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FB" w:rsidRPr="005F551E" w:rsidRDefault="008735FB" w:rsidP="008735F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F551E">
        <w:rPr>
          <w:b/>
          <w:color w:val="000000"/>
          <w:sz w:val="28"/>
          <w:szCs w:val="28"/>
          <w:lang w:val="uk-UA"/>
        </w:rPr>
        <w:t xml:space="preserve">Актуальність розробки. </w:t>
      </w:r>
      <w:r w:rsidRPr="005F551E">
        <w:rPr>
          <w:sz w:val="28"/>
          <w:szCs w:val="28"/>
          <w:lang w:val="uk-UA"/>
        </w:rPr>
        <w:t xml:space="preserve">Державним стандартом початкової загальної освіти передбачається одне з найголовніших завдань школи — всебічний розвиток та виховання особистості через формування в учнів бажання і вміння вчитися, повноцінних мовленнєвих, читацьких, обчислювальних умінь і навичок відповідно до пізнавальних можливостей дітей молодшого шкільного віку. </w:t>
      </w:r>
    </w:p>
    <w:p w:rsidR="008735FB" w:rsidRPr="005F551E" w:rsidRDefault="008735FB" w:rsidP="008735F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F551E">
        <w:rPr>
          <w:sz w:val="28"/>
          <w:szCs w:val="28"/>
          <w:lang w:val="uk-UA"/>
        </w:rPr>
        <w:t xml:space="preserve">     Пошуки шляхів удосконалення системи освіти в початковій школі привели до відродження такого методичного явища як інтеграція навчання.</w:t>
      </w:r>
    </w:p>
    <w:p w:rsidR="008735FB" w:rsidRPr="005F551E" w:rsidRDefault="008735FB" w:rsidP="008735F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F551E">
        <w:rPr>
          <w:sz w:val="28"/>
          <w:szCs w:val="28"/>
          <w:lang w:val="uk-UA"/>
        </w:rPr>
        <w:t xml:space="preserve">Актуальність ідеї інтегрованого навчання в тому, що вона є оптимальною для сучасного етапу розвитку національної школи, адже на даному етапі є ускладнення змісту освіти, зростання обсягу необхідної інформації та зменшення часу, відведеного для її засвоєння. В Україні принцип інтеграції проголошений основним принципом реформування освіти поряд з принципами гуманізації та демократизації. Проте питання, що таке інтегрований урок, залишається суперечливим, проблема впровадження інтегрованих занять в початковій школі мало досліджена, принцип інтеграції недостатньо відображений у чинних підручниках, а учителі не мають чіткої системи методичних рекомендацій. До того ж враховуючи те, що учень не може довго сприймати одноманітної інформації, поєднання на </w:t>
      </w:r>
      <w:proofErr w:type="spellStart"/>
      <w:r w:rsidRPr="005F551E">
        <w:rPr>
          <w:sz w:val="28"/>
          <w:szCs w:val="28"/>
          <w:lang w:val="uk-UA"/>
        </w:rPr>
        <w:t>уроці</w:t>
      </w:r>
      <w:proofErr w:type="spellEnd"/>
      <w:r w:rsidRPr="005F551E">
        <w:rPr>
          <w:sz w:val="28"/>
          <w:szCs w:val="28"/>
          <w:lang w:val="uk-UA"/>
        </w:rPr>
        <w:t xml:space="preserve"> двох-трьох навчальних предметів забезпечує активізацію пізнавальної діяльності дітей, стимулює інтерес до навчання, показує взаємозв’язок навчальних дисциплін. Отож  з усіх інноваційних технологій, на нашу думку, саме інтегроване навчання має можливість широкого впровадження у початковій ланці освіти, оскільки, вчителі початкових класів є </w:t>
      </w:r>
      <w:proofErr w:type="spellStart"/>
      <w:r w:rsidRPr="005F551E">
        <w:rPr>
          <w:sz w:val="28"/>
          <w:szCs w:val="28"/>
          <w:lang w:val="uk-UA"/>
        </w:rPr>
        <w:t>багатопредметниками</w:t>
      </w:r>
      <w:proofErr w:type="spellEnd"/>
      <w:r w:rsidRPr="005F551E">
        <w:rPr>
          <w:sz w:val="28"/>
          <w:szCs w:val="28"/>
          <w:lang w:val="uk-UA"/>
        </w:rPr>
        <w:t xml:space="preserve"> і їм під силу цю технологію втілити у реальність. Тому дана проблема потребує глибшого вивчення, опанування теоретичних основ інтегрованого підходу до навчання.  </w:t>
      </w:r>
    </w:p>
    <w:p w:rsidR="008735FB" w:rsidRPr="005F551E" w:rsidRDefault="008735FB" w:rsidP="008735F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F551E">
        <w:rPr>
          <w:b/>
          <w:color w:val="000000"/>
          <w:sz w:val="28"/>
          <w:szCs w:val="28"/>
          <w:lang w:val="uk-UA"/>
        </w:rPr>
        <w:t xml:space="preserve">       </w:t>
      </w:r>
      <w:r w:rsidRPr="005F551E">
        <w:rPr>
          <w:color w:val="000000"/>
          <w:sz w:val="27"/>
          <w:szCs w:val="27"/>
          <w:lang w:val="uk-UA"/>
        </w:rPr>
        <w:t xml:space="preserve"> </w:t>
      </w:r>
      <w:r w:rsidRPr="005F551E">
        <w:rPr>
          <w:sz w:val="28"/>
          <w:szCs w:val="28"/>
          <w:lang w:val="uk-UA"/>
        </w:rPr>
        <w:t xml:space="preserve">Про важливість інтеграції знань неодноразово наголошувалось у прогресивній педагогіці. Я. А. </w:t>
      </w:r>
      <w:proofErr w:type="spellStart"/>
      <w:r w:rsidRPr="005F551E">
        <w:rPr>
          <w:sz w:val="28"/>
          <w:szCs w:val="28"/>
          <w:lang w:val="uk-UA"/>
        </w:rPr>
        <w:t>Коменський</w:t>
      </w:r>
      <w:proofErr w:type="spellEnd"/>
      <w:r w:rsidRPr="005F551E">
        <w:rPr>
          <w:sz w:val="28"/>
          <w:szCs w:val="28"/>
          <w:lang w:val="uk-UA"/>
        </w:rPr>
        <w:t xml:space="preserve"> вважав, що для формування системи знань важливо послідовно встановлювати зв’язки між навчальними предметами. </w:t>
      </w:r>
      <w:r w:rsidRPr="005F551E">
        <w:rPr>
          <w:sz w:val="28"/>
          <w:szCs w:val="28"/>
          <w:lang w:val="uk-UA"/>
        </w:rPr>
        <w:lastRenderedPageBreak/>
        <w:t xml:space="preserve">Не втратили актуальності думки Д. Локка про доцільність наповнення змісту одного предмета фактами інших. К. Д. Ушинський справедливо вважав, що знання та ідеї, які повідомляються будь-якими науками, повинні органічно об’єднуватися у світлий і, по можливості, широкий погляд на світ та життя взагалі. Вид  інтегрованих уроків утвердився в дидактиці і методиці початкової школи в 90-их роках. На розвиток теорії і практики інтегрованого підходу до організації навчання вплинули й новітні нормативні документи, зокрема, національна програма “Освіта" (Україна ХХІ століття), Національна доктрина розвитку освіти в Україні в ХХІ столітті, Закон України “Про загальну середню освіту ”. З 90-х років ХХ ст. в Україні активно розвивається дидактичний аспект теорії інтеграції у дидактичному аспекті за такими напрямами: методологічні проблеми інтеграції (С.У. Гончаренко, Ю.І. Мальований, О.В. Сергєєв); взаємозв’язки інтеграції та диференціації (В.Ф. Моргун); психологічні аспекти інтеграції (В.А. </w:t>
      </w:r>
      <w:proofErr w:type="spellStart"/>
      <w:r w:rsidRPr="005F551E">
        <w:rPr>
          <w:sz w:val="28"/>
          <w:szCs w:val="28"/>
          <w:lang w:val="uk-UA"/>
        </w:rPr>
        <w:t>Семиченко</w:t>
      </w:r>
      <w:proofErr w:type="spellEnd"/>
      <w:r w:rsidRPr="005F551E">
        <w:rPr>
          <w:sz w:val="28"/>
          <w:szCs w:val="28"/>
          <w:lang w:val="uk-UA"/>
        </w:rPr>
        <w:t xml:space="preserve">, Т.С. Яценко); проблеми розробки інтегрованих курсів (К.Ж. </w:t>
      </w:r>
      <w:proofErr w:type="spellStart"/>
      <w:r w:rsidRPr="005F551E">
        <w:rPr>
          <w:sz w:val="28"/>
          <w:szCs w:val="28"/>
          <w:lang w:val="uk-UA"/>
        </w:rPr>
        <w:t>Гуз</w:t>
      </w:r>
      <w:proofErr w:type="spellEnd"/>
      <w:r w:rsidRPr="005F551E">
        <w:rPr>
          <w:sz w:val="28"/>
          <w:szCs w:val="28"/>
          <w:lang w:val="uk-UA"/>
        </w:rPr>
        <w:t xml:space="preserve">, Л.Б. Лук’янова, В.К. Сидоренко, Я.М. Собко, Н.О. </w:t>
      </w:r>
      <w:proofErr w:type="spellStart"/>
      <w:r w:rsidRPr="005F551E">
        <w:rPr>
          <w:sz w:val="28"/>
          <w:szCs w:val="28"/>
          <w:lang w:val="uk-UA"/>
        </w:rPr>
        <w:t>Талалуєва</w:t>
      </w:r>
      <w:proofErr w:type="spellEnd"/>
      <w:r w:rsidRPr="005F551E">
        <w:rPr>
          <w:sz w:val="28"/>
          <w:szCs w:val="28"/>
          <w:lang w:val="uk-UA"/>
        </w:rPr>
        <w:t xml:space="preserve">); інтеграція у ступеневій освіті (Ю.Ц. </w:t>
      </w:r>
      <w:proofErr w:type="spellStart"/>
      <w:r w:rsidRPr="005F551E">
        <w:rPr>
          <w:sz w:val="28"/>
          <w:szCs w:val="28"/>
          <w:lang w:val="uk-UA"/>
        </w:rPr>
        <w:t>Жидецький</w:t>
      </w:r>
      <w:proofErr w:type="spellEnd"/>
      <w:r w:rsidRPr="005F551E">
        <w:rPr>
          <w:sz w:val="28"/>
          <w:szCs w:val="28"/>
          <w:lang w:val="uk-UA"/>
        </w:rPr>
        <w:t xml:space="preserve">); формування системи знань інтегративними методами (О.І. </w:t>
      </w:r>
      <w:proofErr w:type="spellStart"/>
      <w:r w:rsidRPr="005F551E">
        <w:rPr>
          <w:sz w:val="28"/>
          <w:szCs w:val="28"/>
          <w:lang w:val="uk-UA"/>
        </w:rPr>
        <w:t>Джулай</w:t>
      </w:r>
      <w:proofErr w:type="spellEnd"/>
      <w:r w:rsidRPr="005F551E">
        <w:rPr>
          <w:sz w:val="28"/>
          <w:szCs w:val="28"/>
          <w:lang w:val="uk-UA"/>
        </w:rPr>
        <w:t xml:space="preserve">); інтегративне навчання з використанням комп’ютерної техніки у початковій професійній підготовці (Р.М. Собко); використання </w:t>
      </w:r>
      <w:proofErr w:type="spellStart"/>
      <w:r w:rsidRPr="005F551E">
        <w:rPr>
          <w:sz w:val="28"/>
          <w:szCs w:val="28"/>
          <w:lang w:val="uk-UA"/>
        </w:rPr>
        <w:t>інтегративно</w:t>
      </w:r>
      <w:proofErr w:type="spellEnd"/>
      <w:r w:rsidRPr="005F551E">
        <w:rPr>
          <w:sz w:val="28"/>
          <w:szCs w:val="28"/>
          <w:lang w:val="uk-UA"/>
        </w:rPr>
        <w:t xml:space="preserve">-диференційованого підходу до структурування змісту знань (Л.В. </w:t>
      </w:r>
      <w:proofErr w:type="spellStart"/>
      <w:r w:rsidRPr="005F551E">
        <w:rPr>
          <w:sz w:val="28"/>
          <w:szCs w:val="28"/>
          <w:lang w:val="uk-UA"/>
        </w:rPr>
        <w:t>Дольнікова</w:t>
      </w:r>
      <w:proofErr w:type="spellEnd"/>
      <w:r w:rsidRPr="005F551E">
        <w:rPr>
          <w:sz w:val="28"/>
          <w:szCs w:val="28"/>
          <w:lang w:val="uk-UA"/>
        </w:rPr>
        <w:t xml:space="preserve">) [3, 138]. Сьогодні ідея інтеграції змісту і форм навчання приваблює багатьох учених та вчителів-практиків. Досліджені дидактичні особливості інтеграції змісту навчання (О. </w:t>
      </w:r>
      <w:proofErr w:type="spellStart"/>
      <w:r w:rsidRPr="005F551E">
        <w:rPr>
          <w:sz w:val="28"/>
          <w:szCs w:val="28"/>
          <w:lang w:val="uk-UA"/>
        </w:rPr>
        <w:t>Біляєв</w:t>
      </w:r>
      <w:proofErr w:type="spellEnd"/>
      <w:r w:rsidRPr="005F551E">
        <w:rPr>
          <w:sz w:val="28"/>
          <w:szCs w:val="28"/>
          <w:lang w:val="uk-UA"/>
        </w:rPr>
        <w:t xml:space="preserve">, Л. </w:t>
      </w:r>
      <w:proofErr w:type="spellStart"/>
      <w:r w:rsidRPr="005F551E">
        <w:rPr>
          <w:sz w:val="28"/>
          <w:szCs w:val="28"/>
          <w:lang w:val="uk-UA"/>
        </w:rPr>
        <w:t>Варзацька</w:t>
      </w:r>
      <w:proofErr w:type="spellEnd"/>
      <w:r w:rsidRPr="005F551E">
        <w:rPr>
          <w:sz w:val="28"/>
          <w:szCs w:val="28"/>
          <w:lang w:val="uk-UA"/>
        </w:rPr>
        <w:t xml:space="preserve">, Т. Донченко, Ю. </w:t>
      </w:r>
      <w:proofErr w:type="spellStart"/>
      <w:r w:rsidRPr="005F551E">
        <w:rPr>
          <w:sz w:val="28"/>
          <w:szCs w:val="28"/>
          <w:lang w:val="uk-UA"/>
        </w:rPr>
        <w:t>Колягін</w:t>
      </w:r>
      <w:proofErr w:type="spellEnd"/>
      <w:r w:rsidRPr="005F551E">
        <w:rPr>
          <w:sz w:val="28"/>
          <w:szCs w:val="28"/>
          <w:lang w:val="uk-UA"/>
        </w:rPr>
        <w:t xml:space="preserve">, В. Паламарчук, О. Савченко, Н. </w:t>
      </w:r>
      <w:proofErr w:type="spellStart"/>
      <w:r w:rsidRPr="005F551E">
        <w:rPr>
          <w:sz w:val="28"/>
          <w:szCs w:val="28"/>
          <w:lang w:val="uk-UA"/>
        </w:rPr>
        <w:t>Свєтловська</w:t>
      </w:r>
      <w:proofErr w:type="spellEnd"/>
      <w:r w:rsidRPr="005F551E">
        <w:rPr>
          <w:sz w:val="28"/>
          <w:szCs w:val="28"/>
          <w:lang w:val="uk-UA"/>
        </w:rPr>
        <w:t xml:space="preserve">). Навчальні плани початкової школи сьогодні поповнилися інтегрованими курсами, складовими яких є інтегровані </w:t>
      </w:r>
      <w:proofErr w:type="spellStart"/>
      <w:r w:rsidRPr="005F551E">
        <w:rPr>
          <w:sz w:val="28"/>
          <w:szCs w:val="28"/>
          <w:lang w:val="uk-UA"/>
        </w:rPr>
        <w:t>уроки</w:t>
      </w:r>
      <w:proofErr w:type="spellEnd"/>
      <w:r w:rsidRPr="005F551E">
        <w:rPr>
          <w:sz w:val="28"/>
          <w:szCs w:val="28"/>
          <w:lang w:val="uk-UA"/>
        </w:rPr>
        <w:t xml:space="preserve"> (див. «Я і Україна» — В. Ільченко, К. </w:t>
      </w:r>
      <w:proofErr w:type="spellStart"/>
      <w:r w:rsidRPr="005F551E">
        <w:rPr>
          <w:sz w:val="28"/>
          <w:szCs w:val="28"/>
          <w:lang w:val="uk-UA"/>
        </w:rPr>
        <w:t>Гуз</w:t>
      </w:r>
      <w:proofErr w:type="spellEnd"/>
      <w:r w:rsidRPr="005F551E">
        <w:rPr>
          <w:sz w:val="28"/>
          <w:szCs w:val="28"/>
          <w:lang w:val="uk-UA"/>
        </w:rPr>
        <w:t xml:space="preserve">; «Художня праця» — В. Томенко; «Мистецтво» — Л. Масол та ін.,). У вітчизняній та світовій психолого-педагогічній науці визначається об’єктивна необхідність віддзеркалення в навчальному пізнанні реальних взаємозв’язків об’єктів і явищ </w:t>
      </w:r>
      <w:r w:rsidRPr="005F551E">
        <w:rPr>
          <w:sz w:val="28"/>
          <w:szCs w:val="28"/>
          <w:lang w:val="uk-UA"/>
        </w:rPr>
        <w:lastRenderedPageBreak/>
        <w:t xml:space="preserve">природи та суспільства. Ще К.Д. Ушинський наголошував, що доки різні предмети </w:t>
      </w:r>
      <w:proofErr w:type="spellStart"/>
      <w:r w:rsidRPr="005F551E">
        <w:rPr>
          <w:sz w:val="28"/>
          <w:szCs w:val="28"/>
          <w:lang w:val="uk-UA"/>
        </w:rPr>
        <w:t>викладатимуться</w:t>
      </w:r>
      <w:proofErr w:type="spellEnd"/>
      <w:r w:rsidRPr="005F551E">
        <w:rPr>
          <w:sz w:val="28"/>
          <w:szCs w:val="28"/>
          <w:lang w:val="uk-UA"/>
        </w:rPr>
        <w:t xml:space="preserve"> незалежно один від одного, навчання не матиме ніякого суттєвого впливу на духовний розвиток дитини. </w:t>
      </w:r>
      <w:r w:rsidRPr="005F551E">
        <w:rPr>
          <w:sz w:val="28"/>
          <w:szCs w:val="28"/>
          <w:lang w:val="uk-UA"/>
        </w:rPr>
        <w:br/>
        <w:t xml:space="preserve">Мета навчання на інтегративній основі - дати цілісне уявлення про довкілля, сприяти підвищенню розумової активності школярів, забезпечити самовираження, самореалізацію, розвиток гармонійної особистості з притаманними їй загальнолюдськими цінностями. Проблеми формування особистості на засадах </w:t>
      </w:r>
      <w:proofErr w:type="spellStart"/>
      <w:r w:rsidRPr="005F551E">
        <w:rPr>
          <w:sz w:val="28"/>
          <w:szCs w:val="28"/>
          <w:lang w:val="uk-UA"/>
        </w:rPr>
        <w:t>інтегративності</w:t>
      </w:r>
      <w:proofErr w:type="spellEnd"/>
      <w:r w:rsidRPr="005F551E">
        <w:rPr>
          <w:sz w:val="28"/>
          <w:szCs w:val="28"/>
          <w:lang w:val="uk-UA"/>
        </w:rPr>
        <w:t xml:space="preserve"> школи і позашкільних закладів, урочних і позаурочних видів діяльності досліджувалися Є.В. </w:t>
      </w:r>
      <w:proofErr w:type="spellStart"/>
      <w:r w:rsidRPr="005F551E">
        <w:rPr>
          <w:sz w:val="28"/>
          <w:szCs w:val="28"/>
          <w:lang w:val="uk-UA"/>
        </w:rPr>
        <w:t>Суботським</w:t>
      </w:r>
      <w:proofErr w:type="spellEnd"/>
      <w:r w:rsidRPr="005F551E">
        <w:rPr>
          <w:sz w:val="28"/>
          <w:szCs w:val="28"/>
          <w:lang w:val="uk-UA"/>
        </w:rPr>
        <w:t xml:space="preserve">, Є.М. </w:t>
      </w:r>
      <w:proofErr w:type="spellStart"/>
      <w:r w:rsidRPr="005F551E">
        <w:rPr>
          <w:sz w:val="28"/>
          <w:szCs w:val="28"/>
          <w:lang w:val="uk-UA"/>
        </w:rPr>
        <w:t>Помиткіним</w:t>
      </w:r>
      <w:proofErr w:type="spellEnd"/>
      <w:r w:rsidRPr="005F551E">
        <w:rPr>
          <w:sz w:val="28"/>
          <w:szCs w:val="28"/>
          <w:lang w:val="uk-UA"/>
        </w:rPr>
        <w:t xml:space="preserve">, В.Г. Смирновим. Аналіз науково-методичного забезпечення щодо формування інтегрованих знань висвітлено у дослідженнях </w:t>
      </w:r>
      <w:proofErr w:type="spellStart"/>
      <w:r w:rsidRPr="005F551E">
        <w:rPr>
          <w:sz w:val="28"/>
          <w:szCs w:val="28"/>
          <w:lang w:val="uk-UA"/>
        </w:rPr>
        <w:t>дидактів</w:t>
      </w:r>
      <w:proofErr w:type="spellEnd"/>
      <w:r w:rsidRPr="005F551E">
        <w:rPr>
          <w:sz w:val="28"/>
          <w:szCs w:val="28"/>
          <w:lang w:val="uk-UA"/>
        </w:rPr>
        <w:t xml:space="preserve"> та інноваційній діяльності практиків Г.М. </w:t>
      </w:r>
      <w:proofErr w:type="spellStart"/>
      <w:r w:rsidRPr="005F551E">
        <w:rPr>
          <w:sz w:val="28"/>
          <w:szCs w:val="28"/>
          <w:lang w:val="uk-UA"/>
        </w:rPr>
        <w:t>Андрєєвої</w:t>
      </w:r>
      <w:proofErr w:type="spellEnd"/>
      <w:r w:rsidRPr="005F551E">
        <w:rPr>
          <w:sz w:val="28"/>
          <w:szCs w:val="28"/>
          <w:lang w:val="uk-UA"/>
        </w:rPr>
        <w:t xml:space="preserve">, Н.М. </w:t>
      </w:r>
      <w:proofErr w:type="spellStart"/>
      <w:r w:rsidRPr="005F551E">
        <w:rPr>
          <w:sz w:val="28"/>
          <w:szCs w:val="28"/>
          <w:lang w:val="uk-UA"/>
        </w:rPr>
        <w:t>Бібік</w:t>
      </w:r>
      <w:proofErr w:type="spellEnd"/>
      <w:r w:rsidRPr="005F551E">
        <w:rPr>
          <w:sz w:val="28"/>
          <w:szCs w:val="28"/>
          <w:lang w:val="uk-UA"/>
        </w:rPr>
        <w:t xml:space="preserve">, К.Ж. </w:t>
      </w:r>
      <w:proofErr w:type="spellStart"/>
      <w:r w:rsidRPr="005F551E">
        <w:rPr>
          <w:sz w:val="28"/>
          <w:szCs w:val="28"/>
          <w:lang w:val="uk-UA"/>
        </w:rPr>
        <w:t>Гузя</w:t>
      </w:r>
      <w:proofErr w:type="spellEnd"/>
      <w:r w:rsidRPr="005F551E">
        <w:rPr>
          <w:sz w:val="28"/>
          <w:szCs w:val="28"/>
          <w:lang w:val="uk-UA"/>
        </w:rPr>
        <w:t xml:space="preserve">, В.Р. Ільченко, Н.С. Коваль, Н.М. </w:t>
      </w:r>
      <w:proofErr w:type="spellStart"/>
      <w:r w:rsidRPr="005F551E">
        <w:rPr>
          <w:sz w:val="28"/>
          <w:szCs w:val="28"/>
          <w:lang w:val="uk-UA"/>
        </w:rPr>
        <w:t>Свєтловської</w:t>
      </w:r>
      <w:proofErr w:type="spellEnd"/>
      <w:r w:rsidRPr="005F551E">
        <w:rPr>
          <w:sz w:val="28"/>
          <w:szCs w:val="28"/>
          <w:lang w:val="uk-UA"/>
        </w:rPr>
        <w:t xml:space="preserve">, О.Я. Савченко та інших [4, 106] </w:t>
      </w:r>
    </w:p>
    <w:p w:rsidR="008735FB" w:rsidRPr="005F551E" w:rsidRDefault="008735FB" w:rsidP="008735F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F551E">
        <w:rPr>
          <w:sz w:val="28"/>
          <w:szCs w:val="28"/>
          <w:lang w:val="uk-UA"/>
        </w:rPr>
        <w:t>Мета статті – розкрити особливості інтегрованого навчання як засобу формування мотивації учіння молодших школярів.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</w:t>
      </w:r>
      <w:r w:rsidRPr="005F55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Особливістю сучасних знань є їх інтеграція. У дітей досить рано з’являється свій “образ світу". При всій недосконалості він має суттєву характеристику - цілісність сприймання довкілля. Та знання, які одержують діти у сучасній школі, мало пов’язані між собою. Якісно новий рівень синтезу знань дітей - це інтегровані заняття, інтегровані курси, які об’єднують навколо певного заняття чи теми різнорідні знання. Синтез цих знань дозволяє досягти різнобічного розгляду об’єкта, показати взаємозв’язок явищ, </w:t>
      </w:r>
      <w:proofErr w:type="spellStart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інтенсивно</w:t>
      </w:r>
      <w:proofErr w:type="spellEnd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формувати у дитини розумові операції аналізу, порівняння, узагальнення тощо. Особливо це важливо для розвитку світоглядних, людинознавчих, екологічних, комунікативних умінь, понять.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Термін інтеграція" в первісному значенні був пов’язаний із відновленням повноти, з об’єднанням у цілісність розрізнених елементів. </w:t>
      </w: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Під інтеграцією ми розуміємо процес та результат поєднання окремих елементів </w:t>
      </w: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навчання та виховання в єдину цілісну систему з метою одержання якісно нового результату шкільної освіти.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Інтегрованим є таке заняття, яке має за мету сукупність способів пізнання з декількох тем, розділів програми або видів діяльності навколо однієї теми, тобто правильніше визначити, що це серія (цикл, система) занять, проведення яких зумовлено пошуками шляхів формування у дитини цілісного світогляду, який важко розвивати в умовах сучасної предметної системи навчання. </w:t>
      </w: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Отже, інтегроване навчання - це навчання, яке цілісно забезпечує пізнавальну спрямованість особистості школяра, створюючи умови для самореалізації особистісного потенціалу та саморозвитку.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Такі </w:t>
      </w:r>
      <w:proofErr w:type="spellStart"/>
      <w:r w:rsidRPr="005F551E">
        <w:rPr>
          <w:rFonts w:ascii="Times New Roman" w:eastAsia="Calibri" w:hAnsi="Times New Roman" w:cs="Times New Roman"/>
          <w:sz w:val="28"/>
          <w:szCs w:val="28"/>
          <w:lang w:val="uk-UA"/>
        </w:rPr>
        <w:t>уроки</w:t>
      </w:r>
      <w:proofErr w:type="spellEnd"/>
      <w:r w:rsidRPr="005F5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ґрунтуються на міцних міжпредметних зв’язках, що дає можливість продемонструвати цілісність освіти, розвивати на новому якісному рівні творче мислення, інтелект та емоційні образні почуття дітей молодшого шкільного віку. В результаті інтегративних </w:t>
      </w:r>
      <w:proofErr w:type="spellStart"/>
      <w:r w:rsidRPr="005F551E">
        <w:rPr>
          <w:rFonts w:ascii="Times New Roman" w:eastAsia="Calibri" w:hAnsi="Times New Roman" w:cs="Times New Roman"/>
          <w:sz w:val="28"/>
          <w:szCs w:val="28"/>
          <w:lang w:val="uk-UA"/>
        </w:rPr>
        <w:t>зв’язків</w:t>
      </w:r>
      <w:proofErr w:type="spellEnd"/>
      <w:r w:rsidRPr="005F55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дитини створюється певний багаж знань, який збільшує свою вагу не в наслідок надмірного накопичення інформації, а шляхом синтезу поглядів, позицій, навіть почуттів.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Візьму на себе сміливість перелічити ознаки інтегрованого уроку. Насамперед, це урок, який розв’язує конкретні перспективні завдання інтегрованого конкурсу, бо є його складовою частиною. Якщо інтегрований урок один із певної теми, він розв’язує коло завдань, які можна виконувати тільки завдяки інтегруванню. Але в будь-якому випадку інтегрований урок не може бути ізольованим, «випадати з теми». Він органічно поєднаний із попереднім та наступним </w:t>
      </w:r>
      <w:proofErr w:type="spellStart"/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уроками</w:t>
      </w:r>
      <w:proofErr w:type="spellEnd"/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є складовою всього навчально-виховного процесу.  Зважаючи на це, виділяють фактори, що сприяють активній розумовій діяльності в процесі інтегрування навчальних предметів: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прийняття сполучення предметів для інтеграції;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• ретельний відбір змісту, методів, прийомів, враховуючи вікові особливості дітей;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• адекватність дій учителя та його вихованців.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Інтегрований урок вимагає від педагога ретельної підготовки, професійної майстерності та натхнення особистісного спілкування. </w:t>
      </w:r>
      <w:proofErr w:type="spellStart"/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побудовані на інтегрованому змісті, створюють передумови для різнобічного розгляду певного об’єкта, поняття, явища, формування систематичного мислення, збудження уяви, позитивного емоційного ставлення до пізнання. Але інтегровані </w:t>
      </w:r>
      <w:proofErr w:type="spellStart"/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повинні перевантажувати дітей враженнями, вони не повинні бути множиною окремих картин, а повинні існувати для однієї мети. Для цього необхідно завчасно проаналізувати календарне планування і відібрати ті питання з програми, які близькі за змістом або метою використання. Адже до проведення інтегрованих уроків потрібно готуватися не лише вчителеві, а й учням. Інтегрований урок має свою особливу структуру. Щоб успішно підготуватися до проведення інтегрованого планування, вчитель повинен зробити: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аналіз річного календарного планування;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зіставлення матеріалу навчальних програм з предметів для виявлення можливих варіантів побудови інтегрованих уроків;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обдумування та формулювання загальних понять, узгодження часу їх вивчення;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 вибір форм та методів реалізації навчального матеріалу, планування тематики, «конструювання» заняття;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• визначення завдань уроку;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ретельний вибір оптимального навантаження учнів різноманітними видами діяльності під час уроку;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• добір дидактичного матеріалу. 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цього </w:t>
      </w:r>
      <w:r w:rsidRPr="005F5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</w:t>
      </w: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розробки є: </w:t>
      </w:r>
    </w:p>
    <w:p w:rsidR="008735FB" w:rsidRPr="005F551E" w:rsidRDefault="008735FB" w:rsidP="008735FB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формування в учнів цілісного уявлення про навколишній світ, системи знань і вмінь; </w:t>
      </w:r>
    </w:p>
    <w:p w:rsidR="008735FB" w:rsidRPr="005F551E" w:rsidRDefault="008735FB" w:rsidP="005F551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досягнення якісної, конкурентоздатної освіти; </w:t>
      </w:r>
    </w:p>
    <w:p w:rsidR="008735FB" w:rsidRPr="005F551E" w:rsidRDefault="008735FB" w:rsidP="005F551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створення оптимальних умов для розвитку мислення учнів в процесі вивчення загальноосвітніх предметів і предметів </w:t>
      </w:r>
      <w:proofErr w:type="spellStart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–теоретичного циклу;</w:t>
      </w:r>
    </w:p>
    <w:p w:rsidR="008735FB" w:rsidRPr="005F551E" w:rsidRDefault="008735FB" w:rsidP="005F551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активізація пізнавальної діяльності учнів на </w:t>
      </w:r>
      <w:proofErr w:type="spellStart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</w:p>
    <w:p w:rsidR="008735FB" w:rsidRPr="005F551E" w:rsidRDefault="008735FB" w:rsidP="005F551E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ефективна реалізація </w:t>
      </w:r>
      <w:proofErr w:type="spellStart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розвивально</w:t>
      </w:r>
      <w:proofErr w:type="spellEnd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-виховних функцій навчання. </w:t>
      </w:r>
    </w:p>
    <w:p w:rsidR="008735FB" w:rsidRPr="005F551E" w:rsidRDefault="008735FB" w:rsidP="005F551E">
      <w:pPr>
        <w:tabs>
          <w:tab w:val="left" w:pos="8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переваг інтегрованого навчання є те, що інтеграція пожвавлює навчальний процес; економить навчальний час; позбавляє від перевтоми.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На інтегрованому занятті педагог організовує навчальну діяльність учнів, концентруючи увагу на провідних ідеях, організовуючи творчий пошук і активізуючи пізнавальну діяльність, з урах</w:t>
      </w:r>
      <w:bookmarkStart w:id="0" w:name="_GoBack"/>
      <w:bookmarkEnd w:id="0"/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уванням вікових особливостей молодших школярів, специфіки навчальних предметів, зміст яких інтегрується, дидактичних цілей вивчення навчального матеріалу кожного з них.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Державного стандарту Нової української школи кожен тиждень і день будуть тематичними. «Я досліджую світ» - інтегрований курс, через який буде реалізовано тематику тижня і дня.</w:t>
      </w:r>
    </w:p>
    <w:p w:rsidR="008735FB" w:rsidRPr="005F551E" w:rsidRDefault="008735FB" w:rsidP="008735FB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F551E">
        <w:rPr>
          <w:sz w:val="28"/>
          <w:szCs w:val="28"/>
          <w:lang w:val="uk-UA"/>
        </w:rPr>
        <w:t xml:space="preserve">Тематичні тижні об’єднують блоки знань із різних навчальних предметів, тем навколо однієї проблеми з метою інформаційного та емоційного збагачення сприймання, мислення, почуттів учня. Таке навчання забезпечує формування в молодших школярів цілісної картини світу, здатності сприймати предмети і явища різнобічно, системно, </w:t>
      </w:r>
      <w:proofErr w:type="spellStart"/>
      <w:r w:rsidRPr="005F551E">
        <w:rPr>
          <w:sz w:val="28"/>
          <w:szCs w:val="28"/>
          <w:lang w:val="uk-UA"/>
        </w:rPr>
        <w:t>емоційно</w:t>
      </w:r>
      <w:proofErr w:type="spellEnd"/>
      <w:r w:rsidRPr="005F551E">
        <w:rPr>
          <w:sz w:val="28"/>
          <w:szCs w:val="28"/>
          <w:lang w:val="uk-UA"/>
        </w:rPr>
        <w:t>, сприяє поглибленню та розширенню знань учнів, діапазону їх практичного застосування.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5F551E">
        <w:rPr>
          <w:rFonts w:ascii="Times New Roman" w:eastAsia="Calibri" w:hAnsi="Times New Roman"/>
          <w:sz w:val="28"/>
          <w:szCs w:val="28"/>
          <w:lang w:val="uk-UA"/>
        </w:rPr>
        <w:t xml:space="preserve">       Інтегрований урок розв’язує не велику кількість окремих завдань, а їх сукупність. Тому найбільш відповідальним етапом підготовки до інтегрованого уроку є визначення його завдань.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5F551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F551E">
        <w:rPr>
          <w:rFonts w:ascii="Times New Roman" w:hAnsi="Times New Roman"/>
          <w:b/>
          <w:i w:val="0"/>
          <w:sz w:val="28"/>
          <w:szCs w:val="28"/>
          <w:lang w:val="uk-UA"/>
        </w:rPr>
        <w:t>Основні завдання інтегрованих уроків :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F551E">
        <w:rPr>
          <w:rFonts w:ascii="Times New Roman" w:hAnsi="Times New Roman"/>
          <w:i w:val="0"/>
          <w:sz w:val="28"/>
          <w:szCs w:val="28"/>
          <w:lang w:val="uk-UA"/>
        </w:rPr>
        <w:lastRenderedPageBreak/>
        <w:t>створення передумов для всебічного розгляду учнями певного об’єкта, поняття, явища;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F551E">
        <w:rPr>
          <w:rFonts w:ascii="Times New Roman" w:hAnsi="Times New Roman"/>
          <w:i w:val="0"/>
          <w:sz w:val="28"/>
          <w:szCs w:val="28"/>
          <w:lang w:val="uk-UA"/>
        </w:rPr>
        <w:t>формування системного мислення;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F551E">
        <w:rPr>
          <w:rFonts w:ascii="Times New Roman" w:hAnsi="Times New Roman"/>
          <w:i w:val="0"/>
          <w:sz w:val="28"/>
          <w:szCs w:val="28"/>
          <w:lang w:val="uk-UA"/>
        </w:rPr>
        <w:t>збудження уяви;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F551E">
        <w:rPr>
          <w:rFonts w:ascii="Times New Roman" w:hAnsi="Times New Roman"/>
          <w:i w:val="0"/>
          <w:sz w:val="28"/>
          <w:szCs w:val="28"/>
          <w:lang w:val="uk-UA"/>
        </w:rPr>
        <w:t>позитивного емоційного ставлення до пізнання;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F551E">
        <w:rPr>
          <w:rFonts w:ascii="Times New Roman" w:hAnsi="Times New Roman"/>
          <w:i w:val="0"/>
          <w:sz w:val="28"/>
          <w:szCs w:val="28"/>
          <w:lang w:val="uk-UA"/>
        </w:rPr>
        <w:t xml:space="preserve">Урок повинен підпорядковуватися одній головній меті, а не бути безладною мозаїкою окремих картин. Тому заздалегідь потрібно визначати інтегровані </w:t>
      </w:r>
      <w:proofErr w:type="spellStart"/>
      <w:r w:rsidRPr="005F551E">
        <w:rPr>
          <w:rFonts w:ascii="Times New Roman" w:hAnsi="Times New Roman"/>
          <w:i w:val="0"/>
          <w:sz w:val="28"/>
          <w:szCs w:val="28"/>
          <w:lang w:val="uk-UA"/>
        </w:rPr>
        <w:t>уроки</w:t>
      </w:r>
      <w:proofErr w:type="spellEnd"/>
      <w:r w:rsidRPr="005F551E">
        <w:rPr>
          <w:rFonts w:ascii="Times New Roman" w:hAnsi="Times New Roman"/>
          <w:i w:val="0"/>
          <w:sz w:val="28"/>
          <w:szCs w:val="28"/>
          <w:lang w:val="uk-UA"/>
        </w:rPr>
        <w:t>, зіставляючи матеріал різних предметів, визначаючи теми, близькі за змістом або метою використання. Адже до інтегрованих уроків слід.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551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5F551E">
        <w:rPr>
          <w:rFonts w:ascii="Times New Roman" w:hAnsi="Times New Roman"/>
          <w:b/>
          <w:sz w:val="28"/>
          <w:szCs w:val="28"/>
          <w:lang w:val="uk-UA"/>
        </w:rPr>
        <w:t xml:space="preserve">Перевагами </w:t>
      </w:r>
      <w:proofErr w:type="spellStart"/>
      <w:r w:rsidRPr="005F551E">
        <w:rPr>
          <w:rFonts w:ascii="Times New Roman" w:hAnsi="Times New Roman"/>
          <w:b/>
          <w:sz w:val="28"/>
          <w:szCs w:val="28"/>
          <w:lang w:val="uk-UA"/>
        </w:rPr>
        <w:t>данної</w:t>
      </w:r>
      <w:proofErr w:type="spellEnd"/>
      <w:r w:rsidRPr="005F551E">
        <w:rPr>
          <w:rFonts w:ascii="Times New Roman" w:hAnsi="Times New Roman"/>
          <w:b/>
          <w:sz w:val="28"/>
          <w:szCs w:val="28"/>
          <w:lang w:val="uk-UA"/>
        </w:rPr>
        <w:t xml:space="preserve"> розробки є :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  <w:r w:rsidRPr="005F551E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>дозволяє учням здійснити засвоєння знань з предмета в сукупності з іншими науками;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  <w:r w:rsidRPr="005F551E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>сприяє формуванню пізнавального інтересу;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</w:pPr>
      <w:r w:rsidRPr="005F551E">
        <w:rPr>
          <w:rFonts w:ascii="Times New Roman" w:eastAsia="Times New Roman" w:hAnsi="Times New Roman" w:cs="Times New Roman"/>
          <w:iCs/>
          <w:sz w:val="28"/>
          <w:szCs w:val="28"/>
          <w:lang w:val="uk-UA" w:bidi="en-US"/>
        </w:rPr>
        <w:t>Крім інтеграції, яка є необхідна в початковій школі для забезпечення оптимальних умов для розвитку творчої особистості молодшого школяра, велику увагу приділяють технології навчально – виховного процесу як моделювання його змісту, форм, методів відповідно до поставленої мети.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5F551E">
        <w:rPr>
          <w:rFonts w:ascii="Times New Roman" w:hAnsi="Times New Roman"/>
          <w:i w:val="0"/>
          <w:sz w:val="28"/>
          <w:szCs w:val="28"/>
          <w:lang w:val="uk-UA"/>
        </w:rPr>
        <w:t>готуватися не лише вчителеві, а й учням.</w:t>
      </w:r>
    </w:p>
    <w:p w:rsidR="008735FB" w:rsidRPr="005F551E" w:rsidRDefault="008735FB" w:rsidP="008735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551E">
        <w:rPr>
          <w:rFonts w:ascii="Times New Roman" w:hAnsi="Times New Roman" w:cs="Times New Roman"/>
          <w:sz w:val="28"/>
          <w:szCs w:val="28"/>
          <w:lang w:val="uk-UA"/>
        </w:rPr>
        <w:t>До вашої уваги пропонується один із таких тематичних тижнів «У світі рослин» у 1 класі, розроблено тематичні інтегровані заняття на кожен день.</w:t>
      </w:r>
    </w:p>
    <w:p w:rsidR="008735FB" w:rsidRPr="005F551E" w:rsidRDefault="008735FB" w:rsidP="008735FB">
      <w:pPr>
        <w:pStyle w:val="a5"/>
        <w:spacing w:line="36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2F088E" w:rsidRPr="005F551E" w:rsidRDefault="002F088E">
      <w:pPr>
        <w:rPr>
          <w:lang w:val="uk-UA"/>
        </w:rPr>
      </w:pPr>
    </w:p>
    <w:sectPr w:rsidR="002F088E" w:rsidRPr="005F55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0DE1"/>
    <w:multiLevelType w:val="hybridMultilevel"/>
    <w:tmpl w:val="414A3218"/>
    <w:lvl w:ilvl="0" w:tplc="38882F4C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3D"/>
    <w:rsid w:val="002F088E"/>
    <w:rsid w:val="0049133D"/>
    <w:rsid w:val="005F551E"/>
    <w:rsid w:val="008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2A1B-7A07-478B-B6CC-B2CBB54C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35FB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basedOn w:val="a"/>
    <w:link w:val="a6"/>
    <w:uiPriority w:val="1"/>
    <w:qFormat/>
    <w:rsid w:val="008735FB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8735FB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Пользователь</cp:lastModifiedBy>
  <cp:revision>3</cp:revision>
  <dcterms:created xsi:type="dcterms:W3CDTF">2020-04-14T19:43:00Z</dcterms:created>
  <dcterms:modified xsi:type="dcterms:W3CDTF">2020-06-02T12:00:00Z</dcterms:modified>
</cp:coreProperties>
</file>