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73" w:rsidRPr="00E57009" w:rsidRDefault="0090174D" w:rsidP="0090174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E57009">
        <w:rPr>
          <w:rFonts w:ascii="Times New Roman" w:hAnsi="Times New Roman" w:cs="Times New Roman"/>
          <w:i/>
          <w:sz w:val="28"/>
          <w:szCs w:val="28"/>
        </w:rPr>
        <w:t>Валентина Сергієнко</w:t>
      </w:r>
      <w:r w:rsidR="000B7F73" w:rsidRPr="00E57009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0174D" w:rsidRPr="00E57009" w:rsidRDefault="000B7F73" w:rsidP="0090174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7009">
        <w:rPr>
          <w:rFonts w:ascii="Times New Roman" w:hAnsi="Times New Roman" w:cs="Times New Roman"/>
          <w:i/>
          <w:sz w:val="28"/>
          <w:szCs w:val="28"/>
        </w:rPr>
        <w:t>Зоя Вовчок</w:t>
      </w:r>
    </w:p>
    <w:p w:rsidR="000B7F73" w:rsidRPr="00E57009" w:rsidRDefault="000B7F73" w:rsidP="009017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174D" w:rsidRPr="00E57009" w:rsidRDefault="0090174D" w:rsidP="00901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09">
        <w:rPr>
          <w:rFonts w:ascii="Times New Roman" w:hAnsi="Times New Roman" w:cs="Times New Roman"/>
          <w:b/>
          <w:sz w:val="28"/>
          <w:szCs w:val="28"/>
        </w:rPr>
        <w:t>СТАНОВЛЕННЯ КОНКУРЕНТОСПРОМОЖНОГО ВЧИТЕЛЯ</w:t>
      </w:r>
    </w:p>
    <w:p w:rsidR="0090174D" w:rsidRPr="00E57009" w:rsidRDefault="0090174D" w:rsidP="00901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09">
        <w:rPr>
          <w:rFonts w:ascii="Times New Roman" w:hAnsi="Times New Roman" w:cs="Times New Roman"/>
          <w:b/>
          <w:sz w:val="28"/>
          <w:szCs w:val="28"/>
        </w:rPr>
        <w:t>В УМОВАХ ЄВРОІНТЕГРАЦІЙНИХ ОСВІТНІХ ПРОЦЕСІВ</w:t>
      </w:r>
    </w:p>
    <w:p w:rsidR="0090174D" w:rsidRPr="00E57009" w:rsidRDefault="0090174D" w:rsidP="00901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У сучасному мобільному світі все вагомішою стає роль педагога, покликаного підготувати дитину до гармонійного співжиття з суспільством, уже сьогодні здатну успішно долати всі його виклики. На шляху до повної інтеграції нашої країни в європейську спільноту особистість такого вчителя стає все більше затребуваною. Саме тому Бердянська гімназія №1 «Надія» обрала питання формування конкурентоспроможного вчителя як тему дослідно-експериментальної роботи в умовах функціонування авторської Школи культури здоров’я. 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Проблема формування конкурентоспроможного фахівця в галузі педагогіки розглянута в багатьох дослідженнях. Аналіз останніх публікацій вказує на неабияку актуальність означеного нами питання, тому важливе значення для вивчення цього напряму досліджень мають праці особистісно орієнтованого, діяльнісного,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 наукових підходів; наукове трактування філософських, психолого-педагогічних поглядів на освітянську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інноватику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; провідні ідеї щодо формування готовності педагогів до інноваційної діяльності та усвідомлення ними ефективності впровадження інноваційних технологій: питання професійного розвитку вчителів; неперервної освіти; управління розвитком системи підвищення кваліфікації педагогічних працівників; стратегії формування професіоналізму та інші. 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>Теоретико-прикладні та практичні аспекти досліджуваної проблеми висвітлено у працях Т. 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Андріяко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>, С. Безбородих, І. 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БехА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В.Бикової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>, Н. 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Бодруг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>, Ю. 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Завалевського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>, С. Гончарука, Р. Гуревича, С. 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Карпенчук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В.Кременя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Лозовецької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 та багатьох інших.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Мета </w:t>
      </w:r>
      <w:r w:rsidR="00A9493C" w:rsidRPr="00E57009">
        <w:rPr>
          <w:rFonts w:ascii="Times New Roman" w:hAnsi="Times New Roman" w:cs="Times New Roman"/>
          <w:sz w:val="28"/>
          <w:szCs w:val="28"/>
        </w:rPr>
        <w:t xml:space="preserve">роботи – визначити методичні засади формування конкурентоспроможності педагога </w:t>
      </w:r>
      <w:r w:rsidRPr="00E57009">
        <w:rPr>
          <w:rFonts w:ascii="Times New Roman" w:hAnsi="Times New Roman" w:cs="Times New Roman"/>
          <w:sz w:val="28"/>
          <w:szCs w:val="28"/>
        </w:rPr>
        <w:t>в умовах євроінтеграційних освітніх процесах</w:t>
      </w:r>
      <w:r w:rsidR="00A9493C" w:rsidRPr="00E57009">
        <w:rPr>
          <w:rFonts w:ascii="Times New Roman" w:hAnsi="Times New Roman" w:cs="Times New Roman"/>
          <w:sz w:val="28"/>
          <w:szCs w:val="28"/>
        </w:rPr>
        <w:t>, оскільки с</w:t>
      </w:r>
      <w:r w:rsidRPr="00E57009">
        <w:rPr>
          <w:rFonts w:ascii="Times New Roman" w:hAnsi="Times New Roman" w:cs="Times New Roman"/>
          <w:sz w:val="28"/>
          <w:szCs w:val="28"/>
        </w:rPr>
        <w:t xml:space="preserve">ьогодення вимагає нових нестандартних рішень у </w:t>
      </w:r>
      <w:r w:rsidR="00A9493C" w:rsidRPr="00E57009">
        <w:rPr>
          <w:rFonts w:ascii="Times New Roman" w:hAnsi="Times New Roman" w:cs="Times New Roman"/>
          <w:sz w:val="28"/>
          <w:szCs w:val="28"/>
        </w:rPr>
        <w:t xml:space="preserve">цьому </w:t>
      </w:r>
      <w:r w:rsidR="00A9493C" w:rsidRPr="00E57009">
        <w:rPr>
          <w:rFonts w:ascii="Times New Roman" w:hAnsi="Times New Roman" w:cs="Times New Roman"/>
          <w:sz w:val="28"/>
          <w:szCs w:val="28"/>
        </w:rPr>
        <w:lastRenderedPageBreak/>
        <w:t>процесі</w:t>
      </w:r>
      <w:r w:rsidRPr="00E57009">
        <w:rPr>
          <w:rFonts w:ascii="Times New Roman" w:hAnsi="Times New Roman" w:cs="Times New Roman"/>
          <w:sz w:val="28"/>
          <w:szCs w:val="28"/>
        </w:rPr>
        <w:t xml:space="preserve">, оскільки чинна система перепідготовки фахівців потребує принципового оновлення. 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В основу формування моделі конкурентоспроможного вчителя покладено трактування конкурентоспроможності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Ю.Завалевським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, який визначає її як </w:t>
      </w:r>
      <w:r w:rsidRPr="00E5700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інтегративний комплекс особистісних рис і вмінь учителя, необхідних в об’єктивно наявних умовах конкуренції для формування конкурентоспроможного учня.</w:t>
      </w:r>
    </w:p>
    <w:p w:rsidR="0090174D" w:rsidRPr="00E57009" w:rsidRDefault="0090174D" w:rsidP="0090174D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Проаналізувавши чинні в методичній науці моделі сучасного вчителя, вивчивши досвід зарубіжних і вітчизняних колег і власний, ми створили модель конкурентоспроможного вчителя, що складається із взаємопов'язаних і взаємообумовлених компонентів, критеріїв і показників, які в загальній взаємодії характеризують особистість педагога нашого закладу. </w:t>
      </w:r>
    </w:p>
    <w:p w:rsidR="0090174D" w:rsidRPr="00E57009" w:rsidRDefault="0090174D" w:rsidP="0090174D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57009">
        <w:rPr>
          <w:rFonts w:ascii="Times New Roman" w:hAnsi="Times New Roman" w:cs="Times New Roman"/>
          <w:bCs/>
          <w:iCs/>
          <w:sz w:val="28"/>
          <w:szCs w:val="28"/>
        </w:rPr>
        <w:t>Першою</w:t>
      </w:r>
      <w:r w:rsidRPr="00E57009">
        <w:rPr>
          <w:rFonts w:ascii="Times New Roman" w:hAnsi="Times New Roman" w:cs="Times New Roman"/>
          <w:sz w:val="28"/>
          <w:szCs w:val="28"/>
        </w:rPr>
        <w:t xml:space="preserve"> </w:t>
      </w:r>
      <w:r w:rsidRPr="00E57009">
        <w:rPr>
          <w:rFonts w:ascii="Times New Roman" w:hAnsi="Times New Roman" w:cs="Times New Roman"/>
          <w:bCs/>
          <w:iCs/>
          <w:sz w:val="28"/>
          <w:szCs w:val="28"/>
        </w:rPr>
        <w:t>складовою</w:t>
      </w:r>
      <w:r w:rsidRPr="00E57009">
        <w:rPr>
          <w:rFonts w:ascii="Times New Roman" w:hAnsi="Times New Roman" w:cs="Times New Roman"/>
          <w:sz w:val="28"/>
          <w:szCs w:val="28"/>
        </w:rPr>
        <w:t xml:space="preserve"> моделі є </w:t>
      </w:r>
      <w:r w:rsidRPr="00E57009">
        <w:rPr>
          <w:rFonts w:ascii="Times New Roman" w:hAnsi="Times New Roman" w:cs="Times New Roman"/>
          <w:bCs/>
          <w:iCs/>
          <w:sz w:val="28"/>
          <w:szCs w:val="28"/>
        </w:rPr>
        <w:t>компоненти</w:t>
      </w:r>
      <w:r w:rsidRPr="00E57009">
        <w:rPr>
          <w:rFonts w:ascii="Times New Roman" w:hAnsi="Times New Roman" w:cs="Times New Roman"/>
          <w:sz w:val="28"/>
          <w:szCs w:val="28"/>
        </w:rPr>
        <w:t xml:space="preserve"> конкурентоспроможності, що розкриваються через критерії та показники. Такий підхід обумовлюється неможливістю реалізуватися лише із професійної точки зору, не маючи певних особистісних і поведінкових характеристик. </w:t>
      </w:r>
    </w:p>
    <w:p w:rsidR="0090174D" w:rsidRPr="00E57009" w:rsidRDefault="0090174D" w:rsidP="0090174D">
      <w:pPr>
        <w:tabs>
          <w:tab w:val="left" w:pos="396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uk-UA"/>
        </w:rPr>
      </w:pPr>
      <w:r w:rsidRPr="00E57009">
        <w:rPr>
          <w:rFonts w:ascii="Times New Roman" w:hAnsi="Times New Roman" w:cs="Times New Roman"/>
          <w:sz w:val="28"/>
          <w:szCs w:val="28"/>
          <w:lang w:eastAsia="uk-UA"/>
        </w:rPr>
        <w:t xml:space="preserve">Покладений в основу моделі професійний компонент виокремлено на основі особистісно-діяльнісного підходу. Він покликаний формувати професійні уміння й навички та виконує пізнавальну, гностичну, </w:t>
      </w:r>
      <w:proofErr w:type="spellStart"/>
      <w:r w:rsidRPr="00E57009">
        <w:rPr>
          <w:rFonts w:ascii="Times New Roman" w:hAnsi="Times New Roman" w:cs="Times New Roman"/>
          <w:sz w:val="28"/>
          <w:szCs w:val="28"/>
          <w:lang w:eastAsia="uk-UA"/>
        </w:rPr>
        <w:t>системоутворювальну</w:t>
      </w:r>
      <w:proofErr w:type="spellEnd"/>
      <w:r w:rsidRPr="00E57009">
        <w:rPr>
          <w:rFonts w:ascii="Times New Roman" w:hAnsi="Times New Roman" w:cs="Times New Roman"/>
          <w:sz w:val="28"/>
          <w:szCs w:val="28"/>
          <w:lang w:eastAsia="uk-UA"/>
        </w:rPr>
        <w:t xml:space="preserve"> функції, визначає стійку внутрішню потребу до професійного саморозвитку та особистісні характеристики для збереження й розвитку здоров’я педагогів. </w:t>
      </w:r>
    </w:p>
    <w:p w:rsidR="0090174D" w:rsidRPr="00E57009" w:rsidRDefault="0090174D" w:rsidP="0090174D">
      <w:pPr>
        <w:tabs>
          <w:tab w:val="left" w:pos="396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  <w:lang w:eastAsia="uk-UA"/>
        </w:rPr>
        <w:t>Критерій професіоналізму трактується як</w:t>
      </w:r>
      <w:r w:rsidRPr="00E57009">
        <w:rPr>
          <w:rFonts w:ascii="Times New Roman" w:hAnsi="Times New Roman" w:cs="Times New Roman"/>
          <w:sz w:val="28"/>
          <w:szCs w:val="28"/>
        </w:rPr>
        <w:t xml:space="preserve"> володіння педагогами мистецтвом засобами свого предмета формувати в учнів готовність до продуктивного вирішення завдань. </w:t>
      </w:r>
    </w:p>
    <w:p w:rsidR="0090174D" w:rsidRPr="00E57009" w:rsidRDefault="0090174D" w:rsidP="0090174D">
      <w:pPr>
        <w:tabs>
          <w:tab w:val="left" w:pos="396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Основу професіоналізму складають професійні знання, що включають знання з предмета, методики його викладання, суміжних наук, обов’язково – основ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здоров’язбереження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>, науково-дослідницькі, уміння інтегрувати здобуті знання для вирішення педагогічних завдань</w:t>
      </w: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0174D" w:rsidRPr="00E57009" w:rsidRDefault="0090174D" w:rsidP="0090174D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Важливе місце належить комунікативній культурі, рівень якої залежить від рівня загального розвитку, світогляду, наявності різнобічних знань, сформованості певних моральних принципів особистості. </w:t>
      </w:r>
    </w:p>
    <w:p w:rsidR="0090174D" w:rsidRPr="00E57009" w:rsidRDefault="0090174D" w:rsidP="0090174D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Особливої ваги набуває професійне зростання, основними шляхами якого є професійне навчання, розвиток кар’єри й самоосвіта, що призводить до творчої самореалізації. </w:t>
      </w:r>
    </w:p>
    <w:p w:rsidR="0090174D" w:rsidRPr="00E57009" w:rsidRDefault="0090174D" w:rsidP="0090174D">
      <w:pPr>
        <w:pStyle w:val="a3"/>
        <w:tabs>
          <w:tab w:val="left" w:pos="396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>У сучасному світі нагальною є необхідність формувати й розвивати рефлексію, під якою розуміємо осмислення й переживання професійної діяльності, самоусвідомлення в контексті соціальних умов та власної програми існування. Особливої ваги набуває вона як якість, необхідна для формування конкурентоспроможності. На думку вчених, саме рефлексія є основою розвитку особистості педагога у професійному аспекті, а завдяки рефлексивним процесам значно підвищується результативність впливу педагогів на вихованців. Основними видами рефлексивних умінь визнано самоспостереження, самооцінку, самоаналіз, самопізнання та саморегуляцію.</w:t>
      </w:r>
    </w:p>
    <w:p w:rsidR="0090174D" w:rsidRPr="00E57009" w:rsidRDefault="0090174D" w:rsidP="0090174D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Особистісний компонент </w:t>
      </w:r>
      <w:r w:rsidRPr="00E57009">
        <w:rPr>
          <w:rFonts w:ascii="Times New Roman" w:hAnsi="Times New Roman" w:cs="Times New Roman"/>
          <w:sz w:val="28"/>
          <w:szCs w:val="28"/>
          <w:lang w:eastAsia="uk-UA"/>
        </w:rPr>
        <w:t xml:space="preserve">обумовлений необхідністю сформованості тих якостей, що дають змогу ефективно реалізуватися насамперед у фаховому середовищі. Доцільність формування особистісного компонента обумовлюється його функціями: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ціннісно-орієнтаційною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>, спонукальною, рефлексивно-корекційною.</w:t>
      </w:r>
    </w:p>
    <w:p w:rsidR="0090174D" w:rsidRPr="00E57009" w:rsidRDefault="0090174D" w:rsidP="0090174D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Провідним критерієм особистісного компонента є авторитетність учителя – значимість достоїнств педагога і заснована на цьому сила його впливу на дітей. </w:t>
      </w:r>
    </w:p>
    <w:p w:rsidR="0090174D" w:rsidRPr="00E57009" w:rsidRDefault="0090174D" w:rsidP="0090174D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Вагомим показником конкурентоспроможності вчителя є обізнаність у різних сферах буття, а для нас як авторської школи – на теренах культури здоров’я.</w:t>
      </w:r>
    </w:p>
    <w:p w:rsidR="0090174D" w:rsidRPr="00E57009" w:rsidRDefault="0090174D" w:rsidP="0090174D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менш статусним є показник морального авторитету, адже залежно від того, які моральні цінності буде закладено учням, далі розвиватиметься наше суспільство, і, зокрема, чи буде воно здоровим.</w:t>
      </w:r>
    </w:p>
    <w:p w:rsidR="0090174D" w:rsidRPr="00E57009" w:rsidRDefault="0090174D" w:rsidP="0090174D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Особливо важливим є вплив на учнів, під яким розуміємо </w:t>
      </w:r>
      <w:r w:rsidRPr="00E5700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органічне поєднання </w:t>
      </w: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5700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рийомів педагогічного впливу в щоденній освітній діяльності.</w:t>
      </w:r>
    </w:p>
    <w:p w:rsidR="0090174D" w:rsidRPr="00E57009" w:rsidRDefault="0090174D" w:rsidP="0090174D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  <w:lang w:eastAsia="uk-UA"/>
        </w:rPr>
        <w:t xml:space="preserve">Виокремлення </w:t>
      </w:r>
      <w:r w:rsidRPr="00E57009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поведінкового </w:t>
      </w: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компонента</w:t>
      </w:r>
      <w:r w:rsidRPr="00E57009">
        <w:rPr>
          <w:rFonts w:ascii="Times New Roman" w:hAnsi="Times New Roman" w:cs="Times New Roman"/>
          <w:sz w:val="28"/>
          <w:szCs w:val="28"/>
          <w:lang w:eastAsia="uk-UA"/>
        </w:rPr>
        <w:t xml:space="preserve"> обумовлюється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орієнтаційною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>, прогностичною, спонукальною</w:t>
      </w:r>
      <w:r w:rsidRPr="00E5700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регулювально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>-корекційною</w:t>
      </w:r>
      <w:r w:rsidRPr="00E57009">
        <w:rPr>
          <w:rFonts w:ascii="Times New Roman" w:hAnsi="Times New Roman" w:cs="Times New Roman"/>
          <w:sz w:val="28"/>
          <w:szCs w:val="28"/>
          <w:lang w:eastAsia="uk-UA"/>
        </w:rPr>
        <w:t xml:space="preserve"> функціями й </w:t>
      </w:r>
      <w:r w:rsidRPr="00E57009">
        <w:rPr>
          <w:rFonts w:ascii="Times New Roman" w:hAnsi="Times New Roman" w:cs="Times New Roman"/>
          <w:sz w:val="28"/>
          <w:szCs w:val="28"/>
        </w:rPr>
        <w:t xml:space="preserve">характеризується активністю реакції педагога на ті зміни, що відбуваються в освіті, тобто здатністю до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самокорекції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, основним показником якого визнається його активна діяльність, що </w:t>
      </w:r>
      <w:r w:rsidRPr="00E57009">
        <w:rPr>
          <w:rFonts w:ascii="Times New Roman" w:hAnsi="Times New Roman" w:cs="Times New Roman"/>
          <w:iCs/>
          <w:sz w:val="28"/>
          <w:szCs w:val="28"/>
        </w:rPr>
        <w:t xml:space="preserve">полягає в управлінні активною і свідомою діяльністю учнів. </w:t>
      </w:r>
    </w:p>
    <w:p w:rsidR="0090174D" w:rsidRPr="00E57009" w:rsidRDefault="0090174D" w:rsidP="0090174D">
      <w:pPr>
        <w:pStyle w:val="a3"/>
        <w:tabs>
          <w:tab w:val="left" w:pos="396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09">
        <w:rPr>
          <w:rFonts w:ascii="Times New Roman" w:hAnsi="Times New Roman" w:cs="Times New Roman"/>
          <w:iCs/>
          <w:sz w:val="28"/>
          <w:szCs w:val="28"/>
        </w:rPr>
        <w:t xml:space="preserve">Обов’язковим показником конкурентоспроможності сучасного вчителя визнано мобільність, яку в професійному сенсі </w:t>
      </w:r>
      <w:r w:rsidRPr="00E5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найбільш доцільно розглядати як здатність швидко адаптуватися в різних сферах соціально-педагогічної діяльності, що базується на прагненні до самореалізації, самовдосконалення та сформованих ключових </w:t>
      </w:r>
      <w:proofErr w:type="spellStart"/>
      <w:r w:rsidRPr="00E57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компетентностях</w:t>
      </w:r>
      <w:proofErr w:type="spellEnd"/>
      <w:r w:rsidRPr="00E5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174D" w:rsidRPr="00E57009" w:rsidRDefault="0090174D" w:rsidP="0090174D">
      <w:pPr>
        <w:shd w:val="clear" w:color="auto" w:fill="FFFFFF"/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Завершальним показником конкурентоспроможності вчителя є результативність, яку вчитель демонструє як </w:t>
      </w:r>
      <w:proofErr w:type="spellStart"/>
      <w:r w:rsidRPr="00E5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</w:t>
      </w:r>
      <w:proofErr w:type="spellEnd"/>
      <w:r w:rsidRPr="00E57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класний керівник, здорова особистість.</w:t>
      </w:r>
      <w:r w:rsidRPr="00E57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4D" w:rsidRPr="00E57009" w:rsidRDefault="0090174D" w:rsidP="0090174D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Зрозуміло, що описані показники не охоплюють повною мірою особистість конкурентоспроможного вчителя, однак вони визначають основні його характеристики. </w:t>
      </w:r>
    </w:p>
    <w:p w:rsidR="0090174D" w:rsidRPr="00E57009" w:rsidRDefault="0090174D" w:rsidP="0090174D">
      <w:pPr>
        <w:shd w:val="clear" w:color="auto" w:fill="FFFFFF"/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Ми акцентуємо на тому, що у процесі формування конкурентоспроможності особливо важливо зберігати здоров’я (у всьому різноманітті його видів) і вчителів, і учнів, і батьків, тому оцінювання рівня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здоров’язбереження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 гімназії проводимо за такими компонентами: </w:t>
      </w:r>
    </w:p>
    <w:p w:rsidR="0090174D" w:rsidRPr="00E57009" w:rsidRDefault="0090174D" w:rsidP="0090174D">
      <w:pPr>
        <w:pStyle w:val="a3"/>
        <w:numPr>
          <w:ilvl w:val="0"/>
          <w:numId w:val="2"/>
        </w:numPr>
        <w:tabs>
          <w:tab w:val="left" w:pos="179"/>
          <w:tab w:val="left" w:pos="320"/>
          <w:tab w:val="left" w:pos="1134"/>
        </w:tabs>
        <w:spacing w:after="0" w:line="360" w:lineRule="auto"/>
        <w:ind w:left="0" w:right="-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мотиваційно-ціннісним (усвідомлення здоров’я як особистісної та професійної цінності; прагнення до здобуття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здоров’язбережувальних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 знань; формування корисних звичок; вивчення власного здоров'я і контроль за його станом; прагнення високих результатів у сфері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здоров’язбереження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, ціннісне ставлення до власного здоров'я і здоров'я оточуючих; контроль за станом здоров'я; формування та реалізація потреб учнів у розвитку та збереженні здоров'я); </w:t>
      </w:r>
    </w:p>
    <w:p w:rsidR="0090174D" w:rsidRPr="00E57009" w:rsidRDefault="0090174D" w:rsidP="0090174D">
      <w:pPr>
        <w:pStyle w:val="a3"/>
        <w:numPr>
          <w:ilvl w:val="0"/>
          <w:numId w:val="2"/>
        </w:numPr>
        <w:tabs>
          <w:tab w:val="left" w:pos="179"/>
          <w:tab w:val="left" w:pos="320"/>
          <w:tab w:val="left" w:pos="1134"/>
        </w:tabs>
        <w:spacing w:after="0" w:line="360" w:lineRule="auto"/>
        <w:ind w:left="0" w:right="-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lastRenderedPageBreak/>
        <w:t xml:space="preserve">когнітивним (оволодіння педагогом системою знань, світовим досвідом з питань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здоров’язбереження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, професійного здоров'я і здоров'я в цілому; постійне розширення й поповнення цих знань); </w:t>
      </w:r>
    </w:p>
    <w:p w:rsidR="0090174D" w:rsidRPr="00E57009" w:rsidRDefault="0090174D" w:rsidP="0090174D">
      <w:pPr>
        <w:pStyle w:val="a3"/>
        <w:numPr>
          <w:ilvl w:val="0"/>
          <w:numId w:val="2"/>
        </w:numPr>
        <w:tabs>
          <w:tab w:val="left" w:pos="179"/>
          <w:tab w:val="left" w:pos="320"/>
          <w:tab w:val="left" w:pos="1134"/>
        </w:tabs>
        <w:spacing w:after="0" w:line="360" w:lineRule="auto"/>
        <w:ind w:left="0" w:right="-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діяльнісним (прояв самостійності в процесі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здоров'язбереження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; розвиток індивідуальних способів і стилів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здоров’язбереження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; розвиток умінь організовувати власну та учнівську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здоров’язбережувальну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 діяльність); </w:t>
      </w:r>
    </w:p>
    <w:p w:rsidR="0090174D" w:rsidRPr="00E57009" w:rsidRDefault="0090174D" w:rsidP="0090174D">
      <w:pPr>
        <w:pStyle w:val="a3"/>
        <w:numPr>
          <w:ilvl w:val="0"/>
          <w:numId w:val="2"/>
        </w:numPr>
        <w:tabs>
          <w:tab w:val="left" w:pos="179"/>
          <w:tab w:val="left" w:pos="320"/>
          <w:tab w:val="left" w:pos="1134"/>
        </w:tabs>
        <w:spacing w:after="0" w:line="360" w:lineRule="auto"/>
        <w:ind w:left="0" w:right="-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комунікативним (здатність організовувати й підтримувати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здоров’язбережувальний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 настрій; уміння управляти власними емоціями; здобувати й передавати навчальну інформацію про здоров’я; передавати досвід ведення здорового способу життя) 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Реалізація авторської моделі конкурентоспроможного вчителя вимагала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прдумати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 шляхи його формування. Усвідомлюючи необхідність пошуку альтернативних шляхів підвищення кваліфікації, в основу формування конкурентоспроможності ми поклали інноваційну діяльність і зробили акцент на двох провідних його шляхах: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інформальній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 освіті кожного педагога та методичній роботі закладу освіти. Із прийняттям законів України «Про освіту» та «Про</w:t>
      </w:r>
      <w:hyperlink r:id="rId5" w:tgtFrame="_blank" w:history="1">
        <w:r w:rsidRPr="00E570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повну загальну середню освіту</w:t>
        </w:r>
      </w:hyperlink>
      <w:r w:rsidRPr="00E57009">
        <w:rPr>
          <w:rFonts w:ascii="Times New Roman" w:hAnsi="Times New Roman" w:cs="Times New Roman"/>
          <w:sz w:val="28"/>
          <w:szCs w:val="28"/>
        </w:rPr>
        <w:t>» ми переконалися у правильності обраної стратегії.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Перший шлях –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інформальна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 освіта – реалізовувалася в різних формах. Насамперед п</w:t>
      </w:r>
      <w:r w:rsidRPr="00E57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едагоги гімназії стали активними учасниками конференцій, семінарів, </w:t>
      </w:r>
      <w:r w:rsidRPr="00E57009">
        <w:rPr>
          <w:rFonts w:ascii="Times New Roman" w:hAnsi="Times New Roman" w:cs="Times New Roman"/>
          <w:bCs/>
          <w:sz w:val="28"/>
          <w:szCs w:val="28"/>
        </w:rPr>
        <w:t>тренінгів,</w:t>
      </w:r>
      <w:r w:rsidRPr="00E57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7009">
        <w:rPr>
          <w:rFonts w:ascii="Times New Roman" w:hAnsi="Times New Roman" w:cs="Times New Roman"/>
          <w:bCs/>
          <w:sz w:val="28"/>
          <w:szCs w:val="28"/>
        </w:rPr>
        <w:t>курсів,</w:t>
      </w:r>
      <w:r w:rsidRPr="00E57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майстер-класів різних рівнів, показових уроків, застосовуючи здобутий у такий спосіб досвід колег </w:t>
      </w:r>
      <w:r w:rsidR="00A9493C" w:rsidRPr="00E57009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E57009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запровадження інновацій у професійну діяльність.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Style w:val="orang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Обов’язковою умовою розвитку конкурентоспроможності стало вивчення з різних джерел масиву профільної літератури, що </w:t>
      </w:r>
      <w:r w:rsidRPr="00E57009">
        <w:rPr>
          <w:rFonts w:ascii="Times New Roman" w:hAnsi="Times New Roman" w:cs="Times New Roman"/>
          <w:sz w:val="28"/>
          <w:szCs w:val="28"/>
        </w:rPr>
        <w:t xml:space="preserve">розкрило різні підходи й концепції процесу, дало підстави для подальшого розвитку конкурентоспроможності. </w:t>
      </w:r>
    </w:p>
    <w:p w:rsidR="0090174D" w:rsidRPr="00E57009" w:rsidRDefault="0090174D" w:rsidP="0090174D">
      <w:pPr>
        <w:pStyle w:val="a3"/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Вагомим показником конкурентоспроможності є використання ІКТ з огляду на </w:t>
      </w: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зростання вимог до професійної компетентності сучасного вчителя. Усі педагоги гімназії володіють цією інновацією, постійно опановують нові </w:t>
      </w: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пристрої та програми як через власну </w:t>
      </w:r>
      <w:proofErr w:type="spellStart"/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інформальну</w:t>
      </w:r>
      <w:proofErr w:type="spellEnd"/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освіту, так і методичні заходи в гімназії. </w:t>
      </w:r>
      <w:proofErr w:type="spellStart"/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позакласна робота супроводжується використанням мультимедійного обладнання, що вимагало від колективу чіткого дотримання норм їх застосування, аби поєднати візуалізацію з турботою про здоров’я учнів. </w:t>
      </w:r>
    </w:p>
    <w:p w:rsidR="0090174D" w:rsidRPr="00E57009" w:rsidRDefault="0090174D" w:rsidP="0090174D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Важливою стала організація нарад і дискусій з питань обміну досвідом з колегами, оскільки численні педагогічні інновації потребують усебічного аналізу й осмислення щодо вибірковості у застосуванні. </w:t>
      </w: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Запровадження інновацій передбачало обговорення цього процесу з колегами в </w:t>
      </w:r>
      <w:r w:rsidRPr="00E57009">
        <w:rPr>
          <w:rFonts w:ascii="Times New Roman" w:hAnsi="Times New Roman" w:cs="Times New Roman"/>
          <w:sz w:val="28"/>
          <w:szCs w:val="28"/>
        </w:rPr>
        <w:t>міських методичних осередках, в Інтернет-спільнотах, на педагогічних форумах тощо, і це розширило педагогічні погляди вчителів і їх загальне світобачення, дозволило усвідомити ефективні шляхи саморозвитку як конкурентоспроможної особистості.</w:t>
      </w:r>
    </w:p>
    <w:p w:rsidR="0090174D" w:rsidRPr="00E57009" w:rsidRDefault="0090174D" w:rsidP="0090174D">
      <w:pPr>
        <w:pStyle w:val="a3"/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Показником успішності формування конкурентоспроможності є позакласна робота з предметів, </w:t>
      </w:r>
      <w:r w:rsidRPr="00E57009">
        <w:rPr>
          <w:rFonts w:ascii="Times New Roman" w:hAnsi="Times New Roman" w:cs="Times New Roman"/>
          <w:sz w:val="28"/>
          <w:szCs w:val="28"/>
        </w:rPr>
        <w:t>яка впливає на досягнення освітніх успіхів учнями без шкоди для здоров’я, їх успішну самореалізацію в різних видах діяльності.</w:t>
      </w:r>
    </w:p>
    <w:p w:rsidR="0090174D" w:rsidRPr="00E57009" w:rsidRDefault="0090174D" w:rsidP="0090174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Зрештою, кожен учитель нашого закладу обирає індивідуальну стратегію </w:t>
      </w:r>
      <w:proofErr w:type="spellStart"/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інформальної</w:t>
      </w:r>
      <w:proofErr w:type="spellEnd"/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та її підвищення, однак усі зусилля спрямовуються на підвищення власної конкурентоспроможності.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Другий шлях формування конкурентоспроможного вчителя – методична робота в гімназії, що проводиться в інноваційних формах з огляду на посилення ролі методичної служби. Це потребувало її </w:t>
      </w:r>
      <w:r w:rsidRPr="00E57009">
        <w:rPr>
          <w:rFonts w:ascii="Times New Roman" w:eastAsia="TimesNewRoman" w:hAnsi="Times New Roman" w:cs="Times New Roman"/>
          <w:sz w:val="28"/>
          <w:szCs w:val="28"/>
        </w:rPr>
        <w:t>докорінного оновлення з огляду на:</w:t>
      </w:r>
    </w:p>
    <w:p w:rsidR="0090174D" w:rsidRPr="00E57009" w:rsidRDefault="0090174D" w:rsidP="0090174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57009">
        <w:rPr>
          <w:rFonts w:ascii="Times New Roman" w:eastAsia="TimesNewRoman" w:hAnsi="Times New Roman" w:cs="Times New Roman"/>
          <w:sz w:val="28"/>
          <w:szCs w:val="28"/>
        </w:rPr>
        <w:t xml:space="preserve">зміну цінностей сучасної освіти, </w:t>
      </w:r>
    </w:p>
    <w:p w:rsidR="0090174D" w:rsidRPr="00E57009" w:rsidRDefault="0090174D" w:rsidP="0090174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57009">
        <w:rPr>
          <w:rFonts w:ascii="Times New Roman" w:eastAsia="TimesNewRoman" w:hAnsi="Times New Roman" w:cs="Times New Roman"/>
          <w:sz w:val="28"/>
          <w:szCs w:val="28"/>
        </w:rPr>
        <w:t xml:space="preserve">необхідність нового технологічного забезпечення освітнього процесу, </w:t>
      </w:r>
    </w:p>
    <w:p w:rsidR="0090174D" w:rsidRPr="00E57009" w:rsidRDefault="0090174D" w:rsidP="0090174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57009">
        <w:rPr>
          <w:rFonts w:ascii="Times New Roman" w:eastAsia="TimesNewRoman" w:hAnsi="Times New Roman" w:cs="Times New Roman"/>
          <w:sz w:val="28"/>
          <w:szCs w:val="28"/>
        </w:rPr>
        <w:t xml:space="preserve">зростання ролі управлінської діяльності вчителя, </w:t>
      </w:r>
    </w:p>
    <w:p w:rsidR="0090174D" w:rsidRPr="00E57009" w:rsidRDefault="0090174D" w:rsidP="0090174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57009">
        <w:rPr>
          <w:rFonts w:ascii="Times New Roman" w:eastAsia="TimesNewRoman" w:hAnsi="Times New Roman" w:cs="Times New Roman"/>
          <w:sz w:val="28"/>
          <w:szCs w:val="28"/>
        </w:rPr>
        <w:t xml:space="preserve">збільшення ролі адміністрації у вивченні та зростанні мотивації вчителів, </w:t>
      </w:r>
    </w:p>
    <w:p w:rsidR="0090174D" w:rsidRPr="00E57009" w:rsidRDefault="0090174D" w:rsidP="0090174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57009">
        <w:rPr>
          <w:rFonts w:ascii="Times New Roman" w:eastAsia="TimesNewRoman" w:hAnsi="Times New Roman" w:cs="Times New Roman"/>
          <w:sz w:val="28"/>
          <w:szCs w:val="28"/>
        </w:rPr>
        <w:lastRenderedPageBreak/>
        <w:t>стимулювання учителів до творчої діяльності тощо.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Здобуті в процесі самоосвіти матеріали апробуються у власній діяльності, потім обговорюються на засіданні профільних кафедр, і, за умови доцільності застосування, презентується колегам спочатку в межах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експериментаріуму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>, а потім – для всього колективу.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>Каталізатором застосування інновацій є профільні кафедри, оскільки одним із завдань їх діяльності є обговорення матеріалів самоосвіти та встановлення доцільності застосування інновацій у професійній діяльності. У цілому профільні кафедри роблять акцент на проведенні наукових досліджень та здійсненні дослідно-експериментальної роботи.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Великого практичного значення набуває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експериментаріум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, діяльність якого спрямована на апробацію інновацій з оптимізації освітнього середовища, актуалізацію освітнього процесу, вироблення рекомендацій щодо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застосуання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 інновацій. 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У разі вдалої апробації інноваційна форма роботи презентується до застосування на засіданнях постійно діючого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семінаріуму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>, у структурі якого функціонують семінари, практикум, тренінги. Також застосуванням інновацій переймаються творчі групи, що комплексно досліджують технології чи форми роботи, а згодом діляться набутим досвідом з колективом.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Досвідченим педагогам делеговано важливу форму підвищення рівня методичної підготовки молодих та новоприбулих вчителів – наставництво – як форму їх </w:t>
      </w: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підтримки, супроводження й настанови на шляху професійного зростання, як складний двосторонній процес, де відбувається особистісне і професійне зростання й педагога-наставника, і початківця. 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У віртуальному методичному кабінеті як інформаційно-освітньому середовищі передбачено оптимальний доступ до інформації, що створює реальні можливості для побудови відкритої системи, а оптимальний доступ до необхідної інформації в будь-який зручний час робить діяльність педагогів максимально ефективною й насиченою. 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Узагальнювальною</w:t>
      </w:r>
      <w:proofErr w:type="spellEnd"/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формою методичної роботи є конференція педагогічного колективу, на якій обговорюються методичні питання, що перебували в центрі уваги колективу протягом навчального року.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Запропонований підхід до організації діяльності з формування конкур</w:t>
      </w:r>
      <w:r w:rsidR="002A58FD"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нтоспроможного </w:t>
      </w:r>
      <w:proofErr w:type="spellStart"/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A58FD"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</w:t>
      </w:r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>гога</w:t>
      </w:r>
      <w:proofErr w:type="spellEnd"/>
      <w:r w:rsidRPr="00E570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гімназії дозволив не просто урізноманітнити творчу взаємодію всіх членів колективу й учнів, а й значною мірою зберегти й розвинути їх здоров’я.</w:t>
      </w:r>
    </w:p>
    <w:p w:rsidR="0090174D" w:rsidRPr="00E57009" w:rsidRDefault="0090174D" w:rsidP="0090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09">
        <w:rPr>
          <w:rFonts w:ascii="Times New Roman" w:hAnsi="Times New Roman" w:cs="Times New Roman"/>
          <w:sz w:val="28"/>
          <w:szCs w:val="28"/>
        </w:rPr>
        <w:t xml:space="preserve">Досвід реалізації шляхів формування конкурентоспроможного педагога підтвердив доцільність застосування інноваційних форм методичної роботи, сприяв реалізації можливостей для вчителів побачити власні успіхи і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009"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 w:rsidRPr="00E57009">
        <w:rPr>
          <w:rFonts w:ascii="Times New Roman" w:hAnsi="Times New Roman" w:cs="Times New Roman"/>
          <w:sz w:val="28"/>
          <w:szCs w:val="28"/>
        </w:rPr>
        <w:t xml:space="preserve"> розкрити шляхи їх досягнення, оцінити утруднення у своїй діяльності та працювати над їх усуненням, виявляти особистий індивідуальний стиль фахової майстерності, тобто досягти вищого рівня конкурентоспроможності.</w:t>
      </w:r>
    </w:p>
    <w:p w:rsidR="0090174D" w:rsidRPr="00E57009" w:rsidRDefault="0090174D" w:rsidP="0090174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009">
        <w:rPr>
          <w:rFonts w:ascii="Times New Roman" w:eastAsia="Times New Roman" w:hAnsi="Times New Roman" w:cs="Times New Roman"/>
          <w:sz w:val="28"/>
          <w:szCs w:val="28"/>
        </w:rPr>
        <w:t>Досвід проведеної роботи дає нам усі підстави стверджувати, що особливої ефективності процес формування конкурентоспроможного вчителя набу</w:t>
      </w:r>
      <w:r w:rsidR="002A58FD" w:rsidRPr="00E570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7009">
        <w:rPr>
          <w:rFonts w:ascii="Times New Roman" w:eastAsia="Times New Roman" w:hAnsi="Times New Roman" w:cs="Times New Roman"/>
          <w:sz w:val="28"/>
          <w:szCs w:val="28"/>
        </w:rPr>
        <w:t xml:space="preserve"> за тісного взаємозв’язку всіх названих вище шляхів розвитку, </w:t>
      </w:r>
      <w:r w:rsidR="002A58FD" w:rsidRPr="00E570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7009">
        <w:rPr>
          <w:rFonts w:ascii="Times New Roman" w:eastAsia="Times New Roman" w:hAnsi="Times New Roman" w:cs="Times New Roman"/>
          <w:sz w:val="28"/>
          <w:szCs w:val="28"/>
        </w:rPr>
        <w:t xml:space="preserve"> особливої ваги вони набирають при взаємопроникненні. </w:t>
      </w:r>
    </w:p>
    <w:p w:rsidR="0090174D" w:rsidRPr="00E57009" w:rsidRDefault="0090174D" w:rsidP="0090174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009">
        <w:rPr>
          <w:rFonts w:ascii="Times New Roman" w:eastAsia="Times New Roman" w:hAnsi="Times New Roman" w:cs="Times New Roman"/>
          <w:sz w:val="28"/>
          <w:szCs w:val="28"/>
        </w:rPr>
        <w:t>Застосовувані кілька років поспіль описані підходи до формування конкурентоспроможного вчителя підтверджуються зростанням їх активності за всіма показниками моделі, а також успіхами учнів у предметних олімпіадах, МАН, творчих конкурсах різних рівнів.</w:t>
      </w:r>
    </w:p>
    <w:p w:rsidR="0090174D" w:rsidRPr="00E57009" w:rsidRDefault="0090174D" w:rsidP="00A9493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009">
        <w:rPr>
          <w:rFonts w:ascii="Times New Roman" w:eastAsia="Times New Roman" w:hAnsi="Times New Roman" w:cs="Times New Roman"/>
          <w:sz w:val="28"/>
          <w:szCs w:val="28"/>
        </w:rPr>
        <w:t>Таким чином, р</w:t>
      </w:r>
      <w:r w:rsidRPr="00E57009">
        <w:rPr>
          <w:rFonts w:ascii="Times New Roman" w:hAnsi="Times New Roman" w:cs="Times New Roman"/>
          <w:bCs/>
          <w:sz w:val="28"/>
          <w:szCs w:val="28"/>
        </w:rPr>
        <w:t>озроблені й успішно втілені в життя концепція й модель конкурентоспроможного вчителя та шляхи його формування в Бердянській гімназії №1 «Надія» засвідчують доцільність та ефективність обраного шляху, і ми пропонуємо його для поширення в педагогічному просторі вітчизняної освіти.</w:t>
      </w:r>
      <w:bookmarkEnd w:id="0"/>
    </w:p>
    <w:sectPr w:rsidR="0090174D" w:rsidRPr="00E57009" w:rsidSect="00E964B6">
      <w:pgSz w:w="11906" w:h="16838"/>
      <w:pgMar w:top="1135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B6A"/>
    <w:multiLevelType w:val="hybridMultilevel"/>
    <w:tmpl w:val="216EE41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D945D1"/>
    <w:multiLevelType w:val="hybridMultilevel"/>
    <w:tmpl w:val="053C2902"/>
    <w:lvl w:ilvl="0" w:tplc="8D02F3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A112A"/>
    <w:multiLevelType w:val="hybridMultilevel"/>
    <w:tmpl w:val="3D86B1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4D"/>
    <w:rsid w:val="000B7F73"/>
    <w:rsid w:val="002A58FD"/>
    <w:rsid w:val="0090174D"/>
    <w:rsid w:val="00A34A8D"/>
    <w:rsid w:val="00A9493C"/>
    <w:rsid w:val="00E57009"/>
    <w:rsid w:val="00E964B6"/>
    <w:rsid w:val="00E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C3BD9-9C7A-4AAF-A2C1-E5172BC9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4D"/>
    <w:pPr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90174D"/>
    <w:rPr>
      <w:color w:val="0000FF"/>
      <w:u w:val="single"/>
    </w:rPr>
  </w:style>
  <w:style w:type="character" w:customStyle="1" w:styleId="orange">
    <w:name w:val="orange"/>
    <w:basedOn w:val="a0"/>
    <w:rsid w:val="0090174D"/>
  </w:style>
  <w:style w:type="character" w:customStyle="1" w:styleId="uxksbf">
    <w:name w:val="uxksbf"/>
    <w:basedOn w:val="a0"/>
    <w:rsid w:val="0090174D"/>
  </w:style>
  <w:style w:type="character" w:customStyle="1" w:styleId="tlid-translation">
    <w:name w:val="tlid-translation"/>
    <w:basedOn w:val="a0"/>
    <w:rsid w:val="0090174D"/>
  </w:style>
  <w:style w:type="character" w:styleId="a5">
    <w:name w:val="Strong"/>
    <w:basedOn w:val="a0"/>
    <w:uiPriority w:val="22"/>
    <w:qFormat/>
    <w:rsid w:val="00901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1.c1.rada.gov.ua/pls/zweb2/webproc4_1?pf3511=66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3</cp:revision>
  <dcterms:created xsi:type="dcterms:W3CDTF">2020-05-28T07:55:00Z</dcterms:created>
  <dcterms:modified xsi:type="dcterms:W3CDTF">2020-06-02T12:05:00Z</dcterms:modified>
</cp:coreProperties>
</file>