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D3" w:rsidRPr="001E520F" w:rsidRDefault="00023CD3" w:rsidP="00023CD3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Виступ </w:t>
      </w:r>
      <w:proofErr w:type="spellStart"/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>Шванік</w:t>
      </w:r>
      <w:proofErr w:type="spellEnd"/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Людмили Василівни</w:t>
      </w:r>
    </w:p>
    <w:p w:rsidR="00023CD3" w:rsidRPr="001E520F" w:rsidRDefault="00023CD3" w:rsidP="00023CD3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>«</w:t>
      </w:r>
      <w:proofErr w:type="spellStart"/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>Лепбук</w:t>
      </w:r>
      <w:proofErr w:type="spellEnd"/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як засіб формування почуття патріотизму </w:t>
      </w:r>
    </w:p>
    <w:p w:rsidR="00023CD3" w:rsidRPr="001E520F" w:rsidRDefault="00023CD3" w:rsidP="00023CD3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>у дітей дошкільного віку»</w:t>
      </w:r>
    </w:p>
    <w:p w:rsidR="00023CD3" w:rsidRPr="001E520F" w:rsidRDefault="00023CD3" w:rsidP="00023CD3">
      <w:pPr>
        <w:jc w:val="both"/>
        <w:rPr>
          <w:rFonts w:ascii="Times New Roman" w:hAnsi="Times New Roman"/>
          <w:sz w:val="28"/>
          <w:lang w:val="uk-UA"/>
        </w:rPr>
      </w:pPr>
      <w:r w:rsidRPr="001E520F">
        <w:rPr>
          <w:rFonts w:ascii="Times New Roman" w:hAnsi="Times New Roman"/>
          <w:sz w:val="28"/>
          <w:lang w:val="uk-UA"/>
        </w:rPr>
        <w:t xml:space="preserve">           Сучасний дошкільний навчальний заклад спрямований на забезпечення всебічного розвитку особистості шляхом навчання та виховання, які ґрунтуються на загальнолюдських цінностях та принципах науковості, інтегрованості, єдності навчання і виховання на засадах гуманізму, демократії, громадянської свідомості, взаємоповаги в інтересах людини, родини, суспільства, держави. Виховання особистості в дошкільному навчальному закладі має бути спрямоване насамперед на розвиток патріотизму – любові та поваги перш за все до своєї сім’ї, навчального закладу, міста, держави. І проблема полягає в тому, що дитина дошкільного віку поняття "патріотизму" розуміє поверхнево. Тому завдання сучасного дошкільного закладу – формування громадянина-патріота, здатного розбудувати суверенну Україну, творчої особистості з високим рівнем інтелектуального і духовного розвитку. </w:t>
      </w:r>
    </w:p>
    <w:p w:rsidR="00023CD3" w:rsidRPr="001E520F" w:rsidRDefault="00023CD3" w:rsidP="00023CD3">
      <w:pPr>
        <w:jc w:val="both"/>
        <w:rPr>
          <w:rFonts w:ascii="Times New Roman" w:hAnsi="Times New Roman"/>
          <w:sz w:val="28"/>
          <w:lang w:val="uk-UA"/>
        </w:rPr>
      </w:pPr>
      <w:r w:rsidRPr="001E520F">
        <w:rPr>
          <w:rFonts w:ascii="Times New Roman" w:hAnsi="Times New Roman"/>
          <w:sz w:val="28"/>
          <w:lang w:val="uk-UA"/>
        </w:rPr>
        <w:t xml:space="preserve">          За таких умов  заклад дошкільної освіти  стає важливою ланкою виховання свідомих, активних, високоморальних громадян Української держави, місцем </w:t>
      </w:r>
      <w:proofErr w:type="spellStart"/>
      <w:r w:rsidRPr="001E520F">
        <w:rPr>
          <w:rFonts w:ascii="Times New Roman" w:hAnsi="Times New Roman"/>
          <w:sz w:val="28"/>
          <w:lang w:val="uk-UA"/>
        </w:rPr>
        <w:t>емоційно</w:t>
      </w:r>
      <w:proofErr w:type="spellEnd"/>
      <w:r w:rsidRPr="001E520F">
        <w:rPr>
          <w:rFonts w:ascii="Times New Roman" w:hAnsi="Times New Roman"/>
          <w:sz w:val="28"/>
          <w:lang w:val="uk-UA"/>
        </w:rPr>
        <w:t>-психологічної захищеності і душевного комфорту особистості дитини-дошкільника, конструктивної співпраці та взаєморозуміння, ланкою, де формується національна свідомість, громадська зрілість, соціальна відповідальність за долю Батьківщини, за свою роль у національно-культурному відродженні України, її розквіті. Виховати громадянина означає підготувати підростаючу особистість до участі в розв’язанні начальних і перспективних завдань держави, до управління її справами і виконання функції громадського діяча та захисника Батьківщини.</w:t>
      </w:r>
    </w:p>
    <w:p w:rsidR="00023CD3" w:rsidRPr="001E520F" w:rsidRDefault="00023CD3" w:rsidP="00023CD3">
      <w:pPr>
        <w:jc w:val="both"/>
        <w:rPr>
          <w:rFonts w:ascii="Times New Roman" w:hAnsi="Times New Roman"/>
          <w:b/>
          <w:sz w:val="28"/>
          <w:lang w:val="uk-UA"/>
        </w:rPr>
      </w:pPr>
      <w:r w:rsidRPr="001E520F">
        <w:rPr>
          <w:rFonts w:ascii="Times New Roman" w:hAnsi="Times New Roman"/>
          <w:b/>
          <w:sz w:val="28"/>
          <w:lang w:val="uk-UA"/>
        </w:rPr>
        <w:t>І. Сучасні інноваційні засоби формування національно-патріотичного світогляду дошкільників.</w:t>
      </w:r>
    </w:p>
    <w:p w:rsidR="00023CD3" w:rsidRPr="001E520F" w:rsidRDefault="00023CD3" w:rsidP="00023CD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>Сьогодні система дошкільної освіти зазнає суттєвих змін. Важливим аспектом освіти є формування у дитини «навчити вчитися самому». Перед педагогом стоїть завдання навчити дитину ставити перед собою мету і завдання, знаходити способи їх вирішення, а головне знаходити потрібну інформацію для вирішення поставленого питання серед величезної кількості джерел інформації.</w:t>
      </w:r>
    </w:p>
    <w:p w:rsidR="00023CD3" w:rsidRPr="001E520F" w:rsidRDefault="00023CD3" w:rsidP="00023CD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Сучасній дитині необхідно не стільки багато знати, скільки послідовно і доказово мислити, проявляти розумову активність. </w:t>
      </w:r>
    </w:p>
    <w:p w:rsidR="00023CD3" w:rsidRPr="001E520F" w:rsidRDefault="00023CD3" w:rsidP="00023CD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Зміст і методи навчання дошкільнят спрямовані на розвиток уваги, пам'яті, творчої уяви, на вироблення вміння порівнювати, виділяти </w:t>
      </w:r>
    </w:p>
    <w:p w:rsidR="00023CD3" w:rsidRPr="001E520F" w:rsidRDefault="00023CD3" w:rsidP="00023CD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23CD3" w:rsidRPr="001E520F" w:rsidRDefault="00023CD3" w:rsidP="00023CD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характерні властивості предметів, узагальнювати їх за певною ознакою, отримувати задоволення від знайденого рішення. Коли дитина сама діє з об'єктами, вона краще пізнає навколишній світ, тому пріоритет в роботі з дітьми слід віддавати практичним методам навчання. </w:t>
      </w:r>
    </w:p>
    <w:p w:rsidR="00023CD3" w:rsidRPr="001E520F" w:rsidRDefault="00023CD3" w:rsidP="0002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520F">
        <w:rPr>
          <w:rFonts w:ascii="Times New Roman" w:hAnsi="Times New Roman"/>
          <w:sz w:val="28"/>
          <w:szCs w:val="28"/>
          <w:lang w:val="uk-UA"/>
        </w:rPr>
        <w:t xml:space="preserve">У зв'язку з цим  перед  педагогами стоїть завдання пошуку </w:t>
      </w:r>
      <w:proofErr w:type="spellStart"/>
      <w:r w:rsidRPr="001E520F">
        <w:rPr>
          <w:rFonts w:ascii="Times New Roman" w:hAnsi="Times New Roman"/>
          <w:sz w:val="28"/>
          <w:szCs w:val="28"/>
          <w:lang w:val="uk-UA"/>
        </w:rPr>
        <w:t>новихнестандартних</w:t>
      </w:r>
      <w:proofErr w:type="spellEnd"/>
      <w:r w:rsidRPr="001E520F">
        <w:rPr>
          <w:rFonts w:ascii="Times New Roman" w:hAnsi="Times New Roman"/>
          <w:sz w:val="28"/>
          <w:szCs w:val="28"/>
          <w:lang w:val="uk-UA"/>
        </w:rPr>
        <w:t xml:space="preserve"> форм взаємодії з вихованцями. На зміну традиційному приходить продуктивне навчання, яке спрямоване на розвиток творчих здібностей, формування у дошкільнят інтересу до творчої діяльності.</w:t>
      </w:r>
      <w:r w:rsidRPr="001E520F">
        <w:rPr>
          <w:rFonts w:ascii="Times New Roman" w:hAnsi="Times New Roman"/>
          <w:sz w:val="28"/>
          <w:szCs w:val="28"/>
          <w:lang w:val="uk-UA"/>
        </w:rPr>
        <w:br/>
      </w:r>
    </w:p>
    <w:p w:rsidR="00023CD3" w:rsidRPr="001E520F" w:rsidRDefault="00023CD3" w:rsidP="00023CD3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1. 1.   </w:t>
      </w:r>
      <w:proofErr w:type="spellStart"/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>Лепбук</w:t>
      </w:r>
      <w:proofErr w:type="spellEnd"/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новітній спосіб організації  навчальної діяльності з дітьми середнього та старшого дошкільного віку.</w:t>
      </w:r>
    </w:p>
    <w:p w:rsidR="00023CD3" w:rsidRPr="001E520F" w:rsidRDefault="00023CD3" w:rsidP="00023CD3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 У пошуку нових форм організації освітньої діяльності знаходиться зараз кожен педагог дитячого садка.  Результатом такого пошуку , а також  одним з перспективних методів, які сприяють вирішенню даної проблеми, є </w:t>
      </w:r>
      <w:proofErr w:type="spellStart"/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>лепбук</w:t>
      </w:r>
      <w:proofErr w:type="spellEnd"/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23CD3" w:rsidRPr="001E520F" w:rsidRDefault="00023CD3" w:rsidP="00023CD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proofErr w:type="spellStart"/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>Лепбук</w:t>
      </w:r>
      <w:proofErr w:type="spellEnd"/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 – це книга або папка будь-якої форми та з будь-якої теми, з вкладеними у неї оформленими у оригінальний спосіб різноманітними міні книжками, віконечками, малюнками, іграми.</w:t>
      </w:r>
    </w:p>
    <w:p w:rsidR="00023CD3" w:rsidRPr="001E520F" w:rsidRDefault="00023CD3" w:rsidP="00023CD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 Це гра,</w:t>
      </w:r>
      <w:r w:rsid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>творчість,</w:t>
      </w:r>
      <w:r w:rsid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>дізнання і дослідження нового,  повторення і закріплення вивченого, систематизація знань і просто цікава форма спільної діяльності дорослого і дитини. Оптимальний вік дитини для початку занять  з тематичними папками – 4- 5 років.</w:t>
      </w:r>
    </w:p>
    <w:p w:rsidR="00023CD3" w:rsidRPr="001E520F" w:rsidRDefault="00023CD3" w:rsidP="00023CD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proofErr w:type="spellStart"/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>Лепбук</w:t>
      </w:r>
      <w:proofErr w:type="spellEnd"/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підсумковий результат  спільної роботи з дітьми по тій чи іншій темі. Його виготовлення повинні передувати тематичні заняття та ігри, обговорення та розповідь складних питань, виконання завдань. В цьому випадку дитина буде готова до виготовлення тематичної папки разом з дорослим, і вона дійсно виконає свою роль як </w:t>
      </w:r>
      <w:proofErr w:type="spellStart"/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>закріплюючого,систематизую</w:t>
      </w:r>
      <w:proofErr w:type="spellEnd"/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 чого  дидактичного та ігрового посібника.</w:t>
      </w:r>
    </w:p>
    <w:p w:rsidR="00023CD3" w:rsidRPr="001E520F" w:rsidRDefault="00023CD3" w:rsidP="00023CD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     У час активного використання інноваційних </w:t>
      </w:r>
      <w:proofErr w:type="spellStart"/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>методик</w:t>
      </w:r>
      <w:proofErr w:type="spellEnd"/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педагогів-дошкільників використання </w:t>
      </w:r>
      <w:proofErr w:type="spellStart"/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>лепбука</w:t>
      </w:r>
      <w:proofErr w:type="spellEnd"/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відкриває нові цікаві горизонти у роботі з  вихованцями. За допомогою створення такої тематичної папки діти зможуть навчитись самостійно обирати цікавий їм матеріал, розуміти його, швидше та простіше запам’ятовувати, за необхідності відтворювати його. Крім того, </w:t>
      </w:r>
      <w:proofErr w:type="spellStart"/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>лепбук</w:t>
      </w:r>
      <w:proofErr w:type="spellEnd"/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  дає  можливість кожній дитині проявити свою </w:t>
      </w: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індивідуальність, креативність та творчість під час створення роботи.</w:t>
      </w: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    </w:t>
      </w:r>
      <w:proofErr w:type="spellStart"/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>Лепбук</w:t>
      </w:r>
      <w:proofErr w:type="spellEnd"/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–це спосіб закріпити знання дітей з певної теми, осмислити зміст всієї папки, провести  дослідницьку роботу, в процесі якої дитина бере участь в пошуку, аналізі та сортуванні інформації. Він допомагає дитині краще зрозуміти  і запам'ятати матеріал. Це чудовий спосіб для закріплення пройденої теми. У будь - який зручний час дитина просто відкриває </w:t>
      </w:r>
      <w:proofErr w:type="spellStart"/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>лепбук</w:t>
      </w:r>
      <w:proofErr w:type="spellEnd"/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 і повторює пройдене, розглядаючи зроблену своїми ж руками книжку. Дитина самостійно збирає і організовує інформацію, формуючи навички шкільного навчання. </w:t>
      </w:r>
    </w:p>
    <w:p w:rsidR="00023CD3" w:rsidRPr="001E520F" w:rsidRDefault="00023CD3" w:rsidP="00023CD3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1.2. Використання </w:t>
      </w:r>
      <w:proofErr w:type="spellStart"/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>лепбука</w:t>
      </w:r>
      <w:proofErr w:type="spellEnd"/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у вихованні патріотичних почуттів дитини.</w:t>
      </w:r>
    </w:p>
    <w:p w:rsidR="00023CD3" w:rsidRPr="001E520F" w:rsidRDefault="00023CD3" w:rsidP="0002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Pr="001E520F">
        <w:rPr>
          <w:rFonts w:ascii="Times New Roman" w:hAnsi="Times New Roman"/>
          <w:sz w:val="28"/>
          <w:szCs w:val="28"/>
          <w:lang w:val="uk-UA"/>
        </w:rPr>
        <w:t>В Законі України «Про дошкільну освіту» зазначається: «Одним із основних завдань дошкільної освіти та виховання є формування особистості дитини, розвиток її творчих здібностей, пізнавальної активності; виховання в дітей шанобливого ставлення до родини, Батьківщини, поваги до народних традицій та звичаїв, рідної та державної мови, національних цінностей українського народу».</w:t>
      </w:r>
    </w:p>
    <w:p w:rsidR="00023CD3" w:rsidRPr="001E520F" w:rsidRDefault="00023CD3" w:rsidP="00023CD3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1E520F">
        <w:rPr>
          <w:rFonts w:ascii="Times New Roman" w:hAnsi="Times New Roman"/>
          <w:sz w:val="28"/>
          <w:szCs w:val="28"/>
          <w:lang w:val="uk-UA"/>
        </w:rPr>
        <w:t xml:space="preserve">Основою патріотичного виховання є моральне, естетичне, трудове, розумове виховання маленького громадянина. У процесі такого різнобічного виховання зароджуються перші паростки духовно – моральних патріотичних почуттів. </w:t>
      </w:r>
    </w:p>
    <w:p w:rsidR="00023CD3" w:rsidRPr="001E520F" w:rsidRDefault="00023CD3" w:rsidP="00023CD3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E520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</w:p>
    <w:p w:rsidR="00023CD3" w:rsidRPr="001E520F" w:rsidRDefault="00023CD3" w:rsidP="00023CD3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4"/>
          <w:lang w:val="uk-UA"/>
        </w:rPr>
      </w:pPr>
      <w:r w:rsidRPr="001E520F">
        <w:rPr>
          <w:rFonts w:ascii="Times New Roman" w:hAnsi="Times New Roman"/>
          <w:b/>
          <w:sz w:val="24"/>
          <w:lang w:val="uk-UA"/>
        </w:rPr>
        <w:t>ПЕРЕВАГИ ВИКОРИСТАННЯ</w:t>
      </w:r>
    </w:p>
    <w:p w:rsidR="00023CD3" w:rsidRPr="001E520F" w:rsidRDefault="00023CD3" w:rsidP="00023CD3">
      <w:pPr>
        <w:pStyle w:val="a3"/>
        <w:spacing w:line="276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23CD3" w:rsidRPr="001E520F" w:rsidRDefault="00023CD3" w:rsidP="00023CD3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1E520F">
        <w:rPr>
          <w:rFonts w:ascii="Times New Roman" w:hAnsi="Times New Roman"/>
          <w:sz w:val="28"/>
          <w:lang w:val="uk-UA"/>
        </w:rPr>
        <w:t>*  Допомагає за власним бажанням організувати отриману інформацію з вивченої теми.</w:t>
      </w:r>
    </w:p>
    <w:p w:rsidR="00023CD3" w:rsidRPr="001E520F" w:rsidRDefault="00023CD3" w:rsidP="00023CD3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1E520F">
        <w:rPr>
          <w:rFonts w:ascii="Times New Roman" w:hAnsi="Times New Roman"/>
          <w:sz w:val="28"/>
          <w:lang w:val="uk-UA"/>
        </w:rPr>
        <w:t xml:space="preserve">* Сприяє кращому розумінню та запам’ятовуванню матеріалу. </w:t>
      </w:r>
    </w:p>
    <w:p w:rsidR="00023CD3" w:rsidRPr="001E520F" w:rsidRDefault="00023CD3" w:rsidP="00023CD3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1E520F">
        <w:rPr>
          <w:rFonts w:ascii="Times New Roman" w:hAnsi="Times New Roman"/>
          <w:sz w:val="28"/>
          <w:lang w:val="uk-UA"/>
        </w:rPr>
        <w:t xml:space="preserve">* Зручний спосіб повторення та узагальнення вивченого. </w:t>
      </w:r>
    </w:p>
    <w:p w:rsidR="00023CD3" w:rsidRPr="001E520F" w:rsidRDefault="00023CD3" w:rsidP="00023CD3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1E520F">
        <w:rPr>
          <w:rFonts w:ascii="Times New Roman" w:hAnsi="Times New Roman"/>
          <w:sz w:val="28"/>
          <w:lang w:val="uk-UA"/>
        </w:rPr>
        <w:t>* Дошкільник вчиться самостійно аналізувати та робити висновки.</w:t>
      </w:r>
    </w:p>
    <w:p w:rsidR="00023CD3" w:rsidRPr="001E520F" w:rsidRDefault="00023CD3" w:rsidP="00023CD3">
      <w:pPr>
        <w:pStyle w:val="a3"/>
        <w:spacing w:line="276" w:lineRule="auto"/>
        <w:jc w:val="both"/>
        <w:rPr>
          <w:rFonts w:ascii="Times New Roman" w:hAnsi="Times New Roman"/>
          <w:sz w:val="28"/>
          <w:lang w:val="uk-UA"/>
        </w:rPr>
      </w:pPr>
      <w:r w:rsidRPr="001E520F">
        <w:rPr>
          <w:rFonts w:ascii="Times New Roman" w:hAnsi="Times New Roman"/>
          <w:sz w:val="28"/>
          <w:lang w:val="uk-UA"/>
        </w:rPr>
        <w:t xml:space="preserve">          * Створення </w:t>
      </w:r>
      <w:proofErr w:type="spellStart"/>
      <w:r w:rsidRPr="001E520F">
        <w:rPr>
          <w:rFonts w:ascii="Times New Roman" w:hAnsi="Times New Roman"/>
          <w:sz w:val="28"/>
          <w:lang w:val="uk-UA"/>
        </w:rPr>
        <w:t>лепбука</w:t>
      </w:r>
      <w:proofErr w:type="spellEnd"/>
      <w:r w:rsidRPr="001E520F">
        <w:rPr>
          <w:rFonts w:ascii="Times New Roman" w:hAnsi="Times New Roman"/>
          <w:sz w:val="28"/>
          <w:lang w:val="uk-UA"/>
        </w:rPr>
        <w:t xml:space="preserve"> є одним з видів спільної діяльності дорослого і дітей. </w:t>
      </w:r>
    </w:p>
    <w:p w:rsidR="00023CD3" w:rsidRPr="001E520F" w:rsidRDefault="00023CD3" w:rsidP="00023CD3">
      <w:pPr>
        <w:pStyle w:val="a3"/>
        <w:spacing w:line="276" w:lineRule="auto"/>
        <w:jc w:val="both"/>
        <w:rPr>
          <w:rFonts w:ascii="Times New Roman" w:hAnsi="Times New Roman"/>
          <w:sz w:val="28"/>
          <w:lang w:val="uk-UA"/>
        </w:rPr>
      </w:pPr>
      <w:r w:rsidRPr="001E520F">
        <w:rPr>
          <w:rFonts w:ascii="Times New Roman" w:hAnsi="Times New Roman"/>
          <w:sz w:val="28"/>
          <w:lang w:val="uk-UA"/>
        </w:rPr>
        <w:t xml:space="preserve">           * Дитина вчиться самостійно обирати та впорядковувати інформацію, яку вона </w:t>
      </w:r>
      <w:proofErr w:type="spellStart"/>
      <w:r w:rsidRPr="001E520F">
        <w:rPr>
          <w:rFonts w:ascii="Times New Roman" w:hAnsi="Times New Roman"/>
          <w:sz w:val="28"/>
          <w:lang w:val="uk-UA"/>
        </w:rPr>
        <w:t>додасть</w:t>
      </w:r>
      <w:proofErr w:type="spellEnd"/>
      <w:r w:rsidRPr="001E520F">
        <w:rPr>
          <w:rFonts w:ascii="Times New Roman" w:hAnsi="Times New Roman"/>
          <w:sz w:val="28"/>
          <w:lang w:val="uk-UA"/>
        </w:rPr>
        <w:t xml:space="preserve"> у </w:t>
      </w:r>
      <w:proofErr w:type="spellStart"/>
      <w:r w:rsidRPr="001E520F">
        <w:rPr>
          <w:rFonts w:ascii="Times New Roman" w:hAnsi="Times New Roman"/>
          <w:sz w:val="28"/>
          <w:lang w:val="uk-UA"/>
        </w:rPr>
        <w:t>лепбук</w:t>
      </w:r>
      <w:proofErr w:type="spellEnd"/>
      <w:r w:rsidRPr="001E520F">
        <w:rPr>
          <w:rFonts w:ascii="Times New Roman" w:hAnsi="Times New Roman"/>
          <w:sz w:val="28"/>
          <w:lang w:val="uk-UA"/>
        </w:rPr>
        <w:t xml:space="preserve">. </w:t>
      </w:r>
    </w:p>
    <w:p w:rsidR="00023CD3" w:rsidRPr="001E520F" w:rsidRDefault="00023CD3" w:rsidP="00023CD3">
      <w:pPr>
        <w:pStyle w:val="a3"/>
        <w:spacing w:line="276" w:lineRule="auto"/>
        <w:jc w:val="both"/>
        <w:rPr>
          <w:rFonts w:ascii="Times New Roman" w:hAnsi="Times New Roman"/>
          <w:sz w:val="28"/>
          <w:lang w:val="uk-UA"/>
        </w:rPr>
      </w:pPr>
      <w:r w:rsidRPr="001E520F">
        <w:rPr>
          <w:rFonts w:ascii="Times New Roman" w:hAnsi="Times New Roman"/>
          <w:sz w:val="28"/>
          <w:lang w:val="uk-UA"/>
        </w:rPr>
        <w:t xml:space="preserve">           * Дитина більш зацікавлена у навчанні, коли воно «оживає», до нього можна торкнутись. </w:t>
      </w:r>
    </w:p>
    <w:p w:rsidR="00023CD3" w:rsidRPr="001E520F" w:rsidRDefault="00023CD3" w:rsidP="00023CD3">
      <w:pPr>
        <w:pStyle w:val="a3"/>
        <w:spacing w:line="276" w:lineRule="auto"/>
        <w:jc w:val="both"/>
        <w:rPr>
          <w:rFonts w:ascii="Times New Roman" w:hAnsi="Times New Roman"/>
          <w:sz w:val="28"/>
          <w:lang w:val="uk-UA"/>
        </w:rPr>
      </w:pPr>
      <w:r w:rsidRPr="001E520F">
        <w:rPr>
          <w:rFonts w:ascii="Times New Roman" w:hAnsi="Times New Roman"/>
          <w:sz w:val="28"/>
          <w:lang w:val="uk-UA"/>
        </w:rPr>
        <w:t xml:space="preserve">          * </w:t>
      </w:r>
      <w:proofErr w:type="spellStart"/>
      <w:r w:rsidRPr="001E520F">
        <w:rPr>
          <w:rFonts w:ascii="Times New Roman" w:hAnsi="Times New Roman"/>
          <w:sz w:val="28"/>
          <w:lang w:val="uk-UA"/>
        </w:rPr>
        <w:t>Лепбук</w:t>
      </w:r>
      <w:proofErr w:type="spellEnd"/>
      <w:r w:rsidRPr="001E520F">
        <w:rPr>
          <w:rFonts w:ascii="Times New Roman" w:hAnsi="Times New Roman"/>
          <w:sz w:val="28"/>
          <w:lang w:val="uk-UA"/>
        </w:rPr>
        <w:t xml:space="preserve"> може бути змістовним елементом розвивального середовища групи. </w:t>
      </w:r>
    </w:p>
    <w:p w:rsidR="00023CD3" w:rsidRPr="001E520F" w:rsidRDefault="00023CD3" w:rsidP="00023CD3">
      <w:pPr>
        <w:pStyle w:val="a3"/>
        <w:spacing w:line="276" w:lineRule="auto"/>
        <w:jc w:val="both"/>
        <w:rPr>
          <w:rFonts w:ascii="Times New Roman" w:hAnsi="Times New Roman"/>
          <w:sz w:val="28"/>
          <w:lang w:val="uk-UA"/>
        </w:rPr>
      </w:pPr>
      <w:r w:rsidRPr="001E520F">
        <w:rPr>
          <w:rFonts w:ascii="Times New Roman" w:hAnsi="Times New Roman"/>
          <w:sz w:val="28"/>
          <w:lang w:val="uk-UA"/>
        </w:rPr>
        <w:t xml:space="preserve">          * До виготовлення </w:t>
      </w:r>
      <w:proofErr w:type="spellStart"/>
      <w:r w:rsidRPr="001E520F">
        <w:rPr>
          <w:rFonts w:ascii="Times New Roman" w:hAnsi="Times New Roman"/>
          <w:sz w:val="28"/>
          <w:lang w:val="uk-UA"/>
        </w:rPr>
        <w:t>лепбуків</w:t>
      </w:r>
      <w:proofErr w:type="spellEnd"/>
      <w:r w:rsidRPr="001E520F">
        <w:rPr>
          <w:rFonts w:ascii="Times New Roman" w:hAnsi="Times New Roman"/>
          <w:sz w:val="28"/>
          <w:lang w:val="uk-UA"/>
        </w:rPr>
        <w:t xml:space="preserve"> можна залучати батьків, що сприятиме глибшій співпраці дитячого садка та родини.</w:t>
      </w:r>
    </w:p>
    <w:p w:rsidR="00023CD3" w:rsidRPr="001E520F" w:rsidRDefault="00023CD3" w:rsidP="00023CD3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23CD3" w:rsidRPr="001E520F" w:rsidRDefault="00023CD3" w:rsidP="00023CD3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E520F">
        <w:rPr>
          <w:rFonts w:ascii="Times New Roman" w:hAnsi="Times New Roman"/>
          <w:b/>
          <w:sz w:val="28"/>
          <w:szCs w:val="28"/>
          <w:lang w:val="uk-UA"/>
        </w:rPr>
        <w:t xml:space="preserve">1.3. </w:t>
      </w:r>
      <w:proofErr w:type="spellStart"/>
      <w:r w:rsidRPr="001E520F">
        <w:rPr>
          <w:rFonts w:ascii="Times New Roman" w:hAnsi="Times New Roman"/>
          <w:b/>
          <w:sz w:val="28"/>
          <w:szCs w:val="28"/>
          <w:lang w:val="uk-UA"/>
        </w:rPr>
        <w:t>Лепбук</w:t>
      </w:r>
      <w:proofErr w:type="spellEnd"/>
      <w:r w:rsidRPr="001E520F">
        <w:rPr>
          <w:rFonts w:ascii="Times New Roman" w:hAnsi="Times New Roman"/>
          <w:b/>
          <w:sz w:val="28"/>
          <w:szCs w:val="28"/>
          <w:lang w:val="uk-UA"/>
        </w:rPr>
        <w:t xml:space="preserve">  «Моя Україна» - методична скарбничка з національного  виховання дошкільника.</w:t>
      </w:r>
    </w:p>
    <w:p w:rsidR="00023CD3" w:rsidRPr="001E520F" w:rsidRDefault="00023CD3" w:rsidP="00023CD3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23CD3" w:rsidRPr="001E520F" w:rsidRDefault="00023CD3" w:rsidP="00023CD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Мета </w:t>
      </w:r>
      <w:proofErr w:type="spellStart"/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>лепбука</w:t>
      </w:r>
      <w:proofErr w:type="spellEnd"/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:</w:t>
      </w: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  формування уявлень і систематизація знань про Україну,  національні символи, традиції та звичаї, культуру і побут українського народу.</w:t>
      </w:r>
    </w:p>
    <w:p w:rsidR="00023CD3" w:rsidRPr="001E520F" w:rsidRDefault="00023CD3" w:rsidP="00023CD3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Завдання: </w:t>
      </w:r>
    </w:p>
    <w:p w:rsidR="00023CD3" w:rsidRPr="001E520F" w:rsidRDefault="00023CD3" w:rsidP="00023CD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----  </w:t>
      </w: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>розвивати пізнавальні здібності дітей  в процесі практичної діяльності, формувати наочно-образне мислення; творчі здібності, самостійність, навички взаємин з дорослими;</w:t>
      </w:r>
    </w:p>
    <w:p w:rsidR="00023CD3" w:rsidRPr="001E520F" w:rsidRDefault="00023CD3" w:rsidP="00023CD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>---- збагачувати  активний словник новими словами, заохочувати перекази дітей;</w:t>
      </w:r>
    </w:p>
    <w:p w:rsidR="00023CD3" w:rsidRPr="001E520F" w:rsidRDefault="00023CD3" w:rsidP="00023CD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----- домагатися </w:t>
      </w:r>
      <w:r w:rsidRPr="001E520F">
        <w:rPr>
          <w:rFonts w:ascii="Times New Roman" w:hAnsi="Times New Roman"/>
          <w:sz w:val="28"/>
          <w:szCs w:val="28"/>
          <w:lang w:val="uk-UA"/>
        </w:rPr>
        <w:t xml:space="preserve"> того, щоб діти зростали не лише здоровими і освіченими людьми, але й свідомими, творчими особистостями і патріотами України;</w:t>
      </w:r>
    </w:p>
    <w:p w:rsidR="00023CD3" w:rsidRPr="001E520F" w:rsidRDefault="00023CD3" w:rsidP="00023CD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E520F">
        <w:rPr>
          <w:rFonts w:ascii="Times New Roman" w:hAnsi="Times New Roman"/>
          <w:sz w:val="28"/>
          <w:szCs w:val="28"/>
          <w:lang w:val="uk-UA"/>
        </w:rPr>
        <w:t>----- навчити дітей шанувати й берегти духовну спадщину свого народу;</w:t>
      </w:r>
    </w:p>
    <w:p w:rsidR="00023CD3" w:rsidRPr="001E520F" w:rsidRDefault="00023CD3" w:rsidP="00023CD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sz w:val="28"/>
          <w:szCs w:val="28"/>
          <w:lang w:val="uk-UA"/>
        </w:rPr>
        <w:t xml:space="preserve">-----виховувати любов до рідного краю, до землі своїх предків, до рідної </w:t>
      </w:r>
      <w:proofErr w:type="spellStart"/>
      <w:r w:rsidRPr="001E520F">
        <w:rPr>
          <w:rFonts w:ascii="Times New Roman" w:hAnsi="Times New Roman"/>
          <w:sz w:val="28"/>
          <w:szCs w:val="28"/>
          <w:lang w:val="uk-UA"/>
        </w:rPr>
        <w:t>мови,оселі</w:t>
      </w:r>
      <w:proofErr w:type="spellEnd"/>
      <w:r w:rsidRPr="001E520F">
        <w:rPr>
          <w:rFonts w:ascii="Times New Roman" w:hAnsi="Times New Roman"/>
          <w:sz w:val="28"/>
          <w:szCs w:val="28"/>
          <w:lang w:val="uk-UA"/>
        </w:rPr>
        <w:t>, повагу до національної культури, шанування традицій та звичаїв українського народу.</w:t>
      </w:r>
    </w:p>
    <w:p w:rsidR="00023CD3" w:rsidRPr="001E520F" w:rsidRDefault="00023CD3" w:rsidP="00023CD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E520F">
        <w:rPr>
          <w:rFonts w:ascii="Times New Roman" w:hAnsi="Times New Roman"/>
          <w:sz w:val="28"/>
          <w:szCs w:val="28"/>
          <w:lang w:val="uk-UA"/>
        </w:rPr>
        <w:t>Лепбук</w:t>
      </w:r>
      <w:proofErr w:type="spellEnd"/>
      <w:r w:rsidRPr="001E520F">
        <w:rPr>
          <w:rFonts w:ascii="Times New Roman" w:hAnsi="Times New Roman"/>
          <w:sz w:val="28"/>
          <w:szCs w:val="28"/>
          <w:lang w:val="uk-UA"/>
        </w:rPr>
        <w:t xml:space="preserve">  «Моя Україна»  являє собою  картонні заготовки обклеєні тканиною. </w:t>
      </w:r>
    </w:p>
    <w:p w:rsidR="00FD15CE" w:rsidRPr="001E520F" w:rsidRDefault="00023CD3" w:rsidP="00023CD3">
      <w:pPr>
        <w:rPr>
          <w:rFonts w:ascii="Times New Roman" w:hAnsi="Times New Roman"/>
          <w:sz w:val="28"/>
          <w:szCs w:val="28"/>
          <w:lang w:val="uk-UA"/>
        </w:rPr>
      </w:pPr>
      <w:r w:rsidRPr="001E520F">
        <w:rPr>
          <w:rFonts w:ascii="Times New Roman" w:hAnsi="Times New Roman"/>
          <w:sz w:val="28"/>
          <w:szCs w:val="28"/>
          <w:lang w:val="uk-UA"/>
        </w:rPr>
        <w:t xml:space="preserve">На сторінках є різні </w:t>
      </w:r>
      <w:proofErr w:type="spellStart"/>
      <w:r w:rsidRPr="001E520F">
        <w:rPr>
          <w:rFonts w:ascii="Times New Roman" w:hAnsi="Times New Roman"/>
          <w:sz w:val="28"/>
          <w:szCs w:val="28"/>
          <w:lang w:val="uk-UA"/>
        </w:rPr>
        <w:t>кишеньки,картки</w:t>
      </w:r>
      <w:proofErr w:type="spellEnd"/>
      <w:r w:rsidRPr="001E520F">
        <w:rPr>
          <w:rFonts w:ascii="Times New Roman" w:hAnsi="Times New Roman"/>
          <w:sz w:val="28"/>
          <w:szCs w:val="28"/>
          <w:lang w:val="uk-UA"/>
        </w:rPr>
        <w:t>, в яких зібрана інформація по темі.</w:t>
      </w:r>
    </w:p>
    <w:p w:rsidR="00023CD3" w:rsidRPr="001E520F" w:rsidRDefault="00023CD3" w:rsidP="00023CD3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1.4.Орієнтовний  зміст </w:t>
      </w:r>
      <w:proofErr w:type="spellStart"/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>лепбука</w:t>
      </w:r>
      <w:proofErr w:type="spellEnd"/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«Моя Україна»</w:t>
      </w:r>
    </w:p>
    <w:p w:rsidR="00023CD3" w:rsidRPr="001E520F" w:rsidRDefault="00023CD3" w:rsidP="00023CD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Зміст </w:t>
      </w:r>
      <w:proofErr w:type="spellStart"/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>лепбука</w:t>
      </w:r>
      <w:proofErr w:type="spellEnd"/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 дуже різноманітний. Тому використовувати даний матеріал можна на всіх заняттях. Інформація може змінюватися за необхідністю. </w:t>
      </w:r>
    </w:p>
    <w:p w:rsidR="00023CD3" w:rsidRPr="001E520F" w:rsidRDefault="00023CD3" w:rsidP="00023CD3">
      <w:pPr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 w:rsidRPr="001E520F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Кишеня «Державні символи України» </w:t>
      </w:r>
    </w:p>
    <w:p w:rsidR="00023CD3" w:rsidRPr="001E520F" w:rsidRDefault="00023CD3" w:rsidP="00023CD3">
      <w:pPr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 w:rsidRPr="001E520F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(прапор, герб, гімн)</w:t>
      </w:r>
    </w:p>
    <w:p w:rsidR="00023CD3" w:rsidRPr="001E520F" w:rsidRDefault="00023CD3" w:rsidP="00023CD3">
      <w:pPr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023CD3" w:rsidRPr="001E520F" w:rsidRDefault="00023CD3" w:rsidP="00023CD3">
      <w:pPr>
        <w:spacing w:after="0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Мета:  </w:t>
      </w: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>закріпити знання про герб та прапор</w:t>
      </w:r>
    </w:p>
    <w:p w:rsidR="00023CD3" w:rsidRPr="001E520F" w:rsidRDefault="00023CD3" w:rsidP="00023CD3">
      <w:pPr>
        <w:spacing w:after="0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>(кольори прапору, значення кожного кольору). Сприяти  закріпленню знань і значимості державних символів.</w:t>
      </w:r>
    </w:p>
    <w:p w:rsidR="00023CD3" w:rsidRPr="001E520F" w:rsidRDefault="00023CD3" w:rsidP="00023CD3">
      <w:pPr>
        <w:jc w:val="both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1E520F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 xml:space="preserve">Кишеня  «Кросворди». </w:t>
      </w:r>
    </w:p>
    <w:p w:rsidR="00023CD3" w:rsidRPr="001E520F" w:rsidRDefault="00023CD3" w:rsidP="00023CD3">
      <w:pPr>
        <w:ind w:left="720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Тематика кросвордів різноманітна:</w:t>
      </w:r>
    </w:p>
    <w:p w:rsidR="00023CD3" w:rsidRPr="001E520F" w:rsidRDefault="00023CD3" w:rsidP="00023CD3">
      <w:pPr>
        <w:numPr>
          <w:ilvl w:val="0"/>
          <w:numId w:val="1"/>
        </w:numPr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«Народні символи України»;</w:t>
      </w:r>
    </w:p>
    <w:p w:rsidR="00023CD3" w:rsidRPr="001E520F" w:rsidRDefault="00023CD3" w:rsidP="00023CD3">
      <w:pPr>
        <w:numPr>
          <w:ilvl w:val="0"/>
          <w:numId w:val="1"/>
        </w:numPr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lastRenderedPageBreak/>
        <w:t>« Столиця і міста рідної Батьківщини»;</w:t>
      </w:r>
    </w:p>
    <w:p w:rsidR="00023CD3" w:rsidRPr="001E520F" w:rsidRDefault="00023CD3" w:rsidP="00023CD3">
      <w:pPr>
        <w:numPr>
          <w:ilvl w:val="0"/>
          <w:numId w:val="1"/>
        </w:numPr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« Рослини і тварини України»;</w:t>
      </w:r>
    </w:p>
    <w:p w:rsidR="00023CD3" w:rsidRPr="001E520F" w:rsidRDefault="00023CD3" w:rsidP="00023CD3">
      <w:pPr>
        <w:numPr>
          <w:ilvl w:val="0"/>
          <w:numId w:val="1"/>
        </w:numPr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«Українські страви»</w:t>
      </w:r>
    </w:p>
    <w:p w:rsidR="00023CD3" w:rsidRPr="001E520F" w:rsidRDefault="00023CD3" w:rsidP="00023CD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Мета :</w:t>
      </w:r>
      <w:r w:rsidRPr="001E520F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</w:t>
      </w: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>сприяти розвитку логічного мислення; розширення світогляду,      збагачення  лексичного  словника дитини.</w:t>
      </w:r>
    </w:p>
    <w:p w:rsidR="00023CD3" w:rsidRPr="001E520F" w:rsidRDefault="00023CD3" w:rsidP="00023CD3">
      <w:pPr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 w:rsidRPr="001E520F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Кишеня  «Дидактичні та рухливі ігри».</w:t>
      </w:r>
    </w:p>
    <w:p w:rsidR="00023CD3" w:rsidRPr="001E520F" w:rsidRDefault="00023CD3" w:rsidP="00023CD3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Мета:   </w:t>
      </w: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збагачувати активний словник на основі знань та уявлень про довкілля; виховувати інтерес до мовленнєвих ігор; закріплення понять про рідну </w:t>
      </w:r>
      <w:proofErr w:type="spellStart"/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>країну,про</w:t>
      </w:r>
      <w:proofErr w:type="spellEnd"/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національність людей, що проживають у ній.</w:t>
      </w:r>
    </w:p>
    <w:p w:rsidR="00023CD3" w:rsidRPr="001E520F" w:rsidRDefault="00023CD3" w:rsidP="00023CD3">
      <w:pPr>
        <w:jc w:val="center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1E520F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Кишеня « Український одяг»</w:t>
      </w:r>
    </w:p>
    <w:p w:rsidR="00023CD3" w:rsidRPr="001E520F" w:rsidRDefault="00023CD3" w:rsidP="00023CD3">
      <w:pPr>
        <w:spacing w:after="0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>Мета:</w:t>
      </w: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1E520F">
        <w:rPr>
          <w:rFonts w:ascii="Times New Roman" w:hAnsi="Times New Roman"/>
          <w:sz w:val="28"/>
          <w:shd w:val="clear" w:color="auto" w:fill="FFFFFF"/>
          <w:lang w:val="uk-UA"/>
        </w:rPr>
        <w:t>ознайомлення дітей з  характерною</w:t>
      </w:r>
    </w:p>
    <w:p w:rsidR="00023CD3" w:rsidRPr="001E520F" w:rsidRDefault="00023CD3" w:rsidP="00023CD3">
      <w:pPr>
        <w:spacing w:after="0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1E520F">
        <w:rPr>
          <w:rFonts w:ascii="Times New Roman" w:hAnsi="Times New Roman"/>
          <w:sz w:val="28"/>
          <w:shd w:val="clear" w:color="auto" w:fill="FFFFFF"/>
          <w:lang w:val="uk-UA"/>
        </w:rPr>
        <w:t xml:space="preserve">рисою </w:t>
      </w:r>
      <w:r w:rsidRPr="001E520F">
        <w:rPr>
          <w:rFonts w:ascii="Times New Roman" w:hAnsi="Times New Roman"/>
          <w:bCs/>
          <w:color w:val="000000"/>
          <w:sz w:val="28"/>
          <w:shd w:val="clear" w:color="auto" w:fill="FFFFFF"/>
          <w:lang w:val="uk-UA"/>
        </w:rPr>
        <w:t>українського одягу</w:t>
      </w:r>
      <w:r w:rsidRPr="001E520F">
        <w:rPr>
          <w:rFonts w:ascii="Times New Roman" w:hAnsi="Times New Roman"/>
          <w:sz w:val="28"/>
          <w:shd w:val="clear" w:color="auto" w:fill="FFFFFF"/>
          <w:lang w:val="uk-UA"/>
        </w:rPr>
        <w:t>, з  його декоративною мальовничістю, закріплення назв одягу.</w:t>
      </w:r>
    </w:p>
    <w:p w:rsidR="00023CD3" w:rsidRPr="001E520F" w:rsidRDefault="00023CD3" w:rsidP="00023CD3">
      <w:pPr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 w:rsidRPr="001E520F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Кишеня  «Музичні інструменти»</w:t>
      </w:r>
    </w:p>
    <w:p w:rsidR="00023CD3" w:rsidRPr="001E520F" w:rsidRDefault="00023CD3" w:rsidP="00023CD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Мета:  </w:t>
      </w: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>систематизувати  знання дошкільників про старовинні музичні інструменти, їх назви. Вміти розрізнити сучасні музичні інструменти від старовинних. Познайомити дітей зі звучанням кожного інструменту.</w:t>
      </w:r>
    </w:p>
    <w:p w:rsidR="00023CD3" w:rsidRPr="001E520F" w:rsidRDefault="00023CD3" w:rsidP="00023CD3">
      <w:pPr>
        <w:jc w:val="center"/>
        <w:rPr>
          <w:rFonts w:ascii="Times New Roman" w:hAnsi="Times New Roman"/>
          <w:sz w:val="28"/>
          <w:u w:val="single"/>
          <w:shd w:val="clear" w:color="auto" w:fill="FFFFFF"/>
          <w:lang w:val="uk-UA"/>
        </w:rPr>
      </w:pPr>
      <w:r w:rsidRPr="001E520F">
        <w:rPr>
          <w:rFonts w:ascii="Times New Roman" w:hAnsi="Times New Roman"/>
          <w:b/>
          <w:i/>
          <w:sz w:val="28"/>
          <w:u w:val="single"/>
          <w:shd w:val="clear" w:color="auto" w:fill="FFFFFF"/>
          <w:lang w:val="uk-UA"/>
        </w:rPr>
        <w:t>Кишеня «Рослинний світ»</w:t>
      </w:r>
    </w:p>
    <w:p w:rsidR="00023CD3" w:rsidRPr="001E520F" w:rsidRDefault="00023CD3" w:rsidP="00023CD3">
      <w:pPr>
        <w:ind w:left="720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1E520F">
        <w:rPr>
          <w:rFonts w:ascii="Times New Roman" w:hAnsi="Times New Roman"/>
          <w:b/>
          <w:sz w:val="28"/>
          <w:shd w:val="clear" w:color="auto" w:fill="FFFFFF"/>
          <w:lang w:val="uk-UA"/>
        </w:rPr>
        <w:t xml:space="preserve">Мета :  </w:t>
      </w:r>
      <w:r w:rsidRPr="001E520F">
        <w:rPr>
          <w:rFonts w:ascii="Times New Roman" w:hAnsi="Times New Roman"/>
          <w:sz w:val="28"/>
          <w:shd w:val="clear" w:color="auto" w:fill="FFFFFF"/>
          <w:lang w:val="uk-UA"/>
        </w:rPr>
        <w:t>познайомити та закріпити знання дошкільників про рослинний світ рідного краю, закріпити назви рослинних символів України. Збагачувати словник з лексичної теми «Рослини».</w:t>
      </w:r>
    </w:p>
    <w:p w:rsidR="00023CD3" w:rsidRPr="001E520F" w:rsidRDefault="00023CD3" w:rsidP="00023CD3">
      <w:pPr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 w:rsidRPr="001E520F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Кишеня « Тваринний світ»</w:t>
      </w:r>
    </w:p>
    <w:p w:rsidR="00023CD3" w:rsidRPr="001E520F" w:rsidRDefault="00023CD3" w:rsidP="00023CD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Мета:  </w:t>
      </w: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>активізувати знання дітей про тваринний світ рідного краю. Збагачувати словник назвами тварин, розвивати зв’язне мовлення.</w:t>
      </w:r>
    </w:p>
    <w:p w:rsidR="00023CD3" w:rsidRPr="001E520F" w:rsidRDefault="00023CD3" w:rsidP="00023CD3">
      <w:pPr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 w:rsidRPr="001E520F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Кишеня у вигляді оселі «Українська хата»</w:t>
      </w:r>
    </w:p>
    <w:p w:rsidR="00023CD3" w:rsidRPr="001E520F" w:rsidRDefault="00023CD3" w:rsidP="00023CD3">
      <w:pPr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 </w:t>
      </w:r>
    </w:p>
    <w:p w:rsidR="00023CD3" w:rsidRPr="001E520F" w:rsidRDefault="00023CD3" w:rsidP="00023CD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520F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Мета : </w:t>
      </w:r>
      <w:r w:rsidRPr="001E520F">
        <w:rPr>
          <w:rFonts w:ascii="Times New Roman" w:hAnsi="Times New Roman"/>
          <w:color w:val="000000"/>
          <w:sz w:val="28"/>
          <w:szCs w:val="28"/>
          <w:lang w:val="uk-UA"/>
        </w:rPr>
        <w:t>закріпити з дітьми поняття «сучасна оселя» та «старовинна хата», звернути увагу дітей на знання матеріалу, з якого будувалися хати в минулий  і в теперішній час.</w:t>
      </w:r>
    </w:p>
    <w:p w:rsidR="00023CD3" w:rsidRPr="001E520F" w:rsidRDefault="00023CD3" w:rsidP="00023CD3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23CD3" w:rsidRPr="001E520F" w:rsidRDefault="00023CD3" w:rsidP="00023CD3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E520F">
        <w:rPr>
          <w:rFonts w:ascii="Times New Roman" w:hAnsi="Times New Roman"/>
          <w:b/>
          <w:bCs/>
          <w:sz w:val="28"/>
          <w:szCs w:val="28"/>
          <w:lang w:val="uk-UA"/>
        </w:rPr>
        <w:t xml:space="preserve">ОРІЄНТОВНИЙ ЗМІСТ ЛЕПБУКА </w:t>
      </w:r>
    </w:p>
    <w:p w:rsidR="00023CD3" w:rsidRPr="001E520F" w:rsidRDefault="00023CD3" w:rsidP="00023CD3">
      <w:pPr>
        <w:jc w:val="center"/>
        <w:rPr>
          <w:rFonts w:ascii="Times New Roman" w:hAnsi="Times New Roman"/>
          <w:b/>
          <w:bCs/>
          <w:color w:val="00B050"/>
          <w:sz w:val="28"/>
          <w:szCs w:val="28"/>
          <w:lang w:val="uk-UA"/>
        </w:rPr>
      </w:pPr>
      <w:r w:rsidRPr="001E520F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« Моя  Україна»</w:t>
      </w:r>
    </w:p>
    <w:p w:rsidR="00023CD3" w:rsidRPr="001E520F" w:rsidRDefault="00023CD3" w:rsidP="00023CD3">
      <w:pPr>
        <w:jc w:val="both"/>
        <w:rPr>
          <w:rFonts w:ascii="Times New Roman" w:hAnsi="Times New Roman"/>
          <w:b/>
          <w:bCs/>
          <w:color w:val="00B050"/>
          <w:sz w:val="28"/>
          <w:szCs w:val="28"/>
          <w:lang w:val="uk-UA"/>
        </w:rPr>
      </w:pPr>
    </w:p>
    <w:p w:rsidR="00023CD3" w:rsidRPr="001E520F" w:rsidRDefault="00023CD3" w:rsidP="00023CD3">
      <w:pPr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1E520F">
        <w:rPr>
          <w:rFonts w:ascii="Times New Roman" w:hAnsi="Times New Roman"/>
          <w:bCs/>
          <w:sz w:val="28"/>
          <w:szCs w:val="28"/>
          <w:lang w:val="uk-UA"/>
        </w:rPr>
        <w:t>Пазли</w:t>
      </w:r>
      <w:proofErr w:type="spellEnd"/>
      <w:r w:rsidRPr="001E520F">
        <w:rPr>
          <w:rFonts w:ascii="Times New Roman" w:hAnsi="Times New Roman"/>
          <w:bCs/>
          <w:sz w:val="28"/>
          <w:szCs w:val="28"/>
          <w:lang w:val="uk-UA"/>
        </w:rPr>
        <w:t xml:space="preserve"> «Мапа України».</w:t>
      </w:r>
    </w:p>
    <w:p w:rsidR="00023CD3" w:rsidRPr="001E520F" w:rsidRDefault="00023CD3" w:rsidP="00023CD3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E520F">
        <w:rPr>
          <w:rFonts w:ascii="Times New Roman" w:hAnsi="Times New Roman"/>
          <w:bCs/>
          <w:sz w:val="28"/>
          <w:szCs w:val="28"/>
          <w:lang w:val="uk-UA"/>
        </w:rPr>
        <w:t>Лікарські рослини</w:t>
      </w:r>
    </w:p>
    <w:p w:rsidR="00023CD3" w:rsidRPr="001E520F" w:rsidRDefault="00023CD3" w:rsidP="00023CD3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E520F">
        <w:rPr>
          <w:rFonts w:ascii="Times New Roman" w:hAnsi="Times New Roman"/>
          <w:bCs/>
          <w:sz w:val="28"/>
          <w:szCs w:val="28"/>
          <w:lang w:val="uk-UA"/>
        </w:rPr>
        <w:t>Рослини і тварини Червоної книги України.</w:t>
      </w:r>
    </w:p>
    <w:p w:rsidR="00023CD3" w:rsidRPr="001E520F" w:rsidRDefault="00023CD3" w:rsidP="00023CD3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E520F">
        <w:rPr>
          <w:rFonts w:ascii="Times New Roman" w:hAnsi="Times New Roman"/>
          <w:bCs/>
          <w:sz w:val="28"/>
          <w:szCs w:val="28"/>
          <w:lang w:val="uk-UA"/>
        </w:rPr>
        <w:t>Розмальовки «Українські візерунки»</w:t>
      </w:r>
    </w:p>
    <w:p w:rsidR="00023CD3" w:rsidRPr="001E520F" w:rsidRDefault="00023CD3" w:rsidP="00023CD3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E520F">
        <w:rPr>
          <w:rFonts w:ascii="Times New Roman" w:hAnsi="Times New Roman"/>
          <w:bCs/>
          <w:sz w:val="28"/>
          <w:szCs w:val="28"/>
          <w:lang w:val="uk-UA"/>
        </w:rPr>
        <w:t>Видатні українці.</w:t>
      </w:r>
    </w:p>
    <w:p w:rsidR="00023CD3" w:rsidRPr="001E520F" w:rsidRDefault="00023CD3" w:rsidP="00023CD3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E520F">
        <w:rPr>
          <w:rFonts w:ascii="Times New Roman" w:hAnsi="Times New Roman"/>
          <w:bCs/>
          <w:sz w:val="28"/>
          <w:szCs w:val="28"/>
          <w:lang w:val="uk-UA"/>
        </w:rPr>
        <w:t>Картинки для складання описових розповідей.</w:t>
      </w:r>
    </w:p>
    <w:p w:rsidR="00023CD3" w:rsidRPr="001E520F" w:rsidRDefault="00023CD3" w:rsidP="00023CD3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E520F">
        <w:rPr>
          <w:rFonts w:ascii="Times New Roman" w:hAnsi="Times New Roman"/>
          <w:bCs/>
          <w:sz w:val="28"/>
          <w:szCs w:val="28"/>
          <w:lang w:val="uk-UA"/>
        </w:rPr>
        <w:t>Українські свята  та традиції нашої країни.</w:t>
      </w:r>
    </w:p>
    <w:p w:rsidR="00023CD3" w:rsidRPr="001E520F" w:rsidRDefault="00023CD3" w:rsidP="00023CD3">
      <w:pPr>
        <w:rPr>
          <w:rFonts w:ascii="Times New Roman" w:hAnsi="Times New Roman"/>
          <w:sz w:val="28"/>
          <w:szCs w:val="28"/>
          <w:lang w:val="uk-UA"/>
        </w:rPr>
      </w:pPr>
    </w:p>
    <w:sectPr w:rsidR="00023CD3" w:rsidRPr="001E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47DD4"/>
    <w:multiLevelType w:val="hybridMultilevel"/>
    <w:tmpl w:val="036EF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35107"/>
    <w:multiLevelType w:val="hybridMultilevel"/>
    <w:tmpl w:val="9EA0F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14"/>
    <w:rsid w:val="00023CD3"/>
    <w:rsid w:val="001E520F"/>
    <w:rsid w:val="00315214"/>
    <w:rsid w:val="00FD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4EF4"/>
  <w15:docId w15:val="{0D95D897-4648-4C06-BD46-32D521FF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D3"/>
    <w:pPr>
      <w:spacing w:after="160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3CD3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23CD3"/>
    <w:rPr>
      <w:rFonts w:ascii="Calibri" w:eastAsia="Times New Roman" w:hAnsi="Calibri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1461</Words>
  <Characters>8329</Characters>
  <Application>Microsoft Office Word</Application>
  <DocSecurity>0</DocSecurity>
  <Lines>69</Lines>
  <Paragraphs>19</Paragraphs>
  <ScaleCrop>false</ScaleCrop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Сонечко</dc:creator>
  <cp:keywords/>
  <dc:description/>
  <cp:lastModifiedBy>Пользователь</cp:lastModifiedBy>
  <cp:revision>3</cp:revision>
  <dcterms:created xsi:type="dcterms:W3CDTF">2020-03-12T10:00:00Z</dcterms:created>
  <dcterms:modified xsi:type="dcterms:W3CDTF">2020-06-02T12:02:00Z</dcterms:modified>
</cp:coreProperties>
</file>