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7C" w:rsidRPr="001B292D" w:rsidRDefault="0024797C" w:rsidP="00AF0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7C" w:rsidRPr="001B292D" w:rsidRDefault="0024797C" w:rsidP="00AF0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A3" w:rsidRPr="001B292D" w:rsidRDefault="00BE20A3" w:rsidP="00BE20A3">
      <w:pPr>
        <w:pStyle w:val="ad"/>
        <w:shd w:val="clear" w:color="auto" w:fill="FFFFFF"/>
        <w:spacing w:before="0" w:beforeAutospacing="0" w:after="180" w:afterAutospacing="0"/>
        <w:jc w:val="center"/>
        <w:rPr>
          <w:lang w:val="uk-UA"/>
        </w:rPr>
      </w:pPr>
      <w:r w:rsidRPr="001B292D">
        <w:rPr>
          <w:rStyle w:val="ae"/>
          <w:lang w:val="uk-UA"/>
        </w:rPr>
        <w:t>Список</w:t>
      </w:r>
    </w:p>
    <w:p w:rsidR="00BE20A3" w:rsidRPr="001B292D" w:rsidRDefault="00BE20A3" w:rsidP="00BE20A3">
      <w:pPr>
        <w:pStyle w:val="ad"/>
        <w:shd w:val="clear" w:color="auto" w:fill="FFFFFF"/>
        <w:spacing w:before="180" w:beforeAutospacing="0" w:after="180" w:afterAutospacing="0"/>
        <w:jc w:val="center"/>
        <w:rPr>
          <w:lang w:val="uk-UA"/>
        </w:rPr>
      </w:pPr>
      <w:r w:rsidRPr="001B292D">
        <w:rPr>
          <w:rStyle w:val="ae"/>
          <w:lang w:val="uk-UA"/>
        </w:rPr>
        <w:t>слухачів спецкурсу «Хмарні технології та інтерактивні вправи в освітній діяльності»</w:t>
      </w:r>
    </w:p>
    <w:p w:rsidR="00BE20A3" w:rsidRPr="001B292D" w:rsidRDefault="00BE20A3" w:rsidP="00BE20A3">
      <w:pPr>
        <w:pStyle w:val="ad"/>
        <w:shd w:val="clear" w:color="auto" w:fill="FFFFFF"/>
        <w:spacing w:before="180" w:beforeAutospacing="0" w:after="180" w:afterAutospacing="0"/>
        <w:jc w:val="center"/>
        <w:rPr>
          <w:lang w:val="uk-UA"/>
        </w:rPr>
      </w:pPr>
      <w:r w:rsidRPr="001B292D">
        <w:rPr>
          <w:lang w:val="uk-UA"/>
        </w:rPr>
        <w:t>(очно-дистанційна форма навчання)</w:t>
      </w:r>
    </w:p>
    <w:p w:rsidR="00BE20A3" w:rsidRPr="001B292D" w:rsidRDefault="00BE20A3" w:rsidP="00BE20A3">
      <w:pPr>
        <w:pStyle w:val="ad"/>
        <w:shd w:val="clear" w:color="auto" w:fill="FFFFFF"/>
        <w:spacing w:before="180" w:beforeAutospacing="0" w:after="180" w:afterAutospacing="0"/>
        <w:jc w:val="both"/>
        <w:rPr>
          <w:lang w:val="uk-UA"/>
        </w:rPr>
      </w:pPr>
      <w:r w:rsidRPr="001B292D">
        <w:rPr>
          <w:rStyle w:val="ae"/>
          <w:lang w:val="uk-UA"/>
        </w:rPr>
        <w:t>Дата проведення:</w:t>
      </w:r>
      <w:r w:rsidRPr="001B292D">
        <w:rPr>
          <w:lang w:val="uk-UA"/>
        </w:rPr>
        <w:t> 7 листопада - 7 грудня 2020 року.</w:t>
      </w:r>
      <w:bookmarkStart w:id="0" w:name="_GoBack"/>
      <w:bookmarkEnd w:id="0"/>
    </w:p>
    <w:p w:rsidR="00BE20A3" w:rsidRPr="001B292D" w:rsidRDefault="00BE20A3" w:rsidP="00BE20A3">
      <w:pPr>
        <w:pStyle w:val="ad"/>
        <w:shd w:val="clear" w:color="auto" w:fill="FFFFFF"/>
        <w:spacing w:before="180" w:beforeAutospacing="0" w:after="180" w:afterAutospacing="0"/>
        <w:jc w:val="both"/>
        <w:rPr>
          <w:lang w:val="uk-UA"/>
        </w:rPr>
      </w:pPr>
      <w:r w:rsidRPr="001B292D">
        <w:rPr>
          <w:rStyle w:val="ae"/>
          <w:lang w:val="uk-UA"/>
        </w:rPr>
        <w:t>Кількість годин та кредитів ЄКТС:</w:t>
      </w:r>
      <w:r w:rsidRPr="001B292D">
        <w:rPr>
          <w:lang w:val="uk-UA"/>
        </w:rPr>
        <w:t xml:space="preserve"> 30 </w:t>
      </w:r>
      <w:proofErr w:type="spellStart"/>
      <w:r w:rsidRPr="001B292D">
        <w:rPr>
          <w:lang w:val="uk-UA"/>
        </w:rPr>
        <w:t>год</w:t>
      </w:r>
      <w:proofErr w:type="spellEnd"/>
      <w:r w:rsidRPr="001B292D">
        <w:rPr>
          <w:lang w:val="uk-UA"/>
        </w:rPr>
        <w:t>/1 кредит ЄКТС.</w:t>
      </w:r>
    </w:p>
    <w:p w:rsidR="00BE20A3" w:rsidRPr="001B292D" w:rsidRDefault="00BE20A3" w:rsidP="00BE20A3">
      <w:pPr>
        <w:pStyle w:val="ad"/>
        <w:shd w:val="clear" w:color="auto" w:fill="FFFFFF"/>
        <w:spacing w:before="180" w:beforeAutospacing="0" w:after="180" w:afterAutospacing="0"/>
        <w:jc w:val="both"/>
        <w:rPr>
          <w:lang w:val="uk-UA"/>
        </w:rPr>
      </w:pPr>
      <w:r w:rsidRPr="001B292D">
        <w:rPr>
          <w:rStyle w:val="ae"/>
          <w:lang w:val="uk-UA"/>
        </w:rPr>
        <w:t>Місце проведення:</w:t>
      </w:r>
      <w:r w:rsidRPr="001B292D">
        <w:rPr>
          <w:lang w:val="uk-UA"/>
        </w:rPr>
        <w:t> КНЗ «Черкаський обласний інститут післядипломної освіти педагогічних працівників Черкаської обласної ради», дистанційні платформи.</w:t>
      </w:r>
    </w:p>
    <w:p w:rsidR="00C354E4" w:rsidRPr="001B292D" w:rsidRDefault="00BE20A3" w:rsidP="00C354E4">
      <w:pPr>
        <w:pStyle w:val="ad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B292D">
        <w:rPr>
          <w:rStyle w:val="ae"/>
          <w:lang w:val="uk-UA"/>
        </w:rPr>
        <w:t>Ментори:</w:t>
      </w:r>
      <w:r w:rsidRPr="001B292D">
        <w:rPr>
          <w:lang w:val="uk-UA"/>
        </w:rPr>
        <w:t xml:space="preserve"> Завідувач ресурсним центром Богдан В.Ф., </w:t>
      </w:r>
    </w:p>
    <w:p w:rsidR="00BE20A3" w:rsidRPr="001B292D" w:rsidRDefault="00BE20A3" w:rsidP="00C354E4">
      <w:pPr>
        <w:pStyle w:val="ad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B292D">
        <w:rPr>
          <w:lang w:val="uk-UA"/>
        </w:rPr>
        <w:t xml:space="preserve">методист відділу АС «ДИПЛОМ» </w:t>
      </w:r>
      <w:proofErr w:type="spellStart"/>
      <w:r w:rsidRPr="001B292D">
        <w:rPr>
          <w:lang w:val="uk-UA"/>
        </w:rPr>
        <w:t>Тарапон</w:t>
      </w:r>
      <w:proofErr w:type="spellEnd"/>
      <w:r w:rsidRPr="001B292D">
        <w:rPr>
          <w:lang w:val="uk-UA"/>
        </w:rPr>
        <w:t xml:space="preserve"> О.В.</w:t>
      </w:r>
    </w:p>
    <w:p w:rsidR="00BD1D4C" w:rsidRPr="001B292D" w:rsidRDefault="00BD1D4C" w:rsidP="00B91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335"/>
        <w:gridCol w:w="5029"/>
        <w:gridCol w:w="3118"/>
        <w:gridCol w:w="1985"/>
      </w:tblGrid>
      <w:tr w:rsidR="004E7B3B" w:rsidRPr="001B292D" w:rsidTr="001B292D">
        <w:tc>
          <w:tcPr>
            <w:tcW w:w="850" w:type="dxa"/>
          </w:tcPr>
          <w:p w:rsidR="004E7B3B" w:rsidRPr="001B292D" w:rsidRDefault="004E7B3B" w:rsidP="004E7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5" w:type="dxa"/>
          </w:tcPr>
          <w:p w:rsidR="004E7B3B" w:rsidRPr="001B292D" w:rsidRDefault="004E7B3B" w:rsidP="004E7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029" w:type="dxa"/>
          </w:tcPr>
          <w:p w:rsidR="004E7B3B" w:rsidRPr="001B292D" w:rsidRDefault="004E7B3B" w:rsidP="004E7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8" w:type="dxa"/>
          </w:tcPr>
          <w:p w:rsidR="004E7B3B" w:rsidRPr="001B292D" w:rsidRDefault="004E7B3B" w:rsidP="004E7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Обліковий запис</w:t>
            </w:r>
          </w:p>
        </w:tc>
        <w:tc>
          <w:tcPr>
            <w:tcW w:w="1985" w:type="dxa"/>
          </w:tcPr>
          <w:p w:rsidR="004E7B3B" w:rsidRPr="001B292D" w:rsidRDefault="004E7B3B" w:rsidP="004E7B3B">
            <w:pPr>
              <w:pStyle w:val="ad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1B292D">
              <w:rPr>
                <w:b/>
                <w:bCs/>
                <w:color w:val="000000"/>
              </w:rPr>
              <w:t>Реєстраційний</w:t>
            </w:r>
            <w:proofErr w:type="spellEnd"/>
            <w:r w:rsidRPr="001B292D">
              <w:rPr>
                <w:b/>
                <w:bCs/>
                <w:color w:val="000000"/>
              </w:rPr>
              <w:t xml:space="preserve"> № </w:t>
            </w:r>
            <w:proofErr w:type="spellStart"/>
            <w:r w:rsidRPr="001B292D">
              <w:rPr>
                <w:b/>
                <w:bCs/>
                <w:color w:val="000000"/>
              </w:rPr>
              <w:t>сертифіката</w:t>
            </w:r>
            <w:proofErr w:type="spellEnd"/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Богомаз Марія Віленівна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02139133/007427-20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2020/7427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Волошина Лариса</w:t>
            </w:r>
            <w:proofErr w:type="gram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ікторівна</w:t>
            </w:r>
            <w:proofErr w:type="spellEnd"/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02139133/007424-20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2020/7424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Гибало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Надія Володимирівна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02139133/007435-20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2020/7435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Гогу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 Олексіївна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02139133/007440-20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2020/7440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Олександра Вікторівна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02139133/007431-20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2020/7431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Дубенок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02139133/007425-20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2020/7425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Загребельна Юлія Іванівна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02139133/007438-20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2020/7438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Захарченко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Миколаївна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02139133/007428-20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2020/7428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Зінченко Оксана Анатоліївна</w:t>
            </w:r>
          </w:p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02139133/007429-20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2020/7429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Лагунова Наталія Валентинівна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02139133/007434-20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2020/7434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Лупина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Василівна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02139133/007437-20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2020/7437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Некористенко</w:t>
            </w:r>
            <w:proofErr w:type="spellEnd"/>
            <w:r w:rsidRPr="001B2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02139133/007422-20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2020/7422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Онищенко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02139133/007433-20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2020/7433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Пахар Світлана Олександрівна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02139133/007426-20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2020/7426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Сандига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02139133/007430-20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2020/7430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Собко Ірина Іванівна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02139133/007439-20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2020/7439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Ступаченко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Сергіївна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02139133/007436-20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2020/7436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02139133/007423-20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2020/7423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sz w:val="24"/>
                <w:szCs w:val="24"/>
              </w:rPr>
              <w:t>Чудова Світлана Анатоліївна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02139133/007441-20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2020/7441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Шелег</w:t>
            </w:r>
            <w:proofErr w:type="spellEnd"/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Андріївна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02139133/007432-20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2020/7432</w:t>
            </w:r>
          </w:p>
        </w:tc>
      </w:tr>
      <w:tr w:rsidR="00A56614" w:rsidRPr="001B292D" w:rsidTr="001B292D">
        <w:tc>
          <w:tcPr>
            <w:tcW w:w="850" w:type="dxa"/>
          </w:tcPr>
          <w:p w:rsidR="00A56614" w:rsidRPr="001B292D" w:rsidRDefault="00A56614" w:rsidP="00A5661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56614" w:rsidRPr="001B292D" w:rsidRDefault="00A56614" w:rsidP="004E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Шеремета Людмила Петрівна</w:t>
            </w:r>
          </w:p>
        </w:tc>
        <w:tc>
          <w:tcPr>
            <w:tcW w:w="5029" w:type="dxa"/>
          </w:tcPr>
          <w:p w:rsidR="00A56614" w:rsidRPr="001B292D" w:rsidRDefault="00A56614" w:rsidP="004E7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2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Вихователь, КЗ «Черкаська спеціальна школа Черкаської обласної ради»</w:t>
            </w:r>
          </w:p>
        </w:tc>
        <w:tc>
          <w:tcPr>
            <w:tcW w:w="3118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02139133/007442-20</w:t>
            </w:r>
          </w:p>
        </w:tc>
        <w:tc>
          <w:tcPr>
            <w:tcW w:w="1985" w:type="dxa"/>
          </w:tcPr>
          <w:p w:rsidR="00A56614" w:rsidRPr="001B292D" w:rsidRDefault="00A56614" w:rsidP="004E7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2020/7442</w:t>
            </w:r>
          </w:p>
        </w:tc>
      </w:tr>
    </w:tbl>
    <w:p w:rsidR="00B914D5" w:rsidRPr="001B292D" w:rsidRDefault="00B914D5" w:rsidP="00B914D5">
      <w:pPr>
        <w:rPr>
          <w:rFonts w:ascii="Times New Roman" w:hAnsi="Times New Roman" w:cs="Times New Roman"/>
          <w:sz w:val="24"/>
          <w:szCs w:val="24"/>
        </w:rPr>
      </w:pPr>
    </w:p>
    <w:sectPr w:rsidR="00B914D5" w:rsidRPr="001B292D" w:rsidSect="001B292D">
      <w:type w:val="continuous"/>
      <w:pgSz w:w="16838" w:h="11906" w:orient="landscape"/>
      <w:pgMar w:top="1701" w:right="56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FA" w:rsidRDefault="005578FA" w:rsidP="00B23F2A">
      <w:pPr>
        <w:spacing w:after="0" w:line="240" w:lineRule="auto"/>
      </w:pPr>
      <w:r>
        <w:separator/>
      </w:r>
    </w:p>
  </w:endnote>
  <w:endnote w:type="continuationSeparator" w:id="0">
    <w:p w:rsidR="005578FA" w:rsidRDefault="005578FA" w:rsidP="00B2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FA" w:rsidRDefault="005578FA" w:rsidP="00B23F2A">
      <w:pPr>
        <w:spacing w:after="0" w:line="240" w:lineRule="auto"/>
      </w:pPr>
      <w:r>
        <w:separator/>
      </w:r>
    </w:p>
  </w:footnote>
  <w:footnote w:type="continuationSeparator" w:id="0">
    <w:p w:rsidR="005578FA" w:rsidRDefault="005578FA" w:rsidP="00B2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51D5"/>
    <w:multiLevelType w:val="hybridMultilevel"/>
    <w:tmpl w:val="1BE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A116D"/>
    <w:multiLevelType w:val="hybridMultilevel"/>
    <w:tmpl w:val="55528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A"/>
    <w:rsid w:val="000330F9"/>
    <w:rsid w:val="0007095F"/>
    <w:rsid w:val="00101A6D"/>
    <w:rsid w:val="00167505"/>
    <w:rsid w:val="001A604E"/>
    <w:rsid w:val="001B292D"/>
    <w:rsid w:val="0024797C"/>
    <w:rsid w:val="00247C7B"/>
    <w:rsid w:val="00257122"/>
    <w:rsid w:val="002A18BC"/>
    <w:rsid w:val="00327011"/>
    <w:rsid w:val="003F30C2"/>
    <w:rsid w:val="00400DFB"/>
    <w:rsid w:val="00410247"/>
    <w:rsid w:val="00490B06"/>
    <w:rsid w:val="004B15C7"/>
    <w:rsid w:val="004E7B3B"/>
    <w:rsid w:val="004F07AC"/>
    <w:rsid w:val="005047BB"/>
    <w:rsid w:val="00515723"/>
    <w:rsid w:val="00525944"/>
    <w:rsid w:val="00544D0B"/>
    <w:rsid w:val="005578FA"/>
    <w:rsid w:val="005F2F90"/>
    <w:rsid w:val="006D37C5"/>
    <w:rsid w:val="006E670B"/>
    <w:rsid w:val="006F2743"/>
    <w:rsid w:val="00814054"/>
    <w:rsid w:val="00892ED9"/>
    <w:rsid w:val="008A719E"/>
    <w:rsid w:val="009332FD"/>
    <w:rsid w:val="009A7CF4"/>
    <w:rsid w:val="009B67B6"/>
    <w:rsid w:val="009C01EF"/>
    <w:rsid w:val="00A242B8"/>
    <w:rsid w:val="00A3175D"/>
    <w:rsid w:val="00A56614"/>
    <w:rsid w:val="00AD7CE6"/>
    <w:rsid w:val="00AF0949"/>
    <w:rsid w:val="00B23F2A"/>
    <w:rsid w:val="00B5018E"/>
    <w:rsid w:val="00B524E4"/>
    <w:rsid w:val="00B914D5"/>
    <w:rsid w:val="00B964B8"/>
    <w:rsid w:val="00BD1D4C"/>
    <w:rsid w:val="00BE20A3"/>
    <w:rsid w:val="00BE26EE"/>
    <w:rsid w:val="00C33DF9"/>
    <w:rsid w:val="00C354E4"/>
    <w:rsid w:val="00C653AB"/>
    <w:rsid w:val="00C67616"/>
    <w:rsid w:val="00CC78FB"/>
    <w:rsid w:val="00CE6478"/>
    <w:rsid w:val="00E01095"/>
    <w:rsid w:val="00E31588"/>
    <w:rsid w:val="00E769A8"/>
    <w:rsid w:val="00E857E1"/>
    <w:rsid w:val="00EF7013"/>
    <w:rsid w:val="00F1157B"/>
    <w:rsid w:val="00F14117"/>
    <w:rsid w:val="00F80D08"/>
    <w:rsid w:val="00FD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2A"/>
    <w:pPr>
      <w:spacing w:after="160" w:line="25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6F27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E6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B23F2A"/>
    <w:pPr>
      <w:ind w:left="720"/>
      <w:contextualSpacing/>
    </w:pPr>
  </w:style>
  <w:style w:type="paragraph" w:styleId="a5">
    <w:name w:val="footer"/>
    <w:basedOn w:val="a"/>
    <w:link w:val="a6"/>
    <w:rsid w:val="00B23F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B2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3F2A"/>
    <w:rPr>
      <w:lang w:val="uk-UA"/>
    </w:rPr>
  </w:style>
  <w:style w:type="table" w:styleId="a9">
    <w:name w:val="Table Grid"/>
    <w:basedOn w:val="a1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F274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a">
    <w:name w:val="Subtitle"/>
    <w:basedOn w:val="a"/>
    <w:link w:val="ab"/>
    <w:qFormat/>
    <w:rsid w:val="006F27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6F2743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styleId="ac">
    <w:name w:val="Hyperlink"/>
    <w:basedOn w:val="a0"/>
    <w:uiPriority w:val="99"/>
    <w:unhideWhenUsed/>
    <w:rsid w:val="006F2743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BE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Strong"/>
    <w:basedOn w:val="a0"/>
    <w:uiPriority w:val="22"/>
    <w:qFormat/>
    <w:rsid w:val="00BE2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2A"/>
    <w:pPr>
      <w:spacing w:after="160" w:line="25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6F27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E6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B23F2A"/>
    <w:pPr>
      <w:ind w:left="720"/>
      <w:contextualSpacing/>
    </w:pPr>
  </w:style>
  <w:style w:type="paragraph" w:styleId="a5">
    <w:name w:val="footer"/>
    <w:basedOn w:val="a"/>
    <w:link w:val="a6"/>
    <w:rsid w:val="00B23F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B2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3F2A"/>
    <w:rPr>
      <w:lang w:val="uk-UA"/>
    </w:rPr>
  </w:style>
  <w:style w:type="table" w:styleId="a9">
    <w:name w:val="Table Grid"/>
    <w:basedOn w:val="a1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F274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a">
    <w:name w:val="Subtitle"/>
    <w:basedOn w:val="a"/>
    <w:link w:val="ab"/>
    <w:qFormat/>
    <w:rsid w:val="006F27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6F2743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styleId="ac">
    <w:name w:val="Hyperlink"/>
    <w:basedOn w:val="a0"/>
    <w:uiPriority w:val="99"/>
    <w:unhideWhenUsed/>
    <w:rsid w:val="006F2743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BE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Strong"/>
    <w:basedOn w:val="a0"/>
    <w:uiPriority w:val="22"/>
    <w:qFormat/>
    <w:rsid w:val="00BE2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4050-D3ED-494E-B689-D42E7859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6</cp:revision>
  <dcterms:created xsi:type="dcterms:W3CDTF">2020-12-08T07:25:00Z</dcterms:created>
  <dcterms:modified xsi:type="dcterms:W3CDTF">2020-12-08T09:03:00Z</dcterms:modified>
</cp:coreProperties>
</file>