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8A9E" w14:textId="77777777" w:rsidR="00816698" w:rsidRPr="006F341F" w:rsidRDefault="00816698" w:rsidP="00816698">
      <w:pPr>
        <w:jc w:val="right"/>
        <w:rPr>
          <w:rFonts w:ascii="Times New Roman" w:hAnsi="Times New Roman" w:cs="Times New Roman"/>
          <w:sz w:val="28"/>
          <w:szCs w:val="28"/>
        </w:rPr>
      </w:pPr>
      <w:r w:rsidRPr="006F341F">
        <w:rPr>
          <w:rFonts w:ascii="Times New Roman" w:hAnsi="Times New Roman" w:cs="Times New Roman"/>
          <w:sz w:val="28"/>
          <w:szCs w:val="28"/>
        </w:rPr>
        <w:t>Додаток 4</w:t>
      </w:r>
    </w:p>
    <w:p w14:paraId="431D922F" w14:textId="02643E7C" w:rsidR="00816698" w:rsidRPr="006F341F" w:rsidRDefault="00816698" w:rsidP="0081669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до наказу Управління освіти </w:t>
      </w:r>
    </w:p>
    <w:p w14:paraId="444D3AA0" w14:textId="77777777" w:rsidR="00816698" w:rsidRPr="006F341F" w:rsidRDefault="00816698" w:rsidP="0081669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і науки Черкаської обласної </w:t>
      </w:r>
    </w:p>
    <w:p w14:paraId="1EE8F632" w14:textId="70DF5F05" w:rsidR="00816698" w:rsidRPr="006F341F" w:rsidRDefault="00816698" w:rsidP="0081669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>державної адміністрації</w:t>
      </w:r>
    </w:p>
    <w:p w14:paraId="6A399AF4" w14:textId="53E48B4F" w:rsidR="00816698" w:rsidRPr="006F341F" w:rsidRDefault="00816698" w:rsidP="0081669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F341F">
        <w:rPr>
          <w:rFonts w:ascii="Times New Roman" w:hAnsi="Times New Roman"/>
          <w:sz w:val="28"/>
          <w:szCs w:val="28"/>
        </w:rPr>
        <w:t xml:space="preserve">від </w:t>
      </w:r>
      <w:r w:rsidR="00061889" w:rsidRPr="00061889">
        <w:rPr>
          <w:rFonts w:ascii="Times New Roman" w:hAnsi="Times New Roman"/>
          <w:sz w:val="28"/>
          <w:szCs w:val="28"/>
          <w:u w:val="single"/>
        </w:rPr>
        <w:t>09.05</w:t>
      </w:r>
      <w:r w:rsidRPr="00061889">
        <w:rPr>
          <w:rFonts w:ascii="Times New Roman" w:hAnsi="Times New Roman"/>
          <w:sz w:val="28"/>
          <w:szCs w:val="28"/>
          <w:u w:val="single"/>
        </w:rPr>
        <w:t xml:space="preserve">.2024  № </w:t>
      </w:r>
      <w:r w:rsidR="00061889" w:rsidRPr="00061889">
        <w:rPr>
          <w:rFonts w:ascii="Times New Roman" w:hAnsi="Times New Roman"/>
          <w:sz w:val="28"/>
          <w:szCs w:val="28"/>
          <w:u w:val="single"/>
        </w:rPr>
        <w:t>85</w:t>
      </w:r>
    </w:p>
    <w:p w14:paraId="3EFA64B9" w14:textId="77777777" w:rsidR="00816698" w:rsidRPr="006F341F" w:rsidRDefault="00816698" w:rsidP="008166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1E67D4" w14:textId="77777777" w:rsidR="00816698" w:rsidRPr="006F341F" w:rsidRDefault="00816698" w:rsidP="008166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41F">
        <w:rPr>
          <w:rFonts w:ascii="Times New Roman" w:hAnsi="Times New Roman" w:cs="Times New Roman"/>
          <w:b/>
          <w:i/>
          <w:sz w:val="28"/>
          <w:szCs w:val="28"/>
        </w:rPr>
        <w:t xml:space="preserve">Список педагогічних працівників – лауреатів обласної </w:t>
      </w:r>
    </w:p>
    <w:p w14:paraId="67B4786B" w14:textId="67153148" w:rsidR="00816698" w:rsidRPr="006F341F" w:rsidRDefault="00816698" w:rsidP="008166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41F">
        <w:rPr>
          <w:rFonts w:ascii="Times New Roman" w:hAnsi="Times New Roman" w:cs="Times New Roman"/>
          <w:b/>
          <w:i/>
          <w:sz w:val="28"/>
          <w:szCs w:val="28"/>
        </w:rPr>
        <w:t>виставки-конкурсу „Нова українська школа Черкащини“,</w:t>
      </w:r>
      <w:r w:rsidR="00AE21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341F">
        <w:rPr>
          <w:rFonts w:ascii="Times New Roman" w:hAnsi="Times New Roman" w:cs="Times New Roman"/>
          <w:b/>
          <w:i/>
          <w:sz w:val="28"/>
          <w:szCs w:val="28"/>
        </w:rPr>
        <w:t>які відзначені Дипломом ІІІ ступеня</w:t>
      </w:r>
    </w:p>
    <w:p w14:paraId="6AF250EE" w14:textId="77777777" w:rsidR="00816698" w:rsidRPr="006F341F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6DE168" w14:textId="77777777" w:rsidR="00040343" w:rsidRPr="006F341F" w:rsidRDefault="00040343" w:rsidP="006F341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Авторський колектив учителів історії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– опорного закладу загальної середньої освіти імені І. С. Нечуя-Левицького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Черкаської області у складі: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Вдовченко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Леся Петрівна,     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Каракай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Олександра Се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гіївна,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Чугунова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Ірина Іванівна за посібник „Завдання для перевірки результатів навчання з курсу „Історія України. Всесвітня історія“ для учнів 6 класу НУШ“.</w:t>
      </w:r>
    </w:p>
    <w:p w14:paraId="7B6D4A37" w14:textId="4872A135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Азарова Наталія Петрівна, учитель </w:t>
      </w:r>
      <w:r w:rsidRPr="00AD6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української мови та літератури 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авчально-виховного комплексу „Ліцей – загальноосвітня школа І-ІІІ ступенів „Лідер“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„Навчальні картки-розмальовки з української мови для учнів 5–8 класів“.</w:t>
      </w:r>
    </w:p>
    <w:p w14:paraId="2AC50E80" w14:textId="0FFC3368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Антосик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Лілія Григорівна,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Кліщинської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імені М.</w:t>
      </w:r>
      <w:r w:rsidR="005A6DAF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Старицького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Золотоніського району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Творчі завдання з української мови національно-патріотичного спрямування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4CA1B57" w14:textId="318D1098" w:rsidR="00040343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Битько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Юлія Вікторівна,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зарубіжної літератури Н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авчально-виховного комплексу „Ліцей – загальноосвітня школа І-ІІІ ступенів „Лідер“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„Завдання на розвиток математичної компетентності, підприємливості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 фінансової грамотності для уроків зарубіжної літератури у 7-му класі Нової української школи з теми „Герої та героїні балад“.</w:t>
      </w:r>
    </w:p>
    <w:p w14:paraId="3887C673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Біла Наталія Дмитрівна, практичний психолог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Секрет Людмила Олександрівна, Галюк Ольга Іванівна, Король Каріна Євгеніївна, асистент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вчителя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Хмільнянський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Канівської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Від струмка до річечки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BD50E8E" w14:textId="1400CFE4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Бойко Світлана Володимирівна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Авраменко Лариса Леонідівна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педагог-організатор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Малобурімської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І-ІІІ ступенів Чорнобаївської селищної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Школа лідера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79C4330" w14:textId="03B11590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Бондаренко Наталія Володимирівна,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Білозірського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опорного закладу загальної середньої освіти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Білозірської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Скринька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цікавинок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теми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Іменник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учнів 3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0CA6DF7" w14:textId="53B52AEA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Верещака Валентина Олексіївна, Макаренко Світлана Миколаївна, виховател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Золотоніського закладу дошкільної освіти (ясла-садок)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Золотоніської міської ради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серця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до серця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0E97B4B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Волошина Світлана Василівна, учитель </w:t>
      </w:r>
      <w:r w:rsidRPr="00AD6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української мови та літератури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Навчально-виховного комплексу „Загальноосвітня школа І-ІІІ ступенів №3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колегіум“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нтерактивний посібник підсумкових уроків з теми “Морфологія“.</w:t>
      </w:r>
    </w:p>
    <w:p w14:paraId="182BA891" w14:textId="1FB84E39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Габліані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Марина Валентинівна, вихователь-методист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Дев’ятка Ніна Анатоліївна, вихователь Канівського комунального закладу дошкільної освіти (ясла-садок) комбінованого типу №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Канівської міської ради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Лялька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мотанка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засіб формування соціально-громадянської компетентності дошкільнят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DEE7E9E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Горбатюк Майя Іванівна,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Копіюватського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Уманського району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Разом до навчання через гру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17C64BB" w14:textId="6BA5EFB6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Дробина Тетяна Григорівна,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Кривоколінського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методичннй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Творча робота над віршами як складова формування мовленнєвої компетенції учнів початкових класів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C311654" w14:textId="4F829EF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Дудко Світлана Анатоліївна, Тищенко Світлана Миколаївна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учителі</w:t>
      </w:r>
      <w:r w:rsidRPr="00121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мови та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121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Грицик Людмила Миколаївна, учитель </w:t>
      </w:r>
      <w:r w:rsidRPr="0012154A">
        <w:rPr>
          <w:rFonts w:ascii="Times New Roman" w:eastAsia="Times New Roman" w:hAnsi="Times New Roman"/>
          <w:sz w:val="28"/>
          <w:szCs w:val="28"/>
          <w:lang w:val="uk-UA" w:eastAsia="ru-RU"/>
        </w:rPr>
        <w:t>зарубіжної літератури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„Черкаський навчально-реабілітаційний центр „Країна добра Черкаської обласної ради“,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методичний посібник „Використання інноваційних технологій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та зарубіжної літератури з дітьми з особливими освітніми потребами в умовах Нової української школи“.</w:t>
      </w:r>
    </w:p>
    <w:p w14:paraId="4232576D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Жиденко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Володимирівна, учитель </w:t>
      </w:r>
      <w:r w:rsidRPr="00A53F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географії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Рацівського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Чигиринської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Пізнаємо взаємозв’язки в природі: ілюстрований словник із практичними завданнями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050D24E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Зборовська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Леся Борисівна, учитель </w:t>
      </w:r>
      <w:r w:rsidRPr="00AD6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української мови та літератури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Ірдинського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– заклад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загальної середньої освіти з дошкільним підрозділом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Білозірської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„Робочий зошит з української мови для учнів 5 класу з особливими освітніми потребами“.</w:t>
      </w:r>
    </w:p>
    <w:p w14:paraId="57A0CEC7" w14:textId="690F2015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Зінченко Наталія Олександрівна, Король Ніна Іванівна, Шевченко Галина Федорівна, учителі початкових класів Васютинської гімназії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Золотоніського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Ситуація успіху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одна з пріоритетних технологій у роботі вчителя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F299D55" w14:textId="250F3611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Івко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Михайлівна, керівник спільноти вчителів мовно-літературної галузі закладів освіти Драбівської селищної ради Черкаської області, за посібник „Психологічні ігри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для розвитку компетентної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мовної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особистості“.</w:t>
      </w:r>
    </w:p>
    <w:p w14:paraId="0A859515" w14:textId="7C9DB6CC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Калоша Світлана Анатоліївна, вихователь дошкільного навчального закладу №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19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Світлячок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(ясла-садок комбінованого типу)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Смілян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ської міської ради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Музейне освітнє середовище – джерело розвитку дошкільників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41B4F9E1" w14:textId="246D1349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Калюжна Віталіна Анатоліївна,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образотворчого мистецтва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практичний психолог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Черкаський навчально-реабілітаційний центр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Країна добра Черкаської обласної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“,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Застосування методів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арттерапії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дітьми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 особливими освітніми потребами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6E30FDE" w14:textId="078999AF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Кара Валентина Олександрівна,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2A3B9C">
        <w:rPr>
          <w:rFonts w:ascii="Times New Roman" w:eastAsia="Times New Roman" w:hAnsi="Times New Roman"/>
          <w:sz w:val="28"/>
          <w:szCs w:val="28"/>
          <w:lang w:val="uk-UA" w:eastAsia="ru-RU"/>
        </w:rPr>
        <w:t>читель зарубіжної літератури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2A3B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Пуха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Катерина Олексіївна, учител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Pr="002A3B9C">
        <w:rPr>
          <w:lang w:val="uk-UA"/>
        </w:rPr>
        <w:t xml:space="preserve"> </w:t>
      </w:r>
      <w:r w:rsidRPr="002A3B9C">
        <w:rPr>
          <w:rFonts w:ascii="Times New Roman" w:eastAsia="Times New Roman" w:hAnsi="Times New Roman"/>
          <w:sz w:val="28"/>
          <w:szCs w:val="28"/>
          <w:lang w:val="uk-UA" w:eastAsia="ru-RU"/>
        </w:rPr>
        <w:t>англійська мови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акладу загальної середньої освіти „Пальміра“ Вознесенської сільської ради Золотоніської району Черкаської області, за посібник „Нова українська школа: використання інтегрованих завдань для організації сучасного освітнього процесу та розвитку ключових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зарубіжної літератури та англійської мови“.</w:t>
      </w:r>
    </w:p>
    <w:p w14:paraId="5FE49D66" w14:textId="1D190E70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Карпова Наталія Леонідівна, учитель зарубіжної літератури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опорного закладу загальної середньої освіти імені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І.С. Нечуя-Левицького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методичну розробку „Аналітичні картки для уроків зарубіжної літератури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 7 класі Нової української школи“.</w:t>
      </w:r>
    </w:p>
    <w:p w14:paraId="60774584" w14:textId="497AA4FF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Наталія Василівна, учитель зарубіжної літератури Корсунь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Шевченківської гімназії №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з початковою школою Корсунь-Шевченківської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„Ключові компетентності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зарубіжної літератури. 5 клас“.</w:t>
      </w:r>
    </w:p>
    <w:p w14:paraId="5AB2D5A2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Ольга Василівна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англійської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Макіївський ліцей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Ротмістрівської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Ребус як активатор лексики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9BA8B49" w14:textId="77777777" w:rsidR="00040343" w:rsidRPr="00AD6EB1" w:rsidRDefault="00040343" w:rsidP="00AD6E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Ковтун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Євген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Якович,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читель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інформатики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математики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Тубільцівського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ліцею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Мошнівської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Черкаського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Черкаської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посібник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„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Збірник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QR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кодів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інформатики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7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Алгоритми</w:t>
      </w:r>
      <w:proofErr w:type="spellEnd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</w:t>
      </w:r>
      <w:r w:rsidRPr="00AD6E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47E246C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Копернак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Анатоліївна, учитель англійської мови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Копіюватського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Уманського району Черкаської області, за посібник „STEM-технології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англійської мови у НУШ“.</w:t>
      </w:r>
    </w:p>
    <w:p w14:paraId="1647FFDB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Короп Леся Борисівна,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хімії;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Гулькова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Леонідівна,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фізичної культури опорного закладу освіти – Городищенський заклад загальної середньої освіти І-ІІІ ступенів № 3 Городищенської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Міжпредметні зв’язки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фізичної культури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Довкілля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 клас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632F2602" w14:textId="0118B244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Кугот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Альона Миколаївна, учитель початкових класів Смілянської загальноосвітньої школи І-ІІІ ступенів №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 Смілянської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Екологічне виховання через інтегровані предмети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країнська мова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досліджую світ“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2D2166F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Лисаченко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Валентина Миколаївна, директор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Жежер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Олексіївна,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Пужник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Вікторівна, виховател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Орловецького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дошкільної освіти (дитячий садок)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Сонечко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Городищенської міської ради Черкаської області, за навчально-методичний комплек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Дітям про безпеку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70B375E4" w14:textId="438F72CB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Лисюк Марина Олексіївна, заступник директора з навчально-виховної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біології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хімії Смілянського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Дошкільний навчальний заклад – загальноосвітня школа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I-III ступенів №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методичну розробку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Робочий зошит за модельною програмою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Біологія </w:t>
      </w:r>
      <w:r w:rsidR="00C3265B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7-9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класи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FBE964D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Ломако Анжеліка Анатоліївна, інструктор з фізкультури закладу дошкільної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Червона шапочка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Білозірської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області,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Формування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здоров’язбережувальної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ігрової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дітей дошкільного віку під час проведення спортивних розваг і свят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3D98E628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Лосєва Ольга Миколаївна, заступник директора з навчально-виховної роботи; Роздобудько Лариса Сергіївна,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англійської мови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Косарський ліцей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“, за методичний посібник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Вплив педагогічних ідей Григорія Сковороди на формування образу ідеального вчителя Нової української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DC272BC" w14:textId="4417AAB8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Луц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Віктор Степанович,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фізичної культури Черкаського фізико-математичного ліцею (ФІМЛІ) Черкаської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                 за методичний посібник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Волейбольна круговерть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7B866D9" w14:textId="1C851A61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Макаренко Лариса Іванівна, учитель початкових класів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Іркліївський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Досліджуємо разом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ЯДС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84E506D" w14:textId="34C76C4C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Максименко Олена Михайлівна, учитель історії Смілянської загальноосвітньої школ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І-ІІІ ступенів №</w:t>
      </w:r>
      <w:r w:rsidR="00487DC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11 Смілянської міської ради Черкаської області,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Історичне краєзнавство: Смілянщина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F7024EA" w14:textId="246B392E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Манько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Михайлівна, вихователь групи подовженого дня Костянтинівської спеціалізованої школи I-III ступенів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Балаклеївської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Дидактичні ігри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 елемент нестандартних занять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ГПД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C44EB24" w14:textId="61927241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Мельник Алла Петрівна,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№</w:t>
      </w:r>
      <w:r w:rsidR="00487DC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за 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Проєктна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діяльність – один із методів прищеплення культури здорового харчування здобувачам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AFD9E84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Мізерна Наталія Іванівна, учитель музичного мистецтва, української мови та літератури, зарубіжної літератури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Білашківської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за методичний посібник „Формування творчої особистості школяра засобами музичного мистецтва“.</w:t>
      </w:r>
    </w:p>
    <w:p w14:paraId="4EB71102" w14:textId="7A6C2C9B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Мошняга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Ольга Яківна,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Синицького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Швидкочитання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+ цікаве завдання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0145882" w14:textId="645A6B71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Мудра Вікторія Анатоліївна, учитель початкових класів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Вільховецького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з дошкільним підрозділом імені Героя України В’ячеслава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Чорновола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Звенигородської міської ради Звенигородського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Щоденні 5. Читання та письмо для себе. Робочі аркуші для учнів 1-2 класу НУШ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7946AD1" w14:textId="4A360EDD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Павленко Лариса Іванівна, учитель географії Смілянської загальноосвітньої школи І-ІІІ ступенів №</w:t>
      </w:r>
      <w:r w:rsidR="00487DC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Смілянської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Формування соціальної компетентності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географії через засоби критичного мислення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проєктну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63D28381" w14:textId="16E519AA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Павленко Тетяна Вікторівна, учитель біології та хімії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Дацьківської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філії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опорного закладу загальної середньої освіти імені І.</w:t>
      </w:r>
      <w:r w:rsidR="00487DC8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Нечуя-Левицького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Стеблівської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д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идактичний матеріал з біології для учнів 7 класу НУШ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Навчайся граючи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E0BD2D1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Паєвська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Наталія Олександрівна, вихователь Золотоніського закладу дошкільної освіти (ясла-садок)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Берізка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Золотоніської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Правила безпеки з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Кузею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6A3656E" w14:textId="7808B78D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Панасевич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Марина Петрівна, учитель історії Городецької гімназії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Життя людей на землях краю у давні часи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05770E12" w14:textId="3911656E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Панікар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Раїса Василівна, Харченко Ольга Георгіївна, учителі початкових класів Смілянської загальноосвітньої школи І-ІІІ ступенів №</w:t>
      </w:r>
      <w:r w:rsidR="00355CA7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7 Смілянської міської ради Черкаської області,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Практичні завдання для формування математичної, екологічної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компетентностей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компетентності у галузі природничих наук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математики та інтегрованого курсу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Я досліджую світ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3638B9A" w14:textId="3F426BFA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Побережець Сергій Іванович, учитель математики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Юрківського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Уманського району Черкаської області,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Робочий зошит з теми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Раціональні числа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CEF5C39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Поночовна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Оксана Григорівна, учитель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Обдарованість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„Експрес-контроль“.</w:t>
      </w:r>
    </w:p>
    <w:p w14:paraId="65B1E945" w14:textId="695FE683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Приходько Наталія Анатоліївна, учитель </w:t>
      </w:r>
      <w:r w:rsidRPr="00AD6E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української мови та літератури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Черкаської загальноосвітньої школи І-ІІІ ступенів №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32 Черкаської 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етодичний посібник для оцінювання навчальних досягнень з української літератури учнів 5 класу, які перебувають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інклюзивній формі навчання до модельної навчальної програми „Українська література. 5-6 класи“ </w:t>
      </w:r>
    </w:p>
    <w:p w14:paraId="754EF1DA" w14:textId="6B6CEF1F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Руденко Наталія Леонтіївна,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Бень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Неля Василівна, Смірнова Ірина Анатоліївна, учителі початкових класів Уманської гімназії №</w:t>
      </w:r>
      <w:r w:rsidR="00355CA7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Уманської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міської ради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опис досвіду з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12154A">
        <w:rPr>
          <w:rFonts w:ascii="Times New Roman" w:eastAsia="Times New Roman" w:hAnsi="Times New Roman"/>
          <w:sz w:val="28"/>
          <w:szCs w:val="28"/>
          <w:lang w:val="uk-UA" w:eastAsia="ru-RU"/>
        </w:rPr>
        <w:t>пробаці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ї</w:t>
      </w:r>
      <w:r w:rsidRPr="0012154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навчально-методичного посібника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Шануймо різноманіття: Україна і Польща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0A126B6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Руденко Наталія Леонтіївна, заступник директора з навчальної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Бондаренко Наталія Василівна, практичний психолог Уманської гімназії №5 Уманської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почуття емоційної безпеки педагогів в умовах надзвичайних ситуацій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71571152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Рудь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Миколаївна заступник директора з навчально-виховної роботи Жашківського ліцею № 1 Жашківської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методичну розробку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 подиху рідного слова...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44064B6" w14:textId="48948DE6" w:rsidR="00040343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Самойленко Людмила Григорівна,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читель початкових класів 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Скориківського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загальної середньої освіти І-ІІІ ступенів з дошкільним підрозділом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Новодмитрівської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Золотоніського району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п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Упровадження музикотерапії як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здоров’язбережувальної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технології у навчально-виховному процесі початкової школи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5645F94" w14:textId="37166A9E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Сидоренко Юлія Миколаївна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 директора з виховної роботи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Царинна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Людмила Геннадіївна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музичного мистецтва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Михайлик Тетяна Володимирівна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педагог-організатор Смілянської загальноосвітньої школи І-ІІІ ступенів №7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Національно-патріотичне виховання в освітньому процесі Нової української школи. Виховання патріотизму через військово-патріотичну гру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Сокіл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Джура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6B372DB" w14:textId="00551A94" w:rsidR="00040343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Слюсаренко Валентина Дмитрівна,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Тертична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Галина Петрівна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англійської мови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загальноосвітньої школи І-ІІІ ступенів №</w:t>
      </w:r>
      <w:r w:rsidR="00355CA7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 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Тальнівської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Формування граматичної компетентності на основі використання англійських прислів’їв і приказок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BE959D5" w14:textId="16A24203" w:rsidR="00850AE5" w:rsidRPr="00850AE5" w:rsidRDefault="00850AE5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Солодка Ольга Вікторівна, </w:t>
      </w:r>
      <w:proofErr w:type="spellStart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Збаращук</w:t>
      </w:r>
      <w:proofErr w:type="spellEnd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Наталія Павлівна, учителі початкових класів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порного закладу освіти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„</w:t>
      </w:r>
      <w:proofErr w:type="spellStart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Верхняцький</w:t>
      </w:r>
      <w:proofErr w:type="spellEnd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ліцей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“</w:t>
      </w: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Христинівської</w:t>
      </w:r>
      <w:proofErr w:type="spellEnd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 Черкаської області, за навчальний посібник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 української мови для 2-4 класів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„</w:t>
      </w: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На хмаринці я літаю, мову </w:t>
      </w:r>
      <w:proofErr w:type="spellStart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рідную</w:t>
      </w:r>
      <w:proofErr w:type="spellEnd"/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вивчаю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“</w:t>
      </w:r>
      <w:r w:rsidRPr="00850A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503797A" w14:textId="61581117" w:rsidR="00061889" w:rsidRPr="006F341F" w:rsidRDefault="00061889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Стойка Галина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Петрівна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учитель математики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Малосевастянівського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ліцею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Христинівської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методичний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посібник</w:t>
      </w:r>
      <w:proofErr w:type="spellEnd"/>
      <w:r w:rsidRPr="00766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Pr="0076644F">
        <w:rPr>
          <w:rFonts w:ascii="Times New Roman" w:eastAsia="Times New Roman" w:hAnsi="Times New Roman"/>
          <w:sz w:val="28"/>
          <w:szCs w:val="28"/>
          <w:lang w:eastAsia="ru-RU"/>
        </w:rPr>
        <w:t>Формування</w:t>
      </w:r>
      <w:proofErr w:type="spellEnd"/>
      <w:r w:rsidRPr="00766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644F">
        <w:rPr>
          <w:rFonts w:ascii="Times New Roman" w:eastAsia="Times New Roman" w:hAnsi="Times New Roman"/>
          <w:sz w:val="28"/>
          <w:szCs w:val="28"/>
          <w:lang w:eastAsia="ru-RU"/>
        </w:rPr>
        <w:t>ключових</w:t>
      </w:r>
      <w:proofErr w:type="spellEnd"/>
      <w:r w:rsidRPr="007664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компетентностей на уроках математики“.</w:t>
      </w:r>
    </w:p>
    <w:p w14:paraId="7D49F6F9" w14:textId="5EF98D4C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Творча група вчителів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Сатанівського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Монастирищенської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у складі: Власюк Людмила Степанівна, учитель біології, хімії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предмета 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Пізнаємо природу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Лабай Наталія Миколаївна,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Жорнік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Юлія Григорівна, Шевчук Юлія Миколаївна, учител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початкових класів</w:t>
      </w:r>
      <w:r w:rsidR="00355C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навчальний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Дослідження рівнів організації живого: сучасний підхід через STEM-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проєкти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біології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1994B03C" w14:textId="16797506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Теплова Ольга Валентинівна,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образотворчого мистецтва Смілянської загальноосвітньої школи І-ІІІ ступенів №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4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за 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Стимулювання художньо-образного мислення школярів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 час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психологічного портрета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образотворчого мистецтва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7839B859" w14:textId="03D335F6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Ткаченко Валентина Андріївна, учитель біології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Вереміївської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Іркліївської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Золотоніського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Сучасні підходи викладання. QR-коди на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уроках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біології. 7 клас. Клас Птахи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59622445" w14:textId="2CA3D5F4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Цвинтарна Тетяна Василівна,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читель математики Жашківського опорного ліцею №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Жашківської міської ради Черкаської області, 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за посібник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Робочі аркуші до розділів математики 5 класу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Дані 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 ймовірність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Логічні та комбінаторні задачі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5164150" w14:textId="77777777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Шолька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Анна Ігорівна, учитель початкових класів комунального закладу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Ребедайлівський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ліцей Михайлівської сільської ради Черкаського району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Вивчаємо математику разом з LEGO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1D45029" w14:textId="2453B215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Шульга Світлана Олексіївна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учитель англійської мови Навчально-виховного комплексу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Загальноосвітня школа І-ІІІ ступенів №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колегіум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Смілянської міської ради Черкаської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Англійська мова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та фінансова грамотність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29141448" w14:textId="7E053995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Щерба Тетяна Леонідівна, учитель української мови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літератури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Синицького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Паланської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територіальної громади Уманського району Черкаської області,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методичний посібник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Діагностувальні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з української мови. 5 клас“.</w:t>
      </w:r>
    </w:p>
    <w:p w14:paraId="025ACA67" w14:textId="40CC3751" w:rsidR="00040343" w:rsidRPr="006F341F" w:rsidRDefault="00040343" w:rsidP="00FB2E3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Якубовська Тетяна Василівна, учитель початкових класів Чигиринського ліцею №2 Чигиринської міської ради Черкаської області, </w:t>
      </w:r>
      <w:r w:rsidR="00B343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навчально-методичний посібник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Мнемоскоромовки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А до 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0138664" w14:textId="39E38B33" w:rsidR="00040343" w:rsidRPr="006F341F" w:rsidRDefault="00040343" w:rsidP="006F341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Яценко Аліна Станіславівна, практичний психолог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Шполянського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№</w:t>
      </w:r>
      <w:r w:rsidR="008A1649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 </w:t>
      </w:r>
      <w:proofErr w:type="spellStart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Шполянської</w:t>
      </w:r>
      <w:proofErr w:type="spellEnd"/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об’єднаної територіальної громади Черкаської області, за методичну розробку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„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6F34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зняття емоційного напруження учнів молодшого шкільного віку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“.</w:t>
      </w:r>
    </w:p>
    <w:p w14:paraId="3DBAD30C" w14:textId="333CD01D" w:rsidR="00816698" w:rsidRPr="006F341F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C7646BC" w14:textId="7572F7F6" w:rsidR="00816698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69F9AE4" w14:textId="77777777" w:rsidR="00B3431B" w:rsidRPr="006F341F" w:rsidRDefault="00B3431B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78190C4" w14:textId="77777777" w:rsidR="00816698" w:rsidRPr="006F341F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Ректор комунального навчального </w:t>
      </w:r>
    </w:p>
    <w:p w14:paraId="6D8C3446" w14:textId="509B9D0C" w:rsidR="00816698" w:rsidRPr="006F341F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закладу „Черкаський обласний інститут </w:t>
      </w:r>
    </w:p>
    <w:p w14:paraId="36BE6514" w14:textId="77777777" w:rsidR="00816698" w:rsidRPr="006F341F" w:rsidRDefault="00816698" w:rsidP="008166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післядипломної освіти педагогічних працівників </w:t>
      </w:r>
    </w:p>
    <w:p w14:paraId="518D8451" w14:textId="1C133D47" w:rsidR="00A34EB2" w:rsidRPr="006F341F" w:rsidRDefault="00816698" w:rsidP="00816698">
      <w:r w:rsidRPr="006F34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Черкаської обласної ради“                                                       Наталія ЧЕПУРНА</w:t>
      </w:r>
    </w:p>
    <w:sectPr w:rsidR="00A34EB2" w:rsidRPr="006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290"/>
    <w:multiLevelType w:val="hybridMultilevel"/>
    <w:tmpl w:val="A414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0D6E"/>
    <w:multiLevelType w:val="hybridMultilevel"/>
    <w:tmpl w:val="7622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AF5"/>
    <w:multiLevelType w:val="multilevel"/>
    <w:tmpl w:val="682C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561B6"/>
    <w:multiLevelType w:val="hybridMultilevel"/>
    <w:tmpl w:val="40A6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5886"/>
    <w:multiLevelType w:val="hybridMultilevel"/>
    <w:tmpl w:val="8FA641DE"/>
    <w:lvl w:ilvl="0" w:tplc="2E168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46815"/>
    <w:multiLevelType w:val="hybridMultilevel"/>
    <w:tmpl w:val="7128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8"/>
    <w:rsid w:val="00040343"/>
    <w:rsid w:val="00061889"/>
    <w:rsid w:val="0012154A"/>
    <w:rsid w:val="002244D4"/>
    <w:rsid w:val="00237B88"/>
    <w:rsid w:val="002A3B9C"/>
    <w:rsid w:val="00355CA7"/>
    <w:rsid w:val="00487DC8"/>
    <w:rsid w:val="005A6DAF"/>
    <w:rsid w:val="006F341F"/>
    <w:rsid w:val="00746BA1"/>
    <w:rsid w:val="00807F9A"/>
    <w:rsid w:val="00816698"/>
    <w:rsid w:val="0084710B"/>
    <w:rsid w:val="00850AE5"/>
    <w:rsid w:val="008A1649"/>
    <w:rsid w:val="009B095C"/>
    <w:rsid w:val="00A34EB2"/>
    <w:rsid w:val="00A53F00"/>
    <w:rsid w:val="00A94996"/>
    <w:rsid w:val="00AC0FCD"/>
    <w:rsid w:val="00AD6EB1"/>
    <w:rsid w:val="00AE0B3B"/>
    <w:rsid w:val="00AE2190"/>
    <w:rsid w:val="00B3431B"/>
    <w:rsid w:val="00C3265B"/>
    <w:rsid w:val="00E2176C"/>
    <w:rsid w:val="00F74AC7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F914"/>
  <w15:chartTrackingRefBased/>
  <w15:docId w15:val="{6F201A17-BD63-4F61-96F8-16B00AD2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9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30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Марина Підоплічко</cp:lastModifiedBy>
  <cp:revision>12</cp:revision>
  <dcterms:created xsi:type="dcterms:W3CDTF">2024-05-10T08:39:00Z</dcterms:created>
  <dcterms:modified xsi:type="dcterms:W3CDTF">2024-05-20T12:16:00Z</dcterms:modified>
</cp:coreProperties>
</file>