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7C" w:rsidRPr="0002659F" w:rsidRDefault="00B671CD" w:rsidP="00642C1C">
      <w:pPr>
        <w:spacing w:after="0" w:line="360" w:lineRule="auto"/>
        <w:ind w:left="425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2659F">
        <w:rPr>
          <w:rFonts w:ascii="Times New Roman" w:hAnsi="Times New Roman" w:cs="Times New Roman"/>
          <w:b/>
          <w:sz w:val="28"/>
          <w:szCs w:val="28"/>
          <w:lang w:val="uk-UA"/>
        </w:rPr>
        <w:t>Галат</w:t>
      </w:r>
      <w:proofErr w:type="spellEnd"/>
      <w:r w:rsidRPr="000265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Неоніла Григорівна,</w:t>
      </w:r>
    </w:p>
    <w:p w:rsidR="00B75A10" w:rsidRPr="00642C1C" w:rsidRDefault="00B671CD" w:rsidP="00642C1C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642C1C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навчально-виховної</w:t>
      </w:r>
    </w:p>
    <w:p w:rsidR="00B75A10" w:rsidRPr="00642C1C" w:rsidRDefault="00B671CD" w:rsidP="00642C1C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642C1C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proofErr w:type="spellStart"/>
      <w:r w:rsidRPr="00642C1C">
        <w:rPr>
          <w:rFonts w:ascii="Times New Roman" w:hAnsi="Times New Roman" w:cs="Times New Roman"/>
          <w:sz w:val="28"/>
          <w:szCs w:val="28"/>
          <w:lang w:val="uk-UA"/>
        </w:rPr>
        <w:t>Золотоніської</w:t>
      </w:r>
      <w:proofErr w:type="spellEnd"/>
      <w:r w:rsidRPr="00642C1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</w:t>
      </w:r>
      <w:r w:rsidR="00B75A10" w:rsidRPr="00642C1C">
        <w:rPr>
          <w:rFonts w:ascii="Times New Roman" w:hAnsi="Times New Roman" w:cs="Times New Roman"/>
          <w:sz w:val="28"/>
          <w:szCs w:val="28"/>
          <w:lang w:val="uk-UA"/>
        </w:rPr>
        <w:t>ої</w:t>
      </w:r>
    </w:p>
    <w:p w:rsidR="00B671CD" w:rsidRPr="00642C1C" w:rsidRDefault="00B75A10" w:rsidP="00642C1C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642C1C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="00B671CD" w:rsidRPr="00642C1C">
        <w:rPr>
          <w:rFonts w:ascii="Times New Roman" w:hAnsi="Times New Roman" w:cs="Times New Roman"/>
          <w:sz w:val="28"/>
          <w:szCs w:val="28"/>
          <w:lang w:val="uk-UA"/>
        </w:rPr>
        <w:t>І-ІІІ ступенів №6</w:t>
      </w:r>
      <w:r w:rsidRPr="00642C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2C1C">
        <w:rPr>
          <w:rFonts w:ascii="Times New Roman" w:hAnsi="Times New Roman" w:cs="Times New Roman"/>
          <w:sz w:val="28"/>
          <w:szCs w:val="28"/>
          <w:lang w:val="uk-UA"/>
        </w:rPr>
        <w:t>Золотоніської</w:t>
      </w:r>
      <w:proofErr w:type="spellEnd"/>
    </w:p>
    <w:p w:rsidR="00B75A10" w:rsidRPr="00642C1C" w:rsidRDefault="00B75A10" w:rsidP="00642C1C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42C1C">
        <w:rPr>
          <w:rFonts w:ascii="Times New Roman" w:hAnsi="Times New Roman" w:cs="Times New Roman"/>
          <w:sz w:val="28"/>
          <w:szCs w:val="28"/>
          <w:lang w:val="uk-UA"/>
        </w:rPr>
        <w:t>міської ради Черкаської області</w:t>
      </w:r>
    </w:p>
    <w:p w:rsidR="0002659F" w:rsidRPr="0002659F" w:rsidRDefault="0002659F" w:rsidP="0002659F">
      <w:pPr>
        <w:spacing w:after="0" w:line="360" w:lineRule="auto"/>
        <w:ind w:left="411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94B" w:rsidRPr="0004514C" w:rsidRDefault="0002194B" w:rsidP="000265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514C">
        <w:rPr>
          <w:rFonts w:ascii="Times New Roman" w:hAnsi="Times New Roman" w:cs="Times New Roman"/>
          <w:sz w:val="28"/>
          <w:szCs w:val="28"/>
          <w:lang w:val="uk-UA"/>
        </w:rPr>
        <w:t>САМОРОЗВИТОК</w:t>
      </w:r>
      <w:r w:rsidR="00FB1B8C" w:rsidRPr="0004514C">
        <w:rPr>
          <w:rFonts w:ascii="Times New Roman" w:hAnsi="Times New Roman" w:cs="Times New Roman"/>
          <w:sz w:val="28"/>
          <w:szCs w:val="28"/>
          <w:lang w:val="uk-UA"/>
        </w:rPr>
        <w:t xml:space="preserve"> ТА САМОВДОСКОНАЛЕННЯ </w:t>
      </w:r>
      <w:r w:rsidR="00C30FEA" w:rsidRPr="0004514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A1809" w:rsidRPr="0004514C">
        <w:rPr>
          <w:rFonts w:ascii="Times New Roman" w:hAnsi="Times New Roman" w:cs="Times New Roman"/>
          <w:sz w:val="28"/>
          <w:szCs w:val="28"/>
          <w:lang w:val="uk-UA"/>
        </w:rPr>
        <w:t>ШЛЯХИ</w:t>
      </w:r>
    </w:p>
    <w:p w:rsidR="00FB1B8C" w:rsidRPr="0004514C" w:rsidRDefault="00C30FEA" w:rsidP="000265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514C">
        <w:rPr>
          <w:rFonts w:ascii="Times New Roman" w:hAnsi="Times New Roman" w:cs="Times New Roman"/>
          <w:sz w:val="28"/>
          <w:szCs w:val="28"/>
          <w:lang w:val="uk-UA"/>
        </w:rPr>
        <w:t>ДО ФАХОВОГО ЗРОСТАННЯ ВЧИТЕЛЯ</w:t>
      </w:r>
    </w:p>
    <w:p w:rsidR="00C30FEA" w:rsidRPr="00C30FEA" w:rsidRDefault="00C30FEA" w:rsidP="000265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739" w:rsidRDefault="00E94739" w:rsidP="0002659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Анотація. У статті</w:t>
      </w:r>
      <w:r w:rsidR="003D1B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розглядаються такі необхідні якості педагога як </w:t>
      </w:r>
      <w:r w:rsidR="0002659F">
        <w:rPr>
          <w:rFonts w:ascii="Times New Roman" w:hAnsi="Times New Roman" w:cs="Times New Roman"/>
          <w:i/>
          <w:sz w:val="28"/>
          <w:szCs w:val="28"/>
          <w:lang w:val="uk-UA"/>
        </w:rPr>
        <w:t>потреба в</w:t>
      </w:r>
      <w:r w:rsidR="00FA18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само</w:t>
      </w:r>
      <w:r w:rsidR="00FA1809" w:rsidRPr="000265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розвитку </w:t>
      </w:r>
      <w:r w:rsidR="00876F81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C30F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постійному фаховому</w:t>
      </w:r>
      <w:r w:rsidR="00876F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самовдосконаленні</w:t>
      </w:r>
      <w:r w:rsidR="00FB1B8C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21A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 зумовлює </w:t>
      </w:r>
      <w:r w:rsidR="00042C7A">
        <w:rPr>
          <w:rFonts w:ascii="Times New Roman" w:hAnsi="Times New Roman" w:cs="Times New Roman"/>
          <w:i/>
          <w:sz w:val="28"/>
          <w:szCs w:val="28"/>
          <w:lang w:val="uk-UA"/>
        </w:rPr>
        <w:t>успішний професійний розвиток</w:t>
      </w:r>
      <w:r w:rsidR="00C30FE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2659F" w:rsidRPr="008C122C" w:rsidRDefault="00F4701E" w:rsidP="00F4701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C122C">
        <w:rPr>
          <w:rFonts w:ascii="Times New Roman" w:hAnsi="Times New Roman" w:cs="Times New Roman"/>
          <w:sz w:val="28"/>
          <w:szCs w:val="28"/>
          <w:lang w:val="uk-UA"/>
        </w:rPr>
        <w:t>Педа</w:t>
      </w:r>
      <w:r w:rsidR="008C122C" w:rsidRPr="008C122C">
        <w:rPr>
          <w:rFonts w:ascii="Times New Roman" w:hAnsi="Times New Roman" w:cs="Times New Roman"/>
          <w:sz w:val="28"/>
          <w:szCs w:val="28"/>
          <w:lang w:val="uk-UA"/>
        </w:rPr>
        <w:t>гоги не можуть успішно навчати,</w:t>
      </w:r>
    </w:p>
    <w:p w:rsidR="008C122C" w:rsidRPr="008C122C" w:rsidRDefault="008C122C" w:rsidP="00F4701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C122C">
        <w:rPr>
          <w:rFonts w:ascii="Times New Roman" w:hAnsi="Times New Roman" w:cs="Times New Roman"/>
          <w:sz w:val="28"/>
          <w:szCs w:val="28"/>
          <w:lang w:val="uk-UA"/>
        </w:rPr>
        <w:t>Якщо в цей час старанно не вчаться самі.</w:t>
      </w:r>
    </w:p>
    <w:p w:rsidR="008C122C" w:rsidRPr="008C122C" w:rsidRDefault="008C122C" w:rsidP="00F4701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C122C">
        <w:rPr>
          <w:rFonts w:ascii="Times New Roman" w:hAnsi="Times New Roman" w:cs="Times New Roman"/>
          <w:sz w:val="28"/>
          <w:szCs w:val="28"/>
          <w:lang w:val="uk-UA"/>
        </w:rPr>
        <w:t>Алі Апшероні</w:t>
      </w:r>
    </w:p>
    <w:p w:rsidR="00C30FEA" w:rsidRDefault="00C93C13" w:rsidP="000265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="00CF6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4AF">
        <w:rPr>
          <w:rFonts w:ascii="Times New Roman" w:hAnsi="Times New Roman" w:cs="Times New Roman"/>
          <w:sz w:val="28"/>
          <w:szCs w:val="28"/>
          <w:lang w:val="uk-UA"/>
        </w:rPr>
        <w:t>– представник однієї з найбільш соціально значущих професій. Його праця спрямована на розвиток і формування лю</w:t>
      </w:r>
      <w:r w:rsidR="009F0F4C">
        <w:rPr>
          <w:rFonts w:ascii="Times New Roman" w:hAnsi="Times New Roman" w:cs="Times New Roman"/>
          <w:sz w:val="28"/>
          <w:szCs w:val="28"/>
          <w:lang w:val="uk-UA"/>
        </w:rPr>
        <w:t>дини;</w:t>
      </w:r>
      <w:r w:rsidR="00BA34AF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r w:rsidR="0002659F">
        <w:rPr>
          <w:rFonts w:ascii="Times New Roman" w:hAnsi="Times New Roman" w:cs="Times New Roman"/>
          <w:sz w:val="28"/>
          <w:szCs w:val="28"/>
          <w:lang w:val="uk-UA"/>
        </w:rPr>
        <w:t>– основна постать національно-</w:t>
      </w:r>
      <w:r w:rsidR="00BA34AF">
        <w:rPr>
          <w:rFonts w:ascii="Times New Roman" w:hAnsi="Times New Roman" w:cs="Times New Roman"/>
          <w:sz w:val="28"/>
          <w:szCs w:val="28"/>
          <w:lang w:val="uk-UA"/>
        </w:rPr>
        <w:t xml:space="preserve">культурного відродження </w:t>
      </w:r>
      <w:r w:rsidR="009F0F4C">
        <w:rPr>
          <w:rFonts w:ascii="Times New Roman" w:hAnsi="Times New Roman" w:cs="Times New Roman"/>
          <w:sz w:val="28"/>
          <w:szCs w:val="28"/>
          <w:lang w:val="uk-UA"/>
        </w:rPr>
        <w:t>України. Адже духовне й національне відродження школи залежить насамперед від того, яким буде</w:t>
      </w:r>
      <w:r w:rsidR="00CF6925">
        <w:rPr>
          <w:rFonts w:ascii="Times New Roman" w:hAnsi="Times New Roman" w:cs="Times New Roman"/>
          <w:sz w:val="28"/>
          <w:szCs w:val="28"/>
          <w:lang w:val="uk-UA"/>
        </w:rPr>
        <w:t xml:space="preserve"> наставник</w:t>
      </w:r>
      <w:r w:rsidR="009F0F4C">
        <w:rPr>
          <w:rFonts w:ascii="Times New Roman" w:hAnsi="Times New Roman" w:cs="Times New Roman"/>
          <w:sz w:val="28"/>
          <w:szCs w:val="28"/>
          <w:lang w:val="uk-UA"/>
        </w:rPr>
        <w:t>, наскільки його особисті, професійні якості відповідатимуть вимогам сьогодення. Характерними</w:t>
      </w:r>
      <w:r w:rsidR="00804CD0">
        <w:rPr>
          <w:rFonts w:ascii="Times New Roman" w:hAnsi="Times New Roman" w:cs="Times New Roman"/>
          <w:sz w:val="28"/>
          <w:szCs w:val="28"/>
          <w:lang w:val="uk-UA"/>
        </w:rPr>
        <w:t xml:space="preserve"> рисами сучасного вчителя мають стати глибокі </w:t>
      </w:r>
      <w:r w:rsidR="0004059D">
        <w:rPr>
          <w:rFonts w:ascii="Times New Roman" w:hAnsi="Times New Roman" w:cs="Times New Roman"/>
          <w:sz w:val="28"/>
          <w:szCs w:val="28"/>
          <w:lang w:val="uk-UA"/>
        </w:rPr>
        <w:t xml:space="preserve">знання зі своєї спеціальності в поєднанні з методичною </w:t>
      </w:r>
      <w:r w:rsidR="0002659F">
        <w:rPr>
          <w:rFonts w:ascii="Times New Roman" w:hAnsi="Times New Roman" w:cs="Times New Roman"/>
          <w:sz w:val="28"/>
          <w:szCs w:val="28"/>
          <w:lang w:val="uk-UA"/>
        </w:rPr>
        <w:t>майстерністю, сучасне науково-</w:t>
      </w:r>
      <w:r w:rsidR="0004059D">
        <w:rPr>
          <w:rFonts w:ascii="Times New Roman" w:hAnsi="Times New Roman" w:cs="Times New Roman"/>
          <w:sz w:val="28"/>
          <w:szCs w:val="28"/>
          <w:lang w:val="uk-UA"/>
        </w:rPr>
        <w:t>педагогічне мислення</w:t>
      </w:r>
      <w:r w:rsidR="006D4804">
        <w:rPr>
          <w:rFonts w:ascii="Times New Roman" w:hAnsi="Times New Roman" w:cs="Times New Roman"/>
          <w:sz w:val="28"/>
          <w:szCs w:val="28"/>
          <w:lang w:val="uk-UA"/>
        </w:rPr>
        <w:t>, почуття нового, готовність</w:t>
      </w:r>
      <w:r w:rsidR="00280940">
        <w:rPr>
          <w:rFonts w:ascii="Times New Roman" w:hAnsi="Times New Roman" w:cs="Times New Roman"/>
          <w:sz w:val="28"/>
          <w:szCs w:val="28"/>
          <w:lang w:val="uk-UA"/>
        </w:rPr>
        <w:t xml:space="preserve"> до самопізнання,</w:t>
      </w:r>
      <w:r w:rsidR="006D4804">
        <w:rPr>
          <w:rFonts w:ascii="Times New Roman" w:hAnsi="Times New Roman" w:cs="Times New Roman"/>
          <w:sz w:val="28"/>
          <w:szCs w:val="28"/>
          <w:lang w:val="uk-UA"/>
        </w:rPr>
        <w:t xml:space="preserve"> саморозвитку та самовдосконалення.</w:t>
      </w:r>
    </w:p>
    <w:p w:rsidR="006975D1" w:rsidRDefault="006975D1" w:rsidP="000265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умов практичної реалізації завдань Закону України «Про освіту», актуальним є питання підвищення кваліфікації  педагогічних працівників, широкого впровадження досягнень педагогічної науки та передового педагогічного досвіду. Вчителі, як і всі фахівці, потребують постійного самовдосконалення </w:t>
      </w:r>
      <w:r w:rsidR="0040493B">
        <w:rPr>
          <w:rFonts w:ascii="Times New Roman" w:hAnsi="Times New Roman" w:cs="Times New Roman"/>
          <w:sz w:val="28"/>
          <w:szCs w:val="28"/>
          <w:lang w:val="uk-UA"/>
        </w:rPr>
        <w:t xml:space="preserve">,постійного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своїх професійних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188" w:rsidRDefault="009F1188" w:rsidP="000265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В. Сухомлинський вважав, що джерелом і рушійною силою</w:t>
      </w:r>
      <w:r w:rsidR="003C37E5"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самоосвітньої діяльності вчителя є потреба в знаннях: «</w:t>
      </w:r>
      <w:r w:rsidR="00270CB7">
        <w:rPr>
          <w:rFonts w:ascii="Times New Roman" w:hAnsi="Times New Roman" w:cs="Times New Roman"/>
          <w:sz w:val="28"/>
          <w:szCs w:val="28"/>
          <w:lang w:val="uk-UA"/>
        </w:rPr>
        <w:t xml:space="preserve">Знати більше, ніж я знаю сьогодні. </w:t>
      </w:r>
      <w:r w:rsidR="003C37E5">
        <w:rPr>
          <w:rFonts w:ascii="Times New Roman" w:hAnsi="Times New Roman" w:cs="Times New Roman"/>
          <w:sz w:val="28"/>
          <w:szCs w:val="28"/>
          <w:lang w:val="uk-UA"/>
        </w:rPr>
        <w:t>Учень повинен бачити в учителеві розумну, знаючу, думаючу,закохану в знання людину. Чим глибші знання,</w:t>
      </w:r>
      <w:r w:rsidR="00026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7E5">
        <w:rPr>
          <w:rFonts w:ascii="Times New Roman" w:hAnsi="Times New Roman" w:cs="Times New Roman"/>
          <w:sz w:val="28"/>
          <w:szCs w:val="28"/>
          <w:lang w:val="uk-UA"/>
        </w:rPr>
        <w:t>чим ширший кругозір, ширша всебічна наукова освіченість учителя, тим більшо</w:t>
      </w:r>
      <w:r w:rsidR="0002659F">
        <w:rPr>
          <w:rFonts w:ascii="Times New Roman" w:hAnsi="Times New Roman" w:cs="Times New Roman"/>
          <w:sz w:val="28"/>
          <w:szCs w:val="28"/>
          <w:lang w:val="uk-UA"/>
        </w:rPr>
        <w:t xml:space="preserve">ю мірою, він не тільки вчитель, </w:t>
      </w:r>
      <w:r w:rsidR="003C37E5">
        <w:rPr>
          <w:rFonts w:ascii="Times New Roman" w:hAnsi="Times New Roman" w:cs="Times New Roman"/>
          <w:sz w:val="28"/>
          <w:szCs w:val="28"/>
          <w:lang w:val="uk-UA"/>
        </w:rPr>
        <w:t>а й вихователь».</w:t>
      </w:r>
    </w:p>
    <w:p w:rsidR="00EA6879" w:rsidRDefault="00E60229" w:rsidP="0002659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E60229">
        <w:rPr>
          <w:sz w:val="28"/>
          <w:szCs w:val="28"/>
          <w:lang w:val="uk-UA"/>
        </w:rPr>
        <w:t>П</w:t>
      </w:r>
      <w:r w:rsidR="00EA6879" w:rsidRPr="00E60229">
        <w:rPr>
          <w:sz w:val="28"/>
          <w:szCs w:val="28"/>
          <w:lang w:val="uk-UA"/>
        </w:rPr>
        <w:t>рофесійний саморозвиток</w:t>
      </w:r>
      <w:r w:rsidRPr="00E60229">
        <w:rPr>
          <w:sz w:val="28"/>
          <w:szCs w:val="28"/>
          <w:lang w:val="uk-UA"/>
        </w:rPr>
        <w:t xml:space="preserve"> вчителя</w:t>
      </w:r>
      <w:r w:rsidR="00EA6879" w:rsidRPr="00E60229">
        <w:rPr>
          <w:sz w:val="28"/>
          <w:szCs w:val="28"/>
          <w:lang w:val="uk-UA"/>
        </w:rPr>
        <w:t xml:space="preserve"> –</w:t>
      </w:r>
      <w:r w:rsidR="0002659F">
        <w:rPr>
          <w:sz w:val="28"/>
          <w:szCs w:val="28"/>
          <w:lang w:val="uk-UA"/>
        </w:rPr>
        <w:t xml:space="preserve"> </w:t>
      </w:r>
      <w:r w:rsidR="00EA6879" w:rsidRPr="00E60229">
        <w:rPr>
          <w:sz w:val="28"/>
          <w:szCs w:val="28"/>
          <w:lang w:val="uk-UA"/>
        </w:rPr>
        <w:t>це процес, що сприяє формуванню індивідуального стилю професійної діяльності педагога, допомагає осмисленню власної самостійної діяльності, є засобом самовдосконалення і становлення професіонала.</w:t>
      </w:r>
      <w:r w:rsidRPr="00E60229">
        <w:rPr>
          <w:sz w:val="28"/>
          <w:szCs w:val="28"/>
          <w:lang w:val="uk-UA"/>
        </w:rPr>
        <w:t xml:space="preserve"> </w:t>
      </w:r>
      <w:r w:rsidR="00EA6879" w:rsidRPr="00E60229">
        <w:rPr>
          <w:sz w:val="28"/>
          <w:szCs w:val="28"/>
          <w:lang w:val="uk-UA"/>
        </w:rPr>
        <w:t>Формувати стиль можна лише збагачуючи свою особистість, усвідомлюючи і розвиваючи свої найбільш сильні і оригінальні сторони, активізуючи педагогічну творчість.</w:t>
      </w:r>
    </w:p>
    <w:p w:rsidR="002D5D5F" w:rsidRPr="002D5D5F" w:rsidRDefault="002E3AF8" w:rsidP="000265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Професійний саморозвиток педагогів</w:t>
      </w:r>
      <w:r w:rsidR="00615A21">
        <w:rPr>
          <w:rFonts w:ascii="Times New Roman" w:hAnsi="Times New Roman" w:cs="Times New Roman"/>
          <w:sz w:val="28"/>
          <w:szCs w:val="28"/>
          <w:lang w:val="uk-UA"/>
        </w:rPr>
        <w:t xml:space="preserve"> в дослідженнях Т.</w:t>
      </w:r>
      <w:r w:rsidR="00EE7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A21" w:rsidRPr="00615A21">
        <w:rPr>
          <w:rFonts w:ascii="Times New Roman" w:hAnsi="Times New Roman" w:cs="Times New Roman"/>
          <w:sz w:val="28"/>
          <w:szCs w:val="28"/>
          <w:lang w:val="uk-UA"/>
        </w:rPr>
        <w:t>Стрітьєвіч</w:t>
      </w:r>
      <w:proofErr w:type="spellEnd"/>
      <w:r w:rsidR="0061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E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15A21" w:rsidRPr="0061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E6">
        <w:rPr>
          <w:rFonts w:ascii="Times New Roman" w:hAnsi="Times New Roman" w:cs="Times New Roman"/>
          <w:sz w:val="28"/>
          <w:szCs w:val="28"/>
          <w:lang w:val="uk-UA"/>
        </w:rPr>
        <w:t>це свідомий процес</w:t>
      </w:r>
      <w:r w:rsidR="00615A21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</w:t>
      </w:r>
      <w:r w:rsidR="004654E6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для </w:t>
      </w:r>
      <w:r w:rsidR="00615A21" w:rsidRPr="00615A21">
        <w:rPr>
          <w:rFonts w:ascii="Times New Roman" w:hAnsi="Times New Roman" w:cs="Times New Roman"/>
          <w:sz w:val="28"/>
          <w:szCs w:val="28"/>
          <w:lang w:val="uk-UA"/>
        </w:rPr>
        <w:t>ефективної самореалізації</w:t>
      </w:r>
      <w:r w:rsidR="004654E6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615A21" w:rsidRPr="0061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E6">
        <w:rPr>
          <w:rFonts w:ascii="Times New Roman" w:hAnsi="Times New Roman" w:cs="Times New Roman"/>
          <w:sz w:val="28"/>
          <w:szCs w:val="28"/>
          <w:lang w:val="uk-UA"/>
        </w:rPr>
        <w:t>реалізує важливі</w:t>
      </w:r>
      <w:r w:rsidR="00615A21" w:rsidRPr="00615A21">
        <w:rPr>
          <w:rFonts w:ascii="Times New Roman" w:hAnsi="Times New Roman" w:cs="Times New Roman"/>
          <w:sz w:val="28"/>
          <w:szCs w:val="28"/>
          <w:lang w:val="uk-UA"/>
        </w:rPr>
        <w:t xml:space="preserve"> праг</w:t>
      </w:r>
      <w:r w:rsidR="004654E6">
        <w:rPr>
          <w:rFonts w:ascii="Times New Roman" w:hAnsi="Times New Roman" w:cs="Times New Roman"/>
          <w:sz w:val="28"/>
          <w:szCs w:val="28"/>
          <w:lang w:val="uk-UA"/>
        </w:rPr>
        <w:t>нення</w:t>
      </w:r>
      <w:r w:rsidR="00615A2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654E6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під дією </w:t>
      </w:r>
      <w:r w:rsidR="00615A21">
        <w:rPr>
          <w:rFonts w:ascii="Times New Roman" w:hAnsi="Times New Roman" w:cs="Times New Roman"/>
          <w:sz w:val="28"/>
          <w:szCs w:val="28"/>
          <w:lang w:val="uk-UA"/>
        </w:rPr>
        <w:t>зовнішніх впливів. А</w:t>
      </w:r>
      <w:r w:rsidR="004654E6">
        <w:rPr>
          <w:rFonts w:ascii="Times New Roman" w:hAnsi="Times New Roman" w:cs="Times New Roman"/>
          <w:sz w:val="28"/>
          <w:szCs w:val="28"/>
          <w:lang w:val="uk-UA"/>
        </w:rPr>
        <w:t xml:space="preserve">вторка </w:t>
      </w:r>
      <w:r w:rsidR="004C2A30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="00615A21" w:rsidRPr="00615A21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саморозвит</w:t>
      </w:r>
      <w:r w:rsidR="004C2A30">
        <w:rPr>
          <w:rFonts w:ascii="Times New Roman" w:hAnsi="Times New Roman" w:cs="Times New Roman"/>
          <w:sz w:val="28"/>
          <w:szCs w:val="28"/>
          <w:lang w:val="uk-UA"/>
        </w:rPr>
        <w:t xml:space="preserve">ок майбутнього фахівця </w:t>
      </w:r>
      <w:r w:rsidR="00615A21" w:rsidRPr="00615A21">
        <w:rPr>
          <w:rFonts w:ascii="Times New Roman" w:hAnsi="Times New Roman" w:cs="Times New Roman"/>
          <w:sz w:val="28"/>
          <w:szCs w:val="28"/>
          <w:lang w:val="uk-UA"/>
        </w:rPr>
        <w:t xml:space="preserve">як «цілеспрямовану, багатоаспектну </w:t>
      </w:r>
      <w:proofErr w:type="spellStart"/>
      <w:r w:rsidR="00615A21" w:rsidRPr="00615A21">
        <w:rPr>
          <w:rFonts w:ascii="Times New Roman" w:hAnsi="Times New Roman" w:cs="Times New Roman"/>
          <w:sz w:val="28"/>
          <w:szCs w:val="28"/>
          <w:lang w:val="uk-UA"/>
        </w:rPr>
        <w:t>самозміну</w:t>
      </w:r>
      <w:proofErr w:type="spellEnd"/>
      <w:r w:rsidR="00615A21" w:rsidRPr="00615A21">
        <w:rPr>
          <w:rFonts w:ascii="Times New Roman" w:hAnsi="Times New Roman" w:cs="Times New Roman"/>
          <w:sz w:val="28"/>
          <w:szCs w:val="28"/>
          <w:lang w:val="uk-UA"/>
        </w:rPr>
        <w:t xml:space="preserve">, що це інтеграційний творчий процес і стан людини, який заснований на взаємодії внутрішньо значущих та зовнішніх чинниках, якісним показником якого є </w:t>
      </w:r>
      <w:r w:rsidR="00615A21" w:rsidRPr="00D43100">
        <w:rPr>
          <w:rFonts w:ascii="Times New Roman" w:hAnsi="Times New Roman" w:cs="Times New Roman"/>
          <w:sz w:val="28"/>
          <w:szCs w:val="28"/>
          <w:lang w:val="uk-UA"/>
        </w:rPr>
        <w:t>суб’єктивність</w:t>
      </w:r>
      <w:r w:rsidR="0002659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C6BA2" w:rsidRPr="00D4310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43100" w:rsidRPr="00D4310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15A21" w:rsidRPr="00D43100">
        <w:rPr>
          <w:rFonts w:ascii="Times New Roman" w:hAnsi="Times New Roman" w:cs="Times New Roman"/>
          <w:sz w:val="28"/>
          <w:szCs w:val="28"/>
          <w:lang w:val="uk-UA"/>
        </w:rPr>
        <w:t>, с. 6]</w:t>
      </w:r>
      <w:r w:rsidR="00E60229" w:rsidRPr="00D431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022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615A21" w:rsidRPr="00D43100" w:rsidRDefault="0002659F" w:rsidP="000265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</w:t>
      </w:r>
      <w:r w:rsidR="004C2A30" w:rsidRPr="00A9733A">
        <w:rPr>
          <w:rFonts w:ascii="Times New Roman" w:hAnsi="Times New Roman" w:cs="Times New Roman"/>
          <w:sz w:val="28"/>
          <w:szCs w:val="28"/>
          <w:lang w:val="uk-UA"/>
        </w:rPr>
        <w:t xml:space="preserve">ий саморозвиток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C2A30" w:rsidRPr="00A9733A">
        <w:rPr>
          <w:rFonts w:ascii="Times New Roman" w:hAnsi="Times New Roman" w:cs="Times New Roman"/>
          <w:color w:val="00B0F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</w:t>
      </w:r>
      <w:r w:rsidR="004C2A30" w:rsidRPr="00A9733A">
        <w:rPr>
          <w:rFonts w:ascii="Times New Roman" w:hAnsi="Times New Roman" w:cs="Times New Roman"/>
          <w:sz w:val="28"/>
          <w:szCs w:val="28"/>
          <w:lang w:val="uk-UA"/>
        </w:rPr>
        <w:t>ес динамі</w:t>
      </w:r>
      <w:r w:rsidR="00A9733A" w:rsidRPr="00A9733A">
        <w:rPr>
          <w:rFonts w:ascii="Times New Roman" w:hAnsi="Times New Roman" w:cs="Times New Roman"/>
          <w:sz w:val="28"/>
          <w:szCs w:val="28"/>
          <w:lang w:val="uk-UA"/>
        </w:rPr>
        <w:t xml:space="preserve">чний, </w:t>
      </w:r>
      <w:r w:rsidR="004C2A30" w:rsidRPr="00A9733A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A9733A" w:rsidRPr="00A9733A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="004C2A30" w:rsidRPr="00A9733A">
        <w:rPr>
          <w:rFonts w:ascii="Times New Roman" w:hAnsi="Times New Roman" w:cs="Times New Roman"/>
          <w:sz w:val="28"/>
          <w:szCs w:val="28"/>
          <w:lang w:val="uk-UA"/>
        </w:rPr>
        <w:t xml:space="preserve"> новими ці</w:t>
      </w:r>
      <w:r>
        <w:rPr>
          <w:rFonts w:ascii="Times New Roman" w:hAnsi="Times New Roman" w:cs="Times New Roman"/>
          <w:sz w:val="28"/>
          <w:szCs w:val="28"/>
          <w:lang w:val="uk-UA"/>
        </w:rPr>
        <w:t>лями й вимогами, які зумовлені</w:t>
      </w:r>
      <w:r w:rsidR="004C2A30" w:rsidRPr="00A9733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змін стандартів професійної діяльності, ідеальних уявлень про сенс, зміст, форми і</w:t>
      </w:r>
      <w:r w:rsidR="00A9733A" w:rsidRPr="00A9733A">
        <w:rPr>
          <w:rFonts w:ascii="Times New Roman" w:hAnsi="Times New Roman" w:cs="Times New Roman"/>
          <w:sz w:val="28"/>
          <w:szCs w:val="28"/>
          <w:lang w:val="uk-UA"/>
        </w:rPr>
        <w:t xml:space="preserve"> методи професійної діяльності</w:t>
      </w:r>
      <w:r w:rsidR="004C2A30" w:rsidRPr="00A973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7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22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4C2A30" w:rsidRPr="00A9733A">
        <w:rPr>
          <w:rFonts w:ascii="Times New Roman" w:hAnsi="Times New Roman" w:cs="Times New Roman"/>
          <w:sz w:val="28"/>
          <w:szCs w:val="28"/>
          <w:lang w:val="uk-UA"/>
        </w:rPr>
        <w:t>можна пов’язувати з реалізаці</w:t>
      </w:r>
      <w:r w:rsidR="00A9733A" w:rsidRPr="00A9733A">
        <w:rPr>
          <w:rFonts w:ascii="Times New Roman" w:hAnsi="Times New Roman" w:cs="Times New Roman"/>
          <w:sz w:val="28"/>
          <w:szCs w:val="28"/>
          <w:lang w:val="uk-UA"/>
        </w:rPr>
        <w:t xml:space="preserve">єю особистих потреб в </w:t>
      </w:r>
      <w:r w:rsidR="004C2A30" w:rsidRPr="00A9733A">
        <w:rPr>
          <w:rFonts w:ascii="Times New Roman" w:hAnsi="Times New Roman" w:cs="Times New Roman"/>
          <w:sz w:val="28"/>
          <w:szCs w:val="28"/>
          <w:lang w:val="uk-UA"/>
        </w:rPr>
        <w:t xml:space="preserve">професійній діяльності. </w:t>
      </w:r>
      <w:r w:rsidR="004C2A30" w:rsidRPr="00A9733A">
        <w:rPr>
          <w:rFonts w:ascii="Times New Roman" w:hAnsi="Times New Roman" w:cs="Times New Roman"/>
          <w:sz w:val="28"/>
          <w:szCs w:val="28"/>
        </w:rPr>
        <w:t xml:space="preserve">При такому </w:t>
      </w:r>
      <w:r w:rsidR="007011C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4C2A30" w:rsidRPr="00A9733A">
        <w:rPr>
          <w:rFonts w:ascii="Times New Roman" w:hAnsi="Times New Roman" w:cs="Times New Roman"/>
          <w:sz w:val="28"/>
          <w:szCs w:val="28"/>
        </w:rPr>
        <w:t>ідході</w:t>
      </w:r>
      <w:proofErr w:type="spellEnd"/>
      <w:r w:rsidR="004C2A30" w:rsidRPr="00A9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A30" w:rsidRPr="00A9733A">
        <w:rPr>
          <w:rFonts w:ascii="Times New Roman" w:hAnsi="Times New Roman" w:cs="Times New Roman"/>
          <w:sz w:val="28"/>
          <w:szCs w:val="28"/>
        </w:rPr>
        <w:t>професійний</w:t>
      </w:r>
      <w:proofErr w:type="spellEnd"/>
      <w:r w:rsidR="004C2A30" w:rsidRPr="00A9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A30" w:rsidRPr="00A9733A">
        <w:rPr>
          <w:rFonts w:ascii="Times New Roman" w:hAnsi="Times New Roman" w:cs="Times New Roman"/>
          <w:sz w:val="28"/>
          <w:szCs w:val="28"/>
        </w:rPr>
        <w:t>саморозвиток</w:t>
      </w:r>
      <w:proofErr w:type="spellEnd"/>
      <w:r w:rsidR="004C2A30" w:rsidRPr="00A9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A30" w:rsidRPr="00A9733A">
        <w:rPr>
          <w:rFonts w:ascii="Times New Roman" w:hAnsi="Times New Roman" w:cs="Times New Roman"/>
          <w:sz w:val="28"/>
          <w:szCs w:val="28"/>
        </w:rPr>
        <w:t>виражається</w:t>
      </w:r>
      <w:proofErr w:type="spellEnd"/>
      <w:r w:rsidR="004C2A30" w:rsidRPr="00A9733A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="004C2A30" w:rsidRPr="00A9733A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4C2A30" w:rsidRPr="00A9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A30" w:rsidRPr="00A9733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4C2A30" w:rsidRPr="00A973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C2A30" w:rsidRPr="00A9733A">
        <w:rPr>
          <w:rFonts w:ascii="Times New Roman" w:hAnsi="Times New Roman" w:cs="Times New Roman"/>
          <w:sz w:val="28"/>
          <w:szCs w:val="28"/>
        </w:rPr>
        <w:t>представляється</w:t>
      </w:r>
      <w:proofErr w:type="spellEnd"/>
      <w:r w:rsidR="004C2A30" w:rsidRPr="00A9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A30" w:rsidRPr="00A9733A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="004C2A30" w:rsidRPr="00A9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A30" w:rsidRPr="00A9733A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="004C2A30" w:rsidRPr="00A9733A">
        <w:rPr>
          <w:rFonts w:ascii="Times New Roman" w:hAnsi="Times New Roman" w:cs="Times New Roman"/>
          <w:sz w:val="28"/>
          <w:szCs w:val="28"/>
        </w:rPr>
        <w:t>.</w:t>
      </w:r>
    </w:p>
    <w:p w:rsidR="003C37E5" w:rsidRPr="00D43100" w:rsidRDefault="00AB23C1" w:rsidP="000265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3C1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23C1">
        <w:rPr>
          <w:rFonts w:ascii="Times New Roman" w:hAnsi="Times New Roman" w:cs="Times New Roman"/>
          <w:sz w:val="28"/>
          <w:szCs w:val="28"/>
          <w:lang w:val="uk-UA"/>
        </w:rPr>
        <w:t>Бистрюков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саморозвиток</w:t>
      </w:r>
      <w:r w:rsidR="00A9733A" w:rsidRPr="00AB23C1">
        <w:rPr>
          <w:rFonts w:ascii="Times New Roman" w:hAnsi="Times New Roman" w:cs="Times New Roman"/>
          <w:sz w:val="28"/>
          <w:szCs w:val="28"/>
          <w:lang w:val="uk-UA"/>
        </w:rPr>
        <w:t xml:space="preserve"> фахівця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розглядає як</w:t>
      </w:r>
      <w:r w:rsidR="00A9733A" w:rsidRPr="00AB23C1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обистісні якості та сукупність</w:t>
      </w:r>
      <w:r w:rsidR="00A9733A" w:rsidRPr="00AB23C1">
        <w:rPr>
          <w:rFonts w:ascii="Times New Roman" w:hAnsi="Times New Roman" w:cs="Times New Roman"/>
          <w:sz w:val="28"/>
          <w:szCs w:val="28"/>
          <w:lang w:val="uk-UA"/>
        </w:rPr>
        <w:t xml:space="preserve"> видів компетенцій, становлення яких відбувається послідовно – засвоєні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етапі самовизначення, </w:t>
      </w:r>
      <w:r w:rsidR="00A9733A" w:rsidRPr="00AB23C1">
        <w:rPr>
          <w:rFonts w:ascii="Times New Roman" w:hAnsi="Times New Roman" w:cs="Times New Roman"/>
          <w:sz w:val="28"/>
          <w:szCs w:val="28"/>
          <w:lang w:val="uk-UA"/>
        </w:rPr>
        <w:t>самоорганізації на подальших етапах</w:t>
      </w:r>
      <w:r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A9733A" w:rsidRPr="00AB23C1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 самореалізацію спеціаліста як </w:t>
      </w:r>
      <w:r w:rsidR="00A9733A" w:rsidRPr="00AB23C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професіонала</w:t>
      </w:r>
      <w:r w:rsidR="00026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33A" w:rsidRPr="00D43100">
        <w:rPr>
          <w:rFonts w:ascii="Times New Roman" w:hAnsi="Times New Roman" w:cs="Times New Roman"/>
          <w:sz w:val="28"/>
          <w:szCs w:val="28"/>
          <w:lang w:val="uk-UA"/>
        </w:rPr>
        <w:t>[1, с.</w:t>
      </w:r>
      <w:r w:rsidR="00026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33A" w:rsidRPr="00D43100">
        <w:rPr>
          <w:rFonts w:ascii="Times New Roman" w:hAnsi="Times New Roman" w:cs="Times New Roman"/>
          <w:sz w:val="28"/>
          <w:szCs w:val="28"/>
          <w:lang w:val="uk-UA"/>
        </w:rPr>
        <w:t>7].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59F">
        <w:rPr>
          <w:rFonts w:ascii="Times New Roman" w:hAnsi="Times New Roman" w:cs="Times New Roman"/>
          <w:sz w:val="28"/>
          <w:szCs w:val="28"/>
          <w:lang w:val="uk-UA"/>
        </w:rPr>
        <w:t>Авторка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</w:t>
      </w:r>
      <w:r w:rsidR="00A9733A" w:rsidRPr="00AB23C1">
        <w:rPr>
          <w:rFonts w:ascii="Times New Roman" w:hAnsi="Times New Roman" w:cs="Times New Roman"/>
          <w:sz w:val="28"/>
          <w:szCs w:val="28"/>
          <w:lang w:val="uk-UA"/>
        </w:rPr>
        <w:t xml:space="preserve"> зовнішні та внутрішні чинники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2659F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кі</w:t>
      </w:r>
      <w:r w:rsidR="00026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сприяють</w:t>
      </w:r>
      <w:r w:rsidR="00A9733A" w:rsidRPr="00AB23C1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формуванню готовності до професійного саморозвитку та</w:t>
      </w:r>
      <w:r w:rsidR="00701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33A" w:rsidRPr="00AB23C1">
        <w:rPr>
          <w:rFonts w:ascii="Times New Roman" w:hAnsi="Times New Roman" w:cs="Times New Roman"/>
          <w:sz w:val="28"/>
          <w:szCs w:val="28"/>
          <w:lang w:val="uk-UA"/>
        </w:rPr>
        <w:t>умови, як</w:t>
      </w:r>
      <w:r w:rsidR="0002659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011C3">
        <w:rPr>
          <w:rFonts w:ascii="Times New Roman" w:hAnsi="Times New Roman" w:cs="Times New Roman"/>
          <w:sz w:val="28"/>
          <w:szCs w:val="28"/>
          <w:lang w:val="uk-UA"/>
        </w:rPr>
        <w:t>посилюють</w:t>
      </w:r>
      <w:r w:rsidR="00A9733A" w:rsidRPr="00AB2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1C3">
        <w:rPr>
          <w:rFonts w:ascii="Times New Roman" w:hAnsi="Times New Roman" w:cs="Times New Roman"/>
          <w:sz w:val="28"/>
          <w:szCs w:val="28"/>
          <w:lang w:val="uk-UA"/>
        </w:rPr>
        <w:t>професійно-особистісний розвиток</w:t>
      </w:r>
      <w:r w:rsidR="00A9733A" w:rsidRPr="00AB23C1">
        <w:rPr>
          <w:rFonts w:ascii="Times New Roman" w:hAnsi="Times New Roman" w:cs="Times New Roman"/>
          <w:sz w:val="28"/>
          <w:szCs w:val="28"/>
          <w:lang w:val="uk-UA"/>
        </w:rPr>
        <w:t xml:space="preserve">: пріоритетне використання в навчальному процесі інтерактивних технологій, що сприяють </w:t>
      </w:r>
      <w:r w:rsidR="007011C3">
        <w:rPr>
          <w:rFonts w:ascii="Times New Roman" w:hAnsi="Times New Roman" w:cs="Times New Roman"/>
          <w:sz w:val="28"/>
          <w:szCs w:val="28"/>
          <w:lang w:val="uk-UA"/>
        </w:rPr>
        <w:t>розвитку рефлексивних умінь у освітньому</w:t>
      </w:r>
      <w:r w:rsidR="00A9733A" w:rsidRPr="00AB23C1">
        <w:rPr>
          <w:rFonts w:ascii="Times New Roman" w:hAnsi="Times New Roman" w:cs="Times New Roman"/>
          <w:sz w:val="28"/>
          <w:szCs w:val="28"/>
          <w:lang w:val="uk-UA"/>
        </w:rPr>
        <w:t xml:space="preserve"> процесі; створення позитивного педагогічного клімату, а також цілеспрямоване використання технології формування готовності до професійного саморозвитку </w:t>
      </w:r>
      <w:r w:rsidR="00A9733A" w:rsidRPr="00D43100">
        <w:rPr>
          <w:rFonts w:ascii="Times New Roman" w:hAnsi="Times New Roman" w:cs="Times New Roman"/>
          <w:sz w:val="28"/>
          <w:szCs w:val="28"/>
          <w:lang w:val="uk-UA"/>
        </w:rPr>
        <w:t>[1, с.</w:t>
      </w:r>
      <w:r w:rsidR="00026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33A" w:rsidRPr="00D43100">
        <w:rPr>
          <w:rFonts w:ascii="Times New Roman" w:hAnsi="Times New Roman" w:cs="Times New Roman"/>
          <w:sz w:val="28"/>
          <w:szCs w:val="28"/>
          <w:lang w:val="uk-UA"/>
        </w:rPr>
        <w:t>8].</w:t>
      </w:r>
    </w:p>
    <w:p w:rsidR="008C0781" w:rsidRPr="0002659F" w:rsidRDefault="004F32E8" w:rsidP="000265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професійного саморозвитку необхідна </w:t>
      </w:r>
      <w:r w:rsidRPr="004F32E8">
        <w:rPr>
          <w:rFonts w:ascii="Times New Roman" w:hAnsi="Times New Roman" w:cs="Times New Roman"/>
          <w:sz w:val="28"/>
          <w:szCs w:val="28"/>
          <w:lang w:val="uk-UA"/>
        </w:rPr>
        <w:t>внутрішня мотивація,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2E8">
        <w:rPr>
          <w:rFonts w:ascii="Times New Roman" w:hAnsi="Times New Roman" w:cs="Times New Roman"/>
          <w:sz w:val="28"/>
          <w:szCs w:val="28"/>
          <w:lang w:val="uk-UA"/>
        </w:rPr>
        <w:t>розуміння змісту та методичних основ сам</w:t>
      </w:r>
      <w:r w:rsidR="008C0781">
        <w:rPr>
          <w:rFonts w:ascii="Times New Roman" w:hAnsi="Times New Roman" w:cs="Times New Roman"/>
          <w:sz w:val="28"/>
          <w:szCs w:val="28"/>
          <w:lang w:val="uk-UA"/>
        </w:rPr>
        <w:t>орозвитку,</w:t>
      </w:r>
      <w:r w:rsidRPr="004F32E8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до саморозвитку</w:t>
      </w:r>
      <w:r w:rsidRPr="004F32E8">
        <w:rPr>
          <w:rFonts w:ascii="Times New Roman" w:hAnsi="Times New Roman" w:cs="Times New Roman"/>
          <w:color w:val="B2A1C7" w:themeColor="accent4" w:themeTint="99"/>
          <w:sz w:val="28"/>
          <w:szCs w:val="28"/>
          <w:lang w:val="uk-UA"/>
        </w:rPr>
        <w:t>.</w:t>
      </w:r>
    </w:p>
    <w:p w:rsidR="008C0781" w:rsidRPr="008C0781" w:rsidRDefault="008C0781" w:rsidP="000265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0781">
        <w:rPr>
          <w:rFonts w:ascii="Times New Roman" w:hAnsi="Times New Roman" w:cs="Times New Roman"/>
          <w:sz w:val="28"/>
          <w:szCs w:val="28"/>
          <w:lang w:val="uk-UA"/>
        </w:rPr>
        <w:t>Здатні</w:t>
      </w:r>
      <w:r w:rsidR="004F32E8" w:rsidRPr="008C0781">
        <w:rPr>
          <w:rFonts w:ascii="Times New Roman" w:hAnsi="Times New Roman" w:cs="Times New Roman"/>
          <w:sz w:val="28"/>
          <w:szCs w:val="28"/>
          <w:lang w:val="uk-UA"/>
        </w:rPr>
        <w:t>сті</w:t>
      </w:r>
      <w:proofErr w:type="spellEnd"/>
      <w:r w:rsidR="004F32E8" w:rsidRPr="008C078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8C0781">
        <w:rPr>
          <w:rFonts w:ascii="Times New Roman" w:hAnsi="Times New Roman" w:cs="Times New Roman"/>
          <w:sz w:val="28"/>
          <w:szCs w:val="28"/>
          <w:lang w:val="uk-UA"/>
        </w:rPr>
        <w:t>професійного саморозвитку складають такі уміння</w:t>
      </w:r>
      <w:r w:rsidR="004F32E8" w:rsidRPr="008C07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0781" w:rsidRDefault="004F32E8" w:rsidP="0002659F">
      <w:pPr>
        <w:pStyle w:val="a5"/>
        <w:numPr>
          <w:ilvl w:val="0"/>
          <w:numId w:val="1"/>
        </w:num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781">
        <w:rPr>
          <w:rFonts w:ascii="Times New Roman" w:hAnsi="Times New Roman" w:cs="Times New Roman"/>
          <w:sz w:val="28"/>
          <w:szCs w:val="28"/>
          <w:lang w:val="uk-UA"/>
        </w:rPr>
        <w:t>бачення своїх недоліків та обмежень,</w:t>
      </w:r>
    </w:p>
    <w:p w:rsidR="008C0781" w:rsidRDefault="004F32E8" w:rsidP="00F4701E">
      <w:pPr>
        <w:pStyle w:val="a5"/>
        <w:numPr>
          <w:ilvl w:val="0"/>
          <w:numId w:val="1"/>
        </w:numPr>
        <w:tabs>
          <w:tab w:val="left" w:pos="1701"/>
        </w:tabs>
        <w:spacing w:after="0" w:line="36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781">
        <w:rPr>
          <w:rFonts w:ascii="Times New Roman" w:hAnsi="Times New Roman" w:cs="Times New Roman"/>
          <w:sz w:val="28"/>
          <w:szCs w:val="28"/>
          <w:lang w:val="uk-UA"/>
        </w:rPr>
        <w:t xml:space="preserve"> аналіз їх причин у власній діяльності,</w:t>
      </w:r>
    </w:p>
    <w:p w:rsidR="008C0781" w:rsidRDefault="004F32E8" w:rsidP="0002659F">
      <w:pPr>
        <w:pStyle w:val="a5"/>
        <w:numPr>
          <w:ilvl w:val="0"/>
          <w:numId w:val="1"/>
        </w:num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781">
        <w:rPr>
          <w:rFonts w:ascii="Times New Roman" w:hAnsi="Times New Roman" w:cs="Times New Roman"/>
          <w:sz w:val="28"/>
          <w:szCs w:val="28"/>
          <w:lang w:val="uk-UA"/>
        </w:rPr>
        <w:t xml:space="preserve"> критичне </w:t>
      </w:r>
      <w:proofErr w:type="spellStart"/>
      <w:r w:rsidRPr="008C0781">
        <w:rPr>
          <w:rFonts w:ascii="Times New Roman" w:hAnsi="Times New Roman" w:cs="Times New Roman"/>
          <w:sz w:val="28"/>
          <w:szCs w:val="28"/>
          <w:lang w:val="uk-UA"/>
        </w:rPr>
        <w:t>оцінення</w:t>
      </w:r>
      <w:proofErr w:type="spellEnd"/>
      <w:r w:rsidRPr="008C078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власної роботи,</w:t>
      </w:r>
    </w:p>
    <w:p w:rsidR="004C1A3B" w:rsidRPr="004C1A3B" w:rsidRDefault="004F32E8" w:rsidP="0002659F">
      <w:pPr>
        <w:pStyle w:val="a5"/>
        <w:numPr>
          <w:ilvl w:val="0"/>
          <w:numId w:val="1"/>
        </w:numPr>
        <w:tabs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781">
        <w:rPr>
          <w:rFonts w:ascii="Times New Roman" w:hAnsi="Times New Roman" w:cs="Times New Roman"/>
          <w:sz w:val="28"/>
          <w:szCs w:val="28"/>
          <w:lang w:val="uk-UA"/>
        </w:rPr>
        <w:t xml:space="preserve"> аналіз не лише невдач, але й успіху.</w:t>
      </w:r>
    </w:p>
    <w:p w:rsidR="004C1A3B" w:rsidRDefault="004C1A3B" w:rsidP="0002659F">
      <w:pPr>
        <w:tabs>
          <w:tab w:val="left" w:pos="9498"/>
        </w:tabs>
        <w:spacing w:after="0" w:line="36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Здобуті внаслідок особистого практичного досвіду знання активізують потенціальні можливості, реалізуючись у зміцненні ментального імунітету, як вияв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соціонормативних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вимог, правил розумової та практичної діяльності, які регламентовані законодавчою базою; вміння чітко окреслити мету та приймати рішення, обирати оптимальні методи для розв’язання педагогічних проблем</w:t>
      </w:r>
      <w:r w:rsidR="00026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1479A">
        <w:rPr>
          <w:rFonts w:ascii="Times New Roman" w:hAnsi="Times New Roman" w:cs="Times New Roman"/>
          <w:sz w:val="28"/>
          <w:szCs w:val="28"/>
          <w:lang w:val="uk-UA"/>
        </w:rPr>
        <w:t>5,</w:t>
      </w:r>
      <w:r w:rsidR="00263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79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43100" w:rsidRPr="00D431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47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43100" w:rsidRPr="00D4310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C6BA2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3B6D" w:rsidRPr="0039618C" w:rsidRDefault="008C0781" w:rsidP="0002659F">
      <w:pPr>
        <w:spacing w:after="0" w:line="360" w:lineRule="auto"/>
        <w:ind w:left="4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F32E8" w:rsidRPr="008C0781">
        <w:rPr>
          <w:rFonts w:ascii="Times New Roman" w:hAnsi="Times New Roman" w:cs="Times New Roman"/>
          <w:sz w:val="28"/>
          <w:szCs w:val="28"/>
          <w:lang w:val="uk-UA"/>
        </w:rPr>
        <w:t xml:space="preserve">рофесійний саморозвиток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педагога</w:t>
      </w:r>
      <w:r w:rsidR="004F32E8" w:rsidRPr="008C0781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комплексом зовнішніх</w:t>
      </w:r>
      <w:r w:rsidR="00FB162D">
        <w:rPr>
          <w:rFonts w:ascii="Times New Roman" w:hAnsi="Times New Roman" w:cs="Times New Roman"/>
          <w:sz w:val="28"/>
          <w:szCs w:val="28"/>
          <w:lang w:val="uk-UA"/>
        </w:rPr>
        <w:t xml:space="preserve"> факторів:</w:t>
      </w:r>
      <w:r w:rsidR="00FB162D" w:rsidRPr="00FB1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62D" w:rsidRPr="008C0781">
        <w:rPr>
          <w:rFonts w:ascii="Times New Roman" w:hAnsi="Times New Roman" w:cs="Times New Roman"/>
          <w:sz w:val="28"/>
          <w:szCs w:val="28"/>
          <w:lang w:val="uk-UA"/>
        </w:rPr>
        <w:t>особиста та професійна</w:t>
      </w:r>
      <w:r w:rsidR="00FB162D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визначеність; </w:t>
      </w:r>
      <w:r w:rsidR="004F32E8" w:rsidRPr="008C0781">
        <w:rPr>
          <w:rFonts w:ascii="Times New Roman" w:hAnsi="Times New Roman" w:cs="Times New Roman"/>
          <w:sz w:val="28"/>
          <w:szCs w:val="28"/>
          <w:lang w:val="uk-UA"/>
        </w:rPr>
        <w:t>соціальне,</w:t>
      </w:r>
      <w:r w:rsidR="00FB162D" w:rsidRPr="00FB1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62D">
        <w:rPr>
          <w:rFonts w:ascii="Times New Roman" w:hAnsi="Times New Roman" w:cs="Times New Roman"/>
          <w:sz w:val="28"/>
          <w:szCs w:val="28"/>
          <w:lang w:val="uk-UA"/>
        </w:rPr>
        <w:t>інтелектуальне оточення</w:t>
      </w:r>
      <w:r w:rsidR="004F32E8" w:rsidRPr="008C0781">
        <w:rPr>
          <w:rFonts w:ascii="Times New Roman" w:hAnsi="Times New Roman" w:cs="Times New Roman"/>
          <w:sz w:val="28"/>
          <w:szCs w:val="28"/>
          <w:lang w:val="uk-UA"/>
        </w:rPr>
        <w:t xml:space="preserve"> та внутрішніх</w:t>
      </w:r>
      <w:r w:rsidR="009C0321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</w:t>
      </w:r>
      <w:r w:rsidR="00FB162D">
        <w:rPr>
          <w:rFonts w:ascii="Times New Roman" w:hAnsi="Times New Roman" w:cs="Times New Roman"/>
          <w:sz w:val="28"/>
          <w:szCs w:val="28"/>
          <w:lang w:val="uk-UA"/>
        </w:rPr>
        <w:t>: особистий професійний рівень та</w:t>
      </w:r>
      <w:r w:rsidR="004F32E8" w:rsidRPr="008C0781">
        <w:rPr>
          <w:rFonts w:ascii="Times New Roman" w:hAnsi="Times New Roman" w:cs="Times New Roman"/>
          <w:sz w:val="28"/>
          <w:szCs w:val="28"/>
          <w:lang w:val="uk-UA"/>
        </w:rPr>
        <w:t xml:space="preserve"> якості, що впливають на інтенсивність </w:t>
      </w:r>
      <w:r w:rsidR="00FB162D">
        <w:rPr>
          <w:rFonts w:ascii="Times New Roman" w:hAnsi="Times New Roman" w:cs="Times New Roman"/>
          <w:sz w:val="28"/>
          <w:szCs w:val="28"/>
          <w:lang w:val="uk-UA"/>
        </w:rPr>
        <w:t>професійного саморозвитку</w:t>
      </w:r>
      <w:r w:rsidR="00AD3B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2E8" w:rsidRDefault="00750002" w:rsidP="0002659F">
      <w:pPr>
        <w:tabs>
          <w:tab w:val="left" w:pos="9498"/>
        </w:tabs>
        <w:spacing w:after="0" w:line="360" w:lineRule="auto"/>
        <w:ind w:right="11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0321">
        <w:rPr>
          <w:rFonts w:ascii="Times New Roman" w:hAnsi="Times New Roman" w:cs="Times New Roman"/>
          <w:sz w:val="28"/>
          <w:szCs w:val="28"/>
          <w:lang w:val="uk-UA"/>
        </w:rPr>
        <w:t>ажливою</w:t>
      </w:r>
      <w:r w:rsidR="004F32E8" w:rsidRPr="009C0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321">
        <w:rPr>
          <w:rFonts w:ascii="Times New Roman" w:hAnsi="Times New Roman" w:cs="Times New Roman"/>
          <w:sz w:val="28"/>
          <w:szCs w:val="28"/>
          <w:lang w:val="uk-UA"/>
        </w:rPr>
        <w:t>умовою, яка сприяє</w:t>
      </w:r>
      <w:r w:rsidR="004F32E8" w:rsidRPr="009C0321">
        <w:rPr>
          <w:rFonts w:ascii="Times New Roman" w:hAnsi="Times New Roman" w:cs="Times New Roman"/>
          <w:sz w:val="28"/>
          <w:szCs w:val="28"/>
          <w:lang w:val="uk-UA"/>
        </w:rPr>
        <w:t xml:space="preserve"> саморозвитку педагогів є створення сприятливих умов для розвитку та поряд із цим індивідуалізація цих умов в рамках </w:t>
      </w:r>
      <w:r w:rsidR="002908BC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9C0321">
        <w:rPr>
          <w:rFonts w:ascii="Times New Roman" w:hAnsi="Times New Roman" w:cs="Times New Roman"/>
          <w:sz w:val="28"/>
          <w:szCs w:val="28"/>
          <w:lang w:val="uk-UA"/>
        </w:rPr>
        <w:t>процесу.</w:t>
      </w:r>
      <w:r w:rsidR="00AD3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0229" w:rsidRDefault="00AD3B6D" w:rsidP="00026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4C1A3B" w:rsidRPr="00B41EAA">
        <w:rPr>
          <w:rFonts w:ascii="Times New Roman" w:hAnsi="Times New Roman" w:cs="Times New Roman"/>
          <w:sz w:val="28"/>
          <w:szCs w:val="28"/>
          <w:lang w:val="uk-UA"/>
        </w:rPr>
        <w:t>рофесійний розвиток вчителя часто залежить не тільки від якихось зовнішніх обставин, а перш за все від бажання педагога бути майстром, професіоналом і досягати цього рівня усупереч всім обставинам.</w:t>
      </w:r>
    </w:p>
    <w:p w:rsidR="002711BC" w:rsidRDefault="0071572C" w:rsidP="00C0519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Управлінська та методична робота </w:t>
      </w:r>
      <w:proofErr w:type="spellStart"/>
      <w:r>
        <w:rPr>
          <w:sz w:val="28"/>
          <w:szCs w:val="28"/>
          <w:lang w:val="uk-UA"/>
        </w:rPr>
        <w:t>Золотоніської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 – ІІІ ступенів</w:t>
      </w:r>
      <w:r w:rsidR="003505EE">
        <w:rPr>
          <w:sz w:val="28"/>
          <w:szCs w:val="28"/>
          <w:lang w:val="uk-UA"/>
        </w:rPr>
        <w:t xml:space="preserve"> № 6 реалізує принцип </w:t>
      </w:r>
      <w:r w:rsidR="000239F6">
        <w:rPr>
          <w:sz w:val="28"/>
          <w:szCs w:val="28"/>
          <w:lang w:val="uk-UA"/>
        </w:rPr>
        <w:t xml:space="preserve">безперервної </w:t>
      </w:r>
      <w:r w:rsidR="00486CBE">
        <w:rPr>
          <w:sz w:val="28"/>
          <w:szCs w:val="28"/>
          <w:lang w:val="uk-UA"/>
        </w:rPr>
        <w:t>освіти педагогів. Вона є засобом наукового впливу на практичну діяльність вчителя і, отже, на якість осв</w:t>
      </w:r>
      <w:r w:rsidR="00543B53">
        <w:rPr>
          <w:sz w:val="28"/>
          <w:szCs w:val="28"/>
          <w:lang w:val="uk-UA"/>
        </w:rPr>
        <w:t>ітнього процесу в закладі. Згідно статті 18 Закону України «Про освіту» безперервна освіта дає змогу фахівцю підтримувати або покращувати стандарти професійної діяльності й триває впродовж усього періоду його професійної діяльності.</w:t>
      </w:r>
      <w:r w:rsidR="00F4701E">
        <w:rPr>
          <w:sz w:val="28"/>
          <w:szCs w:val="28"/>
          <w:lang w:val="uk-UA"/>
        </w:rPr>
        <w:t xml:space="preserve"> </w:t>
      </w:r>
      <w:r w:rsidR="00543B53">
        <w:rPr>
          <w:sz w:val="28"/>
          <w:szCs w:val="28"/>
          <w:lang w:val="uk-UA"/>
        </w:rPr>
        <w:t xml:space="preserve">Однією з функцій адміністрації школи є стимулювання діяльності творчого </w:t>
      </w:r>
      <w:r w:rsidR="00F4701E">
        <w:rPr>
          <w:sz w:val="28"/>
          <w:szCs w:val="28"/>
          <w:lang w:val="uk-UA"/>
        </w:rPr>
        <w:t>педагога, створення умов для розкриття здібностей, мотивація до новаторства.</w:t>
      </w:r>
    </w:p>
    <w:p w:rsidR="00234597" w:rsidRPr="008473BE" w:rsidRDefault="008473BE" w:rsidP="0002659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555555"/>
          <w:sz w:val="28"/>
          <w:szCs w:val="28"/>
          <w:lang w:val="uk-UA"/>
        </w:rPr>
      </w:pPr>
      <w:r w:rsidRPr="008473BE">
        <w:rPr>
          <w:sz w:val="28"/>
          <w:szCs w:val="28"/>
          <w:lang w:val="uk-UA"/>
        </w:rPr>
        <w:t>Таким чином, творча індивідуальність педагога складається із його здібності до</w:t>
      </w:r>
      <w:r w:rsidRPr="008473BE">
        <w:rPr>
          <w:color w:val="555555"/>
          <w:sz w:val="28"/>
          <w:szCs w:val="28"/>
          <w:lang w:val="uk-UA"/>
        </w:rPr>
        <w:t xml:space="preserve"> </w:t>
      </w:r>
      <w:r w:rsidRPr="002711BC">
        <w:rPr>
          <w:sz w:val="28"/>
          <w:szCs w:val="28"/>
          <w:lang w:val="uk-UA"/>
        </w:rPr>
        <w:t xml:space="preserve">саморозвитку, яка містить самобутній професійний світогляд, пошук свого призначення і смислу життя, бачення перспектив і шляхів свого творчого зростання, здатність створювати щось нове, яскраве, оригінальне. Саморозвиток сучасного педагога </w:t>
      </w:r>
      <w:r w:rsidR="002711BC">
        <w:rPr>
          <w:sz w:val="28"/>
          <w:szCs w:val="28"/>
          <w:lang w:val="uk-UA"/>
        </w:rPr>
        <w:t>–</w:t>
      </w:r>
      <w:r w:rsidRPr="002711BC">
        <w:rPr>
          <w:sz w:val="28"/>
          <w:szCs w:val="28"/>
          <w:lang w:val="uk-UA"/>
        </w:rPr>
        <w:t xml:space="preserve"> це багатокомпонентний особистісно і </w:t>
      </w:r>
      <w:proofErr w:type="spellStart"/>
      <w:r w:rsidRPr="002711BC">
        <w:rPr>
          <w:sz w:val="28"/>
          <w:szCs w:val="28"/>
          <w:lang w:val="uk-UA"/>
        </w:rPr>
        <w:t>професійно</w:t>
      </w:r>
      <w:proofErr w:type="spellEnd"/>
      <w:r w:rsidRPr="002711BC">
        <w:rPr>
          <w:sz w:val="28"/>
          <w:szCs w:val="28"/>
          <w:lang w:val="uk-UA"/>
        </w:rPr>
        <w:t xml:space="preserve"> значущий процес, що сприяє формуванню індивідуального стилю його професійної діяльності, допомагає осмисленню власної самостійної діяльності, є засобом самовдосконалення і становлення професіонала.</w:t>
      </w:r>
    </w:p>
    <w:p w:rsidR="008473BE" w:rsidRDefault="008473BE" w:rsidP="0002659F">
      <w:pPr>
        <w:spacing w:after="0" w:line="360" w:lineRule="auto"/>
        <w:ind w:left="45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4597" w:rsidRPr="002711BC" w:rsidRDefault="002711BC" w:rsidP="0002659F">
      <w:pPr>
        <w:spacing w:after="0" w:line="360" w:lineRule="auto"/>
        <w:ind w:left="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використаної л</w:t>
      </w:r>
      <w:proofErr w:type="spellStart"/>
      <w:r>
        <w:rPr>
          <w:rFonts w:ascii="Times New Roman" w:hAnsi="Times New Roman" w:cs="Times New Roman"/>
          <w:sz w:val="28"/>
          <w:szCs w:val="28"/>
        </w:rPr>
        <w:t>ітератур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и:</w:t>
      </w:r>
    </w:p>
    <w:p w:rsidR="002711BC" w:rsidRDefault="009F008E" w:rsidP="0002659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73BE">
        <w:rPr>
          <w:rFonts w:ascii="Times New Roman" w:hAnsi="Times New Roman" w:cs="Times New Roman"/>
          <w:sz w:val="28"/>
          <w:szCs w:val="28"/>
        </w:rPr>
        <w:t>Бистрюкова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 А. Н.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проективної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473B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473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Pr="008473B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473BE">
        <w:rPr>
          <w:rFonts w:ascii="Times New Roman" w:hAnsi="Times New Roman" w:cs="Times New Roman"/>
          <w:sz w:val="28"/>
          <w:szCs w:val="28"/>
        </w:rPr>
        <w:t xml:space="preserve"> наук : спец. 13.00.04</w:t>
      </w:r>
      <w:r w:rsidR="008473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11BC" w:rsidRPr="002711BC">
        <w:rPr>
          <w:rFonts w:ascii="Times New Roman" w:hAnsi="Times New Roman" w:cs="Times New Roman"/>
          <w:sz w:val="28"/>
          <w:szCs w:val="28"/>
        </w:rPr>
        <w:t xml:space="preserve"> </w:t>
      </w:r>
      <w:r w:rsidRPr="002711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11BC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2711BC">
        <w:rPr>
          <w:rFonts w:ascii="Times New Roman" w:hAnsi="Times New Roman" w:cs="Times New Roman"/>
          <w:sz w:val="28"/>
          <w:szCs w:val="28"/>
        </w:rPr>
        <w:t xml:space="preserve"> та методика </w:t>
      </w:r>
      <w:proofErr w:type="spellStart"/>
      <w:r w:rsidRPr="002711B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7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1B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711BC">
        <w:rPr>
          <w:rFonts w:ascii="Times New Roman" w:hAnsi="Times New Roman" w:cs="Times New Roman"/>
          <w:sz w:val="28"/>
          <w:szCs w:val="28"/>
        </w:rPr>
        <w:t>» / А.</w:t>
      </w:r>
      <w:r w:rsidR="00234597" w:rsidRPr="002711BC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234597" w:rsidRPr="002711BC">
        <w:rPr>
          <w:rFonts w:ascii="Times New Roman" w:hAnsi="Times New Roman" w:cs="Times New Roman"/>
          <w:sz w:val="28"/>
          <w:szCs w:val="28"/>
        </w:rPr>
        <w:t>Бистрюкова</w:t>
      </w:r>
      <w:proofErr w:type="spellEnd"/>
      <w:r w:rsidR="00234597" w:rsidRPr="002711BC">
        <w:rPr>
          <w:rFonts w:ascii="Times New Roman" w:hAnsi="Times New Roman" w:cs="Times New Roman"/>
          <w:sz w:val="28"/>
          <w:szCs w:val="28"/>
        </w:rPr>
        <w:t>. – Ялта, 2009. –</w:t>
      </w:r>
      <w:r w:rsidR="00234597" w:rsidRPr="002711B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234597" w:rsidRPr="002711BC">
        <w:rPr>
          <w:rFonts w:ascii="Times New Roman" w:hAnsi="Times New Roman" w:cs="Times New Roman"/>
          <w:sz w:val="28"/>
          <w:szCs w:val="28"/>
        </w:rPr>
        <w:t>20</w:t>
      </w:r>
      <w:r w:rsidRPr="002711BC">
        <w:rPr>
          <w:rFonts w:ascii="Times New Roman" w:hAnsi="Times New Roman" w:cs="Times New Roman"/>
          <w:sz w:val="28"/>
          <w:szCs w:val="28"/>
        </w:rPr>
        <w:t>.</w:t>
      </w:r>
    </w:p>
    <w:p w:rsidR="002711BC" w:rsidRPr="002711BC" w:rsidRDefault="00234597" w:rsidP="0002659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t>Вітенко</w:t>
      </w:r>
      <w:proofErr w:type="spellEnd"/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 І.</w:t>
      </w:r>
      <w:r w:rsidR="008473BE" w:rsidRPr="002711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С., </w:t>
      </w: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t>Борисюк</w:t>
      </w:r>
      <w:proofErr w:type="spellEnd"/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 А.С., </w:t>
      </w: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t>Вітенко</w:t>
      </w:r>
      <w:proofErr w:type="spellEnd"/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 Т.І. </w:t>
      </w: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t>психології</w:t>
      </w:r>
      <w:proofErr w:type="spellEnd"/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t>педагогіки</w:t>
      </w:r>
      <w:proofErr w:type="spellEnd"/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t>Навчально-методичний</w:t>
      </w:r>
      <w:proofErr w:type="spellEnd"/>
      <w:r w:rsidR="008473BE" w:rsidRPr="002711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73BE" w:rsidRPr="002711BC">
        <w:rPr>
          <w:rFonts w:ascii="Times New Roman" w:eastAsia="Times New Roman" w:hAnsi="Times New Roman" w:cs="Times New Roman"/>
          <w:sz w:val="28"/>
          <w:szCs w:val="28"/>
          <w:lang w:val="uk-UA"/>
        </w:rPr>
        <w:t>посі</w:t>
      </w:r>
      <w:r w:rsidRPr="002711BC">
        <w:rPr>
          <w:rFonts w:ascii="Times New Roman" w:eastAsia="Times New Roman" w:hAnsi="Times New Roman" w:cs="Times New Roman"/>
          <w:sz w:val="28"/>
          <w:szCs w:val="28"/>
        </w:rPr>
        <w:t>бник</w:t>
      </w:r>
      <w:proofErr w:type="spellEnd"/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t>Чернівці</w:t>
      </w:r>
      <w:proofErr w:type="spellEnd"/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: Книги - ХХІ, 2006. – </w:t>
      </w:r>
      <w:r w:rsidRPr="002711BC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Pr="002711BC">
        <w:rPr>
          <w:rFonts w:ascii="Times New Roman" w:eastAsia="Times New Roman" w:hAnsi="Times New Roman" w:cs="Times New Roman"/>
          <w:sz w:val="28"/>
          <w:szCs w:val="28"/>
        </w:rPr>
        <w:t>200.</w:t>
      </w:r>
    </w:p>
    <w:p w:rsidR="002711BC" w:rsidRDefault="00A17C9E" w:rsidP="002711B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Главацька</w:t>
      </w:r>
      <w:proofErr w:type="spellEnd"/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 О.Л. </w:t>
      </w: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t>самовиховання</w:t>
      </w:r>
      <w:proofErr w:type="spellEnd"/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 [Текст]: </w:t>
      </w: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t>Навчально-методичний</w:t>
      </w:r>
      <w:proofErr w:type="spellEnd"/>
      <w:r w:rsidR="001339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посібник</w:t>
      </w:r>
      <w:r w:rsidRPr="002711BC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Pr="002711BC">
        <w:rPr>
          <w:rFonts w:ascii="Times New Roman" w:eastAsia="Times New Roman" w:hAnsi="Times New Roman" w:cs="Times New Roman"/>
          <w:sz w:val="28"/>
          <w:szCs w:val="28"/>
        </w:rPr>
        <w:t>Тернопіль</w:t>
      </w:r>
      <w:proofErr w:type="spellEnd"/>
      <w:r w:rsidRPr="002711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597" w:rsidRPr="002711BC">
        <w:rPr>
          <w:rFonts w:ascii="Times New Roman" w:eastAsia="Times New Roman" w:hAnsi="Times New Roman" w:cs="Times New Roman"/>
          <w:sz w:val="28"/>
          <w:szCs w:val="28"/>
        </w:rPr>
        <w:t xml:space="preserve"> 2008.</w:t>
      </w:r>
      <w:r w:rsidR="00234597" w:rsidRPr="002711BC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234597" w:rsidRPr="002711BC">
        <w:rPr>
          <w:rFonts w:ascii="Times New Roman" w:eastAsia="Times New Roman" w:hAnsi="Times New Roman" w:cs="Times New Roman"/>
          <w:sz w:val="28"/>
          <w:szCs w:val="28"/>
        </w:rPr>
        <w:t xml:space="preserve"> – 206</w:t>
      </w:r>
      <w:r w:rsidR="00234597" w:rsidRPr="002711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711BC" w:rsidRDefault="00234597" w:rsidP="002711B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1BC">
        <w:rPr>
          <w:rFonts w:ascii="Times New Roman" w:hAnsi="Times New Roman" w:cs="Times New Roman"/>
          <w:sz w:val="28"/>
          <w:szCs w:val="28"/>
          <w:lang w:val="uk-UA"/>
        </w:rPr>
        <w:t xml:space="preserve">Джерело натхнення. Збірник цитат з книг Емми </w:t>
      </w:r>
      <w:proofErr w:type="spellStart"/>
      <w:r w:rsidRPr="002711BC">
        <w:rPr>
          <w:rFonts w:ascii="Times New Roman" w:hAnsi="Times New Roman" w:cs="Times New Roman"/>
          <w:sz w:val="28"/>
          <w:szCs w:val="28"/>
          <w:lang w:val="uk-UA"/>
        </w:rPr>
        <w:t>Піньковської</w:t>
      </w:r>
      <w:proofErr w:type="spellEnd"/>
      <w:r w:rsidRPr="002711BC">
        <w:rPr>
          <w:rFonts w:ascii="Times New Roman" w:hAnsi="Times New Roman" w:cs="Times New Roman"/>
          <w:sz w:val="28"/>
          <w:szCs w:val="28"/>
          <w:lang w:val="uk-UA"/>
        </w:rPr>
        <w:t>.–Черкаси: Видавець Чабаненко Ю. А., 2017. С.– 60 с.</w:t>
      </w:r>
    </w:p>
    <w:p w:rsidR="002711BC" w:rsidRDefault="00D43100" w:rsidP="002711BC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1BC">
        <w:rPr>
          <w:rFonts w:ascii="Times New Roman" w:hAnsi="Times New Roman" w:cs="Times New Roman"/>
          <w:sz w:val="28"/>
          <w:szCs w:val="28"/>
        </w:rPr>
        <w:t xml:space="preserve">Маркова А.К. Психологические особенности индивидуального стиля деятельности </w:t>
      </w:r>
      <w:r w:rsidR="00153332">
        <w:rPr>
          <w:rFonts w:ascii="Times New Roman" w:hAnsi="Times New Roman" w:cs="Times New Roman"/>
          <w:sz w:val="28"/>
          <w:szCs w:val="28"/>
        </w:rPr>
        <w:t>учителя /А.К.Маркова, А.Я. Нико</w:t>
      </w:r>
      <w:r w:rsidRPr="002711BC">
        <w:rPr>
          <w:rFonts w:ascii="Times New Roman" w:hAnsi="Times New Roman" w:cs="Times New Roman"/>
          <w:sz w:val="28"/>
          <w:szCs w:val="28"/>
        </w:rPr>
        <w:t>нова // Вопросы психологии. – 1987. – № 5. – С. 45-56.</w:t>
      </w:r>
    </w:p>
    <w:p w:rsidR="002711BC" w:rsidRDefault="008473BE" w:rsidP="0002659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1BC">
        <w:rPr>
          <w:rFonts w:ascii="Times New Roman" w:hAnsi="Times New Roman" w:cs="Times New Roman"/>
          <w:sz w:val="28"/>
          <w:szCs w:val="28"/>
          <w:lang w:val="uk-UA"/>
        </w:rPr>
        <w:t>Стр</w:t>
      </w:r>
      <w:r w:rsidR="009F008E" w:rsidRPr="002711BC">
        <w:rPr>
          <w:rFonts w:ascii="Times New Roman" w:hAnsi="Times New Roman" w:cs="Times New Roman"/>
          <w:sz w:val="28"/>
          <w:szCs w:val="28"/>
        </w:rPr>
        <w:t>ітьєвич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 Т. М.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образотвотворчого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мистецтва:автореф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.. на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 наук.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 наук : спец. 13.00.04 «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 та методика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» / Т.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М.Стрітьєвич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9F008E" w:rsidRPr="002711BC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r w:rsidR="009F008E" w:rsidRPr="002711BC">
        <w:rPr>
          <w:rFonts w:ascii="Times New Roman" w:hAnsi="Times New Roman" w:cs="Times New Roman"/>
          <w:sz w:val="28"/>
          <w:szCs w:val="28"/>
        </w:rPr>
        <w:t xml:space="preserve">, 2009. – </w:t>
      </w:r>
      <w:r w:rsidR="00234597" w:rsidRPr="002711B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F008E" w:rsidRPr="002711BC">
        <w:rPr>
          <w:rFonts w:ascii="Times New Roman" w:hAnsi="Times New Roman" w:cs="Times New Roman"/>
          <w:sz w:val="28"/>
          <w:szCs w:val="28"/>
        </w:rPr>
        <w:t>20</w:t>
      </w:r>
      <w:r w:rsidR="009C6BA2" w:rsidRPr="002711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BA2" w:rsidRPr="002711BC" w:rsidRDefault="009C6BA2" w:rsidP="0002659F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11BC">
        <w:rPr>
          <w:rFonts w:ascii="Times New Roman" w:hAnsi="Times New Roman" w:cs="Times New Roman"/>
          <w:sz w:val="28"/>
          <w:szCs w:val="28"/>
        </w:rPr>
        <w:t xml:space="preserve">Слюсарев Ю.В. Психологическое сопровождение как фактор активизации саморазвития личности: </w:t>
      </w:r>
      <w:proofErr w:type="spellStart"/>
      <w:r w:rsidRPr="002711B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711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1B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711BC">
        <w:rPr>
          <w:rFonts w:ascii="Times New Roman" w:hAnsi="Times New Roman" w:cs="Times New Roman"/>
          <w:sz w:val="28"/>
          <w:szCs w:val="28"/>
        </w:rPr>
        <w:t>. канд. психол. наук / Ю.</w:t>
      </w:r>
      <w:r w:rsidR="007901A4">
        <w:rPr>
          <w:rFonts w:ascii="Times New Roman" w:hAnsi="Times New Roman" w:cs="Times New Roman"/>
          <w:sz w:val="28"/>
          <w:szCs w:val="28"/>
        </w:rPr>
        <w:t xml:space="preserve">В. Слюсарев. СПб. – 1992. – 16 </w:t>
      </w:r>
      <w:r w:rsidR="007901A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711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1BC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27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1BC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27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1B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711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11BC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27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1B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27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1BC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2711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1BC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2711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11BC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711BC">
        <w:rPr>
          <w:rFonts w:ascii="Times New Roman" w:hAnsi="Times New Roman" w:cs="Times New Roman"/>
          <w:sz w:val="28"/>
          <w:szCs w:val="28"/>
        </w:rPr>
        <w:t xml:space="preserve">, 2016. </w:t>
      </w:r>
      <w:r w:rsidRPr="002711B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2711BC">
        <w:rPr>
          <w:rFonts w:ascii="Times New Roman" w:hAnsi="Times New Roman" w:cs="Times New Roman"/>
          <w:sz w:val="28"/>
          <w:szCs w:val="28"/>
        </w:rPr>
        <w:t>193</w:t>
      </w:r>
      <w:r w:rsidRPr="002711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C6BA2" w:rsidRPr="002711BC" w:rsidSect="007C38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8D7"/>
    <w:multiLevelType w:val="multilevel"/>
    <w:tmpl w:val="06C89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5523D"/>
    <w:multiLevelType w:val="multilevel"/>
    <w:tmpl w:val="6FDA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1122"/>
    <w:multiLevelType w:val="hybridMultilevel"/>
    <w:tmpl w:val="F8A8E6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FD53F79"/>
    <w:multiLevelType w:val="hybridMultilevel"/>
    <w:tmpl w:val="D090B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45BE9"/>
    <w:multiLevelType w:val="multilevel"/>
    <w:tmpl w:val="89C27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A65E1"/>
    <w:multiLevelType w:val="hybridMultilevel"/>
    <w:tmpl w:val="886E6FAA"/>
    <w:lvl w:ilvl="0" w:tplc="238652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A4203FC"/>
    <w:multiLevelType w:val="hybridMultilevel"/>
    <w:tmpl w:val="F9A02A08"/>
    <w:lvl w:ilvl="0" w:tplc="A8B6D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12D02"/>
    <w:multiLevelType w:val="multilevel"/>
    <w:tmpl w:val="A070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317C1"/>
    <w:multiLevelType w:val="multilevel"/>
    <w:tmpl w:val="03D8F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87A91"/>
    <w:multiLevelType w:val="multilevel"/>
    <w:tmpl w:val="CD282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71CD"/>
    <w:rsid w:val="0002194B"/>
    <w:rsid w:val="000239F6"/>
    <w:rsid w:val="0002659F"/>
    <w:rsid w:val="0004059D"/>
    <w:rsid w:val="00042C7A"/>
    <w:rsid w:val="0004514C"/>
    <w:rsid w:val="00133926"/>
    <w:rsid w:val="00153332"/>
    <w:rsid w:val="001826F5"/>
    <w:rsid w:val="00234597"/>
    <w:rsid w:val="00263A93"/>
    <w:rsid w:val="00270CB7"/>
    <w:rsid w:val="002711BC"/>
    <w:rsid w:val="00280940"/>
    <w:rsid w:val="002908BC"/>
    <w:rsid w:val="002D5D5F"/>
    <w:rsid w:val="002E3AF8"/>
    <w:rsid w:val="00323530"/>
    <w:rsid w:val="003505EE"/>
    <w:rsid w:val="003857D5"/>
    <w:rsid w:val="0039618C"/>
    <w:rsid w:val="003C37E5"/>
    <w:rsid w:val="003D1BCC"/>
    <w:rsid w:val="0040493B"/>
    <w:rsid w:val="004654E6"/>
    <w:rsid w:val="00486CBE"/>
    <w:rsid w:val="004B2B2D"/>
    <w:rsid w:val="004C1A3B"/>
    <w:rsid w:val="004C2A30"/>
    <w:rsid w:val="004F32E8"/>
    <w:rsid w:val="00543B53"/>
    <w:rsid w:val="005D69F7"/>
    <w:rsid w:val="00615A21"/>
    <w:rsid w:val="00642C1C"/>
    <w:rsid w:val="00677F91"/>
    <w:rsid w:val="006975D1"/>
    <w:rsid w:val="006D4804"/>
    <w:rsid w:val="006E3991"/>
    <w:rsid w:val="006F7812"/>
    <w:rsid w:val="006F7D2A"/>
    <w:rsid w:val="007011C3"/>
    <w:rsid w:val="0071424D"/>
    <w:rsid w:val="00714790"/>
    <w:rsid w:val="0071572C"/>
    <w:rsid w:val="00750002"/>
    <w:rsid w:val="007901A4"/>
    <w:rsid w:val="007B6F75"/>
    <w:rsid w:val="007C389D"/>
    <w:rsid w:val="00804CD0"/>
    <w:rsid w:val="008473BE"/>
    <w:rsid w:val="00876F81"/>
    <w:rsid w:val="008C0781"/>
    <w:rsid w:val="008C122C"/>
    <w:rsid w:val="0091479A"/>
    <w:rsid w:val="00966E8D"/>
    <w:rsid w:val="009C0321"/>
    <w:rsid w:val="009C6BA2"/>
    <w:rsid w:val="009F008E"/>
    <w:rsid w:val="009F0F4C"/>
    <w:rsid w:val="009F1188"/>
    <w:rsid w:val="00A14D12"/>
    <w:rsid w:val="00A17C9E"/>
    <w:rsid w:val="00A41F2A"/>
    <w:rsid w:val="00A9733A"/>
    <w:rsid w:val="00AB23C1"/>
    <w:rsid w:val="00AD3B6D"/>
    <w:rsid w:val="00B023F4"/>
    <w:rsid w:val="00B671CD"/>
    <w:rsid w:val="00B75A10"/>
    <w:rsid w:val="00BA34AF"/>
    <w:rsid w:val="00BB65D9"/>
    <w:rsid w:val="00C05190"/>
    <w:rsid w:val="00C159F0"/>
    <w:rsid w:val="00C22902"/>
    <w:rsid w:val="00C30FEA"/>
    <w:rsid w:val="00C93C13"/>
    <w:rsid w:val="00CF6925"/>
    <w:rsid w:val="00D43100"/>
    <w:rsid w:val="00D74ED4"/>
    <w:rsid w:val="00E60229"/>
    <w:rsid w:val="00E94739"/>
    <w:rsid w:val="00EA6879"/>
    <w:rsid w:val="00EE7123"/>
    <w:rsid w:val="00F21A2A"/>
    <w:rsid w:val="00F4701E"/>
    <w:rsid w:val="00FA1809"/>
    <w:rsid w:val="00FA526D"/>
    <w:rsid w:val="00FB162D"/>
    <w:rsid w:val="00FB1B8C"/>
    <w:rsid w:val="00FC267C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236B8-8A1F-41ED-BC65-BA9757A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7C"/>
  </w:style>
  <w:style w:type="paragraph" w:styleId="1">
    <w:name w:val="heading 1"/>
    <w:basedOn w:val="a"/>
    <w:next w:val="a"/>
    <w:link w:val="10"/>
    <w:uiPriority w:val="9"/>
    <w:qFormat/>
    <w:rsid w:val="00A41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3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E39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E39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07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1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41F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F2A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A4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441">
          <w:marLeft w:val="30"/>
          <w:marRight w:val="0"/>
          <w:marTop w:val="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5022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43</cp:revision>
  <cp:lastPrinted>2019-03-18T11:50:00Z</cp:lastPrinted>
  <dcterms:created xsi:type="dcterms:W3CDTF">2019-03-08T07:37:00Z</dcterms:created>
  <dcterms:modified xsi:type="dcterms:W3CDTF">2019-04-06T12:19:00Z</dcterms:modified>
</cp:coreProperties>
</file>