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 xml:space="preserve">Комунальний навчальний заклад «Черкаський обласний інститут післядипломної освіти педагогічних працівників </w:t>
      </w:r>
    </w:p>
    <w:p w:rsidR="00774F15" w:rsidRP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>Черкаської обласної ради»</w:t>
      </w:r>
    </w:p>
    <w:p w:rsidR="00FB484C" w:rsidRP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 xml:space="preserve"> Інститут проблем виховання НАПН України</w:t>
      </w:r>
    </w:p>
    <w:p w:rsidR="00FB484C" w:rsidRP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 xml:space="preserve"> Черкаський національний університет імені Богдана Хмельницького</w:t>
      </w:r>
    </w:p>
    <w:p w:rsid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 xml:space="preserve">Комунальний заклад Львівської обласної ради </w:t>
      </w:r>
    </w:p>
    <w:p w:rsidR="00FB484C" w:rsidRPr="000D0ACD" w:rsidRDefault="00FB484C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>«Львівський обласний інститут післядипломної педагогічної освіти</w:t>
      </w:r>
      <w:r w:rsidR="00B12DAB" w:rsidRPr="000D0ACD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0D0ACD" w:rsidRDefault="00B12DAB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>Державна науково-педагогічна бібліотека України</w:t>
      </w:r>
    </w:p>
    <w:p w:rsidR="00B12DAB" w:rsidRDefault="00B12DAB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0ACD">
        <w:rPr>
          <w:rFonts w:ascii="Times New Roman" w:hAnsi="Times New Roman" w:cs="Times New Roman"/>
          <w:b/>
          <w:bCs/>
          <w:sz w:val="30"/>
          <w:szCs w:val="30"/>
        </w:rPr>
        <w:t xml:space="preserve"> імені В.О. Сухомлинського</w:t>
      </w:r>
    </w:p>
    <w:p w:rsidR="000D0ACD" w:rsidRPr="000D0ACD" w:rsidRDefault="000D0ACD" w:rsidP="000D0AC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B12DAB" w:rsidRDefault="00B12DAB" w:rsidP="00FB48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DAB"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ІНФОРМАЦІЙНИЙ ЛИСТ</w:t>
      </w:r>
    </w:p>
    <w:p w:rsidR="00612563" w:rsidRPr="00612563" w:rsidRDefault="00612563" w:rsidP="00FB48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2563">
        <w:rPr>
          <w:rFonts w:ascii="Times New Roman" w:hAnsi="Times New Roman" w:cs="Times New Roman"/>
          <w:b/>
          <w:bCs/>
          <w:sz w:val="32"/>
          <w:szCs w:val="32"/>
        </w:rPr>
        <w:t>Вельмишановні колеги!</w:t>
      </w:r>
    </w:p>
    <w:p w:rsidR="00612563" w:rsidRDefault="00612563" w:rsidP="00612563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Черкаський обласний інститут післядипломної освіти педагогічних працівників</w:t>
      </w:r>
    </w:p>
    <w:p w:rsidR="00612563" w:rsidRDefault="00612563" w:rsidP="006125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запрошує вас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лютого 2026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взяти участь  в Обласній </w:t>
      </w:r>
      <w:r w:rsidR="00B12DAB"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</w:p>
    <w:p w:rsidR="00B12DAB" w:rsidRPr="00B12DAB" w:rsidRDefault="00B12DAB" w:rsidP="006125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12DA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 нагоди 200-річчя від дня народження Памфіла Юркевича</w:t>
      </w:r>
    </w:p>
    <w:p w:rsidR="00B12DAB" w:rsidRDefault="00B12DAB" w:rsidP="006125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«Духовно-моральні основи української освіти: від філософії серця Памфіла Юркевича до педагогіки любові Олександра Захаренка».</w:t>
      </w:r>
    </w:p>
    <w:p w:rsidR="00612563" w:rsidRPr="00B12DAB" w:rsidRDefault="00612563" w:rsidP="0061256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B12DAB" w:rsidRPr="00B12DAB" w:rsidRDefault="00B12DAB" w:rsidP="00B12DA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Сьогодні українська нація проходить крізь горнило найважчих історичних випробувань. Ми тримаємо стрій на зламі епох, де кривава реальність війни переплітається з нестримним технологічним прогресом, що назавжди змінює наш світ. </w:t>
      </w: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Проте, як довів свого часу Памфіл Юркевич, людина починається не з раціонального розрахунку, а з «глибини серця». Саме там народжується совість, віра та справжня мудрість. А Олександр Захаренко, наш славетний сучасник, показав усьому світу, як ця філософія втілюється у стінах звичайної сільської школи, перетворюючи її на храм любові та людяності.</w:t>
      </w:r>
    </w:p>
    <w:p w:rsidR="00B12DAB" w:rsidRPr="00B12DAB" w:rsidRDefault="00B12DAB" w:rsidP="00B12DA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Наша конференція присвячена 200-річному ювілею Памфіла Юркевича, </w:t>
      </w:r>
    </w:p>
    <w:p w:rsidR="00B12DAB" w:rsidRPr="00B12DAB" w:rsidRDefault="00B12DAB" w:rsidP="00B12D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філософа, чиє ім'я стало символом українського інтелектуального духу. Це не просто данина історії, це живий місток, який ми прокладаємо від класичної «філософії серця» Юркевича до життєдайної «педагогіки любові» Олександра Захаренка.</w:t>
      </w:r>
    </w:p>
    <w:p w:rsidR="00B12DAB" w:rsidRPr="00B12DAB" w:rsidRDefault="00B12DAB" w:rsidP="00B12DA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Запрошуємо вас відкрити простір серця: поділіться досвідом саморозвитку та тими глибинними сенсами, які ви виховуєте в собі та даруєте оточуючим. Творімо коло тих, хто живе й діє за покликанням душі.</w:t>
      </w:r>
    </w:p>
    <w:p w:rsidR="00B12DAB" w:rsidRPr="00B12DAB" w:rsidRDefault="00B12DAB" w:rsidP="00B12DAB">
      <w:pPr>
        <w:jc w:val="both"/>
        <w:rPr>
          <w:rFonts w:ascii="Calibri" w:eastAsia="Calibri" w:hAnsi="Calibri" w:cs="Times New Roman"/>
        </w:rPr>
      </w:pPr>
    </w:p>
    <w:p w:rsidR="00B12DAB" w:rsidRPr="00B12DAB" w:rsidRDefault="00B12DAB" w:rsidP="00B12DA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2DAB">
        <w:rPr>
          <w:rFonts w:ascii="Times New Roman" w:eastAsia="Calibri" w:hAnsi="Times New Roman" w:cs="Times New Roman"/>
          <w:b/>
          <w:bCs/>
          <w:sz w:val="28"/>
          <w:szCs w:val="28"/>
        </w:rPr>
        <w:t>Напрями конференції</w:t>
      </w:r>
    </w:p>
    <w:p w:rsidR="00B12DAB" w:rsidRPr="00B12DAB" w:rsidRDefault="00B12DAB" w:rsidP="00B12DAB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епох: від ідей Юркевича до гуманістичних концепцій XXI століття.</w:t>
      </w:r>
    </w:p>
    <w:p w:rsidR="00B12DAB" w:rsidRPr="00B12DAB" w:rsidRDefault="00B12DAB" w:rsidP="00B12DAB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Виховний ідеал у творчості П. Юркевича та О. Захаренка: розвиток цілісної особистості.</w:t>
      </w:r>
    </w:p>
    <w:p w:rsidR="00B12DAB" w:rsidRPr="00B12DAB" w:rsidRDefault="00B12DAB" w:rsidP="00B12DAB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кордоцентрична традиція як основа національного виховання.</w:t>
      </w:r>
    </w:p>
    <w:p w:rsidR="00B12DAB" w:rsidRPr="00B12DAB" w:rsidRDefault="00B12DAB" w:rsidP="00B12DAB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Духовно-моральні цінності в реаліях Нової української школи.</w:t>
      </w:r>
    </w:p>
    <w:p w:rsidR="00B12DAB" w:rsidRDefault="00B12DAB" w:rsidP="00B12DAB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uk-UA"/>
        </w:rPr>
        <w:t>Духовна стійкість особистості в умовах криз: досвід української філософської та педагогічної думки</w:t>
      </w:r>
    </w:p>
    <w:p w:rsidR="00612563" w:rsidRPr="00B12DAB" w:rsidRDefault="00612563" w:rsidP="00612563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2563" w:rsidRPr="00612563" w:rsidRDefault="00612563" w:rsidP="00612563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5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проведення: </w:t>
      </w:r>
      <w:r w:rsidRPr="00612563">
        <w:rPr>
          <w:rFonts w:ascii="Times New Roman" w:eastAsia="Calibri" w:hAnsi="Times New Roman" w:cs="Times New Roman"/>
          <w:sz w:val="28"/>
          <w:szCs w:val="28"/>
        </w:rPr>
        <w:t>дистанційна.</w:t>
      </w:r>
    </w:p>
    <w:p w:rsidR="00B12DAB" w:rsidRPr="00B12DAB" w:rsidRDefault="00612563" w:rsidP="00612563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5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Робоча мова конференції: </w:t>
      </w:r>
      <w:r w:rsidRPr="00612563">
        <w:rPr>
          <w:rFonts w:ascii="Times New Roman" w:eastAsia="Calibri" w:hAnsi="Times New Roman" w:cs="Times New Roman"/>
          <w:sz w:val="28"/>
          <w:szCs w:val="28"/>
        </w:rPr>
        <w:t>українська.</w:t>
      </w:r>
    </w:p>
    <w:p w:rsidR="00612563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B12DA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Запрошуємо до участі усіх небайдужих освітян</w:t>
      </w:r>
      <w:r w:rsidR="0061256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2DA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</w:p>
    <w:p w:rsidR="00B12DAB" w:rsidRPr="00B12DAB" w:rsidRDefault="00B12DAB" w:rsidP="00B12D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alibri" w:eastAsia="Calibri" w:hAnsi="Calibri" w:cs="Calibri"/>
          <w:color w:val="000000"/>
          <w:lang w:eastAsia="ru-RU"/>
        </w:rPr>
      </w:pPr>
      <w:r w:rsidRPr="00B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участі у К</w:t>
      </w:r>
      <w:r w:rsidRPr="00B12D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онференції</w:t>
      </w:r>
      <w:r w:rsidRPr="00B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необхідно зареєструватися за посиланням </w:t>
      </w:r>
      <w:r w:rsidRPr="00B12DA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B12DAB" w:rsidRPr="00B12DAB" w:rsidRDefault="005F523F" w:rsidP="00B12D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B12DAB" w:rsidRPr="00B12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https://forms.gle/qYxvW9c5FyzJtVtw6</w:t>
        </w:r>
      </w:hyperlink>
      <w:r w:rsidR="00B12DAB" w:rsidRPr="00B12DAB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ru-RU"/>
        </w:rPr>
        <w:t> </w:t>
      </w:r>
      <w:r w:rsidR="00B12DAB" w:rsidRPr="00B1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 w:rsidR="00B12DAB" w:rsidRPr="00B12D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не пізніше </w:t>
        </w:r>
      </w:hyperlink>
      <w:r w:rsidR="00B12DAB" w:rsidRPr="00B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25.02.2026 р.</w:t>
      </w: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 роботи конференції буде повідомлено додатково за посиланням</w:t>
      </w:r>
      <w:r w:rsidRPr="00B12D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яке буде надіслано на електронні адреси, вказані у реєстрації.</w:t>
      </w: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DAB" w:rsidRPr="00B12DAB" w:rsidRDefault="00B12DAB" w:rsidP="00B12D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12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Просимо тему та тези виступу до 23 лютого надіслати на e-mail: </w:t>
      </w:r>
      <w:r w:rsidRPr="00B12D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lansvet@ ukr.net – Гаряча Світлана Анатоліївна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 xml:space="preserve"> або</w:t>
      </w: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olga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_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krutenko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@ 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ukr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net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 xml:space="preserve"> – </w:t>
      </w:r>
      <w:r w:rsidRPr="00B12D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Крутенко Ольга Володимирівна</w:t>
      </w: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12DAB" w:rsidRPr="00B12DAB" w:rsidRDefault="00B12DAB" w:rsidP="00B1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12D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Зверніть, будь ласка, увагу на те, що тема виступу не дублює напрями </w:t>
      </w:r>
      <w:r w:rsidRPr="00B12D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конференції</w:t>
      </w:r>
      <w:r w:rsidRPr="00B12D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! </w:t>
      </w:r>
    </w:p>
    <w:p w:rsidR="00B12DAB" w:rsidRDefault="00B12DAB" w:rsidP="00B12DAB">
      <w:pPr>
        <w:tabs>
          <w:tab w:val="center" w:pos="0"/>
          <w:tab w:val="righ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2563" w:rsidRPr="00B12DAB" w:rsidRDefault="00612563" w:rsidP="00B12DAB">
      <w:pPr>
        <w:tabs>
          <w:tab w:val="center" w:pos="0"/>
          <w:tab w:val="righ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роботи конференції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активні 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отримають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сертифікати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6 годин.</w:t>
      </w:r>
    </w:p>
    <w:p w:rsidR="00612563" w:rsidRPr="00612563" w:rsidRDefault="00612563" w:rsidP="00612563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2563">
        <w:rPr>
          <w:rFonts w:ascii="Times New Roman" w:eastAsia="Times New Roman" w:hAnsi="Times New Roman" w:cs="Times New Roman"/>
          <w:color w:val="000000"/>
          <w:sz w:val="28"/>
          <w:szCs w:val="28"/>
        </w:rPr>
        <w:t>За матеріалами роботи конференції буде підготовлено збірник (у електронному формат</w:t>
      </w:r>
      <w:r w:rsidR="005F523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612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Електронний варіант </w:t>
      </w:r>
      <w:r w:rsidRPr="00612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6125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PDF</w:t>
      </w:r>
      <w:r w:rsidRPr="00612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формат) буде розміщено у вільному доступі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Черкасько</w:t>
      </w:r>
      <w:r w:rsidR="005F52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освітянсько</w:t>
      </w:r>
      <w:r w:rsidR="005F52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портал</w:t>
      </w:r>
      <w:r w:rsidR="005F52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bookmarkStart w:id="0" w:name="_GoBack"/>
      <w:bookmarkEnd w:id="0"/>
      <w:r w:rsidR="003079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Активним у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часникам конференції обов’язково висилаються: </w:t>
      </w:r>
      <w:r w:rsidRPr="0061256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програма </w:t>
      </w:r>
      <w:r w:rsidRPr="0061256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(у якій буде вказано покликання для входу на конференцію)</w:t>
      </w:r>
      <w:r w:rsidRPr="0061256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, сертифікат у вигляді файлу в форматі </w:t>
      </w:r>
      <w:r w:rsidRPr="00612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PDF</w:t>
      </w:r>
      <w:r w:rsidRPr="0061256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(на 6 годин) та електронний варіант </w:t>
      </w:r>
      <w:r w:rsidRPr="00612563">
        <w:rPr>
          <w:rFonts w:ascii="Times New Roman" w:eastAsia="Times New Roman" w:hAnsi="Times New Roman" w:cs="Times New Roman"/>
          <w:b/>
          <w:i/>
          <w:sz w:val="28"/>
          <w:szCs w:val="28"/>
        </w:rPr>
        <w:t>збірника матеріалів конференції.</w:t>
      </w:r>
    </w:p>
    <w:p w:rsidR="00612563" w:rsidRPr="00612563" w:rsidRDefault="00612563" w:rsidP="00612563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12563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 ДО ОФОРМЛЕННЯ ТЕЗ ДОПОВІДІ</w:t>
      </w:r>
    </w:p>
    <w:p w:rsidR="00612563" w:rsidRPr="00612563" w:rsidRDefault="00612563" w:rsidP="00612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ПУБЛІКАЦІЇ У ЗБІРНИКУ:</w:t>
      </w: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тез – до 5-ти сторінок при форматі сторінки А 4 (297х210 мм).</w:t>
      </w:r>
    </w:p>
    <w:p w:rsidR="00307929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Послідовність розміщення елементів тез доповіді та статті: у верхньому лівому куті (від поля) –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УДК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правому куті – П.І.Б. автора (повністю), науковий ступінь, учене звання (за наявності), посада та місце роботи</w:t>
      </w: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Нижче великими літерами жирним шрифтом –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НАЗВА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 нового рядка – основний текст (14 кеглем), нижче великими літерами жирним шрифтом – </w:t>
      </w: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СПИСОК ВИКОРИСТАНИХ ДЖЕРЕЛ ТА ЛІТЕРАТУРИ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далі – 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пронумерований список джерел та літератури за алфавітним порядком (12 кеглем). Посилання на джерела оформляти згідно з чинними вимогами. Текст набирається без переносів, на всю ширину сторінки. Сторінки не нумеруються. Якщо необхідно, використовувати парні лапки («»). При наборі тексту слід розрізняти символи дефісу (-) і тире (–). Посилання на літературу даються у квадратних дужках за алфавітним порядком. Наприклад: [3, с. 21], [12, арк. 112], [3].</w:t>
      </w: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Тези подаються в електронному варіанті у текстовому редакторі Word шрифтом Times New Roman, 14 кеглем, інтервалом 1,5. Поля: верхнє, нижнє – 2 см; ліве – 2 см; праве – 2 см; абзацний відступ – 1, 25 см.</w:t>
      </w:r>
    </w:p>
    <w:p w:rsidR="00612563" w:rsidRPr="00612563" w:rsidRDefault="00612563" w:rsidP="00612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5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УВАГА!</w:t>
      </w:r>
      <w:r w:rsidRPr="006125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Рукопис має бути відредагованим, оскільки за мовностилістичний рівень написання тексту, точність викладених фактів, цитат і покликань відповідає автор. Оргкомітет залишає за собою право відхиляти статті/тези, які не відповідають наведеним вище вимогам.</w:t>
      </w:r>
    </w:p>
    <w:p w:rsidR="00B12DAB" w:rsidRPr="00B12DAB" w:rsidRDefault="00B12DAB" w:rsidP="006125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2DAB" w:rsidRPr="00B1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A4EA9"/>
    <w:multiLevelType w:val="hybridMultilevel"/>
    <w:tmpl w:val="DAC8D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C"/>
    <w:rsid w:val="000D0ACD"/>
    <w:rsid w:val="00307929"/>
    <w:rsid w:val="005F523F"/>
    <w:rsid w:val="00612563"/>
    <w:rsid w:val="00774F15"/>
    <w:rsid w:val="00B12DAB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08B"/>
  <w15:chartTrackingRefBased/>
  <w15:docId w15:val="{1C652FF8-2105-4EA2-B6D6-786BF6B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B1bmjj%20%D0%BD%D0%B5%20%D0%BF%D1%96%D0%B7%D0%BD%D1%96%D1%88%D0%B5%2008.09.2020" TargetMode="External"/><Relationship Id="rId5" Type="http://schemas.openxmlformats.org/officeDocument/2006/relationships/hyperlink" Target="https://forms.gle/qYxvW9c5FyzJtVtw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6</cp:revision>
  <dcterms:created xsi:type="dcterms:W3CDTF">2026-02-16T12:12:00Z</dcterms:created>
  <dcterms:modified xsi:type="dcterms:W3CDTF">2026-02-17T07:23:00Z</dcterms:modified>
</cp:coreProperties>
</file>