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79" w:rsidRDefault="00730879" w:rsidP="00730879">
      <w:pPr>
        <w:pStyle w:val="1"/>
        <w:tabs>
          <w:tab w:val="left" w:pos="4335"/>
          <w:tab w:val="center" w:pos="4819"/>
        </w:tabs>
        <w:jc w:val="center"/>
        <w:rPr>
          <w:color w:val="262626"/>
          <w:lang w:val="uk-UA"/>
        </w:rPr>
      </w:pPr>
      <w:r>
        <w:rPr>
          <w:color w:val="262626"/>
          <w:lang w:val="uk-UA"/>
        </w:rP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757742643" r:id="rId5"/>
        </w:object>
      </w:r>
    </w:p>
    <w:p w:rsidR="00730879" w:rsidRDefault="00730879" w:rsidP="00730879">
      <w:pPr>
        <w:pStyle w:val="1"/>
        <w:jc w:val="both"/>
        <w:rPr>
          <w:color w:val="262626"/>
          <w:sz w:val="28"/>
          <w:lang w:val="uk-UA"/>
        </w:rPr>
      </w:pPr>
    </w:p>
    <w:tbl>
      <w:tblPr>
        <w:tblW w:w="10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0"/>
      </w:tblGrid>
      <w:tr w:rsidR="00730879" w:rsidTr="00730879">
        <w:trPr>
          <w:cantSplit/>
          <w:trHeight w:val="1534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730879" w:rsidRDefault="00730879">
            <w:pPr>
              <w:pStyle w:val="1"/>
              <w:spacing w:line="256" w:lineRule="auto"/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ЧЕРКАСЬКА ОБЛАСНА ДЕРЖАВНА АДМІНІСТРАЦІЯ</w:t>
            </w:r>
          </w:p>
          <w:p w:rsidR="00730879" w:rsidRDefault="00730879">
            <w:pPr>
              <w:pStyle w:val="1"/>
              <w:spacing w:line="256" w:lineRule="auto"/>
              <w:jc w:val="center"/>
              <w:rPr>
                <w:b/>
                <w:color w:val="262626"/>
                <w:sz w:val="8"/>
                <w:lang w:val="uk-UA"/>
              </w:rPr>
            </w:pPr>
          </w:p>
          <w:p w:rsidR="00730879" w:rsidRDefault="00730879">
            <w:pPr>
              <w:pStyle w:val="1"/>
              <w:spacing w:line="256" w:lineRule="auto"/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УПРАВЛІННЯ ОСВІТИ І НАУКИ</w:t>
            </w:r>
          </w:p>
          <w:p w:rsidR="00730879" w:rsidRDefault="00730879">
            <w:pPr>
              <w:pStyle w:val="1"/>
              <w:spacing w:line="256" w:lineRule="auto"/>
              <w:jc w:val="center"/>
              <w:rPr>
                <w:color w:val="262626"/>
                <w:lang w:val="uk-UA"/>
              </w:rPr>
            </w:pPr>
          </w:p>
          <w:p w:rsidR="00730879" w:rsidRDefault="00730879">
            <w:pPr>
              <w:pStyle w:val="1"/>
              <w:spacing w:line="256" w:lineRule="auto"/>
              <w:jc w:val="center"/>
              <w:rPr>
                <w:caps/>
                <w:color w:val="262626"/>
                <w:sz w:val="28"/>
                <w:szCs w:val="28"/>
                <w:lang w:val="uk-UA"/>
              </w:rPr>
            </w:pPr>
            <w:r>
              <w:rPr>
                <w:caps/>
                <w:color w:val="262626"/>
                <w:sz w:val="28"/>
                <w:szCs w:val="28"/>
                <w:lang w:val="uk-UA"/>
              </w:rPr>
              <w:t>Наказ</w:t>
            </w:r>
          </w:p>
        </w:tc>
      </w:tr>
      <w:tr w:rsidR="00730879" w:rsidTr="00730879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879" w:rsidRDefault="00730879">
            <w:pPr>
              <w:pStyle w:val="1"/>
              <w:tabs>
                <w:tab w:val="left" w:pos="520"/>
                <w:tab w:val="left" w:pos="8040"/>
              </w:tabs>
              <w:spacing w:line="256" w:lineRule="auto"/>
              <w:jc w:val="both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ab/>
              <w:t xml:space="preserve">  </w:t>
            </w:r>
          </w:p>
          <w:p w:rsidR="00730879" w:rsidRDefault="00EC4EC4">
            <w:pPr>
              <w:pStyle w:val="1"/>
              <w:tabs>
                <w:tab w:val="left" w:pos="520"/>
                <w:tab w:val="left" w:pos="8040"/>
              </w:tabs>
              <w:spacing w:line="256" w:lineRule="auto"/>
              <w:jc w:val="both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 xml:space="preserve"> </w:t>
            </w:r>
            <w:r w:rsidRPr="00EC4EC4">
              <w:rPr>
                <w:color w:val="262626"/>
                <w:sz w:val="28"/>
                <w:szCs w:val="28"/>
                <w:u w:val="single"/>
                <w:lang w:val="uk-UA"/>
              </w:rPr>
              <w:t>21.09.2023</w:t>
            </w:r>
            <w:r>
              <w:rPr>
                <w:color w:val="262626"/>
                <w:sz w:val="28"/>
                <w:szCs w:val="28"/>
                <w:lang w:val="uk-UA"/>
              </w:rPr>
              <w:tab/>
              <w:t xml:space="preserve">№ </w:t>
            </w:r>
            <w:r w:rsidRPr="00EC4EC4">
              <w:rPr>
                <w:color w:val="262626"/>
                <w:sz w:val="28"/>
                <w:szCs w:val="28"/>
                <w:u w:val="single"/>
                <w:lang w:val="uk-UA"/>
              </w:rPr>
              <w:t>104</w:t>
            </w:r>
            <w:r w:rsidR="00730879" w:rsidRPr="00EC4EC4">
              <w:rPr>
                <w:color w:val="262626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730879" w:rsidRDefault="00730879" w:rsidP="00730879">
      <w:pPr>
        <w:pStyle w:val="a3"/>
        <w:jc w:val="both"/>
        <w:rPr>
          <w:sz w:val="20"/>
          <w:szCs w:val="16"/>
        </w:rPr>
      </w:pPr>
    </w:p>
    <w:p w:rsidR="00730879" w:rsidRDefault="00730879" w:rsidP="00730879">
      <w:pPr>
        <w:jc w:val="both"/>
        <w:rPr>
          <w:szCs w:val="28"/>
        </w:rPr>
      </w:pPr>
      <w:r>
        <w:t xml:space="preserve">Про </w:t>
      </w:r>
      <w:r>
        <w:rPr>
          <w:szCs w:val="28"/>
        </w:rPr>
        <w:t xml:space="preserve">проведення І етапу </w:t>
      </w:r>
      <w:r w:rsidR="001370CD">
        <w:rPr>
          <w:szCs w:val="28"/>
        </w:rPr>
        <w:t xml:space="preserve">(шкільні олімпіади) </w:t>
      </w:r>
      <w:r>
        <w:rPr>
          <w:szCs w:val="28"/>
        </w:rPr>
        <w:t>Всеукраїнських</w:t>
      </w:r>
    </w:p>
    <w:p w:rsidR="00730879" w:rsidRDefault="00730879" w:rsidP="00730879">
      <w:pPr>
        <w:jc w:val="both"/>
        <w:rPr>
          <w:szCs w:val="28"/>
        </w:rPr>
      </w:pPr>
      <w:r>
        <w:rPr>
          <w:szCs w:val="28"/>
        </w:rPr>
        <w:t>учнівських олімпіад з навчальних</w:t>
      </w:r>
    </w:p>
    <w:p w:rsidR="00730879" w:rsidRDefault="00730879" w:rsidP="00730879">
      <w:pPr>
        <w:jc w:val="both"/>
        <w:rPr>
          <w:szCs w:val="28"/>
        </w:rPr>
      </w:pPr>
      <w:r>
        <w:rPr>
          <w:szCs w:val="28"/>
        </w:rPr>
        <w:t>предметів у 2023/2024 навчальному році</w:t>
      </w:r>
    </w:p>
    <w:p w:rsidR="00730879" w:rsidRDefault="00730879" w:rsidP="00730879">
      <w:pPr>
        <w:jc w:val="both"/>
        <w:rPr>
          <w:szCs w:val="28"/>
        </w:rPr>
      </w:pPr>
    </w:p>
    <w:p w:rsidR="00730879" w:rsidRDefault="00BA1068" w:rsidP="007308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Відпо</w:t>
      </w:r>
      <w:r w:rsidR="00CA3B0E">
        <w:rPr>
          <w:szCs w:val="28"/>
        </w:rPr>
        <w:t>в</w:t>
      </w:r>
      <w:r w:rsidR="00100653">
        <w:rPr>
          <w:szCs w:val="28"/>
        </w:rPr>
        <w:t>і</w:t>
      </w:r>
      <w:r>
        <w:rPr>
          <w:szCs w:val="28"/>
        </w:rPr>
        <w:t>дно</w:t>
      </w:r>
      <w:r w:rsidR="00730879">
        <w:rPr>
          <w:szCs w:val="28"/>
        </w:rPr>
        <w:t xml:space="preserve"> </w:t>
      </w:r>
      <w:r w:rsidR="00100653">
        <w:rPr>
          <w:szCs w:val="28"/>
        </w:rPr>
        <w:t>до Положення</w:t>
      </w:r>
      <w:r w:rsidR="00730879">
        <w:rPr>
          <w:szCs w:val="28"/>
        </w:rPr>
        <w:t xml:space="preserve">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(із змінами), зареєстрованого в Міністерстві юстиції У</w:t>
      </w:r>
      <w:r w:rsidR="00201482">
        <w:rPr>
          <w:szCs w:val="28"/>
        </w:rPr>
        <w:t>к</w:t>
      </w:r>
      <w:r w:rsidR="00CA3B0E">
        <w:rPr>
          <w:szCs w:val="28"/>
        </w:rPr>
        <w:t>раїни 17.11.2011 № 1318/20056</w:t>
      </w:r>
      <w:r w:rsidR="004839F8">
        <w:rPr>
          <w:szCs w:val="28"/>
        </w:rPr>
        <w:t>, керуючись</w:t>
      </w:r>
      <w:r w:rsidR="00201482">
        <w:rPr>
          <w:szCs w:val="28"/>
        </w:rPr>
        <w:t xml:space="preserve"> </w:t>
      </w:r>
      <w:r w:rsidR="00100653">
        <w:rPr>
          <w:rFonts w:eastAsiaTheme="minorHAnsi"/>
          <w:szCs w:val="28"/>
          <w:lang w:eastAsia="en-US"/>
        </w:rPr>
        <w:t>підпунктом 22</w:t>
      </w:r>
      <w:r w:rsidR="00730879">
        <w:rPr>
          <w:rFonts w:eastAsiaTheme="minorHAnsi"/>
          <w:szCs w:val="28"/>
          <w:lang w:eastAsia="en-US"/>
        </w:rPr>
        <w:t xml:space="preserve"> пункту 8 Положення про Упра</w:t>
      </w:r>
      <w:r w:rsidR="00100653">
        <w:rPr>
          <w:rFonts w:eastAsiaTheme="minorHAnsi"/>
          <w:szCs w:val="28"/>
          <w:lang w:eastAsia="en-US"/>
        </w:rPr>
        <w:t>вління освіти і науки Черкаської обласної</w:t>
      </w:r>
      <w:r w:rsidR="00730879">
        <w:rPr>
          <w:rFonts w:eastAsiaTheme="minorHAnsi"/>
          <w:szCs w:val="28"/>
          <w:lang w:eastAsia="en-US"/>
        </w:rPr>
        <w:t xml:space="preserve"> державної адміністрації, затверд</w:t>
      </w:r>
      <w:r w:rsidR="00100653">
        <w:rPr>
          <w:rFonts w:eastAsiaTheme="minorHAnsi"/>
          <w:szCs w:val="28"/>
          <w:lang w:eastAsia="en-US"/>
        </w:rPr>
        <w:t>женого розпорядженням Черкаської</w:t>
      </w:r>
      <w:r w:rsidR="00730879">
        <w:rPr>
          <w:rFonts w:eastAsiaTheme="minorHAnsi"/>
          <w:szCs w:val="28"/>
          <w:lang w:eastAsia="en-US"/>
        </w:rPr>
        <w:t xml:space="preserve"> обласно</w:t>
      </w:r>
      <w:r w:rsidR="00100653">
        <w:rPr>
          <w:rFonts w:eastAsiaTheme="minorHAnsi"/>
          <w:szCs w:val="28"/>
          <w:lang w:eastAsia="en-US"/>
        </w:rPr>
        <w:t>ї державної адміністрації від 15.09.2023 № 532</w:t>
      </w:r>
      <w:r w:rsidR="00730879">
        <w:rPr>
          <w:rFonts w:eastAsiaTheme="minorHAnsi"/>
          <w:szCs w:val="28"/>
          <w:lang w:eastAsia="en-US"/>
        </w:rPr>
        <w:t xml:space="preserve">, </w:t>
      </w:r>
      <w:r w:rsidR="00730879">
        <w:rPr>
          <w:bCs/>
          <w:szCs w:val="28"/>
          <w:lang w:eastAsia="uk-UA"/>
        </w:rPr>
        <w:t>з метою пошуку</w:t>
      </w:r>
      <w:r w:rsidR="00E46F00">
        <w:rPr>
          <w:bCs/>
          <w:szCs w:val="28"/>
          <w:lang w:eastAsia="uk-UA"/>
        </w:rPr>
        <w:t>, підтримки та розвитку творчо</w:t>
      </w:r>
      <w:r w:rsidR="00730879">
        <w:rPr>
          <w:bCs/>
          <w:szCs w:val="28"/>
          <w:lang w:eastAsia="uk-UA"/>
        </w:rPr>
        <w:t xml:space="preserve"> обдарованої учнівської молоді</w:t>
      </w:r>
    </w:p>
    <w:p w:rsidR="00730879" w:rsidRDefault="00730879" w:rsidP="0073087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30879" w:rsidRDefault="00730879" w:rsidP="0073087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НАКАЗУЮ:</w:t>
      </w:r>
    </w:p>
    <w:p w:rsidR="00F56509" w:rsidRDefault="00F56509" w:rsidP="0073087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30879" w:rsidRDefault="00730879" w:rsidP="00730879">
      <w:pPr>
        <w:shd w:val="clear" w:color="auto" w:fill="FFFFFF"/>
        <w:ind w:left="705"/>
        <w:jc w:val="both"/>
        <w:rPr>
          <w:szCs w:val="28"/>
        </w:rPr>
      </w:pPr>
      <w:r>
        <w:rPr>
          <w:szCs w:val="28"/>
        </w:rPr>
        <w:tab/>
        <w:t xml:space="preserve">1.Керівникам органів управління освітою </w:t>
      </w:r>
      <w:r w:rsidR="00E839FC">
        <w:rPr>
          <w:szCs w:val="28"/>
        </w:rPr>
        <w:t xml:space="preserve">районів, </w:t>
      </w:r>
      <w:r>
        <w:rPr>
          <w:szCs w:val="28"/>
        </w:rPr>
        <w:t>територіальних громад:</w:t>
      </w:r>
    </w:p>
    <w:p w:rsidR="00730879" w:rsidRPr="002C4830" w:rsidRDefault="00730879" w:rsidP="0073087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1.1.</w:t>
      </w:r>
      <w:r w:rsidR="007737C4">
        <w:rPr>
          <w:szCs w:val="28"/>
        </w:rPr>
        <w:t xml:space="preserve"> </w:t>
      </w:r>
      <w:r w:rsidR="00815466">
        <w:rPr>
          <w:szCs w:val="28"/>
        </w:rPr>
        <w:t>З</w:t>
      </w:r>
      <w:r>
        <w:rPr>
          <w:szCs w:val="28"/>
        </w:rPr>
        <w:t xml:space="preserve">абезпечити проведення </w:t>
      </w:r>
      <w:r w:rsidR="00F56509">
        <w:rPr>
          <w:szCs w:val="28"/>
        </w:rPr>
        <w:t xml:space="preserve">І етапу </w:t>
      </w:r>
      <w:r w:rsidR="001370CD">
        <w:rPr>
          <w:szCs w:val="28"/>
        </w:rPr>
        <w:t xml:space="preserve">(шкільні олімпіади) </w:t>
      </w:r>
      <w:r>
        <w:rPr>
          <w:szCs w:val="28"/>
        </w:rPr>
        <w:t xml:space="preserve">Всеукраїнських учнівських олімпіад з навчальних предметів (далі – Всеукраїнські учнівські олімпіади) з дотриманням законодавства України в частині забезпечення заходів безпеки, пов’язаних із запровадженням правового режиму воєнного стану </w:t>
      </w:r>
      <w:r w:rsidR="00100653">
        <w:rPr>
          <w:szCs w:val="28"/>
        </w:rPr>
        <w:br/>
      </w:r>
      <w:r>
        <w:rPr>
          <w:szCs w:val="28"/>
        </w:rPr>
        <w:t>в Україні</w:t>
      </w:r>
      <w:r w:rsidR="00A24A9C">
        <w:rPr>
          <w:szCs w:val="28"/>
        </w:rPr>
        <w:t>,</w:t>
      </w:r>
      <w:r>
        <w:rPr>
          <w:rFonts w:eastAsiaTheme="minorHAnsi"/>
          <w:szCs w:val="28"/>
          <w:lang w:eastAsia="en-US"/>
        </w:rPr>
        <w:t xml:space="preserve"> у</w:t>
      </w:r>
      <w:r w:rsidR="00815466" w:rsidRPr="00815466">
        <w:rPr>
          <w:szCs w:val="28"/>
        </w:rPr>
        <w:t xml:space="preserve"> </w:t>
      </w:r>
      <w:r w:rsidR="00815466">
        <w:rPr>
          <w:szCs w:val="28"/>
        </w:rPr>
        <w:t>жовтні 2023 року</w:t>
      </w:r>
      <w:r w:rsidR="002C4830">
        <w:rPr>
          <w:szCs w:val="28"/>
        </w:rPr>
        <w:t xml:space="preserve"> </w:t>
      </w:r>
      <w:r w:rsidR="009119C5">
        <w:rPr>
          <w:szCs w:val="28"/>
        </w:rPr>
        <w:t>(додаток</w:t>
      </w:r>
      <w:r>
        <w:rPr>
          <w:szCs w:val="28"/>
        </w:rPr>
        <w:t>).</w:t>
      </w:r>
    </w:p>
    <w:p w:rsidR="00730879" w:rsidRDefault="00730879" w:rsidP="00B61920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 xml:space="preserve">1.2. </w:t>
      </w:r>
      <w:r>
        <w:rPr>
          <w:rFonts w:eastAsiaTheme="minorHAnsi"/>
          <w:szCs w:val="28"/>
          <w:lang w:eastAsia="en-US"/>
        </w:rPr>
        <w:t xml:space="preserve">Визначити і довести до відома керівників </w:t>
      </w:r>
      <w:r w:rsidR="00740B34">
        <w:rPr>
          <w:rFonts w:eastAsiaTheme="minorHAnsi"/>
          <w:szCs w:val="28"/>
          <w:lang w:eastAsia="en-US"/>
        </w:rPr>
        <w:t xml:space="preserve">закладів загальної середньої освіти </w:t>
      </w:r>
      <w:r>
        <w:rPr>
          <w:rFonts w:eastAsiaTheme="minorHAnsi"/>
          <w:szCs w:val="28"/>
          <w:lang w:eastAsia="en-US"/>
        </w:rPr>
        <w:t>кількісн</w:t>
      </w:r>
      <w:r w:rsidR="008D681C">
        <w:rPr>
          <w:rFonts w:eastAsiaTheme="minorHAnsi"/>
          <w:szCs w:val="28"/>
          <w:lang w:eastAsia="en-US"/>
        </w:rPr>
        <w:t>і склади команд для участі в ІІ</w:t>
      </w:r>
      <w:r>
        <w:rPr>
          <w:rFonts w:eastAsiaTheme="minorHAnsi"/>
          <w:szCs w:val="28"/>
          <w:lang w:eastAsia="en-US"/>
        </w:rPr>
        <w:t xml:space="preserve"> етапі Всеукраїнських учнівських олімпіад з відповідних навчальних предметів до </w:t>
      </w:r>
      <w:r w:rsidR="00656801">
        <w:rPr>
          <w:rFonts w:eastAsiaTheme="minorHAnsi"/>
          <w:szCs w:val="28"/>
          <w:lang w:eastAsia="en-US"/>
        </w:rPr>
        <w:t>26 жовт</w:t>
      </w:r>
      <w:r w:rsidR="00B7403B">
        <w:rPr>
          <w:rFonts w:eastAsiaTheme="minorHAnsi"/>
          <w:szCs w:val="28"/>
          <w:lang w:eastAsia="en-US"/>
        </w:rPr>
        <w:t xml:space="preserve">ня </w:t>
      </w:r>
      <w:r>
        <w:rPr>
          <w:rFonts w:eastAsiaTheme="minorHAnsi"/>
          <w:szCs w:val="28"/>
          <w:lang w:eastAsia="en-US"/>
        </w:rPr>
        <w:t>2023 року.</w:t>
      </w:r>
    </w:p>
    <w:p w:rsidR="00730879" w:rsidRDefault="0080018E" w:rsidP="007308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B61920">
        <w:rPr>
          <w:rFonts w:eastAsiaTheme="minorHAnsi"/>
          <w:szCs w:val="28"/>
          <w:lang w:eastAsia="en-US"/>
        </w:rPr>
        <w:t>2</w:t>
      </w:r>
      <w:r w:rsidR="00730879">
        <w:rPr>
          <w:rFonts w:eastAsiaTheme="minorHAnsi"/>
          <w:szCs w:val="28"/>
          <w:lang w:eastAsia="en-US"/>
        </w:rPr>
        <w:t>. Контроль за виконанням цього наказу пок</w:t>
      </w:r>
      <w:r w:rsidR="00245DD1">
        <w:rPr>
          <w:rFonts w:eastAsiaTheme="minorHAnsi"/>
          <w:szCs w:val="28"/>
          <w:lang w:eastAsia="en-US"/>
        </w:rPr>
        <w:t>ласти на заступника начальника У</w:t>
      </w:r>
      <w:r w:rsidR="00730879">
        <w:rPr>
          <w:rFonts w:eastAsiaTheme="minorHAnsi"/>
          <w:szCs w:val="28"/>
          <w:lang w:eastAsia="en-US"/>
        </w:rPr>
        <w:t xml:space="preserve">правління – начальника відділу дошкільної, загальної середньої, інклюзивної та позашкільної освіти </w:t>
      </w:r>
      <w:proofErr w:type="spellStart"/>
      <w:r w:rsidR="00730879">
        <w:rPr>
          <w:rFonts w:eastAsiaTheme="minorHAnsi"/>
          <w:szCs w:val="28"/>
          <w:lang w:eastAsia="en-US"/>
        </w:rPr>
        <w:t>Сімушіну</w:t>
      </w:r>
      <w:proofErr w:type="spellEnd"/>
      <w:r w:rsidR="00730879">
        <w:rPr>
          <w:rFonts w:eastAsiaTheme="minorHAnsi"/>
          <w:szCs w:val="28"/>
          <w:lang w:eastAsia="en-US"/>
        </w:rPr>
        <w:t xml:space="preserve"> О. І.</w:t>
      </w:r>
    </w:p>
    <w:p w:rsidR="00730879" w:rsidRDefault="00730879" w:rsidP="007308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30879" w:rsidRDefault="00730879" w:rsidP="007308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00653" w:rsidRDefault="00100653" w:rsidP="0073087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B1D85" w:rsidRDefault="00730879" w:rsidP="000F10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                                                        </w:t>
      </w:r>
      <w:r w:rsidR="00D006B1">
        <w:rPr>
          <w:rFonts w:eastAsiaTheme="minorHAnsi"/>
          <w:szCs w:val="28"/>
          <w:lang w:eastAsia="en-US"/>
        </w:rPr>
        <w:t xml:space="preserve">               </w:t>
      </w:r>
      <w:r>
        <w:rPr>
          <w:rFonts w:eastAsiaTheme="minorHAnsi"/>
          <w:szCs w:val="28"/>
          <w:lang w:eastAsia="en-US"/>
        </w:rPr>
        <w:t xml:space="preserve">   </w:t>
      </w:r>
      <w:r w:rsidR="000F1008">
        <w:rPr>
          <w:rFonts w:eastAsiaTheme="minorHAnsi"/>
          <w:szCs w:val="28"/>
          <w:lang w:eastAsia="en-US"/>
        </w:rPr>
        <w:t>Валерій ДАНИЛЕВСЬК</w:t>
      </w:r>
      <w:r w:rsidR="001B0558">
        <w:rPr>
          <w:rFonts w:eastAsiaTheme="minorHAnsi"/>
          <w:szCs w:val="28"/>
          <w:lang w:eastAsia="en-US"/>
        </w:rPr>
        <w:t>ИЙ</w:t>
      </w:r>
    </w:p>
    <w:p w:rsidR="00100653" w:rsidRPr="000F1008" w:rsidRDefault="00100653" w:rsidP="000F1008">
      <w:pPr>
        <w:autoSpaceDE w:val="0"/>
        <w:autoSpaceDN w:val="0"/>
        <w:adjustRightInd w:val="0"/>
        <w:jc w:val="both"/>
        <w:rPr>
          <w:szCs w:val="28"/>
        </w:rPr>
      </w:pPr>
    </w:p>
    <w:p w:rsidR="00AB1D85" w:rsidRDefault="00AB1D85" w:rsidP="00AB1D85">
      <w:pPr>
        <w:jc w:val="both"/>
        <w:rPr>
          <w:sz w:val="26"/>
          <w:szCs w:val="28"/>
        </w:rPr>
      </w:pPr>
      <w:r>
        <w:lastRenderedPageBreak/>
        <w:t xml:space="preserve">                                                          </w:t>
      </w:r>
      <w:r w:rsidR="000F1008">
        <w:t xml:space="preserve">                               </w:t>
      </w:r>
      <w:r w:rsidR="002131CF">
        <w:rPr>
          <w:sz w:val="26"/>
          <w:szCs w:val="28"/>
        </w:rPr>
        <w:t xml:space="preserve">Додаток </w:t>
      </w:r>
    </w:p>
    <w:p w:rsidR="00AB1D85" w:rsidRDefault="00AB1D85" w:rsidP="00AB1D8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до наказу Управління освіти </w:t>
      </w:r>
      <w:r>
        <w:rPr>
          <w:sz w:val="26"/>
          <w:szCs w:val="28"/>
        </w:rPr>
        <w:br/>
        <w:t xml:space="preserve">                                                                                                і науки Черкаської обласної                                                                                     </w:t>
      </w:r>
    </w:p>
    <w:p w:rsidR="00AB1D85" w:rsidRDefault="00AB1D85" w:rsidP="00AB1D85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державної адміністрації</w:t>
      </w:r>
    </w:p>
    <w:p w:rsidR="00AB1D85" w:rsidRDefault="00AB1D85" w:rsidP="00AB1D85">
      <w:r>
        <w:t xml:space="preserve">                                                             </w:t>
      </w:r>
      <w:r w:rsidR="00BE3589">
        <w:t xml:space="preserve">                            № 104</w:t>
      </w:r>
      <w:r>
        <w:t xml:space="preserve"> </w:t>
      </w:r>
      <w:r w:rsidR="00BE3589">
        <w:t xml:space="preserve"> </w:t>
      </w:r>
      <w:r>
        <w:t xml:space="preserve">від </w:t>
      </w:r>
      <w:r w:rsidR="00BE3589">
        <w:t>21</w:t>
      </w:r>
      <w:r w:rsidR="00C16B23">
        <w:t>.09</w:t>
      </w:r>
      <w:r>
        <w:t>.2023</w:t>
      </w:r>
    </w:p>
    <w:p w:rsidR="00AB1D85" w:rsidRDefault="00AB1D85" w:rsidP="00AB1D85"/>
    <w:p w:rsidR="00DC71D1" w:rsidRDefault="00DC71D1" w:rsidP="00DC71D1">
      <w:pPr>
        <w:jc w:val="center"/>
        <w:rPr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Перелік </w:t>
      </w:r>
      <w:r>
        <w:rPr>
          <w:b/>
          <w:szCs w:val="28"/>
        </w:rPr>
        <w:t xml:space="preserve">учнівських олімпіад  з навчальних </w:t>
      </w:r>
    </w:p>
    <w:p w:rsidR="00DC71D1" w:rsidRDefault="00DC71D1" w:rsidP="00DC71D1">
      <w:pPr>
        <w:jc w:val="center"/>
        <w:rPr>
          <w:rFonts w:ascii="Times New Roman CYR" w:hAnsi="Times New Roman CYR"/>
          <w:b/>
          <w:szCs w:val="28"/>
        </w:rPr>
      </w:pPr>
      <w:r>
        <w:rPr>
          <w:b/>
          <w:szCs w:val="28"/>
        </w:rPr>
        <w:t>предметів</w:t>
      </w:r>
      <w:r>
        <w:rPr>
          <w:rFonts w:ascii="Times New Roman CYR" w:hAnsi="Times New Roman CYR"/>
          <w:b/>
          <w:szCs w:val="28"/>
        </w:rPr>
        <w:t xml:space="preserve"> у 2023/2024 навчальному році</w:t>
      </w:r>
    </w:p>
    <w:p w:rsidR="00DC71D1" w:rsidRDefault="00DC71D1" w:rsidP="00DC71D1">
      <w:pPr>
        <w:jc w:val="center"/>
        <w:rPr>
          <w:rFonts w:ascii="Times New Roman CYR" w:hAnsi="Times New Roman CYR"/>
          <w:szCs w:val="28"/>
        </w:rPr>
      </w:pPr>
    </w:p>
    <w:tbl>
      <w:tblPr>
        <w:tblW w:w="86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3"/>
        <w:gridCol w:w="3544"/>
      </w:tblGrid>
      <w:tr w:rsidR="00DC71D1" w:rsidTr="00DC71D1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1" w:rsidRDefault="00DC71D1">
            <w:pPr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D1" w:rsidRDefault="00DC71D1">
            <w:pPr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Найменування олімпіади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D1" w:rsidRDefault="00DC71D1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</w:p>
          <w:p w:rsidR="00DC71D1" w:rsidRDefault="00DC71D1">
            <w:pPr>
              <w:spacing w:line="254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І етап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Українська мова та література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13267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DC71D1">
              <w:rPr>
                <w:szCs w:val="28"/>
                <w:lang w:eastAsia="en-US"/>
              </w:rPr>
              <w:t>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Англійська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Іспанська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Німецька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Французька мова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Історія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Економіка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Біологія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13267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DC71D1">
              <w:rPr>
                <w:szCs w:val="28"/>
                <w:lang w:eastAsia="en-US"/>
              </w:rPr>
              <w:t>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Географія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285E8F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="00DC71D1">
              <w:rPr>
                <w:szCs w:val="28"/>
                <w:lang w:eastAsia="en-US"/>
              </w:rPr>
              <w:t>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Хімія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Екологія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Астрономія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Фізика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Інформаційні технології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8-11 класи</w:t>
            </w:r>
          </w:p>
        </w:tc>
      </w:tr>
      <w:tr w:rsidR="00DC71D1" w:rsidTr="00DC7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Трудове навчання (технології)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D1" w:rsidRDefault="00DC71D1">
            <w:pPr>
              <w:spacing w:line="254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8-11 класи </w:t>
            </w:r>
          </w:p>
        </w:tc>
      </w:tr>
    </w:tbl>
    <w:p w:rsidR="00DC71D1" w:rsidRDefault="00DC71D1" w:rsidP="00DC71D1">
      <w:pPr>
        <w:tabs>
          <w:tab w:val="left" w:pos="6237"/>
        </w:tabs>
        <w:jc w:val="both"/>
        <w:rPr>
          <w:szCs w:val="26"/>
        </w:rPr>
      </w:pPr>
    </w:p>
    <w:p w:rsidR="00AB1D85" w:rsidRDefault="00AB1D85" w:rsidP="00AB1D85"/>
    <w:p w:rsidR="00AB1D85" w:rsidRDefault="00AB1D85" w:rsidP="00AB1D85"/>
    <w:tbl>
      <w:tblPr>
        <w:tblW w:w="10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3863"/>
      </w:tblGrid>
      <w:tr w:rsidR="00D73DBE" w:rsidRPr="004F4C93" w:rsidTr="009939F1">
        <w:trPr>
          <w:trHeight w:val="1290"/>
        </w:trPr>
        <w:tc>
          <w:tcPr>
            <w:tcW w:w="4536" w:type="dxa"/>
          </w:tcPr>
          <w:p w:rsidR="00D73DBE" w:rsidRPr="004F4C93" w:rsidRDefault="00D73DBE" w:rsidP="009939F1">
            <w:pPr>
              <w:jc w:val="both"/>
              <w:rPr>
                <w:szCs w:val="28"/>
              </w:rPr>
            </w:pPr>
          </w:p>
          <w:p w:rsidR="00BE3589" w:rsidRPr="004F4C93" w:rsidRDefault="00D73DBE" w:rsidP="009939F1">
            <w:pPr>
              <w:jc w:val="both"/>
              <w:rPr>
                <w:szCs w:val="28"/>
              </w:rPr>
            </w:pPr>
            <w:r w:rsidRPr="004F4C93">
              <w:rPr>
                <w:szCs w:val="28"/>
              </w:rPr>
              <w:t>Ректор комунального навчального закладу „Черкаський обласний інститут післядипломної освіти педагогічних працівників Черкаської обласної ради“</w:t>
            </w:r>
          </w:p>
          <w:p w:rsidR="00D73DBE" w:rsidRPr="004F4C93" w:rsidRDefault="00D73DBE" w:rsidP="009939F1">
            <w:pPr>
              <w:jc w:val="both"/>
              <w:rPr>
                <w:szCs w:val="28"/>
              </w:rPr>
            </w:pPr>
          </w:p>
          <w:p w:rsidR="00D73DBE" w:rsidRPr="004F4C93" w:rsidRDefault="00D73DBE" w:rsidP="00D73DBE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D73DBE" w:rsidRPr="004F4C93" w:rsidRDefault="00D73DBE" w:rsidP="009939F1">
            <w:pPr>
              <w:rPr>
                <w:szCs w:val="28"/>
              </w:rPr>
            </w:pPr>
          </w:p>
        </w:tc>
        <w:tc>
          <w:tcPr>
            <w:tcW w:w="3863" w:type="dxa"/>
          </w:tcPr>
          <w:p w:rsidR="00D73DBE" w:rsidRPr="004F4C93" w:rsidRDefault="00D73DBE" w:rsidP="009939F1">
            <w:pPr>
              <w:rPr>
                <w:szCs w:val="28"/>
              </w:rPr>
            </w:pPr>
          </w:p>
          <w:p w:rsidR="00D73DBE" w:rsidRPr="004F4C93" w:rsidRDefault="00D73DBE" w:rsidP="009939F1">
            <w:pPr>
              <w:rPr>
                <w:szCs w:val="28"/>
              </w:rPr>
            </w:pPr>
          </w:p>
          <w:p w:rsidR="00D73DBE" w:rsidRPr="004F4C93" w:rsidRDefault="00D73DBE" w:rsidP="009939F1">
            <w:pPr>
              <w:rPr>
                <w:szCs w:val="28"/>
              </w:rPr>
            </w:pPr>
          </w:p>
          <w:p w:rsidR="00D73DBE" w:rsidRPr="004F4C93" w:rsidRDefault="00D73DBE" w:rsidP="009939F1">
            <w:pPr>
              <w:rPr>
                <w:szCs w:val="28"/>
              </w:rPr>
            </w:pPr>
          </w:p>
          <w:p w:rsidR="00D73DBE" w:rsidRPr="004F4C93" w:rsidRDefault="00D73DBE" w:rsidP="009939F1">
            <w:pPr>
              <w:rPr>
                <w:szCs w:val="28"/>
              </w:rPr>
            </w:pPr>
          </w:p>
          <w:p w:rsidR="00D73DBE" w:rsidRPr="004F4C93" w:rsidRDefault="00D73DBE" w:rsidP="009939F1">
            <w:pPr>
              <w:rPr>
                <w:szCs w:val="28"/>
              </w:rPr>
            </w:pPr>
            <w:r w:rsidRPr="004F4C93">
              <w:rPr>
                <w:szCs w:val="28"/>
              </w:rPr>
              <w:t>Наталія ЧЕПУРНА</w:t>
            </w:r>
          </w:p>
          <w:p w:rsidR="00D73DBE" w:rsidRPr="004F4C93" w:rsidRDefault="00D73DBE" w:rsidP="009939F1">
            <w:pPr>
              <w:rPr>
                <w:szCs w:val="28"/>
              </w:rPr>
            </w:pPr>
          </w:p>
          <w:p w:rsidR="00D73DBE" w:rsidRPr="004F4C93" w:rsidRDefault="00D73DBE" w:rsidP="009939F1">
            <w:pPr>
              <w:rPr>
                <w:szCs w:val="28"/>
              </w:rPr>
            </w:pPr>
          </w:p>
        </w:tc>
      </w:tr>
    </w:tbl>
    <w:p w:rsidR="00AB1D85" w:rsidRDefault="00AB1D85"/>
    <w:sectPr w:rsidR="00AB1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9"/>
    <w:rsid w:val="000B3373"/>
    <w:rsid w:val="000D5676"/>
    <w:rsid w:val="000E6148"/>
    <w:rsid w:val="000F1008"/>
    <w:rsid w:val="00100653"/>
    <w:rsid w:val="0013267F"/>
    <w:rsid w:val="001354E3"/>
    <w:rsid w:val="001370CD"/>
    <w:rsid w:val="001B0558"/>
    <w:rsid w:val="00201482"/>
    <w:rsid w:val="002131CF"/>
    <w:rsid w:val="00245DD1"/>
    <w:rsid w:val="00285E8F"/>
    <w:rsid w:val="002C4830"/>
    <w:rsid w:val="00315E21"/>
    <w:rsid w:val="00327C79"/>
    <w:rsid w:val="0040054D"/>
    <w:rsid w:val="004839F8"/>
    <w:rsid w:val="00494E4E"/>
    <w:rsid w:val="00656801"/>
    <w:rsid w:val="00730879"/>
    <w:rsid w:val="00740B34"/>
    <w:rsid w:val="007737C4"/>
    <w:rsid w:val="0080018E"/>
    <w:rsid w:val="00815466"/>
    <w:rsid w:val="008D681C"/>
    <w:rsid w:val="009119C5"/>
    <w:rsid w:val="00935566"/>
    <w:rsid w:val="00A24A9C"/>
    <w:rsid w:val="00A3272D"/>
    <w:rsid w:val="00AB1D85"/>
    <w:rsid w:val="00B61920"/>
    <w:rsid w:val="00B7403B"/>
    <w:rsid w:val="00BA1068"/>
    <w:rsid w:val="00BE3589"/>
    <w:rsid w:val="00C16B23"/>
    <w:rsid w:val="00C208EA"/>
    <w:rsid w:val="00CA3B0E"/>
    <w:rsid w:val="00D006B1"/>
    <w:rsid w:val="00D32942"/>
    <w:rsid w:val="00D73DBE"/>
    <w:rsid w:val="00DC71D1"/>
    <w:rsid w:val="00E11E28"/>
    <w:rsid w:val="00E46F00"/>
    <w:rsid w:val="00E839FC"/>
    <w:rsid w:val="00E93EC7"/>
    <w:rsid w:val="00EC4EC4"/>
    <w:rsid w:val="00EE750E"/>
    <w:rsid w:val="00F56509"/>
    <w:rsid w:val="00F91410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11AE-EFC1-4466-B7F7-D9118CD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30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30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087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73087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0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24</cp:revision>
  <cp:lastPrinted>2023-09-28T10:48:00Z</cp:lastPrinted>
  <dcterms:created xsi:type="dcterms:W3CDTF">2023-09-28T07:20:00Z</dcterms:created>
  <dcterms:modified xsi:type="dcterms:W3CDTF">2023-10-02T06:04:00Z</dcterms:modified>
</cp:coreProperties>
</file>