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28" w:rsidRPr="00E46ACC" w:rsidRDefault="00372E28" w:rsidP="00E46A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Технологія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уроках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української мови як засіб підвищення внутрішньої мотивації учнів</w:t>
      </w:r>
    </w:p>
    <w:p w:rsidR="00372E28" w:rsidRPr="00E46ACC" w:rsidRDefault="00372E28" w:rsidP="00E46A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technology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Ukrainian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language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lessons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as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means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raising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pupils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'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inner</w:t>
      </w:r>
      <w:proofErr w:type="spellEnd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motivation</w:t>
      </w:r>
      <w:proofErr w:type="spellEnd"/>
    </w:p>
    <w:p w:rsidR="00372E28" w:rsidRPr="00E46ACC" w:rsidRDefault="00372E28" w:rsidP="00E46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E28" w:rsidRPr="00E46ACC" w:rsidRDefault="00372E28" w:rsidP="00E46AC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E4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Т. В.  </w:t>
      </w:r>
      <w:proofErr w:type="spellStart"/>
      <w:r w:rsidRPr="00E4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Літвінова</w:t>
      </w:r>
      <w:proofErr w:type="spellEnd"/>
    </w:p>
    <w:p w:rsidR="00372E28" w:rsidRPr="00E46ACC" w:rsidRDefault="00372E28" w:rsidP="00E46AC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proofErr w:type="spellStart"/>
      <w:r w:rsidRPr="00E4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Tatiana</w:t>
      </w:r>
      <w:proofErr w:type="spellEnd"/>
      <w:r w:rsidRPr="00E4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proofErr w:type="spellStart"/>
      <w:r w:rsidRPr="00E4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Litvinova</w:t>
      </w:r>
      <w:proofErr w:type="spellEnd"/>
    </w:p>
    <w:p w:rsidR="00372E28" w:rsidRPr="00E46ACC" w:rsidRDefault="00372E28" w:rsidP="00E46AC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учитель української мови та літератури</w:t>
      </w:r>
    </w:p>
    <w:p w:rsidR="00372E28" w:rsidRPr="00E46ACC" w:rsidRDefault="00372E28" w:rsidP="00E46AC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Кура</w:t>
      </w:r>
      <w:r w:rsidR="00D9401A"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хівський</w:t>
      </w:r>
      <w:proofErr w:type="spellEnd"/>
      <w:r w:rsidR="00D9401A"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заклад загальної середньої освіти</w:t>
      </w:r>
      <w:r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І-ІІІ ст.№5</w:t>
      </w:r>
    </w:p>
    <w:p w:rsidR="00372E28" w:rsidRPr="00E46ACC" w:rsidRDefault="00372E28" w:rsidP="00E46AC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Мар’їнської</w:t>
      </w:r>
      <w:proofErr w:type="spellEnd"/>
      <w:r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районної ради Донецької області</w:t>
      </w:r>
    </w:p>
    <w:p w:rsidR="002C4ABE" w:rsidRPr="00E46ACC" w:rsidRDefault="002C4ABE" w:rsidP="00E46AC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46A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tlitvinova74@gmail.com</w:t>
      </w:r>
    </w:p>
    <w:p w:rsidR="00372E28" w:rsidRPr="00E46ACC" w:rsidRDefault="002C4ABE" w:rsidP="00E46AC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6ACC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даній статті розглядається методологія </w:t>
      </w:r>
      <w:proofErr w:type="spellStart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>Agile</w:t>
      </w:r>
      <w:proofErr w:type="spellEnd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(а саме технологія </w:t>
      </w:r>
      <w:proofErr w:type="spellStart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) стосовно шкільної освіти. З'ясовується, наскільки правильним буде перенесення принципів </w:t>
      </w:r>
      <w:proofErr w:type="spellStart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у викладання української мови і які зміни принесе дана реформа. Визначаються основні принципи, якими може керуватися вчитель при впровадженні технології </w:t>
      </w:r>
      <w:proofErr w:type="spellStart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="00372E28"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у процес шкільного навчання. Виявляються основні проблеми і труднощі, які стоять на шляху реформації шкільної освітньої системи в реаліях сьогодення.</w:t>
      </w:r>
    </w:p>
    <w:p w:rsidR="00372E28" w:rsidRPr="00E46ACC" w:rsidRDefault="00372E28" w:rsidP="00E46A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6ACC">
        <w:rPr>
          <w:rFonts w:ascii="Times New Roman" w:hAnsi="Times New Roman" w:cs="Times New Roman"/>
          <w:b/>
          <w:sz w:val="20"/>
          <w:szCs w:val="20"/>
          <w:lang w:val="uk-UA"/>
        </w:rPr>
        <w:t>Ключові слова</w:t>
      </w:r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, спринт,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беклог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скрам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>-майстер</w:t>
      </w:r>
    </w:p>
    <w:p w:rsidR="00372E28" w:rsidRPr="00E46ACC" w:rsidRDefault="00372E28" w:rsidP="00E46AC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This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paper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discusses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Agile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methodology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namely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technology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relation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according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school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education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It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turns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out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how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correct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it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will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be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transpose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principles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into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teaching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Ukrainian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language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what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changes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this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reform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will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bring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.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basic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principles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which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can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be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used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by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teacher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when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introducing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technology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into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school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education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process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are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determined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main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problems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difficulties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facing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reform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school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education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system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realities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today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are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revealed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4ABE" w:rsidRPr="00E46ACC" w:rsidRDefault="00372E28" w:rsidP="00E46A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46ACC">
        <w:rPr>
          <w:rFonts w:ascii="Times New Roman" w:hAnsi="Times New Roman" w:cs="Times New Roman"/>
          <w:b/>
          <w:sz w:val="20"/>
          <w:szCs w:val="20"/>
          <w:lang w:val="uk-UA"/>
        </w:rPr>
        <w:t>Key</w:t>
      </w:r>
      <w:proofErr w:type="spellEnd"/>
      <w:r w:rsidRPr="00E46A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b/>
          <w:sz w:val="20"/>
          <w:szCs w:val="20"/>
          <w:lang w:val="uk-UA"/>
        </w:rPr>
        <w:t>words</w:t>
      </w:r>
      <w:proofErr w:type="spellEnd"/>
      <w:r w:rsidRPr="00E46ACC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sprint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backlog</w:t>
      </w:r>
      <w:proofErr w:type="spellEnd"/>
      <w:r w:rsidRPr="00E46AC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ACC">
        <w:rPr>
          <w:rFonts w:ascii="Times New Roman" w:hAnsi="Times New Roman" w:cs="Times New Roman"/>
          <w:sz w:val="20"/>
          <w:szCs w:val="20"/>
          <w:lang w:val="uk-UA"/>
        </w:rPr>
        <w:t>scram-master</w:t>
      </w:r>
      <w:proofErr w:type="spellEnd"/>
    </w:p>
    <w:p w:rsidR="001154F0" w:rsidRPr="00E46ACC" w:rsidRDefault="001154F0" w:rsidP="00E46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Головне завдання освітньої системи – підготувати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конкурентно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спроможного випускника. За словами професора О.</w:t>
      </w:r>
      <w:r w:rsidR="008C2E4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DB0D1F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Асмолова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>, «ХХІ століття – епоха невизначеності, розмаїтості, можливостей та мотивації… Відбувається зміна місії навчання від «навчання як трансляції знань» до «навчання як індустрії можливостей»… Школа майбутнього – це школа мотивації, школа можливостей, школа індивідуальності…»</w:t>
      </w:r>
      <w:r w:rsidR="00A23223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7B5407" w:rsidRPr="00E46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11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Знання та навички, яких набува</w:t>
      </w:r>
      <w:r w:rsidR="00A23223" w:rsidRPr="00E46ACC">
        <w:rPr>
          <w:rFonts w:ascii="Times New Roman" w:hAnsi="Times New Roman" w:cs="Times New Roman"/>
          <w:sz w:val="28"/>
          <w:szCs w:val="28"/>
          <w:lang w:val="uk-UA"/>
        </w:rPr>
        <w:t>ють учні сучасних шкіл, можуть у</w:t>
      </w:r>
      <w:r w:rsidR="00D8211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тратити актуальність та затребуваність на ринку вже на момент закінчення навчання, бо на зміну одним професіям приходять інші. Тому сучасна освіта повинна фокусуватися </w:t>
      </w:r>
      <w:r w:rsidR="00D82118" w:rsidRPr="00E46AC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тільки на предметних компетенц</w:t>
      </w:r>
      <w:r w:rsidR="00A23223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іях, але й на </w:t>
      </w:r>
      <w:r w:rsidR="00D8211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особистісних, як це і зазначено в стандартах. 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Пріоритетні напрями роботи школи</w:t>
      </w:r>
      <w:r w:rsidR="00A23223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- розвиток особистості, когнітивні компетенції, предметні знання. Головним «двигуном» освітніх досягнень є пошукова діяльність учнів, аналіз і синтез інформації, усвідомлення взаємозв’язкі</w:t>
      </w:r>
      <w:r w:rsidR="004B1499" w:rsidRPr="00E46ACC">
        <w:rPr>
          <w:rFonts w:ascii="Times New Roman" w:hAnsi="Times New Roman" w:cs="Times New Roman"/>
          <w:sz w:val="28"/>
          <w:szCs w:val="28"/>
          <w:lang w:val="uk-UA"/>
        </w:rPr>
        <w:t>в і продуктивного використання, с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пільна діяльність з дорослими, комунікація з «зовнішнім світом», уміння формулювати</w:t>
      </w:r>
      <w:r w:rsidR="0072272B" w:rsidRPr="00E46A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відстоювати свої ідеї, рефлексувати, концентруватися</w:t>
      </w:r>
      <w:r w:rsidR="00CE6DB0" w:rsidRPr="00E46ACC">
        <w:rPr>
          <w:rFonts w:ascii="Times New Roman" w:hAnsi="Times New Roman" w:cs="Times New Roman"/>
          <w:sz w:val="28"/>
          <w:szCs w:val="28"/>
          <w:lang w:val="uk-UA"/>
        </w:rPr>
        <w:t>, виділяти проблеми</w:t>
      </w:r>
      <w:r w:rsidR="004B1499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та ставити цілі</w:t>
      </w:r>
      <w:r w:rsidR="00CE6DB0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6DB0" w:rsidRPr="00E46ACC" w:rsidRDefault="00CE6DB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              Однак реальна сучасна школа – це, зазвичай, класно-урочна система, перевага фронтальної роботи вчителя з класом, трансляція зафіксованого в підручнику змісту. Хоча зрозуміло, що сьогодні вчитель та підручник утрачають монополію на джерело інформації й не можуть змагатися з Інтернетом. Дійсність така, що учні «покоління NET» уже живуть в ХХІ-ХХІІ столітті, а школи залишаються в ХІХ-ХХ. Хибний страх передачі учням повноважень керувати власною пізнавальною діяльністю й використання розумно можливих джерел контенту призводить до реальної втрати </w:t>
      </w:r>
      <w:r w:rsidR="0072272B" w:rsidRPr="00E46ACC">
        <w:rPr>
          <w:rFonts w:ascii="Times New Roman" w:hAnsi="Times New Roman" w:cs="Times New Roman"/>
          <w:sz w:val="28"/>
          <w:szCs w:val="28"/>
          <w:lang w:val="uk-UA"/>
        </w:rPr>
        <w:t>авторитету вчителя. Звідси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небажання і невміння дітей навчатися: навчання лише для того, щоб скласти іспит, а не заради самого </w:t>
      </w:r>
      <w:r w:rsidR="002150FA" w:rsidRPr="00E46ACC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67E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0FA" w:rsidRPr="00E46ACC" w:rsidRDefault="004067EC" w:rsidP="00E46ACC">
      <w:pPr>
        <w:shd w:val="clear" w:color="auto" w:fill="FFFFFF"/>
        <w:spacing w:before="90" w:after="9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повинні отримувати компетенції самоорганізації, постановки цілей, вибору оптимального джерела інформації з урахуванням власних уподобань. Відповідно необхідні методології управління цією діяльністю. З огляду на прагнення сучасних дітей отримати результати «швидко і відразу», а також часту зміну їх мотивації та інтересів,  ми зробили вибір на користь гнучких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методологій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Agile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інструментарі</w:t>
      </w:r>
      <w:r w:rsidR="002C4ABE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proofErr w:type="spellStart"/>
      <w:r w:rsidR="002C4ABE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Scrum</w:t>
      </w:r>
      <w:proofErr w:type="spellEnd"/>
      <w:r w:rsidR="002C4ABE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організації уроків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мови.</w:t>
      </w:r>
      <w:r w:rsidR="002C4ABE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50FA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Гарним інструментом для забезпечення результативної командної роботи учнів у школі може стати сучасна освітня методика </w:t>
      </w:r>
      <w:proofErr w:type="spellStart"/>
      <w:r w:rsidR="002150FA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2150FA" w:rsidRPr="00E46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0FA" w:rsidRPr="00E46ACC" w:rsidRDefault="002150FA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ab/>
        <w:t>Усі перераховані фактори обумовлюють актуальність представленого проекту.</w:t>
      </w:r>
    </w:p>
    <w:p w:rsidR="002150FA" w:rsidRPr="00E46ACC" w:rsidRDefault="002150FA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– розробка уроків (етапів уроків) української мови з використанням  технології гнучкого навчання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0FA" w:rsidRPr="00E46ACC" w:rsidRDefault="002150FA" w:rsidP="00E46A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Задачі проекту:</w:t>
      </w:r>
    </w:p>
    <w:p w:rsidR="002150FA" w:rsidRPr="00E46ACC" w:rsidRDefault="002150FA" w:rsidP="00E46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A16EB3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застосування технології </w:t>
      </w:r>
      <w:proofErr w:type="spellStart"/>
      <w:r w:rsidR="00A16EB3" w:rsidRPr="00E46ACC">
        <w:rPr>
          <w:rFonts w:ascii="Times New Roman" w:hAnsi="Times New Roman" w:cs="Times New Roman"/>
          <w:sz w:val="28"/>
          <w:szCs w:val="28"/>
          <w:lang w:val="uk-UA"/>
        </w:rPr>
        <w:t>Scrum</w:t>
      </w:r>
      <w:proofErr w:type="spellEnd"/>
      <w:r w:rsidR="00A16EB3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16EB3" w:rsidRPr="00E46AC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A16EB3" w:rsidRPr="00E46A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6EB3" w:rsidRPr="00E46ACC" w:rsidRDefault="00A16EB3" w:rsidP="00E46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технології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до уроків української мови;</w:t>
      </w:r>
    </w:p>
    <w:p w:rsidR="00A16EB3" w:rsidRPr="00E46ACC" w:rsidRDefault="00A16EB3" w:rsidP="00E46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методична розробка окремих уроків української</w:t>
      </w:r>
      <w:r w:rsidR="00752E50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мови з використанням методики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у старшій школі.</w:t>
      </w:r>
    </w:p>
    <w:p w:rsidR="00A16EB3" w:rsidRPr="00E46ACC" w:rsidRDefault="00A16EB3" w:rsidP="00E46A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Кінцевий продукт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: опис (методична розробка) етапів командної (групової) р</w:t>
      </w:r>
      <w:r w:rsidR="00752E50" w:rsidRPr="00E46ACC">
        <w:rPr>
          <w:rFonts w:ascii="Times New Roman" w:hAnsi="Times New Roman" w:cs="Times New Roman"/>
          <w:sz w:val="28"/>
          <w:szCs w:val="28"/>
          <w:lang w:val="uk-UA"/>
        </w:rPr>
        <w:t>оботи з використанням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мови.</w:t>
      </w:r>
    </w:p>
    <w:p w:rsidR="004067EC" w:rsidRPr="00E46ACC" w:rsidRDefault="00A16EB3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t>Гіпотеза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67E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proofErr w:type="spellStart"/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="00752E5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-технологій та методики</w:t>
      </w:r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EdScrum</w:t>
      </w:r>
      <w:proofErr w:type="spellEnd"/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може стати центром іннова</w:t>
      </w:r>
      <w:r w:rsidR="008C2E48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цій, творчості як учителя, так й</w:t>
      </w:r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учня, бо </w:t>
      </w:r>
      <w:proofErr w:type="spellStart"/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самоорганізований</w:t>
      </w:r>
      <w:proofErr w:type="spellEnd"/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 – клас майбутнього.</w:t>
      </w:r>
    </w:p>
    <w:p w:rsidR="004067EC" w:rsidRPr="00E46ACC" w:rsidRDefault="004067EC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І. ОСНОВНІ ПРИНЦИПИ EDUCATION SCRUM</w:t>
      </w:r>
    </w:p>
    <w:p w:rsidR="004067EC" w:rsidRPr="00E46ACC" w:rsidRDefault="008924F4" w:rsidP="00E46AC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4067E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067EC"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Методологія гнучкого управління </w:t>
      </w:r>
      <w:proofErr w:type="spellStart"/>
      <w:r w:rsidR="004067EC"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Scrum</w:t>
      </w:r>
      <w:proofErr w:type="spellEnd"/>
    </w:p>
    <w:p w:rsidR="00967318" w:rsidRPr="00E46ACC" w:rsidRDefault="00967318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EduScrum</w:t>
      </w:r>
      <w:proofErr w:type="spellEnd"/>
      <w:r w:rsidR="00752E5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адаптація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освіти.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продовжує та розвиває головні цінності гнучкого підходу (методології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методики в тому, що відповідальність за освітній процес передається від учителя до учнів: учням дається свобода самим формувати освітній процес. На перший план ставиться ефективність взаємодії, використання особистих якостей учнів та розвиток особистості.</w:t>
      </w:r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 (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Teams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) з відповідними ролями (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roles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), події (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events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), артефакти (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artifacts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) та правила (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rules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). Кожен компонент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своє призначення та є ключовим для успіху та використання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7318" w:rsidRPr="00E46ACC" w:rsidRDefault="00967318" w:rsidP="00E46ACC">
      <w:pPr>
        <w:shd w:val="clear" w:color="auto" w:fill="FFFFFF"/>
        <w:spacing w:before="90" w:after="9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C4ABE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Сутність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в маленькій команді</w:t>
      </w:r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є </w:t>
      </w:r>
      <w:proofErr w:type="spellStart"/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самоорганізованою</w:t>
      </w:r>
      <w:proofErr w:type="spellEnd"/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надзвичайно гнучкою та адаптивною. 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команді, яка працює над проектами за</w:t>
      </w:r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-принципам, виділяють три ролі: 1)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Скрам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-майстер (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Scrum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Master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"менеджер" проекту, який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коректно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скрам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-процес і відповідає за 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взаємодію в команді; 2)Власник продукту (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Product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Owner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представляє інтереси кінцевих користувачів і відповідає за продукт; 3)Команда Розробки (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Team</w:t>
      </w:r>
      <w:proofErr w:type="spellEnd"/>
      <w:r w:rsidR="002C4ABE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7318" w:rsidRPr="00E46ACC" w:rsidRDefault="008C2E48" w:rsidP="00E46ACC">
      <w:pPr>
        <w:shd w:val="clear" w:color="auto" w:fill="FFFFFF"/>
        <w:spacing w:before="90" w:after="9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фективність і високу швидкість роботи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Scrum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забезпечують наступні правила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67318" w:rsidRPr="00E46ACC" w:rsidRDefault="00D06BF7" w:rsidP="00E46ACC">
      <w:pPr>
        <w:shd w:val="clear" w:color="auto" w:fill="FFFFFF"/>
        <w:spacing w:before="90" w:after="9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початку кожного спринту проводяться збори - планування спринту (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Sprint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Planning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Meeting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67318" w:rsidRPr="00E46ACC" w:rsidRDefault="00D06BF7" w:rsidP="00E46ACC">
      <w:pPr>
        <w:shd w:val="clear" w:color="auto" w:fill="FFFFFF"/>
        <w:spacing w:before="90" w:after="9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</w:t>
      </w:r>
      <w:r w:rsidR="004B1499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день проводиться "лі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тучка": щоденне 15-хвилинне збори (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Daily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Scrum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meeting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у ході якого кожен член команди відповідає на питання: "Що я зробив для проекту вчора?", "Що я зроблю для проекту сьогодні?" і "Які перешкоди я зустрів?".</w:t>
      </w:r>
    </w:p>
    <w:p w:rsidR="00967318" w:rsidRPr="00E46ACC" w:rsidRDefault="00D06BF7" w:rsidP="00E46ACC">
      <w:pPr>
        <w:shd w:val="clear" w:color="auto" w:fill="FFFFFF"/>
        <w:spacing w:before="90" w:after="9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кінці спринту проводиться Огляд підсумків спринту (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Sprint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review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meeting</w:t>
      </w:r>
      <w:proofErr w:type="spellEnd"/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на якому всім зацікавленим особам демонструється отриманий результат.</w:t>
      </w:r>
    </w:p>
    <w:p w:rsidR="00967318" w:rsidRPr="00E46ACC" w:rsidRDefault="00D06BF7" w:rsidP="00E46ACC">
      <w:pPr>
        <w:shd w:val="clear" w:color="auto" w:fill="FFFFFF"/>
        <w:spacing w:before="90" w:after="9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завер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шення проводиться Ретроспективна нарада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Retrospective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meeting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на якій</w:t>
      </w:r>
      <w:r w:rsidR="00967318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учасники оцінюють ефективність завершеного спринту і планують поліпшення наступного.</w:t>
      </w:r>
    </w:p>
    <w:p w:rsidR="00967318" w:rsidRPr="00E46ACC" w:rsidRDefault="00967318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="00D06BF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прийшов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сфери інформаційно-комунікаційних технологій (ІТ-сфери) і досі є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мейнстримом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7604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Усе більше професіоналів знаходять засоби застосування методики </w:t>
      </w:r>
      <w:proofErr w:type="spellStart"/>
      <w:r w:rsidR="0047604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="0047604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інших царинах, у тому числі і в освіті.</w:t>
      </w:r>
    </w:p>
    <w:p w:rsidR="004067EC" w:rsidRPr="00E46ACC" w:rsidRDefault="0047604C" w:rsidP="00E46AC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 освіті</w:t>
      </w:r>
    </w:p>
    <w:p w:rsidR="0047604C" w:rsidRPr="00E46ACC" w:rsidRDefault="002C4ABE" w:rsidP="00E46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Основна ідея навчання</w:t>
      </w:r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усвідомленому засвоєнні нового матеріалу учнями через їх тісний контакт з іншими учасниками навчального процесу, а також у вивченні н</w:t>
      </w:r>
      <w:r w:rsidR="00D06BF7" w:rsidRPr="00E46AC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власних можливостей. У рамках </w:t>
      </w:r>
      <w:proofErr w:type="spellStart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учням дається свобода самим формувати освітній процес усередині позначених меж і цілей навчання. Учитель  «визначає» завдання, спрямовує навчальні групи, контролює і дає поради. Такий підхід до навчання дозволяє учням нести відповідальність за свої дії, що призводить до підвищення якості знань і до скорочення часу навчання. А це, в свою чергу, </w:t>
      </w:r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сприяє їх особистісному розвитку - зростає впевненість у собі та інших. Концепція </w:t>
      </w:r>
      <w:proofErr w:type="spellStart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, як і концепція </w:t>
      </w:r>
      <w:proofErr w:type="spellStart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>Scrum</w:t>
      </w:r>
      <w:proofErr w:type="spellEnd"/>
      <w:r w:rsidR="0047604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, має на увазі формування команд, призначення певних ролей, етапів, артефактів і </w:t>
      </w:r>
      <w:r w:rsidR="004B1499" w:rsidRPr="00E46ACC">
        <w:rPr>
          <w:rFonts w:ascii="Times New Roman" w:hAnsi="Times New Roman" w:cs="Times New Roman"/>
          <w:sz w:val="28"/>
          <w:szCs w:val="28"/>
          <w:lang w:val="uk-UA"/>
        </w:rPr>
        <w:t>дотримання певних правил [2, с. 86].</w:t>
      </w:r>
    </w:p>
    <w:p w:rsidR="003702D9" w:rsidRPr="00E46ACC" w:rsidRDefault="003702D9" w:rsidP="00E46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Процес роботи в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 розподілу ролей (</w:t>
      </w:r>
      <w:hyperlink r:id="rId8" w:history="1">
        <w:r w:rsidRPr="00E46AC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Додаток 1</w:t>
        </w:r>
      </w:hyperlink>
      <w:r w:rsidRPr="00E46AC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91034D" w:rsidRPr="00E46ACC" w:rsidRDefault="00D06BF7" w:rsidP="00E46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читель виконує роль</w:t>
      </w:r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Власника продукту (</w:t>
      </w:r>
      <w:proofErr w:type="spellStart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Product</w:t>
      </w:r>
      <w:proofErr w:type="spellEnd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Owner</w:t>
      </w:r>
      <w:proofErr w:type="spellEnd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представляє інтереси кінцевих користувачів і відповідає за продукт. Власник продукту - єдина людина, яка відповідає за управління </w:t>
      </w:r>
      <w:proofErr w:type="spellStart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скрам</w:t>
      </w:r>
      <w:proofErr w:type="spellEnd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-картою теми. Управління </w:t>
      </w:r>
      <w:proofErr w:type="spellStart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скрам</w:t>
      </w:r>
      <w:proofErr w:type="spellEnd"/>
      <w:r w:rsidR="0091034D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-картою теми складається з: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Первинного пояснення учням, що таке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eduScrum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(робиться один раз, займає 2 години).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Визначення навчальної мети спринту.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Визначення та пояснення критеріїв оцінювання. Важливо чітко роз'яснити, за якими критеріями буде оцінюватися досягнення навчальної мети. Тільки в цьому випадку команди зможуть працювати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автономно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 експериментами, документами, презентаціями тощо).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B5407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Підтримка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 учнів: після визначення навчальної мети і критеріїв відповідності, власник продукту може підтримувати команди безпосереднім навчанням, наданням різних навчальних мат</w:t>
      </w:r>
      <w:r w:rsidR="007B5407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еріалів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Учитель повинен заохочувати співпрацю між командами, бо учні</w:t>
      </w:r>
      <w:r w:rsidR="007B5407"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вські команди можуть</w:t>
      </w: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навчитися на досвіді успіхів і невдач інших команд.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Забезпечення участі всіх учнів у процесі. Також в його обов'язки входить підготовка </w:t>
      </w:r>
      <w:proofErr w:type="spellStart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скрам</w:t>
      </w:r>
      <w:proofErr w:type="spellEnd"/>
      <w:r w:rsidRPr="00E4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-майстра для кожної теми.</w:t>
      </w:r>
    </w:p>
    <w:p w:rsidR="0091034D" w:rsidRPr="00E46ACC" w:rsidRDefault="006A2B65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команда</w:t>
      </w:r>
      <w:r w:rsidR="008C2E48"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 </w:t>
      </w:r>
      <w:r w:rsidR="008C2E48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оманда учнів - група з 4-5 чоловік, які працюють спільно, щоб до кінця спринту досягти мети, поставленої вла</w:t>
      </w:r>
      <w:r w:rsidR="007B540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сником продукту. Правила команди: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 Команди повинні бути здатними до самоорганізації, тобто ніхто (включаючи власника продукту) не говорить, як треба досягати навчальної мети.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2. Учасники команди повинні мати різні навички. Робота в такій команді також сприяє розвитку учнів.</w:t>
      </w:r>
    </w:p>
    <w:p w:rsidR="00BA5130" w:rsidRPr="00E46ACC" w:rsidRDefault="0091034D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Відповідальність за виконану роботу учасники команди несуть разом. 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4. Команда учнів самостійно відстежує свій прогрес і якість роботи відповідно до вимог власника продукту.</w:t>
      </w:r>
    </w:p>
    <w:p w:rsidR="0091034D" w:rsidRPr="00E46ACC" w:rsidRDefault="0091034D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кожній команді учні визначають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-майстра - лідера, який допомагає іншим будувати роботу оптимальним чином, відстежуючи рух до отримання продукту або результату (до спільної мети)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але він не керує командою.</w:t>
      </w:r>
    </w:p>
    <w:p w:rsidR="0091034D" w:rsidRPr="00E46ACC" w:rsidRDefault="002C4ABE" w:rsidP="00E46A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обов'язків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-майстра входить організація роботи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планування спринту;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позначення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рух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-дошці (дошці завдань);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організація та 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-мітингу;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координація роботи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 і виконання завдань усіма учасниками групи;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рефлексії</w:t>
      </w:r>
      <w:r w:rsidR="0091034D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виконаної роботи в команді</w:t>
      </w:r>
      <w:r w:rsidR="00B968D9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[3, с. 8].</w:t>
      </w:r>
    </w:p>
    <w:p w:rsidR="003702D9" w:rsidRPr="00E46ACC" w:rsidRDefault="003702D9" w:rsidP="00E46A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Artifacts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надають ключову інформацію, яку команда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зацікавлені сторони повинні знати для розуміння продукту, що розробляється, про виконані  та заплановані заходи в проекті.</w:t>
      </w:r>
    </w:p>
    <w:p w:rsidR="00B70AC1" w:rsidRPr="00E46ACC" w:rsidRDefault="00B70AC1" w:rsidP="00E46A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Основою</w:t>
      </w:r>
      <w:r w:rsidR="00BA5130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5130" w:rsidRPr="00E46ACC">
        <w:rPr>
          <w:rFonts w:ascii="Times New Roman" w:hAnsi="Times New Roman" w:cs="Times New Roman"/>
          <w:sz w:val="28"/>
          <w:szCs w:val="28"/>
          <w:lang w:val="uk-UA"/>
        </w:rPr>
        <w:t>Scrum</w:t>
      </w:r>
      <w:proofErr w:type="spellEnd"/>
      <w:r w:rsidR="00BA5130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Сприн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т, що триває місяць або менше, у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</w:t>
      </w:r>
      <w:r w:rsidR="009022A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аті якого створюють “готовий”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Інкремент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продукту. Тривалість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Спринтів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однаковою протягом усього періоду розробки. Наступний Спринт починається відразу ж після закінчення попереднього.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Спринт складається із Планування Спринту, Щоденних </w:t>
      </w:r>
      <w:proofErr w:type="spellStart"/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Скрамів</w:t>
      </w:r>
      <w:proofErr w:type="spellEnd"/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, розробки, Ревю Спринту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Ретроспективи Спринту</w:t>
      </w:r>
      <w:r w:rsidR="00B968D9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[3, с. 5]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70AC1" w:rsidRPr="00E46ACC" w:rsidRDefault="005F0ECC" w:rsidP="00E46A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 час Спринту н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допускається внесення жодних змін, які би ставили під 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загрозу досягнення Цілі Спринту;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имоги до якості проду</w:t>
      </w:r>
      <w:r w:rsidR="007B540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кту залишаються незмінними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C4ABE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Робота, яку будуть виконувати під час Спринту, планують на нараді з Планування Спринту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752E50" w:rsidRPr="00E46AC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uk-UA"/>
          </w:rPr>
          <w:t>Додаток 2</w:t>
        </w:r>
      </w:hyperlink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</w:t>
      </w:r>
      <w:proofErr w:type="spellEnd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Команда спільно розробляє план.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</w:t>
      </w:r>
      <w:proofErr w:type="spellEnd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стер відповідає за те, щоб нарада відбулася і учасники розуміли її мету. </w:t>
      </w:r>
      <w:proofErr w:type="spellStart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</w:t>
      </w:r>
      <w:proofErr w:type="spellEnd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стер вчить </w:t>
      </w:r>
      <w:proofErr w:type="spellStart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</w:t>
      </w:r>
      <w:proofErr w:type="spellEnd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Команду дотримуватись встановлених часових рамок під час нарад. Планування Спринту відповідає на такі питання: </w:t>
      </w:r>
    </w:p>
    <w:p w:rsidR="00B70AC1" w:rsidRPr="00E46ACC" w:rsidRDefault="00BA513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Який </w:t>
      </w:r>
      <w:proofErr w:type="spellStart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Інкремент</w:t>
      </w:r>
      <w:proofErr w:type="spellEnd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буде розроблено під час Спринту? </w:t>
      </w:r>
    </w:p>
    <w:p w:rsidR="00B70AC1" w:rsidRPr="00E46ACC" w:rsidRDefault="00BA513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буде розроблено </w:t>
      </w:r>
      <w:proofErr w:type="spellStart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Інкремент</w:t>
      </w:r>
      <w:proofErr w:type="spellEnd"/>
      <w:r w:rsidR="00B70AC1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B70AC1" w:rsidRPr="00E46ACC" w:rsidRDefault="00B70AC1" w:rsidP="00E46A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Команда з Розробки планує функціональність, яку буде розроблено під час Спринту. Влас</w:t>
      </w:r>
      <w:r w:rsidR="00BA513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ник Продукту обговорює ціль, якої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потрібно досягти в цьому Спринті, та елементи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Продукту, виконання яких допоможе досягнути Цілі Спринту. Уся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Команда спільно працює над тим, щоб зрозуміти, що потрібно буде виконати протягом Спринту. </w:t>
      </w:r>
    </w:p>
    <w:p w:rsidR="00B70AC1" w:rsidRPr="00E46ACC" w:rsidRDefault="00B70AC1" w:rsidP="00E46A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Вхідними даними для цієї наради є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Продукту, останній розроблений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Інкремент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продукту, можливості Команди з Розробки та попередні показники її продуктивності. Кількість елементів із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Продукту, які Команда здатна виконати у Спринті, визначає саме Команда. Тільки Команда з Розробки може об’єктивно оцінити обсяг роботи, який вона зможе виконати в наступному Спринті.</w:t>
      </w:r>
    </w:p>
    <w:p w:rsidR="00B70AC1" w:rsidRPr="00E46ACC" w:rsidRDefault="00B70AC1" w:rsidP="00E46A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 — це впорядкований список усього, що повинен містити продукт; він є єдиним джерелом вимог до будь-яких змін у продукті. Власник Продукту відповідає за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Продукту, його вміст, доступність та впорядкування. </w:t>
      </w:r>
    </w:p>
    <w:p w:rsidR="00B70AC1" w:rsidRPr="00E46ACC" w:rsidRDefault="00B70AC1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 завжди оновлюють. Його початкова версія містить лише відомі та найбільш зрозумілі вимо</w:t>
      </w:r>
      <w:r w:rsidR="007B5407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ги.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Елементи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 повинні мати короткий опис, порядковий номер, оцінку обсягів роботи та 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цінність</w:t>
      </w:r>
      <w:r w:rsidR="0090241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Коли продукт починають використовувати і є можливі</w:t>
      </w:r>
      <w:r w:rsidR="0090241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сть отримати перші відгуки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його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стає більш повним та вичерпним. Вимоги до продукту постійно змінюються, тому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 — це живий</w:t>
      </w:r>
      <w:r w:rsidR="00372E28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артефакт. </w:t>
      </w:r>
    </w:p>
    <w:p w:rsidR="00B70AC1" w:rsidRPr="00E46ACC" w:rsidRDefault="00B70AC1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Покращення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 (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Product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Backlog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refinement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— це додавання деталей, оцінка очікуваних затрат часу та впорядкування елементів. Це безперервний процес, під час якого Власник Продукту та Команда з Розробки деталізують вимоги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Продукту. Елементи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Продукту, над якими Команда з Розробки працюватиме у наступному Спринті, повинні бути деталізовані так, щоб будь-який елемент міг стати “виконаним” у рамках одного Спринту. Елементи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Беклогу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Продукту, які можуть бути “виконані” за один Спринт</w:t>
      </w:r>
      <w:r w:rsidR="0090241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Команда з Розробки позначає “готовими” для вибору в Планування Спринту. </w:t>
      </w:r>
      <w:r w:rsidR="005F0EC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hyperlink r:id="rId10" w:history="1">
        <w:r w:rsidR="003140DD" w:rsidRPr="00E46AC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uk-UA"/>
          </w:rPr>
          <w:t>Додаток</w:t>
        </w:r>
        <w:r w:rsidR="00752E50" w:rsidRPr="00E46AC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uk-UA"/>
          </w:rPr>
          <w:t xml:space="preserve"> 3</w:t>
        </w:r>
      </w:hyperlink>
      <w:r w:rsidR="00752E50" w:rsidRPr="00E46AC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hyperlink r:id="rId11" w:history="1">
        <w:r w:rsidR="003140DD" w:rsidRPr="00E46AC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uk-UA"/>
          </w:rPr>
          <w:t xml:space="preserve">Додаток </w:t>
        </w:r>
        <w:r w:rsidR="00752E50" w:rsidRPr="00E46AC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uk-UA"/>
          </w:rPr>
          <w:t>4</w:t>
        </w:r>
      </w:hyperlink>
      <w:r w:rsidR="005F0ECC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8924F4" w:rsidRPr="00E46ACC" w:rsidRDefault="00B17E51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команд проводиться за </w:t>
      </w:r>
      <w:proofErr w:type="spellStart"/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 дошкою, яка</w:t>
      </w:r>
      <w:r w:rsidRPr="00E46AC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="008924F4"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складається з колонок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 («</w:t>
      </w:r>
      <w:r w:rsidR="008924F4"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Зробити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r w:rsidR="00372E28"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8924F4"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процесі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r w:rsidR="008924F4"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Потребує перевірки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r w:rsidR="008924F4"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Зроблено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»), кожна з яких заповнюється стікерами із завданнями, які команда учнів (або одна особа) повинна виконати протягом проекту (уроку, навчальної теми тощо) для досягнення цілі. Стікери з завда</w:t>
      </w:r>
      <w:r w:rsidR="00902410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ннями просув</w:t>
      </w:r>
      <w:r w:rsidR="00372E28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аються колонками в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міру наближення до стану «зроблено» і забезпечують прозорість прогресу.</w:t>
      </w:r>
    </w:p>
    <w:p w:rsidR="008924F4" w:rsidRPr="00E46ACC" w:rsidRDefault="008924F4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Правила використання </w:t>
      </w:r>
      <w:proofErr w:type="spellStart"/>
      <w:r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Scrum</w:t>
      </w:r>
      <w:proofErr w:type="spellEnd"/>
      <w:r w:rsidRPr="00E46A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-дошки</w:t>
      </w: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Дошку має бути видно всім учням під час усього проекту (теми, уроку). До речі, вона може бути </w:t>
      </w:r>
      <w:proofErr w:type="spellStart"/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онлайновою</w:t>
      </w:r>
      <w:proofErr w:type="spellEnd"/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Окремим командам можна давати окремий ватман (виділяти окреме місце великої дошки) для роботи.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Завдання мають бути написані і приклеєні на стікерах, щоб можна було їх швидко переміщувати.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-Розподіляючи завдання,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діти самі, знаючи свої сильні сторони й сильні сторони однокласників, призначають ролі для виконання завдань.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-У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читель має вчасно перевіряти виконання завдань і переміщувати стікери з колонки «Потребує перевірки» до «Зроблено».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Окремі стікери учні можуть самостійно перем</w:t>
      </w:r>
      <w:r w:rsidR="00372E28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іщувати до колонки «Зроблено» (у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се залежить від складності завдання, наявності добре розроблених критеріїв оцінювання тощо).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Якщо на дошці з’являтимуться індивідуальні завдання для учнів, то краще їх писати на стікерах різних кольорів (варіант – кожна команда отримує завдання певного кольору).</w:t>
      </w:r>
    </w:p>
    <w:p w:rsidR="008924F4" w:rsidRPr="00E46ACC" w:rsidRDefault="00902410" w:rsidP="00E46A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Варто з самого початку визначити часові межі виконання проекту (в цій методиці вони називаються «спринт») і відразу зафіксувати їх на дошці</w:t>
      </w:r>
      <w:r w:rsidR="00D61022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[4].</w:t>
      </w:r>
      <w:r w:rsidR="008924F4"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ПЕРЕДБАЧУВАНА ЕФЕКТИВНІСТЬ ТА  РЕЗУЛЬТАТИВНІСТЬ ПРОЕКТУ, РИЗИКИ</w:t>
      </w:r>
    </w:p>
    <w:p w:rsidR="00CF3C78" w:rsidRPr="00E46ACC" w:rsidRDefault="00CF3C78" w:rsidP="00E46A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До очікуваних результатів реалізації представленого проекту можна віднести: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2E28" w:rsidRPr="00E46ACC">
        <w:rPr>
          <w:rFonts w:ascii="Times New Roman" w:hAnsi="Times New Roman" w:cs="Times New Roman"/>
          <w:sz w:val="28"/>
          <w:szCs w:val="28"/>
          <w:lang w:val="uk-UA"/>
        </w:rPr>
        <w:t>підвищений інтерес учнів та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їх стійка мотивація до навчання з використанням технології </w:t>
      </w:r>
      <w:proofErr w:type="spellStart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високий рівень якост</w:t>
      </w:r>
      <w:r w:rsidR="00372E28" w:rsidRPr="00E46ACC">
        <w:rPr>
          <w:rFonts w:ascii="Times New Roman" w:hAnsi="Times New Roman" w:cs="Times New Roman"/>
          <w:sz w:val="28"/>
          <w:szCs w:val="28"/>
          <w:lang w:val="uk-UA"/>
        </w:rPr>
        <w:t>і освітньої підготовки учнів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сформованість ключових компетенцій, пов'язаних з умінням працювати в командах, ставити цілі, планувати їх досягнення.</w:t>
      </w:r>
    </w:p>
    <w:p w:rsidR="00CF3C78" w:rsidRPr="00E46ACC" w:rsidRDefault="00902410" w:rsidP="00E46A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чікуваний ефект, головним чином, характеризується підвищенням навчально-пізнавальної мотивації, зростанням інтересу дітей до вивчення рідної мови. Освітній ефект пов'язаний з ростом якості освітньої підготовки.</w:t>
      </w:r>
    </w:p>
    <w:p w:rsidR="00CF3C78" w:rsidRPr="00E46ACC" w:rsidRDefault="00CF3C78" w:rsidP="00E46A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Виховний і громадський ефекти пов'язані з: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 учнів почуття відповідальності за свій результат, результат роботи команди;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формування лідерських якостей;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формування умінь планувати виконання роботи, будувати навчальне співробітництво, взаємодіяти;</w:t>
      </w:r>
    </w:p>
    <w:p w:rsidR="00CF3C78" w:rsidRPr="00E46ACC" w:rsidRDefault="00902410" w:rsidP="00E4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формування почуття взаємної поваги.</w:t>
      </w:r>
    </w:p>
    <w:p w:rsidR="00CF3C78" w:rsidRPr="00E46ACC" w:rsidRDefault="00CF3C78" w:rsidP="00E46A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CC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Основні ризики та шляхи їх мінімізації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395"/>
        <w:gridCol w:w="3821"/>
      </w:tblGrid>
      <w:tr w:rsidR="00CF3C78" w:rsidRPr="00E46ACC" w:rsidTr="00F854CC">
        <w:tc>
          <w:tcPr>
            <w:tcW w:w="769" w:type="dxa"/>
          </w:tcPr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6ACC">
              <w:rPr>
                <w:rFonts w:ascii="Times New Roman" w:hAnsi="Times New Roman" w:cs="Times New Roman"/>
                <w:lang w:val="uk-UA"/>
              </w:rPr>
              <w:t>П / П</w:t>
            </w:r>
          </w:p>
        </w:tc>
        <w:tc>
          <w:tcPr>
            <w:tcW w:w="4395" w:type="dxa"/>
          </w:tcPr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ризики проекту</w:t>
            </w:r>
          </w:p>
        </w:tc>
        <w:tc>
          <w:tcPr>
            <w:tcW w:w="3821" w:type="dxa"/>
          </w:tcPr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їх мінімізації</w:t>
            </w:r>
          </w:p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3C78" w:rsidRPr="00E46ACC" w:rsidTr="00F854CC">
        <w:tc>
          <w:tcPr>
            <w:tcW w:w="769" w:type="dxa"/>
          </w:tcPr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F3C78" w:rsidRPr="00E46ACC" w:rsidRDefault="00F854CC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3C78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егативні ре</w:t>
            </w:r>
            <w:r w:rsidR="00902410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зультати впровадження проекту </w:t>
            </w:r>
            <w:r w:rsidR="00CF3C78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2410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F3C78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зростання навчально пізнавальної мотивації)</w:t>
            </w:r>
          </w:p>
        </w:tc>
        <w:tc>
          <w:tcPr>
            <w:tcW w:w="3821" w:type="dxa"/>
          </w:tcPr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54CC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рганізований плановий контроль у</w:t>
            </w: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сіх заходів</w:t>
            </w:r>
            <w:r w:rsidR="00F854CC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упровадження </w:t>
            </w: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проекту.</w:t>
            </w:r>
          </w:p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цілей і завдань роботи в ході наступних</w:t>
            </w:r>
          </w:p>
          <w:p w:rsidR="00CF3C78" w:rsidRPr="00E46ACC" w:rsidRDefault="00F854CC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Беклогів</w:t>
            </w:r>
            <w:proofErr w:type="spellEnd"/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F3C78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 артефактів</w:t>
            </w:r>
          </w:p>
        </w:tc>
      </w:tr>
      <w:tr w:rsidR="00CF3C78" w:rsidRPr="00E46ACC" w:rsidTr="00F854CC">
        <w:tc>
          <w:tcPr>
            <w:tcW w:w="769" w:type="dxa"/>
          </w:tcPr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F3C78" w:rsidRPr="00E46ACC" w:rsidRDefault="00F854CC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3C78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евиконання календарно</w:t>
            </w: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F3C78"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тематичного планування</w:t>
            </w:r>
          </w:p>
        </w:tc>
        <w:tc>
          <w:tcPr>
            <w:tcW w:w="3821" w:type="dxa"/>
          </w:tcPr>
          <w:p w:rsidR="00CF3C78" w:rsidRPr="00E46ACC" w:rsidRDefault="00CF3C78" w:rsidP="00E46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Своєчасне коригування КТП з урахуванням змін</w:t>
            </w:r>
          </w:p>
        </w:tc>
      </w:tr>
    </w:tbl>
    <w:p w:rsidR="00CF3C78" w:rsidRPr="00E46ACC" w:rsidRDefault="00CF3C78" w:rsidP="00E46A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78" w:rsidRPr="00E46ACC" w:rsidRDefault="00F854CC" w:rsidP="00E46A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u w:val="single"/>
          <w:lang w:val="uk-UA"/>
        </w:rPr>
        <w:t>Упровадження й</w:t>
      </w:r>
      <w:r w:rsidR="00CF3C78" w:rsidRPr="00E46A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реалізація проекту</w:t>
      </w:r>
    </w:p>
    <w:p w:rsidR="00CF3C78" w:rsidRPr="00E46ACC" w:rsidRDefault="00F854CC" w:rsidP="00E46AC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провадження групової роботи з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технологією </w:t>
      </w:r>
      <w:proofErr w:type="spellStart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не вимагає серйозної технічної оснащеності навчальних кабінетів.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сі артефакти можуть бути під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готовлені в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чителем.</w:t>
      </w:r>
    </w:p>
    <w:p w:rsidR="00CF3C78" w:rsidRPr="00E46ACC" w:rsidRDefault="00F854CC" w:rsidP="00E46AC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Проект розрахований до 2020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року з 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можливістю пролонгації. У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широко використовується групова робота із застосуванням описаної в проекті методики в 10-11 класах</w:t>
      </w:r>
      <w:r w:rsidR="005F0EC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2" w:history="1">
        <w:r w:rsidR="00752E50" w:rsidRPr="00E46AC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Додаток 5</w:t>
        </w:r>
      </w:hyperlink>
      <w:r w:rsidR="005F0ECC" w:rsidRPr="00E46A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C78" w:rsidRPr="00E46ACC" w:rsidRDefault="00CF3C78" w:rsidP="00E46AC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використання даної технології - підвищення інтересу дітей до уроків української , </w:t>
      </w:r>
      <w:r w:rsidR="00F854CC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внутрішньої мотивації, розвиток 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творчого м</w:t>
      </w:r>
      <w:r w:rsidR="00F854CC" w:rsidRPr="00E46ACC">
        <w:rPr>
          <w:rFonts w:ascii="Times New Roman" w:hAnsi="Times New Roman" w:cs="Times New Roman"/>
          <w:sz w:val="28"/>
          <w:szCs w:val="28"/>
          <w:lang w:val="uk-UA"/>
        </w:rPr>
        <w:t>ислення,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ключових компетенцій, пов'язаних із самовизначенням і вміннями роботи в командах.</w:t>
      </w:r>
    </w:p>
    <w:p w:rsidR="00B17E51" w:rsidRPr="00E46ACC" w:rsidRDefault="00B17E51" w:rsidP="00E46AC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C78" w:rsidRPr="00E46ACC" w:rsidRDefault="00CF3C78" w:rsidP="00E46AC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</w:p>
    <w:p w:rsidR="00CF3C78" w:rsidRPr="00E46ACC" w:rsidRDefault="00F854CC" w:rsidP="00E46AC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ході виконання проекту і його апробації встановлено, що методика </w:t>
      </w:r>
      <w:proofErr w:type="spellStart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може успішно використовуватися на </w:t>
      </w:r>
      <w:proofErr w:type="spellStart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країнської мови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. Гнучкість методики дозволяє говорити про можливості її застосування щодо значної частини програмного мате</w:t>
      </w:r>
      <w:r w:rsidRPr="00E46ACC">
        <w:rPr>
          <w:rFonts w:ascii="Times New Roman" w:hAnsi="Times New Roman" w:cs="Times New Roman"/>
          <w:sz w:val="28"/>
          <w:szCs w:val="28"/>
          <w:lang w:val="uk-UA"/>
        </w:rPr>
        <w:t>ріалу з української мови в 10-11 класах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024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проекту розроблено і пройшли практичну апробацію, продемонструв</w:t>
      </w:r>
      <w:r w:rsidR="002C024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авши ефективність, </w:t>
      </w:r>
      <w:proofErr w:type="spellStart"/>
      <w:r w:rsidR="002C0248" w:rsidRPr="00E46ACC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2C024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зазначеної методики.</w:t>
      </w:r>
      <w:r w:rsidR="002C024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Проект демонструє можливість розширення підходу (використання </w:t>
      </w:r>
      <w:proofErr w:type="spellStart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EduScrum</w:t>
      </w:r>
      <w:proofErr w:type="spellEnd"/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>) щод</w:t>
      </w:r>
      <w:r w:rsidR="002C0248" w:rsidRPr="00E46ACC">
        <w:rPr>
          <w:rFonts w:ascii="Times New Roman" w:hAnsi="Times New Roman" w:cs="Times New Roman"/>
          <w:sz w:val="28"/>
          <w:szCs w:val="28"/>
          <w:lang w:val="uk-UA"/>
        </w:rPr>
        <w:t>о предметів гуманітарного</w:t>
      </w:r>
      <w:r w:rsidR="00CF3C78"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циклу.</w:t>
      </w:r>
    </w:p>
    <w:p w:rsidR="00CF3C78" w:rsidRPr="00E46ACC" w:rsidRDefault="00CF3C78" w:rsidP="00E46A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78" w:rsidRPr="00E46ACC" w:rsidRDefault="00CF3C78" w:rsidP="00E46ACC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F3C78" w:rsidRPr="00E46ACC" w:rsidRDefault="002C4ABE" w:rsidP="00E46A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</w:t>
      </w:r>
      <w:r w:rsidR="00A23223" w:rsidRP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джерел</w:t>
      </w:r>
      <w:r w:rsidR="00E46A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A23223" w:rsidRPr="00E46ACC" w:rsidRDefault="00A23223" w:rsidP="00E46AC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Agile-уроки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поколения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Net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[Електронний ресурс] - Режим доступу: </w:t>
      </w:r>
      <w:hyperlink r:id="rId13" w:history="1">
        <w:r w:rsidRPr="00E46ACC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http://edexpert.ru/agile</w:t>
        </w:r>
      </w:hyperlink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 26.05.2019). – Назва з екрана.</w:t>
      </w:r>
    </w:p>
    <w:p w:rsidR="004B1499" w:rsidRPr="00E46ACC" w:rsidRDefault="004B1499" w:rsidP="00E46AC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Стеллман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Постигая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Agile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Ценности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методологии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/ Э.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Стеллман,Д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Грин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. – Манн,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46ACC">
        <w:rPr>
          <w:rFonts w:ascii="Times New Roman" w:hAnsi="Times New Roman" w:cs="Times New Roman"/>
          <w:sz w:val="28"/>
          <w:szCs w:val="28"/>
          <w:lang w:val="uk-UA"/>
        </w:rPr>
        <w:t>Фербер</w:t>
      </w:r>
      <w:proofErr w:type="spellEnd"/>
      <w:r w:rsidRPr="00E46ACC">
        <w:rPr>
          <w:rFonts w:ascii="Times New Roman" w:hAnsi="Times New Roman" w:cs="Times New Roman"/>
          <w:sz w:val="28"/>
          <w:szCs w:val="28"/>
          <w:lang w:val="uk-UA"/>
        </w:rPr>
        <w:t>, 2018. – 448 c.</w:t>
      </w:r>
    </w:p>
    <w:p w:rsidR="00B968D9" w:rsidRPr="00E46ACC" w:rsidRDefault="00B968D9" w:rsidP="00E46AC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Кен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Швабер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Джефф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Сазерленд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 зі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Повний навчальний посібник зі </w:t>
      </w:r>
      <w:proofErr w:type="spellStart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Скраму</w:t>
      </w:r>
      <w:proofErr w:type="spellEnd"/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правила гри . </w:t>
      </w:r>
      <w:r w:rsidRPr="00E46AC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Жовтень 2017. – 21 с.</w:t>
      </w:r>
    </w:p>
    <w:p w:rsidR="00B968D9" w:rsidRPr="00E46ACC" w:rsidRDefault="00B968D9" w:rsidP="00E46AC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SCRUM-дошка: як ефективно використати вчителю та учням [Електронний ресурс] - Режим доступу:</w:t>
      </w:r>
      <w:r w:rsidRPr="00E46ACC">
        <w:rPr>
          <w:lang w:val="uk-UA"/>
        </w:rPr>
        <w:t xml:space="preserve"> </w:t>
      </w:r>
      <w:hyperlink r:id="rId14" w:history="1">
        <w:r w:rsidRPr="00E46ACC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http://teach-hub.com/scrum-doshka/</w:t>
        </w:r>
      </w:hyperlink>
      <w:r w:rsidRPr="00E46ACC">
        <w:rPr>
          <w:rFonts w:ascii="Times New Roman" w:eastAsia="Calibri" w:hAnsi="Times New Roman" w:cs="Times New Roman"/>
          <w:sz w:val="28"/>
          <w:szCs w:val="28"/>
          <w:lang w:val="uk-UA"/>
        </w:rPr>
        <w:t>(дата звернення 28.05.2019). – Назва з екрана.</w:t>
      </w:r>
    </w:p>
    <w:p w:rsidR="00B968D9" w:rsidRPr="00E46ACC" w:rsidRDefault="00B968D9" w:rsidP="00E46AC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B968D9" w:rsidRPr="00E46AC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FE" w:rsidRDefault="002401FE" w:rsidP="008C2E48">
      <w:pPr>
        <w:spacing w:after="0" w:line="240" w:lineRule="auto"/>
      </w:pPr>
      <w:r>
        <w:separator/>
      </w:r>
    </w:p>
  </w:endnote>
  <w:endnote w:type="continuationSeparator" w:id="0">
    <w:p w:rsidR="002401FE" w:rsidRDefault="002401FE" w:rsidP="008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78488"/>
      <w:docPartObj>
        <w:docPartGallery w:val="Page Numbers (Bottom of Page)"/>
        <w:docPartUnique/>
      </w:docPartObj>
    </w:sdtPr>
    <w:sdtEndPr/>
    <w:sdtContent>
      <w:p w:rsidR="008C2E48" w:rsidRDefault="008C2E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CC">
          <w:rPr>
            <w:noProof/>
          </w:rPr>
          <w:t>11</w:t>
        </w:r>
        <w:r>
          <w:fldChar w:fldCharType="end"/>
        </w:r>
      </w:p>
    </w:sdtContent>
  </w:sdt>
  <w:p w:rsidR="008C2E48" w:rsidRDefault="008C2E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FE" w:rsidRDefault="002401FE" w:rsidP="008C2E48">
      <w:pPr>
        <w:spacing w:after="0" w:line="240" w:lineRule="auto"/>
      </w:pPr>
      <w:r>
        <w:separator/>
      </w:r>
    </w:p>
  </w:footnote>
  <w:footnote w:type="continuationSeparator" w:id="0">
    <w:p w:rsidR="002401FE" w:rsidRDefault="002401FE" w:rsidP="008C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EFA"/>
    <w:multiLevelType w:val="multilevel"/>
    <w:tmpl w:val="8EB08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25052"/>
    <w:multiLevelType w:val="hybridMultilevel"/>
    <w:tmpl w:val="F982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5393"/>
    <w:multiLevelType w:val="hybridMultilevel"/>
    <w:tmpl w:val="5FD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490D"/>
    <w:multiLevelType w:val="hybridMultilevel"/>
    <w:tmpl w:val="588A1CAC"/>
    <w:lvl w:ilvl="0" w:tplc="B5D8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7315B"/>
    <w:multiLevelType w:val="hybridMultilevel"/>
    <w:tmpl w:val="DF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B46F1"/>
    <w:multiLevelType w:val="hybridMultilevel"/>
    <w:tmpl w:val="C2CC9076"/>
    <w:lvl w:ilvl="0" w:tplc="F9A83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C103C"/>
    <w:multiLevelType w:val="hybridMultilevel"/>
    <w:tmpl w:val="DF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0ABD"/>
    <w:multiLevelType w:val="hybridMultilevel"/>
    <w:tmpl w:val="109ED418"/>
    <w:lvl w:ilvl="0" w:tplc="B5D8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F41E5"/>
    <w:multiLevelType w:val="hybridMultilevel"/>
    <w:tmpl w:val="3C3C3B72"/>
    <w:lvl w:ilvl="0" w:tplc="37866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0"/>
    <w:rsid w:val="001154F0"/>
    <w:rsid w:val="002150FA"/>
    <w:rsid w:val="002401FE"/>
    <w:rsid w:val="002C0248"/>
    <w:rsid w:val="002C4ABE"/>
    <w:rsid w:val="003140DD"/>
    <w:rsid w:val="003702D9"/>
    <w:rsid w:val="00372E28"/>
    <w:rsid w:val="004067EC"/>
    <w:rsid w:val="0047604C"/>
    <w:rsid w:val="00495A9D"/>
    <w:rsid w:val="004B1499"/>
    <w:rsid w:val="005F0ECC"/>
    <w:rsid w:val="006A2B65"/>
    <w:rsid w:val="0072272B"/>
    <w:rsid w:val="007412FD"/>
    <w:rsid w:val="00752E50"/>
    <w:rsid w:val="007B5407"/>
    <w:rsid w:val="007E4D0E"/>
    <w:rsid w:val="008924F4"/>
    <w:rsid w:val="008C2E48"/>
    <w:rsid w:val="008F5EBD"/>
    <w:rsid w:val="009022A0"/>
    <w:rsid w:val="00902410"/>
    <w:rsid w:val="0091034D"/>
    <w:rsid w:val="00967318"/>
    <w:rsid w:val="00A16EB3"/>
    <w:rsid w:val="00A23223"/>
    <w:rsid w:val="00B10C21"/>
    <w:rsid w:val="00B17E51"/>
    <w:rsid w:val="00B70AC1"/>
    <w:rsid w:val="00B968D9"/>
    <w:rsid w:val="00BA5130"/>
    <w:rsid w:val="00BC6DBE"/>
    <w:rsid w:val="00C14863"/>
    <w:rsid w:val="00C31E16"/>
    <w:rsid w:val="00CE6DB0"/>
    <w:rsid w:val="00CF3C78"/>
    <w:rsid w:val="00D06BF7"/>
    <w:rsid w:val="00D61022"/>
    <w:rsid w:val="00D62C01"/>
    <w:rsid w:val="00D70C2B"/>
    <w:rsid w:val="00D82118"/>
    <w:rsid w:val="00D9401A"/>
    <w:rsid w:val="00DB0D1F"/>
    <w:rsid w:val="00DC2A44"/>
    <w:rsid w:val="00E46ACC"/>
    <w:rsid w:val="00E52326"/>
    <w:rsid w:val="00F0234C"/>
    <w:rsid w:val="00F40930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B73C0"/>
  <w15:chartTrackingRefBased/>
  <w15:docId w15:val="{9B8FBB09-08C9-4E62-9563-2091BB81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4F4"/>
    <w:rPr>
      <w:color w:val="0000FF"/>
      <w:u w:val="single"/>
    </w:rPr>
  </w:style>
  <w:style w:type="table" w:styleId="a5">
    <w:name w:val="Table Grid"/>
    <w:basedOn w:val="a1"/>
    <w:uiPriority w:val="39"/>
    <w:rsid w:val="0091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968D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E48"/>
  </w:style>
  <w:style w:type="paragraph" w:styleId="a9">
    <w:name w:val="footer"/>
    <w:basedOn w:val="a"/>
    <w:link w:val="aa"/>
    <w:uiPriority w:val="99"/>
    <w:unhideWhenUsed/>
    <w:rsid w:val="008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tyana\Desktop\Litvinova%20TV\&#1044;&#1086;&#1076;&#1072;&#1090;&#1086;&#1082;%201.jpg" TargetMode="External"/><Relationship Id="rId13" Type="http://schemas.openxmlformats.org/officeDocument/2006/relationships/hyperlink" Target="http://edexpert.ru/ag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atyana\Desktop\Litvinova%20TV\&#1044;&#1086;&#1076;&#1072;&#1090;&#1086;&#1082;%205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atyana\Desktop\Litvinova%20TV\&#1044;&#1086;&#1076;&#1072;&#1090;&#1086;&#1082;%204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Tatyana\Desktop\Litvinova%20TV\&#1044;&#1086;&#1076;&#1072;&#1090;&#1086;&#1082;%203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tyana\Desktop\Litvinova%20TV\&#1044;&#1086;&#1076;&#1072;&#1090;&#1086;&#1082;%202.jpg" TargetMode="External"/><Relationship Id="rId14" Type="http://schemas.openxmlformats.org/officeDocument/2006/relationships/hyperlink" Target="http://teach-hub.com/scrum-dos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FC58-FD50-485F-A400-59DA7F99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3</cp:revision>
  <dcterms:created xsi:type="dcterms:W3CDTF">2020-04-09T07:05:00Z</dcterms:created>
  <dcterms:modified xsi:type="dcterms:W3CDTF">2020-06-02T11:54:00Z</dcterms:modified>
</cp:coreProperties>
</file>