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F3" w:rsidRDefault="006B20B5" w:rsidP="00F671F3">
      <w:pPr>
        <w:spacing w:after="0"/>
        <w:ind w:left="-851" w:firstLine="284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Орієнтовні відповіді 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до завдань</w:t>
      </w:r>
      <w:r w:rsidR="00F671F3">
        <w:rPr>
          <w:rFonts w:ascii="Times New Roman" w:hAnsi="Times New Roman" w:cs="Times New Roman"/>
          <w:b/>
          <w:lang w:val="uk-UA"/>
        </w:rPr>
        <w:t xml:space="preserve"> ІІ етапу Всеукраїнської олімпіади з економіки</w:t>
      </w:r>
    </w:p>
    <w:p w:rsidR="00F671F3" w:rsidRDefault="00F671F3" w:rsidP="00F671F3">
      <w:pPr>
        <w:spacing w:after="0"/>
        <w:ind w:left="-851" w:firstLine="284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 20</w:t>
      </w:r>
      <w:r>
        <w:rPr>
          <w:rFonts w:ascii="Times New Roman" w:hAnsi="Times New Roman" w:cs="Times New Roman"/>
          <w:b/>
          <w:lang w:val="en-US"/>
        </w:rPr>
        <w:t>22</w:t>
      </w:r>
      <w:r>
        <w:rPr>
          <w:rFonts w:ascii="Times New Roman" w:hAnsi="Times New Roman" w:cs="Times New Roman"/>
          <w:b/>
          <w:lang w:val="uk-UA"/>
        </w:rPr>
        <w:t>/20</w:t>
      </w:r>
      <w:r w:rsidRPr="00E71D5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  <w:lang w:val="uk-UA"/>
        </w:rPr>
        <w:t xml:space="preserve"> навчальному році</w:t>
      </w:r>
    </w:p>
    <w:p w:rsidR="00F671F3" w:rsidRDefault="00F671F3" w:rsidP="00F671F3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71D55">
        <w:rPr>
          <w:rFonts w:ascii="Times New Roman" w:hAnsi="Times New Roman" w:cs="Times New Roman"/>
          <w:b/>
          <w:sz w:val="28"/>
          <w:szCs w:val="28"/>
        </w:rPr>
        <w:t>-10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F671F3" w:rsidRDefault="00F671F3" w:rsidP="00F671F3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1F3" w:rsidRDefault="00F671F3" w:rsidP="00F671F3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1A75">
        <w:rPr>
          <w:rFonts w:ascii="Times New Roman" w:hAnsi="Times New Roman" w:cs="Times New Roman"/>
          <w:b/>
          <w:sz w:val="24"/>
          <w:szCs w:val="24"/>
          <w:lang w:val="uk-UA"/>
        </w:rPr>
        <w:t>Тести</w:t>
      </w:r>
    </w:p>
    <w:p w:rsidR="00F671F3" w:rsidRDefault="00F671F3" w:rsidP="00F67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1A75">
        <w:rPr>
          <w:rFonts w:ascii="Times New Roman" w:hAnsi="Times New Roman" w:cs="Times New Roman"/>
          <w:b/>
          <w:sz w:val="24"/>
          <w:szCs w:val="24"/>
          <w:lang w:val="uk-UA"/>
        </w:rPr>
        <w:t>Рівень 1. Кожна правильна відповідь оцінюється в 1 бал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71F3" w:rsidTr="00B00AD4">
        <w:tc>
          <w:tcPr>
            <w:tcW w:w="957" w:type="dxa"/>
          </w:tcPr>
          <w:p w:rsidR="00F671F3" w:rsidRPr="00C6529A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7" w:type="dxa"/>
          </w:tcPr>
          <w:p w:rsidR="00F671F3" w:rsidRPr="00C6529A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</w:tcPr>
          <w:p w:rsidR="00F671F3" w:rsidRPr="00C6529A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7" w:type="dxa"/>
          </w:tcPr>
          <w:p w:rsidR="00F671F3" w:rsidRPr="00C6529A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7" w:type="dxa"/>
          </w:tcPr>
          <w:p w:rsidR="00F671F3" w:rsidRPr="00C6529A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7" w:type="dxa"/>
          </w:tcPr>
          <w:p w:rsidR="00F671F3" w:rsidRPr="00C6529A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7" w:type="dxa"/>
          </w:tcPr>
          <w:p w:rsidR="00F671F3" w:rsidRPr="00C6529A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7" w:type="dxa"/>
          </w:tcPr>
          <w:p w:rsidR="00F671F3" w:rsidRPr="00C6529A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7" w:type="dxa"/>
          </w:tcPr>
          <w:p w:rsidR="00F671F3" w:rsidRPr="00C6529A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58" w:type="dxa"/>
          </w:tcPr>
          <w:p w:rsidR="00F671F3" w:rsidRPr="00C6529A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F671F3" w:rsidTr="00B00AD4">
        <w:tc>
          <w:tcPr>
            <w:tcW w:w="957" w:type="dxa"/>
          </w:tcPr>
          <w:p w:rsidR="00F671F3" w:rsidRPr="006E2EEB" w:rsidRDefault="006E2EEB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F671F3" w:rsidRPr="00C6529A" w:rsidRDefault="006E2EEB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F671F3" w:rsidRPr="00C6529A" w:rsidRDefault="006E2EEB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57" w:type="dxa"/>
          </w:tcPr>
          <w:p w:rsidR="00F671F3" w:rsidRPr="00C6529A" w:rsidRDefault="006E2EEB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F671F3" w:rsidRPr="00C6529A" w:rsidRDefault="008F71E4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57" w:type="dxa"/>
          </w:tcPr>
          <w:p w:rsidR="00F671F3" w:rsidRPr="00C6529A" w:rsidRDefault="00163713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F671F3" w:rsidRPr="00C6529A" w:rsidRDefault="00163713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F671F3" w:rsidRPr="00C6529A" w:rsidRDefault="000A05BC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7" w:type="dxa"/>
          </w:tcPr>
          <w:p w:rsidR="00F671F3" w:rsidRPr="00C6529A" w:rsidRDefault="000A05BC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8" w:type="dxa"/>
          </w:tcPr>
          <w:p w:rsidR="00F671F3" w:rsidRPr="00C6529A" w:rsidRDefault="000A05BC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</w:tbl>
    <w:p w:rsidR="00F671F3" w:rsidRDefault="00F671F3" w:rsidP="00F671F3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71F3" w:rsidTr="00B00AD4"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958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F671F3" w:rsidTr="00B00AD4">
        <w:tc>
          <w:tcPr>
            <w:tcW w:w="957" w:type="dxa"/>
          </w:tcPr>
          <w:p w:rsidR="00F671F3" w:rsidRPr="00C6529A" w:rsidRDefault="000A05BC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F671F3" w:rsidRPr="00C6529A" w:rsidRDefault="000A05BC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F671F3" w:rsidRPr="00C6529A" w:rsidRDefault="000A05BC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F671F3" w:rsidRPr="00C6529A" w:rsidRDefault="000A05BC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7" w:type="dxa"/>
          </w:tcPr>
          <w:p w:rsidR="00F671F3" w:rsidRPr="00C6529A" w:rsidRDefault="000A05BC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7" w:type="dxa"/>
          </w:tcPr>
          <w:p w:rsidR="00F671F3" w:rsidRPr="00C6529A" w:rsidRDefault="000A05BC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F671F3" w:rsidRPr="00C6529A" w:rsidRDefault="00EA29DA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F671F3" w:rsidRPr="00C6529A" w:rsidRDefault="00EA29DA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F671F3" w:rsidRPr="00C6529A" w:rsidRDefault="00473F1A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8" w:type="dxa"/>
          </w:tcPr>
          <w:p w:rsidR="00F671F3" w:rsidRPr="00C6529A" w:rsidRDefault="00473F1A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F671F3" w:rsidRDefault="00F671F3" w:rsidP="00F671F3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71F3" w:rsidRPr="009B3F82" w:rsidRDefault="00F671F3" w:rsidP="00F671F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1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Рівень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C81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Кожна правильна відповідь оцінюється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 2</w:t>
      </w:r>
      <w:r w:rsidRPr="00C81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71F3" w:rsidTr="00B00AD4"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957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958" w:type="dxa"/>
          </w:tcPr>
          <w:p w:rsidR="00F671F3" w:rsidRDefault="00F671F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F671F3" w:rsidTr="00B00AD4">
        <w:tc>
          <w:tcPr>
            <w:tcW w:w="957" w:type="dxa"/>
          </w:tcPr>
          <w:p w:rsidR="00F671F3" w:rsidRPr="00C6529A" w:rsidRDefault="00D144F1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F671F3" w:rsidRPr="00C6529A" w:rsidRDefault="00D144F1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57" w:type="dxa"/>
          </w:tcPr>
          <w:p w:rsidR="00F671F3" w:rsidRPr="00C6529A" w:rsidRDefault="00A9730E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F671F3" w:rsidRPr="00C6529A" w:rsidRDefault="00A9730E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57" w:type="dxa"/>
          </w:tcPr>
          <w:p w:rsidR="00F671F3" w:rsidRPr="00C6529A" w:rsidRDefault="00637C6F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57" w:type="dxa"/>
          </w:tcPr>
          <w:p w:rsidR="00F671F3" w:rsidRPr="00C6529A" w:rsidRDefault="00637C6F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F671F3" w:rsidRPr="00C6529A" w:rsidRDefault="00637C6F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7" w:type="dxa"/>
          </w:tcPr>
          <w:p w:rsidR="00F671F3" w:rsidRPr="00C6529A" w:rsidRDefault="00637C6F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57" w:type="dxa"/>
          </w:tcPr>
          <w:p w:rsidR="00F671F3" w:rsidRPr="00C6529A" w:rsidRDefault="00E320C0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8" w:type="dxa"/>
          </w:tcPr>
          <w:p w:rsidR="00F671F3" w:rsidRPr="00C6529A" w:rsidRDefault="003B1D0B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</w:tbl>
    <w:p w:rsidR="00F671F3" w:rsidRPr="00C6529A" w:rsidRDefault="00F671F3" w:rsidP="00F671F3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71F3" w:rsidRPr="006B20B5" w:rsidRDefault="006B20B5" w:rsidP="006B20B5">
      <w:pPr>
        <w:pStyle w:val="a3"/>
        <w:ind w:left="-20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0B5">
        <w:rPr>
          <w:rFonts w:ascii="Times New Roman" w:hAnsi="Times New Roman" w:cs="Times New Roman"/>
          <w:b/>
          <w:sz w:val="24"/>
          <w:szCs w:val="24"/>
          <w:lang w:val="uk-UA"/>
        </w:rPr>
        <w:t>Задачі</w:t>
      </w:r>
    </w:p>
    <w:p w:rsidR="0019406B" w:rsidRDefault="0019406B" w:rsidP="0019406B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1 (10 балів)</w:t>
      </w:r>
    </w:p>
    <w:p w:rsidR="0019406B" w:rsidRPr="0019406B" w:rsidRDefault="0019406B" w:rsidP="0019406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перший рік після підвищення цін на продукцію на 16% випуск продукції, підрахований в поточних цінах, виріс на 22%. Кількість робітників спочатку скоротилась на 2%, а потім зросла на 5%. Наступного року трудомісткість виробництва продукції скоротилась на 3%. Визначте зміни продуктивності праці за два роки та середньорічні зміни продуктивності праці.</w:t>
      </w:r>
    </w:p>
    <w:p w:rsidR="0019406B" w:rsidRPr="0019406B" w:rsidRDefault="0019406B" w:rsidP="0019406B">
      <w:pPr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Розв’язок</w:t>
      </w:r>
    </w:p>
    <w:p w:rsidR="0019406B" w:rsidRPr="0019406B" w:rsidRDefault="0019406B" w:rsidP="001940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Оскільки за перший рік відомі зміни вартості випущеної продукції, то зміни продуктивності праці визначаємо використовуючи формулу </w:t>
      </w:r>
      <w:r w:rsidRPr="0019406B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38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6pt;height:37.8pt" o:ole="">
            <v:imagedata r:id="rId5" o:title=""/>
          </v:shape>
          <o:OLEObject Type="Embed" ProgID="Equation.3" ShapeID="_x0000_i1025" DrawAspect="Content" ObjectID="_1728605918" r:id="rId6"/>
        </w:object>
      </w:r>
    </w:p>
    <w:p w:rsidR="0019406B" w:rsidRPr="0019406B" w:rsidRDefault="0019406B" w:rsidP="001940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406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вартості продукції </w: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>= 1,22</w:t>
      </w:r>
    </w:p>
    <w:p w:rsidR="0019406B" w:rsidRPr="0019406B" w:rsidRDefault="0019406B" w:rsidP="001940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9406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цін</w: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= 1,16</w:t>
      </w:r>
    </w:p>
    <w:p w:rsidR="0019406B" w:rsidRPr="0019406B" w:rsidRDefault="0019406B" w:rsidP="001940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406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чисельності робітників загальний </w: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>= І</w:t>
      </w:r>
      <w:r w:rsidRPr="0019406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ЧР 1</w: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× І</w:t>
      </w:r>
      <w:r w:rsidRPr="0019406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ЧР 2</w: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= 0,98 × 1,05 = 1,029</w:t>
      </w:r>
    </w:p>
    <w:p w:rsidR="0019406B" w:rsidRPr="0019406B" w:rsidRDefault="0019406B" w:rsidP="001940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9406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ПП 1</w: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19406B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180" w:dyaOrig="660">
          <v:shape id="_x0000_i1026" type="#_x0000_t75" style="width:58.8pt;height:33pt" o:ole="">
            <v:imagedata r:id="rId7" o:title=""/>
          </v:shape>
          <o:OLEObject Type="Embed" ProgID="Equation.3" ShapeID="_x0000_i1026" DrawAspect="Content" ObjectID="_1728605919" r:id="rId8"/>
        </w:objec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= 1,022</w:t>
      </w:r>
    </w:p>
    <w:p w:rsidR="0019406B" w:rsidRPr="0019406B" w:rsidRDefault="0019406B" w:rsidP="001940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sz w:val="28"/>
          <w:szCs w:val="28"/>
          <w:lang w:val="uk-UA"/>
        </w:rPr>
        <w:t>За другий рік І</w:t>
      </w:r>
      <w:r w:rsidRPr="0019406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 ПП</w: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19406B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920" w:dyaOrig="660">
          <v:shape id="_x0000_i1027" type="#_x0000_t75" style="width:96pt;height:33pt" o:ole="">
            <v:imagedata r:id="rId9" o:title=""/>
          </v:shape>
          <o:OLEObject Type="Embed" ProgID="Equation.3" ShapeID="_x0000_i1027" DrawAspect="Content" ObjectID="_1728605920" r:id="rId10"/>
        </w:objec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= 1:0,97 = 1,031</w:t>
      </w:r>
    </w:p>
    <w:p w:rsidR="0019406B" w:rsidRPr="0019406B" w:rsidRDefault="0019406B" w:rsidP="001940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Загальні зміни продуктивності праці визначаємо перемноживши індекси продуктивності праці за кожний рік:</w:t>
      </w:r>
    </w:p>
    <w:p w:rsidR="0019406B" w:rsidRPr="0019406B" w:rsidRDefault="0019406B" w:rsidP="001940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406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ПП </w:t>
      </w:r>
      <w:proofErr w:type="spellStart"/>
      <w:r w:rsidRPr="0019406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заг</w:t>
      </w:r>
      <w:proofErr w:type="spellEnd"/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= Іпп1 × Іпп2 = 1,022×1,031 = 1,054 &gt; 1,</w:t>
      </w:r>
    </w:p>
    <w:p w:rsidR="0019406B" w:rsidRPr="0019406B" w:rsidRDefault="0019406B" w:rsidP="001940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отже за два роки продуктивність праці зросла на: </w:t>
      </w:r>
    </w:p>
    <w:p w:rsidR="0019406B" w:rsidRPr="0019406B" w:rsidRDefault="0019406B" w:rsidP="001940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sz w:val="28"/>
          <w:szCs w:val="28"/>
          <w:lang w:val="uk-UA"/>
        </w:rPr>
        <w:t>(1,054-1) ×100% = 5,4%</w:t>
      </w:r>
    </w:p>
    <w:p w:rsidR="0019406B" w:rsidRPr="0019406B" w:rsidRDefault="0019406B" w:rsidP="0019406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Середньорічні зміни продуктивності праці обраховуємо за формулою </w:t>
      </w:r>
    </w:p>
    <w:p w:rsidR="0019406B" w:rsidRPr="0019406B" w:rsidRDefault="0019406B" w:rsidP="0019406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color w:val="000000"/>
          <w:sz w:val="28"/>
          <w:szCs w:val="28"/>
          <w:lang w:val="uk-UA"/>
        </w:rPr>
        <w:t>І </w:t>
      </w:r>
      <w:proofErr w:type="spellStart"/>
      <w:r w:rsidRPr="0019406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пп</w:t>
      </w:r>
      <w:proofErr w:type="spellEnd"/>
      <w:r w:rsidRPr="0019406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 сер</w:t>
      </w:r>
      <w:r w:rsidRPr="001940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 w:rsidRPr="0019406B">
        <w:rPr>
          <w:rFonts w:ascii="Times New Roman" w:hAnsi="Times New Roman" w:cs="Times New Roman"/>
          <w:color w:val="000000"/>
          <w:position w:val="-12"/>
          <w:sz w:val="28"/>
          <w:szCs w:val="28"/>
          <w:lang w:val="uk-UA"/>
        </w:rPr>
        <w:object w:dxaOrig="1359" w:dyaOrig="400">
          <v:shape id="_x0000_i1028" type="#_x0000_t75" style="width:67.8pt;height:19.8pt" o:ole="">
            <v:imagedata r:id="rId11" o:title=""/>
          </v:shape>
          <o:OLEObject Type="Embed" ProgID="Equation.3" ShapeID="_x0000_i1028" DrawAspect="Content" ObjectID="_1728605921" r:id="rId12"/>
        </w:object>
      </w:r>
      <w:r w:rsidRPr="001940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 w:rsidRPr="0019406B">
        <w:rPr>
          <w:rFonts w:ascii="Times New Roman" w:hAnsi="Times New Roman" w:cs="Times New Roman"/>
          <w:color w:val="000000"/>
          <w:position w:val="-12"/>
          <w:sz w:val="28"/>
          <w:szCs w:val="28"/>
          <w:lang w:val="uk-UA"/>
        </w:rPr>
        <w:object w:dxaOrig="740" w:dyaOrig="400">
          <v:shape id="_x0000_i1029" type="#_x0000_t75" style="width:37.2pt;height:19.8pt" o:ole="">
            <v:imagedata r:id="rId13" o:title=""/>
          </v:shape>
          <o:OLEObject Type="Embed" ProgID="Equation.3" ShapeID="_x0000_i1029" DrawAspect="Content" ObjectID="_1728605922" r:id="rId14"/>
        </w:object>
      </w:r>
      <w:r w:rsidRPr="001940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1,0266 &gt; 1.</w:t>
      </w:r>
    </w:p>
    <w:p w:rsidR="0019406B" w:rsidRPr="0019406B" w:rsidRDefault="0019406B" w:rsidP="0019406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 в середньому продуктивність праці зростала на 2,7%.</w:t>
      </w:r>
    </w:p>
    <w:p w:rsidR="0019406B" w:rsidRPr="00D04949" w:rsidRDefault="0019406B" w:rsidP="0019406B">
      <w:pPr>
        <w:jc w:val="center"/>
        <w:rPr>
          <w:b/>
          <w:sz w:val="24"/>
          <w:szCs w:val="24"/>
          <w:lang w:val="uk-UA"/>
        </w:rPr>
      </w:pPr>
    </w:p>
    <w:p w:rsidR="000A6D2E" w:rsidRDefault="000A6D2E" w:rsidP="000A6D2E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2 (10 балів)</w:t>
      </w:r>
    </w:p>
    <w:p w:rsidR="000A6D2E" w:rsidRPr="000F0487" w:rsidRDefault="000A6D2E" w:rsidP="000A6D2E">
      <w:pPr>
        <w:pStyle w:val="a3"/>
        <w:ind w:left="-207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48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Бурунді</w:t>
      </w:r>
      <w:r w:rsidRPr="000F0487">
        <w:rPr>
          <w:rFonts w:ascii="Times New Roman" w:hAnsi="Times New Roman" w:cs="Times New Roman"/>
          <w:sz w:val="28"/>
          <w:szCs w:val="28"/>
          <w:lang w:val="uk-UA"/>
        </w:rPr>
        <w:t xml:space="preserve"> ціни виросли у середньому на 20%, обсяг продажу при цьому збільшився з 30 млрд. до 33 млрд. грошових одиниць. Швидкість обертання грошей не змінилася. На скільки відсотків змінилася пропозиція грошей?</w:t>
      </w:r>
    </w:p>
    <w:p w:rsidR="000A6D2E" w:rsidRPr="0019406B" w:rsidRDefault="000A6D2E" w:rsidP="000A6D2E">
      <w:pPr>
        <w:ind w:firstLine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Розв’язок</w:t>
      </w:r>
    </w:p>
    <w:p w:rsidR="000A6D2E" w:rsidRPr="00F97F80" w:rsidRDefault="000A6D2E" w:rsidP="000A6D2E">
      <w:pPr>
        <w:pStyle w:val="a3"/>
        <w:ind w:left="-207" w:firstLine="49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MxV</w:t>
      </w:r>
      <w:proofErr w:type="spellEnd"/>
      <w:r w:rsidRPr="00F97F80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PxQ</w:t>
      </w:r>
      <w:proofErr w:type="spellEnd"/>
    </w:p>
    <w:p w:rsidR="000A6D2E" w:rsidRDefault="000A6D2E" w:rsidP="000A6D2E">
      <w:pPr>
        <w:pStyle w:val="a3"/>
        <w:ind w:left="-207" w:firstLine="49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Запишимо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рівняння обміну для початкової і кінцевої ситуації, припустивши, що пропозиція грошей М змінилась в Х разів, початкова середня ціна рівна Р, а швидкість обігу грошей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A6D2E" w:rsidRDefault="000A6D2E" w:rsidP="000A6D2E">
      <w:pPr>
        <w:pStyle w:val="a3"/>
        <w:ind w:left="-207" w:firstLine="4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 x V = P x 30</w:t>
      </w:r>
    </w:p>
    <w:p w:rsidR="000A6D2E" w:rsidRDefault="000A6D2E" w:rsidP="000A6D2E">
      <w:pPr>
        <w:pStyle w:val="a3"/>
        <w:ind w:left="-207" w:firstLine="49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 x Xx V = 1,2P x 33</w:t>
      </w:r>
    </w:p>
    <w:p w:rsidR="000A6D2E" w:rsidRPr="000A6D2E" w:rsidRDefault="000A6D2E" w:rsidP="000A6D2E">
      <w:pPr>
        <w:pStyle w:val="a3"/>
        <w:ind w:left="-207" w:firstLine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97F80">
        <w:rPr>
          <w:rFonts w:ascii="Times New Roman" w:hAnsi="Times New Roman" w:cs="Times New Roman"/>
          <w:sz w:val="24"/>
          <w:szCs w:val="24"/>
          <w:u w:val="single"/>
          <w:lang w:val="en-US"/>
        </w:rPr>
        <w:t>MxV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proofErr w:type="gramStart"/>
      <w:r w:rsidRPr="00F97F80">
        <w:rPr>
          <w:rFonts w:ascii="Times New Roman" w:hAnsi="Times New Roman" w:cs="Times New Roman"/>
          <w:sz w:val="24"/>
          <w:szCs w:val="24"/>
          <w:u w:val="single"/>
          <w:lang w:val="en-US"/>
        </w:rPr>
        <w:t>Px</w:t>
      </w:r>
      <w:proofErr w:type="spellEnd"/>
      <w:proofErr w:type="gramEnd"/>
      <w:r w:rsidRPr="000A6D2E">
        <w:rPr>
          <w:rFonts w:ascii="Times New Roman" w:hAnsi="Times New Roman" w:cs="Times New Roman"/>
          <w:sz w:val="24"/>
          <w:szCs w:val="24"/>
          <w:u w:val="single"/>
        </w:rPr>
        <w:t xml:space="preserve"> 30</w:t>
      </w:r>
    </w:p>
    <w:p w:rsidR="000A6D2E" w:rsidRPr="004D4E26" w:rsidRDefault="000A6D2E" w:rsidP="000A6D2E">
      <w:pPr>
        <w:pStyle w:val="a3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MxXxV</w:t>
      </w:r>
      <w:proofErr w:type="spellEnd"/>
      <w:r w:rsidRPr="004D4E2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4D4E26">
        <w:rPr>
          <w:rFonts w:ascii="Times New Roman" w:hAnsi="Times New Roman" w:cs="Times New Roman"/>
          <w:sz w:val="24"/>
          <w:szCs w:val="24"/>
        </w:rPr>
        <w:t>,2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proofErr w:type="spellEnd"/>
      <w:proofErr w:type="gramEnd"/>
      <w:r w:rsidRPr="004D4E26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0A6D2E" w:rsidRPr="00F97F80" w:rsidRDefault="000A6D2E" w:rsidP="000A6D2E">
      <w:pPr>
        <w:pStyle w:val="a3"/>
        <w:ind w:left="-207" w:firstLine="491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A6D2E" w:rsidRDefault="000A6D2E" w:rsidP="000A6D2E">
      <w:pPr>
        <w:pStyle w:val="a3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MxXxV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х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30Р = </w:t>
      </w:r>
      <w:proofErr w:type="spellStart"/>
      <w:r w:rsidRPr="00F97F80">
        <w:rPr>
          <w:rFonts w:ascii="Times New Roman" w:hAnsi="Times New Roman" w:cs="Times New Roman"/>
          <w:sz w:val="24"/>
          <w:szCs w:val="24"/>
          <w:lang w:val="en-US"/>
        </w:rPr>
        <w:t>MxV</w:t>
      </w:r>
      <w:proofErr w:type="spellEnd"/>
      <w:r w:rsidRPr="00F97F80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r w:rsidRPr="00F97F80">
        <w:rPr>
          <w:rFonts w:ascii="Times New Roman" w:hAnsi="Times New Roman" w:cs="Times New Roman"/>
          <w:sz w:val="24"/>
          <w:szCs w:val="24"/>
        </w:rPr>
        <w:t>1,2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proofErr w:type="spellEnd"/>
      <w:r w:rsidRPr="00F97F80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0A6D2E" w:rsidRDefault="000A6D2E" w:rsidP="000A6D2E">
      <w:pPr>
        <w:pStyle w:val="a3"/>
        <w:ind w:left="-207" w:firstLine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 = </w:t>
      </w:r>
      <w:proofErr w:type="spellStart"/>
      <w:r w:rsidRPr="00F97F80">
        <w:rPr>
          <w:rFonts w:ascii="Times New Roman" w:hAnsi="Times New Roman" w:cs="Times New Roman"/>
          <w:sz w:val="24"/>
          <w:szCs w:val="24"/>
          <w:u w:val="single"/>
          <w:lang w:val="en-US"/>
        </w:rPr>
        <w:t>MxV</w:t>
      </w:r>
      <w:proofErr w:type="spellEnd"/>
      <w:r w:rsidRPr="00F97F8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х</w:t>
      </w:r>
      <w:r w:rsidRPr="00F97F80">
        <w:rPr>
          <w:rFonts w:ascii="Times New Roman" w:hAnsi="Times New Roman" w:cs="Times New Roman"/>
          <w:sz w:val="24"/>
          <w:szCs w:val="24"/>
          <w:u w:val="single"/>
        </w:rPr>
        <w:t>1,2</w:t>
      </w:r>
      <w:proofErr w:type="spellStart"/>
      <w:r w:rsidRPr="00F97F80">
        <w:rPr>
          <w:rFonts w:ascii="Times New Roman" w:hAnsi="Times New Roman" w:cs="Times New Roman"/>
          <w:sz w:val="24"/>
          <w:szCs w:val="24"/>
          <w:u w:val="single"/>
          <w:lang w:val="en-US"/>
        </w:rPr>
        <w:t>Px</w:t>
      </w:r>
      <w:proofErr w:type="spellEnd"/>
      <w:r w:rsidRPr="00F97F80">
        <w:rPr>
          <w:rFonts w:ascii="Times New Roman" w:hAnsi="Times New Roman" w:cs="Times New Roman"/>
          <w:sz w:val="24"/>
          <w:szCs w:val="24"/>
          <w:u w:val="single"/>
        </w:rPr>
        <w:t xml:space="preserve"> 33</w:t>
      </w:r>
    </w:p>
    <w:p w:rsidR="000A6D2E" w:rsidRDefault="000A6D2E" w:rsidP="000A6D2E">
      <w:pPr>
        <w:pStyle w:val="a3"/>
        <w:ind w:left="-207" w:firstLine="49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MxV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х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30Р</w:t>
      </w:r>
    </w:p>
    <w:p w:rsidR="000A6D2E" w:rsidRDefault="000A6D2E" w:rsidP="000A6D2E">
      <w:pPr>
        <w:pStyle w:val="a3"/>
        <w:ind w:left="-207" w:firstLine="49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 = </w:t>
      </w:r>
      <w:r w:rsidRPr="00F97F80">
        <w:rPr>
          <w:rFonts w:ascii="Times New Roman" w:hAnsi="Times New Roman" w:cs="Times New Roman"/>
          <w:sz w:val="24"/>
          <w:szCs w:val="24"/>
        </w:rPr>
        <w:t xml:space="preserve">1,2 </w:t>
      </w:r>
      <w:r w:rsidRPr="00F97F8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97F80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  <w:lang w:val="uk-UA"/>
        </w:rPr>
        <w:t>/ 30</w:t>
      </w:r>
    </w:p>
    <w:p w:rsidR="000A6D2E" w:rsidRDefault="000A6D2E" w:rsidP="000A6D2E">
      <w:pPr>
        <w:pStyle w:val="a3"/>
        <w:ind w:left="-207" w:firstLine="49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 = 1,32</w:t>
      </w:r>
    </w:p>
    <w:p w:rsidR="000A6D2E" w:rsidRDefault="000A6D2E" w:rsidP="000A6D2E">
      <w:pPr>
        <w:pStyle w:val="a3"/>
        <w:ind w:left="-207" w:firstLine="49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1,32 х 100% = 132%</w:t>
      </w:r>
    </w:p>
    <w:p w:rsidR="000A6D2E" w:rsidRDefault="000A6D2E" w:rsidP="000A6D2E">
      <w:pPr>
        <w:pStyle w:val="a3"/>
        <w:ind w:left="-207" w:firstLine="49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132% - 100% = 32%</w:t>
      </w:r>
    </w:p>
    <w:p w:rsidR="000A6D2E" w:rsidRDefault="000A6D2E" w:rsidP="000A6D2E">
      <w:pPr>
        <w:pStyle w:val="a3"/>
        <w:ind w:left="-207" w:firstLine="49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Отже, пропозиція грошей збільшилась на 32%.</w:t>
      </w:r>
    </w:p>
    <w:p w:rsidR="000A6D2E" w:rsidRPr="00D04949" w:rsidRDefault="000A6D2E" w:rsidP="0019406B">
      <w:pPr>
        <w:jc w:val="center"/>
        <w:rPr>
          <w:b/>
          <w:sz w:val="24"/>
          <w:szCs w:val="24"/>
          <w:lang w:val="uk-UA"/>
        </w:rPr>
      </w:pPr>
    </w:p>
    <w:p w:rsidR="0019406B" w:rsidRDefault="0019406B" w:rsidP="0019406B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0A6D2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0A6D2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 балів)</w:t>
      </w:r>
    </w:p>
    <w:p w:rsidR="0019406B" w:rsidRPr="0019406B" w:rsidRDefault="0019406B" w:rsidP="0019406B">
      <w:pPr>
        <w:widowControl w:val="0"/>
        <w:shd w:val="clear" w:color="auto" w:fill="FFFFFF"/>
        <w:autoSpaceDE w:val="0"/>
        <w:autoSpaceDN w:val="0"/>
        <w:adjustRightInd w:val="0"/>
        <w:ind w:right="29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Фермер має три ділянки землі, на яких може вирощувати картоплю або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капусту</w:t>
      </w:r>
      <w:r w:rsidRPr="0019406B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Дані про можливий врожай представлено нижче: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720"/>
        <w:gridCol w:w="1440"/>
      </w:tblGrid>
      <w:tr w:rsidR="0019406B" w:rsidRPr="0019406B" w:rsidTr="0019406B">
        <w:tc>
          <w:tcPr>
            <w:tcW w:w="1800" w:type="dxa"/>
            <w:shd w:val="clear" w:color="auto" w:fill="auto"/>
          </w:tcPr>
          <w:p w:rsidR="0019406B" w:rsidRPr="0019406B" w:rsidRDefault="0019406B" w:rsidP="0019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0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Ділянки</w:t>
            </w:r>
          </w:p>
        </w:tc>
        <w:tc>
          <w:tcPr>
            <w:tcW w:w="1440" w:type="dxa"/>
            <w:shd w:val="clear" w:color="auto" w:fill="auto"/>
          </w:tcPr>
          <w:p w:rsidR="0019406B" w:rsidRPr="0019406B" w:rsidRDefault="0019406B" w:rsidP="0019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0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9406B" w:rsidRPr="0019406B" w:rsidRDefault="0019406B" w:rsidP="0019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0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</w:p>
        </w:tc>
        <w:tc>
          <w:tcPr>
            <w:tcW w:w="1440" w:type="dxa"/>
            <w:shd w:val="clear" w:color="auto" w:fill="auto"/>
          </w:tcPr>
          <w:p w:rsidR="0019406B" w:rsidRPr="0019406B" w:rsidRDefault="0020608A" w:rsidP="0020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0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пуста</w:t>
            </w:r>
          </w:p>
        </w:tc>
      </w:tr>
      <w:tr w:rsidR="0019406B" w:rsidRPr="0019406B" w:rsidTr="00B00AD4">
        <w:tc>
          <w:tcPr>
            <w:tcW w:w="1800" w:type="dxa"/>
            <w:shd w:val="clear" w:color="auto" w:fill="auto"/>
          </w:tcPr>
          <w:p w:rsidR="0019406B" w:rsidRPr="0019406B" w:rsidRDefault="0019406B" w:rsidP="0019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0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1440" w:type="dxa"/>
            <w:shd w:val="clear" w:color="auto" w:fill="auto"/>
          </w:tcPr>
          <w:p w:rsidR="0019406B" w:rsidRPr="0019406B" w:rsidRDefault="0019406B" w:rsidP="0019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0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 т</w:t>
            </w:r>
          </w:p>
        </w:tc>
        <w:tc>
          <w:tcPr>
            <w:tcW w:w="720" w:type="dxa"/>
            <w:vMerge/>
            <w:shd w:val="clear" w:color="auto" w:fill="auto"/>
          </w:tcPr>
          <w:p w:rsidR="0019406B" w:rsidRPr="0019406B" w:rsidRDefault="0019406B" w:rsidP="0019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19406B" w:rsidRPr="0019406B" w:rsidRDefault="0019406B" w:rsidP="0019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0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 т</w:t>
            </w:r>
          </w:p>
        </w:tc>
      </w:tr>
      <w:tr w:rsidR="0019406B" w:rsidRPr="0019406B" w:rsidTr="00B00AD4">
        <w:tc>
          <w:tcPr>
            <w:tcW w:w="1800" w:type="dxa"/>
            <w:shd w:val="clear" w:color="auto" w:fill="auto"/>
          </w:tcPr>
          <w:p w:rsidR="0019406B" w:rsidRPr="0019406B" w:rsidRDefault="0019406B" w:rsidP="0019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0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1440" w:type="dxa"/>
            <w:shd w:val="clear" w:color="auto" w:fill="auto"/>
          </w:tcPr>
          <w:p w:rsidR="0019406B" w:rsidRPr="0019406B" w:rsidRDefault="0019406B" w:rsidP="0019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0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 т</w:t>
            </w:r>
          </w:p>
        </w:tc>
        <w:tc>
          <w:tcPr>
            <w:tcW w:w="720" w:type="dxa"/>
            <w:vMerge/>
            <w:shd w:val="clear" w:color="auto" w:fill="auto"/>
          </w:tcPr>
          <w:p w:rsidR="0019406B" w:rsidRPr="0019406B" w:rsidRDefault="0019406B" w:rsidP="0019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19406B" w:rsidRPr="0019406B" w:rsidRDefault="0019406B" w:rsidP="0019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0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 т</w:t>
            </w:r>
          </w:p>
        </w:tc>
      </w:tr>
      <w:tr w:rsidR="0019406B" w:rsidRPr="0019406B" w:rsidTr="00B00AD4">
        <w:tc>
          <w:tcPr>
            <w:tcW w:w="1800" w:type="dxa"/>
            <w:shd w:val="clear" w:color="auto" w:fill="auto"/>
          </w:tcPr>
          <w:p w:rsidR="0019406B" w:rsidRPr="0019406B" w:rsidRDefault="0019406B" w:rsidP="0019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0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Третя</w:t>
            </w:r>
          </w:p>
        </w:tc>
        <w:tc>
          <w:tcPr>
            <w:tcW w:w="1440" w:type="dxa"/>
            <w:shd w:val="clear" w:color="auto" w:fill="auto"/>
          </w:tcPr>
          <w:p w:rsidR="0019406B" w:rsidRPr="0019406B" w:rsidRDefault="0019406B" w:rsidP="0019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0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 т</w:t>
            </w:r>
          </w:p>
        </w:tc>
        <w:tc>
          <w:tcPr>
            <w:tcW w:w="720" w:type="dxa"/>
            <w:vMerge/>
            <w:shd w:val="clear" w:color="auto" w:fill="auto"/>
          </w:tcPr>
          <w:p w:rsidR="0019406B" w:rsidRPr="0019406B" w:rsidRDefault="0019406B" w:rsidP="0019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19406B" w:rsidRPr="0019406B" w:rsidRDefault="0019406B" w:rsidP="0019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0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 т</w:t>
            </w:r>
          </w:p>
        </w:tc>
      </w:tr>
    </w:tbl>
    <w:p w:rsidR="0019406B" w:rsidRPr="0019406B" w:rsidRDefault="0019406B" w:rsidP="0019406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Побудуйте криву виробничих можливостей фермера. Визначте відповідність відрізків </w:t>
      </w:r>
      <w:proofErr w:type="spellStart"/>
      <w:r w:rsidRPr="0019406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КВМ</w:t>
      </w:r>
      <w:proofErr w:type="spellEnd"/>
      <w:r w:rsidRPr="001940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ділянкам землі. Обчисліть альтернативну вартість вирощування 55 т картоплі.</w:t>
      </w:r>
    </w:p>
    <w:p w:rsidR="0019406B" w:rsidRPr="0019406B" w:rsidRDefault="0020608A" w:rsidP="0019406B">
      <w:pPr>
        <w:ind w:firstLine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Розв’язок</w:t>
      </w:r>
    </w:p>
    <w:p w:rsidR="0019406B" w:rsidRPr="0019406B" w:rsidRDefault="0019406B" w:rsidP="001940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Для побудови </w:t>
      </w:r>
      <w:proofErr w:type="spellStart"/>
      <w:r w:rsidRPr="0019406B">
        <w:rPr>
          <w:rFonts w:ascii="Times New Roman" w:hAnsi="Times New Roman" w:cs="Times New Roman"/>
          <w:sz w:val="28"/>
          <w:szCs w:val="28"/>
          <w:lang w:val="uk-UA"/>
        </w:rPr>
        <w:t>КВМ</w:t>
      </w:r>
      <w:proofErr w:type="spellEnd"/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складемо таблицю альтернативних можливостей фермера: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440"/>
        <w:gridCol w:w="1363"/>
      </w:tblGrid>
      <w:tr w:rsidR="0019406B" w:rsidRPr="00D04949" w:rsidTr="00B00AD4">
        <w:tc>
          <w:tcPr>
            <w:tcW w:w="6768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Альтернативи</w:t>
            </w:r>
          </w:p>
        </w:tc>
        <w:tc>
          <w:tcPr>
            <w:tcW w:w="1440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картоплі</w:t>
            </w:r>
          </w:p>
        </w:tc>
        <w:tc>
          <w:tcPr>
            <w:tcW w:w="1363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19406B" w:rsidRPr="00D04949" w:rsidRDefault="0020608A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капусти</w:t>
            </w:r>
          </w:p>
        </w:tc>
      </w:tr>
      <w:tr w:rsidR="0019406B" w:rsidRPr="00D04949" w:rsidTr="00B00AD4">
        <w:tc>
          <w:tcPr>
            <w:tcW w:w="6768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(3 ділянки засаджені картоплею)</w:t>
            </w:r>
          </w:p>
        </w:tc>
        <w:tc>
          <w:tcPr>
            <w:tcW w:w="1440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363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9406B" w:rsidRPr="00D04949" w:rsidTr="00B00AD4">
        <w:tc>
          <w:tcPr>
            <w:tcW w:w="6768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(перша ділянка засаджена картоплею, друга і третя – </w:t>
            </w:r>
            <w:r w:rsidR="0020608A"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капустою</w:t>
            </w: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63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19406B" w:rsidRPr="00D04949" w:rsidTr="00B00AD4">
        <w:tc>
          <w:tcPr>
            <w:tcW w:w="6768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(друга ділянка засаджена картоплею, перша і третя – </w:t>
            </w:r>
            <w:r w:rsidR="0020608A"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капустою</w:t>
            </w: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63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19406B" w:rsidRPr="00D04949" w:rsidTr="00B00AD4">
        <w:tc>
          <w:tcPr>
            <w:tcW w:w="6768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D (третя ділянка засаджена картоплею, перша і друга – </w:t>
            </w:r>
            <w:r w:rsidR="0020608A"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капусто</w:t>
            </w: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ю)</w:t>
            </w:r>
          </w:p>
        </w:tc>
        <w:tc>
          <w:tcPr>
            <w:tcW w:w="1440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63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19406B" w:rsidRPr="00D04949" w:rsidTr="00B00AD4">
        <w:tc>
          <w:tcPr>
            <w:tcW w:w="6768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(перша і друга ділянки засаджені картоплею, третя – </w:t>
            </w:r>
            <w:r w:rsidR="0020608A"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капусто</w:t>
            </w: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ю)</w:t>
            </w:r>
          </w:p>
        </w:tc>
        <w:tc>
          <w:tcPr>
            <w:tcW w:w="1440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63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19406B" w:rsidRPr="00D04949" w:rsidTr="00B00AD4">
        <w:tc>
          <w:tcPr>
            <w:tcW w:w="6768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F (друга і третя ділянки засаджені картоплею, перша – </w:t>
            </w:r>
            <w:r w:rsidR="0020608A"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капусто</w:t>
            </w: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ю)</w:t>
            </w:r>
          </w:p>
        </w:tc>
        <w:tc>
          <w:tcPr>
            <w:tcW w:w="1440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363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19406B" w:rsidRPr="00D04949" w:rsidTr="00B00AD4">
        <w:tc>
          <w:tcPr>
            <w:tcW w:w="6768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G (перша і третя ділянки засаджені картоплею, друга – </w:t>
            </w:r>
            <w:r w:rsidR="0020608A"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капустою</w:t>
            </w: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363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9406B" w:rsidRPr="00D04949" w:rsidTr="00B00AD4">
        <w:tc>
          <w:tcPr>
            <w:tcW w:w="6768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 (3 ділянки засіяні </w:t>
            </w:r>
            <w:r w:rsidR="0020608A"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капустою</w:t>
            </w: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19406B" w:rsidRPr="00D04949" w:rsidRDefault="0019406B" w:rsidP="00D0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</w:tbl>
    <w:p w:rsidR="0019406B" w:rsidRPr="0019406B" w:rsidRDefault="0019406B" w:rsidP="0019406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даними таблиці будуємо графік </w:t>
      </w:r>
      <w:proofErr w:type="spellStart"/>
      <w:r w:rsidRPr="0019406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КВМ</w:t>
      </w:r>
      <w:proofErr w:type="spellEnd"/>
    </w:p>
    <w:p w:rsidR="0019406B" w:rsidRPr="0019406B" w:rsidRDefault="0019406B" w:rsidP="0019406B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19406B">
        <w:rPr>
          <w:rFonts w:ascii="Times New Roman" w:hAnsi="Times New Roman" w:cs="Times New Roman"/>
          <w:noProof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117.05pt;margin-top:252pt;width:35.95pt;height:26.9pt;z-index:251660288" filled="f" stroked="f">
            <v:textbox>
              <w:txbxContent>
                <w:p w:rsidR="0019406B" w:rsidRPr="00D15BE4" w:rsidRDefault="0019406B" w:rsidP="0019406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xbxContent>
            </v:textbox>
          </v:shape>
        </w:pict>
      </w:r>
      <w:r w:rsidRPr="0019406B">
        <w:rPr>
          <w:rFonts w:ascii="Times New Roman" w:hAnsi="Times New Roman" w:cs="Times New Roman"/>
          <w:noProof/>
          <w:sz w:val="28"/>
          <w:szCs w:val="28"/>
          <w:lang w:val="uk-UA"/>
        </w:rPr>
      </w:r>
      <w:r w:rsidRPr="0019406B">
        <w:rPr>
          <w:rFonts w:ascii="Times New Roman" w:hAnsi="Times New Roman" w:cs="Times New Roman"/>
          <w:lang w:val="uk-UA"/>
        </w:rPr>
        <w:pict>
          <v:group id="_x0000_s1026" editas="canvas" style="width:386.95pt;height:278.9pt;mso-position-horizontal-relative:char;mso-position-vertical-relative:line" coordorigin="2422,1134" coordsize="7739,5578">
            <o:lock v:ext="edit" aspectratio="t"/>
            <v:shape id="_x0000_s1027" type="#_x0000_t75" style="position:absolute;left:2422;top:1134;width:7739;height:5578" o:preferrelative="f">
              <v:fill o:detectmouseclick="t"/>
              <v:path o:extrusionok="t" o:connecttype="none"/>
              <o:lock v:ext="edit" text="t"/>
            </v:shape>
            <v:line id="_x0000_s1028" style="position:absolute" from="3682,1494" to="3682,5995"/>
            <v:line id="_x0000_s1029" style="position:absolute" from="3682,5995" to="9262,5995"/>
            <v:shape id="_x0000_s1030" type="#_x0000_t202" style="position:absolute;left:2422;top:1314;width:1439;height:539" filled="f" stroked="f">
              <v:textbox style="mso-next-textbox:#_x0000_s1030">
                <w:txbxContent>
                  <w:p w:rsidR="0019406B" w:rsidRPr="0020608A" w:rsidRDefault="0020608A" w:rsidP="0019406B">
                    <w:pPr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20608A">
                      <w:rPr>
                        <w:rFonts w:ascii="Times New Roman" w:hAnsi="Times New Roman" w:cs="Times New Roman"/>
                        <w:lang w:val="uk-UA"/>
                      </w:rPr>
                      <w:t>Капуста</w:t>
                    </w:r>
                  </w:p>
                </w:txbxContent>
              </v:textbox>
            </v:shape>
            <v:shape id="_x0000_s1031" type="#_x0000_t202" style="position:absolute;left:8542;top:5994;width:1619;height:538" filled="f" stroked="f">
              <v:textbox style="mso-next-textbox:#_x0000_s1031">
                <w:txbxContent>
                  <w:p w:rsidR="0019406B" w:rsidRPr="0020608A" w:rsidRDefault="0019406B" w:rsidP="0019406B">
                    <w:pPr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20608A">
                      <w:rPr>
                        <w:rFonts w:ascii="Times New Roman" w:hAnsi="Times New Roman" w:cs="Times New Roman"/>
                        <w:lang w:val="uk-UA"/>
                      </w:rPr>
                      <w:t>Картопля</w:t>
                    </w:r>
                  </w:p>
                </w:txbxContent>
              </v:textbox>
            </v:shape>
            <v:line id="_x0000_s1032" style="position:absolute" from="3502,5274" to="3682,5274"/>
            <v:line id="_x0000_s1033" style="position:absolute" from="3502,4554" to="3682,4556"/>
            <v:line id="_x0000_s1034" style="position:absolute" from="3502,3834" to="3682,3836"/>
            <v:line id="_x0000_s1035" style="position:absolute" from="3502,3114" to="3682,3115"/>
            <v:line id="_x0000_s1036" style="position:absolute" from="3502,2393" to="3682,2395"/>
            <v:shape id="_x0000_s1037" type="#_x0000_t202" style="position:absolute;left:2782;top:5094;width:719;height:538" filled="f" stroked="f">
              <v:textbox style="mso-next-textbox:#_x0000_s1037">
                <w:txbxContent>
                  <w:p w:rsidR="0019406B" w:rsidRPr="00D15BE4" w:rsidRDefault="0019406B" w:rsidP="0019406B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10</w:t>
                    </w:r>
                  </w:p>
                </w:txbxContent>
              </v:textbox>
            </v:shape>
            <v:shape id="_x0000_s1038" type="#_x0000_t202" style="position:absolute;left:2782;top:4374;width:719;height:538" filled="f" stroked="f">
              <v:textbox style="mso-next-textbox:#_x0000_s1038">
                <w:txbxContent>
                  <w:p w:rsidR="0019406B" w:rsidRPr="00D15BE4" w:rsidRDefault="0019406B" w:rsidP="0019406B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20</w:t>
                    </w:r>
                  </w:p>
                </w:txbxContent>
              </v:textbox>
            </v:shape>
            <v:shape id="_x0000_s1039" type="#_x0000_t202" style="position:absolute;left:2782;top:3611;width:719;height:537" filled="f" stroked="f">
              <v:textbox style="mso-next-textbox:#_x0000_s1039">
                <w:txbxContent>
                  <w:p w:rsidR="0019406B" w:rsidRPr="00D15BE4" w:rsidRDefault="0019406B" w:rsidP="0019406B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30</w:t>
                    </w:r>
                  </w:p>
                </w:txbxContent>
              </v:textbox>
            </v:shape>
            <v:shape id="_x0000_s1040" type="#_x0000_t202" style="position:absolute;left:2782;top:2934;width:719;height:537" filled="f" stroked="f">
              <v:textbox style="mso-next-textbox:#_x0000_s1040">
                <w:txbxContent>
                  <w:p w:rsidR="0019406B" w:rsidRPr="00D15BE4" w:rsidRDefault="0019406B" w:rsidP="0019406B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40</w:t>
                    </w:r>
                  </w:p>
                </w:txbxContent>
              </v:textbox>
            </v:shape>
            <v:shape id="_x0000_s1041" type="#_x0000_t202" style="position:absolute;left:2782;top:2034;width:719;height:537" filled="f" stroked="f">
              <v:textbox style="mso-next-textbox:#_x0000_s1041">
                <w:txbxContent>
                  <w:p w:rsidR="0019406B" w:rsidRPr="00D15BE4" w:rsidRDefault="0019406B" w:rsidP="0019406B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50</w:t>
                    </w:r>
                  </w:p>
                </w:txbxContent>
              </v:textbox>
            </v:shape>
            <v:line id="_x0000_s1042" style="position:absolute" from="4402,5994" to="4402,6174"/>
            <v:line id="_x0000_s1043" style="position:absolute" from="5122,5994" to="5123,6174"/>
            <v:line id="_x0000_s1044" style="position:absolute" from="5842,5994" to="5843,6174"/>
            <v:line id="_x0000_s1045" style="position:absolute" from="6562,5994" to="6563,6174"/>
            <v:line id="_x0000_s1046" style="position:absolute" from="7282,5994" to="7283,6174"/>
            <v:line id="_x0000_s1047" style="position:absolute" from="8029,5994" to="8030,6174"/>
            <v:shape id="_x0000_s1048" type="#_x0000_t202" style="position:absolute;left:4762;top:6174;width:719;height:538" filled="f" stroked="f">
              <v:textbox style="mso-next-textbox:#_x0000_s1048">
                <w:txbxContent>
                  <w:p w:rsidR="0019406B" w:rsidRPr="00D15BE4" w:rsidRDefault="0019406B" w:rsidP="0019406B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20</w:t>
                    </w:r>
                  </w:p>
                </w:txbxContent>
              </v:textbox>
            </v:shape>
            <v:shape id="_x0000_s1049" type="#_x0000_t202" style="position:absolute;left:5482;top:6174;width:719;height:537" filled="f" stroked="f">
              <v:textbox style="mso-next-textbox:#_x0000_s1049">
                <w:txbxContent>
                  <w:p w:rsidR="0019406B" w:rsidRPr="00D15BE4" w:rsidRDefault="0019406B" w:rsidP="0019406B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30</w:t>
                    </w:r>
                  </w:p>
                </w:txbxContent>
              </v:textbox>
            </v:shape>
            <v:shape id="_x0000_s1050" type="#_x0000_t202" style="position:absolute;left:6202;top:6174;width:719;height:537" filled="f" stroked="f">
              <v:textbox style="mso-next-textbox:#_x0000_s1050">
                <w:txbxContent>
                  <w:p w:rsidR="0019406B" w:rsidRPr="00D15BE4" w:rsidRDefault="0019406B" w:rsidP="0019406B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40</w:t>
                    </w:r>
                  </w:p>
                </w:txbxContent>
              </v:textbox>
            </v:shape>
            <v:shape id="_x0000_s1051" type="#_x0000_t202" style="position:absolute;left:6922;top:6174;width:719;height:537" filled="f" stroked="f">
              <v:textbox style="mso-next-textbox:#_x0000_s1051">
                <w:txbxContent>
                  <w:p w:rsidR="0019406B" w:rsidRPr="00D15BE4" w:rsidRDefault="0019406B" w:rsidP="0019406B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50</w:t>
                    </w:r>
                  </w:p>
                </w:txbxContent>
              </v:textbox>
            </v:shape>
            <v:shape id="_x0000_s1052" type="#_x0000_t202" style="position:absolute;left:7822;top:6174;width:719;height:537" filled="f" stroked="f">
              <v:textbox style="mso-next-textbox:#_x0000_s1052">
                <w:txbxContent>
                  <w:p w:rsidR="0019406B" w:rsidRPr="00D15BE4" w:rsidRDefault="0019406B" w:rsidP="0019406B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60</w:t>
                    </w:r>
                  </w:p>
                </w:txbxContent>
              </v:textbox>
            </v:shape>
            <v:oval id="_x0000_s1053" style="position:absolute;left:3631;top:2703;width:85;height:85" fillcolor="black"/>
            <v:oval id="_x0000_s1054" style="position:absolute;left:7985;top:5943;width:85;height:85" fillcolor="black"/>
            <v:shape id="_x0000_s1055" type="#_x0000_t202" style="position:absolute;left:8182;top:5454;width:540;height:538" filled="f" stroked="f">
              <v:textbox style="mso-next-textbox:#_x0000_s1055">
                <w:txbxContent>
                  <w:p w:rsidR="0019406B" w:rsidRPr="00D15BE4" w:rsidRDefault="0019406B" w:rsidP="0019406B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А</w:t>
                    </w:r>
                  </w:p>
                </w:txbxContent>
              </v:textbox>
            </v:shape>
            <v:line id="_x0000_s1056" style="position:absolute;flip:y" from="5122,3834" to="5122,5994">
              <v:stroke dashstyle="dash"/>
            </v:line>
            <v:line id="_x0000_s1057" style="position:absolute" from="3682,3834" to="5122,3834">
              <v:stroke dashstyle="dash"/>
            </v:line>
            <v:oval id="_x0000_s1058" style="position:absolute;left:5071;top:3783;width:85;height:85" fillcolor="black"/>
            <v:shape id="_x0000_s1059" type="#_x0000_t202" style="position:absolute;left:4582;top:3834;width:540;height:538" filled="f" stroked="f">
              <v:textbox style="mso-next-textbox:#_x0000_s1059">
                <w:txbxContent>
                  <w:p w:rsidR="0019406B" w:rsidRPr="00D15BE4" w:rsidRDefault="0019406B" w:rsidP="0019406B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</w:t>
                    </w:r>
                  </w:p>
                </w:txbxContent>
              </v:textbox>
            </v:shape>
            <v:line id="_x0000_s1060" style="position:absolute;flip:y" from="4402,3114" to="4403,5994">
              <v:stroke dashstyle="dash"/>
            </v:line>
            <v:line id="_x0000_s1061" style="position:absolute" from="3682,3114" to="4402,3114">
              <v:stroke dashstyle="dash"/>
            </v:line>
            <v:oval id="_x0000_s1062" style="position:absolute;left:4351;top:3070;width:85;height:85" fillcolor="black"/>
            <v:shape id="_x0000_s1063" type="#_x0000_t202" style="position:absolute;left:4402;top:2754;width:540;height:538" filled="f" stroked="f">
              <v:textbox style="mso-next-textbox:#_x0000_s1063">
                <w:txbxContent>
                  <w:p w:rsidR="0019406B" w:rsidRPr="00D15BE4" w:rsidRDefault="0019406B" w:rsidP="0019406B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</w:t>
                    </w:r>
                  </w:p>
                </w:txbxContent>
              </v:textbox>
            </v:shape>
            <v:line id="_x0000_s1064" style="position:absolute;flip:y" from="5842,4194" to="5843,5994">
              <v:stroke dashstyle="dash"/>
            </v:line>
            <v:line id="_x0000_s1065" style="position:absolute" from="3682,4554" to="5842,4554">
              <v:stroke dashstyle="dash"/>
            </v:line>
            <v:oval id="_x0000_s1066" style="position:absolute;left:5781;top:4503;width:85;height:85" fillcolor="black"/>
            <v:shape id="_x0000_s1067" type="#_x0000_t202" style="position:absolute;left:5302;top:4554;width:540;height:538" filled="f" stroked="f">
              <v:textbox style="mso-next-textbox:#_x0000_s1067">
                <w:txbxContent>
                  <w:p w:rsidR="0019406B" w:rsidRPr="00633777" w:rsidRDefault="0019406B" w:rsidP="0019406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line id="_x0000_s1068" style="position:absolute" from="3682,4194" to="5842,4194">
              <v:stroke dashstyle="dash"/>
            </v:line>
            <v:oval id="_x0000_s1069" style="position:absolute;left:5808;top:4160;width:85;height:85" fillcolor="black"/>
            <v:shape id="_x0000_s1070" type="#_x0000_t202" style="position:absolute;left:5842;top:3834;width:540;height:538" filled="f" stroked="f">
              <v:textbox style="mso-next-textbox:#_x0000_s1070">
                <w:txbxContent>
                  <w:p w:rsidR="0019406B" w:rsidRPr="00633777" w:rsidRDefault="0019406B" w:rsidP="0019406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line id="_x0000_s1071" style="position:absolute;flip:y" from="6562,4914" to="6563,5994">
              <v:stroke dashstyle="dash"/>
            </v:line>
            <v:line id="_x0000_s1072" style="position:absolute" from="3682,4914" to="6562,4914">
              <v:stroke dashstyle="dash"/>
            </v:line>
            <v:oval id="_x0000_s1073" style="position:absolute;left:6528;top:4863;width:85;height:85" fillcolor="black"/>
            <v:shape id="_x0000_s1074" type="#_x0000_t202" style="position:absolute;left:6022;top:4914;width:540;height:538" filled="f" stroked="f">
              <v:textbox style="mso-next-textbox:#_x0000_s1074">
                <w:txbxContent>
                  <w:p w:rsidR="0019406B" w:rsidRPr="00633777" w:rsidRDefault="0019406B" w:rsidP="0019406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line id="_x0000_s1075" style="position:absolute;flip:y" from="7282,5634" to="7283,5994">
              <v:stroke dashstyle="dash"/>
            </v:line>
            <v:line id="_x0000_s1076" style="position:absolute" from="3682,5600" to="7282,5601">
              <v:stroke dashstyle="dash"/>
            </v:line>
            <v:oval id="_x0000_s1077" style="position:absolute;left:7248;top:5549;width:85;height:85" fillcolor="black"/>
            <v:shape id="_x0000_s1078" type="#_x0000_t202" style="position:absolute;left:6742;top:5274;width:540;height:538" filled="f" stroked="f">
              <v:textbox style="mso-next-textbox:#_x0000_s1078">
                <w:txbxContent>
                  <w:p w:rsidR="0019406B" w:rsidRPr="00633777" w:rsidRDefault="0019406B" w:rsidP="0019406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1079" type="#_x0000_t202" style="position:absolute;left:3682;top:2394;width:540;height:538" filled="f" stroked="f">
              <v:textbox style="mso-next-textbox:#_x0000_s1079">
                <w:txbxContent>
                  <w:p w:rsidR="0019406B" w:rsidRPr="00633777" w:rsidRDefault="0019406B" w:rsidP="0019406B">
                    <w:pPr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>H</w:t>
                    </w:r>
                  </w:p>
                </w:txbxContent>
              </v:textbox>
            </v:shape>
            <v:line id="_x0000_s1080" style="position:absolute" from="3682,2754" to="4402,3114" strokeweight="2.25pt"/>
            <v:line id="_x0000_s1081" style="position:absolute" from="4402,3114" to="5842,4194" strokeweight="2.25pt"/>
            <v:line id="_x0000_s1082" style="position:absolute" from="5842,4194" to="8002,5994" strokeweight="2.25pt"/>
            <w10:wrap type="none"/>
            <w10:anchorlock/>
          </v:group>
        </w:pict>
      </w:r>
    </w:p>
    <w:p w:rsidR="0019406B" w:rsidRPr="0019406B" w:rsidRDefault="0019406B" w:rsidP="001940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Відрізок НС відповідає умовам 2-ої ділянки землі, відрізок СЕ – умовам першої ділянки, відрізок </w:t>
      </w:r>
      <w:proofErr w:type="spellStart"/>
      <w:r w:rsidRPr="0019406B">
        <w:rPr>
          <w:rFonts w:ascii="Times New Roman" w:hAnsi="Times New Roman" w:cs="Times New Roman"/>
          <w:sz w:val="28"/>
          <w:szCs w:val="28"/>
          <w:lang w:val="uk-UA"/>
        </w:rPr>
        <w:t>ЕА</w:t>
      </w:r>
      <w:proofErr w:type="spellEnd"/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– третьої ділянки.</w:t>
      </w:r>
    </w:p>
    <w:p w:rsidR="0019406B" w:rsidRPr="0019406B" w:rsidRDefault="0019406B" w:rsidP="001940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06B">
        <w:rPr>
          <w:rFonts w:ascii="Times New Roman" w:hAnsi="Times New Roman" w:cs="Times New Roman"/>
          <w:sz w:val="28"/>
          <w:szCs w:val="28"/>
          <w:lang w:val="uk-UA"/>
        </w:rPr>
        <w:lastRenderedPageBreak/>
        <w:t>55 т</w:t>
      </w:r>
      <w:r w:rsidR="002060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картоплі вирощується на всіх трьох ділянках. Тому альтернативна вартість 55 т картоплі = </w:t>
      </w:r>
      <w:proofErr w:type="spellStart"/>
      <w:r w:rsidRPr="0019406B">
        <w:rPr>
          <w:rFonts w:ascii="Times New Roman" w:hAnsi="Times New Roman" w:cs="Times New Roman"/>
          <w:sz w:val="28"/>
          <w:szCs w:val="28"/>
          <w:lang w:val="uk-UA"/>
        </w:rPr>
        <w:t>А.в</w:t>
      </w:r>
      <w:proofErr w:type="spellEnd"/>
      <w:r w:rsidRPr="0019406B">
        <w:rPr>
          <w:rFonts w:ascii="Times New Roman" w:hAnsi="Times New Roman" w:cs="Times New Roman"/>
          <w:sz w:val="28"/>
          <w:szCs w:val="28"/>
          <w:lang w:val="uk-UA"/>
        </w:rPr>
        <w:t>. 10 т</w:t>
      </w:r>
      <w:r w:rsidR="002060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картоплі </w:t>
      </w:r>
      <w:r w:rsidRPr="0019406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540" w:dyaOrig="340">
          <v:shape id="_x0000_i1031" type="#_x0000_t75" style="width:27pt;height:16.8pt" o:ole="">
            <v:imagedata r:id="rId15" o:title=""/>
          </v:shape>
          <o:OLEObject Type="Embed" ProgID="Equation.3" ShapeID="_x0000_i1031" DrawAspect="Content" ObjectID="_1728605923" r:id="rId16"/>
        </w:objec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19406B">
        <w:rPr>
          <w:rFonts w:ascii="Times New Roman" w:hAnsi="Times New Roman" w:cs="Times New Roman"/>
          <w:sz w:val="28"/>
          <w:szCs w:val="28"/>
          <w:lang w:val="uk-UA"/>
        </w:rPr>
        <w:t>А.в</w:t>
      </w:r>
      <w:proofErr w:type="spellEnd"/>
      <w:r w:rsidRPr="0019406B">
        <w:rPr>
          <w:rFonts w:ascii="Times New Roman" w:hAnsi="Times New Roman" w:cs="Times New Roman"/>
          <w:sz w:val="28"/>
          <w:szCs w:val="28"/>
          <w:lang w:val="uk-UA"/>
        </w:rPr>
        <w:t>. 20 т</w:t>
      </w:r>
      <w:r w:rsidR="002060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картоплі </w:t>
      </w:r>
      <w:r w:rsidRPr="0019406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499" w:dyaOrig="340">
          <v:shape id="_x0000_i1032" type="#_x0000_t75" style="width:25.2pt;height:16.8pt" o:ole="">
            <v:imagedata r:id="rId17" o:title=""/>
          </v:shape>
          <o:OLEObject Type="Embed" ProgID="Equation.3" ShapeID="_x0000_i1032" DrawAspect="Content" ObjectID="_1728605924" r:id="rId18"/>
        </w:objec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19406B">
        <w:rPr>
          <w:rFonts w:ascii="Times New Roman" w:hAnsi="Times New Roman" w:cs="Times New Roman"/>
          <w:sz w:val="28"/>
          <w:szCs w:val="28"/>
          <w:lang w:val="uk-UA"/>
        </w:rPr>
        <w:t>А.в</w:t>
      </w:r>
      <w:proofErr w:type="spellEnd"/>
      <w:r w:rsidRPr="0019406B">
        <w:rPr>
          <w:rFonts w:ascii="Times New Roman" w:hAnsi="Times New Roman" w:cs="Times New Roman"/>
          <w:sz w:val="28"/>
          <w:szCs w:val="28"/>
          <w:lang w:val="uk-UA"/>
        </w:rPr>
        <w:t>. 25 т</w:t>
      </w:r>
      <w:r w:rsidR="002060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картоплі </w:t>
      </w:r>
      <w:r w:rsidRPr="0019406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480" w:dyaOrig="340">
          <v:shape id="_x0000_i1033" type="#_x0000_t75" style="width:24pt;height:16.8pt" o:ole="">
            <v:imagedata r:id="rId19" o:title=""/>
          </v:shape>
          <o:OLEObject Type="Embed" ProgID="Equation.3" ShapeID="_x0000_i1033" DrawAspect="Content" ObjectID="_1728605925" r:id="rId20"/>
        </w:objec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= 5 + 15 + 25 × </w:t>
      </w:r>
      <w:r w:rsidRPr="0019406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20">
          <v:shape id="_x0000_i1034" type="#_x0000_t75" style="width:18pt;height:31.2pt" o:ole="">
            <v:imagedata r:id="rId21" o:title=""/>
          </v:shape>
          <o:OLEObject Type="Embed" ProgID="Equation.3" ShapeID="_x0000_i1034" DrawAspect="Content" ObjectID="_1728605926" r:id="rId22"/>
        </w:objec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>= 40,83 т</w:t>
      </w:r>
      <w:r w:rsidR="002060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08A">
        <w:rPr>
          <w:rFonts w:ascii="Times New Roman" w:hAnsi="Times New Roman" w:cs="Times New Roman"/>
          <w:sz w:val="28"/>
          <w:szCs w:val="28"/>
          <w:lang w:val="uk-UA"/>
        </w:rPr>
        <w:t>капусти</w:t>
      </w:r>
      <w:r w:rsidRPr="00194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23D" w:rsidRDefault="0038023D">
      <w:pPr>
        <w:rPr>
          <w:lang w:val="uk-UA"/>
        </w:rPr>
      </w:pPr>
    </w:p>
    <w:p w:rsidR="000C1F77" w:rsidRDefault="000C1F77" w:rsidP="000C1F77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0A6D2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(20 балів)</w:t>
      </w:r>
    </w:p>
    <w:p w:rsidR="000C1F77" w:rsidRPr="00F411A3" w:rsidRDefault="000C1F77" w:rsidP="000C1F77">
      <w:pPr>
        <w:pStyle w:val="a3"/>
        <w:ind w:left="-207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1A3">
        <w:rPr>
          <w:rFonts w:ascii="Times New Roman" w:hAnsi="Times New Roman" w:cs="Times New Roman"/>
          <w:sz w:val="28"/>
          <w:szCs w:val="28"/>
          <w:lang w:val="uk-UA"/>
        </w:rPr>
        <w:t xml:space="preserve">Функція попиту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сінабони</w:t>
      </w:r>
      <w:proofErr w:type="spellEnd"/>
      <w:r w:rsidRPr="00F411A3">
        <w:rPr>
          <w:rFonts w:ascii="Times New Roman" w:hAnsi="Times New Roman" w:cs="Times New Roman"/>
          <w:sz w:val="28"/>
          <w:szCs w:val="28"/>
          <w:lang w:val="uk-UA"/>
        </w:rPr>
        <w:t xml:space="preserve"> має вигляд Q</w:t>
      </w:r>
      <w:r w:rsidRPr="00F411A3">
        <w:rPr>
          <w:rFonts w:ascii="Times New Roman" w:hAnsi="Times New Roman" w:cs="Times New Roman"/>
          <w:sz w:val="18"/>
          <w:szCs w:val="28"/>
          <w:lang w:val="uk-UA"/>
        </w:rPr>
        <w:t>tD</w:t>
      </w:r>
      <w:r w:rsidRPr="00F411A3">
        <w:rPr>
          <w:rFonts w:ascii="Times New Roman" w:hAnsi="Times New Roman" w:cs="Times New Roman"/>
          <w:sz w:val="28"/>
          <w:szCs w:val="28"/>
          <w:lang w:val="uk-UA"/>
        </w:rPr>
        <w:t>=200-0.5Pt, а функція пропозиції Q</w:t>
      </w:r>
      <w:r w:rsidRPr="00F411A3">
        <w:rPr>
          <w:rFonts w:ascii="Times New Roman" w:hAnsi="Times New Roman" w:cs="Times New Roman"/>
          <w:sz w:val="20"/>
          <w:szCs w:val="28"/>
          <w:lang w:val="uk-UA"/>
        </w:rPr>
        <w:t>tS</w:t>
      </w:r>
      <w:r w:rsidRPr="00F411A3">
        <w:rPr>
          <w:rFonts w:ascii="Times New Roman" w:hAnsi="Times New Roman" w:cs="Times New Roman"/>
          <w:sz w:val="28"/>
          <w:szCs w:val="28"/>
          <w:lang w:val="uk-UA"/>
        </w:rPr>
        <w:t xml:space="preserve">=0.7Pt-1-10, </w:t>
      </w:r>
    </w:p>
    <w:p w:rsidR="000C1F77" w:rsidRPr="00F411A3" w:rsidRDefault="000C1F77" w:rsidP="000C1F77">
      <w:pPr>
        <w:pStyle w:val="a3"/>
        <w:ind w:left="-207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1A3">
        <w:rPr>
          <w:rFonts w:ascii="Times New Roman" w:hAnsi="Times New Roman" w:cs="Times New Roman"/>
          <w:sz w:val="28"/>
          <w:szCs w:val="28"/>
          <w:lang w:val="uk-UA"/>
        </w:rPr>
        <w:t>де t=0,1,…6 дні тижня з понеділка по неділю.</w:t>
      </w:r>
    </w:p>
    <w:p w:rsidR="000C1F77" w:rsidRPr="00F411A3" w:rsidRDefault="000C1F77" w:rsidP="000C1F77">
      <w:pPr>
        <w:pStyle w:val="a3"/>
        <w:ind w:left="-207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1A3">
        <w:rPr>
          <w:rFonts w:ascii="Times New Roman" w:hAnsi="Times New Roman" w:cs="Times New Roman"/>
          <w:sz w:val="28"/>
          <w:szCs w:val="28"/>
          <w:lang w:val="uk-UA"/>
        </w:rPr>
        <w:t xml:space="preserve">1. Знайдіть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сінабонів</w:t>
      </w:r>
      <w:proofErr w:type="spellEnd"/>
      <w:r w:rsidRPr="00F411A3">
        <w:rPr>
          <w:rFonts w:ascii="Times New Roman" w:hAnsi="Times New Roman" w:cs="Times New Roman"/>
          <w:sz w:val="28"/>
          <w:szCs w:val="28"/>
          <w:lang w:val="uk-UA"/>
        </w:rPr>
        <w:t xml:space="preserve"> у п’ятницю, якщо відомо, що в понеділок на ринку була рівноважна ціна, а у вівторок попит зріс таким чином, що при кожному значенні ціни купували на 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сінабонів</w:t>
      </w:r>
      <w:proofErr w:type="spellEnd"/>
      <w:r w:rsidRPr="00F411A3">
        <w:rPr>
          <w:rFonts w:ascii="Times New Roman" w:hAnsi="Times New Roman" w:cs="Times New Roman"/>
          <w:sz w:val="28"/>
          <w:szCs w:val="28"/>
          <w:lang w:val="uk-UA"/>
        </w:rPr>
        <w:t xml:space="preserve"> більше.</w:t>
      </w:r>
    </w:p>
    <w:p w:rsidR="000C1F77" w:rsidRPr="00F411A3" w:rsidRDefault="000C1F77" w:rsidP="000C1F77">
      <w:pPr>
        <w:pStyle w:val="a3"/>
        <w:ind w:left="-207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1A3">
        <w:rPr>
          <w:rFonts w:ascii="Times New Roman" w:hAnsi="Times New Roman" w:cs="Times New Roman"/>
          <w:sz w:val="28"/>
          <w:szCs w:val="28"/>
          <w:lang w:val="uk-UA"/>
        </w:rPr>
        <w:t>2. Чи встановиться на ринку нова рівновага? Знайдіть її параметри. Покажіть процес встановлення рівноваги графічно.</w:t>
      </w:r>
    </w:p>
    <w:p w:rsidR="000C1F77" w:rsidRDefault="000C1F77" w:rsidP="000C1F77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F77" w:rsidRPr="000C1F77" w:rsidRDefault="000C1F77" w:rsidP="000C1F77">
      <w:pPr>
        <w:pStyle w:val="a5"/>
        <w:spacing w:before="0" w:beforeAutospacing="0" w:after="0" w:afterAutospacing="0"/>
        <w:jc w:val="center"/>
        <w:rPr>
          <w:b/>
          <w:lang w:val="uk-UA"/>
        </w:rPr>
      </w:pPr>
      <w:r w:rsidRPr="000C1F77">
        <w:rPr>
          <w:b/>
          <w:i/>
          <w:iCs/>
          <w:color w:val="000000"/>
          <w:sz w:val="28"/>
          <w:szCs w:val="28"/>
          <w:lang w:val="uk-UA"/>
        </w:rPr>
        <w:t xml:space="preserve">Розв’язок </w:t>
      </w:r>
    </w:p>
    <w:p w:rsidR="000C1F77" w:rsidRPr="000C1F77" w:rsidRDefault="000C1F77" w:rsidP="000C1F77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C1F77">
        <w:rPr>
          <w:color w:val="000000"/>
          <w:sz w:val="28"/>
          <w:szCs w:val="28"/>
          <w:lang w:val="uk-UA"/>
        </w:rPr>
        <w:t xml:space="preserve">Ціну рівноваги знайдемо з рівності </w:t>
      </w:r>
      <w:proofErr w:type="spellStart"/>
      <w:r w:rsidRPr="000C1F77">
        <w:rPr>
          <w:rFonts w:ascii="Cambria Math" w:hAnsi="Cambria Math"/>
          <w:color w:val="000000"/>
          <w:sz w:val="28"/>
          <w:szCs w:val="28"/>
          <w:lang w:val="uk-UA"/>
        </w:rPr>
        <w:t>Q</w:t>
      </w:r>
      <w:r w:rsidRPr="000C1F77">
        <w:rPr>
          <w:rFonts w:ascii="Cambria Math" w:hAnsi="Cambria Math"/>
          <w:color w:val="000000"/>
          <w:sz w:val="20"/>
          <w:szCs w:val="28"/>
          <w:lang w:val="uk-UA"/>
        </w:rPr>
        <w:t>tD</w:t>
      </w:r>
      <w:r w:rsidRPr="000C1F77">
        <w:rPr>
          <w:rFonts w:ascii="Cambria Math" w:hAnsi="Cambria Math"/>
          <w:color w:val="000000"/>
          <w:sz w:val="28"/>
          <w:szCs w:val="28"/>
          <w:lang w:val="uk-UA"/>
        </w:rPr>
        <w:t>=Q</w:t>
      </w:r>
      <w:r w:rsidRPr="000C1F77">
        <w:rPr>
          <w:rFonts w:ascii="Cambria Math" w:hAnsi="Cambria Math"/>
          <w:color w:val="000000"/>
          <w:sz w:val="22"/>
          <w:szCs w:val="28"/>
          <w:lang w:val="uk-UA"/>
        </w:rPr>
        <w:t>tS</w:t>
      </w:r>
      <w:proofErr w:type="spellEnd"/>
      <w:r w:rsidRPr="000C1F77">
        <w:rPr>
          <w:color w:val="000000"/>
          <w:sz w:val="28"/>
          <w:szCs w:val="28"/>
          <w:lang w:val="uk-UA"/>
        </w:rPr>
        <w:t xml:space="preserve">, яка виконується при </w:t>
      </w:r>
      <w:r w:rsidRPr="000C1F77">
        <w:rPr>
          <w:rFonts w:ascii="Cambria Math" w:hAnsi="Cambria Math"/>
          <w:color w:val="000000"/>
          <w:sz w:val="28"/>
          <w:szCs w:val="28"/>
          <w:lang w:val="uk-UA"/>
        </w:rPr>
        <w:t>Pt=Pt-1</w:t>
      </w:r>
      <w:r w:rsidRPr="000C1F77">
        <w:rPr>
          <w:color w:val="000000"/>
          <w:sz w:val="28"/>
          <w:szCs w:val="28"/>
          <w:lang w:val="uk-UA"/>
        </w:rPr>
        <w:t xml:space="preserve">. Звідси отримаємо </w:t>
      </w:r>
      <w:r w:rsidRPr="000C1F77">
        <w:rPr>
          <w:rFonts w:ascii="Cambria Math" w:hAnsi="Cambria Math"/>
          <w:color w:val="000000"/>
          <w:sz w:val="28"/>
          <w:szCs w:val="28"/>
          <w:lang w:val="uk-UA"/>
        </w:rPr>
        <w:t>0,7P-10=200-0,5; P*=175; Q*=112,5.</w:t>
      </w:r>
    </w:p>
    <w:p w:rsidR="000C1F77" w:rsidRPr="000C1F77" w:rsidRDefault="000C1F77" w:rsidP="000C1F77">
      <w:pPr>
        <w:pStyle w:val="a5"/>
        <w:spacing w:before="0" w:beforeAutospacing="0" w:after="0" w:afterAutospacing="0"/>
        <w:jc w:val="both"/>
        <w:rPr>
          <w:lang w:val="uk-UA"/>
        </w:rPr>
      </w:pPr>
      <w:r w:rsidRPr="000C1F77">
        <w:rPr>
          <w:color w:val="000000"/>
          <w:sz w:val="28"/>
          <w:szCs w:val="28"/>
          <w:lang w:val="uk-UA"/>
        </w:rPr>
        <w:t>Ці ціни встановилися у понеділок. Відповідно до умови задачі знайдемо параметри рівноваги з вівторка по п’ятницю:</w:t>
      </w:r>
    </w:p>
    <w:p w:rsidR="000C1F77" w:rsidRPr="000C1F77" w:rsidRDefault="000C1F77" w:rsidP="000C1F77">
      <w:pPr>
        <w:pStyle w:val="a5"/>
        <w:spacing w:before="0" w:beforeAutospacing="0" w:after="0" w:afterAutospacing="0"/>
        <w:jc w:val="both"/>
        <w:rPr>
          <w:lang w:val="uk-UA"/>
        </w:rPr>
      </w:pPr>
      <w:r w:rsidRPr="000C1F77">
        <w:rPr>
          <w:color w:val="000000"/>
          <w:sz w:val="28"/>
          <w:szCs w:val="28"/>
          <w:lang w:val="uk-UA"/>
        </w:rPr>
        <w:t xml:space="preserve">Вівторок: </w:t>
      </w:r>
      <w:r w:rsidRPr="000C1F77">
        <w:rPr>
          <w:rFonts w:ascii="Cambria Math" w:hAnsi="Cambria Math"/>
          <w:color w:val="000000"/>
          <w:sz w:val="28"/>
          <w:szCs w:val="28"/>
          <w:lang w:val="uk-UA"/>
        </w:rPr>
        <w:t>QD1=230-0.5P1; QS1=112,5, звідки Pt</w:t>
      </w:r>
      <w:r w:rsidRPr="000C1F77">
        <w:rPr>
          <w:color w:val="000000"/>
          <w:sz w:val="28"/>
          <w:szCs w:val="28"/>
          <w:lang w:val="uk-UA"/>
        </w:rPr>
        <w:t>=460-2</w:t>
      </w:r>
      <w:r w:rsidRPr="000C1F77">
        <w:rPr>
          <w:rFonts w:ascii="Cambria Math" w:hAnsi="Cambria Math"/>
          <w:color w:val="000000"/>
          <w:sz w:val="28"/>
          <w:szCs w:val="28"/>
          <w:lang w:val="uk-UA"/>
        </w:rPr>
        <w:t>112,5=235.</w:t>
      </w:r>
    </w:p>
    <w:p w:rsidR="000C1F77" w:rsidRPr="000C1F77" w:rsidRDefault="000C1F77" w:rsidP="000C1F77">
      <w:pPr>
        <w:pStyle w:val="a5"/>
        <w:spacing w:before="0" w:beforeAutospacing="0" w:after="0" w:afterAutospacing="0"/>
        <w:jc w:val="both"/>
        <w:rPr>
          <w:lang w:val="uk-UA"/>
        </w:rPr>
      </w:pPr>
      <w:r w:rsidRPr="000C1F77">
        <w:rPr>
          <w:color w:val="000000"/>
          <w:sz w:val="28"/>
          <w:szCs w:val="28"/>
          <w:lang w:val="uk-UA"/>
        </w:rPr>
        <w:t xml:space="preserve">Середа: </w:t>
      </w:r>
      <w:r w:rsidRPr="000C1F77">
        <w:rPr>
          <w:rFonts w:ascii="Cambria Math" w:hAnsi="Cambria Math"/>
          <w:color w:val="000000"/>
          <w:sz w:val="28"/>
          <w:szCs w:val="28"/>
          <w:lang w:val="uk-UA"/>
        </w:rPr>
        <w:t>QS2=0,7∙235-10=154,5; P2=460-2∙154,5=151.</w:t>
      </w:r>
    </w:p>
    <w:p w:rsidR="000C1F77" w:rsidRPr="000C1F77" w:rsidRDefault="000C1F77" w:rsidP="000C1F77">
      <w:pPr>
        <w:pStyle w:val="a5"/>
        <w:spacing w:before="0" w:beforeAutospacing="0" w:after="0" w:afterAutospacing="0"/>
        <w:jc w:val="both"/>
        <w:rPr>
          <w:lang w:val="uk-UA"/>
        </w:rPr>
      </w:pPr>
      <w:r w:rsidRPr="000C1F77">
        <w:rPr>
          <w:color w:val="000000"/>
          <w:sz w:val="28"/>
          <w:szCs w:val="28"/>
          <w:lang w:val="uk-UA"/>
        </w:rPr>
        <w:t xml:space="preserve">Четвер: </w:t>
      </w:r>
      <w:r w:rsidRPr="000C1F77">
        <w:rPr>
          <w:rFonts w:ascii="Cambria Math" w:hAnsi="Cambria Math"/>
          <w:color w:val="000000"/>
          <w:sz w:val="28"/>
          <w:szCs w:val="28"/>
          <w:lang w:val="uk-UA"/>
        </w:rPr>
        <w:t>QS3=0,7∙151-10=95,7; P3=460-2∙95,7=268,6.</w:t>
      </w:r>
    </w:p>
    <w:p w:rsidR="000C1F77" w:rsidRPr="000C1F77" w:rsidRDefault="000C1F77" w:rsidP="000C1F77">
      <w:pPr>
        <w:pStyle w:val="a5"/>
        <w:spacing w:before="0" w:beforeAutospacing="0" w:after="0" w:afterAutospacing="0"/>
        <w:jc w:val="both"/>
        <w:rPr>
          <w:lang w:val="uk-UA"/>
        </w:rPr>
      </w:pPr>
      <w:r w:rsidRPr="000C1F77">
        <w:rPr>
          <w:color w:val="000000"/>
          <w:sz w:val="28"/>
          <w:szCs w:val="28"/>
          <w:lang w:val="uk-UA"/>
        </w:rPr>
        <w:t xml:space="preserve">П’ятниця: </w:t>
      </w:r>
      <w:r w:rsidRPr="000C1F77">
        <w:rPr>
          <w:rFonts w:ascii="Cambria Math" w:hAnsi="Cambria Math"/>
          <w:color w:val="000000"/>
          <w:sz w:val="28"/>
          <w:szCs w:val="28"/>
          <w:lang w:val="uk-UA"/>
        </w:rPr>
        <w:t xml:space="preserve">QS4=0,7∙268,6-10=190,62; P4=460-2∙190,62=78,76. </w:t>
      </w:r>
    </w:p>
    <w:p w:rsidR="000C1F77" w:rsidRPr="000C1F77" w:rsidRDefault="000C1F77" w:rsidP="000C1F77">
      <w:pPr>
        <w:pStyle w:val="a5"/>
        <w:spacing w:before="0" w:beforeAutospacing="0" w:after="0" w:afterAutospacing="0"/>
        <w:jc w:val="both"/>
        <w:rPr>
          <w:lang w:val="uk-UA"/>
        </w:rPr>
      </w:pPr>
      <w:r w:rsidRPr="000C1F77">
        <w:rPr>
          <w:color w:val="000000"/>
          <w:sz w:val="28"/>
          <w:szCs w:val="28"/>
          <w:lang w:val="uk-UA"/>
        </w:rPr>
        <w:t xml:space="preserve">Відповідь: у п’ятницю ціна на </w:t>
      </w:r>
      <w:proofErr w:type="spellStart"/>
      <w:r w:rsidRPr="000C1F77">
        <w:rPr>
          <w:color w:val="000000"/>
          <w:sz w:val="28"/>
          <w:szCs w:val="28"/>
          <w:lang w:val="uk-UA"/>
        </w:rPr>
        <w:t>сінабони</w:t>
      </w:r>
      <w:proofErr w:type="spellEnd"/>
      <w:r w:rsidRPr="000C1F77">
        <w:rPr>
          <w:color w:val="000000"/>
          <w:sz w:val="28"/>
          <w:szCs w:val="28"/>
          <w:lang w:val="uk-UA"/>
        </w:rPr>
        <w:t xml:space="preserve"> становитиме 78,76 гр. од. </w:t>
      </w:r>
    </w:p>
    <w:p w:rsidR="000C1F77" w:rsidRPr="000C1F77" w:rsidRDefault="000C1F77" w:rsidP="000C1F7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C1F77">
        <w:rPr>
          <w:color w:val="000000"/>
          <w:sz w:val="28"/>
          <w:szCs w:val="28"/>
          <w:lang w:val="uk-UA"/>
        </w:rPr>
        <w:t>Параметри рівноваги знайдемо із рівності:</w:t>
      </w:r>
    </w:p>
    <w:p w:rsidR="000C1F77" w:rsidRPr="000C1F77" w:rsidRDefault="000C1F77" w:rsidP="000C1F77">
      <w:pPr>
        <w:pStyle w:val="a5"/>
        <w:spacing w:before="0" w:beforeAutospacing="0" w:after="0" w:afterAutospacing="0"/>
        <w:jc w:val="both"/>
        <w:rPr>
          <w:lang w:val="uk-UA"/>
        </w:rPr>
      </w:pPr>
      <w:r w:rsidRPr="000C1F77">
        <w:rPr>
          <w:rFonts w:ascii="Cambria Math" w:hAnsi="Cambria Math"/>
          <w:color w:val="000000"/>
          <w:sz w:val="28"/>
          <w:szCs w:val="28"/>
          <w:lang w:val="uk-UA"/>
        </w:rPr>
        <w:t>0,7P-10=230-0,5P; PH*=200; QH*</w:t>
      </w:r>
      <w:r w:rsidRPr="000C1F77">
        <w:rPr>
          <w:color w:val="000000"/>
          <w:sz w:val="28"/>
          <w:szCs w:val="28"/>
          <w:lang w:val="uk-UA"/>
        </w:rPr>
        <w:t>=130.</w:t>
      </w:r>
    </w:p>
    <w:p w:rsidR="000C1F77" w:rsidRPr="000C1F77" w:rsidRDefault="000C1F77" w:rsidP="000C1F77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C1F77">
        <w:rPr>
          <w:color w:val="000000"/>
          <w:sz w:val="28"/>
          <w:szCs w:val="28"/>
          <w:lang w:val="uk-UA"/>
        </w:rPr>
        <w:t>Проте</w:t>
      </w:r>
      <w:r>
        <w:rPr>
          <w:color w:val="000000"/>
          <w:sz w:val="28"/>
          <w:szCs w:val="28"/>
          <w:lang w:val="uk-UA"/>
        </w:rPr>
        <w:t>,</w:t>
      </w:r>
      <w:r w:rsidRPr="000C1F77">
        <w:rPr>
          <w:color w:val="000000"/>
          <w:sz w:val="28"/>
          <w:szCs w:val="28"/>
          <w:lang w:val="uk-UA"/>
        </w:rPr>
        <w:t xml:space="preserve"> співвідношення попиту і пропозиції на ринку склалося таким чином, що рівновага не встановиться, про що свідчать розрахунки в п.1.</w:t>
      </w:r>
    </w:p>
    <w:p w:rsidR="000C1F77" w:rsidRPr="000C1F77" w:rsidRDefault="000C1F77" w:rsidP="000C1F77">
      <w:pPr>
        <w:pStyle w:val="a5"/>
        <w:spacing w:before="0" w:beforeAutospacing="0" w:after="0" w:afterAutospacing="0"/>
        <w:jc w:val="both"/>
        <w:rPr>
          <w:lang w:val="uk-UA"/>
        </w:rPr>
      </w:pPr>
      <w:r w:rsidRPr="000C1F77">
        <w:rPr>
          <w:color w:val="000000"/>
          <w:sz w:val="28"/>
          <w:szCs w:val="28"/>
          <w:lang w:val="uk-UA"/>
        </w:rPr>
        <w:t>Процес ціноутворення на цьому ринку показано на графіку 1(в).</w:t>
      </w:r>
    </w:p>
    <w:p w:rsidR="000C1F77" w:rsidRPr="0019406B" w:rsidRDefault="000C1F77" w:rsidP="000C1F77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535940</wp:posOffset>
            </wp:positionV>
            <wp:extent cx="3585210" cy="3512820"/>
            <wp:effectExtent l="19050" t="0" r="0" b="0"/>
            <wp:wrapTopAndBottom/>
            <wp:docPr id="31" name="Рисунок 31" descr="C:\Users\Убери в квартире!!!!\AppData\Local\Microsoft\Windows\INetCache\Content.Word\IMG_20181208_19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Убери в квартире!!!!\AppData\Local\Microsoft\Windows\INetCache\Content.Word\IMG_20181208_19404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19846" r="22932" b="21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F77">
        <w:rPr>
          <w:color w:val="000000"/>
          <w:sz w:val="28"/>
          <w:szCs w:val="28"/>
          <w:lang w:val="uk-UA"/>
        </w:rPr>
        <w:t>Графік 1. Стійка (а), нестійка (в), рівновага і рівновага ринку з постійними коливаннями (б).</w:t>
      </w:r>
    </w:p>
    <w:sectPr w:rsidR="000C1F77" w:rsidRPr="0019406B" w:rsidSect="0038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9A7"/>
    <w:multiLevelType w:val="multilevel"/>
    <w:tmpl w:val="640ED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B2C3F"/>
    <w:multiLevelType w:val="multilevel"/>
    <w:tmpl w:val="4518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F3"/>
    <w:rsid w:val="000A05BC"/>
    <w:rsid w:val="000A6D2E"/>
    <w:rsid w:val="000C1F77"/>
    <w:rsid w:val="00163713"/>
    <w:rsid w:val="0019406B"/>
    <w:rsid w:val="0020608A"/>
    <w:rsid w:val="0038023D"/>
    <w:rsid w:val="003B1D0B"/>
    <w:rsid w:val="00414EDE"/>
    <w:rsid w:val="00473F1A"/>
    <w:rsid w:val="00637C6F"/>
    <w:rsid w:val="006B20B5"/>
    <w:rsid w:val="006E2EEB"/>
    <w:rsid w:val="0074234D"/>
    <w:rsid w:val="008F71E4"/>
    <w:rsid w:val="00A9730E"/>
    <w:rsid w:val="00BC6C59"/>
    <w:rsid w:val="00D04949"/>
    <w:rsid w:val="00D144F1"/>
    <w:rsid w:val="00D67159"/>
    <w:rsid w:val="00E320C0"/>
    <w:rsid w:val="00EA29DA"/>
    <w:rsid w:val="00ED5936"/>
    <w:rsid w:val="00F6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F3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F3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F671F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C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2022-10-27T08:35:00Z</dcterms:created>
  <dcterms:modified xsi:type="dcterms:W3CDTF">2022-10-30T01:31:00Z</dcterms:modified>
</cp:coreProperties>
</file>