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8CD" w:rsidRDefault="00CE68CD" w:rsidP="006A6881">
      <w:pPr>
        <w:spacing w:line="276" w:lineRule="auto"/>
        <w:ind w:left="4820"/>
        <w:jc w:val="right"/>
        <w:rPr>
          <w:rFonts w:ascii="Times New Roman" w:eastAsia="Times New Roman" w:hAnsi="Times New Roman"/>
          <w:color w:val="0F0E0E"/>
          <w:sz w:val="28"/>
          <w:szCs w:val="28"/>
          <w:lang w:eastAsia="ru-RU"/>
        </w:rPr>
      </w:pPr>
      <w:r w:rsidRPr="006A6881">
        <w:rPr>
          <w:rFonts w:ascii="Times New Roman" w:eastAsia="Times New Roman" w:hAnsi="Times New Roman"/>
          <w:b/>
          <w:color w:val="0F0E0E"/>
          <w:sz w:val="28"/>
          <w:szCs w:val="28"/>
          <w:lang w:eastAsia="ru-RU"/>
        </w:rPr>
        <w:t>Коваленко Алла Сергіївна, директор дошкільного навчального закладу №23 «</w:t>
      </w:r>
      <w:proofErr w:type="spellStart"/>
      <w:r w:rsidRPr="006A6881">
        <w:rPr>
          <w:rFonts w:ascii="Times New Roman" w:eastAsia="Times New Roman" w:hAnsi="Times New Roman"/>
          <w:b/>
          <w:color w:val="0F0E0E"/>
          <w:sz w:val="28"/>
          <w:szCs w:val="28"/>
          <w:lang w:eastAsia="ru-RU"/>
        </w:rPr>
        <w:t>Чипполіно</w:t>
      </w:r>
      <w:proofErr w:type="spellEnd"/>
      <w:r w:rsidRPr="006A6881">
        <w:rPr>
          <w:rFonts w:ascii="Times New Roman" w:eastAsia="Times New Roman" w:hAnsi="Times New Roman"/>
          <w:b/>
          <w:color w:val="0F0E0E"/>
          <w:sz w:val="28"/>
          <w:szCs w:val="28"/>
          <w:lang w:eastAsia="ru-RU"/>
        </w:rPr>
        <w:t>» (ясла-садок) комбінованого</w:t>
      </w:r>
      <w:r w:rsidRPr="00CE68CD">
        <w:rPr>
          <w:rFonts w:ascii="Times New Roman" w:eastAsia="Times New Roman" w:hAnsi="Times New Roman"/>
          <w:color w:val="0F0E0E"/>
          <w:sz w:val="28"/>
          <w:szCs w:val="28"/>
          <w:lang w:eastAsia="ru-RU"/>
        </w:rPr>
        <w:t xml:space="preserve"> </w:t>
      </w:r>
      <w:r w:rsidRPr="006A6881">
        <w:rPr>
          <w:rFonts w:ascii="Times New Roman" w:eastAsia="Times New Roman" w:hAnsi="Times New Roman"/>
          <w:b/>
          <w:color w:val="0F0E0E"/>
          <w:sz w:val="28"/>
          <w:szCs w:val="28"/>
          <w:lang w:eastAsia="ru-RU"/>
        </w:rPr>
        <w:t>типу Смілянської міської ради</w:t>
      </w:r>
      <w:r w:rsidRPr="00CE68CD">
        <w:rPr>
          <w:rFonts w:ascii="Times New Roman" w:eastAsia="Times New Roman" w:hAnsi="Times New Roman"/>
          <w:color w:val="0F0E0E"/>
          <w:sz w:val="28"/>
          <w:szCs w:val="28"/>
          <w:lang w:eastAsia="ru-RU"/>
        </w:rPr>
        <w:t xml:space="preserve"> </w:t>
      </w:r>
    </w:p>
    <w:p w:rsidR="00CE68CD" w:rsidRPr="00CE68CD" w:rsidRDefault="00CE68CD" w:rsidP="00CE68CD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0E0C5C" w:rsidRPr="00CE68CD" w:rsidRDefault="00CE68CD" w:rsidP="00CE68CD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CE68CD">
        <w:rPr>
          <w:rFonts w:ascii="Times New Roman" w:hAnsi="Times New Roman"/>
          <w:b/>
          <w:sz w:val="28"/>
          <w:szCs w:val="28"/>
        </w:rPr>
        <w:t>Впровадження діяльнісного підходу у формуванні життєвої компетентності дошкільника</w:t>
      </w:r>
    </w:p>
    <w:bookmarkEnd w:id="0"/>
    <w:p w:rsidR="00214ADA" w:rsidRPr="00CE68CD" w:rsidRDefault="00287FF7" w:rsidP="00CE68CD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  <w:r w:rsidRPr="00CE68CD">
        <w:rPr>
          <w:rFonts w:ascii="Times New Roman" w:hAnsi="Times New Roman"/>
          <w:b/>
          <w:sz w:val="28"/>
          <w:szCs w:val="28"/>
        </w:rPr>
        <w:t xml:space="preserve"> </w:t>
      </w:r>
    </w:p>
    <w:p w:rsidR="00074ACB" w:rsidRPr="00CE68CD" w:rsidRDefault="00BC7205" w:rsidP="00CE68CD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Сьогодні людство стоїть на порозі нового етапу свого розвитку: трансформуються простір та умови</w:t>
      </w:r>
      <w:r w:rsidR="00214ADA" w:rsidRPr="00CE68CD">
        <w:rPr>
          <w:rFonts w:ascii="Times New Roman" w:hAnsi="Times New Roman"/>
          <w:sz w:val="28"/>
          <w:szCs w:val="28"/>
        </w:rPr>
        <w:t xml:space="preserve"> життя,</w:t>
      </w:r>
      <w:r w:rsidRPr="00CE68CD">
        <w:rPr>
          <w:rFonts w:ascii="Times New Roman" w:hAnsi="Times New Roman"/>
          <w:sz w:val="28"/>
          <w:szCs w:val="28"/>
        </w:rPr>
        <w:t xml:space="preserve"> но</w:t>
      </w:r>
      <w:r w:rsidR="00FD6DF4" w:rsidRPr="00CE68CD">
        <w:rPr>
          <w:rFonts w:ascii="Times New Roman" w:hAnsi="Times New Roman"/>
          <w:sz w:val="28"/>
          <w:szCs w:val="28"/>
        </w:rPr>
        <w:t>вими ритмами наповнюється буття, р</w:t>
      </w:r>
      <w:r w:rsidR="0088506A" w:rsidRPr="00CE68CD">
        <w:rPr>
          <w:rFonts w:ascii="Times New Roman" w:hAnsi="Times New Roman"/>
          <w:sz w:val="28"/>
          <w:szCs w:val="28"/>
        </w:rPr>
        <w:t>озвиток цивілі</w:t>
      </w:r>
      <w:r w:rsidR="00214ADA" w:rsidRPr="00CE68CD">
        <w:rPr>
          <w:rFonts w:ascii="Times New Roman" w:hAnsi="Times New Roman"/>
          <w:sz w:val="28"/>
          <w:szCs w:val="28"/>
        </w:rPr>
        <w:t xml:space="preserve">зації </w:t>
      </w:r>
      <w:r w:rsidR="00FD6DF4" w:rsidRPr="00CE68CD">
        <w:rPr>
          <w:rFonts w:ascii="Times New Roman" w:hAnsi="Times New Roman"/>
          <w:sz w:val="28"/>
          <w:szCs w:val="28"/>
        </w:rPr>
        <w:t xml:space="preserve"> характеризується динамічністю</w:t>
      </w:r>
      <w:r w:rsidR="0088506A" w:rsidRPr="00CE68CD">
        <w:rPr>
          <w:rFonts w:ascii="Times New Roman" w:hAnsi="Times New Roman"/>
          <w:sz w:val="28"/>
          <w:szCs w:val="28"/>
        </w:rPr>
        <w:t>. І це так чи інакше впливає на життя сучасної людини, безпосередньо стосуєт</w:t>
      </w:r>
      <w:r w:rsidR="00287FF7" w:rsidRPr="00CE68CD">
        <w:rPr>
          <w:rFonts w:ascii="Times New Roman" w:hAnsi="Times New Roman"/>
          <w:sz w:val="28"/>
          <w:szCs w:val="28"/>
        </w:rPr>
        <w:t xml:space="preserve">ься проблем освіти,  зокрема </w:t>
      </w:r>
      <w:r w:rsidR="0088506A" w:rsidRPr="00CE68CD">
        <w:rPr>
          <w:rFonts w:ascii="Times New Roman" w:hAnsi="Times New Roman"/>
          <w:sz w:val="28"/>
          <w:szCs w:val="28"/>
        </w:rPr>
        <w:t xml:space="preserve"> і її першої ланки – дошкільної.</w:t>
      </w:r>
      <w:r w:rsidR="00EC6831" w:rsidRPr="00CE68CD">
        <w:rPr>
          <w:rFonts w:ascii="Times New Roman" w:hAnsi="Times New Roman"/>
          <w:sz w:val="28"/>
          <w:szCs w:val="28"/>
        </w:rPr>
        <w:t xml:space="preserve"> </w:t>
      </w:r>
      <w:r w:rsidR="0088506A" w:rsidRPr="00CE68CD">
        <w:rPr>
          <w:rFonts w:ascii="Times New Roman" w:hAnsi="Times New Roman"/>
          <w:sz w:val="28"/>
          <w:szCs w:val="28"/>
        </w:rPr>
        <w:t>Світ навколо нас змінився – змінилися і діти.</w:t>
      </w:r>
      <w:r w:rsidR="00EC6831" w:rsidRPr="00CE68CD">
        <w:rPr>
          <w:rFonts w:ascii="Times New Roman" w:hAnsi="Times New Roman"/>
          <w:sz w:val="28"/>
          <w:szCs w:val="28"/>
        </w:rPr>
        <w:t xml:space="preserve"> </w:t>
      </w:r>
      <w:r w:rsidR="0088506A" w:rsidRPr="00CE68CD">
        <w:rPr>
          <w:rFonts w:ascii="Times New Roman" w:hAnsi="Times New Roman"/>
          <w:sz w:val="28"/>
          <w:szCs w:val="28"/>
        </w:rPr>
        <w:t xml:space="preserve">Наразі ми маємо справу з «новою» дитиною, яку </w:t>
      </w:r>
      <w:r w:rsidR="00EC6831" w:rsidRPr="00CE68CD">
        <w:rPr>
          <w:rFonts w:ascii="Times New Roman" w:hAnsi="Times New Roman"/>
          <w:sz w:val="28"/>
          <w:szCs w:val="28"/>
        </w:rPr>
        <w:t xml:space="preserve">не завжди добре </w:t>
      </w:r>
      <w:r w:rsidR="0088506A" w:rsidRPr="00CE68CD">
        <w:rPr>
          <w:rFonts w:ascii="Times New Roman" w:hAnsi="Times New Roman"/>
          <w:sz w:val="28"/>
          <w:szCs w:val="28"/>
        </w:rPr>
        <w:t xml:space="preserve">розуміємо, </w:t>
      </w:r>
      <w:r w:rsidR="00AB612B" w:rsidRPr="00CE68CD">
        <w:rPr>
          <w:rFonts w:ascii="Times New Roman" w:hAnsi="Times New Roman"/>
          <w:sz w:val="28"/>
          <w:szCs w:val="28"/>
        </w:rPr>
        <w:t>застосу</w:t>
      </w:r>
      <w:r w:rsidR="0088506A" w:rsidRPr="00CE68CD">
        <w:rPr>
          <w:rFonts w:ascii="Times New Roman" w:hAnsi="Times New Roman"/>
          <w:sz w:val="28"/>
          <w:szCs w:val="28"/>
        </w:rPr>
        <w:t>в</w:t>
      </w:r>
      <w:r w:rsidR="00AB612B" w:rsidRPr="00CE68CD">
        <w:rPr>
          <w:rFonts w:ascii="Times New Roman" w:hAnsi="Times New Roman"/>
          <w:sz w:val="28"/>
          <w:szCs w:val="28"/>
        </w:rPr>
        <w:t>ання</w:t>
      </w:r>
      <w:r w:rsidR="0088506A" w:rsidRPr="00CE68CD">
        <w:rPr>
          <w:rFonts w:ascii="Times New Roman" w:hAnsi="Times New Roman"/>
          <w:sz w:val="28"/>
          <w:szCs w:val="28"/>
        </w:rPr>
        <w:t xml:space="preserve"> стар</w:t>
      </w:r>
      <w:r w:rsidR="00AB612B" w:rsidRPr="00CE68CD">
        <w:rPr>
          <w:rFonts w:ascii="Times New Roman" w:hAnsi="Times New Roman"/>
          <w:sz w:val="28"/>
          <w:szCs w:val="28"/>
        </w:rPr>
        <w:t>их</w:t>
      </w:r>
      <w:r w:rsidR="0088506A" w:rsidRPr="00CE68CD">
        <w:rPr>
          <w:rFonts w:ascii="Times New Roman" w:hAnsi="Times New Roman"/>
          <w:sz w:val="28"/>
          <w:szCs w:val="28"/>
        </w:rPr>
        <w:t xml:space="preserve"> схем </w:t>
      </w:r>
      <w:r w:rsidR="00AB612B" w:rsidRPr="00CE68CD">
        <w:rPr>
          <w:rFonts w:ascii="Times New Roman" w:hAnsi="Times New Roman"/>
          <w:sz w:val="28"/>
          <w:szCs w:val="28"/>
        </w:rPr>
        <w:t xml:space="preserve">щодо якої </w:t>
      </w:r>
      <w:r w:rsidR="0088506A" w:rsidRPr="00CE68CD">
        <w:rPr>
          <w:rFonts w:ascii="Times New Roman" w:hAnsi="Times New Roman"/>
          <w:sz w:val="28"/>
          <w:szCs w:val="28"/>
        </w:rPr>
        <w:t>не виправдову</w:t>
      </w:r>
      <w:r w:rsidR="00AB612B" w:rsidRPr="00CE68CD">
        <w:rPr>
          <w:rFonts w:ascii="Times New Roman" w:hAnsi="Times New Roman"/>
          <w:sz w:val="28"/>
          <w:szCs w:val="28"/>
        </w:rPr>
        <w:t>є</w:t>
      </w:r>
      <w:r w:rsidR="0088506A" w:rsidRPr="00CE68CD">
        <w:rPr>
          <w:rFonts w:ascii="Times New Roman" w:hAnsi="Times New Roman"/>
          <w:sz w:val="28"/>
          <w:szCs w:val="28"/>
        </w:rPr>
        <w:t xml:space="preserve"> себе.</w:t>
      </w:r>
      <w:r w:rsidR="00F80A87" w:rsidRPr="00CE68CD">
        <w:rPr>
          <w:rFonts w:ascii="Times New Roman" w:hAnsi="Times New Roman"/>
          <w:sz w:val="28"/>
          <w:szCs w:val="28"/>
        </w:rPr>
        <w:t xml:space="preserve"> </w:t>
      </w:r>
    </w:p>
    <w:p w:rsidR="003427FC" w:rsidRPr="00CE68CD" w:rsidRDefault="00FD6DF4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Новими тенденціями розвитку цивілізації зумовлюється н</w:t>
      </w:r>
      <w:r w:rsidR="0024417D" w:rsidRPr="00CE68CD">
        <w:rPr>
          <w:rFonts w:ascii="Times New Roman" w:hAnsi="Times New Roman"/>
          <w:sz w:val="28"/>
          <w:szCs w:val="28"/>
        </w:rPr>
        <w:t>еобхідність модернізації дошкільної освіти. Головною метою національної</w:t>
      </w:r>
      <w:r w:rsidR="00287FF7" w:rsidRPr="00CE68CD">
        <w:rPr>
          <w:rFonts w:ascii="Times New Roman" w:hAnsi="Times New Roman"/>
          <w:sz w:val="28"/>
          <w:szCs w:val="28"/>
        </w:rPr>
        <w:t xml:space="preserve"> дошкільної освіти є  наразі </w:t>
      </w:r>
      <w:r w:rsidR="0024417D" w:rsidRPr="00CE68CD">
        <w:rPr>
          <w:rFonts w:ascii="Times New Roman" w:hAnsi="Times New Roman"/>
          <w:sz w:val="28"/>
          <w:szCs w:val="28"/>
        </w:rPr>
        <w:t xml:space="preserve"> орієнтація на формування життєвої компетентності дитини, а одне з основних завдань – оснащувати дошкільника навичками практичного життя, навчати пристосовуватися до нових умов, виробляти гнучкість поведінки, виховувати творче ставлення до дійсності.</w:t>
      </w:r>
      <w:r w:rsidR="003427FC" w:rsidRPr="00CE68CD">
        <w:rPr>
          <w:rFonts w:ascii="Times New Roman" w:hAnsi="Times New Roman"/>
          <w:sz w:val="28"/>
          <w:szCs w:val="28"/>
        </w:rPr>
        <w:t xml:space="preserve"> </w:t>
      </w:r>
      <w:r w:rsidR="0031709E" w:rsidRPr="00CE68CD">
        <w:rPr>
          <w:rFonts w:ascii="Times New Roman" w:hAnsi="Times New Roman"/>
          <w:sz w:val="28"/>
          <w:szCs w:val="28"/>
        </w:rPr>
        <w:t xml:space="preserve">   </w:t>
      </w:r>
    </w:p>
    <w:p w:rsidR="003427FC" w:rsidRPr="00CE68CD" w:rsidRDefault="00FD6DF4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Якою ж</w:t>
      </w:r>
      <w:r w:rsidR="003427FC" w:rsidRPr="00CE68CD">
        <w:rPr>
          <w:rFonts w:ascii="Times New Roman" w:hAnsi="Times New Roman"/>
          <w:sz w:val="28"/>
          <w:szCs w:val="28"/>
        </w:rPr>
        <w:t xml:space="preserve"> бачиться сучасна дитина-дошкільник? Це, перш за все</w:t>
      </w:r>
      <w:r w:rsidR="00715E13" w:rsidRPr="00CE68CD">
        <w:rPr>
          <w:rFonts w:ascii="Times New Roman" w:hAnsi="Times New Roman"/>
          <w:sz w:val="28"/>
          <w:szCs w:val="28"/>
        </w:rPr>
        <w:t>,</w:t>
      </w:r>
      <w:r w:rsidR="003427FC" w:rsidRPr="00CE68CD">
        <w:rPr>
          <w:rFonts w:ascii="Times New Roman" w:hAnsi="Times New Roman"/>
          <w:sz w:val="28"/>
          <w:szCs w:val="28"/>
        </w:rPr>
        <w:t xml:space="preserve"> життєздатна, духовно-моральна</w:t>
      </w:r>
      <w:r w:rsidR="00715E13" w:rsidRPr="00CE68CD">
        <w:rPr>
          <w:rFonts w:ascii="Times New Roman" w:hAnsi="Times New Roman"/>
          <w:sz w:val="28"/>
          <w:szCs w:val="28"/>
        </w:rPr>
        <w:t xml:space="preserve"> особистість</w:t>
      </w:r>
      <w:r w:rsidR="003427FC" w:rsidRPr="00CE68CD">
        <w:rPr>
          <w:rFonts w:ascii="Times New Roman" w:hAnsi="Times New Roman"/>
          <w:sz w:val="28"/>
          <w:szCs w:val="28"/>
        </w:rPr>
        <w:t>, яка вміє орієнтуватися в складних ситуаціях</w:t>
      </w:r>
      <w:r w:rsidR="00715E13" w:rsidRPr="00CE68CD">
        <w:rPr>
          <w:rFonts w:ascii="Times New Roman" w:hAnsi="Times New Roman"/>
          <w:sz w:val="28"/>
          <w:szCs w:val="28"/>
        </w:rPr>
        <w:t>,</w:t>
      </w:r>
      <w:r w:rsidR="003427FC" w:rsidRPr="00CE68CD">
        <w:rPr>
          <w:rFonts w:ascii="Times New Roman" w:hAnsi="Times New Roman"/>
          <w:sz w:val="28"/>
          <w:szCs w:val="28"/>
        </w:rPr>
        <w:t xml:space="preserve"> вирішувати особисті і соціальні проблеми; живе у злагоді з</w:t>
      </w:r>
      <w:r w:rsidR="00FF7716" w:rsidRPr="00CE68CD">
        <w:rPr>
          <w:rFonts w:ascii="Times New Roman" w:hAnsi="Times New Roman"/>
          <w:sz w:val="28"/>
          <w:szCs w:val="28"/>
        </w:rPr>
        <w:t xml:space="preserve"> самою собою,</w:t>
      </w:r>
      <w:r w:rsidR="003427FC" w:rsidRPr="00CE68CD">
        <w:rPr>
          <w:rFonts w:ascii="Times New Roman" w:hAnsi="Times New Roman"/>
          <w:sz w:val="28"/>
          <w:szCs w:val="28"/>
        </w:rPr>
        <w:t xml:space="preserve"> природою, людьми, культур</w:t>
      </w:r>
      <w:r w:rsidR="00715E13" w:rsidRPr="00CE68CD">
        <w:rPr>
          <w:rFonts w:ascii="Times New Roman" w:hAnsi="Times New Roman"/>
          <w:sz w:val="28"/>
          <w:szCs w:val="28"/>
        </w:rPr>
        <w:t>ою</w:t>
      </w:r>
      <w:r w:rsidR="003427FC" w:rsidRPr="00CE68CD">
        <w:rPr>
          <w:rFonts w:ascii="Times New Roman" w:hAnsi="Times New Roman"/>
          <w:sz w:val="28"/>
          <w:szCs w:val="28"/>
        </w:rPr>
        <w:t>; здатна робити вибір і відповідати за нього</w:t>
      </w:r>
      <w:r w:rsidR="00715E13" w:rsidRPr="00CE68CD">
        <w:rPr>
          <w:rFonts w:ascii="Times New Roman" w:hAnsi="Times New Roman"/>
          <w:sz w:val="28"/>
          <w:szCs w:val="28"/>
        </w:rPr>
        <w:t>, яка прагне до творчого саморозвитку.</w:t>
      </w:r>
      <w:r w:rsidR="003427FC" w:rsidRPr="00CE68CD">
        <w:rPr>
          <w:rFonts w:ascii="Times New Roman" w:hAnsi="Times New Roman"/>
          <w:sz w:val="28"/>
          <w:szCs w:val="28"/>
        </w:rPr>
        <w:t xml:space="preserve"> </w:t>
      </w:r>
    </w:p>
    <w:p w:rsidR="00791678" w:rsidRPr="00CE68CD" w:rsidRDefault="00FD6DF4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 xml:space="preserve">Відповідно до </w:t>
      </w:r>
      <w:r w:rsidR="00287FF7" w:rsidRPr="00CE68CD">
        <w:rPr>
          <w:rFonts w:ascii="Times New Roman" w:hAnsi="Times New Roman"/>
          <w:sz w:val="28"/>
          <w:szCs w:val="28"/>
        </w:rPr>
        <w:t xml:space="preserve">нового </w:t>
      </w:r>
      <w:r w:rsidRPr="00CE68CD">
        <w:rPr>
          <w:rFonts w:ascii="Times New Roman" w:hAnsi="Times New Roman"/>
          <w:sz w:val="28"/>
          <w:szCs w:val="28"/>
        </w:rPr>
        <w:t>Базового компоненту дошкільної освіти характерними рисами</w:t>
      </w:r>
      <w:r w:rsidR="00FF7716" w:rsidRPr="00CE68CD">
        <w:rPr>
          <w:rFonts w:ascii="Times New Roman" w:hAnsi="Times New Roman"/>
          <w:sz w:val="28"/>
          <w:szCs w:val="28"/>
        </w:rPr>
        <w:t xml:space="preserve"> випускника дитячого садка повинні бути такі: допитливий, активний, цікавиться новим, невідомим у навколишньому світі</w:t>
      </w:r>
      <w:r w:rsidRPr="00CE68CD">
        <w:rPr>
          <w:rFonts w:ascii="Times New Roman" w:hAnsi="Times New Roman"/>
          <w:sz w:val="28"/>
          <w:szCs w:val="28"/>
        </w:rPr>
        <w:t>,</w:t>
      </w:r>
      <w:r w:rsidR="00FF7716" w:rsidRPr="00CE68CD">
        <w:rPr>
          <w:rFonts w:ascii="Times New Roman" w:hAnsi="Times New Roman"/>
          <w:sz w:val="28"/>
          <w:szCs w:val="28"/>
        </w:rPr>
        <w:t xml:space="preserve"> задає питання дорослому, любить експериментувати</w:t>
      </w:r>
      <w:r w:rsidRPr="00CE68CD">
        <w:rPr>
          <w:rFonts w:ascii="Times New Roman" w:hAnsi="Times New Roman"/>
          <w:sz w:val="28"/>
          <w:szCs w:val="28"/>
        </w:rPr>
        <w:t>;</w:t>
      </w:r>
      <w:r w:rsidR="00FF7716" w:rsidRPr="00CE68CD">
        <w:rPr>
          <w:rFonts w:ascii="Times New Roman" w:hAnsi="Times New Roman"/>
          <w:sz w:val="28"/>
          <w:szCs w:val="28"/>
        </w:rPr>
        <w:t xml:space="preserve"> здатний самостійно діяти (в повсякденному житті, в різних видах дитячої діяльності), володіє засобами спілкування, конструктивними способами взаємодії з дорослими і однолітками, здатний </w:t>
      </w:r>
      <w:r w:rsidR="00CD48AE" w:rsidRPr="00CE68CD">
        <w:rPr>
          <w:rFonts w:ascii="Times New Roman" w:hAnsi="Times New Roman"/>
          <w:sz w:val="28"/>
          <w:szCs w:val="28"/>
        </w:rPr>
        <w:t xml:space="preserve">працювати в команді, приймати рішення, </w:t>
      </w:r>
      <w:r w:rsidR="00FF7716" w:rsidRPr="00CE68CD">
        <w:rPr>
          <w:rFonts w:ascii="Times New Roman" w:hAnsi="Times New Roman"/>
          <w:sz w:val="28"/>
          <w:szCs w:val="28"/>
        </w:rPr>
        <w:t>управляти своєю поведінкою і планувати свої дії, спрямовані на досягнення конкретної мети, вирішувати інтелектуальні й особистісні проблеми, адекватні в</w:t>
      </w:r>
      <w:r w:rsidRPr="00CE68CD">
        <w:rPr>
          <w:rFonts w:ascii="Times New Roman" w:hAnsi="Times New Roman"/>
          <w:sz w:val="28"/>
          <w:szCs w:val="28"/>
        </w:rPr>
        <w:t>іку;</w:t>
      </w:r>
      <w:r w:rsidR="00FF7716" w:rsidRPr="00CE68CD">
        <w:rPr>
          <w:rFonts w:ascii="Times New Roman" w:hAnsi="Times New Roman"/>
          <w:sz w:val="28"/>
          <w:szCs w:val="28"/>
        </w:rPr>
        <w:t xml:space="preserve"> може застосовувати самостійно засвоєні знання і способи діяльності для вирішення нових завдань (проблем), п</w:t>
      </w:r>
      <w:r w:rsidRPr="00CE68CD">
        <w:rPr>
          <w:rFonts w:ascii="Times New Roman" w:hAnsi="Times New Roman"/>
          <w:sz w:val="28"/>
          <w:szCs w:val="28"/>
        </w:rPr>
        <w:t>оставлених як дорослим, так і ним</w:t>
      </w:r>
      <w:r w:rsidR="00FF7716" w:rsidRPr="00CE68CD">
        <w:rPr>
          <w:rFonts w:ascii="Times New Roman" w:hAnsi="Times New Roman"/>
          <w:sz w:val="28"/>
          <w:szCs w:val="28"/>
        </w:rPr>
        <w:t xml:space="preserve"> самим; залежно від ситуації може </w:t>
      </w:r>
      <w:r w:rsidR="00FF7716" w:rsidRPr="00CE68CD">
        <w:rPr>
          <w:rFonts w:ascii="Times New Roman" w:hAnsi="Times New Roman"/>
          <w:sz w:val="28"/>
          <w:szCs w:val="28"/>
        </w:rPr>
        <w:lastRenderedPageBreak/>
        <w:t>перетворювати способи вирішення завдань (проблем)</w:t>
      </w:r>
      <w:r w:rsidR="00410667" w:rsidRPr="00CE68CD">
        <w:rPr>
          <w:rFonts w:ascii="Times New Roman" w:hAnsi="Times New Roman"/>
          <w:sz w:val="28"/>
          <w:szCs w:val="28"/>
        </w:rPr>
        <w:t>,</w:t>
      </w:r>
      <w:r w:rsidR="00FF7716" w:rsidRPr="00CE68CD">
        <w:rPr>
          <w:rFonts w:ascii="Times New Roman" w:hAnsi="Times New Roman"/>
          <w:sz w:val="28"/>
          <w:szCs w:val="28"/>
        </w:rPr>
        <w:t xml:space="preserve"> </w:t>
      </w:r>
      <w:r w:rsidR="00410667" w:rsidRPr="00CE68CD">
        <w:rPr>
          <w:rFonts w:ascii="Times New Roman" w:hAnsi="Times New Roman"/>
          <w:sz w:val="28"/>
          <w:szCs w:val="28"/>
        </w:rPr>
        <w:t>з</w:t>
      </w:r>
      <w:r w:rsidR="00FF7716" w:rsidRPr="00CE68CD">
        <w:rPr>
          <w:rFonts w:ascii="Times New Roman" w:hAnsi="Times New Roman"/>
          <w:sz w:val="28"/>
          <w:szCs w:val="28"/>
        </w:rPr>
        <w:t>датн</w:t>
      </w:r>
      <w:r w:rsidR="00410667" w:rsidRPr="00CE68CD">
        <w:rPr>
          <w:rFonts w:ascii="Times New Roman" w:hAnsi="Times New Roman"/>
          <w:sz w:val="28"/>
          <w:szCs w:val="28"/>
        </w:rPr>
        <w:t>ий</w:t>
      </w:r>
      <w:r w:rsidR="00FF7716" w:rsidRPr="00CE68CD">
        <w:rPr>
          <w:rFonts w:ascii="Times New Roman" w:hAnsi="Times New Roman"/>
          <w:sz w:val="28"/>
          <w:szCs w:val="28"/>
        </w:rPr>
        <w:t xml:space="preserve"> запропонувати власний задум і втілити його</w:t>
      </w:r>
      <w:r w:rsidR="00410667" w:rsidRPr="00CE68CD">
        <w:rPr>
          <w:rFonts w:ascii="Times New Roman" w:hAnsi="Times New Roman"/>
          <w:sz w:val="28"/>
          <w:szCs w:val="28"/>
        </w:rPr>
        <w:t>.</w:t>
      </w:r>
    </w:p>
    <w:p w:rsidR="00FD6DF4" w:rsidRPr="00CE68CD" w:rsidRDefault="00791678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 xml:space="preserve">Сучасний </w:t>
      </w:r>
      <w:r w:rsidR="00287FF7" w:rsidRPr="00CE68CD">
        <w:rPr>
          <w:rFonts w:ascii="Times New Roman" w:hAnsi="Times New Roman"/>
          <w:sz w:val="28"/>
          <w:szCs w:val="28"/>
        </w:rPr>
        <w:t xml:space="preserve"> </w:t>
      </w:r>
      <w:r w:rsidR="0031709E" w:rsidRPr="00CE68CD">
        <w:rPr>
          <w:rFonts w:ascii="Times New Roman" w:hAnsi="Times New Roman"/>
          <w:sz w:val="28"/>
          <w:szCs w:val="28"/>
        </w:rPr>
        <w:t xml:space="preserve"> заклад</w:t>
      </w:r>
      <w:r w:rsidRPr="00CE68CD">
        <w:rPr>
          <w:rFonts w:ascii="Times New Roman" w:hAnsi="Times New Roman"/>
          <w:sz w:val="28"/>
          <w:szCs w:val="28"/>
        </w:rPr>
        <w:t xml:space="preserve"> </w:t>
      </w:r>
      <w:r w:rsidR="00287FF7" w:rsidRPr="00CE68CD">
        <w:rPr>
          <w:rFonts w:ascii="Times New Roman" w:hAnsi="Times New Roman"/>
          <w:sz w:val="28"/>
          <w:szCs w:val="28"/>
        </w:rPr>
        <w:t xml:space="preserve">дошкільної освіти </w:t>
      </w:r>
      <w:r w:rsidRPr="00CE68CD">
        <w:rPr>
          <w:rFonts w:ascii="Times New Roman" w:hAnsi="Times New Roman"/>
          <w:sz w:val="28"/>
          <w:szCs w:val="28"/>
        </w:rPr>
        <w:t>повинен стати місцем, де дитина отримує можливість широкого емоційно-практичного самостійного контакту з найбільш близькими і значимими</w:t>
      </w:r>
      <w:r w:rsidR="00287FF7" w:rsidRPr="00CE68CD">
        <w:rPr>
          <w:rFonts w:ascii="Times New Roman" w:hAnsi="Times New Roman"/>
          <w:sz w:val="28"/>
          <w:szCs w:val="28"/>
        </w:rPr>
        <w:t xml:space="preserve"> для  її </w:t>
      </w:r>
      <w:r w:rsidRPr="00CE68CD">
        <w:rPr>
          <w:rFonts w:ascii="Times New Roman" w:hAnsi="Times New Roman"/>
          <w:sz w:val="28"/>
          <w:szCs w:val="28"/>
        </w:rPr>
        <w:t xml:space="preserve"> розвитку сферами життя. Оновлення змісту освіти вимагає від педагога</w:t>
      </w:r>
      <w:r w:rsidR="001751F1" w:rsidRPr="00CE68CD">
        <w:rPr>
          <w:rFonts w:ascii="Times New Roman" w:hAnsi="Times New Roman"/>
          <w:sz w:val="28"/>
          <w:szCs w:val="28"/>
        </w:rPr>
        <w:t>-дошкільника</w:t>
      </w:r>
      <w:r w:rsidRPr="00CE68CD">
        <w:rPr>
          <w:rFonts w:ascii="Times New Roman" w:hAnsi="Times New Roman"/>
          <w:sz w:val="28"/>
          <w:szCs w:val="28"/>
        </w:rPr>
        <w:t xml:space="preserve"> пошуку методів, прийомів, педагогічних технологій, які активізують</w:t>
      </w:r>
      <w:r w:rsidR="001751F1" w:rsidRPr="00CE68CD">
        <w:rPr>
          <w:rFonts w:ascii="Times New Roman" w:hAnsi="Times New Roman"/>
          <w:sz w:val="28"/>
          <w:szCs w:val="28"/>
        </w:rPr>
        <w:t xml:space="preserve"> </w:t>
      </w:r>
      <w:r w:rsidRPr="00CE68CD">
        <w:rPr>
          <w:rFonts w:ascii="Times New Roman" w:hAnsi="Times New Roman"/>
          <w:sz w:val="28"/>
          <w:szCs w:val="28"/>
        </w:rPr>
        <w:t>діяльність дитини, розвивають особистість дитини в процесі різних видів діяльності.</w:t>
      </w:r>
      <w:r w:rsidR="00FD6DF4" w:rsidRPr="00CE68CD">
        <w:rPr>
          <w:rFonts w:ascii="Times New Roman" w:hAnsi="Times New Roman"/>
          <w:sz w:val="28"/>
          <w:szCs w:val="28"/>
        </w:rPr>
        <w:t xml:space="preserve"> У зв</w:t>
      </w:r>
      <w:r w:rsidR="00FD6DF4" w:rsidRPr="00CE68CD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FD6DF4" w:rsidRPr="00CE68CD">
        <w:rPr>
          <w:rFonts w:ascii="Times New Roman" w:hAnsi="Times New Roman"/>
          <w:sz w:val="28"/>
          <w:szCs w:val="28"/>
        </w:rPr>
        <w:t>язку</w:t>
      </w:r>
      <w:proofErr w:type="spellEnd"/>
      <w:r w:rsidR="00FD6DF4" w:rsidRPr="00CE68CD">
        <w:rPr>
          <w:rFonts w:ascii="Times New Roman" w:hAnsi="Times New Roman"/>
          <w:sz w:val="28"/>
          <w:szCs w:val="28"/>
        </w:rPr>
        <w:t xml:space="preserve"> з цим, постає необхідність також зміни </w:t>
      </w:r>
      <w:proofErr w:type="spellStart"/>
      <w:r w:rsidR="00FD6DF4" w:rsidRPr="00CE68CD">
        <w:rPr>
          <w:rFonts w:ascii="Times New Roman" w:hAnsi="Times New Roman"/>
          <w:sz w:val="28"/>
          <w:szCs w:val="28"/>
        </w:rPr>
        <w:t>технолого</w:t>
      </w:r>
      <w:proofErr w:type="spellEnd"/>
      <w:r w:rsidR="00FD6DF4" w:rsidRPr="00CE68CD">
        <w:rPr>
          <w:rFonts w:ascii="Times New Roman" w:hAnsi="Times New Roman"/>
          <w:sz w:val="28"/>
          <w:szCs w:val="28"/>
        </w:rPr>
        <w:t>-виховного арсеналу сучасного педагога. Сьогодні потрібна не просто нова педагогіка виховання, а педагогіка діяльнісного виховного впливу.</w:t>
      </w:r>
    </w:p>
    <w:p w:rsidR="00CD48AE" w:rsidRPr="00CE68CD" w:rsidRDefault="00CD48AE" w:rsidP="00CE68CD">
      <w:pPr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87FF7" w:rsidRPr="00CE68CD" w:rsidRDefault="00287FF7" w:rsidP="00377636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CE68CD">
        <w:rPr>
          <w:rFonts w:ascii="Times New Roman" w:hAnsi="Times New Roman"/>
          <w:b/>
          <w:sz w:val="28"/>
          <w:szCs w:val="28"/>
          <w:lang w:eastAsia="uk-UA"/>
        </w:rPr>
        <w:t xml:space="preserve">Діяльнісний підхід - це: </w:t>
      </w:r>
    </w:p>
    <w:p w:rsidR="00287FF7" w:rsidRPr="00CE68CD" w:rsidRDefault="00287FF7" w:rsidP="00CE68CD">
      <w:pPr>
        <w:spacing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68CD">
        <w:rPr>
          <w:rFonts w:ascii="Times New Roman" w:hAnsi="Times New Roman"/>
          <w:sz w:val="28"/>
          <w:szCs w:val="28"/>
          <w:lang w:eastAsia="uk-UA"/>
        </w:rPr>
        <w:t xml:space="preserve">• Особистісно зорієнтована організація і управління педагогом діяльністю дитини при вирішенні нею спеціально організованих навчальних завдань різної складності і проблематики. Ці завдання розвивають не тільки предметну, комунікативну та інші види </w:t>
      </w:r>
      <w:proofErr w:type="spellStart"/>
      <w:r w:rsidRPr="00CE68CD">
        <w:rPr>
          <w:rFonts w:ascii="Times New Roman" w:hAnsi="Times New Roman"/>
          <w:sz w:val="28"/>
          <w:szCs w:val="28"/>
          <w:lang w:eastAsia="uk-UA"/>
        </w:rPr>
        <w:t>компетентностей</w:t>
      </w:r>
      <w:proofErr w:type="spellEnd"/>
      <w:r w:rsidRPr="00CE68CD">
        <w:rPr>
          <w:rFonts w:ascii="Times New Roman" w:hAnsi="Times New Roman"/>
          <w:sz w:val="28"/>
          <w:szCs w:val="28"/>
          <w:lang w:eastAsia="uk-UA"/>
        </w:rPr>
        <w:t xml:space="preserve"> дитини, але і її саму як особистість. Завдяки його упровадженню досягається  відкриття перед дитиною всього спектру можливостей і створення в ній  установки на вільний, але відповідальний вибір тієї чи іншої можливості.</w:t>
      </w:r>
    </w:p>
    <w:p w:rsidR="00287FF7" w:rsidRPr="00CE68CD" w:rsidRDefault="00287FF7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68CD">
        <w:rPr>
          <w:rFonts w:ascii="Times New Roman" w:hAnsi="Times New Roman"/>
          <w:sz w:val="28"/>
          <w:szCs w:val="28"/>
          <w:lang w:eastAsia="uk-UA"/>
        </w:rPr>
        <w:t xml:space="preserve">Завдяки використанню діяльнісного </w:t>
      </w:r>
      <w:proofErr w:type="spellStart"/>
      <w:r w:rsidRPr="00CE68CD">
        <w:rPr>
          <w:rFonts w:ascii="Times New Roman" w:hAnsi="Times New Roman"/>
          <w:sz w:val="28"/>
          <w:szCs w:val="28"/>
          <w:lang w:eastAsia="uk-UA"/>
        </w:rPr>
        <w:t>підхіду</w:t>
      </w:r>
      <w:proofErr w:type="spellEnd"/>
      <w:r w:rsidRPr="00CE68CD">
        <w:rPr>
          <w:rFonts w:ascii="Times New Roman" w:hAnsi="Times New Roman"/>
          <w:sz w:val="28"/>
          <w:szCs w:val="28"/>
          <w:lang w:eastAsia="uk-UA"/>
        </w:rPr>
        <w:t>, вирішуються</w:t>
      </w:r>
      <w:r w:rsidR="008C16A0" w:rsidRPr="00CE68CD">
        <w:rPr>
          <w:rFonts w:ascii="Times New Roman" w:hAnsi="Times New Roman"/>
          <w:sz w:val="28"/>
          <w:szCs w:val="28"/>
          <w:lang w:eastAsia="uk-UA"/>
        </w:rPr>
        <w:t xml:space="preserve"> такі завдання:</w:t>
      </w:r>
      <w:r w:rsidR="008C16A0" w:rsidRPr="00CE68CD">
        <w:rPr>
          <w:rFonts w:ascii="Times New Roman" w:hAnsi="Times New Roman"/>
          <w:sz w:val="28"/>
          <w:szCs w:val="28"/>
          <w:lang w:eastAsia="uk-UA"/>
        </w:rPr>
        <w:br/>
        <w:t>• с</w:t>
      </w:r>
      <w:r w:rsidRPr="00CE68CD">
        <w:rPr>
          <w:rFonts w:ascii="Times New Roman" w:hAnsi="Times New Roman"/>
          <w:sz w:val="28"/>
          <w:szCs w:val="28"/>
          <w:lang w:eastAsia="uk-UA"/>
        </w:rPr>
        <w:t>творення умов для того, щоб зробити процес придбання знань дитиною моти</w:t>
      </w:r>
      <w:r w:rsidR="008C16A0" w:rsidRPr="00CE68CD">
        <w:rPr>
          <w:rFonts w:ascii="Times New Roman" w:hAnsi="Times New Roman"/>
          <w:sz w:val="28"/>
          <w:szCs w:val="28"/>
          <w:lang w:eastAsia="uk-UA"/>
        </w:rPr>
        <w:t>вованим;</w:t>
      </w:r>
      <w:r w:rsidR="008C16A0" w:rsidRPr="00CE68CD">
        <w:rPr>
          <w:rFonts w:ascii="Times New Roman" w:hAnsi="Times New Roman"/>
          <w:sz w:val="28"/>
          <w:szCs w:val="28"/>
          <w:lang w:eastAsia="uk-UA"/>
        </w:rPr>
        <w:br/>
        <w:t>• н</w:t>
      </w:r>
      <w:r w:rsidRPr="00CE68CD">
        <w:rPr>
          <w:rFonts w:ascii="Times New Roman" w:hAnsi="Times New Roman"/>
          <w:sz w:val="28"/>
          <w:szCs w:val="28"/>
          <w:lang w:eastAsia="uk-UA"/>
        </w:rPr>
        <w:t>авчання дитини самостійно ставити перед собою мету і знаходити шляхи її досягнення;</w:t>
      </w:r>
    </w:p>
    <w:p w:rsidR="00287FF7" w:rsidRPr="00CE68CD" w:rsidRDefault="008C16A0" w:rsidP="00CE68CD">
      <w:pPr>
        <w:spacing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68CD">
        <w:rPr>
          <w:rFonts w:ascii="Times New Roman" w:hAnsi="Times New Roman"/>
          <w:sz w:val="28"/>
          <w:szCs w:val="28"/>
          <w:lang w:eastAsia="uk-UA"/>
        </w:rPr>
        <w:t>• д</w:t>
      </w:r>
      <w:r w:rsidR="00287FF7" w:rsidRPr="00CE68CD">
        <w:rPr>
          <w:rFonts w:ascii="Times New Roman" w:hAnsi="Times New Roman"/>
          <w:sz w:val="28"/>
          <w:szCs w:val="28"/>
          <w:lang w:eastAsia="uk-UA"/>
        </w:rPr>
        <w:t>опомога дитині сформувати у себе вміння контролю і самоконтролю, оцінки та самооцінки.</w:t>
      </w:r>
    </w:p>
    <w:p w:rsidR="008C16A0" w:rsidRPr="00CE68CD" w:rsidRDefault="008C16A0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68CD">
        <w:rPr>
          <w:rFonts w:ascii="Times New Roman" w:hAnsi="Times New Roman"/>
          <w:sz w:val="28"/>
          <w:szCs w:val="28"/>
          <w:lang w:eastAsia="uk-UA"/>
        </w:rPr>
        <w:t xml:space="preserve">К.Д.Ушинський писав: «Діяльність повинна бути </w:t>
      </w:r>
      <w:r w:rsidRPr="00CE68CD">
        <w:rPr>
          <w:rFonts w:ascii="Times New Roman" w:hAnsi="Times New Roman"/>
          <w:i/>
          <w:sz w:val="28"/>
          <w:szCs w:val="28"/>
          <w:u w:val="single"/>
          <w:lang w:eastAsia="uk-UA"/>
        </w:rPr>
        <w:t>моя</w:t>
      </w:r>
      <w:r w:rsidRPr="00CE68CD">
        <w:rPr>
          <w:rFonts w:ascii="Times New Roman" w:hAnsi="Times New Roman"/>
          <w:sz w:val="28"/>
          <w:szCs w:val="28"/>
          <w:lang w:eastAsia="uk-UA"/>
        </w:rPr>
        <w:t xml:space="preserve">, захоплювати </w:t>
      </w:r>
      <w:r w:rsidRPr="00CE68CD">
        <w:rPr>
          <w:rFonts w:ascii="Times New Roman" w:hAnsi="Times New Roman"/>
          <w:i/>
          <w:sz w:val="28"/>
          <w:szCs w:val="28"/>
          <w:u w:val="single"/>
          <w:lang w:eastAsia="uk-UA"/>
        </w:rPr>
        <w:t>мене</w:t>
      </w:r>
      <w:r w:rsidRPr="00CE68CD">
        <w:rPr>
          <w:rFonts w:ascii="Times New Roman" w:hAnsi="Times New Roman"/>
          <w:sz w:val="28"/>
          <w:szCs w:val="28"/>
          <w:lang w:eastAsia="uk-UA"/>
        </w:rPr>
        <w:t xml:space="preserve">, виходити з душі </w:t>
      </w:r>
      <w:r w:rsidRPr="00CE68CD">
        <w:rPr>
          <w:rFonts w:ascii="Times New Roman" w:hAnsi="Times New Roman"/>
          <w:i/>
          <w:sz w:val="28"/>
          <w:szCs w:val="28"/>
          <w:u w:val="single"/>
          <w:lang w:eastAsia="uk-UA"/>
        </w:rPr>
        <w:t>моєї</w:t>
      </w:r>
      <w:r w:rsidRPr="00CE68CD">
        <w:rPr>
          <w:rFonts w:ascii="Times New Roman" w:hAnsi="Times New Roman"/>
          <w:sz w:val="28"/>
          <w:szCs w:val="28"/>
          <w:lang w:eastAsia="uk-UA"/>
        </w:rPr>
        <w:t>». Природний розвиток особистості відбувається тільки у процесі власної діяльності. Тому, будуючи освітній процес, діяльнісний підхід у вихованні дитини-дошкільника  ми маємо пов’язувати  не з самою діяльністю як такою, а з діяльністю, як засобом становлення і розвитку конкретної дитини. Тобто в процесі і результаті використання форм, прийомів і методів виховної роботи народжується не робот, навчений і запрограмований на чітке виконання визначених видів дій, діяльностей, а Людина, здатна вибирати, оцінювати, програмувати і конструювати ті види діяльності, які адекватні її природі, задовольняють її потреби в саморозвитку, самореалізації.</w:t>
      </w:r>
    </w:p>
    <w:p w:rsidR="008C16A0" w:rsidRPr="00CE68CD" w:rsidRDefault="008C16A0" w:rsidP="00377636">
      <w:pPr>
        <w:pStyle w:val="a3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68CD">
        <w:rPr>
          <w:rFonts w:ascii="Times New Roman" w:hAnsi="Times New Roman"/>
          <w:sz w:val="28"/>
          <w:szCs w:val="28"/>
          <w:lang w:eastAsia="uk-UA"/>
        </w:rPr>
        <w:t xml:space="preserve">Особливу увагу  необхідно  акцентувати  на тому, щоб у центрі уваги була не просто діяльність, а спільна діяльність дітей з дорослими і дітьми,  реалізація </w:t>
      </w:r>
      <w:r w:rsidRPr="00CE68CD">
        <w:rPr>
          <w:rFonts w:ascii="Times New Roman" w:hAnsi="Times New Roman"/>
          <w:sz w:val="28"/>
          <w:szCs w:val="28"/>
          <w:lang w:eastAsia="uk-UA"/>
        </w:rPr>
        <w:lastRenderedPageBreak/>
        <w:t>разом вироблених цілей і завдань. Тому не потрібно подавати дітям готові зразки діяльності, а треба створювати, виробляти їх разом із дітьми, здійснювати спільний пошук норм і законів природи і життя в процесі діяльності, тобто реалізувати зміст освітнього  процесу в контексті діяльнісного підходу. Збалансовуючи фонди дитини «хочу» і «можу» творчий педагог завжди зможе забезпечити  організацію діяльності, яка особисто значуща  для дитини і суспільно корисна.</w:t>
      </w:r>
    </w:p>
    <w:p w:rsidR="008C16A0" w:rsidRPr="00CE68CD" w:rsidRDefault="008C16A0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68CD">
        <w:rPr>
          <w:rFonts w:ascii="Times New Roman" w:hAnsi="Times New Roman"/>
          <w:sz w:val="28"/>
          <w:szCs w:val="28"/>
          <w:lang w:eastAsia="uk-UA"/>
        </w:rPr>
        <w:t xml:space="preserve">Основними принципами  діяльнісного підходу, які обов’язково </w:t>
      </w:r>
      <w:r w:rsidR="00DC3549" w:rsidRPr="00CE68CD">
        <w:rPr>
          <w:rFonts w:ascii="Times New Roman" w:hAnsi="Times New Roman"/>
          <w:sz w:val="28"/>
          <w:szCs w:val="28"/>
          <w:lang w:eastAsia="uk-UA"/>
        </w:rPr>
        <w:t xml:space="preserve">необхідно педагогу </w:t>
      </w:r>
      <w:r w:rsidRPr="00CE68CD">
        <w:rPr>
          <w:rFonts w:ascii="Times New Roman" w:hAnsi="Times New Roman"/>
          <w:sz w:val="28"/>
          <w:szCs w:val="28"/>
          <w:lang w:eastAsia="uk-UA"/>
        </w:rPr>
        <w:t xml:space="preserve"> враховувати в освітній діяльності  є: </w:t>
      </w:r>
    </w:p>
    <w:p w:rsidR="00DC3549" w:rsidRPr="00CE68CD" w:rsidRDefault="00DC3549" w:rsidP="00CE68C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68CD">
        <w:rPr>
          <w:rFonts w:ascii="Times New Roman" w:hAnsi="Times New Roman"/>
          <w:sz w:val="28"/>
          <w:szCs w:val="28"/>
          <w:lang w:eastAsia="uk-UA"/>
        </w:rPr>
        <w:t>суб'єктність</w:t>
      </w:r>
      <w:r w:rsidR="008C16A0" w:rsidRPr="00CE68CD">
        <w:rPr>
          <w:rFonts w:ascii="Times New Roman" w:hAnsi="Times New Roman"/>
          <w:sz w:val="28"/>
          <w:szCs w:val="28"/>
          <w:lang w:eastAsia="uk-UA"/>
        </w:rPr>
        <w:t xml:space="preserve"> виховання;</w:t>
      </w:r>
    </w:p>
    <w:p w:rsidR="00DC3549" w:rsidRPr="00CE68CD" w:rsidRDefault="008C16A0" w:rsidP="00CE68C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  <w:lang w:eastAsia="uk-UA"/>
        </w:rPr>
        <w:t xml:space="preserve">врахування провідних видів діяльності, законів їх зміни, </w:t>
      </w:r>
      <w:proofErr w:type="spellStart"/>
      <w:r w:rsidRPr="00CE68CD">
        <w:rPr>
          <w:rFonts w:ascii="Times New Roman" w:hAnsi="Times New Roman"/>
          <w:sz w:val="28"/>
          <w:szCs w:val="28"/>
        </w:rPr>
        <w:t>сензитивних</w:t>
      </w:r>
      <w:proofErr w:type="spellEnd"/>
      <w:r w:rsidRPr="00CE68CD">
        <w:rPr>
          <w:rFonts w:ascii="Times New Roman" w:hAnsi="Times New Roman"/>
          <w:sz w:val="28"/>
          <w:szCs w:val="28"/>
        </w:rPr>
        <w:t xml:space="preserve"> періодів розвитку;</w:t>
      </w:r>
    </w:p>
    <w:p w:rsidR="00DC3549" w:rsidRPr="00CE68CD" w:rsidRDefault="008C16A0" w:rsidP="00CE68C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урахування зони найближчого розвитку та організація в ній спільної діяльності дітей і дорослих;</w:t>
      </w:r>
    </w:p>
    <w:p w:rsidR="00DC3549" w:rsidRPr="00CE68CD" w:rsidRDefault="00DC3549" w:rsidP="00CE68C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E68CD">
        <w:rPr>
          <w:rFonts w:ascii="Times New Roman" w:hAnsi="Times New Roman"/>
          <w:sz w:val="28"/>
          <w:szCs w:val="28"/>
        </w:rPr>
        <w:t>проє</w:t>
      </w:r>
      <w:r w:rsidR="008C16A0" w:rsidRPr="00CE68CD">
        <w:rPr>
          <w:rFonts w:ascii="Times New Roman" w:hAnsi="Times New Roman"/>
          <w:sz w:val="28"/>
          <w:szCs w:val="28"/>
        </w:rPr>
        <w:t>ктування</w:t>
      </w:r>
      <w:proofErr w:type="spellEnd"/>
      <w:r w:rsidR="008C16A0" w:rsidRPr="00CE68CD">
        <w:rPr>
          <w:rFonts w:ascii="Times New Roman" w:hAnsi="Times New Roman"/>
          <w:sz w:val="28"/>
          <w:szCs w:val="28"/>
        </w:rPr>
        <w:t>, конструювання і створення ситуаці</w:t>
      </w:r>
      <w:r w:rsidRPr="00CE68CD">
        <w:rPr>
          <w:rFonts w:ascii="Times New Roman" w:hAnsi="Times New Roman"/>
          <w:sz w:val="28"/>
          <w:szCs w:val="28"/>
        </w:rPr>
        <w:t>ї</w:t>
      </w:r>
      <w:r w:rsidR="008C16A0" w:rsidRPr="00CE68CD">
        <w:rPr>
          <w:rFonts w:ascii="Times New Roman" w:hAnsi="Times New Roman"/>
          <w:sz w:val="28"/>
          <w:szCs w:val="28"/>
        </w:rPr>
        <w:t xml:space="preserve"> діяльності; </w:t>
      </w:r>
      <w:r w:rsidRPr="00CE68CD">
        <w:rPr>
          <w:rFonts w:ascii="Times New Roman" w:hAnsi="Times New Roman"/>
          <w:sz w:val="28"/>
          <w:szCs w:val="28"/>
        </w:rPr>
        <w:t xml:space="preserve">   обов'язкова </w:t>
      </w:r>
      <w:r w:rsidR="008C16A0" w:rsidRPr="00CE68CD">
        <w:rPr>
          <w:rFonts w:ascii="Times New Roman" w:hAnsi="Times New Roman"/>
          <w:sz w:val="28"/>
          <w:szCs w:val="28"/>
        </w:rPr>
        <w:t>результати</w:t>
      </w:r>
      <w:r w:rsidRPr="00CE68CD">
        <w:rPr>
          <w:rFonts w:ascii="Times New Roman" w:hAnsi="Times New Roman"/>
          <w:sz w:val="28"/>
          <w:szCs w:val="28"/>
        </w:rPr>
        <w:t>вність</w:t>
      </w:r>
      <w:r w:rsidR="008C16A0" w:rsidRPr="00CE68CD">
        <w:rPr>
          <w:rFonts w:ascii="Times New Roman" w:hAnsi="Times New Roman"/>
          <w:sz w:val="28"/>
          <w:szCs w:val="28"/>
        </w:rPr>
        <w:t xml:space="preserve"> кожного виду діяльності; </w:t>
      </w:r>
    </w:p>
    <w:p w:rsidR="00DC3549" w:rsidRPr="00CE68CD" w:rsidRDefault="00DC3549" w:rsidP="00CE68C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висока вмотивованість</w:t>
      </w:r>
      <w:r w:rsidR="008C16A0" w:rsidRPr="00CE68CD">
        <w:rPr>
          <w:rFonts w:ascii="Times New Roman" w:hAnsi="Times New Roman"/>
          <w:sz w:val="28"/>
          <w:szCs w:val="28"/>
        </w:rPr>
        <w:t xml:space="preserve"> будь-яких видів діяльності; </w:t>
      </w:r>
    </w:p>
    <w:p w:rsidR="00DC3549" w:rsidRPr="00CE68CD" w:rsidRDefault="00DC3549" w:rsidP="00CE68C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обов'язкова рефлективність у</w:t>
      </w:r>
      <w:r w:rsidR="008C16A0" w:rsidRPr="00CE68CD">
        <w:rPr>
          <w:rFonts w:ascii="Times New Roman" w:hAnsi="Times New Roman"/>
          <w:sz w:val="28"/>
          <w:szCs w:val="28"/>
        </w:rPr>
        <w:t>сякої діяльності;</w:t>
      </w:r>
    </w:p>
    <w:p w:rsidR="00DC3549" w:rsidRPr="00CE68CD" w:rsidRDefault="00DC3549" w:rsidP="00CE68C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моральне</w:t>
      </w:r>
      <w:r w:rsidR="008C16A0" w:rsidRPr="00CE68CD">
        <w:rPr>
          <w:rFonts w:ascii="Times New Roman" w:hAnsi="Times New Roman"/>
          <w:sz w:val="28"/>
          <w:szCs w:val="28"/>
        </w:rPr>
        <w:t xml:space="preserve"> збагачення видів діяльності, які використовуються як засоби виховання; </w:t>
      </w:r>
    </w:p>
    <w:p w:rsidR="00DC3549" w:rsidRPr="00CE68CD" w:rsidRDefault="00DC3549" w:rsidP="00CE68C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співробітництво</w:t>
      </w:r>
      <w:r w:rsidR="008C16A0" w:rsidRPr="00CE68CD">
        <w:rPr>
          <w:rFonts w:ascii="Times New Roman" w:hAnsi="Times New Roman"/>
          <w:sz w:val="28"/>
          <w:szCs w:val="28"/>
        </w:rPr>
        <w:t xml:space="preserve"> при організації та управлінні різними видами діяльності; </w:t>
      </w:r>
    </w:p>
    <w:p w:rsidR="00DC3549" w:rsidRPr="00CE68CD" w:rsidRDefault="00DC3549" w:rsidP="00CE68C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активність</w:t>
      </w:r>
      <w:r w:rsidR="008C16A0" w:rsidRPr="00CE68CD">
        <w:rPr>
          <w:rFonts w:ascii="Times New Roman" w:hAnsi="Times New Roman"/>
          <w:sz w:val="28"/>
          <w:szCs w:val="28"/>
        </w:rPr>
        <w:t xml:space="preserve"> дитини в освітньому процесі (цілеспрямоване активне сприйняття дитиною досліджуваних явищ, їх осмислення, переробка й застосування).</w:t>
      </w:r>
    </w:p>
    <w:p w:rsidR="00DC3549" w:rsidRPr="00CE68CD" w:rsidRDefault="00DC3549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Для створення</w:t>
      </w:r>
      <w:r w:rsidRPr="00CE68CD">
        <w:rPr>
          <w:rFonts w:ascii="Times New Roman" w:hAnsi="Times New Roman"/>
          <w:b/>
          <w:sz w:val="28"/>
          <w:szCs w:val="28"/>
        </w:rPr>
        <w:t xml:space="preserve"> </w:t>
      </w:r>
      <w:r w:rsidRPr="00CE68CD">
        <w:rPr>
          <w:rFonts w:ascii="Times New Roman" w:hAnsi="Times New Roman"/>
          <w:sz w:val="28"/>
          <w:szCs w:val="28"/>
        </w:rPr>
        <w:t xml:space="preserve">умов щодо саморозвитку, прояву сутнісних сил дитини конструюються  і проводяться  розвивальні заняття з такими компонентами: </w:t>
      </w:r>
      <w:r w:rsidRPr="00CE68CD">
        <w:rPr>
          <w:rFonts w:ascii="Times New Roman" w:hAnsi="Times New Roman"/>
          <w:sz w:val="28"/>
          <w:szCs w:val="28"/>
        </w:rPr>
        <w:br/>
        <w:t xml:space="preserve">створення проблемної ситуації - цільова установка - мотивування до діяльності (треба-хочу-можу) - </w:t>
      </w:r>
      <w:proofErr w:type="spellStart"/>
      <w:r w:rsidRPr="00CE68CD">
        <w:rPr>
          <w:rFonts w:ascii="Times New Roman" w:hAnsi="Times New Roman"/>
          <w:sz w:val="28"/>
          <w:szCs w:val="28"/>
        </w:rPr>
        <w:t>проєктування</w:t>
      </w:r>
      <w:proofErr w:type="spellEnd"/>
      <w:r w:rsidRPr="00CE68CD">
        <w:rPr>
          <w:rFonts w:ascii="Times New Roman" w:hAnsi="Times New Roman"/>
          <w:sz w:val="28"/>
          <w:szCs w:val="28"/>
        </w:rPr>
        <w:t xml:space="preserve"> рішень проблемної ситуації-виконання дій (завдань) - аналіз результатів діяльності(підведення підсумків) -рефлексія.</w:t>
      </w:r>
    </w:p>
    <w:p w:rsidR="00791678" w:rsidRPr="00CE68CD" w:rsidRDefault="00287FF7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 xml:space="preserve">Як показує практика,   базуючи  свою роботу на  Концепції </w:t>
      </w:r>
      <w:proofErr w:type="spellStart"/>
      <w:r w:rsidRPr="00CE68CD">
        <w:rPr>
          <w:rFonts w:ascii="Times New Roman" w:hAnsi="Times New Roman"/>
          <w:sz w:val="28"/>
          <w:szCs w:val="28"/>
        </w:rPr>
        <w:t>правиловідповідного</w:t>
      </w:r>
      <w:proofErr w:type="spellEnd"/>
      <w:r w:rsidRPr="00CE68CD">
        <w:rPr>
          <w:rFonts w:ascii="Times New Roman" w:hAnsi="Times New Roman"/>
          <w:sz w:val="28"/>
          <w:szCs w:val="28"/>
        </w:rPr>
        <w:t xml:space="preserve"> виховання, педагогічній теорії вчинку (</w:t>
      </w:r>
      <w:proofErr w:type="spellStart"/>
      <w:r w:rsidRPr="00CE68CD">
        <w:rPr>
          <w:rFonts w:ascii="Times New Roman" w:hAnsi="Times New Roman"/>
          <w:sz w:val="28"/>
          <w:szCs w:val="28"/>
        </w:rPr>
        <w:t>І.Бех</w:t>
      </w:r>
      <w:proofErr w:type="spellEnd"/>
      <w:r w:rsidRPr="00CE68CD">
        <w:rPr>
          <w:rFonts w:ascii="Times New Roman" w:hAnsi="Times New Roman"/>
          <w:sz w:val="28"/>
          <w:szCs w:val="28"/>
        </w:rPr>
        <w:t>), використовуючи педагогічну технологію дослідчого навчання (</w:t>
      </w:r>
      <w:proofErr w:type="spellStart"/>
      <w:r w:rsidRPr="00CE68CD">
        <w:rPr>
          <w:rFonts w:ascii="Times New Roman" w:hAnsi="Times New Roman"/>
          <w:sz w:val="28"/>
          <w:szCs w:val="28"/>
        </w:rPr>
        <w:t>О.Савенков</w:t>
      </w:r>
      <w:proofErr w:type="spellEnd"/>
      <w:r w:rsidRPr="00CE68CD">
        <w:rPr>
          <w:rFonts w:ascii="Times New Roman" w:hAnsi="Times New Roman"/>
          <w:sz w:val="28"/>
          <w:szCs w:val="28"/>
        </w:rPr>
        <w:t xml:space="preserve">), технологію розвитку навчально-дослідницьких умінь дітей, </w:t>
      </w:r>
      <w:r w:rsidR="00DC3549" w:rsidRPr="00CE68CD">
        <w:rPr>
          <w:rFonts w:ascii="Times New Roman" w:hAnsi="Times New Roman"/>
          <w:sz w:val="28"/>
          <w:szCs w:val="28"/>
        </w:rPr>
        <w:t xml:space="preserve">методи практичного вправляння, </w:t>
      </w:r>
      <w:r w:rsidRPr="00CE68CD">
        <w:rPr>
          <w:rFonts w:ascii="Times New Roman" w:hAnsi="Times New Roman"/>
          <w:sz w:val="28"/>
          <w:szCs w:val="28"/>
        </w:rPr>
        <w:t xml:space="preserve">педагоги – дошкільники  спрямовують   освітній процес на таку організацію діяльності дітей, за якої створюються умови ефективного засвоєння ними знань і способів діяльності.  </w:t>
      </w:r>
      <w:r w:rsidR="002C4A81" w:rsidRPr="00CE68CD">
        <w:rPr>
          <w:rFonts w:ascii="Times New Roman" w:hAnsi="Times New Roman"/>
          <w:sz w:val="28"/>
          <w:szCs w:val="28"/>
        </w:rPr>
        <w:t>З цією метою ефективно використовую</w:t>
      </w:r>
      <w:r w:rsidR="008C16A0" w:rsidRPr="00CE68CD">
        <w:rPr>
          <w:rFonts w:ascii="Times New Roman" w:hAnsi="Times New Roman"/>
          <w:sz w:val="28"/>
          <w:szCs w:val="28"/>
        </w:rPr>
        <w:t xml:space="preserve">ться </w:t>
      </w:r>
      <w:r w:rsidR="002C4A81" w:rsidRPr="00CE68CD">
        <w:rPr>
          <w:rFonts w:ascii="Times New Roman" w:hAnsi="Times New Roman"/>
          <w:sz w:val="28"/>
          <w:szCs w:val="28"/>
        </w:rPr>
        <w:t xml:space="preserve"> дидактичні прийоми діяльнісного методу навчання. </w:t>
      </w:r>
    </w:p>
    <w:p w:rsidR="004B29B6" w:rsidRPr="00CE68CD" w:rsidRDefault="00DC3549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lastRenderedPageBreak/>
        <w:t>Наприклад, п</w:t>
      </w:r>
      <w:r w:rsidR="004B29B6" w:rsidRPr="00CE68CD">
        <w:rPr>
          <w:rFonts w:ascii="Times New Roman" w:hAnsi="Times New Roman"/>
          <w:sz w:val="28"/>
          <w:szCs w:val="28"/>
        </w:rPr>
        <w:t xml:space="preserve">роведення дослідницької роботи у процесі формування в дошкільників </w:t>
      </w:r>
      <w:proofErr w:type="spellStart"/>
      <w:r w:rsidR="004B29B6" w:rsidRPr="00CE68CD">
        <w:rPr>
          <w:rFonts w:ascii="Times New Roman" w:hAnsi="Times New Roman"/>
          <w:sz w:val="28"/>
          <w:szCs w:val="28"/>
        </w:rPr>
        <w:t>здоров’язбережувальної</w:t>
      </w:r>
      <w:proofErr w:type="spellEnd"/>
      <w:r w:rsidR="004B29B6" w:rsidRPr="00CE68CD">
        <w:rPr>
          <w:rFonts w:ascii="Times New Roman" w:hAnsi="Times New Roman"/>
          <w:sz w:val="28"/>
          <w:szCs w:val="28"/>
        </w:rPr>
        <w:t xml:space="preserve"> компетентності, сприяє розумінню дітьми взаємозв’язку способу життя і здоров’я людини. Це забезпечує їм можливість успішно впоратися з вимогами і викликами щоденного життя без втрат для здоров’я. Життєві навички, необхідні для формування, збереження, зміцнення, відновлення здоров’я формуються при проведенні системи вправ «Своя швидка допомога»</w:t>
      </w:r>
      <w:r w:rsidRPr="00CE68CD">
        <w:rPr>
          <w:rFonts w:ascii="Times New Roman" w:hAnsi="Times New Roman"/>
          <w:sz w:val="28"/>
          <w:szCs w:val="28"/>
        </w:rPr>
        <w:t xml:space="preserve">, як от: навчіть один одного, що </w:t>
      </w:r>
      <w:r w:rsidR="004B29B6" w:rsidRPr="00CE68CD">
        <w:rPr>
          <w:rFonts w:ascii="Times New Roman" w:hAnsi="Times New Roman"/>
          <w:sz w:val="28"/>
          <w:szCs w:val="28"/>
        </w:rPr>
        <w:t xml:space="preserve"> робити, щоб були здорові очі, щоб перестали боліти голова, зуб, живіт</w:t>
      </w:r>
      <w:r w:rsidR="00F87779" w:rsidRPr="00CE68CD">
        <w:rPr>
          <w:rFonts w:ascii="Times New Roman" w:hAnsi="Times New Roman"/>
          <w:sz w:val="28"/>
          <w:szCs w:val="28"/>
        </w:rPr>
        <w:t>, коли мікротравма</w:t>
      </w:r>
      <w:r w:rsidR="004B29B6" w:rsidRPr="00CE68CD">
        <w:rPr>
          <w:rFonts w:ascii="Times New Roman" w:hAnsi="Times New Roman"/>
          <w:sz w:val="28"/>
          <w:szCs w:val="28"/>
        </w:rPr>
        <w:t xml:space="preserve"> тощо. Навчання дітей спеціальним знанням –  правильно дихати, складати корисне  меню</w:t>
      </w:r>
      <w:r w:rsidR="00F87779" w:rsidRPr="00CE68CD">
        <w:rPr>
          <w:rFonts w:ascii="Times New Roman" w:hAnsi="Times New Roman"/>
          <w:sz w:val="28"/>
          <w:szCs w:val="28"/>
        </w:rPr>
        <w:t xml:space="preserve"> та режим дня</w:t>
      </w:r>
      <w:r w:rsidR="004B29B6" w:rsidRPr="00CE68CD">
        <w:rPr>
          <w:rFonts w:ascii="Times New Roman" w:hAnsi="Times New Roman"/>
          <w:sz w:val="28"/>
          <w:szCs w:val="28"/>
        </w:rPr>
        <w:t>, користувати</w:t>
      </w:r>
      <w:r w:rsidR="00F87779" w:rsidRPr="00CE68CD">
        <w:rPr>
          <w:rFonts w:ascii="Times New Roman" w:hAnsi="Times New Roman"/>
          <w:sz w:val="28"/>
          <w:szCs w:val="28"/>
        </w:rPr>
        <w:t>ся «Зеленою аптекою», придумувати</w:t>
      </w:r>
      <w:r w:rsidR="004B29B6" w:rsidRPr="00CE68CD">
        <w:rPr>
          <w:rFonts w:ascii="Times New Roman" w:hAnsi="Times New Roman"/>
          <w:sz w:val="28"/>
          <w:szCs w:val="28"/>
        </w:rPr>
        <w:t xml:space="preserve">  оригінальні динамічні вправи </w:t>
      </w:r>
      <w:r w:rsidR="00F87779" w:rsidRPr="00CE68CD">
        <w:rPr>
          <w:rFonts w:ascii="Times New Roman" w:hAnsi="Times New Roman"/>
          <w:sz w:val="28"/>
          <w:szCs w:val="28"/>
        </w:rPr>
        <w:t>для зарядки вдома</w:t>
      </w:r>
      <w:r w:rsidRPr="00CE68CD">
        <w:rPr>
          <w:rFonts w:ascii="Times New Roman" w:hAnsi="Times New Roman"/>
          <w:sz w:val="28"/>
          <w:szCs w:val="28"/>
        </w:rPr>
        <w:t xml:space="preserve"> тощо -</w:t>
      </w:r>
      <w:r w:rsidR="00F87779" w:rsidRPr="00CE68CD">
        <w:rPr>
          <w:rFonts w:ascii="Times New Roman" w:hAnsi="Times New Roman"/>
          <w:sz w:val="28"/>
          <w:szCs w:val="28"/>
        </w:rPr>
        <w:t xml:space="preserve"> </w:t>
      </w:r>
      <w:r w:rsidR="004B29B6" w:rsidRPr="00CE68CD">
        <w:rPr>
          <w:rFonts w:ascii="Times New Roman" w:hAnsi="Times New Roman"/>
          <w:sz w:val="28"/>
          <w:szCs w:val="28"/>
        </w:rPr>
        <w:t>розвивають можливості дитини щодо самостійного вдосконалення свого організму. Вихованню здорового способу життя сприяє також проведення таких активних форм роботи як оздоровчі прогулянки, «Ранкові стежинки здоров’</w:t>
      </w:r>
      <w:r w:rsidR="00F87779" w:rsidRPr="00CE68CD">
        <w:rPr>
          <w:rFonts w:ascii="Times New Roman" w:hAnsi="Times New Roman"/>
          <w:sz w:val="28"/>
          <w:szCs w:val="28"/>
        </w:rPr>
        <w:t xml:space="preserve">я», </w:t>
      </w:r>
      <w:r w:rsidR="004B29B6" w:rsidRPr="00CE68CD">
        <w:rPr>
          <w:rFonts w:ascii="Times New Roman" w:hAnsi="Times New Roman"/>
          <w:sz w:val="28"/>
          <w:szCs w:val="28"/>
        </w:rPr>
        <w:t xml:space="preserve">«Корисні сніданки», «Свято </w:t>
      </w:r>
      <w:proofErr w:type="spellStart"/>
      <w:r w:rsidR="004B29B6" w:rsidRPr="00CE68CD">
        <w:rPr>
          <w:rFonts w:ascii="Times New Roman" w:hAnsi="Times New Roman"/>
          <w:sz w:val="28"/>
          <w:szCs w:val="28"/>
        </w:rPr>
        <w:t>чистюль</w:t>
      </w:r>
      <w:proofErr w:type="spellEnd"/>
      <w:r w:rsidR="004B29B6" w:rsidRPr="00CE68CD">
        <w:rPr>
          <w:rFonts w:ascii="Times New Roman" w:hAnsi="Times New Roman"/>
          <w:sz w:val="28"/>
          <w:szCs w:val="28"/>
        </w:rPr>
        <w:t>» тощо.</w:t>
      </w:r>
    </w:p>
    <w:p w:rsidR="00214ADA" w:rsidRPr="00CE68CD" w:rsidRDefault="00654255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Реалізуючи теорію вчинку</w:t>
      </w:r>
      <w:r w:rsidR="00D26AA7" w:rsidRPr="00CE68C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D26AA7" w:rsidRPr="00CE68CD">
        <w:rPr>
          <w:rFonts w:ascii="Times New Roman" w:hAnsi="Times New Roman"/>
          <w:sz w:val="28"/>
          <w:szCs w:val="28"/>
        </w:rPr>
        <w:t>І.Бех</w:t>
      </w:r>
      <w:proofErr w:type="spellEnd"/>
      <w:r w:rsidR="00D26AA7" w:rsidRPr="00CE68CD">
        <w:rPr>
          <w:rFonts w:ascii="Times New Roman" w:hAnsi="Times New Roman"/>
          <w:sz w:val="28"/>
          <w:szCs w:val="28"/>
        </w:rPr>
        <w:t>)</w:t>
      </w:r>
      <w:r w:rsidRPr="00CE68CD">
        <w:rPr>
          <w:rFonts w:ascii="Times New Roman" w:hAnsi="Times New Roman"/>
          <w:sz w:val="28"/>
          <w:szCs w:val="28"/>
        </w:rPr>
        <w:t xml:space="preserve">, ураховуючи те, що будь-яка морально-духовна якість формується у відповідному вчинку, </w:t>
      </w:r>
      <w:r w:rsidR="00D26AA7" w:rsidRPr="00CE68CD">
        <w:rPr>
          <w:rFonts w:ascii="Times New Roman" w:hAnsi="Times New Roman"/>
          <w:sz w:val="28"/>
          <w:szCs w:val="28"/>
        </w:rPr>
        <w:t xml:space="preserve">вихователі </w:t>
      </w:r>
      <w:r w:rsidRPr="00CE68CD">
        <w:rPr>
          <w:rFonts w:ascii="Times New Roman" w:hAnsi="Times New Roman"/>
          <w:sz w:val="28"/>
          <w:szCs w:val="28"/>
        </w:rPr>
        <w:t>закріпляю</w:t>
      </w:r>
      <w:r w:rsidR="00D26AA7" w:rsidRPr="00CE68CD">
        <w:rPr>
          <w:rFonts w:ascii="Times New Roman" w:hAnsi="Times New Roman"/>
          <w:sz w:val="28"/>
          <w:szCs w:val="28"/>
        </w:rPr>
        <w:t>ть</w:t>
      </w:r>
      <w:r w:rsidRPr="00CE68CD">
        <w:rPr>
          <w:rFonts w:ascii="Times New Roman" w:hAnsi="Times New Roman"/>
          <w:sz w:val="28"/>
          <w:szCs w:val="28"/>
        </w:rPr>
        <w:t xml:space="preserve"> базові якості особистості за допомогою введення дітей у ситуації вчинку. Виховання таких вчинків як учинок-вдячність, учинок-втіха, учинок-примирення, учинок-присвячення, учинок - приязне міжособистісне згуртування, учинок «моє-чуже» тощо дає змогу не допускати суспільно небажаних дій дітей, набувати їм досвіду узвичаєних способів поведінки.</w:t>
      </w:r>
      <w:r w:rsidR="00B261EE" w:rsidRPr="00CE68CD">
        <w:rPr>
          <w:rFonts w:ascii="Times New Roman" w:hAnsi="Times New Roman"/>
          <w:sz w:val="28"/>
          <w:szCs w:val="28"/>
        </w:rPr>
        <w:t xml:space="preserve"> Розвитку моральних якостей дитини також ефективно сприяє створення ситуацій морального вибору і виховних психологічних ситуацій. Цілеспрямовано організовані обставини, які переживає дитина, в яких вона активно діє, формують етичний стиль, позитивний досвід поведінки дитини. Це такі ситуації, як ситуація планування, ситуація допомоги, ситуація взаємодії тощо.</w:t>
      </w:r>
      <w:r w:rsidR="00F87779" w:rsidRPr="00CE68CD">
        <w:rPr>
          <w:rFonts w:ascii="Times New Roman" w:hAnsi="Times New Roman"/>
          <w:sz w:val="28"/>
          <w:szCs w:val="28"/>
        </w:rPr>
        <w:t xml:space="preserve"> При створенні психологічн</w:t>
      </w:r>
      <w:r w:rsidR="00D26AA7" w:rsidRPr="00CE68CD">
        <w:rPr>
          <w:rFonts w:ascii="Times New Roman" w:hAnsi="Times New Roman"/>
          <w:sz w:val="28"/>
          <w:szCs w:val="28"/>
        </w:rPr>
        <w:t xml:space="preserve">их виховних ситуацій забезпечується  активна  взаємодія </w:t>
      </w:r>
      <w:r w:rsidR="00F87779" w:rsidRPr="00CE68CD">
        <w:rPr>
          <w:rFonts w:ascii="Times New Roman" w:hAnsi="Times New Roman"/>
          <w:sz w:val="28"/>
          <w:szCs w:val="28"/>
        </w:rPr>
        <w:t xml:space="preserve"> дитини з оточенням.</w:t>
      </w:r>
    </w:p>
    <w:p w:rsidR="00B261EE" w:rsidRPr="00CE68CD" w:rsidRDefault="00F87779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eastAsiaTheme="minorHAnsi" w:hAnsi="Times New Roman"/>
          <w:sz w:val="28"/>
          <w:szCs w:val="28"/>
        </w:rPr>
        <w:t>Формуючи екологічно доцільну</w:t>
      </w:r>
      <w:r w:rsidR="00D26AA7" w:rsidRPr="00CE68CD">
        <w:rPr>
          <w:rFonts w:ascii="Times New Roman" w:eastAsiaTheme="minorHAnsi" w:hAnsi="Times New Roman"/>
          <w:sz w:val="28"/>
          <w:szCs w:val="28"/>
        </w:rPr>
        <w:t xml:space="preserve"> поведінку дитини,  маємо її виховувати </w:t>
      </w:r>
      <w:r w:rsidR="00CF239E" w:rsidRPr="00CE68CD">
        <w:rPr>
          <w:rFonts w:ascii="Times New Roman" w:eastAsiaTheme="minorHAnsi" w:hAnsi="Times New Roman"/>
          <w:sz w:val="28"/>
          <w:szCs w:val="28"/>
        </w:rPr>
        <w:t xml:space="preserve"> 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>як активного суб’єкта гуманної  взаємодії з природою  в</w:t>
      </w:r>
      <w:r w:rsidR="00CF239E" w:rsidRPr="00CE68CD">
        <w:rPr>
          <w:rFonts w:ascii="Times New Roman" w:eastAsiaTheme="minorHAnsi" w:hAnsi="Times New Roman"/>
          <w:sz w:val="28"/>
          <w:szCs w:val="28"/>
        </w:rPr>
        <w:t xml:space="preserve"> діяльн</w:t>
      </w:r>
      <w:r w:rsidR="00D26AA7" w:rsidRPr="00CE68CD">
        <w:rPr>
          <w:rFonts w:ascii="Times New Roman" w:eastAsiaTheme="minorHAnsi" w:hAnsi="Times New Roman"/>
          <w:sz w:val="28"/>
          <w:szCs w:val="28"/>
        </w:rPr>
        <w:t>існ</w:t>
      </w:r>
      <w:r w:rsidR="00CF239E" w:rsidRPr="00CE68CD">
        <w:rPr>
          <w:rFonts w:ascii="Times New Roman" w:eastAsiaTheme="minorHAnsi" w:hAnsi="Times New Roman"/>
          <w:sz w:val="28"/>
          <w:szCs w:val="28"/>
        </w:rPr>
        <w:t xml:space="preserve">их формах роботи - </w:t>
      </w:r>
      <w:r w:rsidR="00D26AA7" w:rsidRPr="00CE68CD">
        <w:rPr>
          <w:rFonts w:ascii="Times New Roman" w:eastAsiaTheme="minorHAnsi" w:hAnsi="Times New Roman"/>
          <w:sz w:val="28"/>
          <w:szCs w:val="28"/>
        </w:rPr>
        <w:t xml:space="preserve">екологічних акціях і </w:t>
      </w:r>
      <w:proofErr w:type="spellStart"/>
      <w:r w:rsidR="00D26AA7" w:rsidRPr="00CE68CD">
        <w:rPr>
          <w:rFonts w:ascii="Times New Roman" w:eastAsiaTheme="minorHAnsi" w:hAnsi="Times New Roman"/>
          <w:sz w:val="28"/>
          <w:szCs w:val="28"/>
        </w:rPr>
        <w:t>проє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>ктах</w:t>
      </w:r>
      <w:proofErr w:type="spellEnd"/>
      <w:r w:rsidR="00F74AAA" w:rsidRPr="00CE68CD">
        <w:rPr>
          <w:rFonts w:ascii="Times New Roman" w:eastAsiaTheme="minorHAnsi" w:hAnsi="Times New Roman"/>
          <w:sz w:val="28"/>
          <w:szCs w:val="28"/>
        </w:rPr>
        <w:t>: «Чистий ранок», «День квітів», «Червона книга мікрорайону», «Зелений патруль», «Команда рятувальників»,</w:t>
      </w:r>
      <w:r w:rsidRPr="00CE68CD">
        <w:rPr>
          <w:rFonts w:ascii="Times New Roman" w:eastAsiaTheme="minorHAnsi" w:hAnsi="Times New Roman"/>
          <w:sz w:val="28"/>
          <w:szCs w:val="28"/>
        </w:rPr>
        <w:t xml:space="preserve"> «Пташина їдальня», «Книга скарг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 xml:space="preserve"> природи»</w:t>
      </w:r>
      <w:r w:rsidR="00336B92" w:rsidRPr="00CE68CD">
        <w:rPr>
          <w:rFonts w:ascii="Times New Roman" w:eastAsiaTheme="minorHAnsi" w:hAnsi="Times New Roman"/>
          <w:sz w:val="28"/>
          <w:szCs w:val="28"/>
        </w:rPr>
        <w:t>, «Збережемо крапельку»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 xml:space="preserve">. Діти набувають досвіду спілкування з природними об’єктами, компетентності  у природному довкіллі </w:t>
      </w:r>
      <w:r w:rsidR="009A2447" w:rsidRPr="00CE68CD">
        <w:rPr>
          <w:rFonts w:ascii="Times New Roman" w:eastAsiaTheme="minorHAnsi" w:hAnsi="Times New Roman"/>
          <w:sz w:val="28"/>
          <w:szCs w:val="28"/>
        </w:rPr>
        <w:t xml:space="preserve">також 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>у «Лабораторії неживої природи», на метеомайданчику, у «Майстер</w:t>
      </w:r>
      <w:r w:rsidR="00D26AA7" w:rsidRPr="00CE68CD">
        <w:rPr>
          <w:rFonts w:ascii="Times New Roman" w:eastAsiaTheme="minorHAnsi" w:hAnsi="Times New Roman"/>
          <w:sz w:val="28"/>
          <w:szCs w:val="28"/>
        </w:rPr>
        <w:t xml:space="preserve">ні природи», 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 xml:space="preserve"> при виконанні практичних завдань</w:t>
      </w:r>
      <w:r w:rsidR="00D26AA7" w:rsidRPr="00CE68CD">
        <w:rPr>
          <w:rFonts w:ascii="Times New Roman" w:eastAsiaTheme="minorHAnsi" w:hAnsi="Times New Roman"/>
          <w:sz w:val="28"/>
          <w:szCs w:val="28"/>
        </w:rPr>
        <w:t xml:space="preserve">, </w:t>
      </w:r>
      <w:r w:rsidR="00336B92" w:rsidRPr="00CE68CD">
        <w:rPr>
          <w:rFonts w:ascii="Times New Roman" w:eastAsiaTheme="minorHAnsi" w:hAnsi="Times New Roman"/>
          <w:sz w:val="28"/>
          <w:szCs w:val="28"/>
        </w:rPr>
        <w:t xml:space="preserve"> як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 xml:space="preserve"> </w:t>
      </w:r>
      <w:r w:rsidR="00D26AA7" w:rsidRPr="00CE68CD">
        <w:rPr>
          <w:rFonts w:ascii="Times New Roman" w:eastAsiaTheme="minorHAnsi" w:hAnsi="Times New Roman"/>
          <w:sz w:val="28"/>
          <w:szCs w:val="28"/>
        </w:rPr>
        <w:t xml:space="preserve">от: 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>«Піджив</w:t>
      </w:r>
      <w:r w:rsidR="00336B92" w:rsidRPr="00CE68CD">
        <w:rPr>
          <w:rFonts w:ascii="Times New Roman" w:eastAsiaTheme="minorHAnsi" w:hAnsi="Times New Roman"/>
          <w:sz w:val="28"/>
          <w:szCs w:val="28"/>
        </w:rPr>
        <w:t>и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>мо кущ калини», «Піджив</w:t>
      </w:r>
      <w:r w:rsidR="00336B92" w:rsidRPr="00CE68CD">
        <w:rPr>
          <w:rFonts w:ascii="Times New Roman" w:eastAsiaTheme="minorHAnsi" w:hAnsi="Times New Roman"/>
          <w:sz w:val="28"/>
          <w:szCs w:val="28"/>
        </w:rPr>
        <w:t>и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 xml:space="preserve">мо </w:t>
      </w:r>
      <w:r w:rsidR="00D26AA7" w:rsidRPr="00CE68CD">
        <w:rPr>
          <w:rFonts w:ascii="Times New Roman" w:eastAsiaTheme="minorHAnsi" w:hAnsi="Times New Roman"/>
          <w:sz w:val="28"/>
          <w:szCs w:val="28"/>
        </w:rPr>
        <w:t>молоде деревце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>», «Зробимо тінь», «Зберемо листя у компостну яму»</w:t>
      </w:r>
      <w:r w:rsidR="00E250B9" w:rsidRPr="00CE68CD">
        <w:rPr>
          <w:rFonts w:ascii="Times New Roman" w:eastAsiaTheme="minorHAnsi" w:hAnsi="Times New Roman"/>
          <w:sz w:val="28"/>
          <w:szCs w:val="28"/>
        </w:rPr>
        <w:t>, «Відведемо воду з майданчика»</w:t>
      </w:r>
      <w:r w:rsidR="00336B92" w:rsidRPr="00CE68CD">
        <w:rPr>
          <w:rFonts w:ascii="Times New Roman" w:eastAsiaTheme="minorHAnsi" w:hAnsi="Times New Roman"/>
          <w:sz w:val="28"/>
          <w:szCs w:val="28"/>
        </w:rPr>
        <w:t xml:space="preserve"> тощо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 xml:space="preserve">. Виконання дітьми таких доручень, вправляння у виконанні правил природокористування, спонукає їх до </w:t>
      </w:r>
      <w:r w:rsidR="00F74AAA" w:rsidRPr="00CE68CD">
        <w:rPr>
          <w:rFonts w:ascii="Times New Roman" w:eastAsiaTheme="minorHAnsi" w:hAnsi="Times New Roman"/>
          <w:sz w:val="28"/>
          <w:szCs w:val="28"/>
        </w:rPr>
        <w:lastRenderedPageBreak/>
        <w:t>доці</w:t>
      </w:r>
      <w:r w:rsidRPr="00CE68CD">
        <w:rPr>
          <w:rFonts w:ascii="Times New Roman" w:eastAsiaTheme="minorHAnsi" w:hAnsi="Times New Roman"/>
          <w:sz w:val="28"/>
          <w:szCs w:val="28"/>
        </w:rPr>
        <w:t>льного використання способу дій у діяльності щодо збереження, догляду та захисту природного довкілля.</w:t>
      </w:r>
      <w:r w:rsidR="00F74AAA" w:rsidRPr="00CE68CD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2D5FDB" w:rsidRPr="00CE68CD" w:rsidRDefault="00D26AA7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 xml:space="preserve">Вагомою складовою діяльнісних форм роботи </w:t>
      </w:r>
      <w:r w:rsidR="00572583" w:rsidRPr="00CE68CD">
        <w:rPr>
          <w:rFonts w:ascii="Times New Roman" w:hAnsi="Times New Roman"/>
          <w:sz w:val="28"/>
          <w:szCs w:val="28"/>
        </w:rPr>
        <w:t xml:space="preserve"> є дослідно-експериментальна робота дітей. </w:t>
      </w:r>
      <w:r w:rsidR="002D5FDB" w:rsidRPr="00CE68CD">
        <w:rPr>
          <w:rFonts w:ascii="Times New Roman" w:hAnsi="Times New Roman"/>
          <w:sz w:val="28"/>
          <w:szCs w:val="28"/>
        </w:rPr>
        <w:t>В особливому виді дитячої діяльно</w:t>
      </w:r>
      <w:r w:rsidRPr="00CE68CD">
        <w:rPr>
          <w:rFonts w:ascii="Times New Roman" w:hAnsi="Times New Roman"/>
          <w:sz w:val="28"/>
          <w:szCs w:val="28"/>
        </w:rPr>
        <w:t>сті – експериментуванні – не давати готові знання дітям, а виховувати</w:t>
      </w:r>
      <w:r w:rsidR="002D5FDB" w:rsidRPr="00CE68CD">
        <w:rPr>
          <w:rFonts w:ascii="Times New Roman" w:hAnsi="Times New Roman"/>
          <w:sz w:val="28"/>
          <w:szCs w:val="28"/>
        </w:rPr>
        <w:t xml:space="preserve"> вміння їх здобувати</w:t>
      </w:r>
      <w:r w:rsidR="00654255" w:rsidRPr="00CE68CD">
        <w:rPr>
          <w:rFonts w:ascii="Times New Roman" w:hAnsi="Times New Roman"/>
          <w:sz w:val="28"/>
          <w:szCs w:val="28"/>
        </w:rPr>
        <w:t>,</w:t>
      </w:r>
      <w:r w:rsidR="002D5FDB" w:rsidRPr="00CE68CD">
        <w:rPr>
          <w:rFonts w:ascii="Times New Roman" w:hAnsi="Times New Roman"/>
          <w:sz w:val="28"/>
          <w:szCs w:val="28"/>
        </w:rPr>
        <w:t xml:space="preserve"> </w:t>
      </w:r>
      <w:r w:rsidR="00654255" w:rsidRPr="00CE68CD">
        <w:rPr>
          <w:rFonts w:ascii="Times New Roman" w:hAnsi="Times New Roman"/>
          <w:sz w:val="28"/>
          <w:szCs w:val="28"/>
        </w:rPr>
        <w:t>ф</w:t>
      </w:r>
      <w:r w:rsidR="002D5FDB" w:rsidRPr="00CE68CD">
        <w:rPr>
          <w:rFonts w:ascii="Times New Roman" w:hAnsi="Times New Roman"/>
          <w:sz w:val="28"/>
          <w:szCs w:val="28"/>
        </w:rPr>
        <w:t>ормую</w:t>
      </w:r>
      <w:r w:rsidRPr="00CE68CD">
        <w:rPr>
          <w:rFonts w:ascii="Times New Roman" w:hAnsi="Times New Roman"/>
          <w:sz w:val="28"/>
          <w:szCs w:val="28"/>
        </w:rPr>
        <w:t>ться</w:t>
      </w:r>
      <w:r w:rsidR="002D5FDB" w:rsidRPr="00CE68CD">
        <w:rPr>
          <w:rFonts w:ascii="Times New Roman" w:hAnsi="Times New Roman"/>
          <w:sz w:val="28"/>
          <w:szCs w:val="28"/>
        </w:rPr>
        <w:t xml:space="preserve"> практичні</w:t>
      </w:r>
      <w:r w:rsidR="00D409FC" w:rsidRPr="00CE68CD">
        <w:rPr>
          <w:rFonts w:ascii="Times New Roman" w:hAnsi="Times New Roman"/>
          <w:sz w:val="28"/>
          <w:szCs w:val="28"/>
        </w:rPr>
        <w:t xml:space="preserve"> навички</w:t>
      </w:r>
      <w:r w:rsidR="002D5FDB" w:rsidRPr="00CE68CD">
        <w:rPr>
          <w:rFonts w:ascii="Times New Roman" w:hAnsi="Times New Roman"/>
          <w:sz w:val="28"/>
          <w:szCs w:val="28"/>
        </w:rPr>
        <w:t>, які потрібні для розв’язання дослідницьких завдань.</w:t>
      </w:r>
      <w:r w:rsidR="00B45BC4" w:rsidRPr="00CE68CD">
        <w:rPr>
          <w:rFonts w:ascii="Times New Roman" w:hAnsi="Times New Roman"/>
          <w:sz w:val="28"/>
          <w:szCs w:val="28"/>
        </w:rPr>
        <w:t xml:space="preserve"> Добре позначаються на результативності роботи такі систематичні завдання-вправляння: поміркуйте, якими матеріалами краще закрити яму, як наповнити різні ємкості різними речовинами, </w:t>
      </w:r>
      <w:r w:rsidR="00B70300" w:rsidRPr="00CE68CD">
        <w:rPr>
          <w:rFonts w:ascii="Times New Roman" w:hAnsi="Times New Roman"/>
          <w:sz w:val="28"/>
          <w:szCs w:val="28"/>
        </w:rPr>
        <w:t>як надати форму різним речовинам, як утворити різний колір та відтінки, який матеріал краще використати для роботи та ін</w:t>
      </w:r>
      <w:r w:rsidR="00B45BC4" w:rsidRPr="00CE68CD">
        <w:rPr>
          <w:rFonts w:ascii="Times New Roman" w:hAnsi="Times New Roman"/>
          <w:sz w:val="28"/>
          <w:szCs w:val="28"/>
        </w:rPr>
        <w:t>.</w:t>
      </w:r>
    </w:p>
    <w:p w:rsidR="00996F8E" w:rsidRPr="00CE68CD" w:rsidRDefault="007B31D6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Ефективно</w:t>
      </w:r>
      <w:r w:rsidR="00D26AA7" w:rsidRPr="00CE68CD">
        <w:rPr>
          <w:rFonts w:ascii="Times New Roman" w:hAnsi="Times New Roman"/>
          <w:sz w:val="28"/>
          <w:szCs w:val="28"/>
        </w:rPr>
        <w:t xml:space="preserve">ю освітньою  технологією, яка успішно використовується </w:t>
      </w:r>
      <w:r w:rsidRPr="00CE68CD">
        <w:rPr>
          <w:rFonts w:ascii="Times New Roman" w:hAnsi="Times New Roman"/>
          <w:sz w:val="28"/>
          <w:szCs w:val="28"/>
        </w:rPr>
        <w:t>щодо формування комунікативної ко</w:t>
      </w:r>
      <w:r w:rsidR="00D26AA7" w:rsidRPr="00CE68CD">
        <w:rPr>
          <w:rFonts w:ascii="Times New Roman" w:hAnsi="Times New Roman"/>
          <w:sz w:val="28"/>
          <w:szCs w:val="28"/>
        </w:rPr>
        <w:t xml:space="preserve">мпетентності дитини є </w:t>
      </w:r>
      <w:r w:rsidRPr="00CE68CD">
        <w:rPr>
          <w:rFonts w:ascii="Times New Roman" w:hAnsi="Times New Roman"/>
          <w:sz w:val="28"/>
          <w:szCs w:val="28"/>
        </w:rPr>
        <w:t xml:space="preserve"> проектування психолого-педагогічної взаємодії дітей та дорослих (автор </w:t>
      </w:r>
      <w:proofErr w:type="spellStart"/>
      <w:r w:rsidRPr="00CE68CD">
        <w:rPr>
          <w:rFonts w:ascii="Times New Roman" w:hAnsi="Times New Roman"/>
          <w:sz w:val="28"/>
          <w:szCs w:val="28"/>
        </w:rPr>
        <w:t>Т.Піроженко</w:t>
      </w:r>
      <w:proofErr w:type="spellEnd"/>
      <w:r w:rsidRPr="00CE68CD">
        <w:rPr>
          <w:rFonts w:ascii="Times New Roman" w:hAnsi="Times New Roman"/>
          <w:sz w:val="28"/>
          <w:szCs w:val="28"/>
        </w:rPr>
        <w:t>)</w:t>
      </w:r>
      <w:r w:rsidR="00D26AA7" w:rsidRPr="00CE68CD">
        <w:rPr>
          <w:rFonts w:ascii="Times New Roman" w:hAnsi="Times New Roman"/>
          <w:sz w:val="28"/>
          <w:szCs w:val="28"/>
        </w:rPr>
        <w:t>.</w:t>
      </w:r>
      <w:r w:rsidRPr="00CE68CD">
        <w:rPr>
          <w:rFonts w:ascii="Times New Roman" w:hAnsi="Times New Roman"/>
          <w:sz w:val="28"/>
          <w:szCs w:val="28"/>
        </w:rPr>
        <w:t xml:space="preserve"> </w:t>
      </w:r>
      <w:r w:rsidR="00D26AA7" w:rsidRPr="00CE68CD">
        <w:rPr>
          <w:rFonts w:ascii="Times New Roman" w:hAnsi="Times New Roman"/>
          <w:sz w:val="28"/>
          <w:szCs w:val="28"/>
        </w:rPr>
        <w:t xml:space="preserve">Її </w:t>
      </w:r>
      <w:r w:rsidRPr="00CE68CD">
        <w:rPr>
          <w:rFonts w:ascii="Times New Roman" w:hAnsi="Times New Roman"/>
          <w:sz w:val="28"/>
          <w:szCs w:val="28"/>
        </w:rPr>
        <w:t>головний принцип – діяльнісний підхі</w:t>
      </w:r>
      <w:r w:rsidR="00D26AA7" w:rsidRPr="00CE68CD">
        <w:rPr>
          <w:rFonts w:ascii="Times New Roman" w:hAnsi="Times New Roman"/>
          <w:sz w:val="28"/>
          <w:szCs w:val="28"/>
        </w:rPr>
        <w:t xml:space="preserve">д до розвитку особистості. Будувати </w:t>
      </w:r>
      <w:r w:rsidRPr="00CE68CD">
        <w:rPr>
          <w:rFonts w:ascii="Times New Roman" w:hAnsi="Times New Roman"/>
          <w:sz w:val="28"/>
          <w:szCs w:val="28"/>
        </w:rPr>
        <w:t xml:space="preserve"> роботу </w:t>
      </w:r>
      <w:r w:rsidR="00D26AA7" w:rsidRPr="00CE68CD">
        <w:rPr>
          <w:rFonts w:ascii="Times New Roman" w:hAnsi="Times New Roman"/>
          <w:sz w:val="28"/>
          <w:szCs w:val="28"/>
        </w:rPr>
        <w:t xml:space="preserve"> необхідно </w:t>
      </w:r>
      <w:r w:rsidRPr="00CE68CD">
        <w:rPr>
          <w:rFonts w:ascii="Times New Roman" w:hAnsi="Times New Roman"/>
          <w:sz w:val="28"/>
          <w:szCs w:val="28"/>
        </w:rPr>
        <w:t>так, щоб  кожна ситуація допомагала дитині розв’язувати питання мовної комунікації, а дитина вчилася і розвивалася в процесі власної активності, а не просто сприймала інформацію. Добре себе зарекомендували такі форми роботи як ігрові тренінги спілкування,</w:t>
      </w:r>
      <w:r w:rsidR="00D26AA7" w:rsidRPr="00CE68CD">
        <w:rPr>
          <w:rFonts w:ascii="Times New Roman" w:hAnsi="Times New Roman"/>
          <w:sz w:val="28"/>
          <w:szCs w:val="28"/>
        </w:rPr>
        <w:t xml:space="preserve"> рольові ігри і вправи</w:t>
      </w:r>
      <w:r w:rsidR="003E493F" w:rsidRPr="00CE68CD">
        <w:rPr>
          <w:rFonts w:ascii="Times New Roman" w:hAnsi="Times New Roman"/>
          <w:sz w:val="28"/>
          <w:szCs w:val="28"/>
        </w:rPr>
        <w:t>,</w:t>
      </w:r>
      <w:r w:rsidR="00D26AA7" w:rsidRPr="00CE68CD">
        <w:rPr>
          <w:rFonts w:ascii="Times New Roman" w:hAnsi="Times New Roman"/>
          <w:sz w:val="28"/>
          <w:szCs w:val="28"/>
        </w:rPr>
        <w:t xml:space="preserve">  ігрові етюди</w:t>
      </w:r>
      <w:r w:rsidRPr="00CE68CD">
        <w:rPr>
          <w:rFonts w:ascii="Times New Roman" w:hAnsi="Times New Roman"/>
          <w:sz w:val="28"/>
          <w:szCs w:val="28"/>
        </w:rPr>
        <w:t>, що розширюють способи невербального контакту («Емоційний ланцюжок», «Передача почуттів по колу», «Скажи рухами», «Мімічні маски», «Скажи очами», «Привітайся по</w:t>
      </w:r>
      <w:r w:rsidR="00D26AA7" w:rsidRPr="00CE68CD">
        <w:rPr>
          <w:rFonts w:ascii="Times New Roman" w:hAnsi="Times New Roman"/>
          <w:sz w:val="28"/>
          <w:szCs w:val="28"/>
        </w:rPr>
        <w:t>-</w:t>
      </w:r>
      <w:r w:rsidRPr="00CE68CD">
        <w:rPr>
          <w:rFonts w:ascii="Times New Roman" w:hAnsi="Times New Roman"/>
          <w:sz w:val="28"/>
          <w:szCs w:val="28"/>
        </w:rPr>
        <w:t xml:space="preserve"> різному»).</w:t>
      </w:r>
      <w:r w:rsidR="009714AA" w:rsidRPr="00CE68CD">
        <w:rPr>
          <w:rFonts w:ascii="Times New Roman" w:hAnsi="Times New Roman"/>
          <w:sz w:val="28"/>
          <w:szCs w:val="28"/>
        </w:rPr>
        <w:t xml:space="preserve"> </w:t>
      </w:r>
      <w:r w:rsidRPr="00CE68CD">
        <w:rPr>
          <w:rFonts w:ascii="Times New Roman" w:hAnsi="Times New Roman"/>
          <w:sz w:val="28"/>
          <w:szCs w:val="28"/>
        </w:rPr>
        <w:tab/>
        <w:t>Таким чином</w:t>
      </w:r>
      <w:r w:rsidR="00D26AA7" w:rsidRPr="00CE68CD">
        <w:rPr>
          <w:rFonts w:ascii="Times New Roman" w:hAnsi="Times New Roman"/>
          <w:sz w:val="28"/>
          <w:szCs w:val="28"/>
        </w:rPr>
        <w:t>,</w:t>
      </w:r>
      <w:r w:rsidRPr="00CE68CD">
        <w:rPr>
          <w:rFonts w:ascii="Times New Roman" w:hAnsi="Times New Roman"/>
          <w:sz w:val="28"/>
          <w:szCs w:val="28"/>
        </w:rPr>
        <w:t xml:space="preserve"> діти навчаються розв’язувати життєві питання в конкретних умовах місця і часу, поступово позбавляючись організаційної безпорадності й потреби  в надмірному опікуванні</w:t>
      </w:r>
      <w:r w:rsidR="009714AA" w:rsidRPr="00CE68CD">
        <w:rPr>
          <w:rFonts w:ascii="Times New Roman" w:hAnsi="Times New Roman"/>
          <w:sz w:val="28"/>
          <w:szCs w:val="28"/>
        </w:rPr>
        <w:t>.</w:t>
      </w:r>
      <w:r w:rsidR="005F10D4" w:rsidRPr="00CE68CD">
        <w:rPr>
          <w:rFonts w:ascii="Times New Roman" w:hAnsi="Times New Roman"/>
          <w:sz w:val="28"/>
          <w:szCs w:val="28"/>
        </w:rPr>
        <w:t xml:space="preserve"> </w:t>
      </w:r>
      <w:r w:rsidR="00996F8E" w:rsidRPr="00CE68CD">
        <w:rPr>
          <w:rFonts w:ascii="Times New Roman" w:hAnsi="Times New Roman"/>
          <w:sz w:val="28"/>
          <w:szCs w:val="28"/>
        </w:rPr>
        <w:t>Заслуговують на схваленн</w:t>
      </w:r>
      <w:r w:rsidR="00D26AA7" w:rsidRPr="00CE68CD">
        <w:rPr>
          <w:rFonts w:ascii="Times New Roman" w:hAnsi="Times New Roman"/>
          <w:sz w:val="28"/>
          <w:szCs w:val="28"/>
        </w:rPr>
        <w:t xml:space="preserve">я </w:t>
      </w:r>
      <w:r w:rsidR="005F10D4" w:rsidRPr="00CE68CD">
        <w:rPr>
          <w:rFonts w:ascii="Times New Roman" w:hAnsi="Times New Roman"/>
          <w:sz w:val="28"/>
          <w:szCs w:val="28"/>
        </w:rPr>
        <w:t xml:space="preserve">форми роботи щодо організації діалогічної взаємодії у парах – «дитина - дорослий» або «дитина - дитина»; у мікрогрупах – «дитина - діти», «діти - діти», використання </w:t>
      </w:r>
      <w:proofErr w:type="spellStart"/>
      <w:r w:rsidR="005F10D4" w:rsidRPr="00CE68CD">
        <w:rPr>
          <w:rFonts w:ascii="Times New Roman" w:hAnsi="Times New Roman"/>
          <w:sz w:val="28"/>
          <w:szCs w:val="28"/>
        </w:rPr>
        <w:t>полілогу</w:t>
      </w:r>
      <w:proofErr w:type="spellEnd"/>
      <w:r w:rsidR="005F10D4" w:rsidRPr="00CE68CD">
        <w:rPr>
          <w:rFonts w:ascii="Times New Roman" w:hAnsi="Times New Roman"/>
          <w:sz w:val="28"/>
          <w:szCs w:val="28"/>
        </w:rPr>
        <w:t xml:space="preserve"> під час діяльності.</w:t>
      </w:r>
    </w:p>
    <w:p w:rsidR="00B45BC4" w:rsidRPr="00CE68CD" w:rsidRDefault="00572583" w:rsidP="00377636">
      <w:pPr>
        <w:spacing w:line="276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CE68CD">
        <w:rPr>
          <w:rFonts w:ascii="Times New Roman" w:hAnsi="Times New Roman"/>
          <w:sz w:val="28"/>
          <w:szCs w:val="28"/>
        </w:rPr>
        <w:t>Н</w:t>
      </w:r>
      <w:r w:rsidR="00D26AA7" w:rsidRPr="00CE68CD">
        <w:rPr>
          <w:rFonts w:ascii="Times New Roman" w:hAnsi="Times New Roman"/>
          <w:sz w:val="28"/>
          <w:szCs w:val="28"/>
        </w:rPr>
        <w:t>айдіє</w:t>
      </w:r>
      <w:r w:rsidR="003D1229" w:rsidRPr="00CE68CD">
        <w:rPr>
          <w:rFonts w:ascii="Times New Roman" w:hAnsi="Times New Roman"/>
          <w:sz w:val="28"/>
          <w:szCs w:val="28"/>
        </w:rPr>
        <w:t>вішими</w:t>
      </w:r>
      <w:proofErr w:type="spellEnd"/>
      <w:r w:rsidR="003D1229" w:rsidRPr="00CE68CD">
        <w:rPr>
          <w:rFonts w:ascii="Times New Roman" w:hAnsi="Times New Roman"/>
          <w:sz w:val="28"/>
          <w:szCs w:val="28"/>
        </w:rPr>
        <w:t xml:space="preserve"> прийомами</w:t>
      </w:r>
      <w:r w:rsidR="00D26AA7" w:rsidRPr="00CE68CD">
        <w:rPr>
          <w:rFonts w:ascii="Times New Roman" w:hAnsi="Times New Roman"/>
          <w:sz w:val="28"/>
          <w:szCs w:val="28"/>
        </w:rPr>
        <w:t xml:space="preserve"> </w:t>
      </w:r>
      <w:r w:rsidRPr="00CE68CD">
        <w:rPr>
          <w:rFonts w:ascii="Times New Roman" w:hAnsi="Times New Roman"/>
          <w:sz w:val="28"/>
          <w:szCs w:val="28"/>
        </w:rPr>
        <w:t>роботи</w:t>
      </w:r>
      <w:r w:rsidR="003D1229" w:rsidRPr="00CE68CD">
        <w:rPr>
          <w:rFonts w:ascii="Times New Roman" w:hAnsi="Times New Roman"/>
          <w:sz w:val="28"/>
          <w:szCs w:val="28"/>
        </w:rPr>
        <w:t>, за яких дитина набуває</w:t>
      </w:r>
      <w:r w:rsidR="005F10D4" w:rsidRPr="00CE68CD">
        <w:rPr>
          <w:rFonts w:ascii="Times New Roman" w:hAnsi="Times New Roman"/>
          <w:sz w:val="28"/>
          <w:szCs w:val="28"/>
        </w:rPr>
        <w:t xml:space="preserve"> життєвої компетентності,</w:t>
      </w:r>
      <w:r w:rsidR="003D1229" w:rsidRPr="00CE68CD">
        <w:rPr>
          <w:rFonts w:ascii="Times New Roman" w:hAnsi="Times New Roman"/>
          <w:sz w:val="28"/>
          <w:szCs w:val="28"/>
        </w:rPr>
        <w:t xml:space="preserve"> є конкретне зіткнення з практичною діяльністю – вивчення явища з різних позицій, внесення суперечностей.</w:t>
      </w:r>
      <w:r w:rsidR="005F10D4" w:rsidRPr="00CE68CD">
        <w:rPr>
          <w:rFonts w:ascii="Times New Roman" w:hAnsi="Times New Roman"/>
          <w:sz w:val="28"/>
          <w:szCs w:val="28"/>
        </w:rPr>
        <w:t xml:space="preserve"> Доцільними виявили себе</w:t>
      </w:r>
      <w:r w:rsidR="005F10D4" w:rsidRPr="00CE68CD">
        <w:rPr>
          <w:rFonts w:ascii="Times New Roman" w:eastAsiaTheme="minorHAnsi" w:hAnsi="Times New Roman"/>
          <w:sz w:val="28"/>
          <w:szCs w:val="28"/>
        </w:rPr>
        <w:t xml:space="preserve"> ігри, вправи, які дають змогу задіяти у пізнавальній діяльності різні види сприймання: зорові, слухові, дотикові, смакові </w:t>
      </w:r>
      <w:r w:rsidR="00D26AA7" w:rsidRPr="00CE68CD">
        <w:rPr>
          <w:rFonts w:ascii="Times New Roman" w:eastAsiaTheme="minorHAnsi" w:hAnsi="Times New Roman"/>
          <w:sz w:val="28"/>
          <w:szCs w:val="28"/>
        </w:rPr>
        <w:t xml:space="preserve"> - </w:t>
      </w:r>
      <w:r w:rsidR="005F10D4" w:rsidRPr="00CE68CD">
        <w:rPr>
          <w:rFonts w:ascii="Times New Roman" w:eastAsiaTheme="minorHAnsi" w:hAnsi="Times New Roman"/>
          <w:sz w:val="28"/>
          <w:szCs w:val="28"/>
        </w:rPr>
        <w:t xml:space="preserve">«У країні </w:t>
      </w:r>
      <w:proofErr w:type="spellStart"/>
      <w:r w:rsidR="005F10D4" w:rsidRPr="00CE68CD">
        <w:rPr>
          <w:rFonts w:ascii="Times New Roman" w:eastAsiaTheme="minorHAnsi" w:hAnsi="Times New Roman"/>
          <w:sz w:val="28"/>
          <w:szCs w:val="28"/>
        </w:rPr>
        <w:t>Сенсориці</w:t>
      </w:r>
      <w:proofErr w:type="spellEnd"/>
      <w:r w:rsidR="005F10D4" w:rsidRPr="00CE68CD">
        <w:rPr>
          <w:rFonts w:ascii="Times New Roman" w:eastAsiaTheme="minorHAnsi" w:hAnsi="Times New Roman"/>
          <w:sz w:val="28"/>
          <w:szCs w:val="28"/>
        </w:rPr>
        <w:t xml:space="preserve">», «Про що говорить колір», «Що тобі підказує запах», «Чи можуть </w:t>
      </w:r>
      <w:r w:rsidR="00D26AA7" w:rsidRPr="00CE68CD">
        <w:rPr>
          <w:rFonts w:ascii="Times New Roman" w:eastAsiaTheme="minorHAnsi" w:hAnsi="Times New Roman"/>
          <w:sz w:val="28"/>
          <w:szCs w:val="28"/>
        </w:rPr>
        <w:t>бачити руки?» «Як вуха  замінили очі</w:t>
      </w:r>
      <w:r w:rsidR="005F10D4" w:rsidRPr="00CE68CD">
        <w:rPr>
          <w:rFonts w:ascii="Times New Roman" w:eastAsiaTheme="minorHAnsi" w:hAnsi="Times New Roman"/>
          <w:sz w:val="28"/>
          <w:szCs w:val="28"/>
        </w:rPr>
        <w:t>?» Важливою складовою проведення таких ігор є спрямування дітей на засвоєння алгоритму обстеження предметів і явищ з метою подальшого правильного  використання отриманих знань у житті.</w:t>
      </w:r>
      <w:r w:rsidR="00B45BC4" w:rsidRPr="00CE68CD">
        <w:rPr>
          <w:rFonts w:ascii="Times New Roman" w:eastAsiaTheme="minorHAnsi" w:hAnsi="Times New Roman"/>
          <w:sz w:val="28"/>
          <w:szCs w:val="28"/>
        </w:rPr>
        <w:t xml:space="preserve"> Поєднання  словесних, наочних і практичних методів на логіко-математичних заняттях також дає вагому результативність у формуванні в дітей основних видів пізнавальних дій – </w:t>
      </w:r>
      <w:r w:rsidR="00B45BC4" w:rsidRPr="00CE68CD">
        <w:rPr>
          <w:rFonts w:ascii="Times New Roman" w:eastAsiaTheme="minorHAnsi" w:hAnsi="Times New Roman"/>
          <w:sz w:val="28"/>
          <w:szCs w:val="28"/>
        </w:rPr>
        <w:lastRenderedPageBreak/>
        <w:t xml:space="preserve">практичних, сенсорних, </w:t>
      </w:r>
      <w:proofErr w:type="spellStart"/>
      <w:r w:rsidR="00B45BC4" w:rsidRPr="00CE68CD">
        <w:rPr>
          <w:rFonts w:ascii="Times New Roman" w:eastAsiaTheme="minorHAnsi" w:hAnsi="Times New Roman"/>
          <w:sz w:val="28"/>
          <w:szCs w:val="28"/>
        </w:rPr>
        <w:t>мисленнєвих</w:t>
      </w:r>
      <w:proofErr w:type="spellEnd"/>
      <w:r w:rsidR="00B45BC4" w:rsidRPr="00CE68CD">
        <w:rPr>
          <w:rFonts w:ascii="Times New Roman" w:eastAsiaTheme="minorHAnsi" w:hAnsi="Times New Roman"/>
          <w:sz w:val="28"/>
          <w:szCs w:val="28"/>
        </w:rPr>
        <w:t xml:space="preserve">, значно покращує орієнтацію у предметному середовищі. </w:t>
      </w:r>
      <w:r w:rsidR="00BC4FA8" w:rsidRPr="00CE68CD">
        <w:rPr>
          <w:rFonts w:ascii="Times New Roman" w:eastAsiaTheme="minorHAnsi" w:hAnsi="Times New Roman"/>
          <w:sz w:val="28"/>
          <w:szCs w:val="28"/>
        </w:rPr>
        <w:t xml:space="preserve">На таких заняттях </w:t>
      </w:r>
      <w:r w:rsidR="00B45BC4" w:rsidRPr="00CE68CD">
        <w:rPr>
          <w:rFonts w:ascii="Times New Roman" w:eastAsiaTheme="minorHAnsi" w:hAnsi="Times New Roman"/>
          <w:sz w:val="28"/>
          <w:szCs w:val="28"/>
        </w:rPr>
        <w:t xml:space="preserve"> з дітьми </w:t>
      </w:r>
      <w:r w:rsidR="00BC4FA8" w:rsidRPr="00CE68CD">
        <w:rPr>
          <w:rFonts w:ascii="Times New Roman" w:eastAsiaTheme="minorHAnsi" w:hAnsi="Times New Roman"/>
          <w:sz w:val="28"/>
          <w:szCs w:val="28"/>
        </w:rPr>
        <w:t xml:space="preserve"> вдало вирішуються </w:t>
      </w:r>
      <w:r w:rsidR="00B45BC4" w:rsidRPr="00CE68CD">
        <w:rPr>
          <w:rFonts w:ascii="Times New Roman" w:eastAsiaTheme="minorHAnsi" w:hAnsi="Times New Roman"/>
          <w:sz w:val="28"/>
          <w:szCs w:val="28"/>
        </w:rPr>
        <w:t>завдання практичного характеру: по</w:t>
      </w:r>
      <w:r w:rsidR="00BC4FA8" w:rsidRPr="00CE68CD">
        <w:rPr>
          <w:rFonts w:ascii="Times New Roman" w:eastAsiaTheme="minorHAnsi" w:hAnsi="Times New Roman"/>
          <w:sz w:val="28"/>
          <w:szCs w:val="28"/>
        </w:rPr>
        <w:t>міряти тканину на сукню; порахувати</w:t>
      </w:r>
      <w:r w:rsidR="00B45BC4" w:rsidRPr="00CE68CD">
        <w:rPr>
          <w:rFonts w:ascii="Times New Roman" w:eastAsiaTheme="minorHAnsi" w:hAnsi="Times New Roman"/>
          <w:sz w:val="28"/>
          <w:szCs w:val="28"/>
        </w:rPr>
        <w:t xml:space="preserve">, скільки треба продуктів на страву, цеглин на будівництво будинку тощо, що дає розуміння дітям можливості використання знань у конкретній життєвій ситуації. </w:t>
      </w:r>
    </w:p>
    <w:p w:rsidR="00B45BC4" w:rsidRPr="00CE68CD" w:rsidRDefault="00B45BC4" w:rsidP="00377636">
      <w:pPr>
        <w:spacing w:line="276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Необмежені можливості для виховання дієво-перетворювального ставлення дітей до навколишнього має постановка розвивальних завдань у трудовій діяльності: п</w:t>
      </w:r>
      <w:r w:rsidRPr="00CE68CD">
        <w:rPr>
          <w:rFonts w:ascii="Times New Roman" w:eastAsiaTheme="minorHAnsi" w:hAnsi="Times New Roman"/>
          <w:sz w:val="28"/>
          <w:szCs w:val="28"/>
        </w:rPr>
        <w:t>оставити мету, спланувати завдання, послідовність дій, розподілити обов’</w:t>
      </w:r>
      <w:r w:rsidR="00074ACB" w:rsidRPr="00CE68CD">
        <w:rPr>
          <w:rFonts w:ascii="Times New Roman" w:eastAsiaTheme="minorHAnsi" w:hAnsi="Times New Roman"/>
          <w:sz w:val="28"/>
          <w:szCs w:val="28"/>
        </w:rPr>
        <w:t>язки, визначити виконавців,</w:t>
      </w:r>
      <w:r w:rsidRPr="00CE68CD">
        <w:rPr>
          <w:rFonts w:ascii="Times New Roman" w:eastAsiaTheme="minorHAnsi" w:hAnsi="Times New Roman"/>
          <w:sz w:val="28"/>
          <w:szCs w:val="28"/>
        </w:rPr>
        <w:t xml:space="preserve"> </w:t>
      </w:r>
      <w:r w:rsidR="00074ACB" w:rsidRPr="00CE68CD">
        <w:rPr>
          <w:rFonts w:ascii="Times New Roman" w:eastAsiaTheme="minorHAnsi" w:hAnsi="Times New Roman"/>
          <w:sz w:val="28"/>
          <w:szCs w:val="28"/>
        </w:rPr>
        <w:t xml:space="preserve">свідомо добрати адекватні прийоми роботи, знаряддя праці, матеріали, узгодити дії з діями партнерів, </w:t>
      </w:r>
      <w:r w:rsidRPr="00CE68CD">
        <w:rPr>
          <w:rFonts w:ascii="Times New Roman" w:eastAsiaTheme="minorHAnsi" w:hAnsi="Times New Roman"/>
          <w:sz w:val="28"/>
          <w:szCs w:val="28"/>
        </w:rPr>
        <w:t>проаналізувати виконання завдань.</w:t>
      </w:r>
    </w:p>
    <w:p w:rsidR="005F10D4" w:rsidRPr="00CE68CD" w:rsidRDefault="00B70300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Оскільки провідною діяль</w:t>
      </w:r>
      <w:r w:rsidR="00BC4FA8" w:rsidRPr="00CE68CD">
        <w:rPr>
          <w:rFonts w:ascii="Times New Roman" w:hAnsi="Times New Roman"/>
          <w:sz w:val="28"/>
          <w:szCs w:val="28"/>
        </w:rPr>
        <w:t xml:space="preserve">ністю дошкільнят є ігрова, необхідно  створювати </w:t>
      </w:r>
      <w:r w:rsidRPr="00CE68CD">
        <w:rPr>
          <w:rFonts w:ascii="Times New Roman" w:hAnsi="Times New Roman"/>
          <w:sz w:val="28"/>
          <w:szCs w:val="28"/>
        </w:rPr>
        <w:t xml:space="preserve"> оптимальні умови для в</w:t>
      </w:r>
      <w:r w:rsidR="00BC4FA8" w:rsidRPr="00CE68CD">
        <w:rPr>
          <w:rFonts w:ascii="Times New Roman" w:hAnsi="Times New Roman"/>
          <w:sz w:val="28"/>
          <w:szCs w:val="28"/>
        </w:rPr>
        <w:t xml:space="preserve">заємодії дітей між собою, використовувати </w:t>
      </w:r>
      <w:r w:rsidRPr="00CE68CD">
        <w:rPr>
          <w:rFonts w:ascii="Times New Roman" w:hAnsi="Times New Roman"/>
          <w:sz w:val="28"/>
          <w:szCs w:val="28"/>
        </w:rPr>
        <w:t xml:space="preserve"> різні розвивальні вправи, які сприяють активному пізнанню дітьми соціальних роле</w:t>
      </w:r>
      <w:r w:rsidR="00BC4FA8" w:rsidRPr="00CE68CD">
        <w:rPr>
          <w:rFonts w:ascii="Times New Roman" w:hAnsi="Times New Roman"/>
          <w:sz w:val="28"/>
          <w:szCs w:val="28"/>
        </w:rPr>
        <w:t xml:space="preserve">й, </w:t>
      </w:r>
      <w:r w:rsidRPr="00CE68CD">
        <w:rPr>
          <w:rFonts w:ascii="Times New Roman" w:hAnsi="Times New Roman"/>
          <w:sz w:val="28"/>
          <w:szCs w:val="28"/>
        </w:rPr>
        <w:t xml:space="preserve">можливості орієнтування в нових соціальних ситуаціях, засвоєнню етичних еталонів поведінки. </w:t>
      </w:r>
    </w:p>
    <w:p w:rsidR="00F74AAA" w:rsidRPr="00CE68CD" w:rsidRDefault="00BC4FA8" w:rsidP="00377636">
      <w:pPr>
        <w:spacing w:line="276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 xml:space="preserve">Впроваджуючи в освітньому процесі діяльнісний підхід, маємо залучати </w:t>
      </w:r>
      <w:r w:rsidR="007E6FD2" w:rsidRPr="00CE68CD">
        <w:rPr>
          <w:rFonts w:ascii="Times New Roman" w:hAnsi="Times New Roman"/>
          <w:sz w:val="28"/>
          <w:szCs w:val="28"/>
        </w:rPr>
        <w:t xml:space="preserve"> до </w:t>
      </w:r>
      <w:r w:rsidR="00074ACB" w:rsidRPr="00CE68CD">
        <w:rPr>
          <w:rFonts w:ascii="Times New Roman" w:hAnsi="Times New Roman"/>
          <w:sz w:val="28"/>
          <w:szCs w:val="28"/>
        </w:rPr>
        <w:t>співпраці батькі</w:t>
      </w:r>
      <w:r w:rsidRPr="00CE68CD">
        <w:rPr>
          <w:rFonts w:ascii="Times New Roman" w:hAnsi="Times New Roman"/>
          <w:sz w:val="28"/>
          <w:szCs w:val="28"/>
        </w:rPr>
        <w:t>в:  інформувати</w:t>
      </w:r>
      <w:r w:rsidR="00074ACB" w:rsidRPr="00CE68CD">
        <w:rPr>
          <w:rFonts w:ascii="Times New Roman" w:hAnsi="Times New Roman"/>
          <w:sz w:val="28"/>
          <w:szCs w:val="28"/>
        </w:rPr>
        <w:t xml:space="preserve"> їх про нові підходи до розвитку дітей на основі діяльнісного підходу. Спільно з батьками </w:t>
      </w:r>
      <w:r w:rsidRPr="00CE68CD">
        <w:rPr>
          <w:rFonts w:ascii="Times New Roman" w:hAnsi="Times New Roman"/>
          <w:sz w:val="28"/>
          <w:szCs w:val="28"/>
        </w:rPr>
        <w:t xml:space="preserve"> можна визначити </w:t>
      </w:r>
      <w:r w:rsidR="00074ACB" w:rsidRPr="00CE68CD">
        <w:rPr>
          <w:rFonts w:ascii="Times New Roman" w:hAnsi="Times New Roman"/>
          <w:sz w:val="28"/>
          <w:szCs w:val="28"/>
        </w:rPr>
        <w:t xml:space="preserve"> специфічні для сім’</w:t>
      </w:r>
      <w:r w:rsidRPr="00CE68CD">
        <w:rPr>
          <w:rFonts w:ascii="Times New Roman" w:hAnsi="Times New Roman"/>
          <w:sz w:val="28"/>
          <w:szCs w:val="28"/>
        </w:rPr>
        <w:t xml:space="preserve">ї і  педагогів </w:t>
      </w:r>
      <w:r w:rsidR="00074ACB" w:rsidRPr="00CE68CD">
        <w:rPr>
          <w:rFonts w:ascii="Times New Roman" w:hAnsi="Times New Roman"/>
          <w:sz w:val="28"/>
          <w:szCs w:val="28"/>
        </w:rPr>
        <w:t xml:space="preserve"> закладу функції щодо вихован</w:t>
      </w:r>
      <w:r w:rsidRPr="00CE68CD">
        <w:rPr>
          <w:rFonts w:ascii="Times New Roman" w:hAnsi="Times New Roman"/>
          <w:sz w:val="28"/>
          <w:szCs w:val="28"/>
        </w:rPr>
        <w:t xml:space="preserve">ня дітей через вчинки, розкрити </w:t>
      </w:r>
      <w:r w:rsidR="00074ACB" w:rsidRPr="00CE68CD">
        <w:rPr>
          <w:rFonts w:ascii="Times New Roman" w:hAnsi="Times New Roman"/>
          <w:sz w:val="28"/>
          <w:szCs w:val="28"/>
        </w:rPr>
        <w:t xml:space="preserve"> важливість ролі батьків у формуванні в дітей способів дій у довкіллі, доцільної поведінки, конструктивної взаємодії, </w:t>
      </w:r>
      <w:r w:rsidR="00074ACB" w:rsidRPr="00CE68CD">
        <w:rPr>
          <w:rFonts w:ascii="Times New Roman" w:eastAsiaTheme="minorHAnsi" w:hAnsi="Times New Roman"/>
          <w:sz w:val="28"/>
          <w:szCs w:val="28"/>
        </w:rPr>
        <w:t>вміння самостійно долати труднощі, виявляти відповідальність, організованість.</w:t>
      </w:r>
    </w:p>
    <w:p w:rsidR="00BC4FA8" w:rsidRPr="00CE68CD" w:rsidRDefault="00B70300" w:rsidP="00377636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У ході реалізації ді</w:t>
      </w:r>
      <w:r w:rsidR="006802B6" w:rsidRPr="00CE68CD">
        <w:rPr>
          <w:rFonts w:ascii="Times New Roman" w:hAnsi="Times New Roman"/>
          <w:sz w:val="28"/>
          <w:szCs w:val="28"/>
        </w:rPr>
        <w:t>я</w:t>
      </w:r>
      <w:r w:rsidRPr="00CE68CD">
        <w:rPr>
          <w:rFonts w:ascii="Times New Roman" w:hAnsi="Times New Roman"/>
          <w:sz w:val="28"/>
          <w:szCs w:val="28"/>
        </w:rPr>
        <w:t>льнісного підходу</w:t>
      </w:r>
      <w:r w:rsidR="00BC4FA8" w:rsidRPr="00CE68CD">
        <w:rPr>
          <w:rFonts w:ascii="Times New Roman" w:hAnsi="Times New Roman"/>
          <w:sz w:val="28"/>
          <w:szCs w:val="28"/>
        </w:rPr>
        <w:t xml:space="preserve">  сучасний </w:t>
      </w:r>
      <w:r w:rsidRPr="00CE68CD">
        <w:rPr>
          <w:rFonts w:ascii="Times New Roman" w:hAnsi="Times New Roman"/>
          <w:sz w:val="28"/>
          <w:szCs w:val="28"/>
        </w:rPr>
        <w:t xml:space="preserve"> </w:t>
      </w:r>
      <w:r w:rsidR="00BC4FA8" w:rsidRPr="00CE68CD">
        <w:rPr>
          <w:rFonts w:ascii="Times New Roman" w:hAnsi="Times New Roman"/>
          <w:sz w:val="28"/>
          <w:szCs w:val="28"/>
        </w:rPr>
        <w:t xml:space="preserve">педагог-дошкільник </w:t>
      </w:r>
      <w:r w:rsidRPr="00CE68CD">
        <w:rPr>
          <w:rFonts w:ascii="Times New Roman" w:hAnsi="Times New Roman"/>
          <w:sz w:val="28"/>
          <w:szCs w:val="28"/>
        </w:rPr>
        <w:t>о</w:t>
      </w:r>
      <w:r w:rsidR="00F74AAA" w:rsidRPr="00CE68CD">
        <w:rPr>
          <w:rFonts w:ascii="Times New Roman" w:hAnsi="Times New Roman"/>
          <w:sz w:val="28"/>
          <w:szCs w:val="28"/>
        </w:rPr>
        <w:t xml:space="preserve">собливе значення </w:t>
      </w:r>
      <w:r w:rsidR="00BC4FA8" w:rsidRPr="00CE68CD">
        <w:rPr>
          <w:rFonts w:ascii="Times New Roman" w:hAnsi="Times New Roman"/>
          <w:sz w:val="28"/>
          <w:szCs w:val="28"/>
        </w:rPr>
        <w:t>надає</w:t>
      </w:r>
      <w:r w:rsidR="002E705D" w:rsidRPr="00CE68CD">
        <w:rPr>
          <w:rFonts w:ascii="Times New Roman" w:hAnsi="Times New Roman"/>
          <w:sz w:val="28"/>
          <w:szCs w:val="28"/>
        </w:rPr>
        <w:t xml:space="preserve"> положенню, сформульованому Л.С. Виготським: </w:t>
      </w:r>
    </w:p>
    <w:p w:rsidR="00F74AAA" w:rsidRPr="00CE68CD" w:rsidRDefault="00F74AAA" w:rsidP="00377636">
      <w:pPr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E68CD">
        <w:rPr>
          <w:rFonts w:ascii="Times New Roman" w:hAnsi="Times New Roman"/>
          <w:sz w:val="28"/>
          <w:szCs w:val="28"/>
        </w:rPr>
        <w:t>«... Досліджуючи, що дитина виконає самостійно, ми досліджуємо розвиток вчорашнього дня, досліджуючи, що дитина здатна виконати у співпраці, ми визначаємо розвиток завтрашнього дня».</w:t>
      </w:r>
      <w:r w:rsidR="002E705D" w:rsidRPr="00CE68CD">
        <w:rPr>
          <w:rFonts w:ascii="Times New Roman" w:hAnsi="Times New Roman"/>
          <w:sz w:val="28"/>
          <w:szCs w:val="28"/>
        </w:rPr>
        <w:t xml:space="preserve"> Результатом упровадження діяльнісного підходу до орга</w:t>
      </w:r>
      <w:r w:rsidR="00BC4FA8" w:rsidRPr="00CE68CD">
        <w:rPr>
          <w:rFonts w:ascii="Times New Roman" w:hAnsi="Times New Roman"/>
          <w:sz w:val="28"/>
          <w:szCs w:val="28"/>
        </w:rPr>
        <w:t>нізації освітнього процесу стає</w:t>
      </w:r>
      <w:r w:rsidR="002E705D" w:rsidRPr="00CE68CD">
        <w:rPr>
          <w:rFonts w:ascii="Times New Roman" w:hAnsi="Times New Roman"/>
          <w:sz w:val="28"/>
          <w:szCs w:val="28"/>
        </w:rPr>
        <w:t xml:space="preserve"> </w:t>
      </w:r>
      <w:r w:rsidR="002E705D" w:rsidRPr="00CE68CD">
        <w:rPr>
          <w:rFonts w:ascii="Times New Roman" w:eastAsiaTheme="minorHAnsi" w:hAnsi="Times New Roman"/>
          <w:sz w:val="28"/>
          <w:szCs w:val="28"/>
        </w:rPr>
        <w:t xml:space="preserve">значне підвищення рівня життєвої компетентності дітей, здатності до успіху в діяльності, повноцінної реалізації </w:t>
      </w:r>
      <w:r w:rsidR="00BC4FA8" w:rsidRPr="00CE68CD">
        <w:rPr>
          <w:rFonts w:ascii="Times New Roman" w:eastAsiaTheme="minorHAnsi" w:hAnsi="Times New Roman"/>
          <w:sz w:val="28"/>
          <w:szCs w:val="28"/>
        </w:rPr>
        <w:t xml:space="preserve">дитиною </w:t>
      </w:r>
      <w:r w:rsidR="002E705D" w:rsidRPr="00CE68CD">
        <w:rPr>
          <w:rFonts w:ascii="Times New Roman" w:eastAsiaTheme="minorHAnsi" w:hAnsi="Times New Roman"/>
          <w:sz w:val="28"/>
          <w:szCs w:val="28"/>
        </w:rPr>
        <w:t xml:space="preserve">свого природного потенціалу. </w:t>
      </w:r>
      <w:r w:rsidR="00BC4FA8" w:rsidRPr="00CE68CD">
        <w:rPr>
          <w:rFonts w:ascii="Times New Roman" w:eastAsiaTheme="minorHAnsi" w:hAnsi="Times New Roman"/>
          <w:sz w:val="28"/>
          <w:szCs w:val="28"/>
        </w:rPr>
        <w:t xml:space="preserve"> </w:t>
      </w:r>
      <w:r w:rsidR="002E705D" w:rsidRPr="00CE68CD">
        <w:rPr>
          <w:rFonts w:ascii="Times New Roman" w:eastAsiaTheme="minorHAnsi" w:hAnsi="Times New Roman"/>
          <w:sz w:val="28"/>
          <w:szCs w:val="28"/>
        </w:rPr>
        <w:t xml:space="preserve"> </w:t>
      </w:r>
      <w:r w:rsidR="00BC4FA8" w:rsidRPr="00CE68CD">
        <w:rPr>
          <w:rFonts w:ascii="Times New Roman" w:hAnsi="Times New Roman"/>
          <w:sz w:val="28"/>
          <w:szCs w:val="28"/>
        </w:rPr>
        <w:t xml:space="preserve"> </w:t>
      </w:r>
    </w:p>
    <w:p w:rsidR="00377636" w:rsidRDefault="00377636" w:rsidP="00CE68C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77636" w:rsidRPr="00E81083" w:rsidRDefault="00377636" w:rsidP="00E81083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81083">
        <w:rPr>
          <w:rFonts w:ascii="Times New Roman" w:hAnsi="Times New Roman"/>
          <w:b/>
          <w:sz w:val="28"/>
          <w:szCs w:val="28"/>
        </w:rPr>
        <w:t>Список використаних джерел</w:t>
      </w:r>
    </w:p>
    <w:p w:rsidR="0047386A" w:rsidRDefault="0047386A" w:rsidP="00CE68C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81083" w:rsidRDefault="00E81083" w:rsidP="0047386A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Базовий компонент дошкільної освіти (Державний стандарт дошкільної освіти)  /  </w:t>
      </w:r>
      <w:r w:rsidRPr="00E12E12">
        <w:rPr>
          <w:rFonts w:ascii="Times New Roman" w:hAnsi="Times New Roman"/>
          <w:sz w:val="28"/>
          <w:szCs w:val="28"/>
        </w:rPr>
        <w:t>[Байєр О.М., Безсонова О.К., Брежнєва О.Г., та ін.];</w:t>
      </w:r>
      <w:r>
        <w:rPr>
          <w:rFonts w:ascii="Times New Roman" w:hAnsi="Times New Roman"/>
          <w:sz w:val="28"/>
          <w:szCs w:val="28"/>
        </w:rPr>
        <w:t xml:space="preserve"> під наук. кер. Т.О. </w:t>
      </w:r>
      <w:proofErr w:type="spellStart"/>
      <w:r>
        <w:rPr>
          <w:rFonts w:ascii="Times New Roman" w:hAnsi="Times New Roman"/>
          <w:sz w:val="28"/>
          <w:szCs w:val="28"/>
        </w:rPr>
        <w:t>Піроженко</w:t>
      </w:r>
      <w:proofErr w:type="spellEnd"/>
      <w:r>
        <w:rPr>
          <w:rFonts w:ascii="Times New Roman" w:hAnsi="Times New Roman"/>
          <w:sz w:val="28"/>
          <w:szCs w:val="28"/>
        </w:rPr>
        <w:t>, док. псих. наук, проф., член-кор. НАПН України. – К.: Видавництво, 2021. - 37 с.</w:t>
      </w:r>
    </w:p>
    <w:p w:rsidR="00E81083" w:rsidRDefault="00E81083" w:rsidP="00966829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Бех</w:t>
      </w:r>
      <w:proofErr w:type="spellEnd"/>
      <w:r>
        <w:rPr>
          <w:rFonts w:ascii="Times New Roman" w:hAnsi="Times New Roman"/>
          <w:sz w:val="28"/>
          <w:szCs w:val="28"/>
        </w:rPr>
        <w:t xml:space="preserve"> І.Д. Курс на діяльнісно-</w:t>
      </w:r>
      <w:proofErr w:type="spellStart"/>
      <w:r>
        <w:rPr>
          <w:rFonts w:ascii="Times New Roman" w:hAnsi="Times New Roman"/>
          <w:sz w:val="28"/>
          <w:szCs w:val="28"/>
        </w:rPr>
        <w:t>компетентнісний</w:t>
      </w:r>
      <w:proofErr w:type="spellEnd"/>
      <w:r>
        <w:rPr>
          <w:rFonts w:ascii="Times New Roman" w:hAnsi="Times New Roman"/>
          <w:sz w:val="28"/>
          <w:szCs w:val="28"/>
        </w:rPr>
        <w:t xml:space="preserve"> підхід / І.Д. </w:t>
      </w:r>
      <w:proofErr w:type="spellStart"/>
      <w:r>
        <w:rPr>
          <w:rFonts w:ascii="Times New Roman" w:hAnsi="Times New Roman"/>
          <w:sz w:val="28"/>
          <w:szCs w:val="28"/>
        </w:rPr>
        <w:t>Бех</w:t>
      </w:r>
      <w:proofErr w:type="spellEnd"/>
      <w:r>
        <w:rPr>
          <w:rFonts w:ascii="Times New Roman" w:hAnsi="Times New Roman"/>
          <w:sz w:val="28"/>
          <w:szCs w:val="28"/>
        </w:rPr>
        <w:t xml:space="preserve"> // Дошкільне виховання. – 2013. - №1. – С.2-5.</w:t>
      </w:r>
    </w:p>
    <w:p w:rsidR="00E81083" w:rsidRDefault="00E81083" w:rsidP="00966829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Дитина: Освітня програма </w:t>
      </w:r>
      <w:proofErr w:type="spellStart"/>
      <w:r>
        <w:rPr>
          <w:rFonts w:ascii="Times New Roman" w:hAnsi="Times New Roman"/>
          <w:sz w:val="28"/>
          <w:szCs w:val="28"/>
        </w:rPr>
        <w:t>дял</w:t>
      </w:r>
      <w:proofErr w:type="spellEnd"/>
      <w:r>
        <w:rPr>
          <w:rFonts w:ascii="Times New Roman" w:hAnsi="Times New Roman"/>
          <w:sz w:val="28"/>
          <w:szCs w:val="28"/>
        </w:rPr>
        <w:t xml:space="preserve"> дітей від двох до семи років / наук. Кер.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В.О. </w:t>
      </w:r>
      <w:proofErr w:type="spellStart"/>
      <w:r>
        <w:rPr>
          <w:rFonts w:ascii="Times New Roman" w:hAnsi="Times New Roman"/>
          <w:sz w:val="28"/>
          <w:szCs w:val="28"/>
        </w:rPr>
        <w:t>Огнев</w:t>
      </w:r>
      <w:r w:rsidRPr="00E81083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юк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</w:rPr>
        <w:t>авт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кол</w:t>
      </w:r>
      <w:proofErr w:type="spellEnd"/>
      <w:r>
        <w:rPr>
          <w:rFonts w:ascii="Times New Roman" w:hAnsi="Times New Roman"/>
          <w:sz w:val="28"/>
          <w:szCs w:val="28"/>
        </w:rPr>
        <w:t xml:space="preserve">.: Г.В. </w:t>
      </w:r>
      <w:proofErr w:type="spellStart"/>
      <w:r>
        <w:rPr>
          <w:rFonts w:ascii="Times New Roman" w:hAnsi="Times New Roman"/>
          <w:sz w:val="28"/>
          <w:szCs w:val="28"/>
        </w:rPr>
        <w:t>Бєлєнька</w:t>
      </w:r>
      <w:proofErr w:type="spellEnd"/>
      <w:r>
        <w:rPr>
          <w:rFonts w:ascii="Times New Roman" w:hAnsi="Times New Roman"/>
          <w:sz w:val="28"/>
          <w:szCs w:val="28"/>
        </w:rPr>
        <w:t xml:space="preserve">, О.Л. </w:t>
      </w:r>
      <w:proofErr w:type="spellStart"/>
      <w:r>
        <w:rPr>
          <w:rFonts w:ascii="Times New Roman" w:hAnsi="Times New Roman"/>
          <w:sz w:val="28"/>
          <w:szCs w:val="28"/>
        </w:rPr>
        <w:t>Богініч</w:t>
      </w:r>
      <w:proofErr w:type="spellEnd"/>
      <w:r>
        <w:rPr>
          <w:rFonts w:ascii="Times New Roman" w:hAnsi="Times New Roman"/>
          <w:sz w:val="28"/>
          <w:szCs w:val="28"/>
        </w:rPr>
        <w:t xml:space="preserve">, В.М. </w:t>
      </w:r>
      <w:proofErr w:type="spellStart"/>
      <w:r>
        <w:rPr>
          <w:rFonts w:ascii="Times New Roman" w:hAnsi="Times New Roman"/>
          <w:sz w:val="28"/>
          <w:szCs w:val="28"/>
        </w:rPr>
        <w:t>Вертугіна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81083">
        <w:rPr>
          <w:rFonts w:ascii="Times New Roman" w:hAnsi="Times New Roman"/>
          <w:sz w:val="28"/>
          <w:szCs w:val="28"/>
        </w:rPr>
        <w:t>[</w:t>
      </w:r>
      <w:r w:rsidRPr="00875C2C">
        <w:rPr>
          <w:rFonts w:ascii="Times New Roman" w:hAnsi="Times New Roman"/>
          <w:sz w:val="28"/>
          <w:szCs w:val="28"/>
        </w:rPr>
        <w:t>та ін.</w:t>
      </w:r>
      <w:r w:rsidRPr="00E8108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; наук. ред. Г.В. </w:t>
      </w:r>
      <w:proofErr w:type="spellStart"/>
      <w:r>
        <w:rPr>
          <w:rFonts w:ascii="Times New Roman" w:hAnsi="Times New Roman"/>
          <w:sz w:val="28"/>
          <w:szCs w:val="28"/>
        </w:rPr>
        <w:t>Бєлєнька</w:t>
      </w:r>
      <w:proofErr w:type="spellEnd"/>
      <w:r>
        <w:rPr>
          <w:rFonts w:ascii="Times New Roman" w:hAnsi="Times New Roman"/>
          <w:sz w:val="28"/>
          <w:szCs w:val="28"/>
        </w:rPr>
        <w:t>; Київ. ун-т ім. Б. Грінченка. – К.: Київ. ун-т ім. Б. Грінченка, 2020. – 440 с.</w:t>
      </w:r>
    </w:p>
    <w:p w:rsidR="00E81083" w:rsidRDefault="00E81083" w:rsidP="00966829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Методичні рекомендації до Базового компоненту дошкільної освіти (Державного стандарту дошкільної освіти) / </w:t>
      </w:r>
      <w:r w:rsidRPr="0047386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 xml:space="preserve">Т.О. </w:t>
      </w:r>
      <w:proofErr w:type="spellStart"/>
      <w:r>
        <w:rPr>
          <w:rFonts w:ascii="Times New Roman" w:hAnsi="Times New Roman"/>
          <w:sz w:val="28"/>
          <w:szCs w:val="28"/>
        </w:rPr>
        <w:t>Піроженко</w:t>
      </w:r>
      <w:proofErr w:type="spellEnd"/>
      <w:r>
        <w:rPr>
          <w:rFonts w:ascii="Times New Roman" w:hAnsi="Times New Roman"/>
          <w:sz w:val="28"/>
          <w:szCs w:val="28"/>
        </w:rPr>
        <w:t>, Н.В. Гавриш, О.Г. Брежнєва та ін.</w:t>
      </w:r>
      <w:r w:rsidRPr="0047386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– К.: Видавництво, 2021. – 58 с.</w:t>
      </w:r>
    </w:p>
    <w:p w:rsidR="00E81083" w:rsidRPr="00E81083" w:rsidRDefault="00E81083" w:rsidP="00E81083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Методичні рекомендації до Освітньої програми для </w:t>
      </w:r>
      <w:proofErr w:type="spellStart"/>
      <w:r>
        <w:rPr>
          <w:rFonts w:ascii="Times New Roman" w:hAnsi="Times New Roman"/>
          <w:sz w:val="28"/>
          <w:szCs w:val="28"/>
        </w:rPr>
        <w:t>жітей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від 2 до 7 років «Дитина» /  наук. ред. Г.В. </w:t>
      </w:r>
      <w:proofErr w:type="spellStart"/>
      <w:r>
        <w:rPr>
          <w:rFonts w:ascii="Times New Roman" w:hAnsi="Times New Roman"/>
          <w:sz w:val="28"/>
          <w:szCs w:val="28"/>
        </w:rPr>
        <w:t>Бєлєнька</w:t>
      </w:r>
      <w:proofErr w:type="spellEnd"/>
      <w:r>
        <w:rPr>
          <w:rFonts w:ascii="Times New Roman" w:hAnsi="Times New Roman"/>
          <w:sz w:val="28"/>
          <w:szCs w:val="28"/>
        </w:rPr>
        <w:t xml:space="preserve">, О.А. </w:t>
      </w:r>
      <w:proofErr w:type="spellStart"/>
      <w:r>
        <w:rPr>
          <w:rFonts w:ascii="Times New Roman" w:hAnsi="Times New Roman"/>
          <w:sz w:val="28"/>
          <w:szCs w:val="28"/>
        </w:rPr>
        <w:t>Половіна</w:t>
      </w:r>
      <w:proofErr w:type="spellEnd"/>
      <w:r>
        <w:rPr>
          <w:rFonts w:ascii="Times New Roman" w:hAnsi="Times New Roman"/>
          <w:sz w:val="28"/>
          <w:szCs w:val="28"/>
        </w:rPr>
        <w:t xml:space="preserve">, К.І. Волинець та ін. – К.: ТОВ «АКМЕ ГРУП», 2021. – 568 с. </w:t>
      </w:r>
    </w:p>
    <w:sectPr w:rsidR="00E81083" w:rsidRPr="00E81083" w:rsidSect="00CE68CD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026" w:rsidRDefault="007F5026" w:rsidP="00F74AAA">
      <w:r>
        <w:separator/>
      </w:r>
    </w:p>
  </w:endnote>
  <w:endnote w:type="continuationSeparator" w:id="0">
    <w:p w:rsidR="007F5026" w:rsidRDefault="007F5026" w:rsidP="00F7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026" w:rsidRDefault="007F5026" w:rsidP="00F74AAA">
      <w:r>
        <w:separator/>
      </w:r>
    </w:p>
  </w:footnote>
  <w:footnote w:type="continuationSeparator" w:id="0">
    <w:p w:rsidR="007F5026" w:rsidRDefault="007F5026" w:rsidP="00F7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AAA" w:rsidRDefault="00F74AAA" w:rsidP="00F74AAA">
    <w:pPr>
      <w:pStyle w:val="af4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F0C66"/>
    <w:multiLevelType w:val="multilevel"/>
    <w:tmpl w:val="B2560A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3435138A"/>
    <w:multiLevelType w:val="hybridMultilevel"/>
    <w:tmpl w:val="BA68C1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D2793"/>
    <w:multiLevelType w:val="hybridMultilevel"/>
    <w:tmpl w:val="EC260B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2B977FA"/>
    <w:multiLevelType w:val="hybridMultilevel"/>
    <w:tmpl w:val="85D22D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1272F"/>
    <w:multiLevelType w:val="hybridMultilevel"/>
    <w:tmpl w:val="3E1C0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F6780"/>
    <w:multiLevelType w:val="hybridMultilevel"/>
    <w:tmpl w:val="C63EE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818E1"/>
    <w:multiLevelType w:val="hybridMultilevel"/>
    <w:tmpl w:val="3D205A84"/>
    <w:lvl w:ilvl="0" w:tplc="D94CB2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C5D91"/>
    <w:multiLevelType w:val="hybridMultilevel"/>
    <w:tmpl w:val="E0142368"/>
    <w:lvl w:ilvl="0" w:tplc="5880A7C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C5C22A0"/>
    <w:multiLevelType w:val="hybridMultilevel"/>
    <w:tmpl w:val="C63EE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BE"/>
    <w:rsid w:val="00074ACB"/>
    <w:rsid w:val="000D260E"/>
    <w:rsid w:val="000D48D1"/>
    <w:rsid w:val="000E0C5C"/>
    <w:rsid w:val="001522A5"/>
    <w:rsid w:val="001751F1"/>
    <w:rsid w:val="00214ADA"/>
    <w:rsid w:val="00225B77"/>
    <w:rsid w:val="0024417D"/>
    <w:rsid w:val="00287FF7"/>
    <w:rsid w:val="002C4A81"/>
    <w:rsid w:val="002C74AD"/>
    <w:rsid w:val="002D5FDB"/>
    <w:rsid w:val="002E705D"/>
    <w:rsid w:val="0031709E"/>
    <w:rsid w:val="00336B92"/>
    <w:rsid w:val="003427FC"/>
    <w:rsid w:val="00360FC8"/>
    <w:rsid w:val="00377636"/>
    <w:rsid w:val="003D1229"/>
    <w:rsid w:val="003E493F"/>
    <w:rsid w:val="003F0FD2"/>
    <w:rsid w:val="00410667"/>
    <w:rsid w:val="00423F44"/>
    <w:rsid w:val="004463DF"/>
    <w:rsid w:val="0047386A"/>
    <w:rsid w:val="00491DF2"/>
    <w:rsid w:val="004B29B6"/>
    <w:rsid w:val="004C3B45"/>
    <w:rsid w:val="004D0618"/>
    <w:rsid w:val="004E05F6"/>
    <w:rsid w:val="00507606"/>
    <w:rsid w:val="00545E90"/>
    <w:rsid w:val="00572583"/>
    <w:rsid w:val="0057418F"/>
    <w:rsid w:val="005851A7"/>
    <w:rsid w:val="005E44E5"/>
    <w:rsid w:val="005F10D4"/>
    <w:rsid w:val="0063662C"/>
    <w:rsid w:val="00647367"/>
    <w:rsid w:val="00654255"/>
    <w:rsid w:val="00667CC0"/>
    <w:rsid w:val="006802B6"/>
    <w:rsid w:val="006953AC"/>
    <w:rsid w:val="006A6881"/>
    <w:rsid w:val="00715E13"/>
    <w:rsid w:val="00753DF2"/>
    <w:rsid w:val="00791678"/>
    <w:rsid w:val="007B31D6"/>
    <w:rsid w:val="007B489D"/>
    <w:rsid w:val="007B4A30"/>
    <w:rsid w:val="007E6FD2"/>
    <w:rsid w:val="007F5026"/>
    <w:rsid w:val="00812C13"/>
    <w:rsid w:val="008558F8"/>
    <w:rsid w:val="00875C2C"/>
    <w:rsid w:val="00882D78"/>
    <w:rsid w:val="0088506A"/>
    <w:rsid w:val="008C16A0"/>
    <w:rsid w:val="00940B5D"/>
    <w:rsid w:val="00966829"/>
    <w:rsid w:val="009714AA"/>
    <w:rsid w:val="00990B77"/>
    <w:rsid w:val="00996F8E"/>
    <w:rsid w:val="009A06BE"/>
    <w:rsid w:val="009A2447"/>
    <w:rsid w:val="00AB612B"/>
    <w:rsid w:val="00AF43B3"/>
    <w:rsid w:val="00B261EE"/>
    <w:rsid w:val="00B4543B"/>
    <w:rsid w:val="00B45BC4"/>
    <w:rsid w:val="00B70300"/>
    <w:rsid w:val="00B97140"/>
    <w:rsid w:val="00BA3460"/>
    <w:rsid w:val="00BC4FA8"/>
    <w:rsid w:val="00BC7205"/>
    <w:rsid w:val="00BE4F4C"/>
    <w:rsid w:val="00C3531D"/>
    <w:rsid w:val="00CD48AE"/>
    <w:rsid w:val="00CE68CD"/>
    <w:rsid w:val="00CF239E"/>
    <w:rsid w:val="00D00A9D"/>
    <w:rsid w:val="00D26AA7"/>
    <w:rsid w:val="00D31674"/>
    <w:rsid w:val="00D409FC"/>
    <w:rsid w:val="00D61A93"/>
    <w:rsid w:val="00D62235"/>
    <w:rsid w:val="00DC275E"/>
    <w:rsid w:val="00DC3549"/>
    <w:rsid w:val="00DD075C"/>
    <w:rsid w:val="00E12E12"/>
    <w:rsid w:val="00E250B9"/>
    <w:rsid w:val="00E81083"/>
    <w:rsid w:val="00EA5BE6"/>
    <w:rsid w:val="00EC6831"/>
    <w:rsid w:val="00F56170"/>
    <w:rsid w:val="00F74AAA"/>
    <w:rsid w:val="00F80A87"/>
    <w:rsid w:val="00F87779"/>
    <w:rsid w:val="00FD6DF4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48AC"/>
  <w15:docId w15:val="{196C5A5F-BC85-4003-83B4-5B3F8156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1E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261E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61E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61E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6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61E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61E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61E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61E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61E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1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3DF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261E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261E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261E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261E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261E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261E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261E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261E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261EE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B261E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uiPriority w:val="10"/>
    <w:rsid w:val="00B261E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B261E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B261EE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B261EE"/>
    <w:rPr>
      <w:b/>
      <w:bCs/>
    </w:rPr>
  </w:style>
  <w:style w:type="character" w:styleId="aa">
    <w:name w:val="Emphasis"/>
    <w:basedOn w:val="a0"/>
    <w:uiPriority w:val="20"/>
    <w:qFormat/>
    <w:rsid w:val="00B261EE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B261EE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B261EE"/>
    <w:rPr>
      <w:i/>
    </w:rPr>
  </w:style>
  <w:style w:type="character" w:customStyle="1" w:styleId="22">
    <w:name w:val="Цитата 2 Знак"/>
    <w:basedOn w:val="a0"/>
    <w:link w:val="21"/>
    <w:uiPriority w:val="29"/>
    <w:rsid w:val="00B261EE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B261EE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B261EE"/>
    <w:rPr>
      <w:b/>
      <w:i/>
      <w:sz w:val="24"/>
    </w:rPr>
  </w:style>
  <w:style w:type="character" w:styleId="ae">
    <w:name w:val="Subtle Emphasis"/>
    <w:uiPriority w:val="19"/>
    <w:qFormat/>
    <w:rsid w:val="00B261EE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B261EE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B261EE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B261EE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B261EE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B261EE"/>
    <w:pPr>
      <w:outlineLvl w:val="9"/>
    </w:pPr>
  </w:style>
  <w:style w:type="paragraph" w:styleId="af4">
    <w:name w:val="header"/>
    <w:basedOn w:val="a"/>
    <w:link w:val="af5"/>
    <w:uiPriority w:val="99"/>
    <w:unhideWhenUsed/>
    <w:rsid w:val="00F74AA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74AAA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F74AA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74AAA"/>
    <w:rPr>
      <w:sz w:val="24"/>
      <w:szCs w:val="24"/>
    </w:rPr>
  </w:style>
  <w:style w:type="character" w:customStyle="1" w:styleId="31">
    <w:name w:val="Основной текст (3)_"/>
    <w:basedOn w:val="a0"/>
    <w:link w:val="32"/>
    <w:rsid w:val="0047386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386A"/>
    <w:pPr>
      <w:widowControl w:val="0"/>
      <w:shd w:val="clear" w:color="auto" w:fill="FFFFFF"/>
      <w:spacing w:after="180" w:line="0" w:lineRule="atLeast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47386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7386A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Times New Roman" w:eastAsia="Times New Roman" w:hAnsi="Times New Roman"/>
      <w:sz w:val="26"/>
      <w:szCs w:val="26"/>
    </w:rPr>
  </w:style>
  <w:style w:type="paragraph" w:styleId="af8">
    <w:name w:val="Normal (Web)"/>
    <w:basedOn w:val="a"/>
    <w:uiPriority w:val="99"/>
    <w:semiHidden/>
    <w:unhideWhenUsed/>
    <w:rsid w:val="0096682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C5BB-A2A9-408C-BEFE-32F14D4D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2322</Words>
  <Characters>13238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dnz</Company>
  <LinksUpToDate>false</LinksUpToDate>
  <CharactersWithSpaces>15529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chippolino</dc:creator>
  <cp:keywords/>
  <dc:description/>
  <cp:lastModifiedBy>Алла</cp:lastModifiedBy>
  <cp:revision>6</cp:revision>
  <cp:lastPrinted>2013-02-19T14:35:00Z</cp:lastPrinted>
  <dcterms:created xsi:type="dcterms:W3CDTF">2021-10-25T07:44:00Z</dcterms:created>
  <dcterms:modified xsi:type="dcterms:W3CDTF">2021-11-01T12:42:00Z</dcterms:modified>
</cp:coreProperties>
</file>