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B9C" w:rsidRPr="006751B8" w:rsidRDefault="007C4B9C" w:rsidP="007C4B9C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0" w:name="_GoBack"/>
      <w:bookmarkEnd w:id="0"/>
      <w:proofErr w:type="spellStart"/>
      <w:r w:rsidRPr="00675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Гаркава</w:t>
      </w:r>
      <w:proofErr w:type="spellEnd"/>
      <w:r w:rsidRPr="00675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</w:t>
      </w:r>
      <w:r w:rsidRPr="006751B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ідія Степанівна,</w:t>
      </w:r>
    </w:p>
    <w:p w:rsidR="007C4B9C" w:rsidRPr="006751B8" w:rsidRDefault="007C4B9C" w:rsidP="007C4B9C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751B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Кравченко Інна Борисівна,</w:t>
      </w:r>
    </w:p>
    <w:p w:rsidR="007C4B9C" w:rsidRPr="006751B8" w:rsidRDefault="007C4B9C" w:rsidP="007C4B9C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751B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дошкільний навчальний заклад</w:t>
      </w:r>
    </w:p>
    <w:p w:rsidR="007C4B9C" w:rsidRPr="006751B8" w:rsidRDefault="007C4B9C" w:rsidP="00B623A8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751B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ясла-садок комбінованого </w:t>
      </w:r>
      <w:r w:rsidR="00B623A8" w:rsidRPr="006751B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типу №30</w:t>
      </w:r>
    </w:p>
    <w:p w:rsidR="00B623A8" w:rsidRDefault="00B623A8" w:rsidP="00B623A8">
      <w:pPr>
        <w:spacing w:after="0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6751B8" w:rsidRPr="006751B8" w:rsidRDefault="006751B8" w:rsidP="006751B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751B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ФОРМУВАННЯ ОСВІТНЬОГО ПРОСТОРУ ЯК УМОВА ОСОБИСТІСНОГО ЗРОСТАННЯ ДИТИНИ</w:t>
      </w:r>
    </w:p>
    <w:p w:rsidR="00B623A8" w:rsidRPr="007C4B9C" w:rsidRDefault="00B623A8" w:rsidP="00B623A8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3328" w:rsidRPr="004C3328" w:rsidRDefault="007513B9" w:rsidP="007513B9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A2944" w:rsidRPr="004C3328">
        <w:rPr>
          <w:i/>
          <w:sz w:val="28"/>
          <w:szCs w:val="28"/>
          <w:lang w:val="uk-UA"/>
        </w:rPr>
        <w:t xml:space="preserve"> </w:t>
      </w:r>
      <w:r w:rsidR="004A2944" w:rsidRPr="004C33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У статті розкрито </w:t>
      </w:r>
      <w:r w:rsidR="00B623A8" w:rsidRPr="004C3328">
        <w:rPr>
          <w:rFonts w:ascii="Times New Roman" w:hAnsi="Times New Roman" w:cs="Times New Roman"/>
          <w:i/>
          <w:sz w:val="28"/>
          <w:szCs w:val="28"/>
          <w:lang w:val="uk-UA"/>
        </w:rPr>
        <w:t>зміни поглядів та власне діяльності педагога  у сучасному закладі дошкільної освіти</w:t>
      </w:r>
      <w:r w:rsidR="00B623A8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4A2944" w:rsidRPr="004C33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окремі аспекти побудови та застосування освітнього простору </w:t>
      </w:r>
      <w:r w:rsidR="004C3328" w:rsidRPr="004C33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ЗДО </w:t>
      </w:r>
      <w:r w:rsidR="004A2944" w:rsidRPr="004C3328">
        <w:rPr>
          <w:rFonts w:ascii="Times New Roman" w:hAnsi="Times New Roman" w:cs="Times New Roman"/>
          <w:i/>
          <w:sz w:val="28"/>
          <w:szCs w:val="28"/>
          <w:lang w:val="uk-UA"/>
        </w:rPr>
        <w:t>для ефективного вирішення завдань Базово</w:t>
      </w:r>
      <w:r w:rsidR="00B623A8">
        <w:rPr>
          <w:rFonts w:ascii="Times New Roman" w:hAnsi="Times New Roman" w:cs="Times New Roman"/>
          <w:i/>
          <w:sz w:val="28"/>
          <w:szCs w:val="28"/>
          <w:lang w:val="uk-UA"/>
        </w:rPr>
        <w:t>го компоненту дошкільної освіти</w:t>
      </w:r>
      <w:r w:rsidR="004C3328" w:rsidRPr="004C3328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4A2944" w:rsidRPr="004C332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</w:p>
    <w:p w:rsidR="00AA0CFF" w:rsidRDefault="004C3328" w:rsidP="0084004B">
      <w:pPr>
        <w:spacing w:after="0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Оновлена правова та інструктивно-методична база </w:t>
      </w:r>
      <w:r w:rsidR="004A2944" w:rsidRPr="007513B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дошкілля, сучасні суспільні реалії змушують педагогів ЗДО переглянути </w:t>
      </w:r>
      <w:r w:rsidR="00170564">
        <w:rPr>
          <w:rFonts w:ascii="Times New Roman" w:hAnsi="Times New Roman" w:cs="Times New Roman"/>
          <w:sz w:val="28"/>
          <w:szCs w:val="28"/>
          <w:lang w:val="uk-UA"/>
        </w:rPr>
        <w:t xml:space="preserve">власне відношення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питання </w:t>
      </w:r>
      <w:r w:rsidR="004A2944" w:rsidRPr="007513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0564">
        <w:rPr>
          <w:rFonts w:ascii="Times New Roman" w:hAnsi="Times New Roman" w:cs="Times New Roman"/>
          <w:sz w:val="28"/>
          <w:szCs w:val="28"/>
          <w:lang w:val="uk-UA"/>
        </w:rPr>
        <w:t xml:space="preserve">оснащення і організації </w:t>
      </w:r>
      <w:r w:rsidR="004A2944" w:rsidRPr="007513B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70564">
        <w:rPr>
          <w:rFonts w:ascii="Times New Roman" w:hAnsi="Times New Roman" w:cs="Times New Roman"/>
          <w:sz w:val="28"/>
          <w:szCs w:val="28"/>
          <w:lang w:val="uk-UA"/>
        </w:rPr>
        <w:t xml:space="preserve">життєвого простору дитини в дошкільному закладі та вибрати найбільш </w:t>
      </w:r>
      <w:r w:rsidR="00170564" w:rsidRPr="001557F3">
        <w:rPr>
          <w:rFonts w:ascii="Times New Roman" w:hAnsi="Times New Roman" w:cs="Times New Roman"/>
          <w:sz w:val="28"/>
          <w:szCs w:val="28"/>
          <w:lang w:val="uk-UA"/>
        </w:rPr>
        <w:t>сприйнятні</w:t>
      </w:r>
      <w:r w:rsidR="004A2944" w:rsidRPr="007513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0564" w:rsidRPr="00170564">
        <w:rPr>
          <w:rFonts w:ascii="Times New Roman" w:hAnsi="Times New Roman" w:cs="Times New Roman"/>
          <w:iCs/>
          <w:sz w:val="28"/>
          <w:szCs w:val="28"/>
          <w:lang w:val="uk-UA"/>
        </w:rPr>
        <w:t>педагогічні підходи у освітньому процесі з дітьми дошкільного віку</w:t>
      </w:r>
      <w:r w:rsidR="0017056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. </w:t>
      </w:r>
    </w:p>
    <w:p w:rsidR="00A55C53" w:rsidRDefault="00B623A8" w:rsidP="0084004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Враховуючи те, що сучасні діти </w:t>
      </w:r>
      <w:r w:rsidR="00CA32A9">
        <w:rPr>
          <w:rFonts w:ascii="Times New Roman" w:hAnsi="Times New Roman" w:cs="Times New Roman"/>
          <w:sz w:val="28"/>
          <w:szCs w:val="28"/>
          <w:lang w:val="uk-UA"/>
        </w:rPr>
        <w:t xml:space="preserve">«покоління «Альфа» </w:t>
      </w:r>
      <w:r>
        <w:rPr>
          <w:rFonts w:ascii="Times New Roman" w:hAnsi="Times New Roman" w:cs="Times New Roman"/>
          <w:sz w:val="28"/>
          <w:szCs w:val="28"/>
          <w:lang w:val="uk-UA"/>
        </w:rPr>
        <w:t>– це діти цифрової формації, які вирізняються інтелектуальною та емоційною своєрідністю: їхній світ цінностей значною мірою</w:t>
      </w:r>
      <w:r w:rsidR="00CA32A9">
        <w:rPr>
          <w:rFonts w:ascii="Times New Roman" w:hAnsi="Times New Roman" w:cs="Times New Roman"/>
          <w:sz w:val="28"/>
          <w:szCs w:val="28"/>
          <w:lang w:val="uk-UA"/>
        </w:rPr>
        <w:t xml:space="preserve"> підвладний онлайн-соціалізації</w:t>
      </w:r>
      <w:r w:rsidR="00A55C5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869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5C53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CE1E7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55C53">
        <w:rPr>
          <w:rFonts w:ascii="Times New Roman" w:hAnsi="Times New Roman" w:cs="Times New Roman"/>
          <w:sz w:val="28"/>
          <w:szCs w:val="28"/>
          <w:lang w:val="uk-UA"/>
        </w:rPr>
        <w:t xml:space="preserve">, ст. 7], педагог має навчитись опосередковано здійснювати освітній процес з наданням можливості малятам вільно обирати свій шлях пізнання оточуючого світу. При такій побудові роботи, педагог стає частиною моделюючого інтерактивного розвивального середовища, де ігрова діяльність дійсно стає провідною, розширюються її види, а разом із нею </w:t>
      </w:r>
      <w:r w:rsidR="00AF4A1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55C53">
        <w:rPr>
          <w:rFonts w:ascii="Times New Roman" w:hAnsi="Times New Roman" w:cs="Times New Roman"/>
          <w:sz w:val="28"/>
          <w:szCs w:val="28"/>
          <w:lang w:val="uk-UA"/>
        </w:rPr>
        <w:t xml:space="preserve"> можливість</w:t>
      </w:r>
      <w:r w:rsidR="00AF4A1B">
        <w:rPr>
          <w:rFonts w:ascii="Times New Roman" w:hAnsi="Times New Roman" w:cs="Times New Roman"/>
          <w:sz w:val="28"/>
          <w:szCs w:val="28"/>
          <w:lang w:val="uk-UA"/>
        </w:rPr>
        <w:t xml:space="preserve"> дітей самостійно пізнавати, досліджувати, </w:t>
      </w:r>
      <w:r w:rsidR="00A55C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4A1B">
        <w:rPr>
          <w:rFonts w:ascii="Times New Roman" w:hAnsi="Times New Roman" w:cs="Times New Roman"/>
          <w:sz w:val="28"/>
          <w:szCs w:val="28"/>
          <w:lang w:val="uk-UA"/>
        </w:rPr>
        <w:t>творити, помилятись</w:t>
      </w:r>
      <w:r w:rsidR="009E4998">
        <w:rPr>
          <w:rFonts w:ascii="Times New Roman" w:hAnsi="Times New Roman" w:cs="Times New Roman"/>
          <w:sz w:val="28"/>
          <w:szCs w:val="28"/>
          <w:lang w:val="uk-UA"/>
        </w:rPr>
        <w:t xml:space="preserve"> і знаходити відповіді на питання, встановлювати залежності, причинно-наслідкові зв'язки, формувати морально-етичні правила та вправлятись у їх застосуванні. </w:t>
      </w:r>
    </w:p>
    <w:p w:rsidR="00034FCE" w:rsidRDefault="009E4998" w:rsidP="0084004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Освітній проце</w:t>
      </w:r>
      <w:r w:rsidR="00D733FC">
        <w:rPr>
          <w:rFonts w:ascii="Times New Roman" w:hAnsi="Times New Roman" w:cs="Times New Roman"/>
          <w:sz w:val="28"/>
          <w:szCs w:val="28"/>
          <w:lang w:val="uk-UA"/>
        </w:rPr>
        <w:t>с стає менш регламентований, сти</w:t>
      </w:r>
      <w:r>
        <w:rPr>
          <w:rFonts w:ascii="Times New Roman" w:hAnsi="Times New Roman" w:cs="Times New Roman"/>
          <w:sz w:val="28"/>
          <w:szCs w:val="28"/>
          <w:lang w:val="uk-UA"/>
        </w:rPr>
        <w:t>раються межі між видами діяльності і режимними мом</w:t>
      </w:r>
      <w:r w:rsidR="00D733FC">
        <w:rPr>
          <w:rFonts w:ascii="Times New Roman" w:hAnsi="Times New Roman" w:cs="Times New Roman"/>
          <w:sz w:val="28"/>
          <w:szCs w:val="28"/>
          <w:lang w:val="uk-UA"/>
        </w:rPr>
        <w:t>ентами. Навчально-виховні завдання до обраних тем проживаються дітьми  протягом  дня, починаючи із ранкового кола, де формується емоційно-ціннісне ставлення дитини до пізнавальної діяльності</w:t>
      </w:r>
      <w:r w:rsidR="0015428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51156">
        <w:rPr>
          <w:rFonts w:ascii="Times New Roman" w:hAnsi="Times New Roman" w:cs="Times New Roman"/>
          <w:sz w:val="28"/>
          <w:szCs w:val="28"/>
          <w:lang w:val="uk-UA"/>
        </w:rPr>
        <w:t xml:space="preserve"> Все частіше спостерігається відмова вихователів від нав'язування дітям власної точки зору, діяльності за шаблоном, тощо. Все рідше вихователі, наслідуючи вчителів шкіл, дають дітям </w:t>
      </w:r>
      <w:r w:rsidR="0014648D">
        <w:rPr>
          <w:rFonts w:ascii="Times New Roman" w:hAnsi="Times New Roman" w:cs="Times New Roman"/>
          <w:sz w:val="28"/>
          <w:szCs w:val="28"/>
          <w:lang w:val="uk-UA"/>
        </w:rPr>
        <w:t xml:space="preserve">старшого дошкільного віку </w:t>
      </w:r>
      <w:r w:rsidR="00451156">
        <w:rPr>
          <w:rFonts w:ascii="Times New Roman" w:hAnsi="Times New Roman" w:cs="Times New Roman"/>
          <w:sz w:val="28"/>
          <w:szCs w:val="28"/>
          <w:lang w:val="uk-UA"/>
        </w:rPr>
        <w:t xml:space="preserve">вказівки повторити, сказати, мовчати, не крутитись, не лазити, не бігати. </w:t>
      </w:r>
      <w:r w:rsidR="00034FCE">
        <w:rPr>
          <w:rFonts w:ascii="Times New Roman" w:hAnsi="Times New Roman" w:cs="Times New Roman"/>
          <w:sz w:val="28"/>
          <w:szCs w:val="28"/>
          <w:lang w:val="uk-UA"/>
        </w:rPr>
        <w:t xml:space="preserve">Навпаки, через гру невимушено, легко, а, значить, цікаво, готують дітей до того рівня, до якого </w:t>
      </w:r>
      <w:r w:rsidR="0014648D">
        <w:rPr>
          <w:rFonts w:ascii="Times New Roman" w:hAnsi="Times New Roman" w:cs="Times New Roman"/>
          <w:sz w:val="28"/>
          <w:szCs w:val="28"/>
          <w:lang w:val="uk-UA"/>
        </w:rPr>
        <w:t>вони здатні засвоїти притаманні їх</w:t>
      </w:r>
      <w:r w:rsidR="00034FCE">
        <w:rPr>
          <w:rFonts w:ascii="Times New Roman" w:hAnsi="Times New Roman" w:cs="Times New Roman"/>
          <w:sz w:val="28"/>
          <w:szCs w:val="28"/>
          <w:lang w:val="uk-UA"/>
        </w:rPr>
        <w:t xml:space="preserve"> природі діяльності – малювання, ліплення, </w:t>
      </w:r>
      <w:r w:rsidR="00034FC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конструювання, математичні поняття, елементарне читання та письмо. У дітей розвивається потреба пізнання, і тому вони </w:t>
      </w:r>
      <w:r w:rsidR="004B5922">
        <w:rPr>
          <w:rFonts w:ascii="Times New Roman" w:hAnsi="Times New Roman" w:cs="Times New Roman"/>
          <w:sz w:val="28"/>
          <w:szCs w:val="28"/>
          <w:lang w:val="uk-UA"/>
        </w:rPr>
        <w:t>успішно оволодівають цими та іншими видами діяльності.</w:t>
      </w:r>
      <w:r w:rsidR="000817B0">
        <w:rPr>
          <w:rFonts w:ascii="Times New Roman" w:hAnsi="Times New Roman" w:cs="Times New Roman"/>
          <w:sz w:val="28"/>
          <w:szCs w:val="28"/>
          <w:lang w:val="uk-UA"/>
        </w:rPr>
        <w:t xml:space="preserve"> Зразком</w:t>
      </w:r>
      <w:r w:rsidR="0014648D">
        <w:rPr>
          <w:rFonts w:ascii="Times New Roman" w:hAnsi="Times New Roman" w:cs="Times New Roman"/>
          <w:sz w:val="28"/>
          <w:szCs w:val="28"/>
          <w:lang w:val="uk-UA"/>
        </w:rPr>
        <w:t xml:space="preserve"> такої роботи є створення дітьми образів із власноруч зібраних природніх матеріалів: </w:t>
      </w:r>
      <w:r w:rsidR="000817B0">
        <w:rPr>
          <w:rFonts w:ascii="Times New Roman" w:hAnsi="Times New Roman" w:cs="Times New Roman"/>
          <w:sz w:val="28"/>
          <w:szCs w:val="28"/>
          <w:lang w:val="uk-UA"/>
        </w:rPr>
        <w:t xml:space="preserve">мушлів, </w:t>
      </w:r>
      <w:r w:rsidR="0014648D">
        <w:rPr>
          <w:rFonts w:ascii="Times New Roman" w:hAnsi="Times New Roman" w:cs="Times New Roman"/>
          <w:sz w:val="28"/>
          <w:szCs w:val="28"/>
          <w:lang w:val="uk-UA"/>
        </w:rPr>
        <w:t>шишок</w:t>
      </w:r>
      <w:r w:rsidR="000817B0">
        <w:rPr>
          <w:rFonts w:ascii="Times New Roman" w:hAnsi="Times New Roman" w:cs="Times New Roman"/>
          <w:sz w:val="28"/>
          <w:szCs w:val="28"/>
          <w:lang w:val="uk-UA"/>
        </w:rPr>
        <w:t xml:space="preserve">, каштанів, різнобарвного листя, ягід горобини, насіння рослин. </w:t>
      </w:r>
    </w:p>
    <w:p w:rsidR="000817B0" w:rsidRDefault="004B5922" w:rsidP="0084004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Варто пам'ятати, що дитина – природна істота, тому вона має бути наближена до  природи, постійно відчувати це,</w:t>
      </w:r>
      <w:r w:rsidR="00AA54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пізнавати її таємниці</w:t>
      </w:r>
      <w:r w:rsidR="00AA5449">
        <w:rPr>
          <w:rFonts w:ascii="Times New Roman" w:hAnsi="Times New Roman" w:cs="Times New Roman"/>
          <w:sz w:val="28"/>
          <w:szCs w:val="28"/>
          <w:lang w:val="uk-UA"/>
        </w:rPr>
        <w:t xml:space="preserve">. Природа формує дитячий світогляд через духовну, чуттєву, інтелектуальну сфери, та, інтегруючи їх, забезпечує спрямованість </w:t>
      </w:r>
      <w:r w:rsidR="00DE77BA">
        <w:rPr>
          <w:rFonts w:ascii="Times New Roman" w:hAnsi="Times New Roman" w:cs="Times New Roman"/>
          <w:sz w:val="28"/>
          <w:szCs w:val="28"/>
          <w:lang w:val="uk-UA"/>
        </w:rPr>
        <w:t xml:space="preserve">виховання і навчання </w:t>
      </w:r>
      <w:r w:rsidR="00AA544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E77BA">
        <w:rPr>
          <w:rFonts w:ascii="Times New Roman" w:hAnsi="Times New Roman" w:cs="Times New Roman"/>
          <w:sz w:val="28"/>
          <w:szCs w:val="28"/>
          <w:lang w:val="uk-UA"/>
        </w:rPr>
        <w:t>а цілісний розвиток особистості, гармонізує її із зовнішнім світом і з самим з собою.</w:t>
      </w:r>
      <w:r w:rsidR="002950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17B0">
        <w:rPr>
          <w:rFonts w:ascii="Times New Roman" w:hAnsi="Times New Roman" w:cs="Times New Roman"/>
          <w:sz w:val="28"/>
          <w:szCs w:val="28"/>
          <w:lang w:val="uk-UA"/>
        </w:rPr>
        <w:t xml:space="preserve"> Тому велику увагу приділяємо створенню екопростору розвитку дитини: на території закладу</w:t>
      </w:r>
      <w:r w:rsidR="003661E4">
        <w:rPr>
          <w:rFonts w:ascii="Times New Roman" w:hAnsi="Times New Roman" w:cs="Times New Roman"/>
          <w:sz w:val="28"/>
          <w:szCs w:val="28"/>
          <w:lang w:val="uk-UA"/>
        </w:rPr>
        <w:t xml:space="preserve"> облаштовано городи, висаджено</w:t>
      </w:r>
      <w:r w:rsidR="000817B0">
        <w:rPr>
          <w:rFonts w:ascii="Times New Roman" w:hAnsi="Times New Roman" w:cs="Times New Roman"/>
          <w:sz w:val="28"/>
          <w:szCs w:val="28"/>
          <w:lang w:val="uk-UA"/>
        </w:rPr>
        <w:t xml:space="preserve"> фруктовий сад, ягідник</w:t>
      </w:r>
      <w:r w:rsidR="00AA0CFF">
        <w:rPr>
          <w:rFonts w:ascii="Times New Roman" w:hAnsi="Times New Roman" w:cs="Times New Roman"/>
          <w:sz w:val="28"/>
          <w:szCs w:val="28"/>
          <w:lang w:val="uk-UA"/>
        </w:rPr>
        <w:t xml:space="preserve"> (малина, смородина, ожина),</w:t>
      </w:r>
      <w:r w:rsidR="001A2693">
        <w:rPr>
          <w:rFonts w:ascii="Times New Roman" w:hAnsi="Times New Roman" w:cs="Times New Roman"/>
          <w:sz w:val="28"/>
          <w:szCs w:val="28"/>
          <w:lang w:val="uk-UA"/>
        </w:rPr>
        <w:t xml:space="preserve"> різноманітні кущі, хвойні дерева, квіти; у приміщеннях груп – зелені осередки</w:t>
      </w:r>
      <w:r w:rsidR="002747D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661E4">
        <w:rPr>
          <w:rFonts w:ascii="Times New Roman" w:hAnsi="Times New Roman" w:cs="Times New Roman"/>
          <w:sz w:val="28"/>
          <w:szCs w:val="28"/>
          <w:lang w:val="uk-UA"/>
        </w:rPr>
        <w:t xml:space="preserve"> що містять </w:t>
      </w:r>
      <w:r w:rsidR="002747D3">
        <w:rPr>
          <w:rFonts w:ascii="Times New Roman" w:hAnsi="Times New Roman" w:cs="Times New Roman"/>
          <w:sz w:val="28"/>
          <w:szCs w:val="28"/>
          <w:lang w:val="uk-UA"/>
        </w:rPr>
        <w:t>міні городи</w:t>
      </w:r>
      <w:r w:rsidR="001A26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77BA" w:rsidRDefault="001A2693" w:rsidP="0084004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95029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 розвиток особистості </w:t>
      </w:r>
      <w:r w:rsidR="0045110B">
        <w:rPr>
          <w:rFonts w:ascii="Times New Roman" w:hAnsi="Times New Roman" w:cs="Times New Roman"/>
          <w:sz w:val="28"/>
          <w:szCs w:val="28"/>
          <w:lang w:val="uk-UA"/>
        </w:rPr>
        <w:t xml:space="preserve">дитини свідчать зміни її активності у соціальній ситуації розвитку, яку Л. С. Виготський визначає, як «своєрідне, специфічне для даного віку, включне, єдине і неповторне відношення між дитиною і довкіллям, насамперед, соціальним» </w:t>
      </w:r>
      <w:r w:rsidR="00CE1E7A" w:rsidRPr="00CE1E7A">
        <w:rPr>
          <w:rFonts w:ascii="Times New Roman" w:hAnsi="Times New Roman" w:cs="Times New Roman"/>
          <w:sz w:val="28"/>
          <w:szCs w:val="28"/>
          <w:lang w:val="uk-UA"/>
        </w:rPr>
        <w:t>[5, ст. 48</w:t>
      </w:r>
      <w:r w:rsidR="0045110B" w:rsidRPr="00CE1E7A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295029" w:rsidRDefault="00295029" w:rsidP="0084004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C588A">
        <w:rPr>
          <w:rFonts w:ascii="Times New Roman" w:hAnsi="Times New Roman" w:cs="Times New Roman"/>
          <w:sz w:val="28"/>
          <w:szCs w:val="28"/>
          <w:lang w:val="uk-UA"/>
        </w:rPr>
        <w:t xml:space="preserve">Модератором розвитку дитини </w:t>
      </w:r>
      <w:r w:rsidR="0022440F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7C588A">
        <w:rPr>
          <w:rFonts w:ascii="Times New Roman" w:hAnsi="Times New Roman" w:cs="Times New Roman"/>
          <w:sz w:val="28"/>
          <w:szCs w:val="28"/>
          <w:lang w:val="uk-UA"/>
        </w:rPr>
        <w:t xml:space="preserve"> педагог. Він повинен не дотримуватись старих догм, </w:t>
      </w:r>
      <w:r w:rsidR="003661E4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7C588A">
        <w:rPr>
          <w:rFonts w:ascii="Times New Roman" w:hAnsi="Times New Roman" w:cs="Times New Roman"/>
          <w:sz w:val="28"/>
          <w:szCs w:val="28"/>
          <w:lang w:val="uk-UA"/>
        </w:rPr>
        <w:t>бути відкритим до нового,</w:t>
      </w:r>
      <w:r w:rsidR="0022440F">
        <w:rPr>
          <w:rFonts w:ascii="Times New Roman" w:hAnsi="Times New Roman" w:cs="Times New Roman"/>
          <w:sz w:val="28"/>
          <w:szCs w:val="28"/>
          <w:lang w:val="uk-UA"/>
        </w:rPr>
        <w:t xml:space="preserve"> мобільним,</w:t>
      </w:r>
      <w:r w:rsidR="007C588A">
        <w:rPr>
          <w:rFonts w:ascii="Times New Roman" w:hAnsi="Times New Roman" w:cs="Times New Roman"/>
          <w:sz w:val="28"/>
          <w:szCs w:val="28"/>
          <w:lang w:val="uk-UA"/>
        </w:rPr>
        <w:t xml:space="preserve"> спостережливим, вміти виявляти прагнення та інтереси дітей, створювати умови, допомагати дітям знаходити шляхи їх реалізації.</w:t>
      </w:r>
    </w:p>
    <w:p w:rsidR="00B04E10" w:rsidRPr="00CF10D2" w:rsidRDefault="00DE77BA" w:rsidP="0084004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C588A">
        <w:rPr>
          <w:rFonts w:ascii="Times New Roman" w:hAnsi="Times New Roman" w:cs="Times New Roman"/>
          <w:sz w:val="28"/>
          <w:szCs w:val="28"/>
          <w:lang w:val="uk-UA"/>
        </w:rPr>
        <w:t>Однією із умов є створення середовища як основи для</w:t>
      </w:r>
      <w:r w:rsidR="0022440F">
        <w:rPr>
          <w:rFonts w:ascii="Times New Roman" w:hAnsi="Times New Roman" w:cs="Times New Roman"/>
          <w:sz w:val="28"/>
          <w:szCs w:val="28"/>
          <w:lang w:val="uk-UA"/>
        </w:rPr>
        <w:t xml:space="preserve"> соціалізації дошкільника та соціальної ситуації розвитку – системи відношень у які дитина вступає, перебуваючи у закладі дошкільної освіти.</w:t>
      </w:r>
      <w:r w:rsidR="00CF10D2" w:rsidRPr="00E777F7">
        <w:rPr>
          <w:lang w:val="uk-UA"/>
        </w:rPr>
        <w:t xml:space="preserve"> </w:t>
      </w:r>
      <w:r w:rsidR="00CF10D2" w:rsidRPr="00CF10D2">
        <w:rPr>
          <w:rFonts w:ascii="Times New Roman" w:hAnsi="Times New Roman" w:cs="Times New Roman"/>
          <w:sz w:val="28"/>
          <w:szCs w:val="28"/>
          <w:lang w:val="uk-UA"/>
        </w:rPr>
        <w:t>Процес соціалізації є історично обумовленим, у результаті нього формуються конкретно-історичні риси особистості, необхідні їй для життєдіяльності в конкретному суспільстві. Зміст, стадії, конкретні механізми соціалізації визначаються структурою цього суспільства і варіюють у різні історичні періоди.</w:t>
      </w:r>
    </w:p>
    <w:p w:rsidR="00CE1E7A" w:rsidRDefault="00B04E10" w:rsidP="0084004B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Формування освітнього середовища для розвитку дитини базується на наукових положеннях педагогів-класиків, що й стали основою сучасного підходу до проектування освітнього середовища для дітей дошкільного віку. Так, вивчаючи спадщину С. Русової,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простежуємо проблему</w:t>
      </w:r>
      <w:r w:rsidRPr="00B04E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прямого та опосередкованого впливу освітнього середовища на розвиток і становлення особистості. С. Русова зазначала, що «...наука про виховання вимагає щоб утворена була навкруги така атмосфера, в якій могли б вільно розвиватися усі здібності дитини, усі її добрі почуття й нахили...» </w:t>
      </w:r>
      <w:r w:rsidR="00CE1E7A" w:rsidRPr="00CE1E7A">
        <w:rPr>
          <w:rFonts w:ascii="Times New Roman" w:hAnsi="Times New Roman" w:cs="Times New Roman"/>
          <w:sz w:val="28"/>
          <w:szCs w:val="28"/>
          <w:lang w:val="uk-UA"/>
        </w:rPr>
        <w:t>[5</w:t>
      </w:r>
      <w:r w:rsidR="008C21F5" w:rsidRPr="00CE1E7A">
        <w:rPr>
          <w:rFonts w:ascii="Times New Roman" w:hAnsi="Times New Roman" w:cs="Times New Roman"/>
          <w:sz w:val="28"/>
          <w:szCs w:val="28"/>
          <w:lang w:val="uk-UA"/>
        </w:rPr>
        <w:t xml:space="preserve">, ст. 34] </w:t>
      </w:r>
      <w:r w:rsidRPr="00CE1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765D7" w:rsidRPr="00507091" w:rsidRDefault="004765D7" w:rsidP="008400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5070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Середовищний підхід включає в себе:</w:t>
      </w:r>
    </w:p>
    <w:p w:rsidR="004765D7" w:rsidRPr="00507091" w:rsidRDefault="004765D7" w:rsidP="0084004B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70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багаторівневу систему умов для поетапного всебічного розвитку  та  соціального  зростання  дитини;  </w:t>
      </w:r>
    </w:p>
    <w:p w:rsidR="004765D7" w:rsidRPr="00507091" w:rsidRDefault="00507091" w:rsidP="0084004B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комплекс  ресурсів (</w:t>
      </w:r>
      <w:r w:rsidR="004765D7" w:rsidRPr="005070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матеріально-технічних, програмно-методичних, особистісних, технологічних, що забезпечують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освітній процес в ДНЗ);</w:t>
      </w:r>
      <w:r w:rsidR="004765D7" w:rsidRPr="005070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765D7" w:rsidRPr="00507091" w:rsidRDefault="004765D7" w:rsidP="0084004B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70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соціально-психологічний аспект (освітнє середовище визначається як умова моделювання  дитиною особистісного  внутрішнього  світу у  процесі  взаємодії  з  оточуючим  світом); </w:t>
      </w:r>
    </w:p>
    <w:p w:rsidR="00486943" w:rsidRPr="003661E4" w:rsidRDefault="004765D7" w:rsidP="0084004B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70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соціально-педагогічний  аспект (освітнє середовище як багатомірне соціально-педагогічне явище,  яке  ситуативно  впливає  на  розвиток  ціннісних  орієнтацій,  способів поведінки дитини).</w:t>
      </w:r>
    </w:p>
    <w:p w:rsidR="00937604" w:rsidRDefault="00486943" w:rsidP="0084004B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2440F">
        <w:rPr>
          <w:rFonts w:ascii="Times New Roman" w:hAnsi="Times New Roman" w:cs="Times New Roman"/>
          <w:sz w:val="28"/>
          <w:szCs w:val="28"/>
          <w:lang w:val="uk-UA"/>
        </w:rPr>
        <w:t>За правильного формування середовища ЗДО у дитини уже в ранньому віці починає складатися таке важливе особистісне утворення, як «базисна довіра до світу»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(Е. Еріксон), уявлення дитини про надійність дорослих, емоційна близькість з ними. </w:t>
      </w:r>
      <w:r w:rsidR="008C21F5">
        <w:rPr>
          <w:rFonts w:ascii="Times New Roman" w:hAnsi="Times New Roman" w:cs="Times New Roman"/>
          <w:sz w:val="28"/>
          <w:szCs w:val="28"/>
          <w:lang w:val="uk-UA"/>
        </w:rPr>
        <w:t xml:space="preserve">Тому вважаємо, що середовищний підхід до виховання дітей дошкільного віку </w:t>
      </w:r>
      <w:r w:rsidR="008C21F5" w:rsidRPr="008C21F5">
        <w:rPr>
          <w:rFonts w:ascii="Times New Roman" w:hAnsi="Times New Roman" w:cs="Times New Roman"/>
          <w:sz w:val="28"/>
          <w:szCs w:val="28"/>
          <w:lang w:val="uk-UA"/>
        </w:rPr>
        <w:t>зумовлює створення «світу дитинства» у виховному просторі, що сприяє інтеграції традиційної системи виховання з системою максимально наближеною до середовища життєдіяльності дитини.</w:t>
      </w:r>
      <w:r w:rsidR="008C21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за умов правильного виховання переростає  у відкритість до соціальних впливів, готовність сприймати інших людей, інтерес </w:t>
      </w:r>
      <w:r w:rsidR="00A05A8C">
        <w:rPr>
          <w:rFonts w:ascii="Times New Roman" w:hAnsi="Times New Roman" w:cs="Times New Roman"/>
          <w:sz w:val="28"/>
          <w:szCs w:val="28"/>
          <w:lang w:val="uk-UA"/>
        </w:rPr>
        <w:t xml:space="preserve">та відкритість </w:t>
      </w:r>
      <w:r>
        <w:rPr>
          <w:rFonts w:ascii="Times New Roman" w:hAnsi="Times New Roman" w:cs="Times New Roman"/>
          <w:sz w:val="28"/>
          <w:szCs w:val="28"/>
          <w:lang w:val="uk-UA"/>
        </w:rPr>
        <w:t>до спілкування</w:t>
      </w:r>
      <w:r w:rsidR="00753C4F">
        <w:rPr>
          <w:rFonts w:ascii="Times New Roman" w:hAnsi="Times New Roman" w:cs="Times New Roman"/>
          <w:sz w:val="28"/>
          <w:szCs w:val="28"/>
          <w:lang w:val="uk-UA"/>
        </w:rPr>
        <w:t>, наявність  уявлень про правила і способи  міжособистісної взаємодії з членами сім'ї, родини, іншими людьми</w:t>
      </w:r>
      <w:r w:rsidR="00A05A8C">
        <w:rPr>
          <w:rFonts w:ascii="Times New Roman" w:hAnsi="Times New Roman" w:cs="Times New Roman"/>
          <w:sz w:val="28"/>
          <w:szCs w:val="28"/>
          <w:lang w:val="uk-UA"/>
        </w:rPr>
        <w:t>, вміння дотримуватись цих правил у соціально-громадському просторі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05A8C" w:rsidRPr="00A05A8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CE1E7A" w:rsidRPr="00CE1E7A">
        <w:rPr>
          <w:rFonts w:ascii="Times New Roman" w:hAnsi="Times New Roman" w:cs="Times New Roman"/>
          <w:sz w:val="28"/>
          <w:szCs w:val="28"/>
          <w:lang w:val="uk-UA"/>
        </w:rPr>
        <w:t>[1</w:t>
      </w:r>
      <w:r w:rsidR="00A05A8C" w:rsidRPr="00CE1E7A">
        <w:rPr>
          <w:rFonts w:ascii="Times New Roman" w:hAnsi="Times New Roman" w:cs="Times New Roman"/>
          <w:sz w:val="28"/>
          <w:szCs w:val="28"/>
          <w:lang w:val="uk-UA"/>
        </w:rPr>
        <w:t>, ст. 7]</w:t>
      </w:r>
      <w:r w:rsidR="00753C4F" w:rsidRPr="00CE1E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3C4F">
        <w:rPr>
          <w:rFonts w:ascii="Times New Roman" w:hAnsi="Times New Roman" w:cs="Times New Roman"/>
          <w:sz w:val="28"/>
          <w:szCs w:val="28"/>
          <w:lang w:val="uk-UA"/>
        </w:rPr>
        <w:t>Тобто, реалізуються завдання Базового компонента дошкільної освіти, перш за все, за освітнім напрямом «Дитина в соціумі»</w:t>
      </w:r>
      <w:r w:rsidR="00A05A8C">
        <w:rPr>
          <w:rFonts w:ascii="Times New Roman" w:hAnsi="Times New Roman" w:cs="Times New Roman"/>
          <w:sz w:val="28"/>
          <w:szCs w:val="28"/>
          <w:lang w:val="uk-UA"/>
        </w:rPr>
        <w:t>, де діти на</w:t>
      </w:r>
      <w:r w:rsidR="008655F3">
        <w:rPr>
          <w:rFonts w:ascii="Times New Roman" w:hAnsi="Times New Roman" w:cs="Times New Roman"/>
          <w:sz w:val="28"/>
          <w:szCs w:val="28"/>
          <w:lang w:val="uk-UA"/>
        </w:rPr>
        <w:t xml:space="preserve">бувають відповідних компетенцій – </w:t>
      </w:r>
      <w:r w:rsidR="007E43A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655F3">
        <w:rPr>
          <w:rFonts w:ascii="Times New Roman" w:hAnsi="Times New Roman" w:cs="Times New Roman"/>
          <w:sz w:val="28"/>
          <w:szCs w:val="28"/>
          <w:lang w:val="uk-UA"/>
        </w:rPr>
        <w:t>динамічної комбінації знань, умінь, навичок, способів мислення, поглядів,</w:t>
      </w:r>
      <w:r w:rsidR="007E43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5F3">
        <w:rPr>
          <w:rFonts w:ascii="Times New Roman" w:hAnsi="Times New Roman" w:cs="Times New Roman"/>
          <w:sz w:val="28"/>
          <w:szCs w:val="28"/>
          <w:lang w:val="uk-UA"/>
        </w:rPr>
        <w:t>цінностей, інших особистих якостей, що визначає здатність особи успішно соціалізуватися, провадит</w:t>
      </w:r>
      <w:r w:rsidR="007E43AF">
        <w:rPr>
          <w:rFonts w:ascii="Times New Roman" w:hAnsi="Times New Roman" w:cs="Times New Roman"/>
          <w:sz w:val="28"/>
          <w:szCs w:val="28"/>
          <w:lang w:val="uk-UA"/>
        </w:rPr>
        <w:t>и подальшу навчальну діяльність»</w:t>
      </w:r>
      <w:r w:rsidR="008655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7604" w:rsidRPr="00937604">
        <w:rPr>
          <w:rFonts w:ascii="Times New Roman" w:hAnsi="Times New Roman" w:cs="Times New Roman"/>
          <w:sz w:val="28"/>
          <w:szCs w:val="28"/>
          <w:lang w:val="uk-UA"/>
        </w:rPr>
        <w:t>[4</w:t>
      </w:r>
      <w:r w:rsidR="007E43AF" w:rsidRPr="00937604">
        <w:rPr>
          <w:rFonts w:ascii="Times New Roman" w:hAnsi="Times New Roman" w:cs="Times New Roman"/>
          <w:sz w:val="28"/>
          <w:szCs w:val="28"/>
          <w:lang w:val="uk-UA"/>
        </w:rPr>
        <w:t>, ст. 2</w:t>
      </w:r>
      <w:r w:rsidR="008655F3" w:rsidRPr="00937604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937604" w:rsidRPr="0093760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4369" w:rsidRPr="00424369" w:rsidRDefault="007F76CA" w:rsidP="0042436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507091">
        <w:rPr>
          <w:rFonts w:ascii="Times New Roman" w:hAnsi="Times New Roman" w:cs="Times New Roman"/>
          <w:sz w:val="28"/>
          <w:szCs w:val="28"/>
          <w:lang w:val="uk-UA"/>
        </w:rPr>
        <w:t xml:space="preserve">Завдання педагогів – </w:t>
      </w:r>
      <w:r w:rsidR="00507091" w:rsidRPr="00507091">
        <w:rPr>
          <w:rFonts w:ascii="Times New Roman" w:hAnsi="Times New Roman" w:cs="Times New Roman"/>
          <w:sz w:val="28"/>
          <w:szCs w:val="28"/>
          <w:lang w:val="uk-UA"/>
        </w:rPr>
        <w:t xml:space="preserve">налагодити роботу з </w:t>
      </w:r>
      <w:r w:rsidRPr="00507091">
        <w:rPr>
          <w:rFonts w:ascii="Times New Roman" w:hAnsi="Times New Roman" w:cs="Times New Roman"/>
          <w:sz w:val="28"/>
          <w:szCs w:val="28"/>
          <w:lang w:val="uk-UA"/>
        </w:rPr>
        <w:t>родиною</w:t>
      </w:r>
      <w:r w:rsidR="00507091" w:rsidRPr="00507091">
        <w:rPr>
          <w:rFonts w:ascii="Times New Roman" w:hAnsi="Times New Roman" w:cs="Times New Roman"/>
          <w:sz w:val="28"/>
          <w:szCs w:val="28"/>
          <w:lang w:val="uk-UA"/>
        </w:rPr>
        <w:t xml:space="preserve"> вихованців,</w:t>
      </w:r>
      <w:r w:rsidRPr="00507091">
        <w:rPr>
          <w:rFonts w:ascii="Times New Roman" w:hAnsi="Times New Roman" w:cs="Times New Roman"/>
          <w:sz w:val="28"/>
          <w:szCs w:val="28"/>
          <w:lang w:val="uk-UA"/>
        </w:rPr>
        <w:t xml:space="preserve"> прищеплювати дітям прийнятні способи поведінки, надаючи елементарну гендерну освіту</w:t>
      </w:r>
      <w:r w:rsidR="00507091" w:rsidRPr="00507091">
        <w:rPr>
          <w:rFonts w:ascii="Times New Roman" w:hAnsi="Times New Roman" w:cs="Times New Roman"/>
          <w:sz w:val="28"/>
          <w:szCs w:val="28"/>
          <w:lang w:val="uk-UA"/>
        </w:rPr>
        <w:t>,заохочувати дітей до спілкування та участі у спільних справах</w:t>
      </w:r>
      <w:r w:rsidRPr="0050709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07091" w:rsidRPr="00507091">
        <w:rPr>
          <w:rFonts w:ascii="Times New Roman" w:hAnsi="Times New Roman" w:cs="Times New Roman"/>
          <w:sz w:val="28"/>
          <w:szCs w:val="28"/>
          <w:lang w:val="uk-UA"/>
        </w:rPr>
        <w:t xml:space="preserve"> моделюванні життєвих ситуацій,</w:t>
      </w:r>
      <w:r w:rsidRPr="00507091">
        <w:rPr>
          <w:rFonts w:ascii="Times New Roman" w:hAnsi="Times New Roman" w:cs="Times New Roman"/>
          <w:sz w:val="28"/>
          <w:szCs w:val="28"/>
          <w:lang w:val="uk-UA"/>
        </w:rPr>
        <w:t xml:space="preserve"> що в подальшому дозволить їм успішно пристосуватися до умов соціального середовища. </w:t>
      </w:r>
      <w:r w:rsidR="00507091">
        <w:rPr>
          <w:rFonts w:ascii="Times New Roman" w:hAnsi="Times New Roman" w:cs="Times New Roman"/>
          <w:sz w:val="28"/>
          <w:szCs w:val="28"/>
          <w:lang w:val="uk-UA"/>
        </w:rPr>
        <w:t>Тому важливим  аспектом</w:t>
      </w:r>
      <w:r w:rsidR="002F7716" w:rsidRPr="007F76CA">
        <w:rPr>
          <w:rFonts w:ascii="Times New Roman" w:hAnsi="Times New Roman" w:cs="Times New Roman"/>
          <w:sz w:val="28"/>
          <w:szCs w:val="28"/>
          <w:lang w:val="uk-UA"/>
        </w:rPr>
        <w:t xml:space="preserve"> роботи дошкільного закладу щодо </w:t>
      </w:r>
      <w:r w:rsidRPr="007F76CA">
        <w:rPr>
          <w:rFonts w:ascii="Times New Roman" w:hAnsi="Times New Roman" w:cs="Times New Roman"/>
          <w:sz w:val="28"/>
          <w:szCs w:val="28"/>
          <w:lang w:val="uk-UA"/>
        </w:rPr>
        <w:t>соціалізації дітей</w:t>
      </w:r>
      <w:r w:rsidR="002F7716" w:rsidRPr="007F76CA">
        <w:rPr>
          <w:rFonts w:ascii="Times New Roman" w:hAnsi="Times New Roman" w:cs="Times New Roman"/>
          <w:sz w:val="28"/>
          <w:szCs w:val="28"/>
          <w:lang w:val="uk-UA"/>
        </w:rPr>
        <w:t xml:space="preserve"> є просвітницька та консультативна діяльність з батьками. </w:t>
      </w:r>
      <w:r w:rsidRPr="007F76CA">
        <w:rPr>
          <w:rFonts w:ascii="Times New Roman" w:hAnsi="Times New Roman" w:cs="Times New Roman"/>
          <w:sz w:val="28"/>
          <w:szCs w:val="28"/>
          <w:lang w:val="uk-UA"/>
        </w:rPr>
        <w:t>Для обговорення батькам пропонувались такі теми :</w:t>
      </w:r>
      <w:r w:rsidR="002F7716" w:rsidRPr="007F76CA">
        <w:rPr>
          <w:rFonts w:ascii="Times New Roman" w:hAnsi="Times New Roman" w:cs="Times New Roman"/>
          <w:sz w:val="28"/>
          <w:szCs w:val="28"/>
          <w:lang w:val="uk-UA"/>
        </w:rPr>
        <w:t xml:space="preserve"> «Стосунки між батьками – основа сімейних відносин і їх роль у формуванні особистості» та «Гендерне вих</w:t>
      </w:r>
      <w:r w:rsidRPr="007F76CA">
        <w:rPr>
          <w:rFonts w:ascii="Times New Roman" w:hAnsi="Times New Roman" w:cs="Times New Roman"/>
          <w:sz w:val="28"/>
          <w:szCs w:val="28"/>
          <w:lang w:val="uk-UA"/>
        </w:rPr>
        <w:t xml:space="preserve">овання дітей дошкільного віку», </w:t>
      </w:r>
      <w:r w:rsidR="00424369">
        <w:rPr>
          <w:rFonts w:ascii="Times New Roman" w:hAnsi="Times New Roman" w:cs="Times New Roman"/>
          <w:sz w:val="28"/>
          <w:szCs w:val="28"/>
          <w:lang w:val="uk-UA"/>
        </w:rPr>
        <w:t xml:space="preserve">«Середовище, яке виховує і розвиває», </w:t>
      </w:r>
      <w:r w:rsidR="00424369" w:rsidRPr="00E777F7">
        <w:rPr>
          <w:lang w:val="uk-UA"/>
        </w:rPr>
        <w:t xml:space="preserve"> </w:t>
      </w:r>
      <w:r w:rsidR="00424369">
        <w:rPr>
          <w:rFonts w:ascii="Times New Roman" w:hAnsi="Times New Roman" w:cs="Times New Roman"/>
          <w:sz w:val="28"/>
          <w:szCs w:val="28"/>
          <w:lang w:val="uk-UA"/>
        </w:rPr>
        <w:t xml:space="preserve">«Соціалізація дошкільника в освітньому середовищі </w:t>
      </w:r>
      <w:r w:rsidR="00424369" w:rsidRPr="00424369">
        <w:rPr>
          <w:rFonts w:ascii="Times New Roman" w:hAnsi="Times New Roman" w:cs="Times New Roman"/>
          <w:sz w:val="28"/>
          <w:szCs w:val="28"/>
          <w:lang w:val="uk-UA"/>
        </w:rPr>
        <w:t xml:space="preserve">як </w:t>
      </w:r>
      <w:r w:rsidR="00424369">
        <w:rPr>
          <w:rFonts w:ascii="Times New Roman" w:hAnsi="Times New Roman" w:cs="Times New Roman"/>
          <w:sz w:val="28"/>
          <w:szCs w:val="28"/>
          <w:lang w:val="uk-UA"/>
        </w:rPr>
        <w:t>засіб підвищення якості освіти</w:t>
      </w:r>
      <w:r w:rsidR="00424369" w:rsidRPr="0042436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24369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2F7716" w:rsidRPr="007F76CA">
        <w:rPr>
          <w:rFonts w:ascii="Times New Roman" w:hAnsi="Times New Roman" w:cs="Times New Roman"/>
          <w:sz w:val="28"/>
          <w:szCs w:val="28"/>
          <w:lang w:val="uk-UA"/>
        </w:rPr>
        <w:t>були подані рекомендації д</w:t>
      </w:r>
      <w:r w:rsidR="005C0F83">
        <w:rPr>
          <w:rFonts w:ascii="Times New Roman" w:hAnsi="Times New Roman" w:cs="Times New Roman"/>
          <w:sz w:val="28"/>
          <w:szCs w:val="28"/>
          <w:lang w:val="uk-UA"/>
        </w:rPr>
        <w:t>ля успішної соціалізації дітей.</w:t>
      </w:r>
    </w:p>
    <w:p w:rsidR="00B04E10" w:rsidRPr="005C0F83" w:rsidRDefault="00424369" w:rsidP="0084004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ab/>
      </w:r>
      <w:r w:rsidR="00D3471A" w:rsidRPr="00D347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Середовищний підхід ефективним є лише тоді, коли виконує</w:t>
      </w:r>
      <w:r w:rsidR="00D347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свої основні завдання: </w:t>
      </w:r>
    </w:p>
    <w:p w:rsidR="00D3471A" w:rsidRDefault="00D3471A" w:rsidP="0084004B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 охорону та  збереження життя і здоров'я дітей;</w:t>
      </w:r>
    </w:p>
    <w:p w:rsidR="00D3471A" w:rsidRDefault="00D3471A" w:rsidP="0084004B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сприяє розвитку малят;</w:t>
      </w:r>
    </w:p>
    <w:p w:rsidR="00D3471A" w:rsidRPr="005061AC" w:rsidRDefault="005061AC" w:rsidP="0084004B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враховує особливості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їх </w:t>
      </w:r>
      <w:r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розвитку  та саморозвитку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D3471A" w:rsidRPr="00D3471A" w:rsidRDefault="005061AC" w:rsidP="0084004B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  корекцію  недоліків  розвитку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21927" w:rsidRDefault="005061AC" w:rsidP="008400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21927"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Вважаємо, що основною умовою реалізації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1927"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виховної  функції  середовища  є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взаємодія  дитини  і </w:t>
      </w:r>
      <w:r w:rsidR="00721927"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педагога,  у  процесі  якої  відбувається  засвоєн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 соціокультурного  досвіду, </w:t>
      </w:r>
      <w:r w:rsidR="00721927"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індивідуальний педагогічний супров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ід, заснований на принципі взаємодії</w:t>
      </w:r>
      <w:r w:rsidR="00721927"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</w:t>
      </w:r>
      <w:r w:rsidR="005C0F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Важливим також є підбір цікавих, сучасних методик, дидакти</w:t>
      </w:r>
      <w:r w:rsidR="00731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чних матеріалів, книг для дітей з</w:t>
      </w:r>
      <w:r w:rsidR="00731D4C" w:rsidRPr="00731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QR-кодами.</w:t>
      </w:r>
    </w:p>
    <w:p w:rsidR="00731D4C" w:rsidRPr="005061AC" w:rsidRDefault="00731D4C" w:rsidP="008400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8400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Заслуговує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увагу і застосув</w:t>
      </w:r>
      <w:r w:rsidR="00882D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ання у роботі з дітьми методичних матеріалів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Людмили Шелестов</w:t>
      </w:r>
      <w:r w:rsidR="00882D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ої «Світ у картинах художників». Вони допомагають малечі сформувати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уявлення  про навколишній світ, </w:t>
      </w:r>
      <w:r w:rsidR="00882D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сприяють позитивному самовідчуттю дитини</w:t>
      </w:r>
      <w:r w:rsidR="00882DB2" w:rsidRPr="00882DB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82DB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882DB2" w:rsidRPr="00882DB2">
        <w:rPr>
          <w:rFonts w:ascii="Times New Roman" w:hAnsi="Times New Roman" w:cs="Times New Roman"/>
          <w:sz w:val="28"/>
          <w:szCs w:val="28"/>
          <w:lang w:val="uk-UA"/>
        </w:rPr>
        <w:t>здатності емоційно відгукуватися на події та явища,</w:t>
      </w:r>
      <w:r w:rsidR="00882DB2">
        <w:rPr>
          <w:rFonts w:ascii="Times New Roman" w:hAnsi="Times New Roman" w:cs="Times New Roman"/>
          <w:sz w:val="28"/>
          <w:szCs w:val="28"/>
          <w:lang w:val="uk-UA"/>
        </w:rPr>
        <w:t xml:space="preserve"> які відбуваються у світі</w:t>
      </w:r>
      <w:r w:rsidR="00882DB2" w:rsidRPr="00882DB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82D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опанувати комунікативними вміннями, </w:t>
      </w:r>
      <w:r w:rsidR="001557F3" w:rsidRPr="001557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розрізняти жанри картин</w:t>
      </w:r>
      <w:r w:rsidR="001557F3"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1557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82D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ознайомитись з національним та світовим живописом</w:t>
      </w:r>
      <w:r w:rsidR="00882DB2" w:rsidRPr="00882DB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82D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57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вміння їх аналізувати</w:t>
      </w:r>
      <w:r w:rsidR="001557F3"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1557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розвивати самостійну творчу діяльність. Робота з картинами переплетена з малюванням дітьми власних картин</w:t>
      </w:r>
      <w:r w:rsidR="001557F3"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1557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дає можливість їм створювати власні</w:t>
      </w:r>
      <w:r w:rsidR="00E016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образи</w:t>
      </w:r>
      <w:r w:rsidR="00E016F2"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E016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змінювати їх за власним бажанням.</w:t>
      </w:r>
      <w:r w:rsidR="002A70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016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016F2" w:rsidRPr="00882DB2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344812" w:rsidRPr="0034481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016F2" w:rsidRPr="0034481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016F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E016F2">
        <w:rPr>
          <w:rFonts w:ascii="Times New Roman" w:hAnsi="Times New Roman" w:cs="Times New Roman"/>
          <w:sz w:val="28"/>
          <w:szCs w:val="28"/>
          <w:lang w:val="uk-UA"/>
        </w:rPr>
        <w:t>ст. 2</w:t>
      </w:r>
      <w:r w:rsidR="00882DB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016F2" w:rsidRPr="00882DB2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882D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7E43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 ду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же цікавий матеріал, який складається з методичного посібника, альбому розвивальних завдань</w:t>
      </w:r>
      <w:r w:rsidR="007E43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дітей четвертого (п'ятого, шостого) року життя та</w:t>
      </w:r>
      <w:r w:rsidR="00882DB2" w:rsidRPr="00882DB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E43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власне</w:t>
      </w:r>
      <w:r w:rsidR="00882DB2" w:rsidRPr="00882DB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E43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колекції </w:t>
      </w:r>
      <w:r w:rsidR="00E016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репродукцій </w:t>
      </w:r>
      <w:r w:rsidR="003448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картин, які діти можуть бачити </w:t>
      </w:r>
      <w:r w:rsidR="009376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оформленій експозиції.</w:t>
      </w:r>
    </w:p>
    <w:p w:rsidR="005061AC" w:rsidRDefault="005061AC" w:rsidP="0084004B">
      <w:pPr>
        <w:pStyle w:val="a4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721927"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ріоритетними ключовими ас</w:t>
      </w:r>
      <w:r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пектами педагогічно керованого </w:t>
      </w:r>
      <w:r w:rsidR="00721927"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освітнього середовища дошкільного навчального зак</w:t>
      </w:r>
      <w:r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ладу є: </w:t>
      </w:r>
    </w:p>
    <w:p w:rsidR="005061AC" w:rsidRDefault="005061AC" w:rsidP="0084004B">
      <w:pPr>
        <w:pStyle w:val="a4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відповідність Базовому </w:t>
      </w:r>
      <w:r w:rsidR="00721927"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компоненту дошкільної освіти;</w:t>
      </w:r>
    </w:p>
    <w:p w:rsidR="005061AC" w:rsidRDefault="00721927" w:rsidP="0084004B">
      <w:pPr>
        <w:pStyle w:val="a4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урахування запитів батьків дитини; </w:t>
      </w:r>
    </w:p>
    <w:p w:rsidR="005061AC" w:rsidRDefault="00721927" w:rsidP="0084004B">
      <w:pPr>
        <w:pStyle w:val="a4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варіативність програм, форм і методів дошкільної освіти; </w:t>
      </w:r>
    </w:p>
    <w:p w:rsidR="00721927" w:rsidRPr="005061AC" w:rsidRDefault="00721927" w:rsidP="0084004B">
      <w:pPr>
        <w:pStyle w:val="a4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усвідомленість учасниками освітнього процесу унікальності дитини, відкритість по відношенню до дитини. </w:t>
      </w:r>
    </w:p>
    <w:p w:rsidR="00CF10D2" w:rsidRDefault="00CF10D2" w:rsidP="008400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Освітнє середовище </w:t>
      </w:r>
      <w:r w:rsidR="005061AC"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закладу </w:t>
      </w:r>
      <w:r w:rsid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дошкільної освіти</w:t>
      </w:r>
      <w:r w:rsidR="00721927"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 цілісний чинник психологіч</w:t>
      </w:r>
      <w:r w:rsid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ного та особистісного розвитку дитини</w:t>
      </w:r>
      <w:r w:rsidR="00721927"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відіграє  визначальну  роль  у  забезпеченн</w:t>
      </w:r>
      <w:r w:rsid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 її  потенціалу,  реалізації  </w:t>
      </w:r>
      <w:r w:rsidR="00721927"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природжених програм, можли</w:t>
      </w:r>
      <w:r w:rsid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востей у самовизначенні та самоактуалізації. Відтак,  </w:t>
      </w:r>
      <w:r w:rsidR="00721927"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освітнє  середовищ</w:t>
      </w:r>
      <w:r w:rsid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  - це  змістово-насичене, </w:t>
      </w:r>
      <w:r w:rsidR="00721927"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трансформуюче, поліфункціо</w:t>
      </w:r>
      <w:r w:rsid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нальне, варіативне, доступне, безпечне  утворення, </w:t>
      </w:r>
      <w:r w:rsidR="00721927" w:rsidRPr="005061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цілеспрямовано забезпечує повноцінну освіту і розвиток дітей дошкільного віку. </w:t>
      </w:r>
      <w:r w:rsidRPr="00CF1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Середовищний підхід  виступає таким собі акумулятором    процесу соціалізації, у ході якого накопичуються соціальні </w:t>
      </w:r>
      <w:r w:rsidRPr="00CF1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навички. Освіта забезпечує спадкоємність та відтворення соціального досвіду: засвоює необхідні для соціальної практики знання, цінності, формує навички соціальних відносин.</w:t>
      </w:r>
    </w:p>
    <w:p w:rsidR="005C0F83" w:rsidRPr="00344812" w:rsidRDefault="00CF10D2" w:rsidP="0084004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C0F83">
        <w:rPr>
          <w:rFonts w:ascii="Times New Roman" w:hAnsi="Times New Roman" w:cs="Times New Roman"/>
          <w:sz w:val="28"/>
          <w:szCs w:val="28"/>
          <w:lang w:val="uk-UA"/>
        </w:rPr>
        <w:t>Тобто, при такому педагогічному вп</w:t>
      </w:r>
      <w:r>
        <w:rPr>
          <w:rFonts w:ascii="Times New Roman" w:hAnsi="Times New Roman" w:cs="Times New Roman"/>
          <w:sz w:val="28"/>
          <w:szCs w:val="28"/>
          <w:lang w:val="uk-UA"/>
        </w:rPr>
        <w:t>ливі забезпечується визначе</w:t>
      </w:r>
      <w:r w:rsidR="005C0F83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5C0F83" w:rsidRPr="00344812">
        <w:rPr>
          <w:rFonts w:ascii="Times New Roman" w:hAnsi="Times New Roman" w:cs="Times New Roman"/>
          <w:sz w:val="28"/>
          <w:szCs w:val="28"/>
          <w:lang w:val="uk-UA"/>
        </w:rPr>
        <w:t xml:space="preserve">державним стандартом </w:t>
      </w:r>
      <w:r w:rsidR="005C0F83">
        <w:rPr>
          <w:rFonts w:ascii="Times New Roman" w:hAnsi="Times New Roman" w:cs="Times New Roman"/>
          <w:sz w:val="28"/>
          <w:szCs w:val="28"/>
          <w:lang w:val="uk-UA"/>
        </w:rPr>
        <w:t>«цілісність розвитку особистості дитини», що  «виявляється у емоційно-ціннісному ставленні, сформованих знаннях, здатностях і навичках, здобутих дитиною в активній і творчій діяльності в період дошкільного дитинства»</w:t>
      </w:r>
      <w:r w:rsidR="005C0F83" w:rsidRPr="00E777F7">
        <w:rPr>
          <w:lang w:val="uk-UA"/>
        </w:rPr>
        <w:t xml:space="preserve"> </w:t>
      </w:r>
      <w:r w:rsidR="00CE1E7A">
        <w:rPr>
          <w:rFonts w:ascii="Times New Roman" w:hAnsi="Times New Roman" w:cs="Times New Roman"/>
          <w:sz w:val="28"/>
          <w:szCs w:val="28"/>
          <w:lang w:val="uk-UA"/>
        </w:rPr>
        <w:t>[1, ст. 5</w:t>
      </w:r>
      <w:r w:rsidR="00344812" w:rsidRPr="00344812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CE1E7A" w:rsidRDefault="00CE1E7A" w:rsidP="00344812">
      <w:pPr>
        <w:rPr>
          <w:sz w:val="28"/>
          <w:szCs w:val="28"/>
          <w:lang w:val="uk-UA"/>
        </w:rPr>
      </w:pPr>
    </w:p>
    <w:p w:rsidR="005C0F83" w:rsidRDefault="005C0F83" w:rsidP="00344812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C0F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Список використаних джерел</w:t>
      </w:r>
    </w:p>
    <w:p w:rsidR="004E4908" w:rsidRPr="003661E4" w:rsidRDefault="004E4908" w:rsidP="00344812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61E4">
        <w:rPr>
          <w:rFonts w:ascii="Times New Roman" w:hAnsi="Times New Roman" w:cs="Times New Roman"/>
          <w:sz w:val="28"/>
          <w:szCs w:val="28"/>
          <w:lang w:val="uk-UA"/>
        </w:rPr>
        <w:t>Базовий компонент дошкільної освіти, затверджений МОН України від 12.01.2021 р.</w:t>
      </w:r>
    </w:p>
    <w:p w:rsidR="00856F07" w:rsidRPr="003661E4" w:rsidRDefault="00856F07" w:rsidP="00344812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61E4">
        <w:rPr>
          <w:rFonts w:ascii="Times New Roman" w:hAnsi="Times New Roman" w:cs="Times New Roman"/>
          <w:sz w:val="28"/>
          <w:szCs w:val="28"/>
          <w:lang w:val="uk-UA"/>
        </w:rPr>
        <w:t>Дитина:</w:t>
      </w:r>
      <w:r w:rsidRPr="003661E4">
        <w:t xml:space="preserve"> </w:t>
      </w:r>
      <w:r w:rsidRPr="003661E4">
        <w:rPr>
          <w:rFonts w:ascii="Times New Roman" w:hAnsi="Times New Roman" w:cs="Times New Roman"/>
          <w:sz w:val="28"/>
          <w:szCs w:val="28"/>
          <w:lang w:val="uk-UA"/>
        </w:rPr>
        <w:t>Освітня програма для дітей від двох до семи років/ наук. кер. проекту В.О. Огнев'юк, наук. ред. Г.В. Бєлєнька; Київ, ун-т ім. Грінченка</w:t>
      </w:r>
      <w:r w:rsidR="002E4F73" w:rsidRPr="003661E4">
        <w:rPr>
          <w:rFonts w:ascii="Times New Roman" w:hAnsi="Times New Roman" w:cs="Times New Roman"/>
          <w:sz w:val="28"/>
          <w:szCs w:val="28"/>
          <w:lang w:val="uk-UA"/>
        </w:rPr>
        <w:t>, 2020.- 440 с.</w:t>
      </w:r>
    </w:p>
    <w:p w:rsidR="004E4908" w:rsidRPr="003661E4" w:rsidRDefault="004E4908" w:rsidP="00344812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61E4">
        <w:rPr>
          <w:rFonts w:ascii="Times New Roman" w:hAnsi="Times New Roman" w:cs="Times New Roman"/>
          <w:sz w:val="28"/>
          <w:szCs w:val="28"/>
          <w:lang w:val="uk-UA"/>
        </w:rPr>
        <w:t>Методичні рекомендації до</w:t>
      </w:r>
      <w:r w:rsidRPr="003661E4">
        <w:t xml:space="preserve"> </w:t>
      </w:r>
      <w:r w:rsidRPr="003661E4">
        <w:rPr>
          <w:rFonts w:ascii="Times New Roman" w:hAnsi="Times New Roman" w:cs="Times New Roman"/>
          <w:sz w:val="28"/>
          <w:szCs w:val="28"/>
          <w:lang w:val="uk-UA"/>
        </w:rPr>
        <w:t>Базового компонента дошкільної освіти, 2021 р.</w:t>
      </w:r>
    </w:p>
    <w:p w:rsidR="007E43AF" w:rsidRPr="003661E4" w:rsidRDefault="004E4908" w:rsidP="00344812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61E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E43AF" w:rsidRPr="003661E4">
        <w:rPr>
          <w:rFonts w:ascii="Times New Roman" w:hAnsi="Times New Roman" w:cs="Times New Roman"/>
          <w:sz w:val="28"/>
          <w:szCs w:val="28"/>
          <w:lang w:val="uk-UA"/>
        </w:rPr>
        <w:t>останова КМУ від 23.11.2011 №1341 «Про затвердження Національної рамки кваліфікації»</w:t>
      </w:r>
    </w:p>
    <w:p w:rsidR="007E43AF" w:rsidRPr="002E4F73" w:rsidRDefault="007E43AF" w:rsidP="00344812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4F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Проскура О. В.   Русова С.</w:t>
      </w:r>
      <w:r w:rsidR="003448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E4F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Вибрані педагогічні твори / О. В. Проскура. – </w:t>
      </w:r>
    </w:p>
    <w:p w:rsidR="00721927" w:rsidRDefault="007E43AF" w:rsidP="00344812">
      <w:pPr>
        <w:pStyle w:val="a4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4F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Київ: Освіта, 1996. – 304 с.</w:t>
      </w:r>
    </w:p>
    <w:p w:rsidR="00344812" w:rsidRPr="002E4F73" w:rsidRDefault="00344812" w:rsidP="00344812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Шелестова Л. Світ у картинах художників: методичний посібник до альбому розвивальних завдань/ Л. Шелестова, В. Семизорова, О. Вайнер та ін.- Київ: «Фенікс», 2021. – 144 с.</w:t>
      </w:r>
    </w:p>
    <w:p w:rsidR="005061AC" w:rsidRPr="005061AC" w:rsidRDefault="005061AC" w:rsidP="00344812">
      <w:pPr>
        <w:spacing w:after="0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</w:p>
    <w:p w:rsidR="00507091" w:rsidRPr="008C21F5" w:rsidRDefault="00507091" w:rsidP="008C21F5">
      <w:pPr>
        <w:rPr>
          <w:b/>
          <w:sz w:val="28"/>
          <w:szCs w:val="28"/>
          <w:lang w:val="uk-UA"/>
        </w:rPr>
      </w:pPr>
    </w:p>
    <w:sectPr w:rsidR="00507091" w:rsidRPr="008C21F5" w:rsidSect="007C4B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527C3"/>
    <w:multiLevelType w:val="hybridMultilevel"/>
    <w:tmpl w:val="34F85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C1A1D"/>
    <w:multiLevelType w:val="hybridMultilevel"/>
    <w:tmpl w:val="E53CE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6049E"/>
    <w:multiLevelType w:val="hybridMultilevel"/>
    <w:tmpl w:val="9738E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B45"/>
    <w:multiLevelType w:val="hybridMultilevel"/>
    <w:tmpl w:val="C00E7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D1C64"/>
    <w:multiLevelType w:val="hybridMultilevel"/>
    <w:tmpl w:val="CF40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42C3D"/>
    <w:multiLevelType w:val="hybridMultilevel"/>
    <w:tmpl w:val="DD046E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B9C"/>
    <w:rsid w:val="00034FCE"/>
    <w:rsid w:val="000817B0"/>
    <w:rsid w:val="00091BF2"/>
    <w:rsid w:val="0014648D"/>
    <w:rsid w:val="00154286"/>
    <w:rsid w:val="001557F3"/>
    <w:rsid w:val="00170564"/>
    <w:rsid w:val="001A2693"/>
    <w:rsid w:val="0022440F"/>
    <w:rsid w:val="002747D3"/>
    <w:rsid w:val="00294388"/>
    <w:rsid w:val="00295029"/>
    <w:rsid w:val="002A7040"/>
    <w:rsid w:val="002E4F73"/>
    <w:rsid w:val="002F7716"/>
    <w:rsid w:val="00344812"/>
    <w:rsid w:val="003661E4"/>
    <w:rsid w:val="003B02C2"/>
    <w:rsid w:val="003B09FE"/>
    <w:rsid w:val="003E4FF5"/>
    <w:rsid w:val="00424369"/>
    <w:rsid w:val="0045110B"/>
    <w:rsid w:val="00451156"/>
    <w:rsid w:val="004765D7"/>
    <w:rsid w:val="00486943"/>
    <w:rsid w:val="004A2944"/>
    <w:rsid w:val="004B5922"/>
    <w:rsid w:val="004C3328"/>
    <w:rsid w:val="004E4908"/>
    <w:rsid w:val="005061AC"/>
    <w:rsid w:val="00507091"/>
    <w:rsid w:val="005C0F83"/>
    <w:rsid w:val="006751B8"/>
    <w:rsid w:val="00721927"/>
    <w:rsid w:val="00731D4C"/>
    <w:rsid w:val="007513B9"/>
    <w:rsid w:val="00753C4F"/>
    <w:rsid w:val="007C4B9C"/>
    <w:rsid w:val="007C588A"/>
    <w:rsid w:val="007E43AF"/>
    <w:rsid w:val="007F76CA"/>
    <w:rsid w:val="00835529"/>
    <w:rsid w:val="0084004B"/>
    <w:rsid w:val="00856F07"/>
    <w:rsid w:val="008574A1"/>
    <w:rsid w:val="008655F3"/>
    <w:rsid w:val="00882DB2"/>
    <w:rsid w:val="008C21F5"/>
    <w:rsid w:val="00937604"/>
    <w:rsid w:val="00946F4B"/>
    <w:rsid w:val="009A13C2"/>
    <w:rsid w:val="009E4998"/>
    <w:rsid w:val="00A05A8C"/>
    <w:rsid w:val="00A55C53"/>
    <w:rsid w:val="00A93A73"/>
    <w:rsid w:val="00AA0CFF"/>
    <w:rsid w:val="00AA5449"/>
    <w:rsid w:val="00AF4A1B"/>
    <w:rsid w:val="00B04E10"/>
    <w:rsid w:val="00B623A8"/>
    <w:rsid w:val="00B96EAB"/>
    <w:rsid w:val="00BE0B73"/>
    <w:rsid w:val="00CA32A9"/>
    <w:rsid w:val="00CE1E7A"/>
    <w:rsid w:val="00CF10D2"/>
    <w:rsid w:val="00D3471A"/>
    <w:rsid w:val="00D733FC"/>
    <w:rsid w:val="00DE77BA"/>
    <w:rsid w:val="00E016F2"/>
    <w:rsid w:val="00E7279E"/>
    <w:rsid w:val="00E7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8B048"/>
  <w15:docId w15:val="{B392B817-C68D-4BFB-B967-33FA6BF1D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7716"/>
    <w:rPr>
      <w:color w:val="0000FF" w:themeColor="hyperlink"/>
      <w:u w:val="single"/>
    </w:rPr>
  </w:style>
  <w:style w:type="character" w:customStyle="1" w:styleId="markedcontent">
    <w:name w:val="markedcontent"/>
    <w:basedOn w:val="a0"/>
    <w:rsid w:val="00721927"/>
  </w:style>
  <w:style w:type="paragraph" w:styleId="a4">
    <w:name w:val="List Paragraph"/>
    <w:basedOn w:val="a"/>
    <w:uiPriority w:val="34"/>
    <w:qFormat/>
    <w:rsid w:val="00476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3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2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6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65F50-E323-4AB2-B7C6-9C4B017B4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5</Pages>
  <Words>1666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</dc:creator>
  <cp:lastModifiedBy>Алла</cp:lastModifiedBy>
  <cp:revision>17</cp:revision>
  <dcterms:created xsi:type="dcterms:W3CDTF">2021-10-05T09:00:00Z</dcterms:created>
  <dcterms:modified xsi:type="dcterms:W3CDTF">2021-11-01T12:45:00Z</dcterms:modified>
</cp:coreProperties>
</file>