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5A2" w:rsidRDefault="00C265A2" w:rsidP="00E51572">
      <w:pPr>
        <w:spacing w:after="0" w:line="276" w:lineRule="auto"/>
        <w:ind w:left="4678"/>
        <w:jc w:val="both"/>
        <w:rPr>
          <w:rFonts w:ascii="Times New Roman" w:hAnsi="Times New Roman" w:cs="Times New Roman"/>
          <w:b/>
          <w:sz w:val="28"/>
          <w:szCs w:val="28"/>
          <w:lang w:val="uk-UA"/>
        </w:rPr>
      </w:pPr>
      <w:r>
        <w:rPr>
          <w:rFonts w:ascii="Times New Roman" w:hAnsi="Times New Roman" w:cs="Times New Roman"/>
          <w:b/>
          <w:sz w:val="28"/>
          <w:lang w:val="uk-UA"/>
        </w:rPr>
        <w:t xml:space="preserve">Гончар Валентина Василівна, </w:t>
      </w:r>
      <w:r>
        <w:rPr>
          <w:rFonts w:ascii="Times New Roman" w:hAnsi="Times New Roman" w:cs="Times New Roman"/>
          <w:b/>
          <w:sz w:val="28"/>
          <w:szCs w:val="28"/>
          <w:lang w:val="uk-UA"/>
        </w:rPr>
        <w:t>вихователь</w:t>
      </w:r>
      <w:r w:rsidR="00E51572">
        <w:rPr>
          <w:rFonts w:ascii="Times New Roman" w:hAnsi="Times New Roman" w:cs="Times New Roman"/>
          <w:b/>
          <w:sz w:val="28"/>
          <w:szCs w:val="28"/>
          <w:lang w:val="uk-UA"/>
        </w:rPr>
        <w:t xml:space="preserve"> </w:t>
      </w:r>
      <w:r w:rsidRPr="00621C83">
        <w:rPr>
          <w:rFonts w:ascii="Times New Roman" w:hAnsi="Times New Roman" w:cs="Times New Roman"/>
          <w:b/>
          <w:sz w:val="28"/>
          <w:szCs w:val="28"/>
          <w:lang w:val="uk-UA"/>
        </w:rPr>
        <w:t>Центр</w:t>
      </w:r>
      <w:r>
        <w:rPr>
          <w:rFonts w:ascii="Times New Roman" w:hAnsi="Times New Roman" w:cs="Times New Roman"/>
          <w:b/>
          <w:sz w:val="28"/>
          <w:szCs w:val="28"/>
          <w:lang w:val="uk-UA"/>
        </w:rPr>
        <w:t xml:space="preserve">у розвитку дитини «Сонечко» смт </w:t>
      </w:r>
      <w:r w:rsidRPr="00621C83">
        <w:rPr>
          <w:rFonts w:ascii="Times New Roman" w:hAnsi="Times New Roman" w:cs="Times New Roman"/>
          <w:b/>
          <w:sz w:val="28"/>
          <w:szCs w:val="28"/>
          <w:lang w:val="uk-UA"/>
        </w:rPr>
        <w:t>Драбів</w:t>
      </w:r>
      <w:r w:rsidR="00E51572">
        <w:rPr>
          <w:rFonts w:ascii="Times New Roman" w:hAnsi="Times New Roman" w:cs="Times New Roman"/>
          <w:b/>
          <w:sz w:val="28"/>
          <w:szCs w:val="28"/>
          <w:lang w:val="uk-UA"/>
        </w:rPr>
        <w:t xml:space="preserve"> </w:t>
      </w:r>
      <w:r>
        <w:rPr>
          <w:rFonts w:ascii="Times New Roman" w:hAnsi="Times New Roman" w:cs="Times New Roman"/>
          <w:b/>
          <w:sz w:val="28"/>
          <w:szCs w:val="28"/>
          <w:lang w:val="uk-UA"/>
        </w:rPr>
        <w:t>Драбівської селищної ради</w:t>
      </w:r>
    </w:p>
    <w:p w:rsidR="00E51572" w:rsidRDefault="00E51572" w:rsidP="00E51572">
      <w:pPr>
        <w:spacing w:after="0" w:line="276" w:lineRule="auto"/>
        <w:ind w:left="4678"/>
        <w:jc w:val="both"/>
        <w:rPr>
          <w:rFonts w:ascii="Times New Roman" w:hAnsi="Times New Roman" w:cs="Times New Roman"/>
          <w:b/>
          <w:sz w:val="28"/>
          <w:szCs w:val="28"/>
          <w:lang w:val="uk-UA"/>
        </w:rPr>
      </w:pPr>
    </w:p>
    <w:p w:rsidR="00E51572" w:rsidRDefault="00E51572" w:rsidP="00E51572">
      <w:pPr>
        <w:spacing w:after="0" w:line="276" w:lineRule="auto"/>
        <w:ind w:left="4678"/>
        <w:jc w:val="both"/>
        <w:rPr>
          <w:rFonts w:ascii="Times New Roman" w:hAnsi="Times New Roman" w:cs="Times New Roman"/>
          <w:b/>
          <w:sz w:val="28"/>
          <w:szCs w:val="28"/>
          <w:lang w:val="uk-UA"/>
        </w:rPr>
      </w:pPr>
      <w:bookmarkStart w:id="0" w:name="_GoBack"/>
      <w:bookmarkEnd w:id="0"/>
    </w:p>
    <w:p w:rsidR="00C265A2" w:rsidRDefault="00C265A2" w:rsidP="00C265A2">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b/>
          <w:sz w:val="28"/>
          <w:szCs w:val="28"/>
          <w:lang w:val="uk-UA"/>
        </w:rPr>
        <w:t xml:space="preserve">Анотація: </w:t>
      </w:r>
      <w:r w:rsidR="00520472">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моїй статті я ознайомлюю із </w:t>
      </w:r>
      <w:r w:rsidR="00520472">
        <w:rPr>
          <w:rFonts w:ascii="Times New Roman" w:hAnsi="Times New Roman" w:cs="Times New Roman"/>
          <w:sz w:val="28"/>
          <w:szCs w:val="28"/>
          <w:lang w:val="uk-UA"/>
        </w:rPr>
        <w:t>методами і прийомами</w:t>
      </w:r>
      <w:r>
        <w:rPr>
          <w:rFonts w:ascii="Times New Roman" w:hAnsi="Times New Roman" w:cs="Times New Roman"/>
          <w:sz w:val="28"/>
          <w:szCs w:val="28"/>
          <w:lang w:val="uk-UA"/>
        </w:rPr>
        <w:t xml:space="preserve"> </w:t>
      </w:r>
      <w:r w:rsidR="00520472">
        <w:rPr>
          <w:rFonts w:ascii="Times New Roman" w:hAnsi="Times New Roman" w:cs="Times New Roman"/>
          <w:sz w:val="28"/>
          <w:szCs w:val="28"/>
          <w:lang w:val="uk-UA"/>
        </w:rPr>
        <w:t>особистісного підходу, які  використовую в навчальній і виховній діяльності у повсякденному житті дитини</w:t>
      </w:r>
      <w:r>
        <w:rPr>
          <w:rFonts w:ascii="Times New Roman" w:hAnsi="Times New Roman" w:cs="Times New Roman"/>
          <w:sz w:val="28"/>
          <w:szCs w:val="28"/>
          <w:lang w:val="uk-UA"/>
        </w:rPr>
        <w:t>.</w:t>
      </w:r>
    </w:p>
    <w:p w:rsidR="00C265A2" w:rsidRDefault="00520472" w:rsidP="00C265A2">
      <w:pPr>
        <w:spacing w:after="0" w:line="276"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Реалізація особистісно-орієнтованого підходу для виховання і навчання дітей дошкільного віку</w:t>
      </w:r>
    </w:p>
    <w:p w:rsidR="00C265A2" w:rsidRDefault="00C265A2" w:rsidP="00C265A2">
      <w:pPr>
        <w:spacing w:after="0" w:line="276"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ab/>
      </w:r>
      <w:r>
        <w:rPr>
          <w:rFonts w:ascii="Times New Roman" w:hAnsi="Times New Roman" w:cs="Times New Roman"/>
          <w:sz w:val="28"/>
          <w:szCs w:val="28"/>
          <w:lang w:val="uk-UA"/>
        </w:rPr>
        <w:t>Головна мета  дошкільної освіти – створити сприятливі умови для особистісного становлення і творчої самореалізації кожної дитини, формування її життєвої компетентності, розвитку в неї ціннісного ставлення до людей, самої себе, природи, культури і світу. В основу базового компоненту покладено особистісно-орієнтовану модель дошкільної освіти. І ми, педагоги, свідомо і з розумінням, і поступово переходимо від навчально-дисциплінарної моделі до особистісно-орієнтованої моделі.  В особистісно-орієнтованій моделі центральною фігурою є дитина, як активний суб</w:t>
      </w:r>
      <w:r w:rsidRPr="00C265A2">
        <w:rPr>
          <w:rFonts w:ascii="Times New Roman" w:hAnsi="Times New Roman" w:cs="Times New Roman"/>
          <w:sz w:val="28"/>
          <w:szCs w:val="28"/>
          <w:lang w:val="ru-RU"/>
        </w:rPr>
        <w:t>’</w:t>
      </w:r>
      <w:r>
        <w:rPr>
          <w:rFonts w:ascii="Times New Roman" w:hAnsi="Times New Roman" w:cs="Times New Roman"/>
          <w:sz w:val="28"/>
          <w:szCs w:val="28"/>
          <w:lang w:val="uk-UA"/>
        </w:rPr>
        <w:t>єкт. Суть особистісно- орієнтованої  моделі дошкільної освіти – навчання і виховання особистості з максимальною можливою індивідуалізацією, створення умов для саморозвитку і самонавчання, враховуючи її  вік</w:t>
      </w:r>
      <w:r w:rsidR="009538AF">
        <w:rPr>
          <w:rFonts w:ascii="Times New Roman" w:hAnsi="Times New Roman" w:cs="Times New Roman"/>
          <w:sz w:val="28"/>
          <w:szCs w:val="28"/>
          <w:lang w:val="uk-UA"/>
        </w:rPr>
        <w:t xml:space="preserve">ові й індивідуальні особливості </w:t>
      </w:r>
      <w:r w:rsidR="009538AF" w:rsidRPr="009538AF">
        <w:rPr>
          <w:rFonts w:ascii="Times New Roman" w:hAnsi="Times New Roman" w:cs="Times New Roman"/>
          <w:sz w:val="28"/>
          <w:szCs w:val="28"/>
          <w:lang w:val="uk-UA"/>
        </w:rPr>
        <w:t>[</w:t>
      </w:r>
      <w:r w:rsidR="009538AF">
        <w:rPr>
          <w:rFonts w:ascii="Times New Roman" w:hAnsi="Times New Roman" w:cs="Times New Roman"/>
          <w:sz w:val="28"/>
          <w:szCs w:val="28"/>
          <w:lang w:val="uk-UA"/>
        </w:rPr>
        <w:t>1, с. 29</w:t>
      </w:r>
      <w:r w:rsidR="009538AF" w:rsidRPr="009538AF">
        <w:rPr>
          <w:rFonts w:ascii="Times New Roman" w:hAnsi="Times New Roman" w:cs="Times New Roman"/>
          <w:sz w:val="28"/>
          <w:szCs w:val="28"/>
          <w:lang w:val="uk-UA"/>
        </w:rPr>
        <w:t>]</w:t>
      </w:r>
      <w:r w:rsidR="009538AF">
        <w:rPr>
          <w:rFonts w:ascii="Times New Roman" w:hAnsi="Times New Roman" w:cs="Times New Roman"/>
          <w:sz w:val="28"/>
          <w:szCs w:val="28"/>
          <w:lang w:val="uk-UA"/>
        </w:rPr>
        <w:t>.</w:t>
      </w:r>
    </w:p>
    <w:p w:rsidR="00C265A2" w:rsidRDefault="00C265A2" w:rsidP="00C265A2">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У наш час, коли постійно впроваджують зміни у всіх сферах діяльності, змін потребує і педагогічний підхід в дошкільній системі, як змінюється суспільство, змінюється наше життя і ми</w:t>
      </w:r>
      <w:r w:rsidR="00E57FC8">
        <w:rPr>
          <w:rFonts w:ascii="Times New Roman" w:hAnsi="Times New Roman" w:cs="Times New Roman"/>
          <w:sz w:val="28"/>
          <w:szCs w:val="28"/>
          <w:lang w:val="uk-UA"/>
        </w:rPr>
        <w:t xml:space="preserve">. </w:t>
      </w:r>
    </w:p>
    <w:p w:rsidR="00E57FC8" w:rsidRDefault="00E57FC8" w:rsidP="00C265A2">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Радянська педагогічна система вимагала слухняності і дисциплінованості дітей в дитсадку, пріоритет ставився на озброєння знаннями дітей. І вихователь виступав, як організатор, контролер, експерт, оцінювач. І дітей навчали авторитарно, не дослухаючись до їх думки, вчили виконувати завдання  у вигляді наказів.</w:t>
      </w:r>
    </w:p>
    <w:p w:rsidR="00E57FC8" w:rsidRDefault="00E57FC8" w:rsidP="00C265A2">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На даний час, коли поступово виховання і навчання перевели на демократичний рівень, почали змінюватись педагогічні методи роботи з дітьми. По іншому не могло бути, тому що діти інакшої формації. Діти, які мають свою думку. Діти, які вільно говорять слово «Ні». За радянських часів діти не вміли відмовляти, вони повинні були виконувати те, що їм сказали. Діти нашого часу, крім слова «Ні», можуть легко відстоювати свою думку. Головне, що діти не бояться нічого нового, не зрозумілого, це «</w:t>
      </w:r>
      <w:r w:rsidR="00FD7A51">
        <w:rPr>
          <w:rFonts w:ascii="Times New Roman" w:hAnsi="Times New Roman" w:cs="Times New Roman"/>
          <w:sz w:val="28"/>
          <w:szCs w:val="28"/>
          <w:lang w:val="uk-UA"/>
        </w:rPr>
        <w:t>к</w:t>
      </w:r>
      <w:r>
        <w:rPr>
          <w:rFonts w:ascii="Times New Roman" w:hAnsi="Times New Roman" w:cs="Times New Roman"/>
          <w:sz w:val="28"/>
          <w:szCs w:val="28"/>
          <w:lang w:val="uk-UA"/>
        </w:rPr>
        <w:t>омп</w:t>
      </w:r>
      <w:r w:rsidRPr="00E57FC8">
        <w:rPr>
          <w:rFonts w:ascii="Times New Roman" w:hAnsi="Times New Roman" w:cs="Times New Roman"/>
          <w:sz w:val="28"/>
          <w:szCs w:val="28"/>
          <w:lang w:val="uk-UA"/>
        </w:rPr>
        <w:t>’</w:t>
      </w:r>
      <w:r>
        <w:rPr>
          <w:rFonts w:ascii="Times New Roman" w:hAnsi="Times New Roman" w:cs="Times New Roman"/>
          <w:sz w:val="28"/>
          <w:szCs w:val="28"/>
          <w:lang w:val="uk-UA"/>
        </w:rPr>
        <w:t>ютерні діти», в яких інколи треба повчитись нам,  людям, які народилися і жили в радянські часи, хоча є багато такого, що потрібно нам навчати дітей – людяності, доброти і щирості.</w:t>
      </w:r>
    </w:p>
    <w:p w:rsidR="00E57FC8" w:rsidRDefault="00E57FC8" w:rsidP="00C265A2">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Вже виховуючи дітей в демократичних умовах, стало зрозуміло, що систему освіти потрібно змінювати на особистісно-орієнтовану програму</w:t>
      </w:r>
      <w:r w:rsidR="009538AF">
        <w:rPr>
          <w:rFonts w:ascii="Times New Roman" w:hAnsi="Times New Roman" w:cs="Times New Roman"/>
          <w:sz w:val="28"/>
          <w:szCs w:val="28"/>
          <w:lang w:val="uk-UA"/>
        </w:rPr>
        <w:t xml:space="preserve"> виховання і навчання </w:t>
      </w:r>
      <w:r w:rsidR="009538AF" w:rsidRPr="009538AF">
        <w:rPr>
          <w:rFonts w:ascii="Times New Roman" w:hAnsi="Times New Roman" w:cs="Times New Roman"/>
          <w:sz w:val="28"/>
          <w:szCs w:val="28"/>
          <w:lang w:val="ru-RU"/>
        </w:rPr>
        <w:t>[</w:t>
      </w:r>
      <w:r w:rsidR="009538AF">
        <w:rPr>
          <w:rFonts w:ascii="Times New Roman" w:hAnsi="Times New Roman" w:cs="Times New Roman"/>
          <w:sz w:val="28"/>
          <w:szCs w:val="28"/>
          <w:lang w:val="ru-RU"/>
        </w:rPr>
        <w:t>2</w:t>
      </w:r>
      <w:r w:rsidR="009538AF">
        <w:rPr>
          <w:rFonts w:ascii="Times New Roman" w:hAnsi="Times New Roman" w:cs="Times New Roman"/>
          <w:sz w:val="28"/>
          <w:szCs w:val="28"/>
          <w:lang w:val="uk-UA"/>
        </w:rPr>
        <w:t>, с.33</w:t>
      </w:r>
      <w:r w:rsidR="009538AF" w:rsidRPr="009538AF">
        <w:rPr>
          <w:rFonts w:ascii="Times New Roman" w:hAnsi="Times New Roman" w:cs="Times New Roman"/>
          <w:sz w:val="28"/>
          <w:szCs w:val="28"/>
          <w:lang w:val="ru-RU"/>
        </w:rPr>
        <w:t>]</w:t>
      </w:r>
      <w:r w:rsidR="009538AF">
        <w:rPr>
          <w:rFonts w:ascii="Times New Roman" w:hAnsi="Times New Roman" w:cs="Times New Roman"/>
          <w:sz w:val="28"/>
          <w:szCs w:val="28"/>
          <w:lang w:val="ru-RU"/>
        </w:rPr>
        <w:t>.</w:t>
      </w:r>
      <w:r>
        <w:rPr>
          <w:rFonts w:ascii="Times New Roman" w:hAnsi="Times New Roman" w:cs="Times New Roman"/>
          <w:sz w:val="28"/>
          <w:szCs w:val="28"/>
          <w:lang w:val="uk-UA"/>
        </w:rPr>
        <w:t xml:space="preserve"> </w:t>
      </w:r>
    </w:p>
    <w:p w:rsidR="00E57FC8" w:rsidRDefault="00E57FC8" w:rsidP="00E57FC8">
      <w:pPr>
        <w:spacing w:after="0" w:line="276"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Навчально-виховний процес повинен спрямовуватись на індивідуальний підхід в усіх сферах життя дитини. Стратегія сучасної особистісно-орієнтованої  дошкільної освіти – це розвиток особистості кожної дитини, враховуючи її вікові індивідуальні особливості</w:t>
      </w:r>
      <w:r w:rsidR="00030087">
        <w:rPr>
          <w:rFonts w:ascii="Times New Roman" w:hAnsi="Times New Roman" w:cs="Times New Roman"/>
          <w:sz w:val="28"/>
          <w:szCs w:val="28"/>
          <w:lang w:val="uk-UA"/>
        </w:rPr>
        <w:t>, її здібності, інтереси, вміння самостійно мислити. Створити комфортні умови, звертаючи увагу на стан здоров</w:t>
      </w:r>
      <w:r w:rsidR="00030087" w:rsidRPr="00030087">
        <w:rPr>
          <w:rFonts w:ascii="Times New Roman" w:hAnsi="Times New Roman" w:cs="Times New Roman"/>
          <w:sz w:val="28"/>
          <w:szCs w:val="28"/>
          <w:lang w:val="ru-RU"/>
        </w:rPr>
        <w:t>’</w:t>
      </w:r>
      <w:r w:rsidR="00030087">
        <w:rPr>
          <w:rFonts w:ascii="Times New Roman" w:hAnsi="Times New Roman" w:cs="Times New Roman"/>
          <w:sz w:val="28"/>
          <w:szCs w:val="28"/>
          <w:lang w:val="uk-UA"/>
        </w:rPr>
        <w:t>я, емоційний стан дитини, надавати дитині свободу вибору і прислухатися до її думки.</w:t>
      </w:r>
      <w:r>
        <w:rPr>
          <w:rFonts w:ascii="Times New Roman" w:hAnsi="Times New Roman" w:cs="Times New Roman"/>
          <w:sz w:val="28"/>
          <w:szCs w:val="28"/>
          <w:lang w:val="uk-UA"/>
        </w:rPr>
        <w:t xml:space="preserve"> </w:t>
      </w:r>
      <w:r w:rsidR="00030087">
        <w:rPr>
          <w:rFonts w:ascii="Times New Roman" w:hAnsi="Times New Roman" w:cs="Times New Roman"/>
          <w:sz w:val="28"/>
          <w:szCs w:val="28"/>
          <w:lang w:val="uk-UA"/>
        </w:rPr>
        <w:t xml:space="preserve">Особистісно-орієнтоване навчання – це навчання, де головним є особистість дитини. Кожна дитина талановита і неповторна. </w:t>
      </w:r>
    </w:p>
    <w:p w:rsidR="00030087" w:rsidRDefault="00030087" w:rsidP="00030087">
      <w:pPr>
        <w:spacing w:after="0" w:line="276"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Умови особистісно-орієнтованого підходу</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Комфортні умови (середовище);</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наявність дидактичного матеріалу;</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стан психічного і фізичного здоров</w:t>
      </w:r>
      <w:r w:rsidRPr="00030087">
        <w:rPr>
          <w:rFonts w:ascii="Times New Roman" w:hAnsi="Times New Roman" w:cs="Times New Roman"/>
          <w:sz w:val="28"/>
          <w:szCs w:val="28"/>
          <w:lang w:val="ru-RU"/>
        </w:rPr>
        <w:t>’</w:t>
      </w:r>
      <w:r>
        <w:rPr>
          <w:rFonts w:ascii="Times New Roman" w:hAnsi="Times New Roman" w:cs="Times New Roman"/>
          <w:sz w:val="28"/>
          <w:szCs w:val="28"/>
          <w:lang w:val="uk-UA"/>
        </w:rPr>
        <w:t>я.</w:t>
      </w:r>
    </w:p>
    <w:p w:rsidR="00030087" w:rsidRDefault="00030087" w:rsidP="00030087">
      <w:pPr>
        <w:spacing w:after="0" w:line="276" w:lineRule="auto"/>
        <w:jc w:val="both"/>
        <w:rPr>
          <w:rFonts w:ascii="Times New Roman" w:hAnsi="Times New Roman" w:cs="Times New Roman"/>
          <w:sz w:val="28"/>
          <w:szCs w:val="28"/>
          <w:lang w:val="uk-UA"/>
        </w:rPr>
      </w:pPr>
    </w:p>
    <w:p w:rsidR="00030087" w:rsidRDefault="00030087" w:rsidP="00030087">
      <w:pPr>
        <w:spacing w:after="0"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Зміст особистісно-орієнтованого підходу і головні показники</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Демократичні відносини між педагогом і дитиною;</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повага між дорослими і дітьми;</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авторитарність виключити із свого життя;</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створення умов для саморозвитку, самонавчання і самореалізації;</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-орієнтир на індивідуальність кожної дитини;</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розвиток індивідуальних здібностей;</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-вибір дидактичного матеріалу для навчання і самостійної роботи;</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741FC1">
        <w:rPr>
          <w:rFonts w:ascii="Times New Roman" w:hAnsi="Times New Roman" w:cs="Times New Roman"/>
          <w:sz w:val="28"/>
          <w:szCs w:val="28"/>
          <w:lang w:val="uk-UA"/>
        </w:rPr>
        <w:t>заняття в різних видах : групові, індивідуальні;</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знання, вміння, навички і методи їх реалізації;</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активність дітей;</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-мовленнєва діяльність;</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комфортні умови;</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використання диференційованих завдань;</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творчий потенціал кожної дитини;</w:t>
      </w:r>
    </w:p>
    <w:p w:rsidR="00030087" w:rsidRDefault="00030087"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гра – найкращий спосіб індивідуального навчання;</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здоров</w:t>
      </w:r>
      <w:r w:rsidRPr="00437262">
        <w:rPr>
          <w:rFonts w:ascii="Times New Roman" w:hAnsi="Times New Roman" w:cs="Times New Roman"/>
          <w:sz w:val="28"/>
          <w:szCs w:val="28"/>
          <w:lang w:val="ru-RU"/>
        </w:rPr>
        <w:t>’</w:t>
      </w:r>
      <w:r>
        <w:rPr>
          <w:rFonts w:ascii="Times New Roman" w:hAnsi="Times New Roman" w:cs="Times New Roman"/>
          <w:sz w:val="28"/>
          <w:szCs w:val="28"/>
          <w:lang w:val="uk-UA"/>
        </w:rPr>
        <w:t>я;</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емоційний стан дитини;</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щаслива дитина.</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Щоб реалізувати особистісно-орієнтований підхід до дітей і втілити в життя, я в процесі навчання, виховання і в повсякденному житті, використовую методи, які допомагають мені в роботі з дітьми.</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Перший метод я називаю «навпаки». Що це означає? </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Ще малесеньку дитину, яка не вміє говорити, запитують: «Покажи маму, покажи тата». Дитина не говорить, але показує або почне шукати очима. Дитина думає і робить вибір.</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Так я навчаю в дитсадку, починаючи з кольорів, геометричних фігур, цифр, букв.</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Спочатку я дитині кажу : «Покажи білий колір (можна з асоціацією, білий колір, як сніг, жовтий – помідор ….)».</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Уточнюю… я не запитую : «Скажи, який колір». Я кажу : «Покажи». Це головне слово в моєму методі.</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Дитина не боїться показувати, а сказати боїться, бо може не знати всі назви або забути (словарний запас надто малий). І тільки тоді, коли дитина вже знає і показує кольори, можна просити їх назвати. Так навчаю і цифри, і букви, і геометричні фігури.</w:t>
      </w:r>
    </w:p>
    <w:p w:rsidR="00741FC1" w:rsidRDefault="00741FC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Наприклад, «Покажи таку цифру, яку я назву», «Порахуй метелики, квітки і покажи цифри», і коли дитина справляється з такими завданнями, показує цифри, тоді вона вчиться самостійно називати цифри. Одне уточнення, не вчіть дітей цифри, викладені в цифровий ряд від 1 до 10. Цифри повинні лежати хаотично. Скажу чому: всі діти рано навчаються рахувати, і коли стоїть цифровий ряд</w:t>
      </w:r>
      <w:r w:rsidR="00E11D71">
        <w:rPr>
          <w:rFonts w:ascii="Times New Roman" w:hAnsi="Times New Roman" w:cs="Times New Roman"/>
          <w:sz w:val="28"/>
          <w:szCs w:val="28"/>
          <w:lang w:val="uk-UA"/>
        </w:rPr>
        <w:t>, і попросити назвати цифру, то діти рахують 1,2,3,4,5… і показують, тому треба викладати цифри в хаотичному порядку.</w:t>
      </w:r>
    </w:p>
    <w:p w:rsidR="00E11D71" w:rsidRDefault="00E11D7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Другий метод, який мені допомагає в особистісно-орієнтованому підході (це метод вибору). </w:t>
      </w:r>
    </w:p>
    <w:p w:rsidR="00E11D71" w:rsidRDefault="00E11D7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Дітям дуже подобається цей метод, тому що вони обирають, а не вихователь. Можна індивідуально звертатись до дитини і пропонувати їй вибрати. Наприклад, «Ми з тобою зараз почитаємо, а потім пограємо в гру ? Чи спочатку пограємо ,а потім будемо читати ?».</w:t>
      </w:r>
    </w:p>
    <w:p w:rsidR="00E11D71" w:rsidRDefault="00E11D7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Можна давати вибір гр</w:t>
      </w:r>
      <w:r w:rsidR="009538AF">
        <w:rPr>
          <w:rFonts w:ascii="Times New Roman" w:hAnsi="Times New Roman" w:cs="Times New Roman"/>
          <w:sz w:val="28"/>
          <w:szCs w:val="28"/>
          <w:lang w:val="uk-UA"/>
        </w:rPr>
        <w:t>упкам дітей. Наприклад, я кажу :</w:t>
      </w:r>
      <w:r>
        <w:rPr>
          <w:rFonts w:ascii="Times New Roman" w:hAnsi="Times New Roman" w:cs="Times New Roman"/>
          <w:sz w:val="28"/>
          <w:szCs w:val="28"/>
          <w:lang w:val="uk-UA"/>
        </w:rPr>
        <w:t xml:space="preserve">«Вибирайте, є такі трудові завдання : позбирати гілочки, назбирати насіння чорнобривців, загрібати листя». Діти робить вибір. Це не вихователь, без їхньої згоди наказав робити. </w:t>
      </w:r>
    </w:p>
    <w:p w:rsidR="00E11D71" w:rsidRDefault="00E11D7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І вибір можна застосовувати всій групі дітей. Наприклад, «Діти, як ви хочете ? Казку почитаємо, а потім підемо на прогулянку? Чи спочатку підемо на прогулянку, а тоді будемо читати казку?». І коли вибір роблять діти, це і є особистісно-орієнтований підхід, це не  авторитарний наказ педагога.</w:t>
      </w:r>
    </w:p>
    <w:p w:rsidR="00E11D71" w:rsidRDefault="00E11D7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Цей метод можна використовувати батькам вдома. Наприклад, «Ти спочатку виконаєш домашнє завдання, а потім пограєш на комп</w:t>
      </w:r>
      <w:r w:rsidRPr="00E11D71">
        <w:rPr>
          <w:rFonts w:ascii="Times New Roman" w:hAnsi="Times New Roman" w:cs="Times New Roman"/>
          <w:sz w:val="28"/>
          <w:szCs w:val="28"/>
          <w:lang w:val="ru-RU"/>
        </w:rPr>
        <w:t>’</w:t>
      </w:r>
      <w:r>
        <w:rPr>
          <w:rFonts w:ascii="Times New Roman" w:hAnsi="Times New Roman" w:cs="Times New Roman"/>
          <w:sz w:val="28"/>
          <w:szCs w:val="28"/>
          <w:lang w:val="uk-UA"/>
        </w:rPr>
        <w:t>ютері чи навпаки пограєш годину на комп</w:t>
      </w:r>
      <w:r w:rsidRPr="00E11D71">
        <w:rPr>
          <w:rFonts w:ascii="Times New Roman" w:hAnsi="Times New Roman" w:cs="Times New Roman"/>
          <w:sz w:val="28"/>
          <w:szCs w:val="28"/>
          <w:lang w:val="ru-RU"/>
        </w:rPr>
        <w:t>’</w:t>
      </w:r>
      <w:r>
        <w:rPr>
          <w:rFonts w:ascii="Times New Roman" w:hAnsi="Times New Roman" w:cs="Times New Roman"/>
          <w:sz w:val="28"/>
          <w:szCs w:val="28"/>
          <w:lang w:val="uk-UA"/>
        </w:rPr>
        <w:t>ютері, а потім виконаєш домашнє завдання».</w:t>
      </w:r>
    </w:p>
    <w:p w:rsidR="00E11D71" w:rsidRDefault="00E11D71"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Висновок цього методу – коли дитині даєш завдання, вона думає… Хочеться це робити їй чи ні. А коли даєш вибір… Дитина думає, який варіант </w:t>
      </w:r>
      <w:r>
        <w:rPr>
          <w:rFonts w:ascii="Times New Roman" w:hAnsi="Times New Roman" w:cs="Times New Roman"/>
          <w:sz w:val="28"/>
          <w:szCs w:val="28"/>
          <w:lang w:val="uk-UA"/>
        </w:rPr>
        <w:lastRenderedPageBreak/>
        <w:t>вибрати і вже не має на думці хочеться їй чи ні, вона вибирає САМА. Це впливає на емоції дит</w:t>
      </w:r>
      <w:r w:rsidR="003C4EEF">
        <w:rPr>
          <w:rFonts w:ascii="Times New Roman" w:hAnsi="Times New Roman" w:cs="Times New Roman"/>
          <w:sz w:val="28"/>
          <w:szCs w:val="28"/>
          <w:lang w:val="uk-UA"/>
        </w:rPr>
        <w:t>ини, її особистість і її думка «я сама роблю вибір, а не вихователь», позитивно впливає на емоційний стан дитини і ствердження її особистого «я».</w:t>
      </w:r>
    </w:p>
    <w:p w:rsidR="003C4EEF" w:rsidRDefault="003C4EEF"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Третій метод називається «Гра вихователя з дітьми і навчання дітей під час  гри».</w:t>
      </w:r>
    </w:p>
    <w:p w:rsidR="003C4EEF" w:rsidRDefault="003C4EEF"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Я вихователь, граю в ігри з дітьми, спілкуючись з ними, і навчаючи їх у грі. Я граю з дітьми індивідуально і групками в сюжетно-рольових іграх : «Перукарня», «Салон краси», «Магазин», «Лікарня», «Кав</w:t>
      </w:r>
      <w:r w:rsidRPr="003C4EEF">
        <w:rPr>
          <w:rFonts w:ascii="Times New Roman" w:hAnsi="Times New Roman" w:cs="Times New Roman"/>
          <w:sz w:val="28"/>
          <w:szCs w:val="28"/>
          <w:lang w:val="ru-RU"/>
        </w:rPr>
        <w:t>’</w:t>
      </w:r>
      <w:r>
        <w:rPr>
          <w:rFonts w:ascii="Times New Roman" w:hAnsi="Times New Roman" w:cs="Times New Roman"/>
          <w:sz w:val="28"/>
          <w:szCs w:val="28"/>
          <w:lang w:val="uk-UA"/>
        </w:rPr>
        <w:t>ярня», «Дитсадок», «Школа», «СТО». Якщо це гра «Кав</w:t>
      </w:r>
      <w:r w:rsidRPr="003C4EEF">
        <w:rPr>
          <w:rFonts w:ascii="Times New Roman" w:hAnsi="Times New Roman" w:cs="Times New Roman"/>
          <w:sz w:val="28"/>
          <w:szCs w:val="28"/>
          <w:lang w:val="ru-RU"/>
        </w:rPr>
        <w:t>’</w:t>
      </w:r>
      <w:r>
        <w:rPr>
          <w:rFonts w:ascii="Times New Roman" w:hAnsi="Times New Roman" w:cs="Times New Roman"/>
          <w:sz w:val="28"/>
          <w:szCs w:val="28"/>
          <w:lang w:val="uk-UA"/>
        </w:rPr>
        <w:t>ярня», то я клієнт і замовляю меню, п</w:t>
      </w:r>
      <w:r w:rsidRPr="003C4EEF">
        <w:rPr>
          <w:rFonts w:ascii="Times New Roman" w:hAnsi="Times New Roman" w:cs="Times New Roman"/>
          <w:sz w:val="28"/>
          <w:szCs w:val="28"/>
          <w:lang w:val="ru-RU"/>
        </w:rPr>
        <w:t>’</w:t>
      </w:r>
      <w:r>
        <w:rPr>
          <w:rFonts w:ascii="Times New Roman" w:hAnsi="Times New Roman" w:cs="Times New Roman"/>
          <w:sz w:val="28"/>
          <w:szCs w:val="28"/>
          <w:lang w:val="uk-UA"/>
        </w:rPr>
        <w:t xml:space="preserve">ю чай чи каву… Навчаю в процесі гри  «Принеси три тістечка чи два яблука» (це навчання рахувати). В грі «Кухарі» навчаємось варити борщ, діти навчаються які овочі ідуть на борщ, кольори посуду, овочі і так далі. Якщо гра в «Магазин», я вихователь, можу бути і продавцем, і покупцем. Тут навчаю математики та економічне виховання і моральне виховання. Також діти набираються навиків спілкування між собою. Під час гри вихователь і діти виходять на один рівень спілкування. Це метод, який допомагає зближувати вихователя і вихованців. Атмосфера, яка панує в колективі, де виховується і навчається дитини, має вплив на все життя малюка. </w:t>
      </w:r>
    </w:p>
    <w:p w:rsidR="003C4EEF" w:rsidRDefault="003C4EEF"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Слідуючий метод в особистісно-орієнтованому підході – це «</w:t>
      </w:r>
      <w:r w:rsidR="005B6DE9">
        <w:rPr>
          <w:rFonts w:ascii="Times New Roman" w:hAnsi="Times New Roman" w:cs="Times New Roman"/>
          <w:sz w:val="28"/>
          <w:szCs w:val="28"/>
          <w:lang w:val="uk-UA"/>
        </w:rPr>
        <w:t>П</w:t>
      </w:r>
      <w:r>
        <w:rPr>
          <w:rFonts w:ascii="Times New Roman" w:hAnsi="Times New Roman" w:cs="Times New Roman"/>
          <w:sz w:val="28"/>
          <w:szCs w:val="28"/>
          <w:lang w:val="uk-UA"/>
        </w:rPr>
        <w:t xml:space="preserve">охвала з </w:t>
      </w:r>
      <w:r w:rsidR="005B6DE9">
        <w:rPr>
          <w:rFonts w:ascii="Times New Roman" w:hAnsi="Times New Roman" w:cs="Times New Roman"/>
          <w:sz w:val="28"/>
          <w:szCs w:val="28"/>
          <w:lang w:val="uk-UA"/>
        </w:rPr>
        <w:t>«</w:t>
      </w:r>
      <w:r>
        <w:rPr>
          <w:rFonts w:ascii="Times New Roman" w:hAnsi="Times New Roman" w:cs="Times New Roman"/>
          <w:sz w:val="28"/>
          <w:szCs w:val="28"/>
          <w:lang w:val="uk-UA"/>
        </w:rPr>
        <w:t>але»</w:t>
      </w:r>
      <w:r w:rsidR="005B6DE9">
        <w:rPr>
          <w:rFonts w:ascii="Times New Roman" w:hAnsi="Times New Roman" w:cs="Times New Roman"/>
          <w:sz w:val="28"/>
          <w:szCs w:val="28"/>
          <w:lang w:val="uk-UA"/>
        </w:rPr>
        <w:t>. Цей метод використовую тоді, коли потрібно дати зауваження, вказати на помилку, переробити задане завдання. Наприклад, якщо пишуть в зошитах і зробили помилку, найперше потрібно похвалити за те, що гарно й правильно було написано, а потім після похвали, вказати на помилку і попросити переробити завдання. Співвідношення похвали і вказівки 80</w:t>
      </w:r>
      <w:r w:rsidR="005B6DE9" w:rsidRPr="005B6DE9">
        <w:rPr>
          <w:rFonts w:ascii="Times New Roman" w:hAnsi="Times New Roman" w:cs="Times New Roman"/>
          <w:sz w:val="28"/>
          <w:szCs w:val="28"/>
          <w:lang w:val="ru-RU"/>
        </w:rPr>
        <w:t>/</w:t>
      </w:r>
      <w:r w:rsidR="005B6DE9">
        <w:rPr>
          <w:rFonts w:ascii="Times New Roman" w:hAnsi="Times New Roman" w:cs="Times New Roman"/>
          <w:sz w:val="28"/>
          <w:szCs w:val="28"/>
          <w:lang w:val="uk-UA"/>
        </w:rPr>
        <w:t>20 %. Дитина цю вказівку, зауваження, сприймає легко після похвали, і емоційний стан дитини в нормі, а це дуже важливо для психічного стану дитини. Порівнювати дітей не можна, потрібно порівнювати успіхи чи невдачі дитини зараз і в минулому. Наприклад, «Сьогодні ти вже краще читаєш, ніж вчора».</w:t>
      </w:r>
    </w:p>
    <w:p w:rsidR="005B6DE9" w:rsidRDefault="005B6DE9"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Слідуючий метод – це метод «Позитивного ставлення». Дитина пізнає світ, і не завжди розрізняє добре чи погано. Поки їй не пояснять чи роз</w:t>
      </w:r>
      <w:r w:rsidRPr="00437262">
        <w:rPr>
          <w:rFonts w:ascii="Times New Roman" w:hAnsi="Times New Roman" w:cs="Times New Roman"/>
          <w:sz w:val="28"/>
          <w:szCs w:val="28"/>
          <w:lang w:val="ru-RU"/>
        </w:rPr>
        <w:t>’</w:t>
      </w:r>
      <w:r>
        <w:rPr>
          <w:rFonts w:ascii="Times New Roman" w:hAnsi="Times New Roman" w:cs="Times New Roman"/>
          <w:sz w:val="28"/>
          <w:szCs w:val="28"/>
          <w:lang w:val="uk-UA"/>
        </w:rPr>
        <w:t xml:space="preserve">яснять. </w:t>
      </w:r>
    </w:p>
    <w:p w:rsidR="005B6DE9" w:rsidRPr="005B6DE9" w:rsidRDefault="005B6DE9"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Дитина росте і набирає досвіду із свого життя і життя оточуючих. Наприклад, мама стоїть говорить, а дитина не слухається і звучать слова мами : «Не будеш слухатись, підеш у дитсадок, вдома не залишишся». Дитина думає, що дитсадок </w:t>
      </w:r>
    </w:p>
    <w:p w:rsidR="005B6DE9" w:rsidRDefault="005B6DE9"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це погано, бо так наказують. Дитина сприймає це негативно і це неправильно. Приклад із життя дитсадка. У молодшій групі починаємо привчати дітей до чергування, якщо говориш дітям : «Хто слухняний, той буде  чергувати». Дитина сприймає це, як заохочення. А якщо сказати : «Хто сьогодні </w:t>
      </w:r>
      <w:r>
        <w:rPr>
          <w:rFonts w:ascii="Times New Roman" w:hAnsi="Times New Roman" w:cs="Times New Roman"/>
          <w:sz w:val="28"/>
          <w:szCs w:val="28"/>
          <w:lang w:val="uk-UA"/>
        </w:rPr>
        <w:lastRenderedPageBreak/>
        <w:t xml:space="preserve">неслухняний, той хай і чергує». </w:t>
      </w:r>
      <w:r w:rsidR="003E40CD">
        <w:rPr>
          <w:rFonts w:ascii="Times New Roman" w:hAnsi="Times New Roman" w:cs="Times New Roman"/>
          <w:sz w:val="28"/>
          <w:szCs w:val="28"/>
          <w:lang w:val="uk-UA"/>
        </w:rPr>
        <w:t>Дитина це сприймає в негативному ракурсі. А значить сприймає, як покарання.</w:t>
      </w:r>
    </w:p>
    <w:p w:rsidR="003E40CD" w:rsidRDefault="003E40CD"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Важливе питання про школу – педагоги повинні підготовку до  школи проводити в позитивному ракурсі. Дітям треба говорити про школу тільки хороше, з позитивним настроєм. Наприклад, «Діти, як підете в школу, то будете багато знати, станете розумними і грамотними. Там цікаво і так далі…». І ніяк не можна говорити : «Ось підете в школу і побачите, як там важко, ще за дитсадком будете плакати».</w:t>
      </w:r>
    </w:p>
    <w:p w:rsidR="003E40CD" w:rsidRDefault="003E40CD"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Цей метод «Позитивного настрою» має велике значення протягом всього дошкільного життя дітей.</w:t>
      </w:r>
    </w:p>
    <w:p w:rsidR="003E40CD" w:rsidRDefault="003E40CD"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І ще один метод, який я використовую з малоактивними дітьми. Є діти, які мовчать і неактивні на заняттях не відповідають на запитання. Ці діти не приймають участь в іграх, граються самостійно, уникають спілкування. </w:t>
      </w:r>
    </w:p>
    <w:p w:rsidR="003E40CD" w:rsidRDefault="003E40CD"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Мій метод примітивний, але дієвий. Кожна дитина любить малювати і розфарбовувати, я пропоную дитині вдвох розфарбувати. Якщо вивчити кольори, то розфарбовування, то найкращий варіант. Я розфарбовую і навчаю, перевіряю, які кольори знає і чи вміє рахувати. Наприклад: «Давай розмалюємо квіточки? Скільки їх? Давай я дві квіточки розмалюю, а ти три? Скільки ти хочеш розмалювати дерев? Яким кольором мені розфарбувати травичку?</w:t>
      </w:r>
      <w:r w:rsidR="00D16088">
        <w:rPr>
          <w:rFonts w:ascii="Times New Roman" w:hAnsi="Times New Roman" w:cs="Times New Roman"/>
          <w:sz w:val="28"/>
          <w:szCs w:val="28"/>
          <w:lang w:val="uk-UA"/>
        </w:rPr>
        <w:t xml:space="preserve"> Давай я ялинку розфарбую, а ти новорічні іграшки на ялинці? Скільки кульок на ялинці? Якими кольорами ти будеш розфарбовувати новорічні кульки і так далі…»</w:t>
      </w:r>
    </w:p>
    <w:p w:rsidR="00D16088" w:rsidRDefault="00D16088"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У такому спілкуванні дитина говорить, відповідає, запитує, вибирає і навчається. І головне, спілкується і не боїться запитань. Дитина поступово розуміє, що відповідати на запитання не страшно і буде на заняттях  поступово брати участь. Але, як показує практика, лідерами такі діти не стають.</w:t>
      </w:r>
    </w:p>
    <w:p w:rsidR="00D16088" w:rsidRDefault="00D16088"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Скажу про емоції дітей, які дуже важливі. Використовуючи свої методи багато років, я переконалась, що дитина повинна почуватися комфортно в дитсадку і отримувати позитивні емоції в повсякденному дошкільному житті, навчаючись і спілкуючись з однолітками і дорослими. Отримуючи позитивні емоції, дитина розвивається, як особистість і навчається самостійно мислити, висловлювати свою думку. А кожна думка кожної дитини це її самовираження, це і є особисто-орієнтований підхід.</w:t>
      </w:r>
    </w:p>
    <w:p w:rsidR="00D16088" w:rsidRDefault="00D16088" w:rsidP="0003008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Зміст особисто-орієнтованої моделі дошкільної освіти багатокомпонентний. Він має включати не лише знання, вміння і навички, а й способи практичної діяльності. І мій власний педагогічний практичний досвід можливо буде комусь корисний.</w:t>
      </w:r>
    </w:p>
    <w:p w:rsidR="00FD7A51" w:rsidRDefault="00FD7A51" w:rsidP="00FD7A51">
      <w:pPr>
        <w:spacing w:after="0" w:line="276"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Література</w:t>
      </w:r>
    </w:p>
    <w:p w:rsidR="00FD7A51" w:rsidRDefault="009538AF" w:rsidP="009538AF">
      <w:pPr>
        <w:pStyle w:val="a3"/>
        <w:numPr>
          <w:ilvl w:val="0"/>
          <w:numId w:val="3"/>
        </w:numPr>
        <w:spacing w:after="0" w:line="276" w:lineRule="auto"/>
        <w:jc w:val="both"/>
        <w:rPr>
          <w:rFonts w:ascii="Times New Roman" w:hAnsi="Times New Roman" w:cs="Times New Roman"/>
          <w:sz w:val="28"/>
          <w:szCs w:val="28"/>
          <w:lang w:val="uk-UA"/>
        </w:rPr>
      </w:pPr>
      <w:r w:rsidRPr="009538AF">
        <w:rPr>
          <w:rFonts w:ascii="Times New Roman" w:hAnsi="Times New Roman" w:cs="Times New Roman"/>
          <w:sz w:val="28"/>
          <w:szCs w:val="28"/>
          <w:lang w:val="uk-UA"/>
        </w:rPr>
        <w:lastRenderedPageBreak/>
        <w:t xml:space="preserve">Киричук Т. В. </w:t>
      </w:r>
      <w:r>
        <w:rPr>
          <w:rFonts w:ascii="Times New Roman" w:hAnsi="Times New Roman" w:cs="Times New Roman"/>
          <w:sz w:val="28"/>
          <w:szCs w:val="28"/>
          <w:lang w:val="uk-UA"/>
        </w:rPr>
        <w:t xml:space="preserve"> </w:t>
      </w:r>
      <w:r w:rsidRPr="009538AF">
        <w:rPr>
          <w:rFonts w:ascii="Times New Roman" w:hAnsi="Times New Roman" w:cs="Times New Roman"/>
          <w:sz w:val="28"/>
          <w:szCs w:val="28"/>
          <w:lang w:val="uk-UA"/>
        </w:rPr>
        <w:t>Особистісно орієнтований підхід до дитини в освітньому просторі ДНЗ / Т. В. Киричук // Таврійський вісник освіти. - 2013. - № 4. - С. 28-32.</w:t>
      </w:r>
    </w:p>
    <w:p w:rsidR="009538AF" w:rsidRDefault="009538AF" w:rsidP="009538AF">
      <w:pPr>
        <w:pStyle w:val="a3"/>
        <w:numPr>
          <w:ilvl w:val="0"/>
          <w:numId w:val="3"/>
        </w:numPr>
        <w:spacing w:after="0" w:line="276" w:lineRule="auto"/>
        <w:jc w:val="both"/>
        <w:rPr>
          <w:rFonts w:ascii="Times New Roman" w:hAnsi="Times New Roman" w:cs="Times New Roman"/>
          <w:sz w:val="28"/>
          <w:szCs w:val="28"/>
          <w:lang w:val="uk-UA"/>
        </w:rPr>
      </w:pPr>
      <w:r w:rsidRPr="009538AF">
        <w:rPr>
          <w:rFonts w:ascii="Times New Roman" w:hAnsi="Times New Roman" w:cs="Times New Roman"/>
          <w:sz w:val="28"/>
          <w:szCs w:val="28"/>
          <w:lang w:val="uk-UA"/>
        </w:rPr>
        <w:t>Бех І.Д. Виховання особистості: У 2-х кн. Кн.1.: Особистісно-орієнтований підхід: теоретико-технологічні засади: Навч.-метод. видання. – К., Знання 2003. – С. 32-44.</w:t>
      </w:r>
    </w:p>
    <w:p w:rsidR="009538AF" w:rsidRDefault="009538AF" w:rsidP="009538AF">
      <w:pPr>
        <w:pStyle w:val="a3"/>
        <w:numPr>
          <w:ilvl w:val="0"/>
          <w:numId w:val="3"/>
        </w:numPr>
        <w:spacing w:after="0" w:line="276" w:lineRule="auto"/>
        <w:jc w:val="both"/>
        <w:rPr>
          <w:rFonts w:ascii="Times New Roman" w:hAnsi="Times New Roman" w:cs="Times New Roman"/>
          <w:sz w:val="28"/>
          <w:szCs w:val="28"/>
          <w:lang w:val="uk-UA"/>
        </w:rPr>
      </w:pPr>
      <w:r w:rsidRPr="009538AF">
        <w:rPr>
          <w:rFonts w:ascii="Times New Roman" w:hAnsi="Times New Roman" w:cs="Times New Roman"/>
          <w:sz w:val="28"/>
          <w:szCs w:val="28"/>
          <w:lang w:val="uk-UA"/>
        </w:rPr>
        <w:t>Кононко О.Л. Стратегічна мета виховання - життєва компетентність дитини// Дошкільне виховання. – 2002. – № 5. – С. 11-13.</w:t>
      </w:r>
    </w:p>
    <w:p w:rsidR="009538AF" w:rsidRDefault="009538AF" w:rsidP="009538AF">
      <w:pPr>
        <w:pStyle w:val="a3"/>
        <w:numPr>
          <w:ilvl w:val="0"/>
          <w:numId w:val="3"/>
        </w:numPr>
        <w:spacing w:after="0" w:line="276" w:lineRule="auto"/>
        <w:jc w:val="both"/>
        <w:rPr>
          <w:rFonts w:ascii="Times New Roman" w:hAnsi="Times New Roman" w:cs="Times New Roman"/>
          <w:sz w:val="28"/>
          <w:szCs w:val="28"/>
          <w:lang w:val="uk-UA"/>
        </w:rPr>
      </w:pPr>
      <w:r w:rsidRPr="009538AF">
        <w:rPr>
          <w:rFonts w:ascii="Times New Roman" w:hAnsi="Times New Roman" w:cs="Times New Roman"/>
          <w:sz w:val="28"/>
          <w:szCs w:val="28"/>
          <w:lang w:val="uk-UA"/>
        </w:rPr>
        <w:t>Стратегія національно-патріотичного виховання дітей та молоді на 2016  – 2020.-К.,-С.15</w:t>
      </w:r>
    </w:p>
    <w:p w:rsidR="009538AF" w:rsidRPr="009538AF" w:rsidRDefault="009538AF" w:rsidP="009538AF">
      <w:pPr>
        <w:pStyle w:val="a3"/>
        <w:numPr>
          <w:ilvl w:val="0"/>
          <w:numId w:val="3"/>
        </w:numPr>
        <w:spacing w:after="0" w:line="276" w:lineRule="auto"/>
        <w:jc w:val="both"/>
        <w:rPr>
          <w:rFonts w:ascii="Times New Roman" w:hAnsi="Times New Roman" w:cs="Times New Roman"/>
          <w:sz w:val="28"/>
          <w:szCs w:val="28"/>
          <w:lang w:val="uk-UA"/>
        </w:rPr>
      </w:pPr>
      <w:r w:rsidRPr="009538AF">
        <w:rPr>
          <w:rFonts w:ascii="Times New Roman" w:hAnsi="Times New Roman" w:cs="Times New Roman"/>
          <w:sz w:val="28"/>
          <w:szCs w:val="28"/>
          <w:lang w:val="uk-UA"/>
        </w:rPr>
        <w:t>Ігнатенко П. Громадянське виховання: історичний аспект// Шлях освіти. – 2001. – № 1. – С. 38-43</w:t>
      </w:r>
    </w:p>
    <w:p w:rsidR="009E48EB" w:rsidRPr="00C265A2" w:rsidRDefault="00FE7CB0" w:rsidP="00C265A2">
      <w:pPr>
        <w:spacing w:line="276" w:lineRule="auto"/>
        <w:jc w:val="center"/>
        <w:rPr>
          <w:rFonts w:ascii="Times New Roman" w:hAnsi="Times New Roman" w:cs="Times New Roman"/>
          <w:b/>
          <w:sz w:val="28"/>
          <w:lang w:val="uk-UA"/>
        </w:rPr>
      </w:pPr>
    </w:p>
    <w:sectPr w:rsidR="009E48EB" w:rsidRPr="00C265A2" w:rsidSect="00C265A2">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CB0" w:rsidRDefault="00FE7CB0" w:rsidP="009538AF">
      <w:pPr>
        <w:spacing w:after="0" w:line="240" w:lineRule="auto"/>
      </w:pPr>
      <w:r>
        <w:separator/>
      </w:r>
    </w:p>
  </w:endnote>
  <w:endnote w:type="continuationSeparator" w:id="0">
    <w:p w:rsidR="00FE7CB0" w:rsidRDefault="00FE7CB0" w:rsidP="00953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0924308"/>
      <w:docPartObj>
        <w:docPartGallery w:val="Page Numbers (Bottom of Page)"/>
        <w:docPartUnique/>
      </w:docPartObj>
    </w:sdtPr>
    <w:sdtEndPr/>
    <w:sdtContent>
      <w:p w:rsidR="009538AF" w:rsidRDefault="009538AF">
        <w:pPr>
          <w:pStyle w:val="a6"/>
          <w:jc w:val="center"/>
        </w:pPr>
        <w:r>
          <w:fldChar w:fldCharType="begin"/>
        </w:r>
        <w:r>
          <w:instrText>PAGE   \* MERGEFORMAT</w:instrText>
        </w:r>
        <w:r>
          <w:fldChar w:fldCharType="separate"/>
        </w:r>
        <w:r w:rsidR="00E51572" w:rsidRPr="00E51572">
          <w:rPr>
            <w:noProof/>
            <w:lang w:val="ru-RU"/>
          </w:rPr>
          <w:t>1</w:t>
        </w:r>
        <w:r>
          <w:fldChar w:fldCharType="end"/>
        </w:r>
      </w:p>
    </w:sdtContent>
  </w:sdt>
  <w:p w:rsidR="009538AF" w:rsidRDefault="009538A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CB0" w:rsidRDefault="00FE7CB0" w:rsidP="009538AF">
      <w:pPr>
        <w:spacing w:after="0" w:line="240" w:lineRule="auto"/>
      </w:pPr>
      <w:r>
        <w:separator/>
      </w:r>
    </w:p>
  </w:footnote>
  <w:footnote w:type="continuationSeparator" w:id="0">
    <w:p w:rsidR="00FE7CB0" w:rsidRDefault="00FE7CB0" w:rsidP="009538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7632C"/>
    <w:multiLevelType w:val="hybridMultilevel"/>
    <w:tmpl w:val="D7CEB162"/>
    <w:lvl w:ilvl="0" w:tplc="09D0E5C4">
      <w:start w:val="1"/>
      <w:numFmt w:val="bullet"/>
      <w:lvlText w:val=""/>
      <w:lvlJc w:val="left"/>
      <w:pPr>
        <w:ind w:left="2850" w:hanging="360"/>
      </w:pPr>
      <w:rPr>
        <w:rFonts w:ascii="Symbol" w:hAnsi="Symbol" w:hint="default"/>
      </w:rPr>
    </w:lvl>
    <w:lvl w:ilvl="1" w:tplc="04190003" w:tentative="1">
      <w:start w:val="1"/>
      <w:numFmt w:val="bullet"/>
      <w:lvlText w:val="o"/>
      <w:lvlJc w:val="left"/>
      <w:pPr>
        <w:ind w:left="3570" w:hanging="360"/>
      </w:pPr>
      <w:rPr>
        <w:rFonts w:ascii="Courier New" w:hAnsi="Courier New" w:cs="Courier New" w:hint="default"/>
      </w:rPr>
    </w:lvl>
    <w:lvl w:ilvl="2" w:tplc="04190005" w:tentative="1">
      <w:start w:val="1"/>
      <w:numFmt w:val="bullet"/>
      <w:lvlText w:val=""/>
      <w:lvlJc w:val="left"/>
      <w:pPr>
        <w:ind w:left="4290" w:hanging="360"/>
      </w:pPr>
      <w:rPr>
        <w:rFonts w:ascii="Wingdings" w:hAnsi="Wingdings" w:hint="default"/>
      </w:rPr>
    </w:lvl>
    <w:lvl w:ilvl="3" w:tplc="04190001" w:tentative="1">
      <w:start w:val="1"/>
      <w:numFmt w:val="bullet"/>
      <w:lvlText w:val=""/>
      <w:lvlJc w:val="left"/>
      <w:pPr>
        <w:ind w:left="5010" w:hanging="360"/>
      </w:pPr>
      <w:rPr>
        <w:rFonts w:ascii="Symbol" w:hAnsi="Symbol" w:hint="default"/>
      </w:rPr>
    </w:lvl>
    <w:lvl w:ilvl="4" w:tplc="04190003" w:tentative="1">
      <w:start w:val="1"/>
      <w:numFmt w:val="bullet"/>
      <w:lvlText w:val="o"/>
      <w:lvlJc w:val="left"/>
      <w:pPr>
        <w:ind w:left="5730" w:hanging="360"/>
      </w:pPr>
      <w:rPr>
        <w:rFonts w:ascii="Courier New" w:hAnsi="Courier New" w:cs="Courier New" w:hint="default"/>
      </w:rPr>
    </w:lvl>
    <w:lvl w:ilvl="5" w:tplc="04190005" w:tentative="1">
      <w:start w:val="1"/>
      <w:numFmt w:val="bullet"/>
      <w:lvlText w:val=""/>
      <w:lvlJc w:val="left"/>
      <w:pPr>
        <w:ind w:left="6450" w:hanging="360"/>
      </w:pPr>
      <w:rPr>
        <w:rFonts w:ascii="Wingdings" w:hAnsi="Wingdings" w:hint="default"/>
      </w:rPr>
    </w:lvl>
    <w:lvl w:ilvl="6" w:tplc="04190001" w:tentative="1">
      <w:start w:val="1"/>
      <w:numFmt w:val="bullet"/>
      <w:lvlText w:val=""/>
      <w:lvlJc w:val="left"/>
      <w:pPr>
        <w:ind w:left="7170" w:hanging="360"/>
      </w:pPr>
      <w:rPr>
        <w:rFonts w:ascii="Symbol" w:hAnsi="Symbol" w:hint="default"/>
      </w:rPr>
    </w:lvl>
    <w:lvl w:ilvl="7" w:tplc="04190003" w:tentative="1">
      <w:start w:val="1"/>
      <w:numFmt w:val="bullet"/>
      <w:lvlText w:val="o"/>
      <w:lvlJc w:val="left"/>
      <w:pPr>
        <w:ind w:left="7890" w:hanging="360"/>
      </w:pPr>
      <w:rPr>
        <w:rFonts w:ascii="Courier New" w:hAnsi="Courier New" w:cs="Courier New" w:hint="default"/>
      </w:rPr>
    </w:lvl>
    <w:lvl w:ilvl="8" w:tplc="04190005" w:tentative="1">
      <w:start w:val="1"/>
      <w:numFmt w:val="bullet"/>
      <w:lvlText w:val=""/>
      <w:lvlJc w:val="left"/>
      <w:pPr>
        <w:ind w:left="8610" w:hanging="360"/>
      </w:pPr>
      <w:rPr>
        <w:rFonts w:ascii="Wingdings" w:hAnsi="Wingdings" w:hint="default"/>
      </w:rPr>
    </w:lvl>
  </w:abstractNum>
  <w:abstractNum w:abstractNumId="1" w15:restartNumberingAfterBreak="0">
    <w:nsid w:val="6CCE5D0B"/>
    <w:multiLevelType w:val="hybridMultilevel"/>
    <w:tmpl w:val="70E68F64"/>
    <w:lvl w:ilvl="0" w:tplc="0419000F">
      <w:start w:val="1"/>
      <w:numFmt w:val="decimal"/>
      <w:lvlText w:val="%1."/>
      <w:lvlJc w:val="left"/>
      <w:pPr>
        <w:ind w:left="2130" w:hanging="360"/>
      </w:p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2" w15:restartNumberingAfterBreak="0">
    <w:nsid w:val="6DCB4F1F"/>
    <w:multiLevelType w:val="hybridMultilevel"/>
    <w:tmpl w:val="2FEE25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8F"/>
    <w:rsid w:val="00030087"/>
    <w:rsid w:val="002D1967"/>
    <w:rsid w:val="003A708F"/>
    <w:rsid w:val="003C4EEF"/>
    <w:rsid w:val="003E40CD"/>
    <w:rsid w:val="00437262"/>
    <w:rsid w:val="00520472"/>
    <w:rsid w:val="005B6DE9"/>
    <w:rsid w:val="00741FC1"/>
    <w:rsid w:val="009538AF"/>
    <w:rsid w:val="00AA2BF0"/>
    <w:rsid w:val="00C265A2"/>
    <w:rsid w:val="00D16088"/>
    <w:rsid w:val="00E11D71"/>
    <w:rsid w:val="00E51572"/>
    <w:rsid w:val="00E57FC8"/>
    <w:rsid w:val="00FB7F74"/>
    <w:rsid w:val="00FD7A51"/>
    <w:rsid w:val="00FE7CB0"/>
    <w:rsid w:val="00FF1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59AC3"/>
  <w15:docId w15:val="{6F50F093-235F-4CC5-84B1-EA1379E30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5A2"/>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0087"/>
    <w:pPr>
      <w:ind w:left="720"/>
      <w:contextualSpacing/>
    </w:pPr>
  </w:style>
  <w:style w:type="paragraph" w:styleId="a4">
    <w:name w:val="header"/>
    <w:basedOn w:val="a"/>
    <w:link w:val="a5"/>
    <w:uiPriority w:val="99"/>
    <w:unhideWhenUsed/>
    <w:rsid w:val="009538A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538AF"/>
    <w:rPr>
      <w:lang w:val="en-US"/>
    </w:rPr>
  </w:style>
  <w:style w:type="paragraph" w:styleId="a6">
    <w:name w:val="footer"/>
    <w:basedOn w:val="a"/>
    <w:link w:val="a7"/>
    <w:uiPriority w:val="99"/>
    <w:unhideWhenUsed/>
    <w:rsid w:val="009538A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538A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1839</Words>
  <Characters>10483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Алла</cp:lastModifiedBy>
  <cp:revision>5</cp:revision>
  <dcterms:created xsi:type="dcterms:W3CDTF">2021-10-22T08:48:00Z</dcterms:created>
  <dcterms:modified xsi:type="dcterms:W3CDTF">2021-11-01T12:29:00Z</dcterms:modified>
</cp:coreProperties>
</file>