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customXml/itemProps1.xml" ContentType="application/vnd.openxmlformats-officedocument.customXmlProperties+xml"/>
  <Override PartName="/word/footer9.xml" ContentType="application/vnd.openxmlformats-officedocument.wordprocessingml.footer+xml"/>
  <Override PartName="/word/diagrams/data1.xml" ContentType="application/vnd.openxmlformats-officedocument.drawingml.diagramData+xml"/>
  <Override PartName="/word/footer39.xml" ContentType="application/vnd.openxmlformats-officedocument.wordprocessingml.footer+xml"/>
  <Override PartName="/word/footer48.xml" ContentType="application/vnd.openxmlformats-officedocument.wordprocessingml.footer+xml"/>
  <Default Extension="wmf" ContentType="image/x-wmf"/>
  <Override PartName="/word/footer7.xml" ContentType="application/vnd.openxmlformats-officedocument.wordprocessingml.footer+xml"/>
  <Override PartName="/word/footer19.xml" ContentType="application/vnd.openxmlformats-officedocument.wordprocessingml.footer+xml"/>
  <Override PartName="/word/diagrams/colors1.xml" ContentType="application/vnd.openxmlformats-officedocument.drawingml.diagramColors+xml"/>
  <Override PartName="/word/footer28.xml" ContentType="application/vnd.openxmlformats-officedocument.wordprocessingml.footer+xml"/>
  <Override PartName="/word/footer37.xml" ContentType="application/vnd.openxmlformats-officedocument.wordprocessingml.footer+xml"/>
  <Override PartName="/word/footer46.xml" ContentType="application/vnd.openxmlformats-officedocument.wordprocessingml.footer+xml"/>
  <Override PartName="/word/footer55.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footer35.xml" ContentType="application/vnd.openxmlformats-officedocument.wordprocessingml.footer+xml"/>
  <Override PartName="/word/footer44.xml" ContentType="application/vnd.openxmlformats-officedocument.wordprocessingml.footer+xml"/>
  <Override PartName="/word/footer53.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diagrams/drawing2.xml" ContentType="application/vnd.ms-office.drawingml.diagramDrawing+xml"/>
  <Override PartName="/word/footer33.xml" ContentType="application/vnd.openxmlformats-officedocument.wordprocessingml.footer+xml"/>
  <Override PartName="/word/footer42.xml" ContentType="application/vnd.openxmlformats-officedocument.wordprocessingml.footer+xml"/>
  <Override PartName="/word/footer51.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footer31.xml" ContentType="application/vnd.openxmlformats-officedocument.wordprocessingml.footer+xml"/>
  <Override PartName="/word/footer40.xml" ContentType="application/vnd.openxmlformats-officedocument.wordprocessingml.footer+xml"/>
  <Override PartName="/word/footer20.xml" ContentType="application/vnd.openxmlformats-officedocument.wordprocessingml.footer+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Default Extension="bin" ContentType="application/vnd.openxmlformats-officedocument.oleObject"/>
  <Default Extension="png" ContentType="image/png"/>
  <Override PartName="/word/diagrams/quickStyle1.xml" ContentType="application/vnd.openxmlformats-officedocument.drawingml.diagramStyle+xml"/>
  <Override PartName="/word/footer8.xml" ContentType="application/vnd.openxmlformats-officedocument.wordprocessingml.footer+xml"/>
  <Override PartName="/word/diagrams/data2.xml" ContentType="application/vnd.openxmlformats-officedocument.drawingml.diagramData+xml"/>
  <Override PartName="/word/diagrams/colors2.xml" ContentType="application/vnd.openxmlformats-officedocument.drawingml.diagramColors+xml"/>
  <Override PartName="/word/footer29.xml" ContentType="application/vnd.openxmlformats-officedocument.wordprocessingml.footer+xml"/>
  <Override PartName="/word/footer4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footer34.xml" ContentType="application/vnd.openxmlformats-officedocument.wordprocessingml.footer+xml"/>
  <Override PartName="/word/footer45.xml" ContentType="application/vnd.openxmlformats-officedocument.wordprocessingml.footer+xml"/>
  <Override PartName="/word/footer5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diagrams/drawing1.xml" ContentType="application/vnd.ms-office.drawingml.diagramDrawing+xml"/>
  <Override PartName="/word/footer23.xml" ContentType="application/vnd.openxmlformats-officedocument.wordprocessingml.footer+xml"/>
  <Override PartName="/word/footer32.xml" ContentType="application/vnd.openxmlformats-officedocument.wordprocessingml.footer+xml"/>
  <Override PartName="/word/footer43.xml" ContentType="application/vnd.openxmlformats-officedocument.wordprocessingml.footer+xml"/>
  <Override PartName="/word/footer52.xml" ContentType="application/vnd.openxmlformats-officedocument.wordprocessingml.footer+xml"/>
  <Default Extension="tiff" ContentType="image/tiff"/>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3119C2" w:rsidRDefault="00317B65" w:rsidP="003119C2">
      <w:pPr>
        <w:tabs>
          <w:tab w:val="left" w:pos="12962"/>
        </w:tabs>
        <w:jc w:val="center"/>
        <w:rPr>
          <w:b/>
          <w:color w:val="008000"/>
          <w:szCs w:val="28"/>
          <w:lang w:val="uk-UA"/>
        </w:rPr>
      </w:pPr>
    </w:p>
    <w:p w:rsidR="00317B65" w:rsidRPr="00B64E25" w:rsidRDefault="00317B65" w:rsidP="00C06F86">
      <w:pPr>
        <w:tabs>
          <w:tab w:val="left" w:pos="12962"/>
        </w:tabs>
        <w:ind w:firstLine="0"/>
        <w:jc w:val="center"/>
        <w:rPr>
          <w:b/>
          <w:color w:val="76923C"/>
          <w:sz w:val="96"/>
          <w:szCs w:val="96"/>
          <w:lang w:val="uk-UA"/>
        </w:rPr>
      </w:pPr>
      <w:r w:rsidRPr="00B64E25">
        <w:rPr>
          <w:b/>
          <w:color w:val="76923C"/>
          <w:sz w:val="96"/>
          <w:szCs w:val="96"/>
          <w:lang w:val="uk-UA"/>
        </w:rPr>
        <w:t>ФІНАНСОВА ГРАМОТНІСТЬ</w:t>
      </w:r>
    </w:p>
    <w:p w:rsidR="00317B65" w:rsidRPr="003119C2" w:rsidRDefault="00317B65" w:rsidP="00C06F86">
      <w:pPr>
        <w:tabs>
          <w:tab w:val="left" w:pos="12962"/>
        </w:tabs>
        <w:ind w:firstLine="0"/>
        <w:jc w:val="center"/>
        <w:rPr>
          <w:b/>
          <w:color w:val="008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CB376C" w:rsidRDefault="008425DE" w:rsidP="00C06F86">
      <w:pPr>
        <w:tabs>
          <w:tab w:val="left" w:pos="12962"/>
        </w:tabs>
        <w:ind w:firstLine="0"/>
        <w:jc w:val="center"/>
        <w:rPr>
          <w:b/>
          <w:color w:val="000000"/>
          <w:szCs w:val="28"/>
          <w:lang w:val="uk-UA"/>
        </w:rPr>
      </w:pPr>
      <w:r>
        <w:rPr>
          <w:b/>
          <w:color w:val="000000"/>
          <w:szCs w:val="28"/>
          <w:lang w:val="uk-UA"/>
        </w:rPr>
        <w:t>Підручник</w:t>
      </w: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A6209F" w:rsidRDefault="00D0161E" w:rsidP="00C06F86">
      <w:pPr>
        <w:tabs>
          <w:tab w:val="left" w:pos="12962"/>
        </w:tabs>
        <w:ind w:firstLine="0"/>
        <w:jc w:val="center"/>
        <w:rPr>
          <w:i/>
          <w:color w:val="76923C" w:themeColor="accent3" w:themeShade="BF"/>
          <w:sz w:val="24"/>
          <w:lang w:val="uk-UA"/>
        </w:rPr>
      </w:pPr>
      <w:r w:rsidRPr="00A6209F">
        <w:rPr>
          <w:i/>
          <w:color w:val="76923C" w:themeColor="accent3" w:themeShade="BF"/>
          <w:sz w:val="24"/>
          <w:lang w:val="uk-UA"/>
        </w:rPr>
        <w:t xml:space="preserve">За загальною редакцією </w:t>
      </w:r>
      <w:r w:rsidR="00A6209F" w:rsidRPr="00943CED">
        <w:rPr>
          <w:i/>
          <w:color w:val="76923C" w:themeColor="accent3" w:themeShade="BF"/>
          <w:sz w:val="24"/>
        </w:rPr>
        <w:br/>
      </w:r>
      <w:r w:rsidRPr="00A6209F">
        <w:rPr>
          <w:i/>
          <w:color w:val="76923C" w:themeColor="accent3" w:themeShade="BF"/>
          <w:sz w:val="24"/>
          <w:lang w:val="uk-UA"/>
        </w:rPr>
        <w:t>доктора економічних наук, професора Т. С. Смовженко</w:t>
      </w: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C06F86" w:rsidRDefault="00C06F86" w:rsidP="00C06F86">
      <w:pPr>
        <w:tabs>
          <w:tab w:val="left" w:pos="12962"/>
        </w:tabs>
        <w:ind w:firstLine="0"/>
        <w:jc w:val="center"/>
        <w:rPr>
          <w:i/>
          <w:color w:val="000000"/>
          <w:sz w:val="24"/>
          <w:lang w:val="uk-UA"/>
        </w:rPr>
      </w:pPr>
    </w:p>
    <w:p w:rsidR="0012746C" w:rsidRDefault="0012746C" w:rsidP="00C06F86">
      <w:pPr>
        <w:tabs>
          <w:tab w:val="left" w:pos="12962"/>
        </w:tabs>
        <w:ind w:firstLine="0"/>
        <w:jc w:val="center"/>
        <w:rPr>
          <w:i/>
          <w:color w:val="000000"/>
          <w:sz w:val="24"/>
          <w:lang w:val="uk-UA"/>
        </w:rPr>
      </w:pPr>
    </w:p>
    <w:p w:rsidR="00317B65" w:rsidRDefault="00317B65" w:rsidP="00C06F86">
      <w:pPr>
        <w:tabs>
          <w:tab w:val="left" w:pos="12962"/>
        </w:tabs>
        <w:ind w:firstLine="0"/>
        <w:jc w:val="center"/>
        <w:rPr>
          <w:b/>
          <w:color w:val="000000"/>
          <w:szCs w:val="28"/>
          <w:lang w:val="uk-UA"/>
        </w:rPr>
      </w:pPr>
    </w:p>
    <w:p w:rsidR="00C06F86" w:rsidRPr="003119C2" w:rsidRDefault="00C06F86"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Pr="003119C2" w:rsidRDefault="00317B65" w:rsidP="00C06F86">
      <w:pPr>
        <w:tabs>
          <w:tab w:val="left" w:pos="12962"/>
        </w:tabs>
        <w:ind w:firstLine="0"/>
        <w:jc w:val="center"/>
        <w:rPr>
          <w:b/>
          <w:color w:val="000000"/>
          <w:szCs w:val="28"/>
          <w:lang w:val="uk-UA"/>
        </w:rPr>
      </w:pPr>
    </w:p>
    <w:p w:rsidR="00317B65" w:rsidRDefault="00317B65" w:rsidP="00C06F86">
      <w:pPr>
        <w:tabs>
          <w:tab w:val="left" w:pos="12962"/>
        </w:tabs>
        <w:ind w:firstLine="0"/>
        <w:jc w:val="center"/>
        <w:rPr>
          <w:b/>
          <w:color w:val="000000"/>
          <w:szCs w:val="28"/>
          <w:lang w:val="uk-UA"/>
        </w:rPr>
      </w:pPr>
    </w:p>
    <w:p w:rsidR="009152A7" w:rsidRPr="006E7E22" w:rsidRDefault="009152A7" w:rsidP="00C06F86">
      <w:pPr>
        <w:tabs>
          <w:tab w:val="left" w:pos="12962"/>
        </w:tabs>
        <w:ind w:firstLine="0"/>
        <w:jc w:val="center"/>
        <w:rPr>
          <w:b/>
          <w:color w:val="000000"/>
          <w:szCs w:val="28"/>
        </w:rPr>
      </w:pPr>
    </w:p>
    <w:p w:rsidR="006E7E22" w:rsidRPr="00E60C03" w:rsidRDefault="006E7E22" w:rsidP="00C06F86">
      <w:pPr>
        <w:tabs>
          <w:tab w:val="left" w:pos="12962"/>
        </w:tabs>
        <w:ind w:firstLine="0"/>
        <w:jc w:val="center"/>
        <w:rPr>
          <w:b/>
          <w:color w:val="000000"/>
          <w:szCs w:val="28"/>
        </w:rPr>
      </w:pPr>
    </w:p>
    <w:p w:rsidR="006E7E22" w:rsidRPr="00E60C03" w:rsidRDefault="006E7E22" w:rsidP="00C06F86">
      <w:pPr>
        <w:tabs>
          <w:tab w:val="left" w:pos="12962"/>
        </w:tabs>
        <w:ind w:firstLine="0"/>
        <w:jc w:val="center"/>
        <w:rPr>
          <w:b/>
          <w:color w:val="000000"/>
          <w:szCs w:val="28"/>
        </w:rPr>
      </w:pPr>
    </w:p>
    <w:p w:rsidR="00317B65" w:rsidRDefault="00317B65" w:rsidP="00C06F86">
      <w:pPr>
        <w:tabs>
          <w:tab w:val="left" w:pos="12962"/>
        </w:tabs>
        <w:ind w:firstLine="0"/>
        <w:jc w:val="center"/>
        <w:rPr>
          <w:b/>
          <w:color w:val="000000"/>
          <w:szCs w:val="28"/>
          <w:lang w:val="uk-UA"/>
        </w:rPr>
      </w:pPr>
    </w:p>
    <w:p w:rsidR="008425DE" w:rsidRPr="003119C2" w:rsidRDefault="008425DE" w:rsidP="00C06F86">
      <w:pPr>
        <w:tabs>
          <w:tab w:val="left" w:pos="12962"/>
        </w:tabs>
        <w:ind w:firstLine="0"/>
        <w:jc w:val="center"/>
        <w:rPr>
          <w:b/>
          <w:color w:val="000000"/>
          <w:szCs w:val="28"/>
          <w:lang w:val="uk-UA"/>
        </w:rPr>
      </w:pPr>
    </w:p>
    <w:p w:rsidR="00317B65" w:rsidRPr="00B00156" w:rsidRDefault="00F43D51" w:rsidP="00C06F86">
      <w:pPr>
        <w:tabs>
          <w:tab w:val="left" w:pos="12962"/>
        </w:tabs>
        <w:ind w:firstLine="0"/>
        <w:jc w:val="center"/>
        <w:rPr>
          <w:color w:val="000000"/>
          <w:szCs w:val="28"/>
          <w:lang w:val="uk-UA"/>
        </w:rPr>
      </w:pPr>
      <w:r w:rsidRPr="00F43D51">
        <w:rPr>
          <w:noProof/>
        </w:rPr>
        <w:pict>
          <v:shapetype id="_x0000_t202" coordsize="21600,21600" o:spt="202" path="m,l,21600r21600,l21600,xe">
            <v:stroke joinstyle="miter"/>
            <v:path gradientshapeok="t" o:connecttype="rect"/>
          </v:shapetype>
          <v:shape id="_x0000_s1027" type="#_x0000_t202" style="position:absolute;left:0;text-align:left;margin-left:-5.85pt;margin-top:38.05pt;width:471.9pt;height:46.9pt;z-index:251700736" stroked="f">
            <v:textbox>
              <w:txbxContent>
                <w:p w:rsidR="00D1426D" w:rsidRDefault="00D1426D"/>
              </w:txbxContent>
            </v:textbox>
          </v:shape>
        </w:pict>
      </w:r>
      <w:r w:rsidR="00977D71" w:rsidRPr="00B00156">
        <w:rPr>
          <w:color w:val="000000"/>
          <w:szCs w:val="28"/>
          <w:lang w:val="uk-UA"/>
        </w:rPr>
        <w:t>Київ</w:t>
      </w:r>
      <w:r w:rsidR="00977D71" w:rsidRPr="00B00156">
        <w:rPr>
          <w:color w:val="000000"/>
          <w:szCs w:val="28"/>
          <w:lang w:val="uk-UA"/>
        </w:rPr>
        <w:br/>
      </w:r>
      <w:r w:rsidR="00317B65" w:rsidRPr="00B00156">
        <w:rPr>
          <w:color w:val="000000"/>
          <w:szCs w:val="28"/>
          <w:lang w:val="uk-UA"/>
        </w:rPr>
        <w:t>201</w:t>
      </w:r>
      <w:r w:rsidRPr="00F43D51">
        <w:rPr>
          <w:noProof/>
        </w:rPr>
        <w:pict>
          <v:shape id="_x0000_s1028" type="#_x0000_t202" style="position:absolute;left:0;text-align:left;margin-left:188.8pt;margin-top:697.6pt;width:128.6pt;height:52.25pt;z-index:251701760;mso-position-horizontal-relative:text;mso-position-vertical-relative:text" stroked="f">
            <v:textbox>
              <w:txbxContent>
                <w:p w:rsidR="00D1426D" w:rsidRDefault="00D1426D"/>
              </w:txbxContent>
            </v:textbox>
          </v:shape>
        </w:pict>
      </w:r>
      <w:r w:rsidR="002E3885">
        <w:rPr>
          <w:color w:val="000000"/>
          <w:szCs w:val="28"/>
          <w:lang w:val="uk-UA"/>
        </w:rPr>
        <w:t>4</w:t>
      </w:r>
      <w:r w:rsidR="00317B65" w:rsidRPr="00B00156">
        <w:rPr>
          <w:color w:val="000000"/>
          <w:szCs w:val="28"/>
          <w:lang w:val="uk-UA"/>
        </w:rPr>
        <w:br w:type="page"/>
      </w:r>
    </w:p>
    <w:p w:rsidR="00D53E2D" w:rsidRPr="004522FA" w:rsidRDefault="00D53E2D" w:rsidP="00D53E2D">
      <w:pPr>
        <w:ind w:firstLine="0"/>
        <w:jc w:val="left"/>
        <w:rPr>
          <w:b/>
          <w:color w:val="000000"/>
          <w:sz w:val="22"/>
          <w:szCs w:val="22"/>
          <w:lang w:val="uk-UA"/>
        </w:rPr>
      </w:pPr>
      <w:r w:rsidRPr="004522FA">
        <w:rPr>
          <w:b/>
          <w:color w:val="000000"/>
          <w:sz w:val="22"/>
          <w:szCs w:val="22"/>
          <w:lang w:val="uk-UA"/>
        </w:rPr>
        <w:lastRenderedPageBreak/>
        <w:t>УДК 336</w:t>
      </w:r>
      <w:r>
        <w:rPr>
          <w:b/>
          <w:color w:val="000000"/>
          <w:sz w:val="22"/>
          <w:szCs w:val="22"/>
          <w:lang w:val="uk-UA"/>
        </w:rPr>
        <w:t>:</w:t>
      </w:r>
      <w:r w:rsidRPr="00E60C03">
        <w:rPr>
          <w:b/>
          <w:color w:val="000000"/>
          <w:sz w:val="22"/>
          <w:szCs w:val="22"/>
        </w:rPr>
        <w:t>371</w:t>
      </w:r>
      <w:r w:rsidRPr="004522FA">
        <w:rPr>
          <w:b/>
          <w:color w:val="000000"/>
          <w:sz w:val="22"/>
          <w:szCs w:val="22"/>
          <w:lang w:val="uk-UA"/>
        </w:rPr>
        <w:t>(07</w:t>
      </w:r>
      <w:r>
        <w:rPr>
          <w:b/>
          <w:color w:val="000000"/>
          <w:sz w:val="22"/>
          <w:szCs w:val="22"/>
          <w:lang w:val="uk-UA"/>
        </w:rPr>
        <w:t>6</w:t>
      </w:r>
      <w:r w:rsidRPr="004522FA">
        <w:rPr>
          <w:b/>
          <w:color w:val="000000"/>
          <w:sz w:val="22"/>
          <w:szCs w:val="22"/>
          <w:lang w:val="uk-UA"/>
        </w:rPr>
        <w:t>)</w:t>
      </w:r>
    </w:p>
    <w:p w:rsidR="00D53E2D" w:rsidRPr="00CC7F4C" w:rsidRDefault="00D53E2D" w:rsidP="00D53E2D">
      <w:pPr>
        <w:ind w:firstLine="0"/>
        <w:jc w:val="left"/>
        <w:rPr>
          <w:b/>
          <w:color w:val="000000"/>
          <w:sz w:val="22"/>
          <w:szCs w:val="22"/>
          <w:lang w:val="uk-UA"/>
        </w:rPr>
      </w:pPr>
      <w:r w:rsidRPr="004522FA">
        <w:rPr>
          <w:b/>
          <w:color w:val="000000"/>
          <w:sz w:val="22"/>
          <w:szCs w:val="22"/>
          <w:lang w:val="uk-UA"/>
        </w:rPr>
        <w:t>ББК</w:t>
      </w:r>
      <w:r w:rsidRPr="00943CED">
        <w:rPr>
          <w:b/>
          <w:color w:val="000000"/>
          <w:sz w:val="22"/>
          <w:szCs w:val="22"/>
          <w:lang w:val="uk-UA"/>
        </w:rPr>
        <w:t xml:space="preserve"> </w:t>
      </w:r>
      <w:r w:rsidRPr="00CC7F4C">
        <w:rPr>
          <w:b/>
          <w:color w:val="000000"/>
          <w:sz w:val="22"/>
          <w:szCs w:val="22"/>
          <w:lang w:val="uk-UA"/>
        </w:rPr>
        <w:t>65</w:t>
      </w:r>
      <w:r>
        <w:rPr>
          <w:b/>
          <w:color w:val="000000"/>
          <w:sz w:val="22"/>
          <w:szCs w:val="22"/>
          <w:lang w:val="uk-UA"/>
        </w:rPr>
        <w:t>.</w:t>
      </w:r>
      <w:r w:rsidRPr="00CC7F4C">
        <w:rPr>
          <w:b/>
          <w:color w:val="000000"/>
          <w:sz w:val="22"/>
          <w:szCs w:val="22"/>
          <w:lang w:val="uk-UA"/>
        </w:rPr>
        <w:t>26</w:t>
      </w:r>
      <w:r>
        <w:rPr>
          <w:b/>
          <w:color w:val="000000"/>
          <w:sz w:val="22"/>
          <w:szCs w:val="22"/>
          <w:lang w:val="uk-UA"/>
        </w:rPr>
        <w:t>1</w:t>
      </w:r>
    </w:p>
    <w:p w:rsidR="00D53E2D" w:rsidRPr="004522FA" w:rsidRDefault="00D53E2D" w:rsidP="00D53E2D">
      <w:pPr>
        <w:ind w:firstLine="0"/>
        <w:jc w:val="left"/>
        <w:rPr>
          <w:b/>
          <w:color w:val="000000"/>
          <w:sz w:val="22"/>
          <w:szCs w:val="22"/>
          <w:lang w:val="uk-UA"/>
        </w:rPr>
      </w:pPr>
      <w:r>
        <w:rPr>
          <w:b/>
          <w:color w:val="000000"/>
          <w:sz w:val="22"/>
          <w:szCs w:val="22"/>
          <w:lang w:val="uk-UA"/>
        </w:rPr>
        <w:t xml:space="preserve">         </w:t>
      </w:r>
      <w:r w:rsidRPr="004522FA">
        <w:rPr>
          <w:b/>
          <w:color w:val="000000"/>
          <w:sz w:val="22"/>
          <w:szCs w:val="22"/>
          <w:lang w:val="uk-UA"/>
        </w:rPr>
        <w:t xml:space="preserve">Ф </w:t>
      </w:r>
      <w:r>
        <w:rPr>
          <w:b/>
          <w:color w:val="000000"/>
          <w:sz w:val="22"/>
          <w:szCs w:val="22"/>
          <w:lang w:val="uk-UA"/>
        </w:rPr>
        <w:t>59</w:t>
      </w:r>
    </w:p>
    <w:p w:rsidR="0010177F" w:rsidRPr="00E93DA5" w:rsidRDefault="0010177F" w:rsidP="0010177F">
      <w:pPr>
        <w:ind w:right="-2" w:firstLine="0"/>
        <w:jc w:val="center"/>
        <w:rPr>
          <w:sz w:val="22"/>
          <w:szCs w:val="22"/>
        </w:rPr>
      </w:pPr>
      <w:r w:rsidRPr="00AD2CC0">
        <w:rPr>
          <w:sz w:val="22"/>
          <w:szCs w:val="22"/>
          <w:lang w:val="uk-UA"/>
        </w:rPr>
        <w:t xml:space="preserve">Видання підготовлено </w:t>
      </w:r>
      <w:r w:rsidRPr="00AD2CC0">
        <w:rPr>
          <w:sz w:val="22"/>
          <w:szCs w:val="22"/>
          <w:lang w:val="uk-UA"/>
        </w:rPr>
        <w:br/>
        <w:t xml:space="preserve">за підтримки </w:t>
      </w:r>
      <w:r>
        <w:rPr>
          <w:sz w:val="22"/>
          <w:szCs w:val="22"/>
          <w:lang w:val="uk-UA"/>
        </w:rPr>
        <w:t>Програми розвитку фінансового сектору (</w:t>
      </w:r>
      <w:r>
        <w:rPr>
          <w:sz w:val="22"/>
          <w:szCs w:val="22"/>
          <w:lang w:val="en-US"/>
        </w:rPr>
        <w:t>USAID</w:t>
      </w:r>
      <w:r w:rsidRPr="00E93DA5">
        <w:rPr>
          <w:sz w:val="22"/>
          <w:szCs w:val="22"/>
        </w:rPr>
        <w:t>/</w:t>
      </w:r>
      <w:r>
        <w:rPr>
          <w:sz w:val="22"/>
          <w:szCs w:val="22"/>
          <w:lang w:val="en-US"/>
        </w:rPr>
        <w:t>FINREP</w:t>
      </w:r>
      <w:r w:rsidRPr="00E93DA5">
        <w:rPr>
          <w:sz w:val="22"/>
          <w:szCs w:val="22"/>
        </w:rPr>
        <w:t>-</w:t>
      </w:r>
      <w:r>
        <w:rPr>
          <w:sz w:val="22"/>
          <w:szCs w:val="22"/>
          <w:lang w:val="en-US"/>
        </w:rPr>
        <w:t>II</w:t>
      </w:r>
      <w:r w:rsidRPr="00E93DA5">
        <w:rPr>
          <w:sz w:val="22"/>
          <w:szCs w:val="22"/>
        </w:rPr>
        <w:t>)</w:t>
      </w:r>
    </w:p>
    <w:p w:rsidR="0010177F" w:rsidRPr="00E93DA5" w:rsidRDefault="0010177F" w:rsidP="0010177F">
      <w:pPr>
        <w:ind w:firstLine="851"/>
        <w:jc w:val="left"/>
        <w:rPr>
          <w:color w:val="000000"/>
          <w:sz w:val="24"/>
        </w:rPr>
      </w:pPr>
      <w:r>
        <w:rPr>
          <w:noProof/>
          <w:color w:val="000000"/>
          <w:sz w:val="24"/>
          <w:lang w:val="uk-UA" w:eastAsia="uk-UA"/>
        </w:rPr>
        <w:drawing>
          <wp:inline distT="0" distB="0" distL="0" distR="0">
            <wp:extent cx="4675505" cy="810895"/>
            <wp:effectExtent l="19050" t="0" r="0" b="0"/>
            <wp:docPr id="29" name="Рисунок 29" descr="finrep2_ukr_rgb_one_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nrep2_ukr_rgb_one_line"/>
                    <pic:cNvPicPr>
                      <a:picLocks noChangeAspect="1" noChangeArrowheads="1"/>
                    </pic:cNvPicPr>
                  </pic:nvPicPr>
                  <pic:blipFill>
                    <a:blip r:embed="rId8" cstate="print"/>
                    <a:srcRect/>
                    <a:stretch>
                      <a:fillRect/>
                    </a:stretch>
                  </pic:blipFill>
                  <pic:spPr bwMode="auto">
                    <a:xfrm>
                      <a:off x="0" y="0"/>
                      <a:ext cx="4675505" cy="810895"/>
                    </a:xfrm>
                    <a:prstGeom prst="rect">
                      <a:avLst/>
                    </a:prstGeom>
                    <a:noFill/>
                    <a:ln w="9525">
                      <a:noFill/>
                      <a:miter lim="800000"/>
                      <a:headEnd/>
                      <a:tailEnd/>
                    </a:ln>
                  </pic:spPr>
                </pic:pic>
              </a:graphicData>
            </a:graphic>
          </wp:inline>
        </w:drawing>
      </w:r>
    </w:p>
    <w:p w:rsidR="0010177F" w:rsidRDefault="0010177F" w:rsidP="0010177F">
      <w:pPr>
        <w:ind w:firstLine="0"/>
        <w:jc w:val="center"/>
        <w:rPr>
          <w:color w:val="000000"/>
          <w:sz w:val="24"/>
          <w:lang w:val="uk-UA"/>
        </w:rPr>
      </w:pPr>
    </w:p>
    <w:p w:rsidR="007273FC" w:rsidRPr="00736E15" w:rsidRDefault="0010177F" w:rsidP="0010177F">
      <w:pPr>
        <w:ind w:firstLine="0"/>
        <w:jc w:val="center"/>
        <w:rPr>
          <w:b/>
          <w:i/>
          <w:color w:val="000000" w:themeColor="text1"/>
          <w:sz w:val="24"/>
          <w:lang w:val="uk-UA"/>
        </w:rPr>
      </w:pPr>
      <w:r>
        <w:rPr>
          <w:color w:val="000000"/>
          <w:sz w:val="24"/>
          <w:lang w:val="uk-UA"/>
        </w:rPr>
        <w:t xml:space="preserve">За загальною редакцією </w:t>
      </w:r>
      <w:r>
        <w:rPr>
          <w:color w:val="000000"/>
          <w:sz w:val="24"/>
          <w:lang w:val="uk-UA"/>
        </w:rPr>
        <w:br/>
        <w:t xml:space="preserve">доктора економічних наук, професора </w:t>
      </w:r>
      <w:r w:rsidRPr="00736E15">
        <w:rPr>
          <w:b/>
          <w:i/>
          <w:color w:val="000000"/>
          <w:sz w:val="24"/>
          <w:lang w:val="uk-UA"/>
        </w:rPr>
        <w:t>Т. С. Смовженко</w:t>
      </w:r>
    </w:p>
    <w:p w:rsidR="0010177F" w:rsidRDefault="0010177F" w:rsidP="0010177F">
      <w:pPr>
        <w:ind w:firstLine="0"/>
        <w:jc w:val="center"/>
        <w:rPr>
          <w:i/>
          <w:color w:val="000000"/>
          <w:sz w:val="24"/>
          <w:lang w:val="uk-UA"/>
        </w:rPr>
      </w:pPr>
    </w:p>
    <w:p w:rsidR="0010177F" w:rsidRPr="00736E15" w:rsidRDefault="0010177F" w:rsidP="0010177F">
      <w:pPr>
        <w:ind w:firstLine="0"/>
        <w:jc w:val="center"/>
        <w:rPr>
          <w:i/>
          <w:color w:val="000000"/>
          <w:sz w:val="24"/>
          <w:lang w:val="uk-UA"/>
        </w:rPr>
      </w:pPr>
      <w:r w:rsidRPr="00736E15">
        <w:rPr>
          <w:i/>
          <w:color w:val="000000"/>
          <w:sz w:val="24"/>
          <w:lang w:val="uk-UA"/>
        </w:rPr>
        <w:t>Авторський колектив:</w:t>
      </w:r>
    </w:p>
    <w:p w:rsidR="0010177F" w:rsidRPr="00002805" w:rsidRDefault="0010177F" w:rsidP="0010177F">
      <w:pPr>
        <w:ind w:firstLine="0"/>
        <w:jc w:val="center"/>
        <w:rPr>
          <w:color w:val="000000"/>
          <w:sz w:val="24"/>
          <w:lang w:val="uk-UA"/>
        </w:rPr>
      </w:pPr>
      <w:r w:rsidRPr="00736E15">
        <w:rPr>
          <w:color w:val="000000"/>
          <w:sz w:val="24"/>
          <w:lang w:val="uk-UA"/>
        </w:rPr>
        <w:t>О. І. Білик (</w:t>
      </w:r>
      <w:r w:rsidRPr="00392043">
        <w:rPr>
          <w:sz w:val="24"/>
          <w:lang w:val="uk-UA" w:eastAsia="uk-UA"/>
        </w:rPr>
        <w:t>§</w:t>
      </w:r>
      <w:r w:rsidRPr="00736E15">
        <w:rPr>
          <w:color w:val="000000"/>
          <w:sz w:val="24"/>
          <w:lang w:val="uk-UA"/>
        </w:rPr>
        <w:t xml:space="preserve"> 1), О. Д. Вовчак (</w:t>
      </w:r>
      <w:r w:rsidRPr="00392043">
        <w:rPr>
          <w:sz w:val="24"/>
          <w:lang w:val="uk-UA" w:eastAsia="uk-UA"/>
        </w:rPr>
        <w:t>§</w:t>
      </w:r>
      <w:r w:rsidRPr="00736E15">
        <w:rPr>
          <w:color w:val="000000"/>
          <w:sz w:val="24"/>
          <w:lang w:val="uk-UA"/>
        </w:rPr>
        <w:t xml:space="preserve"> 9), Т. Д. Гірченко (</w:t>
      </w:r>
      <w:r w:rsidRPr="00392043">
        <w:rPr>
          <w:sz w:val="24"/>
          <w:lang w:val="uk-UA" w:eastAsia="uk-UA"/>
        </w:rPr>
        <w:t>§</w:t>
      </w:r>
      <w:r>
        <w:rPr>
          <w:sz w:val="24"/>
          <w:lang w:val="uk-UA" w:eastAsia="uk-UA"/>
        </w:rPr>
        <w:t xml:space="preserve"> </w:t>
      </w:r>
      <w:r w:rsidRPr="00736E15">
        <w:rPr>
          <w:color w:val="000000"/>
          <w:sz w:val="24"/>
          <w:lang w:val="uk-UA"/>
        </w:rPr>
        <w:t xml:space="preserve">11, 18), </w:t>
      </w:r>
      <w:r w:rsidRPr="00736E15">
        <w:rPr>
          <w:color w:val="000000"/>
          <w:sz w:val="24"/>
          <w:lang w:val="uk-UA"/>
        </w:rPr>
        <w:br/>
        <w:t>О. О. Другов (</w:t>
      </w:r>
      <w:r w:rsidRPr="00392043">
        <w:rPr>
          <w:sz w:val="24"/>
          <w:lang w:val="uk-UA" w:eastAsia="uk-UA"/>
        </w:rPr>
        <w:t>§</w:t>
      </w:r>
      <w:r w:rsidRPr="00736E15">
        <w:rPr>
          <w:color w:val="000000"/>
          <w:sz w:val="24"/>
          <w:lang w:val="uk-UA"/>
        </w:rPr>
        <w:t xml:space="preserve"> 6–8), О. Є. Костюченко (</w:t>
      </w:r>
      <w:r w:rsidRPr="00392043">
        <w:rPr>
          <w:sz w:val="24"/>
          <w:lang w:val="uk-UA" w:eastAsia="uk-UA"/>
        </w:rPr>
        <w:t>§</w:t>
      </w:r>
      <w:r w:rsidRPr="00736E15">
        <w:rPr>
          <w:color w:val="000000"/>
          <w:sz w:val="24"/>
          <w:lang w:val="uk-UA"/>
        </w:rPr>
        <w:t xml:space="preserve"> 25–27), </w:t>
      </w:r>
      <w:r w:rsidRPr="001A4DA8">
        <w:rPr>
          <w:color w:val="000000"/>
          <w:sz w:val="24"/>
          <w:lang w:val="uk-UA"/>
        </w:rPr>
        <w:br/>
      </w:r>
      <w:r w:rsidRPr="00736E15">
        <w:rPr>
          <w:color w:val="000000"/>
          <w:sz w:val="24"/>
          <w:lang w:val="uk-UA"/>
        </w:rPr>
        <w:t>А. Я. Кузнєцова (</w:t>
      </w:r>
      <w:r>
        <w:rPr>
          <w:color w:val="000000"/>
          <w:sz w:val="24"/>
          <w:lang w:val="uk-UA"/>
        </w:rPr>
        <w:t xml:space="preserve">вступ, </w:t>
      </w:r>
      <w:r w:rsidRPr="00392043">
        <w:rPr>
          <w:sz w:val="24"/>
          <w:lang w:val="uk-UA" w:eastAsia="uk-UA"/>
        </w:rPr>
        <w:t>§</w:t>
      </w:r>
      <w:r w:rsidRPr="00736E15">
        <w:rPr>
          <w:color w:val="000000"/>
          <w:sz w:val="24"/>
          <w:lang w:val="uk-UA"/>
        </w:rPr>
        <w:t xml:space="preserve"> </w:t>
      </w:r>
      <w:r>
        <w:rPr>
          <w:color w:val="000000"/>
          <w:sz w:val="24"/>
          <w:lang w:val="uk-UA"/>
        </w:rPr>
        <w:t>2</w:t>
      </w:r>
      <w:r w:rsidRPr="00736E15">
        <w:rPr>
          <w:color w:val="000000"/>
          <w:sz w:val="24"/>
          <w:lang w:val="uk-UA"/>
        </w:rPr>
        <w:t>–5</w:t>
      </w:r>
      <w:r>
        <w:rPr>
          <w:color w:val="000000"/>
          <w:sz w:val="24"/>
          <w:lang w:val="uk-UA"/>
        </w:rPr>
        <w:t>, 10</w:t>
      </w:r>
      <w:r w:rsidRPr="00736E15">
        <w:rPr>
          <w:color w:val="000000"/>
          <w:sz w:val="24"/>
          <w:lang w:val="uk-UA"/>
        </w:rPr>
        <w:t>), З. Я. Лапішко (</w:t>
      </w:r>
      <w:r w:rsidRPr="00392043">
        <w:rPr>
          <w:sz w:val="24"/>
          <w:lang w:val="uk-UA" w:eastAsia="uk-UA"/>
        </w:rPr>
        <w:t>§</w:t>
      </w:r>
      <w:r w:rsidRPr="00736E15">
        <w:rPr>
          <w:color w:val="000000"/>
          <w:sz w:val="24"/>
          <w:lang w:val="uk-UA"/>
        </w:rPr>
        <w:t xml:space="preserve"> 1</w:t>
      </w:r>
      <w:r>
        <w:rPr>
          <w:color w:val="000000"/>
          <w:sz w:val="24"/>
          <w:lang w:val="uk-UA"/>
        </w:rPr>
        <w:t xml:space="preserve">6, </w:t>
      </w:r>
      <w:r w:rsidRPr="00736E15">
        <w:rPr>
          <w:color w:val="000000"/>
          <w:sz w:val="24"/>
          <w:lang w:val="uk-UA"/>
        </w:rPr>
        <w:t xml:space="preserve">17), </w:t>
      </w:r>
      <w:r w:rsidRPr="00C9167B">
        <w:rPr>
          <w:color w:val="000000"/>
          <w:sz w:val="24"/>
          <w:lang w:val="uk-UA"/>
        </w:rPr>
        <w:br/>
      </w:r>
      <w:r w:rsidRPr="00736E15">
        <w:rPr>
          <w:color w:val="000000"/>
          <w:sz w:val="24"/>
          <w:lang w:val="uk-UA"/>
        </w:rPr>
        <w:t>Б. І. Пшик (</w:t>
      </w:r>
      <w:r w:rsidRPr="00392043">
        <w:rPr>
          <w:sz w:val="24"/>
          <w:lang w:val="uk-UA" w:eastAsia="uk-UA"/>
        </w:rPr>
        <w:t>§</w:t>
      </w:r>
      <w:r>
        <w:rPr>
          <w:sz w:val="24"/>
          <w:lang w:val="uk-UA" w:eastAsia="uk-UA"/>
        </w:rPr>
        <w:t xml:space="preserve"> </w:t>
      </w:r>
      <w:r>
        <w:rPr>
          <w:color w:val="000000"/>
          <w:sz w:val="24"/>
          <w:lang w:val="uk-UA"/>
        </w:rPr>
        <w:t>15, 17, 30), В. В. Рисін (</w:t>
      </w:r>
      <w:r w:rsidRPr="00392043">
        <w:rPr>
          <w:sz w:val="24"/>
          <w:lang w:val="uk-UA" w:eastAsia="uk-UA"/>
        </w:rPr>
        <w:t>§</w:t>
      </w:r>
      <w:r w:rsidRPr="000F48AB">
        <w:rPr>
          <w:sz w:val="24"/>
          <w:lang w:val="uk-UA" w:eastAsia="uk-UA"/>
        </w:rPr>
        <w:t xml:space="preserve"> </w:t>
      </w:r>
      <w:r>
        <w:rPr>
          <w:color w:val="000000"/>
          <w:sz w:val="24"/>
          <w:lang w:val="uk-UA"/>
        </w:rPr>
        <w:t xml:space="preserve">12–14),  </w:t>
      </w:r>
      <w:r w:rsidRPr="00C9167B">
        <w:rPr>
          <w:color w:val="000000"/>
          <w:sz w:val="24"/>
          <w:lang w:val="uk-UA"/>
        </w:rPr>
        <w:br/>
      </w:r>
      <w:r>
        <w:rPr>
          <w:color w:val="000000"/>
          <w:sz w:val="24"/>
          <w:lang w:val="uk-UA"/>
        </w:rPr>
        <w:t>Л. Я. Слобода (</w:t>
      </w:r>
      <w:r w:rsidRPr="00392043">
        <w:rPr>
          <w:sz w:val="24"/>
          <w:lang w:val="uk-UA" w:eastAsia="uk-UA"/>
        </w:rPr>
        <w:t>§</w:t>
      </w:r>
      <w:r w:rsidRPr="000F48AB">
        <w:rPr>
          <w:sz w:val="24"/>
          <w:lang w:val="uk-UA" w:eastAsia="uk-UA"/>
        </w:rPr>
        <w:t xml:space="preserve"> </w:t>
      </w:r>
      <w:r>
        <w:rPr>
          <w:color w:val="000000"/>
          <w:sz w:val="24"/>
          <w:lang w:val="uk-UA"/>
        </w:rPr>
        <w:t>22–24), Т. С. Смовженко (</w:t>
      </w:r>
      <w:r w:rsidRPr="00392043">
        <w:rPr>
          <w:sz w:val="24"/>
          <w:lang w:val="uk-UA" w:eastAsia="uk-UA"/>
        </w:rPr>
        <w:t>§</w:t>
      </w:r>
      <w:r>
        <w:rPr>
          <w:sz w:val="24"/>
          <w:lang w:val="uk-UA" w:eastAsia="uk-UA"/>
        </w:rPr>
        <w:t xml:space="preserve"> </w:t>
      </w:r>
      <w:r w:rsidRPr="009E78A6">
        <w:rPr>
          <w:sz w:val="24"/>
          <w:lang w:eastAsia="uk-UA"/>
        </w:rPr>
        <w:t>20</w:t>
      </w:r>
      <w:r>
        <w:rPr>
          <w:sz w:val="24"/>
          <w:lang w:val="uk-UA" w:eastAsia="uk-UA"/>
        </w:rPr>
        <w:t>–</w:t>
      </w:r>
      <w:r>
        <w:rPr>
          <w:color w:val="000000"/>
          <w:sz w:val="24"/>
          <w:lang w:val="uk-UA"/>
        </w:rPr>
        <w:t xml:space="preserve">21), </w:t>
      </w:r>
      <w:r>
        <w:rPr>
          <w:color w:val="000000"/>
          <w:sz w:val="24"/>
          <w:lang w:val="uk-UA"/>
        </w:rPr>
        <w:br/>
        <w:t>Н. В. Ткаченко (</w:t>
      </w:r>
      <w:r w:rsidRPr="00392043">
        <w:rPr>
          <w:sz w:val="24"/>
          <w:lang w:val="uk-UA" w:eastAsia="uk-UA"/>
        </w:rPr>
        <w:t>§</w:t>
      </w:r>
      <w:r>
        <w:rPr>
          <w:sz w:val="24"/>
          <w:lang w:val="uk-UA" w:eastAsia="uk-UA"/>
        </w:rPr>
        <w:t xml:space="preserve"> 18,</w:t>
      </w:r>
      <w:r w:rsidRPr="000F48AB">
        <w:rPr>
          <w:sz w:val="24"/>
          <w:lang w:val="uk-UA" w:eastAsia="uk-UA"/>
        </w:rPr>
        <w:t xml:space="preserve"> </w:t>
      </w:r>
      <w:r>
        <w:rPr>
          <w:color w:val="000000"/>
          <w:sz w:val="24"/>
          <w:lang w:val="uk-UA"/>
        </w:rPr>
        <w:t>28, 29), М. І. Хмелярчук (</w:t>
      </w:r>
      <w:r w:rsidRPr="00392043">
        <w:rPr>
          <w:sz w:val="24"/>
          <w:lang w:val="uk-UA" w:eastAsia="uk-UA"/>
        </w:rPr>
        <w:t>§</w:t>
      </w:r>
      <w:r w:rsidRPr="0028507E">
        <w:rPr>
          <w:sz w:val="24"/>
          <w:lang w:val="uk-UA" w:eastAsia="uk-UA"/>
        </w:rPr>
        <w:t xml:space="preserve"> </w:t>
      </w:r>
      <w:r>
        <w:rPr>
          <w:color w:val="000000"/>
          <w:sz w:val="24"/>
          <w:lang w:val="uk-UA"/>
        </w:rPr>
        <w:t>19)</w:t>
      </w:r>
    </w:p>
    <w:p w:rsidR="0010177F" w:rsidRDefault="0010177F" w:rsidP="0010177F">
      <w:pPr>
        <w:ind w:firstLine="0"/>
        <w:jc w:val="center"/>
        <w:rPr>
          <w:color w:val="008000"/>
          <w:sz w:val="20"/>
          <w:szCs w:val="20"/>
          <w:lang w:val="uk-UA"/>
        </w:rPr>
      </w:pPr>
    </w:p>
    <w:p w:rsidR="0010177F" w:rsidRPr="00736E15" w:rsidRDefault="0010177F" w:rsidP="0010177F">
      <w:pPr>
        <w:ind w:firstLine="0"/>
        <w:jc w:val="center"/>
        <w:rPr>
          <w:i/>
          <w:color w:val="000000"/>
          <w:sz w:val="24"/>
          <w:lang w:val="uk-UA"/>
        </w:rPr>
      </w:pPr>
      <w:r w:rsidRPr="00736E15">
        <w:rPr>
          <w:i/>
          <w:color w:val="000000"/>
          <w:sz w:val="24"/>
          <w:lang w:val="uk-UA"/>
        </w:rPr>
        <w:t>Рецензенти:</w:t>
      </w:r>
    </w:p>
    <w:p w:rsidR="0010177F" w:rsidRDefault="0010177F" w:rsidP="0010177F">
      <w:pPr>
        <w:ind w:firstLine="0"/>
        <w:jc w:val="center"/>
        <w:rPr>
          <w:color w:val="000000"/>
          <w:sz w:val="24"/>
          <w:lang w:val="uk-UA"/>
        </w:rPr>
      </w:pPr>
      <w:r>
        <w:rPr>
          <w:b/>
          <w:i/>
          <w:color w:val="000000"/>
          <w:sz w:val="24"/>
          <w:lang w:val="uk-UA"/>
        </w:rPr>
        <w:t xml:space="preserve">М. І. Крупка, </w:t>
      </w:r>
      <w:r>
        <w:rPr>
          <w:color w:val="000000"/>
          <w:sz w:val="24"/>
          <w:lang w:val="uk-UA"/>
        </w:rPr>
        <w:t xml:space="preserve">доктор економічних наук, професор, </w:t>
      </w:r>
      <w:r>
        <w:rPr>
          <w:color w:val="000000"/>
          <w:sz w:val="24"/>
          <w:lang w:val="uk-UA"/>
        </w:rPr>
        <w:br/>
        <w:t xml:space="preserve">заслужений діяч науки і техніки України, </w:t>
      </w:r>
      <w:r>
        <w:rPr>
          <w:color w:val="000000"/>
          <w:sz w:val="24"/>
          <w:lang w:val="uk-UA"/>
        </w:rPr>
        <w:br/>
        <w:t xml:space="preserve">завідувач кафедри фінансів, грошового обігу і кредиту </w:t>
      </w:r>
    </w:p>
    <w:p w:rsidR="0010177F" w:rsidRDefault="0010177F" w:rsidP="0010177F">
      <w:pPr>
        <w:ind w:firstLine="0"/>
        <w:jc w:val="center"/>
        <w:rPr>
          <w:color w:val="000000"/>
          <w:sz w:val="24"/>
          <w:lang w:val="uk-UA"/>
        </w:rPr>
      </w:pPr>
      <w:r>
        <w:rPr>
          <w:color w:val="000000"/>
          <w:sz w:val="24"/>
          <w:lang w:val="uk-UA"/>
        </w:rPr>
        <w:t>Львівського національного університету імені Івана Франка;</w:t>
      </w:r>
    </w:p>
    <w:p w:rsidR="0010177F" w:rsidRDefault="0010177F" w:rsidP="0010177F">
      <w:pPr>
        <w:ind w:firstLine="0"/>
        <w:jc w:val="center"/>
        <w:rPr>
          <w:color w:val="000000"/>
          <w:sz w:val="24"/>
          <w:lang w:val="uk-UA"/>
        </w:rPr>
      </w:pPr>
      <w:r>
        <w:rPr>
          <w:b/>
          <w:i/>
          <w:color w:val="000000"/>
          <w:sz w:val="24"/>
          <w:lang w:val="uk-UA"/>
        </w:rPr>
        <w:t>І.</w:t>
      </w:r>
      <w:r>
        <w:rPr>
          <w:b/>
          <w:i/>
          <w:color w:val="000000"/>
          <w:sz w:val="24"/>
          <w:lang w:val="en-US"/>
        </w:rPr>
        <w:t> </w:t>
      </w:r>
      <w:r w:rsidRPr="00C0125A">
        <w:rPr>
          <w:b/>
          <w:i/>
          <w:color w:val="000000"/>
          <w:sz w:val="24"/>
          <w:lang w:val="uk-UA"/>
        </w:rPr>
        <w:t>В</w:t>
      </w:r>
      <w:r>
        <w:rPr>
          <w:b/>
          <w:i/>
          <w:color w:val="000000"/>
          <w:sz w:val="24"/>
          <w:lang w:val="uk-UA"/>
        </w:rPr>
        <w:t>. Алексєєв</w:t>
      </w:r>
      <w:r w:rsidRPr="00A15249">
        <w:rPr>
          <w:b/>
          <w:i/>
          <w:color w:val="000000"/>
          <w:sz w:val="24"/>
          <w:lang w:val="uk-UA"/>
        </w:rPr>
        <w:t>,</w:t>
      </w:r>
      <w:r>
        <w:rPr>
          <w:color w:val="000000"/>
          <w:sz w:val="24"/>
          <w:lang w:val="uk-UA"/>
        </w:rPr>
        <w:t xml:space="preserve"> доктор економічних наук, професор, </w:t>
      </w:r>
      <w:r>
        <w:rPr>
          <w:color w:val="000000"/>
          <w:sz w:val="24"/>
          <w:lang w:val="uk-UA"/>
        </w:rPr>
        <w:br/>
        <w:t xml:space="preserve">завідувач кафедри фінансів </w:t>
      </w:r>
    </w:p>
    <w:p w:rsidR="0010177F" w:rsidRDefault="0010177F" w:rsidP="0010177F">
      <w:pPr>
        <w:ind w:firstLine="0"/>
        <w:jc w:val="center"/>
        <w:rPr>
          <w:color w:val="000000"/>
          <w:sz w:val="24"/>
          <w:lang w:val="uk-UA"/>
        </w:rPr>
      </w:pPr>
      <w:r>
        <w:rPr>
          <w:color w:val="000000"/>
          <w:sz w:val="24"/>
          <w:lang w:val="uk-UA"/>
        </w:rPr>
        <w:t>Інституту економіки та менеджменту НУ «Львівська політехніка»;</w:t>
      </w:r>
    </w:p>
    <w:p w:rsidR="0010177F" w:rsidRDefault="0010177F" w:rsidP="0010177F">
      <w:pPr>
        <w:ind w:firstLine="0"/>
        <w:jc w:val="center"/>
        <w:rPr>
          <w:sz w:val="24"/>
          <w:lang w:val="uk-UA" w:eastAsia="uk-UA"/>
        </w:rPr>
      </w:pPr>
      <w:r w:rsidRPr="00C30CD5">
        <w:rPr>
          <w:b/>
          <w:i/>
          <w:sz w:val="24"/>
          <w:lang w:eastAsia="uk-UA"/>
        </w:rPr>
        <w:t>Р.</w:t>
      </w:r>
      <w:r w:rsidRPr="00C30CD5">
        <w:rPr>
          <w:b/>
          <w:i/>
          <w:sz w:val="24"/>
        </w:rPr>
        <w:t xml:space="preserve"> Я. Баб</w:t>
      </w:r>
      <w:r w:rsidRPr="00C30CD5">
        <w:rPr>
          <w:b/>
          <w:i/>
          <w:sz w:val="24"/>
          <w:lang w:eastAsia="uk-UA"/>
        </w:rPr>
        <w:t>ій</w:t>
      </w:r>
      <w:r>
        <w:rPr>
          <w:b/>
          <w:i/>
          <w:sz w:val="24"/>
          <w:lang w:val="uk-UA" w:eastAsia="uk-UA"/>
        </w:rPr>
        <w:t xml:space="preserve">, </w:t>
      </w:r>
      <w:r w:rsidRPr="00C30CD5">
        <w:rPr>
          <w:sz w:val="24"/>
          <w:lang w:val="uk-UA" w:eastAsia="uk-UA"/>
        </w:rPr>
        <w:t>за</w:t>
      </w:r>
      <w:r>
        <w:rPr>
          <w:sz w:val="24"/>
          <w:lang w:eastAsia="uk-UA"/>
        </w:rPr>
        <w:t>ступник директора з навчально-</w:t>
      </w:r>
      <w:r w:rsidRPr="00C30CD5">
        <w:rPr>
          <w:sz w:val="24"/>
          <w:lang w:eastAsia="uk-UA"/>
        </w:rPr>
        <w:t xml:space="preserve">виховної роботи </w:t>
      </w:r>
    </w:p>
    <w:p w:rsidR="0010177F" w:rsidRDefault="0010177F" w:rsidP="0010177F">
      <w:pPr>
        <w:ind w:firstLine="0"/>
        <w:jc w:val="center"/>
        <w:rPr>
          <w:sz w:val="24"/>
          <w:lang w:val="uk-UA" w:eastAsia="uk-UA"/>
        </w:rPr>
      </w:pPr>
      <w:r>
        <w:rPr>
          <w:sz w:val="24"/>
          <w:lang w:val="uk-UA" w:eastAsia="uk-UA"/>
        </w:rPr>
        <w:t xml:space="preserve">«Інженерно-економічної школи – </w:t>
      </w:r>
      <w:r w:rsidRPr="00C30CD5">
        <w:rPr>
          <w:sz w:val="24"/>
          <w:lang w:eastAsia="uk-UA"/>
        </w:rPr>
        <w:t>Львівськ</w:t>
      </w:r>
      <w:r>
        <w:rPr>
          <w:sz w:val="24"/>
          <w:lang w:val="uk-UA" w:eastAsia="uk-UA"/>
        </w:rPr>
        <w:t>ий</w:t>
      </w:r>
      <w:r w:rsidRPr="00C30CD5">
        <w:rPr>
          <w:sz w:val="24"/>
          <w:lang w:eastAsia="uk-UA"/>
        </w:rPr>
        <w:t xml:space="preserve"> економічн</w:t>
      </w:r>
      <w:r>
        <w:rPr>
          <w:sz w:val="24"/>
          <w:lang w:val="uk-UA" w:eastAsia="uk-UA"/>
        </w:rPr>
        <w:t>ий</w:t>
      </w:r>
      <w:r w:rsidRPr="00C30CD5">
        <w:rPr>
          <w:sz w:val="24"/>
          <w:lang w:eastAsia="uk-UA"/>
        </w:rPr>
        <w:t xml:space="preserve"> ліце</w:t>
      </w:r>
      <w:r>
        <w:rPr>
          <w:sz w:val="24"/>
          <w:lang w:val="uk-UA" w:eastAsia="uk-UA"/>
        </w:rPr>
        <w:t>й»</w:t>
      </w:r>
      <w:r w:rsidRPr="00C30CD5">
        <w:rPr>
          <w:sz w:val="24"/>
          <w:lang w:eastAsia="uk-UA"/>
        </w:rPr>
        <w:t xml:space="preserve">, </w:t>
      </w:r>
    </w:p>
    <w:p w:rsidR="0010177F" w:rsidRPr="00C0125A" w:rsidRDefault="0010177F" w:rsidP="0010177F">
      <w:pPr>
        <w:ind w:firstLine="0"/>
        <w:jc w:val="center"/>
        <w:rPr>
          <w:color w:val="000000"/>
          <w:sz w:val="24"/>
          <w:lang w:val="uk-UA"/>
        </w:rPr>
      </w:pPr>
      <w:r w:rsidRPr="00C30CD5">
        <w:rPr>
          <w:sz w:val="24"/>
          <w:lang w:eastAsia="uk-UA"/>
        </w:rPr>
        <w:t>випускник програми (N</w:t>
      </w:r>
      <w:r w:rsidRPr="00C30CD5">
        <w:rPr>
          <w:sz w:val="24"/>
          <w:lang w:val="en-US" w:eastAsia="en-US"/>
        </w:rPr>
        <w:t>CEE</w:t>
      </w:r>
      <w:r w:rsidRPr="00C30CD5">
        <w:rPr>
          <w:sz w:val="24"/>
          <w:lang w:eastAsia="en-US"/>
        </w:rPr>
        <w:t>)</w:t>
      </w:r>
      <w:r>
        <w:rPr>
          <w:sz w:val="24"/>
          <w:lang w:val="uk-UA" w:eastAsia="en-US"/>
        </w:rPr>
        <w:t>.</w:t>
      </w:r>
    </w:p>
    <w:p w:rsidR="0010177F" w:rsidRDefault="0010177F" w:rsidP="0010177F">
      <w:pPr>
        <w:ind w:firstLine="0"/>
        <w:jc w:val="center"/>
        <w:rPr>
          <w:color w:val="000000"/>
          <w:sz w:val="24"/>
          <w:lang w:val="uk-UA"/>
        </w:rPr>
      </w:pPr>
    </w:p>
    <w:p w:rsidR="0010177F" w:rsidRPr="006A7DFF" w:rsidRDefault="0010177F" w:rsidP="0010177F">
      <w:pPr>
        <w:ind w:firstLine="0"/>
        <w:jc w:val="center"/>
        <w:rPr>
          <w:i/>
          <w:color w:val="000000"/>
          <w:sz w:val="20"/>
          <w:szCs w:val="20"/>
          <w:lang w:val="uk-UA"/>
        </w:rPr>
      </w:pPr>
      <w:r>
        <w:rPr>
          <w:i/>
          <w:color w:val="000000"/>
          <w:sz w:val="20"/>
          <w:szCs w:val="20"/>
          <w:lang w:val="uk-UA"/>
        </w:rPr>
        <w:t>Р</w:t>
      </w:r>
      <w:r w:rsidRPr="006A7DFF">
        <w:rPr>
          <w:i/>
          <w:color w:val="000000"/>
          <w:sz w:val="20"/>
          <w:szCs w:val="20"/>
          <w:lang w:val="uk-UA"/>
        </w:rPr>
        <w:t xml:space="preserve">екомендувала </w:t>
      </w:r>
      <w:r>
        <w:rPr>
          <w:i/>
          <w:color w:val="000000"/>
          <w:sz w:val="20"/>
          <w:szCs w:val="20"/>
          <w:lang w:val="uk-UA"/>
        </w:rPr>
        <w:t>д</w:t>
      </w:r>
      <w:r w:rsidRPr="006A7DFF">
        <w:rPr>
          <w:i/>
          <w:color w:val="000000"/>
          <w:sz w:val="20"/>
          <w:szCs w:val="20"/>
          <w:lang w:val="uk-UA"/>
        </w:rPr>
        <w:t xml:space="preserve">о друку вчена рада </w:t>
      </w:r>
      <w:r w:rsidRPr="006A7DFF">
        <w:rPr>
          <w:i/>
          <w:color w:val="000000"/>
          <w:sz w:val="20"/>
          <w:szCs w:val="20"/>
          <w:lang w:val="uk-UA"/>
        </w:rPr>
        <w:br/>
        <w:t>Університету банківської справи Національного банку України (м. Київ),</w:t>
      </w:r>
      <w:r w:rsidRPr="006A7DFF">
        <w:rPr>
          <w:i/>
          <w:color w:val="000000"/>
          <w:sz w:val="20"/>
          <w:szCs w:val="20"/>
          <w:lang w:val="uk-UA"/>
        </w:rPr>
        <w:br/>
        <w:t xml:space="preserve">протокол </w:t>
      </w:r>
      <w:r w:rsidRPr="00CB7E1F">
        <w:rPr>
          <w:i/>
          <w:sz w:val="20"/>
          <w:szCs w:val="20"/>
        </w:rPr>
        <w:t>№ 5 від 21 січня 2014 року</w:t>
      </w:r>
    </w:p>
    <w:p w:rsidR="0010177F" w:rsidRDefault="0010177F" w:rsidP="0010177F">
      <w:pPr>
        <w:ind w:left="1701" w:right="1983" w:hanging="567"/>
        <w:rPr>
          <w:i/>
          <w:color w:val="000000"/>
          <w:sz w:val="20"/>
          <w:szCs w:val="20"/>
          <w:lang w:val="uk-UA"/>
        </w:rPr>
      </w:pPr>
    </w:p>
    <w:p w:rsidR="0010177F" w:rsidRDefault="0010177F" w:rsidP="0010177F">
      <w:pPr>
        <w:tabs>
          <w:tab w:val="left" w:pos="6860"/>
          <w:tab w:val="left" w:pos="7140"/>
        </w:tabs>
        <w:ind w:right="-26" w:firstLine="0"/>
        <w:jc w:val="center"/>
        <w:rPr>
          <w:i/>
          <w:sz w:val="20"/>
          <w:szCs w:val="20"/>
          <w:lang w:val="uk-UA"/>
        </w:rPr>
      </w:pPr>
      <w:r w:rsidRPr="00D01155">
        <w:rPr>
          <w:i/>
          <w:color w:val="000000"/>
          <w:sz w:val="20"/>
          <w:szCs w:val="20"/>
          <w:lang w:val="uk-UA"/>
        </w:rPr>
        <w:t>Гриф «</w:t>
      </w:r>
      <w:r w:rsidRPr="00D01155">
        <w:rPr>
          <w:i/>
          <w:sz w:val="20"/>
          <w:szCs w:val="20"/>
        </w:rPr>
        <w:t>Рекомендовано Міністерством освіти і науки України</w:t>
      </w:r>
      <w:r>
        <w:rPr>
          <w:i/>
          <w:sz w:val="20"/>
          <w:szCs w:val="20"/>
          <w:lang w:val="uk-UA"/>
        </w:rPr>
        <w:t>»</w:t>
      </w:r>
    </w:p>
    <w:p w:rsidR="0010177F" w:rsidRPr="00D01155" w:rsidRDefault="0010177F" w:rsidP="0010177F">
      <w:pPr>
        <w:tabs>
          <w:tab w:val="left" w:pos="6860"/>
          <w:tab w:val="left" w:pos="7140"/>
        </w:tabs>
        <w:ind w:right="-26" w:firstLine="0"/>
        <w:jc w:val="center"/>
        <w:rPr>
          <w:i/>
          <w:color w:val="000000"/>
          <w:sz w:val="20"/>
          <w:szCs w:val="20"/>
          <w:lang w:val="uk-UA"/>
        </w:rPr>
      </w:pPr>
      <w:r>
        <w:rPr>
          <w:i/>
          <w:color w:val="000000"/>
          <w:sz w:val="20"/>
          <w:szCs w:val="20"/>
          <w:lang w:val="uk-UA"/>
        </w:rPr>
        <w:t>(Наказ</w:t>
      </w:r>
      <w:r w:rsidRPr="00D01155">
        <w:rPr>
          <w:i/>
          <w:sz w:val="20"/>
          <w:szCs w:val="20"/>
        </w:rPr>
        <w:t xml:space="preserve"> № 750</w:t>
      </w:r>
      <w:r>
        <w:rPr>
          <w:i/>
          <w:sz w:val="20"/>
          <w:szCs w:val="20"/>
          <w:lang w:val="uk-UA"/>
        </w:rPr>
        <w:t xml:space="preserve"> </w:t>
      </w:r>
      <w:r w:rsidRPr="00D01155">
        <w:rPr>
          <w:i/>
          <w:sz w:val="20"/>
          <w:szCs w:val="20"/>
        </w:rPr>
        <w:t>МОН України від 24</w:t>
      </w:r>
      <w:r>
        <w:rPr>
          <w:i/>
          <w:sz w:val="20"/>
          <w:szCs w:val="20"/>
          <w:lang w:val="uk-UA"/>
        </w:rPr>
        <w:t xml:space="preserve"> червня </w:t>
      </w:r>
      <w:r w:rsidRPr="00D01155">
        <w:rPr>
          <w:i/>
          <w:sz w:val="20"/>
          <w:szCs w:val="20"/>
        </w:rPr>
        <w:t>2014</w:t>
      </w:r>
      <w:r>
        <w:rPr>
          <w:i/>
          <w:sz w:val="20"/>
          <w:szCs w:val="20"/>
          <w:lang w:val="uk-UA"/>
        </w:rPr>
        <w:t xml:space="preserve"> року)</w:t>
      </w:r>
    </w:p>
    <w:p w:rsidR="0010177F" w:rsidRDefault="0010177F" w:rsidP="0010177F">
      <w:pPr>
        <w:ind w:left="1701" w:right="1983" w:hanging="567"/>
        <w:rPr>
          <w:i/>
          <w:color w:val="000000"/>
          <w:sz w:val="20"/>
          <w:szCs w:val="20"/>
          <w:lang w:val="uk-UA"/>
        </w:rPr>
      </w:pPr>
    </w:p>
    <w:p w:rsidR="0010177F" w:rsidRPr="00B17E46" w:rsidRDefault="0010177F" w:rsidP="0010177F">
      <w:pPr>
        <w:ind w:left="1701" w:right="1416" w:hanging="567"/>
        <w:rPr>
          <w:color w:val="000000"/>
          <w:sz w:val="20"/>
          <w:szCs w:val="20"/>
          <w:lang w:val="uk-UA"/>
        </w:rPr>
      </w:pPr>
      <w:r w:rsidRPr="00B17E46">
        <w:rPr>
          <w:b/>
          <w:color w:val="000000"/>
          <w:sz w:val="20"/>
          <w:szCs w:val="20"/>
          <w:lang w:val="uk-UA"/>
        </w:rPr>
        <w:t xml:space="preserve">Ф 59 </w:t>
      </w:r>
      <w:r w:rsidRPr="00B17E46">
        <w:rPr>
          <w:b/>
          <w:color w:val="000000"/>
          <w:sz w:val="20"/>
          <w:szCs w:val="20"/>
          <w:lang w:val="uk-UA"/>
        </w:rPr>
        <w:tab/>
        <w:t>Фінансова грамотність</w:t>
      </w:r>
      <w:r w:rsidRPr="00B17E46">
        <w:rPr>
          <w:color w:val="000000"/>
          <w:sz w:val="20"/>
          <w:szCs w:val="20"/>
          <w:lang w:val="uk-UA"/>
        </w:rPr>
        <w:t xml:space="preserve"> : </w:t>
      </w:r>
      <w:r>
        <w:rPr>
          <w:color w:val="000000"/>
          <w:sz w:val="20"/>
          <w:szCs w:val="20"/>
          <w:lang w:val="uk-UA"/>
        </w:rPr>
        <w:t>підручник</w:t>
      </w:r>
      <w:r w:rsidRPr="00B17E46">
        <w:rPr>
          <w:color w:val="000000"/>
          <w:sz w:val="20"/>
          <w:szCs w:val="20"/>
          <w:lang w:val="uk-UA"/>
        </w:rPr>
        <w:t xml:space="preserve"> / авт. кол. ; за ред. д-ра екон. наук, </w:t>
      </w:r>
      <w:r>
        <w:rPr>
          <w:color w:val="000000"/>
          <w:sz w:val="20"/>
          <w:szCs w:val="20"/>
          <w:lang w:val="uk-UA"/>
        </w:rPr>
        <w:br/>
      </w:r>
      <w:r w:rsidRPr="00B17E46">
        <w:rPr>
          <w:color w:val="000000"/>
          <w:sz w:val="20"/>
          <w:szCs w:val="20"/>
          <w:lang w:val="uk-UA"/>
        </w:rPr>
        <w:t>проф. Т. С. Смовженко.</w:t>
      </w:r>
      <w:r>
        <w:rPr>
          <w:color w:val="000000"/>
          <w:sz w:val="20"/>
          <w:szCs w:val="20"/>
          <w:lang w:val="uk-UA"/>
        </w:rPr>
        <w:t xml:space="preserve"> – </w:t>
      </w:r>
      <w:r w:rsidRPr="00B17E46">
        <w:rPr>
          <w:color w:val="000000"/>
          <w:sz w:val="20"/>
          <w:szCs w:val="20"/>
          <w:lang w:val="uk-UA"/>
        </w:rPr>
        <w:t>К</w:t>
      </w:r>
      <w:r w:rsidRPr="0010177F">
        <w:rPr>
          <w:color w:val="000000"/>
          <w:sz w:val="20"/>
          <w:szCs w:val="20"/>
          <w:lang w:val="uk-UA"/>
        </w:rPr>
        <w:t xml:space="preserve">., 2014. </w:t>
      </w:r>
      <w:r w:rsidRPr="0010177F">
        <w:rPr>
          <w:sz w:val="20"/>
          <w:szCs w:val="20"/>
          <w:lang w:val="uk-UA"/>
        </w:rPr>
        <w:t>– 316 с.</w:t>
      </w:r>
    </w:p>
    <w:p w:rsidR="0010177F" w:rsidRPr="00B17E46" w:rsidRDefault="0010177F" w:rsidP="0010177F">
      <w:pPr>
        <w:ind w:left="1701" w:right="1983" w:hanging="567"/>
        <w:rPr>
          <w:sz w:val="20"/>
          <w:szCs w:val="20"/>
          <w:lang w:val="uk-UA"/>
        </w:rPr>
      </w:pPr>
      <w:r w:rsidRPr="00B17E46">
        <w:rPr>
          <w:color w:val="000000"/>
          <w:sz w:val="20"/>
          <w:szCs w:val="20"/>
          <w:lang w:val="uk-UA"/>
        </w:rPr>
        <w:tab/>
      </w:r>
      <w:r>
        <w:rPr>
          <w:color w:val="000000"/>
          <w:sz w:val="20"/>
          <w:szCs w:val="20"/>
          <w:lang w:val="uk-UA"/>
        </w:rPr>
        <w:tab/>
      </w:r>
    </w:p>
    <w:p w:rsidR="0010177F" w:rsidRPr="00B17E46" w:rsidRDefault="0010177F" w:rsidP="0010177F">
      <w:pPr>
        <w:ind w:left="1418" w:right="1416" w:firstLine="283"/>
        <w:rPr>
          <w:sz w:val="18"/>
          <w:szCs w:val="18"/>
          <w:lang w:val="uk-UA"/>
        </w:rPr>
      </w:pPr>
      <w:r>
        <w:rPr>
          <w:sz w:val="18"/>
          <w:szCs w:val="18"/>
          <w:lang w:val="uk-UA"/>
        </w:rPr>
        <w:t>Підручник</w:t>
      </w:r>
      <w:r w:rsidRPr="00B17E46">
        <w:rPr>
          <w:sz w:val="18"/>
          <w:szCs w:val="18"/>
          <w:lang w:val="uk-UA"/>
        </w:rPr>
        <w:t xml:space="preserve"> із фінансової грамотності дасть знання про фінансові інститути </w:t>
      </w:r>
      <w:r>
        <w:rPr>
          <w:sz w:val="18"/>
          <w:szCs w:val="18"/>
          <w:lang w:val="uk-UA"/>
        </w:rPr>
        <w:br/>
      </w:r>
      <w:r w:rsidRPr="00B17E46">
        <w:rPr>
          <w:sz w:val="18"/>
          <w:szCs w:val="18"/>
          <w:lang w:val="uk-UA"/>
        </w:rPr>
        <w:t xml:space="preserve">і пропоновані ними продукти, а також уміння їх </w:t>
      </w:r>
      <w:r>
        <w:rPr>
          <w:sz w:val="18"/>
          <w:szCs w:val="18"/>
          <w:lang w:val="uk-UA"/>
        </w:rPr>
        <w:t>(</w:t>
      </w:r>
      <w:r w:rsidRPr="00B17E46">
        <w:rPr>
          <w:sz w:val="18"/>
          <w:szCs w:val="18"/>
          <w:lang w:val="uk-UA"/>
        </w:rPr>
        <w:t>за потреби</w:t>
      </w:r>
      <w:r>
        <w:rPr>
          <w:sz w:val="18"/>
          <w:szCs w:val="18"/>
          <w:lang w:val="uk-UA"/>
        </w:rPr>
        <w:t>)</w:t>
      </w:r>
      <w:r w:rsidRPr="00B17E46">
        <w:rPr>
          <w:sz w:val="18"/>
          <w:szCs w:val="18"/>
          <w:lang w:val="uk-UA"/>
        </w:rPr>
        <w:t xml:space="preserve"> використовувати </w:t>
      </w:r>
      <w:r>
        <w:rPr>
          <w:sz w:val="18"/>
          <w:szCs w:val="18"/>
          <w:lang w:val="uk-UA"/>
        </w:rPr>
        <w:br/>
      </w:r>
      <w:r w:rsidRPr="00B17E46">
        <w:rPr>
          <w:sz w:val="18"/>
          <w:szCs w:val="18"/>
          <w:lang w:val="uk-UA"/>
        </w:rPr>
        <w:t>з розумінням відповідальності за наслідки власних дій.</w:t>
      </w:r>
    </w:p>
    <w:p w:rsidR="0010177F" w:rsidRPr="00B17E46" w:rsidRDefault="0010177F" w:rsidP="0010177F">
      <w:pPr>
        <w:ind w:left="1418" w:right="1416" w:firstLine="283"/>
        <w:rPr>
          <w:sz w:val="18"/>
          <w:szCs w:val="18"/>
          <w:lang w:val="uk-UA"/>
        </w:rPr>
      </w:pPr>
      <w:r w:rsidRPr="00B17E46">
        <w:rPr>
          <w:sz w:val="18"/>
          <w:szCs w:val="18"/>
          <w:lang w:val="uk-UA"/>
        </w:rPr>
        <w:t>Для учнів старших класів загальноосвітн</w:t>
      </w:r>
      <w:r>
        <w:rPr>
          <w:sz w:val="18"/>
          <w:szCs w:val="18"/>
          <w:lang w:val="uk-UA"/>
        </w:rPr>
        <w:t>і</w:t>
      </w:r>
      <w:r w:rsidRPr="00B17E46">
        <w:rPr>
          <w:sz w:val="18"/>
          <w:szCs w:val="18"/>
          <w:lang w:val="uk-UA"/>
        </w:rPr>
        <w:t>х шкіл.</w:t>
      </w:r>
    </w:p>
    <w:p w:rsidR="0010177F" w:rsidRDefault="0010177F" w:rsidP="0010177F">
      <w:pPr>
        <w:ind w:left="1843" w:right="1983" w:firstLine="4253"/>
        <w:rPr>
          <w:b/>
          <w:color w:val="000000"/>
          <w:sz w:val="16"/>
          <w:szCs w:val="16"/>
          <w:lang w:val="uk-UA"/>
        </w:rPr>
      </w:pPr>
    </w:p>
    <w:p w:rsidR="0010177F" w:rsidRPr="00B17E46" w:rsidRDefault="0010177F" w:rsidP="0010177F">
      <w:pPr>
        <w:ind w:left="1843" w:right="1983" w:firstLine="4253"/>
        <w:rPr>
          <w:b/>
          <w:color w:val="000000"/>
          <w:sz w:val="16"/>
          <w:szCs w:val="16"/>
          <w:lang w:val="uk-UA"/>
        </w:rPr>
      </w:pPr>
      <w:r w:rsidRPr="00B17E46">
        <w:rPr>
          <w:b/>
          <w:color w:val="000000"/>
          <w:sz w:val="16"/>
          <w:szCs w:val="16"/>
          <w:lang w:val="uk-UA"/>
        </w:rPr>
        <w:t>УДК 336</w:t>
      </w:r>
      <w:r>
        <w:rPr>
          <w:b/>
          <w:color w:val="000000"/>
          <w:sz w:val="16"/>
          <w:szCs w:val="16"/>
          <w:lang w:val="uk-UA"/>
        </w:rPr>
        <w:t>:371</w:t>
      </w:r>
      <w:r w:rsidRPr="00B17E46">
        <w:rPr>
          <w:b/>
          <w:color w:val="000000"/>
          <w:sz w:val="16"/>
          <w:szCs w:val="16"/>
          <w:lang w:val="uk-UA"/>
        </w:rPr>
        <w:t>(07</w:t>
      </w:r>
      <w:r>
        <w:rPr>
          <w:b/>
          <w:color w:val="000000"/>
          <w:sz w:val="16"/>
          <w:szCs w:val="16"/>
          <w:lang w:val="uk-UA"/>
        </w:rPr>
        <w:t>6</w:t>
      </w:r>
      <w:r w:rsidRPr="00B17E46">
        <w:rPr>
          <w:b/>
          <w:color w:val="000000"/>
          <w:sz w:val="16"/>
          <w:szCs w:val="16"/>
          <w:lang w:val="uk-UA"/>
        </w:rPr>
        <w:t>)</w:t>
      </w:r>
    </w:p>
    <w:p w:rsidR="0010177F" w:rsidRPr="00B17E46" w:rsidRDefault="0010177F" w:rsidP="0010177F">
      <w:pPr>
        <w:ind w:left="1843" w:right="1983" w:firstLine="4253"/>
        <w:rPr>
          <w:b/>
          <w:color w:val="000000"/>
          <w:sz w:val="16"/>
          <w:szCs w:val="16"/>
          <w:lang w:val="uk-UA"/>
        </w:rPr>
      </w:pPr>
      <w:r w:rsidRPr="00B17E46">
        <w:rPr>
          <w:b/>
          <w:color w:val="000000"/>
          <w:sz w:val="16"/>
          <w:szCs w:val="16"/>
          <w:lang w:val="uk-UA"/>
        </w:rPr>
        <w:t>ББК 65.26</w:t>
      </w:r>
      <w:r>
        <w:rPr>
          <w:b/>
          <w:color w:val="000000"/>
          <w:sz w:val="16"/>
          <w:szCs w:val="16"/>
          <w:lang w:val="uk-UA"/>
        </w:rPr>
        <w:t>1</w:t>
      </w:r>
    </w:p>
    <w:p w:rsidR="0010177F" w:rsidRDefault="0010177F" w:rsidP="0010177F">
      <w:pPr>
        <w:ind w:firstLine="0"/>
        <w:jc w:val="center"/>
        <w:rPr>
          <w:i/>
          <w:iCs/>
          <w:color w:val="222222"/>
          <w:sz w:val="18"/>
          <w:szCs w:val="18"/>
          <w:shd w:val="clear" w:color="auto" w:fill="FFFFFF"/>
          <w:lang w:val="uk-UA"/>
        </w:rPr>
      </w:pPr>
    </w:p>
    <w:p w:rsidR="0010177F" w:rsidRPr="001F139B" w:rsidRDefault="0010177F" w:rsidP="0010177F">
      <w:pPr>
        <w:ind w:firstLine="0"/>
        <w:jc w:val="center"/>
        <w:rPr>
          <w:i/>
          <w:iCs/>
          <w:color w:val="222222"/>
          <w:sz w:val="18"/>
          <w:szCs w:val="18"/>
          <w:shd w:val="clear" w:color="auto" w:fill="FFFFFF"/>
          <w:lang w:val="uk-UA"/>
        </w:rPr>
      </w:pPr>
      <w:r w:rsidRPr="001F139B">
        <w:rPr>
          <w:i/>
          <w:iCs/>
          <w:color w:val="222222"/>
          <w:sz w:val="18"/>
          <w:szCs w:val="18"/>
          <w:shd w:val="clear" w:color="auto" w:fill="FFFFFF"/>
          <w:lang w:val="uk-UA"/>
        </w:rPr>
        <w:t xml:space="preserve">Погляди </w:t>
      </w:r>
      <w:r>
        <w:rPr>
          <w:i/>
          <w:iCs/>
          <w:color w:val="222222"/>
          <w:sz w:val="18"/>
          <w:szCs w:val="18"/>
          <w:shd w:val="clear" w:color="auto" w:fill="FFFFFF"/>
          <w:lang w:val="uk-UA"/>
        </w:rPr>
        <w:t xml:space="preserve">і </w:t>
      </w:r>
      <w:r w:rsidRPr="001F139B">
        <w:rPr>
          <w:i/>
          <w:iCs/>
          <w:color w:val="222222"/>
          <w:sz w:val="18"/>
          <w:szCs w:val="18"/>
          <w:shd w:val="clear" w:color="auto" w:fill="FFFFFF"/>
          <w:lang w:val="uk-UA"/>
        </w:rPr>
        <w:t xml:space="preserve">думки, висловлені в цій публікації, </w:t>
      </w:r>
      <w:r>
        <w:rPr>
          <w:i/>
          <w:iCs/>
          <w:color w:val="222222"/>
          <w:sz w:val="18"/>
          <w:szCs w:val="18"/>
          <w:shd w:val="clear" w:color="auto" w:fill="FFFFFF"/>
          <w:lang w:val="uk-UA"/>
        </w:rPr>
        <w:br/>
      </w:r>
      <w:r w:rsidRPr="001F139B">
        <w:rPr>
          <w:i/>
          <w:iCs/>
          <w:color w:val="222222"/>
          <w:sz w:val="18"/>
          <w:szCs w:val="18"/>
          <w:shd w:val="clear" w:color="auto" w:fill="FFFFFF"/>
          <w:lang w:val="uk-UA"/>
        </w:rPr>
        <w:t>необов</w:t>
      </w:r>
      <w:r>
        <w:rPr>
          <w:i/>
          <w:iCs/>
          <w:color w:val="222222"/>
          <w:sz w:val="18"/>
          <w:szCs w:val="18"/>
          <w:shd w:val="clear" w:color="auto" w:fill="FFFFFF"/>
          <w:lang w:val="uk-UA"/>
        </w:rPr>
        <w:t>’</w:t>
      </w:r>
      <w:r w:rsidRPr="001F139B">
        <w:rPr>
          <w:i/>
          <w:iCs/>
          <w:color w:val="222222"/>
          <w:sz w:val="18"/>
          <w:szCs w:val="18"/>
          <w:shd w:val="clear" w:color="auto" w:fill="FFFFFF"/>
          <w:lang w:val="uk-UA"/>
        </w:rPr>
        <w:t>язково стверд</w:t>
      </w:r>
      <w:r>
        <w:rPr>
          <w:i/>
          <w:iCs/>
          <w:color w:val="222222"/>
          <w:sz w:val="18"/>
          <w:szCs w:val="18"/>
          <w:shd w:val="clear" w:color="auto" w:fill="FFFFFF"/>
          <w:lang w:val="uk-UA"/>
        </w:rPr>
        <w:t>жують або відображають погляди і</w:t>
      </w:r>
      <w:r w:rsidRPr="001F139B">
        <w:rPr>
          <w:i/>
          <w:iCs/>
          <w:color w:val="222222"/>
          <w:sz w:val="18"/>
          <w:szCs w:val="18"/>
          <w:shd w:val="clear" w:color="auto" w:fill="FFFFFF"/>
          <w:lang w:val="uk-UA"/>
        </w:rPr>
        <w:t xml:space="preserve"> думки</w:t>
      </w:r>
      <w:r w:rsidRPr="006E7E22">
        <w:rPr>
          <w:rStyle w:val="apple-converted-space"/>
          <w:i/>
          <w:color w:val="222222"/>
          <w:sz w:val="18"/>
          <w:szCs w:val="18"/>
          <w:shd w:val="clear" w:color="auto" w:fill="FFFFFF"/>
          <w:lang w:val="en-US"/>
        </w:rPr>
        <w:t> </w:t>
      </w:r>
      <w:r w:rsidRPr="006E7E22">
        <w:rPr>
          <w:i/>
          <w:iCs/>
          <w:color w:val="222222"/>
          <w:sz w:val="18"/>
          <w:szCs w:val="18"/>
          <w:shd w:val="clear" w:color="auto" w:fill="FFFFFF"/>
          <w:lang w:val="en-US"/>
        </w:rPr>
        <w:t>USAID</w:t>
      </w:r>
      <w:r w:rsidRPr="006E7E22">
        <w:rPr>
          <w:rStyle w:val="apple-converted-space"/>
          <w:i/>
          <w:color w:val="222222"/>
          <w:sz w:val="18"/>
          <w:szCs w:val="18"/>
          <w:shd w:val="clear" w:color="auto" w:fill="FFFFFF"/>
          <w:lang w:val="en-US"/>
        </w:rPr>
        <w:t> </w:t>
      </w:r>
      <w:r w:rsidRPr="001F139B">
        <w:rPr>
          <w:i/>
          <w:iCs/>
          <w:color w:val="222222"/>
          <w:sz w:val="18"/>
          <w:szCs w:val="18"/>
          <w:shd w:val="clear" w:color="auto" w:fill="FFFFFF"/>
          <w:lang w:val="uk-UA"/>
        </w:rPr>
        <w:t>чи уряду США</w:t>
      </w:r>
    </w:p>
    <w:p w:rsidR="0010177F" w:rsidRDefault="0010177F" w:rsidP="0010177F">
      <w:pPr>
        <w:ind w:firstLine="0"/>
        <w:jc w:val="center"/>
        <w:rPr>
          <w:color w:val="000000"/>
          <w:sz w:val="20"/>
          <w:szCs w:val="20"/>
          <w:lang w:val="uk-UA"/>
        </w:rPr>
      </w:pPr>
    </w:p>
    <w:p w:rsidR="0010177F" w:rsidRPr="00983DCB" w:rsidRDefault="0010177F" w:rsidP="0010177F">
      <w:pPr>
        <w:tabs>
          <w:tab w:val="left" w:pos="4820"/>
        </w:tabs>
        <w:ind w:left="5387" w:hanging="1418"/>
        <w:jc w:val="left"/>
        <w:rPr>
          <w:sz w:val="18"/>
          <w:szCs w:val="18"/>
          <w:lang w:val="uk-UA" w:eastAsia="uk-UA"/>
        </w:rPr>
      </w:pPr>
      <w:r w:rsidRPr="00983DCB">
        <w:rPr>
          <w:sz w:val="18"/>
          <w:szCs w:val="18"/>
          <w:lang w:eastAsia="uk-UA"/>
        </w:rPr>
        <w:t>©</w:t>
      </w:r>
      <w:r>
        <w:rPr>
          <w:sz w:val="18"/>
          <w:szCs w:val="18"/>
          <w:lang w:val="uk-UA" w:eastAsia="uk-UA"/>
        </w:rPr>
        <w:t xml:space="preserve"> Авторський колектив, </w:t>
      </w:r>
      <w:r w:rsidRPr="00983DCB">
        <w:rPr>
          <w:sz w:val="18"/>
          <w:szCs w:val="18"/>
          <w:lang w:val="uk-UA" w:eastAsia="uk-UA"/>
        </w:rPr>
        <w:t>201</w:t>
      </w:r>
      <w:r>
        <w:rPr>
          <w:sz w:val="18"/>
          <w:szCs w:val="18"/>
          <w:lang w:val="uk-UA" w:eastAsia="uk-UA"/>
        </w:rPr>
        <w:t>4</w:t>
      </w:r>
    </w:p>
    <w:p w:rsidR="00317B65" w:rsidRPr="00B64E25" w:rsidRDefault="00F43D51" w:rsidP="0010177F">
      <w:pPr>
        <w:tabs>
          <w:tab w:val="left" w:pos="4820"/>
        </w:tabs>
        <w:ind w:left="5387" w:hanging="1418"/>
        <w:jc w:val="left"/>
        <w:rPr>
          <w:color w:val="008000"/>
          <w:sz w:val="2"/>
          <w:szCs w:val="2"/>
          <w:lang w:val="uk-UA"/>
        </w:rPr>
      </w:pPr>
      <w:r w:rsidRPr="00F43D51">
        <w:rPr>
          <w:noProof/>
          <w:lang w:val="uk-UA" w:eastAsia="uk-UA"/>
        </w:rPr>
        <w:pict>
          <v:shape id="_x0000_s11704" type="#_x0000_t202" style="position:absolute;left:0;text-align:left;margin-left:-7.9pt;margin-top:18.05pt;width:477.7pt;height:57.65pt;z-index:252098048" stroked="f">
            <v:textbox>
              <w:txbxContent>
                <w:p w:rsidR="0010177F" w:rsidRPr="008425DE" w:rsidRDefault="0010177F" w:rsidP="0010177F">
                  <w:pPr>
                    <w:rPr>
                      <w:lang w:val="uk-UA"/>
                    </w:rPr>
                  </w:pPr>
                </w:p>
              </w:txbxContent>
            </v:textbox>
          </v:shape>
        </w:pict>
      </w:r>
      <w:r w:rsidR="0010177F" w:rsidRPr="00983DCB">
        <w:rPr>
          <w:sz w:val="18"/>
          <w:szCs w:val="18"/>
          <w:lang w:eastAsia="uk-UA"/>
        </w:rPr>
        <w:t>©</w:t>
      </w:r>
      <w:r w:rsidR="0010177F" w:rsidRPr="00983DCB">
        <w:rPr>
          <w:sz w:val="18"/>
          <w:szCs w:val="18"/>
          <w:lang w:val="uk-UA" w:eastAsia="uk-UA"/>
        </w:rPr>
        <w:t xml:space="preserve"> </w:t>
      </w:r>
      <w:r w:rsidR="0010177F">
        <w:rPr>
          <w:sz w:val="18"/>
          <w:szCs w:val="18"/>
          <w:lang w:val="uk-UA" w:eastAsia="uk-UA"/>
        </w:rPr>
        <w:t xml:space="preserve">Програма розвитку фінансового сектору </w:t>
      </w:r>
      <w:r w:rsidR="0010177F" w:rsidRPr="00E93DA5">
        <w:rPr>
          <w:color w:val="222222"/>
          <w:sz w:val="18"/>
          <w:szCs w:val="18"/>
          <w:shd w:val="clear" w:color="auto" w:fill="FFFFFF"/>
        </w:rPr>
        <w:t>(</w:t>
      </w:r>
      <w:r w:rsidR="0010177F">
        <w:rPr>
          <w:color w:val="222222"/>
          <w:sz w:val="18"/>
          <w:szCs w:val="18"/>
          <w:shd w:val="clear" w:color="auto" w:fill="FFFFFF"/>
          <w:lang w:val="en-US"/>
        </w:rPr>
        <w:t>USAID</w:t>
      </w:r>
      <w:r w:rsidR="0010177F" w:rsidRPr="00E93DA5">
        <w:rPr>
          <w:color w:val="222222"/>
          <w:sz w:val="18"/>
          <w:szCs w:val="18"/>
          <w:shd w:val="clear" w:color="auto" w:fill="FFFFFF"/>
        </w:rPr>
        <w:t>/</w:t>
      </w:r>
      <w:r w:rsidR="0010177F">
        <w:rPr>
          <w:color w:val="222222"/>
          <w:sz w:val="18"/>
          <w:szCs w:val="18"/>
          <w:shd w:val="clear" w:color="auto" w:fill="FFFFFF"/>
          <w:lang w:val="en-US"/>
        </w:rPr>
        <w:t>FINREP</w:t>
      </w:r>
      <w:r w:rsidR="0010177F" w:rsidRPr="00E93DA5">
        <w:rPr>
          <w:color w:val="222222"/>
          <w:sz w:val="18"/>
          <w:szCs w:val="18"/>
          <w:shd w:val="clear" w:color="auto" w:fill="FFFFFF"/>
        </w:rPr>
        <w:t>-</w:t>
      </w:r>
      <w:r w:rsidR="0010177F">
        <w:rPr>
          <w:color w:val="222222"/>
          <w:sz w:val="18"/>
          <w:szCs w:val="18"/>
          <w:shd w:val="clear" w:color="auto" w:fill="FFFFFF"/>
          <w:lang w:val="en-US"/>
        </w:rPr>
        <w:t>II</w:t>
      </w:r>
      <w:r w:rsidR="0010177F" w:rsidRPr="00E93DA5">
        <w:rPr>
          <w:color w:val="222222"/>
          <w:sz w:val="18"/>
          <w:szCs w:val="18"/>
          <w:shd w:val="clear" w:color="auto" w:fill="FFFFFF"/>
        </w:rPr>
        <w:t>)</w:t>
      </w:r>
      <w:r w:rsidR="0010177F" w:rsidRPr="00983DCB">
        <w:rPr>
          <w:rStyle w:val="apple-style-span"/>
          <w:sz w:val="18"/>
          <w:szCs w:val="18"/>
          <w:lang w:val="uk-UA"/>
        </w:rPr>
        <w:t>,</w:t>
      </w:r>
      <w:r w:rsidR="0010177F" w:rsidRPr="00983DCB">
        <w:rPr>
          <w:sz w:val="18"/>
          <w:szCs w:val="18"/>
          <w:lang w:val="uk-UA" w:eastAsia="uk-UA"/>
        </w:rPr>
        <w:t xml:space="preserve"> 201</w:t>
      </w:r>
      <w:r w:rsidR="0010177F">
        <w:rPr>
          <w:sz w:val="18"/>
          <w:szCs w:val="18"/>
          <w:lang w:val="uk-UA" w:eastAsia="uk-UA"/>
        </w:rPr>
        <w:t>4</w:t>
      </w:r>
      <w:r w:rsidR="00317B65">
        <w:rPr>
          <w:color w:val="008000"/>
          <w:lang w:val="uk-UA"/>
        </w:rPr>
        <w:br w:type="page"/>
      </w:r>
    </w:p>
    <w:p w:rsidR="00317B65" w:rsidRDefault="00317B65" w:rsidP="00B64E25">
      <w:pPr>
        <w:pStyle w:val="12"/>
        <w:rPr>
          <w:lang w:val="uk-UA"/>
        </w:rPr>
      </w:pPr>
      <w:r>
        <w:rPr>
          <w:color w:val="008000"/>
          <w:lang w:val="uk-UA"/>
        </w:rPr>
        <w:lastRenderedPageBreak/>
        <w:t xml:space="preserve"> </w:t>
      </w:r>
      <w:r w:rsidRPr="00ED5E84">
        <w:rPr>
          <w:lang w:val="uk-UA"/>
        </w:rPr>
        <w:t>ЗМІСТ</w:t>
      </w:r>
    </w:p>
    <w:p w:rsidR="0015007E" w:rsidRPr="0015007E" w:rsidRDefault="0015007E" w:rsidP="0015007E">
      <w:pPr>
        <w:tabs>
          <w:tab w:val="right" w:pos="9356"/>
        </w:tabs>
        <w:rPr>
          <w:lang w:val="uk-UA"/>
        </w:rPr>
      </w:pPr>
      <w:r>
        <w:rPr>
          <w:lang w:val="uk-UA"/>
        </w:rPr>
        <w:t>ВСТУП .......................................................................................................</w:t>
      </w:r>
      <w:r>
        <w:rPr>
          <w:lang w:val="uk-UA"/>
        </w:rPr>
        <w:tab/>
        <w:t>5</w:t>
      </w:r>
    </w:p>
    <w:p w:rsidR="00317B65" w:rsidRDefault="00317B65" w:rsidP="0015007E">
      <w:pPr>
        <w:pStyle w:val="2"/>
        <w:tabs>
          <w:tab w:val="right" w:pos="9356"/>
        </w:tabs>
        <w:rPr>
          <w:lang w:val="uk-UA"/>
        </w:rPr>
      </w:pPr>
      <w:r>
        <w:rPr>
          <w:lang w:val="uk-UA"/>
        </w:rPr>
        <w:t>РОЗДІЛ 1. Історія і теорія грошей .....................................................</w:t>
      </w:r>
      <w:r w:rsidR="00166BDE">
        <w:rPr>
          <w:lang w:val="uk-UA"/>
        </w:rPr>
        <w:t>..</w:t>
      </w:r>
      <w:r>
        <w:rPr>
          <w:lang w:val="uk-UA"/>
        </w:rPr>
        <w:tab/>
      </w:r>
      <w:r w:rsidR="0015007E">
        <w:rPr>
          <w:lang w:val="uk-UA"/>
        </w:rPr>
        <w:t>7</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1. Для чого потрібні гроші ........................................................</w:t>
      </w:r>
      <w:r w:rsidR="00F20CCD">
        <w:rPr>
          <w:lang w:val="uk-UA"/>
        </w:rPr>
        <w:t>.........</w:t>
      </w:r>
      <w:r w:rsidR="00166BDE">
        <w:rPr>
          <w:lang w:val="uk-UA"/>
        </w:rPr>
        <w:t>.</w:t>
      </w:r>
      <w:r w:rsidR="00317B65">
        <w:rPr>
          <w:lang w:val="uk-UA"/>
        </w:rPr>
        <w:tab/>
      </w:r>
      <w:r w:rsidR="0015007E">
        <w:rPr>
          <w:lang w:val="uk-UA"/>
        </w:rPr>
        <w:t>8</w:t>
      </w:r>
    </w:p>
    <w:p w:rsidR="00317B65" w:rsidRDefault="00317B65" w:rsidP="0015007E">
      <w:pPr>
        <w:pStyle w:val="2"/>
        <w:tabs>
          <w:tab w:val="right" w:pos="9356"/>
        </w:tabs>
        <w:rPr>
          <w:lang w:val="uk-UA"/>
        </w:rPr>
      </w:pPr>
      <w:r>
        <w:rPr>
          <w:lang w:val="uk-UA"/>
        </w:rPr>
        <w:t>РОЗДІЛ 2. Введення до власних фінансів ........................................</w:t>
      </w:r>
      <w:r w:rsidR="00166BDE">
        <w:rPr>
          <w:lang w:val="uk-UA"/>
        </w:rPr>
        <w:t>.</w:t>
      </w:r>
      <w:r>
        <w:rPr>
          <w:lang w:val="uk-UA"/>
        </w:rPr>
        <w:tab/>
        <w:t>2</w:t>
      </w:r>
      <w:r w:rsidR="00F20CCD">
        <w:rPr>
          <w:lang w:val="uk-UA"/>
        </w:rPr>
        <w:t>3</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2. Надходження ............................................................................</w:t>
      </w:r>
      <w:r w:rsidR="00F20CCD">
        <w:rPr>
          <w:lang w:val="uk-UA"/>
        </w:rPr>
        <w:t>........</w:t>
      </w:r>
      <w:r w:rsidR="00166BDE">
        <w:rPr>
          <w:lang w:val="uk-UA"/>
        </w:rPr>
        <w:t>.</w:t>
      </w:r>
      <w:r w:rsidR="00317B65">
        <w:rPr>
          <w:lang w:val="uk-UA"/>
        </w:rPr>
        <w:tab/>
        <w:t>2</w:t>
      </w:r>
      <w:r w:rsidR="00F20CCD">
        <w:rPr>
          <w:lang w:val="uk-UA"/>
        </w:rPr>
        <w:t>4</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3. Витрати ......................................................................................</w:t>
      </w:r>
      <w:r w:rsidR="00F20CCD">
        <w:rPr>
          <w:lang w:val="uk-UA"/>
        </w:rPr>
        <w:t>.......</w:t>
      </w:r>
      <w:r w:rsidR="00166BDE">
        <w:rPr>
          <w:lang w:val="uk-UA"/>
        </w:rPr>
        <w:t>.</w:t>
      </w:r>
      <w:r w:rsidR="00317B65">
        <w:rPr>
          <w:lang w:val="uk-UA"/>
        </w:rPr>
        <w:tab/>
      </w:r>
      <w:r w:rsidR="0015007E">
        <w:rPr>
          <w:lang w:val="uk-UA"/>
        </w:rPr>
        <w:t>3</w:t>
      </w:r>
      <w:r w:rsidR="00F20CCD">
        <w:rPr>
          <w:lang w:val="uk-UA"/>
        </w:rPr>
        <w:t>3</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4. Планування значних фінансових подій ..................................</w:t>
      </w:r>
      <w:r w:rsidR="00F20CCD">
        <w:rPr>
          <w:lang w:val="uk-UA"/>
        </w:rPr>
        <w:t>.......</w:t>
      </w:r>
      <w:r w:rsidR="00166BDE">
        <w:rPr>
          <w:lang w:val="uk-UA"/>
        </w:rPr>
        <w:t>.</w:t>
      </w:r>
      <w:r w:rsidR="00317B65">
        <w:rPr>
          <w:lang w:val="uk-UA"/>
        </w:rPr>
        <w:tab/>
      </w:r>
      <w:r w:rsidR="0015007E">
        <w:rPr>
          <w:lang w:val="uk-UA"/>
        </w:rPr>
        <w:t>4</w:t>
      </w:r>
      <w:r w:rsidR="00F20CCD">
        <w:rPr>
          <w:lang w:val="uk-UA"/>
        </w:rPr>
        <w:t>3</w:t>
      </w:r>
    </w:p>
    <w:p w:rsidR="00317B65" w:rsidRDefault="00317B65" w:rsidP="0015007E">
      <w:pPr>
        <w:pStyle w:val="2"/>
        <w:tabs>
          <w:tab w:val="right" w:pos="9356"/>
        </w:tabs>
        <w:rPr>
          <w:lang w:val="uk-UA"/>
        </w:rPr>
      </w:pPr>
      <w:r>
        <w:rPr>
          <w:lang w:val="uk-UA"/>
        </w:rPr>
        <w:t xml:space="preserve">РОЗДІЛ 3. Податки </w:t>
      </w:r>
      <w:r w:rsidR="00A051FB">
        <w:rPr>
          <w:lang w:val="uk-UA"/>
        </w:rPr>
        <w:t>і</w:t>
      </w:r>
      <w:r>
        <w:rPr>
          <w:lang w:val="uk-UA"/>
        </w:rPr>
        <w:t xml:space="preserve"> податкова культура ....................................</w:t>
      </w:r>
      <w:r w:rsidR="00A051FB">
        <w:rPr>
          <w:lang w:val="uk-UA"/>
        </w:rPr>
        <w:t>..</w:t>
      </w:r>
      <w:r>
        <w:rPr>
          <w:lang w:val="uk-UA"/>
        </w:rPr>
        <w:t>..</w:t>
      </w:r>
      <w:r>
        <w:rPr>
          <w:lang w:val="uk-UA"/>
        </w:rPr>
        <w:tab/>
      </w:r>
      <w:r w:rsidR="00F20CCD">
        <w:rPr>
          <w:lang w:val="uk-UA"/>
        </w:rPr>
        <w:t>49</w:t>
      </w:r>
    </w:p>
    <w:p w:rsidR="00317B65" w:rsidRDefault="0063396C" w:rsidP="0015007E">
      <w:pPr>
        <w:tabs>
          <w:tab w:val="right" w:pos="9356"/>
        </w:tabs>
        <w:rPr>
          <w:lang w:val="uk-UA"/>
        </w:rPr>
      </w:pPr>
      <w:r w:rsidRPr="0063396C">
        <w:rPr>
          <w:szCs w:val="28"/>
          <w:lang w:eastAsia="uk-UA"/>
        </w:rPr>
        <w:t>§</w:t>
      </w:r>
      <w:r w:rsidR="006146D9" w:rsidRPr="006146D9">
        <w:rPr>
          <w:szCs w:val="28"/>
          <w:lang w:eastAsia="uk-UA"/>
        </w:rPr>
        <w:t xml:space="preserve"> </w:t>
      </w:r>
      <w:r w:rsidR="00317B65">
        <w:rPr>
          <w:lang w:val="uk-UA"/>
        </w:rPr>
        <w:t>5. Що таке податки і для чого вони потрібні .............................</w:t>
      </w:r>
      <w:r w:rsidR="00F20CCD">
        <w:rPr>
          <w:lang w:val="uk-UA"/>
        </w:rPr>
        <w:t>........</w:t>
      </w:r>
      <w:r w:rsidR="00317B65">
        <w:rPr>
          <w:lang w:val="uk-UA"/>
        </w:rPr>
        <w:tab/>
      </w:r>
      <w:r w:rsidR="0015007E">
        <w:rPr>
          <w:lang w:val="uk-UA"/>
        </w:rPr>
        <w:t>5</w:t>
      </w:r>
      <w:r w:rsidR="00F20CCD">
        <w:rPr>
          <w:lang w:val="uk-UA"/>
        </w:rPr>
        <w:t>0</w:t>
      </w:r>
    </w:p>
    <w:p w:rsidR="00317B65" w:rsidRDefault="00317B65" w:rsidP="0015007E">
      <w:pPr>
        <w:pStyle w:val="2"/>
        <w:tabs>
          <w:tab w:val="right" w:pos="9356"/>
        </w:tabs>
        <w:rPr>
          <w:lang w:val="uk-UA"/>
        </w:rPr>
      </w:pPr>
      <w:r>
        <w:rPr>
          <w:lang w:val="uk-UA"/>
        </w:rPr>
        <w:t>РОЗДІЛ 4. Пла</w:t>
      </w:r>
      <w:r w:rsidR="00186DD3">
        <w:rPr>
          <w:lang w:val="en-US"/>
        </w:rPr>
        <w:t>тіжні</w:t>
      </w:r>
      <w:r>
        <w:rPr>
          <w:lang w:val="uk-UA"/>
        </w:rPr>
        <w:t xml:space="preserve"> картки, банкомати і грошові перекази</w:t>
      </w:r>
      <w:r w:rsidR="00CB1E2F">
        <w:rPr>
          <w:lang w:val="uk-UA"/>
        </w:rPr>
        <w:t xml:space="preserve"> </w:t>
      </w:r>
      <w:r>
        <w:rPr>
          <w:lang w:val="uk-UA"/>
        </w:rPr>
        <w:t>....</w:t>
      </w:r>
      <w:r>
        <w:rPr>
          <w:lang w:val="uk-UA"/>
        </w:rPr>
        <w:tab/>
      </w:r>
      <w:r w:rsidR="0015007E">
        <w:rPr>
          <w:lang w:val="uk-UA"/>
        </w:rPr>
        <w:t>6</w:t>
      </w:r>
      <w:r w:rsidR="00F20CCD">
        <w:rPr>
          <w:lang w:val="uk-UA"/>
        </w:rPr>
        <w:t>1</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6. Види пла</w:t>
      </w:r>
      <w:r w:rsidR="00186DD3">
        <w:rPr>
          <w:lang w:val="uk-UA"/>
        </w:rPr>
        <w:t>тіжних</w:t>
      </w:r>
      <w:r w:rsidR="00317B65">
        <w:rPr>
          <w:lang w:val="uk-UA"/>
        </w:rPr>
        <w:t xml:space="preserve"> карток ........................................................</w:t>
      </w:r>
      <w:r w:rsidR="00F20CCD">
        <w:rPr>
          <w:lang w:val="uk-UA"/>
        </w:rPr>
        <w:t>........</w:t>
      </w:r>
      <w:r w:rsidR="00317B65">
        <w:rPr>
          <w:lang w:val="uk-UA"/>
        </w:rPr>
        <w:tab/>
      </w:r>
      <w:r w:rsidR="0015007E">
        <w:rPr>
          <w:lang w:val="uk-UA"/>
        </w:rPr>
        <w:t>6</w:t>
      </w:r>
      <w:r w:rsidR="00F20CCD">
        <w:rPr>
          <w:lang w:val="uk-UA"/>
        </w:rPr>
        <w:t>2</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7. Здійснення платежів .................................................................</w:t>
      </w:r>
      <w:r w:rsidR="00F20CCD">
        <w:rPr>
          <w:lang w:val="uk-UA"/>
        </w:rPr>
        <w:t>.......</w:t>
      </w:r>
      <w:r w:rsidR="00166BDE">
        <w:rPr>
          <w:lang w:val="uk-UA"/>
        </w:rPr>
        <w:t>.</w:t>
      </w:r>
      <w:r w:rsidR="00317B65">
        <w:rPr>
          <w:lang w:val="uk-UA"/>
        </w:rPr>
        <w:tab/>
      </w:r>
      <w:r w:rsidR="0015007E">
        <w:rPr>
          <w:lang w:val="uk-UA"/>
        </w:rPr>
        <w:t>7</w:t>
      </w:r>
      <w:r w:rsidR="00F20CCD">
        <w:rPr>
          <w:lang w:val="uk-UA"/>
        </w:rPr>
        <w:t>1</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8. Грошові перекази .....................................................................</w:t>
      </w:r>
      <w:r w:rsidR="00F20CCD">
        <w:rPr>
          <w:lang w:val="uk-UA"/>
        </w:rPr>
        <w:t>........</w:t>
      </w:r>
      <w:r w:rsidR="00166BDE">
        <w:rPr>
          <w:lang w:val="uk-UA"/>
        </w:rPr>
        <w:t>.</w:t>
      </w:r>
      <w:r w:rsidR="00317B65">
        <w:rPr>
          <w:lang w:val="uk-UA"/>
        </w:rPr>
        <w:tab/>
      </w:r>
      <w:r w:rsidR="00F20CCD">
        <w:rPr>
          <w:lang w:val="uk-UA"/>
        </w:rPr>
        <w:t>79</w:t>
      </w:r>
    </w:p>
    <w:p w:rsidR="00317B65" w:rsidRDefault="00317B65" w:rsidP="0015007E">
      <w:pPr>
        <w:pStyle w:val="2"/>
        <w:tabs>
          <w:tab w:val="right" w:pos="9356"/>
        </w:tabs>
        <w:rPr>
          <w:lang w:val="uk-UA"/>
        </w:rPr>
      </w:pPr>
      <w:r>
        <w:rPr>
          <w:lang w:val="uk-UA"/>
        </w:rPr>
        <w:t xml:space="preserve">РОЗДІЛ 5. Іноземна валюта </w:t>
      </w:r>
      <w:r w:rsidR="00A051FB">
        <w:rPr>
          <w:lang w:val="uk-UA"/>
        </w:rPr>
        <w:t>і</w:t>
      </w:r>
      <w:r>
        <w:rPr>
          <w:lang w:val="uk-UA"/>
        </w:rPr>
        <w:t xml:space="preserve"> валютні операції ......................</w:t>
      </w:r>
      <w:r w:rsidR="00A051FB">
        <w:rPr>
          <w:lang w:val="uk-UA"/>
        </w:rPr>
        <w:t>...</w:t>
      </w:r>
      <w:r>
        <w:rPr>
          <w:lang w:val="uk-UA"/>
        </w:rPr>
        <w:t>.....</w:t>
      </w:r>
      <w:r>
        <w:rPr>
          <w:lang w:val="uk-UA"/>
        </w:rPr>
        <w:tab/>
      </w:r>
      <w:r w:rsidR="00F20CCD">
        <w:rPr>
          <w:lang w:val="uk-UA"/>
        </w:rPr>
        <w:t>87</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9. Обмін валюти ...........................................................................</w:t>
      </w:r>
      <w:r w:rsidR="00F20CCD">
        <w:rPr>
          <w:lang w:val="uk-UA"/>
        </w:rPr>
        <w:t>........</w:t>
      </w:r>
      <w:r w:rsidR="00317B65">
        <w:rPr>
          <w:lang w:val="uk-UA"/>
        </w:rPr>
        <w:tab/>
      </w:r>
      <w:r w:rsidR="00F20CCD">
        <w:rPr>
          <w:lang w:val="uk-UA"/>
        </w:rPr>
        <w:t>88</w:t>
      </w:r>
    </w:p>
    <w:p w:rsidR="00317B65" w:rsidRDefault="00317B65" w:rsidP="0015007E">
      <w:pPr>
        <w:pStyle w:val="2"/>
        <w:tabs>
          <w:tab w:val="right" w:pos="9356"/>
        </w:tabs>
        <w:rPr>
          <w:lang w:val="uk-UA"/>
        </w:rPr>
      </w:pPr>
      <w:r>
        <w:rPr>
          <w:lang w:val="uk-UA"/>
        </w:rPr>
        <w:t>РОЗДІЛ 6. Власна фінансова безпека ...............................................</w:t>
      </w:r>
      <w:r>
        <w:rPr>
          <w:lang w:val="uk-UA"/>
        </w:rPr>
        <w:tab/>
      </w:r>
      <w:r w:rsidR="0015007E">
        <w:rPr>
          <w:lang w:val="uk-UA"/>
        </w:rPr>
        <w:t>1</w:t>
      </w:r>
      <w:r w:rsidR="00F20CCD">
        <w:rPr>
          <w:lang w:val="uk-UA"/>
        </w:rPr>
        <w:t>09</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10. Фінансова документація .......................................................</w:t>
      </w:r>
      <w:r w:rsidR="00F20CCD">
        <w:rPr>
          <w:lang w:val="uk-UA"/>
        </w:rPr>
        <w:t>.......</w:t>
      </w:r>
      <w:r w:rsidR="00166BDE">
        <w:rPr>
          <w:lang w:val="uk-UA"/>
        </w:rPr>
        <w:t>.</w:t>
      </w:r>
      <w:r w:rsidR="00317B65">
        <w:rPr>
          <w:lang w:val="uk-UA"/>
        </w:rPr>
        <w:tab/>
      </w:r>
      <w:r w:rsidR="0015007E">
        <w:rPr>
          <w:lang w:val="uk-UA"/>
        </w:rPr>
        <w:t>11</w:t>
      </w:r>
      <w:r w:rsidR="00F20CCD">
        <w:rPr>
          <w:lang w:val="uk-UA"/>
        </w:rPr>
        <w:t>0</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11. Обачлива фінансова поведінка ............................................</w:t>
      </w:r>
      <w:r w:rsidR="00F20CCD">
        <w:rPr>
          <w:lang w:val="uk-UA"/>
        </w:rPr>
        <w:t>.......</w:t>
      </w:r>
      <w:r w:rsidR="00166BDE">
        <w:rPr>
          <w:lang w:val="uk-UA"/>
        </w:rPr>
        <w:t>.</w:t>
      </w:r>
      <w:r w:rsidR="00317B65">
        <w:rPr>
          <w:lang w:val="uk-UA"/>
        </w:rPr>
        <w:tab/>
      </w:r>
      <w:r w:rsidR="0015007E">
        <w:rPr>
          <w:lang w:val="uk-UA"/>
        </w:rPr>
        <w:t>1</w:t>
      </w:r>
      <w:r w:rsidR="00F20CCD">
        <w:rPr>
          <w:lang w:val="uk-UA"/>
        </w:rPr>
        <w:t>17</w:t>
      </w:r>
    </w:p>
    <w:p w:rsidR="00317B65" w:rsidRDefault="00317B65" w:rsidP="0015007E">
      <w:pPr>
        <w:pStyle w:val="2"/>
        <w:tabs>
          <w:tab w:val="right" w:pos="9356"/>
        </w:tabs>
        <w:rPr>
          <w:lang w:val="uk-UA"/>
        </w:rPr>
      </w:pPr>
      <w:r>
        <w:rPr>
          <w:lang w:val="uk-UA"/>
        </w:rPr>
        <w:t xml:space="preserve">РОЗДІЛ 7. Депозити ............................................................................ </w:t>
      </w:r>
      <w:r>
        <w:rPr>
          <w:lang w:val="uk-UA"/>
        </w:rPr>
        <w:tab/>
        <w:t>1</w:t>
      </w:r>
      <w:r w:rsidR="00F20CCD">
        <w:rPr>
          <w:lang w:val="uk-UA"/>
        </w:rPr>
        <w:t>27</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12. Банківські депозити .............................................................</w:t>
      </w:r>
      <w:r w:rsidR="00F20CCD">
        <w:rPr>
          <w:lang w:val="uk-UA"/>
        </w:rPr>
        <w:t>........</w:t>
      </w:r>
      <w:r w:rsidR="00166BDE">
        <w:rPr>
          <w:lang w:val="uk-UA"/>
        </w:rPr>
        <w:t>.</w:t>
      </w:r>
      <w:r w:rsidR="00317B65">
        <w:rPr>
          <w:lang w:val="uk-UA"/>
        </w:rPr>
        <w:tab/>
        <w:t>1</w:t>
      </w:r>
      <w:r w:rsidR="00F20CCD">
        <w:rPr>
          <w:lang w:val="uk-UA"/>
        </w:rPr>
        <w:t>28</w:t>
      </w:r>
    </w:p>
    <w:p w:rsidR="00317B65" w:rsidRDefault="0063396C" w:rsidP="0015007E">
      <w:pPr>
        <w:tabs>
          <w:tab w:val="right" w:pos="9356"/>
        </w:tabs>
        <w:rPr>
          <w:lang w:val="uk-UA"/>
        </w:rPr>
      </w:pPr>
      <w:r w:rsidRPr="0063396C">
        <w:rPr>
          <w:szCs w:val="28"/>
          <w:lang w:eastAsia="uk-UA"/>
        </w:rPr>
        <w:t>§</w:t>
      </w:r>
      <w:r w:rsidR="006146D9" w:rsidRPr="003E275B">
        <w:rPr>
          <w:szCs w:val="28"/>
          <w:lang w:eastAsia="uk-UA"/>
        </w:rPr>
        <w:t xml:space="preserve"> </w:t>
      </w:r>
      <w:r w:rsidR="00317B65">
        <w:rPr>
          <w:lang w:val="uk-UA"/>
        </w:rPr>
        <w:t>13. Небанківські депозити .........................................................</w:t>
      </w:r>
      <w:r w:rsidR="00F20CCD">
        <w:rPr>
          <w:lang w:val="uk-UA"/>
        </w:rPr>
        <w:t>........</w:t>
      </w:r>
      <w:r w:rsidR="00317B65">
        <w:rPr>
          <w:lang w:val="uk-UA"/>
        </w:rPr>
        <w:tab/>
      </w:r>
      <w:r w:rsidR="0015007E">
        <w:rPr>
          <w:lang w:val="uk-UA"/>
        </w:rPr>
        <w:t>1</w:t>
      </w:r>
      <w:r w:rsidR="00F20CCD">
        <w:rPr>
          <w:lang w:val="uk-UA"/>
        </w:rPr>
        <w:t>37</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14. Окремі види депозитів .........................................................</w:t>
      </w:r>
      <w:r w:rsidR="00F20CCD">
        <w:rPr>
          <w:lang w:val="uk-UA"/>
        </w:rPr>
        <w:t>........</w:t>
      </w:r>
      <w:r w:rsidR="00317B65">
        <w:rPr>
          <w:lang w:val="uk-UA"/>
        </w:rPr>
        <w:tab/>
        <w:t>1</w:t>
      </w:r>
      <w:r w:rsidR="00F20CCD">
        <w:rPr>
          <w:lang w:val="uk-UA"/>
        </w:rPr>
        <w:t>45</w:t>
      </w:r>
    </w:p>
    <w:p w:rsidR="00317B65" w:rsidRDefault="00317B65" w:rsidP="0015007E">
      <w:pPr>
        <w:pStyle w:val="2"/>
        <w:tabs>
          <w:tab w:val="right" w:pos="9356"/>
        </w:tabs>
        <w:rPr>
          <w:lang w:val="uk-UA"/>
        </w:rPr>
      </w:pPr>
      <w:r>
        <w:rPr>
          <w:lang w:val="uk-UA"/>
        </w:rPr>
        <w:t>РОЗДІЛ 8. Інвестиції ...........................................................................</w:t>
      </w:r>
      <w:r>
        <w:rPr>
          <w:lang w:val="uk-UA"/>
        </w:rPr>
        <w:tab/>
        <w:t>1</w:t>
      </w:r>
      <w:r w:rsidR="0015007E">
        <w:rPr>
          <w:lang w:val="uk-UA"/>
        </w:rPr>
        <w:t>5</w:t>
      </w:r>
      <w:r w:rsidR="00F20CCD">
        <w:rPr>
          <w:lang w:val="uk-UA"/>
        </w:rPr>
        <w:t>1</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15. Ринки капіталу ......................................................................</w:t>
      </w:r>
      <w:r w:rsidR="00F20CCD">
        <w:rPr>
          <w:lang w:val="uk-UA"/>
        </w:rPr>
        <w:t>........</w:t>
      </w:r>
      <w:r w:rsidR="00317B65">
        <w:rPr>
          <w:lang w:val="uk-UA"/>
        </w:rPr>
        <w:tab/>
        <w:t>1</w:t>
      </w:r>
      <w:r w:rsidR="0015007E">
        <w:rPr>
          <w:lang w:val="uk-UA"/>
        </w:rPr>
        <w:t>5</w:t>
      </w:r>
      <w:r w:rsidR="00F20CCD">
        <w:rPr>
          <w:lang w:val="uk-UA"/>
        </w:rPr>
        <w:t>2</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16. Колективне інвестування .....................................................</w:t>
      </w:r>
      <w:r w:rsidR="00F20CCD">
        <w:rPr>
          <w:lang w:val="uk-UA"/>
        </w:rPr>
        <w:t>........</w:t>
      </w:r>
      <w:r w:rsidR="00317B65">
        <w:rPr>
          <w:lang w:val="uk-UA"/>
        </w:rPr>
        <w:tab/>
      </w:r>
      <w:r w:rsidR="0015007E">
        <w:rPr>
          <w:lang w:val="uk-UA"/>
        </w:rPr>
        <w:t>1</w:t>
      </w:r>
      <w:r w:rsidR="00F20CCD">
        <w:rPr>
          <w:lang w:val="uk-UA"/>
        </w:rPr>
        <w:t>65</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17. Окремі види інвестицій ........................................................</w:t>
      </w:r>
      <w:r w:rsidR="00F20CCD">
        <w:rPr>
          <w:lang w:val="uk-UA"/>
        </w:rPr>
        <w:t>.......</w:t>
      </w:r>
      <w:r w:rsidR="00166BDE">
        <w:rPr>
          <w:lang w:val="uk-UA"/>
        </w:rPr>
        <w:t>.</w:t>
      </w:r>
      <w:r w:rsidR="00317B65">
        <w:rPr>
          <w:lang w:val="uk-UA"/>
        </w:rPr>
        <w:tab/>
      </w:r>
      <w:r w:rsidR="0015007E">
        <w:rPr>
          <w:lang w:val="uk-UA"/>
        </w:rPr>
        <w:t>1</w:t>
      </w:r>
      <w:r w:rsidR="00F20CCD">
        <w:rPr>
          <w:lang w:val="uk-UA"/>
        </w:rPr>
        <w:t>76</w:t>
      </w:r>
    </w:p>
    <w:p w:rsidR="00317B65" w:rsidRDefault="00317B65" w:rsidP="0015007E">
      <w:pPr>
        <w:pStyle w:val="2"/>
        <w:tabs>
          <w:tab w:val="right" w:pos="9356"/>
        </w:tabs>
        <w:rPr>
          <w:lang w:val="uk-UA"/>
        </w:rPr>
      </w:pPr>
      <w:r>
        <w:rPr>
          <w:lang w:val="uk-UA"/>
        </w:rPr>
        <w:lastRenderedPageBreak/>
        <w:t>РОЗДІЛ 9. Пенсійні заощадження .....................................................</w:t>
      </w:r>
      <w:r>
        <w:rPr>
          <w:lang w:val="uk-UA"/>
        </w:rPr>
        <w:tab/>
      </w:r>
      <w:r w:rsidR="0015007E">
        <w:rPr>
          <w:lang w:val="uk-UA"/>
        </w:rPr>
        <w:t>1</w:t>
      </w:r>
      <w:r w:rsidR="00F20CCD">
        <w:rPr>
          <w:lang w:val="uk-UA"/>
        </w:rPr>
        <w:t>89</w:t>
      </w:r>
    </w:p>
    <w:p w:rsidR="00317B65" w:rsidRDefault="0063396C" w:rsidP="0015007E">
      <w:pPr>
        <w:tabs>
          <w:tab w:val="right" w:pos="9356"/>
        </w:tabs>
        <w:rPr>
          <w:lang w:val="uk-UA"/>
        </w:rPr>
      </w:pPr>
      <w:r w:rsidRPr="00250E58">
        <w:rPr>
          <w:szCs w:val="28"/>
          <w:lang w:val="uk-UA" w:eastAsia="uk-UA"/>
        </w:rPr>
        <w:t>§</w:t>
      </w:r>
      <w:r w:rsidR="006146D9" w:rsidRPr="003E275B">
        <w:rPr>
          <w:szCs w:val="28"/>
          <w:lang w:val="uk-UA" w:eastAsia="uk-UA"/>
        </w:rPr>
        <w:t xml:space="preserve"> </w:t>
      </w:r>
      <w:r w:rsidR="00317B65">
        <w:rPr>
          <w:lang w:val="uk-UA"/>
        </w:rPr>
        <w:t xml:space="preserve">18. Державна </w:t>
      </w:r>
      <w:r w:rsidR="00A051FB">
        <w:rPr>
          <w:lang w:val="uk-UA"/>
        </w:rPr>
        <w:t>і</w:t>
      </w:r>
      <w:r w:rsidR="00317B65">
        <w:rPr>
          <w:lang w:val="uk-UA"/>
        </w:rPr>
        <w:t xml:space="preserve"> приватна пенсі</w:t>
      </w:r>
      <w:r w:rsidR="003A250A">
        <w:rPr>
          <w:lang w:val="uk-UA"/>
        </w:rPr>
        <w:t>ї</w:t>
      </w:r>
      <w:r w:rsidR="00317B65">
        <w:rPr>
          <w:lang w:val="uk-UA"/>
        </w:rPr>
        <w:t xml:space="preserve"> ...............................................</w:t>
      </w:r>
      <w:r w:rsidR="00CB1E2F">
        <w:rPr>
          <w:lang w:val="uk-UA"/>
        </w:rPr>
        <w:t>..</w:t>
      </w:r>
      <w:r w:rsidR="00F20CCD">
        <w:rPr>
          <w:lang w:val="uk-UA"/>
        </w:rPr>
        <w:t>.........</w:t>
      </w:r>
      <w:r w:rsidR="00317B65">
        <w:rPr>
          <w:lang w:val="uk-UA"/>
        </w:rPr>
        <w:tab/>
      </w:r>
      <w:r w:rsidR="0015007E">
        <w:rPr>
          <w:lang w:val="uk-UA"/>
        </w:rPr>
        <w:t>19</w:t>
      </w:r>
      <w:r w:rsidR="00F20CCD">
        <w:rPr>
          <w:lang w:val="uk-UA"/>
        </w:rPr>
        <w:t>0</w:t>
      </w:r>
    </w:p>
    <w:p w:rsidR="00317B65" w:rsidRDefault="00317B65" w:rsidP="0015007E">
      <w:pPr>
        <w:pStyle w:val="2"/>
        <w:tabs>
          <w:tab w:val="right" w:pos="9356"/>
        </w:tabs>
        <w:rPr>
          <w:lang w:val="uk-UA"/>
        </w:rPr>
      </w:pPr>
      <w:r>
        <w:rPr>
          <w:lang w:val="uk-UA"/>
        </w:rPr>
        <w:t xml:space="preserve">РОЗДІЛ </w:t>
      </w:r>
      <w:r w:rsidRPr="00E67EA8">
        <w:rPr>
          <w:lang w:val="uk-UA"/>
        </w:rPr>
        <w:t>10</w:t>
      </w:r>
      <w:r>
        <w:rPr>
          <w:lang w:val="uk-UA"/>
        </w:rPr>
        <w:t>. Види кредитів ..................................................................</w:t>
      </w:r>
      <w:r>
        <w:rPr>
          <w:lang w:val="uk-UA"/>
        </w:rPr>
        <w:tab/>
      </w:r>
      <w:r w:rsidR="00EA15D9">
        <w:rPr>
          <w:lang w:val="uk-UA"/>
        </w:rPr>
        <w:t>201</w:t>
      </w:r>
    </w:p>
    <w:p w:rsidR="00317B65" w:rsidRDefault="0063396C" w:rsidP="0015007E">
      <w:pPr>
        <w:tabs>
          <w:tab w:val="right" w:pos="9356"/>
        </w:tabs>
        <w:jc w:val="left"/>
        <w:rPr>
          <w:lang w:val="uk-UA"/>
        </w:rPr>
      </w:pPr>
      <w:r w:rsidRPr="0063396C">
        <w:rPr>
          <w:szCs w:val="28"/>
          <w:lang w:eastAsia="uk-UA"/>
        </w:rPr>
        <w:t>§</w:t>
      </w:r>
      <w:r w:rsidR="006146D9" w:rsidRPr="006146D9">
        <w:rPr>
          <w:szCs w:val="28"/>
          <w:lang w:eastAsia="uk-UA"/>
        </w:rPr>
        <w:t xml:space="preserve"> </w:t>
      </w:r>
      <w:r w:rsidR="00317B65">
        <w:rPr>
          <w:lang w:val="uk-UA"/>
        </w:rPr>
        <w:t xml:space="preserve">19. Види кредитів: споживчі кредити, </w:t>
      </w:r>
      <w:r w:rsidR="00317B65">
        <w:rPr>
          <w:lang w:val="uk-UA"/>
        </w:rPr>
        <w:br/>
        <w:t xml:space="preserve">                   автокредити, кредити на житло ..........................................</w:t>
      </w:r>
      <w:r w:rsidR="00F20CCD">
        <w:rPr>
          <w:lang w:val="uk-UA"/>
        </w:rPr>
        <w:t>.........</w:t>
      </w:r>
      <w:r w:rsidR="00317B65">
        <w:rPr>
          <w:lang w:val="uk-UA"/>
        </w:rPr>
        <w:tab/>
      </w:r>
      <w:r w:rsidR="00EA15D9">
        <w:rPr>
          <w:lang w:val="uk-UA"/>
        </w:rPr>
        <w:t>202</w:t>
      </w:r>
    </w:p>
    <w:p w:rsidR="00317B65" w:rsidRDefault="00317B65" w:rsidP="0015007E">
      <w:pPr>
        <w:pStyle w:val="2"/>
        <w:tabs>
          <w:tab w:val="right" w:pos="9356"/>
        </w:tabs>
        <w:rPr>
          <w:lang w:val="uk-UA"/>
        </w:rPr>
      </w:pPr>
      <w:r>
        <w:rPr>
          <w:lang w:val="uk-UA"/>
        </w:rPr>
        <w:t xml:space="preserve">РОЗДІЛ </w:t>
      </w:r>
      <w:r w:rsidRPr="00E67EA8">
        <w:rPr>
          <w:lang w:val="uk-UA"/>
        </w:rPr>
        <w:t>1</w:t>
      </w:r>
      <w:r>
        <w:rPr>
          <w:lang w:val="uk-UA"/>
        </w:rPr>
        <w:t>1. Види кредиторів ..............................................................</w:t>
      </w:r>
      <w:r>
        <w:rPr>
          <w:lang w:val="uk-UA"/>
        </w:rPr>
        <w:tab/>
        <w:t>2</w:t>
      </w:r>
      <w:r w:rsidR="00EA15D9">
        <w:rPr>
          <w:lang w:val="uk-UA"/>
        </w:rPr>
        <w:t>15</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20. Банки .......................................................................................</w:t>
      </w:r>
      <w:r w:rsidR="00F20CCD">
        <w:rPr>
          <w:lang w:val="uk-UA"/>
        </w:rPr>
        <w:t>.......</w:t>
      </w:r>
      <w:r w:rsidR="00317B65">
        <w:rPr>
          <w:lang w:val="uk-UA"/>
        </w:rPr>
        <w:tab/>
        <w:t>2</w:t>
      </w:r>
      <w:r w:rsidR="00FD0B7D">
        <w:rPr>
          <w:lang w:val="uk-UA"/>
        </w:rPr>
        <w:t>1</w:t>
      </w:r>
      <w:r w:rsidR="00EA15D9">
        <w:rPr>
          <w:lang w:val="uk-UA"/>
        </w:rPr>
        <w:t>6</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 xml:space="preserve">21. </w:t>
      </w:r>
      <w:r w:rsidR="00935BAB">
        <w:rPr>
          <w:lang w:val="uk-UA"/>
        </w:rPr>
        <w:t xml:space="preserve">Небанківські фінансові </w:t>
      </w:r>
      <w:r w:rsidR="00317B65">
        <w:rPr>
          <w:lang w:val="uk-UA"/>
        </w:rPr>
        <w:t>установи .........................................</w:t>
      </w:r>
      <w:r w:rsidR="00F20CCD">
        <w:rPr>
          <w:lang w:val="uk-UA"/>
        </w:rPr>
        <w:t>.......</w:t>
      </w:r>
      <w:r w:rsidR="00317B65">
        <w:rPr>
          <w:lang w:val="uk-UA"/>
        </w:rPr>
        <w:tab/>
        <w:t>2</w:t>
      </w:r>
      <w:r w:rsidR="00EA15D9">
        <w:rPr>
          <w:lang w:val="uk-UA"/>
        </w:rPr>
        <w:t>20</w:t>
      </w:r>
    </w:p>
    <w:p w:rsidR="00317B65" w:rsidRDefault="00317B65" w:rsidP="0015007E">
      <w:pPr>
        <w:pStyle w:val="2"/>
        <w:tabs>
          <w:tab w:val="right" w:pos="9356"/>
        </w:tabs>
        <w:rPr>
          <w:lang w:val="uk-UA"/>
        </w:rPr>
      </w:pPr>
      <w:r>
        <w:rPr>
          <w:lang w:val="uk-UA"/>
        </w:rPr>
        <w:t xml:space="preserve">РОЗДІЛ </w:t>
      </w:r>
      <w:r w:rsidRPr="00E67EA8">
        <w:rPr>
          <w:lang w:val="uk-UA"/>
        </w:rPr>
        <w:t>1</w:t>
      </w:r>
      <w:r>
        <w:rPr>
          <w:lang w:val="uk-UA"/>
        </w:rPr>
        <w:t>2. Фінансова складова запозичень ...................................</w:t>
      </w:r>
      <w:r>
        <w:rPr>
          <w:lang w:val="uk-UA"/>
        </w:rPr>
        <w:tab/>
        <w:t>2</w:t>
      </w:r>
      <w:r w:rsidR="00EA15D9">
        <w:rPr>
          <w:lang w:val="uk-UA"/>
        </w:rPr>
        <w:t>33</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22. Прямі витрати на запозичення ..............................................</w:t>
      </w:r>
      <w:r w:rsidR="00F20CCD">
        <w:rPr>
          <w:lang w:val="uk-UA"/>
        </w:rPr>
        <w:t>.......</w:t>
      </w:r>
      <w:r w:rsidR="00317B65">
        <w:rPr>
          <w:lang w:val="uk-UA"/>
        </w:rPr>
        <w:tab/>
        <w:t>2</w:t>
      </w:r>
      <w:r w:rsidR="00EA15D9">
        <w:rPr>
          <w:lang w:val="uk-UA"/>
        </w:rPr>
        <w:t>34</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23. Відповідні платежі .................................................................</w:t>
      </w:r>
      <w:r w:rsidR="00F20CCD">
        <w:rPr>
          <w:lang w:val="uk-UA"/>
        </w:rPr>
        <w:t>.......</w:t>
      </w:r>
      <w:r w:rsidR="00317B65">
        <w:rPr>
          <w:lang w:val="uk-UA"/>
        </w:rPr>
        <w:tab/>
      </w:r>
      <w:r w:rsidR="00FD0B7D">
        <w:rPr>
          <w:lang w:val="uk-UA"/>
        </w:rPr>
        <w:t>2</w:t>
      </w:r>
      <w:r w:rsidR="00DC2133">
        <w:rPr>
          <w:lang w:val="uk-UA"/>
        </w:rPr>
        <w:t>45</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24. Реструктуризація кредиту .....................................................</w:t>
      </w:r>
      <w:r w:rsidR="00F20CCD">
        <w:rPr>
          <w:lang w:val="uk-UA"/>
        </w:rPr>
        <w:t>.......</w:t>
      </w:r>
      <w:r w:rsidR="00317B65">
        <w:rPr>
          <w:lang w:val="uk-UA"/>
        </w:rPr>
        <w:tab/>
      </w:r>
      <w:r w:rsidR="00FD0B7D">
        <w:rPr>
          <w:lang w:val="uk-UA"/>
        </w:rPr>
        <w:t>2</w:t>
      </w:r>
      <w:r w:rsidR="00DC2133">
        <w:rPr>
          <w:lang w:val="uk-UA"/>
        </w:rPr>
        <w:t>54</w:t>
      </w:r>
    </w:p>
    <w:p w:rsidR="00317B65" w:rsidRDefault="00317B65" w:rsidP="0015007E">
      <w:pPr>
        <w:pStyle w:val="2"/>
        <w:tabs>
          <w:tab w:val="right" w:pos="9356"/>
        </w:tabs>
        <w:rPr>
          <w:lang w:val="uk-UA"/>
        </w:rPr>
      </w:pPr>
      <w:r>
        <w:rPr>
          <w:lang w:val="uk-UA"/>
        </w:rPr>
        <w:t xml:space="preserve">РОЗДІЛ </w:t>
      </w:r>
      <w:r w:rsidRPr="00E67EA8">
        <w:rPr>
          <w:lang w:val="uk-UA"/>
        </w:rPr>
        <w:t>1</w:t>
      </w:r>
      <w:r>
        <w:rPr>
          <w:lang w:val="uk-UA"/>
        </w:rPr>
        <w:t>3. Юридична складова запозичень</w:t>
      </w:r>
      <w:r w:rsidR="00A051FB">
        <w:rPr>
          <w:lang w:val="uk-UA"/>
        </w:rPr>
        <w:t xml:space="preserve"> </w:t>
      </w:r>
      <w:r>
        <w:rPr>
          <w:lang w:val="uk-UA"/>
        </w:rPr>
        <w:t>..................................</w:t>
      </w:r>
      <w:r>
        <w:rPr>
          <w:lang w:val="uk-UA"/>
        </w:rPr>
        <w:tab/>
      </w:r>
      <w:r w:rsidR="00FD0B7D">
        <w:rPr>
          <w:lang w:val="uk-UA"/>
        </w:rPr>
        <w:t>2</w:t>
      </w:r>
      <w:r w:rsidR="00DC2133">
        <w:rPr>
          <w:lang w:val="uk-UA"/>
        </w:rPr>
        <w:t>63</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25. Кредитні договори .................................................................</w:t>
      </w:r>
      <w:r w:rsidR="00F20CCD">
        <w:rPr>
          <w:lang w:val="uk-UA"/>
        </w:rPr>
        <w:t>.......</w:t>
      </w:r>
      <w:r w:rsidR="00317B65">
        <w:rPr>
          <w:lang w:val="uk-UA"/>
        </w:rPr>
        <w:tab/>
      </w:r>
      <w:r w:rsidR="00FD0B7D">
        <w:rPr>
          <w:lang w:val="uk-UA"/>
        </w:rPr>
        <w:t>2</w:t>
      </w:r>
      <w:r w:rsidR="00DC2133">
        <w:rPr>
          <w:lang w:val="uk-UA"/>
        </w:rPr>
        <w:t>64</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26. Відповідальність позичальника ...........................................</w:t>
      </w:r>
      <w:r w:rsidR="00F20CCD">
        <w:rPr>
          <w:lang w:val="uk-UA"/>
        </w:rPr>
        <w:t>........</w:t>
      </w:r>
      <w:r w:rsidR="00317B65">
        <w:rPr>
          <w:lang w:val="uk-UA"/>
        </w:rPr>
        <w:tab/>
      </w:r>
      <w:r w:rsidR="00FD0B7D">
        <w:rPr>
          <w:lang w:val="uk-UA"/>
        </w:rPr>
        <w:t>2</w:t>
      </w:r>
      <w:r w:rsidR="00A507F2">
        <w:rPr>
          <w:lang w:val="uk-UA"/>
        </w:rPr>
        <w:t>6</w:t>
      </w:r>
      <w:r w:rsidR="00DC2133">
        <w:rPr>
          <w:lang w:val="uk-UA"/>
        </w:rPr>
        <w:t>9</w:t>
      </w:r>
    </w:p>
    <w:p w:rsidR="00317B65" w:rsidRPr="00352D32" w:rsidRDefault="0063396C" w:rsidP="0015007E">
      <w:pPr>
        <w:tabs>
          <w:tab w:val="right" w:pos="9356"/>
        </w:tabs>
        <w:jc w:val="left"/>
        <w:rPr>
          <w:lang w:val="uk-UA"/>
        </w:rPr>
      </w:pPr>
      <w:r w:rsidRPr="0063396C">
        <w:rPr>
          <w:szCs w:val="28"/>
          <w:lang w:eastAsia="uk-UA"/>
        </w:rPr>
        <w:t>§</w:t>
      </w:r>
      <w:r w:rsidR="006146D9" w:rsidRPr="006146D9">
        <w:rPr>
          <w:szCs w:val="28"/>
          <w:lang w:eastAsia="uk-UA"/>
        </w:rPr>
        <w:t xml:space="preserve"> </w:t>
      </w:r>
      <w:r w:rsidR="00317B65">
        <w:rPr>
          <w:lang w:val="uk-UA"/>
        </w:rPr>
        <w:t xml:space="preserve">27. Права </w:t>
      </w:r>
      <w:r w:rsidR="00CB1E2F">
        <w:rPr>
          <w:lang w:val="uk-UA"/>
        </w:rPr>
        <w:t>і</w:t>
      </w:r>
      <w:r w:rsidR="00317B65">
        <w:rPr>
          <w:lang w:val="uk-UA"/>
        </w:rPr>
        <w:t xml:space="preserve"> обов</w:t>
      </w:r>
      <w:r w:rsidR="00317B65" w:rsidRPr="00352D32">
        <w:t>’</w:t>
      </w:r>
      <w:r w:rsidR="00317B65">
        <w:rPr>
          <w:lang w:val="uk-UA"/>
        </w:rPr>
        <w:t>язки споживача фінансових послуг ............</w:t>
      </w:r>
      <w:r w:rsidR="00F20CCD">
        <w:rPr>
          <w:lang w:val="uk-UA"/>
        </w:rPr>
        <w:t>..........</w:t>
      </w:r>
      <w:r w:rsidR="00317B65">
        <w:rPr>
          <w:lang w:val="uk-UA"/>
        </w:rPr>
        <w:tab/>
      </w:r>
      <w:r w:rsidR="00FD0B7D">
        <w:rPr>
          <w:lang w:val="uk-UA"/>
        </w:rPr>
        <w:t>2</w:t>
      </w:r>
      <w:r w:rsidR="00DC2133">
        <w:rPr>
          <w:lang w:val="uk-UA"/>
        </w:rPr>
        <w:t>74</w:t>
      </w:r>
    </w:p>
    <w:p w:rsidR="00317B65" w:rsidRDefault="00317B65" w:rsidP="0015007E">
      <w:pPr>
        <w:pStyle w:val="2"/>
        <w:tabs>
          <w:tab w:val="right" w:pos="9356"/>
        </w:tabs>
        <w:rPr>
          <w:lang w:val="uk-UA"/>
        </w:rPr>
      </w:pPr>
      <w:r>
        <w:rPr>
          <w:lang w:val="uk-UA"/>
        </w:rPr>
        <w:t xml:space="preserve">РОЗДІЛ </w:t>
      </w:r>
      <w:r w:rsidRPr="00E67EA8">
        <w:rPr>
          <w:lang w:val="uk-UA"/>
        </w:rPr>
        <w:t>1</w:t>
      </w:r>
      <w:r>
        <w:rPr>
          <w:lang w:val="uk-UA"/>
        </w:rPr>
        <w:t>4. Страхування........................</w:t>
      </w:r>
      <w:r w:rsidR="00977D71">
        <w:rPr>
          <w:lang w:val="uk-UA"/>
        </w:rPr>
        <w:t>......................................</w:t>
      </w:r>
      <w:r>
        <w:rPr>
          <w:lang w:val="uk-UA"/>
        </w:rPr>
        <w:t xml:space="preserve">........ </w:t>
      </w:r>
      <w:r>
        <w:rPr>
          <w:lang w:val="uk-UA"/>
        </w:rPr>
        <w:tab/>
      </w:r>
      <w:r w:rsidR="00FD0B7D">
        <w:rPr>
          <w:lang w:val="uk-UA"/>
        </w:rPr>
        <w:t>2</w:t>
      </w:r>
      <w:r w:rsidR="00A507F2">
        <w:rPr>
          <w:lang w:val="uk-UA"/>
        </w:rPr>
        <w:t>73</w:t>
      </w:r>
    </w:p>
    <w:p w:rsidR="00317B65" w:rsidRDefault="0063396C" w:rsidP="0015007E">
      <w:pPr>
        <w:tabs>
          <w:tab w:val="right" w:pos="9356"/>
        </w:tabs>
        <w:jc w:val="left"/>
        <w:rPr>
          <w:lang w:val="uk-UA"/>
        </w:rPr>
      </w:pPr>
      <w:r w:rsidRPr="0063396C">
        <w:rPr>
          <w:szCs w:val="28"/>
          <w:lang w:eastAsia="uk-UA"/>
        </w:rPr>
        <w:t>§</w:t>
      </w:r>
      <w:r w:rsidR="006146D9" w:rsidRPr="003E275B">
        <w:rPr>
          <w:szCs w:val="28"/>
          <w:lang w:eastAsia="uk-UA"/>
        </w:rPr>
        <w:t xml:space="preserve"> </w:t>
      </w:r>
      <w:r w:rsidR="00317B65">
        <w:rPr>
          <w:lang w:val="uk-UA"/>
        </w:rPr>
        <w:t>28. Страхування відповідальності громадян ............................</w:t>
      </w:r>
      <w:r w:rsidR="00F20CCD">
        <w:rPr>
          <w:lang w:val="uk-UA"/>
        </w:rPr>
        <w:t>........</w:t>
      </w:r>
      <w:r w:rsidR="00317B65">
        <w:rPr>
          <w:lang w:val="uk-UA"/>
        </w:rPr>
        <w:tab/>
      </w:r>
      <w:r w:rsidR="00FD0B7D">
        <w:rPr>
          <w:lang w:val="uk-UA"/>
        </w:rPr>
        <w:t>2</w:t>
      </w:r>
      <w:r w:rsidR="00A507F2">
        <w:rPr>
          <w:lang w:val="uk-UA"/>
        </w:rPr>
        <w:t>7</w:t>
      </w:r>
      <w:r w:rsidR="00DC2133">
        <w:rPr>
          <w:lang w:val="uk-UA"/>
        </w:rPr>
        <w:t>9</w:t>
      </w:r>
    </w:p>
    <w:p w:rsidR="00317B65" w:rsidRDefault="0063396C" w:rsidP="0015007E">
      <w:pPr>
        <w:tabs>
          <w:tab w:val="right" w:pos="9356"/>
        </w:tabs>
        <w:jc w:val="left"/>
        <w:rPr>
          <w:lang w:val="uk-UA"/>
        </w:rPr>
      </w:pPr>
      <w:r w:rsidRPr="0063396C">
        <w:rPr>
          <w:szCs w:val="28"/>
          <w:lang w:eastAsia="uk-UA"/>
        </w:rPr>
        <w:t>§</w:t>
      </w:r>
      <w:r w:rsidR="006146D9" w:rsidRPr="006146D9">
        <w:rPr>
          <w:szCs w:val="28"/>
          <w:lang w:eastAsia="uk-UA"/>
        </w:rPr>
        <w:t xml:space="preserve"> </w:t>
      </w:r>
      <w:r w:rsidR="00317B65">
        <w:rPr>
          <w:lang w:val="uk-UA"/>
        </w:rPr>
        <w:t xml:space="preserve">29. </w:t>
      </w:r>
      <w:r w:rsidR="003A250A">
        <w:rPr>
          <w:lang w:val="uk-UA"/>
        </w:rPr>
        <w:t xml:space="preserve">Майнове </w:t>
      </w:r>
      <w:r w:rsidR="00317B65">
        <w:rPr>
          <w:lang w:val="uk-UA"/>
        </w:rPr>
        <w:t xml:space="preserve">та </w:t>
      </w:r>
      <w:r w:rsidR="003A250A">
        <w:rPr>
          <w:lang w:val="uk-UA"/>
        </w:rPr>
        <w:t xml:space="preserve">особисте </w:t>
      </w:r>
      <w:r w:rsidR="00317B65">
        <w:rPr>
          <w:lang w:val="uk-UA"/>
        </w:rPr>
        <w:t>страхування</w:t>
      </w:r>
      <w:r w:rsidR="003A250A" w:rsidRPr="003A250A">
        <w:rPr>
          <w:lang w:val="uk-UA"/>
        </w:rPr>
        <w:t xml:space="preserve"> </w:t>
      </w:r>
      <w:r w:rsidR="003A250A">
        <w:rPr>
          <w:lang w:val="uk-UA"/>
        </w:rPr>
        <w:t>громадян</w:t>
      </w:r>
      <w:r w:rsidR="00CB1E2F">
        <w:rPr>
          <w:lang w:val="uk-UA"/>
        </w:rPr>
        <w:t xml:space="preserve"> </w:t>
      </w:r>
      <w:r w:rsidR="00F20CCD">
        <w:rPr>
          <w:lang w:val="uk-UA"/>
        </w:rPr>
        <w:t>.............................</w:t>
      </w:r>
      <w:r w:rsidR="00776496">
        <w:rPr>
          <w:lang w:val="uk-UA"/>
        </w:rPr>
        <w:tab/>
      </w:r>
      <w:r w:rsidR="00FD0B7D">
        <w:rPr>
          <w:lang w:val="uk-UA"/>
        </w:rPr>
        <w:t>2</w:t>
      </w:r>
      <w:r w:rsidR="00DC2133">
        <w:rPr>
          <w:lang w:val="uk-UA"/>
        </w:rPr>
        <w:t>93</w:t>
      </w:r>
    </w:p>
    <w:p w:rsidR="00317B65" w:rsidRDefault="00317B65" w:rsidP="0015007E">
      <w:pPr>
        <w:pStyle w:val="2"/>
        <w:tabs>
          <w:tab w:val="right" w:pos="9356"/>
        </w:tabs>
        <w:rPr>
          <w:lang w:val="uk-UA"/>
        </w:rPr>
      </w:pPr>
      <w:r>
        <w:rPr>
          <w:lang w:val="uk-UA"/>
        </w:rPr>
        <w:t xml:space="preserve">РОЗДІЛ </w:t>
      </w:r>
      <w:r w:rsidRPr="00E67EA8">
        <w:rPr>
          <w:lang w:val="uk-UA"/>
        </w:rPr>
        <w:t>1</w:t>
      </w:r>
      <w:r>
        <w:rPr>
          <w:lang w:val="uk-UA"/>
        </w:rPr>
        <w:t xml:space="preserve">5. Власний бюджет і фінансове планування .................. </w:t>
      </w:r>
      <w:r>
        <w:rPr>
          <w:lang w:val="uk-UA"/>
        </w:rPr>
        <w:tab/>
      </w:r>
      <w:r w:rsidR="00DC2133">
        <w:rPr>
          <w:lang w:val="uk-UA"/>
        </w:rPr>
        <w:t>305</w:t>
      </w:r>
    </w:p>
    <w:p w:rsidR="00317B65" w:rsidRDefault="0063396C" w:rsidP="0015007E">
      <w:pPr>
        <w:tabs>
          <w:tab w:val="right" w:pos="9356"/>
        </w:tabs>
        <w:jc w:val="left"/>
        <w:rPr>
          <w:lang w:val="uk-UA"/>
        </w:rPr>
      </w:pPr>
      <w:r w:rsidRPr="0063396C">
        <w:rPr>
          <w:szCs w:val="28"/>
          <w:lang w:eastAsia="uk-UA"/>
        </w:rPr>
        <w:t>§</w:t>
      </w:r>
      <w:r w:rsidR="006146D9" w:rsidRPr="006146D9">
        <w:rPr>
          <w:szCs w:val="28"/>
          <w:lang w:eastAsia="uk-UA"/>
        </w:rPr>
        <w:t xml:space="preserve"> </w:t>
      </w:r>
      <w:r w:rsidR="00317B65">
        <w:rPr>
          <w:lang w:val="uk-UA"/>
        </w:rPr>
        <w:t xml:space="preserve">30. Планування вашого фінансового життя </w:t>
      </w:r>
      <w:r w:rsidR="00317B65">
        <w:rPr>
          <w:lang w:val="uk-UA"/>
        </w:rPr>
        <w:br/>
        <w:t xml:space="preserve">                  </w:t>
      </w:r>
      <w:r w:rsidR="006146D9" w:rsidRPr="006146D9">
        <w:t xml:space="preserve"> </w:t>
      </w:r>
      <w:r w:rsidR="00317B65">
        <w:rPr>
          <w:lang w:val="uk-UA"/>
        </w:rPr>
        <w:t>з використанням наявних можливостей ..............................</w:t>
      </w:r>
      <w:r w:rsidR="00F20CCD">
        <w:rPr>
          <w:lang w:val="uk-UA"/>
        </w:rPr>
        <w:t>........</w:t>
      </w:r>
      <w:r w:rsidR="00317B65">
        <w:rPr>
          <w:lang w:val="uk-UA"/>
        </w:rPr>
        <w:tab/>
      </w:r>
      <w:r w:rsidR="00DC2133">
        <w:rPr>
          <w:lang w:val="uk-UA"/>
        </w:rPr>
        <w:t>306</w:t>
      </w:r>
    </w:p>
    <w:p w:rsidR="009F4EFC" w:rsidRDefault="009F4EFC" w:rsidP="0015007E">
      <w:pPr>
        <w:tabs>
          <w:tab w:val="right" w:pos="9356"/>
        </w:tabs>
        <w:jc w:val="left"/>
        <w:rPr>
          <w:lang w:val="uk-UA"/>
        </w:rPr>
      </w:pPr>
    </w:p>
    <w:p w:rsidR="00317B65" w:rsidRDefault="00317B65" w:rsidP="0015007E">
      <w:pPr>
        <w:tabs>
          <w:tab w:val="right" w:pos="9356"/>
        </w:tabs>
        <w:jc w:val="left"/>
        <w:rPr>
          <w:lang w:val="uk-UA"/>
        </w:rPr>
      </w:pPr>
    </w:p>
    <w:p w:rsidR="00317B65" w:rsidRDefault="00317B65" w:rsidP="0015007E">
      <w:pPr>
        <w:tabs>
          <w:tab w:val="right" w:pos="9356"/>
        </w:tabs>
        <w:jc w:val="left"/>
        <w:rPr>
          <w:lang w:val="uk-UA"/>
        </w:rPr>
      </w:pPr>
    </w:p>
    <w:p w:rsidR="001A403E" w:rsidRDefault="001A403E">
      <w:pPr>
        <w:ind w:firstLine="0"/>
        <w:jc w:val="left"/>
        <w:rPr>
          <w:lang w:val="uk-UA"/>
        </w:rPr>
      </w:pPr>
      <w:r>
        <w:rPr>
          <w:lang w:val="uk-UA"/>
        </w:rPr>
        <w:br w:type="page"/>
      </w:r>
    </w:p>
    <w:p w:rsidR="001A403E" w:rsidRPr="007A0C7B" w:rsidRDefault="001A403E" w:rsidP="001A403E">
      <w:pPr>
        <w:pStyle w:val="12"/>
        <w:rPr>
          <w:lang w:val="uk-UA"/>
        </w:rPr>
      </w:pPr>
      <w:r>
        <w:rPr>
          <w:lang w:val="uk-UA"/>
        </w:rPr>
        <w:lastRenderedPageBreak/>
        <w:t>ВСТУП</w:t>
      </w:r>
    </w:p>
    <w:p w:rsidR="001A403E" w:rsidRDefault="001A403E" w:rsidP="001A403E">
      <w:pPr>
        <w:rPr>
          <w:lang w:val="uk-UA"/>
        </w:rPr>
      </w:pPr>
      <w:r w:rsidRPr="006B5294">
        <w:rPr>
          <w:lang w:val="uk-UA"/>
        </w:rPr>
        <w:t>Сучасний світ неможливо уявити без фінансів. Вони забезпечують функціонування усіх сфер людського суспільства. Використання фінансової інформації, застосування фінансових знань є необхідним</w:t>
      </w:r>
      <w:r w:rsidR="00B942D5">
        <w:rPr>
          <w:lang w:val="uk-UA"/>
        </w:rPr>
        <w:t>и</w:t>
      </w:r>
      <w:r w:rsidRPr="006B5294">
        <w:rPr>
          <w:lang w:val="uk-UA"/>
        </w:rPr>
        <w:t xml:space="preserve"> елемент</w:t>
      </w:r>
      <w:r w:rsidR="00B942D5">
        <w:rPr>
          <w:lang w:val="uk-UA"/>
        </w:rPr>
        <w:t>ами</w:t>
      </w:r>
      <w:r w:rsidRPr="006B5294">
        <w:rPr>
          <w:lang w:val="uk-UA"/>
        </w:rPr>
        <w:t xml:space="preserve"> </w:t>
      </w:r>
      <w:r>
        <w:rPr>
          <w:lang w:val="uk-UA"/>
        </w:rPr>
        <w:t>будь-якого напряму діяльності людини.</w:t>
      </w:r>
    </w:p>
    <w:p w:rsidR="001A403E" w:rsidRPr="001A403E" w:rsidRDefault="001A403E" w:rsidP="001A403E">
      <w:pPr>
        <w:rPr>
          <w:lang w:val="uk-UA"/>
        </w:rPr>
      </w:pPr>
      <w:r>
        <w:rPr>
          <w:lang w:val="uk-UA"/>
        </w:rPr>
        <w:t xml:space="preserve">Фінансова грамотність </w:t>
      </w:r>
      <w:r w:rsidR="00935BAB">
        <w:rPr>
          <w:lang w:val="uk-UA"/>
        </w:rPr>
        <w:t>допомагає зрозуміти ключові</w:t>
      </w:r>
      <w:r>
        <w:rPr>
          <w:lang w:val="uk-UA"/>
        </w:rPr>
        <w:t xml:space="preserve"> фінансов</w:t>
      </w:r>
      <w:r w:rsidR="00935BAB">
        <w:rPr>
          <w:lang w:val="uk-UA"/>
        </w:rPr>
        <w:t>і</w:t>
      </w:r>
      <w:r>
        <w:rPr>
          <w:lang w:val="uk-UA"/>
        </w:rPr>
        <w:t xml:space="preserve"> понят</w:t>
      </w:r>
      <w:r w:rsidR="00935BAB">
        <w:rPr>
          <w:lang w:val="uk-UA"/>
        </w:rPr>
        <w:t>тя</w:t>
      </w:r>
      <w:r>
        <w:rPr>
          <w:lang w:val="uk-UA"/>
        </w:rPr>
        <w:t xml:space="preserve"> і використ</w:t>
      </w:r>
      <w:r w:rsidR="00935BAB">
        <w:rPr>
          <w:lang w:val="uk-UA"/>
        </w:rPr>
        <w:t>овувати</w:t>
      </w:r>
      <w:r>
        <w:rPr>
          <w:lang w:val="uk-UA"/>
        </w:rPr>
        <w:t xml:space="preserve"> </w:t>
      </w:r>
      <w:r w:rsidR="00B942D5">
        <w:rPr>
          <w:lang w:val="uk-UA"/>
        </w:rPr>
        <w:t>їх</w:t>
      </w:r>
      <w:r>
        <w:rPr>
          <w:lang w:val="uk-UA"/>
        </w:rPr>
        <w:t xml:space="preserve"> для </w:t>
      </w:r>
      <w:r w:rsidR="00935BAB">
        <w:rPr>
          <w:lang w:val="uk-UA"/>
        </w:rPr>
        <w:t>прийняття</w:t>
      </w:r>
      <w:r>
        <w:rPr>
          <w:lang w:val="uk-UA"/>
        </w:rPr>
        <w:t xml:space="preserve"> рішень про </w:t>
      </w:r>
      <w:r w:rsidR="00B942D5">
        <w:rPr>
          <w:lang w:val="uk-UA"/>
        </w:rPr>
        <w:t xml:space="preserve">доходи, </w:t>
      </w:r>
      <w:r>
        <w:rPr>
          <w:lang w:val="uk-UA"/>
        </w:rPr>
        <w:t>витрати і за</w:t>
      </w:r>
      <w:r w:rsidR="00CD20EF">
        <w:rPr>
          <w:lang w:val="uk-UA"/>
        </w:rPr>
        <w:t>-</w:t>
      </w:r>
      <w:r>
        <w:rPr>
          <w:lang w:val="uk-UA"/>
        </w:rPr>
        <w:t>ощадження</w:t>
      </w:r>
      <w:r w:rsidR="00CD20EF">
        <w:rPr>
          <w:lang w:val="uk-UA"/>
        </w:rPr>
        <w:t>,</w:t>
      </w:r>
      <w:r w:rsidR="00B942D5">
        <w:rPr>
          <w:lang w:val="uk-UA"/>
        </w:rPr>
        <w:t xml:space="preserve"> для вибору</w:t>
      </w:r>
      <w:r>
        <w:rPr>
          <w:lang w:val="uk-UA"/>
        </w:rPr>
        <w:t xml:space="preserve"> відповідних фінансових інструментів, планування бюджету, нагромадження </w:t>
      </w:r>
      <w:r w:rsidR="00935BAB">
        <w:rPr>
          <w:lang w:val="uk-UA"/>
        </w:rPr>
        <w:t>коштів</w:t>
      </w:r>
      <w:r>
        <w:rPr>
          <w:lang w:val="uk-UA"/>
        </w:rPr>
        <w:t xml:space="preserve"> на майбутні цілі тощо.</w:t>
      </w:r>
    </w:p>
    <w:p w:rsidR="001A403E" w:rsidRDefault="001A403E" w:rsidP="001A403E">
      <w:pPr>
        <w:rPr>
          <w:lang w:val="uk-UA"/>
        </w:rPr>
      </w:pPr>
      <w:r>
        <w:rPr>
          <w:lang w:val="uk-UA"/>
        </w:rPr>
        <w:t xml:space="preserve">Фінансово грамотні люди більшою мірою захищені від фінансових ризиків і непередбачуваних ситуацій. Вони відповідальніше </w:t>
      </w:r>
      <w:r w:rsidR="00D33CE6">
        <w:rPr>
          <w:lang w:val="uk-UA"/>
        </w:rPr>
        <w:t>ставл</w:t>
      </w:r>
      <w:r>
        <w:rPr>
          <w:lang w:val="uk-UA"/>
        </w:rPr>
        <w:t>яться до управління особистими фінансами, здатні підвищувати добробут за рахунок розподілу наявних грошових ресурсів і планування майбутніх витрат.</w:t>
      </w:r>
    </w:p>
    <w:p w:rsidR="001A403E" w:rsidRDefault="00AA031D" w:rsidP="001A403E">
      <w:pPr>
        <w:rPr>
          <w:lang w:val="uk-UA"/>
        </w:rPr>
      </w:pPr>
      <w:r>
        <w:rPr>
          <w:lang w:val="uk-UA"/>
        </w:rPr>
        <w:t>Підручник</w:t>
      </w:r>
      <w:r w:rsidR="001A403E">
        <w:rPr>
          <w:lang w:val="uk-UA"/>
        </w:rPr>
        <w:t xml:space="preserve"> </w:t>
      </w:r>
      <w:r w:rsidR="001A403E" w:rsidRPr="00031D84">
        <w:rPr>
          <w:lang w:val="uk-UA"/>
        </w:rPr>
        <w:t>і</w:t>
      </w:r>
      <w:r w:rsidR="001A403E">
        <w:rPr>
          <w:lang w:val="uk-UA"/>
        </w:rPr>
        <w:t>з фінансової грамотності дасть знання про фінансові інститути і пропоновані ними продукти, а також уміння їх за потреби використовувати з розумінням відповідальності за наслідки власних дій.</w:t>
      </w:r>
    </w:p>
    <w:p w:rsidR="001A403E" w:rsidRPr="006B5294" w:rsidRDefault="00AA031D" w:rsidP="001A403E">
      <w:pPr>
        <w:rPr>
          <w:lang w:val="uk-UA"/>
        </w:rPr>
      </w:pPr>
      <w:r>
        <w:rPr>
          <w:lang w:val="uk-UA"/>
        </w:rPr>
        <w:t>Підручник</w:t>
      </w:r>
      <w:r w:rsidR="006F60DA">
        <w:rPr>
          <w:lang w:val="uk-UA"/>
        </w:rPr>
        <w:t xml:space="preserve"> </w:t>
      </w:r>
      <w:r w:rsidR="001A403E">
        <w:rPr>
          <w:lang w:val="uk-UA"/>
        </w:rPr>
        <w:t>складається з 15 розділів, які об</w:t>
      </w:r>
      <w:r w:rsidR="001A403E" w:rsidRPr="0000220D">
        <w:rPr>
          <w:lang w:val="uk-UA"/>
        </w:rPr>
        <w:t>’</w:t>
      </w:r>
      <w:r w:rsidR="0029141A">
        <w:rPr>
          <w:lang w:val="uk-UA"/>
        </w:rPr>
        <w:t>єднують 30 взаємо</w:t>
      </w:r>
      <w:r w:rsidR="001A403E">
        <w:rPr>
          <w:lang w:val="uk-UA"/>
        </w:rPr>
        <w:t>пов</w:t>
      </w:r>
      <w:r w:rsidR="001A403E" w:rsidRPr="0000220D">
        <w:rPr>
          <w:lang w:val="uk-UA"/>
        </w:rPr>
        <w:t>’</w:t>
      </w:r>
      <w:r w:rsidR="001A403E">
        <w:rPr>
          <w:lang w:val="uk-UA"/>
        </w:rPr>
        <w:t xml:space="preserve">язаних </w:t>
      </w:r>
      <w:r w:rsidR="00C81107">
        <w:rPr>
          <w:lang w:val="uk-UA"/>
        </w:rPr>
        <w:t>параграфів</w:t>
      </w:r>
      <w:r w:rsidR="001A403E">
        <w:rPr>
          <w:lang w:val="uk-UA"/>
        </w:rPr>
        <w:t xml:space="preserve">. Опрацювавши </w:t>
      </w:r>
      <w:r w:rsidR="00D33CE6">
        <w:rPr>
          <w:lang w:val="uk-UA"/>
        </w:rPr>
        <w:t>в</w:t>
      </w:r>
      <w:r w:rsidR="001A403E">
        <w:rPr>
          <w:lang w:val="uk-UA"/>
        </w:rPr>
        <w:t>сі розділи, учні розумітимуть</w:t>
      </w:r>
      <w:r w:rsidR="00F11F06">
        <w:rPr>
          <w:lang w:val="uk-UA"/>
        </w:rPr>
        <w:t>,</w:t>
      </w:r>
      <w:r w:rsidR="001A403E">
        <w:rPr>
          <w:lang w:val="uk-UA"/>
        </w:rPr>
        <w:t xml:space="preserve"> що таке гроші і для чого вони потрібні, одержать базові знання про персональні фінанси, податки та податкову культуру, про пла</w:t>
      </w:r>
      <w:r w:rsidR="00292E02">
        <w:rPr>
          <w:lang w:val="uk-UA"/>
        </w:rPr>
        <w:t>тіжні</w:t>
      </w:r>
      <w:r w:rsidR="001A403E">
        <w:rPr>
          <w:lang w:val="uk-UA"/>
        </w:rPr>
        <w:t xml:space="preserve"> картки, грошові перекази, іноземну в</w:t>
      </w:r>
      <w:r>
        <w:rPr>
          <w:lang w:val="uk-UA"/>
        </w:rPr>
        <w:t>алюту та валютні операції. Опра</w:t>
      </w:r>
      <w:r w:rsidR="001A403E">
        <w:rPr>
          <w:lang w:val="uk-UA"/>
        </w:rPr>
        <w:t>цювання таких тем, як власна фінансова безпека, депозити, інвестиції та пенсійні заощадження</w:t>
      </w:r>
      <w:r w:rsidR="00F11F06">
        <w:rPr>
          <w:lang w:val="uk-UA"/>
        </w:rPr>
        <w:t>,</w:t>
      </w:r>
      <w:r w:rsidR="001A403E">
        <w:rPr>
          <w:lang w:val="uk-UA"/>
        </w:rPr>
        <w:t xml:space="preserve"> допоможуть правильно розпоряджатися власним капіталом. Вивчення видів кредитів і кредиторів, а також </w:t>
      </w:r>
      <w:r w:rsidR="00D33CE6">
        <w:rPr>
          <w:lang w:val="uk-UA"/>
        </w:rPr>
        <w:t>о</w:t>
      </w:r>
      <w:r w:rsidR="001A403E">
        <w:rPr>
          <w:lang w:val="uk-UA"/>
        </w:rPr>
        <w:t>знайом</w:t>
      </w:r>
      <w:r w:rsidR="00D33CE6">
        <w:rPr>
          <w:lang w:val="uk-UA"/>
        </w:rPr>
        <w:t>лення</w:t>
      </w:r>
      <w:r w:rsidR="001A403E">
        <w:rPr>
          <w:lang w:val="uk-UA"/>
        </w:rPr>
        <w:t xml:space="preserve"> з фінансовою та юридичною складов</w:t>
      </w:r>
      <w:r w:rsidR="00D33CE6">
        <w:rPr>
          <w:lang w:val="uk-UA"/>
        </w:rPr>
        <w:t>ими</w:t>
      </w:r>
      <w:r w:rsidR="001A403E">
        <w:rPr>
          <w:lang w:val="uk-UA"/>
        </w:rPr>
        <w:t xml:space="preserve"> запозичень, страхуванням та особливостями фінансового і бюдже</w:t>
      </w:r>
      <w:r w:rsidR="00FC5EF2">
        <w:rPr>
          <w:lang w:val="uk-UA"/>
        </w:rPr>
        <w:t>тного планування допоможуть пра</w:t>
      </w:r>
      <w:r w:rsidR="001A403E">
        <w:rPr>
          <w:lang w:val="uk-UA"/>
        </w:rPr>
        <w:t xml:space="preserve">вильно сформувати власний бюджет і захиститися від ризиків. </w:t>
      </w:r>
    </w:p>
    <w:p w:rsidR="001A403E" w:rsidRDefault="001A403E" w:rsidP="001A403E">
      <w:pPr>
        <w:rPr>
          <w:lang w:val="uk-UA"/>
        </w:rPr>
      </w:pPr>
      <w:r>
        <w:rPr>
          <w:lang w:val="en-US"/>
        </w:rPr>
        <w:t>O</w:t>
      </w:r>
      <w:r>
        <w:rPr>
          <w:lang w:val="uk-UA"/>
        </w:rPr>
        <w:t xml:space="preserve">крім здобуття необхідних фінансових знань, </w:t>
      </w:r>
      <w:r w:rsidR="00FC5EF2">
        <w:rPr>
          <w:lang w:val="uk-UA"/>
        </w:rPr>
        <w:t>підручник</w:t>
      </w:r>
      <w:r w:rsidR="00B942D5">
        <w:rPr>
          <w:lang w:val="uk-UA"/>
        </w:rPr>
        <w:t xml:space="preserve"> </w:t>
      </w:r>
      <w:r>
        <w:rPr>
          <w:lang w:val="uk-UA"/>
        </w:rPr>
        <w:t>допоможе розвинути практичні навички їх застосування, що дозволить комфортно почувати</w:t>
      </w:r>
      <w:r w:rsidR="007E1700">
        <w:rPr>
          <w:lang w:val="uk-UA"/>
        </w:rPr>
        <w:t>ся</w:t>
      </w:r>
      <w:r>
        <w:rPr>
          <w:lang w:val="uk-UA"/>
        </w:rPr>
        <w:t xml:space="preserve"> </w:t>
      </w:r>
      <w:r w:rsidR="007E1700">
        <w:rPr>
          <w:lang w:val="uk-UA"/>
        </w:rPr>
        <w:t>в</w:t>
      </w:r>
      <w:r>
        <w:rPr>
          <w:lang w:val="uk-UA"/>
        </w:rPr>
        <w:t xml:space="preserve"> сучасному світі та приймати правильні самостійні фінансові рішення.</w:t>
      </w:r>
    </w:p>
    <w:p w:rsidR="00317B65" w:rsidRDefault="00317B65" w:rsidP="00E67EA8">
      <w:pPr>
        <w:jc w:val="left"/>
        <w:rPr>
          <w:lang w:val="uk-UA"/>
        </w:rPr>
      </w:pPr>
    </w:p>
    <w:p w:rsidR="00317B65" w:rsidRDefault="00317B65" w:rsidP="00E67EA8">
      <w:pPr>
        <w:jc w:val="left"/>
        <w:rPr>
          <w:lang w:val="uk-UA"/>
        </w:rPr>
      </w:pPr>
    </w:p>
    <w:p w:rsidR="001A403E" w:rsidRDefault="00317B65">
      <w:pPr>
        <w:ind w:firstLine="0"/>
        <w:jc w:val="left"/>
        <w:rPr>
          <w:lang w:val="uk-UA"/>
        </w:rPr>
      </w:pPr>
      <w:r>
        <w:rPr>
          <w:lang w:val="uk-UA"/>
        </w:rPr>
        <w:br w:type="page"/>
      </w:r>
      <w:r w:rsidR="00F43D51">
        <w:rPr>
          <w:noProof/>
          <w:lang w:val="uk-UA" w:eastAsia="uk-UA"/>
        </w:rPr>
        <w:lastRenderedPageBreak/>
        <w:pict>
          <v:shape id="_x0000_s11278" type="#_x0000_t202" style="position:absolute;margin-left:-13.8pt;margin-top:699pt;width:500.75pt;height:43.55pt;z-index:251928064" fillcolor="white [3212]" stroked="f">
            <v:textbox>
              <w:txbxContent>
                <w:p w:rsidR="00D1426D" w:rsidRDefault="00D1426D"/>
              </w:txbxContent>
            </v:textbox>
          </v:shape>
        </w:pict>
      </w:r>
      <w:r w:rsidR="001A403E">
        <w:rPr>
          <w:lang w:val="uk-UA"/>
        </w:rPr>
        <w:br w:type="page"/>
      </w:r>
    </w:p>
    <w:p w:rsidR="00317B65" w:rsidRDefault="00317B65" w:rsidP="007A0C7B">
      <w:pPr>
        <w:rPr>
          <w:lang w:val="uk-UA"/>
        </w:rPr>
      </w:pPr>
    </w:p>
    <w:p w:rsidR="00317B65" w:rsidRDefault="00317B65" w:rsidP="00B64E25">
      <w:pPr>
        <w:pStyle w:val="ac"/>
        <w:rPr>
          <w:lang w:val="uk-UA"/>
        </w:rPr>
      </w:pPr>
    </w:p>
    <w:p w:rsidR="00317B65" w:rsidRDefault="00317B65" w:rsidP="00B64E25">
      <w:pPr>
        <w:pStyle w:val="ac"/>
        <w:rPr>
          <w:lang w:val="uk-UA"/>
        </w:rPr>
      </w:pPr>
    </w:p>
    <w:p w:rsidR="00317B65" w:rsidRDefault="00317B65" w:rsidP="00B64E25">
      <w:pPr>
        <w:pStyle w:val="ac"/>
        <w:rPr>
          <w:lang w:val="uk-UA"/>
        </w:rPr>
      </w:pPr>
    </w:p>
    <w:p w:rsidR="00317B65" w:rsidRPr="00E00407" w:rsidRDefault="00317B65" w:rsidP="00E00407">
      <w:pPr>
        <w:pStyle w:val="12"/>
        <w:ind w:firstLine="0"/>
        <w:jc w:val="center"/>
        <w:rPr>
          <w:sz w:val="96"/>
          <w:szCs w:val="96"/>
          <w:lang w:val="uk-UA"/>
        </w:rPr>
      </w:pPr>
      <w:r w:rsidRPr="00E00407">
        <w:rPr>
          <w:sz w:val="96"/>
          <w:szCs w:val="96"/>
          <w:lang w:val="uk-UA"/>
        </w:rPr>
        <w:t>РОЗДІЛ 1</w:t>
      </w:r>
    </w:p>
    <w:p w:rsidR="00107054" w:rsidRDefault="00107054" w:rsidP="00742B54">
      <w:pPr>
        <w:pStyle w:val="ac"/>
        <w:ind w:firstLine="0"/>
        <w:rPr>
          <w:lang w:val="uk-UA"/>
        </w:rPr>
      </w:pPr>
    </w:p>
    <w:p w:rsidR="00742B54" w:rsidRDefault="00F43D51" w:rsidP="00742B54">
      <w:pPr>
        <w:pStyle w:val="ac"/>
        <w:ind w:firstLine="0"/>
        <w:rPr>
          <w:lang w:val="uk-UA"/>
        </w:rPr>
        <w:sectPr w:rsidR="00742B54" w:rsidSect="00733D59">
          <w:footerReference w:type="even" r:id="rId9"/>
          <w:footerReference w:type="default" r:id="rId10"/>
          <w:pgSz w:w="11906" w:h="16838"/>
          <w:pgMar w:top="1134" w:right="1418" w:bottom="1418" w:left="1134" w:header="709" w:footer="964" w:gutter="0"/>
          <w:cols w:space="708"/>
          <w:rtlGutter/>
          <w:docGrid w:linePitch="381"/>
        </w:sectPr>
      </w:pPr>
      <w:r>
        <w:rPr>
          <w:noProof/>
          <w:lang w:val="uk-UA" w:eastAsia="uk-UA"/>
        </w:rPr>
        <w:pict>
          <v:shape id="_x0000_s2022" type="#_x0000_t202" style="position:absolute;left:0;text-align:left;margin-left:-12pt;margin-top:399.85pt;width:487.45pt;height:45.5pt;z-index:251926016" stroked="f">
            <v:textbox>
              <w:txbxContent>
                <w:p w:rsidR="00D1426D" w:rsidRDefault="00D1426D"/>
              </w:txbxContent>
            </v:textbox>
          </v:shape>
        </w:pict>
      </w:r>
      <w:r w:rsidR="00317B65">
        <w:rPr>
          <w:lang w:val="uk-UA"/>
        </w:rPr>
        <w:t>Історія і теорія грошей</w:t>
      </w:r>
    </w:p>
    <w:p w:rsidR="00317B65" w:rsidRPr="00B64E25" w:rsidRDefault="00317B65" w:rsidP="00B64E25">
      <w:pPr>
        <w:rPr>
          <w:b/>
          <w:sz w:val="2"/>
          <w:szCs w:val="2"/>
          <w:lang w:val="uk-UA"/>
        </w:rPr>
      </w:pPr>
    </w:p>
    <w:p w:rsidR="00317B65" w:rsidRPr="007A0C7B" w:rsidRDefault="0063396C" w:rsidP="00B64E25">
      <w:pPr>
        <w:pStyle w:val="12"/>
        <w:rPr>
          <w:lang w:val="uk-UA"/>
        </w:rPr>
      </w:pPr>
      <w:r w:rsidRPr="00250E58">
        <w:rPr>
          <w:szCs w:val="32"/>
          <w:lang w:val="uk-UA" w:eastAsia="uk-UA"/>
        </w:rPr>
        <w:t>§</w:t>
      </w:r>
      <w:r w:rsidR="00A92E4F" w:rsidRPr="003E275B">
        <w:rPr>
          <w:szCs w:val="32"/>
          <w:lang w:val="uk-UA" w:eastAsia="uk-UA"/>
        </w:rPr>
        <w:t xml:space="preserve"> </w:t>
      </w:r>
      <w:r w:rsidR="00317B65" w:rsidRPr="007A0C7B">
        <w:rPr>
          <w:lang w:val="uk-UA"/>
        </w:rPr>
        <w:t xml:space="preserve">1. </w:t>
      </w:r>
      <w:r w:rsidR="00317B65">
        <w:rPr>
          <w:lang w:val="uk-UA"/>
        </w:rPr>
        <w:tab/>
      </w:r>
      <w:r w:rsidR="007B41C0">
        <w:rPr>
          <w:lang w:val="uk-UA"/>
        </w:rPr>
        <w:t>ДЛЯ ЧОГО ПОТРІБНІ</w:t>
      </w:r>
      <w:r w:rsidR="007B41C0" w:rsidRPr="007A0C7B">
        <w:rPr>
          <w:lang w:val="uk-UA"/>
        </w:rPr>
        <w:t xml:space="preserve"> </w:t>
      </w:r>
      <w:r w:rsidR="00317B65" w:rsidRPr="007A0C7B">
        <w:rPr>
          <w:lang w:val="uk-UA"/>
        </w:rPr>
        <w:t>ГРОШІ</w:t>
      </w:r>
    </w:p>
    <w:p w:rsidR="00317B65" w:rsidRPr="0063396C" w:rsidRDefault="00F6237C" w:rsidP="0071278E">
      <w:pPr>
        <w:pStyle w:val="a3"/>
        <w:rPr>
          <w:i/>
          <w:color w:val="76923C" w:themeColor="accent3" w:themeShade="BF"/>
        </w:rPr>
      </w:pPr>
      <w:r w:rsidRPr="0063396C">
        <w:rPr>
          <w:i/>
          <w:color w:val="76923C" w:themeColor="accent3" w:themeShade="BF"/>
        </w:rPr>
        <w:t>Ви ознайомитесь</w:t>
      </w:r>
      <w:r w:rsidR="00317B65" w:rsidRPr="0063396C">
        <w:rPr>
          <w:i/>
          <w:color w:val="76923C" w:themeColor="accent3" w:themeShade="BF"/>
        </w:rPr>
        <w:t xml:space="preserve"> із сучасною теорією грошей, історією виникнення грошей та української гривні зокрема, а також </w:t>
      </w:r>
      <w:r w:rsidR="00DC07D2">
        <w:rPr>
          <w:i/>
          <w:color w:val="76923C" w:themeColor="accent3" w:themeShade="BF"/>
        </w:rPr>
        <w:t>і</w:t>
      </w:r>
      <w:r w:rsidR="00317B65" w:rsidRPr="0063396C">
        <w:rPr>
          <w:i/>
          <w:color w:val="76923C" w:themeColor="accent3" w:themeShade="BF"/>
        </w:rPr>
        <w:t>з поняттями</w:t>
      </w:r>
      <w:r w:rsidR="007B41C0" w:rsidRPr="0063396C">
        <w:rPr>
          <w:i/>
          <w:color w:val="76923C" w:themeColor="accent3" w:themeShade="BF"/>
        </w:rPr>
        <w:t>,</w:t>
      </w:r>
      <w:r w:rsidR="00317B65" w:rsidRPr="0063396C">
        <w:rPr>
          <w:i/>
          <w:color w:val="76923C" w:themeColor="accent3" w:themeShade="BF"/>
        </w:rPr>
        <w:t xml:space="preserve"> що стосуються купівельної спроможності грошей, їх вартості </w:t>
      </w:r>
      <w:r w:rsidR="007B41C0" w:rsidRPr="0063396C">
        <w:rPr>
          <w:i/>
          <w:color w:val="76923C" w:themeColor="accent3" w:themeShade="BF"/>
        </w:rPr>
        <w:t>в</w:t>
      </w:r>
      <w:r w:rsidR="00317B65" w:rsidRPr="0063396C">
        <w:rPr>
          <w:i/>
          <w:color w:val="76923C" w:themeColor="accent3" w:themeShade="BF"/>
        </w:rPr>
        <w:t xml:space="preserve"> часі</w:t>
      </w:r>
      <w:r w:rsidR="003A250A" w:rsidRPr="0063396C">
        <w:rPr>
          <w:i/>
          <w:color w:val="76923C" w:themeColor="accent3" w:themeShade="BF"/>
        </w:rPr>
        <w:t xml:space="preserve">, </w:t>
      </w:r>
      <w:r w:rsidR="001F3E29" w:rsidRPr="0063396C">
        <w:rPr>
          <w:i/>
          <w:color w:val="76923C" w:themeColor="accent3" w:themeShade="BF"/>
        </w:rPr>
        <w:t>з</w:t>
      </w:r>
      <w:r w:rsidR="007B41C0" w:rsidRPr="0063396C">
        <w:rPr>
          <w:i/>
          <w:color w:val="76923C" w:themeColor="accent3" w:themeShade="BF"/>
        </w:rPr>
        <w:t xml:space="preserve"> основни</w:t>
      </w:r>
      <w:r w:rsidR="001F3E29" w:rsidRPr="0063396C">
        <w:rPr>
          <w:i/>
          <w:color w:val="76923C" w:themeColor="accent3" w:themeShade="BF"/>
        </w:rPr>
        <w:t>ми</w:t>
      </w:r>
      <w:r w:rsidR="007B41C0" w:rsidRPr="0063396C">
        <w:rPr>
          <w:i/>
          <w:color w:val="76923C" w:themeColor="accent3" w:themeShade="BF"/>
        </w:rPr>
        <w:t xml:space="preserve"> правил</w:t>
      </w:r>
      <w:r w:rsidR="001F3E29" w:rsidRPr="0063396C">
        <w:rPr>
          <w:i/>
          <w:color w:val="76923C" w:themeColor="accent3" w:themeShade="BF"/>
        </w:rPr>
        <w:t>ами</w:t>
      </w:r>
      <w:r w:rsidR="007B41C0" w:rsidRPr="0063396C">
        <w:rPr>
          <w:i/>
          <w:color w:val="76923C" w:themeColor="accent3" w:themeShade="BF"/>
        </w:rPr>
        <w:t xml:space="preserve"> користування грошима, </w:t>
      </w:r>
      <w:r w:rsidR="001F3E29" w:rsidRPr="0063396C">
        <w:rPr>
          <w:i/>
          <w:color w:val="76923C" w:themeColor="accent3" w:themeShade="BF"/>
        </w:rPr>
        <w:t xml:space="preserve">з елементами захисту сучасних грошей, </w:t>
      </w:r>
      <w:r w:rsidR="00317B65" w:rsidRPr="0063396C">
        <w:rPr>
          <w:i/>
          <w:color w:val="76923C" w:themeColor="accent3" w:themeShade="BF"/>
        </w:rPr>
        <w:t>навчит</w:t>
      </w:r>
      <w:r w:rsidR="0035135C" w:rsidRPr="0063396C">
        <w:rPr>
          <w:i/>
          <w:color w:val="76923C" w:themeColor="accent3" w:themeShade="BF"/>
        </w:rPr>
        <w:t>е</w:t>
      </w:r>
      <w:r w:rsidR="007B41C0" w:rsidRPr="0063396C">
        <w:rPr>
          <w:i/>
          <w:color w:val="76923C" w:themeColor="accent3" w:themeShade="BF"/>
        </w:rPr>
        <w:t>с</w:t>
      </w:r>
      <w:r w:rsidRPr="0063396C">
        <w:rPr>
          <w:i/>
          <w:color w:val="76923C" w:themeColor="accent3" w:themeShade="BF"/>
        </w:rPr>
        <w:t>я</w:t>
      </w:r>
      <w:r w:rsidR="00317B65" w:rsidRPr="0063396C">
        <w:rPr>
          <w:i/>
          <w:color w:val="76923C" w:themeColor="accent3" w:themeShade="BF"/>
        </w:rPr>
        <w:t xml:space="preserve"> розрізняти справжні купюри від фальшивих.</w:t>
      </w:r>
    </w:p>
    <w:p w:rsidR="00317B65" w:rsidRPr="00EA1CA3" w:rsidRDefault="00317B65" w:rsidP="003F7CFE">
      <w:pPr>
        <w:tabs>
          <w:tab w:val="left" w:pos="12962"/>
        </w:tabs>
        <w:jc w:val="center"/>
        <w:rPr>
          <w:rFonts w:ascii="Arial" w:hAnsi="Arial" w:cs="Arial"/>
          <w:b/>
          <w:color w:val="000000"/>
          <w:szCs w:val="28"/>
          <w:lang w:val="uk-UA"/>
        </w:rPr>
      </w:pPr>
    </w:p>
    <w:p w:rsidR="00317B65" w:rsidRDefault="00317B65" w:rsidP="001776BC">
      <w:pPr>
        <w:pStyle w:val="a8"/>
        <w:rPr>
          <w:lang w:val="uk-UA"/>
        </w:rPr>
      </w:pPr>
      <w:r w:rsidRPr="003A250A">
        <w:t xml:space="preserve">Ключові тези </w:t>
      </w:r>
    </w:p>
    <w:p w:rsidR="00317B65" w:rsidRPr="001776BC" w:rsidRDefault="00317B65" w:rsidP="001776BC">
      <w:pPr>
        <w:pStyle w:val="a8"/>
        <w:rPr>
          <w:lang w:val="uk-UA"/>
        </w:rPr>
      </w:pPr>
    </w:p>
    <w:p w:rsidR="002D613B" w:rsidRDefault="00317B65" w:rsidP="001776BC">
      <w:pPr>
        <w:rPr>
          <w:szCs w:val="28"/>
          <w:lang w:val="uk-UA"/>
        </w:rPr>
      </w:pPr>
      <w:r w:rsidRPr="004276CA">
        <w:rPr>
          <w:lang w:val="uk-UA"/>
        </w:rPr>
        <w:t xml:space="preserve">1. </w:t>
      </w:r>
      <w:r w:rsidRPr="004276CA">
        <w:rPr>
          <w:szCs w:val="28"/>
          <w:lang w:val="uk-UA"/>
        </w:rPr>
        <w:t xml:space="preserve">Гроші </w:t>
      </w:r>
      <w:r w:rsidR="00BA31E9">
        <w:rPr>
          <w:szCs w:val="28"/>
          <w:lang w:val="uk-UA"/>
        </w:rPr>
        <w:t>–</w:t>
      </w:r>
      <w:r w:rsidR="00F6237C">
        <w:rPr>
          <w:szCs w:val="28"/>
          <w:lang w:val="uk-UA"/>
        </w:rPr>
        <w:t xml:space="preserve"> </w:t>
      </w:r>
      <w:r w:rsidRPr="004276CA">
        <w:rPr>
          <w:szCs w:val="28"/>
          <w:lang w:val="uk-UA"/>
        </w:rPr>
        <w:t xml:space="preserve">багатогранне унікальне явище. </w:t>
      </w:r>
      <w:r>
        <w:rPr>
          <w:szCs w:val="28"/>
          <w:lang w:val="uk-UA"/>
        </w:rPr>
        <w:t>Еволюція</w:t>
      </w:r>
      <w:r w:rsidRPr="004276CA">
        <w:rPr>
          <w:szCs w:val="28"/>
          <w:lang w:val="uk-UA"/>
        </w:rPr>
        <w:t xml:space="preserve"> грошей пов’язана </w:t>
      </w:r>
      <w:r w:rsidR="00F6237C">
        <w:rPr>
          <w:szCs w:val="28"/>
          <w:lang w:val="uk-UA"/>
        </w:rPr>
        <w:br/>
      </w:r>
      <w:r w:rsidRPr="004276CA">
        <w:rPr>
          <w:szCs w:val="28"/>
          <w:lang w:val="uk-UA"/>
        </w:rPr>
        <w:t>з розвитком людства та зростаючими вимогами до якості, кіль</w:t>
      </w:r>
      <w:r w:rsidR="001C0B54">
        <w:rPr>
          <w:szCs w:val="28"/>
          <w:lang w:val="uk-UA"/>
        </w:rPr>
        <w:softHyphen/>
      </w:r>
      <w:r w:rsidRPr="004276CA">
        <w:rPr>
          <w:szCs w:val="28"/>
          <w:lang w:val="uk-UA"/>
        </w:rPr>
        <w:t>кості та ролі грошей.</w:t>
      </w:r>
      <w:r>
        <w:rPr>
          <w:szCs w:val="28"/>
          <w:lang w:val="uk-UA"/>
        </w:rPr>
        <w:t xml:space="preserve"> </w:t>
      </w:r>
    </w:p>
    <w:p w:rsidR="00317B65" w:rsidRPr="004276CA" w:rsidRDefault="00317B65" w:rsidP="001776BC">
      <w:pPr>
        <w:rPr>
          <w:lang w:val="uk-UA"/>
        </w:rPr>
      </w:pPr>
      <w:r w:rsidRPr="004276CA">
        <w:rPr>
          <w:bCs/>
          <w:iCs/>
          <w:lang w:val="uk-UA"/>
        </w:rPr>
        <w:t xml:space="preserve">2. </w:t>
      </w:r>
      <w:r>
        <w:rPr>
          <w:lang w:val="uk-UA"/>
        </w:rPr>
        <w:t>На кожному етапі розвитку суспільства виникали нові форми грошей, проте попередні не зникали і на сьогодні всі вони існують і можуть за певних обставин виконувати функції грошей.</w:t>
      </w:r>
    </w:p>
    <w:p w:rsidR="00317B65" w:rsidRDefault="00317B65" w:rsidP="001776BC">
      <w:pPr>
        <w:rPr>
          <w:bCs/>
          <w:iCs/>
          <w:szCs w:val="28"/>
          <w:lang w:val="uk-UA"/>
        </w:rPr>
      </w:pPr>
      <w:r>
        <w:rPr>
          <w:lang w:val="uk-UA"/>
        </w:rPr>
        <w:t>3</w:t>
      </w:r>
      <w:r w:rsidRPr="004276CA">
        <w:rPr>
          <w:lang w:val="uk-UA"/>
        </w:rPr>
        <w:t xml:space="preserve">. </w:t>
      </w:r>
      <w:r>
        <w:rPr>
          <w:bCs/>
          <w:iCs/>
          <w:szCs w:val="28"/>
          <w:lang w:val="uk-UA"/>
        </w:rPr>
        <w:t>Суспільна та економічна корисність</w:t>
      </w:r>
      <w:r w:rsidRPr="004276CA">
        <w:rPr>
          <w:bCs/>
          <w:iCs/>
          <w:szCs w:val="28"/>
          <w:lang w:val="uk-UA"/>
        </w:rPr>
        <w:t xml:space="preserve"> </w:t>
      </w:r>
      <w:r>
        <w:rPr>
          <w:bCs/>
          <w:iCs/>
          <w:szCs w:val="28"/>
          <w:lang w:val="uk-UA"/>
        </w:rPr>
        <w:t xml:space="preserve">грошей полягає в тому, що </w:t>
      </w:r>
      <w:r w:rsidRPr="004276CA">
        <w:rPr>
          <w:bCs/>
          <w:iCs/>
          <w:szCs w:val="28"/>
          <w:lang w:val="uk-UA"/>
        </w:rPr>
        <w:t>гроші дозволяють здійснювати обмін товарами та послугами</w:t>
      </w:r>
      <w:r w:rsidR="008F6E3E">
        <w:rPr>
          <w:bCs/>
          <w:iCs/>
          <w:szCs w:val="28"/>
          <w:lang w:val="uk-UA"/>
        </w:rPr>
        <w:t>,</w:t>
      </w:r>
      <w:r w:rsidRPr="004276CA">
        <w:rPr>
          <w:bCs/>
          <w:iCs/>
          <w:szCs w:val="28"/>
          <w:lang w:val="uk-UA"/>
        </w:rPr>
        <w:t xml:space="preserve"> а також є вимірником корисності інших товарів </w:t>
      </w:r>
      <w:r w:rsidR="00B00156">
        <w:rPr>
          <w:bCs/>
          <w:iCs/>
          <w:szCs w:val="28"/>
          <w:lang w:val="uk-UA"/>
        </w:rPr>
        <w:t>і</w:t>
      </w:r>
      <w:r w:rsidRPr="004276CA">
        <w:rPr>
          <w:bCs/>
          <w:iCs/>
          <w:szCs w:val="28"/>
          <w:lang w:val="uk-UA"/>
        </w:rPr>
        <w:t xml:space="preserve"> послуг.</w:t>
      </w:r>
    </w:p>
    <w:p w:rsidR="00317B65" w:rsidRDefault="00317B65" w:rsidP="001776BC">
      <w:pPr>
        <w:rPr>
          <w:bCs/>
          <w:iCs/>
          <w:lang w:val="uk-UA"/>
        </w:rPr>
      </w:pPr>
      <w:r>
        <w:rPr>
          <w:bCs/>
          <w:iCs/>
          <w:lang w:val="uk-UA"/>
        </w:rPr>
        <w:t xml:space="preserve">4. </w:t>
      </w:r>
      <w:r>
        <w:rPr>
          <w:bCs/>
          <w:iCs/>
          <w:szCs w:val="28"/>
          <w:lang w:val="uk-UA"/>
        </w:rPr>
        <w:t>Функції грошей можна ототожнювати з роботою</w:t>
      </w:r>
      <w:r w:rsidR="00F6237C">
        <w:rPr>
          <w:bCs/>
          <w:iCs/>
          <w:szCs w:val="28"/>
          <w:lang w:val="uk-UA"/>
        </w:rPr>
        <w:t>,</w:t>
      </w:r>
      <w:r>
        <w:rPr>
          <w:bCs/>
          <w:iCs/>
          <w:szCs w:val="28"/>
          <w:lang w:val="uk-UA"/>
        </w:rPr>
        <w:t xml:space="preserve"> яку вони ви</w:t>
      </w:r>
      <w:r w:rsidR="00F6237C">
        <w:rPr>
          <w:bCs/>
          <w:iCs/>
          <w:szCs w:val="28"/>
          <w:lang w:val="uk-UA"/>
        </w:rPr>
        <w:softHyphen/>
      </w:r>
      <w:r>
        <w:rPr>
          <w:bCs/>
          <w:iCs/>
          <w:szCs w:val="28"/>
          <w:lang w:val="uk-UA"/>
        </w:rPr>
        <w:t>ко</w:t>
      </w:r>
      <w:r w:rsidR="00F6237C">
        <w:rPr>
          <w:bCs/>
          <w:iCs/>
          <w:szCs w:val="28"/>
          <w:lang w:val="uk-UA"/>
        </w:rPr>
        <w:softHyphen/>
      </w:r>
      <w:r>
        <w:rPr>
          <w:bCs/>
          <w:iCs/>
          <w:szCs w:val="28"/>
          <w:lang w:val="uk-UA"/>
        </w:rPr>
        <w:t>нують для суспільства. З часом функції грошей змінювалис</w:t>
      </w:r>
      <w:r w:rsidR="00B00156">
        <w:rPr>
          <w:bCs/>
          <w:iCs/>
          <w:szCs w:val="28"/>
          <w:lang w:val="uk-UA"/>
        </w:rPr>
        <w:t>я</w:t>
      </w:r>
      <w:r>
        <w:rPr>
          <w:bCs/>
          <w:iCs/>
          <w:szCs w:val="28"/>
          <w:lang w:val="uk-UA"/>
        </w:rPr>
        <w:t xml:space="preserve"> відповідно до їх</w:t>
      </w:r>
      <w:r w:rsidR="00B00156">
        <w:rPr>
          <w:bCs/>
          <w:iCs/>
          <w:szCs w:val="28"/>
          <w:lang w:val="uk-UA"/>
        </w:rPr>
        <w:t>ньої</w:t>
      </w:r>
      <w:r>
        <w:rPr>
          <w:bCs/>
          <w:iCs/>
          <w:szCs w:val="28"/>
          <w:lang w:val="uk-UA"/>
        </w:rPr>
        <w:t xml:space="preserve"> суспільної корисності.</w:t>
      </w:r>
    </w:p>
    <w:p w:rsidR="00317B65" w:rsidRDefault="00317B65" w:rsidP="001776BC">
      <w:pPr>
        <w:rPr>
          <w:szCs w:val="28"/>
          <w:lang w:val="uk-UA"/>
        </w:rPr>
      </w:pPr>
      <w:r>
        <w:rPr>
          <w:lang w:val="uk-UA"/>
        </w:rPr>
        <w:t>5.</w:t>
      </w:r>
      <w:r w:rsidRPr="00FA6591">
        <w:rPr>
          <w:szCs w:val="28"/>
          <w:lang w:val="uk-UA"/>
        </w:rPr>
        <w:t xml:space="preserve"> </w:t>
      </w:r>
      <w:r w:rsidR="00B00156">
        <w:rPr>
          <w:szCs w:val="28"/>
          <w:lang w:val="uk-UA"/>
        </w:rPr>
        <w:t>У</w:t>
      </w:r>
      <w:r>
        <w:rPr>
          <w:szCs w:val="28"/>
          <w:lang w:val="uk-UA"/>
        </w:rPr>
        <w:t xml:space="preserve"> результаті г</w:t>
      </w:r>
      <w:r w:rsidRPr="00A62383">
        <w:rPr>
          <w:szCs w:val="28"/>
        </w:rPr>
        <w:t>рошов</w:t>
      </w:r>
      <w:r>
        <w:rPr>
          <w:szCs w:val="28"/>
          <w:lang w:val="uk-UA"/>
        </w:rPr>
        <w:t>ої</w:t>
      </w:r>
      <w:r>
        <w:rPr>
          <w:szCs w:val="28"/>
        </w:rPr>
        <w:t xml:space="preserve"> реформ</w:t>
      </w:r>
      <w:r>
        <w:rPr>
          <w:szCs w:val="28"/>
          <w:lang w:val="uk-UA"/>
        </w:rPr>
        <w:t>и</w:t>
      </w:r>
      <w:r w:rsidRPr="00A62383">
        <w:rPr>
          <w:szCs w:val="28"/>
        </w:rPr>
        <w:t xml:space="preserve"> в Україні створено один </w:t>
      </w:r>
      <w:r w:rsidR="00B00156">
        <w:rPr>
          <w:szCs w:val="28"/>
          <w:lang w:val="uk-UA"/>
        </w:rPr>
        <w:t>і</w:t>
      </w:r>
      <w:r w:rsidRPr="00A62383">
        <w:rPr>
          <w:szCs w:val="28"/>
        </w:rPr>
        <w:t>з невід</w:t>
      </w:r>
      <w:r w:rsidR="00B00156" w:rsidRPr="004276CA">
        <w:rPr>
          <w:szCs w:val="28"/>
          <w:lang w:val="uk-UA"/>
        </w:rPr>
        <w:t>’</w:t>
      </w:r>
      <w:r w:rsidRPr="00A62383">
        <w:rPr>
          <w:szCs w:val="28"/>
        </w:rPr>
        <w:t xml:space="preserve">ємних атрибутів державності </w:t>
      </w:r>
      <w:r w:rsidR="00B00156" w:rsidRPr="00B00156">
        <w:rPr>
          <w:szCs w:val="28"/>
        </w:rPr>
        <w:t>–</w:t>
      </w:r>
      <w:r w:rsidRPr="00A62383">
        <w:rPr>
          <w:szCs w:val="28"/>
        </w:rPr>
        <w:t xml:space="preserve"> національні гроші. </w:t>
      </w:r>
      <w:r>
        <w:rPr>
          <w:bCs/>
          <w:iCs/>
          <w:szCs w:val="28"/>
          <w:lang w:val="uk-UA"/>
        </w:rPr>
        <w:t>В</w:t>
      </w:r>
      <w:r w:rsidRPr="00A62383">
        <w:rPr>
          <w:szCs w:val="28"/>
        </w:rPr>
        <w:t xml:space="preserve">ведення української валюти </w:t>
      </w:r>
      <w:r w:rsidR="00B00156" w:rsidRPr="00EA5461">
        <w:rPr>
          <w:szCs w:val="28"/>
        </w:rPr>
        <w:t>–</w:t>
      </w:r>
      <w:r w:rsidRPr="00A62383">
        <w:rPr>
          <w:szCs w:val="28"/>
        </w:rPr>
        <w:t xml:space="preserve"> гривні </w:t>
      </w:r>
      <w:r w:rsidR="00B00156" w:rsidRPr="00EA5461">
        <w:rPr>
          <w:szCs w:val="28"/>
        </w:rPr>
        <w:t>–</w:t>
      </w:r>
      <w:r>
        <w:rPr>
          <w:szCs w:val="28"/>
          <w:lang w:val="uk-UA"/>
        </w:rPr>
        <w:t xml:space="preserve"> стало запорукою </w:t>
      </w:r>
      <w:r w:rsidRPr="00A62383">
        <w:rPr>
          <w:szCs w:val="28"/>
        </w:rPr>
        <w:t>стабілізації української економіки.</w:t>
      </w:r>
    </w:p>
    <w:p w:rsidR="00B24F0B" w:rsidRPr="00B24F0B" w:rsidRDefault="00B24F0B" w:rsidP="001776BC">
      <w:pPr>
        <w:rPr>
          <w:lang w:val="uk-UA"/>
        </w:rPr>
      </w:pPr>
    </w:p>
    <w:p w:rsidR="00317B65" w:rsidRDefault="00317B65" w:rsidP="006B23E2">
      <w:pPr>
        <w:pStyle w:val="2"/>
      </w:pPr>
      <w:r>
        <w:rPr>
          <w:rFonts w:ascii="Arial Black" w:hAnsi="Arial Black"/>
          <w:sz w:val="48"/>
          <w:szCs w:val="48"/>
        </w:rPr>
        <w:t>?</w:t>
      </w:r>
      <w:r>
        <w:rPr>
          <w:lang w:val="uk-UA"/>
        </w:rPr>
        <w:t xml:space="preserve">   </w:t>
      </w:r>
      <w:r>
        <w:t>Що таке гроші</w:t>
      </w:r>
    </w:p>
    <w:p w:rsidR="00317B65" w:rsidRDefault="00317B65" w:rsidP="0071278E">
      <w:pPr>
        <w:pStyle w:val="book"/>
        <w:spacing w:before="0" w:beforeAutospacing="0" w:after="0" w:afterAutospacing="0"/>
        <w:ind w:firstLine="708"/>
        <w:rPr>
          <w:szCs w:val="28"/>
        </w:rPr>
      </w:pPr>
    </w:p>
    <w:p w:rsidR="00317B65" w:rsidRDefault="00317B65" w:rsidP="0071278E">
      <w:pPr>
        <w:pStyle w:val="book"/>
        <w:spacing w:before="0" w:beforeAutospacing="0" w:after="0" w:afterAutospacing="0"/>
        <w:ind w:firstLine="708"/>
        <w:rPr>
          <w:szCs w:val="28"/>
        </w:rPr>
      </w:pPr>
      <w:r w:rsidRPr="00882AA4">
        <w:rPr>
          <w:szCs w:val="28"/>
        </w:rPr>
        <w:t xml:space="preserve">Гроші </w:t>
      </w:r>
      <w:r w:rsidR="00620450" w:rsidRPr="00620450">
        <w:rPr>
          <w:szCs w:val="28"/>
          <w:lang w:val="ru-RU"/>
        </w:rPr>
        <w:t>–</w:t>
      </w:r>
      <w:r w:rsidRPr="00882AA4">
        <w:rPr>
          <w:szCs w:val="28"/>
        </w:rPr>
        <w:t xml:space="preserve"> одне з найдавніших явищ у житті суспільства, які привер</w:t>
      </w:r>
      <w:r w:rsidR="00620450" w:rsidRPr="00620450">
        <w:rPr>
          <w:szCs w:val="28"/>
          <w:lang w:val="ru-RU"/>
        </w:rPr>
        <w:softHyphen/>
      </w:r>
      <w:r w:rsidR="00620450" w:rsidRPr="00620450">
        <w:rPr>
          <w:szCs w:val="28"/>
          <w:lang w:val="ru-RU"/>
        </w:rPr>
        <w:softHyphen/>
        <w:t>-</w:t>
      </w:r>
      <w:r w:rsidR="00620450" w:rsidRPr="00620450">
        <w:rPr>
          <w:szCs w:val="28"/>
          <w:lang w:val="ru-RU"/>
        </w:rPr>
        <w:br/>
      </w:r>
      <w:r w:rsidRPr="00882AA4">
        <w:rPr>
          <w:szCs w:val="28"/>
        </w:rPr>
        <w:t>тають до себе особливу увагу вчених.</w:t>
      </w:r>
    </w:p>
    <w:p w:rsidR="00317B65" w:rsidRPr="003E275B" w:rsidRDefault="00317B65" w:rsidP="0071278E">
      <w:pPr>
        <w:pStyle w:val="book"/>
        <w:spacing w:before="0" w:beforeAutospacing="0" w:after="0" w:afterAutospacing="0"/>
        <w:ind w:firstLine="708"/>
        <w:rPr>
          <w:sz w:val="20"/>
          <w:szCs w:val="20"/>
          <w:lang w:val="ru-RU"/>
        </w:rPr>
      </w:pPr>
    </w:p>
    <w:p w:rsidR="000B535E" w:rsidRPr="003955B5" w:rsidRDefault="00317B65" w:rsidP="001B194B">
      <w:pPr>
        <w:pBdr>
          <w:left w:val="single" w:sz="18" w:space="4" w:color="76923C"/>
        </w:pBdr>
        <w:ind w:left="142" w:firstLine="0"/>
        <w:rPr>
          <w:b/>
          <w:bCs/>
          <w:i/>
          <w:iCs/>
          <w:color w:val="365F91" w:themeColor="accent1" w:themeShade="BF"/>
          <w:szCs w:val="28"/>
        </w:rPr>
      </w:pPr>
      <w:r w:rsidRPr="00E479C7">
        <w:rPr>
          <w:rStyle w:val="14"/>
          <w:color w:val="76923C" w:themeColor="accent3" w:themeShade="BF"/>
          <w:lang w:val="uk-UA"/>
        </w:rPr>
        <w:t>ЦЕ ЦІКАВО</w:t>
      </w:r>
      <w:r w:rsidRPr="00E479C7">
        <w:rPr>
          <w:rStyle w:val="14"/>
          <w:color w:val="76923C" w:themeColor="accent3" w:themeShade="BF"/>
        </w:rPr>
        <w:t>!</w:t>
      </w:r>
      <w:r w:rsidRPr="00E479C7">
        <w:rPr>
          <w:b/>
          <w:bCs/>
          <w:i/>
          <w:iCs/>
          <w:color w:val="365F91" w:themeColor="accent1" w:themeShade="BF"/>
          <w:szCs w:val="28"/>
          <w:lang w:val="uk-UA"/>
        </w:rPr>
        <w:t xml:space="preserve"> </w:t>
      </w:r>
    </w:p>
    <w:p w:rsidR="00317B65" w:rsidRPr="00E479C7" w:rsidRDefault="00317B65" w:rsidP="001B194B">
      <w:pPr>
        <w:pBdr>
          <w:left w:val="single" w:sz="18" w:space="4" w:color="76923C"/>
        </w:pBdr>
        <w:ind w:left="142" w:firstLine="0"/>
        <w:rPr>
          <w:rStyle w:val="14"/>
          <w:color w:val="365F91" w:themeColor="accent1" w:themeShade="BF"/>
        </w:rPr>
      </w:pPr>
      <w:r w:rsidRPr="00E479C7">
        <w:rPr>
          <w:rStyle w:val="14"/>
          <w:color w:val="365F91" w:themeColor="accent1" w:themeShade="BF"/>
        </w:rPr>
        <w:t xml:space="preserve">Слово «гріш» походить від латинського «гроссус» </w:t>
      </w:r>
      <w:r w:rsidR="00C17EDB" w:rsidRPr="00E479C7">
        <w:rPr>
          <w:rStyle w:val="14"/>
          <w:color w:val="365F91" w:themeColor="accent1" w:themeShade="BF"/>
        </w:rPr>
        <w:t>–</w:t>
      </w:r>
      <w:r w:rsidRPr="00E479C7">
        <w:rPr>
          <w:rStyle w:val="14"/>
          <w:color w:val="365F91" w:themeColor="accent1" w:themeShade="BF"/>
        </w:rPr>
        <w:t xml:space="preserve"> великий. Уперше монету з такою назвою відкарбували в ХІІ ст. у Генуї, Флоренції, Венеції. Пізніше </w:t>
      </w:r>
      <w:r w:rsidR="0035135C">
        <w:rPr>
          <w:rStyle w:val="14"/>
          <w:color w:val="365F91" w:themeColor="accent1" w:themeShade="BF"/>
          <w:lang w:val="uk-UA"/>
        </w:rPr>
        <w:t xml:space="preserve">ця </w:t>
      </w:r>
      <w:r w:rsidRPr="00E479C7">
        <w:rPr>
          <w:rStyle w:val="14"/>
          <w:color w:val="365F91" w:themeColor="accent1" w:themeShade="BF"/>
        </w:rPr>
        <w:t>назва перейшла до великих срібних монет Франції, Угорщини, Польщі. У Росії 654 року з</w:t>
      </w:r>
      <w:r w:rsidRPr="00E479C7">
        <w:rPr>
          <w:rStyle w:val="14"/>
          <w:color w:val="365F91" w:themeColor="accent1" w:themeShade="BF"/>
          <w:lang w:val="uk-UA"/>
        </w:rPr>
        <w:t>’</w:t>
      </w:r>
      <w:r w:rsidRPr="00E479C7">
        <w:rPr>
          <w:rStyle w:val="14"/>
          <w:color w:val="365F91" w:themeColor="accent1" w:themeShade="BF"/>
        </w:rPr>
        <w:t>явився мідний гріш, що відповідав копійкам.</w:t>
      </w:r>
    </w:p>
    <w:p w:rsidR="00317B65" w:rsidRPr="00E479C7" w:rsidRDefault="00317B65" w:rsidP="001B194B">
      <w:pPr>
        <w:pBdr>
          <w:left w:val="single" w:sz="18" w:space="4" w:color="76923C"/>
        </w:pBdr>
        <w:ind w:left="142" w:firstLine="0"/>
        <w:rPr>
          <w:rStyle w:val="14"/>
          <w:color w:val="365F91" w:themeColor="accent1" w:themeShade="BF"/>
        </w:rPr>
      </w:pPr>
      <w:r w:rsidRPr="00E479C7">
        <w:rPr>
          <w:rStyle w:val="14"/>
          <w:color w:val="365F91" w:themeColor="accent1" w:themeShade="BF"/>
        </w:rPr>
        <w:t xml:space="preserve">Першими монетами, якими користувалися наші предки, були грецькі монети, що поширювалися на українських землях Північного </w:t>
      </w:r>
      <w:r w:rsidRPr="00E479C7">
        <w:rPr>
          <w:rStyle w:val="14"/>
          <w:color w:val="365F91" w:themeColor="accent1" w:themeShade="BF"/>
        </w:rPr>
        <w:lastRenderedPageBreak/>
        <w:t>Причорномор</w:t>
      </w:r>
      <w:r w:rsidR="00C17EDB" w:rsidRPr="00E479C7">
        <w:rPr>
          <w:b/>
          <w:color w:val="365F91" w:themeColor="accent1" w:themeShade="BF"/>
          <w:szCs w:val="28"/>
          <w:lang w:val="uk-UA"/>
        </w:rPr>
        <w:t>’</w:t>
      </w:r>
      <w:r w:rsidRPr="00E479C7">
        <w:rPr>
          <w:rStyle w:val="14"/>
          <w:color w:val="365F91" w:themeColor="accent1" w:themeShade="BF"/>
        </w:rPr>
        <w:t>я з IV ст. до н. е. У І ст. н.</w:t>
      </w:r>
      <w:r w:rsidR="00C17EDB" w:rsidRPr="00E479C7">
        <w:rPr>
          <w:rStyle w:val="14"/>
          <w:color w:val="365F91" w:themeColor="accent1" w:themeShade="BF"/>
        </w:rPr>
        <w:t xml:space="preserve"> </w:t>
      </w:r>
      <w:r w:rsidRPr="00E479C7">
        <w:rPr>
          <w:rStyle w:val="14"/>
          <w:color w:val="365F91" w:themeColor="accent1" w:themeShade="BF"/>
        </w:rPr>
        <w:t>е. на території України з</w:t>
      </w:r>
      <w:r w:rsidR="00C17EDB" w:rsidRPr="00E479C7">
        <w:rPr>
          <w:b/>
          <w:color w:val="365F91" w:themeColor="accent1" w:themeShade="BF"/>
          <w:szCs w:val="28"/>
          <w:lang w:val="uk-UA"/>
        </w:rPr>
        <w:t>’</w:t>
      </w:r>
      <w:r w:rsidRPr="00E479C7">
        <w:rPr>
          <w:rStyle w:val="14"/>
          <w:color w:val="365F91" w:themeColor="accent1" w:themeShade="BF"/>
        </w:rPr>
        <w:t xml:space="preserve">являються монети Римської імперії. Більшість римських монет потрапляла </w:t>
      </w:r>
      <w:r w:rsidR="00F6237C">
        <w:rPr>
          <w:rStyle w:val="14"/>
          <w:color w:val="365F91" w:themeColor="accent1" w:themeShade="BF"/>
          <w:lang w:val="uk-UA"/>
        </w:rPr>
        <w:t>на</w:t>
      </w:r>
      <w:r w:rsidRPr="00E479C7">
        <w:rPr>
          <w:rStyle w:val="14"/>
          <w:color w:val="365F91" w:themeColor="accent1" w:themeShade="BF"/>
        </w:rPr>
        <w:t xml:space="preserve"> наші землі в результаті торг</w:t>
      </w:r>
      <w:r w:rsidR="00543AF1" w:rsidRPr="00E479C7">
        <w:rPr>
          <w:rStyle w:val="14"/>
          <w:color w:val="365F91" w:themeColor="accent1" w:themeShade="BF"/>
          <w:lang w:val="uk-UA"/>
        </w:rPr>
        <w:t>і</w:t>
      </w:r>
      <w:r w:rsidRPr="00E479C7">
        <w:rPr>
          <w:rStyle w:val="14"/>
          <w:color w:val="365F91" w:themeColor="accent1" w:themeShade="BF"/>
        </w:rPr>
        <w:t xml:space="preserve">вельних операцій в обмін на продукти місцевого виробництва. </w:t>
      </w:r>
    </w:p>
    <w:p w:rsidR="00317B65" w:rsidRPr="00E479C7" w:rsidRDefault="00317B65" w:rsidP="001B194B">
      <w:pPr>
        <w:pBdr>
          <w:left w:val="single" w:sz="18" w:space="4" w:color="76923C"/>
        </w:pBdr>
        <w:ind w:left="142" w:firstLine="0"/>
        <w:rPr>
          <w:rStyle w:val="14"/>
          <w:color w:val="365F91" w:themeColor="accent1" w:themeShade="BF"/>
        </w:rPr>
      </w:pPr>
      <w:r w:rsidRPr="00E479C7">
        <w:rPr>
          <w:rStyle w:val="14"/>
          <w:color w:val="365F91" w:themeColor="accent1" w:themeShade="BF"/>
        </w:rPr>
        <w:t>В</w:t>
      </w:r>
      <w:r w:rsidRPr="003955B5">
        <w:rPr>
          <w:rStyle w:val="14"/>
          <w:color w:val="365F91" w:themeColor="accent1" w:themeShade="BF"/>
        </w:rPr>
        <w:t xml:space="preserve"> </w:t>
      </w:r>
      <w:r w:rsidRPr="00E479C7">
        <w:rPr>
          <w:rStyle w:val="14"/>
          <w:color w:val="365F91" w:themeColor="accent1" w:themeShade="BF"/>
        </w:rPr>
        <w:t>останній</w:t>
      </w:r>
      <w:r w:rsidRPr="003955B5">
        <w:rPr>
          <w:rStyle w:val="14"/>
          <w:color w:val="365F91" w:themeColor="accent1" w:themeShade="BF"/>
        </w:rPr>
        <w:t xml:space="preserve"> </w:t>
      </w:r>
      <w:r w:rsidRPr="00E479C7">
        <w:rPr>
          <w:rStyle w:val="14"/>
          <w:color w:val="365F91" w:themeColor="accent1" w:themeShade="BF"/>
        </w:rPr>
        <w:t>чверті</w:t>
      </w:r>
      <w:r w:rsidRPr="003955B5">
        <w:rPr>
          <w:rStyle w:val="14"/>
          <w:color w:val="365F91" w:themeColor="accent1" w:themeShade="BF"/>
        </w:rPr>
        <w:t xml:space="preserve"> </w:t>
      </w:r>
      <w:r w:rsidRPr="003955B5">
        <w:rPr>
          <w:rStyle w:val="14"/>
          <w:color w:val="365F91" w:themeColor="accent1" w:themeShade="BF"/>
          <w:lang w:val="en-US"/>
        </w:rPr>
        <w:t>X</w:t>
      </w:r>
      <w:r w:rsidRPr="003955B5">
        <w:rPr>
          <w:rStyle w:val="14"/>
          <w:color w:val="365F91" w:themeColor="accent1" w:themeShade="BF"/>
        </w:rPr>
        <w:t xml:space="preserve"> </w:t>
      </w:r>
      <w:r w:rsidRPr="00E479C7">
        <w:rPr>
          <w:rStyle w:val="14"/>
          <w:color w:val="365F91" w:themeColor="accent1" w:themeShade="BF"/>
        </w:rPr>
        <w:t>ст</w:t>
      </w:r>
      <w:r w:rsidRPr="003955B5">
        <w:rPr>
          <w:rStyle w:val="14"/>
          <w:color w:val="365F91" w:themeColor="accent1" w:themeShade="BF"/>
        </w:rPr>
        <w:t xml:space="preserve">. </w:t>
      </w:r>
      <w:r w:rsidRPr="00E479C7">
        <w:rPr>
          <w:rStyle w:val="14"/>
          <w:color w:val="365F91" w:themeColor="accent1" w:themeShade="BF"/>
        </w:rPr>
        <w:t>розпочинається</w:t>
      </w:r>
      <w:r w:rsidRPr="003955B5">
        <w:rPr>
          <w:rStyle w:val="14"/>
          <w:color w:val="365F91" w:themeColor="accent1" w:themeShade="BF"/>
        </w:rPr>
        <w:t xml:space="preserve"> </w:t>
      </w:r>
      <w:r w:rsidRPr="00E479C7">
        <w:rPr>
          <w:rStyle w:val="14"/>
          <w:color w:val="365F91" w:themeColor="accent1" w:themeShade="BF"/>
        </w:rPr>
        <w:t>карбування</w:t>
      </w:r>
      <w:r w:rsidRPr="003955B5">
        <w:rPr>
          <w:rStyle w:val="14"/>
          <w:color w:val="365F91" w:themeColor="accent1" w:themeShade="BF"/>
        </w:rPr>
        <w:t xml:space="preserve"> </w:t>
      </w:r>
      <w:r w:rsidRPr="00E479C7">
        <w:rPr>
          <w:rStyle w:val="14"/>
          <w:color w:val="365F91" w:themeColor="accent1" w:themeShade="BF"/>
        </w:rPr>
        <w:t>найдавніших</w:t>
      </w:r>
      <w:r w:rsidRPr="003955B5">
        <w:rPr>
          <w:rStyle w:val="14"/>
          <w:color w:val="365F91" w:themeColor="accent1" w:themeShade="BF"/>
        </w:rPr>
        <w:t xml:space="preserve"> </w:t>
      </w:r>
      <w:r w:rsidRPr="00E479C7">
        <w:rPr>
          <w:rStyle w:val="14"/>
          <w:color w:val="365F91" w:themeColor="accent1" w:themeShade="BF"/>
        </w:rPr>
        <w:t>українських</w:t>
      </w:r>
      <w:r w:rsidRPr="003955B5">
        <w:rPr>
          <w:rStyle w:val="14"/>
          <w:color w:val="365F91" w:themeColor="accent1" w:themeShade="BF"/>
        </w:rPr>
        <w:t xml:space="preserve"> </w:t>
      </w:r>
      <w:r w:rsidRPr="00E479C7">
        <w:rPr>
          <w:rStyle w:val="14"/>
          <w:color w:val="365F91" w:themeColor="accent1" w:themeShade="BF"/>
        </w:rPr>
        <w:t>монет</w:t>
      </w:r>
      <w:r w:rsidRPr="003955B5">
        <w:rPr>
          <w:rStyle w:val="14"/>
          <w:color w:val="365F91" w:themeColor="accent1" w:themeShade="BF"/>
        </w:rPr>
        <w:t xml:space="preserve"> </w:t>
      </w:r>
      <w:r w:rsidR="00C17EDB" w:rsidRPr="003955B5">
        <w:rPr>
          <w:rStyle w:val="14"/>
          <w:color w:val="365F91" w:themeColor="accent1" w:themeShade="BF"/>
        </w:rPr>
        <w:t>–</w:t>
      </w:r>
      <w:r w:rsidRPr="003955B5">
        <w:rPr>
          <w:rStyle w:val="14"/>
          <w:color w:val="365F91" w:themeColor="accent1" w:themeShade="BF"/>
        </w:rPr>
        <w:t xml:space="preserve"> </w:t>
      </w:r>
      <w:r w:rsidRPr="00E479C7">
        <w:rPr>
          <w:rStyle w:val="14"/>
          <w:color w:val="365F91" w:themeColor="accent1" w:themeShade="BF"/>
        </w:rPr>
        <w:t>златників</w:t>
      </w:r>
      <w:r w:rsidRPr="003955B5">
        <w:rPr>
          <w:rStyle w:val="14"/>
          <w:color w:val="365F91" w:themeColor="accent1" w:themeShade="BF"/>
        </w:rPr>
        <w:t xml:space="preserve"> </w:t>
      </w:r>
      <w:r w:rsidRPr="00E479C7">
        <w:rPr>
          <w:rStyle w:val="14"/>
          <w:color w:val="365F91" w:themeColor="accent1" w:themeShade="BF"/>
        </w:rPr>
        <w:t>і</w:t>
      </w:r>
      <w:r w:rsidRPr="003955B5">
        <w:rPr>
          <w:rStyle w:val="14"/>
          <w:color w:val="365F91" w:themeColor="accent1" w:themeShade="BF"/>
        </w:rPr>
        <w:t xml:space="preserve"> </w:t>
      </w:r>
      <w:r w:rsidRPr="00E479C7">
        <w:rPr>
          <w:rStyle w:val="14"/>
          <w:color w:val="365F91" w:themeColor="accent1" w:themeShade="BF"/>
        </w:rPr>
        <w:t>срібляників</w:t>
      </w:r>
      <w:r w:rsidRPr="003955B5">
        <w:rPr>
          <w:rStyle w:val="14"/>
          <w:color w:val="365F91" w:themeColor="accent1" w:themeShade="BF"/>
        </w:rPr>
        <w:t xml:space="preserve">. </w:t>
      </w:r>
      <w:r w:rsidRPr="00E479C7">
        <w:rPr>
          <w:rStyle w:val="14"/>
          <w:color w:val="365F91" w:themeColor="accent1" w:themeShade="BF"/>
        </w:rPr>
        <w:t xml:space="preserve">На лицьовому боці монет було зображено князя Володимира на троні і тризуб </w:t>
      </w:r>
      <w:r w:rsidR="00543AF1" w:rsidRPr="00E479C7">
        <w:rPr>
          <w:rStyle w:val="14"/>
          <w:color w:val="365F91" w:themeColor="accent1" w:themeShade="BF"/>
          <w:lang w:val="uk-UA"/>
        </w:rPr>
        <w:t>–</w:t>
      </w:r>
      <w:r w:rsidRPr="00E479C7">
        <w:rPr>
          <w:rStyle w:val="14"/>
          <w:color w:val="365F91" w:themeColor="accent1" w:themeShade="BF"/>
        </w:rPr>
        <w:t xml:space="preserve"> родовий знак Рюриковичів.</w:t>
      </w:r>
      <w:r w:rsidRPr="00E479C7">
        <w:rPr>
          <w:rStyle w:val="14"/>
          <w:color w:val="365F91" w:themeColor="accent1" w:themeShade="BF"/>
          <w:lang w:val="uk-UA"/>
        </w:rPr>
        <w:t xml:space="preserve"> </w:t>
      </w:r>
    </w:p>
    <w:p w:rsidR="00317B65" w:rsidRPr="00573813" w:rsidRDefault="00317B65" w:rsidP="0071278E">
      <w:pPr>
        <w:pStyle w:val="a3"/>
        <w:rPr>
          <w:sz w:val="20"/>
          <w:szCs w:val="20"/>
        </w:rPr>
      </w:pPr>
    </w:p>
    <w:p w:rsidR="00317B65" w:rsidRPr="00882AA4" w:rsidRDefault="00317B65" w:rsidP="0071278E">
      <w:pPr>
        <w:pStyle w:val="a3"/>
      </w:pPr>
      <w:r>
        <w:t>Люди</w:t>
      </w:r>
      <w:r w:rsidRPr="00882AA4">
        <w:t xml:space="preserve"> з давніх</w:t>
      </w:r>
      <w:r w:rsidR="00F6237C">
        <w:t>-</w:t>
      </w:r>
      <w:r w:rsidRPr="00882AA4">
        <w:t xml:space="preserve">давен проявляли неабиякий інтерес до грошей, навколо яких </w:t>
      </w:r>
      <w:r w:rsidR="0035135C">
        <w:t>і</w:t>
      </w:r>
      <w:r w:rsidRPr="00882AA4">
        <w:t xml:space="preserve">снує багато таємниць і парадоксів. Незважаючи на багатовікові дослідження і велику кількість </w:t>
      </w:r>
      <w:r>
        <w:t>визначень</w:t>
      </w:r>
      <w:r w:rsidRPr="00882AA4">
        <w:t xml:space="preserve"> грошей, сьогодні </w:t>
      </w:r>
      <w:r>
        <w:t>також існує багато думок щодо їх сутності та виконання ними функцій</w:t>
      </w:r>
      <w:r w:rsidR="0049730B">
        <w:t>,</w:t>
      </w:r>
      <w:r>
        <w:t xml:space="preserve"> а також </w:t>
      </w:r>
      <w:r w:rsidR="00BA0BC5">
        <w:t xml:space="preserve">їх </w:t>
      </w:r>
      <w:r>
        <w:t xml:space="preserve">ролі </w:t>
      </w:r>
      <w:r w:rsidR="0049730B">
        <w:t>в</w:t>
      </w:r>
      <w:r>
        <w:t xml:space="preserve"> житті кожного з нас </w:t>
      </w:r>
      <w:r w:rsidR="0049730B">
        <w:t>і</w:t>
      </w:r>
      <w:r>
        <w:t xml:space="preserve"> суспільстві в цілому. </w:t>
      </w:r>
    </w:p>
    <w:p w:rsidR="00317B65" w:rsidRPr="00517652" w:rsidRDefault="00317B65" w:rsidP="0071278E">
      <w:pPr>
        <w:pStyle w:val="a3"/>
      </w:pPr>
      <w:r w:rsidRPr="00882AA4">
        <w:t xml:space="preserve">Очевидно, </w:t>
      </w:r>
      <w:r w:rsidR="0049730B">
        <w:t>у</w:t>
      </w:r>
      <w:r w:rsidRPr="00882AA4">
        <w:t xml:space="preserve">се це можна пояснити тим, що суть грошей змінюється адекватно змінам характеру суспільних відносин, в яких вони функціонують. Тому для визначення суті грошей </w:t>
      </w:r>
      <w:r w:rsidR="0049730B">
        <w:t>потрібн</w:t>
      </w:r>
      <w:r w:rsidRPr="00882AA4">
        <w:t>о з’ясувати питання про їх походження, про причини, що зумовлюють виникнення та існування грошей в</w:t>
      </w:r>
      <w:r>
        <w:t xml:space="preserve"> економічному житті суспільства та їх еволюцію.</w:t>
      </w:r>
    </w:p>
    <w:p w:rsidR="00317B65" w:rsidRPr="003E275B" w:rsidRDefault="00317B65" w:rsidP="00567DF3">
      <w:pPr>
        <w:pStyle w:val="a3"/>
        <w:rPr>
          <w:b/>
          <w:i/>
          <w:color w:val="008000"/>
        </w:rPr>
      </w:pPr>
      <w:r w:rsidRPr="000B535E">
        <w:rPr>
          <w:i/>
          <w:color w:val="5F497A" w:themeColor="accent4" w:themeShade="BF"/>
        </w:rPr>
        <w:t>Нині грошима називають усе, що є носієм купівельної спро</w:t>
      </w:r>
      <w:r w:rsidR="00C46C0E" w:rsidRPr="000B535E">
        <w:rPr>
          <w:i/>
          <w:color w:val="5F497A" w:themeColor="accent4" w:themeShade="BF"/>
        </w:rPr>
        <w:softHyphen/>
      </w:r>
      <w:r w:rsidRPr="000B535E">
        <w:rPr>
          <w:i/>
          <w:color w:val="5F497A" w:themeColor="accent4" w:themeShade="BF"/>
        </w:rPr>
        <w:t>можності і приймається як плата за товари й послуги.</w:t>
      </w:r>
      <w:r w:rsidRPr="000B535E">
        <w:rPr>
          <w:color w:val="5F497A" w:themeColor="accent4" w:themeShade="BF"/>
        </w:rPr>
        <w:t xml:space="preserve"> </w:t>
      </w:r>
      <w:r w:rsidRPr="00882AA4">
        <w:t>Ось чому до грошей відносять банкноти, монети, банківські активи, боргові зобов</w:t>
      </w:r>
      <w:r w:rsidR="00185407" w:rsidRPr="004276CA">
        <w:t>’</w:t>
      </w:r>
      <w:r w:rsidRPr="00882AA4">
        <w:t>язання, а також товарні гроші, тобто споживчі товари, що можуть використовуватися як засіб обміну</w:t>
      </w:r>
      <w:r>
        <w:t xml:space="preserve"> та платежу</w:t>
      </w:r>
      <w:r w:rsidRPr="00882AA4">
        <w:t>.</w:t>
      </w:r>
    </w:p>
    <w:p w:rsidR="00317B65" w:rsidRDefault="00317B65" w:rsidP="00567DF3">
      <w:pPr>
        <w:pStyle w:val="2"/>
      </w:pPr>
      <w:r w:rsidRPr="00567DF3">
        <w:rPr>
          <w:rFonts w:ascii="Arial Black" w:hAnsi="Arial Black"/>
          <w:sz w:val="48"/>
          <w:szCs w:val="48"/>
        </w:rPr>
        <w:t>?</w:t>
      </w:r>
      <w:r w:rsidRPr="00567DF3">
        <w:t xml:space="preserve">   </w:t>
      </w:r>
      <w:r>
        <w:t>Які вихідні ознаки та концепції походження грошей</w:t>
      </w:r>
    </w:p>
    <w:p w:rsidR="00317B65" w:rsidRDefault="00317B65" w:rsidP="0071278E">
      <w:pPr>
        <w:pStyle w:val="a3"/>
      </w:pPr>
    </w:p>
    <w:p w:rsidR="00317B65" w:rsidRPr="00882AA4" w:rsidRDefault="00317B65" w:rsidP="0071278E">
      <w:pPr>
        <w:pStyle w:val="a3"/>
      </w:pPr>
      <w:r w:rsidRPr="00882AA4">
        <w:t>Ще на первісних сходинках історії людства виникла потреба у грошах як засоб</w:t>
      </w:r>
      <w:r>
        <w:t>і</w:t>
      </w:r>
      <w:r w:rsidRPr="00882AA4">
        <w:t xml:space="preserve"> обміну. Для цього використовували найрізноманітніші предмети в усіх куточках світу. Пір’я, мушлі, боби, какао, срібло, золото, паперові знаки – лише деякі з цих предметів.</w:t>
      </w:r>
    </w:p>
    <w:p w:rsidR="00317B65" w:rsidRPr="00882AA4" w:rsidRDefault="00317B65" w:rsidP="007C2DAB">
      <w:pPr>
        <w:pStyle w:val="a3"/>
      </w:pPr>
      <w:r>
        <w:t>Вихідні ознак</w:t>
      </w:r>
      <w:r w:rsidRPr="00882AA4">
        <w:t>и</w:t>
      </w:r>
      <w:r>
        <w:t xml:space="preserve"> грошей</w:t>
      </w:r>
      <w:r w:rsidRPr="00882AA4">
        <w:t>:</w:t>
      </w:r>
    </w:p>
    <w:p w:rsidR="00317B65" w:rsidRPr="00882AA4" w:rsidRDefault="00317B65" w:rsidP="00742B54">
      <w:pPr>
        <w:pStyle w:val="a3"/>
        <w:numPr>
          <w:ilvl w:val="0"/>
          <w:numId w:val="2"/>
        </w:numPr>
        <w:ind w:left="1134" w:hanging="425"/>
      </w:pPr>
      <w:r>
        <w:t>с</w:t>
      </w:r>
      <w:r w:rsidRPr="00882AA4">
        <w:t>успільне визнання;</w:t>
      </w:r>
    </w:p>
    <w:p w:rsidR="00317B65" w:rsidRPr="00882AA4" w:rsidRDefault="00317B65" w:rsidP="00742B54">
      <w:pPr>
        <w:pStyle w:val="a3"/>
        <w:numPr>
          <w:ilvl w:val="0"/>
          <w:numId w:val="2"/>
        </w:numPr>
        <w:ind w:left="1134" w:hanging="425"/>
      </w:pPr>
      <w:r>
        <w:t>з</w:t>
      </w:r>
      <w:r w:rsidRPr="00882AA4">
        <w:t>абезпечення збереження вартості;</w:t>
      </w:r>
    </w:p>
    <w:p w:rsidR="00317B65" w:rsidRPr="00882AA4" w:rsidRDefault="00317B65" w:rsidP="00742B54">
      <w:pPr>
        <w:pStyle w:val="a3"/>
        <w:numPr>
          <w:ilvl w:val="0"/>
          <w:numId w:val="2"/>
        </w:numPr>
        <w:ind w:left="1134" w:hanging="425"/>
      </w:pPr>
      <w:r>
        <w:t>м</w:t>
      </w:r>
      <w:r w:rsidRPr="00882AA4">
        <w:t>ожливість використання як посередника при обміні.</w:t>
      </w:r>
    </w:p>
    <w:p w:rsidR="00317B65" w:rsidRPr="0069175A" w:rsidRDefault="00317B65" w:rsidP="007C2DAB">
      <w:pPr>
        <w:rPr>
          <w:szCs w:val="28"/>
          <w:lang w:val="uk-UA"/>
        </w:rPr>
      </w:pPr>
      <w:r w:rsidRPr="0069175A">
        <w:rPr>
          <w:szCs w:val="28"/>
          <w:lang w:val="uk-UA"/>
        </w:rPr>
        <w:t>Гроші не здатні прямо задовольнити будь-які фізичні чи духовні потреби людини, а тільки опосередковано</w:t>
      </w:r>
      <w:r>
        <w:rPr>
          <w:szCs w:val="28"/>
          <w:lang w:val="uk-UA"/>
        </w:rPr>
        <w:t xml:space="preserve"> – гроші потрібно обміняти на товари або послуги, які потрібні людині для задоволення потреб</w:t>
      </w:r>
      <w:r w:rsidRPr="0069175A">
        <w:rPr>
          <w:szCs w:val="28"/>
          <w:lang w:val="uk-UA"/>
        </w:rPr>
        <w:t>.</w:t>
      </w:r>
    </w:p>
    <w:p w:rsidR="00317B65" w:rsidRPr="0069175A" w:rsidRDefault="00317B65" w:rsidP="0069175A">
      <w:pPr>
        <w:pStyle w:val="a3"/>
        <w:ind w:firstLine="709"/>
      </w:pPr>
      <w:r w:rsidRPr="0069175A">
        <w:t>Маючи здатність обмінюватись на б</w:t>
      </w:r>
      <w:r>
        <w:t>уд</w:t>
      </w:r>
      <w:r w:rsidRPr="0069175A">
        <w:t>ь-які цінності, гроші пере</w:t>
      </w:r>
      <w:r>
        <w:softHyphen/>
      </w:r>
      <w:r w:rsidRPr="0069175A">
        <w:t>тво</w:t>
      </w:r>
      <w:r>
        <w:softHyphen/>
      </w:r>
      <w:r w:rsidRPr="0069175A">
        <w:t xml:space="preserve">рюються в абстрактного носія вартості, в абсолютну ліквідність як абстрактну цінність чи багатство. </w:t>
      </w:r>
      <w:r w:rsidR="00185407">
        <w:t>У</w:t>
      </w:r>
      <w:r w:rsidRPr="0069175A">
        <w:t xml:space="preserve"> цій якості гроші здатні переносити вартість не тільки у просторі, а й у часі.</w:t>
      </w:r>
    </w:p>
    <w:p w:rsidR="00317B65" w:rsidRPr="00882AA4" w:rsidRDefault="00317B65" w:rsidP="0071278E">
      <w:pPr>
        <w:pStyle w:val="a3"/>
      </w:pPr>
      <w:r w:rsidRPr="00882AA4">
        <w:lastRenderedPageBreak/>
        <w:t>Розглядають такі дві концепції виникнення грошей: еволюційна</w:t>
      </w:r>
      <w:r w:rsidRPr="00D40995">
        <w:t xml:space="preserve"> </w:t>
      </w:r>
      <w:r w:rsidR="00185407">
        <w:t>і</w:t>
      </w:r>
      <w:r w:rsidRPr="00882AA4">
        <w:t xml:space="preserve"> раціоналістична.</w:t>
      </w:r>
    </w:p>
    <w:p w:rsidR="00317B65" w:rsidRPr="00882AA4" w:rsidRDefault="00317B65" w:rsidP="007C2DAB">
      <w:pPr>
        <w:pStyle w:val="a3"/>
      </w:pPr>
      <w:r>
        <w:t xml:space="preserve">Представники </w:t>
      </w:r>
      <w:r w:rsidRPr="00BF3629">
        <w:rPr>
          <w:b/>
        </w:rPr>
        <w:t>еволюційної концепції</w:t>
      </w:r>
      <w:r w:rsidRPr="00882AA4">
        <w:t xml:space="preserve"> вважали, що гроші виникли в результаті еволюційного процесу, який, незалежно від волі людей, призвів до виділення із загальної маси деяких предме</w:t>
      </w:r>
      <w:r>
        <w:t>тів, що зайняли особливе місце, тобто отримали можливість обмінюватись на будь-які інші блага, стали загальним еквівалентом.</w:t>
      </w:r>
    </w:p>
    <w:p w:rsidR="00317B65" w:rsidRPr="00882AA4" w:rsidRDefault="00317B65" w:rsidP="007C2DAB">
      <w:pPr>
        <w:pStyle w:val="a3"/>
      </w:pPr>
      <w:r w:rsidRPr="00882AA4">
        <w:t xml:space="preserve">Представники </w:t>
      </w:r>
      <w:r w:rsidRPr="00BF3629">
        <w:rPr>
          <w:b/>
        </w:rPr>
        <w:t>раціоналістичної концепції</w:t>
      </w:r>
      <w:r w:rsidRPr="00882AA4">
        <w:t xml:space="preserve"> стверджували, що гроші виникли внаслідок згоди між людьми.</w:t>
      </w:r>
      <w:r>
        <w:t xml:space="preserve"> Вони називали гроші </w:t>
      </w:r>
      <w:r w:rsidR="00185407">
        <w:t>«</w:t>
      </w:r>
      <w:r>
        <w:t>продуктом правопорядку</w:t>
      </w:r>
      <w:r w:rsidR="00185407">
        <w:t>»</w:t>
      </w:r>
      <w:r>
        <w:t>, творінням державної влади, встановленим законом платіжним засобом. На думку прихильників цієї концепції, створені держа</w:t>
      </w:r>
      <w:r w:rsidR="003955B5" w:rsidRPr="003955B5">
        <w:softHyphen/>
      </w:r>
      <w:r>
        <w:t>вою гроші приймаються незалежно від їх металевого змісту, є умовними знаками, наділеними державною владою певною платіжною силою.</w:t>
      </w:r>
    </w:p>
    <w:p w:rsidR="00317B65" w:rsidRPr="00882AA4" w:rsidRDefault="00317B65" w:rsidP="00E11FCB">
      <w:pPr>
        <w:pStyle w:val="a3"/>
      </w:pPr>
      <w:r w:rsidRPr="00882AA4">
        <w:t>На ранніх етапах розвитку людського суспільства відбувався без</w:t>
      </w:r>
      <w:r w:rsidR="0043340B">
        <w:noBreakHyphen/>
      </w:r>
      <w:r w:rsidR="0043340B">
        <w:br/>
      </w:r>
      <w:r w:rsidRPr="00882AA4">
        <w:t>посередній обмін товару на товар</w:t>
      </w:r>
      <w:r>
        <w:t xml:space="preserve"> (бартер)</w:t>
      </w:r>
      <w:r w:rsidRPr="00882AA4">
        <w:t xml:space="preserve">. Спочатку це був випадковий і епізодичний обмін, коли </w:t>
      </w:r>
      <w:r w:rsidR="00D126D1">
        <w:t>в</w:t>
      </w:r>
      <w:r w:rsidRPr="00882AA4">
        <w:t xml:space="preserve"> первісних людей </w:t>
      </w:r>
      <w:r w:rsidR="00D126D1">
        <w:t>у</w:t>
      </w:r>
      <w:r w:rsidRPr="00882AA4">
        <w:t>наслідок щасливого збігу обставин (наприклад, вдале полювання, риб</w:t>
      </w:r>
      <w:r w:rsidR="00D126D1">
        <w:t>оловля</w:t>
      </w:r>
      <w:r w:rsidRPr="00882AA4">
        <w:t>) з’являлис</w:t>
      </w:r>
      <w:r w:rsidR="00D126D1">
        <w:t>я</w:t>
      </w:r>
      <w:r w:rsidRPr="00882AA4">
        <w:t xml:space="preserve"> деякі надлишки продуктів, якими можна було обмінятись.</w:t>
      </w:r>
    </w:p>
    <w:p w:rsidR="00317B65" w:rsidRPr="00FE7B28" w:rsidRDefault="00317B65" w:rsidP="0071278E">
      <w:pPr>
        <w:pStyle w:val="a3"/>
        <w:rPr>
          <w:sz w:val="8"/>
          <w:szCs w:val="8"/>
        </w:rPr>
      </w:pPr>
    </w:p>
    <w:p w:rsidR="00317B65" w:rsidRPr="003E275B" w:rsidRDefault="00317B65" w:rsidP="007C58BB">
      <w:pPr>
        <w:pBdr>
          <w:left w:val="single" w:sz="18" w:space="4" w:color="76923C"/>
        </w:pBdr>
        <w:ind w:left="142" w:firstLine="0"/>
        <w:rPr>
          <w:rStyle w:val="14"/>
          <w:color w:val="76923C" w:themeColor="accent3" w:themeShade="BF"/>
        </w:rPr>
      </w:pPr>
      <w:r w:rsidRPr="00E479C7">
        <w:rPr>
          <w:rStyle w:val="14"/>
          <w:color w:val="76923C" w:themeColor="accent3" w:themeShade="BF"/>
          <w:lang w:val="uk-UA"/>
        </w:rPr>
        <w:t>ЦЕ ЦІКАВО</w:t>
      </w:r>
      <w:r w:rsidRPr="00E479C7">
        <w:rPr>
          <w:rStyle w:val="14"/>
          <w:color w:val="76923C" w:themeColor="accent3" w:themeShade="BF"/>
        </w:rPr>
        <w:t xml:space="preserve">! </w:t>
      </w:r>
    </w:p>
    <w:p w:rsidR="00317B65" w:rsidRPr="00E479C7" w:rsidRDefault="00D126D1" w:rsidP="007C58BB">
      <w:pPr>
        <w:pBdr>
          <w:left w:val="single" w:sz="18" w:space="4" w:color="76923C"/>
        </w:pBdr>
        <w:ind w:left="142" w:firstLine="0"/>
        <w:rPr>
          <w:rStyle w:val="14"/>
          <w:color w:val="365F91" w:themeColor="accent1" w:themeShade="BF"/>
        </w:rPr>
      </w:pPr>
      <w:r w:rsidRPr="00E479C7">
        <w:rPr>
          <w:rStyle w:val="14"/>
          <w:color w:val="365F91" w:themeColor="accent1" w:themeShade="BF"/>
          <w:lang w:val="uk-UA"/>
        </w:rPr>
        <w:t>У</w:t>
      </w:r>
      <w:r w:rsidR="00317B65" w:rsidRPr="00E479C7">
        <w:rPr>
          <w:rStyle w:val="14"/>
          <w:color w:val="365F91" w:themeColor="accent1" w:themeShade="BF"/>
        </w:rPr>
        <w:t xml:space="preserve"> назвах сучасних грошей деяких країн збереглася старовинна назва </w:t>
      </w:r>
      <w:r w:rsidR="00317B65" w:rsidRPr="00E479C7">
        <w:rPr>
          <w:rStyle w:val="14"/>
          <w:color w:val="365F91" w:themeColor="accent1" w:themeShade="BF"/>
          <w:lang w:val="uk-UA"/>
        </w:rPr>
        <w:t>тварин</w:t>
      </w:r>
      <w:r w:rsidR="00317B65" w:rsidRPr="00E479C7">
        <w:rPr>
          <w:rStyle w:val="14"/>
          <w:color w:val="365F91" w:themeColor="accent1" w:themeShade="BF"/>
        </w:rPr>
        <w:t xml:space="preserve">. Так, у Стародавній Індії худоба називалася «рупа», а сучасна грошова одиниця </w:t>
      </w:r>
      <w:r w:rsidRPr="00E479C7">
        <w:rPr>
          <w:rStyle w:val="14"/>
          <w:color w:val="365F91" w:themeColor="accent1" w:themeShade="BF"/>
          <w:lang w:val="uk-UA"/>
        </w:rPr>
        <w:t xml:space="preserve">Індії </w:t>
      </w:r>
      <w:r w:rsidR="00C60D33">
        <w:rPr>
          <w:rStyle w:val="14"/>
          <w:color w:val="365F91" w:themeColor="accent1" w:themeShade="BF"/>
          <w:lang w:val="uk-UA"/>
        </w:rPr>
        <w:t>–</w:t>
      </w:r>
      <w:r w:rsidR="00317B65" w:rsidRPr="00E479C7">
        <w:rPr>
          <w:rStyle w:val="14"/>
          <w:color w:val="365F91" w:themeColor="accent1" w:themeShade="BF"/>
        </w:rPr>
        <w:t xml:space="preserve"> рупія.</w:t>
      </w:r>
    </w:p>
    <w:p w:rsidR="0043340B" w:rsidRDefault="0043340B" w:rsidP="0071278E">
      <w:pPr>
        <w:pStyle w:val="a3"/>
      </w:pPr>
    </w:p>
    <w:p w:rsidR="00317B65" w:rsidRPr="00882AA4" w:rsidRDefault="00317B65" w:rsidP="0071278E">
      <w:pPr>
        <w:pStyle w:val="a3"/>
      </w:pPr>
      <w:r w:rsidRPr="00882AA4">
        <w:t>Розвиток суспільного поділу праці, зокрема виділення скотарства і землеробства, сприяв подальшому розвитк</w:t>
      </w:r>
      <w:r w:rsidR="00D126D1">
        <w:t>ові</w:t>
      </w:r>
      <w:r w:rsidRPr="00882AA4">
        <w:t xml:space="preserve"> товарних відносин. Відбувся перехід від випадкового, епізодичного обміну до регулярного. Поступово із загальної маси товарів стихійно виділялис</w:t>
      </w:r>
      <w:r w:rsidR="00D126D1">
        <w:t>я</w:t>
      </w:r>
      <w:r w:rsidRPr="00882AA4">
        <w:t xml:space="preserve"> такі, які почали відігравати роль головних предметів обміну. Такими товарами в одних місцевостях була худоба, в інших – зерно, </w:t>
      </w:r>
      <w:r w:rsidR="00D126D1">
        <w:t>у</w:t>
      </w:r>
      <w:r w:rsidRPr="00882AA4">
        <w:t xml:space="preserve"> третіх – хутро </w:t>
      </w:r>
      <w:r>
        <w:t xml:space="preserve">та інші </w:t>
      </w:r>
      <w:r w:rsidRPr="00882AA4">
        <w:t>найбільш ходові товари, які виконували роль загального еквіваленту</w:t>
      </w:r>
      <w:r w:rsidR="0055376B">
        <w:t>.</w:t>
      </w:r>
    </w:p>
    <w:p w:rsidR="00317B65" w:rsidRDefault="00317B65" w:rsidP="0071278E">
      <w:pPr>
        <w:ind w:firstLine="708"/>
        <w:rPr>
          <w:szCs w:val="28"/>
          <w:lang w:val="uk-UA"/>
        </w:rPr>
      </w:pPr>
      <w:r w:rsidRPr="00882AA4">
        <w:rPr>
          <w:szCs w:val="28"/>
          <w:lang w:val="uk-UA"/>
        </w:rPr>
        <w:t>У процесі подальшого розвитку обміну виділяється один товар на роль загального еквівалент</w:t>
      </w:r>
      <w:r w:rsidR="007A03AD">
        <w:rPr>
          <w:szCs w:val="28"/>
          <w:lang w:val="uk-UA"/>
        </w:rPr>
        <w:t>у</w:t>
      </w:r>
      <w:r w:rsidRPr="00882AA4">
        <w:rPr>
          <w:szCs w:val="28"/>
          <w:lang w:val="uk-UA"/>
        </w:rPr>
        <w:t xml:space="preserve">. </w:t>
      </w:r>
    </w:p>
    <w:p w:rsidR="00317B65" w:rsidRDefault="00317B65" w:rsidP="007C2DAB">
      <w:pPr>
        <w:pStyle w:val="a3"/>
      </w:pPr>
      <w:r>
        <w:t>С</w:t>
      </w:r>
      <w:r w:rsidRPr="00882AA4">
        <w:t>лід зазначити</w:t>
      </w:r>
      <w:r>
        <w:t>,</w:t>
      </w:r>
      <w:r w:rsidRPr="00882AA4">
        <w:t xml:space="preserve"> що ці дві концепції </w:t>
      </w:r>
      <w:r w:rsidR="007A03AD">
        <w:t xml:space="preserve">  – </w:t>
      </w:r>
      <w:r>
        <w:t xml:space="preserve">еволюційна </w:t>
      </w:r>
      <w:r w:rsidR="007A03AD">
        <w:t>і</w:t>
      </w:r>
      <w:r>
        <w:t xml:space="preserve"> раціоналістична </w:t>
      </w:r>
      <w:r w:rsidR="007A03AD">
        <w:t xml:space="preserve">– </w:t>
      </w:r>
      <w:r w:rsidRPr="00882AA4">
        <w:t>не виключають</w:t>
      </w:r>
      <w:r w:rsidR="007A03AD">
        <w:t>,</w:t>
      </w:r>
      <w:r w:rsidRPr="00882AA4">
        <w:t xml:space="preserve"> а взаємодоповнюють одна одну. Отже</w:t>
      </w:r>
      <w:r w:rsidR="007A03AD">
        <w:t>,</w:t>
      </w:r>
      <w:r w:rsidRPr="00882AA4">
        <w:t xml:space="preserve"> можна стверджувати</w:t>
      </w:r>
      <w:r w:rsidR="007A03AD">
        <w:t>,</w:t>
      </w:r>
      <w:r w:rsidRPr="00882AA4">
        <w:t xml:space="preserve"> що гроші виникли </w:t>
      </w:r>
      <w:r w:rsidR="007A03AD">
        <w:t>у</w:t>
      </w:r>
      <w:r w:rsidRPr="00882AA4">
        <w:t xml:space="preserve"> процесі еволюції</w:t>
      </w:r>
      <w:r w:rsidR="007A03AD">
        <w:t>,</w:t>
      </w:r>
      <w:r w:rsidRPr="00882AA4">
        <w:t xml:space="preserve"> а люди прийняли закони</w:t>
      </w:r>
      <w:r w:rsidR="007A03AD">
        <w:t>,</w:t>
      </w:r>
      <w:r w:rsidRPr="00882AA4">
        <w:t xml:space="preserve"> які забезпечують їх ефективне функціонування.</w:t>
      </w:r>
    </w:p>
    <w:p w:rsidR="00317B65" w:rsidRPr="00573813" w:rsidRDefault="00317B65" w:rsidP="0071278E">
      <w:pPr>
        <w:pStyle w:val="a3"/>
        <w:rPr>
          <w:sz w:val="20"/>
          <w:szCs w:val="20"/>
        </w:rPr>
      </w:pPr>
    </w:p>
    <w:p w:rsidR="00317B65" w:rsidRDefault="00317B65" w:rsidP="006A7550">
      <w:pPr>
        <w:pStyle w:val="2"/>
      </w:pPr>
      <w:r>
        <w:rPr>
          <w:rFonts w:ascii="Arial Black" w:hAnsi="Arial Black"/>
          <w:sz w:val="48"/>
          <w:szCs w:val="48"/>
        </w:rPr>
        <w:t>?</w:t>
      </w:r>
      <w:r>
        <w:rPr>
          <w:lang w:val="uk-UA"/>
        </w:rPr>
        <w:t xml:space="preserve">   </w:t>
      </w:r>
      <w:r>
        <w:t>Як відбувалась еволюція грошей</w:t>
      </w:r>
    </w:p>
    <w:p w:rsidR="00317B65" w:rsidRPr="003955B5" w:rsidRDefault="00317B65" w:rsidP="00E11FCB">
      <w:pPr>
        <w:pStyle w:val="a3"/>
        <w:rPr>
          <w:sz w:val="16"/>
          <w:szCs w:val="16"/>
        </w:rPr>
      </w:pPr>
    </w:p>
    <w:p w:rsidR="00317B65" w:rsidRDefault="00317B65" w:rsidP="00E11FCB">
      <w:pPr>
        <w:pStyle w:val="a3"/>
      </w:pPr>
      <w:r w:rsidRPr="00882AA4">
        <w:t>Історія грошей по суті є процесом поступового відбору окремих товарів</w:t>
      </w:r>
      <w:r w:rsidR="00C60D33">
        <w:t>,</w:t>
      </w:r>
      <w:r w:rsidRPr="00882AA4">
        <w:t xml:space="preserve"> </w:t>
      </w:r>
      <w:r>
        <w:t>які виконувал</w:t>
      </w:r>
      <w:r w:rsidRPr="00882AA4">
        <w:t>и функції грошей у певних умовах. Загальний процес еволюції форм грошей схематично показано на</w:t>
      </w:r>
      <w:r w:rsidRPr="00FF4234">
        <w:rPr>
          <w:i/>
        </w:rPr>
        <w:t xml:space="preserve"> рис. 1.1</w:t>
      </w:r>
      <w:r w:rsidRPr="00882AA4">
        <w:t>.</w:t>
      </w:r>
    </w:p>
    <w:p w:rsidR="00317B65" w:rsidRPr="00882AA4" w:rsidRDefault="00BC1117" w:rsidP="00DF2500">
      <w:pPr>
        <w:spacing w:after="200" w:line="276" w:lineRule="auto"/>
        <w:ind w:left="142" w:firstLine="0"/>
        <w:rPr>
          <w:spacing w:val="-2"/>
          <w:szCs w:val="28"/>
          <w:lang w:val="uk-UA"/>
        </w:rPr>
      </w:pPr>
      <w:r>
        <w:rPr>
          <w:spacing w:val="-2"/>
          <w:szCs w:val="28"/>
          <w:lang w:val="uk-UA"/>
        </w:rPr>
        <w:br w:type="page"/>
      </w:r>
      <w:r w:rsidR="00F43D51" w:rsidRPr="00F43D51">
        <w:rPr>
          <w:noProof/>
          <w:lang w:val="uk-UA" w:eastAsia="uk-UA"/>
        </w:rPr>
        <w:lastRenderedPageBreak/>
        <w:pict>
          <v:shape id="_x0000_s1846" type="#_x0000_t202" style="position:absolute;left:0;text-align:left;margin-left:437.55pt;margin-top:12.05pt;width:43.5pt;height:694.5pt;z-index:251792896" stroked="f">
            <v:textbox style="layout-flow:vertical;mso-layout-flow-alt:bottom-to-top">
              <w:txbxContent>
                <w:p w:rsidR="00D1426D" w:rsidRPr="00BC1117" w:rsidRDefault="00D1426D" w:rsidP="00BC1117">
                  <w:pPr>
                    <w:jc w:val="center"/>
                    <w:rPr>
                      <w:lang w:val="uk-UA"/>
                    </w:rPr>
                  </w:pPr>
                  <w:r>
                    <w:rPr>
                      <w:lang w:val="uk-UA"/>
                    </w:rPr>
                    <w:t xml:space="preserve">Рис. 1.1. </w:t>
                  </w:r>
                  <w:r w:rsidRPr="00BC1117">
                    <w:rPr>
                      <w:b/>
                      <w:lang w:val="uk-UA"/>
                    </w:rPr>
                    <w:t>Схема еволюції форм грошей</w:t>
                  </w:r>
                </w:p>
              </w:txbxContent>
            </v:textbox>
          </v:shape>
        </w:pict>
      </w:r>
      <w:r w:rsidR="004C7131">
        <w:rPr>
          <w:noProof/>
          <w:spacing w:val="-2"/>
          <w:szCs w:val="28"/>
          <w:lang w:val="uk-UA" w:eastAsia="uk-UA"/>
        </w:rPr>
        <w:drawing>
          <wp:inline distT="0" distB="0" distL="0" distR="0">
            <wp:extent cx="5217870" cy="8974862"/>
            <wp:effectExtent l="19050" t="0" r="1830" b="0"/>
            <wp:docPr id="9" name="Рисунок 8" descr="rys 1_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 1_1.eps"/>
                    <pic:cNvPicPr/>
                  </pic:nvPicPr>
                  <pic:blipFill>
                    <a:blip r:embed="rId11" cstate="print"/>
                    <a:stretch>
                      <a:fillRect/>
                    </a:stretch>
                  </pic:blipFill>
                  <pic:spPr>
                    <a:xfrm>
                      <a:off x="0" y="0"/>
                      <a:ext cx="5217870" cy="8974862"/>
                    </a:xfrm>
                    <a:prstGeom prst="rect">
                      <a:avLst/>
                    </a:prstGeom>
                  </pic:spPr>
                </pic:pic>
              </a:graphicData>
            </a:graphic>
          </wp:inline>
        </w:drawing>
      </w:r>
    </w:p>
    <w:p w:rsidR="00A566A9" w:rsidRDefault="00A566A9" w:rsidP="00A566A9">
      <w:pPr>
        <w:rPr>
          <w:sz w:val="2"/>
          <w:szCs w:val="2"/>
          <w:lang w:val="uk-UA"/>
        </w:rPr>
      </w:pPr>
    </w:p>
    <w:p w:rsidR="00317B65" w:rsidRPr="000F335A" w:rsidRDefault="00317B65" w:rsidP="00ED3F2E">
      <w:pPr>
        <w:pStyle w:val="2"/>
        <w:spacing w:before="0"/>
        <w:rPr>
          <w:lang w:val="uk-UA"/>
        </w:rPr>
      </w:pPr>
      <w:r w:rsidRPr="000F335A">
        <w:rPr>
          <w:rFonts w:ascii="Arial Black" w:hAnsi="Arial Black"/>
          <w:sz w:val="48"/>
          <w:szCs w:val="48"/>
          <w:lang w:val="uk-UA"/>
        </w:rPr>
        <w:t>?</w:t>
      </w:r>
      <w:r>
        <w:rPr>
          <w:lang w:val="uk-UA"/>
        </w:rPr>
        <w:t xml:space="preserve">   </w:t>
      </w:r>
      <w:r w:rsidRPr="000F335A">
        <w:rPr>
          <w:lang w:val="uk-UA"/>
        </w:rPr>
        <w:t xml:space="preserve">Які основні етапи еволюції грошей </w:t>
      </w:r>
    </w:p>
    <w:p w:rsidR="00317B65" w:rsidRPr="00DD796B" w:rsidRDefault="00317B65" w:rsidP="00AF249F">
      <w:pPr>
        <w:pStyle w:val="a3"/>
        <w:rPr>
          <w:sz w:val="16"/>
          <w:szCs w:val="16"/>
        </w:rPr>
      </w:pPr>
    </w:p>
    <w:p w:rsidR="00317B65" w:rsidRDefault="00317B65" w:rsidP="00AF249F">
      <w:pPr>
        <w:pStyle w:val="a3"/>
      </w:pPr>
      <w:r w:rsidRPr="00882AA4">
        <w:t xml:space="preserve">Еволюція форм грошей відбувалася в напрямі від </w:t>
      </w:r>
      <w:r w:rsidRPr="00882AA4">
        <w:rPr>
          <w:i/>
        </w:rPr>
        <w:t xml:space="preserve">повноцінних грошей (які мають внутрішню вартість) </w:t>
      </w:r>
      <w:r w:rsidRPr="00882AA4">
        <w:t xml:space="preserve">до </w:t>
      </w:r>
      <w:r w:rsidRPr="00882AA4">
        <w:rPr>
          <w:i/>
        </w:rPr>
        <w:t>неповноцінних (не мають внутрішньої вартості)</w:t>
      </w:r>
      <w:r w:rsidRPr="00882AA4">
        <w:t>, якими є сучасні гроші</w:t>
      </w:r>
      <w:r>
        <w:t xml:space="preserve"> і які дістали назву кредитні</w:t>
      </w:r>
      <w:r w:rsidRPr="00882AA4">
        <w:t xml:space="preserve">. Повноцінними були гроші, що мали внутрішню реальну вартість, адекватну вартості товару, який виконував функції грошей, чи вартості того матеріалу, з якого гроші були виготовлені, наприклад золоті чи срібні монети. Неповноцінними є гроші, які набувають своєї вартості виключно в обігу. При цьому вона може істотно відхилятися від вартості того матеріалу, з якого вони виготовлені (банкноти, білонна монета, депозитні та електронні гроші). У сучасний період усі країни світу користуються виключно неповноцінними грошима. </w:t>
      </w:r>
    </w:p>
    <w:p w:rsidR="00317B65" w:rsidRPr="00ED3F2E" w:rsidRDefault="00317B65" w:rsidP="00AF249F">
      <w:pPr>
        <w:pStyle w:val="a3"/>
        <w:rPr>
          <w:sz w:val="20"/>
          <w:szCs w:val="20"/>
        </w:rPr>
      </w:pPr>
    </w:p>
    <w:p w:rsidR="00317B65" w:rsidRPr="00E479C7" w:rsidRDefault="00317B65" w:rsidP="00AD3598">
      <w:pPr>
        <w:pStyle w:val="a3"/>
        <w:pBdr>
          <w:left w:val="single" w:sz="18" w:space="4" w:color="76923C"/>
        </w:pBdr>
        <w:ind w:left="142" w:firstLine="0"/>
        <w:rPr>
          <w:rStyle w:val="14"/>
          <w:color w:val="76923C" w:themeColor="accent3" w:themeShade="BF"/>
        </w:rPr>
      </w:pPr>
      <w:r w:rsidRPr="00E479C7">
        <w:rPr>
          <w:rStyle w:val="14"/>
          <w:color w:val="76923C" w:themeColor="accent3" w:themeShade="BF"/>
        </w:rPr>
        <w:t xml:space="preserve">ЦЕ ЦІКАВО! </w:t>
      </w:r>
    </w:p>
    <w:p w:rsidR="00317B65" w:rsidRPr="00E479C7" w:rsidRDefault="00317B65" w:rsidP="00AD3598">
      <w:pPr>
        <w:pStyle w:val="a3"/>
        <w:pBdr>
          <w:left w:val="single" w:sz="18" w:space="4" w:color="76923C"/>
        </w:pBdr>
        <w:ind w:left="142" w:firstLine="0"/>
        <w:rPr>
          <w:rStyle w:val="14"/>
          <w:color w:val="365F91" w:themeColor="accent1" w:themeShade="BF"/>
        </w:rPr>
      </w:pPr>
      <w:r w:rsidRPr="00E479C7">
        <w:rPr>
          <w:rStyle w:val="14"/>
          <w:color w:val="365F91" w:themeColor="accent1" w:themeShade="BF"/>
        </w:rPr>
        <w:t>На території Київської Русі найбільш поширеним</w:t>
      </w:r>
      <w:r w:rsidR="00092E60" w:rsidRPr="00E479C7">
        <w:rPr>
          <w:rStyle w:val="14"/>
          <w:color w:val="365F91" w:themeColor="accent1" w:themeShade="BF"/>
        </w:rPr>
        <w:t xml:space="preserve"> різновид</w:t>
      </w:r>
      <w:r w:rsidR="00092E60">
        <w:rPr>
          <w:rStyle w:val="14"/>
          <w:color w:val="365F91" w:themeColor="accent1" w:themeShade="BF"/>
        </w:rPr>
        <w:t>ом</w:t>
      </w:r>
      <w:r w:rsidR="00092E60" w:rsidRPr="00E479C7">
        <w:rPr>
          <w:rStyle w:val="14"/>
          <w:color w:val="365F91" w:themeColor="accent1" w:themeShade="BF"/>
        </w:rPr>
        <w:t xml:space="preserve"> товарних грошей </w:t>
      </w:r>
      <w:r w:rsidRPr="00E479C7">
        <w:rPr>
          <w:rStyle w:val="14"/>
          <w:color w:val="365F91" w:themeColor="accent1" w:themeShade="BF"/>
        </w:rPr>
        <w:t>було хутро. Слово «гроші» тут з’я</w:t>
      </w:r>
      <w:r w:rsidRPr="00E479C7">
        <w:rPr>
          <w:rStyle w:val="14"/>
          <w:color w:val="365F91" w:themeColor="accent1" w:themeShade="BF"/>
        </w:rPr>
        <w:softHyphen/>
        <w:t>вилося лише в XIII ст., а до цього загальний еквівалент називався словом «куна», що означало «хутро». Саме хутро в цій ролі широко застосовувалося кілька століть.</w:t>
      </w:r>
    </w:p>
    <w:p w:rsidR="00317B65" w:rsidRPr="00ED3F2E" w:rsidRDefault="00317B65" w:rsidP="0071278E">
      <w:pPr>
        <w:pStyle w:val="a3"/>
        <w:rPr>
          <w:sz w:val="20"/>
          <w:szCs w:val="20"/>
        </w:rPr>
      </w:pPr>
    </w:p>
    <w:p w:rsidR="00317B65" w:rsidRDefault="00317B65" w:rsidP="0071278E">
      <w:pPr>
        <w:pStyle w:val="a3"/>
      </w:pPr>
      <w:r w:rsidRPr="00882AA4">
        <w:t>Протягом тривалого часу в обігу використовували повноцінні</w:t>
      </w:r>
      <w:r w:rsidRPr="00882AA4">
        <w:rPr>
          <w:b/>
          <w:i/>
        </w:rPr>
        <w:t xml:space="preserve"> монети</w:t>
      </w:r>
      <w:r w:rsidRPr="00882AA4">
        <w:t xml:space="preserve">, реальний </w:t>
      </w:r>
      <w:r w:rsidR="00F45B0D">
        <w:t>в</w:t>
      </w:r>
      <w:r w:rsidRPr="00882AA4">
        <w:t xml:space="preserve">міст </w:t>
      </w:r>
      <w:r w:rsidR="00F45B0D">
        <w:t xml:space="preserve">металу </w:t>
      </w:r>
      <w:r w:rsidRPr="00882AA4">
        <w:t xml:space="preserve">яких відповідав їх номінальній вартості. </w:t>
      </w:r>
    </w:p>
    <w:p w:rsidR="00317B65" w:rsidRDefault="00317B65" w:rsidP="00A45061">
      <w:pPr>
        <w:rPr>
          <w:szCs w:val="28"/>
          <w:lang w:val="uk-UA"/>
        </w:rPr>
      </w:pPr>
      <w:r w:rsidRPr="004C047A">
        <w:rPr>
          <w:b/>
          <w:szCs w:val="28"/>
          <w:lang w:val="uk-UA"/>
        </w:rPr>
        <w:t>Моне́та</w:t>
      </w:r>
      <w:r w:rsidRPr="004C047A">
        <w:rPr>
          <w:szCs w:val="28"/>
          <w:lang w:val="uk-UA"/>
        </w:rPr>
        <w:t xml:space="preserve"> (</w:t>
      </w:r>
      <w:r w:rsidR="00A566A9">
        <w:rPr>
          <w:szCs w:val="28"/>
          <w:lang w:val="uk-UA"/>
        </w:rPr>
        <w:t xml:space="preserve">від </w:t>
      </w:r>
      <w:hyperlink r:id="rId12" w:tooltip="Латинська мова" w:history="1">
        <w:r w:rsidRPr="004C047A">
          <w:rPr>
            <w:szCs w:val="28"/>
            <w:lang w:val="uk-UA"/>
          </w:rPr>
          <w:t>лат.</w:t>
        </w:r>
      </w:hyperlink>
      <w:r w:rsidRPr="004C047A">
        <w:rPr>
          <w:szCs w:val="28"/>
          <w:lang w:val="uk-UA"/>
        </w:rPr>
        <w:t xml:space="preserve"> </w:t>
      </w:r>
      <w:r w:rsidRPr="00B25599">
        <w:rPr>
          <w:i/>
          <w:szCs w:val="28"/>
          <w:lang w:val="uk-UA"/>
        </w:rPr>
        <w:t>moneta</w:t>
      </w:r>
      <w:r w:rsidR="008F3375">
        <w:rPr>
          <w:i/>
          <w:szCs w:val="28"/>
          <w:lang w:val="uk-UA"/>
        </w:rPr>
        <w:t xml:space="preserve"> – </w:t>
      </w:r>
      <w:r w:rsidR="008F3375" w:rsidRPr="008F3375">
        <w:rPr>
          <w:szCs w:val="28"/>
          <w:lang w:val="uk-UA"/>
        </w:rPr>
        <w:t>гроші</w:t>
      </w:r>
      <w:r w:rsidRPr="004C047A">
        <w:rPr>
          <w:szCs w:val="28"/>
          <w:lang w:val="uk-UA"/>
        </w:rPr>
        <w:t>)</w:t>
      </w:r>
      <w:r>
        <w:rPr>
          <w:szCs w:val="28"/>
          <w:lang w:val="uk-UA"/>
        </w:rPr>
        <w:t xml:space="preserve"> –</w:t>
      </w:r>
      <w:r w:rsidRPr="004C047A">
        <w:rPr>
          <w:szCs w:val="28"/>
          <w:lang w:val="uk-UA"/>
        </w:rPr>
        <w:t xml:space="preserve"> </w:t>
      </w:r>
      <w:hyperlink r:id="rId13" w:tooltip="Грошовий знак (ще не написана)" w:history="1">
        <w:r w:rsidRPr="004C047A">
          <w:rPr>
            <w:szCs w:val="28"/>
            <w:lang w:val="uk-UA"/>
          </w:rPr>
          <w:t>грошовий знак</w:t>
        </w:r>
      </w:hyperlink>
      <w:r w:rsidRPr="004C047A">
        <w:rPr>
          <w:szCs w:val="28"/>
          <w:lang w:val="uk-UA"/>
        </w:rPr>
        <w:t xml:space="preserve">, </w:t>
      </w:r>
      <w:r w:rsidR="008F3375">
        <w:rPr>
          <w:szCs w:val="28"/>
          <w:lang w:val="uk-UA"/>
        </w:rPr>
        <w:t>викарбуваний</w:t>
      </w:r>
      <w:r w:rsidRPr="004C047A">
        <w:rPr>
          <w:szCs w:val="28"/>
          <w:lang w:val="uk-UA"/>
        </w:rPr>
        <w:t xml:space="preserve"> з</w:t>
      </w:r>
      <w:r w:rsidR="00A566A9">
        <w:rPr>
          <w:szCs w:val="28"/>
          <w:lang w:val="uk-UA"/>
        </w:rPr>
        <w:t>і</w:t>
      </w:r>
      <w:r w:rsidRPr="004C047A">
        <w:rPr>
          <w:szCs w:val="28"/>
          <w:lang w:val="uk-UA"/>
        </w:rPr>
        <w:t xml:space="preserve"> </w:t>
      </w:r>
      <w:hyperlink r:id="rId14" w:tooltip="Золото" w:history="1">
        <w:r w:rsidRPr="004C047A">
          <w:rPr>
            <w:szCs w:val="28"/>
            <w:lang w:val="uk-UA"/>
          </w:rPr>
          <w:t>золота</w:t>
        </w:r>
      </w:hyperlink>
      <w:r w:rsidRPr="004C047A">
        <w:rPr>
          <w:szCs w:val="28"/>
          <w:lang w:val="uk-UA"/>
        </w:rPr>
        <w:t xml:space="preserve">, </w:t>
      </w:r>
      <w:hyperlink r:id="rId15" w:tooltip="Срібло" w:history="1">
        <w:r w:rsidRPr="004C047A">
          <w:rPr>
            <w:szCs w:val="28"/>
            <w:lang w:val="uk-UA"/>
          </w:rPr>
          <w:t>срібла</w:t>
        </w:r>
      </w:hyperlink>
      <w:r w:rsidRPr="004C047A">
        <w:rPr>
          <w:szCs w:val="28"/>
          <w:lang w:val="uk-UA"/>
        </w:rPr>
        <w:t xml:space="preserve">, </w:t>
      </w:r>
      <w:hyperlink r:id="rId16" w:tooltip="Мідь" w:history="1">
        <w:r w:rsidRPr="004C047A">
          <w:rPr>
            <w:szCs w:val="28"/>
            <w:lang w:val="uk-UA"/>
          </w:rPr>
          <w:t>міді</w:t>
        </w:r>
      </w:hyperlink>
      <w:r w:rsidR="008F3375">
        <w:rPr>
          <w:lang w:val="uk-UA"/>
        </w:rPr>
        <w:t>, інших металів чи їх</w:t>
      </w:r>
      <w:r w:rsidRPr="004C047A">
        <w:rPr>
          <w:szCs w:val="28"/>
          <w:lang w:val="uk-UA"/>
        </w:rPr>
        <w:t xml:space="preserve"> </w:t>
      </w:r>
      <w:hyperlink r:id="rId17" w:tooltip="Сплав" w:history="1">
        <w:r w:rsidRPr="004C047A">
          <w:rPr>
            <w:szCs w:val="28"/>
            <w:lang w:val="uk-UA"/>
          </w:rPr>
          <w:t>сплавів</w:t>
        </w:r>
      </w:hyperlink>
      <w:r w:rsidR="008F3375">
        <w:rPr>
          <w:lang w:val="uk-UA"/>
        </w:rPr>
        <w:t>,</w:t>
      </w:r>
      <w:r w:rsidRPr="004C047A">
        <w:rPr>
          <w:szCs w:val="28"/>
          <w:lang w:val="uk-UA"/>
        </w:rPr>
        <w:t xml:space="preserve"> </w:t>
      </w:r>
      <w:r w:rsidR="008F3375">
        <w:rPr>
          <w:szCs w:val="28"/>
          <w:lang w:val="uk-UA"/>
        </w:rPr>
        <w:t xml:space="preserve">має законодавчо визначені форму, вагу, склад металу, певні зображення та написи, включаючи номінал вартості, і використовується як засіб обігу </w:t>
      </w:r>
      <w:r w:rsidR="00C371AF">
        <w:rPr>
          <w:szCs w:val="28"/>
          <w:lang w:val="uk-UA"/>
        </w:rPr>
        <w:t>та</w:t>
      </w:r>
      <w:r w:rsidR="008F3375">
        <w:rPr>
          <w:szCs w:val="28"/>
          <w:lang w:val="uk-UA"/>
        </w:rPr>
        <w:t xml:space="preserve"> платежу</w:t>
      </w:r>
      <w:r w:rsidRPr="004C047A">
        <w:rPr>
          <w:szCs w:val="28"/>
          <w:lang w:val="uk-UA"/>
        </w:rPr>
        <w:t>.</w:t>
      </w:r>
    </w:p>
    <w:p w:rsidR="00317B65" w:rsidRPr="00ED3F2E" w:rsidRDefault="00317B65" w:rsidP="00A45061">
      <w:pPr>
        <w:rPr>
          <w:sz w:val="20"/>
          <w:szCs w:val="20"/>
          <w:lang w:val="uk-UA"/>
        </w:rPr>
      </w:pPr>
    </w:p>
    <w:p w:rsidR="00317B65" w:rsidRPr="00E479C7" w:rsidRDefault="00317B65" w:rsidP="00AD3598">
      <w:pPr>
        <w:pStyle w:val="a3"/>
        <w:pBdr>
          <w:left w:val="single" w:sz="18" w:space="4" w:color="76923C"/>
        </w:pBdr>
        <w:ind w:left="142" w:firstLine="0"/>
        <w:rPr>
          <w:rStyle w:val="14"/>
          <w:color w:val="76923C" w:themeColor="accent3" w:themeShade="BF"/>
        </w:rPr>
      </w:pPr>
      <w:r w:rsidRPr="00E479C7">
        <w:rPr>
          <w:rStyle w:val="14"/>
          <w:color w:val="76923C" w:themeColor="accent3" w:themeShade="BF"/>
        </w:rPr>
        <w:t xml:space="preserve">ЦЕ ЦІКАВО! </w:t>
      </w:r>
    </w:p>
    <w:p w:rsidR="00317B65" w:rsidRPr="00E479C7" w:rsidRDefault="00317B65" w:rsidP="00AD3598">
      <w:pPr>
        <w:pStyle w:val="a3"/>
        <w:pBdr>
          <w:left w:val="single" w:sz="18" w:space="4" w:color="76923C"/>
        </w:pBdr>
        <w:ind w:left="142" w:firstLine="0"/>
        <w:rPr>
          <w:rStyle w:val="14"/>
          <w:color w:val="365F91" w:themeColor="accent1" w:themeShade="BF"/>
        </w:rPr>
      </w:pPr>
      <w:r w:rsidRPr="00E479C7">
        <w:rPr>
          <w:rStyle w:val="14"/>
          <w:color w:val="365F91" w:themeColor="accent1" w:themeShade="BF"/>
        </w:rPr>
        <w:t xml:space="preserve">Від 2-ї половини </w:t>
      </w:r>
      <w:r w:rsidR="00BC1117" w:rsidRPr="00E479C7">
        <w:rPr>
          <w:rStyle w:val="14"/>
          <w:color w:val="365F91" w:themeColor="accent1" w:themeShade="BF"/>
          <w:lang w:val="en-US"/>
        </w:rPr>
        <w:t>XIX</w:t>
      </w:r>
      <w:r w:rsidRPr="00E479C7">
        <w:rPr>
          <w:rStyle w:val="14"/>
          <w:color w:val="365F91" w:themeColor="accent1" w:themeShade="BF"/>
        </w:rPr>
        <w:t xml:space="preserve"> ст. в обігу з’явилися розмінні монети, номінальна вартість яких значно перевищувала їхню вагову вартість</w:t>
      </w:r>
      <w:r w:rsidR="00FF1C2F" w:rsidRPr="00E479C7">
        <w:rPr>
          <w:rStyle w:val="14"/>
          <w:color w:val="365F91" w:themeColor="accent1" w:themeShade="BF"/>
          <w:lang w:val="ru-RU"/>
        </w:rPr>
        <w:t>,</w:t>
      </w:r>
      <w:r w:rsidR="00FF1C2F" w:rsidRPr="00E479C7">
        <w:rPr>
          <w:rStyle w:val="14"/>
          <w:color w:val="365F91" w:themeColor="accent1" w:themeShade="BF"/>
        </w:rPr>
        <w:t xml:space="preserve"> вони</w:t>
      </w:r>
      <w:r w:rsidRPr="00E479C7">
        <w:rPr>
          <w:rStyle w:val="14"/>
          <w:color w:val="365F91" w:themeColor="accent1" w:themeShade="BF"/>
        </w:rPr>
        <w:t xml:space="preserve"> отримали назву білонних монет. </w:t>
      </w:r>
    </w:p>
    <w:p w:rsidR="00317B65" w:rsidRPr="00ED3F2E" w:rsidRDefault="00317B65" w:rsidP="0071278E">
      <w:pPr>
        <w:pStyle w:val="a3"/>
        <w:rPr>
          <w:sz w:val="20"/>
          <w:szCs w:val="20"/>
        </w:rPr>
      </w:pPr>
    </w:p>
    <w:p w:rsidR="00317B65" w:rsidRPr="00882AA4" w:rsidRDefault="00317B65" w:rsidP="0012328D">
      <w:pPr>
        <w:pStyle w:val="a3"/>
      </w:pPr>
      <w:r w:rsidRPr="00882AA4">
        <w:t>Золотий обіг проіснував</w:t>
      </w:r>
      <w:r>
        <w:t xml:space="preserve"> до Першої світової війни.</w:t>
      </w:r>
      <w:r w:rsidRPr="00882AA4">
        <w:t xml:space="preserve"> Поступово золото зникло з обігу.</w:t>
      </w:r>
    </w:p>
    <w:p w:rsidR="00317B65" w:rsidRDefault="00317B65" w:rsidP="0012328D">
      <w:pPr>
        <w:pStyle w:val="a3"/>
      </w:pPr>
      <w:r w:rsidRPr="00A45061">
        <w:t xml:space="preserve">Між періодами використання повноцінних і </w:t>
      </w:r>
      <w:r>
        <w:t xml:space="preserve">неповноцінних грошей </w:t>
      </w:r>
      <w:r w:rsidR="00FF1C2F">
        <w:t>–</w:t>
      </w:r>
      <w:r w:rsidRPr="00A45061">
        <w:t xml:space="preserve"> епоха використання </w:t>
      </w:r>
      <w:r>
        <w:t xml:space="preserve">їх </w:t>
      </w:r>
      <w:r w:rsidRPr="00A45061">
        <w:t xml:space="preserve">мішаних форм. У </w:t>
      </w:r>
      <w:r w:rsidR="00FF1C2F">
        <w:t>той</w:t>
      </w:r>
      <w:r w:rsidRPr="00A45061">
        <w:t xml:space="preserve"> період в одних країнах використовували повноцінні гроші, в ін</w:t>
      </w:r>
      <w:r>
        <w:t xml:space="preserve">ших </w:t>
      </w:r>
      <w:r w:rsidR="00FF1C2F">
        <w:t>–</w:t>
      </w:r>
      <w:r>
        <w:t xml:space="preserve"> неповноцінні</w:t>
      </w:r>
      <w:r w:rsidRPr="00A45061">
        <w:t>. Крім того, в одних і тих самих країнах</w:t>
      </w:r>
      <w:r w:rsidR="00FF1C2F">
        <w:t>,</w:t>
      </w:r>
      <w:r w:rsidRPr="00A45061">
        <w:t xml:space="preserve"> поряд </w:t>
      </w:r>
      <w:r w:rsidR="00FF1C2F">
        <w:t>і</w:t>
      </w:r>
      <w:r w:rsidRPr="00A45061">
        <w:t>з повноцінними монетами</w:t>
      </w:r>
      <w:r w:rsidR="00FF1C2F">
        <w:t>,</w:t>
      </w:r>
      <w:r w:rsidRPr="00A45061">
        <w:t xml:space="preserve"> нерідко використовувалися неповноцінні </w:t>
      </w:r>
      <w:r>
        <w:t>–</w:t>
      </w:r>
      <w:r w:rsidRPr="00A45061">
        <w:t xml:space="preserve"> білонні </w:t>
      </w:r>
      <w:r>
        <w:t>–</w:t>
      </w:r>
      <w:r w:rsidRPr="00A45061">
        <w:t xml:space="preserve"> монети, а також паперові грош</w:t>
      </w:r>
      <w:r w:rsidR="00BA2B7E">
        <w:t>і</w:t>
      </w:r>
      <w:r w:rsidR="006674C4">
        <w:t>, як</w:t>
      </w:r>
      <w:r w:rsidRPr="00A45061">
        <w:t>і не мали внутрішньої вартості. Проте вони тривалий час вільно обмінювалися на повноцінні монети і їх вартість, що формувалася в обміні, зближ</w:t>
      </w:r>
      <w:r w:rsidR="003150F8">
        <w:t>ува</w:t>
      </w:r>
      <w:r w:rsidRPr="00A45061">
        <w:t>лася з вартістю металу, на який вони обмінювалися. Тому такі банкноти були тотожні повноцінним грошам.</w:t>
      </w:r>
    </w:p>
    <w:p w:rsidR="00317B65" w:rsidRPr="00427E5B" w:rsidRDefault="00317B65" w:rsidP="0012328D">
      <w:pPr>
        <w:pStyle w:val="a3"/>
      </w:pPr>
      <w:r w:rsidRPr="00F105C9">
        <w:rPr>
          <w:b/>
        </w:rPr>
        <w:lastRenderedPageBreak/>
        <w:t>Неповноцінні гроші</w:t>
      </w:r>
      <w:r w:rsidRPr="00F105C9">
        <w:t xml:space="preserve"> </w:t>
      </w:r>
      <w:r w:rsidR="00FF1C2F">
        <w:t>–</w:t>
      </w:r>
      <w:r w:rsidRPr="00F105C9">
        <w:t xml:space="preserve"> це гроші, які не мають власної вартості. Основними формами неповноцінних грошей є білонна (розмінна) монета, паперові гроші (казначейські зобо</w:t>
      </w:r>
      <w:r w:rsidRPr="00F105C9">
        <w:softHyphen/>
        <w:t xml:space="preserve">в’язання), банківські зобов’язання (банкноти), депозитні вклади, квазігроші. Не маючи </w:t>
      </w:r>
      <w:r>
        <w:t>внутрішньої</w:t>
      </w:r>
      <w:r w:rsidRPr="00F105C9">
        <w:t xml:space="preserve"> вартості, усі вони застосовуються як гроші лише тому, що в </w:t>
      </w:r>
      <w:r w:rsidR="003C2908">
        <w:t>людей</w:t>
      </w:r>
      <w:r w:rsidRPr="00F105C9">
        <w:t xml:space="preserve">, які їх одержують як платіж, є віра в можливість використати їх для </w:t>
      </w:r>
      <w:r>
        <w:t>здійснення</w:t>
      </w:r>
      <w:r w:rsidRPr="00F105C9">
        <w:t xml:space="preserve"> своїх майбутніх платежів. </w:t>
      </w:r>
      <w:r>
        <w:t>Довіра</w:t>
      </w:r>
      <w:r w:rsidRPr="00F105C9">
        <w:t xml:space="preserve"> до цих форм стає вирішальн</w:t>
      </w:r>
      <w:r w:rsidR="00FF1C2F">
        <w:t>ою</w:t>
      </w:r>
      <w:r w:rsidRPr="00F105C9">
        <w:t xml:space="preserve"> для їх </w:t>
      </w:r>
      <w:r w:rsidRPr="00427E5B">
        <w:t xml:space="preserve">функціонування як грошей, </w:t>
      </w:r>
      <w:r>
        <w:t>тому часто їх називають кредитними грішми</w:t>
      </w:r>
      <w:r w:rsidRPr="00427E5B">
        <w:t>.</w:t>
      </w:r>
    </w:p>
    <w:p w:rsidR="00317B65" w:rsidRPr="00427E5B" w:rsidRDefault="00317B65" w:rsidP="0012328D">
      <w:pPr>
        <w:pStyle w:val="a3"/>
      </w:pPr>
      <w:r w:rsidRPr="00427E5B">
        <w:rPr>
          <w:b/>
        </w:rPr>
        <w:t>Кредитні гроші</w:t>
      </w:r>
      <w:r w:rsidRPr="00427E5B">
        <w:t xml:space="preserve"> </w:t>
      </w:r>
      <w:r w:rsidR="003C2908">
        <w:t>– це узагальнена назва різних видів грошей, що ви</w:t>
      </w:r>
      <w:r w:rsidR="00ED3F2E" w:rsidRPr="00ED3F2E">
        <w:rPr>
          <w:lang w:val="ru-RU"/>
        </w:rPr>
        <w:softHyphen/>
      </w:r>
      <w:r w:rsidR="003C2908">
        <w:t xml:space="preserve">никла внаслідок розвитку кредитних відносин. </w:t>
      </w:r>
      <w:r w:rsidRPr="00427E5B">
        <w:t xml:space="preserve">Залежно від форми </w:t>
      </w:r>
      <w:r>
        <w:t>виділяють паперові гроші, монети</w:t>
      </w:r>
      <w:r w:rsidRPr="00427E5B">
        <w:t xml:space="preserve">, депозитні гроші, </w:t>
      </w:r>
      <w:r w:rsidR="006674C4">
        <w:t>кваз</w:t>
      </w:r>
      <w:r>
        <w:t>ігроші.</w:t>
      </w:r>
      <w:r w:rsidRPr="00427E5B">
        <w:t xml:space="preserve"> </w:t>
      </w:r>
      <w:r>
        <w:t>З</w:t>
      </w:r>
      <w:r w:rsidRPr="00427E5B">
        <w:t>алеж</w:t>
      </w:r>
      <w:r w:rsidR="00ED3F2E" w:rsidRPr="00ED3F2E">
        <w:rPr>
          <w:lang w:val="ru-RU"/>
        </w:rPr>
        <w:softHyphen/>
      </w:r>
      <w:r w:rsidRPr="00427E5B">
        <w:t xml:space="preserve">но від статусу емітента </w:t>
      </w:r>
      <w:r w:rsidR="00FF1C2F">
        <w:t>і</w:t>
      </w:r>
      <w:r w:rsidRPr="00427E5B">
        <w:t xml:space="preserve"> характеру емісії </w:t>
      </w:r>
      <w:r w:rsidR="00FF1C2F">
        <w:t>–</w:t>
      </w:r>
      <w:r w:rsidRPr="00427E5B">
        <w:t xml:space="preserve"> казначейські </w:t>
      </w:r>
      <w:r w:rsidR="003C2908">
        <w:t>зобов</w:t>
      </w:r>
      <w:r w:rsidR="003C2908" w:rsidRPr="00F105C9">
        <w:t>’</w:t>
      </w:r>
      <w:r w:rsidR="003C2908">
        <w:t xml:space="preserve">язання </w:t>
      </w:r>
      <w:r w:rsidRPr="00427E5B">
        <w:t xml:space="preserve">та </w:t>
      </w:r>
      <w:r w:rsidR="003C2908">
        <w:t>банкноти</w:t>
      </w:r>
      <w:r w:rsidRPr="00427E5B">
        <w:t>.</w:t>
      </w:r>
    </w:p>
    <w:p w:rsidR="00317B65" w:rsidRPr="00427E5B" w:rsidRDefault="00317B65" w:rsidP="00055046">
      <w:pPr>
        <w:pStyle w:val="a3"/>
      </w:pPr>
      <w:r w:rsidRPr="002208D2">
        <w:rPr>
          <w:b/>
        </w:rPr>
        <w:t>Паперові гроші</w:t>
      </w:r>
      <w:r w:rsidRPr="00427E5B">
        <w:t xml:space="preserve"> </w:t>
      </w:r>
      <w:r w:rsidR="00FF1C2F">
        <w:t xml:space="preserve">– </w:t>
      </w:r>
      <w:r w:rsidR="00055046">
        <w:t>вид нерозмінних на дорогоцінні метали знаків вартості, наділених примусовим курсом, і є обов</w:t>
      </w:r>
      <w:r w:rsidR="00055046" w:rsidRPr="00F9095F">
        <w:t>’</w:t>
      </w:r>
      <w:r w:rsidR="00055046">
        <w:t>язковими</w:t>
      </w:r>
      <w:r>
        <w:t xml:space="preserve"> </w:t>
      </w:r>
      <w:r w:rsidRPr="00427E5B">
        <w:t xml:space="preserve">до приймання </w:t>
      </w:r>
      <w:r w:rsidR="00055046">
        <w:t>для</w:t>
      </w:r>
      <w:r w:rsidRPr="00427E5B">
        <w:t xml:space="preserve"> </w:t>
      </w:r>
      <w:r w:rsidR="00F9095F">
        <w:t xml:space="preserve">всіх </w:t>
      </w:r>
      <w:r w:rsidRPr="00427E5B">
        <w:t>вид</w:t>
      </w:r>
      <w:r w:rsidR="00055046">
        <w:t>ів</w:t>
      </w:r>
      <w:r w:rsidRPr="00427E5B">
        <w:t xml:space="preserve"> платежів.</w:t>
      </w:r>
    </w:p>
    <w:p w:rsidR="00317B65" w:rsidRPr="00B14099" w:rsidRDefault="00317B65" w:rsidP="0012328D">
      <w:pPr>
        <w:ind w:firstLine="708"/>
        <w:rPr>
          <w:szCs w:val="28"/>
          <w:lang w:val="uk-UA"/>
        </w:rPr>
      </w:pPr>
      <w:r w:rsidRPr="00A85A09">
        <w:rPr>
          <w:b/>
          <w:szCs w:val="28"/>
          <w:lang w:val="uk-UA"/>
        </w:rPr>
        <w:t>Депозитні гроші</w:t>
      </w:r>
      <w:r w:rsidR="00FF1C2F">
        <w:rPr>
          <w:szCs w:val="28"/>
          <w:lang w:val="uk-UA"/>
        </w:rPr>
        <w:t xml:space="preserve"> – </w:t>
      </w:r>
      <w:r w:rsidRPr="00A85A09">
        <w:rPr>
          <w:szCs w:val="28"/>
          <w:lang w:val="uk-UA"/>
        </w:rPr>
        <w:t xml:space="preserve">різновид </w:t>
      </w:r>
      <w:r w:rsidR="00A85A09">
        <w:rPr>
          <w:szCs w:val="28"/>
          <w:lang w:val="uk-UA"/>
        </w:rPr>
        <w:t>кредитних</w:t>
      </w:r>
      <w:r w:rsidRPr="00A85A09">
        <w:rPr>
          <w:szCs w:val="28"/>
          <w:lang w:val="uk-UA"/>
        </w:rPr>
        <w:t xml:space="preserve"> грошей, як</w:t>
      </w:r>
      <w:r w:rsidR="00F9095F">
        <w:rPr>
          <w:szCs w:val="28"/>
          <w:lang w:val="uk-UA"/>
        </w:rPr>
        <w:t>і</w:t>
      </w:r>
      <w:r w:rsidRPr="00A85A09">
        <w:rPr>
          <w:szCs w:val="28"/>
          <w:lang w:val="uk-UA"/>
        </w:rPr>
        <w:t xml:space="preserve"> існу</w:t>
      </w:r>
      <w:r w:rsidR="00F9095F">
        <w:rPr>
          <w:szCs w:val="28"/>
          <w:lang w:val="uk-UA"/>
        </w:rPr>
        <w:t>ють</w:t>
      </w:r>
      <w:r w:rsidRPr="00A85A09">
        <w:rPr>
          <w:szCs w:val="28"/>
          <w:lang w:val="uk-UA"/>
        </w:rPr>
        <w:t xml:space="preserve"> </w:t>
      </w:r>
      <w:r w:rsidR="00A85A09">
        <w:rPr>
          <w:szCs w:val="28"/>
          <w:lang w:val="uk-UA"/>
        </w:rPr>
        <w:t>у формі записів у бухгалтерських книгах банків</w:t>
      </w:r>
      <w:r w:rsidRPr="00A85A09">
        <w:rPr>
          <w:szCs w:val="28"/>
          <w:lang w:val="uk-UA"/>
        </w:rPr>
        <w:t xml:space="preserve"> </w:t>
      </w:r>
      <w:r w:rsidR="00A85A09">
        <w:rPr>
          <w:szCs w:val="28"/>
          <w:lang w:val="uk-UA"/>
        </w:rPr>
        <w:t xml:space="preserve">на рахунках клієнтів </w:t>
      </w:r>
      <w:r w:rsidRPr="00A85A09">
        <w:rPr>
          <w:szCs w:val="28"/>
          <w:lang w:val="uk-UA"/>
        </w:rPr>
        <w:t>і вико</w:t>
      </w:r>
      <w:r w:rsidR="00F9095F">
        <w:rPr>
          <w:szCs w:val="28"/>
          <w:lang w:val="uk-UA"/>
        </w:rPr>
        <w:softHyphen/>
      </w:r>
      <w:r w:rsidRPr="00A85A09">
        <w:rPr>
          <w:szCs w:val="28"/>
          <w:lang w:val="uk-UA"/>
        </w:rPr>
        <w:t xml:space="preserve">ристовуються для платежів у безготівковій формі. </w:t>
      </w:r>
    </w:p>
    <w:p w:rsidR="00317B65" w:rsidRPr="00720507" w:rsidRDefault="00317B65" w:rsidP="00E81DDD">
      <w:pPr>
        <w:rPr>
          <w:szCs w:val="28"/>
          <w:lang w:val="uk-UA"/>
        </w:rPr>
      </w:pPr>
      <w:r w:rsidRPr="00720507">
        <w:rPr>
          <w:b/>
          <w:bCs/>
          <w:szCs w:val="28"/>
          <w:lang w:val="uk-UA"/>
        </w:rPr>
        <w:t>Електронні (цифрові) гроші</w:t>
      </w:r>
      <w:r w:rsidRPr="00720507">
        <w:rPr>
          <w:szCs w:val="28"/>
          <w:lang w:val="uk-UA"/>
        </w:rPr>
        <w:t xml:space="preserve"> –</w:t>
      </w:r>
      <w:r w:rsidR="00FF1C2F">
        <w:rPr>
          <w:szCs w:val="28"/>
          <w:lang w:val="uk-UA"/>
        </w:rPr>
        <w:t xml:space="preserve"> </w:t>
      </w:r>
      <w:r w:rsidR="00720507">
        <w:rPr>
          <w:szCs w:val="28"/>
          <w:lang w:val="uk-UA"/>
        </w:rPr>
        <w:t xml:space="preserve">різновид депозитних грошей, </w:t>
      </w:r>
      <w:r w:rsidRPr="00720507">
        <w:rPr>
          <w:szCs w:val="28"/>
          <w:lang w:val="uk-UA"/>
        </w:rPr>
        <w:t xml:space="preserve">платіжні засоби, що представлені </w:t>
      </w:r>
      <w:r w:rsidR="00FF1C2F">
        <w:rPr>
          <w:szCs w:val="28"/>
          <w:lang w:val="uk-UA"/>
        </w:rPr>
        <w:t>й</w:t>
      </w:r>
      <w:r w:rsidRPr="00720507">
        <w:rPr>
          <w:szCs w:val="28"/>
          <w:lang w:val="uk-UA"/>
        </w:rPr>
        <w:t xml:space="preserve"> обертаються в електронному </w:t>
      </w:r>
      <w:r w:rsidR="00FF1C2F">
        <w:rPr>
          <w:szCs w:val="28"/>
          <w:lang w:val="uk-UA"/>
        </w:rPr>
        <w:t>форматі</w:t>
      </w:r>
      <w:r w:rsidRPr="00720507">
        <w:rPr>
          <w:szCs w:val="28"/>
          <w:lang w:val="uk-UA"/>
        </w:rPr>
        <w:t xml:space="preserve">, що зберігаються у </w:t>
      </w:r>
      <w:r w:rsidR="00FF1C2F">
        <w:rPr>
          <w:szCs w:val="28"/>
          <w:lang w:val="uk-UA"/>
        </w:rPr>
        <w:t>формі</w:t>
      </w:r>
      <w:r w:rsidRPr="00720507">
        <w:rPr>
          <w:szCs w:val="28"/>
          <w:lang w:val="uk-UA"/>
        </w:rPr>
        <w:t xml:space="preserve"> записів </w:t>
      </w:r>
      <w:r w:rsidR="00FF1C2F">
        <w:rPr>
          <w:szCs w:val="28"/>
          <w:lang w:val="uk-UA"/>
        </w:rPr>
        <w:t>у</w:t>
      </w:r>
      <w:r w:rsidRPr="00720507">
        <w:rPr>
          <w:szCs w:val="28"/>
          <w:lang w:val="uk-UA"/>
        </w:rPr>
        <w:t xml:space="preserve"> спеціалізованих системах електронних платежів.</w:t>
      </w:r>
    </w:p>
    <w:p w:rsidR="00317B65" w:rsidRPr="003E275B" w:rsidRDefault="00317B65" w:rsidP="00E81DDD">
      <w:pPr>
        <w:pStyle w:val="a3"/>
        <w:rPr>
          <w:lang w:val="ru-RU"/>
        </w:rPr>
      </w:pPr>
      <w:r w:rsidRPr="00D40E94">
        <w:rPr>
          <w:b/>
        </w:rPr>
        <w:t>«Квазігроші», або майже гроші</w:t>
      </w:r>
      <w:r w:rsidRPr="00D40E94">
        <w:t xml:space="preserve">, </w:t>
      </w:r>
      <w:r w:rsidR="00FF1C2F">
        <w:t>–</w:t>
      </w:r>
      <w:r w:rsidRPr="00427E5B">
        <w:t xml:space="preserve"> специфічні грошові форми, в яких грошова суть істотно послаблена, відхиляється від загальноприйнятих, стандартних форм. </w:t>
      </w:r>
      <w:r>
        <w:t>До них відносять векселі, чеки</w:t>
      </w:r>
      <w:r w:rsidRPr="00427E5B">
        <w:t xml:space="preserve">. </w:t>
      </w:r>
      <w:r>
        <w:t>В</w:t>
      </w:r>
      <w:r w:rsidRPr="00427E5B">
        <w:t>ексель з’явився і почав використовуватися як платіжний інструмент раніше, ніж банкнота, яка бере свій початок з векселя. Чек з’явився після того, як банки стали приймати гроші на вклади, тобто приблизно одночасно з банкнотою.</w:t>
      </w:r>
    </w:p>
    <w:p w:rsidR="00ED3F2E" w:rsidRPr="003E275B" w:rsidRDefault="00ED3F2E" w:rsidP="00E81DDD">
      <w:pPr>
        <w:pStyle w:val="a3"/>
        <w:rPr>
          <w:lang w:val="ru-RU"/>
        </w:rPr>
      </w:pPr>
    </w:p>
    <w:p w:rsidR="00317B65" w:rsidRPr="00ED3F2E" w:rsidRDefault="00317B65" w:rsidP="0012328D">
      <w:pPr>
        <w:pStyle w:val="a3"/>
      </w:pPr>
    </w:p>
    <w:p w:rsidR="00317B65" w:rsidRPr="00882AA4" w:rsidRDefault="00317B65" w:rsidP="00ED3F2E">
      <w:pPr>
        <w:pStyle w:val="2"/>
        <w:spacing w:before="0"/>
        <w:rPr>
          <w:lang w:val="uk-UA"/>
        </w:rPr>
      </w:pPr>
      <w:r>
        <w:rPr>
          <w:rFonts w:ascii="Arial Black" w:hAnsi="Arial Black"/>
          <w:sz w:val="48"/>
          <w:szCs w:val="48"/>
        </w:rPr>
        <w:t>?</w:t>
      </w:r>
      <w:r>
        <w:rPr>
          <w:lang w:val="uk-UA"/>
        </w:rPr>
        <w:t xml:space="preserve"> </w:t>
      </w:r>
      <w:r w:rsidR="00DC07D2">
        <w:rPr>
          <w:lang w:val="uk-UA"/>
        </w:rPr>
        <w:t xml:space="preserve"> </w:t>
      </w:r>
      <w:r w:rsidRPr="00882AA4">
        <w:rPr>
          <w:lang w:val="uk-UA"/>
        </w:rPr>
        <w:t xml:space="preserve">Що таке суспільна та економічна корисність грошей </w:t>
      </w:r>
    </w:p>
    <w:p w:rsidR="00317B65" w:rsidRPr="00ED3F2E" w:rsidRDefault="00317B65" w:rsidP="0071278E">
      <w:pPr>
        <w:rPr>
          <w:szCs w:val="28"/>
          <w:lang w:val="uk-UA"/>
        </w:rPr>
      </w:pPr>
    </w:p>
    <w:p w:rsidR="00317B65" w:rsidRDefault="00317B65" w:rsidP="0012328D">
      <w:pPr>
        <w:rPr>
          <w:szCs w:val="28"/>
          <w:lang w:val="uk-UA"/>
        </w:rPr>
      </w:pPr>
      <w:r w:rsidRPr="00882AA4">
        <w:rPr>
          <w:szCs w:val="28"/>
          <w:lang w:val="uk-UA"/>
        </w:rPr>
        <w:t>Вартість грошей пов</w:t>
      </w:r>
      <w:r w:rsidR="00E47DB7" w:rsidRPr="00427E5B">
        <w:t>’</w:t>
      </w:r>
      <w:r w:rsidRPr="00882AA4">
        <w:rPr>
          <w:szCs w:val="28"/>
          <w:lang w:val="uk-UA"/>
        </w:rPr>
        <w:t>язана з характеристикою їх</w:t>
      </w:r>
      <w:r w:rsidR="00CD20EF">
        <w:rPr>
          <w:szCs w:val="28"/>
          <w:lang w:val="uk-UA"/>
        </w:rPr>
        <w:t>ньої</w:t>
      </w:r>
      <w:r w:rsidRPr="00882AA4">
        <w:rPr>
          <w:szCs w:val="28"/>
          <w:lang w:val="uk-UA"/>
        </w:rPr>
        <w:t xml:space="preserve"> </w:t>
      </w:r>
      <w:r w:rsidRPr="00B00DE3">
        <w:rPr>
          <w:szCs w:val="28"/>
          <w:lang w:val="uk-UA"/>
        </w:rPr>
        <w:t>економічної корисності.</w:t>
      </w:r>
      <w:r w:rsidRPr="00882AA4">
        <w:rPr>
          <w:szCs w:val="28"/>
          <w:lang w:val="uk-UA"/>
        </w:rPr>
        <w:t xml:space="preserve"> </w:t>
      </w:r>
      <w:r>
        <w:rPr>
          <w:szCs w:val="28"/>
          <w:lang w:val="uk-UA"/>
        </w:rPr>
        <w:t>К</w:t>
      </w:r>
      <w:r w:rsidRPr="00882AA4">
        <w:rPr>
          <w:szCs w:val="28"/>
          <w:lang w:val="uk-UA"/>
        </w:rPr>
        <w:t xml:space="preserve">орисність певного блага характеризується його здатністю задовольняти відповідні потреби людини. З урахуванням цього </w:t>
      </w:r>
      <w:r w:rsidRPr="00B00DE3">
        <w:rPr>
          <w:szCs w:val="28"/>
          <w:lang w:val="uk-UA"/>
        </w:rPr>
        <w:t>корисність грошей визначається</w:t>
      </w:r>
      <w:r w:rsidRPr="00882AA4">
        <w:rPr>
          <w:szCs w:val="28"/>
          <w:lang w:val="uk-UA"/>
        </w:rPr>
        <w:t xml:space="preserve"> опосередковано </w:t>
      </w:r>
      <w:r w:rsidR="00E47DB7">
        <w:rPr>
          <w:szCs w:val="28"/>
          <w:lang w:val="uk-UA"/>
        </w:rPr>
        <w:t>–</w:t>
      </w:r>
      <w:r w:rsidRPr="00882AA4">
        <w:rPr>
          <w:szCs w:val="28"/>
          <w:lang w:val="uk-UA"/>
        </w:rPr>
        <w:t xml:space="preserve"> через корисність інших товарів та послуг, що їх можна отримати на ці гроші.</w:t>
      </w:r>
    </w:p>
    <w:p w:rsidR="00317B65" w:rsidRPr="00B00DE3" w:rsidRDefault="00317B65" w:rsidP="0012328D">
      <w:pPr>
        <w:rPr>
          <w:szCs w:val="28"/>
          <w:lang w:val="uk-UA"/>
        </w:rPr>
      </w:pPr>
      <w:r w:rsidRPr="00B00DE3">
        <w:rPr>
          <w:b/>
          <w:szCs w:val="28"/>
          <w:lang w:val="uk-UA"/>
        </w:rPr>
        <w:t>Суспільна корисність</w:t>
      </w:r>
      <w:r w:rsidRPr="00B00DE3">
        <w:rPr>
          <w:szCs w:val="28"/>
          <w:lang w:val="uk-UA"/>
        </w:rPr>
        <w:t xml:space="preserve"> грошей полягає у здатності бути загальним еквівалентом і формою вартості товарів, виражати затрати суспіль</w:t>
      </w:r>
      <w:r w:rsidR="00E47DB7">
        <w:rPr>
          <w:szCs w:val="28"/>
          <w:lang w:val="uk-UA"/>
        </w:rPr>
        <w:softHyphen/>
      </w:r>
      <w:r w:rsidRPr="00B00DE3">
        <w:rPr>
          <w:szCs w:val="28"/>
          <w:lang w:val="uk-UA"/>
        </w:rPr>
        <w:t>но</w:t>
      </w:r>
      <w:r w:rsidR="00E47DB7">
        <w:rPr>
          <w:szCs w:val="28"/>
          <w:lang w:val="uk-UA"/>
        </w:rPr>
        <w:t xml:space="preserve"> </w:t>
      </w:r>
      <w:r w:rsidRPr="00B00DE3">
        <w:rPr>
          <w:szCs w:val="28"/>
          <w:lang w:val="uk-UA"/>
        </w:rPr>
        <w:t xml:space="preserve">необхідної праці, що втілена </w:t>
      </w:r>
      <w:r w:rsidR="00E47DB7">
        <w:rPr>
          <w:szCs w:val="28"/>
          <w:lang w:val="uk-UA"/>
        </w:rPr>
        <w:t>в</w:t>
      </w:r>
      <w:r w:rsidRPr="00B00DE3">
        <w:rPr>
          <w:szCs w:val="28"/>
          <w:lang w:val="uk-UA"/>
        </w:rPr>
        <w:t xml:space="preserve"> товарі, опосередковувати рух і обмін товарів, забезпечувати еквівалентність обміну між товаровиробниками</w:t>
      </w:r>
      <w:r w:rsidR="00E47DB7">
        <w:rPr>
          <w:szCs w:val="28"/>
          <w:lang w:val="uk-UA"/>
        </w:rPr>
        <w:t>.</w:t>
      </w:r>
    </w:p>
    <w:p w:rsidR="00317B65" w:rsidRPr="00531142" w:rsidRDefault="00317B65" w:rsidP="0012328D">
      <w:pPr>
        <w:rPr>
          <w:szCs w:val="28"/>
          <w:lang w:val="uk-UA"/>
        </w:rPr>
      </w:pPr>
      <w:r w:rsidRPr="00EB495D">
        <w:rPr>
          <w:b/>
          <w:szCs w:val="28"/>
          <w:lang w:val="uk-UA"/>
        </w:rPr>
        <w:lastRenderedPageBreak/>
        <w:t>Економічна корисність</w:t>
      </w:r>
      <w:r w:rsidRPr="00EB495D">
        <w:rPr>
          <w:szCs w:val="28"/>
          <w:lang w:val="uk-UA"/>
        </w:rPr>
        <w:t xml:space="preserve"> грошей </w:t>
      </w:r>
      <w:r>
        <w:rPr>
          <w:szCs w:val="28"/>
          <w:lang w:val="uk-UA"/>
        </w:rPr>
        <w:t>полягає в тому, що вони виступають реальн</w:t>
      </w:r>
      <w:r w:rsidR="00E47DB7">
        <w:rPr>
          <w:szCs w:val="28"/>
          <w:lang w:val="uk-UA"/>
        </w:rPr>
        <w:t>им</w:t>
      </w:r>
      <w:r>
        <w:rPr>
          <w:szCs w:val="28"/>
          <w:lang w:val="uk-UA"/>
        </w:rPr>
        <w:t xml:space="preserve"> зв</w:t>
      </w:r>
      <w:r w:rsidR="00C60D33">
        <w:rPr>
          <w:szCs w:val="28"/>
          <w:lang w:val="uk-UA"/>
        </w:rPr>
        <w:t>’</w:t>
      </w:r>
      <w:r>
        <w:rPr>
          <w:szCs w:val="28"/>
          <w:lang w:val="uk-UA"/>
        </w:rPr>
        <w:t>язк</w:t>
      </w:r>
      <w:r w:rsidR="00E47DB7">
        <w:rPr>
          <w:szCs w:val="28"/>
          <w:lang w:val="uk-UA"/>
        </w:rPr>
        <w:t>ом</w:t>
      </w:r>
      <w:r>
        <w:rPr>
          <w:szCs w:val="28"/>
          <w:lang w:val="uk-UA"/>
        </w:rPr>
        <w:t xml:space="preserve"> </w:t>
      </w:r>
      <w:r w:rsidRPr="00B00DE3">
        <w:rPr>
          <w:szCs w:val="28"/>
          <w:lang w:val="uk-UA"/>
        </w:rPr>
        <w:t>між товаровиробниками</w:t>
      </w:r>
      <w:r>
        <w:rPr>
          <w:szCs w:val="28"/>
          <w:lang w:val="uk-UA"/>
        </w:rPr>
        <w:t xml:space="preserve"> і визначають</w:t>
      </w:r>
      <w:r w:rsidRPr="00B00DE3">
        <w:rPr>
          <w:szCs w:val="28"/>
          <w:lang w:val="uk-UA"/>
        </w:rPr>
        <w:t xml:space="preserve"> ефективність господарського механізму.</w:t>
      </w:r>
    </w:p>
    <w:p w:rsidR="00317B65" w:rsidRPr="00882AA4" w:rsidRDefault="00317B65" w:rsidP="0012328D">
      <w:pPr>
        <w:rPr>
          <w:szCs w:val="28"/>
          <w:lang w:val="uk-UA"/>
        </w:rPr>
      </w:pPr>
      <w:r w:rsidRPr="00882AA4">
        <w:rPr>
          <w:szCs w:val="28"/>
          <w:lang w:val="uk-UA"/>
        </w:rPr>
        <w:t>Наявність у розпорядженні окремої особи чи господарської структури певної суми грошей уже як така приносить їх власник</w:t>
      </w:r>
      <w:r w:rsidR="00E47DB7">
        <w:rPr>
          <w:szCs w:val="28"/>
          <w:lang w:val="uk-UA"/>
        </w:rPr>
        <w:t>ові</w:t>
      </w:r>
      <w:r w:rsidRPr="00882AA4">
        <w:rPr>
          <w:szCs w:val="28"/>
          <w:lang w:val="uk-UA"/>
        </w:rPr>
        <w:t xml:space="preserve"> безпосередню користь. Це, </w:t>
      </w:r>
      <w:r w:rsidRPr="00B00DE3">
        <w:rPr>
          <w:szCs w:val="28"/>
          <w:lang w:val="uk-UA"/>
        </w:rPr>
        <w:t>по-перше</w:t>
      </w:r>
      <w:r w:rsidRPr="00882AA4">
        <w:rPr>
          <w:szCs w:val="28"/>
          <w:lang w:val="uk-UA"/>
        </w:rPr>
        <w:t xml:space="preserve">, можливість з урахуванням абсолютної ліквідності грошей будь-коли замінити їх на інший товар; </w:t>
      </w:r>
      <w:r w:rsidRPr="00882AA4">
        <w:rPr>
          <w:b/>
          <w:szCs w:val="28"/>
          <w:lang w:val="uk-UA"/>
        </w:rPr>
        <w:t>по-друге</w:t>
      </w:r>
      <w:r w:rsidRPr="00882AA4">
        <w:rPr>
          <w:szCs w:val="28"/>
          <w:lang w:val="uk-UA"/>
        </w:rPr>
        <w:t xml:space="preserve">, гроші є найзручнішою формою </w:t>
      </w:r>
      <w:r>
        <w:rPr>
          <w:szCs w:val="28"/>
          <w:lang w:val="uk-UA"/>
        </w:rPr>
        <w:t>нагромадження</w:t>
      </w:r>
      <w:r w:rsidRPr="00882AA4">
        <w:rPr>
          <w:szCs w:val="28"/>
          <w:lang w:val="uk-UA"/>
        </w:rPr>
        <w:t xml:space="preserve">, а його зберігання </w:t>
      </w:r>
      <w:r w:rsidR="00E47DB7">
        <w:rPr>
          <w:szCs w:val="28"/>
          <w:lang w:val="uk-UA"/>
        </w:rPr>
        <w:t>в</w:t>
      </w:r>
      <w:r w:rsidRPr="00882AA4">
        <w:rPr>
          <w:szCs w:val="28"/>
          <w:lang w:val="uk-UA"/>
        </w:rPr>
        <w:t xml:space="preserve"> такій формі потребує мінімальних витрат; </w:t>
      </w:r>
      <w:r w:rsidRPr="00882AA4">
        <w:rPr>
          <w:b/>
          <w:szCs w:val="28"/>
          <w:lang w:val="uk-UA"/>
        </w:rPr>
        <w:t>по-третє</w:t>
      </w:r>
      <w:r w:rsidRPr="00882AA4">
        <w:rPr>
          <w:szCs w:val="28"/>
          <w:lang w:val="uk-UA"/>
        </w:rPr>
        <w:t>, безпосередня корисність грошей пов</w:t>
      </w:r>
      <w:r w:rsidR="00E47DB7" w:rsidRPr="00E47DB7">
        <w:rPr>
          <w:lang w:val="uk-UA"/>
        </w:rPr>
        <w:t>’</w:t>
      </w:r>
      <w:r w:rsidRPr="00882AA4">
        <w:rPr>
          <w:szCs w:val="28"/>
          <w:lang w:val="uk-UA"/>
        </w:rPr>
        <w:t>язана з реалізацією їх</w:t>
      </w:r>
      <w:r w:rsidR="00C60D33">
        <w:rPr>
          <w:szCs w:val="28"/>
          <w:lang w:val="uk-UA"/>
        </w:rPr>
        <w:t>ньої</w:t>
      </w:r>
      <w:r w:rsidRPr="00882AA4">
        <w:rPr>
          <w:szCs w:val="28"/>
          <w:lang w:val="uk-UA"/>
        </w:rPr>
        <w:t xml:space="preserve"> унікальної функції </w:t>
      </w:r>
      <w:r w:rsidR="00E47DB7">
        <w:rPr>
          <w:szCs w:val="28"/>
          <w:lang w:val="uk-UA"/>
        </w:rPr>
        <w:t>–</w:t>
      </w:r>
      <w:r w:rsidRPr="00882AA4">
        <w:rPr>
          <w:szCs w:val="28"/>
          <w:lang w:val="uk-UA"/>
        </w:rPr>
        <w:t xml:space="preserve"> забезпечення зв</w:t>
      </w:r>
      <w:r w:rsidR="00E47DB7" w:rsidRPr="00E47DB7">
        <w:rPr>
          <w:lang w:val="uk-UA"/>
        </w:rPr>
        <w:t>’</w:t>
      </w:r>
      <w:r w:rsidRPr="00882AA4">
        <w:rPr>
          <w:szCs w:val="28"/>
          <w:lang w:val="uk-UA"/>
        </w:rPr>
        <w:t xml:space="preserve">язку сучасного </w:t>
      </w:r>
      <w:r w:rsidR="00E47DB7">
        <w:rPr>
          <w:szCs w:val="28"/>
          <w:lang w:val="uk-UA"/>
        </w:rPr>
        <w:t>і</w:t>
      </w:r>
      <w:r w:rsidRPr="00882AA4">
        <w:rPr>
          <w:szCs w:val="28"/>
          <w:lang w:val="uk-UA"/>
        </w:rPr>
        <w:t xml:space="preserve"> майбутнього.</w:t>
      </w:r>
    </w:p>
    <w:p w:rsidR="00317B65" w:rsidRDefault="00317B65" w:rsidP="0012328D">
      <w:pPr>
        <w:pStyle w:val="a3"/>
        <w:ind w:firstLine="709"/>
      </w:pPr>
      <w:r w:rsidRPr="00F105C9">
        <w:t>Корисність грошей безпосередньо пов</w:t>
      </w:r>
      <w:r w:rsidRPr="00F105C9">
        <w:rPr>
          <w:lang w:val="ru-RU"/>
        </w:rPr>
        <w:t>’</w:t>
      </w:r>
      <w:r w:rsidRPr="00F105C9">
        <w:t>язана з їх</w:t>
      </w:r>
      <w:r w:rsidR="00E47DB7">
        <w:t>ньою</w:t>
      </w:r>
      <w:r w:rsidRPr="00F105C9">
        <w:t xml:space="preserve"> купівельною спроможністю.</w:t>
      </w:r>
      <w:r>
        <w:rPr>
          <w:b/>
          <w:i/>
        </w:rPr>
        <w:t xml:space="preserve"> </w:t>
      </w:r>
      <w:r w:rsidRPr="00882AA4">
        <w:rPr>
          <w:b/>
          <w:i/>
        </w:rPr>
        <w:t>Купівельна спроможність грошей</w:t>
      </w:r>
      <w:r w:rsidRPr="00882AA4">
        <w:t xml:space="preserve"> </w:t>
      </w:r>
      <w:r w:rsidR="00E47DB7">
        <w:t>–</w:t>
      </w:r>
      <w:r w:rsidRPr="00882AA4">
        <w:t xml:space="preserve"> </w:t>
      </w:r>
      <w:r>
        <w:t xml:space="preserve">це кількість товарів </w:t>
      </w:r>
      <w:r w:rsidR="00E47DB7">
        <w:t>і</w:t>
      </w:r>
      <w:r>
        <w:t xml:space="preserve"> послуг, які можна придбати за грошову одиницю.</w:t>
      </w:r>
    </w:p>
    <w:p w:rsidR="00317B65" w:rsidRPr="00427E5B" w:rsidRDefault="00317B65" w:rsidP="0012328D">
      <w:pPr>
        <w:rPr>
          <w:szCs w:val="28"/>
        </w:rPr>
      </w:pPr>
      <w:r w:rsidRPr="00427E5B">
        <w:rPr>
          <w:szCs w:val="28"/>
        </w:rPr>
        <w:t>Маса товарів, які можна купити за одиницю грошей, визначається рівнем їх</w:t>
      </w:r>
      <w:r w:rsidR="009E5EAA">
        <w:rPr>
          <w:szCs w:val="28"/>
          <w:lang w:val="uk-UA"/>
        </w:rPr>
        <w:t>ніх</w:t>
      </w:r>
      <w:r w:rsidRPr="00427E5B">
        <w:rPr>
          <w:szCs w:val="28"/>
        </w:rPr>
        <w:t xml:space="preserve"> цін: </w:t>
      </w:r>
      <w:r w:rsidR="00E47DB7">
        <w:rPr>
          <w:szCs w:val="28"/>
          <w:lang w:val="uk-UA"/>
        </w:rPr>
        <w:t>що</w:t>
      </w:r>
      <w:r w:rsidRPr="00427E5B">
        <w:rPr>
          <w:szCs w:val="28"/>
        </w:rPr>
        <w:t xml:space="preserve"> вищі</w:t>
      </w:r>
      <w:r w:rsidR="00E47DB7" w:rsidRPr="00E47DB7">
        <w:rPr>
          <w:szCs w:val="28"/>
        </w:rPr>
        <w:t xml:space="preserve"> </w:t>
      </w:r>
      <w:r w:rsidR="00E47DB7" w:rsidRPr="00427E5B">
        <w:rPr>
          <w:szCs w:val="28"/>
        </w:rPr>
        <w:t>ціни</w:t>
      </w:r>
      <w:r w:rsidRPr="00427E5B">
        <w:rPr>
          <w:szCs w:val="28"/>
        </w:rPr>
        <w:t>, т</w:t>
      </w:r>
      <w:r w:rsidR="00E47DB7">
        <w:rPr>
          <w:szCs w:val="28"/>
          <w:lang w:val="uk-UA"/>
        </w:rPr>
        <w:t>о</w:t>
      </w:r>
      <w:r w:rsidRPr="00427E5B">
        <w:rPr>
          <w:szCs w:val="28"/>
        </w:rPr>
        <w:t xml:space="preserve"> менше товарів можна купити на грошову одиницю, і навпаки. Отже, між вартістю (купівельною спроможністю) кредитних грошей </w:t>
      </w:r>
      <w:r w:rsidR="00C60D33">
        <w:rPr>
          <w:szCs w:val="28"/>
          <w:lang w:val="uk-UA"/>
        </w:rPr>
        <w:t>і</w:t>
      </w:r>
      <w:r w:rsidRPr="00427E5B">
        <w:rPr>
          <w:szCs w:val="28"/>
        </w:rPr>
        <w:t xml:space="preserve"> рівнем цін на товари існує обернена залежність. </w:t>
      </w:r>
    </w:p>
    <w:p w:rsidR="00ED3F2E" w:rsidRPr="003E275B" w:rsidRDefault="00317B65" w:rsidP="00ED3F2E">
      <w:pPr>
        <w:rPr>
          <w:szCs w:val="28"/>
        </w:rPr>
      </w:pPr>
      <w:r w:rsidRPr="00427E5B">
        <w:rPr>
          <w:szCs w:val="28"/>
        </w:rPr>
        <w:t xml:space="preserve">Зміна вартості грошей  </w:t>
      </w:r>
      <w:r w:rsidR="00E47DB7">
        <w:rPr>
          <w:szCs w:val="28"/>
          <w:lang w:val="uk-UA"/>
        </w:rPr>
        <w:t xml:space="preserve">– </w:t>
      </w:r>
      <w:r w:rsidRPr="00427E5B">
        <w:rPr>
          <w:szCs w:val="28"/>
        </w:rPr>
        <w:t xml:space="preserve">надзвичайно важливий економічний показник, що відчутно впливає на </w:t>
      </w:r>
      <w:r>
        <w:rPr>
          <w:szCs w:val="28"/>
          <w:lang w:val="uk-UA"/>
        </w:rPr>
        <w:t>економіку України в цілому і добробут кожної людини</w:t>
      </w:r>
      <w:r w:rsidRPr="00427E5B">
        <w:rPr>
          <w:szCs w:val="28"/>
        </w:rPr>
        <w:t>.</w:t>
      </w:r>
      <w:r w:rsidR="00ED3F2E" w:rsidRPr="00ED3F2E">
        <w:rPr>
          <w:szCs w:val="28"/>
        </w:rPr>
        <w:t xml:space="preserve"> </w:t>
      </w:r>
    </w:p>
    <w:p w:rsidR="00317B65" w:rsidRPr="003E275B" w:rsidRDefault="00317B65" w:rsidP="00ED3F2E">
      <w:r w:rsidRPr="00882AA4">
        <w:t xml:space="preserve">А </w:t>
      </w:r>
      <w:r w:rsidR="00E47DB7">
        <w:t>тому</w:t>
      </w:r>
      <w:r w:rsidRPr="00882AA4">
        <w:t xml:space="preserve"> слід зосередити увагу на тому, що попит на гроші як на специфічний товар формується на засадах </w:t>
      </w:r>
      <w:r>
        <w:rPr>
          <w:b/>
        </w:rPr>
        <w:t xml:space="preserve">«портфельного підходу» </w:t>
      </w:r>
      <w:r w:rsidRPr="00667DE1">
        <w:t>володіння активами.</w:t>
      </w:r>
    </w:p>
    <w:p w:rsidR="00ED3F2E" w:rsidRPr="003E275B" w:rsidRDefault="00ED3F2E" w:rsidP="00ED3F2E"/>
    <w:p w:rsidR="00317B65" w:rsidRPr="00882AA4" w:rsidRDefault="00317B65" w:rsidP="008B6965">
      <w:pPr>
        <w:pStyle w:val="2"/>
        <w:rPr>
          <w:lang w:val="uk-UA"/>
        </w:rPr>
      </w:pPr>
      <w:r>
        <w:rPr>
          <w:rFonts w:ascii="Arial Black" w:hAnsi="Arial Black"/>
          <w:sz w:val="48"/>
          <w:szCs w:val="48"/>
        </w:rPr>
        <w:t>?</w:t>
      </w:r>
      <w:r>
        <w:rPr>
          <w:lang w:val="uk-UA"/>
        </w:rPr>
        <w:t xml:space="preserve"> </w:t>
      </w:r>
      <w:r w:rsidR="00C60D33">
        <w:rPr>
          <w:lang w:val="uk-UA"/>
        </w:rPr>
        <w:t xml:space="preserve">  </w:t>
      </w:r>
      <w:r w:rsidRPr="00882AA4">
        <w:rPr>
          <w:lang w:val="uk-UA"/>
        </w:rPr>
        <w:t xml:space="preserve">У яких формах люди можуть зберігати гроші </w:t>
      </w:r>
    </w:p>
    <w:p w:rsidR="00ED3F2E" w:rsidRPr="003E275B" w:rsidRDefault="00ED3F2E" w:rsidP="00A36C1C">
      <w:pPr>
        <w:pStyle w:val="a3"/>
        <w:ind w:firstLine="709"/>
        <w:rPr>
          <w:lang w:val="ru-RU"/>
        </w:rPr>
      </w:pPr>
    </w:p>
    <w:p w:rsidR="0072437A" w:rsidRPr="003E275B" w:rsidRDefault="0072437A" w:rsidP="00A36C1C">
      <w:pPr>
        <w:pStyle w:val="a3"/>
        <w:ind w:firstLine="709"/>
        <w:rPr>
          <w:lang w:val="ru-RU"/>
        </w:rPr>
      </w:pPr>
      <w:r>
        <w:t>Кожна людина визначає для себе залежно від поставленої мети, на що витрачати гроші та в яких формах їх зберігати: або покласти на депозит у банк чи іншу фінансову установу, чи в пенсійний фонд, чи застрахувати життя або ж тримати як готівку, цінні папери, золото тощо. Це формує портфель активів, які визначають потребу в доході і стимулюють трудову активність</w:t>
      </w:r>
      <w:r w:rsidRPr="00882AA4">
        <w:t xml:space="preserve"> (</w:t>
      </w:r>
      <w:r w:rsidRPr="0005402B">
        <w:rPr>
          <w:i/>
        </w:rPr>
        <w:t>рис. 1.2</w:t>
      </w:r>
      <w:r w:rsidRPr="00882AA4">
        <w:t>).</w:t>
      </w:r>
    </w:p>
    <w:p w:rsidR="00ED3F2E" w:rsidRPr="003E275B" w:rsidRDefault="00ED3F2E" w:rsidP="00ED3F2E">
      <w:r w:rsidRPr="00ED3F2E">
        <w:rPr>
          <w:lang w:val="uk-UA"/>
        </w:rPr>
        <w:t>Отже, порт</w:t>
      </w:r>
      <w:r w:rsidRPr="00ED3F2E">
        <w:rPr>
          <w:lang w:val="uk-UA"/>
        </w:rPr>
        <w:softHyphen/>
        <w:t>фельний підхід розглядається індивідуально для кожного власника, який володіє певним фондом багатства і вирішує, в якій формі його зберігати протягом певного періоду.</w:t>
      </w:r>
    </w:p>
    <w:p w:rsidR="00ED3F2E" w:rsidRPr="000B14A6" w:rsidRDefault="00ED3F2E" w:rsidP="00ED3F2E">
      <w:pPr>
        <w:rPr>
          <w:szCs w:val="28"/>
          <w:lang w:val="uk-UA" w:eastAsia="uk-UA"/>
        </w:rPr>
      </w:pPr>
      <w:r>
        <w:rPr>
          <w:szCs w:val="28"/>
          <w:lang w:val="uk-UA" w:eastAsia="uk-UA"/>
        </w:rPr>
        <w:t>Для грошей притаманні в</w:t>
      </w:r>
      <w:r w:rsidRPr="000B14A6">
        <w:rPr>
          <w:szCs w:val="28"/>
          <w:lang w:val="uk-UA" w:eastAsia="uk-UA"/>
        </w:rPr>
        <w:t>нутрішня і мінова вартість</w:t>
      </w:r>
      <w:r>
        <w:rPr>
          <w:szCs w:val="28"/>
          <w:lang w:val="uk-UA" w:eastAsia="uk-UA"/>
        </w:rPr>
        <w:t>,</w:t>
      </w:r>
      <w:r w:rsidRPr="000B14A6">
        <w:rPr>
          <w:szCs w:val="28"/>
          <w:lang w:val="uk-UA" w:eastAsia="uk-UA"/>
        </w:rPr>
        <w:t xml:space="preserve"> </w:t>
      </w:r>
      <w:r>
        <w:rPr>
          <w:szCs w:val="28"/>
          <w:lang w:val="uk-UA" w:eastAsia="uk-UA"/>
        </w:rPr>
        <w:t xml:space="preserve">що </w:t>
      </w:r>
      <w:r w:rsidRPr="000B14A6">
        <w:rPr>
          <w:szCs w:val="28"/>
          <w:lang w:val="uk-UA" w:eastAsia="uk-UA"/>
        </w:rPr>
        <w:t>пов</w:t>
      </w:r>
      <w:r w:rsidRPr="00ED3F2E">
        <w:rPr>
          <w:lang w:val="uk-UA"/>
        </w:rPr>
        <w:t>’</w:t>
      </w:r>
      <w:r w:rsidRPr="000B14A6">
        <w:rPr>
          <w:szCs w:val="28"/>
          <w:lang w:val="uk-UA" w:eastAsia="uk-UA"/>
        </w:rPr>
        <w:t xml:space="preserve">язані між собою. </w:t>
      </w:r>
      <w:r>
        <w:rPr>
          <w:szCs w:val="28"/>
          <w:lang w:val="uk-UA" w:eastAsia="uk-UA"/>
        </w:rPr>
        <w:t xml:space="preserve">Вартість – це виражена в грошах цінність будь-чого або величина витрат на будь-що. </w:t>
      </w:r>
    </w:p>
    <w:p w:rsidR="00ED3F2E" w:rsidRPr="00ED3F2E" w:rsidRDefault="00ED3F2E" w:rsidP="00A36C1C">
      <w:pPr>
        <w:pStyle w:val="a3"/>
        <w:ind w:firstLine="709"/>
      </w:pPr>
    </w:p>
    <w:p w:rsidR="00317B65" w:rsidRPr="00ED3F2E" w:rsidRDefault="00F43D51" w:rsidP="006868A3">
      <w:pPr>
        <w:pStyle w:val="a3"/>
        <w:ind w:firstLine="0"/>
        <w:rPr>
          <w:sz w:val="20"/>
          <w:szCs w:val="20"/>
        </w:rPr>
      </w:pPr>
      <w:r w:rsidRPr="00F43D51">
        <w:rPr>
          <w:b/>
          <w:noProof/>
          <w:sz w:val="20"/>
          <w:szCs w:val="20"/>
        </w:rPr>
        <w:lastRenderedPageBreak/>
        <w:pict>
          <v:shape id="_x0000_s11430" type="#_x0000_t202" style="position:absolute;left:0;text-align:left;margin-left:418.15pt;margin-top:150.05pt;width:63.95pt;height:53.25pt;z-index:251966976" filled="f" stroked="f">
            <v:textbox style="mso-next-textbox:#_x0000_s11430">
              <w:txbxContent>
                <w:p w:rsidR="00D1426D" w:rsidRPr="00F9095F" w:rsidRDefault="00D1426D" w:rsidP="00F9095F">
                  <w:pPr>
                    <w:ind w:firstLine="0"/>
                    <w:rPr>
                      <w:sz w:val="20"/>
                      <w:szCs w:val="20"/>
                      <w:lang w:val="uk-UA"/>
                    </w:rPr>
                  </w:pPr>
                  <w:r>
                    <w:rPr>
                      <w:sz w:val="20"/>
                      <w:szCs w:val="20"/>
                      <w:lang w:val="uk-UA"/>
                    </w:rPr>
                    <w:t>низьк</w:t>
                  </w:r>
                  <w:r w:rsidRPr="00F9095F">
                    <w:rPr>
                      <w:sz w:val="20"/>
                      <w:szCs w:val="20"/>
                      <w:lang w:val="uk-UA"/>
                    </w:rPr>
                    <w:t>ий рівень ліквідності</w:t>
                  </w:r>
                </w:p>
              </w:txbxContent>
            </v:textbox>
          </v:shape>
        </w:pict>
      </w:r>
      <w:r w:rsidRPr="00F43D51">
        <w:rPr>
          <w:b/>
          <w:noProof/>
          <w:sz w:val="20"/>
          <w:szCs w:val="20"/>
        </w:rPr>
        <w:pict>
          <v:group id="_x0000_s11410" style="position:absolute;left:0;text-align:left;margin-left:-.25pt;margin-top:-1.35pt;width:444.2pt;height:209.2pt;z-index:251965952" coordorigin="1297,1223" coordsize="8884,4184">
            <v:group id="_x0000_s1034" style="position:absolute;left:1297;top:1223;width:8884;height:4184" coordorigin="1357,1296" coordsize="10055,4749" o:regroupid="10">
              <v:group id="_x0000_s1035" style="position:absolute;left:1357;top:1296;width:9325;height:4749" coordorigin="1680,6445" coordsize="9325,4749">
                <v:roundrect id="_x0000_s1036" style="position:absolute;left:1680;top:8468;width:2177;height:755" arcsize="10923f" fillcolor="#f79646" strokecolor="#f2f2f2" strokeweight="3pt">
                  <v:shadow on="t" type="perspective" color="#974706" opacity=".5" offset="1pt" offset2="-1pt"/>
                  <v:textbox style="mso-next-textbox:#_x0000_s1036">
                    <w:txbxContent>
                      <w:p w:rsidR="00D1426D" w:rsidRPr="00753645" w:rsidRDefault="00D1426D" w:rsidP="00A36C1C">
                        <w:pPr>
                          <w:ind w:firstLine="0"/>
                          <w:jc w:val="center"/>
                          <w:rPr>
                            <w:sz w:val="32"/>
                            <w:szCs w:val="32"/>
                            <w:lang w:val="uk-UA"/>
                          </w:rPr>
                        </w:pPr>
                        <w:r w:rsidRPr="00753645">
                          <w:rPr>
                            <w:sz w:val="32"/>
                            <w:szCs w:val="32"/>
                          </w:rPr>
                          <w:t>Індивід</w:t>
                        </w:r>
                      </w:p>
                    </w:txbxContent>
                  </v:textbox>
                </v:roundrect>
                <v:roundrect id="_x0000_s1037" style="position:absolute;left:4920;top:8468;width:2177;height:755" arcsize="10923f" fillcolor="#f79646" strokecolor="#f2f2f2" strokeweight="3pt">
                  <v:shadow on="t" type="perspective" color="#974706" opacity=".5" offset="1pt" offset2="-1pt"/>
                  <v:textbox style="mso-next-textbox:#_x0000_s1037">
                    <w:txbxContent>
                      <w:p w:rsidR="00D1426D" w:rsidRPr="00753645" w:rsidRDefault="00D1426D" w:rsidP="00A36C1C">
                        <w:pPr>
                          <w:ind w:firstLine="0"/>
                          <w:jc w:val="center"/>
                          <w:rPr>
                            <w:sz w:val="32"/>
                            <w:szCs w:val="32"/>
                            <w:lang w:val="uk-UA"/>
                          </w:rPr>
                        </w:pPr>
                        <w:r>
                          <w:rPr>
                            <w:sz w:val="32"/>
                            <w:szCs w:val="32"/>
                          </w:rPr>
                          <w:t>Гроші</w:t>
                        </w:r>
                      </w:p>
                    </w:txbxContent>
                  </v:textbox>
                </v:roundrect>
                <v:roundrect id="_x0000_s1038" style="position:absolute;left:8349;top:6445;width:2656;height:755" arcsize="10923f" fillcolor="#f79646" strokecolor="#f2f2f2" strokeweight="3pt">
                  <v:shadow on="t" type="perspective" color="#974706" opacity=".5" offset="1pt" offset2="-1pt"/>
                  <v:textbox style="mso-next-textbox:#_x0000_s1038">
                    <w:txbxContent>
                      <w:p w:rsidR="00D1426D" w:rsidRPr="00DD796B" w:rsidRDefault="00D1426D" w:rsidP="00A36C1C">
                        <w:pPr>
                          <w:ind w:firstLine="0"/>
                          <w:jc w:val="center"/>
                          <w:rPr>
                            <w:sz w:val="24"/>
                            <w:lang w:val="uk-UA"/>
                          </w:rPr>
                        </w:pPr>
                        <w:r w:rsidRPr="00DD796B">
                          <w:rPr>
                            <w:sz w:val="24"/>
                          </w:rPr>
                          <w:t>Готівка</w:t>
                        </w:r>
                      </w:p>
                    </w:txbxContent>
                  </v:textbox>
                </v:roundrect>
                <v:roundrect id="_x0000_s1039" style="position:absolute;left:8349;top:7440;width:2656;height:755" arcsize="10923f" fillcolor="#f79646" strokecolor="#f2f2f2" strokeweight="3pt">
                  <v:shadow on="t" type="perspective" color="#974706" opacity=".5" offset="1pt" offset2="-1pt"/>
                  <v:textbox style="mso-next-textbox:#_x0000_s1039" inset=".5mm,0,.5mm,0">
                    <w:txbxContent>
                      <w:p w:rsidR="00D1426D" w:rsidRPr="00DD796B" w:rsidRDefault="00D1426D" w:rsidP="00A36C1C">
                        <w:pPr>
                          <w:ind w:firstLine="0"/>
                          <w:jc w:val="center"/>
                          <w:rPr>
                            <w:sz w:val="24"/>
                            <w:lang w:val="uk-UA"/>
                          </w:rPr>
                        </w:pPr>
                        <w:r w:rsidRPr="00DD796B">
                          <w:rPr>
                            <w:sz w:val="24"/>
                          </w:rPr>
                          <w:t>Вклад у фінансовій установі</w:t>
                        </w:r>
                      </w:p>
                    </w:txbxContent>
                  </v:textbox>
                </v:roundrect>
                <v:roundrect id="_x0000_s1040" style="position:absolute;left:8349;top:8366;width:2656;height:755" arcsize="10923f" fillcolor="#f79646" strokecolor="#f2f2f2" strokeweight="3pt">
                  <v:shadow on="t" type="perspective" color="#974706" opacity=".5" offset="1pt" offset2="-1pt"/>
                  <v:textbox style="mso-next-textbox:#_x0000_s1040">
                    <w:txbxContent>
                      <w:p w:rsidR="00D1426D" w:rsidRPr="00DD796B" w:rsidRDefault="00D1426D" w:rsidP="00A36C1C">
                        <w:pPr>
                          <w:ind w:firstLine="0"/>
                          <w:jc w:val="center"/>
                          <w:rPr>
                            <w:sz w:val="24"/>
                            <w:lang w:val="uk-UA"/>
                          </w:rPr>
                        </w:pPr>
                        <w:r w:rsidRPr="00DD796B">
                          <w:rPr>
                            <w:sz w:val="24"/>
                          </w:rPr>
                          <w:t>Цінні папери</w:t>
                        </w:r>
                      </w:p>
                    </w:txbxContent>
                  </v:textbox>
                </v:roundrect>
                <v:roundrect id="_x0000_s1041" style="position:absolute;left:8349;top:9343;width:2656;height:755" arcsize="10923f" fillcolor="#f79646" strokecolor="#f2f2f2" strokeweight="3pt">
                  <v:shadow on="t" type="perspective" color="#974706" opacity=".5" offset="1pt" offset2="-1pt"/>
                  <v:textbox style="mso-next-textbox:#_x0000_s1041" inset=",0,,0">
                    <w:txbxContent>
                      <w:p w:rsidR="00D1426D" w:rsidRPr="00DD796B" w:rsidRDefault="00D1426D" w:rsidP="00A36C1C">
                        <w:pPr>
                          <w:ind w:firstLine="0"/>
                          <w:jc w:val="center"/>
                          <w:rPr>
                            <w:sz w:val="24"/>
                          </w:rPr>
                        </w:pPr>
                        <w:r w:rsidRPr="00DD796B">
                          <w:rPr>
                            <w:sz w:val="24"/>
                          </w:rPr>
                          <w:t>Твори мистец</w:t>
                        </w:r>
                        <w:r w:rsidRPr="00DD796B">
                          <w:rPr>
                            <w:sz w:val="24"/>
                            <w:lang w:val="uk-UA"/>
                          </w:rPr>
                          <w:t>тва, автомобілі, золото</w:t>
                        </w:r>
                      </w:p>
                    </w:txbxContent>
                  </v:textbox>
                </v:roundrect>
                <v:roundrect id="_x0000_s1042" style="position:absolute;left:8435;top:10336;width:2570;height:755" arcsize="10923f" fillcolor="#f79646" strokecolor="#f2f2f2" strokeweight="3pt">
                  <v:shadow on="t" type="perspective" color="#974706" opacity=".5" offset="1pt" offset2="-1pt"/>
                  <v:textbox style="mso-next-textbox:#_x0000_s1042" inset=",0,,0">
                    <w:txbxContent>
                      <w:p w:rsidR="00D1426D" w:rsidRPr="00DD796B" w:rsidRDefault="00D1426D" w:rsidP="00A36C1C">
                        <w:pPr>
                          <w:ind w:firstLine="0"/>
                          <w:jc w:val="center"/>
                          <w:rPr>
                            <w:sz w:val="24"/>
                          </w:rPr>
                        </w:pPr>
                        <w:r w:rsidRPr="00DD796B">
                          <w:rPr>
                            <w:sz w:val="24"/>
                          </w:rPr>
                          <w:t>Будівлі, земельні ділянки</w:t>
                        </w:r>
                      </w:p>
                    </w:txbxContent>
                  </v:textbox>
                </v:roundrect>
                <v:roundrect id="_x0000_s1043" style="position:absolute;left:3226;top:10336;width:4834;height:755" arcsize="10923f" fillcolor="#f79646" strokecolor="#f2f2f2" strokeweight="3pt">
                  <v:shadow on="t" type="perspective" color="#974706" opacity=".5" offset="1pt" offset2="-1pt"/>
                  <v:textbox style="mso-next-textbox:#_x0000_s1043" inset=",0,,0">
                    <w:txbxContent>
                      <w:p w:rsidR="00D1426D" w:rsidRPr="00DD796B" w:rsidRDefault="00D1426D" w:rsidP="00A36C1C">
                        <w:pPr>
                          <w:ind w:firstLine="0"/>
                          <w:jc w:val="center"/>
                          <w:rPr>
                            <w:sz w:val="24"/>
                            <w:lang w:val="uk-UA"/>
                          </w:rPr>
                        </w:pPr>
                        <w:r w:rsidRPr="00DD796B">
                          <w:rPr>
                            <w:sz w:val="24"/>
                          </w:rPr>
                          <w:t xml:space="preserve">Мета – отримання </w:t>
                        </w:r>
                        <w:r w:rsidRPr="00DD796B">
                          <w:rPr>
                            <w:sz w:val="24"/>
                            <w:lang w:val="uk-UA"/>
                          </w:rPr>
                          <w:t>максимального доходу від активів</w:t>
                        </w:r>
                      </w:p>
                    </w:txbxContent>
                  </v:textbox>
                </v:round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44" type="#_x0000_t87" style="position:absolute;left:8143;top:6462;width:224;height:4732"/>
                <v:shapetype id="_x0000_t32" coordsize="21600,21600" o:spt="32" o:oned="t" path="m,l21600,21600e" filled="f">
                  <v:path arrowok="t" fillok="f" o:connecttype="none"/>
                  <o:lock v:ext="edit" shapetype="t"/>
                </v:shapetype>
                <v:shape id="_x0000_s1045" type="#_x0000_t32" style="position:absolute;left:7131;top:8829;width:1029;height:17" o:connectortype="straight">
                  <v:stroke endarrow="block"/>
                </v:shape>
                <v:shape id="_x0000_s1046" type="#_x0000_t32" style="position:absolute;left:3891;top:8846;width:1029;height:17" o:connectortype="straight">
                  <v:stroke endarrow="block"/>
                </v:shape>
                <v:shape id="_x0000_s1047" type="#_x0000_t32" style="position:absolute;left:7457;top:8863;width:0;height:1473;flip:y" o:connectortype="straight">
                  <v:stroke endarrow="block"/>
                </v:shape>
                <v:shape id="Надпись 2" o:spid="_x0000_s1048" type="#_x0000_t202" style="position:absolute;left:3857;top:7970;width:1132;height:49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R5g7z0ECAABVBAAADgAA&#10;AAAAAAAAAAAAAAAuAgAAZHJzL2Uyb0RvYy54bWxQSwECLQAUAAYACAAAACEA/S8y1tsAAAAFAQAA&#10;DwAAAAAAAAAAAAAAAACbBAAAZHJzL2Rvd25yZXYueG1sUEsFBgAAAAAEAAQA8wAAAKMFAAAAAA==&#10;" stroked="f">
                  <v:textbox style="mso-next-textbox:#Надпись 2">
                    <w:txbxContent>
                      <w:p w:rsidR="00D1426D" w:rsidRPr="00DD796B" w:rsidRDefault="00D1426D" w:rsidP="00A36C1C">
                        <w:pPr>
                          <w:ind w:firstLine="0"/>
                          <w:rPr>
                            <w:sz w:val="20"/>
                            <w:szCs w:val="20"/>
                          </w:rPr>
                        </w:pPr>
                        <w:r w:rsidRPr="00DD796B">
                          <w:rPr>
                            <w:sz w:val="20"/>
                            <w:szCs w:val="20"/>
                          </w:rPr>
                          <w:t>Володіє</w:t>
                        </w:r>
                      </w:p>
                    </w:txbxContent>
                  </v:textbox>
                </v:shape>
                <v:shape id="Надпись 2" o:spid="_x0000_s1049" type="#_x0000_t202" style="position:absolute;left:6891;top:7869;width:1269;height:59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R5g7z0ECAABVBAAADgAA&#10;AAAAAAAAAAAAAAAuAgAAZHJzL2Uyb0RvYy54bWxQSwECLQAUAAYACAAAACEA/S8y1tsAAAAFAQAA&#10;DwAAAAAAAAAAAAAAAACbBAAAZHJzL2Rvd25yZXYueG1sUEsFBgAAAAAEAAQA8wAAAKMFAAAAAA==&#10;" stroked="f">
                  <v:textbox inset=",0,,0">
                    <w:txbxContent>
                      <w:p w:rsidR="00D1426D" w:rsidRPr="00A36C1C" w:rsidRDefault="00D1426D" w:rsidP="00A36C1C">
                        <w:pPr>
                          <w:ind w:firstLine="0"/>
                          <w:rPr>
                            <w:sz w:val="24"/>
                          </w:rPr>
                        </w:pPr>
                        <w:r w:rsidRPr="00DD796B">
                          <w:rPr>
                            <w:sz w:val="20"/>
                            <w:szCs w:val="20"/>
                          </w:rPr>
                          <w:t>Приймає рішення</w:t>
                        </w:r>
                      </w:p>
                    </w:txbxContent>
                  </v:textbox>
                </v:shape>
              </v:group>
              <v:shape id="_x0000_s1050" type="#_x0000_t202" style="position:absolute;left:10957;top:2821;width:455;height:1623" stroked="f">
                <v:textbox style="layout-flow:vertical;mso-layout-flow-alt:bottom-to-top;mso-next-textbox:#_x0000_s1050" inset="0,0,0,0">
                  <w:txbxContent>
                    <w:p w:rsidR="00D1426D" w:rsidRPr="00F9095F" w:rsidRDefault="00D1426D" w:rsidP="00A36C1C">
                      <w:pPr>
                        <w:ind w:firstLine="0"/>
                        <w:rPr>
                          <w:b/>
                          <w:position w:val="6"/>
                          <w:sz w:val="24"/>
                          <w:lang w:val="uk-UA"/>
                        </w:rPr>
                      </w:pPr>
                      <w:r w:rsidRPr="00F9095F">
                        <w:rPr>
                          <w:b/>
                          <w:position w:val="6"/>
                          <w:sz w:val="24"/>
                        </w:rPr>
                        <w:t>Ліквідність</w:t>
                      </w:r>
                    </w:p>
                  </w:txbxContent>
                </v:textbox>
              </v:shape>
            </v:group>
            <v:shape id="_x0000_s11409" type="#_x0000_t32" style="position:absolute;left:9779;top:1238;width:0;height:4078" o:connectortype="straight">
              <v:stroke startarrow="block" endarrow="block"/>
            </v:shape>
            <w10:wrap type="topAndBottom"/>
          </v:group>
        </w:pict>
      </w:r>
      <w:r>
        <w:rPr>
          <w:noProof/>
          <w:sz w:val="20"/>
          <w:szCs w:val="20"/>
        </w:rPr>
        <w:pict>
          <v:shape id="_x0000_s11408" type="#_x0000_t202" style="position:absolute;left:0;text-align:left;margin-left:418.05pt;margin-top:5.2pt;width:63.95pt;height:53.25pt;z-index:251961856" stroked="f">
            <v:textbox style="mso-next-textbox:#_x0000_s11408">
              <w:txbxContent>
                <w:p w:rsidR="00D1426D" w:rsidRPr="00F9095F" w:rsidRDefault="00D1426D" w:rsidP="00F9095F">
                  <w:pPr>
                    <w:ind w:firstLine="0"/>
                    <w:rPr>
                      <w:sz w:val="20"/>
                      <w:szCs w:val="20"/>
                      <w:lang w:val="uk-UA"/>
                    </w:rPr>
                  </w:pPr>
                  <w:r w:rsidRPr="00F9095F">
                    <w:rPr>
                      <w:sz w:val="20"/>
                      <w:szCs w:val="20"/>
                      <w:lang w:val="uk-UA"/>
                    </w:rPr>
                    <w:t>високий рівень ліквідності</w:t>
                  </w:r>
                </w:p>
              </w:txbxContent>
            </v:textbox>
          </v:shape>
        </w:pict>
      </w:r>
    </w:p>
    <w:p w:rsidR="00317B65" w:rsidRPr="00AD3598" w:rsidRDefault="00317B65" w:rsidP="006868A3">
      <w:pPr>
        <w:pStyle w:val="a3"/>
        <w:ind w:firstLine="0"/>
        <w:jc w:val="center"/>
        <w:rPr>
          <w:b/>
        </w:rPr>
      </w:pPr>
      <w:r w:rsidRPr="00882AA4">
        <w:t>Рис. 1.2.</w:t>
      </w:r>
      <w:r w:rsidRPr="00AD3598">
        <w:rPr>
          <w:b/>
        </w:rPr>
        <w:t xml:space="preserve"> Схема портфельного підходу</w:t>
      </w:r>
    </w:p>
    <w:p w:rsidR="00317B65" w:rsidRDefault="00317B65" w:rsidP="0071278E">
      <w:pPr>
        <w:ind w:firstLine="708"/>
        <w:rPr>
          <w:szCs w:val="28"/>
          <w:lang w:val="uk-UA" w:eastAsia="uk-UA"/>
        </w:rPr>
      </w:pPr>
    </w:p>
    <w:p w:rsidR="004A748C" w:rsidRDefault="00317B65" w:rsidP="0025769F">
      <w:pPr>
        <w:rPr>
          <w:szCs w:val="28"/>
          <w:lang w:val="uk-UA" w:eastAsia="uk-UA"/>
        </w:rPr>
      </w:pPr>
      <w:r w:rsidRPr="000B14A6">
        <w:rPr>
          <w:szCs w:val="28"/>
          <w:lang w:val="uk-UA" w:eastAsia="uk-UA"/>
        </w:rPr>
        <w:t xml:space="preserve">Щоб показати, у скільки разів зросли ціни за певний період часу, обчислюється індекс цін. </w:t>
      </w:r>
      <w:r w:rsidR="004A748C">
        <w:rPr>
          <w:szCs w:val="28"/>
          <w:lang w:val="uk-UA" w:eastAsia="uk-UA"/>
        </w:rPr>
        <w:t xml:space="preserve">Індекс цін – </w:t>
      </w:r>
      <w:r w:rsidR="00CC2C66">
        <w:rPr>
          <w:szCs w:val="28"/>
          <w:lang w:val="uk-UA" w:eastAsia="uk-UA"/>
        </w:rPr>
        <w:t xml:space="preserve">це </w:t>
      </w:r>
      <w:r w:rsidR="004A748C">
        <w:rPr>
          <w:szCs w:val="28"/>
          <w:lang w:val="uk-UA" w:eastAsia="uk-UA"/>
        </w:rPr>
        <w:t>показник, що характеризує динаміку зміни середнього рівня цін у часі, або територіально-регіональному аспекті. Для оцінки динаміки ціни (</w:t>
      </w:r>
      <w:r w:rsidR="004A748C" w:rsidRPr="00CC2C66">
        <w:rPr>
          <w:i/>
          <w:szCs w:val="28"/>
          <w:lang w:val="en-US" w:eastAsia="uk-UA"/>
        </w:rPr>
        <w:t>P</w:t>
      </w:r>
      <w:r w:rsidR="004A748C">
        <w:rPr>
          <w:szCs w:val="28"/>
          <w:lang w:val="uk-UA" w:eastAsia="uk-UA"/>
        </w:rPr>
        <w:t>) конкретного товару обчислюється інди</w:t>
      </w:r>
      <w:r w:rsidR="00CC2C66">
        <w:rPr>
          <w:szCs w:val="28"/>
          <w:lang w:val="uk-UA" w:eastAsia="uk-UA"/>
        </w:rPr>
        <w:softHyphen/>
      </w:r>
      <w:r w:rsidR="004A748C">
        <w:rPr>
          <w:szCs w:val="28"/>
          <w:lang w:val="uk-UA" w:eastAsia="uk-UA"/>
        </w:rPr>
        <w:t>відуальний індекс цін (</w:t>
      </w:r>
      <w:r w:rsidR="004A748C" w:rsidRPr="00CC2C66">
        <w:rPr>
          <w:i/>
          <w:szCs w:val="28"/>
          <w:lang w:val="uk-UA" w:eastAsia="uk-UA"/>
        </w:rPr>
        <w:t>І</w:t>
      </w:r>
      <w:r w:rsidR="004A748C">
        <w:rPr>
          <w:szCs w:val="28"/>
          <w:lang w:val="uk-UA" w:eastAsia="uk-UA"/>
        </w:rPr>
        <w:t>).</w:t>
      </w:r>
    </w:p>
    <w:p w:rsidR="004A748C" w:rsidRDefault="00CC2C66" w:rsidP="00CC2C66">
      <w:pPr>
        <w:ind w:firstLine="0"/>
        <w:jc w:val="center"/>
        <w:rPr>
          <w:szCs w:val="28"/>
          <w:lang w:val="en-US" w:eastAsia="uk-UA"/>
        </w:rPr>
      </w:pPr>
      <w:r w:rsidRPr="004A748C">
        <w:rPr>
          <w:position w:val="-30"/>
          <w:szCs w:val="28"/>
          <w:lang w:val="en-US" w:eastAsia="uk-UA"/>
        </w:rPr>
        <w:object w:dxaOrig="859"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0.25pt;height:41.45pt" o:ole="">
            <v:imagedata r:id="rId18" o:title=""/>
          </v:shape>
          <o:OLEObject Type="Embed" ProgID="Equation.DSMT4" ShapeID="_x0000_i1032" DrawAspect="Content" ObjectID="_1472630890" r:id="rId19"/>
        </w:object>
      </w:r>
    </w:p>
    <w:p w:rsidR="004A748C" w:rsidRPr="004A748C" w:rsidRDefault="004A748C" w:rsidP="00CC2C66">
      <w:pPr>
        <w:ind w:left="709" w:hanging="709"/>
        <w:rPr>
          <w:szCs w:val="28"/>
          <w:lang w:val="uk-UA" w:eastAsia="uk-UA"/>
        </w:rPr>
      </w:pPr>
      <w:r w:rsidRPr="00CC2C66">
        <w:rPr>
          <w:szCs w:val="28"/>
          <w:lang w:val="uk-UA" w:eastAsia="uk-UA"/>
        </w:rPr>
        <w:t xml:space="preserve">де </w:t>
      </w:r>
      <w:r w:rsidR="00CC2C66" w:rsidRPr="00CC2C66">
        <w:rPr>
          <w:szCs w:val="28"/>
          <w:lang w:val="uk-UA" w:eastAsia="uk-UA"/>
        </w:rPr>
        <w:tab/>
      </w:r>
      <w:r w:rsidRPr="00CC2C66">
        <w:rPr>
          <w:i/>
          <w:szCs w:val="28"/>
          <w:lang w:val="en-US" w:eastAsia="uk-UA"/>
        </w:rPr>
        <w:t>P</w:t>
      </w:r>
      <w:r w:rsidRPr="00CC2C66">
        <w:rPr>
          <w:szCs w:val="28"/>
          <w:vertAlign w:val="subscript"/>
          <w:lang w:eastAsia="uk-UA"/>
        </w:rPr>
        <w:t>0</w:t>
      </w:r>
      <w:r w:rsidRPr="00CC2C66">
        <w:rPr>
          <w:szCs w:val="28"/>
          <w:lang w:eastAsia="uk-UA"/>
        </w:rPr>
        <w:t xml:space="preserve">, </w:t>
      </w:r>
      <w:r w:rsidRPr="00CC2C66">
        <w:rPr>
          <w:i/>
          <w:szCs w:val="28"/>
          <w:lang w:val="en-US" w:eastAsia="uk-UA"/>
        </w:rPr>
        <w:t>P</w:t>
      </w:r>
      <w:r w:rsidRPr="00CC2C66">
        <w:rPr>
          <w:szCs w:val="28"/>
          <w:vertAlign w:val="subscript"/>
          <w:lang w:eastAsia="uk-UA"/>
        </w:rPr>
        <w:t>1</w:t>
      </w:r>
      <w:r w:rsidR="00CC2C66" w:rsidRPr="00CC2C66">
        <w:rPr>
          <w:szCs w:val="28"/>
          <w:lang w:val="uk-UA" w:eastAsia="uk-UA"/>
        </w:rPr>
        <w:t xml:space="preserve"> – ціна товару в базовому періоді,</w:t>
      </w:r>
      <w:r w:rsidRPr="00CC2C66">
        <w:rPr>
          <w:szCs w:val="28"/>
          <w:lang w:val="uk-UA" w:eastAsia="uk-UA"/>
        </w:rPr>
        <w:t xml:space="preserve"> з яким робимо порівняння, та у звітному періоді.</w:t>
      </w:r>
    </w:p>
    <w:p w:rsidR="001153ED" w:rsidRDefault="00CC2C66" w:rsidP="0025769F">
      <w:pPr>
        <w:rPr>
          <w:szCs w:val="28"/>
          <w:lang w:val="uk-UA" w:eastAsia="uk-UA"/>
        </w:rPr>
      </w:pPr>
      <w:r>
        <w:rPr>
          <w:szCs w:val="28"/>
          <w:lang w:val="uk-UA" w:eastAsia="uk-UA"/>
        </w:rPr>
        <w:t xml:space="preserve">Індекс споживчих цін – це показник динаміки вартості споживчого кошика, що містить фіксований набір товарів і послуг, </w:t>
      </w:r>
      <w:r w:rsidR="00317B65">
        <w:rPr>
          <w:szCs w:val="28"/>
          <w:lang w:val="uk-UA" w:eastAsia="uk-UA"/>
        </w:rPr>
        <w:t xml:space="preserve">які </w:t>
      </w:r>
      <w:r w:rsidR="00BD4F1D">
        <w:rPr>
          <w:szCs w:val="28"/>
          <w:lang w:val="uk-UA" w:eastAsia="uk-UA"/>
        </w:rPr>
        <w:t>потрібн</w:t>
      </w:r>
      <w:r w:rsidR="00317B65">
        <w:rPr>
          <w:szCs w:val="28"/>
          <w:lang w:val="uk-UA" w:eastAsia="uk-UA"/>
        </w:rPr>
        <w:t xml:space="preserve">і для задоволення мінімальних першочергових потреб людини </w:t>
      </w:r>
      <w:r w:rsidR="00BD4F1D">
        <w:rPr>
          <w:szCs w:val="28"/>
          <w:lang w:val="uk-UA" w:eastAsia="uk-UA"/>
        </w:rPr>
        <w:t>й</w:t>
      </w:r>
      <w:r w:rsidR="00317B65">
        <w:rPr>
          <w:szCs w:val="28"/>
          <w:lang w:val="uk-UA" w:eastAsia="uk-UA"/>
        </w:rPr>
        <w:t xml:space="preserve"> орієнтовані для встановлення мінімального прожиткового мінімуму.</w:t>
      </w:r>
      <w:r w:rsidR="001153ED">
        <w:rPr>
          <w:szCs w:val="28"/>
          <w:lang w:val="uk-UA" w:eastAsia="uk-UA"/>
        </w:rPr>
        <w:t xml:space="preserve"> Індекс споживчих цін є основним показником рівня інфляції у країні.</w:t>
      </w:r>
    </w:p>
    <w:p w:rsidR="00317B65" w:rsidRDefault="00317B65" w:rsidP="0071278E">
      <w:pPr>
        <w:ind w:firstLine="708"/>
        <w:rPr>
          <w:szCs w:val="28"/>
          <w:lang w:val="uk-UA" w:eastAsia="uk-UA"/>
        </w:rPr>
      </w:pPr>
    </w:p>
    <w:p w:rsidR="00317B65" w:rsidRPr="00E479C7" w:rsidRDefault="00317B65" w:rsidP="00AD3598">
      <w:pPr>
        <w:pStyle w:val="a3"/>
        <w:pBdr>
          <w:left w:val="single" w:sz="18" w:space="4" w:color="76923C"/>
        </w:pBdr>
        <w:ind w:left="142" w:firstLine="0"/>
        <w:rPr>
          <w:rStyle w:val="14"/>
          <w:color w:val="76923C" w:themeColor="accent3" w:themeShade="BF"/>
        </w:rPr>
      </w:pPr>
      <w:r w:rsidRPr="00E479C7">
        <w:rPr>
          <w:rStyle w:val="14"/>
          <w:color w:val="76923C" w:themeColor="accent3" w:themeShade="BF"/>
        </w:rPr>
        <w:t xml:space="preserve">ЦЕ ЦІКАВО! </w:t>
      </w:r>
    </w:p>
    <w:p w:rsidR="00317B65" w:rsidRPr="00E479C7" w:rsidRDefault="00317B65" w:rsidP="00AD3598">
      <w:pPr>
        <w:pStyle w:val="a3"/>
        <w:pBdr>
          <w:left w:val="single" w:sz="18" w:space="4" w:color="76923C"/>
        </w:pBdr>
        <w:ind w:left="142" w:firstLine="0"/>
        <w:rPr>
          <w:rStyle w:val="14"/>
          <w:color w:val="365F91" w:themeColor="accent1" w:themeShade="BF"/>
        </w:rPr>
      </w:pPr>
      <w:r w:rsidRPr="00E479C7">
        <w:rPr>
          <w:rStyle w:val="14"/>
          <w:color w:val="365F91" w:themeColor="accent1" w:themeShade="BF"/>
        </w:rPr>
        <w:t xml:space="preserve">Поняття споживчого кошика існує </w:t>
      </w:r>
      <w:r w:rsidR="00BD4F1D" w:rsidRPr="00E479C7">
        <w:rPr>
          <w:rStyle w:val="14"/>
          <w:color w:val="365F91" w:themeColor="accent1" w:themeShade="BF"/>
        </w:rPr>
        <w:t>в</w:t>
      </w:r>
      <w:r w:rsidRPr="00E479C7">
        <w:rPr>
          <w:rStyle w:val="14"/>
          <w:color w:val="365F91" w:themeColor="accent1" w:themeShade="BF"/>
        </w:rPr>
        <w:t xml:space="preserve"> багатьох країнах світу. Ціна і національні особливості споживчого кошика в кожній країні свої: споживчий кошик американця нараховує 300 продуктів і послуг, француза – 250, англійця – 350, німця – 475. Український споживчий кошик нещодавно був розширений до 297 найменувань.</w:t>
      </w:r>
    </w:p>
    <w:p w:rsidR="00317B65" w:rsidRPr="006868A3" w:rsidRDefault="00317B65" w:rsidP="00E81DDD">
      <w:pPr>
        <w:rPr>
          <w:rStyle w:val="14"/>
        </w:rPr>
      </w:pPr>
    </w:p>
    <w:p w:rsidR="00317B65" w:rsidRPr="00A01B11" w:rsidRDefault="00FD7F5F" w:rsidP="0025769F">
      <w:pPr>
        <w:pStyle w:val="a3"/>
      </w:pPr>
      <w:r>
        <w:t>У</w:t>
      </w:r>
      <w:r w:rsidR="00317B65" w:rsidRPr="00A01B11">
        <w:t xml:space="preserve"> нашій державі згідно з чинним законодавством розмір прожиткового мінімуму щорічно затверджу</w:t>
      </w:r>
      <w:r w:rsidR="00317B65">
        <w:t>ється</w:t>
      </w:r>
      <w:r w:rsidR="00317B65" w:rsidRPr="00A01B11">
        <w:t xml:space="preserve"> Верховною Радою України за поданням Кабінету Міністрів і періодично перегляда</w:t>
      </w:r>
      <w:r>
        <w:t>єть</w:t>
      </w:r>
      <w:r w:rsidR="00317B65" w:rsidRPr="00A01B11">
        <w:t>ся з урахуванням індексу спо</w:t>
      </w:r>
      <w:r w:rsidR="00317B65">
        <w:softHyphen/>
      </w:r>
      <w:r w:rsidR="00317B65" w:rsidRPr="00A01B11">
        <w:t>живчих цін разом з уточненням показників Державного бюджету України</w:t>
      </w:r>
      <w:r w:rsidR="00317B65">
        <w:t>.</w:t>
      </w:r>
      <w:r w:rsidR="00317B65" w:rsidRPr="00A01B11">
        <w:t xml:space="preserve"> </w:t>
      </w:r>
    </w:p>
    <w:p w:rsidR="00317B65" w:rsidRDefault="00317B65" w:rsidP="0025769F">
      <w:pPr>
        <w:pStyle w:val="a3"/>
      </w:pPr>
      <w:r>
        <w:t>В</w:t>
      </w:r>
      <w:r w:rsidRPr="00882AA4">
        <w:t xml:space="preserve"> умовах зростання загального рівня цін купівельна спроможність кожної окремої грошової одиниці буде зменшуватись, тобто на кожну </w:t>
      </w:r>
      <w:r w:rsidRPr="00882AA4">
        <w:lastRenderedPageBreak/>
        <w:t xml:space="preserve">грошову одиницю можна буде придбати все менше товарів. </w:t>
      </w:r>
      <w:r>
        <w:t>Знецінення грошей, що супроводжується зростанням цін на товари і послуги</w:t>
      </w:r>
      <w:r w:rsidR="00FD7F5F">
        <w:t>,</w:t>
      </w:r>
      <w:r>
        <w:t xml:space="preserve"> називається інфляцією.</w:t>
      </w:r>
    </w:p>
    <w:p w:rsidR="00317B65" w:rsidRPr="0025769F" w:rsidRDefault="00317B65" w:rsidP="0025769F">
      <w:pPr>
        <w:pStyle w:val="2"/>
        <w:rPr>
          <w:lang w:val="uk-UA"/>
        </w:rPr>
      </w:pPr>
      <w:r w:rsidRPr="0025769F">
        <w:rPr>
          <w:rFonts w:ascii="Arial Black" w:hAnsi="Arial Black"/>
          <w:sz w:val="48"/>
          <w:szCs w:val="48"/>
          <w:lang w:val="uk-UA"/>
        </w:rPr>
        <w:t>?</w:t>
      </w:r>
      <w:r>
        <w:rPr>
          <w:lang w:val="uk-UA"/>
        </w:rPr>
        <w:t xml:space="preserve"> </w:t>
      </w:r>
      <w:r w:rsidR="00C60D33">
        <w:rPr>
          <w:lang w:val="uk-UA"/>
        </w:rPr>
        <w:t xml:space="preserve"> </w:t>
      </w:r>
      <w:r w:rsidRPr="0025769F">
        <w:rPr>
          <w:lang w:val="uk-UA"/>
        </w:rPr>
        <w:t>Які функції виконують гроші</w:t>
      </w:r>
    </w:p>
    <w:p w:rsidR="00317B65" w:rsidRPr="00ED3F2E" w:rsidRDefault="00317B65" w:rsidP="0071278E">
      <w:pPr>
        <w:pStyle w:val="a3"/>
        <w:rPr>
          <w:sz w:val="16"/>
          <w:szCs w:val="16"/>
        </w:rPr>
      </w:pPr>
    </w:p>
    <w:p w:rsidR="00317B65" w:rsidRDefault="00317B65" w:rsidP="0071278E">
      <w:pPr>
        <w:pStyle w:val="a3"/>
      </w:pPr>
      <w:r w:rsidRPr="00882AA4">
        <w:t xml:space="preserve">Функція </w:t>
      </w:r>
      <w:r w:rsidR="00FD7F5F">
        <w:t xml:space="preserve">– </w:t>
      </w:r>
      <w:r w:rsidRPr="00882AA4">
        <w:t>це прояв основного призначення грошей</w:t>
      </w:r>
      <w:r>
        <w:t xml:space="preserve"> і її ототожнюють з роботою</w:t>
      </w:r>
      <w:r w:rsidR="00FD7F5F">
        <w:t>,</w:t>
      </w:r>
      <w:r>
        <w:t xml:space="preserve"> яку вони виконують</w:t>
      </w:r>
      <w:r w:rsidRPr="00882AA4">
        <w:t xml:space="preserve">. </w:t>
      </w:r>
      <w:r w:rsidR="00347AFC">
        <w:t>К</w:t>
      </w:r>
      <w:r w:rsidRPr="00882AA4">
        <w:t>оли гроші мали внутрішню вартість</w:t>
      </w:r>
      <w:r w:rsidR="00FD7F5F">
        <w:t>,</w:t>
      </w:r>
      <w:r w:rsidRPr="00882AA4">
        <w:t xml:space="preserve"> науковці визначали </w:t>
      </w:r>
      <w:r w:rsidR="00FD7F5F">
        <w:t>п</w:t>
      </w:r>
      <w:r w:rsidR="00FD7F5F" w:rsidRPr="00427E5B">
        <w:t>’</w:t>
      </w:r>
      <w:r w:rsidR="00FD7F5F">
        <w:t>ять</w:t>
      </w:r>
      <w:r w:rsidRPr="00882AA4">
        <w:t xml:space="preserve"> функцій грошей. На сьогодні ж виділяють </w:t>
      </w:r>
      <w:r w:rsidR="00FD7F5F">
        <w:t>три</w:t>
      </w:r>
      <w:r w:rsidRPr="00882AA4">
        <w:t xml:space="preserve"> основні функції грошей (</w:t>
      </w:r>
      <w:r w:rsidRPr="00FD7F5F">
        <w:rPr>
          <w:i/>
        </w:rPr>
        <w:t>рис. 1.3</w:t>
      </w:r>
      <w:r w:rsidRPr="00882AA4">
        <w:t>)</w:t>
      </w:r>
      <w:r>
        <w:t>.</w:t>
      </w:r>
    </w:p>
    <w:p w:rsidR="00317B65" w:rsidRDefault="00F43D51" w:rsidP="0071278E">
      <w:pPr>
        <w:pStyle w:val="a3"/>
      </w:pPr>
      <w:r w:rsidRPr="00F43D51">
        <w:rPr>
          <w:noProof/>
          <w:lang w:val="ru-RU" w:eastAsia="ru-RU"/>
        </w:rPr>
        <w:pict>
          <v:group id="_x0000_s1051" style="position:absolute;left:0;text-align:left;margin-left:41.6pt;margin-top:12.1pt;width:388.5pt;height:212.2pt;z-index:251507200" coordorigin="1691,4739" coordsize="8422,4940">
            <v:shape id="_x0000_s1052" type="#_x0000_t202" style="position:absolute;left:1691;top:4739;width:3382;height:787" fillcolor="#f79646" strokecolor="#f2f2f2" strokeweight="3pt">
              <v:shadow on="t" type="perspective" color="#974706" opacity=".5" offset="1pt" offset2="-1pt"/>
              <v:textbox>
                <w:txbxContent>
                  <w:p w:rsidR="00D1426D" w:rsidRPr="000B6234" w:rsidRDefault="00D1426D" w:rsidP="008E67A8">
                    <w:pPr>
                      <w:ind w:firstLine="0"/>
                      <w:jc w:val="center"/>
                      <w:rPr>
                        <w:sz w:val="26"/>
                        <w:szCs w:val="26"/>
                        <w:lang w:val="uk-UA"/>
                      </w:rPr>
                    </w:pPr>
                    <w:r w:rsidRPr="000B6234">
                      <w:rPr>
                        <w:sz w:val="26"/>
                        <w:szCs w:val="26"/>
                      </w:rPr>
                      <w:t>Міра вартості</w:t>
                    </w:r>
                  </w:p>
                </w:txbxContent>
              </v:textbox>
            </v:shape>
            <v:shape id="_x0000_s1053" type="#_x0000_t202" style="position:absolute;left:1691;top:5766;width:3382;height:787" fillcolor="#f79646" strokecolor="#f2f2f2" strokeweight="3pt">
              <v:shadow on="t" type="perspective" color="#974706" opacity=".5" offset="1pt" offset2="-1pt"/>
              <v:textbox>
                <w:txbxContent>
                  <w:p w:rsidR="00D1426D" w:rsidRPr="000B6234" w:rsidRDefault="00D1426D" w:rsidP="008E67A8">
                    <w:pPr>
                      <w:ind w:firstLine="0"/>
                      <w:jc w:val="center"/>
                      <w:rPr>
                        <w:sz w:val="26"/>
                        <w:szCs w:val="26"/>
                        <w:lang w:val="uk-UA"/>
                      </w:rPr>
                    </w:pPr>
                    <w:r w:rsidRPr="000B6234">
                      <w:rPr>
                        <w:sz w:val="26"/>
                        <w:szCs w:val="26"/>
                      </w:rPr>
                      <w:t>Засіб обігу</w:t>
                    </w:r>
                  </w:p>
                </w:txbxContent>
              </v:textbox>
            </v:shape>
            <v:shape id="_x0000_s1054" type="#_x0000_t202" style="position:absolute;left:1691;top:6771;width:3382;height:787" fillcolor="#f79646" strokecolor="#f2f2f2" strokeweight="3pt">
              <v:shadow on="t" type="perspective" color="#974706" opacity=".5" offset="1pt" offset2="-1pt"/>
              <v:textbox>
                <w:txbxContent>
                  <w:p w:rsidR="00D1426D" w:rsidRPr="000B6234" w:rsidRDefault="00D1426D" w:rsidP="008E67A8">
                    <w:pPr>
                      <w:ind w:firstLine="0"/>
                      <w:jc w:val="center"/>
                      <w:rPr>
                        <w:sz w:val="26"/>
                        <w:szCs w:val="26"/>
                        <w:lang w:val="uk-UA"/>
                      </w:rPr>
                    </w:pPr>
                    <w:r w:rsidRPr="000B6234">
                      <w:rPr>
                        <w:sz w:val="26"/>
                        <w:szCs w:val="26"/>
                      </w:rPr>
                      <w:t>Засіб платежу</w:t>
                    </w:r>
                  </w:p>
                </w:txbxContent>
              </v:textbox>
            </v:shape>
            <v:shape id="_x0000_s1055" type="#_x0000_t202" style="position:absolute;left:1691;top:7887;width:3382;height:787" fillcolor="#f79646" strokecolor="#f2f2f2" strokeweight="3pt">
              <v:shadow on="t" type="perspective" color="#974706" opacity=".5" offset="1pt" offset2="-1pt"/>
              <v:textbox>
                <w:txbxContent>
                  <w:p w:rsidR="00D1426D" w:rsidRPr="000B6234" w:rsidRDefault="00D1426D" w:rsidP="008E67A8">
                    <w:pPr>
                      <w:ind w:firstLine="0"/>
                      <w:jc w:val="center"/>
                      <w:rPr>
                        <w:sz w:val="26"/>
                        <w:szCs w:val="26"/>
                        <w:lang w:val="uk-UA"/>
                      </w:rPr>
                    </w:pPr>
                    <w:r w:rsidRPr="000B6234">
                      <w:rPr>
                        <w:sz w:val="26"/>
                        <w:szCs w:val="26"/>
                      </w:rPr>
                      <w:t>Засіб нагромадження</w:t>
                    </w:r>
                  </w:p>
                </w:txbxContent>
              </v:textbox>
            </v:shape>
            <v:shape id="_x0000_s1056" type="#_x0000_t202" style="position:absolute;left:1691;top:8892;width:3382;height:787" fillcolor="#f79646" strokecolor="#f2f2f2" strokeweight="3pt">
              <v:shadow on="t" type="perspective" color="#974706" opacity=".5" offset="1pt" offset2="-1pt"/>
              <v:textbox>
                <w:txbxContent>
                  <w:p w:rsidR="00D1426D" w:rsidRPr="000B6234" w:rsidRDefault="00D1426D" w:rsidP="008E67A8">
                    <w:pPr>
                      <w:ind w:firstLine="0"/>
                      <w:jc w:val="center"/>
                      <w:rPr>
                        <w:sz w:val="26"/>
                        <w:szCs w:val="26"/>
                        <w:lang w:val="uk-UA"/>
                      </w:rPr>
                    </w:pPr>
                    <w:r w:rsidRPr="000B6234">
                      <w:rPr>
                        <w:sz w:val="26"/>
                        <w:szCs w:val="26"/>
                      </w:rPr>
                      <w:t>Світові гроші</w:t>
                    </w:r>
                  </w:p>
                </w:txbxContent>
              </v:textbox>
            </v:shape>
            <v:shape id="_x0000_s1057" type="#_x0000_t202" style="position:absolute;left:6184;top:4839;width:3929;height:787" fillcolor="#f79646" strokecolor="#f2f2f2" strokeweight="3pt">
              <v:shadow on="t" type="perspective" color="#974706" opacity=".5" offset="1pt" offset2="-1pt"/>
              <v:textbox>
                <w:txbxContent>
                  <w:p w:rsidR="00D1426D" w:rsidRPr="008E6241" w:rsidRDefault="00D1426D" w:rsidP="008E67A8">
                    <w:pPr>
                      <w:ind w:firstLine="0"/>
                      <w:rPr>
                        <w:sz w:val="26"/>
                        <w:szCs w:val="26"/>
                      </w:rPr>
                    </w:pPr>
                    <w:r>
                      <w:rPr>
                        <w:sz w:val="26"/>
                        <w:szCs w:val="26"/>
                        <w:lang w:val="uk-UA"/>
                      </w:rPr>
                      <w:t>Засіб</w:t>
                    </w:r>
                    <w:r w:rsidRPr="008E6241">
                      <w:rPr>
                        <w:sz w:val="26"/>
                        <w:szCs w:val="26"/>
                      </w:rPr>
                      <w:t xml:space="preserve"> рахунку</w:t>
                    </w:r>
                  </w:p>
                </w:txbxContent>
              </v:textbox>
            </v:shape>
            <v:shape id="_x0000_s1058" type="#_x0000_t202" style="position:absolute;left:6184;top:6394;width:3929;height:787" fillcolor="#f79646" strokecolor="#f2f2f2" strokeweight="3pt">
              <v:shadow on="t" type="perspective" color="#974706" opacity=".5" offset="1pt" offset2="-1pt"/>
              <v:textbox>
                <w:txbxContent>
                  <w:p w:rsidR="00D1426D" w:rsidRPr="008E6241" w:rsidRDefault="00D1426D" w:rsidP="008E67A8">
                    <w:pPr>
                      <w:ind w:firstLine="0"/>
                      <w:rPr>
                        <w:sz w:val="26"/>
                        <w:szCs w:val="26"/>
                      </w:rPr>
                    </w:pPr>
                    <w:r>
                      <w:rPr>
                        <w:sz w:val="26"/>
                        <w:szCs w:val="26"/>
                        <w:lang w:val="uk-UA"/>
                      </w:rPr>
                      <w:t>З</w:t>
                    </w:r>
                    <w:r w:rsidRPr="008E6241">
                      <w:rPr>
                        <w:sz w:val="26"/>
                        <w:szCs w:val="26"/>
                      </w:rPr>
                      <w:t>асіб обігу та платежу</w:t>
                    </w:r>
                  </w:p>
                </w:txbxContent>
              </v:textbox>
            </v:shape>
            <v:shape id="_x0000_s1059" type="#_x0000_t202" style="position:absolute;left:6184;top:7887;width:3929;height:787" fillcolor="#f79646" strokecolor="#f2f2f2" strokeweight="3pt">
              <v:shadow on="t" type="perspective" color="#974706" opacity=".5" offset="1pt" offset2="-1pt"/>
              <v:textbox>
                <w:txbxContent>
                  <w:p w:rsidR="00D1426D" w:rsidRPr="00AA0911" w:rsidRDefault="00D1426D" w:rsidP="008E67A8">
                    <w:pPr>
                      <w:ind w:firstLine="0"/>
                      <w:rPr>
                        <w:sz w:val="26"/>
                        <w:szCs w:val="26"/>
                        <w:lang w:val="uk-UA"/>
                      </w:rPr>
                    </w:pPr>
                    <w:r>
                      <w:rPr>
                        <w:sz w:val="26"/>
                        <w:szCs w:val="26"/>
                        <w:lang w:val="uk-UA"/>
                      </w:rPr>
                      <w:t>З</w:t>
                    </w:r>
                    <w:r>
                      <w:rPr>
                        <w:sz w:val="26"/>
                        <w:szCs w:val="26"/>
                      </w:rPr>
                      <w:t>ас</w:t>
                    </w:r>
                    <w:r>
                      <w:rPr>
                        <w:sz w:val="26"/>
                        <w:szCs w:val="26"/>
                        <w:lang w:val="uk-UA"/>
                      </w:rPr>
                      <w:t>іб</w:t>
                    </w:r>
                    <w:r>
                      <w:rPr>
                        <w:sz w:val="26"/>
                        <w:szCs w:val="26"/>
                      </w:rPr>
                      <w:t xml:space="preserve"> нагромадження</w:t>
                    </w:r>
                  </w:p>
                </w:txbxContent>
              </v:textbox>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060" type="#_x0000_t78" style="position:absolute;left:5073;top:4839;width:1111;height:687" fillcolor="#f79646" strokecolor="#f2f2f2" strokeweight="3pt">
              <v:fill color2="#943634" rotate="t" angle="-90" focus="100%" type="gradient"/>
              <v:shadow on="t" type="perspective" color="#974706" opacity=".5" offset="1pt" offset2="-1pt"/>
            </v:shape>
            <v:shape id="_x0000_s1061" type="#_x0000_t78" style="position:absolute;left:5073;top:6394;width:1111;height:687" fillcolor="#f79646" strokecolor="#f2f2f2" strokeweight="3pt">
              <v:fill color2="#943634" rotate="t" angle="-90" focus="100%" type="gradient"/>
              <v:shadow on="t" type="perspective" color="#974706" opacity=".5" offset="1pt" offset2="-1pt"/>
            </v:shape>
            <v:shape id="_x0000_s1062" type="#_x0000_t78" style="position:absolute;left:5073;top:7987;width:1111;height:687" fillcolor="#f79646" strokecolor="#f2f2f2" strokeweight="3pt">
              <v:fill color2="#943634" rotate="t" angle="-90" focus="100%" type="gradient"/>
              <v:shadow on="t" type="perspective" color="#974706" opacity=".5" offset="1pt" offset2="-1pt"/>
            </v:shape>
          </v:group>
        </w:pict>
      </w:r>
    </w:p>
    <w:p w:rsidR="00317B65" w:rsidRDefault="00317B65" w:rsidP="0071278E">
      <w:pPr>
        <w:pStyle w:val="a3"/>
      </w:pPr>
    </w:p>
    <w:p w:rsidR="00317B65" w:rsidRDefault="00317B65" w:rsidP="0071278E">
      <w:pPr>
        <w:pStyle w:val="a3"/>
      </w:pPr>
    </w:p>
    <w:p w:rsidR="00317B65" w:rsidRDefault="00317B65" w:rsidP="0071278E">
      <w:pPr>
        <w:pStyle w:val="a3"/>
      </w:pPr>
    </w:p>
    <w:p w:rsidR="00317B65" w:rsidRDefault="00317B65" w:rsidP="0071278E">
      <w:pPr>
        <w:pStyle w:val="a3"/>
      </w:pPr>
    </w:p>
    <w:p w:rsidR="00317B65" w:rsidRDefault="00317B65" w:rsidP="0071278E">
      <w:pPr>
        <w:pStyle w:val="a3"/>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Default="00317B65" w:rsidP="00B91460">
      <w:pPr>
        <w:ind w:firstLine="0"/>
        <w:jc w:val="left"/>
        <w:rPr>
          <w:lang w:val="uk-UA"/>
        </w:rPr>
      </w:pPr>
    </w:p>
    <w:p w:rsidR="00317B65" w:rsidRPr="00AD3598" w:rsidRDefault="00317B65" w:rsidP="00DA2C8E">
      <w:pPr>
        <w:ind w:firstLine="0"/>
        <w:jc w:val="center"/>
        <w:rPr>
          <w:b/>
          <w:szCs w:val="28"/>
          <w:lang w:val="uk-UA" w:eastAsia="uk-UA"/>
        </w:rPr>
      </w:pPr>
      <w:r w:rsidRPr="00882AA4">
        <w:rPr>
          <w:szCs w:val="28"/>
          <w:lang w:val="uk-UA" w:eastAsia="uk-UA"/>
        </w:rPr>
        <w:t>Рис.</w:t>
      </w:r>
      <w:r w:rsidR="00C60D33">
        <w:rPr>
          <w:szCs w:val="28"/>
          <w:lang w:val="uk-UA" w:eastAsia="uk-UA"/>
        </w:rPr>
        <w:t xml:space="preserve"> </w:t>
      </w:r>
      <w:r w:rsidRPr="00882AA4">
        <w:rPr>
          <w:szCs w:val="28"/>
          <w:lang w:val="uk-UA" w:eastAsia="uk-UA"/>
        </w:rPr>
        <w:t>1.3</w:t>
      </w:r>
      <w:r w:rsidR="00FD7F5F">
        <w:rPr>
          <w:szCs w:val="28"/>
          <w:lang w:val="uk-UA" w:eastAsia="uk-UA"/>
        </w:rPr>
        <w:t>.</w:t>
      </w:r>
      <w:r w:rsidRPr="00882AA4">
        <w:rPr>
          <w:szCs w:val="28"/>
          <w:lang w:val="uk-UA" w:eastAsia="uk-UA"/>
        </w:rPr>
        <w:t xml:space="preserve"> </w:t>
      </w:r>
      <w:r w:rsidRPr="00AD3598">
        <w:rPr>
          <w:b/>
          <w:szCs w:val="28"/>
          <w:lang w:val="uk-UA" w:eastAsia="uk-UA"/>
        </w:rPr>
        <w:t>Еволюція функцій грошей</w:t>
      </w:r>
    </w:p>
    <w:p w:rsidR="00317B65" w:rsidRDefault="00317B65" w:rsidP="0025769F">
      <w:pPr>
        <w:pStyle w:val="a3"/>
        <w:rPr>
          <w:b/>
          <w:bCs/>
          <w:i/>
        </w:rPr>
      </w:pPr>
    </w:p>
    <w:p w:rsidR="00317B65" w:rsidRDefault="00317B65" w:rsidP="0025769F">
      <w:pPr>
        <w:pStyle w:val="a3"/>
      </w:pPr>
      <w:r w:rsidRPr="00056108">
        <w:rPr>
          <w:b/>
          <w:bCs/>
          <w:i/>
        </w:rPr>
        <w:t>Гроші як засіб рахунку</w:t>
      </w:r>
      <w:r w:rsidR="00B063AD">
        <w:rPr>
          <w:b/>
          <w:bCs/>
          <w:i/>
        </w:rPr>
        <w:t xml:space="preserve">. </w:t>
      </w:r>
      <w:r w:rsidR="00B063AD" w:rsidRPr="00B063AD">
        <w:rPr>
          <w:bCs/>
        </w:rPr>
        <w:t>У цій функції гроші</w:t>
      </w:r>
      <w:r w:rsidRPr="00B063AD">
        <w:t xml:space="preserve"> </w:t>
      </w:r>
      <w:r>
        <w:t xml:space="preserve">є вимірником вартості, </w:t>
      </w:r>
      <w:r w:rsidR="00FD7F5F">
        <w:t>у</w:t>
      </w:r>
      <w:r>
        <w:t xml:space="preserve"> них виражаються ціни товарів і </w:t>
      </w:r>
      <w:r w:rsidR="00450FB2">
        <w:t xml:space="preserve">послуг, і </w:t>
      </w:r>
      <w:r>
        <w:t xml:space="preserve">вони </w:t>
      </w:r>
      <w:r w:rsidRPr="00882AA4">
        <w:t>служ</w:t>
      </w:r>
      <w:r>
        <w:t>ать</w:t>
      </w:r>
      <w:r w:rsidRPr="00882AA4">
        <w:t xml:space="preserve"> посередником при визначенні ціни. </w:t>
      </w:r>
    </w:p>
    <w:p w:rsidR="00317B65" w:rsidRDefault="00317B65" w:rsidP="0025769F">
      <w:pPr>
        <w:pStyle w:val="a3"/>
        <w:rPr>
          <w:rStyle w:val="a5"/>
          <w:b w:val="0"/>
          <w:bCs/>
        </w:rPr>
      </w:pPr>
    </w:p>
    <w:p w:rsidR="00317B65" w:rsidRPr="008E31F3" w:rsidRDefault="00F43D51" w:rsidP="00000CD2">
      <w:pPr>
        <w:ind w:firstLine="0"/>
        <w:rPr>
          <w:rStyle w:val="14"/>
          <w:color w:val="5F497A" w:themeColor="accent4" w:themeShade="BF"/>
        </w:rPr>
      </w:pPr>
      <w:r w:rsidRPr="00F43D51">
        <w:rPr>
          <w:noProof/>
        </w:rPr>
        <w:pict>
          <v:shape id="_x0000_s1063" type="#_x0000_t202" style="position:absolute;left:0;text-align:left;margin-left:0;margin-top:0;width:30.05pt;height:59.25pt;z-index:251719168;mso-wrap-style:none" stroked="f">
            <v:textbox>
              <w:txbxContent>
                <w:p w:rsidR="00D1426D" w:rsidRPr="002A32B3" w:rsidRDefault="00D1426D" w:rsidP="00000CD2">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2A2EAC">
        <w:rPr>
          <w:rStyle w:val="14"/>
          <w:color w:val="000000"/>
        </w:rPr>
        <w:t xml:space="preserve"> </w:t>
      </w:r>
      <w:r w:rsidR="00317B65" w:rsidRPr="008E31F3">
        <w:rPr>
          <w:rStyle w:val="14"/>
          <w:color w:val="5F497A" w:themeColor="accent4" w:themeShade="BF"/>
        </w:rPr>
        <w:t>Не гроші роблять товари порівнюваними. Товари порівнювані за допомогою грошей тому, що вони</w:t>
      </w:r>
      <w:r w:rsidR="00FD7F5F" w:rsidRPr="008E31F3">
        <w:rPr>
          <w:rStyle w:val="14"/>
          <w:color w:val="5F497A" w:themeColor="accent4" w:themeShade="BF"/>
          <w:lang w:val="uk-UA"/>
        </w:rPr>
        <w:t>,</w:t>
      </w:r>
      <w:r w:rsidR="00317B65" w:rsidRPr="008E31F3">
        <w:rPr>
          <w:rStyle w:val="14"/>
          <w:color w:val="5F497A" w:themeColor="accent4" w:themeShade="BF"/>
        </w:rPr>
        <w:t xml:space="preserve"> як і гроші</w:t>
      </w:r>
      <w:r w:rsidR="00FD7F5F" w:rsidRPr="008E31F3">
        <w:rPr>
          <w:rStyle w:val="14"/>
          <w:color w:val="5F497A" w:themeColor="accent4" w:themeShade="BF"/>
          <w:lang w:val="uk-UA"/>
        </w:rPr>
        <w:t>,</w:t>
      </w:r>
      <w:r w:rsidR="00317B65" w:rsidRPr="008E31F3">
        <w:rPr>
          <w:rStyle w:val="14"/>
          <w:color w:val="5F497A" w:themeColor="accent4" w:themeShade="BF"/>
        </w:rPr>
        <w:t xml:space="preserve"> є продуктами людської праці. Виражена </w:t>
      </w:r>
      <w:r w:rsidR="00FD7F5F" w:rsidRPr="008E31F3">
        <w:rPr>
          <w:rStyle w:val="14"/>
          <w:color w:val="5F497A" w:themeColor="accent4" w:themeShade="BF"/>
          <w:lang w:val="uk-UA"/>
        </w:rPr>
        <w:t>у</w:t>
      </w:r>
      <w:r w:rsidR="00317B65" w:rsidRPr="008E31F3">
        <w:rPr>
          <w:rStyle w:val="14"/>
          <w:color w:val="5F497A" w:themeColor="accent4" w:themeShade="BF"/>
        </w:rPr>
        <w:t xml:space="preserve"> грошах вартість товару є ціною. </w:t>
      </w:r>
    </w:p>
    <w:p w:rsidR="00450FB2" w:rsidRDefault="00450FB2" w:rsidP="0025769F">
      <w:pPr>
        <w:ind w:firstLine="680"/>
        <w:rPr>
          <w:bCs/>
          <w:szCs w:val="28"/>
          <w:lang w:val="uk-UA"/>
        </w:rPr>
      </w:pPr>
    </w:p>
    <w:p w:rsidR="00317B65" w:rsidRPr="008831F0" w:rsidRDefault="00317B65" w:rsidP="0025769F">
      <w:pPr>
        <w:ind w:firstLine="680"/>
        <w:rPr>
          <w:szCs w:val="28"/>
          <w:lang w:val="uk-UA"/>
        </w:rPr>
      </w:pPr>
      <w:r w:rsidRPr="008831F0">
        <w:rPr>
          <w:bCs/>
          <w:szCs w:val="28"/>
          <w:lang w:val="uk-UA"/>
        </w:rPr>
        <w:t xml:space="preserve">Гроші </w:t>
      </w:r>
      <w:r w:rsidRPr="008831F0">
        <w:rPr>
          <w:b/>
          <w:bCs/>
          <w:i/>
          <w:szCs w:val="28"/>
          <w:lang w:val="uk-UA"/>
        </w:rPr>
        <w:t>як засіб обігу та платежу.</w:t>
      </w:r>
      <w:r w:rsidRPr="008831F0">
        <w:rPr>
          <w:rStyle w:val="a5"/>
          <w:bCs/>
          <w:i/>
          <w:lang w:val="uk-UA"/>
        </w:rPr>
        <w:t xml:space="preserve"> </w:t>
      </w:r>
      <w:r w:rsidRPr="008831F0">
        <w:rPr>
          <w:szCs w:val="28"/>
          <w:lang w:val="uk-UA"/>
        </w:rPr>
        <w:t>Процес обміну товарами породжує потребу в грошах як засобу обігу</w:t>
      </w:r>
      <w:r w:rsidRPr="007B73CA">
        <w:rPr>
          <w:szCs w:val="28"/>
          <w:lang w:val="uk-UA"/>
        </w:rPr>
        <w:t xml:space="preserve"> </w:t>
      </w:r>
      <w:r>
        <w:rPr>
          <w:szCs w:val="28"/>
          <w:lang w:val="uk-UA"/>
        </w:rPr>
        <w:t xml:space="preserve">і </w:t>
      </w:r>
      <w:r w:rsidRPr="008831F0">
        <w:rPr>
          <w:szCs w:val="28"/>
          <w:lang w:val="uk-UA"/>
        </w:rPr>
        <w:t>виражається формулою Т</w:t>
      </w:r>
      <w:r w:rsidR="006A61FC">
        <w:rPr>
          <w:szCs w:val="28"/>
          <w:lang w:val="uk-UA"/>
        </w:rPr>
        <w:t xml:space="preserve"> </w:t>
      </w:r>
      <w:r w:rsidRPr="008831F0">
        <w:rPr>
          <w:szCs w:val="28"/>
          <w:lang w:val="uk-UA"/>
        </w:rPr>
        <w:t>–</w:t>
      </w:r>
      <w:r w:rsidR="006A61FC">
        <w:rPr>
          <w:szCs w:val="28"/>
          <w:lang w:val="uk-UA"/>
        </w:rPr>
        <w:t xml:space="preserve"> </w:t>
      </w:r>
      <w:r w:rsidRPr="008831F0">
        <w:rPr>
          <w:szCs w:val="28"/>
          <w:lang w:val="uk-UA"/>
        </w:rPr>
        <w:t>Г</w:t>
      </w:r>
      <w:r w:rsidR="006A61FC">
        <w:rPr>
          <w:szCs w:val="28"/>
          <w:lang w:val="uk-UA"/>
        </w:rPr>
        <w:t xml:space="preserve"> </w:t>
      </w:r>
      <w:r w:rsidRPr="008831F0">
        <w:rPr>
          <w:szCs w:val="28"/>
          <w:lang w:val="uk-UA"/>
        </w:rPr>
        <w:t>–</w:t>
      </w:r>
      <w:r w:rsidR="006A61FC">
        <w:rPr>
          <w:szCs w:val="28"/>
          <w:lang w:val="uk-UA"/>
        </w:rPr>
        <w:t xml:space="preserve"> </w:t>
      </w:r>
      <w:r w:rsidRPr="008831F0">
        <w:rPr>
          <w:szCs w:val="28"/>
          <w:lang w:val="uk-UA"/>
        </w:rPr>
        <w:t>Т (товар</w:t>
      </w:r>
      <w:r w:rsidR="007A705D">
        <w:rPr>
          <w:szCs w:val="28"/>
          <w:lang w:val="uk-UA"/>
        </w:rPr>
        <w:t xml:space="preserve"> </w:t>
      </w:r>
      <w:r w:rsidR="00573CB1">
        <w:rPr>
          <w:szCs w:val="28"/>
          <w:lang w:val="uk-UA"/>
        </w:rPr>
        <w:t>–</w:t>
      </w:r>
      <w:r w:rsidRPr="008831F0">
        <w:rPr>
          <w:szCs w:val="28"/>
          <w:lang w:val="uk-UA"/>
        </w:rPr>
        <w:t>гроші</w:t>
      </w:r>
      <w:r w:rsidR="007A705D">
        <w:rPr>
          <w:szCs w:val="28"/>
          <w:lang w:val="uk-UA"/>
        </w:rPr>
        <w:t xml:space="preserve"> </w:t>
      </w:r>
      <w:r w:rsidR="00573CB1">
        <w:rPr>
          <w:szCs w:val="28"/>
          <w:lang w:val="uk-UA"/>
        </w:rPr>
        <w:t>–</w:t>
      </w:r>
      <w:r w:rsidR="007A705D">
        <w:rPr>
          <w:szCs w:val="28"/>
          <w:lang w:val="uk-UA"/>
        </w:rPr>
        <w:t xml:space="preserve"> </w:t>
      </w:r>
      <w:r w:rsidRPr="008831F0">
        <w:rPr>
          <w:szCs w:val="28"/>
          <w:lang w:val="uk-UA"/>
        </w:rPr>
        <w:t xml:space="preserve">товар). Для виконання </w:t>
      </w:r>
      <w:r w:rsidR="00B063AD">
        <w:rPr>
          <w:szCs w:val="28"/>
          <w:lang w:val="uk-UA"/>
        </w:rPr>
        <w:t xml:space="preserve">цієї </w:t>
      </w:r>
      <w:r w:rsidRPr="008831F0">
        <w:rPr>
          <w:szCs w:val="28"/>
          <w:lang w:val="uk-UA"/>
        </w:rPr>
        <w:t>функції</w:t>
      </w:r>
      <w:r w:rsidR="00B063AD">
        <w:rPr>
          <w:szCs w:val="28"/>
          <w:lang w:val="uk-UA"/>
        </w:rPr>
        <w:t xml:space="preserve"> гроші</w:t>
      </w:r>
      <w:r w:rsidRPr="008831F0">
        <w:rPr>
          <w:szCs w:val="28"/>
          <w:lang w:val="uk-UA"/>
        </w:rPr>
        <w:t xml:space="preserve"> завжди повинні бути в на</w:t>
      </w:r>
      <w:r w:rsidR="00817CE4">
        <w:rPr>
          <w:szCs w:val="28"/>
          <w:lang w:val="uk-UA"/>
        </w:rPr>
        <w:softHyphen/>
      </w:r>
      <w:r w:rsidRPr="008831F0">
        <w:rPr>
          <w:szCs w:val="28"/>
          <w:lang w:val="uk-UA"/>
        </w:rPr>
        <w:t xml:space="preserve">явності, тобто цю функцію можуть виконувати лише реально існуючі гроші. </w:t>
      </w:r>
    </w:p>
    <w:p w:rsidR="00317B65" w:rsidRPr="008831F0" w:rsidRDefault="00317B65" w:rsidP="0025769F">
      <w:pPr>
        <w:pStyle w:val="a3"/>
      </w:pPr>
      <w:r>
        <w:t>Т</w:t>
      </w:r>
      <w:r w:rsidRPr="008831F0">
        <w:t>овари не завжди продають за готівк</w:t>
      </w:r>
      <w:r w:rsidR="002673CC">
        <w:t>у</w:t>
      </w:r>
      <w:r w:rsidRPr="008831F0">
        <w:t xml:space="preserve">. </w:t>
      </w:r>
      <w:r w:rsidR="00843A9F">
        <w:t>Часто</w:t>
      </w:r>
      <w:r w:rsidRPr="008831F0">
        <w:t xml:space="preserve"> виникає необхідність купівлі-продажу товару з відстроч</w:t>
      </w:r>
      <w:r w:rsidR="00573CB1">
        <w:t>енням</w:t>
      </w:r>
      <w:r w:rsidRPr="008831F0">
        <w:t xml:space="preserve"> платежу, тобто в кредит. Гроші як засіб платежу мають специфічну форму руху: Т – </w:t>
      </w:r>
      <w:r w:rsidR="00573CB1">
        <w:t>З</w:t>
      </w:r>
      <w:r w:rsidRPr="008831F0">
        <w:t xml:space="preserve">, а через заздалегідь </w:t>
      </w:r>
      <w:r w:rsidR="007A705D">
        <w:t>у</w:t>
      </w:r>
      <w:r w:rsidRPr="008831F0">
        <w:t xml:space="preserve">становлений строк: </w:t>
      </w:r>
      <w:r w:rsidR="00573CB1">
        <w:t>З</w:t>
      </w:r>
      <w:r w:rsidRPr="008831F0">
        <w:t xml:space="preserve"> – Г (де </w:t>
      </w:r>
      <w:r w:rsidR="00573CB1">
        <w:t>З</w:t>
      </w:r>
      <w:r w:rsidRPr="008831F0">
        <w:t xml:space="preserve"> – боргове зобов</w:t>
      </w:r>
      <w:r w:rsidR="007A705D">
        <w:t>’</w:t>
      </w:r>
      <w:r w:rsidRPr="008831F0">
        <w:t xml:space="preserve">язання). </w:t>
      </w:r>
      <w:r w:rsidR="009666E9">
        <w:t>За</w:t>
      </w:r>
      <w:r w:rsidRPr="008831F0">
        <w:t xml:space="preserve"> тако</w:t>
      </w:r>
      <w:r w:rsidR="009666E9">
        <w:t>го</w:t>
      </w:r>
      <w:r w:rsidRPr="008831F0">
        <w:t xml:space="preserve"> обмін</w:t>
      </w:r>
      <w:r w:rsidR="009666E9">
        <w:t>у</w:t>
      </w:r>
      <w:r w:rsidRPr="008831F0">
        <w:t xml:space="preserve"> </w:t>
      </w:r>
      <w:r w:rsidRPr="008831F0">
        <w:lastRenderedPageBreak/>
        <w:t>немає зустрічного руху грошей і товарів, погашення боргового зобов</w:t>
      </w:r>
      <w:r w:rsidR="009666E9" w:rsidRPr="00427E5B">
        <w:t>’</w:t>
      </w:r>
      <w:r w:rsidRPr="008831F0">
        <w:t>язання є кінцевою ла</w:t>
      </w:r>
      <w:r>
        <w:t xml:space="preserve">нкою </w:t>
      </w:r>
      <w:r w:rsidR="009666E9">
        <w:t>у</w:t>
      </w:r>
      <w:r>
        <w:t xml:space="preserve"> процесі купівлі-продажу.</w:t>
      </w:r>
    </w:p>
    <w:p w:rsidR="00317B65" w:rsidRPr="00175043" w:rsidRDefault="009666E9" w:rsidP="0025769F">
      <w:pPr>
        <w:pStyle w:val="a3"/>
        <w:rPr>
          <w:spacing w:val="-4"/>
        </w:rPr>
      </w:pPr>
      <w:r w:rsidRPr="00175043">
        <w:rPr>
          <w:spacing w:val="-4"/>
        </w:rPr>
        <w:t>У</w:t>
      </w:r>
      <w:r w:rsidR="00317B65" w:rsidRPr="00175043">
        <w:rPr>
          <w:spacing w:val="-4"/>
        </w:rPr>
        <w:t xml:space="preserve"> сучасних</w:t>
      </w:r>
      <w:r w:rsidR="00175043" w:rsidRPr="00175043">
        <w:rPr>
          <w:spacing w:val="-4"/>
        </w:rPr>
        <w:t xml:space="preserve"> </w:t>
      </w:r>
      <w:r w:rsidR="007A705D" w:rsidRPr="00175043">
        <w:rPr>
          <w:spacing w:val="-4"/>
        </w:rPr>
        <w:t>у</w:t>
      </w:r>
      <w:r w:rsidR="00317B65" w:rsidRPr="00175043">
        <w:rPr>
          <w:spacing w:val="-4"/>
        </w:rPr>
        <w:t>мовах господарство є кредитним за своєю суттю, тому кре</w:t>
      </w:r>
      <w:r w:rsidR="00175043" w:rsidRPr="00175043">
        <w:rPr>
          <w:spacing w:val="-4"/>
        </w:rPr>
        <w:softHyphen/>
      </w:r>
      <w:r w:rsidR="00175043" w:rsidRPr="00175043">
        <w:rPr>
          <w:spacing w:val="-4"/>
        </w:rPr>
        <w:softHyphen/>
      </w:r>
      <w:r w:rsidR="00317B65" w:rsidRPr="00175043">
        <w:rPr>
          <w:spacing w:val="-4"/>
        </w:rPr>
        <w:t>дитні гроші виконують функцію – гроші як засіб обігу і платежу водночас.</w:t>
      </w:r>
    </w:p>
    <w:p w:rsidR="00317B65" w:rsidRPr="008831F0" w:rsidRDefault="00317B65" w:rsidP="0025769F">
      <w:pPr>
        <w:pStyle w:val="a3"/>
      </w:pPr>
      <w:r w:rsidRPr="008831F0">
        <w:rPr>
          <w:bCs/>
        </w:rPr>
        <w:t xml:space="preserve">Гроші </w:t>
      </w:r>
      <w:r w:rsidRPr="008831F0">
        <w:rPr>
          <w:b/>
          <w:bCs/>
          <w:i/>
        </w:rPr>
        <w:t>як</w:t>
      </w:r>
      <w:r w:rsidRPr="008831F0">
        <w:rPr>
          <w:rStyle w:val="a5"/>
          <w:bCs/>
          <w:i/>
        </w:rPr>
        <w:t xml:space="preserve"> засіб нагромадження.</w:t>
      </w:r>
      <w:r w:rsidRPr="008831F0">
        <w:t xml:space="preserve"> Гроші являють собою загальне втілення багатства, тому виникає прагнення до їхнього накопичення. </w:t>
      </w:r>
      <w:r w:rsidR="009666E9">
        <w:t>У</w:t>
      </w:r>
      <w:r w:rsidRPr="008831F0">
        <w:t xml:space="preserve"> процесі виконання грошима функції обігу за продажем одного товару йде купівля іншого товару, проте певна частина грошей випадає з обігу і відкладається власни</w:t>
      </w:r>
      <w:r>
        <w:t>ками</w:t>
      </w:r>
      <w:r w:rsidR="009666E9">
        <w:t>,</w:t>
      </w:r>
      <w:r>
        <w:t xml:space="preserve"> утворюючи заощадження </w:t>
      </w:r>
      <w:r w:rsidR="009666E9">
        <w:t>в</w:t>
      </w:r>
      <w:r>
        <w:t xml:space="preserve"> різ</w:t>
      </w:r>
      <w:r w:rsidRPr="008831F0">
        <w:t>них формах (готівка, депозити, золото, кредитні гроші, акції, предмети мистецтва, автомобілі, земля тощо).</w:t>
      </w:r>
    </w:p>
    <w:p w:rsidR="00317B65" w:rsidRPr="008831F0" w:rsidRDefault="00317B65" w:rsidP="0025769F">
      <w:pPr>
        <w:pStyle w:val="a3"/>
      </w:pPr>
      <w:r w:rsidRPr="008831F0">
        <w:t xml:space="preserve">Виконання грошима функції засобу нагромадження є важливою передумовою розвитку кредитних відносин, за допомогою яких стає можливим використання тимчасово вільних коштів, що утворюються в різних сферах господарства і населення для надання їх </w:t>
      </w:r>
      <w:r w:rsidR="009666E9">
        <w:t>у</w:t>
      </w:r>
      <w:r w:rsidRPr="008831F0">
        <w:t xml:space="preserve"> позику під</w:t>
      </w:r>
      <w:r w:rsidR="009666E9">
        <w:softHyphen/>
      </w:r>
      <w:r w:rsidRPr="008831F0">
        <w:t>при</w:t>
      </w:r>
      <w:r w:rsidR="009666E9">
        <w:softHyphen/>
      </w:r>
      <w:r w:rsidRPr="008831F0">
        <w:t xml:space="preserve">ємствам і організаціям інших галузей </w:t>
      </w:r>
      <w:r w:rsidR="009666E9">
        <w:t>та</w:t>
      </w:r>
      <w:r w:rsidRPr="008831F0">
        <w:t xml:space="preserve"> окремим кредиторам. Кредитні відносини, що виникають і постійно відновлюються, сприяють доцільному використанню ресурсів господарства, розвитк</w:t>
      </w:r>
      <w:r w:rsidR="009666E9">
        <w:t>ові</w:t>
      </w:r>
      <w:r w:rsidRPr="008831F0">
        <w:t xml:space="preserve"> виробництва і більш повному задоволенню потреб населення. Такі результати використання грошей у функції засобу </w:t>
      </w:r>
      <w:r w:rsidR="00155719" w:rsidRPr="008831F0">
        <w:t xml:space="preserve">нагромадження </w:t>
      </w:r>
      <w:r w:rsidRPr="008831F0">
        <w:t>в межах народного господарства.</w:t>
      </w:r>
    </w:p>
    <w:p w:rsidR="00317B65" w:rsidRPr="0052096F" w:rsidRDefault="00317B65" w:rsidP="0025769F">
      <w:pPr>
        <w:pStyle w:val="a3"/>
      </w:pPr>
      <w:r w:rsidRPr="0052096F">
        <w:t xml:space="preserve">При вирішенні проблеми доцільності </w:t>
      </w:r>
      <w:r w:rsidR="00155719" w:rsidRPr="008831F0">
        <w:t xml:space="preserve">нагромадження </w:t>
      </w:r>
      <w:r w:rsidRPr="0052096F">
        <w:t xml:space="preserve">коштів слід </w:t>
      </w:r>
      <w:r w:rsidR="007A705D">
        <w:t>у</w:t>
      </w:r>
      <w:r w:rsidRPr="0052096F">
        <w:t xml:space="preserve">раховувати </w:t>
      </w:r>
      <w:r w:rsidR="009666E9">
        <w:t>так</w:t>
      </w:r>
      <w:r w:rsidRPr="0052096F">
        <w:t>е:</w:t>
      </w:r>
    </w:p>
    <w:p w:rsidR="00317B65" w:rsidRPr="0052096F" w:rsidRDefault="00317B65" w:rsidP="0025769F">
      <w:pPr>
        <w:pStyle w:val="a3"/>
      </w:pPr>
      <w:r w:rsidRPr="0052096F">
        <w:t>- можливість безперешкодного використання розміщених грошових коштів;</w:t>
      </w:r>
    </w:p>
    <w:p w:rsidR="00317B65" w:rsidRPr="0052096F" w:rsidRDefault="00317B65" w:rsidP="0025769F">
      <w:pPr>
        <w:pStyle w:val="a3"/>
      </w:pPr>
      <w:r w:rsidRPr="0052096F">
        <w:t>- надійність вкладень;</w:t>
      </w:r>
    </w:p>
    <w:p w:rsidR="00317B65" w:rsidRPr="0052096F" w:rsidRDefault="00317B65" w:rsidP="0025769F">
      <w:pPr>
        <w:pStyle w:val="a3"/>
      </w:pPr>
      <w:r w:rsidRPr="0052096F">
        <w:t>- мінімізація ризику;</w:t>
      </w:r>
    </w:p>
    <w:p w:rsidR="00317B65" w:rsidRPr="0052096F" w:rsidRDefault="00317B65" w:rsidP="0025769F">
      <w:pPr>
        <w:pStyle w:val="a3"/>
      </w:pPr>
      <w:r w:rsidRPr="0052096F">
        <w:t xml:space="preserve">- можливість отримання доходу від вкладених коштів. </w:t>
      </w:r>
    </w:p>
    <w:p w:rsidR="00317B65" w:rsidRPr="008831F0" w:rsidRDefault="00317B65" w:rsidP="0025769F">
      <w:pPr>
        <w:pStyle w:val="a3"/>
      </w:pPr>
      <w:r w:rsidRPr="008831F0">
        <w:t xml:space="preserve">Гроші на світовому ринку виконують функції загального платіжного засобу, загального купівельного засобу і засобу перенесення багатства з однієї країни в іншу. Отже, </w:t>
      </w:r>
      <w:r w:rsidRPr="008831F0">
        <w:rPr>
          <w:b/>
        </w:rPr>
        <w:t>світові гроші</w:t>
      </w:r>
      <w:r w:rsidRPr="008831F0">
        <w:t xml:space="preserve"> </w:t>
      </w:r>
      <w:r w:rsidR="00B8691B">
        <w:t>–</w:t>
      </w:r>
      <w:r w:rsidRPr="008831F0">
        <w:t xml:space="preserve"> це комплексна функція, що повторює, по суті, </w:t>
      </w:r>
      <w:r w:rsidR="00B8691B">
        <w:t>у</w:t>
      </w:r>
      <w:r w:rsidRPr="008831F0">
        <w:t xml:space="preserve">сі функції, властиві грошам на внутрішньому ринку. </w:t>
      </w:r>
      <w:r w:rsidRPr="008831F0">
        <w:rPr>
          <w:spacing w:val="-2"/>
        </w:rPr>
        <w:t xml:space="preserve">Ця обставина дала підстави </w:t>
      </w:r>
      <w:r w:rsidR="006A61FC">
        <w:rPr>
          <w:spacing w:val="-2"/>
        </w:rPr>
        <w:t xml:space="preserve">взагалі </w:t>
      </w:r>
      <w:r w:rsidRPr="008831F0">
        <w:rPr>
          <w:spacing w:val="-2"/>
        </w:rPr>
        <w:t>не виділяти світові гроші як окрему функцію.</w:t>
      </w:r>
    </w:p>
    <w:p w:rsidR="00317B65" w:rsidRDefault="001B7874" w:rsidP="0025769F">
      <w:pPr>
        <w:pStyle w:val="a3"/>
      </w:pPr>
      <w:r>
        <w:t>У</w:t>
      </w:r>
      <w:r w:rsidR="00317B65" w:rsidRPr="008831F0">
        <w:t xml:space="preserve">сі функції грошей </w:t>
      </w:r>
      <w:r w:rsidR="00317B65">
        <w:t>є</w:t>
      </w:r>
      <w:r w:rsidR="00317B65" w:rsidRPr="008831F0">
        <w:t xml:space="preserve"> прояв</w:t>
      </w:r>
      <w:r w:rsidR="00317B65">
        <w:t>ом їх</w:t>
      </w:r>
      <w:r w:rsidR="00317B65" w:rsidRPr="008831F0">
        <w:t xml:space="preserve"> єдиної сутності як загального еквіваленту товарів </w:t>
      </w:r>
      <w:r w:rsidR="007A705D">
        <w:t>і</w:t>
      </w:r>
      <w:r w:rsidR="00317B65" w:rsidRPr="008831F0">
        <w:t xml:space="preserve"> послуг, </w:t>
      </w:r>
      <w:r>
        <w:t>перебувають</w:t>
      </w:r>
      <w:r w:rsidR="00317B65" w:rsidRPr="008831F0">
        <w:t xml:space="preserve"> </w:t>
      </w:r>
      <w:r>
        <w:t>у</w:t>
      </w:r>
      <w:r w:rsidR="00317B65" w:rsidRPr="008831F0">
        <w:t xml:space="preserve"> тісному зв</w:t>
      </w:r>
      <w:r w:rsidRPr="00427E5B">
        <w:t>’</w:t>
      </w:r>
      <w:r w:rsidR="00317B65" w:rsidRPr="008831F0">
        <w:t xml:space="preserve">язку та єдності. Логічно та історично кожна наступна функція </w:t>
      </w:r>
      <w:r>
        <w:t>є</w:t>
      </w:r>
      <w:r w:rsidR="00317B65" w:rsidRPr="008831F0">
        <w:t xml:space="preserve"> результатом розвитку попередніх функцій.</w:t>
      </w:r>
    </w:p>
    <w:p w:rsidR="00317B65" w:rsidRPr="006C6973" w:rsidRDefault="006C6973" w:rsidP="006C6973">
      <w:pPr>
        <w:pStyle w:val="2"/>
      </w:pPr>
      <w:r w:rsidRPr="0025769F">
        <w:rPr>
          <w:rFonts w:ascii="Arial Black" w:hAnsi="Arial Black"/>
          <w:sz w:val="48"/>
          <w:szCs w:val="48"/>
          <w:lang w:val="uk-UA"/>
        </w:rPr>
        <w:t>?</w:t>
      </w:r>
      <w:r w:rsidR="00175043">
        <w:rPr>
          <w:rFonts w:ascii="Arial Black" w:hAnsi="Arial Black"/>
          <w:sz w:val="48"/>
          <w:szCs w:val="48"/>
          <w:lang w:val="uk-UA"/>
        </w:rPr>
        <w:t xml:space="preserve">  </w:t>
      </w:r>
      <w:r w:rsidR="00317B65" w:rsidRPr="006C6973">
        <w:t>Сучасна гривня та елементи її захисту</w:t>
      </w:r>
    </w:p>
    <w:p w:rsidR="00317B65" w:rsidRDefault="00317B65" w:rsidP="00427E5B">
      <w:pPr>
        <w:pStyle w:val="a3"/>
      </w:pPr>
    </w:p>
    <w:p w:rsidR="00317B65" w:rsidRPr="00DA2C8E" w:rsidRDefault="00317B65" w:rsidP="00B25599">
      <w:pPr>
        <w:pBdr>
          <w:left w:val="single" w:sz="18" w:space="4" w:color="76923C"/>
        </w:pBdr>
        <w:ind w:left="142" w:firstLine="0"/>
        <w:rPr>
          <w:rStyle w:val="14"/>
          <w:color w:val="76923C" w:themeColor="accent3" w:themeShade="BF"/>
          <w:lang w:val="uk-UA"/>
        </w:rPr>
      </w:pPr>
      <w:r w:rsidRPr="00DA2C8E">
        <w:rPr>
          <w:rStyle w:val="14"/>
          <w:color w:val="76923C" w:themeColor="accent3" w:themeShade="BF"/>
          <w:lang w:val="uk-UA"/>
        </w:rPr>
        <w:t>ЦЕ ЦІКАВО</w:t>
      </w:r>
      <w:r w:rsidRPr="00DA2C8E">
        <w:rPr>
          <w:rStyle w:val="14"/>
          <w:color w:val="76923C" w:themeColor="accent3" w:themeShade="BF"/>
        </w:rPr>
        <w:t xml:space="preserve">! </w:t>
      </w:r>
    </w:p>
    <w:p w:rsidR="00317B65" w:rsidRPr="00DA2C8E" w:rsidRDefault="00317B65" w:rsidP="00B25599">
      <w:pPr>
        <w:pBdr>
          <w:left w:val="single" w:sz="18" w:space="4" w:color="76923C"/>
        </w:pBdr>
        <w:ind w:left="142" w:firstLine="0"/>
        <w:rPr>
          <w:rStyle w:val="14"/>
          <w:color w:val="365F91" w:themeColor="accent1" w:themeShade="BF"/>
        </w:rPr>
      </w:pPr>
      <w:r w:rsidRPr="00DA2C8E">
        <w:rPr>
          <w:rStyle w:val="14"/>
          <w:color w:val="365F91" w:themeColor="accent1" w:themeShade="BF"/>
        </w:rPr>
        <w:t xml:space="preserve">Перші руські монети (златники і срібники) були викарбувані наприкінці X </w:t>
      </w:r>
      <w:r w:rsidRPr="00DA2C8E">
        <w:rPr>
          <w:rStyle w:val="14"/>
          <w:color w:val="365F91" w:themeColor="accent1" w:themeShade="BF"/>
          <w:lang w:val="uk-UA"/>
        </w:rPr>
        <w:t>–</w:t>
      </w:r>
      <w:r w:rsidRPr="00DA2C8E">
        <w:rPr>
          <w:rStyle w:val="14"/>
          <w:color w:val="365F91" w:themeColor="accent1" w:themeShade="BF"/>
        </w:rPr>
        <w:t xml:space="preserve"> на початку XI ст., у часи правління князів Володимира </w:t>
      </w:r>
      <w:r w:rsidRPr="00DA2C8E">
        <w:rPr>
          <w:rStyle w:val="14"/>
          <w:color w:val="365F91" w:themeColor="accent1" w:themeShade="BF"/>
        </w:rPr>
        <w:lastRenderedPageBreak/>
        <w:t>Святославовича (978</w:t>
      </w:r>
      <w:r w:rsidRPr="00DA2C8E">
        <w:rPr>
          <w:rStyle w:val="14"/>
          <w:color w:val="365F91" w:themeColor="accent1" w:themeShade="BF"/>
          <w:lang w:val="uk-UA"/>
        </w:rPr>
        <w:t>–</w:t>
      </w:r>
      <w:r w:rsidRPr="00DA2C8E">
        <w:rPr>
          <w:rStyle w:val="14"/>
          <w:color w:val="365F91" w:themeColor="accent1" w:themeShade="BF"/>
        </w:rPr>
        <w:t>1015), Святополка Окаянного (1018), Ярослава Мудрого (1019</w:t>
      </w:r>
      <w:r w:rsidRPr="00DA2C8E">
        <w:rPr>
          <w:rStyle w:val="14"/>
          <w:color w:val="365F91" w:themeColor="accent1" w:themeShade="BF"/>
          <w:lang w:val="uk-UA"/>
        </w:rPr>
        <w:t>–</w:t>
      </w:r>
      <w:r w:rsidRPr="00DA2C8E">
        <w:rPr>
          <w:rStyle w:val="14"/>
          <w:color w:val="365F91" w:themeColor="accent1" w:themeShade="BF"/>
        </w:rPr>
        <w:t>1054 pp.). За зразок для їхнього карбування було прийнято візантійські монети.</w:t>
      </w:r>
    </w:p>
    <w:p w:rsidR="00317B65" w:rsidRPr="00DA2C8E" w:rsidRDefault="00317B65" w:rsidP="00B25599">
      <w:pPr>
        <w:pBdr>
          <w:left w:val="single" w:sz="18" w:space="4" w:color="76923C"/>
        </w:pBdr>
        <w:ind w:left="142" w:firstLine="0"/>
        <w:rPr>
          <w:rStyle w:val="14"/>
          <w:color w:val="365F91" w:themeColor="accent1" w:themeShade="BF"/>
        </w:rPr>
      </w:pPr>
      <w:r w:rsidRPr="00DA2C8E">
        <w:rPr>
          <w:rStyle w:val="14"/>
          <w:color w:val="365F91" w:themeColor="accent1" w:themeShade="BF"/>
        </w:rPr>
        <w:t xml:space="preserve">Мета випуску златників і срібників була суто пропагандистською </w:t>
      </w:r>
      <w:r w:rsidR="001B7874" w:rsidRPr="00DA2C8E">
        <w:rPr>
          <w:rStyle w:val="14"/>
          <w:color w:val="365F91" w:themeColor="accent1" w:themeShade="BF"/>
          <w:lang w:val="uk-UA"/>
        </w:rPr>
        <w:t>і</w:t>
      </w:r>
      <w:r w:rsidRPr="00DA2C8E">
        <w:rPr>
          <w:rStyle w:val="14"/>
          <w:color w:val="365F91" w:themeColor="accent1" w:themeShade="BF"/>
        </w:rPr>
        <w:t xml:space="preserve"> політичною, насамперед </w:t>
      </w:r>
      <w:r w:rsidR="001B7874" w:rsidRPr="00DA2C8E">
        <w:rPr>
          <w:rStyle w:val="14"/>
          <w:color w:val="365F91" w:themeColor="accent1" w:themeShade="BF"/>
          <w:lang w:val="uk-UA"/>
        </w:rPr>
        <w:t>–</w:t>
      </w:r>
      <w:r w:rsidRPr="00DA2C8E">
        <w:rPr>
          <w:rStyle w:val="14"/>
          <w:color w:val="365F91" w:themeColor="accent1" w:themeShade="BF"/>
        </w:rPr>
        <w:t xml:space="preserve"> проголосити на весь світ про суверенність Давньоруської держави. Ці монети були доволі поширені у грошовому обігу як на території Київської держави, так і поза її межами, а отже, мету возвеличення князя та його держави, можна вважати, було досягнуто.</w:t>
      </w:r>
    </w:p>
    <w:p w:rsidR="00317B65" w:rsidRDefault="00317B65" w:rsidP="00427E5B">
      <w:pPr>
        <w:pStyle w:val="a3"/>
      </w:pPr>
    </w:p>
    <w:p w:rsidR="00317B65" w:rsidRDefault="00317B65" w:rsidP="00B91460">
      <w:pPr>
        <w:pStyle w:val="a3"/>
      </w:pPr>
      <w:r w:rsidRPr="00B25599">
        <w:t>Історія грошей незалежної України</w:t>
      </w:r>
      <w:r w:rsidRPr="008831F0">
        <w:t xml:space="preserve"> починається 1991 ро</w:t>
      </w:r>
      <w:r w:rsidR="001B7874">
        <w:t>ку</w:t>
      </w:r>
      <w:r w:rsidRPr="008831F0">
        <w:t> </w:t>
      </w:r>
      <w:r w:rsidRPr="008831F0">
        <w:rPr>
          <w:rStyle w:val="a5"/>
          <w:bCs/>
          <w:i/>
          <w:iCs/>
        </w:rPr>
        <w:t>з відривних купонів</w:t>
      </w:r>
      <w:r w:rsidRPr="008831F0">
        <w:t xml:space="preserve">. Після розпаду СРСР Україна залишилася з рублями – грошима вже неіснуючої держави, емісія яких перейшла до Російської Федерації. </w:t>
      </w:r>
      <w:r w:rsidR="001B7874">
        <w:br/>
      </w:r>
      <w:r w:rsidRPr="008831F0">
        <w:t>З вересня 1991 року Центральний банк РФ перестав постачати в Україну готівк</w:t>
      </w:r>
      <w:r w:rsidR="0026152A">
        <w:t>у</w:t>
      </w:r>
      <w:r w:rsidRPr="008831F0">
        <w:t xml:space="preserve"> і молода незалежна дер</w:t>
      </w:r>
      <w:r>
        <w:softHyphen/>
      </w:r>
      <w:r w:rsidRPr="008831F0">
        <w:t>жава, крім низки еконо</w:t>
      </w:r>
      <w:r>
        <w:softHyphen/>
      </w:r>
      <w:r w:rsidRPr="008831F0">
        <w:t>мічних проблем, постала перед проблемою відсут</w:t>
      </w:r>
      <w:r>
        <w:softHyphen/>
      </w:r>
      <w:r w:rsidRPr="008831F0">
        <w:t>ності власної грошової одиниці. У січні 1992 року паралельно з рублем в обіг було випущено тим</w:t>
      </w:r>
      <w:r>
        <w:softHyphen/>
      </w:r>
      <w:r w:rsidRPr="008831F0">
        <w:t>часову (як пла</w:t>
      </w:r>
      <w:r w:rsidR="001B7874">
        <w:softHyphen/>
      </w:r>
      <w:r w:rsidRPr="008831F0">
        <w:t>нувалося, на 4</w:t>
      </w:r>
      <w:r w:rsidR="001B7874">
        <w:t>–</w:t>
      </w:r>
      <w:r w:rsidRPr="008831F0">
        <w:t>6 місяців) грошову оди</w:t>
      </w:r>
      <w:r>
        <w:softHyphen/>
      </w:r>
      <w:r w:rsidRPr="008831F0">
        <w:t>ницю – купоно-карбо</w:t>
      </w:r>
      <w:r>
        <w:softHyphen/>
      </w:r>
      <w:r w:rsidRPr="008831F0">
        <w:t>ван</w:t>
      </w:r>
      <w:r>
        <w:t>ець ба</w:t>
      </w:r>
      <w:r w:rsidR="001B7874">
        <w:softHyphen/>
      </w:r>
      <w:r>
        <w:t>га</w:t>
      </w:r>
      <w:r w:rsidR="001B7874">
        <w:softHyphen/>
      </w:r>
      <w:r>
        <w:t>то</w:t>
      </w:r>
      <w:r w:rsidR="001B7874">
        <w:softHyphen/>
      </w:r>
      <w:r>
        <w:t>разового вико</w:t>
      </w:r>
      <w:r w:rsidR="001B7874">
        <w:softHyphen/>
      </w:r>
      <w:r>
        <w:t>рис</w:t>
      </w:r>
      <w:r w:rsidR="001B7874">
        <w:softHyphen/>
      </w:r>
      <w:r>
        <w:t>тан</w:t>
      </w:r>
      <w:r w:rsidR="001B7874">
        <w:softHyphen/>
      </w:r>
      <w:r>
        <w:t>ня, який витіс</w:t>
      </w:r>
      <w:r>
        <w:softHyphen/>
        <w:t xml:space="preserve">нив рубль і </w:t>
      </w:r>
      <w:r w:rsidRPr="008831F0">
        <w:t>перебував в обігу до ве</w:t>
      </w:r>
      <w:r w:rsidR="001B7874">
        <w:softHyphen/>
      </w:r>
      <w:r w:rsidRPr="008831F0">
        <w:t>ресня 1996 року</w:t>
      </w:r>
      <w:r w:rsidR="00612630">
        <w:t>,</w:t>
      </w:r>
      <w:r>
        <w:t xml:space="preserve"> до вве</w:t>
      </w:r>
      <w:r w:rsidR="001B7874">
        <w:softHyphen/>
      </w:r>
      <w:r>
        <w:t>ден</w:t>
      </w:r>
      <w:r w:rsidR="001B7874">
        <w:softHyphen/>
      </w:r>
      <w:r>
        <w:t>ня гривні.</w:t>
      </w:r>
      <w:r w:rsidRPr="008831F0">
        <w:t xml:space="preserve"> </w:t>
      </w:r>
    </w:p>
    <w:p w:rsidR="00317B65" w:rsidRDefault="00DD796B" w:rsidP="00B91460">
      <w:pPr>
        <w:pStyle w:val="a3"/>
      </w:pPr>
      <w:r>
        <w:rPr>
          <w:noProof/>
        </w:rPr>
        <w:drawing>
          <wp:anchor distT="0" distB="0" distL="114300" distR="114300" simplePos="0" relativeHeight="251716096" behindDoc="1" locked="0" layoutInCell="1" allowOverlap="1">
            <wp:simplePos x="0" y="0"/>
            <wp:positionH relativeFrom="column">
              <wp:posOffset>2335530</wp:posOffset>
            </wp:positionH>
            <wp:positionV relativeFrom="paragraph">
              <wp:posOffset>86995</wp:posOffset>
            </wp:positionV>
            <wp:extent cx="3543935" cy="2687320"/>
            <wp:effectExtent l="19050" t="0" r="0" b="0"/>
            <wp:wrapTight wrapText="bothSides">
              <wp:wrapPolygon edited="0">
                <wp:start x="-116" y="0"/>
                <wp:lineTo x="-116" y="21437"/>
                <wp:lineTo x="21596" y="21437"/>
                <wp:lineTo x="21596" y="0"/>
                <wp:lineTo x="-116" y="0"/>
              </wp:wrapPolygon>
            </wp:wrapTight>
            <wp:docPr id="40" name="Рисунок 2" descr="Описание: 1000000 українських карбованц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1000000 українських карбованців"/>
                    <pic:cNvPicPr>
                      <a:picLocks noChangeAspect="1" noChangeArrowheads="1"/>
                    </pic:cNvPicPr>
                  </pic:nvPicPr>
                  <pic:blipFill>
                    <a:blip r:embed="rId20" cstate="print"/>
                    <a:srcRect/>
                    <a:stretch>
                      <a:fillRect/>
                    </a:stretch>
                  </pic:blipFill>
                  <pic:spPr bwMode="auto">
                    <a:xfrm>
                      <a:off x="0" y="0"/>
                      <a:ext cx="3543935" cy="2687320"/>
                    </a:xfrm>
                    <a:prstGeom prst="rect">
                      <a:avLst/>
                    </a:prstGeom>
                    <a:noFill/>
                    <a:ln w="9525">
                      <a:noFill/>
                      <a:miter lim="800000"/>
                      <a:headEnd/>
                      <a:tailEnd/>
                    </a:ln>
                  </pic:spPr>
                </pic:pic>
              </a:graphicData>
            </a:graphic>
          </wp:anchor>
        </w:drawing>
      </w:r>
      <w:r w:rsidR="00010538">
        <w:t>Ч</w:t>
      </w:r>
      <w:r w:rsidR="00317B65" w:rsidRPr="008831F0">
        <w:t>ерез гіперінфля</w:t>
      </w:r>
      <w:r w:rsidR="00317B65">
        <w:softHyphen/>
      </w:r>
      <w:r w:rsidR="00317B65" w:rsidRPr="008831F0">
        <w:t>цію – швидке знеці</w:t>
      </w:r>
      <w:r w:rsidR="00317B65">
        <w:softHyphen/>
      </w:r>
      <w:r w:rsidR="00317B65" w:rsidRPr="008831F0">
        <w:t>нення грошей</w:t>
      </w:r>
      <w:r w:rsidR="00A738B0">
        <w:t>,</w:t>
      </w:r>
      <w:r w:rsidR="00317B65">
        <w:t xml:space="preserve"> – </w:t>
      </w:r>
      <w:r w:rsidR="00317B65" w:rsidRPr="008831F0">
        <w:t xml:space="preserve">коли ціни зростали </w:t>
      </w:r>
      <w:r w:rsidR="00612630">
        <w:t>за</w:t>
      </w:r>
      <w:r w:rsidR="00317B65" w:rsidRPr="008831F0">
        <w:t xml:space="preserve"> день по кілька разів</w:t>
      </w:r>
      <w:r w:rsidR="00612630">
        <w:t>,</w:t>
      </w:r>
      <w:r w:rsidR="00317B65">
        <w:t xml:space="preserve"> виникла потреба в заміні тимчасової грошової одиниці на сталу.</w:t>
      </w:r>
      <w:r w:rsidR="00317B65" w:rsidRPr="008831F0">
        <w:t xml:space="preserve"> Національний банк </w:t>
      </w:r>
      <w:r w:rsidR="00317B65">
        <w:t>підго</w:t>
      </w:r>
      <w:r w:rsidR="00817CE4">
        <w:softHyphen/>
      </w:r>
      <w:r w:rsidR="00317B65">
        <w:t>ту</w:t>
      </w:r>
      <w:r w:rsidR="00817CE4">
        <w:softHyphen/>
      </w:r>
      <w:r w:rsidR="00317B65">
        <w:t xml:space="preserve">вав і </w:t>
      </w:r>
      <w:r w:rsidR="00317B65" w:rsidRPr="008831F0">
        <w:t>пров</w:t>
      </w:r>
      <w:r w:rsidR="00317B65">
        <w:t>ів</w:t>
      </w:r>
      <w:r w:rsidR="00317B65" w:rsidRPr="008831F0">
        <w:t xml:space="preserve"> </w:t>
      </w:r>
      <w:r w:rsidR="00317B65" w:rsidRPr="002612B8">
        <w:t>грошову рефор</w:t>
      </w:r>
      <w:r w:rsidR="00817CE4">
        <w:softHyphen/>
      </w:r>
      <w:r w:rsidR="00317B65" w:rsidRPr="002612B8">
        <w:t>му</w:t>
      </w:r>
      <w:r w:rsidR="00612630">
        <w:t>,</w:t>
      </w:r>
      <w:r w:rsidR="00317B65" w:rsidRPr="002612B8">
        <w:t xml:space="preserve"> і 2 вересня 1996</w:t>
      </w:r>
      <w:r w:rsidR="00317B65" w:rsidRPr="008831F0">
        <w:t xml:space="preserve"> року було введен</w:t>
      </w:r>
      <w:r w:rsidR="00612630">
        <w:t>о</w:t>
      </w:r>
      <w:r w:rsidR="00817CE4">
        <w:t xml:space="preserve"> </w:t>
      </w:r>
      <w:r w:rsidR="00317B65" w:rsidRPr="008831F0">
        <w:t>в</w:t>
      </w:r>
      <w:r w:rsidR="00817CE4">
        <w:t xml:space="preserve"> </w:t>
      </w:r>
      <w:r w:rsidR="00317B65" w:rsidRPr="008831F0">
        <w:t xml:space="preserve">обіг </w:t>
      </w:r>
      <w:r w:rsidR="00317B65" w:rsidRPr="008831F0">
        <w:rPr>
          <w:rStyle w:val="a5"/>
          <w:bCs/>
          <w:i/>
          <w:iCs/>
        </w:rPr>
        <w:t>гривні</w:t>
      </w:r>
      <w:r w:rsidR="00317B65" w:rsidRPr="008831F0">
        <w:t>.</w:t>
      </w:r>
      <w:r w:rsidR="00817CE4">
        <w:t xml:space="preserve"> </w:t>
      </w:r>
      <w:r w:rsidR="00317B65" w:rsidRPr="008831F0">
        <w:t>Відповідно до Указу Пре</w:t>
      </w:r>
      <w:r w:rsidR="00817CE4">
        <w:softHyphen/>
      </w:r>
      <w:r w:rsidR="00317B65" w:rsidRPr="008831F0">
        <w:t>зи</w:t>
      </w:r>
      <w:r w:rsidR="00817CE4">
        <w:softHyphen/>
      </w:r>
      <w:r w:rsidR="00817CE4">
        <w:softHyphen/>
      </w:r>
      <w:r w:rsidR="00317B65" w:rsidRPr="008831F0">
        <w:t>дента України</w:t>
      </w:r>
      <w:r w:rsidR="00317B65">
        <w:t xml:space="preserve"> «</w:t>
      </w:r>
      <w:r w:rsidR="00317B65" w:rsidRPr="008831F0">
        <w:t>Про гро</w:t>
      </w:r>
      <w:r w:rsidR="00817CE4">
        <w:softHyphen/>
      </w:r>
      <w:r w:rsidR="00317B65" w:rsidRPr="008831F0">
        <w:t>шо</w:t>
      </w:r>
      <w:r w:rsidR="00817CE4">
        <w:softHyphen/>
      </w:r>
      <w:r w:rsidR="00317B65" w:rsidRPr="008831F0">
        <w:t>ву реформу</w:t>
      </w:r>
      <w:r w:rsidR="00317B65">
        <w:t>»</w:t>
      </w:r>
      <w:r w:rsidR="00317B65" w:rsidRPr="008831F0">
        <w:t>,</w:t>
      </w:r>
      <w:r w:rsidR="00817CE4">
        <w:t xml:space="preserve"> </w:t>
      </w:r>
      <w:r w:rsidR="00317B65" w:rsidRPr="008831F0">
        <w:t>грошова ре</w:t>
      </w:r>
      <w:r w:rsidR="00817CE4">
        <w:softHyphen/>
      </w:r>
      <w:r w:rsidR="00317B65" w:rsidRPr="008831F0">
        <w:t>фор</w:t>
      </w:r>
      <w:r w:rsidR="00817CE4">
        <w:softHyphen/>
      </w:r>
      <w:r w:rsidR="00317B65" w:rsidRPr="008831F0">
        <w:t>ма проводилас</w:t>
      </w:r>
      <w:r w:rsidR="00612630">
        <w:t>я</w:t>
      </w:r>
      <w:r w:rsidR="00317B65" w:rsidRPr="008831F0">
        <w:t xml:space="preserve"> з 2 </w:t>
      </w:r>
      <w:r w:rsidR="00612630">
        <w:t>д</w:t>
      </w:r>
      <w:r w:rsidR="00317B65" w:rsidRPr="008831F0">
        <w:t>о 16 вересня 1996 року. Початком реформи стало впровадження в обіг гривні, яка обмінювалась у співвідношенні 1 гривня за 100 000 купоно-карбованців.</w:t>
      </w:r>
    </w:p>
    <w:p w:rsidR="00317B65" w:rsidRDefault="00317B65" w:rsidP="00B91460">
      <w:pPr>
        <w:pStyle w:val="a3"/>
      </w:pPr>
    </w:p>
    <w:p w:rsidR="00317B65" w:rsidRPr="00DA2C8E" w:rsidRDefault="00317B65" w:rsidP="00B25599">
      <w:pPr>
        <w:pBdr>
          <w:left w:val="single" w:sz="18" w:space="4" w:color="76923C"/>
        </w:pBdr>
        <w:ind w:left="142" w:firstLine="0"/>
        <w:rPr>
          <w:rStyle w:val="14"/>
          <w:color w:val="76923C" w:themeColor="accent3" w:themeShade="BF"/>
        </w:rPr>
      </w:pPr>
      <w:r w:rsidRPr="00DA2C8E">
        <w:rPr>
          <w:rStyle w:val="14"/>
          <w:color w:val="76923C" w:themeColor="accent3" w:themeShade="BF"/>
          <w:lang w:val="uk-UA"/>
        </w:rPr>
        <w:t>ЦЕ ЦІКАВО</w:t>
      </w:r>
      <w:r w:rsidRPr="00DA2C8E">
        <w:rPr>
          <w:rStyle w:val="14"/>
          <w:color w:val="76923C" w:themeColor="accent3" w:themeShade="BF"/>
        </w:rPr>
        <w:t xml:space="preserve">! </w:t>
      </w:r>
    </w:p>
    <w:p w:rsidR="00317B65" w:rsidRPr="00DA2C8E" w:rsidRDefault="00317B65" w:rsidP="00B25599">
      <w:pPr>
        <w:pStyle w:val="book"/>
        <w:pBdr>
          <w:left w:val="single" w:sz="18" w:space="4" w:color="76923C"/>
        </w:pBdr>
        <w:spacing w:before="0" w:beforeAutospacing="0" w:after="0" w:afterAutospacing="0"/>
        <w:ind w:left="142" w:firstLine="0"/>
        <w:rPr>
          <w:rStyle w:val="14"/>
          <w:color w:val="365F91" w:themeColor="accent1" w:themeShade="BF"/>
        </w:rPr>
      </w:pPr>
      <w:r w:rsidRPr="00DA2C8E">
        <w:rPr>
          <w:rStyle w:val="14"/>
          <w:color w:val="365F91" w:themeColor="accent1" w:themeShade="BF"/>
        </w:rPr>
        <w:t>Термін «гривня» був пов</w:t>
      </w:r>
      <w:r w:rsidR="00612630" w:rsidRPr="00DA2C8E">
        <w:rPr>
          <w:b/>
          <w:color w:val="365F91" w:themeColor="accent1" w:themeShade="BF"/>
        </w:rPr>
        <w:t>’</w:t>
      </w:r>
      <w:r w:rsidRPr="00DA2C8E">
        <w:rPr>
          <w:rStyle w:val="14"/>
          <w:color w:val="365F91" w:themeColor="accent1" w:themeShade="BF"/>
        </w:rPr>
        <w:t xml:space="preserve">язаний із нашийним обручем </w:t>
      </w:r>
      <w:r w:rsidR="00612630" w:rsidRPr="00DA2C8E">
        <w:rPr>
          <w:rStyle w:val="14"/>
          <w:color w:val="365F91" w:themeColor="accent1" w:themeShade="BF"/>
        </w:rPr>
        <w:t>–</w:t>
      </w:r>
      <w:r w:rsidRPr="00DA2C8E">
        <w:rPr>
          <w:rStyle w:val="14"/>
          <w:color w:val="365F91" w:themeColor="accent1" w:themeShade="BF"/>
        </w:rPr>
        <w:t xml:space="preserve"> жіночою прикрасою (гривна) із дорогоцінного металу. Пізніше він набуває нового значення </w:t>
      </w:r>
      <w:r w:rsidR="00612630" w:rsidRPr="00DA2C8E">
        <w:rPr>
          <w:rStyle w:val="14"/>
          <w:color w:val="365F91" w:themeColor="accent1" w:themeShade="BF"/>
        </w:rPr>
        <w:t>–</w:t>
      </w:r>
      <w:r w:rsidRPr="00DA2C8E">
        <w:rPr>
          <w:rStyle w:val="14"/>
          <w:color w:val="365F91" w:themeColor="accent1" w:themeShade="BF"/>
        </w:rPr>
        <w:t xml:space="preserve"> еквівалент</w:t>
      </w:r>
      <w:r w:rsidR="008576BE" w:rsidRPr="00DA2C8E">
        <w:rPr>
          <w:rStyle w:val="14"/>
          <w:color w:val="365F91" w:themeColor="accent1" w:themeShade="BF"/>
        </w:rPr>
        <w:t>у</w:t>
      </w:r>
      <w:r w:rsidRPr="00DA2C8E">
        <w:rPr>
          <w:rStyle w:val="14"/>
          <w:color w:val="365F91" w:themeColor="accent1" w:themeShade="BF"/>
        </w:rPr>
        <w:t xml:space="preserve"> певної кількості (ваги) срібла, тобто з</w:t>
      </w:r>
      <w:r w:rsidR="00612630" w:rsidRPr="00DA2C8E">
        <w:rPr>
          <w:b/>
          <w:color w:val="365F91" w:themeColor="accent1" w:themeShade="BF"/>
        </w:rPr>
        <w:t>’</w:t>
      </w:r>
      <w:r w:rsidRPr="00DA2C8E">
        <w:rPr>
          <w:rStyle w:val="14"/>
          <w:color w:val="365F91" w:themeColor="accent1" w:themeShade="BF"/>
        </w:rPr>
        <w:t xml:space="preserve">являється срібна гривня. Найпоширеніші гривні </w:t>
      </w:r>
      <w:r w:rsidR="00612630" w:rsidRPr="00DA2C8E">
        <w:rPr>
          <w:rStyle w:val="14"/>
          <w:color w:val="365F91" w:themeColor="accent1" w:themeShade="BF"/>
        </w:rPr>
        <w:t>–</w:t>
      </w:r>
      <w:r w:rsidRPr="00DA2C8E">
        <w:rPr>
          <w:rStyle w:val="14"/>
          <w:color w:val="365F91" w:themeColor="accent1" w:themeShade="BF"/>
        </w:rPr>
        <w:t xml:space="preserve"> як платіжно-грошові одиниці </w:t>
      </w:r>
      <w:r w:rsidR="00612630" w:rsidRPr="00DA2C8E">
        <w:rPr>
          <w:rStyle w:val="14"/>
          <w:color w:val="365F91" w:themeColor="accent1" w:themeShade="BF"/>
        </w:rPr>
        <w:t>–</w:t>
      </w:r>
      <w:r w:rsidRPr="00DA2C8E">
        <w:rPr>
          <w:rStyle w:val="14"/>
          <w:color w:val="365F91" w:themeColor="accent1" w:themeShade="BF"/>
        </w:rPr>
        <w:t xml:space="preserve"> </w:t>
      </w:r>
      <w:r w:rsidR="001B71F3">
        <w:rPr>
          <w:rStyle w:val="14"/>
          <w:color w:val="365F91" w:themeColor="accent1" w:themeShade="BF"/>
        </w:rPr>
        <w:t xml:space="preserve">були </w:t>
      </w:r>
      <w:r w:rsidRPr="00DA2C8E">
        <w:rPr>
          <w:rStyle w:val="14"/>
          <w:color w:val="365F91" w:themeColor="accent1" w:themeShade="BF"/>
        </w:rPr>
        <w:t xml:space="preserve">трьох типів: київська, чернігівська, новгородська; іноді </w:t>
      </w:r>
      <w:r w:rsidR="008576BE" w:rsidRPr="00DA2C8E">
        <w:rPr>
          <w:rStyle w:val="14"/>
          <w:color w:val="365F91" w:themeColor="accent1" w:themeShade="BF"/>
        </w:rPr>
        <w:t>трапля</w:t>
      </w:r>
      <w:r w:rsidRPr="00DA2C8E">
        <w:rPr>
          <w:rStyle w:val="14"/>
          <w:color w:val="365F91" w:themeColor="accent1" w:themeShade="BF"/>
        </w:rPr>
        <w:t>ються литовські й татарські гривні.</w:t>
      </w:r>
    </w:p>
    <w:p w:rsidR="00317B65" w:rsidRPr="00882AA4" w:rsidRDefault="00F43D51" w:rsidP="00E4249D">
      <w:pPr>
        <w:pStyle w:val="a3"/>
        <w:ind w:firstLine="0"/>
      </w:pPr>
      <w:r w:rsidRPr="00F43D51">
        <w:rPr>
          <w:noProof/>
          <w:lang w:val="ru-RU" w:eastAsia="ru-RU"/>
        </w:rPr>
        <w:lastRenderedPageBreak/>
        <w:pict>
          <v:shape id="_x0000_s1065" type="#_x0000_t202" style="position:absolute;left:0;text-align:left;margin-left:.35pt;margin-top:-.1pt;width:468.45pt;height:53.65pt;z-index:251717120" stroked="f">
            <v:textbox style="mso-next-textbox:#_x0000_s1065">
              <w:txbxContent>
                <w:p w:rsidR="00D1426D" w:rsidRPr="008C2289" w:rsidRDefault="00D1426D" w:rsidP="00E4249D">
                  <w:pPr>
                    <w:ind w:firstLine="0"/>
                    <w:jc w:val="center"/>
                    <w:rPr>
                      <w:b/>
                      <w:color w:val="76923C"/>
                      <w:sz w:val="20"/>
                      <w:szCs w:val="20"/>
                      <w:lang w:val="uk-UA"/>
                    </w:rPr>
                  </w:pPr>
                </w:p>
                <w:p w:rsidR="00D1426D" w:rsidRPr="002A32B3" w:rsidRDefault="00D1426D" w:rsidP="00E4249D">
                  <w:pPr>
                    <w:ind w:firstLine="0"/>
                    <w:jc w:val="center"/>
                    <w:rPr>
                      <w:b/>
                      <w:color w:val="76923C"/>
                      <w:sz w:val="36"/>
                      <w:szCs w:val="36"/>
                      <w:lang w:val="uk-UA"/>
                    </w:rPr>
                  </w:pPr>
                  <w:r w:rsidRPr="002A32B3">
                    <w:rPr>
                      <w:b/>
                      <w:color w:val="76923C"/>
                      <w:sz w:val="36"/>
                      <w:szCs w:val="36"/>
                      <w:lang w:val="uk-UA"/>
                    </w:rPr>
                    <w:t>Введення гривні 2 вересня 1996 року</w:t>
                  </w:r>
                </w:p>
              </w:txbxContent>
            </v:textbox>
          </v:shape>
        </w:pict>
      </w:r>
      <w:r w:rsidR="00FA34E0">
        <w:rPr>
          <w:noProof/>
        </w:rPr>
        <w:drawing>
          <wp:inline distT="0" distB="0" distL="0" distR="0">
            <wp:extent cx="5848350" cy="1962150"/>
            <wp:effectExtent l="19050" t="0" r="0" b="0"/>
            <wp:docPr id="2" name="Рисунок 1" descr="Описание: Грошова реформа. Введення грив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рошова реформа. Введення гривні"/>
                    <pic:cNvPicPr>
                      <a:picLocks noChangeAspect="1" noChangeArrowheads="1"/>
                    </pic:cNvPicPr>
                  </pic:nvPicPr>
                  <pic:blipFill>
                    <a:blip r:embed="rId21" cstate="print"/>
                    <a:srcRect/>
                    <a:stretch>
                      <a:fillRect/>
                    </a:stretch>
                  </pic:blipFill>
                  <pic:spPr bwMode="auto">
                    <a:xfrm>
                      <a:off x="0" y="0"/>
                      <a:ext cx="5848350" cy="1962150"/>
                    </a:xfrm>
                    <a:prstGeom prst="rect">
                      <a:avLst/>
                    </a:prstGeom>
                    <a:noFill/>
                    <a:ln w="9525">
                      <a:noFill/>
                      <a:miter lim="800000"/>
                      <a:headEnd/>
                      <a:tailEnd/>
                    </a:ln>
                  </pic:spPr>
                </pic:pic>
              </a:graphicData>
            </a:graphic>
          </wp:inline>
        </w:drawing>
      </w:r>
    </w:p>
    <w:p w:rsidR="00ED3F2E" w:rsidRPr="00ED3F2E" w:rsidRDefault="00ED3F2E" w:rsidP="00DE12DA">
      <w:pPr>
        <w:pStyle w:val="a3"/>
        <w:rPr>
          <w:sz w:val="24"/>
          <w:szCs w:val="24"/>
          <w:lang w:val="en-US"/>
        </w:rPr>
      </w:pPr>
    </w:p>
    <w:p w:rsidR="00317B65" w:rsidRPr="00DA2C8E" w:rsidRDefault="00317B65" w:rsidP="00B25599">
      <w:pPr>
        <w:pBdr>
          <w:left w:val="single" w:sz="18" w:space="4" w:color="76923C"/>
        </w:pBdr>
        <w:ind w:left="142" w:firstLine="0"/>
        <w:rPr>
          <w:rStyle w:val="14"/>
          <w:color w:val="76923C" w:themeColor="accent3" w:themeShade="BF"/>
        </w:rPr>
      </w:pPr>
      <w:r w:rsidRPr="00DA2C8E">
        <w:rPr>
          <w:rStyle w:val="14"/>
          <w:color w:val="76923C" w:themeColor="accent3" w:themeShade="BF"/>
          <w:lang w:val="uk-UA"/>
        </w:rPr>
        <w:t>ЦЕ ЦІКАВО</w:t>
      </w:r>
      <w:r w:rsidRPr="00DA2C8E">
        <w:rPr>
          <w:rStyle w:val="14"/>
          <w:color w:val="76923C" w:themeColor="accent3" w:themeShade="BF"/>
        </w:rPr>
        <w:t xml:space="preserve">! </w:t>
      </w:r>
    </w:p>
    <w:p w:rsidR="00317B65" w:rsidRPr="00DA2C8E" w:rsidRDefault="00317B65" w:rsidP="00B25599">
      <w:pPr>
        <w:pStyle w:val="book"/>
        <w:pBdr>
          <w:left w:val="single" w:sz="18" w:space="4" w:color="76923C"/>
        </w:pBdr>
        <w:spacing w:before="0" w:beforeAutospacing="0" w:after="0" w:afterAutospacing="0"/>
        <w:ind w:left="142" w:firstLine="0"/>
        <w:rPr>
          <w:rStyle w:val="14"/>
          <w:color w:val="365F91" w:themeColor="accent1" w:themeShade="BF"/>
        </w:rPr>
      </w:pPr>
      <w:r w:rsidRPr="00DA2C8E">
        <w:rPr>
          <w:rStyle w:val="14"/>
          <w:color w:val="365F91" w:themeColor="accent1" w:themeShade="BF"/>
        </w:rPr>
        <w:t>У 1992 році перші зразки української гривні були виготовлені в Канаді компанією Canadian Bank Note Company (105 контейнерів номінал</w:t>
      </w:r>
      <w:r w:rsidR="00175043">
        <w:rPr>
          <w:rStyle w:val="14"/>
          <w:color w:val="365F91" w:themeColor="accent1" w:themeShade="BF"/>
        </w:rPr>
        <w:t>а</w:t>
      </w:r>
      <w:r w:rsidRPr="00DA2C8E">
        <w:rPr>
          <w:rStyle w:val="14"/>
          <w:color w:val="365F91" w:themeColor="accent1" w:themeShade="BF"/>
        </w:rPr>
        <w:t>м</w:t>
      </w:r>
      <w:r w:rsidR="00175043">
        <w:rPr>
          <w:rStyle w:val="14"/>
          <w:color w:val="365F91" w:themeColor="accent1" w:themeShade="BF"/>
        </w:rPr>
        <w:t>и</w:t>
      </w:r>
      <w:r w:rsidRPr="00DA2C8E">
        <w:rPr>
          <w:rStyle w:val="14"/>
          <w:color w:val="365F91" w:themeColor="accent1" w:themeShade="BF"/>
        </w:rPr>
        <w:t xml:space="preserve"> до 20 гривень) </w:t>
      </w:r>
      <w:r w:rsidR="00257816" w:rsidRPr="00DA2C8E">
        <w:rPr>
          <w:rStyle w:val="14"/>
          <w:color w:val="365F91" w:themeColor="accent1" w:themeShade="BF"/>
        </w:rPr>
        <w:t>і</w:t>
      </w:r>
      <w:r w:rsidRPr="00DA2C8E">
        <w:rPr>
          <w:rStyle w:val="14"/>
          <w:color w:val="365F91" w:themeColor="accent1" w:themeShade="BF"/>
        </w:rPr>
        <w:t xml:space="preserve"> британською компанією De La Rue plc, яка роз</w:t>
      </w:r>
      <w:r w:rsidR="00175043">
        <w:rPr>
          <w:rStyle w:val="14"/>
          <w:color w:val="365F91" w:themeColor="accent1" w:themeShade="BF"/>
        </w:rPr>
        <w:softHyphen/>
      </w:r>
      <w:r w:rsidRPr="00DA2C8E">
        <w:rPr>
          <w:rStyle w:val="14"/>
          <w:color w:val="365F91" w:themeColor="accent1" w:themeShade="BF"/>
        </w:rPr>
        <w:t>мі</w:t>
      </w:r>
      <w:r w:rsidR="00175043">
        <w:rPr>
          <w:rStyle w:val="14"/>
          <w:color w:val="365F91" w:themeColor="accent1" w:themeShade="BF"/>
        </w:rPr>
        <w:softHyphen/>
      </w:r>
      <w:r w:rsidRPr="00DA2C8E">
        <w:rPr>
          <w:rStyle w:val="14"/>
          <w:color w:val="365F91" w:themeColor="accent1" w:themeShade="BF"/>
        </w:rPr>
        <w:t xml:space="preserve">щувалася на Мальті (номіналами 50, 100 </w:t>
      </w:r>
      <w:r w:rsidR="00257816" w:rsidRPr="00DA2C8E">
        <w:rPr>
          <w:rStyle w:val="14"/>
          <w:color w:val="365F91" w:themeColor="accent1" w:themeShade="BF"/>
        </w:rPr>
        <w:t>і</w:t>
      </w:r>
      <w:r w:rsidRPr="00DA2C8E">
        <w:rPr>
          <w:rStyle w:val="14"/>
          <w:color w:val="365F91" w:themeColor="accent1" w:themeShade="BF"/>
        </w:rPr>
        <w:t xml:space="preserve"> 200 гривень) за ескізами </w:t>
      </w:r>
      <w:r w:rsidR="00FB27FA">
        <w:rPr>
          <w:rStyle w:val="14"/>
          <w:color w:val="365F91" w:themeColor="accent1" w:themeShade="BF"/>
        </w:rPr>
        <w:br/>
      </w:r>
      <w:r w:rsidRPr="00DA2C8E">
        <w:rPr>
          <w:rStyle w:val="14"/>
          <w:color w:val="365F91" w:themeColor="accent1" w:themeShade="BF"/>
        </w:rPr>
        <w:t>В.</w:t>
      </w:r>
      <w:r w:rsidR="00FB27FA">
        <w:rPr>
          <w:rStyle w:val="14"/>
          <w:color w:val="365F91" w:themeColor="accent1" w:themeShade="BF"/>
        </w:rPr>
        <w:t xml:space="preserve"> </w:t>
      </w:r>
      <w:r w:rsidRPr="00DA2C8E">
        <w:rPr>
          <w:rStyle w:val="14"/>
          <w:color w:val="365F91" w:themeColor="accent1" w:themeShade="BF"/>
        </w:rPr>
        <w:t>Лопати за участ</w:t>
      </w:r>
      <w:r w:rsidR="00257816" w:rsidRPr="00DA2C8E">
        <w:rPr>
          <w:rStyle w:val="14"/>
          <w:color w:val="365F91" w:themeColor="accent1" w:themeShade="BF"/>
        </w:rPr>
        <w:t>і</w:t>
      </w:r>
      <w:r w:rsidRPr="00DA2C8E">
        <w:rPr>
          <w:rStyle w:val="14"/>
          <w:color w:val="365F91" w:themeColor="accent1" w:themeShade="BF"/>
        </w:rPr>
        <w:t xml:space="preserve"> Б</w:t>
      </w:r>
      <w:r w:rsidR="00FB27FA">
        <w:rPr>
          <w:rStyle w:val="14"/>
          <w:color w:val="365F91" w:themeColor="accent1" w:themeShade="BF"/>
        </w:rPr>
        <w:t>.</w:t>
      </w:r>
      <w:r w:rsidRPr="00DA2C8E">
        <w:rPr>
          <w:rStyle w:val="14"/>
          <w:color w:val="365F91" w:themeColor="accent1" w:themeShade="BF"/>
        </w:rPr>
        <w:t xml:space="preserve"> Максимова. </w:t>
      </w:r>
    </w:p>
    <w:p w:rsidR="00317B65" w:rsidRPr="00DA2C8E" w:rsidRDefault="00317B65" w:rsidP="00B25599">
      <w:pPr>
        <w:pStyle w:val="book"/>
        <w:pBdr>
          <w:left w:val="single" w:sz="18" w:space="4" w:color="76923C"/>
        </w:pBdr>
        <w:spacing w:before="0" w:beforeAutospacing="0" w:after="0" w:afterAutospacing="0"/>
        <w:ind w:left="142" w:firstLine="0"/>
        <w:rPr>
          <w:rStyle w:val="14"/>
          <w:color w:val="365F91" w:themeColor="accent1" w:themeShade="BF"/>
        </w:rPr>
      </w:pPr>
      <w:r w:rsidRPr="00DA2C8E">
        <w:rPr>
          <w:rStyle w:val="14"/>
          <w:color w:val="365F91" w:themeColor="accent1" w:themeShade="BF"/>
        </w:rPr>
        <w:t xml:space="preserve">У 1994 році на </w:t>
      </w:r>
      <w:r w:rsidR="00A738B0">
        <w:rPr>
          <w:rStyle w:val="14"/>
          <w:color w:val="365F91" w:themeColor="accent1" w:themeShade="BF"/>
        </w:rPr>
        <w:t>Б</w:t>
      </w:r>
      <w:r w:rsidRPr="00DA2C8E">
        <w:rPr>
          <w:rStyle w:val="14"/>
          <w:color w:val="365F91" w:themeColor="accent1" w:themeShade="BF"/>
        </w:rPr>
        <w:t xml:space="preserve">анкнотній фабриці Національного банку України була введена </w:t>
      </w:r>
      <w:r w:rsidR="00257816" w:rsidRPr="00DA2C8E">
        <w:rPr>
          <w:rStyle w:val="14"/>
          <w:color w:val="365F91" w:themeColor="accent1" w:themeShade="BF"/>
        </w:rPr>
        <w:t>в</w:t>
      </w:r>
      <w:r w:rsidRPr="00DA2C8E">
        <w:rPr>
          <w:rStyle w:val="14"/>
          <w:color w:val="365F91" w:themeColor="accent1" w:themeShade="BF"/>
        </w:rPr>
        <w:t xml:space="preserve"> дію перша лінія </w:t>
      </w:r>
      <w:r w:rsidR="00257816" w:rsidRPr="00DA2C8E">
        <w:rPr>
          <w:rStyle w:val="14"/>
          <w:color w:val="365F91" w:themeColor="accent1" w:themeShade="BF"/>
        </w:rPr>
        <w:t>з</w:t>
      </w:r>
      <w:r w:rsidRPr="00DA2C8E">
        <w:rPr>
          <w:rStyle w:val="14"/>
          <w:color w:val="365F91" w:themeColor="accent1" w:themeShade="BF"/>
        </w:rPr>
        <w:t xml:space="preserve"> виготовленн</w:t>
      </w:r>
      <w:r w:rsidR="00257816" w:rsidRPr="00DA2C8E">
        <w:rPr>
          <w:rStyle w:val="14"/>
          <w:color w:val="365F91" w:themeColor="accent1" w:themeShade="BF"/>
        </w:rPr>
        <w:t>я</w:t>
      </w:r>
      <w:r w:rsidRPr="00DA2C8E">
        <w:rPr>
          <w:rStyle w:val="14"/>
          <w:color w:val="365F91" w:themeColor="accent1" w:themeShade="BF"/>
        </w:rPr>
        <w:t xml:space="preserve"> банкнот. Банкнотн</w:t>
      </w:r>
      <w:r w:rsidR="00257816" w:rsidRPr="00DA2C8E">
        <w:rPr>
          <w:rStyle w:val="14"/>
          <w:color w:val="365F91" w:themeColor="accent1" w:themeShade="BF"/>
        </w:rPr>
        <w:t>у</w:t>
      </w:r>
      <w:r w:rsidRPr="00DA2C8E">
        <w:rPr>
          <w:rStyle w:val="14"/>
          <w:color w:val="365F91" w:themeColor="accent1" w:themeShade="BF"/>
        </w:rPr>
        <w:t xml:space="preserve"> фабрик</w:t>
      </w:r>
      <w:r w:rsidR="00257816" w:rsidRPr="00DA2C8E">
        <w:rPr>
          <w:rStyle w:val="14"/>
          <w:color w:val="365F91" w:themeColor="accent1" w:themeShade="BF"/>
        </w:rPr>
        <w:t>у</w:t>
      </w:r>
      <w:r w:rsidRPr="00DA2C8E">
        <w:rPr>
          <w:rStyle w:val="14"/>
          <w:color w:val="365F91" w:themeColor="accent1" w:themeShade="BF"/>
        </w:rPr>
        <w:t xml:space="preserve"> від</w:t>
      </w:r>
      <w:r w:rsidR="00257816" w:rsidRPr="00DA2C8E">
        <w:rPr>
          <w:rStyle w:val="14"/>
          <w:color w:val="365F91" w:themeColor="accent1" w:themeShade="BF"/>
        </w:rPr>
        <w:t>к</w:t>
      </w:r>
      <w:r w:rsidRPr="00DA2C8E">
        <w:rPr>
          <w:rStyle w:val="14"/>
          <w:color w:val="365F91" w:themeColor="accent1" w:themeShade="BF"/>
        </w:rPr>
        <w:t>рит</w:t>
      </w:r>
      <w:r w:rsidR="00257816" w:rsidRPr="00DA2C8E">
        <w:rPr>
          <w:rStyle w:val="14"/>
          <w:color w:val="365F91" w:themeColor="accent1" w:themeShade="BF"/>
        </w:rPr>
        <w:t>о</w:t>
      </w:r>
      <w:r w:rsidRPr="00DA2C8E">
        <w:rPr>
          <w:rStyle w:val="14"/>
          <w:color w:val="365F91" w:themeColor="accent1" w:themeShade="BF"/>
        </w:rPr>
        <w:t xml:space="preserve"> 1994 ро</w:t>
      </w:r>
      <w:r w:rsidR="00257816" w:rsidRPr="00DA2C8E">
        <w:rPr>
          <w:rStyle w:val="14"/>
          <w:color w:val="365F91" w:themeColor="accent1" w:themeShade="BF"/>
        </w:rPr>
        <w:t>ку</w:t>
      </w:r>
      <w:r w:rsidRPr="00DA2C8E">
        <w:rPr>
          <w:rStyle w:val="14"/>
          <w:color w:val="365F91" w:themeColor="accent1" w:themeShade="BF"/>
        </w:rPr>
        <w:t xml:space="preserve">, розташована </w:t>
      </w:r>
      <w:r w:rsidR="00D41179">
        <w:rPr>
          <w:rStyle w:val="14"/>
          <w:color w:val="365F91" w:themeColor="accent1" w:themeShade="BF"/>
        </w:rPr>
        <w:t xml:space="preserve">вона </w:t>
      </w:r>
      <w:r w:rsidR="00175043">
        <w:rPr>
          <w:rStyle w:val="14"/>
          <w:color w:val="365F91" w:themeColor="accent1" w:themeShade="BF"/>
        </w:rPr>
        <w:t>в</w:t>
      </w:r>
      <w:r w:rsidRPr="00DA2C8E">
        <w:rPr>
          <w:rStyle w:val="14"/>
          <w:color w:val="365F91" w:themeColor="accent1" w:themeShade="BF"/>
        </w:rPr>
        <w:t xml:space="preserve"> м. Києві. Монетний двір був заснований 1998</w:t>
      </w:r>
      <w:r w:rsidR="00257816" w:rsidRPr="00DA2C8E">
        <w:rPr>
          <w:rStyle w:val="14"/>
          <w:color w:val="365F91" w:themeColor="accent1" w:themeShade="BF"/>
        </w:rPr>
        <w:t>-го</w:t>
      </w:r>
      <w:r w:rsidRPr="00DA2C8E">
        <w:rPr>
          <w:rStyle w:val="14"/>
          <w:color w:val="365F91" w:themeColor="accent1" w:themeShade="BF"/>
        </w:rPr>
        <w:t>. Тоді ж Національний банк України отримав власну виробничу базу з виготовлення монет масового обігу, пам</w:t>
      </w:r>
      <w:r w:rsidR="00257816" w:rsidRPr="00DA2C8E">
        <w:rPr>
          <w:b/>
          <w:color w:val="365F91" w:themeColor="accent1" w:themeShade="BF"/>
        </w:rPr>
        <w:t>’</w:t>
      </w:r>
      <w:r w:rsidRPr="00DA2C8E">
        <w:rPr>
          <w:rStyle w:val="14"/>
          <w:color w:val="365F91" w:themeColor="accent1" w:themeShade="BF"/>
        </w:rPr>
        <w:t>ятних і ювілейних монет, нагородної продукції.</w:t>
      </w:r>
    </w:p>
    <w:p w:rsidR="00317B65" w:rsidRPr="00DA2C8E" w:rsidRDefault="00317B65" w:rsidP="00B25599">
      <w:pPr>
        <w:pStyle w:val="book"/>
        <w:pBdr>
          <w:left w:val="single" w:sz="18" w:space="4" w:color="76923C"/>
        </w:pBdr>
        <w:spacing w:before="0" w:beforeAutospacing="0" w:after="0" w:afterAutospacing="0"/>
        <w:ind w:left="142" w:firstLine="0"/>
        <w:rPr>
          <w:rStyle w:val="14"/>
          <w:color w:val="365F91" w:themeColor="accent1" w:themeShade="BF"/>
        </w:rPr>
      </w:pPr>
      <w:r w:rsidRPr="00DA2C8E">
        <w:rPr>
          <w:rStyle w:val="14"/>
          <w:color w:val="365F91" w:themeColor="accent1" w:themeShade="BF"/>
        </w:rPr>
        <w:t xml:space="preserve">Перші українські монети </w:t>
      </w:r>
      <w:r w:rsidR="00257816" w:rsidRPr="00DA2C8E">
        <w:rPr>
          <w:rStyle w:val="14"/>
          <w:color w:val="365F91" w:themeColor="accent1" w:themeShade="BF"/>
        </w:rPr>
        <w:t>в</w:t>
      </w:r>
      <w:r w:rsidRPr="00DA2C8E">
        <w:rPr>
          <w:rStyle w:val="14"/>
          <w:color w:val="365F91" w:themeColor="accent1" w:themeShade="BF"/>
        </w:rPr>
        <w:t xml:space="preserve"> 1992 році були виготовлені на Луганському заводі з виготовлення набоїв </w:t>
      </w:r>
      <w:r w:rsidR="00257816" w:rsidRPr="00DA2C8E">
        <w:rPr>
          <w:rStyle w:val="14"/>
          <w:color w:val="365F91" w:themeColor="accent1" w:themeShade="BF"/>
        </w:rPr>
        <w:t>і</w:t>
      </w:r>
      <w:r w:rsidRPr="00DA2C8E">
        <w:rPr>
          <w:rStyle w:val="14"/>
          <w:color w:val="365F91" w:themeColor="accent1" w:themeShade="BF"/>
        </w:rPr>
        <w:t xml:space="preserve"> на монетному дворі Італії. Були сумніви також щодо назви української монети: пропонувалися назви «сотий», «різана», «списівка», але 2 березня 1992 року Президі</w:t>
      </w:r>
      <w:r w:rsidR="00257816" w:rsidRPr="00DA2C8E">
        <w:rPr>
          <w:rStyle w:val="14"/>
          <w:color w:val="365F91" w:themeColor="accent1" w:themeShade="BF"/>
        </w:rPr>
        <w:t>я</w:t>
      </w:r>
      <w:r w:rsidRPr="00DA2C8E">
        <w:rPr>
          <w:rStyle w:val="14"/>
          <w:color w:val="365F91" w:themeColor="accent1" w:themeShade="BF"/>
        </w:rPr>
        <w:t xml:space="preserve"> Верховної Ради затвердив назву </w:t>
      </w:r>
      <w:r w:rsidR="00257816" w:rsidRPr="00DA2C8E">
        <w:rPr>
          <w:rStyle w:val="14"/>
          <w:color w:val="365F91" w:themeColor="accent1" w:themeShade="BF"/>
        </w:rPr>
        <w:t>«</w:t>
      </w:r>
      <w:r w:rsidRPr="00DA2C8E">
        <w:rPr>
          <w:rStyle w:val="14"/>
          <w:color w:val="365F91" w:themeColor="accent1" w:themeShade="BF"/>
        </w:rPr>
        <w:t>копійк</w:t>
      </w:r>
      <w:r w:rsidR="00257816" w:rsidRPr="00DA2C8E">
        <w:rPr>
          <w:rStyle w:val="14"/>
          <w:color w:val="365F91" w:themeColor="accent1" w:themeShade="BF"/>
        </w:rPr>
        <w:t>а»</w:t>
      </w:r>
      <w:r w:rsidRPr="00DA2C8E">
        <w:rPr>
          <w:rStyle w:val="14"/>
          <w:color w:val="365F91" w:themeColor="accent1" w:themeShade="BF"/>
        </w:rPr>
        <w:t>.</w:t>
      </w:r>
    </w:p>
    <w:p w:rsidR="00ED3F2E" w:rsidRPr="003E275B" w:rsidRDefault="00ED3F2E" w:rsidP="00E4249D">
      <w:pPr>
        <w:pStyle w:val="a3"/>
        <w:rPr>
          <w:sz w:val="16"/>
          <w:szCs w:val="16"/>
          <w:lang w:val="ru-RU"/>
        </w:rPr>
      </w:pPr>
    </w:p>
    <w:p w:rsidR="00317B65" w:rsidRPr="00ED3F2E" w:rsidRDefault="00317B65" w:rsidP="00E4249D">
      <w:pPr>
        <w:pStyle w:val="a3"/>
        <w:rPr>
          <w:lang w:val="ru-RU"/>
        </w:rPr>
      </w:pPr>
      <w:r w:rsidRPr="008831F0">
        <w:t>Позитивні наслідки грошової реформи ще довгий час сприятимуть розвитк</w:t>
      </w:r>
      <w:r w:rsidR="002D0ED9">
        <w:t>ові</w:t>
      </w:r>
      <w:r w:rsidRPr="008831F0">
        <w:t xml:space="preserve"> економіки і ринковим перетворенням у господарському механізмі незалежної України.</w:t>
      </w:r>
    </w:p>
    <w:p w:rsidR="00ED3F2E" w:rsidRPr="008C2289" w:rsidRDefault="00ED3F2E" w:rsidP="00E4249D">
      <w:pPr>
        <w:pStyle w:val="a3"/>
        <w:rPr>
          <w:sz w:val="16"/>
          <w:szCs w:val="16"/>
          <w:lang w:val="ru-RU"/>
        </w:rPr>
      </w:pPr>
    </w:p>
    <w:p w:rsidR="00317B65" w:rsidRPr="00882AA4" w:rsidRDefault="00317B65" w:rsidP="008C2289">
      <w:pPr>
        <w:pStyle w:val="2"/>
        <w:spacing w:before="0"/>
        <w:rPr>
          <w:lang w:val="uk-UA"/>
        </w:rPr>
      </w:pPr>
      <w:r>
        <w:rPr>
          <w:rFonts w:ascii="Arial Black" w:hAnsi="Arial Black"/>
          <w:sz w:val="48"/>
          <w:szCs w:val="48"/>
        </w:rPr>
        <w:t>?</w:t>
      </w:r>
      <w:r>
        <w:rPr>
          <w:lang w:val="uk-UA"/>
        </w:rPr>
        <w:t xml:space="preserve"> </w:t>
      </w:r>
      <w:r w:rsidR="00175043">
        <w:rPr>
          <w:lang w:val="uk-UA"/>
        </w:rPr>
        <w:t xml:space="preserve"> </w:t>
      </w:r>
      <w:r w:rsidRPr="00882AA4">
        <w:rPr>
          <w:lang w:val="uk-UA"/>
        </w:rPr>
        <w:t xml:space="preserve">Які форми грошей </w:t>
      </w:r>
      <w:r w:rsidR="002D0ED9">
        <w:rPr>
          <w:lang w:val="uk-UA"/>
        </w:rPr>
        <w:t>перебувають</w:t>
      </w:r>
      <w:r w:rsidRPr="00882AA4">
        <w:rPr>
          <w:lang w:val="uk-UA"/>
        </w:rPr>
        <w:t xml:space="preserve"> на сьогодні в обігу </w:t>
      </w:r>
    </w:p>
    <w:p w:rsidR="008C2289" w:rsidRPr="008C2289" w:rsidRDefault="008C2289" w:rsidP="008C2289">
      <w:pPr>
        <w:pStyle w:val="a3"/>
        <w:ind w:left="1068" w:firstLine="0"/>
        <w:rPr>
          <w:sz w:val="20"/>
          <w:szCs w:val="20"/>
        </w:rPr>
      </w:pPr>
    </w:p>
    <w:p w:rsidR="00317B65" w:rsidRPr="002C2925" w:rsidRDefault="00F43D51" w:rsidP="00DB692A">
      <w:pPr>
        <w:pStyle w:val="a3"/>
        <w:numPr>
          <w:ilvl w:val="0"/>
          <w:numId w:val="5"/>
        </w:numPr>
      </w:pPr>
      <w:hyperlink r:id="rId22" w:tooltip="Банкнота" w:history="1">
        <w:r w:rsidR="00317B65" w:rsidRPr="00882AA4">
          <w:t>банкноти</w:t>
        </w:r>
      </w:hyperlink>
      <w:r w:rsidR="00317B65" w:rsidRPr="002C2925">
        <w:t xml:space="preserve"> номінальною вартістю 1, 2, 5, 10, 20, 50, 100, 200 і 500 гривень</w:t>
      </w:r>
      <w:r w:rsidR="00A738B0">
        <w:t>;</w:t>
      </w:r>
    </w:p>
    <w:p w:rsidR="00317B65" w:rsidRPr="002C2925" w:rsidRDefault="00317B65" w:rsidP="00DB692A">
      <w:pPr>
        <w:pStyle w:val="a3"/>
        <w:numPr>
          <w:ilvl w:val="0"/>
          <w:numId w:val="5"/>
        </w:numPr>
      </w:pPr>
      <w:r w:rsidRPr="002C2925">
        <w:t>розмінні монети номінальною вартістю 1, 2, 5, 10, 25 і 50 копійок</w:t>
      </w:r>
      <w:r w:rsidR="00A738B0">
        <w:t>;</w:t>
      </w:r>
    </w:p>
    <w:p w:rsidR="00317B65" w:rsidRDefault="00317B65" w:rsidP="00DB692A">
      <w:pPr>
        <w:pStyle w:val="a3"/>
        <w:numPr>
          <w:ilvl w:val="0"/>
          <w:numId w:val="5"/>
        </w:numPr>
      </w:pPr>
      <w:r w:rsidRPr="002C2925">
        <w:t>обігові монети номінальною вартістю 1 гривня.</w:t>
      </w:r>
    </w:p>
    <w:p w:rsidR="00317B65" w:rsidRPr="008C2289" w:rsidRDefault="00F43D51" w:rsidP="00B25599">
      <w:pPr>
        <w:pStyle w:val="a3"/>
        <w:ind w:left="1068" w:firstLine="0"/>
        <w:rPr>
          <w:sz w:val="20"/>
          <w:szCs w:val="20"/>
        </w:rPr>
      </w:pPr>
      <w:r w:rsidRPr="00F43D51">
        <w:rPr>
          <w:b/>
          <w:i/>
          <w:iCs/>
          <w:noProof/>
          <w:color w:val="5F497A" w:themeColor="accent4" w:themeShade="BF"/>
        </w:rPr>
        <w:pict>
          <v:shape id="_x0000_s11455" type="#_x0000_t202" style="position:absolute;left:0;text-align:left;margin-left:.35pt;margin-top:.85pt;width:30.05pt;height:73.15pt;z-index:251976192;mso-wrap-style:none" stroked="f">
            <v:textbox>
              <w:txbxContent>
                <w:p w:rsidR="00D1426D" w:rsidRPr="00610E9B" w:rsidRDefault="00D1426D" w:rsidP="008C2289">
                  <w:pPr>
                    <w:ind w:firstLine="0"/>
                    <w:rPr>
                      <w:rFonts w:ascii="Showcard Gothic" w:hAnsi="Showcard Gothic" w:cs="Arial"/>
                      <w:b/>
                      <w:iCs/>
                      <w:color w:val="76923C" w:themeColor="accent3" w:themeShade="BF"/>
                      <w:sz w:val="72"/>
                      <w:szCs w:val="72"/>
                    </w:rPr>
                  </w:pPr>
                  <w:r w:rsidRPr="00610E9B">
                    <w:rPr>
                      <w:rStyle w:val="14"/>
                      <w:rFonts w:ascii="Showcard Gothic" w:hAnsi="Showcard Gothic" w:cs="Arial"/>
                      <w:color w:val="76923C" w:themeColor="accent3" w:themeShade="BF"/>
                      <w:sz w:val="72"/>
                      <w:szCs w:val="72"/>
                    </w:rPr>
                    <w:t>!</w:t>
                  </w:r>
                </w:p>
              </w:txbxContent>
            </v:textbox>
            <w10:wrap type="square"/>
          </v:shape>
        </w:pict>
      </w:r>
    </w:p>
    <w:p w:rsidR="00317B65" w:rsidRPr="008E31F3" w:rsidRDefault="00317B65" w:rsidP="00B25599">
      <w:pPr>
        <w:pStyle w:val="a3"/>
        <w:ind w:firstLine="0"/>
        <w:rPr>
          <w:rStyle w:val="14"/>
          <w:i/>
          <w:color w:val="5F497A" w:themeColor="accent4" w:themeShade="BF"/>
        </w:rPr>
      </w:pPr>
      <w:r w:rsidRPr="008E31F3">
        <w:rPr>
          <w:rStyle w:val="14"/>
          <w:i/>
          <w:color w:val="5F497A" w:themeColor="accent4" w:themeShade="BF"/>
        </w:rPr>
        <w:t>Гривня має сім основних захисних елементів.</w:t>
      </w:r>
    </w:p>
    <w:p w:rsidR="00317B65" w:rsidRPr="008E31F3" w:rsidRDefault="00317B65" w:rsidP="00B25599">
      <w:pPr>
        <w:pStyle w:val="a3"/>
        <w:ind w:firstLine="0"/>
        <w:rPr>
          <w:rStyle w:val="14"/>
          <w:color w:val="5F497A" w:themeColor="accent4" w:themeShade="BF"/>
        </w:rPr>
      </w:pPr>
      <w:r w:rsidRPr="008E31F3">
        <w:rPr>
          <w:rStyle w:val="14"/>
          <w:i/>
          <w:color w:val="5F497A" w:themeColor="accent4" w:themeShade="BF"/>
        </w:rPr>
        <w:t>Водяний знак</w:t>
      </w:r>
      <w:r w:rsidRPr="008E31F3">
        <w:rPr>
          <w:rStyle w:val="14"/>
          <w:color w:val="5F497A" w:themeColor="accent4" w:themeShade="BF"/>
        </w:rPr>
        <w:t xml:space="preserve"> – зображення світлими лініями тризуба, яке повто</w:t>
      </w:r>
      <w:r w:rsidR="008C2289" w:rsidRPr="008C2289">
        <w:rPr>
          <w:rStyle w:val="14"/>
          <w:color w:val="5F497A" w:themeColor="accent4" w:themeShade="BF"/>
          <w:lang w:val="ru-RU"/>
        </w:rPr>
        <w:softHyphen/>
      </w:r>
      <w:r w:rsidRPr="008E31F3">
        <w:rPr>
          <w:rStyle w:val="14"/>
          <w:color w:val="5F497A" w:themeColor="accent4" w:themeShade="BF"/>
        </w:rPr>
        <w:t>рюється по всій площі банкноти і видиме за розглядування проти світла (1, 2, 5,</w:t>
      </w:r>
      <w:r w:rsidR="009832D6">
        <w:rPr>
          <w:rStyle w:val="14"/>
          <w:color w:val="5F497A" w:themeColor="accent4" w:themeShade="BF"/>
        </w:rPr>
        <w:t xml:space="preserve"> </w:t>
      </w:r>
      <w:r w:rsidRPr="008E31F3">
        <w:rPr>
          <w:rStyle w:val="14"/>
          <w:color w:val="5F497A" w:themeColor="accent4" w:themeShade="BF"/>
        </w:rPr>
        <w:t xml:space="preserve">10, 20 гривень); зображення портрета на білому полі, </w:t>
      </w:r>
      <w:r w:rsidRPr="008E31F3">
        <w:rPr>
          <w:rStyle w:val="14"/>
          <w:color w:val="5F497A" w:themeColor="accent4" w:themeShade="BF"/>
        </w:rPr>
        <w:lastRenderedPageBreak/>
        <w:t>що повторює портрет на лицьов</w:t>
      </w:r>
      <w:r w:rsidR="000B1185" w:rsidRPr="008E31F3">
        <w:rPr>
          <w:rStyle w:val="14"/>
          <w:color w:val="5F497A" w:themeColor="accent4" w:themeShade="BF"/>
        </w:rPr>
        <w:t>ому</w:t>
      </w:r>
      <w:r w:rsidRPr="008E31F3">
        <w:rPr>
          <w:rStyle w:val="14"/>
          <w:color w:val="5F497A" w:themeColor="accent4" w:themeShade="BF"/>
        </w:rPr>
        <w:t xml:space="preserve"> </w:t>
      </w:r>
      <w:r w:rsidR="000B1185" w:rsidRPr="008E31F3">
        <w:rPr>
          <w:rStyle w:val="14"/>
          <w:color w:val="5F497A" w:themeColor="accent4" w:themeShade="BF"/>
        </w:rPr>
        <w:t>боці</w:t>
      </w:r>
      <w:r w:rsidRPr="008E31F3">
        <w:rPr>
          <w:rStyle w:val="14"/>
          <w:color w:val="5F497A" w:themeColor="accent4" w:themeShade="BF"/>
        </w:rPr>
        <w:t xml:space="preserve"> банкноти і видиме за розглядування проти світла (50,</w:t>
      </w:r>
      <w:r w:rsidR="000B1185" w:rsidRPr="008E31F3">
        <w:rPr>
          <w:rStyle w:val="14"/>
          <w:color w:val="5F497A" w:themeColor="accent4" w:themeShade="BF"/>
        </w:rPr>
        <w:t xml:space="preserve"> </w:t>
      </w:r>
      <w:r w:rsidRPr="008E31F3">
        <w:rPr>
          <w:rStyle w:val="14"/>
          <w:color w:val="5F497A" w:themeColor="accent4" w:themeShade="BF"/>
        </w:rPr>
        <w:t>100 гривень).</w:t>
      </w:r>
    </w:p>
    <w:p w:rsidR="00317B65" w:rsidRPr="008E31F3" w:rsidRDefault="00F43D51" w:rsidP="00B25599">
      <w:pPr>
        <w:pStyle w:val="a3"/>
        <w:ind w:firstLine="0"/>
        <w:rPr>
          <w:rStyle w:val="14"/>
          <w:color w:val="5F497A" w:themeColor="accent4" w:themeShade="BF"/>
        </w:rPr>
      </w:pPr>
      <w:r w:rsidRPr="00F43D51">
        <w:rPr>
          <w:noProof/>
          <w:lang w:val="ru-RU" w:eastAsia="ru-RU"/>
        </w:rPr>
        <w:pict>
          <v:shape id="_x0000_s1066" type="#_x0000_t202" style="position:absolute;left:0;text-align:left;margin-left:-1.2pt;margin-top:-33.4pt;width:30.05pt;height:321.75pt;z-index:251768320" stroked="f">
            <v:textbox>
              <w:txbxContent>
                <w:p w:rsidR="00D1426D" w:rsidRPr="00610E9B" w:rsidRDefault="00D1426D" w:rsidP="00B25599">
                  <w:pPr>
                    <w:ind w:firstLine="0"/>
                    <w:rPr>
                      <w:rFonts w:ascii="Showcard Gothic" w:hAnsi="Showcard Gothic" w:cs="Arial"/>
                      <w:b/>
                      <w:iCs/>
                      <w:color w:val="76923C" w:themeColor="accent3" w:themeShade="BF"/>
                      <w:sz w:val="72"/>
                      <w:szCs w:val="72"/>
                    </w:rPr>
                  </w:pPr>
                </w:p>
              </w:txbxContent>
            </v:textbox>
            <w10:wrap type="square"/>
          </v:shape>
        </w:pict>
      </w:r>
      <w:r w:rsidR="00317B65" w:rsidRPr="008E31F3">
        <w:rPr>
          <w:rStyle w:val="14"/>
          <w:i/>
          <w:color w:val="5F497A" w:themeColor="accent4" w:themeShade="BF"/>
        </w:rPr>
        <w:t>Захисна нитка</w:t>
      </w:r>
      <w:r w:rsidR="00317B65" w:rsidRPr="008E31F3">
        <w:rPr>
          <w:rStyle w:val="14"/>
          <w:color w:val="5F497A" w:themeColor="accent4" w:themeShade="BF"/>
        </w:rPr>
        <w:t xml:space="preserve"> – вертикальна темна смужка шириною </w:t>
      </w:r>
      <w:smartTag w:uri="urn:schemas-microsoft-com:office:smarttags" w:element="metricconverter">
        <w:smartTagPr>
          <w:attr w:name="ProductID" w:val="0,8 мм"/>
        </w:smartTagPr>
        <w:r w:rsidR="00317B65" w:rsidRPr="008E31F3">
          <w:rPr>
            <w:rStyle w:val="14"/>
            <w:color w:val="5F497A" w:themeColor="accent4" w:themeShade="BF"/>
          </w:rPr>
          <w:t>0,8 мм</w:t>
        </w:r>
      </w:smartTag>
      <w:r w:rsidR="00317B65" w:rsidRPr="008E31F3">
        <w:rPr>
          <w:rStyle w:val="14"/>
          <w:color w:val="5F497A" w:themeColor="accent4" w:themeShade="BF"/>
        </w:rPr>
        <w:t xml:space="preserve"> у тов</w:t>
      </w:r>
      <w:r w:rsidR="008C2289" w:rsidRPr="008C2289">
        <w:rPr>
          <w:rStyle w:val="14"/>
          <w:color w:val="5F497A" w:themeColor="accent4" w:themeShade="BF"/>
          <w:lang w:val="ru-RU"/>
        </w:rPr>
        <w:softHyphen/>
      </w:r>
      <w:r w:rsidR="00317B65" w:rsidRPr="008E31F3">
        <w:rPr>
          <w:rStyle w:val="14"/>
          <w:color w:val="5F497A" w:themeColor="accent4" w:themeShade="BF"/>
        </w:rPr>
        <w:t xml:space="preserve">щі паперу, видима проти світла, що має напис </w:t>
      </w:r>
      <w:r w:rsidR="000B1185" w:rsidRPr="008E31F3">
        <w:rPr>
          <w:rStyle w:val="14"/>
          <w:color w:val="5F497A" w:themeColor="accent4" w:themeShade="BF"/>
        </w:rPr>
        <w:t>«</w:t>
      </w:r>
      <w:r w:rsidR="00317B65" w:rsidRPr="008E31F3">
        <w:rPr>
          <w:rStyle w:val="14"/>
          <w:color w:val="5F497A" w:themeColor="accent4" w:themeShade="BF"/>
        </w:rPr>
        <w:t>Україна</w:t>
      </w:r>
      <w:r w:rsidR="000B1185" w:rsidRPr="008E31F3">
        <w:rPr>
          <w:rStyle w:val="14"/>
          <w:color w:val="5F497A" w:themeColor="accent4" w:themeShade="BF"/>
        </w:rPr>
        <w:t>»</w:t>
      </w:r>
      <w:r w:rsidR="00317B65" w:rsidRPr="008E31F3">
        <w:rPr>
          <w:rStyle w:val="14"/>
          <w:color w:val="5F497A" w:themeColor="accent4" w:themeShade="BF"/>
        </w:rPr>
        <w:t>, який можна прочитати за допомогою збільшувального скла (50,</w:t>
      </w:r>
      <w:r w:rsidR="000B1185" w:rsidRPr="008E31F3">
        <w:rPr>
          <w:rStyle w:val="14"/>
          <w:color w:val="5F497A" w:themeColor="accent4" w:themeShade="BF"/>
        </w:rPr>
        <w:t xml:space="preserve"> </w:t>
      </w:r>
      <w:r w:rsidR="00317B65" w:rsidRPr="008E31F3">
        <w:rPr>
          <w:rStyle w:val="14"/>
          <w:color w:val="5F497A" w:themeColor="accent4" w:themeShade="BF"/>
        </w:rPr>
        <w:t>100 гривень).</w:t>
      </w:r>
    </w:p>
    <w:p w:rsidR="00317B65" w:rsidRPr="008C2289" w:rsidRDefault="00317B65" w:rsidP="00B25599">
      <w:pPr>
        <w:pStyle w:val="a3"/>
        <w:ind w:firstLine="0"/>
        <w:rPr>
          <w:rStyle w:val="14"/>
          <w:color w:val="5F497A" w:themeColor="accent4" w:themeShade="BF"/>
          <w:spacing w:val="-4"/>
        </w:rPr>
      </w:pPr>
      <w:r w:rsidRPr="008C2289">
        <w:rPr>
          <w:rStyle w:val="14"/>
          <w:i/>
          <w:color w:val="5F497A" w:themeColor="accent4" w:themeShade="BF"/>
          <w:spacing w:val="-4"/>
        </w:rPr>
        <w:t>Мікротекст</w:t>
      </w:r>
      <w:r w:rsidRPr="008C2289">
        <w:rPr>
          <w:rStyle w:val="14"/>
          <w:color w:val="5F497A" w:themeColor="accent4" w:themeShade="BF"/>
          <w:spacing w:val="-4"/>
        </w:rPr>
        <w:t xml:space="preserve"> – слова або цифри, що повторюються, які можна прочи</w:t>
      </w:r>
      <w:r w:rsidR="008C2289" w:rsidRPr="008C2289">
        <w:rPr>
          <w:rStyle w:val="14"/>
          <w:color w:val="5F497A" w:themeColor="accent4" w:themeShade="BF"/>
          <w:spacing w:val="-4"/>
          <w:lang w:val="ru-RU"/>
        </w:rPr>
        <w:softHyphen/>
      </w:r>
      <w:r w:rsidRPr="008C2289">
        <w:rPr>
          <w:rStyle w:val="14"/>
          <w:color w:val="5F497A" w:themeColor="accent4" w:themeShade="BF"/>
          <w:spacing w:val="-4"/>
        </w:rPr>
        <w:t>тати за допомогою збільшувального скла (1, 2, 5,</w:t>
      </w:r>
      <w:r w:rsidR="000B1185" w:rsidRPr="008C2289">
        <w:rPr>
          <w:rStyle w:val="14"/>
          <w:color w:val="5F497A" w:themeColor="accent4" w:themeShade="BF"/>
          <w:spacing w:val="-4"/>
        </w:rPr>
        <w:t xml:space="preserve"> </w:t>
      </w:r>
      <w:r w:rsidRPr="008C2289">
        <w:rPr>
          <w:rStyle w:val="14"/>
          <w:color w:val="5F497A" w:themeColor="accent4" w:themeShade="BF"/>
          <w:spacing w:val="-4"/>
        </w:rPr>
        <w:t>10, 50,</w:t>
      </w:r>
      <w:r w:rsidR="000B1185" w:rsidRPr="008C2289">
        <w:rPr>
          <w:rStyle w:val="14"/>
          <w:color w:val="5F497A" w:themeColor="accent4" w:themeShade="BF"/>
          <w:spacing w:val="-4"/>
        </w:rPr>
        <w:t xml:space="preserve"> </w:t>
      </w:r>
      <w:r w:rsidRPr="008C2289">
        <w:rPr>
          <w:rStyle w:val="14"/>
          <w:color w:val="5F497A" w:themeColor="accent4" w:themeShade="BF"/>
          <w:spacing w:val="-4"/>
        </w:rPr>
        <w:t>100 гривень).</w:t>
      </w:r>
    </w:p>
    <w:p w:rsidR="00317B65" w:rsidRPr="008E31F3" w:rsidRDefault="00317B65" w:rsidP="00B25599">
      <w:pPr>
        <w:pStyle w:val="a3"/>
        <w:ind w:firstLine="0"/>
        <w:rPr>
          <w:rStyle w:val="14"/>
          <w:color w:val="5F497A" w:themeColor="accent4" w:themeShade="BF"/>
        </w:rPr>
      </w:pPr>
      <w:r w:rsidRPr="008E31F3">
        <w:rPr>
          <w:rStyle w:val="14"/>
          <w:i/>
          <w:color w:val="5F497A" w:themeColor="accent4" w:themeShade="BF"/>
        </w:rPr>
        <w:t>Суміщений малюнок</w:t>
      </w:r>
      <w:r w:rsidRPr="008E31F3">
        <w:rPr>
          <w:rStyle w:val="14"/>
          <w:color w:val="5F497A" w:themeColor="accent4" w:themeShade="BF"/>
        </w:rPr>
        <w:t xml:space="preserve"> розташований в одному місці на лицьов</w:t>
      </w:r>
      <w:r w:rsidR="000B1185" w:rsidRPr="008E31F3">
        <w:rPr>
          <w:rStyle w:val="14"/>
          <w:color w:val="5F497A" w:themeColor="accent4" w:themeShade="BF"/>
        </w:rPr>
        <w:t>ому</w:t>
      </w:r>
      <w:r w:rsidRPr="008E31F3">
        <w:rPr>
          <w:rStyle w:val="14"/>
          <w:color w:val="5F497A" w:themeColor="accent4" w:themeShade="BF"/>
        </w:rPr>
        <w:t xml:space="preserve"> і зворотн</w:t>
      </w:r>
      <w:r w:rsidR="000B1185" w:rsidRPr="008E31F3">
        <w:rPr>
          <w:rStyle w:val="14"/>
          <w:color w:val="5F497A" w:themeColor="accent4" w:themeShade="BF"/>
        </w:rPr>
        <w:t>ому</w:t>
      </w:r>
      <w:r w:rsidRPr="008E31F3">
        <w:rPr>
          <w:rStyle w:val="14"/>
          <w:color w:val="5F497A" w:themeColor="accent4" w:themeShade="BF"/>
        </w:rPr>
        <w:t xml:space="preserve"> </w:t>
      </w:r>
      <w:r w:rsidR="000B1185" w:rsidRPr="008E31F3">
        <w:rPr>
          <w:rStyle w:val="14"/>
          <w:color w:val="5F497A" w:themeColor="accent4" w:themeShade="BF"/>
        </w:rPr>
        <w:t>боці</w:t>
      </w:r>
      <w:r w:rsidRPr="008E31F3">
        <w:rPr>
          <w:rStyle w:val="14"/>
          <w:color w:val="5F497A" w:themeColor="accent4" w:themeShade="BF"/>
        </w:rPr>
        <w:t xml:space="preserve"> банкноти, </w:t>
      </w:r>
      <w:r w:rsidR="000B1185" w:rsidRPr="008E31F3">
        <w:rPr>
          <w:rStyle w:val="14"/>
          <w:color w:val="5F497A" w:themeColor="accent4" w:themeShade="BF"/>
        </w:rPr>
        <w:t>у</w:t>
      </w:r>
      <w:r w:rsidRPr="008E31F3">
        <w:rPr>
          <w:rStyle w:val="14"/>
          <w:color w:val="5F497A" w:themeColor="accent4" w:themeShade="BF"/>
        </w:rPr>
        <w:t>сі елементи якого збігаються за розглядування проти світла (50, 100 гривень).</w:t>
      </w:r>
    </w:p>
    <w:p w:rsidR="00317B65" w:rsidRPr="008E31F3" w:rsidRDefault="00317B65" w:rsidP="00B25599">
      <w:pPr>
        <w:pStyle w:val="a3"/>
        <w:ind w:firstLine="0"/>
        <w:rPr>
          <w:rStyle w:val="14"/>
          <w:color w:val="5F497A" w:themeColor="accent4" w:themeShade="BF"/>
        </w:rPr>
      </w:pPr>
      <w:r w:rsidRPr="008E31F3">
        <w:rPr>
          <w:rStyle w:val="14"/>
          <w:i/>
          <w:color w:val="5F497A" w:themeColor="accent4" w:themeShade="BF"/>
        </w:rPr>
        <w:t>Рельєфні елементи</w:t>
      </w:r>
      <w:r w:rsidRPr="008E31F3">
        <w:rPr>
          <w:rStyle w:val="14"/>
          <w:color w:val="5F497A" w:themeColor="accent4" w:themeShade="BF"/>
        </w:rPr>
        <w:t xml:space="preserve"> – елементи зображення, які виступають над поверхнею паперу і відчутні на дотик (2, 5,</w:t>
      </w:r>
      <w:r w:rsidR="000B1185" w:rsidRPr="008E31F3">
        <w:rPr>
          <w:rStyle w:val="14"/>
          <w:color w:val="5F497A" w:themeColor="accent4" w:themeShade="BF"/>
        </w:rPr>
        <w:t xml:space="preserve"> </w:t>
      </w:r>
      <w:r w:rsidRPr="008E31F3">
        <w:rPr>
          <w:rStyle w:val="14"/>
          <w:color w:val="5F497A" w:themeColor="accent4" w:themeShade="BF"/>
        </w:rPr>
        <w:t>10, 20, 50,</w:t>
      </w:r>
      <w:r w:rsidR="000B1185" w:rsidRPr="008E31F3">
        <w:rPr>
          <w:rStyle w:val="14"/>
          <w:color w:val="5F497A" w:themeColor="accent4" w:themeShade="BF"/>
        </w:rPr>
        <w:t xml:space="preserve"> </w:t>
      </w:r>
      <w:r w:rsidRPr="008E31F3">
        <w:rPr>
          <w:rStyle w:val="14"/>
          <w:color w:val="5F497A" w:themeColor="accent4" w:themeShade="BF"/>
        </w:rPr>
        <w:t>100, 200, 500 гривень).</w:t>
      </w:r>
    </w:p>
    <w:p w:rsidR="00317B65" w:rsidRPr="008E31F3" w:rsidRDefault="00317B65" w:rsidP="00B25599">
      <w:pPr>
        <w:pStyle w:val="a3"/>
        <w:ind w:firstLine="0"/>
        <w:rPr>
          <w:rStyle w:val="14"/>
          <w:color w:val="5F497A" w:themeColor="accent4" w:themeShade="BF"/>
        </w:rPr>
      </w:pPr>
      <w:r w:rsidRPr="008E31F3">
        <w:rPr>
          <w:rStyle w:val="14"/>
          <w:i/>
          <w:color w:val="5F497A" w:themeColor="accent4" w:themeShade="BF"/>
        </w:rPr>
        <w:t>Знак для сліпих</w:t>
      </w:r>
      <w:r w:rsidRPr="008E31F3">
        <w:rPr>
          <w:rStyle w:val="14"/>
          <w:color w:val="5F497A" w:themeColor="accent4" w:themeShade="BF"/>
        </w:rPr>
        <w:t xml:space="preserve"> – рельєфний елемент, розміщений у лівому нижньому куті банкноти, який відчувається кінчиками пальців і визначає номінал банкноти (50,</w:t>
      </w:r>
      <w:r w:rsidR="000B1185" w:rsidRPr="008E31F3">
        <w:rPr>
          <w:rStyle w:val="14"/>
          <w:color w:val="5F497A" w:themeColor="accent4" w:themeShade="BF"/>
        </w:rPr>
        <w:t xml:space="preserve"> </w:t>
      </w:r>
      <w:r w:rsidRPr="008E31F3">
        <w:rPr>
          <w:rStyle w:val="14"/>
          <w:color w:val="5F497A" w:themeColor="accent4" w:themeShade="BF"/>
        </w:rPr>
        <w:t>100, 200, 500 гривень).</w:t>
      </w:r>
    </w:p>
    <w:p w:rsidR="00317B65" w:rsidRPr="008E31F3" w:rsidRDefault="00317B65" w:rsidP="00B25599">
      <w:pPr>
        <w:pStyle w:val="a3"/>
        <w:ind w:firstLine="0"/>
        <w:rPr>
          <w:rStyle w:val="14"/>
          <w:color w:val="5F497A" w:themeColor="accent4" w:themeShade="BF"/>
        </w:rPr>
      </w:pPr>
      <w:r w:rsidRPr="008E31F3">
        <w:rPr>
          <w:rStyle w:val="14"/>
          <w:i/>
          <w:color w:val="5F497A" w:themeColor="accent4" w:themeShade="BF"/>
        </w:rPr>
        <w:t>Кодовий малюнок</w:t>
      </w:r>
      <w:r w:rsidRPr="008E31F3">
        <w:rPr>
          <w:rStyle w:val="14"/>
          <w:color w:val="5F497A" w:themeColor="accent4" w:themeShade="BF"/>
        </w:rPr>
        <w:t xml:space="preserve"> – малюнок, зображення на якому змінюється за розглядування під різними кутами до поверхні банкноти (2, 5, 10, 20, 50, 100, 200, 500 гривень).</w:t>
      </w:r>
    </w:p>
    <w:p w:rsidR="00317B65" w:rsidRPr="008C2289" w:rsidRDefault="00317B65" w:rsidP="00DE12DA">
      <w:pPr>
        <w:pStyle w:val="a3"/>
        <w:rPr>
          <w:b/>
          <w:color w:val="B2A1C7" w:themeColor="accent4" w:themeTint="99"/>
          <w:sz w:val="20"/>
          <w:szCs w:val="20"/>
        </w:rPr>
      </w:pPr>
    </w:p>
    <w:p w:rsidR="00317B65" w:rsidRPr="003E275B" w:rsidRDefault="00317B65" w:rsidP="00DE12DA">
      <w:pPr>
        <w:pStyle w:val="a3"/>
        <w:rPr>
          <w:lang w:val="ru-RU"/>
        </w:rPr>
      </w:pPr>
      <w:r w:rsidRPr="00882AA4">
        <w:rPr>
          <w:b/>
        </w:rPr>
        <w:t>Платіжність банкнот і монет</w:t>
      </w:r>
      <w:r w:rsidRPr="00882AA4">
        <w:t xml:space="preserve"> – це їх здатність бути законним засобом платежу за товари та послуги. Тут </w:t>
      </w:r>
      <w:r w:rsidR="009832D6">
        <w:t>і</w:t>
      </w:r>
      <w:r w:rsidRPr="00882AA4">
        <w:t>де</w:t>
      </w:r>
      <w:r w:rsidR="00A0551F">
        <w:t>ться</w:t>
      </w:r>
      <w:r w:rsidRPr="00882AA4">
        <w:t xml:space="preserve"> про те, що до </w:t>
      </w:r>
      <w:r w:rsidR="00A0551F">
        <w:t>в</w:t>
      </w:r>
      <w:r w:rsidRPr="00882AA4">
        <w:t>аших рук можуть потрапити фальшиві банкноти. Вартість перевірки банкнот на платіжність здійсню</w:t>
      </w:r>
      <w:r w:rsidR="00A0551F">
        <w:t>ють</w:t>
      </w:r>
      <w:r w:rsidRPr="00882AA4">
        <w:t xml:space="preserve"> банки і коштує практично </w:t>
      </w:r>
      <w:r w:rsidR="00A0551F">
        <w:t>в</w:t>
      </w:r>
      <w:r w:rsidRPr="00882AA4">
        <w:t xml:space="preserve"> </w:t>
      </w:r>
      <w:r w:rsidR="00A0551F">
        <w:t>у</w:t>
      </w:r>
      <w:r w:rsidRPr="00882AA4">
        <w:t xml:space="preserve">сіх однаково – 50 копійок за одну купюру. </w:t>
      </w:r>
      <w:r w:rsidR="00A0551F">
        <w:t>За</w:t>
      </w:r>
      <w:r w:rsidRPr="00882AA4">
        <w:t xml:space="preserve"> значних сум перевірки на платіжність банки, як правило, надають знижки. Якщо </w:t>
      </w:r>
      <w:r>
        <w:t>при обміні в</w:t>
      </w:r>
      <w:r w:rsidRPr="00882AA4">
        <w:t xml:space="preserve"> банку стодоларово</w:t>
      </w:r>
      <w:r>
        <w:t>ї</w:t>
      </w:r>
      <w:r w:rsidRPr="00882AA4">
        <w:t xml:space="preserve"> купюр</w:t>
      </w:r>
      <w:r>
        <w:t>и</w:t>
      </w:r>
      <w:r w:rsidRPr="00882AA4">
        <w:t xml:space="preserve"> </w:t>
      </w:r>
      <w:r w:rsidR="00A0551F">
        <w:t>в</w:t>
      </w:r>
      <w:r w:rsidRPr="00882AA4">
        <w:t xml:space="preserve">ам повідомили, </w:t>
      </w:r>
      <w:r w:rsidR="00A0551F">
        <w:br/>
      </w:r>
      <w:r w:rsidRPr="00882AA4">
        <w:t xml:space="preserve">що банкнота фальшива (не платіжна), а </w:t>
      </w:r>
      <w:r w:rsidR="00A0551F">
        <w:t>в</w:t>
      </w:r>
      <w:r w:rsidRPr="00882AA4">
        <w:t xml:space="preserve">и переконані </w:t>
      </w:r>
      <w:r w:rsidR="00A0551F">
        <w:t>у</w:t>
      </w:r>
      <w:r w:rsidRPr="00882AA4">
        <w:t xml:space="preserve"> </w:t>
      </w:r>
      <w:r w:rsidR="00706EC2">
        <w:t>протилежному</w:t>
      </w:r>
      <w:r w:rsidRPr="00882AA4">
        <w:t xml:space="preserve"> – обов`язково направте свою банкноту через банк </w:t>
      </w:r>
      <w:r w:rsidR="00706EC2">
        <w:t>в</w:t>
      </w:r>
      <w:r w:rsidRPr="00882AA4">
        <w:t xml:space="preserve"> НБУ для отримання письмового висновку про фальшивість (для цього з банком складається окрема угода та акт прий</w:t>
      </w:r>
      <w:r w:rsidR="00706EC2">
        <w:t>мання</w:t>
      </w:r>
      <w:r w:rsidRPr="00882AA4">
        <w:t>-переда</w:t>
      </w:r>
      <w:r w:rsidR="00706EC2">
        <w:t>вання</w:t>
      </w:r>
      <w:r w:rsidRPr="00882AA4">
        <w:t xml:space="preserve"> сумнівної банкноти).</w:t>
      </w:r>
    </w:p>
    <w:p w:rsidR="008C2289" w:rsidRPr="003E275B" w:rsidRDefault="008C2289" w:rsidP="00DE12DA">
      <w:pPr>
        <w:pStyle w:val="a3"/>
        <w:rPr>
          <w:lang w:val="ru-RU"/>
        </w:rPr>
      </w:pPr>
    </w:p>
    <w:p w:rsidR="00317B65" w:rsidRPr="00DA2C8E" w:rsidRDefault="00317B65" w:rsidP="0084592A">
      <w:pPr>
        <w:pBdr>
          <w:left w:val="single" w:sz="18" w:space="4" w:color="76923C"/>
        </w:pBdr>
        <w:ind w:left="142" w:firstLine="0"/>
        <w:rPr>
          <w:rStyle w:val="14"/>
          <w:color w:val="76923C" w:themeColor="accent3" w:themeShade="BF"/>
        </w:rPr>
      </w:pPr>
      <w:r w:rsidRPr="00DA2C8E">
        <w:rPr>
          <w:rStyle w:val="14"/>
          <w:color w:val="76923C" w:themeColor="accent3" w:themeShade="BF"/>
          <w:lang w:val="uk-UA"/>
        </w:rPr>
        <w:t>ЦЕ ЦІКАВО</w:t>
      </w:r>
      <w:r w:rsidRPr="00DA2C8E">
        <w:rPr>
          <w:rStyle w:val="14"/>
          <w:color w:val="76923C" w:themeColor="accent3" w:themeShade="BF"/>
        </w:rPr>
        <w:t xml:space="preserve">! </w:t>
      </w:r>
    </w:p>
    <w:p w:rsidR="00317B65" w:rsidRPr="00DA2C8E" w:rsidRDefault="00317B65" w:rsidP="0084592A">
      <w:pPr>
        <w:pBdr>
          <w:left w:val="single" w:sz="18" w:space="4" w:color="76923C"/>
        </w:pBdr>
        <w:ind w:left="142" w:firstLine="0"/>
        <w:rPr>
          <w:rStyle w:val="14"/>
          <w:color w:val="365F91" w:themeColor="accent1" w:themeShade="BF"/>
          <w:lang w:val="uk-UA"/>
        </w:rPr>
      </w:pPr>
      <w:r w:rsidRPr="00DA2C8E">
        <w:rPr>
          <w:rStyle w:val="14"/>
          <w:color w:val="365F91" w:themeColor="accent1" w:themeShade="BF"/>
        </w:rPr>
        <w:t>Основні правила користування грошима</w:t>
      </w:r>
      <w:r w:rsidRPr="00DA2C8E">
        <w:rPr>
          <w:rStyle w:val="14"/>
          <w:color w:val="365F91" w:themeColor="accent1" w:themeShade="BF"/>
          <w:lang w:val="uk-UA"/>
        </w:rPr>
        <w:t>:</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 xml:space="preserve">згідно </w:t>
      </w:r>
      <w:r w:rsidR="00B2112C" w:rsidRPr="00DA2C8E">
        <w:rPr>
          <w:b/>
          <w:color w:val="365F91" w:themeColor="accent1" w:themeShade="BF"/>
          <w:szCs w:val="28"/>
          <w:lang w:val="uk-UA" w:eastAsia="uk-UA"/>
        </w:rPr>
        <w:t xml:space="preserve">зі </w:t>
      </w:r>
      <w:r w:rsidRPr="00DA2C8E">
        <w:rPr>
          <w:b/>
          <w:color w:val="365F91" w:themeColor="accent1" w:themeShade="BF"/>
          <w:szCs w:val="28"/>
          <w:lang w:val="uk-UA" w:eastAsia="uk-UA"/>
        </w:rPr>
        <w:t>статт</w:t>
      </w:r>
      <w:r w:rsidR="00B2112C" w:rsidRPr="00DA2C8E">
        <w:rPr>
          <w:b/>
          <w:color w:val="365F91" w:themeColor="accent1" w:themeShade="BF"/>
          <w:szCs w:val="28"/>
          <w:lang w:val="uk-UA" w:eastAsia="uk-UA"/>
        </w:rPr>
        <w:t>ею</w:t>
      </w:r>
      <w:r w:rsidRPr="00DA2C8E">
        <w:rPr>
          <w:b/>
          <w:color w:val="365F91" w:themeColor="accent1" w:themeShade="BF"/>
          <w:szCs w:val="28"/>
          <w:lang w:val="uk-UA" w:eastAsia="uk-UA"/>
        </w:rPr>
        <w:t xml:space="preserve"> 99 Конституції України, гривня виступає єдиним законним платіжним засобом в Україні, який приймається </w:t>
      </w:r>
      <w:r w:rsidR="00B2112C" w:rsidRPr="00DA2C8E">
        <w:rPr>
          <w:b/>
          <w:color w:val="365F91" w:themeColor="accent1" w:themeShade="BF"/>
          <w:szCs w:val="28"/>
          <w:lang w:val="uk-UA" w:eastAsia="uk-UA"/>
        </w:rPr>
        <w:t>в</w:t>
      </w:r>
      <w:r w:rsidRPr="00DA2C8E">
        <w:rPr>
          <w:b/>
          <w:color w:val="365F91" w:themeColor="accent1" w:themeShade="BF"/>
          <w:szCs w:val="28"/>
          <w:lang w:val="uk-UA" w:eastAsia="uk-UA"/>
        </w:rPr>
        <w:t xml:space="preserve">сіма юридичними </w:t>
      </w:r>
      <w:r w:rsidR="00B2112C" w:rsidRPr="00DA2C8E">
        <w:rPr>
          <w:b/>
          <w:color w:val="365F91" w:themeColor="accent1" w:themeShade="BF"/>
          <w:szCs w:val="28"/>
          <w:lang w:val="uk-UA" w:eastAsia="uk-UA"/>
        </w:rPr>
        <w:t>і</w:t>
      </w:r>
      <w:r w:rsidRPr="00DA2C8E">
        <w:rPr>
          <w:b/>
          <w:color w:val="365F91" w:themeColor="accent1" w:themeShade="BF"/>
          <w:szCs w:val="28"/>
          <w:lang w:val="uk-UA" w:eastAsia="uk-UA"/>
        </w:rPr>
        <w:t xml:space="preserve"> фізичними особами без будь-яких обмежень на території країни</w:t>
      </w:r>
      <w:r w:rsidR="00B2112C" w:rsidRPr="00DA2C8E">
        <w:rPr>
          <w:b/>
          <w:color w:val="365F91" w:themeColor="accent1" w:themeShade="BF"/>
          <w:szCs w:val="28"/>
          <w:lang w:val="uk-UA" w:eastAsia="uk-UA"/>
        </w:rPr>
        <w:t>;</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не розраховуйтеся за товари та послуги іноземними грошовими знаками (карається чинним законодавством України);</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гроші –</w:t>
      </w:r>
      <w:r w:rsidR="001B71F3">
        <w:rPr>
          <w:b/>
          <w:color w:val="365F91" w:themeColor="accent1" w:themeShade="BF"/>
          <w:szCs w:val="28"/>
          <w:lang w:val="uk-UA" w:eastAsia="uk-UA"/>
        </w:rPr>
        <w:t xml:space="preserve"> </w:t>
      </w:r>
      <w:r w:rsidRPr="00DA2C8E">
        <w:rPr>
          <w:b/>
          <w:color w:val="365F91" w:themeColor="accent1" w:themeShade="BF"/>
          <w:szCs w:val="28"/>
          <w:lang w:val="uk-UA" w:eastAsia="uk-UA"/>
        </w:rPr>
        <w:t>не мета, а лише засіб</w:t>
      </w:r>
      <w:r w:rsidR="00910273">
        <w:rPr>
          <w:b/>
          <w:color w:val="365F91" w:themeColor="accent1" w:themeShade="BF"/>
          <w:szCs w:val="28"/>
          <w:lang w:val="uk-UA" w:eastAsia="uk-UA"/>
        </w:rPr>
        <w:t xml:space="preserve"> досягнення мети</w:t>
      </w:r>
      <w:r w:rsidR="00B2112C" w:rsidRPr="00DA2C8E">
        <w:rPr>
          <w:b/>
          <w:color w:val="365F91" w:themeColor="accent1" w:themeShade="BF"/>
          <w:szCs w:val="28"/>
          <w:lang w:val="uk-UA" w:eastAsia="uk-UA"/>
        </w:rPr>
        <w:t>;</w:t>
      </w:r>
      <w:r w:rsidRPr="00DA2C8E">
        <w:rPr>
          <w:b/>
          <w:color w:val="365F91" w:themeColor="accent1" w:themeShade="BF"/>
          <w:szCs w:val="28"/>
          <w:lang w:val="uk-UA" w:eastAsia="uk-UA"/>
        </w:rPr>
        <w:t xml:space="preserve"> </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перераховуйте гроші</w:t>
      </w:r>
      <w:r w:rsidR="00791D31" w:rsidRPr="00DA2C8E">
        <w:rPr>
          <w:b/>
          <w:color w:val="365F91" w:themeColor="accent1" w:themeShade="BF"/>
          <w:szCs w:val="28"/>
          <w:lang w:val="uk-UA" w:eastAsia="uk-UA"/>
        </w:rPr>
        <w:t>,</w:t>
      </w:r>
      <w:r w:rsidRPr="00DA2C8E">
        <w:rPr>
          <w:b/>
          <w:color w:val="365F91" w:themeColor="accent1" w:themeShade="BF"/>
          <w:szCs w:val="28"/>
          <w:lang w:val="uk-UA" w:eastAsia="uk-UA"/>
        </w:rPr>
        <w:t xml:space="preserve"> не відходячи від каси (інструкція НБУ);</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не виконуйте ніяких операцій із грішми без отримання під</w:t>
      </w:r>
      <w:r w:rsidR="00791D31" w:rsidRPr="00DA2C8E">
        <w:rPr>
          <w:b/>
          <w:color w:val="365F91" w:themeColor="accent1" w:themeShade="BF"/>
          <w:szCs w:val="28"/>
          <w:lang w:val="uk-UA" w:eastAsia="uk-UA"/>
        </w:rPr>
        <w:softHyphen/>
      </w:r>
      <w:r w:rsidRPr="00DA2C8E">
        <w:rPr>
          <w:b/>
          <w:color w:val="365F91" w:themeColor="accent1" w:themeShade="BF"/>
          <w:szCs w:val="28"/>
          <w:lang w:val="uk-UA" w:eastAsia="uk-UA"/>
        </w:rPr>
        <w:t>тверджу</w:t>
      </w:r>
      <w:r w:rsidR="00791D31" w:rsidRPr="00DA2C8E">
        <w:rPr>
          <w:b/>
          <w:color w:val="365F91" w:themeColor="accent1" w:themeShade="BF"/>
          <w:szCs w:val="28"/>
          <w:lang w:val="uk-UA" w:eastAsia="uk-UA"/>
        </w:rPr>
        <w:t>вальн</w:t>
      </w:r>
      <w:r w:rsidRPr="00DA2C8E">
        <w:rPr>
          <w:b/>
          <w:color w:val="365F91" w:themeColor="accent1" w:themeShade="BF"/>
          <w:szCs w:val="28"/>
          <w:lang w:val="uk-UA" w:eastAsia="uk-UA"/>
        </w:rPr>
        <w:t>ого документа (чек, квитанція тощо);</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lastRenderedPageBreak/>
        <w:t>не зберігайте гроші вдома;</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користуйтеся банківськими платіжними картками;</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 xml:space="preserve">багатство визначається не тим, скільки грошей </w:t>
      </w:r>
      <w:r w:rsidR="00791D31" w:rsidRPr="00DA2C8E">
        <w:rPr>
          <w:b/>
          <w:color w:val="365F91" w:themeColor="accent1" w:themeShade="BF"/>
          <w:szCs w:val="28"/>
          <w:lang w:val="uk-UA" w:eastAsia="uk-UA"/>
        </w:rPr>
        <w:t>в</w:t>
      </w:r>
      <w:r w:rsidRPr="00DA2C8E">
        <w:rPr>
          <w:b/>
          <w:color w:val="365F91" w:themeColor="accent1" w:themeShade="BF"/>
          <w:szCs w:val="28"/>
          <w:lang w:val="uk-UA" w:eastAsia="uk-UA"/>
        </w:rPr>
        <w:t xml:space="preserve">и заробляєте, а тим, наскільки добре </w:t>
      </w:r>
      <w:r w:rsidR="00791D31" w:rsidRPr="00DA2C8E">
        <w:rPr>
          <w:b/>
          <w:color w:val="365F91" w:themeColor="accent1" w:themeShade="BF"/>
          <w:szCs w:val="28"/>
          <w:lang w:val="uk-UA" w:eastAsia="uk-UA"/>
        </w:rPr>
        <w:t>в</w:t>
      </w:r>
      <w:r w:rsidRPr="00DA2C8E">
        <w:rPr>
          <w:b/>
          <w:color w:val="365F91" w:themeColor="accent1" w:themeShade="BF"/>
          <w:szCs w:val="28"/>
          <w:lang w:val="uk-UA" w:eastAsia="uk-UA"/>
        </w:rPr>
        <w:t>и можете прожити на зароблені гроші;</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ведіть облік своїх грошей;</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не витрачайте грошей більше, ніж заробляєте;</w:t>
      </w:r>
    </w:p>
    <w:p w:rsidR="00317B65" w:rsidRPr="00DA2C8E" w:rsidRDefault="00317B65" w:rsidP="00DB692A">
      <w:pPr>
        <w:numPr>
          <w:ilvl w:val="0"/>
          <w:numId w:val="4"/>
        </w:numPr>
        <w:pBdr>
          <w:left w:val="single" w:sz="18" w:space="4" w:color="76923C"/>
        </w:pBdr>
        <w:ind w:left="709" w:hanging="567"/>
        <w:rPr>
          <w:b/>
          <w:color w:val="365F91" w:themeColor="accent1" w:themeShade="BF"/>
          <w:szCs w:val="28"/>
          <w:lang w:val="uk-UA" w:eastAsia="uk-UA"/>
        </w:rPr>
      </w:pPr>
      <w:r w:rsidRPr="00DA2C8E">
        <w:rPr>
          <w:b/>
          <w:color w:val="365F91" w:themeColor="accent1" w:themeShade="BF"/>
          <w:szCs w:val="28"/>
          <w:lang w:val="uk-UA" w:eastAsia="uk-UA"/>
        </w:rPr>
        <w:t>частину зароблених грошей відкладайте.</w:t>
      </w:r>
    </w:p>
    <w:p w:rsidR="00317B65" w:rsidRPr="00882AA4" w:rsidRDefault="00317B65" w:rsidP="00DB65D3">
      <w:pPr>
        <w:pStyle w:val="2"/>
        <w:rPr>
          <w:lang w:val="uk-UA"/>
        </w:rPr>
      </w:pPr>
      <w:r w:rsidRPr="00882AA4">
        <w:rPr>
          <w:lang w:val="uk-UA"/>
        </w:rPr>
        <w:t>ПІДСУМКИ</w:t>
      </w:r>
    </w:p>
    <w:p w:rsidR="00317B65" w:rsidRPr="008C2289" w:rsidRDefault="00317B65" w:rsidP="0071278E">
      <w:pPr>
        <w:pStyle w:val="a3"/>
        <w:rPr>
          <w:sz w:val="20"/>
          <w:szCs w:val="20"/>
        </w:rPr>
      </w:pPr>
    </w:p>
    <w:p w:rsidR="00317B65" w:rsidRPr="00882AA4" w:rsidRDefault="00317B65" w:rsidP="009832D6">
      <w:pPr>
        <w:pStyle w:val="a3"/>
        <w:ind w:left="1134" w:hanging="426"/>
      </w:pPr>
      <w:r w:rsidRPr="00882AA4">
        <w:t xml:space="preserve">1. </w:t>
      </w:r>
      <w:r w:rsidR="009832D6">
        <w:tab/>
      </w:r>
      <w:r w:rsidRPr="00A738B0">
        <w:t>Грошима називають</w:t>
      </w:r>
      <w:r w:rsidRPr="00882AA4">
        <w:t xml:space="preserve"> усе, що є носієм купівельної спроможності і приймається як плата за товари </w:t>
      </w:r>
      <w:r w:rsidR="00BF45AC">
        <w:t>і</w:t>
      </w:r>
      <w:r w:rsidRPr="00882AA4">
        <w:t xml:space="preserve"> послуги. </w:t>
      </w:r>
      <w:r w:rsidR="00D41179">
        <w:t>Д</w:t>
      </w:r>
      <w:r w:rsidRPr="00882AA4">
        <w:t>о грошей відносять банкноти, монети, банківські активи, боргові зобо</w:t>
      </w:r>
      <w:r w:rsidR="009832D6">
        <w:softHyphen/>
      </w:r>
      <w:r w:rsidRPr="00882AA4">
        <w:t>в</w:t>
      </w:r>
      <w:r w:rsidR="00BF45AC" w:rsidRPr="00427E5B">
        <w:t>’</w:t>
      </w:r>
      <w:r w:rsidRPr="00882AA4">
        <w:t>я</w:t>
      </w:r>
      <w:r w:rsidR="009832D6">
        <w:softHyphen/>
      </w:r>
      <w:r w:rsidRPr="00882AA4">
        <w:t>зання, а також товарні гроші, тобто споживчі товари, що можуть використову</w:t>
      </w:r>
      <w:r w:rsidR="00E751F1">
        <w:t>-</w:t>
      </w:r>
      <w:r w:rsidRPr="00882AA4">
        <w:t>ватис</w:t>
      </w:r>
      <w:r w:rsidR="00A738B0">
        <w:t>ь</w:t>
      </w:r>
      <w:r w:rsidRPr="00882AA4">
        <w:t xml:space="preserve"> як засіб обміну.</w:t>
      </w:r>
    </w:p>
    <w:p w:rsidR="00317B65" w:rsidRPr="00882AA4" w:rsidRDefault="00317B65" w:rsidP="009832D6">
      <w:pPr>
        <w:pStyle w:val="a3"/>
        <w:ind w:left="1134" w:hanging="426"/>
      </w:pPr>
      <w:r>
        <w:t>2</w:t>
      </w:r>
      <w:r w:rsidRPr="00882AA4">
        <w:t xml:space="preserve">. </w:t>
      </w:r>
      <w:r w:rsidR="009832D6">
        <w:tab/>
      </w:r>
      <w:r w:rsidRPr="00882AA4">
        <w:t xml:space="preserve">Гроші в сучасній ринковій економіці виконують </w:t>
      </w:r>
      <w:r>
        <w:t>такі основні</w:t>
      </w:r>
      <w:r w:rsidRPr="00882AA4">
        <w:t xml:space="preserve"> функ</w:t>
      </w:r>
      <w:r w:rsidR="006C6973">
        <w:softHyphen/>
      </w:r>
      <w:r w:rsidRPr="00882AA4">
        <w:t>ції: зас</w:t>
      </w:r>
      <w:r w:rsidR="009832D6">
        <w:t>о</w:t>
      </w:r>
      <w:r w:rsidRPr="00882AA4">
        <w:t>б</w:t>
      </w:r>
      <w:r w:rsidR="009832D6">
        <w:t>у</w:t>
      </w:r>
      <w:r w:rsidRPr="00882AA4">
        <w:t xml:space="preserve"> рахунку, засобу </w:t>
      </w:r>
      <w:r w:rsidR="00D41179" w:rsidRPr="00882AA4">
        <w:t xml:space="preserve">обігу та </w:t>
      </w:r>
      <w:r w:rsidRPr="00882AA4">
        <w:t>платежу, засобу нагромадження.</w:t>
      </w:r>
    </w:p>
    <w:p w:rsidR="00317B65" w:rsidRPr="00882AA4" w:rsidRDefault="00317B65" w:rsidP="009832D6">
      <w:pPr>
        <w:pStyle w:val="a3"/>
        <w:ind w:left="1134" w:hanging="426"/>
      </w:pPr>
      <w:r>
        <w:t>3</w:t>
      </w:r>
      <w:r w:rsidRPr="00882AA4">
        <w:t xml:space="preserve">. </w:t>
      </w:r>
      <w:r w:rsidR="009832D6">
        <w:tab/>
      </w:r>
      <w:r w:rsidRPr="00882AA4">
        <w:t xml:space="preserve">Гроші пройшли тривалий і складний шлях розвитку </w:t>
      </w:r>
      <w:r w:rsidR="00BF45AC">
        <w:t xml:space="preserve">– </w:t>
      </w:r>
      <w:r w:rsidRPr="00882AA4">
        <w:t>від звичайних товарів широкого вжитку до сучасних електронних грошей. Кожна зміна форми грошей зумовлювалася більш високим рівнем розвитку суспільних відносин та істотним ускладненням вимог ринку до грошового еквівалент</w:t>
      </w:r>
      <w:r w:rsidR="00BF45AC">
        <w:t>у</w:t>
      </w:r>
      <w:r w:rsidRPr="00882AA4">
        <w:t xml:space="preserve">. </w:t>
      </w:r>
    </w:p>
    <w:p w:rsidR="00317B65" w:rsidRDefault="00317B65" w:rsidP="009832D6">
      <w:pPr>
        <w:pStyle w:val="a3"/>
        <w:ind w:left="1134" w:hanging="426"/>
        <w:rPr>
          <w:spacing w:val="-4"/>
        </w:rPr>
      </w:pPr>
      <w:r>
        <w:t>4</w:t>
      </w:r>
      <w:r w:rsidRPr="00882AA4">
        <w:t>.</w:t>
      </w:r>
      <w:r w:rsidR="009832D6">
        <w:rPr>
          <w:spacing w:val="-4"/>
        </w:rPr>
        <w:tab/>
      </w:r>
      <w:r w:rsidRPr="00ED3F2E">
        <w:t xml:space="preserve">У 1996 році національною грошовою одиницею стала гривня. Порядок її виготовлення і введення в обіг та підтримання товарно-грошової рівноваги розроблено Національним банком України. </w:t>
      </w:r>
      <w:r w:rsidR="006E1707" w:rsidRPr="00ED3F2E">
        <w:t>У</w:t>
      </w:r>
      <w:r w:rsidRPr="00ED3F2E">
        <w:t>сі гривні є банківськими білетами, тобто банкнотами, що дуже важливо. Банкноти забезпечені всіма активами Національного банку (золотом, коштовностями, іноземною валютою) і обмежено випускаються в обіг під реальні товарно-грошові угоди.</w:t>
      </w:r>
      <w:r w:rsidRPr="006C6973">
        <w:rPr>
          <w:spacing w:val="-4"/>
        </w:rPr>
        <w:t xml:space="preserve"> </w:t>
      </w:r>
    </w:p>
    <w:p w:rsidR="00317B65" w:rsidRPr="00882AA4" w:rsidRDefault="00317B65" w:rsidP="00DB65D3">
      <w:pPr>
        <w:pStyle w:val="2"/>
      </w:pPr>
      <w:r w:rsidRPr="00882AA4">
        <w:t xml:space="preserve">ЗАПИТАННЯ ДЛЯ ПЕРЕВІРКИ ЗНАНЬ </w:t>
      </w:r>
    </w:p>
    <w:p w:rsidR="00317B65" w:rsidRPr="008C2289" w:rsidRDefault="00317B65" w:rsidP="0084592A">
      <w:pPr>
        <w:ind w:left="708" w:firstLine="0"/>
        <w:rPr>
          <w:sz w:val="20"/>
          <w:szCs w:val="20"/>
          <w:lang w:val="uk-UA"/>
        </w:rPr>
      </w:pPr>
    </w:p>
    <w:p w:rsidR="00317B65" w:rsidRPr="00882AA4" w:rsidRDefault="00317B65" w:rsidP="002A7D59">
      <w:pPr>
        <w:pStyle w:val="11"/>
        <w:numPr>
          <w:ilvl w:val="0"/>
          <w:numId w:val="1"/>
        </w:numPr>
        <w:rPr>
          <w:szCs w:val="28"/>
          <w:lang w:val="uk-UA"/>
        </w:rPr>
      </w:pPr>
      <w:r w:rsidRPr="00882AA4">
        <w:rPr>
          <w:szCs w:val="28"/>
          <w:lang w:val="uk-UA"/>
        </w:rPr>
        <w:t>Які існують концепції походження грошей?</w:t>
      </w:r>
    </w:p>
    <w:p w:rsidR="00317B65" w:rsidRPr="00882AA4" w:rsidRDefault="00317B65" w:rsidP="002A7D59">
      <w:pPr>
        <w:pStyle w:val="11"/>
        <w:numPr>
          <w:ilvl w:val="0"/>
          <w:numId w:val="1"/>
        </w:numPr>
        <w:rPr>
          <w:szCs w:val="28"/>
          <w:lang w:val="uk-UA"/>
        </w:rPr>
      </w:pPr>
      <w:r w:rsidRPr="00882AA4">
        <w:rPr>
          <w:szCs w:val="28"/>
          <w:lang w:val="uk-UA"/>
        </w:rPr>
        <w:t>Чим гроші відрізняються від звичайного товару?</w:t>
      </w:r>
    </w:p>
    <w:p w:rsidR="00317B65" w:rsidRPr="00882AA4" w:rsidRDefault="00317B65" w:rsidP="002A7D59">
      <w:pPr>
        <w:pStyle w:val="11"/>
        <w:numPr>
          <w:ilvl w:val="0"/>
          <w:numId w:val="1"/>
        </w:numPr>
        <w:rPr>
          <w:szCs w:val="28"/>
          <w:lang w:val="uk-UA"/>
        </w:rPr>
      </w:pPr>
      <w:r w:rsidRPr="00882AA4">
        <w:rPr>
          <w:szCs w:val="28"/>
          <w:lang w:val="uk-UA"/>
        </w:rPr>
        <w:t>Чим відрізняються неповноцінні гроші від повноцінних?</w:t>
      </w:r>
    </w:p>
    <w:p w:rsidR="00317B65" w:rsidRDefault="00317B65" w:rsidP="002A7D59">
      <w:pPr>
        <w:pStyle w:val="11"/>
        <w:numPr>
          <w:ilvl w:val="0"/>
          <w:numId w:val="1"/>
        </w:numPr>
        <w:rPr>
          <w:szCs w:val="28"/>
          <w:lang w:val="uk-UA"/>
        </w:rPr>
      </w:pPr>
      <w:r w:rsidRPr="00882AA4">
        <w:rPr>
          <w:szCs w:val="28"/>
          <w:lang w:val="uk-UA"/>
        </w:rPr>
        <w:t xml:space="preserve">Які функції виконують гроші? </w:t>
      </w:r>
    </w:p>
    <w:p w:rsidR="00317B65" w:rsidRPr="00882AA4" w:rsidRDefault="00317B65" w:rsidP="002A7D59">
      <w:pPr>
        <w:numPr>
          <w:ilvl w:val="0"/>
          <w:numId w:val="1"/>
        </w:numPr>
        <w:rPr>
          <w:szCs w:val="28"/>
          <w:lang w:val="uk-UA"/>
        </w:rPr>
      </w:pPr>
      <w:r w:rsidRPr="00882AA4">
        <w:rPr>
          <w:szCs w:val="28"/>
          <w:lang w:val="uk-UA"/>
        </w:rPr>
        <w:t>Звідки походить назва української національної валюти?</w:t>
      </w:r>
    </w:p>
    <w:p w:rsidR="00317B65" w:rsidRPr="00882AA4" w:rsidRDefault="00317B65" w:rsidP="00DB65D3">
      <w:pPr>
        <w:pStyle w:val="2"/>
        <w:rPr>
          <w:lang w:val="uk-UA"/>
        </w:rPr>
      </w:pPr>
      <w:r w:rsidRPr="00882AA4">
        <w:rPr>
          <w:lang w:val="uk-UA"/>
        </w:rPr>
        <w:t>ЗАПИТАННЯ ДЛЯ ОБГОВОРЕННЯ</w:t>
      </w:r>
    </w:p>
    <w:p w:rsidR="00317B65" w:rsidRPr="006C6973" w:rsidRDefault="00317B65" w:rsidP="0084592A">
      <w:pPr>
        <w:ind w:left="708" w:firstLine="0"/>
        <w:rPr>
          <w:sz w:val="24"/>
          <w:lang w:val="uk-UA"/>
        </w:rPr>
      </w:pPr>
    </w:p>
    <w:p w:rsidR="00317B65" w:rsidRPr="00882AA4" w:rsidRDefault="00317B65" w:rsidP="00DB692A">
      <w:pPr>
        <w:pStyle w:val="11"/>
        <w:numPr>
          <w:ilvl w:val="0"/>
          <w:numId w:val="3"/>
        </w:numPr>
        <w:rPr>
          <w:szCs w:val="28"/>
          <w:lang w:val="uk-UA"/>
        </w:rPr>
      </w:pPr>
      <w:r w:rsidRPr="00882AA4">
        <w:rPr>
          <w:szCs w:val="28"/>
          <w:lang w:val="uk-UA"/>
        </w:rPr>
        <w:t xml:space="preserve">Який спосіб обміну продуктами вигідніший і зручніший для учасників ринку </w:t>
      </w:r>
      <w:r w:rsidR="006E1707">
        <w:rPr>
          <w:szCs w:val="28"/>
          <w:lang w:val="uk-UA"/>
        </w:rPr>
        <w:t>–</w:t>
      </w:r>
      <w:r w:rsidRPr="00882AA4">
        <w:rPr>
          <w:szCs w:val="28"/>
          <w:lang w:val="uk-UA"/>
        </w:rPr>
        <w:t xml:space="preserve"> у формі бартеру чи з допомогою грошей? Чому? </w:t>
      </w:r>
    </w:p>
    <w:p w:rsidR="00317B65" w:rsidRPr="00882AA4" w:rsidRDefault="00317B65" w:rsidP="00DB692A">
      <w:pPr>
        <w:pStyle w:val="11"/>
        <w:numPr>
          <w:ilvl w:val="0"/>
          <w:numId w:val="3"/>
        </w:numPr>
        <w:rPr>
          <w:szCs w:val="28"/>
          <w:lang w:val="uk-UA"/>
        </w:rPr>
      </w:pPr>
      <w:r w:rsidRPr="00882AA4">
        <w:rPr>
          <w:szCs w:val="28"/>
          <w:lang w:val="uk-UA"/>
        </w:rPr>
        <w:lastRenderedPageBreak/>
        <w:t>Чому золото було найпоширенішим законним платіжним засобом у  багатьох країнах?</w:t>
      </w:r>
    </w:p>
    <w:p w:rsidR="00317B65" w:rsidRPr="00882AA4" w:rsidRDefault="00317B65" w:rsidP="00DB692A">
      <w:pPr>
        <w:pStyle w:val="11"/>
        <w:numPr>
          <w:ilvl w:val="0"/>
          <w:numId w:val="3"/>
        </w:numPr>
        <w:rPr>
          <w:szCs w:val="28"/>
          <w:lang w:val="uk-UA"/>
        </w:rPr>
      </w:pPr>
      <w:r w:rsidRPr="00882AA4">
        <w:rPr>
          <w:szCs w:val="28"/>
          <w:lang w:val="uk-UA"/>
        </w:rPr>
        <w:t xml:space="preserve">Чому змінюється купівельна спроможність грошей? Порівняйте, що ви могли придбати за 100 гривень </w:t>
      </w:r>
      <w:r w:rsidR="00F7198E">
        <w:rPr>
          <w:szCs w:val="28"/>
          <w:lang w:val="uk-UA"/>
        </w:rPr>
        <w:t>торік</w:t>
      </w:r>
      <w:r w:rsidRPr="00882AA4">
        <w:rPr>
          <w:szCs w:val="28"/>
          <w:lang w:val="uk-UA"/>
        </w:rPr>
        <w:t xml:space="preserve"> і тепер. Що стало дешевше і що стало дорожче? Чому?</w:t>
      </w:r>
    </w:p>
    <w:p w:rsidR="00317B65" w:rsidRPr="006C6973" w:rsidRDefault="00317B65" w:rsidP="00DE12DA">
      <w:pPr>
        <w:pStyle w:val="11"/>
        <w:ind w:left="1068"/>
        <w:rPr>
          <w:sz w:val="20"/>
          <w:szCs w:val="20"/>
          <w:lang w:val="uk-UA"/>
        </w:rPr>
      </w:pPr>
    </w:p>
    <w:p w:rsidR="00317B65" w:rsidRPr="00882AA4" w:rsidRDefault="00317B65" w:rsidP="00DB65D3">
      <w:pPr>
        <w:pStyle w:val="2"/>
        <w:rPr>
          <w:lang w:val="uk-UA"/>
        </w:rPr>
      </w:pPr>
      <w:r w:rsidRPr="00882AA4">
        <w:rPr>
          <w:lang w:val="uk-UA"/>
        </w:rPr>
        <w:t>СЛОВНИК ОСНОВНИХ ТЕРМІНІВ</w:t>
      </w:r>
    </w:p>
    <w:p w:rsidR="00317B65" w:rsidRPr="006C6973" w:rsidRDefault="00317B65" w:rsidP="0071278E">
      <w:pPr>
        <w:pStyle w:val="book"/>
        <w:spacing w:before="0" w:beforeAutospacing="0" w:after="0" w:afterAutospacing="0"/>
        <w:rPr>
          <w:b/>
          <w:bCs/>
          <w:sz w:val="24"/>
        </w:rPr>
      </w:pPr>
    </w:p>
    <w:p w:rsidR="00317B65" w:rsidRPr="00882AA4" w:rsidRDefault="00317B65" w:rsidP="0071278E">
      <w:pPr>
        <w:pStyle w:val="book"/>
        <w:spacing w:before="0" w:beforeAutospacing="0" w:after="0" w:afterAutospacing="0"/>
        <w:rPr>
          <w:szCs w:val="28"/>
        </w:rPr>
      </w:pPr>
      <w:r w:rsidRPr="00882AA4">
        <w:rPr>
          <w:b/>
          <w:bCs/>
          <w:szCs w:val="28"/>
        </w:rPr>
        <w:t>Банкноти</w:t>
      </w:r>
      <w:r w:rsidRPr="00882AA4">
        <w:rPr>
          <w:szCs w:val="28"/>
        </w:rPr>
        <w:t xml:space="preserve"> (банківські білети) </w:t>
      </w:r>
      <w:r w:rsidR="00F7198E">
        <w:rPr>
          <w:szCs w:val="28"/>
        </w:rPr>
        <w:t>–</w:t>
      </w:r>
      <w:r w:rsidRPr="00882AA4">
        <w:rPr>
          <w:szCs w:val="28"/>
        </w:rPr>
        <w:t xml:space="preserve"> грошові знаки, що випуска</w:t>
      </w:r>
      <w:r w:rsidR="00D41179">
        <w:rPr>
          <w:szCs w:val="28"/>
        </w:rPr>
        <w:t>ються</w:t>
      </w:r>
      <w:r w:rsidRPr="00882AA4">
        <w:rPr>
          <w:szCs w:val="28"/>
        </w:rPr>
        <w:t xml:space="preserve"> в обіг центральни</w:t>
      </w:r>
      <w:r w:rsidR="00D41179">
        <w:rPr>
          <w:szCs w:val="28"/>
        </w:rPr>
        <w:t>ми</w:t>
      </w:r>
      <w:r w:rsidRPr="00882AA4">
        <w:rPr>
          <w:szCs w:val="28"/>
        </w:rPr>
        <w:t xml:space="preserve"> емісійни</w:t>
      </w:r>
      <w:r w:rsidR="00D41179">
        <w:rPr>
          <w:szCs w:val="28"/>
        </w:rPr>
        <w:t>ми</w:t>
      </w:r>
      <w:r w:rsidRPr="00882AA4">
        <w:rPr>
          <w:szCs w:val="28"/>
        </w:rPr>
        <w:t xml:space="preserve"> банк</w:t>
      </w:r>
      <w:r w:rsidR="00D41179">
        <w:rPr>
          <w:szCs w:val="28"/>
        </w:rPr>
        <w:t>ами</w:t>
      </w:r>
      <w:r w:rsidR="00181321">
        <w:rPr>
          <w:szCs w:val="28"/>
        </w:rPr>
        <w:t>, вони з</w:t>
      </w:r>
      <w:r w:rsidRPr="00882AA4">
        <w:rPr>
          <w:szCs w:val="28"/>
        </w:rPr>
        <w:t xml:space="preserve">абезпечені всіма активами </w:t>
      </w:r>
      <w:r w:rsidR="00D41179">
        <w:rPr>
          <w:szCs w:val="28"/>
        </w:rPr>
        <w:t xml:space="preserve">цих </w:t>
      </w:r>
      <w:r w:rsidRPr="00882AA4">
        <w:rPr>
          <w:szCs w:val="28"/>
        </w:rPr>
        <w:t>банк</w:t>
      </w:r>
      <w:r w:rsidR="00D41179">
        <w:rPr>
          <w:szCs w:val="28"/>
        </w:rPr>
        <w:t>ів</w:t>
      </w:r>
      <w:r w:rsidRPr="00882AA4">
        <w:rPr>
          <w:szCs w:val="28"/>
        </w:rPr>
        <w:t xml:space="preserve"> та масою то</w:t>
      </w:r>
      <w:r w:rsidR="006C6973">
        <w:rPr>
          <w:szCs w:val="28"/>
        </w:rPr>
        <w:softHyphen/>
      </w:r>
      <w:r w:rsidRPr="00882AA4">
        <w:rPr>
          <w:szCs w:val="28"/>
        </w:rPr>
        <w:t>ва</w:t>
      </w:r>
      <w:r w:rsidR="006C6973">
        <w:rPr>
          <w:szCs w:val="28"/>
        </w:rPr>
        <w:softHyphen/>
      </w:r>
      <w:r w:rsidRPr="00882AA4">
        <w:rPr>
          <w:szCs w:val="28"/>
        </w:rPr>
        <w:t>р</w:t>
      </w:r>
      <w:r w:rsidR="00D41179">
        <w:rPr>
          <w:szCs w:val="28"/>
        </w:rPr>
        <w:t>ів</w:t>
      </w:r>
      <w:r w:rsidRPr="00882AA4">
        <w:rPr>
          <w:szCs w:val="28"/>
        </w:rPr>
        <w:t xml:space="preserve">, що належить державі. </w:t>
      </w:r>
    </w:p>
    <w:p w:rsidR="00317B65" w:rsidRPr="00882AA4" w:rsidRDefault="00317B65" w:rsidP="0071278E">
      <w:pPr>
        <w:pStyle w:val="book"/>
        <w:spacing w:before="0" w:beforeAutospacing="0" w:after="0" w:afterAutospacing="0"/>
        <w:rPr>
          <w:szCs w:val="28"/>
        </w:rPr>
      </w:pPr>
      <w:r w:rsidRPr="00882AA4">
        <w:rPr>
          <w:b/>
          <w:bCs/>
          <w:szCs w:val="28"/>
        </w:rPr>
        <w:t>Вексель</w:t>
      </w:r>
      <w:r>
        <w:rPr>
          <w:b/>
          <w:bCs/>
          <w:szCs w:val="28"/>
        </w:rPr>
        <w:t xml:space="preserve"> </w:t>
      </w:r>
      <w:r w:rsidR="00F7198E">
        <w:rPr>
          <w:szCs w:val="28"/>
        </w:rPr>
        <w:t>–</w:t>
      </w:r>
      <w:r w:rsidRPr="00882AA4">
        <w:rPr>
          <w:szCs w:val="28"/>
        </w:rPr>
        <w:t xml:space="preserve"> цінний папір, що засвідчує безумовне грошове зобов</w:t>
      </w:r>
      <w:r w:rsidR="00F7198E" w:rsidRPr="00427E5B">
        <w:t>’</w:t>
      </w:r>
      <w:r w:rsidRPr="00882AA4">
        <w:rPr>
          <w:szCs w:val="28"/>
        </w:rPr>
        <w:t xml:space="preserve">язання боржника (векселедавця) сплатити </w:t>
      </w:r>
      <w:r w:rsidR="00F7198E">
        <w:rPr>
          <w:szCs w:val="28"/>
        </w:rPr>
        <w:t>в</w:t>
      </w:r>
      <w:r w:rsidRPr="00882AA4">
        <w:rPr>
          <w:szCs w:val="28"/>
        </w:rPr>
        <w:t xml:space="preserve"> певний термін зазначену суму грошей власникові векселя (векселетримачеві). Векселі бувають прості </w:t>
      </w:r>
      <w:r w:rsidR="00F7198E">
        <w:rPr>
          <w:szCs w:val="28"/>
        </w:rPr>
        <w:t>і</w:t>
      </w:r>
      <w:r w:rsidRPr="00882AA4">
        <w:rPr>
          <w:szCs w:val="28"/>
        </w:rPr>
        <w:t xml:space="preserve"> переказні. Простий вексель містить зобов</w:t>
      </w:r>
      <w:r w:rsidR="00F7198E" w:rsidRPr="00427E5B">
        <w:t>’</w:t>
      </w:r>
      <w:r w:rsidRPr="00882AA4">
        <w:rPr>
          <w:szCs w:val="28"/>
        </w:rPr>
        <w:t>язання векселедавця сплатити власникові векселя після вказаного терміну певну суму. Переказний вексель містить письмовий наказ векселетримача, адресований платникові, сплатити третій особі певну суму грошей у певний термін.</w:t>
      </w:r>
    </w:p>
    <w:p w:rsidR="00317B65" w:rsidRDefault="00317B65" w:rsidP="0071278E">
      <w:pPr>
        <w:pStyle w:val="book"/>
        <w:spacing w:before="0" w:beforeAutospacing="0" w:after="0" w:afterAutospacing="0"/>
        <w:rPr>
          <w:szCs w:val="28"/>
        </w:rPr>
      </w:pPr>
      <w:r w:rsidRPr="00882AA4">
        <w:rPr>
          <w:b/>
          <w:bCs/>
          <w:szCs w:val="28"/>
        </w:rPr>
        <w:t>Грошова реформа</w:t>
      </w:r>
      <w:r w:rsidRPr="00882AA4">
        <w:rPr>
          <w:szCs w:val="28"/>
        </w:rPr>
        <w:t xml:space="preserve"> </w:t>
      </w:r>
      <w:r w:rsidR="00F7198E">
        <w:rPr>
          <w:szCs w:val="28"/>
        </w:rPr>
        <w:t>–</w:t>
      </w:r>
      <w:r w:rsidR="001543FF">
        <w:rPr>
          <w:szCs w:val="28"/>
        </w:rPr>
        <w:t xml:space="preserve"> </w:t>
      </w:r>
      <w:r>
        <w:rPr>
          <w:szCs w:val="28"/>
        </w:rPr>
        <w:t xml:space="preserve">повна або часткова структурна перебудова </w:t>
      </w:r>
      <w:r w:rsidR="00F7198E">
        <w:rPr>
          <w:szCs w:val="28"/>
        </w:rPr>
        <w:t>чинної</w:t>
      </w:r>
      <w:r>
        <w:rPr>
          <w:szCs w:val="28"/>
        </w:rPr>
        <w:t xml:space="preserve"> грошової системи країни з метою оздоровлення грошей і поліпшення регулювання грошового обігу. </w:t>
      </w:r>
    </w:p>
    <w:p w:rsidR="00317B65" w:rsidRPr="00882AA4" w:rsidRDefault="00317B65" w:rsidP="0071278E">
      <w:pPr>
        <w:pStyle w:val="book"/>
        <w:spacing w:before="0" w:beforeAutospacing="0" w:after="0" w:afterAutospacing="0"/>
        <w:rPr>
          <w:szCs w:val="28"/>
        </w:rPr>
      </w:pPr>
      <w:r w:rsidRPr="00882AA4">
        <w:rPr>
          <w:szCs w:val="28"/>
        </w:rPr>
        <w:t>Грошові реформи необхідні в разі:</w:t>
      </w:r>
    </w:p>
    <w:p w:rsidR="00317B65" w:rsidRPr="00882AA4" w:rsidRDefault="00317B65" w:rsidP="00D60606">
      <w:pPr>
        <w:pStyle w:val="book"/>
        <w:numPr>
          <w:ilvl w:val="0"/>
          <w:numId w:val="173"/>
        </w:numPr>
        <w:spacing w:before="0" w:beforeAutospacing="0" w:after="0" w:afterAutospacing="0"/>
        <w:ind w:left="1134" w:hanging="425"/>
        <w:rPr>
          <w:szCs w:val="28"/>
        </w:rPr>
      </w:pPr>
      <w:r w:rsidRPr="00882AA4">
        <w:rPr>
          <w:szCs w:val="28"/>
        </w:rPr>
        <w:t>зміни державних устроїв;</w:t>
      </w:r>
    </w:p>
    <w:p w:rsidR="00317B65" w:rsidRPr="00882AA4" w:rsidRDefault="00317B65" w:rsidP="00D60606">
      <w:pPr>
        <w:pStyle w:val="book"/>
        <w:numPr>
          <w:ilvl w:val="0"/>
          <w:numId w:val="173"/>
        </w:numPr>
        <w:spacing w:before="0" w:beforeAutospacing="0" w:after="0" w:afterAutospacing="0"/>
        <w:ind w:left="1134" w:hanging="425"/>
        <w:rPr>
          <w:szCs w:val="28"/>
        </w:rPr>
      </w:pPr>
      <w:r w:rsidRPr="00882AA4">
        <w:rPr>
          <w:szCs w:val="28"/>
        </w:rPr>
        <w:t>глибоких економічних криз фінансової системи;</w:t>
      </w:r>
    </w:p>
    <w:p w:rsidR="00317B65" w:rsidRPr="00936030" w:rsidRDefault="00317B65" w:rsidP="00D60606">
      <w:pPr>
        <w:pStyle w:val="book"/>
        <w:numPr>
          <w:ilvl w:val="0"/>
          <w:numId w:val="173"/>
        </w:numPr>
        <w:spacing w:before="0" w:beforeAutospacing="0" w:after="0" w:afterAutospacing="0"/>
        <w:ind w:left="1134" w:hanging="425"/>
        <w:rPr>
          <w:szCs w:val="28"/>
        </w:rPr>
      </w:pPr>
      <w:r w:rsidRPr="00882AA4">
        <w:rPr>
          <w:szCs w:val="28"/>
        </w:rPr>
        <w:t>коли гроші перестають виконувати свої функції</w:t>
      </w:r>
      <w:r w:rsidRPr="00936030">
        <w:rPr>
          <w:szCs w:val="28"/>
        </w:rPr>
        <w:t>.</w:t>
      </w:r>
    </w:p>
    <w:p w:rsidR="00317B65" w:rsidRPr="00882AA4" w:rsidRDefault="00317B65" w:rsidP="00261B00">
      <w:pPr>
        <w:pStyle w:val="book"/>
        <w:spacing w:before="0" w:beforeAutospacing="0" w:after="0" w:afterAutospacing="0"/>
        <w:rPr>
          <w:szCs w:val="28"/>
        </w:rPr>
      </w:pPr>
      <w:r w:rsidRPr="00882AA4">
        <w:rPr>
          <w:b/>
          <w:bCs/>
          <w:szCs w:val="28"/>
        </w:rPr>
        <w:t xml:space="preserve">Інфляція </w:t>
      </w:r>
      <w:r>
        <w:rPr>
          <w:szCs w:val="28"/>
        </w:rPr>
        <w:t>–</w:t>
      </w:r>
      <w:r w:rsidRPr="00882AA4">
        <w:rPr>
          <w:szCs w:val="28"/>
        </w:rPr>
        <w:t xml:space="preserve"> знецінення паперових грошей, що супроводжується зрос</w:t>
      </w:r>
      <w:r w:rsidR="007C6E26">
        <w:rPr>
          <w:szCs w:val="28"/>
        </w:rPr>
        <w:softHyphen/>
      </w:r>
      <w:r w:rsidRPr="00882AA4">
        <w:rPr>
          <w:szCs w:val="28"/>
        </w:rPr>
        <w:t xml:space="preserve">танням цін на товари та послуги. </w:t>
      </w:r>
    </w:p>
    <w:p w:rsidR="00317B65" w:rsidRPr="00882AA4" w:rsidRDefault="00317B65" w:rsidP="0071278E">
      <w:pPr>
        <w:rPr>
          <w:szCs w:val="28"/>
          <w:lang w:val="uk-UA"/>
        </w:rPr>
      </w:pPr>
      <w:r w:rsidRPr="00882AA4">
        <w:rPr>
          <w:b/>
          <w:bCs/>
          <w:szCs w:val="28"/>
          <w:lang w:val="uk-UA"/>
        </w:rPr>
        <w:t>Казначейські білети</w:t>
      </w:r>
      <w:r w:rsidRPr="00882AA4">
        <w:rPr>
          <w:szCs w:val="28"/>
          <w:lang w:val="uk-UA"/>
        </w:rPr>
        <w:t xml:space="preserve"> </w:t>
      </w:r>
      <w:r w:rsidR="00690272">
        <w:rPr>
          <w:szCs w:val="28"/>
          <w:lang w:val="uk-UA"/>
        </w:rPr>
        <w:t>–</w:t>
      </w:r>
      <w:r w:rsidRPr="00882AA4">
        <w:rPr>
          <w:szCs w:val="28"/>
          <w:lang w:val="uk-UA"/>
        </w:rPr>
        <w:t xml:space="preserve"> різновидність паперових грошей. Випускались для покриття бюджетних видатків і не обмінювалис</w:t>
      </w:r>
      <w:r w:rsidR="008B3ADB">
        <w:rPr>
          <w:szCs w:val="28"/>
          <w:lang w:val="uk-UA"/>
        </w:rPr>
        <w:t>я</w:t>
      </w:r>
      <w:r w:rsidRPr="00882AA4">
        <w:rPr>
          <w:szCs w:val="28"/>
          <w:lang w:val="uk-UA"/>
        </w:rPr>
        <w:t xml:space="preserve"> на золото.</w:t>
      </w:r>
    </w:p>
    <w:p w:rsidR="00317B65" w:rsidRPr="00882AA4" w:rsidRDefault="00317B65" w:rsidP="0071278E">
      <w:pPr>
        <w:rPr>
          <w:b/>
          <w:bCs/>
          <w:szCs w:val="28"/>
          <w:lang w:val="uk-UA"/>
        </w:rPr>
      </w:pPr>
      <w:r w:rsidRPr="00882AA4">
        <w:rPr>
          <w:b/>
          <w:szCs w:val="28"/>
          <w:lang w:val="uk-UA"/>
        </w:rPr>
        <w:t>Квазігроші</w:t>
      </w:r>
      <w:r w:rsidRPr="00882AA4">
        <w:rPr>
          <w:szCs w:val="28"/>
          <w:lang w:val="uk-UA"/>
        </w:rPr>
        <w:t xml:space="preserve"> (або майже гроші) –</w:t>
      </w:r>
      <w:r w:rsidR="00690272">
        <w:rPr>
          <w:szCs w:val="28"/>
          <w:lang w:val="uk-UA"/>
        </w:rPr>
        <w:t xml:space="preserve"> </w:t>
      </w:r>
      <w:r w:rsidRPr="00882AA4">
        <w:rPr>
          <w:szCs w:val="28"/>
          <w:lang w:val="uk-UA"/>
        </w:rPr>
        <w:t xml:space="preserve">специфічні грошові </w:t>
      </w:r>
      <w:r w:rsidRPr="00882AA4">
        <w:rPr>
          <w:b/>
          <w:bCs/>
          <w:szCs w:val="28"/>
          <w:lang w:val="uk-UA"/>
        </w:rPr>
        <w:t>форми,</w:t>
      </w:r>
      <w:r w:rsidRPr="00882AA4">
        <w:rPr>
          <w:szCs w:val="28"/>
          <w:lang w:val="uk-UA"/>
        </w:rPr>
        <w:t xml:space="preserve"> </w:t>
      </w:r>
      <w:r w:rsidR="00583E31">
        <w:rPr>
          <w:szCs w:val="28"/>
          <w:lang w:val="uk-UA"/>
        </w:rPr>
        <w:t>в</w:t>
      </w:r>
      <w:r w:rsidRPr="00882AA4">
        <w:rPr>
          <w:szCs w:val="28"/>
          <w:lang w:val="uk-UA"/>
        </w:rPr>
        <w:t xml:space="preserve"> яких грошова суть істотно послаблена, відхиляється від загальноприйнятих, стандартних форм.</w:t>
      </w:r>
      <w:r w:rsidRPr="00882AA4">
        <w:rPr>
          <w:b/>
          <w:bCs/>
          <w:szCs w:val="28"/>
          <w:lang w:val="uk-UA"/>
        </w:rPr>
        <w:t xml:space="preserve"> </w:t>
      </w:r>
    </w:p>
    <w:p w:rsidR="00261B00" w:rsidRDefault="00261B00" w:rsidP="00261B00">
      <w:pPr>
        <w:rPr>
          <w:szCs w:val="28"/>
          <w:lang w:val="uk-UA"/>
        </w:rPr>
      </w:pPr>
      <w:r w:rsidRPr="004C047A">
        <w:rPr>
          <w:b/>
          <w:szCs w:val="28"/>
          <w:lang w:val="uk-UA"/>
        </w:rPr>
        <w:t>Моне́та</w:t>
      </w:r>
      <w:r w:rsidRPr="004C047A">
        <w:rPr>
          <w:szCs w:val="28"/>
          <w:lang w:val="uk-UA"/>
        </w:rPr>
        <w:t xml:space="preserve"> (</w:t>
      </w:r>
      <w:r w:rsidR="000D72DC">
        <w:rPr>
          <w:szCs w:val="28"/>
          <w:lang w:val="uk-UA"/>
        </w:rPr>
        <w:t xml:space="preserve">від </w:t>
      </w:r>
      <w:hyperlink r:id="rId23" w:tooltip="Латинська мова" w:history="1">
        <w:r w:rsidRPr="004C047A">
          <w:rPr>
            <w:szCs w:val="28"/>
            <w:lang w:val="uk-UA"/>
          </w:rPr>
          <w:t>лат.</w:t>
        </w:r>
      </w:hyperlink>
      <w:r w:rsidRPr="004C047A">
        <w:rPr>
          <w:szCs w:val="28"/>
          <w:lang w:val="uk-UA"/>
        </w:rPr>
        <w:t xml:space="preserve"> </w:t>
      </w:r>
      <w:r w:rsidRPr="00B25599">
        <w:rPr>
          <w:i/>
          <w:szCs w:val="28"/>
          <w:lang w:val="uk-UA"/>
        </w:rPr>
        <w:t>moneta</w:t>
      </w:r>
      <w:r>
        <w:rPr>
          <w:i/>
          <w:szCs w:val="28"/>
          <w:lang w:val="uk-UA"/>
        </w:rPr>
        <w:t xml:space="preserve"> – </w:t>
      </w:r>
      <w:r w:rsidRPr="008F3375">
        <w:rPr>
          <w:szCs w:val="28"/>
          <w:lang w:val="uk-UA"/>
        </w:rPr>
        <w:t>гроші</w:t>
      </w:r>
      <w:r w:rsidRPr="004C047A">
        <w:rPr>
          <w:szCs w:val="28"/>
          <w:lang w:val="uk-UA"/>
        </w:rPr>
        <w:t>)</w:t>
      </w:r>
      <w:r>
        <w:rPr>
          <w:szCs w:val="28"/>
          <w:lang w:val="uk-UA"/>
        </w:rPr>
        <w:t xml:space="preserve"> –</w:t>
      </w:r>
      <w:r w:rsidRPr="004C047A">
        <w:rPr>
          <w:szCs w:val="28"/>
          <w:lang w:val="uk-UA"/>
        </w:rPr>
        <w:t xml:space="preserve"> </w:t>
      </w:r>
      <w:hyperlink r:id="rId24" w:tooltip="Грошовий знак (ще не написана)" w:history="1">
        <w:r w:rsidRPr="004C047A">
          <w:rPr>
            <w:szCs w:val="28"/>
            <w:lang w:val="uk-UA"/>
          </w:rPr>
          <w:t>грошовий знак</w:t>
        </w:r>
      </w:hyperlink>
      <w:r w:rsidRPr="004C047A">
        <w:rPr>
          <w:szCs w:val="28"/>
          <w:lang w:val="uk-UA"/>
        </w:rPr>
        <w:t xml:space="preserve">, </w:t>
      </w:r>
      <w:r>
        <w:rPr>
          <w:szCs w:val="28"/>
          <w:lang w:val="uk-UA"/>
        </w:rPr>
        <w:t>викарбуваний</w:t>
      </w:r>
      <w:r w:rsidRPr="004C047A">
        <w:rPr>
          <w:szCs w:val="28"/>
          <w:lang w:val="uk-UA"/>
        </w:rPr>
        <w:t xml:space="preserve"> </w:t>
      </w:r>
      <w:r w:rsidR="009153EE">
        <w:rPr>
          <w:szCs w:val="28"/>
          <w:lang w:val="uk-UA"/>
        </w:rPr>
        <w:t>і</w:t>
      </w:r>
      <w:r w:rsidRPr="004C047A">
        <w:rPr>
          <w:szCs w:val="28"/>
          <w:lang w:val="uk-UA"/>
        </w:rPr>
        <w:t xml:space="preserve">з </w:t>
      </w:r>
      <w:hyperlink r:id="rId25" w:tooltip="Золото" w:history="1">
        <w:r w:rsidRPr="004C047A">
          <w:rPr>
            <w:szCs w:val="28"/>
            <w:lang w:val="uk-UA"/>
          </w:rPr>
          <w:t>золота</w:t>
        </w:r>
      </w:hyperlink>
      <w:r w:rsidRPr="004C047A">
        <w:rPr>
          <w:szCs w:val="28"/>
          <w:lang w:val="uk-UA"/>
        </w:rPr>
        <w:t xml:space="preserve">, </w:t>
      </w:r>
      <w:hyperlink r:id="rId26" w:tooltip="Срібло" w:history="1">
        <w:r w:rsidRPr="004C047A">
          <w:rPr>
            <w:szCs w:val="28"/>
            <w:lang w:val="uk-UA"/>
          </w:rPr>
          <w:t>срібла</w:t>
        </w:r>
      </w:hyperlink>
      <w:r w:rsidRPr="004C047A">
        <w:rPr>
          <w:szCs w:val="28"/>
          <w:lang w:val="uk-UA"/>
        </w:rPr>
        <w:t xml:space="preserve">, </w:t>
      </w:r>
      <w:hyperlink r:id="rId27" w:tooltip="Мідь" w:history="1">
        <w:r w:rsidRPr="004C047A">
          <w:rPr>
            <w:szCs w:val="28"/>
            <w:lang w:val="uk-UA"/>
          </w:rPr>
          <w:t>міді</w:t>
        </w:r>
      </w:hyperlink>
      <w:r>
        <w:rPr>
          <w:lang w:val="uk-UA"/>
        </w:rPr>
        <w:t>, інших металів чи їх</w:t>
      </w:r>
      <w:r w:rsidRPr="004C047A">
        <w:rPr>
          <w:szCs w:val="28"/>
          <w:lang w:val="uk-UA"/>
        </w:rPr>
        <w:t xml:space="preserve"> </w:t>
      </w:r>
      <w:hyperlink r:id="rId28" w:tooltip="Сплав" w:history="1">
        <w:r w:rsidRPr="004C047A">
          <w:rPr>
            <w:szCs w:val="28"/>
            <w:lang w:val="uk-UA"/>
          </w:rPr>
          <w:t>сплавів</w:t>
        </w:r>
      </w:hyperlink>
      <w:r>
        <w:rPr>
          <w:lang w:val="uk-UA"/>
        </w:rPr>
        <w:t>,</w:t>
      </w:r>
      <w:r w:rsidRPr="004C047A">
        <w:rPr>
          <w:szCs w:val="28"/>
          <w:lang w:val="uk-UA"/>
        </w:rPr>
        <w:t xml:space="preserve"> </w:t>
      </w:r>
      <w:r>
        <w:rPr>
          <w:szCs w:val="28"/>
          <w:lang w:val="uk-UA"/>
        </w:rPr>
        <w:t>має законодавчо визначені форму, вагу, склад металу, певні зображення та написи, включаючи номінал вартості, і використовується як засіб обігу та платежу</w:t>
      </w:r>
      <w:r w:rsidRPr="004C047A">
        <w:rPr>
          <w:szCs w:val="28"/>
          <w:lang w:val="uk-UA"/>
        </w:rPr>
        <w:t>.</w:t>
      </w:r>
    </w:p>
    <w:p w:rsidR="00ED3F2E" w:rsidRPr="003E275B" w:rsidRDefault="00317B65" w:rsidP="009B6F7C">
      <w:pPr>
        <w:rPr>
          <w:szCs w:val="28"/>
        </w:rPr>
      </w:pPr>
      <w:r w:rsidRPr="008A57BB">
        <w:rPr>
          <w:b/>
          <w:szCs w:val="28"/>
          <w:lang w:val="uk-UA"/>
        </w:rPr>
        <w:t>Споживчий кошик</w:t>
      </w:r>
      <w:r w:rsidRPr="0015103C">
        <w:rPr>
          <w:lang w:val="uk-UA"/>
        </w:rPr>
        <w:t xml:space="preserve"> – </w:t>
      </w:r>
      <w:r w:rsidRPr="008A57BB">
        <w:rPr>
          <w:szCs w:val="28"/>
          <w:lang w:val="uk-UA"/>
        </w:rPr>
        <w:t>набір товарів</w:t>
      </w:r>
      <w:r w:rsidR="00261B00">
        <w:rPr>
          <w:szCs w:val="28"/>
          <w:lang w:val="uk-UA"/>
        </w:rPr>
        <w:t xml:space="preserve"> і послуг</w:t>
      </w:r>
      <w:r w:rsidRPr="008A57BB">
        <w:rPr>
          <w:szCs w:val="28"/>
          <w:lang w:val="uk-UA"/>
        </w:rPr>
        <w:t>, що характеризує типовий рівень і структуру місячного (річного) споживання людини або сім</w:t>
      </w:r>
      <w:r w:rsidR="00B103B8" w:rsidRPr="0015103C">
        <w:rPr>
          <w:lang w:val="uk-UA"/>
        </w:rPr>
        <w:t>’</w:t>
      </w:r>
      <w:r w:rsidRPr="008A57BB">
        <w:rPr>
          <w:szCs w:val="28"/>
          <w:lang w:val="uk-UA"/>
        </w:rPr>
        <w:t>ї. Використо</w:t>
      </w:r>
      <w:r>
        <w:rPr>
          <w:szCs w:val="28"/>
          <w:lang w:val="uk-UA"/>
        </w:rPr>
        <w:softHyphen/>
      </w:r>
      <w:r w:rsidRPr="008A57BB">
        <w:rPr>
          <w:szCs w:val="28"/>
          <w:lang w:val="uk-UA"/>
        </w:rPr>
        <w:t>вується для розрахунку мінімального споживчого бюджету (пр</w:t>
      </w:r>
      <w:r w:rsidR="00B103B8">
        <w:rPr>
          <w:szCs w:val="28"/>
          <w:lang w:val="uk-UA"/>
        </w:rPr>
        <w:t xml:space="preserve">ожиткового мінімуму), виходячи </w:t>
      </w:r>
      <w:r w:rsidRPr="008A57BB">
        <w:rPr>
          <w:szCs w:val="28"/>
          <w:lang w:val="uk-UA"/>
        </w:rPr>
        <w:t xml:space="preserve">з вартості споживчого кошика </w:t>
      </w:r>
      <w:r w:rsidR="00690272">
        <w:rPr>
          <w:szCs w:val="28"/>
          <w:lang w:val="uk-UA"/>
        </w:rPr>
        <w:t>в</w:t>
      </w:r>
      <w:r w:rsidRPr="008A57BB">
        <w:rPr>
          <w:szCs w:val="28"/>
          <w:lang w:val="uk-UA"/>
        </w:rPr>
        <w:t xml:space="preserve"> </w:t>
      </w:r>
      <w:r w:rsidR="00B103B8">
        <w:rPr>
          <w:szCs w:val="28"/>
          <w:lang w:val="uk-UA"/>
        </w:rPr>
        <w:t>чинних</w:t>
      </w:r>
      <w:r w:rsidRPr="008A57BB">
        <w:rPr>
          <w:szCs w:val="28"/>
          <w:lang w:val="uk-UA"/>
        </w:rPr>
        <w:t xml:space="preserve"> цінах. Застосовується як база для порівняння розрахункових і реальних рівнів споживання.</w:t>
      </w:r>
    </w:p>
    <w:p w:rsidR="00317B65" w:rsidRDefault="00317B65" w:rsidP="009B6F7C">
      <w:pPr>
        <w:rPr>
          <w:lang w:val="uk-UA"/>
        </w:rPr>
      </w:pPr>
      <w:r>
        <w:rPr>
          <w:lang w:val="uk-UA"/>
        </w:rPr>
        <w:br w:type="page"/>
      </w:r>
    </w:p>
    <w:p w:rsidR="00317B65" w:rsidRDefault="00317B65" w:rsidP="00D14D22">
      <w:pPr>
        <w:rPr>
          <w:lang w:val="uk-UA"/>
        </w:rPr>
      </w:pPr>
    </w:p>
    <w:p w:rsidR="00317B65" w:rsidRDefault="00317B65" w:rsidP="00D14D22">
      <w:pPr>
        <w:pStyle w:val="ac"/>
        <w:rPr>
          <w:lang w:val="uk-UA"/>
        </w:rPr>
      </w:pPr>
    </w:p>
    <w:p w:rsidR="00317B65" w:rsidRDefault="00317B65" w:rsidP="00D14D22">
      <w:pPr>
        <w:pStyle w:val="ac"/>
        <w:rPr>
          <w:lang w:val="uk-UA"/>
        </w:rPr>
      </w:pPr>
    </w:p>
    <w:p w:rsidR="00317B65" w:rsidRDefault="00317B65" w:rsidP="00D14D22">
      <w:pPr>
        <w:pStyle w:val="ac"/>
        <w:rPr>
          <w:lang w:val="uk-UA"/>
        </w:rPr>
      </w:pPr>
    </w:p>
    <w:p w:rsidR="00317B65" w:rsidRPr="00E00407" w:rsidRDefault="00317B65" w:rsidP="00D14D22">
      <w:pPr>
        <w:pStyle w:val="12"/>
        <w:ind w:firstLine="0"/>
        <w:jc w:val="center"/>
        <w:rPr>
          <w:sz w:val="96"/>
          <w:szCs w:val="96"/>
          <w:lang w:val="uk-UA"/>
        </w:rPr>
      </w:pPr>
      <w:r w:rsidRPr="00E00407">
        <w:rPr>
          <w:sz w:val="96"/>
          <w:szCs w:val="96"/>
          <w:lang w:val="uk-UA"/>
        </w:rPr>
        <w:t xml:space="preserve">РОЗДІЛ </w:t>
      </w:r>
      <w:r>
        <w:rPr>
          <w:sz w:val="96"/>
          <w:szCs w:val="96"/>
          <w:lang w:val="uk-UA"/>
        </w:rPr>
        <w:t>2</w:t>
      </w:r>
    </w:p>
    <w:p w:rsidR="00107054" w:rsidRDefault="00107054" w:rsidP="003C5EA3">
      <w:pPr>
        <w:pStyle w:val="ac"/>
        <w:ind w:firstLine="0"/>
        <w:rPr>
          <w:lang w:val="uk-UA"/>
        </w:rPr>
      </w:pPr>
    </w:p>
    <w:p w:rsidR="00317B65" w:rsidRDefault="00317B65" w:rsidP="003C5EA3">
      <w:pPr>
        <w:pStyle w:val="ac"/>
        <w:ind w:firstLine="0"/>
        <w:rPr>
          <w:lang w:val="uk-UA"/>
        </w:rPr>
      </w:pPr>
      <w:r>
        <w:rPr>
          <w:lang w:val="uk-UA"/>
        </w:rPr>
        <w:t xml:space="preserve">Введення </w:t>
      </w:r>
      <w:r>
        <w:rPr>
          <w:lang w:val="uk-UA"/>
        </w:rPr>
        <w:br/>
        <w:t>до власних фінансів</w:t>
      </w:r>
    </w:p>
    <w:p w:rsidR="00317B65" w:rsidRPr="002A2EAC" w:rsidRDefault="00F43D51" w:rsidP="00D14D22">
      <w:pPr>
        <w:rPr>
          <w:sz w:val="2"/>
          <w:szCs w:val="2"/>
          <w:lang w:val="uk-UA"/>
        </w:rPr>
      </w:pPr>
      <w:r w:rsidRPr="00F43D51">
        <w:rPr>
          <w:noProof/>
        </w:rPr>
        <w:pict>
          <v:shape id="_x0000_s1067" type="#_x0000_t202" style="position:absolute;left:0;text-align:left;margin-left:-9.65pt;margin-top:296.9pt;width:475.85pt;height:54.85pt;z-index:251567616" stroked="f">
            <v:textbox style="mso-next-textbox:#_x0000_s1067">
              <w:txbxContent>
                <w:p w:rsidR="00D1426D" w:rsidRDefault="00D1426D" w:rsidP="00D14D22"/>
              </w:txbxContent>
            </v:textbox>
          </v:shape>
        </w:pict>
      </w:r>
      <w:r w:rsidR="00317B65">
        <w:rPr>
          <w:b/>
          <w:lang w:val="uk-UA"/>
        </w:rPr>
        <w:br w:type="page"/>
      </w:r>
    </w:p>
    <w:p w:rsidR="00CB688F" w:rsidRDefault="00CB688F" w:rsidP="009264A0">
      <w:pPr>
        <w:pStyle w:val="12"/>
        <w:spacing w:before="0"/>
        <w:rPr>
          <w:lang w:val="uk-UA"/>
        </w:rPr>
        <w:sectPr w:rsidR="00CB688F" w:rsidSect="00733D59">
          <w:footerReference w:type="even" r:id="rId29"/>
          <w:footerReference w:type="default" r:id="rId30"/>
          <w:pgSz w:w="11906" w:h="16838"/>
          <w:pgMar w:top="1134" w:right="1418" w:bottom="1418" w:left="1134" w:header="709" w:footer="964" w:gutter="0"/>
          <w:cols w:space="708"/>
          <w:rtlGutter/>
          <w:docGrid w:linePitch="381"/>
        </w:sectPr>
      </w:pPr>
    </w:p>
    <w:p w:rsidR="00317B65" w:rsidRPr="00E66FA3" w:rsidRDefault="00690ED0" w:rsidP="009264A0">
      <w:pPr>
        <w:pStyle w:val="12"/>
        <w:spacing w:before="0"/>
        <w:rPr>
          <w:lang w:val="uk-UA"/>
        </w:rPr>
      </w:pPr>
      <w:r w:rsidRPr="00250E58">
        <w:rPr>
          <w:szCs w:val="32"/>
          <w:lang w:eastAsia="uk-UA"/>
        </w:rPr>
        <w:lastRenderedPageBreak/>
        <w:t>§</w:t>
      </w:r>
      <w:r w:rsidR="00A92E4F" w:rsidRPr="003E275B">
        <w:rPr>
          <w:szCs w:val="32"/>
          <w:lang w:eastAsia="uk-UA"/>
        </w:rPr>
        <w:t xml:space="preserve"> </w:t>
      </w:r>
      <w:r w:rsidR="00317B65">
        <w:rPr>
          <w:lang w:val="uk-UA"/>
        </w:rPr>
        <w:t>2</w:t>
      </w:r>
      <w:r w:rsidR="00317B65" w:rsidRPr="00A3544E">
        <w:rPr>
          <w:lang w:val="uk-UA"/>
        </w:rPr>
        <w:t xml:space="preserve">. </w:t>
      </w:r>
      <w:r w:rsidR="00317B65">
        <w:rPr>
          <w:lang w:val="uk-UA"/>
        </w:rPr>
        <w:tab/>
      </w:r>
      <w:r w:rsidR="00317B65" w:rsidRPr="00A3544E">
        <w:rPr>
          <w:lang w:val="uk-UA"/>
        </w:rPr>
        <w:t>НАДХОДЖЕННЯ</w:t>
      </w:r>
    </w:p>
    <w:p w:rsidR="00317B65" w:rsidRPr="00690ED0" w:rsidRDefault="003A250A" w:rsidP="00E66FA3">
      <w:pPr>
        <w:rPr>
          <w:b/>
          <w:i/>
          <w:color w:val="76923C" w:themeColor="accent3" w:themeShade="BF"/>
          <w:szCs w:val="28"/>
          <w:lang w:val="uk-UA"/>
        </w:rPr>
      </w:pPr>
      <w:r w:rsidRPr="00690ED0">
        <w:rPr>
          <w:b/>
          <w:i/>
          <w:color w:val="76923C" w:themeColor="accent3" w:themeShade="BF"/>
          <w:szCs w:val="28"/>
          <w:lang w:val="uk-UA"/>
        </w:rPr>
        <w:t>Ви о</w:t>
      </w:r>
      <w:r w:rsidR="00317B65" w:rsidRPr="00690ED0">
        <w:rPr>
          <w:b/>
          <w:i/>
          <w:color w:val="76923C" w:themeColor="accent3" w:themeShade="BF"/>
          <w:szCs w:val="28"/>
          <w:lang w:val="uk-UA"/>
        </w:rPr>
        <w:t>знайом</w:t>
      </w:r>
      <w:r w:rsidRPr="00690ED0">
        <w:rPr>
          <w:b/>
          <w:i/>
          <w:color w:val="76923C" w:themeColor="accent3" w:themeShade="BF"/>
          <w:szCs w:val="28"/>
          <w:lang w:val="uk-UA"/>
        </w:rPr>
        <w:t xml:space="preserve">итеся </w:t>
      </w:r>
      <w:r w:rsidR="00317B65" w:rsidRPr="00690ED0">
        <w:rPr>
          <w:b/>
          <w:i/>
          <w:color w:val="76923C" w:themeColor="accent3" w:themeShade="BF"/>
          <w:szCs w:val="28"/>
          <w:lang w:val="uk-UA"/>
        </w:rPr>
        <w:t>з поняттям і видами доходів сім’ї, вивч</w:t>
      </w:r>
      <w:r w:rsidRPr="00690ED0">
        <w:rPr>
          <w:b/>
          <w:i/>
          <w:color w:val="76923C" w:themeColor="accent3" w:themeShade="BF"/>
          <w:szCs w:val="28"/>
          <w:lang w:val="uk-UA"/>
        </w:rPr>
        <w:t xml:space="preserve">ите </w:t>
      </w:r>
      <w:r w:rsidR="00317B65" w:rsidRPr="00690ED0">
        <w:rPr>
          <w:b/>
          <w:i/>
          <w:color w:val="76923C" w:themeColor="accent3" w:themeShade="BF"/>
          <w:szCs w:val="28"/>
          <w:lang w:val="uk-UA"/>
        </w:rPr>
        <w:t>базов</w:t>
      </w:r>
      <w:r w:rsidRPr="00690ED0">
        <w:rPr>
          <w:b/>
          <w:i/>
          <w:color w:val="76923C" w:themeColor="accent3" w:themeShade="BF"/>
          <w:szCs w:val="28"/>
          <w:lang w:val="uk-UA"/>
        </w:rPr>
        <w:t>і</w:t>
      </w:r>
      <w:r w:rsidR="00317B65" w:rsidRPr="00690ED0">
        <w:rPr>
          <w:b/>
          <w:i/>
          <w:color w:val="76923C" w:themeColor="accent3" w:themeShade="BF"/>
          <w:szCs w:val="28"/>
          <w:lang w:val="uk-UA"/>
        </w:rPr>
        <w:t xml:space="preserve"> термін</w:t>
      </w:r>
      <w:r w:rsidRPr="00690ED0">
        <w:rPr>
          <w:b/>
          <w:i/>
          <w:color w:val="76923C" w:themeColor="accent3" w:themeShade="BF"/>
          <w:szCs w:val="28"/>
          <w:lang w:val="uk-UA"/>
        </w:rPr>
        <w:t>и</w:t>
      </w:r>
      <w:r w:rsidR="00473ABC" w:rsidRPr="00690ED0">
        <w:rPr>
          <w:b/>
          <w:i/>
          <w:color w:val="76923C" w:themeColor="accent3" w:themeShade="BF"/>
          <w:szCs w:val="28"/>
          <w:lang w:val="uk-UA"/>
        </w:rPr>
        <w:t>,</w:t>
      </w:r>
      <w:r w:rsidR="00317B65" w:rsidRPr="00690ED0">
        <w:rPr>
          <w:b/>
          <w:i/>
          <w:color w:val="76923C" w:themeColor="accent3" w:themeShade="BF"/>
          <w:szCs w:val="28"/>
          <w:lang w:val="uk-UA"/>
        </w:rPr>
        <w:t xml:space="preserve"> які при цьому використовуються, розшир</w:t>
      </w:r>
      <w:r w:rsidRPr="00690ED0">
        <w:rPr>
          <w:b/>
          <w:i/>
          <w:color w:val="76923C" w:themeColor="accent3" w:themeShade="BF"/>
          <w:szCs w:val="28"/>
          <w:lang w:val="uk-UA"/>
        </w:rPr>
        <w:t>ите</w:t>
      </w:r>
      <w:r w:rsidR="00317B65" w:rsidRPr="00690ED0">
        <w:rPr>
          <w:b/>
          <w:i/>
          <w:color w:val="76923C" w:themeColor="accent3" w:themeShade="BF"/>
          <w:szCs w:val="28"/>
          <w:lang w:val="uk-UA"/>
        </w:rPr>
        <w:t xml:space="preserve"> уявлення щодо місця домашнього господарства в сучасній економіці, </w:t>
      </w:r>
      <w:r w:rsidR="001E6028" w:rsidRPr="00690ED0">
        <w:rPr>
          <w:b/>
          <w:i/>
          <w:color w:val="76923C" w:themeColor="accent3" w:themeShade="BF"/>
          <w:szCs w:val="28"/>
          <w:lang w:val="uk-UA"/>
        </w:rPr>
        <w:t>одержите</w:t>
      </w:r>
      <w:r w:rsidR="00317B65" w:rsidRPr="00690ED0">
        <w:rPr>
          <w:b/>
          <w:i/>
          <w:color w:val="76923C" w:themeColor="accent3" w:themeShade="BF"/>
          <w:szCs w:val="28"/>
          <w:lang w:val="uk-UA"/>
        </w:rPr>
        <w:t xml:space="preserve"> практичн</w:t>
      </w:r>
      <w:r w:rsidR="001E6028" w:rsidRPr="00690ED0">
        <w:rPr>
          <w:b/>
          <w:i/>
          <w:color w:val="76923C" w:themeColor="accent3" w:themeShade="BF"/>
          <w:szCs w:val="28"/>
          <w:lang w:val="uk-UA"/>
        </w:rPr>
        <w:t>і</w:t>
      </w:r>
      <w:r w:rsidR="00317B65" w:rsidRPr="00690ED0">
        <w:rPr>
          <w:b/>
          <w:i/>
          <w:color w:val="76923C" w:themeColor="accent3" w:themeShade="BF"/>
          <w:szCs w:val="28"/>
          <w:lang w:val="uk-UA"/>
        </w:rPr>
        <w:t xml:space="preserve"> навич</w:t>
      </w:r>
      <w:r w:rsidR="001E6028" w:rsidRPr="00690ED0">
        <w:rPr>
          <w:b/>
          <w:i/>
          <w:color w:val="76923C" w:themeColor="accent3" w:themeShade="BF"/>
          <w:szCs w:val="28"/>
          <w:lang w:val="uk-UA"/>
        </w:rPr>
        <w:t>ки</w:t>
      </w:r>
      <w:r w:rsidR="00317B65" w:rsidRPr="00690ED0">
        <w:rPr>
          <w:b/>
          <w:i/>
          <w:color w:val="76923C" w:themeColor="accent3" w:themeShade="BF"/>
          <w:szCs w:val="28"/>
          <w:lang w:val="uk-UA"/>
        </w:rPr>
        <w:t xml:space="preserve"> щодо прогнозування доходів сім’ї</w:t>
      </w:r>
      <w:r w:rsidR="001E6028" w:rsidRPr="00690ED0">
        <w:rPr>
          <w:b/>
          <w:i/>
          <w:color w:val="76923C" w:themeColor="accent3" w:themeShade="BF"/>
          <w:szCs w:val="28"/>
          <w:lang w:val="uk-UA"/>
        </w:rPr>
        <w:t xml:space="preserve"> та раціонального ведення господарства, ощадливості.</w:t>
      </w:r>
      <w:r w:rsidR="00317B65" w:rsidRPr="00690ED0">
        <w:rPr>
          <w:b/>
          <w:i/>
          <w:color w:val="76923C" w:themeColor="accent3" w:themeShade="BF"/>
          <w:szCs w:val="28"/>
          <w:lang w:val="uk-UA"/>
        </w:rPr>
        <w:t xml:space="preserve"> </w:t>
      </w:r>
    </w:p>
    <w:p w:rsidR="001E6028" w:rsidRDefault="001E6028" w:rsidP="00E66FA3">
      <w:pPr>
        <w:pStyle w:val="a8"/>
        <w:rPr>
          <w:lang w:val="uk-UA"/>
        </w:rPr>
      </w:pPr>
    </w:p>
    <w:p w:rsidR="00690ED0" w:rsidRDefault="00690ED0" w:rsidP="00E66FA3">
      <w:pPr>
        <w:pStyle w:val="a8"/>
        <w:rPr>
          <w:lang w:val="uk-UA"/>
        </w:rPr>
      </w:pPr>
    </w:p>
    <w:p w:rsidR="00317B65" w:rsidRDefault="00317B65" w:rsidP="00E66FA3">
      <w:pPr>
        <w:pStyle w:val="a8"/>
        <w:rPr>
          <w:lang w:val="uk-UA"/>
        </w:rPr>
      </w:pPr>
      <w:r w:rsidRPr="00250E58">
        <w:rPr>
          <w:lang w:val="uk-UA"/>
        </w:rPr>
        <w:t xml:space="preserve">Ключові тези </w:t>
      </w:r>
    </w:p>
    <w:p w:rsidR="00317B65" w:rsidRPr="00E66FA3" w:rsidRDefault="00317B65" w:rsidP="00E66FA3">
      <w:pPr>
        <w:pStyle w:val="a8"/>
        <w:rPr>
          <w:lang w:val="uk-UA"/>
        </w:rPr>
      </w:pPr>
    </w:p>
    <w:p w:rsidR="00317B65" w:rsidRPr="00125F23" w:rsidRDefault="00317B65" w:rsidP="00E66FA3">
      <w:pPr>
        <w:rPr>
          <w:lang w:val="uk-UA"/>
        </w:rPr>
      </w:pPr>
      <w:r w:rsidRPr="00125F23">
        <w:rPr>
          <w:lang w:val="uk-UA"/>
        </w:rPr>
        <w:t>1. Кожна сім’я є об</w:t>
      </w:r>
      <w:r w:rsidR="00DE1326" w:rsidRPr="009A70A2">
        <w:rPr>
          <w:lang w:val="uk-UA"/>
        </w:rPr>
        <w:t>’</w:t>
      </w:r>
      <w:r w:rsidRPr="00125F23">
        <w:rPr>
          <w:lang w:val="uk-UA"/>
        </w:rPr>
        <w:t>єднанням людей, що пов</w:t>
      </w:r>
      <w:r w:rsidR="00DE1326" w:rsidRPr="009A70A2">
        <w:rPr>
          <w:lang w:val="uk-UA"/>
        </w:rPr>
        <w:t>’</w:t>
      </w:r>
      <w:r w:rsidRPr="00125F23">
        <w:rPr>
          <w:lang w:val="uk-UA"/>
        </w:rPr>
        <w:t xml:space="preserve">язані між собою родинними або шлюбними відносинами, спільно проживають і ведуть домашнє господарство. </w:t>
      </w:r>
    </w:p>
    <w:p w:rsidR="00317B65" w:rsidRPr="00503C46" w:rsidRDefault="00317B65" w:rsidP="00E66FA3">
      <w:pPr>
        <w:rPr>
          <w:lang w:val="uk-UA"/>
        </w:rPr>
      </w:pPr>
      <w:r w:rsidRPr="00125F23">
        <w:rPr>
          <w:lang w:val="uk-UA"/>
        </w:rPr>
        <w:t>2. Для того, щоби забезпечити нормальну життєдіяльність сім’ї</w:t>
      </w:r>
      <w:r w:rsidR="00721EF0">
        <w:rPr>
          <w:lang w:val="uk-UA"/>
        </w:rPr>
        <w:t>,</w:t>
      </w:r>
      <w:r w:rsidRPr="00125F23">
        <w:rPr>
          <w:lang w:val="uk-UA"/>
        </w:rPr>
        <w:t xml:space="preserve"> потрібно </w:t>
      </w:r>
      <w:r>
        <w:rPr>
          <w:lang w:val="uk-UA"/>
        </w:rPr>
        <w:t>мати відповідні джерела надходження грошових коштів</w:t>
      </w:r>
      <w:r w:rsidRPr="00125F23">
        <w:rPr>
          <w:lang w:val="uk-UA"/>
        </w:rPr>
        <w:t>.</w:t>
      </w:r>
      <w:r>
        <w:rPr>
          <w:lang w:val="uk-UA"/>
        </w:rPr>
        <w:t xml:space="preserve"> При цьому в</w:t>
      </w:r>
      <w:r w:rsidRPr="009A70A2">
        <w:rPr>
          <w:color w:val="000000"/>
          <w:lang w:val="uk-UA"/>
        </w:rPr>
        <w:t xml:space="preserve">ажливим питанням є формування дохідної частини сімейного бюджету, класифікація </w:t>
      </w:r>
      <w:r w:rsidRPr="009A70A2">
        <w:rPr>
          <w:lang w:val="uk-UA"/>
        </w:rPr>
        <w:t>доходів сім’ї</w:t>
      </w:r>
      <w:r w:rsidRPr="009A70A2">
        <w:rPr>
          <w:color w:val="000000"/>
          <w:lang w:val="uk-UA"/>
        </w:rPr>
        <w:t xml:space="preserve"> та визначення джерел їх отримання, а також прогнозування цих</w:t>
      </w:r>
      <w:r w:rsidRPr="006B0FF4">
        <w:rPr>
          <w:color w:val="000000"/>
          <w:lang w:val="uk-UA"/>
        </w:rPr>
        <w:t xml:space="preserve"> доходів на перспективу. </w:t>
      </w:r>
    </w:p>
    <w:p w:rsidR="00317B65" w:rsidRDefault="00317B65" w:rsidP="00E66FA3">
      <w:pPr>
        <w:rPr>
          <w:color w:val="000000"/>
          <w:lang w:val="uk-UA"/>
        </w:rPr>
      </w:pPr>
      <w:r>
        <w:rPr>
          <w:color w:val="000000"/>
          <w:lang w:val="uk-UA"/>
        </w:rPr>
        <w:t>3. Г</w:t>
      </w:r>
      <w:r w:rsidRPr="006B0FF4">
        <w:rPr>
          <w:color w:val="000000"/>
          <w:lang w:val="uk-UA"/>
        </w:rPr>
        <w:t>р</w:t>
      </w:r>
      <w:r w:rsidRPr="003E0228">
        <w:rPr>
          <w:color w:val="000000"/>
          <w:lang w:val="uk-UA"/>
        </w:rPr>
        <w:t>ошов</w:t>
      </w:r>
      <w:r w:rsidRPr="006B0FF4">
        <w:rPr>
          <w:color w:val="000000"/>
          <w:lang w:val="uk-UA"/>
        </w:rPr>
        <w:t>і</w:t>
      </w:r>
      <w:r w:rsidRPr="003E0228">
        <w:rPr>
          <w:color w:val="000000"/>
          <w:lang w:val="uk-UA"/>
        </w:rPr>
        <w:t xml:space="preserve"> </w:t>
      </w:r>
      <w:r w:rsidRPr="006B0FF4">
        <w:rPr>
          <w:color w:val="000000"/>
          <w:lang w:val="uk-UA"/>
        </w:rPr>
        <w:t>надходження</w:t>
      </w:r>
      <w:r w:rsidRPr="003E0228">
        <w:rPr>
          <w:color w:val="000000"/>
          <w:lang w:val="uk-UA"/>
        </w:rPr>
        <w:t xml:space="preserve"> характеризу</w:t>
      </w:r>
      <w:r w:rsidRPr="006B0FF4">
        <w:rPr>
          <w:color w:val="000000"/>
          <w:lang w:val="uk-UA"/>
        </w:rPr>
        <w:t>ють</w:t>
      </w:r>
      <w:r w:rsidRPr="003E0228">
        <w:rPr>
          <w:color w:val="000000"/>
          <w:lang w:val="uk-UA"/>
        </w:rPr>
        <w:t xml:space="preserve"> ступінь фінансової стійкості</w:t>
      </w:r>
      <w:r w:rsidRPr="006B0FF4">
        <w:rPr>
          <w:color w:val="000000"/>
          <w:lang w:val="uk-UA"/>
        </w:rPr>
        <w:t xml:space="preserve"> сім’ї</w:t>
      </w:r>
      <w:r w:rsidRPr="003E0228">
        <w:rPr>
          <w:color w:val="000000"/>
          <w:lang w:val="uk-UA"/>
        </w:rPr>
        <w:t xml:space="preserve">, </w:t>
      </w:r>
      <w:r w:rsidRPr="006B0FF4">
        <w:rPr>
          <w:color w:val="000000"/>
          <w:lang w:val="uk-UA"/>
        </w:rPr>
        <w:t>її</w:t>
      </w:r>
      <w:r w:rsidRPr="003E0228">
        <w:rPr>
          <w:color w:val="000000"/>
          <w:lang w:val="uk-UA"/>
        </w:rPr>
        <w:t xml:space="preserve"> фінансову силу та фінансовий потенціал. </w:t>
      </w:r>
    </w:p>
    <w:p w:rsidR="00317B65" w:rsidRDefault="00317B65" w:rsidP="00E66FA3">
      <w:pPr>
        <w:rPr>
          <w:color w:val="000000"/>
          <w:lang w:val="uk-UA"/>
        </w:rPr>
      </w:pPr>
      <w:r>
        <w:rPr>
          <w:color w:val="000000"/>
          <w:lang w:val="uk-UA"/>
        </w:rPr>
        <w:t>4. Ф</w:t>
      </w:r>
      <w:r w:rsidRPr="003E0228">
        <w:rPr>
          <w:color w:val="000000"/>
          <w:lang w:val="uk-UA"/>
        </w:rPr>
        <w:t xml:space="preserve">інансовий добробут </w:t>
      </w:r>
      <w:r w:rsidRPr="006B0FF4">
        <w:rPr>
          <w:color w:val="000000"/>
          <w:lang w:val="uk-UA"/>
        </w:rPr>
        <w:t xml:space="preserve">сім’ї </w:t>
      </w:r>
      <w:r w:rsidRPr="003E0228">
        <w:rPr>
          <w:color w:val="000000"/>
          <w:lang w:val="uk-UA"/>
        </w:rPr>
        <w:t>багато в чому залежить від при</w:t>
      </w:r>
      <w:r w:rsidR="005C59F0">
        <w:rPr>
          <w:color w:val="000000"/>
          <w:lang w:val="uk-UA"/>
        </w:rPr>
        <w:t>пливу</w:t>
      </w:r>
      <w:r w:rsidRPr="003E0228">
        <w:rPr>
          <w:color w:val="000000"/>
          <w:lang w:val="uk-UA"/>
        </w:rPr>
        <w:t xml:space="preserve"> грошових коштів, які забезпечують покриття його </w:t>
      </w:r>
      <w:r w:rsidRPr="006B0FF4">
        <w:rPr>
          <w:color w:val="000000"/>
          <w:lang w:val="uk-UA"/>
        </w:rPr>
        <w:t>витрат</w:t>
      </w:r>
      <w:r w:rsidRPr="003E0228">
        <w:rPr>
          <w:color w:val="000000"/>
          <w:lang w:val="uk-UA"/>
        </w:rPr>
        <w:t>.</w:t>
      </w:r>
    </w:p>
    <w:p w:rsidR="00317B65" w:rsidRDefault="00317B65" w:rsidP="00E66FA3">
      <w:pPr>
        <w:rPr>
          <w:color w:val="000000"/>
          <w:lang w:val="uk-UA"/>
        </w:rPr>
      </w:pPr>
      <w:r>
        <w:rPr>
          <w:color w:val="000000"/>
          <w:lang w:val="uk-UA"/>
        </w:rPr>
        <w:t xml:space="preserve">5. </w:t>
      </w:r>
      <w:r w:rsidRPr="0029616B">
        <w:rPr>
          <w:color w:val="000000"/>
          <w:lang w:val="uk-UA"/>
        </w:rPr>
        <w:t>Доходи сім’ї – це сукупність надходжень грошових коштів та матеріальних</w:t>
      </w:r>
      <w:r w:rsidRPr="00BE78CE">
        <w:rPr>
          <w:sz w:val="24"/>
          <w:lang w:val="uk-UA"/>
        </w:rPr>
        <w:t xml:space="preserve"> </w:t>
      </w:r>
      <w:r w:rsidRPr="0029616B">
        <w:rPr>
          <w:color w:val="000000"/>
          <w:lang w:val="uk-UA"/>
        </w:rPr>
        <w:t>цінностей, які отримує сім’я впродовж певного проміжку часу (тиждень, місяць, квартал, рік).</w:t>
      </w:r>
    </w:p>
    <w:p w:rsidR="00690ED0" w:rsidRDefault="00690ED0" w:rsidP="00E66FA3">
      <w:pPr>
        <w:rPr>
          <w:color w:val="000000"/>
          <w:lang w:val="uk-UA"/>
        </w:rPr>
      </w:pPr>
    </w:p>
    <w:p w:rsidR="00690ED0" w:rsidRDefault="00690ED0" w:rsidP="00E66FA3">
      <w:pPr>
        <w:rPr>
          <w:color w:val="000000"/>
          <w:lang w:val="uk-UA"/>
        </w:rPr>
      </w:pPr>
    </w:p>
    <w:p w:rsidR="00317B65" w:rsidRPr="009B6F7C" w:rsidRDefault="00317B65" w:rsidP="00E66FA3">
      <w:pPr>
        <w:pStyle w:val="11"/>
        <w:rPr>
          <w:sz w:val="2"/>
          <w:szCs w:val="2"/>
          <w:lang w:val="uk-UA"/>
        </w:rPr>
      </w:pPr>
    </w:p>
    <w:p w:rsidR="00317B65" w:rsidRPr="00D808E9" w:rsidRDefault="00317B65" w:rsidP="00E66FA3">
      <w:pPr>
        <w:pStyle w:val="2"/>
        <w:rPr>
          <w:lang w:val="uk-UA"/>
        </w:rPr>
      </w:pPr>
      <w:r w:rsidRPr="00250E58">
        <w:rPr>
          <w:rFonts w:ascii="Arial Black" w:hAnsi="Arial Black"/>
          <w:sz w:val="48"/>
          <w:szCs w:val="48"/>
          <w:lang w:val="uk-UA"/>
        </w:rPr>
        <w:t>?</w:t>
      </w:r>
      <w:r>
        <w:rPr>
          <w:lang w:val="uk-UA"/>
        </w:rPr>
        <w:t xml:space="preserve"> </w:t>
      </w:r>
      <w:r w:rsidRPr="0029616B">
        <w:rPr>
          <w:lang w:val="uk-UA"/>
        </w:rPr>
        <w:t xml:space="preserve"> Поняття і класифікація доходів сім’ї</w:t>
      </w:r>
    </w:p>
    <w:p w:rsidR="00317B65" w:rsidRDefault="00317B65" w:rsidP="00E66FA3">
      <w:pPr>
        <w:ind w:firstLine="567"/>
        <w:rPr>
          <w:b/>
          <w:szCs w:val="28"/>
          <w:lang w:val="uk-UA"/>
        </w:rPr>
      </w:pPr>
    </w:p>
    <w:p w:rsidR="00317B65" w:rsidRDefault="00317B65" w:rsidP="00E66FA3">
      <w:pPr>
        <w:ind w:firstLine="567"/>
        <w:rPr>
          <w:szCs w:val="28"/>
          <w:lang w:val="uk-UA"/>
        </w:rPr>
      </w:pPr>
      <w:r w:rsidRPr="009657EF">
        <w:rPr>
          <w:b/>
          <w:szCs w:val="28"/>
          <w:lang w:val="uk-UA"/>
        </w:rPr>
        <w:t>Доходи сім’ї</w:t>
      </w:r>
      <w:r w:rsidRPr="009657EF">
        <w:rPr>
          <w:szCs w:val="28"/>
          <w:lang w:val="uk-UA"/>
        </w:rPr>
        <w:t xml:space="preserve"> – це сукупність надходжень </w:t>
      </w:r>
      <w:r w:rsidR="00E92B74">
        <w:rPr>
          <w:szCs w:val="28"/>
          <w:lang w:val="uk-UA"/>
        </w:rPr>
        <w:t>і</w:t>
      </w:r>
      <w:r w:rsidRPr="009657EF">
        <w:rPr>
          <w:szCs w:val="28"/>
          <w:lang w:val="uk-UA"/>
        </w:rPr>
        <w:t xml:space="preserve">з різних джерел, які отримує сім’я як у грошовій, так і натуральній формах. Залежно від </w:t>
      </w:r>
      <w:r>
        <w:rPr>
          <w:szCs w:val="28"/>
          <w:lang w:val="uk-UA"/>
        </w:rPr>
        <w:t>регулярності</w:t>
      </w:r>
      <w:r w:rsidRPr="009657EF">
        <w:rPr>
          <w:szCs w:val="28"/>
          <w:lang w:val="uk-UA"/>
        </w:rPr>
        <w:t xml:space="preserve"> отримання доходи сім’ї поділяють на </w:t>
      </w:r>
      <w:r>
        <w:rPr>
          <w:szCs w:val="28"/>
          <w:lang w:val="uk-UA"/>
        </w:rPr>
        <w:t>чо</w:t>
      </w:r>
      <w:r w:rsidRPr="009657EF">
        <w:rPr>
          <w:szCs w:val="28"/>
          <w:lang w:val="uk-UA"/>
        </w:rPr>
        <w:t>т</w:t>
      </w:r>
      <w:r>
        <w:rPr>
          <w:szCs w:val="28"/>
          <w:lang w:val="uk-UA"/>
        </w:rPr>
        <w:t>и</w:t>
      </w:r>
      <w:r w:rsidRPr="009657EF">
        <w:rPr>
          <w:szCs w:val="28"/>
          <w:lang w:val="uk-UA"/>
        </w:rPr>
        <w:t xml:space="preserve">ри категорії: </w:t>
      </w:r>
      <w:r>
        <w:rPr>
          <w:szCs w:val="28"/>
          <w:lang w:val="uk-UA"/>
        </w:rPr>
        <w:t>доходи від поточної діяльності, доходи від активів, соціальні та інші доходи. Їхн</w:t>
      </w:r>
      <w:r w:rsidR="00E92B74">
        <w:rPr>
          <w:szCs w:val="28"/>
          <w:lang w:val="uk-UA"/>
        </w:rPr>
        <w:t>ю</w:t>
      </w:r>
      <w:r>
        <w:rPr>
          <w:szCs w:val="28"/>
          <w:lang w:val="uk-UA"/>
        </w:rPr>
        <w:t xml:space="preserve"> класифікаці</w:t>
      </w:r>
      <w:r w:rsidR="00E92B74">
        <w:rPr>
          <w:szCs w:val="28"/>
          <w:lang w:val="uk-UA"/>
        </w:rPr>
        <w:t>ю</w:t>
      </w:r>
      <w:r>
        <w:rPr>
          <w:szCs w:val="28"/>
          <w:lang w:val="uk-UA"/>
        </w:rPr>
        <w:t xml:space="preserve"> за джерелами отримання відображен</w:t>
      </w:r>
      <w:r w:rsidR="00E92B74">
        <w:rPr>
          <w:szCs w:val="28"/>
          <w:lang w:val="uk-UA"/>
        </w:rPr>
        <w:t>о</w:t>
      </w:r>
      <w:r>
        <w:rPr>
          <w:szCs w:val="28"/>
          <w:lang w:val="uk-UA"/>
        </w:rPr>
        <w:t xml:space="preserve"> на </w:t>
      </w:r>
      <w:r w:rsidRPr="00E92B74">
        <w:rPr>
          <w:i/>
          <w:szCs w:val="28"/>
          <w:lang w:val="uk-UA"/>
        </w:rPr>
        <w:t>рис. 2.1</w:t>
      </w:r>
      <w:r w:rsidR="00E92B74">
        <w:rPr>
          <w:szCs w:val="28"/>
          <w:lang w:val="uk-UA"/>
        </w:rPr>
        <w:t>.</w:t>
      </w:r>
    </w:p>
    <w:p w:rsidR="00FE2356" w:rsidRPr="003E0228" w:rsidRDefault="00FE2356" w:rsidP="00FE2356">
      <w:pPr>
        <w:ind w:firstLine="567"/>
        <w:rPr>
          <w:color w:val="000000"/>
          <w:szCs w:val="28"/>
          <w:lang w:val="uk-UA"/>
        </w:rPr>
      </w:pPr>
      <w:r>
        <w:rPr>
          <w:color w:val="000000"/>
          <w:szCs w:val="28"/>
          <w:lang w:val="uk-UA"/>
        </w:rPr>
        <w:t>В</w:t>
      </w:r>
      <w:r w:rsidRPr="008D2162">
        <w:rPr>
          <w:color w:val="000000"/>
          <w:szCs w:val="28"/>
          <w:lang w:val="uk-UA"/>
        </w:rPr>
        <w:t xml:space="preserve">еличина сімейних доходів є однією з найважливіших характеристик рівня життя населення. Водночас рівень доходів, а також обсяг і структура споживання слугують показником соціального статусу людини, її становища </w:t>
      </w:r>
      <w:r>
        <w:rPr>
          <w:color w:val="000000"/>
          <w:szCs w:val="28"/>
          <w:lang w:val="uk-UA"/>
        </w:rPr>
        <w:t>в</w:t>
      </w:r>
      <w:r w:rsidRPr="008D2162">
        <w:rPr>
          <w:color w:val="000000"/>
          <w:szCs w:val="28"/>
          <w:lang w:val="uk-UA"/>
        </w:rPr>
        <w:t xml:space="preserve"> суспільстві.</w:t>
      </w:r>
    </w:p>
    <w:p w:rsidR="00690ED0" w:rsidRDefault="00690ED0">
      <w:pPr>
        <w:ind w:firstLine="0"/>
        <w:jc w:val="left"/>
        <w:rPr>
          <w:sz w:val="16"/>
          <w:szCs w:val="16"/>
          <w:lang w:val="uk-UA"/>
        </w:rPr>
      </w:pPr>
    </w:p>
    <w:p w:rsidR="00317B65" w:rsidRPr="001C6048" w:rsidRDefault="00317B65" w:rsidP="00E66FA3">
      <w:pPr>
        <w:ind w:firstLine="567"/>
        <w:rPr>
          <w:sz w:val="16"/>
          <w:szCs w:val="16"/>
          <w:lang w:val="uk-UA"/>
        </w:rPr>
      </w:pPr>
    </w:p>
    <w:p w:rsidR="00317B65" w:rsidRDefault="00F43D51" w:rsidP="00E66FA3">
      <w:pPr>
        <w:spacing w:line="360" w:lineRule="auto"/>
        <w:ind w:firstLine="0"/>
        <w:rPr>
          <w:sz w:val="32"/>
          <w:szCs w:val="28"/>
          <w:lang w:val="uk-UA"/>
        </w:rPr>
      </w:pPr>
      <w:r w:rsidRPr="00F43D51">
        <w:rPr>
          <w:noProof/>
        </w:rPr>
        <w:lastRenderedPageBreak/>
        <w:pict>
          <v:shape id="_x0000_s1068" type="#_x0000_t202" style="position:absolute;left:0;text-align:left;margin-left:104.7pt;margin-top:4.8pt;width:272.25pt;height:26.25pt;z-index:251562496">
            <v:textbox style="mso-next-textbox:#_x0000_s1068">
              <w:txbxContent>
                <w:p w:rsidR="00D1426D" w:rsidRPr="001E20AE" w:rsidRDefault="00D1426D" w:rsidP="00E66FA3">
                  <w:pPr>
                    <w:ind w:firstLine="0"/>
                    <w:jc w:val="center"/>
                    <w:rPr>
                      <w:b/>
                      <w:szCs w:val="28"/>
                      <w:lang w:val="uk-UA"/>
                    </w:rPr>
                  </w:pPr>
                  <w:r w:rsidRPr="001E20AE">
                    <w:rPr>
                      <w:b/>
                      <w:szCs w:val="28"/>
                      <w:lang w:val="uk-UA"/>
                    </w:rPr>
                    <w:t>ДОХОДИ СІМ’Ї</w:t>
                  </w:r>
                </w:p>
              </w:txbxContent>
            </v:textbox>
          </v:shape>
        </w:pict>
      </w:r>
      <w:r w:rsidRPr="00F43D51">
        <w:rPr>
          <w:noProof/>
        </w:rPr>
        <w:pict>
          <v:shape id="_x0000_s1069" type="#_x0000_t32" style="position:absolute;left:0;text-align:left;margin-left:238.95pt;margin-top:25.2pt;width:0;height:33pt;z-index:251510272" o:connectortype="straight"/>
        </w:pict>
      </w:r>
    </w:p>
    <w:p w:rsidR="00317B65" w:rsidRDefault="00F43D51" w:rsidP="00E66FA3">
      <w:pPr>
        <w:spacing w:line="360" w:lineRule="auto"/>
        <w:ind w:firstLine="0"/>
        <w:rPr>
          <w:sz w:val="32"/>
          <w:szCs w:val="28"/>
          <w:lang w:val="uk-UA"/>
        </w:rPr>
      </w:pPr>
      <w:r w:rsidRPr="00F43D51">
        <w:rPr>
          <w:noProof/>
        </w:rPr>
        <w:pict>
          <v:shape id="_x0000_s1070" type="#_x0000_t32" style="position:absolute;left:0;text-align:left;margin-left:310.95pt;margin-top:14.1pt;width:0;height:16.5pt;z-index:251557376" o:connectortype="straight"/>
        </w:pict>
      </w:r>
      <w:r w:rsidRPr="00F43D51">
        <w:rPr>
          <w:noProof/>
        </w:rPr>
        <w:pict>
          <v:shape id="_x0000_s1071" type="#_x0000_t32" style="position:absolute;left:0;text-align:left;margin-left:418.2pt;margin-top:14.1pt;width:0;height:16.5pt;z-index:251513344" o:connectortype="straight"/>
        </w:pict>
      </w:r>
      <w:r w:rsidRPr="00F43D51">
        <w:rPr>
          <w:noProof/>
        </w:rPr>
        <w:pict>
          <v:shape id="_x0000_s1072" type="#_x0000_t32" style="position:absolute;left:0;text-align:left;margin-left:68.7pt;margin-top:14.1pt;width:0;height:16.5pt;z-index:251512320" o:connectortype="straight"/>
        </w:pict>
      </w:r>
      <w:r w:rsidRPr="00F43D51">
        <w:rPr>
          <w:noProof/>
        </w:rPr>
        <w:pict>
          <v:shape id="_x0000_s1073" type="#_x0000_t32" style="position:absolute;left:0;text-align:left;margin-left:68.7pt;margin-top:14.1pt;width:349.5pt;height:0;z-index:251511296" o:connectortype="straight"/>
        </w:pict>
      </w:r>
    </w:p>
    <w:p w:rsidR="00317B65" w:rsidRDefault="00F43D51" w:rsidP="00E66FA3">
      <w:pPr>
        <w:spacing w:line="360" w:lineRule="auto"/>
        <w:ind w:firstLine="0"/>
        <w:rPr>
          <w:sz w:val="32"/>
          <w:szCs w:val="28"/>
          <w:lang w:val="uk-UA"/>
        </w:rPr>
      </w:pPr>
      <w:r w:rsidRPr="00F43D51">
        <w:rPr>
          <w:noProof/>
        </w:rPr>
        <w:pict>
          <v:shape id="_x0000_s1074" type="#_x0000_t202" style="position:absolute;left:0;text-align:left;margin-left:355.95pt;margin-top:3pt;width:96pt;height:39pt;z-index:251526656">
            <v:textbox style="mso-next-textbox:#_x0000_s1074">
              <w:txbxContent>
                <w:p w:rsidR="00D1426D" w:rsidRPr="001E20AE" w:rsidRDefault="00D1426D" w:rsidP="00E66FA3">
                  <w:pPr>
                    <w:ind w:firstLine="0"/>
                    <w:jc w:val="center"/>
                    <w:rPr>
                      <w:i/>
                      <w:sz w:val="24"/>
                      <w:lang w:val="uk-UA"/>
                    </w:rPr>
                  </w:pPr>
                  <w:r>
                    <w:rPr>
                      <w:i/>
                      <w:sz w:val="24"/>
                      <w:lang w:val="uk-UA"/>
                    </w:rPr>
                    <w:t>Інш</w:t>
                  </w:r>
                  <w:r w:rsidRPr="001E20AE">
                    <w:rPr>
                      <w:i/>
                      <w:sz w:val="24"/>
                      <w:lang w:val="uk-UA"/>
                    </w:rPr>
                    <w:t xml:space="preserve">і </w:t>
                  </w:r>
                  <w:r>
                    <w:rPr>
                      <w:i/>
                      <w:sz w:val="24"/>
                      <w:lang w:val="uk-UA"/>
                    </w:rPr>
                    <w:br/>
                  </w:r>
                  <w:r w:rsidRPr="001E20AE">
                    <w:rPr>
                      <w:i/>
                      <w:sz w:val="24"/>
                      <w:lang w:val="uk-UA"/>
                    </w:rPr>
                    <w:t>доходи</w:t>
                  </w:r>
                </w:p>
              </w:txbxContent>
            </v:textbox>
          </v:shape>
        </w:pict>
      </w:r>
      <w:r w:rsidRPr="00F43D51">
        <w:rPr>
          <w:noProof/>
        </w:rPr>
        <w:pict>
          <v:shape id="_x0000_s1075" type="#_x0000_t202" style="position:absolute;left:0;text-align:left;margin-left:160.2pt;margin-top:3pt;width:103.5pt;height:39pt;z-index:251515392">
            <v:textbox style="mso-next-textbox:#_x0000_s1075">
              <w:txbxContent>
                <w:p w:rsidR="00D1426D" w:rsidRPr="001E20AE" w:rsidRDefault="00D1426D" w:rsidP="00E66FA3">
                  <w:pPr>
                    <w:ind w:firstLine="0"/>
                    <w:jc w:val="center"/>
                    <w:rPr>
                      <w:i/>
                      <w:sz w:val="24"/>
                      <w:lang w:val="uk-UA"/>
                    </w:rPr>
                  </w:pPr>
                  <w:r w:rsidRPr="001E20AE">
                    <w:rPr>
                      <w:i/>
                      <w:sz w:val="24"/>
                      <w:lang w:val="uk-UA"/>
                    </w:rPr>
                    <w:t xml:space="preserve">Доходи </w:t>
                  </w:r>
                  <w:r>
                    <w:rPr>
                      <w:i/>
                      <w:sz w:val="24"/>
                      <w:lang w:val="uk-UA"/>
                    </w:rPr>
                    <w:br/>
                  </w:r>
                  <w:r w:rsidRPr="001E20AE">
                    <w:rPr>
                      <w:i/>
                      <w:sz w:val="24"/>
                      <w:lang w:val="uk-UA"/>
                    </w:rPr>
                    <w:t>від активів</w:t>
                  </w:r>
                </w:p>
              </w:txbxContent>
            </v:textbox>
          </v:shape>
        </w:pict>
      </w:r>
      <w:r w:rsidRPr="00F43D51">
        <w:rPr>
          <w:noProof/>
        </w:rPr>
        <w:pict>
          <v:shape id="_x0000_s1076" type="#_x0000_t202" style="position:absolute;left:0;text-align:left;margin-left:266.7pt;margin-top:3pt;width:85.5pt;height:39pt;z-index:251516416">
            <v:textbox style="mso-next-textbox:#_x0000_s1076">
              <w:txbxContent>
                <w:p w:rsidR="00D1426D" w:rsidRPr="001E20AE" w:rsidRDefault="00D1426D" w:rsidP="00E66FA3">
                  <w:pPr>
                    <w:ind w:firstLine="0"/>
                    <w:jc w:val="center"/>
                    <w:rPr>
                      <w:i/>
                      <w:sz w:val="24"/>
                      <w:lang w:val="uk-UA"/>
                    </w:rPr>
                  </w:pPr>
                  <w:r w:rsidRPr="001E20AE">
                    <w:rPr>
                      <w:i/>
                      <w:sz w:val="24"/>
                      <w:lang w:val="uk-UA"/>
                    </w:rPr>
                    <w:t>Соціальні доходи</w:t>
                  </w:r>
                </w:p>
              </w:txbxContent>
            </v:textbox>
          </v:shape>
        </w:pict>
      </w:r>
      <w:r w:rsidRPr="00F43D51">
        <w:rPr>
          <w:noProof/>
        </w:rPr>
        <w:pict>
          <v:shape id="_x0000_s1077" type="#_x0000_t202" style="position:absolute;left:0;text-align:left;margin-left:3.45pt;margin-top:3pt;width:153.75pt;height:39pt;z-index:251514368">
            <v:textbox style="mso-next-textbox:#_x0000_s1077">
              <w:txbxContent>
                <w:p w:rsidR="00D1426D" w:rsidRPr="001E20AE" w:rsidRDefault="00D1426D" w:rsidP="00E66FA3">
                  <w:pPr>
                    <w:ind w:firstLine="0"/>
                    <w:jc w:val="center"/>
                    <w:rPr>
                      <w:i/>
                      <w:sz w:val="24"/>
                      <w:lang w:val="uk-UA"/>
                    </w:rPr>
                  </w:pPr>
                  <w:r w:rsidRPr="001E20AE">
                    <w:rPr>
                      <w:i/>
                      <w:sz w:val="24"/>
                      <w:lang w:val="uk-UA"/>
                    </w:rPr>
                    <w:t>Доходи від поточної діяльності</w:t>
                  </w:r>
                </w:p>
              </w:txbxContent>
            </v:textbox>
          </v:shape>
        </w:pict>
      </w:r>
    </w:p>
    <w:p w:rsidR="00317B65" w:rsidRDefault="00F43D51" w:rsidP="00E66FA3">
      <w:pPr>
        <w:spacing w:line="360" w:lineRule="auto"/>
        <w:ind w:firstLine="0"/>
        <w:rPr>
          <w:sz w:val="32"/>
          <w:szCs w:val="28"/>
          <w:lang w:val="uk-UA"/>
        </w:rPr>
      </w:pPr>
      <w:r w:rsidRPr="00F43D51">
        <w:rPr>
          <w:noProof/>
        </w:rPr>
        <w:pict>
          <v:shape id="_x0000_s1078" type="#_x0000_t32" style="position:absolute;left:0;text-align:left;margin-left:271.2pt;margin-top:14.45pt;width:0;height:119.25pt;z-index:251538944" o:connectortype="straight"/>
        </w:pict>
      </w:r>
      <w:r w:rsidRPr="00F43D51">
        <w:rPr>
          <w:noProof/>
        </w:rPr>
        <w:pict>
          <v:shape id="_x0000_s1079" type="#_x0000_t202" style="position:absolute;left:0;text-align:left;margin-left:283.2pt;margin-top:16.7pt;width:69pt;height:33pt;z-index:251540992">
            <v:textbox style="mso-next-textbox:#_x0000_s1079">
              <w:txbxContent>
                <w:p w:rsidR="00D1426D" w:rsidRPr="00C21698" w:rsidRDefault="00D1426D" w:rsidP="00E66FA3">
                  <w:pPr>
                    <w:ind w:firstLine="0"/>
                    <w:jc w:val="center"/>
                    <w:rPr>
                      <w:sz w:val="20"/>
                      <w:szCs w:val="20"/>
                      <w:lang w:val="uk-UA"/>
                    </w:rPr>
                  </w:pPr>
                  <w:r w:rsidRPr="00C21698">
                    <w:rPr>
                      <w:sz w:val="20"/>
                      <w:szCs w:val="20"/>
                      <w:lang w:val="uk-UA"/>
                    </w:rPr>
                    <w:t>Державна пенсія</w:t>
                  </w:r>
                </w:p>
              </w:txbxContent>
            </v:textbox>
          </v:shape>
        </w:pict>
      </w:r>
      <w:r w:rsidRPr="00F43D51">
        <w:rPr>
          <w:noProof/>
        </w:rPr>
        <w:pict>
          <v:shape id="_x0000_s1080" type="#_x0000_t32" style="position:absolute;left:0;text-align:left;margin-left:165.45pt;margin-top:14.45pt;width:.75pt;height:273.1pt;z-index:251527680" o:connectortype="straight"/>
        </w:pict>
      </w:r>
      <w:r w:rsidRPr="00F43D51">
        <w:rPr>
          <w:noProof/>
        </w:rPr>
        <w:pict>
          <v:shape id="_x0000_s1081" type="#_x0000_t32" style="position:absolute;left:0;text-align:left;margin-left:360.45pt;margin-top:14.45pt;width:0;height:184.5pt;z-index:251548160" o:connectortype="straight"/>
        </w:pict>
      </w:r>
      <w:r w:rsidRPr="00F43D51">
        <w:rPr>
          <w:noProof/>
        </w:rPr>
        <w:pict>
          <v:shape id="_x0000_s1082" type="#_x0000_t32" style="position:absolute;left:0;text-align:left;margin-left:10.95pt;margin-top:14.45pt;width:0;height:246.75pt;z-index:251517440" o:connectortype="straight"/>
        </w:pict>
      </w:r>
      <w:r w:rsidRPr="00F43D51">
        <w:rPr>
          <w:noProof/>
        </w:rPr>
        <w:pict>
          <v:shape id="_x0000_s1083" type="#_x0000_t202" style="position:absolute;left:0;text-align:left;margin-left:372.45pt;margin-top:16.7pt;width:79.5pt;height:21pt;z-index:251550208">
            <v:textbox style="mso-next-textbox:#_x0000_s1083">
              <w:txbxContent>
                <w:p w:rsidR="00D1426D" w:rsidRPr="00C21698" w:rsidRDefault="00D1426D" w:rsidP="00C21698">
                  <w:pPr>
                    <w:ind w:firstLine="0"/>
                    <w:jc w:val="center"/>
                    <w:rPr>
                      <w:sz w:val="20"/>
                      <w:szCs w:val="20"/>
                      <w:lang w:val="uk-UA"/>
                    </w:rPr>
                  </w:pPr>
                  <w:r w:rsidRPr="00C21698">
                    <w:rPr>
                      <w:sz w:val="20"/>
                      <w:szCs w:val="20"/>
                      <w:lang w:val="uk-UA"/>
                    </w:rPr>
                    <w:t>Подарунки</w:t>
                  </w:r>
                </w:p>
              </w:txbxContent>
            </v:textbox>
          </v:shape>
        </w:pict>
      </w:r>
      <w:r w:rsidRPr="00F43D51">
        <w:rPr>
          <w:noProof/>
        </w:rPr>
        <w:pict>
          <v:shape id="_x0000_s1084" type="#_x0000_t32" style="position:absolute;left:0;text-align:left;margin-left:361.2pt;margin-top:82.7pt;width:11.25pt;height:0;z-index:251553280" o:connectortype="straight"/>
        </w:pict>
      </w:r>
      <w:r w:rsidRPr="00F43D51">
        <w:rPr>
          <w:noProof/>
        </w:rPr>
        <w:pict>
          <v:shape id="_x0000_s1085" type="#_x0000_t32" style="position:absolute;left:0;text-align:left;margin-left:361.2pt;margin-top:49.7pt;width:11.25pt;height:0;z-index:251551232" o:connectortype="straight"/>
        </w:pict>
      </w:r>
      <w:r w:rsidRPr="00F43D51">
        <w:rPr>
          <w:noProof/>
        </w:rPr>
        <w:pict>
          <v:shape id="_x0000_s1086" type="#_x0000_t32" style="position:absolute;left:0;text-align:left;margin-left:361.2pt;margin-top:26.45pt;width:11.25pt;height:0;z-index:251549184" o:connectortype="straight"/>
        </w:pict>
      </w:r>
      <w:r w:rsidRPr="00F43D51">
        <w:rPr>
          <w:noProof/>
        </w:rPr>
        <w:pict>
          <v:shape id="_x0000_s1087" type="#_x0000_t32" style="position:absolute;left:0;text-align:left;margin-left:271.95pt;margin-top:26.45pt;width:11.25pt;height:0;z-index:251539968" o:connectortype="straight"/>
        </w:pict>
      </w:r>
      <w:r w:rsidRPr="00F43D51">
        <w:rPr>
          <w:noProof/>
        </w:rPr>
        <w:pict>
          <v:shape id="_x0000_s1088" type="#_x0000_t202" style="position:absolute;left:0;text-align:left;margin-left:176.7pt;margin-top:15.95pt;width:87pt;height:53.25pt;z-index:251529728">
            <v:textbox style="mso-next-textbox:#_x0000_s1088">
              <w:txbxContent>
                <w:p w:rsidR="00D1426D" w:rsidRPr="00C21698" w:rsidRDefault="00D1426D" w:rsidP="00C21698">
                  <w:pPr>
                    <w:ind w:firstLine="0"/>
                    <w:jc w:val="center"/>
                    <w:rPr>
                      <w:sz w:val="20"/>
                      <w:szCs w:val="20"/>
                      <w:lang w:val="uk-UA"/>
                    </w:rPr>
                  </w:pPr>
                  <w:r w:rsidRPr="00C21698">
                    <w:rPr>
                      <w:sz w:val="20"/>
                      <w:szCs w:val="20"/>
                      <w:lang w:val="uk-UA"/>
                    </w:rPr>
                    <w:t xml:space="preserve">Доходи </w:t>
                  </w:r>
                  <w:r w:rsidRPr="00C21698">
                    <w:rPr>
                      <w:sz w:val="20"/>
                      <w:szCs w:val="20"/>
                      <w:lang w:val="uk-UA"/>
                    </w:rPr>
                    <w:br/>
                    <w:t xml:space="preserve">від </w:t>
                  </w:r>
                  <w:r>
                    <w:rPr>
                      <w:sz w:val="20"/>
                      <w:szCs w:val="20"/>
                      <w:lang w:val="uk-UA"/>
                    </w:rPr>
                    <w:t>надання</w:t>
                  </w:r>
                  <w:r w:rsidRPr="00C21698">
                    <w:rPr>
                      <w:sz w:val="20"/>
                      <w:szCs w:val="20"/>
                      <w:lang w:val="uk-UA"/>
                    </w:rPr>
                    <w:t xml:space="preserve"> </w:t>
                  </w:r>
                  <w:r w:rsidRPr="00C21698">
                    <w:rPr>
                      <w:sz w:val="20"/>
                      <w:szCs w:val="20"/>
                      <w:lang w:val="uk-UA"/>
                    </w:rPr>
                    <w:br/>
                    <w:t>в оренду майна</w:t>
                  </w:r>
                </w:p>
              </w:txbxContent>
            </v:textbox>
          </v:shape>
        </w:pict>
      </w:r>
      <w:r w:rsidRPr="00F43D51">
        <w:rPr>
          <w:noProof/>
        </w:rPr>
        <w:pict>
          <v:shape id="_x0000_s1089" type="#_x0000_t32" style="position:absolute;left:0;text-align:left;margin-left:165.45pt;margin-top:40.7pt;width:11.25pt;height:0;z-index:251528704" o:connectortype="straight"/>
        </w:pict>
      </w:r>
      <w:r w:rsidRPr="00F43D51">
        <w:rPr>
          <w:noProof/>
        </w:rPr>
        <w:pict>
          <v:shape id="_x0000_s1090" type="#_x0000_t202" style="position:absolute;left:0;text-align:left;margin-left:22.2pt;margin-top:16.7pt;width:135pt;height:53.25pt;z-index:251518464">
            <v:textbox style="mso-next-textbox:#_x0000_s1090">
              <w:txbxContent>
                <w:p w:rsidR="00D1426D" w:rsidRPr="00C21698" w:rsidRDefault="00D1426D" w:rsidP="00E66FA3">
                  <w:pPr>
                    <w:ind w:firstLine="0"/>
                    <w:jc w:val="center"/>
                    <w:rPr>
                      <w:sz w:val="20"/>
                      <w:szCs w:val="20"/>
                      <w:lang w:val="uk-UA"/>
                    </w:rPr>
                  </w:pPr>
                  <w:r w:rsidRPr="00C21698">
                    <w:rPr>
                      <w:sz w:val="20"/>
                      <w:szCs w:val="20"/>
                      <w:lang w:val="uk-UA"/>
                    </w:rPr>
                    <w:t xml:space="preserve">Заробітна плата </w:t>
                  </w:r>
                  <w:r w:rsidRPr="00C21698">
                    <w:rPr>
                      <w:sz w:val="20"/>
                      <w:szCs w:val="20"/>
                      <w:lang w:val="uk-UA"/>
                    </w:rPr>
                    <w:br/>
                    <w:t xml:space="preserve">за основним місцем </w:t>
                  </w:r>
                  <w:r>
                    <w:rPr>
                      <w:sz w:val="20"/>
                      <w:szCs w:val="20"/>
                      <w:lang w:val="uk-UA"/>
                    </w:rPr>
                    <w:br/>
                  </w:r>
                  <w:r w:rsidRPr="00C21698">
                    <w:rPr>
                      <w:sz w:val="20"/>
                      <w:szCs w:val="20"/>
                      <w:lang w:val="uk-UA"/>
                    </w:rPr>
                    <w:t>роботи</w:t>
                  </w:r>
                </w:p>
              </w:txbxContent>
            </v:textbox>
          </v:shape>
        </w:pict>
      </w:r>
    </w:p>
    <w:p w:rsidR="00317B65" w:rsidRDefault="00F43D51" w:rsidP="00E66FA3">
      <w:pPr>
        <w:spacing w:line="360" w:lineRule="auto"/>
        <w:ind w:firstLine="567"/>
        <w:rPr>
          <w:sz w:val="32"/>
          <w:szCs w:val="28"/>
          <w:lang w:val="uk-UA"/>
        </w:rPr>
      </w:pPr>
      <w:r w:rsidRPr="00F43D51">
        <w:rPr>
          <w:noProof/>
        </w:rPr>
        <w:pict>
          <v:shape id="_x0000_s1091" type="#_x0000_t202" style="position:absolute;left:0;text-align:left;margin-left:283.2pt;margin-top:23.6pt;width:69pt;height:21pt;z-index:251543040">
            <v:textbox style="mso-next-textbox:#_x0000_s1091">
              <w:txbxContent>
                <w:p w:rsidR="00D1426D" w:rsidRPr="00C21698" w:rsidRDefault="00D1426D" w:rsidP="00E66FA3">
                  <w:pPr>
                    <w:ind w:firstLine="0"/>
                    <w:rPr>
                      <w:sz w:val="20"/>
                      <w:szCs w:val="20"/>
                      <w:lang w:val="uk-UA"/>
                    </w:rPr>
                  </w:pPr>
                  <w:r w:rsidRPr="00C21698">
                    <w:rPr>
                      <w:sz w:val="20"/>
                      <w:szCs w:val="20"/>
                      <w:lang w:val="uk-UA"/>
                    </w:rPr>
                    <w:t>Стипендії</w:t>
                  </w:r>
                </w:p>
              </w:txbxContent>
            </v:textbox>
          </v:shape>
        </w:pict>
      </w:r>
      <w:r w:rsidRPr="00F43D51">
        <w:rPr>
          <w:noProof/>
        </w:rPr>
        <w:pict>
          <v:shape id="_x0000_s1092" type="#_x0000_t202" style="position:absolute;left:0;text-align:left;margin-left:283.2pt;margin-top:86.6pt;width:69pt;height:49.5pt;z-index:251547136">
            <v:textbox style="mso-next-textbox:#_x0000_s1092">
              <w:txbxContent>
                <w:p w:rsidR="00D1426D" w:rsidRPr="00C21698" w:rsidRDefault="00D1426D" w:rsidP="00E66FA3">
                  <w:pPr>
                    <w:ind w:firstLine="0"/>
                    <w:jc w:val="center"/>
                    <w:rPr>
                      <w:sz w:val="20"/>
                      <w:szCs w:val="20"/>
                      <w:lang w:val="uk-UA"/>
                    </w:rPr>
                  </w:pPr>
                  <w:r w:rsidRPr="00C21698">
                    <w:rPr>
                      <w:sz w:val="20"/>
                      <w:szCs w:val="20"/>
                      <w:lang w:val="uk-UA"/>
                    </w:rPr>
                    <w:t>Матері-альна допомога</w:t>
                  </w:r>
                </w:p>
              </w:txbxContent>
            </v:textbox>
          </v:shape>
        </w:pict>
      </w:r>
      <w:r w:rsidRPr="00F43D51">
        <w:rPr>
          <w:noProof/>
        </w:rPr>
        <w:pict>
          <v:shape id="_x0000_s1093" type="#_x0000_t32" style="position:absolute;left:0;text-align:left;margin-left:271.95pt;margin-top:66.35pt;width:11.25pt;height:0;z-index:251544064" o:connectortype="straight"/>
        </w:pict>
      </w:r>
      <w:r w:rsidRPr="00F43D51">
        <w:rPr>
          <w:noProof/>
        </w:rPr>
        <w:pict>
          <v:shape id="_x0000_s1094" type="#_x0000_t32" style="position:absolute;left:0;text-align:left;margin-left:271.95pt;margin-top:106.1pt;width:11.25pt;height:0;z-index:251546112" o:connectortype="straight"/>
        </w:pict>
      </w:r>
      <w:r w:rsidRPr="00F43D51">
        <w:rPr>
          <w:noProof/>
        </w:rPr>
        <w:pict>
          <v:shape id="_x0000_s1095" type="#_x0000_t32" style="position:absolute;left:0;text-align:left;margin-left:271.95pt;margin-top:33.35pt;width:11.25pt;height:0;z-index:251542016" o:connectortype="straight"/>
        </w:pict>
      </w:r>
      <w:r w:rsidRPr="00F43D51">
        <w:rPr>
          <w:noProof/>
        </w:rPr>
        <w:pict>
          <v:shape id="_x0000_s1096" type="#_x0000_t202" style="position:absolute;left:0;text-align:left;margin-left:283.2pt;margin-top:46.85pt;width:69pt;height:37.5pt;z-index:251545088">
            <v:textbox style="mso-next-textbox:#_x0000_s1096">
              <w:txbxContent>
                <w:p w:rsidR="00D1426D" w:rsidRPr="00C21698" w:rsidRDefault="00D1426D" w:rsidP="00E66FA3">
                  <w:pPr>
                    <w:ind w:firstLine="0"/>
                    <w:jc w:val="center"/>
                    <w:rPr>
                      <w:sz w:val="20"/>
                      <w:szCs w:val="20"/>
                      <w:lang w:val="uk-UA"/>
                    </w:rPr>
                  </w:pPr>
                  <w:r w:rsidRPr="00C21698">
                    <w:rPr>
                      <w:sz w:val="20"/>
                      <w:szCs w:val="20"/>
                      <w:lang w:val="uk-UA"/>
                    </w:rPr>
                    <w:t>Пільги, субсидії</w:t>
                  </w:r>
                </w:p>
              </w:txbxContent>
            </v:textbox>
          </v:shape>
        </w:pict>
      </w:r>
      <w:r w:rsidRPr="00F43D51">
        <w:rPr>
          <w:noProof/>
        </w:rPr>
        <w:pict>
          <v:shape id="_x0000_s1097" type="#_x0000_t202" style="position:absolute;left:0;text-align:left;margin-left:372.45pt;margin-top:12.35pt;width:79.5pt;height:21pt;z-index:251552256">
            <v:textbox style="mso-next-textbox:#_x0000_s1097">
              <w:txbxContent>
                <w:p w:rsidR="00D1426D" w:rsidRPr="00C21698" w:rsidRDefault="00D1426D" w:rsidP="00C21698">
                  <w:pPr>
                    <w:ind w:firstLine="0"/>
                    <w:jc w:val="center"/>
                    <w:rPr>
                      <w:sz w:val="20"/>
                      <w:szCs w:val="20"/>
                      <w:lang w:val="uk-UA"/>
                    </w:rPr>
                  </w:pPr>
                  <w:r w:rsidRPr="00C21698">
                    <w:rPr>
                      <w:sz w:val="20"/>
                      <w:szCs w:val="20"/>
                      <w:lang w:val="uk-UA"/>
                    </w:rPr>
                    <w:t>Спадщина</w:t>
                  </w:r>
                </w:p>
              </w:txbxContent>
            </v:textbox>
          </v:shape>
        </w:pict>
      </w:r>
      <w:r w:rsidRPr="00F43D51">
        <w:rPr>
          <w:noProof/>
        </w:rPr>
        <w:pict>
          <v:shape id="_x0000_s1098" type="#_x0000_t32" style="position:absolute;left:0;text-align:left;margin-left:10.95pt;margin-top:13.1pt;width:11.25pt;height:0;z-index:251519488" o:connectortype="straight"/>
        </w:pict>
      </w:r>
    </w:p>
    <w:p w:rsidR="00317B65" w:rsidRDefault="00F43D51" w:rsidP="00E66FA3">
      <w:pPr>
        <w:spacing w:line="360" w:lineRule="auto"/>
        <w:ind w:firstLine="567"/>
        <w:rPr>
          <w:sz w:val="32"/>
          <w:szCs w:val="28"/>
          <w:lang w:val="uk-UA"/>
        </w:rPr>
      </w:pPr>
      <w:r w:rsidRPr="00F43D51">
        <w:rPr>
          <w:noProof/>
        </w:rPr>
        <w:pict>
          <v:shape id="_x0000_s1099" type="#_x0000_t202" style="position:absolute;left:0;text-align:left;margin-left:372.45pt;margin-top:8pt;width:79.5pt;height:37.5pt;z-index:251554304">
            <v:textbox style="mso-next-textbox:#_x0000_s1099">
              <w:txbxContent>
                <w:p w:rsidR="00D1426D" w:rsidRPr="00C21698" w:rsidRDefault="00D1426D" w:rsidP="00E66FA3">
                  <w:pPr>
                    <w:ind w:firstLine="0"/>
                    <w:jc w:val="center"/>
                    <w:rPr>
                      <w:sz w:val="20"/>
                      <w:szCs w:val="20"/>
                      <w:lang w:val="uk-UA"/>
                    </w:rPr>
                  </w:pPr>
                  <w:r w:rsidRPr="00C21698">
                    <w:rPr>
                      <w:sz w:val="20"/>
                      <w:szCs w:val="20"/>
                      <w:lang w:val="uk-UA"/>
                    </w:rPr>
                    <w:t>Виграші</w:t>
                  </w:r>
                  <w:r w:rsidRPr="00C21698">
                    <w:rPr>
                      <w:sz w:val="20"/>
                      <w:szCs w:val="20"/>
                      <w:lang w:val="uk-UA"/>
                    </w:rPr>
                    <w:br/>
                    <w:t>в лотереях</w:t>
                  </w:r>
                </w:p>
              </w:txbxContent>
            </v:textbox>
          </v:shape>
        </w:pict>
      </w:r>
      <w:r w:rsidRPr="00F43D51">
        <w:rPr>
          <w:noProof/>
        </w:rPr>
        <w:pict>
          <v:shape id="_x0000_s1100" type="#_x0000_t202" style="position:absolute;left:0;text-align:left;margin-left:176.7pt;margin-top:17pt;width:87pt;height:34.5pt;z-index:251531776">
            <v:textbox style="mso-next-textbox:#_x0000_s1100">
              <w:txbxContent>
                <w:p w:rsidR="00D1426D" w:rsidRPr="00C21698" w:rsidRDefault="00D1426D" w:rsidP="00555B3B">
                  <w:pPr>
                    <w:ind w:firstLine="0"/>
                    <w:jc w:val="center"/>
                    <w:rPr>
                      <w:sz w:val="20"/>
                      <w:szCs w:val="20"/>
                      <w:lang w:val="uk-UA"/>
                    </w:rPr>
                  </w:pPr>
                  <w:r w:rsidRPr="00C21698">
                    <w:rPr>
                      <w:sz w:val="20"/>
                      <w:szCs w:val="20"/>
                      <w:lang w:val="uk-UA"/>
                    </w:rPr>
                    <w:t xml:space="preserve">Проценти </w:t>
                  </w:r>
                  <w:r>
                    <w:rPr>
                      <w:sz w:val="20"/>
                      <w:szCs w:val="20"/>
                      <w:lang w:val="uk-UA"/>
                    </w:rPr>
                    <w:br/>
                  </w:r>
                  <w:r w:rsidRPr="00C21698">
                    <w:rPr>
                      <w:sz w:val="20"/>
                      <w:szCs w:val="20"/>
                      <w:lang w:val="uk-UA"/>
                    </w:rPr>
                    <w:t>за депозитами</w:t>
                  </w:r>
                </w:p>
              </w:txbxContent>
            </v:textbox>
          </v:shape>
        </w:pict>
      </w:r>
      <w:r w:rsidRPr="00F43D51">
        <w:rPr>
          <w:noProof/>
        </w:rPr>
        <w:pict>
          <v:shape id="_x0000_s1101" type="#_x0000_t202" style="position:absolute;left:0;text-align:left;margin-left:22.2pt;margin-top:17.75pt;width:135pt;height:53.25pt;z-index:251520512">
            <v:textbox style="mso-next-textbox:#_x0000_s1101">
              <w:txbxContent>
                <w:p w:rsidR="00D1426D" w:rsidRPr="00C21698" w:rsidRDefault="00D1426D" w:rsidP="00E66FA3">
                  <w:pPr>
                    <w:ind w:firstLine="0"/>
                    <w:jc w:val="center"/>
                    <w:rPr>
                      <w:sz w:val="20"/>
                      <w:szCs w:val="20"/>
                      <w:lang w:val="uk-UA"/>
                    </w:rPr>
                  </w:pPr>
                  <w:r w:rsidRPr="00C21698">
                    <w:rPr>
                      <w:sz w:val="20"/>
                      <w:szCs w:val="20"/>
                      <w:lang w:val="uk-UA"/>
                    </w:rPr>
                    <w:t xml:space="preserve">Заробітна плата </w:t>
                  </w:r>
                  <w:r w:rsidRPr="00C21698">
                    <w:rPr>
                      <w:sz w:val="20"/>
                      <w:szCs w:val="20"/>
                      <w:lang w:val="uk-UA"/>
                    </w:rPr>
                    <w:br/>
                    <w:t>за додатковим місцем роботи (сумісництвом)</w:t>
                  </w:r>
                </w:p>
              </w:txbxContent>
            </v:textbox>
          </v:shape>
        </w:pict>
      </w:r>
    </w:p>
    <w:p w:rsidR="00317B65" w:rsidRDefault="00F43D51" w:rsidP="00E66FA3">
      <w:pPr>
        <w:spacing w:line="360" w:lineRule="auto"/>
        <w:ind w:firstLine="567"/>
        <w:rPr>
          <w:sz w:val="32"/>
          <w:szCs w:val="28"/>
          <w:lang w:val="uk-UA"/>
        </w:rPr>
      </w:pPr>
      <w:r w:rsidRPr="00F43D51">
        <w:rPr>
          <w:noProof/>
        </w:rPr>
        <w:pict>
          <v:shape id="_x0000_s1102" type="#_x0000_t202" style="position:absolute;left:0;text-align:left;margin-left:372.45pt;margin-top:20.15pt;width:79.5pt;height:23.25pt;z-index:251556352">
            <v:textbox style="mso-next-textbox:#_x0000_s1102">
              <w:txbxContent>
                <w:p w:rsidR="00D1426D" w:rsidRPr="00C21698" w:rsidRDefault="00D1426D" w:rsidP="00C21698">
                  <w:pPr>
                    <w:ind w:firstLine="0"/>
                    <w:jc w:val="center"/>
                    <w:rPr>
                      <w:sz w:val="20"/>
                      <w:szCs w:val="20"/>
                      <w:lang w:val="uk-UA"/>
                    </w:rPr>
                  </w:pPr>
                  <w:r w:rsidRPr="00C21698">
                    <w:rPr>
                      <w:sz w:val="20"/>
                      <w:szCs w:val="20"/>
                      <w:lang w:val="uk-UA"/>
                    </w:rPr>
                    <w:t>Знахідки</w:t>
                  </w:r>
                </w:p>
              </w:txbxContent>
            </v:textbox>
          </v:shape>
        </w:pict>
      </w:r>
      <w:r w:rsidRPr="00F43D51">
        <w:rPr>
          <w:noProof/>
        </w:rPr>
        <w:pict>
          <v:shape id="_x0000_s1103" type="#_x0000_t202" style="position:absolute;left:0;text-align:left;margin-left:176.7pt;margin-top:26.15pt;width:87pt;height:66.75pt;z-index:251535872">
            <v:textbox style="mso-next-textbox:#_x0000_s1103">
              <w:txbxContent>
                <w:p w:rsidR="00D1426D" w:rsidRPr="00C21698" w:rsidRDefault="00D1426D" w:rsidP="00555B3B">
                  <w:pPr>
                    <w:ind w:firstLine="0"/>
                    <w:jc w:val="center"/>
                    <w:rPr>
                      <w:sz w:val="20"/>
                      <w:szCs w:val="20"/>
                      <w:lang w:val="uk-UA"/>
                    </w:rPr>
                  </w:pPr>
                  <w:r w:rsidRPr="00C21698">
                    <w:rPr>
                      <w:sz w:val="20"/>
                      <w:szCs w:val="20"/>
                      <w:lang w:val="uk-UA"/>
                    </w:rPr>
                    <w:t xml:space="preserve">Доходи </w:t>
                  </w:r>
                  <w:r w:rsidRPr="00C21698">
                    <w:rPr>
                      <w:sz w:val="20"/>
                      <w:szCs w:val="20"/>
                      <w:lang w:val="uk-UA"/>
                    </w:rPr>
                    <w:br/>
                    <w:t>від інвестицій на ринку цінних паперів</w:t>
                  </w:r>
                </w:p>
              </w:txbxContent>
            </v:textbox>
          </v:shape>
        </w:pict>
      </w:r>
      <w:r w:rsidRPr="00F43D51">
        <w:rPr>
          <w:noProof/>
        </w:rPr>
        <w:pict>
          <v:shape id="_x0000_s1104" type="#_x0000_t32" style="position:absolute;left:0;text-align:left;margin-left:165.45pt;margin-top:5.15pt;width:11.25pt;height:0;z-index:251530752" o:connectortype="straight"/>
        </w:pict>
      </w:r>
      <w:r w:rsidRPr="00F43D51">
        <w:rPr>
          <w:noProof/>
        </w:rPr>
        <w:pict>
          <v:shape id="_x0000_s1105" type="#_x0000_t32" style="position:absolute;left:0;text-align:left;margin-left:10.95pt;margin-top:14.15pt;width:11.25pt;height:0;z-index:251521536" o:connectortype="straight"/>
        </w:pict>
      </w:r>
    </w:p>
    <w:p w:rsidR="00317B65" w:rsidRDefault="00F43D51" w:rsidP="00E66FA3">
      <w:pPr>
        <w:spacing w:line="360" w:lineRule="auto"/>
        <w:ind w:firstLine="567"/>
        <w:rPr>
          <w:sz w:val="32"/>
          <w:szCs w:val="28"/>
          <w:lang w:val="uk-UA"/>
        </w:rPr>
      </w:pPr>
      <w:r w:rsidRPr="00F43D51">
        <w:rPr>
          <w:noProof/>
        </w:rPr>
        <w:pict>
          <v:shape id="_x0000_s1106" type="#_x0000_t202" style="position:absolute;left:0;text-align:left;margin-left:372.45pt;margin-top:18.05pt;width:79.5pt;height:49.5pt;z-index:251559424">
            <v:textbox style="mso-next-textbox:#_x0000_s1106">
              <w:txbxContent>
                <w:p w:rsidR="00D1426D" w:rsidRPr="00C21698" w:rsidRDefault="00D1426D" w:rsidP="00E66FA3">
                  <w:pPr>
                    <w:ind w:firstLine="0"/>
                    <w:jc w:val="center"/>
                    <w:rPr>
                      <w:sz w:val="20"/>
                      <w:szCs w:val="20"/>
                      <w:lang w:val="uk-UA"/>
                    </w:rPr>
                  </w:pPr>
                  <w:r w:rsidRPr="00C21698">
                    <w:rPr>
                      <w:sz w:val="20"/>
                      <w:szCs w:val="20"/>
                      <w:lang w:val="uk-UA"/>
                    </w:rPr>
                    <w:t xml:space="preserve">Гроші, отримані </w:t>
                  </w:r>
                  <w:r w:rsidRPr="00C21698">
                    <w:rPr>
                      <w:sz w:val="20"/>
                      <w:szCs w:val="20"/>
                      <w:lang w:val="uk-UA"/>
                    </w:rPr>
                    <w:br/>
                    <w:t>в борг</w:t>
                  </w:r>
                </w:p>
              </w:txbxContent>
            </v:textbox>
          </v:shape>
        </w:pict>
      </w:r>
      <w:r w:rsidRPr="00F43D51">
        <w:rPr>
          <w:noProof/>
        </w:rPr>
        <w:pict>
          <v:shape id="_x0000_s1107" type="#_x0000_t32" style="position:absolute;left:0;text-align:left;margin-left:361.2pt;margin-top:37.55pt;width:11.25pt;height:0;z-index:251558400" o:connectortype="straight"/>
        </w:pict>
      </w:r>
      <w:r w:rsidRPr="00F43D51">
        <w:rPr>
          <w:noProof/>
        </w:rPr>
        <w:pict>
          <v:shape id="_x0000_s1108" type="#_x0000_t32" style="position:absolute;left:0;text-align:left;margin-left:361.2pt;margin-top:3.05pt;width:11.25pt;height:0;z-index:251555328" o:connectortype="straight"/>
        </w:pict>
      </w:r>
      <w:r w:rsidRPr="00F43D51">
        <w:rPr>
          <w:noProof/>
        </w:rPr>
        <w:pict>
          <v:shape id="_x0000_s1109" type="#_x0000_t32" style="position:absolute;left:0;text-align:left;margin-left:165.45pt;margin-top:23.3pt;width:11.25pt;height:0;z-index:251534848" o:connectortype="straight"/>
        </w:pict>
      </w:r>
      <w:r w:rsidRPr="00F43D51">
        <w:rPr>
          <w:noProof/>
        </w:rPr>
        <w:pict>
          <v:shape id="_x0000_s1110" type="#_x0000_t202" style="position:absolute;left:0;text-align:left;margin-left:22.2pt;margin-top:18.05pt;width:135pt;height:53.25pt;z-index:251522560">
            <v:textbox style="mso-next-textbox:#_x0000_s1110">
              <w:txbxContent>
                <w:p w:rsidR="00D1426D" w:rsidRPr="00C21698" w:rsidRDefault="00D1426D" w:rsidP="00E66FA3">
                  <w:pPr>
                    <w:ind w:firstLine="0"/>
                    <w:jc w:val="center"/>
                    <w:rPr>
                      <w:sz w:val="20"/>
                      <w:szCs w:val="20"/>
                      <w:lang w:val="uk-UA"/>
                    </w:rPr>
                  </w:pPr>
                  <w:r w:rsidRPr="00C21698">
                    <w:rPr>
                      <w:sz w:val="20"/>
                      <w:szCs w:val="20"/>
                      <w:lang w:val="uk-UA"/>
                    </w:rPr>
                    <w:t xml:space="preserve">Оплата </w:t>
                  </w:r>
                  <w:r>
                    <w:rPr>
                      <w:sz w:val="20"/>
                      <w:szCs w:val="20"/>
                      <w:lang w:val="uk-UA"/>
                    </w:rPr>
                    <w:br/>
                  </w:r>
                  <w:r w:rsidRPr="00C21698">
                    <w:rPr>
                      <w:sz w:val="20"/>
                      <w:szCs w:val="20"/>
                      <w:lang w:val="uk-UA"/>
                    </w:rPr>
                    <w:t>за відпрацьований понад норму час, премії, бонуси</w:t>
                  </w:r>
                </w:p>
              </w:txbxContent>
            </v:textbox>
          </v:shape>
        </w:pict>
      </w:r>
    </w:p>
    <w:p w:rsidR="00317B65" w:rsidRDefault="00F43D51" w:rsidP="00E66FA3">
      <w:pPr>
        <w:spacing w:line="360" w:lineRule="auto"/>
        <w:ind w:firstLine="567"/>
        <w:rPr>
          <w:sz w:val="32"/>
          <w:szCs w:val="28"/>
          <w:lang w:val="uk-UA"/>
        </w:rPr>
      </w:pPr>
      <w:r w:rsidRPr="00F43D51">
        <w:rPr>
          <w:noProof/>
        </w:rPr>
        <w:pict>
          <v:shape id="_x0000_s1111" type="#_x0000_t32" style="position:absolute;left:0;text-align:left;margin-left:10.95pt;margin-top:14.45pt;width:11.25pt;height:0;z-index:251523584" o:connectortype="straight"/>
        </w:pict>
      </w:r>
    </w:p>
    <w:p w:rsidR="00317B65" w:rsidRDefault="00F43D51" w:rsidP="00E66FA3">
      <w:pPr>
        <w:spacing w:line="360" w:lineRule="auto"/>
        <w:ind w:firstLine="567"/>
        <w:rPr>
          <w:sz w:val="32"/>
          <w:szCs w:val="28"/>
          <w:lang w:val="uk-UA"/>
        </w:rPr>
      </w:pPr>
      <w:r w:rsidRPr="00F43D51">
        <w:rPr>
          <w:noProof/>
        </w:rPr>
        <w:pict>
          <v:shape id="_x0000_s1112" type="#_x0000_t202" style="position:absolute;left:0;text-align:left;margin-left:372.45pt;margin-top:13.85pt;width:79.5pt;height:43.5pt;z-index:251560448">
            <v:textbox style="mso-next-textbox:#_x0000_s1112">
              <w:txbxContent>
                <w:p w:rsidR="00D1426D" w:rsidRPr="00C21698" w:rsidRDefault="00D1426D" w:rsidP="00E66FA3">
                  <w:pPr>
                    <w:ind w:firstLine="0"/>
                    <w:jc w:val="center"/>
                    <w:rPr>
                      <w:sz w:val="20"/>
                      <w:szCs w:val="20"/>
                      <w:lang w:val="uk-UA"/>
                    </w:rPr>
                  </w:pPr>
                  <w:r w:rsidRPr="00C21698">
                    <w:rPr>
                      <w:sz w:val="20"/>
                      <w:szCs w:val="20"/>
                      <w:lang w:val="uk-UA"/>
                    </w:rPr>
                    <w:t>Авторські гонорари</w:t>
                  </w:r>
                </w:p>
              </w:txbxContent>
            </v:textbox>
          </v:shape>
        </w:pict>
      </w:r>
      <w:r w:rsidRPr="00F43D51">
        <w:rPr>
          <w:noProof/>
        </w:rPr>
        <w:pict>
          <v:shape id="_x0000_s1113" type="#_x0000_t202" style="position:absolute;left:0;text-align:left;margin-left:177.45pt;margin-top:12.35pt;width:87pt;height:93pt;z-index:251537920">
            <v:textbox style="mso-next-textbox:#_x0000_s1113">
              <w:txbxContent>
                <w:p w:rsidR="00D1426D" w:rsidRPr="00C21698" w:rsidRDefault="00D1426D" w:rsidP="00E66FA3">
                  <w:pPr>
                    <w:ind w:firstLine="0"/>
                    <w:jc w:val="center"/>
                    <w:rPr>
                      <w:sz w:val="20"/>
                      <w:szCs w:val="20"/>
                      <w:lang w:val="uk-UA"/>
                    </w:rPr>
                  </w:pPr>
                  <w:r w:rsidRPr="00C21698">
                    <w:rPr>
                      <w:sz w:val="20"/>
                      <w:szCs w:val="20"/>
                      <w:lang w:val="uk-UA"/>
                    </w:rPr>
                    <w:t xml:space="preserve">Доходи </w:t>
                  </w:r>
                  <w:r>
                    <w:rPr>
                      <w:sz w:val="20"/>
                      <w:szCs w:val="20"/>
                      <w:lang w:val="uk-UA"/>
                    </w:rPr>
                    <w:br/>
                  </w:r>
                  <w:r w:rsidRPr="00C21698">
                    <w:rPr>
                      <w:sz w:val="20"/>
                      <w:szCs w:val="20"/>
                      <w:lang w:val="uk-UA"/>
                    </w:rPr>
                    <w:t xml:space="preserve">від перевидання творів, </w:t>
                  </w:r>
                  <w:r>
                    <w:rPr>
                      <w:sz w:val="20"/>
                      <w:szCs w:val="20"/>
                      <w:lang w:val="uk-UA"/>
                    </w:rPr>
                    <w:br/>
                  </w:r>
                  <w:r w:rsidRPr="00C21698">
                    <w:rPr>
                      <w:sz w:val="20"/>
                      <w:szCs w:val="20"/>
                      <w:lang w:val="uk-UA"/>
                    </w:rPr>
                    <w:t xml:space="preserve">процент </w:t>
                  </w:r>
                  <w:r>
                    <w:rPr>
                      <w:sz w:val="20"/>
                      <w:szCs w:val="20"/>
                      <w:lang w:val="uk-UA"/>
                    </w:rPr>
                    <w:br/>
                  </w:r>
                  <w:r w:rsidRPr="00C21698">
                    <w:rPr>
                      <w:sz w:val="20"/>
                      <w:szCs w:val="20"/>
                      <w:lang w:val="uk-UA"/>
                    </w:rPr>
                    <w:t>від продажу творів</w:t>
                  </w:r>
                </w:p>
              </w:txbxContent>
            </v:textbox>
          </v:shape>
        </w:pict>
      </w:r>
      <w:r w:rsidRPr="00F43D51">
        <w:rPr>
          <w:noProof/>
        </w:rPr>
        <w:pict>
          <v:shape id="_x0000_s1114" type="#_x0000_t202" style="position:absolute;left:0;text-align:left;margin-left:22.2pt;margin-top:19.85pt;width:135pt;height:35.25pt;z-index:251524608">
            <v:textbox style="mso-next-textbox:#_x0000_s1114">
              <w:txbxContent>
                <w:p w:rsidR="00D1426D" w:rsidRPr="00C21698" w:rsidRDefault="00D1426D" w:rsidP="003C2688">
                  <w:pPr>
                    <w:ind w:firstLine="0"/>
                    <w:jc w:val="center"/>
                    <w:rPr>
                      <w:sz w:val="20"/>
                      <w:szCs w:val="20"/>
                      <w:lang w:val="uk-UA"/>
                    </w:rPr>
                  </w:pPr>
                  <w:r w:rsidRPr="00C21698">
                    <w:rPr>
                      <w:sz w:val="20"/>
                      <w:szCs w:val="20"/>
                      <w:lang w:val="uk-UA"/>
                    </w:rPr>
                    <w:t>Доходи від підсобного господарства</w:t>
                  </w:r>
                </w:p>
              </w:txbxContent>
            </v:textbox>
          </v:shape>
        </w:pict>
      </w:r>
    </w:p>
    <w:p w:rsidR="00317B65" w:rsidRDefault="00F43D51" w:rsidP="00E66FA3">
      <w:pPr>
        <w:spacing w:line="360" w:lineRule="auto"/>
        <w:ind w:firstLine="567"/>
        <w:rPr>
          <w:sz w:val="32"/>
          <w:szCs w:val="28"/>
          <w:lang w:val="uk-UA"/>
        </w:rPr>
      </w:pPr>
      <w:r w:rsidRPr="00F43D51">
        <w:rPr>
          <w:noProof/>
        </w:rPr>
        <w:pict>
          <v:shape id="_x0000_s1115" type="#_x0000_t32" style="position:absolute;left:0;text-align:left;margin-left:361.2pt;margin-top:5.75pt;width:11.25pt;height:0;z-index:251561472" o:connectortype="straight"/>
        </w:pict>
      </w:r>
      <w:r w:rsidRPr="00F43D51">
        <w:rPr>
          <w:noProof/>
        </w:rPr>
        <w:pict>
          <v:shape id="_x0000_s1116" type="#_x0000_t32" style="position:absolute;left:0;text-align:left;margin-left:166.2pt;margin-top:9.5pt;width:11.25pt;height:0;z-index:251536896" o:connectortype="straight"/>
        </w:pict>
      </w:r>
      <w:r w:rsidRPr="00F43D51">
        <w:rPr>
          <w:noProof/>
        </w:rPr>
        <w:pict>
          <v:shape id="_x0000_s1117" type="#_x0000_t32" style="position:absolute;left:0;text-align:left;margin-left:10.95pt;margin-top:5.75pt;width:11.25pt;height:0;z-index:251525632" o:connectortype="straight"/>
        </w:pict>
      </w:r>
    </w:p>
    <w:p w:rsidR="00317B65" w:rsidRDefault="00F43D51" w:rsidP="00E66FA3">
      <w:pPr>
        <w:spacing w:line="360" w:lineRule="auto"/>
        <w:ind w:firstLine="567"/>
        <w:rPr>
          <w:sz w:val="32"/>
          <w:szCs w:val="28"/>
          <w:lang w:val="uk-UA"/>
        </w:rPr>
      </w:pPr>
      <w:r w:rsidRPr="00F43D51">
        <w:rPr>
          <w:noProof/>
        </w:rPr>
        <w:pict>
          <v:shape id="_x0000_s1118" type="#_x0000_t32" style="position:absolute;left:0;text-align:left;margin-left:10.95pt;margin-top:13.4pt;width:11.25pt;height:0;z-index:251532800" o:connectortype="straight"/>
        </w:pict>
      </w:r>
      <w:r w:rsidRPr="00F43D51">
        <w:rPr>
          <w:noProof/>
        </w:rPr>
        <w:pict>
          <v:shape id="_x0000_s1119" type="#_x0000_t202" style="position:absolute;left:0;text-align:left;margin-left:22.2pt;margin-top:2.15pt;width:135pt;height:21pt;z-index:251533824">
            <v:textbox style="mso-next-textbox:#_x0000_s1119">
              <w:txbxContent>
                <w:p w:rsidR="00D1426D" w:rsidRPr="00C21698" w:rsidRDefault="00D1426D" w:rsidP="003C2688">
                  <w:pPr>
                    <w:ind w:firstLine="0"/>
                    <w:jc w:val="center"/>
                    <w:rPr>
                      <w:sz w:val="20"/>
                      <w:szCs w:val="20"/>
                      <w:lang w:val="uk-UA"/>
                    </w:rPr>
                  </w:pPr>
                  <w:r w:rsidRPr="00C21698">
                    <w:rPr>
                      <w:sz w:val="20"/>
                      <w:szCs w:val="20"/>
                      <w:lang w:val="uk-UA"/>
                    </w:rPr>
                    <w:t>Доходи від бізнесу</w:t>
                  </w:r>
                </w:p>
              </w:txbxContent>
            </v:textbox>
          </v:shape>
        </w:pict>
      </w:r>
    </w:p>
    <w:p w:rsidR="00317B65" w:rsidRDefault="00F43D51" w:rsidP="00E66FA3">
      <w:pPr>
        <w:spacing w:line="360" w:lineRule="auto"/>
        <w:ind w:firstLine="567"/>
        <w:rPr>
          <w:sz w:val="32"/>
          <w:szCs w:val="28"/>
          <w:lang w:val="uk-UA"/>
        </w:rPr>
      </w:pPr>
      <w:r w:rsidRPr="00F43D51">
        <w:rPr>
          <w:noProof/>
        </w:rPr>
        <w:pict>
          <v:shape id="_x0000_s1120" type="#_x0000_t202" style="position:absolute;left:0;text-align:left;margin-left:177.45pt;margin-top:24.2pt;width:87pt;height:46.5pt;z-index:251564544">
            <v:textbox style="mso-next-textbox:#_x0000_s1120">
              <w:txbxContent>
                <w:p w:rsidR="00D1426D" w:rsidRPr="00C21698" w:rsidRDefault="00D1426D" w:rsidP="00C21698">
                  <w:pPr>
                    <w:ind w:firstLine="0"/>
                    <w:jc w:val="center"/>
                    <w:rPr>
                      <w:sz w:val="20"/>
                      <w:szCs w:val="20"/>
                      <w:lang w:val="uk-UA"/>
                    </w:rPr>
                  </w:pPr>
                  <w:r w:rsidRPr="00C21698">
                    <w:rPr>
                      <w:sz w:val="20"/>
                      <w:szCs w:val="20"/>
                      <w:lang w:val="uk-UA"/>
                    </w:rPr>
                    <w:t xml:space="preserve">Накопичена приватна </w:t>
                  </w:r>
                  <w:r>
                    <w:rPr>
                      <w:sz w:val="20"/>
                      <w:szCs w:val="20"/>
                      <w:lang w:val="uk-UA"/>
                    </w:rPr>
                    <w:br/>
                  </w:r>
                  <w:r w:rsidRPr="00C21698">
                    <w:rPr>
                      <w:sz w:val="20"/>
                      <w:szCs w:val="20"/>
                      <w:lang w:val="uk-UA"/>
                    </w:rPr>
                    <w:t>пенсія</w:t>
                  </w:r>
                </w:p>
              </w:txbxContent>
            </v:textbox>
          </v:shape>
        </w:pict>
      </w:r>
      <w:r w:rsidRPr="00F43D51">
        <w:rPr>
          <w:noProof/>
        </w:rPr>
        <w:pict>
          <v:shape id="_x0000_s1121" type="#_x0000_t202" style="position:absolute;left:0;text-align:left;margin-left:22.2pt;margin-top:1.55pt;width:135pt;height:35.25pt;z-index:251509248">
            <v:textbox style="mso-next-textbox:#_x0000_s1121">
              <w:txbxContent>
                <w:p w:rsidR="00D1426D" w:rsidRPr="00C21698" w:rsidRDefault="00D1426D" w:rsidP="00555B3B">
                  <w:pPr>
                    <w:ind w:hanging="142"/>
                    <w:jc w:val="center"/>
                    <w:rPr>
                      <w:sz w:val="20"/>
                      <w:szCs w:val="20"/>
                      <w:lang w:val="uk-UA"/>
                    </w:rPr>
                  </w:pPr>
                  <w:r w:rsidRPr="00C21698">
                    <w:rPr>
                      <w:sz w:val="20"/>
                      <w:szCs w:val="20"/>
                      <w:lang w:val="uk-UA"/>
                    </w:rPr>
                    <w:t xml:space="preserve">Винагорода </w:t>
                  </w:r>
                  <w:r>
                    <w:rPr>
                      <w:sz w:val="20"/>
                      <w:szCs w:val="20"/>
                      <w:lang w:val="uk-UA"/>
                    </w:rPr>
                    <w:br/>
                  </w:r>
                  <w:r w:rsidRPr="00C21698">
                    <w:rPr>
                      <w:sz w:val="20"/>
                      <w:szCs w:val="20"/>
                      <w:lang w:val="uk-UA"/>
                    </w:rPr>
                    <w:t>за професійні послуги</w:t>
                  </w:r>
                </w:p>
              </w:txbxContent>
            </v:textbox>
          </v:shape>
        </w:pict>
      </w:r>
      <w:r w:rsidRPr="00F43D51">
        <w:rPr>
          <w:noProof/>
        </w:rPr>
        <w:pict>
          <v:shape id="_x0000_s1122" type="#_x0000_t32" style="position:absolute;left:0;text-align:left;margin-left:10.95pt;margin-top:12.8pt;width:11.25pt;height:0;z-index:251508224" o:connectortype="straight"/>
        </w:pict>
      </w:r>
    </w:p>
    <w:p w:rsidR="00317B65" w:rsidRPr="00BA5324" w:rsidRDefault="00F43D51" w:rsidP="00E66FA3">
      <w:pPr>
        <w:spacing w:line="360" w:lineRule="auto"/>
        <w:ind w:firstLine="567"/>
        <w:rPr>
          <w:szCs w:val="28"/>
          <w:lang w:val="uk-UA"/>
        </w:rPr>
      </w:pPr>
      <w:r w:rsidRPr="00F43D51">
        <w:rPr>
          <w:noProof/>
        </w:rPr>
        <w:pict>
          <v:shape id="_x0000_s1123" type="#_x0000_t32" style="position:absolute;left:0;text-align:left;margin-left:166.2pt;margin-top:11.6pt;width:11.25pt;height:0;z-index:251563520" o:connectortype="straight"/>
        </w:pict>
      </w:r>
    </w:p>
    <w:p w:rsidR="00317B65" w:rsidRDefault="00317B65" w:rsidP="00E66FA3">
      <w:pPr>
        <w:ind w:firstLine="567"/>
        <w:rPr>
          <w:b/>
          <w:szCs w:val="28"/>
          <w:lang w:val="uk-UA"/>
        </w:rPr>
      </w:pPr>
    </w:p>
    <w:p w:rsidR="00317B65" w:rsidRDefault="00317B65" w:rsidP="00E66FA3">
      <w:pPr>
        <w:ind w:firstLine="567"/>
        <w:rPr>
          <w:b/>
          <w:szCs w:val="28"/>
          <w:lang w:val="uk-UA"/>
        </w:rPr>
      </w:pPr>
    </w:p>
    <w:p w:rsidR="00317B65" w:rsidRPr="00BA5324" w:rsidRDefault="00317B65" w:rsidP="00E66FA3">
      <w:pPr>
        <w:ind w:firstLine="567"/>
        <w:jc w:val="center"/>
        <w:rPr>
          <w:b/>
          <w:szCs w:val="28"/>
          <w:lang w:val="uk-UA"/>
        </w:rPr>
      </w:pPr>
      <w:r w:rsidRPr="00D346C1">
        <w:rPr>
          <w:szCs w:val="28"/>
          <w:lang w:val="uk-UA"/>
        </w:rPr>
        <w:t>Рис. 2.1.</w:t>
      </w:r>
      <w:r w:rsidRPr="00BA5324">
        <w:rPr>
          <w:b/>
          <w:szCs w:val="28"/>
          <w:lang w:val="uk-UA"/>
        </w:rPr>
        <w:t xml:space="preserve"> Види доходів сім’ї</w:t>
      </w:r>
      <w:r>
        <w:rPr>
          <w:b/>
          <w:szCs w:val="28"/>
          <w:lang w:val="uk-UA"/>
        </w:rPr>
        <w:t xml:space="preserve"> за джерелами їх отримання</w:t>
      </w:r>
    </w:p>
    <w:p w:rsidR="001C6048" w:rsidRDefault="001C6048" w:rsidP="00E66FA3">
      <w:pPr>
        <w:ind w:firstLine="567"/>
        <w:rPr>
          <w:color w:val="000000"/>
          <w:szCs w:val="28"/>
          <w:lang w:val="uk-UA"/>
        </w:rPr>
      </w:pPr>
    </w:p>
    <w:p w:rsidR="00317B65" w:rsidRPr="00D808E9" w:rsidRDefault="00317B65" w:rsidP="00E00407">
      <w:pPr>
        <w:pStyle w:val="2"/>
        <w:rPr>
          <w:lang w:val="uk-UA"/>
        </w:rPr>
      </w:pPr>
      <w:r w:rsidRPr="00CC7F4C">
        <w:rPr>
          <w:rFonts w:ascii="Arial Black" w:hAnsi="Arial Black"/>
          <w:sz w:val="48"/>
          <w:szCs w:val="48"/>
          <w:lang w:val="uk-UA"/>
        </w:rPr>
        <w:t>?</w:t>
      </w:r>
      <w:r w:rsidRPr="0029616B">
        <w:rPr>
          <w:lang w:val="uk-UA"/>
        </w:rPr>
        <w:t xml:space="preserve"> </w:t>
      </w:r>
      <w:r w:rsidR="006B2E5C">
        <w:rPr>
          <w:lang w:val="uk-UA"/>
        </w:rPr>
        <w:t xml:space="preserve"> </w:t>
      </w:r>
      <w:r w:rsidRPr="002D2339">
        <w:rPr>
          <w:lang w:val="uk-UA"/>
        </w:rPr>
        <w:t xml:space="preserve">Характеристика окремих видів </w:t>
      </w:r>
      <w:r w:rsidRPr="0029616B">
        <w:rPr>
          <w:lang w:val="uk-UA"/>
        </w:rPr>
        <w:t>доходів сім’ї</w:t>
      </w:r>
    </w:p>
    <w:p w:rsidR="00317B65" w:rsidRDefault="00317B65" w:rsidP="00E66FA3">
      <w:pPr>
        <w:spacing w:line="360" w:lineRule="auto"/>
        <w:ind w:firstLine="567"/>
        <w:rPr>
          <w:szCs w:val="28"/>
          <w:lang w:val="uk-UA"/>
        </w:rPr>
      </w:pPr>
    </w:p>
    <w:p w:rsidR="00317B65" w:rsidRDefault="00317B65" w:rsidP="00E66FA3">
      <w:pPr>
        <w:ind w:firstLine="567"/>
        <w:rPr>
          <w:szCs w:val="28"/>
          <w:lang w:val="uk-UA"/>
        </w:rPr>
      </w:pPr>
      <w:r>
        <w:rPr>
          <w:szCs w:val="28"/>
          <w:lang w:val="uk-UA"/>
        </w:rPr>
        <w:t xml:space="preserve">Перша група доходів – </w:t>
      </w:r>
      <w:r w:rsidRPr="00BA5324">
        <w:rPr>
          <w:i/>
          <w:szCs w:val="28"/>
          <w:lang w:val="uk-UA"/>
        </w:rPr>
        <w:t>доходи від поточної діяльності</w:t>
      </w:r>
      <w:r>
        <w:rPr>
          <w:szCs w:val="28"/>
          <w:lang w:val="uk-UA"/>
        </w:rPr>
        <w:t xml:space="preserve"> </w:t>
      </w:r>
      <w:r w:rsidR="00610E9B">
        <w:rPr>
          <w:szCs w:val="28"/>
          <w:lang w:val="uk-UA"/>
        </w:rPr>
        <w:t>–</w:t>
      </w:r>
      <w:r>
        <w:rPr>
          <w:szCs w:val="28"/>
          <w:lang w:val="uk-UA"/>
        </w:rPr>
        <w:t xml:space="preserve"> містить усі надходження, які члени сім’ї заробляють </w:t>
      </w:r>
      <w:r w:rsidR="00610E9B">
        <w:rPr>
          <w:szCs w:val="28"/>
          <w:lang w:val="uk-UA"/>
        </w:rPr>
        <w:t>у</w:t>
      </w:r>
      <w:r>
        <w:rPr>
          <w:szCs w:val="28"/>
          <w:lang w:val="uk-UA"/>
        </w:rPr>
        <w:t xml:space="preserve"> процесі застосування своєї праці за основним </w:t>
      </w:r>
      <w:r w:rsidR="00610E9B">
        <w:rPr>
          <w:szCs w:val="28"/>
          <w:lang w:val="uk-UA"/>
        </w:rPr>
        <w:t>і</w:t>
      </w:r>
      <w:r>
        <w:rPr>
          <w:szCs w:val="28"/>
          <w:lang w:val="uk-UA"/>
        </w:rPr>
        <w:t xml:space="preserve"> додатковим місц</w:t>
      </w:r>
      <w:r w:rsidR="00610E9B">
        <w:rPr>
          <w:szCs w:val="28"/>
          <w:lang w:val="uk-UA"/>
        </w:rPr>
        <w:t>ями</w:t>
      </w:r>
      <w:r>
        <w:rPr>
          <w:szCs w:val="28"/>
          <w:lang w:val="uk-UA"/>
        </w:rPr>
        <w:t xml:space="preserve"> роботи або від сімейного бізнесу (заробітна плата за основним </w:t>
      </w:r>
      <w:r w:rsidR="00610E9B">
        <w:rPr>
          <w:szCs w:val="28"/>
          <w:lang w:val="uk-UA"/>
        </w:rPr>
        <w:t>і</w:t>
      </w:r>
      <w:r>
        <w:rPr>
          <w:szCs w:val="28"/>
          <w:lang w:val="uk-UA"/>
        </w:rPr>
        <w:t xml:space="preserve"> додатковим місц</w:t>
      </w:r>
      <w:r w:rsidR="00610E9B">
        <w:rPr>
          <w:szCs w:val="28"/>
          <w:lang w:val="uk-UA"/>
        </w:rPr>
        <w:t>ями</w:t>
      </w:r>
      <w:r>
        <w:rPr>
          <w:szCs w:val="28"/>
          <w:lang w:val="uk-UA"/>
        </w:rPr>
        <w:t xml:space="preserve"> роботи, премії, бонуси, надбавки, а також доходи від ведення підсобного господарства та власного бізнесу).</w:t>
      </w:r>
    </w:p>
    <w:p w:rsidR="00317B65" w:rsidRDefault="00F43D51" w:rsidP="00E66FA3">
      <w:pPr>
        <w:ind w:firstLine="567"/>
        <w:rPr>
          <w:szCs w:val="28"/>
          <w:lang w:val="uk-UA"/>
        </w:rPr>
      </w:pPr>
      <w:r w:rsidRPr="00F43D51">
        <w:rPr>
          <w:noProof/>
        </w:rPr>
        <w:pict>
          <v:shape id="_x0000_s1124" type="#_x0000_t202" style="position:absolute;left:0;text-align:left;margin-left:-3pt;margin-top:7.6pt;width:30.05pt;height:73.25pt;z-index:251720192;mso-wrap-style:none" stroked="f">
            <v:textbox style="mso-next-textbox:#_x0000_s1124">
              <w:txbxContent>
                <w:p w:rsidR="00D1426D" w:rsidRPr="00610E9B" w:rsidRDefault="00D1426D" w:rsidP="00000CD2">
                  <w:pPr>
                    <w:ind w:firstLine="0"/>
                    <w:rPr>
                      <w:rFonts w:ascii="Showcard Gothic" w:hAnsi="Showcard Gothic" w:cs="Arial"/>
                      <w:b/>
                      <w:iCs/>
                      <w:color w:val="76923C" w:themeColor="accent3" w:themeShade="BF"/>
                      <w:sz w:val="72"/>
                      <w:szCs w:val="72"/>
                    </w:rPr>
                  </w:pPr>
                  <w:r w:rsidRPr="00610E9B">
                    <w:rPr>
                      <w:rStyle w:val="14"/>
                      <w:rFonts w:ascii="Showcard Gothic" w:hAnsi="Showcard Gothic" w:cs="Arial"/>
                      <w:color w:val="76923C" w:themeColor="accent3" w:themeShade="BF"/>
                      <w:sz w:val="72"/>
                      <w:szCs w:val="72"/>
                    </w:rPr>
                    <w:t>!</w:t>
                  </w:r>
                </w:p>
              </w:txbxContent>
            </v:textbox>
            <w10:wrap type="square"/>
          </v:shape>
        </w:pict>
      </w:r>
    </w:p>
    <w:p w:rsidR="00317B65" w:rsidRPr="008E31F3" w:rsidRDefault="00317B65" w:rsidP="00000CD2">
      <w:pPr>
        <w:ind w:firstLine="0"/>
        <w:rPr>
          <w:rStyle w:val="14"/>
          <w:color w:val="5F497A" w:themeColor="accent4" w:themeShade="BF"/>
          <w:lang w:val="uk-UA"/>
        </w:rPr>
      </w:pPr>
      <w:r w:rsidRPr="008E31F3">
        <w:rPr>
          <w:rStyle w:val="14"/>
          <w:color w:val="5F497A" w:themeColor="accent4" w:themeShade="BF"/>
          <w:lang w:val="uk-UA"/>
        </w:rPr>
        <w:t>У більшості випадків саме на доходи від поточної трудової діяльності припадає переважна частина доходів сім’ї. Саме тому важливо, щоби члени сім’ї мали місце роботи, яка є джерелом отримання таких доходів.</w:t>
      </w:r>
    </w:p>
    <w:p w:rsidR="00317B65" w:rsidRPr="008E31F3" w:rsidRDefault="00317B65" w:rsidP="00F11BC8">
      <w:pPr>
        <w:pBdr>
          <w:left w:val="single" w:sz="18" w:space="4" w:color="76923C"/>
        </w:pBdr>
        <w:ind w:left="142" w:firstLine="0"/>
        <w:rPr>
          <w:rStyle w:val="14"/>
          <w:color w:val="76923C" w:themeColor="accent3" w:themeShade="BF"/>
          <w:lang w:val="uk-UA"/>
        </w:rPr>
      </w:pPr>
      <w:r w:rsidRPr="008E31F3">
        <w:rPr>
          <w:rStyle w:val="14"/>
          <w:color w:val="76923C" w:themeColor="accent3" w:themeShade="BF"/>
          <w:lang w:val="uk-UA"/>
        </w:rPr>
        <w:lastRenderedPageBreak/>
        <w:t>ЦЕ ЦІКАВО</w:t>
      </w:r>
      <w:r w:rsidRPr="008E31F3">
        <w:rPr>
          <w:rStyle w:val="14"/>
          <w:color w:val="76923C" w:themeColor="accent3" w:themeShade="BF"/>
        </w:rPr>
        <w:t xml:space="preserve">! </w:t>
      </w:r>
    </w:p>
    <w:p w:rsidR="00317B65" w:rsidRPr="008E31F3" w:rsidRDefault="00317B65" w:rsidP="00F11BC8">
      <w:pPr>
        <w:pBdr>
          <w:left w:val="single" w:sz="18" w:space="4" w:color="76923C"/>
        </w:pBdr>
        <w:ind w:left="142" w:firstLine="0"/>
        <w:rPr>
          <w:color w:val="365F91" w:themeColor="accent1" w:themeShade="BF"/>
          <w:szCs w:val="28"/>
        </w:rPr>
      </w:pPr>
      <w:r w:rsidRPr="008E31F3">
        <w:rPr>
          <w:rStyle w:val="14"/>
          <w:color w:val="365F91" w:themeColor="accent1" w:themeShade="BF"/>
        </w:rPr>
        <w:t xml:space="preserve">В останні роки одним із важливих факторів збільшення доходів домогосподарств (особливо західних областей України) стала трудова міграція за кордон. Статистика свідчить, що </w:t>
      </w:r>
      <w:r w:rsidR="00610E9B" w:rsidRPr="008E31F3">
        <w:rPr>
          <w:rStyle w:val="14"/>
          <w:color w:val="365F91" w:themeColor="accent1" w:themeShade="BF"/>
          <w:lang w:val="uk-UA"/>
        </w:rPr>
        <w:t>в</w:t>
      </w:r>
      <w:r w:rsidRPr="008E31F3">
        <w:rPr>
          <w:rStyle w:val="14"/>
          <w:color w:val="365F91" w:themeColor="accent1" w:themeShade="BF"/>
        </w:rPr>
        <w:t xml:space="preserve"> середньому один мігрант, який перебуває в Італії, щорічно пересилає додому близько </w:t>
      </w:r>
      <w:r w:rsidR="006B2E5C">
        <w:rPr>
          <w:rStyle w:val="14"/>
          <w:color w:val="365F91" w:themeColor="accent1" w:themeShade="BF"/>
          <w:lang w:val="uk-UA"/>
        </w:rPr>
        <w:br/>
      </w:r>
      <w:r w:rsidRPr="008E31F3">
        <w:rPr>
          <w:rStyle w:val="14"/>
          <w:color w:val="365F91" w:themeColor="accent1" w:themeShade="BF"/>
        </w:rPr>
        <w:t xml:space="preserve">6 тис. дол. США, а </w:t>
      </w:r>
      <w:r w:rsidR="00610E9B" w:rsidRPr="008E31F3">
        <w:rPr>
          <w:rStyle w:val="14"/>
          <w:color w:val="365F91" w:themeColor="accent1" w:themeShade="BF"/>
          <w:lang w:val="uk-UA"/>
        </w:rPr>
        <w:t>в</w:t>
      </w:r>
      <w:r w:rsidRPr="008E31F3">
        <w:rPr>
          <w:rStyle w:val="14"/>
          <w:color w:val="365F91" w:themeColor="accent1" w:themeShade="BF"/>
        </w:rPr>
        <w:t xml:space="preserve"> Карпатському регіон</w:t>
      </w:r>
      <w:r w:rsidR="00610E9B" w:rsidRPr="008E31F3">
        <w:rPr>
          <w:rStyle w:val="14"/>
          <w:color w:val="365F91" w:themeColor="accent1" w:themeShade="BF"/>
          <w:lang w:val="uk-UA"/>
        </w:rPr>
        <w:t>і</w:t>
      </w:r>
      <w:r w:rsidRPr="008E31F3">
        <w:rPr>
          <w:rStyle w:val="14"/>
          <w:color w:val="365F91" w:themeColor="accent1" w:themeShade="BF"/>
        </w:rPr>
        <w:t xml:space="preserve"> (Закарпатська, Івано-Франківська, Львівська і Чернівецька області) щорічні доходи тільки сільських домогосподарств від трудових мігрантів сягають 9 тис. дол. США. Якщо взяти до уваги той факт, що масштаби зовнішньої трудової міграції становлять 15</w:t>
      </w:r>
      <w:r w:rsidR="00610E9B" w:rsidRPr="008E31F3">
        <w:rPr>
          <w:rStyle w:val="14"/>
          <w:color w:val="365F91" w:themeColor="accent1" w:themeShade="BF"/>
          <w:lang w:val="uk-UA"/>
        </w:rPr>
        <w:t>–</w:t>
      </w:r>
      <w:r w:rsidRPr="008E31F3">
        <w:rPr>
          <w:rStyle w:val="14"/>
          <w:color w:val="365F91" w:themeColor="accent1" w:themeShade="BF"/>
        </w:rPr>
        <w:t xml:space="preserve">20% від загальної чисельності населення, можна стверджувати, що доходи від трудової міграції </w:t>
      </w:r>
      <w:r w:rsidR="00610E9B" w:rsidRPr="008E31F3">
        <w:rPr>
          <w:rStyle w:val="14"/>
          <w:color w:val="365F91" w:themeColor="accent1" w:themeShade="BF"/>
          <w:lang w:val="uk-UA"/>
        </w:rPr>
        <w:t>в</w:t>
      </w:r>
      <w:r w:rsidRPr="008E31F3">
        <w:rPr>
          <w:rStyle w:val="14"/>
          <w:color w:val="365F91" w:themeColor="accent1" w:themeShade="BF"/>
        </w:rPr>
        <w:t xml:space="preserve"> сучасних умовах є суттєвим джерелом формування сукупних доходів домогосподарств. Заробітки трудових мігрантів витрачаються насамперед на поліпшення житлових умов, освіту, медичне обслуговування, придбання автомобілів, складної побутової техніки, тобто кошти в основному витрачаються на споживання.</w:t>
      </w:r>
    </w:p>
    <w:p w:rsidR="00317B65" w:rsidRPr="003D084C" w:rsidRDefault="00317B65" w:rsidP="00E66FA3">
      <w:pPr>
        <w:ind w:firstLine="567"/>
        <w:rPr>
          <w:szCs w:val="28"/>
        </w:rPr>
      </w:pPr>
    </w:p>
    <w:p w:rsidR="00317B65" w:rsidRDefault="00610E9B" w:rsidP="00E66FA3">
      <w:pPr>
        <w:ind w:firstLine="567"/>
        <w:rPr>
          <w:szCs w:val="28"/>
          <w:lang w:val="uk-UA"/>
        </w:rPr>
      </w:pPr>
      <w:r>
        <w:rPr>
          <w:szCs w:val="28"/>
          <w:lang w:val="uk-UA"/>
        </w:rPr>
        <w:t>До</w:t>
      </w:r>
      <w:r w:rsidR="00317B65">
        <w:rPr>
          <w:szCs w:val="28"/>
          <w:lang w:val="uk-UA"/>
        </w:rPr>
        <w:t xml:space="preserve"> друг</w:t>
      </w:r>
      <w:r>
        <w:rPr>
          <w:szCs w:val="28"/>
          <w:lang w:val="uk-UA"/>
        </w:rPr>
        <w:t>ої</w:t>
      </w:r>
      <w:r w:rsidR="00317B65">
        <w:rPr>
          <w:szCs w:val="28"/>
          <w:lang w:val="uk-UA"/>
        </w:rPr>
        <w:t xml:space="preserve"> груп</w:t>
      </w:r>
      <w:r>
        <w:rPr>
          <w:szCs w:val="28"/>
          <w:lang w:val="uk-UA"/>
        </w:rPr>
        <w:t>и</w:t>
      </w:r>
      <w:r w:rsidR="00317B65">
        <w:rPr>
          <w:szCs w:val="28"/>
          <w:lang w:val="uk-UA"/>
        </w:rPr>
        <w:t xml:space="preserve"> сукупного сімейного доходу </w:t>
      </w:r>
      <w:r>
        <w:rPr>
          <w:szCs w:val="28"/>
          <w:lang w:val="uk-UA"/>
        </w:rPr>
        <w:t>–</w:t>
      </w:r>
      <w:r w:rsidR="00317B65">
        <w:rPr>
          <w:szCs w:val="28"/>
          <w:lang w:val="uk-UA"/>
        </w:rPr>
        <w:t xml:space="preserve"> </w:t>
      </w:r>
      <w:r w:rsidR="00317B65" w:rsidRPr="00B8059C">
        <w:rPr>
          <w:i/>
          <w:szCs w:val="28"/>
          <w:lang w:val="uk-UA"/>
        </w:rPr>
        <w:t>доходів від активів</w:t>
      </w:r>
      <w:r>
        <w:rPr>
          <w:szCs w:val="28"/>
          <w:lang w:val="uk-UA"/>
        </w:rPr>
        <w:t xml:space="preserve"> –</w:t>
      </w:r>
      <w:r w:rsidR="00317B65">
        <w:rPr>
          <w:szCs w:val="28"/>
          <w:lang w:val="uk-UA"/>
        </w:rPr>
        <w:t xml:space="preserve"> </w:t>
      </w:r>
      <w:r w:rsidR="00956315">
        <w:rPr>
          <w:szCs w:val="28"/>
          <w:lang w:val="uk-UA"/>
        </w:rPr>
        <w:br/>
      </w:r>
      <w:r w:rsidR="00317B65">
        <w:rPr>
          <w:szCs w:val="28"/>
          <w:lang w:val="uk-UA"/>
        </w:rPr>
        <w:t xml:space="preserve">слід відносити ті надходження, які члени сім’ї отримують без будь-якого втручання та застосування власної робочої сили тощо. Такі доходи людина отримує, незважаючи на те, працює вона чи не працює. Сюди відносять доходи від </w:t>
      </w:r>
      <w:r w:rsidR="006F160F">
        <w:rPr>
          <w:szCs w:val="28"/>
          <w:lang w:val="uk-UA"/>
        </w:rPr>
        <w:t>надання</w:t>
      </w:r>
      <w:r w:rsidR="00317B65">
        <w:rPr>
          <w:szCs w:val="28"/>
          <w:lang w:val="uk-UA"/>
        </w:rPr>
        <w:t xml:space="preserve"> в оренду майна, надходження від інвестицій на фінансовому ринку (вкладень в акції, корпоративні облігації, облігації внутрішньої державної позики, депозитні сертифікати банків та інші цінні папери), проценти за депозитами та інші. Для того, щоб отримувати такі доходи, сім’я або її окремі члени повинні володіти відповідними активами, що висту</w:t>
      </w:r>
      <w:r w:rsidR="006F160F">
        <w:rPr>
          <w:szCs w:val="28"/>
          <w:lang w:val="uk-UA"/>
        </w:rPr>
        <w:softHyphen/>
        <w:t>-</w:t>
      </w:r>
      <w:r w:rsidR="00317B65">
        <w:rPr>
          <w:szCs w:val="28"/>
          <w:lang w:val="uk-UA"/>
        </w:rPr>
        <w:t xml:space="preserve">пають джерелами отримання таких доходів: нерухомістю, транспортними засобами, депозитами в банках </w:t>
      </w:r>
      <w:r w:rsidR="00956315">
        <w:rPr>
          <w:szCs w:val="28"/>
          <w:lang w:val="uk-UA"/>
        </w:rPr>
        <w:t>і</w:t>
      </w:r>
      <w:r w:rsidR="00317B65">
        <w:rPr>
          <w:szCs w:val="28"/>
          <w:lang w:val="uk-UA"/>
        </w:rPr>
        <w:t xml:space="preserve"> небанківських фінансових установах, вкладеннями в цінні папери та іншими активами фінансового ринку, авторськими правами чи свідоцтвами, патентами на винаходи тощо, які передаються іншим економічним суб’єктам у тимчасове користування.</w:t>
      </w:r>
    </w:p>
    <w:p w:rsidR="00317B65" w:rsidRDefault="00317B65" w:rsidP="00E66FA3">
      <w:pPr>
        <w:ind w:firstLine="567"/>
        <w:rPr>
          <w:szCs w:val="28"/>
          <w:lang w:val="uk-UA"/>
        </w:rPr>
      </w:pPr>
      <w:r>
        <w:rPr>
          <w:szCs w:val="28"/>
          <w:lang w:val="uk-UA"/>
        </w:rPr>
        <w:t>Одним із видів доходів від активів є накопичена приватна пенсія. При цьому важливо знати, що в Україні є три рівні пенсійного забезпечення.</w:t>
      </w:r>
    </w:p>
    <w:p w:rsidR="00317B65" w:rsidRDefault="00317B65" w:rsidP="00E66FA3">
      <w:pPr>
        <w:ind w:firstLine="567"/>
        <w:rPr>
          <w:szCs w:val="28"/>
          <w:lang w:val="uk-UA"/>
        </w:rPr>
      </w:pPr>
      <w:r w:rsidRPr="00C23C25">
        <w:rPr>
          <w:i/>
          <w:szCs w:val="28"/>
          <w:lang w:val="uk-UA"/>
        </w:rPr>
        <w:t>Перший рівень</w:t>
      </w:r>
      <w:r w:rsidRPr="00B707E5">
        <w:rPr>
          <w:szCs w:val="28"/>
          <w:lang w:val="uk-UA"/>
        </w:rPr>
        <w:t xml:space="preserve"> </w:t>
      </w:r>
      <w:r>
        <w:rPr>
          <w:szCs w:val="28"/>
          <w:lang w:val="uk-UA"/>
        </w:rPr>
        <w:t>–</w:t>
      </w:r>
      <w:r w:rsidRPr="00B707E5">
        <w:rPr>
          <w:szCs w:val="28"/>
          <w:lang w:val="uk-UA"/>
        </w:rPr>
        <w:t xml:space="preserve"> </w:t>
      </w:r>
      <w:r w:rsidR="00D03199" w:rsidRPr="00D03199">
        <w:rPr>
          <w:b/>
          <w:szCs w:val="28"/>
          <w:lang w:val="uk-UA"/>
        </w:rPr>
        <w:t>державна</w:t>
      </w:r>
      <w:r w:rsidR="00D03199">
        <w:rPr>
          <w:szCs w:val="28"/>
          <w:lang w:val="uk-UA"/>
        </w:rPr>
        <w:t xml:space="preserve"> </w:t>
      </w:r>
      <w:r w:rsidRPr="00C23C25">
        <w:rPr>
          <w:b/>
          <w:szCs w:val="28"/>
          <w:lang w:val="uk-UA"/>
        </w:rPr>
        <w:t>солідарна система</w:t>
      </w:r>
      <w:r w:rsidRPr="00B707E5">
        <w:rPr>
          <w:szCs w:val="28"/>
          <w:lang w:val="uk-UA"/>
        </w:rPr>
        <w:t xml:space="preserve">, </w:t>
      </w:r>
      <w:r w:rsidR="00956315">
        <w:rPr>
          <w:szCs w:val="28"/>
          <w:lang w:val="uk-UA"/>
        </w:rPr>
        <w:t>за</w:t>
      </w:r>
      <w:r>
        <w:rPr>
          <w:szCs w:val="28"/>
          <w:lang w:val="uk-UA"/>
        </w:rPr>
        <w:t xml:space="preserve"> як</w:t>
      </w:r>
      <w:r w:rsidR="00956315">
        <w:rPr>
          <w:szCs w:val="28"/>
          <w:lang w:val="uk-UA"/>
        </w:rPr>
        <w:t>ої</w:t>
      </w:r>
      <w:r>
        <w:rPr>
          <w:szCs w:val="28"/>
          <w:lang w:val="uk-UA"/>
        </w:rPr>
        <w:t xml:space="preserve"> дохід теперішніх пенсіонерів </w:t>
      </w:r>
      <w:r w:rsidRPr="00B707E5">
        <w:rPr>
          <w:szCs w:val="28"/>
          <w:lang w:val="uk-UA"/>
        </w:rPr>
        <w:t xml:space="preserve">забезпечується за рахунок внесків теперішніх працівників </w:t>
      </w:r>
      <w:r w:rsidR="00956315">
        <w:rPr>
          <w:szCs w:val="28"/>
          <w:lang w:val="uk-UA"/>
        </w:rPr>
        <w:t>і</w:t>
      </w:r>
      <w:r w:rsidRPr="00B707E5">
        <w:rPr>
          <w:szCs w:val="28"/>
          <w:lang w:val="uk-UA"/>
        </w:rPr>
        <w:t xml:space="preserve"> роботодавців. </w:t>
      </w:r>
    </w:p>
    <w:p w:rsidR="00317B65" w:rsidRDefault="00317B65" w:rsidP="00E66FA3">
      <w:pPr>
        <w:ind w:firstLine="567"/>
        <w:rPr>
          <w:szCs w:val="28"/>
          <w:lang w:val="uk-UA"/>
        </w:rPr>
      </w:pPr>
      <w:r w:rsidRPr="00C23C25">
        <w:rPr>
          <w:i/>
          <w:szCs w:val="28"/>
          <w:lang w:val="uk-UA"/>
        </w:rPr>
        <w:t>Другий рівень</w:t>
      </w:r>
      <w:r>
        <w:rPr>
          <w:szCs w:val="28"/>
          <w:lang w:val="uk-UA"/>
        </w:rPr>
        <w:t xml:space="preserve"> –</w:t>
      </w:r>
      <w:r w:rsidR="00B45BA4">
        <w:rPr>
          <w:szCs w:val="28"/>
          <w:lang w:val="uk-UA"/>
        </w:rPr>
        <w:t xml:space="preserve"> </w:t>
      </w:r>
      <w:r w:rsidRPr="00C23C25">
        <w:rPr>
          <w:b/>
          <w:szCs w:val="28"/>
          <w:lang w:val="uk-UA"/>
        </w:rPr>
        <w:t>обов’язкова накопичувальна система</w:t>
      </w:r>
      <w:r w:rsidRPr="006B2E5C">
        <w:rPr>
          <w:b/>
          <w:szCs w:val="28"/>
          <w:lang w:val="uk-UA"/>
        </w:rPr>
        <w:t>,</w:t>
      </w:r>
      <w:r>
        <w:rPr>
          <w:szCs w:val="28"/>
          <w:lang w:val="uk-UA"/>
        </w:rPr>
        <w:t xml:space="preserve"> перед</w:t>
      </w:r>
      <w:r w:rsidR="00956315">
        <w:rPr>
          <w:szCs w:val="28"/>
          <w:lang w:val="uk-UA"/>
        </w:rPr>
        <w:softHyphen/>
      </w:r>
      <w:r>
        <w:rPr>
          <w:szCs w:val="28"/>
          <w:lang w:val="uk-UA"/>
        </w:rPr>
        <w:t>бачає, що певна частина коштів буде вкладатися в цінні папери. На ці вкладення будуть отримані доходи, які будуть спрямовані на додаткові виплати громадянам-пенсіон</w:t>
      </w:r>
      <w:r w:rsidR="00983DCB">
        <w:rPr>
          <w:szCs w:val="28"/>
          <w:lang w:val="uk-UA"/>
        </w:rPr>
        <w:t>е</w:t>
      </w:r>
      <w:r>
        <w:rPr>
          <w:szCs w:val="28"/>
          <w:lang w:val="uk-UA"/>
        </w:rPr>
        <w:t xml:space="preserve">рам. </w:t>
      </w:r>
    </w:p>
    <w:p w:rsidR="00317B65" w:rsidRDefault="00317B65" w:rsidP="00E66FA3">
      <w:pPr>
        <w:ind w:firstLine="567"/>
        <w:rPr>
          <w:szCs w:val="28"/>
          <w:lang w:val="uk-UA"/>
        </w:rPr>
      </w:pPr>
      <w:r w:rsidRPr="001915BA">
        <w:rPr>
          <w:i/>
          <w:szCs w:val="28"/>
          <w:lang w:val="uk-UA"/>
        </w:rPr>
        <w:t>Третій рівень</w:t>
      </w:r>
      <w:r w:rsidRPr="00B707E5">
        <w:rPr>
          <w:szCs w:val="28"/>
          <w:lang w:val="uk-UA"/>
        </w:rPr>
        <w:t xml:space="preserve"> </w:t>
      </w:r>
      <w:r>
        <w:rPr>
          <w:szCs w:val="28"/>
          <w:lang w:val="uk-UA"/>
        </w:rPr>
        <w:t xml:space="preserve">– </w:t>
      </w:r>
      <w:r w:rsidR="004C0CCD" w:rsidRPr="004C0CCD">
        <w:rPr>
          <w:b/>
          <w:szCs w:val="28"/>
          <w:lang w:val="uk-UA"/>
        </w:rPr>
        <w:t xml:space="preserve">добровільна система </w:t>
      </w:r>
      <w:r w:rsidRPr="001915BA">
        <w:rPr>
          <w:b/>
          <w:szCs w:val="28"/>
          <w:lang w:val="uk-UA"/>
        </w:rPr>
        <w:t>недержавн</w:t>
      </w:r>
      <w:r w:rsidR="004C0CCD">
        <w:rPr>
          <w:b/>
          <w:szCs w:val="28"/>
          <w:lang w:val="uk-UA"/>
        </w:rPr>
        <w:t>ого</w:t>
      </w:r>
      <w:r w:rsidRPr="001915BA">
        <w:rPr>
          <w:b/>
          <w:szCs w:val="28"/>
          <w:lang w:val="uk-UA"/>
        </w:rPr>
        <w:t xml:space="preserve"> пенсійн</w:t>
      </w:r>
      <w:r w:rsidR="004C0CCD">
        <w:rPr>
          <w:b/>
          <w:szCs w:val="28"/>
          <w:lang w:val="uk-UA"/>
        </w:rPr>
        <w:t>ого</w:t>
      </w:r>
      <w:r w:rsidRPr="001915BA">
        <w:rPr>
          <w:b/>
          <w:szCs w:val="28"/>
          <w:lang w:val="uk-UA"/>
        </w:rPr>
        <w:t xml:space="preserve"> забезпечення</w:t>
      </w:r>
      <w:r w:rsidRPr="006B2E5C">
        <w:rPr>
          <w:b/>
          <w:szCs w:val="28"/>
          <w:lang w:val="uk-UA"/>
        </w:rPr>
        <w:t>,</w:t>
      </w:r>
      <w:r>
        <w:rPr>
          <w:szCs w:val="28"/>
          <w:lang w:val="uk-UA"/>
        </w:rPr>
        <w:t xml:space="preserve"> що передбачає здійснення працівниками </w:t>
      </w:r>
      <w:r w:rsidR="00956315">
        <w:rPr>
          <w:szCs w:val="28"/>
          <w:lang w:val="uk-UA"/>
        </w:rPr>
        <w:t>і</w:t>
      </w:r>
      <w:r>
        <w:rPr>
          <w:szCs w:val="28"/>
          <w:lang w:val="uk-UA"/>
        </w:rPr>
        <w:t xml:space="preserve"> роботодавцями добровільних грошових внесків у недержавні пенсійні фонди </w:t>
      </w:r>
      <w:r w:rsidRPr="00B707E5">
        <w:rPr>
          <w:szCs w:val="28"/>
          <w:lang w:val="uk-UA"/>
        </w:rPr>
        <w:t xml:space="preserve">для </w:t>
      </w:r>
      <w:r>
        <w:rPr>
          <w:szCs w:val="28"/>
          <w:lang w:val="uk-UA"/>
        </w:rPr>
        <w:t>отримання</w:t>
      </w:r>
      <w:r w:rsidRPr="00B707E5">
        <w:rPr>
          <w:szCs w:val="28"/>
          <w:lang w:val="uk-UA"/>
        </w:rPr>
        <w:t xml:space="preserve"> додаткового доходу</w:t>
      </w:r>
      <w:r>
        <w:rPr>
          <w:szCs w:val="28"/>
          <w:lang w:val="uk-UA"/>
        </w:rPr>
        <w:t xml:space="preserve"> – так званої недержавної пенсії</w:t>
      </w:r>
      <w:r w:rsidRPr="00B707E5">
        <w:rPr>
          <w:szCs w:val="28"/>
          <w:lang w:val="uk-UA"/>
        </w:rPr>
        <w:t>.</w:t>
      </w:r>
    </w:p>
    <w:p w:rsidR="00317B65" w:rsidRPr="00F11BC8" w:rsidRDefault="00317B65" w:rsidP="00E66FA3">
      <w:pPr>
        <w:ind w:firstLine="567"/>
        <w:rPr>
          <w:b/>
          <w:i/>
          <w:szCs w:val="28"/>
          <w:lang w:val="uk-UA"/>
        </w:rPr>
      </w:pPr>
      <w:r w:rsidRPr="00F11BC8">
        <w:rPr>
          <w:b/>
          <w:i/>
          <w:szCs w:val="28"/>
          <w:lang w:val="uk-UA"/>
        </w:rPr>
        <w:lastRenderedPageBreak/>
        <w:t>Саме надходження від пенсійних внесків за другим і третім рівн</w:t>
      </w:r>
      <w:r w:rsidR="00956315">
        <w:rPr>
          <w:b/>
          <w:i/>
          <w:szCs w:val="28"/>
          <w:lang w:val="uk-UA"/>
        </w:rPr>
        <w:t>ями</w:t>
      </w:r>
      <w:r w:rsidRPr="00F11BC8">
        <w:rPr>
          <w:b/>
          <w:i/>
          <w:szCs w:val="28"/>
          <w:lang w:val="uk-UA"/>
        </w:rPr>
        <w:t xml:space="preserve"> пенсійного забезпечення належать до цієї групи доходів, </w:t>
      </w:r>
      <w:r w:rsidR="00956315">
        <w:rPr>
          <w:b/>
          <w:i/>
          <w:szCs w:val="28"/>
          <w:lang w:val="uk-UA"/>
        </w:rPr>
        <w:t>у</w:t>
      </w:r>
      <w:r w:rsidRPr="00F11BC8">
        <w:rPr>
          <w:b/>
          <w:i/>
          <w:szCs w:val="28"/>
          <w:lang w:val="uk-UA"/>
        </w:rPr>
        <w:t xml:space="preserve"> той час як державна солідарна пенсія (перший рівень) </w:t>
      </w:r>
      <w:r w:rsidR="00956315">
        <w:rPr>
          <w:b/>
          <w:i/>
          <w:szCs w:val="28"/>
          <w:lang w:val="uk-UA"/>
        </w:rPr>
        <w:t>належить</w:t>
      </w:r>
      <w:r w:rsidRPr="00F11BC8">
        <w:rPr>
          <w:b/>
          <w:i/>
          <w:szCs w:val="28"/>
          <w:lang w:val="uk-UA"/>
        </w:rPr>
        <w:t xml:space="preserve"> до наступної групи, яку розглянемо далі.</w:t>
      </w:r>
    </w:p>
    <w:p w:rsidR="00317B65" w:rsidRDefault="00F43D51" w:rsidP="003D084C">
      <w:pPr>
        <w:ind w:firstLine="567"/>
        <w:rPr>
          <w:rStyle w:val="14"/>
          <w:lang w:val="uk-UA"/>
        </w:rPr>
      </w:pPr>
      <w:r w:rsidRPr="00F43D51">
        <w:rPr>
          <w:noProof/>
        </w:rPr>
        <w:pict>
          <v:shape id="_x0000_s1125" type="#_x0000_t202" style="position:absolute;left:0;text-align:left;margin-left:-5.6pt;margin-top:5.6pt;width:30.05pt;height:107.1pt;z-index:251721216;mso-wrap-style:none" stroked="f">
            <v:textbox style="mso-next-textbox:#_x0000_s1125">
              <w:txbxContent>
                <w:p w:rsidR="00D1426D" w:rsidRPr="002A32B3" w:rsidRDefault="00D1426D" w:rsidP="00CD55D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E31F3" w:rsidRDefault="00317B65" w:rsidP="00CD55DA">
      <w:pPr>
        <w:ind w:firstLine="0"/>
        <w:rPr>
          <w:rStyle w:val="14"/>
          <w:color w:val="5F497A" w:themeColor="accent4" w:themeShade="BF"/>
        </w:rPr>
      </w:pPr>
      <w:r w:rsidRPr="008E31F3">
        <w:rPr>
          <w:rStyle w:val="14"/>
          <w:color w:val="5F497A" w:themeColor="accent4" w:themeShade="BF"/>
        </w:rPr>
        <w:t xml:space="preserve">Людина повинна знаходити такі варіанти, </w:t>
      </w:r>
      <w:r w:rsidR="00956315" w:rsidRPr="008E31F3">
        <w:rPr>
          <w:rStyle w:val="14"/>
          <w:color w:val="5F497A" w:themeColor="accent4" w:themeShade="BF"/>
          <w:lang w:val="uk-UA"/>
        </w:rPr>
        <w:t>за</w:t>
      </w:r>
      <w:r w:rsidRPr="008E31F3">
        <w:rPr>
          <w:rStyle w:val="14"/>
          <w:color w:val="5F497A" w:themeColor="accent4" w:themeShade="BF"/>
        </w:rPr>
        <w:t xml:space="preserve"> яких величина доходів від активів зростатиме, оскільки це дасть змогу знизити ризик втрати працездатності, місця роботи тощо. </w:t>
      </w:r>
      <w:r w:rsidR="00956315" w:rsidRPr="008E31F3">
        <w:rPr>
          <w:rStyle w:val="14"/>
          <w:color w:val="5F497A" w:themeColor="accent4" w:themeShade="BF"/>
          <w:lang w:val="uk-UA"/>
        </w:rPr>
        <w:t>У</w:t>
      </w:r>
      <w:r w:rsidRPr="008E31F3">
        <w:rPr>
          <w:rStyle w:val="14"/>
          <w:color w:val="5F497A" w:themeColor="accent4" w:themeShade="BF"/>
        </w:rPr>
        <w:t xml:space="preserve"> такому </w:t>
      </w:r>
      <w:r w:rsidR="00956315" w:rsidRPr="008E31F3">
        <w:rPr>
          <w:rStyle w:val="14"/>
          <w:color w:val="5F497A" w:themeColor="accent4" w:themeShade="BF"/>
          <w:lang w:val="uk-UA"/>
        </w:rPr>
        <w:t>разі</w:t>
      </w:r>
      <w:r w:rsidRPr="008E31F3">
        <w:rPr>
          <w:rStyle w:val="14"/>
          <w:color w:val="5F497A" w:themeColor="accent4" w:themeShade="BF"/>
        </w:rPr>
        <w:t xml:space="preserve"> людина матиме дохід не залежно від здатності до праці і добробуту компанії – роботодавця. Саме життя на доходи від активів свідчить про фінансову незалежність цієї людини.</w:t>
      </w:r>
    </w:p>
    <w:p w:rsidR="00317B65" w:rsidRPr="008E31F3" w:rsidRDefault="00317B65" w:rsidP="00E66FA3">
      <w:pPr>
        <w:spacing w:line="360" w:lineRule="auto"/>
        <w:ind w:firstLine="567"/>
        <w:rPr>
          <w:color w:val="5F497A" w:themeColor="accent4" w:themeShade="BF"/>
          <w:szCs w:val="28"/>
        </w:rPr>
      </w:pPr>
    </w:p>
    <w:p w:rsidR="00317B65" w:rsidRDefault="00317B65" w:rsidP="00E66FA3">
      <w:pPr>
        <w:ind w:firstLine="567"/>
        <w:rPr>
          <w:szCs w:val="28"/>
          <w:lang w:val="uk-UA"/>
        </w:rPr>
      </w:pPr>
      <w:r>
        <w:rPr>
          <w:szCs w:val="28"/>
          <w:lang w:val="uk-UA"/>
        </w:rPr>
        <w:t xml:space="preserve">Третя група доходів – </w:t>
      </w:r>
      <w:r w:rsidRPr="005D689E">
        <w:rPr>
          <w:i/>
          <w:szCs w:val="28"/>
          <w:lang w:val="uk-UA"/>
        </w:rPr>
        <w:t>соціальні доходи</w:t>
      </w:r>
      <w:r>
        <w:rPr>
          <w:szCs w:val="28"/>
          <w:lang w:val="uk-UA"/>
        </w:rPr>
        <w:t xml:space="preserve"> (солідарні пенсії, субсидії, пільги, стипендії та інші соціальні допомоги). Такі доходи у грошовій формі отримують громадяни для забезпечення власних потреб, що виникли у зв’язку з певними подіями чи обставинами (наприклад, хворобою, безробіттям, втратою працездатності, виходом на пенсію, житловими умовами, здобуттям освіти, народженням дитини та іншими сімейними обставинами). У більшості випадків їх обсяги є надто незначними, щоби забезпечити нормальний рівень життя на ці доходи. </w:t>
      </w:r>
    </w:p>
    <w:p w:rsidR="00317B65" w:rsidRDefault="00317B65" w:rsidP="00E66FA3">
      <w:pPr>
        <w:ind w:firstLine="567"/>
        <w:rPr>
          <w:szCs w:val="28"/>
          <w:lang w:val="uk-UA"/>
        </w:rPr>
      </w:pPr>
      <w:r>
        <w:rPr>
          <w:szCs w:val="28"/>
          <w:lang w:val="uk-UA"/>
        </w:rPr>
        <w:t>Такі доходи отримують ті члени сім’ї, які належать до певних соціальних категорій: студенти, пенсіонери, інваліди, батьки багатодітних сімей, ветерани війни і праці, учасники бойових дій та інші.</w:t>
      </w:r>
    </w:p>
    <w:p w:rsidR="00317B65" w:rsidRPr="009C407F" w:rsidRDefault="00317B65" w:rsidP="00E66FA3">
      <w:pPr>
        <w:ind w:firstLine="567"/>
        <w:rPr>
          <w:szCs w:val="28"/>
          <w:lang w:val="uk-UA"/>
        </w:rPr>
      </w:pPr>
      <w:r>
        <w:rPr>
          <w:szCs w:val="28"/>
          <w:lang w:val="uk-UA"/>
        </w:rPr>
        <w:t xml:space="preserve">Особливістю четвертої групи доходів – </w:t>
      </w:r>
      <w:r w:rsidRPr="00963E3D">
        <w:rPr>
          <w:i/>
          <w:szCs w:val="28"/>
          <w:lang w:val="uk-UA"/>
        </w:rPr>
        <w:t>інших доходів</w:t>
      </w:r>
      <w:r w:rsidR="00471AD9">
        <w:rPr>
          <w:szCs w:val="28"/>
          <w:lang w:val="uk-UA"/>
        </w:rPr>
        <w:t xml:space="preserve"> –</w:t>
      </w:r>
      <w:r>
        <w:rPr>
          <w:szCs w:val="28"/>
          <w:lang w:val="uk-UA"/>
        </w:rPr>
        <w:t xml:space="preserve"> є те, що вони, як правило, </w:t>
      </w:r>
      <w:r w:rsidR="00471AD9">
        <w:rPr>
          <w:szCs w:val="28"/>
          <w:lang w:val="uk-UA"/>
        </w:rPr>
        <w:t>мають</w:t>
      </w:r>
      <w:r>
        <w:rPr>
          <w:szCs w:val="28"/>
          <w:lang w:val="uk-UA"/>
        </w:rPr>
        <w:t xml:space="preserve"> одноразовий або випадковий характер і в більшості випадків суттєво не впливають на сімейний бюджет. Хоча в окремих випадках їхній вплив може бути суттєвим (отримання спадщини, значний авторський гонорар чи виграш у лотерею тощо). Ми відносимо до цієї групи гроші, які отримані в борг</w:t>
      </w:r>
      <w:r w:rsidR="00471AD9">
        <w:rPr>
          <w:szCs w:val="28"/>
          <w:lang w:val="uk-UA"/>
        </w:rPr>
        <w:t>,</w:t>
      </w:r>
      <w:r>
        <w:rPr>
          <w:szCs w:val="28"/>
          <w:lang w:val="uk-UA"/>
        </w:rPr>
        <w:t xml:space="preserve"> – кредити, отримані в банках та інших фінансових установах (фінансових компаніях, кредитних спілках); позичені кошти та інші матеріальні цінності в родичів, друзів, знайомих; від’ємний залишок на картковому рахунку (в результаті придбання товарів на суму, що перевищує залишок). На момент отримання таких коштів їх слід відносити до сімейних доходів, однак при поверненні таких боргів і процентів за ними їх відносять до сімейних витрат.</w:t>
      </w:r>
    </w:p>
    <w:p w:rsidR="00317B65" w:rsidRDefault="00317B65" w:rsidP="00E66FA3">
      <w:pPr>
        <w:ind w:firstLine="567"/>
        <w:rPr>
          <w:szCs w:val="28"/>
          <w:lang w:val="uk-UA"/>
        </w:rPr>
      </w:pPr>
      <w:r>
        <w:rPr>
          <w:szCs w:val="28"/>
          <w:lang w:val="uk-UA"/>
        </w:rPr>
        <w:t xml:space="preserve">За черговістю отримання сімейні доходи поділять </w:t>
      </w:r>
      <w:r w:rsidR="00471AD9">
        <w:rPr>
          <w:szCs w:val="28"/>
          <w:lang w:val="uk-UA"/>
        </w:rPr>
        <w:t>н</w:t>
      </w:r>
      <w:r>
        <w:rPr>
          <w:szCs w:val="28"/>
          <w:lang w:val="uk-UA"/>
        </w:rPr>
        <w:t xml:space="preserve">а </w:t>
      </w:r>
      <w:r w:rsidR="00471AD9">
        <w:rPr>
          <w:szCs w:val="28"/>
          <w:lang w:val="uk-UA"/>
        </w:rPr>
        <w:t>дві</w:t>
      </w:r>
      <w:r>
        <w:rPr>
          <w:szCs w:val="28"/>
          <w:lang w:val="uk-UA"/>
        </w:rPr>
        <w:t xml:space="preserve"> групи: </w:t>
      </w:r>
      <w:r w:rsidRPr="00FE29D3">
        <w:rPr>
          <w:i/>
          <w:szCs w:val="28"/>
          <w:lang w:val="uk-UA"/>
        </w:rPr>
        <w:t>постійні</w:t>
      </w:r>
      <w:r>
        <w:rPr>
          <w:szCs w:val="28"/>
          <w:lang w:val="uk-UA"/>
        </w:rPr>
        <w:t xml:space="preserve"> (повторювані) і </w:t>
      </w:r>
      <w:r w:rsidRPr="00FE29D3">
        <w:rPr>
          <w:i/>
          <w:szCs w:val="28"/>
          <w:lang w:val="uk-UA"/>
        </w:rPr>
        <w:t>одноразові</w:t>
      </w:r>
      <w:r>
        <w:rPr>
          <w:szCs w:val="28"/>
          <w:lang w:val="uk-UA"/>
        </w:rPr>
        <w:t xml:space="preserve"> (неповторювані). Постійні доходи сім’я отримує регулярно через однакові проміжки часу</w:t>
      </w:r>
      <w:r w:rsidR="006F160F">
        <w:rPr>
          <w:szCs w:val="28"/>
          <w:lang w:val="uk-UA"/>
        </w:rPr>
        <w:t xml:space="preserve"> –</w:t>
      </w:r>
      <w:r>
        <w:rPr>
          <w:szCs w:val="28"/>
          <w:lang w:val="uk-UA"/>
        </w:rPr>
        <w:t xml:space="preserve"> (заробітна плата, дохід від підприємництва, пенсії, стипендії, субсидії, проценти за депозитами, доходи від підсобного господарства (у т.</w:t>
      </w:r>
      <w:r w:rsidR="00471AD9">
        <w:rPr>
          <w:szCs w:val="28"/>
          <w:lang w:val="uk-UA"/>
        </w:rPr>
        <w:t xml:space="preserve"> </w:t>
      </w:r>
      <w:r>
        <w:rPr>
          <w:szCs w:val="28"/>
          <w:lang w:val="uk-UA"/>
        </w:rPr>
        <w:t>ч. продажу сільськогосподарської про</w:t>
      </w:r>
      <w:r w:rsidR="00471AD9">
        <w:rPr>
          <w:szCs w:val="28"/>
          <w:lang w:val="uk-UA"/>
        </w:rPr>
        <w:softHyphen/>
      </w:r>
      <w:r>
        <w:rPr>
          <w:szCs w:val="28"/>
          <w:lang w:val="uk-UA"/>
        </w:rPr>
        <w:t>дукції), дивіденди за акціями. Відповідно, одноразові доходи мають неповторюваний або випадковий характер (премії, спадщина, авторський гонорар, подарунки, грошова допомога, виграші в лотереях тощо).</w:t>
      </w:r>
    </w:p>
    <w:p w:rsidR="00317B65" w:rsidRPr="00D808E9" w:rsidRDefault="00317B65" w:rsidP="00616F6F">
      <w:pPr>
        <w:pStyle w:val="2"/>
        <w:spacing w:before="0"/>
        <w:rPr>
          <w:lang w:val="uk-UA"/>
        </w:rPr>
      </w:pPr>
      <w:r>
        <w:rPr>
          <w:rFonts w:ascii="Arial Black" w:hAnsi="Arial Black"/>
          <w:sz w:val="48"/>
          <w:szCs w:val="48"/>
        </w:rPr>
        <w:lastRenderedPageBreak/>
        <w:t>?</w:t>
      </w:r>
      <w:r w:rsidRPr="0029616B">
        <w:rPr>
          <w:lang w:val="uk-UA"/>
        </w:rPr>
        <w:t xml:space="preserve"> </w:t>
      </w:r>
      <w:r w:rsidR="006B2E5C">
        <w:rPr>
          <w:lang w:val="uk-UA"/>
        </w:rPr>
        <w:t xml:space="preserve">  </w:t>
      </w:r>
      <w:r w:rsidRPr="002D2339">
        <w:rPr>
          <w:lang w:val="uk-UA"/>
        </w:rPr>
        <w:t>Необхідність прогнозування доходів</w:t>
      </w:r>
      <w:r>
        <w:rPr>
          <w:lang w:val="uk-UA"/>
        </w:rPr>
        <w:t xml:space="preserve"> </w:t>
      </w:r>
      <w:r w:rsidRPr="002D2339">
        <w:rPr>
          <w:lang w:val="uk-UA"/>
        </w:rPr>
        <w:t>сім</w:t>
      </w:r>
      <w:r>
        <w:rPr>
          <w:lang w:val="uk-UA"/>
        </w:rPr>
        <w:t>’ї</w:t>
      </w:r>
    </w:p>
    <w:p w:rsidR="00317B65" w:rsidRDefault="00317B65" w:rsidP="00E66FA3">
      <w:pPr>
        <w:ind w:firstLine="567"/>
        <w:rPr>
          <w:szCs w:val="28"/>
          <w:lang w:val="uk-UA"/>
        </w:rPr>
      </w:pPr>
      <w:r w:rsidRPr="00FE29D3">
        <w:rPr>
          <w:b/>
          <w:szCs w:val="28"/>
          <w:lang w:val="uk-UA"/>
        </w:rPr>
        <w:t>Прогнозування доходів сім</w:t>
      </w:r>
      <w:r>
        <w:rPr>
          <w:b/>
          <w:szCs w:val="28"/>
          <w:lang w:val="uk-UA"/>
        </w:rPr>
        <w:t>’ї</w:t>
      </w:r>
      <w:r w:rsidRPr="00FE29D3">
        <w:rPr>
          <w:b/>
          <w:szCs w:val="28"/>
          <w:lang w:val="uk-UA"/>
        </w:rPr>
        <w:t xml:space="preserve"> </w:t>
      </w:r>
      <w:r w:rsidRPr="00FE29D3">
        <w:rPr>
          <w:szCs w:val="28"/>
          <w:lang w:val="uk-UA"/>
        </w:rPr>
        <w:t>– це процес передбачення</w:t>
      </w:r>
      <w:r>
        <w:rPr>
          <w:szCs w:val="28"/>
          <w:lang w:val="uk-UA"/>
        </w:rPr>
        <w:t xml:space="preserve">, якою буде величина сімейних доходів у </w:t>
      </w:r>
      <w:r w:rsidRPr="00FE29D3">
        <w:rPr>
          <w:szCs w:val="28"/>
          <w:lang w:val="uk-UA"/>
        </w:rPr>
        <w:t>майбутньо</w:t>
      </w:r>
      <w:r>
        <w:rPr>
          <w:szCs w:val="28"/>
          <w:lang w:val="uk-UA"/>
        </w:rPr>
        <w:t>му</w:t>
      </w:r>
      <w:r w:rsidRPr="00FE29D3">
        <w:rPr>
          <w:szCs w:val="28"/>
          <w:lang w:val="uk-UA"/>
        </w:rPr>
        <w:t xml:space="preserve"> </w:t>
      </w:r>
      <w:r>
        <w:rPr>
          <w:szCs w:val="28"/>
          <w:lang w:val="uk-UA"/>
        </w:rPr>
        <w:t xml:space="preserve">на </w:t>
      </w:r>
      <w:r w:rsidRPr="00FE29D3">
        <w:rPr>
          <w:szCs w:val="28"/>
          <w:lang w:val="uk-UA"/>
        </w:rPr>
        <w:t xml:space="preserve">основі аналізу </w:t>
      </w:r>
      <w:r>
        <w:rPr>
          <w:szCs w:val="28"/>
          <w:lang w:val="uk-UA"/>
        </w:rPr>
        <w:t>їх появи</w:t>
      </w:r>
      <w:r w:rsidRPr="00FE29D3">
        <w:rPr>
          <w:szCs w:val="28"/>
          <w:lang w:val="uk-UA"/>
        </w:rPr>
        <w:t xml:space="preserve"> </w:t>
      </w:r>
      <w:r w:rsidR="00397BC8">
        <w:rPr>
          <w:szCs w:val="28"/>
          <w:lang w:val="uk-UA"/>
        </w:rPr>
        <w:t>в</w:t>
      </w:r>
      <w:r>
        <w:rPr>
          <w:szCs w:val="28"/>
          <w:lang w:val="uk-UA"/>
        </w:rPr>
        <w:t xml:space="preserve"> </w:t>
      </w:r>
      <w:r w:rsidRPr="00FE29D3">
        <w:rPr>
          <w:szCs w:val="28"/>
          <w:lang w:val="uk-UA"/>
        </w:rPr>
        <w:t>минуло</w:t>
      </w:r>
      <w:r>
        <w:rPr>
          <w:szCs w:val="28"/>
          <w:lang w:val="uk-UA"/>
        </w:rPr>
        <w:t>му</w:t>
      </w:r>
      <w:r w:rsidRPr="00FE29D3">
        <w:rPr>
          <w:szCs w:val="28"/>
          <w:lang w:val="uk-UA"/>
        </w:rPr>
        <w:t xml:space="preserve"> і </w:t>
      </w:r>
      <w:r>
        <w:rPr>
          <w:szCs w:val="28"/>
          <w:lang w:val="uk-UA"/>
        </w:rPr>
        <w:t xml:space="preserve">на даний момент часу. </w:t>
      </w:r>
      <w:r w:rsidRPr="00FE29D3">
        <w:rPr>
          <w:szCs w:val="28"/>
          <w:lang w:val="uk-UA"/>
        </w:rPr>
        <w:t xml:space="preserve">Результатом </w:t>
      </w:r>
      <w:r>
        <w:rPr>
          <w:szCs w:val="28"/>
          <w:lang w:val="uk-UA"/>
        </w:rPr>
        <w:t xml:space="preserve">такого </w:t>
      </w:r>
      <w:r w:rsidRPr="00FE29D3">
        <w:rPr>
          <w:szCs w:val="28"/>
          <w:lang w:val="uk-UA"/>
        </w:rPr>
        <w:t xml:space="preserve">прогнозування є прогноз </w:t>
      </w:r>
      <w:r>
        <w:rPr>
          <w:szCs w:val="28"/>
          <w:lang w:val="uk-UA"/>
        </w:rPr>
        <w:t>–</w:t>
      </w:r>
      <w:r w:rsidRPr="00FE29D3">
        <w:rPr>
          <w:szCs w:val="28"/>
          <w:lang w:val="uk-UA"/>
        </w:rPr>
        <w:t xml:space="preserve"> знання про майбутнє і про ймовірний розвиток сьогочасних тенденцій.</w:t>
      </w:r>
    </w:p>
    <w:p w:rsidR="00317B65" w:rsidRDefault="00317B65" w:rsidP="00E66FA3">
      <w:pPr>
        <w:ind w:firstLine="567"/>
        <w:rPr>
          <w:szCs w:val="28"/>
          <w:lang w:val="uk-UA"/>
        </w:rPr>
      </w:pPr>
      <w:r>
        <w:rPr>
          <w:szCs w:val="28"/>
          <w:lang w:val="uk-UA"/>
        </w:rPr>
        <w:t>Об</w:t>
      </w:r>
      <w:r w:rsidR="00397BC8" w:rsidRPr="009A70A2">
        <w:rPr>
          <w:lang w:val="uk-UA"/>
        </w:rPr>
        <w:t>’</w:t>
      </w:r>
      <w:r>
        <w:rPr>
          <w:szCs w:val="28"/>
          <w:lang w:val="uk-UA"/>
        </w:rPr>
        <w:t>єкти прогноз</w:t>
      </w:r>
      <w:r w:rsidRPr="00C013E7">
        <w:rPr>
          <w:szCs w:val="28"/>
          <w:lang w:val="uk-UA"/>
        </w:rPr>
        <w:t>ування при цьому такі:</w:t>
      </w:r>
    </w:p>
    <w:p w:rsidR="00317B65" w:rsidRPr="00C013E7" w:rsidRDefault="00317B65" w:rsidP="00DB692A">
      <w:pPr>
        <w:pStyle w:val="11"/>
        <w:numPr>
          <w:ilvl w:val="0"/>
          <w:numId w:val="6"/>
        </w:numPr>
        <w:ind w:left="993" w:hanging="284"/>
        <w:rPr>
          <w:szCs w:val="28"/>
          <w:lang w:val="uk-UA"/>
        </w:rPr>
      </w:pPr>
      <w:r w:rsidRPr="00C013E7">
        <w:rPr>
          <w:szCs w:val="28"/>
          <w:lang w:val="uk-UA"/>
        </w:rPr>
        <w:t>доходи і витрати сім’ї;</w:t>
      </w:r>
    </w:p>
    <w:p w:rsidR="00317B65" w:rsidRPr="00C013E7" w:rsidRDefault="00317B65" w:rsidP="00DB692A">
      <w:pPr>
        <w:pStyle w:val="11"/>
        <w:numPr>
          <w:ilvl w:val="0"/>
          <w:numId w:val="6"/>
        </w:numPr>
        <w:ind w:left="993" w:hanging="284"/>
        <w:rPr>
          <w:szCs w:val="28"/>
          <w:lang w:val="uk-UA"/>
        </w:rPr>
      </w:pPr>
      <w:r w:rsidRPr="00C013E7">
        <w:rPr>
          <w:szCs w:val="28"/>
          <w:lang w:val="uk-UA"/>
        </w:rPr>
        <w:t>капіталовкладення та інші форми інвестування;</w:t>
      </w:r>
    </w:p>
    <w:p w:rsidR="00317B65" w:rsidRPr="00C013E7" w:rsidRDefault="00317B65" w:rsidP="00DB692A">
      <w:pPr>
        <w:pStyle w:val="11"/>
        <w:numPr>
          <w:ilvl w:val="0"/>
          <w:numId w:val="6"/>
        </w:numPr>
        <w:ind w:left="993" w:hanging="284"/>
        <w:rPr>
          <w:szCs w:val="28"/>
          <w:lang w:val="uk-UA"/>
        </w:rPr>
      </w:pPr>
      <w:r w:rsidRPr="00C013E7">
        <w:rPr>
          <w:szCs w:val="28"/>
          <w:lang w:val="uk-UA"/>
        </w:rPr>
        <w:t>кредити банків, одержані з метою здійснення інвестування;</w:t>
      </w:r>
    </w:p>
    <w:p w:rsidR="00317B65" w:rsidRPr="00C013E7" w:rsidRDefault="00317B65" w:rsidP="00DB692A">
      <w:pPr>
        <w:pStyle w:val="11"/>
        <w:numPr>
          <w:ilvl w:val="0"/>
          <w:numId w:val="6"/>
        </w:numPr>
        <w:ind w:left="993" w:hanging="284"/>
        <w:rPr>
          <w:szCs w:val="28"/>
          <w:lang w:val="uk-UA"/>
        </w:rPr>
      </w:pPr>
      <w:r w:rsidRPr="00C013E7">
        <w:rPr>
          <w:szCs w:val="28"/>
          <w:lang w:val="uk-UA"/>
        </w:rPr>
        <w:t xml:space="preserve">поточні потреби сім’ї у грошових коштах </w:t>
      </w:r>
      <w:r w:rsidR="002727F9">
        <w:rPr>
          <w:szCs w:val="28"/>
          <w:lang w:val="uk-UA"/>
        </w:rPr>
        <w:t>і</w:t>
      </w:r>
      <w:r w:rsidRPr="00C013E7">
        <w:rPr>
          <w:szCs w:val="28"/>
          <w:lang w:val="uk-UA"/>
        </w:rPr>
        <w:t xml:space="preserve"> джерела їх покриття.</w:t>
      </w:r>
    </w:p>
    <w:p w:rsidR="00317B65" w:rsidRPr="003E0228" w:rsidRDefault="00317B65" w:rsidP="00E66FA3">
      <w:pPr>
        <w:ind w:firstLine="567"/>
        <w:rPr>
          <w:szCs w:val="28"/>
          <w:lang w:val="uk-UA"/>
        </w:rPr>
      </w:pPr>
      <w:r w:rsidRPr="003E0228">
        <w:rPr>
          <w:szCs w:val="28"/>
          <w:lang w:val="uk-UA"/>
        </w:rPr>
        <w:t xml:space="preserve">Доцільність </w:t>
      </w:r>
      <w:r>
        <w:rPr>
          <w:szCs w:val="28"/>
          <w:lang w:val="uk-UA"/>
        </w:rPr>
        <w:t>прогнозування</w:t>
      </w:r>
      <w:r w:rsidRPr="003E0228">
        <w:rPr>
          <w:szCs w:val="28"/>
          <w:lang w:val="uk-UA"/>
        </w:rPr>
        <w:t xml:space="preserve"> грошових </w:t>
      </w:r>
      <w:r>
        <w:rPr>
          <w:szCs w:val="28"/>
          <w:lang w:val="uk-UA"/>
        </w:rPr>
        <w:t>надходжень</w:t>
      </w:r>
      <w:r w:rsidRPr="003E0228">
        <w:rPr>
          <w:szCs w:val="28"/>
          <w:lang w:val="uk-UA"/>
        </w:rPr>
        <w:t xml:space="preserve"> на рівні </w:t>
      </w:r>
      <w:r>
        <w:rPr>
          <w:szCs w:val="28"/>
          <w:lang w:val="uk-UA"/>
        </w:rPr>
        <w:t>сім’ї</w:t>
      </w:r>
      <w:r w:rsidRPr="003E0228">
        <w:rPr>
          <w:szCs w:val="28"/>
          <w:lang w:val="uk-UA"/>
        </w:rPr>
        <w:t xml:space="preserve"> зумовлена такими основними причинами:</w:t>
      </w:r>
    </w:p>
    <w:p w:rsidR="00317B65" w:rsidRPr="00616F6F" w:rsidRDefault="00317B65" w:rsidP="00DB692A">
      <w:pPr>
        <w:pStyle w:val="11"/>
        <w:numPr>
          <w:ilvl w:val="0"/>
          <w:numId w:val="6"/>
        </w:numPr>
        <w:ind w:left="993" w:hanging="284"/>
        <w:rPr>
          <w:spacing w:val="-4"/>
          <w:szCs w:val="28"/>
          <w:lang w:val="uk-UA"/>
        </w:rPr>
      </w:pPr>
      <w:r w:rsidRPr="00616F6F">
        <w:rPr>
          <w:spacing w:val="-4"/>
          <w:szCs w:val="28"/>
          <w:lang w:val="uk-UA"/>
        </w:rPr>
        <w:t>необхідністю інформованості про наявність у сім’ї грошових кош</w:t>
      </w:r>
      <w:r w:rsidR="00616F6F">
        <w:rPr>
          <w:spacing w:val="-4"/>
          <w:szCs w:val="28"/>
          <w:lang w:val="uk-UA"/>
        </w:rPr>
        <w:softHyphen/>
      </w:r>
      <w:r w:rsidR="00616F6F">
        <w:rPr>
          <w:spacing w:val="-4"/>
          <w:szCs w:val="28"/>
          <w:lang w:val="uk-UA"/>
        </w:rPr>
        <w:softHyphen/>
      </w:r>
      <w:r w:rsidRPr="00616F6F">
        <w:rPr>
          <w:spacing w:val="-4"/>
          <w:szCs w:val="28"/>
          <w:lang w:val="uk-UA"/>
        </w:rPr>
        <w:t>тів для здійснення трудової, підприємницької та інвестиційної діяльності;</w:t>
      </w:r>
    </w:p>
    <w:p w:rsidR="00317B65" w:rsidRPr="003E0228" w:rsidRDefault="00317B65" w:rsidP="00DB692A">
      <w:pPr>
        <w:pStyle w:val="11"/>
        <w:numPr>
          <w:ilvl w:val="0"/>
          <w:numId w:val="6"/>
        </w:numPr>
        <w:ind w:left="993" w:hanging="284"/>
        <w:rPr>
          <w:szCs w:val="28"/>
          <w:lang w:val="uk-UA"/>
        </w:rPr>
      </w:pPr>
      <w:r w:rsidRPr="003E0228">
        <w:rPr>
          <w:szCs w:val="28"/>
          <w:lang w:val="uk-UA"/>
        </w:rPr>
        <w:t xml:space="preserve">можливістю синхронізувати наявні грошові потоки для забезпечення фінансової рівноваги </w:t>
      </w:r>
      <w:r>
        <w:rPr>
          <w:szCs w:val="28"/>
          <w:lang w:val="uk-UA"/>
        </w:rPr>
        <w:t>сім’ї</w:t>
      </w:r>
      <w:r w:rsidRPr="003E0228">
        <w:rPr>
          <w:szCs w:val="28"/>
          <w:lang w:val="uk-UA"/>
        </w:rPr>
        <w:t>;</w:t>
      </w:r>
    </w:p>
    <w:p w:rsidR="00317B65" w:rsidRPr="003E0228" w:rsidRDefault="00317B65" w:rsidP="00DB692A">
      <w:pPr>
        <w:pStyle w:val="11"/>
        <w:numPr>
          <w:ilvl w:val="0"/>
          <w:numId w:val="6"/>
        </w:numPr>
        <w:ind w:left="993" w:hanging="284"/>
        <w:rPr>
          <w:szCs w:val="28"/>
          <w:lang w:val="uk-UA"/>
        </w:rPr>
      </w:pPr>
      <w:r w:rsidRPr="003E0228">
        <w:rPr>
          <w:szCs w:val="28"/>
          <w:lang w:val="uk-UA"/>
        </w:rPr>
        <w:t xml:space="preserve">здатністю забезпечення </w:t>
      </w:r>
      <w:r>
        <w:rPr>
          <w:szCs w:val="28"/>
          <w:lang w:val="uk-UA"/>
        </w:rPr>
        <w:t>сім’ї</w:t>
      </w:r>
      <w:r w:rsidRPr="003E0228">
        <w:rPr>
          <w:szCs w:val="28"/>
          <w:lang w:val="uk-UA"/>
        </w:rPr>
        <w:t xml:space="preserve"> необхідними ресурсами;</w:t>
      </w:r>
    </w:p>
    <w:p w:rsidR="00317B65" w:rsidRPr="003E0228" w:rsidRDefault="00317B65" w:rsidP="00DB692A">
      <w:pPr>
        <w:pStyle w:val="11"/>
        <w:numPr>
          <w:ilvl w:val="0"/>
          <w:numId w:val="6"/>
        </w:numPr>
        <w:ind w:left="993" w:hanging="284"/>
        <w:rPr>
          <w:szCs w:val="28"/>
          <w:lang w:val="uk-UA"/>
        </w:rPr>
      </w:pPr>
      <w:r w:rsidRPr="003E0228">
        <w:rPr>
          <w:szCs w:val="28"/>
          <w:lang w:val="uk-UA"/>
        </w:rPr>
        <w:t>спроможністю раціонального використання грошових ресурсів;</w:t>
      </w:r>
    </w:p>
    <w:p w:rsidR="00317B65" w:rsidRPr="003E0228" w:rsidRDefault="00317B65" w:rsidP="00DB692A">
      <w:pPr>
        <w:pStyle w:val="11"/>
        <w:numPr>
          <w:ilvl w:val="0"/>
          <w:numId w:val="6"/>
        </w:numPr>
        <w:ind w:left="993" w:hanging="284"/>
        <w:rPr>
          <w:szCs w:val="28"/>
          <w:lang w:val="uk-UA"/>
        </w:rPr>
      </w:pPr>
      <w:r w:rsidRPr="003E0228">
        <w:rPr>
          <w:szCs w:val="28"/>
          <w:lang w:val="uk-UA"/>
        </w:rPr>
        <w:t>можливістю вирівнювання коливань грошових потоків з метою у</w:t>
      </w:r>
      <w:r>
        <w:rPr>
          <w:szCs w:val="28"/>
          <w:lang w:val="uk-UA"/>
        </w:rPr>
        <w:t>никне</w:t>
      </w:r>
      <w:r w:rsidRPr="003E0228">
        <w:rPr>
          <w:szCs w:val="28"/>
          <w:lang w:val="uk-UA"/>
        </w:rPr>
        <w:t>ння ризику втрати платоспроможності;</w:t>
      </w:r>
    </w:p>
    <w:p w:rsidR="00317B65" w:rsidRDefault="00317B65" w:rsidP="00DB692A">
      <w:pPr>
        <w:pStyle w:val="11"/>
        <w:numPr>
          <w:ilvl w:val="0"/>
          <w:numId w:val="6"/>
        </w:numPr>
        <w:ind w:left="993" w:hanging="284"/>
        <w:rPr>
          <w:szCs w:val="28"/>
          <w:lang w:val="uk-UA"/>
        </w:rPr>
      </w:pPr>
      <w:r w:rsidRPr="003E0228">
        <w:rPr>
          <w:szCs w:val="28"/>
          <w:lang w:val="uk-UA"/>
        </w:rPr>
        <w:t xml:space="preserve">здійсненням контролю за надходженням </w:t>
      </w:r>
      <w:r w:rsidR="00216C31">
        <w:rPr>
          <w:szCs w:val="28"/>
          <w:lang w:val="uk-UA"/>
        </w:rPr>
        <w:t>і</w:t>
      </w:r>
      <w:r w:rsidRPr="003E0228">
        <w:rPr>
          <w:szCs w:val="28"/>
          <w:lang w:val="uk-UA"/>
        </w:rPr>
        <w:t xml:space="preserve"> використанням грошових коштів.</w:t>
      </w:r>
    </w:p>
    <w:p w:rsidR="00317B65" w:rsidRDefault="00317B65" w:rsidP="00E66FA3">
      <w:pPr>
        <w:ind w:firstLine="567"/>
        <w:rPr>
          <w:szCs w:val="28"/>
          <w:lang w:val="uk-UA"/>
        </w:rPr>
      </w:pPr>
      <w:r w:rsidRPr="000F1E8A">
        <w:rPr>
          <w:b/>
          <w:i/>
          <w:szCs w:val="28"/>
          <w:lang w:val="uk-UA"/>
        </w:rPr>
        <w:t>Доходи сім’ї можуть з різних причин змінюватися, і це обов’язково потрібно враховувати під час планування сімейного бюджету.</w:t>
      </w:r>
      <w:r>
        <w:rPr>
          <w:szCs w:val="28"/>
          <w:lang w:val="uk-UA"/>
        </w:rPr>
        <w:t xml:space="preserve"> Причинами зміни як окремих видів доходів сім’ї, так і їх сукупного обсягу є: </w:t>
      </w:r>
    </w:p>
    <w:p w:rsidR="00317B65" w:rsidRDefault="00317B65" w:rsidP="00DB692A">
      <w:pPr>
        <w:pStyle w:val="11"/>
        <w:numPr>
          <w:ilvl w:val="0"/>
          <w:numId w:val="6"/>
        </w:numPr>
        <w:ind w:left="993" w:hanging="284"/>
        <w:rPr>
          <w:szCs w:val="28"/>
          <w:lang w:val="uk-UA"/>
        </w:rPr>
      </w:pPr>
      <w:r>
        <w:rPr>
          <w:szCs w:val="28"/>
          <w:lang w:val="uk-UA"/>
        </w:rPr>
        <w:t>зміна норм оподаткування доходів, спадщини, дарувань, рухомого і нерухомого майна;</w:t>
      </w:r>
    </w:p>
    <w:p w:rsidR="00317B65" w:rsidRDefault="00317B65" w:rsidP="00DB692A">
      <w:pPr>
        <w:pStyle w:val="11"/>
        <w:numPr>
          <w:ilvl w:val="0"/>
          <w:numId w:val="6"/>
        </w:numPr>
        <w:ind w:left="993" w:hanging="284"/>
        <w:rPr>
          <w:szCs w:val="28"/>
          <w:lang w:val="uk-UA"/>
        </w:rPr>
      </w:pPr>
      <w:r>
        <w:rPr>
          <w:szCs w:val="28"/>
          <w:lang w:val="uk-UA"/>
        </w:rPr>
        <w:t>зміна системи пенсійного забезпечення, виплати стипендій, умов безоплатного чи пільгового навчання, пільг для малозабезпечених верств населення;</w:t>
      </w:r>
    </w:p>
    <w:p w:rsidR="00317B65" w:rsidRDefault="00317B65" w:rsidP="00DB692A">
      <w:pPr>
        <w:pStyle w:val="11"/>
        <w:numPr>
          <w:ilvl w:val="0"/>
          <w:numId w:val="6"/>
        </w:numPr>
        <w:ind w:left="993" w:hanging="284"/>
        <w:rPr>
          <w:szCs w:val="28"/>
          <w:lang w:val="uk-UA"/>
        </w:rPr>
      </w:pPr>
      <w:r>
        <w:rPr>
          <w:szCs w:val="28"/>
          <w:lang w:val="uk-UA"/>
        </w:rPr>
        <w:t>зміна ринкової вартості та умов використання об’єктів рухомого і нерухомого майна (активів), якими володіє сім’я;</w:t>
      </w:r>
    </w:p>
    <w:p w:rsidR="00317B65" w:rsidRDefault="00317B65" w:rsidP="00DB692A">
      <w:pPr>
        <w:pStyle w:val="11"/>
        <w:numPr>
          <w:ilvl w:val="0"/>
          <w:numId w:val="6"/>
        </w:numPr>
        <w:ind w:left="993" w:hanging="284"/>
        <w:rPr>
          <w:szCs w:val="28"/>
          <w:lang w:val="uk-UA"/>
        </w:rPr>
      </w:pPr>
      <w:r>
        <w:rPr>
          <w:szCs w:val="28"/>
          <w:lang w:val="uk-UA"/>
        </w:rPr>
        <w:t>зміна рівня та умов виплати заробітної плати;</w:t>
      </w:r>
    </w:p>
    <w:p w:rsidR="00317B65" w:rsidRDefault="00317B65" w:rsidP="00DB692A">
      <w:pPr>
        <w:pStyle w:val="11"/>
        <w:numPr>
          <w:ilvl w:val="0"/>
          <w:numId w:val="6"/>
        </w:numPr>
        <w:ind w:left="993" w:hanging="284"/>
        <w:rPr>
          <w:szCs w:val="28"/>
          <w:lang w:val="uk-UA"/>
        </w:rPr>
      </w:pPr>
      <w:r>
        <w:rPr>
          <w:szCs w:val="28"/>
          <w:lang w:val="uk-UA"/>
        </w:rPr>
        <w:t>зміна попиту на продукцію, яка виготовлена в межах підсобного господарства чи бізнесу сім’ї;</w:t>
      </w:r>
    </w:p>
    <w:p w:rsidR="00317B65" w:rsidRDefault="00317B65" w:rsidP="00DB692A">
      <w:pPr>
        <w:pStyle w:val="11"/>
        <w:numPr>
          <w:ilvl w:val="0"/>
          <w:numId w:val="6"/>
        </w:numPr>
        <w:ind w:left="993" w:hanging="284"/>
        <w:rPr>
          <w:szCs w:val="28"/>
          <w:lang w:val="uk-UA"/>
        </w:rPr>
      </w:pPr>
      <w:r>
        <w:rPr>
          <w:szCs w:val="28"/>
          <w:lang w:val="uk-UA"/>
        </w:rPr>
        <w:t>сезонність виробництва;</w:t>
      </w:r>
    </w:p>
    <w:p w:rsidR="00317B65" w:rsidRDefault="00317B65" w:rsidP="00DB692A">
      <w:pPr>
        <w:pStyle w:val="11"/>
        <w:numPr>
          <w:ilvl w:val="0"/>
          <w:numId w:val="6"/>
        </w:numPr>
        <w:ind w:left="993" w:hanging="284"/>
        <w:rPr>
          <w:szCs w:val="28"/>
          <w:lang w:val="uk-UA"/>
        </w:rPr>
      </w:pPr>
      <w:r>
        <w:rPr>
          <w:szCs w:val="28"/>
          <w:lang w:val="uk-UA"/>
        </w:rPr>
        <w:t>демографічні причини: вік, стать, стан здоров’я і працездатності членів сім’ї, соціальний статус, рівень освіти та вміння управляти власними фінансами;</w:t>
      </w:r>
    </w:p>
    <w:p w:rsidR="00317B65" w:rsidRDefault="00317B65" w:rsidP="00DB692A">
      <w:pPr>
        <w:pStyle w:val="11"/>
        <w:numPr>
          <w:ilvl w:val="0"/>
          <w:numId w:val="6"/>
        </w:numPr>
        <w:ind w:left="993" w:hanging="284"/>
        <w:rPr>
          <w:szCs w:val="28"/>
          <w:lang w:val="uk-UA"/>
        </w:rPr>
      </w:pPr>
      <w:r>
        <w:rPr>
          <w:szCs w:val="28"/>
          <w:lang w:val="uk-UA"/>
        </w:rPr>
        <w:t>інші.</w:t>
      </w:r>
    </w:p>
    <w:p w:rsidR="00317B65" w:rsidRDefault="00317B65" w:rsidP="00E66FA3">
      <w:pPr>
        <w:ind w:firstLine="567"/>
        <w:rPr>
          <w:szCs w:val="28"/>
          <w:lang w:val="uk-UA"/>
        </w:rPr>
      </w:pPr>
      <w:r>
        <w:rPr>
          <w:szCs w:val="28"/>
          <w:lang w:val="uk-UA"/>
        </w:rPr>
        <w:lastRenderedPageBreak/>
        <w:t xml:space="preserve">Слід зазначити, що ці причини впливають на доходи сім’ї як </w:t>
      </w:r>
      <w:r w:rsidR="00F1630F">
        <w:rPr>
          <w:szCs w:val="28"/>
          <w:lang w:val="uk-UA"/>
        </w:rPr>
        <w:t>у бік</w:t>
      </w:r>
      <w:r>
        <w:rPr>
          <w:szCs w:val="28"/>
          <w:lang w:val="uk-UA"/>
        </w:rPr>
        <w:t xml:space="preserve"> їх збільшення, так і зменшення. А зміна доходів сім’ї залежить від напряму впливу перелічених вище причин.</w:t>
      </w:r>
    </w:p>
    <w:p w:rsidR="00317B65" w:rsidRDefault="00317B65" w:rsidP="00E66FA3">
      <w:pPr>
        <w:ind w:firstLine="567"/>
        <w:rPr>
          <w:szCs w:val="28"/>
          <w:lang w:val="uk-UA"/>
        </w:rPr>
      </w:pPr>
      <w:r>
        <w:rPr>
          <w:szCs w:val="28"/>
          <w:lang w:val="uk-UA"/>
        </w:rPr>
        <w:t xml:space="preserve">Залежно від термінів реалізації прогнозування сімейних доходів може бути короткостроковим (до 1 року) </w:t>
      </w:r>
      <w:r w:rsidR="00F1630F">
        <w:rPr>
          <w:szCs w:val="28"/>
          <w:lang w:val="uk-UA"/>
        </w:rPr>
        <w:t>і</w:t>
      </w:r>
      <w:r>
        <w:rPr>
          <w:szCs w:val="28"/>
          <w:lang w:val="uk-UA"/>
        </w:rPr>
        <w:t xml:space="preserve"> довгостроковим (від 1 року і більше).</w:t>
      </w:r>
    </w:p>
    <w:p w:rsidR="00317B65" w:rsidRDefault="00F43D51" w:rsidP="00606B1C">
      <w:pPr>
        <w:ind w:firstLine="567"/>
        <w:rPr>
          <w:rStyle w:val="14"/>
          <w:lang w:val="uk-UA"/>
        </w:rPr>
      </w:pPr>
      <w:r w:rsidRPr="00F43D51">
        <w:rPr>
          <w:noProof/>
        </w:rPr>
        <w:pict>
          <v:shape id="_x0000_s1126" type="#_x0000_t202" style="position:absolute;left:0;text-align:left;margin-left:-.9pt;margin-top:10.2pt;width:41.7pt;height:154.55pt;z-index:251722240" stroked="f">
            <v:textbox style="mso-next-textbox:#_x0000_s1126">
              <w:txbxContent>
                <w:p w:rsidR="00D1426D" w:rsidRPr="002A32B3" w:rsidRDefault="00D1426D" w:rsidP="00CD55D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E31F3" w:rsidRDefault="00317B65" w:rsidP="000F1E8A">
      <w:pPr>
        <w:ind w:firstLine="0"/>
        <w:rPr>
          <w:rStyle w:val="14"/>
          <w:color w:val="5F497A" w:themeColor="accent4" w:themeShade="BF"/>
          <w:lang w:val="uk-UA"/>
        </w:rPr>
      </w:pPr>
      <w:r w:rsidRPr="008E31F3">
        <w:rPr>
          <w:rStyle w:val="14"/>
          <w:color w:val="5F497A" w:themeColor="accent4" w:themeShade="BF"/>
          <w:lang w:val="uk-UA"/>
        </w:rPr>
        <w:t>Під час прогнозування сімейних доходів потрібно врахову</w:t>
      </w:r>
      <w:r w:rsidR="00BD6CBC" w:rsidRPr="008E31F3">
        <w:rPr>
          <w:rStyle w:val="14"/>
          <w:color w:val="5F497A" w:themeColor="accent4" w:themeShade="BF"/>
          <w:lang w:val="uk-UA"/>
        </w:rPr>
        <w:softHyphen/>
      </w:r>
      <w:r w:rsidRPr="008E31F3">
        <w:rPr>
          <w:rStyle w:val="14"/>
          <w:color w:val="5F497A" w:themeColor="accent4" w:themeShade="BF"/>
          <w:lang w:val="uk-UA"/>
        </w:rPr>
        <w:t>ва</w:t>
      </w:r>
      <w:r w:rsidR="00216C31">
        <w:rPr>
          <w:rStyle w:val="14"/>
          <w:color w:val="5F497A" w:themeColor="accent4" w:themeShade="BF"/>
          <w:lang w:val="uk-UA"/>
        </w:rPr>
        <w:softHyphen/>
      </w:r>
      <w:r w:rsidRPr="008E31F3">
        <w:rPr>
          <w:rStyle w:val="14"/>
          <w:color w:val="5F497A" w:themeColor="accent4" w:themeShade="BF"/>
          <w:lang w:val="uk-UA"/>
        </w:rPr>
        <w:t xml:space="preserve">ти </w:t>
      </w:r>
      <w:r w:rsidR="00216C31">
        <w:rPr>
          <w:rStyle w:val="14"/>
          <w:color w:val="5F497A" w:themeColor="accent4" w:themeShade="BF"/>
          <w:lang w:val="uk-UA"/>
        </w:rPr>
        <w:br/>
      </w:r>
      <w:r w:rsidRPr="008E31F3">
        <w:rPr>
          <w:rStyle w:val="14"/>
          <w:color w:val="5F497A" w:themeColor="accent4" w:themeShade="BF"/>
          <w:lang w:val="uk-UA"/>
        </w:rPr>
        <w:t xml:space="preserve">не лише їх обсяги, а й їхній розподіл у часі, тобто існування </w:t>
      </w:r>
      <w:r w:rsidR="00F1630F" w:rsidRPr="008E31F3">
        <w:rPr>
          <w:rStyle w:val="14"/>
          <w:color w:val="5F497A" w:themeColor="accent4" w:themeShade="BF"/>
          <w:lang w:val="uk-UA"/>
        </w:rPr>
        <w:t>в</w:t>
      </w:r>
      <w:r w:rsidRPr="008E31F3">
        <w:rPr>
          <w:rStyle w:val="14"/>
          <w:color w:val="5F497A" w:themeColor="accent4" w:themeShade="BF"/>
          <w:lang w:val="uk-UA"/>
        </w:rPr>
        <w:t xml:space="preserve"> певних співвідношеннях </w:t>
      </w:r>
      <w:r w:rsidR="00BD6CBC" w:rsidRPr="008E31F3">
        <w:rPr>
          <w:rStyle w:val="14"/>
          <w:color w:val="5F497A" w:themeColor="accent4" w:themeShade="BF"/>
          <w:lang w:val="uk-UA"/>
        </w:rPr>
        <w:t>«</w:t>
      </w:r>
      <w:r w:rsidRPr="008E31F3">
        <w:rPr>
          <w:rStyle w:val="14"/>
          <w:color w:val="5F497A" w:themeColor="accent4" w:themeShade="BF"/>
          <w:lang w:val="uk-UA"/>
        </w:rPr>
        <w:t>коротких грошей</w:t>
      </w:r>
      <w:r w:rsidR="00BD6CBC" w:rsidRPr="008E31F3">
        <w:rPr>
          <w:rStyle w:val="14"/>
          <w:color w:val="5F497A" w:themeColor="accent4" w:themeShade="BF"/>
          <w:lang w:val="uk-UA"/>
        </w:rPr>
        <w:t>»</w:t>
      </w:r>
      <w:r w:rsidRPr="008E31F3">
        <w:rPr>
          <w:rStyle w:val="14"/>
          <w:color w:val="5F497A" w:themeColor="accent4" w:themeShade="BF"/>
          <w:lang w:val="uk-UA"/>
        </w:rPr>
        <w:t xml:space="preserve"> і </w:t>
      </w:r>
      <w:r w:rsidR="00BD6CBC" w:rsidRPr="008E31F3">
        <w:rPr>
          <w:rStyle w:val="14"/>
          <w:color w:val="5F497A" w:themeColor="accent4" w:themeShade="BF"/>
          <w:lang w:val="uk-UA"/>
        </w:rPr>
        <w:t>«</w:t>
      </w:r>
      <w:r w:rsidRPr="008E31F3">
        <w:rPr>
          <w:rStyle w:val="14"/>
          <w:color w:val="5F497A" w:themeColor="accent4" w:themeShade="BF"/>
          <w:lang w:val="uk-UA"/>
        </w:rPr>
        <w:t xml:space="preserve">довгих </w:t>
      </w:r>
      <w:r w:rsidR="00BD6CBC" w:rsidRPr="008E31F3">
        <w:rPr>
          <w:rStyle w:val="14"/>
          <w:color w:val="5F497A" w:themeColor="accent4" w:themeShade="BF"/>
          <w:lang w:val="uk-UA"/>
        </w:rPr>
        <w:br/>
      </w:r>
      <w:r w:rsidRPr="008E31F3">
        <w:rPr>
          <w:rStyle w:val="14"/>
          <w:color w:val="5F497A" w:themeColor="accent4" w:themeShade="BF"/>
          <w:lang w:val="uk-UA"/>
        </w:rPr>
        <w:t>грошей</w:t>
      </w:r>
      <w:r w:rsidR="00BD6CBC" w:rsidRPr="008E31F3">
        <w:rPr>
          <w:rStyle w:val="14"/>
          <w:color w:val="5F497A" w:themeColor="accent4" w:themeShade="BF"/>
          <w:lang w:val="uk-UA"/>
        </w:rPr>
        <w:t>»</w:t>
      </w:r>
      <w:r w:rsidRPr="008E31F3">
        <w:rPr>
          <w:rStyle w:val="14"/>
          <w:color w:val="5F497A" w:themeColor="accent4" w:themeShade="BF"/>
          <w:lang w:val="uk-UA"/>
        </w:rPr>
        <w:t xml:space="preserve"> у бюджеті сім</w:t>
      </w:r>
      <w:r w:rsidR="00BD6CBC" w:rsidRPr="008E31F3">
        <w:rPr>
          <w:b/>
          <w:color w:val="5F497A" w:themeColor="accent4" w:themeShade="BF"/>
          <w:szCs w:val="28"/>
          <w:lang w:val="uk-UA"/>
        </w:rPr>
        <w:t>’</w:t>
      </w:r>
      <w:r w:rsidRPr="008E31F3">
        <w:rPr>
          <w:rStyle w:val="14"/>
          <w:color w:val="5F497A" w:themeColor="accent4" w:themeShade="BF"/>
          <w:lang w:val="uk-UA"/>
        </w:rPr>
        <w:t xml:space="preserve">ї. </w:t>
      </w:r>
      <w:r w:rsidR="00BD6CBC" w:rsidRPr="008E31F3">
        <w:rPr>
          <w:rStyle w:val="14"/>
          <w:color w:val="5F497A" w:themeColor="accent4" w:themeShade="BF"/>
          <w:lang w:val="uk-UA"/>
        </w:rPr>
        <w:t>«</w:t>
      </w:r>
      <w:r w:rsidRPr="008E31F3">
        <w:rPr>
          <w:rStyle w:val="14"/>
          <w:color w:val="5F497A" w:themeColor="accent4" w:themeShade="BF"/>
          <w:lang w:val="uk-UA"/>
        </w:rPr>
        <w:t>Короткі гроші</w:t>
      </w:r>
      <w:r w:rsidR="00BD6CBC" w:rsidRPr="008E31F3">
        <w:rPr>
          <w:rStyle w:val="14"/>
          <w:color w:val="5F497A" w:themeColor="accent4" w:themeShade="BF"/>
          <w:lang w:val="uk-UA"/>
        </w:rPr>
        <w:t>»</w:t>
      </w:r>
      <w:r w:rsidRPr="008E31F3">
        <w:rPr>
          <w:rStyle w:val="14"/>
          <w:color w:val="5F497A" w:themeColor="accent4" w:themeShade="BF"/>
          <w:lang w:val="uk-UA"/>
        </w:rPr>
        <w:t xml:space="preserve"> у бюджеті сім</w:t>
      </w:r>
      <w:r w:rsidR="00BD6CBC" w:rsidRPr="008E31F3">
        <w:rPr>
          <w:b/>
          <w:color w:val="5F497A" w:themeColor="accent4" w:themeShade="BF"/>
          <w:szCs w:val="28"/>
          <w:lang w:val="uk-UA"/>
        </w:rPr>
        <w:t>’</w:t>
      </w:r>
      <w:r w:rsidRPr="008E31F3">
        <w:rPr>
          <w:rStyle w:val="14"/>
          <w:color w:val="5F497A" w:themeColor="accent4" w:themeShade="BF"/>
          <w:lang w:val="uk-UA"/>
        </w:rPr>
        <w:t xml:space="preserve">ї </w:t>
      </w:r>
      <w:r w:rsidR="00BD6CBC" w:rsidRPr="008E31F3">
        <w:rPr>
          <w:rStyle w:val="14"/>
          <w:color w:val="5F497A" w:themeColor="accent4" w:themeShade="BF"/>
          <w:lang w:val="uk-UA"/>
        </w:rPr>
        <w:t>–</w:t>
      </w:r>
      <w:r w:rsidRPr="008E31F3">
        <w:rPr>
          <w:rStyle w:val="14"/>
          <w:color w:val="5F497A" w:themeColor="accent4" w:themeShade="BF"/>
          <w:lang w:val="uk-UA"/>
        </w:rPr>
        <w:t xml:space="preserve"> за</w:t>
      </w:r>
      <w:r w:rsidR="00BD6CBC" w:rsidRPr="008E31F3">
        <w:rPr>
          <w:rStyle w:val="14"/>
          <w:color w:val="5F497A" w:themeColor="accent4" w:themeShade="BF"/>
          <w:lang w:val="uk-UA"/>
        </w:rPr>
        <w:softHyphen/>
      </w:r>
      <w:r w:rsidRPr="008E31F3">
        <w:rPr>
          <w:rStyle w:val="14"/>
          <w:color w:val="5F497A" w:themeColor="accent4" w:themeShade="BF"/>
          <w:lang w:val="uk-UA"/>
        </w:rPr>
        <w:t>робітна плата, разові премії та інші кошти, що витрача</w:t>
      </w:r>
      <w:r w:rsidR="00BD6CBC" w:rsidRPr="008E31F3">
        <w:rPr>
          <w:rStyle w:val="14"/>
          <w:color w:val="5F497A" w:themeColor="accent4" w:themeShade="BF"/>
          <w:lang w:val="uk-UA"/>
        </w:rPr>
        <w:t>-</w:t>
      </w:r>
      <w:r w:rsidR="00BD6CBC" w:rsidRPr="008E31F3">
        <w:rPr>
          <w:rStyle w:val="14"/>
          <w:color w:val="5F497A" w:themeColor="accent4" w:themeShade="BF"/>
          <w:lang w:val="uk-UA"/>
        </w:rPr>
        <w:br/>
      </w:r>
      <w:r w:rsidR="00BD6CBC" w:rsidRPr="008E31F3">
        <w:rPr>
          <w:rStyle w:val="14"/>
          <w:color w:val="5F497A" w:themeColor="accent4" w:themeShade="BF"/>
          <w:lang w:val="uk-UA"/>
        </w:rPr>
        <w:softHyphen/>
      </w:r>
      <w:r w:rsidR="00BD6CBC" w:rsidRPr="008E31F3">
        <w:rPr>
          <w:rStyle w:val="14"/>
          <w:color w:val="5F497A" w:themeColor="accent4" w:themeShade="BF"/>
          <w:lang w:val="uk-UA"/>
        </w:rPr>
        <w:softHyphen/>
      </w:r>
      <w:r w:rsidRPr="008E31F3">
        <w:rPr>
          <w:rStyle w:val="14"/>
          <w:color w:val="5F497A" w:themeColor="accent4" w:themeShade="BF"/>
          <w:lang w:val="uk-UA"/>
        </w:rPr>
        <w:t xml:space="preserve">ються переважно на поточне споживання. </w:t>
      </w:r>
      <w:r w:rsidR="00BD6CBC" w:rsidRPr="008E31F3">
        <w:rPr>
          <w:rStyle w:val="14"/>
          <w:color w:val="5F497A" w:themeColor="accent4" w:themeShade="BF"/>
          <w:lang w:val="uk-UA"/>
        </w:rPr>
        <w:t>«</w:t>
      </w:r>
      <w:r w:rsidRPr="008E31F3">
        <w:rPr>
          <w:rStyle w:val="14"/>
          <w:color w:val="5F497A" w:themeColor="accent4" w:themeShade="BF"/>
          <w:lang w:val="uk-UA"/>
        </w:rPr>
        <w:t>Довгі гроші</w:t>
      </w:r>
      <w:r w:rsidR="00BD6CBC" w:rsidRPr="008E31F3">
        <w:rPr>
          <w:rStyle w:val="14"/>
          <w:color w:val="5F497A" w:themeColor="accent4" w:themeShade="BF"/>
          <w:lang w:val="uk-UA"/>
        </w:rPr>
        <w:t>»</w:t>
      </w:r>
      <w:r w:rsidRPr="008E31F3">
        <w:rPr>
          <w:rStyle w:val="14"/>
          <w:color w:val="5F497A" w:themeColor="accent4" w:themeShade="BF"/>
          <w:lang w:val="uk-UA"/>
        </w:rPr>
        <w:t xml:space="preserve"> у бюджеті сім</w:t>
      </w:r>
      <w:r w:rsidR="00BD6CBC" w:rsidRPr="008E31F3">
        <w:rPr>
          <w:b/>
          <w:color w:val="5F497A" w:themeColor="accent4" w:themeShade="BF"/>
          <w:szCs w:val="28"/>
          <w:lang w:val="uk-UA"/>
        </w:rPr>
        <w:t>’</w:t>
      </w:r>
      <w:r w:rsidRPr="008E31F3">
        <w:rPr>
          <w:rStyle w:val="14"/>
          <w:color w:val="5F497A" w:themeColor="accent4" w:themeShade="BF"/>
          <w:lang w:val="uk-UA"/>
        </w:rPr>
        <w:t>ї використо</w:t>
      </w:r>
      <w:r w:rsidR="00BD6CBC" w:rsidRPr="008E31F3">
        <w:rPr>
          <w:rStyle w:val="14"/>
          <w:color w:val="5F497A" w:themeColor="accent4" w:themeShade="BF"/>
          <w:lang w:val="uk-UA"/>
        </w:rPr>
        <w:softHyphen/>
      </w:r>
      <w:r w:rsidRPr="008E31F3">
        <w:rPr>
          <w:rStyle w:val="14"/>
          <w:color w:val="5F497A" w:themeColor="accent4" w:themeShade="BF"/>
          <w:lang w:val="uk-UA"/>
        </w:rPr>
        <w:t xml:space="preserve">вуються: </w:t>
      </w:r>
      <w:r w:rsidR="00AC3E84" w:rsidRPr="008E31F3">
        <w:rPr>
          <w:rStyle w:val="14"/>
          <w:color w:val="5F497A" w:themeColor="accent4" w:themeShade="BF"/>
          <w:lang w:val="uk-UA"/>
        </w:rPr>
        <w:t xml:space="preserve">на </w:t>
      </w:r>
      <w:r w:rsidRPr="008E31F3">
        <w:rPr>
          <w:rStyle w:val="14"/>
          <w:color w:val="5F497A" w:themeColor="accent4" w:themeShade="BF"/>
          <w:lang w:val="uk-UA"/>
        </w:rPr>
        <w:t>витрати, пов’язані з народженням дітей; довгострокові інвестиції; створення фонду самострахування; створення багатства та ін.</w:t>
      </w:r>
    </w:p>
    <w:p w:rsidR="00317B65" w:rsidRDefault="00317B65" w:rsidP="00A92B98">
      <w:pPr>
        <w:ind w:firstLine="0"/>
        <w:rPr>
          <w:rStyle w:val="a4"/>
          <w:rFonts w:cs="Arial"/>
          <w:szCs w:val="48"/>
        </w:rPr>
      </w:pPr>
    </w:p>
    <w:p w:rsidR="00317B65" w:rsidRPr="00D808E9" w:rsidRDefault="00317B65" w:rsidP="00A92B98">
      <w:pPr>
        <w:pStyle w:val="2"/>
        <w:rPr>
          <w:lang w:val="uk-UA"/>
        </w:rPr>
      </w:pPr>
      <w:r>
        <w:rPr>
          <w:rFonts w:ascii="Arial Black" w:hAnsi="Arial Black"/>
          <w:sz w:val="48"/>
          <w:szCs w:val="48"/>
        </w:rPr>
        <w:t>?</w:t>
      </w:r>
      <w:r w:rsidR="00216C31">
        <w:rPr>
          <w:rFonts w:ascii="Arial Black" w:hAnsi="Arial Black"/>
          <w:sz w:val="48"/>
          <w:szCs w:val="48"/>
          <w:lang w:val="uk-UA"/>
        </w:rPr>
        <w:t xml:space="preserve">  </w:t>
      </w:r>
      <w:r>
        <w:rPr>
          <w:lang w:val="uk-UA"/>
        </w:rPr>
        <w:t>Напрями збільшення доходів громадян</w:t>
      </w:r>
    </w:p>
    <w:p w:rsidR="00317B65" w:rsidRDefault="00317B65" w:rsidP="00E66FA3">
      <w:pPr>
        <w:ind w:firstLine="567"/>
        <w:rPr>
          <w:color w:val="000000"/>
          <w:szCs w:val="28"/>
          <w:lang w:val="uk-UA"/>
        </w:rPr>
      </w:pPr>
    </w:p>
    <w:p w:rsidR="00317B65" w:rsidRPr="0005344B" w:rsidRDefault="00317B65" w:rsidP="000F1E8A">
      <w:pPr>
        <w:rPr>
          <w:color w:val="000000"/>
          <w:szCs w:val="28"/>
          <w:lang w:val="uk-UA"/>
        </w:rPr>
      </w:pPr>
      <w:r>
        <w:rPr>
          <w:color w:val="000000"/>
          <w:szCs w:val="28"/>
          <w:lang w:val="uk-UA"/>
        </w:rPr>
        <w:t xml:space="preserve">Сьогодні </w:t>
      </w:r>
      <w:r w:rsidRPr="0005344B">
        <w:rPr>
          <w:color w:val="000000"/>
          <w:szCs w:val="28"/>
          <w:lang w:val="uk-UA"/>
        </w:rPr>
        <w:t>виділяють кілька основних</w:t>
      </w:r>
      <w:r>
        <w:rPr>
          <w:color w:val="000000"/>
          <w:szCs w:val="28"/>
          <w:lang w:val="uk-UA"/>
        </w:rPr>
        <w:t xml:space="preserve"> напрямів</w:t>
      </w:r>
      <w:r w:rsidRPr="0005344B">
        <w:rPr>
          <w:color w:val="000000"/>
          <w:szCs w:val="28"/>
          <w:lang w:val="uk-UA"/>
        </w:rPr>
        <w:t>, що</w:t>
      </w:r>
      <w:r>
        <w:rPr>
          <w:color w:val="000000"/>
          <w:szCs w:val="28"/>
          <w:lang w:val="uk-UA"/>
        </w:rPr>
        <w:t xml:space="preserve"> впливають на збільшення доходів сімей</w:t>
      </w:r>
      <w:r w:rsidRPr="0005344B">
        <w:rPr>
          <w:color w:val="000000"/>
          <w:szCs w:val="28"/>
          <w:lang w:val="uk-UA"/>
        </w:rPr>
        <w:t>.</w:t>
      </w:r>
    </w:p>
    <w:p w:rsidR="00317B65" w:rsidRPr="00EB6FBD" w:rsidRDefault="00317B65" w:rsidP="00555B3B">
      <w:pPr>
        <w:rPr>
          <w:b/>
          <w:color w:val="000000"/>
          <w:szCs w:val="28"/>
        </w:rPr>
      </w:pPr>
      <w:r w:rsidRPr="0005344B">
        <w:rPr>
          <w:color w:val="000000"/>
          <w:szCs w:val="28"/>
          <w:lang w:val="uk-UA"/>
        </w:rPr>
        <w:t xml:space="preserve">1. </w:t>
      </w:r>
      <w:r w:rsidRPr="0005344B">
        <w:rPr>
          <w:i/>
          <w:color w:val="000000"/>
          <w:szCs w:val="28"/>
          <w:lang w:val="uk-UA"/>
        </w:rPr>
        <w:t>Зменшення споживання</w:t>
      </w:r>
      <w:r w:rsidRPr="0005344B">
        <w:rPr>
          <w:color w:val="000000"/>
          <w:szCs w:val="28"/>
          <w:lang w:val="uk-UA"/>
        </w:rPr>
        <w:t xml:space="preserve">. Основна мета </w:t>
      </w:r>
      <w:r w:rsidR="00724DFD">
        <w:rPr>
          <w:color w:val="000000"/>
          <w:szCs w:val="28"/>
          <w:lang w:val="uk-UA"/>
        </w:rPr>
        <w:t>–</w:t>
      </w:r>
      <w:r w:rsidRPr="0005344B">
        <w:rPr>
          <w:color w:val="000000"/>
          <w:szCs w:val="28"/>
          <w:lang w:val="uk-UA"/>
        </w:rPr>
        <w:t xml:space="preserve"> заощаджувати на всьому, купувати лише дешеві продукти, дешеві або вживані речі, не купувати побутової техніки, книжок, відмова від відвідування кінотеатрів, поїздок на відпочинок</w:t>
      </w:r>
      <w:r>
        <w:rPr>
          <w:color w:val="000000"/>
          <w:szCs w:val="28"/>
          <w:lang w:val="uk-UA"/>
        </w:rPr>
        <w:t xml:space="preserve"> тощо</w:t>
      </w:r>
      <w:r w:rsidRPr="0005344B">
        <w:rPr>
          <w:color w:val="000000"/>
          <w:szCs w:val="28"/>
          <w:lang w:val="uk-UA"/>
        </w:rPr>
        <w:t xml:space="preserve">. Тобто </w:t>
      </w:r>
      <w:r w:rsidR="00385A7D">
        <w:rPr>
          <w:color w:val="000000"/>
          <w:szCs w:val="28"/>
          <w:lang w:val="uk-UA"/>
        </w:rPr>
        <w:t>в</w:t>
      </w:r>
      <w:r w:rsidRPr="0005344B">
        <w:rPr>
          <w:color w:val="000000"/>
          <w:szCs w:val="28"/>
          <w:lang w:val="uk-UA"/>
        </w:rPr>
        <w:t xml:space="preserve"> таких умовах має місце відмова від усього, від чого можна відмовитися без серйозної загрози для здоров</w:t>
      </w:r>
      <w:r w:rsidR="00385A7D">
        <w:rPr>
          <w:szCs w:val="28"/>
          <w:lang w:val="uk-UA"/>
        </w:rPr>
        <w:t>’</w:t>
      </w:r>
      <w:r w:rsidRPr="0005344B">
        <w:rPr>
          <w:color w:val="000000"/>
          <w:szCs w:val="28"/>
          <w:lang w:val="uk-UA"/>
        </w:rPr>
        <w:t xml:space="preserve">я і життя. </w:t>
      </w:r>
      <w:r w:rsidR="00385A7D">
        <w:rPr>
          <w:color w:val="000000"/>
          <w:szCs w:val="28"/>
          <w:lang w:val="uk-UA"/>
        </w:rPr>
        <w:br/>
      </w:r>
      <w:r w:rsidRPr="00EB6FBD">
        <w:rPr>
          <w:b/>
          <w:i/>
          <w:color w:val="000000"/>
          <w:szCs w:val="28"/>
        </w:rPr>
        <w:t xml:space="preserve">Як правило, </w:t>
      </w:r>
      <w:r w:rsidRPr="00EB6FBD">
        <w:rPr>
          <w:b/>
          <w:i/>
          <w:color w:val="000000"/>
          <w:szCs w:val="28"/>
          <w:lang w:val="uk-UA"/>
        </w:rPr>
        <w:t>до такого варіант</w:t>
      </w:r>
      <w:r w:rsidR="00385A7D">
        <w:rPr>
          <w:b/>
          <w:i/>
          <w:color w:val="000000"/>
          <w:szCs w:val="28"/>
          <w:lang w:val="uk-UA"/>
        </w:rPr>
        <w:t>а</w:t>
      </w:r>
      <w:r w:rsidRPr="00EB6FBD">
        <w:rPr>
          <w:b/>
          <w:i/>
          <w:color w:val="000000"/>
          <w:szCs w:val="28"/>
          <w:lang w:val="uk-UA"/>
        </w:rPr>
        <w:t xml:space="preserve"> вдаються переважно</w:t>
      </w:r>
      <w:r w:rsidRPr="00EB6FBD">
        <w:rPr>
          <w:b/>
          <w:i/>
          <w:color w:val="000000"/>
          <w:szCs w:val="28"/>
        </w:rPr>
        <w:t xml:space="preserve"> самотні люд</w:t>
      </w:r>
      <w:r w:rsidRPr="00EB6FBD">
        <w:rPr>
          <w:b/>
          <w:i/>
          <w:color w:val="000000"/>
          <w:szCs w:val="28"/>
          <w:lang w:val="uk-UA"/>
        </w:rPr>
        <w:t>и</w:t>
      </w:r>
      <w:r w:rsidRPr="00EB6FBD">
        <w:rPr>
          <w:b/>
          <w:i/>
          <w:color w:val="000000"/>
          <w:szCs w:val="28"/>
        </w:rPr>
        <w:t xml:space="preserve"> </w:t>
      </w:r>
      <w:r w:rsidR="00385A7D">
        <w:rPr>
          <w:b/>
          <w:i/>
          <w:color w:val="000000"/>
          <w:szCs w:val="28"/>
          <w:lang w:val="uk-UA"/>
        </w:rPr>
        <w:br/>
      </w:r>
      <w:r w:rsidRPr="00EB6FBD">
        <w:rPr>
          <w:b/>
          <w:i/>
          <w:color w:val="000000"/>
          <w:szCs w:val="28"/>
        </w:rPr>
        <w:t>похилого віку</w:t>
      </w:r>
      <w:r w:rsidRPr="00EB6FBD">
        <w:rPr>
          <w:b/>
          <w:i/>
          <w:color w:val="000000"/>
          <w:szCs w:val="28"/>
          <w:lang w:val="uk-UA"/>
        </w:rPr>
        <w:t xml:space="preserve"> та інші малозабезпечені верстви населення</w:t>
      </w:r>
      <w:r w:rsidRPr="00EB6FBD">
        <w:rPr>
          <w:b/>
          <w:color w:val="000000"/>
          <w:szCs w:val="28"/>
        </w:rPr>
        <w:t>.</w:t>
      </w:r>
    </w:p>
    <w:p w:rsidR="00317B65" w:rsidRPr="00EB6FBD" w:rsidRDefault="00317B65" w:rsidP="00555B3B">
      <w:pPr>
        <w:rPr>
          <w:b/>
          <w:i/>
          <w:color w:val="000000"/>
          <w:szCs w:val="28"/>
        </w:rPr>
      </w:pPr>
      <w:r w:rsidRPr="0005344B">
        <w:rPr>
          <w:color w:val="000000"/>
          <w:szCs w:val="28"/>
        </w:rPr>
        <w:t xml:space="preserve">2. </w:t>
      </w:r>
      <w:r w:rsidRPr="0005344B">
        <w:rPr>
          <w:i/>
          <w:color w:val="000000"/>
          <w:szCs w:val="28"/>
        </w:rPr>
        <w:t>Перехід до самозабезпечення</w:t>
      </w:r>
      <w:r w:rsidRPr="0005344B">
        <w:rPr>
          <w:color w:val="000000"/>
          <w:szCs w:val="28"/>
        </w:rPr>
        <w:t xml:space="preserve">. Головна мета </w:t>
      </w:r>
      <w:r w:rsidR="00385A7D">
        <w:rPr>
          <w:color w:val="000000"/>
          <w:szCs w:val="28"/>
          <w:lang w:val="uk-UA"/>
        </w:rPr>
        <w:t>–</w:t>
      </w:r>
      <w:r w:rsidRPr="0005344B">
        <w:rPr>
          <w:color w:val="000000"/>
          <w:szCs w:val="28"/>
        </w:rPr>
        <w:t xml:space="preserve"> організувати своє життя і побут так, щоб мінімізувати потребу в грошах. Виробляти самостійно всі чи майже всі необхідні для життя продукти харчування, а їх надлишки обмінювати на інші продукти або продавати на ринку. У такий спосіб метою домогосподарства є не товарне виробництво (не виробництво товарів на продаж), а задоволення потреб сім</w:t>
      </w:r>
      <w:r w:rsidR="00385A7D">
        <w:rPr>
          <w:szCs w:val="28"/>
          <w:lang w:val="uk-UA"/>
        </w:rPr>
        <w:t>’</w:t>
      </w:r>
      <w:r w:rsidRPr="0005344B">
        <w:rPr>
          <w:color w:val="000000"/>
          <w:szCs w:val="28"/>
        </w:rPr>
        <w:t xml:space="preserve">ї </w:t>
      </w:r>
      <w:r w:rsidR="00385A7D">
        <w:rPr>
          <w:color w:val="000000"/>
          <w:szCs w:val="28"/>
          <w:lang w:val="uk-UA"/>
        </w:rPr>
        <w:t>в</w:t>
      </w:r>
      <w:r w:rsidRPr="0005344B">
        <w:rPr>
          <w:color w:val="000000"/>
          <w:szCs w:val="28"/>
        </w:rPr>
        <w:t xml:space="preserve"> конкретних продуктах. </w:t>
      </w:r>
      <w:r w:rsidRPr="00EB6FBD">
        <w:rPr>
          <w:b/>
          <w:i/>
          <w:color w:val="000000"/>
          <w:szCs w:val="28"/>
        </w:rPr>
        <w:t>Так</w:t>
      </w:r>
      <w:r w:rsidRPr="00EB6FBD">
        <w:rPr>
          <w:b/>
          <w:i/>
          <w:color w:val="000000"/>
          <w:szCs w:val="28"/>
          <w:lang w:val="uk-UA"/>
        </w:rPr>
        <w:t>ий</w:t>
      </w:r>
      <w:r w:rsidRPr="00EB6FBD">
        <w:rPr>
          <w:b/>
          <w:i/>
          <w:color w:val="000000"/>
          <w:szCs w:val="28"/>
        </w:rPr>
        <w:t xml:space="preserve"> </w:t>
      </w:r>
      <w:r w:rsidRPr="00EB6FBD">
        <w:rPr>
          <w:b/>
          <w:i/>
          <w:color w:val="000000"/>
          <w:szCs w:val="28"/>
          <w:lang w:val="uk-UA"/>
        </w:rPr>
        <w:t>варіант</w:t>
      </w:r>
      <w:r w:rsidRPr="00EB6FBD">
        <w:rPr>
          <w:b/>
          <w:i/>
          <w:color w:val="000000"/>
          <w:szCs w:val="28"/>
        </w:rPr>
        <w:t xml:space="preserve"> обирають жителі сільської місцевості, а також жителі міст, які мають земельні ділянки.</w:t>
      </w:r>
    </w:p>
    <w:p w:rsidR="00317B65" w:rsidRPr="00EB6FBD" w:rsidRDefault="00317B65" w:rsidP="00555B3B">
      <w:pPr>
        <w:rPr>
          <w:b/>
          <w:i/>
          <w:color w:val="000000"/>
          <w:szCs w:val="28"/>
        </w:rPr>
      </w:pPr>
      <w:r w:rsidRPr="0005344B">
        <w:rPr>
          <w:color w:val="000000"/>
          <w:szCs w:val="28"/>
        </w:rPr>
        <w:t xml:space="preserve">3. </w:t>
      </w:r>
      <w:r w:rsidRPr="0005344B">
        <w:rPr>
          <w:i/>
          <w:color w:val="000000"/>
          <w:szCs w:val="28"/>
        </w:rPr>
        <w:t>Пошук додаткової роботи</w:t>
      </w:r>
      <w:r w:rsidRPr="0005344B">
        <w:rPr>
          <w:color w:val="000000"/>
          <w:szCs w:val="28"/>
        </w:rPr>
        <w:t xml:space="preserve">. Основна мета </w:t>
      </w:r>
      <w:r w:rsidR="00385A7D">
        <w:rPr>
          <w:color w:val="000000"/>
          <w:szCs w:val="28"/>
          <w:lang w:val="uk-UA"/>
        </w:rPr>
        <w:t>–</w:t>
      </w:r>
      <w:r w:rsidRPr="0005344B">
        <w:rPr>
          <w:color w:val="000000"/>
          <w:szCs w:val="28"/>
        </w:rPr>
        <w:t xml:space="preserve"> мати кілька неза</w:t>
      </w:r>
      <w:r w:rsidR="00385A7D">
        <w:rPr>
          <w:color w:val="000000"/>
          <w:szCs w:val="28"/>
          <w:lang w:val="uk-UA"/>
        </w:rPr>
        <w:t>-</w:t>
      </w:r>
      <w:r w:rsidR="00385A7D">
        <w:rPr>
          <w:color w:val="000000"/>
          <w:szCs w:val="28"/>
          <w:lang w:val="uk-UA"/>
        </w:rPr>
        <w:br/>
      </w:r>
      <w:r w:rsidRPr="0005344B">
        <w:rPr>
          <w:color w:val="000000"/>
          <w:szCs w:val="28"/>
        </w:rPr>
        <w:t xml:space="preserve">лежних джерел доходу, щоб не так гостро відчувати наслідки затримок і невиплати заробітної плати. При цьому </w:t>
      </w:r>
      <w:r w:rsidR="00385A7D">
        <w:rPr>
          <w:color w:val="000000"/>
          <w:szCs w:val="28"/>
          <w:lang w:val="uk-UA"/>
        </w:rPr>
        <w:t>потріб</w:t>
      </w:r>
      <w:r w:rsidRPr="0005344B">
        <w:rPr>
          <w:color w:val="000000"/>
          <w:szCs w:val="28"/>
        </w:rPr>
        <w:t>но мати доволі високу кваліфікацію та можливість координувати витрат</w:t>
      </w:r>
      <w:r>
        <w:rPr>
          <w:color w:val="000000"/>
          <w:szCs w:val="28"/>
          <w:lang w:val="uk-UA"/>
        </w:rPr>
        <w:t>и</w:t>
      </w:r>
      <w:r w:rsidRPr="0005344B">
        <w:rPr>
          <w:color w:val="000000"/>
          <w:szCs w:val="28"/>
        </w:rPr>
        <w:t xml:space="preserve"> власного робочого часу. </w:t>
      </w:r>
      <w:r w:rsidRPr="00EB6FBD">
        <w:rPr>
          <w:b/>
          <w:i/>
          <w:color w:val="000000"/>
          <w:szCs w:val="28"/>
        </w:rPr>
        <w:t>Так</w:t>
      </w:r>
      <w:r w:rsidRPr="00EB6FBD">
        <w:rPr>
          <w:b/>
          <w:i/>
          <w:color w:val="000000"/>
          <w:szCs w:val="28"/>
          <w:lang w:val="uk-UA"/>
        </w:rPr>
        <w:t>ий</w:t>
      </w:r>
      <w:r w:rsidRPr="00EB6FBD">
        <w:rPr>
          <w:b/>
          <w:i/>
          <w:color w:val="000000"/>
          <w:szCs w:val="28"/>
        </w:rPr>
        <w:t xml:space="preserve"> </w:t>
      </w:r>
      <w:r w:rsidRPr="00EB6FBD">
        <w:rPr>
          <w:b/>
          <w:i/>
          <w:color w:val="000000"/>
          <w:szCs w:val="28"/>
          <w:lang w:val="uk-UA"/>
        </w:rPr>
        <w:t>варіант</w:t>
      </w:r>
      <w:r w:rsidRPr="00EB6FBD">
        <w:rPr>
          <w:b/>
          <w:i/>
          <w:color w:val="000000"/>
          <w:szCs w:val="28"/>
        </w:rPr>
        <w:t xml:space="preserve"> обирають консультанти, експерти, викладачі, пись</w:t>
      </w:r>
      <w:r w:rsidR="00385A7D">
        <w:rPr>
          <w:b/>
          <w:i/>
          <w:color w:val="000000"/>
          <w:szCs w:val="28"/>
          <w:lang w:val="uk-UA"/>
        </w:rPr>
        <w:t>-</w:t>
      </w:r>
      <w:r w:rsidR="00385A7D">
        <w:rPr>
          <w:b/>
          <w:i/>
          <w:color w:val="000000"/>
          <w:szCs w:val="28"/>
          <w:lang w:val="uk-UA"/>
        </w:rPr>
        <w:br/>
      </w:r>
      <w:r w:rsidRPr="00EB6FBD">
        <w:rPr>
          <w:b/>
          <w:i/>
          <w:color w:val="000000"/>
          <w:szCs w:val="28"/>
        </w:rPr>
        <w:t>менники, програмісти та фахівці інших аналогічних професій.</w:t>
      </w:r>
    </w:p>
    <w:p w:rsidR="00317B65" w:rsidRDefault="00F1630F" w:rsidP="00555B3B">
      <w:pPr>
        <w:rPr>
          <w:color w:val="000000"/>
          <w:szCs w:val="28"/>
          <w:lang w:val="uk-UA"/>
        </w:rPr>
      </w:pPr>
      <w:r>
        <w:rPr>
          <w:color w:val="000000"/>
          <w:szCs w:val="28"/>
          <w:lang w:val="uk-UA"/>
        </w:rPr>
        <w:lastRenderedPageBreak/>
        <w:t>4</w:t>
      </w:r>
      <w:r w:rsidR="00317B65" w:rsidRPr="0005344B">
        <w:rPr>
          <w:color w:val="000000"/>
          <w:szCs w:val="28"/>
        </w:rPr>
        <w:t xml:space="preserve">. </w:t>
      </w:r>
      <w:r w:rsidR="00317B65" w:rsidRPr="0005344B">
        <w:rPr>
          <w:i/>
          <w:color w:val="000000"/>
          <w:szCs w:val="28"/>
        </w:rPr>
        <w:t>Тіньова діяльність</w:t>
      </w:r>
      <w:r w:rsidR="00317B65" w:rsidRPr="0005344B">
        <w:rPr>
          <w:color w:val="000000"/>
          <w:szCs w:val="28"/>
        </w:rPr>
        <w:t xml:space="preserve">. Основна мета </w:t>
      </w:r>
      <w:r w:rsidR="00385A7D">
        <w:rPr>
          <w:color w:val="000000"/>
          <w:szCs w:val="28"/>
          <w:lang w:val="uk-UA"/>
        </w:rPr>
        <w:t>–</w:t>
      </w:r>
      <w:r w:rsidR="00317B65" w:rsidRPr="0005344B">
        <w:rPr>
          <w:color w:val="000000"/>
          <w:szCs w:val="28"/>
        </w:rPr>
        <w:t xml:space="preserve"> мати альтернативні джерела доходів, </w:t>
      </w:r>
      <w:r w:rsidR="00317B65">
        <w:rPr>
          <w:color w:val="000000"/>
          <w:szCs w:val="28"/>
          <w:lang w:val="uk-UA"/>
        </w:rPr>
        <w:t xml:space="preserve">які </w:t>
      </w:r>
      <w:r w:rsidR="00317B65" w:rsidRPr="0005344B">
        <w:rPr>
          <w:color w:val="000000"/>
          <w:szCs w:val="28"/>
        </w:rPr>
        <w:t>ніде не</w:t>
      </w:r>
      <w:r w:rsidR="00385A7D">
        <w:rPr>
          <w:color w:val="000000"/>
          <w:szCs w:val="28"/>
          <w:lang w:val="uk-UA"/>
        </w:rPr>
        <w:t xml:space="preserve"> </w:t>
      </w:r>
      <w:r w:rsidR="00317B65" w:rsidRPr="0005344B">
        <w:rPr>
          <w:color w:val="000000"/>
          <w:szCs w:val="28"/>
        </w:rPr>
        <w:t>зареєстровані і не</w:t>
      </w:r>
      <w:r w:rsidR="00385A7D">
        <w:rPr>
          <w:color w:val="000000"/>
          <w:szCs w:val="28"/>
          <w:lang w:val="uk-UA"/>
        </w:rPr>
        <w:t xml:space="preserve"> </w:t>
      </w:r>
      <w:r w:rsidR="00317B65" w:rsidRPr="0005344B">
        <w:rPr>
          <w:color w:val="000000"/>
          <w:szCs w:val="28"/>
        </w:rPr>
        <w:t>оподатковані. Це може бути малий бізнес, дрібна торгівля, будівництво і ремонт будинків, нелегальна робота за кордоном, робота за наймом без контракту. Незареєстрованість дає змогу швидко як розпочинати, так і закінчувати діяльність.</w:t>
      </w:r>
      <w:r w:rsidR="00317B65">
        <w:rPr>
          <w:color w:val="000000"/>
          <w:szCs w:val="28"/>
          <w:lang w:val="uk-UA"/>
        </w:rPr>
        <w:t xml:space="preserve"> </w:t>
      </w:r>
      <w:r w:rsidR="00317B65" w:rsidRPr="00EB6FBD">
        <w:rPr>
          <w:b/>
          <w:i/>
          <w:color w:val="000000"/>
          <w:szCs w:val="28"/>
          <w:lang w:val="uk-UA"/>
        </w:rPr>
        <w:t>Однак вдаватися до такого варіант</w:t>
      </w:r>
      <w:r w:rsidR="00385A7D">
        <w:rPr>
          <w:b/>
          <w:i/>
          <w:color w:val="000000"/>
          <w:szCs w:val="28"/>
          <w:lang w:val="uk-UA"/>
        </w:rPr>
        <w:t>а</w:t>
      </w:r>
      <w:r w:rsidR="00317B65" w:rsidRPr="00EB6FBD">
        <w:rPr>
          <w:b/>
          <w:i/>
          <w:color w:val="000000"/>
          <w:szCs w:val="28"/>
          <w:lang w:val="uk-UA"/>
        </w:rPr>
        <w:t xml:space="preserve"> ми не рекомендуємо, оскільки такі дії вважаються незаконними і за ними треба нести цивільну і кримінальну від</w:t>
      </w:r>
      <w:r w:rsidR="00216C31">
        <w:rPr>
          <w:b/>
          <w:i/>
          <w:color w:val="000000"/>
          <w:szCs w:val="28"/>
          <w:lang w:val="uk-UA"/>
        </w:rPr>
        <w:softHyphen/>
      </w:r>
      <w:r w:rsidR="00317B65" w:rsidRPr="00EB6FBD">
        <w:rPr>
          <w:b/>
          <w:i/>
          <w:color w:val="000000"/>
          <w:szCs w:val="28"/>
          <w:lang w:val="uk-UA"/>
        </w:rPr>
        <w:t>по</w:t>
      </w:r>
      <w:r w:rsidR="00216C31">
        <w:rPr>
          <w:b/>
          <w:i/>
          <w:color w:val="000000"/>
          <w:szCs w:val="28"/>
          <w:lang w:val="uk-UA"/>
        </w:rPr>
        <w:softHyphen/>
      </w:r>
      <w:r w:rsidR="00317B65" w:rsidRPr="00EB6FBD">
        <w:rPr>
          <w:b/>
          <w:i/>
          <w:color w:val="000000"/>
          <w:szCs w:val="28"/>
          <w:lang w:val="uk-UA"/>
        </w:rPr>
        <w:t>відальність</w:t>
      </w:r>
      <w:r w:rsidR="00317B65">
        <w:rPr>
          <w:color w:val="000000"/>
          <w:szCs w:val="28"/>
          <w:lang w:val="uk-UA"/>
        </w:rPr>
        <w:t>.</w:t>
      </w:r>
    </w:p>
    <w:p w:rsidR="00FE2356" w:rsidRPr="003E275B" w:rsidRDefault="00F43D51" w:rsidP="00DF3585">
      <w:pPr>
        <w:ind w:firstLine="0"/>
        <w:rPr>
          <w:color w:val="000000"/>
          <w:szCs w:val="28"/>
        </w:rPr>
      </w:pPr>
      <w:r w:rsidRPr="00F43D51">
        <w:rPr>
          <w:noProof/>
          <w:color w:val="5F497A" w:themeColor="accent4" w:themeShade="BF"/>
        </w:rPr>
        <w:pict>
          <v:shape id="_x0000_s1128" type="#_x0000_t202" style="position:absolute;left:0;text-align:left;margin-left:4pt;margin-top:7.05pt;width:30.05pt;height:351.2pt;z-index:251723264;mso-wrap-style:none" stroked="f">
            <v:textbox style="mso-next-textbox:#_x0000_s1128">
              <w:txbxContent>
                <w:p w:rsidR="00D1426D" w:rsidRPr="002A32B3" w:rsidRDefault="00D1426D" w:rsidP="00CD55D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E31F3" w:rsidRDefault="00317B65" w:rsidP="00DF3585">
      <w:pPr>
        <w:ind w:firstLine="0"/>
        <w:rPr>
          <w:rStyle w:val="14"/>
          <w:color w:val="5F497A" w:themeColor="accent4" w:themeShade="BF"/>
          <w:lang w:val="uk-UA"/>
        </w:rPr>
      </w:pPr>
      <w:r w:rsidRPr="008E31F3">
        <w:rPr>
          <w:rStyle w:val="14"/>
          <w:color w:val="5F497A" w:themeColor="accent4" w:themeShade="BF"/>
          <w:lang w:val="uk-UA"/>
        </w:rPr>
        <w:t>Збільшення податкових ставок зменшує дохід кінцевого використання сім’ї і, як наслідок, скорочує їхнє споживання і заощадження.</w:t>
      </w:r>
    </w:p>
    <w:p w:rsidR="00317B65" w:rsidRPr="008E31F3" w:rsidRDefault="00317B65" w:rsidP="00EB6FBD">
      <w:pPr>
        <w:ind w:firstLine="0"/>
        <w:rPr>
          <w:rStyle w:val="14"/>
          <w:color w:val="5F497A" w:themeColor="accent4" w:themeShade="BF"/>
          <w:lang w:val="uk-UA"/>
        </w:rPr>
      </w:pPr>
      <w:r w:rsidRPr="008E31F3">
        <w:rPr>
          <w:rStyle w:val="14"/>
          <w:color w:val="5F497A" w:themeColor="accent4" w:themeShade="BF"/>
        </w:rPr>
        <w:t xml:space="preserve">Облік доходів здійснюється і на державному рівні. </w:t>
      </w:r>
      <w:r w:rsidR="007671AE" w:rsidRPr="008E31F3">
        <w:rPr>
          <w:rStyle w:val="14"/>
          <w:color w:val="5F497A" w:themeColor="accent4" w:themeShade="BF"/>
          <w:lang w:val="uk-UA"/>
        </w:rPr>
        <w:t>У</w:t>
      </w:r>
      <w:r w:rsidRPr="008E31F3">
        <w:rPr>
          <w:rStyle w:val="14"/>
          <w:color w:val="5F497A" w:themeColor="accent4" w:themeShade="BF"/>
        </w:rPr>
        <w:t>сі доходи громадян оподатковуються (крім виграшів у національній державній лотереї та інших випадків, передбачених чинним законо</w:t>
      </w:r>
      <w:r w:rsidRPr="008E31F3">
        <w:rPr>
          <w:rStyle w:val="14"/>
          <w:color w:val="5F497A" w:themeColor="accent4" w:themeShade="BF"/>
          <w:lang w:val="uk-UA"/>
        </w:rPr>
        <w:softHyphen/>
      </w:r>
      <w:r w:rsidRPr="008E31F3">
        <w:rPr>
          <w:rStyle w:val="14"/>
          <w:color w:val="5F497A" w:themeColor="accent4" w:themeShade="BF"/>
        </w:rPr>
        <w:t xml:space="preserve">давством). Ці кошти перераховуються до Державного </w:t>
      </w:r>
      <w:r w:rsidR="007671AE" w:rsidRPr="008E31F3">
        <w:rPr>
          <w:rStyle w:val="14"/>
          <w:color w:val="5F497A" w:themeColor="accent4" w:themeShade="BF"/>
          <w:lang w:val="uk-UA"/>
        </w:rPr>
        <w:t>і</w:t>
      </w:r>
      <w:r w:rsidRPr="008E31F3">
        <w:rPr>
          <w:rStyle w:val="14"/>
          <w:color w:val="5F497A" w:themeColor="accent4" w:themeShade="BF"/>
        </w:rPr>
        <w:t xml:space="preserve"> місцевих бюджетів країни, де вони розподіляються на виплату пенсій, стипендій, заробітної плати працівникам бюджетних установ (учителям, лікарям, працівникам дитячих дошкільних установ та ін.), на утримання армії, міліції, працівникам держапарату тощо. </w:t>
      </w:r>
    </w:p>
    <w:p w:rsidR="00317B65" w:rsidRPr="008E31F3" w:rsidRDefault="00317B65" w:rsidP="000F1E8A">
      <w:pPr>
        <w:ind w:firstLine="0"/>
        <w:rPr>
          <w:rStyle w:val="14"/>
          <w:color w:val="5F497A" w:themeColor="accent4" w:themeShade="BF"/>
        </w:rPr>
      </w:pPr>
      <w:r w:rsidRPr="008E31F3">
        <w:rPr>
          <w:rStyle w:val="14"/>
          <w:color w:val="5F497A" w:themeColor="accent4" w:themeShade="BF"/>
        </w:rPr>
        <w:t>Громадяни, які ухиляються від сплати податків, підлягають штрафу, який не звільняє їх від оплати податків. При ухиленні від сплати штрафу й податку справ</w:t>
      </w:r>
      <w:r w:rsidR="007671AE" w:rsidRPr="008E31F3">
        <w:rPr>
          <w:rStyle w:val="14"/>
          <w:color w:val="5F497A" w:themeColor="accent4" w:themeShade="BF"/>
          <w:lang w:val="uk-UA"/>
        </w:rPr>
        <w:t>у</w:t>
      </w:r>
      <w:r w:rsidRPr="008E31F3">
        <w:rPr>
          <w:rStyle w:val="14"/>
          <w:color w:val="5F497A" w:themeColor="accent4" w:themeShade="BF"/>
        </w:rPr>
        <w:t xml:space="preserve"> переда</w:t>
      </w:r>
      <w:r w:rsidR="007671AE" w:rsidRPr="008E31F3">
        <w:rPr>
          <w:rStyle w:val="14"/>
          <w:color w:val="5F497A" w:themeColor="accent4" w:themeShade="BF"/>
          <w:lang w:val="uk-UA"/>
        </w:rPr>
        <w:t>ють</w:t>
      </w:r>
      <w:r w:rsidRPr="008E31F3">
        <w:rPr>
          <w:rStyle w:val="14"/>
          <w:color w:val="5F497A" w:themeColor="accent4" w:themeShade="BF"/>
        </w:rPr>
        <w:t xml:space="preserve"> до суду, який виносить рішення відповідно до чинного законодавства. Законослухняні платники податків заповнюють декларацію про доходи, яку </w:t>
      </w:r>
      <w:r w:rsidR="007671AE" w:rsidRPr="008E31F3">
        <w:rPr>
          <w:rStyle w:val="14"/>
          <w:color w:val="5F497A" w:themeColor="accent4" w:themeShade="BF"/>
          <w:lang w:val="uk-UA"/>
        </w:rPr>
        <w:t>треба</w:t>
      </w:r>
      <w:r w:rsidRPr="008E31F3">
        <w:rPr>
          <w:rStyle w:val="14"/>
          <w:color w:val="5F497A" w:themeColor="accent4" w:themeShade="BF"/>
        </w:rPr>
        <w:t xml:space="preserve"> здати до державної податкової інспекції до </w:t>
      </w:r>
      <w:r w:rsidR="007671AE" w:rsidRPr="008E31F3">
        <w:rPr>
          <w:rStyle w:val="14"/>
          <w:color w:val="5F497A" w:themeColor="accent4" w:themeShade="BF"/>
          <w:lang w:val="uk-UA"/>
        </w:rPr>
        <w:br/>
      </w:r>
      <w:r w:rsidRPr="008E31F3">
        <w:rPr>
          <w:rStyle w:val="14"/>
          <w:color w:val="5F497A" w:themeColor="accent4" w:themeShade="BF"/>
        </w:rPr>
        <w:t xml:space="preserve">1 </w:t>
      </w:r>
      <w:r w:rsidR="00296048">
        <w:rPr>
          <w:rStyle w:val="14"/>
          <w:color w:val="5F497A" w:themeColor="accent4" w:themeShade="BF"/>
          <w:lang w:val="uk-UA"/>
        </w:rPr>
        <w:t>травня</w:t>
      </w:r>
      <w:r w:rsidRPr="008E31F3">
        <w:rPr>
          <w:rStyle w:val="14"/>
          <w:color w:val="5F497A" w:themeColor="accent4" w:themeShade="BF"/>
        </w:rPr>
        <w:t xml:space="preserve"> року, який іде за звітним. У декларації фіксуються додаткові доходи, отримані не за основним місцем роботи, якщо вони перевищують суму 2</w:t>
      </w:r>
      <w:r w:rsidR="007671AE" w:rsidRPr="008E31F3">
        <w:rPr>
          <w:rStyle w:val="14"/>
          <w:color w:val="5F497A" w:themeColor="accent4" w:themeShade="BF"/>
          <w:lang w:val="uk-UA"/>
        </w:rPr>
        <w:t xml:space="preserve"> </w:t>
      </w:r>
      <w:r w:rsidRPr="008E31F3">
        <w:rPr>
          <w:rStyle w:val="14"/>
          <w:color w:val="5F497A" w:themeColor="accent4" w:themeShade="BF"/>
        </w:rPr>
        <w:t>000 грн.</w:t>
      </w:r>
    </w:p>
    <w:p w:rsidR="00317B65" w:rsidRDefault="00317B65" w:rsidP="00E66FA3">
      <w:pPr>
        <w:ind w:firstLine="225"/>
        <w:rPr>
          <w:color w:val="000000"/>
          <w:szCs w:val="28"/>
          <w:lang w:val="uk-UA"/>
        </w:rPr>
      </w:pPr>
    </w:p>
    <w:p w:rsidR="00317B65" w:rsidRPr="0005344B" w:rsidRDefault="007671AE" w:rsidP="00555B3B">
      <w:pPr>
        <w:rPr>
          <w:color w:val="000000"/>
          <w:szCs w:val="28"/>
        </w:rPr>
      </w:pPr>
      <w:r>
        <w:rPr>
          <w:color w:val="000000"/>
          <w:szCs w:val="28"/>
          <w:lang w:val="uk-UA"/>
        </w:rPr>
        <w:t>5</w:t>
      </w:r>
      <w:r w:rsidR="00317B65" w:rsidRPr="0005344B">
        <w:rPr>
          <w:color w:val="000000"/>
          <w:szCs w:val="28"/>
        </w:rPr>
        <w:t xml:space="preserve">. </w:t>
      </w:r>
      <w:r w:rsidR="00317B65" w:rsidRPr="0005344B">
        <w:rPr>
          <w:i/>
          <w:color w:val="000000"/>
          <w:szCs w:val="28"/>
        </w:rPr>
        <w:t>Використання соціальних зв</w:t>
      </w:r>
      <w:r>
        <w:rPr>
          <w:color w:val="000000"/>
          <w:szCs w:val="28"/>
          <w:lang w:val="uk-UA"/>
        </w:rPr>
        <w:t>’</w:t>
      </w:r>
      <w:r w:rsidR="00317B65" w:rsidRPr="0005344B">
        <w:rPr>
          <w:i/>
          <w:color w:val="000000"/>
          <w:szCs w:val="28"/>
        </w:rPr>
        <w:t>язків.</w:t>
      </w:r>
      <w:r w:rsidR="00317B65" w:rsidRPr="0005344B">
        <w:rPr>
          <w:color w:val="000000"/>
          <w:szCs w:val="28"/>
        </w:rPr>
        <w:t xml:space="preserve"> Основна мета </w:t>
      </w:r>
      <w:r>
        <w:rPr>
          <w:color w:val="000000"/>
          <w:szCs w:val="28"/>
          <w:lang w:val="uk-UA"/>
        </w:rPr>
        <w:t>–</w:t>
      </w:r>
      <w:r w:rsidR="00317B65" w:rsidRPr="0005344B">
        <w:rPr>
          <w:color w:val="000000"/>
          <w:szCs w:val="28"/>
        </w:rPr>
        <w:t xml:space="preserve"> знайти можли</w:t>
      </w:r>
      <w:r>
        <w:rPr>
          <w:color w:val="000000"/>
          <w:szCs w:val="28"/>
          <w:lang w:val="uk-UA"/>
        </w:rPr>
        <w:softHyphen/>
      </w:r>
      <w:r w:rsidR="00317B65" w:rsidRPr="0005344B">
        <w:rPr>
          <w:color w:val="000000"/>
          <w:szCs w:val="28"/>
        </w:rPr>
        <w:t>вість жити за рахунок допомоги родичів, знайомих, релігійних фондів, держави. До такої стратегії вдаються люди, які опинилис</w:t>
      </w:r>
      <w:r>
        <w:rPr>
          <w:color w:val="000000"/>
          <w:szCs w:val="28"/>
          <w:lang w:val="uk-UA"/>
        </w:rPr>
        <w:t>ь</w:t>
      </w:r>
      <w:r w:rsidR="00317B65" w:rsidRPr="0005344B">
        <w:rPr>
          <w:color w:val="000000"/>
          <w:szCs w:val="28"/>
        </w:rPr>
        <w:t xml:space="preserve"> </w:t>
      </w:r>
      <w:r>
        <w:rPr>
          <w:color w:val="000000"/>
          <w:szCs w:val="28"/>
          <w:lang w:val="uk-UA"/>
        </w:rPr>
        <w:t>у</w:t>
      </w:r>
      <w:r w:rsidR="00317B65" w:rsidRPr="0005344B">
        <w:rPr>
          <w:color w:val="000000"/>
          <w:szCs w:val="28"/>
        </w:rPr>
        <w:t xml:space="preserve"> скрутних життєвих обставинах, не мають ні роботи, ні доходів.</w:t>
      </w:r>
    </w:p>
    <w:p w:rsidR="00317B65" w:rsidRPr="0005344B" w:rsidRDefault="00317B65" w:rsidP="00E66FA3">
      <w:pPr>
        <w:ind w:firstLine="567"/>
        <w:rPr>
          <w:color w:val="000000"/>
          <w:szCs w:val="28"/>
        </w:rPr>
      </w:pPr>
      <w:r w:rsidRPr="0005344B">
        <w:rPr>
          <w:color w:val="000000"/>
          <w:szCs w:val="28"/>
        </w:rPr>
        <w:t xml:space="preserve">Наведений перелік </w:t>
      </w:r>
      <w:r>
        <w:rPr>
          <w:color w:val="000000"/>
          <w:szCs w:val="28"/>
          <w:lang w:val="uk-UA"/>
        </w:rPr>
        <w:t>варіантів</w:t>
      </w:r>
      <w:r w:rsidRPr="0005344B">
        <w:rPr>
          <w:color w:val="000000"/>
          <w:szCs w:val="28"/>
        </w:rPr>
        <w:t xml:space="preserve"> </w:t>
      </w:r>
      <w:r>
        <w:rPr>
          <w:color w:val="000000"/>
          <w:szCs w:val="28"/>
          <w:lang w:val="uk-UA"/>
        </w:rPr>
        <w:t>вказує на</w:t>
      </w:r>
      <w:r w:rsidRPr="0005344B">
        <w:rPr>
          <w:color w:val="000000"/>
          <w:szCs w:val="28"/>
        </w:rPr>
        <w:t xml:space="preserve"> можлив</w:t>
      </w:r>
      <w:r>
        <w:rPr>
          <w:color w:val="000000"/>
          <w:szCs w:val="28"/>
          <w:lang w:val="uk-UA"/>
        </w:rPr>
        <w:t>і</w:t>
      </w:r>
      <w:r w:rsidRPr="0005344B">
        <w:rPr>
          <w:color w:val="000000"/>
          <w:szCs w:val="28"/>
        </w:rPr>
        <w:t xml:space="preserve"> варіант</w:t>
      </w:r>
      <w:r>
        <w:rPr>
          <w:color w:val="000000"/>
          <w:szCs w:val="28"/>
          <w:lang w:val="uk-UA"/>
        </w:rPr>
        <w:t>и</w:t>
      </w:r>
      <w:r w:rsidRPr="0005344B">
        <w:rPr>
          <w:color w:val="000000"/>
          <w:szCs w:val="28"/>
        </w:rPr>
        <w:t xml:space="preserve"> поведінки</w:t>
      </w:r>
      <w:r>
        <w:rPr>
          <w:color w:val="000000"/>
          <w:szCs w:val="28"/>
          <w:lang w:val="uk-UA"/>
        </w:rPr>
        <w:t xml:space="preserve"> людей</w:t>
      </w:r>
      <w:r w:rsidRPr="0005344B">
        <w:rPr>
          <w:color w:val="000000"/>
          <w:szCs w:val="28"/>
        </w:rPr>
        <w:t xml:space="preserve">. Проте у чистому вигляді ці </w:t>
      </w:r>
      <w:r>
        <w:rPr>
          <w:color w:val="000000"/>
          <w:szCs w:val="28"/>
          <w:lang w:val="uk-UA"/>
        </w:rPr>
        <w:t>моделі</w:t>
      </w:r>
      <w:r w:rsidRPr="0005344B">
        <w:rPr>
          <w:color w:val="000000"/>
          <w:szCs w:val="28"/>
        </w:rPr>
        <w:t xml:space="preserve"> застосовуються досить рідко. Часто </w:t>
      </w:r>
      <w:r>
        <w:rPr>
          <w:color w:val="000000"/>
          <w:szCs w:val="28"/>
          <w:lang w:val="uk-UA"/>
        </w:rPr>
        <w:t>сім’я</w:t>
      </w:r>
      <w:r w:rsidRPr="0005344B">
        <w:rPr>
          <w:color w:val="000000"/>
          <w:szCs w:val="28"/>
        </w:rPr>
        <w:t xml:space="preserve"> (і навіть одна людина) використовує кілька </w:t>
      </w:r>
      <w:r>
        <w:rPr>
          <w:color w:val="000000"/>
          <w:szCs w:val="28"/>
          <w:lang w:val="uk-UA"/>
        </w:rPr>
        <w:t>моделей</w:t>
      </w:r>
      <w:r w:rsidRPr="0005344B">
        <w:rPr>
          <w:color w:val="000000"/>
          <w:szCs w:val="28"/>
        </w:rPr>
        <w:t xml:space="preserve"> поведінки одночасно.</w:t>
      </w:r>
    </w:p>
    <w:p w:rsidR="00317B65" w:rsidRPr="0005344B" w:rsidRDefault="00317B65" w:rsidP="00E66FA3">
      <w:pPr>
        <w:ind w:firstLine="567"/>
        <w:rPr>
          <w:color w:val="000000"/>
          <w:szCs w:val="28"/>
        </w:rPr>
      </w:pPr>
      <w:r w:rsidRPr="0005344B">
        <w:rPr>
          <w:color w:val="000000"/>
          <w:szCs w:val="28"/>
        </w:rPr>
        <w:t xml:space="preserve">Отже, успішність </w:t>
      </w:r>
      <w:r>
        <w:rPr>
          <w:color w:val="000000"/>
          <w:szCs w:val="28"/>
          <w:lang w:val="uk-UA"/>
        </w:rPr>
        <w:t>пристосування сім’ї</w:t>
      </w:r>
      <w:r w:rsidRPr="0005344B">
        <w:rPr>
          <w:color w:val="000000"/>
          <w:szCs w:val="28"/>
        </w:rPr>
        <w:t xml:space="preserve"> до швидкозмінних умов ринку залежить від уміння обирати найдоцільнішу </w:t>
      </w:r>
      <w:r>
        <w:rPr>
          <w:color w:val="000000"/>
          <w:szCs w:val="28"/>
          <w:lang w:val="uk-UA"/>
        </w:rPr>
        <w:t>модель</w:t>
      </w:r>
      <w:r w:rsidRPr="0005344B">
        <w:rPr>
          <w:color w:val="000000"/>
          <w:szCs w:val="28"/>
        </w:rPr>
        <w:t xml:space="preserve"> поведінки. Однак при цьому </w:t>
      </w:r>
      <w:r w:rsidR="007671AE">
        <w:rPr>
          <w:color w:val="000000"/>
          <w:szCs w:val="28"/>
          <w:lang w:val="uk-UA"/>
        </w:rPr>
        <w:t>потріб</w:t>
      </w:r>
      <w:r w:rsidRPr="0005344B">
        <w:rPr>
          <w:color w:val="000000"/>
          <w:szCs w:val="28"/>
        </w:rPr>
        <w:t>но враховувати, що не завжди сім</w:t>
      </w:r>
      <w:r w:rsidR="007671AE">
        <w:rPr>
          <w:color w:val="000000"/>
          <w:szCs w:val="28"/>
          <w:lang w:val="uk-UA"/>
        </w:rPr>
        <w:t>’</w:t>
      </w:r>
      <w:r w:rsidRPr="0005344B">
        <w:rPr>
          <w:color w:val="000000"/>
          <w:szCs w:val="28"/>
        </w:rPr>
        <w:t xml:space="preserve">я або </w:t>
      </w:r>
      <w:r>
        <w:rPr>
          <w:color w:val="000000"/>
          <w:szCs w:val="28"/>
          <w:lang w:val="uk-UA"/>
        </w:rPr>
        <w:t xml:space="preserve">окрема </w:t>
      </w:r>
      <w:r w:rsidRPr="0005344B">
        <w:rPr>
          <w:color w:val="000000"/>
          <w:szCs w:val="28"/>
        </w:rPr>
        <w:t>людина має змогу зробити вільний вибір з усього окресленого спектра дій через брак освіти, здоров</w:t>
      </w:r>
      <w:r w:rsidR="007671AE">
        <w:rPr>
          <w:color w:val="000000"/>
          <w:szCs w:val="28"/>
          <w:lang w:val="uk-UA"/>
        </w:rPr>
        <w:t>’</w:t>
      </w:r>
      <w:r w:rsidRPr="0005344B">
        <w:rPr>
          <w:color w:val="000000"/>
          <w:szCs w:val="28"/>
        </w:rPr>
        <w:t>я, кваліфікації, досвіду та ін.</w:t>
      </w:r>
    </w:p>
    <w:p w:rsidR="00317B65" w:rsidRPr="007671AE" w:rsidRDefault="00317B65">
      <w:pPr>
        <w:ind w:firstLine="0"/>
        <w:jc w:val="left"/>
        <w:rPr>
          <w:b/>
          <w:color w:val="000080"/>
          <w:sz w:val="2"/>
          <w:szCs w:val="2"/>
          <w:lang w:val="uk-UA"/>
        </w:rPr>
      </w:pPr>
    </w:p>
    <w:p w:rsidR="00317B65" w:rsidRPr="00627A12" w:rsidRDefault="00317B65" w:rsidP="004E71A7">
      <w:pPr>
        <w:pStyle w:val="2"/>
        <w:rPr>
          <w:lang w:val="uk-UA"/>
        </w:rPr>
      </w:pPr>
      <w:r>
        <w:rPr>
          <w:lang w:val="uk-UA"/>
        </w:rPr>
        <w:lastRenderedPageBreak/>
        <w:t>ПІДСУМ</w:t>
      </w:r>
      <w:r w:rsidRPr="00627A12">
        <w:rPr>
          <w:lang w:val="uk-UA"/>
        </w:rPr>
        <w:t>КИ</w:t>
      </w:r>
    </w:p>
    <w:p w:rsidR="00317B65" w:rsidRDefault="00317B65" w:rsidP="00E66FA3">
      <w:pPr>
        <w:ind w:firstLine="567"/>
        <w:rPr>
          <w:szCs w:val="28"/>
          <w:lang w:val="uk-UA"/>
        </w:rPr>
      </w:pPr>
    </w:p>
    <w:p w:rsidR="00317B65" w:rsidRDefault="00317B65" w:rsidP="00143FD9">
      <w:pPr>
        <w:ind w:left="1134" w:hanging="425"/>
        <w:rPr>
          <w:szCs w:val="28"/>
          <w:lang w:val="uk-UA"/>
        </w:rPr>
      </w:pPr>
      <w:r w:rsidRPr="00627A12">
        <w:rPr>
          <w:szCs w:val="28"/>
          <w:lang w:val="uk-UA"/>
        </w:rPr>
        <w:t xml:space="preserve">1. </w:t>
      </w:r>
      <w:r w:rsidR="005B491E">
        <w:rPr>
          <w:szCs w:val="28"/>
          <w:lang w:val="uk-UA"/>
        </w:rPr>
        <w:tab/>
      </w:r>
      <w:r w:rsidRPr="00627A12">
        <w:rPr>
          <w:szCs w:val="28"/>
          <w:lang w:val="uk-UA"/>
        </w:rPr>
        <w:t xml:space="preserve">Доходи сім’ї – це сукупність надходжень </w:t>
      </w:r>
      <w:r w:rsidR="00EA5461">
        <w:rPr>
          <w:szCs w:val="28"/>
          <w:lang w:val="uk-UA"/>
        </w:rPr>
        <w:t>і</w:t>
      </w:r>
      <w:r w:rsidRPr="00627A12">
        <w:rPr>
          <w:szCs w:val="28"/>
          <w:lang w:val="uk-UA"/>
        </w:rPr>
        <w:t>з різних джерел, які отримує сім’я як у грошовій, так і натуральній формах. Залежно від регулярності отримання доходи сім’ї поділяють на чотири кате</w:t>
      </w:r>
      <w:r w:rsidR="006676BE">
        <w:rPr>
          <w:szCs w:val="28"/>
          <w:lang w:val="uk-UA"/>
        </w:rPr>
        <w:softHyphen/>
      </w:r>
      <w:r w:rsidRPr="00627A12">
        <w:rPr>
          <w:szCs w:val="28"/>
          <w:lang w:val="uk-UA"/>
        </w:rPr>
        <w:t>горії: доходи від поточної діяльності, доходи від активів, соціальні та інші доходи.</w:t>
      </w:r>
    </w:p>
    <w:p w:rsidR="00317B65" w:rsidRDefault="00317B65" w:rsidP="00143FD9">
      <w:pPr>
        <w:ind w:left="1134" w:hanging="425"/>
        <w:rPr>
          <w:lang w:val="uk-UA"/>
        </w:rPr>
      </w:pPr>
      <w:r w:rsidRPr="00627A12">
        <w:rPr>
          <w:lang w:val="uk-UA"/>
        </w:rPr>
        <w:t xml:space="preserve">2. </w:t>
      </w:r>
      <w:r w:rsidR="00143FD9">
        <w:rPr>
          <w:lang w:val="uk-UA"/>
        </w:rPr>
        <w:tab/>
      </w:r>
      <w:r w:rsidRPr="00627A12">
        <w:rPr>
          <w:lang w:val="uk-UA"/>
        </w:rPr>
        <w:t>Брак мінімально необхідного запасу грошових коштів є інди</w:t>
      </w:r>
      <w:r w:rsidR="00143FD9">
        <w:rPr>
          <w:lang w:val="uk-UA"/>
        </w:rPr>
        <w:softHyphen/>
      </w:r>
      <w:r w:rsidRPr="00627A12">
        <w:rPr>
          <w:lang w:val="uk-UA"/>
        </w:rPr>
        <w:t xml:space="preserve">катором фінансових негараздів сімей, а надмірний їх надлишок може бути свідченням втраченої можливості ефективного вкладення коштів. Тому надзвичайно важливим </w:t>
      </w:r>
      <w:r>
        <w:rPr>
          <w:lang w:val="uk-UA"/>
        </w:rPr>
        <w:t xml:space="preserve">є </w:t>
      </w:r>
      <w:r w:rsidRPr="00627A12">
        <w:rPr>
          <w:lang w:val="uk-UA"/>
        </w:rPr>
        <w:t>прогнозування</w:t>
      </w:r>
      <w:r>
        <w:rPr>
          <w:lang w:val="uk-UA"/>
        </w:rPr>
        <w:t xml:space="preserve"> доходів сім’ї </w:t>
      </w:r>
      <w:r w:rsidR="00EA5461">
        <w:rPr>
          <w:lang w:val="uk-UA"/>
        </w:rPr>
        <w:t>в</w:t>
      </w:r>
      <w:r w:rsidRPr="00627A12">
        <w:rPr>
          <w:lang w:val="uk-UA"/>
        </w:rPr>
        <w:t xml:space="preserve"> сучасних умовах розвитку економіки. </w:t>
      </w:r>
    </w:p>
    <w:p w:rsidR="00317B65" w:rsidRDefault="00317B65" w:rsidP="00143FD9">
      <w:pPr>
        <w:ind w:left="1134" w:hanging="425"/>
        <w:rPr>
          <w:lang w:val="uk-UA"/>
        </w:rPr>
      </w:pPr>
      <w:r>
        <w:rPr>
          <w:lang w:val="uk-UA"/>
        </w:rPr>
        <w:t xml:space="preserve">3. </w:t>
      </w:r>
      <w:r w:rsidR="00143FD9">
        <w:rPr>
          <w:lang w:val="uk-UA"/>
        </w:rPr>
        <w:tab/>
      </w:r>
      <w:r>
        <w:rPr>
          <w:lang w:val="uk-UA"/>
        </w:rPr>
        <w:t>На сімейні бюджети впливає сезонність виробництва – нерівно</w:t>
      </w:r>
      <w:r>
        <w:rPr>
          <w:lang w:val="uk-UA"/>
        </w:rPr>
        <w:softHyphen/>
        <w:t>мірність і нерегулярність випуску продукції окремими підпри</w:t>
      </w:r>
      <w:r w:rsidR="00176C1F">
        <w:rPr>
          <w:lang w:val="uk-UA"/>
        </w:rPr>
        <w:softHyphen/>
      </w:r>
      <w:r>
        <w:rPr>
          <w:lang w:val="uk-UA"/>
        </w:rPr>
        <w:t>ємствами та галузями економіки впродовж року,</w:t>
      </w:r>
      <w:r w:rsidRPr="00892EBA">
        <w:rPr>
          <w:lang w:val="uk-UA"/>
        </w:rPr>
        <w:t xml:space="preserve"> природн</w:t>
      </w:r>
      <w:r>
        <w:rPr>
          <w:lang w:val="uk-UA"/>
        </w:rPr>
        <w:t>і</w:t>
      </w:r>
      <w:r w:rsidRPr="00892EBA">
        <w:rPr>
          <w:lang w:val="uk-UA"/>
        </w:rPr>
        <w:t xml:space="preserve"> явища тощо</w:t>
      </w:r>
      <w:r>
        <w:rPr>
          <w:lang w:val="uk-UA"/>
        </w:rPr>
        <w:t xml:space="preserve"> і їх слід обов’язково враховувати при прогнозуванні сімейних доходів.</w:t>
      </w:r>
    </w:p>
    <w:p w:rsidR="00317B65" w:rsidRPr="003E275B" w:rsidRDefault="00317B65" w:rsidP="00143FD9">
      <w:pPr>
        <w:ind w:left="1134" w:hanging="425"/>
        <w:rPr>
          <w:lang w:val="uk-UA"/>
        </w:rPr>
      </w:pPr>
      <w:r>
        <w:rPr>
          <w:lang w:val="uk-UA"/>
        </w:rPr>
        <w:t xml:space="preserve">4. </w:t>
      </w:r>
      <w:r w:rsidR="005B491E">
        <w:rPr>
          <w:lang w:val="uk-UA"/>
        </w:rPr>
        <w:tab/>
      </w:r>
      <w:r>
        <w:rPr>
          <w:lang w:val="uk-UA"/>
        </w:rPr>
        <w:t>Сімейні доходи підлягають оподаткуванню відповідно до чинного законодавства. Усі громадяни, які отримують доходи, обов’язково повинні сплачувати податки. Люди</w:t>
      </w:r>
      <w:r w:rsidRPr="00C1475E">
        <w:rPr>
          <w:lang w:val="uk-UA"/>
        </w:rPr>
        <w:t xml:space="preserve">, які ухиляються від сплати податків, </w:t>
      </w:r>
      <w:r>
        <w:rPr>
          <w:lang w:val="uk-UA"/>
        </w:rPr>
        <w:t>несуть визначену законами України відповідальність, яка не звільняє їх від сплати податків.</w:t>
      </w:r>
    </w:p>
    <w:p w:rsidR="00632D6E" w:rsidRPr="00616F6F" w:rsidRDefault="00632D6E">
      <w:pPr>
        <w:ind w:firstLine="0"/>
        <w:jc w:val="left"/>
        <w:rPr>
          <w:sz w:val="16"/>
          <w:szCs w:val="16"/>
          <w:lang w:val="uk-UA"/>
        </w:rPr>
      </w:pPr>
    </w:p>
    <w:p w:rsidR="00317B65" w:rsidRPr="00627A12" w:rsidRDefault="00317B65" w:rsidP="004E71A7">
      <w:pPr>
        <w:pStyle w:val="2"/>
        <w:rPr>
          <w:lang w:val="uk-UA"/>
        </w:rPr>
      </w:pPr>
      <w:r w:rsidRPr="00627A12">
        <w:rPr>
          <w:lang w:val="uk-UA"/>
        </w:rPr>
        <w:t>ЗАПИТАННЯ ДЛЯ ОБГОВОРЕННЯ</w:t>
      </w:r>
    </w:p>
    <w:p w:rsidR="00317B65" w:rsidRPr="00616F6F" w:rsidRDefault="00317B65" w:rsidP="00E66FA3">
      <w:pPr>
        <w:ind w:firstLine="567"/>
        <w:jc w:val="center"/>
        <w:rPr>
          <w:sz w:val="16"/>
          <w:szCs w:val="16"/>
          <w:lang w:val="uk-UA"/>
        </w:rPr>
      </w:pPr>
    </w:p>
    <w:p w:rsidR="00317B65" w:rsidRDefault="00317B65" w:rsidP="00DB692A">
      <w:pPr>
        <w:pStyle w:val="11"/>
        <w:numPr>
          <w:ilvl w:val="0"/>
          <w:numId w:val="7"/>
        </w:numPr>
        <w:ind w:left="1134" w:hanging="425"/>
        <w:rPr>
          <w:szCs w:val="28"/>
          <w:lang w:val="uk-UA"/>
        </w:rPr>
      </w:pPr>
      <w:r>
        <w:rPr>
          <w:szCs w:val="28"/>
          <w:lang w:val="uk-UA"/>
        </w:rPr>
        <w:t>Що таке доходи сім’ї</w:t>
      </w:r>
      <w:r w:rsidRPr="0073087F">
        <w:rPr>
          <w:szCs w:val="28"/>
        </w:rPr>
        <w:t xml:space="preserve">? </w:t>
      </w:r>
      <w:r>
        <w:rPr>
          <w:szCs w:val="28"/>
          <w:lang w:val="uk-UA"/>
        </w:rPr>
        <w:t>Чим викликана їх необхідність для кожної родини</w:t>
      </w:r>
      <w:r w:rsidRPr="0073087F">
        <w:rPr>
          <w:szCs w:val="28"/>
        </w:rPr>
        <w:t>?</w:t>
      </w:r>
    </w:p>
    <w:p w:rsidR="00317B65" w:rsidRDefault="00317B65" w:rsidP="00DB692A">
      <w:pPr>
        <w:pStyle w:val="11"/>
        <w:numPr>
          <w:ilvl w:val="0"/>
          <w:numId w:val="7"/>
        </w:numPr>
        <w:ind w:left="1134" w:hanging="425"/>
        <w:rPr>
          <w:szCs w:val="28"/>
          <w:lang w:val="uk-UA"/>
        </w:rPr>
      </w:pPr>
      <w:r w:rsidRPr="0073087F">
        <w:rPr>
          <w:szCs w:val="28"/>
          <w:lang w:val="uk-UA"/>
        </w:rPr>
        <w:t xml:space="preserve">Які види особистих доходів ви знаєте? </w:t>
      </w:r>
    </w:p>
    <w:p w:rsidR="00317B65" w:rsidRDefault="00317B65" w:rsidP="00DB692A">
      <w:pPr>
        <w:pStyle w:val="11"/>
        <w:numPr>
          <w:ilvl w:val="0"/>
          <w:numId w:val="7"/>
        </w:numPr>
        <w:ind w:left="1134" w:hanging="425"/>
        <w:rPr>
          <w:szCs w:val="28"/>
          <w:lang w:val="uk-UA"/>
        </w:rPr>
      </w:pPr>
      <w:r w:rsidRPr="00A72254">
        <w:rPr>
          <w:szCs w:val="28"/>
          <w:lang w:val="uk-UA"/>
        </w:rPr>
        <w:t xml:space="preserve">Що таке джерела доходів? </w:t>
      </w:r>
    </w:p>
    <w:p w:rsidR="00317B65" w:rsidRPr="00A72254" w:rsidRDefault="00317B65" w:rsidP="00DB692A">
      <w:pPr>
        <w:pStyle w:val="11"/>
        <w:numPr>
          <w:ilvl w:val="0"/>
          <w:numId w:val="7"/>
        </w:numPr>
        <w:ind w:left="1134" w:hanging="425"/>
        <w:rPr>
          <w:szCs w:val="28"/>
          <w:lang w:val="uk-UA"/>
        </w:rPr>
      </w:pPr>
      <w:r w:rsidRPr="00A72254">
        <w:rPr>
          <w:szCs w:val="28"/>
          <w:lang w:val="uk-UA"/>
        </w:rPr>
        <w:t xml:space="preserve">Які є найбільш очевидні відмінності між видами доходів? </w:t>
      </w:r>
    </w:p>
    <w:p w:rsidR="00317B65" w:rsidRDefault="00317B65" w:rsidP="00DB692A">
      <w:pPr>
        <w:pStyle w:val="11"/>
        <w:numPr>
          <w:ilvl w:val="0"/>
          <w:numId w:val="7"/>
        </w:numPr>
        <w:ind w:left="1134" w:hanging="425"/>
        <w:rPr>
          <w:szCs w:val="28"/>
          <w:lang w:val="uk-UA"/>
        </w:rPr>
      </w:pPr>
      <w:r>
        <w:rPr>
          <w:szCs w:val="28"/>
          <w:lang w:val="uk-UA"/>
        </w:rPr>
        <w:t>Чим зумовлена необхід</w:t>
      </w:r>
      <w:r w:rsidRPr="003E0228">
        <w:rPr>
          <w:szCs w:val="28"/>
          <w:lang w:val="uk-UA"/>
        </w:rPr>
        <w:t xml:space="preserve">ність </w:t>
      </w:r>
      <w:r>
        <w:rPr>
          <w:szCs w:val="28"/>
          <w:lang w:val="uk-UA"/>
        </w:rPr>
        <w:t>прогнозування</w:t>
      </w:r>
      <w:r w:rsidRPr="003E0228">
        <w:rPr>
          <w:szCs w:val="28"/>
          <w:lang w:val="uk-UA"/>
        </w:rPr>
        <w:t xml:space="preserve"> грошових </w:t>
      </w:r>
      <w:r>
        <w:rPr>
          <w:szCs w:val="28"/>
          <w:lang w:val="uk-UA"/>
        </w:rPr>
        <w:t>надходжень</w:t>
      </w:r>
      <w:r w:rsidRPr="003E0228">
        <w:rPr>
          <w:szCs w:val="28"/>
          <w:lang w:val="uk-UA"/>
        </w:rPr>
        <w:t xml:space="preserve"> на рівні </w:t>
      </w:r>
      <w:r>
        <w:rPr>
          <w:szCs w:val="28"/>
          <w:lang w:val="uk-UA"/>
        </w:rPr>
        <w:t>сім’ї</w:t>
      </w:r>
      <w:r w:rsidRPr="0073087F">
        <w:rPr>
          <w:szCs w:val="28"/>
        </w:rPr>
        <w:t>?</w:t>
      </w:r>
    </w:p>
    <w:p w:rsidR="00317B65" w:rsidRDefault="00317B65" w:rsidP="00DB692A">
      <w:pPr>
        <w:pStyle w:val="11"/>
        <w:numPr>
          <w:ilvl w:val="0"/>
          <w:numId w:val="7"/>
        </w:numPr>
        <w:ind w:left="1134" w:hanging="425"/>
        <w:rPr>
          <w:szCs w:val="28"/>
          <w:lang w:val="uk-UA"/>
        </w:rPr>
      </w:pPr>
      <w:r>
        <w:rPr>
          <w:szCs w:val="28"/>
          <w:lang w:val="uk-UA"/>
        </w:rPr>
        <w:t>Поясніть відмінність між «короткими» і «довгими» грошима.</w:t>
      </w:r>
    </w:p>
    <w:p w:rsidR="00317B65" w:rsidRPr="00A15666" w:rsidRDefault="00317B65" w:rsidP="00DB692A">
      <w:pPr>
        <w:pStyle w:val="11"/>
        <w:numPr>
          <w:ilvl w:val="0"/>
          <w:numId w:val="7"/>
        </w:numPr>
        <w:ind w:left="1134" w:hanging="425"/>
        <w:rPr>
          <w:szCs w:val="28"/>
          <w:lang w:val="uk-UA"/>
        </w:rPr>
      </w:pPr>
      <w:r>
        <w:rPr>
          <w:szCs w:val="28"/>
          <w:lang w:val="uk-UA"/>
        </w:rPr>
        <w:t>Що впливає на зміну величини доходів сім’ї</w:t>
      </w:r>
      <w:r w:rsidRPr="0073087F">
        <w:rPr>
          <w:szCs w:val="28"/>
        </w:rPr>
        <w:t>?</w:t>
      </w:r>
    </w:p>
    <w:p w:rsidR="00317B65" w:rsidRDefault="00317B65" w:rsidP="00DB692A">
      <w:pPr>
        <w:pStyle w:val="11"/>
        <w:numPr>
          <w:ilvl w:val="0"/>
          <w:numId w:val="7"/>
        </w:numPr>
        <w:ind w:left="1134" w:hanging="425"/>
        <w:rPr>
          <w:szCs w:val="28"/>
          <w:lang w:val="uk-UA"/>
        </w:rPr>
      </w:pPr>
      <w:r w:rsidRPr="0073087F">
        <w:rPr>
          <w:szCs w:val="28"/>
          <w:lang w:val="uk-UA"/>
        </w:rPr>
        <w:t xml:space="preserve">Чому </w:t>
      </w:r>
      <w:r>
        <w:rPr>
          <w:szCs w:val="28"/>
          <w:lang w:val="uk-UA"/>
        </w:rPr>
        <w:t>громадяни</w:t>
      </w:r>
      <w:r w:rsidRPr="0073087F">
        <w:rPr>
          <w:szCs w:val="28"/>
          <w:lang w:val="uk-UA"/>
        </w:rPr>
        <w:t xml:space="preserve"> повинні платити податки з доходів?</w:t>
      </w:r>
    </w:p>
    <w:p w:rsidR="00317B65" w:rsidRDefault="00317B65" w:rsidP="00DB692A">
      <w:pPr>
        <w:pStyle w:val="11"/>
        <w:numPr>
          <w:ilvl w:val="0"/>
          <w:numId w:val="7"/>
        </w:numPr>
        <w:ind w:left="1134" w:hanging="425"/>
        <w:rPr>
          <w:szCs w:val="28"/>
          <w:lang w:val="uk-UA"/>
        </w:rPr>
      </w:pPr>
      <w:r>
        <w:rPr>
          <w:szCs w:val="28"/>
          <w:lang w:val="uk-UA"/>
        </w:rPr>
        <w:t>Назвіть основні напрями збільшення доходів громадян.</w:t>
      </w:r>
    </w:p>
    <w:p w:rsidR="00317B65" w:rsidRPr="007A0718" w:rsidRDefault="00317B65" w:rsidP="00616F6F">
      <w:pPr>
        <w:pStyle w:val="2"/>
        <w:rPr>
          <w:lang w:val="uk-UA"/>
        </w:rPr>
      </w:pPr>
      <w:r w:rsidRPr="007A0718">
        <w:rPr>
          <w:lang w:val="uk-UA"/>
        </w:rPr>
        <w:t>СЛОВНИК ОСНОВНИХ ТЕРМІНІВ</w:t>
      </w:r>
    </w:p>
    <w:p w:rsidR="00317B65" w:rsidRPr="00616F6F" w:rsidRDefault="00317B65" w:rsidP="00E66FA3">
      <w:pPr>
        <w:pStyle w:val="11"/>
        <w:rPr>
          <w:sz w:val="20"/>
          <w:szCs w:val="20"/>
          <w:lang w:val="uk-UA"/>
        </w:rPr>
      </w:pPr>
    </w:p>
    <w:p w:rsidR="00317B65" w:rsidRPr="00627A12" w:rsidRDefault="00317B65" w:rsidP="00E66FA3">
      <w:pPr>
        <w:pStyle w:val="11"/>
        <w:ind w:left="0" w:firstLine="556"/>
        <w:rPr>
          <w:b/>
          <w:szCs w:val="28"/>
          <w:lang w:val="uk-UA"/>
        </w:rPr>
      </w:pPr>
      <w:r w:rsidRPr="00627A12">
        <w:rPr>
          <w:b/>
          <w:szCs w:val="28"/>
          <w:lang w:val="uk-UA"/>
        </w:rPr>
        <w:t xml:space="preserve">Авторський гонорар </w:t>
      </w:r>
      <w:r w:rsidR="00EA5461" w:rsidRPr="00296048">
        <w:rPr>
          <w:szCs w:val="28"/>
          <w:lang w:val="uk-UA"/>
        </w:rPr>
        <w:t>–</w:t>
      </w:r>
      <w:r w:rsidRPr="00627A12">
        <w:rPr>
          <w:b/>
          <w:szCs w:val="28"/>
          <w:lang w:val="uk-UA"/>
        </w:rPr>
        <w:t xml:space="preserve"> </w:t>
      </w:r>
      <w:r w:rsidRPr="00627A12">
        <w:rPr>
          <w:szCs w:val="28"/>
          <w:lang w:val="uk-UA"/>
        </w:rPr>
        <w:t>винагорода авторам творів з науки, літератури або мистецтва за використання (видання, публічне виконання тощо) цих творів.</w:t>
      </w:r>
    </w:p>
    <w:p w:rsidR="00317B65" w:rsidRPr="00627A12" w:rsidRDefault="00317B65" w:rsidP="00E66FA3">
      <w:pPr>
        <w:pStyle w:val="11"/>
        <w:ind w:left="0" w:firstLine="556"/>
        <w:rPr>
          <w:szCs w:val="28"/>
          <w:lang w:val="uk-UA"/>
        </w:rPr>
      </w:pPr>
      <w:r w:rsidRPr="00627A12">
        <w:rPr>
          <w:b/>
          <w:szCs w:val="28"/>
          <w:lang w:val="uk-UA"/>
        </w:rPr>
        <w:lastRenderedPageBreak/>
        <w:t xml:space="preserve">Активи сім’ї </w:t>
      </w:r>
      <w:r w:rsidRPr="00296048">
        <w:rPr>
          <w:szCs w:val="28"/>
          <w:lang w:val="uk-UA"/>
        </w:rPr>
        <w:t>–</w:t>
      </w:r>
      <w:r w:rsidR="00B42D86">
        <w:rPr>
          <w:b/>
          <w:szCs w:val="28"/>
          <w:lang w:val="uk-UA"/>
        </w:rPr>
        <w:t xml:space="preserve"> </w:t>
      </w:r>
      <w:r w:rsidRPr="00627A12">
        <w:rPr>
          <w:szCs w:val="28"/>
          <w:lang w:val="uk-UA"/>
        </w:rPr>
        <w:t xml:space="preserve">грошові кошти (готівка і кошти на рахунках </w:t>
      </w:r>
      <w:r w:rsidR="00B42D86">
        <w:rPr>
          <w:szCs w:val="28"/>
          <w:lang w:val="uk-UA"/>
        </w:rPr>
        <w:t>у</w:t>
      </w:r>
      <w:r w:rsidRPr="00627A12">
        <w:rPr>
          <w:szCs w:val="28"/>
          <w:lang w:val="uk-UA"/>
        </w:rPr>
        <w:t xml:space="preserve"> банках), вкладення в цінні папери, залишки внесків до недержавних пенсійних фондів, надані позики іншим особам, нерухомість, автомобілі, дорого</w:t>
      </w:r>
      <w:r w:rsidR="00176C1F">
        <w:rPr>
          <w:szCs w:val="28"/>
          <w:lang w:val="uk-UA"/>
        </w:rPr>
        <w:softHyphen/>
      </w:r>
      <w:r w:rsidRPr="00627A12">
        <w:rPr>
          <w:szCs w:val="28"/>
          <w:lang w:val="uk-UA"/>
        </w:rPr>
        <w:t>цін</w:t>
      </w:r>
      <w:r w:rsidR="00176C1F">
        <w:rPr>
          <w:szCs w:val="28"/>
          <w:lang w:val="uk-UA"/>
        </w:rPr>
        <w:softHyphen/>
      </w:r>
      <w:r w:rsidRPr="00627A12">
        <w:rPr>
          <w:szCs w:val="28"/>
          <w:lang w:val="uk-UA"/>
        </w:rPr>
        <w:t>ності та інше майно, яким володіє сім’я. Активи можуть бути матеріальними, як нерухомість чи оргтехніка, або нематеріальними, як авторські права чи ліцензії.</w:t>
      </w:r>
    </w:p>
    <w:p w:rsidR="00317B65" w:rsidRPr="00627A12" w:rsidRDefault="00317B65" w:rsidP="00E66FA3">
      <w:pPr>
        <w:pStyle w:val="11"/>
        <w:ind w:left="0" w:firstLine="556"/>
        <w:rPr>
          <w:szCs w:val="28"/>
          <w:lang w:val="uk-UA"/>
        </w:rPr>
      </w:pPr>
      <w:r w:rsidRPr="00627A12">
        <w:rPr>
          <w:b/>
          <w:szCs w:val="28"/>
          <w:lang w:val="uk-UA"/>
        </w:rPr>
        <w:t>Доходи сім’ї</w:t>
      </w:r>
      <w:r w:rsidRPr="00627A12">
        <w:rPr>
          <w:szCs w:val="28"/>
          <w:lang w:val="uk-UA"/>
        </w:rPr>
        <w:t xml:space="preserve"> –</w:t>
      </w:r>
      <w:r w:rsidR="006676BE">
        <w:rPr>
          <w:szCs w:val="28"/>
          <w:lang w:val="uk-UA"/>
        </w:rPr>
        <w:t xml:space="preserve"> </w:t>
      </w:r>
      <w:r w:rsidRPr="00627A12">
        <w:rPr>
          <w:szCs w:val="28"/>
          <w:lang w:val="uk-UA"/>
        </w:rPr>
        <w:t xml:space="preserve">сукупність надходжень грошових коштів </w:t>
      </w:r>
      <w:r w:rsidR="006676BE">
        <w:rPr>
          <w:szCs w:val="28"/>
          <w:lang w:val="uk-UA"/>
        </w:rPr>
        <w:t>і</w:t>
      </w:r>
      <w:r w:rsidRPr="00627A12">
        <w:rPr>
          <w:szCs w:val="28"/>
          <w:lang w:val="uk-UA"/>
        </w:rPr>
        <w:t xml:space="preserve"> матеріаль</w:t>
      </w:r>
      <w:r w:rsidR="006676BE">
        <w:rPr>
          <w:szCs w:val="28"/>
          <w:lang w:val="uk-UA"/>
        </w:rPr>
        <w:softHyphen/>
      </w:r>
      <w:r w:rsidRPr="00627A12">
        <w:rPr>
          <w:szCs w:val="28"/>
          <w:lang w:val="uk-UA"/>
        </w:rPr>
        <w:t>них цінностей, які отримує сім’я впродовж певного проміжку часу (тиждень, місяць, квартал, рік).</w:t>
      </w:r>
    </w:p>
    <w:p w:rsidR="00317B65" w:rsidRPr="00627A12" w:rsidRDefault="00317B65" w:rsidP="00E66FA3">
      <w:pPr>
        <w:pStyle w:val="11"/>
        <w:ind w:left="0" w:firstLine="556"/>
        <w:rPr>
          <w:szCs w:val="28"/>
          <w:lang w:val="uk-UA"/>
        </w:rPr>
      </w:pPr>
      <w:r w:rsidRPr="00627A12">
        <w:rPr>
          <w:b/>
          <w:szCs w:val="28"/>
          <w:lang w:val="uk-UA"/>
        </w:rPr>
        <w:t>Інвестиція</w:t>
      </w:r>
      <w:r w:rsidRPr="00627A12">
        <w:rPr>
          <w:szCs w:val="28"/>
          <w:lang w:val="uk-UA"/>
        </w:rPr>
        <w:t xml:space="preserve"> –</w:t>
      </w:r>
      <w:r w:rsidR="006676BE">
        <w:rPr>
          <w:szCs w:val="28"/>
          <w:lang w:val="uk-UA"/>
        </w:rPr>
        <w:t xml:space="preserve"> </w:t>
      </w:r>
      <w:r w:rsidRPr="00627A12">
        <w:rPr>
          <w:szCs w:val="28"/>
          <w:lang w:val="uk-UA"/>
        </w:rPr>
        <w:t xml:space="preserve">надання грошей чи інших активів з метою отримання прибутку (купівля житла, обладнання і автомобілів для сімейного бізнесу, цінних паперів, дорогоцінних виробів, вкладення коштів на депозити, внески на недержавне пенсійне забезпечення та ін.). </w:t>
      </w:r>
    </w:p>
    <w:p w:rsidR="00317B65" w:rsidRPr="00627A12" w:rsidRDefault="00317B65" w:rsidP="00E66FA3">
      <w:pPr>
        <w:pStyle w:val="11"/>
        <w:ind w:left="0" w:firstLine="556"/>
        <w:rPr>
          <w:szCs w:val="28"/>
          <w:lang w:val="uk-UA"/>
        </w:rPr>
      </w:pPr>
      <w:r w:rsidRPr="00627A12">
        <w:rPr>
          <w:b/>
          <w:szCs w:val="28"/>
          <w:lang w:val="uk-UA"/>
        </w:rPr>
        <w:t xml:space="preserve">Накопичена приватна пенсія – </w:t>
      </w:r>
      <w:r w:rsidRPr="00627A12">
        <w:rPr>
          <w:szCs w:val="28"/>
          <w:lang w:val="uk-UA"/>
        </w:rPr>
        <w:t xml:space="preserve">доходи, отримані від додаткових пенсійних накопичень за рахунок добровільних внесків фізичних осіб і роботодавців до недержавних пенсійних фондів. </w:t>
      </w:r>
    </w:p>
    <w:p w:rsidR="00317B65" w:rsidRPr="00627A12" w:rsidRDefault="00317B65" w:rsidP="00E66FA3">
      <w:pPr>
        <w:pStyle w:val="11"/>
        <w:ind w:left="0" w:firstLine="556"/>
        <w:rPr>
          <w:szCs w:val="28"/>
          <w:lang w:val="uk-UA"/>
        </w:rPr>
      </w:pPr>
      <w:r w:rsidRPr="00627A12">
        <w:rPr>
          <w:b/>
          <w:szCs w:val="28"/>
          <w:lang w:val="uk-UA"/>
        </w:rPr>
        <w:t>Пільги</w:t>
      </w:r>
      <w:r w:rsidRPr="00627A12">
        <w:rPr>
          <w:szCs w:val="28"/>
          <w:lang w:val="uk-UA"/>
        </w:rPr>
        <w:t xml:space="preserve"> – надання додаткових матеріальних, соціальних благ і послуг громадянам за специфічні умови праці та її результати, а також у разі недостатньої соціальної захищеності окремих осіб </w:t>
      </w:r>
      <w:r w:rsidR="00B42D86">
        <w:rPr>
          <w:szCs w:val="28"/>
          <w:lang w:val="uk-UA"/>
        </w:rPr>
        <w:t>і</w:t>
      </w:r>
      <w:r w:rsidRPr="00627A12">
        <w:rPr>
          <w:szCs w:val="28"/>
          <w:lang w:val="uk-UA"/>
        </w:rPr>
        <w:t xml:space="preserve"> родин та особливі заслуги перед державою.</w:t>
      </w:r>
    </w:p>
    <w:p w:rsidR="00317B65" w:rsidRPr="00627A12" w:rsidRDefault="00317B65" w:rsidP="00E66FA3">
      <w:pPr>
        <w:pStyle w:val="11"/>
        <w:ind w:left="0" w:firstLine="556"/>
        <w:rPr>
          <w:szCs w:val="28"/>
          <w:lang w:val="uk-UA"/>
        </w:rPr>
      </w:pPr>
      <w:r w:rsidRPr="00627A12">
        <w:rPr>
          <w:b/>
          <w:szCs w:val="28"/>
          <w:lang w:val="uk-UA"/>
        </w:rPr>
        <w:t xml:space="preserve">Позика </w:t>
      </w:r>
      <w:r w:rsidRPr="00627A12">
        <w:rPr>
          <w:szCs w:val="28"/>
          <w:lang w:val="uk-UA"/>
        </w:rPr>
        <w:t>– надання в борг грошей чи матеріальних цінностей на умовах повернення.</w:t>
      </w:r>
    </w:p>
    <w:p w:rsidR="00317B65" w:rsidRPr="00627A12" w:rsidRDefault="00317B65" w:rsidP="00E66FA3">
      <w:pPr>
        <w:ind w:firstLine="567"/>
        <w:rPr>
          <w:szCs w:val="28"/>
          <w:lang w:val="uk-UA"/>
        </w:rPr>
      </w:pPr>
      <w:r w:rsidRPr="00627A12">
        <w:rPr>
          <w:b/>
          <w:szCs w:val="28"/>
          <w:lang w:val="uk-UA"/>
        </w:rPr>
        <w:t>Прогноз</w:t>
      </w:r>
      <w:r w:rsidRPr="00627A12">
        <w:rPr>
          <w:szCs w:val="28"/>
          <w:lang w:val="uk-UA"/>
        </w:rPr>
        <w:t xml:space="preserve"> – знання про майбутнє і про ймовірний розвиток сьогочасних подій або явищ.</w:t>
      </w:r>
    </w:p>
    <w:p w:rsidR="00317B65" w:rsidRPr="00627A12" w:rsidRDefault="00317B65" w:rsidP="00E66FA3">
      <w:pPr>
        <w:ind w:firstLine="567"/>
        <w:rPr>
          <w:szCs w:val="28"/>
          <w:lang w:val="uk-UA"/>
        </w:rPr>
      </w:pPr>
      <w:r w:rsidRPr="00627A12">
        <w:rPr>
          <w:b/>
          <w:szCs w:val="28"/>
          <w:lang w:val="uk-UA"/>
        </w:rPr>
        <w:t>Прогнозування сімейних доходів</w:t>
      </w:r>
      <w:r w:rsidRPr="00627A12">
        <w:rPr>
          <w:szCs w:val="28"/>
          <w:lang w:val="uk-UA"/>
        </w:rPr>
        <w:t xml:space="preserve"> –</w:t>
      </w:r>
      <w:r w:rsidR="006676BE">
        <w:rPr>
          <w:szCs w:val="28"/>
          <w:lang w:val="uk-UA"/>
        </w:rPr>
        <w:t xml:space="preserve"> </w:t>
      </w:r>
      <w:r w:rsidRPr="00627A12">
        <w:rPr>
          <w:szCs w:val="28"/>
          <w:lang w:val="uk-UA"/>
        </w:rPr>
        <w:t xml:space="preserve">процес передбачення, якою буде величина сімейних доходів у майбутньому на основі аналізу їх появи </w:t>
      </w:r>
      <w:r w:rsidR="00B42D86">
        <w:rPr>
          <w:szCs w:val="28"/>
          <w:lang w:val="uk-UA"/>
        </w:rPr>
        <w:t>в</w:t>
      </w:r>
      <w:r w:rsidRPr="00627A12">
        <w:rPr>
          <w:szCs w:val="28"/>
          <w:lang w:val="uk-UA"/>
        </w:rPr>
        <w:t xml:space="preserve"> минулому і на даний момент часу. </w:t>
      </w:r>
    </w:p>
    <w:p w:rsidR="00317B65" w:rsidRPr="00627A12" w:rsidRDefault="00317B65" w:rsidP="00E66FA3">
      <w:pPr>
        <w:pStyle w:val="11"/>
        <w:ind w:left="0" w:firstLine="556"/>
        <w:rPr>
          <w:szCs w:val="28"/>
          <w:lang w:val="uk-UA"/>
        </w:rPr>
      </w:pPr>
      <w:r w:rsidRPr="00627A12">
        <w:rPr>
          <w:b/>
          <w:szCs w:val="28"/>
          <w:lang w:val="uk-UA"/>
        </w:rPr>
        <w:t>Сезонність виробництва</w:t>
      </w:r>
      <w:r w:rsidRPr="00627A12">
        <w:rPr>
          <w:szCs w:val="28"/>
          <w:lang w:val="uk-UA"/>
        </w:rPr>
        <w:t xml:space="preserve"> – нерівномірність і нерегулярність випуску продукції окремими підприємствами та галузями економіки впродовж року, що спричинено настанням певних пір року, природними явищами тощо.</w:t>
      </w:r>
    </w:p>
    <w:p w:rsidR="00317B65" w:rsidRPr="00627A12" w:rsidRDefault="00317B65" w:rsidP="00E66FA3">
      <w:pPr>
        <w:pStyle w:val="11"/>
        <w:ind w:left="0" w:firstLine="556"/>
        <w:rPr>
          <w:szCs w:val="28"/>
          <w:lang w:val="uk-UA"/>
        </w:rPr>
      </w:pPr>
      <w:r w:rsidRPr="00627A12">
        <w:rPr>
          <w:rFonts w:eastAsia="Times New Roman"/>
          <w:b/>
          <w:szCs w:val="28"/>
          <w:lang w:val="uk-UA"/>
        </w:rPr>
        <w:t>Сімейний бюджет</w:t>
      </w:r>
      <w:r w:rsidRPr="00627A12">
        <w:rPr>
          <w:rFonts w:eastAsia="Times New Roman"/>
          <w:szCs w:val="28"/>
          <w:lang w:val="uk-UA"/>
        </w:rPr>
        <w:t xml:space="preserve"> –</w:t>
      </w:r>
      <w:r w:rsidR="006676BE">
        <w:rPr>
          <w:rFonts w:eastAsia="Times New Roman"/>
          <w:szCs w:val="28"/>
          <w:lang w:val="uk-UA"/>
        </w:rPr>
        <w:t xml:space="preserve"> </w:t>
      </w:r>
      <w:r w:rsidRPr="00627A12">
        <w:rPr>
          <w:rFonts w:eastAsia="Times New Roman"/>
          <w:szCs w:val="28"/>
          <w:lang w:val="uk-UA"/>
        </w:rPr>
        <w:t xml:space="preserve">сукупність доходів і витрат сім’ї за певний період часу (найчастіше за місяць, бо витрати </w:t>
      </w:r>
      <w:r w:rsidR="00B42D86">
        <w:rPr>
          <w:rFonts w:eastAsia="Times New Roman"/>
          <w:szCs w:val="28"/>
          <w:lang w:val="uk-UA"/>
        </w:rPr>
        <w:t>і</w:t>
      </w:r>
      <w:r w:rsidRPr="00627A12">
        <w:rPr>
          <w:rFonts w:eastAsia="Times New Roman"/>
          <w:szCs w:val="28"/>
          <w:lang w:val="uk-UA"/>
        </w:rPr>
        <w:t xml:space="preserve"> доходи орієнтовані саме на цей період).</w:t>
      </w:r>
    </w:p>
    <w:p w:rsidR="00317B65" w:rsidRPr="00627A12" w:rsidRDefault="00317B65" w:rsidP="00E66FA3">
      <w:pPr>
        <w:pStyle w:val="11"/>
        <w:ind w:left="0" w:firstLine="556"/>
        <w:rPr>
          <w:szCs w:val="28"/>
          <w:lang w:val="uk-UA"/>
        </w:rPr>
      </w:pPr>
      <w:r w:rsidRPr="00627A12">
        <w:rPr>
          <w:b/>
          <w:szCs w:val="28"/>
          <w:lang w:val="uk-UA"/>
        </w:rPr>
        <w:t xml:space="preserve">Стипе́ндія – </w:t>
      </w:r>
      <w:r w:rsidRPr="00627A12">
        <w:rPr>
          <w:szCs w:val="28"/>
          <w:lang w:val="uk-UA"/>
        </w:rPr>
        <w:t xml:space="preserve">постійна грошова виплата, що надається щомісячно учням і </w:t>
      </w:r>
      <w:hyperlink r:id="rId31" w:tooltip="Студент" w:history="1">
        <w:r w:rsidRPr="00627A12">
          <w:rPr>
            <w:szCs w:val="28"/>
            <w:lang w:val="uk-UA"/>
          </w:rPr>
          <w:t>студентам</w:t>
        </w:r>
      </w:hyperlink>
      <w:r w:rsidRPr="00627A12">
        <w:rPr>
          <w:szCs w:val="28"/>
          <w:lang w:val="uk-UA"/>
        </w:rPr>
        <w:t xml:space="preserve"> середніх спеціальних та </w:t>
      </w:r>
      <w:hyperlink r:id="rId32" w:tooltip="Вищий навчальний заклад" w:history="1">
        <w:r w:rsidRPr="00627A12">
          <w:rPr>
            <w:szCs w:val="28"/>
            <w:lang w:val="uk-UA"/>
          </w:rPr>
          <w:t>вищих навчальних закладів</w:t>
        </w:r>
      </w:hyperlink>
      <w:r w:rsidRPr="00627A12">
        <w:rPr>
          <w:szCs w:val="28"/>
          <w:lang w:val="uk-UA"/>
        </w:rPr>
        <w:t xml:space="preserve">, а також </w:t>
      </w:r>
      <w:hyperlink r:id="rId33" w:tooltip="Аспірант" w:history="1">
        <w:r w:rsidRPr="00627A12">
          <w:rPr>
            <w:szCs w:val="28"/>
            <w:lang w:val="uk-UA"/>
          </w:rPr>
          <w:t>аспірантам</w:t>
        </w:r>
      </w:hyperlink>
      <w:r w:rsidRPr="00627A12">
        <w:rPr>
          <w:szCs w:val="28"/>
          <w:lang w:val="uk-UA"/>
        </w:rPr>
        <w:t xml:space="preserve"> </w:t>
      </w:r>
      <w:r w:rsidR="00B42D86">
        <w:rPr>
          <w:szCs w:val="28"/>
          <w:lang w:val="uk-UA"/>
        </w:rPr>
        <w:t>і</w:t>
      </w:r>
      <w:r w:rsidRPr="00627A12">
        <w:rPr>
          <w:szCs w:val="28"/>
          <w:lang w:val="uk-UA"/>
        </w:rPr>
        <w:t xml:space="preserve"> </w:t>
      </w:r>
      <w:hyperlink r:id="rId34" w:tooltip="Докторант" w:history="1">
        <w:r w:rsidRPr="00627A12">
          <w:rPr>
            <w:szCs w:val="28"/>
            <w:lang w:val="uk-UA"/>
          </w:rPr>
          <w:t>докторантам</w:t>
        </w:r>
      </w:hyperlink>
      <w:r w:rsidRPr="00627A12">
        <w:rPr>
          <w:szCs w:val="28"/>
          <w:lang w:val="uk-UA"/>
        </w:rPr>
        <w:t xml:space="preserve"> за умови успішного навчання.</w:t>
      </w:r>
    </w:p>
    <w:p w:rsidR="00317B65" w:rsidRDefault="00317B65" w:rsidP="0021548C">
      <w:pPr>
        <w:pStyle w:val="11"/>
        <w:ind w:left="0" w:firstLine="556"/>
        <w:rPr>
          <w:b/>
          <w:szCs w:val="28"/>
          <w:lang w:val="uk-UA"/>
        </w:rPr>
      </w:pPr>
      <w:r w:rsidRPr="00627A12">
        <w:rPr>
          <w:b/>
          <w:szCs w:val="28"/>
          <w:lang w:val="uk-UA"/>
        </w:rPr>
        <w:t>Субсидія –</w:t>
      </w:r>
      <w:r w:rsidR="006676BE">
        <w:rPr>
          <w:b/>
          <w:szCs w:val="28"/>
          <w:lang w:val="uk-UA"/>
        </w:rPr>
        <w:t xml:space="preserve"> </w:t>
      </w:r>
      <w:r w:rsidRPr="00627A12">
        <w:rPr>
          <w:szCs w:val="28"/>
          <w:lang w:val="uk-UA"/>
        </w:rPr>
        <w:t>безповоротна грошова допомога, що надається державою громадянам за рахунок коштів бюджету, а також спеціальних фондів.</w:t>
      </w:r>
    </w:p>
    <w:p w:rsidR="00317B65" w:rsidRPr="007A0C7B" w:rsidRDefault="00317B65" w:rsidP="00BF3629">
      <w:pPr>
        <w:ind w:left="1069"/>
        <w:rPr>
          <w:b/>
          <w:sz w:val="2"/>
          <w:szCs w:val="2"/>
          <w:lang w:val="uk-UA"/>
        </w:rPr>
      </w:pPr>
      <w:r>
        <w:rPr>
          <w:b/>
          <w:szCs w:val="28"/>
          <w:lang w:val="uk-UA"/>
        </w:rPr>
        <w:br w:type="page"/>
      </w:r>
    </w:p>
    <w:p w:rsidR="00317B65" w:rsidRPr="00073281" w:rsidRDefault="00317B65" w:rsidP="00BF3629">
      <w:pPr>
        <w:ind w:left="1069"/>
        <w:rPr>
          <w:b/>
          <w:sz w:val="2"/>
          <w:szCs w:val="2"/>
          <w:lang w:val="uk-UA"/>
        </w:rPr>
      </w:pPr>
    </w:p>
    <w:p w:rsidR="008E31F3" w:rsidRDefault="008E31F3" w:rsidP="00A148F1">
      <w:pPr>
        <w:pStyle w:val="12"/>
        <w:rPr>
          <w:lang w:val="uk-UA"/>
        </w:rPr>
        <w:sectPr w:rsidR="008E31F3" w:rsidSect="00EF389C">
          <w:footerReference w:type="even" r:id="rId35"/>
          <w:footerReference w:type="default" r:id="rId36"/>
          <w:pgSz w:w="11906" w:h="16838"/>
          <w:pgMar w:top="1134" w:right="1418" w:bottom="1418" w:left="1134" w:header="709" w:footer="964" w:gutter="0"/>
          <w:cols w:space="708"/>
          <w:rtlGutter/>
          <w:docGrid w:linePitch="381"/>
        </w:sectPr>
      </w:pPr>
    </w:p>
    <w:p w:rsidR="00317B65" w:rsidRPr="00EF389C" w:rsidRDefault="006C1420" w:rsidP="00EF389C">
      <w:pPr>
        <w:pStyle w:val="12"/>
      </w:pPr>
      <w:r w:rsidRPr="00EF389C">
        <w:rPr>
          <w:szCs w:val="32"/>
        </w:rPr>
        <w:lastRenderedPageBreak/>
        <w:t>§</w:t>
      </w:r>
      <w:r w:rsidR="00A92E4F" w:rsidRPr="00EF389C">
        <w:rPr>
          <w:szCs w:val="32"/>
        </w:rPr>
        <w:t xml:space="preserve"> </w:t>
      </w:r>
      <w:r w:rsidR="00317B65" w:rsidRPr="00EF389C">
        <w:t xml:space="preserve">3. </w:t>
      </w:r>
      <w:r w:rsidR="00317B65" w:rsidRPr="00EF389C">
        <w:tab/>
        <w:t>ВИТРАТИ</w:t>
      </w:r>
    </w:p>
    <w:p w:rsidR="008C28F7" w:rsidRPr="006C1420" w:rsidRDefault="008C28F7" w:rsidP="00EA5461">
      <w:pPr>
        <w:pStyle w:val="a8"/>
        <w:rPr>
          <w:i/>
          <w:color w:val="76923C" w:themeColor="accent3" w:themeShade="BF"/>
          <w:szCs w:val="28"/>
          <w:lang w:val="uk-UA"/>
        </w:rPr>
      </w:pPr>
      <w:r w:rsidRPr="006C1420">
        <w:rPr>
          <w:i/>
          <w:color w:val="76923C" w:themeColor="accent3" w:themeShade="BF"/>
          <w:szCs w:val="28"/>
          <w:lang w:val="uk-UA"/>
        </w:rPr>
        <w:t xml:space="preserve">Ви </w:t>
      </w:r>
      <w:r w:rsidR="00317B65" w:rsidRPr="006C1420">
        <w:rPr>
          <w:i/>
          <w:color w:val="76923C" w:themeColor="accent3" w:themeShade="BF"/>
          <w:szCs w:val="28"/>
          <w:lang w:val="uk-UA"/>
        </w:rPr>
        <w:t>ознайом</w:t>
      </w:r>
      <w:r w:rsidRPr="006C1420">
        <w:rPr>
          <w:i/>
          <w:color w:val="76923C" w:themeColor="accent3" w:themeShade="BF"/>
          <w:szCs w:val="28"/>
          <w:lang w:val="uk-UA"/>
        </w:rPr>
        <w:t xml:space="preserve">итеся </w:t>
      </w:r>
      <w:r w:rsidR="00317B65" w:rsidRPr="006C1420">
        <w:rPr>
          <w:i/>
          <w:color w:val="76923C" w:themeColor="accent3" w:themeShade="BF"/>
          <w:szCs w:val="28"/>
          <w:lang w:val="uk-UA"/>
        </w:rPr>
        <w:t>з поняттям і видами сімейних витрат</w:t>
      </w:r>
      <w:r w:rsidRPr="006C1420">
        <w:rPr>
          <w:i/>
          <w:color w:val="76923C" w:themeColor="accent3" w:themeShade="BF"/>
          <w:szCs w:val="28"/>
          <w:lang w:val="uk-UA"/>
        </w:rPr>
        <w:t>, вивчите</w:t>
      </w:r>
      <w:r w:rsidR="00317B65" w:rsidRPr="006C1420">
        <w:rPr>
          <w:i/>
          <w:color w:val="76923C" w:themeColor="accent3" w:themeShade="BF"/>
          <w:szCs w:val="28"/>
          <w:lang w:val="uk-UA"/>
        </w:rPr>
        <w:t xml:space="preserve"> базов</w:t>
      </w:r>
      <w:r w:rsidRPr="006C1420">
        <w:rPr>
          <w:i/>
          <w:color w:val="76923C" w:themeColor="accent3" w:themeShade="BF"/>
          <w:szCs w:val="28"/>
          <w:lang w:val="uk-UA"/>
        </w:rPr>
        <w:t>і</w:t>
      </w:r>
      <w:r w:rsidR="00317B65" w:rsidRPr="006C1420">
        <w:rPr>
          <w:i/>
          <w:color w:val="76923C" w:themeColor="accent3" w:themeShade="BF"/>
          <w:szCs w:val="28"/>
          <w:lang w:val="uk-UA"/>
        </w:rPr>
        <w:t xml:space="preserve"> термін</w:t>
      </w:r>
      <w:r w:rsidRPr="006C1420">
        <w:rPr>
          <w:i/>
          <w:color w:val="76923C" w:themeColor="accent3" w:themeShade="BF"/>
          <w:szCs w:val="28"/>
          <w:lang w:val="uk-UA"/>
        </w:rPr>
        <w:t>и</w:t>
      </w:r>
      <w:r w:rsidR="00A94707" w:rsidRPr="006C1420">
        <w:rPr>
          <w:i/>
          <w:color w:val="76923C" w:themeColor="accent3" w:themeShade="BF"/>
          <w:szCs w:val="28"/>
          <w:lang w:val="uk-UA"/>
        </w:rPr>
        <w:t>,</w:t>
      </w:r>
      <w:r w:rsidR="00317B65" w:rsidRPr="006C1420">
        <w:rPr>
          <w:i/>
          <w:color w:val="76923C" w:themeColor="accent3" w:themeShade="BF"/>
          <w:szCs w:val="28"/>
          <w:lang w:val="uk-UA"/>
        </w:rPr>
        <w:t xml:space="preserve"> які при цьому використовуються, а також набу</w:t>
      </w:r>
      <w:r w:rsidRPr="006C1420">
        <w:rPr>
          <w:i/>
          <w:color w:val="76923C" w:themeColor="accent3" w:themeShade="BF"/>
          <w:szCs w:val="28"/>
          <w:lang w:val="uk-UA"/>
        </w:rPr>
        <w:t>дете</w:t>
      </w:r>
      <w:r w:rsidR="00317B65" w:rsidRPr="006C1420">
        <w:rPr>
          <w:i/>
          <w:color w:val="76923C" w:themeColor="accent3" w:themeShade="BF"/>
          <w:szCs w:val="28"/>
          <w:lang w:val="uk-UA"/>
        </w:rPr>
        <w:t xml:space="preserve"> практичних навичок щодо їх прогнозування. </w:t>
      </w:r>
    </w:p>
    <w:p w:rsidR="008C28F7" w:rsidRDefault="008C28F7" w:rsidP="00EA5461">
      <w:pPr>
        <w:pStyle w:val="a8"/>
        <w:rPr>
          <w:szCs w:val="28"/>
          <w:lang w:val="uk-UA"/>
        </w:rPr>
      </w:pPr>
    </w:p>
    <w:p w:rsidR="00317B65" w:rsidRPr="00E67EA8" w:rsidRDefault="00317B65" w:rsidP="00A148F1">
      <w:pPr>
        <w:pStyle w:val="a8"/>
        <w:rPr>
          <w:lang w:val="uk-UA"/>
        </w:rPr>
      </w:pPr>
      <w:r w:rsidRPr="00E67EA8">
        <w:rPr>
          <w:lang w:val="uk-UA"/>
        </w:rPr>
        <w:t xml:space="preserve">Ключові тези </w:t>
      </w:r>
    </w:p>
    <w:p w:rsidR="00317B65" w:rsidRPr="00372185" w:rsidRDefault="00317B65" w:rsidP="00112598">
      <w:pPr>
        <w:spacing w:line="360" w:lineRule="auto"/>
        <w:ind w:firstLine="227"/>
        <w:rPr>
          <w:b/>
          <w:bCs/>
          <w:color w:val="000000"/>
          <w:sz w:val="20"/>
          <w:szCs w:val="20"/>
          <w:lang w:val="uk-UA"/>
        </w:rPr>
      </w:pPr>
    </w:p>
    <w:p w:rsidR="00317B65" w:rsidRDefault="00317B65" w:rsidP="00112598">
      <w:pPr>
        <w:pStyle w:val="11"/>
        <w:ind w:left="0" w:firstLine="556"/>
        <w:rPr>
          <w:szCs w:val="28"/>
          <w:lang w:val="uk-UA"/>
        </w:rPr>
      </w:pPr>
      <w:r w:rsidRPr="00125F23">
        <w:rPr>
          <w:szCs w:val="28"/>
          <w:lang w:val="uk-UA"/>
        </w:rPr>
        <w:t xml:space="preserve">1. </w:t>
      </w:r>
      <w:r w:rsidR="00A85890">
        <w:rPr>
          <w:szCs w:val="28"/>
          <w:lang w:val="uk-UA"/>
        </w:rPr>
        <w:t>Щ</w:t>
      </w:r>
      <w:r w:rsidRPr="00125F23">
        <w:rPr>
          <w:szCs w:val="28"/>
          <w:lang w:val="uk-UA"/>
        </w:rPr>
        <w:t>об забезпечити нормальну життєдіяльність сім’ї</w:t>
      </w:r>
      <w:r w:rsidR="00A85890">
        <w:rPr>
          <w:szCs w:val="28"/>
          <w:lang w:val="uk-UA"/>
        </w:rPr>
        <w:t>,</w:t>
      </w:r>
      <w:r w:rsidRPr="00125F23">
        <w:rPr>
          <w:szCs w:val="28"/>
          <w:lang w:val="uk-UA"/>
        </w:rPr>
        <w:t xml:space="preserve"> потрібно здійснювати витрати для того, щоб задовольняти потреби як сім’ї в цілому, так і її окремих членів</w:t>
      </w:r>
      <w:r>
        <w:rPr>
          <w:szCs w:val="28"/>
          <w:lang w:val="uk-UA"/>
        </w:rPr>
        <w:t xml:space="preserve"> (матеріальні, духовні, соціальні та інші потреби)</w:t>
      </w:r>
      <w:r w:rsidRPr="00125F23">
        <w:rPr>
          <w:szCs w:val="28"/>
          <w:lang w:val="uk-UA"/>
        </w:rPr>
        <w:t>.</w:t>
      </w:r>
    </w:p>
    <w:p w:rsidR="00317B65" w:rsidRPr="000E6D44" w:rsidRDefault="00317B65" w:rsidP="00112598">
      <w:pPr>
        <w:pStyle w:val="11"/>
        <w:ind w:left="0" w:firstLine="556"/>
        <w:rPr>
          <w:szCs w:val="28"/>
          <w:lang w:val="uk-UA"/>
        </w:rPr>
      </w:pPr>
      <w:r>
        <w:rPr>
          <w:szCs w:val="28"/>
          <w:lang w:val="uk-UA"/>
        </w:rPr>
        <w:t xml:space="preserve">2. </w:t>
      </w:r>
      <w:r w:rsidRPr="000E6D44">
        <w:rPr>
          <w:szCs w:val="28"/>
          <w:lang w:val="uk-UA"/>
        </w:rPr>
        <w:t xml:space="preserve">Витрати сім’ї – сукупність платежів, які здійснюються членами родини з метою забезпечення її життєдіяльності, що включають витрати на придбання продовольчих і непродовольчих товарів та оплату послуг, витрати на інвестиційні вкладення (вкладення в нерухомість, депозити, акції, облігації тощо), податки, майно та інші здійснені платежі. </w:t>
      </w:r>
    </w:p>
    <w:p w:rsidR="00317B65" w:rsidRPr="00241C8B" w:rsidRDefault="00317B65" w:rsidP="00112598">
      <w:pPr>
        <w:pStyle w:val="11"/>
        <w:ind w:left="0" w:firstLine="556"/>
        <w:rPr>
          <w:szCs w:val="28"/>
          <w:lang w:val="uk-UA"/>
        </w:rPr>
      </w:pPr>
      <w:r>
        <w:rPr>
          <w:szCs w:val="28"/>
          <w:lang w:val="uk-UA"/>
        </w:rPr>
        <w:t>3. Основним чинником, від якого залежить обсяг витрат родини</w:t>
      </w:r>
      <w:r w:rsidR="00A85890">
        <w:rPr>
          <w:szCs w:val="28"/>
          <w:lang w:val="uk-UA"/>
        </w:rPr>
        <w:t>,</w:t>
      </w:r>
      <w:r>
        <w:rPr>
          <w:szCs w:val="28"/>
          <w:lang w:val="uk-UA"/>
        </w:rPr>
        <w:t xml:space="preserve"> є величина її доходів. </w:t>
      </w:r>
      <w:r w:rsidRPr="00241C8B">
        <w:rPr>
          <w:szCs w:val="28"/>
          <w:lang w:val="uk-UA"/>
        </w:rPr>
        <w:t>Правильний розподіл доходів, як</w:t>
      </w:r>
      <w:r>
        <w:rPr>
          <w:szCs w:val="28"/>
          <w:lang w:val="uk-UA"/>
        </w:rPr>
        <w:t xml:space="preserve">і надходять у сім’ю, </w:t>
      </w:r>
      <w:r w:rsidR="00A85890">
        <w:rPr>
          <w:szCs w:val="28"/>
          <w:lang w:val="uk-UA"/>
        </w:rPr>
        <w:t>і</w:t>
      </w:r>
      <w:r>
        <w:rPr>
          <w:szCs w:val="28"/>
          <w:lang w:val="uk-UA"/>
        </w:rPr>
        <w:t xml:space="preserve"> раціональне здійснення витрат – це певно</w:t>
      </w:r>
      <w:r w:rsidRPr="00241C8B">
        <w:rPr>
          <w:szCs w:val="28"/>
          <w:lang w:val="uk-UA"/>
        </w:rPr>
        <w:t>го роду мистецтво, що вимагає з</w:t>
      </w:r>
      <w:r>
        <w:rPr>
          <w:szCs w:val="28"/>
          <w:lang w:val="uk-UA"/>
        </w:rPr>
        <w:t>дорового глузду, уміння аналізу</w:t>
      </w:r>
      <w:r w:rsidRPr="00241C8B">
        <w:rPr>
          <w:szCs w:val="28"/>
          <w:lang w:val="uk-UA"/>
        </w:rPr>
        <w:t>вати, певного життєвого досвіду.</w:t>
      </w:r>
    </w:p>
    <w:p w:rsidR="00317B65" w:rsidRDefault="00317B65" w:rsidP="00112598">
      <w:pPr>
        <w:pStyle w:val="11"/>
        <w:ind w:left="0" w:firstLine="556"/>
        <w:rPr>
          <w:szCs w:val="28"/>
          <w:lang w:val="uk-UA"/>
        </w:rPr>
      </w:pPr>
      <w:r>
        <w:rPr>
          <w:szCs w:val="28"/>
          <w:lang w:val="uk-UA"/>
        </w:rPr>
        <w:t xml:space="preserve">4. Прогнозування сімейних витрат тісно пов’язано з прогнозуванням доходів, </w:t>
      </w:r>
      <w:r w:rsidR="00A85890">
        <w:rPr>
          <w:szCs w:val="28"/>
          <w:lang w:val="uk-UA"/>
        </w:rPr>
        <w:t>оскільки</w:t>
      </w:r>
      <w:r>
        <w:rPr>
          <w:szCs w:val="28"/>
          <w:lang w:val="uk-UA"/>
        </w:rPr>
        <w:t xml:space="preserve"> треба спрогнозувати обсяги надходження коштів до бюджету сім’ї з урахуванням фактор</w:t>
      </w:r>
      <w:r w:rsidR="00A85890">
        <w:rPr>
          <w:szCs w:val="28"/>
          <w:lang w:val="uk-UA"/>
        </w:rPr>
        <w:t>а</w:t>
      </w:r>
      <w:r>
        <w:rPr>
          <w:szCs w:val="28"/>
          <w:lang w:val="uk-UA"/>
        </w:rPr>
        <w:t xml:space="preserve"> часу</w:t>
      </w:r>
      <w:r w:rsidRPr="002D20A0">
        <w:rPr>
          <w:szCs w:val="28"/>
          <w:lang w:val="uk-UA"/>
        </w:rPr>
        <w:t xml:space="preserve">, </w:t>
      </w:r>
      <w:r w:rsidR="00A85890">
        <w:rPr>
          <w:szCs w:val="28"/>
          <w:lang w:val="uk-UA"/>
        </w:rPr>
        <w:t>бо</w:t>
      </w:r>
      <w:r>
        <w:rPr>
          <w:szCs w:val="28"/>
          <w:lang w:val="uk-UA"/>
        </w:rPr>
        <w:t xml:space="preserve"> від цього залежить обсяг витрат на конкретний момент чи впродовж відповідного періоду. </w:t>
      </w:r>
      <w:r w:rsidRPr="002D20A0">
        <w:rPr>
          <w:szCs w:val="28"/>
          <w:lang w:val="uk-UA"/>
        </w:rPr>
        <w:t xml:space="preserve"> </w:t>
      </w:r>
    </w:p>
    <w:p w:rsidR="006C1420" w:rsidRPr="00013176" w:rsidRDefault="006C1420" w:rsidP="00112598">
      <w:pPr>
        <w:pStyle w:val="11"/>
        <w:ind w:left="0" w:firstLine="556"/>
        <w:rPr>
          <w:sz w:val="16"/>
          <w:szCs w:val="16"/>
          <w:lang w:val="uk-UA"/>
        </w:rPr>
      </w:pPr>
    </w:p>
    <w:p w:rsidR="00317B65" w:rsidRPr="00D808E9" w:rsidRDefault="00317B65" w:rsidP="00372185">
      <w:pPr>
        <w:pStyle w:val="2"/>
        <w:rPr>
          <w:lang w:val="uk-UA"/>
        </w:rPr>
      </w:pPr>
      <w:r>
        <w:rPr>
          <w:rFonts w:ascii="Arial Black" w:hAnsi="Arial Black"/>
          <w:sz w:val="48"/>
          <w:szCs w:val="48"/>
        </w:rPr>
        <w:t>?</w:t>
      </w:r>
      <w:r>
        <w:rPr>
          <w:lang w:val="uk-UA"/>
        </w:rPr>
        <w:t xml:space="preserve"> </w:t>
      </w:r>
      <w:r w:rsidR="009D18DF">
        <w:rPr>
          <w:lang w:val="uk-UA"/>
        </w:rPr>
        <w:t xml:space="preserve"> </w:t>
      </w:r>
      <w:r>
        <w:rPr>
          <w:lang w:val="uk-UA"/>
        </w:rPr>
        <w:t>Суть і причини виникнення сімейних витрат</w:t>
      </w:r>
    </w:p>
    <w:p w:rsidR="001967EB" w:rsidRPr="00013176" w:rsidRDefault="001967EB" w:rsidP="00372185">
      <w:pPr>
        <w:rPr>
          <w:bCs/>
          <w:color w:val="000000"/>
          <w:sz w:val="16"/>
          <w:szCs w:val="16"/>
          <w:lang w:val="uk-UA"/>
        </w:rPr>
      </w:pPr>
    </w:p>
    <w:p w:rsidR="00317B65" w:rsidRPr="00241C8B" w:rsidRDefault="00317B65" w:rsidP="00372185">
      <w:pPr>
        <w:rPr>
          <w:bCs/>
          <w:color w:val="000000"/>
          <w:lang w:val="uk-UA"/>
        </w:rPr>
      </w:pPr>
      <w:r w:rsidRPr="00241C8B">
        <w:rPr>
          <w:bCs/>
          <w:color w:val="000000"/>
          <w:lang w:val="uk-UA"/>
        </w:rPr>
        <w:t>Для того,</w:t>
      </w:r>
      <w:r>
        <w:rPr>
          <w:bCs/>
          <w:color w:val="000000"/>
          <w:lang w:val="uk-UA"/>
        </w:rPr>
        <w:t xml:space="preserve"> </w:t>
      </w:r>
      <w:r w:rsidRPr="00241C8B">
        <w:rPr>
          <w:bCs/>
          <w:color w:val="000000"/>
          <w:lang w:val="uk-UA"/>
        </w:rPr>
        <w:t>що</w:t>
      </w:r>
      <w:r w:rsidR="007374C1">
        <w:rPr>
          <w:bCs/>
          <w:color w:val="000000"/>
          <w:lang w:val="uk-UA"/>
        </w:rPr>
        <w:t>б</w:t>
      </w:r>
      <w:r w:rsidRPr="00241C8B">
        <w:rPr>
          <w:bCs/>
          <w:color w:val="000000"/>
          <w:lang w:val="uk-UA"/>
        </w:rPr>
        <w:t xml:space="preserve"> сім’я могла нормально існувати</w:t>
      </w:r>
      <w:r>
        <w:rPr>
          <w:bCs/>
          <w:color w:val="000000"/>
          <w:lang w:val="uk-UA"/>
        </w:rPr>
        <w:t>, необхідні витрати поточного характеру (продукти, одяг, взуття), витрати на товари тривалого користування (меблі, побутова техніка, автомобіль), а також витрати на відповідні послуги (освіта, лікування, задоволення духовних потреб тощо).</w:t>
      </w:r>
    </w:p>
    <w:p w:rsidR="00317B65" w:rsidRDefault="00317B65" w:rsidP="00372185">
      <w:pPr>
        <w:rPr>
          <w:color w:val="000000"/>
          <w:lang w:val="uk-UA"/>
        </w:rPr>
      </w:pPr>
      <w:r w:rsidRPr="00F257BC">
        <w:rPr>
          <w:b/>
          <w:bCs/>
          <w:color w:val="000000"/>
          <w:lang w:val="uk-UA"/>
        </w:rPr>
        <w:t>Витрати сім’ї</w:t>
      </w:r>
      <w:r w:rsidRPr="00C7111F">
        <w:rPr>
          <w:color w:val="000000"/>
          <w:lang w:val="uk-UA"/>
        </w:rPr>
        <w:t xml:space="preserve"> </w:t>
      </w:r>
      <w:r w:rsidRPr="00F257BC">
        <w:rPr>
          <w:color w:val="000000"/>
          <w:lang w:val="uk-UA"/>
        </w:rPr>
        <w:t>–</w:t>
      </w:r>
      <w:r w:rsidRPr="00C7111F">
        <w:rPr>
          <w:color w:val="000000"/>
          <w:lang w:val="uk-UA"/>
        </w:rPr>
        <w:t xml:space="preserve"> сукупність платежів, які здійсню</w:t>
      </w:r>
      <w:r w:rsidRPr="00F257BC">
        <w:rPr>
          <w:color w:val="000000"/>
          <w:lang w:val="uk-UA"/>
        </w:rPr>
        <w:t>ю</w:t>
      </w:r>
      <w:r w:rsidRPr="00C7111F">
        <w:rPr>
          <w:color w:val="000000"/>
          <w:lang w:val="uk-UA"/>
        </w:rPr>
        <w:t xml:space="preserve">ться </w:t>
      </w:r>
      <w:r w:rsidRPr="00F257BC">
        <w:rPr>
          <w:color w:val="000000"/>
          <w:lang w:val="uk-UA"/>
        </w:rPr>
        <w:t>членами родини</w:t>
      </w:r>
      <w:r w:rsidRPr="00C7111F">
        <w:rPr>
          <w:color w:val="000000"/>
          <w:lang w:val="uk-UA"/>
        </w:rPr>
        <w:t xml:space="preserve"> з метою забезпечення </w:t>
      </w:r>
      <w:r w:rsidRPr="00F257BC">
        <w:rPr>
          <w:color w:val="000000"/>
          <w:lang w:val="uk-UA"/>
        </w:rPr>
        <w:t>її</w:t>
      </w:r>
      <w:r w:rsidRPr="00C7111F">
        <w:rPr>
          <w:color w:val="000000"/>
          <w:lang w:val="uk-UA"/>
        </w:rPr>
        <w:t xml:space="preserve"> життєдіяльності, що включають витрати на придбання продовольчих і непродовольчих товарів та оплату послуг, витрати </w:t>
      </w:r>
      <w:r>
        <w:rPr>
          <w:color w:val="000000"/>
          <w:lang w:val="uk-UA"/>
        </w:rPr>
        <w:t xml:space="preserve">на </w:t>
      </w:r>
      <w:r w:rsidRPr="00C7111F">
        <w:rPr>
          <w:color w:val="000000"/>
          <w:lang w:val="uk-UA"/>
        </w:rPr>
        <w:t>інвестиційні</w:t>
      </w:r>
      <w:r>
        <w:rPr>
          <w:color w:val="000000"/>
          <w:lang w:val="uk-UA"/>
        </w:rPr>
        <w:t xml:space="preserve"> вкладення (вкладення в нерухомість, депозити, акції, облігації тощо)</w:t>
      </w:r>
      <w:r w:rsidRPr="00C7111F">
        <w:rPr>
          <w:color w:val="000000"/>
          <w:lang w:val="uk-UA"/>
        </w:rPr>
        <w:t>, податки, майно та інші</w:t>
      </w:r>
      <w:r w:rsidRPr="00F257BC">
        <w:rPr>
          <w:color w:val="000000"/>
          <w:lang w:val="uk-UA"/>
        </w:rPr>
        <w:t xml:space="preserve"> здійснені платежі</w:t>
      </w:r>
      <w:r w:rsidRPr="00C7111F">
        <w:rPr>
          <w:color w:val="000000"/>
          <w:lang w:val="uk-UA"/>
        </w:rPr>
        <w:t xml:space="preserve">. </w:t>
      </w:r>
    </w:p>
    <w:p w:rsidR="00317B65" w:rsidRDefault="00F43D51" w:rsidP="00112598">
      <w:pPr>
        <w:ind w:firstLine="567"/>
        <w:rPr>
          <w:bCs/>
          <w:color w:val="000000"/>
          <w:szCs w:val="28"/>
          <w:lang w:val="uk-UA"/>
        </w:rPr>
      </w:pPr>
      <w:r>
        <w:rPr>
          <w:bCs/>
          <w:noProof/>
          <w:color w:val="000000"/>
          <w:szCs w:val="28"/>
          <w:lang w:val="uk-UA" w:eastAsia="uk-UA"/>
        </w:rPr>
        <w:pict>
          <v:shape id="_x0000_s11566" type="#_x0000_t202" style="position:absolute;left:0;text-align:left;margin-left:3.8pt;margin-top:104pt;width:169.9pt;height:33.95pt;z-index:252036608" fillcolor="white [3212]" stroked="f">
            <v:textbox>
              <w:txbxContent>
                <w:p w:rsidR="00D1426D" w:rsidRDefault="00D1426D"/>
              </w:txbxContent>
            </v:textbox>
          </v:shape>
        </w:pict>
      </w:r>
      <w:r w:rsidR="00317B65" w:rsidRPr="00921641">
        <w:rPr>
          <w:bCs/>
          <w:color w:val="000000"/>
          <w:szCs w:val="28"/>
          <w:lang w:val="uk-UA"/>
        </w:rPr>
        <w:t xml:space="preserve">Існує й інше визначення витрат: </w:t>
      </w:r>
      <w:r w:rsidR="00317B65" w:rsidRPr="00921641">
        <w:rPr>
          <w:bCs/>
          <w:i/>
          <w:color w:val="000000"/>
          <w:szCs w:val="28"/>
          <w:lang w:val="uk-UA"/>
        </w:rPr>
        <w:t>витрати</w:t>
      </w:r>
      <w:r w:rsidR="00317B65" w:rsidRPr="00921641">
        <w:rPr>
          <w:bCs/>
          <w:color w:val="000000"/>
          <w:szCs w:val="28"/>
          <w:lang w:val="uk-UA"/>
        </w:rPr>
        <w:t xml:space="preserve"> </w:t>
      </w:r>
      <w:r w:rsidR="00317B65">
        <w:rPr>
          <w:bCs/>
          <w:color w:val="000000"/>
          <w:szCs w:val="28"/>
          <w:lang w:val="uk-UA"/>
        </w:rPr>
        <w:t>–</w:t>
      </w:r>
      <w:r w:rsidR="00317B65" w:rsidRPr="00921641">
        <w:rPr>
          <w:bCs/>
          <w:color w:val="000000"/>
          <w:szCs w:val="28"/>
          <w:lang w:val="uk-UA"/>
        </w:rPr>
        <w:t xml:space="preserve"> це сума платежів родини за товари та послуги, здійснені у відповідний момент або впродовж певного проміжку часу, </w:t>
      </w:r>
      <w:r w:rsidR="00317B65">
        <w:rPr>
          <w:bCs/>
          <w:color w:val="000000"/>
          <w:szCs w:val="28"/>
          <w:lang w:val="uk-UA"/>
        </w:rPr>
        <w:t xml:space="preserve">а також </w:t>
      </w:r>
      <w:r w:rsidR="00317B65" w:rsidRPr="00921641">
        <w:rPr>
          <w:bCs/>
          <w:color w:val="000000"/>
          <w:szCs w:val="28"/>
          <w:lang w:val="uk-UA"/>
        </w:rPr>
        <w:t xml:space="preserve">суми коштів, </w:t>
      </w:r>
      <w:r w:rsidR="00317B65">
        <w:rPr>
          <w:bCs/>
          <w:color w:val="000000"/>
          <w:szCs w:val="28"/>
          <w:lang w:val="uk-UA"/>
        </w:rPr>
        <w:t>спрямованих</w:t>
      </w:r>
      <w:r w:rsidR="00317B65" w:rsidRPr="00921641">
        <w:rPr>
          <w:bCs/>
          <w:color w:val="000000"/>
          <w:szCs w:val="28"/>
          <w:lang w:val="uk-UA"/>
        </w:rPr>
        <w:t xml:space="preserve"> </w:t>
      </w:r>
      <w:r w:rsidR="00F665C5">
        <w:rPr>
          <w:bCs/>
          <w:color w:val="000000"/>
          <w:szCs w:val="28"/>
          <w:lang w:val="uk-UA"/>
        </w:rPr>
        <w:t xml:space="preserve">на </w:t>
      </w:r>
      <w:r w:rsidR="00317B65">
        <w:rPr>
          <w:bCs/>
          <w:color w:val="000000"/>
          <w:szCs w:val="28"/>
          <w:lang w:val="uk-UA"/>
        </w:rPr>
        <w:t xml:space="preserve">сплату кредиту, </w:t>
      </w:r>
      <w:r w:rsidR="00317B65" w:rsidRPr="00921641">
        <w:rPr>
          <w:bCs/>
          <w:color w:val="000000"/>
          <w:szCs w:val="28"/>
          <w:lang w:val="uk-UA"/>
        </w:rPr>
        <w:t xml:space="preserve">купівлю </w:t>
      </w:r>
      <w:r w:rsidR="00317B65">
        <w:rPr>
          <w:bCs/>
          <w:color w:val="000000"/>
          <w:szCs w:val="28"/>
          <w:lang w:val="uk-UA"/>
        </w:rPr>
        <w:t>цінних паперів</w:t>
      </w:r>
      <w:r w:rsidR="00317B65" w:rsidRPr="00921641">
        <w:rPr>
          <w:bCs/>
          <w:color w:val="000000"/>
          <w:szCs w:val="28"/>
          <w:lang w:val="uk-UA"/>
        </w:rPr>
        <w:t xml:space="preserve">, валюти, нерухомості, на будівництво, допомогу родичам і знайомим, на вклади до банківських </w:t>
      </w:r>
      <w:r w:rsidR="00317B65">
        <w:rPr>
          <w:bCs/>
          <w:color w:val="000000"/>
          <w:szCs w:val="28"/>
          <w:lang w:val="uk-UA"/>
        </w:rPr>
        <w:t>та інших фінансових установ</w:t>
      </w:r>
      <w:r w:rsidR="00317B65" w:rsidRPr="00921641">
        <w:rPr>
          <w:bCs/>
          <w:color w:val="000000"/>
          <w:szCs w:val="28"/>
          <w:lang w:val="uk-UA"/>
        </w:rPr>
        <w:t xml:space="preserve">, на податки (крім </w:t>
      </w:r>
      <w:r w:rsidR="00317B65">
        <w:rPr>
          <w:bCs/>
          <w:color w:val="000000"/>
          <w:szCs w:val="28"/>
          <w:lang w:val="uk-UA"/>
        </w:rPr>
        <w:t>податку на доходи громадян</w:t>
      </w:r>
      <w:r w:rsidR="00317B65" w:rsidRPr="00921641">
        <w:rPr>
          <w:bCs/>
          <w:color w:val="000000"/>
          <w:szCs w:val="28"/>
          <w:lang w:val="uk-UA"/>
        </w:rPr>
        <w:t>) та інші внески.</w:t>
      </w:r>
    </w:p>
    <w:p w:rsidR="00317B65" w:rsidRDefault="00317B65" w:rsidP="00372185">
      <w:pPr>
        <w:rPr>
          <w:color w:val="000000"/>
          <w:szCs w:val="28"/>
          <w:lang w:val="uk-UA"/>
        </w:rPr>
      </w:pPr>
      <w:r>
        <w:rPr>
          <w:color w:val="000000"/>
          <w:szCs w:val="28"/>
          <w:lang w:val="uk-UA"/>
        </w:rPr>
        <w:lastRenderedPageBreak/>
        <w:t>Як бачимо</w:t>
      </w:r>
      <w:r w:rsidR="00F665C5">
        <w:rPr>
          <w:color w:val="000000"/>
          <w:szCs w:val="28"/>
          <w:lang w:val="uk-UA"/>
        </w:rPr>
        <w:t>,</w:t>
      </w:r>
      <w:r>
        <w:rPr>
          <w:color w:val="000000"/>
          <w:szCs w:val="28"/>
          <w:lang w:val="uk-UA"/>
        </w:rPr>
        <w:t xml:space="preserve"> </w:t>
      </w:r>
      <w:r w:rsidRPr="00D658E8">
        <w:rPr>
          <w:i/>
          <w:color w:val="000000"/>
          <w:szCs w:val="28"/>
          <w:lang w:val="uk-UA"/>
        </w:rPr>
        <w:t>причинами виникнення витрат</w:t>
      </w:r>
      <w:r>
        <w:rPr>
          <w:color w:val="000000"/>
          <w:szCs w:val="28"/>
          <w:lang w:val="uk-UA"/>
        </w:rPr>
        <w:t xml:space="preserve"> у родині є відповідні потреби (</w:t>
      </w:r>
      <w:r w:rsidRPr="00D658E8">
        <w:rPr>
          <w:color w:val="000000"/>
          <w:szCs w:val="28"/>
          <w:lang w:val="uk-UA"/>
        </w:rPr>
        <w:t xml:space="preserve">необхідність у </w:t>
      </w:r>
      <w:r>
        <w:rPr>
          <w:color w:val="000000"/>
          <w:szCs w:val="28"/>
          <w:lang w:val="uk-UA"/>
        </w:rPr>
        <w:t xml:space="preserve">відповідних товарах </w:t>
      </w:r>
      <w:r w:rsidR="00F665C5">
        <w:rPr>
          <w:color w:val="000000"/>
          <w:szCs w:val="28"/>
          <w:lang w:val="uk-UA"/>
        </w:rPr>
        <w:t>і</w:t>
      </w:r>
      <w:r>
        <w:rPr>
          <w:color w:val="000000"/>
          <w:szCs w:val="28"/>
          <w:lang w:val="uk-UA"/>
        </w:rPr>
        <w:t xml:space="preserve"> послугах</w:t>
      </w:r>
      <w:r w:rsidRPr="00D658E8">
        <w:rPr>
          <w:color w:val="000000"/>
          <w:szCs w:val="28"/>
          <w:lang w:val="uk-UA"/>
        </w:rPr>
        <w:t xml:space="preserve">, бажання </w:t>
      </w:r>
      <w:r>
        <w:rPr>
          <w:color w:val="000000"/>
          <w:szCs w:val="28"/>
          <w:lang w:val="uk-UA"/>
        </w:rPr>
        <w:t>їх</w:t>
      </w:r>
      <w:r w:rsidRPr="00D658E8">
        <w:rPr>
          <w:color w:val="000000"/>
          <w:szCs w:val="28"/>
          <w:lang w:val="uk-UA"/>
        </w:rPr>
        <w:t xml:space="preserve"> мати, </w:t>
      </w:r>
      <w:r>
        <w:rPr>
          <w:color w:val="000000"/>
          <w:szCs w:val="28"/>
          <w:lang w:val="uk-UA"/>
        </w:rPr>
        <w:t xml:space="preserve">або ж </w:t>
      </w:r>
      <w:r w:rsidRPr="00D658E8">
        <w:rPr>
          <w:color w:val="000000"/>
          <w:szCs w:val="28"/>
          <w:lang w:val="uk-UA"/>
        </w:rPr>
        <w:t xml:space="preserve">відчуття </w:t>
      </w:r>
      <w:r>
        <w:rPr>
          <w:color w:val="000000"/>
          <w:szCs w:val="28"/>
          <w:lang w:val="uk-UA"/>
        </w:rPr>
        <w:t xml:space="preserve">їх </w:t>
      </w:r>
      <w:r w:rsidRPr="00D658E8">
        <w:rPr>
          <w:color w:val="000000"/>
          <w:szCs w:val="28"/>
          <w:lang w:val="uk-UA"/>
        </w:rPr>
        <w:t>нестачі</w:t>
      </w:r>
      <w:r>
        <w:rPr>
          <w:color w:val="000000"/>
          <w:szCs w:val="28"/>
          <w:lang w:val="uk-UA"/>
        </w:rPr>
        <w:t xml:space="preserve">). </w:t>
      </w:r>
      <w:r w:rsidR="00F665C5">
        <w:rPr>
          <w:color w:val="000000"/>
          <w:szCs w:val="28"/>
          <w:lang w:val="uk-UA"/>
        </w:rPr>
        <w:t>Отже,</w:t>
      </w:r>
      <w:r>
        <w:rPr>
          <w:color w:val="000000"/>
          <w:szCs w:val="28"/>
          <w:lang w:val="uk-UA"/>
        </w:rPr>
        <w:t xml:space="preserve"> потреби сімей:</w:t>
      </w:r>
    </w:p>
    <w:p w:rsidR="00317B65" w:rsidRPr="005F0564" w:rsidRDefault="00317B65" w:rsidP="00D60606">
      <w:pPr>
        <w:pStyle w:val="11"/>
        <w:numPr>
          <w:ilvl w:val="0"/>
          <w:numId w:val="163"/>
        </w:numPr>
        <w:tabs>
          <w:tab w:val="num" w:pos="1134"/>
        </w:tabs>
        <w:ind w:left="1134" w:hanging="425"/>
        <w:rPr>
          <w:color w:val="000000"/>
          <w:szCs w:val="28"/>
          <w:lang w:val="uk-UA"/>
        </w:rPr>
      </w:pPr>
      <w:r w:rsidRPr="005F0564">
        <w:rPr>
          <w:color w:val="000000"/>
          <w:szCs w:val="28"/>
          <w:lang w:val="uk-UA"/>
        </w:rPr>
        <w:t xml:space="preserve">потреби матеріального характеру (потреби </w:t>
      </w:r>
      <w:r w:rsidR="00F665C5">
        <w:rPr>
          <w:color w:val="000000"/>
          <w:szCs w:val="28"/>
          <w:lang w:val="uk-UA"/>
        </w:rPr>
        <w:t>в</w:t>
      </w:r>
      <w:r w:rsidRPr="005F0564">
        <w:rPr>
          <w:color w:val="000000"/>
          <w:szCs w:val="28"/>
          <w:lang w:val="uk-UA"/>
        </w:rPr>
        <w:t xml:space="preserve"> їжі, одязі та житлі). Слід запам’ятати, що ці потреби є головними (першочерговими) як для всієї сім’ї, так і кожного її члена зокрема. Це потреби, без яких не може прожити жодна людина</w:t>
      </w:r>
      <w:r w:rsidR="00F665C5">
        <w:rPr>
          <w:color w:val="000000"/>
          <w:szCs w:val="28"/>
          <w:lang w:val="uk-UA"/>
        </w:rPr>
        <w:t>;</w:t>
      </w:r>
    </w:p>
    <w:p w:rsidR="00317B65" w:rsidRPr="005F0564" w:rsidRDefault="00317B65" w:rsidP="00D60606">
      <w:pPr>
        <w:pStyle w:val="11"/>
        <w:numPr>
          <w:ilvl w:val="0"/>
          <w:numId w:val="163"/>
        </w:numPr>
        <w:tabs>
          <w:tab w:val="num" w:pos="1134"/>
        </w:tabs>
        <w:ind w:left="1134" w:hanging="425"/>
        <w:rPr>
          <w:color w:val="000000"/>
          <w:szCs w:val="28"/>
          <w:lang w:val="uk-UA"/>
        </w:rPr>
      </w:pPr>
      <w:r w:rsidRPr="005F0564">
        <w:rPr>
          <w:color w:val="000000"/>
          <w:szCs w:val="28"/>
          <w:lang w:val="uk-UA"/>
        </w:rPr>
        <w:t>потреби духовного характеру (потреби у відвідуванні церкви, музеїв</w:t>
      </w:r>
      <w:r w:rsidR="00F665C5">
        <w:rPr>
          <w:color w:val="000000"/>
          <w:szCs w:val="28"/>
          <w:lang w:val="uk-UA"/>
        </w:rPr>
        <w:t>,</w:t>
      </w:r>
      <w:r w:rsidRPr="005F0564">
        <w:rPr>
          <w:color w:val="000000"/>
          <w:szCs w:val="28"/>
          <w:lang w:val="uk-UA"/>
        </w:rPr>
        <w:t xml:space="preserve"> виставок, бібліотек, кінотеатрів, концертів). Ці потреби сприяють духовному збагаченню людини та розвитк</w:t>
      </w:r>
      <w:r w:rsidR="00F665C5">
        <w:rPr>
          <w:color w:val="000000"/>
          <w:szCs w:val="28"/>
          <w:lang w:val="uk-UA"/>
        </w:rPr>
        <w:t>ові</w:t>
      </w:r>
      <w:r w:rsidRPr="005F0564">
        <w:rPr>
          <w:color w:val="000000"/>
          <w:szCs w:val="28"/>
          <w:lang w:val="uk-UA"/>
        </w:rPr>
        <w:t xml:space="preserve"> її творчого потенціалу</w:t>
      </w:r>
      <w:r w:rsidR="00F665C5">
        <w:rPr>
          <w:color w:val="000000"/>
          <w:szCs w:val="28"/>
          <w:lang w:val="uk-UA"/>
        </w:rPr>
        <w:t>;</w:t>
      </w:r>
    </w:p>
    <w:p w:rsidR="00317B65" w:rsidRPr="005F0564" w:rsidRDefault="00317B65" w:rsidP="00D60606">
      <w:pPr>
        <w:pStyle w:val="11"/>
        <w:numPr>
          <w:ilvl w:val="0"/>
          <w:numId w:val="163"/>
        </w:numPr>
        <w:tabs>
          <w:tab w:val="num" w:pos="1134"/>
        </w:tabs>
        <w:ind w:left="1134" w:hanging="425"/>
        <w:rPr>
          <w:color w:val="000000"/>
          <w:szCs w:val="28"/>
          <w:lang w:val="uk-UA"/>
        </w:rPr>
      </w:pPr>
      <w:r w:rsidRPr="005F0564">
        <w:rPr>
          <w:color w:val="000000"/>
          <w:szCs w:val="28"/>
          <w:lang w:val="uk-UA"/>
        </w:rPr>
        <w:t>потреби соціального характеру (потреби у здійсненні витрат на благочинність і спонсорство, сплату відповідних податків і обов’язкових платежів)</w:t>
      </w:r>
      <w:r w:rsidR="00F665C5">
        <w:rPr>
          <w:color w:val="000000"/>
          <w:szCs w:val="28"/>
          <w:lang w:val="uk-UA"/>
        </w:rPr>
        <w:t>;</w:t>
      </w:r>
    </w:p>
    <w:p w:rsidR="00317B65" w:rsidRPr="005F0564" w:rsidRDefault="00317B65" w:rsidP="00D60606">
      <w:pPr>
        <w:pStyle w:val="11"/>
        <w:numPr>
          <w:ilvl w:val="0"/>
          <w:numId w:val="163"/>
        </w:numPr>
        <w:tabs>
          <w:tab w:val="num" w:pos="1134"/>
        </w:tabs>
        <w:ind w:left="1134" w:hanging="425"/>
        <w:rPr>
          <w:color w:val="000000"/>
          <w:szCs w:val="28"/>
          <w:lang w:val="uk-UA"/>
        </w:rPr>
      </w:pPr>
      <w:r w:rsidRPr="005F0564">
        <w:rPr>
          <w:color w:val="000000"/>
          <w:szCs w:val="28"/>
          <w:lang w:val="uk-UA"/>
        </w:rPr>
        <w:t xml:space="preserve">потреби </w:t>
      </w:r>
      <w:r w:rsidR="00F665C5">
        <w:rPr>
          <w:color w:val="000000"/>
          <w:szCs w:val="28"/>
          <w:lang w:val="uk-UA"/>
        </w:rPr>
        <w:t>в</w:t>
      </w:r>
      <w:r w:rsidRPr="005F0564">
        <w:rPr>
          <w:color w:val="000000"/>
          <w:szCs w:val="28"/>
          <w:lang w:val="uk-UA"/>
        </w:rPr>
        <w:t xml:space="preserve"> послугах (користуванн</w:t>
      </w:r>
      <w:r w:rsidR="00F665C5">
        <w:rPr>
          <w:color w:val="000000"/>
          <w:szCs w:val="28"/>
          <w:lang w:val="uk-UA"/>
        </w:rPr>
        <w:t>я</w:t>
      </w:r>
      <w:r w:rsidRPr="005F0564">
        <w:rPr>
          <w:color w:val="000000"/>
          <w:szCs w:val="28"/>
          <w:lang w:val="uk-UA"/>
        </w:rPr>
        <w:t xml:space="preserve"> транспортом, комунальними послугами, збереження здоров’я та лікування, відвідування спортивних секцій, освіт</w:t>
      </w:r>
      <w:r w:rsidR="00F665C5">
        <w:rPr>
          <w:color w:val="000000"/>
          <w:szCs w:val="28"/>
          <w:lang w:val="uk-UA"/>
        </w:rPr>
        <w:t>а</w:t>
      </w:r>
      <w:r w:rsidRPr="005F0564">
        <w:rPr>
          <w:color w:val="000000"/>
          <w:szCs w:val="28"/>
          <w:lang w:val="uk-UA"/>
        </w:rPr>
        <w:t>, послуг</w:t>
      </w:r>
      <w:r w:rsidR="00F665C5">
        <w:rPr>
          <w:color w:val="000000"/>
          <w:szCs w:val="28"/>
          <w:lang w:val="uk-UA"/>
        </w:rPr>
        <w:t>и</w:t>
      </w:r>
      <w:r w:rsidRPr="005F0564">
        <w:rPr>
          <w:color w:val="000000"/>
          <w:szCs w:val="28"/>
          <w:lang w:val="uk-UA"/>
        </w:rPr>
        <w:t xml:space="preserve"> дитсадка)</w:t>
      </w:r>
      <w:r w:rsidR="00F665C5">
        <w:rPr>
          <w:color w:val="000000"/>
          <w:szCs w:val="28"/>
          <w:lang w:val="uk-UA"/>
        </w:rPr>
        <w:t>;</w:t>
      </w:r>
    </w:p>
    <w:p w:rsidR="00317B65" w:rsidRPr="005F0564" w:rsidRDefault="00317B65" w:rsidP="00D60606">
      <w:pPr>
        <w:pStyle w:val="11"/>
        <w:numPr>
          <w:ilvl w:val="0"/>
          <w:numId w:val="163"/>
        </w:numPr>
        <w:tabs>
          <w:tab w:val="num" w:pos="1134"/>
        </w:tabs>
        <w:ind w:left="1134" w:hanging="425"/>
        <w:rPr>
          <w:color w:val="000000"/>
          <w:szCs w:val="28"/>
          <w:lang w:val="uk-UA"/>
        </w:rPr>
      </w:pPr>
      <w:r w:rsidRPr="005F0564">
        <w:rPr>
          <w:color w:val="000000"/>
          <w:szCs w:val="28"/>
          <w:lang w:val="uk-UA"/>
        </w:rPr>
        <w:t>потреби у веденні особистого підсобного господарства (придбання добрив, сільськогосподарських тварин, корму, насіння, саджанців, будівництво господарських приміщень та ін.)</w:t>
      </w:r>
      <w:r w:rsidR="00F665C5">
        <w:rPr>
          <w:color w:val="000000"/>
          <w:szCs w:val="28"/>
          <w:lang w:val="uk-UA"/>
        </w:rPr>
        <w:t>;</w:t>
      </w:r>
    </w:p>
    <w:p w:rsidR="00317B65" w:rsidRPr="005F0564" w:rsidRDefault="00F665C5" w:rsidP="00D60606">
      <w:pPr>
        <w:pStyle w:val="11"/>
        <w:numPr>
          <w:ilvl w:val="0"/>
          <w:numId w:val="163"/>
        </w:numPr>
        <w:tabs>
          <w:tab w:val="num" w:pos="1134"/>
        </w:tabs>
        <w:ind w:left="1134" w:hanging="425"/>
        <w:rPr>
          <w:color w:val="000000"/>
          <w:szCs w:val="28"/>
          <w:lang w:val="uk-UA"/>
        </w:rPr>
      </w:pPr>
      <w:r>
        <w:rPr>
          <w:color w:val="000000"/>
          <w:szCs w:val="28"/>
          <w:lang w:val="uk-UA"/>
        </w:rPr>
        <w:t>і</w:t>
      </w:r>
      <w:r w:rsidR="00317B65" w:rsidRPr="005F0564">
        <w:rPr>
          <w:color w:val="000000"/>
          <w:szCs w:val="28"/>
          <w:lang w:val="uk-UA"/>
        </w:rPr>
        <w:t>нші потреби.</w:t>
      </w:r>
    </w:p>
    <w:p w:rsidR="00317B65" w:rsidRDefault="00317B65" w:rsidP="00372185">
      <w:pPr>
        <w:rPr>
          <w:color w:val="000000"/>
          <w:szCs w:val="28"/>
          <w:lang w:val="uk-UA"/>
        </w:rPr>
      </w:pPr>
      <w:r>
        <w:rPr>
          <w:color w:val="000000"/>
          <w:szCs w:val="28"/>
          <w:lang w:val="uk-UA"/>
        </w:rPr>
        <w:t>Усі ці перелічені вище потреби вимагають здійснення сім’єю чи її окремими членами відповідних витрат для того, щоби їх задовольнити. При цьому слід знати, що кожен член сім’ї є споживачем і дуже часто (а можливо</w:t>
      </w:r>
      <w:r w:rsidR="004538AD">
        <w:rPr>
          <w:color w:val="000000"/>
          <w:szCs w:val="28"/>
          <w:lang w:val="uk-UA"/>
        </w:rPr>
        <w:t>,</w:t>
      </w:r>
      <w:r>
        <w:rPr>
          <w:color w:val="000000"/>
          <w:szCs w:val="28"/>
          <w:lang w:val="uk-UA"/>
        </w:rPr>
        <w:t xml:space="preserve"> </w:t>
      </w:r>
      <w:r w:rsidR="004538AD">
        <w:rPr>
          <w:color w:val="000000"/>
          <w:szCs w:val="28"/>
          <w:lang w:val="uk-UA"/>
        </w:rPr>
        <w:t>і</w:t>
      </w:r>
      <w:r>
        <w:rPr>
          <w:color w:val="000000"/>
          <w:szCs w:val="28"/>
          <w:lang w:val="uk-UA"/>
        </w:rPr>
        <w:t xml:space="preserve"> щоденно) здійснює витрати відповідно до своїх потреб. Причому здійснення </w:t>
      </w:r>
      <w:r w:rsidR="004538AD">
        <w:rPr>
          <w:color w:val="000000"/>
          <w:szCs w:val="28"/>
          <w:lang w:val="uk-UA"/>
        </w:rPr>
        <w:t>в</w:t>
      </w:r>
      <w:r>
        <w:rPr>
          <w:color w:val="000000"/>
          <w:szCs w:val="28"/>
          <w:lang w:val="uk-UA"/>
        </w:rPr>
        <w:t>сіх наведених вище витрат</w:t>
      </w:r>
      <w:r w:rsidR="0059293B" w:rsidRPr="0059293B">
        <w:rPr>
          <w:color w:val="000000"/>
          <w:szCs w:val="28"/>
          <w:lang w:val="uk-UA"/>
        </w:rPr>
        <w:t xml:space="preserve"> </w:t>
      </w:r>
      <w:r w:rsidR="0059293B">
        <w:rPr>
          <w:color w:val="000000"/>
          <w:szCs w:val="28"/>
          <w:lang w:val="uk-UA"/>
        </w:rPr>
        <w:t>є необов’язковим</w:t>
      </w:r>
      <w:r>
        <w:rPr>
          <w:color w:val="000000"/>
          <w:szCs w:val="28"/>
          <w:lang w:val="uk-UA"/>
        </w:rPr>
        <w:t xml:space="preserve">. </w:t>
      </w:r>
      <w:r w:rsidRPr="005075F5">
        <w:rPr>
          <w:color w:val="000000"/>
          <w:szCs w:val="28"/>
          <w:lang w:val="uk-UA"/>
        </w:rPr>
        <w:t>Сума цих витрат залежить від величини доходів, віку, місця проживання, складу сім’ї, характеру її потреб, традицій і побуту та інших факторів.</w:t>
      </w:r>
    </w:p>
    <w:p w:rsidR="00317B65" w:rsidRDefault="00F43D51" w:rsidP="00372185">
      <w:pPr>
        <w:rPr>
          <w:color w:val="000000"/>
          <w:szCs w:val="28"/>
          <w:lang w:val="uk-UA"/>
        </w:rPr>
      </w:pPr>
      <w:r w:rsidRPr="00F43D51">
        <w:rPr>
          <w:noProof/>
        </w:rPr>
        <w:pict>
          <v:shape id="_x0000_s1129" type="#_x0000_t202" style="position:absolute;left:0;text-align:left;margin-left:-1.1pt;margin-top:16.25pt;width:30.05pt;height:236.75pt;z-index:251724288;mso-wrap-style:none" stroked="f">
            <v:textbox style="mso-next-textbox:#_x0000_s1129">
              <w:txbxContent>
                <w:p w:rsidR="00D1426D" w:rsidRPr="002A32B3" w:rsidRDefault="00D1426D" w:rsidP="00CD55D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C61FC9" w:rsidRDefault="00317B65" w:rsidP="00372185">
      <w:pPr>
        <w:rPr>
          <w:color w:val="000000"/>
          <w:sz w:val="20"/>
          <w:szCs w:val="20"/>
          <w:lang w:val="uk-UA"/>
        </w:rPr>
      </w:pPr>
    </w:p>
    <w:p w:rsidR="00317B65" w:rsidRPr="0004137E" w:rsidRDefault="00317B65" w:rsidP="00930545">
      <w:pPr>
        <w:ind w:firstLine="0"/>
        <w:rPr>
          <w:rStyle w:val="14"/>
          <w:color w:val="5F497A" w:themeColor="accent4" w:themeShade="BF"/>
          <w:lang w:val="uk-UA"/>
        </w:rPr>
      </w:pPr>
      <w:r w:rsidRPr="0004137E">
        <w:rPr>
          <w:rStyle w:val="14"/>
          <w:color w:val="5F497A" w:themeColor="accent4" w:themeShade="BF"/>
        </w:rPr>
        <w:t>Основним чинником, який впливає на величину і структуру витрат сім’ї</w:t>
      </w:r>
      <w:r w:rsidR="004538AD" w:rsidRPr="0004137E">
        <w:rPr>
          <w:rStyle w:val="14"/>
          <w:color w:val="5F497A" w:themeColor="accent4" w:themeShade="BF"/>
          <w:lang w:val="uk-UA"/>
        </w:rPr>
        <w:t>,</w:t>
      </w:r>
      <w:r w:rsidRPr="0004137E">
        <w:rPr>
          <w:rStyle w:val="14"/>
          <w:color w:val="5F497A" w:themeColor="accent4" w:themeShade="BF"/>
        </w:rPr>
        <w:t xml:space="preserve"> є рівень доходів, отриманий її членами.</w:t>
      </w:r>
    </w:p>
    <w:p w:rsidR="00317B65" w:rsidRPr="0004137E" w:rsidRDefault="00317B65" w:rsidP="00930545">
      <w:pPr>
        <w:ind w:firstLine="0"/>
        <w:rPr>
          <w:rStyle w:val="14"/>
          <w:color w:val="5F497A" w:themeColor="accent4" w:themeShade="BF"/>
        </w:rPr>
      </w:pPr>
      <w:r w:rsidRPr="0004137E">
        <w:rPr>
          <w:rStyle w:val="14"/>
          <w:color w:val="5F497A" w:themeColor="accent4" w:themeShade="BF"/>
          <w:lang w:val="uk-UA"/>
        </w:rPr>
        <w:t>Рівень доходів і структура сімейних витрат тісно взаємопов</w:t>
      </w:r>
      <w:r w:rsidR="004538AD" w:rsidRPr="0004137E">
        <w:rPr>
          <w:rStyle w:val="14"/>
          <w:color w:val="5F497A" w:themeColor="accent4" w:themeShade="BF"/>
        </w:rPr>
        <w:t>’</w:t>
      </w:r>
      <w:r w:rsidRPr="0004137E">
        <w:rPr>
          <w:rStyle w:val="14"/>
          <w:color w:val="5F497A" w:themeColor="accent4" w:themeShade="BF"/>
          <w:lang w:val="uk-UA"/>
        </w:rPr>
        <w:t xml:space="preserve">язані між собою. </w:t>
      </w:r>
      <w:r w:rsidR="004538AD" w:rsidRPr="0004137E">
        <w:rPr>
          <w:rStyle w:val="14"/>
          <w:color w:val="5F497A" w:themeColor="accent4" w:themeShade="BF"/>
          <w:lang w:val="uk-UA"/>
        </w:rPr>
        <w:t>У</w:t>
      </w:r>
      <w:r w:rsidRPr="0004137E">
        <w:rPr>
          <w:rStyle w:val="14"/>
          <w:color w:val="5F497A" w:themeColor="accent4" w:themeShade="BF"/>
          <w:lang w:val="uk-UA"/>
        </w:rPr>
        <w:t xml:space="preserve">перше це дослідив </w:t>
      </w:r>
      <w:r w:rsidR="004538AD" w:rsidRPr="0004137E">
        <w:rPr>
          <w:rStyle w:val="14"/>
          <w:color w:val="5F497A" w:themeColor="accent4" w:themeShade="BF"/>
          <w:lang w:val="uk-UA"/>
        </w:rPr>
        <w:t>у</w:t>
      </w:r>
      <w:r w:rsidRPr="0004137E">
        <w:rPr>
          <w:rStyle w:val="14"/>
          <w:color w:val="5F497A" w:themeColor="accent4" w:themeShade="BF"/>
          <w:lang w:val="uk-UA"/>
        </w:rPr>
        <w:t>чений</w:t>
      </w:r>
      <w:r w:rsidR="009D18DF">
        <w:rPr>
          <w:rStyle w:val="14"/>
          <w:color w:val="5F497A" w:themeColor="accent4" w:themeShade="BF"/>
          <w:lang w:val="uk-UA"/>
        </w:rPr>
        <w:t>-</w:t>
      </w:r>
      <w:r w:rsidRPr="0004137E">
        <w:rPr>
          <w:rStyle w:val="14"/>
          <w:color w:val="5F497A" w:themeColor="accent4" w:themeShade="BF"/>
          <w:lang w:val="uk-UA"/>
        </w:rPr>
        <w:t xml:space="preserve">економіст Е. Енгель, який стверджував, що зі зростанням доходу частка витрат сім’ї на харчування зменшується; витрати на одяг, житло, опалення й освітлення змінюються порівняно менше, несуттєво; а частка витрат на задоволення культурних та інших нематеріальних потреб помітно зростає. </w:t>
      </w:r>
      <w:r w:rsidRPr="0004137E">
        <w:rPr>
          <w:rStyle w:val="14"/>
          <w:color w:val="5F497A" w:themeColor="accent4" w:themeShade="BF"/>
        </w:rPr>
        <w:t>Потреби членів сім’ї задовольняються від простіших (актуальних) до вищих залежно від величини отримуваних доходів. Сім</w:t>
      </w:r>
      <w:r w:rsidR="004538AD" w:rsidRPr="0004137E">
        <w:rPr>
          <w:rStyle w:val="14"/>
          <w:color w:val="5F497A" w:themeColor="accent4" w:themeShade="BF"/>
        </w:rPr>
        <w:t>’</w:t>
      </w:r>
      <w:r w:rsidRPr="0004137E">
        <w:rPr>
          <w:rStyle w:val="14"/>
          <w:color w:val="5F497A" w:themeColor="accent4" w:themeShade="BF"/>
        </w:rPr>
        <w:t xml:space="preserve">ї з низькими доходами витрачають більшу частину своїх доходів на харчування, одяг, житло. Ця закономірність в економічній науці отримала назву </w:t>
      </w:r>
      <w:r w:rsidR="004538AD" w:rsidRPr="0004137E">
        <w:rPr>
          <w:rStyle w:val="14"/>
          <w:color w:val="5F497A" w:themeColor="accent4" w:themeShade="BF"/>
          <w:lang w:val="uk-UA"/>
        </w:rPr>
        <w:t>«</w:t>
      </w:r>
      <w:r w:rsidRPr="0004137E">
        <w:rPr>
          <w:rStyle w:val="14"/>
          <w:color w:val="5F497A" w:themeColor="accent4" w:themeShade="BF"/>
        </w:rPr>
        <w:t>закон Енгеля</w:t>
      </w:r>
      <w:r w:rsidR="004538AD" w:rsidRPr="0004137E">
        <w:rPr>
          <w:rStyle w:val="14"/>
          <w:color w:val="5F497A" w:themeColor="accent4" w:themeShade="BF"/>
          <w:lang w:val="uk-UA"/>
        </w:rPr>
        <w:t>»</w:t>
      </w:r>
      <w:r w:rsidRPr="0004137E">
        <w:rPr>
          <w:rStyle w:val="14"/>
          <w:color w:val="5F497A" w:themeColor="accent4" w:themeShade="BF"/>
        </w:rPr>
        <w:t>.</w:t>
      </w:r>
    </w:p>
    <w:p w:rsidR="00317B65" w:rsidRPr="00511783" w:rsidRDefault="00317B65" w:rsidP="00372185">
      <w:pPr>
        <w:pStyle w:val="2"/>
        <w:rPr>
          <w:lang w:val="uk-UA"/>
        </w:rPr>
      </w:pPr>
      <w:r>
        <w:rPr>
          <w:rFonts w:ascii="Arial Black" w:hAnsi="Arial Black"/>
          <w:sz w:val="48"/>
          <w:szCs w:val="48"/>
        </w:rPr>
        <w:lastRenderedPageBreak/>
        <w:t>?</w:t>
      </w:r>
      <w:r w:rsidRPr="00511783">
        <w:rPr>
          <w:lang w:val="uk-UA"/>
        </w:rPr>
        <w:t xml:space="preserve"> </w:t>
      </w:r>
      <w:r w:rsidR="009D18DF">
        <w:rPr>
          <w:lang w:val="uk-UA"/>
        </w:rPr>
        <w:t xml:space="preserve">  </w:t>
      </w:r>
      <w:r>
        <w:rPr>
          <w:lang w:val="uk-UA"/>
        </w:rPr>
        <w:t>Види</w:t>
      </w:r>
      <w:r w:rsidRPr="00511783">
        <w:rPr>
          <w:lang w:val="uk-UA"/>
        </w:rPr>
        <w:t xml:space="preserve"> і </w:t>
      </w:r>
      <w:r>
        <w:rPr>
          <w:lang w:val="uk-UA"/>
        </w:rPr>
        <w:t>характеристика</w:t>
      </w:r>
      <w:r w:rsidRPr="00511783">
        <w:rPr>
          <w:lang w:val="uk-UA"/>
        </w:rPr>
        <w:t xml:space="preserve"> сімейних витрат</w:t>
      </w:r>
    </w:p>
    <w:p w:rsidR="00317B65" w:rsidRDefault="00317B65" w:rsidP="0074323D">
      <w:pPr>
        <w:ind w:firstLine="567"/>
        <w:rPr>
          <w:color w:val="000000"/>
          <w:szCs w:val="28"/>
          <w:lang w:val="uk-UA"/>
        </w:rPr>
      </w:pPr>
    </w:p>
    <w:p w:rsidR="00317B65" w:rsidRDefault="00317B65" w:rsidP="00C61FC9">
      <w:pPr>
        <w:spacing w:line="480" w:lineRule="auto"/>
        <w:ind w:firstLine="567"/>
        <w:rPr>
          <w:color w:val="000000"/>
          <w:szCs w:val="28"/>
          <w:lang w:val="uk-UA"/>
        </w:rPr>
      </w:pPr>
      <w:r>
        <w:rPr>
          <w:color w:val="000000"/>
          <w:szCs w:val="28"/>
          <w:lang w:val="uk-UA"/>
        </w:rPr>
        <w:t>Класифікаційні ознаки і види витрат відображен</w:t>
      </w:r>
      <w:r w:rsidR="009F5EB7">
        <w:rPr>
          <w:color w:val="000000"/>
          <w:szCs w:val="28"/>
          <w:lang w:val="uk-UA"/>
        </w:rPr>
        <w:t>о</w:t>
      </w:r>
      <w:r>
        <w:rPr>
          <w:color w:val="000000"/>
          <w:szCs w:val="28"/>
          <w:lang w:val="uk-UA"/>
        </w:rPr>
        <w:t xml:space="preserve"> на </w:t>
      </w:r>
      <w:r w:rsidRPr="009F5EB7">
        <w:rPr>
          <w:i/>
          <w:color w:val="000000"/>
          <w:szCs w:val="28"/>
          <w:lang w:val="uk-UA"/>
        </w:rPr>
        <w:t>рис. 3.1</w:t>
      </w:r>
      <w:r w:rsidR="009F5EB7">
        <w:rPr>
          <w:color w:val="000000"/>
          <w:szCs w:val="28"/>
          <w:lang w:val="uk-UA"/>
        </w:rPr>
        <w:t>.</w:t>
      </w:r>
    </w:p>
    <w:p w:rsidR="00317B65" w:rsidRDefault="005B491E" w:rsidP="00C61FC9">
      <w:pPr>
        <w:spacing w:line="480" w:lineRule="auto"/>
        <w:ind w:firstLine="0"/>
        <w:jc w:val="center"/>
        <w:rPr>
          <w:color w:val="000000"/>
          <w:szCs w:val="28"/>
          <w:lang w:val="uk-UA"/>
        </w:rPr>
      </w:pPr>
      <w:r>
        <w:rPr>
          <w:noProof/>
          <w:color w:val="000000"/>
          <w:szCs w:val="28"/>
          <w:lang w:val="uk-UA" w:eastAsia="uk-UA"/>
        </w:rPr>
        <w:drawing>
          <wp:inline distT="0" distB="0" distL="0" distR="0">
            <wp:extent cx="5939790" cy="7190740"/>
            <wp:effectExtent l="19050" t="0" r="3810" b="0"/>
            <wp:docPr id="10" name="Рисунок 9" descr="rys 3_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 3_1.eps"/>
                    <pic:cNvPicPr/>
                  </pic:nvPicPr>
                  <pic:blipFill>
                    <a:blip r:embed="rId37" cstate="print"/>
                    <a:stretch>
                      <a:fillRect/>
                    </a:stretch>
                  </pic:blipFill>
                  <pic:spPr>
                    <a:xfrm>
                      <a:off x="0" y="0"/>
                      <a:ext cx="5939790" cy="7190740"/>
                    </a:xfrm>
                    <a:prstGeom prst="rect">
                      <a:avLst/>
                    </a:prstGeom>
                  </pic:spPr>
                </pic:pic>
              </a:graphicData>
            </a:graphic>
          </wp:inline>
        </w:drawing>
      </w:r>
    </w:p>
    <w:p w:rsidR="00317B65" w:rsidRDefault="00317B65" w:rsidP="00C61FC9">
      <w:pPr>
        <w:ind w:firstLine="0"/>
        <w:jc w:val="center"/>
        <w:rPr>
          <w:b/>
          <w:color w:val="000000"/>
          <w:szCs w:val="28"/>
          <w:lang w:val="uk-UA"/>
        </w:rPr>
      </w:pPr>
      <w:r w:rsidRPr="00EB6FBD">
        <w:rPr>
          <w:color w:val="000000"/>
          <w:szCs w:val="28"/>
          <w:lang w:val="uk-UA"/>
        </w:rPr>
        <w:t>Рис. 3.1.</w:t>
      </w:r>
      <w:r w:rsidRPr="00245A64">
        <w:rPr>
          <w:b/>
          <w:color w:val="000000"/>
          <w:szCs w:val="28"/>
          <w:lang w:val="uk-UA"/>
        </w:rPr>
        <w:t xml:space="preserve"> Класифікація сімейних витрат</w:t>
      </w:r>
    </w:p>
    <w:p w:rsidR="0074323D" w:rsidRPr="003E275B" w:rsidRDefault="0074323D" w:rsidP="00112598">
      <w:pPr>
        <w:ind w:firstLine="567"/>
        <w:rPr>
          <w:color w:val="000000"/>
          <w:szCs w:val="28"/>
        </w:rPr>
      </w:pPr>
    </w:p>
    <w:p w:rsidR="00317B65" w:rsidRDefault="006160CB" w:rsidP="00112598">
      <w:pPr>
        <w:ind w:firstLine="567"/>
        <w:rPr>
          <w:color w:val="000000"/>
          <w:szCs w:val="28"/>
          <w:lang w:val="uk-UA"/>
        </w:rPr>
      </w:pPr>
      <w:r>
        <w:rPr>
          <w:color w:val="000000"/>
          <w:szCs w:val="28"/>
          <w:lang w:val="uk-UA"/>
        </w:rPr>
        <w:lastRenderedPageBreak/>
        <w:t>В</w:t>
      </w:r>
      <w:r w:rsidR="00317B65">
        <w:rPr>
          <w:color w:val="000000"/>
          <w:szCs w:val="28"/>
          <w:lang w:val="uk-UA"/>
        </w:rPr>
        <w:t xml:space="preserve">итрати сімейного господарства </w:t>
      </w:r>
      <w:r>
        <w:rPr>
          <w:color w:val="000000"/>
          <w:szCs w:val="28"/>
          <w:lang w:val="uk-UA"/>
        </w:rPr>
        <w:t>роз</w:t>
      </w:r>
      <w:r w:rsidR="00317B65">
        <w:rPr>
          <w:color w:val="000000"/>
          <w:szCs w:val="28"/>
          <w:lang w:val="uk-UA"/>
        </w:rPr>
        <w:t>поділяють за такими ознаками</w:t>
      </w:r>
      <w:r w:rsidR="00087CAA">
        <w:rPr>
          <w:color w:val="000000"/>
          <w:szCs w:val="28"/>
          <w:lang w:val="uk-UA"/>
        </w:rPr>
        <w:t>.</w:t>
      </w:r>
    </w:p>
    <w:p w:rsidR="00A20D8B" w:rsidRPr="0074323D" w:rsidRDefault="00A20D8B" w:rsidP="00A20D8B">
      <w:pPr>
        <w:pStyle w:val="11"/>
        <w:ind w:left="0" w:firstLine="567"/>
        <w:rPr>
          <w:b/>
          <w:i/>
          <w:noProof/>
          <w:sz w:val="20"/>
          <w:szCs w:val="20"/>
          <w:lang w:val="uk-UA"/>
        </w:rPr>
      </w:pPr>
    </w:p>
    <w:p w:rsidR="00A20D8B" w:rsidRDefault="00A20D8B" w:rsidP="00A20D8B">
      <w:pPr>
        <w:ind w:firstLine="567"/>
        <w:rPr>
          <w:noProof/>
          <w:szCs w:val="28"/>
          <w:lang w:val="uk-UA"/>
        </w:rPr>
      </w:pPr>
      <w:r w:rsidRPr="00C543BA">
        <w:rPr>
          <w:b/>
          <w:i/>
          <w:noProof/>
          <w:szCs w:val="28"/>
          <w:lang w:val="uk-UA"/>
        </w:rPr>
        <w:t>За характером появи</w:t>
      </w:r>
    </w:p>
    <w:p w:rsidR="00A20D8B" w:rsidRPr="00AE79A5" w:rsidRDefault="00A20D8B" w:rsidP="00D60606">
      <w:pPr>
        <w:pStyle w:val="11"/>
        <w:numPr>
          <w:ilvl w:val="0"/>
          <w:numId w:val="202"/>
        </w:numPr>
        <w:tabs>
          <w:tab w:val="left" w:pos="1134"/>
        </w:tabs>
        <w:ind w:left="0" w:firstLine="709"/>
        <w:rPr>
          <w:noProof/>
          <w:szCs w:val="28"/>
          <w:lang w:val="uk-UA"/>
        </w:rPr>
      </w:pPr>
      <w:r w:rsidRPr="00AE79A5">
        <w:rPr>
          <w:i/>
          <w:noProof/>
          <w:szCs w:val="28"/>
          <w:lang w:val="uk-UA"/>
        </w:rPr>
        <w:t>Очікувані</w:t>
      </w:r>
      <w:r w:rsidRPr="00AE79A5">
        <w:rPr>
          <w:noProof/>
          <w:szCs w:val="28"/>
          <w:lang w:val="uk-UA"/>
        </w:rPr>
        <w:t xml:space="preserve"> – витрати, які сім’я має намір здійснити у відповідний момент часу або з певною періодичністю (наприклад, оплата комунальних послуг, навчання, харчування).</w:t>
      </w:r>
    </w:p>
    <w:p w:rsidR="00A20D8B" w:rsidRPr="00AE79A5" w:rsidRDefault="00A20D8B" w:rsidP="00D60606">
      <w:pPr>
        <w:pStyle w:val="11"/>
        <w:numPr>
          <w:ilvl w:val="0"/>
          <w:numId w:val="202"/>
        </w:numPr>
        <w:tabs>
          <w:tab w:val="left" w:pos="1134"/>
        </w:tabs>
        <w:ind w:left="0" w:firstLine="709"/>
        <w:rPr>
          <w:noProof/>
          <w:szCs w:val="28"/>
          <w:lang w:val="uk-UA"/>
        </w:rPr>
      </w:pPr>
      <w:r w:rsidRPr="00AE79A5">
        <w:rPr>
          <w:i/>
          <w:noProof/>
          <w:szCs w:val="28"/>
          <w:lang w:val="uk-UA"/>
        </w:rPr>
        <w:t>Непередбачені</w:t>
      </w:r>
      <w:r w:rsidRPr="00AE79A5">
        <w:rPr>
          <w:noProof/>
          <w:szCs w:val="28"/>
          <w:lang w:val="uk-UA"/>
        </w:rPr>
        <w:t xml:space="preserve"> (випадкові) – витрати, які сім’я не мала наміру здійснювати, тобто це витрати, які виникли спонтанно (наприклад, витрати на ремонт будинку, який зазнав пошкоджень у результаті стихійного </w:t>
      </w:r>
      <w:r>
        <w:rPr>
          <w:noProof/>
          <w:szCs w:val="28"/>
          <w:lang w:val="uk-UA"/>
        </w:rPr>
        <w:br/>
        <w:t>л</w:t>
      </w:r>
      <w:r w:rsidRPr="00AE79A5">
        <w:rPr>
          <w:noProof/>
          <w:szCs w:val="28"/>
          <w:lang w:val="uk-UA"/>
        </w:rPr>
        <w:t>иха).</w:t>
      </w:r>
    </w:p>
    <w:p w:rsidR="0074323D" w:rsidRPr="0074323D" w:rsidRDefault="0074323D" w:rsidP="0074323D">
      <w:pPr>
        <w:pStyle w:val="11"/>
        <w:ind w:left="0" w:firstLine="567"/>
        <w:rPr>
          <w:b/>
          <w:i/>
          <w:noProof/>
          <w:sz w:val="20"/>
          <w:szCs w:val="20"/>
          <w:lang w:val="uk-UA"/>
        </w:rPr>
      </w:pPr>
    </w:p>
    <w:p w:rsidR="00317B65" w:rsidRPr="000C32E7" w:rsidRDefault="00317B65" w:rsidP="00112598">
      <w:pPr>
        <w:pStyle w:val="11"/>
        <w:ind w:left="0" w:firstLine="567"/>
        <w:rPr>
          <w:b/>
          <w:i/>
          <w:noProof/>
          <w:szCs w:val="28"/>
          <w:lang w:val="uk-UA"/>
        </w:rPr>
      </w:pPr>
      <w:r w:rsidRPr="000C32E7">
        <w:rPr>
          <w:b/>
          <w:i/>
          <w:noProof/>
          <w:szCs w:val="28"/>
          <w:lang w:val="uk-UA"/>
        </w:rPr>
        <w:t>За формою здійснення</w:t>
      </w:r>
    </w:p>
    <w:p w:rsidR="00317B65" w:rsidRDefault="00317B65" w:rsidP="00D60606">
      <w:pPr>
        <w:pStyle w:val="11"/>
        <w:numPr>
          <w:ilvl w:val="0"/>
          <w:numId w:val="200"/>
        </w:numPr>
        <w:tabs>
          <w:tab w:val="left" w:pos="1134"/>
        </w:tabs>
        <w:ind w:left="0" w:firstLine="709"/>
        <w:rPr>
          <w:noProof/>
          <w:szCs w:val="28"/>
          <w:lang w:val="uk-UA"/>
        </w:rPr>
      </w:pPr>
      <w:r w:rsidRPr="000C32E7">
        <w:rPr>
          <w:i/>
          <w:noProof/>
          <w:szCs w:val="28"/>
          <w:lang w:val="uk-UA"/>
        </w:rPr>
        <w:t>Грошові</w:t>
      </w:r>
      <w:r>
        <w:rPr>
          <w:noProof/>
          <w:szCs w:val="28"/>
          <w:lang w:val="uk-UA"/>
        </w:rPr>
        <w:t xml:space="preserve"> – витрати, які потребують здійснення грошових платежів</w:t>
      </w:r>
      <w:r w:rsidR="00087CAA">
        <w:rPr>
          <w:noProof/>
          <w:szCs w:val="28"/>
          <w:lang w:val="uk-UA"/>
        </w:rPr>
        <w:t xml:space="preserve"> –</w:t>
      </w:r>
      <w:r>
        <w:rPr>
          <w:noProof/>
          <w:szCs w:val="28"/>
          <w:lang w:val="uk-UA"/>
        </w:rPr>
        <w:t xml:space="preserve"> як готівкових, так і безготівкових.</w:t>
      </w:r>
    </w:p>
    <w:p w:rsidR="00317B65" w:rsidRDefault="00317B65" w:rsidP="00D60606">
      <w:pPr>
        <w:pStyle w:val="11"/>
        <w:numPr>
          <w:ilvl w:val="0"/>
          <w:numId w:val="200"/>
        </w:numPr>
        <w:tabs>
          <w:tab w:val="left" w:pos="1134"/>
        </w:tabs>
        <w:ind w:left="0" w:firstLine="709"/>
        <w:rPr>
          <w:noProof/>
          <w:szCs w:val="28"/>
          <w:lang w:val="uk-UA"/>
        </w:rPr>
      </w:pPr>
      <w:r w:rsidRPr="000C32E7">
        <w:rPr>
          <w:i/>
          <w:noProof/>
          <w:szCs w:val="28"/>
          <w:lang w:val="uk-UA"/>
        </w:rPr>
        <w:t>Негрошові</w:t>
      </w:r>
      <w:r>
        <w:rPr>
          <w:noProof/>
          <w:szCs w:val="28"/>
          <w:lang w:val="uk-UA"/>
        </w:rPr>
        <w:t xml:space="preserve"> – витрати, які не передбачають здійснення грошових платежів, а їх обсяг визначається вартістю тих речей, предметів </w:t>
      </w:r>
      <w:r w:rsidR="00087CAA">
        <w:rPr>
          <w:noProof/>
          <w:szCs w:val="28"/>
          <w:lang w:val="uk-UA"/>
        </w:rPr>
        <w:t>і</w:t>
      </w:r>
      <w:r>
        <w:rPr>
          <w:noProof/>
          <w:szCs w:val="28"/>
          <w:lang w:val="uk-UA"/>
        </w:rPr>
        <w:t xml:space="preserve"> продуктів харч</w:t>
      </w:r>
      <w:r w:rsidR="00087CAA">
        <w:rPr>
          <w:noProof/>
          <w:szCs w:val="28"/>
          <w:lang w:val="uk-UA"/>
        </w:rPr>
        <w:t>уванн</w:t>
      </w:r>
      <w:r>
        <w:rPr>
          <w:noProof/>
          <w:szCs w:val="28"/>
          <w:lang w:val="uk-UA"/>
        </w:rPr>
        <w:t>я, які передані як допомог</w:t>
      </w:r>
      <w:r w:rsidR="00087CAA">
        <w:rPr>
          <w:noProof/>
          <w:szCs w:val="28"/>
          <w:lang w:val="uk-UA"/>
        </w:rPr>
        <w:t>а</w:t>
      </w:r>
      <w:r>
        <w:rPr>
          <w:noProof/>
          <w:szCs w:val="28"/>
          <w:lang w:val="uk-UA"/>
        </w:rPr>
        <w:t xml:space="preserve"> чи дарування родичам, знайомим та іншим особам.</w:t>
      </w:r>
    </w:p>
    <w:p w:rsidR="00317B65" w:rsidRPr="0074323D" w:rsidRDefault="00317B65" w:rsidP="00112598">
      <w:pPr>
        <w:pStyle w:val="11"/>
        <w:ind w:left="0" w:firstLine="567"/>
        <w:rPr>
          <w:b/>
          <w:i/>
          <w:noProof/>
          <w:sz w:val="20"/>
          <w:szCs w:val="20"/>
          <w:lang w:val="uk-UA"/>
        </w:rPr>
      </w:pPr>
    </w:p>
    <w:p w:rsidR="00317B65" w:rsidRPr="0093557C" w:rsidRDefault="00317B65" w:rsidP="00112598">
      <w:pPr>
        <w:pStyle w:val="11"/>
        <w:ind w:left="0" w:firstLine="567"/>
        <w:rPr>
          <w:b/>
          <w:i/>
          <w:noProof/>
          <w:szCs w:val="28"/>
          <w:lang w:val="uk-UA"/>
        </w:rPr>
      </w:pPr>
      <w:r w:rsidRPr="0093557C">
        <w:rPr>
          <w:b/>
          <w:i/>
          <w:noProof/>
          <w:szCs w:val="28"/>
          <w:lang w:val="uk-UA"/>
        </w:rPr>
        <w:t xml:space="preserve">За </w:t>
      </w:r>
      <w:r>
        <w:rPr>
          <w:b/>
          <w:i/>
          <w:noProof/>
          <w:szCs w:val="28"/>
          <w:lang w:val="uk-UA"/>
        </w:rPr>
        <w:t>періодичністю</w:t>
      </w:r>
    </w:p>
    <w:p w:rsidR="00317B65" w:rsidRPr="00AE79A5" w:rsidRDefault="00317B65" w:rsidP="00D60606">
      <w:pPr>
        <w:pStyle w:val="11"/>
        <w:numPr>
          <w:ilvl w:val="0"/>
          <w:numId w:val="201"/>
        </w:numPr>
        <w:tabs>
          <w:tab w:val="left" w:pos="1134"/>
        </w:tabs>
        <w:ind w:left="0" w:firstLine="709"/>
        <w:rPr>
          <w:noProof/>
          <w:szCs w:val="28"/>
          <w:lang w:val="uk-UA"/>
        </w:rPr>
      </w:pPr>
      <w:r w:rsidRPr="00AE79A5">
        <w:rPr>
          <w:i/>
          <w:noProof/>
          <w:szCs w:val="28"/>
          <w:lang w:val="uk-UA"/>
        </w:rPr>
        <w:t xml:space="preserve">Постійні витрати </w:t>
      </w:r>
      <w:r w:rsidRPr="00AE79A5">
        <w:rPr>
          <w:noProof/>
          <w:szCs w:val="28"/>
          <w:lang w:val="uk-UA"/>
        </w:rPr>
        <w:t xml:space="preserve">– витрати, які сім’я здійснює постійно, як на даний час, так </w:t>
      </w:r>
      <w:r w:rsidR="00087CAA">
        <w:rPr>
          <w:noProof/>
          <w:szCs w:val="28"/>
          <w:lang w:val="uk-UA"/>
        </w:rPr>
        <w:t xml:space="preserve">і </w:t>
      </w:r>
      <w:r w:rsidRPr="00AE79A5">
        <w:rPr>
          <w:noProof/>
          <w:szCs w:val="28"/>
          <w:lang w:val="uk-UA"/>
        </w:rPr>
        <w:t>в майбутньому. Прикладом постійних витрат можуть бути витрати на одяг, харчування, оплату комунальних послуг тощо.</w:t>
      </w:r>
    </w:p>
    <w:p w:rsidR="00317B65" w:rsidRPr="00AE79A5" w:rsidRDefault="00317B65" w:rsidP="00D60606">
      <w:pPr>
        <w:pStyle w:val="11"/>
        <w:numPr>
          <w:ilvl w:val="0"/>
          <w:numId w:val="201"/>
        </w:numPr>
        <w:tabs>
          <w:tab w:val="left" w:pos="1134"/>
        </w:tabs>
        <w:ind w:left="0" w:firstLine="709"/>
        <w:rPr>
          <w:noProof/>
          <w:szCs w:val="28"/>
          <w:lang w:val="uk-UA"/>
        </w:rPr>
      </w:pPr>
      <w:r w:rsidRPr="00AE79A5">
        <w:rPr>
          <w:i/>
          <w:noProof/>
          <w:szCs w:val="28"/>
          <w:lang w:val="uk-UA"/>
        </w:rPr>
        <w:t>Тимчасові витрати</w:t>
      </w:r>
      <w:r w:rsidRPr="00AE79A5">
        <w:rPr>
          <w:noProof/>
          <w:szCs w:val="28"/>
          <w:lang w:val="uk-UA"/>
        </w:rPr>
        <w:t xml:space="preserve"> – витрати, які </w:t>
      </w:r>
      <w:r w:rsidR="00087CAA">
        <w:rPr>
          <w:noProof/>
          <w:szCs w:val="28"/>
          <w:lang w:val="uk-UA"/>
        </w:rPr>
        <w:t>в</w:t>
      </w:r>
      <w:r w:rsidRPr="00AE79A5">
        <w:rPr>
          <w:noProof/>
          <w:szCs w:val="28"/>
          <w:lang w:val="uk-UA"/>
        </w:rPr>
        <w:t xml:space="preserve"> майбутньому можуть зникнути (оплата послуг дитсадка, плата за навчання та ін.).</w:t>
      </w:r>
    </w:p>
    <w:p w:rsidR="00A20D8B" w:rsidRPr="0074323D" w:rsidRDefault="00A20D8B" w:rsidP="00A20D8B">
      <w:pPr>
        <w:pStyle w:val="11"/>
        <w:ind w:left="0" w:firstLine="567"/>
        <w:rPr>
          <w:b/>
          <w:i/>
          <w:noProof/>
          <w:sz w:val="20"/>
          <w:szCs w:val="20"/>
          <w:lang w:val="uk-UA"/>
        </w:rPr>
      </w:pPr>
    </w:p>
    <w:p w:rsidR="00A20D8B" w:rsidRDefault="00A20D8B" w:rsidP="00A20D8B">
      <w:pPr>
        <w:ind w:firstLine="567"/>
        <w:rPr>
          <w:b/>
          <w:i/>
          <w:color w:val="000000"/>
          <w:szCs w:val="28"/>
          <w:lang w:val="uk-UA"/>
        </w:rPr>
      </w:pPr>
      <w:r w:rsidRPr="00656C73">
        <w:rPr>
          <w:b/>
          <w:i/>
          <w:color w:val="000000"/>
          <w:szCs w:val="28"/>
          <w:lang w:val="uk-UA"/>
        </w:rPr>
        <w:t>За можливістю споживання</w:t>
      </w:r>
      <w:r>
        <w:rPr>
          <w:b/>
          <w:i/>
          <w:color w:val="000000"/>
          <w:szCs w:val="28"/>
          <w:lang w:val="uk-UA"/>
        </w:rPr>
        <w:t xml:space="preserve"> </w:t>
      </w:r>
    </w:p>
    <w:p w:rsidR="00A20D8B" w:rsidRPr="00AE79A5" w:rsidRDefault="00A20D8B" w:rsidP="00D60606">
      <w:pPr>
        <w:pStyle w:val="11"/>
        <w:numPr>
          <w:ilvl w:val="0"/>
          <w:numId w:val="200"/>
        </w:numPr>
        <w:tabs>
          <w:tab w:val="left" w:pos="1134"/>
        </w:tabs>
        <w:ind w:left="0" w:firstLine="709"/>
        <w:rPr>
          <w:rFonts w:ascii="Palatino Linotype" w:hAnsi="Palatino Linotype"/>
          <w:color w:val="333333"/>
          <w:sz w:val="21"/>
          <w:szCs w:val="21"/>
          <w:lang w:val="uk-UA"/>
        </w:rPr>
      </w:pPr>
      <w:r w:rsidRPr="00AE79A5">
        <w:rPr>
          <w:i/>
          <w:noProof/>
          <w:szCs w:val="28"/>
          <w:lang w:val="uk-UA"/>
        </w:rPr>
        <w:t>Споживчі</w:t>
      </w:r>
      <w:r w:rsidRPr="00AE79A5">
        <w:rPr>
          <w:noProof/>
          <w:szCs w:val="28"/>
          <w:lang w:val="uk-UA"/>
        </w:rPr>
        <w:t xml:space="preserve"> – це витрати сім’ї і окремих її членів на купівлю продуктів харчування, алкогольних та тютюнових виробів, непродовольчих товарів, на оплату комунальних послуг, одягу та взуття, меблів, предметів домашнього побуту, побутової техніки, товарів для щоденного обслуго</w:t>
      </w:r>
      <w:r>
        <w:rPr>
          <w:noProof/>
          <w:szCs w:val="28"/>
          <w:lang w:val="uk-UA"/>
        </w:rPr>
        <w:softHyphen/>
      </w:r>
      <w:r w:rsidRPr="00AE79A5">
        <w:rPr>
          <w:noProof/>
          <w:szCs w:val="28"/>
          <w:lang w:val="uk-UA"/>
        </w:rPr>
        <w:t xml:space="preserve">вування житла, витрати на охорону здоров’я, транспорт, зв’язок, відпочинок та культуру, освіту тощо. До цієї групи </w:t>
      </w:r>
      <w:r w:rsidRPr="00AE79A5">
        <w:rPr>
          <w:i/>
          <w:noProof/>
          <w:szCs w:val="28"/>
          <w:lang w:val="uk-UA"/>
        </w:rPr>
        <w:t>додатково в</w:t>
      </w:r>
      <w:r w:rsidRPr="00AE79A5">
        <w:rPr>
          <w:i/>
          <w:noProof/>
          <w:szCs w:val="28"/>
        </w:rPr>
        <w:t>ключаються</w:t>
      </w:r>
      <w:r w:rsidRPr="00AE79A5">
        <w:rPr>
          <w:noProof/>
          <w:szCs w:val="28"/>
          <w:lang w:val="uk-UA"/>
        </w:rPr>
        <w:t>:</w:t>
      </w:r>
      <w:r w:rsidRPr="00AE79A5">
        <w:rPr>
          <w:noProof/>
          <w:szCs w:val="28"/>
        </w:rPr>
        <w:t xml:space="preserve"> вартості спожитих </w:t>
      </w:r>
      <w:r w:rsidRPr="00AE79A5">
        <w:rPr>
          <w:noProof/>
          <w:szCs w:val="28"/>
          <w:lang w:val="uk-UA"/>
        </w:rPr>
        <w:t>членами сім’ї</w:t>
      </w:r>
      <w:r w:rsidRPr="00AE79A5">
        <w:rPr>
          <w:noProof/>
          <w:szCs w:val="28"/>
        </w:rPr>
        <w:t xml:space="preserve"> продовольчих товарів, отриманих з осо</w:t>
      </w:r>
      <w:r>
        <w:rPr>
          <w:noProof/>
          <w:szCs w:val="28"/>
          <w:lang w:val="uk-UA"/>
        </w:rPr>
        <w:softHyphen/>
      </w:r>
      <w:r w:rsidRPr="00AE79A5">
        <w:rPr>
          <w:noProof/>
          <w:szCs w:val="28"/>
        </w:rPr>
        <w:t>бистого підсобного господарства, в порядку самозаготівель або пода</w:t>
      </w:r>
      <w:r>
        <w:rPr>
          <w:noProof/>
          <w:szCs w:val="28"/>
          <w:lang w:val="uk-UA"/>
        </w:rPr>
        <w:softHyphen/>
      </w:r>
      <w:r w:rsidRPr="00AE79A5">
        <w:rPr>
          <w:noProof/>
          <w:szCs w:val="28"/>
        </w:rPr>
        <w:t>рованих роди</w:t>
      </w:r>
      <w:r>
        <w:rPr>
          <w:noProof/>
          <w:szCs w:val="28"/>
          <w:lang w:val="uk-UA"/>
        </w:rPr>
        <w:softHyphen/>
      </w:r>
      <w:r w:rsidRPr="00AE79A5">
        <w:rPr>
          <w:noProof/>
          <w:szCs w:val="28"/>
        </w:rPr>
        <w:t>чами та іншими особами</w:t>
      </w:r>
      <w:r w:rsidRPr="00AE79A5">
        <w:rPr>
          <w:noProof/>
          <w:szCs w:val="28"/>
          <w:lang w:val="uk-UA"/>
        </w:rPr>
        <w:t>;</w:t>
      </w:r>
      <w:r w:rsidRPr="00AE79A5">
        <w:rPr>
          <w:noProof/>
          <w:szCs w:val="28"/>
        </w:rPr>
        <w:t xml:space="preserve"> вартість куплених продуктів харчу</w:t>
      </w:r>
      <w:r>
        <w:rPr>
          <w:noProof/>
          <w:szCs w:val="28"/>
          <w:lang w:val="uk-UA"/>
        </w:rPr>
        <w:softHyphen/>
      </w:r>
      <w:r w:rsidRPr="00AE79A5">
        <w:rPr>
          <w:noProof/>
          <w:szCs w:val="28"/>
        </w:rPr>
        <w:t>вання, для годування домашніх тварин та непродовольчих товарів для них</w:t>
      </w:r>
      <w:r w:rsidRPr="00AE79A5">
        <w:rPr>
          <w:noProof/>
          <w:szCs w:val="28"/>
          <w:lang w:val="uk-UA"/>
        </w:rPr>
        <w:t>.</w:t>
      </w:r>
    </w:p>
    <w:p w:rsidR="00A20D8B" w:rsidRDefault="00A20D8B" w:rsidP="00A20D8B">
      <w:pPr>
        <w:ind w:firstLine="567"/>
        <w:rPr>
          <w:noProof/>
          <w:szCs w:val="28"/>
          <w:lang w:val="uk-UA"/>
        </w:rPr>
      </w:pPr>
      <w:r>
        <w:rPr>
          <w:noProof/>
          <w:szCs w:val="28"/>
          <w:lang w:val="uk-UA"/>
        </w:rPr>
        <w:t>У</w:t>
      </w:r>
      <w:r w:rsidRPr="00897E77">
        <w:rPr>
          <w:noProof/>
          <w:szCs w:val="28"/>
          <w:lang w:val="uk-UA"/>
        </w:rPr>
        <w:t>сі</w:t>
      </w:r>
      <w:r>
        <w:rPr>
          <w:noProof/>
          <w:szCs w:val="28"/>
          <w:lang w:val="uk-UA"/>
        </w:rPr>
        <w:t xml:space="preserve"> ці</w:t>
      </w:r>
      <w:r w:rsidRPr="00897E77">
        <w:rPr>
          <w:noProof/>
          <w:szCs w:val="28"/>
          <w:lang w:val="uk-UA"/>
        </w:rPr>
        <w:t xml:space="preserve"> витрати </w:t>
      </w:r>
      <w:r>
        <w:rPr>
          <w:noProof/>
          <w:szCs w:val="28"/>
          <w:lang w:val="uk-UA"/>
        </w:rPr>
        <w:t>сім’ї</w:t>
      </w:r>
      <w:r w:rsidRPr="00897E77">
        <w:rPr>
          <w:noProof/>
          <w:szCs w:val="28"/>
          <w:lang w:val="uk-UA"/>
        </w:rPr>
        <w:t xml:space="preserve"> </w:t>
      </w:r>
      <w:r>
        <w:rPr>
          <w:noProof/>
          <w:szCs w:val="28"/>
          <w:lang w:val="uk-UA"/>
        </w:rPr>
        <w:t>є споживчими</w:t>
      </w:r>
      <w:r w:rsidRPr="00897E77">
        <w:rPr>
          <w:noProof/>
          <w:szCs w:val="28"/>
          <w:lang w:val="uk-UA"/>
        </w:rPr>
        <w:t xml:space="preserve"> незалежно від місця їх здійснення </w:t>
      </w:r>
      <w:r w:rsidRPr="000F335A">
        <w:rPr>
          <w:noProof/>
          <w:szCs w:val="28"/>
          <w:lang w:val="uk-UA"/>
        </w:rPr>
        <w:br/>
      </w:r>
      <w:r w:rsidRPr="00897E77">
        <w:rPr>
          <w:noProof/>
          <w:szCs w:val="28"/>
          <w:lang w:val="uk-UA"/>
        </w:rPr>
        <w:t>(у торг</w:t>
      </w:r>
      <w:r>
        <w:rPr>
          <w:noProof/>
          <w:szCs w:val="28"/>
          <w:lang w:val="uk-UA"/>
        </w:rPr>
        <w:t>і</w:t>
      </w:r>
      <w:r w:rsidRPr="00897E77">
        <w:rPr>
          <w:noProof/>
          <w:szCs w:val="28"/>
          <w:lang w:val="uk-UA"/>
        </w:rPr>
        <w:t xml:space="preserve">вельній мережі, зі складу підприємства, організації, на ринку чи </w:t>
      </w:r>
      <w:r w:rsidRPr="000F335A">
        <w:rPr>
          <w:noProof/>
          <w:szCs w:val="28"/>
          <w:lang w:val="uk-UA"/>
        </w:rPr>
        <w:br/>
      </w:r>
      <w:r>
        <w:rPr>
          <w:noProof/>
          <w:szCs w:val="28"/>
          <w:lang w:val="uk-UA"/>
        </w:rPr>
        <w:t>в</w:t>
      </w:r>
      <w:r w:rsidRPr="00897E77">
        <w:rPr>
          <w:noProof/>
          <w:szCs w:val="28"/>
          <w:lang w:val="uk-UA"/>
        </w:rPr>
        <w:t xml:space="preserve"> окремих громадян)</w:t>
      </w:r>
      <w:r>
        <w:rPr>
          <w:noProof/>
          <w:szCs w:val="28"/>
          <w:lang w:val="uk-UA"/>
        </w:rPr>
        <w:t>.</w:t>
      </w:r>
      <w:r w:rsidRPr="00897E77">
        <w:rPr>
          <w:noProof/>
          <w:szCs w:val="28"/>
          <w:lang w:val="uk-UA"/>
        </w:rPr>
        <w:t xml:space="preserve"> </w:t>
      </w:r>
    </w:p>
    <w:p w:rsidR="00A20D8B" w:rsidRDefault="00A20D8B" w:rsidP="00D60606">
      <w:pPr>
        <w:pStyle w:val="11"/>
        <w:numPr>
          <w:ilvl w:val="0"/>
          <w:numId w:val="200"/>
        </w:numPr>
        <w:tabs>
          <w:tab w:val="left" w:pos="1134"/>
        </w:tabs>
        <w:ind w:left="0" w:firstLine="709"/>
        <w:rPr>
          <w:noProof/>
          <w:szCs w:val="28"/>
          <w:lang w:val="uk-UA"/>
        </w:rPr>
      </w:pPr>
      <w:r w:rsidRPr="008921B1">
        <w:rPr>
          <w:i/>
          <w:color w:val="000000"/>
          <w:szCs w:val="28"/>
          <w:lang w:val="uk-UA"/>
        </w:rPr>
        <w:t>Неспоживчі</w:t>
      </w:r>
      <w:r>
        <w:rPr>
          <w:color w:val="000000"/>
          <w:szCs w:val="28"/>
          <w:lang w:val="uk-UA"/>
        </w:rPr>
        <w:t xml:space="preserve"> – </w:t>
      </w:r>
      <w:r w:rsidRPr="008921B1">
        <w:rPr>
          <w:noProof/>
          <w:szCs w:val="28"/>
          <w:lang w:val="uk-UA"/>
        </w:rPr>
        <w:t xml:space="preserve">включають витрати, пов’язані з веденням особистого підсобного господарства (купівля насіння, добрив, сільськогосподарського реманенту тощо), грошову </w:t>
      </w:r>
      <w:r>
        <w:rPr>
          <w:noProof/>
          <w:szCs w:val="28"/>
          <w:lang w:val="uk-UA"/>
        </w:rPr>
        <w:t xml:space="preserve">і негрошову </w:t>
      </w:r>
      <w:r w:rsidRPr="008921B1">
        <w:rPr>
          <w:noProof/>
          <w:szCs w:val="28"/>
          <w:lang w:val="uk-UA"/>
        </w:rPr>
        <w:t xml:space="preserve">допомогу родичам та іншим особам, витрати на купівлю нерухомості, на будівництво </w:t>
      </w:r>
      <w:r>
        <w:rPr>
          <w:noProof/>
          <w:szCs w:val="28"/>
          <w:lang w:val="uk-UA"/>
        </w:rPr>
        <w:t>і</w:t>
      </w:r>
      <w:r w:rsidRPr="008921B1">
        <w:rPr>
          <w:noProof/>
          <w:szCs w:val="28"/>
          <w:lang w:val="uk-UA"/>
        </w:rPr>
        <w:t xml:space="preserve"> капітальний ремонт житла та господарських будівель, на придбання акцій, сертифікатів, валюти, вклади </w:t>
      </w:r>
      <w:r w:rsidRPr="008921B1">
        <w:rPr>
          <w:noProof/>
          <w:szCs w:val="28"/>
          <w:lang w:val="uk-UA"/>
        </w:rPr>
        <w:lastRenderedPageBreak/>
        <w:t xml:space="preserve">до банківських установ, аліменти, обов’язкові податки (крім </w:t>
      </w:r>
      <w:r>
        <w:rPr>
          <w:noProof/>
          <w:szCs w:val="28"/>
          <w:lang w:val="uk-UA"/>
        </w:rPr>
        <w:t>податку на доходи</w:t>
      </w:r>
      <w:r w:rsidRPr="008921B1">
        <w:rPr>
          <w:noProof/>
          <w:szCs w:val="28"/>
          <w:lang w:val="uk-UA"/>
        </w:rPr>
        <w:t xml:space="preserve">), збори та внески, </w:t>
      </w:r>
      <w:r>
        <w:rPr>
          <w:noProof/>
          <w:szCs w:val="28"/>
          <w:lang w:val="uk-UA"/>
        </w:rPr>
        <w:t xml:space="preserve">повернені сім’єю борги, </w:t>
      </w:r>
      <w:r w:rsidRPr="008921B1">
        <w:rPr>
          <w:noProof/>
          <w:szCs w:val="28"/>
          <w:lang w:val="uk-UA"/>
        </w:rPr>
        <w:t xml:space="preserve">а також інші грошові витрати, які не згадувалися </w:t>
      </w:r>
      <w:r>
        <w:rPr>
          <w:noProof/>
          <w:szCs w:val="28"/>
          <w:lang w:val="uk-UA"/>
        </w:rPr>
        <w:t>вище</w:t>
      </w:r>
      <w:r w:rsidRPr="008921B1">
        <w:rPr>
          <w:noProof/>
          <w:szCs w:val="28"/>
          <w:lang w:val="uk-UA"/>
        </w:rPr>
        <w:t>.</w:t>
      </w:r>
    </w:p>
    <w:p w:rsidR="0074323D" w:rsidRPr="0074323D" w:rsidRDefault="0074323D" w:rsidP="0074323D">
      <w:pPr>
        <w:pStyle w:val="11"/>
        <w:ind w:left="0" w:firstLine="567"/>
        <w:rPr>
          <w:b/>
          <w:i/>
          <w:noProof/>
          <w:sz w:val="20"/>
          <w:szCs w:val="20"/>
          <w:lang w:val="uk-UA"/>
        </w:rPr>
      </w:pPr>
    </w:p>
    <w:p w:rsidR="00317B65" w:rsidRPr="000B49C0" w:rsidRDefault="00317B65" w:rsidP="00E4676A">
      <w:pPr>
        <w:jc w:val="left"/>
        <w:rPr>
          <w:b/>
          <w:i/>
          <w:noProof/>
          <w:szCs w:val="28"/>
          <w:lang w:val="uk-UA"/>
        </w:rPr>
      </w:pPr>
      <w:r w:rsidRPr="000B49C0">
        <w:rPr>
          <w:b/>
          <w:i/>
          <w:noProof/>
          <w:szCs w:val="28"/>
          <w:lang w:val="uk-UA"/>
        </w:rPr>
        <w:t>За черговістю здійснення</w:t>
      </w:r>
    </w:p>
    <w:p w:rsidR="00317B65" w:rsidRPr="00AE79A5" w:rsidRDefault="00317B65" w:rsidP="00D60606">
      <w:pPr>
        <w:pStyle w:val="11"/>
        <w:numPr>
          <w:ilvl w:val="0"/>
          <w:numId w:val="203"/>
        </w:numPr>
        <w:tabs>
          <w:tab w:val="left" w:pos="1134"/>
        </w:tabs>
        <w:ind w:left="0" w:firstLine="709"/>
        <w:rPr>
          <w:noProof/>
          <w:szCs w:val="28"/>
          <w:lang w:val="uk-UA"/>
        </w:rPr>
      </w:pPr>
      <w:r w:rsidRPr="00E4676A">
        <w:rPr>
          <w:i/>
          <w:noProof/>
          <w:szCs w:val="28"/>
          <w:lang w:val="uk-UA"/>
        </w:rPr>
        <w:t>Первинні</w:t>
      </w:r>
      <w:r w:rsidRPr="00AE79A5">
        <w:rPr>
          <w:noProof/>
          <w:szCs w:val="28"/>
          <w:lang w:val="uk-UA"/>
        </w:rPr>
        <w:t xml:space="preserve"> – витрати, які необхідно здійснити в першу чергу, щоб забезпечити існування сім’ї (витрати на проживання, харчування, лікування тощо).</w:t>
      </w:r>
    </w:p>
    <w:p w:rsidR="00317B65" w:rsidRPr="00AE79A5" w:rsidRDefault="00317B65" w:rsidP="00D60606">
      <w:pPr>
        <w:pStyle w:val="11"/>
        <w:numPr>
          <w:ilvl w:val="0"/>
          <w:numId w:val="203"/>
        </w:numPr>
        <w:tabs>
          <w:tab w:val="left" w:pos="1134"/>
        </w:tabs>
        <w:ind w:left="0" w:firstLine="709"/>
        <w:rPr>
          <w:noProof/>
          <w:szCs w:val="28"/>
          <w:lang w:val="uk-UA"/>
        </w:rPr>
      </w:pPr>
      <w:r w:rsidRPr="00E4676A">
        <w:rPr>
          <w:i/>
          <w:noProof/>
          <w:szCs w:val="28"/>
          <w:lang w:val="uk-UA"/>
        </w:rPr>
        <w:t>Вторинні</w:t>
      </w:r>
      <w:r w:rsidRPr="00AE79A5">
        <w:rPr>
          <w:noProof/>
          <w:szCs w:val="28"/>
          <w:lang w:val="uk-UA"/>
        </w:rPr>
        <w:t xml:space="preserve"> – витрати, без яких людина чи сім’я може підтримувати свою життєдіяльність (витрати на здійснення інвестицій, витрати на розваги і відпочинок, придбання автомобіля, яхти, виробів </w:t>
      </w:r>
      <w:r w:rsidR="00E4676A">
        <w:rPr>
          <w:noProof/>
          <w:szCs w:val="28"/>
          <w:lang w:val="uk-UA"/>
        </w:rPr>
        <w:t>і</w:t>
      </w:r>
      <w:r w:rsidRPr="00AE79A5">
        <w:rPr>
          <w:noProof/>
          <w:szCs w:val="28"/>
          <w:lang w:val="uk-UA"/>
        </w:rPr>
        <w:t>з дорогоцінних металів і каменів та інших предметів розкоші).</w:t>
      </w:r>
    </w:p>
    <w:p w:rsidR="0074323D" w:rsidRPr="0074323D" w:rsidRDefault="0074323D" w:rsidP="0074323D">
      <w:pPr>
        <w:pStyle w:val="11"/>
        <w:ind w:left="0" w:firstLine="567"/>
        <w:rPr>
          <w:b/>
          <w:i/>
          <w:noProof/>
          <w:sz w:val="20"/>
          <w:szCs w:val="20"/>
          <w:lang w:val="uk-UA"/>
        </w:rPr>
      </w:pPr>
    </w:p>
    <w:p w:rsidR="00317B65" w:rsidRPr="00A841E5" w:rsidRDefault="00317B65" w:rsidP="00112598">
      <w:pPr>
        <w:pStyle w:val="11"/>
        <w:ind w:left="0" w:firstLine="567"/>
        <w:rPr>
          <w:b/>
          <w:i/>
          <w:noProof/>
          <w:szCs w:val="28"/>
          <w:lang w:val="uk-UA"/>
        </w:rPr>
      </w:pPr>
      <w:r w:rsidRPr="00A841E5">
        <w:rPr>
          <w:b/>
          <w:i/>
          <w:noProof/>
          <w:szCs w:val="28"/>
          <w:lang w:val="uk-UA"/>
        </w:rPr>
        <w:t>За видами</w:t>
      </w:r>
    </w:p>
    <w:p w:rsidR="00317B65" w:rsidRPr="00AE79A5" w:rsidRDefault="00317B65" w:rsidP="00D60606">
      <w:pPr>
        <w:pStyle w:val="11"/>
        <w:numPr>
          <w:ilvl w:val="0"/>
          <w:numId w:val="204"/>
        </w:numPr>
        <w:ind w:left="1134" w:hanging="425"/>
        <w:rPr>
          <w:noProof/>
          <w:szCs w:val="28"/>
        </w:rPr>
      </w:pPr>
      <w:r w:rsidRPr="00AE79A5">
        <w:rPr>
          <w:noProof/>
          <w:szCs w:val="28"/>
        </w:rPr>
        <w:t>Поточні витрати.</w:t>
      </w:r>
    </w:p>
    <w:p w:rsidR="00317B65" w:rsidRPr="00AE79A5" w:rsidRDefault="00317B65" w:rsidP="00D60606">
      <w:pPr>
        <w:pStyle w:val="11"/>
        <w:numPr>
          <w:ilvl w:val="0"/>
          <w:numId w:val="204"/>
        </w:numPr>
        <w:ind w:left="1134" w:hanging="425"/>
        <w:rPr>
          <w:noProof/>
          <w:szCs w:val="28"/>
        </w:rPr>
      </w:pPr>
      <w:r w:rsidRPr="00AE79A5">
        <w:rPr>
          <w:noProof/>
          <w:szCs w:val="28"/>
        </w:rPr>
        <w:t>Витрати на активи.</w:t>
      </w:r>
    </w:p>
    <w:p w:rsidR="00317B65" w:rsidRPr="00AE79A5" w:rsidRDefault="00317B65" w:rsidP="00D60606">
      <w:pPr>
        <w:pStyle w:val="11"/>
        <w:numPr>
          <w:ilvl w:val="0"/>
          <w:numId w:val="204"/>
        </w:numPr>
        <w:ind w:left="1134" w:hanging="425"/>
        <w:rPr>
          <w:noProof/>
          <w:szCs w:val="28"/>
        </w:rPr>
      </w:pPr>
      <w:r w:rsidRPr="00AE79A5">
        <w:rPr>
          <w:noProof/>
          <w:szCs w:val="28"/>
        </w:rPr>
        <w:t>Витрати на кредити і борги.</w:t>
      </w:r>
    </w:p>
    <w:p w:rsidR="00317B65" w:rsidRPr="00AE79A5" w:rsidRDefault="00317B65" w:rsidP="00D60606">
      <w:pPr>
        <w:pStyle w:val="11"/>
        <w:numPr>
          <w:ilvl w:val="0"/>
          <w:numId w:val="204"/>
        </w:numPr>
        <w:ind w:left="1134" w:hanging="425"/>
        <w:rPr>
          <w:noProof/>
          <w:szCs w:val="28"/>
        </w:rPr>
      </w:pPr>
      <w:r w:rsidRPr="00AE79A5">
        <w:rPr>
          <w:noProof/>
          <w:szCs w:val="28"/>
        </w:rPr>
        <w:t>Соціальні витрати.</w:t>
      </w:r>
    </w:p>
    <w:p w:rsidR="00317B65" w:rsidRDefault="00317B65" w:rsidP="00E04ECE">
      <w:pPr>
        <w:rPr>
          <w:rFonts w:eastAsia="Times New Roman"/>
          <w:lang w:val="uk-UA"/>
        </w:rPr>
      </w:pPr>
    </w:p>
    <w:p w:rsidR="00317B65" w:rsidRDefault="00317B65" w:rsidP="00E04ECE">
      <w:pPr>
        <w:rPr>
          <w:rFonts w:eastAsia="Times New Roman"/>
          <w:lang w:val="uk-UA"/>
        </w:rPr>
      </w:pPr>
      <w:r w:rsidRPr="00784EE3">
        <w:rPr>
          <w:rFonts w:eastAsia="Times New Roman"/>
          <w:lang w:val="uk-UA"/>
        </w:rPr>
        <w:t xml:space="preserve">Розглянемо першу групу витрат більш детально, оскільки </w:t>
      </w:r>
      <w:r w:rsidRPr="00784EE3">
        <w:rPr>
          <w:rFonts w:eastAsia="Times New Roman"/>
          <w:i/>
          <w:lang w:val="uk-UA"/>
        </w:rPr>
        <w:t>поточні витрати</w:t>
      </w:r>
      <w:r w:rsidRPr="00784EE3">
        <w:rPr>
          <w:rFonts w:eastAsia="Times New Roman"/>
          <w:lang w:val="uk-UA"/>
        </w:rPr>
        <w:t xml:space="preserve"> здійснюються кожною сім’єю для того, щоби постійно підтримувати її життєдіяльність. До цієї групи відносимо витрати на харчування, придбання одягу і взуття, меблів, витрати на проживання (якщо сім’я не володіє житловою нерухомістю), витрати на користування громадським</w:t>
      </w:r>
      <w:r w:rsidRPr="00784EE3">
        <w:rPr>
          <w:lang w:val="uk-UA"/>
        </w:rPr>
        <w:t xml:space="preserve"> </w:t>
      </w:r>
      <w:r w:rsidRPr="00784EE3">
        <w:rPr>
          <w:rFonts w:eastAsia="Times New Roman"/>
          <w:lang w:val="uk-UA"/>
        </w:rPr>
        <w:t xml:space="preserve">транспортом і приватні перевезення, витрати на відпочинок </w:t>
      </w:r>
      <w:r w:rsidR="00E4676A">
        <w:rPr>
          <w:rFonts w:eastAsia="Times New Roman"/>
          <w:lang w:val="uk-UA"/>
        </w:rPr>
        <w:t>і</w:t>
      </w:r>
      <w:r w:rsidRPr="00784EE3">
        <w:rPr>
          <w:rFonts w:eastAsia="Times New Roman"/>
          <w:lang w:val="uk-UA"/>
        </w:rPr>
        <w:t xml:space="preserve"> проведення вільного часу, хобі та інші захоплення, витрати на лікування та оздоровлення, відвідування спортивних секцій, витрати на телекомунікації (телефонний зв’язок, телебачення, можливість користування мережею Інтернет), витрати на здобуття освіти та відвідування різноманітних освітніх курсів, а також витрати, які пов’язані із задоволенням духовних потреб людини (витрати на відвідування театрів, музеїв, виставок, концертів, релігійних закладів тощо). Ця група також містить витрати поточного характеру, які пов’язані з веденням підсобного господарства (витрати на придбання корму для тварин, саджанців, насіння)</w:t>
      </w:r>
      <w:r w:rsidR="00A85C57">
        <w:rPr>
          <w:rFonts w:eastAsia="Times New Roman"/>
          <w:lang w:val="uk-UA"/>
        </w:rPr>
        <w:t>,</w:t>
      </w:r>
      <w:r w:rsidRPr="00784EE3">
        <w:rPr>
          <w:rFonts w:eastAsia="Times New Roman"/>
          <w:lang w:val="uk-UA"/>
        </w:rPr>
        <w:t xml:space="preserve"> а також утриманням домашніх улюбленців (котів</w:t>
      </w:r>
      <w:r>
        <w:rPr>
          <w:lang w:val="uk-UA"/>
        </w:rPr>
        <w:t>,</w:t>
      </w:r>
      <w:r w:rsidRPr="00784EE3">
        <w:rPr>
          <w:rFonts w:eastAsia="Times New Roman"/>
          <w:lang w:val="uk-UA"/>
        </w:rPr>
        <w:t xml:space="preserve"> собак, папуг тощо) і придбання</w:t>
      </w:r>
      <w:r w:rsidR="00A85C57">
        <w:rPr>
          <w:rFonts w:eastAsia="Times New Roman"/>
          <w:lang w:val="uk-UA"/>
        </w:rPr>
        <w:t>м</w:t>
      </w:r>
      <w:r w:rsidRPr="00784EE3">
        <w:rPr>
          <w:rFonts w:eastAsia="Times New Roman"/>
          <w:lang w:val="uk-UA"/>
        </w:rPr>
        <w:t xml:space="preserve"> необхідних речей для їх </w:t>
      </w:r>
      <w:r>
        <w:rPr>
          <w:lang w:val="uk-UA"/>
        </w:rPr>
        <w:t>утрим</w:t>
      </w:r>
      <w:r w:rsidRPr="00784EE3">
        <w:rPr>
          <w:rFonts w:eastAsia="Times New Roman"/>
          <w:lang w:val="uk-UA"/>
        </w:rPr>
        <w:t>ання</w:t>
      </w:r>
      <w:r>
        <w:rPr>
          <w:lang w:val="uk-UA"/>
        </w:rPr>
        <w:t xml:space="preserve"> </w:t>
      </w:r>
      <w:r w:rsidRPr="00984E77">
        <w:rPr>
          <w:noProof/>
          <w:lang w:val="uk-UA"/>
        </w:rPr>
        <w:t>(ремінців, кліток, ліків)</w:t>
      </w:r>
      <w:r w:rsidRPr="00784EE3">
        <w:rPr>
          <w:rFonts w:eastAsia="Times New Roman"/>
          <w:lang w:val="uk-UA"/>
        </w:rPr>
        <w:t xml:space="preserve">. </w:t>
      </w:r>
    </w:p>
    <w:p w:rsidR="00317B65" w:rsidRPr="00784EE3" w:rsidRDefault="00317B65" w:rsidP="00E04ECE">
      <w:pPr>
        <w:rPr>
          <w:rFonts w:eastAsia="Times New Roman"/>
          <w:lang w:val="uk-UA"/>
        </w:rPr>
      </w:pPr>
      <w:r>
        <w:rPr>
          <w:rFonts w:eastAsia="Times New Roman"/>
          <w:lang w:val="uk-UA"/>
        </w:rPr>
        <w:t xml:space="preserve">Такі витрати є </w:t>
      </w:r>
      <w:r w:rsidR="00E4676A">
        <w:rPr>
          <w:rFonts w:eastAsia="Times New Roman"/>
          <w:lang w:val="uk-UA"/>
        </w:rPr>
        <w:t>в</w:t>
      </w:r>
      <w:r>
        <w:rPr>
          <w:rFonts w:eastAsia="Times New Roman"/>
          <w:lang w:val="uk-UA"/>
        </w:rPr>
        <w:t xml:space="preserve"> кожної без винятку людини, незалежно від того чи володіє вона будь-яким майном і чи є в неї борги.</w:t>
      </w:r>
    </w:p>
    <w:p w:rsidR="00317B65" w:rsidRPr="000B49C0" w:rsidRDefault="00317B65" w:rsidP="00112598">
      <w:pPr>
        <w:rPr>
          <w:rFonts w:eastAsia="Times New Roman"/>
          <w:szCs w:val="28"/>
          <w:lang w:val="uk-UA"/>
        </w:rPr>
      </w:pPr>
    </w:p>
    <w:p w:rsidR="00317B65" w:rsidRPr="0004137E" w:rsidRDefault="00317B65" w:rsidP="00AE79A5">
      <w:pPr>
        <w:pBdr>
          <w:left w:val="single" w:sz="18" w:space="4" w:color="76923C"/>
        </w:pBdr>
        <w:ind w:left="142" w:firstLine="0"/>
        <w:rPr>
          <w:rStyle w:val="14"/>
          <w:color w:val="76923C" w:themeColor="accent3" w:themeShade="BF"/>
          <w:lang w:val="uk-UA"/>
        </w:rPr>
      </w:pPr>
      <w:r w:rsidRPr="0004137E">
        <w:rPr>
          <w:rStyle w:val="14"/>
          <w:color w:val="76923C" w:themeColor="accent3" w:themeShade="BF"/>
          <w:lang w:val="uk-UA"/>
        </w:rPr>
        <w:t xml:space="preserve">ЦЕ ЦІКАВО! </w:t>
      </w:r>
    </w:p>
    <w:p w:rsidR="00317B65" w:rsidRPr="0004137E" w:rsidRDefault="00317B65" w:rsidP="00AE79A5">
      <w:pPr>
        <w:pBdr>
          <w:left w:val="single" w:sz="18" w:space="4" w:color="76923C"/>
        </w:pBdr>
        <w:ind w:left="142" w:firstLine="0"/>
        <w:rPr>
          <w:rStyle w:val="14"/>
          <w:rFonts w:eastAsia="Times New Roman"/>
          <w:color w:val="365F91" w:themeColor="accent1" w:themeShade="BF"/>
          <w:lang w:val="uk-UA"/>
        </w:rPr>
      </w:pPr>
      <w:r w:rsidRPr="0004137E">
        <w:rPr>
          <w:rStyle w:val="14"/>
          <w:rFonts w:eastAsia="Times New Roman"/>
          <w:color w:val="365F91" w:themeColor="accent1" w:themeShade="BF"/>
          <w:lang w:val="uk-UA"/>
        </w:rPr>
        <w:t>У сімей, які не володіють майном чи інвестиційними вкладеннями, є значною частка витрат на поточну діяльність, оскільки їм доводиться компенсувати відсутність цих активів за рахунок орендної плати житла, витрат на таксі і приватні перевезення тощо</w:t>
      </w:r>
      <w:r w:rsidRPr="0004137E">
        <w:rPr>
          <w:rStyle w:val="14"/>
          <w:color w:val="365F91" w:themeColor="accent1" w:themeShade="BF"/>
          <w:lang w:val="uk-UA"/>
        </w:rPr>
        <w:t>. А якщо</w:t>
      </w:r>
      <w:r w:rsidRPr="0004137E">
        <w:rPr>
          <w:rStyle w:val="14"/>
          <w:rFonts w:eastAsia="Times New Roman"/>
          <w:color w:val="365F91" w:themeColor="accent1" w:themeShade="BF"/>
          <w:lang w:val="uk-UA"/>
        </w:rPr>
        <w:t xml:space="preserve"> </w:t>
      </w:r>
      <w:r w:rsidRPr="0004137E">
        <w:rPr>
          <w:rStyle w:val="14"/>
          <w:color w:val="365F91" w:themeColor="accent1" w:themeShade="BF"/>
          <w:lang w:val="uk-UA"/>
        </w:rPr>
        <w:t xml:space="preserve">понад </w:t>
      </w:r>
      <w:r w:rsidR="00E4676A" w:rsidRPr="0004137E">
        <w:rPr>
          <w:rStyle w:val="14"/>
          <w:color w:val="365F91" w:themeColor="accent1" w:themeShade="BF"/>
          <w:lang w:val="uk-UA"/>
        </w:rPr>
        <w:br/>
      </w:r>
      <w:r w:rsidRPr="0004137E">
        <w:rPr>
          <w:rStyle w:val="14"/>
          <w:rFonts w:eastAsia="Times New Roman"/>
          <w:color w:val="365F91" w:themeColor="accent1" w:themeShade="BF"/>
          <w:lang w:val="uk-UA"/>
        </w:rPr>
        <w:lastRenderedPageBreak/>
        <w:t>60% витрат сімейного бюджету</w:t>
      </w:r>
      <w:r w:rsidRPr="0004137E">
        <w:rPr>
          <w:rStyle w:val="14"/>
          <w:color w:val="365F91" w:themeColor="accent1" w:themeShade="BF"/>
          <w:lang w:val="uk-UA"/>
        </w:rPr>
        <w:t xml:space="preserve"> спрямовуються лише</w:t>
      </w:r>
      <w:r w:rsidRPr="0004137E">
        <w:rPr>
          <w:rStyle w:val="14"/>
          <w:rFonts w:eastAsia="Times New Roman"/>
          <w:color w:val="365F91" w:themeColor="accent1" w:themeShade="BF"/>
          <w:lang w:val="uk-UA"/>
        </w:rPr>
        <w:t xml:space="preserve"> на харчування</w:t>
      </w:r>
      <w:r w:rsidR="00E4676A" w:rsidRPr="0004137E">
        <w:rPr>
          <w:rStyle w:val="14"/>
          <w:rFonts w:eastAsia="Times New Roman"/>
          <w:color w:val="365F91" w:themeColor="accent1" w:themeShade="BF"/>
          <w:lang w:val="uk-UA"/>
        </w:rPr>
        <w:t>,</w:t>
      </w:r>
      <w:r w:rsidRPr="0004137E">
        <w:rPr>
          <w:rStyle w:val="14"/>
          <w:rFonts w:eastAsia="Times New Roman"/>
          <w:color w:val="365F91" w:themeColor="accent1" w:themeShade="BF"/>
          <w:lang w:val="uk-UA"/>
        </w:rPr>
        <w:t xml:space="preserve"> </w:t>
      </w:r>
      <w:r w:rsidR="00E4676A" w:rsidRPr="0004137E">
        <w:rPr>
          <w:rStyle w:val="14"/>
          <w:rFonts w:eastAsia="Times New Roman"/>
          <w:color w:val="365F91" w:themeColor="accent1" w:themeShade="BF"/>
          <w:lang w:val="uk-UA"/>
        </w:rPr>
        <w:t xml:space="preserve">це </w:t>
      </w:r>
      <w:r w:rsidRPr="0004137E">
        <w:rPr>
          <w:rStyle w:val="14"/>
          <w:rFonts w:eastAsia="Times New Roman"/>
          <w:color w:val="365F91" w:themeColor="accent1" w:themeShade="BF"/>
          <w:lang w:val="uk-UA"/>
        </w:rPr>
        <w:t>свідч</w:t>
      </w:r>
      <w:r w:rsidR="00E4676A" w:rsidRPr="0004137E">
        <w:rPr>
          <w:rStyle w:val="14"/>
          <w:rFonts w:eastAsia="Times New Roman"/>
          <w:color w:val="365F91" w:themeColor="accent1" w:themeShade="BF"/>
          <w:lang w:val="uk-UA"/>
        </w:rPr>
        <w:t>и</w:t>
      </w:r>
      <w:r w:rsidRPr="0004137E">
        <w:rPr>
          <w:rStyle w:val="14"/>
          <w:rFonts w:eastAsia="Times New Roman"/>
          <w:color w:val="365F91" w:themeColor="accent1" w:themeShade="BF"/>
          <w:lang w:val="uk-UA"/>
        </w:rPr>
        <w:t>ть про рівень злиденності</w:t>
      </w:r>
      <w:r w:rsidRPr="0004137E">
        <w:rPr>
          <w:rStyle w:val="14"/>
          <w:color w:val="365F91" w:themeColor="accent1" w:themeShade="BF"/>
          <w:lang w:val="uk-UA"/>
        </w:rPr>
        <w:t xml:space="preserve"> сім’ї</w:t>
      </w:r>
      <w:r w:rsidRPr="0004137E">
        <w:rPr>
          <w:rStyle w:val="14"/>
          <w:rFonts w:eastAsia="Times New Roman"/>
          <w:color w:val="365F91" w:themeColor="accent1" w:themeShade="BF"/>
          <w:lang w:val="uk-UA"/>
        </w:rPr>
        <w:t>.</w:t>
      </w:r>
    </w:p>
    <w:p w:rsidR="0074323D" w:rsidRPr="003E275B" w:rsidRDefault="0074323D" w:rsidP="004D51B5">
      <w:pPr>
        <w:spacing w:line="238" w:lineRule="auto"/>
        <w:rPr>
          <w:szCs w:val="28"/>
        </w:rPr>
      </w:pPr>
    </w:p>
    <w:p w:rsidR="00317B65" w:rsidRDefault="00317B65" w:rsidP="004D51B5">
      <w:pPr>
        <w:spacing w:line="238" w:lineRule="auto"/>
        <w:rPr>
          <w:szCs w:val="28"/>
          <w:lang w:val="uk-UA"/>
        </w:rPr>
      </w:pPr>
      <w:r w:rsidRPr="00930545">
        <w:rPr>
          <w:szCs w:val="28"/>
          <w:lang w:val="uk-UA"/>
        </w:rPr>
        <w:t>Нас</w:t>
      </w:r>
      <w:r w:rsidRPr="00C23A03">
        <w:rPr>
          <w:szCs w:val="28"/>
        </w:rPr>
        <w:t xml:space="preserve">тупна категорія витрат </w:t>
      </w:r>
      <w:r>
        <w:rPr>
          <w:szCs w:val="28"/>
        </w:rPr>
        <w:t>–</w:t>
      </w:r>
      <w:r w:rsidRPr="00C23A03">
        <w:rPr>
          <w:szCs w:val="28"/>
        </w:rPr>
        <w:t xml:space="preserve"> це </w:t>
      </w:r>
      <w:r w:rsidRPr="00C23A03">
        <w:rPr>
          <w:i/>
          <w:szCs w:val="28"/>
        </w:rPr>
        <w:t>витрати на активи</w:t>
      </w:r>
      <w:r w:rsidRPr="00C23A03">
        <w:rPr>
          <w:szCs w:val="28"/>
        </w:rPr>
        <w:t xml:space="preserve">, тобто на утримання майна домогосподарства. Якщо майно придбане в кредит, </w:t>
      </w:r>
      <w:r w:rsidR="00AF4C4B">
        <w:rPr>
          <w:szCs w:val="28"/>
          <w:lang w:val="uk-UA"/>
        </w:rPr>
        <w:t>такі</w:t>
      </w:r>
      <w:r w:rsidRPr="00C23A03">
        <w:rPr>
          <w:szCs w:val="28"/>
        </w:rPr>
        <w:t xml:space="preserve"> витрати включаються не в цю, а в наступну категорію</w:t>
      </w:r>
      <w:r>
        <w:rPr>
          <w:szCs w:val="28"/>
        </w:rPr>
        <w:t xml:space="preserve"> – витрати на кредити </w:t>
      </w:r>
      <w:r>
        <w:rPr>
          <w:szCs w:val="28"/>
          <w:lang w:val="uk-UA"/>
        </w:rPr>
        <w:t>і</w:t>
      </w:r>
      <w:r>
        <w:rPr>
          <w:szCs w:val="28"/>
        </w:rPr>
        <w:t xml:space="preserve"> борги, </w:t>
      </w:r>
      <w:r>
        <w:rPr>
          <w:szCs w:val="28"/>
          <w:lang w:val="uk-UA"/>
        </w:rPr>
        <w:t>яку розглянемо далі</w:t>
      </w:r>
      <w:r w:rsidRPr="00C23A03">
        <w:rPr>
          <w:szCs w:val="28"/>
        </w:rPr>
        <w:t xml:space="preserve">. </w:t>
      </w:r>
      <w:r>
        <w:rPr>
          <w:szCs w:val="28"/>
          <w:lang w:val="uk-UA"/>
        </w:rPr>
        <w:t>К</w:t>
      </w:r>
      <w:r w:rsidRPr="00C23A03">
        <w:rPr>
          <w:szCs w:val="28"/>
        </w:rPr>
        <w:t xml:space="preserve">атегорія </w:t>
      </w:r>
      <w:r>
        <w:rPr>
          <w:szCs w:val="28"/>
          <w:lang w:val="uk-UA"/>
        </w:rPr>
        <w:t xml:space="preserve">витрат на активи </w:t>
      </w:r>
      <w:r w:rsidRPr="00C23A03">
        <w:rPr>
          <w:szCs w:val="28"/>
        </w:rPr>
        <w:t>включає:</w:t>
      </w:r>
    </w:p>
    <w:p w:rsidR="00317B65" w:rsidRDefault="00317B65" w:rsidP="00D60606">
      <w:pPr>
        <w:pStyle w:val="11"/>
        <w:numPr>
          <w:ilvl w:val="0"/>
          <w:numId w:val="8"/>
        </w:numPr>
        <w:spacing w:line="238" w:lineRule="auto"/>
        <w:ind w:left="1134" w:hanging="425"/>
        <w:rPr>
          <w:szCs w:val="28"/>
          <w:lang w:val="uk-UA"/>
        </w:rPr>
      </w:pPr>
      <w:r w:rsidRPr="00C23A03">
        <w:rPr>
          <w:szCs w:val="28"/>
          <w:lang w:val="uk-UA"/>
        </w:rPr>
        <w:t xml:space="preserve">витрати на придбання </w:t>
      </w:r>
      <w:r>
        <w:rPr>
          <w:szCs w:val="28"/>
          <w:lang w:val="uk-UA"/>
        </w:rPr>
        <w:t>нерухомості (земельних ділянок, квартир, житлових будинків, котеджів), а також витрати на їх ремонт та утримання;</w:t>
      </w:r>
    </w:p>
    <w:p w:rsidR="00317B65" w:rsidRDefault="00317B65" w:rsidP="00D60606">
      <w:pPr>
        <w:pStyle w:val="11"/>
        <w:numPr>
          <w:ilvl w:val="0"/>
          <w:numId w:val="8"/>
        </w:numPr>
        <w:spacing w:line="238" w:lineRule="auto"/>
        <w:ind w:left="1134" w:hanging="425"/>
        <w:rPr>
          <w:szCs w:val="28"/>
          <w:lang w:val="uk-UA"/>
        </w:rPr>
      </w:pPr>
      <w:r>
        <w:rPr>
          <w:szCs w:val="28"/>
          <w:lang w:val="uk-UA"/>
        </w:rPr>
        <w:t>витрати на придбання автомобіля та його утримання (витрати на пальне, ремонт, автосервіс, деталі і технічне обслуговування);</w:t>
      </w:r>
    </w:p>
    <w:p w:rsidR="00317B65" w:rsidRDefault="00317B65" w:rsidP="00D60606">
      <w:pPr>
        <w:pStyle w:val="11"/>
        <w:numPr>
          <w:ilvl w:val="0"/>
          <w:numId w:val="8"/>
        </w:numPr>
        <w:spacing w:line="238" w:lineRule="auto"/>
        <w:ind w:left="1134" w:hanging="425"/>
        <w:rPr>
          <w:szCs w:val="28"/>
          <w:lang w:val="uk-UA"/>
        </w:rPr>
      </w:pPr>
      <w:r>
        <w:rPr>
          <w:szCs w:val="28"/>
          <w:lang w:val="uk-UA"/>
        </w:rPr>
        <w:t>витрати на ведення власного бізнесу, а також ведення і розвиток підсобного господарства, які включають витрати на придбання: необхідних приміщень та будівель господарського призначення і їх утримання в належному стані; обладнання для виробництва продукції; транспортних засобів для потреб бізнесу та підсобного господарства; сільськогосподарських тварин тощо;</w:t>
      </w:r>
    </w:p>
    <w:p w:rsidR="00317B65" w:rsidRDefault="00317B65" w:rsidP="00D60606">
      <w:pPr>
        <w:pStyle w:val="11"/>
        <w:numPr>
          <w:ilvl w:val="0"/>
          <w:numId w:val="8"/>
        </w:numPr>
        <w:spacing w:line="238" w:lineRule="auto"/>
        <w:ind w:left="1134" w:hanging="425"/>
        <w:rPr>
          <w:szCs w:val="28"/>
          <w:lang w:val="uk-UA"/>
        </w:rPr>
      </w:pPr>
      <w:r>
        <w:rPr>
          <w:szCs w:val="28"/>
          <w:lang w:val="uk-UA"/>
        </w:rPr>
        <w:t xml:space="preserve">витрати, пов’язані з інвестуванням коштів: вкладення на депозитні рахунки </w:t>
      </w:r>
      <w:r w:rsidR="00AF4C4B">
        <w:rPr>
          <w:szCs w:val="28"/>
          <w:lang w:val="uk-UA"/>
        </w:rPr>
        <w:t>в</w:t>
      </w:r>
      <w:r>
        <w:rPr>
          <w:szCs w:val="28"/>
          <w:lang w:val="uk-UA"/>
        </w:rPr>
        <w:t xml:space="preserve"> банках і небанківських фінансових установах, у цінні папери, нерухомість, цінні метали, предмети мистецтва та інші цінності; витрати на оплату послуг фінансового консультанта </w:t>
      </w:r>
      <w:r w:rsidR="00AF4C4B">
        <w:rPr>
          <w:szCs w:val="28"/>
          <w:lang w:val="uk-UA"/>
        </w:rPr>
        <w:t>і</w:t>
      </w:r>
      <w:r>
        <w:rPr>
          <w:szCs w:val="28"/>
          <w:lang w:val="uk-UA"/>
        </w:rPr>
        <w:t xml:space="preserve"> компаній, які здійснюють кваліфіковане управління інвестиціями сім’ї; витрати на обслуговування депозитних рахунків;</w:t>
      </w:r>
    </w:p>
    <w:p w:rsidR="00317B65" w:rsidRPr="00C23A03" w:rsidRDefault="00317B65" w:rsidP="00D60606">
      <w:pPr>
        <w:pStyle w:val="11"/>
        <w:numPr>
          <w:ilvl w:val="0"/>
          <w:numId w:val="8"/>
        </w:numPr>
        <w:spacing w:line="238" w:lineRule="auto"/>
        <w:ind w:left="1134" w:hanging="425"/>
        <w:rPr>
          <w:szCs w:val="28"/>
          <w:lang w:val="uk-UA"/>
        </w:rPr>
      </w:pPr>
      <w:r>
        <w:rPr>
          <w:szCs w:val="28"/>
          <w:lang w:val="uk-UA"/>
        </w:rPr>
        <w:t xml:space="preserve">витрати </w:t>
      </w:r>
      <w:r w:rsidR="0056310D">
        <w:rPr>
          <w:szCs w:val="28"/>
          <w:lang w:val="uk-UA"/>
        </w:rPr>
        <w:t>на</w:t>
      </w:r>
      <w:r>
        <w:rPr>
          <w:szCs w:val="28"/>
          <w:lang w:val="uk-UA"/>
        </w:rPr>
        <w:t xml:space="preserve"> накопичувальне </w:t>
      </w:r>
      <w:r w:rsidR="0056310D">
        <w:rPr>
          <w:szCs w:val="28"/>
          <w:lang w:val="uk-UA"/>
        </w:rPr>
        <w:t>і</w:t>
      </w:r>
      <w:r>
        <w:rPr>
          <w:szCs w:val="28"/>
          <w:lang w:val="uk-UA"/>
        </w:rPr>
        <w:t xml:space="preserve"> недержавне пенсійне страхування</w:t>
      </w:r>
      <w:r w:rsidR="00AF4C4B">
        <w:rPr>
          <w:szCs w:val="28"/>
          <w:lang w:val="uk-UA"/>
        </w:rPr>
        <w:t>.</w:t>
      </w:r>
    </w:p>
    <w:p w:rsidR="00317B65" w:rsidRPr="002846F7" w:rsidRDefault="00317B65" w:rsidP="004D51B5">
      <w:pPr>
        <w:spacing w:line="238" w:lineRule="auto"/>
        <w:ind w:left="1134" w:firstLine="0"/>
        <w:rPr>
          <w:lang w:val="uk-UA"/>
        </w:rPr>
      </w:pPr>
      <w:r w:rsidRPr="00F6415B">
        <w:t>Використовуючи накопичувальне пенсійне страхування</w:t>
      </w:r>
      <w:r w:rsidR="00AF4C4B">
        <w:rPr>
          <w:lang w:val="uk-UA"/>
        </w:rPr>
        <w:t>,</w:t>
      </w:r>
      <w:r w:rsidRPr="00F6415B">
        <w:t xml:space="preserve"> члени сімей сплачують у відповідних розмірах внески до Накопи</w:t>
      </w:r>
      <w:r w:rsidR="00AF4C4B">
        <w:rPr>
          <w:lang w:val="uk-UA"/>
        </w:rPr>
        <w:softHyphen/>
      </w:r>
      <w:r w:rsidRPr="00F6415B">
        <w:t>чу</w:t>
      </w:r>
      <w:r w:rsidR="00AF4C4B">
        <w:rPr>
          <w:lang w:val="uk-UA"/>
        </w:rPr>
        <w:softHyphen/>
      </w:r>
      <w:r w:rsidRPr="00F6415B">
        <w:t>валь</w:t>
      </w:r>
      <w:r w:rsidR="0056310D">
        <w:rPr>
          <w:lang w:val="uk-UA"/>
        </w:rPr>
        <w:softHyphen/>
      </w:r>
      <w:r w:rsidRPr="00F6415B">
        <w:t xml:space="preserve">ного фонду. Ці внески зберігаються </w:t>
      </w:r>
      <w:r w:rsidR="00AF4C4B">
        <w:rPr>
          <w:lang w:val="uk-UA"/>
        </w:rPr>
        <w:t>в</w:t>
      </w:r>
      <w:r w:rsidRPr="00F6415B">
        <w:t xml:space="preserve"> цьому фонді </w:t>
      </w:r>
      <w:r w:rsidR="00AF4C4B">
        <w:rPr>
          <w:lang w:val="uk-UA"/>
        </w:rPr>
        <w:t>й</w:t>
      </w:r>
      <w:r w:rsidRPr="00F6415B">
        <w:t xml:space="preserve"> обліко</w:t>
      </w:r>
      <w:r w:rsidR="00AF4C4B">
        <w:rPr>
          <w:lang w:val="uk-UA"/>
        </w:rPr>
        <w:softHyphen/>
      </w:r>
      <w:r w:rsidRPr="00F6415B">
        <w:t>вуються на індивідуальних накопичувальних пенсійних рахунках громадян</w:t>
      </w:r>
      <w:r w:rsidR="00AF4C4B">
        <w:rPr>
          <w:lang w:val="uk-UA"/>
        </w:rPr>
        <w:t>,</w:t>
      </w:r>
      <w:r w:rsidRPr="00F6415B">
        <w:t xml:space="preserve"> які сплачуватимуть такі внески. Ці кошти інвесту</w:t>
      </w:r>
      <w:r w:rsidR="00AF4C4B">
        <w:rPr>
          <w:lang w:val="uk-UA"/>
        </w:rPr>
        <w:softHyphen/>
      </w:r>
      <w:r w:rsidRPr="00F6415B">
        <w:t>ва</w:t>
      </w:r>
      <w:r w:rsidR="00AF4C4B">
        <w:rPr>
          <w:lang w:val="uk-UA"/>
        </w:rPr>
        <w:softHyphen/>
      </w:r>
      <w:r w:rsidRPr="00F6415B">
        <w:t>ти</w:t>
      </w:r>
      <w:r w:rsidR="004D51B5">
        <w:rPr>
          <w:lang w:val="uk-UA"/>
        </w:rPr>
        <w:softHyphen/>
      </w:r>
      <w:r w:rsidRPr="00F6415B">
        <w:t>муться в економіку країни з метою отримання доходу і захисту їх від впливу інфляції.</w:t>
      </w:r>
      <w:r w:rsidR="004D51B5">
        <w:rPr>
          <w:lang w:val="uk-UA"/>
        </w:rPr>
        <w:t xml:space="preserve"> </w:t>
      </w:r>
      <w:r w:rsidRPr="002846F7">
        <w:rPr>
          <w:lang w:val="uk-UA"/>
        </w:rPr>
        <w:t>Недержавне пенсійне страхування передбачає добровільне здійс</w:t>
      </w:r>
      <w:r w:rsidR="00AF4C4B">
        <w:rPr>
          <w:lang w:val="uk-UA"/>
        </w:rPr>
        <w:softHyphen/>
      </w:r>
      <w:r w:rsidRPr="002846F7">
        <w:rPr>
          <w:lang w:val="uk-UA"/>
        </w:rPr>
        <w:t xml:space="preserve">нення громадянами відповідних </w:t>
      </w:r>
      <w:r>
        <w:rPr>
          <w:lang w:val="uk-UA"/>
        </w:rPr>
        <w:t>грошових внес</w:t>
      </w:r>
      <w:r w:rsidR="004D51B5">
        <w:rPr>
          <w:lang w:val="uk-UA"/>
        </w:rPr>
        <w:softHyphen/>
      </w:r>
      <w:r>
        <w:rPr>
          <w:lang w:val="uk-UA"/>
        </w:rPr>
        <w:t>ків</w:t>
      </w:r>
      <w:r w:rsidRPr="002846F7">
        <w:rPr>
          <w:lang w:val="uk-UA"/>
        </w:rPr>
        <w:t>, щоби сформу</w:t>
      </w:r>
      <w:r w:rsidR="00AF4C4B">
        <w:rPr>
          <w:lang w:val="uk-UA"/>
        </w:rPr>
        <w:softHyphen/>
      </w:r>
      <w:r w:rsidRPr="002846F7">
        <w:rPr>
          <w:lang w:val="uk-UA"/>
        </w:rPr>
        <w:t>вати додаткові пенсійні накопичення</w:t>
      </w:r>
      <w:r>
        <w:rPr>
          <w:lang w:val="uk-UA"/>
        </w:rPr>
        <w:t xml:space="preserve"> </w:t>
      </w:r>
      <w:r w:rsidR="00AF4C4B">
        <w:rPr>
          <w:lang w:val="uk-UA"/>
        </w:rPr>
        <w:t>в</w:t>
      </w:r>
      <w:r>
        <w:rPr>
          <w:lang w:val="uk-UA"/>
        </w:rPr>
        <w:t xml:space="preserve"> не</w:t>
      </w:r>
      <w:r w:rsidR="004D51B5">
        <w:rPr>
          <w:lang w:val="uk-UA"/>
        </w:rPr>
        <w:softHyphen/>
      </w:r>
      <w:r>
        <w:rPr>
          <w:lang w:val="uk-UA"/>
        </w:rPr>
        <w:t>держав</w:t>
      </w:r>
      <w:r w:rsidR="004D51B5">
        <w:rPr>
          <w:lang w:val="uk-UA"/>
        </w:rPr>
        <w:softHyphen/>
      </w:r>
      <w:r>
        <w:rPr>
          <w:lang w:val="uk-UA"/>
        </w:rPr>
        <w:t>них пенсій</w:t>
      </w:r>
      <w:r w:rsidR="0056310D">
        <w:rPr>
          <w:lang w:val="uk-UA"/>
        </w:rPr>
        <w:softHyphen/>
      </w:r>
      <w:r>
        <w:rPr>
          <w:lang w:val="uk-UA"/>
        </w:rPr>
        <w:t>них фондах</w:t>
      </w:r>
      <w:r w:rsidRPr="002846F7">
        <w:rPr>
          <w:lang w:val="uk-UA"/>
        </w:rPr>
        <w:t>. Використання таких схем дасть мож</w:t>
      </w:r>
      <w:r w:rsidR="004D51B5">
        <w:rPr>
          <w:lang w:val="uk-UA"/>
        </w:rPr>
        <w:softHyphen/>
      </w:r>
      <w:r w:rsidRPr="002846F7">
        <w:rPr>
          <w:lang w:val="uk-UA"/>
        </w:rPr>
        <w:t>ливість грома</w:t>
      </w:r>
      <w:r w:rsidR="0056310D">
        <w:rPr>
          <w:lang w:val="uk-UA"/>
        </w:rPr>
        <w:softHyphen/>
      </w:r>
      <w:r w:rsidRPr="002846F7">
        <w:rPr>
          <w:lang w:val="uk-UA"/>
        </w:rPr>
        <w:t>дя</w:t>
      </w:r>
      <w:r w:rsidR="0056310D">
        <w:rPr>
          <w:lang w:val="uk-UA"/>
        </w:rPr>
        <w:softHyphen/>
      </w:r>
      <w:r w:rsidRPr="002846F7">
        <w:rPr>
          <w:lang w:val="uk-UA"/>
        </w:rPr>
        <w:t>нам у майбутньому збільшити загальний розмір пенсійних виплат завдя</w:t>
      </w:r>
      <w:r w:rsidR="00AF4C4B">
        <w:rPr>
          <w:lang w:val="uk-UA"/>
        </w:rPr>
        <w:softHyphen/>
      </w:r>
      <w:r w:rsidRPr="002846F7">
        <w:rPr>
          <w:lang w:val="uk-UA"/>
        </w:rPr>
        <w:t xml:space="preserve">ки отриманню додаткового (інвестиційного) доходу. </w:t>
      </w:r>
      <w:r>
        <w:rPr>
          <w:lang w:val="uk-UA"/>
        </w:rPr>
        <w:t>Ці питан</w:t>
      </w:r>
      <w:r w:rsidR="0056310D">
        <w:rPr>
          <w:lang w:val="uk-UA"/>
        </w:rPr>
        <w:softHyphen/>
      </w:r>
      <w:r>
        <w:rPr>
          <w:lang w:val="uk-UA"/>
        </w:rPr>
        <w:t xml:space="preserve">ня будуть розглянуті </w:t>
      </w:r>
      <w:r w:rsidR="00AF4C4B">
        <w:rPr>
          <w:lang w:val="uk-UA"/>
        </w:rPr>
        <w:t>в</w:t>
      </w:r>
      <w:r>
        <w:rPr>
          <w:lang w:val="uk-UA"/>
        </w:rPr>
        <w:t xml:space="preserve"> наступних розділах на</w:t>
      </w:r>
      <w:r w:rsidR="00983DCB">
        <w:rPr>
          <w:lang w:val="uk-UA"/>
        </w:rPr>
        <w:t>вчальн</w:t>
      </w:r>
      <w:r>
        <w:rPr>
          <w:lang w:val="uk-UA"/>
        </w:rPr>
        <w:t xml:space="preserve">ого </w:t>
      </w:r>
      <w:r w:rsidR="0056310D">
        <w:rPr>
          <w:lang w:val="uk-UA"/>
        </w:rPr>
        <w:t>п</w:t>
      </w:r>
      <w:r w:rsidR="00EF389C">
        <w:rPr>
          <w:lang w:val="uk-UA"/>
        </w:rPr>
        <w:t>осіб</w:t>
      </w:r>
      <w:r>
        <w:rPr>
          <w:lang w:val="uk-UA"/>
        </w:rPr>
        <w:t>ника</w:t>
      </w:r>
      <w:r w:rsidR="00AF4C4B">
        <w:rPr>
          <w:lang w:val="uk-UA"/>
        </w:rPr>
        <w:t>;</w:t>
      </w:r>
    </w:p>
    <w:p w:rsidR="00317B65" w:rsidRDefault="00317B65" w:rsidP="00D60606">
      <w:pPr>
        <w:pStyle w:val="11"/>
        <w:numPr>
          <w:ilvl w:val="0"/>
          <w:numId w:val="8"/>
        </w:numPr>
        <w:spacing w:line="238" w:lineRule="auto"/>
        <w:ind w:left="1134" w:hanging="425"/>
        <w:rPr>
          <w:szCs w:val="28"/>
          <w:lang w:val="uk-UA"/>
        </w:rPr>
      </w:pPr>
      <w:r w:rsidRPr="004055BF">
        <w:rPr>
          <w:szCs w:val="28"/>
          <w:lang w:val="uk-UA"/>
        </w:rPr>
        <w:t xml:space="preserve">витрати на страхування активів і життя членів сім’ї. </w:t>
      </w:r>
    </w:p>
    <w:p w:rsidR="00317B65" w:rsidRDefault="00317B65" w:rsidP="004D51B5">
      <w:pPr>
        <w:spacing w:line="238" w:lineRule="auto"/>
        <w:ind w:left="1134" w:firstLine="0"/>
        <w:rPr>
          <w:lang w:val="uk-UA"/>
        </w:rPr>
      </w:pPr>
      <w:r w:rsidRPr="004055BF">
        <w:rPr>
          <w:lang w:val="uk-UA"/>
        </w:rPr>
        <w:t xml:space="preserve">Відповідно до Закону України «Про страхування» </w:t>
      </w:r>
      <w:r>
        <w:rPr>
          <w:lang w:val="uk-UA"/>
        </w:rPr>
        <w:t xml:space="preserve">громадяни можуть добровільно використати такі види страхування: </w:t>
      </w:r>
      <w:r w:rsidRPr="004055BF">
        <w:rPr>
          <w:lang w:val="uk-UA"/>
        </w:rPr>
        <w:t>страху</w:t>
      </w:r>
      <w:r w:rsidR="00AF4C4B">
        <w:rPr>
          <w:lang w:val="uk-UA"/>
        </w:rPr>
        <w:softHyphen/>
      </w:r>
      <w:r w:rsidRPr="004055BF">
        <w:rPr>
          <w:lang w:val="uk-UA"/>
        </w:rPr>
        <w:t xml:space="preserve">вання життя; </w:t>
      </w:r>
      <w:bookmarkStart w:id="0" w:name="75"/>
      <w:bookmarkEnd w:id="0"/>
      <w:r w:rsidRPr="004055BF">
        <w:rPr>
          <w:lang w:val="uk-UA"/>
        </w:rPr>
        <w:t xml:space="preserve">страхування від нещасних випадків; </w:t>
      </w:r>
      <w:bookmarkStart w:id="1" w:name="76"/>
      <w:bookmarkEnd w:id="1"/>
      <w:r w:rsidRPr="004055BF">
        <w:rPr>
          <w:lang w:val="uk-UA"/>
        </w:rPr>
        <w:t>медичне страху</w:t>
      </w:r>
      <w:r w:rsidR="00AF4C4B">
        <w:rPr>
          <w:lang w:val="uk-UA"/>
        </w:rPr>
        <w:softHyphen/>
      </w:r>
      <w:r w:rsidRPr="004055BF">
        <w:rPr>
          <w:lang w:val="uk-UA"/>
        </w:rPr>
        <w:t>вання (безперервне страхування здоров</w:t>
      </w:r>
      <w:r w:rsidR="00AF4C4B" w:rsidRPr="004055BF">
        <w:rPr>
          <w:szCs w:val="28"/>
          <w:lang w:val="uk-UA"/>
        </w:rPr>
        <w:t>’</w:t>
      </w:r>
      <w:r w:rsidRPr="004055BF">
        <w:rPr>
          <w:lang w:val="uk-UA"/>
        </w:rPr>
        <w:t>я);</w:t>
      </w:r>
      <w:bookmarkStart w:id="2" w:name="77"/>
      <w:bookmarkEnd w:id="2"/>
      <w:r w:rsidRPr="004055BF">
        <w:rPr>
          <w:lang w:val="uk-UA"/>
        </w:rPr>
        <w:t xml:space="preserve"> страхування здоров</w:t>
      </w:r>
      <w:r w:rsidR="00AF4C4B" w:rsidRPr="004055BF">
        <w:rPr>
          <w:szCs w:val="28"/>
          <w:lang w:val="uk-UA"/>
        </w:rPr>
        <w:t>’</w:t>
      </w:r>
      <w:r w:rsidRPr="004055BF">
        <w:rPr>
          <w:lang w:val="uk-UA"/>
        </w:rPr>
        <w:t>я на випадок хвороби; страхування автомобілів</w:t>
      </w:r>
      <w:r>
        <w:rPr>
          <w:lang w:val="uk-UA"/>
        </w:rPr>
        <w:t xml:space="preserve"> (якщо придбані не за </w:t>
      </w:r>
      <w:r>
        <w:rPr>
          <w:lang w:val="uk-UA"/>
        </w:rPr>
        <w:lastRenderedPageBreak/>
        <w:t xml:space="preserve">рахунок кредиту); </w:t>
      </w:r>
      <w:bookmarkStart w:id="3" w:name="78"/>
      <w:bookmarkStart w:id="4" w:name="79"/>
      <w:bookmarkEnd w:id="3"/>
      <w:bookmarkEnd w:id="4"/>
      <w:r w:rsidRPr="004055BF">
        <w:rPr>
          <w:lang w:val="uk-UA"/>
        </w:rPr>
        <w:t>страхування від пожеж та стихійних явищ; страхування майна; страхування цивільної відповідальності власників автомобілів; страхування інвестицій та ін.</w:t>
      </w:r>
    </w:p>
    <w:p w:rsidR="00013176" w:rsidRPr="004055BF" w:rsidRDefault="00F43D51" w:rsidP="004D51B5">
      <w:pPr>
        <w:spacing w:line="238" w:lineRule="auto"/>
        <w:ind w:left="1134" w:firstLine="0"/>
        <w:rPr>
          <w:lang w:val="uk-UA"/>
        </w:rPr>
      </w:pPr>
      <w:r w:rsidRPr="00F43D51">
        <w:rPr>
          <w:noProof/>
          <w:color w:val="5F497A" w:themeColor="accent4" w:themeShade="BF"/>
        </w:rPr>
        <w:pict>
          <v:shape id="_x0000_s1130" type="#_x0000_t202" style="position:absolute;left:0;text-align:left;margin-left:-4.85pt;margin-top:7.7pt;width:30.05pt;height:69.7pt;z-index:251725312;mso-wrap-style:none" stroked="f">
            <v:textbox style="mso-next-textbox:#_x0000_s1130">
              <w:txbxContent>
                <w:p w:rsidR="00D1426D" w:rsidRPr="002A32B3" w:rsidRDefault="00D1426D" w:rsidP="009F2D7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4137E" w:rsidRDefault="00317B65" w:rsidP="008A1E64">
      <w:pPr>
        <w:ind w:firstLine="0"/>
        <w:rPr>
          <w:rStyle w:val="14"/>
          <w:color w:val="5F497A" w:themeColor="accent4" w:themeShade="BF"/>
        </w:rPr>
      </w:pPr>
      <w:r w:rsidRPr="0004137E">
        <w:rPr>
          <w:rStyle w:val="14"/>
          <w:color w:val="5F497A" w:themeColor="accent4" w:themeShade="BF"/>
        </w:rPr>
        <w:t xml:space="preserve">Витрати на активи, по можливості, не повинні перевищувати доходи від активів, бо інакше втрачається сенс змісту подібних активів. Тому аналіз </w:t>
      </w:r>
      <w:r w:rsidR="00FD48EA" w:rsidRPr="0004137E">
        <w:rPr>
          <w:rStyle w:val="14"/>
          <w:color w:val="5F497A" w:themeColor="accent4" w:themeShade="BF"/>
          <w:lang w:val="uk-UA"/>
        </w:rPr>
        <w:t>ц</w:t>
      </w:r>
      <w:r w:rsidRPr="0004137E">
        <w:rPr>
          <w:rStyle w:val="14"/>
          <w:color w:val="5F497A" w:themeColor="accent4" w:themeShade="BF"/>
        </w:rPr>
        <w:t>их витрат повинен проводитися в зіставленні з доходами від активів.</w:t>
      </w:r>
    </w:p>
    <w:p w:rsidR="00317B65" w:rsidRDefault="00317B65" w:rsidP="00112598">
      <w:pPr>
        <w:ind w:firstLine="567"/>
        <w:rPr>
          <w:noProof/>
          <w:szCs w:val="28"/>
          <w:lang w:val="uk-UA"/>
        </w:rPr>
      </w:pPr>
    </w:p>
    <w:p w:rsidR="00317B65" w:rsidRDefault="00317B65" w:rsidP="00183C29">
      <w:pPr>
        <w:rPr>
          <w:noProof/>
          <w:szCs w:val="28"/>
          <w:lang w:val="uk-UA"/>
        </w:rPr>
      </w:pPr>
      <w:r w:rsidRPr="00C543BA">
        <w:rPr>
          <w:noProof/>
          <w:szCs w:val="28"/>
        </w:rPr>
        <w:t xml:space="preserve">Наступна категорія витрат </w:t>
      </w:r>
      <w:r>
        <w:rPr>
          <w:noProof/>
          <w:szCs w:val="28"/>
        </w:rPr>
        <w:t>–</w:t>
      </w:r>
      <w:r w:rsidRPr="00C543BA">
        <w:rPr>
          <w:noProof/>
          <w:szCs w:val="28"/>
        </w:rPr>
        <w:t xml:space="preserve"> </w:t>
      </w:r>
      <w:r w:rsidRPr="00C543BA">
        <w:rPr>
          <w:i/>
          <w:noProof/>
          <w:szCs w:val="28"/>
        </w:rPr>
        <w:t>витрати</w:t>
      </w:r>
      <w:r w:rsidRPr="00C543BA">
        <w:rPr>
          <w:i/>
          <w:noProof/>
          <w:szCs w:val="28"/>
          <w:lang w:val="uk-UA"/>
        </w:rPr>
        <w:t xml:space="preserve"> </w:t>
      </w:r>
      <w:r w:rsidRPr="00C543BA">
        <w:rPr>
          <w:i/>
          <w:noProof/>
          <w:szCs w:val="28"/>
        </w:rPr>
        <w:t>на кредити і борги</w:t>
      </w:r>
      <w:r w:rsidRPr="00C543BA">
        <w:rPr>
          <w:noProof/>
          <w:szCs w:val="28"/>
        </w:rPr>
        <w:t xml:space="preserve">. </w:t>
      </w:r>
      <w:r>
        <w:rPr>
          <w:noProof/>
          <w:szCs w:val="28"/>
          <w:lang w:val="uk-UA"/>
        </w:rPr>
        <w:t>До цієї категорії</w:t>
      </w:r>
      <w:r w:rsidRPr="00C543BA">
        <w:rPr>
          <w:noProof/>
          <w:szCs w:val="28"/>
        </w:rPr>
        <w:t xml:space="preserve"> відносять:</w:t>
      </w:r>
      <w:r>
        <w:rPr>
          <w:noProof/>
          <w:szCs w:val="28"/>
          <w:lang w:val="uk-UA"/>
        </w:rPr>
        <w:t xml:space="preserve"> </w:t>
      </w:r>
    </w:p>
    <w:p w:rsidR="00317B65" w:rsidRDefault="00317B65" w:rsidP="00D60606">
      <w:pPr>
        <w:pStyle w:val="11"/>
        <w:numPr>
          <w:ilvl w:val="0"/>
          <w:numId w:val="8"/>
        </w:numPr>
        <w:ind w:left="1134" w:hanging="425"/>
        <w:rPr>
          <w:szCs w:val="28"/>
          <w:lang w:val="uk-UA"/>
        </w:rPr>
      </w:pPr>
      <w:r>
        <w:rPr>
          <w:szCs w:val="28"/>
          <w:lang w:val="uk-UA"/>
        </w:rPr>
        <w:t>в</w:t>
      </w:r>
      <w:r w:rsidRPr="00C543BA">
        <w:rPr>
          <w:szCs w:val="28"/>
          <w:lang w:val="uk-UA"/>
        </w:rPr>
        <w:t xml:space="preserve">итрати </w:t>
      </w:r>
      <w:r>
        <w:rPr>
          <w:szCs w:val="28"/>
          <w:lang w:val="uk-UA"/>
        </w:rPr>
        <w:t xml:space="preserve">за кредитами – іпотечними, автокредитами, іншими кредитами громадянам (на відпочинок, освіту, лікування, інші цілі). Ці витрати включають погашення основної суми боргу, процентів за ним, комісій та інших платежів, а також страхові виплати, які пов’язані зі страхуванням кредиту (у тому числі відповідальності позичальника за непогашення кредиту), предметів забезпечення кредиту, автомобілів (придбаних </w:t>
      </w:r>
      <w:r w:rsidR="00FD48EA">
        <w:rPr>
          <w:szCs w:val="28"/>
          <w:lang w:val="uk-UA"/>
        </w:rPr>
        <w:t>у</w:t>
      </w:r>
      <w:r>
        <w:rPr>
          <w:szCs w:val="28"/>
          <w:lang w:val="uk-UA"/>
        </w:rPr>
        <w:t xml:space="preserve"> межах автокредитів);</w:t>
      </w:r>
    </w:p>
    <w:p w:rsidR="00317B65" w:rsidRDefault="00317B65" w:rsidP="00D60606">
      <w:pPr>
        <w:pStyle w:val="11"/>
        <w:numPr>
          <w:ilvl w:val="0"/>
          <w:numId w:val="8"/>
        </w:numPr>
        <w:ind w:left="1134" w:hanging="425"/>
        <w:rPr>
          <w:szCs w:val="28"/>
          <w:lang w:val="uk-UA"/>
        </w:rPr>
      </w:pPr>
      <w:r>
        <w:rPr>
          <w:szCs w:val="28"/>
          <w:lang w:val="uk-UA"/>
        </w:rPr>
        <w:t>в</w:t>
      </w:r>
      <w:r w:rsidRPr="00C543BA">
        <w:rPr>
          <w:szCs w:val="28"/>
          <w:lang w:val="uk-UA"/>
        </w:rPr>
        <w:t>итрати на виплати за кредитними картками</w:t>
      </w:r>
      <w:r>
        <w:rPr>
          <w:szCs w:val="28"/>
          <w:lang w:val="uk-UA"/>
        </w:rPr>
        <w:t>;</w:t>
      </w:r>
    </w:p>
    <w:p w:rsidR="00317B65" w:rsidRDefault="00317B65" w:rsidP="00D60606">
      <w:pPr>
        <w:pStyle w:val="11"/>
        <w:numPr>
          <w:ilvl w:val="0"/>
          <w:numId w:val="8"/>
        </w:numPr>
        <w:ind w:left="1134" w:hanging="425"/>
        <w:rPr>
          <w:szCs w:val="28"/>
          <w:lang w:val="uk-UA"/>
        </w:rPr>
      </w:pPr>
      <w:r>
        <w:rPr>
          <w:szCs w:val="28"/>
          <w:lang w:val="uk-UA"/>
        </w:rPr>
        <w:t>в</w:t>
      </w:r>
      <w:r w:rsidRPr="00C543BA">
        <w:rPr>
          <w:szCs w:val="28"/>
          <w:lang w:val="uk-UA"/>
        </w:rPr>
        <w:t>итрати на погашення без</w:t>
      </w:r>
      <w:r>
        <w:rPr>
          <w:szCs w:val="28"/>
          <w:lang w:val="uk-UA"/>
        </w:rPr>
        <w:t>процентних</w:t>
      </w:r>
      <w:r w:rsidRPr="00C543BA">
        <w:rPr>
          <w:szCs w:val="28"/>
          <w:lang w:val="uk-UA"/>
        </w:rPr>
        <w:t xml:space="preserve"> позик </w:t>
      </w:r>
      <w:r>
        <w:rPr>
          <w:szCs w:val="28"/>
          <w:lang w:val="uk-UA"/>
        </w:rPr>
        <w:t>(</w:t>
      </w:r>
      <w:r w:rsidR="006160CB">
        <w:rPr>
          <w:szCs w:val="28"/>
          <w:lang w:val="uk-UA"/>
        </w:rPr>
        <w:t xml:space="preserve">позичених </w:t>
      </w:r>
      <w:r>
        <w:rPr>
          <w:szCs w:val="28"/>
          <w:lang w:val="uk-UA"/>
        </w:rPr>
        <w:t>у колег, друзів, родичів)</w:t>
      </w:r>
      <w:r w:rsidRPr="00C543BA">
        <w:rPr>
          <w:szCs w:val="28"/>
          <w:lang w:val="uk-UA"/>
        </w:rPr>
        <w:t>.</w:t>
      </w:r>
    </w:p>
    <w:p w:rsidR="00317B65" w:rsidRPr="00183C29" w:rsidRDefault="00317B65" w:rsidP="00183C29">
      <w:pPr>
        <w:ind w:left="284" w:firstLine="0"/>
        <w:rPr>
          <w:szCs w:val="28"/>
          <w:lang w:val="uk-UA"/>
        </w:rPr>
      </w:pPr>
    </w:p>
    <w:p w:rsidR="00317B65" w:rsidRPr="0004137E" w:rsidRDefault="00317B65" w:rsidP="00183C29">
      <w:pPr>
        <w:pBdr>
          <w:left w:val="single" w:sz="18" w:space="4" w:color="76923C"/>
        </w:pBdr>
        <w:ind w:left="142" w:firstLine="0"/>
        <w:rPr>
          <w:rStyle w:val="14"/>
          <w:color w:val="76923C" w:themeColor="accent3" w:themeShade="BF"/>
          <w:lang w:val="uk-UA"/>
        </w:rPr>
      </w:pPr>
      <w:r w:rsidRPr="0004137E">
        <w:rPr>
          <w:rStyle w:val="14"/>
          <w:color w:val="76923C" w:themeColor="accent3" w:themeShade="BF"/>
          <w:lang w:val="uk-UA"/>
        </w:rPr>
        <w:t xml:space="preserve">ЦЕ ЦІКАВО! </w:t>
      </w:r>
    </w:p>
    <w:p w:rsidR="00317B65" w:rsidRPr="0004137E" w:rsidRDefault="00317B65" w:rsidP="00183C29">
      <w:pPr>
        <w:pBdr>
          <w:left w:val="single" w:sz="18" w:space="4" w:color="76923C"/>
        </w:pBdr>
        <w:ind w:left="142" w:firstLine="0"/>
        <w:rPr>
          <w:rStyle w:val="14"/>
          <w:color w:val="365F91" w:themeColor="accent1" w:themeShade="BF"/>
          <w:lang w:val="uk-UA"/>
        </w:rPr>
      </w:pPr>
      <w:r w:rsidRPr="0004137E">
        <w:rPr>
          <w:rStyle w:val="14"/>
          <w:color w:val="365F91" w:themeColor="accent1" w:themeShade="BF"/>
          <w:lang w:val="uk-UA"/>
        </w:rPr>
        <w:t xml:space="preserve">Значна частка витрат за кредитами і боргами найчастіше </w:t>
      </w:r>
      <w:r w:rsidR="00FD48EA" w:rsidRPr="0004137E">
        <w:rPr>
          <w:rStyle w:val="14"/>
          <w:color w:val="365F91" w:themeColor="accent1" w:themeShade="BF"/>
          <w:lang w:val="uk-UA"/>
        </w:rPr>
        <w:t>трапля</w:t>
      </w:r>
      <w:r w:rsidRPr="0004137E">
        <w:rPr>
          <w:rStyle w:val="14"/>
          <w:color w:val="365F91" w:themeColor="accent1" w:themeShade="BF"/>
          <w:lang w:val="uk-UA"/>
        </w:rPr>
        <w:t xml:space="preserve">ється </w:t>
      </w:r>
      <w:r w:rsidR="00FD48EA" w:rsidRPr="0004137E">
        <w:rPr>
          <w:rStyle w:val="14"/>
          <w:color w:val="365F91" w:themeColor="accent1" w:themeShade="BF"/>
          <w:lang w:val="uk-UA"/>
        </w:rPr>
        <w:t>в</w:t>
      </w:r>
      <w:r w:rsidRPr="0004137E">
        <w:rPr>
          <w:rStyle w:val="14"/>
          <w:color w:val="365F91" w:themeColor="accent1" w:themeShade="BF"/>
          <w:lang w:val="uk-UA"/>
        </w:rPr>
        <w:t xml:space="preserve"> молодих людей і людей середнього віку, оскільки саме в цей період з</w:t>
      </w:r>
      <w:r w:rsidR="00FD48EA" w:rsidRPr="0004137E">
        <w:rPr>
          <w:color w:val="365F91" w:themeColor="accent1" w:themeShade="BF"/>
          <w:szCs w:val="28"/>
          <w:lang w:val="uk-UA"/>
        </w:rPr>
        <w:t>’</w:t>
      </w:r>
      <w:r w:rsidRPr="0004137E">
        <w:rPr>
          <w:rStyle w:val="14"/>
          <w:color w:val="365F91" w:themeColor="accent1" w:themeShade="BF"/>
          <w:lang w:val="uk-UA"/>
        </w:rPr>
        <w:t xml:space="preserve">являється майно, і найчастіше </w:t>
      </w:r>
      <w:r w:rsidR="00FD48EA" w:rsidRPr="0004137E">
        <w:rPr>
          <w:rStyle w:val="14"/>
          <w:color w:val="365F91" w:themeColor="accent1" w:themeShade="BF"/>
          <w:lang w:val="uk-UA"/>
        </w:rPr>
        <w:t>–</w:t>
      </w:r>
      <w:r w:rsidRPr="0004137E">
        <w:rPr>
          <w:rStyle w:val="14"/>
          <w:color w:val="365F91" w:themeColor="accent1" w:themeShade="BF"/>
          <w:lang w:val="uk-UA"/>
        </w:rPr>
        <w:t xml:space="preserve"> завдяки використанню позикових коштів.</w:t>
      </w:r>
    </w:p>
    <w:p w:rsidR="00317B65" w:rsidRDefault="00317B65" w:rsidP="00112598">
      <w:pPr>
        <w:ind w:firstLine="567"/>
        <w:rPr>
          <w:noProof/>
          <w:szCs w:val="28"/>
          <w:lang w:val="uk-UA"/>
        </w:rPr>
      </w:pPr>
    </w:p>
    <w:p w:rsidR="00317B65" w:rsidRDefault="00317B65" w:rsidP="00183C29">
      <w:pPr>
        <w:rPr>
          <w:noProof/>
          <w:szCs w:val="28"/>
          <w:lang w:val="uk-UA"/>
        </w:rPr>
      </w:pPr>
      <w:r w:rsidRPr="00092344">
        <w:rPr>
          <w:noProof/>
          <w:szCs w:val="28"/>
        </w:rPr>
        <w:t xml:space="preserve">Остання категорія витрат </w:t>
      </w:r>
      <w:r>
        <w:rPr>
          <w:noProof/>
          <w:szCs w:val="28"/>
        </w:rPr>
        <w:t>–</w:t>
      </w:r>
      <w:r w:rsidRPr="00092344">
        <w:rPr>
          <w:noProof/>
          <w:szCs w:val="28"/>
        </w:rPr>
        <w:t xml:space="preserve"> це </w:t>
      </w:r>
      <w:r w:rsidRPr="00180D48">
        <w:rPr>
          <w:i/>
          <w:noProof/>
          <w:szCs w:val="28"/>
        </w:rPr>
        <w:t>соціальні витрати</w:t>
      </w:r>
      <w:r w:rsidRPr="00092344">
        <w:rPr>
          <w:noProof/>
          <w:szCs w:val="28"/>
        </w:rPr>
        <w:t>, куди включають:</w:t>
      </w:r>
      <w:r>
        <w:rPr>
          <w:noProof/>
          <w:szCs w:val="28"/>
          <w:lang w:val="uk-UA"/>
        </w:rPr>
        <w:t xml:space="preserve"> в</w:t>
      </w:r>
      <w:r w:rsidRPr="00092344">
        <w:rPr>
          <w:noProof/>
          <w:szCs w:val="28"/>
        </w:rPr>
        <w:t xml:space="preserve">итрати на </w:t>
      </w:r>
      <w:r>
        <w:rPr>
          <w:noProof/>
          <w:szCs w:val="28"/>
          <w:lang w:val="uk-UA"/>
        </w:rPr>
        <w:t xml:space="preserve">меценатство і </w:t>
      </w:r>
      <w:r w:rsidRPr="00092344">
        <w:rPr>
          <w:noProof/>
          <w:szCs w:val="28"/>
        </w:rPr>
        <w:t>благодійність</w:t>
      </w:r>
      <w:r>
        <w:rPr>
          <w:noProof/>
          <w:szCs w:val="28"/>
          <w:lang w:val="uk-UA"/>
        </w:rPr>
        <w:t>, в</w:t>
      </w:r>
      <w:r w:rsidRPr="00092344">
        <w:rPr>
          <w:noProof/>
          <w:szCs w:val="28"/>
        </w:rPr>
        <w:t xml:space="preserve">итрати на </w:t>
      </w:r>
      <w:r>
        <w:rPr>
          <w:noProof/>
          <w:szCs w:val="28"/>
          <w:lang w:val="uk-UA"/>
        </w:rPr>
        <w:t xml:space="preserve">сплату податкових </w:t>
      </w:r>
      <w:r w:rsidRPr="00092344">
        <w:rPr>
          <w:noProof/>
          <w:szCs w:val="28"/>
        </w:rPr>
        <w:t>платеж</w:t>
      </w:r>
      <w:r>
        <w:rPr>
          <w:noProof/>
          <w:szCs w:val="28"/>
          <w:lang w:val="uk-UA"/>
        </w:rPr>
        <w:t>ів (окрім податку на доходи громадян), ш</w:t>
      </w:r>
      <w:r w:rsidRPr="00092344">
        <w:rPr>
          <w:noProof/>
          <w:szCs w:val="28"/>
        </w:rPr>
        <w:t xml:space="preserve">трафи, пені </w:t>
      </w:r>
      <w:r>
        <w:rPr>
          <w:noProof/>
          <w:szCs w:val="28"/>
          <w:lang w:val="uk-UA"/>
        </w:rPr>
        <w:t>тощо</w:t>
      </w:r>
      <w:r w:rsidRPr="00092344">
        <w:rPr>
          <w:noProof/>
          <w:szCs w:val="28"/>
        </w:rPr>
        <w:t>.</w:t>
      </w:r>
    </w:p>
    <w:p w:rsidR="00317B65" w:rsidRPr="000D43D7" w:rsidRDefault="00317B65" w:rsidP="00112598">
      <w:pPr>
        <w:ind w:firstLine="567"/>
        <w:rPr>
          <w:noProof/>
          <w:color w:val="333333"/>
          <w:szCs w:val="28"/>
          <w:lang w:val="uk-UA"/>
        </w:rPr>
      </w:pPr>
    </w:p>
    <w:p w:rsidR="00317B65" w:rsidRPr="00511783" w:rsidRDefault="00317B65" w:rsidP="00E728D4">
      <w:pPr>
        <w:pStyle w:val="2"/>
        <w:rPr>
          <w:lang w:val="uk-UA"/>
        </w:rPr>
      </w:pPr>
      <w:r>
        <w:rPr>
          <w:rFonts w:ascii="Arial Black" w:hAnsi="Arial Black"/>
          <w:sz w:val="48"/>
          <w:szCs w:val="48"/>
        </w:rPr>
        <w:t>?</w:t>
      </w:r>
      <w:r w:rsidRPr="00511783">
        <w:rPr>
          <w:lang w:val="uk-UA"/>
        </w:rPr>
        <w:t xml:space="preserve"> </w:t>
      </w:r>
      <w:r w:rsidR="008B4057">
        <w:rPr>
          <w:lang w:val="uk-UA"/>
        </w:rPr>
        <w:t xml:space="preserve"> </w:t>
      </w:r>
      <w:r>
        <w:rPr>
          <w:lang w:val="uk-UA"/>
        </w:rPr>
        <w:t>Прогнозування</w:t>
      </w:r>
      <w:r w:rsidRPr="00511783">
        <w:rPr>
          <w:lang w:val="uk-UA"/>
        </w:rPr>
        <w:t xml:space="preserve"> сімейних витрат</w:t>
      </w:r>
    </w:p>
    <w:p w:rsidR="00317B65" w:rsidRDefault="00317B65" w:rsidP="00112598">
      <w:pPr>
        <w:rPr>
          <w:rFonts w:eastAsia="Times New Roman"/>
          <w:szCs w:val="28"/>
          <w:lang w:val="uk-UA"/>
        </w:rPr>
      </w:pPr>
    </w:p>
    <w:p w:rsidR="00317B65" w:rsidRDefault="00317B65" w:rsidP="00183C29">
      <w:pPr>
        <w:rPr>
          <w:szCs w:val="28"/>
          <w:lang w:val="uk-UA"/>
        </w:rPr>
      </w:pPr>
      <w:r w:rsidRPr="00FE29D3">
        <w:rPr>
          <w:b/>
          <w:szCs w:val="28"/>
          <w:lang w:val="uk-UA"/>
        </w:rPr>
        <w:t xml:space="preserve">Прогнозування сімейних </w:t>
      </w:r>
      <w:r>
        <w:rPr>
          <w:b/>
          <w:szCs w:val="28"/>
          <w:lang w:val="uk-UA"/>
        </w:rPr>
        <w:t>витрат</w:t>
      </w:r>
      <w:r>
        <w:rPr>
          <w:szCs w:val="28"/>
          <w:lang w:val="uk-UA"/>
        </w:rPr>
        <w:t xml:space="preserve"> </w:t>
      </w:r>
      <w:r w:rsidRPr="00FE29D3">
        <w:rPr>
          <w:szCs w:val="28"/>
          <w:lang w:val="uk-UA"/>
        </w:rPr>
        <w:t>– це процес передбачення</w:t>
      </w:r>
      <w:r>
        <w:rPr>
          <w:szCs w:val="28"/>
          <w:lang w:val="uk-UA"/>
        </w:rPr>
        <w:t xml:space="preserve">, якою буде величина витрат сім’ї </w:t>
      </w:r>
      <w:r w:rsidR="005200DC">
        <w:rPr>
          <w:szCs w:val="28"/>
          <w:lang w:val="uk-UA"/>
        </w:rPr>
        <w:t>в</w:t>
      </w:r>
      <w:r>
        <w:rPr>
          <w:szCs w:val="28"/>
          <w:lang w:val="uk-UA"/>
        </w:rPr>
        <w:t xml:space="preserve"> </w:t>
      </w:r>
      <w:r w:rsidRPr="00FE29D3">
        <w:rPr>
          <w:szCs w:val="28"/>
          <w:lang w:val="uk-UA"/>
        </w:rPr>
        <w:t>майбутньо</w:t>
      </w:r>
      <w:r>
        <w:rPr>
          <w:szCs w:val="28"/>
          <w:lang w:val="uk-UA"/>
        </w:rPr>
        <w:t>му</w:t>
      </w:r>
      <w:r w:rsidRPr="00FE29D3">
        <w:rPr>
          <w:szCs w:val="28"/>
          <w:lang w:val="uk-UA"/>
        </w:rPr>
        <w:t xml:space="preserve"> </w:t>
      </w:r>
      <w:r w:rsidR="00CD2746">
        <w:rPr>
          <w:szCs w:val="28"/>
          <w:lang w:val="uk-UA"/>
        </w:rPr>
        <w:t xml:space="preserve">на </w:t>
      </w:r>
      <w:r w:rsidRPr="00FE29D3">
        <w:rPr>
          <w:szCs w:val="28"/>
          <w:lang w:val="uk-UA"/>
        </w:rPr>
        <w:t xml:space="preserve">основі аналізу </w:t>
      </w:r>
      <w:r>
        <w:rPr>
          <w:szCs w:val="28"/>
          <w:lang w:val="uk-UA"/>
        </w:rPr>
        <w:t>їх появи</w:t>
      </w:r>
      <w:r w:rsidRPr="00FE29D3">
        <w:rPr>
          <w:szCs w:val="28"/>
          <w:lang w:val="uk-UA"/>
        </w:rPr>
        <w:t xml:space="preserve"> </w:t>
      </w:r>
      <w:r w:rsidR="00CD2746">
        <w:rPr>
          <w:szCs w:val="28"/>
          <w:lang w:val="uk-UA"/>
        </w:rPr>
        <w:t>в</w:t>
      </w:r>
      <w:r>
        <w:rPr>
          <w:szCs w:val="28"/>
          <w:lang w:val="uk-UA"/>
        </w:rPr>
        <w:t xml:space="preserve"> </w:t>
      </w:r>
      <w:r w:rsidRPr="00FE29D3">
        <w:rPr>
          <w:szCs w:val="28"/>
          <w:lang w:val="uk-UA"/>
        </w:rPr>
        <w:t>минуло</w:t>
      </w:r>
      <w:r>
        <w:rPr>
          <w:szCs w:val="28"/>
          <w:lang w:val="uk-UA"/>
        </w:rPr>
        <w:t>му</w:t>
      </w:r>
      <w:r w:rsidRPr="00FE29D3">
        <w:rPr>
          <w:szCs w:val="28"/>
          <w:lang w:val="uk-UA"/>
        </w:rPr>
        <w:t xml:space="preserve"> і </w:t>
      </w:r>
      <w:r>
        <w:rPr>
          <w:szCs w:val="28"/>
          <w:lang w:val="uk-UA"/>
        </w:rPr>
        <w:t xml:space="preserve">на даний момент часу. </w:t>
      </w:r>
      <w:r w:rsidRPr="00FE29D3">
        <w:rPr>
          <w:szCs w:val="28"/>
          <w:lang w:val="uk-UA"/>
        </w:rPr>
        <w:t xml:space="preserve">Результатом </w:t>
      </w:r>
      <w:r>
        <w:rPr>
          <w:szCs w:val="28"/>
          <w:lang w:val="uk-UA"/>
        </w:rPr>
        <w:t xml:space="preserve">такого </w:t>
      </w:r>
      <w:r w:rsidRPr="00FE29D3">
        <w:rPr>
          <w:szCs w:val="28"/>
          <w:lang w:val="uk-UA"/>
        </w:rPr>
        <w:t xml:space="preserve">прогнозування є прогноз </w:t>
      </w:r>
      <w:r>
        <w:rPr>
          <w:szCs w:val="28"/>
          <w:lang w:val="uk-UA"/>
        </w:rPr>
        <w:t>–</w:t>
      </w:r>
      <w:r w:rsidRPr="00FE29D3">
        <w:rPr>
          <w:szCs w:val="28"/>
          <w:lang w:val="uk-UA"/>
        </w:rPr>
        <w:t xml:space="preserve"> знання про майбутнє і про ймовірний розвиток сьогочасних тенденцій.</w:t>
      </w:r>
    </w:p>
    <w:p w:rsidR="00317B65" w:rsidRDefault="00317B65" w:rsidP="00183C29">
      <w:pPr>
        <w:rPr>
          <w:szCs w:val="28"/>
          <w:lang w:val="uk-UA"/>
        </w:rPr>
      </w:pPr>
      <w:r>
        <w:rPr>
          <w:szCs w:val="28"/>
          <w:lang w:val="uk-UA"/>
        </w:rPr>
        <w:t xml:space="preserve">Прогнозування сімейних витрат тісно пов’язано з прогнозуванням доходів, </w:t>
      </w:r>
      <w:r w:rsidR="00CD2746">
        <w:rPr>
          <w:szCs w:val="28"/>
          <w:lang w:val="uk-UA"/>
        </w:rPr>
        <w:t>бо</w:t>
      </w:r>
      <w:r>
        <w:rPr>
          <w:szCs w:val="28"/>
          <w:lang w:val="uk-UA"/>
        </w:rPr>
        <w:t xml:space="preserve"> треба спрогнозувати обсяги надходження коштів до бюджету </w:t>
      </w:r>
      <w:r>
        <w:rPr>
          <w:szCs w:val="28"/>
          <w:lang w:val="uk-UA"/>
        </w:rPr>
        <w:lastRenderedPageBreak/>
        <w:t>сім’ї з урахуванням фактор</w:t>
      </w:r>
      <w:r w:rsidR="00CD2746">
        <w:rPr>
          <w:szCs w:val="28"/>
          <w:lang w:val="uk-UA"/>
        </w:rPr>
        <w:t>а</w:t>
      </w:r>
      <w:r>
        <w:rPr>
          <w:szCs w:val="28"/>
          <w:lang w:val="uk-UA"/>
        </w:rPr>
        <w:t xml:space="preserve"> часу</w:t>
      </w:r>
      <w:r w:rsidRPr="002D20A0">
        <w:rPr>
          <w:szCs w:val="28"/>
          <w:lang w:val="uk-UA"/>
        </w:rPr>
        <w:t xml:space="preserve">, </w:t>
      </w:r>
      <w:r>
        <w:rPr>
          <w:szCs w:val="28"/>
          <w:lang w:val="uk-UA"/>
        </w:rPr>
        <w:t xml:space="preserve">оскільки від цього залежить обсяг витрат на конкретний момент чи впродовж відповідного періоду. </w:t>
      </w:r>
      <w:r w:rsidRPr="002D20A0">
        <w:rPr>
          <w:szCs w:val="28"/>
          <w:lang w:val="uk-UA"/>
        </w:rPr>
        <w:t xml:space="preserve"> </w:t>
      </w:r>
    </w:p>
    <w:p w:rsidR="00317B65" w:rsidRPr="00544A49" w:rsidRDefault="00317B65" w:rsidP="00183C29">
      <w:pPr>
        <w:rPr>
          <w:szCs w:val="28"/>
          <w:lang w:val="uk-UA"/>
        </w:rPr>
      </w:pPr>
      <w:r w:rsidRPr="00544A49">
        <w:rPr>
          <w:szCs w:val="28"/>
          <w:lang w:val="uk-UA"/>
        </w:rPr>
        <w:t xml:space="preserve">У межах бюджету </w:t>
      </w:r>
      <w:r>
        <w:rPr>
          <w:szCs w:val="28"/>
          <w:lang w:val="uk-UA"/>
        </w:rPr>
        <w:t>сім’ї</w:t>
      </w:r>
      <w:r w:rsidRPr="00544A49">
        <w:rPr>
          <w:szCs w:val="28"/>
          <w:lang w:val="uk-UA"/>
        </w:rPr>
        <w:t xml:space="preserve"> можуть формуватися грошові фонди (як індивідуальні чи спільні, так і фонди споживання або нагромадження). Індивідуальні грошові фонди, на відміну від спільних, призначених для купівлі предметів спільного вжитку, використовуються для придбання різних товарів, оплати медичних та освітніх послуг окремих членів домо</w:t>
      </w:r>
      <w:r w:rsidR="008B4057">
        <w:rPr>
          <w:szCs w:val="28"/>
          <w:lang w:val="uk-UA"/>
        </w:rPr>
        <w:softHyphen/>
      </w:r>
      <w:r w:rsidRPr="00544A49">
        <w:rPr>
          <w:szCs w:val="28"/>
          <w:lang w:val="uk-UA"/>
        </w:rPr>
        <w:t>госпо</w:t>
      </w:r>
      <w:r w:rsidR="008B4057">
        <w:rPr>
          <w:szCs w:val="28"/>
          <w:lang w:val="uk-UA"/>
        </w:rPr>
        <w:softHyphen/>
      </w:r>
      <w:r w:rsidRPr="00544A49">
        <w:rPr>
          <w:szCs w:val="28"/>
          <w:lang w:val="uk-UA"/>
        </w:rPr>
        <w:t>дарства. Грошові фонди нагромадження створюються з метою фінан</w:t>
      </w:r>
      <w:r w:rsidR="008B4057">
        <w:rPr>
          <w:szCs w:val="28"/>
          <w:lang w:val="uk-UA"/>
        </w:rPr>
        <w:softHyphen/>
      </w:r>
      <w:r w:rsidRPr="00544A49">
        <w:rPr>
          <w:szCs w:val="28"/>
          <w:lang w:val="uk-UA"/>
        </w:rPr>
        <w:t xml:space="preserve">сування майбутніх капітальних </w:t>
      </w:r>
      <w:r w:rsidR="00CD2746">
        <w:rPr>
          <w:szCs w:val="28"/>
          <w:lang w:val="uk-UA"/>
        </w:rPr>
        <w:t>і</w:t>
      </w:r>
      <w:r w:rsidRPr="00544A49">
        <w:rPr>
          <w:szCs w:val="28"/>
          <w:lang w:val="uk-UA"/>
        </w:rPr>
        <w:t xml:space="preserve"> поточних витрат, включаючи купівлю нерухомості, </w:t>
      </w:r>
      <w:r>
        <w:rPr>
          <w:szCs w:val="28"/>
          <w:lang w:val="uk-UA"/>
        </w:rPr>
        <w:t xml:space="preserve">здійснення інвестицій </w:t>
      </w:r>
      <w:r w:rsidR="008B4057">
        <w:rPr>
          <w:szCs w:val="28"/>
          <w:lang w:val="uk-UA"/>
        </w:rPr>
        <w:t xml:space="preserve">на </w:t>
      </w:r>
      <w:r w:rsidRPr="00544A49">
        <w:rPr>
          <w:szCs w:val="28"/>
          <w:lang w:val="uk-UA"/>
        </w:rPr>
        <w:t>формування первинного капіталу для заняття підприємницькою діяльністю чи відпочинку, оплати медичних послуг</w:t>
      </w:r>
      <w:r>
        <w:rPr>
          <w:szCs w:val="28"/>
          <w:lang w:val="uk-UA"/>
        </w:rPr>
        <w:t xml:space="preserve"> для родини</w:t>
      </w:r>
      <w:r w:rsidRPr="00544A49">
        <w:rPr>
          <w:szCs w:val="28"/>
          <w:lang w:val="uk-UA"/>
        </w:rPr>
        <w:t xml:space="preserve"> або забезпечення гідного життя у старості.</w:t>
      </w:r>
    </w:p>
    <w:p w:rsidR="00317B65" w:rsidRDefault="00317B65" w:rsidP="00112598">
      <w:pPr>
        <w:ind w:firstLine="567"/>
        <w:rPr>
          <w:szCs w:val="28"/>
          <w:lang w:val="uk-UA"/>
        </w:rPr>
      </w:pPr>
      <w:r>
        <w:rPr>
          <w:szCs w:val="28"/>
          <w:lang w:val="uk-UA"/>
        </w:rPr>
        <w:t xml:space="preserve">При цьому слід </w:t>
      </w:r>
      <w:r w:rsidR="00CD2746">
        <w:rPr>
          <w:szCs w:val="28"/>
          <w:lang w:val="uk-UA"/>
        </w:rPr>
        <w:t>у</w:t>
      </w:r>
      <w:r>
        <w:rPr>
          <w:szCs w:val="28"/>
          <w:lang w:val="uk-UA"/>
        </w:rPr>
        <w:t xml:space="preserve">рахувати </w:t>
      </w:r>
      <w:r w:rsidRPr="002D20A0">
        <w:rPr>
          <w:szCs w:val="28"/>
          <w:lang w:val="uk-UA"/>
        </w:rPr>
        <w:t xml:space="preserve">існування </w:t>
      </w:r>
      <w:r w:rsidR="00CD2746">
        <w:rPr>
          <w:szCs w:val="28"/>
          <w:lang w:val="uk-UA"/>
        </w:rPr>
        <w:t>в</w:t>
      </w:r>
      <w:r w:rsidRPr="002D20A0">
        <w:rPr>
          <w:szCs w:val="28"/>
          <w:lang w:val="uk-UA"/>
        </w:rPr>
        <w:t xml:space="preserve"> певних співвідношеннях </w:t>
      </w:r>
      <w:r w:rsidR="00CD2746">
        <w:rPr>
          <w:szCs w:val="28"/>
          <w:lang w:val="uk-UA"/>
        </w:rPr>
        <w:t>«</w:t>
      </w:r>
      <w:r w:rsidRPr="002D20A0">
        <w:rPr>
          <w:szCs w:val="28"/>
          <w:lang w:val="uk-UA"/>
        </w:rPr>
        <w:t>коротких грошей</w:t>
      </w:r>
      <w:r w:rsidR="00CD2746">
        <w:rPr>
          <w:szCs w:val="28"/>
          <w:lang w:val="uk-UA"/>
        </w:rPr>
        <w:t>»</w:t>
      </w:r>
      <w:r w:rsidRPr="002D20A0">
        <w:rPr>
          <w:szCs w:val="28"/>
          <w:lang w:val="uk-UA"/>
        </w:rPr>
        <w:t xml:space="preserve"> і </w:t>
      </w:r>
      <w:r w:rsidR="00CD2746">
        <w:rPr>
          <w:szCs w:val="28"/>
          <w:lang w:val="uk-UA"/>
        </w:rPr>
        <w:t>«</w:t>
      </w:r>
      <w:r w:rsidRPr="002D20A0">
        <w:rPr>
          <w:szCs w:val="28"/>
          <w:lang w:val="uk-UA"/>
        </w:rPr>
        <w:t>довгих грошей</w:t>
      </w:r>
      <w:r w:rsidR="00CD2746">
        <w:rPr>
          <w:szCs w:val="28"/>
          <w:lang w:val="uk-UA"/>
        </w:rPr>
        <w:t>»</w:t>
      </w:r>
      <w:r w:rsidRPr="002D20A0">
        <w:rPr>
          <w:szCs w:val="28"/>
          <w:lang w:val="uk-UA"/>
        </w:rPr>
        <w:t xml:space="preserve"> у бюджеті сім</w:t>
      </w:r>
      <w:r w:rsidR="00B30AD4">
        <w:rPr>
          <w:szCs w:val="28"/>
          <w:lang w:val="uk-UA"/>
        </w:rPr>
        <w:t>’</w:t>
      </w:r>
      <w:r w:rsidRPr="002D20A0">
        <w:rPr>
          <w:szCs w:val="28"/>
          <w:lang w:val="uk-UA"/>
        </w:rPr>
        <w:t xml:space="preserve">ї. </w:t>
      </w:r>
      <w:r w:rsidR="00CD2746">
        <w:rPr>
          <w:szCs w:val="28"/>
          <w:lang w:val="uk-UA"/>
        </w:rPr>
        <w:t>«</w:t>
      </w:r>
      <w:r w:rsidRPr="002D20A0">
        <w:rPr>
          <w:szCs w:val="28"/>
          <w:lang w:val="uk-UA"/>
        </w:rPr>
        <w:t>Короткі гроші</w:t>
      </w:r>
      <w:r w:rsidR="00CD2746">
        <w:rPr>
          <w:szCs w:val="28"/>
          <w:lang w:val="uk-UA"/>
        </w:rPr>
        <w:t>»</w:t>
      </w:r>
      <w:r w:rsidRPr="002D20A0">
        <w:rPr>
          <w:szCs w:val="28"/>
          <w:lang w:val="uk-UA"/>
        </w:rPr>
        <w:t xml:space="preserve"> у бюджеті сім</w:t>
      </w:r>
      <w:r w:rsidR="00B30AD4">
        <w:rPr>
          <w:szCs w:val="28"/>
          <w:lang w:val="uk-UA"/>
        </w:rPr>
        <w:t>’</w:t>
      </w:r>
      <w:r w:rsidRPr="002D20A0">
        <w:rPr>
          <w:szCs w:val="28"/>
          <w:lang w:val="uk-UA"/>
        </w:rPr>
        <w:t xml:space="preserve">ї </w:t>
      </w:r>
      <w:r w:rsidR="00CD2746">
        <w:rPr>
          <w:szCs w:val="28"/>
          <w:lang w:val="uk-UA"/>
        </w:rPr>
        <w:t>–</w:t>
      </w:r>
      <w:r w:rsidRPr="002D20A0">
        <w:rPr>
          <w:szCs w:val="28"/>
          <w:lang w:val="uk-UA"/>
        </w:rPr>
        <w:t xml:space="preserve"> заробітна плата, разові премії та інші кошти, </w:t>
      </w:r>
      <w:r>
        <w:rPr>
          <w:szCs w:val="28"/>
          <w:lang w:val="uk-UA"/>
        </w:rPr>
        <w:t xml:space="preserve">слід </w:t>
      </w:r>
      <w:r w:rsidRPr="002D20A0">
        <w:rPr>
          <w:szCs w:val="28"/>
          <w:lang w:val="uk-UA"/>
        </w:rPr>
        <w:t>витрача</w:t>
      </w:r>
      <w:r>
        <w:rPr>
          <w:szCs w:val="28"/>
          <w:lang w:val="uk-UA"/>
        </w:rPr>
        <w:t>ти</w:t>
      </w:r>
      <w:r w:rsidRPr="002D20A0">
        <w:rPr>
          <w:szCs w:val="28"/>
          <w:lang w:val="uk-UA"/>
        </w:rPr>
        <w:t xml:space="preserve"> на поточне споживання. </w:t>
      </w:r>
      <w:r w:rsidR="00CD2746">
        <w:rPr>
          <w:szCs w:val="28"/>
          <w:lang w:val="uk-UA"/>
        </w:rPr>
        <w:t>«</w:t>
      </w:r>
      <w:r w:rsidRPr="002D20A0">
        <w:rPr>
          <w:szCs w:val="28"/>
          <w:lang w:val="uk-UA"/>
        </w:rPr>
        <w:t>Довгі гроші</w:t>
      </w:r>
      <w:r w:rsidR="00CD2746">
        <w:rPr>
          <w:szCs w:val="28"/>
          <w:lang w:val="uk-UA"/>
        </w:rPr>
        <w:t>»</w:t>
      </w:r>
      <w:r w:rsidRPr="002D20A0">
        <w:rPr>
          <w:szCs w:val="28"/>
          <w:lang w:val="uk-UA"/>
        </w:rPr>
        <w:t xml:space="preserve"> у бюджеті сім</w:t>
      </w:r>
      <w:r w:rsidR="00B30AD4">
        <w:rPr>
          <w:szCs w:val="28"/>
          <w:lang w:val="uk-UA"/>
        </w:rPr>
        <w:t>’</w:t>
      </w:r>
      <w:r w:rsidRPr="002D20A0">
        <w:rPr>
          <w:szCs w:val="28"/>
          <w:lang w:val="uk-UA"/>
        </w:rPr>
        <w:t>ї використовують</w:t>
      </w:r>
      <w:r>
        <w:rPr>
          <w:szCs w:val="28"/>
          <w:lang w:val="uk-UA"/>
        </w:rPr>
        <w:t>:</w:t>
      </w:r>
      <w:r w:rsidRPr="002D20A0">
        <w:rPr>
          <w:szCs w:val="28"/>
          <w:lang w:val="uk-UA"/>
        </w:rPr>
        <w:t xml:space="preserve"> </w:t>
      </w:r>
      <w:r w:rsidR="008B4057" w:rsidRPr="002D20A0">
        <w:rPr>
          <w:szCs w:val="28"/>
          <w:lang w:val="uk-UA"/>
        </w:rPr>
        <w:t>на</w:t>
      </w:r>
      <w:r w:rsidR="008B4057">
        <w:rPr>
          <w:szCs w:val="28"/>
          <w:lang w:val="uk-UA"/>
        </w:rPr>
        <w:t xml:space="preserve"> </w:t>
      </w:r>
      <w:r>
        <w:rPr>
          <w:szCs w:val="28"/>
          <w:lang w:val="uk-UA"/>
        </w:rPr>
        <w:t>витрати, пов’язані з</w:t>
      </w:r>
      <w:r w:rsidRPr="002D20A0">
        <w:rPr>
          <w:szCs w:val="28"/>
          <w:lang w:val="uk-UA"/>
        </w:rPr>
        <w:t xml:space="preserve"> народження</w:t>
      </w:r>
      <w:r>
        <w:rPr>
          <w:szCs w:val="28"/>
          <w:lang w:val="uk-UA"/>
        </w:rPr>
        <w:t>м дітей;</w:t>
      </w:r>
      <w:r w:rsidRPr="002D20A0">
        <w:rPr>
          <w:szCs w:val="28"/>
          <w:lang w:val="uk-UA"/>
        </w:rPr>
        <w:t xml:space="preserve"> довгостроков</w:t>
      </w:r>
      <w:r>
        <w:rPr>
          <w:szCs w:val="28"/>
          <w:lang w:val="uk-UA"/>
        </w:rPr>
        <w:t>і</w:t>
      </w:r>
      <w:r w:rsidRPr="002D20A0">
        <w:rPr>
          <w:szCs w:val="28"/>
          <w:lang w:val="uk-UA"/>
        </w:rPr>
        <w:t xml:space="preserve"> інвестиці</w:t>
      </w:r>
      <w:r>
        <w:rPr>
          <w:szCs w:val="28"/>
          <w:lang w:val="uk-UA"/>
        </w:rPr>
        <w:t>ї;</w:t>
      </w:r>
      <w:r w:rsidRPr="002D20A0">
        <w:rPr>
          <w:szCs w:val="28"/>
          <w:lang w:val="uk-UA"/>
        </w:rPr>
        <w:t xml:space="preserve"> створення багатства та ін.</w:t>
      </w:r>
    </w:p>
    <w:p w:rsidR="00317B65" w:rsidRDefault="00F43D51" w:rsidP="00112598">
      <w:pPr>
        <w:ind w:firstLine="567"/>
        <w:rPr>
          <w:szCs w:val="28"/>
          <w:lang w:val="uk-UA"/>
        </w:rPr>
      </w:pPr>
      <w:r w:rsidRPr="00F43D51">
        <w:rPr>
          <w:noProof/>
        </w:rPr>
        <w:pict>
          <v:shape id="_x0000_s1131" type="#_x0000_t202" style="position:absolute;left:0;text-align:left;margin-left:-1.05pt;margin-top:4.85pt;width:30.05pt;height:405.5pt;z-index:251729408;mso-wrap-style:none" stroked="f">
            <v:textbox style="mso-next-textbox:#_x0000_s1131">
              <w:txbxContent>
                <w:p w:rsidR="00D1426D" w:rsidRPr="002A32B3" w:rsidRDefault="00D1426D" w:rsidP="008A1E64">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4137E" w:rsidRDefault="00317B65" w:rsidP="008A1E64">
      <w:pPr>
        <w:ind w:firstLine="0"/>
        <w:rPr>
          <w:rStyle w:val="14"/>
          <w:color w:val="5F497A" w:themeColor="accent4" w:themeShade="BF"/>
          <w:lang w:val="uk-UA"/>
        </w:rPr>
      </w:pPr>
      <w:r w:rsidRPr="0004137E">
        <w:rPr>
          <w:rStyle w:val="14"/>
          <w:color w:val="5F497A" w:themeColor="accent4" w:themeShade="BF"/>
          <w:lang w:val="uk-UA"/>
        </w:rPr>
        <w:t xml:space="preserve">Як доходи, так і витрати сім’ї можуть </w:t>
      </w:r>
      <w:r w:rsidR="00001443" w:rsidRPr="0004137E">
        <w:rPr>
          <w:rStyle w:val="14"/>
          <w:color w:val="5F497A" w:themeColor="accent4" w:themeShade="BF"/>
          <w:lang w:val="uk-UA"/>
        </w:rPr>
        <w:t>і</w:t>
      </w:r>
      <w:r w:rsidRPr="0004137E">
        <w:rPr>
          <w:rStyle w:val="14"/>
          <w:color w:val="5F497A" w:themeColor="accent4" w:themeShade="BF"/>
          <w:lang w:val="uk-UA"/>
        </w:rPr>
        <w:t>з різних причин зміню</w:t>
      </w:r>
      <w:r w:rsidR="00CD2746" w:rsidRPr="0004137E">
        <w:rPr>
          <w:rStyle w:val="14"/>
          <w:color w:val="5F497A" w:themeColor="accent4" w:themeShade="BF"/>
          <w:lang w:val="uk-UA"/>
        </w:rPr>
        <w:softHyphen/>
      </w:r>
      <w:r w:rsidRPr="0004137E">
        <w:rPr>
          <w:rStyle w:val="14"/>
          <w:color w:val="5F497A" w:themeColor="accent4" w:themeShade="BF"/>
          <w:lang w:val="uk-UA"/>
        </w:rPr>
        <w:t xml:space="preserve">ватися, і це обов’язково потрібно враховувати під час планування сімейного бюджету. При цьому слід пригадати причини зміни сімейних доходів, які вивчені </w:t>
      </w:r>
      <w:r w:rsidR="00001443" w:rsidRPr="0004137E">
        <w:rPr>
          <w:rStyle w:val="14"/>
          <w:color w:val="5F497A" w:themeColor="accent4" w:themeShade="BF"/>
          <w:lang w:val="uk-UA"/>
        </w:rPr>
        <w:t>в</w:t>
      </w:r>
      <w:r w:rsidRPr="0004137E">
        <w:rPr>
          <w:rStyle w:val="14"/>
          <w:color w:val="5F497A" w:themeColor="accent4" w:themeShade="BF"/>
          <w:lang w:val="uk-UA"/>
        </w:rPr>
        <w:t xml:space="preserve"> попередній темі, </w:t>
      </w:r>
      <w:r w:rsidR="00001443" w:rsidRPr="0004137E">
        <w:rPr>
          <w:rStyle w:val="14"/>
          <w:color w:val="5F497A" w:themeColor="accent4" w:themeShade="BF"/>
          <w:lang w:val="uk-UA"/>
        </w:rPr>
        <w:t>оскільки</w:t>
      </w:r>
      <w:r w:rsidRPr="0004137E">
        <w:rPr>
          <w:rStyle w:val="14"/>
          <w:color w:val="5F497A" w:themeColor="accent4" w:themeShade="BF"/>
          <w:lang w:val="uk-UA"/>
        </w:rPr>
        <w:t xml:space="preserve"> більшість </w:t>
      </w:r>
      <w:r w:rsidR="00001443" w:rsidRPr="0004137E">
        <w:rPr>
          <w:rStyle w:val="14"/>
          <w:color w:val="5F497A" w:themeColor="accent4" w:themeShade="BF"/>
          <w:lang w:val="uk-UA"/>
        </w:rPr>
        <w:t>і</w:t>
      </w:r>
      <w:r w:rsidRPr="0004137E">
        <w:rPr>
          <w:rStyle w:val="14"/>
          <w:color w:val="5F497A" w:themeColor="accent4" w:themeShade="BF"/>
          <w:lang w:val="uk-UA"/>
        </w:rPr>
        <w:t xml:space="preserve">з них є характерними й для витрат, а саме: </w:t>
      </w:r>
    </w:p>
    <w:p w:rsidR="00317B65" w:rsidRPr="0004137E" w:rsidRDefault="00317B65" w:rsidP="00DB692A">
      <w:pPr>
        <w:pStyle w:val="11"/>
        <w:numPr>
          <w:ilvl w:val="0"/>
          <w:numId w:val="6"/>
        </w:numPr>
        <w:ind w:left="1134" w:hanging="1134"/>
        <w:rPr>
          <w:rStyle w:val="14"/>
          <w:color w:val="5F497A" w:themeColor="accent4" w:themeShade="BF"/>
        </w:rPr>
      </w:pPr>
      <w:r w:rsidRPr="0004137E">
        <w:rPr>
          <w:rStyle w:val="14"/>
          <w:color w:val="5F497A" w:themeColor="accent4" w:themeShade="BF"/>
        </w:rPr>
        <w:t>зміна норм оподаткування доходів;</w:t>
      </w:r>
    </w:p>
    <w:p w:rsidR="00317B65" w:rsidRPr="0004137E" w:rsidRDefault="00317B65" w:rsidP="00DB692A">
      <w:pPr>
        <w:pStyle w:val="11"/>
        <w:numPr>
          <w:ilvl w:val="0"/>
          <w:numId w:val="6"/>
        </w:numPr>
        <w:ind w:left="1134" w:hanging="1134"/>
        <w:rPr>
          <w:rStyle w:val="14"/>
          <w:color w:val="5F497A" w:themeColor="accent4" w:themeShade="BF"/>
        </w:rPr>
      </w:pPr>
      <w:r w:rsidRPr="0004137E">
        <w:rPr>
          <w:rStyle w:val="14"/>
          <w:color w:val="5F497A" w:themeColor="accent4" w:themeShade="BF"/>
        </w:rPr>
        <w:t>зміна системи пенсійного забезпечення, умов навчання, інвестування коштів;</w:t>
      </w:r>
    </w:p>
    <w:p w:rsidR="00317B65" w:rsidRPr="002B2913" w:rsidRDefault="00317B65" w:rsidP="00DB692A">
      <w:pPr>
        <w:pStyle w:val="11"/>
        <w:numPr>
          <w:ilvl w:val="0"/>
          <w:numId w:val="6"/>
        </w:numPr>
        <w:ind w:left="1134" w:hanging="1134"/>
        <w:rPr>
          <w:rStyle w:val="14"/>
          <w:color w:val="5F497A" w:themeColor="accent4" w:themeShade="BF"/>
          <w:spacing w:val="-4"/>
        </w:rPr>
      </w:pPr>
      <w:r w:rsidRPr="002B2913">
        <w:rPr>
          <w:rStyle w:val="14"/>
          <w:color w:val="5F497A" w:themeColor="accent4" w:themeShade="BF"/>
          <w:spacing w:val="-4"/>
        </w:rPr>
        <w:t>зміна рівня цін на товари народного споживання, продукцію підсобного господарства, цін на активи, які планує придбати сім’я;</w:t>
      </w:r>
    </w:p>
    <w:p w:rsidR="00317B65" w:rsidRPr="0004137E" w:rsidRDefault="00317B65" w:rsidP="00DB692A">
      <w:pPr>
        <w:pStyle w:val="11"/>
        <w:numPr>
          <w:ilvl w:val="0"/>
          <w:numId w:val="6"/>
        </w:numPr>
        <w:ind w:left="1134" w:hanging="1134"/>
        <w:rPr>
          <w:rStyle w:val="14"/>
          <w:color w:val="5F497A" w:themeColor="accent4" w:themeShade="BF"/>
        </w:rPr>
      </w:pPr>
      <w:r w:rsidRPr="0004137E">
        <w:rPr>
          <w:rStyle w:val="14"/>
          <w:color w:val="5F497A" w:themeColor="accent4" w:themeShade="BF"/>
        </w:rPr>
        <w:t>змін</w:t>
      </w:r>
      <w:r w:rsidR="008B4057">
        <w:rPr>
          <w:rStyle w:val="14"/>
          <w:color w:val="5F497A" w:themeColor="accent4" w:themeShade="BF"/>
          <w:lang w:val="uk-UA"/>
        </w:rPr>
        <w:t>а</w:t>
      </w:r>
      <w:r w:rsidRPr="0004137E">
        <w:rPr>
          <w:rStyle w:val="14"/>
          <w:color w:val="5F497A" w:themeColor="accent4" w:themeShade="BF"/>
        </w:rPr>
        <w:t xml:space="preserve"> рівня депозитних і кредитних ставок на ринку, рівня дохідності за цінними паперами</w:t>
      </w:r>
      <w:r w:rsidR="00001443" w:rsidRPr="0004137E">
        <w:rPr>
          <w:rStyle w:val="14"/>
          <w:color w:val="5F497A" w:themeColor="accent4" w:themeShade="BF"/>
          <w:lang w:val="uk-UA"/>
        </w:rPr>
        <w:t>;</w:t>
      </w:r>
    </w:p>
    <w:p w:rsidR="00317B65" w:rsidRPr="0004137E" w:rsidRDefault="00317B65" w:rsidP="00DB692A">
      <w:pPr>
        <w:pStyle w:val="11"/>
        <w:numPr>
          <w:ilvl w:val="0"/>
          <w:numId w:val="6"/>
        </w:numPr>
        <w:ind w:left="1134" w:hanging="1134"/>
        <w:rPr>
          <w:rStyle w:val="14"/>
          <w:color w:val="5F497A" w:themeColor="accent4" w:themeShade="BF"/>
        </w:rPr>
      </w:pPr>
      <w:r w:rsidRPr="0004137E">
        <w:rPr>
          <w:rStyle w:val="14"/>
          <w:color w:val="5F497A" w:themeColor="accent4" w:themeShade="BF"/>
        </w:rPr>
        <w:t>демографічні причини: вік, стать, стан здоров’я і праце</w:t>
      </w:r>
      <w:r w:rsidR="00CD2746" w:rsidRPr="0004137E">
        <w:rPr>
          <w:rStyle w:val="14"/>
          <w:color w:val="5F497A" w:themeColor="accent4" w:themeShade="BF"/>
          <w:lang w:val="uk-UA"/>
        </w:rPr>
        <w:softHyphen/>
      </w:r>
      <w:r w:rsidRPr="0004137E">
        <w:rPr>
          <w:rStyle w:val="14"/>
          <w:color w:val="5F497A" w:themeColor="accent4" w:themeShade="BF"/>
        </w:rPr>
        <w:t>здат</w:t>
      </w:r>
      <w:r w:rsidR="00CD2746" w:rsidRPr="0004137E">
        <w:rPr>
          <w:rStyle w:val="14"/>
          <w:color w:val="5F497A" w:themeColor="accent4" w:themeShade="BF"/>
          <w:lang w:val="uk-UA"/>
        </w:rPr>
        <w:softHyphen/>
      </w:r>
      <w:r w:rsidRPr="0004137E">
        <w:rPr>
          <w:rStyle w:val="14"/>
          <w:color w:val="5F497A" w:themeColor="accent4" w:themeShade="BF"/>
        </w:rPr>
        <w:t>ності членів сім’ї, соціальний статус, рівень освіти та вміння управляти власними фінансами;</w:t>
      </w:r>
    </w:p>
    <w:p w:rsidR="00317B65" w:rsidRPr="0004137E" w:rsidRDefault="00317B65" w:rsidP="00DB692A">
      <w:pPr>
        <w:pStyle w:val="11"/>
        <w:numPr>
          <w:ilvl w:val="0"/>
          <w:numId w:val="6"/>
        </w:numPr>
        <w:ind w:left="1134" w:hanging="1134"/>
        <w:rPr>
          <w:rStyle w:val="14"/>
          <w:color w:val="5F497A" w:themeColor="accent4" w:themeShade="BF"/>
        </w:rPr>
      </w:pPr>
      <w:r w:rsidRPr="0004137E">
        <w:rPr>
          <w:rStyle w:val="14"/>
          <w:color w:val="5F497A" w:themeColor="accent4" w:themeShade="BF"/>
        </w:rPr>
        <w:t>інші.</w:t>
      </w:r>
    </w:p>
    <w:p w:rsidR="00317B65" w:rsidRPr="0004137E" w:rsidRDefault="00317B65" w:rsidP="00930545">
      <w:pPr>
        <w:ind w:firstLine="0"/>
        <w:rPr>
          <w:rStyle w:val="14"/>
          <w:color w:val="5F497A" w:themeColor="accent4" w:themeShade="BF"/>
          <w:lang w:val="uk-UA"/>
        </w:rPr>
      </w:pPr>
      <w:r w:rsidRPr="0004137E">
        <w:rPr>
          <w:rStyle w:val="14"/>
          <w:color w:val="5F497A" w:themeColor="accent4" w:themeShade="BF"/>
        </w:rPr>
        <w:t>Надзвичайно важливо тримати витрати під суворим контролем. Треба постійно аналізувати кожну статтю витрат, причини їх виникнення, обсяги, а також здійснювати ранж</w:t>
      </w:r>
      <w:r w:rsidR="00001443" w:rsidRPr="0004137E">
        <w:rPr>
          <w:rStyle w:val="14"/>
          <w:color w:val="5F497A" w:themeColor="accent4" w:themeShade="BF"/>
          <w:lang w:val="uk-UA"/>
        </w:rPr>
        <w:t>ир</w:t>
      </w:r>
      <w:r w:rsidRPr="0004137E">
        <w:rPr>
          <w:rStyle w:val="14"/>
          <w:color w:val="5F497A" w:themeColor="accent4" w:themeShade="BF"/>
        </w:rPr>
        <w:t>ування витрат за ступенем їх важливості для сім’ї, вести пошук резервів їх ско</w:t>
      </w:r>
      <w:r w:rsidR="00001443" w:rsidRPr="0004137E">
        <w:rPr>
          <w:rStyle w:val="14"/>
          <w:color w:val="5F497A" w:themeColor="accent4" w:themeShade="BF"/>
          <w:lang w:val="uk-UA"/>
        </w:rPr>
        <w:softHyphen/>
      </w:r>
      <w:r w:rsidRPr="0004137E">
        <w:rPr>
          <w:rStyle w:val="14"/>
          <w:color w:val="5F497A" w:themeColor="accent4" w:themeShade="BF"/>
        </w:rPr>
        <w:t xml:space="preserve">рочення. Це дозволить уникнути зайвих витрат, поліпшити їх структуру, а також знайти відповідні резерви коштів, які можуть бути використані </w:t>
      </w:r>
      <w:r w:rsidR="00001443" w:rsidRPr="0004137E">
        <w:rPr>
          <w:rStyle w:val="14"/>
          <w:color w:val="5F497A" w:themeColor="accent4" w:themeShade="BF"/>
          <w:lang w:val="uk-UA"/>
        </w:rPr>
        <w:t>в</w:t>
      </w:r>
      <w:r w:rsidRPr="0004137E">
        <w:rPr>
          <w:rStyle w:val="14"/>
          <w:color w:val="5F497A" w:themeColor="accent4" w:themeShade="BF"/>
        </w:rPr>
        <w:t xml:space="preserve"> перспективі для задоволення важливих потреб. </w:t>
      </w:r>
    </w:p>
    <w:p w:rsidR="00317B65" w:rsidRPr="00850C46" w:rsidRDefault="00317B65" w:rsidP="00075516">
      <w:pPr>
        <w:pStyle w:val="2"/>
        <w:rPr>
          <w:rFonts w:eastAsia="Times New Roman"/>
          <w:lang w:val="uk-UA"/>
        </w:rPr>
      </w:pPr>
      <w:r w:rsidRPr="00850C46">
        <w:rPr>
          <w:rFonts w:eastAsia="Times New Roman"/>
          <w:lang w:val="uk-UA"/>
        </w:rPr>
        <w:lastRenderedPageBreak/>
        <w:t>ПІДСУМКИ</w:t>
      </w:r>
    </w:p>
    <w:p w:rsidR="00317B65" w:rsidRPr="00850C46" w:rsidRDefault="00317B65" w:rsidP="00112598">
      <w:pPr>
        <w:ind w:firstLine="567"/>
        <w:rPr>
          <w:rFonts w:eastAsia="Times New Roman"/>
          <w:b/>
          <w:color w:val="000080"/>
          <w:szCs w:val="28"/>
          <w:lang w:val="uk-UA"/>
        </w:rPr>
      </w:pPr>
    </w:p>
    <w:p w:rsidR="00317B65" w:rsidRDefault="00317B65" w:rsidP="00D60606">
      <w:pPr>
        <w:pStyle w:val="11"/>
        <w:numPr>
          <w:ilvl w:val="0"/>
          <w:numId w:val="9"/>
        </w:numPr>
        <w:tabs>
          <w:tab w:val="clear" w:pos="1452"/>
          <w:tab w:val="num" w:pos="1134"/>
        </w:tabs>
        <w:ind w:left="1134" w:hanging="425"/>
        <w:rPr>
          <w:szCs w:val="28"/>
          <w:lang w:val="uk-UA"/>
        </w:rPr>
      </w:pPr>
      <w:r w:rsidRPr="000E6D44">
        <w:rPr>
          <w:szCs w:val="28"/>
          <w:lang w:val="uk-UA"/>
        </w:rPr>
        <w:t xml:space="preserve">Витрати сім’ї – </w:t>
      </w:r>
      <w:r w:rsidR="00874EE1">
        <w:rPr>
          <w:szCs w:val="28"/>
          <w:lang w:val="uk-UA"/>
        </w:rPr>
        <w:t xml:space="preserve">це </w:t>
      </w:r>
      <w:r w:rsidRPr="000E6D44">
        <w:rPr>
          <w:szCs w:val="28"/>
          <w:lang w:val="uk-UA"/>
        </w:rPr>
        <w:t xml:space="preserve">сукупність платежів, які здійснюються членами родини з метою забезпечення її життєдіяльності, що включають витрати на придбання продовольчих і непродовольчих товарів та оплату послуг, витрати на інвестиційні вкладення (вкладення в нерухомість, депозити, акції, облігації тощо), податки, майно та інші здійснені платежі. </w:t>
      </w:r>
    </w:p>
    <w:p w:rsidR="00317B65" w:rsidRPr="000E6D44" w:rsidRDefault="00317B65" w:rsidP="00D60606">
      <w:pPr>
        <w:pStyle w:val="11"/>
        <w:numPr>
          <w:ilvl w:val="0"/>
          <w:numId w:val="9"/>
        </w:numPr>
        <w:tabs>
          <w:tab w:val="clear" w:pos="1452"/>
          <w:tab w:val="num" w:pos="1134"/>
        </w:tabs>
        <w:ind w:left="1134" w:hanging="425"/>
        <w:rPr>
          <w:szCs w:val="28"/>
          <w:lang w:val="uk-UA"/>
        </w:rPr>
      </w:pPr>
      <w:r>
        <w:rPr>
          <w:szCs w:val="28"/>
          <w:lang w:val="uk-UA"/>
        </w:rPr>
        <w:t>Для того, щоб здійснити певні витрати, слід обов’язково звернути увагу на доходи, які отримує сім’я впродовж певного часу. Треба добре подумати, чи ці витрати є важливими</w:t>
      </w:r>
      <w:r w:rsidR="00874EE1">
        <w:rPr>
          <w:szCs w:val="28"/>
          <w:lang w:val="uk-UA"/>
        </w:rPr>
        <w:t>,</w:t>
      </w:r>
      <w:r>
        <w:rPr>
          <w:szCs w:val="28"/>
          <w:lang w:val="uk-UA"/>
        </w:rPr>
        <w:t xml:space="preserve"> і приймати конкретні рішення.</w:t>
      </w:r>
    </w:p>
    <w:p w:rsidR="00317B65" w:rsidRDefault="00317B65" w:rsidP="00D60606">
      <w:pPr>
        <w:pStyle w:val="11"/>
        <w:numPr>
          <w:ilvl w:val="0"/>
          <w:numId w:val="9"/>
        </w:numPr>
        <w:tabs>
          <w:tab w:val="clear" w:pos="1452"/>
          <w:tab w:val="num" w:pos="1134"/>
        </w:tabs>
        <w:ind w:left="1134" w:hanging="425"/>
        <w:rPr>
          <w:szCs w:val="28"/>
          <w:lang w:val="uk-UA"/>
        </w:rPr>
      </w:pPr>
      <w:r w:rsidRPr="00850C46">
        <w:rPr>
          <w:szCs w:val="28"/>
          <w:lang w:val="uk-UA"/>
        </w:rPr>
        <w:t xml:space="preserve">Як доходи, так і витрати сім’ї можуть </w:t>
      </w:r>
      <w:r w:rsidR="00874EE1">
        <w:rPr>
          <w:szCs w:val="28"/>
          <w:lang w:val="uk-UA"/>
        </w:rPr>
        <w:t>і</w:t>
      </w:r>
      <w:r w:rsidRPr="00850C46">
        <w:rPr>
          <w:szCs w:val="28"/>
          <w:lang w:val="uk-UA"/>
        </w:rPr>
        <w:t xml:space="preserve">з різних причин змінюватися, і це обов’язково потрібно враховувати під час планування сімейного бюджету. При цьому слід пригадати причини зміни сімейних доходів, які вивчені </w:t>
      </w:r>
      <w:r w:rsidR="00874EE1">
        <w:rPr>
          <w:szCs w:val="28"/>
          <w:lang w:val="uk-UA"/>
        </w:rPr>
        <w:t>в</w:t>
      </w:r>
      <w:r w:rsidRPr="00850C46">
        <w:rPr>
          <w:szCs w:val="28"/>
          <w:lang w:val="uk-UA"/>
        </w:rPr>
        <w:t xml:space="preserve"> попередній темі, </w:t>
      </w:r>
      <w:r w:rsidR="00874EE1">
        <w:rPr>
          <w:szCs w:val="28"/>
          <w:lang w:val="uk-UA"/>
        </w:rPr>
        <w:t>оскільки</w:t>
      </w:r>
      <w:r w:rsidRPr="00850C46">
        <w:rPr>
          <w:szCs w:val="28"/>
          <w:lang w:val="uk-UA"/>
        </w:rPr>
        <w:t xml:space="preserve"> більшість з них є характерними й для витрат. </w:t>
      </w:r>
    </w:p>
    <w:p w:rsidR="00317B65" w:rsidRPr="00850C46" w:rsidRDefault="00317B65" w:rsidP="00D60606">
      <w:pPr>
        <w:pStyle w:val="11"/>
        <w:numPr>
          <w:ilvl w:val="0"/>
          <w:numId w:val="9"/>
        </w:numPr>
        <w:tabs>
          <w:tab w:val="clear" w:pos="1452"/>
          <w:tab w:val="num" w:pos="1134"/>
        </w:tabs>
        <w:ind w:left="1134" w:hanging="425"/>
        <w:rPr>
          <w:szCs w:val="28"/>
          <w:lang w:val="uk-UA"/>
        </w:rPr>
      </w:pPr>
      <w:r w:rsidRPr="00850C46">
        <w:rPr>
          <w:szCs w:val="28"/>
          <w:lang w:val="uk-UA"/>
        </w:rPr>
        <w:t xml:space="preserve">Сімейні витрати потребують постійного контролю. Контролювати потрібно кожну статтю витрат, їхні суми, аналізувати причини виникнення та постійно шукати резерви їх скорочення. Саме ці резерви можуть бути використані </w:t>
      </w:r>
      <w:r w:rsidR="00874EE1">
        <w:rPr>
          <w:szCs w:val="28"/>
          <w:lang w:val="uk-UA"/>
        </w:rPr>
        <w:t>в</w:t>
      </w:r>
      <w:r w:rsidRPr="00850C46">
        <w:rPr>
          <w:szCs w:val="28"/>
          <w:lang w:val="uk-UA"/>
        </w:rPr>
        <w:t xml:space="preserve"> майбутньому для задоволення важливих потреб. </w:t>
      </w:r>
    </w:p>
    <w:p w:rsidR="00317B65" w:rsidRPr="00850C46" w:rsidRDefault="00317B65" w:rsidP="00D60606">
      <w:pPr>
        <w:pStyle w:val="11"/>
        <w:numPr>
          <w:ilvl w:val="0"/>
          <w:numId w:val="9"/>
        </w:numPr>
        <w:tabs>
          <w:tab w:val="clear" w:pos="1452"/>
          <w:tab w:val="num" w:pos="1134"/>
        </w:tabs>
        <w:ind w:left="1134" w:hanging="425"/>
        <w:rPr>
          <w:rFonts w:eastAsia="Times New Roman"/>
          <w:szCs w:val="28"/>
          <w:lang w:val="uk-UA"/>
        </w:rPr>
      </w:pPr>
      <w:r w:rsidRPr="00850C46">
        <w:rPr>
          <w:rFonts w:eastAsia="Times New Roman"/>
          <w:szCs w:val="28"/>
          <w:lang w:val="uk-UA"/>
        </w:rPr>
        <w:t xml:space="preserve">Ми розв’язали задачі та навчилися </w:t>
      </w:r>
      <w:r>
        <w:rPr>
          <w:szCs w:val="28"/>
          <w:lang w:val="uk-UA"/>
        </w:rPr>
        <w:t>планувати витрати сім’ї.</w:t>
      </w:r>
    </w:p>
    <w:p w:rsidR="00317B65" w:rsidRPr="00B33317" w:rsidRDefault="00317B65" w:rsidP="00112598">
      <w:pPr>
        <w:ind w:left="567"/>
        <w:rPr>
          <w:sz w:val="8"/>
          <w:szCs w:val="8"/>
          <w:lang w:val="uk-UA"/>
        </w:rPr>
      </w:pPr>
    </w:p>
    <w:p w:rsidR="00317B65" w:rsidRPr="00850C46" w:rsidRDefault="00317B65" w:rsidP="00075516">
      <w:pPr>
        <w:pStyle w:val="2"/>
        <w:rPr>
          <w:lang w:val="uk-UA"/>
        </w:rPr>
      </w:pPr>
      <w:r>
        <w:rPr>
          <w:lang w:val="uk-UA"/>
        </w:rPr>
        <w:t>ЗА</w:t>
      </w:r>
      <w:r w:rsidRPr="00850C46">
        <w:rPr>
          <w:lang w:val="uk-UA"/>
        </w:rPr>
        <w:t xml:space="preserve">ПИТАННЯ ДЛЯ </w:t>
      </w:r>
      <w:r>
        <w:rPr>
          <w:lang w:val="uk-UA"/>
        </w:rPr>
        <w:t xml:space="preserve">ПЕРЕВІРКИ ЗНАНЬ </w:t>
      </w:r>
    </w:p>
    <w:p w:rsidR="00317B65" w:rsidRPr="00B33317" w:rsidRDefault="00317B65" w:rsidP="00112598">
      <w:pPr>
        <w:ind w:firstLine="567"/>
        <w:rPr>
          <w:b/>
          <w:color w:val="000080"/>
          <w:sz w:val="8"/>
          <w:szCs w:val="8"/>
          <w:lang w:val="uk-UA"/>
        </w:rPr>
      </w:pPr>
    </w:p>
    <w:p w:rsidR="00317B65" w:rsidRPr="00B569F7" w:rsidRDefault="00317B65" w:rsidP="00B569F7">
      <w:pPr>
        <w:ind w:left="567" w:firstLine="0"/>
        <w:rPr>
          <w:szCs w:val="28"/>
          <w:lang w:val="uk-UA"/>
        </w:rPr>
      </w:pPr>
    </w:p>
    <w:p w:rsidR="00317B65" w:rsidRDefault="00874EE1" w:rsidP="00D60606">
      <w:pPr>
        <w:pStyle w:val="11"/>
        <w:numPr>
          <w:ilvl w:val="0"/>
          <w:numId w:val="11"/>
        </w:numPr>
        <w:ind w:left="993" w:hanging="426"/>
        <w:rPr>
          <w:szCs w:val="28"/>
          <w:lang w:val="uk-UA"/>
        </w:rPr>
      </w:pPr>
      <w:r>
        <w:rPr>
          <w:szCs w:val="28"/>
          <w:lang w:val="uk-UA"/>
        </w:rPr>
        <w:t>У</w:t>
      </w:r>
      <w:r w:rsidR="00317B65">
        <w:rPr>
          <w:szCs w:val="28"/>
          <w:lang w:val="uk-UA"/>
        </w:rPr>
        <w:t xml:space="preserve"> чому полягає суть сімейних витрат</w:t>
      </w:r>
      <w:r w:rsidR="00317B65" w:rsidRPr="0073087F">
        <w:rPr>
          <w:szCs w:val="28"/>
        </w:rPr>
        <w:t xml:space="preserve">? </w:t>
      </w:r>
      <w:r w:rsidR="00317B65">
        <w:rPr>
          <w:szCs w:val="28"/>
          <w:lang w:val="uk-UA"/>
        </w:rPr>
        <w:t xml:space="preserve">Які причини </w:t>
      </w:r>
      <w:r>
        <w:rPr>
          <w:szCs w:val="28"/>
          <w:lang w:val="uk-UA"/>
        </w:rPr>
        <w:t xml:space="preserve">їх </w:t>
      </w:r>
      <w:r w:rsidR="00317B65">
        <w:rPr>
          <w:szCs w:val="28"/>
          <w:lang w:val="uk-UA"/>
        </w:rPr>
        <w:t>виникнення ви знаєте</w:t>
      </w:r>
      <w:r w:rsidR="00317B65" w:rsidRPr="0073087F">
        <w:rPr>
          <w:szCs w:val="28"/>
        </w:rPr>
        <w:t>?</w:t>
      </w:r>
    </w:p>
    <w:p w:rsidR="00317B65" w:rsidRDefault="00317B65" w:rsidP="00D60606">
      <w:pPr>
        <w:pStyle w:val="11"/>
        <w:numPr>
          <w:ilvl w:val="0"/>
          <w:numId w:val="11"/>
        </w:numPr>
        <w:ind w:left="993" w:hanging="426"/>
        <w:rPr>
          <w:szCs w:val="28"/>
          <w:lang w:val="uk-UA"/>
        </w:rPr>
      </w:pPr>
      <w:r>
        <w:rPr>
          <w:szCs w:val="28"/>
          <w:lang w:val="uk-UA"/>
        </w:rPr>
        <w:t>За якими критеріями класифікуються сімейні витрати</w:t>
      </w:r>
      <w:r w:rsidRPr="0073087F">
        <w:rPr>
          <w:szCs w:val="28"/>
          <w:lang w:val="uk-UA"/>
        </w:rPr>
        <w:t xml:space="preserve">? </w:t>
      </w:r>
    </w:p>
    <w:p w:rsidR="00317B65" w:rsidRDefault="00317B65" w:rsidP="00D60606">
      <w:pPr>
        <w:pStyle w:val="11"/>
        <w:numPr>
          <w:ilvl w:val="0"/>
          <w:numId w:val="11"/>
        </w:numPr>
        <w:ind w:left="993" w:hanging="426"/>
        <w:rPr>
          <w:szCs w:val="28"/>
          <w:lang w:val="uk-UA"/>
        </w:rPr>
      </w:pPr>
      <w:r>
        <w:rPr>
          <w:szCs w:val="28"/>
          <w:lang w:val="uk-UA"/>
        </w:rPr>
        <w:t>Як поділяються сімейні витрати за видами</w:t>
      </w:r>
      <w:r w:rsidRPr="0073087F">
        <w:rPr>
          <w:szCs w:val="28"/>
          <w:lang w:val="uk-UA"/>
        </w:rPr>
        <w:t>?</w:t>
      </w:r>
    </w:p>
    <w:p w:rsidR="00317B65" w:rsidRDefault="00317B65" w:rsidP="00D60606">
      <w:pPr>
        <w:pStyle w:val="11"/>
        <w:numPr>
          <w:ilvl w:val="0"/>
          <w:numId w:val="11"/>
        </w:numPr>
        <w:ind w:left="993" w:hanging="426"/>
        <w:rPr>
          <w:szCs w:val="28"/>
          <w:lang w:val="uk-UA"/>
        </w:rPr>
      </w:pPr>
      <w:r>
        <w:rPr>
          <w:szCs w:val="28"/>
          <w:lang w:val="uk-UA"/>
        </w:rPr>
        <w:t xml:space="preserve">Назвіть витрати, які є постійними для родини, а які </w:t>
      </w:r>
      <w:r w:rsidR="00874EE1">
        <w:rPr>
          <w:szCs w:val="28"/>
          <w:lang w:val="uk-UA"/>
        </w:rPr>
        <w:t xml:space="preserve">– </w:t>
      </w:r>
      <w:r>
        <w:rPr>
          <w:szCs w:val="28"/>
          <w:lang w:val="uk-UA"/>
        </w:rPr>
        <w:t xml:space="preserve">тимчасовими. </w:t>
      </w:r>
    </w:p>
    <w:p w:rsidR="00317B65" w:rsidRDefault="00317B65" w:rsidP="00D60606">
      <w:pPr>
        <w:pStyle w:val="11"/>
        <w:numPr>
          <w:ilvl w:val="0"/>
          <w:numId w:val="11"/>
        </w:numPr>
        <w:ind w:left="993" w:hanging="426"/>
        <w:rPr>
          <w:szCs w:val="28"/>
          <w:lang w:val="uk-UA"/>
        </w:rPr>
      </w:pPr>
      <w:r>
        <w:rPr>
          <w:szCs w:val="28"/>
          <w:lang w:val="uk-UA"/>
        </w:rPr>
        <w:t>Які фактори впливають на зміну обсягу витрат сім’ї</w:t>
      </w:r>
      <w:r w:rsidRPr="0073087F">
        <w:rPr>
          <w:szCs w:val="28"/>
          <w:lang w:val="uk-UA"/>
        </w:rPr>
        <w:t>?</w:t>
      </w:r>
    </w:p>
    <w:p w:rsidR="00317B65" w:rsidRDefault="00317B65" w:rsidP="00D60606">
      <w:pPr>
        <w:pStyle w:val="11"/>
        <w:numPr>
          <w:ilvl w:val="0"/>
          <w:numId w:val="11"/>
        </w:numPr>
        <w:ind w:left="993" w:hanging="426"/>
        <w:rPr>
          <w:szCs w:val="28"/>
          <w:lang w:val="uk-UA"/>
        </w:rPr>
      </w:pPr>
      <w:r>
        <w:rPr>
          <w:szCs w:val="28"/>
          <w:lang w:val="uk-UA"/>
        </w:rPr>
        <w:t>Яким чином здійснюється прогнозуванн</w:t>
      </w:r>
      <w:r w:rsidR="00F1204C">
        <w:rPr>
          <w:szCs w:val="28"/>
          <w:lang w:val="uk-UA"/>
        </w:rPr>
        <w:t>я</w:t>
      </w:r>
      <w:r>
        <w:rPr>
          <w:szCs w:val="28"/>
          <w:lang w:val="uk-UA"/>
        </w:rPr>
        <w:t xml:space="preserve"> сімейних витрат</w:t>
      </w:r>
      <w:r w:rsidRPr="0073087F">
        <w:rPr>
          <w:szCs w:val="28"/>
          <w:lang w:val="uk-UA"/>
        </w:rPr>
        <w:t>?</w:t>
      </w:r>
    </w:p>
    <w:p w:rsidR="00317B65" w:rsidRDefault="00317B65" w:rsidP="00D60606">
      <w:pPr>
        <w:pStyle w:val="11"/>
        <w:numPr>
          <w:ilvl w:val="0"/>
          <w:numId w:val="11"/>
        </w:numPr>
        <w:ind w:left="993" w:hanging="426"/>
        <w:rPr>
          <w:szCs w:val="28"/>
          <w:lang w:val="uk-UA"/>
        </w:rPr>
      </w:pPr>
      <w:r>
        <w:rPr>
          <w:szCs w:val="28"/>
          <w:lang w:val="uk-UA"/>
        </w:rPr>
        <w:t>Для чого в межах бюджету сім’ї створюються грошові фонди</w:t>
      </w:r>
      <w:r w:rsidRPr="0073087F">
        <w:rPr>
          <w:szCs w:val="28"/>
          <w:lang w:val="uk-UA"/>
        </w:rPr>
        <w:t>?</w:t>
      </w:r>
    </w:p>
    <w:p w:rsidR="00317B65" w:rsidRPr="00B569F7" w:rsidRDefault="00317B65" w:rsidP="00B569F7">
      <w:pPr>
        <w:ind w:left="567" w:firstLine="0"/>
        <w:rPr>
          <w:szCs w:val="28"/>
          <w:lang w:val="uk-UA"/>
        </w:rPr>
      </w:pPr>
    </w:p>
    <w:p w:rsidR="00317B65" w:rsidRPr="00B33317" w:rsidRDefault="00317B65" w:rsidP="00112598">
      <w:pPr>
        <w:pStyle w:val="11"/>
        <w:ind w:left="924"/>
        <w:rPr>
          <w:sz w:val="8"/>
          <w:szCs w:val="8"/>
          <w:lang w:val="uk-UA"/>
        </w:rPr>
      </w:pPr>
    </w:p>
    <w:p w:rsidR="00317B65" w:rsidRPr="00850C46" w:rsidRDefault="00317B65" w:rsidP="00075516">
      <w:pPr>
        <w:pStyle w:val="2"/>
        <w:rPr>
          <w:lang w:val="uk-UA"/>
        </w:rPr>
      </w:pPr>
      <w:r>
        <w:rPr>
          <w:lang w:val="uk-UA"/>
        </w:rPr>
        <w:t>ЗА</w:t>
      </w:r>
      <w:r w:rsidRPr="00850C46">
        <w:rPr>
          <w:lang w:val="uk-UA"/>
        </w:rPr>
        <w:t xml:space="preserve">ПИТАННЯ ДЛЯ </w:t>
      </w:r>
      <w:r>
        <w:rPr>
          <w:lang w:val="uk-UA"/>
        </w:rPr>
        <w:t>ОБГОВОРЕННЯ</w:t>
      </w:r>
      <w:r w:rsidRPr="00850C46">
        <w:rPr>
          <w:lang w:val="uk-UA"/>
        </w:rPr>
        <w:t xml:space="preserve"> </w:t>
      </w:r>
    </w:p>
    <w:p w:rsidR="00317B65" w:rsidRPr="00B33317" w:rsidRDefault="00317B65" w:rsidP="00112598">
      <w:pPr>
        <w:pStyle w:val="11"/>
        <w:ind w:left="924"/>
        <w:rPr>
          <w:sz w:val="8"/>
          <w:szCs w:val="8"/>
          <w:lang w:val="uk-UA"/>
        </w:rPr>
      </w:pPr>
    </w:p>
    <w:p w:rsidR="00317B65" w:rsidRPr="00B569F7" w:rsidRDefault="00317B65" w:rsidP="00B569F7">
      <w:pPr>
        <w:ind w:left="567" w:firstLine="0"/>
        <w:rPr>
          <w:szCs w:val="28"/>
          <w:lang w:val="uk-UA"/>
        </w:rPr>
      </w:pPr>
    </w:p>
    <w:p w:rsidR="00317B65" w:rsidRPr="00D52214" w:rsidRDefault="00317B65" w:rsidP="00D60606">
      <w:pPr>
        <w:pStyle w:val="11"/>
        <w:numPr>
          <w:ilvl w:val="0"/>
          <w:numId w:val="10"/>
        </w:numPr>
        <w:ind w:left="851" w:hanging="284"/>
        <w:rPr>
          <w:szCs w:val="28"/>
          <w:lang w:val="uk-UA"/>
        </w:rPr>
      </w:pPr>
      <w:r w:rsidRPr="00D52214">
        <w:rPr>
          <w:szCs w:val="28"/>
          <w:lang w:val="uk-UA"/>
        </w:rPr>
        <w:t>Яким чином пов’язані між собою рівень доходів і структура сімейних витрат?</w:t>
      </w:r>
    </w:p>
    <w:p w:rsidR="00317B65" w:rsidRPr="00D52214" w:rsidRDefault="00317B65" w:rsidP="00D60606">
      <w:pPr>
        <w:pStyle w:val="11"/>
        <w:numPr>
          <w:ilvl w:val="0"/>
          <w:numId w:val="10"/>
        </w:numPr>
        <w:ind w:left="851" w:hanging="284"/>
        <w:rPr>
          <w:szCs w:val="28"/>
          <w:lang w:val="uk-UA"/>
        </w:rPr>
      </w:pPr>
      <w:r w:rsidRPr="00D52214">
        <w:rPr>
          <w:szCs w:val="28"/>
          <w:lang w:val="uk-UA"/>
        </w:rPr>
        <w:t>Чому важливо тримати сімейні витрати під суворим контролем?</w:t>
      </w:r>
    </w:p>
    <w:p w:rsidR="00317B65" w:rsidRDefault="00317B65" w:rsidP="00D60606">
      <w:pPr>
        <w:pStyle w:val="11"/>
        <w:numPr>
          <w:ilvl w:val="0"/>
          <w:numId w:val="10"/>
        </w:numPr>
        <w:ind w:left="851" w:hanging="284"/>
        <w:rPr>
          <w:szCs w:val="28"/>
          <w:lang w:val="uk-UA"/>
        </w:rPr>
      </w:pPr>
      <w:r w:rsidRPr="00D52214">
        <w:rPr>
          <w:szCs w:val="28"/>
          <w:lang w:val="uk-UA"/>
        </w:rPr>
        <w:lastRenderedPageBreak/>
        <w:t>На які цілі слід витрачати «короткі» і «довгі» гроші? Відповідь обґрунтуйте.</w:t>
      </w:r>
    </w:p>
    <w:p w:rsidR="00317B65" w:rsidRPr="00B569F7" w:rsidRDefault="00317B65" w:rsidP="00B569F7">
      <w:pPr>
        <w:ind w:left="567" w:firstLine="0"/>
        <w:rPr>
          <w:szCs w:val="28"/>
          <w:lang w:val="uk-UA"/>
        </w:rPr>
      </w:pPr>
    </w:p>
    <w:p w:rsidR="00317B65" w:rsidRPr="007A0718" w:rsidRDefault="00317B65" w:rsidP="00075516">
      <w:pPr>
        <w:pStyle w:val="2"/>
        <w:rPr>
          <w:lang w:val="uk-UA"/>
        </w:rPr>
      </w:pPr>
      <w:r w:rsidRPr="007A0718">
        <w:rPr>
          <w:lang w:val="uk-UA"/>
        </w:rPr>
        <w:t>СЛОВНИК ОСНОВНИХ ТЕРМІНІВ</w:t>
      </w:r>
    </w:p>
    <w:p w:rsidR="00317B65" w:rsidRPr="00B33317" w:rsidRDefault="00317B65" w:rsidP="00112598">
      <w:pPr>
        <w:pStyle w:val="11"/>
        <w:rPr>
          <w:sz w:val="8"/>
          <w:szCs w:val="8"/>
          <w:lang w:val="uk-UA"/>
        </w:rPr>
      </w:pPr>
    </w:p>
    <w:p w:rsidR="00317B65" w:rsidRDefault="00317B65" w:rsidP="00112598">
      <w:pPr>
        <w:pStyle w:val="11"/>
        <w:ind w:left="0" w:firstLine="556"/>
        <w:rPr>
          <w:b/>
          <w:szCs w:val="28"/>
          <w:lang w:val="uk-UA"/>
        </w:rPr>
      </w:pPr>
    </w:p>
    <w:p w:rsidR="00317B65" w:rsidRPr="00125F23" w:rsidRDefault="00317B65" w:rsidP="00B569F7">
      <w:pPr>
        <w:pStyle w:val="11"/>
        <w:ind w:left="0"/>
        <w:rPr>
          <w:szCs w:val="28"/>
          <w:lang w:val="uk-UA"/>
        </w:rPr>
      </w:pPr>
      <w:r w:rsidRPr="00125F23">
        <w:rPr>
          <w:b/>
          <w:szCs w:val="28"/>
          <w:lang w:val="uk-UA"/>
        </w:rPr>
        <w:t xml:space="preserve">Витрати сім’ї </w:t>
      </w:r>
      <w:r w:rsidRPr="00296048">
        <w:rPr>
          <w:szCs w:val="28"/>
          <w:lang w:val="uk-UA"/>
        </w:rPr>
        <w:t>–</w:t>
      </w:r>
      <w:r w:rsidRPr="00125F23">
        <w:rPr>
          <w:b/>
          <w:szCs w:val="28"/>
          <w:lang w:val="uk-UA"/>
        </w:rPr>
        <w:t xml:space="preserve"> </w:t>
      </w:r>
      <w:r w:rsidRPr="00125F23">
        <w:rPr>
          <w:szCs w:val="28"/>
          <w:lang w:val="uk-UA"/>
        </w:rPr>
        <w:t xml:space="preserve">сукупність платежів, які здійснюються членами родини з метою забезпечення її життєдіяльності, що включають витрати на придбання продовольчих і непродовольчих товарів та оплату послуг, витрати на інвестиційні вкладення (вкладення в нерухомість, депозити, акції, облігації тощо), податки, майно та інші здійснені платежі. </w:t>
      </w:r>
    </w:p>
    <w:p w:rsidR="00317B65" w:rsidRPr="00125F23" w:rsidRDefault="00317B65" w:rsidP="00B569F7">
      <w:pPr>
        <w:pStyle w:val="11"/>
        <w:ind w:left="0"/>
        <w:rPr>
          <w:szCs w:val="28"/>
          <w:lang w:val="uk-UA"/>
        </w:rPr>
      </w:pPr>
      <w:r w:rsidRPr="00125F23">
        <w:rPr>
          <w:b/>
          <w:szCs w:val="28"/>
          <w:lang w:val="uk-UA"/>
        </w:rPr>
        <w:t>Кредит</w:t>
      </w:r>
      <w:r w:rsidRPr="00125F23">
        <w:rPr>
          <w:szCs w:val="28"/>
          <w:lang w:val="uk-UA"/>
        </w:rPr>
        <w:t xml:space="preserve"> – позика </w:t>
      </w:r>
      <w:r w:rsidR="008B43C6">
        <w:rPr>
          <w:szCs w:val="28"/>
          <w:lang w:val="uk-UA"/>
        </w:rPr>
        <w:t>в</w:t>
      </w:r>
      <w:r w:rsidRPr="00125F23">
        <w:rPr>
          <w:szCs w:val="28"/>
          <w:lang w:val="uk-UA"/>
        </w:rPr>
        <w:t xml:space="preserve"> товарній або грошовій формі, що надається на визначений час банками, іншими фінансовими установами, громадянами іншій особі на умовах повернення та сплати процентів.</w:t>
      </w:r>
    </w:p>
    <w:p w:rsidR="00317B65" w:rsidRPr="00125F23" w:rsidRDefault="00317B65" w:rsidP="00B569F7">
      <w:pPr>
        <w:pStyle w:val="11"/>
        <w:ind w:left="0"/>
        <w:rPr>
          <w:szCs w:val="28"/>
          <w:lang w:val="uk-UA"/>
        </w:rPr>
      </w:pPr>
      <w:r w:rsidRPr="00125F23">
        <w:rPr>
          <w:b/>
          <w:szCs w:val="28"/>
          <w:lang w:val="uk-UA"/>
        </w:rPr>
        <w:t xml:space="preserve">Потреби сім’ї </w:t>
      </w:r>
      <w:r w:rsidRPr="00296048">
        <w:rPr>
          <w:szCs w:val="28"/>
          <w:lang w:val="uk-UA"/>
        </w:rPr>
        <w:t>–</w:t>
      </w:r>
      <w:r w:rsidRPr="00125F23">
        <w:rPr>
          <w:b/>
          <w:szCs w:val="28"/>
          <w:lang w:val="uk-UA"/>
        </w:rPr>
        <w:t xml:space="preserve"> </w:t>
      </w:r>
      <w:r w:rsidRPr="00125F23">
        <w:rPr>
          <w:szCs w:val="28"/>
          <w:lang w:val="uk-UA"/>
        </w:rPr>
        <w:t xml:space="preserve">необхідність у відповідних товарах </w:t>
      </w:r>
      <w:r w:rsidR="008B43C6">
        <w:rPr>
          <w:szCs w:val="28"/>
          <w:lang w:val="uk-UA"/>
        </w:rPr>
        <w:t>і</w:t>
      </w:r>
      <w:r w:rsidRPr="00125F23">
        <w:rPr>
          <w:szCs w:val="28"/>
          <w:lang w:val="uk-UA"/>
        </w:rPr>
        <w:t xml:space="preserve"> послугах, бажання їх мати або ж відчуття їх нестачі.</w:t>
      </w:r>
    </w:p>
    <w:p w:rsidR="00317B65" w:rsidRPr="00125F23" w:rsidRDefault="00317B65" w:rsidP="00B569F7">
      <w:pPr>
        <w:pStyle w:val="11"/>
        <w:ind w:left="0"/>
        <w:rPr>
          <w:szCs w:val="28"/>
          <w:lang w:val="uk-UA"/>
        </w:rPr>
      </w:pPr>
      <w:r w:rsidRPr="00125F23">
        <w:rPr>
          <w:b/>
          <w:szCs w:val="28"/>
          <w:lang w:val="uk-UA"/>
        </w:rPr>
        <w:t xml:space="preserve">Прогнозування сімейних витрат </w:t>
      </w:r>
      <w:r w:rsidRPr="00296048">
        <w:rPr>
          <w:szCs w:val="28"/>
          <w:lang w:val="uk-UA"/>
        </w:rPr>
        <w:t>–</w:t>
      </w:r>
      <w:r w:rsidR="00F1204C">
        <w:rPr>
          <w:b/>
          <w:szCs w:val="28"/>
          <w:lang w:val="uk-UA"/>
        </w:rPr>
        <w:t xml:space="preserve"> </w:t>
      </w:r>
      <w:r w:rsidRPr="00125F23">
        <w:rPr>
          <w:szCs w:val="28"/>
          <w:lang w:val="uk-UA"/>
        </w:rPr>
        <w:t xml:space="preserve">процес передбачення, якою буде величина витрат сім’ї </w:t>
      </w:r>
      <w:r w:rsidR="008B43C6">
        <w:rPr>
          <w:szCs w:val="28"/>
          <w:lang w:val="uk-UA"/>
        </w:rPr>
        <w:t>в</w:t>
      </w:r>
      <w:r w:rsidRPr="00125F23">
        <w:rPr>
          <w:szCs w:val="28"/>
          <w:lang w:val="uk-UA"/>
        </w:rPr>
        <w:t xml:space="preserve"> майбутньому </w:t>
      </w:r>
      <w:r w:rsidR="00F1204C">
        <w:rPr>
          <w:szCs w:val="28"/>
          <w:lang w:val="uk-UA"/>
        </w:rPr>
        <w:t xml:space="preserve">на </w:t>
      </w:r>
      <w:r w:rsidRPr="00125F23">
        <w:rPr>
          <w:szCs w:val="28"/>
          <w:lang w:val="uk-UA"/>
        </w:rPr>
        <w:t xml:space="preserve">основі аналізу їх появи </w:t>
      </w:r>
      <w:r w:rsidR="008B43C6">
        <w:rPr>
          <w:szCs w:val="28"/>
          <w:lang w:val="uk-UA"/>
        </w:rPr>
        <w:t>в</w:t>
      </w:r>
      <w:r w:rsidRPr="00125F23">
        <w:rPr>
          <w:szCs w:val="28"/>
          <w:lang w:val="uk-UA"/>
        </w:rPr>
        <w:t xml:space="preserve"> минулому і на даний момент часу.</w:t>
      </w:r>
    </w:p>
    <w:p w:rsidR="00317B65" w:rsidRPr="00125F23" w:rsidRDefault="00317B65" w:rsidP="00B569F7">
      <w:pPr>
        <w:pStyle w:val="11"/>
        <w:ind w:left="0"/>
        <w:rPr>
          <w:b/>
          <w:szCs w:val="28"/>
          <w:lang w:val="uk-UA"/>
        </w:rPr>
      </w:pPr>
      <w:r w:rsidRPr="00125F23">
        <w:rPr>
          <w:b/>
          <w:szCs w:val="28"/>
          <w:lang w:val="uk-UA"/>
        </w:rPr>
        <w:t xml:space="preserve">Сім’я </w:t>
      </w:r>
      <w:r w:rsidRPr="00296048">
        <w:rPr>
          <w:szCs w:val="28"/>
          <w:lang w:val="uk-UA"/>
        </w:rPr>
        <w:t>–</w:t>
      </w:r>
      <w:r w:rsidRPr="00125F23">
        <w:rPr>
          <w:b/>
          <w:szCs w:val="28"/>
          <w:lang w:val="uk-UA"/>
        </w:rPr>
        <w:t xml:space="preserve"> </w:t>
      </w:r>
      <w:r w:rsidRPr="00125F23">
        <w:rPr>
          <w:szCs w:val="28"/>
          <w:lang w:val="uk-UA"/>
        </w:rPr>
        <w:t>об</w:t>
      </w:r>
      <w:r w:rsidR="008B43C6">
        <w:rPr>
          <w:szCs w:val="28"/>
          <w:lang w:val="uk-UA"/>
        </w:rPr>
        <w:t>’</w:t>
      </w:r>
      <w:r w:rsidRPr="00125F23">
        <w:rPr>
          <w:szCs w:val="28"/>
          <w:lang w:val="uk-UA"/>
        </w:rPr>
        <w:t>єднання людей, що пов</w:t>
      </w:r>
      <w:r w:rsidR="00F1204C" w:rsidRPr="00125F23">
        <w:rPr>
          <w:szCs w:val="28"/>
          <w:lang w:val="uk-UA"/>
        </w:rPr>
        <w:t>’</w:t>
      </w:r>
      <w:r w:rsidRPr="00125F23">
        <w:rPr>
          <w:szCs w:val="28"/>
          <w:lang w:val="uk-UA"/>
        </w:rPr>
        <w:t xml:space="preserve">язані між собою родинними </w:t>
      </w:r>
      <w:r w:rsidR="008B43C6">
        <w:rPr>
          <w:szCs w:val="28"/>
          <w:lang w:val="uk-UA"/>
        </w:rPr>
        <w:br/>
      </w:r>
      <w:r w:rsidRPr="00125F23">
        <w:rPr>
          <w:szCs w:val="28"/>
          <w:lang w:val="uk-UA"/>
        </w:rPr>
        <w:t>або шлюбними відносинами, спільно проживають і ведуть домашнє господарство</w:t>
      </w:r>
      <w:r w:rsidR="008B43C6">
        <w:rPr>
          <w:szCs w:val="28"/>
          <w:lang w:val="uk-UA"/>
        </w:rPr>
        <w:t>.</w:t>
      </w:r>
    </w:p>
    <w:p w:rsidR="00317B65" w:rsidRDefault="00317B65" w:rsidP="00B569F7">
      <w:pPr>
        <w:rPr>
          <w:b/>
          <w:szCs w:val="28"/>
          <w:lang w:val="uk-UA"/>
        </w:rPr>
      </w:pPr>
    </w:p>
    <w:p w:rsidR="00317B65" w:rsidRPr="008A4201" w:rsidRDefault="00317B65" w:rsidP="00BF3629">
      <w:pPr>
        <w:ind w:left="1069"/>
        <w:rPr>
          <w:b/>
          <w:sz w:val="2"/>
          <w:szCs w:val="2"/>
          <w:lang w:val="uk-UA"/>
        </w:rPr>
      </w:pPr>
      <w:r>
        <w:rPr>
          <w:b/>
          <w:szCs w:val="28"/>
          <w:lang w:val="uk-UA"/>
        </w:rPr>
        <w:br w:type="page"/>
      </w:r>
    </w:p>
    <w:p w:rsidR="0004137E" w:rsidRDefault="0004137E" w:rsidP="00E71A73">
      <w:pPr>
        <w:pStyle w:val="12"/>
        <w:rPr>
          <w:lang w:val="uk-UA"/>
        </w:rPr>
        <w:sectPr w:rsidR="0004137E" w:rsidSect="00733D59">
          <w:footerReference w:type="default" r:id="rId38"/>
          <w:type w:val="continuous"/>
          <w:pgSz w:w="11906" w:h="16838"/>
          <w:pgMar w:top="1134" w:right="1418" w:bottom="1418" w:left="1134" w:header="709" w:footer="964" w:gutter="0"/>
          <w:cols w:space="708"/>
          <w:rtlGutter/>
          <w:docGrid w:linePitch="381"/>
        </w:sectPr>
      </w:pPr>
    </w:p>
    <w:p w:rsidR="00317B65" w:rsidRPr="00DB4CA0" w:rsidRDefault="00AC3E0A" w:rsidP="00E71A73">
      <w:pPr>
        <w:pStyle w:val="12"/>
        <w:rPr>
          <w:lang w:val="uk-UA"/>
        </w:rPr>
      </w:pPr>
      <w:r w:rsidRPr="00AC3E0A">
        <w:rPr>
          <w:szCs w:val="32"/>
          <w:lang w:val="uk-UA" w:eastAsia="uk-UA"/>
        </w:rPr>
        <w:lastRenderedPageBreak/>
        <w:t>§</w:t>
      </w:r>
      <w:r w:rsidR="00A92E4F" w:rsidRPr="003E275B">
        <w:rPr>
          <w:szCs w:val="32"/>
          <w:lang w:val="uk-UA" w:eastAsia="uk-UA"/>
        </w:rPr>
        <w:t xml:space="preserve"> </w:t>
      </w:r>
      <w:r w:rsidR="00317B65">
        <w:rPr>
          <w:lang w:val="uk-UA"/>
        </w:rPr>
        <w:t>4</w:t>
      </w:r>
      <w:r w:rsidR="00317B65" w:rsidRPr="00DB4CA0">
        <w:rPr>
          <w:lang w:val="uk-UA"/>
        </w:rPr>
        <w:t>.</w:t>
      </w:r>
      <w:r w:rsidR="0013780C">
        <w:rPr>
          <w:lang w:val="uk-UA"/>
        </w:rPr>
        <w:tab/>
      </w:r>
      <w:r w:rsidR="00317B65" w:rsidRPr="00DB4CA0">
        <w:rPr>
          <w:lang w:val="uk-UA"/>
        </w:rPr>
        <w:t>ПЛАНУВАННЯ ЗНАЧНИХ ФІНАНСОВИХ ПОДІЙ</w:t>
      </w:r>
    </w:p>
    <w:p w:rsidR="00317B65" w:rsidRPr="00AC3E0A" w:rsidRDefault="008C28F7" w:rsidP="00E71A73">
      <w:pPr>
        <w:rPr>
          <w:b/>
          <w:i/>
          <w:color w:val="76923C" w:themeColor="accent3" w:themeShade="BF"/>
          <w:szCs w:val="28"/>
          <w:lang w:val="uk-UA"/>
        </w:rPr>
      </w:pPr>
      <w:r w:rsidRPr="00AC3E0A">
        <w:rPr>
          <w:b/>
          <w:i/>
          <w:color w:val="76923C" w:themeColor="accent3" w:themeShade="BF"/>
          <w:szCs w:val="28"/>
          <w:lang w:val="uk-UA"/>
        </w:rPr>
        <w:t>Ви о</w:t>
      </w:r>
      <w:r w:rsidR="00317B65" w:rsidRPr="00AC3E0A">
        <w:rPr>
          <w:b/>
          <w:i/>
          <w:color w:val="76923C" w:themeColor="accent3" w:themeShade="BF"/>
          <w:szCs w:val="28"/>
          <w:lang w:val="uk-UA"/>
        </w:rPr>
        <w:t>знайом</w:t>
      </w:r>
      <w:r w:rsidRPr="00AC3E0A">
        <w:rPr>
          <w:b/>
          <w:i/>
          <w:color w:val="76923C" w:themeColor="accent3" w:themeShade="BF"/>
          <w:szCs w:val="28"/>
          <w:lang w:val="uk-UA"/>
        </w:rPr>
        <w:t xml:space="preserve">итеся </w:t>
      </w:r>
      <w:r w:rsidR="00317B65" w:rsidRPr="00AC3E0A">
        <w:rPr>
          <w:b/>
          <w:i/>
          <w:color w:val="76923C" w:themeColor="accent3" w:themeShade="BF"/>
          <w:szCs w:val="28"/>
          <w:lang w:val="uk-UA"/>
        </w:rPr>
        <w:t>із поняттям і видами значних фінансових подій, які відбуваються в родинах, вивч</w:t>
      </w:r>
      <w:r w:rsidRPr="00AC3E0A">
        <w:rPr>
          <w:b/>
          <w:i/>
          <w:color w:val="76923C" w:themeColor="accent3" w:themeShade="BF"/>
          <w:szCs w:val="28"/>
          <w:lang w:val="uk-UA"/>
        </w:rPr>
        <w:t>ите</w:t>
      </w:r>
      <w:r w:rsidR="00317B65" w:rsidRPr="00AC3E0A">
        <w:rPr>
          <w:b/>
          <w:i/>
          <w:color w:val="76923C" w:themeColor="accent3" w:themeShade="BF"/>
          <w:szCs w:val="28"/>
          <w:lang w:val="uk-UA"/>
        </w:rPr>
        <w:t xml:space="preserve"> базов</w:t>
      </w:r>
      <w:r w:rsidRPr="00AC3E0A">
        <w:rPr>
          <w:b/>
          <w:i/>
          <w:color w:val="76923C" w:themeColor="accent3" w:themeShade="BF"/>
          <w:szCs w:val="28"/>
          <w:lang w:val="uk-UA"/>
        </w:rPr>
        <w:t>і</w:t>
      </w:r>
      <w:r w:rsidR="00317B65" w:rsidRPr="00AC3E0A">
        <w:rPr>
          <w:b/>
          <w:i/>
          <w:color w:val="76923C" w:themeColor="accent3" w:themeShade="BF"/>
          <w:szCs w:val="28"/>
          <w:lang w:val="uk-UA"/>
        </w:rPr>
        <w:t xml:space="preserve"> термін</w:t>
      </w:r>
      <w:r w:rsidRPr="00AC3E0A">
        <w:rPr>
          <w:b/>
          <w:i/>
          <w:color w:val="76923C" w:themeColor="accent3" w:themeShade="BF"/>
          <w:szCs w:val="28"/>
          <w:lang w:val="uk-UA"/>
        </w:rPr>
        <w:t>и</w:t>
      </w:r>
      <w:r w:rsidR="00EE320C">
        <w:rPr>
          <w:b/>
          <w:i/>
          <w:color w:val="76923C" w:themeColor="accent3" w:themeShade="BF"/>
          <w:szCs w:val="28"/>
          <w:lang w:val="uk-UA"/>
        </w:rPr>
        <w:t>,</w:t>
      </w:r>
      <w:r w:rsidR="00317B65" w:rsidRPr="00AC3E0A">
        <w:rPr>
          <w:b/>
          <w:i/>
          <w:color w:val="76923C" w:themeColor="accent3" w:themeShade="BF"/>
          <w:szCs w:val="28"/>
          <w:lang w:val="uk-UA"/>
        </w:rPr>
        <w:t xml:space="preserve"> які при цьому вико</w:t>
      </w:r>
      <w:r w:rsidR="00C249C9" w:rsidRPr="00AC3E0A">
        <w:rPr>
          <w:b/>
          <w:i/>
          <w:color w:val="76923C" w:themeColor="accent3" w:themeShade="BF"/>
          <w:szCs w:val="28"/>
          <w:lang w:val="uk-UA"/>
        </w:rPr>
        <w:softHyphen/>
      </w:r>
      <w:r w:rsidR="00317B65" w:rsidRPr="00AC3E0A">
        <w:rPr>
          <w:b/>
          <w:i/>
          <w:color w:val="76923C" w:themeColor="accent3" w:themeShade="BF"/>
          <w:szCs w:val="28"/>
          <w:lang w:val="uk-UA"/>
        </w:rPr>
        <w:t>ристовуються</w:t>
      </w:r>
      <w:r w:rsidRPr="00AC3E0A">
        <w:rPr>
          <w:b/>
          <w:i/>
          <w:color w:val="76923C" w:themeColor="accent3" w:themeShade="BF"/>
          <w:szCs w:val="28"/>
          <w:lang w:val="uk-UA"/>
        </w:rPr>
        <w:t xml:space="preserve">, </w:t>
      </w:r>
      <w:r w:rsidR="00317B65" w:rsidRPr="00AC3E0A">
        <w:rPr>
          <w:b/>
          <w:i/>
          <w:color w:val="76923C" w:themeColor="accent3" w:themeShade="BF"/>
          <w:szCs w:val="28"/>
          <w:lang w:val="uk-UA"/>
        </w:rPr>
        <w:t>розшир</w:t>
      </w:r>
      <w:r w:rsidRPr="00AC3E0A">
        <w:rPr>
          <w:b/>
          <w:i/>
          <w:color w:val="76923C" w:themeColor="accent3" w:themeShade="BF"/>
          <w:szCs w:val="28"/>
          <w:lang w:val="uk-UA"/>
        </w:rPr>
        <w:t>ите</w:t>
      </w:r>
      <w:r w:rsidR="00317B65" w:rsidRPr="00AC3E0A">
        <w:rPr>
          <w:b/>
          <w:i/>
          <w:color w:val="76923C" w:themeColor="accent3" w:themeShade="BF"/>
          <w:szCs w:val="28"/>
          <w:lang w:val="uk-UA"/>
        </w:rPr>
        <w:t xml:space="preserve"> уявлення щодо місця домашнього госпо</w:t>
      </w:r>
      <w:r w:rsidR="00F36A75" w:rsidRPr="00AC3E0A">
        <w:rPr>
          <w:b/>
          <w:i/>
          <w:color w:val="76923C" w:themeColor="accent3" w:themeShade="BF"/>
          <w:szCs w:val="28"/>
          <w:lang w:val="uk-UA"/>
        </w:rPr>
        <w:softHyphen/>
      </w:r>
      <w:r w:rsidR="00317B65" w:rsidRPr="00AC3E0A">
        <w:rPr>
          <w:b/>
          <w:i/>
          <w:color w:val="76923C" w:themeColor="accent3" w:themeShade="BF"/>
          <w:szCs w:val="28"/>
          <w:lang w:val="uk-UA"/>
        </w:rPr>
        <w:t>дарства в сучасній економіці, набу</w:t>
      </w:r>
      <w:r w:rsidRPr="00AC3E0A">
        <w:rPr>
          <w:b/>
          <w:i/>
          <w:color w:val="76923C" w:themeColor="accent3" w:themeShade="BF"/>
          <w:szCs w:val="28"/>
          <w:lang w:val="uk-UA"/>
        </w:rPr>
        <w:t>дете</w:t>
      </w:r>
      <w:r w:rsidR="00317B65" w:rsidRPr="00AC3E0A">
        <w:rPr>
          <w:b/>
          <w:i/>
          <w:color w:val="76923C" w:themeColor="accent3" w:themeShade="BF"/>
          <w:szCs w:val="28"/>
          <w:lang w:val="uk-UA"/>
        </w:rPr>
        <w:t xml:space="preserve"> практичних навичок щодо планування значних фінансових подій сім’ї. </w:t>
      </w:r>
    </w:p>
    <w:p w:rsidR="00317B65" w:rsidRPr="003E275B" w:rsidRDefault="00317B65" w:rsidP="00E71A73">
      <w:pPr>
        <w:rPr>
          <w:szCs w:val="28"/>
          <w:lang w:val="uk-UA"/>
        </w:rPr>
      </w:pPr>
    </w:p>
    <w:p w:rsidR="005B3A2F" w:rsidRPr="003E275B" w:rsidRDefault="005B3A2F" w:rsidP="00E71A73">
      <w:pPr>
        <w:rPr>
          <w:szCs w:val="28"/>
          <w:lang w:val="uk-UA"/>
        </w:rPr>
      </w:pPr>
    </w:p>
    <w:p w:rsidR="00317B65" w:rsidRPr="00E67EA8" w:rsidRDefault="00317B65" w:rsidP="00C36D80">
      <w:pPr>
        <w:pStyle w:val="a8"/>
        <w:rPr>
          <w:lang w:val="uk-UA"/>
        </w:rPr>
      </w:pPr>
      <w:r w:rsidRPr="00E67EA8">
        <w:rPr>
          <w:lang w:val="uk-UA"/>
        </w:rPr>
        <w:t xml:space="preserve">Ключові тези </w:t>
      </w:r>
    </w:p>
    <w:p w:rsidR="00317B65" w:rsidRDefault="00317B65" w:rsidP="00E71A73">
      <w:pPr>
        <w:ind w:firstLine="227"/>
        <w:rPr>
          <w:b/>
          <w:bCs/>
          <w:color w:val="000000"/>
          <w:szCs w:val="28"/>
          <w:lang w:val="uk-UA"/>
        </w:rPr>
      </w:pPr>
    </w:p>
    <w:p w:rsidR="00317B65" w:rsidRDefault="00317B65" w:rsidP="00E71A73">
      <w:pPr>
        <w:pStyle w:val="11"/>
        <w:ind w:left="0" w:firstLine="567"/>
        <w:rPr>
          <w:color w:val="000000"/>
          <w:szCs w:val="28"/>
          <w:lang w:val="uk-UA"/>
        </w:rPr>
      </w:pPr>
      <w:r>
        <w:rPr>
          <w:color w:val="000000"/>
          <w:szCs w:val="28"/>
          <w:lang w:val="uk-UA"/>
        </w:rPr>
        <w:t xml:space="preserve">1. </w:t>
      </w:r>
      <w:r w:rsidRPr="006B0FF4">
        <w:rPr>
          <w:color w:val="000000"/>
          <w:szCs w:val="28"/>
          <w:lang w:val="uk-UA"/>
        </w:rPr>
        <w:t>Важливими питаннями управління сімейними фінансами</w:t>
      </w:r>
      <w:r>
        <w:rPr>
          <w:color w:val="000000"/>
          <w:szCs w:val="28"/>
          <w:lang w:val="uk-UA"/>
        </w:rPr>
        <w:t xml:space="preserve"> є планування та аналіз сімейного бюджету. На це слід звертати особливу увагу, оскільки б</w:t>
      </w:r>
      <w:r w:rsidRPr="00B74EC7">
        <w:rPr>
          <w:color w:val="000000"/>
          <w:szCs w:val="28"/>
          <w:lang w:val="uk-UA"/>
        </w:rPr>
        <w:t xml:space="preserve">ез планування бюджету сімейні </w:t>
      </w:r>
      <w:r>
        <w:rPr>
          <w:color w:val="000000"/>
          <w:szCs w:val="28"/>
          <w:lang w:val="uk-UA"/>
        </w:rPr>
        <w:t>кошти</w:t>
      </w:r>
      <w:r w:rsidRPr="00B74EC7">
        <w:rPr>
          <w:color w:val="000000"/>
          <w:szCs w:val="28"/>
          <w:lang w:val="uk-UA"/>
        </w:rPr>
        <w:t xml:space="preserve"> буду</w:t>
      </w:r>
      <w:r>
        <w:rPr>
          <w:color w:val="000000"/>
          <w:szCs w:val="28"/>
          <w:lang w:val="uk-UA"/>
        </w:rPr>
        <w:t>ть</w:t>
      </w:r>
      <w:r w:rsidRPr="00B74EC7">
        <w:rPr>
          <w:color w:val="000000"/>
          <w:szCs w:val="28"/>
          <w:lang w:val="uk-UA"/>
        </w:rPr>
        <w:t xml:space="preserve"> витрачатися неекономно і нераціонально</w:t>
      </w:r>
      <w:r>
        <w:rPr>
          <w:color w:val="000000"/>
          <w:szCs w:val="28"/>
          <w:lang w:val="uk-UA"/>
        </w:rPr>
        <w:t xml:space="preserve">. </w:t>
      </w:r>
    </w:p>
    <w:p w:rsidR="00F36A75" w:rsidRPr="00250E58" w:rsidRDefault="00F36A75" w:rsidP="00E71A73">
      <w:pPr>
        <w:pStyle w:val="11"/>
        <w:ind w:left="0" w:firstLine="567"/>
        <w:rPr>
          <w:szCs w:val="28"/>
          <w:lang w:val="uk-UA"/>
        </w:rPr>
      </w:pPr>
    </w:p>
    <w:p w:rsidR="00317B65" w:rsidRDefault="00317B65" w:rsidP="00E71A73">
      <w:pPr>
        <w:pStyle w:val="11"/>
        <w:ind w:left="0" w:firstLine="567"/>
        <w:rPr>
          <w:szCs w:val="28"/>
          <w:lang w:val="uk-UA"/>
        </w:rPr>
      </w:pPr>
      <w:r>
        <w:rPr>
          <w:szCs w:val="28"/>
          <w:lang w:val="uk-UA"/>
        </w:rPr>
        <w:t xml:space="preserve">2. </w:t>
      </w:r>
      <w:r w:rsidRPr="002E7E6F">
        <w:rPr>
          <w:szCs w:val="28"/>
          <w:lang w:val="uk-UA"/>
        </w:rPr>
        <w:t>Люди схильні ділити всі події, що відбуваються в їхньому житті</w:t>
      </w:r>
      <w:r w:rsidR="002F77AE">
        <w:rPr>
          <w:szCs w:val="28"/>
          <w:lang w:val="uk-UA"/>
        </w:rPr>
        <w:t>,</w:t>
      </w:r>
      <w:r w:rsidRPr="002E7E6F">
        <w:rPr>
          <w:szCs w:val="28"/>
          <w:lang w:val="uk-UA"/>
        </w:rPr>
        <w:t xml:space="preserve"> на значні і незначні. Те, що сім’я найбільше цінує, має стати основою її бюджету. </w:t>
      </w:r>
      <w:r>
        <w:rPr>
          <w:szCs w:val="28"/>
          <w:lang w:val="uk-UA"/>
        </w:rPr>
        <w:t xml:space="preserve">Під </w:t>
      </w:r>
      <w:r w:rsidRPr="002B287E">
        <w:rPr>
          <w:i/>
          <w:szCs w:val="28"/>
          <w:lang w:val="uk-UA"/>
        </w:rPr>
        <w:t>значн</w:t>
      </w:r>
      <w:r>
        <w:rPr>
          <w:i/>
          <w:szCs w:val="28"/>
          <w:lang w:val="uk-UA"/>
        </w:rPr>
        <w:t>ими</w:t>
      </w:r>
      <w:r w:rsidRPr="002B287E">
        <w:rPr>
          <w:i/>
          <w:szCs w:val="28"/>
          <w:lang w:val="uk-UA"/>
        </w:rPr>
        <w:t xml:space="preserve"> фінансов</w:t>
      </w:r>
      <w:r>
        <w:rPr>
          <w:i/>
          <w:szCs w:val="28"/>
          <w:lang w:val="uk-UA"/>
        </w:rPr>
        <w:t>ими</w:t>
      </w:r>
      <w:r w:rsidRPr="002B287E">
        <w:rPr>
          <w:i/>
          <w:szCs w:val="28"/>
          <w:lang w:val="uk-UA"/>
        </w:rPr>
        <w:t xml:space="preserve"> поді</w:t>
      </w:r>
      <w:r>
        <w:rPr>
          <w:i/>
          <w:szCs w:val="28"/>
          <w:lang w:val="uk-UA"/>
        </w:rPr>
        <w:t>ями</w:t>
      </w:r>
      <w:r>
        <w:rPr>
          <w:szCs w:val="28"/>
          <w:lang w:val="uk-UA"/>
        </w:rPr>
        <w:t xml:space="preserve"> слід розуміти такі події, які суттєво впливають на бюджет</w:t>
      </w:r>
      <w:r w:rsidRPr="002B287E">
        <w:rPr>
          <w:szCs w:val="28"/>
          <w:lang w:val="uk-UA"/>
        </w:rPr>
        <w:t xml:space="preserve"> </w:t>
      </w:r>
      <w:r>
        <w:rPr>
          <w:szCs w:val="28"/>
          <w:lang w:val="uk-UA"/>
        </w:rPr>
        <w:t>сім’ї, а також її фінансове благополуччя.</w:t>
      </w:r>
    </w:p>
    <w:p w:rsidR="00F36A75" w:rsidRPr="00882DC4" w:rsidRDefault="00F36A75" w:rsidP="00E71A73">
      <w:pPr>
        <w:pStyle w:val="11"/>
        <w:ind w:left="0" w:firstLine="567"/>
        <w:rPr>
          <w:szCs w:val="28"/>
          <w:lang w:val="uk-UA"/>
        </w:rPr>
      </w:pPr>
    </w:p>
    <w:p w:rsidR="00317B65" w:rsidRPr="003E275B" w:rsidRDefault="00317B65" w:rsidP="00E71A73">
      <w:pPr>
        <w:pStyle w:val="11"/>
        <w:ind w:left="0" w:firstLine="567"/>
        <w:rPr>
          <w:szCs w:val="28"/>
        </w:rPr>
      </w:pPr>
      <w:r>
        <w:rPr>
          <w:szCs w:val="28"/>
          <w:lang w:val="uk-UA"/>
        </w:rPr>
        <w:t>3. Основними особливостями значних фінансових подій є те, що:</w:t>
      </w:r>
      <w:r w:rsidR="00F36A75" w:rsidRPr="00F36A75">
        <w:rPr>
          <w:szCs w:val="28"/>
        </w:rPr>
        <w:t xml:space="preserve"> </w:t>
      </w:r>
      <w:r>
        <w:rPr>
          <w:szCs w:val="28"/>
          <w:lang w:val="uk-UA"/>
        </w:rPr>
        <w:t>ці події плануються заздалегідь і впродовж тривалого часу; вони суттєво впливають на витратну частину сімейного бюджету;</w:t>
      </w:r>
      <w:r w:rsidR="00F36A75" w:rsidRPr="00F36A75">
        <w:rPr>
          <w:szCs w:val="28"/>
        </w:rPr>
        <w:t xml:space="preserve"> </w:t>
      </w:r>
      <w:r>
        <w:rPr>
          <w:szCs w:val="28"/>
          <w:lang w:val="uk-UA"/>
        </w:rPr>
        <w:t>для таких подій необхідні значні за обсягами грошові кошти, як</w:t>
      </w:r>
      <w:r w:rsidR="00A20D8B">
        <w:rPr>
          <w:szCs w:val="28"/>
          <w:lang w:val="uk-UA"/>
        </w:rPr>
        <w:t>і</w:t>
      </w:r>
      <w:r>
        <w:rPr>
          <w:szCs w:val="28"/>
          <w:lang w:val="uk-UA"/>
        </w:rPr>
        <w:t xml:space="preserve"> треба накопичити; іноді таких коштів сім’я не в змозі накопичувати, а </w:t>
      </w:r>
      <w:r w:rsidR="00F1204C">
        <w:rPr>
          <w:szCs w:val="28"/>
          <w:lang w:val="uk-UA"/>
        </w:rPr>
        <w:t>тому</w:t>
      </w:r>
      <w:r>
        <w:rPr>
          <w:szCs w:val="28"/>
          <w:lang w:val="uk-UA"/>
        </w:rPr>
        <w:t xml:space="preserve"> треба вдаватися до кредитів та інших позик або продавати активи, якими володіє сім’я, чи їх частину.</w:t>
      </w:r>
    </w:p>
    <w:p w:rsidR="005B3A2F" w:rsidRPr="003E275B" w:rsidRDefault="005B3A2F" w:rsidP="00E71A73">
      <w:pPr>
        <w:pStyle w:val="11"/>
        <w:ind w:left="0" w:firstLine="567"/>
        <w:rPr>
          <w:szCs w:val="28"/>
        </w:rPr>
      </w:pPr>
    </w:p>
    <w:p w:rsidR="00317B65" w:rsidRPr="00F36A75" w:rsidRDefault="00317B65" w:rsidP="00E71A73">
      <w:pPr>
        <w:ind w:firstLine="567"/>
        <w:jc w:val="center"/>
        <w:rPr>
          <w:b/>
          <w:color w:val="000080"/>
          <w:sz w:val="2"/>
          <w:szCs w:val="2"/>
          <w:lang w:val="uk-UA"/>
        </w:rPr>
      </w:pPr>
    </w:p>
    <w:p w:rsidR="00317B65" w:rsidRPr="00D808E9" w:rsidRDefault="00317B65" w:rsidP="00C36D80">
      <w:pPr>
        <w:pStyle w:val="2"/>
        <w:rPr>
          <w:lang w:val="uk-UA"/>
        </w:rPr>
      </w:pPr>
      <w:r w:rsidRPr="00250E58">
        <w:rPr>
          <w:rFonts w:ascii="Arial Black" w:hAnsi="Arial Black"/>
          <w:sz w:val="48"/>
          <w:szCs w:val="48"/>
          <w:lang w:val="uk-UA"/>
        </w:rPr>
        <w:t>?</w:t>
      </w:r>
      <w:r>
        <w:rPr>
          <w:lang w:val="uk-UA"/>
        </w:rPr>
        <w:t xml:space="preserve"> </w:t>
      </w:r>
      <w:r w:rsidR="00EE1C27">
        <w:rPr>
          <w:lang w:val="uk-UA"/>
        </w:rPr>
        <w:t xml:space="preserve"> </w:t>
      </w:r>
      <w:r>
        <w:rPr>
          <w:lang w:val="uk-UA"/>
        </w:rPr>
        <w:t>Поняття і види сімейного бюджету</w:t>
      </w:r>
    </w:p>
    <w:p w:rsidR="00317B65" w:rsidRDefault="00317B65" w:rsidP="00E71A73">
      <w:pPr>
        <w:pStyle w:val="11"/>
        <w:ind w:left="0" w:firstLine="567"/>
        <w:rPr>
          <w:color w:val="000000"/>
          <w:szCs w:val="28"/>
          <w:lang w:val="uk-UA"/>
        </w:rPr>
      </w:pPr>
    </w:p>
    <w:p w:rsidR="00317B65" w:rsidRDefault="00A20D8B" w:rsidP="00E71A73">
      <w:pPr>
        <w:ind w:firstLine="567"/>
        <w:rPr>
          <w:szCs w:val="28"/>
          <w:lang w:val="uk-UA"/>
        </w:rPr>
      </w:pPr>
      <w:r w:rsidRPr="00A20D8B">
        <w:rPr>
          <w:szCs w:val="28"/>
          <w:lang w:val="uk-UA"/>
        </w:rPr>
        <w:t xml:space="preserve">Як відомо, </w:t>
      </w:r>
      <w:r>
        <w:rPr>
          <w:b/>
          <w:szCs w:val="28"/>
          <w:lang w:val="uk-UA"/>
        </w:rPr>
        <w:t>с</w:t>
      </w:r>
      <w:r w:rsidR="00317B65" w:rsidRPr="004A3D28">
        <w:rPr>
          <w:b/>
          <w:szCs w:val="28"/>
          <w:lang w:val="uk-UA"/>
        </w:rPr>
        <w:t>імейний бюджет</w:t>
      </w:r>
      <w:r w:rsidR="00317B65">
        <w:rPr>
          <w:szCs w:val="28"/>
          <w:lang w:val="uk-UA"/>
        </w:rPr>
        <w:t xml:space="preserve"> – </w:t>
      </w:r>
      <w:r w:rsidR="00317B65" w:rsidRPr="004A3D28">
        <w:rPr>
          <w:szCs w:val="28"/>
          <w:lang w:val="uk-UA"/>
        </w:rPr>
        <w:t>це</w:t>
      </w:r>
      <w:r w:rsidR="00317B65">
        <w:rPr>
          <w:szCs w:val="28"/>
          <w:lang w:val="uk-UA"/>
        </w:rPr>
        <w:t xml:space="preserve"> </w:t>
      </w:r>
      <w:r w:rsidR="00317B65" w:rsidRPr="004A3D28">
        <w:rPr>
          <w:szCs w:val="28"/>
          <w:lang w:val="uk-UA"/>
        </w:rPr>
        <w:t>сукупність доходів і витрат сім’ї за певний період часу (найчастіше за місяць</w:t>
      </w:r>
      <w:r w:rsidR="00317B65">
        <w:rPr>
          <w:szCs w:val="28"/>
          <w:lang w:val="uk-UA"/>
        </w:rPr>
        <w:t xml:space="preserve">, </w:t>
      </w:r>
      <w:r w:rsidR="00317B65" w:rsidRPr="00B327A2">
        <w:rPr>
          <w:szCs w:val="28"/>
          <w:lang w:val="uk-UA"/>
        </w:rPr>
        <w:t>бо витрати й доходи орієнтовані саме на цей період).</w:t>
      </w:r>
      <w:r w:rsidR="00317B65">
        <w:rPr>
          <w:szCs w:val="28"/>
          <w:lang w:val="uk-UA"/>
        </w:rPr>
        <w:t xml:space="preserve"> </w:t>
      </w:r>
      <w:r w:rsidR="00317B65" w:rsidRPr="00BC28BD">
        <w:rPr>
          <w:szCs w:val="28"/>
          <w:lang w:val="uk-UA"/>
        </w:rPr>
        <w:t xml:space="preserve">Складається він із двох частин: доходів і витрат. Перша з них </w:t>
      </w:r>
      <w:r w:rsidR="00317B65">
        <w:rPr>
          <w:szCs w:val="28"/>
          <w:lang w:val="uk-UA"/>
        </w:rPr>
        <w:t>–</w:t>
      </w:r>
      <w:r w:rsidR="00317B65" w:rsidRPr="00BC28BD">
        <w:rPr>
          <w:szCs w:val="28"/>
          <w:lang w:val="uk-UA"/>
        </w:rPr>
        <w:t xml:space="preserve"> </w:t>
      </w:r>
      <w:r w:rsidR="00317B65">
        <w:rPr>
          <w:szCs w:val="28"/>
          <w:lang w:val="uk-UA"/>
        </w:rPr>
        <w:t>це джерела поповнення сімей</w:t>
      </w:r>
      <w:r w:rsidR="00317B65" w:rsidRPr="00BC28BD">
        <w:rPr>
          <w:szCs w:val="28"/>
          <w:lang w:val="uk-UA"/>
        </w:rPr>
        <w:t xml:space="preserve">ного бюджету, а друга </w:t>
      </w:r>
      <w:r w:rsidR="00530E7B" w:rsidRPr="00530E7B">
        <w:rPr>
          <w:szCs w:val="28"/>
        </w:rPr>
        <w:t>–</w:t>
      </w:r>
      <w:r w:rsidR="00317B65" w:rsidRPr="00BC28BD">
        <w:rPr>
          <w:szCs w:val="28"/>
          <w:lang w:val="uk-UA"/>
        </w:rPr>
        <w:t xml:space="preserve"> витрати сім’ї.</w:t>
      </w:r>
      <w:r w:rsidR="00317B65">
        <w:rPr>
          <w:szCs w:val="28"/>
          <w:lang w:val="uk-UA"/>
        </w:rPr>
        <w:t xml:space="preserve"> </w:t>
      </w:r>
    </w:p>
    <w:p w:rsidR="00AC3E0A" w:rsidRDefault="00317B65" w:rsidP="00E71A73">
      <w:pPr>
        <w:ind w:firstLine="567"/>
        <w:rPr>
          <w:szCs w:val="28"/>
          <w:lang w:val="uk-UA"/>
        </w:rPr>
      </w:pPr>
      <w:r>
        <w:rPr>
          <w:szCs w:val="28"/>
          <w:lang w:val="uk-UA"/>
        </w:rPr>
        <w:t xml:space="preserve">За рівнем збалансованості виділяють три види сімейного бюджету </w:t>
      </w:r>
      <w:r>
        <w:rPr>
          <w:szCs w:val="28"/>
          <w:lang w:val="uk-UA"/>
        </w:rPr>
        <w:br/>
        <w:t>(</w:t>
      </w:r>
      <w:r w:rsidRPr="00530E7B">
        <w:rPr>
          <w:i/>
          <w:szCs w:val="28"/>
          <w:lang w:val="uk-UA"/>
        </w:rPr>
        <w:t>рис. 4.1</w:t>
      </w:r>
      <w:r>
        <w:rPr>
          <w:szCs w:val="28"/>
          <w:lang w:val="uk-UA"/>
        </w:rPr>
        <w:t xml:space="preserve">): профіцитний (коли доходи сім’ї є вищі порівняно з витратами), збалансований (доходи і витрати сім’ї є рівними за обсягами) </w:t>
      </w:r>
      <w:r w:rsidR="00EE1C27">
        <w:rPr>
          <w:szCs w:val="28"/>
          <w:lang w:val="uk-UA"/>
        </w:rPr>
        <w:t>і</w:t>
      </w:r>
      <w:r>
        <w:rPr>
          <w:szCs w:val="28"/>
          <w:lang w:val="uk-UA"/>
        </w:rPr>
        <w:t xml:space="preserve"> дефіцитний (коли витрати перевищують доходи).</w:t>
      </w:r>
    </w:p>
    <w:p w:rsidR="00AC3E0A" w:rsidRDefault="00F43D51">
      <w:pPr>
        <w:ind w:firstLine="0"/>
        <w:jc w:val="left"/>
        <w:rPr>
          <w:szCs w:val="28"/>
          <w:lang w:val="uk-UA"/>
        </w:rPr>
      </w:pPr>
      <w:r>
        <w:rPr>
          <w:noProof/>
          <w:szCs w:val="28"/>
          <w:lang w:val="uk-UA" w:eastAsia="uk-UA"/>
        </w:rPr>
        <w:pict>
          <v:rect id="_x0000_s11567" style="position:absolute;margin-left:6.1pt;margin-top:57.95pt;width:282.2pt;height:31.15pt;z-index:252037632" stroked="f"/>
        </w:pict>
      </w:r>
      <w:r w:rsidR="00AC3E0A">
        <w:rPr>
          <w:szCs w:val="28"/>
          <w:lang w:val="uk-UA"/>
        </w:rPr>
        <w:br w:type="page"/>
      </w:r>
    </w:p>
    <w:p w:rsidR="00317B65" w:rsidRDefault="00F43D51" w:rsidP="00E71A73">
      <w:pPr>
        <w:spacing w:line="360" w:lineRule="auto"/>
        <w:ind w:firstLine="567"/>
        <w:rPr>
          <w:szCs w:val="28"/>
          <w:lang w:val="uk-UA"/>
        </w:rPr>
      </w:pPr>
      <w:r w:rsidRPr="00F43D51">
        <w:rPr>
          <w:noProof/>
        </w:rPr>
        <w:lastRenderedPageBreak/>
        <w:pict>
          <v:group id="_x0000_s1133" style="position:absolute;left:0;text-align:left;margin-left:35.2pt;margin-top:7.3pt;width:381pt;height:125.15pt;z-index:251566592" coordorigin="1838,6068" coordsize="7620,2503">
            <v:shape id="_x0000_s1134" type="#_x0000_t202" style="position:absolute;left:1838;top:6366;width:3120;height:585" strokecolor="#e36c0a [2409]">
              <v:textbox style="mso-next-textbox:#_x0000_s1134">
                <w:txbxContent>
                  <w:p w:rsidR="00D1426D" w:rsidRPr="0004137E" w:rsidRDefault="00D1426D" w:rsidP="0004137E">
                    <w:pPr>
                      <w:ind w:firstLine="0"/>
                      <w:jc w:val="center"/>
                      <w:rPr>
                        <w:color w:val="E36C0A" w:themeColor="accent6" w:themeShade="BF"/>
                        <w:szCs w:val="28"/>
                        <w:lang w:val="uk-UA"/>
                      </w:rPr>
                    </w:pPr>
                    <w:r w:rsidRPr="0004137E">
                      <w:rPr>
                        <w:color w:val="E36C0A" w:themeColor="accent6" w:themeShade="BF"/>
                        <w:szCs w:val="28"/>
                        <w:lang w:val="uk-UA"/>
                      </w:rPr>
                      <w:t>Доходи &gt; Витрати</w:t>
                    </w:r>
                  </w:p>
                </w:txbxContent>
              </v:textbox>
            </v:shape>
            <v:shape id="_x0000_s1135" type="#_x0000_t202" style="position:absolute;left:1838;top:7191;width:3120;height:585" strokecolor="#e36c0a [2409]">
              <v:textbox style="mso-next-textbox:#_x0000_s1135">
                <w:txbxContent>
                  <w:p w:rsidR="00D1426D" w:rsidRPr="0004137E" w:rsidRDefault="00D1426D" w:rsidP="0004137E">
                    <w:pPr>
                      <w:ind w:firstLine="0"/>
                      <w:jc w:val="center"/>
                      <w:rPr>
                        <w:color w:val="E36C0A" w:themeColor="accent6" w:themeShade="BF"/>
                        <w:szCs w:val="28"/>
                        <w:lang w:val="uk-UA"/>
                      </w:rPr>
                    </w:pPr>
                    <w:r w:rsidRPr="0004137E">
                      <w:rPr>
                        <w:color w:val="E36C0A" w:themeColor="accent6" w:themeShade="BF"/>
                        <w:szCs w:val="28"/>
                        <w:lang w:val="uk-UA"/>
                      </w:rPr>
                      <w:t>Доходи = Витрати</w:t>
                    </w:r>
                  </w:p>
                </w:txbxContent>
              </v:textbox>
            </v:shape>
            <v:shape id="_x0000_s1136" type="#_x0000_t202" style="position:absolute;left:1838;top:7986;width:3120;height:585" strokecolor="#e36c0a [2409]">
              <v:textbox style="mso-next-textbox:#_x0000_s1136">
                <w:txbxContent>
                  <w:p w:rsidR="00D1426D" w:rsidRPr="0004137E" w:rsidRDefault="00D1426D" w:rsidP="0004137E">
                    <w:pPr>
                      <w:ind w:firstLine="0"/>
                      <w:jc w:val="center"/>
                      <w:rPr>
                        <w:color w:val="E36C0A" w:themeColor="accent6" w:themeShade="BF"/>
                        <w:szCs w:val="28"/>
                        <w:lang w:val="uk-UA"/>
                      </w:rPr>
                    </w:pPr>
                    <w:r w:rsidRPr="0004137E">
                      <w:rPr>
                        <w:color w:val="E36C0A" w:themeColor="accent6" w:themeShade="BF"/>
                        <w:szCs w:val="28"/>
                        <w:lang w:val="uk-UA"/>
                      </w:rPr>
                      <w:t>Доходи &lt; Витрати</w:t>
                    </w:r>
                  </w:p>
                </w:txbxContent>
              </v:textbox>
            </v:shape>
            <v:shape id="_x0000_s1137" type="#_x0000_t202" style="position:absolute;left:7388;top:6291;width:2070;height:2199" strokecolor="#548dd4 [1951]">
              <v:textbox style="mso-next-textbox:#_x0000_s1137">
                <w:txbxContent>
                  <w:p w:rsidR="00D1426D" w:rsidRDefault="00D1426D" w:rsidP="00E71A73">
                    <w:pPr>
                      <w:jc w:val="center"/>
                      <w:rPr>
                        <w:b/>
                        <w:szCs w:val="28"/>
                        <w:lang w:val="uk-UA"/>
                      </w:rPr>
                    </w:pPr>
                  </w:p>
                  <w:p w:rsidR="00D1426D" w:rsidRPr="0004137E" w:rsidRDefault="00D1426D" w:rsidP="00E71A73">
                    <w:pPr>
                      <w:jc w:val="center"/>
                      <w:rPr>
                        <w:b/>
                        <w:color w:val="548DD4" w:themeColor="text2" w:themeTint="99"/>
                        <w:szCs w:val="28"/>
                        <w:lang w:val="uk-UA"/>
                      </w:rPr>
                    </w:pPr>
                  </w:p>
                  <w:p w:rsidR="00D1426D" w:rsidRPr="0004137E" w:rsidRDefault="00D1426D" w:rsidP="00C36D80">
                    <w:pPr>
                      <w:ind w:firstLine="0"/>
                      <w:jc w:val="center"/>
                      <w:rPr>
                        <w:b/>
                        <w:color w:val="548DD4" w:themeColor="text2" w:themeTint="99"/>
                        <w:szCs w:val="28"/>
                        <w:lang w:val="uk-UA"/>
                      </w:rPr>
                    </w:pPr>
                    <w:r w:rsidRPr="0004137E">
                      <w:rPr>
                        <w:b/>
                        <w:color w:val="548DD4" w:themeColor="text2" w:themeTint="99"/>
                        <w:szCs w:val="28"/>
                        <w:lang w:val="uk-UA"/>
                      </w:rPr>
                      <w:t>СІМЕЙНИЙ БЮДЖЕТ</w:t>
                    </w:r>
                  </w:p>
                </w:txbxContent>
              </v:textbox>
            </v:shape>
            <v:shape id="_x0000_s1138" type="#_x0000_t32" style="position:absolute;left:4958;top:6696;width:2430;height:0" o:connectortype="straight">
              <v:stroke endarrow="block"/>
            </v:shape>
            <v:shape id="_x0000_s1139" type="#_x0000_t32" style="position:absolute;left:4958;top:7476;width:2430;height:0" o:connectortype="straight">
              <v:stroke endarrow="block"/>
            </v:shape>
            <v:shape id="_x0000_s1140" type="#_x0000_t32" style="position:absolute;left:4958;top:8256;width:2430;height:0" o:connectortype="straight">
              <v:stroke endarrow="block"/>
            </v:shape>
            <v:shape id="_x0000_s1141" type="#_x0000_t202" style="position:absolute;left:5108;top:6068;width:2085;height:495" strokecolor="white">
              <v:textbox style="mso-next-textbox:#_x0000_s1141">
                <w:txbxContent>
                  <w:p w:rsidR="00D1426D" w:rsidRPr="00E958F5" w:rsidRDefault="00D1426D" w:rsidP="00C36D80">
                    <w:pPr>
                      <w:ind w:firstLine="0"/>
                      <w:jc w:val="center"/>
                      <w:rPr>
                        <w:i/>
                        <w:sz w:val="24"/>
                        <w:lang w:val="uk-UA"/>
                      </w:rPr>
                    </w:pPr>
                    <w:r w:rsidRPr="00E958F5">
                      <w:rPr>
                        <w:i/>
                        <w:sz w:val="24"/>
                        <w:lang w:val="uk-UA"/>
                      </w:rPr>
                      <w:t>Профіцитний</w:t>
                    </w:r>
                  </w:p>
                </w:txbxContent>
              </v:textbox>
            </v:shape>
            <v:shape id="_x0000_s1142" type="#_x0000_t202" style="position:absolute;left:5183;top:6801;width:2010;height:495" strokecolor="white">
              <v:textbox style="mso-next-textbox:#_x0000_s1142">
                <w:txbxContent>
                  <w:p w:rsidR="00D1426D" w:rsidRPr="00E958F5" w:rsidRDefault="00D1426D" w:rsidP="00C36D80">
                    <w:pPr>
                      <w:ind w:firstLine="0"/>
                      <w:jc w:val="center"/>
                      <w:rPr>
                        <w:i/>
                        <w:sz w:val="24"/>
                        <w:lang w:val="uk-UA"/>
                      </w:rPr>
                    </w:pPr>
                    <w:r w:rsidRPr="00E958F5">
                      <w:rPr>
                        <w:i/>
                        <w:sz w:val="24"/>
                        <w:lang w:val="uk-UA"/>
                      </w:rPr>
                      <w:t>Збалансований</w:t>
                    </w:r>
                  </w:p>
                </w:txbxContent>
              </v:textbox>
            </v:shape>
            <v:shape id="_x0000_s1143" type="#_x0000_t202" style="position:absolute;left:5108;top:7566;width:2085;height:495" strokecolor="white">
              <v:textbox style="mso-next-textbox:#_x0000_s1143">
                <w:txbxContent>
                  <w:p w:rsidR="00D1426D" w:rsidRPr="00E958F5" w:rsidRDefault="00D1426D" w:rsidP="00C36D80">
                    <w:pPr>
                      <w:ind w:firstLine="0"/>
                      <w:jc w:val="center"/>
                      <w:rPr>
                        <w:i/>
                        <w:sz w:val="24"/>
                        <w:lang w:val="uk-UA"/>
                      </w:rPr>
                    </w:pPr>
                    <w:r w:rsidRPr="00E958F5">
                      <w:rPr>
                        <w:i/>
                        <w:sz w:val="24"/>
                        <w:lang w:val="uk-UA"/>
                      </w:rPr>
                      <w:t>Дефіцитний</w:t>
                    </w:r>
                  </w:p>
                </w:txbxContent>
              </v:textbox>
            </v:shape>
          </v:group>
        </w:pict>
      </w:r>
    </w:p>
    <w:p w:rsidR="00317B65" w:rsidRDefault="00317B65" w:rsidP="00E71A73">
      <w:pPr>
        <w:spacing w:line="360" w:lineRule="auto"/>
        <w:ind w:firstLine="567"/>
        <w:rPr>
          <w:szCs w:val="28"/>
          <w:lang w:val="uk-UA"/>
        </w:rPr>
      </w:pPr>
    </w:p>
    <w:p w:rsidR="00317B65" w:rsidRDefault="00317B65" w:rsidP="00E71A73">
      <w:pPr>
        <w:spacing w:line="360" w:lineRule="auto"/>
        <w:ind w:firstLine="567"/>
        <w:rPr>
          <w:szCs w:val="28"/>
          <w:lang w:val="uk-UA"/>
        </w:rPr>
      </w:pPr>
    </w:p>
    <w:p w:rsidR="00317B65" w:rsidRDefault="00317B65" w:rsidP="00E71A73">
      <w:pPr>
        <w:spacing w:line="360" w:lineRule="auto"/>
        <w:ind w:firstLine="567"/>
        <w:rPr>
          <w:szCs w:val="28"/>
          <w:lang w:val="uk-UA"/>
        </w:rPr>
      </w:pPr>
    </w:p>
    <w:p w:rsidR="00317B65" w:rsidRDefault="00317B65" w:rsidP="00E71A73">
      <w:pPr>
        <w:spacing w:line="360" w:lineRule="auto"/>
        <w:ind w:firstLine="567"/>
        <w:rPr>
          <w:szCs w:val="28"/>
          <w:lang w:val="uk-UA"/>
        </w:rPr>
      </w:pPr>
    </w:p>
    <w:p w:rsidR="00317B65" w:rsidRDefault="00317B65" w:rsidP="00E71A73">
      <w:pPr>
        <w:spacing w:line="360" w:lineRule="auto"/>
        <w:ind w:firstLine="567"/>
        <w:rPr>
          <w:szCs w:val="28"/>
          <w:lang w:val="uk-UA"/>
        </w:rPr>
      </w:pPr>
    </w:p>
    <w:p w:rsidR="00317B65" w:rsidRPr="00A94635" w:rsidRDefault="00317B65" w:rsidP="00E71A73">
      <w:pPr>
        <w:spacing w:line="360" w:lineRule="auto"/>
        <w:ind w:firstLine="567"/>
        <w:rPr>
          <w:b/>
          <w:szCs w:val="28"/>
          <w:lang w:val="uk-UA"/>
        </w:rPr>
      </w:pPr>
      <w:r w:rsidRPr="00E41E4E">
        <w:rPr>
          <w:szCs w:val="28"/>
          <w:lang w:val="uk-UA"/>
        </w:rPr>
        <w:t>Рис. 4.1.</w:t>
      </w:r>
      <w:r w:rsidRPr="00A94635">
        <w:rPr>
          <w:b/>
          <w:szCs w:val="28"/>
          <w:lang w:val="uk-UA"/>
        </w:rPr>
        <w:t xml:space="preserve"> Види сімейного бюджету за ступенем збалансованості</w:t>
      </w:r>
    </w:p>
    <w:p w:rsidR="00317B65" w:rsidRDefault="00317B65" w:rsidP="002359B0">
      <w:pPr>
        <w:ind w:firstLine="567"/>
        <w:rPr>
          <w:szCs w:val="28"/>
          <w:lang w:val="uk-UA"/>
        </w:rPr>
      </w:pPr>
      <w:r>
        <w:rPr>
          <w:szCs w:val="28"/>
          <w:lang w:val="uk-UA"/>
        </w:rPr>
        <w:t xml:space="preserve">Безперечно, найкращим варіантом для сім’ї є перший варіант, оскільки сім’я має можливості формувати грошовий фонд на додаткові витрати, які можуть виникнути </w:t>
      </w:r>
      <w:r w:rsidR="002F77AE">
        <w:rPr>
          <w:szCs w:val="28"/>
          <w:lang w:val="uk-UA"/>
        </w:rPr>
        <w:t>в</w:t>
      </w:r>
      <w:r>
        <w:rPr>
          <w:szCs w:val="28"/>
          <w:lang w:val="uk-UA"/>
        </w:rPr>
        <w:t xml:space="preserve"> майбутньому (оплата навчання дітей, придбання житла, автомобіля та інших активів). А наявність дефіцитного бюджету змушує здійснювати пошук додаткових джерел коштів або резерви для скорочення витрат.</w:t>
      </w:r>
    </w:p>
    <w:p w:rsidR="00317B65" w:rsidRDefault="00F43D51" w:rsidP="00E71A73">
      <w:pPr>
        <w:ind w:firstLine="567"/>
        <w:rPr>
          <w:i/>
          <w:szCs w:val="28"/>
          <w:lang w:val="uk-UA"/>
        </w:rPr>
      </w:pPr>
      <w:r w:rsidRPr="00F43D51">
        <w:rPr>
          <w:noProof/>
        </w:rPr>
        <w:pict>
          <v:shape id="_x0000_s1144" type="#_x0000_t202" style="position:absolute;left:0;text-align:left;margin-left:0;margin-top:8.15pt;width:30.05pt;height:73.25pt;z-index:251726336;mso-wrap-style:none" stroked="f">
            <v:textbox style="mso-next-textbox:#_x0000_s1144">
              <w:txbxContent>
                <w:p w:rsidR="00D1426D" w:rsidRPr="002A32B3" w:rsidRDefault="00D1426D" w:rsidP="00B0299E">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4137E" w:rsidRDefault="00317B65" w:rsidP="00F569FD">
      <w:pPr>
        <w:ind w:firstLine="0"/>
        <w:rPr>
          <w:rStyle w:val="14"/>
          <w:color w:val="5F497A" w:themeColor="accent4" w:themeShade="BF"/>
        </w:rPr>
      </w:pPr>
      <w:r w:rsidRPr="0004137E">
        <w:rPr>
          <w:rStyle w:val="14"/>
          <w:color w:val="5F497A" w:themeColor="accent4" w:themeShade="BF"/>
        </w:rPr>
        <w:t>Для організації сімейного бюджету необхідно намітити статті витрат, які будуть погашатися за рахунок спільних доходів. А визначення спільних фінансових цілей буде мотивувати сім’ю триматися в рамках погодженого бюджету.</w:t>
      </w:r>
    </w:p>
    <w:p w:rsidR="00317B65" w:rsidRDefault="00317B65" w:rsidP="00E71A73">
      <w:pPr>
        <w:ind w:firstLine="567"/>
        <w:rPr>
          <w:i/>
          <w:szCs w:val="28"/>
          <w:lang w:val="uk-UA"/>
        </w:rPr>
      </w:pPr>
    </w:p>
    <w:p w:rsidR="00317B65" w:rsidRDefault="00317B65" w:rsidP="00E71A73">
      <w:pPr>
        <w:ind w:firstLine="567"/>
        <w:rPr>
          <w:bCs/>
          <w:szCs w:val="28"/>
          <w:lang w:val="uk-UA"/>
        </w:rPr>
      </w:pPr>
      <w:r w:rsidRPr="008C28F7">
        <w:rPr>
          <w:b/>
          <w:i/>
          <w:szCs w:val="28"/>
        </w:rPr>
        <w:t>Роздільний сімейний бюджет.</w:t>
      </w:r>
      <w:r w:rsidRPr="002A0BBE">
        <w:rPr>
          <w:bCs/>
          <w:szCs w:val="28"/>
        </w:rPr>
        <w:t xml:space="preserve"> Цей вид сімейного бюджету не надто </w:t>
      </w:r>
      <w:r>
        <w:rPr>
          <w:bCs/>
          <w:szCs w:val="28"/>
          <w:lang w:val="uk-UA"/>
        </w:rPr>
        <w:t>поширений в</w:t>
      </w:r>
      <w:r w:rsidRPr="002A0BBE">
        <w:rPr>
          <w:bCs/>
          <w:szCs w:val="28"/>
        </w:rPr>
        <w:t xml:space="preserve"> </w:t>
      </w:r>
      <w:r>
        <w:rPr>
          <w:bCs/>
          <w:szCs w:val="28"/>
          <w:lang w:val="uk-UA"/>
        </w:rPr>
        <w:t>У</w:t>
      </w:r>
      <w:r w:rsidRPr="002A0BBE">
        <w:rPr>
          <w:bCs/>
          <w:szCs w:val="28"/>
        </w:rPr>
        <w:t xml:space="preserve">країні. Такий вид розподілу доходів і витрат перш за все </w:t>
      </w:r>
      <w:r>
        <w:rPr>
          <w:bCs/>
          <w:szCs w:val="28"/>
          <w:lang w:val="uk-UA"/>
        </w:rPr>
        <w:t xml:space="preserve">існує </w:t>
      </w:r>
      <w:r w:rsidRPr="002A0BBE">
        <w:rPr>
          <w:bCs/>
          <w:szCs w:val="28"/>
        </w:rPr>
        <w:t>в сім’ях, в яких і чоловік, і дружина отримують досить велику зарплату і можуть вільно розпоряджатися своїми коштами. Гроші при цьому, як правило, зберігаються на різних банківських рахунках.</w:t>
      </w:r>
      <w:r w:rsidR="00EE1C27">
        <w:rPr>
          <w:bCs/>
          <w:szCs w:val="28"/>
          <w:lang w:val="uk-UA"/>
        </w:rPr>
        <w:t xml:space="preserve"> </w:t>
      </w:r>
      <w:r w:rsidRPr="002A0BBE">
        <w:rPr>
          <w:bCs/>
          <w:szCs w:val="28"/>
        </w:rPr>
        <w:t xml:space="preserve">Коли </w:t>
      </w:r>
      <w:r w:rsidR="002F77AE">
        <w:rPr>
          <w:bCs/>
          <w:szCs w:val="28"/>
          <w:lang w:val="uk-UA"/>
        </w:rPr>
        <w:t>в</w:t>
      </w:r>
      <w:r w:rsidRPr="002A0BBE">
        <w:rPr>
          <w:bCs/>
          <w:szCs w:val="28"/>
        </w:rPr>
        <w:t xml:space="preserve"> когось </w:t>
      </w:r>
      <w:r w:rsidR="00EE1C27">
        <w:rPr>
          <w:bCs/>
          <w:szCs w:val="28"/>
          <w:lang w:val="uk-UA"/>
        </w:rPr>
        <w:t>і</w:t>
      </w:r>
      <w:r w:rsidRPr="002A0BBE">
        <w:rPr>
          <w:bCs/>
          <w:szCs w:val="28"/>
        </w:rPr>
        <w:t>з подружжя гроші закінчуються, він (вона) позичає у другого з умовою, що обов’язково поверне борг.</w:t>
      </w:r>
    </w:p>
    <w:p w:rsidR="00317B65" w:rsidRDefault="00317B65" w:rsidP="002359B0">
      <w:pPr>
        <w:rPr>
          <w:szCs w:val="28"/>
          <w:lang w:val="uk-UA"/>
        </w:rPr>
      </w:pPr>
      <w:r w:rsidRPr="00D560E2">
        <w:rPr>
          <w:rStyle w:val="a5"/>
          <w:bCs/>
          <w:i/>
          <w:szCs w:val="28"/>
          <w:lang w:val="uk-UA"/>
        </w:rPr>
        <w:t>Спільно-роз</w:t>
      </w:r>
      <w:r w:rsidR="00296048">
        <w:rPr>
          <w:rStyle w:val="a5"/>
          <w:bCs/>
          <w:i/>
          <w:szCs w:val="28"/>
          <w:lang w:val="uk-UA"/>
        </w:rPr>
        <w:t>по</w:t>
      </w:r>
      <w:r w:rsidRPr="00D560E2">
        <w:rPr>
          <w:rStyle w:val="a5"/>
          <w:bCs/>
          <w:i/>
          <w:szCs w:val="28"/>
          <w:lang w:val="uk-UA"/>
        </w:rPr>
        <w:t>дільний бюджет.</w:t>
      </w:r>
      <w:r w:rsidRPr="00D560E2">
        <w:rPr>
          <w:b/>
          <w:i/>
          <w:szCs w:val="28"/>
          <w:lang w:val="uk-UA"/>
        </w:rPr>
        <w:t xml:space="preserve"> </w:t>
      </w:r>
      <w:r w:rsidRPr="0093401E">
        <w:rPr>
          <w:szCs w:val="28"/>
          <w:lang w:val="uk-UA"/>
        </w:rPr>
        <w:t>Цей вид бюджету ще називають пайовим, і він дуже зручний для подружжя з різним рівнем доходу. Сім’я складає кошторис, скільки грошей треба витратити на найнеобхідніше: харчування, комунальні платежі, господарські витрати, погашення кредиту і так далі. Ця сума розподіляється між чоловіком і дружиною або навпіл, або в пропорції, яка, на думку обох членів подружжя, є справедливою. Таким чином, у кожного залишається «</w:t>
      </w:r>
      <w:r>
        <w:rPr>
          <w:szCs w:val="28"/>
          <w:lang w:val="uk-UA"/>
        </w:rPr>
        <w:t>резерв</w:t>
      </w:r>
      <w:r w:rsidRPr="0093401E">
        <w:rPr>
          <w:szCs w:val="28"/>
          <w:lang w:val="uk-UA"/>
        </w:rPr>
        <w:t>», як</w:t>
      </w:r>
      <w:r>
        <w:rPr>
          <w:szCs w:val="28"/>
          <w:lang w:val="uk-UA"/>
        </w:rPr>
        <w:t>им</w:t>
      </w:r>
      <w:r w:rsidRPr="0093401E">
        <w:rPr>
          <w:szCs w:val="28"/>
          <w:lang w:val="uk-UA"/>
        </w:rPr>
        <w:t xml:space="preserve"> можна розпоряджатися на свій розсуд.</w:t>
      </w:r>
    </w:p>
    <w:p w:rsidR="00317B65" w:rsidRPr="00D808E9" w:rsidRDefault="00317B65" w:rsidP="002359B0">
      <w:pPr>
        <w:pStyle w:val="2"/>
        <w:rPr>
          <w:lang w:val="uk-UA"/>
        </w:rPr>
      </w:pPr>
      <w:r>
        <w:rPr>
          <w:rFonts w:ascii="Arial Black" w:hAnsi="Arial Black"/>
          <w:sz w:val="48"/>
          <w:szCs w:val="48"/>
        </w:rPr>
        <w:t>?</w:t>
      </w:r>
      <w:r>
        <w:rPr>
          <w:lang w:val="uk-UA"/>
        </w:rPr>
        <w:t xml:space="preserve"> </w:t>
      </w:r>
      <w:r w:rsidR="00EE1C27">
        <w:rPr>
          <w:lang w:val="uk-UA"/>
        </w:rPr>
        <w:t xml:space="preserve"> </w:t>
      </w:r>
      <w:r>
        <w:rPr>
          <w:lang w:val="uk-UA"/>
        </w:rPr>
        <w:t xml:space="preserve">Особливості </w:t>
      </w:r>
      <w:r w:rsidR="00DD706E">
        <w:rPr>
          <w:lang w:val="uk-UA"/>
        </w:rPr>
        <w:t>та</w:t>
      </w:r>
      <w:r>
        <w:rPr>
          <w:lang w:val="uk-UA"/>
        </w:rPr>
        <w:t xml:space="preserve"> види значних фінансових подій для сім’ї</w:t>
      </w:r>
    </w:p>
    <w:p w:rsidR="00317B65" w:rsidRDefault="00317B65" w:rsidP="00E71A73">
      <w:pPr>
        <w:ind w:firstLine="567"/>
        <w:rPr>
          <w:szCs w:val="28"/>
          <w:lang w:val="uk-UA"/>
        </w:rPr>
      </w:pPr>
    </w:p>
    <w:p w:rsidR="00317B65" w:rsidRDefault="00317B65" w:rsidP="002359B0">
      <w:pPr>
        <w:rPr>
          <w:szCs w:val="28"/>
          <w:lang w:val="uk-UA"/>
        </w:rPr>
      </w:pPr>
      <w:r>
        <w:rPr>
          <w:szCs w:val="28"/>
          <w:lang w:val="uk-UA"/>
        </w:rPr>
        <w:t xml:space="preserve">Під </w:t>
      </w:r>
      <w:r w:rsidRPr="002B287E">
        <w:rPr>
          <w:i/>
          <w:szCs w:val="28"/>
          <w:lang w:val="uk-UA"/>
        </w:rPr>
        <w:t>значн</w:t>
      </w:r>
      <w:r>
        <w:rPr>
          <w:i/>
          <w:szCs w:val="28"/>
          <w:lang w:val="uk-UA"/>
        </w:rPr>
        <w:t>ими</w:t>
      </w:r>
      <w:r w:rsidRPr="002B287E">
        <w:rPr>
          <w:i/>
          <w:szCs w:val="28"/>
          <w:lang w:val="uk-UA"/>
        </w:rPr>
        <w:t xml:space="preserve"> фінансов</w:t>
      </w:r>
      <w:r>
        <w:rPr>
          <w:i/>
          <w:szCs w:val="28"/>
          <w:lang w:val="uk-UA"/>
        </w:rPr>
        <w:t>ими</w:t>
      </w:r>
      <w:r w:rsidRPr="002B287E">
        <w:rPr>
          <w:i/>
          <w:szCs w:val="28"/>
          <w:lang w:val="uk-UA"/>
        </w:rPr>
        <w:t xml:space="preserve"> поді</w:t>
      </w:r>
      <w:r>
        <w:rPr>
          <w:i/>
          <w:szCs w:val="28"/>
          <w:lang w:val="uk-UA"/>
        </w:rPr>
        <w:t>ями</w:t>
      </w:r>
      <w:r>
        <w:rPr>
          <w:szCs w:val="28"/>
          <w:lang w:val="uk-UA"/>
        </w:rPr>
        <w:t xml:space="preserve"> слід розуміти події, які суттєво впливають на бюджет</w:t>
      </w:r>
      <w:r w:rsidRPr="002B287E">
        <w:rPr>
          <w:szCs w:val="28"/>
          <w:lang w:val="uk-UA"/>
        </w:rPr>
        <w:t xml:space="preserve"> </w:t>
      </w:r>
      <w:r>
        <w:rPr>
          <w:szCs w:val="28"/>
          <w:lang w:val="uk-UA"/>
        </w:rPr>
        <w:t>сім’ї, а також її фінансове благополуччя.</w:t>
      </w:r>
    </w:p>
    <w:p w:rsidR="00317B65" w:rsidRPr="004368AB" w:rsidRDefault="00317B65" w:rsidP="002359B0">
      <w:pPr>
        <w:rPr>
          <w:szCs w:val="28"/>
          <w:lang w:val="uk-UA"/>
        </w:rPr>
      </w:pPr>
      <w:r w:rsidRPr="005B669F">
        <w:rPr>
          <w:i/>
          <w:szCs w:val="28"/>
          <w:lang w:val="uk-UA"/>
        </w:rPr>
        <w:lastRenderedPageBreak/>
        <w:t>Основними сімейними</w:t>
      </w:r>
      <w:r>
        <w:rPr>
          <w:szCs w:val="28"/>
          <w:lang w:val="uk-UA"/>
        </w:rPr>
        <w:t xml:space="preserve"> подіями слід вважати: придбання будинку, квартири, земельної ділянки; придбання автомобіля та інших транспортних засобів; купівля побутової техніки і меблів; здійснення витрат, пов’язаних із власним бізнесом; вкладення значних сум коштів у цінні папери, дорогоцінні метали, депозити, предмети мистецтва тощо; здійснення витрат, пов’язаних </w:t>
      </w:r>
      <w:r w:rsidR="00EF572B">
        <w:rPr>
          <w:szCs w:val="28"/>
          <w:lang w:val="uk-UA"/>
        </w:rPr>
        <w:t>і</w:t>
      </w:r>
      <w:r>
        <w:rPr>
          <w:szCs w:val="28"/>
          <w:lang w:val="uk-UA"/>
        </w:rPr>
        <w:t xml:space="preserve">з народженням дитини, одруженням; купівля дорогого одягу та цінних прикрас; здійснення витрат на відпочинок </w:t>
      </w:r>
      <w:r w:rsidR="00EF572B">
        <w:rPr>
          <w:szCs w:val="28"/>
          <w:lang w:val="uk-UA"/>
        </w:rPr>
        <w:t>і</w:t>
      </w:r>
      <w:r>
        <w:rPr>
          <w:szCs w:val="28"/>
          <w:lang w:val="uk-UA"/>
        </w:rPr>
        <w:t xml:space="preserve"> поїздки за кордон; витрат</w:t>
      </w:r>
      <w:r w:rsidR="00EF572B">
        <w:rPr>
          <w:szCs w:val="28"/>
          <w:lang w:val="uk-UA"/>
        </w:rPr>
        <w:t>и</w:t>
      </w:r>
      <w:r>
        <w:rPr>
          <w:szCs w:val="28"/>
          <w:lang w:val="uk-UA"/>
        </w:rPr>
        <w:t xml:space="preserve"> на святкування ювілеїв, весіль та інших урочистих подій; інші події, які вимагають значних витрат.</w:t>
      </w:r>
    </w:p>
    <w:p w:rsidR="00317B65" w:rsidRPr="00FA6B94" w:rsidRDefault="00317B65" w:rsidP="002359B0">
      <w:pPr>
        <w:rPr>
          <w:szCs w:val="28"/>
        </w:rPr>
      </w:pPr>
      <w:r>
        <w:rPr>
          <w:szCs w:val="28"/>
          <w:lang w:val="uk-UA"/>
        </w:rPr>
        <w:t>Основними особливостями значних фінансових подій є те, що:</w:t>
      </w:r>
    </w:p>
    <w:p w:rsidR="00317B65" w:rsidRPr="002E2DAF" w:rsidRDefault="00317B65" w:rsidP="00D60606">
      <w:pPr>
        <w:pStyle w:val="11"/>
        <w:numPr>
          <w:ilvl w:val="0"/>
          <w:numId w:val="15"/>
        </w:numPr>
        <w:ind w:hanging="578"/>
        <w:rPr>
          <w:szCs w:val="28"/>
        </w:rPr>
      </w:pPr>
      <w:r w:rsidRPr="002E2DAF">
        <w:rPr>
          <w:szCs w:val="28"/>
          <w:lang w:val="uk-UA"/>
        </w:rPr>
        <w:t>ці події плануються заздалегідь і впродовж тривалого часу;</w:t>
      </w:r>
    </w:p>
    <w:p w:rsidR="00317B65" w:rsidRPr="002E2DAF" w:rsidRDefault="00317B65" w:rsidP="00D60606">
      <w:pPr>
        <w:pStyle w:val="11"/>
        <w:numPr>
          <w:ilvl w:val="0"/>
          <w:numId w:val="15"/>
        </w:numPr>
        <w:ind w:hanging="578"/>
        <w:rPr>
          <w:szCs w:val="28"/>
        </w:rPr>
      </w:pPr>
      <w:r w:rsidRPr="002E2DAF">
        <w:rPr>
          <w:szCs w:val="28"/>
          <w:lang w:val="uk-UA"/>
        </w:rPr>
        <w:t>вони суттєво впливають на витратну частину сімейного бюджету;</w:t>
      </w:r>
    </w:p>
    <w:p w:rsidR="00317B65" w:rsidRPr="002E2DAF" w:rsidRDefault="00317B65" w:rsidP="00D60606">
      <w:pPr>
        <w:pStyle w:val="11"/>
        <w:numPr>
          <w:ilvl w:val="0"/>
          <w:numId w:val="15"/>
        </w:numPr>
        <w:ind w:hanging="578"/>
        <w:rPr>
          <w:szCs w:val="28"/>
        </w:rPr>
      </w:pPr>
      <w:r w:rsidRPr="002E2DAF">
        <w:rPr>
          <w:szCs w:val="28"/>
          <w:lang w:val="uk-UA"/>
        </w:rPr>
        <w:t>для таких подій необхідні значні за обсягами грошові кошти, як</w:t>
      </w:r>
      <w:r w:rsidR="00EE1C27">
        <w:rPr>
          <w:szCs w:val="28"/>
          <w:lang w:val="uk-UA"/>
        </w:rPr>
        <w:t>і</w:t>
      </w:r>
      <w:r w:rsidRPr="002E2DAF">
        <w:rPr>
          <w:szCs w:val="28"/>
          <w:lang w:val="uk-UA"/>
        </w:rPr>
        <w:t xml:space="preserve"> треба накопичити;</w:t>
      </w:r>
    </w:p>
    <w:p w:rsidR="00317B65" w:rsidRPr="002E2DAF" w:rsidRDefault="00317B65" w:rsidP="00D60606">
      <w:pPr>
        <w:pStyle w:val="11"/>
        <w:numPr>
          <w:ilvl w:val="0"/>
          <w:numId w:val="15"/>
        </w:numPr>
        <w:ind w:hanging="578"/>
        <w:rPr>
          <w:szCs w:val="28"/>
        </w:rPr>
      </w:pPr>
      <w:r w:rsidRPr="002E2DAF">
        <w:rPr>
          <w:szCs w:val="28"/>
          <w:lang w:val="uk-UA"/>
        </w:rPr>
        <w:t xml:space="preserve">іноді таких коштів сім’я не в змозі накопичувати, а </w:t>
      </w:r>
      <w:r w:rsidR="00EF572B">
        <w:rPr>
          <w:szCs w:val="28"/>
          <w:lang w:val="uk-UA"/>
        </w:rPr>
        <w:t>тому</w:t>
      </w:r>
      <w:r w:rsidRPr="002E2DAF">
        <w:rPr>
          <w:szCs w:val="28"/>
          <w:lang w:val="uk-UA"/>
        </w:rPr>
        <w:t xml:space="preserve"> треба вдаватися до кредитів та інших пози</w:t>
      </w:r>
      <w:r w:rsidR="00EF572B">
        <w:rPr>
          <w:szCs w:val="28"/>
          <w:lang w:val="uk-UA"/>
        </w:rPr>
        <w:t>к чи</w:t>
      </w:r>
      <w:r w:rsidRPr="002E2DAF">
        <w:rPr>
          <w:szCs w:val="28"/>
          <w:lang w:val="uk-UA"/>
        </w:rPr>
        <w:t xml:space="preserve"> продавати активи (або їх частину), якими володіє сім’я.</w:t>
      </w:r>
    </w:p>
    <w:p w:rsidR="00317B65" w:rsidRDefault="00317B65" w:rsidP="00EF572B">
      <w:pPr>
        <w:rPr>
          <w:szCs w:val="28"/>
          <w:lang w:val="uk-UA"/>
        </w:rPr>
      </w:pPr>
      <w:r>
        <w:rPr>
          <w:szCs w:val="28"/>
          <w:lang w:val="uk-UA"/>
        </w:rPr>
        <w:t>Для того</w:t>
      </w:r>
      <w:r w:rsidRPr="002E7E6F">
        <w:rPr>
          <w:szCs w:val="28"/>
          <w:lang w:val="uk-UA"/>
        </w:rPr>
        <w:t xml:space="preserve">, </w:t>
      </w:r>
      <w:r>
        <w:rPr>
          <w:szCs w:val="28"/>
          <w:lang w:val="uk-UA"/>
        </w:rPr>
        <w:t xml:space="preserve">щоби реалізувати значну фінансову подію, </w:t>
      </w:r>
      <w:r w:rsidRPr="002E7E6F">
        <w:rPr>
          <w:szCs w:val="28"/>
          <w:lang w:val="uk-UA"/>
        </w:rPr>
        <w:t xml:space="preserve">потрібно </w:t>
      </w:r>
      <w:r>
        <w:rPr>
          <w:szCs w:val="28"/>
          <w:lang w:val="uk-UA"/>
        </w:rPr>
        <w:t>дотри</w:t>
      </w:r>
      <w:r w:rsidR="00EE1C27">
        <w:rPr>
          <w:szCs w:val="28"/>
          <w:lang w:val="uk-UA"/>
        </w:rPr>
        <w:softHyphen/>
      </w:r>
      <w:r>
        <w:rPr>
          <w:szCs w:val="28"/>
          <w:lang w:val="uk-UA"/>
        </w:rPr>
        <w:t>муватися такої послідовності:</w:t>
      </w:r>
    </w:p>
    <w:p w:rsidR="00317B65" w:rsidRDefault="00317B65" w:rsidP="00D60606">
      <w:pPr>
        <w:pStyle w:val="11"/>
        <w:numPr>
          <w:ilvl w:val="0"/>
          <w:numId w:val="12"/>
        </w:numPr>
        <w:ind w:hanging="578"/>
        <w:rPr>
          <w:szCs w:val="28"/>
          <w:lang w:val="uk-UA"/>
        </w:rPr>
      </w:pPr>
      <w:r w:rsidRPr="0015590F">
        <w:rPr>
          <w:szCs w:val="28"/>
          <w:lang w:val="uk-UA"/>
        </w:rPr>
        <w:t xml:space="preserve">чітко поставити цілі, щоби досягнути фінансового благополуччя </w:t>
      </w:r>
      <w:r w:rsidR="00F52AAE">
        <w:rPr>
          <w:szCs w:val="28"/>
          <w:lang w:val="uk-UA"/>
        </w:rPr>
        <w:t>в</w:t>
      </w:r>
      <w:r w:rsidRPr="0015590F">
        <w:rPr>
          <w:szCs w:val="28"/>
          <w:lang w:val="uk-UA"/>
        </w:rPr>
        <w:t xml:space="preserve"> майбутньому</w:t>
      </w:r>
      <w:r>
        <w:rPr>
          <w:szCs w:val="28"/>
          <w:lang w:val="uk-UA"/>
        </w:rPr>
        <w:t>;</w:t>
      </w:r>
    </w:p>
    <w:p w:rsidR="00317B65" w:rsidRDefault="00317B65" w:rsidP="00D60606">
      <w:pPr>
        <w:pStyle w:val="11"/>
        <w:numPr>
          <w:ilvl w:val="0"/>
          <w:numId w:val="12"/>
        </w:numPr>
        <w:ind w:hanging="578"/>
        <w:rPr>
          <w:szCs w:val="28"/>
          <w:lang w:val="uk-UA"/>
        </w:rPr>
      </w:pPr>
      <w:r>
        <w:rPr>
          <w:szCs w:val="28"/>
          <w:lang w:val="uk-UA"/>
        </w:rPr>
        <w:t>скласти так званий «план життя»;</w:t>
      </w:r>
    </w:p>
    <w:p w:rsidR="00317B65" w:rsidRDefault="00317B65" w:rsidP="00D60606">
      <w:pPr>
        <w:pStyle w:val="11"/>
        <w:numPr>
          <w:ilvl w:val="0"/>
          <w:numId w:val="12"/>
        </w:numPr>
        <w:ind w:hanging="578"/>
        <w:rPr>
          <w:szCs w:val="28"/>
          <w:lang w:val="uk-UA"/>
        </w:rPr>
      </w:pPr>
      <w:r>
        <w:rPr>
          <w:szCs w:val="28"/>
          <w:lang w:val="uk-UA"/>
        </w:rPr>
        <w:t>скласти план дій, спрямований на досягнення поставленої цілі (цілей).</w:t>
      </w:r>
    </w:p>
    <w:p w:rsidR="00317B65" w:rsidRPr="0015590F" w:rsidRDefault="00317B65" w:rsidP="002359B0">
      <w:pPr>
        <w:ind w:left="927" w:hanging="218"/>
        <w:rPr>
          <w:szCs w:val="28"/>
          <w:lang w:val="uk-UA"/>
        </w:rPr>
      </w:pPr>
      <w:r w:rsidRPr="0015590F">
        <w:rPr>
          <w:szCs w:val="28"/>
          <w:lang w:val="uk-UA"/>
        </w:rPr>
        <w:t>Фінансові цілі сім’ї повинні бути такими:</w:t>
      </w:r>
    </w:p>
    <w:p w:rsidR="00317B65" w:rsidRPr="002E2DAF" w:rsidRDefault="00273A82" w:rsidP="00D60606">
      <w:pPr>
        <w:pStyle w:val="11"/>
        <w:numPr>
          <w:ilvl w:val="0"/>
          <w:numId w:val="16"/>
        </w:numPr>
        <w:tabs>
          <w:tab w:val="left" w:pos="1134"/>
        </w:tabs>
        <w:ind w:left="0" w:firstLine="709"/>
        <w:rPr>
          <w:color w:val="333333"/>
          <w:szCs w:val="28"/>
          <w:lang w:val="uk-UA"/>
        </w:rPr>
      </w:pPr>
      <w:r>
        <w:rPr>
          <w:i/>
          <w:szCs w:val="28"/>
          <w:lang w:val="uk-UA"/>
        </w:rPr>
        <w:t>к</w:t>
      </w:r>
      <w:r w:rsidR="00317B65" w:rsidRPr="002E2DAF">
        <w:rPr>
          <w:i/>
          <w:szCs w:val="28"/>
          <w:lang w:val="uk-UA"/>
        </w:rPr>
        <w:t>онкретними.</w:t>
      </w:r>
      <w:r w:rsidR="00317B65" w:rsidRPr="002E2DAF">
        <w:rPr>
          <w:szCs w:val="28"/>
          <w:lang w:val="uk-UA"/>
        </w:rPr>
        <w:t xml:space="preserve"> Правильно поставлені цілі завжди досить конкретні і визначають подальші дії. Наприклад: накопичити достатньо грошей на купівлю автомобіля (а не просто почати збирати гроші)</w:t>
      </w:r>
      <w:r>
        <w:rPr>
          <w:szCs w:val="28"/>
          <w:lang w:val="uk-UA"/>
        </w:rPr>
        <w:t>;</w:t>
      </w:r>
    </w:p>
    <w:p w:rsidR="00317B65" w:rsidRPr="002E2DAF" w:rsidRDefault="00273A82" w:rsidP="00D60606">
      <w:pPr>
        <w:pStyle w:val="11"/>
        <w:numPr>
          <w:ilvl w:val="0"/>
          <w:numId w:val="16"/>
        </w:numPr>
        <w:tabs>
          <w:tab w:val="left" w:pos="1134"/>
        </w:tabs>
        <w:ind w:left="0" w:firstLine="709"/>
        <w:rPr>
          <w:szCs w:val="28"/>
          <w:lang w:val="uk-UA"/>
        </w:rPr>
      </w:pPr>
      <w:r>
        <w:rPr>
          <w:i/>
          <w:szCs w:val="28"/>
          <w:lang w:val="uk-UA"/>
        </w:rPr>
        <w:t>в</w:t>
      </w:r>
      <w:r w:rsidR="00317B65" w:rsidRPr="00F14579">
        <w:rPr>
          <w:i/>
          <w:szCs w:val="28"/>
          <w:lang w:val="uk-UA"/>
        </w:rPr>
        <w:t xml:space="preserve">имірними. </w:t>
      </w:r>
      <w:r w:rsidR="00317B65" w:rsidRPr="002E2DAF">
        <w:rPr>
          <w:szCs w:val="28"/>
          <w:lang w:val="uk-UA"/>
        </w:rPr>
        <w:t xml:space="preserve">Треба розуміти, що конкретно потрібно зробити, щоб досягти поставленої мети, а також знати, наскільки вже близько до виконання наміченого плану. Наприклад: автомобіль коштує </w:t>
      </w:r>
      <w:r w:rsidR="00DB1715">
        <w:rPr>
          <w:szCs w:val="28"/>
          <w:lang w:val="uk-UA"/>
        </w:rPr>
        <w:t>1</w:t>
      </w:r>
      <w:r w:rsidR="00572957">
        <w:rPr>
          <w:szCs w:val="28"/>
          <w:lang w:val="uk-UA"/>
        </w:rPr>
        <w:t>20 000</w:t>
      </w:r>
      <w:r w:rsidR="00572957" w:rsidRPr="002E2DAF">
        <w:rPr>
          <w:szCs w:val="28"/>
          <w:lang w:val="uk-UA"/>
        </w:rPr>
        <w:t> </w:t>
      </w:r>
      <w:r w:rsidR="00572957">
        <w:rPr>
          <w:szCs w:val="28"/>
          <w:lang w:val="uk-UA"/>
        </w:rPr>
        <w:t>гри-вень</w:t>
      </w:r>
      <w:r w:rsidR="00317B65" w:rsidRPr="002E2DAF">
        <w:rPr>
          <w:szCs w:val="28"/>
          <w:lang w:val="uk-UA"/>
        </w:rPr>
        <w:t xml:space="preserve">, а на даний час </w:t>
      </w:r>
      <w:r>
        <w:rPr>
          <w:szCs w:val="28"/>
          <w:lang w:val="uk-UA"/>
        </w:rPr>
        <w:t>у</w:t>
      </w:r>
      <w:r w:rsidR="00317B65" w:rsidRPr="002E2DAF">
        <w:rPr>
          <w:szCs w:val="28"/>
          <w:lang w:val="uk-UA"/>
        </w:rPr>
        <w:t xml:space="preserve">же є </w:t>
      </w:r>
      <w:r w:rsidR="00DB1715">
        <w:rPr>
          <w:szCs w:val="28"/>
          <w:lang w:val="uk-UA"/>
        </w:rPr>
        <w:t>60</w:t>
      </w:r>
      <w:r w:rsidR="00317B65" w:rsidRPr="002E2DAF">
        <w:rPr>
          <w:szCs w:val="28"/>
          <w:lang w:val="uk-UA"/>
        </w:rPr>
        <w:t xml:space="preserve"> 000 </w:t>
      </w:r>
      <w:r w:rsidR="00572957">
        <w:rPr>
          <w:szCs w:val="28"/>
          <w:lang w:val="uk-UA"/>
        </w:rPr>
        <w:t>гривень</w:t>
      </w:r>
      <w:r w:rsidR="00317B65" w:rsidRPr="002E2DAF">
        <w:rPr>
          <w:szCs w:val="28"/>
          <w:lang w:val="uk-UA"/>
        </w:rPr>
        <w:t xml:space="preserve">. Значить, залишилося накопичити ще </w:t>
      </w:r>
      <w:r w:rsidR="00DB1715">
        <w:rPr>
          <w:szCs w:val="28"/>
          <w:lang w:val="uk-UA"/>
        </w:rPr>
        <w:t>6</w:t>
      </w:r>
      <w:r w:rsidR="00317B65" w:rsidRPr="002E2DAF">
        <w:rPr>
          <w:szCs w:val="28"/>
          <w:lang w:val="uk-UA"/>
        </w:rPr>
        <w:t xml:space="preserve">0 000 </w:t>
      </w:r>
      <w:r w:rsidR="00DB1715">
        <w:rPr>
          <w:szCs w:val="28"/>
          <w:lang w:val="uk-UA"/>
        </w:rPr>
        <w:t>гр</w:t>
      </w:r>
      <w:r w:rsidR="0042283B">
        <w:rPr>
          <w:szCs w:val="28"/>
          <w:lang w:val="uk-UA"/>
        </w:rPr>
        <w:t>ивень</w:t>
      </w:r>
      <w:r w:rsidR="00317B65" w:rsidRPr="002E2DAF">
        <w:rPr>
          <w:szCs w:val="28"/>
          <w:lang w:val="uk-UA"/>
        </w:rPr>
        <w:t xml:space="preserve">. Цілі </w:t>
      </w:r>
      <w:r w:rsidR="00F52AAE">
        <w:rPr>
          <w:szCs w:val="28"/>
          <w:lang w:val="uk-UA"/>
        </w:rPr>
        <w:t>на зразок</w:t>
      </w:r>
      <w:r w:rsidR="00317B65" w:rsidRPr="002E2DAF">
        <w:rPr>
          <w:szCs w:val="28"/>
          <w:lang w:val="uk-UA"/>
        </w:rPr>
        <w:t xml:space="preserve"> </w:t>
      </w:r>
      <w:r>
        <w:rPr>
          <w:szCs w:val="28"/>
          <w:lang w:val="uk-UA"/>
        </w:rPr>
        <w:t>«</w:t>
      </w:r>
      <w:r w:rsidR="00317B65" w:rsidRPr="002E2DAF">
        <w:rPr>
          <w:szCs w:val="28"/>
          <w:lang w:val="uk-UA"/>
        </w:rPr>
        <w:t>хочу мати більше грошей</w:t>
      </w:r>
      <w:r>
        <w:rPr>
          <w:szCs w:val="28"/>
          <w:lang w:val="uk-UA"/>
        </w:rPr>
        <w:t>»</w:t>
      </w:r>
      <w:r w:rsidR="00317B65" w:rsidRPr="002E2DAF">
        <w:rPr>
          <w:szCs w:val="28"/>
          <w:lang w:val="uk-UA"/>
        </w:rPr>
        <w:t xml:space="preserve"> практично недосяжні. Такі розпливчасті формулювання настільки невизначені, що людина не дізнаєт</w:t>
      </w:r>
      <w:r w:rsidR="00317B65">
        <w:rPr>
          <w:szCs w:val="28"/>
          <w:lang w:val="uk-UA"/>
        </w:rPr>
        <w:t>ь</w:t>
      </w:r>
      <w:r w:rsidR="00317B65" w:rsidRPr="002E2DAF">
        <w:rPr>
          <w:szCs w:val="28"/>
          <w:lang w:val="uk-UA"/>
        </w:rPr>
        <w:t>ся, як і коли ц</w:t>
      </w:r>
      <w:r>
        <w:rPr>
          <w:szCs w:val="28"/>
          <w:lang w:val="uk-UA"/>
        </w:rPr>
        <w:t>ієї</w:t>
      </w:r>
      <w:r w:rsidR="00317B65" w:rsidRPr="002E2DAF">
        <w:rPr>
          <w:szCs w:val="28"/>
          <w:lang w:val="uk-UA"/>
        </w:rPr>
        <w:t xml:space="preserve"> мет</w:t>
      </w:r>
      <w:r>
        <w:rPr>
          <w:szCs w:val="28"/>
          <w:lang w:val="uk-UA"/>
        </w:rPr>
        <w:t>и</w:t>
      </w:r>
      <w:r w:rsidR="00317B65" w:rsidRPr="002E2DAF">
        <w:rPr>
          <w:szCs w:val="28"/>
          <w:lang w:val="uk-UA"/>
        </w:rPr>
        <w:t xml:space="preserve"> досягне</w:t>
      </w:r>
      <w:r w:rsidR="0013780C">
        <w:rPr>
          <w:szCs w:val="28"/>
          <w:lang w:val="uk-UA"/>
        </w:rPr>
        <w:t>;</w:t>
      </w:r>
    </w:p>
    <w:p w:rsidR="00317B65" w:rsidRPr="002E2DAF" w:rsidRDefault="00273A82" w:rsidP="00D60606">
      <w:pPr>
        <w:pStyle w:val="11"/>
        <w:numPr>
          <w:ilvl w:val="0"/>
          <w:numId w:val="16"/>
        </w:numPr>
        <w:tabs>
          <w:tab w:val="left" w:pos="1134"/>
        </w:tabs>
        <w:ind w:left="0" w:firstLine="709"/>
        <w:rPr>
          <w:szCs w:val="28"/>
          <w:lang w:val="uk-UA"/>
        </w:rPr>
      </w:pPr>
      <w:r>
        <w:rPr>
          <w:i/>
          <w:szCs w:val="28"/>
          <w:lang w:val="uk-UA"/>
        </w:rPr>
        <w:t>д</w:t>
      </w:r>
      <w:r w:rsidR="00317B65" w:rsidRPr="00F14579">
        <w:rPr>
          <w:i/>
          <w:szCs w:val="28"/>
          <w:lang w:val="uk-UA"/>
        </w:rPr>
        <w:t xml:space="preserve">осяжними. </w:t>
      </w:r>
      <w:r w:rsidR="00317B65" w:rsidRPr="002E2DAF">
        <w:rPr>
          <w:szCs w:val="28"/>
          <w:lang w:val="uk-UA"/>
        </w:rPr>
        <w:t>Подальші дії сім’ї повинні бути реально можливими. Наприклад: відомо, що для досягнення даної цілі буде потрібно один рік</w:t>
      </w:r>
      <w:r>
        <w:rPr>
          <w:szCs w:val="28"/>
          <w:lang w:val="uk-UA"/>
        </w:rPr>
        <w:t>;</w:t>
      </w:r>
    </w:p>
    <w:p w:rsidR="00317B65" w:rsidRPr="002E2DAF" w:rsidRDefault="00273A82" w:rsidP="00D60606">
      <w:pPr>
        <w:pStyle w:val="11"/>
        <w:numPr>
          <w:ilvl w:val="0"/>
          <w:numId w:val="16"/>
        </w:numPr>
        <w:tabs>
          <w:tab w:val="left" w:pos="1134"/>
        </w:tabs>
        <w:ind w:left="0" w:firstLine="709"/>
        <w:rPr>
          <w:szCs w:val="28"/>
          <w:lang w:val="uk-UA"/>
        </w:rPr>
      </w:pPr>
      <w:r>
        <w:rPr>
          <w:i/>
          <w:szCs w:val="28"/>
          <w:lang w:val="uk-UA"/>
        </w:rPr>
        <w:t>н</w:t>
      </w:r>
      <w:r w:rsidR="00317B65" w:rsidRPr="00177435">
        <w:rPr>
          <w:i/>
          <w:szCs w:val="28"/>
          <w:lang w:val="uk-UA"/>
        </w:rPr>
        <w:t xml:space="preserve">агальними. </w:t>
      </w:r>
      <w:r w:rsidR="00317B65" w:rsidRPr="002E2DAF">
        <w:rPr>
          <w:szCs w:val="28"/>
          <w:lang w:val="uk-UA"/>
        </w:rPr>
        <w:t xml:space="preserve">Поставлені цілі повинні відповідати здоровому глузду. Не слід докладати зусиль для досягнення мети, яка не відповідає особистим потребам. Наприклад: якщо людина не впевнена, що їй </w:t>
      </w:r>
      <w:r>
        <w:rPr>
          <w:szCs w:val="28"/>
          <w:lang w:val="uk-UA"/>
        </w:rPr>
        <w:t>у</w:t>
      </w:r>
      <w:r w:rsidR="00317B65" w:rsidRPr="002E2DAF">
        <w:rPr>
          <w:szCs w:val="28"/>
          <w:lang w:val="uk-UA"/>
        </w:rPr>
        <w:t xml:space="preserve"> конкретний момент часу треба купити 18 пар туфель </w:t>
      </w:r>
      <w:r>
        <w:rPr>
          <w:szCs w:val="28"/>
          <w:lang w:val="uk-UA"/>
        </w:rPr>
        <w:t>(</w:t>
      </w:r>
      <w:r w:rsidR="00F52AAE">
        <w:rPr>
          <w:szCs w:val="28"/>
          <w:lang w:val="uk-UA"/>
        </w:rPr>
        <w:t xml:space="preserve">навіщо </w:t>
      </w:r>
      <w:r w:rsidR="00317B65" w:rsidRPr="002E2DAF">
        <w:rPr>
          <w:szCs w:val="28"/>
          <w:lang w:val="uk-UA"/>
        </w:rPr>
        <w:t>збирати для цього гроші?</w:t>
      </w:r>
      <w:r>
        <w:rPr>
          <w:szCs w:val="28"/>
          <w:lang w:val="uk-UA"/>
        </w:rPr>
        <w:t>);</w:t>
      </w:r>
    </w:p>
    <w:p w:rsidR="00317B65" w:rsidRPr="002E2DAF" w:rsidRDefault="00273A82" w:rsidP="00D60606">
      <w:pPr>
        <w:pStyle w:val="11"/>
        <w:numPr>
          <w:ilvl w:val="0"/>
          <w:numId w:val="16"/>
        </w:numPr>
        <w:tabs>
          <w:tab w:val="left" w:pos="1134"/>
        </w:tabs>
        <w:ind w:left="0" w:firstLine="709"/>
        <w:rPr>
          <w:szCs w:val="28"/>
          <w:lang w:val="uk-UA"/>
        </w:rPr>
      </w:pPr>
      <w:r>
        <w:rPr>
          <w:i/>
          <w:szCs w:val="28"/>
          <w:lang w:val="uk-UA"/>
        </w:rPr>
        <w:t>в</w:t>
      </w:r>
      <w:r w:rsidR="00317B65" w:rsidRPr="00177435">
        <w:rPr>
          <w:i/>
          <w:szCs w:val="28"/>
          <w:lang w:val="uk-UA"/>
        </w:rPr>
        <w:t xml:space="preserve">изначеними за часом. </w:t>
      </w:r>
      <w:r w:rsidR="00317B65" w:rsidRPr="002E2DAF">
        <w:rPr>
          <w:szCs w:val="28"/>
          <w:lang w:val="uk-UA"/>
        </w:rPr>
        <w:t xml:space="preserve">Треба намагатися досягти намічених результатів до певної дати. Наприклад: майстер сказав, що мій старий </w:t>
      </w:r>
      <w:r w:rsidR="00317B65" w:rsidRPr="002E2DAF">
        <w:rPr>
          <w:szCs w:val="28"/>
          <w:lang w:val="uk-UA"/>
        </w:rPr>
        <w:lastRenderedPageBreak/>
        <w:t xml:space="preserve">холодильник не пропрацює більше </w:t>
      </w:r>
      <w:r>
        <w:rPr>
          <w:szCs w:val="28"/>
          <w:lang w:val="uk-UA"/>
        </w:rPr>
        <w:t>ніж рік</w:t>
      </w:r>
      <w:r w:rsidR="00F07E35">
        <w:rPr>
          <w:szCs w:val="28"/>
          <w:lang w:val="uk-UA"/>
        </w:rPr>
        <w:t>.</w:t>
      </w:r>
      <w:r w:rsidR="00317B65" w:rsidRPr="002E2DAF">
        <w:rPr>
          <w:szCs w:val="28"/>
          <w:lang w:val="uk-UA"/>
        </w:rPr>
        <w:t xml:space="preserve"> </w:t>
      </w:r>
      <w:r w:rsidR="00F07E35">
        <w:rPr>
          <w:szCs w:val="28"/>
          <w:lang w:val="uk-UA"/>
        </w:rPr>
        <w:t>О</w:t>
      </w:r>
      <w:r w:rsidR="00317B65" w:rsidRPr="002E2DAF">
        <w:rPr>
          <w:szCs w:val="28"/>
          <w:lang w:val="uk-UA"/>
        </w:rPr>
        <w:t xml:space="preserve">тже, мені </w:t>
      </w:r>
      <w:r>
        <w:rPr>
          <w:szCs w:val="28"/>
          <w:lang w:val="uk-UA"/>
        </w:rPr>
        <w:t>треба</w:t>
      </w:r>
      <w:r w:rsidR="00317B65" w:rsidRPr="002E2DAF">
        <w:rPr>
          <w:szCs w:val="28"/>
          <w:lang w:val="uk-UA"/>
        </w:rPr>
        <w:t xml:space="preserve"> накопичити на холодильник за шість</w:t>
      </w:r>
      <w:r w:rsidR="00F07E35">
        <w:rPr>
          <w:szCs w:val="28"/>
          <w:lang w:val="uk-UA"/>
        </w:rPr>
        <w:t xml:space="preserve"> – </w:t>
      </w:r>
      <w:r w:rsidR="00317B65" w:rsidRPr="002E2DAF">
        <w:rPr>
          <w:szCs w:val="28"/>
          <w:lang w:val="uk-UA"/>
        </w:rPr>
        <w:t>вісім</w:t>
      </w:r>
      <w:r w:rsidRPr="00273A82">
        <w:rPr>
          <w:szCs w:val="28"/>
          <w:lang w:val="uk-UA"/>
        </w:rPr>
        <w:t xml:space="preserve"> </w:t>
      </w:r>
      <w:r w:rsidRPr="002E2DAF">
        <w:rPr>
          <w:szCs w:val="28"/>
          <w:lang w:val="uk-UA"/>
        </w:rPr>
        <w:t>місяців</w:t>
      </w:r>
      <w:r w:rsidR="00317B65" w:rsidRPr="002E2DAF">
        <w:rPr>
          <w:szCs w:val="28"/>
          <w:lang w:val="uk-UA"/>
        </w:rPr>
        <w:t>, не більше.</w:t>
      </w:r>
    </w:p>
    <w:p w:rsidR="00317B65" w:rsidRDefault="00317B65" w:rsidP="00EF572B">
      <w:pPr>
        <w:tabs>
          <w:tab w:val="left" w:pos="851"/>
        </w:tabs>
        <w:rPr>
          <w:szCs w:val="28"/>
          <w:lang w:val="uk-UA"/>
        </w:rPr>
      </w:pPr>
      <w:r>
        <w:rPr>
          <w:szCs w:val="28"/>
          <w:lang w:val="uk-UA"/>
        </w:rPr>
        <w:t xml:space="preserve">Після постановки цілей треба скласти так званий план життя. При складанні такого плану треба задати собі такі питання </w:t>
      </w:r>
      <w:r w:rsidR="00273A82">
        <w:rPr>
          <w:szCs w:val="28"/>
          <w:lang w:val="uk-UA"/>
        </w:rPr>
        <w:t>«</w:t>
      </w:r>
      <w:r w:rsidRPr="00CA7554">
        <w:rPr>
          <w:szCs w:val="28"/>
          <w:lang w:val="uk-UA"/>
        </w:rPr>
        <w:t>Чого я хочу досягти через п</w:t>
      </w:r>
      <w:r w:rsidR="00273A82">
        <w:rPr>
          <w:szCs w:val="28"/>
          <w:lang w:val="uk-UA"/>
        </w:rPr>
        <w:t>’</w:t>
      </w:r>
      <w:r w:rsidRPr="00CA7554">
        <w:rPr>
          <w:szCs w:val="28"/>
          <w:lang w:val="uk-UA"/>
        </w:rPr>
        <w:t>ять, десять, двадцять років?</w:t>
      </w:r>
      <w:r w:rsidR="00273A82">
        <w:rPr>
          <w:szCs w:val="28"/>
          <w:lang w:val="uk-UA"/>
        </w:rPr>
        <w:t>»</w:t>
      </w:r>
      <w:r w:rsidRPr="00CA7554">
        <w:rPr>
          <w:szCs w:val="28"/>
          <w:lang w:val="uk-UA"/>
        </w:rPr>
        <w:t xml:space="preserve"> Замислившись над </w:t>
      </w:r>
      <w:r w:rsidR="00273A82">
        <w:rPr>
          <w:szCs w:val="28"/>
          <w:lang w:val="uk-UA"/>
        </w:rPr>
        <w:t>цим</w:t>
      </w:r>
      <w:r w:rsidRPr="00CA7554">
        <w:rPr>
          <w:szCs w:val="28"/>
          <w:lang w:val="uk-UA"/>
        </w:rPr>
        <w:t xml:space="preserve">, можна уявити собі ті дії і вчинки, які необхідно буде зробити. </w:t>
      </w:r>
      <w:r w:rsidR="00273A82">
        <w:rPr>
          <w:szCs w:val="28"/>
          <w:lang w:val="uk-UA"/>
        </w:rPr>
        <w:t>Що</w:t>
      </w:r>
      <w:r w:rsidRPr="00CA7554">
        <w:rPr>
          <w:szCs w:val="28"/>
          <w:lang w:val="uk-UA"/>
        </w:rPr>
        <w:t xml:space="preserve"> більше етапів у досягненні наміченого окрема людина чи сім’я може конкре</w:t>
      </w:r>
      <w:r>
        <w:rPr>
          <w:szCs w:val="28"/>
          <w:lang w:val="uk-UA"/>
        </w:rPr>
        <w:softHyphen/>
      </w:r>
      <w:r w:rsidRPr="00CA7554">
        <w:rPr>
          <w:szCs w:val="28"/>
          <w:lang w:val="uk-UA"/>
        </w:rPr>
        <w:t>тизувати, т</w:t>
      </w:r>
      <w:r w:rsidR="00273A82">
        <w:rPr>
          <w:szCs w:val="28"/>
          <w:lang w:val="uk-UA"/>
        </w:rPr>
        <w:t>о</w:t>
      </w:r>
      <w:r w:rsidRPr="00CA7554">
        <w:rPr>
          <w:szCs w:val="28"/>
          <w:lang w:val="uk-UA"/>
        </w:rPr>
        <w:t xml:space="preserve"> більших успіхів досягне. Потім </w:t>
      </w:r>
      <w:r>
        <w:rPr>
          <w:szCs w:val="28"/>
          <w:lang w:val="uk-UA"/>
        </w:rPr>
        <w:t xml:space="preserve">треба </w:t>
      </w:r>
      <w:r w:rsidRPr="00CA7554">
        <w:rPr>
          <w:szCs w:val="28"/>
          <w:lang w:val="uk-UA"/>
        </w:rPr>
        <w:t>продумат</w:t>
      </w:r>
      <w:r>
        <w:rPr>
          <w:szCs w:val="28"/>
          <w:lang w:val="uk-UA"/>
        </w:rPr>
        <w:t>и</w:t>
      </w:r>
      <w:r w:rsidRPr="00CA7554">
        <w:rPr>
          <w:szCs w:val="28"/>
          <w:lang w:val="uk-UA"/>
        </w:rPr>
        <w:t xml:space="preserve"> черговість кроків, намічаючи, що слід зробити в першу, другу чергу і так далі.</w:t>
      </w:r>
    </w:p>
    <w:p w:rsidR="00317B65" w:rsidRPr="0015590F" w:rsidRDefault="00317B65" w:rsidP="002359B0">
      <w:pPr>
        <w:tabs>
          <w:tab w:val="left" w:pos="851"/>
        </w:tabs>
        <w:rPr>
          <w:szCs w:val="28"/>
          <w:lang w:val="uk-UA"/>
        </w:rPr>
      </w:pPr>
      <w:r>
        <w:rPr>
          <w:szCs w:val="28"/>
          <w:lang w:val="uk-UA"/>
        </w:rPr>
        <w:t>Наступним етапом є с</w:t>
      </w:r>
      <w:r w:rsidRPr="00CA7554">
        <w:rPr>
          <w:szCs w:val="28"/>
          <w:lang w:val="uk-UA"/>
        </w:rPr>
        <w:t xml:space="preserve">кладання плану дій. Наявність плану ще не означає, що цілей буде досягнуто, проте дуже важливо при складанні плану дій підтвердити намічені цілі. Для цього складають список цілей. Психологи стверджують, що краще за все цей список вивісити на видному місці </w:t>
      </w:r>
      <w:r>
        <w:rPr>
          <w:szCs w:val="28"/>
          <w:lang w:val="uk-UA"/>
        </w:rPr>
        <w:t>вдома</w:t>
      </w:r>
      <w:r w:rsidRPr="00CA7554">
        <w:rPr>
          <w:szCs w:val="28"/>
          <w:lang w:val="uk-UA"/>
        </w:rPr>
        <w:t xml:space="preserve"> або на роботі. Однак можна просто про</w:t>
      </w:r>
      <w:r w:rsidR="00273A82">
        <w:rPr>
          <w:szCs w:val="28"/>
          <w:lang w:val="uk-UA"/>
        </w:rPr>
        <w:t>мов</w:t>
      </w:r>
      <w:r w:rsidRPr="00CA7554">
        <w:rPr>
          <w:szCs w:val="28"/>
          <w:lang w:val="uk-UA"/>
        </w:rPr>
        <w:t xml:space="preserve">ити свої цілі вголос. Можна розповісти про них своїм близьким друзям. Перечитуючи записані на папері </w:t>
      </w:r>
      <w:r>
        <w:rPr>
          <w:szCs w:val="28"/>
          <w:lang w:val="uk-UA"/>
        </w:rPr>
        <w:t>цілі</w:t>
      </w:r>
      <w:r w:rsidRPr="00CA7554">
        <w:rPr>
          <w:szCs w:val="28"/>
          <w:lang w:val="uk-UA"/>
        </w:rPr>
        <w:t xml:space="preserve">, </w:t>
      </w:r>
      <w:r>
        <w:rPr>
          <w:szCs w:val="28"/>
          <w:lang w:val="uk-UA"/>
        </w:rPr>
        <w:t>людина сприя</w:t>
      </w:r>
      <w:r w:rsidRPr="00CA7554">
        <w:rPr>
          <w:szCs w:val="28"/>
          <w:lang w:val="uk-UA"/>
        </w:rPr>
        <w:t>є їх втіленню в життя.</w:t>
      </w:r>
    </w:p>
    <w:p w:rsidR="00317B65" w:rsidRDefault="00F43D51" w:rsidP="002359B0">
      <w:pPr>
        <w:rPr>
          <w:b/>
          <w:i/>
          <w:color w:val="FF0000"/>
          <w:szCs w:val="28"/>
          <w:lang w:val="uk-UA"/>
        </w:rPr>
      </w:pPr>
      <w:r w:rsidRPr="00F43D51">
        <w:rPr>
          <w:noProof/>
          <w:color w:val="000000" w:themeColor="text1"/>
        </w:rPr>
        <w:pict>
          <v:shape id="_x0000_s1145" type="#_x0000_t202" style="position:absolute;left:0;text-align:left;margin-left:0;margin-top:4.95pt;width:30.05pt;height:444.75pt;z-index:251730432;mso-wrap-style:none" stroked="f">
            <v:textbox style="mso-next-textbox:#_x0000_s1145">
              <w:txbxContent>
                <w:p w:rsidR="00D1426D" w:rsidRPr="002A32B3" w:rsidRDefault="00D1426D" w:rsidP="003E7FD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4137E" w:rsidRDefault="00317B65" w:rsidP="006D2F3A">
      <w:pPr>
        <w:ind w:firstLine="0"/>
        <w:rPr>
          <w:rStyle w:val="14"/>
          <w:color w:val="365F91" w:themeColor="accent1" w:themeShade="BF"/>
          <w:lang w:val="uk-UA"/>
        </w:rPr>
      </w:pPr>
      <w:r w:rsidRPr="0004137E">
        <w:rPr>
          <w:rStyle w:val="14"/>
          <w:color w:val="365F91" w:themeColor="accent1" w:themeShade="BF"/>
        </w:rPr>
        <w:t xml:space="preserve">Чимало значних фінансових подій здійснюється під впливом реклами, яка останнім часом </w:t>
      </w:r>
      <w:r w:rsidR="00273A82" w:rsidRPr="0004137E">
        <w:rPr>
          <w:rStyle w:val="14"/>
          <w:color w:val="365F91" w:themeColor="accent1" w:themeShade="BF"/>
          <w:lang w:val="uk-UA"/>
        </w:rPr>
        <w:t>у</w:t>
      </w:r>
      <w:r w:rsidRPr="0004137E">
        <w:rPr>
          <w:rStyle w:val="14"/>
          <w:color w:val="365F91" w:themeColor="accent1" w:themeShade="BF"/>
        </w:rPr>
        <w:t>се активніше втручається в наше життя і намагається стати невід</w:t>
      </w:r>
      <w:r w:rsidR="00273A82" w:rsidRPr="0004137E">
        <w:rPr>
          <w:b/>
          <w:color w:val="365F91" w:themeColor="accent1" w:themeShade="BF"/>
          <w:szCs w:val="28"/>
          <w:lang w:val="uk-UA"/>
        </w:rPr>
        <w:t>’</w:t>
      </w:r>
      <w:r w:rsidRPr="0004137E">
        <w:rPr>
          <w:rStyle w:val="14"/>
          <w:color w:val="365F91" w:themeColor="accent1" w:themeShade="BF"/>
        </w:rPr>
        <w:t>ємною його частиною. Вона поступово проникає в усі його сфери, однак несе з</w:t>
      </w:r>
      <w:r w:rsidR="00273A82" w:rsidRPr="0004137E">
        <w:rPr>
          <w:rStyle w:val="14"/>
          <w:color w:val="365F91" w:themeColor="accent1" w:themeShade="BF"/>
          <w:lang w:val="uk-UA"/>
        </w:rPr>
        <w:t>і</w:t>
      </w:r>
      <w:r w:rsidRPr="0004137E">
        <w:rPr>
          <w:rStyle w:val="14"/>
          <w:color w:val="365F91" w:themeColor="accent1" w:themeShade="BF"/>
        </w:rPr>
        <w:t xml:space="preserve"> собою більше негативу для споживачів</w:t>
      </w:r>
      <w:r w:rsidR="00273A82" w:rsidRPr="0004137E">
        <w:rPr>
          <w:rStyle w:val="14"/>
          <w:color w:val="365F91" w:themeColor="accent1" w:themeShade="BF"/>
          <w:lang w:val="uk-UA"/>
        </w:rPr>
        <w:t>,</w:t>
      </w:r>
      <w:r w:rsidRPr="0004137E">
        <w:rPr>
          <w:rStyle w:val="14"/>
          <w:color w:val="365F91" w:themeColor="accent1" w:themeShade="BF"/>
        </w:rPr>
        <w:t xml:space="preserve"> аніж користі. Позитивними моментами реклами є те, що вона інформує споживачів про товар </w:t>
      </w:r>
      <w:r w:rsidR="00273A82" w:rsidRPr="0004137E">
        <w:rPr>
          <w:rStyle w:val="14"/>
          <w:color w:val="365F91" w:themeColor="accent1" w:themeShade="BF"/>
          <w:lang w:val="uk-UA"/>
        </w:rPr>
        <w:t>і</w:t>
      </w:r>
      <w:r w:rsidRPr="0004137E">
        <w:rPr>
          <w:rStyle w:val="14"/>
          <w:color w:val="365F91" w:themeColor="accent1" w:themeShade="BF"/>
        </w:rPr>
        <w:t xml:space="preserve"> його властивості. Негативними моментами є те, що реклама має за мету привернути якомога більше уваги до товару, її єдине завдання – скоріше і дорожче продати його, тому інформація не завжди може бути об’єктивною. Також у багатьох випадках реклама виступає як засіб маніпулювання свідомістю споживачів. Для того, щоб привести покупця до подібної думки, рекламісти використовують різні </w:t>
      </w:r>
      <w:r w:rsidR="003C4370" w:rsidRPr="0004137E">
        <w:rPr>
          <w:rStyle w:val="14"/>
          <w:color w:val="365F91" w:themeColor="accent1" w:themeShade="BF"/>
          <w:lang w:val="uk-UA"/>
        </w:rPr>
        <w:t>«</w:t>
      </w:r>
      <w:r w:rsidRPr="0004137E">
        <w:rPr>
          <w:rStyle w:val="14"/>
          <w:color w:val="365F91" w:themeColor="accent1" w:themeShade="BF"/>
        </w:rPr>
        <w:t>пастки</w:t>
      </w:r>
      <w:r w:rsidR="003C4370" w:rsidRPr="0004137E">
        <w:rPr>
          <w:rStyle w:val="14"/>
          <w:color w:val="365F91" w:themeColor="accent1" w:themeShade="BF"/>
          <w:lang w:val="uk-UA"/>
        </w:rPr>
        <w:t>»</w:t>
      </w:r>
      <w:r w:rsidRPr="0004137E">
        <w:rPr>
          <w:rStyle w:val="14"/>
          <w:color w:val="365F91" w:themeColor="accent1" w:themeShade="BF"/>
        </w:rPr>
        <w:t xml:space="preserve">. Одним із прикладів подібних </w:t>
      </w:r>
      <w:r w:rsidR="003C4370" w:rsidRPr="0004137E">
        <w:rPr>
          <w:rStyle w:val="14"/>
          <w:color w:val="365F91" w:themeColor="accent1" w:themeShade="BF"/>
          <w:lang w:val="uk-UA"/>
        </w:rPr>
        <w:t>«</w:t>
      </w:r>
      <w:r w:rsidRPr="0004137E">
        <w:rPr>
          <w:rStyle w:val="14"/>
          <w:color w:val="365F91" w:themeColor="accent1" w:themeShade="BF"/>
        </w:rPr>
        <w:t>пасток</w:t>
      </w:r>
      <w:r w:rsidR="003C4370" w:rsidRPr="0004137E">
        <w:rPr>
          <w:rStyle w:val="14"/>
          <w:color w:val="365F91" w:themeColor="accent1" w:themeShade="BF"/>
          <w:lang w:val="uk-UA"/>
        </w:rPr>
        <w:t>»</w:t>
      </w:r>
      <w:r w:rsidRPr="0004137E">
        <w:rPr>
          <w:rStyle w:val="14"/>
          <w:color w:val="365F91" w:themeColor="accent1" w:themeShade="BF"/>
        </w:rPr>
        <w:t xml:space="preserve"> є так звані </w:t>
      </w:r>
      <w:r w:rsidR="003C4370" w:rsidRPr="0004137E">
        <w:rPr>
          <w:rStyle w:val="14"/>
          <w:color w:val="365F91" w:themeColor="accent1" w:themeShade="BF"/>
          <w:lang w:val="uk-UA"/>
        </w:rPr>
        <w:t>«</w:t>
      </w:r>
      <w:r w:rsidRPr="0004137E">
        <w:rPr>
          <w:rStyle w:val="14"/>
          <w:color w:val="365F91" w:themeColor="accent1" w:themeShade="BF"/>
        </w:rPr>
        <w:t>чарівні</w:t>
      </w:r>
      <w:r w:rsidR="003C4370" w:rsidRPr="0004137E">
        <w:rPr>
          <w:rStyle w:val="14"/>
          <w:color w:val="365F91" w:themeColor="accent1" w:themeShade="BF"/>
          <w:lang w:val="uk-UA"/>
        </w:rPr>
        <w:t>»</w:t>
      </w:r>
      <w:r w:rsidRPr="0004137E">
        <w:rPr>
          <w:rStyle w:val="14"/>
          <w:color w:val="365F91" w:themeColor="accent1" w:themeShade="BF"/>
        </w:rPr>
        <w:t xml:space="preserve"> слова: новий, безкоштовно, розпродаж, знижка, отримай подарунок, ексклюзивний, уперше, лише сьогодні, простий (без проблем і т.</w:t>
      </w:r>
      <w:r w:rsidR="00B60E96" w:rsidRPr="0004137E">
        <w:rPr>
          <w:rStyle w:val="14"/>
          <w:color w:val="365F91" w:themeColor="accent1" w:themeShade="BF"/>
          <w:lang w:val="uk-UA"/>
        </w:rPr>
        <w:t xml:space="preserve"> </w:t>
      </w:r>
      <w:r w:rsidRPr="0004137E">
        <w:rPr>
          <w:rStyle w:val="14"/>
          <w:color w:val="365F91" w:themeColor="accent1" w:themeShade="BF"/>
        </w:rPr>
        <w:t>п.). На рекламу, яка містить так</w:t>
      </w:r>
      <w:r w:rsidR="00F07E35">
        <w:rPr>
          <w:rStyle w:val="14"/>
          <w:color w:val="365F91" w:themeColor="accent1" w:themeShade="BF"/>
          <w:lang w:val="uk-UA"/>
        </w:rPr>
        <w:t>і</w:t>
      </w:r>
      <w:r w:rsidRPr="0004137E">
        <w:rPr>
          <w:rStyle w:val="14"/>
          <w:color w:val="365F91" w:themeColor="accent1" w:themeShade="BF"/>
        </w:rPr>
        <w:t xml:space="preserve"> слова, слід звертати прискіпливу увагу та ретельно аналізувати можливі наслідки прийнятого рішення. </w:t>
      </w:r>
    </w:p>
    <w:p w:rsidR="00317B65" w:rsidRPr="0004137E" w:rsidRDefault="00317B65" w:rsidP="006D2F3A">
      <w:pPr>
        <w:ind w:firstLine="0"/>
        <w:rPr>
          <w:rStyle w:val="14"/>
          <w:color w:val="365F91" w:themeColor="accent1" w:themeShade="BF"/>
          <w:lang w:val="uk-UA"/>
        </w:rPr>
      </w:pPr>
      <w:r w:rsidRPr="0004137E">
        <w:rPr>
          <w:rStyle w:val="14"/>
          <w:color w:val="365F91" w:themeColor="accent1" w:themeShade="BF"/>
        </w:rPr>
        <w:t>Щоби захистити себе від маніпулятивного впливу реклами</w:t>
      </w:r>
      <w:r w:rsidR="00B60E96" w:rsidRPr="0004137E">
        <w:rPr>
          <w:rStyle w:val="14"/>
          <w:color w:val="365F91" w:themeColor="accent1" w:themeShade="BF"/>
          <w:lang w:val="uk-UA"/>
        </w:rPr>
        <w:t>,</w:t>
      </w:r>
      <w:r w:rsidRPr="0004137E">
        <w:rPr>
          <w:rStyle w:val="14"/>
          <w:color w:val="365F91" w:themeColor="accent1" w:themeShade="BF"/>
        </w:rPr>
        <w:t xml:space="preserve"> можна запропонувати кілька простих, але цілком дієвих прийомів</w:t>
      </w:r>
      <w:r w:rsidR="00B60E96" w:rsidRPr="0004137E">
        <w:rPr>
          <w:rStyle w:val="14"/>
          <w:color w:val="365F91" w:themeColor="accent1" w:themeShade="BF"/>
          <w:lang w:val="uk-UA"/>
        </w:rPr>
        <w:t>.</w:t>
      </w:r>
    </w:p>
    <w:p w:rsidR="00317B65" w:rsidRPr="0004137E" w:rsidRDefault="00317B65" w:rsidP="00D60606">
      <w:pPr>
        <w:pStyle w:val="11"/>
        <w:numPr>
          <w:ilvl w:val="0"/>
          <w:numId w:val="164"/>
        </w:numPr>
        <w:tabs>
          <w:tab w:val="left" w:pos="993"/>
        </w:tabs>
        <w:ind w:left="993" w:hanging="993"/>
        <w:rPr>
          <w:rStyle w:val="14"/>
          <w:color w:val="365F91" w:themeColor="accent1" w:themeShade="BF"/>
        </w:rPr>
      </w:pPr>
      <w:r w:rsidRPr="0004137E">
        <w:rPr>
          <w:rStyle w:val="14"/>
          <w:color w:val="365F91" w:themeColor="accent1" w:themeShade="BF"/>
        </w:rPr>
        <w:t xml:space="preserve">Фахівці радять – треба бути упередженим і завжди пам’ятати, що мета будь-якої реклами – змусити людину щось купити. І відповідно до цього слід сприймати й усі пропозиції, особливо – підкреслено вигідні для покупця. Адже в такому вигляді вони найбільш небезпечні для покупця. </w:t>
      </w:r>
    </w:p>
    <w:p w:rsidR="00317B65" w:rsidRPr="0004137E" w:rsidRDefault="00317B65" w:rsidP="00D60606">
      <w:pPr>
        <w:pStyle w:val="11"/>
        <w:numPr>
          <w:ilvl w:val="0"/>
          <w:numId w:val="164"/>
        </w:numPr>
        <w:tabs>
          <w:tab w:val="left" w:pos="993"/>
        </w:tabs>
        <w:ind w:left="993" w:hanging="993"/>
        <w:rPr>
          <w:rStyle w:val="14"/>
          <w:color w:val="365F91" w:themeColor="accent1" w:themeShade="BF"/>
        </w:rPr>
      </w:pPr>
      <w:r w:rsidRPr="0004137E">
        <w:rPr>
          <w:rStyle w:val="14"/>
          <w:color w:val="365F91" w:themeColor="accent1" w:themeShade="BF"/>
        </w:rPr>
        <w:t>Не вірте рекламним обіцянкам на слово. Будьте при</w:t>
      </w:r>
      <w:r w:rsidRPr="0004137E">
        <w:rPr>
          <w:rStyle w:val="14"/>
          <w:color w:val="365F91" w:themeColor="accent1" w:themeShade="BF"/>
          <w:lang w:val="uk-UA"/>
        </w:rPr>
        <w:softHyphen/>
      </w:r>
      <w:r w:rsidRPr="0004137E">
        <w:rPr>
          <w:rStyle w:val="14"/>
          <w:color w:val="365F91" w:themeColor="accent1" w:themeShade="BF"/>
        </w:rPr>
        <w:t>скіп</w:t>
      </w:r>
      <w:r w:rsidRPr="0004137E">
        <w:rPr>
          <w:rStyle w:val="14"/>
          <w:color w:val="365F91" w:themeColor="accent1" w:themeShade="BF"/>
          <w:lang w:val="uk-UA"/>
        </w:rPr>
        <w:softHyphen/>
      </w:r>
      <w:r w:rsidRPr="0004137E">
        <w:rPr>
          <w:rStyle w:val="14"/>
          <w:color w:val="365F91" w:themeColor="accent1" w:themeShade="BF"/>
        </w:rPr>
        <w:t xml:space="preserve">ливими. Кожного разу, коли чуєте епітети на кшталт </w:t>
      </w:r>
      <w:r w:rsidR="00B60E96" w:rsidRPr="0004137E">
        <w:rPr>
          <w:rStyle w:val="14"/>
          <w:color w:val="365F91" w:themeColor="accent1" w:themeShade="BF"/>
          <w:lang w:val="uk-UA"/>
        </w:rPr>
        <w:t>«</w:t>
      </w:r>
      <w:r w:rsidRPr="0004137E">
        <w:rPr>
          <w:rStyle w:val="14"/>
          <w:color w:val="365F91" w:themeColor="accent1" w:themeShade="BF"/>
        </w:rPr>
        <w:t>най</w:t>
      </w:r>
      <w:r w:rsidRPr="0004137E">
        <w:rPr>
          <w:rStyle w:val="14"/>
          <w:color w:val="365F91" w:themeColor="accent1" w:themeShade="BF"/>
          <w:lang w:val="uk-UA"/>
        </w:rPr>
        <w:softHyphen/>
      </w:r>
      <w:r w:rsidRPr="0004137E">
        <w:rPr>
          <w:rStyle w:val="14"/>
          <w:color w:val="365F91" w:themeColor="accent1" w:themeShade="BF"/>
        </w:rPr>
        <w:t>дешевший</w:t>
      </w:r>
      <w:r w:rsidR="00B60E96" w:rsidRPr="0004137E">
        <w:rPr>
          <w:rStyle w:val="14"/>
          <w:color w:val="365F91" w:themeColor="accent1" w:themeShade="BF"/>
          <w:lang w:val="uk-UA"/>
        </w:rPr>
        <w:t>»</w:t>
      </w:r>
      <w:r w:rsidRPr="0004137E">
        <w:rPr>
          <w:rStyle w:val="14"/>
          <w:color w:val="365F91" w:themeColor="accent1" w:themeShade="BF"/>
        </w:rPr>
        <w:t xml:space="preserve">, </w:t>
      </w:r>
      <w:r w:rsidR="00B60E96" w:rsidRPr="0004137E">
        <w:rPr>
          <w:rStyle w:val="14"/>
          <w:color w:val="365F91" w:themeColor="accent1" w:themeShade="BF"/>
          <w:lang w:val="uk-UA"/>
        </w:rPr>
        <w:lastRenderedPageBreak/>
        <w:t>«</w:t>
      </w:r>
      <w:r w:rsidRPr="0004137E">
        <w:rPr>
          <w:rStyle w:val="14"/>
          <w:color w:val="365F91" w:themeColor="accent1" w:themeShade="BF"/>
        </w:rPr>
        <w:t>найкращий</w:t>
      </w:r>
      <w:r w:rsidR="00B60E96" w:rsidRPr="0004137E">
        <w:rPr>
          <w:rStyle w:val="14"/>
          <w:color w:val="365F91" w:themeColor="accent1" w:themeShade="BF"/>
          <w:lang w:val="uk-UA"/>
        </w:rPr>
        <w:t>»</w:t>
      </w:r>
      <w:r w:rsidRPr="0004137E">
        <w:rPr>
          <w:rStyle w:val="14"/>
          <w:color w:val="365F91" w:themeColor="accent1" w:themeShade="BF"/>
        </w:rPr>
        <w:t xml:space="preserve">, </w:t>
      </w:r>
      <w:r w:rsidR="00B60E96" w:rsidRPr="0004137E">
        <w:rPr>
          <w:rStyle w:val="14"/>
          <w:color w:val="365F91" w:themeColor="accent1" w:themeShade="BF"/>
          <w:lang w:val="uk-UA"/>
        </w:rPr>
        <w:t>«</w:t>
      </w:r>
      <w:r w:rsidRPr="0004137E">
        <w:rPr>
          <w:rStyle w:val="14"/>
          <w:color w:val="365F91" w:themeColor="accent1" w:themeShade="BF"/>
        </w:rPr>
        <w:t>найвигідніший</w:t>
      </w:r>
      <w:r w:rsidR="00B60E96" w:rsidRPr="0004137E">
        <w:rPr>
          <w:rStyle w:val="14"/>
          <w:color w:val="365F91" w:themeColor="accent1" w:themeShade="BF"/>
          <w:lang w:val="uk-UA"/>
        </w:rPr>
        <w:t>»</w:t>
      </w:r>
      <w:r w:rsidRPr="0004137E">
        <w:rPr>
          <w:rStyle w:val="14"/>
          <w:color w:val="365F91" w:themeColor="accent1" w:themeShade="BF"/>
        </w:rPr>
        <w:t>, запитуйте: чому? Чому, на</w:t>
      </w:r>
      <w:r w:rsidR="0064627C">
        <w:rPr>
          <w:rStyle w:val="14"/>
          <w:color w:val="365F91" w:themeColor="accent1" w:themeShade="BF"/>
          <w:lang w:val="uk-UA"/>
        </w:rPr>
        <w:softHyphen/>
      </w:r>
      <w:r w:rsidRPr="0004137E">
        <w:rPr>
          <w:rStyle w:val="14"/>
          <w:color w:val="365F91" w:themeColor="accent1" w:themeShade="BF"/>
        </w:rPr>
        <w:t>приклад, товар якоїсь фірми найдешевший і водночас найкращий, чи можливе таке поєднання? Найчастіше будь-яке розумне об</w:t>
      </w:r>
      <w:r w:rsidR="00B60E96" w:rsidRPr="0004137E">
        <w:rPr>
          <w:rStyle w:val="14"/>
          <w:color w:val="365F91" w:themeColor="accent1" w:themeShade="BF"/>
          <w:lang w:val="uk-UA"/>
        </w:rPr>
        <w:t>ґ</w:t>
      </w:r>
      <w:r w:rsidRPr="0004137E">
        <w:rPr>
          <w:rStyle w:val="14"/>
          <w:color w:val="365F91" w:themeColor="accent1" w:themeShade="BF"/>
        </w:rPr>
        <w:t xml:space="preserve">рунтування відсутнє. </w:t>
      </w:r>
    </w:p>
    <w:p w:rsidR="00317B65" w:rsidRPr="0004137E" w:rsidRDefault="00F43D51" w:rsidP="00D60606">
      <w:pPr>
        <w:pStyle w:val="11"/>
        <w:numPr>
          <w:ilvl w:val="0"/>
          <w:numId w:val="164"/>
        </w:numPr>
        <w:tabs>
          <w:tab w:val="left" w:pos="993"/>
        </w:tabs>
        <w:ind w:left="993" w:hanging="993"/>
        <w:rPr>
          <w:rStyle w:val="14"/>
          <w:color w:val="365F91" w:themeColor="accent1" w:themeShade="BF"/>
        </w:rPr>
      </w:pPr>
      <w:r>
        <w:rPr>
          <w:b/>
          <w:iCs/>
          <w:noProof/>
          <w:color w:val="365F91" w:themeColor="accent1" w:themeShade="BF"/>
          <w:lang w:val="uk-UA" w:eastAsia="uk-UA"/>
        </w:rPr>
        <w:pict>
          <v:shape id="_x0000_s1866" type="#_x0000_t202" style="position:absolute;left:0;text-align:left;margin-left:-6.3pt;margin-top:-71.65pt;width:32.9pt;height:236.25pt;z-index:251793920" stroked="f">
            <v:textbox style="mso-next-textbox:#_x0000_s1866">
              <w:txbxContent>
                <w:p w:rsidR="00D1426D" w:rsidRPr="00F07E35" w:rsidRDefault="00D1426D" w:rsidP="00F07E35">
                  <w:pPr>
                    <w:rPr>
                      <w:szCs w:val="72"/>
                    </w:rPr>
                  </w:pPr>
                </w:p>
              </w:txbxContent>
            </v:textbox>
            <w10:wrap type="square"/>
          </v:shape>
        </w:pict>
      </w:r>
      <w:r w:rsidR="00317B65" w:rsidRPr="0004137E">
        <w:rPr>
          <w:rStyle w:val="14"/>
          <w:color w:val="365F91" w:themeColor="accent1" w:themeShade="BF"/>
        </w:rPr>
        <w:t>На думку психологів, найбільший вплив на людину має теле</w:t>
      </w:r>
      <w:r w:rsidR="0013780C">
        <w:rPr>
          <w:rStyle w:val="14"/>
          <w:color w:val="365F91" w:themeColor="accent1" w:themeShade="BF"/>
          <w:lang w:val="uk-UA"/>
        </w:rPr>
        <w:t>-</w:t>
      </w:r>
      <w:r w:rsidR="00F07E35">
        <w:rPr>
          <w:rStyle w:val="14"/>
          <w:color w:val="365F91" w:themeColor="accent1" w:themeShade="BF"/>
          <w:lang w:val="uk-UA"/>
        </w:rPr>
        <w:br/>
      </w:r>
      <w:r w:rsidR="000B2EC4" w:rsidRPr="0004137E">
        <w:rPr>
          <w:rStyle w:val="14"/>
          <w:color w:val="365F91" w:themeColor="accent1" w:themeShade="BF"/>
          <w:lang w:val="uk-UA"/>
        </w:rPr>
        <w:softHyphen/>
      </w:r>
      <w:r w:rsidR="00317B65" w:rsidRPr="0004137E">
        <w:rPr>
          <w:rStyle w:val="14"/>
          <w:color w:val="365F91" w:themeColor="accent1" w:themeShade="BF"/>
        </w:rPr>
        <w:t>ре</w:t>
      </w:r>
      <w:r w:rsidR="000B2EC4" w:rsidRPr="0004137E">
        <w:rPr>
          <w:rStyle w:val="14"/>
          <w:color w:val="365F91" w:themeColor="accent1" w:themeShade="BF"/>
          <w:lang w:val="uk-UA"/>
        </w:rPr>
        <w:softHyphen/>
      </w:r>
      <w:r w:rsidR="00317B65" w:rsidRPr="0004137E">
        <w:rPr>
          <w:rStyle w:val="14"/>
          <w:color w:val="365F91" w:themeColor="accent1" w:themeShade="BF"/>
        </w:rPr>
        <w:t>клама. Тому, дивлячись рекламний ролик, ніколи не забу</w:t>
      </w:r>
      <w:r w:rsidR="000B2EC4" w:rsidRPr="0004137E">
        <w:rPr>
          <w:rStyle w:val="14"/>
          <w:color w:val="365F91" w:themeColor="accent1" w:themeShade="BF"/>
          <w:lang w:val="uk-UA"/>
        </w:rPr>
        <w:softHyphen/>
      </w:r>
      <w:r w:rsidR="00317B65" w:rsidRPr="0004137E">
        <w:rPr>
          <w:rStyle w:val="14"/>
          <w:color w:val="365F91" w:themeColor="accent1" w:themeShade="BF"/>
        </w:rPr>
        <w:t>вай</w:t>
      </w:r>
      <w:r w:rsidR="0064627C">
        <w:rPr>
          <w:rStyle w:val="14"/>
          <w:color w:val="365F91" w:themeColor="accent1" w:themeShade="BF"/>
          <w:lang w:val="uk-UA"/>
        </w:rPr>
        <w:softHyphen/>
      </w:r>
      <w:r w:rsidR="00317B65" w:rsidRPr="0004137E">
        <w:rPr>
          <w:rStyle w:val="14"/>
          <w:color w:val="365F91" w:themeColor="accent1" w:themeShade="BF"/>
        </w:rPr>
        <w:t xml:space="preserve">те, що перед вами зовсім не </w:t>
      </w:r>
      <w:r w:rsidR="000B2EC4" w:rsidRPr="0004137E">
        <w:rPr>
          <w:rStyle w:val="14"/>
          <w:color w:val="365F91" w:themeColor="accent1" w:themeShade="BF"/>
          <w:lang w:val="uk-UA"/>
        </w:rPr>
        <w:t>«</w:t>
      </w:r>
      <w:r w:rsidR="00317B65" w:rsidRPr="0004137E">
        <w:rPr>
          <w:rStyle w:val="14"/>
          <w:color w:val="365F91" w:themeColor="accent1" w:themeShade="BF"/>
        </w:rPr>
        <w:t>випадкові перехожі</w:t>
      </w:r>
      <w:r w:rsidR="000B2EC4" w:rsidRPr="0004137E">
        <w:rPr>
          <w:rStyle w:val="14"/>
          <w:color w:val="365F91" w:themeColor="accent1" w:themeShade="BF"/>
          <w:lang w:val="uk-UA"/>
        </w:rPr>
        <w:t>»</w:t>
      </w:r>
      <w:r w:rsidR="00317B65" w:rsidRPr="0004137E">
        <w:rPr>
          <w:rStyle w:val="14"/>
          <w:color w:val="365F91" w:themeColor="accent1" w:themeShade="BF"/>
        </w:rPr>
        <w:t xml:space="preserve"> чи експер</w:t>
      </w:r>
      <w:r w:rsidR="000B2EC4" w:rsidRPr="0004137E">
        <w:rPr>
          <w:rStyle w:val="14"/>
          <w:color w:val="365F91" w:themeColor="accent1" w:themeShade="BF"/>
          <w:lang w:val="uk-UA"/>
        </w:rPr>
        <w:softHyphen/>
      </w:r>
      <w:r w:rsidR="00317B65" w:rsidRPr="0004137E">
        <w:rPr>
          <w:rStyle w:val="14"/>
          <w:color w:val="365F91" w:themeColor="accent1" w:themeShade="BF"/>
        </w:rPr>
        <w:t>ти, а професійні актори або спеціально підібрані люди. А все, що від</w:t>
      </w:r>
      <w:r w:rsidR="000B2EC4" w:rsidRPr="0004137E">
        <w:rPr>
          <w:rStyle w:val="14"/>
          <w:color w:val="365F91" w:themeColor="accent1" w:themeShade="BF"/>
          <w:lang w:val="uk-UA"/>
        </w:rPr>
        <w:softHyphen/>
      </w:r>
      <w:r w:rsidR="00317B65" w:rsidRPr="0004137E">
        <w:rPr>
          <w:rStyle w:val="14"/>
          <w:color w:val="365F91" w:themeColor="accent1" w:themeShade="BF"/>
        </w:rPr>
        <w:t>бувається на екрані, спрямоване виключно на те, щоби пере</w:t>
      </w:r>
      <w:r w:rsidR="000B2EC4" w:rsidRPr="0004137E">
        <w:rPr>
          <w:rStyle w:val="14"/>
          <w:color w:val="365F91" w:themeColor="accent1" w:themeShade="BF"/>
          <w:lang w:val="uk-UA"/>
        </w:rPr>
        <w:softHyphen/>
      </w:r>
      <w:r w:rsidR="00317B65" w:rsidRPr="0004137E">
        <w:rPr>
          <w:rStyle w:val="14"/>
          <w:color w:val="365F91" w:themeColor="accent1" w:themeShade="BF"/>
        </w:rPr>
        <w:t>ко</w:t>
      </w:r>
      <w:r w:rsidR="000B2EC4" w:rsidRPr="0004137E">
        <w:rPr>
          <w:rStyle w:val="14"/>
          <w:color w:val="365F91" w:themeColor="accent1" w:themeShade="BF"/>
          <w:lang w:val="uk-UA"/>
        </w:rPr>
        <w:softHyphen/>
      </w:r>
      <w:r w:rsidR="00317B65" w:rsidRPr="0004137E">
        <w:rPr>
          <w:rStyle w:val="14"/>
          <w:color w:val="365F91" w:themeColor="accent1" w:themeShade="BF"/>
        </w:rPr>
        <w:t>нати глядача в абсолютній досконалості рекла</w:t>
      </w:r>
      <w:r w:rsidR="00317B65" w:rsidRPr="0004137E">
        <w:rPr>
          <w:rStyle w:val="14"/>
          <w:color w:val="365F91" w:themeColor="accent1" w:themeShade="BF"/>
          <w:lang w:val="uk-UA"/>
        </w:rPr>
        <w:softHyphen/>
      </w:r>
      <w:r w:rsidR="00317B65" w:rsidRPr="0004137E">
        <w:rPr>
          <w:rStyle w:val="14"/>
          <w:color w:val="365F91" w:themeColor="accent1" w:themeShade="BF"/>
        </w:rPr>
        <w:t xml:space="preserve">мованого товару. </w:t>
      </w:r>
    </w:p>
    <w:p w:rsidR="00317B65" w:rsidRPr="00207AE8" w:rsidRDefault="00317B65" w:rsidP="00D60606">
      <w:pPr>
        <w:pStyle w:val="11"/>
        <w:numPr>
          <w:ilvl w:val="0"/>
          <w:numId w:val="164"/>
        </w:numPr>
        <w:tabs>
          <w:tab w:val="left" w:pos="993"/>
        </w:tabs>
        <w:ind w:left="993" w:hanging="993"/>
        <w:rPr>
          <w:rStyle w:val="14"/>
          <w:color w:val="365F91" w:themeColor="accent1" w:themeShade="BF"/>
        </w:rPr>
      </w:pPr>
      <w:r w:rsidRPr="0004137E">
        <w:rPr>
          <w:rStyle w:val="14"/>
          <w:color w:val="365F91" w:themeColor="accent1" w:themeShade="BF"/>
        </w:rPr>
        <w:t>Слід уважно перевіряти об’єктивність реклами. Поцікавтеся вра</w:t>
      </w:r>
      <w:r w:rsidR="00F07E35">
        <w:rPr>
          <w:rStyle w:val="14"/>
          <w:color w:val="365F91" w:themeColor="accent1" w:themeShade="BF"/>
          <w:lang w:val="uk-UA"/>
        </w:rPr>
        <w:softHyphen/>
      </w:r>
      <w:r w:rsidRPr="0004137E">
        <w:rPr>
          <w:rStyle w:val="14"/>
          <w:color w:val="365F91" w:themeColor="accent1" w:themeShade="BF"/>
        </w:rPr>
        <w:t>женнями своїх родичів, друзів, знайомих, які придбали ре</w:t>
      </w:r>
      <w:r w:rsidR="00F07E35">
        <w:rPr>
          <w:rStyle w:val="14"/>
          <w:color w:val="365F91" w:themeColor="accent1" w:themeShade="BF"/>
          <w:lang w:val="uk-UA"/>
        </w:rPr>
        <w:softHyphen/>
      </w:r>
      <w:r w:rsidRPr="0004137E">
        <w:rPr>
          <w:rStyle w:val="14"/>
          <w:color w:val="365F91" w:themeColor="accent1" w:themeShade="BF"/>
        </w:rPr>
        <w:t>кла</w:t>
      </w:r>
      <w:r w:rsidR="00F07E35">
        <w:rPr>
          <w:rStyle w:val="14"/>
          <w:color w:val="365F91" w:themeColor="accent1" w:themeShade="BF"/>
          <w:lang w:val="uk-UA"/>
        </w:rPr>
        <w:softHyphen/>
      </w:r>
      <w:r w:rsidRPr="0004137E">
        <w:rPr>
          <w:rStyle w:val="14"/>
          <w:color w:val="365F91" w:themeColor="accent1" w:themeShade="BF"/>
        </w:rPr>
        <w:t xml:space="preserve">мований товар, а також відгуками </w:t>
      </w:r>
      <w:r w:rsidR="0064627C">
        <w:rPr>
          <w:rStyle w:val="14"/>
          <w:color w:val="365F91" w:themeColor="accent1" w:themeShade="BF"/>
          <w:lang w:val="uk-UA"/>
        </w:rPr>
        <w:t>про</w:t>
      </w:r>
      <w:r w:rsidRPr="0004137E">
        <w:rPr>
          <w:rStyle w:val="14"/>
          <w:color w:val="365F91" w:themeColor="accent1" w:themeShade="BF"/>
        </w:rPr>
        <w:t xml:space="preserve"> цей товар у мережі Інтернет.</w:t>
      </w:r>
    </w:p>
    <w:p w:rsidR="00207AE8" w:rsidRPr="0004137E" w:rsidRDefault="00207AE8" w:rsidP="00207AE8">
      <w:pPr>
        <w:pStyle w:val="11"/>
        <w:tabs>
          <w:tab w:val="left" w:pos="993"/>
        </w:tabs>
        <w:ind w:left="0" w:firstLine="0"/>
        <w:rPr>
          <w:rStyle w:val="14"/>
          <w:color w:val="365F91" w:themeColor="accent1" w:themeShade="BF"/>
        </w:rPr>
      </w:pPr>
    </w:p>
    <w:p w:rsidR="00317B65" w:rsidRPr="00850C46" w:rsidRDefault="00317B65" w:rsidP="00E71A73">
      <w:pPr>
        <w:pStyle w:val="2"/>
        <w:rPr>
          <w:lang w:val="uk-UA"/>
        </w:rPr>
      </w:pPr>
      <w:r w:rsidRPr="00850C46">
        <w:rPr>
          <w:lang w:val="uk-UA"/>
        </w:rPr>
        <w:t>ПІДСУМКИ</w:t>
      </w:r>
    </w:p>
    <w:p w:rsidR="00317B65" w:rsidRPr="000B2EC4" w:rsidRDefault="00317B65" w:rsidP="00E71A73">
      <w:pPr>
        <w:ind w:firstLine="567"/>
        <w:rPr>
          <w:b/>
          <w:color w:val="000080"/>
          <w:sz w:val="12"/>
          <w:szCs w:val="12"/>
          <w:lang w:val="uk-UA"/>
        </w:rPr>
      </w:pPr>
    </w:p>
    <w:p w:rsidR="00317B65" w:rsidRDefault="00317B65" w:rsidP="00D60606">
      <w:pPr>
        <w:pStyle w:val="11"/>
        <w:numPr>
          <w:ilvl w:val="0"/>
          <w:numId w:val="17"/>
        </w:numPr>
        <w:ind w:left="993" w:hanging="426"/>
        <w:rPr>
          <w:szCs w:val="28"/>
          <w:lang w:val="uk-UA"/>
        </w:rPr>
      </w:pPr>
      <w:r w:rsidRPr="00093C0D">
        <w:rPr>
          <w:szCs w:val="28"/>
          <w:lang w:val="uk-UA"/>
        </w:rPr>
        <w:t xml:space="preserve">Сімейний бюджет – це сукупність доходів і витрат сім’ї за певний період часу (найчастіше за місяць, бо витрати й доходи орієнтовані саме на цей період). Складається він із двох частин: доходів і витрат. Перша з них – це джерела поповнення сімейного бюджету, а друга </w:t>
      </w:r>
      <w:r w:rsidR="000B2EC4">
        <w:rPr>
          <w:szCs w:val="28"/>
          <w:lang w:val="uk-UA"/>
        </w:rPr>
        <w:t>–</w:t>
      </w:r>
      <w:r w:rsidRPr="00093C0D">
        <w:rPr>
          <w:szCs w:val="28"/>
          <w:lang w:val="uk-UA"/>
        </w:rPr>
        <w:t xml:space="preserve"> витрати сім’ї. </w:t>
      </w:r>
    </w:p>
    <w:p w:rsidR="00317B65" w:rsidRPr="00093C0D" w:rsidRDefault="00317B65" w:rsidP="00D60606">
      <w:pPr>
        <w:pStyle w:val="11"/>
        <w:numPr>
          <w:ilvl w:val="0"/>
          <w:numId w:val="17"/>
        </w:numPr>
        <w:ind w:left="993" w:hanging="426"/>
        <w:rPr>
          <w:szCs w:val="28"/>
          <w:lang w:val="uk-UA"/>
        </w:rPr>
      </w:pPr>
      <w:r w:rsidRPr="00093C0D">
        <w:rPr>
          <w:szCs w:val="28"/>
          <w:lang w:val="uk-UA"/>
        </w:rPr>
        <w:t>Основними особливостями значних фінансових подій є те, що:</w:t>
      </w:r>
      <w:r>
        <w:rPr>
          <w:szCs w:val="28"/>
          <w:lang w:val="uk-UA"/>
        </w:rPr>
        <w:t xml:space="preserve"> </w:t>
      </w:r>
      <w:r w:rsidRPr="00093C0D">
        <w:rPr>
          <w:szCs w:val="28"/>
          <w:lang w:val="uk-UA"/>
        </w:rPr>
        <w:t>ці події плануються заздалегідь і впродовж тривалого часу;</w:t>
      </w:r>
      <w:r>
        <w:rPr>
          <w:szCs w:val="28"/>
          <w:lang w:val="uk-UA"/>
        </w:rPr>
        <w:t xml:space="preserve"> </w:t>
      </w:r>
      <w:r w:rsidRPr="00093C0D">
        <w:rPr>
          <w:szCs w:val="28"/>
          <w:lang w:val="uk-UA"/>
        </w:rPr>
        <w:t>вони суттєво впливають на витратну частину сімейного бюджету;</w:t>
      </w:r>
      <w:r>
        <w:rPr>
          <w:szCs w:val="28"/>
          <w:lang w:val="uk-UA"/>
        </w:rPr>
        <w:t xml:space="preserve"> </w:t>
      </w:r>
      <w:r w:rsidRPr="00093C0D">
        <w:rPr>
          <w:szCs w:val="28"/>
          <w:lang w:val="uk-UA"/>
        </w:rPr>
        <w:t>для таких подій необхідні значні за обсягами грошові кошти, як</w:t>
      </w:r>
      <w:r>
        <w:rPr>
          <w:szCs w:val="28"/>
          <w:lang w:val="uk-UA"/>
        </w:rPr>
        <w:t>і</w:t>
      </w:r>
      <w:r w:rsidRPr="00093C0D">
        <w:rPr>
          <w:szCs w:val="28"/>
          <w:lang w:val="uk-UA"/>
        </w:rPr>
        <w:t xml:space="preserve"> треба накопичити;</w:t>
      </w:r>
      <w:r>
        <w:rPr>
          <w:szCs w:val="28"/>
          <w:lang w:val="uk-UA"/>
        </w:rPr>
        <w:t xml:space="preserve"> </w:t>
      </w:r>
      <w:r w:rsidRPr="00093C0D">
        <w:rPr>
          <w:szCs w:val="28"/>
          <w:lang w:val="uk-UA"/>
        </w:rPr>
        <w:t>іноді так</w:t>
      </w:r>
      <w:r>
        <w:rPr>
          <w:szCs w:val="28"/>
          <w:lang w:val="uk-UA"/>
        </w:rPr>
        <w:t>і</w:t>
      </w:r>
      <w:r w:rsidRPr="00093C0D">
        <w:rPr>
          <w:szCs w:val="28"/>
          <w:lang w:val="uk-UA"/>
        </w:rPr>
        <w:t xml:space="preserve"> кошт</w:t>
      </w:r>
      <w:r>
        <w:rPr>
          <w:szCs w:val="28"/>
          <w:lang w:val="uk-UA"/>
        </w:rPr>
        <w:t>и</w:t>
      </w:r>
      <w:r w:rsidRPr="00093C0D">
        <w:rPr>
          <w:szCs w:val="28"/>
          <w:lang w:val="uk-UA"/>
        </w:rPr>
        <w:t xml:space="preserve"> сім’я не в змозі накопичувати, а </w:t>
      </w:r>
      <w:r w:rsidR="00F07E35">
        <w:rPr>
          <w:szCs w:val="28"/>
          <w:lang w:val="uk-UA"/>
        </w:rPr>
        <w:t>тому</w:t>
      </w:r>
      <w:r w:rsidRPr="00093C0D">
        <w:rPr>
          <w:szCs w:val="28"/>
          <w:lang w:val="uk-UA"/>
        </w:rPr>
        <w:t xml:space="preserve"> треба вдаватися до кредитів та інших позик або продавати активи</w:t>
      </w:r>
      <w:r>
        <w:rPr>
          <w:szCs w:val="28"/>
          <w:lang w:val="uk-UA"/>
        </w:rPr>
        <w:t>,</w:t>
      </w:r>
      <w:r w:rsidRPr="00093C0D">
        <w:rPr>
          <w:szCs w:val="28"/>
          <w:lang w:val="uk-UA"/>
        </w:rPr>
        <w:t xml:space="preserve"> якими володіє сім’я</w:t>
      </w:r>
      <w:r>
        <w:rPr>
          <w:szCs w:val="28"/>
          <w:lang w:val="uk-UA"/>
        </w:rPr>
        <w:t>,</w:t>
      </w:r>
      <w:r w:rsidRPr="00093C0D">
        <w:rPr>
          <w:szCs w:val="28"/>
          <w:lang w:val="uk-UA"/>
        </w:rPr>
        <w:t xml:space="preserve"> </w:t>
      </w:r>
      <w:r>
        <w:rPr>
          <w:szCs w:val="28"/>
          <w:lang w:val="uk-UA"/>
        </w:rPr>
        <w:t>чи</w:t>
      </w:r>
      <w:r w:rsidRPr="00093C0D">
        <w:rPr>
          <w:szCs w:val="28"/>
          <w:lang w:val="uk-UA"/>
        </w:rPr>
        <w:t xml:space="preserve"> їх частину.</w:t>
      </w:r>
    </w:p>
    <w:p w:rsidR="00317B65" w:rsidRDefault="00317B65" w:rsidP="00D60606">
      <w:pPr>
        <w:pStyle w:val="11"/>
        <w:numPr>
          <w:ilvl w:val="0"/>
          <w:numId w:val="17"/>
        </w:numPr>
        <w:ind w:left="993" w:hanging="426"/>
        <w:rPr>
          <w:szCs w:val="28"/>
          <w:lang w:val="uk-UA"/>
        </w:rPr>
      </w:pPr>
      <w:r>
        <w:rPr>
          <w:szCs w:val="28"/>
          <w:lang w:val="uk-UA"/>
        </w:rPr>
        <w:t xml:space="preserve">Для того, щоб здійснити витрати на значні фінансові події, слід обов’язково звернути увагу на доходи, які отримує сім’я впродовж певного часу. Треба оцінити, чи вистачить цих коштів, а </w:t>
      </w:r>
      <w:r w:rsidR="00BC1C04">
        <w:rPr>
          <w:szCs w:val="28"/>
          <w:lang w:val="uk-UA"/>
        </w:rPr>
        <w:t>в разі</w:t>
      </w:r>
      <w:r>
        <w:rPr>
          <w:szCs w:val="28"/>
          <w:lang w:val="uk-UA"/>
        </w:rPr>
        <w:t xml:space="preserve"> їх нестачі прийняти конкретні рішення, до яких джерел поповнення коштів треба вдаватися.</w:t>
      </w:r>
    </w:p>
    <w:p w:rsidR="00317B65" w:rsidRPr="00093C0D" w:rsidRDefault="00317B65" w:rsidP="00D60606">
      <w:pPr>
        <w:pStyle w:val="11"/>
        <w:numPr>
          <w:ilvl w:val="0"/>
          <w:numId w:val="17"/>
        </w:numPr>
        <w:ind w:left="993" w:hanging="426"/>
        <w:rPr>
          <w:szCs w:val="28"/>
          <w:lang w:val="uk-UA"/>
        </w:rPr>
      </w:pPr>
      <w:r w:rsidRPr="00093C0D">
        <w:rPr>
          <w:szCs w:val="28"/>
          <w:lang w:val="uk-UA"/>
        </w:rPr>
        <w:t xml:space="preserve">Для того, щоби реалізувати значну фінансову подію, потрібно дотримуватися такої послідовності: чітко поставити цілі, щоби досягнути фінансового благополуччя </w:t>
      </w:r>
      <w:r w:rsidR="00BC1C04">
        <w:rPr>
          <w:szCs w:val="28"/>
          <w:lang w:val="uk-UA"/>
        </w:rPr>
        <w:t>в</w:t>
      </w:r>
      <w:r w:rsidRPr="00093C0D">
        <w:rPr>
          <w:szCs w:val="28"/>
          <w:lang w:val="uk-UA"/>
        </w:rPr>
        <w:t xml:space="preserve"> майбутньому; скласти так званий «план життя»; скласти план дій, спрямований на досягнення поставленої цілі (цілей).</w:t>
      </w:r>
    </w:p>
    <w:p w:rsidR="00317B65" w:rsidRDefault="00317B65" w:rsidP="00D60606">
      <w:pPr>
        <w:pStyle w:val="11"/>
        <w:numPr>
          <w:ilvl w:val="0"/>
          <w:numId w:val="17"/>
        </w:numPr>
        <w:ind w:left="993" w:hanging="426"/>
        <w:rPr>
          <w:szCs w:val="28"/>
          <w:lang w:val="uk-UA"/>
        </w:rPr>
      </w:pPr>
      <w:r w:rsidRPr="00850C46">
        <w:rPr>
          <w:szCs w:val="28"/>
          <w:lang w:val="uk-UA"/>
        </w:rPr>
        <w:t xml:space="preserve">Ми розв’язали задачі та навчилися </w:t>
      </w:r>
      <w:r>
        <w:rPr>
          <w:szCs w:val="28"/>
          <w:lang w:val="uk-UA"/>
        </w:rPr>
        <w:t>визначати витрати в межах різних типів сімейних бюджетів.</w:t>
      </w:r>
    </w:p>
    <w:p w:rsidR="00317B65" w:rsidRPr="006D2F3A" w:rsidRDefault="00317B65" w:rsidP="006D2F3A">
      <w:pPr>
        <w:ind w:left="567" w:firstLine="0"/>
        <w:rPr>
          <w:szCs w:val="28"/>
          <w:lang w:val="uk-UA"/>
        </w:rPr>
      </w:pPr>
    </w:p>
    <w:p w:rsidR="00317B65" w:rsidRPr="00333BFF" w:rsidRDefault="00317B65" w:rsidP="00E71A73">
      <w:pPr>
        <w:pStyle w:val="2"/>
        <w:rPr>
          <w:lang w:val="uk-UA"/>
        </w:rPr>
      </w:pPr>
      <w:r w:rsidRPr="00333BFF">
        <w:rPr>
          <w:lang w:val="uk-UA"/>
        </w:rPr>
        <w:lastRenderedPageBreak/>
        <w:t xml:space="preserve">ЗАПИТАННЯ ДЛЯ ПЕРЕВІРКИ ЗНАНЬ </w:t>
      </w:r>
    </w:p>
    <w:p w:rsidR="00317B65" w:rsidRPr="00D7782A" w:rsidRDefault="00317B65" w:rsidP="00E71A73">
      <w:pPr>
        <w:rPr>
          <w:szCs w:val="28"/>
        </w:rPr>
      </w:pPr>
    </w:p>
    <w:p w:rsidR="00317B65" w:rsidRPr="00A72A36" w:rsidRDefault="00317B65" w:rsidP="00D60606">
      <w:pPr>
        <w:pStyle w:val="11"/>
        <w:numPr>
          <w:ilvl w:val="0"/>
          <w:numId w:val="13"/>
        </w:numPr>
        <w:ind w:left="1134" w:hanging="425"/>
        <w:rPr>
          <w:szCs w:val="28"/>
        </w:rPr>
      </w:pPr>
      <w:r>
        <w:rPr>
          <w:szCs w:val="28"/>
          <w:lang w:val="uk-UA"/>
        </w:rPr>
        <w:t>Що таке сімейний бюджет</w:t>
      </w:r>
      <w:r w:rsidRPr="00A72A36">
        <w:rPr>
          <w:szCs w:val="28"/>
        </w:rPr>
        <w:t>?</w:t>
      </w:r>
      <w:r w:rsidRPr="00DC62F8">
        <w:rPr>
          <w:szCs w:val="28"/>
        </w:rPr>
        <w:t xml:space="preserve"> </w:t>
      </w:r>
    </w:p>
    <w:p w:rsidR="00317B65" w:rsidRPr="00DC62F8" w:rsidRDefault="00317B65" w:rsidP="00D60606">
      <w:pPr>
        <w:pStyle w:val="11"/>
        <w:numPr>
          <w:ilvl w:val="0"/>
          <w:numId w:val="13"/>
        </w:numPr>
        <w:ind w:left="1134" w:hanging="425"/>
        <w:rPr>
          <w:szCs w:val="28"/>
        </w:rPr>
      </w:pPr>
      <w:r>
        <w:rPr>
          <w:szCs w:val="28"/>
          <w:lang w:val="uk-UA"/>
        </w:rPr>
        <w:t>Який вид бюджету за рівнем збалансованості є кращим для сім’ї</w:t>
      </w:r>
      <w:r w:rsidRPr="00A72A36">
        <w:rPr>
          <w:szCs w:val="28"/>
        </w:rPr>
        <w:t>?</w:t>
      </w:r>
    </w:p>
    <w:p w:rsidR="00317B65" w:rsidRPr="00DC62F8" w:rsidRDefault="00317B65" w:rsidP="00D60606">
      <w:pPr>
        <w:pStyle w:val="11"/>
        <w:numPr>
          <w:ilvl w:val="0"/>
          <w:numId w:val="13"/>
        </w:numPr>
        <w:ind w:left="1134" w:hanging="425"/>
        <w:rPr>
          <w:szCs w:val="28"/>
        </w:rPr>
      </w:pPr>
      <w:r>
        <w:rPr>
          <w:szCs w:val="28"/>
          <w:lang w:val="uk-UA"/>
        </w:rPr>
        <w:t>Що таке спільний сімейний бюджет</w:t>
      </w:r>
      <w:r w:rsidRPr="00A72A36">
        <w:rPr>
          <w:szCs w:val="28"/>
        </w:rPr>
        <w:t>?</w:t>
      </w:r>
    </w:p>
    <w:p w:rsidR="00317B65" w:rsidRPr="002C1330" w:rsidRDefault="00317B65" w:rsidP="00D60606">
      <w:pPr>
        <w:pStyle w:val="11"/>
        <w:numPr>
          <w:ilvl w:val="0"/>
          <w:numId w:val="13"/>
        </w:numPr>
        <w:ind w:left="1134" w:hanging="425"/>
        <w:rPr>
          <w:szCs w:val="28"/>
        </w:rPr>
      </w:pPr>
      <w:r>
        <w:rPr>
          <w:szCs w:val="28"/>
          <w:lang w:val="uk-UA"/>
        </w:rPr>
        <w:t>Які особливості роздільного бюджету сім’ї ви знаєте</w:t>
      </w:r>
      <w:r w:rsidRPr="00A72A36">
        <w:rPr>
          <w:szCs w:val="28"/>
        </w:rPr>
        <w:t>?</w:t>
      </w:r>
    </w:p>
    <w:p w:rsidR="00317B65" w:rsidRPr="00DC62F8" w:rsidRDefault="00317B65" w:rsidP="00D60606">
      <w:pPr>
        <w:pStyle w:val="11"/>
        <w:numPr>
          <w:ilvl w:val="0"/>
          <w:numId w:val="13"/>
        </w:numPr>
        <w:ind w:left="1134" w:hanging="425"/>
        <w:rPr>
          <w:szCs w:val="28"/>
        </w:rPr>
      </w:pPr>
      <w:r>
        <w:rPr>
          <w:szCs w:val="28"/>
          <w:lang w:val="uk-UA"/>
        </w:rPr>
        <w:t>Поясніть суть спільно-роздільного сімейного бюджету</w:t>
      </w:r>
      <w:r w:rsidR="008038C4">
        <w:rPr>
          <w:szCs w:val="28"/>
          <w:lang w:val="uk-UA"/>
        </w:rPr>
        <w:t>.</w:t>
      </w:r>
    </w:p>
    <w:p w:rsidR="00317B65" w:rsidRPr="00AE35A7" w:rsidRDefault="00317B65" w:rsidP="00D60606">
      <w:pPr>
        <w:pStyle w:val="11"/>
        <w:numPr>
          <w:ilvl w:val="0"/>
          <w:numId w:val="13"/>
        </w:numPr>
        <w:ind w:left="1134" w:hanging="425"/>
        <w:rPr>
          <w:szCs w:val="28"/>
        </w:rPr>
      </w:pPr>
      <w:r>
        <w:rPr>
          <w:szCs w:val="28"/>
          <w:lang w:val="uk-UA"/>
        </w:rPr>
        <w:t>Якими повинні бути сімейні цілі</w:t>
      </w:r>
      <w:r w:rsidRPr="00A72A36">
        <w:rPr>
          <w:szCs w:val="28"/>
        </w:rPr>
        <w:t>?</w:t>
      </w:r>
    </w:p>
    <w:p w:rsidR="00317B65" w:rsidRPr="002C1330" w:rsidRDefault="00317B65" w:rsidP="00D60606">
      <w:pPr>
        <w:pStyle w:val="11"/>
        <w:numPr>
          <w:ilvl w:val="0"/>
          <w:numId w:val="13"/>
        </w:numPr>
        <w:ind w:left="1134" w:hanging="425"/>
        <w:rPr>
          <w:szCs w:val="28"/>
        </w:rPr>
      </w:pPr>
      <w:r>
        <w:rPr>
          <w:szCs w:val="28"/>
          <w:lang w:val="uk-UA"/>
        </w:rPr>
        <w:t>Назвіть основні види визначних сімейних подій. Чим вони від</w:t>
      </w:r>
      <w:r w:rsidR="008038C4">
        <w:rPr>
          <w:szCs w:val="28"/>
          <w:lang w:val="uk-UA"/>
        </w:rPr>
        <w:softHyphen/>
      </w:r>
      <w:r>
        <w:rPr>
          <w:szCs w:val="28"/>
          <w:lang w:val="uk-UA"/>
        </w:rPr>
        <w:t>різняються від інших фінансових подій</w:t>
      </w:r>
      <w:r w:rsidRPr="00A72A36">
        <w:rPr>
          <w:szCs w:val="28"/>
        </w:rPr>
        <w:t>?</w:t>
      </w:r>
    </w:p>
    <w:p w:rsidR="00317B65" w:rsidRPr="00333BFF" w:rsidRDefault="00317B65" w:rsidP="00D60606">
      <w:pPr>
        <w:pStyle w:val="11"/>
        <w:numPr>
          <w:ilvl w:val="0"/>
          <w:numId w:val="13"/>
        </w:numPr>
        <w:ind w:left="1134" w:hanging="425"/>
        <w:rPr>
          <w:szCs w:val="28"/>
        </w:rPr>
      </w:pPr>
      <w:r>
        <w:rPr>
          <w:szCs w:val="28"/>
          <w:lang w:val="uk-UA"/>
        </w:rPr>
        <w:t>Які особливості характерні для цих подій</w:t>
      </w:r>
      <w:r w:rsidRPr="00A72A36">
        <w:rPr>
          <w:szCs w:val="28"/>
        </w:rPr>
        <w:t>?</w:t>
      </w:r>
    </w:p>
    <w:p w:rsidR="00317B65" w:rsidRPr="00333BFF" w:rsidRDefault="00317B65" w:rsidP="00E71A73">
      <w:pPr>
        <w:ind w:left="360"/>
        <w:rPr>
          <w:szCs w:val="28"/>
          <w:lang w:val="uk-UA"/>
        </w:rPr>
      </w:pPr>
    </w:p>
    <w:p w:rsidR="00317B65" w:rsidRPr="00333BFF" w:rsidRDefault="00317B65" w:rsidP="00E71A73">
      <w:pPr>
        <w:pStyle w:val="2"/>
        <w:rPr>
          <w:lang w:val="uk-UA"/>
        </w:rPr>
      </w:pPr>
      <w:r w:rsidRPr="00333BFF">
        <w:rPr>
          <w:lang w:val="uk-UA"/>
        </w:rPr>
        <w:t xml:space="preserve">ЗАПИТАННЯ ДЛЯ ОБГОВОРЕННЯ </w:t>
      </w:r>
    </w:p>
    <w:p w:rsidR="00317B65" w:rsidRDefault="00317B65" w:rsidP="00E71A73">
      <w:pPr>
        <w:rPr>
          <w:szCs w:val="28"/>
          <w:lang w:val="uk-UA"/>
        </w:rPr>
      </w:pPr>
    </w:p>
    <w:p w:rsidR="00317B65" w:rsidRPr="00333BFF" w:rsidRDefault="00317B65" w:rsidP="00D60606">
      <w:pPr>
        <w:pStyle w:val="11"/>
        <w:numPr>
          <w:ilvl w:val="0"/>
          <w:numId w:val="14"/>
        </w:numPr>
        <w:tabs>
          <w:tab w:val="clear" w:pos="1812"/>
          <w:tab w:val="num" w:pos="709"/>
        </w:tabs>
        <w:ind w:left="1134" w:hanging="425"/>
        <w:rPr>
          <w:szCs w:val="28"/>
          <w:lang w:val="uk-UA"/>
        </w:rPr>
      </w:pPr>
      <w:r w:rsidRPr="00333BFF">
        <w:rPr>
          <w:szCs w:val="28"/>
          <w:lang w:val="uk-UA"/>
        </w:rPr>
        <w:t>Який тип сімейного бюджету є найкращим? Об</w:t>
      </w:r>
      <w:r w:rsidR="008038C4">
        <w:rPr>
          <w:szCs w:val="28"/>
          <w:lang w:val="uk-UA"/>
        </w:rPr>
        <w:t>ґ</w:t>
      </w:r>
      <w:r w:rsidRPr="00333BFF">
        <w:rPr>
          <w:szCs w:val="28"/>
          <w:lang w:val="uk-UA"/>
        </w:rPr>
        <w:t>рунтуйте свою відповідь.</w:t>
      </w:r>
    </w:p>
    <w:p w:rsidR="00317B65" w:rsidRPr="00333BFF" w:rsidRDefault="00317B65" w:rsidP="00D60606">
      <w:pPr>
        <w:pStyle w:val="11"/>
        <w:numPr>
          <w:ilvl w:val="0"/>
          <w:numId w:val="14"/>
        </w:numPr>
        <w:tabs>
          <w:tab w:val="clear" w:pos="1812"/>
          <w:tab w:val="num" w:pos="709"/>
        </w:tabs>
        <w:ind w:left="1134" w:hanging="425"/>
        <w:rPr>
          <w:szCs w:val="28"/>
          <w:lang w:val="uk-UA"/>
        </w:rPr>
      </w:pPr>
      <w:r w:rsidRPr="00333BFF">
        <w:rPr>
          <w:szCs w:val="28"/>
          <w:lang w:val="uk-UA"/>
        </w:rPr>
        <w:t>Чому важливо планувати визначні фінансові події?</w:t>
      </w:r>
    </w:p>
    <w:p w:rsidR="00317B65" w:rsidRPr="00333BFF" w:rsidRDefault="00317B65" w:rsidP="00D60606">
      <w:pPr>
        <w:pStyle w:val="11"/>
        <w:numPr>
          <w:ilvl w:val="0"/>
          <w:numId w:val="14"/>
        </w:numPr>
        <w:tabs>
          <w:tab w:val="clear" w:pos="1812"/>
          <w:tab w:val="num" w:pos="709"/>
        </w:tabs>
        <w:ind w:left="1134" w:hanging="425"/>
        <w:rPr>
          <w:szCs w:val="28"/>
          <w:lang w:val="uk-UA"/>
        </w:rPr>
      </w:pPr>
      <w:r w:rsidRPr="00333BFF">
        <w:rPr>
          <w:szCs w:val="28"/>
          <w:lang w:val="uk-UA"/>
        </w:rPr>
        <w:t>Яким чином реклама впливає на свідомість покупця?</w:t>
      </w:r>
    </w:p>
    <w:p w:rsidR="00317B65" w:rsidRDefault="00317B65" w:rsidP="00E71A73">
      <w:pPr>
        <w:ind w:left="360"/>
        <w:rPr>
          <w:szCs w:val="28"/>
          <w:lang w:val="uk-UA"/>
        </w:rPr>
      </w:pPr>
    </w:p>
    <w:p w:rsidR="00317B65" w:rsidRPr="007A0718" w:rsidRDefault="00317B65" w:rsidP="00E71A73">
      <w:pPr>
        <w:pStyle w:val="2"/>
        <w:rPr>
          <w:lang w:val="uk-UA"/>
        </w:rPr>
      </w:pPr>
      <w:r w:rsidRPr="007A0718">
        <w:rPr>
          <w:lang w:val="uk-UA"/>
        </w:rPr>
        <w:t>СЛОВНИК ОСНОВНИХ ТЕРМІНІВ</w:t>
      </w:r>
    </w:p>
    <w:p w:rsidR="00317B65" w:rsidRDefault="00317B65" w:rsidP="00E71A73">
      <w:pPr>
        <w:ind w:left="360"/>
        <w:rPr>
          <w:szCs w:val="28"/>
          <w:lang w:val="uk-UA"/>
        </w:rPr>
      </w:pPr>
    </w:p>
    <w:p w:rsidR="00317B65" w:rsidRPr="00DB4CA0" w:rsidRDefault="00317B65" w:rsidP="00AB2C7C">
      <w:pPr>
        <w:pStyle w:val="11"/>
        <w:ind w:left="0"/>
        <w:rPr>
          <w:szCs w:val="28"/>
          <w:lang w:val="uk-UA"/>
        </w:rPr>
      </w:pPr>
      <w:r w:rsidRPr="00DB4CA0">
        <w:rPr>
          <w:b/>
          <w:szCs w:val="28"/>
          <w:lang w:val="uk-UA"/>
        </w:rPr>
        <w:t>Доходи сім’ї</w:t>
      </w:r>
      <w:r w:rsidRPr="00DB4CA0">
        <w:rPr>
          <w:szCs w:val="28"/>
          <w:lang w:val="uk-UA"/>
        </w:rPr>
        <w:t xml:space="preserve"> –</w:t>
      </w:r>
      <w:r w:rsidR="008038C4">
        <w:rPr>
          <w:szCs w:val="28"/>
          <w:lang w:val="uk-UA"/>
        </w:rPr>
        <w:t xml:space="preserve"> </w:t>
      </w:r>
      <w:r w:rsidRPr="00DB4CA0">
        <w:rPr>
          <w:szCs w:val="28"/>
          <w:lang w:val="uk-UA"/>
        </w:rPr>
        <w:t xml:space="preserve">сукупність надходжень грошових коштів </w:t>
      </w:r>
      <w:r w:rsidR="008038C4">
        <w:rPr>
          <w:szCs w:val="28"/>
          <w:lang w:val="uk-UA"/>
        </w:rPr>
        <w:t>і</w:t>
      </w:r>
      <w:r w:rsidRPr="00DB4CA0">
        <w:rPr>
          <w:szCs w:val="28"/>
          <w:lang w:val="uk-UA"/>
        </w:rPr>
        <w:t xml:space="preserve"> матеріальних цінностей, які отримує сім’я впродовж певного проміжку часу (тиждень, місяць, квартал, рік).</w:t>
      </w:r>
    </w:p>
    <w:p w:rsidR="00317B65" w:rsidRDefault="00317B65" w:rsidP="00AB2C7C">
      <w:pPr>
        <w:pStyle w:val="11"/>
        <w:ind w:left="0"/>
        <w:rPr>
          <w:b/>
          <w:szCs w:val="28"/>
          <w:lang w:val="uk-UA"/>
        </w:rPr>
      </w:pPr>
      <w:r w:rsidRPr="00DB4CA0">
        <w:rPr>
          <w:b/>
          <w:szCs w:val="28"/>
          <w:lang w:val="uk-UA"/>
        </w:rPr>
        <w:t xml:space="preserve">Значна фінансова подія </w:t>
      </w:r>
      <w:r w:rsidRPr="00296048">
        <w:rPr>
          <w:szCs w:val="28"/>
          <w:lang w:val="uk-UA"/>
        </w:rPr>
        <w:t>–</w:t>
      </w:r>
      <w:r w:rsidRPr="00DB4CA0">
        <w:rPr>
          <w:b/>
          <w:szCs w:val="28"/>
          <w:lang w:val="uk-UA"/>
        </w:rPr>
        <w:t xml:space="preserve"> </w:t>
      </w:r>
      <w:r w:rsidRPr="00DB4CA0">
        <w:rPr>
          <w:szCs w:val="28"/>
          <w:lang w:val="uk-UA"/>
        </w:rPr>
        <w:t>подія, яка суттєво впливає на бюджет сім’ї, а також її фінансове благополуччя.</w:t>
      </w:r>
      <w:r>
        <w:rPr>
          <w:b/>
          <w:szCs w:val="28"/>
          <w:lang w:val="uk-UA"/>
        </w:rPr>
        <w:br w:type="page"/>
      </w:r>
    </w:p>
    <w:p w:rsidR="00317B65" w:rsidRDefault="00317B65" w:rsidP="007E77D0">
      <w:pPr>
        <w:ind w:firstLine="0"/>
        <w:jc w:val="left"/>
        <w:rPr>
          <w:lang w:val="uk-UA"/>
        </w:rPr>
      </w:pPr>
    </w:p>
    <w:p w:rsidR="00317B65" w:rsidRDefault="00317B65" w:rsidP="009264A0">
      <w:pPr>
        <w:pStyle w:val="ac"/>
        <w:rPr>
          <w:lang w:val="uk-UA"/>
        </w:rPr>
      </w:pPr>
    </w:p>
    <w:p w:rsidR="00317B65" w:rsidRDefault="00317B65" w:rsidP="009264A0">
      <w:pPr>
        <w:pStyle w:val="ac"/>
        <w:rPr>
          <w:lang w:val="uk-UA"/>
        </w:rPr>
      </w:pPr>
    </w:p>
    <w:p w:rsidR="00317B65" w:rsidRPr="00E52791" w:rsidRDefault="00317B65" w:rsidP="00E52791">
      <w:pPr>
        <w:rPr>
          <w:lang w:val="uk-UA"/>
        </w:rPr>
      </w:pPr>
    </w:p>
    <w:p w:rsidR="00317B65" w:rsidRPr="00E00407" w:rsidRDefault="00317B65" w:rsidP="009264A0">
      <w:pPr>
        <w:pStyle w:val="12"/>
        <w:ind w:firstLine="0"/>
        <w:jc w:val="center"/>
        <w:rPr>
          <w:sz w:val="96"/>
          <w:szCs w:val="96"/>
          <w:lang w:val="uk-UA"/>
        </w:rPr>
      </w:pPr>
      <w:r w:rsidRPr="00E00407">
        <w:rPr>
          <w:sz w:val="96"/>
          <w:szCs w:val="96"/>
          <w:lang w:val="uk-UA"/>
        </w:rPr>
        <w:t xml:space="preserve">РОЗДІЛ </w:t>
      </w:r>
      <w:r>
        <w:rPr>
          <w:sz w:val="96"/>
          <w:szCs w:val="96"/>
          <w:lang w:val="uk-UA"/>
        </w:rPr>
        <w:t>3</w:t>
      </w:r>
    </w:p>
    <w:p w:rsidR="00AB2C7C" w:rsidRDefault="00AB2C7C" w:rsidP="003B6F21">
      <w:pPr>
        <w:pStyle w:val="ac"/>
        <w:ind w:firstLine="0"/>
        <w:rPr>
          <w:lang w:val="uk-UA"/>
        </w:rPr>
      </w:pPr>
    </w:p>
    <w:p w:rsidR="00317B65" w:rsidRDefault="00317B65" w:rsidP="003B6F21">
      <w:pPr>
        <w:pStyle w:val="ac"/>
        <w:ind w:firstLine="0"/>
        <w:rPr>
          <w:lang w:val="uk-UA"/>
        </w:rPr>
      </w:pPr>
      <w:r>
        <w:rPr>
          <w:lang w:val="uk-UA"/>
        </w:rPr>
        <w:t xml:space="preserve">Податки </w:t>
      </w:r>
      <w:r w:rsidR="003B6F21">
        <w:rPr>
          <w:lang w:val="uk-UA"/>
        </w:rPr>
        <w:br/>
        <w:t>і</w:t>
      </w:r>
      <w:r>
        <w:rPr>
          <w:lang w:val="uk-UA"/>
        </w:rPr>
        <w:t xml:space="preserve"> податкова культура</w:t>
      </w:r>
    </w:p>
    <w:p w:rsidR="00317B65" w:rsidRPr="00E71A73" w:rsidRDefault="00F43D51" w:rsidP="009264A0">
      <w:pPr>
        <w:ind w:left="1069"/>
        <w:rPr>
          <w:b/>
          <w:sz w:val="2"/>
          <w:szCs w:val="2"/>
          <w:lang w:val="uk-UA"/>
        </w:rPr>
      </w:pPr>
      <w:r w:rsidRPr="00F43D51">
        <w:rPr>
          <w:noProof/>
        </w:rPr>
        <w:pict>
          <v:shape id="_x0000_s1147" type="#_x0000_t202" style="position:absolute;left:0;text-align:left;margin-left:-7.85pt;margin-top:336.45pt;width:488.25pt;height:64.1pt;z-index:251568640" stroked="f">
            <v:textbox style="mso-next-textbox:#_x0000_s1147">
              <w:txbxContent>
                <w:p w:rsidR="00D1426D" w:rsidRPr="004F40BB" w:rsidRDefault="00D1426D" w:rsidP="009264A0">
                  <w:pPr>
                    <w:rPr>
                      <w:lang w:val="uk-UA"/>
                    </w:rPr>
                  </w:pPr>
                  <w:r>
                    <w:rPr>
                      <w:lang w:val="uk-UA"/>
                    </w:rPr>
                    <w:t xml:space="preserve"> </w:t>
                  </w:r>
                </w:p>
              </w:txbxContent>
            </v:textbox>
          </v:shape>
        </w:pict>
      </w:r>
      <w:r w:rsidR="00317B65">
        <w:rPr>
          <w:b/>
          <w:lang w:val="uk-UA"/>
        </w:rPr>
        <w:br w:type="page"/>
      </w:r>
    </w:p>
    <w:p w:rsidR="00317B65" w:rsidRPr="002359B0" w:rsidRDefault="00317B65" w:rsidP="00BF3629">
      <w:pPr>
        <w:ind w:left="1069"/>
        <w:rPr>
          <w:b/>
          <w:sz w:val="2"/>
          <w:szCs w:val="2"/>
          <w:lang w:val="uk-UA"/>
        </w:rPr>
      </w:pPr>
    </w:p>
    <w:p w:rsidR="0004137E" w:rsidRDefault="0004137E" w:rsidP="008C28F7">
      <w:pPr>
        <w:pStyle w:val="12"/>
        <w:spacing w:before="0"/>
        <w:rPr>
          <w:szCs w:val="32"/>
          <w:lang w:val="uk-UA"/>
        </w:rPr>
        <w:sectPr w:rsidR="0004137E" w:rsidSect="00733D59">
          <w:footerReference w:type="even" r:id="rId39"/>
          <w:footerReference w:type="default" r:id="rId40"/>
          <w:type w:val="continuous"/>
          <w:pgSz w:w="11906" w:h="16838"/>
          <w:pgMar w:top="1134" w:right="1418" w:bottom="1418" w:left="1134" w:header="709" w:footer="964" w:gutter="0"/>
          <w:cols w:space="708"/>
          <w:rtlGutter/>
          <w:docGrid w:linePitch="381"/>
        </w:sectPr>
      </w:pPr>
    </w:p>
    <w:p w:rsidR="008C28F7" w:rsidRPr="00902E70" w:rsidRDefault="009B3399" w:rsidP="008C28F7">
      <w:pPr>
        <w:pStyle w:val="12"/>
        <w:spacing w:before="0"/>
        <w:rPr>
          <w:lang w:val="uk-UA"/>
        </w:rPr>
      </w:pPr>
      <w:r w:rsidRPr="00250E58">
        <w:rPr>
          <w:szCs w:val="32"/>
          <w:lang w:eastAsia="uk-UA"/>
        </w:rPr>
        <w:lastRenderedPageBreak/>
        <w:t>§</w:t>
      </w:r>
      <w:r w:rsidR="00207AE8" w:rsidRPr="00207AE8">
        <w:rPr>
          <w:szCs w:val="32"/>
          <w:lang w:eastAsia="uk-UA"/>
        </w:rPr>
        <w:t xml:space="preserve"> </w:t>
      </w:r>
      <w:r w:rsidR="008C28F7" w:rsidRPr="00902E70">
        <w:rPr>
          <w:szCs w:val="32"/>
          <w:lang w:val="uk-UA"/>
        </w:rPr>
        <w:t xml:space="preserve">5.  </w:t>
      </w:r>
      <w:r w:rsidR="009F625D">
        <w:rPr>
          <w:szCs w:val="32"/>
          <w:lang w:val="uk-UA"/>
        </w:rPr>
        <w:t xml:space="preserve"> </w:t>
      </w:r>
      <w:r w:rsidR="008C28F7" w:rsidRPr="00902E70">
        <w:rPr>
          <w:lang w:val="uk-UA"/>
        </w:rPr>
        <w:t>ЩО ТАКЕ ПОДАТКИ</w:t>
      </w:r>
      <w:r w:rsidR="008C28F7" w:rsidRPr="00902E70">
        <w:rPr>
          <w:lang w:val="uk-UA"/>
        </w:rPr>
        <w:br/>
        <w:t xml:space="preserve">                  І ДЛЯ ЧОГО ВОНИ ПОТРІБНІ</w:t>
      </w:r>
    </w:p>
    <w:p w:rsidR="008C28F7" w:rsidRPr="009B3399" w:rsidRDefault="008C28F7" w:rsidP="008C28F7">
      <w:pPr>
        <w:rPr>
          <w:b/>
          <w:i/>
          <w:color w:val="76923C" w:themeColor="accent3" w:themeShade="BF"/>
          <w:szCs w:val="28"/>
          <w:lang w:val="uk-UA"/>
        </w:rPr>
      </w:pPr>
      <w:r w:rsidRPr="009B3399">
        <w:rPr>
          <w:rFonts w:eastAsia="Times New Roman"/>
          <w:b/>
          <w:i/>
          <w:color w:val="76923C" w:themeColor="accent3" w:themeShade="BF"/>
          <w:sz w:val="29"/>
          <w:szCs w:val="29"/>
          <w:lang w:val="uk-UA" w:eastAsia="uk-UA"/>
        </w:rPr>
        <w:t xml:space="preserve">Ви ознайомитеся </w:t>
      </w:r>
      <w:r w:rsidRPr="009B3399">
        <w:rPr>
          <w:b/>
          <w:i/>
          <w:color w:val="76923C" w:themeColor="accent3" w:themeShade="BF"/>
          <w:szCs w:val="28"/>
          <w:lang w:val="uk-UA"/>
        </w:rPr>
        <w:t xml:space="preserve">з історією та сутністю податків, вивчите різні види податків, визначите особливості системи оподаткування в Україні. </w:t>
      </w:r>
    </w:p>
    <w:p w:rsidR="008C28F7" w:rsidRPr="003E275B" w:rsidRDefault="008C28F7" w:rsidP="008C28F7">
      <w:pPr>
        <w:rPr>
          <w:b/>
          <w:i/>
          <w:color w:val="76923C" w:themeColor="accent3" w:themeShade="BF"/>
          <w:szCs w:val="28"/>
        </w:rPr>
      </w:pPr>
    </w:p>
    <w:p w:rsidR="004C6ECD" w:rsidRPr="003E275B" w:rsidRDefault="004C6ECD" w:rsidP="008C28F7">
      <w:pPr>
        <w:rPr>
          <w:b/>
          <w:i/>
          <w:color w:val="76923C" w:themeColor="accent3" w:themeShade="BF"/>
          <w:szCs w:val="28"/>
        </w:rPr>
      </w:pPr>
    </w:p>
    <w:p w:rsidR="008C28F7" w:rsidRPr="008C28F7" w:rsidRDefault="008C28F7" w:rsidP="008C28F7">
      <w:pPr>
        <w:pStyle w:val="a8"/>
      </w:pPr>
      <w:r w:rsidRPr="008C28F7">
        <w:t xml:space="preserve">Ключові тези </w:t>
      </w:r>
    </w:p>
    <w:p w:rsidR="008C28F7" w:rsidRPr="008C28F7" w:rsidRDefault="008C28F7" w:rsidP="008C28F7">
      <w:pPr>
        <w:pStyle w:val="a8"/>
      </w:pPr>
    </w:p>
    <w:p w:rsidR="008C28F7" w:rsidRPr="00902E70" w:rsidRDefault="008C28F7" w:rsidP="004854AD">
      <w:pPr>
        <w:tabs>
          <w:tab w:val="left" w:pos="1134"/>
        </w:tabs>
        <w:rPr>
          <w:szCs w:val="28"/>
          <w:lang w:val="uk-UA"/>
        </w:rPr>
      </w:pPr>
      <w:r w:rsidRPr="00902E70">
        <w:rPr>
          <w:szCs w:val="28"/>
          <w:lang w:val="uk-UA"/>
        </w:rPr>
        <w:t xml:space="preserve">1. </w:t>
      </w:r>
      <w:r w:rsidR="004854AD">
        <w:rPr>
          <w:szCs w:val="28"/>
          <w:lang w:val="uk-UA"/>
        </w:rPr>
        <w:tab/>
      </w:r>
      <w:r w:rsidRPr="00902E70">
        <w:rPr>
          <w:bCs/>
          <w:color w:val="000000"/>
          <w:szCs w:val="28"/>
          <w:lang w:val="uk-UA"/>
        </w:rPr>
        <w:t>Податок – це частина зароблених грошей, яку повинен сплачувати до державного бюджету кожен громадянин.</w:t>
      </w:r>
    </w:p>
    <w:p w:rsidR="008C28F7" w:rsidRPr="00902E70" w:rsidRDefault="008C28F7" w:rsidP="004854AD">
      <w:pPr>
        <w:tabs>
          <w:tab w:val="left" w:pos="1134"/>
        </w:tabs>
        <w:rPr>
          <w:bCs/>
          <w:color w:val="000000"/>
          <w:szCs w:val="28"/>
          <w:lang w:val="uk-UA"/>
        </w:rPr>
      </w:pPr>
      <w:r w:rsidRPr="00902E70">
        <w:rPr>
          <w:bCs/>
          <w:iCs/>
          <w:szCs w:val="28"/>
          <w:lang w:val="uk-UA"/>
        </w:rPr>
        <w:t xml:space="preserve">2. </w:t>
      </w:r>
      <w:r w:rsidR="004854AD">
        <w:rPr>
          <w:bCs/>
          <w:iCs/>
          <w:szCs w:val="28"/>
          <w:lang w:val="uk-UA"/>
        </w:rPr>
        <w:tab/>
      </w:r>
      <w:r w:rsidRPr="00902E70">
        <w:rPr>
          <w:bCs/>
          <w:color w:val="000000"/>
          <w:szCs w:val="28"/>
          <w:lang w:val="uk-UA"/>
        </w:rPr>
        <w:t xml:space="preserve">Без податків не може існувати жодна країна </w:t>
      </w:r>
      <w:r w:rsidR="00EA4BF6">
        <w:rPr>
          <w:bCs/>
          <w:color w:val="000000"/>
          <w:szCs w:val="28"/>
          <w:lang w:val="uk-UA"/>
        </w:rPr>
        <w:t>у</w:t>
      </w:r>
      <w:r w:rsidRPr="00902E70">
        <w:rPr>
          <w:bCs/>
          <w:color w:val="000000"/>
          <w:szCs w:val="28"/>
          <w:lang w:val="uk-UA"/>
        </w:rPr>
        <w:t xml:space="preserve"> світі. </w:t>
      </w:r>
      <w:r w:rsidRPr="00902E70">
        <w:rPr>
          <w:bCs/>
          <w:iCs/>
          <w:szCs w:val="28"/>
          <w:lang w:val="uk-UA"/>
        </w:rPr>
        <w:t>Р</w:t>
      </w:r>
      <w:r w:rsidRPr="00902E70">
        <w:rPr>
          <w:bCs/>
          <w:color w:val="000000"/>
          <w:szCs w:val="28"/>
          <w:lang w:val="uk-UA"/>
        </w:rPr>
        <w:t>ізноманітні види податків та методи їх вираховування с</w:t>
      </w:r>
      <w:r w:rsidR="00EA4BF6">
        <w:rPr>
          <w:bCs/>
          <w:color w:val="000000"/>
          <w:szCs w:val="28"/>
          <w:lang w:val="uk-UA"/>
        </w:rPr>
        <w:t>тановля</w:t>
      </w:r>
      <w:r w:rsidRPr="00902E70">
        <w:rPr>
          <w:bCs/>
          <w:color w:val="000000"/>
          <w:szCs w:val="28"/>
          <w:lang w:val="uk-UA"/>
        </w:rPr>
        <w:t xml:space="preserve">ть податкову систему держави. </w:t>
      </w:r>
    </w:p>
    <w:p w:rsidR="008C28F7" w:rsidRPr="00902E70" w:rsidRDefault="008C28F7" w:rsidP="004854AD">
      <w:pPr>
        <w:tabs>
          <w:tab w:val="left" w:pos="1134"/>
        </w:tabs>
        <w:rPr>
          <w:szCs w:val="28"/>
          <w:lang w:val="uk-UA"/>
        </w:rPr>
      </w:pPr>
      <w:r w:rsidRPr="00902E70">
        <w:rPr>
          <w:szCs w:val="28"/>
          <w:lang w:val="uk-UA"/>
        </w:rPr>
        <w:t xml:space="preserve">3. </w:t>
      </w:r>
      <w:r w:rsidR="004854AD">
        <w:rPr>
          <w:szCs w:val="28"/>
          <w:lang w:val="uk-UA"/>
        </w:rPr>
        <w:tab/>
      </w:r>
      <w:r w:rsidRPr="00902E70">
        <w:rPr>
          <w:szCs w:val="28"/>
          <w:lang w:val="uk-UA"/>
        </w:rPr>
        <w:t>Податки є основним інструментом перерозподілу доходів між членами суспільства з метою зменшення нерівності в доходах, а також важливим засобом стабілізації економіки.</w:t>
      </w:r>
    </w:p>
    <w:p w:rsidR="008C28F7" w:rsidRPr="00902E70" w:rsidRDefault="008C28F7" w:rsidP="004854AD">
      <w:pPr>
        <w:pStyle w:val="a3"/>
        <w:tabs>
          <w:tab w:val="left" w:pos="1134"/>
        </w:tabs>
        <w:ind w:firstLine="709"/>
        <w:rPr>
          <w:color w:val="000000"/>
        </w:rPr>
      </w:pPr>
      <w:r w:rsidRPr="00902E70">
        <w:t xml:space="preserve">4. </w:t>
      </w:r>
      <w:r w:rsidR="004854AD">
        <w:tab/>
      </w:r>
      <w:r w:rsidRPr="00902E70">
        <w:rPr>
          <w:color w:val="000000"/>
        </w:rPr>
        <w:t xml:space="preserve">Податки повинні бути зрозумілими, стабільними </w:t>
      </w:r>
      <w:r w:rsidR="00EA4BF6">
        <w:rPr>
          <w:color w:val="000000"/>
        </w:rPr>
        <w:t>і</w:t>
      </w:r>
      <w:r w:rsidRPr="00902E70">
        <w:rPr>
          <w:color w:val="000000"/>
        </w:rPr>
        <w:t xml:space="preserve"> помірними, але сплачувати їх зобов’язані всі.</w:t>
      </w:r>
    </w:p>
    <w:p w:rsidR="008C28F7" w:rsidRDefault="008C28F7" w:rsidP="004854AD">
      <w:pPr>
        <w:tabs>
          <w:tab w:val="left" w:pos="1134"/>
        </w:tabs>
        <w:spacing w:after="120"/>
        <w:rPr>
          <w:szCs w:val="28"/>
          <w:lang w:val="uk-UA"/>
        </w:rPr>
      </w:pPr>
      <w:r w:rsidRPr="00902E70">
        <w:rPr>
          <w:szCs w:val="28"/>
          <w:lang w:val="uk-UA"/>
        </w:rPr>
        <w:t xml:space="preserve">5. </w:t>
      </w:r>
      <w:r w:rsidR="004854AD">
        <w:rPr>
          <w:szCs w:val="28"/>
          <w:lang w:val="uk-UA"/>
        </w:rPr>
        <w:tab/>
      </w:r>
      <w:r w:rsidRPr="00902E70">
        <w:rPr>
          <w:szCs w:val="28"/>
          <w:lang w:val="uk-UA"/>
        </w:rPr>
        <w:t>Сплативши податки, ми  робимо  своєрідні інвестиції в наше майбутнє, забезпечуємо соціальну стабільність і створюємо прийнятні умови не лише для свого життя, а й для життя всіх громадян нашої країни.</w:t>
      </w:r>
    </w:p>
    <w:p w:rsidR="008C28F7" w:rsidRPr="003E275B" w:rsidRDefault="008C28F7" w:rsidP="008C28F7">
      <w:pPr>
        <w:rPr>
          <w:sz w:val="12"/>
          <w:szCs w:val="12"/>
          <w:lang w:val="uk-UA"/>
        </w:rPr>
      </w:pPr>
    </w:p>
    <w:p w:rsidR="00BB0869" w:rsidRPr="003E275B" w:rsidRDefault="00BB0869" w:rsidP="008C28F7">
      <w:pPr>
        <w:rPr>
          <w:sz w:val="12"/>
          <w:szCs w:val="12"/>
          <w:lang w:val="uk-UA"/>
        </w:rPr>
      </w:pPr>
    </w:p>
    <w:p w:rsidR="009B3399" w:rsidRPr="003E275B" w:rsidRDefault="009B3399" w:rsidP="008C28F7">
      <w:pPr>
        <w:rPr>
          <w:sz w:val="12"/>
          <w:szCs w:val="12"/>
          <w:lang w:val="uk-UA"/>
        </w:rPr>
      </w:pPr>
    </w:p>
    <w:p w:rsidR="008C28F7" w:rsidRPr="003E275B" w:rsidRDefault="008C28F7" w:rsidP="008C28F7">
      <w:pPr>
        <w:ind w:firstLine="567"/>
        <w:rPr>
          <w:szCs w:val="28"/>
        </w:rPr>
      </w:pPr>
      <w:r w:rsidRPr="00902E70">
        <w:rPr>
          <w:szCs w:val="28"/>
          <w:lang w:val="uk-UA"/>
        </w:rPr>
        <w:t xml:space="preserve">У попередньому розділі ми вже дізналися про те, що податки є частиною витрат сімейного бюджету. Так, практично кожен </w:t>
      </w:r>
      <w:r w:rsidR="00EA4BF6">
        <w:rPr>
          <w:szCs w:val="28"/>
          <w:lang w:val="uk-UA"/>
        </w:rPr>
        <w:t>і</w:t>
      </w:r>
      <w:r w:rsidRPr="00902E70">
        <w:rPr>
          <w:szCs w:val="28"/>
          <w:lang w:val="uk-UA"/>
        </w:rPr>
        <w:t>з нас свідомо чи несвідомо є платником податків. Не погоджуєтесь? Щоб переконати вас</w:t>
      </w:r>
      <w:r w:rsidR="00EA4BF6">
        <w:rPr>
          <w:szCs w:val="28"/>
          <w:lang w:val="uk-UA"/>
        </w:rPr>
        <w:t>,</w:t>
      </w:r>
      <w:r w:rsidRPr="00902E70">
        <w:rPr>
          <w:szCs w:val="28"/>
          <w:lang w:val="uk-UA"/>
        </w:rPr>
        <w:t xml:space="preserve"> наведемо лише кілька прикладів. </w:t>
      </w:r>
    </w:p>
    <w:p w:rsidR="00BB0869" w:rsidRPr="003E275B" w:rsidRDefault="00BB0869" w:rsidP="008C28F7">
      <w:pPr>
        <w:ind w:firstLine="567"/>
        <w:rPr>
          <w:szCs w:val="28"/>
        </w:rPr>
      </w:pPr>
    </w:p>
    <w:p w:rsidR="008C28F7" w:rsidRPr="00902E70" w:rsidRDefault="008C28F7" w:rsidP="008C28F7">
      <w:pPr>
        <w:rPr>
          <w:i/>
          <w:szCs w:val="28"/>
          <w:lang w:val="uk-UA"/>
        </w:rPr>
      </w:pPr>
      <w:r w:rsidRPr="00902E70">
        <w:rPr>
          <w:i/>
          <w:szCs w:val="28"/>
          <w:lang w:val="uk-UA"/>
        </w:rPr>
        <w:t xml:space="preserve">Андрій навчається </w:t>
      </w:r>
      <w:r w:rsidR="00EA4BF6">
        <w:rPr>
          <w:i/>
          <w:szCs w:val="28"/>
          <w:lang w:val="uk-UA"/>
        </w:rPr>
        <w:t>в</w:t>
      </w:r>
      <w:r w:rsidRPr="00902E70">
        <w:rPr>
          <w:i/>
          <w:szCs w:val="28"/>
          <w:lang w:val="uk-UA"/>
        </w:rPr>
        <w:t xml:space="preserve"> 10-</w:t>
      </w:r>
      <w:r w:rsidR="00EA4BF6">
        <w:rPr>
          <w:i/>
          <w:szCs w:val="28"/>
          <w:lang w:val="uk-UA"/>
        </w:rPr>
        <w:t>м</w:t>
      </w:r>
      <w:r w:rsidRPr="00902E70">
        <w:rPr>
          <w:i/>
          <w:szCs w:val="28"/>
          <w:lang w:val="uk-UA"/>
        </w:rPr>
        <w:t xml:space="preserve">у класі. </w:t>
      </w:r>
      <w:r w:rsidR="00EA4BF6">
        <w:rPr>
          <w:i/>
          <w:szCs w:val="28"/>
          <w:lang w:val="uk-UA"/>
        </w:rPr>
        <w:t>У</w:t>
      </w:r>
      <w:r w:rsidRPr="00902E70">
        <w:rPr>
          <w:i/>
          <w:szCs w:val="28"/>
          <w:lang w:val="uk-UA"/>
        </w:rPr>
        <w:t xml:space="preserve">літку він з батьками їздив до Криму відпочивати. </w:t>
      </w:r>
      <w:r w:rsidRPr="00902E70">
        <w:rPr>
          <w:i/>
          <w:szCs w:val="16"/>
          <w:lang w:val="uk-UA"/>
        </w:rPr>
        <w:t xml:space="preserve">По дорозі в Ялту мама, заправляючи автомобіль, сплатила акциз із бензину для авто. За ночівлю </w:t>
      </w:r>
      <w:r w:rsidR="00EA4BF6">
        <w:rPr>
          <w:i/>
          <w:szCs w:val="16"/>
          <w:lang w:val="uk-UA"/>
        </w:rPr>
        <w:t>в</w:t>
      </w:r>
      <w:r w:rsidRPr="00902E70">
        <w:rPr>
          <w:i/>
          <w:szCs w:val="16"/>
          <w:lang w:val="uk-UA"/>
        </w:rPr>
        <w:t xml:space="preserve"> готелі «Парус» сім’я сплатила туристичний збір.</w:t>
      </w:r>
      <w:r w:rsidRPr="00902E70">
        <w:rPr>
          <w:i/>
          <w:szCs w:val="28"/>
          <w:lang w:val="uk-UA"/>
        </w:rPr>
        <w:t xml:space="preserve"> </w:t>
      </w:r>
    </w:p>
    <w:p w:rsidR="008C28F7" w:rsidRPr="00902E70" w:rsidRDefault="008C28F7" w:rsidP="008C28F7">
      <w:pPr>
        <w:rPr>
          <w:i/>
          <w:szCs w:val="28"/>
          <w:lang w:val="uk-UA"/>
        </w:rPr>
      </w:pPr>
      <w:r w:rsidRPr="00902E70">
        <w:rPr>
          <w:i/>
          <w:szCs w:val="28"/>
          <w:lang w:val="uk-UA"/>
        </w:rPr>
        <w:t>Старший брат Андрія, Роман, зареєстрований як приватний підприємець, має свій невеликий бізнес, тому сплачує єдиний податок.</w:t>
      </w:r>
    </w:p>
    <w:p w:rsidR="008C28F7" w:rsidRPr="00902E70" w:rsidRDefault="008C28F7" w:rsidP="008C28F7">
      <w:pPr>
        <w:rPr>
          <w:i/>
          <w:szCs w:val="28"/>
          <w:lang w:val="uk-UA"/>
        </w:rPr>
      </w:pPr>
      <w:r w:rsidRPr="00902E70">
        <w:rPr>
          <w:i/>
          <w:szCs w:val="28"/>
          <w:lang w:val="uk-UA"/>
        </w:rPr>
        <w:t xml:space="preserve">Бабуся Андрія залишила у спадок його сестрі Оксані будиночок </w:t>
      </w:r>
      <w:r w:rsidR="00EA4BF6">
        <w:rPr>
          <w:i/>
          <w:szCs w:val="28"/>
          <w:lang w:val="uk-UA"/>
        </w:rPr>
        <w:t>у</w:t>
      </w:r>
      <w:r w:rsidRPr="00902E70">
        <w:rPr>
          <w:i/>
          <w:szCs w:val="28"/>
          <w:lang w:val="uk-UA"/>
        </w:rPr>
        <w:t xml:space="preserve"> Карпатах. Оксана зобов’язана сплатити податок на спадщину у </w:t>
      </w:r>
      <w:r w:rsidR="00EA4BF6">
        <w:rPr>
          <w:i/>
          <w:szCs w:val="28"/>
          <w:lang w:val="uk-UA"/>
        </w:rPr>
        <w:t>формі</w:t>
      </w:r>
      <w:r w:rsidRPr="00902E70">
        <w:rPr>
          <w:i/>
          <w:szCs w:val="28"/>
          <w:lang w:val="uk-UA"/>
        </w:rPr>
        <w:t xml:space="preserve"> податку з доходів фізичних осіб. </w:t>
      </w:r>
    </w:p>
    <w:p w:rsidR="008C28F7" w:rsidRPr="003E275B" w:rsidRDefault="008C28F7" w:rsidP="008C28F7">
      <w:pPr>
        <w:rPr>
          <w:i/>
          <w:szCs w:val="28"/>
        </w:rPr>
      </w:pPr>
      <w:r w:rsidRPr="00902E70">
        <w:rPr>
          <w:i/>
          <w:szCs w:val="28"/>
          <w:lang w:val="uk-UA"/>
        </w:rPr>
        <w:t xml:space="preserve">Батько Андрія працює на ВАТ «Хімпром». Підприємство здійснює шкідливі викиди, а тому є платником не лише податку на прибуток, а й екологічного податку.  </w:t>
      </w:r>
    </w:p>
    <w:p w:rsidR="00BB0869" w:rsidRPr="003E275B" w:rsidRDefault="00BB0869" w:rsidP="008C28F7">
      <w:pPr>
        <w:rPr>
          <w:i/>
          <w:szCs w:val="28"/>
        </w:rPr>
      </w:pPr>
    </w:p>
    <w:p w:rsidR="008C28F7" w:rsidRPr="00902E70" w:rsidRDefault="008C28F7" w:rsidP="00B70330">
      <w:pPr>
        <w:pStyle w:val="2"/>
        <w:spacing w:before="0"/>
        <w:rPr>
          <w:lang w:val="uk-UA"/>
        </w:rPr>
      </w:pPr>
      <w:r w:rsidRPr="00902E70">
        <w:rPr>
          <w:rFonts w:ascii="Arial Black" w:hAnsi="Arial Black"/>
          <w:sz w:val="48"/>
          <w:szCs w:val="48"/>
          <w:lang w:val="uk-UA"/>
        </w:rPr>
        <w:lastRenderedPageBreak/>
        <w:t>?</w:t>
      </w:r>
      <w:r w:rsidR="00EA4BF6">
        <w:rPr>
          <w:rFonts w:ascii="Arial Black" w:hAnsi="Arial Black"/>
          <w:sz w:val="48"/>
          <w:szCs w:val="48"/>
          <w:lang w:val="uk-UA"/>
        </w:rPr>
        <w:t xml:space="preserve"> </w:t>
      </w:r>
      <w:r w:rsidRPr="00902E70">
        <w:rPr>
          <w:lang w:val="uk-UA"/>
        </w:rPr>
        <w:t xml:space="preserve">Яку роль виконують податки </w:t>
      </w:r>
      <w:r w:rsidR="00EA4BF6">
        <w:rPr>
          <w:lang w:val="uk-UA"/>
        </w:rPr>
        <w:t>в</w:t>
      </w:r>
      <w:r w:rsidRPr="00902E70">
        <w:rPr>
          <w:lang w:val="uk-UA"/>
        </w:rPr>
        <w:t xml:space="preserve"> суспільстві </w:t>
      </w:r>
    </w:p>
    <w:p w:rsidR="008C28F7" w:rsidRPr="00902E70" w:rsidRDefault="008C28F7" w:rsidP="008C28F7">
      <w:pPr>
        <w:rPr>
          <w:szCs w:val="28"/>
          <w:lang w:val="uk-UA"/>
        </w:rPr>
      </w:pPr>
    </w:p>
    <w:p w:rsidR="008C28F7" w:rsidRPr="00902E70" w:rsidRDefault="008C28F7" w:rsidP="008C28F7">
      <w:pPr>
        <w:ind w:firstLine="567"/>
        <w:rPr>
          <w:bCs/>
          <w:color w:val="000000"/>
          <w:szCs w:val="28"/>
          <w:lang w:val="uk-UA"/>
        </w:rPr>
      </w:pPr>
      <w:r w:rsidRPr="00902E70">
        <w:rPr>
          <w:bCs/>
          <w:color w:val="000000"/>
          <w:szCs w:val="28"/>
          <w:lang w:val="uk-UA"/>
        </w:rPr>
        <w:t xml:space="preserve">Як бачимо, частину зароблених грошей громадяни та підприємства сплачують у </w:t>
      </w:r>
      <w:r w:rsidR="00EA4BF6">
        <w:rPr>
          <w:bCs/>
          <w:color w:val="000000"/>
          <w:szCs w:val="28"/>
          <w:lang w:val="uk-UA"/>
        </w:rPr>
        <w:t>формі</w:t>
      </w:r>
      <w:r w:rsidRPr="00902E70">
        <w:rPr>
          <w:bCs/>
          <w:color w:val="000000"/>
          <w:szCs w:val="28"/>
          <w:lang w:val="uk-UA"/>
        </w:rPr>
        <w:t xml:space="preserve"> податків. І хоча податки є витратами для нас, водночас вони є доходами для державної скарбниці, яку називають бюджетом. Бюджет – це ніби гаманець, у якому держава зберігає свої кошти. В Україні є дер</w:t>
      </w:r>
      <w:r w:rsidR="00BB0869" w:rsidRPr="00BB0869">
        <w:rPr>
          <w:bCs/>
          <w:color w:val="000000"/>
          <w:szCs w:val="28"/>
          <w:lang w:val="uk-UA"/>
        </w:rPr>
        <w:softHyphen/>
      </w:r>
      <w:r w:rsidRPr="00902E70">
        <w:rPr>
          <w:bCs/>
          <w:color w:val="000000"/>
          <w:szCs w:val="28"/>
          <w:lang w:val="uk-UA"/>
        </w:rPr>
        <w:t xml:space="preserve">жавний бюджет </w:t>
      </w:r>
      <w:r w:rsidR="00296048">
        <w:rPr>
          <w:bCs/>
          <w:color w:val="000000"/>
          <w:szCs w:val="28"/>
          <w:lang w:val="uk-UA"/>
        </w:rPr>
        <w:t>і</w:t>
      </w:r>
      <w:r w:rsidRPr="00902E70">
        <w:rPr>
          <w:bCs/>
          <w:color w:val="000000"/>
          <w:szCs w:val="28"/>
          <w:lang w:val="uk-UA"/>
        </w:rPr>
        <w:t xml:space="preserve"> місцеві бюджети. З бюджету виділяються гроші на будів</w:t>
      </w:r>
      <w:r w:rsidR="00BB0869" w:rsidRPr="00BB0869">
        <w:rPr>
          <w:bCs/>
          <w:color w:val="000000"/>
          <w:szCs w:val="28"/>
          <w:lang w:val="uk-UA"/>
        </w:rPr>
        <w:softHyphen/>
      </w:r>
      <w:r w:rsidRPr="00902E70">
        <w:rPr>
          <w:bCs/>
          <w:color w:val="000000"/>
          <w:szCs w:val="28"/>
          <w:lang w:val="uk-UA"/>
        </w:rPr>
        <w:t>ництво доріг, лікарень, шкіл, стадіонів, розвиток культури, наукові до</w:t>
      </w:r>
      <w:r w:rsidR="00BB0869" w:rsidRPr="00BB0869">
        <w:rPr>
          <w:bCs/>
          <w:color w:val="000000"/>
          <w:szCs w:val="28"/>
          <w:lang w:val="uk-UA"/>
        </w:rPr>
        <w:softHyphen/>
      </w:r>
      <w:r w:rsidRPr="00902E70">
        <w:rPr>
          <w:bCs/>
          <w:color w:val="000000"/>
          <w:szCs w:val="28"/>
          <w:lang w:val="uk-UA"/>
        </w:rPr>
        <w:t>слід</w:t>
      </w:r>
      <w:r w:rsidR="00BB0869" w:rsidRPr="00BB0869">
        <w:rPr>
          <w:bCs/>
          <w:color w:val="000000"/>
          <w:szCs w:val="28"/>
          <w:lang w:val="uk-UA"/>
        </w:rPr>
        <w:softHyphen/>
      </w:r>
      <w:r w:rsidRPr="00902E70">
        <w:rPr>
          <w:bCs/>
          <w:color w:val="000000"/>
          <w:szCs w:val="28"/>
          <w:lang w:val="uk-UA"/>
        </w:rPr>
        <w:t>ження та технічні розробки, захист навколишнього середовища, утри</w:t>
      </w:r>
      <w:r w:rsidR="00BB0869" w:rsidRPr="00BB0869">
        <w:rPr>
          <w:bCs/>
          <w:color w:val="000000"/>
          <w:szCs w:val="28"/>
          <w:lang w:val="uk-UA"/>
        </w:rPr>
        <w:softHyphen/>
      </w:r>
      <w:r w:rsidRPr="00902E70">
        <w:rPr>
          <w:bCs/>
          <w:color w:val="000000"/>
          <w:szCs w:val="28"/>
          <w:lang w:val="uk-UA"/>
        </w:rPr>
        <w:t>мання армії, допомогу людям, які за віком або за певних обставин не можуть пра</w:t>
      </w:r>
      <w:r w:rsidR="00BB0869" w:rsidRPr="00BB0869">
        <w:rPr>
          <w:bCs/>
          <w:color w:val="000000"/>
          <w:szCs w:val="28"/>
          <w:lang w:val="uk-UA"/>
        </w:rPr>
        <w:softHyphen/>
      </w:r>
      <w:r w:rsidRPr="00902E70">
        <w:rPr>
          <w:bCs/>
          <w:color w:val="000000"/>
          <w:szCs w:val="28"/>
          <w:lang w:val="uk-UA"/>
        </w:rPr>
        <w:t>цювати (пенсіонерам, інвалідам, дітям-сиротам, багатодітним сім</w:t>
      </w:r>
      <w:r w:rsidR="00EA4BF6" w:rsidRPr="00902E70">
        <w:rPr>
          <w:lang w:val="uk-UA"/>
        </w:rPr>
        <w:t>’</w:t>
      </w:r>
      <w:r w:rsidRPr="00902E70">
        <w:rPr>
          <w:bCs/>
          <w:color w:val="000000"/>
          <w:szCs w:val="28"/>
          <w:lang w:val="uk-UA"/>
        </w:rPr>
        <w:t xml:space="preserve">ям тощо). </w:t>
      </w:r>
    </w:p>
    <w:p w:rsidR="008C28F7" w:rsidRDefault="008C28F7" w:rsidP="008C28F7">
      <w:pPr>
        <w:ind w:firstLine="567"/>
        <w:rPr>
          <w:szCs w:val="28"/>
          <w:lang w:val="uk-UA"/>
        </w:rPr>
      </w:pPr>
      <w:r w:rsidRPr="00902E70">
        <w:rPr>
          <w:bCs/>
          <w:color w:val="000000"/>
          <w:szCs w:val="28"/>
          <w:lang w:val="uk-UA"/>
        </w:rPr>
        <w:t xml:space="preserve">Таким чином, </w:t>
      </w:r>
      <w:r w:rsidRPr="00902E70">
        <w:rPr>
          <w:b/>
          <w:bCs/>
          <w:i/>
          <w:color w:val="000000"/>
          <w:szCs w:val="28"/>
          <w:lang w:val="uk-UA"/>
        </w:rPr>
        <w:t>основна функція податків</w:t>
      </w:r>
      <w:r w:rsidRPr="00902E70">
        <w:rPr>
          <w:bCs/>
          <w:color w:val="000000"/>
          <w:szCs w:val="28"/>
          <w:lang w:val="uk-UA"/>
        </w:rPr>
        <w:t xml:space="preserve"> </w:t>
      </w:r>
      <w:r w:rsidRPr="00902E70">
        <w:rPr>
          <w:bCs/>
          <w:i/>
          <w:color w:val="000000"/>
          <w:szCs w:val="28"/>
          <w:lang w:val="uk-UA"/>
        </w:rPr>
        <w:t>полягає у</w:t>
      </w:r>
      <w:r w:rsidRPr="00902E70">
        <w:rPr>
          <w:bCs/>
          <w:color w:val="000000"/>
          <w:szCs w:val="28"/>
          <w:lang w:val="uk-UA"/>
        </w:rPr>
        <w:t xml:space="preserve"> </w:t>
      </w:r>
      <w:r w:rsidRPr="00902E70">
        <w:rPr>
          <w:bCs/>
          <w:i/>
          <w:color w:val="000000"/>
          <w:szCs w:val="28"/>
          <w:lang w:val="uk-UA"/>
        </w:rPr>
        <w:t xml:space="preserve">формуванні грошових доходів держави та подальшому їх перерозподілі </w:t>
      </w:r>
      <w:r w:rsidR="00EA4BF6">
        <w:rPr>
          <w:bCs/>
          <w:i/>
          <w:color w:val="000000"/>
          <w:szCs w:val="28"/>
          <w:lang w:val="uk-UA"/>
        </w:rPr>
        <w:t>в</w:t>
      </w:r>
      <w:r w:rsidRPr="00902E70">
        <w:rPr>
          <w:bCs/>
          <w:i/>
          <w:color w:val="000000"/>
          <w:szCs w:val="28"/>
          <w:lang w:val="uk-UA"/>
        </w:rPr>
        <w:t xml:space="preserve"> необхідні сфери</w:t>
      </w:r>
      <w:r w:rsidRPr="00902E70">
        <w:rPr>
          <w:bCs/>
          <w:color w:val="000000"/>
          <w:szCs w:val="28"/>
          <w:lang w:val="uk-UA"/>
        </w:rPr>
        <w:t>. Крім того, з допомогою податків держава може стимулювати або стримувати розвиток тої чи іншої галузі економіки, а також спонукати підприємства до вирішення важливих соціальних проблем (на</w:t>
      </w:r>
      <w:r w:rsidRPr="00902E70">
        <w:rPr>
          <w:szCs w:val="28"/>
          <w:lang w:val="uk-UA"/>
        </w:rPr>
        <w:t>приклад, не обкладаючи податком частину прибутку підприємств, яка спрямовується на благодійну діяльність).</w:t>
      </w:r>
    </w:p>
    <w:p w:rsidR="008C28F7" w:rsidRPr="00902E70" w:rsidRDefault="008C28F7" w:rsidP="008C28F7">
      <w:pPr>
        <w:rPr>
          <w:b/>
          <w:i/>
          <w:sz w:val="16"/>
          <w:szCs w:val="16"/>
          <w:lang w:val="uk-UA"/>
        </w:rPr>
      </w:pPr>
    </w:p>
    <w:p w:rsidR="008C28F7" w:rsidRPr="00BD6D9C" w:rsidRDefault="008C28F7" w:rsidP="008C28F7">
      <w:pPr>
        <w:pBdr>
          <w:left w:val="single" w:sz="18" w:space="4" w:color="76923C"/>
        </w:pBdr>
        <w:ind w:left="142" w:firstLine="0"/>
        <w:rPr>
          <w:rStyle w:val="14"/>
          <w:color w:val="76923C" w:themeColor="accent3" w:themeShade="BF"/>
          <w:lang w:val="uk-UA"/>
        </w:rPr>
      </w:pPr>
      <w:r w:rsidRPr="00BD6D9C">
        <w:rPr>
          <w:rStyle w:val="14"/>
          <w:color w:val="76923C" w:themeColor="accent3" w:themeShade="BF"/>
          <w:lang w:val="uk-UA"/>
        </w:rPr>
        <w:t xml:space="preserve">ЦЕ ЦІКАВО!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Система оподаткування, нехай спочатку й примітивна, з’явилася водночас </w:t>
      </w:r>
      <w:r w:rsidR="00EA4BF6" w:rsidRPr="00BD6D9C">
        <w:rPr>
          <w:rStyle w:val="14"/>
          <w:color w:val="365F91" w:themeColor="accent1" w:themeShade="BF"/>
          <w:lang w:val="uk-UA"/>
        </w:rPr>
        <w:t>і</w:t>
      </w:r>
      <w:r w:rsidRPr="00BD6D9C">
        <w:rPr>
          <w:rStyle w:val="14"/>
          <w:color w:val="365F91" w:themeColor="accent1" w:themeShade="BF"/>
          <w:lang w:val="uk-UA"/>
        </w:rPr>
        <w:t xml:space="preserve">з виникненням держави.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У Стародавньому Єгипті основним доходом державної скарбниці була плата за користування землею, що належала фараонові.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У Стародавній Греції першість належала податкові на прибуток, але вільні громадяни міст його не сплачували, віддаючи перевагу щедрим добровільним пожертвуванням.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В епоху Римської імперії сформувалися такі відомі поняття, як «ценз», «акциз», «фіскал». Доки Рим залишався містом-державою, його податкова система була не дуже складною. У мирний час податки не справлялися зовсім, а витрати покривалися шляхом надання в оренду громадських земель. Державний апарат фактично утримував себе сам. Більше того, обрані управлінці не лише виконували державні обов’язки безоплатно, а ще й вносили на громадські потреби власні кошти, вважаючи це почесною справою. А от у воєнний час громадяни Риму обкладалися податками відповідно до їх статку, для чого раз </w:t>
      </w:r>
      <w:r w:rsidR="002039E5" w:rsidRPr="00BD6D9C">
        <w:rPr>
          <w:rStyle w:val="14"/>
          <w:color w:val="365F91" w:themeColor="accent1" w:themeShade="BF"/>
          <w:lang w:val="uk-UA"/>
        </w:rPr>
        <w:t>на</w:t>
      </w:r>
      <w:r w:rsidRPr="00BD6D9C">
        <w:rPr>
          <w:rStyle w:val="14"/>
          <w:color w:val="365F91" w:themeColor="accent1" w:themeShade="BF"/>
          <w:lang w:val="uk-UA"/>
        </w:rPr>
        <w:t xml:space="preserve"> п’ять років подавали обраним чиновникам звіти про свій майновий i родинний стан (ці документи цілком можна розглядати як найпростіші зразки сучасних податкових декларацій).</w:t>
      </w:r>
    </w:p>
    <w:p w:rsidR="008C28F7" w:rsidRPr="00BD6D9C" w:rsidRDefault="002039E5"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З</w:t>
      </w:r>
      <w:r w:rsidR="008C28F7" w:rsidRPr="00BD6D9C">
        <w:rPr>
          <w:rStyle w:val="14"/>
          <w:color w:val="365F91" w:themeColor="accent1" w:themeShade="BF"/>
          <w:lang w:val="uk-UA"/>
        </w:rPr>
        <w:t xml:space="preserve"> перетворенням Римської держави на імперію ускладнювалася й податкова система. На завойованих землях запроваджувалися місцеві податки й повинності.</w:t>
      </w:r>
      <w:r w:rsidR="008C28F7" w:rsidRPr="00BD6D9C">
        <w:rPr>
          <w:rStyle w:val="14"/>
          <w:rFonts w:eastAsia="MS Mincho"/>
          <w:color w:val="365F91" w:themeColor="accent1" w:themeShade="BF"/>
          <w:lang w:val="uk-UA"/>
        </w:rPr>
        <w:t xml:space="preserve"> </w:t>
      </w:r>
      <w:r w:rsidR="008C28F7" w:rsidRPr="00BD6D9C">
        <w:rPr>
          <w:rStyle w:val="14"/>
          <w:color w:val="365F91" w:themeColor="accent1" w:themeShade="BF"/>
          <w:lang w:val="uk-UA"/>
        </w:rPr>
        <w:t xml:space="preserve">Основним джерелом прибутків держави у </w:t>
      </w:r>
      <w:r w:rsidR="008C28F7" w:rsidRPr="00BD6D9C">
        <w:rPr>
          <w:rStyle w:val="14"/>
          <w:color w:val="365F91" w:themeColor="accent1" w:themeShade="BF"/>
          <w:lang w:val="uk-UA"/>
        </w:rPr>
        <w:lastRenderedPageBreak/>
        <w:t>имських провінціях був поземельний податок. У середньому його ставка становила 1/10 доходів із земельної ділянки. Однак застосовувалися й особливі форми оподаткування (наприклад, податок на кількість фруктових дерев, виноградних лоз). Обкладалася податком й інша власність: нерухомість, живий інвентар (раби, худоба), різні цінності. Крім того, кожен житель провінції повинен був сплатити єдиний для всіх подушний податок.</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Багато господарських традицій i державних основ Давнього Риму перейшли до Візантії. У ранньовізантійську епоху до VII ст. включно в імперії нараховувався 21 вид прямих податків.</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Згодом, через декілька століть, зважаючи на вдосконалення поділу праці та стрімкий розвиток міст, виникають податки на виробництво (або промислові податки). У торгівлі поширюються митні збори.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А вже у XVIII ст. Європа могла пишатися досить стрункою й раціональною системою справляння податків. Особливу роль відігравав акциз. Сплачувалися подушний </w:t>
      </w:r>
      <w:r w:rsidR="002039E5" w:rsidRPr="00BD6D9C">
        <w:rPr>
          <w:rStyle w:val="14"/>
          <w:color w:val="365F91" w:themeColor="accent1" w:themeShade="BF"/>
          <w:lang w:val="uk-UA"/>
        </w:rPr>
        <w:t>і</w:t>
      </w:r>
      <w:r w:rsidRPr="00BD6D9C">
        <w:rPr>
          <w:rStyle w:val="14"/>
          <w:color w:val="365F91" w:themeColor="accent1" w:themeShade="BF"/>
          <w:lang w:val="uk-UA"/>
        </w:rPr>
        <w:t xml:space="preserve"> прибутковий податок (від них звільнялися дворянство й духівництво).</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У XIX ст. на теренах Європи поширюються податки на операції та капітал </w:t>
      </w:r>
      <w:r w:rsidR="002039E5" w:rsidRPr="00BD6D9C">
        <w:rPr>
          <w:rStyle w:val="14"/>
          <w:color w:val="365F91" w:themeColor="accent1" w:themeShade="BF"/>
          <w:lang w:val="uk-UA"/>
        </w:rPr>
        <w:t>–</w:t>
      </w:r>
      <w:r w:rsidRPr="00BD6D9C">
        <w:rPr>
          <w:rStyle w:val="14"/>
          <w:color w:val="365F91" w:themeColor="accent1" w:themeShade="BF"/>
          <w:lang w:val="uk-UA"/>
        </w:rPr>
        <w:t xml:space="preserve"> в основному на його приріст у </w:t>
      </w:r>
      <w:r w:rsidR="002039E5" w:rsidRPr="00BD6D9C">
        <w:rPr>
          <w:rStyle w:val="14"/>
          <w:color w:val="365F91" w:themeColor="accent1" w:themeShade="BF"/>
          <w:lang w:val="uk-UA"/>
        </w:rPr>
        <w:t>формі</w:t>
      </w:r>
      <w:r w:rsidRPr="00BD6D9C">
        <w:rPr>
          <w:rStyle w:val="14"/>
          <w:color w:val="365F91" w:themeColor="accent1" w:themeShade="BF"/>
          <w:lang w:val="uk-UA"/>
        </w:rPr>
        <w:t xml:space="preserve"> відсотків за цінними паперами або вкладами, дивідендів за акціями, зростання вартості активів.</w:t>
      </w:r>
    </w:p>
    <w:p w:rsidR="008C28F7" w:rsidRPr="00B70330" w:rsidRDefault="008C28F7" w:rsidP="008C28F7">
      <w:pPr>
        <w:pBdr>
          <w:left w:val="single" w:sz="18" w:space="4" w:color="76923C"/>
        </w:pBdr>
        <w:ind w:left="142" w:firstLine="0"/>
        <w:rPr>
          <w:rStyle w:val="14"/>
          <w:color w:val="365F91" w:themeColor="accent1" w:themeShade="BF"/>
        </w:rPr>
      </w:pPr>
      <w:r w:rsidRPr="00BD6D9C">
        <w:rPr>
          <w:rStyle w:val="14"/>
          <w:color w:val="365F91" w:themeColor="accent1" w:themeShade="BF"/>
          <w:lang w:val="uk-UA"/>
        </w:rPr>
        <w:t xml:space="preserve">На сьогодні індивідуальні колись податкові системи в різних державах стають дедалі подібнішими. </w:t>
      </w:r>
    </w:p>
    <w:p w:rsidR="008C28F7" w:rsidRPr="00902E70" w:rsidRDefault="008C28F7" w:rsidP="008C28F7">
      <w:pPr>
        <w:pStyle w:val="2"/>
        <w:rPr>
          <w:lang w:val="uk-UA"/>
        </w:rPr>
      </w:pPr>
      <w:r w:rsidRPr="00902E70">
        <w:rPr>
          <w:rFonts w:ascii="Arial Black" w:hAnsi="Arial Black"/>
          <w:sz w:val="48"/>
          <w:szCs w:val="48"/>
          <w:lang w:val="uk-UA"/>
        </w:rPr>
        <w:t>?</w:t>
      </w:r>
      <w:r w:rsidR="002039E5">
        <w:rPr>
          <w:rFonts w:ascii="Arial Black" w:hAnsi="Arial Black"/>
          <w:sz w:val="48"/>
          <w:szCs w:val="48"/>
          <w:lang w:val="uk-UA"/>
        </w:rPr>
        <w:t xml:space="preserve"> </w:t>
      </w:r>
      <w:r w:rsidR="0084097D">
        <w:rPr>
          <w:lang w:val="uk-UA"/>
        </w:rPr>
        <w:t>Щ</w:t>
      </w:r>
      <w:r w:rsidRPr="00902E70">
        <w:rPr>
          <w:lang w:val="uk-UA"/>
        </w:rPr>
        <w:t xml:space="preserve">о таке податки </w:t>
      </w:r>
    </w:p>
    <w:p w:rsidR="008C28F7" w:rsidRPr="00902E70" w:rsidRDefault="008C28F7" w:rsidP="008C28F7">
      <w:pPr>
        <w:ind w:firstLine="567"/>
        <w:rPr>
          <w:bCs/>
          <w:color w:val="000000"/>
          <w:sz w:val="16"/>
          <w:szCs w:val="16"/>
          <w:lang w:val="uk-UA"/>
        </w:rPr>
      </w:pPr>
    </w:p>
    <w:p w:rsidR="008C28F7" w:rsidRPr="00902E70" w:rsidRDefault="008C28F7" w:rsidP="008C28F7">
      <w:pPr>
        <w:ind w:firstLine="567"/>
        <w:rPr>
          <w:bCs/>
          <w:color w:val="000000"/>
          <w:szCs w:val="28"/>
          <w:lang w:val="uk-UA"/>
        </w:rPr>
      </w:pPr>
      <w:r w:rsidRPr="00902E70">
        <w:rPr>
          <w:b/>
          <w:bCs/>
          <w:color w:val="000000"/>
          <w:szCs w:val="28"/>
          <w:lang w:val="uk-UA"/>
        </w:rPr>
        <w:t>Податки</w:t>
      </w:r>
      <w:r w:rsidRPr="00902E70">
        <w:rPr>
          <w:bCs/>
          <w:color w:val="000000"/>
          <w:szCs w:val="28"/>
          <w:lang w:val="uk-UA"/>
        </w:rPr>
        <w:t xml:space="preserve"> – це обов</w:t>
      </w:r>
      <w:r w:rsidR="002039E5" w:rsidRPr="00902E70">
        <w:rPr>
          <w:lang w:val="uk-UA"/>
        </w:rPr>
        <w:t>’</w:t>
      </w:r>
      <w:r w:rsidRPr="00902E70">
        <w:rPr>
          <w:bCs/>
          <w:color w:val="000000"/>
          <w:szCs w:val="28"/>
          <w:lang w:val="uk-UA"/>
        </w:rPr>
        <w:t>язкові платежі, які сплачують громадяни та під</w:t>
      </w:r>
      <w:r w:rsidR="003C3E78">
        <w:rPr>
          <w:bCs/>
          <w:color w:val="000000"/>
          <w:szCs w:val="28"/>
          <w:lang w:val="uk-UA"/>
        </w:rPr>
        <w:softHyphen/>
      </w:r>
      <w:r w:rsidRPr="00902E70">
        <w:rPr>
          <w:bCs/>
          <w:color w:val="000000"/>
          <w:szCs w:val="28"/>
          <w:lang w:val="uk-UA"/>
        </w:rPr>
        <w:t>приємства на користь держави (</w:t>
      </w:r>
      <w:r w:rsidRPr="002039E5">
        <w:rPr>
          <w:bCs/>
          <w:i/>
          <w:color w:val="000000"/>
          <w:szCs w:val="28"/>
          <w:lang w:val="uk-UA"/>
        </w:rPr>
        <w:t>рис. 5.1</w:t>
      </w:r>
      <w:r w:rsidRPr="00902E70">
        <w:rPr>
          <w:bCs/>
          <w:color w:val="000000"/>
          <w:szCs w:val="28"/>
          <w:lang w:val="uk-UA"/>
        </w:rPr>
        <w:t xml:space="preserve">). </w:t>
      </w:r>
    </w:p>
    <w:p w:rsidR="008C28F7" w:rsidRPr="00902E70" w:rsidRDefault="008C28F7" w:rsidP="008C28F7">
      <w:pPr>
        <w:ind w:firstLine="567"/>
        <w:rPr>
          <w:bCs/>
          <w:color w:val="000000"/>
          <w:sz w:val="16"/>
          <w:szCs w:val="16"/>
          <w:lang w:val="uk-UA"/>
        </w:rPr>
      </w:pPr>
    </w:p>
    <w:p w:rsidR="008C28F7" w:rsidRPr="00902E70" w:rsidRDefault="00F43D51" w:rsidP="008C28F7">
      <w:pPr>
        <w:ind w:firstLine="567"/>
        <w:rPr>
          <w:b/>
          <w:bCs/>
          <w:color w:val="000000"/>
          <w:szCs w:val="28"/>
          <w:lang w:val="uk-UA"/>
        </w:rPr>
      </w:pPr>
      <w:r w:rsidRPr="00F43D51">
        <w:rPr>
          <w:noProof/>
          <w:lang w:val="uk-UA" w:eastAsia="uk-UA"/>
        </w:rPr>
        <w:pict>
          <v:group id="Group 2" o:spid="_x0000_s1795" style="position:absolute;left:0;text-align:left;margin-left:1in;margin-top:.7pt;width:298.3pt;height:146.4pt;z-index:251785728" coordorigin="3037,3367" coordsize="5966,27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">
            <v:roundrect id="Скругленный прямоугольник 1" o:spid="_x0000_s1796" style="position:absolute;left:3037;top:3367;width:532;height:2778;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7fJ5wwAA&#10;ANsAAAAPAAAAZHJzL2Rvd25yZXYueG1sRE9NawIxEL0L/Q9hCr25WUVaWY1SKoVCPWgsBW/jZrq7&#10;djNZkqjbf2+Egrd5vM+ZL3vbijP50DhWMMpyEMSlMw1XCr5278MpiBCRDbaOScEfBVguHgZzLIy7&#10;8JbOOlYihXAoUEEdY1dIGcqaLIbMdcSJ+3HeYkzQV9J4vKRw28pxnj9Liw2nhho7equp/NUnq2Cy&#10;bo/H0erzcNLfm/3ev2gd141ST4/96wxEpD7exf/uD5PmT+D2SzpALq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7fJ5wwAAANsAAAAPAAAAAAAAAAAAAAAAAJcCAABkcnMvZG93&#10;bnJldi54bWxQSwUGAAAAAAQABAD1AAAAhwMAAAAA&#10;" fillcolor="#f79646 [3209]" strokecolor="#f2f2f2 [3041]" strokeweight="3pt">
              <v:shadow on="t" type="perspective" color="#974706 [1609]" opacity=".5" offset="1pt" offset2="-1pt"/>
              <v:path arrowok="t"/>
              <v:textbox style="layout-flow:vertical;mso-layout-flow-alt:bottom-to-top;mso-next-textbox:#Скругленный прямоугольник 1" inset="1mm,1mm,1mm,1mm">
                <w:txbxContent>
                  <w:p w:rsidR="00D1426D" w:rsidRPr="00BD6D9C" w:rsidRDefault="00D1426D" w:rsidP="008C28F7">
                    <w:pPr>
                      <w:ind w:firstLine="0"/>
                      <w:jc w:val="center"/>
                      <w:rPr>
                        <w:b/>
                        <w:szCs w:val="28"/>
                      </w:rPr>
                    </w:pPr>
                    <w:r w:rsidRPr="00BD6D9C">
                      <w:rPr>
                        <w:b/>
                        <w:szCs w:val="28"/>
                      </w:rPr>
                      <w:t>ПОДАТКИ</w:t>
                    </w:r>
                  </w:p>
                </w:txbxContent>
              </v:textbox>
            </v:roundrect>
            <v:roundrect id="Скругленный прямоугольник 2" o:spid="_x0000_s1797" style="position:absolute;left:4297;top:5094;width:4706;height:454;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YS4avAAA&#10;ANsAAAAPAAAAZHJzL2Rvd25yZXYueG1sRE9LCsIwEN0L3iGM4M6mChWpRhFBEHd+wd3QjG2xmZQm&#10;1np7Iwju5vG+s1h1phItNa60rGAcxSCIM6tLzhWcT9vRDITzyBory6TgTQ5Wy35vgam2Lz5Qe/S5&#10;CCHsUlRQeF+nUrqsIIMusjVx4O62MegDbHKpG3yFcFPJSRxPpcGSQ0OBNW0Kyh7Hp1Ewe7ddvM7H&#10;MqOLSw7tvp4k15tSw0G3noPw1Pm/+Ofe6TA/ge8v4QC5/A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AlhLhq8AAAA2wAAAA8AAAAAAAAAAAAAAAAAlwIAAGRycy9kb3ducmV2Lnht&#10;bFBLBQYAAAAABAAEAPUAAACAAwAAAAA=&#10;" fillcolor="#f79646 [3209]" strokecolor="#f2f2f2 [3041]" strokeweight="3pt">
              <v:shadow on="t" type="perspective" color="#974706 [1609]" opacity=".5" offset="1pt" offset2="-1pt"/>
              <v:textbox style="mso-next-textbox:#Скругленный прямоугольник 2">
                <w:txbxContent>
                  <w:p w:rsidR="00D1426D" w:rsidRPr="00CE1BDD" w:rsidRDefault="00D1426D" w:rsidP="008C28F7">
                    <w:pPr>
                      <w:ind w:firstLine="0"/>
                      <w:rPr>
                        <w:sz w:val="24"/>
                      </w:rPr>
                    </w:pPr>
                    <w:r w:rsidRPr="00CE1BDD">
                      <w:rPr>
                        <w:bCs/>
                        <w:color w:val="000000"/>
                        <w:sz w:val="24"/>
                      </w:rPr>
                      <w:t>платежі на користь держави</w:t>
                    </w:r>
                  </w:p>
                </w:txbxContent>
              </v:textbox>
            </v:roundrect>
            <v:roundrect id="Скругленный прямоугольник 2" o:spid="_x0000_s1798" style="position:absolute;left:4297;top:4554;width:4706;height:454;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sSwlvwAA&#10;ANsAAAAPAAAAZHJzL2Rvd25yZXYueG1sRE9Li8IwEL4L/ocwC3vTdAUfdI0iglL2Zq33sZltis2k&#10;NLHWf79ZELzNx/ec9Xawjeip87VjBV/TBARx6XTNlYLifJisQPiArLFxTAqe5GG7GY/WmGr34BP1&#10;eahEDGGfogITQptK6UtDFv3UtcSR+3WdxRBhV0nd4SOG20bOkmQhLdYcGwy2tDdU3vK7VZDtf+69&#10;KeT5eTpeD9kyNPNlflHq82PYfYMINIS3+OXOdJy/gP9f4gFy8w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KxLCW/AAAA2wAAAA8AAAAAAAAAAAAAAAAAlwIAAGRycy9kb3ducmV2&#10;LnhtbFBLBQYAAAAABAAEAPUAAACDAwAAAAA=&#10;" fillcolor="#f79646 [3209]" strokecolor="#f2f2f2 [3041]" strokeweight="3pt">
              <v:fill rotate="t"/>
              <v:shadow on="t" type="perspective" color="#974706 [1609]" opacity=".5" offset="1pt" offset2="-1pt"/>
              <v:textbox>
                <w:txbxContent>
                  <w:p w:rsidR="00D1426D" w:rsidRPr="00CE1BDD" w:rsidRDefault="00D1426D" w:rsidP="008C28F7">
                    <w:pPr>
                      <w:ind w:firstLine="0"/>
                      <w:rPr>
                        <w:sz w:val="24"/>
                      </w:rPr>
                    </w:pPr>
                    <w:r w:rsidRPr="00CE1BDD">
                      <w:rPr>
                        <w:bCs/>
                        <w:color w:val="000000"/>
                        <w:sz w:val="24"/>
                      </w:rPr>
                      <w:t>сплата здійснюється періодично</w:t>
                    </w:r>
                  </w:p>
                </w:txbxContent>
              </v:textbox>
            </v:roundrect>
            <v:roundrect id="Скругленный прямоугольник 2" o:spid="_x0000_s1799" style="position:absolute;left:4297;top:4014;width:4706;height:454;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Ym+vwAA&#10;ANsAAAAPAAAAZHJzL2Rvd25yZXYueG1sRE9Ni8IwEL0v+B/CCN7WVMHtUo0iglK8Wd372IxNsZmU&#10;Jtb6783Cwt7m8T5ntRlsI3rqfO1YwWyagCAuna65UnA57z+/QfiArLFxTApe5GGzHn2sMNPuySfq&#10;i1CJGMI+QwUmhDaT0peGLPqpa4kjd3OdxRBhV0nd4TOG20bOk+RLWqw5NhhsaWeovBcPqyDfHR+9&#10;ucjz63S47vM0NIu0+FFqMh62SxCBhvAv/nPnOs5P4feXeIBcv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39ib6/AAAA2wAAAA8AAAAAAAAAAAAAAAAAlwIAAGRycy9kb3ducmV2&#10;LnhtbFBLBQYAAAAABAAEAPUAAACDAwAAAAA=&#10;" fillcolor="#f79646 [3209]" strokecolor="#f2f2f2 [3041]" strokeweight="3pt">
              <v:fill rotate="t"/>
              <v:shadow on="t" type="perspective" color="#974706 [1609]" opacity=".5" offset="1pt" offset2="-1pt"/>
              <v:textbox>
                <w:txbxContent>
                  <w:p w:rsidR="00D1426D" w:rsidRPr="00CE1BDD" w:rsidRDefault="00D1426D" w:rsidP="008C28F7">
                    <w:pPr>
                      <w:spacing w:before="100" w:beforeAutospacing="1" w:after="100" w:afterAutospacing="1"/>
                      <w:ind w:firstLine="0"/>
                      <w:rPr>
                        <w:bCs/>
                        <w:color w:val="000000"/>
                        <w:sz w:val="24"/>
                      </w:rPr>
                    </w:pPr>
                    <w:r w:rsidRPr="00CE1BDD">
                      <w:rPr>
                        <w:bCs/>
                        <w:color w:val="000000"/>
                        <w:sz w:val="24"/>
                      </w:rPr>
                      <w:t xml:space="preserve"> </w:t>
                    </w:r>
                    <w:r>
                      <w:rPr>
                        <w:bCs/>
                        <w:color w:val="000000"/>
                        <w:sz w:val="24"/>
                        <w:lang w:val="uk-UA"/>
                      </w:rPr>
                      <w:t>мають</w:t>
                    </w:r>
                    <w:r w:rsidRPr="00CE1BDD">
                      <w:rPr>
                        <w:bCs/>
                        <w:color w:val="000000"/>
                        <w:sz w:val="24"/>
                      </w:rPr>
                      <w:t xml:space="preserve"> обов’язковий характер</w:t>
                    </w:r>
                  </w:p>
                  <w:p w:rsidR="00D1426D" w:rsidRPr="008B0FAD" w:rsidRDefault="00D1426D" w:rsidP="008C28F7"/>
                </w:txbxContent>
              </v:textbox>
            </v:roundrect>
            <v:roundrect id="Скругленный прямоугольник 2" o:spid="_x0000_s1800" style="position:absolute;left:4297;top:3474;width:4672;height:454;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i3jBxAAA&#10;ANsAAAAPAAAAZHJzL2Rvd25yZXYueG1sRI9Ba8MwDIXvg/0Ho8Fuq5MdisnqllFo6aGDtQs9i1hL&#10;wmI52G6a7ddPh8FuEu/pvU+rzewHNVFMfWAL5aIARdwE13Nrof7YPRlQKSM7HAKThW9KsFnf362w&#10;cuHGJ5rOuVUSwqlCC13OY6V1ajrymBZhJBbtM0SPWdbYahfxJuF+0M9FsdQee5aGDkfadtR8na/e&#10;wmWZT1P9dp3juzFmfyxN/VMerX18mF9fQGWa87/57/rgBF9g5RcZQK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It4wcQAAADbAAAADwAAAAAAAAAAAAAAAACXAgAAZHJzL2Rv&#10;d25yZXYueG1sUEsFBgAAAAAEAAQA9QAAAIgDAAAAAA==&#10;" fillcolor="#f79646 [3209]" strokecolor="#f2f2f2 [3041]" strokeweight="3pt">
              <v:shadow on="t" type="perspective" color="#974706 [1609]" opacity=".5" offset="1pt" offset2="-1pt"/>
              <v:textbox>
                <w:txbxContent>
                  <w:p w:rsidR="00D1426D" w:rsidRPr="00CE1BDD" w:rsidRDefault="00D1426D" w:rsidP="008C28F7">
                    <w:pPr>
                      <w:ind w:firstLine="0"/>
                      <w:rPr>
                        <w:sz w:val="24"/>
                      </w:rPr>
                    </w:pPr>
                    <w:r w:rsidRPr="00CE1BDD">
                      <w:rPr>
                        <w:bCs/>
                        <w:color w:val="000000"/>
                        <w:sz w:val="24"/>
                      </w:rPr>
                      <w:t xml:space="preserve">частина доходів громадян </w:t>
                    </w:r>
                    <w:r>
                      <w:rPr>
                        <w:bCs/>
                        <w:color w:val="000000"/>
                        <w:sz w:val="24"/>
                        <w:lang w:val="uk-UA"/>
                      </w:rPr>
                      <w:t>і</w:t>
                    </w:r>
                    <w:r w:rsidRPr="00CE1BDD">
                      <w:rPr>
                        <w:bCs/>
                        <w:color w:val="000000"/>
                        <w:sz w:val="24"/>
                      </w:rPr>
                      <w:t xml:space="preserve"> підприємств</w:t>
                    </w:r>
                  </w:p>
                </w:txbxContent>
              </v:textbox>
            </v:roundrect>
            <v:roundrect id="Скругленный прямоугольник 2" o:spid="_x0000_s1801" style="position:absolute;left:4297;top:5634;width:4706;height:454;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rhXvwAA&#10;ANsAAAAPAAAAZHJzL2Rvd25yZXYueG1sRE9Ni8IwEL0v+B/CCN7W1AVXrUYRwaV4s+p9bMam2ExK&#10;E2v992ZhYW/zeJ+z2vS2Fh21vnKsYDJOQBAXTldcKjif9p9zED4ga6wdk4IXedisBx8rTLV78pG6&#10;PJQihrBPUYEJoUml9IUhi37sGuLI3VxrMUTYllK3+IzhtpZfSfItLVYcGww2tDNU3POHVZDtDo/O&#10;nOXpdfy57rNZqKez/KLUaNhvlyAC9eFf/OfOdJy/gN9f4gFy/QY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MuuFe/AAAA2wAAAA8AAAAAAAAAAAAAAAAAlwIAAGRycy9kb3ducmV2&#10;LnhtbFBLBQYAAAAABAAEAPUAAACDAwAAAAA=&#10;" fillcolor="#f79646 [3209]" strokecolor="#f2f2f2 [3041]" strokeweight="3pt">
              <v:fill rotate="t"/>
              <v:shadow on="t" type="perspective" color="#974706 [1609]" opacity=".5" offset="1pt" offset2="-1pt"/>
              <v:textbox>
                <w:txbxContent>
                  <w:p w:rsidR="00D1426D" w:rsidRPr="00CE1BDD" w:rsidRDefault="00D1426D" w:rsidP="008C28F7">
                    <w:pPr>
                      <w:ind w:firstLine="0"/>
                      <w:rPr>
                        <w:bCs/>
                        <w:color w:val="000000"/>
                        <w:sz w:val="24"/>
                      </w:rPr>
                    </w:pPr>
                    <w:r w:rsidRPr="00CE1BDD">
                      <w:rPr>
                        <w:bCs/>
                        <w:color w:val="000000"/>
                        <w:sz w:val="24"/>
                      </w:rPr>
                      <w:t>визначаються законом</w:t>
                    </w:r>
                  </w:p>
                </w:txbxContent>
              </v:textbox>
            </v:round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3" o:spid="_x0000_s1802" type="#_x0000_t93" style="position:absolute;left:3584;top:3550;width:705;height: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a8SwQAA&#10;ANsAAAAPAAAAZHJzL2Rvd25yZXYueG1sRE9Ni8IwEL0L+x/CLOxN060gUo0iC7t4WA9q1evYjG21&#10;mZQmtvXfm4Pg8fG+58veVKKlxpWWFXyPIhDEmdUl5wrS/e9wCsJ5ZI2VZVLwIAfLxcdgjom2HW+p&#10;3flchBB2CSoovK8TKV1WkEE3sjVx4C62MegDbHKpG+xCuKlkHEUTabDk0FBgTT8FZbfd3SjQ443t&#10;ttPredz+3f6P55PZp4dYqa/PfjUD4an3b/HLvdYK4rA+fAk/QC6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WvEsEAAADbAAAADwAAAAAAAAAAAAAAAACXAgAAZHJzL2Rvd25y&#10;ZXYueG1sUEsFBgAAAAAEAAQA9QAAAIUDAAAAAA==&#10;" adj="16391">
              <v:shadow on="t" opacity="22936f" origin=",.5" offset="0,.63889mm"/>
              <v:path arrowok="t"/>
            </v:shape>
            <v:shape id="Штриховая стрелка вправо 3" o:spid="_x0000_s1803" type="#_x0000_t93" style="position:absolute;left:3592;top:4110;width:705;height: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aQqJxAAA&#10;ANsAAAAPAAAAZHJzL2Rvd25yZXYueG1sRI9Pi8IwFMTvwn6H8Ba8aWoFkWqUZWEXD3rwz67XZ/Ns&#10;q81LaWJbv70RBI/DzPyGmS87U4qGaldYVjAaRiCIU6sLzhQc9j+DKQjnkTWWlknBnRwsFx+9OSba&#10;trylZuczESDsElSQe18lUro0J4NuaCvi4J1tbdAHWWdS19gGuCllHEUTabDgsJBjRd85pdfdzSjQ&#10;441tt9PLadz8Xtf/p6PZH/5ipfqf3dcMhKfOv8Ov9koriEfw/BJ+gFw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WkKicQAAADbAAAADwAAAAAAAAAAAAAAAACXAgAAZHJzL2Rv&#10;d25yZXYueG1sUEsFBgAAAAAEAAQA9QAAAIgDAAAAAA==&#10;" adj="16391">
              <v:shadow on="t" opacity="22936f" origin=",.5" offset="0,.63889mm"/>
              <v:path arrowok="t"/>
            </v:shape>
            <v:shape id="Штриховая стрелка вправо 3" o:spid="_x0000_s1804" type="#_x0000_t93" style="position:absolute;left:3592;top:4650;width:705;height: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u5T+xQAA&#10;ANsAAAAPAAAAZHJzL2Rvd25yZXYueG1sRI9Ba8JAFITvBf/D8oTe6sYEikRXEaGlh/aQmOr1mX0m&#10;0ezbkN0m6b/vFgo9DjPzDbPZTaYVA/WusaxguYhAEJdWN1wpKI4vTysQziNrbC2Tgm9ysNvOHjaY&#10;ajtyRkPuKxEg7FJUUHvfpVK6siaDbmE74uBdbW/QB9lXUvc4BrhpZRxFz9Jgw2Ghxo4ONZX3/Mso&#10;0MmHHbPV7ZIMr/f30+VsjsVnrNTjfNqvQXia/H/4r/2mFcQx/H4JP0Bu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G7lP7FAAAA2wAAAA8AAAAAAAAAAAAAAAAAlwIAAGRycy9k&#10;b3ducmV2LnhtbFBLBQYAAAAABAAEAPUAAACJAwAAAAA=&#10;" adj="16391">
              <v:shadow on="t" opacity="22936f" origin=",.5" offset="0,.63889mm"/>
              <v:path arrowok="t"/>
            </v:shape>
            <v:shape id="Штриховая стрелка вправо 3" o:spid="_x0000_s1805" type="#_x0000_t93" style="position:absolute;left:3592;top:5190;width:705;height: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9zFlxAAA&#10;ANsAAAAPAAAAZHJzL2Rvd25yZXYueG1sRI9Pa8JAFMTvgt9heYI33ZiASOoqRVB60IN/qtdn9jVJ&#10;zb4N2W0Sv71bKPQ4zMxvmOW6N5VoqXGlZQWzaQSCOLO65FzB5bydLEA4j6yxskwKnuRgvRoOlphq&#10;2/GR2pPPRYCwS1FB4X2dSumyggy6qa2Jg/dlG4M+yCaXusEuwE0l4yiaS4Mlh4UCa9oUlD1OP0aB&#10;Tg62Oy6+70m7e+yv95s5Xz5jpcaj/v0NhKfe/4f/2h9aQZzA75fwA+Tq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vcxZcQAAADbAAAADwAAAAAAAAAAAAAAAACXAgAAZHJzL2Rv&#10;d25yZXYueG1sUEsFBgAAAAAEAAQA9QAAAIgDAAAAAA==&#10;" adj="16391">
              <v:shadow on="t" opacity="22936f" origin=",.5" offset="0,.63889mm"/>
              <v:path arrowok="t"/>
            </v:shape>
            <v:shape id="Штриховая стрелка вправо 3" o:spid="_x0000_s1806" type="#_x0000_t93" style="position:absolute;left:3577;top:5730;width:705;height:3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HqkRxAAA&#10;ANsAAAAPAAAAZHJzL2Rvd25yZXYueG1sRI9Pa8JAFMTvgt9heYI33RhLkdRVRGjxYA/+a6/P7GsS&#10;zb4N2TWJ394tCB6HmfkNM192phQN1a6wrGAyjkAQp1YXnCk4Hj5HMxDOI2ssLZOCOzlYLvq9OSba&#10;tryjZu8zESDsElSQe18lUro0J4NubCvi4P3Z2qAPss6krrENcFPKOIrepcGCw0KOFa1zSq/7m1Gg&#10;p9+23c0u52nzdd3+nH/N4XiKlRoOutUHCE+df4Wf7Y1WEL/B/5fwA+Ti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R6pEcQAAADbAAAADwAAAAAAAAAAAAAAAACXAgAAZHJzL2Rv&#10;d25yZXYueG1sUEsFBgAAAAAEAAQA9QAAAIgDAAAAAA==&#10;" adj="16391">
              <v:shadow on="t" opacity="22936f" origin=",.5" offset="0,.63889mm"/>
              <v:path arrowok="t"/>
            </v:shape>
          </v:group>
        </w:pict>
      </w: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jc w:val="center"/>
        <w:rPr>
          <w:bCs/>
          <w:color w:val="000000"/>
          <w:szCs w:val="28"/>
          <w:lang w:val="uk-UA"/>
        </w:rPr>
      </w:pPr>
    </w:p>
    <w:p w:rsidR="008C28F7" w:rsidRPr="00902E70" w:rsidRDefault="008C28F7" w:rsidP="00BB0869">
      <w:pPr>
        <w:spacing w:before="120" w:after="120"/>
        <w:ind w:firstLine="567"/>
        <w:jc w:val="center"/>
        <w:rPr>
          <w:bCs/>
          <w:color w:val="000000"/>
          <w:szCs w:val="28"/>
          <w:lang w:val="uk-UA"/>
        </w:rPr>
      </w:pPr>
      <w:r w:rsidRPr="00902E70">
        <w:rPr>
          <w:bCs/>
          <w:color w:val="000000"/>
          <w:szCs w:val="28"/>
          <w:lang w:val="uk-UA"/>
        </w:rPr>
        <w:t xml:space="preserve">Рис. 5.1. </w:t>
      </w:r>
      <w:r w:rsidRPr="00902E70">
        <w:rPr>
          <w:b/>
          <w:bCs/>
          <w:color w:val="000000"/>
          <w:szCs w:val="28"/>
          <w:lang w:val="uk-UA"/>
        </w:rPr>
        <w:t>Сутність податків</w:t>
      </w:r>
    </w:p>
    <w:p w:rsidR="008C28F7" w:rsidRPr="00BD6D9C" w:rsidRDefault="008C28F7" w:rsidP="008C28F7">
      <w:pPr>
        <w:pBdr>
          <w:left w:val="single" w:sz="18" w:space="4" w:color="76923C"/>
        </w:pBdr>
        <w:ind w:left="142" w:firstLine="0"/>
        <w:rPr>
          <w:rStyle w:val="14"/>
          <w:color w:val="76923C" w:themeColor="accent3" w:themeShade="BF"/>
          <w:lang w:val="uk-UA"/>
        </w:rPr>
      </w:pPr>
      <w:r w:rsidRPr="00BD6D9C">
        <w:rPr>
          <w:rStyle w:val="14"/>
          <w:color w:val="76923C" w:themeColor="accent3" w:themeShade="BF"/>
          <w:lang w:val="uk-UA"/>
        </w:rPr>
        <w:t>ЦЕ ЦІКАВО!</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Історія багата незвичними прикладами податків. Джерелом грошових відрахувань до скарбниці свого часу були</w:t>
      </w:r>
      <w:r w:rsidR="00D66E7A" w:rsidRPr="00D66E7A">
        <w:rPr>
          <w:rStyle w:val="14"/>
          <w:color w:val="365F91" w:themeColor="accent1" w:themeShade="BF"/>
          <w:lang w:val="uk-UA"/>
        </w:rPr>
        <w:t xml:space="preserve"> </w:t>
      </w:r>
      <w:r w:rsidRPr="00BD6D9C">
        <w:rPr>
          <w:rStyle w:val="14"/>
          <w:color w:val="365F91" w:themeColor="accent1" w:themeShade="BF"/>
          <w:lang w:val="uk-UA"/>
        </w:rPr>
        <w:t xml:space="preserve"> громадські туалети, бороди, </w:t>
      </w:r>
      <w:r w:rsidRPr="00BD6D9C">
        <w:rPr>
          <w:rStyle w:val="14"/>
          <w:color w:val="365F91" w:themeColor="accent1" w:themeShade="BF"/>
          <w:lang w:val="uk-UA"/>
        </w:rPr>
        <w:lastRenderedPageBreak/>
        <w:t>жіноча косметика та коштовності, балкони, лазні, вікна, двері і навіть горобці.</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Податок на сонце діє на Балеарських островах (Іспанія). Туристи, які приїжджають </w:t>
      </w:r>
      <w:r w:rsidR="003C3E78">
        <w:rPr>
          <w:rStyle w:val="14"/>
          <w:color w:val="365F91" w:themeColor="accent1" w:themeShade="BF"/>
          <w:lang w:val="uk-UA"/>
        </w:rPr>
        <w:t>у</w:t>
      </w:r>
      <w:r w:rsidRPr="00BD6D9C">
        <w:rPr>
          <w:rStyle w:val="14"/>
          <w:color w:val="365F91" w:themeColor="accent1" w:themeShade="BF"/>
          <w:lang w:val="uk-UA"/>
        </w:rPr>
        <w:t xml:space="preserve"> ц</w:t>
      </w:r>
      <w:r w:rsidR="002039E5" w:rsidRPr="00BD6D9C">
        <w:rPr>
          <w:rStyle w:val="14"/>
          <w:color w:val="365F91" w:themeColor="accent1" w:themeShade="BF"/>
          <w:lang w:val="uk-UA"/>
        </w:rPr>
        <w:t>ей</w:t>
      </w:r>
      <w:r w:rsidRPr="00BD6D9C">
        <w:rPr>
          <w:rStyle w:val="14"/>
          <w:color w:val="365F91" w:themeColor="accent1" w:themeShade="BF"/>
          <w:lang w:val="uk-UA"/>
        </w:rPr>
        <w:t xml:space="preserve"> регіон, за щоденне перебування під сонцем зобов’язані сплатити 1 євро. Щороку податок приносить близько 70 млн дол. Ці гроші уряд спрямовує на очищення пляжів i прибережної зони від сміття, залишеного туристами.</w:t>
      </w:r>
    </w:p>
    <w:p w:rsidR="008C28F7" w:rsidRPr="00BD6D9C" w:rsidRDefault="002039E5"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У Монтані (</w:t>
      </w:r>
      <w:r w:rsidR="008C28F7" w:rsidRPr="00BD6D9C">
        <w:rPr>
          <w:rStyle w:val="14"/>
          <w:color w:val="365F91" w:themeColor="accent1" w:themeShade="BF"/>
          <w:lang w:val="uk-UA"/>
        </w:rPr>
        <w:t>США) запроваджено податок на пересування на снігоходах, у штаті Нью-Мекс</w:t>
      </w:r>
      <w:r w:rsidRPr="00BD6D9C">
        <w:rPr>
          <w:rStyle w:val="14"/>
          <w:color w:val="365F91" w:themeColor="accent1" w:themeShade="BF"/>
          <w:lang w:val="uk-UA"/>
        </w:rPr>
        <w:t>и</w:t>
      </w:r>
      <w:r w:rsidR="008C28F7" w:rsidRPr="00BD6D9C">
        <w:rPr>
          <w:rStyle w:val="14"/>
          <w:color w:val="365F91" w:themeColor="accent1" w:themeShade="BF"/>
          <w:lang w:val="uk-UA"/>
        </w:rPr>
        <w:t xml:space="preserve">ко </w:t>
      </w:r>
      <w:r w:rsidRPr="00BD6D9C">
        <w:rPr>
          <w:rStyle w:val="14"/>
          <w:color w:val="365F91" w:themeColor="accent1" w:themeShade="BF"/>
          <w:lang w:val="uk-UA"/>
        </w:rPr>
        <w:t>–</w:t>
      </w:r>
      <w:r w:rsidR="008C28F7" w:rsidRPr="00BD6D9C">
        <w:rPr>
          <w:rStyle w:val="14"/>
          <w:color w:val="365F91" w:themeColor="accent1" w:themeShade="BF"/>
          <w:lang w:val="uk-UA"/>
        </w:rPr>
        <w:t xml:space="preserve"> на ловлю форелі. </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Податок на собак справляється в багатьох країнах, щоправда, скрізь – різний. У Швеції – залежно від зросту тварини, а в Норвегії – від довжини, тому в першій віддають перевагу таксам, а в другій – непропорційно високим тваринам.</w:t>
      </w:r>
    </w:p>
    <w:p w:rsidR="008C28F7" w:rsidRPr="00BD6D9C" w:rsidRDefault="008C28F7" w:rsidP="008C28F7">
      <w:pPr>
        <w:pBdr>
          <w:left w:val="single" w:sz="18" w:space="4" w:color="76923C"/>
        </w:pBdr>
        <w:ind w:left="142" w:firstLine="0"/>
        <w:rPr>
          <w:rStyle w:val="14"/>
          <w:color w:val="365F91" w:themeColor="accent1" w:themeShade="BF"/>
          <w:lang w:val="uk-UA"/>
        </w:rPr>
      </w:pPr>
      <w:r w:rsidRPr="00BD6D9C">
        <w:rPr>
          <w:rStyle w:val="14"/>
          <w:color w:val="365F91" w:themeColor="accent1" w:themeShade="BF"/>
          <w:lang w:val="uk-UA"/>
        </w:rPr>
        <w:t xml:space="preserve">А які незвичні податки відомі </w:t>
      </w:r>
      <w:r w:rsidR="002039E5" w:rsidRPr="00BD6D9C">
        <w:rPr>
          <w:rStyle w:val="14"/>
          <w:color w:val="365F91" w:themeColor="accent1" w:themeShade="BF"/>
          <w:lang w:val="uk-UA"/>
        </w:rPr>
        <w:t>в</w:t>
      </w:r>
      <w:r w:rsidRPr="00BD6D9C">
        <w:rPr>
          <w:rStyle w:val="14"/>
          <w:color w:val="365F91" w:themeColor="accent1" w:themeShade="BF"/>
          <w:lang w:val="uk-UA"/>
        </w:rPr>
        <w:t>ам?</w:t>
      </w:r>
    </w:p>
    <w:p w:rsidR="008C28F7" w:rsidRPr="003E275B" w:rsidRDefault="008C28F7" w:rsidP="008C28F7">
      <w:pPr>
        <w:rPr>
          <w:sz w:val="16"/>
          <w:szCs w:val="16"/>
        </w:rPr>
      </w:pPr>
    </w:p>
    <w:p w:rsidR="00BB0869" w:rsidRPr="003E275B" w:rsidRDefault="00BB0869" w:rsidP="008C28F7">
      <w:pPr>
        <w:rPr>
          <w:sz w:val="16"/>
          <w:szCs w:val="16"/>
        </w:rPr>
      </w:pPr>
    </w:p>
    <w:p w:rsidR="008C28F7" w:rsidRPr="00902E70" w:rsidRDefault="008C28F7" w:rsidP="00B70330">
      <w:pPr>
        <w:pStyle w:val="2"/>
        <w:spacing w:before="120"/>
        <w:rPr>
          <w:lang w:val="uk-UA"/>
        </w:rPr>
      </w:pPr>
      <w:r w:rsidRPr="00902E70">
        <w:rPr>
          <w:rFonts w:ascii="Arial Black" w:hAnsi="Arial Black"/>
          <w:sz w:val="48"/>
          <w:szCs w:val="48"/>
          <w:lang w:val="uk-UA"/>
        </w:rPr>
        <w:t>?</w:t>
      </w:r>
      <w:r w:rsidR="002039E5">
        <w:rPr>
          <w:rFonts w:ascii="Arial Black" w:hAnsi="Arial Black"/>
          <w:sz w:val="48"/>
          <w:szCs w:val="48"/>
          <w:lang w:val="uk-UA"/>
        </w:rPr>
        <w:t xml:space="preserve"> </w:t>
      </w:r>
      <w:r w:rsidRPr="00902E70">
        <w:rPr>
          <w:lang w:val="uk-UA"/>
        </w:rPr>
        <w:t xml:space="preserve">Які обов’язкові елементи </w:t>
      </w:r>
      <w:r w:rsidR="0084097D" w:rsidRPr="00902E70">
        <w:rPr>
          <w:lang w:val="uk-UA"/>
        </w:rPr>
        <w:t>податків</w:t>
      </w:r>
    </w:p>
    <w:p w:rsidR="008C28F7" w:rsidRPr="00B70330" w:rsidRDefault="008C28F7" w:rsidP="008C28F7">
      <w:pPr>
        <w:ind w:firstLine="567"/>
        <w:rPr>
          <w:sz w:val="20"/>
          <w:szCs w:val="20"/>
          <w:lang w:val="uk-UA"/>
        </w:rPr>
      </w:pPr>
    </w:p>
    <w:p w:rsidR="008C28F7" w:rsidRPr="00902E70" w:rsidRDefault="008C28F7" w:rsidP="008C28F7">
      <w:pPr>
        <w:ind w:firstLine="567"/>
        <w:rPr>
          <w:szCs w:val="28"/>
          <w:lang w:val="uk-UA"/>
        </w:rPr>
      </w:pPr>
      <w:r w:rsidRPr="00902E70">
        <w:rPr>
          <w:szCs w:val="28"/>
          <w:lang w:val="uk-UA"/>
        </w:rPr>
        <w:t>Основними елементами податку є суб’єкт податку, об’єкт податку, ставка податку, а також податкова пільга (</w:t>
      </w:r>
      <w:r w:rsidRPr="002039E5">
        <w:rPr>
          <w:i/>
          <w:szCs w:val="28"/>
          <w:lang w:val="uk-UA"/>
        </w:rPr>
        <w:t>рис. 5.2</w:t>
      </w:r>
      <w:r w:rsidRPr="00902E70">
        <w:rPr>
          <w:szCs w:val="28"/>
          <w:lang w:val="uk-UA"/>
        </w:rPr>
        <w:t>).</w:t>
      </w:r>
    </w:p>
    <w:p w:rsidR="008C28F7" w:rsidRPr="00B70330" w:rsidRDefault="008C28F7" w:rsidP="008C28F7">
      <w:pPr>
        <w:ind w:firstLine="567"/>
        <w:jc w:val="center"/>
        <w:rPr>
          <w:sz w:val="20"/>
          <w:szCs w:val="20"/>
          <w:lang w:val="uk-UA"/>
        </w:rPr>
      </w:pPr>
    </w:p>
    <w:p w:rsidR="008C28F7" w:rsidRPr="00902E70" w:rsidRDefault="00F43D51" w:rsidP="002039E5">
      <w:pPr>
        <w:ind w:firstLine="0"/>
        <w:jc w:val="center"/>
        <w:rPr>
          <w:b/>
          <w:szCs w:val="28"/>
          <w:lang w:val="uk-UA"/>
        </w:rPr>
      </w:pPr>
      <w:r w:rsidRPr="00F43D51">
        <w:rPr>
          <w:noProof/>
          <w:lang w:val="uk-UA" w:eastAsia="uk-UA"/>
        </w:rPr>
        <w:pict>
          <v:group id="Группа 50" o:spid="_x0000_s1785" style="position:absolute;left:0;text-align:left;margin-left:32.25pt;margin-top:0;width:414pt;height:129.25pt;z-index:251784704" coordsize="5257800,16416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">
            <v:oval id="Овал 51" o:spid="_x0000_s1786" style="position:absolute;top:886460;width:1143000;height:75521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MVlywQAA&#10;ANoAAAAPAAAAZHJzL2Rvd25yZXYueG1sRI/RisIwFETfF/yHcAXf1lQLItUoIuj6tGLbD7g017ba&#10;3JQma6tfv1lY8HGYmTPMejuYRjyoc7VlBbNpBIK4sLrmUkGeHT6XIJxH1thYJgVPcrDdjD7WmGjb&#10;84UeqS9FgLBLUEHlfZtI6YqKDLqpbYmDd7WdQR9kV0rdYR/gppHzKFpIgzWHhQpb2ldU3NMfo+D7&#10;cFvm8fF1Tvs8zyjO4iFqv5SajIfdCoSnwb/D/+2TVhDD35VwA+Tm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zFZcsEAAADaAAAADwAAAAAAAAAAAAAAAACXAgAAZHJzL2Rvd25y&#10;ZXYueG1sUEsFBgAAAAAEAAQA9QAAAIUDAAAAAA==&#10;" fillcolor="#92cddc [1944]">
              <v:shadow on="t" opacity="22936f" origin=",.5" offset="0,.63889mm"/>
              <v:textbox style="mso-next-textbox:#Овал 51">
                <w:txbxContent>
                  <w:p w:rsidR="00D1426D" w:rsidRPr="006750BA" w:rsidRDefault="00D1426D" w:rsidP="008C28F7">
                    <w:pPr>
                      <w:ind w:firstLine="0"/>
                      <w:jc w:val="center"/>
                      <w:rPr>
                        <w:color w:val="000000"/>
                        <w:sz w:val="24"/>
                      </w:rPr>
                    </w:pPr>
                    <w:r w:rsidRPr="006750BA">
                      <w:rPr>
                        <w:color w:val="000000"/>
                        <w:sz w:val="24"/>
                      </w:rPr>
                      <w:t>суб’єкт податку</w:t>
                    </w:r>
                  </w:p>
                </w:txbxContent>
              </v:textbox>
            </v:oval>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Альтернативный процесс 52" o:spid="_x0000_s1787" type="#_x0000_t176" style="position:absolute;width:5257800;height:42926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89KUwwAA&#10;ANoAAAAPAAAAZHJzL2Rvd25yZXYueG1sRI9bi8IwFITfF/wP4Qi+rakirlSjeKmw4MPiBZ8PzbEp&#10;NieliVr315uFBR+HmfmGmS1aW4k7Nb50rGDQT0AQ506XXCg4HbefExA+IGusHJOCJ3lYzDsfM0y1&#10;e/Ce7odQiAhhn6ICE0KdSulzQxZ939XE0bu4xmKIsimkbvAR4baSwyQZS4slxwWDNa0N5dfDzSrY&#10;VLviZ7I+m9/xcS9X2VfmzzZTqtdtl1MQgdrwDv+3v7WCEfxdiTdAz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89KUwwAAANoAAAAPAAAAAAAAAAAAAAAAAJcCAABkcnMvZG93&#10;bnJldi54bWxQSwUGAAAAAAQABAD1AAAAhwMAAAAA&#10;" fillcolor="#92cddc [1944]">
              <v:shadow on="t" opacity="22936f" origin=",.5" offset="0,.63889mm"/>
              <v:textbox style="mso-next-textbox:#Альтернативный процесс 52">
                <w:txbxContent>
                  <w:p w:rsidR="00D1426D" w:rsidRPr="00A125BA" w:rsidRDefault="00D1426D" w:rsidP="00F275A5">
                    <w:pPr>
                      <w:ind w:firstLine="0"/>
                      <w:jc w:val="center"/>
                      <w:rPr>
                        <w:color w:val="000000"/>
                      </w:rPr>
                    </w:pPr>
                    <w:r w:rsidRPr="00A125BA">
                      <w:rPr>
                        <w:color w:val="000000"/>
                      </w:rPr>
                      <w:t>ОСНОВНІ ЕЛЕМЕНТИ ПОДАТКУ</w:t>
                    </w:r>
                  </w:p>
                </w:txbxContent>
              </v:textbox>
            </v:shape>
            <v:oval id="Овал 53" o:spid="_x0000_s1788" style="position:absolute;left:1371600;top:886460;width:1143000;height:75521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lGSdwwAA&#10;ANoAAAAPAAAAZHJzL2Rvd25yZXYueG1sRI/NasMwEITvgb6D2EJuidyahuBENqWQn1NLbD/AYm1s&#10;J9bKWErs9OmrQqHHYWa+YbbZZDpxp8G1lhW8LCMQxJXVLdcKymK3WINwHlljZ5kUPMhBlj7Ntpho&#10;O/KJ7rmvRYCwS1BB432fSOmqhgy6pe2Jg3e2g0Ef5FBLPeAY4KaTr1G0kgZbDgsN9vTRUHXNb0bB&#10;5+6yLuP991c+lmVBcRFPUX9Qav48vW9AeJr8f/ivfdQK3uD3SrgBMv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lGSdwwAAANoAAAAPAAAAAAAAAAAAAAAAAJcCAABkcnMvZG93&#10;bnJldi54bWxQSwUGAAAAAAQABAD1AAAAhwMAAAAA&#10;" fillcolor="#92cddc [1944]">
              <v:shadow on="t" opacity="22936f" origin=",.5" offset="0,.63889mm"/>
              <v:textbox style="mso-next-textbox:#Овал 53">
                <w:txbxContent>
                  <w:p w:rsidR="00D1426D" w:rsidRPr="006750BA" w:rsidRDefault="00D1426D" w:rsidP="008C28F7">
                    <w:pPr>
                      <w:ind w:firstLine="0"/>
                      <w:jc w:val="center"/>
                      <w:rPr>
                        <w:color w:val="000000"/>
                        <w:sz w:val="24"/>
                      </w:rPr>
                    </w:pPr>
                    <w:r w:rsidRPr="006750BA">
                      <w:rPr>
                        <w:color w:val="000000"/>
                        <w:sz w:val="24"/>
                      </w:rPr>
                      <w:t>об’єкт податку</w:t>
                    </w:r>
                  </w:p>
                </w:txbxContent>
              </v:textbox>
            </v:oval>
            <v:oval id="Овал 54" o:spid="_x0000_s1789" style="position:absolute;left:2743200;top:886460;width:1143000;height:75521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RvrqwgAA&#10;ANoAAAAPAAAAZHJzL2Rvd25yZXYueG1sRI/RisIwFETfhf2HcBd803QtiFSjLAvu7pNi2w+4NNe2&#10;2tyUJtrq1xtB8HGYmTPMajOYRlypc7VlBV/TCARxYXXNpYI8204WIJxH1thYJgU3crBZf4xWmGjb&#10;84GuqS9FgLBLUEHlfZtI6YqKDLqpbYmDd7SdQR9kV0rdYR/gppGzKJpLgzWHhQpb+qmoOKcXo2C3&#10;PS3y+Pe+T/s8zyjO4iFq/5Qafw7fSxCeBv8Ov9r/WsEcnlfCDZDr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NG+urCAAAA2gAAAA8AAAAAAAAAAAAAAAAAlwIAAGRycy9kb3du&#10;cmV2LnhtbFBLBQYAAAAABAAEAPUAAACGAwAAAAA=&#10;" fillcolor="#92cddc [1944]">
              <v:shadow on="t" opacity="22936f" origin=",.5" offset="0,.63889mm"/>
              <v:textbox style="mso-next-textbox:#Овал 54">
                <w:txbxContent>
                  <w:p w:rsidR="00D1426D" w:rsidRPr="006750BA" w:rsidRDefault="00D1426D" w:rsidP="008C28F7">
                    <w:pPr>
                      <w:ind w:firstLine="0"/>
                      <w:jc w:val="center"/>
                      <w:rPr>
                        <w:color w:val="000000"/>
                        <w:sz w:val="24"/>
                      </w:rPr>
                    </w:pPr>
                    <w:r w:rsidRPr="006750BA">
                      <w:rPr>
                        <w:color w:val="000000"/>
                        <w:sz w:val="24"/>
                      </w:rPr>
                      <w:t>ставка податку</w:t>
                    </w:r>
                  </w:p>
                </w:txbxContent>
              </v:textbox>
            </v:oval>
            <v:oval id="Овал 55" o:spid="_x0000_s1790" style="position:absolute;left:4114800;top:886460;width:1143000;height:75521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Cl9xwwAA&#10;ANoAAAAPAAAAZHJzL2Rvd25yZXYueG1sRI/NasMwEITvgb6D2EJuidwamuBENqWQn1NLbD/AYm1s&#10;J9bKWErs9OmrQqHHYWa+YbbZZDpxp8G1lhW8LCMQxJXVLdcKymK3WINwHlljZ5kUPMhBlj7Ntpho&#10;O/KJ7rmvRYCwS1BB432fSOmqhgy6pe2Jg3e2g0Ef5FBLPeAY4KaTr1H0Jg22HBYa7Omjoeqa34yC&#10;z91lXcb77698LMuC4iKeov6g1Px5et+A8DT5//Bf+6gVrOD3SrgBMv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Cl9xwwAAANoAAAAPAAAAAAAAAAAAAAAAAJcCAABkcnMvZG93&#10;bnJldi54bWxQSwUGAAAAAAQABAD1AAAAhwMAAAAA&#10;" fillcolor="#92cddc [1944]">
              <v:shadow on="t" opacity="22936f" origin=",.5" offset="0,.63889mm"/>
              <v:textbox style="mso-next-textbox:#Овал 55">
                <w:txbxContent>
                  <w:p w:rsidR="00D1426D" w:rsidRPr="006750BA" w:rsidRDefault="00D1426D" w:rsidP="008C28F7">
                    <w:pPr>
                      <w:ind w:firstLine="0"/>
                      <w:jc w:val="center"/>
                      <w:rPr>
                        <w:color w:val="000000"/>
                        <w:spacing w:val="-8"/>
                        <w:sz w:val="24"/>
                      </w:rPr>
                    </w:pPr>
                    <w:r w:rsidRPr="006750BA">
                      <w:rPr>
                        <w:color w:val="000000"/>
                        <w:spacing w:val="-8"/>
                        <w:sz w:val="24"/>
                      </w:rPr>
                      <w:t>податкова пільга</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6" o:spid="_x0000_s1791" type="#_x0000_t67" style="position:absolute;left:342900;top:429260;width:457200;height:42989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1gPywAAA&#10;ANoAAAAPAAAAZHJzL2Rvd25yZXYueG1sRE9NawIxEL0X+h/CFHoRzbaCyGqUUiqIIroqiLdhM24W&#10;N5Mlibr9981B6PHxvqfzzjbiTj7UjhV8DDIQxKXTNVcKjodFfwwiRGSNjWNS8EsB5rPXlynm2j24&#10;oPs+ViKFcMhRgYmxzaUMpSGLYeBa4sRdnLcYE/SV1B4fKdw28jPLRtJizanBYEvfhsrr/mYV4LrY&#10;ms0q6ro3bP1P75yddv6o1Ptb9zUBEamL/+Kne6kVpK3pSroBcvY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1gPywAAAANoAAAAPAAAAAAAAAAAAAAAAAJcCAABkcnMvZG93bnJl&#10;di54bWxQSwUGAAAAAAQABAD1AAAAhAMAAAAA&#10;" adj="10800" fillcolor="#92cddc [1944]">
              <v:shadow on="t" opacity="22936f" origin=",.5" offset="0,.63889mm"/>
            </v:shape>
            <v:shape id="Стрелка вниз 57" o:spid="_x0000_s1792" type="#_x0000_t67" style="position:absolute;left:1714500;top:429260;width:457200;height:42989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qZpxAAA&#10;ANoAAAAPAAAAZHJzL2Rvd25yZXYueG1sRI9BawIxFITvgv8hPKEXqdlaELs1SikVSovoqiC9PTbP&#10;zeLmZUlS3f77RhA8DjPzDTNbdLYRZ/KhdqzgaZSBIC6drrlSsN8tH6cgQkTW2DgmBX8UYDHv92aY&#10;a3fhgs7bWIkE4ZCjAhNjm0sZSkMWw8i1xMk7Om8xJukrqT1eEtw2cpxlE2mx5rRgsKV3Q+Vp+2sV&#10;4HexNquvqOvhc+s/hj/ZYeP3Sj0MurdXEJG6eA/f2p9awQtcr6QbIO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qmacQAAADaAAAADwAAAAAAAAAAAAAAAACXAgAAZHJzL2Rv&#10;d25yZXYueG1sUEsFBgAAAAAEAAQA9QAAAIgDAAAAAA==&#10;" adj="10800" fillcolor="#92cddc [1944]">
              <v:shadow on="t" opacity="22936f" origin=",.5" offset="0,.63889mm"/>
            </v:shape>
            <v:shape id="Стрелка вниз 58" o:spid="_x0000_s1793" type="#_x0000_t67" style="position:absolute;left:3086100;top:429260;width:457200;height:42989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eInlxQAA&#10;ANsAAAAPAAAAZHJzL2Rvd25yZXYueG1sRI9PawIxEMXvQr9DmIIXqVktFNkapRQLpaXUf1B6Gzbj&#10;ZnEzWZJU12/vHAreZnhv3vvNfNn7Vp0opiawgcm4AEVcBdtwbWC/e3uYgUoZ2WIbmAxcKMFycTeY&#10;Y2nDmTd02uZaSQinEg24nLtS61Q58pjGoSMW7RCixyxrrLWNeJZw3+ppUTxpjw1Lg8OOXh1Vx+2f&#10;N4Cfm2/39ZFtM3rs4mr0W/ys496Y4X3/8gwqU59v5v/rdyv4Qi+/yAB6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N4ieXFAAAA2wAAAA8AAAAAAAAAAAAAAAAAlwIAAGRycy9k&#10;b3ducmV2LnhtbFBLBQYAAAAABAAEAPUAAACJAwAAAAA=&#10;" adj="10800" fillcolor="#92cddc [1944]">
              <v:shadow on="t" opacity="22936f" origin=",.5" offset="0,.63889mm"/>
            </v:shape>
            <v:shape id="Стрелка вниз 59" o:spid="_x0000_s1794" type="#_x0000_t67" style="position:absolute;left:4457700;top:429260;width:457200;height:42989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NCx+wgAA&#10;ANsAAAAPAAAAZHJzL2Rvd25yZXYueG1sRE/bagIxEH0v+A9hCn0RN2sLIqtZKdJCaSleQXwbNuNm&#10;cTNZklS3f98IQt/mcK4zX/S2FRfyoXGsYJzlIIgrpxuuFex376MpiBCRNbaOScEvBViUg4c5Ftpd&#10;eUOXbaxFCuFQoAITY1dIGSpDFkPmOuLEnZy3GBP0tdQerynctvI5zyfSYsOpwWBHS0PVeftjFeDX&#10;ZmW+P6Nuhi+dfxse88Pa75V6euxfZyAi9fFffHd/6DR/DLdf0gGy/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w0LH7CAAAA2wAAAA8AAAAAAAAAAAAAAAAAlwIAAGRycy9kb3du&#10;cmV2LnhtbFBLBQYAAAAABAAEAPUAAACGAwAAAAA=&#10;" adj="10800" fillcolor="#92cddc [1944]">
              <v:shadow on="t" opacity="22936f" origin=",.5" offset="0,.63889mm"/>
            </v:shape>
            <w10:wrap type="topAndBottom"/>
          </v:group>
        </w:pict>
      </w:r>
      <w:r w:rsidR="008C28F7" w:rsidRPr="00902E70">
        <w:rPr>
          <w:szCs w:val="28"/>
          <w:lang w:val="uk-UA"/>
        </w:rPr>
        <w:t>Рис. 5.2.</w:t>
      </w:r>
      <w:r w:rsidR="008C28F7" w:rsidRPr="00902E70">
        <w:rPr>
          <w:b/>
          <w:szCs w:val="28"/>
          <w:lang w:val="uk-UA"/>
        </w:rPr>
        <w:t xml:space="preserve"> Основні елементи податку</w:t>
      </w:r>
    </w:p>
    <w:p w:rsidR="008C28F7" w:rsidRPr="003E275B" w:rsidRDefault="008C28F7" w:rsidP="008C28F7">
      <w:pPr>
        <w:ind w:firstLine="567"/>
        <w:rPr>
          <w:sz w:val="20"/>
          <w:szCs w:val="20"/>
        </w:rPr>
      </w:pPr>
    </w:p>
    <w:p w:rsidR="00BB0869" w:rsidRPr="003E275B" w:rsidRDefault="00BB0869" w:rsidP="008C28F7">
      <w:pPr>
        <w:ind w:firstLine="567"/>
        <w:rPr>
          <w:sz w:val="20"/>
          <w:szCs w:val="20"/>
        </w:rPr>
      </w:pPr>
    </w:p>
    <w:p w:rsidR="008C28F7" w:rsidRPr="00902E70" w:rsidRDefault="008C28F7" w:rsidP="008C28F7">
      <w:pPr>
        <w:ind w:firstLine="567"/>
        <w:rPr>
          <w:szCs w:val="28"/>
          <w:lang w:val="uk-UA"/>
        </w:rPr>
      </w:pPr>
      <w:r w:rsidRPr="00902E70">
        <w:rPr>
          <w:szCs w:val="28"/>
          <w:lang w:val="uk-UA"/>
        </w:rPr>
        <w:t>Суб’єкт податку (платник) – особа, на яку законом покладено обов’язок сплачувати податок.</w:t>
      </w:r>
    </w:p>
    <w:p w:rsidR="008C28F7" w:rsidRPr="00902E70" w:rsidRDefault="008C28F7" w:rsidP="008C28F7">
      <w:pPr>
        <w:ind w:firstLine="567"/>
        <w:rPr>
          <w:szCs w:val="28"/>
          <w:lang w:val="uk-UA"/>
        </w:rPr>
      </w:pPr>
      <w:r w:rsidRPr="00902E70">
        <w:rPr>
          <w:szCs w:val="28"/>
          <w:lang w:val="uk-UA"/>
        </w:rPr>
        <w:t>Об’єкт податку (податкова база) – дохід, продукція або майно, з якого нараховується податок (заробітна плата, прибуток, цінні папери).</w:t>
      </w:r>
    </w:p>
    <w:p w:rsidR="008C28F7" w:rsidRPr="00902E70" w:rsidRDefault="008C28F7" w:rsidP="008C28F7">
      <w:pPr>
        <w:ind w:firstLine="567"/>
        <w:rPr>
          <w:szCs w:val="28"/>
          <w:lang w:val="uk-UA"/>
        </w:rPr>
      </w:pPr>
      <w:r w:rsidRPr="00902E70">
        <w:rPr>
          <w:szCs w:val="28"/>
          <w:lang w:val="uk-UA"/>
        </w:rPr>
        <w:t>Ставка податку – розмір податку, який припадає на одиницю оподаткування (грошова одиниця доходу, одиниця земельної площі і т.</w:t>
      </w:r>
      <w:r w:rsidR="002039E5">
        <w:rPr>
          <w:szCs w:val="28"/>
          <w:lang w:val="uk-UA"/>
        </w:rPr>
        <w:t xml:space="preserve"> </w:t>
      </w:r>
      <w:r w:rsidRPr="00902E70">
        <w:rPr>
          <w:szCs w:val="28"/>
          <w:lang w:val="uk-UA"/>
        </w:rPr>
        <w:t>д.). У практиці оподаткування розрізняють тверді, пропорційні, прогресивні і регресивні ставки податків.</w:t>
      </w:r>
    </w:p>
    <w:p w:rsidR="008C28F7" w:rsidRPr="00351FD0" w:rsidRDefault="008C28F7" w:rsidP="008C28F7">
      <w:pPr>
        <w:ind w:firstLine="567"/>
        <w:rPr>
          <w:color w:val="0000FF"/>
          <w:szCs w:val="28"/>
          <w:lang w:val="uk-UA"/>
        </w:rPr>
      </w:pPr>
      <w:r w:rsidRPr="00902E70">
        <w:rPr>
          <w:szCs w:val="28"/>
          <w:lang w:val="uk-UA"/>
        </w:rPr>
        <w:t xml:space="preserve">Податкова пільга – це повне або часткове звільнення від сплати податків </w:t>
      </w:r>
      <w:r w:rsidRPr="00876D40">
        <w:rPr>
          <w:szCs w:val="28"/>
          <w:lang w:val="uk-UA"/>
        </w:rPr>
        <w:t>(детальніше див. статтю 30 Податкового кодексу України).</w:t>
      </w:r>
    </w:p>
    <w:p w:rsidR="008C28F7" w:rsidRPr="00902E70" w:rsidRDefault="008C28F7" w:rsidP="008C28F7">
      <w:pPr>
        <w:ind w:firstLine="567"/>
        <w:rPr>
          <w:szCs w:val="28"/>
          <w:lang w:val="uk-UA"/>
        </w:rPr>
      </w:pPr>
    </w:p>
    <w:p w:rsidR="008C28F7" w:rsidRPr="00902E70" w:rsidRDefault="008C28F7" w:rsidP="001F63C7">
      <w:pPr>
        <w:pStyle w:val="2"/>
        <w:rPr>
          <w:lang w:val="uk-UA"/>
        </w:rPr>
      </w:pPr>
      <w:r w:rsidRPr="00902E70">
        <w:rPr>
          <w:rFonts w:ascii="Arial Black" w:hAnsi="Arial Black"/>
          <w:sz w:val="48"/>
          <w:szCs w:val="48"/>
          <w:lang w:val="uk-UA"/>
        </w:rPr>
        <w:lastRenderedPageBreak/>
        <w:t>?</w:t>
      </w:r>
      <w:r w:rsidR="002039E5">
        <w:rPr>
          <w:rFonts w:ascii="Arial Black" w:hAnsi="Arial Black"/>
          <w:sz w:val="48"/>
          <w:szCs w:val="48"/>
          <w:lang w:val="uk-UA"/>
        </w:rPr>
        <w:t xml:space="preserve"> </w:t>
      </w:r>
      <w:r w:rsidRPr="00902E70">
        <w:rPr>
          <w:lang w:val="uk-UA"/>
        </w:rPr>
        <w:t>Як</w:t>
      </w:r>
      <w:r w:rsidR="00204636">
        <w:rPr>
          <w:lang w:val="uk-UA"/>
        </w:rPr>
        <w:t>і є види податкових ставок</w:t>
      </w:r>
    </w:p>
    <w:p w:rsidR="008C28F7" w:rsidRPr="005D4F5E" w:rsidRDefault="008C28F7" w:rsidP="008C28F7">
      <w:pPr>
        <w:ind w:firstLine="567"/>
        <w:rPr>
          <w:sz w:val="20"/>
          <w:szCs w:val="20"/>
          <w:lang w:val="uk-UA"/>
        </w:rPr>
      </w:pPr>
    </w:p>
    <w:p w:rsidR="00204636" w:rsidRDefault="00204636" w:rsidP="008C28F7">
      <w:pPr>
        <w:ind w:firstLine="567"/>
        <w:rPr>
          <w:bCs/>
          <w:color w:val="000000"/>
          <w:szCs w:val="28"/>
          <w:lang w:val="uk-UA"/>
        </w:rPr>
      </w:pPr>
      <w:r>
        <w:rPr>
          <w:bCs/>
          <w:color w:val="000000"/>
          <w:szCs w:val="28"/>
          <w:lang w:val="uk-UA"/>
        </w:rPr>
        <w:t>Існуєть таки види податкових ставок: тверді, пропорційні, прогресивні та регресивні.</w:t>
      </w:r>
    </w:p>
    <w:p w:rsidR="008C28F7" w:rsidRPr="00902E70" w:rsidRDefault="008C28F7" w:rsidP="008C28F7">
      <w:pPr>
        <w:ind w:firstLine="567"/>
        <w:rPr>
          <w:bCs/>
          <w:color w:val="000000"/>
          <w:szCs w:val="28"/>
          <w:lang w:val="uk-UA"/>
        </w:rPr>
      </w:pPr>
      <w:r w:rsidRPr="00204636">
        <w:rPr>
          <w:b/>
          <w:bCs/>
          <w:color w:val="000000"/>
          <w:szCs w:val="28"/>
          <w:lang w:val="uk-UA"/>
        </w:rPr>
        <w:t>Тверді ставки</w:t>
      </w:r>
      <w:r w:rsidRPr="00902E70">
        <w:rPr>
          <w:bCs/>
          <w:color w:val="000000"/>
          <w:szCs w:val="28"/>
          <w:lang w:val="uk-UA"/>
        </w:rPr>
        <w:t xml:space="preserve"> встановлюються в абсолютній сумі на одиницю опо</w:t>
      </w:r>
      <w:r w:rsidR="00F275A5">
        <w:rPr>
          <w:bCs/>
          <w:color w:val="000000"/>
          <w:szCs w:val="28"/>
          <w:lang w:val="uk-UA"/>
        </w:rPr>
        <w:softHyphen/>
      </w:r>
      <w:r w:rsidRPr="00902E70">
        <w:rPr>
          <w:bCs/>
          <w:color w:val="000000"/>
          <w:szCs w:val="28"/>
          <w:lang w:val="uk-UA"/>
        </w:rPr>
        <w:t xml:space="preserve">даткування (наприклад, за тонну нафти, за </w:t>
      </w:r>
      <w:smartTag w:uri="urn:schemas-microsoft-com:office:smarttags" w:element="metricconverter">
        <w:smartTagPr>
          <w:attr w:name="ProductID" w:val="1 куб. метр"/>
        </w:smartTagPr>
        <w:r w:rsidRPr="00902E70">
          <w:rPr>
            <w:bCs/>
            <w:color w:val="000000"/>
            <w:szCs w:val="28"/>
            <w:lang w:val="uk-UA"/>
          </w:rPr>
          <w:t>1 куб. метр</w:t>
        </w:r>
      </w:smartTag>
      <w:r w:rsidRPr="00902E70">
        <w:rPr>
          <w:bCs/>
          <w:color w:val="000000"/>
          <w:szCs w:val="28"/>
          <w:lang w:val="uk-UA"/>
        </w:rPr>
        <w:t xml:space="preserve"> газу).</w:t>
      </w:r>
    </w:p>
    <w:p w:rsidR="008C28F7" w:rsidRPr="00902E70" w:rsidRDefault="008C28F7" w:rsidP="008C28F7">
      <w:pPr>
        <w:ind w:firstLine="567"/>
        <w:rPr>
          <w:bCs/>
          <w:color w:val="000000"/>
          <w:szCs w:val="28"/>
          <w:lang w:val="uk-UA"/>
        </w:rPr>
      </w:pPr>
      <w:r w:rsidRPr="00204636">
        <w:rPr>
          <w:b/>
          <w:bCs/>
          <w:color w:val="000000"/>
          <w:szCs w:val="28"/>
          <w:lang w:val="uk-UA"/>
        </w:rPr>
        <w:t>Пропорційні ставки</w:t>
      </w:r>
      <w:r w:rsidRPr="00902E70">
        <w:rPr>
          <w:bCs/>
          <w:color w:val="000000"/>
          <w:szCs w:val="28"/>
          <w:lang w:val="uk-UA"/>
        </w:rPr>
        <w:t xml:space="preserve"> діють в однаковому відсотковому співвідношенні до об’єкта податку без </w:t>
      </w:r>
      <w:r w:rsidR="002039E5">
        <w:rPr>
          <w:bCs/>
          <w:color w:val="000000"/>
          <w:szCs w:val="28"/>
          <w:lang w:val="uk-UA"/>
        </w:rPr>
        <w:t>у</w:t>
      </w:r>
      <w:r w:rsidRPr="00902E70">
        <w:rPr>
          <w:bCs/>
          <w:color w:val="000000"/>
          <w:szCs w:val="28"/>
          <w:lang w:val="uk-UA"/>
        </w:rPr>
        <w:t xml:space="preserve">рахування диференціації його величини (наприклад, податок </w:t>
      </w:r>
      <w:r w:rsidR="002039E5">
        <w:rPr>
          <w:bCs/>
          <w:color w:val="000000"/>
          <w:szCs w:val="28"/>
          <w:lang w:val="uk-UA"/>
        </w:rPr>
        <w:t>і</w:t>
      </w:r>
      <w:r w:rsidRPr="00902E70">
        <w:rPr>
          <w:bCs/>
          <w:color w:val="000000"/>
          <w:szCs w:val="28"/>
          <w:lang w:val="uk-UA"/>
        </w:rPr>
        <w:t xml:space="preserve">з доходів фізичних осіб в Україні </w:t>
      </w:r>
      <w:r w:rsidR="002039E5">
        <w:rPr>
          <w:bCs/>
          <w:color w:val="000000"/>
          <w:szCs w:val="28"/>
          <w:lang w:val="uk-UA"/>
        </w:rPr>
        <w:t>становить</w:t>
      </w:r>
      <w:r w:rsidRPr="00902E70">
        <w:rPr>
          <w:bCs/>
          <w:color w:val="000000"/>
          <w:szCs w:val="28"/>
          <w:lang w:val="uk-UA"/>
        </w:rPr>
        <w:t xml:space="preserve"> 15%).</w:t>
      </w:r>
    </w:p>
    <w:p w:rsidR="00204636" w:rsidRDefault="008C28F7" w:rsidP="008C28F7">
      <w:pPr>
        <w:ind w:firstLine="567"/>
        <w:rPr>
          <w:bCs/>
          <w:color w:val="000000"/>
          <w:szCs w:val="28"/>
          <w:lang w:val="uk-UA"/>
        </w:rPr>
      </w:pPr>
      <w:r w:rsidRPr="00204636">
        <w:rPr>
          <w:b/>
          <w:bCs/>
          <w:color w:val="000000"/>
          <w:szCs w:val="28"/>
          <w:lang w:val="uk-UA"/>
        </w:rPr>
        <w:t>Прогресивні ставки</w:t>
      </w:r>
      <w:r w:rsidRPr="00902E70">
        <w:rPr>
          <w:bCs/>
          <w:color w:val="000000"/>
          <w:szCs w:val="28"/>
          <w:lang w:val="uk-UA"/>
        </w:rPr>
        <w:t xml:space="preserve"> підвищуються в міру зростання доходу. </w:t>
      </w:r>
    </w:p>
    <w:p w:rsidR="008C28F7" w:rsidRPr="00902E70" w:rsidRDefault="008C28F7" w:rsidP="008C28F7">
      <w:pPr>
        <w:ind w:firstLine="567"/>
        <w:rPr>
          <w:bCs/>
          <w:color w:val="000000"/>
          <w:szCs w:val="28"/>
          <w:lang w:val="uk-UA"/>
        </w:rPr>
      </w:pPr>
      <w:r w:rsidRPr="00204636">
        <w:rPr>
          <w:b/>
          <w:bCs/>
          <w:color w:val="000000"/>
          <w:szCs w:val="28"/>
          <w:lang w:val="uk-UA"/>
        </w:rPr>
        <w:t>Регресивні</w:t>
      </w:r>
      <w:r w:rsidR="00204636" w:rsidRPr="00204636">
        <w:rPr>
          <w:b/>
          <w:bCs/>
          <w:color w:val="000000"/>
          <w:szCs w:val="28"/>
          <w:lang w:val="uk-UA"/>
        </w:rPr>
        <w:t xml:space="preserve"> ставки</w:t>
      </w:r>
      <w:r w:rsidRPr="00902E70">
        <w:rPr>
          <w:bCs/>
          <w:color w:val="000000"/>
          <w:szCs w:val="28"/>
          <w:lang w:val="uk-UA"/>
        </w:rPr>
        <w:t xml:space="preserve"> знижуються</w:t>
      </w:r>
      <w:r w:rsidR="00204636">
        <w:rPr>
          <w:bCs/>
          <w:color w:val="000000"/>
          <w:szCs w:val="28"/>
          <w:lang w:val="uk-UA"/>
        </w:rPr>
        <w:t xml:space="preserve"> в міру зростання доходу платника</w:t>
      </w:r>
      <w:r w:rsidRPr="00902E70">
        <w:rPr>
          <w:bCs/>
          <w:color w:val="000000"/>
          <w:szCs w:val="28"/>
          <w:lang w:val="uk-UA"/>
        </w:rPr>
        <w:t>.</w:t>
      </w:r>
    </w:p>
    <w:p w:rsidR="008C28F7" w:rsidRPr="00902E70" w:rsidRDefault="008C28F7" w:rsidP="008C28F7">
      <w:pPr>
        <w:pStyle w:val="2"/>
        <w:rPr>
          <w:lang w:val="uk-UA"/>
        </w:rPr>
      </w:pPr>
      <w:r w:rsidRPr="00902E70">
        <w:rPr>
          <w:rFonts w:ascii="Arial Black" w:hAnsi="Arial Black"/>
          <w:sz w:val="48"/>
          <w:szCs w:val="48"/>
          <w:lang w:val="uk-UA"/>
        </w:rPr>
        <w:t>?</w:t>
      </w:r>
      <w:r w:rsidR="002039E5">
        <w:rPr>
          <w:rFonts w:ascii="Arial Black" w:hAnsi="Arial Black"/>
          <w:sz w:val="48"/>
          <w:szCs w:val="48"/>
          <w:lang w:val="uk-UA"/>
        </w:rPr>
        <w:t xml:space="preserve"> </w:t>
      </w:r>
      <w:r w:rsidRPr="00902E70">
        <w:rPr>
          <w:lang w:val="uk-UA"/>
        </w:rPr>
        <w:t xml:space="preserve">Які існують види податків </w:t>
      </w:r>
    </w:p>
    <w:p w:rsidR="008C28F7" w:rsidRPr="005D4F5E" w:rsidRDefault="008C28F7" w:rsidP="008C28F7">
      <w:pPr>
        <w:ind w:firstLine="567"/>
        <w:rPr>
          <w:rFonts w:eastAsia="MS Mincho"/>
          <w:color w:val="000000"/>
          <w:sz w:val="20"/>
          <w:szCs w:val="20"/>
          <w:shd w:val="clear" w:color="auto" w:fill="E3F4FF"/>
          <w:lang w:val="uk-UA"/>
        </w:rPr>
      </w:pPr>
    </w:p>
    <w:p w:rsidR="008C28F7" w:rsidRPr="00902E70" w:rsidRDefault="008C28F7" w:rsidP="008C28F7">
      <w:pPr>
        <w:ind w:firstLine="567"/>
        <w:rPr>
          <w:bCs/>
          <w:color w:val="000000"/>
          <w:szCs w:val="28"/>
          <w:lang w:val="uk-UA"/>
        </w:rPr>
      </w:pPr>
      <w:r w:rsidRPr="00902E70">
        <w:rPr>
          <w:bCs/>
          <w:color w:val="000000"/>
          <w:szCs w:val="28"/>
          <w:lang w:val="uk-UA"/>
        </w:rPr>
        <w:t>Податки можна класифікувати за різними ознаками (</w:t>
      </w:r>
      <w:r w:rsidRPr="002039E5">
        <w:rPr>
          <w:bCs/>
          <w:i/>
          <w:color w:val="000000"/>
          <w:szCs w:val="28"/>
          <w:lang w:val="uk-UA"/>
        </w:rPr>
        <w:t>рис. 5.3</w:t>
      </w:r>
      <w:r w:rsidRPr="00902E70">
        <w:rPr>
          <w:bCs/>
          <w:color w:val="000000"/>
          <w:szCs w:val="28"/>
          <w:lang w:val="uk-UA"/>
        </w:rPr>
        <w:t>). Проте найпоширенішим є їх</w:t>
      </w:r>
      <w:r w:rsidR="00F275A5">
        <w:rPr>
          <w:bCs/>
          <w:color w:val="000000"/>
          <w:szCs w:val="28"/>
          <w:lang w:val="uk-UA"/>
        </w:rPr>
        <w:t>ній</w:t>
      </w:r>
      <w:r w:rsidRPr="00902E70">
        <w:rPr>
          <w:bCs/>
          <w:color w:val="000000"/>
          <w:szCs w:val="28"/>
          <w:lang w:val="uk-UA"/>
        </w:rPr>
        <w:t xml:space="preserve"> поділ на прямі </w:t>
      </w:r>
      <w:r w:rsidR="002039E5">
        <w:rPr>
          <w:bCs/>
          <w:color w:val="000000"/>
          <w:szCs w:val="28"/>
          <w:lang w:val="uk-UA"/>
        </w:rPr>
        <w:t>і</w:t>
      </w:r>
      <w:r w:rsidRPr="00902E70">
        <w:rPr>
          <w:bCs/>
          <w:color w:val="000000"/>
          <w:szCs w:val="28"/>
          <w:lang w:val="uk-UA"/>
        </w:rPr>
        <w:t xml:space="preserve"> непрямі.</w:t>
      </w:r>
    </w:p>
    <w:p w:rsidR="008C28F7" w:rsidRPr="00902E70" w:rsidRDefault="00F43D51" w:rsidP="008C28F7">
      <w:pPr>
        <w:ind w:firstLine="567"/>
        <w:rPr>
          <w:bCs/>
          <w:color w:val="000000"/>
          <w:szCs w:val="28"/>
          <w:lang w:val="uk-UA"/>
        </w:rPr>
      </w:pPr>
      <w:r w:rsidRPr="00F43D51">
        <w:rPr>
          <w:b/>
          <w:bCs/>
          <w:noProof/>
          <w:color w:val="000000"/>
          <w:szCs w:val="28"/>
          <w:lang w:val="uk-UA" w:eastAsia="uk-UA"/>
        </w:rPr>
        <w:pict>
          <v:group id="_x0000_s1886" style="position:absolute;left:0;text-align:left;margin-left:27pt;margin-top:10.95pt;width:414pt;height:358.05pt;z-index:251828736" coordorigin="1674,1353" coordsize="8280,7161">
            <v:line id="Прямая соединительная линия 5" o:spid="_x0000_s1812" style="position:absolute;flip:x;visibility:visible" from="2574,2034" to="3878,2034"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ItOpcMAAADbAAAADwAAAGRycy9kb3ducmV2LnhtbESPT4vCMBTE74LfITxhL6Kpi4pWo7gL&#10;C3ryL+Lx0TzbYvPSbaLWb28EweMwM79hpvPaFOJGlcstK+h1IxDEidU5pwoO+7/OCITzyBoLy6Tg&#10;QQ7ms2ZjirG2d97SbedTESDsYlSQeV/GUrokI4Oua0vi4J1tZdAHWaVSV3gPcFPI7ygaSoM5h4UM&#10;S/rNKLnsrkbBeuj+xz/6eNw+FlQnp03brKKrUl+tejEB4an2n/C7vdQKBn14fQk/QM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CLTqXDAAAA2wAAAA8AAAAAAAAAAAAA&#10;AAAAoQIAAGRycy9kb3ducmV2LnhtbFBLBQYAAAAABAAEAPkAAACRAwAAAAA=&#10;" strokeweight="2pt">
              <v:shadow on="t" opacity="24903f" origin=",.5" offset="0,.55556mm"/>
            </v:line>
            <v:line id="Прямая соединительная линия 5" o:spid="_x0000_s1813" style="position:absolute;flip:x;visibility:visible" from="2574,7974" to="3878,7974"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ItOpcMAAADbAAAADwAAAGRycy9kb3ducmV2LnhtbESPT4vCMBTE74LfITxhL6Kpi4pWo7gL&#10;C3ryL+Lx0TzbYvPSbaLWb28EweMwM79hpvPaFOJGlcstK+h1IxDEidU5pwoO+7/OCITzyBoLy6Tg&#10;QQ7ms2ZjirG2d97SbedTESDsYlSQeV/GUrokI4Oua0vi4J1tZdAHWaVSV3gPcFPI7ygaSoM5h4UM&#10;S/rNKLnsrkbBeuj+xz/6eNw+FlQnp03brKKrUl+tejEB4an2n/C7vdQKBn14fQk/QM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CLTqXDAAAA2wAAAA8AAAAAAAAAAAAA&#10;AAAAoQIAAGRycy9kb3ducmV2LnhtbFBLBQYAAAAABAAEAPkAAACRAwAAAAA=&#10;" strokeweight="2pt">
              <v:shadow on="t" opacity="24903f" origin=",.5" offset="0,.55556mm"/>
            </v:line>
            <v:line id="Прямая соединительная линия 5" o:spid="_x0000_s1814" style="position:absolute;flip:x;visibility:visible" from="2574,6499" to="3878,6499"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ItOpcMAAADbAAAADwAAAGRycy9kb3ducmV2LnhtbESPT4vCMBTE74LfITxhL6Kpi4pWo7gL&#10;C3ryL+Lx0TzbYvPSbaLWb28EweMwM79hpvPaFOJGlcstK+h1IxDEidU5pwoO+7/OCITzyBoLy6Tg&#10;QQ7ms2ZjirG2d97SbedTESDsYlSQeV/GUrokI4Oua0vi4J1tZdAHWaVSV3gPcFPI7ygaSoM5h4UM&#10;S/rNKLnsrkbBeuj+xz/6eNw+FlQnp03brKKrUl+tejEB4an2n/C7vdQKBn14fQk/QM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CLTqXDAAAA2wAAAA8AAAAAAAAAAAAA&#10;AAAAoQIAAGRycy9kb3ducmV2LnhtbFBLBQYAAAAABAAEAPkAAACRAwAAAAA=&#10;" strokeweight="2pt">
              <v:shadow on="t" opacity="24903f" origin=",.5" offset="0,.55556mm"/>
            </v:line>
            <v:line id="Прямая соединительная линия 5" o:spid="_x0000_s1815" style="position:absolute;flip:x;visibility:visible" from="2754,4914" to="3831,4914"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8frPsQAAADbAAAADwAAAGRycy9kb3ducmV2LnhtbESPQWvCQBSE70L/w/IKXqRuKhhs6ipW&#10;EPSksUV6fGRfk9Ds25hdk/jvXUHwOMzMN8x82ZtKtNS40rKC93EEgjizuuRcwc/35m0GwnlkjZVl&#10;UnAlB8vFy2COibYdp9QefS4ChF2CCgrv60RKlxVk0I1tTRy8P9sY9EE2udQNdgFuKjmJolgaLDks&#10;FFjTuqDs/3gxCvaxO3986dMpva6oz34PI7OLLkoNX/vVJwhPvX+GH+2tVjCdwv1L+AFyc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x+s+xAAAANsAAAAPAAAAAAAAAAAA&#10;AAAAAKECAABkcnMvZG93bnJldi54bWxQSwUGAAAAAAQABAD5AAAAkgMAAAAA&#10;" strokeweight="2pt">
              <v:shadow on="t" opacity="24903f" origin=",.5" offset="0,.55556mm"/>
            </v:line>
            <v:line id="Прямая соединительная линия 5" o:spid="_x0000_s1816" style="position:absolute;flip:x;visibility:visible" from="2870,3439" to="3890,3439"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V1ScMAAADbAAAADwAAAGRycy9kb3ducmV2LnhtbESPQYvCMBSE7wv7H8ITvCyaKljWahRX&#10;EPTk2hXx+GiebbF5qU3U+u+NsOBxmJlvmOm8NZW4UeNKywoG/QgEcWZ1ybmC/d+q9w3CeWSNlWVS&#10;8CAH89nnxxQTbe+8o1vqcxEg7BJUUHhfJ1K6rCCDrm9r4uCdbGPQB9nkUjd4D3BTyWEUxdJgyWGh&#10;wJqWBWXn9GoUbGN3Gf/ow2H3WFCbHX+/zCa6KtXttIsJCE+tf4f/22utYBTD60v4A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8VdUnDAAAA2wAAAA8AAAAAAAAAAAAA&#10;AAAAoQIAAGRycy9kb3ducmV2LnhtbFBLBQYAAAAABAAEAPkAAACRAwAAAAA=&#10;" strokeweight="2pt">
              <v:shadow on="t" opacity="24903f" origin=",.5" offset="0,.55556mm"/>
            </v:line>
            <v:shapetype id="_x0000_t135" coordsize="21600,21600" o:spt="135" path="m10800,qx21600,10800,10800,21600l,21600,,xe">
              <v:stroke joinstyle="miter"/>
              <v:path gradientshapeok="t" o:connecttype="rect" textboxrect="0,3163,18437,18437"/>
            </v:shapetype>
            <v:shape id="Задержка 2" o:spid="_x0000_s1817" type="#_x0000_t135" style="position:absolute;left:3833;top:1456;width:3410;height:1080;rotation:-11780275fd;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UML9xQAA&#10;ANsAAAAPAAAAZHJzL2Rvd25yZXYueG1sRI9fa8JAEMTfhX6HY4W+mYuB/jH1lCIUCgrVVIW+Lbk1&#10;Ceb2Yu4S02/fEwo+DrPzm535cjC16Kl1lWUF0ygGQZxbXXGhYP/9MXkF4TyyxtoyKfglB8vFw2iO&#10;qbZX3lGf+UIECLsUFZTeN6mULi/JoItsQxy8k20N+iDbQuoWrwFuapnE8bM0WHFoKLGhVUn5OetM&#10;eKO7JLMffdgmX17G66Ps+k1GSj2Oh/c3EJ4Gfz/+T39qBU8vcNsSAC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Qwv3FAAAA2wAAAA8AAAAAAAAAAAAAAAAAlwIAAGRycy9k&#10;b3ducmV2LnhtbFBLBQYAAAAABAAEAPUAAACJAwAAAAA=&#10;" fillcolor="#fbd4b4 [1305]">
              <v:shadow on="t" opacity="22936f" origin=",.5" offset="0,.63889mm"/>
              <v:textbox style="mso-next-textbox:#Задержка 2">
                <w:txbxContent>
                  <w:p w:rsidR="00D1426D" w:rsidRPr="00D74722" w:rsidRDefault="00D1426D" w:rsidP="008C28F7">
                    <w:pPr>
                      <w:ind w:firstLine="0"/>
                      <w:jc w:val="right"/>
                      <w:rPr>
                        <w:sz w:val="24"/>
                      </w:rPr>
                    </w:pPr>
                    <w:r w:rsidRPr="00D74722">
                      <w:rPr>
                        <w:sz w:val="24"/>
                      </w:rPr>
                      <w:t>за формою оподаткування</w:t>
                    </w:r>
                  </w:p>
                </w:txbxContent>
              </v:textbox>
            </v:shape>
            <v:oval id="Овал 4" o:spid="_x0000_s1818" style="position:absolute;left:1674;top:1459;width:1260;height:7055;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0/5wgAA&#10;ANsAAAAPAAAAZHJzL2Rvd25yZXYueG1sRE9Na4NAEL0H+h+WKeQSkrWFBDFZpbUIoafGFEpuE3eq&#10;UndW3K3af589FHJ8vO9DNptOjDS41rKCp00EgriyuuVawee5WMcgnEfW2FkmBX/kIEsfFgdMtJ34&#10;RGPpaxFC2CWooPG+T6R0VUMG3cb2xIH7toNBH+BQSz3gFMJNJ5+jaCcNthwaGuwpb6j6KX+NAvMa&#10;v5X6Mq+uRVVr7b7eP+J8p9TycX7Zg/A0+7v4333UCrZhbPgSfoBM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APT/nCAAAA2wAAAA8AAAAAAAAAAAAAAAAAlwIAAGRycy9kb3du&#10;cmV2LnhtbFBLBQYAAAAABAAEAPUAAACGAwAAAAA=&#10;" fillcolor="#e36c0a [2409]">
              <v:shadow on="t" opacity="22936f" origin=",.5" offset="0,.63889mm"/>
              <v:textbox style="mso-next-textbox:#Овал 4">
                <w:txbxContent>
                  <w:p w:rsidR="00D1426D" w:rsidRDefault="00D1426D" w:rsidP="00900D8C">
                    <w:pPr>
                      <w:ind w:firstLine="0"/>
                      <w:jc w:val="center"/>
                    </w:pPr>
                  </w:p>
                  <w:p w:rsidR="00D1426D" w:rsidRDefault="00D1426D" w:rsidP="00900D8C">
                    <w:pPr>
                      <w:ind w:firstLine="0"/>
                      <w:jc w:val="center"/>
                    </w:pPr>
                  </w:p>
                  <w:p w:rsidR="00D1426D" w:rsidRPr="005B739F" w:rsidRDefault="00D1426D" w:rsidP="00900D8C">
                    <w:pPr>
                      <w:ind w:firstLine="0"/>
                      <w:jc w:val="center"/>
                      <w:rPr>
                        <w:b/>
                        <w:sz w:val="24"/>
                      </w:rPr>
                    </w:pPr>
                    <w:r w:rsidRPr="005B739F">
                      <w:rPr>
                        <w:b/>
                        <w:sz w:val="24"/>
                      </w:rPr>
                      <w:t>В</w:t>
                    </w:r>
                  </w:p>
                  <w:p w:rsidR="00D1426D" w:rsidRPr="005B739F" w:rsidRDefault="00D1426D" w:rsidP="00900D8C">
                    <w:pPr>
                      <w:ind w:firstLine="0"/>
                      <w:jc w:val="center"/>
                      <w:rPr>
                        <w:b/>
                        <w:sz w:val="24"/>
                      </w:rPr>
                    </w:pPr>
                    <w:r w:rsidRPr="005B739F">
                      <w:rPr>
                        <w:b/>
                        <w:sz w:val="24"/>
                      </w:rPr>
                      <w:t>И</w:t>
                    </w:r>
                  </w:p>
                  <w:p w:rsidR="00D1426D" w:rsidRPr="005B739F" w:rsidRDefault="00D1426D" w:rsidP="00900D8C">
                    <w:pPr>
                      <w:ind w:firstLine="0"/>
                      <w:jc w:val="center"/>
                      <w:rPr>
                        <w:b/>
                        <w:sz w:val="24"/>
                      </w:rPr>
                    </w:pPr>
                    <w:r w:rsidRPr="005B739F">
                      <w:rPr>
                        <w:b/>
                        <w:sz w:val="24"/>
                      </w:rPr>
                      <w:t>Д</w:t>
                    </w:r>
                  </w:p>
                  <w:p w:rsidR="00D1426D" w:rsidRPr="005B739F" w:rsidRDefault="00D1426D" w:rsidP="00900D8C">
                    <w:pPr>
                      <w:ind w:firstLine="0"/>
                      <w:jc w:val="center"/>
                      <w:rPr>
                        <w:b/>
                        <w:sz w:val="24"/>
                      </w:rPr>
                    </w:pPr>
                    <w:r w:rsidRPr="005B739F">
                      <w:rPr>
                        <w:b/>
                        <w:sz w:val="24"/>
                      </w:rPr>
                      <w:t>И</w:t>
                    </w:r>
                  </w:p>
                  <w:p w:rsidR="00D1426D" w:rsidRPr="005B739F" w:rsidRDefault="00D1426D" w:rsidP="00900D8C">
                    <w:pPr>
                      <w:ind w:firstLine="0"/>
                      <w:jc w:val="center"/>
                      <w:rPr>
                        <w:b/>
                        <w:sz w:val="24"/>
                      </w:rPr>
                    </w:pPr>
                  </w:p>
                  <w:p w:rsidR="00D1426D" w:rsidRPr="005B739F" w:rsidRDefault="00D1426D" w:rsidP="00900D8C">
                    <w:pPr>
                      <w:ind w:firstLine="0"/>
                      <w:jc w:val="center"/>
                      <w:rPr>
                        <w:b/>
                        <w:sz w:val="24"/>
                      </w:rPr>
                    </w:pPr>
                    <w:r w:rsidRPr="005B739F">
                      <w:rPr>
                        <w:b/>
                        <w:sz w:val="24"/>
                      </w:rPr>
                      <w:t>П</w:t>
                    </w:r>
                  </w:p>
                  <w:p w:rsidR="00D1426D" w:rsidRPr="005B739F" w:rsidRDefault="00D1426D" w:rsidP="00900D8C">
                    <w:pPr>
                      <w:ind w:firstLine="0"/>
                      <w:jc w:val="center"/>
                      <w:rPr>
                        <w:b/>
                        <w:sz w:val="24"/>
                      </w:rPr>
                    </w:pPr>
                    <w:r w:rsidRPr="005B739F">
                      <w:rPr>
                        <w:b/>
                        <w:sz w:val="24"/>
                      </w:rPr>
                      <w:t>О</w:t>
                    </w:r>
                  </w:p>
                  <w:p w:rsidR="00D1426D" w:rsidRPr="005B739F" w:rsidRDefault="00D1426D" w:rsidP="00900D8C">
                    <w:pPr>
                      <w:ind w:firstLine="0"/>
                      <w:jc w:val="center"/>
                      <w:rPr>
                        <w:b/>
                        <w:sz w:val="24"/>
                      </w:rPr>
                    </w:pPr>
                    <w:r w:rsidRPr="005B739F">
                      <w:rPr>
                        <w:b/>
                        <w:sz w:val="24"/>
                      </w:rPr>
                      <w:t>Д</w:t>
                    </w:r>
                  </w:p>
                  <w:p w:rsidR="00D1426D" w:rsidRPr="005B739F" w:rsidRDefault="00D1426D" w:rsidP="00900D8C">
                    <w:pPr>
                      <w:ind w:firstLine="0"/>
                      <w:jc w:val="center"/>
                      <w:rPr>
                        <w:b/>
                        <w:sz w:val="24"/>
                      </w:rPr>
                    </w:pPr>
                    <w:r w:rsidRPr="005B739F">
                      <w:rPr>
                        <w:b/>
                        <w:sz w:val="24"/>
                      </w:rPr>
                      <w:t>А</w:t>
                    </w:r>
                  </w:p>
                  <w:p w:rsidR="00D1426D" w:rsidRPr="005B739F" w:rsidRDefault="00D1426D" w:rsidP="00900D8C">
                    <w:pPr>
                      <w:ind w:firstLine="0"/>
                      <w:jc w:val="center"/>
                      <w:rPr>
                        <w:b/>
                        <w:sz w:val="24"/>
                      </w:rPr>
                    </w:pPr>
                    <w:r w:rsidRPr="005B739F">
                      <w:rPr>
                        <w:b/>
                        <w:sz w:val="24"/>
                      </w:rPr>
                      <w:t>Т</w:t>
                    </w:r>
                  </w:p>
                  <w:p w:rsidR="00D1426D" w:rsidRPr="005B739F" w:rsidRDefault="00D1426D" w:rsidP="00900D8C">
                    <w:pPr>
                      <w:ind w:firstLine="0"/>
                      <w:jc w:val="center"/>
                      <w:rPr>
                        <w:b/>
                        <w:sz w:val="24"/>
                      </w:rPr>
                    </w:pPr>
                    <w:r w:rsidRPr="005B739F">
                      <w:rPr>
                        <w:b/>
                        <w:sz w:val="24"/>
                      </w:rPr>
                      <w:t>К</w:t>
                    </w:r>
                  </w:p>
                  <w:p w:rsidR="00D1426D" w:rsidRPr="005B739F" w:rsidRDefault="00D1426D" w:rsidP="00900D8C">
                    <w:pPr>
                      <w:ind w:firstLine="0"/>
                      <w:jc w:val="center"/>
                      <w:rPr>
                        <w:b/>
                        <w:sz w:val="24"/>
                      </w:rPr>
                    </w:pPr>
                    <w:r w:rsidRPr="005B739F">
                      <w:rPr>
                        <w:b/>
                        <w:sz w:val="24"/>
                      </w:rPr>
                      <w:t>І</w:t>
                    </w:r>
                  </w:p>
                  <w:p w:rsidR="00D1426D" w:rsidRPr="005B739F" w:rsidRDefault="00D1426D" w:rsidP="00900D8C">
                    <w:pPr>
                      <w:ind w:firstLine="0"/>
                      <w:jc w:val="center"/>
                      <w:rPr>
                        <w:b/>
                        <w:sz w:val="24"/>
                      </w:rPr>
                    </w:pPr>
                    <w:r w:rsidRPr="005B739F">
                      <w:rPr>
                        <w:b/>
                        <w:sz w:val="24"/>
                      </w:rPr>
                      <w:t>В</w:t>
                    </w:r>
                  </w:p>
                </w:txbxContent>
              </v:textbox>
            </v:oval>
            <v:shape id="Задержка 2" o:spid="_x0000_s1819" type="#_x0000_t135" style="position:absolute;left:3844;top:2896;width:3410;height:1080;rotation:-11780275fd;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MUxAAA&#10;ANsAAAAPAAAAZHJzL2Rvd25yZXYueG1sRI9Ra8JAEITfBf/DsULf9GKgpaaeIoIgKFijFvq25LZJ&#10;MLcXc5eY/vueUPBxmJ1vdubL3lSio8aVlhVMJxEI4szqknMF59Nm/A7CeWSNlWVS8EsOlovhYI6J&#10;tnc+Upf6XAQIuwQVFN7XiZQuK8igm9iaOHg/tjHog2xyqRu8B7ipZBxFb9JgyaGhwJrWBWXXtDXh&#10;jfYWz7715TM+eBntvmTb7VNS6mXUrz5AeOr98/g/vdUKXmfw2BIAIB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IPzFMQAAADbAAAADwAAAAAAAAAAAAAAAACXAgAAZHJzL2Rv&#10;d25yZXYueG1sUEsFBgAAAAAEAAQA9QAAAIgDAAAAAA==&#10;" fillcolor="#fbd4b4 [1305]">
              <v:shadow on="t" opacity="22936f" origin=",.5" offset="0,.63889mm"/>
              <v:textbox>
                <w:txbxContent>
                  <w:p w:rsidR="00D1426D" w:rsidRPr="00D74722" w:rsidRDefault="00D1426D" w:rsidP="008C28F7">
                    <w:pPr>
                      <w:jc w:val="right"/>
                      <w:rPr>
                        <w:sz w:val="24"/>
                      </w:rPr>
                    </w:pPr>
                    <w:r w:rsidRPr="00D74722">
                      <w:rPr>
                        <w:sz w:val="24"/>
                      </w:rPr>
                      <w:t>за об’єктом</w:t>
                    </w:r>
                  </w:p>
                </w:txbxContent>
              </v:textbox>
            </v:shape>
            <v:shape id="Задержка 2" o:spid="_x0000_s1820" type="#_x0000_t135" style="position:absolute;left:3834;top:4374;width:3410;height:1157;rotation:-11780275fd;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2YB6wgAA&#10;ANsAAAAPAAAAZHJzL2Rvd25yZXYueG1sRE/Pa8IwFL4P/B/CE3ab6aSI1EYRmdsYXlY96O3RvDZ1&#10;zUtpYu3+++Ug7Pjx/c43o23FQL1vHCt4nSUgiEunG64VnI77lyUIH5A1to5JwS952KwnTzlm2t35&#10;m4Yi1CKGsM9QgQmhy6T0pSGLfuY64shVrrcYIuxrqXu8x3DbynmSLKTFhmODwY52hsqf4mYVzOnt&#10;S2JVvN/S8nI97Hfpx9KclXqejtsViEBj+Bc/3J9awSKuj1/iD5Dr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fZgHrCAAAA2wAAAA8AAAAAAAAAAAAAAAAAlwIAAGRycy9kb3du&#10;cmV2LnhtbFBLBQYAAAAABAAEAPUAAACGAwAAAAA=&#10;" fillcolor="#fbd4b4 [1305]">
              <v:shadow on="t" opacity="22936f" origin=",.5" offset="0,.63889mm"/>
              <v:textbox inset="3mm,.3mm,.5mm,.3mm">
                <w:txbxContent>
                  <w:p w:rsidR="00D1426D" w:rsidRPr="00D74722" w:rsidRDefault="00D1426D" w:rsidP="00CA1211">
                    <w:pPr>
                      <w:spacing w:line="192" w:lineRule="auto"/>
                      <w:ind w:left="-284" w:firstLine="0"/>
                      <w:jc w:val="right"/>
                      <w:rPr>
                        <w:sz w:val="24"/>
                      </w:rPr>
                    </w:pPr>
                    <w:r w:rsidRPr="00D74722">
                      <w:rPr>
                        <w:sz w:val="24"/>
                      </w:rPr>
                      <w:t xml:space="preserve">           за рівнем державних структур, </w:t>
                    </w:r>
                    <w:r>
                      <w:rPr>
                        <w:sz w:val="24"/>
                        <w:lang w:val="uk-UA"/>
                      </w:rPr>
                      <w:br/>
                    </w:r>
                    <w:r w:rsidRPr="00D74722">
                      <w:rPr>
                        <w:sz w:val="24"/>
                      </w:rPr>
                      <w:t>що встановлюють податок</w:t>
                    </w:r>
                  </w:p>
                </w:txbxContent>
              </v:textbox>
            </v:shape>
            <v:shape id="Задержка 2" o:spid="_x0000_s1821" type="#_x0000_t135" style="position:absolute;left:3834;top:5959;width:3410;height:1080;rotation:-11780275fd;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mTWvxAAA&#10;ANsAAAAPAAAAZHJzL2Rvd25yZXYueG1sRI9Ba8JAEIXvgv9hGcFbszEHaVNXEUEoVLCmVehtyE6T&#10;0OxszG5i/PeuIHh8vHnfm7dYDaYWPbWusqxgFsUgiHOrKy4U/HxvX15BOI+ssbZMCq7kYLUcjxaY&#10;anvhA/WZL0SAsEtRQel9k0rp8pIMusg2xMH7s61BH2RbSN3iJcBNLZM4nkuDFYeGEhvalJT/Z50J&#10;b3Tn5O1XH7+SvZfx50l2/S4jpaaTYf0OwtPgn8eP9IdWMJ/BfUsAgF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Jk1r8QAAADbAAAADwAAAAAAAAAAAAAAAACXAgAAZHJzL2Rv&#10;d25yZXYueG1sUEsFBgAAAAAEAAQA9QAAAIgDAAAAAA==&#10;" fillcolor="#fbd4b4 [1305]">
              <v:shadow on="t" opacity="22936f" origin=",.5" offset="0,.63889mm"/>
              <v:textbox>
                <w:txbxContent>
                  <w:p w:rsidR="00D1426D" w:rsidRPr="00D74722" w:rsidRDefault="00D1426D" w:rsidP="00CA1211">
                    <w:pPr>
                      <w:ind w:left="-567" w:firstLine="567"/>
                      <w:jc w:val="right"/>
                      <w:rPr>
                        <w:sz w:val="24"/>
                      </w:rPr>
                    </w:pPr>
                    <w:r w:rsidRPr="00D74722">
                      <w:rPr>
                        <w:sz w:val="24"/>
                      </w:rPr>
                      <w:t xml:space="preserve">залежно </w:t>
                    </w:r>
                    <w:r>
                      <w:rPr>
                        <w:sz w:val="24"/>
                        <w:lang w:val="uk-UA"/>
                      </w:rPr>
                      <w:br/>
                    </w:r>
                    <w:r w:rsidRPr="00D74722">
                      <w:rPr>
                        <w:sz w:val="24"/>
                      </w:rPr>
                      <w:t>від напряму використання</w:t>
                    </w:r>
                  </w:p>
                </w:txbxContent>
              </v:textbox>
            </v:shape>
            <v:rect id="Прямоугольник 10" o:spid="_x0000_s1822" style="position:absolute;left:7794;top:1353;width:2160;height:503;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OnBxQAA&#10;ANsAAAAPAAAAZHJzL2Rvd25yZXYueG1sRI9Ba8JAFITvgv9heUJvdWMLVqOrSKGloLQ1EcHbI/tM&#10;gtm3YXdr4r/vFgoeh5n5hlmue9OIKzlfW1YwGScgiAuray4VHPK3xxkIH5A1NpZJwY08rFfDwRJT&#10;bTve0zULpYgQ9ikqqEJoUyl9UZFBP7YtcfTO1hkMUbpSaoddhJtGPiXJVBqsOS5U2NJrRcUl+zEK&#10;ds3713y7y/DztC8Sm3cuP36/KPUw6jcLEIH6cA//tz+0gukz/H2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uw6cHFAAAA2wAAAA8AAAAAAAAAAAAAAAAAlwIAAGRycy9k&#10;b3ducmV2LnhtbFBLBQYAAAAABAAEAPUAAACJAwAAAAA=&#10;" fillcolor="#e36c0a [2409]">
              <v:shadow on="t" opacity="22936f" origin=",.5" offset="0,.63889mm"/>
              <v:textbox style="mso-next-textbox:#Прямоугольник 10">
                <w:txbxContent>
                  <w:p w:rsidR="00D1426D" w:rsidRPr="00D74722" w:rsidRDefault="00D1426D" w:rsidP="008C28F7">
                    <w:pPr>
                      <w:ind w:firstLine="0"/>
                      <w:jc w:val="center"/>
                      <w:rPr>
                        <w:sz w:val="24"/>
                      </w:rPr>
                    </w:pPr>
                    <w:r w:rsidRPr="00D74722">
                      <w:rPr>
                        <w:sz w:val="24"/>
                      </w:rPr>
                      <w:t>прямі</w:t>
                    </w:r>
                  </w:p>
                </w:txbxContent>
              </v:textbox>
            </v:rect>
            <v:rect id="Прямоугольник 10" o:spid="_x0000_s1823" style="position:absolute;left:7794;top:1856;width:2160;height:544;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WXG1xQAA&#10;ANsAAAAPAAAAZHJzL2Rvd25yZXYueG1sRI9Ba8JAFITvgv9heUJvdWMpVqOrSKGloLQ1EcHbI/tM&#10;gtm3YXdr4r/vFgoeh5n5hlmue9OIKzlfW1YwGScgiAuray4VHPK3xxkIH5A1NpZJwY08rFfDwRJT&#10;bTve0zULpYgQ9ikqqEJoUyl9UZFBP7YtcfTO1hkMUbpSaoddhJtGPiXJVBqsOS5U2NJrRcUl+zEK&#10;ds3713y7y/DztC8Sm3cuP36/KPUw6jcLEIH6cA//tz+0gukz/H2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ZcbX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непрямі</w:t>
                    </w:r>
                  </w:p>
                </w:txbxContent>
              </v:textbox>
            </v:rect>
            <v:rect id="Прямоугольник 10" o:spid="_x0000_s1824" style="position:absolute;left:7794;top:2686;width:2160;height:491;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FdQuxQAA&#10;ANsAAAAPAAAAZHJzL2Rvd25yZXYueG1sRI9Ba8JAFITvgv9heUJvdWOhVqOrSKGloLQ1EcHbI/tM&#10;gtm3YXdr4r/vFgoeh5n5hlmue9OIKzlfW1YwGScgiAuray4VHPK3xxkIH5A1NpZJwY08rFfDwRJT&#10;bTve0zULpYgQ9ikqqEJoUyl9UZFBP7YtcfTO1hkMUbpSaoddhJtGPiXJVBqsOS5U2NJrRcUl+zEK&#10;ds3713y7y/DztC8Sm3cuP36/KPUw6jcLEIH6cA//tz+0gukz/H2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V1C7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на доходи</w:t>
                    </w:r>
                  </w:p>
                </w:txbxContent>
              </v:textbox>
            </v:rect>
            <v:rect id="Прямоугольник 10" o:spid="_x0000_s1825" style="position:absolute;left:7794;top:3177;width:2160;height:585;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x0pZxQAA&#10;ANsAAAAPAAAAZHJzL2Rvd25yZXYueG1sRI9Pa8JAFMTvgt9heUJvumkPsUZXKYWWQsU/SSl4e2Rf&#10;k9Ds27C7NfHbu0LB4zAzv2FWm8G04kzON5YVPM4SEMSl1Q1XCr6Kt+kzCB+QNbaWScGFPGzW49EK&#10;M217PtI5D5WIEPYZKqhD6DIpfVmTQT+zHXH0fqwzGKJ0ldQO+wg3rXxKklQabDgu1NjRa03lb/5n&#10;FGzb9/3ic5vj7nQsE1v0rvg+zJV6mAwvSxCBhnAP/7c/tII0hduX+APk+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vHSln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на споживання</w:t>
                    </w:r>
                  </w:p>
                </w:txbxContent>
              </v:textbox>
            </v:rect>
            <v:rect id="Прямоугольник 10" o:spid="_x0000_s1826" style="position:absolute;left:7794;top:3762;width:2160;height:483;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i+/CxQAA&#10;ANsAAAAPAAAAZHJzL2Rvd25yZXYueG1sRI9Ba8JAFITvhf6H5Qm91Y0etEZXkYIiKG1NRPD2yD6T&#10;YPZt2N2a+O+7hUKPw8x8wyxWvWnEnZyvLSsYDRMQxIXVNZcKTvnm9Q2ED8gaG8uk4EEeVsvnpwWm&#10;2nZ8pHsWShEh7FNUUIXQplL6oiKDfmhb4uhdrTMYonSl1A67CDeNHCfJRBqsOS5U2NJ7RcUt+zYK&#10;Ds32c7Y/ZPhxORaJzTuXn7+mSr0M+vUcRKA+/If/2jutYDKF3y/xB8jl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SL78L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на майно</w:t>
                    </w:r>
                  </w:p>
                </w:txbxContent>
              </v:textbox>
            </v:rect>
            <v:rect id="Прямоугольник 10" o:spid="_x0000_s1827" style="position:absolute;left:7794;top:4482;width:2160;height:540;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FHuwwwAA&#10;ANsAAAAPAAAAZHJzL2Rvd25yZXYueG1sRE/LasJAFN0X/IfhCt3ViV1YjU5CEVoKFR+JCN1dMrdJ&#10;aOZOmJma9O87C8Hl4bw3+Wg6cSXnW8sK5rMEBHFldcu1gnP59rQE4QOyxs4yKfgjD3k2edhgqu3A&#10;J7oWoRYxhH2KCpoQ+lRKXzVk0M9sTxy5b+sMhghdLbXDIYabTj4nyUIabDk2NNjTtqHqp/g1Cnbd&#10;+2H1uStw/3WqElsOrrwcX5R6nI6vaxCBxnAX39wfWsEijo1f4g+Q2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FHuwwwAAANsAAAAPAAAAAAAAAAAAAAAAAJcCAABkcnMvZG93&#10;bnJldi54bWxQSwUGAAAAAAQABAD1AAAAhwMAAAAA&#10;" fillcolor="#e36c0a [2409]">
              <v:shadow on="t" opacity="22936f" origin=",.5" offset="0,.63889mm"/>
              <v:textbox>
                <w:txbxContent>
                  <w:p w:rsidR="00D1426D" w:rsidRPr="00D74722" w:rsidRDefault="00D1426D" w:rsidP="008C28F7">
                    <w:pPr>
                      <w:ind w:firstLine="0"/>
                      <w:jc w:val="center"/>
                      <w:rPr>
                        <w:sz w:val="24"/>
                      </w:rPr>
                    </w:pPr>
                    <w:r w:rsidRPr="00D74722">
                      <w:rPr>
                        <w:sz w:val="24"/>
                      </w:rPr>
                      <w:t>загальнодержавні</w:t>
                    </w:r>
                  </w:p>
                </w:txbxContent>
              </v:textbox>
            </v:rect>
            <v:rect id="Прямоугольник 10" o:spid="_x0000_s1828" style="position:absolute;left:7794;top:5022;width:2160;height:509;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WN4rxQAA&#10;ANsAAAAPAAAAZHJzL2Rvd25yZXYueG1sRI9Ba8JAFITvhf6H5Qm91Y09aI2uIoWKoFhNRPD2yD6T&#10;YPZt2N2a9N93hUKPw8x8w8yXvWnEnZyvLSsYDRMQxIXVNZcKTvnn6zsIH5A1NpZJwQ95WC6en+aY&#10;atvxke5ZKEWEsE9RQRVCm0rpi4oM+qFtiaN3tc5giNKVUjvsItw08i1JxtJgzXGhwpY+Kipu2bdR&#10;sGvWX9PtLsP95VgkNu9cfj5MlHoZ9KsZiEB9+A//tTdawXgKjy/xB8j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Y3iv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місцеві</w:t>
                    </w:r>
                  </w:p>
                </w:txbxContent>
              </v:textbox>
            </v:rect>
            <v:rect id="Прямоугольник 10" o:spid="_x0000_s1829" style="position:absolute;left:7794;top:5959;width:2160;height:540;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FrwgAA&#10;ANsAAAAPAAAAZHJzL2Rvd25yZXYueG1sRE/Pa8IwFL4P/B/CE3abqR6mVtMyBMdgMmcrwm6P5q0t&#10;a15Kktn635vDYMeP7/c2H00nruR8a1nBfJaAIK6sbrlWcC73TysQPiBr7CyTght5yLPJwxZTbQc+&#10;0bUItYgh7FNU0ITQp1L6qiGDfmZ74sh9W2cwROhqqR0OMdx0cpEkz9Jgy7GhwZ52DVU/xa9RcOhe&#10;j+v3Q4EfX6cqseXgysvnUqnH6fiyARFoDP/iP/ebVrCM6+OX+ANkd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674WvCAAAA2wAAAA8AAAAAAAAAAAAAAAAAlwIAAGRycy9kb3du&#10;cmV2LnhtbFBLBQYAAAAABAAEAPUAAACG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загальні</w:t>
                    </w:r>
                  </w:p>
                </w:txbxContent>
              </v:textbox>
            </v:rect>
            <v:rect id="Прямоугольник 10" o:spid="_x0000_s1830" style="position:absolute;left:7794;top:6499;width:2160;height:540;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0TwxQAA&#10;ANsAAAAPAAAAZHJzL2Rvd25yZXYueG1sRI9Ba8JAFITvhf6H5RW81Y0e1KauUgoVQakmKYXeHtnX&#10;JDT7NuyuJv77riB4HGbmG2a5HkwrzuR8Y1nBZJyAIC6tbrhS8FV8PC9A+ICssbVMCi7kYb16fFhi&#10;qm3PGZ3zUIkIYZ+igjqELpXSlzUZ9GPbEUfv1zqDIUpXSe2wj3DTymmSzKTBhuNCjR2911T+5Sej&#10;YN9uDi+7fY6fP1mZ2KJ3xfdxrtToaXh7BRFoCPfwrb3VCuYTuH6JP0C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3RPDFAAAA2wAAAA8AAAAAAAAAAAAAAAAAlwIAAGRycy9k&#10;b3ducmV2LnhtbFBLBQYAAAAABAAEAPUAAACJAwAAAAA=&#10;" fillcolor="#e36c0a [2409]">
              <v:shadow on="t" opacity="22936f" origin=",.5" offset="0,.63889mm"/>
              <v:textbox>
                <w:txbxContent>
                  <w:p w:rsidR="00D1426D" w:rsidRPr="00D74722" w:rsidRDefault="00D1426D" w:rsidP="008C28F7">
                    <w:pPr>
                      <w:ind w:firstLine="0"/>
                      <w:jc w:val="center"/>
                      <w:rPr>
                        <w:sz w:val="24"/>
                      </w:rPr>
                    </w:pPr>
                    <w:r w:rsidRPr="00D74722">
                      <w:rPr>
                        <w:sz w:val="24"/>
                      </w:rPr>
                      <w:t>цільові</w:t>
                    </w:r>
                  </w:p>
                </w:txbxContent>
              </v:textbox>
            </v:rect>
            <v:shape id="Прямая со стрелкой 11" o:spid="_x0000_s1831" type="#_x0000_t32" style="position:absolute;left:7254;top:1640;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skycQAAADbAAAADwAAAGRycy9kb3ducmV2LnhtbESPQWvCQBSE74X+h+UJ3nQTqVaiq5RC&#10;iydBLbTeHtlnEs2+DbtrjP56VxB6HGa+GWa+7EwtWnK+sqwgHSYgiHOrKy4U/Oy+BlMQPiBrrC2T&#10;git5WC5eX+aYaXvhDbXbUIhYwj5DBWUITSalz0sy6Ie2IY7ewTqDIUpXSO3wEstNLUdJMpEGK44L&#10;JTb0WVJ+2p6Ngvf077e9He3beu9P570ep+74XSvV73UfMxCBuvAfftIrHbkRPL7EH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sSyTJxAAAANsAAAAPAAAAAAAAAAAA&#10;AAAAAKECAABkcnMvZG93bnJldi54bWxQSwUGAAAAAAQABAD5AAAAkgMAAAAA&#10;" strokeweight="2pt">
              <v:stroke endarrow="block" endarrowlength="short"/>
              <v:shadow on="t" opacity="24903f" origin=",.5" offset="0,.55556mm"/>
            </v:shape>
            <v:shape id="Прямая со стрелкой 11" o:spid="_x0000_s1832" type="#_x0000_t32" style="position:absolute;left:7254;top:217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weBUsUAAADbAAAADwAAAGRycy9kb3ducmV2LnhtbESPQWvCQBSE70L/w/IK3ppNtK0SXaUI&#10;Sk9CbaF6e2Rfk2j2bdhdY9pf7xYEj8PMN8PMl71pREfO15YVZEkKgriwuuZSwdfn+mkKwgdkjY1l&#10;UvBLHpaLh8Ecc20v/EHdLpQilrDPUUEVQptL6YuKDPrEtsTR+7HOYIjSlVI7vMRy08hRmr5KgzXH&#10;hQpbWlVUnHZno2CS7b+7v6N93h786XzQL5k7bhqlho/92wxEoD7cwzf6XUduDP9f4g+Qi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weBUsUAAADbAAAADwAAAAAAAAAA&#10;AAAAAAChAgAAZHJzL2Rvd25yZXYueG1sUEsFBgAAAAAEAAQA+QAAAJMDAAAAAA==&#10;" strokeweight="2pt">
              <v:stroke endarrow="block" endarrowlength="short"/>
              <v:shadow on="t" opacity="24903f" origin=",.5" offset="0,.55556mm"/>
            </v:shape>
            <v:shape id="Прямая со стрелкой 11" o:spid="_x0000_s1833" type="#_x0000_t32" style="position:absolute;left:7254;top:343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4ZJsQAAADbAAAADwAAAGRycy9kb3ducmV2LnhtbESPQWvCQBSE74X+h+UJvekmRa1EVykF&#10;pSdBLbTeHtlnEs2+DbtrjP56VxB6HGa+GWa26EwtWnK+sqwgHSQgiHOrKy4U/OyW/QkIH5A11pZJ&#10;wZU8LOavLzPMtL3whtptKEQsYZ+hgjKEJpPS5yUZ9APbEEfvYJ3BEKUrpHZ4ieWmlu9JMpYGK44L&#10;JTb0VVJ+2p6Ngo/077e9He1wvfen816PUndc1Uq99brPKYhAXfgPP+lvHbkhPL7EHyD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7hkmxAAAANsAAAAPAAAAAAAAAAAA&#10;AAAAAKECAABkcnMvZG93bnJldi54bWxQSwUGAAAAAAQABAD5AAAAkgMAAAAA&#10;" strokeweight="2pt">
              <v:stroke endarrow="block" endarrowlength="short"/>
              <v:shadow on="t" opacity="24903f" origin=",.5" offset="0,.55556mm"/>
            </v:shape>
            <v:shape id="Прямая со стрелкой 11" o:spid="_x0000_s1834" type="#_x0000_t32" style="position:absolute;left:7254;top:307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6K8vcUAAADbAAAADwAAAGRycy9kb3ducmV2LnhtbESPT2sCMRTE7wW/Q3iCt5rdolXWjSKF&#10;lp4KVUG9PTbP/ePmZUniuu2nbwqFHoeZ3wyTbwbTip6cry0rSKcJCOLC6ppLBYf96+MShA/IGlvL&#10;pOCLPGzWo4ccM23v/En9LpQilrDPUEEVQpdJ6YuKDPqp7Yijd7HOYIjSlVI7vMdy08qnJHmWBmuO&#10;CxV29FJRcd3djIJFejr2342dfZz99XbW89Q1b61Sk/GwXYEINIT/8B/9riM3h98v8QfI9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6K8vcUAAADbAAAADwAAAAAAAAAA&#10;AAAAAAChAgAAZHJzL2Rvd25yZXYueG1sUEsFBgAAAAAEAAQA+QAAAJMDAAAAAA==&#10;" strokeweight="2pt">
              <v:stroke endarrow="block" endarrowlength="short"/>
              <v:shadow on="t" opacity="24903f" origin=",.5" offset="0,.55556mm"/>
            </v:shape>
            <v:shape id="Прямая со стрелкой 11" o:spid="_x0000_s1835" type="#_x0000_t32" style="position:absolute;left:7254;top:379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3AiysUAAADbAAAADwAAAGRycy9kb3ducmV2LnhtbESPT2sCMRTE70K/Q3iF3jS7pbVlu1FK&#10;QfFUUAutt8fmdf+4eVmSuK5+eiMIHoeZ3wyTzwfTip6cry0rSCcJCOLC6ppLBT/bxfgdhA/IGlvL&#10;pOBEHuazh1GOmbZHXlO/CaWIJewzVFCF0GVS+qIig35iO+Lo/VtnMETpSqkdHmO5aeVzkkylwZrj&#10;QoUdfVVU7DcHo+At/fvtz419+d75/WGnX1PXLFulnh6Hzw8QgYZwD9/olY7cFK5f4g+Qsw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3AiysUAAADbAAAADwAAAAAAAAAA&#10;AAAAAAChAgAAZHJzL2Rvd25yZXYueG1sUEsFBgAAAAAEAAQA+QAAAJMDAAAAAA==&#10;" strokeweight="2pt">
              <v:stroke endarrow="block" endarrowlength="short"/>
              <v:shadow on="t" opacity="24903f" origin=",.5" offset="0,.55556mm"/>
            </v:shape>
            <v:shape id="Прямая со стрелкой 11" o:spid="_x0000_s1836" type="#_x0000_t32" style="position:absolute;left:7254;top:469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yHUcUAAADbAAAADwAAAGRycy9kb3ducmV2LnhtbESPT2sCMRTE7wW/Q3hCbzW7pa2ymhUR&#10;WnoSqoJ6e2ye+8fNy5LEde2nbwqFHoeZ3wyzWA6mFT05X1tWkE4SEMSF1TWXCva796cZCB+QNbaW&#10;ScGdPCzz0cMCM21v/EX9NpQilrDPUEEVQpdJ6YuKDPqJ7Yijd7bOYIjSlVI7vMVy08rnJHmTBmuO&#10;CxV2tK6ouGyvRsE0PR7678a+bE7+cj3p19Q1H61Sj+NhNQcRaAj/4T/6U0duCr9f4g+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DyHUcUAAADbAAAADwAAAAAAAAAA&#10;AAAAAAChAgAAZHJzL2Rvd25yZXYueG1sUEsFBgAAAAAEAAQA+QAAAJMDAAAAAA==&#10;" strokeweight="2pt">
              <v:stroke endarrow="block" endarrowlength="short"/>
              <v:shadow on="t" opacity="24903f" origin=",.5" offset="0,.55556mm"/>
            </v:shape>
            <v:shape id="Прямая со стрелкой 11" o:spid="_x0000_s1837" type="#_x0000_t32" style="position:absolute;left:7254;top:523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MTI8EAAADbAAAADwAAAGRycy9kb3ducmV2LnhtbERPS2vCQBC+C/0Pywi91U1KHxJdpRRa&#10;eipUC+ptyI5JNDsbdteY+uudQ8Hjx/eeLwfXqp5CbDwbyCcZKOLS24YrA7/rj4cpqJiQLbaeycAf&#10;RVgu7kZzLKw/8w/1q1QpCeFYoIE6pa7QOpY1OYwT3xELt/fBYRIYKm0DniXctfoxy160w4alocaO&#10;3msqj6uTM/Cabzf95eCfvnfxeNrZ5zwcPltj7sfD2wxUoiHdxP/uLys+GStf5AfoxR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NoxMjwQAAANsAAAAPAAAAAAAAAAAAAAAA&#10;AKECAABkcnMvZG93bnJldi54bWxQSwUGAAAAAAQABAD5AAAAjwMAAAAA&#10;" strokeweight="2pt">
              <v:stroke endarrow="block" endarrowlength="short"/>
              <v:shadow on="t" opacity="24903f" origin=",.5" offset="0,.55556mm"/>
            </v:shape>
            <v:shape id="Прямая со стрелкой 11" o:spid="_x0000_s1838" type="#_x0000_t32" style="position:absolute;left:7254;top:613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2uMUAAADbAAAADwAAAGRycy9kb3ducmV2LnhtbESPQWvCQBSE70L/w/IK3ppNxLYaXaUI&#10;Sk9CbaF6e2Rfk2j2bdhdY9pf7xYEj8PMN8PMl71pREfO15YVZEkKgriwuuZSwdfn+mkCwgdkjY1l&#10;UvBLHpaLh8Ecc20v/EHdLpQilrDPUUEVQptL6YuKDPrEtsTR+7HOYIjSlVI7vMRy08hRmr5IgzXH&#10;hQpbWlVUnHZno+A12393f0c73h786XzQz5k7bhqlho/92wxEoD7cwzf6XUduCv9f4g+Qi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u+2uMUAAADbAAAADwAAAAAAAAAA&#10;AAAAAAChAgAAZHJzL2Rvd25yZXYueG1sUEsFBgAAAAAEAAQA+QAAAJMDAAAAAA==&#10;" strokeweight="2pt">
              <v:stroke endarrow="block" endarrowlength="short"/>
              <v:shadow on="t" opacity="24903f" origin=",.5" offset="0,.55556mm"/>
            </v:shape>
            <v:shape id="Прямая со стрелкой 11" o:spid="_x0000_s1839" type="#_x0000_t32" style="position:absolute;left:7254;top:6679;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gBvAsIAAADbAAAADwAAAGRycy9kb3ducmV2LnhtbERPyWrDMBC9B/oPYgK91bJDl+BaCSXQ&#10;0lMhC7S5DdbES6yRkRTHzddHh0COj7cXy9F0YiDnG8sKsiQFQVxa3XClYLf9fJqD8AFZY2eZFPyT&#10;h+XiYVJgru2Z1zRsQiViCPscFdQh9LmUvqzJoE9sTxy5g3UGQ4SuktrhOYabTs7S9FUabDg21NjT&#10;qqbyuDkZBW/Z3+9wae3zz94fT3v9krn2q1PqcTp+vIMINIa7+Ob+1grmcX38En+AXF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gBvAsIAAADbAAAADwAAAAAAAAAAAAAA&#10;AAChAgAAZHJzL2Rvd25yZXYueG1sUEsFBgAAAAAEAAQA+QAAAJADAAAAAA==&#10;" strokeweight="2pt">
              <v:stroke endarrow="block" endarrowlength="short"/>
              <v:shadow on="t" opacity="24903f" origin=",.5" offset="0,.55556mm"/>
            </v:shape>
            <v:shape id="Задержка 2" o:spid="_x0000_s1840" type="#_x0000_t135" style="position:absolute;left:3834;top:7434;width:3410;height:1080;rotation:-11780275fd;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mTWvxAAA&#10;ANsAAAAPAAAAZHJzL2Rvd25yZXYueG1sRI9Ba8JAEIXvgv9hGcFbszEHaVNXEUEoVLCmVehtyE6T&#10;0OxszG5i/PeuIHh8vHnfm7dYDaYWPbWusqxgFsUgiHOrKy4U/HxvX15BOI+ssbZMCq7kYLUcjxaY&#10;anvhA/WZL0SAsEtRQel9k0rp8pIMusg2xMH7s61BH2RbSN3iJcBNLZM4nkuDFYeGEhvalJT/Z50J&#10;b3Tn5O1XH7+SvZfx50l2/S4jpaaTYf0OwtPgn8eP9IdWMJ/BfUsAgF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Jk1r8QAAADbAAAADwAAAAAAAAAAAAAAAACXAgAAZHJzL2Rv&#10;d25yZXYueG1sUEsFBgAAAAAEAAQA9QAAAIgDAAAAAA==&#10;" fillcolor="#fbd4b4 [1305]">
              <v:shadow on="t" opacity="22936f" origin=",.5" offset="0,.63889mm"/>
              <v:textbox>
                <w:txbxContent>
                  <w:p w:rsidR="00D1426D" w:rsidRPr="007C562E" w:rsidRDefault="00D1426D" w:rsidP="008C28F7">
                    <w:pPr>
                      <w:jc w:val="right"/>
                      <w:rPr>
                        <w:sz w:val="24"/>
                      </w:rPr>
                    </w:pPr>
                    <w:r w:rsidRPr="007C562E">
                      <w:rPr>
                        <w:sz w:val="24"/>
                      </w:rPr>
                      <w:t>за способом стягнення</w:t>
                    </w:r>
                  </w:p>
                </w:txbxContent>
              </v:textbox>
            </v:shape>
            <v:rect id="Прямоугольник 10" o:spid="_x0000_s1841" style="position:absolute;left:7794;top:7434;width:2160;height:540;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FrwgAA&#10;ANsAAAAPAAAAZHJzL2Rvd25yZXYueG1sRE/Pa8IwFL4P/B/CE3abqR6mVtMyBMdgMmcrwm6P5q0t&#10;a15Kktn635vDYMeP7/c2H00nruR8a1nBfJaAIK6sbrlWcC73TysQPiBr7CyTght5yLPJwxZTbQc+&#10;0bUItYgh7FNU0ITQp1L6qiGDfmZ74sh9W2cwROhqqR0OMdx0cpEkz9Jgy7GhwZ52DVU/xa9RcOhe&#10;j+v3Q4EfX6cqseXgysvnUqnH6fiyARFoDP/iP/ebVrCM6+OX+ANkd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674WvCAAAA2wAAAA8AAAAAAAAAAAAAAAAAlwIAAGRycy9kb3du&#10;cmV2LnhtbFBLBQYAAAAABAAEAPUAAACGAwAAAAA=&#10;" fillcolor="#e36c0a [2409]">
              <v:shadow on="t" opacity="22936f" origin=",.5" offset="0,.63889mm"/>
              <v:textbox>
                <w:txbxContent>
                  <w:p w:rsidR="00D1426D" w:rsidRPr="007C562E" w:rsidRDefault="00D1426D" w:rsidP="008C28F7">
                    <w:pPr>
                      <w:ind w:firstLine="0"/>
                      <w:jc w:val="center"/>
                      <w:rPr>
                        <w:sz w:val="24"/>
                        <w:lang w:val="uk-UA"/>
                      </w:rPr>
                    </w:pPr>
                    <w:r>
                      <w:rPr>
                        <w:sz w:val="24"/>
                        <w:lang w:val="uk-UA"/>
                      </w:rPr>
                      <w:t>розкладні</w:t>
                    </w:r>
                  </w:p>
                </w:txbxContent>
              </v:textbox>
            </v:rect>
            <v:rect id="Прямоугольник 10" o:spid="_x0000_s1842" style="position:absolute;left:7794;top:7974;width:2160;height:540;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FrwgAA&#10;ANsAAAAPAAAAZHJzL2Rvd25yZXYueG1sRE/Pa8IwFL4P/B/CE3abqR6mVtMyBMdgMmcrwm6P5q0t&#10;a15Kktn635vDYMeP7/c2H00nruR8a1nBfJaAIK6sbrlWcC73TysQPiBr7CyTght5yLPJwxZTbQc+&#10;0bUItYgh7FNU0ITQp1L6qiGDfmZ74sh9W2cwROhqqR0OMdx0cpEkz9Jgy7GhwZ52DVU/xa9RcOhe&#10;j+v3Q4EfX6cqseXgysvnUqnH6fiyARFoDP/iP/ebVrCM6+OX+ANkd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674WvCAAAA2wAAAA8AAAAAAAAAAAAAAAAAlwIAAGRycy9kb3du&#10;cmV2LnhtbFBLBQYAAAAABAAEAPUAAACGAwAAAAA=&#10;" fillcolor="#e36c0a [2409]">
              <v:shadow on="t" opacity="22936f" origin=",.5" offset="0,.63889mm"/>
              <v:textbox>
                <w:txbxContent>
                  <w:p w:rsidR="00D1426D" w:rsidRPr="00D74722" w:rsidRDefault="00D1426D" w:rsidP="008C28F7">
                    <w:pPr>
                      <w:ind w:firstLine="0"/>
                      <w:jc w:val="center"/>
                      <w:rPr>
                        <w:sz w:val="24"/>
                      </w:rPr>
                    </w:pPr>
                    <w:r>
                      <w:rPr>
                        <w:sz w:val="24"/>
                        <w:lang w:val="uk-UA"/>
                      </w:rPr>
                      <w:t>обклад</w:t>
                    </w:r>
                    <w:r w:rsidRPr="00D74722">
                      <w:rPr>
                        <w:sz w:val="24"/>
                      </w:rPr>
                      <w:t>ні</w:t>
                    </w:r>
                  </w:p>
                </w:txbxContent>
              </v:textbox>
            </v:rect>
            <v:shape id="Прямая со стрелкой 11" o:spid="_x0000_s1843" type="#_x0000_t32" style="position:absolute;left:7254;top:7614;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2uMUAAADbAAAADwAAAGRycy9kb3ducmV2LnhtbESPQWvCQBSE70L/w/IK3ppNxLYaXaUI&#10;Sk9CbaF6e2Rfk2j2bdhdY9pf7xYEj8PMN8PMl71pREfO15YVZEkKgriwuuZSwdfn+mkCwgdkjY1l&#10;UvBLHpaLh8Ecc20v/EHdLpQilrDPUUEVQptL6YuKDPrEtsTR+7HOYIjSlVI7vMRy08hRmr5IgzXH&#10;hQpbWlVUnHZno+A12393f0c73h786XzQz5k7bhqlho/92wxEoD7cwzf6XUduCv9f4g+Qi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u+2uMUAAADbAAAADwAAAAAAAAAA&#10;AAAAAAChAgAAZHJzL2Rvd25yZXYueG1sUEsFBgAAAAAEAAQA+QAAAJMDAAAAAA==&#10;" strokeweight="2pt">
              <v:stroke endarrow="block" endarrowlength="short"/>
              <v:shadow on="t" opacity="24903f" origin=",.5" offset="0,.55556mm"/>
            </v:shape>
            <v:shape id="Прямая со стрелкой 11" o:spid="_x0000_s1844" type="#_x0000_t32" style="position:absolute;left:7254;top:8154;width:540;height:0;visibility:visible"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2uMUAAADbAAAADwAAAGRycy9kb3ducmV2LnhtbESPQWvCQBSE70L/w/IK3ppNxLYaXaUI&#10;Sk9CbaF6e2Rfk2j2bdhdY9pf7xYEj8PMN8PMl71pREfO15YVZEkKgriwuuZSwdfn+mkCwgdkjY1l&#10;UvBLHpaLh8Ecc20v/EHdLpQilrDPUUEVQptL6YuKDPrEtsTR+7HOYIjSlVI7vMRy08hRmr5IgzXH&#10;hQpbWlVUnHZno+A12393f0c73h786XzQz5k7bhqlho/92wxEoD7cwzf6XUduCv9f4g+Qi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u+2uMUAAADbAAAADwAAAAAAAAAA&#10;AAAAAAChAgAAZHJzL2Rvd25yZXYueG1sUEsFBgAAAAAEAAQA+QAAAJMDAAAAAA==&#10;" strokeweight="2pt">
              <v:stroke endarrow="block" endarrowlength="short"/>
              <v:shadow on="t" opacity="24903f" origin=",.5" offset="0,.55556mm"/>
            </v:shape>
          </v:group>
        </w:pict>
      </w: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567"/>
        <w:rPr>
          <w:b/>
          <w:bCs/>
          <w:color w:val="000000"/>
          <w:szCs w:val="28"/>
          <w:lang w:val="uk-UA"/>
        </w:rPr>
      </w:pPr>
    </w:p>
    <w:p w:rsidR="008C28F7" w:rsidRPr="00902E70" w:rsidRDefault="008C28F7" w:rsidP="008C28F7">
      <w:pPr>
        <w:ind w:firstLine="0"/>
        <w:jc w:val="center"/>
        <w:rPr>
          <w:bCs/>
          <w:color w:val="000000"/>
          <w:szCs w:val="28"/>
          <w:lang w:val="uk-UA"/>
        </w:rPr>
      </w:pPr>
    </w:p>
    <w:p w:rsidR="008C28F7" w:rsidRPr="00902E70" w:rsidRDefault="008C28F7" w:rsidP="008C28F7">
      <w:pPr>
        <w:ind w:firstLine="0"/>
        <w:jc w:val="center"/>
        <w:rPr>
          <w:bCs/>
          <w:color w:val="000000"/>
          <w:szCs w:val="28"/>
          <w:lang w:val="uk-UA"/>
        </w:rPr>
      </w:pPr>
    </w:p>
    <w:p w:rsidR="008C28F7" w:rsidRPr="00902E70" w:rsidRDefault="008C28F7" w:rsidP="008C28F7">
      <w:pPr>
        <w:ind w:firstLine="0"/>
        <w:jc w:val="center"/>
        <w:rPr>
          <w:bCs/>
          <w:color w:val="000000"/>
          <w:szCs w:val="28"/>
          <w:lang w:val="uk-UA"/>
        </w:rPr>
      </w:pPr>
    </w:p>
    <w:p w:rsidR="008C28F7" w:rsidRPr="00902E70" w:rsidRDefault="008C28F7" w:rsidP="008C28F7">
      <w:pPr>
        <w:ind w:firstLine="0"/>
        <w:jc w:val="center"/>
        <w:rPr>
          <w:bCs/>
          <w:color w:val="000000"/>
          <w:szCs w:val="28"/>
          <w:lang w:val="uk-UA"/>
        </w:rPr>
      </w:pPr>
    </w:p>
    <w:p w:rsidR="008C28F7" w:rsidRPr="00902E70" w:rsidRDefault="008C28F7" w:rsidP="008C28F7">
      <w:pPr>
        <w:ind w:firstLine="0"/>
        <w:jc w:val="center"/>
        <w:rPr>
          <w:bCs/>
          <w:color w:val="000000"/>
          <w:szCs w:val="28"/>
          <w:lang w:val="uk-UA"/>
        </w:rPr>
      </w:pPr>
    </w:p>
    <w:p w:rsidR="008C28F7" w:rsidRDefault="008C28F7" w:rsidP="008C28F7">
      <w:pPr>
        <w:ind w:firstLine="0"/>
        <w:jc w:val="center"/>
        <w:rPr>
          <w:bCs/>
          <w:color w:val="000000"/>
          <w:szCs w:val="28"/>
          <w:lang w:val="uk-UA"/>
        </w:rPr>
      </w:pPr>
    </w:p>
    <w:p w:rsidR="008C28F7" w:rsidRPr="00902E70" w:rsidRDefault="008C28F7" w:rsidP="008C28F7">
      <w:pPr>
        <w:ind w:firstLine="0"/>
        <w:jc w:val="center"/>
        <w:rPr>
          <w:bCs/>
          <w:color w:val="000000"/>
          <w:szCs w:val="28"/>
          <w:lang w:val="uk-UA"/>
        </w:rPr>
      </w:pPr>
      <w:r w:rsidRPr="00902E70">
        <w:rPr>
          <w:bCs/>
          <w:color w:val="000000"/>
          <w:szCs w:val="28"/>
          <w:lang w:val="uk-UA"/>
        </w:rPr>
        <w:t xml:space="preserve">Рис. 5.3. </w:t>
      </w:r>
      <w:r w:rsidRPr="00902E70">
        <w:rPr>
          <w:b/>
          <w:bCs/>
          <w:color w:val="000000"/>
          <w:szCs w:val="28"/>
          <w:lang w:val="uk-UA"/>
        </w:rPr>
        <w:t>Види податків</w:t>
      </w:r>
    </w:p>
    <w:p w:rsidR="008C28F7" w:rsidRPr="00902E70" w:rsidRDefault="008C28F7" w:rsidP="008C28F7">
      <w:pPr>
        <w:ind w:firstLine="567"/>
        <w:rPr>
          <w:bCs/>
          <w:color w:val="000000"/>
          <w:szCs w:val="28"/>
          <w:lang w:val="uk-UA"/>
        </w:rPr>
      </w:pPr>
      <w:r w:rsidRPr="00902E70">
        <w:rPr>
          <w:b/>
          <w:bCs/>
          <w:color w:val="000000"/>
          <w:szCs w:val="28"/>
          <w:lang w:val="uk-UA"/>
        </w:rPr>
        <w:lastRenderedPageBreak/>
        <w:t>Прямі</w:t>
      </w:r>
      <w:r w:rsidRPr="00902E70">
        <w:rPr>
          <w:bCs/>
          <w:color w:val="000000"/>
          <w:szCs w:val="28"/>
          <w:lang w:val="uk-UA"/>
        </w:rPr>
        <w:t xml:space="preserve"> </w:t>
      </w:r>
      <w:r w:rsidRPr="00902E70">
        <w:rPr>
          <w:b/>
          <w:bCs/>
          <w:color w:val="000000"/>
          <w:szCs w:val="28"/>
          <w:lang w:val="uk-UA"/>
        </w:rPr>
        <w:t>податки</w:t>
      </w:r>
      <w:r w:rsidRPr="00902E70">
        <w:rPr>
          <w:bCs/>
          <w:color w:val="000000"/>
          <w:szCs w:val="28"/>
          <w:lang w:val="uk-UA"/>
        </w:rPr>
        <w:t xml:space="preserve"> встановлюються відносно платників </w:t>
      </w:r>
      <w:r w:rsidR="00CA1211">
        <w:rPr>
          <w:bCs/>
          <w:color w:val="000000"/>
          <w:szCs w:val="28"/>
          <w:lang w:val="uk-UA"/>
        </w:rPr>
        <w:t>і</w:t>
      </w:r>
      <w:r w:rsidRPr="00902E70">
        <w:rPr>
          <w:bCs/>
          <w:iCs/>
          <w:color w:val="000000"/>
          <w:szCs w:val="28"/>
          <w:lang w:val="uk-UA"/>
        </w:rPr>
        <w:t xml:space="preserve"> </w:t>
      </w:r>
      <w:r w:rsidRPr="00902E70">
        <w:rPr>
          <w:bCs/>
          <w:color w:val="000000"/>
          <w:szCs w:val="28"/>
          <w:lang w:val="uk-UA"/>
        </w:rPr>
        <w:t xml:space="preserve">сплачуються безпосередньо з прибутку або майна. Їх розмір залежить від розміру об’єкта оподаткування. Кінцевим платником прямих податків є той, хто одержує дохід або володіє майном. Так, громадяни сплачують </w:t>
      </w:r>
      <w:r w:rsidRPr="00902E70">
        <w:rPr>
          <w:bCs/>
          <w:i/>
          <w:color w:val="000000"/>
          <w:szCs w:val="28"/>
          <w:lang w:val="uk-UA"/>
        </w:rPr>
        <w:t>податок на доходи фізичних осіб</w:t>
      </w:r>
      <w:r w:rsidRPr="00902E70">
        <w:rPr>
          <w:bCs/>
          <w:color w:val="000000"/>
          <w:szCs w:val="28"/>
          <w:lang w:val="uk-UA"/>
        </w:rPr>
        <w:t xml:space="preserve">, величина якого залежить від величини отриманого доходу. Власник будинку сплачуватиме </w:t>
      </w:r>
      <w:r w:rsidRPr="00902E70">
        <w:rPr>
          <w:bCs/>
          <w:i/>
          <w:color w:val="000000"/>
          <w:szCs w:val="28"/>
          <w:lang w:val="uk-UA"/>
        </w:rPr>
        <w:t>податок на нерухомість</w:t>
      </w:r>
      <w:r w:rsidRPr="00902E70">
        <w:rPr>
          <w:bCs/>
          <w:color w:val="000000"/>
          <w:szCs w:val="28"/>
          <w:lang w:val="uk-UA"/>
        </w:rPr>
        <w:t xml:space="preserve">. Власник земельної ділянки – </w:t>
      </w:r>
      <w:r w:rsidRPr="00902E70">
        <w:rPr>
          <w:bCs/>
          <w:i/>
          <w:color w:val="000000"/>
          <w:szCs w:val="28"/>
          <w:lang w:val="uk-UA"/>
        </w:rPr>
        <w:t>плату за землю</w:t>
      </w:r>
      <w:r w:rsidRPr="00902E70">
        <w:rPr>
          <w:bCs/>
          <w:color w:val="000000"/>
          <w:szCs w:val="28"/>
          <w:lang w:val="uk-UA"/>
        </w:rPr>
        <w:t xml:space="preserve">. До прямих податків відносимо і </w:t>
      </w:r>
      <w:r w:rsidRPr="00902E70">
        <w:rPr>
          <w:bCs/>
          <w:i/>
          <w:color w:val="000000"/>
          <w:szCs w:val="28"/>
          <w:lang w:val="uk-UA"/>
        </w:rPr>
        <w:t>податок на прибуток підприємств</w:t>
      </w:r>
      <w:r w:rsidRPr="00902E70">
        <w:rPr>
          <w:bCs/>
          <w:color w:val="000000"/>
          <w:szCs w:val="28"/>
          <w:lang w:val="uk-UA"/>
        </w:rPr>
        <w:t>.</w:t>
      </w:r>
    </w:p>
    <w:p w:rsidR="008C28F7" w:rsidRDefault="008C28F7" w:rsidP="008C28F7">
      <w:pPr>
        <w:ind w:firstLine="567"/>
        <w:rPr>
          <w:bCs/>
          <w:color w:val="000000"/>
          <w:szCs w:val="28"/>
          <w:lang w:val="uk-UA"/>
        </w:rPr>
      </w:pPr>
      <w:r w:rsidRPr="00902E70">
        <w:rPr>
          <w:b/>
          <w:bCs/>
          <w:color w:val="000000"/>
          <w:szCs w:val="28"/>
          <w:lang w:val="uk-UA"/>
        </w:rPr>
        <w:t>Непрямі податки</w:t>
      </w:r>
      <w:r w:rsidRPr="00902E70">
        <w:rPr>
          <w:bCs/>
          <w:color w:val="000000"/>
          <w:szCs w:val="28"/>
          <w:lang w:val="uk-UA"/>
        </w:rPr>
        <w:t xml:space="preserve"> включаються </w:t>
      </w:r>
      <w:r w:rsidR="00CA1211">
        <w:rPr>
          <w:bCs/>
          <w:color w:val="000000"/>
          <w:szCs w:val="28"/>
          <w:lang w:val="uk-UA"/>
        </w:rPr>
        <w:t>в</w:t>
      </w:r>
      <w:r w:rsidRPr="00902E70">
        <w:rPr>
          <w:bCs/>
          <w:color w:val="000000"/>
          <w:szCs w:val="28"/>
          <w:lang w:val="uk-UA"/>
        </w:rPr>
        <w:t xml:space="preserve"> ціну товару або послуги. Таким чином, в абсолютному розмірі їх більше платить той, хто більше споживає. Ми не завжди усвідомлюємо, що сплачуємо непрямі податки. </w:t>
      </w:r>
    </w:p>
    <w:p w:rsidR="00E67099" w:rsidRPr="00902E70" w:rsidRDefault="00E67099" w:rsidP="008C28F7">
      <w:pPr>
        <w:ind w:firstLine="567"/>
        <w:rPr>
          <w:bCs/>
          <w:color w:val="000000"/>
          <w:szCs w:val="28"/>
          <w:lang w:val="uk-UA"/>
        </w:rPr>
      </w:pPr>
    </w:p>
    <w:p w:rsidR="008C28F7" w:rsidRPr="00902E70" w:rsidRDefault="00F43D51" w:rsidP="008C28F7">
      <w:pPr>
        <w:ind w:firstLine="567"/>
        <w:rPr>
          <w:b/>
          <w:bCs/>
          <w:i/>
          <w:color w:val="FF0000"/>
          <w:szCs w:val="28"/>
          <w:lang w:val="uk-UA"/>
        </w:rPr>
      </w:pPr>
      <w:r w:rsidRPr="00F43D51">
        <w:rPr>
          <w:noProof/>
          <w:lang w:val="uk-UA" w:eastAsia="uk-UA"/>
        </w:rPr>
        <w:pict>
          <v:shape id="_x0000_s1807" type="#_x0000_t202" style="position:absolute;left:0;text-align:left;margin-left:-3pt;margin-top:8.8pt;width:30.05pt;height:65.95pt;z-index:251786752;mso-wrap-style:none" stroked="f">
            <v:textbox style="mso-next-textbox:#_x0000_s1807">
              <w:txbxContent>
                <w:p w:rsidR="00D1426D" w:rsidRPr="00D07B80" w:rsidRDefault="00D1426D" w:rsidP="008C28F7">
                  <w:pPr>
                    <w:ind w:firstLine="0"/>
                    <w:rPr>
                      <w:rFonts w:ascii="Showcard Gothic" w:hAnsi="Showcard Gothic" w:cs="Arial"/>
                      <w:b/>
                      <w:iCs/>
                      <w:color w:val="76923C"/>
                      <w:sz w:val="72"/>
                      <w:szCs w:val="72"/>
                    </w:rPr>
                  </w:pPr>
                  <w:r w:rsidRPr="00D07B80">
                    <w:rPr>
                      <w:rStyle w:val="14"/>
                      <w:rFonts w:ascii="Showcard Gothic" w:hAnsi="Showcard Gothic" w:cs="Arial"/>
                      <w:sz w:val="72"/>
                      <w:szCs w:val="72"/>
                    </w:rPr>
                    <w:t>!</w:t>
                  </w:r>
                </w:p>
              </w:txbxContent>
            </v:textbox>
            <w10:wrap type="square"/>
          </v:shape>
        </w:pict>
      </w:r>
    </w:p>
    <w:p w:rsidR="008C28F7" w:rsidRPr="005B739F" w:rsidRDefault="008C28F7" w:rsidP="008C28F7">
      <w:pPr>
        <w:ind w:firstLine="0"/>
        <w:rPr>
          <w:rStyle w:val="14"/>
          <w:color w:val="5F497A" w:themeColor="accent4" w:themeShade="BF"/>
          <w:lang w:val="uk-UA"/>
        </w:rPr>
      </w:pPr>
      <w:r w:rsidRPr="005B739F">
        <w:rPr>
          <w:rStyle w:val="14"/>
          <w:color w:val="5F497A" w:themeColor="accent4" w:themeShade="BF"/>
          <w:lang w:val="uk-UA"/>
        </w:rPr>
        <w:t>При купівлі будь-якого товару в магазині ви отримуєте фіс</w:t>
      </w:r>
      <w:r w:rsidRPr="005B739F">
        <w:rPr>
          <w:rStyle w:val="14"/>
          <w:color w:val="5F497A" w:themeColor="accent4" w:themeShade="BF"/>
          <w:lang w:val="uk-UA"/>
        </w:rPr>
        <w:softHyphen/>
        <w:t>каль</w:t>
      </w:r>
      <w:r w:rsidRPr="005B739F">
        <w:rPr>
          <w:rStyle w:val="14"/>
          <w:color w:val="5F497A" w:themeColor="accent4" w:themeShade="BF"/>
          <w:lang w:val="uk-UA"/>
        </w:rPr>
        <w:softHyphen/>
        <w:t>ний чек, де</w:t>
      </w:r>
      <w:r w:rsidR="00CA1211" w:rsidRPr="005B739F">
        <w:rPr>
          <w:rStyle w:val="14"/>
          <w:color w:val="5F497A" w:themeColor="accent4" w:themeShade="BF"/>
          <w:lang w:val="uk-UA"/>
        </w:rPr>
        <w:t>,</w:t>
      </w:r>
      <w:r w:rsidRPr="005B739F">
        <w:rPr>
          <w:rStyle w:val="14"/>
          <w:color w:val="5F497A" w:themeColor="accent4" w:themeShade="BF"/>
          <w:lang w:val="uk-UA"/>
        </w:rPr>
        <w:t xml:space="preserve"> крім ціни товару (наприклад, морозива), вказується також розмір сплаченого податку на додану вартість (ПДВ). </w:t>
      </w:r>
    </w:p>
    <w:p w:rsidR="008C28F7" w:rsidRPr="00902E70" w:rsidRDefault="008C28F7" w:rsidP="008C28F7">
      <w:pPr>
        <w:ind w:firstLine="567"/>
        <w:rPr>
          <w:b/>
          <w:bCs/>
          <w:i/>
          <w:color w:val="FF0000"/>
          <w:szCs w:val="28"/>
          <w:lang w:val="uk-UA"/>
        </w:rPr>
      </w:pPr>
    </w:p>
    <w:p w:rsidR="008C28F7" w:rsidRPr="00902E70" w:rsidRDefault="008C28F7" w:rsidP="008C28F7">
      <w:pPr>
        <w:ind w:firstLine="567"/>
        <w:rPr>
          <w:bCs/>
          <w:color w:val="000000"/>
          <w:szCs w:val="28"/>
          <w:lang w:val="uk-UA"/>
        </w:rPr>
      </w:pPr>
      <w:r w:rsidRPr="00902E70">
        <w:rPr>
          <w:bCs/>
          <w:color w:val="000000"/>
          <w:szCs w:val="28"/>
          <w:lang w:val="uk-UA"/>
        </w:rPr>
        <w:t xml:space="preserve">До непрямих податків можна також віднести акцизний податок </w:t>
      </w:r>
      <w:r w:rsidR="00CA1211">
        <w:rPr>
          <w:bCs/>
          <w:color w:val="000000"/>
          <w:szCs w:val="28"/>
          <w:lang w:val="uk-UA"/>
        </w:rPr>
        <w:t>і</w:t>
      </w:r>
      <w:r w:rsidRPr="00902E70">
        <w:rPr>
          <w:bCs/>
          <w:color w:val="000000"/>
          <w:szCs w:val="28"/>
          <w:lang w:val="uk-UA"/>
        </w:rPr>
        <w:t xml:space="preserve"> мито. </w:t>
      </w:r>
      <w:r w:rsidRPr="00902E70">
        <w:rPr>
          <w:bCs/>
          <w:i/>
          <w:color w:val="000000"/>
          <w:szCs w:val="28"/>
          <w:lang w:val="uk-UA"/>
        </w:rPr>
        <w:t>Акцизний податок</w:t>
      </w:r>
      <w:r w:rsidRPr="00902E70">
        <w:rPr>
          <w:bCs/>
          <w:color w:val="000000"/>
          <w:szCs w:val="28"/>
          <w:lang w:val="uk-UA"/>
        </w:rPr>
        <w:t xml:space="preserve"> – податок на виробництво та споживання деяких високоприбуткових </w:t>
      </w:r>
      <w:r w:rsidR="00CA1211">
        <w:rPr>
          <w:bCs/>
          <w:color w:val="000000"/>
          <w:szCs w:val="28"/>
          <w:lang w:val="uk-UA"/>
        </w:rPr>
        <w:t>і</w:t>
      </w:r>
      <w:r w:rsidRPr="00902E70">
        <w:rPr>
          <w:bCs/>
          <w:color w:val="000000"/>
          <w:szCs w:val="28"/>
          <w:lang w:val="uk-UA"/>
        </w:rPr>
        <w:t xml:space="preserve"> монопольних видів товарів, що </w:t>
      </w:r>
      <w:r w:rsidR="00CA1211">
        <w:rPr>
          <w:bCs/>
          <w:color w:val="000000"/>
          <w:szCs w:val="28"/>
          <w:lang w:val="uk-UA"/>
        </w:rPr>
        <w:t>мають</w:t>
      </w:r>
      <w:r w:rsidRPr="00902E70">
        <w:rPr>
          <w:bCs/>
          <w:color w:val="000000"/>
          <w:szCs w:val="28"/>
          <w:lang w:val="uk-UA"/>
        </w:rPr>
        <w:t xml:space="preserve"> високи</w:t>
      </w:r>
      <w:r w:rsidR="00CA1211">
        <w:rPr>
          <w:bCs/>
          <w:color w:val="000000"/>
          <w:szCs w:val="28"/>
          <w:lang w:val="uk-UA"/>
        </w:rPr>
        <w:t>й</w:t>
      </w:r>
      <w:r w:rsidRPr="00902E70">
        <w:rPr>
          <w:bCs/>
          <w:color w:val="000000"/>
          <w:szCs w:val="28"/>
          <w:lang w:val="uk-UA"/>
        </w:rPr>
        <w:t xml:space="preserve"> попит (наприклад, </w:t>
      </w:r>
      <w:r w:rsidR="00C82EBA">
        <w:rPr>
          <w:bCs/>
          <w:color w:val="000000"/>
          <w:szCs w:val="28"/>
          <w:lang w:val="uk-UA"/>
        </w:rPr>
        <w:t>цигарки</w:t>
      </w:r>
      <w:r w:rsidRPr="00902E70">
        <w:rPr>
          <w:bCs/>
          <w:color w:val="000000"/>
          <w:szCs w:val="28"/>
          <w:lang w:val="uk-UA"/>
        </w:rPr>
        <w:t xml:space="preserve">, спиртні напої, бензин). </w:t>
      </w:r>
      <w:r w:rsidRPr="00902E70">
        <w:rPr>
          <w:bCs/>
          <w:i/>
          <w:color w:val="000000"/>
          <w:szCs w:val="28"/>
          <w:lang w:val="uk-UA"/>
        </w:rPr>
        <w:t>Мито</w:t>
      </w:r>
      <w:r w:rsidRPr="00902E70">
        <w:rPr>
          <w:bCs/>
          <w:color w:val="000000"/>
          <w:szCs w:val="28"/>
          <w:lang w:val="uk-UA"/>
        </w:rPr>
        <w:t xml:space="preserve"> – податок на імпортні, експортні і транзитні товари, які перетинають кордони країни; сплачується усіма, хто здійснює зовнішньоекономічні операції (наприклад, при ввезенні автомобілів</w:t>
      </w:r>
      <w:r w:rsidR="00CA1211">
        <w:rPr>
          <w:bCs/>
          <w:color w:val="000000"/>
          <w:szCs w:val="28"/>
          <w:lang w:val="uk-UA"/>
        </w:rPr>
        <w:t xml:space="preserve"> – </w:t>
      </w:r>
      <w:r w:rsidRPr="00902E70">
        <w:rPr>
          <w:bCs/>
          <w:color w:val="000000"/>
          <w:szCs w:val="28"/>
          <w:lang w:val="uk-UA"/>
        </w:rPr>
        <w:t>мито сплачується залежно від об’єму двигуна</w:t>
      </w:r>
      <w:r w:rsidR="00CA1211">
        <w:rPr>
          <w:bCs/>
          <w:color w:val="000000"/>
          <w:szCs w:val="28"/>
          <w:lang w:val="uk-UA"/>
        </w:rPr>
        <w:t>;</w:t>
      </w:r>
      <w:r w:rsidRPr="00902E70">
        <w:rPr>
          <w:bCs/>
          <w:color w:val="000000"/>
          <w:szCs w:val="28"/>
          <w:lang w:val="uk-UA"/>
        </w:rPr>
        <w:t xml:space="preserve"> сировини, зокрема, зерна, олії, цукру тощо).</w:t>
      </w:r>
    </w:p>
    <w:p w:rsidR="008C28F7" w:rsidRPr="00902E70" w:rsidRDefault="008C28F7" w:rsidP="008C28F7">
      <w:pPr>
        <w:ind w:firstLine="567"/>
        <w:rPr>
          <w:bCs/>
          <w:color w:val="000000"/>
          <w:szCs w:val="28"/>
          <w:lang w:val="uk-UA"/>
        </w:rPr>
      </w:pPr>
    </w:p>
    <w:p w:rsidR="008C28F7" w:rsidRPr="00902E70" w:rsidRDefault="00F43D51" w:rsidP="008C28F7">
      <w:pPr>
        <w:rPr>
          <w:bCs/>
          <w:color w:val="000000"/>
          <w:szCs w:val="28"/>
          <w:lang w:val="uk-UA"/>
        </w:rPr>
      </w:pPr>
      <w:r w:rsidRPr="00F43D51">
        <w:rPr>
          <w:noProof/>
          <w:lang w:val="uk-UA" w:eastAsia="uk-UA"/>
        </w:rPr>
        <w:pict>
          <v:shape id="_x0000_s1808" type="#_x0000_t202" style="position:absolute;left:0;text-align:left;margin-left:0;margin-top:10.1pt;width:30.05pt;height:73.25pt;z-index:251787776;mso-wrap-style:none" stroked="f">
            <v:textbox style="mso-next-textbox:#_x0000_s1808">
              <w:txbxContent>
                <w:p w:rsidR="00D1426D" w:rsidRPr="00D07B80" w:rsidRDefault="00D1426D" w:rsidP="008C28F7">
                  <w:pPr>
                    <w:ind w:firstLine="0"/>
                    <w:rPr>
                      <w:rFonts w:ascii="Showcard Gothic" w:hAnsi="Showcard Gothic" w:cs="Arial"/>
                      <w:b/>
                      <w:iCs/>
                      <w:color w:val="76923C"/>
                      <w:sz w:val="72"/>
                      <w:szCs w:val="72"/>
                    </w:rPr>
                  </w:pPr>
                  <w:r w:rsidRPr="00D07B80">
                    <w:rPr>
                      <w:rStyle w:val="14"/>
                      <w:rFonts w:ascii="Showcard Gothic" w:hAnsi="Showcard Gothic" w:cs="Arial"/>
                      <w:sz w:val="72"/>
                      <w:szCs w:val="72"/>
                    </w:rPr>
                    <w:t>!</w:t>
                  </w:r>
                </w:p>
              </w:txbxContent>
            </v:textbox>
            <w10:wrap type="square"/>
          </v:shape>
        </w:pict>
      </w:r>
    </w:p>
    <w:p w:rsidR="008C28F7" w:rsidRPr="005B739F" w:rsidRDefault="008C28F7" w:rsidP="008C28F7">
      <w:pPr>
        <w:ind w:firstLine="0"/>
        <w:rPr>
          <w:rStyle w:val="14"/>
          <w:color w:val="5F497A" w:themeColor="accent4" w:themeShade="BF"/>
          <w:lang w:val="uk-UA"/>
        </w:rPr>
      </w:pPr>
      <w:r w:rsidRPr="005B739F">
        <w:rPr>
          <w:rStyle w:val="14"/>
          <w:color w:val="5F497A" w:themeColor="accent4" w:themeShade="BF"/>
          <w:lang w:val="uk-UA"/>
        </w:rPr>
        <w:t>Різноманітні види податків та методи їх вираховування с</w:t>
      </w:r>
      <w:r w:rsidR="00CA1211" w:rsidRPr="005B739F">
        <w:rPr>
          <w:rStyle w:val="14"/>
          <w:color w:val="5F497A" w:themeColor="accent4" w:themeShade="BF"/>
          <w:lang w:val="uk-UA"/>
        </w:rPr>
        <w:t>тановля</w:t>
      </w:r>
      <w:r w:rsidRPr="005B739F">
        <w:rPr>
          <w:rStyle w:val="14"/>
          <w:color w:val="5F497A" w:themeColor="accent4" w:themeShade="BF"/>
          <w:lang w:val="uk-UA"/>
        </w:rPr>
        <w:t xml:space="preserve">ть податкову систему. Уряд кожної країни законодавчо встановлює, які саме податки, у якому розмірі та </w:t>
      </w:r>
      <w:r w:rsidR="00CA1211" w:rsidRPr="005B739F">
        <w:rPr>
          <w:rStyle w:val="14"/>
          <w:color w:val="5F497A" w:themeColor="accent4" w:themeShade="BF"/>
          <w:lang w:val="uk-UA"/>
        </w:rPr>
        <w:t>в</w:t>
      </w:r>
      <w:r w:rsidRPr="005B739F">
        <w:rPr>
          <w:rStyle w:val="14"/>
          <w:color w:val="5F497A" w:themeColor="accent4" w:themeShade="BF"/>
          <w:lang w:val="uk-UA"/>
        </w:rPr>
        <w:t xml:space="preserve"> якій формі стягуються з підприємств, організацій чи громадян.</w:t>
      </w:r>
    </w:p>
    <w:p w:rsidR="008C28F7" w:rsidRPr="00902E70" w:rsidRDefault="008C28F7" w:rsidP="008C28F7">
      <w:pPr>
        <w:ind w:firstLine="567"/>
        <w:rPr>
          <w:bCs/>
          <w:color w:val="000000"/>
          <w:szCs w:val="28"/>
          <w:lang w:val="uk-UA"/>
        </w:rPr>
      </w:pPr>
    </w:p>
    <w:p w:rsidR="008C28F7" w:rsidRPr="00902E70" w:rsidRDefault="008C28F7" w:rsidP="008C28F7">
      <w:pPr>
        <w:pStyle w:val="2"/>
        <w:rPr>
          <w:lang w:val="uk-UA"/>
        </w:rPr>
      </w:pPr>
      <w:r w:rsidRPr="00902E70">
        <w:rPr>
          <w:rFonts w:ascii="Arial Black" w:hAnsi="Arial Black"/>
          <w:sz w:val="48"/>
          <w:szCs w:val="48"/>
          <w:lang w:val="uk-UA"/>
        </w:rPr>
        <w:t>?</w:t>
      </w:r>
      <w:r w:rsidR="00CA1211">
        <w:rPr>
          <w:rFonts w:ascii="Arial Black" w:hAnsi="Arial Black"/>
          <w:sz w:val="48"/>
          <w:szCs w:val="48"/>
          <w:lang w:val="uk-UA"/>
        </w:rPr>
        <w:t xml:space="preserve"> </w:t>
      </w:r>
      <w:r w:rsidRPr="00902E70">
        <w:rPr>
          <w:lang w:val="uk-UA"/>
        </w:rPr>
        <w:t>Які особливості стягнення податків в Україні</w:t>
      </w:r>
    </w:p>
    <w:p w:rsidR="008C28F7" w:rsidRPr="00902E70" w:rsidRDefault="008C28F7" w:rsidP="008C28F7">
      <w:pPr>
        <w:pStyle w:val="a3"/>
        <w:ind w:firstLine="709"/>
        <w:rPr>
          <w:color w:val="000000"/>
          <w:sz w:val="16"/>
          <w:szCs w:val="16"/>
        </w:rPr>
      </w:pPr>
    </w:p>
    <w:p w:rsidR="008C28F7" w:rsidRPr="00902E70" w:rsidRDefault="008C28F7" w:rsidP="008C28F7">
      <w:pPr>
        <w:pStyle w:val="a3"/>
        <w:ind w:firstLine="709"/>
        <w:rPr>
          <w:color w:val="000000"/>
        </w:rPr>
      </w:pPr>
      <w:r w:rsidRPr="00902E70">
        <w:rPr>
          <w:color w:val="000000"/>
        </w:rPr>
        <w:t>Основним нормативним документом, який регулює податкові відносини в нашій державі</w:t>
      </w:r>
      <w:r w:rsidR="00CA1211">
        <w:rPr>
          <w:color w:val="000000"/>
        </w:rPr>
        <w:t>,</w:t>
      </w:r>
      <w:r w:rsidRPr="00902E70">
        <w:rPr>
          <w:color w:val="000000"/>
        </w:rPr>
        <w:t xml:space="preserve"> є Податковий кодекс України. </w:t>
      </w:r>
      <w:r w:rsidR="00CA1211">
        <w:rPr>
          <w:color w:val="000000"/>
        </w:rPr>
        <w:t>У</w:t>
      </w:r>
      <w:r w:rsidRPr="00902E70">
        <w:rPr>
          <w:color w:val="000000"/>
        </w:rPr>
        <w:t xml:space="preserve"> ньому визначено перелік податків </w:t>
      </w:r>
      <w:r w:rsidR="00CA1211">
        <w:rPr>
          <w:color w:val="000000"/>
        </w:rPr>
        <w:t>і</w:t>
      </w:r>
      <w:r w:rsidRPr="00902E70">
        <w:rPr>
          <w:color w:val="000000"/>
        </w:rPr>
        <w:t xml:space="preserve"> зборів, які діють в У</w:t>
      </w:r>
      <w:r>
        <w:rPr>
          <w:color w:val="000000"/>
        </w:rPr>
        <w:t>к</w:t>
      </w:r>
      <w:r w:rsidRPr="00902E70">
        <w:rPr>
          <w:color w:val="000000"/>
        </w:rPr>
        <w:t xml:space="preserve">раїні, а також розміри податкових ставок </w:t>
      </w:r>
      <w:r w:rsidR="00CB3AB3">
        <w:rPr>
          <w:color w:val="000000"/>
        </w:rPr>
        <w:t>і</w:t>
      </w:r>
      <w:r w:rsidRPr="00902E70">
        <w:rPr>
          <w:color w:val="000000"/>
        </w:rPr>
        <w:t xml:space="preserve"> терміни сплати податків.  </w:t>
      </w:r>
    </w:p>
    <w:p w:rsidR="008C28F7" w:rsidRPr="00902E70" w:rsidRDefault="008C28F7" w:rsidP="008C28F7">
      <w:pPr>
        <w:pStyle w:val="a3"/>
        <w:ind w:firstLine="709"/>
        <w:rPr>
          <w:color w:val="000000"/>
        </w:rPr>
      </w:pPr>
      <w:r w:rsidRPr="00902E70">
        <w:rPr>
          <w:color w:val="000000"/>
        </w:rPr>
        <w:t xml:space="preserve">Відповідно до Податкового кодексу в Україні стягуються </w:t>
      </w:r>
      <w:r w:rsidRPr="00902E70">
        <w:rPr>
          <w:b/>
          <w:bCs/>
          <w:color w:val="000000"/>
        </w:rPr>
        <w:t>загально</w:t>
      </w:r>
      <w:r w:rsidR="00CA1211">
        <w:rPr>
          <w:b/>
          <w:bCs/>
          <w:color w:val="000000"/>
        </w:rPr>
        <w:softHyphen/>
      </w:r>
      <w:r w:rsidRPr="00902E70">
        <w:rPr>
          <w:b/>
          <w:bCs/>
          <w:color w:val="000000"/>
        </w:rPr>
        <w:t xml:space="preserve">державні </w:t>
      </w:r>
      <w:r w:rsidRPr="00902E70">
        <w:rPr>
          <w:bCs/>
          <w:color w:val="000000"/>
        </w:rPr>
        <w:t>та</w:t>
      </w:r>
      <w:r w:rsidRPr="00902E70">
        <w:rPr>
          <w:b/>
          <w:bCs/>
          <w:color w:val="000000"/>
        </w:rPr>
        <w:t xml:space="preserve"> місцеві податки і збори</w:t>
      </w:r>
      <w:r w:rsidRPr="00902E70">
        <w:rPr>
          <w:color w:val="000000"/>
        </w:rPr>
        <w:t xml:space="preserve">. </w:t>
      </w:r>
    </w:p>
    <w:p w:rsidR="008C28F7" w:rsidRPr="00902E70" w:rsidRDefault="008C28F7" w:rsidP="008C28F7">
      <w:pPr>
        <w:pStyle w:val="a3"/>
        <w:ind w:firstLine="709"/>
        <w:rPr>
          <w:color w:val="000000"/>
        </w:rPr>
      </w:pPr>
      <w:r w:rsidRPr="00902E70">
        <w:rPr>
          <w:color w:val="000000"/>
        </w:rPr>
        <w:t xml:space="preserve">Загальнодержавні податки і збори встановлюються Верховною Радою України та стягуються </w:t>
      </w:r>
      <w:r w:rsidR="007F2F35">
        <w:rPr>
          <w:color w:val="000000"/>
        </w:rPr>
        <w:t xml:space="preserve">в </w:t>
      </w:r>
      <w:r w:rsidRPr="00902E70">
        <w:rPr>
          <w:color w:val="000000"/>
        </w:rPr>
        <w:t xml:space="preserve">обов’язковому порядку на всій території України </w:t>
      </w:r>
      <w:r w:rsidRPr="00902E70">
        <w:rPr>
          <w:color w:val="000000"/>
        </w:rPr>
        <w:lastRenderedPageBreak/>
        <w:t xml:space="preserve">незалежно від того, до якого бюджету вони зараховуються – державного чи місцевого. </w:t>
      </w:r>
    </w:p>
    <w:p w:rsidR="008C28F7" w:rsidRPr="00902E70" w:rsidRDefault="008C28F7" w:rsidP="008C28F7">
      <w:pPr>
        <w:pStyle w:val="a3"/>
        <w:ind w:firstLine="709"/>
        <w:rPr>
          <w:color w:val="000000"/>
        </w:rPr>
      </w:pPr>
      <w:r w:rsidRPr="00902E70">
        <w:rPr>
          <w:color w:val="000000"/>
        </w:rPr>
        <w:t xml:space="preserve">До основних </w:t>
      </w:r>
      <w:r w:rsidRPr="00902E70">
        <w:rPr>
          <w:i/>
          <w:color w:val="000000"/>
        </w:rPr>
        <w:t>загальнодержавних податків та зборів</w:t>
      </w:r>
      <w:r w:rsidRPr="00902E70">
        <w:rPr>
          <w:color w:val="000000"/>
        </w:rPr>
        <w:t xml:space="preserve"> відносять податок на прибуток підприємств, акцизний податок, податок на доходи фізичних осіб, податок на додану вартість, збір за першу реєстрацію транспортного засобу, плат</w:t>
      </w:r>
      <w:r w:rsidR="00CA1211">
        <w:rPr>
          <w:color w:val="000000"/>
        </w:rPr>
        <w:t>у</w:t>
      </w:r>
      <w:r w:rsidRPr="00902E70">
        <w:rPr>
          <w:color w:val="000000"/>
        </w:rPr>
        <w:t xml:space="preserve"> за землю, мито, екологічний податок та інші.</w:t>
      </w:r>
    </w:p>
    <w:p w:rsidR="008C28F7" w:rsidRPr="005F2A93" w:rsidRDefault="008C28F7" w:rsidP="008C28F7">
      <w:pPr>
        <w:pStyle w:val="a3"/>
        <w:ind w:firstLine="709"/>
        <w:rPr>
          <w:color w:val="000000"/>
          <w:sz w:val="16"/>
          <w:szCs w:val="16"/>
        </w:rPr>
      </w:pPr>
    </w:p>
    <w:p w:rsidR="008C28F7" w:rsidRPr="00902E70" w:rsidRDefault="008C28F7" w:rsidP="008C28F7">
      <w:pPr>
        <w:pStyle w:val="a3"/>
        <w:ind w:firstLine="709"/>
        <w:rPr>
          <w:color w:val="000000"/>
        </w:rPr>
      </w:pPr>
      <w:r w:rsidRPr="00902E70">
        <w:rPr>
          <w:color w:val="000000"/>
        </w:rPr>
        <w:t xml:space="preserve">У попередній темі цього </w:t>
      </w:r>
      <w:r w:rsidR="00175D0E">
        <w:rPr>
          <w:color w:val="000000"/>
        </w:rPr>
        <w:t>навчального посібника</w:t>
      </w:r>
      <w:r w:rsidRPr="00902E70">
        <w:rPr>
          <w:color w:val="000000"/>
        </w:rPr>
        <w:t xml:space="preserve"> </w:t>
      </w:r>
      <w:r w:rsidR="007F2F35">
        <w:rPr>
          <w:color w:val="000000"/>
        </w:rPr>
        <w:t>м</w:t>
      </w:r>
      <w:r w:rsidRPr="00902E70">
        <w:rPr>
          <w:color w:val="000000"/>
        </w:rPr>
        <w:t xml:space="preserve">и розглядали планування значних фінансових подій, до яких можна віднести і придбання автомобіля. </w:t>
      </w:r>
    </w:p>
    <w:p w:rsidR="008C28F7" w:rsidRPr="005F2A93" w:rsidRDefault="00F43D51" w:rsidP="008C28F7">
      <w:pPr>
        <w:pStyle w:val="a3"/>
        <w:ind w:firstLine="709"/>
        <w:rPr>
          <w:rStyle w:val="14"/>
          <w:sz w:val="16"/>
          <w:szCs w:val="16"/>
        </w:rPr>
      </w:pPr>
      <w:r w:rsidRPr="00F43D51">
        <w:rPr>
          <w:noProof/>
        </w:rPr>
        <w:pict>
          <v:shape id="_x0000_s1809" type="#_x0000_t202" style="position:absolute;left:0;text-align:left;margin-left:-3.9pt;margin-top:1.75pt;width:30.05pt;height:63pt;z-index:251788800;mso-wrap-style:none" stroked="f">
            <v:textbox style="mso-next-textbox:#_x0000_s1809">
              <w:txbxContent>
                <w:p w:rsidR="00D1426D" w:rsidRPr="00D07B80" w:rsidRDefault="00D1426D" w:rsidP="008C28F7">
                  <w:pPr>
                    <w:ind w:firstLine="0"/>
                    <w:rPr>
                      <w:rFonts w:ascii="Showcard Gothic" w:hAnsi="Showcard Gothic" w:cs="Arial"/>
                      <w:b/>
                      <w:iCs/>
                      <w:color w:val="76923C"/>
                      <w:sz w:val="72"/>
                      <w:szCs w:val="72"/>
                    </w:rPr>
                  </w:pPr>
                  <w:r w:rsidRPr="00D07B80">
                    <w:rPr>
                      <w:rStyle w:val="14"/>
                      <w:rFonts w:ascii="Showcard Gothic" w:hAnsi="Showcard Gothic" w:cs="Arial"/>
                      <w:sz w:val="72"/>
                      <w:szCs w:val="72"/>
                    </w:rPr>
                    <w:t>!</w:t>
                  </w:r>
                </w:p>
              </w:txbxContent>
            </v:textbox>
            <w10:wrap type="square"/>
          </v:shape>
        </w:pict>
      </w:r>
    </w:p>
    <w:p w:rsidR="008C28F7" w:rsidRPr="005B739F" w:rsidRDefault="008C28F7" w:rsidP="008C28F7">
      <w:pPr>
        <w:pStyle w:val="a3"/>
        <w:ind w:firstLine="0"/>
        <w:rPr>
          <w:rStyle w:val="14"/>
          <w:color w:val="5F497A" w:themeColor="accent4" w:themeShade="BF"/>
        </w:rPr>
      </w:pPr>
      <w:r w:rsidRPr="005B739F">
        <w:rPr>
          <w:rStyle w:val="14"/>
          <w:color w:val="5F497A" w:themeColor="accent4" w:themeShade="BF"/>
        </w:rPr>
        <w:t>Купуючи дорогі речі</w:t>
      </w:r>
      <w:r w:rsidR="007F2F35">
        <w:rPr>
          <w:rStyle w:val="14"/>
          <w:color w:val="5F497A" w:themeColor="accent4" w:themeShade="BF"/>
        </w:rPr>
        <w:t>,</w:t>
      </w:r>
      <w:r w:rsidRPr="005B739F">
        <w:rPr>
          <w:rStyle w:val="14"/>
          <w:color w:val="5F497A" w:themeColor="accent4" w:themeShade="BF"/>
        </w:rPr>
        <w:t xml:space="preserve"> слід </w:t>
      </w:r>
      <w:r w:rsidR="007F2F35">
        <w:rPr>
          <w:rStyle w:val="14"/>
          <w:color w:val="5F497A" w:themeColor="accent4" w:themeShade="BF"/>
        </w:rPr>
        <w:t>у</w:t>
      </w:r>
      <w:r w:rsidRPr="005B739F">
        <w:rPr>
          <w:rStyle w:val="14"/>
          <w:color w:val="5F497A" w:themeColor="accent4" w:themeShade="BF"/>
        </w:rPr>
        <w:t xml:space="preserve">раховувати не лише те, як позначаться такі витрати на сімейному бюджеті, а й </w:t>
      </w:r>
      <w:r w:rsidR="007F2F35">
        <w:rPr>
          <w:rStyle w:val="14"/>
          <w:color w:val="5F497A" w:themeColor="accent4" w:themeShade="BF"/>
        </w:rPr>
        <w:t>у</w:t>
      </w:r>
      <w:r w:rsidRPr="005B739F">
        <w:rPr>
          <w:rStyle w:val="14"/>
          <w:color w:val="5F497A" w:themeColor="accent4" w:themeShade="BF"/>
        </w:rPr>
        <w:t>зяти до уваги, що такі покупки тягнуть за собою також і податкові зобов’язання.</w:t>
      </w:r>
    </w:p>
    <w:p w:rsidR="008C28F7" w:rsidRPr="005F2A93" w:rsidRDefault="008C28F7" w:rsidP="008C28F7">
      <w:pPr>
        <w:rPr>
          <w:rStyle w:val="14"/>
          <w:sz w:val="20"/>
          <w:szCs w:val="20"/>
          <w:lang w:val="uk-UA"/>
        </w:rPr>
      </w:pPr>
    </w:p>
    <w:p w:rsidR="005F2A93" w:rsidRDefault="008C28F7" w:rsidP="008C28F7">
      <w:pPr>
        <w:pStyle w:val="a3"/>
        <w:ind w:firstLine="709"/>
        <w:rPr>
          <w:color w:val="000000"/>
        </w:rPr>
      </w:pPr>
      <w:r w:rsidRPr="00902E70">
        <w:rPr>
          <w:color w:val="000000"/>
        </w:rPr>
        <w:t xml:space="preserve">Основними </w:t>
      </w:r>
      <w:r w:rsidRPr="00902E70">
        <w:rPr>
          <w:i/>
          <w:color w:val="000000"/>
        </w:rPr>
        <w:t>місцевими податками і зборами</w:t>
      </w:r>
      <w:r w:rsidRPr="00902E70">
        <w:rPr>
          <w:color w:val="000000"/>
        </w:rPr>
        <w:t xml:space="preserve"> є</w:t>
      </w:r>
      <w:r w:rsidR="005F2A93">
        <w:rPr>
          <w:color w:val="000000"/>
        </w:rPr>
        <w:t>:</w:t>
      </w:r>
      <w:r w:rsidRPr="00902E70">
        <w:rPr>
          <w:color w:val="000000"/>
        </w:rPr>
        <w:t xml:space="preserve"> </w:t>
      </w:r>
    </w:p>
    <w:p w:rsidR="005F2A93" w:rsidRDefault="008C28F7" w:rsidP="00D60606">
      <w:pPr>
        <w:pStyle w:val="a3"/>
        <w:numPr>
          <w:ilvl w:val="0"/>
          <w:numId w:val="232"/>
        </w:numPr>
        <w:ind w:left="1134" w:hanging="425"/>
        <w:rPr>
          <w:color w:val="000000"/>
        </w:rPr>
      </w:pPr>
      <w:r w:rsidRPr="00902E70">
        <w:rPr>
          <w:color w:val="000000"/>
        </w:rPr>
        <w:t xml:space="preserve">податок на нерухомість </w:t>
      </w:r>
      <w:r w:rsidR="005F2A93">
        <w:rPr>
          <w:color w:val="000000"/>
        </w:rPr>
        <w:t xml:space="preserve">– </w:t>
      </w:r>
      <w:r w:rsidRPr="00902E70">
        <w:rPr>
          <w:color w:val="000000"/>
        </w:rPr>
        <w:t xml:space="preserve">сплачується </w:t>
      </w:r>
      <w:r w:rsidR="00CA1211">
        <w:rPr>
          <w:color w:val="000000"/>
        </w:rPr>
        <w:t>і</w:t>
      </w:r>
      <w:r w:rsidRPr="00902E70">
        <w:rPr>
          <w:color w:val="000000"/>
        </w:rPr>
        <w:t>з житлової площі об’єкта житлової нерухомості, що перебуває у приватній власності фізич</w:t>
      </w:r>
      <w:r w:rsidR="004F5223">
        <w:rPr>
          <w:color w:val="000000"/>
        </w:rPr>
        <w:t>-</w:t>
      </w:r>
      <w:r w:rsidRPr="00902E70">
        <w:rPr>
          <w:color w:val="000000"/>
        </w:rPr>
        <w:t xml:space="preserve">них осіб; </w:t>
      </w:r>
    </w:p>
    <w:p w:rsidR="005F2A93" w:rsidRDefault="008C28F7" w:rsidP="00D60606">
      <w:pPr>
        <w:pStyle w:val="a3"/>
        <w:numPr>
          <w:ilvl w:val="0"/>
          <w:numId w:val="232"/>
        </w:numPr>
        <w:ind w:left="1134" w:hanging="425"/>
        <w:rPr>
          <w:color w:val="000000"/>
        </w:rPr>
      </w:pPr>
      <w:r w:rsidRPr="00902E70">
        <w:rPr>
          <w:color w:val="000000"/>
        </w:rPr>
        <w:t xml:space="preserve">єдиний податок </w:t>
      </w:r>
      <w:r w:rsidR="005F2A93">
        <w:rPr>
          <w:color w:val="000000"/>
        </w:rPr>
        <w:t xml:space="preserve">– </w:t>
      </w:r>
      <w:r w:rsidRPr="00902E70">
        <w:rPr>
          <w:color w:val="000000"/>
        </w:rPr>
        <w:t>сплачу</w:t>
      </w:r>
      <w:r w:rsidR="00CA1211">
        <w:rPr>
          <w:color w:val="000000"/>
        </w:rPr>
        <w:t>ють</w:t>
      </w:r>
      <w:r w:rsidRPr="00902E70">
        <w:rPr>
          <w:color w:val="000000"/>
        </w:rPr>
        <w:t xml:space="preserve"> мал</w:t>
      </w:r>
      <w:r w:rsidR="00CA1211">
        <w:rPr>
          <w:color w:val="000000"/>
        </w:rPr>
        <w:t>і</w:t>
      </w:r>
      <w:r w:rsidRPr="00902E70">
        <w:rPr>
          <w:color w:val="000000"/>
        </w:rPr>
        <w:t xml:space="preserve"> підприємства </w:t>
      </w:r>
      <w:r w:rsidR="00CA1211">
        <w:rPr>
          <w:color w:val="000000"/>
        </w:rPr>
        <w:t>і</w:t>
      </w:r>
      <w:r w:rsidRPr="00902E70">
        <w:rPr>
          <w:color w:val="000000"/>
        </w:rPr>
        <w:t xml:space="preserve"> фізичн</w:t>
      </w:r>
      <w:r w:rsidR="00CA1211">
        <w:rPr>
          <w:color w:val="000000"/>
        </w:rPr>
        <w:t>і</w:t>
      </w:r>
      <w:r w:rsidRPr="00902E70">
        <w:rPr>
          <w:color w:val="000000"/>
        </w:rPr>
        <w:t xml:space="preserve"> особи</w:t>
      </w:r>
      <w:r w:rsidR="007E5DE5">
        <w:rPr>
          <w:color w:val="000000"/>
        </w:rPr>
        <w:t xml:space="preserve"> </w:t>
      </w:r>
      <w:r w:rsidR="00CA1211">
        <w:rPr>
          <w:color w:val="000000"/>
        </w:rPr>
        <w:t>–</w:t>
      </w:r>
      <w:r w:rsidR="007E5DE5">
        <w:rPr>
          <w:color w:val="000000"/>
        </w:rPr>
        <w:t xml:space="preserve"> </w:t>
      </w:r>
      <w:r w:rsidRPr="00902E70">
        <w:rPr>
          <w:color w:val="000000"/>
        </w:rPr>
        <w:t>підприємц</w:t>
      </w:r>
      <w:r w:rsidR="00CA1211">
        <w:rPr>
          <w:color w:val="000000"/>
        </w:rPr>
        <w:t>і</w:t>
      </w:r>
      <w:r w:rsidRPr="00902E70">
        <w:rPr>
          <w:color w:val="000000"/>
        </w:rPr>
        <w:t xml:space="preserve">, які мають невисокі прибутки; </w:t>
      </w:r>
    </w:p>
    <w:p w:rsidR="005F2A93" w:rsidRDefault="008C28F7" w:rsidP="00D60606">
      <w:pPr>
        <w:pStyle w:val="a3"/>
        <w:numPr>
          <w:ilvl w:val="0"/>
          <w:numId w:val="232"/>
        </w:numPr>
        <w:ind w:left="1134" w:hanging="425"/>
        <w:rPr>
          <w:color w:val="000000"/>
        </w:rPr>
      </w:pPr>
      <w:r w:rsidRPr="00902E70">
        <w:rPr>
          <w:color w:val="000000"/>
        </w:rPr>
        <w:t xml:space="preserve">збір за місця для паркування транспортних засобів </w:t>
      </w:r>
      <w:r w:rsidR="005F2A93">
        <w:rPr>
          <w:color w:val="000000"/>
        </w:rPr>
        <w:t xml:space="preserve">– </w:t>
      </w:r>
      <w:r w:rsidRPr="00902E70">
        <w:rPr>
          <w:color w:val="000000"/>
        </w:rPr>
        <w:t xml:space="preserve">визначається </w:t>
      </w:r>
      <w:r w:rsidR="007E5DE5">
        <w:rPr>
          <w:color w:val="000000"/>
        </w:rPr>
        <w:br/>
      </w:r>
      <w:r w:rsidRPr="00902E70">
        <w:rPr>
          <w:color w:val="000000"/>
        </w:rPr>
        <w:t xml:space="preserve">і встановлюється місцевими радами; </w:t>
      </w:r>
    </w:p>
    <w:p w:rsidR="008C28F7" w:rsidRPr="00902E70" w:rsidRDefault="008C28F7" w:rsidP="00D60606">
      <w:pPr>
        <w:pStyle w:val="a3"/>
        <w:numPr>
          <w:ilvl w:val="0"/>
          <w:numId w:val="232"/>
        </w:numPr>
        <w:ind w:left="1134" w:hanging="425"/>
        <w:rPr>
          <w:color w:val="000000"/>
        </w:rPr>
      </w:pPr>
      <w:r w:rsidRPr="00902E70">
        <w:rPr>
          <w:color w:val="000000"/>
        </w:rPr>
        <w:t xml:space="preserve">туристичний збір </w:t>
      </w:r>
      <w:r w:rsidR="005F2A93">
        <w:rPr>
          <w:color w:val="000000"/>
        </w:rPr>
        <w:t xml:space="preserve">– </w:t>
      </w:r>
      <w:r w:rsidRPr="00902E70">
        <w:rPr>
          <w:color w:val="000000"/>
        </w:rPr>
        <w:t>сплачується за тимчасове перебування на території міста або селища, де за рішенням місцевої ради встановлено туристичний збір (як правило, регіони з розвиненою курортно-рекреаційною інфраструктурою, які відвідує велика кількість туристів).</w:t>
      </w:r>
    </w:p>
    <w:p w:rsidR="008C28F7" w:rsidRPr="00902E70" w:rsidRDefault="008C28F7" w:rsidP="008C28F7">
      <w:pPr>
        <w:pStyle w:val="a3"/>
        <w:ind w:firstLine="709"/>
        <w:rPr>
          <w:color w:val="000000"/>
        </w:rPr>
      </w:pPr>
      <w:r w:rsidRPr="00902E70">
        <w:rPr>
          <w:color w:val="000000"/>
        </w:rPr>
        <w:t xml:space="preserve">Механізм і порядок сплати місцевих податків </w:t>
      </w:r>
      <w:r w:rsidR="00F341D6">
        <w:rPr>
          <w:color w:val="000000"/>
        </w:rPr>
        <w:t>і</w:t>
      </w:r>
      <w:r w:rsidRPr="00902E70">
        <w:rPr>
          <w:color w:val="000000"/>
        </w:rPr>
        <w:t xml:space="preserve"> зборів  встановлюється органами місцевого самоврядування (сільським</w:t>
      </w:r>
      <w:r w:rsidR="007E5DE5">
        <w:rPr>
          <w:color w:val="000000"/>
        </w:rPr>
        <w:t>и</w:t>
      </w:r>
      <w:r w:rsidRPr="00902E70">
        <w:rPr>
          <w:color w:val="000000"/>
        </w:rPr>
        <w:t xml:space="preserve">, селищними, міськими радами) з урахуванням граничних розмірів та ставок, закріплених у Податковому </w:t>
      </w:r>
      <w:r w:rsidR="00C3528C">
        <w:rPr>
          <w:color w:val="000000"/>
        </w:rPr>
        <w:t>к</w:t>
      </w:r>
      <w:r w:rsidRPr="00902E70">
        <w:rPr>
          <w:color w:val="000000"/>
        </w:rPr>
        <w:t xml:space="preserve">одексі України. </w:t>
      </w:r>
    </w:p>
    <w:p w:rsidR="008C28F7" w:rsidRDefault="008C28F7" w:rsidP="008C28F7">
      <w:pPr>
        <w:pStyle w:val="a3"/>
        <w:ind w:firstLine="709"/>
        <w:rPr>
          <w:color w:val="000000"/>
        </w:rPr>
      </w:pPr>
      <w:r w:rsidRPr="00902E70">
        <w:rPr>
          <w:color w:val="000000"/>
        </w:rPr>
        <w:t xml:space="preserve">Також слід згадати, що контроль за правильністю </w:t>
      </w:r>
      <w:r w:rsidR="00C3528C">
        <w:rPr>
          <w:color w:val="000000"/>
        </w:rPr>
        <w:t>і</w:t>
      </w:r>
      <w:r w:rsidRPr="00902E70">
        <w:rPr>
          <w:color w:val="000000"/>
        </w:rPr>
        <w:t xml:space="preserve"> своєчасністю сплати податків в Україні покладається на </w:t>
      </w:r>
      <w:r w:rsidR="007E5DE5">
        <w:rPr>
          <w:color w:val="000000"/>
        </w:rPr>
        <w:t>Д</w:t>
      </w:r>
      <w:r w:rsidRPr="00902E70">
        <w:rPr>
          <w:color w:val="000000"/>
        </w:rPr>
        <w:t xml:space="preserve">ержавну податкову службу України, прикордонні й митні органи та Пенсійний фонд України. </w:t>
      </w:r>
    </w:p>
    <w:p w:rsidR="00924B32" w:rsidRPr="00924B32" w:rsidRDefault="00924B32" w:rsidP="008C28F7">
      <w:pPr>
        <w:pStyle w:val="a3"/>
        <w:ind w:firstLine="709"/>
        <w:rPr>
          <w:color w:val="000000"/>
          <w:sz w:val="16"/>
          <w:szCs w:val="16"/>
        </w:rPr>
      </w:pPr>
    </w:p>
    <w:p w:rsidR="008C28F7" w:rsidRPr="005F2A93" w:rsidRDefault="008C28F7" w:rsidP="008C28F7">
      <w:pPr>
        <w:pStyle w:val="a3"/>
        <w:ind w:firstLine="540"/>
        <w:rPr>
          <w:sz w:val="18"/>
          <w:szCs w:val="18"/>
        </w:rPr>
      </w:pPr>
    </w:p>
    <w:p w:rsidR="008C28F7" w:rsidRPr="00902E70" w:rsidRDefault="008C28F7" w:rsidP="005F2A93">
      <w:pPr>
        <w:pStyle w:val="2"/>
        <w:spacing w:before="0"/>
        <w:rPr>
          <w:lang w:val="uk-UA"/>
        </w:rPr>
      </w:pPr>
      <w:r w:rsidRPr="00902E70">
        <w:rPr>
          <w:rFonts w:ascii="Arial Black" w:hAnsi="Arial Black"/>
          <w:sz w:val="48"/>
          <w:szCs w:val="48"/>
          <w:lang w:val="uk-UA"/>
        </w:rPr>
        <w:t>?</w:t>
      </w:r>
      <w:r w:rsidR="00C3528C">
        <w:rPr>
          <w:rFonts w:ascii="Arial Black" w:hAnsi="Arial Black"/>
          <w:sz w:val="48"/>
          <w:szCs w:val="48"/>
          <w:lang w:val="uk-UA"/>
        </w:rPr>
        <w:t xml:space="preserve"> </w:t>
      </w:r>
      <w:r w:rsidRPr="00902E70">
        <w:rPr>
          <w:lang w:val="uk-UA"/>
        </w:rPr>
        <w:t>Чому ми повинні сплачувати податки</w:t>
      </w:r>
    </w:p>
    <w:p w:rsidR="008C28F7" w:rsidRPr="005F2A93" w:rsidRDefault="008C28F7" w:rsidP="008C28F7">
      <w:pPr>
        <w:shd w:val="clear" w:color="auto" w:fill="FFFFFF"/>
        <w:tabs>
          <w:tab w:val="left" w:pos="5342"/>
        </w:tabs>
        <w:rPr>
          <w:color w:val="000000"/>
          <w:spacing w:val="7"/>
          <w:sz w:val="16"/>
          <w:szCs w:val="16"/>
          <w:lang w:val="uk-UA"/>
        </w:rPr>
      </w:pPr>
    </w:p>
    <w:p w:rsidR="008C28F7" w:rsidRPr="00902E70" w:rsidRDefault="008C28F7" w:rsidP="008C28F7">
      <w:pPr>
        <w:pStyle w:val="a3"/>
        <w:ind w:firstLine="540"/>
      </w:pPr>
      <w:r w:rsidRPr="00902E70">
        <w:t xml:space="preserve">Страшно навіть уявити, який безлад розпочнеться, якщо люди перестануть сплачувати податки! Держава позбудеться всіх засобів, за рахунок яких вона утримує армію, правоохоронні органи, апарат управління, навчальні заклади, дитячі садки, лікарні... На вулицях та проспектах увечері перестане горіти світло, ніхто не буде прибирати сміття біля будинку, </w:t>
      </w:r>
      <w:r w:rsidRPr="00902E70">
        <w:lastRenderedPageBreak/>
        <w:t xml:space="preserve">зупиниться громадський транспорт, зрештою країна виявиться беззахисною </w:t>
      </w:r>
      <w:r w:rsidR="004F5223">
        <w:br/>
      </w:r>
      <w:r w:rsidRPr="00902E70">
        <w:t xml:space="preserve">і нездатною боротися </w:t>
      </w:r>
      <w:r w:rsidR="00C3528C">
        <w:t>зі</w:t>
      </w:r>
      <w:r w:rsidRPr="00902E70">
        <w:t xml:space="preserve"> злочинністю, а економіка залишиться без тієї підтримки, яка необхідна для її зростання та розвитку. </w:t>
      </w:r>
    </w:p>
    <w:p w:rsidR="008C28F7" w:rsidRPr="00902E70" w:rsidRDefault="008C28F7" w:rsidP="008C28F7">
      <w:pPr>
        <w:pStyle w:val="a3"/>
        <w:ind w:firstLine="540"/>
      </w:pPr>
      <w:r w:rsidRPr="00902E70">
        <w:rPr>
          <w:color w:val="000000"/>
        </w:rPr>
        <w:t>Саме через це на кожного громадянина України Конституцією покладен</w:t>
      </w:r>
      <w:r w:rsidR="00C3528C">
        <w:rPr>
          <w:color w:val="000000"/>
        </w:rPr>
        <w:t>о</w:t>
      </w:r>
      <w:r w:rsidRPr="00902E70">
        <w:rPr>
          <w:color w:val="000000"/>
        </w:rPr>
        <w:t xml:space="preserve"> </w:t>
      </w:r>
      <w:r w:rsidRPr="00902E70">
        <w:rPr>
          <w:color w:val="000000"/>
          <w:spacing w:val="13"/>
        </w:rPr>
        <w:t>обов</w:t>
      </w:r>
      <w:r w:rsidR="00C3528C" w:rsidRPr="00902E70">
        <w:t>’</w:t>
      </w:r>
      <w:r w:rsidRPr="00902E70">
        <w:rPr>
          <w:color w:val="000000"/>
          <w:spacing w:val="13"/>
        </w:rPr>
        <w:t xml:space="preserve">язок сплачувати податки і збори в порядку та розмірах, </w:t>
      </w:r>
      <w:r w:rsidR="00C3528C">
        <w:rPr>
          <w:color w:val="000000"/>
          <w:spacing w:val="-1"/>
        </w:rPr>
        <w:t>у</w:t>
      </w:r>
      <w:r w:rsidRPr="00902E70">
        <w:rPr>
          <w:color w:val="000000"/>
          <w:spacing w:val="-1"/>
        </w:rPr>
        <w:t>становлених законом.</w:t>
      </w:r>
      <w:r w:rsidRPr="00902E70">
        <w:t xml:space="preserve"> Адже сплативши податки, ми  робимо  своєрідні інвестиції в майбутнє, забезпечуємо соціальну стабільність і створюємо прийнятні умови не тільки для свого життя, а </w:t>
      </w:r>
      <w:r w:rsidR="00C3528C">
        <w:t>й</w:t>
      </w:r>
      <w:r w:rsidRPr="00902E70">
        <w:t xml:space="preserve"> для життя всіх членів суспільства. </w:t>
      </w:r>
    </w:p>
    <w:p w:rsidR="008C28F7" w:rsidRPr="00902E70" w:rsidRDefault="008C28F7" w:rsidP="008C28F7">
      <w:pPr>
        <w:spacing w:line="216" w:lineRule="auto"/>
        <w:ind w:firstLine="284"/>
        <w:rPr>
          <w:b/>
          <w:i/>
          <w:spacing w:val="-8"/>
          <w:lang w:val="uk-UA"/>
        </w:rPr>
      </w:pPr>
    </w:p>
    <w:p w:rsidR="008C28F7" w:rsidRPr="005B739F" w:rsidRDefault="008C28F7" w:rsidP="008C28F7">
      <w:pPr>
        <w:pBdr>
          <w:left w:val="single" w:sz="18" w:space="4" w:color="76923C"/>
        </w:pBdr>
        <w:ind w:left="142" w:firstLine="0"/>
        <w:rPr>
          <w:rStyle w:val="14"/>
          <w:color w:val="76923C" w:themeColor="accent3" w:themeShade="BF"/>
          <w:lang w:val="uk-UA"/>
        </w:rPr>
      </w:pPr>
      <w:r w:rsidRPr="005B739F">
        <w:rPr>
          <w:rStyle w:val="14"/>
          <w:color w:val="76923C" w:themeColor="accent3" w:themeShade="BF"/>
          <w:lang w:val="uk-UA"/>
        </w:rPr>
        <w:t>ЦЕ ЦІКАВО!</w:t>
      </w:r>
    </w:p>
    <w:p w:rsidR="008C28F7" w:rsidRPr="005B739F" w:rsidRDefault="008C28F7" w:rsidP="008C28F7">
      <w:pPr>
        <w:pBdr>
          <w:left w:val="single" w:sz="18" w:space="4" w:color="76923C"/>
        </w:pBdr>
        <w:ind w:left="142" w:firstLine="0"/>
        <w:rPr>
          <w:rStyle w:val="14"/>
          <w:color w:val="365F91" w:themeColor="accent1" w:themeShade="BF"/>
          <w:lang w:val="uk-UA"/>
        </w:rPr>
      </w:pPr>
      <w:r w:rsidRPr="005B739F">
        <w:rPr>
          <w:rStyle w:val="14"/>
          <w:color w:val="365F91" w:themeColor="accent1" w:themeShade="BF"/>
          <w:lang w:val="uk-UA"/>
        </w:rPr>
        <w:t xml:space="preserve">Найбільший позов на суму </w:t>
      </w:r>
      <w:smartTag w:uri="urn:schemas-microsoft-com:office:smarttags" w:element="metricconverter">
        <w:smartTagPr>
          <w:attr w:name="ProductID" w:val="5 371 220 фунтів"/>
        </w:smartTagPr>
        <w:r w:rsidRPr="005B739F">
          <w:rPr>
            <w:rStyle w:val="14"/>
            <w:color w:val="365F91" w:themeColor="accent1" w:themeShade="BF"/>
            <w:lang w:val="uk-UA"/>
          </w:rPr>
          <w:t>5 371 220 фунтів</w:t>
        </w:r>
      </w:smartTag>
      <w:r w:rsidRPr="005B739F">
        <w:rPr>
          <w:rStyle w:val="14"/>
          <w:color w:val="365F91" w:themeColor="accent1" w:themeShade="BF"/>
          <w:lang w:val="uk-UA"/>
        </w:rPr>
        <w:t xml:space="preserve"> стерлінгів було пред’явлено за несплату прибуткового податку банкір</w:t>
      </w:r>
      <w:r w:rsidR="00C3528C" w:rsidRPr="005B739F">
        <w:rPr>
          <w:rStyle w:val="14"/>
          <w:color w:val="365F91" w:themeColor="accent1" w:themeShade="BF"/>
          <w:lang w:val="uk-UA"/>
        </w:rPr>
        <w:t>ові</w:t>
      </w:r>
      <w:r w:rsidRPr="005B739F">
        <w:rPr>
          <w:rStyle w:val="14"/>
          <w:color w:val="365F91" w:themeColor="accent1" w:themeShade="BF"/>
          <w:lang w:val="uk-UA"/>
        </w:rPr>
        <w:t xml:space="preserve"> з Великобританії Ніколасу ван Хоогстратену.</w:t>
      </w:r>
    </w:p>
    <w:p w:rsidR="008C28F7" w:rsidRPr="005B739F" w:rsidRDefault="008C28F7" w:rsidP="008C28F7">
      <w:pPr>
        <w:pBdr>
          <w:left w:val="single" w:sz="18" w:space="4" w:color="76923C"/>
        </w:pBdr>
        <w:ind w:left="142" w:firstLine="0"/>
        <w:rPr>
          <w:rStyle w:val="14"/>
          <w:color w:val="365F91" w:themeColor="accent1" w:themeShade="BF"/>
          <w:lang w:val="uk-UA"/>
        </w:rPr>
      </w:pPr>
      <w:r w:rsidRPr="005B739F">
        <w:rPr>
          <w:rStyle w:val="14"/>
          <w:color w:val="365F91" w:themeColor="accent1" w:themeShade="BF"/>
          <w:lang w:val="uk-UA"/>
        </w:rPr>
        <w:t>Мафіозі всіх часів i народів, од</w:t>
      </w:r>
      <w:r w:rsidR="00B42E58">
        <w:rPr>
          <w:rStyle w:val="14"/>
          <w:color w:val="365F91" w:themeColor="accent1" w:themeShade="BF"/>
          <w:lang w:val="uk-UA"/>
        </w:rPr>
        <w:t>ного з найбагатших людей у США</w:t>
      </w:r>
      <w:r w:rsidR="00B42E58">
        <w:rPr>
          <w:rStyle w:val="14"/>
          <w:color w:val="365F91" w:themeColor="accent1" w:themeShade="BF"/>
          <w:lang w:val="uk-UA"/>
        </w:rPr>
        <w:br/>
      </w:r>
      <w:r w:rsidRPr="005B739F">
        <w:rPr>
          <w:rStyle w:val="14"/>
          <w:color w:val="365F91" w:themeColor="accent1" w:themeShade="BF"/>
          <w:lang w:val="uk-UA"/>
        </w:rPr>
        <w:t xml:space="preserve">статок Капоне </w:t>
      </w:r>
      <w:r w:rsidR="00B42E58" w:rsidRPr="005B739F">
        <w:rPr>
          <w:rStyle w:val="14"/>
          <w:color w:val="365F91" w:themeColor="accent1" w:themeShade="BF"/>
          <w:lang w:val="uk-UA"/>
        </w:rPr>
        <w:t>1927 р</w:t>
      </w:r>
      <w:r w:rsidR="00924B32">
        <w:rPr>
          <w:rStyle w:val="14"/>
          <w:color w:val="365F91" w:themeColor="accent1" w:themeShade="BF"/>
          <w:lang w:val="uk-UA"/>
        </w:rPr>
        <w:t>оку</w:t>
      </w:r>
      <w:r w:rsidR="00B42E58" w:rsidRPr="005B739F">
        <w:rPr>
          <w:rStyle w:val="14"/>
          <w:color w:val="365F91" w:themeColor="accent1" w:themeShade="BF"/>
          <w:lang w:val="uk-UA"/>
        </w:rPr>
        <w:t xml:space="preserve"> </w:t>
      </w:r>
      <w:r w:rsidRPr="005B739F">
        <w:rPr>
          <w:rStyle w:val="14"/>
          <w:color w:val="365F91" w:themeColor="accent1" w:themeShade="BF"/>
          <w:lang w:val="uk-UA"/>
        </w:rPr>
        <w:t>становив 100 млн дол.</w:t>
      </w:r>
      <w:r w:rsidR="00C3528C" w:rsidRPr="005B739F">
        <w:rPr>
          <w:rStyle w:val="14"/>
          <w:color w:val="365F91" w:themeColor="accent1" w:themeShade="BF"/>
          <w:lang w:val="uk-UA"/>
        </w:rPr>
        <w:t>,</w:t>
      </w:r>
      <w:r w:rsidRPr="005B739F">
        <w:rPr>
          <w:rStyle w:val="14"/>
          <w:color w:val="365F91" w:themeColor="accent1" w:themeShade="BF"/>
          <w:lang w:val="uk-UA"/>
        </w:rPr>
        <w:t xml:space="preserve"> за іронією долі </w:t>
      </w:r>
      <w:r w:rsidR="007E5DE5">
        <w:rPr>
          <w:rStyle w:val="14"/>
          <w:color w:val="365F91" w:themeColor="accent1" w:themeShade="BF"/>
          <w:lang w:val="uk-UA"/>
        </w:rPr>
        <w:br/>
      </w:r>
      <w:r w:rsidRPr="005B739F">
        <w:rPr>
          <w:rStyle w:val="14"/>
          <w:color w:val="365F91" w:themeColor="accent1" w:themeShade="BF"/>
          <w:lang w:val="uk-UA"/>
        </w:rPr>
        <w:t xml:space="preserve">було засуджено не за криваві діяння, а за несплату податків. </w:t>
      </w:r>
      <w:r w:rsidR="007E5DE5">
        <w:rPr>
          <w:rStyle w:val="14"/>
          <w:color w:val="365F91" w:themeColor="accent1" w:themeShade="BF"/>
          <w:lang w:val="uk-UA"/>
        </w:rPr>
        <w:br/>
      </w:r>
      <w:r w:rsidRPr="005B739F">
        <w:rPr>
          <w:rStyle w:val="14"/>
          <w:color w:val="365F91" w:themeColor="accent1" w:themeShade="BF"/>
          <w:lang w:val="uk-UA"/>
        </w:rPr>
        <w:t>Аль Капоне визнав 5</w:t>
      </w:r>
      <w:r w:rsidR="00C3528C" w:rsidRPr="005B739F">
        <w:rPr>
          <w:rStyle w:val="14"/>
          <w:color w:val="365F91" w:themeColor="accent1" w:themeShade="BF"/>
          <w:lang w:val="uk-UA"/>
        </w:rPr>
        <w:t xml:space="preserve"> </w:t>
      </w:r>
      <w:r w:rsidRPr="005B739F">
        <w:rPr>
          <w:rStyle w:val="14"/>
          <w:color w:val="365F91" w:themeColor="accent1" w:themeShade="BF"/>
          <w:lang w:val="uk-UA"/>
        </w:rPr>
        <w:t>000 випадків ухилення від сплати податків. За американськими законами</w:t>
      </w:r>
      <w:r w:rsidR="00C3528C" w:rsidRPr="005B739F">
        <w:rPr>
          <w:rStyle w:val="14"/>
          <w:color w:val="365F91" w:themeColor="accent1" w:themeShade="BF"/>
          <w:lang w:val="uk-UA"/>
        </w:rPr>
        <w:t>,</w:t>
      </w:r>
      <w:r w:rsidRPr="005B739F">
        <w:rPr>
          <w:rStyle w:val="14"/>
          <w:color w:val="365F91" w:themeColor="accent1" w:themeShade="BF"/>
          <w:lang w:val="uk-UA"/>
        </w:rPr>
        <w:t xml:space="preserve"> він міг отримати 25 000 років тюремного ув’язнення. Суд виніс більш м’який вирок. За приховування доходів у період з 1925 </w:t>
      </w:r>
      <w:r w:rsidR="00C3528C" w:rsidRPr="005B739F">
        <w:rPr>
          <w:rStyle w:val="14"/>
          <w:color w:val="365F91" w:themeColor="accent1" w:themeShade="BF"/>
          <w:lang w:val="uk-UA"/>
        </w:rPr>
        <w:t>д</w:t>
      </w:r>
      <w:r w:rsidRPr="005B739F">
        <w:rPr>
          <w:rStyle w:val="14"/>
          <w:color w:val="365F91" w:themeColor="accent1" w:themeShade="BF"/>
          <w:lang w:val="uk-UA"/>
        </w:rPr>
        <w:t>о 1929 р</w:t>
      </w:r>
      <w:r w:rsidR="00C3528C" w:rsidRPr="005B739F">
        <w:rPr>
          <w:rStyle w:val="14"/>
          <w:color w:val="365F91" w:themeColor="accent1" w:themeShade="BF"/>
          <w:lang w:val="uk-UA"/>
        </w:rPr>
        <w:t>р.</w:t>
      </w:r>
      <w:r w:rsidRPr="005B739F">
        <w:rPr>
          <w:rStyle w:val="14"/>
          <w:color w:val="365F91" w:themeColor="accent1" w:themeShade="BF"/>
          <w:lang w:val="uk-UA"/>
        </w:rPr>
        <w:t xml:space="preserve"> мафіозі отримав одинадцять років в’язниці, </w:t>
      </w:r>
      <w:r w:rsidR="007E5DE5">
        <w:rPr>
          <w:rStyle w:val="14"/>
          <w:color w:val="365F91" w:themeColor="accent1" w:themeShade="BF"/>
          <w:lang w:val="uk-UA"/>
        </w:rPr>
        <w:br/>
      </w:r>
      <w:r w:rsidRPr="005B739F">
        <w:rPr>
          <w:rStyle w:val="14"/>
          <w:color w:val="365F91" w:themeColor="accent1" w:themeShade="BF"/>
          <w:lang w:val="uk-UA"/>
        </w:rPr>
        <w:t xml:space="preserve">50 000 доларів штрафу, оплатив 30 000 доларів судових витрат. Ще до суду Аль Капоне добровільно за несплату податків виплатив державі </w:t>
      </w:r>
      <w:r w:rsidR="007E5DE5">
        <w:rPr>
          <w:rStyle w:val="14"/>
          <w:color w:val="365F91" w:themeColor="accent1" w:themeShade="BF"/>
          <w:lang w:val="uk-UA"/>
        </w:rPr>
        <w:br/>
      </w:r>
      <w:r w:rsidRPr="005B739F">
        <w:rPr>
          <w:rStyle w:val="14"/>
          <w:color w:val="365F91" w:themeColor="accent1" w:themeShade="BF"/>
          <w:lang w:val="uk-UA"/>
        </w:rPr>
        <w:t>як компенсацію 5 млн дол.</w:t>
      </w:r>
    </w:p>
    <w:p w:rsidR="008C28F7" w:rsidRPr="00902E70" w:rsidRDefault="00F43D51" w:rsidP="008C28F7">
      <w:pPr>
        <w:pStyle w:val="a3"/>
        <w:ind w:firstLine="540"/>
      </w:pPr>
      <w:r>
        <w:rPr>
          <w:noProof/>
        </w:rPr>
        <w:pict>
          <v:shape id="_x0000_s1810" type="#_x0000_t202" style="position:absolute;left:0;text-align:left;margin-left:-4.65pt;margin-top:6.3pt;width:30.05pt;height:54.2pt;z-index:251789824;mso-wrap-style:none" stroked="f">
            <v:textbox style="mso-next-textbox:#_x0000_s1810">
              <w:txbxContent>
                <w:p w:rsidR="00D1426D" w:rsidRPr="00D07B80" w:rsidRDefault="00D1426D" w:rsidP="008C28F7">
                  <w:pPr>
                    <w:ind w:firstLine="0"/>
                    <w:rPr>
                      <w:rFonts w:ascii="Showcard Gothic" w:hAnsi="Showcard Gothic" w:cs="Arial"/>
                      <w:b/>
                      <w:iCs/>
                      <w:color w:val="76923C"/>
                      <w:sz w:val="72"/>
                      <w:szCs w:val="72"/>
                    </w:rPr>
                  </w:pPr>
                  <w:r w:rsidRPr="00D07B80">
                    <w:rPr>
                      <w:rStyle w:val="14"/>
                      <w:rFonts w:ascii="Showcard Gothic" w:hAnsi="Showcard Gothic" w:cs="Arial"/>
                      <w:sz w:val="72"/>
                      <w:szCs w:val="72"/>
                    </w:rPr>
                    <w:t>!</w:t>
                  </w:r>
                </w:p>
              </w:txbxContent>
            </v:textbox>
            <w10:wrap type="square"/>
          </v:shape>
        </w:pict>
      </w:r>
    </w:p>
    <w:p w:rsidR="008C28F7" w:rsidRPr="000530F5" w:rsidRDefault="008C28F7" w:rsidP="008C28F7">
      <w:pPr>
        <w:pStyle w:val="a3"/>
        <w:ind w:firstLine="0"/>
        <w:rPr>
          <w:rStyle w:val="14"/>
          <w:color w:val="5F497A" w:themeColor="accent4" w:themeShade="BF"/>
        </w:rPr>
      </w:pPr>
      <w:r w:rsidRPr="000530F5">
        <w:rPr>
          <w:rStyle w:val="14"/>
          <w:color w:val="5F497A" w:themeColor="accent4" w:themeShade="BF"/>
        </w:rPr>
        <w:t xml:space="preserve">Ухилення від сплати податків несе за собою адміністративну </w:t>
      </w:r>
      <w:r w:rsidR="00C3528C" w:rsidRPr="000530F5">
        <w:rPr>
          <w:rStyle w:val="14"/>
          <w:color w:val="5F497A" w:themeColor="accent4" w:themeShade="BF"/>
        </w:rPr>
        <w:t>і</w:t>
      </w:r>
      <w:r w:rsidRPr="000530F5">
        <w:rPr>
          <w:rStyle w:val="14"/>
          <w:color w:val="5F497A" w:themeColor="accent4" w:themeShade="BF"/>
        </w:rPr>
        <w:t xml:space="preserve"> кримінальну відповідальність (детальніше</w:t>
      </w:r>
      <w:r w:rsidR="00C3528C" w:rsidRPr="000530F5">
        <w:rPr>
          <w:rStyle w:val="14"/>
          <w:color w:val="5F497A" w:themeColor="accent4" w:themeShade="BF"/>
        </w:rPr>
        <w:t xml:space="preserve"> див. Глави</w:t>
      </w:r>
      <w:r w:rsidRPr="000530F5">
        <w:rPr>
          <w:rStyle w:val="14"/>
          <w:color w:val="5F497A" w:themeColor="accent4" w:themeShade="BF"/>
        </w:rPr>
        <w:t xml:space="preserve"> 11 і 12 Податкового кодексу України).</w:t>
      </w:r>
    </w:p>
    <w:p w:rsidR="008C28F7" w:rsidRPr="00902E70" w:rsidRDefault="008C28F7" w:rsidP="008C28F7">
      <w:pPr>
        <w:pStyle w:val="a3"/>
        <w:ind w:firstLine="540"/>
      </w:pPr>
    </w:p>
    <w:p w:rsidR="008C28F7" w:rsidRPr="00902E70" w:rsidRDefault="008C28F7" w:rsidP="008C28F7">
      <w:pPr>
        <w:shd w:val="clear" w:color="auto" w:fill="FFFFFF"/>
        <w:tabs>
          <w:tab w:val="left" w:pos="5342"/>
        </w:tabs>
        <w:rPr>
          <w:szCs w:val="28"/>
          <w:lang w:val="uk-UA"/>
        </w:rPr>
      </w:pPr>
      <w:r w:rsidRPr="00902E70">
        <w:rPr>
          <w:szCs w:val="28"/>
          <w:lang w:val="uk-UA"/>
        </w:rPr>
        <w:t xml:space="preserve">Таким чином, податкове законодавство є своєрідною економічною конституцією держави. </w:t>
      </w:r>
      <w:r w:rsidR="00B42E58">
        <w:rPr>
          <w:szCs w:val="28"/>
          <w:lang w:val="uk-UA"/>
        </w:rPr>
        <w:t>Ч</w:t>
      </w:r>
      <w:r w:rsidRPr="00902E70">
        <w:rPr>
          <w:szCs w:val="28"/>
          <w:lang w:val="uk-UA"/>
        </w:rPr>
        <w:t>ітко дотримуючись його, ми фактично фінансуємо майбутнє.</w:t>
      </w:r>
    </w:p>
    <w:p w:rsidR="008C28F7" w:rsidRPr="00902E70" w:rsidRDefault="008C28F7" w:rsidP="008C28F7">
      <w:pPr>
        <w:pStyle w:val="a3"/>
        <w:ind w:firstLine="540"/>
        <w:rPr>
          <w:color w:val="000000"/>
        </w:rPr>
      </w:pPr>
      <w:r w:rsidRPr="00902E70">
        <w:rPr>
          <w:color w:val="000000"/>
        </w:rPr>
        <w:t> </w:t>
      </w:r>
    </w:p>
    <w:p w:rsidR="008C28F7" w:rsidRPr="00902E70" w:rsidRDefault="008C28F7" w:rsidP="008C28F7">
      <w:pPr>
        <w:pStyle w:val="2"/>
        <w:rPr>
          <w:lang w:val="uk-UA"/>
        </w:rPr>
      </w:pPr>
      <w:r w:rsidRPr="00902E70">
        <w:rPr>
          <w:lang w:val="uk-UA"/>
        </w:rPr>
        <w:t>ПІДСУМКИ</w:t>
      </w:r>
    </w:p>
    <w:p w:rsidR="007E5DE5" w:rsidRDefault="007E5DE5" w:rsidP="007E5DE5">
      <w:pPr>
        <w:ind w:left="540" w:firstLine="0"/>
        <w:rPr>
          <w:szCs w:val="28"/>
          <w:lang w:val="uk-UA"/>
        </w:rPr>
      </w:pPr>
    </w:p>
    <w:p w:rsidR="008C28F7" w:rsidRPr="00902E70" w:rsidRDefault="008C28F7" w:rsidP="00D60606">
      <w:pPr>
        <w:numPr>
          <w:ilvl w:val="0"/>
          <w:numId w:val="18"/>
        </w:numPr>
        <w:tabs>
          <w:tab w:val="clear" w:pos="2019"/>
          <w:tab w:val="left" w:pos="-284"/>
          <w:tab w:val="num" w:pos="993"/>
        </w:tabs>
        <w:ind w:left="993" w:hanging="453"/>
        <w:rPr>
          <w:szCs w:val="28"/>
          <w:lang w:val="uk-UA"/>
        </w:rPr>
      </w:pPr>
      <w:r w:rsidRPr="00902E70">
        <w:rPr>
          <w:szCs w:val="28"/>
          <w:lang w:val="uk-UA"/>
        </w:rPr>
        <w:t>Податки – це обов</w:t>
      </w:r>
      <w:r w:rsidR="00C3528C" w:rsidRPr="00902E70">
        <w:rPr>
          <w:lang w:val="uk-UA"/>
        </w:rPr>
        <w:t>’</w:t>
      </w:r>
      <w:r w:rsidRPr="00902E70">
        <w:rPr>
          <w:szCs w:val="28"/>
          <w:lang w:val="uk-UA"/>
        </w:rPr>
        <w:t>язкові платежі, які сплачують громадяни та підприємства на користь держави. Різноманітні види податків та методи їх вираховування с</w:t>
      </w:r>
      <w:r w:rsidR="00C3528C">
        <w:rPr>
          <w:szCs w:val="28"/>
          <w:lang w:val="uk-UA"/>
        </w:rPr>
        <w:t>тановля</w:t>
      </w:r>
      <w:r w:rsidRPr="00902E70">
        <w:rPr>
          <w:szCs w:val="28"/>
          <w:lang w:val="uk-UA"/>
        </w:rPr>
        <w:t xml:space="preserve">ть податкову систему. Уряд кожної країни законодавчо встановлює, які саме податки, у якому розмірі та </w:t>
      </w:r>
      <w:r w:rsidR="00C3528C">
        <w:rPr>
          <w:szCs w:val="28"/>
          <w:lang w:val="uk-UA"/>
        </w:rPr>
        <w:t>в</w:t>
      </w:r>
      <w:r w:rsidRPr="00902E70">
        <w:rPr>
          <w:szCs w:val="28"/>
          <w:lang w:val="uk-UA"/>
        </w:rPr>
        <w:t xml:space="preserve"> якій формі стягуються з підприємств, організацій чи громадян.</w:t>
      </w:r>
    </w:p>
    <w:p w:rsidR="008C28F7" w:rsidRPr="00902E70" w:rsidRDefault="008C28F7" w:rsidP="00D60606">
      <w:pPr>
        <w:numPr>
          <w:ilvl w:val="0"/>
          <w:numId w:val="18"/>
        </w:numPr>
        <w:tabs>
          <w:tab w:val="clear" w:pos="2019"/>
          <w:tab w:val="left" w:pos="-284"/>
          <w:tab w:val="num" w:pos="993"/>
        </w:tabs>
        <w:ind w:left="993" w:hanging="453"/>
        <w:rPr>
          <w:szCs w:val="28"/>
          <w:lang w:val="uk-UA"/>
        </w:rPr>
      </w:pPr>
      <w:r w:rsidRPr="00902E70">
        <w:rPr>
          <w:szCs w:val="28"/>
          <w:lang w:val="uk-UA"/>
        </w:rPr>
        <w:lastRenderedPageBreak/>
        <w:t>Основними елементами податку є суб’єкт податку, об’єкт податку, ставка податку та податкова пільга.</w:t>
      </w:r>
    </w:p>
    <w:p w:rsidR="008C28F7" w:rsidRPr="00902E70" w:rsidRDefault="008C28F7" w:rsidP="00D60606">
      <w:pPr>
        <w:numPr>
          <w:ilvl w:val="0"/>
          <w:numId w:val="18"/>
        </w:numPr>
        <w:tabs>
          <w:tab w:val="clear" w:pos="2019"/>
          <w:tab w:val="left" w:pos="-284"/>
          <w:tab w:val="num" w:pos="993"/>
        </w:tabs>
        <w:ind w:left="993" w:hanging="453"/>
        <w:rPr>
          <w:szCs w:val="28"/>
          <w:lang w:val="uk-UA"/>
        </w:rPr>
      </w:pPr>
      <w:r w:rsidRPr="00902E70">
        <w:rPr>
          <w:szCs w:val="28"/>
          <w:lang w:val="uk-UA"/>
        </w:rPr>
        <w:t xml:space="preserve">Найпоширенішим є поділ податків на прямі </w:t>
      </w:r>
      <w:r w:rsidR="00C3528C">
        <w:rPr>
          <w:szCs w:val="28"/>
          <w:lang w:val="uk-UA"/>
        </w:rPr>
        <w:t>і</w:t>
      </w:r>
      <w:r w:rsidRPr="00902E70">
        <w:rPr>
          <w:szCs w:val="28"/>
          <w:lang w:val="uk-UA"/>
        </w:rPr>
        <w:t xml:space="preserve"> непрямі. Прямі податки встановлюються відносно платників та</w:t>
      </w:r>
      <w:r w:rsidRPr="00902E70">
        <w:rPr>
          <w:iCs/>
          <w:szCs w:val="28"/>
          <w:lang w:val="uk-UA"/>
        </w:rPr>
        <w:t xml:space="preserve"> </w:t>
      </w:r>
      <w:r w:rsidRPr="00902E70">
        <w:rPr>
          <w:szCs w:val="28"/>
          <w:lang w:val="uk-UA"/>
        </w:rPr>
        <w:t xml:space="preserve">сплачуються безпосередньо з прибутку або майна. Непрямі податки включаються </w:t>
      </w:r>
      <w:r w:rsidR="00C3528C">
        <w:rPr>
          <w:szCs w:val="28"/>
          <w:lang w:val="uk-UA"/>
        </w:rPr>
        <w:t>в</w:t>
      </w:r>
      <w:r w:rsidRPr="00902E70">
        <w:rPr>
          <w:szCs w:val="28"/>
          <w:lang w:val="uk-UA"/>
        </w:rPr>
        <w:t xml:space="preserve"> ціну товару або послуги.</w:t>
      </w:r>
    </w:p>
    <w:p w:rsidR="008C28F7" w:rsidRPr="00902E70" w:rsidRDefault="007E5DE5" w:rsidP="00D60606">
      <w:pPr>
        <w:pStyle w:val="a3"/>
        <w:numPr>
          <w:ilvl w:val="0"/>
          <w:numId w:val="18"/>
        </w:numPr>
        <w:tabs>
          <w:tab w:val="clear" w:pos="2019"/>
          <w:tab w:val="left" w:pos="-284"/>
          <w:tab w:val="num" w:pos="851"/>
          <w:tab w:val="num" w:pos="993"/>
        </w:tabs>
        <w:ind w:left="993" w:hanging="453"/>
        <w:rPr>
          <w:color w:val="000000"/>
        </w:rPr>
      </w:pPr>
      <w:r>
        <w:rPr>
          <w:color w:val="000000"/>
        </w:rPr>
        <w:tab/>
      </w:r>
      <w:r w:rsidR="008C28F7" w:rsidRPr="00902E70">
        <w:rPr>
          <w:color w:val="000000"/>
        </w:rPr>
        <w:t xml:space="preserve">Контроль за правильністю </w:t>
      </w:r>
      <w:r w:rsidR="00C3528C">
        <w:rPr>
          <w:color w:val="000000"/>
        </w:rPr>
        <w:t>і</w:t>
      </w:r>
      <w:r w:rsidR="008C28F7" w:rsidRPr="00902E70">
        <w:rPr>
          <w:color w:val="000000"/>
        </w:rPr>
        <w:t xml:space="preserve"> своєчасністю сплати податків в Україні покладається на </w:t>
      </w:r>
      <w:r>
        <w:rPr>
          <w:color w:val="000000"/>
        </w:rPr>
        <w:t>Д</w:t>
      </w:r>
      <w:r w:rsidR="008C28F7" w:rsidRPr="00902E70">
        <w:rPr>
          <w:color w:val="000000"/>
        </w:rPr>
        <w:t>ержавну податкову службу України, митні органи та Пенсійний фонд України. Основним нормативним документом, який регулює податкові відносини в Україні</w:t>
      </w:r>
      <w:r w:rsidR="00C3528C">
        <w:rPr>
          <w:color w:val="000000"/>
        </w:rPr>
        <w:t>,</w:t>
      </w:r>
      <w:r w:rsidR="008C28F7" w:rsidRPr="00902E70">
        <w:rPr>
          <w:color w:val="000000"/>
        </w:rPr>
        <w:t xml:space="preserve"> є Податковий кодекс України</w:t>
      </w:r>
      <w:r w:rsidR="00C3528C">
        <w:rPr>
          <w:color w:val="000000"/>
        </w:rPr>
        <w:t>.</w:t>
      </w:r>
    </w:p>
    <w:p w:rsidR="008C28F7" w:rsidRPr="005B5F85" w:rsidRDefault="008C28F7" w:rsidP="00D60606">
      <w:pPr>
        <w:numPr>
          <w:ilvl w:val="0"/>
          <w:numId w:val="18"/>
        </w:numPr>
        <w:tabs>
          <w:tab w:val="clear" w:pos="2019"/>
          <w:tab w:val="left" w:pos="-284"/>
          <w:tab w:val="num" w:pos="993"/>
        </w:tabs>
        <w:ind w:left="993" w:hanging="453"/>
        <w:rPr>
          <w:szCs w:val="28"/>
          <w:lang w:val="uk-UA"/>
        </w:rPr>
      </w:pPr>
      <w:r w:rsidRPr="005B5F85">
        <w:rPr>
          <w:szCs w:val="28"/>
          <w:lang w:val="uk-UA"/>
        </w:rPr>
        <w:t xml:space="preserve">На кожного громадянина </w:t>
      </w:r>
      <w:r w:rsidR="005B5F85">
        <w:rPr>
          <w:szCs w:val="28"/>
          <w:lang w:val="uk-UA"/>
        </w:rPr>
        <w:t xml:space="preserve">України Конституцією покладений </w:t>
      </w:r>
      <w:r w:rsidRPr="005B5F85">
        <w:rPr>
          <w:szCs w:val="28"/>
          <w:lang w:val="uk-UA"/>
        </w:rPr>
        <w:t>обов</w:t>
      </w:r>
      <w:r w:rsidR="00C3528C" w:rsidRPr="005B5F85">
        <w:rPr>
          <w:lang w:val="uk-UA"/>
        </w:rPr>
        <w:t>’</w:t>
      </w:r>
      <w:r w:rsidRPr="005B5F85">
        <w:rPr>
          <w:szCs w:val="28"/>
          <w:lang w:val="uk-UA"/>
        </w:rPr>
        <w:t xml:space="preserve">язок сплачувати податки і збори в порядку і розмірах, </w:t>
      </w:r>
      <w:r w:rsidR="00857365" w:rsidRPr="005B5F85">
        <w:rPr>
          <w:szCs w:val="28"/>
          <w:lang w:val="uk-UA"/>
        </w:rPr>
        <w:t>у</w:t>
      </w:r>
      <w:r w:rsidRPr="005B5F85">
        <w:rPr>
          <w:szCs w:val="28"/>
          <w:lang w:val="uk-UA"/>
        </w:rPr>
        <w:t>ста</w:t>
      </w:r>
      <w:r w:rsidR="005B5F85">
        <w:rPr>
          <w:szCs w:val="28"/>
          <w:lang w:val="uk-UA"/>
        </w:rPr>
        <w:softHyphen/>
      </w:r>
      <w:r w:rsidRPr="005B5F85">
        <w:rPr>
          <w:szCs w:val="28"/>
          <w:lang w:val="uk-UA"/>
        </w:rPr>
        <w:t>новлених законом. Ухилення від сплати податків тягне за собою адміністративну та кримінальну відповідальність.</w:t>
      </w:r>
    </w:p>
    <w:p w:rsidR="00D66E7A" w:rsidRPr="003E275B" w:rsidRDefault="00D66E7A">
      <w:pPr>
        <w:ind w:firstLine="0"/>
        <w:jc w:val="left"/>
        <w:rPr>
          <w:szCs w:val="28"/>
        </w:rPr>
      </w:pPr>
    </w:p>
    <w:p w:rsidR="00E67099" w:rsidRPr="00E67099" w:rsidRDefault="00E67099" w:rsidP="00E67099">
      <w:pPr>
        <w:ind w:left="540" w:firstLine="0"/>
        <w:rPr>
          <w:sz w:val="2"/>
          <w:szCs w:val="2"/>
          <w:lang w:val="uk-UA"/>
        </w:rPr>
      </w:pPr>
    </w:p>
    <w:p w:rsidR="008C28F7" w:rsidRPr="00902E70" w:rsidRDefault="008C28F7" w:rsidP="008C28F7">
      <w:pPr>
        <w:pStyle w:val="2"/>
        <w:rPr>
          <w:lang w:val="uk-UA"/>
        </w:rPr>
      </w:pPr>
      <w:r w:rsidRPr="00902E70">
        <w:rPr>
          <w:lang w:val="uk-UA"/>
        </w:rPr>
        <w:t xml:space="preserve">ЗАПИТАННЯ ДЛЯ ПЕРЕВІРКИ ЗНАНЬ </w:t>
      </w:r>
    </w:p>
    <w:p w:rsidR="008C28F7" w:rsidRPr="00902E70" w:rsidRDefault="008C28F7" w:rsidP="008C28F7">
      <w:pPr>
        <w:pStyle w:val="a3"/>
        <w:rPr>
          <w:b/>
          <w:color w:val="000080"/>
        </w:rPr>
      </w:pP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Що таке податки?</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Наскільки важливими для суспільства є податки?</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Назвіть основні складові елементи податків?</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Які розрізняють види податкових ставок?</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 xml:space="preserve">Яка різниця між прямими </w:t>
      </w:r>
      <w:r w:rsidR="00E67099">
        <w:rPr>
          <w:szCs w:val="28"/>
          <w:lang w:val="uk-UA"/>
        </w:rPr>
        <w:t>і</w:t>
      </w:r>
      <w:r w:rsidRPr="00902E70">
        <w:rPr>
          <w:szCs w:val="28"/>
          <w:lang w:val="uk-UA"/>
        </w:rPr>
        <w:t xml:space="preserve"> непрямими податками?</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 xml:space="preserve">Які податки та збори в Україні відносять до загальнодержавних, </w:t>
      </w:r>
      <w:r w:rsidR="00791FE9">
        <w:rPr>
          <w:szCs w:val="28"/>
          <w:lang w:val="uk-UA"/>
        </w:rPr>
        <w:br/>
      </w:r>
      <w:r w:rsidRPr="00902E70">
        <w:rPr>
          <w:szCs w:val="28"/>
          <w:lang w:val="uk-UA"/>
        </w:rPr>
        <w:t xml:space="preserve">а які </w:t>
      </w:r>
      <w:r w:rsidR="005C22EB">
        <w:rPr>
          <w:szCs w:val="28"/>
          <w:lang w:val="uk-UA"/>
        </w:rPr>
        <w:t xml:space="preserve">– </w:t>
      </w:r>
      <w:r w:rsidRPr="00902E70">
        <w:rPr>
          <w:szCs w:val="28"/>
          <w:lang w:val="uk-UA"/>
        </w:rPr>
        <w:t>до місцевих?</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 xml:space="preserve">На які органи покладено </w:t>
      </w:r>
      <w:r w:rsidR="005C22EB" w:rsidRPr="00902E70">
        <w:rPr>
          <w:szCs w:val="28"/>
          <w:lang w:val="uk-UA"/>
        </w:rPr>
        <w:t xml:space="preserve">функції </w:t>
      </w:r>
      <w:r w:rsidRPr="00902E70">
        <w:rPr>
          <w:szCs w:val="28"/>
          <w:lang w:val="uk-UA"/>
        </w:rPr>
        <w:t>контролю у сфері оподатку</w:t>
      </w:r>
      <w:r w:rsidRPr="00902E70">
        <w:rPr>
          <w:szCs w:val="28"/>
          <w:lang w:val="uk-UA"/>
        </w:rPr>
        <w:softHyphen/>
        <w:t xml:space="preserve">вання </w:t>
      </w:r>
      <w:r w:rsidR="00791FE9">
        <w:rPr>
          <w:szCs w:val="28"/>
          <w:lang w:val="uk-UA"/>
        </w:rPr>
        <w:br/>
      </w:r>
      <w:r w:rsidRPr="00902E70">
        <w:rPr>
          <w:szCs w:val="28"/>
          <w:lang w:val="uk-UA"/>
        </w:rPr>
        <w:t>в Україні?</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Який нормативно-правовий документ регулює податкові відносини в Україні?</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Яку відповідальність несуть платники податків за несплату своїх податкових зобов’язань?</w:t>
      </w:r>
    </w:p>
    <w:p w:rsidR="008C28F7" w:rsidRPr="00902E70" w:rsidRDefault="008C28F7" w:rsidP="00D60606">
      <w:pPr>
        <w:numPr>
          <w:ilvl w:val="0"/>
          <w:numId w:val="19"/>
        </w:numPr>
        <w:tabs>
          <w:tab w:val="clear" w:pos="720"/>
          <w:tab w:val="num" w:pos="1134"/>
        </w:tabs>
        <w:ind w:left="1134" w:hanging="425"/>
        <w:rPr>
          <w:szCs w:val="28"/>
          <w:lang w:val="uk-UA"/>
        </w:rPr>
      </w:pPr>
      <w:r w:rsidRPr="00902E70">
        <w:rPr>
          <w:szCs w:val="28"/>
          <w:lang w:val="uk-UA"/>
        </w:rPr>
        <w:t>Чому так важливо бути законослухняним платником податків?</w:t>
      </w:r>
    </w:p>
    <w:p w:rsidR="008C28F7" w:rsidRDefault="008C28F7" w:rsidP="008C28F7">
      <w:pPr>
        <w:ind w:left="709" w:firstLine="0"/>
        <w:rPr>
          <w:szCs w:val="28"/>
          <w:lang w:val="uk-UA"/>
        </w:rPr>
      </w:pPr>
    </w:p>
    <w:p w:rsidR="00E67099" w:rsidRPr="00902E70" w:rsidRDefault="00E67099" w:rsidP="008C28F7">
      <w:pPr>
        <w:ind w:left="709" w:firstLine="0"/>
        <w:rPr>
          <w:szCs w:val="28"/>
          <w:lang w:val="uk-UA"/>
        </w:rPr>
      </w:pPr>
    </w:p>
    <w:p w:rsidR="008C28F7" w:rsidRPr="00902E70" w:rsidRDefault="008C28F7" w:rsidP="008C28F7">
      <w:pPr>
        <w:rPr>
          <w:b/>
          <w:color w:val="000080"/>
          <w:sz w:val="2"/>
          <w:szCs w:val="2"/>
          <w:lang w:val="uk-UA"/>
        </w:rPr>
      </w:pPr>
    </w:p>
    <w:p w:rsidR="008C28F7" w:rsidRPr="00902E70" w:rsidRDefault="008C28F7" w:rsidP="008C28F7">
      <w:pPr>
        <w:pStyle w:val="2"/>
        <w:spacing w:before="0"/>
        <w:rPr>
          <w:lang w:val="uk-UA"/>
        </w:rPr>
      </w:pPr>
      <w:r w:rsidRPr="00902E70">
        <w:rPr>
          <w:lang w:val="uk-UA"/>
        </w:rPr>
        <w:t>ЗАПИТАННЯ ДЛЯ ОБГОВОРЕННЯ</w:t>
      </w:r>
    </w:p>
    <w:p w:rsidR="008C28F7" w:rsidRPr="00902E70" w:rsidRDefault="008C28F7" w:rsidP="008C28F7">
      <w:pPr>
        <w:ind w:firstLine="567"/>
        <w:rPr>
          <w:b/>
          <w:color w:val="000080"/>
          <w:szCs w:val="28"/>
          <w:lang w:val="uk-UA"/>
        </w:rPr>
      </w:pPr>
    </w:p>
    <w:p w:rsidR="008C28F7" w:rsidRPr="00902E70" w:rsidRDefault="008C28F7" w:rsidP="008C28F7">
      <w:pPr>
        <w:ind w:left="1134" w:hanging="425"/>
        <w:rPr>
          <w:szCs w:val="28"/>
          <w:lang w:val="uk-UA"/>
        </w:rPr>
      </w:pPr>
      <w:r w:rsidRPr="00902E70">
        <w:rPr>
          <w:szCs w:val="28"/>
          <w:lang w:val="uk-UA"/>
        </w:rPr>
        <w:t xml:space="preserve">1. </w:t>
      </w:r>
      <w:r w:rsidR="005C22EB">
        <w:rPr>
          <w:szCs w:val="28"/>
          <w:lang w:val="uk-UA"/>
        </w:rPr>
        <w:tab/>
      </w:r>
      <w:r w:rsidRPr="00902E70">
        <w:rPr>
          <w:szCs w:val="28"/>
          <w:lang w:val="uk-UA"/>
        </w:rPr>
        <w:t>Для чого потрібні податки?</w:t>
      </w:r>
    </w:p>
    <w:p w:rsidR="008C28F7" w:rsidRPr="00902E70" w:rsidRDefault="008C28F7" w:rsidP="008C28F7">
      <w:pPr>
        <w:ind w:left="1134" w:hanging="425"/>
        <w:rPr>
          <w:szCs w:val="28"/>
          <w:lang w:val="uk-UA"/>
        </w:rPr>
      </w:pPr>
      <w:r w:rsidRPr="00902E70">
        <w:rPr>
          <w:szCs w:val="28"/>
          <w:lang w:val="uk-UA"/>
        </w:rPr>
        <w:t xml:space="preserve">2. </w:t>
      </w:r>
      <w:r w:rsidR="005C22EB">
        <w:rPr>
          <w:szCs w:val="28"/>
          <w:lang w:val="uk-UA"/>
        </w:rPr>
        <w:tab/>
      </w:r>
      <w:r w:rsidRPr="00902E70">
        <w:rPr>
          <w:szCs w:val="28"/>
          <w:lang w:val="uk-UA"/>
        </w:rPr>
        <w:t xml:space="preserve">Які позитивні </w:t>
      </w:r>
      <w:r w:rsidR="005C22EB">
        <w:rPr>
          <w:szCs w:val="28"/>
          <w:lang w:val="uk-UA"/>
        </w:rPr>
        <w:t>і</w:t>
      </w:r>
      <w:r w:rsidRPr="00902E70">
        <w:rPr>
          <w:szCs w:val="28"/>
          <w:lang w:val="uk-UA"/>
        </w:rPr>
        <w:t xml:space="preserve"> негативні сторони податків?</w:t>
      </w:r>
    </w:p>
    <w:p w:rsidR="008C28F7" w:rsidRPr="00902E70" w:rsidRDefault="008C28F7" w:rsidP="008C28F7">
      <w:pPr>
        <w:ind w:left="1134" w:hanging="425"/>
        <w:rPr>
          <w:szCs w:val="28"/>
          <w:lang w:val="uk-UA"/>
        </w:rPr>
      </w:pPr>
      <w:r w:rsidRPr="00902E70">
        <w:rPr>
          <w:szCs w:val="28"/>
          <w:lang w:val="uk-UA"/>
        </w:rPr>
        <w:t xml:space="preserve">3. </w:t>
      </w:r>
      <w:r w:rsidR="005C22EB">
        <w:rPr>
          <w:szCs w:val="28"/>
          <w:lang w:val="uk-UA"/>
        </w:rPr>
        <w:tab/>
      </w:r>
      <w:r w:rsidRPr="00902E70">
        <w:rPr>
          <w:szCs w:val="28"/>
          <w:lang w:val="uk-UA"/>
        </w:rPr>
        <w:t>Куди повинні спрямовуватися податки?</w:t>
      </w:r>
    </w:p>
    <w:p w:rsidR="008C28F7" w:rsidRPr="00902E70" w:rsidRDefault="008C28F7" w:rsidP="008C28F7">
      <w:pPr>
        <w:ind w:left="1134" w:hanging="425"/>
        <w:rPr>
          <w:szCs w:val="28"/>
          <w:lang w:val="uk-UA"/>
        </w:rPr>
      </w:pPr>
      <w:r w:rsidRPr="00902E70">
        <w:rPr>
          <w:szCs w:val="28"/>
          <w:lang w:val="uk-UA"/>
        </w:rPr>
        <w:t xml:space="preserve">4. </w:t>
      </w:r>
      <w:r w:rsidR="005C22EB">
        <w:rPr>
          <w:szCs w:val="28"/>
          <w:lang w:val="uk-UA"/>
        </w:rPr>
        <w:tab/>
      </w:r>
      <w:r w:rsidRPr="00902E70">
        <w:rPr>
          <w:szCs w:val="28"/>
          <w:lang w:val="uk-UA"/>
        </w:rPr>
        <w:t>Чому ми повинні платити податки з власних доходів?</w:t>
      </w:r>
    </w:p>
    <w:p w:rsidR="008C28F7" w:rsidRPr="00902E70" w:rsidRDefault="008C28F7" w:rsidP="008C28F7">
      <w:pPr>
        <w:ind w:left="1134" w:hanging="425"/>
        <w:rPr>
          <w:szCs w:val="28"/>
          <w:lang w:val="uk-UA"/>
        </w:rPr>
      </w:pPr>
      <w:r w:rsidRPr="00902E70">
        <w:rPr>
          <w:szCs w:val="28"/>
          <w:lang w:val="uk-UA"/>
        </w:rPr>
        <w:t xml:space="preserve">5. </w:t>
      </w:r>
      <w:r w:rsidR="005C22EB">
        <w:rPr>
          <w:szCs w:val="28"/>
          <w:lang w:val="uk-UA"/>
        </w:rPr>
        <w:tab/>
      </w:r>
      <w:r w:rsidRPr="00902E70">
        <w:rPr>
          <w:szCs w:val="28"/>
          <w:lang w:val="uk-UA"/>
        </w:rPr>
        <w:t>Чи повинні багаті платити більше податків?</w:t>
      </w:r>
    </w:p>
    <w:p w:rsidR="008C28F7" w:rsidRPr="00902E70" w:rsidRDefault="008C28F7" w:rsidP="008C28F7">
      <w:pPr>
        <w:pStyle w:val="2"/>
        <w:rPr>
          <w:lang w:val="uk-UA"/>
        </w:rPr>
      </w:pPr>
      <w:r w:rsidRPr="00902E70">
        <w:rPr>
          <w:lang w:val="uk-UA"/>
        </w:rPr>
        <w:lastRenderedPageBreak/>
        <w:t>СЛОВНИК ОСНОВНИХ ТЕРМІНІВ</w:t>
      </w:r>
    </w:p>
    <w:p w:rsidR="008C28F7" w:rsidRPr="00E67099" w:rsidRDefault="008C28F7" w:rsidP="008C28F7">
      <w:pPr>
        <w:rPr>
          <w:b/>
          <w:bCs/>
          <w:i/>
          <w:color w:val="000000"/>
          <w:szCs w:val="28"/>
          <w:lang w:val="uk-UA"/>
        </w:rPr>
      </w:pPr>
    </w:p>
    <w:p w:rsidR="008C28F7" w:rsidRPr="00902E70" w:rsidRDefault="008C28F7" w:rsidP="008C28F7">
      <w:pPr>
        <w:pStyle w:val="a3"/>
        <w:ind w:firstLine="709"/>
        <w:rPr>
          <w:color w:val="000000"/>
        </w:rPr>
      </w:pPr>
      <w:r w:rsidRPr="00902E70">
        <w:rPr>
          <w:b/>
        </w:rPr>
        <w:t xml:space="preserve">Загальнодержавні податки і збори </w:t>
      </w:r>
      <w:r w:rsidRPr="00902E70">
        <w:rPr>
          <w:bCs/>
          <w:color w:val="000000"/>
        </w:rPr>
        <w:t xml:space="preserve">– </w:t>
      </w:r>
      <w:r w:rsidR="00E67099">
        <w:rPr>
          <w:bCs/>
          <w:color w:val="000000"/>
        </w:rPr>
        <w:t xml:space="preserve">це </w:t>
      </w:r>
      <w:r w:rsidRPr="00902E70">
        <w:rPr>
          <w:bCs/>
          <w:color w:val="000000"/>
        </w:rPr>
        <w:t xml:space="preserve">податки, які </w:t>
      </w:r>
      <w:r w:rsidRPr="00902E70">
        <w:rPr>
          <w:color w:val="000000"/>
        </w:rPr>
        <w:t xml:space="preserve">встановлюються Верховною Радою України та стягуються </w:t>
      </w:r>
      <w:r w:rsidR="00E67099">
        <w:rPr>
          <w:color w:val="000000"/>
        </w:rPr>
        <w:t xml:space="preserve">в </w:t>
      </w:r>
      <w:r w:rsidRPr="00902E70">
        <w:rPr>
          <w:color w:val="000000"/>
        </w:rPr>
        <w:t xml:space="preserve">обов’язковому порядку на всій території України незалежно від того, до якого бюджету вони зараховуються – державного чи місцевого. </w:t>
      </w:r>
    </w:p>
    <w:p w:rsidR="008C28F7" w:rsidRPr="00902E70" w:rsidRDefault="008C28F7" w:rsidP="008C28F7">
      <w:pPr>
        <w:rPr>
          <w:lang w:val="uk-UA"/>
        </w:rPr>
      </w:pPr>
      <w:r w:rsidRPr="00902E70">
        <w:rPr>
          <w:b/>
          <w:szCs w:val="28"/>
          <w:lang w:val="uk-UA"/>
        </w:rPr>
        <w:t xml:space="preserve">Місцеві податки та збори </w:t>
      </w:r>
      <w:r w:rsidRPr="00902E70">
        <w:rPr>
          <w:bCs/>
          <w:color w:val="000000"/>
          <w:lang w:val="uk-UA"/>
        </w:rPr>
        <w:t xml:space="preserve">– податки, </w:t>
      </w:r>
      <w:r w:rsidRPr="00902E70">
        <w:rPr>
          <w:color w:val="000000"/>
          <w:lang w:val="uk-UA"/>
        </w:rPr>
        <w:t xml:space="preserve">механізм і порядок сплати </w:t>
      </w:r>
      <w:r w:rsidR="005C22EB">
        <w:rPr>
          <w:color w:val="000000"/>
          <w:lang w:val="uk-UA"/>
        </w:rPr>
        <w:br/>
      </w:r>
      <w:r w:rsidRPr="00902E70">
        <w:rPr>
          <w:color w:val="000000"/>
          <w:lang w:val="uk-UA"/>
        </w:rPr>
        <w:t>яких встановлюється органами місцевого самоврядування (сільським</w:t>
      </w:r>
      <w:r w:rsidR="005C22EB">
        <w:rPr>
          <w:color w:val="000000"/>
          <w:lang w:val="uk-UA"/>
        </w:rPr>
        <w:t>и</w:t>
      </w:r>
      <w:r w:rsidRPr="00902E70">
        <w:rPr>
          <w:color w:val="000000"/>
          <w:lang w:val="uk-UA"/>
        </w:rPr>
        <w:t>, селищними, міськими радами) з урахуванням граничних розмірів та ста</w:t>
      </w:r>
      <w:r>
        <w:rPr>
          <w:color w:val="000000"/>
          <w:lang w:val="uk-UA"/>
        </w:rPr>
        <w:t>вок, закріплених у Податковому к</w:t>
      </w:r>
      <w:r w:rsidRPr="00902E70">
        <w:rPr>
          <w:color w:val="000000"/>
          <w:lang w:val="uk-UA"/>
        </w:rPr>
        <w:t>одексі України.</w:t>
      </w:r>
    </w:p>
    <w:p w:rsidR="008C28F7" w:rsidRPr="00902E70" w:rsidRDefault="008C28F7" w:rsidP="008C28F7">
      <w:pPr>
        <w:rPr>
          <w:bCs/>
          <w:color w:val="000000"/>
          <w:szCs w:val="28"/>
          <w:lang w:val="uk-UA"/>
        </w:rPr>
      </w:pPr>
      <w:r w:rsidRPr="00902E70">
        <w:rPr>
          <w:b/>
          <w:bCs/>
          <w:color w:val="000000"/>
          <w:szCs w:val="28"/>
          <w:lang w:val="uk-UA"/>
        </w:rPr>
        <w:t xml:space="preserve">Непрямі податки </w:t>
      </w:r>
      <w:r w:rsidRPr="00902E70">
        <w:rPr>
          <w:bCs/>
          <w:color w:val="000000"/>
          <w:szCs w:val="28"/>
          <w:lang w:val="uk-UA"/>
        </w:rPr>
        <w:t xml:space="preserve">– податки, які включаються </w:t>
      </w:r>
      <w:r w:rsidR="00E67099">
        <w:rPr>
          <w:bCs/>
          <w:color w:val="000000"/>
          <w:szCs w:val="28"/>
          <w:lang w:val="uk-UA"/>
        </w:rPr>
        <w:t>в</w:t>
      </w:r>
      <w:r w:rsidRPr="00902E70">
        <w:rPr>
          <w:bCs/>
          <w:color w:val="000000"/>
          <w:szCs w:val="28"/>
          <w:lang w:val="uk-UA"/>
        </w:rPr>
        <w:t xml:space="preserve"> ціну товару або послуги.</w:t>
      </w:r>
    </w:p>
    <w:p w:rsidR="008C28F7" w:rsidRPr="00902E70" w:rsidRDefault="008C28F7" w:rsidP="008C28F7">
      <w:pPr>
        <w:rPr>
          <w:szCs w:val="28"/>
          <w:lang w:val="uk-UA"/>
        </w:rPr>
      </w:pPr>
      <w:r w:rsidRPr="00902E70">
        <w:rPr>
          <w:b/>
          <w:szCs w:val="28"/>
          <w:lang w:val="uk-UA"/>
        </w:rPr>
        <w:t xml:space="preserve">Об’єкт податку </w:t>
      </w:r>
      <w:r w:rsidRPr="00902E70">
        <w:rPr>
          <w:szCs w:val="28"/>
          <w:lang w:val="uk-UA"/>
        </w:rPr>
        <w:t>– дохід, продукція або майно, з яких нараховується податок.</w:t>
      </w:r>
    </w:p>
    <w:p w:rsidR="008C28F7" w:rsidRPr="00902E70" w:rsidRDefault="008C28F7" w:rsidP="008C28F7">
      <w:pPr>
        <w:rPr>
          <w:bCs/>
          <w:color w:val="000000"/>
          <w:szCs w:val="28"/>
          <w:lang w:val="uk-UA"/>
        </w:rPr>
      </w:pPr>
      <w:r w:rsidRPr="00902E70">
        <w:rPr>
          <w:b/>
          <w:bCs/>
          <w:color w:val="000000"/>
          <w:szCs w:val="28"/>
          <w:lang w:val="uk-UA"/>
        </w:rPr>
        <w:t xml:space="preserve">Податки </w:t>
      </w:r>
      <w:r w:rsidRPr="00902E70">
        <w:rPr>
          <w:bCs/>
          <w:color w:val="000000"/>
          <w:szCs w:val="28"/>
          <w:lang w:val="uk-UA"/>
        </w:rPr>
        <w:t>– обов</w:t>
      </w:r>
      <w:r w:rsidR="00FC1BE0" w:rsidRPr="00902E70">
        <w:rPr>
          <w:color w:val="000000"/>
        </w:rPr>
        <w:t>’</w:t>
      </w:r>
      <w:r w:rsidRPr="00902E70">
        <w:rPr>
          <w:bCs/>
          <w:color w:val="000000"/>
          <w:szCs w:val="28"/>
          <w:lang w:val="uk-UA"/>
        </w:rPr>
        <w:t xml:space="preserve">язкові платежі, які сплачують громадяни </w:t>
      </w:r>
      <w:r w:rsidR="00E67099">
        <w:rPr>
          <w:bCs/>
          <w:color w:val="000000"/>
          <w:szCs w:val="28"/>
          <w:lang w:val="uk-UA"/>
        </w:rPr>
        <w:t>і</w:t>
      </w:r>
      <w:r w:rsidRPr="00902E70">
        <w:rPr>
          <w:bCs/>
          <w:color w:val="000000"/>
          <w:szCs w:val="28"/>
          <w:lang w:val="uk-UA"/>
        </w:rPr>
        <w:t xml:space="preserve"> під</w:t>
      </w:r>
      <w:r w:rsidR="00276149">
        <w:rPr>
          <w:bCs/>
          <w:color w:val="000000"/>
          <w:szCs w:val="28"/>
          <w:lang w:val="uk-UA"/>
        </w:rPr>
        <w:softHyphen/>
      </w:r>
      <w:r w:rsidRPr="00902E70">
        <w:rPr>
          <w:bCs/>
          <w:color w:val="000000"/>
          <w:szCs w:val="28"/>
          <w:lang w:val="uk-UA"/>
        </w:rPr>
        <w:t>при</w:t>
      </w:r>
      <w:r w:rsidR="00276149">
        <w:rPr>
          <w:bCs/>
          <w:color w:val="000000"/>
          <w:szCs w:val="28"/>
          <w:lang w:val="uk-UA"/>
        </w:rPr>
        <w:softHyphen/>
      </w:r>
      <w:r w:rsidRPr="00902E70">
        <w:rPr>
          <w:bCs/>
          <w:color w:val="000000"/>
          <w:szCs w:val="28"/>
          <w:lang w:val="uk-UA"/>
        </w:rPr>
        <w:t>ємства на користь держави.</w:t>
      </w:r>
    </w:p>
    <w:p w:rsidR="008C28F7" w:rsidRPr="00902E70" w:rsidRDefault="008C28F7" w:rsidP="008C28F7">
      <w:pPr>
        <w:rPr>
          <w:b/>
          <w:bCs/>
          <w:color w:val="000000"/>
          <w:szCs w:val="28"/>
          <w:lang w:val="uk-UA"/>
        </w:rPr>
      </w:pPr>
      <w:r w:rsidRPr="00902E70">
        <w:rPr>
          <w:b/>
          <w:szCs w:val="28"/>
          <w:lang w:val="uk-UA"/>
        </w:rPr>
        <w:t xml:space="preserve">Податкова пільга </w:t>
      </w:r>
      <w:r w:rsidRPr="00902E70">
        <w:rPr>
          <w:szCs w:val="28"/>
          <w:lang w:val="uk-UA"/>
        </w:rPr>
        <w:t>– повне або часткове звільнення від сплати податків.</w:t>
      </w:r>
      <w:r w:rsidRPr="00902E70">
        <w:rPr>
          <w:b/>
          <w:bCs/>
          <w:color w:val="000000"/>
          <w:szCs w:val="28"/>
          <w:lang w:val="uk-UA"/>
        </w:rPr>
        <w:t xml:space="preserve"> </w:t>
      </w:r>
    </w:p>
    <w:p w:rsidR="00F422DB" w:rsidRDefault="00F422DB" w:rsidP="008C28F7">
      <w:pPr>
        <w:rPr>
          <w:b/>
          <w:bCs/>
          <w:color w:val="000000"/>
          <w:szCs w:val="28"/>
          <w:lang w:val="uk-UA"/>
        </w:rPr>
      </w:pPr>
      <w:r>
        <w:rPr>
          <w:b/>
          <w:bCs/>
          <w:color w:val="000000"/>
          <w:szCs w:val="28"/>
          <w:lang w:val="uk-UA"/>
        </w:rPr>
        <w:t xml:space="preserve">Податок на додану вартість (ПДВ) </w:t>
      </w:r>
      <w:r w:rsidRPr="00FC1BE0">
        <w:rPr>
          <w:bCs/>
          <w:color w:val="000000"/>
          <w:szCs w:val="28"/>
          <w:lang w:val="uk-UA"/>
        </w:rPr>
        <w:t>–</w:t>
      </w:r>
      <w:r>
        <w:rPr>
          <w:b/>
          <w:bCs/>
          <w:color w:val="000000"/>
          <w:szCs w:val="28"/>
          <w:lang w:val="uk-UA"/>
        </w:rPr>
        <w:t xml:space="preserve"> </w:t>
      </w:r>
      <w:r w:rsidRPr="00F422DB">
        <w:rPr>
          <w:bCs/>
          <w:color w:val="000000"/>
          <w:szCs w:val="28"/>
          <w:lang w:val="uk-UA"/>
        </w:rPr>
        <w:t>частина</w:t>
      </w:r>
      <w:r>
        <w:rPr>
          <w:bCs/>
          <w:color w:val="000000"/>
          <w:szCs w:val="28"/>
          <w:lang w:val="uk-UA"/>
        </w:rPr>
        <w:t xml:space="preserve"> новоствореної вартості</w:t>
      </w:r>
      <w:r w:rsidR="00104E0B">
        <w:rPr>
          <w:bCs/>
          <w:color w:val="000000"/>
          <w:szCs w:val="28"/>
          <w:lang w:val="uk-UA"/>
        </w:rPr>
        <w:t>, що сплачується до державного бюджету на кожному етапі виробництва товарів, виконання робіт, надання послуг.</w:t>
      </w:r>
    </w:p>
    <w:p w:rsidR="008C28F7" w:rsidRPr="00902E70" w:rsidRDefault="008C28F7" w:rsidP="008C28F7">
      <w:pPr>
        <w:rPr>
          <w:bCs/>
          <w:color w:val="000000"/>
          <w:szCs w:val="28"/>
          <w:lang w:val="uk-UA"/>
        </w:rPr>
      </w:pPr>
      <w:r w:rsidRPr="00902E70">
        <w:rPr>
          <w:b/>
          <w:bCs/>
          <w:color w:val="000000"/>
          <w:szCs w:val="28"/>
          <w:lang w:val="uk-UA"/>
        </w:rPr>
        <w:t>Прямі</w:t>
      </w:r>
      <w:r w:rsidRPr="00902E70">
        <w:rPr>
          <w:bCs/>
          <w:color w:val="000000"/>
          <w:szCs w:val="28"/>
          <w:lang w:val="uk-UA"/>
        </w:rPr>
        <w:t xml:space="preserve"> </w:t>
      </w:r>
      <w:r w:rsidRPr="00902E70">
        <w:rPr>
          <w:b/>
          <w:bCs/>
          <w:color w:val="000000"/>
          <w:szCs w:val="28"/>
          <w:lang w:val="uk-UA"/>
        </w:rPr>
        <w:t xml:space="preserve">податки </w:t>
      </w:r>
      <w:r w:rsidRPr="00902E70">
        <w:rPr>
          <w:bCs/>
          <w:color w:val="000000"/>
          <w:szCs w:val="28"/>
          <w:lang w:val="uk-UA"/>
        </w:rPr>
        <w:t xml:space="preserve">– податки, що встановлюються відносно платників </w:t>
      </w:r>
      <w:r w:rsidR="00FC1BE0">
        <w:rPr>
          <w:bCs/>
          <w:color w:val="000000"/>
          <w:szCs w:val="28"/>
          <w:lang w:val="uk-UA"/>
        </w:rPr>
        <w:t>і</w:t>
      </w:r>
      <w:r w:rsidRPr="00902E70">
        <w:rPr>
          <w:bCs/>
          <w:iCs/>
          <w:color w:val="000000"/>
          <w:szCs w:val="28"/>
          <w:lang w:val="uk-UA"/>
        </w:rPr>
        <w:t xml:space="preserve"> </w:t>
      </w:r>
      <w:r w:rsidRPr="00902E70">
        <w:rPr>
          <w:bCs/>
          <w:color w:val="000000"/>
          <w:szCs w:val="28"/>
          <w:lang w:val="uk-UA"/>
        </w:rPr>
        <w:t>сплачуються безпосередньо з прибутку або майна.</w:t>
      </w:r>
    </w:p>
    <w:p w:rsidR="008C28F7" w:rsidRPr="00902E70" w:rsidRDefault="008C28F7" w:rsidP="008C28F7">
      <w:pPr>
        <w:rPr>
          <w:szCs w:val="28"/>
          <w:lang w:val="uk-UA"/>
        </w:rPr>
      </w:pPr>
      <w:r w:rsidRPr="00902E70">
        <w:rPr>
          <w:b/>
          <w:szCs w:val="28"/>
          <w:lang w:val="uk-UA"/>
        </w:rPr>
        <w:t xml:space="preserve">Ставка податку </w:t>
      </w:r>
      <w:r w:rsidRPr="00902E70">
        <w:rPr>
          <w:szCs w:val="28"/>
          <w:lang w:val="uk-UA"/>
        </w:rPr>
        <w:t>– розмір податку, який припадає на одиницю оподаткування.</w:t>
      </w:r>
    </w:p>
    <w:p w:rsidR="008C28F7" w:rsidRPr="00902E70" w:rsidRDefault="008C28F7" w:rsidP="008C28F7">
      <w:pPr>
        <w:rPr>
          <w:lang w:val="uk-UA"/>
        </w:rPr>
      </w:pPr>
      <w:r w:rsidRPr="00902E70">
        <w:rPr>
          <w:b/>
          <w:szCs w:val="28"/>
          <w:lang w:val="uk-UA"/>
        </w:rPr>
        <w:t xml:space="preserve">Суб’єкт податку </w:t>
      </w:r>
      <w:r w:rsidRPr="00902E70">
        <w:rPr>
          <w:szCs w:val="28"/>
          <w:lang w:val="uk-UA"/>
        </w:rPr>
        <w:t>– особа, на яку законом покладено обов’язок сплачу</w:t>
      </w:r>
      <w:r w:rsidR="00FC1BE0">
        <w:rPr>
          <w:szCs w:val="28"/>
          <w:lang w:val="uk-UA"/>
        </w:rPr>
        <w:softHyphen/>
      </w:r>
      <w:r w:rsidRPr="00902E70">
        <w:rPr>
          <w:szCs w:val="28"/>
          <w:lang w:val="uk-UA"/>
        </w:rPr>
        <w:t>вати податок.</w:t>
      </w:r>
      <w:r w:rsidRPr="00902E70">
        <w:rPr>
          <w:b/>
          <w:szCs w:val="28"/>
          <w:lang w:val="uk-UA"/>
        </w:rPr>
        <w:t xml:space="preserve"> </w:t>
      </w:r>
    </w:p>
    <w:p w:rsidR="00317B65" w:rsidRPr="0012384A" w:rsidRDefault="00317B65" w:rsidP="00D74722">
      <w:pPr>
        <w:rPr>
          <w:lang w:val="uk-UA"/>
        </w:rPr>
      </w:pPr>
    </w:p>
    <w:p w:rsidR="00616F6F" w:rsidRDefault="00616F6F">
      <w:pPr>
        <w:ind w:firstLine="0"/>
        <w:jc w:val="left"/>
        <w:rPr>
          <w:lang w:val="uk-UA"/>
        </w:rPr>
      </w:pPr>
      <w:r>
        <w:rPr>
          <w:lang w:val="uk-UA"/>
        </w:rPr>
        <w:br w:type="page"/>
      </w:r>
    </w:p>
    <w:p w:rsidR="00317B65" w:rsidRPr="0012384A" w:rsidRDefault="00317B65" w:rsidP="00D74722">
      <w:pPr>
        <w:rPr>
          <w:lang w:val="uk-UA"/>
        </w:rPr>
      </w:pPr>
    </w:p>
    <w:p w:rsidR="00317B65" w:rsidRDefault="00F43D51" w:rsidP="00675E5D">
      <w:pPr>
        <w:rPr>
          <w:lang w:val="uk-UA"/>
        </w:rPr>
      </w:pPr>
      <w:r w:rsidRPr="00F43D51">
        <w:rPr>
          <w:b/>
          <w:noProof/>
          <w:szCs w:val="28"/>
          <w:lang w:val="uk-UA" w:eastAsia="uk-UA"/>
        </w:rPr>
        <w:pict>
          <v:rect id="_x0000_s11569" style="position:absolute;left:0;text-align:left;margin-left:-4.1pt;margin-top:691.55pt;width:476.35pt;height:41.95pt;z-index:252038656" stroked="f"/>
        </w:pict>
      </w:r>
      <w:r w:rsidR="00317B65">
        <w:rPr>
          <w:b/>
          <w:szCs w:val="28"/>
          <w:lang w:val="uk-UA"/>
        </w:rPr>
        <w:br w:type="page"/>
      </w:r>
    </w:p>
    <w:p w:rsidR="00317B65" w:rsidRDefault="00317B65" w:rsidP="00675E5D">
      <w:pPr>
        <w:pStyle w:val="ac"/>
        <w:rPr>
          <w:lang w:val="uk-UA"/>
        </w:rPr>
      </w:pPr>
    </w:p>
    <w:p w:rsidR="00317B65" w:rsidRDefault="00317B65" w:rsidP="00675E5D">
      <w:pPr>
        <w:pStyle w:val="ac"/>
        <w:rPr>
          <w:lang w:val="uk-UA"/>
        </w:rPr>
      </w:pPr>
    </w:p>
    <w:p w:rsidR="00317B65" w:rsidRDefault="00317B65" w:rsidP="00675E5D">
      <w:pPr>
        <w:pStyle w:val="ac"/>
        <w:rPr>
          <w:lang w:val="uk-UA"/>
        </w:rPr>
      </w:pPr>
    </w:p>
    <w:p w:rsidR="00317B65" w:rsidRPr="00E00407" w:rsidRDefault="00317B65" w:rsidP="00675E5D">
      <w:pPr>
        <w:pStyle w:val="12"/>
        <w:ind w:firstLine="0"/>
        <w:jc w:val="center"/>
        <w:rPr>
          <w:sz w:val="96"/>
          <w:szCs w:val="96"/>
          <w:lang w:val="uk-UA"/>
        </w:rPr>
      </w:pPr>
      <w:r w:rsidRPr="00E00407">
        <w:rPr>
          <w:sz w:val="96"/>
          <w:szCs w:val="96"/>
          <w:lang w:val="uk-UA"/>
        </w:rPr>
        <w:t xml:space="preserve">РОЗДІЛ </w:t>
      </w:r>
      <w:r>
        <w:rPr>
          <w:sz w:val="96"/>
          <w:szCs w:val="96"/>
          <w:lang w:val="uk-UA"/>
        </w:rPr>
        <w:t>4</w:t>
      </w:r>
    </w:p>
    <w:p w:rsidR="00107054" w:rsidRDefault="00107054" w:rsidP="00675E5D">
      <w:pPr>
        <w:pStyle w:val="ac"/>
        <w:rPr>
          <w:lang w:val="uk-UA"/>
        </w:rPr>
      </w:pPr>
    </w:p>
    <w:p w:rsidR="00317B65" w:rsidRDefault="00317B65" w:rsidP="00675E5D">
      <w:pPr>
        <w:pStyle w:val="ac"/>
        <w:rPr>
          <w:lang w:val="uk-UA"/>
        </w:rPr>
      </w:pPr>
      <w:r>
        <w:rPr>
          <w:lang w:val="uk-UA"/>
        </w:rPr>
        <w:t>Пла</w:t>
      </w:r>
      <w:r w:rsidR="00186DD3">
        <w:rPr>
          <w:lang w:val="uk-UA"/>
        </w:rPr>
        <w:t>тіжні</w:t>
      </w:r>
      <w:r>
        <w:rPr>
          <w:lang w:val="uk-UA"/>
        </w:rPr>
        <w:t xml:space="preserve"> картки, банкомати </w:t>
      </w:r>
      <w:r>
        <w:rPr>
          <w:lang w:val="uk-UA"/>
        </w:rPr>
        <w:br/>
        <w:t>і грошові перекази</w:t>
      </w:r>
    </w:p>
    <w:p w:rsidR="00317B65" w:rsidRPr="007719DD" w:rsidRDefault="00F43D51" w:rsidP="007719DD">
      <w:pPr>
        <w:ind w:firstLine="567"/>
        <w:rPr>
          <w:b/>
          <w:sz w:val="2"/>
          <w:szCs w:val="2"/>
          <w:lang w:val="uk-UA"/>
        </w:rPr>
      </w:pPr>
      <w:r w:rsidRPr="00F43D51">
        <w:rPr>
          <w:noProof/>
        </w:rPr>
        <w:pict>
          <v:shape id="_x0000_s1202" type="#_x0000_t202" style="position:absolute;left:0;text-align:left;margin-left:-5.4pt;margin-top:289.6pt;width:480.85pt;height:67.7pt;z-index:251569664" stroked="f">
            <v:textbox style="mso-next-textbox:#_x0000_s1202">
              <w:txbxContent>
                <w:p w:rsidR="00D1426D" w:rsidRDefault="00D1426D"/>
              </w:txbxContent>
            </v:textbox>
          </v:shape>
        </w:pict>
      </w:r>
      <w:r w:rsidR="00317B65">
        <w:rPr>
          <w:b/>
          <w:lang w:val="uk-UA"/>
        </w:rPr>
        <w:br w:type="page"/>
      </w:r>
    </w:p>
    <w:p w:rsidR="000530F5" w:rsidRDefault="000530F5" w:rsidP="007719DD">
      <w:pPr>
        <w:pStyle w:val="12"/>
        <w:sectPr w:rsidR="000530F5" w:rsidSect="00733D59">
          <w:footerReference w:type="default" r:id="rId41"/>
          <w:type w:val="continuous"/>
          <w:pgSz w:w="11906" w:h="16838"/>
          <w:pgMar w:top="1134" w:right="1418" w:bottom="1418" w:left="1134" w:header="709" w:footer="964" w:gutter="0"/>
          <w:cols w:space="708"/>
          <w:rtlGutter/>
          <w:docGrid w:linePitch="381"/>
        </w:sectPr>
      </w:pPr>
    </w:p>
    <w:p w:rsidR="00317B65" w:rsidRPr="00CE7E3D" w:rsidRDefault="00283929" w:rsidP="007719DD">
      <w:pPr>
        <w:pStyle w:val="12"/>
      </w:pPr>
      <w:r w:rsidRPr="00250E58">
        <w:rPr>
          <w:szCs w:val="32"/>
          <w:lang w:eastAsia="uk-UA"/>
        </w:rPr>
        <w:lastRenderedPageBreak/>
        <w:t>§</w:t>
      </w:r>
      <w:r w:rsidR="00D66E7A" w:rsidRPr="003E275B">
        <w:rPr>
          <w:szCs w:val="32"/>
          <w:lang w:eastAsia="uk-UA"/>
        </w:rPr>
        <w:t xml:space="preserve"> </w:t>
      </w:r>
      <w:r w:rsidR="00317B65">
        <w:rPr>
          <w:lang w:val="uk-UA"/>
        </w:rPr>
        <w:t>6</w:t>
      </w:r>
      <w:r w:rsidR="00317B65" w:rsidRPr="00CE7E3D">
        <w:t xml:space="preserve">. </w:t>
      </w:r>
      <w:r w:rsidR="00E54B1A">
        <w:rPr>
          <w:lang w:val="uk-UA"/>
        </w:rPr>
        <w:tab/>
      </w:r>
      <w:r w:rsidR="007B4A97" w:rsidRPr="00CE7E3D">
        <w:t>ВИДИ ПЛА</w:t>
      </w:r>
      <w:r w:rsidR="00186DD3">
        <w:rPr>
          <w:lang w:val="uk-UA"/>
        </w:rPr>
        <w:t>ТІЖНИХ</w:t>
      </w:r>
      <w:r w:rsidR="007B4A97" w:rsidRPr="00CE7E3D">
        <w:t xml:space="preserve"> КАРТОК</w:t>
      </w:r>
    </w:p>
    <w:p w:rsidR="00317B65" w:rsidRPr="00283929" w:rsidRDefault="008C28F7" w:rsidP="009349EC">
      <w:pPr>
        <w:rPr>
          <w:b/>
          <w:i/>
          <w:color w:val="76923C" w:themeColor="accent3" w:themeShade="BF"/>
          <w:szCs w:val="28"/>
        </w:rPr>
      </w:pPr>
      <w:r w:rsidRPr="00283929">
        <w:rPr>
          <w:b/>
          <w:i/>
          <w:color w:val="76923C" w:themeColor="accent3" w:themeShade="BF"/>
          <w:lang w:val="uk-UA"/>
        </w:rPr>
        <w:t>Ви</w:t>
      </w:r>
      <w:r w:rsidR="00317B65" w:rsidRPr="00283929">
        <w:rPr>
          <w:b/>
          <w:i/>
          <w:color w:val="76923C" w:themeColor="accent3" w:themeShade="BF"/>
          <w:szCs w:val="28"/>
        </w:rPr>
        <w:t xml:space="preserve"> </w:t>
      </w:r>
      <w:r w:rsidRPr="00283929">
        <w:rPr>
          <w:b/>
          <w:i/>
          <w:color w:val="76923C" w:themeColor="accent3" w:themeShade="BF"/>
          <w:szCs w:val="28"/>
          <w:lang w:val="uk-UA"/>
        </w:rPr>
        <w:t>з</w:t>
      </w:r>
      <w:r w:rsidR="00317B65" w:rsidRPr="00283929">
        <w:rPr>
          <w:b/>
          <w:i/>
          <w:color w:val="76923C" w:themeColor="accent3" w:themeShade="BF"/>
          <w:szCs w:val="28"/>
        </w:rPr>
        <w:t>розумі</w:t>
      </w:r>
      <w:r w:rsidRPr="00283929">
        <w:rPr>
          <w:b/>
          <w:i/>
          <w:color w:val="76923C" w:themeColor="accent3" w:themeShade="BF"/>
          <w:szCs w:val="28"/>
          <w:lang w:val="uk-UA"/>
        </w:rPr>
        <w:t>єте, що таке</w:t>
      </w:r>
      <w:r w:rsidR="00317B65" w:rsidRPr="00283929">
        <w:rPr>
          <w:b/>
          <w:i/>
          <w:color w:val="76923C" w:themeColor="accent3" w:themeShade="BF"/>
          <w:szCs w:val="28"/>
        </w:rPr>
        <w:t xml:space="preserve"> пла</w:t>
      </w:r>
      <w:r w:rsidR="00186DD3">
        <w:rPr>
          <w:b/>
          <w:i/>
          <w:color w:val="76923C" w:themeColor="accent3" w:themeShade="BF"/>
          <w:szCs w:val="28"/>
          <w:lang w:val="uk-UA"/>
        </w:rPr>
        <w:t>тіжна</w:t>
      </w:r>
      <w:r w:rsidR="00317B65" w:rsidRPr="00283929">
        <w:rPr>
          <w:b/>
          <w:i/>
          <w:color w:val="76923C" w:themeColor="accent3" w:themeShade="BF"/>
          <w:szCs w:val="28"/>
        </w:rPr>
        <w:t xml:space="preserve"> картка, </w:t>
      </w:r>
      <w:r w:rsidRPr="00283929">
        <w:rPr>
          <w:b/>
          <w:i/>
          <w:color w:val="76923C" w:themeColor="accent3" w:themeShade="BF"/>
          <w:szCs w:val="28"/>
          <w:lang w:val="uk-UA"/>
        </w:rPr>
        <w:t xml:space="preserve">які </w:t>
      </w:r>
      <w:r w:rsidR="00317B65" w:rsidRPr="00283929">
        <w:rPr>
          <w:b/>
          <w:i/>
          <w:color w:val="76923C" w:themeColor="accent3" w:themeShade="BF"/>
          <w:szCs w:val="28"/>
        </w:rPr>
        <w:t>вид</w:t>
      </w:r>
      <w:r w:rsidRPr="00283929">
        <w:rPr>
          <w:b/>
          <w:i/>
          <w:color w:val="76923C" w:themeColor="accent3" w:themeShade="BF"/>
          <w:szCs w:val="28"/>
          <w:lang w:val="uk-UA"/>
        </w:rPr>
        <w:t>и</w:t>
      </w:r>
      <w:r w:rsidR="00317B65" w:rsidRPr="00283929">
        <w:rPr>
          <w:b/>
          <w:i/>
          <w:color w:val="76923C" w:themeColor="accent3" w:themeShade="BF"/>
          <w:szCs w:val="28"/>
        </w:rPr>
        <w:t xml:space="preserve"> пла</w:t>
      </w:r>
      <w:r w:rsidR="00186DD3">
        <w:rPr>
          <w:b/>
          <w:i/>
          <w:color w:val="76923C" w:themeColor="accent3" w:themeShade="BF"/>
          <w:szCs w:val="28"/>
          <w:lang w:val="uk-UA"/>
        </w:rPr>
        <w:t>тіжних</w:t>
      </w:r>
      <w:r w:rsidR="00317B65" w:rsidRPr="00283929">
        <w:rPr>
          <w:b/>
          <w:i/>
          <w:color w:val="76923C" w:themeColor="accent3" w:themeShade="BF"/>
          <w:szCs w:val="28"/>
        </w:rPr>
        <w:t xml:space="preserve"> карт</w:t>
      </w:r>
      <w:r w:rsidR="005E118C" w:rsidRPr="00283929">
        <w:rPr>
          <w:b/>
          <w:i/>
          <w:color w:val="76923C" w:themeColor="accent3" w:themeShade="BF"/>
          <w:szCs w:val="28"/>
          <w:lang w:val="uk-UA"/>
        </w:rPr>
        <w:t>ок</w:t>
      </w:r>
      <w:r w:rsidRPr="00283929">
        <w:rPr>
          <w:b/>
          <w:i/>
          <w:color w:val="76923C" w:themeColor="accent3" w:themeShade="BF"/>
          <w:szCs w:val="28"/>
          <w:lang w:val="uk-UA"/>
        </w:rPr>
        <w:t xml:space="preserve"> існують</w:t>
      </w:r>
      <w:r w:rsidR="00317B65" w:rsidRPr="00283929">
        <w:rPr>
          <w:b/>
          <w:i/>
          <w:color w:val="76923C" w:themeColor="accent3" w:themeShade="BF"/>
          <w:szCs w:val="28"/>
        </w:rPr>
        <w:t xml:space="preserve">, </w:t>
      </w:r>
      <w:r w:rsidRPr="00283929">
        <w:rPr>
          <w:b/>
          <w:i/>
          <w:color w:val="76923C" w:themeColor="accent3" w:themeShade="BF"/>
          <w:szCs w:val="28"/>
          <w:lang w:val="uk-UA"/>
        </w:rPr>
        <w:t xml:space="preserve">навчитеся </w:t>
      </w:r>
      <w:r w:rsidR="00317B65" w:rsidRPr="00283929">
        <w:rPr>
          <w:b/>
          <w:i/>
          <w:color w:val="76923C" w:themeColor="accent3" w:themeShade="BF"/>
          <w:szCs w:val="28"/>
        </w:rPr>
        <w:t>користуватися пла</w:t>
      </w:r>
      <w:r w:rsidR="00186DD3">
        <w:rPr>
          <w:b/>
          <w:i/>
          <w:color w:val="76923C" w:themeColor="accent3" w:themeShade="BF"/>
          <w:szCs w:val="28"/>
          <w:lang w:val="uk-UA"/>
        </w:rPr>
        <w:t>тіжними</w:t>
      </w:r>
      <w:r w:rsidR="00317B65" w:rsidRPr="00283929">
        <w:rPr>
          <w:b/>
          <w:i/>
          <w:color w:val="76923C" w:themeColor="accent3" w:themeShade="BF"/>
          <w:szCs w:val="28"/>
        </w:rPr>
        <w:t xml:space="preserve"> картками, ощадно використовувати кошти.</w:t>
      </w:r>
    </w:p>
    <w:p w:rsidR="008C28F7" w:rsidRDefault="008C28F7" w:rsidP="008C28F7">
      <w:pPr>
        <w:pStyle w:val="a8"/>
      </w:pPr>
    </w:p>
    <w:p w:rsidR="00317B65" w:rsidRDefault="00317B65" w:rsidP="009349EC">
      <w:pPr>
        <w:pStyle w:val="a8"/>
        <w:rPr>
          <w:lang w:val="uk-UA"/>
        </w:rPr>
      </w:pPr>
      <w:r w:rsidRPr="003A250A">
        <w:t>Ключові тези</w:t>
      </w:r>
    </w:p>
    <w:p w:rsidR="00317B65" w:rsidRPr="009349EC" w:rsidRDefault="00317B65" w:rsidP="009349EC">
      <w:pPr>
        <w:pStyle w:val="a8"/>
        <w:rPr>
          <w:lang w:val="uk-UA"/>
        </w:rPr>
      </w:pPr>
    </w:p>
    <w:p w:rsidR="00317B65" w:rsidRPr="00FD7A6B" w:rsidRDefault="00317B65" w:rsidP="00D03229">
      <w:pPr>
        <w:tabs>
          <w:tab w:val="left" w:pos="1134"/>
        </w:tabs>
        <w:rPr>
          <w:szCs w:val="28"/>
        </w:rPr>
      </w:pPr>
      <w:r w:rsidRPr="00FD7A6B">
        <w:rPr>
          <w:szCs w:val="28"/>
        </w:rPr>
        <w:t xml:space="preserve">1. </w:t>
      </w:r>
      <w:r w:rsidR="00D03229">
        <w:rPr>
          <w:szCs w:val="28"/>
          <w:lang w:val="uk-UA"/>
        </w:rPr>
        <w:tab/>
      </w:r>
      <w:r w:rsidRPr="00FD7A6B">
        <w:rPr>
          <w:szCs w:val="28"/>
        </w:rPr>
        <w:t>Сучасне суспільство усе менше використовує готівк</w:t>
      </w:r>
      <w:r w:rsidR="007C55C7">
        <w:rPr>
          <w:szCs w:val="28"/>
          <w:lang w:val="uk-UA"/>
        </w:rPr>
        <w:t>у</w:t>
      </w:r>
      <w:r w:rsidRPr="00FD7A6B">
        <w:rPr>
          <w:szCs w:val="28"/>
        </w:rPr>
        <w:t xml:space="preserve"> і все більше – пла</w:t>
      </w:r>
      <w:r w:rsidR="00186DD3">
        <w:rPr>
          <w:szCs w:val="28"/>
          <w:lang w:val="uk-UA"/>
        </w:rPr>
        <w:t>тіжні</w:t>
      </w:r>
      <w:r w:rsidRPr="00FD7A6B">
        <w:rPr>
          <w:szCs w:val="28"/>
        </w:rPr>
        <w:t xml:space="preserve"> картки. </w:t>
      </w:r>
    </w:p>
    <w:p w:rsidR="00317B65" w:rsidRPr="00FD7A6B" w:rsidRDefault="00317B65" w:rsidP="00D03229">
      <w:pPr>
        <w:tabs>
          <w:tab w:val="left" w:pos="1134"/>
        </w:tabs>
        <w:rPr>
          <w:bCs/>
          <w:iCs/>
          <w:szCs w:val="28"/>
        </w:rPr>
      </w:pPr>
      <w:r w:rsidRPr="00FD7A6B">
        <w:rPr>
          <w:bCs/>
          <w:iCs/>
          <w:szCs w:val="28"/>
        </w:rPr>
        <w:t xml:space="preserve">2. </w:t>
      </w:r>
      <w:r w:rsidR="00D03229">
        <w:rPr>
          <w:bCs/>
          <w:iCs/>
          <w:szCs w:val="28"/>
          <w:lang w:val="uk-UA"/>
        </w:rPr>
        <w:tab/>
      </w:r>
      <w:r w:rsidRPr="00FD7A6B">
        <w:rPr>
          <w:bCs/>
          <w:iCs/>
          <w:szCs w:val="28"/>
        </w:rPr>
        <w:t>Пла</w:t>
      </w:r>
      <w:r w:rsidR="00186DD3">
        <w:rPr>
          <w:bCs/>
          <w:iCs/>
          <w:szCs w:val="28"/>
          <w:lang w:val="uk-UA"/>
        </w:rPr>
        <w:t>тіжні</w:t>
      </w:r>
      <w:r w:rsidRPr="00FD7A6B">
        <w:rPr>
          <w:bCs/>
          <w:iCs/>
          <w:szCs w:val="28"/>
        </w:rPr>
        <w:t xml:space="preserve"> картки бувають різних видів і призначень.</w:t>
      </w:r>
    </w:p>
    <w:p w:rsidR="00317B65" w:rsidRPr="00FD7A6B" w:rsidRDefault="00317B65" w:rsidP="00D03229">
      <w:pPr>
        <w:tabs>
          <w:tab w:val="left" w:pos="1134"/>
        </w:tabs>
        <w:rPr>
          <w:szCs w:val="28"/>
        </w:rPr>
      </w:pPr>
      <w:r w:rsidRPr="00FD7A6B">
        <w:rPr>
          <w:szCs w:val="28"/>
        </w:rPr>
        <w:t xml:space="preserve">3. </w:t>
      </w:r>
      <w:r w:rsidR="00D03229">
        <w:rPr>
          <w:szCs w:val="28"/>
          <w:lang w:val="uk-UA"/>
        </w:rPr>
        <w:tab/>
      </w:r>
      <w:r w:rsidRPr="00FD7A6B">
        <w:rPr>
          <w:szCs w:val="28"/>
        </w:rPr>
        <w:t>Банківська пла</w:t>
      </w:r>
      <w:r w:rsidR="00186DD3">
        <w:rPr>
          <w:szCs w:val="28"/>
          <w:lang w:val="uk-UA"/>
        </w:rPr>
        <w:t>тіжна</w:t>
      </w:r>
      <w:r w:rsidRPr="00FD7A6B">
        <w:rPr>
          <w:szCs w:val="28"/>
        </w:rPr>
        <w:t xml:space="preserve"> картка </w:t>
      </w:r>
      <w:r w:rsidR="00361EC6">
        <w:rPr>
          <w:szCs w:val="28"/>
          <w:lang w:val="uk-UA"/>
        </w:rPr>
        <w:t>в</w:t>
      </w:r>
      <w:r w:rsidRPr="00FD7A6B">
        <w:rPr>
          <w:szCs w:val="28"/>
        </w:rPr>
        <w:t xml:space="preserve"> </w:t>
      </w:r>
      <w:r w:rsidR="00361EC6">
        <w:rPr>
          <w:szCs w:val="28"/>
          <w:lang w:val="uk-UA"/>
        </w:rPr>
        <w:t>разі</w:t>
      </w:r>
      <w:r w:rsidRPr="00FD7A6B">
        <w:rPr>
          <w:szCs w:val="28"/>
        </w:rPr>
        <w:t xml:space="preserve"> втрати дає можливість не втратити наявні </w:t>
      </w:r>
      <w:r>
        <w:rPr>
          <w:szCs w:val="28"/>
        </w:rPr>
        <w:t>на рахунку</w:t>
      </w:r>
      <w:r>
        <w:rPr>
          <w:szCs w:val="28"/>
          <w:lang w:val="uk-UA"/>
        </w:rPr>
        <w:t xml:space="preserve"> кошти</w:t>
      </w:r>
      <w:r w:rsidRPr="00FD7A6B">
        <w:rPr>
          <w:szCs w:val="28"/>
        </w:rPr>
        <w:t>.</w:t>
      </w:r>
    </w:p>
    <w:p w:rsidR="00317B65" w:rsidRPr="00FD7A6B" w:rsidRDefault="00317B65" w:rsidP="00D03229">
      <w:pPr>
        <w:tabs>
          <w:tab w:val="left" w:pos="1134"/>
        </w:tabs>
        <w:rPr>
          <w:bCs/>
          <w:iCs/>
          <w:szCs w:val="28"/>
        </w:rPr>
      </w:pPr>
      <w:r w:rsidRPr="00FD7A6B">
        <w:rPr>
          <w:szCs w:val="28"/>
        </w:rPr>
        <w:t xml:space="preserve">4. </w:t>
      </w:r>
      <w:r w:rsidR="00D03229">
        <w:rPr>
          <w:szCs w:val="28"/>
          <w:lang w:val="uk-UA"/>
        </w:rPr>
        <w:tab/>
      </w:r>
      <w:r w:rsidRPr="00FD7A6B">
        <w:rPr>
          <w:bCs/>
          <w:iCs/>
          <w:szCs w:val="28"/>
        </w:rPr>
        <w:t>За відкриття банківської пла</w:t>
      </w:r>
      <w:r w:rsidR="00186DD3">
        <w:rPr>
          <w:bCs/>
          <w:iCs/>
          <w:szCs w:val="28"/>
          <w:lang w:val="uk-UA"/>
        </w:rPr>
        <w:t>тіжної</w:t>
      </w:r>
      <w:r w:rsidRPr="00FD7A6B">
        <w:rPr>
          <w:bCs/>
          <w:iCs/>
          <w:szCs w:val="28"/>
        </w:rPr>
        <w:t xml:space="preserve"> картки потрібно сплатити комісію або інші платежі</w:t>
      </w:r>
      <w:r w:rsidRPr="00FD7A6B">
        <w:rPr>
          <w:szCs w:val="28"/>
        </w:rPr>
        <w:t>.</w:t>
      </w:r>
    </w:p>
    <w:p w:rsidR="00317B65" w:rsidRPr="00FD7A6B" w:rsidRDefault="00317B65" w:rsidP="00D03229">
      <w:pPr>
        <w:tabs>
          <w:tab w:val="left" w:pos="1134"/>
        </w:tabs>
        <w:rPr>
          <w:szCs w:val="28"/>
        </w:rPr>
      </w:pPr>
      <w:r w:rsidRPr="00FD7A6B">
        <w:rPr>
          <w:szCs w:val="28"/>
        </w:rPr>
        <w:t xml:space="preserve">5. </w:t>
      </w:r>
      <w:r w:rsidR="00D03229">
        <w:rPr>
          <w:szCs w:val="28"/>
          <w:lang w:val="uk-UA"/>
        </w:rPr>
        <w:tab/>
      </w:r>
      <w:r w:rsidRPr="00FD7A6B">
        <w:rPr>
          <w:szCs w:val="28"/>
        </w:rPr>
        <w:t>Банківські пла</w:t>
      </w:r>
      <w:r w:rsidR="00186DD3">
        <w:rPr>
          <w:szCs w:val="28"/>
          <w:lang w:val="uk-UA"/>
        </w:rPr>
        <w:t>тіжні</w:t>
      </w:r>
      <w:r w:rsidRPr="00FD7A6B">
        <w:rPr>
          <w:szCs w:val="28"/>
        </w:rPr>
        <w:t xml:space="preserve"> картки можна використовувати </w:t>
      </w:r>
      <w:r w:rsidR="00361EC6">
        <w:rPr>
          <w:szCs w:val="28"/>
          <w:lang w:val="uk-UA"/>
        </w:rPr>
        <w:t>в</w:t>
      </w:r>
      <w:r w:rsidRPr="00FD7A6B">
        <w:rPr>
          <w:szCs w:val="28"/>
        </w:rPr>
        <w:t xml:space="preserve"> банкоматах для зняття та конвертації готівкових коштів.</w:t>
      </w:r>
    </w:p>
    <w:p w:rsidR="00283929" w:rsidRDefault="00283929" w:rsidP="007719DD">
      <w:pPr>
        <w:shd w:val="clear" w:color="auto" w:fill="FFFFFF"/>
        <w:ind w:firstLine="567"/>
        <w:rPr>
          <w:color w:val="000000"/>
          <w:szCs w:val="28"/>
          <w:lang w:val="uk-UA" w:eastAsia="uk-UA"/>
        </w:rPr>
      </w:pPr>
    </w:p>
    <w:p w:rsidR="00283929" w:rsidRDefault="00283929" w:rsidP="007719DD">
      <w:pPr>
        <w:shd w:val="clear" w:color="auto" w:fill="FFFFFF"/>
        <w:ind w:firstLine="567"/>
        <w:rPr>
          <w:color w:val="000000"/>
          <w:szCs w:val="28"/>
          <w:lang w:val="uk-UA" w:eastAsia="uk-UA"/>
        </w:rPr>
      </w:pPr>
    </w:p>
    <w:p w:rsidR="00317B65" w:rsidRPr="00CE7E3D" w:rsidRDefault="00317B65" w:rsidP="007719DD">
      <w:pPr>
        <w:shd w:val="clear" w:color="auto" w:fill="FFFFFF"/>
        <w:ind w:firstLine="567"/>
        <w:rPr>
          <w:color w:val="000000"/>
          <w:szCs w:val="28"/>
          <w:lang w:eastAsia="uk-UA"/>
        </w:rPr>
      </w:pPr>
      <w:r w:rsidRPr="00CE7E3D">
        <w:rPr>
          <w:color w:val="000000"/>
          <w:szCs w:val="28"/>
          <w:lang w:eastAsia="uk-UA"/>
        </w:rPr>
        <w:t xml:space="preserve">Будь-яка людина, яка хоч раз опинялася в неприємній ситуації через те, що втратила або загубила гроші, мріяла про безпечний </w:t>
      </w:r>
      <w:r w:rsidR="00643435">
        <w:rPr>
          <w:color w:val="000000"/>
          <w:szCs w:val="28"/>
          <w:lang w:val="uk-UA" w:eastAsia="uk-UA"/>
        </w:rPr>
        <w:t>і</w:t>
      </w:r>
      <w:r w:rsidRPr="00CE7E3D">
        <w:rPr>
          <w:color w:val="000000"/>
          <w:szCs w:val="28"/>
          <w:lang w:eastAsia="uk-UA"/>
        </w:rPr>
        <w:t xml:space="preserve"> зручний «супер-гаманець». Такий казковий предмет </w:t>
      </w:r>
      <w:r w:rsidR="00643435">
        <w:rPr>
          <w:color w:val="000000"/>
          <w:szCs w:val="28"/>
          <w:lang w:val="uk-UA" w:eastAsia="uk-UA"/>
        </w:rPr>
        <w:t>у</w:t>
      </w:r>
      <w:r w:rsidRPr="00CE7E3D">
        <w:rPr>
          <w:color w:val="000000"/>
          <w:szCs w:val="28"/>
          <w:lang w:eastAsia="uk-UA"/>
        </w:rPr>
        <w:t xml:space="preserve">же винайшли. Він товщиною близько міліметра і розміром </w:t>
      </w:r>
      <w:r w:rsidR="00643435">
        <w:rPr>
          <w:color w:val="000000"/>
          <w:szCs w:val="28"/>
          <w:lang w:val="uk-UA" w:eastAsia="uk-UA"/>
        </w:rPr>
        <w:t>і</w:t>
      </w:r>
      <w:r w:rsidRPr="00CE7E3D">
        <w:rPr>
          <w:color w:val="000000"/>
          <w:szCs w:val="28"/>
          <w:lang w:eastAsia="uk-UA"/>
        </w:rPr>
        <w:t xml:space="preserve">з візитку, здатний зберігати будь-яку суму і не представляє інтересу для вуличних злодіїв. Цей «супергаманець» дуже зручний, гроші з нього не вилітають, до того ж він виручає у важкій ситуації </w:t>
      </w:r>
      <w:r w:rsidR="00FB4229">
        <w:rPr>
          <w:color w:val="000000"/>
          <w:szCs w:val="28"/>
          <w:lang w:val="uk-UA" w:eastAsia="uk-UA"/>
        </w:rPr>
        <w:br/>
      </w:r>
      <w:r w:rsidRPr="00CE7E3D">
        <w:rPr>
          <w:color w:val="000000"/>
          <w:szCs w:val="28"/>
          <w:lang w:eastAsia="uk-UA"/>
        </w:rPr>
        <w:t>і вміє економити. Мова про пла</w:t>
      </w:r>
      <w:r w:rsidR="00186DD3">
        <w:rPr>
          <w:color w:val="000000"/>
          <w:szCs w:val="28"/>
          <w:lang w:val="uk-UA" w:eastAsia="uk-UA"/>
        </w:rPr>
        <w:t>тіжну</w:t>
      </w:r>
      <w:r w:rsidRPr="00CE7E3D">
        <w:rPr>
          <w:color w:val="000000"/>
          <w:szCs w:val="28"/>
          <w:lang w:eastAsia="uk-UA"/>
        </w:rPr>
        <w:t xml:space="preserve"> картку.</w:t>
      </w:r>
    </w:p>
    <w:p w:rsidR="00317B65" w:rsidRPr="007719DD" w:rsidRDefault="00317B65" w:rsidP="009349EC">
      <w:pPr>
        <w:pStyle w:val="2"/>
      </w:pPr>
      <w:r>
        <w:rPr>
          <w:rFonts w:ascii="Arial Black" w:hAnsi="Arial Black"/>
          <w:sz w:val="48"/>
          <w:szCs w:val="48"/>
        </w:rPr>
        <w:t>?</w:t>
      </w:r>
      <w:r w:rsidR="00643435">
        <w:rPr>
          <w:rFonts w:ascii="Arial Black" w:hAnsi="Arial Black"/>
          <w:sz w:val="48"/>
          <w:szCs w:val="48"/>
          <w:lang w:val="uk-UA"/>
        </w:rPr>
        <w:t xml:space="preserve"> </w:t>
      </w:r>
      <w:r w:rsidRPr="00CE7E3D">
        <w:t>Що таке пла</w:t>
      </w:r>
      <w:r w:rsidR="00186DD3">
        <w:rPr>
          <w:lang w:val="uk-UA"/>
        </w:rPr>
        <w:t>тіжна</w:t>
      </w:r>
      <w:r w:rsidRPr="00CE7E3D">
        <w:t xml:space="preserve"> картка</w:t>
      </w:r>
    </w:p>
    <w:p w:rsidR="00317B65" w:rsidRPr="007719DD" w:rsidRDefault="00317B65" w:rsidP="007719DD">
      <w:pPr>
        <w:ind w:firstLine="567"/>
        <w:rPr>
          <w:b/>
          <w:szCs w:val="28"/>
        </w:rPr>
      </w:pPr>
    </w:p>
    <w:p w:rsidR="00317B65" w:rsidRPr="00CE7E3D" w:rsidRDefault="00317B65" w:rsidP="007719DD">
      <w:pPr>
        <w:pStyle w:val="a3"/>
        <w:ind w:firstLine="567"/>
      </w:pPr>
      <w:r w:rsidRPr="00CE7E3D">
        <w:rPr>
          <w:b/>
        </w:rPr>
        <w:t>Пла</w:t>
      </w:r>
      <w:r w:rsidR="00186DD3">
        <w:rPr>
          <w:b/>
        </w:rPr>
        <w:t>тіжна</w:t>
      </w:r>
      <w:r w:rsidRPr="00CE7E3D">
        <w:rPr>
          <w:b/>
        </w:rPr>
        <w:t xml:space="preserve"> картка </w:t>
      </w:r>
      <w:r w:rsidRPr="00CE7E3D">
        <w:t xml:space="preserve">– це платіжний інструмент, який надає особі, що нею користується, можливість безготівкової оплати товарів та/або послуг, а також отримання готівки у відділеннях (філіях) банків і банкоматах. </w:t>
      </w:r>
    </w:p>
    <w:p w:rsidR="00317B65" w:rsidRPr="00CE7E3D" w:rsidRDefault="00317B65" w:rsidP="007719DD">
      <w:pPr>
        <w:ind w:firstLine="567"/>
        <w:rPr>
          <w:szCs w:val="28"/>
          <w:lang w:eastAsia="uk-UA"/>
        </w:rPr>
      </w:pPr>
      <w:r w:rsidRPr="00CE7E3D">
        <w:rPr>
          <w:szCs w:val="28"/>
          <w:lang w:eastAsia="uk-UA"/>
        </w:rPr>
        <w:t>Пла</w:t>
      </w:r>
      <w:r w:rsidR="00186DD3">
        <w:rPr>
          <w:szCs w:val="28"/>
          <w:lang w:val="uk-UA" w:eastAsia="uk-UA"/>
        </w:rPr>
        <w:t>тіжна</w:t>
      </w:r>
      <w:r w:rsidRPr="00CE7E3D">
        <w:rPr>
          <w:szCs w:val="28"/>
          <w:lang w:eastAsia="uk-UA"/>
        </w:rPr>
        <w:t xml:space="preserve"> картка дозволяє мати доступ до грошей 24 години на добу, </w:t>
      </w:r>
      <w:r w:rsidR="005B5F85">
        <w:rPr>
          <w:szCs w:val="28"/>
          <w:lang w:val="uk-UA" w:eastAsia="uk-UA"/>
        </w:rPr>
        <w:br/>
      </w:r>
      <w:r w:rsidRPr="00CE7E3D">
        <w:rPr>
          <w:szCs w:val="28"/>
          <w:lang w:eastAsia="uk-UA"/>
        </w:rPr>
        <w:t xml:space="preserve">7 днів на тиждень. На відміну від паперових грошей, вона може бути прийнята до сплати за товари та послуги практично в будь-якій країні світу без попередньої конвертації грошей, що </w:t>
      </w:r>
      <w:r w:rsidR="00643435">
        <w:rPr>
          <w:szCs w:val="28"/>
          <w:lang w:val="uk-UA" w:eastAsia="uk-UA"/>
        </w:rPr>
        <w:t>є</w:t>
      </w:r>
      <w:r w:rsidRPr="00CE7E3D">
        <w:rPr>
          <w:szCs w:val="28"/>
          <w:lang w:eastAsia="uk-UA"/>
        </w:rPr>
        <w:t xml:space="preserve"> на картці, у місцеву валюту, при цьому конвертація проводиться автоматично.</w:t>
      </w:r>
    </w:p>
    <w:p w:rsidR="00317B65" w:rsidRPr="00CE7E3D" w:rsidRDefault="00317B65" w:rsidP="007719DD">
      <w:pPr>
        <w:ind w:firstLine="567"/>
        <w:rPr>
          <w:szCs w:val="28"/>
          <w:lang w:eastAsia="uk-UA"/>
        </w:rPr>
      </w:pPr>
      <w:r w:rsidRPr="00CE7E3D">
        <w:rPr>
          <w:szCs w:val="28"/>
          <w:lang w:eastAsia="uk-UA"/>
        </w:rPr>
        <w:t xml:space="preserve">Використання платіжної картки набагато зручніше, надійніше і, звичайно ж, безпечніше </w:t>
      </w:r>
      <w:r w:rsidR="00643435">
        <w:rPr>
          <w:szCs w:val="28"/>
          <w:lang w:val="uk-UA" w:eastAsia="uk-UA"/>
        </w:rPr>
        <w:t xml:space="preserve">від </w:t>
      </w:r>
      <w:r w:rsidRPr="00CE7E3D">
        <w:rPr>
          <w:szCs w:val="28"/>
          <w:lang w:eastAsia="uk-UA"/>
        </w:rPr>
        <w:t>готівки:</w:t>
      </w:r>
    </w:p>
    <w:p w:rsidR="00317B65" w:rsidRPr="00CE7E3D" w:rsidRDefault="00317B65" w:rsidP="00D60606">
      <w:pPr>
        <w:numPr>
          <w:ilvl w:val="0"/>
          <w:numId w:val="21"/>
        </w:numPr>
        <w:tabs>
          <w:tab w:val="clear" w:pos="720"/>
          <w:tab w:val="num" w:pos="0"/>
          <w:tab w:val="left" w:pos="851"/>
        </w:tabs>
        <w:ind w:left="0" w:firstLine="567"/>
        <w:rPr>
          <w:szCs w:val="28"/>
          <w:lang w:eastAsia="uk-UA"/>
        </w:rPr>
      </w:pPr>
      <w:r w:rsidRPr="00CE7E3D">
        <w:rPr>
          <w:szCs w:val="28"/>
          <w:lang w:eastAsia="uk-UA"/>
        </w:rPr>
        <w:t>загублену або вкрадену платіжну картку можна протягом кількох хвилин заблокувати, а загублену</w:t>
      </w:r>
      <w:r w:rsidR="00643435">
        <w:rPr>
          <w:szCs w:val="28"/>
          <w:lang w:val="uk-UA" w:eastAsia="uk-UA"/>
        </w:rPr>
        <w:t xml:space="preserve"> або </w:t>
      </w:r>
      <w:r w:rsidRPr="00CE7E3D">
        <w:rPr>
          <w:szCs w:val="28"/>
          <w:lang w:eastAsia="uk-UA"/>
        </w:rPr>
        <w:t xml:space="preserve">вкрадену готівку не повернеш; </w:t>
      </w:r>
    </w:p>
    <w:p w:rsidR="00317B65" w:rsidRPr="00CE7E3D" w:rsidRDefault="00317B65" w:rsidP="00D60606">
      <w:pPr>
        <w:numPr>
          <w:ilvl w:val="0"/>
          <w:numId w:val="21"/>
        </w:numPr>
        <w:tabs>
          <w:tab w:val="clear" w:pos="720"/>
          <w:tab w:val="num" w:pos="0"/>
          <w:tab w:val="left" w:pos="851"/>
        </w:tabs>
        <w:ind w:left="0" w:firstLine="567"/>
        <w:rPr>
          <w:szCs w:val="28"/>
          <w:lang w:eastAsia="uk-UA"/>
        </w:rPr>
      </w:pPr>
      <w:r w:rsidRPr="00CE7E3D">
        <w:rPr>
          <w:szCs w:val="28"/>
          <w:lang w:eastAsia="uk-UA"/>
        </w:rPr>
        <w:lastRenderedPageBreak/>
        <w:t xml:space="preserve">платіжна картка захищена </w:t>
      </w:r>
      <w:r w:rsidRPr="005B5F85">
        <w:rPr>
          <w:i/>
          <w:szCs w:val="28"/>
          <w:lang w:eastAsia="uk-UA"/>
        </w:rPr>
        <w:t>PIN</w:t>
      </w:r>
      <w:r w:rsidRPr="00CE7E3D">
        <w:rPr>
          <w:szCs w:val="28"/>
          <w:lang w:eastAsia="uk-UA"/>
        </w:rPr>
        <w:t xml:space="preserve">-кодом, що відомий тільки </w:t>
      </w:r>
      <w:r w:rsidR="00643435">
        <w:rPr>
          <w:szCs w:val="28"/>
          <w:lang w:val="uk-UA" w:eastAsia="uk-UA"/>
        </w:rPr>
        <w:t>в</w:t>
      </w:r>
      <w:r w:rsidRPr="00CE7E3D">
        <w:rPr>
          <w:szCs w:val="28"/>
          <w:lang w:eastAsia="uk-UA"/>
        </w:rPr>
        <w:t xml:space="preserve">ам. У </w:t>
      </w:r>
      <w:r w:rsidR="00643435">
        <w:rPr>
          <w:szCs w:val="28"/>
          <w:lang w:val="uk-UA" w:eastAsia="uk-UA"/>
        </w:rPr>
        <w:t>разі</w:t>
      </w:r>
      <w:r w:rsidRPr="00CE7E3D">
        <w:rPr>
          <w:szCs w:val="28"/>
          <w:lang w:eastAsia="uk-UA"/>
        </w:rPr>
        <w:t xml:space="preserve"> крадіжки злодієві не вдасться зняти готівку, оскільки після 3-х неправильних спроб </w:t>
      </w:r>
      <w:r w:rsidR="00FB4229">
        <w:rPr>
          <w:szCs w:val="28"/>
          <w:lang w:val="uk-UA" w:eastAsia="uk-UA"/>
        </w:rPr>
        <w:t>у</w:t>
      </w:r>
      <w:r w:rsidRPr="00CE7E3D">
        <w:rPr>
          <w:szCs w:val="28"/>
          <w:lang w:eastAsia="uk-UA"/>
        </w:rPr>
        <w:t xml:space="preserve">ведення </w:t>
      </w:r>
      <w:r w:rsidRPr="005B5F85">
        <w:rPr>
          <w:i/>
          <w:szCs w:val="28"/>
          <w:lang w:eastAsia="uk-UA"/>
        </w:rPr>
        <w:t>PIN</w:t>
      </w:r>
      <w:r w:rsidRPr="00CE7E3D">
        <w:rPr>
          <w:szCs w:val="28"/>
          <w:lang w:eastAsia="uk-UA"/>
        </w:rPr>
        <w:t xml:space="preserve">-коду картка буде вилучена банкоматом; </w:t>
      </w:r>
    </w:p>
    <w:p w:rsidR="00317B65" w:rsidRPr="00CE7E3D" w:rsidRDefault="00317B65" w:rsidP="00D60606">
      <w:pPr>
        <w:numPr>
          <w:ilvl w:val="0"/>
          <w:numId w:val="21"/>
        </w:numPr>
        <w:tabs>
          <w:tab w:val="clear" w:pos="720"/>
          <w:tab w:val="num" w:pos="0"/>
          <w:tab w:val="left" w:pos="851"/>
        </w:tabs>
        <w:ind w:left="0" w:firstLine="567"/>
        <w:rPr>
          <w:szCs w:val="28"/>
          <w:lang w:eastAsia="uk-UA"/>
        </w:rPr>
      </w:pPr>
      <w:r w:rsidRPr="00CE7E3D">
        <w:rPr>
          <w:szCs w:val="28"/>
          <w:lang w:eastAsia="uk-UA"/>
        </w:rPr>
        <w:t xml:space="preserve">власник картки зможе встановити ліміт витрати коштів, що не дозволить витратити велику суму коштів; </w:t>
      </w:r>
    </w:p>
    <w:p w:rsidR="00317B65" w:rsidRPr="00CE7E3D" w:rsidRDefault="00317B65" w:rsidP="00D60606">
      <w:pPr>
        <w:numPr>
          <w:ilvl w:val="0"/>
          <w:numId w:val="21"/>
        </w:numPr>
        <w:tabs>
          <w:tab w:val="clear" w:pos="720"/>
          <w:tab w:val="num" w:pos="0"/>
          <w:tab w:val="left" w:pos="851"/>
        </w:tabs>
        <w:ind w:left="0" w:firstLine="567"/>
        <w:rPr>
          <w:szCs w:val="28"/>
          <w:lang w:eastAsia="uk-UA"/>
        </w:rPr>
      </w:pPr>
      <w:r w:rsidRPr="00CE7E3D">
        <w:rPr>
          <w:szCs w:val="28"/>
          <w:lang w:eastAsia="uk-UA"/>
        </w:rPr>
        <w:t>при перетині кордону власник</w:t>
      </w:r>
      <w:r w:rsidR="00643435">
        <w:rPr>
          <w:szCs w:val="28"/>
          <w:lang w:val="uk-UA" w:eastAsia="uk-UA"/>
        </w:rPr>
        <w:t>ові</w:t>
      </w:r>
      <w:r w:rsidRPr="00CE7E3D">
        <w:rPr>
          <w:szCs w:val="28"/>
          <w:lang w:eastAsia="uk-UA"/>
        </w:rPr>
        <w:t xml:space="preserve"> картки не потрібно декларувати суму на картці.</w:t>
      </w:r>
    </w:p>
    <w:p w:rsidR="00317B65" w:rsidRDefault="00317B65">
      <w:pPr>
        <w:ind w:firstLine="0"/>
        <w:jc w:val="left"/>
        <w:rPr>
          <w:szCs w:val="28"/>
          <w:lang w:eastAsia="uk-UA"/>
        </w:rPr>
      </w:pPr>
    </w:p>
    <w:p w:rsidR="00317B65" w:rsidRPr="00D61C7C" w:rsidRDefault="00317B65" w:rsidP="007719DD">
      <w:pPr>
        <w:ind w:firstLine="567"/>
        <w:rPr>
          <w:sz w:val="2"/>
          <w:szCs w:val="2"/>
          <w:lang w:eastAsia="uk-UA"/>
        </w:rPr>
      </w:pPr>
    </w:p>
    <w:p w:rsidR="00317B65" w:rsidRPr="000530F5" w:rsidRDefault="00317B65" w:rsidP="00D61C7C">
      <w:pPr>
        <w:pBdr>
          <w:left w:val="single" w:sz="18" w:space="4" w:color="76923C"/>
        </w:pBdr>
        <w:ind w:left="142" w:firstLine="0"/>
        <w:rPr>
          <w:rStyle w:val="14"/>
          <w:color w:val="76923C" w:themeColor="accent3" w:themeShade="BF"/>
          <w:lang w:val="uk-UA"/>
        </w:rPr>
      </w:pPr>
      <w:r w:rsidRPr="000530F5">
        <w:rPr>
          <w:rStyle w:val="14"/>
          <w:color w:val="76923C" w:themeColor="accent3" w:themeShade="BF"/>
          <w:lang w:val="uk-UA"/>
        </w:rPr>
        <w:t xml:space="preserve">ЦЕ </w:t>
      </w:r>
      <w:r w:rsidRPr="000530F5">
        <w:rPr>
          <w:rStyle w:val="14"/>
          <w:color w:val="76923C" w:themeColor="accent3" w:themeShade="BF"/>
        </w:rPr>
        <w:t>ЦІКАВО</w:t>
      </w:r>
      <w:r w:rsidRPr="000530F5">
        <w:rPr>
          <w:rStyle w:val="14"/>
          <w:color w:val="76923C" w:themeColor="accent3" w:themeShade="BF"/>
          <w:lang w:val="uk-UA"/>
        </w:rPr>
        <w:t>!</w:t>
      </w:r>
      <w:r w:rsidRPr="000530F5">
        <w:rPr>
          <w:rStyle w:val="14"/>
          <w:color w:val="76923C" w:themeColor="accent3" w:themeShade="BF"/>
        </w:rPr>
        <w:t xml:space="preserve"> </w:t>
      </w:r>
    </w:p>
    <w:p w:rsidR="00317B65" w:rsidRPr="000530F5" w:rsidRDefault="00317B65" w:rsidP="00D61C7C">
      <w:pPr>
        <w:pBdr>
          <w:left w:val="single" w:sz="18" w:space="4" w:color="76923C"/>
        </w:pBdr>
        <w:ind w:left="142" w:firstLine="0"/>
        <w:rPr>
          <w:rStyle w:val="14"/>
          <w:color w:val="365F91" w:themeColor="accent1" w:themeShade="BF"/>
        </w:rPr>
      </w:pPr>
      <w:r w:rsidRPr="000530F5">
        <w:rPr>
          <w:rStyle w:val="14"/>
          <w:color w:val="365F91" w:themeColor="accent1" w:themeShade="BF"/>
        </w:rPr>
        <w:t>З кожним роком популярність пла</w:t>
      </w:r>
      <w:r w:rsidR="00186DD3">
        <w:rPr>
          <w:rStyle w:val="14"/>
          <w:color w:val="365F91" w:themeColor="accent1" w:themeShade="BF"/>
          <w:lang w:val="uk-UA"/>
        </w:rPr>
        <w:t>тіжних</w:t>
      </w:r>
      <w:r w:rsidRPr="000530F5">
        <w:rPr>
          <w:rStyle w:val="14"/>
          <w:color w:val="365F91" w:themeColor="accent1" w:themeShade="BF"/>
        </w:rPr>
        <w:t xml:space="preserve"> карток в Україні зростає. Якщо 2001 ро</w:t>
      </w:r>
      <w:r w:rsidR="00134EF7">
        <w:rPr>
          <w:rStyle w:val="14"/>
          <w:color w:val="365F91" w:themeColor="accent1" w:themeShade="BF"/>
          <w:lang w:val="uk-UA"/>
        </w:rPr>
        <w:t>ку</w:t>
      </w:r>
      <w:r w:rsidRPr="000530F5">
        <w:rPr>
          <w:rStyle w:val="14"/>
          <w:color w:val="365F91" w:themeColor="accent1" w:themeShade="BF"/>
        </w:rPr>
        <w:t xml:space="preserve"> власниками пла</w:t>
      </w:r>
      <w:r w:rsidR="00186DD3">
        <w:rPr>
          <w:rStyle w:val="14"/>
          <w:color w:val="365F91" w:themeColor="accent1" w:themeShade="BF"/>
          <w:lang w:val="uk-UA"/>
        </w:rPr>
        <w:t>тіжних</w:t>
      </w:r>
      <w:r w:rsidRPr="000530F5">
        <w:rPr>
          <w:rStyle w:val="14"/>
          <w:color w:val="365F91" w:themeColor="accent1" w:themeShade="BF"/>
        </w:rPr>
        <w:t xml:space="preserve"> карток було лише 3 млн </w:t>
      </w:r>
      <w:r w:rsidR="00840690" w:rsidRPr="000530F5">
        <w:rPr>
          <w:rStyle w:val="14"/>
          <w:color w:val="365F91" w:themeColor="accent1" w:themeShade="BF"/>
          <w:lang w:val="uk-UA"/>
        </w:rPr>
        <w:br/>
      </w:r>
      <w:r w:rsidRPr="000530F5">
        <w:rPr>
          <w:rStyle w:val="14"/>
          <w:color w:val="365F91" w:themeColor="accent1" w:themeShade="BF"/>
        </w:rPr>
        <w:t>214 тис. осіб, то 2010</w:t>
      </w:r>
      <w:r w:rsidR="00840690" w:rsidRPr="000530F5">
        <w:rPr>
          <w:rStyle w:val="14"/>
          <w:color w:val="365F91" w:themeColor="accent1" w:themeShade="BF"/>
          <w:lang w:val="uk-UA"/>
        </w:rPr>
        <w:t>-</w:t>
      </w:r>
      <w:r w:rsidR="00134EF7">
        <w:rPr>
          <w:rStyle w:val="14"/>
          <w:color w:val="365F91" w:themeColor="accent1" w:themeShade="BF"/>
          <w:lang w:val="uk-UA"/>
        </w:rPr>
        <w:t>го</w:t>
      </w:r>
      <w:r w:rsidRPr="000530F5">
        <w:rPr>
          <w:rStyle w:val="14"/>
          <w:color w:val="365F91" w:themeColor="accent1" w:themeShade="BF"/>
        </w:rPr>
        <w:t xml:space="preserve"> – більш</w:t>
      </w:r>
      <w:r w:rsidR="00134EF7">
        <w:rPr>
          <w:rStyle w:val="14"/>
          <w:color w:val="365F91" w:themeColor="accent1" w:themeShade="BF"/>
          <w:lang w:val="uk-UA"/>
        </w:rPr>
        <w:t>е</w:t>
      </w:r>
      <w:r w:rsidRPr="000530F5">
        <w:rPr>
          <w:rStyle w:val="14"/>
          <w:color w:val="365F91" w:themeColor="accent1" w:themeShade="BF"/>
        </w:rPr>
        <w:t xml:space="preserve"> ніж 39 мільйонів. Це означає, що практично кожен громадянин нашої країни володіє пла</w:t>
      </w:r>
      <w:r w:rsidR="00186DD3">
        <w:rPr>
          <w:rStyle w:val="14"/>
          <w:color w:val="365F91" w:themeColor="accent1" w:themeShade="BF"/>
          <w:lang w:val="uk-UA"/>
        </w:rPr>
        <w:t>тіжною</w:t>
      </w:r>
      <w:r w:rsidRPr="000530F5">
        <w:rPr>
          <w:rStyle w:val="14"/>
          <w:color w:val="365F91" w:themeColor="accent1" w:themeShade="BF"/>
        </w:rPr>
        <w:t xml:space="preserve"> карт</w:t>
      </w:r>
      <w:r w:rsidR="00840690" w:rsidRPr="000530F5">
        <w:rPr>
          <w:rStyle w:val="14"/>
          <w:color w:val="365F91" w:themeColor="accent1" w:themeShade="BF"/>
          <w:lang w:val="uk-UA"/>
        </w:rPr>
        <w:t>к</w:t>
      </w:r>
      <w:r w:rsidRPr="000530F5">
        <w:rPr>
          <w:rStyle w:val="14"/>
          <w:color w:val="365F91" w:themeColor="accent1" w:themeShade="BF"/>
        </w:rPr>
        <w:t xml:space="preserve">ою. </w:t>
      </w:r>
    </w:p>
    <w:p w:rsidR="00317B65" w:rsidRPr="00CE7E3D" w:rsidRDefault="00317B65" w:rsidP="007719DD">
      <w:pPr>
        <w:ind w:firstLine="567"/>
        <w:rPr>
          <w:b/>
          <w:i/>
          <w:szCs w:val="28"/>
        </w:rPr>
      </w:pPr>
    </w:p>
    <w:p w:rsidR="00317B65" w:rsidRPr="00CE7E3D" w:rsidRDefault="00317B65" w:rsidP="009349EC">
      <w:pPr>
        <w:pStyle w:val="2"/>
      </w:pPr>
      <w:r>
        <w:rPr>
          <w:rFonts w:ascii="Arial Black" w:hAnsi="Arial Black"/>
          <w:sz w:val="48"/>
          <w:szCs w:val="48"/>
        </w:rPr>
        <w:t>?</w:t>
      </w:r>
      <w:r w:rsidR="00DB0AA0">
        <w:rPr>
          <w:rFonts w:ascii="Arial Black" w:hAnsi="Arial Black"/>
          <w:sz w:val="48"/>
          <w:szCs w:val="48"/>
          <w:lang w:val="uk-UA"/>
        </w:rPr>
        <w:t xml:space="preserve"> </w:t>
      </w:r>
      <w:r w:rsidRPr="00CE7E3D">
        <w:t>Які існують види пла</w:t>
      </w:r>
      <w:r w:rsidR="00186DD3">
        <w:rPr>
          <w:lang w:val="uk-UA"/>
        </w:rPr>
        <w:t>тіжних</w:t>
      </w:r>
      <w:r w:rsidRPr="00CE7E3D">
        <w:t xml:space="preserve"> карток</w:t>
      </w:r>
    </w:p>
    <w:p w:rsidR="00317B65" w:rsidRPr="00CE7E3D" w:rsidRDefault="00317B65" w:rsidP="007719DD">
      <w:pPr>
        <w:ind w:firstLine="567"/>
        <w:rPr>
          <w:szCs w:val="28"/>
        </w:rPr>
      </w:pPr>
    </w:p>
    <w:p w:rsidR="00317B65" w:rsidRPr="00CE7E3D" w:rsidRDefault="00317B65" w:rsidP="007719DD">
      <w:pPr>
        <w:ind w:firstLine="567"/>
        <w:rPr>
          <w:szCs w:val="28"/>
        </w:rPr>
      </w:pPr>
      <w:r w:rsidRPr="00CE7E3D">
        <w:rPr>
          <w:szCs w:val="28"/>
        </w:rPr>
        <w:t>За функціональними характеристиками пла</w:t>
      </w:r>
      <w:r w:rsidR="00186DD3">
        <w:rPr>
          <w:szCs w:val="28"/>
          <w:lang w:val="uk-UA"/>
        </w:rPr>
        <w:t>тіжні</w:t>
      </w:r>
      <w:r w:rsidRPr="00CE7E3D">
        <w:rPr>
          <w:szCs w:val="28"/>
        </w:rPr>
        <w:t xml:space="preserve"> картки поділяють на кредитні і дебетові.</w:t>
      </w:r>
    </w:p>
    <w:p w:rsidR="00317B65" w:rsidRPr="00CE7E3D" w:rsidRDefault="00317B65" w:rsidP="007719DD">
      <w:pPr>
        <w:ind w:firstLine="567"/>
        <w:rPr>
          <w:szCs w:val="28"/>
        </w:rPr>
      </w:pPr>
      <w:r w:rsidRPr="00CE7E3D">
        <w:rPr>
          <w:b/>
          <w:szCs w:val="28"/>
        </w:rPr>
        <w:t>Кредитна картка</w:t>
      </w:r>
      <w:r w:rsidRPr="00CE7E3D">
        <w:rPr>
          <w:szCs w:val="28"/>
        </w:rPr>
        <w:t xml:space="preserve"> дозволяє її власник</w:t>
      </w:r>
      <w:r w:rsidR="00DB0AA0">
        <w:rPr>
          <w:szCs w:val="28"/>
          <w:lang w:val="uk-UA"/>
        </w:rPr>
        <w:t>ові</w:t>
      </w:r>
      <w:r w:rsidRPr="00CE7E3D">
        <w:rPr>
          <w:szCs w:val="28"/>
        </w:rPr>
        <w:t xml:space="preserve"> отримувати кредит при оплаті товарів або послуг, вартість яких вища, ніж залишок на банківському рахунку, що прив’язаний до картки. Виданий кредит повинен бути погашений протя</w:t>
      </w:r>
      <w:r w:rsidR="00DB0AA0">
        <w:rPr>
          <w:szCs w:val="28"/>
          <w:lang w:val="uk-UA"/>
        </w:rPr>
        <w:t>гом</w:t>
      </w:r>
      <w:r w:rsidRPr="00CE7E3D">
        <w:rPr>
          <w:szCs w:val="28"/>
        </w:rPr>
        <w:t xml:space="preserve"> визначеного терміну. </w:t>
      </w:r>
    </w:p>
    <w:p w:rsidR="00317B65" w:rsidRPr="00CE7E3D" w:rsidRDefault="00317B65" w:rsidP="007719DD">
      <w:pPr>
        <w:ind w:firstLine="567"/>
        <w:rPr>
          <w:szCs w:val="28"/>
        </w:rPr>
      </w:pPr>
      <w:r w:rsidRPr="00CE7E3D">
        <w:rPr>
          <w:szCs w:val="28"/>
        </w:rPr>
        <w:t xml:space="preserve">Власник </w:t>
      </w:r>
      <w:r w:rsidRPr="00CE7E3D">
        <w:rPr>
          <w:b/>
          <w:szCs w:val="28"/>
        </w:rPr>
        <w:t>дебетової картки</w:t>
      </w:r>
      <w:r w:rsidRPr="00CE7E3D">
        <w:rPr>
          <w:szCs w:val="28"/>
        </w:rPr>
        <w:t xml:space="preserve"> зможе оплачувати придбання товарів чи послуг, а також отримувати готівку в банкоматах тільки в межах суми, що </w:t>
      </w:r>
      <w:r w:rsidR="00DB0AA0">
        <w:rPr>
          <w:szCs w:val="28"/>
          <w:lang w:val="uk-UA"/>
        </w:rPr>
        <w:t>є</w:t>
      </w:r>
      <w:r w:rsidRPr="00CE7E3D">
        <w:rPr>
          <w:szCs w:val="28"/>
        </w:rPr>
        <w:t xml:space="preserve"> на картковому рахунку. </w:t>
      </w:r>
    </w:p>
    <w:p w:rsidR="00317B65" w:rsidRPr="00CE7E3D" w:rsidRDefault="00317B65" w:rsidP="007719DD">
      <w:pPr>
        <w:ind w:firstLine="567"/>
        <w:rPr>
          <w:szCs w:val="28"/>
        </w:rPr>
      </w:pPr>
    </w:p>
    <w:p w:rsidR="00317B65" w:rsidRPr="000530F5" w:rsidRDefault="00317B65" w:rsidP="00D61C7C">
      <w:pPr>
        <w:pBdr>
          <w:left w:val="single" w:sz="18" w:space="4" w:color="76923C"/>
        </w:pBdr>
        <w:ind w:left="142" w:firstLine="0"/>
        <w:rPr>
          <w:rStyle w:val="14"/>
          <w:color w:val="76923C" w:themeColor="accent3" w:themeShade="BF"/>
          <w:lang w:val="uk-UA"/>
        </w:rPr>
      </w:pPr>
      <w:r w:rsidRPr="000530F5">
        <w:rPr>
          <w:rStyle w:val="14"/>
          <w:color w:val="76923C" w:themeColor="accent3" w:themeShade="BF"/>
          <w:lang w:val="uk-UA"/>
        </w:rPr>
        <w:t xml:space="preserve">ЦЕ </w:t>
      </w:r>
      <w:r w:rsidRPr="000530F5">
        <w:rPr>
          <w:rStyle w:val="14"/>
          <w:color w:val="76923C" w:themeColor="accent3" w:themeShade="BF"/>
        </w:rPr>
        <w:t>ЦІКАВО</w:t>
      </w:r>
      <w:r w:rsidRPr="000530F5">
        <w:rPr>
          <w:rStyle w:val="14"/>
          <w:color w:val="76923C" w:themeColor="accent3" w:themeShade="BF"/>
          <w:lang w:val="uk-UA"/>
        </w:rPr>
        <w:t>!</w:t>
      </w:r>
      <w:r w:rsidRPr="000530F5">
        <w:rPr>
          <w:rStyle w:val="14"/>
          <w:color w:val="76923C" w:themeColor="accent3" w:themeShade="BF"/>
        </w:rPr>
        <w:t xml:space="preserve"> </w:t>
      </w:r>
    </w:p>
    <w:p w:rsidR="00317B65" w:rsidRPr="000530F5" w:rsidRDefault="00DB0AA0" w:rsidP="00D61C7C">
      <w:pPr>
        <w:pBdr>
          <w:left w:val="single" w:sz="18" w:space="4" w:color="76923C"/>
        </w:pBdr>
        <w:ind w:left="142" w:firstLine="0"/>
        <w:rPr>
          <w:rStyle w:val="14"/>
          <w:color w:val="365F91" w:themeColor="accent1" w:themeShade="BF"/>
        </w:rPr>
      </w:pPr>
      <w:r w:rsidRPr="000530F5">
        <w:rPr>
          <w:rStyle w:val="14"/>
          <w:color w:val="365F91" w:themeColor="accent1" w:themeShade="BF"/>
          <w:lang w:val="uk-UA"/>
        </w:rPr>
        <w:t>У</w:t>
      </w:r>
      <w:r w:rsidR="00317B65" w:rsidRPr="000530F5">
        <w:rPr>
          <w:rStyle w:val="14"/>
          <w:color w:val="365F91" w:themeColor="accent1" w:themeShade="BF"/>
        </w:rPr>
        <w:t xml:space="preserve"> США переважають кредитні картки, тоді як </w:t>
      </w:r>
      <w:r w:rsidRPr="000530F5">
        <w:rPr>
          <w:rStyle w:val="14"/>
          <w:color w:val="365F91" w:themeColor="accent1" w:themeShade="BF"/>
          <w:lang w:val="uk-UA"/>
        </w:rPr>
        <w:t>у</w:t>
      </w:r>
      <w:r w:rsidR="00317B65" w:rsidRPr="000530F5">
        <w:rPr>
          <w:rStyle w:val="14"/>
          <w:color w:val="365F91" w:themeColor="accent1" w:themeShade="BF"/>
        </w:rPr>
        <w:t xml:space="preserve"> Західній Європі дебетові картки с</w:t>
      </w:r>
      <w:r w:rsidRPr="000530F5">
        <w:rPr>
          <w:rStyle w:val="14"/>
          <w:color w:val="365F91" w:themeColor="accent1" w:themeShade="BF"/>
          <w:lang w:val="uk-UA"/>
        </w:rPr>
        <w:t>тановля</w:t>
      </w:r>
      <w:r w:rsidR="00317B65" w:rsidRPr="000530F5">
        <w:rPr>
          <w:rStyle w:val="14"/>
          <w:color w:val="365F91" w:themeColor="accent1" w:themeShade="BF"/>
        </w:rPr>
        <w:t>ть більшу частину всіх платіжних карток.</w:t>
      </w:r>
    </w:p>
    <w:p w:rsidR="00317B65" w:rsidRPr="00CE7E3D" w:rsidRDefault="00317B65" w:rsidP="007719DD">
      <w:pPr>
        <w:ind w:firstLine="567"/>
        <w:rPr>
          <w:color w:val="000000"/>
          <w:szCs w:val="28"/>
          <w:lang w:eastAsia="uk-UA"/>
        </w:rPr>
      </w:pPr>
    </w:p>
    <w:p w:rsidR="00317B65" w:rsidRPr="00CE7E3D" w:rsidRDefault="00317B65" w:rsidP="007719DD">
      <w:pPr>
        <w:ind w:firstLine="567"/>
        <w:rPr>
          <w:i/>
          <w:szCs w:val="28"/>
        </w:rPr>
      </w:pPr>
      <w:r w:rsidRPr="00CE7E3D">
        <w:rPr>
          <w:color w:val="000000"/>
          <w:szCs w:val="28"/>
          <w:lang w:eastAsia="uk-UA"/>
        </w:rPr>
        <w:t xml:space="preserve">Як кредитні, так і дебетові картки можуть бути </w:t>
      </w:r>
      <w:r w:rsidRPr="00CE7E3D">
        <w:rPr>
          <w:bCs/>
          <w:i/>
          <w:color w:val="000000"/>
          <w:szCs w:val="28"/>
          <w:lang w:eastAsia="uk-UA"/>
        </w:rPr>
        <w:t>індивідуальними</w:t>
      </w:r>
      <w:r w:rsidRPr="00CE7E3D">
        <w:rPr>
          <w:color w:val="000000"/>
          <w:szCs w:val="28"/>
          <w:lang w:eastAsia="uk-UA"/>
        </w:rPr>
        <w:t xml:space="preserve"> і </w:t>
      </w:r>
      <w:r w:rsidRPr="00CE7E3D">
        <w:rPr>
          <w:bCs/>
          <w:i/>
          <w:color w:val="000000"/>
          <w:szCs w:val="28"/>
          <w:lang w:eastAsia="uk-UA"/>
        </w:rPr>
        <w:t>корпоративними</w:t>
      </w:r>
      <w:r w:rsidRPr="00CE7E3D">
        <w:rPr>
          <w:color w:val="000000"/>
          <w:szCs w:val="28"/>
          <w:lang w:eastAsia="uk-UA"/>
        </w:rPr>
        <w:t>. Індивідуальні картки призначені для використання фізичними особами. Корпоративні картки виготовляють для компаній (організацій). Корпоративна картка прив’язана до рахунку компанії і може бути оформлена тільки на працівника компанії. Така картка може бути лімітована компанією і тоді власник</w:t>
      </w:r>
      <w:r w:rsidR="00DB0AA0">
        <w:rPr>
          <w:color w:val="000000"/>
          <w:szCs w:val="28"/>
          <w:lang w:val="uk-UA" w:eastAsia="uk-UA"/>
        </w:rPr>
        <w:t>ові</w:t>
      </w:r>
      <w:r w:rsidRPr="00CE7E3D">
        <w:rPr>
          <w:color w:val="000000"/>
          <w:szCs w:val="28"/>
          <w:lang w:eastAsia="uk-UA"/>
        </w:rPr>
        <w:t xml:space="preserve"> картки встановлюється ліміт (обме</w:t>
      </w:r>
      <w:r w:rsidR="004B1ACF">
        <w:rPr>
          <w:color w:val="000000"/>
          <w:szCs w:val="28"/>
          <w:lang w:val="uk-UA" w:eastAsia="uk-UA"/>
        </w:rPr>
        <w:softHyphen/>
      </w:r>
      <w:r w:rsidRPr="00CE7E3D">
        <w:rPr>
          <w:color w:val="000000"/>
          <w:szCs w:val="28"/>
          <w:lang w:eastAsia="uk-UA"/>
        </w:rPr>
        <w:t xml:space="preserve">ження) використання грошових коштів із рахунку компанії. Якщо ліміт не встановлено, то власник картки може розпоряджатися всією сумою, що </w:t>
      </w:r>
      <w:r w:rsidR="004B1ACF">
        <w:rPr>
          <w:color w:val="000000"/>
          <w:szCs w:val="28"/>
          <w:lang w:val="uk-UA" w:eastAsia="uk-UA"/>
        </w:rPr>
        <w:t>є</w:t>
      </w:r>
      <w:r w:rsidRPr="00CE7E3D">
        <w:rPr>
          <w:color w:val="000000"/>
          <w:szCs w:val="28"/>
          <w:lang w:eastAsia="uk-UA"/>
        </w:rPr>
        <w:t xml:space="preserve"> на рахунку компанії (прив’язаному до даної картки).</w:t>
      </w:r>
    </w:p>
    <w:p w:rsidR="00317B65" w:rsidRPr="00CE7E3D" w:rsidRDefault="00317B65" w:rsidP="007719DD">
      <w:pPr>
        <w:ind w:firstLine="567"/>
        <w:rPr>
          <w:szCs w:val="28"/>
        </w:rPr>
      </w:pPr>
      <w:r w:rsidRPr="00CE7E3D">
        <w:rPr>
          <w:szCs w:val="28"/>
          <w:lang w:eastAsia="uk-UA"/>
        </w:rPr>
        <w:lastRenderedPageBreak/>
        <w:t>Виділяють також магнітні та ч</w:t>
      </w:r>
      <w:r w:rsidR="00FB4229">
        <w:rPr>
          <w:szCs w:val="28"/>
          <w:lang w:val="uk-UA" w:eastAsia="uk-UA"/>
        </w:rPr>
        <w:t>и</w:t>
      </w:r>
      <w:r w:rsidRPr="00CE7E3D">
        <w:rPr>
          <w:szCs w:val="28"/>
          <w:lang w:eastAsia="uk-UA"/>
        </w:rPr>
        <w:t xml:space="preserve">пові картки. </w:t>
      </w:r>
      <w:r w:rsidRPr="00CE7E3D">
        <w:rPr>
          <w:b/>
          <w:szCs w:val="28"/>
        </w:rPr>
        <w:t>Магнітна картка</w:t>
      </w:r>
      <w:r w:rsidRPr="00CE7E3D">
        <w:rPr>
          <w:szCs w:val="28"/>
        </w:rPr>
        <w:t xml:space="preserve"> на зворотн</w:t>
      </w:r>
      <w:r w:rsidR="004B1ACF">
        <w:rPr>
          <w:szCs w:val="28"/>
          <w:lang w:val="uk-UA"/>
        </w:rPr>
        <w:t>ому</w:t>
      </w:r>
      <w:r w:rsidRPr="00CE7E3D">
        <w:rPr>
          <w:szCs w:val="28"/>
        </w:rPr>
        <w:t xml:space="preserve"> </w:t>
      </w:r>
      <w:r w:rsidR="004B1ACF">
        <w:rPr>
          <w:szCs w:val="28"/>
          <w:lang w:val="uk-UA"/>
        </w:rPr>
        <w:t>боці</w:t>
      </w:r>
      <w:r w:rsidRPr="00CE7E3D">
        <w:rPr>
          <w:szCs w:val="28"/>
        </w:rPr>
        <w:t xml:space="preserve"> містить магнітну смужку, де записуються дані про її власника. На картці відсутн</w:t>
      </w:r>
      <w:r w:rsidR="004B1ACF">
        <w:rPr>
          <w:szCs w:val="28"/>
          <w:lang w:val="uk-UA"/>
        </w:rPr>
        <w:t>я</w:t>
      </w:r>
      <w:r w:rsidRPr="00CE7E3D">
        <w:rPr>
          <w:szCs w:val="28"/>
        </w:rPr>
        <w:t xml:space="preserve"> інформація про кількість коштів на картковому рахунку клієнта. Вона слугує лише засобом ідентифікації клієнта </w:t>
      </w:r>
      <w:r w:rsidR="004B1ACF">
        <w:rPr>
          <w:szCs w:val="28"/>
          <w:lang w:val="uk-UA"/>
        </w:rPr>
        <w:t>і</w:t>
      </w:r>
      <w:r w:rsidRPr="00CE7E3D">
        <w:rPr>
          <w:szCs w:val="28"/>
        </w:rPr>
        <w:t xml:space="preserve"> має «ключ» безпосередньо до рахунку клієнта.</w:t>
      </w:r>
    </w:p>
    <w:p w:rsidR="00317B65" w:rsidRPr="00CE7E3D" w:rsidRDefault="00317B65" w:rsidP="007719DD">
      <w:pPr>
        <w:ind w:firstLine="567"/>
        <w:rPr>
          <w:szCs w:val="28"/>
          <w:lang w:eastAsia="uk-UA"/>
        </w:rPr>
      </w:pPr>
      <w:r w:rsidRPr="00CE7E3D">
        <w:rPr>
          <w:b/>
          <w:bCs/>
          <w:szCs w:val="28"/>
          <w:lang w:eastAsia="uk-UA"/>
        </w:rPr>
        <w:t>Ч</w:t>
      </w:r>
      <w:r w:rsidR="00FB4229">
        <w:rPr>
          <w:b/>
          <w:bCs/>
          <w:szCs w:val="28"/>
          <w:lang w:val="uk-UA" w:eastAsia="uk-UA"/>
        </w:rPr>
        <w:t>и</w:t>
      </w:r>
      <w:r w:rsidRPr="00CE7E3D">
        <w:rPr>
          <w:b/>
          <w:bCs/>
          <w:szCs w:val="28"/>
          <w:lang w:eastAsia="uk-UA"/>
        </w:rPr>
        <w:t>пова картка</w:t>
      </w:r>
      <w:r w:rsidRPr="00CE7E3D">
        <w:rPr>
          <w:szCs w:val="28"/>
          <w:lang w:eastAsia="uk-UA"/>
        </w:rPr>
        <w:t xml:space="preserve"> має</w:t>
      </w:r>
      <w:r w:rsidR="004B1ACF">
        <w:rPr>
          <w:szCs w:val="28"/>
          <w:lang w:val="uk-UA" w:eastAsia="uk-UA"/>
        </w:rPr>
        <w:t>,</w:t>
      </w:r>
      <w:r w:rsidRPr="00CE7E3D">
        <w:rPr>
          <w:szCs w:val="28"/>
          <w:lang w:eastAsia="uk-UA"/>
        </w:rPr>
        <w:t xml:space="preserve"> замість магнітної смуги</w:t>
      </w:r>
      <w:r w:rsidR="004B1ACF">
        <w:rPr>
          <w:szCs w:val="28"/>
          <w:lang w:val="uk-UA" w:eastAsia="uk-UA"/>
        </w:rPr>
        <w:t>,</w:t>
      </w:r>
      <w:r w:rsidRPr="00CE7E3D">
        <w:rPr>
          <w:szCs w:val="28"/>
          <w:lang w:eastAsia="uk-UA"/>
        </w:rPr>
        <w:t xml:space="preserve"> мікросхему для про</w:t>
      </w:r>
      <w:r w:rsidR="00FB4229">
        <w:rPr>
          <w:szCs w:val="28"/>
          <w:lang w:val="uk-UA" w:eastAsia="uk-UA"/>
        </w:rPr>
        <w:softHyphen/>
      </w:r>
      <w:r w:rsidRPr="00CE7E3D">
        <w:rPr>
          <w:szCs w:val="28"/>
          <w:lang w:eastAsia="uk-UA"/>
        </w:rPr>
        <w:t xml:space="preserve">ведення основних операцій з карткою через електронні канали. Вбудована </w:t>
      </w:r>
      <w:r w:rsidR="004B1ACF">
        <w:rPr>
          <w:szCs w:val="28"/>
          <w:lang w:val="uk-UA" w:eastAsia="uk-UA"/>
        </w:rPr>
        <w:t>в</w:t>
      </w:r>
      <w:r w:rsidRPr="00CE7E3D">
        <w:rPr>
          <w:szCs w:val="28"/>
          <w:lang w:eastAsia="uk-UA"/>
        </w:rPr>
        <w:t xml:space="preserve"> них мікросхема (ч</w:t>
      </w:r>
      <w:r w:rsidR="00FB4229">
        <w:rPr>
          <w:szCs w:val="28"/>
          <w:lang w:val="uk-UA" w:eastAsia="uk-UA"/>
        </w:rPr>
        <w:t>и</w:t>
      </w:r>
      <w:r w:rsidRPr="00CE7E3D">
        <w:rPr>
          <w:szCs w:val="28"/>
          <w:lang w:eastAsia="uk-UA"/>
        </w:rPr>
        <w:t xml:space="preserve">п) є засобом зберігання інформації, яка записується, а потім може оновлюватися </w:t>
      </w:r>
      <w:r w:rsidR="004B1ACF">
        <w:rPr>
          <w:szCs w:val="28"/>
          <w:lang w:val="uk-UA" w:eastAsia="uk-UA"/>
        </w:rPr>
        <w:t>в</w:t>
      </w:r>
      <w:r w:rsidRPr="00CE7E3D">
        <w:rPr>
          <w:szCs w:val="28"/>
          <w:lang w:eastAsia="uk-UA"/>
        </w:rPr>
        <w:t xml:space="preserve"> момент проведення операції з карткою. </w:t>
      </w:r>
      <w:r w:rsidR="004B1ACF">
        <w:rPr>
          <w:szCs w:val="28"/>
          <w:lang w:val="uk-UA" w:eastAsia="uk-UA"/>
        </w:rPr>
        <w:t>К</w:t>
      </w:r>
      <w:r w:rsidRPr="00CE7E3D">
        <w:rPr>
          <w:szCs w:val="28"/>
          <w:lang w:eastAsia="uk-UA"/>
        </w:rPr>
        <w:t xml:space="preserve">артка сама зберігає </w:t>
      </w:r>
      <w:r w:rsidR="004B1ACF">
        <w:rPr>
          <w:szCs w:val="28"/>
          <w:lang w:val="uk-UA" w:eastAsia="uk-UA"/>
        </w:rPr>
        <w:t>в</w:t>
      </w:r>
      <w:r w:rsidRPr="00CE7E3D">
        <w:rPr>
          <w:szCs w:val="28"/>
          <w:lang w:eastAsia="uk-UA"/>
        </w:rPr>
        <w:t xml:space="preserve"> пам’яті суму безготівкових коштів, які були попередньо внесені її в</w:t>
      </w:r>
      <w:r>
        <w:rPr>
          <w:szCs w:val="28"/>
          <w:lang w:eastAsia="uk-UA"/>
        </w:rPr>
        <w:t>ласником</w:t>
      </w:r>
      <w:r w:rsidRPr="00CE7E3D">
        <w:rPr>
          <w:szCs w:val="28"/>
          <w:lang w:eastAsia="uk-UA"/>
        </w:rPr>
        <w:t>. Саме тому цю картку ще називають смарт-картк</w:t>
      </w:r>
      <w:r w:rsidR="004B1ACF">
        <w:rPr>
          <w:szCs w:val="28"/>
          <w:lang w:val="uk-UA" w:eastAsia="uk-UA"/>
        </w:rPr>
        <w:t>ою</w:t>
      </w:r>
      <w:r w:rsidRPr="00CE7E3D">
        <w:rPr>
          <w:szCs w:val="28"/>
          <w:lang w:eastAsia="uk-UA"/>
        </w:rPr>
        <w:t xml:space="preserve"> («розумна картка»).</w:t>
      </w:r>
      <w:r w:rsidRPr="00CE7E3D">
        <w:rPr>
          <w:i/>
          <w:iCs/>
          <w:szCs w:val="28"/>
          <w:lang w:eastAsia="uk-UA"/>
        </w:rPr>
        <w:t xml:space="preserve"> </w:t>
      </w:r>
    </w:p>
    <w:p w:rsidR="00317B65" w:rsidRPr="00CE7E3D" w:rsidRDefault="00317B65" w:rsidP="007719DD">
      <w:pPr>
        <w:ind w:firstLine="567"/>
        <w:rPr>
          <w:szCs w:val="28"/>
          <w:lang w:eastAsia="uk-UA"/>
        </w:rPr>
      </w:pPr>
      <w:r w:rsidRPr="00CE7E3D">
        <w:rPr>
          <w:szCs w:val="28"/>
          <w:lang w:eastAsia="uk-UA"/>
        </w:rPr>
        <w:t>Міжнародні платіжні системи в рамках боротьби із шахраями остаточно ухвалили рішення про перехід із традиційних магнітних карток на ч</w:t>
      </w:r>
      <w:r w:rsidR="00FB4229">
        <w:rPr>
          <w:szCs w:val="28"/>
          <w:lang w:val="uk-UA" w:eastAsia="uk-UA"/>
        </w:rPr>
        <w:t>и</w:t>
      </w:r>
      <w:r w:rsidRPr="00CE7E3D">
        <w:rPr>
          <w:szCs w:val="28"/>
          <w:lang w:eastAsia="uk-UA"/>
        </w:rPr>
        <w:t>пові. Основні переваги ч</w:t>
      </w:r>
      <w:r w:rsidR="00D15171">
        <w:rPr>
          <w:szCs w:val="28"/>
          <w:lang w:val="uk-UA" w:eastAsia="uk-UA"/>
        </w:rPr>
        <w:t>и</w:t>
      </w:r>
      <w:r w:rsidRPr="00CE7E3D">
        <w:rPr>
          <w:szCs w:val="28"/>
          <w:lang w:eastAsia="uk-UA"/>
        </w:rPr>
        <w:t>пових карток:</w:t>
      </w:r>
    </w:p>
    <w:p w:rsidR="00317B65" w:rsidRPr="00CE7E3D" w:rsidRDefault="00317B65" w:rsidP="00D60606">
      <w:pPr>
        <w:numPr>
          <w:ilvl w:val="0"/>
          <w:numId w:val="22"/>
        </w:numPr>
        <w:tabs>
          <w:tab w:val="clear" w:pos="720"/>
          <w:tab w:val="num" w:pos="1134"/>
        </w:tabs>
        <w:ind w:left="1134" w:hanging="425"/>
        <w:rPr>
          <w:szCs w:val="28"/>
          <w:lang w:eastAsia="uk-UA"/>
        </w:rPr>
      </w:pPr>
      <w:r w:rsidRPr="00CE7E3D">
        <w:rPr>
          <w:szCs w:val="28"/>
          <w:lang w:eastAsia="uk-UA"/>
        </w:rPr>
        <w:t xml:space="preserve">забезпечують більш високий рівень безпеки платежів, захищаючи інформацію власника картки від несанкціонованого використання; </w:t>
      </w:r>
    </w:p>
    <w:p w:rsidR="00317B65" w:rsidRPr="00CE7E3D" w:rsidRDefault="00317B65" w:rsidP="00D60606">
      <w:pPr>
        <w:numPr>
          <w:ilvl w:val="0"/>
          <w:numId w:val="22"/>
        </w:numPr>
        <w:tabs>
          <w:tab w:val="clear" w:pos="720"/>
          <w:tab w:val="num" w:pos="1134"/>
        </w:tabs>
        <w:ind w:left="1134" w:hanging="425"/>
        <w:rPr>
          <w:szCs w:val="28"/>
          <w:lang w:eastAsia="uk-UA"/>
        </w:rPr>
      </w:pPr>
      <w:r w:rsidRPr="00CE7E3D">
        <w:rPr>
          <w:szCs w:val="28"/>
          <w:lang w:eastAsia="uk-UA"/>
        </w:rPr>
        <w:t>більший захист від підроблення й шахрайських операцій, тому що ч</w:t>
      </w:r>
      <w:r w:rsidR="00FB4229">
        <w:rPr>
          <w:szCs w:val="28"/>
          <w:lang w:val="uk-UA" w:eastAsia="uk-UA"/>
        </w:rPr>
        <w:t>и</w:t>
      </w:r>
      <w:r w:rsidRPr="00CE7E3D">
        <w:rPr>
          <w:szCs w:val="28"/>
          <w:lang w:eastAsia="uk-UA"/>
        </w:rPr>
        <w:t xml:space="preserve">пова картка (смарт-картка) може бути зроблена тільки промисловим шляхом, на відміну від магнітної картки, і, отже, не може бути скопійована; </w:t>
      </w:r>
    </w:p>
    <w:p w:rsidR="00317B65" w:rsidRPr="00CE7E3D" w:rsidRDefault="00317B65" w:rsidP="00D60606">
      <w:pPr>
        <w:numPr>
          <w:ilvl w:val="0"/>
          <w:numId w:val="22"/>
        </w:numPr>
        <w:tabs>
          <w:tab w:val="clear" w:pos="720"/>
          <w:tab w:val="num" w:pos="1134"/>
        </w:tabs>
        <w:ind w:left="1134" w:hanging="425"/>
        <w:rPr>
          <w:szCs w:val="28"/>
          <w:lang w:eastAsia="uk-UA"/>
        </w:rPr>
      </w:pPr>
      <w:r w:rsidRPr="00CE7E3D">
        <w:rPr>
          <w:szCs w:val="28"/>
          <w:lang w:eastAsia="uk-UA"/>
        </w:rPr>
        <w:t>ч</w:t>
      </w:r>
      <w:r w:rsidR="00FB4229">
        <w:rPr>
          <w:szCs w:val="28"/>
          <w:lang w:val="uk-UA" w:eastAsia="uk-UA"/>
        </w:rPr>
        <w:t>и</w:t>
      </w:r>
      <w:r w:rsidRPr="00CE7E3D">
        <w:rPr>
          <w:szCs w:val="28"/>
          <w:lang w:eastAsia="uk-UA"/>
        </w:rPr>
        <w:t>пова картка має більш тривалий термін дії в порівнянні з карткою, оснащеною магнітною смугою (тому що ч</w:t>
      </w:r>
      <w:r w:rsidR="00FB4229">
        <w:rPr>
          <w:szCs w:val="28"/>
          <w:lang w:val="uk-UA" w:eastAsia="uk-UA"/>
        </w:rPr>
        <w:t>и</w:t>
      </w:r>
      <w:r w:rsidRPr="00CE7E3D">
        <w:rPr>
          <w:szCs w:val="28"/>
          <w:lang w:eastAsia="uk-UA"/>
        </w:rPr>
        <w:t>п менш підвладний різним механічним пошкодженням);</w:t>
      </w:r>
    </w:p>
    <w:p w:rsidR="00317B65" w:rsidRPr="009349EC" w:rsidRDefault="00317B65" w:rsidP="00D60606">
      <w:pPr>
        <w:numPr>
          <w:ilvl w:val="0"/>
          <w:numId w:val="22"/>
        </w:numPr>
        <w:tabs>
          <w:tab w:val="clear" w:pos="720"/>
          <w:tab w:val="num" w:pos="1134"/>
        </w:tabs>
        <w:ind w:left="1134" w:hanging="425"/>
        <w:rPr>
          <w:szCs w:val="28"/>
          <w:lang w:eastAsia="uk-UA"/>
        </w:rPr>
      </w:pPr>
      <w:r w:rsidRPr="00CE7E3D">
        <w:rPr>
          <w:szCs w:val="28"/>
          <w:lang w:eastAsia="uk-UA"/>
        </w:rPr>
        <w:t>на відміну від карток із магнітною смугою, ч</w:t>
      </w:r>
      <w:r w:rsidR="00FB4229">
        <w:rPr>
          <w:szCs w:val="28"/>
          <w:lang w:val="uk-UA" w:eastAsia="uk-UA"/>
        </w:rPr>
        <w:t>и</w:t>
      </w:r>
      <w:r w:rsidRPr="00CE7E3D">
        <w:rPr>
          <w:szCs w:val="28"/>
          <w:lang w:eastAsia="uk-UA"/>
        </w:rPr>
        <w:t xml:space="preserve">пові картки можуть обробляти та зберігати дані. </w:t>
      </w:r>
    </w:p>
    <w:p w:rsidR="00F23698" w:rsidRDefault="00F23698" w:rsidP="00F6484F">
      <w:pPr>
        <w:ind w:firstLine="0"/>
        <w:jc w:val="center"/>
        <w:rPr>
          <w:rFonts w:eastAsia="Times New Roman"/>
          <w:color w:val="000000"/>
          <w:szCs w:val="28"/>
          <w:lang w:val="uk-UA" w:eastAsia="uk-UA"/>
        </w:rPr>
      </w:pPr>
    </w:p>
    <w:p w:rsidR="00EE320C" w:rsidRDefault="00EE320C" w:rsidP="00F6484F">
      <w:pPr>
        <w:ind w:firstLine="0"/>
        <w:jc w:val="center"/>
        <w:rPr>
          <w:rFonts w:eastAsia="Times New Roman"/>
          <w:color w:val="000000"/>
          <w:szCs w:val="28"/>
          <w:lang w:val="uk-UA" w:eastAsia="uk-UA"/>
        </w:rPr>
      </w:pPr>
    </w:p>
    <w:p w:rsidR="000A7A90" w:rsidRDefault="00F43D51" w:rsidP="00F6484F">
      <w:pPr>
        <w:ind w:firstLine="0"/>
        <w:jc w:val="center"/>
        <w:rPr>
          <w:rFonts w:eastAsia="Times New Roman"/>
          <w:color w:val="000000"/>
          <w:szCs w:val="28"/>
          <w:lang w:val="uk-UA" w:eastAsia="uk-UA"/>
        </w:rPr>
      </w:pPr>
      <w:r>
        <w:rPr>
          <w:rFonts w:eastAsia="Times New Roman"/>
          <w:noProof/>
          <w:color w:val="000000"/>
          <w:szCs w:val="28"/>
          <w:lang w:val="uk-UA" w:eastAsia="uk-UA"/>
        </w:rPr>
        <w:pict>
          <v:shape id="_x0000_s11650" type="#_x0000_t202" style="position:absolute;left:0;text-align:left;margin-left:347.65pt;margin-top:2.6pt;width:67pt;height:32.55pt;z-index:252086784" stroked="f">
            <v:textbox>
              <w:txbxContent>
                <w:p w:rsidR="00D1426D" w:rsidRPr="009C25F4" w:rsidRDefault="00D1426D" w:rsidP="003A4B79">
                  <w:pPr>
                    <w:ind w:firstLine="0"/>
                    <w:jc w:val="left"/>
                    <w:rPr>
                      <w:rFonts w:ascii="Arial" w:hAnsi="Arial" w:cs="Arial"/>
                      <w:b/>
                      <w:sz w:val="20"/>
                      <w:szCs w:val="20"/>
                      <w:lang w:val="uk-UA"/>
                    </w:rPr>
                  </w:pPr>
                  <w:r w:rsidRPr="009C25F4">
                    <w:rPr>
                      <w:rFonts w:ascii="Arial" w:hAnsi="Arial" w:cs="Arial"/>
                      <w:b/>
                      <w:sz w:val="20"/>
                      <w:szCs w:val="20"/>
                      <w:lang w:val="uk-UA"/>
                    </w:rPr>
                    <w:t>магнітна смужка</w:t>
                  </w:r>
                </w:p>
              </w:txbxContent>
            </v:textbox>
          </v:shape>
        </w:pict>
      </w:r>
      <w:r w:rsidR="00F23698">
        <w:rPr>
          <w:rFonts w:eastAsia="Times New Roman"/>
          <w:noProof/>
          <w:color w:val="000000"/>
          <w:szCs w:val="28"/>
          <w:lang w:val="uk-UA" w:eastAsia="uk-UA"/>
        </w:rPr>
        <w:drawing>
          <wp:inline distT="0" distB="0" distL="0" distR="0">
            <wp:extent cx="2743200" cy="2482596"/>
            <wp:effectExtent l="19050" t="0" r="0" b="0"/>
            <wp:docPr id="17" name="Рисунок 16" descr="kartka-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ka-1.tif"/>
                    <pic:cNvPicPr/>
                  </pic:nvPicPr>
                  <pic:blipFill>
                    <a:blip r:embed="rId42" cstate="print"/>
                    <a:stretch>
                      <a:fillRect/>
                    </a:stretch>
                  </pic:blipFill>
                  <pic:spPr>
                    <a:xfrm>
                      <a:off x="0" y="0"/>
                      <a:ext cx="2743200" cy="2482596"/>
                    </a:xfrm>
                    <a:prstGeom prst="rect">
                      <a:avLst/>
                    </a:prstGeom>
                  </pic:spPr>
                </pic:pic>
              </a:graphicData>
            </a:graphic>
          </wp:inline>
        </w:drawing>
      </w:r>
      <w:r w:rsidR="00F23698">
        <w:rPr>
          <w:rFonts w:eastAsia="Times New Roman"/>
          <w:color w:val="000000"/>
          <w:szCs w:val="28"/>
          <w:lang w:val="uk-UA" w:eastAsia="uk-UA"/>
        </w:rPr>
        <w:t xml:space="preserve"> </w:t>
      </w:r>
      <w:r w:rsidR="00F23698">
        <w:rPr>
          <w:rFonts w:eastAsia="Times New Roman"/>
          <w:noProof/>
          <w:color w:val="000000"/>
          <w:szCs w:val="28"/>
          <w:lang w:val="uk-UA" w:eastAsia="uk-UA"/>
        </w:rPr>
        <w:drawing>
          <wp:inline distT="0" distB="0" distL="0" distR="0">
            <wp:extent cx="2743200" cy="2491740"/>
            <wp:effectExtent l="19050" t="0" r="0" b="0"/>
            <wp:docPr id="18" name="Рисунок 17" descr="kartka-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ka-2.tif"/>
                    <pic:cNvPicPr/>
                  </pic:nvPicPr>
                  <pic:blipFill>
                    <a:blip r:embed="rId43" cstate="print"/>
                    <a:stretch>
                      <a:fillRect/>
                    </a:stretch>
                  </pic:blipFill>
                  <pic:spPr>
                    <a:xfrm>
                      <a:off x="0" y="0"/>
                      <a:ext cx="2743200" cy="2491740"/>
                    </a:xfrm>
                    <a:prstGeom prst="rect">
                      <a:avLst/>
                    </a:prstGeom>
                  </pic:spPr>
                </pic:pic>
              </a:graphicData>
            </a:graphic>
          </wp:inline>
        </w:drawing>
      </w:r>
    </w:p>
    <w:p w:rsidR="00F23698" w:rsidRPr="00CE7E3D" w:rsidRDefault="00F23698" w:rsidP="00F6484F">
      <w:pPr>
        <w:ind w:firstLine="0"/>
        <w:jc w:val="center"/>
        <w:rPr>
          <w:rFonts w:eastAsia="Times New Roman"/>
          <w:color w:val="000000"/>
          <w:szCs w:val="28"/>
          <w:lang w:eastAsia="uk-UA"/>
        </w:rPr>
      </w:pPr>
    </w:p>
    <w:p w:rsidR="000A7A90" w:rsidRPr="00CE7E3D" w:rsidRDefault="000A7A90" w:rsidP="00FE72FD">
      <w:pPr>
        <w:ind w:firstLine="0"/>
        <w:jc w:val="center"/>
        <w:rPr>
          <w:rFonts w:eastAsia="Times New Roman"/>
          <w:b/>
          <w:color w:val="000000"/>
          <w:szCs w:val="28"/>
          <w:lang w:eastAsia="uk-UA"/>
        </w:rPr>
      </w:pPr>
      <w:r w:rsidRPr="000A7A90">
        <w:rPr>
          <w:rFonts w:eastAsia="Times New Roman"/>
          <w:color w:val="000000"/>
          <w:szCs w:val="28"/>
          <w:lang w:eastAsia="uk-UA"/>
        </w:rPr>
        <w:t xml:space="preserve">Рис. </w:t>
      </w:r>
      <w:r w:rsidRPr="000A7A90">
        <w:rPr>
          <w:rFonts w:eastAsia="Times New Roman"/>
          <w:color w:val="000000"/>
          <w:szCs w:val="28"/>
          <w:lang w:val="uk-UA" w:eastAsia="uk-UA"/>
        </w:rPr>
        <w:t>6.</w:t>
      </w:r>
      <w:r w:rsidRPr="000A7A90">
        <w:rPr>
          <w:rFonts w:eastAsia="Times New Roman"/>
          <w:color w:val="000000"/>
          <w:szCs w:val="28"/>
          <w:lang w:eastAsia="uk-UA"/>
        </w:rPr>
        <w:t>1.</w:t>
      </w:r>
      <w:r w:rsidRPr="00CE7E3D">
        <w:rPr>
          <w:rFonts w:eastAsia="Times New Roman"/>
          <w:b/>
          <w:color w:val="000000"/>
          <w:szCs w:val="28"/>
          <w:lang w:eastAsia="uk-UA"/>
        </w:rPr>
        <w:t xml:space="preserve"> Будова магнітної пла</w:t>
      </w:r>
      <w:r w:rsidR="00186DD3">
        <w:rPr>
          <w:rFonts w:eastAsia="Times New Roman"/>
          <w:b/>
          <w:color w:val="000000"/>
          <w:szCs w:val="28"/>
          <w:lang w:val="uk-UA" w:eastAsia="uk-UA"/>
        </w:rPr>
        <w:t xml:space="preserve">тіжної </w:t>
      </w:r>
      <w:r w:rsidRPr="00CE7E3D">
        <w:rPr>
          <w:rFonts w:eastAsia="Times New Roman"/>
          <w:b/>
          <w:color w:val="000000"/>
          <w:szCs w:val="28"/>
          <w:lang w:eastAsia="uk-UA"/>
        </w:rPr>
        <w:t>картки</w:t>
      </w:r>
    </w:p>
    <w:p w:rsidR="000A7A90" w:rsidRDefault="000A7A90" w:rsidP="000A7A90">
      <w:pPr>
        <w:ind w:firstLine="0"/>
        <w:rPr>
          <w:color w:val="000000"/>
          <w:szCs w:val="28"/>
          <w:lang w:val="uk-UA" w:eastAsia="uk-UA"/>
        </w:rPr>
      </w:pPr>
    </w:p>
    <w:p w:rsidR="00F6484F" w:rsidRPr="00CE7E3D" w:rsidRDefault="00F23698" w:rsidP="00F6484F">
      <w:pPr>
        <w:ind w:firstLine="0"/>
        <w:jc w:val="center"/>
        <w:rPr>
          <w:rFonts w:eastAsia="Times New Roman"/>
          <w:color w:val="000000"/>
          <w:szCs w:val="28"/>
          <w:lang w:eastAsia="uk-UA"/>
        </w:rPr>
      </w:pPr>
      <w:r>
        <w:rPr>
          <w:rFonts w:eastAsia="Times New Roman"/>
          <w:noProof/>
          <w:color w:val="000000"/>
          <w:szCs w:val="28"/>
          <w:lang w:val="uk-UA" w:eastAsia="uk-UA"/>
        </w:rPr>
        <w:lastRenderedPageBreak/>
        <w:drawing>
          <wp:inline distT="0" distB="0" distL="0" distR="0">
            <wp:extent cx="2852928" cy="2802636"/>
            <wp:effectExtent l="19050" t="0" r="4572" b="0"/>
            <wp:docPr id="19" name="Рисунок 18" descr="kartka-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ka-3.tif"/>
                    <pic:cNvPicPr/>
                  </pic:nvPicPr>
                  <pic:blipFill>
                    <a:blip r:embed="rId44" cstate="print"/>
                    <a:stretch>
                      <a:fillRect/>
                    </a:stretch>
                  </pic:blipFill>
                  <pic:spPr>
                    <a:xfrm>
                      <a:off x="0" y="0"/>
                      <a:ext cx="2852928" cy="2802636"/>
                    </a:xfrm>
                    <a:prstGeom prst="rect">
                      <a:avLst/>
                    </a:prstGeom>
                  </pic:spPr>
                </pic:pic>
              </a:graphicData>
            </a:graphic>
          </wp:inline>
        </w:drawing>
      </w:r>
    </w:p>
    <w:p w:rsidR="00F6484F" w:rsidRPr="00CE7E3D" w:rsidRDefault="00F6484F" w:rsidP="00F6484F">
      <w:pPr>
        <w:ind w:firstLine="567"/>
        <w:rPr>
          <w:rFonts w:eastAsia="Times New Roman"/>
          <w:color w:val="000000"/>
          <w:szCs w:val="28"/>
          <w:lang w:eastAsia="uk-UA"/>
        </w:rPr>
      </w:pPr>
    </w:p>
    <w:p w:rsidR="00F6484F" w:rsidRPr="00CE7E3D" w:rsidRDefault="00F6484F" w:rsidP="00FE72FD">
      <w:pPr>
        <w:ind w:firstLine="0"/>
        <w:jc w:val="center"/>
        <w:rPr>
          <w:rFonts w:eastAsia="Times New Roman"/>
          <w:b/>
          <w:color w:val="000000"/>
          <w:szCs w:val="28"/>
          <w:lang w:eastAsia="uk-UA"/>
        </w:rPr>
      </w:pPr>
      <w:r w:rsidRPr="00F6484F">
        <w:rPr>
          <w:rFonts w:eastAsia="Times New Roman"/>
          <w:color w:val="000000"/>
          <w:szCs w:val="28"/>
          <w:lang w:eastAsia="uk-UA"/>
        </w:rPr>
        <w:t xml:space="preserve">Рис. </w:t>
      </w:r>
      <w:r w:rsidRPr="00F6484F">
        <w:rPr>
          <w:rFonts w:eastAsia="Times New Roman"/>
          <w:color w:val="000000"/>
          <w:szCs w:val="28"/>
          <w:lang w:val="uk-UA" w:eastAsia="uk-UA"/>
        </w:rPr>
        <w:t>6.</w:t>
      </w:r>
      <w:r w:rsidRPr="00F6484F">
        <w:rPr>
          <w:rFonts w:eastAsia="Times New Roman"/>
          <w:color w:val="000000"/>
          <w:szCs w:val="28"/>
          <w:lang w:eastAsia="uk-UA"/>
        </w:rPr>
        <w:t>2.</w:t>
      </w:r>
      <w:r w:rsidRPr="00CE7E3D">
        <w:rPr>
          <w:rFonts w:eastAsia="Times New Roman"/>
          <w:b/>
          <w:color w:val="000000"/>
          <w:szCs w:val="28"/>
          <w:lang w:eastAsia="uk-UA"/>
        </w:rPr>
        <w:t xml:space="preserve"> Будова ч</w:t>
      </w:r>
      <w:r w:rsidR="00FB4229">
        <w:rPr>
          <w:rFonts w:eastAsia="Times New Roman"/>
          <w:b/>
          <w:color w:val="000000"/>
          <w:szCs w:val="28"/>
          <w:lang w:val="uk-UA" w:eastAsia="uk-UA"/>
        </w:rPr>
        <w:t>и</w:t>
      </w:r>
      <w:r w:rsidRPr="00CE7E3D">
        <w:rPr>
          <w:rFonts w:eastAsia="Times New Roman"/>
          <w:b/>
          <w:color w:val="000000"/>
          <w:szCs w:val="28"/>
          <w:lang w:eastAsia="uk-UA"/>
        </w:rPr>
        <w:t>пової пла</w:t>
      </w:r>
      <w:r w:rsidR="00186DD3">
        <w:rPr>
          <w:rFonts w:eastAsia="Times New Roman"/>
          <w:b/>
          <w:color w:val="000000"/>
          <w:szCs w:val="28"/>
          <w:lang w:val="uk-UA" w:eastAsia="uk-UA"/>
        </w:rPr>
        <w:t xml:space="preserve">тіжної </w:t>
      </w:r>
      <w:r w:rsidRPr="00CE7E3D">
        <w:rPr>
          <w:rFonts w:eastAsia="Times New Roman"/>
          <w:b/>
          <w:color w:val="000000"/>
          <w:szCs w:val="28"/>
          <w:lang w:eastAsia="uk-UA"/>
        </w:rPr>
        <w:t>картки</w:t>
      </w:r>
    </w:p>
    <w:p w:rsidR="00F6484F" w:rsidRDefault="00F6484F" w:rsidP="000A7A90">
      <w:pPr>
        <w:ind w:firstLine="0"/>
        <w:rPr>
          <w:color w:val="000000"/>
          <w:szCs w:val="28"/>
          <w:lang w:val="uk-UA" w:eastAsia="uk-UA"/>
        </w:rPr>
      </w:pPr>
    </w:p>
    <w:p w:rsidR="00317B65" w:rsidRPr="00CE7E3D" w:rsidRDefault="00317B65" w:rsidP="007719DD">
      <w:pPr>
        <w:ind w:firstLine="567"/>
        <w:rPr>
          <w:color w:val="000000"/>
          <w:szCs w:val="28"/>
          <w:lang w:eastAsia="uk-UA"/>
        </w:rPr>
      </w:pPr>
      <w:r>
        <w:rPr>
          <w:color w:val="000000"/>
          <w:szCs w:val="28"/>
          <w:lang w:val="uk-UA" w:eastAsia="uk-UA"/>
        </w:rPr>
        <w:t>Н</w:t>
      </w:r>
      <w:r w:rsidRPr="00CE7E3D">
        <w:rPr>
          <w:color w:val="000000"/>
          <w:szCs w:val="28"/>
          <w:lang w:eastAsia="uk-UA"/>
        </w:rPr>
        <w:t>а банківській пла</w:t>
      </w:r>
      <w:r w:rsidR="00186DD3">
        <w:rPr>
          <w:color w:val="000000"/>
          <w:szCs w:val="28"/>
          <w:lang w:val="uk-UA" w:eastAsia="uk-UA"/>
        </w:rPr>
        <w:t>тіжній</w:t>
      </w:r>
      <w:r w:rsidRPr="00CE7E3D">
        <w:rPr>
          <w:color w:val="000000"/>
          <w:szCs w:val="28"/>
          <w:lang w:eastAsia="uk-UA"/>
        </w:rPr>
        <w:t xml:space="preserve"> картці зазвичай розміщена </w:t>
      </w:r>
      <w:r w:rsidR="00807530">
        <w:rPr>
          <w:color w:val="000000"/>
          <w:szCs w:val="28"/>
          <w:lang w:val="uk-UA" w:eastAsia="uk-UA"/>
        </w:rPr>
        <w:t>так</w:t>
      </w:r>
      <w:r w:rsidRPr="00CE7E3D">
        <w:rPr>
          <w:color w:val="000000"/>
          <w:szCs w:val="28"/>
          <w:lang w:eastAsia="uk-UA"/>
        </w:rPr>
        <w:t xml:space="preserve">а інформація: </w:t>
      </w:r>
    </w:p>
    <w:p w:rsidR="00317B65" w:rsidRPr="00CE7E3D" w:rsidRDefault="00317B65" w:rsidP="00D60606">
      <w:pPr>
        <w:numPr>
          <w:ilvl w:val="0"/>
          <w:numId w:val="20"/>
        </w:numPr>
        <w:tabs>
          <w:tab w:val="clear" w:pos="720"/>
          <w:tab w:val="num" w:pos="993"/>
        </w:tabs>
        <w:ind w:left="0" w:firstLine="709"/>
        <w:rPr>
          <w:color w:val="000000"/>
          <w:szCs w:val="28"/>
          <w:lang w:eastAsia="uk-UA"/>
        </w:rPr>
      </w:pPr>
      <w:r w:rsidRPr="00CE7E3D">
        <w:rPr>
          <w:color w:val="000000"/>
          <w:szCs w:val="28"/>
          <w:lang w:eastAsia="uk-UA"/>
        </w:rPr>
        <w:t>на лиц</w:t>
      </w:r>
      <w:r w:rsidR="00F6484F">
        <w:rPr>
          <w:color w:val="000000"/>
          <w:szCs w:val="28"/>
          <w:lang w:val="uk-UA" w:eastAsia="uk-UA"/>
        </w:rPr>
        <w:t>ьовому</w:t>
      </w:r>
      <w:r w:rsidRPr="00CE7E3D">
        <w:rPr>
          <w:color w:val="000000"/>
          <w:szCs w:val="28"/>
          <w:lang w:eastAsia="uk-UA"/>
        </w:rPr>
        <w:t xml:space="preserve"> </w:t>
      </w:r>
      <w:r w:rsidR="00F6484F">
        <w:rPr>
          <w:color w:val="000000"/>
          <w:szCs w:val="28"/>
          <w:lang w:val="uk-UA" w:eastAsia="uk-UA"/>
        </w:rPr>
        <w:t>боці картки</w:t>
      </w:r>
      <w:r w:rsidRPr="00CE7E3D">
        <w:rPr>
          <w:color w:val="000000"/>
          <w:szCs w:val="28"/>
          <w:lang w:eastAsia="uk-UA"/>
        </w:rPr>
        <w:t xml:space="preserve"> наносять ім’я власника, номер картки, термін дії картки, логотип банк</w:t>
      </w:r>
      <w:r w:rsidR="00F6484F">
        <w:rPr>
          <w:color w:val="000000"/>
          <w:szCs w:val="28"/>
          <w:lang w:val="uk-UA" w:eastAsia="uk-UA"/>
        </w:rPr>
        <w:t>у</w:t>
      </w:r>
      <w:r w:rsidR="00807530">
        <w:rPr>
          <w:color w:val="000000"/>
          <w:szCs w:val="28"/>
          <w:lang w:val="uk-UA" w:eastAsia="uk-UA"/>
        </w:rPr>
        <w:t xml:space="preserve"> </w:t>
      </w:r>
      <w:r w:rsidR="00F6484F">
        <w:rPr>
          <w:color w:val="000000"/>
          <w:szCs w:val="28"/>
          <w:lang w:val="uk-UA" w:eastAsia="uk-UA"/>
        </w:rPr>
        <w:t>–</w:t>
      </w:r>
      <w:r w:rsidR="00807530">
        <w:rPr>
          <w:color w:val="000000"/>
          <w:szCs w:val="28"/>
          <w:lang w:val="uk-UA" w:eastAsia="uk-UA"/>
        </w:rPr>
        <w:t xml:space="preserve"> </w:t>
      </w:r>
      <w:r w:rsidRPr="00CE7E3D">
        <w:rPr>
          <w:color w:val="000000"/>
          <w:szCs w:val="28"/>
          <w:lang w:eastAsia="uk-UA"/>
        </w:rPr>
        <w:t>емітента картки, логотип платіжної системи. На ч</w:t>
      </w:r>
      <w:r w:rsidR="00FB4229">
        <w:rPr>
          <w:color w:val="000000"/>
          <w:szCs w:val="28"/>
          <w:lang w:val="uk-UA" w:eastAsia="uk-UA"/>
        </w:rPr>
        <w:t>и</w:t>
      </w:r>
      <w:r w:rsidRPr="00CE7E3D">
        <w:rPr>
          <w:color w:val="000000"/>
          <w:szCs w:val="28"/>
          <w:lang w:eastAsia="uk-UA"/>
        </w:rPr>
        <w:t>пових картках на лиц</w:t>
      </w:r>
      <w:r w:rsidR="00807530">
        <w:rPr>
          <w:color w:val="000000"/>
          <w:szCs w:val="28"/>
          <w:lang w:val="uk-UA" w:eastAsia="uk-UA"/>
        </w:rPr>
        <w:t>ьовому</w:t>
      </w:r>
      <w:r w:rsidRPr="00CE7E3D">
        <w:rPr>
          <w:color w:val="000000"/>
          <w:szCs w:val="28"/>
          <w:lang w:eastAsia="uk-UA"/>
        </w:rPr>
        <w:t xml:space="preserve"> </w:t>
      </w:r>
      <w:r w:rsidR="00807530">
        <w:rPr>
          <w:color w:val="000000"/>
          <w:szCs w:val="28"/>
          <w:lang w:val="uk-UA" w:eastAsia="uk-UA"/>
        </w:rPr>
        <w:t>боці</w:t>
      </w:r>
      <w:r w:rsidRPr="00CE7E3D">
        <w:rPr>
          <w:color w:val="000000"/>
          <w:szCs w:val="28"/>
          <w:lang w:eastAsia="uk-UA"/>
        </w:rPr>
        <w:t xml:space="preserve"> розміщена мікросхема </w:t>
      </w:r>
      <w:r w:rsidR="00807530">
        <w:rPr>
          <w:color w:val="000000"/>
          <w:szCs w:val="28"/>
          <w:lang w:val="uk-UA" w:eastAsia="uk-UA"/>
        </w:rPr>
        <w:t>–</w:t>
      </w:r>
      <w:r w:rsidRPr="00CE7E3D">
        <w:rPr>
          <w:color w:val="000000"/>
          <w:szCs w:val="28"/>
          <w:lang w:eastAsia="uk-UA"/>
        </w:rPr>
        <w:t xml:space="preserve"> ч</w:t>
      </w:r>
      <w:r w:rsidR="00FB4229">
        <w:rPr>
          <w:color w:val="000000"/>
          <w:szCs w:val="28"/>
          <w:lang w:val="uk-UA" w:eastAsia="uk-UA"/>
        </w:rPr>
        <w:t>и</w:t>
      </w:r>
      <w:r w:rsidRPr="00CE7E3D">
        <w:rPr>
          <w:color w:val="000000"/>
          <w:szCs w:val="28"/>
          <w:lang w:eastAsia="uk-UA"/>
        </w:rPr>
        <w:t>п. Окрім того, на деяких картках як од</w:t>
      </w:r>
      <w:r w:rsidR="00807530">
        <w:rPr>
          <w:color w:val="000000"/>
          <w:szCs w:val="28"/>
          <w:lang w:val="uk-UA" w:eastAsia="uk-UA"/>
        </w:rPr>
        <w:t>ин</w:t>
      </w:r>
      <w:r w:rsidRPr="00CE7E3D">
        <w:rPr>
          <w:color w:val="000000"/>
          <w:szCs w:val="28"/>
          <w:lang w:eastAsia="uk-UA"/>
        </w:rPr>
        <w:t xml:space="preserve"> із засобів безпеки від підробки нанос</w:t>
      </w:r>
      <w:r w:rsidR="00807530">
        <w:rPr>
          <w:color w:val="000000"/>
          <w:szCs w:val="28"/>
          <w:lang w:val="uk-UA" w:eastAsia="uk-UA"/>
        </w:rPr>
        <w:t>ять</w:t>
      </w:r>
      <w:r w:rsidRPr="00CE7E3D">
        <w:rPr>
          <w:color w:val="000000"/>
          <w:szCs w:val="28"/>
          <w:lang w:eastAsia="uk-UA"/>
        </w:rPr>
        <w:t xml:space="preserve"> голограм</w:t>
      </w:r>
      <w:r w:rsidR="00807530">
        <w:rPr>
          <w:color w:val="000000"/>
          <w:szCs w:val="28"/>
          <w:lang w:val="uk-UA" w:eastAsia="uk-UA"/>
        </w:rPr>
        <w:t>у</w:t>
      </w:r>
      <w:r w:rsidRPr="00CE7E3D">
        <w:rPr>
          <w:color w:val="000000"/>
          <w:szCs w:val="28"/>
          <w:lang w:eastAsia="uk-UA"/>
        </w:rPr>
        <w:t xml:space="preserve">; </w:t>
      </w:r>
    </w:p>
    <w:p w:rsidR="00317B65" w:rsidRPr="00CE7E3D" w:rsidRDefault="00317B65" w:rsidP="00D60606">
      <w:pPr>
        <w:numPr>
          <w:ilvl w:val="0"/>
          <w:numId w:val="20"/>
        </w:numPr>
        <w:tabs>
          <w:tab w:val="clear" w:pos="720"/>
          <w:tab w:val="num" w:pos="993"/>
        </w:tabs>
        <w:ind w:left="0" w:firstLine="709"/>
        <w:rPr>
          <w:color w:val="000000"/>
          <w:szCs w:val="28"/>
          <w:lang w:eastAsia="uk-UA"/>
        </w:rPr>
      </w:pPr>
      <w:r w:rsidRPr="00CE7E3D">
        <w:rPr>
          <w:color w:val="000000"/>
          <w:szCs w:val="28"/>
          <w:lang w:eastAsia="uk-UA"/>
        </w:rPr>
        <w:t>на зворотн</w:t>
      </w:r>
      <w:r w:rsidR="00807530">
        <w:rPr>
          <w:color w:val="000000"/>
          <w:szCs w:val="28"/>
          <w:lang w:val="uk-UA" w:eastAsia="uk-UA"/>
        </w:rPr>
        <w:t>ому боці</w:t>
      </w:r>
      <w:r w:rsidRPr="00CE7E3D">
        <w:rPr>
          <w:color w:val="000000"/>
          <w:szCs w:val="28"/>
          <w:lang w:eastAsia="uk-UA"/>
        </w:rPr>
        <w:t xml:space="preserve"> картки </w:t>
      </w:r>
      <w:r w:rsidR="00807530">
        <w:rPr>
          <w:color w:val="000000"/>
          <w:szCs w:val="28"/>
          <w:lang w:val="uk-UA" w:eastAsia="uk-UA"/>
        </w:rPr>
        <w:t>є</w:t>
      </w:r>
      <w:r w:rsidRPr="00CE7E3D">
        <w:rPr>
          <w:color w:val="000000"/>
          <w:szCs w:val="28"/>
          <w:lang w:eastAsia="uk-UA"/>
        </w:rPr>
        <w:t xml:space="preserve"> місце для підпису власника картки, інколи фотографія власника і логотипи мереж банкоматів, </w:t>
      </w:r>
      <w:r w:rsidR="00807530">
        <w:rPr>
          <w:color w:val="000000"/>
          <w:szCs w:val="28"/>
          <w:lang w:val="uk-UA" w:eastAsia="uk-UA"/>
        </w:rPr>
        <w:t>у</w:t>
      </w:r>
      <w:r w:rsidRPr="00CE7E3D">
        <w:rPr>
          <w:color w:val="000000"/>
          <w:szCs w:val="28"/>
          <w:lang w:eastAsia="uk-UA"/>
        </w:rPr>
        <w:t xml:space="preserve"> яких можна зняти готівку. На магнітних картках на зворот</w:t>
      </w:r>
      <w:r w:rsidR="00807530">
        <w:rPr>
          <w:color w:val="000000"/>
          <w:szCs w:val="28"/>
          <w:lang w:val="uk-UA" w:eastAsia="uk-UA"/>
        </w:rPr>
        <w:t>і</w:t>
      </w:r>
      <w:r w:rsidRPr="00CE7E3D">
        <w:rPr>
          <w:color w:val="000000"/>
          <w:szCs w:val="28"/>
          <w:lang w:eastAsia="uk-UA"/>
        </w:rPr>
        <w:t xml:space="preserve"> розміщена магнітна </w:t>
      </w:r>
      <w:r w:rsidR="009C3115">
        <w:rPr>
          <w:color w:val="000000"/>
          <w:szCs w:val="28"/>
          <w:lang w:val="uk-UA" w:eastAsia="uk-UA"/>
        </w:rPr>
        <w:t>смужка</w:t>
      </w:r>
      <w:r w:rsidRPr="00CE7E3D">
        <w:rPr>
          <w:color w:val="000000"/>
          <w:szCs w:val="28"/>
          <w:lang w:eastAsia="uk-UA"/>
        </w:rPr>
        <w:t xml:space="preserve">. </w:t>
      </w:r>
    </w:p>
    <w:p w:rsidR="00317B65" w:rsidRPr="00CE7E3D" w:rsidRDefault="00317B65" w:rsidP="007719DD">
      <w:pPr>
        <w:ind w:firstLine="567"/>
        <w:rPr>
          <w:color w:val="000000"/>
          <w:szCs w:val="28"/>
          <w:lang w:eastAsia="uk-UA"/>
        </w:rPr>
      </w:pPr>
      <w:r w:rsidRPr="00CE7E3D">
        <w:rPr>
          <w:color w:val="000000"/>
          <w:szCs w:val="28"/>
          <w:lang w:eastAsia="uk-UA"/>
        </w:rPr>
        <w:t>Номер картки складається із 16 цифр: перші шість – код банк</w:t>
      </w:r>
      <w:r w:rsidR="00807530">
        <w:rPr>
          <w:color w:val="000000"/>
          <w:szCs w:val="28"/>
          <w:lang w:val="uk-UA" w:eastAsia="uk-UA"/>
        </w:rPr>
        <w:t>у</w:t>
      </w:r>
      <w:r w:rsidRPr="00CE7E3D">
        <w:rPr>
          <w:color w:val="000000"/>
          <w:szCs w:val="28"/>
          <w:lang w:eastAsia="uk-UA"/>
        </w:rPr>
        <w:t xml:space="preserve"> емітента, наступні 9 – банківський номер картки (номер карт-рахунку), остання цифра – контрольна. </w:t>
      </w:r>
    </w:p>
    <w:p w:rsidR="00317B65" w:rsidRPr="00CE7E3D" w:rsidRDefault="00317B65" w:rsidP="007719DD">
      <w:pPr>
        <w:ind w:firstLine="567"/>
        <w:rPr>
          <w:color w:val="000000"/>
          <w:szCs w:val="28"/>
          <w:lang w:eastAsia="uk-UA"/>
        </w:rPr>
      </w:pPr>
      <w:r w:rsidRPr="00CE7E3D">
        <w:rPr>
          <w:color w:val="000000"/>
          <w:szCs w:val="28"/>
          <w:lang w:eastAsia="uk-UA"/>
        </w:rPr>
        <w:t xml:space="preserve">Банківські картки можна також поділити за платіжними системами </w:t>
      </w:r>
      <w:r w:rsidR="00807530">
        <w:rPr>
          <w:color w:val="000000"/>
          <w:szCs w:val="28"/>
          <w:lang w:val="uk-UA" w:eastAsia="uk-UA"/>
        </w:rPr>
        <w:br/>
      </w:r>
      <w:r w:rsidRPr="00CE7E3D">
        <w:rPr>
          <w:color w:val="000000"/>
          <w:szCs w:val="28"/>
          <w:lang w:eastAsia="uk-UA"/>
        </w:rPr>
        <w:t xml:space="preserve">або асоціаціями карток, </w:t>
      </w:r>
      <w:r w:rsidR="00807530">
        <w:rPr>
          <w:color w:val="000000"/>
          <w:szCs w:val="28"/>
          <w:lang w:val="uk-UA" w:eastAsia="uk-UA"/>
        </w:rPr>
        <w:t>у</w:t>
      </w:r>
      <w:r w:rsidRPr="00CE7E3D">
        <w:rPr>
          <w:color w:val="000000"/>
          <w:szCs w:val="28"/>
          <w:lang w:eastAsia="uk-UA"/>
        </w:rPr>
        <w:t xml:space="preserve"> рамках яких відбувається обслуговування </w:t>
      </w:r>
      <w:r w:rsidR="00807530">
        <w:rPr>
          <w:color w:val="000000"/>
          <w:szCs w:val="28"/>
          <w:lang w:val="uk-UA" w:eastAsia="uk-UA"/>
        </w:rPr>
        <w:br/>
      </w:r>
      <w:r w:rsidRPr="00CE7E3D">
        <w:rPr>
          <w:color w:val="000000"/>
          <w:szCs w:val="28"/>
          <w:lang w:eastAsia="uk-UA"/>
        </w:rPr>
        <w:t xml:space="preserve">карток. Найбільш поширеними у світі є картки </w:t>
      </w:r>
      <w:r w:rsidR="00807530">
        <w:rPr>
          <w:color w:val="000000"/>
          <w:szCs w:val="28"/>
          <w:lang w:val="uk-UA" w:eastAsia="uk-UA"/>
        </w:rPr>
        <w:t>таки</w:t>
      </w:r>
      <w:r w:rsidRPr="00CE7E3D">
        <w:rPr>
          <w:color w:val="000000"/>
          <w:szCs w:val="28"/>
          <w:lang w:eastAsia="uk-UA"/>
        </w:rPr>
        <w:t xml:space="preserve">х систем: </w:t>
      </w:r>
      <w:hyperlink r:id="rId45" w:tgtFrame="_blank" w:history="1">
        <w:r w:rsidRPr="00CE7E3D">
          <w:rPr>
            <w:b/>
            <w:color w:val="000000"/>
            <w:szCs w:val="28"/>
            <w:lang w:eastAsia="uk-UA"/>
          </w:rPr>
          <w:t>VISA</w:t>
        </w:r>
      </w:hyperlink>
      <w:r w:rsidRPr="00CE7E3D">
        <w:rPr>
          <w:color w:val="000000"/>
          <w:szCs w:val="28"/>
          <w:lang w:eastAsia="uk-UA"/>
        </w:rPr>
        <w:t xml:space="preserve">, </w:t>
      </w:r>
      <w:hyperlink r:id="rId46" w:tgtFrame="_blank" w:history="1">
        <w:r w:rsidRPr="00CE7E3D">
          <w:rPr>
            <w:b/>
            <w:color w:val="000000"/>
            <w:szCs w:val="28"/>
            <w:lang w:eastAsia="uk-UA"/>
          </w:rPr>
          <w:t>EuroCard</w:t>
        </w:r>
      </w:hyperlink>
      <w:r w:rsidRPr="00CE7E3D">
        <w:rPr>
          <w:b/>
          <w:color w:val="000000"/>
          <w:szCs w:val="28"/>
          <w:lang w:eastAsia="uk-UA"/>
        </w:rPr>
        <w:t>/</w:t>
      </w:r>
      <w:hyperlink r:id="rId47" w:tgtFrame="_blank" w:history="1">
        <w:r w:rsidRPr="00CE7E3D">
          <w:rPr>
            <w:b/>
            <w:color w:val="000000"/>
            <w:szCs w:val="28"/>
            <w:lang w:eastAsia="uk-UA"/>
          </w:rPr>
          <w:t>MasterCard</w:t>
        </w:r>
      </w:hyperlink>
      <w:r w:rsidRPr="00CE7E3D">
        <w:rPr>
          <w:color w:val="000000"/>
          <w:szCs w:val="28"/>
          <w:lang w:eastAsia="uk-UA"/>
        </w:rPr>
        <w:t xml:space="preserve"> і </w:t>
      </w:r>
      <w:hyperlink r:id="rId48" w:tgtFrame="_blank" w:history="1">
        <w:r w:rsidRPr="00CE7E3D">
          <w:rPr>
            <w:b/>
            <w:color w:val="000000"/>
            <w:szCs w:val="28"/>
            <w:lang w:eastAsia="uk-UA"/>
          </w:rPr>
          <w:t>American Express (AMEX)</w:t>
        </w:r>
      </w:hyperlink>
      <w:r w:rsidRPr="00CE7E3D">
        <w:rPr>
          <w:color w:val="000000"/>
          <w:szCs w:val="28"/>
          <w:lang w:eastAsia="uk-UA"/>
        </w:rPr>
        <w:t>. Одна картка може підтримувати</w:t>
      </w:r>
      <w:r w:rsidR="00D651B5">
        <w:rPr>
          <w:color w:val="000000"/>
          <w:szCs w:val="28"/>
          <w:lang w:val="uk-UA" w:eastAsia="uk-UA"/>
        </w:rPr>
        <w:t>ся</w:t>
      </w:r>
      <w:r w:rsidRPr="00CE7E3D">
        <w:rPr>
          <w:color w:val="000000"/>
          <w:szCs w:val="28"/>
          <w:lang w:eastAsia="uk-UA"/>
        </w:rPr>
        <w:t xml:space="preserve"> і обслуговуватися тільки однією платіжною системою. </w:t>
      </w:r>
    </w:p>
    <w:p w:rsidR="00317B65" w:rsidRDefault="00317B65" w:rsidP="007719DD">
      <w:pPr>
        <w:ind w:firstLine="567"/>
        <w:rPr>
          <w:color w:val="000000"/>
          <w:szCs w:val="28"/>
          <w:lang w:val="uk-UA" w:eastAsia="uk-UA"/>
        </w:rPr>
      </w:pPr>
      <w:r w:rsidRPr="00CE7E3D">
        <w:rPr>
          <w:color w:val="000000"/>
          <w:szCs w:val="28"/>
          <w:lang w:eastAsia="uk-UA"/>
        </w:rPr>
        <w:t>Є ще така особливість кредитних карток різних систем</w:t>
      </w:r>
      <w:r w:rsidR="00FB4229">
        <w:rPr>
          <w:color w:val="000000"/>
          <w:szCs w:val="28"/>
          <w:lang w:val="uk-UA" w:eastAsia="uk-UA"/>
        </w:rPr>
        <w:t>,</w:t>
      </w:r>
      <w:r w:rsidRPr="00CE7E3D">
        <w:rPr>
          <w:color w:val="000000"/>
          <w:szCs w:val="28"/>
          <w:lang w:eastAsia="uk-UA"/>
        </w:rPr>
        <w:t xml:space="preserve"> як поділ їх на класи. У </w:t>
      </w:r>
      <w:hyperlink r:id="rId49" w:tgtFrame="_blank" w:history="1">
        <w:r w:rsidRPr="005B5F85">
          <w:rPr>
            <w:i/>
            <w:color w:val="000000"/>
            <w:szCs w:val="28"/>
            <w:lang w:eastAsia="uk-UA"/>
          </w:rPr>
          <w:t>VISA</w:t>
        </w:r>
      </w:hyperlink>
      <w:r w:rsidRPr="00CE7E3D">
        <w:rPr>
          <w:color w:val="000000"/>
          <w:szCs w:val="28"/>
          <w:lang w:eastAsia="uk-UA"/>
        </w:rPr>
        <w:t xml:space="preserve"> є два основн</w:t>
      </w:r>
      <w:r w:rsidR="00AE3A58">
        <w:rPr>
          <w:color w:val="000000"/>
          <w:szCs w:val="28"/>
          <w:lang w:val="uk-UA" w:eastAsia="uk-UA"/>
        </w:rPr>
        <w:t>і</w:t>
      </w:r>
      <w:r w:rsidRPr="00CE7E3D">
        <w:rPr>
          <w:color w:val="000000"/>
          <w:szCs w:val="28"/>
          <w:lang w:eastAsia="uk-UA"/>
        </w:rPr>
        <w:t xml:space="preserve"> класи – це </w:t>
      </w:r>
      <w:r w:rsidRPr="00CE7E3D">
        <w:rPr>
          <w:b/>
          <w:bCs/>
          <w:color w:val="000000"/>
          <w:szCs w:val="28"/>
          <w:lang w:eastAsia="uk-UA"/>
        </w:rPr>
        <w:t>Classic</w:t>
      </w:r>
      <w:r w:rsidRPr="00CE7E3D">
        <w:rPr>
          <w:color w:val="000000"/>
          <w:szCs w:val="28"/>
          <w:lang w:eastAsia="uk-UA"/>
        </w:rPr>
        <w:t xml:space="preserve"> і </w:t>
      </w:r>
      <w:r w:rsidRPr="00CE7E3D">
        <w:rPr>
          <w:b/>
          <w:bCs/>
          <w:color w:val="000000"/>
          <w:szCs w:val="28"/>
          <w:lang w:eastAsia="uk-UA"/>
        </w:rPr>
        <w:t>Gold</w:t>
      </w:r>
      <w:r w:rsidRPr="00CE7E3D">
        <w:rPr>
          <w:color w:val="000000"/>
          <w:szCs w:val="28"/>
          <w:lang w:eastAsia="uk-UA"/>
        </w:rPr>
        <w:t xml:space="preserve">. </w:t>
      </w:r>
      <w:hyperlink r:id="rId50" w:history="1">
        <w:r w:rsidRPr="005B5F85">
          <w:rPr>
            <w:i/>
            <w:color w:val="000000"/>
            <w:szCs w:val="28"/>
            <w:lang w:eastAsia="uk-UA"/>
          </w:rPr>
          <w:t>MasterCard</w:t>
        </w:r>
      </w:hyperlink>
      <w:r w:rsidRPr="00CE7E3D">
        <w:rPr>
          <w:color w:val="000000"/>
          <w:szCs w:val="28"/>
          <w:lang w:eastAsia="uk-UA"/>
        </w:rPr>
        <w:t xml:space="preserve"> –</w:t>
      </w:r>
      <w:r w:rsidRPr="00CE7E3D">
        <w:rPr>
          <w:b/>
          <w:bCs/>
          <w:color w:val="000000"/>
          <w:szCs w:val="28"/>
          <w:lang w:eastAsia="uk-UA"/>
        </w:rPr>
        <w:t xml:space="preserve"> Standart</w:t>
      </w:r>
      <w:r w:rsidRPr="00CE7E3D">
        <w:rPr>
          <w:color w:val="000000"/>
          <w:szCs w:val="28"/>
          <w:lang w:eastAsia="uk-UA"/>
        </w:rPr>
        <w:t xml:space="preserve"> і </w:t>
      </w:r>
      <w:r w:rsidRPr="00CE7E3D">
        <w:rPr>
          <w:b/>
          <w:bCs/>
          <w:color w:val="000000"/>
          <w:szCs w:val="28"/>
          <w:lang w:eastAsia="uk-UA"/>
        </w:rPr>
        <w:t>Gold</w:t>
      </w:r>
      <w:r w:rsidRPr="00CE7E3D">
        <w:rPr>
          <w:color w:val="000000"/>
          <w:szCs w:val="28"/>
          <w:lang w:eastAsia="uk-UA"/>
        </w:rPr>
        <w:t xml:space="preserve">, </w:t>
      </w:r>
      <w:hyperlink r:id="rId51" w:tgtFrame="_blank" w:history="1">
        <w:r w:rsidRPr="005B5F85">
          <w:rPr>
            <w:i/>
            <w:color w:val="000000"/>
            <w:szCs w:val="28"/>
            <w:lang w:eastAsia="uk-UA"/>
          </w:rPr>
          <w:t>American Express</w:t>
        </w:r>
      </w:hyperlink>
      <w:r w:rsidRPr="00CE7E3D">
        <w:rPr>
          <w:color w:val="000000"/>
          <w:szCs w:val="28"/>
          <w:lang w:eastAsia="uk-UA"/>
        </w:rPr>
        <w:t xml:space="preserve"> – </w:t>
      </w:r>
      <w:r w:rsidRPr="00CE7E3D">
        <w:rPr>
          <w:b/>
          <w:bCs/>
          <w:color w:val="000000"/>
          <w:szCs w:val="28"/>
          <w:lang w:eastAsia="uk-UA"/>
        </w:rPr>
        <w:t>Mass</w:t>
      </w:r>
      <w:r w:rsidRPr="00CE7E3D">
        <w:rPr>
          <w:color w:val="000000"/>
          <w:szCs w:val="28"/>
          <w:lang w:eastAsia="uk-UA"/>
        </w:rPr>
        <w:t xml:space="preserve"> і </w:t>
      </w:r>
      <w:r w:rsidRPr="00CE7E3D">
        <w:rPr>
          <w:b/>
          <w:bCs/>
          <w:color w:val="000000"/>
          <w:szCs w:val="28"/>
          <w:lang w:eastAsia="uk-UA"/>
        </w:rPr>
        <w:t>Gold</w:t>
      </w:r>
      <w:r w:rsidRPr="00CE7E3D">
        <w:rPr>
          <w:color w:val="000000"/>
          <w:szCs w:val="28"/>
          <w:lang w:eastAsia="uk-UA"/>
        </w:rPr>
        <w:t xml:space="preserve">. Відповідно картки класу </w:t>
      </w:r>
      <w:r w:rsidRPr="00CE7E3D">
        <w:rPr>
          <w:color w:val="000000"/>
          <w:szCs w:val="28"/>
          <w:lang w:val="en-US" w:eastAsia="uk-UA"/>
        </w:rPr>
        <w:t>Gold</w:t>
      </w:r>
      <w:r w:rsidRPr="00CE7E3D">
        <w:rPr>
          <w:color w:val="000000"/>
          <w:szCs w:val="28"/>
          <w:lang w:eastAsia="uk-UA"/>
        </w:rPr>
        <w:t xml:space="preserve"> належать до карток високого класу і надають своїм власникам чимало привілеїв</w:t>
      </w:r>
      <w:r w:rsidRPr="00CE7E3D">
        <w:rPr>
          <w:szCs w:val="28"/>
        </w:rPr>
        <w:t xml:space="preserve">. </w:t>
      </w:r>
      <w:r w:rsidRPr="00CE7E3D">
        <w:rPr>
          <w:color w:val="000000"/>
          <w:szCs w:val="28"/>
          <w:lang w:eastAsia="uk-UA"/>
        </w:rPr>
        <w:t>Вибір кредитної картки того чи іншого класу суттєво впливає на величину страхового депозиту, що вноситься на рахунок. В іншому різниця між класами головним чином зводиться до питання престижності. Крім основних класів</w:t>
      </w:r>
      <w:r w:rsidR="00AE3A58">
        <w:rPr>
          <w:color w:val="000000"/>
          <w:szCs w:val="28"/>
          <w:lang w:val="uk-UA" w:eastAsia="uk-UA"/>
        </w:rPr>
        <w:t>,</w:t>
      </w:r>
      <w:r w:rsidRPr="00CE7E3D">
        <w:rPr>
          <w:color w:val="000000"/>
          <w:szCs w:val="28"/>
          <w:lang w:eastAsia="uk-UA"/>
        </w:rPr>
        <w:t xml:space="preserve"> також можуть випускатися картки класів </w:t>
      </w:r>
      <w:r w:rsidRPr="00CE7E3D">
        <w:rPr>
          <w:b/>
          <w:bCs/>
          <w:color w:val="000000"/>
          <w:szCs w:val="28"/>
          <w:lang w:eastAsia="uk-UA"/>
        </w:rPr>
        <w:t>Platinum</w:t>
      </w:r>
      <w:r w:rsidRPr="00CE7E3D">
        <w:rPr>
          <w:color w:val="000000"/>
          <w:szCs w:val="28"/>
          <w:lang w:eastAsia="uk-UA"/>
        </w:rPr>
        <w:t xml:space="preserve">, </w:t>
      </w:r>
      <w:r w:rsidRPr="00CE7E3D">
        <w:rPr>
          <w:b/>
          <w:bCs/>
          <w:color w:val="000000"/>
          <w:szCs w:val="28"/>
          <w:lang w:eastAsia="uk-UA"/>
        </w:rPr>
        <w:t>Silver</w:t>
      </w:r>
      <w:r w:rsidRPr="00CE7E3D">
        <w:rPr>
          <w:color w:val="000000"/>
          <w:szCs w:val="28"/>
          <w:lang w:eastAsia="uk-UA"/>
        </w:rPr>
        <w:t xml:space="preserve">, </w:t>
      </w:r>
      <w:r w:rsidRPr="00CE7E3D">
        <w:rPr>
          <w:b/>
          <w:bCs/>
          <w:color w:val="000000"/>
          <w:szCs w:val="28"/>
          <w:lang w:eastAsia="uk-UA"/>
        </w:rPr>
        <w:t>Basic</w:t>
      </w:r>
      <w:r w:rsidRPr="00CE7E3D">
        <w:rPr>
          <w:color w:val="000000"/>
          <w:szCs w:val="28"/>
          <w:lang w:eastAsia="uk-UA"/>
        </w:rPr>
        <w:t xml:space="preserve"> та </w:t>
      </w:r>
      <w:r w:rsidR="00AE3A58">
        <w:rPr>
          <w:color w:val="000000"/>
          <w:szCs w:val="28"/>
          <w:lang w:val="uk-UA" w:eastAsia="uk-UA"/>
        </w:rPr>
        <w:t>низки</w:t>
      </w:r>
      <w:r w:rsidRPr="00CE7E3D">
        <w:rPr>
          <w:color w:val="000000"/>
          <w:szCs w:val="28"/>
          <w:lang w:eastAsia="uk-UA"/>
        </w:rPr>
        <w:t xml:space="preserve"> інших. </w:t>
      </w:r>
    </w:p>
    <w:p w:rsidR="00AE3A58" w:rsidRPr="00CE7E3D" w:rsidRDefault="00AE3A58" w:rsidP="00AE3A58">
      <w:pPr>
        <w:ind w:firstLine="0"/>
        <w:jc w:val="center"/>
        <w:rPr>
          <w:rFonts w:eastAsia="Times New Roman"/>
          <w:color w:val="000000"/>
          <w:szCs w:val="28"/>
          <w:lang w:eastAsia="uk-UA"/>
        </w:rPr>
      </w:pPr>
      <w:r>
        <w:rPr>
          <w:rFonts w:eastAsia="Times New Roman"/>
          <w:noProof/>
          <w:color w:val="000000"/>
          <w:szCs w:val="28"/>
          <w:lang w:val="uk-UA" w:eastAsia="uk-UA"/>
        </w:rPr>
        <w:lastRenderedPageBreak/>
        <w:drawing>
          <wp:inline distT="0" distB="0" distL="0" distR="0">
            <wp:extent cx="1847850" cy="1585165"/>
            <wp:effectExtent l="19050" t="0" r="0" b="0"/>
            <wp:docPr id="48" name="Рисунок 17" descr="Описание: http://bank-ua.com/images/card/feature_go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ttp://bank-ua.com/images/card/feature_gold.gif"/>
                    <pic:cNvPicPr>
                      <a:picLocks noChangeAspect="1" noChangeArrowheads="1"/>
                    </pic:cNvPicPr>
                  </pic:nvPicPr>
                  <pic:blipFill>
                    <a:blip r:embed="rId52" cstate="print"/>
                    <a:srcRect/>
                    <a:stretch>
                      <a:fillRect/>
                    </a:stretch>
                  </pic:blipFill>
                  <pic:spPr bwMode="auto">
                    <a:xfrm>
                      <a:off x="0" y="0"/>
                      <a:ext cx="1851150" cy="1587996"/>
                    </a:xfrm>
                    <a:prstGeom prst="rect">
                      <a:avLst/>
                    </a:prstGeom>
                    <a:noFill/>
                    <a:ln w="9525">
                      <a:noFill/>
                      <a:miter lim="800000"/>
                      <a:headEnd/>
                      <a:tailEnd/>
                    </a:ln>
                  </pic:spPr>
                </pic:pic>
              </a:graphicData>
            </a:graphic>
          </wp:inline>
        </w:drawing>
      </w:r>
      <w:r>
        <w:rPr>
          <w:rFonts w:eastAsia="Times New Roman"/>
          <w:noProof/>
          <w:color w:val="000000"/>
          <w:szCs w:val="28"/>
          <w:lang w:val="uk-UA" w:eastAsia="uk-UA"/>
        </w:rPr>
        <w:drawing>
          <wp:inline distT="0" distB="0" distL="0" distR="0">
            <wp:extent cx="1850027" cy="1571625"/>
            <wp:effectExtent l="19050" t="0" r="0" b="0"/>
            <wp:docPr id="49" name="Рисунок 18" descr="Описание: http://bank-ua.com/images/card/feature_plati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http://bank-ua.com/images/card/feature_platinum.gif"/>
                    <pic:cNvPicPr>
                      <a:picLocks noChangeAspect="1" noChangeArrowheads="1"/>
                    </pic:cNvPicPr>
                  </pic:nvPicPr>
                  <pic:blipFill>
                    <a:blip r:embed="rId53" cstate="print"/>
                    <a:srcRect/>
                    <a:stretch>
                      <a:fillRect/>
                    </a:stretch>
                  </pic:blipFill>
                  <pic:spPr bwMode="auto">
                    <a:xfrm>
                      <a:off x="0" y="0"/>
                      <a:ext cx="1850027" cy="1571625"/>
                    </a:xfrm>
                    <a:prstGeom prst="rect">
                      <a:avLst/>
                    </a:prstGeom>
                    <a:noFill/>
                    <a:ln w="9525">
                      <a:noFill/>
                      <a:miter lim="800000"/>
                      <a:headEnd/>
                      <a:tailEnd/>
                    </a:ln>
                  </pic:spPr>
                </pic:pic>
              </a:graphicData>
            </a:graphic>
          </wp:inline>
        </w:drawing>
      </w:r>
      <w:r>
        <w:rPr>
          <w:rFonts w:eastAsia="Times New Roman"/>
          <w:noProof/>
          <w:color w:val="000000"/>
          <w:szCs w:val="28"/>
          <w:lang w:val="uk-UA" w:eastAsia="uk-UA"/>
        </w:rPr>
        <w:drawing>
          <wp:inline distT="0" distB="0" distL="0" distR="0">
            <wp:extent cx="1884164" cy="1571625"/>
            <wp:effectExtent l="19050" t="0" r="1786" b="0"/>
            <wp:docPr id="50" name="Рисунок 19" descr="Описание: http://bank-ua.com/images/card/feature_infin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http://bank-ua.com/images/card/feature_infinite.gif"/>
                    <pic:cNvPicPr>
                      <a:picLocks noChangeAspect="1" noChangeArrowheads="1"/>
                    </pic:cNvPicPr>
                  </pic:nvPicPr>
                  <pic:blipFill>
                    <a:blip r:embed="rId54" cstate="print"/>
                    <a:srcRect/>
                    <a:stretch>
                      <a:fillRect/>
                    </a:stretch>
                  </pic:blipFill>
                  <pic:spPr bwMode="auto">
                    <a:xfrm>
                      <a:off x="0" y="0"/>
                      <a:ext cx="1884164" cy="1571625"/>
                    </a:xfrm>
                    <a:prstGeom prst="rect">
                      <a:avLst/>
                    </a:prstGeom>
                    <a:noFill/>
                    <a:ln w="9525">
                      <a:noFill/>
                      <a:miter lim="800000"/>
                      <a:headEnd/>
                      <a:tailEnd/>
                    </a:ln>
                  </pic:spPr>
                </pic:pic>
              </a:graphicData>
            </a:graphic>
          </wp:inline>
        </w:drawing>
      </w:r>
    </w:p>
    <w:p w:rsidR="00AE3A58" w:rsidRDefault="00AE3A58" w:rsidP="00AE3A58">
      <w:pPr>
        <w:ind w:firstLine="567"/>
        <w:jc w:val="center"/>
        <w:rPr>
          <w:rFonts w:eastAsia="Times New Roman"/>
          <w:b/>
          <w:color w:val="000000"/>
          <w:szCs w:val="28"/>
          <w:lang w:val="uk-UA" w:eastAsia="uk-UA"/>
        </w:rPr>
      </w:pPr>
    </w:p>
    <w:p w:rsidR="00AE3A58" w:rsidRPr="00CE7E3D" w:rsidRDefault="00AE3A58" w:rsidP="00AE3A58">
      <w:pPr>
        <w:ind w:firstLine="0"/>
        <w:jc w:val="center"/>
        <w:rPr>
          <w:rFonts w:eastAsia="Times New Roman"/>
          <w:b/>
          <w:color w:val="000000"/>
          <w:szCs w:val="28"/>
          <w:lang w:eastAsia="uk-UA"/>
        </w:rPr>
      </w:pPr>
      <w:r w:rsidRPr="00AE3A58">
        <w:rPr>
          <w:rFonts w:eastAsia="Times New Roman"/>
          <w:color w:val="000000"/>
          <w:szCs w:val="28"/>
          <w:lang w:eastAsia="uk-UA"/>
        </w:rPr>
        <w:t xml:space="preserve">Рис. </w:t>
      </w:r>
      <w:r w:rsidRPr="00AE3A58">
        <w:rPr>
          <w:rFonts w:eastAsia="Times New Roman"/>
          <w:color w:val="000000"/>
          <w:szCs w:val="28"/>
          <w:lang w:val="uk-UA" w:eastAsia="uk-UA"/>
        </w:rPr>
        <w:t>6.</w:t>
      </w:r>
      <w:r w:rsidRPr="00AE3A58">
        <w:rPr>
          <w:rFonts w:eastAsia="Times New Roman"/>
          <w:color w:val="000000"/>
          <w:szCs w:val="28"/>
          <w:lang w:eastAsia="uk-UA"/>
        </w:rPr>
        <w:t xml:space="preserve">3. </w:t>
      </w:r>
      <w:r w:rsidRPr="00CE7E3D">
        <w:rPr>
          <w:rFonts w:eastAsia="Times New Roman"/>
          <w:b/>
          <w:color w:val="000000"/>
          <w:szCs w:val="28"/>
          <w:lang w:eastAsia="uk-UA"/>
        </w:rPr>
        <w:t>Види пла</w:t>
      </w:r>
      <w:r w:rsidR="00186DD3">
        <w:rPr>
          <w:rFonts w:eastAsia="Times New Roman"/>
          <w:b/>
          <w:color w:val="000000"/>
          <w:szCs w:val="28"/>
          <w:lang w:val="uk-UA" w:eastAsia="uk-UA"/>
        </w:rPr>
        <w:t>тіжних</w:t>
      </w:r>
      <w:r w:rsidRPr="00CE7E3D">
        <w:rPr>
          <w:rFonts w:eastAsia="Times New Roman"/>
          <w:b/>
          <w:color w:val="000000"/>
          <w:szCs w:val="28"/>
          <w:lang w:eastAsia="uk-UA"/>
        </w:rPr>
        <w:t xml:space="preserve"> карток високого класу</w:t>
      </w:r>
    </w:p>
    <w:p w:rsidR="00AE3A58" w:rsidRPr="00AE3A58" w:rsidRDefault="00AE3A58" w:rsidP="007719DD">
      <w:pPr>
        <w:ind w:firstLine="567"/>
        <w:rPr>
          <w:color w:val="000000"/>
          <w:szCs w:val="28"/>
          <w:lang w:eastAsia="uk-UA"/>
        </w:rPr>
      </w:pPr>
    </w:p>
    <w:p w:rsidR="00317B65" w:rsidRPr="00CE7E3D" w:rsidRDefault="00317B65" w:rsidP="001B4E11">
      <w:pPr>
        <w:pStyle w:val="2"/>
      </w:pPr>
      <w:r>
        <w:rPr>
          <w:rFonts w:ascii="Arial Black" w:hAnsi="Arial Black"/>
          <w:sz w:val="48"/>
          <w:szCs w:val="48"/>
        </w:rPr>
        <w:t>?</w:t>
      </w:r>
      <w:r w:rsidR="00AE3A58">
        <w:rPr>
          <w:rFonts w:ascii="Arial Black" w:hAnsi="Arial Black"/>
          <w:sz w:val="48"/>
          <w:szCs w:val="48"/>
          <w:lang w:val="uk-UA"/>
        </w:rPr>
        <w:t xml:space="preserve"> </w:t>
      </w:r>
      <w:r w:rsidRPr="00CE7E3D">
        <w:t>Які основні види комісій</w:t>
      </w:r>
      <w:r w:rsidR="008F3234">
        <w:rPr>
          <w:lang w:val="uk-UA"/>
        </w:rPr>
        <w:t xml:space="preserve"> </w:t>
      </w:r>
      <w:r w:rsidRPr="00CE7E3D">
        <w:t>/</w:t>
      </w:r>
      <w:r w:rsidR="008F3234">
        <w:rPr>
          <w:lang w:val="uk-UA"/>
        </w:rPr>
        <w:t xml:space="preserve"> </w:t>
      </w:r>
      <w:r w:rsidRPr="00CE7E3D">
        <w:t xml:space="preserve">плати встановлює банк </w:t>
      </w:r>
      <w:r w:rsidR="001B4E11">
        <w:rPr>
          <w:lang w:val="uk-UA"/>
        </w:rPr>
        <w:br/>
        <w:t xml:space="preserve">                 </w:t>
      </w:r>
      <w:r w:rsidRPr="00CE7E3D">
        <w:t>за користування пла</w:t>
      </w:r>
      <w:r w:rsidR="00186DD3">
        <w:rPr>
          <w:lang w:val="uk-UA"/>
        </w:rPr>
        <w:t>тіжною</w:t>
      </w:r>
      <w:r w:rsidRPr="00CE7E3D">
        <w:t xml:space="preserve"> карткою </w:t>
      </w:r>
    </w:p>
    <w:p w:rsidR="00317B65" w:rsidRPr="00CE7E3D" w:rsidRDefault="00317B65" w:rsidP="007719DD">
      <w:pPr>
        <w:ind w:firstLine="567"/>
        <w:rPr>
          <w:b/>
          <w:szCs w:val="28"/>
        </w:rPr>
      </w:pPr>
    </w:p>
    <w:p w:rsidR="00317B65" w:rsidRPr="00CE7E3D" w:rsidRDefault="00317B65" w:rsidP="007719DD">
      <w:pPr>
        <w:ind w:firstLine="567"/>
        <w:rPr>
          <w:szCs w:val="28"/>
        </w:rPr>
      </w:pPr>
      <w:r w:rsidRPr="00CE7E3D">
        <w:rPr>
          <w:szCs w:val="28"/>
        </w:rPr>
        <w:t>Виготовлення та подальше обслуговування пла</w:t>
      </w:r>
      <w:r w:rsidR="00186DD3">
        <w:rPr>
          <w:szCs w:val="28"/>
          <w:lang w:val="uk-UA"/>
        </w:rPr>
        <w:t>тіжної</w:t>
      </w:r>
      <w:r w:rsidRPr="00CE7E3D">
        <w:rPr>
          <w:szCs w:val="28"/>
        </w:rPr>
        <w:t xml:space="preserve"> картки є платною послугою банку для клієнтів. Залежно від виду та класу пла</w:t>
      </w:r>
      <w:r w:rsidR="00186DD3">
        <w:rPr>
          <w:szCs w:val="28"/>
          <w:lang w:val="uk-UA"/>
        </w:rPr>
        <w:t>тіжної</w:t>
      </w:r>
      <w:r w:rsidRPr="00CE7E3D">
        <w:rPr>
          <w:szCs w:val="28"/>
        </w:rPr>
        <w:t xml:space="preserve"> картки, її платіжної системи, а також банку-емітента може різнитися і вартість цих послуг. Найбільш поширеними видами комісій</w:t>
      </w:r>
      <w:r w:rsidR="00FB4229">
        <w:rPr>
          <w:szCs w:val="28"/>
          <w:lang w:val="uk-UA"/>
        </w:rPr>
        <w:t xml:space="preserve"> </w:t>
      </w:r>
      <w:r w:rsidRPr="00CE7E3D">
        <w:rPr>
          <w:szCs w:val="28"/>
        </w:rPr>
        <w:t>/</w:t>
      </w:r>
      <w:r w:rsidR="00FB4229">
        <w:rPr>
          <w:szCs w:val="28"/>
          <w:lang w:val="uk-UA"/>
        </w:rPr>
        <w:t xml:space="preserve"> </w:t>
      </w:r>
      <w:r w:rsidRPr="00CE7E3D">
        <w:rPr>
          <w:szCs w:val="28"/>
        </w:rPr>
        <w:t>плати за користування пла</w:t>
      </w:r>
      <w:r w:rsidR="00186DD3">
        <w:rPr>
          <w:szCs w:val="28"/>
          <w:lang w:val="uk-UA"/>
        </w:rPr>
        <w:t>тіжною</w:t>
      </w:r>
      <w:r w:rsidRPr="00CE7E3D">
        <w:rPr>
          <w:szCs w:val="28"/>
        </w:rPr>
        <w:t xml:space="preserve"> карткою є </w:t>
      </w:r>
      <w:r w:rsidR="0062683D">
        <w:rPr>
          <w:szCs w:val="28"/>
          <w:lang w:val="uk-UA"/>
        </w:rPr>
        <w:t>так</w:t>
      </w:r>
      <w:r w:rsidRPr="00CE7E3D">
        <w:rPr>
          <w:szCs w:val="28"/>
        </w:rPr>
        <w:t>і:</w:t>
      </w:r>
    </w:p>
    <w:p w:rsidR="00317B65" w:rsidRPr="00CE7E3D" w:rsidRDefault="00317B65" w:rsidP="00D60606">
      <w:pPr>
        <w:pStyle w:val="11"/>
        <w:numPr>
          <w:ilvl w:val="0"/>
          <w:numId w:val="23"/>
        </w:numPr>
        <w:tabs>
          <w:tab w:val="left" w:pos="993"/>
        </w:tabs>
        <w:ind w:left="0" w:firstLine="567"/>
        <w:rPr>
          <w:szCs w:val="28"/>
        </w:rPr>
      </w:pPr>
      <w:r w:rsidRPr="00CE7E3D">
        <w:rPr>
          <w:szCs w:val="28"/>
        </w:rPr>
        <w:t xml:space="preserve">плата за відкриття основної </w:t>
      </w:r>
      <w:r w:rsidR="0062683D">
        <w:rPr>
          <w:szCs w:val="28"/>
          <w:lang w:val="uk-UA"/>
        </w:rPr>
        <w:t>і</w:t>
      </w:r>
      <w:r w:rsidRPr="00CE7E3D">
        <w:rPr>
          <w:szCs w:val="28"/>
        </w:rPr>
        <w:t xml:space="preserve"> додаткової карток;</w:t>
      </w:r>
    </w:p>
    <w:p w:rsidR="00317B65" w:rsidRPr="00CE7E3D" w:rsidRDefault="00317B65" w:rsidP="00D60606">
      <w:pPr>
        <w:pStyle w:val="11"/>
        <w:numPr>
          <w:ilvl w:val="0"/>
          <w:numId w:val="23"/>
        </w:numPr>
        <w:tabs>
          <w:tab w:val="left" w:pos="993"/>
        </w:tabs>
        <w:ind w:left="0" w:firstLine="567"/>
        <w:rPr>
          <w:szCs w:val="28"/>
        </w:rPr>
      </w:pPr>
      <w:r w:rsidRPr="00CE7E3D">
        <w:rPr>
          <w:szCs w:val="28"/>
        </w:rPr>
        <w:t>плата за термінове виготовлення картки;</w:t>
      </w:r>
    </w:p>
    <w:p w:rsidR="00317B65" w:rsidRPr="00CE7E3D" w:rsidRDefault="00317B65" w:rsidP="00D60606">
      <w:pPr>
        <w:pStyle w:val="11"/>
        <w:numPr>
          <w:ilvl w:val="0"/>
          <w:numId w:val="23"/>
        </w:numPr>
        <w:tabs>
          <w:tab w:val="left" w:pos="993"/>
        </w:tabs>
        <w:ind w:left="0" w:firstLine="567"/>
        <w:rPr>
          <w:szCs w:val="28"/>
        </w:rPr>
      </w:pPr>
      <w:r w:rsidRPr="00CE7E3D">
        <w:rPr>
          <w:szCs w:val="28"/>
        </w:rPr>
        <w:t>комісія за зняття готівки в банкоматі;</w:t>
      </w:r>
    </w:p>
    <w:p w:rsidR="00317B65" w:rsidRPr="00CE7E3D" w:rsidRDefault="00317B65" w:rsidP="00D60606">
      <w:pPr>
        <w:pStyle w:val="11"/>
        <w:numPr>
          <w:ilvl w:val="0"/>
          <w:numId w:val="23"/>
        </w:numPr>
        <w:tabs>
          <w:tab w:val="left" w:pos="993"/>
        </w:tabs>
        <w:ind w:left="0" w:firstLine="567"/>
        <w:rPr>
          <w:szCs w:val="28"/>
        </w:rPr>
      </w:pPr>
      <w:r w:rsidRPr="00CE7E3D">
        <w:rPr>
          <w:szCs w:val="28"/>
        </w:rPr>
        <w:t>комісія за обслуговування пла</w:t>
      </w:r>
      <w:r w:rsidR="00186DD3">
        <w:rPr>
          <w:szCs w:val="28"/>
          <w:lang w:val="uk-UA"/>
        </w:rPr>
        <w:t>тіжної</w:t>
      </w:r>
      <w:r w:rsidRPr="00CE7E3D">
        <w:rPr>
          <w:szCs w:val="28"/>
        </w:rPr>
        <w:t xml:space="preserve"> картки;</w:t>
      </w:r>
    </w:p>
    <w:p w:rsidR="00317B65" w:rsidRPr="00CE7E3D" w:rsidRDefault="00317B65" w:rsidP="00D60606">
      <w:pPr>
        <w:pStyle w:val="11"/>
        <w:numPr>
          <w:ilvl w:val="0"/>
          <w:numId w:val="23"/>
        </w:numPr>
        <w:tabs>
          <w:tab w:val="left" w:pos="993"/>
        </w:tabs>
        <w:ind w:left="0" w:firstLine="567"/>
        <w:rPr>
          <w:szCs w:val="28"/>
        </w:rPr>
      </w:pPr>
      <w:r w:rsidRPr="00CE7E3D">
        <w:rPr>
          <w:szCs w:val="28"/>
        </w:rPr>
        <w:t>комісія за конвертацію валюти, зокрема, якщо пла</w:t>
      </w:r>
      <w:r w:rsidR="00186DD3">
        <w:rPr>
          <w:szCs w:val="28"/>
          <w:lang w:val="uk-UA"/>
        </w:rPr>
        <w:t>тіжною</w:t>
      </w:r>
      <w:r w:rsidRPr="00CE7E3D">
        <w:rPr>
          <w:szCs w:val="28"/>
        </w:rPr>
        <w:t xml:space="preserve"> карткою клієнт розраховується за</w:t>
      </w:r>
      <w:r w:rsidR="007421CD">
        <w:rPr>
          <w:szCs w:val="28"/>
          <w:lang w:val="uk-UA"/>
        </w:rPr>
        <w:t xml:space="preserve"> </w:t>
      </w:r>
      <w:r w:rsidRPr="00CE7E3D">
        <w:rPr>
          <w:szCs w:val="28"/>
        </w:rPr>
        <w:t xml:space="preserve">кордоном </w:t>
      </w:r>
      <w:r w:rsidR="007421CD">
        <w:rPr>
          <w:szCs w:val="28"/>
          <w:lang w:val="uk-UA"/>
        </w:rPr>
        <w:t>у</w:t>
      </w:r>
      <w:r w:rsidRPr="00CE7E3D">
        <w:rPr>
          <w:szCs w:val="28"/>
        </w:rPr>
        <w:t xml:space="preserve"> валюті, відмінн</w:t>
      </w:r>
      <w:r w:rsidR="00FB4229">
        <w:rPr>
          <w:szCs w:val="28"/>
          <w:lang w:val="uk-UA"/>
        </w:rPr>
        <w:t>ій</w:t>
      </w:r>
      <w:r w:rsidRPr="00CE7E3D">
        <w:rPr>
          <w:szCs w:val="28"/>
        </w:rPr>
        <w:t xml:space="preserve"> від валюти картки, то в реальному режимі часу відбувається обмін валюти за курсом, визначеним платіжною системою;</w:t>
      </w:r>
    </w:p>
    <w:p w:rsidR="00317B65" w:rsidRPr="00CE7E3D" w:rsidRDefault="00317B65" w:rsidP="00D60606">
      <w:pPr>
        <w:pStyle w:val="11"/>
        <w:numPr>
          <w:ilvl w:val="0"/>
          <w:numId w:val="23"/>
        </w:numPr>
        <w:tabs>
          <w:tab w:val="left" w:pos="993"/>
        </w:tabs>
        <w:ind w:left="0" w:firstLine="567"/>
        <w:rPr>
          <w:szCs w:val="28"/>
        </w:rPr>
      </w:pPr>
      <w:r w:rsidRPr="00CE7E3D">
        <w:rPr>
          <w:szCs w:val="28"/>
        </w:rPr>
        <w:t>комісія за блокування пла</w:t>
      </w:r>
      <w:r w:rsidR="00186DD3">
        <w:rPr>
          <w:szCs w:val="28"/>
          <w:lang w:val="uk-UA"/>
        </w:rPr>
        <w:t>тіжної</w:t>
      </w:r>
      <w:r w:rsidRPr="00CE7E3D">
        <w:rPr>
          <w:szCs w:val="28"/>
        </w:rPr>
        <w:t xml:space="preserve"> картки;</w:t>
      </w:r>
    </w:p>
    <w:p w:rsidR="00317B65" w:rsidRPr="00CE7E3D" w:rsidRDefault="00317B65" w:rsidP="00D60606">
      <w:pPr>
        <w:pStyle w:val="11"/>
        <w:numPr>
          <w:ilvl w:val="0"/>
          <w:numId w:val="23"/>
        </w:numPr>
        <w:tabs>
          <w:tab w:val="left" w:pos="993"/>
        </w:tabs>
        <w:ind w:left="0" w:firstLine="567"/>
        <w:rPr>
          <w:szCs w:val="28"/>
        </w:rPr>
      </w:pPr>
      <w:r w:rsidRPr="00CE7E3D">
        <w:rPr>
          <w:szCs w:val="28"/>
        </w:rPr>
        <w:t xml:space="preserve">комісія за надсилання </w:t>
      </w:r>
      <w:r w:rsidR="008B36F3">
        <w:rPr>
          <w:szCs w:val="28"/>
          <w:lang w:val="uk-UA"/>
        </w:rPr>
        <w:t xml:space="preserve">витягів </w:t>
      </w:r>
      <w:r w:rsidR="00FB4229">
        <w:rPr>
          <w:szCs w:val="28"/>
          <w:lang w:val="uk-UA"/>
        </w:rPr>
        <w:t>і</w:t>
      </w:r>
      <w:r w:rsidR="008B36F3">
        <w:rPr>
          <w:szCs w:val="28"/>
          <w:lang w:val="uk-UA"/>
        </w:rPr>
        <w:t>з</w:t>
      </w:r>
      <w:r w:rsidRPr="00CE7E3D">
        <w:rPr>
          <w:szCs w:val="28"/>
        </w:rPr>
        <w:t xml:space="preserve"> картково</w:t>
      </w:r>
      <w:r w:rsidR="008B36F3">
        <w:rPr>
          <w:szCs w:val="28"/>
          <w:lang w:val="uk-UA"/>
        </w:rPr>
        <w:t>го</w:t>
      </w:r>
      <w:r w:rsidRPr="00CE7E3D">
        <w:rPr>
          <w:szCs w:val="28"/>
        </w:rPr>
        <w:t xml:space="preserve"> рахунку через </w:t>
      </w:r>
      <w:r w:rsidR="001258B2">
        <w:rPr>
          <w:i/>
          <w:color w:val="000000"/>
          <w:szCs w:val="28"/>
          <w:lang w:eastAsia="uk-UA"/>
        </w:rPr>
        <w:t>sms</w:t>
      </w:r>
      <w:r w:rsidRPr="00CE7E3D">
        <w:rPr>
          <w:szCs w:val="28"/>
        </w:rPr>
        <w:t>.</w:t>
      </w:r>
    </w:p>
    <w:p w:rsidR="00317B65" w:rsidRDefault="00317B65" w:rsidP="007719DD">
      <w:pPr>
        <w:pStyle w:val="11"/>
        <w:ind w:left="0" w:firstLine="567"/>
        <w:rPr>
          <w:szCs w:val="28"/>
          <w:lang w:val="uk-UA"/>
        </w:rPr>
      </w:pPr>
    </w:p>
    <w:p w:rsidR="00317B65" w:rsidRPr="00CE7E3D" w:rsidRDefault="00317B65" w:rsidP="001F63C7">
      <w:pPr>
        <w:pStyle w:val="2"/>
      </w:pPr>
      <w:r>
        <w:rPr>
          <w:rFonts w:ascii="Arial Black" w:hAnsi="Arial Black"/>
          <w:sz w:val="48"/>
          <w:szCs w:val="48"/>
        </w:rPr>
        <w:t>?</w:t>
      </w:r>
      <w:r w:rsidR="008B36F3">
        <w:rPr>
          <w:rFonts w:ascii="Arial Black" w:hAnsi="Arial Black"/>
          <w:sz w:val="48"/>
          <w:szCs w:val="48"/>
          <w:lang w:val="uk-UA"/>
        </w:rPr>
        <w:t xml:space="preserve"> </w:t>
      </w:r>
      <w:r w:rsidRPr="00CE7E3D">
        <w:t>Які помилки найчастіше допускають користувачі платіжних</w:t>
      </w:r>
      <w:r w:rsidR="001B4E11">
        <w:rPr>
          <w:lang w:val="uk-UA"/>
        </w:rPr>
        <w:br/>
        <w:t xml:space="preserve">                </w:t>
      </w:r>
      <w:r w:rsidRPr="00CE7E3D">
        <w:t xml:space="preserve"> карток</w:t>
      </w:r>
    </w:p>
    <w:p w:rsidR="00317B65" w:rsidRPr="00CE7E3D" w:rsidRDefault="00317B65" w:rsidP="007719DD">
      <w:pPr>
        <w:ind w:firstLine="567"/>
        <w:rPr>
          <w:bCs/>
          <w:szCs w:val="28"/>
        </w:rPr>
      </w:pPr>
    </w:p>
    <w:p w:rsidR="00317B65" w:rsidRPr="002718AB" w:rsidRDefault="00317B65" w:rsidP="007719DD">
      <w:pPr>
        <w:ind w:firstLine="567"/>
        <w:rPr>
          <w:bCs/>
          <w:szCs w:val="28"/>
          <w:lang w:val="uk-UA"/>
        </w:rPr>
      </w:pPr>
      <w:r w:rsidRPr="00CE7E3D">
        <w:rPr>
          <w:bCs/>
          <w:szCs w:val="28"/>
        </w:rPr>
        <w:t>З метою уникнення проблемних ситуацій стосовно користування пла</w:t>
      </w:r>
      <w:r w:rsidR="00186DD3">
        <w:rPr>
          <w:bCs/>
          <w:szCs w:val="28"/>
          <w:lang w:val="uk-UA"/>
        </w:rPr>
        <w:t>тіжною</w:t>
      </w:r>
      <w:r w:rsidRPr="00CE7E3D">
        <w:rPr>
          <w:bCs/>
          <w:szCs w:val="28"/>
        </w:rPr>
        <w:t xml:space="preserve"> карткою доцільно не допускати </w:t>
      </w:r>
      <w:r w:rsidR="008B36F3">
        <w:rPr>
          <w:bCs/>
          <w:szCs w:val="28"/>
          <w:lang w:val="uk-UA"/>
        </w:rPr>
        <w:t>так</w:t>
      </w:r>
      <w:r w:rsidRPr="00CE7E3D">
        <w:rPr>
          <w:bCs/>
          <w:szCs w:val="28"/>
        </w:rPr>
        <w:t>их помилок</w:t>
      </w:r>
      <w:r w:rsidR="002718AB">
        <w:rPr>
          <w:bCs/>
          <w:szCs w:val="28"/>
          <w:lang w:val="uk-UA"/>
        </w:rPr>
        <w:t>.</w:t>
      </w:r>
    </w:p>
    <w:p w:rsidR="00317B65" w:rsidRPr="0029620C" w:rsidRDefault="00317B65" w:rsidP="00D60606">
      <w:pPr>
        <w:pStyle w:val="11"/>
        <w:numPr>
          <w:ilvl w:val="0"/>
          <w:numId w:val="155"/>
        </w:numPr>
        <w:rPr>
          <w:b/>
          <w:bCs/>
          <w:szCs w:val="28"/>
        </w:rPr>
      </w:pPr>
      <w:r w:rsidRPr="0029620C">
        <w:rPr>
          <w:i/>
          <w:szCs w:val="28"/>
        </w:rPr>
        <w:t xml:space="preserve">Зберігання </w:t>
      </w:r>
      <w:r w:rsidR="005B5F85" w:rsidRPr="00192898">
        <w:rPr>
          <w:i/>
          <w:szCs w:val="28"/>
          <w:lang w:eastAsia="uk-UA"/>
        </w:rPr>
        <w:t>PIN</w:t>
      </w:r>
      <w:r w:rsidRPr="0029620C">
        <w:rPr>
          <w:i/>
          <w:szCs w:val="28"/>
        </w:rPr>
        <w:t>-коду поряд із карткою</w:t>
      </w:r>
      <w:r w:rsidRPr="0029620C">
        <w:rPr>
          <w:szCs w:val="28"/>
        </w:rPr>
        <w:t xml:space="preserve">. </w:t>
      </w:r>
      <w:r w:rsidR="005B5F85" w:rsidRPr="00192898">
        <w:rPr>
          <w:i/>
          <w:szCs w:val="28"/>
          <w:lang w:eastAsia="uk-UA"/>
        </w:rPr>
        <w:t>PIN</w:t>
      </w:r>
      <w:r w:rsidRPr="0029620C">
        <w:rPr>
          <w:szCs w:val="28"/>
        </w:rPr>
        <w:t>-код є секретною комбінацією цифр, яка є паролем доступу до карткового рахунку. Цей пароль повинен знати лише власник пла</w:t>
      </w:r>
      <w:r w:rsidR="00186DD3">
        <w:rPr>
          <w:szCs w:val="28"/>
          <w:lang w:val="uk-UA"/>
        </w:rPr>
        <w:t>тіжної</w:t>
      </w:r>
      <w:r w:rsidRPr="0029620C">
        <w:rPr>
          <w:szCs w:val="28"/>
        </w:rPr>
        <w:t xml:space="preserve"> картки і його </w:t>
      </w:r>
      <w:r w:rsidRPr="0029620C">
        <w:rPr>
          <w:szCs w:val="28"/>
        </w:rPr>
        <w:lastRenderedPageBreak/>
        <w:t>потрібно зберігати окремо від картки. Якщо власник пла</w:t>
      </w:r>
      <w:r w:rsidR="00186DD3">
        <w:rPr>
          <w:szCs w:val="28"/>
          <w:lang w:val="uk-UA"/>
        </w:rPr>
        <w:t xml:space="preserve">тіжної </w:t>
      </w:r>
      <w:r w:rsidRPr="0029620C">
        <w:rPr>
          <w:szCs w:val="28"/>
        </w:rPr>
        <w:t xml:space="preserve">картки дотримується </w:t>
      </w:r>
      <w:r w:rsidR="008B36F3">
        <w:rPr>
          <w:szCs w:val="28"/>
          <w:lang w:val="uk-UA"/>
        </w:rPr>
        <w:t>ц</w:t>
      </w:r>
      <w:r w:rsidRPr="0029620C">
        <w:rPr>
          <w:szCs w:val="28"/>
        </w:rPr>
        <w:t xml:space="preserve">их правил, то навіть </w:t>
      </w:r>
      <w:r w:rsidR="008B36F3">
        <w:rPr>
          <w:szCs w:val="28"/>
          <w:lang w:val="uk-UA"/>
        </w:rPr>
        <w:t>у</w:t>
      </w:r>
      <w:r w:rsidRPr="0029620C">
        <w:rPr>
          <w:szCs w:val="28"/>
        </w:rPr>
        <w:t xml:space="preserve"> разі її втрати неможливим є зняття коштів із карткового рахунку. </w:t>
      </w:r>
    </w:p>
    <w:p w:rsidR="00317B65" w:rsidRPr="0029620C" w:rsidRDefault="00317B65" w:rsidP="00D60606">
      <w:pPr>
        <w:pStyle w:val="11"/>
        <w:numPr>
          <w:ilvl w:val="0"/>
          <w:numId w:val="155"/>
        </w:numPr>
        <w:rPr>
          <w:szCs w:val="28"/>
        </w:rPr>
      </w:pPr>
      <w:r w:rsidRPr="0029620C">
        <w:rPr>
          <w:i/>
          <w:szCs w:val="28"/>
        </w:rPr>
        <w:t>При користуванні банкоматом гроші та картку забирають не одразу або забувають забрати</w:t>
      </w:r>
      <w:r w:rsidRPr="0029620C">
        <w:rPr>
          <w:szCs w:val="28"/>
        </w:rPr>
        <w:t xml:space="preserve">. Після отримання готівки в банкоматі </w:t>
      </w:r>
      <w:r w:rsidR="008B36F3">
        <w:rPr>
          <w:szCs w:val="28"/>
          <w:lang w:val="uk-UA"/>
        </w:rPr>
        <w:t>потріб</w:t>
      </w:r>
      <w:r w:rsidRPr="0029620C">
        <w:rPr>
          <w:szCs w:val="28"/>
        </w:rPr>
        <w:t xml:space="preserve">но її перерахувати </w:t>
      </w:r>
      <w:r w:rsidR="008B36F3">
        <w:rPr>
          <w:szCs w:val="28"/>
          <w:lang w:val="uk-UA"/>
        </w:rPr>
        <w:t>і</w:t>
      </w:r>
      <w:r w:rsidRPr="0029620C">
        <w:rPr>
          <w:szCs w:val="28"/>
        </w:rPr>
        <w:t xml:space="preserve"> переконатись у тому, що платіжна картка була повернена банкоматом, дочекатис</w:t>
      </w:r>
      <w:r w:rsidR="00FB4229">
        <w:rPr>
          <w:szCs w:val="28"/>
          <w:lang w:val="uk-UA"/>
        </w:rPr>
        <w:t>я</w:t>
      </w:r>
      <w:r w:rsidRPr="0029620C">
        <w:rPr>
          <w:szCs w:val="28"/>
        </w:rPr>
        <w:t xml:space="preserve"> видачі чека в разі його запиту</w:t>
      </w:r>
      <w:r w:rsidR="008B36F3">
        <w:rPr>
          <w:szCs w:val="28"/>
          <w:lang w:val="uk-UA"/>
        </w:rPr>
        <w:t>,</w:t>
      </w:r>
      <w:r w:rsidRPr="0029620C">
        <w:rPr>
          <w:szCs w:val="28"/>
        </w:rPr>
        <w:t xml:space="preserve"> і тільки після цього відходити від банкомата.</w:t>
      </w:r>
    </w:p>
    <w:p w:rsidR="00317B65" w:rsidRPr="0029620C" w:rsidRDefault="00317B65" w:rsidP="00D60606">
      <w:pPr>
        <w:pStyle w:val="11"/>
        <w:numPr>
          <w:ilvl w:val="0"/>
          <w:numId w:val="155"/>
        </w:numPr>
        <w:rPr>
          <w:szCs w:val="28"/>
        </w:rPr>
      </w:pPr>
      <w:r w:rsidRPr="0029620C">
        <w:rPr>
          <w:i/>
          <w:szCs w:val="28"/>
        </w:rPr>
        <w:t>Несвоєчасне повідомлення банку про втрату картки</w:t>
      </w:r>
      <w:r w:rsidRPr="0029620C">
        <w:rPr>
          <w:szCs w:val="28"/>
        </w:rPr>
        <w:t xml:space="preserve">. У </w:t>
      </w:r>
      <w:r w:rsidR="008B36F3">
        <w:rPr>
          <w:szCs w:val="28"/>
          <w:lang w:val="uk-UA"/>
        </w:rPr>
        <w:t>разі</w:t>
      </w:r>
      <w:r w:rsidRPr="0029620C">
        <w:rPr>
          <w:szCs w:val="28"/>
        </w:rPr>
        <w:t xml:space="preserve"> втрати пла</w:t>
      </w:r>
      <w:r w:rsidR="00186DD3">
        <w:rPr>
          <w:szCs w:val="28"/>
          <w:lang w:val="uk-UA"/>
        </w:rPr>
        <w:t xml:space="preserve">тіжної </w:t>
      </w:r>
      <w:r w:rsidRPr="0029620C">
        <w:rPr>
          <w:szCs w:val="28"/>
        </w:rPr>
        <w:t>картки необхідно одразу звернутися в банк і заблокувати картковий рахунок, щоб сторонні особи не змогли здійснювати операції з втраченою карткою.</w:t>
      </w:r>
    </w:p>
    <w:p w:rsidR="00317B65" w:rsidRPr="0029620C" w:rsidRDefault="00317B65" w:rsidP="00D60606">
      <w:pPr>
        <w:pStyle w:val="11"/>
        <w:numPr>
          <w:ilvl w:val="0"/>
          <w:numId w:val="155"/>
        </w:numPr>
        <w:rPr>
          <w:color w:val="000000"/>
          <w:szCs w:val="28"/>
        </w:rPr>
      </w:pPr>
      <w:r w:rsidRPr="0029620C">
        <w:rPr>
          <w:i/>
          <w:szCs w:val="28"/>
        </w:rPr>
        <w:t>Переда</w:t>
      </w:r>
      <w:r w:rsidR="002718AB">
        <w:rPr>
          <w:i/>
          <w:szCs w:val="28"/>
          <w:lang w:val="uk-UA"/>
        </w:rPr>
        <w:t>ння</w:t>
      </w:r>
      <w:r w:rsidRPr="0029620C">
        <w:rPr>
          <w:i/>
          <w:szCs w:val="28"/>
        </w:rPr>
        <w:t xml:space="preserve"> картки третім особам</w:t>
      </w:r>
      <w:r w:rsidRPr="0029620C">
        <w:rPr>
          <w:szCs w:val="28"/>
        </w:rPr>
        <w:t xml:space="preserve">. </w:t>
      </w:r>
      <w:r w:rsidRPr="0029620C">
        <w:rPr>
          <w:color w:val="000000"/>
          <w:szCs w:val="28"/>
        </w:rPr>
        <w:t>Ніколи не варто передавати пла</w:t>
      </w:r>
      <w:r w:rsidR="00186DD3">
        <w:rPr>
          <w:color w:val="000000"/>
          <w:szCs w:val="28"/>
          <w:lang w:val="uk-UA"/>
        </w:rPr>
        <w:t>тіжну</w:t>
      </w:r>
      <w:r w:rsidRPr="0029620C">
        <w:rPr>
          <w:color w:val="000000"/>
          <w:szCs w:val="28"/>
        </w:rPr>
        <w:t xml:space="preserve"> картку для використання іншим особам, у тому числі родич</w:t>
      </w:r>
      <w:r w:rsidR="00FB4229">
        <w:rPr>
          <w:color w:val="000000"/>
          <w:szCs w:val="28"/>
          <w:lang w:val="uk-UA"/>
        </w:rPr>
        <w:t>ам</w:t>
      </w:r>
      <w:r w:rsidRPr="0029620C">
        <w:rPr>
          <w:color w:val="000000"/>
          <w:szCs w:val="28"/>
        </w:rPr>
        <w:t>. Якщо на платіжній картці нанесено прізвище та ім’я фізичної особи, то тільки ця фізична особа має право вико</w:t>
      </w:r>
      <w:r w:rsidR="002718AB">
        <w:rPr>
          <w:color w:val="000000"/>
          <w:szCs w:val="28"/>
          <w:lang w:val="uk-UA"/>
        </w:rPr>
        <w:softHyphen/>
      </w:r>
      <w:r w:rsidRPr="0029620C">
        <w:rPr>
          <w:color w:val="000000"/>
          <w:szCs w:val="28"/>
        </w:rPr>
        <w:t>ристовувати платіжну картку.</w:t>
      </w:r>
    </w:p>
    <w:p w:rsidR="00317B65" w:rsidRPr="0029620C" w:rsidRDefault="00317B65" w:rsidP="00D60606">
      <w:pPr>
        <w:pStyle w:val="11"/>
        <w:numPr>
          <w:ilvl w:val="0"/>
          <w:numId w:val="155"/>
        </w:numPr>
        <w:rPr>
          <w:color w:val="000000"/>
          <w:szCs w:val="28"/>
        </w:rPr>
      </w:pPr>
      <w:r w:rsidRPr="0029620C">
        <w:rPr>
          <w:i/>
          <w:szCs w:val="28"/>
        </w:rPr>
        <w:t>Недотримання умов зберігання картки</w:t>
      </w:r>
      <w:r w:rsidRPr="0029620C">
        <w:rPr>
          <w:szCs w:val="28"/>
        </w:rPr>
        <w:t xml:space="preserve">. </w:t>
      </w:r>
      <w:r w:rsidRPr="0029620C">
        <w:rPr>
          <w:color w:val="000000"/>
          <w:szCs w:val="28"/>
        </w:rPr>
        <w:t>Не варто піддавати картку механічним, температурним та електромагнітним діям, а також варто уникати потрапляння на неї вологи. Пла</w:t>
      </w:r>
      <w:r w:rsidR="00186DD3">
        <w:rPr>
          <w:color w:val="000000"/>
          <w:szCs w:val="28"/>
          <w:lang w:val="uk-UA"/>
        </w:rPr>
        <w:t xml:space="preserve">тіжну </w:t>
      </w:r>
      <w:r w:rsidRPr="0029620C">
        <w:rPr>
          <w:color w:val="000000"/>
          <w:szCs w:val="28"/>
        </w:rPr>
        <w:t xml:space="preserve">картку не можна зберігати разом </w:t>
      </w:r>
      <w:r w:rsidR="00836D45">
        <w:rPr>
          <w:color w:val="000000"/>
          <w:szCs w:val="28"/>
          <w:lang w:val="uk-UA"/>
        </w:rPr>
        <w:t>і</w:t>
      </w:r>
      <w:r w:rsidRPr="0029620C">
        <w:rPr>
          <w:color w:val="000000"/>
          <w:szCs w:val="28"/>
        </w:rPr>
        <w:t>з мобільним телефоном, побутовою та офісною технікою, а також поблизу металевих предметів та інших магнітних носіїв</w:t>
      </w:r>
      <w:r w:rsidR="00836D45">
        <w:rPr>
          <w:color w:val="000000"/>
          <w:szCs w:val="28"/>
          <w:lang w:val="uk-UA"/>
        </w:rPr>
        <w:t xml:space="preserve"> </w:t>
      </w:r>
      <w:r w:rsidRPr="0029620C">
        <w:rPr>
          <w:color w:val="000000"/>
          <w:szCs w:val="28"/>
        </w:rPr>
        <w:t>/</w:t>
      </w:r>
      <w:r w:rsidR="00836D45">
        <w:rPr>
          <w:color w:val="000000"/>
          <w:szCs w:val="28"/>
          <w:lang w:val="uk-UA"/>
        </w:rPr>
        <w:t xml:space="preserve"> </w:t>
      </w:r>
      <w:r w:rsidRPr="0029620C">
        <w:rPr>
          <w:color w:val="000000"/>
          <w:szCs w:val="28"/>
        </w:rPr>
        <w:t>пристроїв.</w:t>
      </w:r>
    </w:p>
    <w:p w:rsidR="00317B65" w:rsidRPr="0029620C" w:rsidRDefault="00317B65" w:rsidP="00D60606">
      <w:pPr>
        <w:pStyle w:val="11"/>
        <w:numPr>
          <w:ilvl w:val="0"/>
          <w:numId w:val="155"/>
        </w:numPr>
        <w:rPr>
          <w:color w:val="000000"/>
          <w:szCs w:val="28"/>
        </w:rPr>
      </w:pPr>
      <w:r w:rsidRPr="0029620C">
        <w:rPr>
          <w:i/>
          <w:szCs w:val="28"/>
        </w:rPr>
        <w:t>Підписання платіжних документів без перевірки суми</w:t>
      </w:r>
      <w:r w:rsidRPr="0029620C">
        <w:rPr>
          <w:szCs w:val="28"/>
        </w:rPr>
        <w:t xml:space="preserve">. </w:t>
      </w:r>
      <w:r w:rsidRPr="0029620C">
        <w:rPr>
          <w:color w:val="000000"/>
          <w:szCs w:val="28"/>
        </w:rPr>
        <w:t xml:space="preserve">Роздруковані банкоматом чеки потрібно зберігати для звірки зазначених у них сум </w:t>
      </w:r>
      <w:r w:rsidR="00836D45">
        <w:rPr>
          <w:color w:val="000000"/>
          <w:szCs w:val="28"/>
          <w:lang w:val="uk-UA"/>
        </w:rPr>
        <w:t>із витягом</w:t>
      </w:r>
      <w:r w:rsidRPr="0029620C">
        <w:rPr>
          <w:color w:val="000000"/>
          <w:szCs w:val="28"/>
        </w:rPr>
        <w:t xml:space="preserve"> про рух коштів на картковому рахунку.</w:t>
      </w:r>
    </w:p>
    <w:p w:rsidR="00317B65" w:rsidRPr="0029620C" w:rsidRDefault="00317B65" w:rsidP="00D60606">
      <w:pPr>
        <w:pStyle w:val="11"/>
        <w:numPr>
          <w:ilvl w:val="0"/>
          <w:numId w:val="155"/>
        </w:numPr>
        <w:rPr>
          <w:color w:val="000000"/>
          <w:szCs w:val="28"/>
          <w:lang w:eastAsia="uk-UA"/>
        </w:rPr>
      </w:pPr>
      <w:r w:rsidRPr="0029620C">
        <w:rPr>
          <w:i/>
          <w:szCs w:val="28"/>
        </w:rPr>
        <w:t xml:space="preserve">Втрата </w:t>
      </w:r>
      <w:r w:rsidR="005B5F85" w:rsidRPr="00192898">
        <w:rPr>
          <w:i/>
          <w:szCs w:val="28"/>
          <w:lang w:eastAsia="uk-UA"/>
        </w:rPr>
        <w:t>PIN</w:t>
      </w:r>
      <w:r w:rsidRPr="0029620C">
        <w:rPr>
          <w:i/>
          <w:szCs w:val="28"/>
        </w:rPr>
        <w:t>-коду</w:t>
      </w:r>
      <w:r w:rsidRPr="0029620C">
        <w:rPr>
          <w:szCs w:val="28"/>
        </w:rPr>
        <w:t xml:space="preserve">. </w:t>
      </w:r>
      <w:r w:rsidRPr="0029620C">
        <w:rPr>
          <w:color w:val="000000"/>
          <w:szCs w:val="28"/>
        </w:rPr>
        <w:t xml:space="preserve">У </w:t>
      </w:r>
      <w:r w:rsidR="00836D45">
        <w:rPr>
          <w:color w:val="000000"/>
          <w:szCs w:val="28"/>
          <w:lang w:val="uk-UA"/>
        </w:rPr>
        <w:t>разі</w:t>
      </w:r>
      <w:r w:rsidRPr="0029620C">
        <w:rPr>
          <w:color w:val="000000"/>
          <w:szCs w:val="28"/>
        </w:rPr>
        <w:t xml:space="preserve"> втрати </w:t>
      </w:r>
      <w:r w:rsidR="005B5F85" w:rsidRPr="00192898">
        <w:rPr>
          <w:i/>
          <w:szCs w:val="28"/>
          <w:lang w:eastAsia="uk-UA"/>
        </w:rPr>
        <w:t>PIN</w:t>
      </w:r>
      <w:r w:rsidRPr="0029620C">
        <w:rPr>
          <w:color w:val="000000"/>
          <w:szCs w:val="28"/>
        </w:rPr>
        <w:t xml:space="preserve">-коду держатель картки більше не може користуватися банкоматом, а також терміналами, на яких потрібно вводити </w:t>
      </w:r>
      <w:r w:rsidR="005B5F85" w:rsidRPr="00192898">
        <w:rPr>
          <w:i/>
          <w:szCs w:val="28"/>
          <w:lang w:eastAsia="uk-UA"/>
        </w:rPr>
        <w:t>PIN</w:t>
      </w:r>
      <w:r w:rsidRPr="0029620C">
        <w:rPr>
          <w:color w:val="000000"/>
          <w:szCs w:val="28"/>
        </w:rPr>
        <w:t xml:space="preserve">-код. Поновлення загубленого (забутого) </w:t>
      </w:r>
      <w:r w:rsidR="005B5F85" w:rsidRPr="00192898">
        <w:rPr>
          <w:i/>
          <w:szCs w:val="28"/>
          <w:lang w:eastAsia="uk-UA"/>
        </w:rPr>
        <w:t>PIN</w:t>
      </w:r>
      <w:r w:rsidRPr="0029620C">
        <w:rPr>
          <w:color w:val="000000"/>
          <w:szCs w:val="28"/>
        </w:rPr>
        <w:t xml:space="preserve">-коду неможливе, вирішення </w:t>
      </w:r>
      <w:r w:rsidR="00836D45">
        <w:rPr>
          <w:color w:val="000000"/>
          <w:szCs w:val="28"/>
          <w:lang w:val="uk-UA"/>
        </w:rPr>
        <w:t>так</w:t>
      </w:r>
      <w:r w:rsidRPr="0029620C">
        <w:rPr>
          <w:color w:val="000000"/>
          <w:szCs w:val="28"/>
        </w:rPr>
        <w:t>ого випадку здійснюється тільки шляхом перевипуску платіжної картки.</w:t>
      </w:r>
    </w:p>
    <w:p w:rsidR="00317B65" w:rsidRPr="0029620C" w:rsidRDefault="00317B65" w:rsidP="00D60606">
      <w:pPr>
        <w:pStyle w:val="11"/>
        <w:numPr>
          <w:ilvl w:val="0"/>
          <w:numId w:val="155"/>
        </w:numPr>
        <w:rPr>
          <w:szCs w:val="28"/>
        </w:rPr>
      </w:pPr>
      <w:r w:rsidRPr="0029620C">
        <w:rPr>
          <w:i/>
          <w:szCs w:val="28"/>
        </w:rPr>
        <w:t xml:space="preserve">Помилка при наборі </w:t>
      </w:r>
      <w:r w:rsidR="005B5F85" w:rsidRPr="00192898">
        <w:rPr>
          <w:i/>
          <w:szCs w:val="28"/>
          <w:lang w:eastAsia="uk-UA"/>
        </w:rPr>
        <w:t>PIN</w:t>
      </w:r>
      <w:r w:rsidRPr="0029620C">
        <w:rPr>
          <w:i/>
          <w:szCs w:val="28"/>
        </w:rPr>
        <w:t>-коду.</w:t>
      </w:r>
      <w:r w:rsidRPr="0029620C">
        <w:rPr>
          <w:szCs w:val="28"/>
        </w:rPr>
        <w:t xml:space="preserve"> Варто пам’ятати, що у </w:t>
      </w:r>
      <w:r w:rsidR="00836D45">
        <w:rPr>
          <w:szCs w:val="28"/>
          <w:lang w:val="uk-UA"/>
        </w:rPr>
        <w:t>в</w:t>
      </w:r>
      <w:r w:rsidRPr="0029620C">
        <w:rPr>
          <w:szCs w:val="28"/>
        </w:rPr>
        <w:t xml:space="preserve">ас є лише три спроби ввести правильний пароль у банкоматі. Якщо третя спроба є також невдалою, то банкомат вилучає картку. Для того, щоб не забувати пароль, можна замінити його на ту комбінацію цифр, яку </w:t>
      </w:r>
      <w:r w:rsidR="00836D45">
        <w:rPr>
          <w:szCs w:val="28"/>
          <w:lang w:val="uk-UA"/>
        </w:rPr>
        <w:t>в</w:t>
      </w:r>
      <w:r w:rsidRPr="0029620C">
        <w:rPr>
          <w:szCs w:val="28"/>
        </w:rPr>
        <w:t>ам легше запам’ятати. Це можна зробити в банку або безпосередньо в банкоматі.</w:t>
      </w:r>
    </w:p>
    <w:p w:rsidR="005534DC" w:rsidRPr="005534DC" w:rsidRDefault="00317B65" w:rsidP="00D60606">
      <w:pPr>
        <w:pStyle w:val="11"/>
        <w:numPr>
          <w:ilvl w:val="0"/>
          <w:numId w:val="155"/>
        </w:numPr>
        <w:rPr>
          <w:color w:val="000000"/>
          <w:szCs w:val="28"/>
        </w:rPr>
      </w:pPr>
      <w:r w:rsidRPr="0029620C">
        <w:rPr>
          <w:i/>
          <w:szCs w:val="28"/>
        </w:rPr>
        <w:t>Нерегулярна перевірка ви</w:t>
      </w:r>
      <w:r w:rsidR="00836D45">
        <w:rPr>
          <w:i/>
          <w:szCs w:val="28"/>
          <w:lang w:val="uk-UA"/>
        </w:rPr>
        <w:t>тягів</w:t>
      </w:r>
      <w:r w:rsidRPr="0029620C">
        <w:rPr>
          <w:i/>
          <w:szCs w:val="28"/>
        </w:rPr>
        <w:t xml:space="preserve"> за карткою</w:t>
      </w:r>
      <w:r w:rsidRPr="0029620C">
        <w:rPr>
          <w:szCs w:val="28"/>
        </w:rPr>
        <w:t xml:space="preserve">. </w:t>
      </w:r>
      <w:r w:rsidRPr="0029620C">
        <w:rPr>
          <w:color w:val="000000"/>
          <w:szCs w:val="28"/>
        </w:rPr>
        <w:t xml:space="preserve">Періодично (не рідше </w:t>
      </w:r>
      <w:r w:rsidR="00836D45">
        <w:rPr>
          <w:color w:val="000000"/>
          <w:szCs w:val="28"/>
          <w:lang w:val="uk-UA"/>
        </w:rPr>
        <w:t xml:space="preserve">ніж </w:t>
      </w:r>
      <w:r w:rsidRPr="0029620C">
        <w:rPr>
          <w:color w:val="000000"/>
          <w:szCs w:val="28"/>
        </w:rPr>
        <w:t>од</w:t>
      </w:r>
      <w:r w:rsidR="00836D45">
        <w:rPr>
          <w:color w:val="000000"/>
          <w:szCs w:val="28"/>
          <w:lang w:val="uk-UA"/>
        </w:rPr>
        <w:t>ин</w:t>
      </w:r>
      <w:r w:rsidRPr="0029620C">
        <w:rPr>
          <w:color w:val="000000"/>
          <w:szCs w:val="28"/>
        </w:rPr>
        <w:t xml:space="preserve"> раз на місяць) варто отримувати ви</w:t>
      </w:r>
      <w:r w:rsidR="00836D45">
        <w:rPr>
          <w:color w:val="000000"/>
          <w:szCs w:val="28"/>
          <w:lang w:val="uk-UA"/>
        </w:rPr>
        <w:t>тяг</w:t>
      </w:r>
      <w:r w:rsidRPr="0029620C">
        <w:rPr>
          <w:color w:val="000000"/>
          <w:szCs w:val="28"/>
        </w:rPr>
        <w:t xml:space="preserve"> з банку стосовно операцій </w:t>
      </w:r>
      <w:r w:rsidR="00836D45">
        <w:rPr>
          <w:color w:val="000000"/>
          <w:szCs w:val="28"/>
          <w:lang w:val="uk-UA"/>
        </w:rPr>
        <w:t>на</w:t>
      </w:r>
      <w:r w:rsidRPr="0029620C">
        <w:rPr>
          <w:color w:val="000000"/>
          <w:szCs w:val="28"/>
        </w:rPr>
        <w:t xml:space="preserve"> картковому рахунку, вона дозволить контролювати списання (зарахування) коштів. </w:t>
      </w:r>
    </w:p>
    <w:p w:rsidR="00317B65" w:rsidRPr="008120AE" w:rsidRDefault="00317B65" w:rsidP="005534DC">
      <w:pPr>
        <w:pStyle w:val="11"/>
        <w:ind w:left="1276" w:firstLine="0"/>
        <w:rPr>
          <w:color w:val="000000"/>
          <w:szCs w:val="28"/>
        </w:rPr>
      </w:pPr>
      <w:r w:rsidRPr="0029620C">
        <w:rPr>
          <w:color w:val="000000"/>
          <w:szCs w:val="28"/>
        </w:rPr>
        <w:lastRenderedPageBreak/>
        <w:t>Однак найкращим способом контролю стану рахунку є під</w:t>
      </w:r>
      <w:r w:rsidR="00065E54">
        <w:rPr>
          <w:color w:val="000000"/>
          <w:szCs w:val="28"/>
          <w:lang w:val="uk-UA"/>
        </w:rPr>
        <w:softHyphen/>
      </w:r>
      <w:r w:rsidRPr="0029620C">
        <w:rPr>
          <w:color w:val="000000"/>
          <w:szCs w:val="28"/>
        </w:rPr>
        <w:t>клю</w:t>
      </w:r>
      <w:r w:rsidR="00065E54">
        <w:rPr>
          <w:color w:val="000000"/>
          <w:szCs w:val="28"/>
          <w:lang w:val="uk-UA"/>
        </w:rPr>
        <w:softHyphen/>
      </w:r>
      <w:r w:rsidRPr="0029620C">
        <w:rPr>
          <w:color w:val="000000"/>
          <w:szCs w:val="28"/>
        </w:rPr>
        <w:t xml:space="preserve">чення послуги </w:t>
      </w:r>
      <w:r w:rsidR="001576A4">
        <w:rPr>
          <w:color w:val="000000"/>
          <w:szCs w:val="28"/>
          <w:lang w:val="uk-UA"/>
        </w:rPr>
        <w:t>«</w:t>
      </w:r>
      <w:r w:rsidRPr="0029620C">
        <w:rPr>
          <w:color w:val="000000"/>
          <w:szCs w:val="28"/>
        </w:rPr>
        <w:t>мобільний банкінг</w:t>
      </w:r>
      <w:r w:rsidR="001576A4">
        <w:rPr>
          <w:color w:val="000000"/>
          <w:szCs w:val="28"/>
          <w:lang w:val="uk-UA"/>
        </w:rPr>
        <w:t>»</w:t>
      </w:r>
      <w:r w:rsidR="00803908">
        <w:rPr>
          <w:color w:val="000000"/>
          <w:szCs w:val="28"/>
          <w:lang w:val="uk-UA"/>
        </w:rPr>
        <w:t xml:space="preserve"> </w:t>
      </w:r>
      <w:r w:rsidRPr="0029620C">
        <w:rPr>
          <w:color w:val="000000"/>
          <w:szCs w:val="28"/>
        </w:rPr>
        <w:t>– отримання інформа</w:t>
      </w:r>
      <w:r w:rsidR="00065E54">
        <w:rPr>
          <w:color w:val="000000"/>
          <w:szCs w:val="28"/>
          <w:lang w:val="uk-UA"/>
        </w:rPr>
        <w:softHyphen/>
      </w:r>
      <w:r w:rsidRPr="0029620C">
        <w:rPr>
          <w:color w:val="000000"/>
          <w:szCs w:val="28"/>
        </w:rPr>
        <w:t xml:space="preserve">ції </w:t>
      </w:r>
      <w:r w:rsidR="00065E54">
        <w:rPr>
          <w:color w:val="000000"/>
          <w:szCs w:val="28"/>
          <w:lang w:val="uk-UA"/>
        </w:rPr>
        <w:br/>
      </w:r>
      <w:r w:rsidRPr="0029620C">
        <w:rPr>
          <w:color w:val="000000"/>
          <w:szCs w:val="28"/>
        </w:rPr>
        <w:t xml:space="preserve">про рух грошових коштів </w:t>
      </w:r>
      <w:r w:rsidR="00836D45">
        <w:rPr>
          <w:color w:val="000000"/>
          <w:szCs w:val="28"/>
          <w:lang w:val="uk-UA"/>
        </w:rPr>
        <w:t>на</w:t>
      </w:r>
      <w:r w:rsidRPr="0029620C">
        <w:rPr>
          <w:color w:val="000000"/>
          <w:szCs w:val="28"/>
        </w:rPr>
        <w:t xml:space="preserve"> рахунку та залишок коштів </w:t>
      </w:r>
      <w:r w:rsidR="005534DC">
        <w:rPr>
          <w:color w:val="000000"/>
          <w:szCs w:val="28"/>
          <w:lang w:val="uk-UA"/>
        </w:rPr>
        <w:br/>
      </w:r>
      <w:r w:rsidRPr="0029620C">
        <w:rPr>
          <w:color w:val="000000"/>
          <w:szCs w:val="28"/>
        </w:rPr>
        <w:t xml:space="preserve">через </w:t>
      </w:r>
      <w:r w:rsidR="001258B2">
        <w:rPr>
          <w:i/>
          <w:color w:val="000000"/>
          <w:szCs w:val="28"/>
          <w:lang w:eastAsia="uk-UA"/>
        </w:rPr>
        <w:t>sms</w:t>
      </w:r>
      <w:r w:rsidRPr="0029620C">
        <w:rPr>
          <w:color w:val="000000"/>
          <w:szCs w:val="28"/>
        </w:rPr>
        <w:t>.</w:t>
      </w:r>
    </w:p>
    <w:p w:rsidR="00317B65" w:rsidRPr="0029620C" w:rsidRDefault="00317B65" w:rsidP="00D60606">
      <w:pPr>
        <w:pStyle w:val="11"/>
        <w:numPr>
          <w:ilvl w:val="0"/>
          <w:numId w:val="155"/>
        </w:numPr>
        <w:rPr>
          <w:color w:val="000000"/>
          <w:szCs w:val="28"/>
        </w:rPr>
      </w:pPr>
      <w:r w:rsidRPr="0029620C">
        <w:rPr>
          <w:i/>
          <w:szCs w:val="28"/>
        </w:rPr>
        <w:t>Відсутність підпису на відповідній смужці картки</w:t>
      </w:r>
      <w:r w:rsidRPr="0029620C">
        <w:rPr>
          <w:szCs w:val="28"/>
        </w:rPr>
        <w:t xml:space="preserve">. </w:t>
      </w:r>
      <w:r w:rsidRPr="0029620C">
        <w:rPr>
          <w:color w:val="000000"/>
          <w:szCs w:val="28"/>
        </w:rPr>
        <w:t>Під час отримання платіжної картки необхідно поставити підпис на її зворотному боці в місці, яке призначено для підпису держателя платіжної картки. Це зменшить ризик використання платіжної картки без згоди власника картки в разі її втрати.</w:t>
      </w:r>
    </w:p>
    <w:p w:rsidR="00317B65" w:rsidRPr="00CE7E3D" w:rsidRDefault="00317B65" w:rsidP="007719DD">
      <w:pPr>
        <w:ind w:firstLine="567"/>
        <w:rPr>
          <w:color w:val="000000"/>
          <w:szCs w:val="28"/>
        </w:rPr>
      </w:pPr>
    </w:p>
    <w:p w:rsidR="00317B65" w:rsidRDefault="00836D45" w:rsidP="000B4758">
      <w:pPr>
        <w:pStyle w:val="2"/>
      </w:pPr>
      <w:r>
        <w:t>ПІДСУМКИ</w:t>
      </w:r>
    </w:p>
    <w:p w:rsidR="00317B65" w:rsidRPr="00682511" w:rsidRDefault="00317B65" w:rsidP="00682511">
      <w:pPr>
        <w:pStyle w:val="a3"/>
        <w:ind w:left="567" w:firstLine="0"/>
      </w:pPr>
    </w:p>
    <w:p w:rsidR="00317B65" w:rsidRPr="00137053" w:rsidRDefault="00317B65" w:rsidP="00D60606">
      <w:pPr>
        <w:pStyle w:val="a3"/>
        <w:numPr>
          <w:ilvl w:val="0"/>
          <w:numId w:val="24"/>
        </w:numPr>
        <w:tabs>
          <w:tab w:val="clear" w:pos="1699"/>
          <w:tab w:val="num" w:pos="1134"/>
        </w:tabs>
        <w:ind w:left="1134" w:hanging="425"/>
      </w:pPr>
      <w:r w:rsidRPr="00137053">
        <w:t>Пла</w:t>
      </w:r>
      <w:r w:rsidR="00186DD3">
        <w:t>тіжна</w:t>
      </w:r>
      <w:r w:rsidRPr="00137053">
        <w:t xml:space="preserve"> картка</w:t>
      </w:r>
      <w:r w:rsidRPr="00137053">
        <w:rPr>
          <w:b/>
        </w:rPr>
        <w:t xml:space="preserve"> </w:t>
      </w:r>
      <w:r w:rsidRPr="00137053">
        <w:t xml:space="preserve">– це платіжний інструмент, який надає особі, що нею користується, можливість безготівкової оплати товарів та/або послуг, а також отримання готівки у відділеннях (філіях) банків і банкоматах. </w:t>
      </w:r>
    </w:p>
    <w:p w:rsidR="00317B65" w:rsidRPr="00137053" w:rsidRDefault="00317B65" w:rsidP="00D60606">
      <w:pPr>
        <w:pStyle w:val="a3"/>
        <w:numPr>
          <w:ilvl w:val="0"/>
          <w:numId w:val="24"/>
        </w:numPr>
        <w:tabs>
          <w:tab w:val="clear" w:pos="1699"/>
          <w:tab w:val="num" w:pos="1134"/>
        </w:tabs>
        <w:ind w:left="1134" w:hanging="425"/>
      </w:pPr>
      <w:r w:rsidRPr="00137053">
        <w:t>Користувач пла</w:t>
      </w:r>
      <w:r w:rsidR="00186DD3">
        <w:t>тіжної</w:t>
      </w:r>
      <w:r w:rsidRPr="00137053">
        <w:t xml:space="preserve"> картки отримує чимало переваг, серед яких можливість отримання готівкових коштів у світовій мережі банкоматів протягом 24 годин на добу; автоматична конвертація валют за найвигіднішим курсом при розрахунках карткою за кордоном, вивезення грошей за кордон без потреби їхнього декла</w:t>
      </w:r>
      <w:r w:rsidR="00803908" w:rsidRPr="00137053">
        <w:softHyphen/>
      </w:r>
      <w:r w:rsidRPr="00137053">
        <w:t>рування; безготівкові платежі в мільйонах торг</w:t>
      </w:r>
      <w:r w:rsidR="005C1714" w:rsidRPr="00137053">
        <w:t>і</w:t>
      </w:r>
      <w:r w:rsidRPr="00137053">
        <w:t>вельних та сервіс</w:t>
      </w:r>
      <w:r w:rsidR="00803908" w:rsidRPr="00137053">
        <w:softHyphen/>
      </w:r>
      <w:r w:rsidRPr="00137053">
        <w:t>них підприємств у всьому світі; забезпечення фінансової безпеки вдома та під час подорожей; втрачаючи картку, не втрачаються гроші; отримання знижок при розрахунках платіжною карткою.</w:t>
      </w:r>
    </w:p>
    <w:p w:rsidR="00317B65" w:rsidRPr="00137053" w:rsidRDefault="00317B65" w:rsidP="00D60606">
      <w:pPr>
        <w:pStyle w:val="a3"/>
        <w:numPr>
          <w:ilvl w:val="0"/>
          <w:numId w:val="24"/>
        </w:numPr>
        <w:tabs>
          <w:tab w:val="clear" w:pos="1699"/>
          <w:tab w:val="num" w:pos="1134"/>
        </w:tabs>
        <w:ind w:left="1134" w:hanging="425"/>
        <w:rPr>
          <w:spacing w:val="2"/>
        </w:rPr>
      </w:pPr>
      <w:r w:rsidRPr="00137053">
        <w:rPr>
          <w:spacing w:val="2"/>
        </w:rPr>
        <w:t>За функціональними характеристиками пла</w:t>
      </w:r>
      <w:r w:rsidR="00186DD3">
        <w:rPr>
          <w:spacing w:val="2"/>
        </w:rPr>
        <w:t>тіжні</w:t>
      </w:r>
      <w:r w:rsidRPr="00137053">
        <w:rPr>
          <w:spacing w:val="2"/>
        </w:rPr>
        <w:t xml:space="preserve"> картки </w:t>
      </w:r>
      <w:r w:rsidR="00BD43F7">
        <w:rPr>
          <w:spacing w:val="2"/>
        </w:rPr>
        <w:br/>
      </w:r>
      <w:r w:rsidRPr="00137053">
        <w:rPr>
          <w:spacing w:val="2"/>
        </w:rPr>
        <w:t xml:space="preserve">поділяють на кредитні і дебетові. </w:t>
      </w:r>
      <w:r w:rsidRPr="00137053">
        <w:rPr>
          <w:rFonts w:eastAsia="Times New Roman"/>
          <w:spacing w:val="2"/>
          <w:lang w:eastAsia="en-US"/>
        </w:rPr>
        <w:t>Кредитна картка дозволяє її власник</w:t>
      </w:r>
      <w:r w:rsidR="005C1714" w:rsidRPr="00137053">
        <w:rPr>
          <w:rFonts w:eastAsia="Times New Roman"/>
          <w:spacing w:val="2"/>
          <w:lang w:eastAsia="en-US"/>
        </w:rPr>
        <w:t>ові</w:t>
      </w:r>
      <w:r w:rsidRPr="00137053">
        <w:rPr>
          <w:rFonts w:eastAsia="Times New Roman"/>
          <w:spacing w:val="2"/>
          <w:lang w:eastAsia="en-US"/>
        </w:rPr>
        <w:t xml:space="preserve"> отримувати кредит при оплаті товарів або послуг, вартість яких вища, ніж залишок на банківському рахунку, що прив’язаний до картки. Власник дебетової картки зможе оплачувати придбання товарів чи послуг, а також отримувати готівку в банкоматах тільки в межах суми, що </w:t>
      </w:r>
      <w:r w:rsidR="00803908" w:rsidRPr="00137053">
        <w:rPr>
          <w:rFonts w:eastAsia="Times New Roman"/>
          <w:spacing w:val="2"/>
          <w:lang w:eastAsia="en-US"/>
        </w:rPr>
        <w:t>є</w:t>
      </w:r>
      <w:r w:rsidRPr="00137053">
        <w:rPr>
          <w:rFonts w:eastAsia="Times New Roman"/>
          <w:spacing w:val="2"/>
          <w:lang w:eastAsia="en-US"/>
        </w:rPr>
        <w:t xml:space="preserve"> на картковому рахунку.</w:t>
      </w:r>
    </w:p>
    <w:p w:rsidR="00317B65" w:rsidRPr="00CE7E3D" w:rsidRDefault="00317B65" w:rsidP="00D60606">
      <w:pPr>
        <w:pStyle w:val="a3"/>
        <w:numPr>
          <w:ilvl w:val="0"/>
          <w:numId w:val="24"/>
        </w:numPr>
        <w:tabs>
          <w:tab w:val="clear" w:pos="1699"/>
          <w:tab w:val="num" w:pos="1134"/>
        </w:tabs>
        <w:ind w:left="1134" w:hanging="425"/>
      </w:pPr>
      <w:r w:rsidRPr="00137053">
        <w:t>Магнітна картка на зворотн</w:t>
      </w:r>
      <w:r w:rsidR="005C1714" w:rsidRPr="00137053">
        <w:t>ому</w:t>
      </w:r>
      <w:r w:rsidRPr="00137053">
        <w:t xml:space="preserve"> </w:t>
      </w:r>
      <w:r w:rsidR="005C1714" w:rsidRPr="00137053">
        <w:t>боці</w:t>
      </w:r>
      <w:r w:rsidRPr="00137053">
        <w:t xml:space="preserve"> містить магнітну смужку, де записуються дані про її власника. </w:t>
      </w:r>
      <w:r w:rsidRPr="00137053">
        <w:rPr>
          <w:bCs/>
        </w:rPr>
        <w:t>Ч</w:t>
      </w:r>
      <w:r w:rsidR="00803908" w:rsidRPr="00137053">
        <w:rPr>
          <w:bCs/>
        </w:rPr>
        <w:t>и</w:t>
      </w:r>
      <w:r w:rsidRPr="00137053">
        <w:rPr>
          <w:bCs/>
        </w:rPr>
        <w:t>пова картка</w:t>
      </w:r>
      <w:r w:rsidRPr="00137053">
        <w:t xml:space="preserve"> має замість магнітної смуги мікросхему для проведення основних операцій  карткою через електронні канали. Сучасні міжнародні платіжні системи з метою підвищення безпеки проведення операцій пла</w:t>
      </w:r>
      <w:r w:rsidR="00BD43F7">
        <w:t>тіжними</w:t>
      </w:r>
      <w:r w:rsidRPr="00137053">
        <w:t xml:space="preserve"> картками переходять на викори</w:t>
      </w:r>
      <w:r w:rsidRPr="00CE7E3D">
        <w:t>стання ч</w:t>
      </w:r>
      <w:r w:rsidR="00803908">
        <w:t>и</w:t>
      </w:r>
      <w:r w:rsidRPr="00CE7E3D">
        <w:t xml:space="preserve">пових </w:t>
      </w:r>
      <w:r w:rsidR="00BD43F7">
        <w:br/>
      </w:r>
      <w:r w:rsidRPr="00CE7E3D">
        <w:t>карток.</w:t>
      </w:r>
    </w:p>
    <w:p w:rsidR="00317B65" w:rsidRPr="00CE7E3D" w:rsidRDefault="00317B65" w:rsidP="00D60606">
      <w:pPr>
        <w:pStyle w:val="a3"/>
        <w:numPr>
          <w:ilvl w:val="0"/>
          <w:numId w:val="24"/>
        </w:numPr>
        <w:tabs>
          <w:tab w:val="clear" w:pos="1699"/>
          <w:tab w:val="num" w:pos="1134"/>
        </w:tabs>
        <w:ind w:left="1134" w:hanging="425"/>
      </w:pPr>
      <w:r w:rsidRPr="00CE7E3D">
        <w:t>Відкриття та обслуговування пла</w:t>
      </w:r>
      <w:r w:rsidR="00BD43F7">
        <w:t>тіжних</w:t>
      </w:r>
      <w:r w:rsidRPr="00CE7E3D">
        <w:t xml:space="preserve"> карток є платною послугою для клієнтів банку. Кожен банк відповідно до власної тарифної </w:t>
      </w:r>
      <w:r w:rsidRPr="00CE7E3D">
        <w:lastRenderedPageBreak/>
        <w:t>політики, а також виду і класу пла</w:t>
      </w:r>
      <w:r w:rsidR="00BD43F7">
        <w:t>тіжної</w:t>
      </w:r>
      <w:r w:rsidRPr="00CE7E3D">
        <w:t xml:space="preserve"> картки, а також платіжної системи встановлює комісійну плату для користувачів карткових рахунків.</w:t>
      </w:r>
    </w:p>
    <w:p w:rsidR="00317B65" w:rsidRDefault="00317B65" w:rsidP="007719DD">
      <w:pPr>
        <w:ind w:firstLine="567"/>
        <w:jc w:val="center"/>
        <w:rPr>
          <w:b/>
          <w:szCs w:val="28"/>
          <w:lang w:eastAsia="uk-UA"/>
        </w:rPr>
      </w:pPr>
    </w:p>
    <w:p w:rsidR="00317B65" w:rsidRPr="00CE7E3D" w:rsidRDefault="008F274F" w:rsidP="000B4758">
      <w:pPr>
        <w:pStyle w:val="2"/>
        <w:rPr>
          <w:lang w:eastAsia="uk-UA"/>
        </w:rPr>
      </w:pPr>
      <w:r>
        <w:rPr>
          <w:lang w:eastAsia="uk-UA"/>
        </w:rPr>
        <w:t xml:space="preserve">ЗАПИТАННЯ ДЛЯ </w:t>
      </w:r>
      <w:r>
        <w:rPr>
          <w:lang w:val="uk-UA" w:eastAsia="uk-UA"/>
        </w:rPr>
        <w:t>ПЕРЕВІРКИ ЗНАНЬ</w:t>
      </w:r>
    </w:p>
    <w:p w:rsidR="00317B65" w:rsidRPr="00682511" w:rsidRDefault="00317B65" w:rsidP="00682511">
      <w:pPr>
        <w:ind w:left="567" w:firstLine="0"/>
        <w:rPr>
          <w:szCs w:val="28"/>
          <w:lang w:eastAsia="uk-UA"/>
        </w:rPr>
      </w:pP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Що таке пла</w:t>
      </w:r>
      <w:r w:rsidR="00BD43F7">
        <w:rPr>
          <w:szCs w:val="28"/>
          <w:lang w:val="uk-UA" w:eastAsia="uk-UA"/>
        </w:rPr>
        <w:t>тіжна</w:t>
      </w:r>
      <w:r w:rsidRPr="00CE7E3D">
        <w:rPr>
          <w:szCs w:val="28"/>
          <w:lang w:eastAsia="uk-UA"/>
        </w:rPr>
        <w:t xml:space="preserve"> картка?</w:t>
      </w: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Які основні переваги використання пла</w:t>
      </w:r>
      <w:r w:rsidR="00BD43F7">
        <w:rPr>
          <w:szCs w:val="28"/>
          <w:lang w:val="uk-UA" w:eastAsia="uk-UA"/>
        </w:rPr>
        <w:t>тіжної</w:t>
      </w:r>
      <w:r w:rsidRPr="00CE7E3D">
        <w:rPr>
          <w:szCs w:val="28"/>
          <w:lang w:eastAsia="uk-UA"/>
        </w:rPr>
        <w:t xml:space="preserve"> картки?</w:t>
      </w: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Що таке дебетова і кредитна пла</w:t>
      </w:r>
      <w:r w:rsidR="00BD43F7">
        <w:rPr>
          <w:szCs w:val="28"/>
          <w:lang w:val="uk-UA" w:eastAsia="uk-UA"/>
        </w:rPr>
        <w:t>тіжні</w:t>
      </w:r>
      <w:r w:rsidRPr="00CE7E3D">
        <w:rPr>
          <w:szCs w:val="28"/>
          <w:lang w:eastAsia="uk-UA"/>
        </w:rPr>
        <w:t xml:space="preserve"> картк</w:t>
      </w:r>
      <w:r w:rsidR="005C1714">
        <w:rPr>
          <w:szCs w:val="28"/>
          <w:lang w:val="uk-UA" w:eastAsia="uk-UA"/>
        </w:rPr>
        <w:t>и</w:t>
      </w:r>
      <w:r w:rsidRPr="00CE7E3D">
        <w:rPr>
          <w:szCs w:val="28"/>
          <w:lang w:eastAsia="uk-UA"/>
        </w:rPr>
        <w:t>?</w:t>
      </w: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Назвіть основні переваги ч</w:t>
      </w:r>
      <w:r w:rsidR="00803908">
        <w:rPr>
          <w:szCs w:val="28"/>
          <w:lang w:val="uk-UA" w:eastAsia="uk-UA"/>
        </w:rPr>
        <w:t>и</w:t>
      </w:r>
      <w:r w:rsidRPr="00CE7E3D">
        <w:rPr>
          <w:szCs w:val="28"/>
          <w:lang w:eastAsia="uk-UA"/>
        </w:rPr>
        <w:t>пової пла</w:t>
      </w:r>
      <w:r w:rsidR="00BD43F7">
        <w:rPr>
          <w:szCs w:val="28"/>
          <w:lang w:val="uk-UA" w:eastAsia="uk-UA"/>
        </w:rPr>
        <w:t xml:space="preserve">тіжної </w:t>
      </w:r>
      <w:r w:rsidRPr="00CE7E3D">
        <w:rPr>
          <w:szCs w:val="28"/>
          <w:lang w:eastAsia="uk-UA"/>
        </w:rPr>
        <w:t>картки над магнітною.</w:t>
      </w: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 xml:space="preserve">Які основні види комісій </w:t>
      </w:r>
      <w:r w:rsidR="00803908">
        <w:rPr>
          <w:szCs w:val="28"/>
          <w:lang w:val="uk-UA" w:eastAsia="uk-UA"/>
        </w:rPr>
        <w:t>у</w:t>
      </w:r>
      <w:r w:rsidRPr="00CE7E3D">
        <w:rPr>
          <w:szCs w:val="28"/>
          <w:lang w:eastAsia="uk-UA"/>
        </w:rPr>
        <w:t>становлює банк за користування пла</w:t>
      </w:r>
      <w:r w:rsidR="00BD43F7">
        <w:rPr>
          <w:szCs w:val="28"/>
          <w:lang w:val="uk-UA" w:eastAsia="uk-UA"/>
        </w:rPr>
        <w:t>тіжною</w:t>
      </w:r>
      <w:r w:rsidRPr="00CE7E3D">
        <w:rPr>
          <w:szCs w:val="28"/>
          <w:lang w:eastAsia="uk-UA"/>
        </w:rPr>
        <w:t xml:space="preserve"> карткою?</w:t>
      </w:r>
    </w:p>
    <w:p w:rsidR="00317B65" w:rsidRPr="00CE7E3D"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 xml:space="preserve">Що таке </w:t>
      </w:r>
      <w:r w:rsidR="00A83FDF">
        <w:rPr>
          <w:i/>
          <w:szCs w:val="28"/>
          <w:lang w:eastAsia="uk-UA"/>
        </w:rPr>
        <w:t>PIN</w:t>
      </w:r>
      <w:r w:rsidRPr="00CE7E3D">
        <w:rPr>
          <w:szCs w:val="28"/>
          <w:lang w:eastAsia="uk-UA"/>
        </w:rPr>
        <w:t>-код?</w:t>
      </w:r>
    </w:p>
    <w:p w:rsidR="00317B65" w:rsidRPr="009A3FAA" w:rsidRDefault="00317B65" w:rsidP="00D60606">
      <w:pPr>
        <w:numPr>
          <w:ilvl w:val="0"/>
          <w:numId w:val="25"/>
        </w:numPr>
        <w:tabs>
          <w:tab w:val="clear" w:pos="1699"/>
          <w:tab w:val="num" w:pos="540"/>
          <w:tab w:val="num" w:pos="993"/>
        </w:tabs>
        <w:ind w:left="993" w:hanging="426"/>
        <w:rPr>
          <w:szCs w:val="28"/>
          <w:lang w:eastAsia="uk-UA"/>
        </w:rPr>
      </w:pPr>
      <w:r w:rsidRPr="00CE7E3D">
        <w:rPr>
          <w:szCs w:val="28"/>
          <w:lang w:eastAsia="uk-UA"/>
        </w:rPr>
        <w:t>Які основні помилки допускають користувачі пла</w:t>
      </w:r>
      <w:r w:rsidR="00BD43F7">
        <w:rPr>
          <w:szCs w:val="28"/>
          <w:lang w:val="uk-UA" w:eastAsia="uk-UA"/>
        </w:rPr>
        <w:t>тіжних</w:t>
      </w:r>
      <w:r w:rsidRPr="00CE7E3D">
        <w:rPr>
          <w:szCs w:val="28"/>
          <w:lang w:eastAsia="uk-UA"/>
        </w:rPr>
        <w:t xml:space="preserve"> карток?</w:t>
      </w:r>
    </w:p>
    <w:p w:rsidR="009A3FAA" w:rsidRPr="00CE7E3D" w:rsidRDefault="009A3FAA" w:rsidP="009A3FAA">
      <w:pPr>
        <w:tabs>
          <w:tab w:val="num" w:pos="1699"/>
        </w:tabs>
        <w:ind w:left="567" w:firstLine="0"/>
        <w:rPr>
          <w:szCs w:val="28"/>
          <w:lang w:eastAsia="uk-UA"/>
        </w:rPr>
      </w:pPr>
    </w:p>
    <w:p w:rsidR="00317B65" w:rsidRPr="008F274F" w:rsidRDefault="008F274F" w:rsidP="000B4758">
      <w:pPr>
        <w:pStyle w:val="2"/>
        <w:rPr>
          <w:lang w:val="uk-UA" w:eastAsia="uk-UA"/>
        </w:rPr>
      </w:pPr>
      <w:r>
        <w:rPr>
          <w:lang w:val="uk-UA" w:eastAsia="uk-UA"/>
        </w:rPr>
        <w:t>ЗАП</w:t>
      </w:r>
      <w:r>
        <w:rPr>
          <w:lang w:eastAsia="uk-UA"/>
        </w:rPr>
        <w:t>ИТАННЯ ДЛЯ ОБГОВОРЕННЯ</w:t>
      </w:r>
      <w:r>
        <w:rPr>
          <w:lang w:val="uk-UA" w:eastAsia="uk-UA"/>
        </w:rPr>
        <w:t xml:space="preserve"> </w:t>
      </w:r>
    </w:p>
    <w:p w:rsidR="00317B65" w:rsidRPr="00682511" w:rsidRDefault="00317B65" w:rsidP="00682511">
      <w:pPr>
        <w:ind w:left="567" w:firstLine="0"/>
        <w:jc w:val="left"/>
      </w:pPr>
    </w:p>
    <w:p w:rsidR="00317B65" w:rsidRPr="00633E8C" w:rsidRDefault="00317B65" w:rsidP="00D60606">
      <w:pPr>
        <w:numPr>
          <w:ilvl w:val="0"/>
          <w:numId w:val="26"/>
        </w:numPr>
        <w:ind w:left="993" w:hanging="426"/>
      </w:pPr>
      <w:r w:rsidRPr="00633E8C">
        <w:t>Дебетова картка і кредитна картка – що між ними спільного і чим вони відрізняються.</w:t>
      </w:r>
    </w:p>
    <w:p w:rsidR="00317B65" w:rsidRPr="00633E8C" w:rsidRDefault="00317B65" w:rsidP="00D60606">
      <w:pPr>
        <w:numPr>
          <w:ilvl w:val="0"/>
          <w:numId w:val="26"/>
        </w:numPr>
        <w:ind w:left="993" w:hanging="426"/>
        <w:rPr>
          <w:sz w:val="32"/>
          <w:szCs w:val="28"/>
          <w:lang w:eastAsia="uk-UA"/>
        </w:rPr>
      </w:pPr>
      <w:r w:rsidRPr="00633E8C">
        <w:t>Золоті, платинові картки та інші види карток – для чого вони потрібні</w:t>
      </w:r>
      <w:r w:rsidR="003A25D8">
        <w:rPr>
          <w:lang w:val="uk-UA"/>
        </w:rPr>
        <w:t>.</w:t>
      </w:r>
      <w:r w:rsidRPr="00633E8C">
        <w:t xml:space="preserve"> </w:t>
      </w:r>
    </w:p>
    <w:p w:rsidR="00317B65" w:rsidRPr="007719DD" w:rsidRDefault="008F274F" w:rsidP="00616F6F">
      <w:pPr>
        <w:pStyle w:val="2"/>
        <w:spacing w:before="360"/>
        <w:rPr>
          <w:lang w:val="uk-UA" w:eastAsia="uk-UA"/>
        </w:rPr>
      </w:pPr>
      <w:r w:rsidRPr="007719DD">
        <w:rPr>
          <w:lang w:val="uk-UA" w:eastAsia="uk-UA"/>
        </w:rPr>
        <w:t>СЛОВНИК ОСНОВНИХ ТЕРМІНІВ</w:t>
      </w:r>
    </w:p>
    <w:p w:rsidR="00317B65" w:rsidRPr="00CE7E3D" w:rsidRDefault="00317B65" w:rsidP="007719DD">
      <w:pPr>
        <w:pStyle w:val="Default"/>
        <w:ind w:firstLine="567"/>
        <w:jc w:val="both"/>
        <w:rPr>
          <w:rFonts w:ascii="Times New Roman" w:hAnsi="Times New Roman" w:cs="Times New Roman"/>
          <w:sz w:val="28"/>
          <w:szCs w:val="28"/>
        </w:rPr>
      </w:pP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 xml:space="preserve">Банківська платіжна картка (БПК) </w:t>
      </w:r>
      <w:r w:rsidRPr="00CE7E3D">
        <w:rPr>
          <w:rFonts w:ascii="Times New Roman" w:hAnsi="Times New Roman" w:cs="Times New Roman"/>
          <w:sz w:val="28"/>
          <w:szCs w:val="28"/>
        </w:rPr>
        <w:t>– платіжний інструмент, який надає особі, що нею користується, можливість безготівкової оплати товарів та/або послуг, а також отримання готівки у відділеннях (філіях) банків і банкоматах.</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Банкомат (банківський автомат самообслуговування)</w:t>
      </w:r>
      <w:r w:rsidRPr="00CE7E3D">
        <w:rPr>
          <w:rFonts w:ascii="Times New Roman" w:hAnsi="Times New Roman" w:cs="Times New Roman"/>
          <w:sz w:val="28"/>
          <w:szCs w:val="28"/>
        </w:rPr>
        <w:t xml:space="preserve"> – програмно-технічний комплекс, що дає змогу держателю платіжної картки здійснити самообслуговування за операціями згідно з функціональними</w:t>
      </w:r>
      <w:r>
        <w:rPr>
          <w:rFonts w:ascii="Times New Roman" w:hAnsi="Times New Roman" w:cs="Times New Roman"/>
          <w:sz w:val="28"/>
          <w:szCs w:val="28"/>
        </w:rPr>
        <w:t xml:space="preserve"> можливостями цього комплексу. </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Ви</w:t>
      </w:r>
      <w:r w:rsidR="00A83FDF">
        <w:rPr>
          <w:rFonts w:ascii="Times New Roman" w:hAnsi="Times New Roman" w:cs="Times New Roman"/>
          <w:b/>
          <w:sz w:val="28"/>
          <w:szCs w:val="28"/>
        </w:rPr>
        <w:t>тяг</w:t>
      </w:r>
      <w:r w:rsidRPr="00CE7E3D">
        <w:rPr>
          <w:rFonts w:ascii="Times New Roman" w:hAnsi="Times New Roman" w:cs="Times New Roman"/>
          <w:b/>
          <w:sz w:val="28"/>
          <w:szCs w:val="28"/>
        </w:rPr>
        <w:t xml:space="preserve"> </w:t>
      </w:r>
      <w:r w:rsidRPr="00CE7E3D">
        <w:rPr>
          <w:rFonts w:ascii="Times New Roman" w:hAnsi="Times New Roman" w:cs="Times New Roman"/>
          <w:sz w:val="28"/>
          <w:szCs w:val="28"/>
        </w:rPr>
        <w:t>– інформація про стан карткового рахунку власника пла</w:t>
      </w:r>
      <w:r w:rsidR="00BD43F7">
        <w:rPr>
          <w:rFonts w:ascii="Times New Roman" w:hAnsi="Times New Roman" w:cs="Times New Roman"/>
          <w:sz w:val="28"/>
          <w:szCs w:val="28"/>
        </w:rPr>
        <w:t xml:space="preserve">тіжної </w:t>
      </w:r>
      <w:r w:rsidRPr="00CE7E3D">
        <w:rPr>
          <w:rFonts w:ascii="Times New Roman" w:hAnsi="Times New Roman" w:cs="Times New Roman"/>
          <w:sz w:val="28"/>
          <w:szCs w:val="28"/>
        </w:rPr>
        <w:t>картки.</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Додаткова банківська платіжна картка</w:t>
      </w:r>
      <w:r w:rsidRPr="00CE7E3D">
        <w:rPr>
          <w:rFonts w:ascii="Times New Roman" w:hAnsi="Times New Roman" w:cs="Times New Roman"/>
          <w:sz w:val="28"/>
          <w:szCs w:val="28"/>
        </w:rPr>
        <w:t xml:space="preserve"> – платіжна картка, що випущена додатково до існуючого карткового рахунку. Може бути емітована на ім’я існуючого клієнта банку або</w:t>
      </w:r>
      <w:r>
        <w:rPr>
          <w:rFonts w:ascii="Times New Roman" w:hAnsi="Times New Roman" w:cs="Times New Roman"/>
          <w:sz w:val="28"/>
          <w:szCs w:val="28"/>
        </w:rPr>
        <w:t xml:space="preserve"> його довіреної особи, родича. </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 xml:space="preserve">Еквайринг </w:t>
      </w:r>
      <w:r w:rsidRPr="00CE7E3D">
        <w:rPr>
          <w:rFonts w:ascii="Times New Roman" w:hAnsi="Times New Roman" w:cs="Times New Roman"/>
          <w:sz w:val="28"/>
          <w:szCs w:val="28"/>
        </w:rPr>
        <w:t xml:space="preserve">– діяльність банку, що включає в себе проведення розрахунків </w:t>
      </w:r>
      <w:r w:rsidR="005C4B11">
        <w:rPr>
          <w:rFonts w:ascii="Times New Roman" w:hAnsi="Times New Roman" w:cs="Times New Roman"/>
          <w:sz w:val="28"/>
          <w:szCs w:val="28"/>
        </w:rPr>
        <w:t>і</w:t>
      </w:r>
      <w:r w:rsidRPr="00CE7E3D">
        <w:rPr>
          <w:rFonts w:ascii="Times New Roman" w:hAnsi="Times New Roman" w:cs="Times New Roman"/>
          <w:sz w:val="28"/>
          <w:szCs w:val="28"/>
        </w:rPr>
        <w:t xml:space="preserve">з підприємствами торгівлі (послуг) за операції, які здійснені </w:t>
      </w:r>
      <w:r w:rsidRPr="00CE7E3D">
        <w:rPr>
          <w:rFonts w:ascii="Times New Roman" w:hAnsi="Times New Roman" w:cs="Times New Roman"/>
          <w:sz w:val="28"/>
          <w:szCs w:val="28"/>
        </w:rPr>
        <w:lastRenderedPageBreak/>
        <w:t>держателями платіжних карток, і виконання операцій з вида</w:t>
      </w:r>
      <w:r w:rsidR="005C4B11">
        <w:rPr>
          <w:rFonts w:ascii="Times New Roman" w:hAnsi="Times New Roman" w:cs="Times New Roman"/>
          <w:sz w:val="28"/>
          <w:szCs w:val="28"/>
        </w:rPr>
        <w:t>вання</w:t>
      </w:r>
      <w:r w:rsidRPr="00CE7E3D">
        <w:rPr>
          <w:rFonts w:ascii="Times New Roman" w:hAnsi="Times New Roman" w:cs="Times New Roman"/>
          <w:sz w:val="28"/>
          <w:szCs w:val="28"/>
        </w:rPr>
        <w:t xml:space="preserve"> готівк</w:t>
      </w:r>
      <w:r>
        <w:rPr>
          <w:rFonts w:ascii="Times New Roman" w:hAnsi="Times New Roman" w:cs="Times New Roman"/>
          <w:sz w:val="28"/>
          <w:szCs w:val="28"/>
        </w:rPr>
        <w:t xml:space="preserve">и держателям платіжних карток. </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Картковий рахунок</w:t>
      </w:r>
      <w:r w:rsidRPr="00CE7E3D">
        <w:rPr>
          <w:rFonts w:ascii="Times New Roman" w:hAnsi="Times New Roman" w:cs="Times New Roman"/>
          <w:sz w:val="28"/>
          <w:szCs w:val="28"/>
        </w:rPr>
        <w:t xml:space="preserve">  – поточний рахунок, на якому обліковуються операції за</w:t>
      </w:r>
      <w:r>
        <w:rPr>
          <w:rFonts w:ascii="Times New Roman" w:hAnsi="Times New Roman" w:cs="Times New Roman"/>
          <w:sz w:val="28"/>
          <w:szCs w:val="28"/>
        </w:rPr>
        <w:t xml:space="preserve"> банківською платіжною карткою.</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Картковий ліміт</w:t>
      </w:r>
      <w:r w:rsidRPr="00CE7E3D">
        <w:rPr>
          <w:rFonts w:ascii="Times New Roman" w:hAnsi="Times New Roman" w:cs="Times New Roman"/>
          <w:sz w:val="28"/>
          <w:szCs w:val="28"/>
        </w:rPr>
        <w:t xml:space="preserve"> – гранична кількість операцій з використанням БПК (або її реквізитів) та/або гранична витратна сума коштів за операціями з використанням БПК (або її реквізитів), що може здійснюватис</w:t>
      </w:r>
      <w:r w:rsidR="005C4B11">
        <w:rPr>
          <w:rFonts w:ascii="Times New Roman" w:hAnsi="Times New Roman" w:cs="Times New Roman"/>
          <w:sz w:val="28"/>
          <w:szCs w:val="28"/>
        </w:rPr>
        <w:t>я</w:t>
      </w:r>
      <w:r>
        <w:rPr>
          <w:rFonts w:ascii="Times New Roman" w:hAnsi="Times New Roman" w:cs="Times New Roman"/>
          <w:sz w:val="28"/>
          <w:szCs w:val="28"/>
        </w:rPr>
        <w:t xml:space="preserve"> протягом визначеного періоду.</w:t>
      </w:r>
    </w:p>
    <w:p w:rsidR="00317B65" w:rsidRPr="00CE7E3D" w:rsidRDefault="00A83FDF" w:rsidP="00F130CA">
      <w:pPr>
        <w:pStyle w:val="Default"/>
        <w:jc w:val="both"/>
        <w:rPr>
          <w:rFonts w:ascii="Times New Roman" w:hAnsi="Times New Roman" w:cs="Times New Roman"/>
          <w:sz w:val="28"/>
          <w:szCs w:val="28"/>
        </w:rPr>
      </w:pPr>
      <w:r w:rsidRPr="00A83FDF">
        <w:rPr>
          <w:rFonts w:ascii="Times New Roman" w:hAnsi="Times New Roman" w:cs="Times New Roman"/>
          <w:b/>
          <w:i/>
          <w:sz w:val="28"/>
          <w:szCs w:val="28"/>
          <w:lang w:eastAsia="uk-UA"/>
        </w:rPr>
        <w:t>PIN</w:t>
      </w:r>
      <w:r w:rsidR="005C4B11">
        <w:rPr>
          <w:rFonts w:ascii="Times New Roman" w:hAnsi="Times New Roman" w:cs="Times New Roman"/>
          <w:b/>
          <w:sz w:val="28"/>
          <w:szCs w:val="28"/>
        </w:rPr>
        <w:t>-</w:t>
      </w:r>
      <w:r w:rsidR="00317B65" w:rsidRPr="00CE7E3D">
        <w:rPr>
          <w:rFonts w:ascii="Times New Roman" w:hAnsi="Times New Roman" w:cs="Times New Roman"/>
          <w:b/>
          <w:sz w:val="28"/>
          <w:szCs w:val="28"/>
        </w:rPr>
        <w:t>код</w:t>
      </w:r>
      <w:r w:rsidR="00317B65" w:rsidRPr="00CE7E3D">
        <w:rPr>
          <w:rFonts w:ascii="Times New Roman" w:hAnsi="Times New Roman" w:cs="Times New Roman"/>
          <w:sz w:val="28"/>
          <w:szCs w:val="28"/>
        </w:rPr>
        <w:t xml:space="preserve"> – особистий ідентифікатор</w:t>
      </w:r>
      <w:r w:rsidR="005C4B11">
        <w:rPr>
          <w:rFonts w:ascii="Times New Roman" w:hAnsi="Times New Roman" w:cs="Times New Roman"/>
          <w:sz w:val="28"/>
          <w:szCs w:val="28"/>
        </w:rPr>
        <w:t>,</w:t>
      </w:r>
      <w:r w:rsidR="00317B65" w:rsidRPr="00CE7E3D">
        <w:rPr>
          <w:rFonts w:ascii="Times New Roman" w:hAnsi="Times New Roman" w:cs="Times New Roman"/>
          <w:sz w:val="28"/>
          <w:szCs w:val="28"/>
        </w:rPr>
        <w:t xml:space="preserve"> відомий тільки власник</w:t>
      </w:r>
      <w:r w:rsidR="005C4B11">
        <w:rPr>
          <w:rFonts w:ascii="Times New Roman" w:hAnsi="Times New Roman" w:cs="Times New Roman"/>
          <w:sz w:val="28"/>
          <w:szCs w:val="28"/>
        </w:rPr>
        <w:t>ові</w:t>
      </w:r>
      <w:r w:rsidR="00317B65" w:rsidRPr="00CE7E3D">
        <w:rPr>
          <w:rFonts w:ascii="Times New Roman" w:hAnsi="Times New Roman" w:cs="Times New Roman"/>
          <w:sz w:val="28"/>
          <w:szCs w:val="28"/>
        </w:rPr>
        <w:t xml:space="preserve"> БПК і необхідний для здійснення операцій за нею.</w:t>
      </w:r>
      <w:r w:rsidR="00317B65">
        <w:rPr>
          <w:rFonts w:ascii="Times New Roman" w:hAnsi="Times New Roman" w:cs="Times New Roman"/>
          <w:sz w:val="28"/>
          <w:szCs w:val="28"/>
        </w:rPr>
        <w:t xml:space="preserve"> </w:t>
      </w:r>
    </w:p>
    <w:p w:rsidR="00317B65" w:rsidRPr="00CE7E3D" w:rsidRDefault="00317B65" w:rsidP="00F130CA">
      <w:pPr>
        <w:pStyle w:val="Default"/>
        <w:jc w:val="both"/>
        <w:rPr>
          <w:rFonts w:ascii="Times New Roman" w:hAnsi="Times New Roman" w:cs="Times New Roman"/>
          <w:sz w:val="28"/>
          <w:szCs w:val="28"/>
        </w:rPr>
      </w:pPr>
      <w:r w:rsidRPr="00CE7E3D">
        <w:rPr>
          <w:rFonts w:ascii="Times New Roman" w:hAnsi="Times New Roman" w:cs="Times New Roman"/>
          <w:b/>
          <w:sz w:val="28"/>
          <w:szCs w:val="28"/>
        </w:rPr>
        <w:t>Платіжний термінал</w:t>
      </w:r>
      <w:r w:rsidR="005C4B11">
        <w:rPr>
          <w:rFonts w:ascii="Times New Roman" w:hAnsi="Times New Roman" w:cs="Times New Roman"/>
          <w:b/>
          <w:sz w:val="28"/>
          <w:szCs w:val="28"/>
        </w:rPr>
        <w:t xml:space="preserve"> </w:t>
      </w:r>
      <w:r w:rsidRPr="00CE7E3D">
        <w:rPr>
          <w:rFonts w:ascii="Times New Roman" w:hAnsi="Times New Roman" w:cs="Times New Roman"/>
          <w:b/>
          <w:sz w:val="28"/>
          <w:szCs w:val="28"/>
        </w:rPr>
        <w:t>/</w:t>
      </w:r>
      <w:r w:rsidR="005C4B11">
        <w:rPr>
          <w:rFonts w:ascii="Times New Roman" w:hAnsi="Times New Roman" w:cs="Times New Roman"/>
          <w:b/>
          <w:sz w:val="28"/>
          <w:szCs w:val="28"/>
        </w:rPr>
        <w:t xml:space="preserve"> </w:t>
      </w:r>
      <w:r w:rsidRPr="005B5F85">
        <w:rPr>
          <w:rFonts w:ascii="Times New Roman" w:hAnsi="Times New Roman" w:cs="Times New Roman"/>
          <w:b/>
          <w:i/>
          <w:sz w:val="28"/>
          <w:szCs w:val="28"/>
        </w:rPr>
        <w:t>POS</w:t>
      </w:r>
      <w:r w:rsidRPr="00CE7E3D">
        <w:rPr>
          <w:rFonts w:ascii="Times New Roman" w:hAnsi="Times New Roman" w:cs="Times New Roman"/>
          <w:b/>
          <w:sz w:val="28"/>
          <w:szCs w:val="28"/>
        </w:rPr>
        <w:t>-термінал</w:t>
      </w:r>
      <w:r w:rsidRPr="00CE7E3D">
        <w:rPr>
          <w:rFonts w:ascii="Times New Roman" w:hAnsi="Times New Roman" w:cs="Times New Roman"/>
          <w:sz w:val="28"/>
          <w:szCs w:val="28"/>
        </w:rPr>
        <w:t xml:space="preserve"> – електронний пристрій,</w:t>
      </w:r>
      <w:r w:rsidR="005E44F8">
        <w:rPr>
          <w:rFonts w:ascii="Times New Roman" w:hAnsi="Times New Roman" w:cs="Times New Roman"/>
          <w:sz w:val="28"/>
          <w:szCs w:val="28"/>
        </w:rPr>
        <w:t xml:space="preserve"> </w:t>
      </w:r>
      <w:r w:rsidRPr="00CE7E3D">
        <w:rPr>
          <w:rFonts w:ascii="Times New Roman" w:hAnsi="Times New Roman" w:cs="Times New Roman"/>
          <w:sz w:val="28"/>
          <w:szCs w:val="28"/>
        </w:rPr>
        <w:t>при</w:t>
      </w:r>
      <w:r w:rsidR="005C4B11">
        <w:rPr>
          <w:rFonts w:ascii="Times New Roman" w:hAnsi="Times New Roman" w:cs="Times New Roman"/>
          <w:sz w:val="28"/>
          <w:szCs w:val="28"/>
        </w:rPr>
        <w:softHyphen/>
      </w:r>
      <w:r w:rsidRPr="00CE7E3D">
        <w:rPr>
          <w:rFonts w:ascii="Times New Roman" w:hAnsi="Times New Roman" w:cs="Times New Roman"/>
          <w:sz w:val="28"/>
          <w:szCs w:val="28"/>
        </w:rPr>
        <w:t>значений для ініціювання переказу з карткового рахунку, у тому числі вида</w:t>
      </w:r>
      <w:r w:rsidR="005C4B11">
        <w:rPr>
          <w:rFonts w:ascii="Times New Roman" w:hAnsi="Times New Roman" w:cs="Times New Roman"/>
          <w:sz w:val="28"/>
          <w:szCs w:val="28"/>
        </w:rPr>
        <w:t>вання</w:t>
      </w:r>
      <w:r w:rsidRPr="00CE7E3D">
        <w:rPr>
          <w:rFonts w:ascii="Times New Roman" w:hAnsi="Times New Roman" w:cs="Times New Roman"/>
          <w:sz w:val="28"/>
          <w:szCs w:val="28"/>
        </w:rPr>
        <w:t xml:space="preserve"> готівки, отримання довідкової інформації, та здійснення інших операцій згідно </w:t>
      </w:r>
      <w:r w:rsidR="00932892">
        <w:rPr>
          <w:rFonts w:ascii="Times New Roman" w:hAnsi="Times New Roman" w:cs="Times New Roman"/>
          <w:sz w:val="28"/>
          <w:szCs w:val="28"/>
        </w:rPr>
        <w:t xml:space="preserve">з </w:t>
      </w:r>
      <w:r w:rsidRPr="00CE7E3D">
        <w:rPr>
          <w:rFonts w:ascii="Times New Roman" w:hAnsi="Times New Roman" w:cs="Times New Roman"/>
          <w:sz w:val="28"/>
          <w:szCs w:val="28"/>
        </w:rPr>
        <w:t xml:space="preserve">його функціональними можливостями. </w:t>
      </w:r>
    </w:p>
    <w:p w:rsidR="00F72F39" w:rsidRDefault="00317B65" w:rsidP="00F130CA">
      <w:pPr>
        <w:rPr>
          <w:szCs w:val="28"/>
          <w:lang w:val="uk-UA"/>
        </w:rPr>
      </w:pPr>
      <w:r w:rsidRPr="00CE7E3D">
        <w:rPr>
          <w:b/>
          <w:szCs w:val="28"/>
        </w:rPr>
        <w:t>CVV2</w:t>
      </w:r>
      <w:r w:rsidR="005C4B11">
        <w:rPr>
          <w:b/>
          <w:szCs w:val="28"/>
          <w:lang w:val="uk-UA"/>
        </w:rPr>
        <w:t xml:space="preserve"> </w:t>
      </w:r>
      <w:r w:rsidRPr="00CE7E3D">
        <w:rPr>
          <w:b/>
          <w:szCs w:val="28"/>
        </w:rPr>
        <w:t>/</w:t>
      </w:r>
      <w:r w:rsidR="005C4B11">
        <w:rPr>
          <w:b/>
          <w:szCs w:val="28"/>
          <w:lang w:val="uk-UA"/>
        </w:rPr>
        <w:t xml:space="preserve"> </w:t>
      </w:r>
      <w:r w:rsidRPr="00CE7E3D">
        <w:rPr>
          <w:b/>
          <w:szCs w:val="28"/>
        </w:rPr>
        <w:t>CVC2</w:t>
      </w:r>
      <w:r w:rsidRPr="00CE7E3D">
        <w:rPr>
          <w:szCs w:val="28"/>
        </w:rPr>
        <w:t>-код – 3</w:t>
      </w:r>
      <w:r w:rsidR="005C4B11">
        <w:rPr>
          <w:szCs w:val="28"/>
          <w:lang w:val="uk-UA"/>
        </w:rPr>
        <w:t>-</w:t>
      </w:r>
      <w:r w:rsidRPr="00CE7E3D">
        <w:rPr>
          <w:szCs w:val="28"/>
        </w:rPr>
        <w:t>значний код безпеки, який надрукований на звороті картки, на смузі для підпису</w:t>
      </w:r>
      <w:r w:rsidR="005C4B11">
        <w:rPr>
          <w:szCs w:val="28"/>
          <w:lang w:val="uk-UA"/>
        </w:rPr>
        <w:t>,</w:t>
      </w:r>
      <w:r w:rsidRPr="00CE7E3D">
        <w:rPr>
          <w:szCs w:val="28"/>
        </w:rPr>
        <w:t xml:space="preserve"> і використовується як додатковий захист від підробки картки. Номер CVC2 або CVV2 є підписом клієнта </w:t>
      </w:r>
      <w:r w:rsidR="005C4B11">
        <w:rPr>
          <w:szCs w:val="28"/>
          <w:lang w:val="uk-UA"/>
        </w:rPr>
        <w:t>і</w:t>
      </w:r>
      <w:r w:rsidRPr="00CE7E3D">
        <w:rPr>
          <w:szCs w:val="28"/>
        </w:rPr>
        <w:t xml:space="preserve"> прирівнюється до </w:t>
      </w:r>
      <w:r w:rsidR="00A83FDF">
        <w:rPr>
          <w:i/>
          <w:szCs w:val="28"/>
          <w:lang w:eastAsia="uk-UA"/>
        </w:rPr>
        <w:t>PIN</w:t>
      </w:r>
      <w:r w:rsidRPr="00CE7E3D">
        <w:rPr>
          <w:szCs w:val="28"/>
        </w:rPr>
        <w:t xml:space="preserve">-коду </w:t>
      </w:r>
      <w:r w:rsidR="005C4B11">
        <w:rPr>
          <w:szCs w:val="28"/>
          <w:lang w:val="uk-UA"/>
        </w:rPr>
        <w:t>за</w:t>
      </w:r>
      <w:r w:rsidRPr="00CE7E3D">
        <w:rPr>
          <w:szCs w:val="28"/>
        </w:rPr>
        <w:t xml:space="preserve"> певних тип</w:t>
      </w:r>
      <w:r w:rsidR="005C4B11">
        <w:rPr>
          <w:szCs w:val="28"/>
          <w:lang w:val="uk-UA"/>
        </w:rPr>
        <w:t>ів</w:t>
      </w:r>
      <w:r w:rsidRPr="00CE7E3D">
        <w:rPr>
          <w:szCs w:val="28"/>
        </w:rPr>
        <w:t xml:space="preserve"> тран</w:t>
      </w:r>
      <w:r w:rsidR="005C4B11">
        <w:rPr>
          <w:szCs w:val="28"/>
          <w:lang w:val="uk-UA"/>
        </w:rPr>
        <w:t>с</w:t>
      </w:r>
      <w:r w:rsidRPr="00CE7E3D">
        <w:rPr>
          <w:szCs w:val="28"/>
        </w:rPr>
        <w:t>акцій.</w:t>
      </w:r>
    </w:p>
    <w:p w:rsidR="005C4B11" w:rsidRPr="005C4B11" w:rsidRDefault="005C4B11" w:rsidP="00F130CA">
      <w:pPr>
        <w:rPr>
          <w:szCs w:val="28"/>
          <w:lang w:val="uk-UA"/>
        </w:rPr>
        <w:sectPr w:rsidR="005C4B11" w:rsidRPr="005C4B11" w:rsidSect="00733D59">
          <w:footerReference w:type="even" r:id="rId55"/>
          <w:footerReference w:type="default" r:id="rId56"/>
          <w:type w:val="continuous"/>
          <w:pgSz w:w="11906" w:h="16838"/>
          <w:pgMar w:top="1134" w:right="1418" w:bottom="1418" w:left="1134" w:header="709" w:footer="964" w:gutter="0"/>
          <w:cols w:space="708"/>
          <w:rtlGutter/>
          <w:docGrid w:linePitch="381"/>
        </w:sectPr>
      </w:pPr>
    </w:p>
    <w:p w:rsidR="00317B65" w:rsidRPr="00E149CB" w:rsidRDefault="00317B65" w:rsidP="00B85966">
      <w:pPr>
        <w:ind w:left="1072"/>
        <w:rPr>
          <w:b/>
          <w:sz w:val="2"/>
          <w:szCs w:val="2"/>
          <w:lang w:val="uk-UA"/>
        </w:rPr>
      </w:pPr>
    </w:p>
    <w:p w:rsidR="00317B65" w:rsidRPr="00BC055F" w:rsidRDefault="00317B65" w:rsidP="00BF3629">
      <w:pPr>
        <w:ind w:left="1069"/>
        <w:rPr>
          <w:b/>
          <w:sz w:val="2"/>
          <w:szCs w:val="2"/>
          <w:lang w:val="uk-UA"/>
        </w:rPr>
      </w:pPr>
    </w:p>
    <w:p w:rsidR="000A17BD" w:rsidRDefault="000A17BD" w:rsidP="00B85966">
      <w:pPr>
        <w:pStyle w:val="12"/>
        <w:rPr>
          <w:lang w:val="uk-UA" w:eastAsia="uk-UA"/>
        </w:rPr>
        <w:sectPr w:rsidR="000A17BD" w:rsidSect="00733D59">
          <w:footerReference w:type="default" r:id="rId57"/>
          <w:pgSz w:w="11906" w:h="16838"/>
          <w:pgMar w:top="1134" w:right="1418" w:bottom="1418" w:left="1134" w:header="709" w:footer="964" w:gutter="0"/>
          <w:cols w:space="708"/>
          <w:rtlGutter/>
          <w:docGrid w:linePitch="381"/>
        </w:sectPr>
      </w:pPr>
    </w:p>
    <w:p w:rsidR="00317B65" w:rsidRPr="00EA5461" w:rsidRDefault="00982F6A" w:rsidP="00B85966">
      <w:pPr>
        <w:pStyle w:val="12"/>
        <w:rPr>
          <w:lang w:val="uk-UA" w:eastAsia="uk-UA"/>
        </w:rPr>
      </w:pPr>
      <w:r w:rsidRPr="00250E58">
        <w:rPr>
          <w:szCs w:val="32"/>
          <w:lang w:val="uk-UA" w:eastAsia="uk-UA"/>
        </w:rPr>
        <w:lastRenderedPageBreak/>
        <w:t>§</w:t>
      </w:r>
      <w:r w:rsidR="009061DE" w:rsidRPr="003E275B">
        <w:rPr>
          <w:szCs w:val="32"/>
          <w:lang w:val="uk-UA" w:eastAsia="uk-UA"/>
        </w:rPr>
        <w:t xml:space="preserve"> </w:t>
      </w:r>
      <w:r w:rsidR="00317B65">
        <w:rPr>
          <w:lang w:val="uk-UA" w:eastAsia="uk-UA"/>
        </w:rPr>
        <w:t>7</w:t>
      </w:r>
      <w:r w:rsidR="00317B65" w:rsidRPr="00EA5461">
        <w:rPr>
          <w:lang w:val="uk-UA" w:eastAsia="uk-UA"/>
        </w:rPr>
        <w:t xml:space="preserve">. </w:t>
      </w:r>
      <w:r w:rsidR="006F663E">
        <w:rPr>
          <w:lang w:val="uk-UA" w:eastAsia="uk-UA"/>
        </w:rPr>
        <w:tab/>
      </w:r>
      <w:r w:rsidR="00412960" w:rsidRPr="00EA5461">
        <w:rPr>
          <w:lang w:val="uk-UA" w:eastAsia="uk-UA"/>
        </w:rPr>
        <w:t>ЗДІЙСНЕННЯ ПЛАТЕЖІВ</w:t>
      </w:r>
    </w:p>
    <w:p w:rsidR="00317B65" w:rsidRPr="004D2CCE" w:rsidRDefault="008F274F" w:rsidP="00B85966">
      <w:pPr>
        <w:rPr>
          <w:b/>
          <w:i/>
          <w:color w:val="76923C" w:themeColor="accent3" w:themeShade="BF"/>
          <w:szCs w:val="28"/>
          <w:lang w:val="uk-UA"/>
        </w:rPr>
      </w:pPr>
      <w:r w:rsidRPr="004D2CCE">
        <w:rPr>
          <w:b/>
          <w:i/>
          <w:color w:val="76923C" w:themeColor="accent3" w:themeShade="BF"/>
          <w:szCs w:val="28"/>
          <w:lang w:val="uk-UA"/>
        </w:rPr>
        <w:t xml:space="preserve">Ви </w:t>
      </w:r>
      <w:r w:rsidR="00317B65" w:rsidRPr="004D2CCE">
        <w:rPr>
          <w:b/>
          <w:i/>
          <w:color w:val="76923C" w:themeColor="accent3" w:themeShade="BF"/>
          <w:szCs w:val="28"/>
          <w:lang w:val="uk-UA"/>
        </w:rPr>
        <w:t>ознайом</w:t>
      </w:r>
      <w:r w:rsidRPr="004D2CCE">
        <w:rPr>
          <w:b/>
          <w:i/>
          <w:color w:val="76923C" w:themeColor="accent3" w:themeShade="BF"/>
          <w:szCs w:val="28"/>
          <w:lang w:val="uk-UA"/>
        </w:rPr>
        <w:t>итес</w:t>
      </w:r>
      <w:r w:rsidR="007606FA" w:rsidRPr="004D2CCE">
        <w:rPr>
          <w:b/>
          <w:i/>
          <w:color w:val="76923C" w:themeColor="accent3" w:themeShade="BF"/>
          <w:szCs w:val="28"/>
          <w:lang w:val="uk-UA"/>
        </w:rPr>
        <w:t>ь</w:t>
      </w:r>
      <w:r w:rsidR="00317B65" w:rsidRPr="004D2CCE">
        <w:rPr>
          <w:b/>
          <w:i/>
          <w:color w:val="76923C" w:themeColor="accent3" w:themeShade="BF"/>
          <w:szCs w:val="28"/>
          <w:lang w:val="uk-UA"/>
        </w:rPr>
        <w:t xml:space="preserve"> </w:t>
      </w:r>
      <w:r w:rsidR="007606FA" w:rsidRPr="004D2CCE">
        <w:rPr>
          <w:b/>
          <w:i/>
          <w:color w:val="76923C" w:themeColor="accent3" w:themeShade="BF"/>
          <w:szCs w:val="28"/>
          <w:lang w:val="uk-UA"/>
        </w:rPr>
        <w:t>і</w:t>
      </w:r>
      <w:r w:rsidR="00317B65" w:rsidRPr="004D2CCE">
        <w:rPr>
          <w:b/>
          <w:i/>
          <w:color w:val="76923C" w:themeColor="accent3" w:themeShade="BF"/>
          <w:szCs w:val="28"/>
          <w:lang w:val="uk-UA"/>
        </w:rPr>
        <w:t>з процесом здійснення платежів за допомогою пла</w:t>
      </w:r>
      <w:r w:rsidR="00BD43F7">
        <w:rPr>
          <w:b/>
          <w:i/>
          <w:color w:val="76923C" w:themeColor="accent3" w:themeShade="BF"/>
          <w:szCs w:val="28"/>
          <w:lang w:val="uk-UA"/>
        </w:rPr>
        <w:t xml:space="preserve">тіжної </w:t>
      </w:r>
      <w:r w:rsidR="00317B65" w:rsidRPr="004D2CCE">
        <w:rPr>
          <w:b/>
          <w:i/>
          <w:color w:val="76923C" w:themeColor="accent3" w:themeShade="BF"/>
          <w:szCs w:val="28"/>
          <w:lang w:val="uk-UA"/>
        </w:rPr>
        <w:t xml:space="preserve">картки та електронних грошей, </w:t>
      </w:r>
      <w:r w:rsidRPr="004D2CCE">
        <w:rPr>
          <w:b/>
          <w:i/>
          <w:color w:val="76923C" w:themeColor="accent3" w:themeShade="BF"/>
          <w:szCs w:val="28"/>
          <w:lang w:val="uk-UA"/>
        </w:rPr>
        <w:t xml:space="preserve">зможете </w:t>
      </w:r>
      <w:r w:rsidR="00317B65" w:rsidRPr="004D2CCE">
        <w:rPr>
          <w:b/>
          <w:i/>
          <w:color w:val="76923C" w:themeColor="accent3" w:themeShade="BF"/>
          <w:szCs w:val="28"/>
          <w:lang w:val="uk-UA"/>
        </w:rPr>
        <w:t>визнач</w:t>
      </w:r>
      <w:r w:rsidRPr="004D2CCE">
        <w:rPr>
          <w:b/>
          <w:i/>
          <w:color w:val="76923C" w:themeColor="accent3" w:themeShade="BF"/>
          <w:szCs w:val="28"/>
          <w:lang w:val="uk-UA"/>
        </w:rPr>
        <w:t>ати</w:t>
      </w:r>
      <w:r w:rsidR="00317B65" w:rsidRPr="004D2CCE">
        <w:rPr>
          <w:b/>
          <w:i/>
          <w:color w:val="76923C" w:themeColor="accent3" w:themeShade="BF"/>
          <w:szCs w:val="28"/>
          <w:lang w:val="uk-UA"/>
        </w:rPr>
        <w:t xml:space="preserve"> переваг</w:t>
      </w:r>
      <w:r w:rsidRPr="004D2CCE">
        <w:rPr>
          <w:b/>
          <w:i/>
          <w:color w:val="76923C" w:themeColor="accent3" w:themeShade="BF"/>
          <w:szCs w:val="28"/>
          <w:lang w:val="uk-UA"/>
        </w:rPr>
        <w:t>и</w:t>
      </w:r>
      <w:r w:rsidR="00317B65" w:rsidRPr="004D2CCE">
        <w:rPr>
          <w:b/>
          <w:i/>
          <w:color w:val="76923C" w:themeColor="accent3" w:themeShade="BF"/>
          <w:szCs w:val="28"/>
          <w:lang w:val="uk-UA"/>
        </w:rPr>
        <w:t xml:space="preserve"> і недолік</w:t>
      </w:r>
      <w:r w:rsidRPr="004D2CCE">
        <w:rPr>
          <w:b/>
          <w:i/>
          <w:color w:val="76923C" w:themeColor="accent3" w:themeShade="BF"/>
          <w:szCs w:val="28"/>
          <w:lang w:val="uk-UA"/>
        </w:rPr>
        <w:t>и</w:t>
      </w:r>
      <w:r w:rsidR="00317B65" w:rsidRPr="004D2CCE">
        <w:rPr>
          <w:b/>
          <w:i/>
          <w:color w:val="76923C" w:themeColor="accent3" w:themeShade="BF"/>
          <w:szCs w:val="28"/>
          <w:lang w:val="uk-UA"/>
        </w:rPr>
        <w:t xml:space="preserve"> цих платіжних інструментів, вивч</w:t>
      </w:r>
      <w:r w:rsidRPr="004D2CCE">
        <w:rPr>
          <w:b/>
          <w:i/>
          <w:color w:val="76923C" w:themeColor="accent3" w:themeShade="BF"/>
          <w:szCs w:val="28"/>
          <w:lang w:val="uk-UA"/>
        </w:rPr>
        <w:t>ите</w:t>
      </w:r>
      <w:r w:rsidR="00317B65" w:rsidRPr="004D2CCE">
        <w:rPr>
          <w:b/>
          <w:i/>
          <w:color w:val="76923C" w:themeColor="accent3" w:themeShade="BF"/>
          <w:szCs w:val="28"/>
          <w:lang w:val="uk-UA"/>
        </w:rPr>
        <w:t xml:space="preserve"> базов</w:t>
      </w:r>
      <w:r w:rsidRPr="004D2CCE">
        <w:rPr>
          <w:b/>
          <w:i/>
          <w:color w:val="76923C" w:themeColor="accent3" w:themeShade="BF"/>
          <w:szCs w:val="28"/>
          <w:lang w:val="uk-UA"/>
        </w:rPr>
        <w:t>і</w:t>
      </w:r>
      <w:r w:rsidR="00317B65" w:rsidRPr="004D2CCE">
        <w:rPr>
          <w:b/>
          <w:i/>
          <w:color w:val="76923C" w:themeColor="accent3" w:themeShade="BF"/>
          <w:szCs w:val="28"/>
          <w:lang w:val="uk-UA"/>
        </w:rPr>
        <w:t xml:space="preserve"> термін</w:t>
      </w:r>
      <w:r w:rsidRPr="004D2CCE">
        <w:rPr>
          <w:b/>
          <w:i/>
          <w:color w:val="76923C" w:themeColor="accent3" w:themeShade="BF"/>
          <w:szCs w:val="28"/>
          <w:lang w:val="uk-UA"/>
        </w:rPr>
        <w:t>и</w:t>
      </w:r>
      <w:r w:rsidR="00317B65" w:rsidRPr="004D2CCE">
        <w:rPr>
          <w:b/>
          <w:i/>
          <w:color w:val="76923C" w:themeColor="accent3" w:themeShade="BF"/>
          <w:szCs w:val="28"/>
          <w:lang w:val="uk-UA"/>
        </w:rPr>
        <w:t>, які при цьому використовуються.</w:t>
      </w:r>
    </w:p>
    <w:p w:rsidR="00317B65" w:rsidRPr="00B85966" w:rsidRDefault="00317B65" w:rsidP="00B85966">
      <w:pPr>
        <w:ind w:firstLine="567"/>
        <w:rPr>
          <w:b/>
          <w:bCs/>
          <w:color w:val="000080"/>
          <w:szCs w:val="28"/>
          <w:lang w:val="uk-UA"/>
        </w:rPr>
      </w:pPr>
    </w:p>
    <w:p w:rsidR="00317B65" w:rsidRDefault="00317B65" w:rsidP="00B85966">
      <w:pPr>
        <w:pStyle w:val="a8"/>
        <w:rPr>
          <w:lang w:val="uk-UA"/>
        </w:rPr>
      </w:pPr>
    </w:p>
    <w:p w:rsidR="00317B65" w:rsidRDefault="00317B65" w:rsidP="00C27A2E">
      <w:pPr>
        <w:pStyle w:val="a8"/>
        <w:rPr>
          <w:lang w:val="uk-UA"/>
        </w:rPr>
      </w:pPr>
      <w:r w:rsidRPr="00C02B4B">
        <w:t>Ключові тези</w:t>
      </w:r>
    </w:p>
    <w:p w:rsidR="00317B65" w:rsidRPr="00B85966" w:rsidRDefault="00317B65" w:rsidP="00B85966">
      <w:pPr>
        <w:pStyle w:val="a8"/>
        <w:rPr>
          <w:lang w:val="uk-UA"/>
        </w:rPr>
      </w:pPr>
    </w:p>
    <w:p w:rsidR="00317B65" w:rsidRDefault="00091FCA" w:rsidP="00D60606">
      <w:pPr>
        <w:pStyle w:val="11"/>
        <w:numPr>
          <w:ilvl w:val="0"/>
          <w:numId w:val="31"/>
        </w:numPr>
        <w:tabs>
          <w:tab w:val="left" w:pos="993"/>
        </w:tabs>
        <w:ind w:left="0" w:firstLine="709"/>
        <w:contextualSpacing w:val="0"/>
        <w:rPr>
          <w:szCs w:val="28"/>
        </w:rPr>
      </w:pPr>
      <w:r>
        <w:rPr>
          <w:szCs w:val="28"/>
          <w:lang w:val="uk-UA"/>
        </w:rPr>
        <w:t>У</w:t>
      </w:r>
      <w:r w:rsidR="00317B65">
        <w:rPr>
          <w:szCs w:val="28"/>
        </w:rPr>
        <w:t xml:space="preserve"> сучасних умовах розвитку інформаційних технологій уже не обов’язково відвідувати банк для здійснення типових платежів (для прикладу, оплати комунальних послуг). Достатньо вдома мати комп’ютер з доступом до Інтернету та пла</w:t>
      </w:r>
      <w:r w:rsidR="00BD43F7">
        <w:rPr>
          <w:szCs w:val="28"/>
          <w:lang w:val="uk-UA"/>
        </w:rPr>
        <w:t>тіжну</w:t>
      </w:r>
      <w:r w:rsidR="00317B65">
        <w:rPr>
          <w:szCs w:val="28"/>
        </w:rPr>
        <w:t xml:space="preserve"> картку і проводити за їх допомогою </w:t>
      </w:r>
      <w:r>
        <w:rPr>
          <w:szCs w:val="28"/>
          <w:lang w:val="uk-UA"/>
        </w:rPr>
        <w:t>в</w:t>
      </w:r>
      <w:r w:rsidR="00317B65">
        <w:rPr>
          <w:szCs w:val="28"/>
        </w:rPr>
        <w:t>сі необхідні розрахунки. Окрім пла</w:t>
      </w:r>
      <w:r w:rsidR="00BD43F7">
        <w:rPr>
          <w:szCs w:val="28"/>
          <w:lang w:val="uk-UA"/>
        </w:rPr>
        <w:t xml:space="preserve">тіжної </w:t>
      </w:r>
      <w:r w:rsidR="00317B65">
        <w:rPr>
          <w:szCs w:val="28"/>
        </w:rPr>
        <w:t>картки, платежі можна здійснювати також за допомогою електронних грошей.</w:t>
      </w:r>
    </w:p>
    <w:p w:rsidR="00317B65" w:rsidRPr="00217F77" w:rsidRDefault="00317B65" w:rsidP="00D60606">
      <w:pPr>
        <w:pStyle w:val="11"/>
        <w:numPr>
          <w:ilvl w:val="0"/>
          <w:numId w:val="31"/>
        </w:numPr>
        <w:tabs>
          <w:tab w:val="left" w:pos="993"/>
        </w:tabs>
        <w:ind w:left="0" w:firstLine="709"/>
        <w:contextualSpacing w:val="0"/>
        <w:rPr>
          <w:szCs w:val="28"/>
        </w:rPr>
      </w:pPr>
      <w:r w:rsidRPr="00217F77">
        <w:rPr>
          <w:szCs w:val="28"/>
        </w:rPr>
        <w:t xml:space="preserve">За допомогою електронних грошей можна купувати товари в Інтернет-магазинах, переказувати та зберігати кошти. </w:t>
      </w:r>
    </w:p>
    <w:p w:rsidR="00317B65" w:rsidRPr="00231C95" w:rsidRDefault="00317B65" w:rsidP="00D60606">
      <w:pPr>
        <w:pStyle w:val="11"/>
        <w:numPr>
          <w:ilvl w:val="0"/>
          <w:numId w:val="31"/>
        </w:numPr>
        <w:tabs>
          <w:tab w:val="left" w:pos="993"/>
        </w:tabs>
        <w:ind w:left="0" w:firstLine="709"/>
        <w:contextualSpacing w:val="0"/>
        <w:rPr>
          <w:szCs w:val="28"/>
        </w:rPr>
      </w:pPr>
      <w:r w:rsidRPr="00231C95">
        <w:rPr>
          <w:szCs w:val="28"/>
        </w:rPr>
        <w:t xml:space="preserve">Незважаючи на зручність </w:t>
      </w:r>
      <w:r w:rsidR="00C40826">
        <w:rPr>
          <w:szCs w:val="28"/>
          <w:lang w:val="uk-UA"/>
        </w:rPr>
        <w:t>і</w:t>
      </w:r>
      <w:r w:rsidRPr="00231C95">
        <w:rPr>
          <w:szCs w:val="28"/>
        </w:rPr>
        <w:t xml:space="preserve"> легкість використання електронних платіжних інструментів, варто пам’ятати правила безпеки, щоб не стати жертвою шахраїв. </w:t>
      </w:r>
    </w:p>
    <w:p w:rsidR="004D2CCE" w:rsidRDefault="004D2CCE" w:rsidP="00B85966">
      <w:pPr>
        <w:pStyle w:val="western"/>
        <w:spacing w:before="0" w:beforeAutospacing="0" w:after="0" w:afterAutospacing="0"/>
        <w:ind w:firstLine="709"/>
        <w:jc w:val="both"/>
        <w:rPr>
          <w:color w:val="000000"/>
          <w:sz w:val="28"/>
          <w:szCs w:val="28"/>
        </w:rPr>
      </w:pPr>
    </w:p>
    <w:p w:rsidR="004D2CCE" w:rsidRDefault="004D2CCE" w:rsidP="00B85966">
      <w:pPr>
        <w:pStyle w:val="western"/>
        <w:spacing w:before="0" w:beforeAutospacing="0" w:after="0" w:afterAutospacing="0"/>
        <w:ind w:firstLine="709"/>
        <w:jc w:val="both"/>
        <w:rPr>
          <w:color w:val="000000"/>
          <w:sz w:val="28"/>
          <w:szCs w:val="28"/>
        </w:rPr>
      </w:pPr>
    </w:p>
    <w:p w:rsidR="00317B65" w:rsidRDefault="00317B65" w:rsidP="00B85966">
      <w:pPr>
        <w:pStyle w:val="western"/>
        <w:spacing w:before="0" w:beforeAutospacing="0" w:after="0" w:afterAutospacing="0"/>
        <w:ind w:firstLine="709"/>
        <w:jc w:val="both"/>
        <w:rPr>
          <w:color w:val="000000"/>
          <w:sz w:val="28"/>
          <w:szCs w:val="28"/>
        </w:rPr>
      </w:pPr>
      <w:r w:rsidRPr="003F6699">
        <w:rPr>
          <w:color w:val="000000"/>
          <w:sz w:val="28"/>
          <w:szCs w:val="28"/>
        </w:rPr>
        <w:t>Сьогодні у світі з кожним днем зменшуються обсяги операцій готівкою, тоді ж як безготівкові електронні платежі набувают</w:t>
      </w:r>
      <w:r>
        <w:rPr>
          <w:color w:val="000000"/>
          <w:sz w:val="28"/>
          <w:szCs w:val="28"/>
        </w:rPr>
        <w:t xml:space="preserve">ь </w:t>
      </w:r>
      <w:r w:rsidR="00C40826">
        <w:rPr>
          <w:color w:val="000000"/>
          <w:sz w:val="28"/>
          <w:szCs w:val="28"/>
        </w:rPr>
        <w:t>дедалі</w:t>
      </w:r>
      <w:r>
        <w:rPr>
          <w:color w:val="000000"/>
          <w:sz w:val="28"/>
          <w:szCs w:val="28"/>
        </w:rPr>
        <w:t xml:space="preserve"> більшої популярності. Вам</w:t>
      </w:r>
      <w:r w:rsidR="00C40826">
        <w:rPr>
          <w:color w:val="000000"/>
          <w:sz w:val="28"/>
          <w:szCs w:val="28"/>
        </w:rPr>
        <w:t>,</w:t>
      </w:r>
      <w:r w:rsidRPr="003F6699">
        <w:rPr>
          <w:color w:val="000000"/>
          <w:sz w:val="28"/>
          <w:szCs w:val="28"/>
        </w:rPr>
        <w:t xml:space="preserve"> напевно</w:t>
      </w:r>
      <w:r w:rsidR="00C40826">
        <w:rPr>
          <w:color w:val="000000"/>
          <w:sz w:val="28"/>
          <w:szCs w:val="28"/>
        </w:rPr>
        <w:t>,</w:t>
      </w:r>
      <w:r w:rsidRPr="003F6699">
        <w:rPr>
          <w:color w:val="000000"/>
          <w:sz w:val="28"/>
          <w:szCs w:val="28"/>
        </w:rPr>
        <w:t xml:space="preserve"> відома приказка, що «час – це гроші». Так-от, здійснюючи безготівкові платежі</w:t>
      </w:r>
      <w:r w:rsidR="00C40826">
        <w:rPr>
          <w:color w:val="000000"/>
          <w:sz w:val="28"/>
          <w:szCs w:val="28"/>
        </w:rPr>
        <w:t>,</w:t>
      </w:r>
      <w:r w:rsidRPr="003F6699">
        <w:rPr>
          <w:color w:val="000000"/>
          <w:sz w:val="28"/>
          <w:szCs w:val="28"/>
        </w:rPr>
        <w:t xml:space="preserve"> ми суттєво економимо наш дорогоцінний час. Адже </w:t>
      </w:r>
      <w:r>
        <w:rPr>
          <w:color w:val="000000"/>
          <w:sz w:val="28"/>
          <w:szCs w:val="28"/>
        </w:rPr>
        <w:t xml:space="preserve">більшість </w:t>
      </w:r>
      <w:r w:rsidRPr="003F6699">
        <w:rPr>
          <w:color w:val="000000"/>
          <w:sz w:val="28"/>
          <w:szCs w:val="28"/>
        </w:rPr>
        <w:t xml:space="preserve">операцій </w:t>
      </w:r>
      <w:r>
        <w:rPr>
          <w:color w:val="000000"/>
          <w:sz w:val="28"/>
          <w:szCs w:val="28"/>
        </w:rPr>
        <w:t xml:space="preserve">з </w:t>
      </w:r>
      <w:r w:rsidRPr="003F6699">
        <w:rPr>
          <w:color w:val="000000"/>
          <w:sz w:val="28"/>
          <w:szCs w:val="28"/>
        </w:rPr>
        <w:t xml:space="preserve">оплати послуг можна провести вдома за власним комп’ютером або ж використовуючи банкомат, при цьому не гаючи час </w:t>
      </w:r>
      <w:r w:rsidR="00C40826">
        <w:rPr>
          <w:color w:val="000000"/>
          <w:sz w:val="28"/>
          <w:szCs w:val="28"/>
        </w:rPr>
        <w:t>у</w:t>
      </w:r>
      <w:r w:rsidRPr="003F6699">
        <w:rPr>
          <w:color w:val="000000"/>
          <w:sz w:val="28"/>
          <w:szCs w:val="28"/>
        </w:rPr>
        <w:t xml:space="preserve"> черзі. Цікаво? Тоді спробуймо більш детально ознайомитися з особливостями здійснення електронних платежів.</w:t>
      </w:r>
    </w:p>
    <w:p w:rsidR="00317B65" w:rsidRPr="003F6699" w:rsidRDefault="00317B65" w:rsidP="00B85966">
      <w:pPr>
        <w:pStyle w:val="western"/>
        <w:spacing w:before="0" w:beforeAutospacing="0" w:after="0" w:afterAutospacing="0"/>
        <w:ind w:firstLine="567"/>
        <w:jc w:val="both"/>
        <w:rPr>
          <w:color w:val="000000"/>
          <w:sz w:val="28"/>
          <w:szCs w:val="28"/>
        </w:rPr>
      </w:pPr>
    </w:p>
    <w:p w:rsidR="00317B65" w:rsidRDefault="00317B65" w:rsidP="00B85966">
      <w:pPr>
        <w:pStyle w:val="2"/>
      </w:pPr>
      <w:r>
        <w:rPr>
          <w:rFonts w:ascii="Arial Black" w:hAnsi="Arial Black"/>
          <w:sz w:val="48"/>
          <w:szCs w:val="48"/>
        </w:rPr>
        <w:t>?</w:t>
      </w:r>
      <w:r w:rsidR="00C40826">
        <w:rPr>
          <w:rFonts w:ascii="Arial Black" w:hAnsi="Arial Black"/>
          <w:sz w:val="48"/>
          <w:szCs w:val="48"/>
          <w:lang w:val="uk-UA"/>
        </w:rPr>
        <w:t xml:space="preserve">  </w:t>
      </w:r>
      <w:r w:rsidRPr="00F71955">
        <w:t>Що таке електронний платіж</w:t>
      </w:r>
    </w:p>
    <w:p w:rsidR="00317B65" w:rsidRDefault="00317B65" w:rsidP="00B85966">
      <w:pPr>
        <w:ind w:firstLine="567"/>
        <w:rPr>
          <w:color w:val="000000"/>
          <w:szCs w:val="28"/>
          <w:lang w:eastAsia="uk-UA"/>
        </w:rPr>
      </w:pPr>
    </w:p>
    <w:p w:rsidR="00317B65" w:rsidRDefault="00317B65" w:rsidP="00492E6C">
      <w:pPr>
        <w:rPr>
          <w:color w:val="000000"/>
          <w:szCs w:val="28"/>
          <w:lang w:eastAsia="uk-UA"/>
        </w:rPr>
      </w:pPr>
      <w:r w:rsidRPr="003F6699">
        <w:rPr>
          <w:color w:val="000000"/>
          <w:szCs w:val="28"/>
          <w:lang w:eastAsia="uk-UA"/>
        </w:rPr>
        <w:t xml:space="preserve">Електронний платіж – це оплата </w:t>
      </w:r>
      <w:r>
        <w:rPr>
          <w:color w:val="000000"/>
          <w:szCs w:val="28"/>
          <w:lang w:eastAsia="uk-UA"/>
        </w:rPr>
        <w:t xml:space="preserve">товарів та </w:t>
      </w:r>
      <w:r w:rsidRPr="003F6699">
        <w:rPr>
          <w:color w:val="000000"/>
          <w:szCs w:val="28"/>
          <w:lang w:eastAsia="uk-UA"/>
        </w:rPr>
        <w:t>послуг за допомогою електронних засобів.</w:t>
      </w:r>
    </w:p>
    <w:p w:rsidR="00317B65" w:rsidRPr="003F6699" w:rsidRDefault="00F43D51" w:rsidP="00492E6C">
      <w:pPr>
        <w:rPr>
          <w:color w:val="000000"/>
          <w:szCs w:val="28"/>
          <w:lang w:eastAsia="uk-UA"/>
        </w:rPr>
      </w:pPr>
      <w:r>
        <w:rPr>
          <w:noProof/>
          <w:color w:val="000000"/>
          <w:szCs w:val="28"/>
          <w:lang w:val="uk-UA" w:eastAsia="uk-UA"/>
        </w:rPr>
        <w:pict>
          <v:rect id="_x0000_s11570" style="position:absolute;left:0;text-align:left;margin-left:6pt;margin-top:89.5pt;width:282.2pt;height:31.15pt;z-index:252039680" stroked="f"/>
        </w:pict>
      </w:r>
      <w:r w:rsidR="00317B65" w:rsidRPr="003F6699">
        <w:rPr>
          <w:color w:val="000000"/>
          <w:szCs w:val="28"/>
          <w:lang w:eastAsia="uk-UA"/>
        </w:rPr>
        <w:t>Електронні платежі можна здійснювати за допомогою пла</w:t>
      </w:r>
      <w:r w:rsidR="00BD43F7">
        <w:rPr>
          <w:color w:val="000000"/>
          <w:szCs w:val="28"/>
          <w:lang w:val="uk-UA" w:eastAsia="uk-UA"/>
        </w:rPr>
        <w:t>тіжної</w:t>
      </w:r>
      <w:r w:rsidR="00317B65" w:rsidRPr="003F6699">
        <w:rPr>
          <w:color w:val="000000"/>
          <w:szCs w:val="28"/>
          <w:lang w:eastAsia="uk-UA"/>
        </w:rPr>
        <w:t xml:space="preserve"> </w:t>
      </w:r>
      <w:r w:rsidR="00317B65">
        <w:rPr>
          <w:color w:val="000000"/>
          <w:szCs w:val="28"/>
          <w:lang w:eastAsia="uk-UA"/>
        </w:rPr>
        <w:t>к</w:t>
      </w:r>
      <w:r w:rsidR="00317B65" w:rsidRPr="003F6699">
        <w:rPr>
          <w:color w:val="000000"/>
          <w:szCs w:val="28"/>
          <w:lang w:eastAsia="uk-UA"/>
        </w:rPr>
        <w:t>артки або ж за допомогою електронних грошей. Розглянемо кожну із цих форм детальніше.</w:t>
      </w:r>
    </w:p>
    <w:p w:rsidR="00317B65" w:rsidRPr="003F6699" w:rsidRDefault="00F43D51" w:rsidP="00492E6C">
      <w:pPr>
        <w:pStyle w:val="western"/>
        <w:spacing w:before="0" w:beforeAutospacing="0" w:after="0" w:afterAutospacing="0"/>
        <w:ind w:firstLine="709"/>
        <w:jc w:val="both"/>
        <w:rPr>
          <w:color w:val="000000"/>
          <w:sz w:val="28"/>
          <w:szCs w:val="28"/>
        </w:rPr>
      </w:pPr>
      <w:r>
        <w:rPr>
          <w:noProof/>
          <w:color w:val="000000"/>
          <w:sz w:val="28"/>
          <w:szCs w:val="28"/>
        </w:rPr>
        <w:lastRenderedPageBreak/>
        <w:pict>
          <v:shape id="_x0000_s1890" type="#_x0000_t202" style="position:absolute;left:0;text-align:left;margin-left:4.85pt;margin-top:59pt;width:156pt;height:165.95pt;z-index:251831808" filled="f" stroked="f">
            <v:textbox style="mso-next-textbox:#_x0000_s1890">
              <w:txbxContent>
                <w:p w:rsidR="00D1426D" w:rsidRDefault="00D1426D"/>
              </w:txbxContent>
            </v:textbox>
            <w10:wrap type="square"/>
          </v:shape>
        </w:pict>
      </w:r>
      <w:r w:rsidR="00602AFA">
        <w:rPr>
          <w:noProof/>
          <w:color w:val="000000"/>
          <w:sz w:val="28"/>
          <w:szCs w:val="28"/>
        </w:rPr>
        <w:drawing>
          <wp:anchor distT="0" distB="0" distL="114300" distR="114300" simplePos="0" relativeHeight="251829760" behindDoc="0" locked="0" layoutInCell="1" allowOverlap="1">
            <wp:simplePos x="0" y="0"/>
            <wp:positionH relativeFrom="column">
              <wp:posOffset>61595</wp:posOffset>
            </wp:positionH>
            <wp:positionV relativeFrom="paragraph">
              <wp:posOffset>749300</wp:posOffset>
            </wp:positionV>
            <wp:extent cx="1790700" cy="2012950"/>
            <wp:effectExtent l="19050" t="0" r="0" b="0"/>
            <wp:wrapSquare wrapText="bothSides"/>
            <wp:docPr id="5" name="Рисунок 1" descr="C:\Users\Віра\Desktop\imagesCAY0RV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іра\Desktop\imagesCAY0RVFF.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790700" cy="2012950"/>
                    </a:xfrm>
                    <a:prstGeom prst="rect">
                      <a:avLst/>
                    </a:prstGeom>
                    <a:noFill/>
                    <a:ln>
                      <a:noFill/>
                    </a:ln>
                  </pic:spPr>
                </pic:pic>
              </a:graphicData>
            </a:graphic>
          </wp:anchor>
        </w:drawing>
      </w:r>
      <w:r w:rsidR="00317B65" w:rsidRPr="003F6699">
        <w:rPr>
          <w:color w:val="000000"/>
          <w:sz w:val="28"/>
          <w:szCs w:val="28"/>
        </w:rPr>
        <w:t>Пла</w:t>
      </w:r>
      <w:r w:rsidR="00BD43F7">
        <w:rPr>
          <w:color w:val="000000"/>
          <w:sz w:val="28"/>
          <w:szCs w:val="28"/>
        </w:rPr>
        <w:t>тіжна</w:t>
      </w:r>
      <w:r w:rsidR="00317B65" w:rsidRPr="003F6699">
        <w:rPr>
          <w:color w:val="000000"/>
          <w:sz w:val="28"/>
          <w:szCs w:val="28"/>
        </w:rPr>
        <w:t xml:space="preserve"> картка є найбільш відомим і розповсюдженим інстру</w:t>
      </w:r>
      <w:r w:rsidR="00602AFA">
        <w:rPr>
          <w:color w:val="000000"/>
          <w:sz w:val="28"/>
          <w:szCs w:val="28"/>
        </w:rPr>
        <w:softHyphen/>
      </w:r>
      <w:r w:rsidR="00317B65" w:rsidRPr="003F6699">
        <w:rPr>
          <w:color w:val="000000"/>
          <w:sz w:val="28"/>
          <w:szCs w:val="28"/>
        </w:rPr>
        <w:t xml:space="preserve">ментом у сфері безготівкових електронних платежів. У попередньому </w:t>
      </w:r>
      <w:r w:rsidR="007A5A34">
        <w:rPr>
          <w:color w:val="000000"/>
          <w:sz w:val="28"/>
          <w:szCs w:val="28"/>
        </w:rPr>
        <w:t>пара</w:t>
      </w:r>
      <w:r w:rsidR="00091092">
        <w:rPr>
          <w:color w:val="000000"/>
          <w:sz w:val="28"/>
          <w:szCs w:val="28"/>
        </w:rPr>
        <w:softHyphen/>
      </w:r>
      <w:r w:rsidR="007A5A34">
        <w:rPr>
          <w:color w:val="000000"/>
          <w:sz w:val="28"/>
          <w:szCs w:val="28"/>
        </w:rPr>
        <w:t>граф</w:t>
      </w:r>
      <w:r w:rsidR="00317B65" w:rsidRPr="003F6699">
        <w:rPr>
          <w:color w:val="000000"/>
          <w:sz w:val="28"/>
          <w:szCs w:val="28"/>
        </w:rPr>
        <w:t xml:space="preserve">і було описано переваги використання </w:t>
      </w:r>
      <w:r w:rsidR="00C40826">
        <w:rPr>
          <w:color w:val="000000"/>
          <w:sz w:val="28"/>
          <w:szCs w:val="28"/>
        </w:rPr>
        <w:t>ц</w:t>
      </w:r>
      <w:r w:rsidR="00317B65" w:rsidRPr="003F6699">
        <w:rPr>
          <w:color w:val="000000"/>
          <w:sz w:val="28"/>
          <w:szCs w:val="28"/>
        </w:rPr>
        <w:t xml:space="preserve">их карток, тому зазначимо </w:t>
      </w:r>
      <w:r w:rsidR="00317B65">
        <w:rPr>
          <w:color w:val="000000"/>
          <w:sz w:val="28"/>
          <w:szCs w:val="28"/>
        </w:rPr>
        <w:t xml:space="preserve">лише </w:t>
      </w:r>
      <w:r w:rsidR="00317B65" w:rsidRPr="003F6699">
        <w:rPr>
          <w:color w:val="000000"/>
          <w:sz w:val="28"/>
          <w:szCs w:val="28"/>
        </w:rPr>
        <w:t>їх</w:t>
      </w:r>
      <w:r w:rsidR="00C40826">
        <w:rPr>
          <w:color w:val="000000"/>
          <w:sz w:val="28"/>
          <w:szCs w:val="28"/>
        </w:rPr>
        <w:t>ні</w:t>
      </w:r>
      <w:r w:rsidR="00317B65" w:rsidRPr="003F6699">
        <w:rPr>
          <w:color w:val="000000"/>
          <w:sz w:val="28"/>
          <w:szCs w:val="28"/>
        </w:rPr>
        <w:t xml:space="preserve"> функції у сфері безготівкових розрахунків.</w:t>
      </w:r>
    </w:p>
    <w:p w:rsidR="00317B65" w:rsidRPr="003F6699" w:rsidRDefault="00317B65" w:rsidP="00492E6C">
      <w:pPr>
        <w:pStyle w:val="western"/>
        <w:spacing w:before="0" w:beforeAutospacing="0" w:after="0" w:afterAutospacing="0"/>
        <w:ind w:firstLine="709"/>
        <w:jc w:val="both"/>
        <w:rPr>
          <w:color w:val="000000"/>
          <w:sz w:val="28"/>
          <w:szCs w:val="28"/>
        </w:rPr>
      </w:pPr>
      <w:r w:rsidRPr="003F6699">
        <w:rPr>
          <w:color w:val="000000"/>
          <w:sz w:val="28"/>
          <w:szCs w:val="28"/>
        </w:rPr>
        <w:t xml:space="preserve">Сьогодні для того, щоб оплатити товар </w:t>
      </w:r>
      <w:r w:rsidR="00C40826">
        <w:rPr>
          <w:color w:val="000000"/>
          <w:sz w:val="28"/>
          <w:szCs w:val="28"/>
        </w:rPr>
        <w:t>у</w:t>
      </w:r>
      <w:r w:rsidRPr="003F6699">
        <w:rPr>
          <w:color w:val="000000"/>
          <w:sz w:val="28"/>
          <w:szCs w:val="28"/>
        </w:rPr>
        <w:t xml:space="preserve"> магазині</w:t>
      </w:r>
      <w:r w:rsidR="00C40826">
        <w:rPr>
          <w:color w:val="000000"/>
          <w:sz w:val="28"/>
          <w:szCs w:val="28"/>
        </w:rPr>
        <w:t>,</w:t>
      </w:r>
      <w:r w:rsidRPr="003F6699">
        <w:rPr>
          <w:color w:val="000000"/>
          <w:sz w:val="28"/>
          <w:szCs w:val="28"/>
        </w:rPr>
        <w:t xml:space="preserve"> уже не потрібно йти в банкомат і знімати готівку. </w:t>
      </w:r>
      <w:r w:rsidR="00C40826">
        <w:rPr>
          <w:color w:val="000000"/>
          <w:sz w:val="28"/>
          <w:szCs w:val="28"/>
        </w:rPr>
        <w:t>В</w:t>
      </w:r>
      <w:r w:rsidRPr="003F6699">
        <w:rPr>
          <w:color w:val="000000"/>
          <w:sz w:val="28"/>
          <w:szCs w:val="28"/>
        </w:rPr>
        <w:t xml:space="preserve"> </w:t>
      </w:r>
      <w:r w:rsidR="00C40826">
        <w:rPr>
          <w:color w:val="000000"/>
          <w:sz w:val="28"/>
          <w:szCs w:val="28"/>
        </w:rPr>
        <w:t>у</w:t>
      </w:r>
      <w:r w:rsidRPr="003F6699">
        <w:rPr>
          <w:color w:val="000000"/>
          <w:sz w:val="28"/>
          <w:szCs w:val="28"/>
        </w:rPr>
        <w:t>сіх великих торг</w:t>
      </w:r>
      <w:r w:rsidR="00DB5C2A">
        <w:rPr>
          <w:color w:val="000000"/>
          <w:sz w:val="28"/>
          <w:szCs w:val="28"/>
        </w:rPr>
        <w:t>івельн</w:t>
      </w:r>
      <w:r w:rsidRPr="003F6699">
        <w:rPr>
          <w:color w:val="000000"/>
          <w:sz w:val="28"/>
          <w:szCs w:val="28"/>
        </w:rPr>
        <w:t>их та розважальних центрах, супермаркетах, ресто</w:t>
      </w:r>
      <w:r w:rsidR="00602AFA">
        <w:rPr>
          <w:color w:val="000000"/>
          <w:sz w:val="28"/>
          <w:szCs w:val="28"/>
        </w:rPr>
        <w:softHyphen/>
      </w:r>
      <w:r w:rsidRPr="003F6699">
        <w:rPr>
          <w:color w:val="000000"/>
          <w:sz w:val="28"/>
          <w:szCs w:val="28"/>
        </w:rPr>
        <w:t>ра</w:t>
      </w:r>
      <w:r w:rsidR="00602AFA">
        <w:rPr>
          <w:color w:val="000000"/>
          <w:sz w:val="28"/>
          <w:szCs w:val="28"/>
        </w:rPr>
        <w:softHyphen/>
      </w:r>
      <w:r w:rsidRPr="003F6699">
        <w:rPr>
          <w:color w:val="000000"/>
          <w:sz w:val="28"/>
          <w:szCs w:val="28"/>
        </w:rPr>
        <w:t>нах, кафе і т.</w:t>
      </w:r>
      <w:r w:rsidR="00602AFA">
        <w:rPr>
          <w:color w:val="000000"/>
          <w:sz w:val="28"/>
          <w:szCs w:val="28"/>
        </w:rPr>
        <w:t xml:space="preserve"> </w:t>
      </w:r>
      <w:r w:rsidRPr="003F6699">
        <w:rPr>
          <w:color w:val="000000"/>
          <w:sz w:val="28"/>
          <w:szCs w:val="28"/>
        </w:rPr>
        <w:t>д. є спеціальні прилади, які при</w:t>
      </w:r>
      <w:r w:rsidR="00091092">
        <w:rPr>
          <w:color w:val="000000"/>
          <w:sz w:val="28"/>
          <w:szCs w:val="28"/>
        </w:rPr>
        <w:softHyphen/>
      </w:r>
      <w:r w:rsidRPr="003F6699">
        <w:rPr>
          <w:color w:val="000000"/>
          <w:sz w:val="28"/>
          <w:szCs w:val="28"/>
        </w:rPr>
        <w:t>значені для здійснення розрахунків між продав</w:t>
      </w:r>
      <w:r w:rsidR="00091092">
        <w:rPr>
          <w:color w:val="000000"/>
          <w:sz w:val="28"/>
          <w:szCs w:val="28"/>
        </w:rPr>
        <w:softHyphen/>
      </w:r>
      <w:r w:rsidRPr="003F6699">
        <w:rPr>
          <w:color w:val="000000"/>
          <w:sz w:val="28"/>
          <w:szCs w:val="28"/>
        </w:rPr>
        <w:t xml:space="preserve">цем </w:t>
      </w:r>
      <w:r w:rsidR="00177912">
        <w:rPr>
          <w:color w:val="000000"/>
          <w:sz w:val="28"/>
          <w:szCs w:val="28"/>
        </w:rPr>
        <w:t>і</w:t>
      </w:r>
      <w:r w:rsidRPr="003F6699">
        <w:rPr>
          <w:color w:val="000000"/>
          <w:sz w:val="28"/>
          <w:szCs w:val="28"/>
        </w:rPr>
        <w:t xml:space="preserve"> покупцем </w:t>
      </w:r>
      <w:r w:rsidR="00177912">
        <w:rPr>
          <w:color w:val="000000"/>
          <w:sz w:val="28"/>
          <w:szCs w:val="28"/>
        </w:rPr>
        <w:t>у</w:t>
      </w:r>
      <w:r w:rsidRPr="003F6699">
        <w:rPr>
          <w:color w:val="000000"/>
          <w:sz w:val="28"/>
          <w:szCs w:val="28"/>
        </w:rPr>
        <w:t xml:space="preserve"> точці продажу за допомогою пла</w:t>
      </w:r>
      <w:r w:rsidR="00BD43F7">
        <w:rPr>
          <w:color w:val="000000"/>
          <w:sz w:val="28"/>
          <w:szCs w:val="28"/>
        </w:rPr>
        <w:t>тіжної</w:t>
      </w:r>
      <w:r w:rsidRPr="003F6699">
        <w:rPr>
          <w:color w:val="000000"/>
          <w:sz w:val="28"/>
          <w:szCs w:val="28"/>
        </w:rPr>
        <w:t xml:space="preserve"> картки. Ці прилади на</w:t>
      </w:r>
      <w:r w:rsidR="00602AFA">
        <w:rPr>
          <w:color w:val="000000"/>
          <w:sz w:val="28"/>
          <w:szCs w:val="28"/>
        </w:rPr>
        <w:softHyphen/>
      </w:r>
      <w:r w:rsidRPr="003F6699">
        <w:rPr>
          <w:color w:val="000000"/>
          <w:sz w:val="28"/>
          <w:szCs w:val="28"/>
        </w:rPr>
        <w:t xml:space="preserve">зиваються </w:t>
      </w:r>
      <w:r w:rsidR="00BD43F7">
        <w:rPr>
          <w:color w:val="000000"/>
          <w:sz w:val="28"/>
          <w:szCs w:val="28"/>
        </w:rPr>
        <w:br/>
      </w:r>
      <w:r w:rsidRPr="00192898">
        <w:rPr>
          <w:i/>
          <w:color w:val="000000"/>
          <w:sz w:val="28"/>
          <w:szCs w:val="28"/>
          <w:lang w:val="en-US"/>
        </w:rPr>
        <w:t>POS</w:t>
      </w:r>
      <w:r w:rsidRPr="003F6699">
        <w:rPr>
          <w:color w:val="000000"/>
          <w:sz w:val="28"/>
          <w:szCs w:val="28"/>
        </w:rPr>
        <w:t>-терміналами.</w:t>
      </w:r>
    </w:p>
    <w:p w:rsidR="00317B65" w:rsidRDefault="00F43D51" w:rsidP="00B85966">
      <w:pPr>
        <w:pStyle w:val="a3"/>
        <w:ind w:firstLine="567"/>
        <w:rPr>
          <w:color w:val="000000"/>
        </w:rPr>
      </w:pPr>
      <w:r w:rsidRPr="00F43D51">
        <w:rPr>
          <w:i/>
          <w:noProof/>
          <w:color w:val="000000"/>
        </w:rPr>
        <w:pict>
          <v:shape id="_x0000_s1889" type="#_x0000_t202" style="position:absolute;left:0;text-align:left;margin-left:-172.9pt;margin-top:15.65pt;width:166.5pt;height:23.95pt;z-index:251832832" stroked="f">
            <v:textbox style="mso-next-textbox:#_x0000_s1889">
              <w:txbxContent>
                <w:p w:rsidR="00D1426D" w:rsidRPr="003F6699" w:rsidRDefault="00D1426D" w:rsidP="00602AFA">
                  <w:pPr>
                    <w:pStyle w:val="western"/>
                    <w:spacing w:before="0" w:beforeAutospacing="0" w:after="0" w:afterAutospacing="0"/>
                    <w:jc w:val="center"/>
                    <w:rPr>
                      <w:b/>
                      <w:color w:val="000000"/>
                      <w:sz w:val="28"/>
                      <w:szCs w:val="28"/>
                    </w:rPr>
                  </w:pPr>
                  <w:r w:rsidRPr="00602AFA">
                    <w:rPr>
                      <w:color w:val="000000"/>
                      <w:sz w:val="28"/>
                      <w:szCs w:val="28"/>
                    </w:rPr>
                    <w:t xml:space="preserve">Рис. 7.1. </w:t>
                  </w:r>
                  <w:r w:rsidRPr="005B5F85">
                    <w:rPr>
                      <w:b/>
                      <w:i/>
                      <w:color w:val="000000"/>
                      <w:sz w:val="28"/>
                      <w:szCs w:val="28"/>
                      <w:lang w:val="en-US"/>
                    </w:rPr>
                    <w:t>POS</w:t>
                  </w:r>
                  <w:r w:rsidRPr="003F6699">
                    <w:rPr>
                      <w:b/>
                      <w:color w:val="000000"/>
                      <w:sz w:val="28"/>
                      <w:szCs w:val="28"/>
                    </w:rPr>
                    <w:t>-термінал</w:t>
                  </w:r>
                </w:p>
                <w:p w:rsidR="00D1426D" w:rsidRDefault="00D1426D"/>
              </w:txbxContent>
            </v:textbox>
            <w10:wrap type="square"/>
          </v:shape>
        </w:pict>
      </w:r>
      <w:r w:rsidR="00317B65" w:rsidRPr="00192898">
        <w:rPr>
          <w:i/>
          <w:color w:val="000000"/>
        </w:rPr>
        <w:t>POS</w:t>
      </w:r>
      <w:r w:rsidR="00317B65" w:rsidRPr="003F6699">
        <w:rPr>
          <w:color w:val="000000"/>
        </w:rPr>
        <w:t xml:space="preserve">-термінал </w:t>
      </w:r>
      <w:r w:rsidR="005B0D3C">
        <w:rPr>
          <w:color w:val="000000"/>
        </w:rPr>
        <w:t>–</w:t>
      </w:r>
      <w:r w:rsidR="00317B65" w:rsidRPr="003F6699">
        <w:rPr>
          <w:color w:val="000000"/>
        </w:rPr>
        <w:t xml:space="preserve"> це електронний </w:t>
      </w:r>
      <w:hyperlink r:id="rId59" w:tooltip="Пристрій" w:history="1">
        <w:r w:rsidR="00317B65" w:rsidRPr="003F6699">
          <w:rPr>
            <w:color w:val="000000"/>
          </w:rPr>
          <w:t>пристрій</w:t>
        </w:r>
      </w:hyperlink>
      <w:r w:rsidR="00317B65" w:rsidRPr="003F6699">
        <w:rPr>
          <w:color w:val="000000"/>
        </w:rPr>
        <w:t>, що зчитує дані пла</w:t>
      </w:r>
      <w:r w:rsidR="00BD43F7">
        <w:rPr>
          <w:color w:val="000000"/>
        </w:rPr>
        <w:t>тіжної</w:t>
      </w:r>
      <w:r w:rsidR="00317B65" w:rsidRPr="003F6699">
        <w:rPr>
          <w:color w:val="000000"/>
        </w:rPr>
        <w:t xml:space="preserve"> картки з магнітної смуги або </w:t>
      </w:r>
      <w:hyperlink r:id="rId60" w:tooltip="Мікросхема" w:history="1">
        <w:r w:rsidR="00317B65" w:rsidRPr="003F6699">
          <w:rPr>
            <w:color w:val="000000"/>
          </w:rPr>
          <w:t>ч</w:t>
        </w:r>
        <w:r w:rsidR="00F810D3">
          <w:rPr>
            <w:color w:val="000000"/>
          </w:rPr>
          <w:t>и</w:t>
        </w:r>
        <w:r w:rsidR="00317B65" w:rsidRPr="003F6699">
          <w:rPr>
            <w:color w:val="000000"/>
          </w:rPr>
          <w:t>па</w:t>
        </w:r>
      </w:hyperlink>
      <w:r w:rsidR="00317B65" w:rsidRPr="003F6699">
        <w:rPr>
          <w:color w:val="000000"/>
        </w:rPr>
        <w:t>, роз</w:t>
      </w:r>
      <w:r w:rsidR="00F810D3">
        <w:rPr>
          <w:color w:val="000000"/>
        </w:rPr>
        <w:t>міще</w:t>
      </w:r>
      <w:r w:rsidR="00317B65" w:rsidRPr="003F6699">
        <w:rPr>
          <w:color w:val="000000"/>
        </w:rPr>
        <w:t xml:space="preserve">ного на </w:t>
      </w:r>
      <w:hyperlink r:id="rId61" w:tooltip="Банківська платіжна картка" w:history="1">
        <w:r w:rsidR="00317B65" w:rsidRPr="003F6699">
          <w:rPr>
            <w:color w:val="000000"/>
          </w:rPr>
          <w:t>пла</w:t>
        </w:r>
        <w:r w:rsidR="00BD43F7">
          <w:rPr>
            <w:color w:val="000000"/>
          </w:rPr>
          <w:t>тіжній</w:t>
        </w:r>
        <w:r w:rsidR="00317B65" w:rsidRPr="003F6699">
          <w:rPr>
            <w:color w:val="000000"/>
          </w:rPr>
          <w:t xml:space="preserve"> картці</w:t>
        </w:r>
      </w:hyperlink>
      <w:r w:rsidR="00317B65" w:rsidRPr="003F6699">
        <w:rPr>
          <w:color w:val="000000"/>
        </w:rPr>
        <w:t>, і зв</w:t>
      </w:r>
      <w:r w:rsidR="005E44F8" w:rsidRPr="003F6699">
        <w:rPr>
          <w:color w:val="000000"/>
        </w:rPr>
        <w:t>’</w:t>
      </w:r>
      <w:r w:rsidR="00317B65" w:rsidRPr="003F6699">
        <w:rPr>
          <w:color w:val="000000"/>
        </w:rPr>
        <w:t xml:space="preserve">язується з </w:t>
      </w:r>
      <w:hyperlink r:id="rId62" w:tooltip="Банк" w:history="1">
        <w:r w:rsidR="00317B65" w:rsidRPr="003F6699">
          <w:rPr>
            <w:color w:val="000000"/>
          </w:rPr>
          <w:t>банком</w:t>
        </w:r>
      </w:hyperlink>
      <w:r w:rsidR="00317B65" w:rsidRPr="003F6699">
        <w:rPr>
          <w:color w:val="000000"/>
        </w:rPr>
        <w:t xml:space="preserve"> електронни</w:t>
      </w:r>
      <w:r w:rsidR="00DA40E8">
        <w:rPr>
          <w:color w:val="000000"/>
        </w:rPr>
        <w:t>ми</w:t>
      </w:r>
      <w:r w:rsidR="00317B65" w:rsidRPr="003F6699">
        <w:rPr>
          <w:color w:val="000000"/>
        </w:rPr>
        <w:t xml:space="preserve"> </w:t>
      </w:r>
      <w:hyperlink r:id="rId63" w:tooltip="Канал зв'язку" w:history="1">
        <w:r w:rsidR="00317B65" w:rsidRPr="003F6699">
          <w:rPr>
            <w:color w:val="000000"/>
          </w:rPr>
          <w:t>канала</w:t>
        </w:r>
        <w:r w:rsidR="00DA40E8">
          <w:rPr>
            <w:color w:val="000000"/>
          </w:rPr>
          <w:t>ми</w:t>
        </w:r>
        <w:r w:rsidR="00317B65" w:rsidRPr="003F6699">
          <w:rPr>
            <w:color w:val="000000"/>
          </w:rPr>
          <w:t xml:space="preserve"> зв</w:t>
        </w:r>
        <w:r w:rsidR="005E44F8" w:rsidRPr="003F6699">
          <w:rPr>
            <w:color w:val="000000"/>
          </w:rPr>
          <w:t>’</w:t>
        </w:r>
        <w:r w:rsidR="00317B65" w:rsidRPr="003F6699">
          <w:rPr>
            <w:color w:val="000000"/>
          </w:rPr>
          <w:t>язку</w:t>
        </w:r>
      </w:hyperlink>
      <w:r w:rsidR="00DA40E8">
        <w:rPr>
          <w:color w:val="000000"/>
        </w:rPr>
        <w:t xml:space="preserve">. Сума операції вводиться </w:t>
      </w:r>
      <w:r w:rsidR="00317B65" w:rsidRPr="003F6699">
        <w:rPr>
          <w:color w:val="000000"/>
        </w:rPr>
        <w:t xml:space="preserve">з </w:t>
      </w:r>
      <w:hyperlink r:id="rId64" w:tooltip="Клавіатура" w:history="1">
        <w:r w:rsidR="00317B65" w:rsidRPr="003F6699">
          <w:rPr>
            <w:color w:val="000000"/>
          </w:rPr>
          <w:t>клавіатури</w:t>
        </w:r>
      </w:hyperlink>
      <w:r w:rsidR="00317B65" w:rsidRPr="003F6699">
        <w:rPr>
          <w:color w:val="000000"/>
        </w:rPr>
        <w:t xml:space="preserve">. </w:t>
      </w:r>
      <w:r w:rsidR="00960589">
        <w:rPr>
          <w:color w:val="000000"/>
        </w:rPr>
        <w:t>У</w:t>
      </w:r>
      <w:r w:rsidR="00317B65" w:rsidRPr="003F6699">
        <w:rPr>
          <w:color w:val="000000"/>
        </w:rPr>
        <w:t xml:space="preserve">сі </w:t>
      </w:r>
      <w:r w:rsidR="00960589">
        <w:rPr>
          <w:color w:val="000000"/>
        </w:rPr>
        <w:t>ц</w:t>
      </w:r>
      <w:r w:rsidR="00317B65" w:rsidRPr="003F6699">
        <w:rPr>
          <w:color w:val="000000"/>
        </w:rPr>
        <w:t xml:space="preserve">і операції </w:t>
      </w:r>
      <w:r w:rsidR="002718AB">
        <w:rPr>
          <w:color w:val="000000"/>
        </w:rPr>
        <w:t>відображено на чеку, який видає термінал</w:t>
      </w:r>
      <w:r w:rsidR="00317B65" w:rsidRPr="003F6699">
        <w:rPr>
          <w:color w:val="000000"/>
        </w:rPr>
        <w:t>.</w:t>
      </w:r>
    </w:p>
    <w:p w:rsidR="00317B65" w:rsidRDefault="00317B65" w:rsidP="00B85966">
      <w:pPr>
        <w:pStyle w:val="a3"/>
        <w:ind w:firstLine="567"/>
        <w:rPr>
          <w:color w:val="000000"/>
        </w:rPr>
      </w:pPr>
      <w:r>
        <w:rPr>
          <w:color w:val="000000"/>
        </w:rPr>
        <w:t>З</w:t>
      </w:r>
      <w:r w:rsidRPr="003F6699">
        <w:rPr>
          <w:color w:val="000000"/>
        </w:rPr>
        <w:t>а допомогою пла</w:t>
      </w:r>
      <w:r w:rsidR="00BD43F7">
        <w:rPr>
          <w:color w:val="000000"/>
        </w:rPr>
        <w:t>тіжної</w:t>
      </w:r>
      <w:r w:rsidRPr="003F6699">
        <w:rPr>
          <w:color w:val="000000"/>
        </w:rPr>
        <w:t xml:space="preserve"> картки можна також здійснювати оплату послуг/товарів в Інтернеті. Зокрема</w:t>
      </w:r>
      <w:r w:rsidR="00960589">
        <w:rPr>
          <w:color w:val="000000"/>
        </w:rPr>
        <w:t>,</w:t>
      </w:r>
      <w:r w:rsidRPr="003F6699">
        <w:rPr>
          <w:color w:val="000000"/>
        </w:rPr>
        <w:t xml:space="preserve"> поповнювати мобільний рахунок, оплачувати товари в Інтернет-магазинах, здійснювати комунальні платежі, бронювати квитки та готелі тощо. Для того, щоб зрозуміти</w:t>
      </w:r>
      <w:r w:rsidR="00960589">
        <w:rPr>
          <w:color w:val="000000"/>
        </w:rPr>
        <w:t>,</w:t>
      </w:r>
      <w:r w:rsidRPr="003F6699">
        <w:rPr>
          <w:color w:val="000000"/>
        </w:rPr>
        <w:t xml:space="preserve"> чи </w:t>
      </w:r>
      <w:r w:rsidR="00960589">
        <w:rPr>
          <w:color w:val="000000"/>
        </w:rPr>
        <w:t>в</w:t>
      </w:r>
      <w:r w:rsidRPr="003F6699">
        <w:rPr>
          <w:color w:val="000000"/>
        </w:rPr>
        <w:t>аша картка може бути використан</w:t>
      </w:r>
      <w:r w:rsidR="00960589">
        <w:rPr>
          <w:color w:val="000000"/>
        </w:rPr>
        <w:t>а</w:t>
      </w:r>
      <w:r w:rsidRPr="003F6699">
        <w:rPr>
          <w:color w:val="000000"/>
        </w:rPr>
        <w:t xml:space="preserve"> для платежів </w:t>
      </w:r>
      <w:r w:rsidR="00960589">
        <w:rPr>
          <w:color w:val="000000"/>
        </w:rPr>
        <w:t>у</w:t>
      </w:r>
      <w:r w:rsidRPr="003F6699">
        <w:rPr>
          <w:color w:val="000000"/>
        </w:rPr>
        <w:t xml:space="preserve"> мережі Інтернет, перш за все варто детально вивчити її зворотн</w:t>
      </w:r>
      <w:r w:rsidR="00960589">
        <w:rPr>
          <w:color w:val="000000"/>
        </w:rPr>
        <w:t>ий бік</w:t>
      </w:r>
      <w:r w:rsidRPr="003F6699">
        <w:rPr>
          <w:color w:val="000000"/>
        </w:rPr>
        <w:t xml:space="preserve">. Біля підпису власника картки повинен бути </w:t>
      </w:r>
      <w:r>
        <w:rPr>
          <w:color w:val="000000"/>
        </w:rPr>
        <w:t>про</w:t>
      </w:r>
      <w:r w:rsidRPr="003F6699">
        <w:rPr>
          <w:color w:val="000000"/>
        </w:rPr>
        <w:t xml:space="preserve">дубльований номер </w:t>
      </w:r>
      <w:r>
        <w:rPr>
          <w:color w:val="000000"/>
        </w:rPr>
        <w:t>картки (</w:t>
      </w:r>
      <w:r w:rsidR="00960589">
        <w:rPr>
          <w:color w:val="000000"/>
        </w:rPr>
        <w:t>у</w:t>
      </w:r>
      <w:r>
        <w:rPr>
          <w:color w:val="000000"/>
        </w:rPr>
        <w:t>сі шістнадцять цифр або ж чотири</w:t>
      </w:r>
      <w:r w:rsidRPr="003F6699">
        <w:rPr>
          <w:color w:val="000000"/>
        </w:rPr>
        <w:t xml:space="preserve"> останні), зліва від нього – тр</w:t>
      </w:r>
      <w:r w:rsidR="00960589">
        <w:rPr>
          <w:color w:val="000000"/>
        </w:rPr>
        <w:t>и</w:t>
      </w:r>
      <w:r w:rsidRPr="003F6699">
        <w:rPr>
          <w:color w:val="000000"/>
        </w:rPr>
        <w:t>- або ж чотир</w:t>
      </w:r>
      <w:r w:rsidR="00960589">
        <w:rPr>
          <w:color w:val="000000"/>
        </w:rPr>
        <w:t>и</w:t>
      </w:r>
      <w:r w:rsidRPr="003F6699">
        <w:rPr>
          <w:color w:val="000000"/>
        </w:rPr>
        <w:t xml:space="preserve">значний код безпеки, який називається </w:t>
      </w:r>
      <w:r w:rsidRPr="00192898">
        <w:rPr>
          <w:i/>
          <w:color w:val="000000"/>
          <w:lang w:val="en-US"/>
        </w:rPr>
        <w:t>Card</w:t>
      </w:r>
      <w:r w:rsidRPr="00192898">
        <w:rPr>
          <w:i/>
          <w:color w:val="000000"/>
        </w:rPr>
        <w:t xml:space="preserve"> </w:t>
      </w:r>
      <w:r w:rsidRPr="00192898">
        <w:rPr>
          <w:i/>
          <w:color w:val="000000"/>
          <w:lang w:val="en-US"/>
        </w:rPr>
        <w:t>Verification</w:t>
      </w:r>
      <w:r w:rsidRPr="00192898">
        <w:rPr>
          <w:i/>
          <w:color w:val="000000"/>
        </w:rPr>
        <w:t xml:space="preserve"> </w:t>
      </w:r>
      <w:r w:rsidRPr="00192898">
        <w:rPr>
          <w:i/>
          <w:color w:val="000000"/>
          <w:lang w:val="en-US"/>
        </w:rPr>
        <w:t>Number</w:t>
      </w:r>
      <w:r w:rsidRPr="003F6699">
        <w:rPr>
          <w:color w:val="000000"/>
        </w:rPr>
        <w:t xml:space="preserve"> – </w:t>
      </w:r>
      <w:r w:rsidRPr="003F6699">
        <w:rPr>
          <w:color w:val="000000"/>
          <w:lang w:val="en-US"/>
        </w:rPr>
        <w:t>CVV</w:t>
      </w:r>
      <w:r w:rsidRPr="003F6699">
        <w:rPr>
          <w:color w:val="000000"/>
        </w:rPr>
        <w:t>2 (</w:t>
      </w:r>
      <w:r w:rsidR="00960589">
        <w:rPr>
          <w:color w:val="000000"/>
        </w:rPr>
        <w:t>у</w:t>
      </w:r>
      <w:r w:rsidRPr="003F6699">
        <w:rPr>
          <w:color w:val="000000"/>
        </w:rPr>
        <w:t xml:space="preserve"> картках системи </w:t>
      </w:r>
      <w:r w:rsidRPr="00192898">
        <w:rPr>
          <w:i/>
          <w:color w:val="000000"/>
          <w:lang w:val="en-US"/>
        </w:rPr>
        <w:t>Visa</w:t>
      </w:r>
      <w:r w:rsidRPr="003F6699">
        <w:rPr>
          <w:color w:val="000000"/>
        </w:rPr>
        <w:t xml:space="preserve">) </w:t>
      </w:r>
      <w:r w:rsidR="00960589">
        <w:rPr>
          <w:color w:val="000000"/>
        </w:rPr>
        <w:t>і</w:t>
      </w:r>
      <w:r w:rsidRPr="003F6699">
        <w:rPr>
          <w:color w:val="000000"/>
        </w:rPr>
        <w:t xml:space="preserve"> </w:t>
      </w:r>
      <w:r w:rsidRPr="003F6699">
        <w:rPr>
          <w:color w:val="000000"/>
          <w:lang w:val="en-US"/>
        </w:rPr>
        <w:t>CVC</w:t>
      </w:r>
      <w:r w:rsidRPr="003F6699">
        <w:rPr>
          <w:color w:val="000000"/>
        </w:rPr>
        <w:t>2 (відп</w:t>
      </w:r>
      <w:r>
        <w:rPr>
          <w:color w:val="000000"/>
        </w:rPr>
        <w:t xml:space="preserve">овідно в картках системи </w:t>
      </w:r>
      <w:r w:rsidRPr="00192898">
        <w:rPr>
          <w:i/>
          <w:color w:val="000000"/>
          <w:lang w:val="en-US"/>
        </w:rPr>
        <w:t>Master</w:t>
      </w:r>
      <w:r w:rsidRPr="00192898">
        <w:rPr>
          <w:i/>
          <w:color w:val="000000"/>
        </w:rPr>
        <w:t xml:space="preserve"> </w:t>
      </w:r>
      <w:r w:rsidRPr="00192898">
        <w:rPr>
          <w:i/>
          <w:color w:val="000000"/>
          <w:lang w:val="en-US"/>
        </w:rPr>
        <w:t>Card</w:t>
      </w:r>
      <w:r>
        <w:rPr>
          <w:color w:val="000000"/>
        </w:rPr>
        <w:t>)</w:t>
      </w:r>
      <w:r w:rsidRPr="003F6699">
        <w:rPr>
          <w:color w:val="000000"/>
        </w:rPr>
        <w:t>.</w:t>
      </w:r>
    </w:p>
    <w:p w:rsidR="005E44F8" w:rsidRDefault="005E44F8" w:rsidP="00B85966">
      <w:pPr>
        <w:pStyle w:val="a3"/>
        <w:ind w:firstLine="567"/>
        <w:rPr>
          <w:color w:val="000000"/>
        </w:rPr>
      </w:pPr>
    </w:p>
    <w:p w:rsidR="00317B65" w:rsidRDefault="00F43D51" w:rsidP="00B85966">
      <w:pPr>
        <w:pStyle w:val="a3"/>
        <w:ind w:firstLine="567"/>
        <w:rPr>
          <w:color w:val="000000"/>
        </w:rPr>
      </w:pPr>
      <w:r w:rsidRPr="00F43D51">
        <w:rPr>
          <w:noProof/>
          <w:lang w:val="ru-RU" w:eastAsia="ru-RU"/>
        </w:rPr>
        <w:pict>
          <v:shape id="_x0000_s1203" type="#_x0000_t202" style="position:absolute;left:0;text-align:left;margin-left:-3pt;margin-top:5.05pt;width:30.05pt;height:235.75pt;z-index:251770368;mso-wrap-style:none" stroked="f">
            <v:textbox style="mso-next-textbox:#_x0000_s1203">
              <w:txbxContent>
                <w:p w:rsidR="00D1426D" w:rsidRPr="002A32B3" w:rsidRDefault="00D1426D" w:rsidP="00682511">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A17BD" w:rsidRDefault="00317B65" w:rsidP="00682511">
      <w:pPr>
        <w:ind w:firstLine="0"/>
        <w:jc w:val="left"/>
        <w:rPr>
          <w:rStyle w:val="14"/>
          <w:color w:val="5F497A" w:themeColor="accent4" w:themeShade="BF"/>
        </w:rPr>
      </w:pPr>
      <w:r w:rsidRPr="000A17BD">
        <w:rPr>
          <w:rStyle w:val="14"/>
          <w:color w:val="5F497A" w:themeColor="accent4" w:themeShade="BF"/>
        </w:rPr>
        <w:t>ВАРТО ПАМ’ЯТАТИ</w:t>
      </w:r>
      <w:r w:rsidRPr="000A17BD">
        <w:rPr>
          <w:rStyle w:val="14"/>
          <w:color w:val="5F497A" w:themeColor="accent4" w:themeShade="BF"/>
          <w:lang w:val="uk-UA"/>
        </w:rPr>
        <w:t xml:space="preserve"> </w:t>
      </w:r>
      <w:r w:rsidRPr="000A17BD">
        <w:rPr>
          <w:rStyle w:val="14"/>
          <w:color w:val="5F497A" w:themeColor="accent4" w:themeShade="BF"/>
        </w:rPr>
        <w:t>ПРАВИЛА ЗДІЙСНЕННЯ ПЛАТЕЖІВ ПЛА</w:t>
      </w:r>
      <w:r w:rsidR="00BD43F7">
        <w:rPr>
          <w:rStyle w:val="14"/>
          <w:color w:val="5F497A" w:themeColor="accent4" w:themeShade="BF"/>
          <w:lang w:val="uk-UA"/>
        </w:rPr>
        <w:t>ТІЖНОЮ</w:t>
      </w:r>
      <w:r w:rsidRPr="000A17BD">
        <w:rPr>
          <w:rStyle w:val="14"/>
          <w:color w:val="5F497A" w:themeColor="accent4" w:themeShade="BF"/>
        </w:rPr>
        <w:t xml:space="preserve"> КАРТКОЮ </w:t>
      </w:r>
    </w:p>
    <w:p w:rsidR="00317B65" w:rsidRPr="000A17BD" w:rsidRDefault="00317B65" w:rsidP="00D60606">
      <w:pPr>
        <w:pStyle w:val="11"/>
        <w:numPr>
          <w:ilvl w:val="0"/>
          <w:numId w:val="205"/>
        </w:numPr>
        <w:tabs>
          <w:tab w:val="clear" w:pos="720"/>
          <w:tab w:val="num" w:pos="993"/>
        </w:tabs>
        <w:ind w:left="993" w:hanging="993"/>
        <w:contextualSpacing w:val="0"/>
        <w:rPr>
          <w:rStyle w:val="14"/>
          <w:color w:val="5F497A" w:themeColor="accent4" w:themeShade="BF"/>
        </w:rPr>
      </w:pPr>
      <w:r w:rsidRPr="000A17BD">
        <w:rPr>
          <w:rStyle w:val="14"/>
          <w:color w:val="5F497A" w:themeColor="accent4" w:themeShade="BF"/>
        </w:rPr>
        <w:t>Ніколи не випускайте пла</w:t>
      </w:r>
      <w:r w:rsidR="00BD43F7">
        <w:rPr>
          <w:rStyle w:val="14"/>
          <w:color w:val="5F497A" w:themeColor="accent4" w:themeShade="BF"/>
          <w:lang w:val="uk-UA"/>
        </w:rPr>
        <w:t>тіжну</w:t>
      </w:r>
      <w:r w:rsidRPr="000A17BD">
        <w:rPr>
          <w:rStyle w:val="14"/>
          <w:color w:val="5F497A" w:themeColor="accent4" w:themeShade="BF"/>
        </w:rPr>
        <w:t xml:space="preserve"> картку зі свого поля зору. Не дозволяйте продавцеві </w:t>
      </w:r>
      <w:r w:rsidR="00960589">
        <w:rPr>
          <w:rStyle w:val="14"/>
          <w:color w:val="5F497A" w:themeColor="accent4" w:themeShade="BF"/>
          <w:lang w:val="uk-UA"/>
        </w:rPr>
        <w:t>брати</w:t>
      </w:r>
      <w:r w:rsidRPr="000A17BD">
        <w:rPr>
          <w:rStyle w:val="14"/>
          <w:color w:val="5F497A" w:themeColor="accent4" w:themeShade="BF"/>
        </w:rPr>
        <w:t xml:space="preserve"> з</w:t>
      </w:r>
      <w:r w:rsidR="00960589">
        <w:rPr>
          <w:rStyle w:val="14"/>
          <w:color w:val="5F497A" w:themeColor="accent4" w:themeShade="BF"/>
          <w:lang w:val="uk-UA"/>
        </w:rPr>
        <w:t>і</w:t>
      </w:r>
      <w:r w:rsidRPr="000A17BD">
        <w:rPr>
          <w:rStyle w:val="14"/>
          <w:color w:val="5F497A" w:themeColor="accent4" w:themeShade="BF"/>
        </w:rPr>
        <w:t xml:space="preserve"> собою картку куди-небудь при оплаті – він може скопіювати </w:t>
      </w:r>
      <w:r w:rsidR="00D74A4D" w:rsidRPr="000A17BD">
        <w:rPr>
          <w:rStyle w:val="14"/>
          <w:color w:val="5F497A" w:themeColor="accent4" w:themeShade="BF"/>
          <w:lang w:val="uk-UA"/>
        </w:rPr>
        <w:t>в</w:t>
      </w:r>
      <w:r w:rsidRPr="000A17BD">
        <w:rPr>
          <w:rStyle w:val="14"/>
          <w:color w:val="5F497A" w:themeColor="accent4" w:themeShade="BF"/>
        </w:rPr>
        <w:t>аші дані. Якщо в торг</w:t>
      </w:r>
      <w:r w:rsidR="00960589">
        <w:rPr>
          <w:rStyle w:val="14"/>
          <w:color w:val="5F497A" w:themeColor="accent4" w:themeShade="BF"/>
          <w:lang w:val="uk-UA"/>
        </w:rPr>
        <w:t>івельн</w:t>
      </w:r>
      <w:r w:rsidRPr="000A17BD">
        <w:rPr>
          <w:rStyle w:val="14"/>
          <w:color w:val="5F497A" w:themeColor="accent4" w:themeShade="BF"/>
        </w:rPr>
        <w:t xml:space="preserve">ій точці встановлений стаціонарний </w:t>
      </w:r>
      <w:r w:rsidRPr="00960589">
        <w:rPr>
          <w:rStyle w:val="14"/>
          <w:i/>
          <w:color w:val="5F497A" w:themeColor="accent4" w:themeShade="BF"/>
        </w:rPr>
        <w:t>POS</w:t>
      </w:r>
      <w:r w:rsidRPr="000A17BD">
        <w:rPr>
          <w:rStyle w:val="14"/>
          <w:color w:val="5F497A" w:themeColor="accent4" w:themeShade="BF"/>
        </w:rPr>
        <w:t>-термінал (у кафе, ресто</w:t>
      </w:r>
      <w:r w:rsidR="00960589">
        <w:rPr>
          <w:rStyle w:val="14"/>
          <w:color w:val="5F497A" w:themeColor="accent4" w:themeShade="BF"/>
          <w:lang w:val="uk-UA"/>
        </w:rPr>
        <w:softHyphen/>
      </w:r>
      <w:r w:rsidRPr="000A17BD">
        <w:rPr>
          <w:rStyle w:val="14"/>
          <w:color w:val="5F497A" w:themeColor="accent4" w:themeShade="BF"/>
        </w:rPr>
        <w:t xml:space="preserve">рані), пройдіть за продавцем або офіціантом і самостійно введіть </w:t>
      </w:r>
      <w:r w:rsidR="00D74A4D" w:rsidRPr="000A17BD">
        <w:rPr>
          <w:rStyle w:val="14"/>
          <w:color w:val="5F497A" w:themeColor="accent4" w:themeShade="BF"/>
          <w:lang w:val="uk-UA"/>
        </w:rPr>
        <w:t>в</w:t>
      </w:r>
      <w:r w:rsidRPr="000A17BD">
        <w:rPr>
          <w:rStyle w:val="14"/>
          <w:color w:val="5F497A" w:themeColor="accent4" w:themeShade="BF"/>
        </w:rPr>
        <w:t xml:space="preserve">аш </w:t>
      </w:r>
      <w:r w:rsidR="00192898" w:rsidRPr="000A17BD">
        <w:rPr>
          <w:b/>
          <w:i/>
          <w:color w:val="5F497A" w:themeColor="accent4" w:themeShade="BF"/>
          <w:szCs w:val="28"/>
          <w:lang w:eastAsia="uk-UA"/>
        </w:rPr>
        <w:t>PIN</w:t>
      </w:r>
      <w:r w:rsidR="00192898" w:rsidRPr="000A17BD">
        <w:rPr>
          <w:rStyle w:val="14"/>
          <w:color w:val="5F497A" w:themeColor="accent4" w:themeShade="BF"/>
        </w:rPr>
        <w:t xml:space="preserve"> </w:t>
      </w:r>
      <w:r w:rsidRPr="000A17BD">
        <w:rPr>
          <w:rStyle w:val="14"/>
          <w:color w:val="5F497A" w:themeColor="accent4" w:themeShade="BF"/>
        </w:rPr>
        <w:t xml:space="preserve">-код (якщо </w:t>
      </w:r>
      <w:r w:rsidR="00960589">
        <w:rPr>
          <w:rStyle w:val="14"/>
          <w:color w:val="5F497A" w:themeColor="accent4" w:themeShade="BF"/>
          <w:lang w:val="uk-UA"/>
        </w:rPr>
        <w:t>потріб</w:t>
      </w:r>
      <w:r w:rsidRPr="000A17BD">
        <w:rPr>
          <w:rStyle w:val="14"/>
          <w:color w:val="5F497A" w:themeColor="accent4" w:themeShade="BF"/>
        </w:rPr>
        <w:t>но).</w:t>
      </w:r>
    </w:p>
    <w:p w:rsidR="00317B65" w:rsidRPr="000A17BD" w:rsidRDefault="00317B65" w:rsidP="00D60606">
      <w:pPr>
        <w:pStyle w:val="11"/>
        <w:numPr>
          <w:ilvl w:val="0"/>
          <w:numId w:val="205"/>
        </w:numPr>
        <w:tabs>
          <w:tab w:val="clear" w:pos="720"/>
          <w:tab w:val="num" w:pos="993"/>
        </w:tabs>
        <w:ind w:left="993" w:hanging="993"/>
        <w:contextualSpacing w:val="0"/>
        <w:rPr>
          <w:rStyle w:val="14"/>
          <w:color w:val="5F497A" w:themeColor="accent4" w:themeShade="BF"/>
        </w:rPr>
      </w:pPr>
      <w:r w:rsidRPr="000A17BD">
        <w:rPr>
          <w:rStyle w:val="14"/>
          <w:color w:val="5F497A" w:themeColor="accent4" w:themeShade="BF"/>
        </w:rPr>
        <w:t xml:space="preserve">Вимагайте чек про оплату в торговій точці </w:t>
      </w:r>
      <w:r w:rsidR="00960589">
        <w:rPr>
          <w:rStyle w:val="14"/>
          <w:color w:val="5F497A" w:themeColor="accent4" w:themeShade="BF"/>
          <w:lang w:val="uk-UA"/>
        </w:rPr>
        <w:t>в</w:t>
      </w:r>
      <w:r w:rsidRPr="000A17BD">
        <w:rPr>
          <w:rStyle w:val="14"/>
          <w:color w:val="5F497A" w:themeColor="accent4" w:themeShade="BF"/>
        </w:rPr>
        <w:t xml:space="preserve"> разі, якщо </w:t>
      </w:r>
      <w:r w:rsidR="00D74A4D" w:rsidRPr="000A17BD">
        <w:rPr>
          <w:rStyle w:val="14"/>
          <w:color w:val="5F497A" w:themeColor="accent4" w:themeShade="BF"/>
          <w:lang w:val="uk-UA"/>
        </w:rPr>
        <w:t>в</w:t>
      </w:r>
      <w:r w:rsidRPr="000A17BD">
        <w:rPr>
          <w:rStyle w:val="14"/>
          <w:color w:val="5F497A" w:themeColor="accent4" w:themeShade="BF"/>
        </w:rPr>
        <w:t>и його не отримали</w:t>
      </w:r>
      <w:r w:rsidR="00960589">
        <w:rPr>
          <w:rStyle w:val="14"/>
          <w:color w:val="5F497A" w:themeColor="accent4" w:themeShade="BF"/>
          <w:lang w:val="uk-UA"/>
        </w:rPr>
        <w:t>,</w:t>
      </w:r>
      <w:r w:rsidRPr="000A17BD">
        <w:rPr>
          <w:rStyle w:val="14"/>
          <w:color w:val="5F497A" w:themeColor="accent4" w:themeShade="BF"/>
        </w:rPr>
        <w:t xml:space="preserve"> і зберігайте чек як</w:t>
      </w:r>
      <w:r w:rsidR="00960589">
        <w:rPr>
          <w:rStyle w:val="14"/>
          <w:color w:val="5F497A" w:themeColor="accent4" w:themeShade="BF"/>
          <w:lang w:val="uk-UA"/>
        </w:rPr>
        <w:t>омога</w:t>
      </w:r>
      <w:r w:rsidRPr="000A17BD">
        <w:rPr>
          <w:rStyle w:val="14"/>
          <w:color w:val="5F497A" w:themeColor="accent4" w:themeShade="BF"/>
        </w:rPr>
        <w:t xml:space="preserve"> довше.</w:t>
      </w:r>
    </w:p>
    <w:p w:rsidR="00317B65" w:rsidRPr="000A17BD" w:rsidRDefault="00317B65" w:rsidP="00D60606">
      <w:pPr>
        <w:pStyle w:val="11"/>
        <w:numPr>
          <w:ilvl w:val="0"/>
          <w:numId w:val="205"/>
        </w:numPr>
        <w:tabs>
          <w:tab w:val="clear" w:pos="720"/>
          <w:tab w:val="num" w:pos="993"/>
        </w:tabs>
        <w:ind w:left="993" w:hanging="993"/>
        <w:contextualSpacing w:val="0"/>
        <w:rPr>
          <w:rStyle w:val="14"/>
          <w:color w:val="5F497A" w:themeColor="accent4" w:themeShade="BF"/>
        </w:rPr>
      </w:pPr>
      <w:r w:rsidRPr="000A17BD">
        <w:rPr>
          <w:rStyle w:val="14"/>
          <w:color w:val="5F497A" w:themeColor="accent4" w:themeShade="BF"/>
        </w:rPr>
        <w:t>У торг</w:t>
      </w:r>
      <w:r w:rsidR="00960589">
        <w:rPr>
          <w:rStyle w:val="14"/>
          <w:color w:val="5F497A" w:themeColor="accent4" w:themeShade="BF"/>
          <w:lang w:val="uk-UA"/>
        </w:rPr>
        <w:t>івельн</w:t>
      </w:r>
      <w:r w:rsidRPr="000A17BD">
        <w:rPr>
          <w:rStyle w:val="14"/>
          <w:color w:val="5F497A" w:themeColor="accent4" w:themeShade="BF"/>
        </w:rPr>
        <w:t xml:space="preserve">ій точці може статися подвійне списання з </w:t>
      </w:r>
      <w:r w:rsidR="00D74A4D" w:rsidRPr="000A17BD">
        <w:rPr>
          <w:rStyle w:val="14"/>
          <w:color w:val="5F497A" w:themeColor="accent4" w:themeShade="BF"/>
          <w:lang w:val="uk-UA"/>
        </w:rPr>
        <w:t>в</w:t>
      </w:r>
      <w:r w:rsidRPr="000A17BD">
        <w:rPr>
          <w:rStyle w:val="14"/>
          <w:color w:val="5F497A" w:themeColor="accent4" w:themeShade="BF"/>
        </w:rPr>
        <w:t xml:space="preserve">ашої картки. Зазвичай це трапляється (не завжди навмисно) </w:t>
      </w:r>
      <w:r w:rsidR="00B604B5">
        <w:rPr>
          <w:rStyle w:val="14"/>
          <w:color w:val="5F497A" w:themeColor="accent4" w:themeShade="BF"/>
          <w:lang w:val="uk-UA"/>
        </w:rPr>
        <w:t>у</w:t>
      </w:r>
      <w:r w:rsidRPr="000A17BD">
        <w:rPr>
          <w:rStyle w:val="14"/>
          <w:color w:val="5F497A" w:themeColor="accent4" w:themeShade="BF"/>
        </w:rPr>
        <w:t xml:space="preserve"> ресторанах, готелях і пунктах прокату автомобілів. Як пра</w:t>
      </w:r>
      <w:r w:rsidRPr="000A17BD">
        <w:rPr>
          <w:rStyle w:val="14"/>
          <w:color w:val="5F497A" w:themeColor="accent4" w:themeShade="BF"/>
          <w:lang w:val="uk-UA"/>
        </w:rPr>
        <w:softHyphen/>
      </w:r>
      <w:r w:rsidRPr="000A17BD">
        <w:rPr>
          <w:rStyle w:val="14"/>
          <w:color w:val="5F497A" w:themeColor="accent4" w:themeShade="BF"/>
        </w:rPr>
        <w:t xml:space="preserve">вило, </w:t>
      </w:r>
      <w:r w:rsidRPr="000A17BD">
        <w:rPr>
          <w:rStyle w:val="14"/>
          <w:color w:val="5F497A" w:themeColor="accent4" w:themeShade="BF"/>
        </w:rPr>
        <w:lastRenderedPageBreak/>
        <w:t>у таких закладах діє система попереднього резер</w:t>
      </w:r>
      <w:r w:rsidRPr="000A17BD">
        <w:rPr>
          <w:rStyle w:val="14"/>
          <w:color w:val="5F497A" w:themeColor="accent4" w:themeShade="BF"/>
          <w:lang w:val="uk-UA"/>
        </w:rPr>
        <w:softHyphen/>
      </w:r>
      <w:r w:rsidRPr="000A17BD">
        <w:rPr>
          <w:rStyle w:val="14"/>
          <w:color w:val="5F497A" w:themeColor="accent4" w:themeShade="BF"/>
        </w:rPr>
        <w:t xml:space="preserve">вування деякої суми на картці </w:t>
      </w:r>
      <w:r w:rsidR="00B604B5">
        <w:rPr>
          <w:rStyle w:val="14"/>
          <w:color w:val="5F497A" w:themeColor="accent4" w:themeShade="BF"/>
          <w:lang w:val="uk-UA"/>
        </w:rPr>
        <w:t>як</w:t>
      </w:r>
      <w:r w:rsidRPr="000A17BD">
        <w:rPr>
          <w:rStyle w:val="14"/>
          <w:color w:val="5F497A" w:themeColor="accent4" w:themeShade="BF"/>
        </w:rPr>
        <w:t xml:space="preserve"> гаранті</w:t>
      </w:r>
      <w:r w:rsidR="00B604B5">
        <w:rPr>
          <w:rStyle w:val="14"/>
          <w:color w:val="5F497A" w:themeColor="accent4" w:themeShade="BF"/>
          <w:lang w:val="uk-UA"/>
        </w:rPr>
        <w:t>я</w:t>
      </w:r>
      <w:r w:rsidRPr="000A17BD">
        <w:rPr>
          <w:rStyle w:val="14"/>
          <w:color w:val="5F497A" w:themeColor="accent4" w:themeShade="BF"/>
        </w:rPr>
        <w:t xml:space="preserve"> остаточної оплати. Після фактичного розрахунку сума має бути розбло</w:t>
      </w:r>
      <w:r w:rsidRPr="000A17BD">
        <w:rPr>
          <w:rStyle w:val="14"/>
          <w:color w:val="5F497A" w:themeColor="accent4" w:themeShade="BF"/>
          <w:lang w:val="uk-UA"/>
        </w:rPr>
        <w:softHyphen/>
      </w:r>
      <w:r w:rsidRPr="000A17BD">
        <w:rPr>
          <w:rStyle w:val="14"/>
          <w:color w:val="5F497A" w:themeColor="accent4" w:themeShade="BF"/>
        </w:rPr>
        <w:t>кована. Але інколи через не</w:t>
      </w:r>
      <w:r w:rsidR="002718AB">
        <w:rPr>
          <w:rStyle w:val="14"/>
          <w:color w:val="5F497A" w:themeColor="accent4" w:themeShade="BF"/>
          <w:lang w:val="uk-UA"/>
        </w:rPr>
        <w:softHyphen/>
      </w:r>
      <w:r w:rsidRPr="000A17BD">
        <w:rPr>
          <w:rStyle w:val="14"/>
          <w:color w:val="5F497A" w:themeColor="accent4" w:themeShade="BF"/>
        </w:rPr>
        <w:t>ко</w:t>
      </w:r>
      <w:r w:rsidR="002718AB">
        <w:rPr>
          <w:rStyle w:val="14"/>
          <w:color w:val="5F497A" w:themeColor="accent4" w:themeShade="BF"/>
          <w:lang w:val="uk-UA"/>
        </w:rPr>
        <w:softHyphen/>
      </w:r>
      <w:r w:rsidRPr="000A17BD">
        <w:rPr>
          <w:rStyle w:val="14"/>
          <w:color w:val="5F497A" w:themeColor="accent4" w:themeShade="BF"/>
        </w:rPr>
        <w:t>рект</w:t>
      </w:r>
      <w:r w:rsidR="002718AB">
        <w:rPr>
          <w:rStyle w:val="14"/>
          <w:color w:val="5F497A" w:themeColor="accent4" w:themeShade="BF"/>
          <w:lang w:val="uk-UA"/>
        </w:rPr>
        <w:softHyphen/>
      </w:r>
      <w:r w:rsidRPr="000A17BD">
        <w:rPr>
          <w:rStyle w:val="14"/>
          <w:color w:val="5F497A" w:themeColor="accent4" w:themeShade="BF"/>
        </w:rPr>
        <w:t xml:space="preserve">ні дії персоналу можуть трапитися </w:t>
      </w:r>
      <w:r w:rsidR="00B604B5">
        <w:rPr>
          <w:rStyle w:val="14"/>
          <w:color w:val="5F497A" w:themeColor="accent4" w:themeShade="BF"/>
          <w:lang w:val="uk-UA"/>
        </w:rPr>
        <w:t>так</w:t>
      </w:r>
      <w:r w:rsidRPr="000A17BD">
        <w:rPr>
          <w:rStyle w:val="14"/>
          <w:color w:val="5F497A" w:themeColor="accent4" w:themeShade="BF"/>
        </w:rPr>
        <w:t xml:space="preserve">і неприємні ситуації: </w:t>
      </w:r>
    </w:p>
    <w:p w:rsidR="00317B65" w:rsidRPr="000A17BD" w:rsidRDefault="00BC32F5" w:rsidP="00540BC3">
      <w:pPr>
        <w:pStyle w:val="11"/>
        <w:ind w:left="1276" w:hanging="283"/>
        <w:contextualSpacing w:val="0"/>
        <w:rPr>
          <w:rStyle w:val="14"/>
          <w:color w:val="5F497A" w:themeColor="accent4" w:themeShade="BF"/>
        </w:rPr>
      </w:pPr>
      <w:r w:rsidRPr="00BC32F5">
        <w:rPr>
          <w:rStyle w:val="14"/>
          <w:color w:val="5F497A" w:themeColor="accent4" w:themeShade="BF"/>
        </w:rPr>
        <w:t>–</w:t>
      </w:r>
      <w:r w:rsidRPr="00BC32F5">
        <w:rPr>
          <w:rStyle w:val="14"/>
          <w:color w:val="5F497A" w:themeColor="accent4" w:themeShade="BF"/>
        </w:rPr>
        <w:tab/>
      </w:r>
      <w:r w:rsidR="00317B65" w:rsidRPr="000A17BD">
        <w:rPr>
          <w:rStyle w:val="14"/>
          <w:color w:val="5F497A" w:themeColor="accent4" w:themeShade="BF"/>
        </w:rPr>
        <w:t xml:space="preserve">рахунок після остаточного розрахунку не був розблокований </w:t>
      </w:r>
      <w:r w:rsidR="007A37F6" w:rsidRPr="007A37F6">
        <w:rPr>
          <w:rStyle w:val="14"/>
          <w:color w:val="5F497A" w:themeColor="accent4" w:themeShade="BF"/>
        </w:rPr>
        <w:br/>
      </w:r>
      <w:r w:rsidR="00317B65" w:rsidRPr="000A17BD">
        <w:rPr>
          <w:rStyle w:val="14"/>
          <w:color w:val="5F497A" w:themeColor="accent4" w:themeShade="BF"/>
        </w:rPr>
        <w:t>(</w:t>
      </w:r>
      <w:r w:rsidR="00EF4E92">
        <w:rPr>
          <w:rStyle w:val="14"/>
          <w:color w:val="5F497A" w:themeColor="accent4" w:themeShade="BF"/>
          <w:lang w:val="uk-UA"/>
        </w:rPr>
        <w:t>у</w:t>
      </w:r>
      <w:r w:rsidR="00317B65" w:rsidRPr="000A17BD">
        <w:rPr>
          <w:rStyle w:val="14"/>
          <w:color w:val="5F497A" w:themeColor="accent4" w:themeShade="BF"/>
        </w:rPr>
        <w:t xml:space="preserve"> такому </w:t>
      </w:r>
      <w:r w:rsidR="00EF4E92">
        <w:rPr>
          <w:rStyle w:val="14"/>
          <w:color w:val="5F497A" w:themeColor="accent4" w:themeShade="BF"/>
          <w:lang w:val="uk-UA"/>
        </w:rPr>
        <w:t>разі</w:t>
      </w:r>
      <w:r w:rsidR="00317B65" w:rsidRPr="000A17BD">
        <w:rPr>
          <w:rStyle w:val="14"/>
          <w:color w:val="5F497A" w:themeColor="accent4" w:themeShade="BF"/>
        </w:rPr>
        <w:t xml:space="preserve"> </w:t>
      </w:r>
      <w:r w:rsidR="00D74A4D" w:rsidRPr="000A17BD">
        <w:rPr>
          <w:rStyle w:val="14"/>
          <w:color w:val="5F497A" w:themeColor="accent4" w:themeShade="BF"/>
          <w:lang w:val="uk-UA"/>
        </w:rPr>
        <w:t>в</w:t>
      </w:r>
      <w:r w:rsidR="00317B65" w:rsidRPr="000A17BD">
        <w:rPr>
          <w:rStyle w:val="14"/>
          <w:color w:val="5F497A" w:themeColor="accent4" w:themeShade="BF"/>
        </w:rPr>
        <w:t>ам доведеться чекати автоматичного розблоку</w:t>
      </w:r>
      <w:r w:rsidRPr="007A37F6">
        <w:rPr>
          <w:rStyle w:val="14"/>
          <w:color w:val="5F497A" w:themeColor="accent4" w:themeShade="BF"/>
        </w:rPr>
        <w:softHyphen/>
      </w:r>
      <w:r w:rsidR="00317B65" w:rsidRPr="000A17BD">
        <w:rPr>
          <w:rStyle w:val="14"/>
          <w:color w:val="5F497A" w:themeColor="accent4" w:themeShade="BF"/>
        </w:rPr>
        <w:t>вання протягом 10</w:t>
      </w:r>
      <w:r w:rsidR="00EF4E92" w:rsidRPr="003F6699">
        <w:rPr>
          <w:color w:val="000000"/>
        </w:rPr>
        <w:t>–</w:t>
      </w:r>
      <w:r w:rsidR="00317B65" w:rsidRPr="000A17BD">
        <w:rPr>
          <w:rStyle w:val="14"/>
          <w:color w:val="5F497A" w:themeColor="accent4" w:themeShade="BF"/>
        </w:rPr>
        <w:t>45 днів);</w:t>
      </w:r>
    </w:p>
    <w:p w:rsidR="00317B65" w:rsidRPr="000A17BD" w:rsidRDefault="00BC32F5" w:rsidP="00540BC3">
      <w:pPr>
        <w:pStyle w:val="11"/>
        <w:ind w:left="1276" w:hanging="283"/>
        <w:contextualSpacing w:val="0"/>
        <w:rPr>
          <w:b/>
          <w:iCs/>
          <w:color w:val="5F497A" w:themeColor="accent4" w:themeShade="BF"/>
        </w:rPr>
      </w:pPr>
      <w:r w:rsidRPr="001A4DA8">
        <w:rPr>
          <w:rStyle w:val="14"/>
          <w:color w:val="5F497A" w:themeColor="accent4" w:themeShade="BF"/>
        </w:rPr>
        <w:t>–</w:t>
      </w:r>
      <w:r w:rsidRPr="001A4DA8">
        <w:rPr>
          <w:rStyle w:val="14"/>
          <w:color w:val="5F497A" w:themeColor="accent4" w:themeShade="BF"/>
        </w:rPr>
        <w:tab/>
      </w:r>
      <w:r w:rsidR="00317B65" w:rsidRPr="000A17BD">
        <w:rPr>
          <w:rStyle w:val="14"/>
          <w:color w:val="5F497A" w:themeColor="accent4" w:themeShade="BF"/>
        </w:rPr>
        <w:t>зарезервована сума була списана. Щоб уникнути таких випадків, зберігайте чеки про оплату</w:t>
      </w:r>
      <w:r w:rsidR="00EF4E92">
        <w:rPr>
          <w:rStyle w:val="14"/>
          <w:color w:val="5F497A" w:themeColor="accent4" w:themeShade="BF"/>
          <w:lang w:val="uk-UA"/>
        </w:rPr>
        <w:t>.</w:t>
      </w:r>
      <w:r w:rsidR="00317B65" w:rsidRPr="000A17BD">
        <w:rPr>
          <w:rStyle w:val="14"/>
          <w:color w:val="5F497A" w:themeColor="accent4" w:themeShade="BF"/>
        </w:rPr>
        <w:t xml:space="preserve"> </w:t>
      </w:r>
      <w:r w:rsidR="00EF4E92">
        <w:rPr>
          <w:rStyle w:val="14"/>
          <w:color w:val="5F497A" w:themeColor="accent4" w:themeShade="BF"/>
          <w:lang w:val="uk-UA"/>
        </w:rPr>
        <w:t>Я</w:t>
      </w:r>
      <w:r w:rsidR="00317B65" w:rsidRPr="000A17BD">
        <w:rPr>
          <w:rStyle w:val="14"/>
          <w:color w:val="5F497A" w:themeColor="accent4" w:themeShade="BF"/>
        </w:rPr>
        <w:t xml:space="preserve">кщо </w:t>
      </w:r>
      <w:r w:rsidR="00D74A4D" w:rsidRPr="000A17BD">
        <w:rPr>
          <w:rStyle w:val="14"/>
          <w:color w:val="5F497A" w:themeColor="accent4" w:themeShade="BF"/>
          <w:lang w:val="uk-UA"/>
        </w:rPr>
        <w:t>в</w:t>
      </w:r>
      <w:r w:rsidR="00317B65" w:rsidRPr="000A17BD">
        <w:rPr>
          <w:rStyle w:val="14"/>
          <w:color w:val="5F497A" w:themeColor="accent4" w:themeShade="BF"/>
        </w:rPr>
        <w:t>и помітили подвійне списання, негайно звертайтес</w:t>
      </w:r>
      <w:r w:rsidR="00EF4E92">
        <w:rPr>
          <w:rStyle w:val="14"/>
          <w:color w:val="5F497A" w:themeColor="accent4" w:themeShade="BF"/>
          <w:lang w:val="uk-UA"/>
        </w:rPr>
        <w:t>ь</w:t>
      </w:r>
      <w:r w:rsidR="00317B65" w:rsidRPr="000A17BD">
        <w:rPr>
          <w:rStyle w:val="14"/>
          <w:color w:val="5F497A" w:themeColor="accent4" w:themeShade="BF"/>
        </w:rPr>
        <w:t xml:space="preserve"> у банк.</w:t>
      </w:r>
    </w:p>
    <w:p w:rsidR="00317B65" w:rsidRDefault="00317B65" w:rsidP="00B85966">
      <w:pPr>
        <w:pStyle w:val="a3"/>
        <w:ind w:firstLine="567"/>
        <w:rPr>
          <w:color w:val="000000"/>
        </w:rPr>
      </w:pPr>
      <w:r w:rsidRPr="003F6699">
        <w:rPr>
          <w:color w:val="000000"/>
        </w:rPr>
        <w:t>Незважаючи на всю легкість проведення платежів пла</w:t>
      </w:r>
      <w:r w:rsidR="00BD43F7">
        <w:rPr>
          <w:color w:val="000000"/>
        </w:rPr>
        <w:t>тіжною</w:t>
      </w:r>
      <w:r w:rsidRPr="003F6699">
        <w:rPr>
          <w:color w:val="000000"/>
        </w:rPr>
        <w:t xml:space="preserve"> карткою в Інтернеті, варто пам’ятати п</w:t>
      </w:r>
      <w:r w:rsidR="005E44F8">
        <w:rPr>
          <w:color w:val="000000"/>
        </w:rPr>
        <w:t>р</w:t>
      </w:r>
      <w:r w:rsidRPr="003F6699">
        <w:rPr>
          <w:color w:val="000000"/>
        </w:rPr>
        <w:t xml:space="preserve">о існуючу небезпеку зчитування шахраями даних картки. </w:t>
      </w:r>
    </w:p>
    <w:p w:rsidR="00317B65" w:rsidRPr="003F6699" w:rsidRDefault="00317B65" w:rsidP="00B85966">
      <w:pPr>
        <w:pStyle w:val="a3"/>
        <w:ind w:firstLine="567"/>
        <w:rPr>
          <w:color w:val="000000"/>
        </w:rPr>
      </w:pPr>
    </w:p>
    <w:p w:rsidR="00317B65" w:rsidRDefault="00317B65" w:rsidP="00492E6C">
      <w:pPr>
        <w:pStyle w:val="2"/>
        <w:rPr>
          <w:lang w:eastAsia="uk-UA"/>
        </w:rPr>
      </w:pPr>
      <w:r>
        <w:rPr>
          <w:rFonts w:ascii="Arial Black" w:hAnsi="Arial Black"/>
          <w:sz w:val="48"/>
          <w:szCs w:val="48"/>
        </w:rPr>
        <w:t>?</w:t>
      </w:r>
      <w:r w:rsidR="005E44F8">
        <w:rPr>
          <w:rFonts w:ascii="Arial Black" w:hAnsi="Arial Black"/>
          <w:sz w:val="48"/>
          <w:szCs w:val="48"/>
          <w:lang w:val="uk-UA"/>
        </w:rPr>
        <w:t xml:space="preserve"> </w:t>
      </w:r>
      <w:r>
        <w:rPr>
          <w:lang w:eastAsia="uk-UA"/>
        </w:rPr>
        <w:t>Як карткові шахраї атакують пла</w:t>
      </w:r>
      <w:r w:rsidR="00BD43F7">
        <w:rPr>
          <w:lang w:val="uk-UA" w:eastAsia="uk-UA"/>
        </w:rPr>
        <w:t>тіжні</w:t>
      </w:r>
      <w:r>
        <w:rPr>
          <w:lang w:eastAsia="uk-UA"/>
        </w:rPr>
        <w:t xml:space="preserve"> картки</w:t>
      </w:r>
    </w:p>
    <w:p w:rsidR="00317B65" w:rsidRPr="00672F09" w:rsidRDefault="00317B65" w:rsidP="00B85966">
      <w:pPr>
        <w:ind w:firstLine="567"/>
        <w:rPr>
          <w:b/>
          <w:bCs/>
          <w:color w:val="000000"/>
          <w:sz w:val="16"/>
          <w:szCs w:val="16"/>
          <w:lang w:eastAsia="uk-UA"/>
        </w:rPr>
      </w:pPr>
    </w:p>
    <w:p w:rsidR="00317B65" w:rsidRPr="005B44D0" w:rsidRDefault="00317B65" w:rsidP="00B85966">
      <w:pPr>
        <w:ind w:firstLine="567"/>
        <w:rPr>
          <w:color w:val="000000"/>
          <w:szCs w:val="28"/>
          <w:lang w:eastAsia="uk-UA"/>
        </w:rPr>
      </w:pPr>
      <w:r w:rsidRPr="005B44D0">
        <w:rPr>
          <w:color w:val="000000"/>
          <w:szCs w:val="28"/>
          <w:lang w:eastAsia="uk-UA"/>
        </w:rPr>
        <w:t xml:space="preserve">Основні прийоми отримання шахраями відомостей про платіжну картку: </w:t>
      </w:r>
    </w:p>
    <w:p w:rsidR="00317B65" w:rsidRPr="00682511" w:rsidRDefault="00317B65" w:rsidP="00D60606">
      <w:pPr>
        <w:pStyle w:val="11"/>
        <w:numPr>
          <w:ilvl w:val="0"/>
          <w:numId w:val="165"/>
        </w:numPr>
        <w:ind w:hanging="578"/>
        <w:rPr>
          <w:color w:val="000000"/>
          <w:szCs w:val="28"/>
          <w:lang w:eastAsia="uk-UA"/>
        </w:rPr>
      </w:pPr>
      <w:r w:rsidRPr="00682511">
        <w:rPr>
          <w:color w:val="000000"/>
          <w:szCs w:val="28"/>
          <w:lang w:eastAsia="uk-UA"/>
        </w:rPr>
        <w:t xml:space="preserve">розміщення на сайтах інформації про бонуси за перегляд реклами, які проводяться виплатою на картку. Також дані про картку випитують під приводом отримання грошових призів або якихось інших дармових заробітків (дуже часто такі оголошення поміщаються на сайтах </w:t>
      </w:r>
      <w:r w:rsidR="00E803C4">
        <w:rPr>
          <w:color w:val="000000"/>
          <w:szCs w:val="28"/>
          <w:lang w:val="uk-UA" w:eastAsia="uk-UA"/>
        </w:rPr>
        <w:t>з</w:t>
      </w:r>
      <w:r w:rsidRPr="00682511">
        <w:rPr>
          <w:color w:val="000000"/>
          <w:szCs w:val="28"/>
          <w:lang w:eastAsia="uk-UA"/>
        </w:rPr>
        <w:t xml:space="preserve"> пошуку роботи)</w:t>
      </w:r>
      <w:r w:rsidR="004A0D2D">
        <w:rPr>
          <w:color w:val="000000"/>
          <w:szCs w:val="28"/>
          <w:lang w:val="uk-UA" w:eastAsia="uk-UA"/>
        </w:rPr>
        <w:t>;</w:t>
      </w:r>
      <w:r w:rsidRPr="00682511">
        <w:rPr>
          <w:color w:val="000000"/>
          <w:szCs w:val="28"/>
          <w:lang w:eastAsia="uk-UA"/>
        </w:rPr>
        <w:t xml:space="preserve"> </w:t>
      </w:r>
    </w:p>
    <w:p w:rsidR="00317B65" w:rsidRPr="00682511" w:rsidRDefault="00317B65" w:rsidP="00D60606">
      <w:pPr>
        <w:pStyle w:val="11"/>
        <w:numPr>
          <w:ilvl w:val="0"/>
          <w:numId w:val="165"/>
        </w:numPr>
        <w:ind w:hanging="578"/>
        <w:rPr>
          <w:color w:val="000000"/>
          <w:szCs w:val="28"/>
          <w:lang w:eastAsia="uk-UA"/>
        </w:rPr>
      </w:pPr>
      <w:r w:rsidRPr="00682511">
        <w:rPr>
          <w:color w:val="000000"/>
          <w:szCs w:val="28"/>
          <w:lang w:eastAsia="uk-UA"/>
        </w:rPr>
        <w:t>розсил</w:t>
      </w:r>
      <w:r w:rsidR="00E803C4">
        <w:rPr>
          <w:color w:val="000000"/>
          <w:szCs w:val="28"/>
          <w:lang w:val="uk-UA" w:eastAsia="uk-UA"/>
        </w:rPr>
        <w:t>ання</w:t>
      </w:r>
      <w:r w:rsidRPr="00682511">
        <w:rPr>
          <w:color w:val="000000"/>
          <w:szCs w:val="28"/>
          <w:lang w:eastAsia="uk-UA"/>
        </w:rPr>
        <w:t xml:space="preserve"> запитів про уточнення карткових реквізитів (номер картки, </w:t>
      </w:r>
      <w:r w:rsidR="00192898" w:rsidRPr="00192898">
        <w:rPr>
          <w:i/>
          <w:szCs w:val="28"/>
          <w:lang w:eastAsia="uk-UA"/>
        </w:rPr>
        <w:t>PIN</w:t>
      </w:r>
      <w:r w:rsidRPr="00682511">
        <w:rPr>
          <w:color w:val="000000"/>
          <w:szCs w:val="28"/>
          <w:lang w:eastAsia="uk-UA"/>
        </w:rPr>
        <w:t xml:space="preserve">-код, термін дії, </w:t>
      </w:r>
      <w:r w:rsidRPr="00682511">
        <w:rPr>
          <w:color w:val="000000"/>
          <w:szCs w:val="28"/>
          <w:lang w:val="en-US" w:eastAsia="uk-UA"/>
        </w:rPr>
        <w:t>CVV</w:t>
      </w:r>
      <w:r w:rsidRPr="00682511">
        <w:rPr>
          <w:color w:val="000000"/>
          <w:szCs w:val="28"/>
          <w:lang w:eastAsia="uk-UA"/>
        </w:rPr>
        <w:t>2</w:t>
      </w:r>
      <w:r w:rsidR="00E803C4">
        <w:rPr>
          <w:color w:val="000000"/>
          <w:szCs w:val="28"/>
          <w:lang w:val="uk-UA" w:eastAsia="uk-UA"/>
        </w:rPr>
        <w:t xml:space="preserve"> </w:t>
      </w:r>
      <w:r w:rsidRPr="00682511">
        <w:rPr>
          <w:color w:val="000000"/>
          <w:szCs w:val="28"/>
          <w:lang w:eastAsia="uk-UA"/>
        </w:rPr>
        <w:t>/</w:t>
      </w:r>
      <w:r w:rsidR="00E803C4">
        <w:rPr>
          <w:color w:val="000000"/>
          <w:szCs w:val="28"/>
          <w:lang w:val="uk-UA" w:eastAsia="uk-UA"/>
        </w:rPr>
        <w:t xml:space="preserve"> </w:t>
      </w:r>
      <w:r w:rsidRPr="00682511">
        <w:rPr>
          <w:color w:val="000000"/>
          <w:szCs w:val="28"/>
          <w:lang w:val="en-US" w:eastAsia="uk-UA"/>
        </w:rPr>
        <w:t>CVC</w:t>
      </w:r>
      <w:r w:rsidRPr="00682511">
        <w:rPr>
          <w:color w:val="000000"/>
          <w:szCs w:val="28"/>
          <w:lang w:eastAsia="uk-UA"/>
        </w:rPr>
        <w:t xml:space="preserve">2) під виглядом служби безпеки банку. Такі повідомлення можуть навіть приходити на електронну пошту від імені банку, який посилається на те, що </w:t>
      </w:r>
      <w:r w:rsidR="00E803C4">
        <w:rPr>
          <w:color w:val="000000"/>
          <w:szCs w:val="28"/>
          <w:lang w:val="uk-UA" w:eastAsia="uk-UA"/>
        </w:rPr>
        <w:t>в</w:t>
      </w:r>
      <w:r w:rsidRPr="00682511">
        <w:rPr>
          <w:color w:val="000000"/>
          <w:szCs w:val="28"/>
          <w:lang w:eastAsia="uk-UA"/>
        </w:rPr>
        <w:t xml:space="preserve"> нього відбувся збій </w:t>
      </w:r>
      <w:r w:rsidR="00E803C4">
        <w:rPr>
          <w:color w:val="000000"/>
          <w:szCs w:val="28"/>
          <w:lang w:val="uk-UA" w:eastAsia="uk-UA"/>
        </w:rPr>
        <w:t>у</w:t>
      </w:r>
      <w:r w:rsidRPr="00682511">
        <w:rPr>
          <w:color w:val="000000"/>
          <w:szCs w:val="28"/>
          <w:lang w:eastAsia="uk-UA"/>
        </w:rPr>
        <w:t xml:space="preserve"> комп</w:t>
      </w:r>
      <w:r w:rsidR="005E44F8" w:rsidRPr="003F6699">
        <w:rPr>
          <w:color w:val="000000"/>
          <w:szCs w:val="28"/>
          <w:lang w:eastAsia="uk-UA"/>
        </w:rPr>
        <w:t>’</w:t>
      </w:r>
      <w:r w:rsidRPr="00682511">
        <w:rPr>
          <w:color w:val="000000"/>
          <w:szCs w:val="28"/>
          <w:lang w:eastAsia="uk-UA"/>
        </w:rPr>
        <w:t xml:space="preserve">ютерній системі, і просить клієнтів </w:t>
      </w:r>
      <w:r w:rsidR="00E803C4">
        <w:rPr>
          <w:color w:val="000000"/>
          <w:szCs w:val="28"/>
          <w:lang w:val="uk-UA" w:eastAsia="uk-UA"/>
        </w:rPr>
        <w:t>на</w:t>
      </w:r>
      <w:r w:rsidRPr="00682511">
        <w:rPr>
          <w:color w:val="000000"/>
          <w:szCs w:val="28"/>
          <w:lang w:eastAsia="uk-UA"/>
        </w:rPr>
        <w:t>дати йому втрачену інформацію</w:t>
      </w:r>
      <w:r w:rsidR="00E803C4">
        <w:rPr>
          <w:color w:val="000000"/>
          <w:szCs w:val="28"/>
          <w:lang w:val="uk-UA" w:eastAsia="uk-UA"/>
        </w:rPr>
        <w:t>;</w:t>
      </w:r>
    </w:p>
    <w:p w:rsidR="00317B65" w:rsidRPr="00682511" w:rsidRDefault="00317B65" w:rsidP="00D60606">
      <w:pPr>
        <w:pStyle w:val="11"/>
        <w:numPr>
          <w:ilvl w:val="0"/>
          <w:numId w:val="165"/>
        </w:numPr>
        <w:ind w:hanging="578"/>
        <w:rPr>
          <w:color w:val="000000"/>
          <w:szCs w:val="28"/>
          <w:lang w:eastAsia="uk-UA"/>
        </w:rPr>
      </w:pPr>
      <w:r w:rsidRPr="00682511">
        <w:rPr>
          <w:color w:val="000000"/>
          <w:szCs w:val="28"/>
          <w:lang w:eastAsia="uk-UA"/>
        </w:rPr>
        <w:t>проведення анкетування на отримання дисконтних карт у торг</w:t>
      </w:r>
      <w:r w:rsidR="00E803C4">
        <w:rPr>
          <w:color w:val="000000"/>
          <w:szCs w:val="28"/>
          <w:lang w:val="uk-UA" w:eastAsia="uk-UA"/>
        </w:rPr>
        <w:t>івель</w:t>
      </w:r>
      <w:r w:rsidR="002C3AC8">
        <w:rPr>
          <w:color w:val="000000"/>
          <w:szCs w:val="28"/>
          <w:lang w:val="uk-UA" w:eastAsia="uk-UA"/>
        </w:rPr>
        <w:softHyphen/>
      </w:r>
      <w:r w:rsidR="00E803C4">
        <w:rPr>
          <w:color w:val="000000"/>
          <w:szCs w:val="28"/>
          <w:lang w:val="uk-UA" w:eastAsia="uk-UA"/>
        </w:rPr>
        <w:t>них</w:t>
      </w:r>
      <w:r w:rsidRPr="00682511">
        <w:rPr>
          <w:color w:val="000000"/>
          <w:szCs w:val="28"/>
          <w:lang w:eastAsia="uk-UA"/>
        </w:rPr>
        <w:t xml:space="preserve"> точ</w:t>
      </w:r>
      <w:r w:rsidR="00E803C4">
        <w:rPr>
          <w:color w:val="000000"/>
          <w:szCs w:val="28"/>
          <w:lang w:val="uk-UA" w:eastAsia="uk-UA"/>
        </w:rPr>
        <w:t>ках</w:t>
      </w:r>
      <w:r w:rsidRPr="00682511">
        <w:rPr>
          <w:color w:val="000000"/>
          <w:szCs w:val="28"/>
          <w:lang w:eastAsia="uk-UA"/>
        </w:rPr>
        <w:t xml:space="preserve"> з обов</w:t>
      </w:r>
      <w:r w:rsidR="005E44F8" w:rsidRPr="003F6699">
        <w:rPr>
          <w:color w:val="000000"/>
          <w:szCs w:val="28"/>
          <w:lang w:eastAsia="uk-UA"/>
        </w:rPr>
        <w:t>’</w:t>
      </w:r>
      <w:r w:rsidRPr="00682511">
        <w:rPr>
          <w:color w:val="000000"/>
          <w:szCs w:val="28"/>
          <w:lang w:eastAsia="uk-UA"/>
        </w:rPr>
        <w:t>язковим зазначенням реквізитів платіжної картки.</w:t>
      </w:r>
    </w:p>
    <w:p w:rsidR="00317B65" w:rsidRDefault="00317B65" w:rsidP="00B85966">
      <w:pPr>
        <w:ind w:firstLine="567"/>
        <w:rPr>
          <w:color w:val="000000"/>
          <w:szCs w:val="28"/>
          <w:lang w:eastAsia="uk-UA"/>
        </w:rPr>
      </w:pPr>
      <w:r>
        <w:rPr>
          <w:color w:val="000000"/>
          <w:szCs w:val="28"/>
          <w:lang w:eastAsia="uk-UA"/>
        </w:rPr>
        <w:t xml:space="preserve">Отримавши </w:t>
      </w:r>
      <w:r w:rsidR="00E803C4">
        <w:rPr>
          <w:color w:val="000000"/>
          <w:szCs w:val="28"/>
          <w:lang w:val="uk-UA" w:eastAsia="uk-UA"/>
        </w:rPr>
        <w:t>потрібну</w:t>
      </w:r>
      <w:r>
        <w:rPr>
          <w:color w:val="000000"/>
          <w:szCs w:val="28"/>
          <w:lang w:eastAsia="uk-UA"/>
        </w:rPr>
        <w:t xml:space="preserve"> інформацію,</w:t>
      </w:r>
      <w:r w:rsidRPr="005B44D0">
        <w:rPr>
          <w:color w:val="000000"/>
          <w:szCs w:val="28"/>
          <w:lang w:eastAsia="uk-UA"/>
        </w:rPr>
        <w:t xml:space="preserve"> шахраї використовують реквізити картки для </w:t>
      </w:r>
      <w:r w:rsidR="00E803C4">
        <w:rPr>
          <w:color w:val="000000"/>
          <w:szCs w:val="28"/>
          <w:lang w:val="uk-UA" w:eastAsia="uk-UA"/>
        </w:rPr>
        <w:t>купівлі</w:t>
      </w:r>
      <w:r w:rsidRPr="005B44D0">
        <w:rPr>
          <w:color w:val="000000"/>
          <w:szCs w:val="28"/>
          <w:lang w:eastAsia="uk-UA"/>
        </w:rPr>
        <w:t xml:space="preserve"> анонімних електронних ваучерів мобільних операторів через Інтернет і перепрод</w:t>
      </w:r>
      <w:r w:rsidR="00E803C4">
        <w:rPr>
          <w:color w:val="000000"/>
          <w:szCs w:val="28"/>
          <w:lang w:val="uk-UA" w:eastAsia="uk-UA"/>
        </w:rPr>
        <w:t>у</w:t>
      </w:r>
      <w:r w:rsidRPr="005B44D0">
        <w:rPr>
          <w:color w:val="000000"/>
          <w:szCs w:val="28"/>
          <w:lang w:eastAsia="uk-UA"/>
        </w:rPr>
        <w:t>ють їх.</w:t>
      </w:r>
    </w:p>
    <w:p w:rsidR="00317B65" w:rsidRPr="006355BE" w:rsidRDefault="00317B65" w:rsidP="00492E6C">
      <w:pPr>
        <w:pStyle w:val="2"/>
        <w:rPr>
          <w:lang w:eastAsia="uk-UA"/>
        </w:rPr>
      </w:pPr>
      <w:r>
        <w:rPr>
          <w:rFonts w:ascii="Arial Black" w:hAnsi="Arial Black"/>
          <w:sz w:val="48"/>
          <w:szCs w:val="48"/>
        </w:rPr>
        <w:t>?</w:t>
      </w:r>
      <w:r w:rsidR="005E44F8">
        <w:rPr>
          <w:rFonts w:ascii="Arial Black" w:hAnsi="Arial Black"/>
          <w:sz w:val="48"/>
          <w:szCs w:val="48"/>
          <w:lang w:val="uk-UA"/>
        </w:rPr>
        <w:t xml:space="preserve"> </w:t>
      </w:r>
      <w:r w:rsidR="00E803C4">
        <w:rPr>
          <w:lang w:val="uk-UA" w:eastAsia="uk-UA"/>
        </w:rPr>
        <w:t>Як</w:t>
      </w:r>
      <w:r w:rsidRPr="005B44D0">
        <w:rPr>
          <w:lang w:eastAsia="uk-UA"/>
        </w:rPr>
        <w:t xml:space="preserve"> потрібно </w:t>
      </w:r>
      <w:r w:rsidR="00E803C4">
        <w:rPr>
          <w:lang w:val="uk-UA" w:eastAsia="uk-UA"/>
        </w:rPr>
        <w:t>діяти</w:t>
      </w:r>
      <w:r w:rsidRPr="005B44D0">
        <w:rPr>
          <w:lang w:eastAsia="uk-UA"/>
        </w:rPr>
        <w:t>, щоб не стати жертвою шахраїв</w:t>
      </w:r>
    </w:p>
    <w:p w:rsidR="00317B65" w:rsidRPr="00672F09" w:rsidRDefault="00317B65" w:rsidP="00B85966">
      <w:pPr>
        <w:ind w:firstLine="567"/>
        <w:rPr>
          <w:color w:val="000000"/>
          <w:sz w:val="16"/>
          <w:szCs w:val="16"/>
          <w:lang w:eastAsia="uk-UA"/>
        </w:rPr>
      </w:pPr>
    </w:p>
    <w:p w:rsidR="00317B65" w:rsidRDefault="00317B65" w:rsidP="00B85966">
      <w:pPr>
        <w:ind w:firstLine="567"/>
        <w:rPr>
          <w:color w:val="000000"/>
          <w:szCs w:val="28"/>
          <w:lang w:eastAsia="uk-UA"/>
        </w:rPr>
      </w:pPr>
      <w:r>
        <w:rPr>
          <w:color w:val="000000"/>
          <w:szCs w:val="28"/>
          <w:lang w:eastAsia="uk-UA"/>
        </w:rPr>
        <w:t xml:space="preserve">Перш за все, </w:t>
      </w:r>
      <w:r w:rsidRPr="005B44D0">
        <w:rPr>
          <w:color w:val="000000"/>
          <w:szCs w:val="28"/>
          <w:lang w:eastAsia="uk-UA"/>
        </w:rPr>
        <w:t xml:space="preserve">не </w:t>
      </w:r>
      <w:r>
        <w:rPr>
          <w:color w:val="000000"/>
          <w:szCs w:val="28"/>
          <w:lang w:eastAsia="uk-UA"/>
        </w:rPr>
        <w:t xml:space="preserve">варто </w:t>
      </w:r>
      <w:r w:rsidRPr="005B44D0">
        <w:rPr>
          <w:color w:val="000000"/>
          <w:szCs w:val="28"/>
          <w:lang w:eastAsia="uk-UA"/>
        </w:rPr>
        <w:t xml:space="preserve">відгукуватися на пропозиції про швидкий заробіток, що заполонили сьогодні Інтернет і потрапляють </w:t>
      </w:r>
      <w:r w:rsidR="002C3AC8">
        <w:rPr>
          <w:color w:val="000000"/>
          <w:szCs w:val="28"/>
          <w:lang w:val="uk-UA" w:eastAsia="uk-UA"/>
        </w:rPr>
        <w:t>у</w:t>
      </w:r>
      <w:r w:rsidRPr="005B44D0">
        <w:rPr>
          <w:color w:val="000000"/>
          <w:szCs w:val="28"/>
          <w:lang w:eastAsia="uk-UA"/>
        </w:rPr>
        <w:t xml:space="preserve"> нашу електронну пошту.</w:t>
      </w:r>
      <w:r>
        <w:rPr>
          <w:color w:val="000000"/>
          <w:szCs w:val="28"/>
          <w:lang w:eastAsia="uk-UA"/>
        </w:rPr>
        <w:t xml:space="preserve"> По-друге, доцільно </w:t>
      </w:r>
      <w:r w:rsidRPr="005B44D0">
        <w:rPr>
          <w:color w:val="000000"/>
          <w:szCs w:val="28"/>
          <w:lang w:eastAsia="uk-UA"/>
        </w:rPr>
        <w:t>підключ</w:t>
      </w:r>
      <w:r>
        <w:rPr>
          <w:color w:val="000000"/>
          <w:szCs w:val="28"/>
          <w:lang w:eastAsia="uk-UA"/>
        </w:rPr>
        <w:t>итися</w:t>
      </w:r>
      <w:r w:rsidRPr="005B44D0">
        <w:rPr>
          <w:color w:val="000000"/>
          <w:szCs w:val="28"/>
          <w:lang w:eastAsia="uk-UA"/>
        </w:rPr>
        <w:t xml:space="preserve"> до послуги </w:t>
      </w:r>
      <w:r w:rsidRPr="005E44F8">
        <w:rPr>
          <w:i/>
          <w:color w:val="000000"/>
          <w:szCs w:val="28"/>
          <w:lang w:eastAsia="uk-UA"/>
        </w:rPr>
        <w:t>sms</w:t>
      </w:r>
      <w:r w:rsidRPr="005B44D0">
        <w:rPr>
          <w:color w:val="000000"/>
          <w:szCs w:val="28"/>
          <w:lang w:eastAsia="uk-UA"/>
        </w:rPr>
        <w:t>-</w:t>
      </w:r>
      <w:r w:rsidRPr="005B44D0">
        <w:rPr>
          <w:color w:val="000000"/>
          <w:szCs w:val="28"/>
          <w:lang w:eastAsia="uk-UA"/>
        </w:rPr>
        <w:lastRenderedPageBreak/>
        <w:t xml:space="preserve">банкінгу, яка дозволяє утримувачеві оперативно отримувати відомості про всі операції з платіжною карткою на мобільний телефон. </w:t>
      </w:r>
    </w:p>
    <w:p w:rsidR="00317B65" w:rsidRDefault="00317B65" w:rsidP="00B85966">
      <w:pPr>
        <w:ind w:firstLine="567"/>
        <w:rPr>
          <w:color w:val="000000"/>
          <w:szCs w:val="28"/>
          <w:lang w:eastAsia="uk-UA"/>
        </w:rPr>
      </w:pPr>
      <w:r w:rsidRPr="003F6699">
        <w:rPr>
          <w:color w:val="000000"/>
          <w:szCs w:val="28"/>
          <w:lang w:eastAsia="uk-UA"/>
        </w:rPr>
        <w:t xml:space="preserve">У зв’язку з наявністю певних недоліків </w:t>
      </w:r>
      <w:r>
        <w:rPr>
          <w:color w:val="000000"/>
          <w:szCs w:val="28"/>
          <w:lang w:eastAsia="uk-UA"/>
        </w:rPr>
        <w:t xml:space="preserve">у питаннях </w:t>
      </w:r>
      <w:r w:rsidRPr="003F6699">
        <w:rPr>
          <w:color w:val="000000"/>
          <w:szCs w:val="28"/>
          <w:lang w:eastAsia="uk-UA"/>
        </w:rPr>
        <w:t xml:space="preserve">безпеки </w:t>
      </w:r>
      <w:r>
        <w:rPr>
          <w:color w:val="000000"/>
          <w:szCs w:val="28"/>
          <w:lang w:eastAsia="uk-UA"/>
        </w:rPr>
        <w:t xml:space="preserve">здійснення </w:t>
      </w:r>
      <w:r w:rsidRPr="003F6699">
        <w:rPr>
          <w:color w:val="000000"/>
          <w:szCs w:val="28"/>
          <w:lang w:eastAsia="uk-UA"/>
        </w:rPr>
        <w:t>електронних платежів пла</w:t>
      </w:r>
      <w:r w:rsidR="00BD43F7">
        <w:rPr>
          <w:color w:val="000000"/>
          <w:szCs w:val="28"/>
          <w:lang w:val="uk-UA" w:eastAsia="uk-UA"/>
        </w:rPr>
        <w:t>тіжною</w:t>
      </w:r>
      <w:r w:rsidRPr="003F6699">
        <w:rPr>
          <w:color w:val="000000"/>
          <w:szCs w:val="28"/>
          <w:lang w:eastAsia="uk-UA"/>
        </w:rPr>
        <w:t xml:space="preserve"> карткою в мережі Інтернет виникла потреба </w:t>
      </w:r>
      <w:r w:rsidR="002C3AC8">
        <w:rPr>
          <w:color w:val="000000"/>
          <w:szCs w:val="28"/>
          <w:lang w:val="uk-UA" w:eastAsia="uk-UA"/>
        </w:rPr>
        <w:t>в</w:t>
      </w:r>
      <w:r w:rsidRPr="003F6699">
        <w:rPr>
          <w:color w:val="000000"/>
          <w:szCs w:val="28"/>
          <w:lang w:eastAsia="uk-UA"/>
        </w:rPr>
        <w:t xml:space="preserve"> новому, більш гнучкому, зручному і захищеному платіжному інструменті</w:t>
      </w:r>
      <w:r w:rsidRPr="005B44D0">
        <w:rPr>
          <w:color w:val="000000"/>
          <w:szCs w:val="28"/>
          <w:lang w:eastAsia="uk-UA"/>
        </w:rPr>
        <w:t>, що дозволяє без особливих проблем і ризику оплачувати товари та послуги через Інтернет. І такий механізм з</w:t>
      </w:r>
      <w:r w:rsidR="002C3AC8">
        <w:rPr>
          <w:szCs w:val="28"/>
          <w:lang w:val="uk-UA"/>
        </w:rPr>
        <w:t>’</w:t>
      </w:r>
      <w:r w:rsidRPr="005B44D0">
        <w:rPr>
          <w:color w:val="000000"/>
          <w:szCs w:val="28"/>
          <w:lang w:eastAsia="uk-UA"/>
        </w:rPr>
        <w:t xml:space="preserve">явився. Це так звані «електронні» гроші. </w:t>
      </w:r>
    </w:p>
    <w:p w:rsidR="00317B65" w:rsidRPr="00080F81" w:rsidRDefault="00317B65" w:rsidP="00B85966">
      <w:pPr>
        <w:pStyle w:val="western"/>
        <w:spacing w:before="0" w:beforeAutospacing="0" w:after="0" w:afterAutospacing="0"/>
        <w:ind w:firstLine="567"/>
        <w:jc w:val="both"/>
        <w:rPr>
          <w:sz w:val="16"/>
          <w:szCs w:val="16"/>
        </w:rPr>
      </w:pPr>
    </w:p>
    <w:p w:rsidR="00317B65" w:rsidRPr="00E53A5F" w:rsidRDefault="00317B65" w:rsidP="00B85966">
      <w:pPr>
        <w:ind w:firstLine="567"/>
        <w:rPr>
          <w:b/>
          <w:bCs/>
          <w:color w:val="000000"/>
          <w:sz w:val="2"/>
          <w:szCs w:val="2"/>
          <w:lang w:eastAsia="uk-UA"/>
        </w:rPr>
      </w:pPr>
    </w:p>
    <w:p w:rsidR="00317B65" w:rsidRPr="006355BE" w:rsidRDefault="00317B65" w:rsidP="00492E6C">
      <w:pPr>
        <w:pStyle w:val="2"/>
        <w:rPr>
          <w:lang w:eastAsia="uk-UA"/>
        </w:rPr>
      </w:pPr>
      <w:r>
        <w:rPr>
          <w:rFonts w:ascii="Arial Black" w:hAnsi="Arial Black"/>
          <w:sz w:val="48"/>
          <w:szCs w:val="48"/>
        </w:rPr>
        <w:t>?</w:t>
      </w:r>
      <w:r w:rsidR="0041103D">
        <w:rPr>
          <w:rFonts w:ascii="Arial Black" w:hAnsi="Arial Black"/>
          <w:sz w:val="48"/>
          <w:szCs w:val="48"/>
          <w:lang w:val="uk-UA"/>
        </w:rPr>
        <w:t xml:space="preserve"> </w:t>
      </w:r>
      <w:r w:rsidRPr="006355BE">
        <w:rPr>
          <w:lang w:eastAsia="uk-UA"/>
        </w:rPr>
        <w:t>Як працює система розрахунків електронними грошима</w:t>
      </w:r>
    </w:p>
    <w:p w:rsidR="007F6AE4" w:rsidRDefault="007F6AE4" w:rsidP="008348D1">
      <w:pPr>
        <w:spacing w:before="240"/>
        <w:ind w:firstLine="567"/>
        <w:rPr>
          <w:color w:val="000000"/>
          <w:szCs w:val="28"/>
          <w:lang w:eastAsia="uk-UA"/>
        </w:rPr>
      </w:pPr>
      <w:r w:rsidRPr="00D32D56">
        <w:rPr>
          <w:szCs w:val="28"/>
          <w:lang w:eastAsia="uk-UA"/>
        </w:rPr>
        <w:t xml:space="preserve">Особливість </w:t>
      </w:r>
      <w:r>
        <w:rPr>
          <w:szCs w:val="28"/>
          <w:lang w:val="uk-UA" w:eastAsia="uk-UA"/>
        </w:rPr>
        <w:t>електронних</w:t>
      </w:r>
      <w:r w:rsidRPr="00D32D56">
        <w:rPr>
          <w:szCs w:val="28"/>
          <w:lang w:eastAsia="uk-UA"/>
        </w:rPr>
        <w:t xml:space="preserve"> грошей полягає в тому, що до них не можна до</w:t>
      </w:r>
      <w:r>
        <w:rPr>
          <w:szCs w:val="28"/>
          <w:lang w:val="uk-UA" w:eastAsia="uk-UA"/>
        </w:rPr>
        <w:softHyphen/>
      </w:r>
      <w:r w:rsidRPr="00D32D56">
        <w:rPr>
          <w:szCs w:val="28"/>
          <w:lang w:eastAsia="uk-UA"/>
        </w:rPr>
        <w:t xml:space="preserve">торкнутися або просто потримати в руках. Їх не можна покласти в кишеню. Вони матеріально </w:t>
      </w:r>
      <w:r>
        <w:rPr>
          <w:szCs w:val="28"/>
          <w:lang w:val="uk-UA" w:eastAsia="uk-UA"/>
        </w:rPr>
        <w:t xml:space="preserve">ніби </w:t>
      </w:r>
      <w:r w:rsidRPr="00D32D56">
        <w:rPr>
          <w:szCs w:val="28"/>
          <w:lang w:eastAsia="uk-UA"/>
        </w:rPr>
        <w:t>не існують. За</w:t>
      </w:r>
      <w:r w:rsidRPr="00FE2AC1">
        <w:rPr>
          <w:color w:val="000000"/>
          <w:szCs w:val="28"/>
          <w:lang w:eastAsia="uk-UA"/>
        </w:rPr>
        <w:t xml:space="preserve"> функціональністю електронні гроші ідентичні традиційним грош</w:t>
      </w:r>
      <w:r>
        <w:rPr>
          <w:color w:val="000000"/>
          <w:szCs w:val="28"/>
          <w:lang w:val="uk-UA" w:eastAsia="uk-UA"/>
        </w:rPr>
        <w:t>ам</w:t>
      </w:r>
      <w:r w:rsidRPr="00FE2AC1">
        <w:rPr>
          <w:color w:val="000000"/>
          <w:szCs w:val="28"/>
          <w:lang w:eastAsia="uk-UA"/>
        </w:rPr>
        <w:t xml:space="preserve">. Їх можна заробляти, оплачувати ними послуги і товари, передавати </w:t>
      </w:r>
      <w:r>
        <w:rPr>
          <w:color w:val="000000"/>
          <w:szCs w:val="28"/>
          <w:lang w:val="uk-UA" w:eastAsia="uk-UA"/>
        </w:rPr>
        <w:t>й</w:t>
      </w:r>
      <w:r w:rsidRPr="00FE2AC1">
        <w:rPr>
          <w:color w:val="000000"/>
          <w:szCs w:val="28"/>
          <w:lang w:eastAsia="uk-UA"/>
        </w:rPr>
        <w:t xml:space="preserve"> отримувати від інших людей, причому, як </w:t>
      </w:r>
      <w:r w:rsidRPr="003F6699">
        <w:rPr>
          <w:color w:val="000000"/>
          <w:szCs w:val="28"/>
          <w:lang w:eastAsia="uk-UA"/>
        </w:rPr>
        <w:t xml:space="preserve">і </w:t>
      </w:r>
      <w:r>
        <w:rPr>
          <w:color w:val="000000"/>
          <w:szCs w:val="28"/>
          <w:lang w:val="uk-UA" w:eastAsia="uk-UA"/>
        </w:rPr>
        <w:t>щодо</w:t>
      </w:r>
      <w:r w:rsidRPr="003F6699">
        <w:rPr>
          <w:color w:val="000000"/>
          <w:szCs w:val="28"/>
          <w:lang w:eastAsia="uk-UA"/>
        </w:rPr>
        <w:t xml:space="preserve"> «традиційних грошей»</w:t>
      </w:r>
      <w:r>
        <w:rPr>
          <w:color w:val="000000"/>
          <w:szCs w:val="28"/>
          <w:lang w:val="uk-UA" w:eastAsia="uk-UA"/>
        </w:rPr>
        <w:t>,</w:t>
      </w:r>
      <w:r w:rsidRPr="00FE2AC1">
        <w:rPr>
          <w:color w:val="000000"/>
          <w:szCs w:val="28"/>
          <w:lang w:eastAsia="uk-UA"/>
        </w:rPr>
        <w:t xml:space="preserve"> платежі відбуваються в режимі реального часу. </w:t>
      </w:r>
      <w:r w:rsidRPr="003F6699">
        <w:rPr>
          <w:color w:val="000000"/>
          <w:szCs w:val="28"/>
          <w:lang w:eastAsia="uk-UA"/>
        </w:rPr>
        <w:t xml:space="preserve">Наприклад, якщо </w:t>
      </w:r>
      <w:r>
        <w:rPr>
          <w:color w:val="000000"/>
          <w:szCs w:val="28"/>
          <w:lang w:val="uk-UA" w:eastAsia="uk-UA"/>
        </w:rPr>
        <w:t>в</w:t>
      </w:r>
      <w:r w:rsidRPr="00FE2AC1">
        <w:rPr>
          <w:color w:val="000000"/>
          <w:szCs w:val="28"/>
          <w:lang w:eastAsia="uk-UA"/>
        </w:rPr>
        <w:t xml:space="preserve">ам заплатили за що-небудь, то гроші відразу </w:t>
      </w:r>
      <w:r>
        <w:rPr>
          <w:color w:val="000000"/>
          <w:szCs w:val="28"/>
          <w:lang w:val="uk-UA" w:eastAsia="uk-UA"/>
        </w:rPr>
        <w:t>з</w:t>
      </w:r>
      <w:r>
        <w:rPr>
          <w:color w:val="000000"/>
          <w:szCs w:val="28"/>
          <w:lang w:eastAsia="uk-UA"/>
        </w:rPr>
        <w:t>’</w:t>
      </w:r>
      <w:r w:rsidRPr="00FE2AC1">
        <w:rPr>
          <w:color w:val="000000"/>
          <w:szCs w:val="28"/>
          <w:lang w:eastAsia="uk-UA"/>
        </w:rPr>
        <w:t xml:space="preserve">являться </w:t>
      </w:r>
      <w:r w:rsidRPr="003F6699">
        <w:rPr>
          <w:color w:val="000000"/>
          <w:szCs w:val="28"/>
          <w:lang w:eastAsia="uk-UA"/>
        </w:rPr>
        <w:t xml:space="preserve">на </w:t>
      </w:r>
      <w:r>
        <w:rPr>
          <w:color w:val="000000"/>
          <w:szCs w:val="28"/>
          <w:lang w:val="uk-UA" w:eastAsia="uk-UA"/>
        </w:rPr>
        <w:t>в</w:t>
      </w:r>
      <w:r w:rsidRPr="003F6699">
        <w:rPr>
          <w:color w:val="000000"/>
          <w:szCs w:val="28"/>
          <w:lang w:eastAsia="uk-UA"/>
        </w:rPr>
        <w:t>ашому рахунку</w:t>
      </w:r>
      <w:r w:rsidRPr="00FE2AC1">
        <w:rPr>
          <w:color w:val="000000"/>
          <w:szCs w:val="28"/>
          <w:lang w:eastAsia="uk-UA"/>
        </w:rPr>
        <w:t xml:space="preserve">, і навпаки, як тільки </w:t>
      </w:r>
      <w:r>
        <w:rPr>
          <w:color w:val="000000"/>
          <w:szCs w:val="28"/>
          <w:lang w:val="uk-UA" w:eastAsia="uk-UA"/>
        </w:rPr>
        <w:t>в</w:t>
      </w:r>
      <w:r w:rsidRPr="00FE2AC1">
        <w:rPr>
          <w:color w:val="000000"/>
          <w:szCs w:val="28"/>
          <w:lang w:eastAsia="uk-UA"/>
        </w:rPr>
        <w:t xml:space="preserve">и </w:t>
      </w:r>
      <w:r>
        <w:rPr>
          <w:color w:val="000000"/>
          <w:szCs w:val="28"/>
          <w:lang w:val="uk-UA" w:eastAsia="uk-UA"/>
        </w:rPr>
        <w:t>здійснили</w:t>
      </w:r>
      <w:r w:rsidRPr="00FE2AC1">
        <w:rPr>
          <w:color w:val="000000"/>
          <w:szCs w:val="28"/>
          <w:lang w:eastAsia="uk-UA"/>
        </w:rPr>
        <w:t xml:space="preserve"> оплату,</w:t>
      </w:r>
      <w:hyperlink r:id="rId65" w:tooltip="Електроліз" w:history="1">
        <w:r w:rsidRPr="003F6699">
          <w:rPr>
            <w:color w:val="000000"/>
            <w:szCs w:val="28"/>
            <w:lang w:eastAsia="uk-UA"/>
          </w:rPr>
          <w:t xml:space="preserve"> електронні</w:t>
        </w:r>
      </w:hyperlink>
      <w:r w:rsidRPr="00FE2AC1">
        <w:rPr>
          <w:color w:val="000000"/>
          <w:szCs w:val="28"/>
          <w:lang w:eastAsia="uk-UA"/>
        </w:rPr>
        <w:t xml:space="preserve"> гроші будуть списані з </w:t>
      </w:r>
      <w:r>
        <w:rPr>
          <w:color w:val="000000"/>
          <w:szCs w:val="28"/>
          <w:lang w:val="uk-UA" w:eastAsia="uk-UA"/>
        </w:rPr>
        <w:t>в</w:t>
      </w:r>
      <w:r w:rsidRPr="00FE2AC1">
        <w:rPr>
          <w:color w:val="000000"/>
          <w:szCs w:val="28"/>
          <w:lang w:eastAsia="uk-UA"/>
        </w:rPr>
        <w:t xml:space="preserve">ашого електронного гаманця і </w:t>
      </w:r>
      <w:r>
        <w:rPr>
          <w:color w:val="000000"/>
          <w:szCs w:val="28"/>
          <w:lang w:val="uk-UA" w:eastAsia="uk-UA"/>
        </w:rPr>
        <w:t>до</w:t>
      </w:r>
      <w:r w:rsidRPr="00FE2AC1">
        <w:rPr>
          <w:color w:val="000000"/>
          <w:szCs w:val="28"/>
          <w:lang w:eastAsia="uk-UA"/>
        </w:rPr>
        <w:t xml:space="preserve">ставлені одержувачу. </w:t>
      </w:r>
    </w:p>
    <w:p w:rsidR="007F6AE4" w:rsidRDefault="007F6AE4" w:rsidP="007F6AE4">
      <w:pPr>
        <w:pStyle w:val="western"/>
        <w:spacing w:before="0" w:beforeAutospacing="0" w:after="0" w:afterAutospacing="0"/>
        <w:ind w:firstLine="567"/>
        <w:jc w:val="both"/>
        <w:rPr>
          <w:sz w:val="28"/>
          <w:szCs w:val="28"/>
        </w:rPr>
      </w:pPr>
      <w:r w:rsidRPr="00804B15">
        <w:rPr>
          <w:sz w:val="28"/>
          <w:szCs w:val="28"/>
        </w:rPr>
        <w:t>Електронні гроші зберігаються в електронних гаманцях користувачів відповідної платіжної системи. Управляти грошима у своєму гаманці користувач може за допомогою Інтернету або мобільного телефону.</w:t>
      </w:r>
    </w:p>
    <w:p w:rsidR="00317B65" w:rsidRDefault="00317B65" w:rsidP="00B85966">
      <w:pPr>
        <w:ind w:firstLine="567"/>
        <w:rPr>
          <w:color w:val="000000"/>
          <w:szCs w:val="28"/>
          <w:lang w:eastAsia="uk-UA"/>
        </w:rPr>
      </w:pPr>
      <w:r>
        <w:rPr>
          <w:color w:val="000000"/>
          <w:szCs w:val="28"/>
          <w:lang w:eastAsia="uk-UA"/>
        </w:rPr>
        <w:t xml:space="preserve">Для того, щоб стати власником електронних грошей, перш за все, необхідно зареєструватися на Інтернет-сайті обраної </w:t>
      </w:r>
      <w:r w:rsidR="00D74A4D">
        <w:rPr>
          <w:color w:val="000000"/>
          <w:szCs w:val="28"/>
          <w:lang w:val="uk-UA" w:eastAsia="uk-UA"/>
        </w:rPr>
        <w:t>в</w:t>
      </w:r>
      <w:r>
        <w:rPr>
          <w:color w:val="000000"/>
          <w:szCs w:val="28"/>
          <w:lang w:eastAsia="uk-UA"/>
        </w:rPr>
        <w:t>ами платіжної системи. Деякі платіжні системи вимагають обов’язкового завантаження програмного забезпечення, яке безкоштовно можна скачати з їхнього Інтернет-сайт</w:t>
      </w:r>
      <w:r w:rsidR="00FC06E3">
        <w:rPr>
          <w:color w:val="000000"/>
          <w:szCs w:val="28"/>
          <w:lang w:val="uk-UA" w:eastAsia="uk-UA"/>
        </w:rPr>
        <w:t>а</w:t>
      </w:r>
      <w:r>
        <w:rPr>
          <w:color w:val="000000"/>
          <w:szCs w:val="28"/>
          <w:lang w:eastAsia="uk-UA"/>
        </w:rPr>
        <w:t xml:space="preserve"> і пізніше встановити на власний комп’ютер.</w:t>
      </w:r>
    </w:p>
    <w:p w:rsidR="00317B65" w:rsidRPr="00FE2AC1" w:rsidRDefault="00317B65" w:rsidP="00B85966">
      <w:pPr>
        <w:ind w:firstLine="567"/>
        <w:rPr>
          <w:color w:val="000000"/>
          <w:szCs w:val="28"/>
          <w:lang w:eastAsia="uk-UA"/>
        </w:rPr>
      </w:pPr>
      <w:r w:rsidRPr="00FE2AC1">
        <w:rPr>
          <w:color w:val="000000"/>
          <w:szCs w:val="28"/>
          <w:lang w:eastAsia="uk-UA"/>
        </w:rPr>
        <w:t xml:space="preserve">Після </w:t>
      </w:r>
      <w:r>
        <w:rPr>
          <w:color w:val="000000"/>
          <w:szCs w:val="28"/>
          <w:lang w:eastAsia="uk-UA"/>
        </w:rPr>
        <w:t xml:space="preserve">реєстрації та </w:t>
      </w:r>
      <w:r w:rsidRPr="00FE2AC1">
        <w:rPr>
          <w:color w:val="000000"/>
          <w:szCs w:val="28"/>
          <w:lang w:eastAsia="uk-UA"/>
        </w:rPr>
        <w:t>установки програмного з</w:t>
      </w:r>
      <w:r>
        <w:rPr>
          <w:color w:val="000000"/>
          <w:szCs w:val="28"/>
          <w:lang w:eastAsia="uk-UA"/>
        </w:rPr>
        <w:t>абезпечення користувач вносить,</w:t>
      </w:r>
      <w:r w:rsidRPr="00FE2AC1">
        <w:rPr>
          <w:color w:val="000000"/>
          <w:szCs w:val="28"/>
          <w:lang w:eastAsia="uk-UA"/>
        </w:rPr>
        <w:t xml:space="preserve"> будь-яким </w:t>
      </w:r>
      <w:r w:rsidR="00FC06E3">
        <w:rPr>
          <w:color w:val="000000"/>
          <w:szCs w:val="28"/>
          <w:lang w:val="uk-UA" w:eastAsia="uk-UA"/>
        </w:rPr>
        <w:t>і</w:t>
      </w:r>
      <w:r w:rsidRPr="00FE2AC1">
        <w:rPr>
          <w:color w:val="000000"/>
          <w:szCs w:val="28"/>
          <w:lang w:eastAsia="uk-UA"/>
        </w:rPr>
        <w:t>з можливих у системі способів, грошові кошти на раху</w:t>
      </w:r>
      <w:r w:rsidR="00227EE2">
        <w:rPr>
          <w:color w:val="000000"/>
          <w:szCs w:val="28"/>
          <w:lang w:val="uk-UA" w:eastAsia="uk-UA"/>
        </w:rPr>
        <w:softHyphen/>
      </w:r>
      <w:r w:rsidRPr="00FE2AC1">
        <w:rPr>
          <w:color w:val="000000"/>
          <w:szCs w:val="28"/>
          <w:lang w:eastAsia="uk-UA"/>
        </w:rPr>
        <w:t xml:space="preserve">нок. </w:t>
      </w:r>
      <w:r>
        <w:rPr>
          <w:color w:val="000000"/>
          <w:szCs w:val="28"/>
          <w:lang w:eastAsia="uk-UA"/>
        </w:rPr>
        <w:t>Найпоширен</w:t>
      </w:r>
      <w:r w:rsidR="00FC06E3">
        <w:rPr>
          <w:color w:val="000000"/>
          <w:szCs w:val="28"/>
          <w:lang w:val="uk-UA" w:eastAsia="uk-UA"/>
        </w:rPr>
        <w:t>іши</w:t>
      </w:r>
      <w:r>
        <w:rPr>
          <w:color w:val="000000"/>
          <w:szCs w:val="28"/>
          <w:lang w:eastAsia="uk-UA"/>
        </w:rPr>
        <w:t>ми способами поповнення електронного рахунку є</w:t>
      </w:r>
      <w:r w:rsidRPr="00FE2AC1">
        <w:rPr>
          <w:color w:val="000000"/>
          <w:szCs w:val="28"/>
          <w:lang w:eastAsia="uk-UA"/>
        </w:rPr>
        <w:t xml:space="preserve">: </w:t>
      </w:r>
    </w:p>
    <w:p w:rsidR="00317B65" w:rsidRPr="00FE2AC1" w:rsidRDefault="00317B65" w:rsidP="00D60606">
      <w:pPr>
        <w:numPr>
          <w:ilvl w:val="0"/>
          <w:numId w:val="27"/>
        </w:numPr>
        <w:tabs>
          <w:tab w:val="clear" w:pos="720"/>
          <w:tab w:val="num" w:pos="993"/>
        </w:tabs>
        <w:ind w:left="0" w:firstLine="567"/>
        <w:rPr>
          <w:color w:val="000000"/>
          <w:szCs w:val="28"/>
          <w:lang w:eastAsia="uk-UA"/>
        </w:rPr>
      </w:pPr>
      <w:r>
        <w:rPr>
          <w:color w:val="000000"/>
          <w:szCs w:val="28"/>
          <w:lang w:eastAsia="uk-UA"/>
        </w:rPr>
        <w:t>в</w:t>
      </w:r>
      <w:r w:rsidRPr="00FE2AC1">
        <w:rPr>
          <w:color w:val="000000"/>
          <w:szCs w:val="28"/>
          <w:lang w:eastAsia="uk-UA"/>
        </w:rPr>
        <w:t>несення готівк</w:t>
      </w:r>
      <w:r>
        <w:rPr>
          <w:color w:val="000000"/>
          <w:szCs w:val="28"/>
          <w:lang w:eastAsia="uk-UA"/>
        </w:rPr>
        <w:t xml:space="preserve">и </w:t>
      </w:r>
      <w:r w:rsidRPr="00FE2AC1">
        <w:rPr>
          <w:color w:val="000000"/>
          <w:szCs w:val="28"/>
          <w:lang w:eastAsia="uk-UA"/>
        </w:rPr>
        <w:t>за допомогою автоматів прий</w:t>
      </w:r>
      <w:r w:rsidR="00FC06E3">
        <w:rPr>
          <w:color w:val="000000"/>
          <w:szCs w:val="28"/>
          <w:lang w:val="uk-UA" w:eastAsia="uk-UA"/>
        </w:rPr>
        <w:t>мання</w:t>
      </w:r>
      <w:r w:rsidRPr="00FE2AC1">
        <w:rPr>
          <w:color w:val="000000"/>
          <w:szCs w:val="28"/>
          <w:lang w:eastAsia="uk-UA"/>
        </w:rPr>
        <w:t xml:space="preserve"> готівки, оплати в касах торг</w:t>
      </w:r>
      <w:r w:rsidR="00FC06E3">
        <w:rPr>
          <w:color w:val="000000"/>
          <w:szCs w:val="28"/>
          <w:lang w:val="uk-UA" w:eastAsia="uk-UA"/>
        </w:rPr>
        <w:t>івельних</w:t>
      </w:r>
      <w:r w:rsidRPr="00FE2AC1">
        <w:rPr>
          <w:color w:val="000000"/>
          <w:szCs w:val="28"/>
          <w:lang w:eastAsia="uk-UA"/>
        </w:rPr>
        <w:t xml:space="preserve"> точок або пунктів прийому г</w:t>
      </w:r>
      <w:r>
        <w:rPr>
          <w:color w:val="000000"/>
          <w:szCs w:val="28"/>
          <w:lang w:eastAsia="uk-UA"/>
        </w:rPr>
        <w:t>отівкових платежів. При внесенні коштів вказується номер відкритого рахунку</w:t>
      </w:r>
      <w:r w:rsidRPr="00FE2AC1">
        <w:rPr>
          <w:color w:val="000000"/>
          <w:szCs w:val="28"/>
          <w:lang w:eastAsia="uk-UA"/>
        </w:rPr>
        <w:t xml:space="preserve">; </w:t>
      </w:r>
    </w:p>
    <w:p w:rsidR="00317B65" w:rsidRPr="00FE2AC1" w:rsidRDefault="00317B65" w:rsidP="00D60606">
      <w:pPr>
        <w:numPr>
          <w:ilvl w:val="0"/>
          <w:numId w:val="27"/>
        </w:numPr>
        <w:tabs>
          <w:tab w:val="clear" w:pos="720"/>
          <w:tab w:val="num" w:pos="993"/>
        </w:tabs>
        <w:ind w:left="0" w:firstLine="567"/>
        <w:rPr>
          <w:color w:val="000000"/>
          <w:szCs w:val="28"/>
          <w:lang w:eastAsia="uk-UA"/>
        </w:rPr>
      </w:pPr>
      <w:r>
        <w:rPr>
          <w:color w:val="000000"/>
          <w:szCs w:val="28"/>
          <w:lang w:eastAsia="uk-UA"/>
        </w:rPr>
        <w:t>б</w:t>
      </w:r>
      <w:r w:rsidRPr="00FE2AC1">
        <w:rPr>
          <w:color w:val="000000"/>
          <w:szCs w:val="28"/>
          <w:lang w:eastAsia="uk-UA"/>
        </w:rPr>
        <w:t xml:space="preserve">анківський переказ на розрахунковий рахунок оператора системи електронних грошей. </w:t>
      </w:r>
      <w:r w:rsidR="00FC06E3">
        <w:rPr>
          <w:color w:val="000000"/>
          <w:szCs w:val="28"/>
          <w:lang w:val="uk-UA" w:eastAsia="uk-UA"/>
        </w:rPr>
        <w:t>Це</w:t>
      </w:r>
      <w:r>
        <w:rPr>
          <w:color w:val="000000"/>
          <w:szCs w:val="28"/>
          <w:lang w:eastAsia="uk-UA"/>
        </w:rPr>
        <w:t>й спосіб дуже ефективни</w:t>
      </w:r>
      <w:r w:rsidR="00FC06E3">
        <w:rPr>
          <w:color w:val="000000"/>
          <w:szCs w:val="28"/>
          <w:lang w:val="uk-UA" w:eastAsia="uk-UA"/>
        </w:rPr>
        <w:t>й</w:t>
      </w:r>
      <w:r>
        <w:rPr>
          <w:color w:val="000000"/>
          <w:szCs w:val="28"/>
          <w:lang w:eastAsia="uk-UA"/>
        </w:rPr>
        <w:t xml:space="preserve"> при внесенні великої суми коштів на електронний гаманець, тому що комісія банку за </w:t>
      </w:r>
      <w:r w:rsidR="00FC06E3">
        <w:rPr>
          <w:color w:val="000000"/>
          <w:szCs w:val="28"/>
          <w:lang w:val="uk-UA" w:eastAsia="uk-UA"/>
        </w:rPr>
        <w:t>так</w:t>
      </w:r>
      <w:r>
        <w:rPr>
          <w:color w:val="000000"/>
          <w:szCs w:val="28"/>
          <w:lang w:eastAsia="uk-UA"/>
        </w:rPr>
        <w:t>у операцію є, як правило, фіксованою і не залежить від суми поповнення;</w:t>
      </w:r>
      <w:r w:rsidRPr="00FE2AC1">
        <w:rPr>
          <w:color w:val="000000"/>
          <w:szCs w:val="28"/>
          <w:lang w:eastAsia="uk-UA"/>
        </w:rPr>
        <w:t xml:space="preserve"> </w:t>
      </w:r>
    </w:p>
    <w:p w:rsidR="00317B65" w:rsidRPr="00FE2AC1" w:rsidRDefault="00317B65" w:rsidP="00D60606">
      <w:pPr>
        <w:numPr>
          <w:ilvl w:val="0"/>
          <w:numId w:val="27"/>
        </w:numPr>
        <w:tabs>
          <w:tab w:val="clear" w:pos="720"/>
          <w:tab w:val="num" w:pos="993"/>
        </w:tabs>
        <w:ind w:left="0" w:firstLine="567"/>
        <w:rPr>
          <w:color w:val="000000"/>
          <w:szCs w:val="28"/>
          <w:lang w:eastAsia="uk-UA"/>
        </w:rPr>
      </w:pPr>
      <w:r>
        <w:rPr>
          <w:color w:val="000000"/>
          <w:szCs w:val="28"/>
          <w:lang w:eastAsia="uk-UA"/>
        </w:rPr>
        <w:t>о</w:t>
      </w:r>
      <w:r w:rsidRPr="00FE2AC1">
        <w:rPr>
          <w:color w:val="000000"/>
          <w:szCs w:val="28"/>
          <w:lang w:eastAsia="uk-UA"/>
        </w:rPr>
        <w:t xml:space="preserve">плата кредитною карткою. Ця операція може бути проведена через банкомати, через сервіси, </w:t>
      </w:r>
      <w:r w:rsidR="00FC06E3">
        <w:rPr>
          <w:color w:val="000000"/>
          <w:szCs w:val="28"/>
          <w:lang w:val="uk-UA" w:eastAsia="uk-UA"/>
        </w:rPr>
        <w:t>які</w:t>
      </w:r>
      <w:r w:rsidRPr="00FE2AC1">
        <w:rPr>
          <w:color w:val="000000"/>
          <w:szCs w:val="28"/>
          <w:lang w:eastAsia="uk-UA"/>
        </w:rPr>
        <w:t xml:space="preserve"> надають</w:t>
      </w:r>
      <w:r w:rsidR="000168CB">
        <w:rPr>
          <w:color w:val="000000"/>
          <w:szCs w:val="28"/>
          <w:lang w:val="uk-UA" w:eastAsia="uk-UA"/>
        </w:rPr>
        <w:t>ся</w:t>
      </w:r>
      <w:r w:rsidRPr="00FE2AC1">
        <w:rPr>
          <w:color w:val="000000"/>
          <w:szCs w:val="28"/>
          <w:lang w:eastAsia="uk-UA"/>
        </w:rPr>
        <w:t xml:space="preserve"> безпосередньо платіжною системою, а також за допомогою зовнішніх сервісів; </w:t>
      </w:r>
    </w:p>
    <w:p w:rsidR="00317B65" w:rsidRPr="00FE2AC1" w:rsidRDefault="00317B65" w:rsidP="00D60606">
      <w:pPr>
        <w:numPr>
          <w:ilvl w:val="0"/>
          <w:numId w:val="27"/>
        </w:numPr>
        <w:tabs>
          <w:tab w:val="clear" w:pos="720"/>
          <w:tab w:val="num" w:pos="993"/>
        </w:tabs>
        <w:ind w:left="0" w:firstLine="567"/>
        <w:rPr>
          <w:color w:val="000000"/>
          <w:szCs w:val="28"/>
          <w:lang w:eastAsia="uk-UA"/>
        </w:rPr>
      </w:pPr>
      <w:r>
        <w:rPr>
          <w:color w:val="000000"/>
          <w:szCs w:val="28"/>
          <w:lang w:eastAsia="uk-UA"/>
        </w:rPr>
        <w:t>к</w:t>
      </w:r>
      <w:r w:rsidRPr="00FE2AC1">
        <w:rPr>
          <w:color w:val="000000"/>
          <w:szCs w:val="28"/>
          <w:lang w:eastAsia="uk-UA"/>
        </w:rPr>
        <w:t xml:space="preserve">онвертація коштів з іншої системи електронних грошей; </w:t>
      </w:r>
    </w:p>
    <w:p w:rsidR="00317B65" w:rsidRPr="00FE2AC1" w:rsidRDefault="00317B65" w:rsidP="00D60606">
      <w:pPr>
        <w:numPr>
          <w:ilvl w:val="0"/>
          <w:numId w:val="27"/>
        </w:numPr>
        <w:tabs>
          <w:tab w:val="clear" w:pos="720"/>
          <w:tab w:val="num" w:pos="993"/>
        </w:tabs>
        <w:ind w:left="0" w:firstLine="567"/>
        <w:rPr>
          <w:color w:val="000000"/>
          <w:szCs w:val="28"/>
          <w:lang w:eastAsia="uk-UA"/>
        </w:rPr>
      </w:pPr>
      <w:r>
        <w:rPr>
          <w:color w:val="000000"/>
          <w:szCs w:val="28"/>
          <w:lang w:eastAsia="uk-UA"/>
        </w:rPr>
        <w:lastRenderedPageBreak/>
        <w:t>купівля електронних грошей через</w:t>
      </w:r>
      <w:r w:rsidRPr="00FE2AC1">
        <w:rPr>
          <w:color w:val="000000"/>
          <w:szCs w:val="28"/>
          <w:lang w:eastAsia="uk-UA"/>
        </w:rPr>
        <w:t xml:space="preserve"> </w:t>
      </w:r>
      <w:r w:rsidR="0041103D">
        <w:rPr>
          <w:i/>
          <w:color w:val="000000"/>
          <w:szCs w:val="28"/>
          <w:lang w:eastAsia="uk-UA"/>
        </w:rPr>
        <w:t>sms</w:t>
      </w:r>
      <w:r w:rsidRPr="00FE2AC1">
        <w:rPr>
          <w:color w:val="000000"/>
          <w:szCs w:val="28"/>
          <w:lang w:eastAsia="uk-UA"/>
        </w:rPr>
        <w:t xml:space="preserve"> шляхом переказу коштів з рахунку абонента стільникового оператора. </w:t>
      </w:r>
    </w:p>
    <w:p w:rsidR="00317B65" w:rsidRDefault="00317B65" w:rsidP="00B85966">
      <w:pPr>
        <w:ind w:firstLine="567"/>
        <w:rPr>
          <w:color w:val="000000"/>
          <w:szCs w:val="28"/>
          <w:lang w:eastAsia="uk-UA"/>
        </w:rPr>
      </w:pPr>
      <w:r>
        <w:rPr>
          <w:color w:val="000000"/>
          <w:szCs w:val="28"/>
          <w:lang w:eastAsia="uk-UA"/>
        </w:rPr>
        <w:t>Після внесення коштів платіжна с</w:t>
      </w:r>
      <w:r w:rsidR="002A529A">
        <w:rPr>
          <w:color w:val="000000"/>
          <w:szCs w:val="28"/>
          <w:lang w:eastAsia="uk-UA"/>
        </w:rPr>
        <w:t xml:space="preserve">истема відкриває користувачеві </w:t>
      </w:r>
      <w:r>
        <w:rPr>
          <w:color w:val="000000"/>
          <w:szCs w:val="28"/>
          <w:lang w:eastAsia="uk-UA"/>
        </w:rPr>
        <w:t>електронний гаманець (аналог банківського рахунк</w:t>
      </w:r>
      <w:r w:rsidR="00FC06E3">
        <w:rPr>
          <w:color w:val="000000"/>
          <w:szCs w:val="28"/>
          <w:lang w:val="uk-UA" w:eastAsia="uk-UA"/>
        </w:rPr>
        <w:t>у</w:t>
      </w:r>
      <w:r>
        <w:rPr>
          <w:color w:val="000000"/>
          <w:szCs w:val="28"/>
          <w:lang w:eastAsia="uk-UA"/>
        </w:rPr>
        <w:t xml:space="preserve">), на який вносяться кошти у відповідній валюті. </w:t>
      </w:r>
      <w:r w:rsidRPr="007C103F">
        <w:rPr>
          <w:color w:val="000000"/>
          <w:szCs w:val="28"/>
          <w:lang w:eastAsia="uk-UA"/>
        </w:rPr>
        <w:t>Крім того, користувачеві привласнюється секретний код (так званий ключ), яким підтверджується</w:t>
      </w:r>
      <w:r>
        <w:rPr>
          <w:color w:val="000000"/>
          <w:szCs w:val="28"/>
          <w:lang w:eastAsia="uk-UA"/>
        </w:rPr>
        <w:t xml:space="preserve"> право доступу до електронного гаманця</w:t>
      </w:r>
      <w:r w:rsidRPr="007C103F">
        <w:rPr>
          <w:color w:val="000000"/>
          <w:szCs w:val="28"/>
          <w:lang w:eastAsia="uk-UA"/>
        </w:rPr>
        <w:t>.</w:t>
      </w:r>
    </w:p>
    <w:p w:rsidR="00317B65" w:rsidRPr="001A4DA8" w:rsidRDefault="00317B65" w:rsidP="00B85966">
      <w:pPr>
        <w:ind w:firstLine="567"/>
        <w:rPr>
          <w:color w:val="000000"/>
          <w:szCs w:val="28"/>
          <w:lang w:eastAsia="uk-UA"/>
        </w:rPr>
      </w:pPr>
      <w:r w:rsidRPr="007C103F">
        <w:rPr>
          <w:color w:val="000000"/>
          <w:szCs w:val="28"/>
          <w:lang w:eastAsia="uk-UA"/>
        </w:rPr>
        <w:t xml:space="preserve">Електронний гаманець дає змогу здійснювати й витратні, і прибуткові операції: </w:t>
      </w:r>
      <w:r w:rsidR="002718AB">
        <w:rPr>
          <w:color w:val="000000"/>
          <w:szCs w:val="28"/>
          <w:lang w:val="uk-UA" w:eastAsia="uk-UA"/>
        </w:rPr>
        <w:t>на</w:t>
      </w:r>
      <w:r w:rsidRPr="007C103F">
        <w:rPr>
          <w:color w:val="000000"/>
          <w:szCs w:val="28"/>
          <w:lang w:eastAsia="uk-UA"/>
        </w:rPr>
        <w:t xml:space="preserve"> нього можуть зараховуватися гроші від інших користувачів системи. </w:t>
      </w:r>
      <w:r>
        <w:rPr>
          <w:color w:val="000000"/>
          <w:szCs w:val="28"/>
          <w:lang w:eastAsia="uk-UA"/>
        </w:rPr>
        <w:t>Поповнення електронного гаманця здійснюється безкоштовно, тоді ж як за зняття коштів стягується комісія, яка індивідуально визначається кожною платіжною системою.</w:t>
      </w:r>
    </w:p>
    <w:p w:rsidR="008348D1" w:rsidRPr="001A4DA8" w:rsidRDefault="008348D1" w:rsidP="00B85966">
      <w:pPr>
        <w:ind w:firstLine="567"/>
        <w:rPr>
          <w:color w:val="000000"/>
          <w:szCs w:val="28"/>
          <w:lang w:eastAsia="uk-UA"/>
        </w:rPr>
      </w:pPr>
    </w:p>
    <w:p w:rsidR="00317B65" w:rsidRPr="00EF7484" w:rsidRDefault="00F43D51" w:rsidP="00B85966">
      <w:pPr>
        <w:ind w:firstLine="567"/>
        <w:rPr>
          <w:b/>
          <w:bCs/>
          <w:sz w:val="16"/>
          <w:szCs w:val="16"/>
          <w:lang w:eastAsia="uk-UA"/>
        </w:rPr>
      </w:pPr>
      <w:r w:rsidRPr="00F43D51">
        <w:rPr>
          <w:noProof/>
        </w:rPr>
        <w:pict>
          <v:shape id="_x0000_s1204" type="#_x0000_t202" style="position:absolute;left:0;text-align:left;margin-left:0;margin-top:-.6pt;width:30.05pt;height:68pt;z-index:251728384;mso-wrap-style:none" stroked="f">
            <v:textbox style="mso-next-textbox:#_x0000_s1204">
              <w:txbxContent>
                <w:p w:rsidR="00D1426D" w:rsidRPr="002A32B3" w:rsidRDefault="00D1426D" w:rsidP="0090490D">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A17BD" w:rsidRDefault="00317B65" w:rsidP="00A26FF2">
      <w:pPr>
        <w:ind w:firstLine="0"/>
        <w:rPr>
          <w:rStyle w:val="14"/>
          <w:color w:val="5F497A" w:themeColor="accent4" w:themeShade="BF"/>
          <w:lang w:val="uk-UA"/>
        </w:rPr>
      </w:pPr>
      <w:r w:rsidRPr="000A17BD">
        <w:rPr>
          <w:rStyle w:val="14"/>
          <w:color w:val="5F497A" w:themeColor="accent4" w:themeShade="BF"/>
        </w:rPr>
        <w:t xml:space="preserve">В Україні існують певні обмеження стосовно здійснення платежів електронними грошима: максимальний розмір «електронного гаманця» – 5 000 грн,  валюта платежів </w:t>
      </w:r>
      <w:r w:rsidR="0041103D" w:rsidRPr="000A17BD">
        <w:rPr>
          <w:rStyle w:val="14"/>
          <w:color w:val="5F497A" w:themeColor="accent4" w:themeShade="BF"/>
          <w:lang w:val="uk-UA"/>
        </w:rPr>
        <w:t>–</w:t>
      </w:r>
      <w:r w:rsidRPr="000A17BD">
        <w:rPr>
          <w:rStyle w:val="14"/>
          <w:color w:val="5F497A" w:themeColor="accent4" w:themeShade="BF"/>
        </w:rPr>
        <w:t xml:space="preserve"> гривн</w:t>
      </w:r>
      <w:r w:rsidR="00197A89">
        <w:rPr>
          <w:rStyle w:val="14"/>
          <w:color w:val="5F497A" w:themeColor="accent4" w:themeShade="BF"/>
          <w:lang w:val="uk-UA"/>
        </w:rPr>
        <w:t>і</w:t>
      </w:r>
      <w:r w:rsidRPr="000A17BD">
        <w:rPr>
          <w:rStyle w:val="14"/>
          <w:color w:val="5F497A" w:themeColor="accent4" w:themeShade="BF"/>
        </w:rPr>
        <w:t xml:space="preserve">, окрім того, лише банки можуть відкривати «електронні гаманці» своїм клієнтам. </w:t>
      </w:r>
    </w:p>
    <w:p w:rsidR="00317B65" w:rsidRPr="00A26FF2" w:rsidRDefault="00317B65" w:rsidP="00B85966">
      <w:pPr>
        <w:ind w:firstLine="567"/>
        <w:jc w:val="center"/>
        <w:rPr>
          <w:b/>
          <w:bCs/>
          <w:color w:val="000000"/>
          <w:sz w:val="12"/>
          <w:szCs w:val="12"/>
          <w:lang w:val="uk-UA" w:eastAsia="uk-UA"/>
        </w:rPr>
      </w:pPr>
    </w:p>
    <w:p w:rsidR="00317B65" w:rsidRPr="00E81D72" w:rsidRDefault="00317B65" w:rsidP="00492E6C">
      <w:pPr>
        <w:pStyle w:val="2"/>
        <w:rPr>
          <w:spacing w:val="-2"/>
          <w:lang w:eastAsia="uk-UA"/>
        </w:rPr>
      </w:pPr>
      <w:r w:rsidRPr="00E81D72">
        <w:rPr>
          <w:rFonts w:ascii="Arial Black" w:hAnsi="Arial Black"/>
          <w:spacing w:val="-2"/>
          <w:sz w:val="48"/>
          <w:szCs w:val="48"/>
        </w:rPr>
        <w:t>?</w:t>
      </w:r>
      <w:r w:rsidR="0041103D" w:rsidRPr="00E81D72">
        <w:rPr>
          <w:rFonts w:ascii="Arial Black" w:hAnsi="Arial Black"/>
          <w:spacing w:val="-2"/>
          <w:sz w:val="48"/>
          <w:szCs w:val="48"/>
          <w:lang w:val="uk-UA"/>
        </w:rPr>
        <w:t xml:space="preserve"> </w:t>
      </w:r>
      <w:r w:rsidRPr="00E81D72">
        <w:rPr>
          <w:spacing w:val="-2"/>
          <w:lang w:eastAsia="uk-UA"/>
        </w:rPr>
        <w:t>Як здійснюється оплата товар</w:t>
      </w:r>
      <w:r w:rsidR="00E81D72" w:rsidRPr="00E81D72">
        <w:rPr>
          <w:spacing w:val="-2"/>
          <w:lang w:val="uk-UA" w:eastAsia="uk-UA"/>
        </w:rPr>
        <w:t>ів</w:t>
      </w:r>
      <w:r w:rsidR="00FC06E3" w:rsidRPr="00E81D72">
        <w:rPr>
          <w:spacing w:val="-2"/>
          <w:lang w:val="uk-UA" w:eastAsia="uk-UA"/>
        </w:rPr>
        <w:t xml:space="preserve"> </w:t>
      </w:r>
      <w:r w:rsidRPr="00E81D72">
        <w:rPr>
          <w:spacing w:val="-2"/>
          <w:lang w:eastAsia="uk-UA"/>
        </w:rPr>
        <w:t>/</w:t>
      </w:r>
      <w:r w:rsidR="00FC06E3" w:rsidRPr="00E81D72">
        <w:rPr>
          <w:spacing w:val="-2"/>
          <w:lang w:val="uk-UA" w:eastAsia="uk-UA"/>
        </w:rPr>
        <w:t xml:space="preserve"> </w:t>
      </w:r>
      <w:r w:rsidRPr="00E81D72">
        <w:rPr>
          <w:spacing w:val="-2"/>
          <w:lang w:eastAsia="uk-UA"/>
        </w:rPr>
        <w:t>послуг електронними грошима</w:t>
      </w:r>
    </w:p>
    <w:p w:rsidR="00317B65" w:rsidRDefault="00317B65" w:rsidP="00B85966">
      <w:pPr>
        <w:ind w:firstLine="567"/>
        <w:rPr>
          <w:szCs w:val="28"/>
          <w:lang w:eastAsia="uk-UA"/>
        </w:rPr>
      </w:pPr>
    </w:p>
    <w:p w:rsidR="00317B65" w:rsidRPr="00FE2AC1" w:rsidRDefault="00317B65" w:rsidP="00080F81">
      <w:pPr>
        <w:tabs>
          <w:tab w:val="left" w:pos="851"/>
        </w:tabs>
        <w:rPr>
          <w:szCs w:val="28"/>
          <w:lang w:eastAsia="uk-UA"/>
        </w:rPr>
      </w:pPr>
      <w:r w:rsidRPr="00D32D56">
        <w:rPr>
          <w:szCs w:val="28"/>
          <w:lang w:eastAsia="uk-UA"/>
        </w:rPr>
        <w:t>При здійсненні оплати за товар або послугу електронний</w:t>
      </w:r>
      <w:r>
        <w:rPr>
          <w:szCs w:val="28"/>
          <w:lang w:eastAsia="uk-UA"/>
        </w:rPr>
        <w:t xml:space="preserve"> гаманець</w:t>
      </w:r>
      <w:r w:rsidR="002A529A">
        <w:rPr>
          <w:szCs w:val="28"/>
          <w:lang w:val="uk-UA" w:eastAsia="uk-UA"/>
        </w:rPr>
        <w:t xml:space="preserve"> продавця </w:t>
      </w:r>
      <w:r w:rsidRPr="00FE2AC1">
        <w:rPr>
          <w:szCs w:val="28"/>
          <w:lang w:eastAsia="uk-UA"/>
        </w:rPr>
        <w:t xml:space="preserve">виставляє </w:t>
      </w:r>
      <w:r>
        <w:rPr>
          <w:szCs w:val="28"/>
          <w:lang w:eastAsia="uk-UA"/>
        </w:rPr>
        <w:t>покупц</w:t>
      </w:r>
      <w:r w:rsidR="002A529A">
        <w:rPr>
          <w:szCs w:val="28"/>
          <w:lang w:val="uk-UA" w:eastAsia="uk-UA"/>
        </w:rPr>
        <w:t>еві</w:t>
      </w:r>
      <w:r>
        <w:rPr>
          <w:szCs w:val="28"/>
          <w:lang w:eastAsia="uk-UA"/>
        </w:rPr>
        <w:t xml:space="preserve"> </w:t>
      </w:r>
      <w:r w:rsidRPr="00FE2AC1">
        <w:rPr>
          <w:szCs w:val="28"/>
          <w:lang w:eastAsia="uk-UA"/>
        </w:rPr>
        <w:t>електронний рахунок, який місти</w:t>
      </w:r>
      <w:r>
        <w:rPr>
          <w:szCs w:val="28"/>
          <w:lang w:eastAsia="uk-UA"/>
        </w:rPr>
        <w:t>ть договір купівлі</w:t>
      </w:r>
      <w:r w:rsidR="00FC06E3">
        <w:rPr>
          <w:szCs w:val="28"/>
          <w:lang w:val="uk-UA" w:eastAsia="uk-UA"/>
        </w:rPr>
        <w:t xml:space="preserve"> </w:t>
      </w:r>
      <w:r>
        <w:rPr>
          <w:szCs w:val="28"/>
          <w:lang w:eastAsia="uk-UA"/>
        </w:rPr>
        <w:t>/</w:t>
      </w:r>
      <w:r w:rsidR="00FC06E3">
        <w:rPr>
          <w:szCs w:val="28"/>
          <w:lang w:val="uk-UA" w:eastAsia="uk-UA"/>
        </w:rPr>
        <w:t xml:space="preserve"> </w:t>
      </w:r>
      <w:r w:rsidRPr="00F80C61">
        <w:rPr>
          <w:szCs w:val="28"/>
          <w:lang w:eastAsia="uk-UA"/>
        </w:rPr>
        <w:t xml:space="preserve">продажу, </w:t>
      </w:r>
      <w:r w:rsidRPr="00FE2AC1">
        <w:rPr>
          <w:szCs w:val="28"/>
          <w:lang w:eastAsia="uk-UA"/>
        </w:rPr>
        <w:t xml:space="preserve">підписаний електронним цифровим підписом </w:t>
      </w:r>
      <w:r>
        <w:rPr>
          <w:szCs w:val="28"/>
          <w:lang w:eastAsia="uk-UA"/>
        </w:rPr>
        <w:t>Інтернет-</w:t>
      </w:r>
      <w:r w:rsidRPr="00FE2AC1">
        <w:rPr>
          <w:szCs w:val="28"/>
          <w:lang w:eastAsia="uk-UA"/>
        </w:rPr>
        <w:t xml:space="preserve">магазину. </w:t>
      </w:r>
    </w:p>
    <w:p w:rsidR="00317B65" w:rsidRPr="00FE2AC1" w:rsidRDefault="00317B65" w:rsidP="00080F81">
      <w:pPr>
        <w:tabs>
          <w:tab w:val="left" w:pos="851"/>
        </w:tabs>
        <w:rPr>
          <w:szCs w:val="28"/>
          <w:lang w:eastAsia="uk-UA"/>
        </w:rPr>
      </w:pPr>
      <w:r>
        <w:rPr>
          <w:szCs w:val="28"/>
          <w:lang w:eastAsia="uk-UA"/>
        </w:rPr>
        <w:t>Покупець</w:t>
      </w:r>
      <w:r w:rsidRPr="00FE2AC1">
        <w:rPr>
          <w:szCs w:val="28"/>
          <w:lang w:eastAsia="uk-UA"/>
        </w:rPr>
        <w:t xml:space="preserve"> має можливість прочитати текст електронного договору та, у разі згоди з його умовами </w:t>
      </w:r>
      <w:r w:rsidR="00FC06E3">
        <w:rPr>
          <w:szCs w:val="28"/>
          <w:lang w:val="uk-UA" w:eastAsia="uk-UA"/>
        </w:rPr>
        <w:t>й</w:t>
      </w:r>
      <w:r w:rsidRPr="00FE2AC1">
        <w:rPr>
          <w:szCs w:val="28"/>
          <w:lang w:eastAsia="uk-UA"/>
        </w:rPr>
        <w:t xml:space="preserve"> достатності електронної готівки </w:t>
      </w:r>
      <w:r w:rsidR="00FC06E3">
        <w:rPr>
          <w:szCs w:val="28"/>
          <w:lang w:val="uk-UA" w:eastAsia="uk-UA"/>
        </w:rPr>
        <w:t>у</w:t>
      </w:r>
      <w:r w:rsidRPr="00F80C61">
        <w:rPr>
          <w:szCs w:val="28"/>
          <w:lang w:eastAsia="uk-UA"/>
        </w:rPr>
        <w:t xml:space="preserve"> </w:t>
      </w:r>
      <w:r w:rsidR="002A529A">
        <w:rPr>
          <w:szCs w:val="28"/>
          <w:lang w:val="uk-UA" w:eastAsia="uk-UA"/>
        </w:rPr>
        <w:t xml:space="preserve">своєму </w:t>
      </w:r>
      <w:r w:rsidRPr="00F80C61">
        <w:rPr>
          <w:szCs w:val="28"/>
          <w:lang w:eastAsia="uk-UA"/>
        </w:rPr>
        <w:t>електронному гаманці</w:t>
      </w:r>
      <w:r w:rsidRPr="00FE2AC1">
        <w:rPr>
          <w:szCs w:val="28"/>
          <w:lang w:eastAsia="uk-UA"/>
        </w:rPr>
        <w:t xml:space="preserve">, </w:t>
      </w:r>
      <w:r>
        <w:rPr>
          <w:szCs w:val="28"/>
          <w:lang w:eastAsia="uk-UA"/>
        </w:rPr>
        <w:t>зробити</w:t>
      </w:r>
      <w:r w:rsidRPr="00FE2AC1">
        <w:rPr>
          <w:szCs w:val="28"/>
          <w:lang w:eastAsia="uk-UA"/>
        </w:rPr>
        <w:t xml:space="preserve"> покупку. У </w:t>
      </w:r>
      <w:r w:rsidR="00FC06E3">
        <w:rPr>
          <w:szCs w:val="28"/>
          <w:lang w:val="uk-UA" w:eastAsia="uk-UA"/>
        </w:rPr>
        <w:t>то</w:t>
      </w:r>
      <w:r w:rsidRPr="00FE2AC1">
        <w:rPr>
          <w:szCs w:val="28"/>
          <w:lang w:eastAsia="uk-UA"/>
        </w:rPr>
        <w:t>й момент електронний гама</w:t>
      </w:r>
      <w:r w:rsidR="00256C31">
        <w:rPr>
          <w:szCs w:val="28"/>
          <w:lang w:val="uk-UA" w:eastAsia="uk-UA"/>
        </w:rPr>
        <w:softHyphen/>
      </w:r>
      <w:r w:rsidRPr="00FE2AC1">
        <w:rPr>
          <w:szCs w:val="28"/>
          <w:lang w:eastAsia="uk-UA"/>
        </w:rPr>
        <w:t xml:space="preserve">нець </w:t>
      </w:r>
      <w:r w:rsidR="002A529A">
        <w:rPr>
          <w:szCs w:val="28"/>
          <w:lang w:val="uk-UA" w:eastAsia="uk-UA"/>
        </w:rPr>
        <w:t xml:space="preserve">покупця </w:t>
      </w:r>
      <w:r w:rsidRPr="00FE2AC1">
        <w:rPr>
          <w:szCs w:val="28"/>
          <w:lang w:eastAsia="uk-UA"/>
        </w:rPr>
        <w:t xml:space="preserve">відсилає на </w:t>
      </w:r>
      <w:r>
        <w:rPr>
          <w:szCs w:val="28"/>
          <w:lang w:eastAsia="uk-UA"/>
        </w:rPr>
        <w:t xml:space="preserve">електронний </w:t>
      </w:r>
      <w:r w:rsidRPr="00FE2AC1">
        <w:rPr>
          <w:szCs w:val="28"/>
          <w:lang w:eastAsia="uk-UA"/>
        </w:rPr>
        <w:t xml:space="preserve">гаманець магазину договір, підписаний електронним підписом </w:t>
      </w:r>
      <w:r w:rsidR="002A529A">
        <w:rPr>
          <w:szCs w:val="28"/>
          <w:lang w:val="uk-UA" w:eastAsia="uk-UA"/>
        </w:rPr>
        <w:t>покупця</w:t>
      </w:r>
      <w:r w:rsidRPr="00FE2AC1">
        <w:rPr>
          <w:szCs w:val="28"/>
          <w:lang w:eastAsia="uk-UA"/>
        </w:rPr>
        <w:t xml:space="preserve">, і електронні гроші для оплати. </w:t>
      </w:r>
    </w:p>
    <w:p w:rsidR="00317B65" w:rsidRPr="00FE2AC1" w:rsidRDefault="00317B65" w:rsidP="00080F81">
      <w:pPr>
        <w:tabs>
          <w:tab w:val="left" w:pos="851"/>
        </w:tabs>
        <w:rPr>
          <w:szCs w:val="28"/>
          <w:lang w:eastAsia="uk-UA"/>
        </w:rPr>
      </w:pPr>
      <w:r w:rsidRPr="00FE2AC1">
        <w:rPr>
          <w:szCs w:val="28"/>
          <w:lang w:eastAsia="uk-UA"/>
        </w:rPr>
        <w:t xml:space="preserve">Отримавши електронні гроші від </w:t>
      </w:r>
      <w:r w:rsidR="002A529A">
        <w:rPr>
          <w:szCs w:val="28"/>
          <w:lang w:val="uk-UA" w:eastAsia="uk-UA"/>
        </w:rPr>
        <w:t>покупця</w:t>
      </w:r>
      <w:r w:rsidRPr="00FE2AC1">
        <w:rPr>
          <w:szCs w:val="28"/>
          <w:lang w:eastAsia="uk-UA"/>
        </w:rPr>
        <w:t>, магазин пред</w:t>
      </w:r>
      <w:r w:rsidR="0041103D">
        <w:rPr>
          <w:color w:val="000000"/>
          <w:szCs w:val="28"/>
          <w:lang w:eastAsia="uk-UA"/>
        </w:rPr>
        <w:t>’</w:t>
      </w:r>
      <w:r w:rsidRPr="00FE2AC1">
        <w:rPr>
          <w:szCs w:val="28"/>
          <w:lang w:eastAsia="uk-UA"/>
        </w:rPr>
        <w:t xml:space="preserve">являє їх </w:t>
      </w:r>
      <w:r w:rsidR="00FC06E3">
        <w:rPr>
          <w:szCs w:val="28"/>
          <w:lang w:val="uk-UA" w:eastAsia="uk-UA"/>
        </w:rPr>
        <w:t>у</w:t>
      </w:r>
      <w:r w:rsidRPr="00FE2AC1">
        <w:rPr>
          <w:szCs w:val="28"/>
          <w:lang w:eastAsia="uk-UA"/>
        </w:rPr>
        <w:t xml:space="preserve"> процесинговий центр для підтвердження можливості їх використання (достовірності). </w:t>
      </w:r>
    </w:p>
    <w:p w:rsidR="00317B65" w:rsidRPr="00FE2AC1" w:rsidRDefault="00317B65" w:rsidP="00080F81">
      <w:pPr>
        <w:tabs>
          <w:tab w:val="left" w:pos="851"/>
        </w:tabs>
        <w:rPr>
          <w:szCs w:val="28"/>
          <w:lang w:eastAsia="uk-UA"/>
        </w:rPr>
      </w:pPr>
      <w:r w:rsidRPr="00FE2AC1">
        <w:rPr>
          <w:szCs w:val="28"/>
          <w:lang w:eastAsia="uk-UA"/>
        </w:rPr>
        <w:t xml:space="preserve">Перевіривши, що гроші раніше не використовувалися і є справжніми, процесинговий центр підтверджує їхню платоспроможність магазину і </w:t>
      </w:r>
      <w:r w:rsidR="00FC06E3">
        <w:rPr>
          <w:szCs w:val="28"/>
          <w:lang w:val="uk-UA" w:eastAsia="uk-UA"/>
        </w:rPr>
        <w:t>над</w:t>
      </w:r>
      <w:r w:rsidRPr="00FE2AC1">
        <w:rPr>
          <w:szCs w:val="28"/>
          <w:lang w:eastAsia="uk-UA"/>
        </w:rPr>
        <w:t xml:space="preserve">силає «квитанцію» покупцеві. Одночасно проводиться списання коштів з рахунку </w:t>
      </w:r>
      <w:r w:rsidR="002A529A">
        <w:rPr>
          <w:szCs w:val="28"/>
          <w:lang w:val="uk-UA" w:eastAsia="uk-UA"/>
        </w:rPr>
        <w:t>покупця</w:t>
      </w:r>
      <w:r w:rsidRPr="00FE2AC1">
        <w:rPr>
          <w:szCs w:val="28"/>
          <w:lang w:eastAsia="uk-UA"/>
        </w:rPr>
        <w:t xml:space="preserve"> в процесинговому центрі та їх зарахування на рахунок магазину. </w:t>
      </w:r>
    </w:p>
    <w:p w:rsidR="00317B65" w:rsidRDefault="00317B65" w:rsidP="00080F81">
      <w:pPr>
        <w:tabs>
          <w:tab w:val="left" w:pos="851"/>
        </w:tabs>
        <w:rPr>
          <w:szCs w:val="28"/>
          <w:lang w:eastAsia="uk-UA"/>
        </w:rPr>
      </w:pPr>
      <w:r w:rsidRPr="00FE2AC1">
        <w:rPr>
          <w:szCs w:val="28"/>
          <w:lang w:eastAsia="uk-UA"/>
        </w:rPr>
        <w:t xml:space="preserve">Отримавши підтвердження справжності електронних грошей, магазин </w:t>
      </w:r>
      <w:r w:rsidR="0041103D">
        <w:rPr>
          <w:szCs w:val="28"/>
          <w:lang w:val="uk-UA" w:eastAsia="uk-UA"/>
        </w:rPr>
        <w:t>на</w:t>
      </w:r>
      <w:r w:rsidRPr="00FE2AC1">
        <w:rPr>
          <w:szCs w:val="28"/>
          <w:lang w:eastAsia="uk-UA"/>
        </w:rPr>
        <w:t xml:space="preserve">дсилає квитанцію про оплату на </w:t>
      </w:r>
      <w:r>
        <w:rPr>
          <w:szCs w:val="28"/>
          <w:lang w:eastAsia="uk-UA"/>
        </w:rPr>
        <w:t xml:space="preserve">електронний </w:t>
      </w:r>
      <w:r w:rsidRPr="00FE2AC1">
        <w:rPr>
          <w:szCs w:val="28"/>
          <w:lang w:eastAsia="uk-UA"/>
        </w:rPr>
        <w:t>гаманець</w:t>
      </w:r>
      <w:r w:rsidR="00D74A4D">
        <w:rPr>
          <w:szCs w:val="28"/>
          <w:lang w:val="uk-UA" w:eastAsia="uk-UA"/>
        </w:rPr>
        <w:t xml:space="preserve"> покупця </w:t>
      </w:r>
      <w:r w:rsidR="00D74A4D">
        <w:rPr>
          <w:szCs w:val="28"/>
          <w:lang w:eastAsia="uk-UA"/>
        </w:rPr>
        <w:t>і</w:t>
      </w:r>
      <w:r w:rsidR="00D74A4D">
        <w:rPr>
          <w:szCs w:val="28"/>
          <w:lang w:val="uk-UA" w:eastAsia="uk-UA"/>
        </w:rPr>
        <w:t xml:space="preserve"> </w:t>
      </w:r>
      <w:r>
        <w:rPr>
          <w:szCs w:val="28"/>
          <w:lang w:eastAsia="uk-UA"/>
        </w:rPr>
        <w:t>надає</w:t>
      </w:r>
      <w:r w:rsidRPr="00FE2AC1">
        <w:rPr>
          <w:szCs w:val="28"/>
          <w:lang w:eastAsia="uk-UA"/>
        </w:rPr>
        <w:t xml:space="preserve"> послуг</w:t>
      </w:r>
      <w:r>
        <w:rPr>
          <w:szCs w:val="28"/>
          <w:lang w:eastAsia="uk-UA"/>
        </w:rPr>
        <w:t>и</w:t>
      </w:r>
      <w:r w:rsidRPr="00FE2AC1">
        <w:rPr>
          <w:szCs w:val="28"/>
          <w:lang w:eastAsia="uk-UA"/>
        </w:rPr>
        <w:t xml:space="preserve"> або </w:t>
      </w:r>
      <w:r>
        <w:rPr>
          <w:szCs w:val="28"/>
          <w:lang w:eastAsia="uk-UA"/>
        </w:rPr>
        <w:t>доставляє</w:t>
      </w:r>
      <w:r w:rsidRPr="00FE2AC1">
        <w:rPr>
          <w:szCs w:val="28"/>
          <w:lang w:eastAsia="uk-UA"/>
        </w:rPr>
        <w:t xml:space="preserve"> товар. </w:t>
      </w:r>
    </w:p>
    <w:p w:rsidR="00317B65" w:rsidRDefault="00317B65" w:rsidP="00B85966">
      <w:pPr>
        <w:tabs>
          <w:tab w:val="num" w:pos="0"/>
        </w:tabs>
        <w:ind w:firstLine="567"/>
        <w:rPr>
          <w:szCs w:val="28"/>
          <w:lang w:eastAsia="uk-UA"/>
        </w:rPr>
      </w:pPr>
      <w:r>
        <w:rPr>
          <w:szCs w:val="28"/>
          <w:lang w:eastAsia="uk-UA"/>
        </w:rPr>
        <w:lastRenderedPageBreak/>
        <w:t>Д</w:t>
      </w:r>
      <w:r w:rsidRPr="00FE2AC1">
        <w:rPr>
          <w:szCs w:val="28"/>
          <w:lang w:eastAsia="uk-UA"/>
        </w:rPr>
        <w:t xml:space="preserve">оговір </w:t>
      </w:r>
      <w:r>
        <w:rPr>
          <w:szCs w:val="28"/>
          <w:lang w:eastAsia="uk-UA"/>
        </w:rPr>
        <w:t>купівлі-продажу товару</w:t>
      </w:r>
      <w:r w:rsidR="00FC06E3">
        <w:rPr>
          <w:szCs w:val="28"/>
          <w:lang w:val="uk-UA" w:eastAsia="uk-UA"/>
        </w:rPr>
        <w:t xml:space="preserve"> </w:t>
      </w:r>
      <w:r>
        <w:rPr>
          <w:szCs w:val="28"/>
          <w:lang w:eastAsia="uk-UA"/>
        </w:rPr>
        <w:t>/</w:t>
      </w:r>
      <w:r w:rsidR="00FC06E3">
        <w:rPr>
          <w:szCs w:val="28"/>
          <w:lang w:val="uk-UA" w:eastAsia="uk-UA"/>
        </w:rPr>
        <w:t xml:space="preserve"> </w:t>
      </w:r>
      <w:r>
        <w:rPr>
          <w:szCs w:val="28"/>
          <w:lang w:eastAsia="uk-UA"/>
        </w:rPr>
        <w:t>послуги показує товарні зобов</w:t>
      </w:r>
      <w:r w:rsidR="0041103D">
        <w:rPr>
          <w:color w:val="000000"/>
          <w:szCs w:val="28"/>
          <w:lang w:eastAsia="uk-UA"/>
        </w:rPr>
        <w:t>’</w:t>
      </w:r>
      <w:r>
        <w:rPr>
          <w:szCs w:val="28"/>
          <w:lang w:eastAsia="uk-UA"/>
        </w:rPr>
        <w:t>язання продавця</w:t>
      </w:r>
      <w:r w:rsidRPr="00FE2AC1">
        <w:rPr>
          <w:szCs w:val="28"/>
          <w:lang w:eastAsia="uk-UA"/>
        </w:rPr>
        <w:t xml:space="preserve"> </w:t>
      </w:r>
      <w:r>
        <w:rPr>
          <w:szCs w:val="28"/>
          <w:lang w:eastAsia="uk-UA"/>
        </w:rPr>
        <w:t>і, в разі виникнення спірних ситуацій стосовно доставки товару або його невідповідності замовленому, може бути використаний покупцем з метою захисту власних прав</w:t>
      </w:r>
      <w:r w:rsidRPr="00FE2AC1">
        <w:rPr>
          <w:szCs w:val="28"/>
          <w:lang w:eastAsia="uk-UA"/>
        </w:rPr>
        <w:t>.</w:t>
      </w:r>
      <w:r>
        <w:rPr>
          <w:szCs w:val="28"/>
          <w:lang w:eastAsia="uk-UA"/>
        </w:rPr>
        <w:t xml:space="preserve"> </w:t>
      </w:r>
    </w:p>
    <w:p w:rsidR="00317B65" w:rsidRPr="00F80C61" w:rsidRDefault="00317B65" w:rsidP="00B85966">
      <w:pPr>
        <w:tabs>
          <w:tab w:val="num" w:pos="0"/>
        </w:tabs>
        <w:ind w:firstLine="567"/>
        <w:rPr>
          <w:szCs w:val="28"/>
          <w:lang w:eastAsia="uk-UA"/>
        </w:rPr>
      </w:pPr>
      <w:r w:rsidRPr="00FE2AC1">
        <w:rPr>
          <w:szCs w:val="28"/>
          <w:lang w:eastAsia="uk-UA"/>
        </w:rPr>
        <w:t>У реал</w:t>
      </w:r>
      <w:r w:rsidR="00FC06E3">
        <w:rPr>
          <w:szCs w:val="28"/>
          <w:lang w:val="uk-UA" w:eastAsia="uk-UA"/>
        </w:rPr>
        <w:t>ь</w:t>
      </w:r>
      <w:r w:rsidR="0041103D">
        <w:rPr>
          <w:szCs w:val="28"/>
          <w:lang w:val="uk-UA" w:eastAsia="uk-UA"/>
        </w:rPr>
        <w:t xml:space="preserve">ному житті </w:t>
      </w:r>
      <w:r w:rsidRPr="00FE2AC1">
        <w:rPr>
          <w:szCs w:val="28"/>
          <w:lang w:eastAsia="uk-UA"/>
        </w:rPr>
        <w:t xml:space="preserve">всі </w:t>
      </w:r>
      <w:r>
        <w:rPr>
          <w:szCs w:val="28"/>
          <w:lang w:eastAsia="uk-UA"/>
        </w:rPr>
        <w:t>вищезазначені</w:t>
      </w:r>
      <w:r w:rsidRPr="00FE2AC1">
        <w:rPr>
          <w:szCs w:val="28"/>
          <w:lang w:eastAsia="uk-UA"/>
        </w:rPr>
        <w:t xml:space="preserve"> процедури проводяться практично миттєво і непомітні для користувача. У ролі продавця може виступати власник іншого гаманця </w:t>
      </w:r>
      <w:r>
        <w:rPr>
          <w:szCs w:val="28"/>
          <w:lang w:val="uk-UA" w:eastAsia="uk-UA"/>
        </w:rPr>
        <w:t>–</w:t>
      </w:r>
      <w:r w:rsidRPr="00FE2AC1">
        <w:rPr>
          <w:szCs w:val="28"/>
          <w:lang w:eastAsia="uk-UA"/>
        </w:rPr>
        <w:t xml:space="preserve"> фізична особа, а сама операція може бути не </w:t>
      </w:r>
      <w:r w:rsidR="00FC06E3">
        <w:rPr>
          <w:szCs w:val="28"/>
          <w:lang w:val="uk-UA" w:eastAsia="uk-UA"/>
        </w:rPr>
        <w:t>купівлею</w:t>
      </w:r>
      <w:r w:rsidRPr="00FE2AC1">
        <w:rPr>
          <w:szCs w:val="28"/>
          <w:lang w:eastAsia="uk-UA"/>
        </w:rPr>
        <w:t xml:space="preserve">, а переведенням електронних грошей між користувачами </w:t>
      </w:r>
      <w:r w:rsidR="00256C31">
        <w:rPr>
          <w:szCs w:val="28"/>
          <w:lang w:val="uk-UA" w:eastAsia="uk-UA"/>
        </w:rPr>
        <w:br/>
      </w:r>
      <w:r w:rsidRPr="00FE2AC1">
        <w:rPr>
          <w:szCs w:val="28"/>
          <w:lang w:eastAsia="uk-UA"/>
        </w:rPr>
        <w:t>системи.</w:t>
      </w:r>
    </w:p>
    <w:p w:rsidR="00317B65" w:rsidRPr="00FE2AC1" w:rsidRDefault="00317B65" w:rsidP="00B85966">
      <w:pPr>
        <w:ind w:firstLine="567"/>
        <w:rPr>
          <w:szCs w:val="28"/>
          <w:lang w:eastAsia="uk-UA"/>
        </w:rPr>
      </w:pPr>
      <w:r>
        <w:rPr>
          <w:szCs w:val="28"/>
          <w:lang w:eastAsia="uk-UA"/>
        </w:rPr>
        <w:t>Як і поповнення, з</w:t>
      </w:r>
      <w:r w:rsidRPr="00895BB7">
        <w:rPr>
          <w:szCs w:val="28"/>
          <w:lang w:eastAsia="uk-UA"/>
        </w:rPr>
        <w:t>няття</w:t>
      </w:r>
      <w:r w:rsidRPr="00FE2AC1">
        <w:rPr>
          <w:szCs w:val="28"/>
          <w:lang w:eastAsia="uk-UA"/>
        </w:rPr>
        <w:t xml:space="preserve"> коштів </w:t>
      </w:r>
      <w:r w:rsidRPr="00895BB7">
        <w:rPr>
          <w:szCs w:val="28"/>
          <w:lang w:eastAsia="uk-UA"/>
        </w:rPr>
        <w:t xml:space="preserve">з електронного гаманця </w:t>
      </w:r>
      <w:r w:rsidRPr="00FE2AC1">
        <w:rPr>
          <w:szCs w:val="28"/>
          <w:lang w:eastAsia="uk-UA"/>
        </w:rPr>
        <w:t>може бути здійснено різними способами</w:t>
      </w:r>
      <w:r>
        <w:rPr>
          <w:szCs w:val="28"/>
          <w:lang w:eastAsia="uk-UA"/>
        </w:rPr>
        <w:t>, зокрема через</w:t>
      </w:r>
      <w:r w:rsidRPr="00FE2AC1">
        <w:rPr>
          <w:szCs w:val="28"/>
          <w:lang w:eastAsia="uk-UA"/>
        </w:rPr>
        <w:t xml:space="preserve">: </w:t>
      </w:r>
    </w:p>
    <w:p w:rsidR="00317B65" w:rsidRPr="00FE2AC1" w:rsidRDefault="00317B65" w:rsidP="00D60606">
      <w:pPr>
        <w:numPr>
          <w:ilvl w:val="0"/>
          <w:numId w:val="28"/>
        </w:numPr>
        <w:tabs>
          <w:tab w:val="clear" w:pos="720"/>
          <w:tab w:val="num" w:pos="993"/>
        </w:tabs>
        <w:ind w:left="993" w:hanging="426"/>
        <w:rPr>
          <w:szCs w:val="28"/>
          <w:lang w:eastAsia="uk-UA"/>
        </w:rPr>
      </w:pPr>
      <w:r>
        <w:rPr>
          <w:szCs w:val="28"/>
          <w:lang w:eastAsia="uk-UA"/>
        </w:rPr>
        <w:t>о</w:t>
      </w:r>
      <w:r w:rsidRPr="00FE2AC1">
        <w:rPr>
          <w:szCs w:val="28"/>
          <w:lang w:eastAsia="uk-UA"/>
        </w:rPr>
        <w:t xml:space="preserve">тримання готівки в касі оператора системи або в пункті видачі готівкових коштів; </w:t>
      </w:r>
    </w:p>
    <w:p w:rsidR="00317B65" w:rsidRPr="00FE2AC1" w:rsidRDefault="00317B65" w:rsidP="00D60606">
      <w:pPr>
        <w:numPr>
          <w:ilvl w:val="0"/>
          <w:numId w:val="28"/>
        </w:numPr>
        <w:tabs>
          <w:tab w:val="clear" w:pos="720"/>
          <w:tab w:val="num" w:pos="993"/>
        </w:tabs>
        <w:ind w:left="993" w:hanging="426"/>
        <w:rPr>
          <w:szCs w:val="28"/>
          <w:lang w:eastAsia="uk-UA"/>
        </w:rPr>
      </w:pPr>
      <w:r>
        <w:rPr>
          <w:szCs w:val="28"/>
          <w:lang w:eastAsia="uk-UA"/>
        </w:rPr>
        <w:t>п</w:t>
      </w:r>
      <w:r w:rsidRPr="00FE2AC1">
        <w:rPr>
          <w:szCs w:val="28"/>
          <w:lang w:eastAsia="uk-UA"/>
        </w:rPr>
        <w:t>оштовий переказ на ім</w:t>
      </w:r>
      <w:r w:rsidR="00D74A4D">
        <w:rPr>
          <w:color w:val="000000"/>
          <w:szCs w:val="28"/>
          <w:lang w:eastAsia="uk-UA"/>
        </w:rPr>
        <w:t>’</w:t>
      </w:r>
      <w:r w:rsidRPr="00FE2AC1">
        <w:rPr>
          <w:szCs w:val="28"/>
          <w:lang w:eastAsia="uk-UA"/>
        </w:rPr>
        <w:t xml:space="preserve">я, вказане власником електронного гаманця; </w:t>
      </w:r>
    </w:p>
    <w:p w:rsidR="00317B65" w:rsidRPr="00FE2AC1" w:rsidRDefault="00317B65" w:rsidP="00D60606">
      <w:pPr>
        <w:numPr>
          <w:ilvl w:val="0"/>
          <w:numId w:val="28"/>
        </w:numPr>
        <w:tabs>
          <w:tab w:val="clear" w:pos="720"/>
          <w:tab w:val="num" w:pos="993"/>
        </w:tabs>
        <w:ind w:left="993" w:hanging="426"/>
        <w:rPr>
          <w:szCs w:val="28"/>
          <w:lang w:eastAsia="uk-UA"/>
        </w:rPr>
      </w:pPr>
      <w:r>
        <w:rPr>
          <w:szCs w:val="28"/>
          <w:lang w:eastAsia="uk-UA"/>
        </w:rPr>
        <w:t>б</w:t>
      </w:r>
      <w:r w:rsidRPr="00FE2AC1">
        <w:rPr>
          <w:szCs w:val="28"/>
          <w:lang w:eastAsia="uk-UA"/>
        </w:rPr>
        <w:t xml:space="preserve">анківський переказ на вказаний рахунок; </w:t>
      </w:r>
    </w:p>
    <w:p w:rsidR="00317B65" w:rsidRPr="00FE2AC1" w:rsidRDefault="00317B65" w:rsidP="00D60606">
      <w:pPr>
        <w:numPr>
          <w:ilvl w:val="0"/>
          <w:numId w:val="28"/>
        </w:numPr>
        <w:tabs>
          <w:tab w:val="clear" w:pos="720"/>
          <w:tab w:val="num" w:pos="993"/>
        </w:tabs>
        <w:ind w:left="993" w:hanging="426"/>
        <w:rPr>
          <w:szCs w:val="28"/>
          <w:lang w:eastAsia="uk-UA"/>
        </w:rPr>
      </w:pPr>
      <w:r>
        <w:rPr>
          <w:szCs w:val="28"/>
          <w:lang w:eastAsia="uk-UA"/>
        </w:rPr>
        <w:t>п</w:t>
      </w:r>
      <w:r w:rsidRPr="00FE2AC1">
        <w:rPr>
          <w:szCs w:val="28"/>
          <w:lang w:eastAsia="uk-UA"/>
        </w:rPr>
        <w:t xml:space="preserve">оповнення рахунку кредитної картки за допомогою електронних грошей; </w:t>
      </w:r>
    </w:p>
    <w:p w:rsidR="00317B65" w:rsidRPr="00FE2AC1" w:rsidRDefault="00317B65" w:rsidP="00D60606">
      <w:pPr>
        <w:numPr>
          <w:ilvl w:val="0"/>
          <w:numId w:val="28"/>
        </w:numPr>
        <w:tabs>
          <w:tab w:val="clear" w:pos="720"/>
          <w:tab w:val="num" w:pos="993"/>
        </w:tabs>
        <w:ind w:left="993" w:hanging="426"/>
        <w:rPr>
          <w:szCs w:val="28"/>
          <w:lang w:eastAsia="uk-UA"/>
        </w:rPr>
      </w:pPr>
      <w:r>
        <w:rPr>
          <w:szCs w:val="28"/>
          <w:lang w:eastAsia="uk-UA"/>
        </w:rPr>
        <w:t xml:space="preserve">конвертацію </w:t>
      </w:r>
      <w:r w:rsidRPr="00FE2AC1">
        <w:rPr>
          <w:szCs w:val="28"/>
          <w:lang w:eastAsia="uk-UA"/>
        </w:rPr>
        <w:t xml:space="preserve">в електронні гроші інших </w:t>
      </w:r>
      <w:r>
        <w:rPr>
          <w:szCs w:val="28"/>
          <w:lang w:eastAsia="uk-UA"/>
        </w:rPr>
        <w:t xml:space="preserve">платіжних </w:t>
      </w:r>
      <w:r w:rsidRPr="00FE2AC1">
        <w:rPr>
          <w:szCs w:val="28"/>
          <w:lang w:eastAsia="uk-UA"/>
        </w:rPr>
        <w:t xml:space="preserve">систем. </w:t>
      </w:r>
    </w:p>
    <w:p w:rsidR="00317B65" w:rsidRPr="00FE2AC1" w:rsidRDefault="00317B65" w:rsidP="00B85966">
      <w:pPr>
        <w:ind w:firstLine="567"/>
        <w:rPr>
          <w:szCs w:val="28"/>
          <w:lang w:eastAsia="uk-UA"/>
        </w:rPr>
      </w:pPr>
      <w:r>
        <w:rPr>
          <w:szCs w:val="28"/>
          <w:lang w:eastAsia="uk-UA"/>
        </w:rPr>
        <w:t>Зазвичай за зняття</w:t>
      </w:r>
      <w:r w:rsidRPr="00FE2AC1">
        <w:rPr>
          <w:szCs w:val="28"/>
          <w:lang w:eastAsia="uk-UA"/>
        </w:rPr>
        <w:t xml:space="preserve"> коштів </w:t>
      </w:r>
      <w:r>
        <w:rPr>
          <w:szCs w:val="28"/>
          <w:lang w:eastAsia="uk-UA"/>
        </w:rPr>
        <w:t xml:space="preserve">з електронного гаманця береться певна комісія. Деякі платіжні системи можуть </w:t>
      </w:r>
      <w:r w:rsidR="00E075EA">
        <w:rPr>
          <w:szCs w:val="28"/>
          <w:lang w:val="uk-UA" w:eastAsia="uk-UA"/>
        </w:rPr>
        <w:t>у</w:t>
      </w:r>
      <w:r>
        <w:rPr>
          <w:szCs w:val="28"/>
          <w:lang w:eastAsia="uk-UA"/>
        </w:rPr>
        <w:t>становлювати</w:t>
      </w:r>
      <w:r w:rsidRPr="00FE2AC1">
        <w:rPr>
          <w:szCs w:val="28"/>
          <w:lang w:eastAsia="uk-UA"/>
        </w:rPr>
        <w:t xml:space="preserve"> ліміти </w:t>
      </w:r>
      <w:r>
        <w:rPr>
          <w:szCs w:val="28"/>
          <w:lang w:eastAsia="uk-UA"/>
        </w:rPr>
        <w:t xml:space="preserve">(обмеження) </w:t>
      </w:r>
      <w:r w:rsidRPr="00FE2AC1">
        <w:rPr>
          <w:szCs w:val="28"/>
          <w:lang w:eastAsia="uk-UA"/>
        </w:rPr>
        <w:t xml:space="preserve">на розмір виведених сум. </w:t>
      </w:r>
    </w:p>
    <w:p w:rsidR="00317B65" w:rsidRPr="00895BB7" w:rsidRDefault="00317B65" w:rsidP="00B85966">
      <w:pPr>
        <w:pStyle w:val="western"/>
        <w:spacing w:before="0" w:beforeAutospacing="0" w:after="0" w:afterAutospacing="0"/>
        <w:ind w:firstLine="567"/>
        <w:jc w:val="both"/>
        <w:rPr>
          <w:sz w:val="28"/>
          <w:szCs w:val="28"/>
        </w:rPr>
      </w:pPr>
      <w:r w:rsidRPr="00895BB7">
        <w:rPr>
          <w:sz w:val="28"/>
          <w:szCs w:val="28"/>
        </w:rPr>
        <w:t>Окрім типових операцій стосовно здійснення електронних платежів за допомогою електронних грошей</w:t>
      </w:r>
      <w:r w:rsidR="00E075EA">
        <w:rPr>
          <w:sz w:val="28"/>
          <w:szCs w:val="28"/>
        </w:rPr>
        <w:t>,</w:t>
      </w:r>
      <w:r w:rsidRPr="00895BB7">
        <w:rPr>
          <w:sz w:val="28"/>
          <w:szCs w:val="28"/>
        </w:rPr>
        <w:t xml:space="preserve"> можна також:</w:t>
      </w:r>
    </w:p>
    <w:p w:rsidR="00317B65" w:rsidRDefault="00317B65" w:rsidP="00D60606">
      <w:pPr>
        <w:pStyle w:val="western"/>
        <w:numPr>
          <w:ilvl w:val="0"/>
          <w:numId w:val="29"/>
        </w:numPr>
        <w:tabs>
          <w:tab w:val="left" w:pos="993"/>
        </w:tabs>
        <w:spacing w:before="0" w:beforeAutospacing="0" w:after="0" w:afterAutospacing="0"/>
        <w:ind w:left="0" w:firstLine="567"/>
        <w:jc w:val="both"/>
        <w:rPr>
          <w:color w:val="000000"/>
          <w:sz w:val="28"/>
          <w:szCs w:val="28"/>
        </w:rPr>
      </w:pPr>
      <w:r>
        <w:rPr>
          <w:sz w:val="28"/>
          <w:szCs w:val="28"/>
        </w:rPr>
        <w:t>к</w:t>
      </w:r>
      <w:r w:rsidRPr="00804B15">
        <w:rPr>
          <w:sz w:val="28"/>
          <w:szCs w:val="28"/>
        </w:rPr>
        <w:t xml:space="preserve">упувати товари в кредит, погашаючи його потім електронними грошима. </w:t>
      </w:r>
      <w:r>
        <w:rPr>
          <w:sz w:val="28"/>
          <w:szCs w:val="28"/>
        </w:rPr>
        <w:t>За</w:t>
      </w:r>
      <w:r w:rsidR="00D74A4D">
        <w:rPr>
          <w:sz w:val="28"/>
          <w:szCs w:val="28"/>
        </w:rPr>
        <w:t xml:space="preserve"> </w:t>
      </w:r>
      <w:r>
        <w:rPr>
          <w:sz w:val="28"/>
          <w:szCs w:val="28"/>
        </w:rPr>
        <w:t>кордоном можливим є навіть погашення</w:t>
      </w:r>
      <w:r w:rsidRPr="00804B15">
        <w:rPr>
          <w:sz w:val="28"/>
          <w:szCs w:val="28"/>
        </w:rPr>
        <w:t xml:space="preserve"> банкі</w:t>
      </w:r>
      <w:r>
        <w:rPr>
          <w:sz w:val="28"/>
          <w:szCs w:val="28"/>
        </w:rPr>
        <w:t>вських</w:t>
      </w:r>
      <w:r w:rsidRPr="00804B15">
        <w:rPr>
          <w:sz w:val="28"/>
          <w:szCs w:val="28"/>
        </w:rPr>
        <w:t xml:space="preserve"> кредит</w:t>
      </w:r>
      <w:r>
        <w:rPr>
          <w:sz w:val="28"/>
          <w:szCs w:val="28"/>
        </w:rPr>
        <w:t>ів</w:t>
      </w:r>
      <w:r w:rsidRPr="00804B15">
        <w:rPr>
          <w:sz w:val="28"/>
          <w:szCs w:val="28"/>
        </w:rPr>
        <w:t xml:space="preserve"> шляхом переказу коштів з електронного гаманця</w:t>
      </w:r>
      <w:r>
        <w:rPr>
          <w:sz w:val="28"/>
          <w:szCs w:val="28"/>
        </w:rPr>
        <w:t>;</w:t>
      </w:r>
    </w:p>
    <w:p w:rsidR="00317B65" w:rsidRPr="001D74EF" w:rsidRDefault="00317B65" w:rsidP="00D60606">
      <w:pPr>
        <w:pStyle w:val="western"/>
        <w:numPr>
          <w:ilvl w:val="0"/>
          <w:numId w:val="29"/>
        </w:numPr>
        <w:tabs>
          <w:tab w:val="left" w:pos="993"/>
        </w:tabs>
        <w:spacing w:before="0" w:beforeAutospacing="0" w:after="0" w:afterAutospacing="0"/>
        <w:ind w:left="0" w:firstLine="567"/>
        <w:jc w:val="both"/>
        <w:rPr>
          <w:color w:val="000000"/>
          <w:sz w:val="28"/>
          <w:szCs w:val="28"/>
        </w:rPr>
      </w:pPr>
      <w:r>
        <w:rPr>
          <w:sz w:val="28"/>
          <w:szCs w:val="28"/>
        </w:rPr>
        <w:t>п</w:t>
      </w:r>
      <w:r w:rsidRPr="001D74EF">
        <w:rPr>
          <w:sz w:val="28"/>
          <w:szCs w:val="28"/>
        </w:rPr>
        <w:t xml:space="preserve">ереказувати гроші з одного електронного гаманця </w:t>
      </w:r>
      <w:r w:rsidR="00197A89">
        <w:rPr>
          <w:sz w:val="28"/>
          <w:szCs w:val="28"/>
        </w:rPr>
        <w:t>на</w:t>
      </w:r>
      <w:r w:rsidRPr="001D74EF">
        <w:rPr>
          <w:sz w:val="28"/>
          <w:szCs w:val="28"/>
        </w:rPr>
        <w:t xml:space="preserve"> інший</w:t>
      </w:r>
      <w:r>
        <w:rPr>
          <w:sz w:val="28"/>
          <w:szCs w:val="28"/>
        </w:rPr>
        <w:t xml:space="preserve">, а також здійснювати обмінні операції з </w:t>
      </w:r>
      <w:r w:rsidRPr="001D74EF">
        <w:rPr>
          <w:sz w:val="28"/>
          <w:szCs w:val="28"/>
        </w:rPr>
        <w:t>валют</w:t>
      </w:r>
      <w:r>
        <w:rPr>
          <w:sz w:val="28"/>
          <w:szCs w:val="28"/>
        </w:rPr>
        <w:t xml:space="preserve">ою. Однак за такі операції </w:t>
      </w:r>
      <w:r w:rsidRPr="001D74EF">
        <w:rPr>
          <w:sz w:val="28"/>
          <w:szCs w:val="28"/>
        </w:rPr>
        <w:t xml:space="preserve">доведеться платити комісію – звичайно вона становить не менше </w:t>
      </w:r>
      <w:r w:rsidR="00E075EA">
        <w:rPr>
          <w:sz w:val="28"/>
          <w:szCs w:val="28"/>
        </w:rPr>
        <w:t xml:space="preserve">ніж </w:t>
      </w:r>
      <w:r w:rsidRPr="001D74EF">
        <w:rPr>
          <w:sz w:val="28"/>
          <w:szCs w:val="28"/>
        </w:rPr>
        <w:t>2</w:t>
      </w:r>
      <w:r w:rsidR="00E075EA">
        <w:rPr>
          <w:sz w:val="28"/>
          <w:szCs w:val="28"/>
        </w:rPr>
        <w:t>–</w:t>
      </w:r>
      <w:r w:rsidRPr="001D74EF">
        <w:rPr>
          <w:sz w:val="28"/>
          <w:szCs w:val="28"/>
        </w:rPr>
        <w:t>3%</w:t>
      </w:r>
      <w:r>
        <w:rPr>
          <w:sz w:val="28"/>
          <w:szCs w:val="28"/>
        </w:rPr>
        <w:t xml:space="preserve"> від суми операції</w:t>
      </w:r>
      <w:r w:rsidRPr="001D74EF">
        <w:rPr>
          <w:sz w:val="28"/>
          <w:szCs w:val="28"/>
        </w:rPr>
        <w:t xml:space="preserve">. Комісія стягується й у тому </w:t>
      </w:r>
      <w:r w:rsidR="00E075EA">
        <w:rPr>
          <w:sz w:val="28"/>
          <w:szCs w:val="28"/>
        </w:rPr>
        <w:t>разі</w:t>
      </w:r>
      <w:r w:rsidRPr="001D74EF">
        <w:rPr>
          <w:sz w:val="28"/>
          <w:szCs w:val="28"/>
        </w:rPr>
        <w:t>, якщо ви переказуєте гроші</w:t>
      </w:r>
      <w:r>
        <w:rPr>
          <w:sz w:val="28"/>
          <w:szCs w:val="28"/>
        </w:rPr>
        <w:t xml:space="preserve"> з одного свого гаманця </w:t>
      </w:r>
      <w:r w:rsidR="00197A89">
        <w:rPr>
          <w:sz w:val="28"/>
          <w:szCs w:val="28"/>
        </w:rPr>
        <w:t>на</w:t>
      </w:r>
      <w:r>
        <w:rPr>
          <w:sz w:val="28"/>
          <w:szCs w:val="28"/>
        </w:rPr>
        <w:t xml:space="preserve"> інший;</w:t>
      </w:r>
    </w:p>
    <w:p w:rsidR="00317B65" w:rsidRPr="00895BB7" w:rsidRDefault="00317B65" w:rsidP="00D60606">
      <w:pPr>
        <w:pStyle w:val="11"/>
        <w:numPr>
          <w:ilvl w:val="0"/>
          <w:numId w:val="29"/>
        </w:numPr>
        <w:tabs>
          <w:tab w:val="left" w:pos="851"/>
        </w:tabs>
        <w:ind w:left="0" w:firstLine="567"/>
        <w:contextualSpacing w:val="0"/>
        <w:rPr>
          <w:szCs w:val="28"/>
          <w:lang w:eastAsia="uk-UA"/>
        </w:rPr>
      </w:pPr>
      <w:r w:rsidRPr="00895BB7">
        <w:rPr>
          <w:szCs w:val="28"/>
          <w:lang w:eastAsia="uk-UA"/>
        </w:rPr>
        <w:t>зберігати дорогоцінні метали, зокрема золото</w:t>
      </w:r>
      <w:r w:rsidR="007831B7">
        <w:rPr>
          <w:szCs w:val="28"/>
          <w:lang w:val="uk-UA" w:eastAsia="uk-UA"/>
        </w:rPr>
        <w:t>,</w:t>
      </w:r>
      <w:r>
        <w:rPr>
          <w:szCs w:val="28"/>
          <w:lang w:eastAsia="uk-UA"/>
        </w:rPr>
        <w:t xml:space="preserve"> в</w:t>
      </w:r>
      <w:r w:rsidRPr="00895BB7">
        <w:rPr>
          <w:szCs w:val="28"/>
          <w:lang w:eastAsia="uk-UA"/>
        </w:rPr>
        <w:t xml:space="preserve"> електронних гаманцях. У цьому </w:t>
      </w:r>
      <w:r w:rsidR="00E075EA">
        <w:rPr>
          <w:szCs w:val="28"/>
          <w:lang w:val="uk-UA" w:eastAsia="uk-UA"/>
        </w:rPr>
        <w:t>разі</w:t>
      </w:r>
      <w:r w:rsidRPr="00895BB7">
        <w:rPr>
          <w:szCs w:val="28"/>
          <w:lang w:eastAsia="uk-UA"/>
        </w:rPr>
        <w:t xml:space="preserve"> відкриття «золотого» електронного гаманця й внесення в нього власником деякої суми грошей ставить за обов’язок компанії</w:t>
      </w:r>
      <w:r w:rsidR="00E075EA">
        <w:rPr>
          <w:szCs w:val="28"/>
          <w:lang w:val="uk-UA" w:eastAsia="uk-UA"/>
        </w:rPr>
        <w:t xml:space="preserve"> – </w:t>
      </w:r>
      <w:r w:rsidRPr="00895BB7">
        <w:rPr>
          <w:szCs w:val="28"/>
          <w:lang w:eastAsia="uk-UA"/>
        </w:rPr>
        <w:t>оператора платіжної системи придбати й розмістити на зберігання під свою від</w:t>
      </w:r>
      <w:r w:rsidR="008348D1" w:rsidRPr="008348D1">
        <w:rPr>
          <w:szCs w:val="28"/>
          <w:lang w:eastAsia="uk-UA"/>
        </w:rPr>
        <w:softHyphen/>
      </w:r>
      <w:r w:rsidRPr="00895BB7">
        <w:rPr>
          <w:szCs w:val="28"/>
          <w:lang w:eastAsia="uk-UA"/>
        </w:rPr>
        <w:t>по</w:t>
      </w:r>
      <w:r w:rsidR="008348D1" w:rsidRPr="008348D1">
        <w:rPr>
          <w:szCs w:val="28"/>
          <w:lang w:eastAsia="uk-UA"/>
        </w:rPr>
        <w:softHyphen/>
      </w:r>
      <w:r w:rsidRPr="00895BB7">
        <w:rPr>
          <w:szCs w:val="28"/>
          <w:lang w:eastAsia="uk-UA"/>
        </w:rPr>
        <w:t>відальність відпові</w:t>
      </w:r>
      <w:r>
        <w:rPr>
          <w:szCs w:val="28"/>
          <w:lang w:eastAsia="uk-UA"/>
        </w:rPr>
        <w:t xml:space="preserve">дну кількість фізичного золота. </w:t>
      </w:r>
      <w:r w:rsidRPr="00895BB7">
        <w:rPr>
          <w:szCs w:val="28"/>
          <w:lang w:eastAsia="uk-UA"/>
        </w:rPr>
        <w:t>Фізичне золото власника «золотого» електронного гаманця є його власністю, а оператор платіжної системи тільки зберігає його. На першу вимогу власника гаманця він може одержати на руки відповідну кількість золота. Зберігання золота в електрон</w:t>
      </w:r>
      <w:r w:rsidR="008348D1" w:rsidRPr="008348D1">
        <w:rPr>
          <w:szCs w:val="28"/>
          <w:lang w:eastAsia="uk-UA"/>
        </w:rPr>
        <w:softHyphen/>
      </w:r>
      <w:r w:rsidRPr="00895BB7">
        <w:rPr>
          <w:szCs w:val="28"/>
          <w:lang w:eastAsia="uk-UA"/>
        </w:rPr>
        <w:t xml:space="preserve">ному гаманці може бути непоганим варіантом інвестування в золото. </w:t>
      </w:r>
    </w:p>
    <w:p w:rsidR="00317B65" w:rsidRDefault="00317B65" w:rsidP="00B85966">
      <w:pPr>
        <w:pStyle w:val="western"/>
        <w:spacing w:before="0" w:beforeAutospacing="0" w:after="0" w:afterAutospacing="0"/>
        <w:ind w:firstLine="567"/>
        <w:jc w:val="both"/>
        <w:rPr>
          <w:sz w:val="28"/>
          <w:szCs w:val="28"/>
        </w:rPr>
      </w:pPr>
      <w:r>
        <w:rPr>
          <w:sz w:val="28"/>
          <w:szCs w:val="28"/>
        </w:rPr>
        <w:t>Сьогодні немає обмежень стосовно кількості електронних гаманців, якими може володіти одна особа. Таким чином, я</w:t>
      </w:r>
      <w:r w:rsidRPr="00804B15">
        <w:rPr>
          <w:sz w:val="28"/>
          <w:szCs w:val="28"/>
        </w:rPr>
        <w:t>кщо жодна платіжна с</w:t>
      </w:r>
      <w:r>
        <w:rPr>
          <w:sz w:val="28"/>
          <w:szCs w:val="28"/>
        </w:rPr>
        <w:t xml:space="preserve">истема не задовольняє повністю </w:t>
      </w:r>
      <w:r w:rsidR="00D74A4D">
        <w:rPr>
          <w:sz w:val="28"/>
          <w:szCs w:val="28"/>
        </w:rPr>
        <w:t>в</w:t>
      </w:r>
      <w:r w:rsidRPr="00804B15">
        <w:rPr>
          <w:sz w:val="28"/>
          <w:szCs w:val="28"/>
        </w:rPr>
        <w:t xml:space="preserve">аших потреб, можна завести кілька </w:t>
      </w:r>
      <w:r w:rsidRPr="00804B15">
        <w:rPr>
          <w:sz w:val="28"/>
          <w:szCs w:val="28"/>
        </w:rPr>
        <w:lastRenderedPageBreak/>
        <w:t>електронних гаманців. Тільки користуватися ними доведеться як окремими гаманцями, а не одним загальним</w:t>
      </w:r>
      <w:r w:rsidR="00E075EA">
        <w:rPr>
          <w:sz w:val="28"/>
          <w:szCs w:val="28"/>
        </w:rPr>
        <w:t>,</w:t>
      </w:r>
      <w:r w:rsidRPr="00804B15">
        <w:rPr>
          <w:sz w:val="28"/>
          <w:szCs w:val="28"/>
        </w:rPr>
        <w:t xml:space="preserve"> – аналогічно тому, як можна користуватися кількома рахунками в різних банках.</w:t>
      </w:r>
      <w:r>
        <w:rPr>
          <w:sz w:val="28"/>
          <w:szCs w:val="28"/>
        </w:rPr>
        <w:t xml:space="preserve"> </w:t>
      </w:r>
    </w:p>
    <w:p w:rsidR="00317B65" w:rsidRDefault="00317B65" w:rsidP="00B85966">
      <w:pPr>
        <w:ind w:firstLine="567"/>
        <w:rPr>
          <w:szCs w:val="28"/>
          <w:lang w:eastAsia="uk-UA"/>
        </w:rPr>
      </w:pPr>
    </w:p>
    <w:p w:rsidR="00317B65" w:rsidRPr="000A17BD" w:rsidRDefault="00317B65" w:rsidP="00080F81">
      <w:pPr>
        <w:pBdr>
          <w:left w:val="single" w:sz="18" w:space="4" w:color="76923C"/>
        </w:pBdr>
        <w:ind w:left="142" w:firstLine="0"/>
        <w:rPr>
          <w:rStyle w:val="14"/>
          <w:color w:val="76923C" w:themeColor="accent3" w:themeShade="BF"/>
          <w:lang w:val="uk-UA"/>
        </w:rPr>
      </w:pPr>
      <w:r w:rsidRPr="000A17BD">
        <w:rPr>
          <w:rStyle w:val="14"/>
          <w:color w:val="76923C" w:themeColor="accent3" w:themeShade="BF"/>
        </w:rPr>
        <w:t xml:space="preserve">ЦЕ ЦІКАВО! </w:t>
      </w:r>
    </w:p>
    <w:p w:rsidR="00317B65" w:rsidRPr="000A17BD" w:rsidRDefault="00317B65" w:rsidP="00080F81">
      <w:pPr>
        <w:pBdr>
          <w:left w:val="single" w:sz="18" w:space="4" w:color="76923C"/>
        </w:pBdr>
        <w:ind w:left="142" w:firstLine="0"/>
        <w:rPr>
          <w:rStyle w:val="14"/>
          <w:color w:val="365F91" w:themeColor="accent1" w:themeShade="BF"/>
        </w:rPr>
      </w:pPr>
      <w:r w:rsidRPr="000A17BD">
        <w:rPr>
          <w:rStyle w:val="14"/>
          <w:color w:val="365F91" w:themeColor="accent1" w:themeShade="BF"/>
        </w:rPr>
        <w:t xml:space="preserve">У 2010 році в Україні було здійснено платежів електронними грошима на суму 2 млрд грн. Прогнозується, що до 2014 року ця сума зросте до </w:t>
      </w:r>
      <w:r w:rsidRPr="000A17BD">
        <w:rPr>
          <w:rStyle w:val="14"/>
          <w:color w:val="365F91" w:themeColor="accent1" w:themeShade="BF"/>
          <w:lang w:val="uk-UA"/>
        </w:rPr>
        <w:br/>
      </w:r>
      <w:r w:rsidRPr="000A17BD">
        <w:rPr>
          <w:rStyle w:val="14"/>
          <w:color w:val="365F91" w:themeColor="accent1" w:themeShade="BF"/>
        </w:rPr>
        <w:t>20 млрд грн.</w:t>
      </w:r>
    </w:p>
    <w:p w:rsidR="008348D1" w:rsidRPr="001A4DA8" w:rsidRDefault="008348D1" w:rsidP="00B85966">
      <w:pPr>
        <w:pStyle w:val="western"/>
        <w:spacing w:before="0" w:beforeAutospacing="0" w:after="0" w:afterAutospacing="0"/>
        <w:ind w:firstLine="567"/>
        <w:jc w:val="both"/>
        <w:rPr>
          <w:sz w:val="28"/>
          <w:szCs w:val="28"/>
          <w:lang w:val="ru-RU"/>
        </w:rPr>
      </w:pPr>
    </w:p>
    <w:p w:rsidR="00317B65" w:rsidRPr="00AE3793" w:rsidRDefault="00317B65" w:rsidP="00B85966">
      <w:pPr>
        <w:pStyle w:val="western"/>
        <w:spacing w:before="0" w:beforeAutospacing="0" w:after="0" w:afterAutospacing="0"/>
        <w:ind w:firstLine="567"/>
        <w:jc w:val="both"/>
        <w:rPr>
          <w:sz w:val="28"/>
          <w:szCs w:val="28"/>
        </w:rPr>
      </w:pPr>
      <w:r w:rsidRPr="00AE3793">
        <w:rPr>
          <w:sz w:val="28"/>
          <w:szCs w:val="28"/>
        </w:rPr>
        <w:t>Варто виділити і певні недоліки використання електронних грошей:</w:t>
      </w:r>
      <w:r w:rsidRPr="00804B15">
        <w:rPr>
          <w:sz w:val="28"/>
          <w:szCs w:val="28"/>
        </w:rPr>
        <w:t xml:space="preserve"> </w:t>
      </w:r>
    </w:p>
    <w:p w:rsidR="00317B65" w:rsidRDefault="00317B65" w:rsidP="00D60606">
      <w:pPr>
        <w:pStyle w:val="western"/>
        <w:numPr>
          <w:ilvl w:val="0"/>
          <w:numId w:val="166"/>
        </w:numPr>
        <w:tabs>
          <w:tab w:val="left" w:pos="1276"/>
        </w:tabs>
        <w:spacing w:before="0" w:beforeAutospacing="0" w:after="0" w:afterAutospacing="0"/>
        <w:ind w:hanging="578"/>
        <w:jc w:val="both"/>
        <w:rPr>
          <w:sz w:val="28"/>
          <w:szCs w:val="28"/>
        </w:rPr>
      </w:pPr>
      <w:r>
        <w:rPr>
          <w:sz w:val="28"/>
          <w:szCs w:val="28"/>
        </w:rPr>
        <w:t xml:space="preserve">На кошти, що </w:t>
      </w:r>
      <w:r w:rsidR="0017287F">
        <w:rPr>
          <w:sz w:val="28"/>
          <w:szCs w:val="28"/>
        </w:rPr>
        <w:t>є</w:t>
      </w:r>
      <w:r>
        <w:rPr>
          <w:sz w:val="28"/>
          <w:szCs w:val="28"/>
        </w:rPr>
        <w:t xml:space="preserve"> в електронному гаманці</w:t>
      </w:r>
      <w:r w:rsidR="0017287F">
        <w:rPr>
          <w:sz w:val="28"/>
          <w:szCs w:val="28"/>
        </w:rPr>
        <w:t>,</w:t>
      </w:r>
      <w:r>
        <w:rPr>
          <w:sz w:val="28"/>
          <w:szCs w:val="28"/>
        </w:rPr>
        <w:t xml:space="preserve"> не на</w:t>
      </w:r>
      <w:r w:rsidR="00D74A4D">
        <w:rPr>
          <w:sz w:val="28"/>
          <w:szCs w:val="28"/>
        </w:rPr>
        <w:softHyphen/>
      </w:r>
      <w:r>
        <w:rPr>
          <w:sz w:val="28"/>
          <w:szCs w:val="28"/>
        </w:rPr>
        <w:t>раховуються проценти. Тому недоцільно на цих рахунках зберігати великі суми коштів. Більш вигідно їх розмістити на депозиті в банку або ж на звичайному банківському рахунку.</w:t>
      </w:r>
    </w:p>
    <w:p w:rsidR="00317B65" w:rsidRDefault="00317B65" w:rsidP="00D60606">
      <w:pPr>
        <w:pStyle w:val="western"/>
        <w:numPr>
          <w:ilvl w:val="0"/>
          <w:numId w:val="166"/>
        </w:numPr>
        <w:tabs>
          <w:tab w:val="left" w:pos="1276"/>
        </w:tabs>
        <w:spacing w:before="0" w:beforeAutospacing="0" w:after="0" w:afterAutospacing="0"/>
        <w:ind w:hanging="578"/>
        <w:jc w:val="both"/>
        <w:rPr>
          <w:sz w:val="28"/>
          <w:szCs w:val="28"/>
        </w:rPr>
      </w:pPr>
      <w:r>
        <w:rPr>
          <w:sz w:val="28"/>
          <w:szCs w:val="28"/>
        </w:rPr>
        <w:t>Незважаючи на те, що система електронних грошей досить без</w:t>
      </w:r>
      <w:r w:rsidR="004A1CC3">
        <w:rPr>
          <w:sz w:val="28"/>
          <w:szCs w:val="28"/>
        </w:rPr>
        <w:softHyphen/>
      </w:r>
      <w:r>
        <w:rPr>
          <w:sz w:val="28"/>
          <w:szCs w:val="28"/>
        </w:rPr>
        <w:t>печн</w:t>
      </w:r>
      <w:r w:rsidR="0017287F">
        <w:rPr>
          <w:sz w:val="28"/>
          <w:szCs w:val="28"/>
        </w:rPr>
        <w:t>а</w:t>
      </w:r>
      <w:r>
        <w:rPr>
          <w:sz w:val="28"/>
          <w:szCs w:val="28"/>
        </w:rPr>
        <w:t>, ризик шахрайства все ж таки існує за умов неправильного використання електронного гаманця</w:t>
      </w:r>
      <w:r w:rsidR="00D74A4D">
        <w:rPr>
          <w:sz w:val="28"/>
          <w:szCs w:val="28"/>
        </w:rPr>
        <w:t>.</w:t>
      </w:r>
    </w:p>
    <w:p w:rsidR="00317B65" w:rsidRDefault="00317B65" w:rsidP="00B85966">
      <w:pPr>
        <w:pStyle w:val="western"/>
        <w:spacing w:before="0" w:beforeAutospacing="0" w:after="0" w:afterAutospacing="0"/>
        <w:ind w:firstLine="567"/>
        <w:jc w:val="both"/>
        <w:rPr>
          <w:sz w:val="28"/>
          <w:szCs w:val="28"/>
        </w:rPr>
      </w:pPr>
    </w:p>
    <w:p w:rsidR="00317B65" w:rsidRPr="00E167DD" w:rsidRDefault="0017287F" w:rsidP="00492E6C">
      <w:pPr>
        <w:pStyle w:val="2"/>
      </w:pPr>
      <w:r w:rsidRPr="00E167DD">
        <w:t>ПІДСУМКИ</w:t>
      </w:r>
    </w:p>
    <w:p w:rsidR="00317B65" w:rsidRPr="00080F81" w:rsidRDefault="00317B65" w:rsidP="00080F81">
      <w:pPr>
        <w:tabs>
          <w:tab w:val="num" w:pos="993"/>
        </w:tabs>
        <w:ind w:left="567" w:firstLine="0"/>
        <w:rPr>
          <w:szCs w:val="28"/>
        </w:rPr>
      </w:pPr>
    </w:p>
    <w:p w:rsidR="00317B65" w:rsidRPr="00B05D54" w:rsidRDefault="0017287F" w:rsidP="00D60606">
      <w:pPr>
        <w:pStyle w:val="11"/>
        <w:numPr>
          <w:ilvl w:val="0"/>
          <w:numId w:val="32"/>
        </w:numPr>
        <w:tabs>
          <w:tab w:val="clear" w:pos="1070"/>
          <w:tab w:val="num" w:pos="993"/>
        </w:tabs>
        <w:ind w:left="993" w:hanging="426"/>
        <w:contextualSpacing w:val="0"/>
        <w:rPr>
          <w:szCs w:val="28"/>
        </w:rPr>
      </w:pPr>
      <w:r>
        <w:rPr>
          <w:szCs w:val="28"/>
          <w:lang w:val="uk-UA"/>
        </w:rPr>
        <w:t>У</w:t>
      </w:r>
      <w:r w:rsidR="00317B65">
        <w:rPr>
          <w:szCs w:val="28"/>
        </w:rPr>
        <w:t xml:space="preserve"> сучасних умовах розвитку інформаційних технологій уже не обов’язково відвідувати банк для здійснення типових платежів (для прикладу, оплати комунальних послуг). Достатньо вдома мати комп’ютер з доступом до Інтернету та пла</w:t>
      </w:r>
      <w:r w:rsidR="00BD43F7">
        <w:rPr>
          <w:szCs w:val="28"/>
          <w:lang w:val="uk-UA"/>
        </w:rPr>
        <w:t>тіжну</w:t>
      </w:r>
      <w:r w:rsidR="00317B65">
        <w:rPr>
          <w:szCs w:val="28"/>
        </w:rPr>
        <w:t xml:space="preserve"> картку і проводити з їх допомогою усі необхідні розрахунки. Окрім пла</w:t>
      </w:r>
      <w:r w:rsidR="00BD43F7">
        <w:rPr>
          <w:szCs w:val="28"/>
          <w:lang w:val="uk-UA"/>
        </w:rPr>
        <w:t>тіжної</w:t>
      </w:r>
      <w:r w:rsidR="00317B65">
        <w:rPr>
          <w:szCs w:val="28"/>
        </w:rPr>
        <w:t xml:space="preserve"> картки, платежі можна здійснювати також за допомогою електронних грошей.</w:t>
      </w:r>
    </w:p>
    <w:p w:rsidR="00317B65" w:rsidRPr="00761DBC" w:rsidRDefault="00317B65" w:rsidP="00D60606">
      <w:pPr>
        <w:pStyle w:val="11"/>
        <w:numPr>
          <w:ilvl w:val="0"/>
          <w:numId w:val="32"/>
        </w:numPr>
        <w:tabs>
          <w:tab w:val="clear" w:pos="1070"/>
          <w:tab w:val="num" w:pos="993"/>
        </w:tabs>
        <w:ind w:left="993" w:hanging="426"/>
        <w:contextualSpacing w:val="0"/>
        <w:rPr>
          <w:szCs w:val="28"/>
        </w:rPr>
      </w:pPr>
      <w:r w:rsidRPr="00761DBC">
        <w:rPr>
          <w:szCs w:val="28"/>
        </w:rPr>
        <w:t xml:space="preserve">Електронні (цифрові) гроші – це платіжний засіб, що існує тільки в електронному </w:t>
      </w:r>
      <w:r w:rsidR="00D74A4D">
        <w:rPr>
          <w:szCs w:val="28"/>
          <w:lang w:val="uk-UA"/>
        </w:rPr>
        <w:t>форматі</w:t>
      </w:r>
      <w:r w:rsidRPr="00761DBC">
        <w:rPr>
          <w:szCs w:val="28"/>
        </w:rPr>
        <w:t xml:space="preserve">, тобто фактично у </w:t>
      </w:r>
      <w:r w:rsidR="00D74A4D">
        <w:rPr>
          <w:szCs w:val="28"/>
          <w:lang w:val="uk-UA"/>
        </w:rPr>
        <w:t>формі</w:t>
      </w:r>
      <w:r w:rsidRPr="00761DBC">
        <w:rPr>
          <w:szCs w:val="28"/>
        </w:rPr>
        <w:t xml:space="preserve"> інформації, що міститься у спеціальних базах даних. Електронні гроші зберігаються в електронних гаманцях користувачів відповідної платіжної системи. Управляти грошима у своєму гаманці користувач може за допомогою Інтернету або мобільного телефону.</w:t>
      </w:r>
    </w:p>
    <w:p w:rsidR="00317B65" w:rsidRDefault="00317B65" w:rsidP="00D60606">
      <w:pPr>
        <w:pStyle w:val="11"/>
        <w:numPr>
          <w:ilvl w:val="0"/>
          <w:numId w:val="32"/>
        </w:numPr>
        <w:tabs>
          <w:tab w:val="clear" w:pos="1070"/>
          <w:tab w:val="num" w:pos="0"/>
          <w:tab w:val="left" w:pos="993"/>
        </w:tabs>
        <w:ind w:left="993" w:hanging="426"/>
        <w:contextualSpacing w:val="0"/>
        <w:rPr>
          <w:szCs w:val="28"/>
        </w:rPr>
      </w:pPr>
      <w:r>
        <w:rPr>
          <w:szCs w:val="28"/>
        </w:rPr>
        <w:t xml:space="preserve">За допомогою електронних грошей можна купувати товари в Інтернет-магазинах, переказувати та зберігати кошти. </w:t>
      </w:r>
    </w:p>
    <w:p w:rsidR="00317B65" w:rsidRPr="00227EE2" w:rsidRDefault="00317B65" w:rsidP="00D60606">
      <w:pPr>
        <w:pStyle w:val="11"/>
        <w:numPr>
          <w:ilvl w:val="0"/>
          <w:numId w:val="32"/>
        </w:numPr>
        <w:tabs>
          <w:tab w:val="clear" w:pos="1070"/>
          <w:tab w:val="num" w:pos="0"/>
          <w:tab w:val="left" w:pos="993"/>
        </w:tabs>
        <w:ind w:left="993" w:hanging="426"/>
        <w:contextualSpacing w:val="0"/>
        <w:rPr>
          <w:szCs w:val="28"/>
        </w:rPr>
      </w:pPr>
      <w:r>
        <w:rPr>
          <w:szCs w:val="28"/>
        </w:rPr>
        <w:t xml:space="preserve">Незважаючи на зручність </w:t>
      </w:r>
      <w:r w:rsidR="0017287F">
        <w:rPr>
          <w:szCs w:val="28"/>
          <w:lang w:val="uk-UA"/>
        </w:rPr>
        <w:t>і</w:t>
      </w:r>
      <w:r>
        <w:rPr>
          <w:szCs w:val="28"/>
        </w:rPr>
        <w:t xml:space="preserve"> легкість використання електронних платіжних інструментів, варто пам’ятати правила безпеки, щоб не стати жертвою шахраїв. </w:t>
      </w:r>
    </w:p>
    <w:p w:rsidR="004A1CC3" w:rsidRDefault="004A1CC3">
      <w:pPr>
        <w:spacing w:after="60"/>
        <w:jc w:val="left"/>
        <w:rPr>
          <w:szCs w:val="28"/>
        </w:rPr>
      </w:pPr>
      <w:r>
        <w:rPr>
          <w:szCs w:val="28"/>
        </w:rPr>
        <w:br w:type="page"/>
      </w:r>
    </w:p>
    <w:p w:rsidR="00227EE2" w:rsidRPr="004A1CC3" w:rsidRDefault="00227EE2" w:rsidP="00227EE2">
      <w:pPr>
        <w:pStyle w:val="11"/>
        <w:tabs>
          <w:tab w:val="left" w:pos="993"/>
        </w:tabs>
        <w:ind w:left="567" w:firstLine="0"/>
        <w:contextualSpacing w:val="0"/>
        <w:rPr>
          <w:sz w:val="2"/>
          <w:szCs w:val="2"/>
        </w:rPr>
      </w:pPr>
    </w:p>
    <w:p w:rsidR="00317B65" w:rsidRPr="00AE1C36" w:rsidRDefault="008F274F" w:rsidP="004A1CC3">
      <w:pPr>
        <w:pStyle w:val="2"/>
        <w:spacing w:before="0"/>
      </w:pPr>
      <w:r w:rsidRPr="00AE1C36">
        <w:t xml:space="preserve">ЗАПИТАННЯ ДЛЯ </w:t>
      </w:r>
      <w:r>
        <w:t>ПЕРЕВІРКИ ЗНАНЬ</w:t>
      </w:r>
    </w:p>
    <w:p w:rsidR="00317B65" w:rsidRDefault="00317B65" w:rsidP="00080F81">
      <w:pPr>
        <w:pStyle w:val="western"/>
        <w:tabs>
          <w:tab w:val="left" w:pos="993"/>
        </w:tabs>
        <w:spacing w:before="0" w:beforeAutospacing="0" w:after="0" w:afterAutospacing="0"/>
        <w:ind w:left="567"/>
        <w:jc w:val="both"/>
        <w:rPr>
          <w:color w:val="000000"/>
          <w:sz w:val="28"/>
          <w:szCs w:val="28"/>
        </w:rPr>
      </w:pPr>
    </w:p>
    <w:p w:rsidR="00317B65"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Що таке електронний платіж?</w:t>
      </w:r>
    </w:p>
    <w:p w:rsidR="00317B65"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За допомогою яких електронних засобів можна здійснювати платежі?</w:t>
      </w:r>
    </w:p>
    <w:p w:rsidR="00317B65"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Які основні переваги електронних платежів над готівковими?</w:t>
      </w:r>
    </w:p>
    <w:p w:rsidR="00317B65"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Яких правил потрібно дотримуватися при здійсненні платежів пла</w:t>
      </w:r>
      <w:r w:rsidR="00BD43F7">
        <w:rPr>
          <w:color w:val="000000"/>
          <w:sz w:val="28"/>
          <w:szCs w:val="28"/>
        </w:rPr>
        <w:t>тіжною</w:t>
      </w:r>
      <w:r>
        <w:rPr>
          <w:color w:val="000000"/>
          <w:sz w:val="28"/>
          <w:szCs w:val="28"/>
        </w:rPr>
        <w:t xml:space="preserve"> карткою?</w:t>
      </w:r>
    </w:p>
    <w:p w:rsidR="00317B65"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Що таке електронні гроші?</w:t>
      </w:r>
    </w:p>
    <w:p w:rsidR="00317B65" w:rsidRPr="008348D1" w:rsidRDefault="00317B65" w:rsidP="00D60606">
      <w:pPr>
        <w:pStyle w:val="western"/>
        <w:numPr>
          <w:ilvl w:val="0"/>
          <w:numId w:val="30"/>
        </w:numPr>
        <w:tabs>
          <w:tab w:val="left" w:pos="993"/>
        </w:tabs>
        <w:spacing w:before="0" w:beforeAutospacing="0" w:after="0" w:afterAutospacing="0"/>
        <w:ind w:left="993" w:hanging="426"/>
        <w:jc w:val="both"/>
        <w:rPr>
          <w:color w:val="000000"/>
          <w:sz w:val="28"/>
          <w:szCs w:val="28"/>
        </w:rPr>
      </w:pPr>
      <w:r>
        <w:rPr>
          <w:color w:val="000000"/>
          <w:sz w:val="28"/>
          <w:szCs w:val="28"/>
        </w:rPr>
        <w:t>Якими способами можна поповнити електронний гаманець?</w:t>
      </w:r>
    </w:p>
    <w:p w:rsidR="004D2CCE" w:rsidRPr="004D2CCE" w:rsidRDefault="004D2CCE">
      <w:pPr>
        <w:ind w:firstLine="0"/>
        <w:jc w:val="left"/>
        <w:rPr>
          <w:color w:val="000000"/>
          <w:szCs w:val="28"/>
          <w:lang w:val="uk-UA" w:eastAsia="uk-UA"/>
        </w:rPr>
      </w:pPr>
    </w:p>
    <w:p w:rsidR="00317B65" w:rsidRPr="00AE1C36" w:rsidRDefault="008F274F" w:rsidP="00492E6C">
      <w:pPr>
        <w:pStyle w:val="2"/>
      </w:pPr>
      <w:r>
        <w:t>ЗАПИТАННЯ</w:t>
      </w:r>
      <w:r w:rsidRPr="00AE1C36">
        <w:t xml:space="preserve"> ДЛЯ ОБГОВОРЕННЯ</w:t>
      </w:r>
    </w:p>
    <w:p w:rsidR="00317B65" w:rsidRDefault="00317B65" w:rsidP="00080F81">
      <w:pPr>
        <w:pStyle w:val="western"/>
        <w:tabs>
          <w:tab w:val="left" w:pos="993"/>
        </w:tabs>
        <w:spacing w:before="0" w:beforeAutospacing="0" w:after="0" w:afterAutospacing="0"/>
        <w:ind w:left="567"/>
        <w:jc w:val="both"/>
        <w:rPr>
          <w:color w:val="000000"/>
          <w:sz w:val="28"/>
          <w:szCs w:val="28"/>
        </w:rPr>
      </w:pPr>
    </w:p>
    <w:p w:rsidR="00317B65" w:rsidRDefault="00317B65" w:rsidP="00D60606">
      <w:pPr>
        <w:pStyle w:val="western"/>
        <w:numPr>
          <w:ilvl w:val="1"/>
          <w:numId w:val="32"/>
        </w:numPr>
        <w:tabs>
          <w:tab w:val="left" w:pos="993"/>
        </w:tabs>
        <w:spacing w:before="0" w:beforeAutospacing="0" w:after="0" w:afterAutospacing="0"/>
        <w:ind w:left="993" w:hanging="426"/>
        <w:jc w:val="both"/>
        <w:rPr>
          <w:color w:val="000000"/>
          <w:sz w:val="28"/>
          <w:szCs w:val="28"/>
        </w:rPr>
      </w:pPr>
      <w:r>
        <w:rPr>
          <w:color w:val="000000"/>
          <w:sz w:val="28"/>
          <w:szCs w:val="28"/>
        </w:rPr>
        <w:t xml:space="preserve">Як </w:t>
      </w:r>
      <w:r w:rsidR="00D74A4D">
        <w:rPr>
          <w:color w:val="000000"/>
          <w:sz w:val="28"/>
          <w:szCs w:val="28"/>
        </w:rPr>
        <w:t>в</w:t>
      </w:r>
      <w:r>
        <w:rPr>
          <w:color w:val="000000"/>
          <w:sz w:val="28"/>
          <w:szCs w:val="28"/>
        </w:rPr>
        <w:t xml:space="preserve">и вважаєте, чи будуть </w:t>
      </w:r>
      <w:r w:rsidR="0017287F">
        <w:rPr>
          <w:color w:val="000000"/>
          <w:sz w:val="28"/>
          <w:szCs w:val="28"/>
        </w:rPr>
        <w:t>у</w:t>
      </w:r>
      <w:r>
        <w:rPr>
          <w:color w:val="000000"/>
          <w:sz w:val="28"/>
          <w:szCs w:val="28"/>
        </w:rPr>
        <w:t xml:space="preserve"> майбутньому популярними розрахунки електронними грошима?</w:t>
      </w:r>
    </w:p>
    <w:p w:rsidR="00317B65" w:rsidRDefault="00317B65" w:rsidP="00D60606">
      <w:pPr>
        <w:pStyle w:val="western"/>
        <w:numPr>
          <w:ilvl w:val="1"/>
          <w:numId w:val="32"/>
        </w:numPr>
        <w:tabs>
          <w:tab w:val="left" w:pos="993"/>
        </w:tabs>
        <w:spacing w:before="0" w:beforeAutospacing="0" w:after="0" w:afterAutospacing="0"/>
        <w:ind w:left="993" w:hanging="426"/>
        <w:jc w:val="both"/>
        <w:rPr>
          <w:color w:val="000000"/>
          <w:sz w:val="28"/>
          <w:szCs w:val="28"/>
        </w:rPr>
      </w:pPr>
      <w:r>
        <w:rPr>
          <w:color w:val="000000"/>
          <w:sz w:val="28"/>
          <w:szCs w:val="28"/>
        </w:rPr>
        <w:t>Які причини можуть стримувати населення від платежів електрон</w:t>
      </w:r>
      <w:r w:rsidR="00D74A4D">
        <w:rPr>
          <w:color w:val="000000"/>
          <w:sz w:val="28"/>
          <w:szCs w:val="28"/>
        </w:rPr>
        <w:softHyphen/>
      </w:r>
      <w:r>
        <w:rPr>
          <w:color w:val="000000"/>
          <w:sz w:val="28"/>
          <w:szCs w:val="28"/>
        </w:rPr>
        <w:t>ними грошима? (</w:t>
      </w:r>
      <w:r w:rsidR="0017287F">
        <w:rPr>
          <w:color w:val="000000"/>
          <w:sz w:val="28"/>
          <w:szCs w:val="28"/>
        </w:rPr>
        <w:t>М</w:t>
      </w:r>
      <w:r>
        <w:rPr>
          <w:color w:val="000000"/>
          <w:sz w:val="28"/>
          <w:szCs w:val="28"/>
        </w:rPr>
        <w:t xml:space="preserve">ожете задати це запитання </w:t>
      </w:r>
      <w:r w:rsidR="00D74A4D">
        <w:rPr>
          <w:color w:val="000000"/>
          <w:sz w:val="28"/>
          <w:szCs w:val="28"/>
        </w:rPr>
        <w:t>в</w:t>
      </w:r>
      <w:r>
        <w:rPr>
          <w:color w:val="000000"/>
          <w:sz w:val="28"/>
          <w:szCs w:val="28"/>
        </w:rPr>
        <w:t>ашим батькам і обговорити його разом)</w:t>
      </w:r>
      <w:r w:rsidR="0017287F">
        <w:rPr>
          <w:color w:val="000000"/>
          <w:sz w:val="28"/>
          <w:szCs w:val="28"/>
        </w:rPr>
        <w:t>.</w:t>
      </w:r>
    </w:p>
    <w:p w:rsidR="00317B65" w:rsidRDefault="00317B65" w:rsidP="00D60606">
      <w:pPr>
        <w:pStyle w:val="western"/>
        <w:numPr>
          <w:ilvl w:val="1"/>
          <w:numId w:val="32"/>
        </w:numPr>
        <w:tabs>
          <w:tab w:val="left" w:pos="993"/>
        </w:tabs>
        <w:spacing w:before="0" w:beforeAutospacing="0" w:after="0" w:afterAutospacing="0"/>
        <w:ind w:left="993" w:hanging="426"/>
        <w:jc w:val="both"/>
        <w:rPr>
          <w:color w:val="000000"/>
          <w:sz w:val="28"/>
          <w:szCs w:val="28"/>
        </w:rPr>
      </w:pPr>
      <w:r>
        <w:rPr>
          <w:color w:val="000000"/>
          <w:sz w:val="28"/>
          <w:szCs w:val="28"/>
        </w:rPr>
        <w:t xml:space="preserve">Чи помічали </w:t>
      </w:r>
      <w:r w:rsidR="00D74A4D">
        <w:rPr>
          <w:color w:val="000000"/>
          <w:sz w:val="28"/>
          <w:szCs w:val="28"/>
        </w:rPr>
        <w:t>в</w:t>
      </w:r>
      <w:r>
        <w:rPr>
          <w:color w:val="000000"/>
          <w:sz w:val="28"/>
          <w:szCs w:val="28"/>
        </w:rPr>
        <w:t xml:space="preserve">и коли-небудь помилки при використанні </w:t>
      </w:r>
      <w:r w:rsidR="00D74A4D">
        <w:rPr>
          <w:color w:val="000000"/>
          <w:sz w:val="28"/>
          <w:szCs w:val="28"/>
        </w:rPr>
        <w:t>в</w:t>
      </w:r>
      <w:r>
        <w:rPr>
          <w:color w:val="000000"/>
          <w:sz w:val="28"/>
          <w:szCs w:val="28"/>
        </w:rPr>
        <w:t>ашими родичами, знайомими, друзями пла</w:t>
      </w:r>
      <w:r w:rsidR="00BD43F7">
        <w:rPr>
          <w:color w:val="000000"/>
          <w:sz w:val="28"/>
          <w:szCs w:val="28"/>
        </w:rPr>
        <w:t>тіжних</w:t>
      </w:r>
      <w:r>
        <w:rPr>
          <w:color w:val="000000"/>
          <w:sz w:val="28"/>
          <w:szCs w:val="28"/>
        </w:rPr>
        <w:t xml:space="preserve"> карток </w:t>
      </w:r>
      <w:r w:rsidR="0017287F">
        <w:rPr>
          <w:color w:val="000000"/>
          <w:sz w:val="28"/>
          <w:szCs w:val="28"/>
        </w:rPr>
        <w:t>і</w:t>
      </w:r>
      <w:r>
        <w:rPr>
          <w:color w:val="000000"/>
          <w:sz w:val="28"/>
          <w:szCs w:val="28"/>
        </w:rPr>
        <w:t xml:space="preserve"> здійсненні платежів картками? Які саме? </w:t>
      </w:r>
    </w:p>
    <w:p w:rsidR="00317B65" w:rsidRDefault="00317B65" w:rsidP="0017287F">
      <w:pPr>
        <w:pStyle w:val="western"/>
        <w:spacing w:before="0" w:beforeAutospacing="0" w:after="0" w:afterAutospacing="0"/>
        <w:ind w:left="993" w:hanging="426"/>
        <w:jc w:val="both"/>
        <w:rPr>
          <w:color w:val="000000"/>
          <w:sz w:val="28"/>
          <w:szCs w:val="28"/>
        </w:rPr>
      </w:pPr>
    </w:p>
    <w:p w:rsidR="00317B65" w:rsidRPr="00E167DD" w:rsidRDefault="008F274F" w:rsidP="00492E6C">
      <w:pPr>
        <w:pStyle w:val="2"/>
        <w:rPr>
          <w:lang w:eastAsia="uk-UA"/>
        </w:rPr>
      </w:pPr>
      <w:r w:rsidRPr="00E167DD">
        <w:rPr>
          <w:lang w:eastAsia="uk-UA"/>
        </w:rPr>
        <w:t>СЛОВНИК ОСНОВНИХ ТЕРМІНІВ</w:t>
      </w:r>
    </w:p>
    <w:p w:rsidR="00317B65" w:rsidRDefault="00317B65" w:rsidP="00135D62">
      <w:pPr>
        <w:rPr>
          <w:b/>
          <w:bCs/>
          <w:color w:val="000000"/>
          <w:szCs w:val="28"/>
          <w:lang w:val="uk-UA" w:eastAsia="uk-UA"/>
        </w:rPr>
      </w:pPr>
    </w:p>
    <w:p w:rsidR="00317B65" w:rsidRPr="00E167DD" w:rsidRDefault="00317B65" w:rsidP="00135D62">
      <w:pPr>
        <w:rPr>
          <w:color w:val="000000"/>
          <w:szCs w:val="28"/>
          <w:lang w:eastAsia="uk-UA"/>
        </w:rPr>
      </w:pPr>
      <w:r w:rsidRPr="00E167DD">
        <w:rPr>
          <w:b/>
          <w:bCs/>
          <w:color w:val="000000"/>
          <w:szCs w:val="28"/>
          <w:lang w:eastAsia="uk-UA"/>
        </w:rPr>
        <w:t>Банківський переказ</w:t>
      </w:r>
      <w:r w:rsidRPr="00E167DD">
        <w:rPr>
          <w:color w:val="000000"/>
          <w:szCs w:val="28"/>
          <w:lang w:eastAsia="uk-UA"/>
        </w:rPr>
        <w:t xml:space="preserve"> </w:t>
      </w:r>
      <w:r w:rsidR="00227EE2">
        <w:rPr>
          <w:color w:val="000000"/>
          <w:szCs w:val="28"/>
          <w:lang w:val="uk-UA" w:eastAsia="uk-UA"/>
        </w:rPr>
        <w:t>–</w:t>
      </w:r>
      <w:r w:rsidR="00B56754">
        <w:rPr>
          <w:color w:val="000000"/>
          <w:szCs w:val="28"/>
          <w:lang w:val="uk-UA" w:eastAsia="uk-UA"/>
        </w:rPr>
        <w:t xml:space="preserve"> </w:t>
      </w:r>
      <w:r w:rsidRPr="00E167DD">
        <w:rPr>
          <w:color w:val="000000"/>
          <w:szCs w:val="28"/>
          <w:lang w:eastAsia="uk-UA"/>
        </w:rPr>
        <w:t>доручення банку від однієї особи пере</w:t>
      </w:r>
      <w:r w:rsidR="00B56754">
        <w:rPr>
          <w:color w:val="000000"/>
          <w:szCs w:val="28"/>
          <w:lang w:val="uk-UA" w:eastAsia="uk-UA"/>
        </w:rPr>
        <w:softHyphen/>
      </w:r>
      <w:r w:rsidRPr="00E167DD">
        <w:rPr>
          <w:color w:val="000000"/>
          <w:szCs w:val="28"/>
          <w:lang w:eastAsia="uk-UA"/>
        </w:rPr>
        <w:t>ка</w:t>
      </w:r>
      <w:r w:rsidR="00B56754">
        <w:rPr>
          <w:color w:val="000000"/>
          <w:szCs w:val="28"/>
          <w:lang w:val="uk-UA" w:eastAsia="uk-UA"/>
        </w:rPr>
        <w:softHyphen/>
      </w:r>
      <w:r w:rsidRPr="00E167DD">
        <w:rPr>
          <w:color w:val="000000"/>
          <w:szCs w:val="28"/>
          <w:lang w:eastAsia="uk-UA"/>
        </w:rPr>
        <w:t xml:space="preserve">зати певну суму на користь </w:t>
      </w:r>
      <w:r w:rsidR="004A1CC3">
        <w:rPr>
          <w:color w:val="000000"/>
          <w:szCs w:val="28"/>
          <w:lang w:val="uk-UA" w:eastAsia="uk-UA"/>
        </w:rPr>
        <w:t>інш</w:t>
      </w:r>
      <w:r w:rsidRPr="00E167DD">
        <w:rPr>
          <w:color w:val="000000"/>
          <w:szCs w:val="28"/>
          <w:lang w:eastAsia="uk-UA"/>
        </w:rPr>
        <w:t>ої особи.</w:t>
      </w:r>
    </w:p>
    <w:p w:rsidR="00317B65" w:rsidRPr="00080F81" w:rsidRDefault="00317B65" w:rsidP="00135D62">
      <w:pPr>
        <w:rPr>
          <w:color w:val="000000"/>
          <w:szCs w:val="28"/>
        </w:rPr>
      </w:pPr>
      <w:r w:rsidRPr="00E167DD">
        <w:rPr>
          <w:b/>
          <w:bCs/>
          <w:color w:val="000000"/>
          <w:szCs w:val="28"/>
          <w:lang w:eastAsia="uk-UA"/>
        </w:rPr>
        <w:t xml:space="preserve">Безготівкові розрахунки </w:t>
      </w:r>
      <w:r w:rsidR="00227EE2">
        <w:rPr>
          <w:color w:val="000000"/>
          <w:szCs w:val="28"/>
          <w:lang w:val="uk-UA"/>
        </w:rPr>
        <w:t>–</w:t>
      </w:r>
      <w:r w:rsidRPr="00E167DD">
        <w:rPr>
          <w:color w:val="000000"/>
          <w:szCs w:val="28"/>
        </w:rPr>
        <w:t xml:space="preserve"> платежі, які здійснюються шляхом перерахування коштів з рахунку платника на рахунок кредитора </w:t>
      </w:r>
      <w:r w:rsidR="00B56754">
        <w:rPr>
          <w:color w:val="000000"/>
          <w:szCs w:val="28"/>
          <w:lang w:val="uk-UA"/>
        </w:rPr>
        <w:t>в</w:t>
      </w:r>
      <w:r w:rsidRPr="00E167DD">
        <w:rPr>
          <w:color w:val="000000"/>
          <w:szCs w:val="28"/>
        </w:rPr>
        <w:t xml:space="preserve"> </w:t>
      </w:r>
      <w:hyperlink r:id="rId66" w:tooltip="Банк" w:history="1">
        <w:r w:rsidRPr="00080F81">
          <w:rPr>
            <w:rStyle w:val="af3"/>
            <w:color w:val="000000"/>
            <w:szCs w:val="28"/>
            <w:u w:val="none"/>
          </w:rPr>
          <w:t>банках</w:t>
        </w:r>
      </w:hyperlink>
      <w:r w:rsidRPr="00080F81">
        <w:rPr>
          <w:color w:val="000000"/>
          <w:szCs w:val="28"/>
        </w:rPr>
        <w:t xml:space="preserve"> без використання </w:t>
      </w:r>
      <w:hyperlink r:id="rId67" w:tooltip="Гроші" w:history="1">
        <w:r w:rsidRPr="00080F81">
          <w:rPr>
            <w:rStyle w:val="af3"/>
            <w:color w:val="000000"/>
            <w:szCs w:val="28"/>
            <w:u w:val="none"/>
          </w:rPr>
          <w:t>грошових</w:t>
        </w:r>
      </w:hyperlink>
      <w:r w:rsidRPr="00080F81">
        <w:rPr>
          <w:color w:val="000000"/>
          <w:szCs w:val="28"/>
        </w:rPr>
        <w:t xml:space="preserve"> </w:t>
      </w:r>
      <w:hyperlink r:id="rId68" w:tooltip="Банкноти" w:history="1">
        <w:r w:rsidRPr="00080F81">
          <w:rPr>
            <w:rStyle w:val="af3"/>
            <w:color w:val="000000"/>
            <w:szCs w:val="28"/>
            <w:u w:val="none"/>
          </w:rPr>
          <w:t>купюр</w:t>
        </w:r>
      </w:hyperlink>
      <w:r w:rsidRPr="00080F81">
        <w:rPr>
          <w:color w:val="000000"/>
          <w:szCs w:val="28"/>
        </w:rPr>
        <w:t>.</w:t>
      </w:r>
    </w:p>
    <w:p w:rsidR="00317B65" w:rsidRPr="00E167DD" w:rsidRDefault="00317B65" w:rsidP="00135D62">
      <w:pPr>
        <w:rPr>
          <w:color w:val="000000"/>
          <w:szCs w:val="28"/>
          <w:lang w:eastAsia="uk-UA"/>
        </w:rPr>
      </w:pPr>
      <w:r w:rsidRPr="00E167DD">
        <w:rPr>
          <w:b/>
          <w:bCs/>
          <w:color w:val="000000"/>
          <w:szCs w:val="28"/>
          <w:lang w:eastAsia="uk-UA"/>
        </w:rPr>
        <w:t>Електронний цифровий підпис</w:t>
      </w:r>
      <w:r w:rsidRPr="00E167DD">
        <w:rPr>
          <w:color w:val="000000"/>
          <w:szCs w:val="28"/>
          <w:lang w:eastAsia="uk-UA"/>
        </w:rPr>
        <w:t xml:space="preserve"> – дані в електронній формі, які призначені для ідентифікації передплатника цих даних; є аналогом власноручного підпису.</w:t>
      </w:r>
    </w:p>
    <w:p w:rsidR="00317B65" w:rsidRPr="00E167DD" w:rsidRDefault="00317B65" w:rsidP="00135D62">
      <w:pPr>
        <w:pStyle w:val="a3"/>
        <w:ind w:firstLine="709"/>
        <w:rPr>
          <w:color w:val="000000"/>
        </w:rPr>
      </w:pPr>
      <w:r w:rsidRPr="00E167DD">
        <w:rPr>
          <w:b/>
          <w:bCs/>
          <w:color w:val="000000"/>
        </w:rPr>
        <w:t xml:space="preserve">Платіжна система </w:t>
      </w:r>
      <w:r w:rsidR="002425AB">
        <w:rPr>
          <w:color w:val="000000"/>
        </w:rPr>
        <w:t>–</w:t>
      </w:r>
      <w:r w:rsidRPr="00E167DD">
        <w:rPr>
          <w:color w:val="000000"/>
        </w:rPr>
        <w:t xml:space="preserve"> платіжна організація, члени платіжної системи та сукупність відносин, що виникають між ними при проведенні переказу коштів. Проведення переказу коштів є обов'язковою функцією, </w:t>
      </w:r>
      <w:r w:rsidR="00B56754">
        <w:rPr>
          <w:color w:val="000000"/>
        </w:rPr>
        <w:t>яку</w:t>
      </w:r>
      <w:r w:rsidRPr="00E167DD">
        <w:rPr>
          <w:color w:val="000000"/>
        </w:rPr>
        <w:t xml:space="preserve"> має виконувати платіжна система.</w:t>
      </w:r>
    </w:p>
    <w:p w:rsidR="00317B65" w:rsidRPr="001454C6" w:rsidRDefault="00317B65" w:rsidP="00135D62">
      <w:pPr>
        <w:rPr>
          <w:color w:val="000000"/>
          <w:szCs w:val="28"/>
          <w:lang w:val="uk-UA"/>
        </w:rPr>
      </w:pPr>
      <w:r w:rsidRPr="00B85966">
        <w:rPr>
          <w:b/>
          <w:bCs/>
          <w:color w:val="000000"/>
          <w:szCs w:val="28"/>
          <w:lang w:val="uk-UA"/>
        </w:rPr>
        <w:t>Процесинговий центр</w:t>
      </w:r>
      <w:r w:rsidRPr="00B85966">
        <w:rPr>
          <w:color w:val="000000"/>
          <w:szCs w:val="28"/>
          <w:lang w:val="uk-UA"/>
        </w:rPr>
        <w:t xml:space="preserve"> </w:t>
      </w:r>
      <w:r w:rsidR="00227EE2">
        <w:rPr>
          <w:color w:val="000000"/>
          <w:szCs w:val="28"/>
          <w:lang w:val="uk-UA"/>
        </w:rPr>
        <w:t>–</w:t>
      </w:r>
      <w:r w:rsidRPr="00B85966">
        <w:rPr>
          <w:color w:val="000000"/>
          <w:szCs w:val="28"/>
          <w:lang w:val="uk-UA"/>
        </w:rPr>
        <w:t xml:space="preserve"> уповноважени</w:t>
      </w:r>
      <w:r w:rsidRPr="001454C6">
        <w:rPr>
          <w:color w:val="000000"/>
          <w:szCs w:val="28"/>
          <w:lang w:val="uk-UA"/>
        </w:rPr>
        <w:t xml:space="preserve">й </w:t>
      </w:r>
      <w:hyperlink r:id="rId69" w:tooltip="Платіжна система" w:history="1">
        <w:r w:rsidRPr="001454C6">
          <w:rPr>
            <w:rStyle w:val="af3"/>
            <w:color w:val="000000"/>
            <w:szCs w:val="28"/>
            <w:u w:val="none"/>
            <w:lang w:val="uk-UA"/>
          </w:rPr>
          <w:t>платіжною системою</w:t>
        </w:r>
      </w:hyperlink>
      <w:r w:rsidRPr="001454C6">
        <w:rPr>
          <w:color w:val="000000"/>
          <w:szCs w:val="28"/>
          <w:lang w:val="uk-UA"/>
        </w:rPr>
        <w:t xml:space="preserve"> спеціа</w:t>
      </w:r>
      <w:r w:rsidR="00227EE2">
        <w:rPr>
          <w:color w:val="000000"/>
          <w:szCs w:val="28"/>
          <w:lang w:val="uk-UA"/>
        </w:rPr>
        <w:softHyphen/>
      </w:r>
      <w:r w:rsidRPr="001454C6">
        <w:rPr>
          <w:color w:val="000000"/>
          <w:szCs w:val="28"/>
          <w:lang w:val="uk-UA"/>
        </w:rPr>
        <w:t xml:space="preserve">лізований обчислювальний центр, який забезпечує інформаційну та технологічну взаємодію між учасниками </w:t>
      </w:r>
      <w:hyperlink r:id="rId70" w:tooltip="Платіжна система" w:history="1">
        <w:r w:rsidRPr="001454C6">
          <w:rPr>
            <w:rStyle w:val="af3"/>
            <w:color w:val="000000"/>
            <w:szCs w:val="28"/>
            <w:u w:val="none"/>
            <w:lang w:val="uk-UA"/>
          </w:rPr>
          <w:t>розрахунків</w:t>
        </w:r>
      </w:hyperlink>
      <w:r w:rsidRPr="001454C6">
        <w:rPr>
          <w:color w:val="000000"/>
          <w:szCs w:val="28"/>
          <w:lang w:val="uk-UA"/>
        </w:rPr>
        <w:t xml:space="preserve">. </w:t>
      </w:r>
    </w:p>
    <w:p w:rsidR="00F72F39" w:rsidRDefault="00F72F39" w:rsidP="00B85966">
      <w:pPr>
        <w:pStyle w:val="western"/>
        <w:spacing w:before="0" w:beforeAutospacing="0" w:after="0" w:afterAutospacing="0"/>
        <w:ind w:firstLine="567"/>
        <w:jc w:val="both"/>
        <w:rPr>
          <w:b/>
          <w:bCs/>
          <w:color w:val="000000"/>
          <w:sz w:val="28"/>
          <w:szCs w:val="28"/>
        </w:rPr>
        <w:sectPr w:rsidR="00F72F39" w:rsidSect="00733D59">
          <w:footerReference w:type="default" r:id="rId71"/>
          <w:type w:val="continuous"/>
          <w:pgSz w:w="11906" w:h="16838"/>
          <w:pgMar w:top="1134" w:right="1418" w:bottom="1418" w:left="1134" w:header="709" w:footer="964" w:gutter="0"/>
          <w:cols w:space="708"/>
          <w:rtlGutter/>
          <w:docGrid w:linePitch="381"/>
        </w:sectPr>
      </w:pPr>
    </w:p>
    <w:p w:rsidR="00317B65" w:rsidRPr="006825DB" w:rsidRDefault="00317B65" w:rsidP="00BF3629">
      <w:pPr>
        <w:ind w:left="1069"/>
        <w:rPr>
          <w:b/>
          <w:sz w:val="2"/>
          <w:szCs w:val="2"/>
          <w:lang w:val="uk-UA"/>
        </w:rPr>
      </w:pPr>
    </w:p>
    <w:p w:rsidR="00F72F39" w:rsidRDefault="00F72F39" w:rsidP="006825DB">
      <w:pPr>
        <w:pStyle w:val="12"/>
        <w:rPr>
          <w:lang w:val="uk-UA"/>
        </w:rPr>
        <w:sectPr w:rsidR="00F72F39" w:rsidSect="00733D59">
          <w:pgSz w:w="11906" w:h="16838"/>
          <w:pgMar w:top="1134" w:right="1418" w:bottom="1418" w:left="1134" w:header="709" w:footer="964" w:gutter="0"/>
          <w:cols w:space="708"/>
          <w:rtlGutter/>
          <w:docGrid w:linePitch="381"/>
        </w:sectPr>
      </w:pPr>
    </w:p>
    <w:p w:rsidR="00317B65" w:rsidRPr="00EA5461" w:rsidRDefault="004D2CCE" w:rsidP="006825DB">
      <w:pPr>
        <w:pStyle w:val="12"/>
        <w:rPr>
          <w:lang w:val="uk-UA"/>
        </w:rPr>
      </w:pPr>
      <w:r w:rsidRPr="00250E58">
        <w:rPr>
          <w:szCs w:val="32"/>
          <w:lang w:val="uk-UA" w:eastAsia="uk-UA"/>
        </w:rPr>
        <w:lastRenderedPageBreak/>
        <w:t>§</w:t>
      </w:r>
      <w:r w:rsidR="00540BC3" w:rsidRPr="003E275B">
        <w:rPr>
          <w:szCs w:val="32"/>
          <w:lang w:val="uk-UA" w:eastAsia="uk-UA"/>
        </w:rPr>
        <w:t xml:space="preserve"> </w:t>
      </w:r>
      <w:r w:rsidR="00317B65">
        <w:rPr>
          <w:lang w:val="uk-UA"/>
        </w:rPr>
        <w:t>8.</w:t>
      </w:r>
      <w:r w:rsidR="00317B65">
        <w:rPr>
          <w:lang w:val="uk-UA"/>
        </w:rPr>
        <w:tab/>
        <w:t xml:space="preserve"> </w:t>
      </w:r>
      <w:r w:rsidR="00317B65" w:rsidRPr="00EA5461">
        <w:rPr>
          <w:lang w:val="uk-UA"/>
        </w:rPr>
        <w:t>ГРОШОВІ ПЕРЕКАЗИ</w:t>
      </w:r>
    </w:p>
    <w:p w:rsidR="00317B65" w:rsidRPr="004D2CCE" w:rsidRDefault="004D526D" w:rsidP="00AF57E9">
      <w:pPr>
        <w:spacing w:before="240"/>
        <w:rPr>
          <w:b/>
          <w:i/>
          <w:color w:val="76923C" w:themeColor="accent3" w:themeShade="BF"/>
          <w:szCs w:val="28"/>
          <w:lang w:val="uk-UA"/>
        </w:rPr>
      </w:pPr>
      <w:r w:rsidRPr="004D2CCE">
        <w:rPr>
          <w:b/>
          <w:i/>
          <w:color w:val="76923C" w:themeColor="accent3" w:themeShade="BF"/>
          <w:szCs w:val="28"/>
          <w:lang w:val="uk-UA"/>
        </w:rPr>
        <w:t>Ви будете</w:t>
      </w:r>
      <w:r w:rsidR="00317B65" w:rsidRPr="004D2CCE">
        <w:rPr>
          <w:b/>
          <w:i/>
          <w:color w:val="76923C" w:themeColor="accent3" w:themeShade="BF"/>
          <w:szCs w:val="28"/>
          <w:lang w:val="uk-UA"/>
        </w:rPr>
        <w:t xml:space="preserve"> розумі</w:t>
      </w:r>
      <w:r w:rsidRPr="004D2CCE">
        <w:rPr>
          <w:b/>
          <w:i/>
          <w:color w:val="76923C" w:themeColor="accent3" w:themeShade="BF"/>
          <w:szCs w:val="28"/>
          <w:lang w:val="uk-UA"/>
        </w:rPr>
        <w:t>ти</w:t>
      </w:r>
      <w:r w:rsidR="00317B65" w:rsidRPr="004D2CCE">
        <w:rPr>
          <w:b/>
          <w:i/>
          <w:color w:val="76923C" w:themeColor="accent3" w:themeShade="BF"/>
          <w:szCs w:val="28"/>
          <w:lang w:val="uk-UA"/>
        </w:rPr>
        <w:t xml:space="preserve"> </w:t>
      </w:r>
      <w:r w:rsidR="003943B4" w:rsidRPr="004D2CCE">
        <w:rPr>
          <w:b/>
          <w:i/>
          <w:color w:val="76923C" w:themeColor="accent3" w:themeShade="BF"/>
          <w:szCs w:val="28"/>
          <w:lang w:val="uk-UA"/>
        </w:rPr>
        <w:t xml:space="preserve">зміст </w:t>
      </w:r>
      <w:r w:rsidR="00317B65" w:rsidRPr="004D2CCE">
        <w:rPr>
          <w:b/>
          <w:i/>
          <w:color w:val="76923C" w:themeColor="accent3" w:themeShade="BF"/>
          <w:szCs w:val="28"/>
          <w:lang w:val="uk-UA"/>
        </w:rPr>
        <w:t xml:space="preserve">поняття грошових переказів, здійснювати грошові перекази, </w:t>
      </w:r>
      <w:r w:rsidRPr="004D2CCE">
        <w:rPr>
          <w:b/>
          <w:i/>
          <w:color w:val="76923C" w:themeColor="accent3" w:themeShade="BF"/>
          <w:szCs w:val="28"/>
          <w:lang w:val="uk-UA"/>
        </w:rPr>
        <w:t>знати</w:t>
      </w:r>
      <w:r w:rsidR="00317B65" w:rsidRPr="004D2CCE">
        <w:rPr>
          <w:b/>
          <w:i/>
          <w:color w:val="76923C" w:themeColor="accent3" w:themeShade="BF"/>
          <w:szCs w:val="28"/>
          <w:lang w:val="uk-UA"/>
        </w:rPr>
        <w:t xml:space="preserve"> основн</w:t>
      </w:r>
      <w:r w:rsidRPr="004D2CCE">
        <w:rPr>
          <w:b/>
          <w:i/>
          <w:color w:val="76923C" w:themeColor="accent3" w:themeShade="BF"/>
          <w:szCs w:val="28"/>
          <w:lang w:val="uk-UA"/>
        </w:rPr>
        <w:t>і</w:t>
      </w:r>
      <w:r w:rsidR="00317B65" w:rsidRPr="004D2CCE">
        <w:rPr>
          <w:b/>
          <w:i/>
          <w:color w:val="76923C" w:themeColor="accent3" w:themeShade="BF"/>
          <w:szCs w:val="28"/>
          <w:lang w:val="uk-UA"/>
        </w:rPr>
        <w:t xml:space="preserve"> помилки при переказі грошових коштів та методи їх уникнення.</w:t>
      </w:r>
    </w:p>
    <w:p w:rsidR="004D526D" w:rsidRDefault="004D526D" w:rsidP="004D526D">
      <w:pPr>
        <w:pStyle w:val="a8"/>
        <w:rPr>
          <w:lang w:val="uk-UA"/>
        </w:rPr>
      </w:pPr>
    </w:p>
    <w:p w:rsidR="00AF57E9" w:rsidRPr="003E275B" w:rsidRDefault="00AF57E9" w:rsidP="004D526D">
      <w:pPr>
        <w:pStyle w:val="a8"/>
        <w:rPr>
          <w:lang w:val="uk-UA"/>
        </w:rPr>
      </w:pPr>
    </w:p>
    <w:p w:rsidR="00540BC3" w:rsidRPr="003E275B" w:rsidRDefault="00540BC3" w:rsidP="004D526D">
      <w:pPr>
        <w:pStyle w:val="a8"/>
        <w:rPr>
          <w:lang w:val="uk-UA"/>
        </w:rPr>
      </w:pPr>
    </w:p>
    <w:p w:rsidR="00317B65" w:rsidRDefault="00317B65" w:rsidP="004F1346">
      <w:pPr>
        <w:pStyle w:val="a8"/>
        <w:rPr>
          <w:lang w:val="uk-UA"/>
        </w:rPr>
      </w:pPr>
      <w:r w:rsidRPr="003A250A">
        <w:t>Ключові тези</w:t>
      </w:r>
    </w:p>
    <w:p w:rsidR="00317B65" w:rsidRPr="004F1346" w:rsidRDefault="00317B65" w:rsidP="004F1346">
      <w:pPr>
        <w:pStyle w:val="a8"/>
        <w:rPr>
          <w:lang w:val="uk-UA"/>
        </w:rPr>
      </w:pPr>
    </w:p>
    <w:p w:rsidR="00317B65" w:rsidRPr="00C02B4B" w:rsidRDefault="00317B65" w:rsidP="004F1346">
      <w:r>
        <w:rPr>
          <w:lang w:val="uk-UA"/>
        </w:rPr>
        <w:t xml:space="preserve">1. </w:t>
      </w:r>
      <w:r w:rsidRPr="00C02B4B">
        <w:t xml:space="preserve">Грошові перекази є дуже ефективними </w:t>
      </w:r>
      <w:r w:rsidR="0089248B">
        <w:rPr>
          <w:lang w:val="uk-UA"/>
        </w:rPr>
        <w:t>за потреби</w:t>
      </w:r>
      <w:r w:rsidRPr="00C02B4B">
        <w:t xml:space="preserve"> швидко та з мінімальним ризиком переказати кошти іншій особі, яка </w:t>
      </w:r>
      <w:r w:rsidR="0089248B">
        <w:rPr>
          <w:lang w:val="uk-UA"/>
        </w:rPr>
        <w:t>перебуває</w:t>
      </w:r>
      <w:r w:rsidRPr="00C02B4B">
        <w:t xml:space="preserve"> в іншому місті або за</w:t>
      </w:r>
      <w:r w:rsidR="0089248B">
        <w:rPr>
          <w:lang w:val="uk-UA"/>
        </w:rPr>
        <w:t xml:space="preserve"> </w:t>
      </w:r>
      <w:r w:rsidRPr="00C02B4B">
        <w:t>кордоном.</w:t>
      </w:r>
    </w:p>
    <w:p w:rsidR="00317B65" w:rsidRPr="003E275B" w:rsidRDefault="00317B65" w:rsidP="004F1346">
      <w:r>
        <w:rPr>
          <w:lang w:val="uk-UA"/>
        </w:rPr>
        <w:t xml:space="preserve">2. </w:t>
      </w:r>
      <w:r>
        <w:t>Грошові</w:t>
      </w:r>
      <w:r w:rsidRPr="003E275B">
        <w:t xml:space="preserve"> </w:t>
      </w:r>
      <w:r>
        <w:t>перекази</w:t>
      </w:r>
      <w:r w:rsidRPr="003E275B">
        <w:t xml:space="preserve"> </w:t>
      </w:r>
      <w:r>
        <w:t>в</w:t>
      </w:r>
      <w:r w:rsidRPr="003E275B">
        <w:t xml:space="preserve"> </w:t>
      </w:r>
      <w:r>
        <w:t>Україні</w:t>
      </w:r>
      <w:r w:rsidRPr="003E275B">
        <w:t xml:space="preserve"> </w:t>
      </w:r>
      <w:r>
        <w:t>можна</w:t>
      </w:r>
      <w:r w:rsidRPr="003E275B">
        <w:t xml:space="preserve"> </w:t>
      </w:r>
      <w:r>
        <w:t>здійснювати</w:t>
      </w:r>
      <w:r w:rsidRPr="003E275B">
        <w:t xml:space="preserve"> </w:t>
      </w:r>
      <w:r>
        <w:t>через</w:t>
      </w:r>
      <w:r w:rsidRPr="003E275B">
        <w:t xml:space="preserve"> </w:t>
      </w:r>
      <w:r>
        <w:t>банківську</w:t>
      </w:r>
      <w:r w:rsidRPr="003E275B">
        <w:t xml:space="preserve"> </w:t>
      </w:r>
      <w:r>
        <w:t>установу</w:t>
      </w:r>
      <w:r w:rsidRPr="003E275B">
        <w:t xml:space="preserve"> </w:t>
      </w:r>
      <w:r>
        <w:t>або</w:t>
      </w:r>
      <w:r w:rsidRPr="003E275B">
        <w:t xml:space="preserve"> </w:t>
      </w:r>
      <w:r>
        <w:t>ж</w:t>
      </w:r>
      <w:r w:rsidRPr="003E275B">
        <w:t xml:space="preserve"> </w:t>
      </w:r>
      <w:r>
        <w:t>через</w:t>
      </w:r>
      <w:r w:rsidRPr="003E275B">
        <w:t xml:space="preserve"> </w:t>
      </w:r>
      <w:r>
        <w:t>іншу</w:t>
      </w:r>
      <w:r w:rsidRPr="003E275B">
        <w:t xml:space="preserve"> </w:t>
      </w:r>
      <w:r>
        <w:t>юридичну</w:t>
      </w:r>
      <w:r w:rsidRPr="003E275B">
        <w:t xml:space="preserve"> </w:t>
      </w:r>
      <w:r>
        <w:t>особу</w:t>
      </w:r>
      <w:r w:rsidRPr="003E275B">
        <w:t xml:space="preserve">, </w:t>
      </w:r>
      <w:r>
        <w:t>яка</w:t>
      </w:r>
      <w:r w:rsidRPr="003E275B">
        <w:t xml:space="preserve"> </w:t>
      </w:r>
      <w:r>
        <w:t>володіє</w:t>
      </w:r>
      <w:r w:rsidRPr="003E275B">
        <w:t xml:space="preserve"> </w:t>
      </w:r>
      <w:r>
        <w:t>ліцензією</w:t>
      </w:r>
      <w:r w:rsidRPr="003E275B">
        <w:t xml:space="preserve"> </w:t>
      </w:r>
      <w:r>
        <w:t>на</w:t>
      </w:r>
      <w:r w:rsidRPr="003E275B">
        <w:t xml:space="preserve"> </w:t>
      </w:r>
      <w:r>
        <w:t>здійснення</w:t>
      </w:r>
      <w:r w:rsidRPr="003E275B">
        <w:t xml:space="preserve"> </w:t>
      </w:r>
      <w:r>
        <w:t>грошових</w:t>
      </w:r>
      <w:r w:rsidRPr="003E275B">
        <w:t xml:space="preserve"> </w:t>
      </w:r>
      <w:r>
        <w:t>переказів</w:t>
      </w:r>
      <w:r w:rsidRPr="003E275B">
        <w:t xml:space="preserve"> </w:t>
      </w:r>
      <w:r>
        <w:t>та</w:t>
      </w:r>
      <w:r w:rsidRPr="003E275B">
        <w:t xml:space="preserve"> </w:t>
      </w:r>
      <w:r>
        <w:t>операцій</w:t>
      </w:r>
      <w:r w:rsidRPr="003E275B">
        <w:t xml:space="preserve"> </w:t>
      </w:r>
      <w:r w:rsidR="0089248B">
        <w:rPr>
          <w:lang w:val="uk-UA"/>
        </w:rPr>
        <w:t>і</w:t>
      </w:r>
      <w:r>
        <w:t>з</w:t>
      </w:r>
      <w:r w:rsidRPr="003E275B">
        <w:t xml:space="preserve"> </w:t>
      </w:r>
      <w:r>
        <w:t>валютних</w:t>
      </w:r>
      <w:r w:rsidRPr="003E275B">
        <w:t xml:space="preserve"> </w:t>
      </w:r>
      <w:r>
        <w:t>операцій</w:t>
      </w:r>
      <w:r w:rsidRPr="003E275B">
        <w:t>.</w:t>
      </w:r>
    </w:p>
    <w:p w:rsidR="00317B65" w:rsidRDefault="00317B65" w:rsidP="004F1346">
      <w:r>
        <w:rPr>
          <w:lang w:val="uk-UA"/>
        </w:rPr>
        <w:t xml:space="preserve">3. </w:t>
      </w:r>
      <w:r>
        <w:t>Грошові перекази можна здійснювати навіть без відкриття поточного рахунку, однак тоді, відповідно до нормативно-правових актів НБУ, існують обмеження стосовно сум переказу коштів. За</w:t>
      </w:r>
      <w:r w:rsidR="003943B4">
        <w:rPr>
          <w:lang w:val="uk-UA"/>
        </w:rPr>
        <w:t xml:space="preserve"> </w:t>
      </w:r>
      <w:r>
        <w:t xml:space="preserve">кордон можна переказувати кошти лише в іноземній валюті, тоді ж як </w:t>
      </w:r>
      <w:r w:rsidR="0089248B">
        <w:rPr>
          <w:lang w:val="uk-UA"/>
        </w:rPr>
        <w:t>у</w:t>
      </w:r>
      <w:r>
        <w:t xml:space="preserve"> межах України – </w:t>
      </w:r>
      <w:r w:rsidR="0089248B">
        <w:rPr>
          <w:lang w:val="uk-UA"/>
        </w:rPr>
        <w:t>у</w:t>
      </w:r>
      <w:r>
        <w:t xml:space="preserve"> національній та іноземній валют</w:t>
      </w:r>
      <w:r w:rsidR="0089248B">
        <w:rPr>
          <w:lang w:val="uk-UA"/>
        </w:rPr>
        <w:t>ах</w:t>
      </w:r>
      <w:r>
        <w:t>.</w:t>
      </w:r>
    </w:p>
    <w:p w:rsidR="00317B65" w:rsidRDefault="00317B65" w:rsidP="004F1346">
      <w:r>
        <w:rPr>
          <w:lang w:val="uk-UA"/>
        </w:rPr>
        <w:t xml:space="preserve">4. </w:t>
      </w:r>
      <w:r>
        <w:t>Грошові переказ</w:t>
      </w:r>
      <w:r w:rsidR="003943B4">
        <w:rPr>
          <w:lang w:val="uk-UA"/>
        </w:rPr>
        <w:t>и</w:t>
      </w:r>
      <w:r>
        <w:t xml:space="preserve"> можна здійснювати самостійно через банкомати або віртуальні центри самообслуговування. Такі новації є досить зручними </w:t>
      </w:r>
      <w:r w:rsidR="0089248B">
        <w:rPr>
          <w:lang w:val="uk-UA"/>
        </w:rPr>
        <w:t>й</w:t>
      </w:r>
      <w:r>
        <w:t xml:space="preserve"> економлять час одержувача </w:t>
      </w:r>
      <w:r w:rsidR="0089248B">
        <w:rPr>
          <w:lang w:val="uk-UA"/>
        </w:rPr>
        <w:t>і</w:t>
      </w:r>
      <w:r>
        <w:t xml:space="preserve"> відправника.</w:t>
      </w:r>
    </w:p>
    <w:p w:rsidR="00317B65" w:rsidRPr="00F503DB" w:rsidRDefault="00317B65" w:rsidP="006825DB">
      <w:pPr>
        <w:pStyle w:val="11"/>
        <w:ind w:left="567"/>
        <w:rPr>
          <w:sz w:val="2"/>
          <w:szCs w:val="2"/>
        </w:rPr>
      </w:pPr>
      <w:r w:rsidRPr="00F503DB">
        <w:rPr>
          <w:sz w:val="2"/>
          <w:szCs w:val="2"/>
        </w:rPr>
        <w:t xml:space="preserve"> </w:t>
      </w:r>
    </w:p>
    <w:p w:rsidR="00317B65" w:rsidRDefault="00317B65" w:rsidP="006825DB">
      <w:pPr>
        <w:jc w:val="center"/>
        <w:rPr>
          <w:b/>
          <w:bCs/>
          <w:szCs w:val="28"/>
          <w:lang w:val="uk-UA"/>
        </w:rPr>
      </w:pPr>
    </w:p>
    <w:p w:rsidR="00AF57E9" w:rsidRDefault="00AF57E9" w:rsidP="006825DB">
      <w:pPr>
        <w:jc w:val="center"/>
        <w:rPr>
          <w:b/>
          <w:bCs/>
          <w:szCs w:val="28"/>
          <w:lang w:val="uk-UA"/>
        </w:rPr>
      </w:pPr>
    </w:p>
    <w:p w:rsidR="004D2CCE" w:rsidRPr="004D2CCE" w:rsidRDefault="004D2CCE" w:rsidP="006825DB">
      <w:pPr>
        <w:jc w:val="center"/>
        <w:rPr>
          <w:b/>
          <w:bCs/>
          <w:szCs w:val="28"/>
          <w:lang w:val="uk-UA"/>
        </w:rPr>
      </w:pPr>
    </w:p>
    <w:p w:rsidR="00317B65" w:rsidRDefault="00317B65" w:rsidP="004F1346">
      <w:pPr>
        <w:rPr>
          <w:szCs w:val="28"/>
        </w:rPr>
      </w:pPr>
      <w:r>
        <w:rPr>
          <w:szCs w:val="28"/>
        </w:rPr>
        <w:t xml:space="preserve">У нашому житті часто виникають ситуації, коли </w:t>
      </w:r>
      <w:r w:rsidR="007D5A98">
        <w:rPr>
          <w:szCs w:val="28"/>
          <w:lang w:val="uk-UA"/>
        </w:rPr>
        <w:t>потрібно</w:t>
      </w:r>
      <w:r>
        <w:rPr>
          <w:szCs w:val="28"/>
        </w:rPr>
        <w:t xml:space="preserve"> передати кошти особі, яка перебуває за сотні, а можливо</w:t>
      </w:r>
      <w:r w:rsidR="007D5A98">
        <w:rPr>
          <w:szCs w:val="28"/>
          <w:lang w:val="uk-UA"/>
        </w:rPr>
        <w:t>,</w:t>
      </w:r>
      <w:r>
        <w:rPr>
          <w:szCs w:val="28"/>
        </w:rPr>
        <w:t xml:space="preserve"> і за тисячі кілометрів від </w:t>
      </w:r>
      <w:r w:rsidR="00F503DB">
        <w:rPr>
          <w:szCs w:val="28"/>
          <w:lang w:val="uk-UA"/>
        </w:rPr>
        <w:t>в</w:t>
      </w:r>
      <w:r>
        <w:rPr>
          <w:szCs w:val="28"/>
        </w:rPr>
        <w:t xml:space="preserve">ас. </w:t>
      </w:r>
      <w:r>
        <w:rPr>
          <w:szCs w:val="28"/>
          <w:lang w:val="uk-UA"/>
        </w:rPr>
        <w:t>С</w:t>
      </w:r>
      <w:r>
        <w:rPr>
          <w:szCs w:val="28"/>
        </w:rPr>
        <w:t xml:space="preserve">ьогодні такі випадки не є проблемою, адже можна скористатися грошовими переказами, які дозволяють швидко і з мінімальним ризиком здійснити цю операцію практично </w:t>
      </w:r>
      <w:r w:rsidR="007D5A98">
        <w:rPr>
          <w:szCs w:val="28"/>
          <w:lang w:val="uk-UA"/>
        </w:rPr>
        <w:t>в</w:t>
      </w:r>
      <w:r>
        <w:rPr>
          <w:szCs w:val="28"/>
        </w:rPr>
        <w:t xml:space="preserve"> будь-яку країну світу. </w:t>
      </w:r>
    </w:p>
    <w:p w:rsidR="00317B65" w:rsidRDefault="00317B65" w:rsidP="006825DB">
      <w:pPr>
        <w:ind w:firstLine="567"/>
        <w:rPr>
          <w:szCs w:val="28"/>
        </w:rPr>
      </w:pPr>
    </w:p>
    <w:p w:rsidR="00317B65" w:rsidRDefault="00317B65" w:rsidP="004F1346">
      <w:pPr>
        <w:pStyle w:val="2"/>
      </w:pPr>
      <w:r>
        <w:rPr>
          <w:rFonts w:ascii="Arial Black" w:hAnsi="Arial Black"/>
          <w:sz w:val="48"/>
          <w:szCs w:val="48"/>
        </w:rPr>
        <w:t>?</w:t>
      </w:r>
      <w:r w:rsidR="003943B4">
        <w:rPr>
          <w:rFonts w:ascii="Arial Black" w:hAnsi="Arial Black"/>
          <w:sz w:val="48"/>
          <w:szCs w:val="48"/>
          <w:lang w:val="uk-UA"/>
        </w:rPr>
        <w:t xml:space="preserve"> </w:t>
      </w:r>
      <w:r w:rsidRPr="00461C2D">
        <w:t>Що таке грошовий переказ</w:t>
      </w:r>
    </w:p>
    <w:p w:rsidR="00317B65" w:rsidRDefault="00317B65" w:rsidP="006825DB">
      <w:pPr>
        <w:ind w:firstLine="567"/>
        <w:rPr>
          <w:b/>
          <w:bCs/>
          <w:szCs w:val="28"/>
        </w:rPr>
      </w:pPr>
    </w:p>
    <w:p w:rsidR="00317B65" w:rsidRPr="00C02B4B" w:rsidRDefault="00317B65" w:rsidP="00837C08">
      <w:pPr>
        <w:rPr>
          <w:b/>
          <w:bCs/>
          <w:szCs w:val="28"/>
        </w:rPr>
      </w:pPr>
      <w:r w:rsidRPr="00461C2D">
        <w:rPr>
          <w:b/>
          <w:bCs/>
          <w:szCs w:val="28"/>
        </w:rPr>
        <w:t>Грошовий переказ</w:t>
      </w:r>
      <w:r w:rsidR="003943B4">
        <w:rPr>
          <w:b/>
          <w:bCs/>
          <w:szCs w:val="28"/>
          <w:lang w:val="uk-UA"/>
        </w:rPr>
        <w:t xml:space="preserve"> </w:t>
      </w:r>
      <w:r w:rsidRPr="00461C2D">
        <w:rPr>
          <w:szCs w:val="28"/>
        </w:rPr>
        <w:t> </w:t>
      </w:r>
      <w:r w:rsidR="003943B4">
        <w:rPr>
          <w:szCs w:val="28"/>
          <w:lang w:val="uk-UA"/>
        </w:rPr>
        <w:t>–</w:t>
      </w:r>
      <w:r w:rsidRPr="00461C2D">
        <w:rPr>
          <w:szCs w:val="28"/>
        </w:rPr>
        <w:t xml:space="preserve"> </w:t>
      </w:r>
      <w:r w:rsidR="00837C08">
        <w:rPr>
          <w:szCs w:val="28"/>
          <w:lang w:val="uk-UA"/>
        </w:rPr>
        <w:t xml:space="preserve"> </w:t>
      </w:r>
      <w:r w:rsidRPr="00461C2D">
        <w:rPr>
          <w:szCs w:val="28"/>
        </w:rPr>
        <w:t xml:space="preserve">поширена форма переказу </w:t>
      </w:r>
      <w:hyperlink r:id="rId72" w:tooltip="Гроші" w:history="1">
        <w:r w:rsidRPr="00461C2D">
          <w:rPr>
            <w:szCs w:val="28"/>
          </w:rPr>
          <w:t>грошей</w:t>
        </w:r>
      </w:hyperlink>
      <w:r w:rsidRPr="00461C2D">
        <w:rPr>
          <w:szCs w:val="28"/>
        </w:rPr>
        <w:t xml:space="preserve"> у </w:t>
      </w:r>
      <w:hyperlink r:id="rId73" w:tooltip="Банківська система" w:history="1">
        <w:r w:rsidRPr="00461C2D">
          <w:rPr>
            <w:szCs w:val="28"/>
          </w:rPr>
          <w:t>бан</w:t>
        </w:r>
        <w:r w:rsidR="00F503DB">
          <w:rPr>
            <w:szCs w:val="28"/>
            <w:lang w:val="uk-UA"/>
          </w:rPr>
          <w:softHyphen/>
        </w:r>
        <w:r w:rsidRPr="00461C2D">
          <w:rPr>
            <w:szCs w:val="28"/>
          </w:rPr>
          <w:t>ківськ</w:t>
        </w:r>
        <w:r w:rsidRPr="00C02B4B">
          <w:rPr>
            <w:szCs w:val="28"/>
          </w:rPr>
          <w:t>ій</w:t>
        </w:r>
      </w:hyperlink>
      <w:r w:rsidRPr="00461C2D">
        <w:rPr>
          <w:szCs w:val="28"/>
        </w:rPr>
        <w:t xml:space="preserve"> або </w:t>
      </w:r>
      <w:hyperlink r:id="rId74" w:tooltip="Пошта" w:history="1">
        <w:r w:rsidRPr="00461C2D">
          <w:rPr>
            <w:szCs w:val="28"/>
          </w:rPr>
          <w:t>поштовій</w:t>
        </w:r>
      </w:hyperlink>
      <w:r w:rsidRPr="00461C2D">
        <w:rPr>
          <w:szCs w:val="28"/>
        </w:rPr>
        <w:t xml:space="preserve"> системі</w:t>
      </w:r>
      <w:r>
        <w:rPr>
          <w:szCs w:val="28"/>
        </w:rPr>
        <w:t xml:space="preserve"> як</w:t>
      </w:r>
      <w:r w:rsidRPr="00C02B4B">
        <w:rPr>
          <w:sz w:val="24"/>
          <w:lang w:eastAsia="uk-UA"/>
        </w:rPr>
        <w:t xml:space="preserve"> </w:t>
      </w:r>
      <w:r w:rsidRPr="00C02B4B">
        <w:rPr>
          <w:szCs w:val="28"/>
        </w:rPr>
        <w:t xml:space="preserve">рух певної суми коштів з метою її зарахування на рахунок отримувача або видачі йому </w:t>
      </w:r>
      <w:r w:rsidR="00837C08">
        <w:rPr>
          <w:szCs w:val="28"/>
          <w:lang w:val="uk-UA"/>
        </w:rPr>
        <w:t>в</w:t>
      </w:r>
      <w:r w:rsidRPr="00C02B4B">
        <w:rPr>
          <w:szCs w:val="28"/>
        </w:rPr>
        <w:t xml:space="preserve"> готівковій формі.</w:t>
      </w:r>
      <w:r w:rsidRPr="00C02B4B">
        <w:t xml:space="preserve"> </w:t>
      </w:r>
    </w:p>
    <w:p w:rsidR="00540BC3" w:rsidRDefault="00540BC3" w:rsidP="00837C08">
      <w:pPr>
        <w:rPr>
          <w:szCs w:val="28"/>
          <w:lang w:val="uk-UA"/>
        </w:rPr>
      </w:pPr>
    </w:p>
    <w:p w:rsidR="00AF57E9" w:rsidRPr="00AF57E9" w:rsidRDefault="00F43D51" w:rsidP="00837C08">
      <w:pPr>
        <w:rPr>
          <w:szCs w:val="28"/>
          <w:lang w:val="uk-UA"/>
        </w:rPr>
      </w:pPr>
      <w:r w:rsidRPr="00F43D51">
        <w:rPr>
          <w:b/>
          <w:bCs/>
          <w:noProof/>
          <w:szCs w:val="28"/>
          <w:lang w:val="uk-UA" w:eastAsia="uk-UA"/>
        </w:rPr>
        <w:pict>
          <v:rect id="_x0000_s11571" style="position:absolute;left:0;text-align:left;margin-left:-.45pt;margin-top:40.5pt;width:282.2pt;height:31.15pt;z-index:252040704" stroked="f"/>
        </w:pict>
      </w:r>
    </w:p>
    <w:p w:rsidR="00317B65" w:rsidRDefault="00317B65" w:rsidP="00837C08">
      <w:pPr>
        <w:rPr>
          <w:szCs w:val="28"/>
        </w:rPr>
      </w:pPr>
      <w:r w:rsidRPr="00461C2D">
        <w:rPr>
          <w:szCs w:val="28"/>
        </w:rPr>
        <w:lastRenderedPageBreak/>
        <w:t xml:space="preserve">У структурі грошового переказу завжди присутній відправник, одержувач </w:t>
      </w:r>
      <w:r w:rsidR="00837C08">
        <w:rPr>
          <w:szCs w:val="28"/>
          <w:lang w:val="uk-UA"/>
        </w:rPr>
        <w:t>і</w:t>
      </w:r>
      <w:r w:rsidRPr="00461C2D">
        <w:rPr>
          <w:szCs w:val="28"/>
        </w:rPr>
        <w:t xml:space="preserve"> посередник, який стягує за свої послуги певну плату.</w:t>
      </w:r>
      <w:r>
        <w:rPr>
          <w:szCs w:val="28"/>
        </w:rPr>
        <w:t xml:space="preserve"> </w:t>
      </w:r>
    </w:p>
    <w:p w:rsidR="00317B65" w:rsidRDefault="00317B65" w:rsidP="00837C08">
      <w:pPr>
        <w:rPr>
          <w:szCs w:val="28"/>
        </w:rPr>
      </w:pPr>
      <w:r>
        <w:rPr>
          <w:szCs w:val="28"/>
        </w:rPr>
        <w:t>Відповідно, відправник – це особа, яка переказує кошти, одержувач –особа, що отримує грошовий переказ, а посередник – це банк або інша юридична особа, яка має дозвіл на здійснення грошових переказів та операцій з іноземною валютою. За свої послуги посередник отримує певну плату – комісію. Розмір комісії залежить від суми переказу (</w:t>
      </w:r>
      <w:r w:rsidR="00837C08">
        <w:rPr>
          <w:szCs w:val="28"/>
          <w:lang w:val="uk-UA"/>
        </w:rPr>
        <w:t>що</w:t>
      </w:r>
      <w:r>
        <w:rPr>
          <w:szCs w:val="28"/>
        </w:rPr>
        <w:t xml:space="preserve"> вища сума, т</w:t>
      </w:r>
      <w:r w:rsidR="00837C08">
        <w:rPr>
          <w:szCs w:val="28"/>
          <w:lang w:val="uk-UA"/>
        </w:rPr>
        <w:t>о</w:t>
      </w:r>
      <w:r>
        <w:rPr>
          <w:szCs w:val="28"/>
        </w:rPr>
        <w:t xml:space="preserve"> більша комісія) </w:t>
      </w:r>
      <w:r w:rsidR="00837C08">
        <w:rPr>
          <w:szCs w:val="28"/>
          <w:lang w:val="uk-UA"/>
        </w:rPr>
        <w:t>і</w:t>
      </w:r>
      <w:r>
        <w:rPr>
          <w:szCs w:val="28"/>
        </w:rPr>
        <w:t xml:space="preserve"> від місця відправлення коштів (</w:t>
      </w:r>
      <w:r w:rsidR="00837C08">
        <w:rPr>
          <w:szCs w:val="28"/>
          <w:lang w:val="uk-UA"/>
        </w:rPr>
        <w:t>що</w:t>
      </w:r>
      <w:r>
        <w:rPr>
          <w:szCs w:val="28"/>
        </w:rPr>
        <w:t xml:space="preserve"> дальше розташоване місце відправлення коштів, т</w:t>
      </w:r>
      <w:r w:rsidR="00837C08">
        <w:rPr>
          <w:szCs w:val="28"/>
          <w:lang w:val="uk-UA"/>
        </w:rPr>
        <w:t>о</w:t>
      </w:r>
      <w:r>
        <w:rPr>
          <w:szCs w:val="28"/>
        </w:rPr>
        <w:t xml:space="preserve"> більша комісія).</w:t>
      </w:r>
    </w:p>
    <w:p w:rsidR="00540BC3" w:rsidRPr="003E275B" w:rsidRDefault="00540BC3" w:rsidP="00837C08">
      <w:pPr>
        <w:rPr>
          <w:szCs w:val="28"/>
        </w:rPr>
      </w:pPr>
    </w:p>
    <w:p w:rsidR="00317B65" w:rsidRDefault="00317B65" w:rsidP="00837C08">
      <w:pPr>
        <w:rPr>
          <w:szCs w:val="28"/>
        </w:rPr>
      </w:pPr>
      <w:r>
        <w:rPr>
          <w:szCs w:val="28"/>
        </w:rPr>
        <w:t xml:space="preserve">Грошові перекази можна поділити на міжнародні </w:t>
      </w:r>
      <w:r w:rsidR="00306ED0">
        <w:rPr>
          <w:szCs w:val="28"/>
          <w:lang w:val="uk-UA"/>
        </w:rPr>
        <w:t>і</w:t>
      </w:r>
      <w:r>
        <w:rPr>
          <w:szCs w:val="28"/>
        </w:rPr>
        <w:t xml:space="preserve"> внутріш</w:t>
      </w:r>
      <w:r w:rsidR="00F503DB">
        <w:rPr>
          <w:szCs w:val="28"/>
          <w:lang w:val="uk-UA"/>
        </w:rPr>
        <w:softHyphen/>
      </w:r>
      <w:r>
        <w:rPr>
          <w:szCs w:val="28"/>
        </w:rPr>
        <w:t>ньо</w:t>
      </w:r>
      <w:r w:rsidR="00F503DB">
        <w:rPr>
          <w:szCs w:val="28"/>
          <w:lang w:val="uk-UA"/>
        </w:rPr>
        <w:softHyphen/>
      </w:r>
      <w:r>
        <w:rPr>
          <w:szCs w:val="28"/>
        </w:rPr>
        <w:t xml:space="preserve">державні. Міжнародні перекази здійснюються в рамках міжнародних платіжних систем, які діють на території двох або більше держав. В Україні працюють представництва таких міжнародних платіжних систем: </w:t>
      </w:r>
      <w:r w:rsidRPr="00F503DB">
        <w:rPr>
          <w:i/>
          <w:szCs w:val="28"/>
        </w:rPr>
        <w:t>Western Union</w:t>
      </w:r>
      <w:r>
        <w:rPr>
          <w:szCs w:val="28"/>
        </w:rPr>
        <w:t xml:space="preserve">, </w:t>
      </w:r>
      <w:r w:rsidRPr="00F503DB">
        <w:rPr>
          <w:i/>
          <w:szCs w:val="28"/>
        </w:rPr>
        <w:t>MONEYGRAM</w:t>
      </w:r>
      <w:r>
        <w:rPr>
          <w:szCs w:val="28"/>
        </w:rPr>
        <w:t xml:space="preserve">, </w:t>
      </w:r>
      <w:r w:rsidRPr="00F503DB">
        <w:rPr>
          <w:i/>
          <w:szCs w:val="28"/>
        </w:rPr>
        <w:t>Travelex</w:t>
      </w:r>
      <w:r w:rsidRPr="00C26B63">
        <w:rPr>
          <w:szCs w:val="28"/>
        </w:rPr>
        <w:t xml:space="preserve">, </w:t>
      </w:r>
      <w:r w:rsidRPr="00F503DB">
        <w:rPr>
          <w:i/>
          <w:szCs w:val="28"/>
        </w:rPr>
        <w:t>Anelik</w:t>
      </w:r>
      <w:r w:rsidRPr="00C26B63">
        <w:rPr>
          <w:szCs w:val="28"/>
        </w:rPr>
        <w:t xml:space="preserve">, </w:t>
      </w:r>
      <w:r w:rsidRPr="00F503DB">
        <w:rPr>
          <w:i/>
          <w:szCs w:val="28"/>
        </w:rPr>
        <w:t>Contact</w:t>
      </w:r>
      <w:r w:rsidRPr="00C26B63">
        <w:rPr>
          <w:szCs w:val="28"/>
        </w:rPr>
        <w:t>, Юністр</w:t>
      </w:r>
      <w:r w:rsidR="00306ED0">
        <w:rPr>
          <w:szCs w:val="28"/>
          <w:lang w:val="uk-UA"/>
        </w:rPr>
        <w:t>и</w:t>
      </w:r>
      <w:r w:rsidRPr="00C26B63">
        <w:rPr>
          <w:szCs w:val="28"/>
        </w:rPr>
        <w:t xml:space="preserve">м, </w:t>
      </w:r>
      <w:r w:rsidRPr="00F503DB">
        <w:rPr>
          <w:i/>
          <w:szCs w:val="28"/>
        </w:rPr>
        <w:t>VIP Money Transfer</w:t>
      </w:r>
      <w:r w:rsidRPr="00C26B63">
        <w:rPr>
          <w:szCs w:val="28"/>
        </w:rPr>
        <w:t xml:space="preserve"> </w:t>
      </w:r>
      <w:r>
        <w:rPr>
          <w:szCs w:val="28"/>
        </w:rPr>
        <w:t>та інші</w:t>
      </w:r>
      <w:r w:rsidRPr="00C26B63">
        <w:rPr>
          <w:szCs w:val="28"/>
        </w:rPr>
        <w:t>.</w:t>
      </w:r>
      <w:r>
        <w:rPr>
          <w:szCs w:val="28"/>
        </w:rPr>
        <w:t xml:space="preserve"> Найпопулярнішою серед цих систем є </w:t>
      </w:r>
      <w:r w:rsidRPr="00F503DB">
        <w:rPr>
          <w:i/>
          <w:szCs w:val="28"/>
        </w:rPr>
        <w:t>Western Union</w:t>
      </w:r>
      <w:r>
        <w:rPr>
          <w:szCs w:val="28"/>
        </w:rPr>
        <w:t xml:space="preserve">, яка </w:t>
      </w:r>
      <w:r w:rsidRPr="00996760">
        <w:rPr>
          <w:szCs w:val="28"/>
        </w:rPr>
        <w:t>працює на ринку фінансових послуг більш ніж 150 років</w:t>
      </w:r>
      <w:r>
        <w:rPr>
          <w:szCs w:val="28"/>
        </w:rPr>
        <w:t xml:space="preserve"> і надає послуги через мережу </w:t>
      </w:r>
      <w:r w:rsidRPr="00996760">
        <w:rPr>
          <w:szCs w:val="28"/>
        </w:rPr>
        <w:t xml:space="preserve">з понад 437 тисяч пунктів обслуговування </w:t>
      </w:r>
      <w:r w:rsidR="00306ED0">
        <w:rPr>
          <w:szCs w:val="28"/>
          <w:lang w:val="uk-UA"/>
        </w:rPr>
        <w:t>в</w:t>
      </w:r>
      <w:r w:rsidRPr="00996760">
        <w:rPr>
          <w:szCs w:val="28"/>
        </w:rPr>
        <w:t xml:space="preserve"> більш </w:t>
      </w:r>
      <w:r w:rsidR="00306ED0">
        <w:rPr>
          <w:szCs w:val="28"/>
          <w:lang w:val="uk-UA"/>
        </w:rPr>
        <w:t>як</w:t>
      </w:r>
      <w:r w:rsidRPr="00996760">
        <w:rPr>
          <w:szCs w:val="28"/>
        </w:rPr>
        <w:t xml:space="preserve"> 200 країнах та територіях</w:t>
      </w:r>
      <w:r>
        <w:rPr>
          <w:szCs w:val="28"/>
        </w:rPr>
        <w:t>.</w:t>
      </w:r>
    </w:p>
    <w:p w:rsidR="00540BC3" w:rsidRPr="003E275B" w:rsidRDefault="00540BC3" w:rsidP="00837C08">
      <w:pPr>
        <w:rPr>
          <w:szCs w:val="28"/>
        </w:rPr>
      </w:pPr>
    </w:p>
    <w:p w:rsidR="00317B65" w:rsidRDefault="00317B65" w:rsidP="00837C08">
      <w:pPr>
        <w:rPr>
          <w:szCs w:val="28"/>
        </w:rPr>
      </w:pPr>
      <w:r>
        <w:rPr>
          <w:szCs w:val="28"/>
        </w:rPr>
        <w:t>Українські банки також володіють платіжними системами, які дозво</w:t>
      </w:r>
      <w:r w:rsidR="00F503DB">
        <w:rPr>
          <w:szCs w:val="28"/>
          <w:lang w:val="uk-UA"/>
        </w:rPr>
        <w:softHyphen/>
      </w:r>
      <w:r>
        <w:rPr>
          <w:szCs w:val="28"/>
        </w:rPr>
        <w:t>ляють переказувати кошти до деяких країн бли</w:t>
      </w:r>
      <w:r w:rsidR="00306ED0">
        <w:rPr>
          <w:szCs w:val="28"/>
          <w:lang w:val="uk-UA"/>
        </w:rPr>
        <w:t>зьк</w:t>
      </w:r>
      <w:r>
        <w:rPr>
          <w:szCs w:val="28"/>
        </w:rPr>
        <w:t xml:space="preserve">ого і далекого зарубіжжя. </w:t>
      </w:r>
    </w:p>
    <w:p w:rsidR="00317B65" w:rsidRDefault="00317B65" w:rsidP="00837C08">
      <w:pPr>
        <w:rPr>
          <w:szCs w:val="28"/>
        </w:rPr>
      </w:pPr>
      <w:r>
        <w:rPr>
          <w:szCs w:val="28"/>
        </w:rPr>
        <w:t xml:space="preserve">Скористатися послугами внутрішньодержавних систем грошових переказів можна практично </w:t>
      </w:r>
      <w:r w:rsidR="00354008">
        <w:rPr>
          <w:szCs w:val="28"/>
          <w:lang w:val="uk-UA"/>
        </w:rPr>
        <w:t>в</w:t>
      </w:r>
      <w:r>
        <w:rPr>
          <w:szCs w:val="28"/>
        </w:rPr>
        <w:t xml:space="preserve"> кожному українському банку, окрім того</w:t>
      </w:r>
      <w:r w:rsidR="00354008">
        <w:rPr>
          <w:szCs w:val="28"/>
          <w:lang w:val="uk-UA"/>
        </w:rPr>
        <w:t>,</w:t>
      </w:r>
      <w:r>
        <w:rPr>
          <w:szCs w:val="28"/>
        </w:rPr>
        <w:t xml:space="preserve"> ці послуги також надає Укрпошта. </w:t>
      </w:r>
    </w:p>
    <w:p w:rsidR="00540BC3" w:rsidRPr="003E275B" w:rsidRDefault="00540BC3" w:rsidP="00837C08">
      <w:pPr>
        <w:rPr>
          <w:szCs w:val="28"/>
        </w:rPr>
      </w:pPr>
    </w:p>
    <w:p w:rsidR="00317B65" w:rsidRDefault="00317B65" w:rsidP="00837C08">
      <w:pPr>
        <w:rPr>
          <w:szCs w:val="28"/>
        </w:rPr>
      </w:pPr>
      <w:r>
        <w:rPr>
          <w:szCs w:val="28"/>
        </w:rPr>
        <w:t xml:space="preserve">Залежно від платіжної системи та особливостей її діяльності, час переказу коштів від відправника </w:t>
      </w:r>
      <w:r w:rsidR="00354008">
        <w:rPr>
          <w:szCs w:val="28"/>
          <w:lang w:val="uk-UA"/>
        </w:rPr>
        <w:t>до</w:t>
      </w:r>
      <w:r>
        <w:rPr>
          <w:szCs w:val="28"/>
        </w:rPr>
        <w:t xml:space="preserve"> одержувача може зайняти від кількох хвилин до кількох діб. Платежі по Україні, як правило, є досить швидкими і можуть тривати максимально </w:t>
      </w:r>
      <w:r w:rsidR="00354008">
        <w:rPr>
          <w:szCs w:val="28"/>
          <w:lang w:val="uk-UA"/>
        </w:rPr>
        <w:t>одну</w:t>
      </w:r>
      <w:r>
        <w:rPr>
          <w:szCs w:val="28"/>
        </w:rPr>
        <w:t xml:space="preserve"> добу. Більш тривалими є перекази за</w:t>
      </w:r>
      <w:r w:rsidR="00354008">
        <w:rPr>
          <w:szCs w:val="28"/>
          <w:lang w:val="uk-UA"/>
        </w:rPr>
        <w:t xml:space="preserve"> </w:t>
      </w:r>
      <w:r>
        <w:rPr>
          <w:szCs w:val="28"/>
        </w:rPr>
        <w:t>кордон, які можуть проводитися навіть до 3-х діб. Хоча більшість міжнародних платіжних систем, бажаючи краще задовольнити потреби своїх клієнтів</w:t>
      </w:r>
      <w:r w:rsidR="00BC6C88">
        <w:rPr>
          <w:szCs w:val="28"/>
          <w:lang w:val="uk-UA"/>
        </w:rPr>
        <w:t>,</w:t>
      </w:r>
      <w:r>
        <w:rPr>
          <w:szCs w:val="28"/>
        </w:rPr>
        <w:t xml:space="preserve"> намагаються максимально швидко проводити ці операції.</w:t>
      </w:r>
    </w:p>
    <w:p w:rsidR="00317B65" w:rsidRPr="00E53A5F" w:rsidRDefault="00317B65" w:rsidP="006825DB">
      <w:pPr>
        <w:ind w:firstLine="567"/>
        <w:rPr>
          <w:sz w:val="20"/>
          <w:szCs w:val="20"/>
        </w:rPr>
      </w:pPr>
    </w:p>
    <w:p w:rsidR="00317B65" w:rsidRPr="00C02B4B" w:rsidRDefault="00317B65" w:rsidP="004F1346">
      <w:pPr>
        <w:pStyle w:val="2"/>
      </w:pPr>
      <w:r>
        <w:rPr>
          <w:rFonts w:ascii="Arial Black" w:hAnsi="Arial Black"/>
          <w:sz w:val="48"/>
          <w:szCs w:val="48"/>
        </w:rPr>
        <w:t>?</w:t>
      </w:r>
      <w:r w:rsidR="00BC6C88">
        <w:rPr>
          <w:rFonts w:ascii="Arial Black" w:hAnsi="Arial Black"/>
          <w:sz w:val="48"/>
          <w:szCs w:val="48"/>
          <w:lang w:val="uk-UA"/>
        </w:rPr>
        <w:t xml:space="preserve">  </w:t>
      </w:r>
      <w:r w:rsidRPr="00C02B4B">
        <w:t>Як здійснити грошовий переказ</w:t>
      </w:r>
    </w:p>
    <w:p w:rsidR="00317B65" w:rsidRDefault="00317B65" w:rsidP="006825DB">
      <w:pPr>
        <w:ind w:firstLine="567"/>
        <w:rPr>
          <w:szCs w:val="28"/>
        </w:rPr>
      </w:pPr>
    </w:p>
    <w:p w:rsidR="00317B65" w:rsidRDefault="00317B65" w:rsidP="006825DB">
      <w:pPr>
        <w:ind w:firstLine="567"/>
        <w:rPr>
          <w:szCs w:val="28"/>
        </w:rPr>
      </w:pPr>
      <w:r>
        <w:rPr>
          <w:szCs w:val="28"/>
        </w:rPr>
        <w:t>Для того, що</w:t>
      </w:r>
      <w:r w:rsidR="008936E7">
        <w:rPr>
          <w:szCs w:val="28"/>
          <w:lang w:val="uk-UA"/>
        </w:rPr>
        <w:t>б</w:t>
      </w:r>
      <w:r>
        <w:rPr>
          <w:szCs w:val="28"/>
        </w:rPr>
        <w:t xml:space="preserve"> переказати кошти іншій особі, </w:t>
      </w:r>
      <w:r w:rsidR="00BC6C88">
        <w:rPr>
          <w:szCs w:val="28"/>
          <w:lang w:val="uk-UA"/>
        </w:rPr>
        <w:t>потріб</w:t>
      </w:r>
      <w:r>
        <w:rPr>
          <w:szCs w:val="28"/>
        </w:rPr>
        <w:t xml:space="preserve">но звернутися в банк або у відділення платіжної системи із паспортом громадянина України та ідентифікаційним номером. Перевагами здійснення грошових переказів через банк є можливість відкриття поточного рахунку, що усуває обмеження на суми переказу коштів </w:t>
      </w:r>
      <w:r w:rsidR="00BC6C88">
        <w:rPr>
          <w:szCs w:val="28"/>
          <w:lang w:val="uk-UA"/>
        </w:rPr>
        <w:t>у</w:t>
      </w:r>
      <w:r>
        <w:rPr>
          <w:szCs w:val="28"/>
        </w:rPr>
        <w:t xml:space="preserve"> межах України. </w:t>
      </w:r>
    </w:p>
    <w:p w:rsidR="00317B65" w:rsidRPr="00C02B4B" w:rsidRDefault="00317B65" w:rsidP="003A0018">
      <w:pPr>
        <w:ind w:firstLine="0"/>
        <w:jc w:val="center"/>
        <w:outlineLvl w:val="0"/>
        <w:rPr>
          <w:b/>
          <w:bCs/>
          <w:color w:val="000000"/>
          <w:kern w:val="36"/>
          <w:szCs w:val="28"/>
          <w:lang w:eastAsia="uk-UA"/>
        </w:rPr>
      </w:pPr>
      <w:r w:rsidRPr="00C02B4B">
        <w:rPr>
          <w:b/>
          <w:bCs/>
          <w:color w:val="000000"/>
          <w:kern w:val="36"/>
          <w:szCs w:val="28"/>
          <w:lang w:eastAsia="uk-UA"/>
        </w:rPr>
        <w:lastRenderedPageBreak/>
        <w:t>Правила здійснення грошових переказів громадянами України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11"/>
        <w:gridCol w:w="5245"/>
      </w:tblGrid>
      <w:tr w:rsidR="00317B65" w:rsidRPr="002024D3" w:rsidTr="003A0018">
        <w:tc>
          <w:tcPr>
            <w:tcW w:w="4111" w:type="dxa"/>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3A0018" w:rsidRDefault="00317B65" w:rsidP="00F130CA">
            <w:pPr>
              <w:ind w:firstLine="0"/>
              <w:jc w:val="center"/>
              <w:outlineLvl w:val="0"/>
              <w:rPr>
                <w:b/>
                <w:bCs/>
                <w:color w:val="76923C" w:themeColor="accent3" w:themeShade="BF"/>
                <w:kern w:val="36"/>
                <w:szCs w:val="28"/>
                <w:lang w:eastAsia="uk-UA"/>
              </w:rPr>
            </w:pPr>
            <w:r w:rsidRPr="003A0018">
              <w:rPr>
                <w:b/>
                <w:bCs/>
                <w:color w:val="76923C" w:themeColor="accent3" w:themeShade="BF"/>
                <w:kern w:val="36"/>
                <w:szCs w:val="28"/>
                <w:lang w:eastAsia="uk-UA"/>
              </w:rPr>
              <w:t>Перекази в межах України</w:t>
            </w:r>
          </w:p>
        </w:tc>
        <w:tc>
          <w:tcPr>
            <w:tcW w:w="5245" w:type="dxa"/>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3A0018" w:rsidRDefault="00317B65" w:rsidP="00F130CA">
            <w:pPr>
              <w:ind w:firstLine="0"/>
              <w:jc w:val="center"/>
              <w:outlineLvl w:val="0"/>
              <w:rPr>
                <w:b/>
                <w:bCs/>
                <w:color w:val="76923C" w:themeColor="accent3" w:themeShade="BF"/>
                <w:kern w:val="36"/>
                <w:szCs w:val="28"/>
                <w:lang w:eastAsia="uk-UA"/>
              </w:rPr>
            </w:pPr>
            <w:r w:rsidRPr="003A0018">
              <w:rPr>
                <w:b/>
                <w:bCs/>
                <w:color w:val="76923C" w:themeColor="accent3" w:themeShade="BF"/>
                <w:kern w:val="36"/>
                <w:szCs w:val="28"/>
                <w:lang w:eastAsia="uk-UA"/>
              </w:rPr>
              <w:t>Перекази за межі України</w:t>
            </w:r>
          </w:p>
        </w:tc>
      </w:tr>
      <w:tr w:rsidR="00317B65" w:rsidRPr="002024D3" w:rsidTr="003A0018">
        <w:tc>
          <w:tcPr>
            <w:tcW w:w="4111" w:type="dxa"/>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192898" w:rsidRDefault="00317B65" w:rsidP="00F130CA">
            <w:pPr>
              <w:ind w:firstLine="0"/>
              <w:rPr>
                <w:color w:val="000000"/>
                <w:szCs w:val="28"/>
                <w:lang w:eastAsia="uk-UA"/>
              </w:rPr>
            </w:pPr>
            <w:r w:rsidRPr="00192898">
              <w:rPr>
                <w:color w:val="000000"/>
                <w:szCs w:val="28"/>
                <w:lang w:eastAsia="uk-UA"/>
              </w:rPr>
              <w:t xml:space="preserve">здійснюються: </w:t>
            </w:r>
          </w:p>
          <w:p w:rsidR="00317B65" w:rsidRPr="00192898" w:rsidRDefault="00317B65" w:rsidP="00BC6C88">
            <w:pPr>
              <w:ind w:firstLine="0"/>
              <w:outlineLvl w:val="0"/>
              <w:rPr>
                <w:b/>
                <w:bCs/>
                <w:color w:val="000000"/>
                <w:kern w:val="36"/>
                <w:szCs w:val="28"/>
                <w:lang w:eastAsia="uk-UA"/>
              </w:rPr>
            </w:pPr>
            <w:r w:rsidRPr="00192898">
              <w:rPr>
                <w:color w:val="000000"/>
                <w:szCs w:val="28"/>
                <w:lang w:eastAsia="uk-UA"/>
              </w:rPr>
              <w:t xml:space="preserve">- </w:t>
            </w:r>
            <w:r w:rsidR="00BC6C88">
              <w:rPr>
                <w:color w:val="000000"/>
                <w:szCs w:val="28"/>
                <w:lang w:val="uk-UA" w:eastAsia="uk-UA"/>
              </w:rPr>
              <w:t>у</w:t>
            </w:r>
            <w:r w:rsidRPr="00192898">
              <w:rPr>
                <w:color w:val="000000"/>
                <w:szCs w:val="28"/>
                <w:lang w:eastAsia="uk-UA"/>
              </w:rPr>
              <w:t xml:space="preserve"> </w:t>
            </w:r>
            <w:r w:rsidRPr="00192898">
              <w:rPr>
                <w:b/>
                <w:bCs/>
                <w:color w:val="000000"/>
                <w:szCs w:val="28"/>
                <w:lang w:eastAsia="uk-UA"/>
              </w:rPr>
              <w:t>національній валюті</w:t>
            </w:r>
            <w:r w:rsidRPr="00192898">
              <w:rPr>
                <w:color w:val="000000"/>
                <w:szCs w:val="28"/>
                <w:lang w:eastAsia="uk-UA"/>
              </w:rPr>
              <w:t xml:space="preserve"> без обмеження суми (паспорт, іден</w:t>
            </w:r>
            <w:r w:rsidR="005E6255">
              <w:rPr>
                <w:color w:val="000000"/>
                <w:szCs w:val="28"/>
                <w:lang w:val="uk-UA" w:eastAsia="uk-UA"/>
              </w:rPr>
              <w:softHyphen/>
            </w:r>
            <w:r w:rsidRPr="00192898">
              <w:rPr>
                <w:color w:val="000000"/>
                <w:szCs w:val="28"/>
                <w:lang w:eastAsia="uk-UA"/>
              </w:rPr>
              <w:t>тифікаційний номер)</w:t>
            </w:r>
          </w:p>
        </w:tc>
        <w:tc>
          <w:tcPr>
            <w:tcW w:w="5245" w:type="dxa"/>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192898" w:rsidRDefault="00317B65" w:rsidP="00F130CA">
            <w:pPr>
              <w:ind w:firstLine="0"/>
              <w:rPr>
                <w:color w:val="000000"/>
                <w:szCs w:val="28"/>
                <w:lang w:eastAsia="uk-UA"/>
              </w:rPr>
            </w:pPr>
            <w:r w:rsidRPr="00192898">
              <w:rPr>
                <w:color w:val="000000"/>
                <w:szCs w:val="28"/>
                <w:lang w:eastAsia="uk-UA"/>
              </w:rPr>
              <w:t>здійснюються:</w:t>
            </w:r>
          </w:p>
          <w:p w:rsidR="00317B65" w:rsidRPr="00192898" w:rsidRDefault="00317B65" w:rsidP="00F130CA">
            <w:pPr>
              <w:ind w:firstLine="0"/>
              <w:rPr>
                <w:color w:val="000000"/>
                <w:szCs w:val="28"/>
                <w:lang w:eastAsia="uk-UA"/>
              </w:rPr>
            </w:pPr>
            <w:r w:rsidRPr="00192898">
              <w:rPr>
                <w:color w:val="000000"/>
                <w:szCs w:val="28"/>
                <w:lang w:eastAsia="uk-UA"/>
              </w:rPr>
              <w:t xml:space="preserve">- в </w:t>
            </w:r>
            <w:r w:rsidRPr="00192898">
              <w:rPr>
                <w:b/>
                <w:bCs/>
                <w:color w:val="000000"/>
                <w:szCs w:val="28"/>
                <w:lang w:eastAsia="uk-UA"/>
              </w:rPr>
              <w:t>іноземній</w:t>
            </w:r>
            <w:r w:rsidRPr="00192898">
              <w:rPr>
                <w:color w:val="000000"/>
                <w:szCs w:val="28"/>
                <w:lang w:eastAsia="uk-UA"/>
              </w:rPr>
              <w:t xml:space="preserve"> </w:t>
            </w:r>
            <w:r w:rsidRPr="00192898">
              <w:rPr>
                <w:b/>
                <w:bCs/>
                <w:color w:val="000000"/>
                <w:szCs w:val="28"/>
                <w:lang w:eastAsia="uk-UA"/>
              </w:rPr>
              <w:t>валюті</w:t>
            </w:r>
            <w:r w:rsidRPr="00192898">
              <w:rPr>
                <w:color w:val="000000"/>
                <w:szCs w:val="28"/>
                <w:lang w:eastAsia="uk-UA"/>
              </w:rPr>
              <w:t xml:space="preserve"> </w:t>
            </w:r>
            <w:r w:rsidR="00BC6C88">
              <w:rPr>
                <w:color w:val="000000"/>
                <w:szCs w:val="28"/>
                <w:lang w:val="uk-UA" w:eastAsia="uk-UA"/>
              </w:rPr>
              <w:t>в</w:t>
            </w:r>
            <w:r w:rsidRPr="00192898">
              <w:rPr>
                <w:color w:val="000000"/>
                <w:szCs w:val="28"/>
                <w:lang w:eastAsia="uk-UA"/>
              </w:rPr>
              <w:t xml:space="preserve"> сумі, що в екві</w:t>
            </w:r>
            <w:r w:rsidR="005E6255">
              <w:rPr>
                <w:color w:val="000000"/>
                <w:szCs w:val="28"/>
                <w:lang w:val="uk-UA" w:eastAsia="uk-UA"/>
              </w:rPr>
              <w:softHyphen/>
            </w:r>
            <w:r w:rsidRPr="00192898">
              <w:rPr>
                <w:color w:val="000000"/>
                <w:szCs w:val="28"/>
                <w:lang w:eastAsia="uk-UA"/>
              </w:rPr>
              <w:t>валенті не перевищує 15 000 грн в один операційний (робочий) день</w:t>
            </w:r>
            <w:r w:rsidR="00BC6C88">
              <w:rPr>
                <w:color w:val="000000"/>
                <w:szCs w:val="28"/>
                <w:lang w:val="uk-UA" w:eastAsia="uk-UA"/>
              </w:rPr>
              <w:t>,</w:t>
            </w:r>
            <w:r w:rsidRPr="00192898">
              <w:rPr>
                <w:color w:val="000000"/>
                <w:szCs w:val="28"/>
                <w:lang w:eastAsia="uk-UA"/>
              </w:rPr>
              <w:t xml:space="preserve"> без </w:t>
            </w:r>
            <w:r w:rsidR="00192898" w:rsidRPr="00192898">
              <w:rPr>
                <w:color w:val="000000"/>
                <w:szCs w:val="28"/>
                <w:lang w:eastAsia="uk-UA"/>
              </w:rPr>
              <w:t>підтвер</w:t>
            </w:r>
            <w:r w:rsidR="005E6255">
              <w:rPr>
                <w:color w:val="000000"/>
                <w:szCs w:val="28"/>
                <w:lang w:val="uk-UA" w:eastAsia="uk-UA"/>
              </w:rPr>
              <w:softHyphen/>
            </w:r>
            <w:r w:rsidR="00192898" w:rsidRPr="00192898">
              <w:rPr>
                <w:color w:val="000000"/>
                <w:szCs w:val="28"/>
                <w:lang w:eastAsia="uk-UA"/>
              </w:rPr>
              <w:t>д</w:t>
            </w:r>
            <w:r w:rsidR="00192898">
              <w:rPr>
                <w:color w:val="000000"/>
                <w:szCs w:val="28"/>
                <w:lang w:val="uk-UA" w:eastAsia="uk-UA"/>
              </w:rPr>
              <w:t>жуваль</w:t>
            </w:r>
            <w:r w:rsidR="00192898" w:rsidRPr="00192898">
              <w:rPr>
                <w:color w:val="000000"/>
                <w:szCs w:val="28"/>
                <w:lang w:eastAsia="uk-UA"/>
              </w:rPr>
              <w:t xml:space="preserve">них </w:t>
            </w:r>
            <w:r w:rsidRPr="00192898">
              <w:rPr>
                <w:color w:val="000000"/>
                <w:szCs w:val="28"/>
                <w:lang w:eastAsia="uk-UA"/>
              </w:rPr>
              <w:t>документів*;</w:t>
            </w:r>
          </w:p>
          <w:p w:rsidR="00317B65" w:rsidRPr="00192898" w:rsidRDefault="00317B65" w:rsidP="00BC6C88">
            <w:pPr>
              <w:ind w:firstLine="0"/>
              <w:outlineLvl w:val="0"/>
              <w:rPr>
                <w:b/>
                <w:bCs/>
                <w:color w:val="000000"/>
                <w:kern w:val="36"/>
                <w:szCs w:val="28"/>
                <w:lang w:eastAsia="uk-UA"/>
              </w:rPr>
            </w:pPr>
            <w:r w:rsidRPr="00192898">
              <w:rPr>
                <w:color w:val="000000"/>
                <w:szCs w:val="28"/>
                <w:lang w:eastAsia="uk-UA"/>
              </w:rPr>
              <w:t xml:space="preserve">- в </w:t>
            </w:r>
            <w:r w:rsidRPr="00192898">
              <w:rPr>
                <w:b/>
                <w:bCs/>
                <w:color w:val="000000"/>
                <w:szCs w:val="28"/>
                <w:lang w:eastAsia="uk-UA"/>
              </w:rPr>
              <w:t>іноземній валюті</w:t>
            </w:r>
            <w:r w:rsidRPr="00192898">
              <w:rPr>
                <w:color w:val="000000"/>
                <w:szCs w:val="28"/>
                <w:lang w:eastAsia="uk-UA"/>
              </w:rPr>
              <w:t xml:space="preserve"> </w:t>
            </w:r>
            <w:r w:rsidR="00BC6C88">
              <w:rPr>
                <w:color w:val="000000"/>
                <w:szCs w:val="28"/>
                <w:lang w:val="uk-UA" w:eastAsia="uk-UA"/>
              </w:rPr>
              <w:t>в</w:t>
            </w:r>
            <w:r w:rsidRPr="00192898">
              <w:rPr>
                <w:color w:val="000000"/>
                <w:szCs w:val="28"/>
                <w:lang w:eastAsia="uk-UA"/>
              </w:rPr>
              <w:t xml:space="preserve"> сумі, що в екві</w:t>
            </w:r>
            <w:r w:rsidR="005E6255">
              <w:rPr>
                <w:color w:val="000000"/>
                <w:szCs w:val="28"/>
                <w:lang w:val="uk-UA" w:eastAsia="uk-UA"/>
              </w:rPr>
              <w:softHyphen/>
            </w:r>
            <w:r w:rsidRPr="00192898">
              <w:rPr>
                <w:color w:val="000000"/>
                <w:szCs w:val="28"/>
                <w:lang w:eastAsia="uk-UA"/>
              </w:rPr>
              <w:t>валенті перевищує 15 000 грн в один операційний (робочий) день</w:t>
            </w:r>
            <w:r w:rsidR="00BC6C88">
              <w:rPr>
                <w:color w:val="000000"/>
                <w:szCs w:val="28"/>
                <w:lang w:val="uk-UA" w:eastAsia="uk-UA"/>
              </w:rPr>
              <w:t>,</w:t>
            </w:r>
            <w:r w:rsidRPr="00192898">
              <w:rPr>
                <w:color w:val="000000"/>
                <w:szCs w:val="28"/>
                <w:lang w:eastAsia="uk-UA"/>
              </w:rPr>
              <w:t xml:space="preserve"> на підставі підтверд</w:t>
            </w:r>
            <w:r w:rsidR="00192898">
              <w:rPr>
                <w:color w:val="000000"/>
                <w:szCs w:val="28"/>
                <w:lang w:val="uk-UA" w:eastAsia="uk-UA"/>
              </w:rPr>
              <w:t>жуваль</w:t>
            </w:r>
            <w:r w:rsidRPr="00192898">
              <w:rPr>
                <w:color w:val="000000"/>
                <w:szCs w:val="28"/>
                <w:lang w:eastAsia="uk-UA"/>
              </w:rPr>
              <w:t>них доку</w:t>
            </w:r>
            <w:r w:rsidR="00192898">
              <w:rPr>
                <w:color w:val="000000"/>
                <w:szCs w:val="28"/>
                <w:lang w:val="uk-UA" w:eastAsia="uk-UA"/>
              </w:rPr>
              <w:softHyphen/>
            </w:r>
            <w:r w:rsidRPr="00192898">
              <w:rPr>
                <w:color w:val="000000"/>
                <w:szCs w:val="28"/>
                <w:lang w:eastAsia="uk-UA"/>
              </w:rPr>
              <w:t>ментів*</w:t>
            </w:r>
          </w:p>
        </w:tc>
      </w:tr>
      <w:tr w:rsidR="00317B65" w:rsidRPr="002024D3" w:rsidTr="003A0018">
        <w:tc>
          <w:tcPr>
            <w:tcW w:w="9356" w:type="dxa"/>
            <w:gridSpan w:val="2"/>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192898" w:rsidRDefault="00317B65" w:rsidP="00F130CA">
            <w:pPr>
              <w:ind w:firstLine="0"/>
              <w:jc w:val="center"/>
              <w:rPr>
                <w:color w:val="000000"/>
                <w:szCs w:val="28"/>
              </w:rPr>
            </w:pPr>
            <w:r w:rsidRPr="00192898">
              <w:rPr>
                <w:b/>
                <w:bCs/>
                <w:color w:val="000000"/>
                <w:kern w:val="36"/>
                <w:szCs w:val="28"/>
                <w:lang w:eastAsia="uk-UA"/>
              </w:rPr>
              <w:t>Виплата переказів</w:t>
            </w:r>
          </w:p>
        </w:tc>
      </w:tr>
      <w:tr w:rsidR="00317B65" w:rsidRPr="002024D3" w:rsidTr="003A0018">
        <w:tc>
          <w:tcPr>
            <w:tcW w:w="9356" w:type="dxa"/>
            <w:gridSpan w:val="2"/>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192898" w:rsidRDefault="00317B65" w:rsidP="00BC6C88">
            <w:pPr>
              <w:ind w:firstLine="0"/>
              <w:rPr>
                <w:color w:val="000000"/>
                <w:szCs w:val="28"/>
                <w:lang w:eastAsia="uk-UA"/>
              </w:rPr>
            </w:pPr>
            <w:r w:rsidRPr="00192898">
              <w:rPr>
                <w:color w:val="000000"/>
                <w:szCs w:val="28"/>
                <w:lang w:eastAsia="uk-UA"/>
              </w:rPr>
              <w:t>- сума, що не перевищує еквівалент 50 000 грн в один операційний (робочий) день – без відкриття поточного рахунку</w:t>
            </w:r>
          </w:p>
        </w:tc>
      </w:tr>
      <w:tr w:rsidR="00317B65" w:rsidRPr="002024D3" w:rsidTr="003A0018">
        <w:tc>
          <w:tcPr>
            <w:tcW w:w="9356" w:type="dxa"/>
            <w:gridSpan w:val="2"/>
            <w:tc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tcBorders>
          </w:tcPr>
          <w:p w:rsidR="00317B65" w:rsidRPr="00192898" w:rsidRDefault="00317B65" w:rsidP="00BC6C88">
            <w:pPr>
              <w:ind w:firstLine="0"/>
              <w:outlineLvl w:val="0"/>
              <w:rPr>
                <w:b/>
                <w:bCs/>
                <w:color w:val="000000"/>
                <w:kern w:val="36"/>
                <w:szCs w:val="28"/>
                <w:lang w:eastAsia="uk-UA"/>
              </w:rPr>
            </w:pPr>
            <w:r w:rsidRPr="00192898">
              <w:rPr>
                <w:color w:val="000000"/>
                <w:szCs w:val="28"/>
                <w:lang w:eastAsia="uk-UA"/>
              </w:rPr>
              <w:t>- сума, що перевищує еквівалент 50 000 грн в один операційний (робочий) день – з відкриттям поточного рахунку.</w:t>
            </w:r>
          </w:p>
        </w:tc>
      </w:tr>
    </w:tbl>
    <w:p w:rsidR="00317B65" w:rsidRDefault="00317B65" w:rsidP="006825DB">
      <w:pPr>
        <w:outlineLvl w:val="0"/>
        <w:rPr>
          <w:color w:val="000000"/>
          <w:sz w:val="19"/>
          <w:szCs w:val="19"/>
          <w:lang w:val="uk-UA" w:eastAsia="uk-UA"/>
        </w:rPr>
      </w:pPr>
    </w:p>
    <w:p w:rsidR="00317B65" w:rsidRPr="00192898" w:rsidRDefault="00317B65" w:rsidP="006825DB">
      <w:pPr>
        <w:outlineLvl w:val="0"/>
        <w:rPr>
          <w:color w:val="000000"/>
          <w:sz w:val="19"/>
          <w:szCs w:val="19"/>
          <w:lang w:val="uk-UA" w:eastAsia="uk-UA"/>
        </w:rPr>
      </w:pPr>
      <w:r w:rsidRPr="00192898">
        <w:rPr>
          <w:color w:val="000000"/>
          <w:sz w:val="19"/>
          <w:szCs w:val="19"/>
          <w:lang w:val="uk-UA" w:eastAsia="uk-UA"/>
        </w:rPr>
        <w:t xml:space="preserve">* </w:t>
      </w:r>
      <w:r w:rsidR="00BC6C88">
        <w:rPr>
          <w:color w:val="000000"/>
          <w:sz w:val="19"/>
          <w:szCs w:val="19"/>
          <w:lang w:val="uk-UA" w:eastAsia="uk-UA"/>
        </w:rPr>
        <w:t>П</w:t>
      </w:r>
      <w:r w:rsidRPr="00192898">
        <w:rPr>
          <w:color w:val="000000"/>
          <w:sz w:val="19"/>
          <w:szCs w:val="19"/>
          <w:lang w:val="uk-UA" w:eastAsia="uk-UA"/>
        </w:rPr>
        <w:t>ідтверд</w:t>
      </w:r>
      <w:r w:rsidR="00192898">
        <w:rPr>
          <w:color w:val="000000"/>
          <w:sz w:val="19"/>
          <w:szCs w:val="19"/>
          <w:lang w:val="uk-UA" w:eastAsia="uk-UA"/>
        </w:rPr>
        <w:t>жуваль</w:t>
      </w:r>
      <w:r w:rsidRPr="00192898">
        <w:rPr>
          <w:color w:val="000000"/>
          <w:sz w:val="19"/>
          <w:szCs w:val="19"/>
          <w:lang w:val="uk-UA" w:eastAsia="uk-UA"/>
        </w:rPr>
        <w:t xml:space="preserve">ні документи – договори (контракти), листи-розрахунки чи листи-повідомлення юридичних осіб </w:t>
      </w:r>
      <w:r w:rsidR="00BC6C88">
        <w:rPr>
          <w:color w:val="000000"/>
          <w:sz w:val="19"/>
          <w:szCs w:val="19"/>
          <w:lang w:val="uk-UA" w:eastAsia="uk-UA"/>
        </w:rPr>
        <w:t xml:space="preserve">– </w:t>
      </w:r>
      <w:r w:rsidRPr="00192898">
        <w:rPr>
          <w:color w:val="000000"/>
          <w:sz w:val="19"/>
          <w:szCs w:val="19"/>
          <w:lang w:val="uk-UA" w:eastAsia="uk-UA"/>
        </w:rPr>
        <w:t xml:space="preserve">нерезидентів, </w:t>
      </w:r>
      <w:r w:rsidR="00192898">
        <w:rPr>
          <w:color w:val="000000"/>
          <w:sz w:val="19"/>
          <w:szCs w:val="19"/>
          <w:lang w:val="uk-UA" w:eastAsia="uk-UA"/>
        </w:rPr>
        <w:t>у</w:t>
      </w:r>
      <w:r w:rsidRPr="00192898">
        <w:rPr>
          <w:color w:val="000000"/>
          <w:sz w:val="19"/>
          <w:szCs w:val="19"/>
          <w:lang w:val="uk-UA" w:eastAsia="uk-UA"/>
        </w:rPr>
        <w:t xml:space="preserve">повноважених органів іноземних країн, листи адвокатів чи юристів іноземних країн, позовні заяви, запрошення (виклики), документи про родинні стосунки та інші документи, які використовуються </w:t>
      </w:r>
      <w:r w:rsidR="00C40FE9">
        <w:rPr>
          <w:color w:val="000000"/>
          <w:sz w:val="19"/>
          <w:szCs w:val="19"/>
          <w:lang w:val="uk-UA" w:eastAsia="uk-UA"/>
        </w:rPr>
        <w:t>в</w:t>
      </w:r>
      <w:r w:rsidRPr="00192898">
        <w:rPr>
          <w:color w:val="000000"/>
          <w:sz w:val="19"/>
          <w:szCs w:val="19"/>
          <w:lang w:val="uk-UA" w:eastAsia="uk-UA"/>
        </w:rPr>
        <w:t xml:space="preserve"> міжнародній практиці.</w:t>
      </w:r>
    </w:p>
    <w:p w:rsidR="00F03B20" w:rsidRPr="003E275B" w:rsidRDefault="00F03B20" w:rsidP="006825DB">
      <w:pPr>
        <w:outlineLvl w:val="0"/>
        <w:rPr>
          <w:color w:val="3A3836"/>
          <w:sz w:val="19"/>
          <w:szCs w:val="19"/>
          <w:lang w:val="uk-UA" w:eastAsia="uk-UA"/>
        </w:rPr>
      </w:pPr>
    </w:p>
    <w:p w:rsidR="00317B65" w:rsidRPr="00192898" w:rsidRDefault="00F43D51" w:rsidP="006825DB">
      <w:pPr>
        <w:outlineLvl w:val="0"/>
        <w:rPr>
          <w:color w:val="3A3836"/>
          <w:sz w:val="19"/>
          <w:szCs w:val="19"/>
          <w:lang w:val="uk-UA" w:eastAsia="uk-UA"/>
        </w:rPr>
      </w:pPr>
      <w:r w:rsidRPr="00F43D51">
        <w:rPr>
          <w:noProof/>
        </w:rPr>
        <w:pict>
          <v:shape id="_x0000_s1205" type="#_x0000_t202" style="position:absolute;left:0;text-align:left;margin-left:0;margin-top:5.45pt;width:30.05pt;height:60.15pt;z-index:251731456;mso-wrap-style:none" stroked="f">
            <v:textbox style="mso-next-textbox:#_x0000_s1205">
              <w:txbxContent>
                <w:p w:rsidR="00D1426D" w:rsidRPr="002A32B3" w:rsidRDefault="00D1426D" w:rsidP="00F130CA">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3A0018" w:rsidRDefault="00317B65" w:rsidP="00F130CA">
      <w:pPr>
        <w:ind w:firstLine="0"/>
        <w:rPr>
          <w:rStyle w:val="14"/>
          <w:color w:val="5F497A" w:themeColor="accent4" w:themeShade="BF"/>
          <w:lang w:val="uk-UA"/>
        </w:rPr>
      </w:pPr>
      <w:r w:rsidRPr="003A0018">
        <w:rPr>
          <w:rStyle w:val="14"/>
          <w:color w:val="5F497A" w:themeColor="accent4" w:themeShade="BF"/>
          <w:lang w:val="uk-UA"/>
        </w:rPr>
        <w:t>Грошові перекази за</w:t>
      </w:r>
      <w:r w:rsidR="00A83FDF" w:rsidRPr="003A0018">
        <w:rPr>
          <w:rStyle w:val="14"/>
          <w:color w:val="5F497A" w:themeColor="accent4" w:themeShade="BF"/>
          <w:lang w:val="uk-UA"/>
        </w:rPr>
        <w:t xml:space="preserve"> </w:t>
      </w:r>
      <w:r w:rsidRPr="003A0018">
        <w:rPr>
          <w:rStyle w:val="14"/>
          <w:color w:val="5F497A" w:themeColor="accent4" w:themeShade="BF"/>
          <w:lang w:val="uk-UA"/>
        </w:rPr>
        <w:t xml:space="preserve">кордон здійснюються лише в іноземній валюті. </w:t>
      </w:r>
      <w:r w:rsidR="00EB06FE">
        <w:rPr>
          <w:rStyle w:val="14"/>
          <w:color w:val="5F497A" w:themeColor="accent4" w:themeShade="BF"/>
          <w:lang w:val="uk-UA"/>
        </w:rPr>
        <w:t>В межах</w:t>
      </w:r>
      <w:r w:rsidRPr="003A0018">
        <w:rPr>
          <w:rStyle w:val="14"/>
          <w:color w:val="5F497A" w:themeColor="accent4" w:themeShade="BF"/>
          <w:lang w:val="uk-UA"/>
        </w:rPr>
        <w:t xml:space="preserve"> Україн</w:t>
      </w:r>
      <w:r w:rsidR="00EB06FE">
        <w:rPr>
          <w:rStyle w:val="14"/>
          <w:color w:val="5F497A" w:themeColor="accent4" w:themeShade="BF"/>
          <w:lang w:val="uk-UA"/>
        </w:rPr>
        <w:t>и</w:t>
      </w:r>
      <w:r w:rsidRPr="003A0018">
        <w:rPr>
          <w:rStyle w:val="14"/>
          <w:color w:val="5F497A" w:themeColor="accent4" w:themeShade="BF"/>
          <w:lang w:val="uk-UA"/>
        </w:rPr>
        <w:t xml:space="preserve"> грошов</w:t>
      </w:r>
      <w:r w:rsidR="00EB06FE">
        <w:rPr>
          <w:rStyle w:val="14"/>
          <w:color w:val="5F497A" w:themeColor="accent4" w:themeShade="BF"/>
          <w:lang w:val="uk-UA"/>
        </w:rPr>
        <w:t>і</w:t>
      </w:r>
      <w:r w:rsidRPr="003A0018">
        <w:rPr>
          <w:rStyle w:val="14"/>
          <w:color w:val="5F497A" w:themeColor="accent4" w:themeShade="BF"/>
          <w:lang w:val="uk-UA"/>
        </w:rPr>
        <w:t xml:space="preserve"> перекази можна здійснювати </w:t>
      </w:r>
      <w:r w:rsidR="00EB06FE">
        <w:rPr>
          <w:rStyle w:val="14"/>
          <w:color w:val="5F497A" w:themeColor="accent4" w:themeShade="BF"/>
          <w:lang w:val="uk-UA"/>
        </w:rPr>
        <w:t xml:space="preserve">лише </w:t>
      </w:r>
      <w:r w:rsidR="00C40FE9">
        <w:rPr>
          <w:rStyle w:val="14"/>
          <w:color w:val="5F497A" w:themeColor="accent4" w:themeShade="BF"/>
          <w:lang w:val="uk-UA"/>
        </w:rPr>
        <w:t>у</w:t>
      </w:r>
      <w:r w:rsidRPr="003A0018">
        <w:rPr>
          <w:rStyle w:val="14"/>
          <w:color w:val="5F497A" w:themeColor="accent4" w:themeShade="BF"/>
          <w:lang w:val="uk-UA"/>
        </w:rPr>
        <w:t xml:space="preserve"> національній</w:t>
      </w:r>
      <w:r w:rsidR="00EB06FE">
        <w:rPr>
          <w:rStyle w:val="14"/>
          <w:color w:val="5F497A" w:themeColor="accent4" w:themeShade="BF"/>
          <w:lang w:val="uk-UA"/>
        </w:rPr>
        <w:t xml:space="preserve"> валюті.</w:t>
      </w:r>
      <w:r w:rsidRPr="003A0018">
        <w:rPr>
          <w:rStyle w:val="14"/>
          <w:color w:val="5F497A" w:themeColor="accent4" w:themeShade="BF"/>
          <w:lang w:val="uk-UA"/>
        </w:rPr>
        <w:t xml:space="preserve"> </w:t>
      </w:r>
    </w:p>
    <w:tbl>
      <w:tblPr>
        <w:tblW w:w="0" w:type="auto"/>
        <w:tblCellSpacing w:w="15" w:type="dxa"/>
        <w:tblInd w:w="-13" w:type="dxa"/>
        <w:tblCellMar>
          <w:top w:w="15" w:type="dxa"/>
          <w:left w:w="15" w:type="dxa"/>
          <w:bottom w:w="15" w:type="dxa"/>
          <w:right w:w="15" w:type="dxa"/>
        </w:tblCellMar>
        <w:tblLook w:val="00A0"/>
      </w:tblPr>
      <w:tblGrid>
        <w:gridCol w:w="81"/>
        <w:gridCol w:w="81"/>
      </w:tblGrid>
      <w:tr w:rsidR="00317B65" w:rsidRPr="00716E25" w:rsidTr="000E7185">
        <w:trPr>
          <w:tblCellSpacing w:w="15" w:type="dxa"/>
        </w:trPr>
        <w:tc>
          <w:tcPr>
            <w:tcW w:w="0" w:type="auto"/>
          </w:tcPr>
          <w:p w:rsidR="00317B65" w:rsidRPr="00A83FDF" w:rsidRDefault="00317B65" w:rsidP="000E7185">
            <w:pPr>
              <w:spacing w:before="100" w:beforeAutospacing="1" w:after="100" w:afterAutospacing="1"/>
              <w:rPr>
                <w:sz w:val="24"/>
                <w:lang w:val="uk-UA" w:eastAsia="uk-UA"/>
              </w:rPr>
            </w:pPr>
          </w:p>
        </w:tc>
        <w:tc>
          <w:tcPr>
            <w:tcW w:w="0" w:type="auto"/>
          </w:tcPr>
          <w:p w:rsidR="00317B65" w:rsidRPr="00A83FDF" w:rsidRDefault="00317B65" w:rsidP="000E7185">
            <w:pPr>
              <w:spacing w:before="100" w:beforeAutospacing="1" w:after="100" w:afterAutospacing="1"/>
              <w:rPr>
                <w:sz w:val="24"/>
                <w:lang w:val="uk-UA" w:eastAsia="uk-UA"/>
              </w:rPr>
            </w:pPr>
          </w:p>
        </w:tc>
      </w:tr>
    </w:tbl>
    <w:p w:rsidR="00F03B20" w:rsidRPr="003E275B" w:rsidRDefault="00F03B20" w:rsidP="006825DB">
      <w:pPr>
        <w:ind w:firstLine="567"/>
        <w:rPr>
          <w:szCs w:val="28"/>
          <w:lang w:val="uk-UA" w:eastAsia="uk-UA"/>
        </w:rPr>
      </w:pPr>
    </w:p>
    <w:p w:rsidR="00317B65" w:rsidRDefault="00317B65" w:rsidP="006825DB">
      <w:pPr>
        <w:ind w:firstLine="567"/>
        <w:rPr>
          <w:szCs w:val="28"/>
          <w:lang w:eastAsia="uk-UA"/>
        </w:rPr>
      </w:pPr>
      <w:r w:rsidRPr="006825DB">
        <w:rPr>
          <w:szCs w:val="28"/>
          <w:lang w:val="uk-UA" w:eastAsia="uk-UA"/>
        </w:rPr>
        <w:t>У попередньому уроці зазначалося, що сьогодні для того, щоб здійснити типові банківські операції</w:t>
      </w:r>
      <w:r w:rsidR="00C40FE9">
        <w:rPr>
          <w:szCs w:val="28"/>
          <w:lang w:val="uk-UA" w:eastAsia="uk-UA"/>
        </w:rPr>
        <w:t>,</w:t>
      </w:r>
      <w:r w:rsidRPr="006825DB">
        <w:rPr>
          <w:szCs w:val="28"/>
          <w:lang w:val="uk-UA" w:eastAsia="uk-UA"/>
        </w:rPr>
        <w:t xml:space="preserve"> можна не відвідувати відділення банку, а зробити їх через банкомат </w:t>
      </w:r>
      <w:r w:rsidR="00C40FE9">
        <w:rPr>
          <w:szCs w:val="28"/>
          <w:lang w:val="uk-UA" w:eastAsia="uk-UA"/>
        </w:rPr>
        <w:t>і</w:t>
      </w:r>
      <w:r w:rsidRPr="006825DB">
        <w:rPr>
          <w:szCs w:val="28"/>
          <w:lang w:val="uk-UA" w:eastAsia="uk-UA"/>
        </w:rPr>
        <w:t xml:space="preserve"> за допомогою власного комп’ютера. Грошові перекази в </w:t>
      </w:r>
      <w:r w:rsidR="00C40FE9">
        <w:rPr>
          <w:szCs w:val="28"/>
          <w:lang w:val="uk-UA" w:eastAsia="uk-UA"/>
        </w:rPr>
        <w:t>так</w:t>
      </w:r>
      <w:r w:rsidRPr="006825DB">
        <w:rPr>
          <w:szCs w:val="28"/>
          <w:lang w:val="uk-UA" w:eastAsia="uk-UA"/>
        </w:rPr>
        <w:t xml:space="preserve">ому </w:t>
      </w:r>
      <w:r w:rsidR="00C40FE9">
        <w:rPr>
          <w:szCs w:val="28"/>
          <w:lang w:val="uk-UA" w:eastAsia="uk-UA"/>
        </w:rPr>
        <w:t>разі</w:t>
      </w:r>
      <w:r w:rsidRPr="006825DB">
        <w:rPr>
          <w:szCs w:val="28"/>
          <w:lang w:val="uk-UA" w:eastAsia="uk-UA"/>
        </w:rPr>
        <w:t xml:space="preserve"> не є винятком. </w:t>
      </w:r>
      <w:r>
        <w:rPr>
          <w:szCs w:val="28"/>
          <w:lang w:eastAsia="uk-UA"/>
        </w:rPr>
        <w:t xml:space="preserve">Якщо відправник </w:t>
      </w:r>
      <w:r w:rsidR="00C40FE9">
        <w:rPr>
          <w:szCs w:val="28"/>
          <w:lang w:val="uk-UA" w:eastAsia="uk-UA"/>
        </w:rPr>
        <w:t>і</w:t>
      </w:r>
      <w:r>
        <w:rPr>
          <w:szCs w:val="28"/>
          <w:lang w:eastAsia="uk-UA"/>
        </w:rPr>
        <w:t xml:space="preserve"> одержувач є власниками пла</w:t>
      </w:r>
      <w:r w:rsidR="00EB06FE">
        <w:rPr>
          <w:szCs w:val="28"/>
          <w:lang w:val="uk-UA" w:eastAsia="uk-UA"/>
        </w:rPr>
        <w:t>тіжних</w:t>
      </w:r>
      <w:r>
        <w:rPr>
          <w:szCs w:val="28"/>
          <w:lang w:eastAsia="uk-UA"/>
        </w:rPr>
        <w:t xml:space="preserve"> карток, то переказ грошових коштів можна зробити через банкомат або через віртуальні центри самообслуговування (платіжні термінали).</w:t>
      </w:r>
    </w:p>
    <w:p w:rsidR="00317B65" w:rsidRPr="00C02B4B" w:rsidRDefault="00317B65" w:rsidP="006825DB">
      <w:pPr>
        <w:ind w:firstLine="567"/>
        <w:rPr>
          <w:szCs w:val="28"/>
          <w:lang w:eastAsia="uk-UA"/>
        </w:rPr>
      </w:pPr>
      <w:r>
        <w:rPr>
          <w:szCs w:val="28"/>
          <w:lang w:eastAsia="uk-UA"/>
        </w:rPr>
        <w:t>Послідовність дій відправника грошового переказу через банкомат або віртуальний центр самообслуговування:</w:t>
      </w:r>
    </w:p>
    <w:p w:rsidR="00317B65" w:rsidRPr="00BC573F" w:rsidRDefault="00317B65" w:rsidP="00D60606">
      <w:pPr>
        <w:pStyle w:val="11"/>
        <w:numPr>
          <w:ilvl w:val="0"/>
          <w:numId w:val="156"/>
        </w:numPr>
        <w:tabs>
          <w:tab w:val="left" w:pos="993"/>
        </w:tabs>
        <w:spacing w:after="100" w:afterAutospacing="1"/>
        <w:ind w:left="993" w:hanging="284"/>
        <w:rPr>
          <w:szCs w:val="28"/>
          <w:lang w:eastAsia="uk-UA"/>
        </w:rPr>
      </w:pPr>
      <w:r w:rsidRPr="00BC573F">
        <w:rPr>
          <w:szCs w:val="28"/>
          <w:lang w:eastAsia="uk-UA"/>
        </w:rPr>
        <w:t xml:space="preserve">У головному меню </w:t>
      </w:r>
      <w:r w:rsidR="001941A6">
        <w:rPr>
          <w:szCs w:val="28"/>
          <w:lang w:val="uk-UA" w:eastAsia="uk-UA"/>
        </w:rPr>
        <w:t>слід</w:t>
      </w:r>
      <w:r w:rsidRPr="00BC573F">
        <w:rPr>
          <w:szCs w:val="28"/>
          <w:lang w:eastAsia="uk-UA"/>
        </w:rPr>
        <w:t xml:space="preserve"> обрати опцію «Грошові перекази» (у деяких банках </w:t>
      </w:r>
      <w:r w:rsidR="001941A6">
        <w:rPr>
          <w:szCs w:val="28"/>
          <w:lang w:val="uk-UA" w:eastAsia="uk-UA"/>
        </w:rPr>
        <w:t xml:space="preserve">– </w:t>
      </w:r>
      <w:r w:rsidRPr="00BC573F">
        <w:rPr>
          <w:szCs w:val="28"/>
          <w:lang w:eastAsia="uk-UA"/>
        </w:rPr>
        <w:t>«Переказ грошових коштів»), щоб переказати кошти на інший картковий рахунок. Після цього на екрані з’явиться напис «</w:t>
      </w:r>
      <w:r w:rsidR="001941A6">
        <w:rPr>
          <w:szCs w:val="28"/>
          <w:lang w:val="uk-UA" w:eastAsia="uk-UA"/>
        </w:rPr>
        <w:t>У</w:t>
      </w:r>
      <w:r w:rsidRPr="00BC573F">
        <w:rPr>
          <w:szCs w:val="28"/>
          <w:lang w:eastAsia="uk-UA"/>
        </w:rPr>
        <w:t xml:space="preserve">ведіть </w:t>
      </w:r>
      <w:r w:rsidR="001941A6">
        <w:rPr>
          <w:szCs w:val="28"/>
          <w:lang w:val="uk-UA" w:eastAsia="uk-UA"/>
        </w:rPr>
        <w:t>в</w:t>
      </w:r>
      <w:r w:rsidRPr="00BC573F">
        <w:rPr>
          <w:szCs w:val="28"/>
          <w:lang w:eastAsia="uk-UA"/>
        </w:rPr>
        <w:t xml:space="preserve">аш </w:t>
      </w:r>
      <w:r w:rsidRPr="00192898">
        <w:rPr>
          <w:i/>
          <w:szCs w:val="28"/>
          <w:lang w:eastAsia="uk-UA"/>
        </w:rPr>
        <w:t>PIN</w:t>
      </w:r>
      <w:r w:rsidRPr="00BC573F">
        <w:rPr>
          <w:szCs w:val="28"/>
          <w:lang w:eastAsia="uk-UA"/>
        </w:rPr>
        <w:t>-код». Наберіть його, послідовно натискаючи кла</w:t>
      </w:r>
      <w:r w:rsidR="001941A6">
        <w:rPr>
          <w:szCs w:val="28"/>
          <w:lang w:val="uk-UA" w:eastAsia="uk-UA"/>
        </w:rPr>
        <w:softHyphen/>
      </w:r>
      <w:r w:rsidRPr="00BC573F">
        <w:rPr>
          <w:szCs w:val="28"/>
          <w:lang w:eastAsia="uk-UA"/>
        </w:rPr>
        <w:t>віші на клавіатурі, що </w:t>
      </w:r>
      <w:r w:rsidR="001941A6">
        <w:rPr>
          <w:szCs w:val="28"/>
          <w:lang w:val="uk-UA" w:eastAsia="uk-UA"/>
        </w:rPr>
        <w:t>розміщена</w:t>
      </w:r>
      <w:r w:rsidRPr="00BC573F">
        <w:rPr>
          <w:szCs w:val="28"/>
          <w:lang w:eastAsia="uk-UA"/>
        </w:rPr>
        <w:t xml:space="preserve"> під екраном або збоку (на екрані з’являться зірочки, що свідчитимуть про введення цифр </w:t>
      </w:r>
      <w:r w:rsidRPr="00192898">
        <w:rPr>
          <w:i/>
          <w:szCs w:val="28"/>
          <w:lang w:eastAsia="uk-UA"/>
        </w:rPr>
        <w:t>PIN</w:t>
      </w:r>
      <w:r w:rsidRPr="00BC573F">
        <w:rPr>
          <w:szCs w:val="28"/>
          <w:lang w:eastAsia="uk-UA"/>
        </w:rPr>
        <w:t xml:space="preserve">-коду), </w:t>
      </w:r>
      <w:r w:rsidR="001941A6">
        <w:rPr>
          <w:szCs w:val="28"/>
          <w:lang w:val="uk-UA" w:eastAsia="uk-UA"/>
        </w:rPr>
        <w:t>і</w:t>
      </w:r>
      <w:r w:rsidRPr="00BC573F">
        <w:rPr>
          <w:szCs w:val="28"/>
          <w:lang w:eastAsia="uk-UA"/>
        </w:rPr>
        <w:t xml:space="preserve"> натисніть клавішу </w:t>
      </w:r>
      <w:r w:rsidR="00192898">
        <w:rPr>
          <w:szCs w:val="28"/>
          <w:lang w:val="uk-UA" w:eastAsia="uk-UA"/>
        </w:rPr>
        <w:t>«</w:t>
      </w:r>
      <w:r w:rsidRPr="00192898">
        <w:rPr>
          <w:i/>
          <w:szCs w:val="28"/>
          <w:lang w:eastAsia="uk-UA"/>
        </w:rPr>
        <w:t>Enter</w:t>
      </w:r>
      <w:r w:rsidR="00192898">
        <w:rPr>
          <w:szCs w:val="28"/>
          <w:lang w:val="uk-UA" w:eastAsia="uk-UA"/>
        </w:rPr>
        <w:t>»</w:t>
      </w:r>
      <w:r w:rsidRPr="00BC573F">
        <w:rPr>
          <w:szCs w:val="28"/>
          <w:lang w:eastAsia="uk-UA"/>
        </w:rPr>
        <w:t>.</w:t>
      </w:r>
    </w:p>
    <w:p w:rsidR="00317B65" w:rsidRPr="00BC573F" w:rsidRDefault="00317B65" w:rsidP="00D60606">
      <w:pPr>
        <w:pStyle w:val="11"/>
        <w:numPr>
          <w:ilvl w:val="0"/>
          <w:numId w:val="156"/>
        </w:numPr>
        <w:tabs>
          <w:tab w:val="left" w:pos="993"/>
        </w:tabs>
        <w:spacing w:before="100" w:beforeAutospacing="1" w:after="100" w:afterAutospacing="1"/>
        <w:ind w:left="993" w:hanging="284"/>
        <w:rPr>
          <w:szCs w:val="28"/>
          <w:lang w:eastAsia="uk-UA"/>
        </w:rPr>
      </w:pPr>
      <w:r w:rsidRPr="00BC573F">
        <w:rPr>
          <w:szCs w:val="28"/>
          <w:lang w:eastAsia="uk-UA"/>
        </w:rPr>
        <w:lastRenderedPageBreak/>
        <w:t xml:space="preserve">Після введення </w:t>
      </w:r>
      <w:r w:rsidRPr="00192898">
        <w:rPr>
          <w:i/>
          <w:szCs w:val="28"/>
          <w:lang w:eastAsia="uk-UA"/>
        </w:rPr>
        <w:t>PIN</w:t>
      </w:r>
      <w:r w:rsidRPr="00BC573F">
        <w:rPr>
          <w:szCs w:val="28"/>
          <w:lang w:eastAsia="uk-UA"/>
        </w:rPr>
        <w:t>-коду банкомат або ж центр віртуального самообслуговування запропонує здійснити переказ на іншу картку, що </w:t>
      </w:r>
      <w:r w:rsidR="001941A6">
        <w:rPr>
          <w:szCs w:val="28"/>
          <w:lang w:val="uk-UA" w:eastAsia="uk-UA"/>
        </w:rPr>
        <w:t>й</w:t>
      </w:r>
      <w:r w:rsidRPr="00BC573F">
        <w:rPr>
          <w:szCs w:val="28"/>
          <w:lang w:eastAsia="uk-UA"/>
        </w:rPr>
        <w:t xml:space="preserve"> потрібно обрати.</w:t>
      </w:r>
    </w:p>
    <w:p w:rsidR="00317B65" w:rsidRPr="00BC573F" w:rsidRDefault="00317B65" w:rsidP="00D60606">
      <w:pPr>
        <w:pStyle w:val="11"/>
        <w:numPr>
          <w:ilvl w:val="0"/>
          <w:numId w:val="156"/>
        </w:numPr>
        <w:tabs>
          <w:tab w:val="left" w:pos="993"/>
        </w:tabs>
        <w:spacing w:before="100" w:beforeAutospacing="1" w:after="100" w:afterAutospacing="1"/>
        <w:ind w:left="993" w:hanging="284"/>
        <w:rPr>
          <w:szCs w:val="28"/>
          <w:lang w:eastAsia="uk-UA"/>
        </w:rPr>
      </w:pPr>
      <w:r w:rsidRPr="00BC573F">
        <w:rPr>
          <w:szCs w:val="28"/>
          <w:lang w:eastAsia="uk-UA"/>
        </w:rPr>
        <w:t xml:space="preserve">Далі </w:t>
      </w:r>
      <w:r w:rsidR="001941A6">
        <w:rPr>
          <w:szCs w:val="28"/>
          <w:lang w:val="uk-UA" w:eastAsia="uk-UA"/>
        </w:rPr>
        <w:t>слід</w:t>
      </w:r>
      <w:r w:rsidRPr="00BC573F">
        <w:rPr>
          <w:szCs w:val="28"/>
          <w:lang w:eastAsia="uk-UA"/>
        </w:rPr>
        <w:t xml:space="preserve"> ввести номер картки, на яку буде здійснено переказ.</w:t>
      </w:r>
    </w:p>
    <w:p w:rsidR="00317B65" w:rsidRPr="00BC573F" w:rsidRDefault="00317B65" w:rsidP="00D60606">
      <w:pPr>
        <w:pStyle w:val="11"/>
        <w:numPr>
          <w:ilvl w:val="0"/>
          <w:numId w:val="156"/>
        </w:numPr>
        <w:tabs>
          <w:tab w:val="left" w:pos="993"/>
        </w:tabs>
        <w:spacing w:before="100" w:beforeAutospacing="1" w:after="100" w:afterAutospacing="1"/>
        <w:ind w:left="993" w:hanging="284"/>
        <w:rPr>
          <w:szCs w:val="28"/>
          <w:lang w:eastAsia="uk-UA"/>
        </w:rPr>
      </w:pPr>
      <w:r w:rsidRPr="00BC573F">
        <w:rPr>
          <w:szCs w:val="28"/>
          <w:lang w:eastAsia="uk-UA"/>
        </w:rPr>
        <w:t>Після перевірки коректності вв</w:t>
      </w:r>
      <w:r w:rsidR="001941A6">
        <w:rPr>
          <w:szCs w:val="28"/>
          <w:lang w:val="uk-UA" w:eastAsia="uk-UA"/>
        </w:rPr>
        <w:t>едення</w:t>
      </w:r>
      <w:r w:rsidRPr="00BC573F">
        <w:rPr>
          <w:szCs w:val="28"/>
          <w:lang w:eastAsia="uk-UA"/>
        </w:rPr>
        <w:t xml:space="preserve"> номер</w:t>
      </w:r>
      <w:r w:rsidR="001941A6">
        <w:rPr>
          <w:szCs w:val="28"/>
          <w:lang w:val="uk-UA" w:eastAsia="uk-UA"/>
        </w:rPr>
        <w:t>а</w:t>
      </w:r>
      <w:r w:rsidRPr="00BC573F">
        <w:rPr>
          <w:szCs w:val="28"/>
          <w:lang w:eastAsia="uk-UA"/>
        </w:rPr>
        <w:t xml:space="preserve"> картки банкомат або центр віртуального самообслуговування запропонує зазначити суму переказу та підтвердити її, натиснувши «</w:t>
      </w:r>
      <w:r w:rsidRPr="001941A6">
        <w:rPr>
          <w:i/>
          <w:szCs w:val="28"/>
          <w:lang w:eastAsia="uk-UA"/>
        </w:rPr>
        <w:t>Сплатити</w:t>
      </w:r>
      <w:r w:rsidRPr="00BC573F">
        <w:rPr>
          <w:szCs w:val="28"/>
          <w:lang w:eastAsia="uk-UA"/>
        </w:rPr>
        <w:t>». Після цього на екрані з’явиться напис «</w:t>
      </w:r>
      <w:r w:rsidR="001941A6">
        <w:rPr>
          <w:szCs w:val="28"/>
          <w:lang w:val="uk-UA" w:eastAsia="uk-UA"/>
        </w:rPr>
        <w:t>У</w:t>
      </w:r>
      <w:r w:rsidRPr="00BC573F">
        <w:rPr>
          <w:szCs w:val="28"/>
          <w:lang w:eastAsia="uk-UA"/>
        </w:rPr>
        <w:t xml:space="preserve">ведіть </w:t>
      </w:r>
      <w:r w:rsidR="001941A6">
        <w:rPr>
          <w:szCs w:val="28"/>
          <w:lang w:val="uk-UA" w:eastAsia="uk-UA"/>
        </w:rPr>
        <w:t>в</w:t>
      </w:r>
      <w:r w:rsidRPr="00BC573F">
        <w:rPr>
          <w:szCs w:val="28"/>
          <w:lang w:eastAsia="uk-UA"/>
        </w:rPr>
        <w:t xml:space="preserve">аш </w:t>
      </w:r>
      <w:r w:rsidRPr="005B5F85">
        <w:rPr>
          <w:i/>
          <w:szCs w:val="28"/>
          <w:lang w:eastAsia="uk-UA"/>
        </w:rPr>
        <w:t>PIN</w:t>
      </w:r>
      <w:r w:rsidRPr="00BC573F">
        <w:rPr>
          <w:szCs w:val="28"/>
          <w:lang w:eastAsia="uk-UA"/>
        </w:rPr>
        <w:t xml:space="preserve">-код». Наберіть його та натисніть клавішу </w:t>
      </w:r>
      <w:r w:rsidR="005B5F85">
        <w:rPr>
          <w:szCs w:val="28"/>
          <w:lang w:val="uk-UA" w:eastAsia="uk-UA"/>
        </w:rPr>
        <w:t>«</w:t>
      </w:r>
      <w:r w:rsidRPr="005B5F85">
        <w:rPr>
          <w:i/>
          <w:szCs w:val="28"/>
          <w:lang w:eastAsia="uk-UA"/>
        </w:rPr>
        <w:t>Enter</w:t>
      </w:r>
      <w:r w:rsidR="005B5F85">
        <w:rPr>
          <w:szCs w:val="28"/>
          <w:lang w:val="uk-UA" w:eastAsia="uk-UA"/>
        </w:rPr>
        <w:t>»</w:t>
      </w:r>
      <w:r w:rsidRPr="00BC573F">
        <w:rPr>
          <w:szCs w:val="28"/>
          <w:lang w:eastAsia="uk-UA"/>
        </w:rPr>
        <w:t>.</w:t>
      </w:r>
    </w:p>
    <w:p w:rsidR="00317B65" w:rsidRPr="00925F17" w:rsidRDefault="00317B65" w:rsidP="00D60606">
      <w:pPr>
        <w:pStyle w:val="11"/>
        <w:numPr>
          <w:ilvl w:val="0"/>
          <w:numId w:val="156"/>
        </w:numPr>
        <w:tabs>
          <w:tab w:val="left" w:pos="993"/>
        </w:tabs>
        <w:spacing w:before="100" w:beforeAutospacing="1" w:after="100" w:afterAutospacing="1"/>
        <w:ind w:left="993" w:hanging="284"/>
        <w:rPr>
          <w:szCs w:val="28"/>
          <w:lang w:eastAsia="uk-UA"/>
        </w:rPr>
      </w:pPr>
      <w:r w:rsidRPr="00BC573F">
        <w:rPr>
          <w:szCs w:val="28"/>
          <w:lang w:eastAsia="uk-UA"/>
        </w:rPr>
        <w:t>Після проведення операції роздруковується квитанція,</w:t>
      </w:r>
      <w:r w:rsidR="001941A6">
        <w:rPr>
          <w:szCs w:val="28"/>
          <w:lang w:val="uk-UA" w:eastAsia="uk-UA"/>
        </w:rPr>
        <w:t xml:space="preserve"> </w:t>
      </w:r>
      <w:r w:rsidRPr="00BC573F">
        <w:rPr>
          <w:szCs w:val="28"/>
          <w:lang w:eastAsia="uk-UA"/>
        </w:rPr>
        <w:t>що</w:t>
      </w:r>
      <w:r w:rsidRPr="00BC573F">
        <w:rPr>
          <w:szCs w:val="28"/>
          <w:lang w:val="uk-UA" w:eastAsia="uk-UA"/>
        </w:rPr>
        <w:t xml:space="preserve"> </w:t>
      </w:r>
      <w:r w:rsidRPr="00BC573F">
        <w:rPr>
          <w:szCs w:val="28"/>
          <w:lang w:eastAsia="uk-UA"/>
        </w:rPr>
        <w:t>під</w:t>
      </w:r>
      <w:r w:rsidR="001941A6">
        <w:rPr>
          <w:szCs w:val="28"/>
          <w:lang w:val="uk-UA" w:eastAsia="uk-UA"/>
        </w:rPr>
        <w:softHyphen/>
      </w:r>
      <w:r w:rsidRPr="00BC573F">
        <w:rPr>
          <w:szCs w:val="28"/>
          <w:lang w:eastAsia="uk-UA"/>
        </w:rPr>
        <w:t>тверджує факт проведення операції переказу коштів</w:t>
      </w:r>
      <w:r w:rsidR="001941A6">
        <w:rPr>
          <w:szCs w:val="28"/>
          <w:lang w:val="uk-UA" w:eastAsia="uk-UA"/>
        </w:rPr>
        <w:t xml:space="preserve"> </w:t>
      </w:r>
      <w:r w:rsidRPr="00BC573F">
        <w:rPr>
          <w:szCs w:val="28"/>
          <w:lang w:eastAsia="uk-UA"/>
        </w:rPr>
        <w:t>на</w:t>
      </w:r>
      <w:r w:rsidR="001941A6">
        <w:rPr>
          <w:szCs w:val="28"/>
          <w:lang w:val="uk-UA" w:eastAsia="uk-UA"/>
        </w:rPr>
        <w:t xml:space="preserve"> </w:t>
      </w:r>
      <w:r w:rsidRPr="00BC573F">
        <w:rPr>
          <w:szCs w:val="28"/>
          <w:lang w:eastAsia="uk-UA"/>
        </w:rPr>
        <w:t>інший картковий рахунок.</w:t>
      </w:r>
    </w:p>
    <w:p w:rsidR="00925F17" w:rsidRPr="005B5F85" w:rsidRDefault="00925F17" w:rsidP="00925F17">
      <w:pPr>
        <w:pStyle w:val="11"/>
        <w:tabs>
          <w:tab w:val="left" w:pos="993"/>
        </w:tabs>
        <w:spacing w:before="100" w:beforeAutospacing="1" w:after="100" w:afterAutospacing="1"/>
        <w:ind w:left="709" w:firstLine="0"/>
        <w:rPr>
          <w:szCs w:val="28"/>
          <w:lang w:eastAsia="uk-UA"/>
        </w:rPr>
      </w:pPr>
    </w:p>
    <w:p w:rsidR="00317B65" w:rsidRDefault="00317B65" w:rsidP="001B4E11">
      <w:pPr>
        <w:pStyle w:val="2"/>
      </w:pPr>
      <w:r>
        <w:rPr>
          <w:rFonts w:ascii="Arial Black" w:hAnsi="Arial Black"/>
          <w:sz w:val="48"/>
          <w:szCs w:val="48"/>
        </w:rPr>
        <w:t>?</w:t>
      </w:r>
      <w:r w:rsidR="001941A6">
        <w:rPr>
          <w:rFonts w:ascii="Arial Black" w:hAnsi="Arial Black"/>
          <w:sz w:val="48"/>
          <w:szCs w:val="48"/>
          <w:lang w:val="uk-UA"/>
        </w:rPr>
        <w:t xml:space="preserve"> </w:t>
      </w:r>
      <w:r>
        <w:t xml:space="preserve">Яких помилок можна </w:t>
      </w:r>
      <w:r w:rsidR="001941A6">
        <w:rPr>
          <w:lang w:val="uk-UA"/>
        </w:rPr>
        <w:t>при</w:t>
      </w:r>
      <w:r>
        <w:t>пуститися при здійсненні грошового</w:t>
      </w:r>
      <w:r w:rsidR="001941A6">
        <w:rPr>
          <w:lang w:val="uk-UA"/>
        </w:rPr>
        <w:br/>
        <w:t xml:space="preserve">                </w:t>
      </w:r>
      <w:r>
        <w:t xml:space="preserve"> переказу</w:t>
      </w:r>
    </w:p>
    <w:p w:rsidR="00317B65" w:rsidRDefault="00317B65" w:rsidP="006825DB">
      <w:pPr>
        <w:pStyle w:val="a3"/>
        <w:jc w:val="center"/>
        <w:rPr>
          <w:b/>
          <w:bCs/>
        </w:rPr>
      </w:pPr>
    </w:p>
    <w:p w:rsidR="00317B65" w:rsidRDefault="00317B65" w:rsidP="006825DB">
      <w:pPr>
        <w:pStyle w:val="a3"/>
        <w:ind w:firstLine="567"/>
      </w:pPr>
      <w:r w:rsidRPr="00C02B4B">
        <w:t xml:space="preserve">Існують типові помилки, які дуже часто роблять </w:t>
      </w:r>
      <w:r>
        <w:t xml:space="preserve">відправники </w:t>
      </w:r>
      <w:r w:rsidR="007C3376">
        <w:t>і</w:t>
      </w:r>
      <w:r>
        <w:t xml:space="preserve"> одержувачі грошових коштів. Тому з метою економії грошових коштів і часу варто пам’ятати </w:t>
      </w:r>
      <w:r w:rsidR="001941A6">
        <w:t>ось що</w:t>
      </w:r>
      <w:r>
        <w:t>:</w:t>
      </w:r>
    </w:p>
    <w:p w:rsidR="00317B65" w:rsidRPr="00C02B4B" w:rsidRDefault="00317B65" w:rsidP="00D60606">
      <w:pPr>
        <w:pStyle w:val="a3"/>
        <w:numPr>
          <w:ilvl w:val="0"/>
          <w:numId w:val="158"/>
        </w:numPr>
        <w:tabs>
          <w:tab w:val="left" w:pos="1134"/>
        </w:tabs>
        <w:ind w:left="1134" w:hanging="425"/>
        <w:rPr>
          <w:rFonts w:ascii="Arial" w:hAnsi="Arial" w:cs="Arial"/>
          <w:color w:val="000000"/>
          <w:sz w:val="21"/>
          <w:szCs w:val="21"/>
        </w:rPr>
      </w:pPr>
      <w:r w:rsidRPr="00C02B4B">
        <w:t>При відправленні коштів за</w:t>
      </w:r>
      <w:r w:rsidR="008D5EC6">
        <w:t xml:space="preserve"> </w:t>
      </w:r>
      <w:r w:rsidRPr="00C02B4B">
        <w:t>кордон варто бути дуже уважним при заповненні анкети «Для відправлення грошових коштів» і пра</w:t>
      </w:r>
      <w:r w:rsidR="008D5EC6">
        <w:softHyphen/>
      </w:r>
      <w:r w:rsidRPr="00C02B4B">
        <w:t>вильно записати ім’я, прізвище та адресу одержувача лати</w:t>
      </w:r>
      <w:r w:rsidR="008D5EC6">
        <w:softHyphen/>
      </w:r>
      <w:r w:rsidRPr="00C02B4B">
        <w:t xml:space="preserve">ницею. Для прикладу, відправник надсилає кошти для Сидорчук Анни Тарасівни. </w:t>
      </w:r>
      <w:r>
        <w:t xml:space="preserve">Відправник написав в анкеті, що одержувачем є </w:t>
      </w:r>
      <w:r w:rsidRPr="005B5F85">
        <w:rPr>
          <w:i/>
        </w:rPr>
        <w:t>Sidorchuk</w:t>
      </w:r>
      <w:r w:rsidRPr="00C02B4B">
        <w:t xml:space="preserve">, тоді ж як </w:t>
      </w:r>
      <w:r w:rsidR="008D5EC6">
        <w:t>у</w:t>
      </w:r>
      <w:r w:rsidRPr="00C02B4B">
        <w:t xml:space="preserve"> паспорті одержувача зазначено інакше </w:t>
      </w:r>
      <w:r w:rsidR="008D5EC6">
        <w:t>–</w:t>
      </w:r>
      <w:r w:rsidRPr="00C02B4B">
        <w:t xml:space="preserve"> </w:t>
      </w:r>
      <w:r w:rsidRPr="005B5F85">
        <w:rPr>
          <w:i/>
        </w:rPr>
        <w:t>Sidorchyk</w:t>
      </w:r>
      <w:r w:rsidRPr="00C02B4B">
        <w:t>.</w:t>
      </w:r>
      <w:r>
        <w:t xml:space="preserve"> Таким чином, одержання переказу є неможливим, навіть якщо правильно названий код.</w:t>
      </w:r>
    </w:p>
    <w:p w:rsidR="00317B65" w:rsidRPr="00C02B4B" w:rsidRDefault="00317B65" w:rsidP="00D60606">
      <w:pPr>
        <w:pStyle w:val="a3"/>
        <w:numPr>
          <w:ilvl w:val="0"/>
          <w:numId w:val="157"/>
        </w:numPr>
        <w:tabs>
          <w:tab w:val="left" w:pos="1134"/>
        </w:tabs>
        <w:ind w:left="1134" w:hanging="425"/>
      </w:pPr>
      <w:r>
        <w:t xml:space="preserve">При відправленні коштів варто </w:t>
      </w:r>
      <w:r w:rsidR="00C630D8">
        <w:t>в</w:t>
      </w:r>
      <w:r>
        <w:t xml:space="preserve"> банку уточнити наявність його відділення </w:t>
      </w:r>
      <w:r w:rsidR="00C630D8">
        <w:t>в</w:t>
      </w:r>
      <w:r>
        <w:t xml:space="preserve"> тому місті, де проживає одержувач, та його точну адресу. Це варто зробити для уникнення ситуації, коли одержувач довго шукає по місту </w:t>
      </w:r>
      <w:r w:rsidR="00C630D8">
        <w:t>потріб</w:t>
      </w:r>
      <w:r>
        <w:t xml:space="preserve">не відділення банку, а потім </w:t>
      </w:r>
      <w:r w:rsidR="00C630D8">
        <w:t>з</w:t>
      </w:r>
      <w:r w:rsidR="00C630D8" w:rsidRPr="00C02B4B">
        <w:t>’</w:t>
      </w:r>
      <w:r w:rsidR="00C630D8">
        <w:t>ясується</w:t>
      </w:r>
      <w:r>
        <w:t xml:space="preserve">, що воно </w:t>
      </w:r>
      <w:r w:rsidR="00C630D8">
        <w:t>–</w:t>
      </w:r>
      <w:r>
        <w:t xml:space="preserve"> у сусідньому місті.</w:t>
      </w:r>
    </w:p>
    <w:p w:rsidR="00317B65" w:rsidRDefault="00317B65" w:rsidP="00D60606">
      <w:pPr>
        <w:pStyle w:val="a3"/>
        <w:numPr>
          <w:ilvl w:val="0"/>
          <w:numId w:val="157"/>
        </w:numPr>
        <w:tabs>
          <w:tab w:val="left" w:pos="1134"/>
        </w:tabs>
        <w:ind w:left="1134" w:hanging="425"/>
      </w:pPr>
      <w:r w:rsidRPr="00C02B4B">
        <w:t>Варто перевірити</w:t>
      </w:r>
      <w:r w:rsidR="008D5EC6">
        <w:t>,</w:t>
      </w:r>
      <w:r w:rsidRPr="00C02B4B">
        <w:t xml:space="preserve"> чи паспорт одержувача є дійсним. Найпо</w:t>
      </w:r>
      <w:r w:rsidR="008D5EC6">
        <w:softHyphen/>
      </w:r>
      <w:r w:rsidRPr="00C02B4B">
        <w:t>ши</w:t>
      </w:r>
      <w:r w:rsidR="008D5EC6">
        <w:softHyphen/>
      </w:r>
      <w:r w:rsidRPr="00C02B4B">
        <w:t>ре</w:t>
      </w:r>
      <w:r w:rsidR="008D5EC6">
        <w:softHyphen/>
      </w:r>
      <w:r w:rsidRPr="00C02B4B">
        <w:t>ніша ситуація, яка виникає</w:t>
      </w:r>
      <w:r w:rsidR="008D5EC6">
        <w:t xml:space="preserve"> у зв’язку </w:t>
      </w:r>
      <w:r>
        <w:t>з відмовою банку виплатити переказ</w:t>
      </w:r>
      <w:r w:rsidRPr="00C02B4B">
        <w:t xml:space="preserve">, пов’язана з тим, що </w:t>
      </w:r>
      <w:r w:rsidR="008D5EC6">
        <w:t>в</w:t>
      </w:r>
      <w:r w:rsidRPr="00C02B4B">
        <w:t xml:space="preserve"> паспорті одержувача не вклеєно нове фото після досягнення 25</w:t>
      </w:r>
      <w:r w:rsidR="008D5EC6">
        <w:t>-ти</w:t>
      </w:r>
      <w:r w:rsidRPr="00C02B4B">
        <w:t xml:space="preserve"> або 45 років. </w:t>
      </w:r>
    </w:p>
    <w:p w:rsidR="00925F17" w:rsidRDefault="00925F17">
      <w:pPr>
        <w:ind w:firstLine="0"/>
        <w:jc w:val="left"/>
        <w:rPr>
          <w:sz w:val="8"/>
          <w:szCs w:val="8"/>
          <w:lang w:val="uk-UA" w:eastAsia="uk-UA"/>
        </w:rPr>
      </w:pPr>
      <w:r w:rsidRPr="003E275B">
        <w:rPr>
          <w:sz w:val="8"/>
          <w:szCs w:val="8"/>
          <w:lang w:val="uk-UA"/>
        </w:rPr>
        <w:br w:type="page"/>
      </w:r>
    </w:p>
    <w:p w:rsidR="00317B65" w:rsidRDefault="00317B65" w:rsidP="004F1346">
      <w:pPr>
        <w:pStyle w:val="2"/>
      </w:pPr>
      <w:r>
        <w:rPr>
          <w:rFonts w:ascii="Arial Black" w:hAnsi="Arial Black"/>
          <w:sz w:val="48"/>
          <w:szCs w:val="48"/>
        </w:rPr>
        <w:lastRenderedPageBreak/>
        <w:t>?</w:t>
      </w:r>
      <w:r w:rsidR="008D5EC6">
        <w:rPr>
          <w:rFonts w:ascii="Arial Black" w:hAnsi="Arial Black"/>
          <w:sz w:val="48"/>
          <w:szCs w:val="48"/>
          <w:lang w:val="uk-UA"/>
        </w:rPr>
        <w:t xml:space="preserve">  </w:t>
      </w:r>
      <w:r>
        <w:t>Які існують елементи захисту грошових переказів</w:t>
      </w:r>
    </w:p>
    <w:p w:rsidR="00317B65" w:rsidRPr="005E6255" w:rsidRDefault="00317B65" w:rsidP="006825DB">
      <w:pPr>
        <w:pStyle w:val="a3"/>
        <w:ind w:firstLine="567"/>
        <w:rPr>
          <w:sz w:val="20"/>
          <w:szCs w:val="20"/>
        </w:rPr>
      </w:pPr>
    </w:p>
    <w:p w:rsidR="00317B65" w:rsidRDefault="00317B65" w:rsidP="006825DB">
      <w:pPr>
        <w:pStyle w:val="a3"/>
        <w:ind w:firstLine="567"/>
      </w:pPr>
      <w:r>
        <w:t xml:space="preserve">Більшість платіжних систем використовує системи захисту грошового переказу. Це робиться для того, щоб знизити ризик шахрайства. Окрім документів, які ідентифікують особу (паспорт та ідентифікаційний код), одержувачу коштів </w:t>
      </w:r>
      <w:r w:rsidR="008D5EC6">
        <w:t>потрібно</w:t>
      </w:r>
      <w:r>
        <w:t xml:space="preserve"> знати контрольний номер переказу, а інколи й пароль. Зокрема, для захисту грошових переказів </w:t>
      </w:r>
      <w:r w:rsidR="008D5EC6">
        <w:t>у</w:t>
      </w:r>
      <w:r>
        <w:t xml:space="preserve"> системі </w:t>
      </w:r>
      <w:r w:rsidRPr="005B5F85">
        <w:rPr>
          <w:i/>
          <w:lang w:val="en-US"/>
        </w:rPr>
        <w:t>Western</w:t>
      </w:r>
      <w:r w:rsidRPr="005B5F85">
        <w:rPr>
          <w:i/>
        </w:rPr>
        <w:t xml:space="preserve"> </w:t>
      </w:r>
      <w:r w:rsidRPr="005B5F85">
        <w:rPr>
          <w:i/>
          <w:lang w:val="en-US"/>
        </w:rPr>
        <w:t>Union</w:t>
      </w:r>
      <w:r>
        <w:t xml:space="preserve"> використовується контрольний номер (10 знаків) </w:t>
      </w:r>
      <w:r w:rsidR="008D5EC6">
        <w:t>і</w:t>
      </w:r>
      <w:r>
        <w:t xml:space="preserve"> пароль, який відправник вигадує в момент заповнення анкети «Для відправлення грошових коштів». </w:t>
      </w:r>
    </w:p>
    <w:p w:rsidR="00317B65" w:rsidRDefault="00317B65" w:rsidP="006825DB">
      <w:pPr>
        <w:pStyle w:val="a3"/>
        <w:ind w:firstLine="567"/>
      </w:pPr>
      <w:r>
        <w:t xml:space="preserve">У системі </w:t>
      </w:r>
      <w:r w:rsidRPr="005B5F85">
        <w:rPr>
          <w:i/>
        </w:rPr>
        <w:t>MoneyGram</w:t>
      </w:r>
      <w:r>
        <w:t xml:space="preserve"> також використовується контрольний номер переказу (8 знаків). Окрім того, кожен переказ може містити 10 слів безплатного повідомлення одержувачу.</w:t>
      </w:r>
    </w:p>
    <w:p w:rsidR="00317B65" w:rsidRDefault="00317B65" w:rsidP="006825DB">
      <w:pPr>
        <w:pStyle w:val="a3"/>
        <w:ind w:firstLine="567"/>
      </w:pPr>
      <w:r w:rsidRPr="00C02B4B">
        <w:t xml:space="preserve">Для одержання грошового переказу </w:t>
      </w:r>
      <w:r w:rsidR="008D5EC6">
        <w:t>в</w:t>
      </w:r>
      <w:r w:rsidRPr="00C02B4B">
        <w:t xml:space="preserve"> системі </w:t>
      </w:r>
      <w:r w:rsidRPr="005E6255">
        <w:rPr>
          <w:i/>
        </w:rPr>
        <w:t>Contact</w:t>
      </w:r>
      <w:r w:rsidRPr="00C02B4B">
        <w:t xml:space="preserve"> </w:t>
      </w:r>
      <w:r>
        <w:t xml:space="preserve">потрібно знати </w:t>
      </w:r>
      <w:r w:rsidRPr="00C02B4B">
        <w:t>номер переказу. Також слід назвати суму переказу, повне ім’я відправника, а ще номер телефону, якщо він зазначений у грошовому переказі.</w:t>
      </w:r>
    </w:p>
    <w:p w:rsidR="00317B65" w:rsidRPr="003E275B" w:rsidRDefault="00317B65" w:rsidP="006825DB">
      <w:pPr>
        <w:pStyle w:val="a3"/>
        <w:ind w:firstLine="567"/>
        <w:rPr>
          <w:lang w:val="ru-RU"/>
        </w:rPr>
      </w:pPr>
      <w:r w:rsidRPr="00C02B4B">
        <w:t>Більшість українських систем</w:t>
      </w:r>
      <w:r>
        <w:t>, які здійснюють перекази в межах країни,</w:t>
      </w:r>
      <w:r w:rsidRPr="00C02B4B">
        <w:t xml:space="preserve"> працює без використання спеціальних кодів </w:t>
      </w:r>
      <w:r w:rsidR="008D5EC6">
        <w:t>і</w:t>
      </w:r>
      <w:r w:rsidRPr="00C02B4B">
        <w:t xml:space="preserve"> контрольних номерів.</w:t>
      </w:r>
    </w:p>
    <w:p w:rsidR="00925F17" w:rsidRPr="003E275B" w:rsidRDefault="00925F17" w:rsidP="006825DB">
      <w:pPr>
        <w:pStyle w:val="a3"/>
        <w:ind w:firstLine="567"/>
        <w:rPr>
          <w:lang w:val="ru-RU"/>
        </w:rPr>
      </w:pPr>
    </w:p>
    <w:p w:rsidR="00317B65" w:rsidRPr="00C02B4B" w:rsidRDefault="00317B65" w:rsidP="004F1346">
      <w:pPr>
        <w:pStyle w:val="2"/>
        <w:rPr>
          <w:lang w:eastAsia="uk-UA"/>
        </w:rPr>
      </w:pPr>
      <w:r>
        <w:rPr>
          <w:rFonts w:ascii="Arial Black" w:hAnsi="Arial Black"/>
          <w:sz w:val="48"/>
          <w:szCs w:val="48"/>
        </w:rPr>
        <w:t>?</w:t>
      </w:r>
      <w:r w:rsidR="008D5EC6">
        <w:rPr>
          <w:rFonts w:ascii="Arial Black" w:hAnsi="Arial Black"/>
          <w:sz w:val="48"/>
          <w:szCs w:val="48"/>
          <w:lang w:val="uk-UA"/>
        </w:rPr>
        <w:t xml:space="preserve">  </w:t>
      </w:r>
      <w:r w:rsidRPr="00C02B4B">
        <w:rPr>
          <w:lang w:eastAsia="uk-UA"/>
        </w:rPr>
        <w:t>Як не стати жертвою шахраїв</w:t>
      </w:r>
    </w:p>
    <w:p w:rsidR="00317B65" w:rsidRPr="005E6255" w:rsidRDefault="00317B65" w:rsidP="006825DB">
      <w:pPr>
        <w:ind w:firstLine="567"/>
        <w:rPr>
          <w:sz w:val="20"/>
          <w:szCs w:val="20"/>
          <w:lang w:val="uk-UA" w:eastAsia="uk-UA"/>
        </w:rPr>
      </w:pPr>
    </w:p>
    <w:p w:rsidR="00317B65" w:rsidRDefault="00317B65" w:rsidP="006825DB">
      <w:pPr>
        <w:ind w:firstLine="567"/>
        <w:rPr>
          <w:szCs w:val="28"/>
          <w:lang w:eastAsia="uk-UA"/>
        </w:rPr>
      </w:pPr>
      <w:r>
        <w:rPr>
          <w:szCs w:val="28"/>
          <w:lang w:eastAsia="uk-UA"/>
        </w:rPr>
        <w:t>Як і при розрахунках пла</w:t>
      </w:r>
      <w:r w:rsidR="00EB06FE">
        <w:rPr>
          <w:szCs w:val="28"/>
          <w:lang w:val="uk-UA" w:eastAsia="uk-UA"/>
        </w:rPr>
        <w:t>тіжними</w:t>
      </w:r>
      <w:r>
        <w:rPr>
          <w:szCs w:val="28"/>
          <w:lang w:eastAsia="uk-UA"/>
        </w:rPr>
        <w:t xml:space="preserve"> картками, при здійсненні грошових переказів існує небезпека бути ошуканим. Однак це може статися лише при ігноруванні загальних правил безпеки. Тому варто пам’ятати </w:t>
      </w:r>
      <w:r w:rsidR="008D5EC6">
        <w:rPr>
          <w:szCs w:val="28"/>
          <w:lang w:val="uk-UA" w:eastAsia="uk-UA"/>
        </w:rPr>
        <w:t>таке</w:t>
      </w:r>
      <w:r>
        <w:rPr>
          <w:szCs w:val="28"/>
          <w:lang w:eastAsia="uk-UA"/>
        </w:rPr>
        <w:t>:</w:t>
      </w:r>
    </w:p>
    <w:p w:rsidR="00317B65" w:rsidRDefault="00317B65" w:rsidP="00D60606">
      <w:pPr>
        <w:pStyle w:val="11"/>
        <w:numPr>
          <w:ilvl w:val="0"/>
          <w:numId w:val="36"/>
        </w:numPr>
        <w:ind w:hanging="578"/>
        <w:contextualSpacing w:val="0"/>
        <w:rPr>
          <w:szCs w:val="28"/>
          <w:lang w:eastAsia="uk-UA"/>
        </w:rPr>
      </w:pPr>
      <w:r>
        <w:rPr>
          <w:szCs w:val="28"/>
          <w:lang w:eastAsia="uk-UA"/>
        </w:rPr>
        <w:t>ніколи не надсилайте гроші незнайомій особі, використовуючи послугу грошового переказу;</w:t>
      </w:r>
    </w:p>
    <w:p w:rsidR="00317B65" w:rsidRPr="00C02B4B" w:rsidRDefault="00317B65" w:rsidP="00D60606">
      <w:pPr>
        <w:pStyle w:val="11"/>
        <w:numPr>
          <w:ilvl w:val="0"/>
          <w:numId w:val="36"/>
        </w:numPr>
        <w:ind w:hanging="578"/>
        <w:contextualSpacing w:val="0"/>
        <w:rPr>
          <w:szCs w:val="28"/>
          <w:lang w:eastAsia="uk-UA"/>
        </w:rPr>
      </w:pPr>
      <w:r w:rsidRPr="00C02B4B">
        <w:rPr>
          <w:szCs w:val="28"/>
          <w:lang w:eastAsia="uk-UA"/>
        </w:rPr>
        <w:t xml:space="preserve">остерігайтеся нереально привабливих пропозицій </w:t>
      </w:r>
      <w:r w:rsidR="00E4058D">
        <w:rPr>
          <w:szCs w:val="28"/>
          <w:lang w:val="uk-UA" w:eastAsia="uk-UA"/>
        </w:rPr>
        <w:t>і</w:t>
      </w:r>
      <w:r w:rsidRPr="00C02B4B">
        <w:rPr>
          <w:szCs w:val="28"/>
          <w:lang w:eastAsia="uk-UA"/>
        </w:rPr>
        <w:t xml:space="preserve"> можливостей, </w:t>
      </w:r>
      <w:r w:rsidR="00E4058D">
        <w:rPr>
          <w:szCs w:val="28"/>
          <w:lang w:val="uk-UA" w:eastAsia="uk-UA"/>
        </w:rPr>
        <w:t>за</w:t>
      </w:r>
      <w:r w:rsidRPr="00C02B4B">
        <w:rPr>
          <w:szCs w:val="28"/>
          <w:lang w:eastAsia="uk-UA"/>
        </w:rPr>
        <w:t xml:space="preserve"> яких </w:t>
      </w:r>
      <w:r w:rsidR="005E6255">
        <w:rPr>
          <w:szCs w:val="28"/>
          <w:lang w:val="uk-UA" w:eastAsia="uk-UA"/>
        </w:rPr>
        <w:t>в</w:t>
      </w:r>
      <w:r w:rsidRPr="00C02B4B">
        <w:rPr>
          <w:szCs w:val="28"/>
          <w:lang w:eastAsia="uk-UA"/>
        </w:rPr>
        <w:t>ам обов’язково необхідно перерахувати перший внесок</w:t>
      </w:r>
      <w:r w:rsidR="00E4058D">
        <w:rPr>
          <w:szCs w:val="28"/>
          <w:lang w:val="uk-UA" w:eastAsia="uk-UA"/>
        </w:rPr>
        <w:t xml:space="preserve"> </w:t>
      </w:r>
      <w:r w:rsidRPr="00C02B4B">
        <w:rPr>
          <w:szCs w:val="28"/>
          <w:lang w:eastAsia="uk-UA"/>
        </w:rPr>
        <w:t>/</w:t>
      </w:r>
      <w:r w:rsidR="00E4058D">
        <w:rPr>
          <w:szCs w:val="28"/>
          <w:lang w:val="uk-UA" w:eastAsia="uk-UA"/>
        </w:rPr>
        <w:t xml:space="preserve"> </w:t>
      </w:r>
      <w:r w:rsidRPr="00C02B4B">
        <w:rPr>
          <w:szCs w:val="28"/>
          <w:lang w:eastAsia="uk-UA"/>
        </w:rPr>
        <w:t>аванс;</w:t>
      </w:r>
    </w:p>
    <w:p w:rsidR="00317B65" w:rsidRPr="00C02B4B" w:rsidRDefault="00317B65" w:rsidP="00D60606">
      <w:pPr>
        <w:pStyle w:val="11"/>
        <w:numPr>
          <w:ilvl w:val="0"/>
          <w:numId w:val="36"/>
        </w:numPr>
        <w:ind w:hanging="578"/>
        <w:contextualSpacing w:val="0"/>
        <w:rPr>
          <w:szCs w:val="28"/>
          <w:lang w:eastAsia="uk-UA"/>
        </w:rPr>
      </w:pPr>
      <w:r w:rsidRPr="00C02B4B">
        <w:rPr>
          <w:szCs w:val="28"/>
          <w:lang w:eastAsia="uk-UA"/>
        </w:rPr>
        <w:t>не використовуйте послуги грошових переказів для оплати покупок на Інтернет-аукціонах;</w:t>
      </w:r>
    </w:p>
    <w:p w:rsidR="00317B65" w:rsidRDefault="00317B65" w:rsidP="00D60606">
      <w:pPr>
        <w:pStyle w:val="11"/>
        <w:numPr>
          <w:ilvl w:val="0"/>
          <w:numId w:val="36"/>
        </w:numPr>
        <w:ind w:hanging="578"/>
        <w:contextualSpacing w:val="0"/>
        <w:rPr>
          <w:szCs w:val="28"/>
          <w:lang w:eastAsia="uk-UA"/>
        </w:rPr>
      </w:pPr>
      <w:r w:rsidRPr="00C02B4B">
        <w:rPr>
          <w:szCs w:val="28"/>
          <w:lang w:eastAsia="uk-UA"/>
        </w:rPr>
        <w:t>ніколи не надсилайте гроші для оплати податків чи збор</w:t>
      </w:r>
      <w:r>
        <w:rPr>
          <w:szCs w:val="28"/>
          <w:lang w:eastAsia="uk-UA"/>
        </w:rPr>
        <w:t>ів на виграші іноземних лотерей;</w:t>
      </w:r>
    </w:p>
    <w:p w:rsidR="00317B65" w:rsidRPr="00C02B4B" w:rsidRDefault="00317B65" w:rsidP="00D60606">
      <w:pPr>
        <w:pStyle w:val="11"/>
        <w:numPr>
          <w:ilvl w:val="0"/>
          <w:numId w:val="36"/>
        </w:numPr>
        <w:ind w:hanging="578"/>
        <w:contextualSpacing w:val="0"/>
        <w:rPr>
          <w:szCs w:val="28"/>
          <w:lang w:eastAsia="uk-UA"/>
        </w:rPr>
      </w:pPr>
      <w:r>
        <w:rPr>
          <w:szCs w:val="28"/>
          <w:lang w:eastAsia="uk-UA"/>
        </w:rPr>
        <w:t xml:space="preserve">нікому не </w:t>
      </w:r>
      <w:r w:rsidR="00E4058D">
        <w:rPr>
          <w:szCs w:val="28"/>
          <w:lang w:val="uk-UA" w:eastAsia="uk-UA"/>
        </w:rPr>
        <w:t>повідомляй</w:t>
      </w:r>
      <w:r>
        <w:rPr>
          <w:szCs w:val="28"/>
          <w:lang w:eastAsia="uk-UA"/>
        </w:rPr>
        <w:t xml:space="preserve">те пароль, за яким </w:t>
      </w:r>
      <w:r w:rsidR="005E6255">
        <w:rPr>
          <w:szCs w:val="28"/>
          <w:lang w:val="uk-UA" w:eastAsia="uk-UA"/>
        </w:rPr>
        <w:t>в</w:t>
      </w:r>
      <w:r>
        <w:rPr>
          <w:szCs w:val="28"/>
          <w:lang w:eastAsia="uk-UA"/>
        </w:rPr>
        <w:t>и отримуєте грошовий переказ.</w:t>
      </w:r>
    </w:p>
    <w:p w:rsidR="00925F17" w:rsidRDefault="00925F17">
      <w:pPr>
        <w:ind w:firstLine="0"/>
        <w:jc w:val="left"/>
        <w:rPr>
          <w:szCs w:val="28"/>
          <w:lang w:eastAsia="uk-UA"/>
        </w:rPr>
      </w:pPr>
      <w:r>
        <w:rPr>
          <w:szCs w:val="28"/>
          <w:lang w:eastAsia="uk-UA"/>
        </w:rPr>
        <w:br w:type="page"/>
      </w:r>
    </w:p>
    <w:p w:rsidR="00317B65" w:rsidRDefault="00E4058D" w:rsidP="004F1346">
      <w:pPr>
        <w:pStyle w:val="2"/>
      </w:pPr>
      <w:r>
        <w:lastRenderedPageBreak/>
        <w:t>ПІДСУМКИ</w:t>
      </w:r>
    </w:p>
    <w:p w:rsidR="00317B65" w:rsidRDefault="00317B65" w:rsidP="00DA7AAD">
      <w:pPr>
        <w:pStyle w:val="a3"/>
        <w:tabs>
          <w:tab w:val="left" w:pos="851"/>
        </w:tabs>
        <w:ind w:left="567" w:firstLine="0"/>
      </w:pPr>
    </w:p>
    <w:p w:rsidR="00317B65" w:rsidRPr="00C02B4B" w:rsidRDefault="00317B65" w:rsidP="00D60606">
      <w:pPr>
        <w:pStyle w:val="a3"/>
        <w:numPr>
          <w:ilvl w:val="0"/>
          <w:numId w:val="33"/>
        </w:numPr>
        <w:tabs>
          <w:tab w:val="left" w:pos="1134"/>
        </w:tabs>
        <w:ind w:left="1134" w:hanging="425"/>
      </w:pPr>
      <w:r w:rsidRPr="00C02B4B">
        <w:t xml:space="preserve">Отже, грошовий переказ – дуже зручний спосіб пересилання </w:t>
      </w:r>
      <w:r w:rsidR="00E4058D">
        <w:br/>
      </w:r>
      <w:r w:rsidRPr="00C02B4B">
        <w:t>коштів навіть у найвіддален</w:t>
      </w:r>
      <w:r>
        <w:t>іші куточки світу. Р</w:t>
      </w:r>
      <w:r w:rsidRPr="00C02B4B">
        <w:t>озвиток сучасних інфор</w:t>
      </w:r>
      <w:r w:rsidR="005E6255">
        <w:softHyphen/>
      </w:r>
      <w:r w:rsidRPr="00C02B4B">
        <w:t>маційних технологій дозволяє здійснювати перекази з одного карткового рахунку на інший за допомогою банкомат</w:t>
      </w:r>
      <w:r w:rsidR="00E4058D">
        <w:t>а</w:t>
      </w:r>
      <w:r w:rsidRPr="00C02B4B">
        <w:t xml:space="preserve"> </w:t>
      </w:r>
      <w:r w:rsidR="00E4058D">
        <w:t>і</w:t>
      </w:r>
      <w:r w:rsidRPr="00C02B4B">
        <w:t xml:space="preserve"> віртуального центру самообслуговування.</w:t>
      </w:r>
    </w:p>
    <w:p w:rsidR="00317B65" w:rsidRDefault="00317B65" w:rsidP="00D60606">
      <w:pPr>
        <w:pStyle w:val="a3"/>
        <w:numPr>
          <w:ilvl w:val="0"/>
          <w:numId w:val="33"/>
        </w:numPr>
        <w:tabs>
          <w:tab w:val="left" w:pos="1134"/>
        </w:tabs>
        <w:ind w:left="1134" w:hanging="425"/>
      </w:pPr>
      <w:r>
        <w:t>В Україні сьогодні функціонують багато платіжних систем, як міжнародних, так і національних, які пропонують своїм клієнтам швидко здійснити переказ коштів. Різноманітність таких систем дозволяє обрати відправник</w:t>
      </w:r>
      <w:r w:rsidR="00E4058D">
        <w:t>ові</w:t>
      </w:r>
      <w:r>
        <w:t xml:space="preserve"> та одержувач</w:t>
      </w:r>
      <w:r w:rsidR="00091092">
        <w:t>еві</w:t>
      </w:r>
      <w:r>
        <w:t xml:space="preserve"> оптимальний варіант переказу коштів як за ціною, так і рівнем обслуговування.</w:t>
      </w:r>
    </w:p>
    <w:p w:rsidR="00317B65" w:rsidRDefault="00317B65" w:rsidP="00D60606">
      <w:pPr>
        <w:pStyle w:val="a3"/>
        <w:numPr>
          <w:ilvl w:val="0"/>
          <w:numId w:val="33"/>
        </w:numPr>
        <w:tabs>
          <w:tab w:val="left" w:pos="1134"/>
        </w:tabs>
        <w:ind w:left="1134" w:hanging="425"/>
      </w:pPr>
      <w:r>
        <w:t>Для здійснення переказу громадянин</w:t>
      </w:r>
      <w:r w:rsidR="00E4058D">
        <w:t>ові</w:t>
      </w:r>
      <w:r>
        <w:t xml:space="preserve"> України </w:t>
      </w:r>
      <w:r w:rsidR="00E4058D">
        <w:t>потріб</w:t>
      </w:r>
      <w:r>
        <w:t>но мати з</w:t>
      </w:r>
      <w:r w:rsidR="00E4058D">
        <w:t>і</w:t>
      </w:r>
      <w:r>
        <w:t xml:space="preserve"> собою паспорт та ідентифікаційний код.</w:t>
      </w:r>
    </w:p>
    <w:p w:rsidR="00317B65" w:rsidRDefault="00317B65" w:rsidP="00D60606">
      <w:pPr>
        <w:pStyle w:val="a3"/>
        <w:numPr>
          <w:ilvl w:val="0"/>
          <w:numId w:val="33"/>
        </w:numPr>
        <w:tabs>
          <w:tab w:val="left" w:pos="1134"/>
        </w:tabs>
        <w:ind w:left="1134" w:hanging="425"/>
      </w:pPr>
      <w:r>
        <w:t>Міжнародні платіжні системи, дбаючи про безпеку власних переказів, розробляють різноманітні системи захисту грошових переказів, що суттєво знижує ризик їх</w:t>
      </w:r>
      <w:r w:rsidR="00E4058D">
        <w:t>ніх</w:t>
      </w:r>
      <w:r>
        <w:t xml:space="preserve"> клієнтів.</w:t>
      </w:r>
    </w:p>
    <w:p w:rsidR="00317B65" w:rsidRPr="005E6255" w:rsidRDefault="00317B65" w:rsidP="006825DB">
      <w:pPr>
        <w:pStyle w:val="a3"/>
        <w:ind w:left="567"/>
        <w:rPr>
          <w:sz w:val="20"/>
          <w:szCs w:val="20"/>
        </w:rPr>
      </w:pPr>
    </w:p>
    <w:p w:rsidR="00317B65" w:rsidRPr="00125B02" w:rsidRDefault="004D526D" w:rsidP="004F1346">
      <w:pPr>
        <w:pStyle w:val="2"/>
      </w:pPr>
      <w:r w:rsidRPr="00125B02">
        <w:t xml:space="preserve">ЗАПИТАННЯ ДЛЯ ПЕРЕВІРКИ ЗНАНЬ </w:t>
      </w:r>
    </w:p>
    <w:p w:rsidR="00317B65" w:rsidRPr="00125B02" w:rsidRDefault="00317B65" w:rsidP="006825DB">
      <w:pPr>
        <w:rPr>
          <w:b/>
          <w:bCs/>
          <w:color w:val="000080"/>
          <w:szCs w:val="28"/>
          <w:lang w:eastAsia="uk-UA"/>
        </w:rPr>
      </w:pPr>
    </w:p>
    <w:p w:rsidR="00317B65" w:rsidRPr="00125B02" w:rsidRDefault="00317B65" w:rsidP="00D60606">
      <w:pPr>
        <w:numPr>
          <w:ilvl w:val="0"/>
          <w:numId w:val="35"/>
        </w:numPr>
        <w:ind w:left="1134" w:hanging="425"/>
        <w:rPr>
          <w:szCs w:val="28"/>
          <w:lang w:eastAsia="uk-UA"/>
        </w:rPr>
      </w:pPr>
      <w:r>
        <w:rPr>
          <w:szCs w:val="28"/>
          <w:lang w:eastAsia="uk-UA"/>
        </w:rPr>
        <w:t>Які основні переваги грошових переказів?</w:t>
      </w:r>
    </w:p>
    <w:p w:rsidR="00317B65" w:rsidRPr="00125B02" w:rsidRDefault="00317B65" w:rsidP="00D60606">
      <w:pPr>
        <w:numPr>
          <w:ilvl w:val="0"/>
          <w:numId w:val="35"/>
        </w:numPr>
        <w:ind w:left="1134" w:hanging="425"/>
        <w:rPr>
          <w:szCs w:val="28"/>
        </w:rPr>
      </w:pPr>
      <w:r>
        <w:rPr>
          <w:szCs w:val="28"/>
        </w:rPr>
        <w:t>Від чого залежить розмір комісії банку за здійснення грошового переказу</w:t>
      </w:r>
      <w:r w:rsidRPr="00125B02">
        <w:rPr>
          <w:szCs w:val="28"/>
        </w:rPr>
        <w:t>?</w:t>
      </w:r>
    </w:p>
    <w:p w:rsidR="00317B65" w:rsidRPr="00774517" w:rsidRDefault="00317B65" w:rsidP="00D60606">
      <w:pPr>
        <w:numPr>
          <w:ilvl w:val="0"/>
          <w:numId w:val="35"/>
        </w:numPr>
        <w:ind w:left="1134" w:hanging="425"/>
        <w:rPr>
          <w:szCs w:val="28"/>
        </w:rPr>
      </w:pPr>
      <w:r>
        <w:rPr>
          <w:szCs w:val="28"/>
        </w:rPr>
        <w:t xml:space="preserve">Чому в Україні існують обмеження стосовно сум грошових переказів </w:t>
      </w:r>
      <w:r w:rsidRPr="00774517">
        <w:rPr>
          <w:szCs w:val="28"/>
        </w:rPr>
        <w:t>за</w:t>
      </w:r>
      <w:r w:rsidR="00E4058D">
        <w:rPr>
          <w:szCs w:val="28"/>
          <w:lang w:val="uk-UA"/>
        </w:rPr>
        <w:t xml:space="preserve"> </w:t>
      </w:r>
      <w:r w:rsidRPr="00774517">
        <w:rPr>
          <w:szCs w:val="28"/>
        </w:rPr>
        <w:t>кордон</w:t>
      </w:r>
      <w:r w:rsidRPr="00125B02">
        <w:rPr>
          <w:szCs w:val="28"/>
        </w:rPr>
        <w:t>?</w:t>
      </w:r>
      <w:r w:rsidRPr="00774517">
        <w:rPr>
          <w:szCs w:val="28"/>
        </w:rPr>
        <w:t xml:space="preserve"> Як </w:t>
      </w:r>
      <w:r w:rsidR="005E6255">
        <w:rPr>
          <w:szCs w:val="28"/>
          <w:lang w:val="uk-UA"/>
        </w:rPr>
        <w:t>в</w:t>
      </w:r>
      <w:r w:rsidRPr="00774517">
        <w:rPr>
          <w:szCs w:val="28"/>
        </w:rPr>
        <w:t>и вважаєте</w:t>
      </w:r>
      <w:r w:rsidR="00E4058D">
        <w:rPr>
          <w:szCs w:val="28"/>
          <w:lang w:val="uk-UA"/>
        </w:rPr>
        <w:t>,</w:t>
      </w:r>
      <w:r w:rsidRPr="00774517">
        <w:rPr>
          <w:szCs w:val="28"/>
        </w:rPr>
        <w:t xml:space="preserve"> чи доцільно встановлювати такі обмеження?</w:t>
      </w:r>
    </w:p>
    <w:p w:rsidR="00317B65" w:rsidRPr="00774517" w:rsidRDefault="00317B65" w:rsidP="00D60606">
      <w:pPr>
        <w:numPr>
          <w:ilvl w:val="0"/>
          <w:numId w:val="35"/>
        </w:numPr>
        <w:ind w:left="1134" w:hanging="425"/>
        <w:rPr>
          <w:szCs w:val="28"/>
        </w:rPr>
      </w:pPr>
      <w:r w:rsidRPr="00774517">
        <w:rPr>
          <w:szCs w:val="28"/>
        </w:rPr>
        <w:t>Які основні помилки допускають відправники грошових переказів</w:t>
      </w:r>
      <w:r w:rsidRPr="00125B02">
        <w:rPr>
          <w:szCs w:val="28"/>
        </w:rPr>
        <w:t>?</w:t>
      </w:r>
    </w:p>
    <w:p w:rsidR="00317B65" w:rsidRPr="00125B02" w:rsidRDefault="00317B65" w:rsidP="00D60606">
      <w:pPr>
        <w:numPr>
          <w:ilvl w:val="0"/>
          <w:numId w:val="35"/>
        </w:numPr>
        <w:ind w:left="1134" w:hanging="425"/>
        <w:rPr>
          <w:szCs w:val="28"/>
        </w:rPr>
      </w:pPr>
      <w:r w:rsidRPr="00774517">
        <w:rPr>
          <w:szCs w:val="28"/>
        </w:rPr>
        <w:t>Які дії необхідно зробити для того, щоб відправити грошовий переказ через банк?</w:t>
      </w:r>
    </w:p>
    <w:p w:rsidR="00317B65" w:rsidRPr="00774517" w:rsidRDefault="00317B65" w:rsidP="00D60606">
      <w:pPr>
        <w:numPr>
          <w:ilvl w:val="0"/>
          <w:numId w:val="35"/>
        </w:numPr>
        <w:ind w:left="1134" w:hanging="425"/>
        <w:rPr>
          <w:szCs w:val="28"/>
        </w:rPr>
      </w:pPr>
      <w:r w:rsidRPr="00774517">
        <w:rPr>
          <w:szCs w:val="28"/>
        </w:rPr>
        <w:t>Які дії необхідно зробити, щоб отримати грошовий переказ у банку?</w:t>
      </w:r>
    </w:p>
    <w:p w:rsidR="00317B65" w:rsidRDefault="00317B65" w:rsidP="00D60606">
      <w:pPr>
        <w:numPr>
          <w:ilvl w:val="0"/>
          <w:numId w:val="35"/>
        </w:numPr>
        <w:ind w:left="1134" w:hanging="425"/>
        <w:rPr>
          <w:szCs w:val="28"/>
        </w:rPr>
      </w:pPr>
      <w:r>
        <w:rPr>
          <w:szCs w:val="28"/>
        </w:rPr>
        <w:t xml:space="preserve">Які документи </w:t>
      </w:r>
      <w:r w:rsidR="00A74885">
        <w:rPr>
          <w:szCs w:val="28"/>
          <w:lang w:val="uk-UA"/>
        </w:rPr>
        <w:t>потріб</w:t>
      </w:r>
      <w:r>
        <w:rPr>
          <w:szCs w:val="28"/>
        </w:rPr>
        <w:t>но мати відправник</w:t>
      </w:r>
      <w:r w:rsidR="00A74885">
        <w:rPr>
          <w:szCs w:val="28"/>
          <w:lang w:val="uk-UA"/>
        </w:rPr>
        <w:t>ові</w:t>
      </w:r>
      <w:r>
        <w:rPr>
          <w:szCs w:val="28"/>
        </w:rPr>
        <w:t>, щоб надіслати грошовий переказ?</w:t>
      </w:r>
    </w:p>
    <w:p w:rsidR="00317B65" w:rsidRDefault="00317B65" w:rsidP="00D60606">
      <w:pPr>
        <w:numPr>
          <w:ilvl w:val="0"/>
          <w:numId w:val="35"/>
        </w:numPr>
        <w:ind w:left="1134" w:hanging="425"/>
        <w:rPr>
          <w:szCs w:val="28"/>
        </w:rPr>
      </w:pPr>
      <w:r>
        <w:rPr>
          <w:szCs w:val="28"/>
        </w:rPr>
        <w:t xml:space="preserve">Які документи </w:t>
      </w:r>
      <w:r w:rsidR="00A74885">
        <w:rPr>
          <w:szCs w:val="28"/>
          <w:lang w:val="uk-UA"/>
        </w:rPr>
        <w:t>повинен</w:t>
      </w:r>
      <w:r>
        <w:rPr>
          <w:szCs w:val="28"/>
        </w:rPr>
        <w:t xml:space="preserve"> мати одержувач, щоб отримати грошовий переказ?</w:t>
      </w:r>
    </w:p>
    <w:p w:rsidR="00317B65" w:rsidRPr="005E6255" w:rsidRDefault="00317B65" w:rsidP="006825DB">
      <w:pPr>
        <w:ind w:firstLine="567"/>
        <w:rPr>
          <w:b/>
          <w:bCs/>
          <w:color w:val="000080"/>
          <w:sz w:val="20"/>
          <w:szCs w:val="20"/>
        </w:rPr>
      </w:pPr>
    </w:p>
    <w:p w:rsidR="00317B65" w:rsidRPr="00C02B4B" w:rsidRDefault="004D526D" w:rsidP="004F1346">
      <w:pPr>
        <w:pStyle w:val="2"/>
      </w:pPr>
      <w:r w:rsidRPr="00C02B4B">
        <w:t>ЗАПИТАННЯ ДЛЯ ОБГОВОРЕННЯ</w:t>
      </w:r>
    </w:p>
    <w:p w:rsidR="00317B65" w:rsidRDefault="00317B65" w:rsidP="00D60606">
      <w:pPr>
        <w:pStyle w:val="a3"/>
        <w:numPr>
          <w:ilvl w:val="0"/>
          <w:numId w:val="34"/>
        </w:numPr>
        <w:tabs>
          <w:tab w:val="left" w:pos="1134"/>
        </w:tabs>
        <w:spacing w:before="240"/>
        <w:ind w:left="1134" w:hanging="425"/>
      </w:pPr>
      <w:r>
        <w:t xml:space="preserve">Якщо </w:t>
      </w:r>
      <w:r w:rsidR="005E6255">
        <w:t>в</w:t>
      </w:r>
      <w:r>
        <w:t xml:space="preserve">ам </w:t>
      </w:r>
      <w:r w:rsidR="00994DED">
        <w:t>потріб</w:t>
      </w:r>
      <w:r>
        <w:t xml:space="preserve">но здійснити грошовий переказ, то який спосіб переказу </w:t>
      </w:r>
      <w:r w:rsidR="005E6255">
        <w:t>в</w:t>
      </w:r>
      <w:r>
        <w:t xml:space="preserve">и б обрали – через банківське відділення чи через </w:t>
      </w:r>
      <w:r w:rsidR="005E6255">
        <w:br/>
      </w:r>
      <w:r>
        <w:t>банкомат? Чому?</w:t>
      </w:r>
    </w:p>
    <w:p w:rsidR="00317B65" w:rsidRDefault="00317B65" w:rsidP="00D60606">
      <w:pPr>
        <w:pStyle w:val="a3"/>
        <w:numPr>
          <w:ilvl w:val="0"/>
          <w:numId w:val="34"/>
        </w:numPr>
        <w:tabs>
          <w:tab w:val="left" w:pos="1134"/>
        </w:tabs>
        <w:ind w:left="1134" w:hanging="425"/>
      </w:pPr>
      <w:r>
        <w:lastRenderedPageBreak/>
        <w:t xml:space="preserve">Знайдіть в Інтернеті інформацію стосовно країн, </w:t>
      </w:r>
      <w:r w:rsidR="00994DED">
        <w:t>звідки</w:t>
      </w:r>
      <w:r>
        <w:t xml:space="preserve"> українці отримують найбільші суми грошових переказів, а також країн, куди українці найбільше відправляють грошових переказів. Обговоріть цю інформацію на уроці з </w:t>
      </w:r>
      <w:r w:rsidR="00994DED">
        <w:t>у</w:t>
      </w:r>
      <w:r>
        <w:t>чителем</w:t>
      </w:r>
      <w:r w:rsidR="005E6255">
        <w:t>.</w:t>
      </w:r>
    </w:p>
    <w:p w:rsidR="005E6255" w:rsidRPr="005E6255" w:rsidRDefault="005E6255" w:rsidP="005E6255">
      <w:pPr>
        <w:pStyle w:val="a3"/>
        <w:tabs>
          <w:tab w:val="left" w:pos="851"/>
        </w:tabs>
        <w:ind w:left="567" w:firstLine="0"/>
        <w:rPr>
          <w:sz w:val="20"/>
          <w:szCs w:val="20"/>
        </w:rPr>
      </w:pPr>
    </w:p>
    <w:p w:rsidR="00317B65" w:rsidRPr="00C02B4B" w:rsidRDefault="00D76BAE" w:rsidP="004F1346">
      <w:pPr>
        <w:pStyle w:val="2"/>
        <w:rPr>
          <w:lang w:eastAsia="uk-UA"/>
        </w:rPr>
      </w:pPr>
      <w:r w:rsidRPr="00C02B4B">
        <w:rPr>
          <w:lang w:eastAsia="uk-UA"/>
        </w:rPr>
        <w:t>СЛОВНИК ОСНОВНИХ ТЕРМІНІВ</w:t>
      </w:r>
    </w:p>
    <w:p w:rsidR="00317B65" w:rsidRPr="00C02B4B" w:rsidRDefault="00317B65" w:rsidP="006825DB">
      <w:pPr>
        <w:rPr>
          <w:szCs w:val="28"/>
          <w:lang w:eastAsia="uk-UA"/>
        </w:rPr>
      </w:pPr>
      <w:r w:rsidRPr="00C02B4B">
        <w:rPr>
          <w:szCs w:val="28"/>
          <w:lang w:eastAsia="uk-UA"/>
        </w:rPr>
        <w:t xml:space="preserve"> </w:t>
      </w:r>
    </w:p>
    <w:p w:rsidR="00925F17" w:rsidRDefault="00925F17" w:rsidP="00925F17">
      <w:pPr>
        <w:rPr>
          <w:szCs w:val="28"/>
          <w:lang w:val="uk-UA"/>
        </w:rPr>
      </w:pPr>
      <w:r w:rsidRPr="005E6255">
        <w:rPr>
          <w:b/>
          <w:bCs/>
          <w:iCs/>
          <w:szCs w:val="28"/>
        </w:rPr>
        <w:t>Внутрішньодержавна платіжна система</w:t>
      </w:r>
      <w:r w:rsidRPr="00C02B4B">
        <w:rPr>
          <w:szCs w:val="28"/>
        </w:rPr>
        <w:t xml:space="preserve"> </w:t>
      </w:r>
      <w:r>
        <w:rPr>
          <w:szCs w:val="28"/>
          <w:lang w:val="uk-UA"/>
        </w:rPr>
        <w:t>–</w:t>
      </w:r>
      <w:r w:rsidRPr="00C02B4B">
        <w:rPr>
          <w:szCs w:val="28"/>
        </w:rPr>
        <w:t xml:space="preserve"> платіжна система, в якій платіжна організація є резидентом</w:t>
      </w:r>
      <w:r>
        <w:rPr>
          <w:szCs w:val="28"/>
          <w:lang w:val="uk-UA"/>
        </w:rPr>
        <w:t>,</w:t>
      </w:r>
      <w:r w:rsidRPr="00C02B4B">
        <w:rPr>
          <w:szCs w:val="28"/>
        </w:rPr>
        <w:t xml:space="preserve"> здійснює свою діяльність і забезпечує проведення переказу коштів виключно в межах України. </w:t>
      </w:r>
    </w:p>
    <w:p w:rsidR="00925F17" w:rsidRPr="005E6255" w:rsidRDefault="00925F17" w:rsidP="00925F17">
      <w:pPr>
        <w:rPr>
          <w:szCs w:val="28"/>
          <w:lang w:val="uk-UA"/>
        </w:rPr>
      </w:pPr>
      <w:r w:rsidRPr="005E6255">
        <w:rPr>
          <w:b/>
          <w:bCs/>
          <w:szCs w:val="28"/>
          <w:lang w:val="uk-UA"/>
        </w:rPr>
        <w:t xml:space="preserve">Грошовий переказ </w:t>
      </w:r>
      <w:r>
        <w:rPr>
          <w:b/>
          <w:bCs/>
          <w:szCs w:val="28"/>
          <w:lang w:val="uk-UA"/>
        </w:rPr>
        <w:t>–</w:t>
      </w:r>
      <w:r>
        <w:rPr>
          <w:szCs w:val="28"/>
          <w:lang w:val="uk-UA"/>
        </w:rPr>
        <w:t xml:space="preserve"> </w:t>
      </w:r>
      <w:r w:rsidRPr="005E6255">
        <w:rPr>
          <w:szCs w:val="28"/>
          <w:lang w:val="uk-UA"/>
        </w:rPr>
        <w:t xml:space="preserve">поширена форма переказу </w:t>
      </w:r>
      <w:hyperlink r:id="rId75" w:tooltip="Гроші" w:history="1">
        <w:r w:rsidRPr="005E6255">
          <w:rPr>
            <w:szCs w:val="28"/>
            <w:lang w:val="uk-UA"/>
          </w:rPr>
          <w:t>грошей</w:t>
        </w:r>
      </w:hyperlink>
      <w:r w:rsidRPr="005E6255">
        <w:rPr>
          <w:szCs w:val="28"/>
          <w:lang w:val="uk-UA"/>
        </w:rPr>
        <w:t xml:space="preserve"> у </w:t>
      </w:r>
      <w:hyperlink r:id="rId76" w:tooltip="Банківська система" w:history="1">
        <w:r w:rsidRPr="005E6255">
          <w:rPr>
            <w:szCs w:val="28"/>
            <w:lang w:val="uk-UA"/>
          </w:rPr>
          <w:t>банківській</w:t>
        </w:r>
      </w:hyperlink>
      <w:r w:rsidRPr="005E6255">
        <w:rPr>
          <w:szCs w:val="28"/>
          <w:lang w:val="uk-UA"/>
        </w:rPr>
        <w:t xml:space="preserve"> або </w:t>
      </w:r>
      <w:hyperlink r:id="rId77" w:tooltip="Пошта" w:history="1">
        <w:r w:rsidRPr="005E6255">
          <w:rPr>
            <w:szCs w:val="28"/>
            <w:lang w:val="uk-UA"/>
          </w:rPr>
          <w:t>поштовій</w:t>
        </w:r>
      </w:hyperlink>
      <w:r w:rsidRPr="005E6255">
        <w:rPr>
          <w:szCs w:val="28"/>
          <w:lang w:val="uk-UA"/>
        </w:rPr>
        <w:t xml:space="preserve"> системі як</w:t>
      </w:r>
      <w:r w:rsidRPr="005E6255">
        <w:rPr>
          <w:sz w:val="24"/>
          <w:lang w:val="uk-UA" w:eastAsia="uk-UA"/>
        </w:rPr>
        <w:t xml:space="preserve"> </w:t>
      </w:r>
      <w:r w:rsidRPr="005E6255">
        <w:rPr>
          <w:szCs w:val="28"/>
          <w:lang w:val="uk-UA"/>
        </w:rPr>
        <w:t xml:space="preserve">рух певної суми коштів з метою її зарахування на рахунок отримувача або видачі йому </w:t>
      </w:r>
      <w:r>
        <w:rPr>
          <w:szCs w:val="28"/>
          <w:lang w:val="uk-UA"/>
        </w:rPr>
        <w:t>в</w:t>
      </w:r>
      <w:r w:rsidRPr="005E6255">
        <w:rPr>
          <w:szCs w:val="28"/>
          <w:lang w:val="uk-UA"/>
        </w:rPr>
        <w:t xml:space="preserve"> готівковій формі. </w:t>
      </w:r>
    </w:p>
    <w:p w:rsidR="00925F17" w:rsidRDefault="00925F17" w:rsidP="00925F17">
      <w:pPr>
        <w:rPr>
          <w:szCs w:val="28"/>
        </w:rPr>
      </w:pPr>
      <w:r w:rsidRPr="00C02B4B">
        <w:rPr>
          <w:b/>
          <w:bCs/>
          <w:szCs w:val="28"/>
        </w:rPr>
        <w:t>Комісійні банку</w:t>
      </w:r>
      <w:r>
        <w:rPr>
          <w:b/>
          <w:bCs/>
          <w:szCs w:val="28"/>
        </w:rPr>
        <w:t xml:space="preserve"> </w:t>
      </w:r>
      <w:r w:rsidRPr="00C02B4B">
        <w:rPr>
          <w:szCs w:val="28"/>
        </w:rPr>
        <w:t>– комісійні, які одержує банк за надання певних банківських послуг (операцій).</w:t>
      </w:r>
    </w:p>
    <w:p w:rsidR="00925F17" w:rsidRPr="005E6255" w:rsidRDefault="00925F17" w:rsidP="00925F17">
      <w:pPr>
        <w:rPr>
          <w:szCs w:val="28"/>
          <w:lang w:val="uk-UA"/>
        </w:rPr>
      </w:pPr>
      <w:r w:rsidRPr="005E6255">
        <w:rPr>
          <w:b/>
          <w:bCs/>
          <w:iCs/>
          <w:szCs w:val="28"/>
          <w:lang w:val="uk-UA"/>
        </w:rPr>
        <w:t>Міжнародна платіжна система</w:t>
      </w:r>
      <w:r w:rsidRPr="005E6255">
        <w:rPr>
          <w:szCs w:val="28"/>
          <w:lang w:val="uk-UA"/>
        </w:rPr>
        <w:t xml:space="preserve"> – платіжна система, в якій платіжна організація може бути як резидентом, так і нерезидентом і яка здійснює свою діяльність на території двох і більше країн та забезпечує проведення переказу коштів у межах цієї платіжної системи, у тому числі з однієї країни в іншу.</w:t>
      </w:r>
    </w:p>
    <w:p w:rsidR="00925F17" w:rsidRPr="00925F17" w:rsidRDefault="00925F17" w:rsidP="00925F17">
      <w:pPr>
        <w:rPr>
          <w:szCs w:val="28"/>
          <w:lang w:val="uk-UA"/>
        </w:rPr>
      </w:pPr>
      <w:r w:rsidRPr="00A84ABB">
        <w:rPr>
          <w:b/>
          <w:bCs/>
          <w:szCs w:val="28"/>
          <w:lang w:val="uk-UA"/>
        </w:rPr>
        <w:t xml:space="preserve">Поточний рахунок </w:t>
      </w:r>
      <w:r w:rsidRPr="00A84ABB">
        <w:rPr>
          <w:szCs w:val="28"/>
          <w:lang w:val="uk-UA"/>
        </w:rPr>
        <w:t xml:space="preserve">– рахунок, </w:t>
      </w:r>
      <w:r>
        <w:rPr>
          <w:szCs w:val="28"/>
          <w:lang w:val="uk-UA"/>
        </w:rPr>
        <w:t>який</w:t>
      </w:r>
      <w:r w:rsidRPr="00A84ABB">
        <w:rPr>
          <w:szCs w:val="28"/>
          <w:lang w:val="uk-UA"/>
        </w:rPr>
        <w:t xml:space="preserve"> банк відкриває клієнт</w:t>
      </w:r>
      <w:r>
        <w:rPr>
          <w:szCs w:val="28"/>
          <w:lang w:val="uk-UA"/>
        </w:rPr>
        <w:t>ові</w:t>
      </w:r>
      <w:r w:rsidRPr="00A84ABB">
        <w:rPr>
          <w:szCs w:val="28"/>
          <w:lang w:val="uk-UA"/>
        </w:rPr>
        <w:t xml:space="preserve"> на договірній основі для зберігання грошей і здійснення розрахунково-касових операцій за допомогою платіжних інструментів відповідно до умов договору та вимог законодавства України.</w:t>
      </w:r>
    </w:p>
    <w:p w:rsidR="00C83EAF" w:rsidRDefault="00317B65" w:rsidP="00925F17">
      <w:pPr>
        <w:rPr>
          <w:b/>
          <w:szCs w:val="28"/>
          <w:lang w:val="uk-UA"/>
        </w:rPr>
      </w:pPr>
      <w:r w:rsidRPr="00A84ABB">
        <w:rPr>
          <w:b/>
          <w:szCs w:val="28"/>
          <w:lang w:val="uk-UA"/>
        </w:rPr>
        <w:br w:type="page"/>
      </w:r>
      <w:r w:rsidR="00F43D51">
        <w:rPr>
          <w:b/>
          <w:noProof/>
          <w:szCs w:val="28"/>
          <w:lang w:val="uk-UA" w:eastAsia="uk-UA"/>
        </w:rPr>
        <w:pict>
          <v:rect id="_x0000_s11588" style="position:absolute;left:0;text-align:left;margin-left:23.2pt;margin-top:721.1pt;width:441.2pt;height:15.55pt;z-index:252041728" fillcolor="white [3212]" stroked="f"/>
        </w:pict>
      </w:r>
    </w:p>
    <w:p w:rsidR="0033074E" w:rsidRDefault="00F43D51">
      <w:pPr>
        <w:ind w:firstLine="0"/>
        <w:jc w:val="left"/>
        <w:rPr>
          <w:b/>
          <w:szCs w:val="28"/>
          <w:lang w:val="uk-UA"/>
        </w:rPr>
        <w:sectPr w:rsidR="0033074E" w:rsidSect="00733D59">
          <w:footerReference w:type="default" r:id="rId78"/>
          <w:type w:val="continuous"/>
          <w:pgSz w:w="11906" w:h="16838"/>
          <w:pgMar w:top="1134" w:right="1418" w:bottom="1418" w:left="1134" w:header="709" w:footer="964" w:gutter="0"/>
          <w:cols w:space="708"/>
          <w:rtlGutter/>
          <w:docGrid w:linePitch="381"/>
        </w:sectPr>
      </w:pPr>
      <w:r>
        <w:rPr>
          <w:b/>
          <w:noProof/>
          <w:szCs w:val="28"/>
          <w:lang w:val="uk-UA" w:eastAsia="uk-UA"/>
        </w:rPr>
        <w:lastRenderedPageBreak/>
        <w:pict>
          <v:shape id="_x0000_s11632" type="#_x0000_t202" style="position:absolute;margin-left:-2pt;margin-top:692.1pt;width:502.3pt;height:67.95pt;z-index:252084736" stroked="f">
            <v:textbox>
              <w:txbxContent>
                <w:p w:rsidR="00D1426D" w:rsidRDefault="00D1426D"/>
              </w:txbxContent>
            </v:textbox>
          </v:shape>
        </w:pict>
      </w:r>
    </w:p>
    <w:p w:rsidR="00317B65" w:rsidRDefault="00317B65" w:rsidP="000F7FBB">
      <w:pPr>
        <w:ind w:left="1069"/>
        <w:rPr>
          <w:lang w:val="uk-UA"/>
        </w:rPr>
      </w:pPr>
    </w:p>
    <w:p w:rsidR="00317B65" w:rsidRDefault="00317B65" w:rsidP="000F7FBB">
      <w:pPr>
        <w:pStyle w:val="ac"/>
        <w:rPr>
          <w:lang w:val="uk-UA"/>
        </w:rPr>
      </w:pPr>
    </w:p>
    <w:p w:rsidR="00317B65" w:rsidRDefault="00317B65" w:rsidP="000F7FBB">
      <w:pPr>
        <w:pStyle w:val="ac"/>
        <w:rPr>
          <w:lang w:val="uk-UA"/>
        </w:rPr>
      </w:pPr>
    </w:p>
    <w:p w:rsidR="00317B65" w:rsidRDefault="00317B65" w:rsidP="000F7FBB">
      <w:pPr>
        <w:pStyle w:val="ac"/>
        <w:rPr>
          <w:lang w:val="uk-UA"/>
        </w:rPr>
      </w:pPr>
    </w:p>
    <w:p w:rsidR="00317B65" w:rsidRPr="00E00407" w:rsidRDefault="00317B65" w:rsidP="000F7FBB">
      <w:pPr>
        <w:pStyle w:val="12"/>
        <w:ind w:firstLine="0"/>
        <w:jc w:val="center"/>
        <w:rPr>
          <w:sz w:val="96"/>
          <w:szCs w:val="96"/>
          <w:lang w:val="uk-UA"/>
        </w:rPr>
      </w:pPr>
      <w:r w:rsidRPr="00E00407">
        <w:rPr>
          <w:sz w:val="96"/>
          <w:szCs w:val="96"/>
          <w:lang w:val="uk-UA"/>
        </w:rPr>
        <w:t xml:space="preserve">РОЗДІЛ </w:t>
      </w:r>
      <w:r>
        <w:rPr>
          <w:sz w:val="96"/>
          <w:szCs w:val="96"/>
          <w:lang w:val="uk-UA"/>
        </w:rPr>
        <w:t>5</w:t>
      </w:r>
    </w:p>
    <w:p w:rsidR="008348D1" w:rsidRPr="001A4DA8" w:rsidRDefault="008348D1" w:rsidP="00DE3765">
      <w:pPr>
        <w:pStyle w:val="ac"/>
        <w:ind w:firstLine="0"/>
        <w:rPr>
          <w:lang w:val="uk-UA"/>
        </w:rPr>
      </w:pPr>
    </w:p>
    <w:p w:rsidR="00317B65" w:rsidRDefault="00317B65" w:rsidP="00DE3765">
      <w:pPr>
        <w:pStyle w:val="ac"/>
        <w:ind w:firstLine="0"/>
        <w:rPr>
          <w:lang w:val="uk-UA"/>
        </w:rPr>
      </w:pPr>
      <w:r>
        <w:rPr>
          <w:lang w:val="uk-UA"/>
        </w:rPr>
        <w:t xml:space="preserve">Іноземна валюта </w:t>
      </w:r>
      <w:r>
        <w:rPr>
          <w:lang w:val="uk-UA"/>
        </w:rPr>
        <w:br/>
      </w:r>
      <w:r w:rsidR="0033074E">
        <w:rPr>
          <w:lang w:val="uk-UA"/>
        </w:rPr>
        <w:t>і</w:t>
      </w:r>
      <w:r>
        <w:rPr>
          <w:lang w:val="uk-UA"/>
        </w:rPr>
        <w:t xml:space="preserve"> валютні операції</w:t>
      </w:r>
    </w:p>
    <w:p w:rsidR="00317B65" w:rsidRPr="00DE3765" w:rsidRDefault="00F43D51" w:rsidP="00DE3765">
      <w:pPr>
        <w:tabs>
          <w:tab w:val="left" w:pos="12962"/>
        </w:tabs>
        <w:jc w:val="right"/>
        <w:rPr>
          <w:sz w:val="2"/>
          <w:szCs w:val="2"/>
          <w:lang w:val="uk-UA"/>
        </w:rPr>
      </w:pPr>
      <w:r w:rsidRPr="00F43D51">
        <w:rPr>
          <w:noProof/>
        </w:rPr>
        <w:pict>
          <v:shape id="_x0000_s1206" type="#_x0000_t202" style="position:absolute;left:0;text-align:left;margin-left:-2.1pt;margin-top:301.9pt;width:476.7pt;height:54.85pt;z-index:251570688" stroked="f">
            <v:textbox style="mso-next-textbox:#_x0000_s1206">
              <w:txbxContent>
                <w:p w:rsidR="00D1426D" w:rsidRDefault="00D1426D" w:rsidP="000F7FBB"/>
              </w:txbxContent>
            </v:textbox>
          </v:shape>
        </w:pict>
      </w:r>
      <w:r w:rsidR="00317B65">
        <w:rPr>
          <w:b/>
          <w:lang w:val="uk-UA"/>
        </w:rPr>
        <w:br w:type="page"/>
      </w:r>
      <w:r w:rsidR="00317B65" w:rsidRPr="00DE3765">
        <w:rPr>
          <w:rFonts w:ascii="Arial" w:hAnsi="Arial" w:cs="Arial"/>
          <w:b/>
          <w:color w:val="008000"/>
          <w:sz w:val="2"/>
          <w:szCs w:val="2"/>
          <w:lang w:val="uk-UA"/>
        </w:rPr>
        <w:lastRenderedPageBreak/>
        <w:t xml:space="preserve"> </w:t>
      </w:r>
    </w:p>
    <w:p w:rsidR="003A0018" w:rsidRPr="000F335A" w:rsidRDefault="003A0018" w:rsidP="00DE3765">
      <w:pPr>
        <w:pStyle w:val="12"/>
        <w:spacing w:before="0"/>
        <w:rPr>
          <w:szCs w:val="32"/>
          <w:lang w:val="uk-UA"/>
        </w:rPr>
        <w:sectPr w:rsidR="003A0018" w:rsidRPr="000F335A" w:rsidSect="0033074E">
          <w:footerReference w:type="even" r:id="rId79"/>
          <w:pgSz w:w="11906" w:h="16838"/>
          <w:pgMar w:top="1134" w:right="1418" w:bottom="1418" w:left="1134" w:header="709" w:footer="964" w:gutter="0"/>
          <w:cols w:space="708"/>
          <w:rtlGutter/>
          <w:docGrid w:linePitch="381"/>
        </w:sectPr>
      </w:pPr>
    </w:p>
    <w:p w:rsidR="00317B65" w:rsidRPr="00201853" w:rsidRDefault="00EB33BC" w:rsidP="00DE3765">
      <w:pPr>
        <w:pStyle w:val="12"/>
        <w:spacing w:before="0"/>
      </w:pPr>
      <w:r w:rsidRPr="00250E58">
        <w:rPr>
          <w:szCs w:val="32"/>
          <w:lang w:eastAsia="uk-UA"/>
        </w:rPr>
        <w:lastRenderedPageBreak/>
        <w:t>§</w:t>
      </w:r>
      <w:r w:rsidR="00734555" w:rsidRPr="003E275B">
        <w:rPr>
          <w:szCs w:val="32"/>
          <w:lang w:eastAsia="uk-UA"/>
        </w:rPr>
        <w:t xml:space="preserve"> </w:t>
      </w:r>
      <w:r w:rsidR="00317B65">
        <w:rPr>
          <w:szCs w:val="32"/>
          <w:lang w:val="uk-UA"/>
        </w:rPr>
        <w:t>9</w:t>
      </w:r>
      <w:r w:rsidR="00317B65" w:rsidRPr="00201853">
        <w:rPr>
          <w:szCs w:val="32"/>
        </w:rPr>
        <w:t>.</w:t>
      </w:r>
      <w:r w:rsidR="00317B65">
        <w:rPr>
          <w:szCs w:val="32"/>
        </w:rPr>
        <w:t xml:space="preserve">  </w:t>
      </w:r>
      <w:r w:rsidR="00317B65">
        <w:t>ОБМІН ВАЛЮТИ</w:t>
      </w:r>
    </w:p>
    <w:p w:rsidR="00317B65" w:rsidRPr="00EB33BC" w:rsidRDefault="00D76BAE" w:rsidP="00DE3765">
      <w:pPr>
        <w:rPr>
          <w:b/>
          <w:i/>
          <w:color w:val="76923C" w:themeColor="accent3" w:themeShade="BF"/>
          <w:szCs w:val="28"/>
          <w:lang w:val="uk-UA"/>
        </w:rPr>
      </w:pPr>
      <w:r w:rsidRPr="00EB33BC">
        <w:rPr>
          <w:b/>
          <w:i/>
          <w:color w:val="76923C" w:themeColor="accent3" w:themeShade="BF"/>
          <w:szCs w:val="28"/>
          <w:lang w:val="uk-UA"/>
        </w:rPr>
        <w:t>Ви</w:t>
      </w:r>
      <w:r w:rsidR="00317B65" w:rsidRPr="00EB33BC">
        <w:rPr>
          <w:b/>
          <w:i/>
          <w:color w:val="76923C" w:themeColor="accent3" w:themeShade="BF"/>
          <w:szCs w:val="28"/>
          <w:lang w:val="uk-UA"/>
        </w:rPr>
        <w:t xml:space="preserve"> ознайом</w:t>
      </w:r>
      <w:r w:rsidRPr="00EB33BC">
        <w:rPr>
          <w:b/>
          <w:i/>
          <w:color w:val="76923C" w:themeColor="accent3" w:themeShade="BF"/>
          <w:szCs w:val="28"/>
          <w:lang w:val="uk-UA"/>
        </w:rPr>
        <w:t>итеся</w:t>
      </w:r>
      <w:r w:rsidR="00317B65" w:rsidRPr="00EB33BC">
        <w:rPr>
          <w:b/>
          <w:i/>
          <w:color w:val="76923C" w:themeColor="accent3" w:themeShade="BF"/>
          <w:szCs w:val="28"/>
          <w:lang w:val="uk-UA"/>
        </w:rPr>
        <w:t xml:space="preserve"> із процесом обміну валюти і методами встановлення валютного курсу, з основними видами валют та операціями обмінних пунктів в Україні. </w:t>
      </w:r>
    </w:p>
    <w:p w:rsidR="00734555" w:rsidRPr="003E275B" w:rsidRDefault="00734555" w:rsidP="00D76BAE">
      <w:pPr>
        <w:pStyle w:val="a8"/>
      </w:pPr>
    </w:p>
    <w:p w:rsidR="00317B65" w:rsidRPr="00D76BAE" w:rsidRDefault="00317B65" w:rsidP="00DE3765">
      <w:pPr>
        <w:pStyle w:val="a8"/>
      </w:pPr>
      <w:r w:rsidRPr="00D76BAE">
        <w:t xml:space="preserve">Ключові тези </w:t>
      </w:r>
    </w:p>
    <w:p w:rsidR="00317B65" w:rsidRPr="002E6F8A" w:rsidRDefault="00317B65" w:rsidP="00DE3765">
      <w:pPr>
        <w:rPr>
          <w:b/>
          <w:color w:val="000080"/>
          <w:szCs w:val="28"/>
          <w:lang w:val="uk-UA"/>
        </w:rPr>
      </w:pPr>
    </w:p>
    <w:p w:rsidR="00317B65" w:rsidRPr="00734555" w:rsidRDefault="00317B65" w:rsidP="00D60606">
      <w:pPr>
        <w:numPr>
          <w:ilvl w:val="0"/>
          <w:numId w:val="45"/>
        </w:numPr>
        <w:tabs>
          <w:tab w:val="left" w:pos="993"/>
        </w:tabs>
        <w:ind w:left="0" w:firstLine="709"/>
        <w:rPr>
          <w:color w:val="000000"/>
          <w:szCs w:val="28"/>
          <w:lang w:val="uk-UA"/>
        </w:rPr>
      </w:pPr>
      <w:r w:rsidRPr="009A4910">
        <w:rPr>
          <w:szCs w:val="28"/>
          <w:lang w:val="uk-UA"/>
        </w:rPr>
        <w:t xml:space="preserve">Необхідність обміну однієї валюти на іншу виникає при міжнародній торгівлі, фінансових інвестиціях в економіку інших країн, міжнародному туризмі. Різні фінансові відносини </w:t>
      </w:r>
      <w:r w:rsidR="00EE63A8">
        <w:rPr>
          <w:szCs w:val="28"/>
          <w:lang w:val="uk-UA"/>
        </w:rPr>
        <w:t>в</w:t>
      </w:r>
      <w:r w:rsidRPr="009A4910">
        <w:rPr>
          <w:szCs w:val="28"/>
          <w:lang w:val="uk-UA"/>
        </w:rPr>
        <w:t xml:space="preserve">середині будь-якої країни або групи країн однієї валютної зони вимагають розрахунків тільки </w:t>
      </w:r>
      <w:r w:rsidR="00FD40C9">
        <w:rPr>
          <w:szCs w:val="28"/>
          <w:lang w:val="uk-UA"/>
        </w:rPr>
        <w:t>у</w:t>
      </w:r>
      <w:r w:rsidRPr="009A4910">
        <w:rPr>
          <w:szCs w:val="28"/>
          <w:lang w:val="uk-UA"/>
        </w:rPr>
        <w:t xml:space="preserve"> своїй (націона</w:t>
      </w:r>
      <w:r w:rsidRPr="00D837FC">
        <w:rPr>
          <w:color w:val="000000"/>
          <w:szCs w:val="28"/>
          <w:lang w:val="uk-UA"/>
        </w:rPr>
        <w:t xml:space="preserve">льній) валюті. </w:t>
      </w:r>
    </w:p>
    <w:p w:rsidR="00317B65" w:rsidRPr="00734555" w:rsidRDefault="00317B65" w:rsidP="00D60606">
      <w:pPr>
        <w:numPr>
          <w:ilvl w:val="0"/>
          <w:numId w:val="45"/>
        </w:numPr>
        <w:tabs>
          <w:tab w:val="left" w:pos="993"/>
        </w:tabs>
        <w:ind w:left="0" w:firstLine="709"/>
        <w:rPr>
          <w:color w:val="000000"/>
          <w:szCs w:val="28"/>
          <w:lang w:val="uk-UA"/>
        </w:rPr>
      </w:pPr>
      <w:r w:rsidRPr="00CD020C">
        <w:rPr>
          <w:rStyle w:val="a5"/>
          <w:b w:val="0"/>
          <w:bCs/>
          <w:color w:val="000000"/>
          <w:szCs w:val="28"/>
          <w:lang w:val="uk-UA"/>
        </w:rPr>
        <w:t>Під валютою розуміють</w:t>
      </w:r>
      <w:r w:rsidRPr="00CD020C">
        <w:rPr>
          <w:color w:val="000000"/>
          <w:szCs w:val="28"/>
          <w:lang w:val="uk-UA"/>
        </w:rPr>
        <w:t xml:space="preserve"> будь-яку грошову одиницю тієї чи іншої країни (</w:t>
      </w:r>
      <w:hyperlink r:id="rId80" w:tooltip="Долар США" w:history="1">
        <w:r w:rsidRPr="00CD020C">
          <w:rPr>
            <w:rStyle w:val="af3"/>
            <w:color w:val="000000"/>
            <w:szCs w:val="28"/>
            <w:u w:val="none"/>
            <w:lang w:val="uk-UA"/>
          </w:rPr>
          <w:t>американський долар</w:t>
        </w:r>
      </w:hyperlink>
      <w:r w:rsidRPr="00CD020C">
        <w:rPr>
          <w:color w:val="000000"/>
          <w:szCs w:val="28"/>
          <w:lang w:val="uk-UA"/>
        </w:rPr>
        <w:t>,</w:t>
      </w:r>
      <w:r w:rsidR="00091092">
        <w:rPr>
          <w:rStyle w:val="apple-converted-space"/>
          <w:color w:val="000000"/>
          <w:szCs w:val="28"/>
          <w:lang w:val="uk-UA"/>
        </w:rPr>
        <w:t xml:space="preserve"> </w:t>
      </w:r>
      <w:hyperlink r:id="rId81" w:tooltip="Японська єна" w:history="1">
        <w:r w:rsidRPr="00CD020C">
          <w:rPr>
            <w:rStyle w:val="af3"/>
            <w:color w:val="000000"/>
            <w:szCs w:val="28"/>
            <w:u w:val="none"/>
            <w:lang w:val="uk-UA"/>
          </w:rPr>
          <w:t>японська єна</w:t>
        </w:r>
      </w:hyperlink>
      <w:r w:rsidRPr="00CD020C">
        <w:rPr>
          <w:color w:val="000000"/>
          <w:szCs w:val="28"/>
          <w:lang w:val="uk-UA"/>
        </w:rPr>
        <w:t>,</w:t>
      </w:r>
      <w:r w:rsidR="00091092">
        <w:rPr>
          <w:rStyle w:val="apple-converted-space"/>
          <w:color w:val="000000"/>
          <w:szCs w:val="28"/>
          <w:lang w:val="uk-UA"/>
        </w:rPr>
        <w:t xml:space="preserve"> </w:t>
      </w:r>
      <w:hyperlink r:id="rId82" w:tooltip="Гривня" w:history="1">
        <w:r w:rsidRPr="00CD020C">
          <w:rPr>
            <w:rStyle w:val="af3"/>
            <w:color w:val="000000"/>
            <w:szCs w:val="28"/>
            <w:u w:val="none"/>
            <w:lang w:val="uk-UA"/>
          </w:rPr>
          <w:t>українська гривня</w:t>
        </w:r>
      </w:hyperlink>
      <w:r w:rsidR="00091092">
        <w:rPr>
          <w:rStyle w:val="apple-converted-space"/>
          <w:color w:val="000000"/>
          <w:szCs w:val="28"/>
          <w:lang w:val="uk-UA"/>
        </w:rPr>
        <w:t xml:space="preserve"> </w:t>
      </w:r>
      <w:r w:rsidRPr="00CD020C">
        <w:rPr>
          <w:color w:val="000000"/>
          <w:szCs w:val="28"/>
          <w:lang w:val="uk-UA"/>
        </w:rPr>
        <w:t>та ін.), що використовується для вимірювання величини</w:t>
      </w:r>
      <w:r w:rsidRPr="00CD020C">
        <w:rPr>
          <w:rStyle w:val="apple-converted-space"/>
          <w:color w:val="000000"/>
          <w:szCs w:val="28"/>
        </w:rPr>
        <w:t> </w:t>
      </w:r>
      <w:hyperlink r:id="rId83" w:tooltip="Вартість товару (ще не написана)" w:history="1">
        <w:r w:rsidRPr="00CD020C">
          <w:rPr>
            <w:rStyle w:val="af3"/>
            <w:color w:val="000000"/>
            <w:szCs w:val="28"/>
            <w:u w:val="none"/>
            <w:lang w:val="uk-UA"/>
          </w:rPr>
          <w:t>вартості товарів</w:t>
        </w:r>
      </w:hyperlink>
      <w:r w:rsidRPr="00CD020C">
        <w:rPr>
          <w:color w:val="000000"/>
          <w:szCs w:val="28"/>
          <w:lang w:val="uk-UA"/>
        </w:rPr>
        <w:t xml:space="preserve"> </w:t>
      </w:r>
      <w:r w:rsidR="00FD40C9">
        <w:rPr>
          <w:color w:val="000000"/>
          <w:szCs w:val="28"/>
          <w:lang w:val="uk-UA"/>
        </w:rPr>
        <w:t>і належить</w:t>
      </w:r>
      <w:r w:rsidRPr="00CD020C">
        <w:rPr>
          <w:color w:val="000000"/>
          <w:szCs w:val="28"/>
          <w:lang w:val="uk-UA"/>
        </w:rPr>
        <w:t xml:space="preserve"> до загальноприйнятих</w:t>
      </w:r>
      <w:r w:rsidR="00091092">
        <w:rPr>
          <w:rStyle w:val="apple-converted-space"/>
          <w:color w:val="000000"/>
          <w:szCs w:val="28"/>
          <w:lang w:val="uk-UA"/>
        </w:rPr>
        <w:t xml:space="preserve"> </w:t>
      </w:r>
      <w:hyperlink r:id="rId84" w:tooltip="Засоби розрахунку (ще не написана)" w:history="1">
        <w:r w:rsidRPr="00CD020C">
          <w:rPr>
            <w:rStyle w:val="af3"/>
            <w:color w:val="000000"/>
            <w:szCs w:val="28"/>
            <w:u w:val="none"/>
            <w:lang w:val="uk-UA"/>
          </w:rPr>
          <w:t>засобів розрахунку</w:t>
        </w:r>
      </w:hyperlink>
      <w:r w:rsidRPr="00CD020C">
        <w:rPr>
          <w:color w:val="000000"/>
          <w:szCs w:val="28"/>
          <w:lang w:val="uk-UA"/>
        </w:rPr>
        <w:t>. Розрізняють валюту національну, іноземну і міжнар</w:t>
      </w:r>
      <w:r w:rsidRPr="00D837FC">
        <w:rPr>
          <w:color w:val="000000"/>
          <w:szCs w:val="28"/>
          <w:lang w:val="uk-UA"/>
        </w:rPr>
        <w:t>одну.</w:t>
      </w:r>
    </w:p>
    <w:p w:rsidR="00317B65" w:rsidRPr="003E275B" w:rsidRDefault="00317B65" w:rsidP="00DE3765">
      <w:pPr>
        <w:pStyle w:val="a3"/>
        <w:shd w:val="clear" w:color="auto" w:fill="FFFFFF"/>
        <w:ind w:firstLine="709"/>
      </w:pPr>
      <w:r w:rsidRPr="000A6DB4">
        <w:t xml:space="preserve">3. </w:t>
      </w:r>
      <w:r>
        <w:t xml:space="preserve">Для обміну валют використовують валютний </w:t>
      </w:r>
      <w:r w:rsidRPr="000A6DB4">
        <w:t>курс, тобто спів</w:t>
      </w:r>
      <w:r w:rsidR="00EE63A8">
        <w:softHyphen/>
      </w:r>
      <w:r w:rsidRPr="000A6DB4">
        <w:t xml:space="preserve">відношення, за яким </w:t>
      </w:r>
      <w:r>
        <w:t>одна валюта</w:t>
      </w:r>
      <w:r w:rsidRPr="000A6DB4">
        <w:t xml:space="preserve"> обмінюється на іншу. Ва</w:t>
      </w:r>
      <w:r>
        <w:t>лютний курс забезпечує зв’язок однієї</w:t>
      </w:r>
      <w:r w:rsidRPr="000A6DB4">
        <w:t xml:space="preserve"> валюти з іншими валютами і дає змогу здійснювати порівняння основних макроекономічних показників однієї країни (про</w:t>
      </w:r>
      <w:r>
        <w:softHyphen/>
      </w:r>
      <w:r w:rsidRPr="000A6DB4">
        <w:t>дуктивності праці, темпів економічного зростання тощо) з такими самими показниками в інших країнах.</w:t>
      </w:r>
    </w:p>
    <w:p w:rsidR="00317B65" w:rsidRPr="003E275B" w:rsidRDefault="00317B65" w:rsidP="00DE3765">
      <w:pPr>
        <w:pStyle w:val="a3"/>
        <w:shd w:val="clear" w:color="auto" w:fill="FFFFFF"/>
        <w:ind w:firstLine="709"/>
        <w:rPr>
          <w:lang w:val="ru-RU"/>
        </w:rPr>
      </w:pPr>
      <w:r w:rsidRPr="000A6DB4">
        <w:t xml:space="preserve">4. </w:t>
      </w:r>
      <w:r>
        <w:t>З</w:t>
      </w:r>
      <w:r w:rsidRPr="000A6DB4">
        <w:t xml:space="preserve">міна валютного курсу </w:t>
      </w:r>
      <w:r>
        <w:t xml:space="preserve">відбувається </w:t>
      </w:r>
      <w:r w:rsidRPr="000A6DB4">
        <w:t>під впливом різно</w:t>
      </w:r>
      <w:r>
        <w:t>манітних чинників та  впливає</w:t>
      </w:r>
      <w:r w:rsidRPr="000A6DB4">
        <w:t xml:space="preserve"> на стан грошового обігу і загалом на стан економіки. Тому держава </w:t>
      </w:r>
      <w:r>
        <w:t>здійснює регулювання валютного курсу шляхом застосування відповідних методів з боку центрального банку.</w:t>
      </w:r>
    </w:p>
    <w:p w:rsidR="00317B65" w:rsidRPr="003E275B" w:rsidRDefault="00317B65" w:rsidP="00DE3765">
      <w:pPr>
        <w:pStyle w:val="a3"/>
        <w:shd w:val="clear" w:color="auto" w:fill="FFFFFF"/>
        <w:ind w:firstLine="709"/>
        <w:rPr>
          <w:color w:val="000000"/>
        </w:rPr>
      </w:pPr>
      <w:r>
        <w:t>5. Між валютами існує ще й різниця в можливості однієї валюти обмінюватися (повністю чи частково) на інші валюти. Ц</w:t>
      </w:r>
      <w:r w:rsidR="00E23482">
        <w:t>я</w:t>
      </w:r>
      <w:r>
        <w:t xml:space="preserve"> особливість називається к</w:t>
      </w:r>
      <w:r>
        <w:rPr>
          <w:color w:val="000000"/>
        </w:rPr>
        <w:t xml:space="preserve">онвертованістю валюти </w:t>
      </w:r>
      <w:r w:rsidR="00E23482">
        <w:rPr>
          <w:color w:val="000000"/>
        </w:rPr>
        <w:t>і</w:t>
      </w:r>
      <w:r>
        <w:rPr>
          <w:color w:val="000000"/>
        </w:rPr>
        <w:t xml:space="preserve"> служить </w:t>
      </w:r>
      <w:r w:rsidRPr="007C0CF2">
        <w:rPr>
          <w:color w:val="000000"/>
        </w:rPr>
        <w:t>важливи</w:t>
      </w:r>
      <w:r w:rsidR="00C5312B">
        <w:rPr>
          <w:color w:val="000000"/>
        </w:rPr>
        <w:t>м</w:t>
      </w:r>
      <w:r w:rsidRPr="007C0CF2">
        <w:rPr>
          <w:color w:val="000000"/>
        </w:rPr>
        <w:t xml:space="preserve"> показник</w:t>
      </w:r>
      <w:r>
        <w:rPr>
          <w:color w:val="000000"/>
        </w:rPr>
        <w:t>ом</w:t>
      </w:r>
      <w:r w:rsidRPr="007C0CF2">
        <w:rPr>
          <w:color w:val="000000"/>
        </w:rPr>
        <w:t xml:space="preserve"> рівня розвитку грошо</w:t>
      </w:r>
      <w:r>
        <w:rPr>
          <w:color w:val="000000"/>
        </w:rPr>
        <w:t>вої системи та економіки країни</w:t>
      </w:r>
      <w:r w:rsidRPr="007C0CF2">
        <w:rPr>
          <w:color w:val="000000"/>
        </w:rPr>
        <w:t xml:space="preserve">. </w:t>
      </w:r>
      <w:r>
        <w:rPr>
          <w:color w:val="000000"/>
        </w:rPr>
        <w:t>Розрізняють вільно</w:t>
      </w:r>
      <w:r w:rsidR="00E23482">
        <w:rPr>
          <w:color w:val="000000"/>
        </w:rPr>
        <w:t xml:space="preserve"> </w:t>
      </w:r>
      <w:r>
        <w:rPr>
          <w:color w:val="000000"/>
        </w:rPr>
        <w:t xml:space="preserve">конвертовані, частково конвертовані та неконвертовані валюти. </w:t>
      </w:r>
    </w:p>
    <w:p w:rsidR="00317B65" w:rsidRPr="00EE5E65" w:rsidRDefault="00317B65" w:rsidP="00DE3765">
      <w:pPr>
        <w:pStyle w:val="a3"/>
        <w:shd w:val="clear" w:color="auto" w:fill="FFFFFF"/>
        <w:ind w:firstLine="709"/>
        <w:rPr>
          <w:color w:val="000000"/>
        </w:rPr>
      </w:pPr>
      <w:r w:rsidRPr="000A6DB4">
        <w:rPr>
          <w:bCs/>
        </w:rPr>
        <w:t xml:space="preserve">6. </w:t>
      </w:r>
      <w:r w:rsidRPr="00C6518D">
        <w:rPr>
          <w:bCs/>
        </w:rPr>
        <w:t xml:space="preserve">Купівля </w:t>
      </w:r>
      <w:r w:rsidR="00E23482">
        <w:rPr>
          <w:bCs/>
        </w:rPr>
        <w:t>і</w:t>
      </w:r>
      <w:r w:rsidRPr="00C6518D">
        <w:rPr>
          <w:bCs/>
        </w:rPr>
        <w:t xml:space="preserve"> продаж іноземної валюти</w:t>
      </w:r>
      <w:r w:rsidR="00091092">
        <w:t xml:space="preserve"> </w:t>
      </w:r>
      <w:r w:rsidRPr="006749D4">
        <w:t>для міжнародних ро</w:t>
      </w:r>
      <w:r>
        <w:t>зрахунків здійснюється для юридичних осіб банками в безготівковій формі</w:t>
      </w:r>
      <w:r w:rsidRPr="006749D4">
        <w:t xml:space="preserve"> на </w:t>
      </w:r>
      <w:r w:rsidRPr="00EE5E65">
        <w:t xml:space="preserve">міжбанківському валютному ринку. </w:t>
      </w:r>
      <w:r>
        <w:t>Фізичні особи г</w:t>
      </w:r>
      <w:r w:rsidRPr="00EE5E65">
        <w:t>отівкові операції з іноземною валютою здійснюють через операційні каси та обмінні пункти</w:t>
      </w:r>
      <w:r w:rsidRPr="00305B10">
        <w:t xml:space="preserve"> </w:t>
      </w:r>
      <w:r>
        <w:t>банків</w:t>
      </w:r>
      <w:r w:rsidRPr="00EE5E65">
        <w:t>.</w:t>
      </w:r>
    </w:p>
    <w:p w:rsidR="00501253" w:rsidRDefault="00501253">
      <w:pPr>
        <w:ind w:firstLine="0"/>
        <w:jc w:val="left"/>
        <w:rPr>
          <w:rStyle w:val="a5"/>
          <w:bCs/>
          <w:color w:val="000000"/>
          <w:szCs w:val="28"/>
          <w:lang w:val="uk-UA"/>
        </w:rPr>
      </w:pPr>
      <w:r>
        <w:rPr>
          <w:rStyle w:val="a5"/>
          <w:bCs/>
          <w:color w:val="000000"/>
          <w:szCs w:val="28"/>
          <w:lang w:val="uk-UA"/>
        </w:rPr>
        <w:br w:type="page"/>
      </w:r>
    </w:p>
    <w:p w:rsidR="00501253" w:rsidRPr="00501253" w:rsidRDefault="00501253" w:rsidP="00501253">
      <w:pPr>
        <w:pStyle w:val="2"/>
        <w:rPr>
          <w:lang w:val="uk-UA" w:eastAsia="uk-UA"/>
        </w:rPr>
      </w:pPr>
      <w:r w:rsidRPr="00501253">
        <w:rPr>
          <w:rFonts w:ascii="Arial Black" w:hAnsi="Arial Black"/>
          <w:sz w:val="48"/>
          <w:szCs w:val="48"/>
          <w:lang w:val="uk-UA"/>
        </w:rPr>
        <w:lastRenderedPageBreak/>
        <w:t>?</w:t>
      </w:r>
      <w:r>
        <w:rPr>
          <w:rFonts w:ascii="Arial Black" w:hAnsi="Arial Black"/>
          <w:sz w:val="48"/>
          <w:szCs w:val="48"/>
          <w:lang w:val="uk-UA"/>
        </w:rPr>
        <w:t xml:space="preserve">  </w:t>
      </w:r>
      <w:r w:rsidR="00CB39F9">
        <w:rPr>
          <w:lang w:val="uk-UA" w:eastAsia="uk-UA"/>
        </w:rPr>
        <w:t>Щ</w:t>
      </w:r>
      <w:r>
        <w:rPr>
          <w:lang w:val="uk-UA" w:eastAsia="uk-UA"/>
        </w:rPr>
        <w:t>о таке валют</w:t>
      </w:r>
      <w:r w:rsidR="00CB39F9">
        <w:rPr>
          <w:lang w:val="uk-UA" w:eastAsia="uk-UA"/>
        </w:rPr>
        <w:t>а</w:t>
      </w:r>
      <w:r>
        <w:rPr>
          <w:lang w:val="uk-UA" w:eastAsia="uk-UA"/>
        </w:rPr>
        <w:t xml:space="preserve"> і які види валют існують</w:t>
      </w:r>
    </w:p>
    <w:p w:rsidR="00501253" w:rsidRPr="005E6255" w:rsidRDefault="00501253" w:rsidP="00501253">
      <w:pPr>
        <w:ind w:firstLine="567"/>
        <w:rPr>
          <w:sz w:val="20"/>
          <w:szCs w:val="20"/>
          <w:lang w:val="uk-UA" w:eastAsia="uk-UA"/>
        </w:rPr>
      </w:pPr>
    </w:p>
    <w:p w:rsidR="00317B65" w:rsidRPr="00D837FC" w:rsidRDefault="00317B65" w:rsidP="000E7185">
      <w:pPr>
        <w:rPr>
          <w:color w:val="000000"/>
          <w:szCs w:val="28"/>
          <w:lang w:val="uk-UA"/>
        </w:rPr>
      </w:pPr>
      <w:r w:rsidRPr="00DE3765">
        <w:rPr>
          <w:rStyle w:val="a5"/>
          <w:bCs/>
          <w:color w:val="000000"/>
          <w:szCs w:val="28"/>
          <w:lang w:val="uk-UA"/>
        </w:rPr>
        <w:t xml:space="preserve">Валюта </w:t>
      </w:r>
      <w:r w:rsidR="00E23482">
        <w:rPr>
          <w:color w:val="000000"/>
          <w:szCs w:val="28"/>
          <w:lang w:val="uk-UA"/>
        </w:rPr>
        <w:t>у</w:t>
      </w:r>
      <w:r w:rsidRPr="00DE3765">
        <w:rPr>
          <w:color w:val="000000"/>
          <w:szCs w:val="28"/>
          <w:lang w:val="uk-UA"/>
        </w:rPr>
        <w:t xml:space="preserve"> широкому розумінні цього слова </w:t>
      </w:r>
      <w:r w:rsidR="00E23482">
        <w:rPr>
          <w:color w:val="000000"/>
          <w:szCs w:val="28"/>
          <w:lang w:val="uk-UA"/>
        </w:rPr>
        <w:t xml:space="preserve">– </w:t>
      </w:r>
      <w:r w:rsidRPr="00DE3765">
        <w:rPr>
          <w:color w:val="000000"/>
          <w:szCs w:val="28"/>
          <w:lang w:val="uk-UA"/>
        </w:rPr>
        <w:t xml:space="preserve">будь-яка </w:t>
      </w:r>
      <w:r w:rsidRPr="00DE3765">
        <w:rPr>
          <w:i/>
          <w:color w:val="000000"/>
          <w:szCs w:val="28"/>
          <w:lang w:val="uk-UA"/>
        </w:rPr>
        <w:t>грошова одиниця</w:t>
      </w:r>
      <w:r w:rsidRPr="00DE3765">
        <w:rPr>
          <w:color w:val="000000"/>
          <w:szCs w:val="28"/>
          <w:lang w:val="uk-UA"/>
        </w:rPr>
        <w:t xml:space="preserve"> тієї ч</w:t>
      </w:r>
      <w:r w:rsidRPr="00CE13B6">
        <w:rPr>
          <w:color w:val="000000"/>
          <w:szCs w:val="28"/>
          <w:lang w:val="uk-UA"/>
        </w:rPr>
        <w:t>и іншої країни (</w:t>
      </w:r>
      <w:hyperlink r:id="rId85" w:tooltip="Долар США" w:history="1">
        <w:r w:rsidRPr="00CE13B6">
          <w:rPr>
            <w:rStyle w:val="af3"/>
            <w:color w:val="000000"/>
            <w:szCs w:val="28"/>
            <w:u w:val="none"/>
            <w:lang w:val="uk-UA"/>
          </w:rPr>
          <w:t>американський долар</w:t>
        </w:r>
      </w:hyperlink>
      <w:r w:rsidRPr="00CE13B6">
        <w:rPr>
          <w:color w:val="000000"/>
          <w:szCs w:val="28"/>
          <w:lang w:val="uk-UA"/>
        </w:rPr>
        <w:t xml:space="preserve">, </w:t>
      </w:r>
      <w:hyperlink r:id="rId86" w:tooltip="Японська єна" w:history="1">
        <w:r w:rsidRPr="00CE13B6">
          <w:rPr>
            <w:rStyle w:val="af3"/>
            <w:color w:val="000000"/>
            <w:szCs w:val="28"/>
            <w:u w:val="none"/>
            <w:lang w:val="uk-UA"/>
          </w:rPr>
          <w:t>японська єна</w:t>
        </w:r>
      </w:hyperlink>
      <w:r w:rsidRPr="00CE13B6">
        <w:rPr>
          <w:color w:val="000000"/>
          <w:szCs w:val="28"/>
          <w:lang w:val="uk-UA"/>
        </w:rPr>
        <w:t xml:space="preserve">, </w:t>
      </w:r>
      <w:hyperlink r:id="rId87" w:tooltip="Гривня" w:history="1">
        <w:r w:rsidRPr="00CE13B6">
          <w:rPr>
            <w:rStyle w:val="af3"/>
            <w:color w:val="000000"/>
            <w:szCs w:val="28"/>
            <w:u w:val="none"/>
            <w:lang w:val="uk-UA"/>
          </w:rPr>
          <w:t>українська гривня</w:t>
        </w:r>
      </w:hyperlink>
      <w:r w:rsidRPr="00CE13B6">
        <w:rPr>
          <w:color w:val="000000"/>
          <w:lang w:val="uk-UA"/>
        </w:rPr>
        <w:t xml:space="preserve"> </w:t>
      </w:r>
      <w:r w:rsidRPr="00CE13B6">
        <w:rPr>
          <w:color w:val="000000"/>
          <w:szCs w:val="28"/>
          <w:lang w:val="uk-UA"/>
        </w:rPr>
        <w:t xml:space="preserve">та ін.), що використовується для вимірювання величини </w:t>
      </w:r>
      <w:hyperlink r:id="rId88" w:tooltip="Вартість товару (ще не написана)" w:history="1">
        <w:r w:rsidRPr="00CE13B6">
          <w:rPr>
            <w:rStyle w:val="af3"/>
            <w:color w:val="000000"/>
            <w:szCs w:val="28"/>
            <w:u w:val="none"/>
            <w:lang w:val="uk-UA"/>
          </w:rPr>
          <w:t>вартості товарів</w:t>
        </w:r>
      </w:hyperlink>
      <w:r w:rsidRPr="00CE13B6">
        <w:rPr>
          <w:color w:val="000000"/>
          <w:szCs w:val="28"/>
          <w:lang w:val="uk-UA"/>
        </w:rPr>
        <w:t xml:space="preserve"> та є загаль</w:t>
      </w:r>
      <w:r w:rsidRPr="00D837FC">
        <w:rPr>
          <w:color w:val="000000"/>
          <w:szCs w:val="28"/>
          <w:lang w:val="uk-UA"/>
        </w:rPr>
        <w:t xml:space="preserve">ноприйнятим засобом розрахунків. </w:t>
      </w:r>
    </w:p>
    <w:p w:rsidR="00501253" w:rsidRPr="005E6255" w:rsidRDefault="00501253" w:rsidP="00501253">
      <w:pPr>
        <w:ind w:firstLine="567"/>
        <w:rPr>
          <w:sz w:val="20"/>
          <w:szCs w:val="20"/>
          <w:lang w:val="uk-UA" w:eastAsia="uk-UA"/>
        </w:rPr>
      </w:pPr>
    </w:p>
    <w:p w:rsidR="00317B65" w:rsidRPr="00D837FC" w:rsidRDefault="00317B65" w:rsidP="00087272">
      <w:pPr>
        <w:pStyle w:val="a3"/>
        <w:shd w:val="clear" w:color="auto" w:fill="FFFFFF"/>
        <w:ind w:firstLine="709"/>
        <w:rPr>
          <w:rStyle w:val="a5"/>
          <w:bCs/>
          <w:color w:val="000000"/>
        </w:rPr>
      </w:pPr>
      <w:r w:rsidRPr="00D837FC">
        <w:rPr>
          <w:b/>
          <w:color w:val="000000"/>
        </w:rPr>
        <w:t>В</w:t>
      </w:r>
      <w:r w:rsidRPr="00D837FC">
        <w:rPr>
          <w:rStyle w:val="a5"/>
          <w:bCs/>
          <w:color w:val="000000"/>
        </w:rPr>
        <w:t>алюта</w:t>
      </w:r>
      <w:r w:rsidRPr="00D837FC">
        <w:rPr>
          <w:color w:val="000000"/>
        </w:rPr>
        <w:t>,</w:t>
      </w:r>
      <w:r w:rsidR="00E23482">
        <w:rPr>
          <w:color w:val="000000"/>
        </w:rPr>
        <w:t xml:space="preserve"> </w:t>
      </w:r>
      <w:r w:rsidRPr="00D837FC">
        <w:rPr>
          <w:color w:val="000000"/>
        </w:rPr>
        <w:t>випущена</w:t>
      </w:r>
      <w:r w:rsidR="00E23482">
        <w:rPr>
          <w:rStyle w:val="apple-converted-space"/>
          <w:color w:val="000000"/>
        </w:rPr>
        <w:t xml:space="preserve"> </w:t>
      </w:r>
      <w:hyperlink r:id="rId89" w:tooltip="Держава" w:history="1">
        <w:r w:rsidRPr="00CE13B6">
          <w:rPr>
            <w:rStyle w:val="af3"/>
            <w:color w:val="000000"/>
            <w:u w:val="none"/>
          </w:rPr>
          <w:t>державою</w:t>
        </w:r>
      </w:hyperlink>
      <w:r w:rsidRPr="00CE13B6">
        <w:rPr>
          <w:color w:val="000000"/>
        </w:rPr>
        <w:t>, перебуває в обігу переважно на території цієї</w:t>
      </w:r>
      <w:r w:rsidRPr="00CE13B6">
        <w:rPr>
          <w:rStyle w:val="apple-converted-space"/>
          <w:color w:val="000000"/>
        </w:rPr>
        <w:t> </w:t>
      </w:r>
      <w:hyperlink r:id="rId90" w:tooltip="Держава" w:history="1">
        <w:r w:rsidRPr="00CE13B6">
          <w:rPr>
            <w:rStyle w:val="af3"/>
            <w:color w:val="000000"/>
            <w:u w:val="none"/>
          </w:rPr>
          <w:t>держави</w:t>
        </w:r>
      </w:hyperlink>
      <w:r w:rsidRPr="00CE13B6">
        <w:rPr>
          <w:color w:val="000000"/>
        </w:rPr>
        <w:t xml:space="preserve"> або груп</w:t>
      </w:r>
      <w:r w:rsidRPr="00D837FC">
        <w:rPr>
          <w:color w:val="000000"/>
        </w:rPr>
        <w:t>и держав – учасниць валютних союзів.</w:t>
      </w:r>
      <w:r w:rsidRPr="00D837FC">
        <w:rPr>
          <w:rStyle w:val="a5"/>
          <w:bCs/>
          <w:color w:val="000000"/>
        </w:rPr>
        <w:t xml:space="preserve"> </w:t>
      </w:r>
    </w:p>
    <w:p w:rsidR="00317B65" w:rsidRPr="003E275B" w:rsidRDefault="00317B65" w:rsidP="000E7185">
      <w:pPr>
        <w:pStyle w:val="a3"/>
        <w:shd w:val="clear" w:color="auto" w:fill="FFFFFF"/>
        <w:ind w:firstLine="709"/>
        <w:rPr>
          <w:color w:val="000000"/>
          <w:lang w:val="ru-RU"/>
        </w:rPr>
      </w:pPr>
      <w:r w:rsidRPr="00D837FC">
        <w:rPr>
          <w:color w:val="000000"/>
        </w:rPr>
        <w:t xml:space="preserve">Залежно від емітентської належності </w:t>
      </w:r>
      <w:r w:rsidRPr="00DE3765">
        <w:rPr>
          <w:color w:val="000000"/>
        </w:rPr>
        <w:t>валюту поділяють на національну, іноземну та колективну (міжнародну)</w:t>
      </w:r>
      <w:r w:rsidR="00091092">
        <w:rPr>
          <w:color w:val="000000"/>
        </w:rPr>
        <w:t xml:space="preserve"> – </w:t>
      </w:r>
      <w:r w:rsidR="00091092" w:rsidRPr="00091092">
        <w:rPr>
          <w:i/>
          <w:color w:val="000000"/>
        </w:rPr>
        <w:t>рис. 9.1</w:t>
      </w:r>
      <w:r w:rsidR="00091092">
        <w:rPr>
          <w:color w:val="000000"/>
        </w:rPr>
        <w:t>.</w:t>
      </w:r>
    </w:p>
    <w:p w:rsidR="00317B65" w:rsidRPr="00734555" w:rsidRDefault="00F43D51" w:rsidP="00DE3765">
      <w:pPr>
        <w:pStyle w:val="a3"/>
        <w:shd w:val="clear" w:color="auto" w:fill="FFFFFF"/>
        <w:jc w:val="center"/>
        <w:rPr>
          <w:sz w:val="20"/>
          <w:szCs w:val="20"/>
          <w:lang w:val="ru-RU"/>
        </w:rPr>
      </w:pPr>
      <w:r w:rsidRPr="00F43D51">
        <w:rPr>
          <w:noProof/>
          <w:sz w:val="20"/>
          <w:szCs w:val="20"/>
          <w:lang w:val="ru-RU" w:eastAsia="ru-RU"/>
        </w:rPr>
        <w:pict>
          <v:group id="_x0000_s1207" style="position:absolute;left:0;text-align:left;margin-left:-1.25pt;margin-top:13.7pt;width:469.55pt;height:410.6pt;z-index:251571712" coordorigin="1802,732" coordsize="8880,6115">
            <v:roundrect id="_x0000_s1208" style="position:absolute;left:3827;top:732;width:4410;height:529" arcsize="10923f" fillcolor="#e36c0a [2409]">
              <v:textbox style="mso-next-textbox:#_x0000_s1208">
                <w:txbxContent>
                  <w:p w:rsidR="00D1426D" w:rsidRPr="00900E7C" w:rsidRDefault="00D1426D" w:rsidP="00900E7C">
                    <w:pPr>
                      <w:ind w:firstLine="0"/>
                      <w:jc w:val="center"/>
                      <w:rPr>
                        <w:b/>
                        <w:color w:val="FFFFFF" w:themeColor="background1"/>
                        <w:lang w:val="uk-UA"/>
                      </w:rPr>
                    </w:pPr>
                    <w:r w:rsidRPr="00900E7C">
                      <w:rPr>
                        <w:b/>
                        <w:color w:val="FFFFFF" w:themeColor="background1"/>
                      </w:rPr>
                      <w:t>ВАЛЮТА</w:t>
                    </w:r>
                  </w:p>
                  <w:p w:rsidR="00D1426D" w:rsidRDefault="00D1426D"/>
                </w:txbxContent>
              </v:textbox>
            </v:roundrect>
            <v:roundrect id="_x0000_s1209" style="position:absolute;left:5717;top:1471;width:4950;height:1519" arcsize="10923f" fillcolor="#fabf8f [1945]">
              <v:textbox style="mso-next-textbox:#_x0000_s1209">
                <w:txbxContent>
                  <w:p w:rsidR="00D1426D" w:rsidRPr="00734555" w:rsidRDefault="00D1426D" w:rsidP="00734555">
                    <w:pPr>
                      <w:spacing w:before="120"/>
                      <w:ind w:firstLine="0"/>
                      <w:rPr>
                        <w:szCs w:val="28"/>
                      </w:rPr>
                    </w:pPr>
                    <w:r w:rsidRPr="00734555">
                      <w:rPr>
                        <w:szCs w:val="28"/>
                      </w:rPr>
                      <w:t>виражена в грошах, що емітуються національною банківською системою</w:t>
                    </w:r>
                    <w:r w:rsidRPr="00734555">
                      <w:rPr>
                        <w:szCs w:val="28"/>
                        <w:lang w:val="uk-UA"/>
                      </w:rPr>
                      <w:t xml:space="preserve"> і використовується в цій державі. </w:t>
                    </w:r>
                    <w:r w:rsidRPr="00734555">
                      <w:rPr>
                        <w:szCs w:val="28"/>
                      </w:rPr>
                      <w:t>Для України – це гривні</w:t>
                    </w:r>
                    <w:r w:rsidRPr="00734555">
                      <w:rPr>
                        <w:szCs w:val="28"/>
                        <w:lang w:val="uk-UA"/>
                      </w:rPr>
                      <w:t>, для США – долар</w:t>
                    </w:r>
                  </w:p>
                </w:txbxContent>
              </v:textbox>
            </v:roundrect>
            <v:roundrect id="_x0000_s1210" style="position:absolute;left:5717;top:3135;width:4950;height:1360" arcsize="10923f" fillcolor="#fabf8f [1945]">
              <v:textbox style="mso-next-textbox:#_x0000_s1210">
                <w:txbxContent>
                  <w:p w:rsidR="00D1426D" w:rsidRPr="00734555" w:rsidRDefault="00D1426D" w:rsidP="00DE3765">
                    <w:pPr>
                      <w:ind w:firstLine="0"/>
                      <w:rPr>
                        <w:szCs w:val="28"/>
                        <w:lang w:val="uk-UA"/>
                      </w:rPr>
                    </w:pPr>
                    <w:r w:rsidRPr="00734555">
                      <w:rPr>
                        <w:szCs w:val="28"/>
                      </w:rPr>
                      <w:t>виражена в грошах, що емітуються банківськими системами інших країн. Для України це всі інші національні грошові одиниці, крім гривні</w:t>
                    </w:r>
                  </w:p>
                  <w:p w:rsidR="00D1426D" w:rsidRPr="00575C9F" w:rsidRDefault="00D1426D" w:rsidP="00DE3765">
                    <w:pPr>
                      <w:rPr>
                        <w:szCs w:val="28"/>
                        <w:lang w:val="uk-UA"/>
                      </w:rPr>
                    </w:pPr>
                  </w:p>
                </w:txbxContent>
              </v:textbox>
            </v:roundrect>
            <v:roundrect id="_x0000_s1211" style="position:absolute;left:5732;top:4651;width:4950;height:2196" arcsize="10923f" fillcolor="#fabf8f [1945]">
              <v:textbox style="mso-next-textbox:#_x0000_s1211">
                <w:txbxContent>
                  <w:p w:rsidR="00D1426D" w:rsidRPr="00734555" w:rsidRDefault="00D1426D" w:rsidP="00734555">
                    <w:pPr>
                      <w:spacing w:before="120"/>
                      <w:ind w:firstLine="0"/>
                      <w:rPr>
                        <w:szCs w:val="28"/>
                      </w:rPr>
                    </w:pPr>
                    <w:r w:rsidRPr="00734555">
                      <w:rPr>
                        <w:szCs w:val="28"/>
                      </w:rPr>
                      <w:t>виражена в особливих міжнародних грошових одиницях, що емітуються між</w:t>
                    </w:r>
                    <w:r w:rsidRPr="00734555">
                      <w:rPr>
                        <w:szCs w:val="28"/>
                      </w:rPr>
                      <w:softHyphen/>
                      <w:t>народними фінансово-кредитними устано</w:t>
                    </w:r>
                    <w:r w:rsidRPr="00734555">
                      <w:rPr>
                        <w:szCs w:val="28"/>
                      </w:rPr>
                      <w:softHyphen/>
                      <w:t>вами і функціонують за міждержав</w:t>
                    </w:r>
                    <w:r w:rsidRPr="00734555">
                      <w:rPr>
                        <w:szCs w:val="28"/>
                      </w:rPr>
                      <w:softHyphen/>
                      <w:t>ними угодами (С</w:t>
                    </w:r>
                    <w:r>
                      <w:rPr>
                        <w:szCs w:val="28"/>
                        <w:lang w:val="uk-UA"/>
                      </w:rPr>
                      <w:t>ПЗ</w:t>
                    </w:r>
                    <w:r w:rsidRPr="00501253">
                      <w:rPr>
                        <w:szCs w:val="28"/>
                        <w:vertAlign w:val="superscript"/>
                        <w:lang w:val="uk-UA"/>
                      </w:rPr>
                      <w:t>*</w:t>
                    </w:r>
                    <w:r w:rsidRPr="00734555">
                      <w:rPr>
                        <w:szCs w:val="28"/>
                      </w:rPr>
                      <w:t>), або як єдина валюта для країн – учасник</w:t>
                    </w:r>
                    <w:r w:rsidRPr="00734555">
                      <w:rPr>
                        <w:szCs w:val="28"/>
                        <w:lang w:val="uk-UA"/>
                      </w:rPr>
                      <w:t>ів</w:t>
                    </w:r>
                    <w:r w:rsidRPr="00734555">
                      <w:rPr>
                        <w:szCs w:val="28"/>
                      </w:rPr>
                      <w:t xml:space="preserve"> валютного союзу, на</w:t>
                    </w:r>
                    <w:r w:rsidRPr="00734555">
                      <w:rPr>
                        <w:szCs w:val="28"/>
                      </w:rPr>
                      <w:softHyphen/>
                      <w:t>приклад євро</w:t>
                    </w:r>
                  </w:p>
                </w:txbxContent>
              </v:textbox>
            </v:roundrect>
            <v:roundrect id="_x0000_s1212" style="position:absolute;left:2297;top:1827;width:2850;height:654" arcsize="10923f" fillcolor="#fabf8f [1945]">
              <v:textbox style="mso-next-textbox:#_x0000_s1212">
                <w:txbxContent>
                  <w:p w:rsidR="00D1426D" w:rsidRPr="00565A03" w:rsidRDefault="00D1426D" w:rsidP="00DE3765">
                    <w:pPr>
                      <w:ind w:firstLine="0"/>
                      <w:jc w:val="center"/>
                      <w:rPr>
                        <w:b/>
                        <w:lang w:val="uk-UA"/>
                      </w:rPr>
                    </w:pPr>
                    <w:r w:rsidRPr="00565A03">
                      <w:rPr>
                        <w:b/>
                      </w:rPr>
                      <w:t>Національна</w:t>
                    </w:r>
                  </w:p>
                </w:txbxContent>
              </v:textbox>
            </v:roundrect>
            <v:roundrect id="_x0000_s1213" style="position:absolute;left:2297;top:3436;width:2850;height:660" arcsize="10923f" fillcolor="#fabf8f [1945]">
              <v:textbox style="mso-next-textbox:#_x0000_s1213">
                <w:txbxContent>
                  <w:p w:rsidR="00D1426D" w:rsidRPr="00622A1D" w:rsidRDefault="00D1426D" w:rsidP="00DE3765">
                    <w:pPr>
                      <w:ind w:firstLine="0"/>
                      <w:jc w:val="center"/>
                      <w:rPr>
                        <w:b/>
                        <w:szCs w:val="28"/>
                        <w:lang w:val="uk-UA"/>
                      </w:rPr>
                    </w:pPr>
                    <w:r w:rsidRPr="00565A03">
                      <w:rPr>
                        <w:b/>
                      </w:rPr>
                      <w:t>Іноземна</w:t>
                    </w:r>
                  </w:p>
                </w:txbxContent>
              </v:textbox>
            </v:roundrect>
            <v:roundrect id="_x0000_s1214" style="position:absolute;left:2297;top:5461;width:2925;height:690" arcsize="10923f" fillcolor="#fabf8f [1945]">
              <v:textbox style="mso-next-textbox:#_x0000_s1214">
                <w:txbxContent>
                  <w:p w:rsidR="00D1426D" w:rsidRPr="00622A1D" w:rsidRDefault="00D1426D" w:rsidP="00DE3765">
                    <w:pPr>
                      <w:ind w:firstLine="0"/>
                      <w:jc w:val="center"/>
                      <w:rPr>
                        <w:b/>
                        <w:szCs w:val="28"/>
                        <w:lang w:val="uk-UA"/>
                      </w:rPr>
                    </w:pPr>
                    <w:r w:rsidRPr="00565A03">
                      <w:rPr>
                        <w:b/>
                      </w:rPr>
                      <w:t>Колективна</w:t>
                    </w:r>
                  </w:p>
                </w:txbxContent>
              </v:textbox>
            </v:roundrect>
            <v:shape id="_x0000_s1215" type="#_x0000_t32" style="position:absolute;left:5147;top:2206;width:585;height:1" o:connectortype="straight">
              <v:stroke endarrow="block"/>
            </v:shape>
            <v:shape id="_x0000_s1216" type="#_x0000_t32" style="position:absolute;left:5132;top:3811;width:585;height:0" o:connectortype="straight">
              <v:stroke endarrow="block"/>
            </v:shape>
            <v:shape id="_x0000_s1217" type="#_x0000_t32" style="position:absolute;left:5222;top:5791;width:495;height:0" o:connectortype="straight">
              <v:stroke endarrow="block"/>
            </v:shape>
            <v:shape id="_x0000_s1218" type="#_x0000_t32" style="position:absolute;left:1802;top:1086;width:2025;height:0;flip:x" o:connectortype="straight"/>
            <v:shape id="_x0000_s1219" type="#_x0000_t32" style="position:absolute;left:1802;top:1086;width:1;height:4705;flip:y" o:connectortype="straight"/>
            <v:shape id="_x0000_s1220" type="#_x0000_t32" style="position:absolute;left:1802;top:2207;width:495;height:1" o:connectortype="straight">
              <v:stroke endarrow="block"/>
            </v:shape>
            <v:shape id="_x0000_s1221" type="#_x0000_t32" style="position:absolute;left:1802;top:3735;width:495;height:1" o:connectortype="straight">
              <v:stroke endarrow="block"/>
            </v:shape>
            <v:shape id="_x0000_s1222" type="#_x0000_t32" style="position:absolute;left:1802;top:5790;width:495;height:1" o:connectortype="straight">
              <v:stroke endarrow="block"/>
            </v:shape>
            <w10:wrap type="topAndBottom"/>
          </v:group>
        </w:pict>
      </w:r>
    </w:p>
    <w:p w:rsidR="00501253" w:rsidRDefault="00501253" w:rsidP="00501253">
      <w:pPr>
        <w:pStyle w:val="a3"/>
        <w:shd w:val="clear" w:color="auto" w:fill="FFFFFF"/>
        <w:ind w:firstLine="0"/>
        <w:jc w:val="left"/>
        <w:rPr>
          <w:sz w:val="24"/>
          <w:szCs w:val="24"/>
          <w:vertAlign w:val="superscript"/>
        </w:rPr>
      </w:pPr>
    </w:p>
    <w:p w:rsidR="00734555" w:rsidRPr="00501253" w:rsidRDefault="00501253" w:rsidP="00501253">
      <w:pPr>
        <w:pStyle w:val="a3"/>
        <w:shd w:val="clear" w:color="auto" w:fill="FFFFFF"/>
        <w:ind w:firstLine="0"/>
        <w:jc w:val="left"/>
        <w:rPr>
          <w:sz w:val="24"/>
          <w:szCs w:val="24"/>
          <w:lang w:val="ru-RU"/>
        </w:rPr>
      </w:pPr>
      <w:r w:rsidRPr="00501253">
        <w:rPr>
          <w:sz w:val="24"/>
          <w:szCs w:val="24"/>
          <w:vertAlign w:val="superscript"/>
        </w:rPr>
        <w:t>*</w:t>
      </w:r>
      <w:r w:rsidRPr="00501253">
        <w:rPr>
          <w:sz w:val="24"/>
          <w:szCs w:val="24"/>
        </w:rPr>
        <w:t>СПЗ – спеціальні права запозичень</w:t>
      </w:r>
    </w:p>
    <w:p w:rsidR="00734555" w:rsidRPr="003E275B" w:rsidRDefault="00734555" w:rsidP="00EE63A8">
      <w:pPr>
        <w:pStyle w:val="a3"/>
        <w:shd w:val="clear" w:color="auto" w:fill="FFFFFF"/>
        <w:ind w:firstLine="0"/>
        <w:jc w:val="center"/>
        <w:rPr>
          <w:lang w:val="ru-RU"/>
        </w:rPr>
      </w:pPr>
    </w:p>
    <w:p w:rsidR="00317B65" w:rsidRDefault="00317B65" w:rsidP="00EE63A8">
      <w:pPr>
        <w:pStyle w:val="a3"/>
        <w:shd w:val="clear" w:color="auto" w:fill="FFFFFF"/>
        <w:ind w:firstLine="0"/>
        <w:jc w:val="center"/>
        <w:rPr>
          <w:b/>
          <w:lang w:val="ru-RU"/>
        </w:rPr>
      </w:pPr>
      <w:r w:rsidRPr="00D837FC">
        <w:rPr>
          <w:lang w:val="ru-RU"/>
        </w:rPr>
        <w:t>Рис. 9.1.</w:t>
      </w:r>
      <w:r w:rsidRPr="008B103A">
        <w:rPr>
          <w:b/>
          <w:lang w:val="ru-RU"/>
        </w:rPr>
        <w:t xml:space="preserve"> Види валют</w:t>
      </w:r>
      <w:r>
        <w:rPr>
          <w:b/>
          <w:lang w:val="ru-RU"/>
        </w:rPr>
        <w:t xml:space="preserve"> та їх</w:t>
      </w:r>
      <w:r w:rsidR="00CB39F9">
        <w:rPr>
          <w:b/>
          <w:lang w:val="ru-RU"/>
        </w:rPr>
        <w:t>нє</w:t>
      </w:r>
      <w:r>
        <w:rPr>
          <w:b/>
          <w:lang w:val="ru-RU"/>
        </w:rPr>
        <w:t xml:space="preserve"> визначення</w:t>
      </w:r>
    </w:p>
    <w:p w:rsidR="00CB39F9" w:rsidRDefault="00CB39F9" w:rsidP="00DE3765">
      <w:pPr>
        <w:ind w:firstLine="567"/>
        <w:jc w:val="right"/>
        <w:rPr>
          <w:szCs w:val="28"/>
          <w:lang w:val="uk-UA"/>
        </w:rPr>
      </w:pPr>
    </w:p>
    <w:p w:rsidR="00317B65" w:rsidRDefault="00317B65" w:rsidP="00DE3765">
      <w:pPr>
        <w:ind w:firstLine="567"/>
        <w:jc w:val="right"/>
        <w:rPr>
          <w:szCs w:val="28"/>
          <w:lang w:val="uk-UA"/>
        </w:rPr>
      </w:pPr>
      <w:r>
        <w:rPr>
          <w:szCs w:val="28"/>
          <w:lang w:val="uk-UA"/>
        </w:rPr>
        <w:lastRenderedPageBreak/>
        <w:t>Таблиця 9.1</w:t>
      </w:r>
    </w:p>
    <w:p w:rsidR="00317B65" w:rsidRPr="00EF41D1" w:rsidRDefault="00317B65" w:rsidP="00EE63A8">
      <w:pPr>
        <w:ind w:firstLine="0"/>
        <w:jc w:val="center"/>
        <w:rPr>
          <w:b/>
          <w:szCs w:val="28"/>
          <w:lang w:val="uk-UA"/>
        </w:rPr>
      </w:pPr>
      <w:r w:rsidRPr="00EF41D1">
        <w:rPr>
          <w:b/>
          <w:szCs w:val="28"/>
          <w:lang w:val="uk-UA"/>
        </w:rPr>
        <w:t>Назви валют Європи</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1680"/>
        <w:gridCol w:w="7890"/>
      </w:tblGrid>
      <w:tr w:rsidR="00317B65" w:rsidRPr="00E07093" w:rsidTr="00900E7C">
        <w:tc>
          <w:tcPr>
            <w:tcW w:w="9570" w:type="dxa"/>
            <w:gridSpan w:val="2"/>
          </w:tcPr>
          <w:p w:rsidR="00317B65" w:rsidRPr="00900E7C" w:rsidRDefault="00317B65" w:rsidP="00900E7C">
            <w:pPr>
              <w:ind w:firstLine="0"/>
              <w:jc w:val="center"/>
              <w:rPr>
                <w:b/>
                <w:color w:val="76923C" w:themeColor="accent3" w:themeShade="BF"/>
                <w:sz w:val="22"/>
                <w:szCs w:val="22"/>
                <w:lang w:val="uk-UA"/>
              </w:rPr>
            </w:pPr>
            <w:r w:rsidRPr="00900E7C">
              <w:rPr>
                <w:b/>
                <w:color w:val="76923C" w:themeColor="accent3" w:themeShade="BF"/>
                <w:sz w:val="22"/>
                <w:szCs w:val="22"/>
                <w:lang w:val="uk-UA"/>
              </w:rPr>
              <w:t>ВАЛЮТИ ЄВРОПИ</w:t>
            </w:r>
          </w:p>
        </w:tc>
      </w:tr>
      <w:tr w:rsidR="00317B65" w:rsidRPr="00716E25" w:rsidTr="00900E7C">
        <w:tc>
          <w:tcPr>
            <w:tcW w:w="1680" w:type="dxa"/>
          </w:tcPr>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r w:rsidRPr="00EE63A8">
              <w:rPr>
                <w:sz w:val="24"/>
                <w:lang w:val="uk-UA"/>
              </w:rPr>
              <w:t>Національні валюти</w:t>
            </w:r>
          </w:p>
        </w:tc>
        <w:tc>
          <w:tcPr>
            <w:tcW w:w="7890" w:type="dxa"/>
          </w:tcPr>
          <w:p w:rsidR="00317B65" w:rsidRPr="00EE63A8" w:rsidRDefault="00317B65" w:rsidP="00645476">
            <w:pPr>
              <w:pStyle w:val="a3"/>
              <w:shd w:val="clear" w:color="auto" w:fill="FFFFFF"/>
              <w:spacing w:before="96" w:after="120"/>
              <w:ind w:firstLine="0"/>
              <w:rPr>
                <w:sz w:val="24"/>
                <w:szCs w:val="24"/>
              </w:rPr>
            </w:pPr>
            <w:r w:rsidRPr="00EE63A8">
              <w:rPr>
                <w:color w:val="000000"/>
                <w:sz w:val="24"/>
                <w:szCs w:val="24"/>
              </w:rPr>
              <w:t>Абхазький апсар</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Азербайджанський манат</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Албанський лек</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Біло</w:t>
            </w:r>
            <w:r w:rsidR="00EE63A8">
              <w:rPr>
                <w:color w:val="000000"/>
                <w:sz w:val="24"/>
                <w:szCs w:val="24"/>
              </w:rPr>
              <w:softHyphen/>
            </w:r>
            <w:r w:rsidRPr="00EE63A8">
              <w:rPr>
                <w:color w:val="000000"/>
                <w:sz w:val="24"/>
                <w:szCs w:val="24"/>
              </w:rPr>
              <w:t>руський рубль</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Болгарський лев •</w:t>
            </w:r>
            <w:r w:rsidRPr="00EE63A8">
              <w:rPr>
                <w:rStyle w:val="apple-converted-space"/>
                <w:color w:val="000000"/>
                <w:sz w:val="24"/>
                <w:szCs w:val="24"/>
              </w:rPr>
              <w:t> </w:t>
            </w:r>
            <w:r w:rsidRPr="00EE63A8">
              <w:rPr>
                <w:color w:val="000000"/>
                <w:sz w:val="24"/>
                <w:szCs w:val="24"/>
              </w:rPr>
              <w:t>Конвертована марка</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Вірмен</w:t>
            </w:r>
            <w:r w:rsidR="00EE63A8">
              <w:rPr>
                <w:color w:val="000000"/>
                <w:sz w:val="24"/>
                <w:szCs w:val="24"/>
              </w:rPr>
              <w:softHyphen/>
            </w:r>
            <w:r w:rsidRPr="00EE63A8">
              <w:rPr>
                <w:color w:val="000000"/>
                <w:sz w:val="24"/>
                <w:szCs w:val="24"/>
              </w:rPr>
              <w:t>ський драм</w:t>
            </w:r>
            <w:r w:rsidRPr="00EE63A8">
              <w:rPr>
                <w:rStyle w:val="apple-converted-space"/>
                <w:color w:val="000000"/>
                <w:sz w:val="24"/>
                <w:szCs w:val="24"/>
              </w:rPr>
              <w:t> </w:t>
            </w:r>
            <w:r w:rsidRPr="00EE63A8">
              <w:rPr>
                <w:color w:val="000000"/>
                <w:sz w:val="24"/>
                <w:szCs w:val="24"/>
              </w:rPr>
              <w:t>•</w:t>
            </w:r>
            <w:r w:rsidR="00645476" w:rsidRPr="00EE63A8">
              <w:rPr>
                <w:rStyle w:val="apple-converted-space"/>
                <w:color w:val="000000"/>
                <w:sz w:val="24"/>
                <w:szCs w:val="24"/>
              </w:rPr>
              <w:t> </w:t>
            </w:r>
            <w:r w:rsidRPr="00EE63A8">
              <w:rPr>
                <w:color w:val="000000"/>
                <w:sz w:val="24"/>
                <w:szCs w:val="24"/>
              </w:rPr>
              <w:t>Гібралтарський фунт</w:t>
            </w:r>
            <w:r w:rsidRPr="00EE63A8">
              <w:rPr>
                <w:rStyle w:val="apple-converted-space"/>
                <w:color w:val="000000"/>
                <w:sz w:val="24"/>
                <w:szCs w:val="24"/>
              </w:rPr>
              <w:t> </w:t>
            </w:r>
            <w:r w:rsidRPr="00EE63A8">
              <w:rPr>
                <w:color w:val="000000"/>
                <w:sz w:val="24"/>
                <w:szCs w:val="24"/>
              </w:rPr>
              <w:t>•</w:t>
            </w:r>
            <w:r w:rsidR="00645476" w:rsidRPr="00EE63A8">
              <w:rPr>
                <w:rStyle w:val="apple-converted-space"/>
                <w:color w:val="000000"/>
                <w:sz w:val="24"/>
                <w:szCs w:val="24"/>
              </w:rPr>
              <w:t> </w:t>
            </w:r>
            <w:r w:rsidRPr="00EE63A8">
              <w:rPr>
                <w:color w:val="000000"/>
                <w:sz w:val="24"/>
                <w:szCs w:val="24"/>
              </w:rPr>
              <w:t>Гернсійський фунт</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Грузинський ларі</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Данська крона</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Джерсійський фунт</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Ісландська крона</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Карабаський драм</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Латвійський лат</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Литовський лит</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Ліхтенштейнський франк</w:t>
            </w:r>
            <w:r w:rsidRPr="00EE63A8">
              <w:rPr>
                <w:rStyle w:val="apple-converted-space"/>
                <w:color w:val="000000"/>
                <w:sz w:val="24"/>
                <w:szCs w:val="24"/>
              </w:rPr>
              <w:t> </w:t>
            </w:r>
            <w:r w:rsidR="00645476">
              <w:rPr>
                <w:rStyle w:val="apple-converted-space"/>
                <w:color w:val="000000"/>
                <w:sz w:val="24"/>
                <w:szCs w:val="24"/>
              </w:rPr>
              <w:br/>
            </w:r>
            <w:r w:rsidRPr="00EE63A8">
              <w:rPr>
                <w:color w:val="000000"/>
                <w:sz w:val="24"/>
                <w:szCs w:val="24"/>
              </w:rPr>
              <w:t>•</w:t>
            </w:r>
            <w:r w:rsidR="00645476">
              <w:rPr>
                <w:color w:val="000000"/>
                <w:sz w:val="24"/>
                <w:szCs w:val="24"/>
              </w:rPr>
              <w:t xml:space="preserve"> </w:t>
            </w:r>
            <w:r w:rsidRPr="00EE63A8">
              <w:rPr>
                <w:color w:val="000000"/>
                <w:sz w:val="24"/>
                <w:szCs w:val="24"/>
              </w:rPr>
              <w:t>Македонський денар</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Фунт острова Мен</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Молдовський лей</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Норвезь</w:t>
            </w:r>
            <w:r w:rsidR="00645476">
              <w:rPr>
                <w:color w:val="000000"/>
                <w:sz w:val="24"/>
                <w:szCs w:val="24"/>
              </w:rPr>
              <w:softHyphen/>
            </w:r>
            <w:r w:rsidRPr="00EE63A8">
              <w:rPr>
                <w:color w:val="000000"/>
                <w:sz w:val="24"/>
                <w:szCs w:val="24"/>
              </w:rPr>
              <w:t>ка крона</w:t>
            </w:r>
            <w:r w:rsidRPr="00EE63A8">
              <w:rPr>
                <w:rStyle w:val="apple-converted-space"/>
                <w:color w:val="000000"/>
                <w:sz w:val="24"/>
                <w:szCs w:val="24"/>
              </w:rPr>
              <w:t xml:space="preserve">  </w:t>
            </w:r>
            <w:r w:rsidRPr="00EE63A8">
              <w:rPr>
                <w:color w:val="000000"/>
                <w:sz w:val="24"/>
                <w:szCs w:val="24"/>
              </w:rPr>
              <w:t>•</w:t>
            </w:r>
            <w:r w:rsidR="00645476">
              <w:rPr>
                <w:color w:val="000000"/>
                <w:sz w:val="24"/>
                <w:szCs w:val="24"/>
              </w:rPr>
              <w:t xml:space="preserve"> </w:t>
            </w:r>
            <w:r w:rsidRPr="00EE63A8">
              <w:rPr>
                <w:color w:val="000000"/>
                <w:sz w:val="24"/>
                <w:szCs w:val="24"/>
              </w:rPr>
              <w:t>Польський злотий</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При</w:t>
            </w:r>
            <w:r w:rsidR="00EE63A8">
              <w:rPr>
                <w:color w:val="000000"/>
                <w:sz w:val="24"/>
                <w:szCs w:val="24"/>
              </w:rPr>
              <w:softHyphen/>
            </w:r>
            <w:r w:rsidRPr="00EE63A8">
              <w:rPr>
                <w:color w:val="000000"/>
                <w:sz w:val="24"/>
                <w:szCs w:val="24"/>
              </w:rPr>
              <w:t>дністровський рубль</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Російський рубль</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Румунський лей</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Сербський динар</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Турецька ліра</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Угорський форинт</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Українська гривня</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Фарерська крона</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Хорватська куна</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Чесь</w:t>
            </w:r>
            <w:r w:rsidR="00EE63A8">
              <w:rPr>
                <w:color w:val="000000"/>
                <w:sz w:val="24"/>
                <w:szCs w:val="24"/>
              </w:rPr>
              <w:softHyphen/>
            </w:r>
            <w:r w:rsidRPr="00EE63A8">
              <w:rPr>
                <w:color w:val="000000"/>
                <w:sz w:val="24"/>
                <w:szCs w:val="24"/>
              </w:rPr>
              <w:t>ка крона</w:t>
            </w:r>
            <w:r w:rsidRPr="00EE63A8">
              <w:rPr>
                <w:rStyle w:val="apple-converted-space"/>
                <w:color w:val="000000"/>
                <w:sz w:val="24"/>
                <w:szCs w:val="24"/>
              </w:rPr>
              <w:t xml:space="preserve">  </w:t>
            </w:r>
            <w:r w:rsidRPr="00EE63A8">
              <w:rPr>
                <w:color w:val="000000"/>
                <w:sz w:val="24"/>
                <w:szCs w:val="24"/>
              </w:rPr>
              <w:t>•</w:t>
            </w:r>
            <w:r w:rsidRPr="00EE63A8">
              <w:rPr>
                <w:rStyle w:val="apple-converted-space"/>
                <w:color w:val="000000"/>
                <w:sz w:val="24"/>
                <w:szCs w:val="24"/>
              </w:rPr>
              <w:t> </w:t>
            </w:r>
            <w:r w:rsidRPr="00EE63A8">
              <w:rPr>
                <w:color w:val="000000"/>
                <w:sz w:val="24"/>
                <w:szCs w:val="24"/>
              </w:rPr>
              <w:t xml:space="preserve">Шведська крона </w:t>
            </w:r>
            <w:r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Швейцарський франк</w:t>
            </w:r>
            <w:r w:rsidR="00645476" w:rsidRPr="00EE63A8">
              <w:rPr>
                <w:rStyle w:val="apple-converted-space"/>
                <w:color w:val="000000"/>
                <w:sz w:val="24"/>
                <w:szCs w:val="24"/>
              </w:rPr>
              <w:t> </w:t>
            </w:r>
            <w:r w:rsidRPr="00EE63A8">
              <w:rPr>
                <w:color w:val="000000"/>
                <w:sz w:val="24"/>
                <w:szCs w:val="24"/>
              </w:rPr>
              <w:t>•</w:t>
            </w:r>
            <w:r w:rsidRPr="00EE63A8">
              <w:rPr>
                <w:rStyle w:val="apple-converted-space"/>
                <w:color w:val="000000"/>
                <w:sz w:val="24"/>
                <w:szCs w:val="24"/>
              </w:rPr>
              <w:t> </w:t>
            </w:r>
            <w:r w:rsidRPr="00EE63A8">
              <w:rPr>
                <w:color w:val="000000"/>
                <w:sz w:val="24"/>
                <w:szCs w:val="24"/>
              </w:rPr>
              <w:t>Шотландський фунт</w:t>
            </w:r>
          </w:p>
        </w:tc>
      </w:tr>
      <w:tr w:rsidR="00317B65" w:rsidRPr="00E07093" w:rsidTr="00900E7C">
        <w:tc>
          <w:tcPr>
            <w:tcW w:w="1680" w:type="dxa"/>
          </w:tcPr>
          <w:p w:rsidR="00317B65" w:rsidRPr="00EE63A8" w:rsidRDefault="00317B65" w:rsidP="005C1412">
            <w:pPr>
              <w:ind w:firstLine="0"/>
              <w:rPr>
                <w:sz w:val="24"/>
                <w:lang w:val="uk-UA"/>
              </w:rPr>
            </w:pPr>
            <w:r w:rsidRPr="00EE63A8">
              <w:rPr>
                <w:sz w:val="24"/>
                <w:lang w:val="uk-UA"/>
              </w:rPr>
              <w:t>Міжнародні валюти</w:t>
            </w:r>
          </w:p>
        </w:tc>
        <w:tc>
          <w:tcPr>
            <w:tcW w:w="7890" w:type="dxa"/>
          </w:tcPr>
          <w:p w:rsidR="00317B65" w:rsidRPr="00EE63A8" w:rsidRDefault="00F43D51" w:rsidP="005C1412">
            <w:pPr>
              <w:ind w:firstLine="0"/>
              <w:rPr>
                <w:sz w:val="24"/>
                <w:lang w:val="uk-UA"/>
              </w:rPr>
            </w:pPr>
            <w:hyperlink r:id="rId91" w:tooltip="Євро" w:history="1">
              <w:r w:rsidR="00317B65" w:rsidRPr="006743BF">
                <w:rPr>
                  <w:rStyle w:val="af3"/>
                  <w:color w:val="auto"/>
                  <w:sz w:val="24"/>
                  <w:u w:val="none"/>
                  <w:lang w:val="uk-UA"/>
                </w:rPr>
                <w:t>Євро</w:t>
              </w:r>
            </w:hyperlink>
            <w:r w:rsidR="00317B65" w:rsidRPr="00EE63A8">
              <w:rPr>
                <w:rStyle w:val="apple-converted-space"/>
                <w:sz w:val="24"/>
              </w:rPr>
              <w:t> </w:t>
            </w:r>
            <w:r w:rsidR="00317B65" w:rsidRPr="00EE63A8">
              <w:rPr>
                <w:sz w:val="24"/>
                <w:lang w:val="uk-UA"/>
              </w:rPr>
              <w:t>•</w:t>
            </w:r>
            <w:r w:rsidR="00317B65" w:rsidRPr="00EE63A8">
              <w:rPr>
                <w:rStyle w:val="apple-converted-space"/>
                <w:sz w:val="24"/>
              </w:rPr>
              <w:t> </w:t>
            </w:r>
            <w:r w:rsidR="00317B65" w:rsidRPr="00EE63A8">
              <w:rPr>
                <w:sz w:val="24"/>
                <w:lang w:val="uk-UA"/>
              </w:rPr>
              <w:t>Британський фунт стер</w:t>
            </w:r>
            <w:r w:rsidR="00317B65" w:rsidRPr="00EE63A8">
              <w:rPr>
                <w:sz w:val="24"/>
              </w:rPr>
              <w:t>лінгів</w:t>
            </w:r>
          </w:p>
        </w:tc>
      </w:tr>
      <w:tr w:rsidR="00317B65" w:rsidRPr="00716E25" w:rsidTr="00900E7C">
        <w:tc>
          <w:tcPr>
            <w:tcW w:w="1680" w:type="dxa"/>
          </w:tcPr>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p>
          <w:p w:rsidR="00317B65" w:rsidRPr="00EE63A8" w:rsidRDefault="00317B65" w:rsidP="005C1412">
            <w:pPr>
              <w:ind w:firstLine="0"/>
              <w:rPr>
                <w:sz w:val="24"/>
                <w:lang w:val="uk-UA"/>
              </w:rPr>
            </w:pPr>
            <w:r w:rsidRPr="00EE63A8">
              <w:rPr>
                <w:sz w:val="24"/>
                <w:lang w:val="uk-UA"/>
              </w:rPr>
              <w:t>Колишні валюти</w:t>
            </w:r>
          </w:p>
        </w:tc>
        <w:tc>
          <w:tcPr>
            <w:tcW w:w="7890" w:type="dxa"/>
          </w:tcPr>
          <w:p w:rsidR="00317B65" w:rsidRPr="00EE63A8" w:rsidRDefault="00317B65" w:rsidP="009240AE">
            <w:pPr>
              <w:ind w:firstLine="0"/>
              <w:rPr>
                <w:sz w:val="24"/>
                <w:lang w:val="uk-UA"/>
              </w:rPr>
            </w:pPr>
            <w:r w:rsidRPr="00EE63A8">
              <w:rPr>
                <w:sz w:val="24"/>
                <w:lang w:val="uk-UA"/>
              </w:rPr>
              <w:t>Австрійський шилінг</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Бельгійський франк</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Ватиканська ліра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Грецька драхма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Естонська крона</w:t>
            </w:r>
            <w:r w:rsidRPr="00EE63A8">
              <w:rPr>
                <w:rStyle w:val="apple-converted-space"/>
                <w:sz w:val="24"/>
              </w:rPr>
              <w:t> </w:t>
            </w:r>
            <w:r w:rsidRPr="00EE63A8">
              <w:rPr>
                <w:sz w:val="24"/>
                <w:lang w:val="uk-UA"/>
              </w:rPr>
              <w:t>•</w:t>
            </w:r>
            <w:r w:rsidRPr="00EE63A8">
              <w:rPr>
                <w:rStyle w:val="apple-converted-space"/>
                <w:sz w:val="24"/>
              </w:rPr>
              <w:t> </w:t>
            </w:r>
            <w:r w:rsidRPr="00EE63A8">
              <w:rPr>
                <w:sz w:val="24"/>
                <w:lang w:val="uk-UA"/>
              </w:rPr>
              <w:t>Ірландський фунт</w:t>
            </w:r>
            <w:r w:rsidRPr="00EE63A8">
              <w:rPr>
                <w:rStyle w:val="apple-converted-space"/>
                <w:sz w:val="24"/>
              </w:rPr>
              <w:t> </w:t>
            </w:r>
            <w:r w:rsidRPr="00EE63A8">
              <w:rPr>
                <w:sz w:val="24"/>
                <w:lang w:val="uk-UA"/>
              </w:rPr>
              <w:t>•</w:t>
            </w:r>
            <w:r w:rsidRPr="00EE63A8">
              <w:rPr>
                <w:rStyle w:val="apple-converted-space"/>
                <w:sz w:val="24"/>
              </w:rPr>
              <w:t> </w:t>
            </w:r>
            <w:r w:rsidRPr="00EE63A8">
              <w:rPr>
                <w:sz w:val="24"/>
                <w:lang w:val="uk-UA"/>
              </w:rPr>
              <w:t>Іспанська песета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Італійська ліра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Кіпрський фунт</w:t>
            </w:r>
            <w:r w:rsidRPr="00EE63A8">
              <w:rPr>
                <w:rStyle w:val="apple-converted-space"/>
                <w:sz w:val="24"/>
              </w:rPr>
              <w:t> </w:t>
            </w:r>
            <w:r w:rsidRPr="00EE63A8">
              <w:rPr>
                <w:rStyle w:val="apple-converted-space"/>
                <w:sz w:val="24"/>
                <w:lang w:val="uk-UA"/>
              </w:rPr>
              <w:t xml:space="preserve"> </w:t>
            </w:r>
            <w:r w:rsidRPr="00EE63A8">
              <w:rPr>
                <w:sz w:val="24"/>
                <w:lang w:val="uk-UA"/>
              </w:rPr>
              <w:t>•</w:t>
            </w:r>
            <w:r w:rsidR="00645476" w:rsidRPr="00EE63A8">
              <w:rPr>
                <w:rStyle w:val="apple-converted-space"/>
                <w:color w:val="000000"/>
                <w:sz w:val="24"/>
              </w:rPr>
              <w:t> </w:t>
            </w:r>
            <w:r w:rsidRPr="00EE63A8">
              <w:rPr>
                <w:sz w:val="24"/>
                <w:lang w:val="uk-UA"/>
              </w:rPr>
              <w:t>Ліхтен</w:t>
            </w:r>
            <w:r w:rsidRPr="00EE63A8">
              <w:rPr>
                <w:sz w:val="24"/>
                <w:lang w:val="uk-UA"/>
              </w:rPr>
              <w:softHyphen/>
              <w:t>штейнська крона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Люксем</w:t>
            </w:r>
            <w:r w:rsidR="00EE63A8">
              <w:rPr>
                <w:sz w:val="24"/>
                <w:lang w:val="uk-UA"/>
              </w:rPr>
              <w:softHyphen/>
            </w:r>
            <w:r w:rsidRPr="00EE63A8">
              <w:rPr>
                <w:sz w:val="24"/>
                <w:lang w:val="uk-UA"/>
              </w:rPr>
              <w:t>бурзький франк •</w:t>
            </w:r>
            <w:r w:rsidRPr="00EE63A8">
              <w:rPr>
                <w:rStyle w:val="apple-converted-space"/>
                <w:sz w:val="24"/>
              </w:rPr>
              <w:t> </w:t>
            </w:r>
            <w:r w:rsidRPr="00EE63A8">
              <w:rPr>
                <w:sz w:val="24"/>
                <w:lang w:val="uk-UA"/>
              </w:rPr>
              <w:t>Мальтійська ліра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Франк Монако</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Нідерландський гульден</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Німецька марка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 xml:space="preserve">Португальське ескудо </w:t>
            </w:r>
            <w:r w:rsidRPr="00EE63A8">
              <w:rPr>
                <w:rStyle w:val="apple-converted-space"/>
                <w:sz w:val="24"/>
              </w:rPr>
              <w:t> </w:t>
            </w:r>
            <w:r w:rsidRPr="00EE63A8">
              <w:rPr>
                <w:sz w:val="24"/>
                <w:lang w:val="uk-UA"/>
              </w:rPr>
              <w:t>•</w:t>
            </w:r>
            <w:r w:rsidRPr="00EE63A8">
              <w:rPr>
                <w:rStyle w:val="apple-converted-space"/>
                <w:sz w:val="24"/>
              </w:rPr>
              <w:t> </w:t>
            </w:r>
            <w:r w:rsidRPr="00EE63A8">
              <w:rPr>
                <w:sz w:val="24"/>
                <w:lang w:val="uk-UA"/>
              </w:rPr>
              <w:t>Сан</w:t>
            </w:r>
            <w:r w:rsidR="00645476">
              <w:rPr>
                <w:sz w:val="24"/>
                <w:lang w:val="uk-UA"/>
              </w:rPr>
              <w:t>-</w:t>
            </w:r>
            <w:r w:rsidR="009240AE">
              <w:rPr>
                <w:sz w:val="24"/>
                <w:lang w:val="uk-UA"/>
              </w:rPr>
              <w:t>М</w:t>
            </w:r>
            <w:r w:rsidRPr="00EE63A8">
              <w:rPr>
                <w:sz w:val="24"/>
                <w:lang w:val="uk-UA"/>
              </w:rPr>
              <w:t>аринська ліра</w:t>
            </w:r>
            <w:r w:rsidRPr="00EE63A8">
              <w:rPr>
                <w:rStyle w:val="apple-converted-space"/>
                <w:sz w:val="24"/>
              </w:rPr>
              <w:t> </w:t>
            </w:r>
            <w:r w:rsidRPr="00EE63A8">
              <w:rPr>
                <w:rStyle w:val="apple-converted-space"/>
                <w:sz w:val="24"/>
                <w:lang w:val="uk-UA"/>
              </w:rPr>
              <w:t xml:space="preserve"> </w:t>
            </w:r>
            <w:r w:rsidRPr="00EE63A8">
              <w:rPr>
                <w:sz w:val="24"/>
                <w:lang w:val="uk-UA"/>
              </w:rPr>
              <w:t>•</w:t>
            </w:r>
            <w:r w:rsidR="00645476" w:rsidRPr="00EE63A8">
              <w:rPr>
                <w:rStyle w:val="apple-converted-space"/>
                <w:color w:val="000000"/>
                <w:sz w:val="24"/>
              </w:rPr>
              <w:t> </w:t>
            </w:r>
            <w:r w:rsidRPr="00EE63A8">
              <w:rPr>
                <w:sz w:val="24"/>
                <w:lang w:val="uk-UA"/>
              </w:rPr>
              <w:t>Словацька крона</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Словенський толар</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Угорський пенге</w:t>
            </w:r>
            <w:r w:rsidRPr="00EE63A8">
              <w:rPr>
                <w:rStyle w:val="apple-converted-space"/>
                <w:sz w:val="24"/>
              </w:rPr>
              <w:t> </w:t>
            </w:r>
            <w:r w:rsidRPr="00EE63A8">
              <w:rPr>
                <w:rStyle w:val="apple-converted-space"/>
                <w:sz w:val="24"/>
                <w:lang w:val="uk-UA"/>
              </w:rPr>
              <w:t xml:space="preserve"> </w:t>
            </w:r>
            <w:r w:rsidRPr="00EE63A8">
              <w:rPr>
                <w:sz w:val="24"/>
                <w:lang w:val="uk-UA"/>
              </w:rPr>
              <w:t>•</w:t>
            </w:r>
            <w:r w:rsidRPr="00EE63A8">
              <w:rPr>
                <w:rStyle w:val="apple-converted-space"/>
                <w:sz w:val="24"/>
              </w:rPr>
              <w:t> </w:t>
            </w:r>
            <w:r w:rsidRPr="00EE63A8">
              <w:rPr>
                <w:sz w:val="24"/>
                <w:lang w:val="uk-UA"/>
              </w:rPr>
              <w:t>Фінляндська марка</w:t>
            </w:r>
            <w:r w:rsidRPr="00EE63A8">
              <w:rPr>
                <w:rStyle w:val="apple-converted-space"/>
                <w:sz w:val="24"/>
              </w:rPr>
              <w:t> </w:t>
            </w:r>
            <w:r w:rsidRPr="00EE63A8">
              <w:rPr>
                <w:sz w:val="24"/>
                <w:lang w:val="uk-UA"/>
              </w:rPr>
              <w:t>•</w:t>
            </w:r>
            <w:r w:rsidRPr="00EE63A8">
              <w:rPr>
                <w:rStyle w:val="apple-converted-space"/>
                <w:sz w:val="24"/>
              </w:rPr>
              <w:t> </w:t>
            </w:r>
            <w:r w:rsidRPr="00EE63A8">
              <w:rPr>
                <w:sz w:val="24"/>
                <w:lang w:val="uk-UA"/>
              </w:rPr>
              <w:t>Французький франк</w:t>
            </w:r>
            <w:r w:rsidRPr="00EE63A8">
              <w:rPr>
                <w:rStyle w:val="apple-converted-space"/>
                <w:sz w:val="24"/>
              </w:rPr>
              <w:t> </w:t>
            </w:r>
            <w:r w:rsidRPr="00EE63A8">
              <w:rPr>
                <w:sz w:val="24"/>
                <w:lang w:val="uk-UA"/>
              </w:rPr>
              <w:t>•</w:t>
            </w:r>
            <w:r w:rsidRPr="00EE63A8">
              <w:rPr>
                <w:rStyle w:val="apple-converted-space"/>
                <w:sz w:val="24"/>
              </w:rPr>
              <w:t> </w:t>
            </w:r>
            <w:r w:rsidRPr="00EE63A8">
              <w:rPr>
                <w:sz w:val="24"/>
                <w:lang w:val="uk-UA"/>
              </w:rPr>
              <w:t>Чехословацька крона</w:t>
            </w:r>
          </w:p>
        </w:tc>
      </w:tr>
    </w:tbl>
    <w:p w:rsidR="00734555" w:rsidRPr="003E275B" w:rsidRDefault="00734555" w:rsidP="00DE3765">
      <w:pPr>
        <w:ind w:firstLine="567"/>
        <w:rPr>
          <w:szCs w:val="28"/>
          <w:lang w:val="uk-UA"/>
        </w:rPr>
      </w:pPr>
    </w:p>
    <w:p w:rsidR="00317B65" w:rsidRDefault="00317B65" w:rsidP="00DE3765">
      <w:pPr>
        <w:ind w:firstLine="567"/>
        <w:rPr>
          <w:szCs w:val="28"/>
          <w:lang w:val="uk-UA"/>
        </w:rPr>
      </w:pPr>
      <w:r>
        <w:rPr>
          <w:szCs w:val="28"/>
          <w:lang w:val="uk-UA"/>
        </w:rPr>
        <w:t>Для ознайомлення з національними валютами іноземних держав дамо їм коротку характеристику</w:t>
      </w:r>
      <w:r w:rsidR="00091092">
        <w:rPr>
          <w:szCs w:val="28"/>
          <w:lang w:val="uk-UA"/>
        </w:rPr>
        <w:t xml:space="preserve"> (</w:t>
      </w:r>
      <w:r w:rsidR="00091092" w:rsidRPr="00091092">
        <w:rPr>
          <w:i/>
          <w:szCs w:val="28"/>
          <w:lang w:val="uk-UA"/>
        </w:rPr>
        <w:t>табл. 9.2</w:t>
      </w:r>
      <w:r w:rsidR="00091092">
        <w:rPr>
          <w:szCs w:val="28"/>
          <w:lang w:val="uk-UA"/>
        </w:rPr>
        <w:t>)</w:t>
      </w:r>
      <w:r w:rsidR="00EE454B">
        <w:rPr>
          <w:szCs w:val="28"/>
          <w:lang w:val="uk-UA"/>
        </w:rPr>
        <w:t>.</w:t>
      </w:r>
    </w:p>
    <w:p w:rsidR="00317B65" w:rsidRDefault="00317B65" w:rsidP="00DE3765">
      <w:pPr>
        <w:ind w:firstLine="567"/>
        <w:jc w:val="right"/>
        <w:rPr>
          <w:szCs w:val="28"/>
          <w:lang w:val="uk-UA"/>
        </w:rPr>
      </w:pPr>
      <w:r w:rsidRPr="00D808E9">
        <w:rPr>
          <w:szCs w:val="28"/>
          <w:lang w:val="uk-UA"/>
        </w:rPr>
        <w:t xml:space="preserve">Таблиця </w:t>
      </w:r>
      <w:r>
        <w:rPr>
          <w:szCs w:val="28"/>
          <w:lang w:val="uk-UA"/>
        </w:rPr>
        <w:t xml:space="preserve"> 9.2</w:t>
      </w:r>
    </w:p>
    <w:p w:rsidR="00317B65" w:rsidRPr="002A4ECB" w:rsidRDefault="00317B65" w:rsidP="009240AE">
      <w:pPr>
        <w:ind w:firstLine="0"/>
        <w:jc w:val="center"/>
        <w:rPr>
          <w:b/>
          <w:szCs w:val="28"/>
          <w:lang w:val="uk-UA"/>
        </w:rPr>
      </w:pPr>
      <w:r>
        <w:rPr>
          <w:b/>
          <w:szCs w:val="28"/>
          <w:lang w:val="uk-UA"/>
        </w:rPr>
        <w:t xml:space="preserve">Національні </w:t>
      </w:r>
      <w:r w:rsidRPr="002A4ECB">
        <w:rPr>
          <w:b/>
          <w:szCs w:val="28"/>
          <w:lang w:val="uk-UA"/>
        </w:rPr>
        <w:t>валюти</w:t>
      </w:r>
      <w:r>
        <w:rPr>
          <w:b/>
          <w:szCs w:val="28"/>
          <w:lang w:val="uk-UA"/>
        </w:rPr>
        <w:t xml:space="preserve"> держав</w:t>
      </w:r>
    </w:p>
    <w:tbl>
      <w:tblPr>
        <w:tblW w:w="0" w:type="auto"/>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20"/>
      </w:tblPr>
      <w:tblGrid>
        <w:gridCol w:w="2036"/>
        <w:gridCol w:w="7430"/>
      </w:tblGrid>
      <w:tr w:rsidR="00317B65" w:rsidRPr="00991210" w:rsidTr="00900E7C">
        <w:trPr>
          <w:jc w:val="center"/>
        </w:trPr>
        <w:tc>
          <w:tcPr>
            <w:tcW w:w="2036" w:type="dxa"/>
            <w:shd w:val="clear" w:color="auto" w:fill="auto"/>
          </w:tcPr>
          <w:p w:rsidR="00317B65" w:rsidRPr="00900E7C" w:rsidRDefault="00317B65" w:rsidP="00050B52">
            <w:pPr>
              <w:ind w:firstLine="0"/>
              <w:jc w:val="center"/>
              <w:rPr>
                <w:b/>
                <w:i/>
                <w:color w:val="76923C" w:themeColor="accent3" w:themeShade="BF"/>
                <w:sz w:val="24"/>
                <w:lang w:val="uk-UA"/>
              </w:rPr>
            </w:pPr>
            <w:r w:rsidRPr="00900E7C">
              <w:rPr>
                <w:b/>
                <w:color w:val="76923C" w:themeColor="accent3" w:themeShade="BF"/>
                <w:sz w:val="24"/>
                <w:lang w:val="uk-UA"/>
              </w:rPr>
              <w:t>Назва валюти</w:t>
            </w:r>
          </w:p>
        </w:tc>
        <w:tc>
          <w:tcPr>
            <w:tcW w:w="7430" w:type="dxa"/>
            <w:shd w:val="clear" w:color="auto" w:fill="auto"/>
          </w:tcPr>
          <w:p w:rsidR="00317B65" w:rsidRPr="00900E7C" w:rsidRDefault="00317B65" w:rsidP="00050B52">
            <w:pPr>
              <w:ind w:left="389" w:firstLine="0"/>
              <w:jc w:val="center"/>
              <w:rPr>
                <w:b/>
                <w:color w:val="76923C" w:themeColor="accent3" w:themeShade="BF"/>
                <w:sz w:val="24"/>
                <w:lang w:val="uk-UA"/>
              </w:rPr>
            </w:pPr>
            <w:r w:rsidRPr="00900E7C">
              <w:rPr>
                <w:b/>
                <w:color w:val="76923C" w:themeColor="accent3" w:themeShade="BF"/>
                <w:sz w:val="24"/>
                <w:lang w:val="uk-UA"/>
              </w:rPr>
              <w:t>Коротка характеристика</w:t>
            </w:r>
          </w:p>
        </w:tc>
      </w:tr>
      <w:tr w:rsidR="00317B65" w:rsidRPr="00991210" w:rsidTr="00900E7C">
        <w:trPr>
          <w:jc w:val="center"/>
        </w:trPr>
        <w:tc>
          <w:tcPr>
            <w:tcW w:w="2036" w:type="dxa"/>
            <w:shd w:val="clear" w:color="auto" w:fill="auto"/>
          </w:tcPr>
          <w:p w:rsidR="00317B65" w:rsidRPr="00900E7C" w:rsidRDefault="00317B65" w:rsidP="005C1412">
            <w:pPr>
              <w:ind w:firstLine="0"/>
              <w:rPr>
                <w:b/>
                <w:i/>
                <w:color w:val="000000"/>
                <w:sz w:val="24"/>
                <w:lang w:val="uk-UA"/>
              </w:rPr>
            </w:pPr>
          </w:p>
          <w:p w:rsidR="00317B65" w:rsidRPr="00900E7C" w:rsidRDefault="00317B65" w:rsidP="005C1412">
            <w:pPr>
              <w:ind w:firstLine="0"/>
              <w:rPr>
                <w:color w:val="000000"/>
                <w:sz w:val="24"/>
                <w:lang w:val="uk-UA"/>
              </w:rPr>
            </w:pPr>
            <w:r w:rsidRPr="00900E7C">
              <w:rPr>
                <w:color w:val="000000"/>
                <w:sz w:val="24"/>
                <w:lang w:val="uk-UA"/>
              </w:rPr>
              <w:t>Долар США</w:t>
            </w:r>
          </w:p>
        </w:tc>
        <w:tc>
          <w:tcPr>
            <w:tcW w:w="7430" w:type="dxa"/>
            <w:shd w:val="clear" w:color="auto" w:fill="auto"/>
          </w:tcPr>
          <w:p w:rsidR="00317B65" w:rsidRPr="00900E7C" w:rsidRDefault="00317B65" w:rsidP="00A805EA">
            <w:pPr>
              <w:ind w:firstLine="0"/>
              <w:rPr>
                <w:color w:val="000000"/>
                <w:sz w:val="24"/>
                <w:shd w:val="clear" w:color="auto" w:fill="EBEFF9"/>
              </w:rPr>
            </w:pPr>
            <w:r w:rsidRPr="00900E7C">
              <w:rPr>
                <w:color w:val="000000"/>
                <w:sz w:val="24"/>
              </w:rPr>
              <w:t xml:space="preserve"> </w:t>
            </w:r>
            <w:r w:rsidRPr="00A805EA">
              <w:rPr>
                <w:color w:val="000000"/>
                <w:sz w:val="24"/>
              </w:rPr>
              <w:t xml:space="preserve">грошова одиниця США, одна з основних резервних валют світу </w:t>
            </w:r>
            <w:r w:rsidR="00A805EA">
              <w:rPr>
                <w:color w:val="000000"/>
                <w:sz w:val="24"/>
                <w:lang w:val="uk-UA"/>
              </w:rPr>
              <w:br/>
            </w:r>
            <w:r w:rsidRPr="00A805EA">
              <w:rPr>
                <w:color w:val="000000"/>
                <w:sz w:val="24"/>
              </w:rPr>
              <w:t>(1 долар = 100 центів).</w:t>
            </w:r>
            <w:r w:rsidRPr="00A805EA">
              <w:rPr>
                <w:color w:val="000000"/>
                <w:sz w:val="24"/>
                <w:lang w:val="uk-UA"/>
              </w:rPr>
              <w:t xml:space="preserve"> </w:t>
            </w:r>
            <w:r w:rsidRPr="00A805EA">
              <w:rPr>
                <w:color w:val="000000"/>
                <w:sz w:val="24"/>
              </w:rPr>
              <w:t>Позначення: $ або USD.</w:t>
            </w:r>
            <w:r w:rsidRPr="00A805EA">
              <w:rPr>
                <w:rStyle w:val="apple-converted-space"/>
                <w:color w:val="000000"/>
                <w:sz w:val="24"/>
              </w:rPr>
              <w:t> </w:t>
            </w:r>
            <w:r w:rsidRPr="00A805EA">
              <w:rPr>
                <w:color w:val="000000"/>
                <w:sz w:val="24"/>
              </w:rPr>
              <w:t>Долар США також використовується в деяких країнах, що не мають національної валюти, наприклад, у Панамі та Еквадорі</w:t>
            </w:r>
          </w:p>
        </w:tc>
      </w:tr>
      <w:tr w:rsidR="00317B65" w:rsidRPr="00991210" w:rsidTr="00900E7C">
        <w:trPr>
          <w:jc w:val="center"/>
        </w:trPr>
        <w:tc>
          <w:tcPr>
            <w:tcW w:w="2036" w:type="dxa"/>
            <w:shd w:val="clear" w:color="auto" w:fill="auto"/>
          </w:tcPr>
          <w:p w:rsidR="00317B65" w:rsidRPr="00900E7C" w:rsidRDefault="00317B65" w:rsidP="005C1412">
            <w:pPr>
              <w:ind w:firstLine="0"/>
              <w:jc w:val="center"/>
              <w:rPr>
                <w:b/>
                <w:i/>
                <w:color w:val="000000"/>
                <w:sz w:val="24"/>
                <w:lang w:val="uk-UA"/>
              </w:rPr>
            </w:pPr>
          </w:p>
          <w:p w:rsidR="00317B65" w:rsidRPr="00900E7C" w:rsidRDefault="00317B65" w:rsidP="005C1412">
            <w:pPr>
              <w:pStyle w:val="a3"/>
              <w:spacing w:before="30" w:after="30"/>
              <w:ind w:left="30" w:right="30" w:firstLine="0"/>
              <w:rPr>
                <w:color w:val="000000"/>
                <w:sz w:val="24"/>
                <w:szCs w:val="24"/>
              </w:rPr>
            </w:pPr>
            <w:r w:rsidRPr="00900E7C">
              <w:rPr>
                <w:color w:val="000000"/>
                <w:sz w:val="24"/>
                <w:szCs w:val="24"/>
              </w:rPr>
              <w:t>Євро</w:t>
            </w:r>
          </w:p>
          <w:p w:rsidR="00317B65" w:rsidRPr="00900E7C" w:rsidRDefault="00317B65" w:rsidP="005C1412">
            <w:pPr>
              <w:ind w:firstLine="0"/>
              <w:jc w:val="center"/>
              <w:rPr>
                <w:b/>
                <w:i/>
                <w:color w:val="000000"/>
                <w:sz w:val="24"/>
                <w:lang w:val="uk-UA"/>
              </w:rPr>
            </w:pPr>
          </w:p>
        </w:tc>
        <w:tc>
          <w:tcPr>
            <w:tcW w:w="7430" w:type="dxa"/>
            <w:shd w:val="clear" w:color="auto" w:fill="auto"/>
          </w:tcPr>
          <w:p w:rsidR="00317B65" w:rsidRPr="00900E7C" w:rsidRDefault="00317B65" w:rsidP="00695769">
            <w:pPr>
              <w:ind w:firstLine="0"/>
              <w:rPr>
                <w:color w:val="000000"/>
                <w:sz w:val="24"/>
                <w:lang w:val="uk-UA"/>
              </w:rPr>
            </w:pPr>
            <w:r w:rsidRPr="00A805EA">
              <w:rPr>
                <w:color w:val="000000"/>
                <w:sz w:val="24"/>
                <w:lang w:val="uk-UA"/>
              </w:rPr>
              <w:t xml:space="preserve">офіційна валюта низки країн Європейського </w:t>
            </w:r>
            <w:r w:rsidR="00695769">
              <w:rPr>
                <w:color w:val="000000"/>
                <w:sz w:val="24"/>
                <w:lang w:val="uk-UA"/>
              </w:rPr>
              <w:t>С</w:t>
            </w:r>
            <w:r w:rsidRPr="00A805EA">
              <w:rPr>
                <w:color w:val="000000"/>
                <w:sz w:val="24"/>
                <w:lang w:val="uk-UA"/>
              </w:rPr>
              <w:t>оюзу (Австрії, Бельгії, Фінляндії, Франції, Німеччини, Греції, Ірландії, Італії, Люксембург</w:t>
            </w:r>
            <w:r w:rsidR="00695769">
              <w:rPr>
                <w:color w:val="000000"/>
                <w:sz w:val="24"/>
                <w:lang w:val="uk-UA"/>
              </w:rPr>
              <w:t>у</w:t>
            </w:r>
            <w:r w:rsidRPr="00A805EA">
              <w:rPr>
                <w:color w:val="000000"/>
                <w:sz w:val="24"/>
                <w:lang w:val="uk-UA"/>
              </w:rPr>
              <w:t>, Словенії, Нідерландів, Португалії та Іспанії), відомих також як «</w:t>
            </w:r>
            <w:r w:rsidR="00695769">
              <w:rPr>
                <w:color w:val="000000"/>
                <w:sz w:val="24"/>
                <w:lang w:val="uk-UA"/>
              </w:rPr>
              <w:t>є</w:t>
            </w:r>
            <w:r w:rsidRPr="00A805EA">
              <w:rPr>
                <w:color w:val="000000"/>
                <w:sz w:val="24"/>
                <w:lang w:val="uk-UA"/>
              </w:rPr>
              <w:t>врозона».</w:t>
            </w:r>
            <w:r w:rsidRPr="00A805EA">
              <w:rPr>
                <w:rStyle w:val="apple-converted-space"/>
                <w:color w:val="000000"/>
                <w:sz w:val="24"/>
              </w:rPr>
              <w:t> </w:t>
            </w:r>
            <w:r w:rsidRPr="00A805EA">
              <w:rPr>
                <w:color w:val="000000"/>
                <w:sz w:val="24"/>
              </w:rPr>
              <w:t>Це єдина валюта для більш ніж 300 мільйонів європейців.</w:t>
            </w:r>
            <w:r w:rsidR="00EE63A8" w:rsidRPr="00A805EA">
              <w:rPr>
                <w:color w:val="000000"/>
                <w:sz w:val="24"/>
                <w:lang w:val="uk-UA"/>
              </w:rPr>
              <w:t xml:space="preserve"> </w:t>
            </w:r>
            <w:r w:rsidRPr="00A805EA">
              <w:rPr>
                <w:color w:val="000000"/>
                <w:sz w:val="24"/>
              </w:rPr>
              <w:t>Знак валюти: €, банківський код: EUR</w:t>
            </w:r>
          </w:p>
        </w:tc>
      </w:tr>
      <w:tr w:rsidR="00317B65" w:rsidRPr="00882DC4" w:rsidTr="00A805EA">
        <w:trPr>
          <w:jc w:val="center"/>
        </w:trPr>
        <w:tc>
          <w:tcPr>
            <w:tcW w:w="2036" w:type="dxa"/>
            <w:shd w:val="clear" w:color="auto" w:fill="auto"/>
          </w:tcPr>
          <w:p w:rsidR="00317B65" w:rsidRPr="00900E7C" w:rsidRDefault="00317B65" w:rsidP="005C1412">
            <w:pPr>
              <w:pStyle w:val="a3"/>
              <w:spacing w:before="30" w:after="30"/>
              <w:ind w:left="30" w:right="30" w:firstLine="0"/>
              <w:rPr>
                <w:b/>
                <w:i/>
                <w:sz w:val="24"/>
                <w:szCs w:val="24"/>
              </w:rPr>
            </w:pPr>
            <w:r w:rsidRPr="00695769">
              <w:rPr>
                <w:rStyle w:val="apple-style-span"/>
                <w:sz w:val="24"/>
                <w:szCs w:val="24"/>
              </w:rPr>
              <w:t xml:space="preserve"> Рубль</w:t>
            </w:r>
          </w:p>
        </w:tc>
        <w:tc>
          <w:tcPr>
            <w:tcW w:w="7430" w:type="dxa"/>
            <w:shd w:val="clear" w:color="auto" w:fill="auto"/>
          </w:tcPr>
          <w:p w:rsidR="00317B65" w:rsidRPr="00900E7C" w:rsidRDefault="00317B65" w:rsidP="006276AF">
            <w:pPr>
              <w:pStyle w:val="a3"/>
              <w:spacing w:before="30" w:after="30"/>
              <w:ind w:left="30" w:right="30" w:firstLine="0"/>
              <w:rPr>
                <w:color w:val="000000"/>
                <w:sz w:val="24"/>
                <w:szCs w:val="24"/>
              </w:rPr>
            </w:pPr>
            <w:r w:rsidRPr="00695769">
              <w:rPr>
                <w:color w:val="000000"/>
                <w:sz w:val="24"/>
                <w:szCs w:val="24"/>
              </w:rPr>
              <w:t>валюта Російської Федерації (</w:t>
            </w:r>
            <w:r w:rsidR="006276AF">
              <w:rPr>
                <w:color w:val="000000"/>
                <w:sz w:val="24"/>
                <w:szCs w:val="24"/>
              </w:rPr>
              <w:t>у</w:t>
            </w:r>
            <w:r w:rsidRPr="00695769">
              <w:rPr>
                <w:color w:val="000000"/>
                <w:sz w:val="24"/>
                <w:szCs w:val="24"/>
              </w:rPr>
              <w:t xml:space="preserve"> минулому</w:t>
            </w:r>
            <w:r w:rsidR="006276AF">
              <w:rPr>
                <w:color w:val="000000"/>
                <w:sz w:val="24"/>
                <w:szCs w:val="24"/>
              </w:rPr>
              <w:t xml:space="preserve"> –</w:t>
            </w:r>
            <w:r w:rsidRPr="00695769">
              <w:rPr>
                <w:color w:val="000000"/>
                <w:sz w:val="24"/>
                <w:szCs w:val="24"/>
              </w:rPr>
              <w:t xml:space="preserve"> російських кня</w:t>
            </w:r>
            <w:r w:rsidR="00050B52" w:rsidRPr="00695769">
              <w:rPr>
                <w:color w:val="000000"/>
                <w:sz w:val="24"/>
                <w:szCs w:val="24"/>
              </w:rPr>
              <w:softHyphen/>
            </w:r>
            <w:r w:rsidRPr="00695769">
              <w:rPr>
                <w:color w:val="000000"/>
                <w:sz w:val="24"/>
                <w:szCs w:val="24"/>
              </w:rPr>
              <w:t>зівств, Великого князівства Московського, Російської імперії, РРФСР (1917</w:t>
            </w:r>
            <w:r w:rsidR="006276AF">
              <w:rPr>
                <w:color w:val="000000"/>
                <w:sz w:val="24"/>
                <w:szCs w:val="24"/>
              </w:rPr>
              <w:t>–</w:t>
            </w:r>
            <w:r w:rsidRPr="00695769">
              <w:rPr>
                <w:color w:val="000000"/>
                <w:sz w:val="24"/>
                <w:szCs w:val="24"/>
              </w:rPr>
              <w:t>1922) і Радянського Союзу (1923</w:t>
            </w:r>
            <w:r w:rsidR="006276AF">
              <w:rPr>
                <w:color w:val="000000"/>
                <w:sz w:val="24"/>
                <w:szCs w:val="24"/>
              </w:rPr>
              <w:t>–</w:t>
            </w:r>
            <w:r w:rsidRPr="00695769">
              <w:rPr>
                <w:color w:val="000000"/>
                <w:sz w:val="24"/>
                <w:szCs w:val="24"/>
              </w:rPr>
              <w:t>1992)).</w:t>
            </w:r>
            <w:r w:rsidR="00EE63A8" w:rsidRPr="00695769">
              <w:rPr>
                <w:color w:val="000000"/>
                <w:sz w:val="24"/>
                <w:szCs w:val="24"/>
              </w:rPr>
              <w:t xml:space="preserve"> </w:t>
            </w:r>
            <w:r w:rsidRPr="00695769">
              <w:rPr>
                <w:color w:val="000000"/>
                <w:sz w:val="24"/>
                <w:szCs w:val="24"/>
              </w:rPr>
              <w:t>Ділиться на 100 копійок.</w:t>
            </w:r>
            <w:r w:rsidR="00EE63A8" w:rsidRPr="006276AF">
              <w:rPr>
                <w:color w:val="000000"/>
                <w:sz w:val="24"/>
                <w:szCs w:val="24"/>
              </w:rPr>
              <w:t xml:space="preserve"> </w:t>
            </w:r>
            <w:r w:rsidRPr="00695769">
              <w:rPr>
                <w:color w:val="000000"/>
                <w:sz w:val="24"/>
                <w:szCs w:val="24"/>
              </w:rPr>
              <w:t xml:space="preserve">Код валюти </w:t>
            </w:r>
            <w:r w:rsidR="006276AF">
              <w:rPr>
                <w:color w:val="000000"/>
                <w:sz w:val="24"/>
                <w:szCs w:val="24"/>
              </w:rPr>
              <w:t>за</w:t>
            </w:r>
            <w:r w:rsidRPr="00695769">
              <w:rPr>
                <w:color w:val="000000"/>
                <w:sz w:val="24"/>
                <w:szCs w:val="24"/>
              </w:rPr>
              <w:t xml:space="preserve"> ISO 4217 </w:t>
            </w:r>
            <w:r w:rsidR="00EE63A8" w:rsidRPr="00695769">
              <w:rPr>
                <w:color w:val="000000"/>
                <w:sz w:val="24"/>
                <w:szCs w:val="24"/>
              </w:rPr>
              <w:t>–</w:t>
            </w:r>
            <w:r w:rsidRPr="00695769">
              <w:rPr>
                <w:color w:val="000000"/>
                <w:sz w:val="24"/>
                <w:szCs w:val="24"/>
              </w:rPr>
              <w:t xml:space="preserve"> RUB, код RUR є застарілим, використовувався до деномінації 1 січня 1998</w:t>
            </w:r>
            <w:r w:rsidR="00EE63A8" w:rsidRPr="00695769">
              <w:rPr>
                <w:color w:val="000000"/>
                <w:sz w:val="24"/>
                <w:szCs w:val="24"/>
              </w:rPr>
              <w:t xml:space="preserve"> року</w:t>
            </w:r>
          </w:p>
        </w:tc>
      </w:tr>
      <w:tr w:rsidR="00317B65" w:rsidRPr="00991210" w:rsidTr="00900E7C">
        <w:trPr>
          <w:trHeight w:val="1423"/>
          <w:jc w:val="center"/>
        </w:trPr>
        <w:tc>
          <w:tcPr>
            <w:tcW w:w="2036" w:type="dxa"/>
            <w:shd w:val="clear" w:color="auto" w:fill="auto"/>
          </w:tcPr>
          <w:p w:rsidR="00317B65" w:rsidRPr="00900E7C" w:rsidRDefault="00317B65" w:rsidP="005C1412">
            <w:pPr>
              <w:pStyle w:val="a3"/>
              <w:spacing w:before="30" w:after="30"/>
              <w:ind w:left="30" w:right="30" w:firstLine="0"/>
              <w:rPr>
                <w:b/>
                <w:i/>
                <w:color w:val="000000"/>
                <w:sz w:val="24"/>
                <w:szCs w:val="24"/>
              </w:rPr>
            </w:pPr>
            <w:r w:rsidRPr="00CA0C67">
              <w:rPr>
                <w:rStyle w:val="apple-style-span"/>
                <w:color w:val="000000"/>
                <w:sz w:val="24"/>
                <w:szCs w:val="24"/>
              </w:rPr>
              <w:t>Гривня</w:t>
            </w:r>
          </w:p>
        </w:tc>
        <w:tc>
          <w:tcPr>
            <w:tcW w:w="7430" w:type="dxa"/>
            <w:shd w:val="clear" w:color="auto" w:fill="auto"/>
          </w:tcPr>
          <w:p w:rsidR="00317B65" w:rsidRPr="00900E7C" w:rsidRDefault="00B377ED" w:rsidP="00EE7E8F">
            <w:pPr>
              <w:pStyle w:val="a3"/>
              <w:ind w:firstLine="0"/>
              <w:rPr>
                <w:color w:val="000000"/>
                <w:sz w:val="24"/>
                <w:szCs w:val="24"/>
              </w:rPr>
            </w:pPr>
            <w:r>
              <w:rPr>
                <w:color w:val="000000"/>
                <w:sz w:val="24"/>
                <w:szCs w:val="24"/>
              </w:rPr>
              <w:t>н</w:t>
            </w:r>
            <w:r w:rsidR="00317B65" w:rsidRPr="00CA0C67">
              <w:rPr>
                <w:color w:val="000000"/>
                <w:sz w:val="24"/>
                <w:szCs w:val="24"/>
              </w:rPr>
              <w:t>аціональна валюта України.</w:t>
            </w:r>
            <w:r w:rsidR="00EE63A8" w:rsidRPr="00CA0C67">
              <w:rPr>
                <w:color w:val="000000"/>
                <w:sz w:val="24"/>
                <w:szCs w:val="24"/>
              </w:rPr>
              <w:t xml:space="preserve"> </w:t>
            </w:r>
            <w:r w:rsidR="00317B65" w:rsidRPr="00CA0C67">
              <w:rPr>
                <w:color w:val="000000"/>
                <w:sz w:val="24"/>
                <w:szCs w:val="24"/>
              </w:rPr>
              <w:t>Гривня в Україні була введена в грошовий обіг 1918 ро</w:t>
            </w:r>
            <w:r>
              <w:rPr>
                <w:color w:val="000000"/>
                <w:sz w:val="24"/>
                <w:szCs w:val="24"/>
              </w:rPr>
              <w:t>ку</w:t>
            </w:r>
            <w:r w:rsidR="00317B65" w:rsidRPr="00CA0C67">
              <w:rPr>
                <w:color w:val="000000"/>
                <w:sz w:val="24"/>
                <w:szCs w:val="24"/>
              </w:rPr>
              <w:t>, потім 2 вересня 1996 року під час проведення грошової реформи. Літерн</w:t>
            </w:r>
            <w:r>
              <w:rPr>
                <w:color w:val="000000"/>
                <w:sz w:val="24"/>
                <w:szCs w:val="24"/>
              </w:rPr>
              <w:t>и</w:t>
            </w:r>
            <w:r w:rsidR="00317B65" w:rsidRPr="00CA0C67">
              <w:rPr>
                <w:color w:val="000000"/>
                <w:sz w:val="24"/>
                <w:szCs w:val="24"/>
              </w:rPr>
              <w:t xml:space="preserve">й код валюти </w:t>
            </w:r>
            <w:r w:rsidR="00EE63A8" w:rsidRPr="00CA0C67">
              <w:rPr>
                <w:color w:val="000000"/>
                <w:sz w:val="24"/>
                <w:szCs w:val="24"/>
              </w:rPr>
              <w:t>–</w:t>
            </w:r>
            <w:r w:rsidR="00317B65" w:rsidRPr="00CA0C67">
              <w:rPr>
                <w:color w:val="000000"/>
                <w:sz w:val="24"/>
                <w:szCs w:val="24"/>
              </w:rPr>
              <w:t xml:space="preserve"> UAH, цифровий код </w:t>
            </w:r>
            <w:r w:rsidR="00EE63A8" w:rsidRPr="00CA0C67">
              <w:rPr>
                <w:color w:val="000000"/>
                <w:sz w:val="24"/>
                <w:szCs w:val="24"/>
              </w:rPr>
              <w:t>–</w:t>
            </w:r>
            <w:r w:rsidR="00317B65" w:rsidRPr="00CA0C67">
              <w:rPr>
                <w:color w:val="000000"/>
                <w:sz w:val="24"/>
                <w:szCs w:val="24"/>
              </w:rPr>
              <w:t xml:space="preserve"> 980</w:t>
            </w:r>
            <w:r>
              <w:rPr>
                <w:color w:val="000000"/>
                <w:sz w:val="24"/>
                <w:szCs w:val="24"/>
              </w:rPr>
              <w:t>.</w:t>
            </w:r>
            <w:r w:rsidR="00317B65" w:rsidRPr="00CA0C67">
              <w:rPr>
                <w:color w:val="000000"/>
                <w:sz w:val="24"/>
                <w:szCs w:val="24"/>
              </w:rPr>
              <w:t xml:space="preserve"> Скорочена назва </w:t>
            </w:r>
            <w:r w:rsidR="00EE63A8" w:rsidRPr="00CA0C67">
              <w:rPr>
                <w:color w:val="000000"/>
                <w:sz w:val="24"/>
                <w:szCs w:val="24"/>
              </w:rPr>
              <w:t>–</w:t>
            </w:r>
            <w:r w:rsidR="00317B65" w:rsidRPr="00CA0C67">
              <w:rPr>
                <w:color w:val="000000"/>
                <w:sz w:val="24"/>
                <w:szCs w:val="24"/>
              </w:rPr>
              <w:t xml:space="preserve"> грн. Її сота частка – копійка.</w:t>
            </w:r>
            <w:r w:rsidR="00317B65" w:rsidRPr="00900E7C">
              <w:rPr>
                <w:color w:val="000000"/>
                <w:sz w:val="24"/>
                <w:szCs w:val="24"/>
                <w:shd w:val="clear" w:color="auto" w:fill="F5F5F5"/>
              </w:rPr>
              <w:t xml:space="preserve"> </w:t>
            </w:r>
            <w:r w:rsidR="00317B65" w:rsidRPr="00CA0C67">
              <w:rPr>
                <w:color w:val="000000"/>
                <w:sz w:val="24"/>
                <w:szCs w:val="24"/>
              </w:rPr>
              <w:t>Емісійн</w:t>
            </w:r>
            <w:r w:rsidR="00EE7E8F">
              <w:rPr>
                <w:color w:val="000000"/>
                <w:sz w:val="24"/>
                <w:szCs w:val="24"/>
              </w:rPr>
              <w:t>и</w:t>
            </w:r>
            <w:r w:rsidR="00317B65" w:rsidRPr="00CA0C67">
              <w:rPr>
                <w:color w:val="000000"/>
                <w:sz w:val="24"/>
                <w:szCs w:val="24"/>
              </w:rPr>
              <w:t xml:space="preserve">й інститут </w:t>
            </w:r>
            <w:r w:rsidR="00EE63A8" w:rsidRPr="00CA0C67">
              <w:rPr>
                <w:color w:val="000000"/>
                <w:sz w:val="24"/>
                <w:szCs w:val="24"/>
              </w:rPr>
              <w:t>–</w:t>
            </w:r>
            <w:r w:rsidR="00317B65" w:rsidRPr="00CA0C67">
              <w:rPr>
                <w:color w:val="000000"/>
                <w:sz w:val="24"/>
                <w:szCs w:val="24"/>
              </w:rPr>
              <w:t xml:space="preserve"> Національний банк України</w:t>
            </w:r>
          </w:p>
        </w:tc>
      </w:tr>
    </w:tbl>
    <w:p w:rsidR="00734555" w:rsidRPr="00734555" w:rsidRDefault="00734555" w:rsidP="00734555">
      <w:pPr>
        <w:jc w:val="right"/>
        <w:rPr>
          <w:i/>
          <w:lang w:val="en-US"/>
        </w:rPr>
      </w:pPr>
      <w:r w:rsidRPr="00734555">
        <w:rPr>
          <w:i/>
          <w:lang w:val="uk-UA"/>
        </w:rPr>
        <w:lastRenderedPageBreak/>
        <w:t>Закінчення табл. 9.2</w:t>
      </w:r>
      <w:r w:rsidRPr="00734555">
        <w:rPr>
          <w:i/>
          <w:lang w:val="en-US"/>
        </w:rPr>
        <w:t xml:space="preserve"> </w:t>
      </w:r>
    </w:p>
    <w:tbl>
      <w:tblPr>
        <w:tblW w:w="0" w:type="auto"/>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20"/>
      </w:tblPr>
      <w:tblGrid>
        <w:gridCol w:w="2036"/>
        <w:gridCol w:w="7430"/>
      </w:tblGrid>
      <w:tr w:rsidR="00734555" w:rsidRPr="00900E7C" w:rsidTr="004F640C">
        <w:trPr>
          <w:jc w:val="center"/>
        </w:trPr>
        <w:tc>
          <w:tcPr>
            <w:tcW w:w="2036" w:type="dxa"/>
            <w:shd w:val="clear" w:color="auto" w:fill="auto"/>
          </w:tcPr>
          <w:p w:rsidR="00734555" w:rsidRPr="00900E7C" w:rsidRDefault="00734555" w:rsidP="004F640C">
            <w:pPr>
              <w:ind w:firstLine="0"/>
              <w:jc w:val="center"/>
              <w:rPr>
                <w:b/>
                <w:i/>
                <w:color w:val="76923C" w:themeColor="accent3" w:themeShade="BF"/>
                <w:sz w:val="24"/>
                <w:lang w:val="uk-UA"/>
              </w:rPr>
            </w:pPr>
            <w:r w:rsidRPr="00900E7C">
              <w:rPr>
                <w:b/>
                <w:color w:val="76923C" w:themeColor="accent3" w:themeShade="BF"/>
                <w:sz w:val="24"/>
                <w:lang w:val="uk-UA"/>
              </w:rPr>
              <w:t>Назва валюти</w:t>
            </w:r>
          </w:p>
        </w:tc>
        <w:tc>
          <w:tcPr>
            <w:tcW w:w="7430" w:type="dxa"/>
            <w:shd w:val="clear" w:color="auto" w:fill="auto"/>
          </w:tcPr>
          <w:p w:rsidR="00734555" w:rsidRPr="00900E7C" w:rsidRDefault="00734555" w:rsidP="004F640C">
            <w:pPr>
              <w:ind w:left="389" w:firstLine="0"/>
              <w:jc w:val="center"/>
              <w:rPr>
                <w:b/>
                <w:color w:val="76923C" w:themeColor="accent3" w:themeShade="BF"/>
                <w:sz w:val="24"/>
                <w:lang w:val="uk-UA"/>
              </w:rPr>
            </w:pPr>
            <w:r w:rsidRPr="00900E7C">
              <w:rPr>
                <w:b/>
                <w:color w:val="76923C" w:themeColor="accent3" w:themeShade="BF"/>
                <w:sz w:val="24"/>
                <w:lang w:val="uk-UA"/>
              </w:rPr>
              <w:t>Коротка характеристика</w:t>
            </w:r>
          </w:p>
        </w:tc>
      </w:tr>
      <w:tr w:rsidR="00317B65" w:rsidRPr="00991210" w:rsidTr="00900E7C">
        <w:trPr>
          <w:jc w:val="center"/>
        </w:trPr>
        <w:tc>
          <w:tcPr>
            <w:tcW w:w="2036" w:type="dxa"/>
            <w:shd w:val="clear" w:color="auto" w:fill="auto"/>
          </w:tcPr>
          <w:p w:rsidR="00317B65" w:rsidRPr="00900E7C" w:rsidRDefault="00317B65" w:rsidP="005C1412">
            <w:pPr>
              <w:ind w:firstLine="0"/>
              <w:jc w:val="left"/>
              <w:rPr>
                <w:b/>
                <w:i/>
                <w:color w:val="000000"/>
                <w:sz w:val="24"/>
                <w:lang w:val="uk-UA"/>
              </w:rPr>
            </w:pPr>
            <w:r w:rsidRPr="00B377ED">
              <w:rPr>
                <w:color w:val="000000"/>
                <w:sz w:val="24"/>
                <w:lang w:val="uk-UA"/>
              </w:rPr>
              <w:t>Білоруський</w:t>
            </w:r>
            <w:r w:rsidRPr="00900E7C">
              <w:rPr>
                <w:color w:val="000000"/>
                <w:sz w:val="24"/>
                <w:shd w:val="clear" w:color="auto" w:fill="F5F5F5"/>
                <w:lang w:val="uk-UA"/>
              </w:rPr>
              <w:t xml:space="preserve"> </w:t>
            </w:r>
            <w:r w:rsidRPr="00B377ED">
              <w:rPr>
                <w:color w:val="000000"/>
                <w:sz w:val="24"/>
                <w:lang w:val="uk-UA"/>
              </w:rPr>
              <w:t>рубль</w:t>
            </w:r>
            <w:r w:rsidRPr="00900E7C">
              <w:rPr>
                <w:color w:val="000000"/>
                <w:sz w:val="24"/>
                <w:shd w:val="clear" w:color="auto" w:fill="F5F5F5"/>
                <w:lang w:val="uk-UA"/>
              </w:rPr>
              <w:t xml:space="preserve"> </w:t>
            </w:r>
          </w:p>
        </w:tc>
        <w:tc>
          <w:tcPr>
            <w:tcW w:w="7430" w:type="dxa"/>
            <w:shd w:val="clear" w:color="auto" w:fill="auto"/>
          </w:tcPr>
          <w:p w:rsidR="00317B65" w:rsidRPr="00900E7C" w:rsidRDefault="004B2339" w:rsidP="005C1412">
            <w:pPr>
              <w:ind w:firstLine="0"/>
              <w:rPr>
                <w:color w:val="000000"/>
                <w:sz w:val="24"/>
                <w:lang w:val="uk-UA"/>
              </w:rPr>
            </w:pPr>
            <w:r>
              <w:rPr>
                <w:color w:val="000000"/>
                <w:sz w:val="24"/>
                <w:lang w:val="uk-UA"/>
              </w:rPr>
              <w:t>офіційна валюта Білорусі</w:t>
            </w:r>
            <w:r w:rsidR="00317B65" w:rsidRPr="00B377ED">
              <w:rPr>
                <w:color w:val="000000"/>
                <w:sz w:val="24"/>
                <w:lang w:val="uk-UA"/>
              </w:rPr>
              <w:t xml:space="preserve">. Скорочується як </w:t>
            </w:r>
            <w:r w:rsidR="00317B65" w:rsidRPr="00B377ED">
              <w:rPr>
                <w:color w:val="000000"/>
                <w:sz w:val="24"/>
              </w:rPr>
              <w:t>Br</w:t>
            </w:r>
            <w:r w:rsidR="00317B65" w:rsidRPr="00B377ED">
              <w:rPr>
                <w:color w:val="000000"/>
                <w:sz w:val="24"/>
                <w:lang w:val="uk-UA"/>
              </w:rPr>
              <w:t>. 1 білорусь</w:t>
            </w:r>
            <w:r w:rsidR="00317B65" w:rsidRPr="00B377ED">
              <w:rPr>
                <w:color w:val="000000"/>
                <w:sz w:val="24"/>
                <w:lang w:val="uk-UA"/>
              </w:rPr>
              <w:softHyphen/>
              <w:t>кий рубль формально ділиться на 100 копійок (белор. капейка)</w:t>
            </w:r>
          </w:p>
        </w:tc>
      </w:tr>
      <w:tr w:rsidR="00317B65" w:rsidRPr="00050B52" w:rsidTr="00900E7C">
        <w:trPr>
          <w:jc w:val="center"/>
        </w:trPr>
        <w:tc>
          <w:tcPr>
            <w:tcW w:w="2036" w:type="dxa"/>
            <w:shd w:val="clear" w:color="auto" w:fill="auto"/>
          </w:tcPr>
          <w:p w:rsidR="00317B65" w:rsidRPr="00900E7C" w:rsidRDefault="00317B65" w:rsidP="00EE63A8">
            <w:pPr>
              <w:pStyle w:val="a3"/>
              <w:ind w:left="30" w:right="30" w:firstLine="0"/>
              <w:rPr>
                <w:b/>
                <w:i/>
                <w:color w:val="000000"/>
                <w:sz w:val="24"/>
                <w:szCs w:val="24"/>
              </w:rPr>
            </w:pPr>
            <w:r w:rsidRPr="004B2339">
              <w:rPr>
                <w:rStyle w:val="apple-style-span"/>
                <w:color w:val="000000"/>
                <w:sz w:val="24"/>
                <w:szCs w:val="24"/>
              </w:rPr>
              <w:t>Датська крона</w:t>
            </w:r>
          </w:p>
        </w:tc>
        <w:tc>
          <w:tcPr>
            <w:tcW w:w="7430" w:type="dxa"/>
            <w:shd w:val="clear" w:color="auto" w:fill="auto"/>
          </w:tcPr>
          <w:p w:rsidR="00317B65" w:rsidRPr="00900E7C" w:rsidRDefault="00317B65" w:rsidP="008F4383">
            <w:pPr>
              <w:ind w:firstLine="0"/>
              <w:rPr>
                <w:color w:val="000000"/>
                <w:sz w:val="24"/>
                <w:lang w:val="uk-UA"/>
              </w:rPr>
            </w:pPr>
            <w:r w:rsidRPr="004B2339">
              <w:rPr>
                <w:color w:val="000000"/>
                <w:sz w:val="24"/>
                <w:lang w:val="uk-UA"/>
              </w:rPr>
              <w:t>національна валюта Данії, що має також ходіння в Грен</w:t>
            </w:r>
            <w:r w:rsidR="00050B52" w:rsidRPr="004B2339">
              <w:rPr>
                <w:color w:val="000000"/>
                <w:sz w:val="24"/>
                <w:lang w:val="uk-UA"/>
              </w:rPr>
              <w:softHyphen/>
            </w:r>
            <w:r w:rsidRPr="004B2339">
              <w:rPr>
                <w:color w:val="000000"/>
                <w:sz w:val="24"/>
                <w:lang w:val="uk-UA"/>
              </w:rPr>
              <w:t>лан</w:t>
            </w:r>
            <w:r w:rsidR="00050B52" w:rsidRPr="004B2339">
              <w:rPr>
                <w:color w:val="000000"/>
                <w:sz w:val="24"/>
                <w:lang w:val="uk-UA"/>
              </w:rPr>
              <w:softHyphen/>
            </w:r>
            <w:r w:rsidRPr="004B2339">
              <w:rPr>
                <w:color w:val="000000"/>
                <w:sz w:val="24"/>
                <w:lang w:val="uk-UA"/>
              </w:rPr>
              <w:t>дії.</w:t>
            </w:r>
            <w:r w:rsidR="006D2527">
              <w:rPr>
                <w:color w:val="000000"/>
                <w:sz w:val="24"/>
                <w:lang w:val="uk-UA"/>
              </w:rPr>
              <w:t xml:space="preserve"> </w:t>
            </w:r>
            <w:r w:rsidRPr="004B2339">
              <w:rPr>
                <w:color w:val="000000"/>
                <w:sz w:val="24"/>
                <w:lang w:val="uk-UA"/>
              </w:rPr>
              <w:t xml:space="preserve">Код </w:t>
            </w:r>
            <w:r w:rsidRPr="004B2339">
              <w:rPr>
                <w:color w:val="000000"/>
                <w:sz w:val="24"/>
              </w:rPr>
              <w:t>ISO</w:t>
            </w:r>
            <w:r w:rsidRPr="004B2339">
              <w:rPr>
                <w:color w:val="000000"/>
                <w:sz w:val="24"/>
                <w:lang w:val="uk-UA"/>
              </w:rPr>
              <w:t xml:space="preserve"> 4217 </w:t>
            </w:r>
            <w:r w:rsidR="00050B52" w:rsidRPr="004B2339">
              <w:rPr>
                <w:color w:val="000000"/>
                <w:sz w:val="24"/>
                <w:lang w:val="uk-UA"/>
              </w:rPr>
              <w:t>–</w:t>
            </w:r>
            <w:r w:rsidRPr="004B2339">
              <w:rPr>
                <w:color w:val="000000"/>
                <w:sz w:val="24"/>
                <w:lang w:val="uk-UA"/>
              </w:rPr>
              <w:t xml:space="preserve"> </w:t>
            </w:r>
            <w:r w:rsidRPr="004B2339">
              <w:rPr>
                <w:color w:val="000000"/>
                <w:sz w:val="24"/>
              </w:rPr>
              <w:t>DKK</w:t>
            </w:r>
            <w:r w:rsidRPr="004B2339">
              <w:rPr>
                <w:color w:val="000000"/>
                <w:sz w:val="24"/>
                <w:lang w:val="uk-UA"/>
              </w:rPr>
              <w:t>.</w:t>
            </w:r>
            <w:r w:rsidRPr="004B2339">
              <w:rPr>
                <w:rStyle w:val="apple-converted-space"/>
                <w:color w:val="000000"/>
                <w:sz w:val="24"/>
                <w:lang w:val="uk-UA"/>
              </w:rPr>
              <w:t xml:space="preserve"> </w:t>
            </w:r>
            <w:r w:rsidR="006D2527">
              <w:rPr>
                <w:color w:val="000000"/>
                <w:sz w:val="24"/>
                <w:lang w:val="uk-UA"/>
              </w:rPr>
              <w:t>У</w:t>
            </w:r>
            <w:r w:rsidRPr="004B2339">
              <w:rPr>
                <w:color w:val="000000"/>
                <w:sz w:val="24"/>
                <w:lang w:val="uk-UA"/>
              </w:rPr>
              <w:t>перше була введена в обіг 1873</w:t>
            </w:r>
            <w:r w:rsidR="00050B52" w:rsidRPr="004B2339">
              <w:rPr>
                <w:color w:val="000000"/>
                <w:sz w:val="24"/>
                <w:lang w:val="uk-UA"/>
              </w:rPr>
              <w:t xml:space="preserve"> ро</w:t>
            </w:r>
            <w:r w:rsidR="006D2527">
              <w:rPr>
                <w:color w:val="000000"/>
                <w:sz w:val="24"/>
                <w:lang w:val="uk-UA"/>
              </w:rPr>
              <w:t>ку</w:t>
            </w:r>
          </w:p>
        </w:tc>
      </w:tr>
      <w:tr w:rsidR="00317B65" w:rsidRPr="00DE415F" w:rsidTr="00900E7C">
        <w:trPr>
          <w:trHeight w:val="1112"/>
          <w:jc w:val="center"/>
        </w:trPr>
        <w:tc>
          <w:tcPr>
            <w:tcW w:w="2036" w:type="dxa"/>
            <w:shd w:val="clear" w:color="auto" w:fill="auto"/>
          </w:tcPr>
          <w:p w:rsidR="00317B65" w:rsidRPr="00900E7C" w:rsidRDefault="00317B65" w:rsidP="00EE63A8">
            <w:pPr>
              <w:pStyle w:val="a3"/>
              <w:ind w:left="30" w:right="30" w:firstLine="0"/>
              <w:rPr>
                <w:b/>
                <w:i/>
                <w:color w:val="000000"/>
                <w:sz w:val="24"/>
                <w:szCs w:val="24"/>
              </w:rPr>
            </w:pPr>
            <w:r w:rsidRPr="004A64C8">
              <w:rPr>
                <w:rStyle w:val="apple-style-span"/>
                <w:color w:val="000000"/>
                <w:sz w:val="24"/>
                <w:szCs w:val="24"/>
              </w:rPr>
              <w:t>Ісландська крона</w:t>
            </w:r>
          </w:p>
        </w:tc>
        <w:tc>
          <w:tcPr>
            <w:tcW w:w="7430" w:type="dxa"/>
            <w:shd w:val="clear" w:color="auto" w:fill="auto"/>
          </w:tcPr>
          <w:p w:rsidR="00317B65" w:rsidRPr="00900E7C" w:rsidRDefault="00317B65" w:rsidP="00DE415F">
            <w:pPr>
              <w:ind w:firstLine="0"/>
              <w:rPr>
                <w:color w:val="000000"/>
                <w:sz w:val="24"/>
                <w:lang w:val="uk-UA"/>
              </w:rPr>
            </w:pPr>
            <w:r w:rsidRPr="004A64C8">
              <w:rPr>
                <w:color w:val="000000"/>
                <w:sz w:val="24"/>
                <w:lang w:val="uk-UA"/>
              </w:rPr>
              <w:t>грошова одиниця Ісландії.</w:t>
            </w:r>
            <w:r w:rsidR="004A64C8">
              <w:rPr>
                <w:color w:val="000000"/>
                <w:sz w:val="24"/>
                <w:lang w:val="uk-UA"/>
              </w:rPr>
              <w:t xml:space="preserve"> </w:t>
            </w:r>
            <w:r w:rsidRPr="004A64C8">
              <w:rPr>
                <w:color w:val="000000"/>
                <w:sz w:val="24"/>
                <w:lang w:val="uk-UA"/>
              </w:rPr>
              <w:t xml:space="preserve">Теоретично крона складається з 100 </w:t>
            </w:r>
            <w:r w:rsidR="00DE415F">
              <w:rPr>
                <w:color w:val="000000"/>
                <w:sz w:val="24"/>
                <w:lang w:val="uk-UA"/>
              </w:rPr>
              <w:t>е</w:t>
            </w:r>
            <w:r w:rsidRPr="004A64C8">
              <w:rPr>
                <w:color w:val="000000"/>
                <w:sz w:val="24"/>
                <w:lang w:val="uk-UA"/>
              </w:rPr>
              <w:t xml:space="preserve">йре, але з 1 жовтня 2003 року всі монети номіналом менше </w:t>
            </w:r>
            <w:r w:rsidR="00050B52" w:rsidRPr="004A64C8">
              <w:rPr>
                <w:color w:val="000000"/>
                <w:sz w:val="24"/>
                <w:lang w:val="uk-UA"/>
              </w:rPr>
              <w:br/>
            </w:r>
            <w:r w:rsidR="00DE415F">
              <w:rPr>
                <w:color w:val="000000"/>
                <w:sz w:val="24"/>
                <w:lang w:val="uk-UA"/>
              </w:rPr>
              <w:t xml:space="preserve">ніж </w:t>
            </w:r>
            <w:r w:rsidRPr="004A64C8">
              <w:rPr>
                <w:color w:val="000000"/>
                <w:sz w:val="24"/>
                <w:lang w:val="uk-UA"/>
              </w:rPr>
              <w:t>1 крон</w:t>
            </w:r>
            <w:r w:rsidR="00DE415F">
              <w:rPr>
                <w:color w:val="000000"/>
                <w:sz w:val="24"/>
                <w:lang w:val="uk-UA"/>
              </w:rPr>
              <w:t>а</w:t>
            </w:r>
            <w:r w:rsidRPr="004A64C8">
              <w:rPr>
                <w:color w:val="000000"/>
                <w:sz w:val="24"/>
                <w:lang w:val="uk-UA"/>
              </w:rPr>
              <w:t xml:space="preserve"> виведен</w:t>
            </w:r>
            <w:r w:rsidR="00DE415F">
              <w:rPr>
                <w:color w:val="000000"/>
                <w:sz w:val="24"/>
                <w:lang w:val="uk-UA"/>
              </w:rPr>
              <w:t>о</w:t>
            </w:r>
            <w:r w:rsidRPr="004A64C8">
              <w:rPr>
                <w:color w:val="000000"/>
                <w:sz w:val="24"/>
                <w:lang w:val="uk-UA"/>
              </w:rPr>
              <w:t xml:space="preserve"> з обігу.</w:t>
            </w:r>
            <w:r w:rsidR="00050B52" w:rsidRPr="004A64C8">
              <w:rPr>
                <w:color w:val="000000"/>
                <w:sz w:val="24"/>
                <w:lang w:val="uk-UA"/>
              </w:rPr>
              <w:t xml:space="preserve"> </w:t>
            </w:r>
            <w:r w:rsidRPr="004A64C8">
              <w:rPr>
                <w:color w:val="000000"/>
                <w:sz w:val="24"/>
                <w:lang w:val="uk-UA"/>
              </w:rPr>
              <w:t>Банкноти номінал</w:t>
            </w:r>
            <w:r w:rsidR="00DE415F">
              <w:rPr>
                <w:color w:val="000000"/>
                <w:sz w:val="24"/>
                <w:lang w:val="uk-UA"/>
              </w:rPr>
              <w:t>ами</w:t>
            </w:r>
            <w:r w:rsidRPr="004A64C8">
              <w:rPr>
                <w:color w:val="000000"/>
                <w:sz w:val="24"/>
                <w:lang w:val="uk-UA"/>
              </w:rPr>
              <w:t xml:space="preserve"> 10, 50 і 100 крон більше не випускають</w:t>
            </w:r>
          </w:p>
        </w:tc>
      </w:tr>
      <w:tr w:rsidR="00317B65" w:rsidRPr="00050B52" w:rsidTr="00900E7C">
        <w:trPr>
          <w:jc w:val="center"/>
        </w:trPr>
        <w:tc>
          <w:tcPr>
            <w:tcW w:w="2036" w:type="dxa"/>
            <w:shd w:val="clear" w:color="auto" w:fill="auto"/>
          </w:tcPr>
          <w:p w:rsidR="00317B65" w:rsidRPr="00900E7C" w:rsidRDefault="00317B65" w:rsidP="00EE63A8">
            <w:pPr>
              <w:pStyle w:val="a3"/>
              <w:ind w:left="30" w:right="30" w:firstLine="0"/>
              <w:rPr>
                <w:color w:val="000000"/>
                <w:sz w:val="24"/>
                <w:szCs w:val="24"/>
              </w:rPr>
            </w:pPr>
            <w:r w:rsidRPr="00421334">
              <w:rPr>
                <w:rStyle w:val="apple-style-span"/>
                <w:color w:val="000000"/>
                <w:sz w:val="24"/>
                <w:szCs w:val="24"/>
              </w:rPr>
              <w:t>Казахстанський</w:t>
            </w:r>
            <w:r w:rsidRPr="00900E7C">
              <w:rPr>
                <w:rStyle w:val="apple-style-span"/>
                <w:color w:val="000000"/>
                <w:sz w:val="24"/>
                <w:szCs w:val="24"/>
                <w:shd w:val="clear" w:color="auto" w:fill="EBEFF9"/>
              </w:rPr>
              <w:t xml:space="preserve"> </w:t>
            </w:r>
            <w:r w:rsidRPr="00421334">
              <w:rPr>
                <w:rStyle w:val="apple-style-span"/>
                <w:color w:val="000000"/>
                <w:sz w:val="24"/>
                <w:szCs w:val="24"/>
              </w:rPr>
              <w:t>тенге</w:t>
            </w:r>
          </w:p>
        </w:tc>
        <w:tc>
          <w:tcPr>
            <w:tcW w:w="7430" w:type="dxa"/>
            <w:shd w:val="clear" w:color="auto" w:fill="auto"/>
          </w:tcPr>
          <w:p w:rsidR="00317B65" w:rsidRPr="00900E7C" w:rsidRDefault="00317B65" w:rsidP="00111F9D">
            <w:pPr>
              <w:ind w:firstLine="0"/>
              <w:rPr>
                <w:color w:val="000000"/>
                <w:sz w:val="24"/>
                <w:lang w:val="uk-UA"/>
              </w:rPr>
            </w:pPr>
            <w:r w:rsidRPr="00421334">
              <w:rPr>
                <w:color w:val="000000"/>
                <w:sz w:val="24"/>
                <w:lang w:val="uk-UA"/>
              </w:rPr>
              <w:t>національна валюта Казахстану.</w:t>
            </w:r>
            <w:r w:rsidR="00EE63A8" w:rsidRPr="00421334">
              <w:rPr>
                <w:color w:val="000000"/>
                <w:sz w:val="24"/>
                <w:lang w:val="uk-UA"/>
              </w:rPr>
              <w:t xml:space="preserve"> </w:t>
            </w:r>
            <w:r w:rsidRPr="00421334">
              <w:rPr>
                <w:color w:val="000000"/>
                <w:sz w:val="24"/>
                <w:lang w:val="uk-UA"/>
              </w:rPr>
              <w:t>На купюрах і монетах прийнято позначення просто тенге</w:t>
            </w:r>
          </w:p>
        </w:tc>
      </w:tr>
      <w:tr w:rsidR="00317B65" w:rsidRPr="00882DC4" w:rsidTr="00900E7C">
        <w:trPr>
          <w:jc w:val="center"/>
        </w:trPr>
        <w:tc>
          <w:tcPr>
            <w:tcW w:w="2036" w:type="dxa"/>
            <w:shd w:val="clear" w:color="auto" w:fill="auto"/>
          </w:tcPr>
          <w:p w:rsidR="00317B65" w:rsidRPr="00900E7C" w:rsidRDefault="00317B65" w:rsidP="00EE63A8">
            <w:pPr>
              <w:pStyle w:val="a3"/>
              <w:ind w:left="30" w:right="30" w:firstLine="0"/>
              <w:rPr>
                <w:b/>
                <w:i/>
                <w:color w:val="000000"/>
                <w:sz w:val="24"/>
                <w:szCs w:val="24"/>
              </w:rPr>
            </w:pPr>
            <w:r w:rsidRPr="00421334">
              <w:rPr>
                <w:rStyle w:val="apple-style-span"/>
                <w:color w:val="000000"/>
                <w:sz w:val="24"/>
                <w:szCs w:val="24"/>
              </w:rPr>
              <w:t>Китайський юань</w:t>
            </w:r>
            <w:r w:rsidRPr="00900E7C">
              <w:rPr>
                <w:rStyle w:val="apple-style-span"/>
                <w:color w:val="000000"/>
                <w:sz w:val="24"/>
                <w:szCs w:val="24"/>
                <w:shd w:val="clear" w:color="auto" w:fill="EBEFF9"/>
              </w:rPr>
              <w:t xml:space="preserve"> </w:t>
            </w:r>
          </w:p>
        </w:tc>
        <w:tc>
          <w:tcPr>
            <w:tcW w:w="7430" w:type="dxa"/>
            <w:shd w:val="clear" w:color="auto" w:fill="auto"/>
          </w:tcPr>
          <w:p w:rsidR="00317B65" w:rsidRPr="00900E7C" w:rsidRDefault="00317B65" w:rsidP="00111F9D">
            <w:pPr>
              <w:pStyle w:val="a3"/>
              <w:ind w:left="30" w:right="30" w:firstLine="0"/>
              <w:rPr>
                <w:color w:val="000000"/>
                <w:sz w:val="24"/>
                <w:szCs w:val="24"/>
              </w:rPr>
            </w:pPr>
            <w:r w:rsidRPr="00900E7C">
              <w:rPr>
                <w:color w:val="000000"/>
                <w:sz w:val="24"/>
                <w:szCs w:val="24"/>
                <w:shd w:val="clear" w:color="auto" w:fill="F5F5F5"/>
              </w:rPr>
              <w:t>грошова одиниця Китаю.</w:t>
            </w:r>
            <w:r w:rsidR="00050B52" w:rsidRPr="00900E7C">
              <w:rPr>
                <w:color w:val="000000"/>
                <w:sz w:val="24"/>
                <w:szCs w:val="24"/>
                <w:shd w:val="clear" w:color="auto" w:fill="F5F5F5"/>
              </w:rPr>
              <w:t xml:space="preserve"> </w:t>
            </w:r>
            <w:r w:rsidRPr="00421334">
              <w:rPr>
                <w:color w:val="000000"/>
                <w:sz w:val="24"/>
                <w:szCs w:val="24"/>
              </w:rPr>
              <w:t>У китайській мові «юанем» нази</w:t>
            </w:r>
            <w:r w:rsidR="00050B52" w:rsidRPr="00421334">
              <w:rPr>
                <w:color w:val="000000"/>
                <w:sz w:val="24"/>
                <w:szCs w:val="24"/>
              </w:rPr>
              <w:softHyphen/>
            </w:r>
            <w:r w:rsidRPr="00421334">
              <w:rPr>
                <w:color w:val="000000"/>
                <w:sz w:val="24"/>
                <w:szCs w:val="24"/>
              </w:rPr>
              <w:t xml:space="preserve">вають базову одиницю будь-якої валюти, наприклад, долар США </w:t>
            </w:r>
            <w:r w:rsidR="00050B52" w:rsidRPr="00421334">
              <w:rPr>
                <w:color w:val="000000"/>
                <w:sz w:val="24"/>
                <w:szCs w:val="24"/>
              </w:rPr>
              <w:t>–</w:t>
            </w:r>
            <w:r w:rsidRPr="00421334">
              <w:rPr>
                <w:color w:val="000000"/>
                <w:sz w:val="24"/>
                <w:szCs w:val="24"/>
              </w:rPr>
              <w:t xml:space="preserve"> це мей юань</w:t>
            </w:r>
          </w:p>
        </w:tc>
      </w:tr>
      <w:tr w:rsidR="00317B65" w:rsidRPr="00882DC4" w:rsidTr="00900E7C">
        <w:trPr>
          <w:jc w:val="center"/>
        </w:trPr>
        <w:tc>
          <w:tcPr>
            <w:tcW w:w="2036" w:type="dxa"/>
            <w:shd w:val="clear" w:color="auto" w:fill="auto"/>
          </w:tcPr>
          <w:p w:rsidR="00317B65" w:rsidRPr="00900E7C" w:rsidRDefault="00317B65" w:rsidP="00EE63A8">
            <w:pPr>
              <w:ind w:firstLine="0"/>
              <w:jc w:val="left"/>
              <w:rPr>
                <w:b/>
                <w:i/>
                <w:color w:val="000000"/>
                <w:sz w:val="24"/>
                <w:lang w:val="uk-UA"/>
              </w:rPr>
            </w:pPr>
            <w:r w:rsidRPr="00421334">
              <w:rPr>
                <w:rStyle w:val="apple-style-span"/>
                <w:color w:val="000000"/>
                <w:sz w:val="24"/>
              </w:rPr>
              <w:t>Нова турецька</w:t>
            </w:r>
            <w:r w:rsidRPr="00900E7C">
              <w:rPr>
                <w:rStyle w:val="apple-style-span"/>
                <w:color w:val="000000"/>
                <w:sz w:val="24"/>
                <w:shd w:val="clear" w:color="auto" w:fill="EBEFF9"/>
              </w:rPr>
              <w:t xml:space="preserve"> </w:t>
            </w:r>
            <w:r w:rsidRPr="00421334">
              <w:rPr>
                <w:rStyle w:val="apple-style-span"/>
                <w:color w:val="000000"/>
                <w:sz w:val="24"/>
              </w:rPr>
              <w:t>ліра</w:t>
            </w:r>
            <w:r w:rsidRPr="00421334">
              <w:rPr>
                <w:rStyle w:val="apple-converted-space"/>
                <w:color w:val="000000"/>
                <w:sz w:val="24"/>
              </w:rPr>
              <w:t> </w:t>
            </w:r>
          </w:p>
        </w:tc>
        <w:tc>
          <w:tcPr>
            <w:tcW w:w="7430" w:type="dxa"/>
            <w:shd w:val="clear" w:color="auto" w:fill="auto"/>
          </w:tcPr>
          <w:p w:rsidR="00317B65" w:rsidRPr="00900E7C" w:rsidRDefault="00317B65" w:rsidP="00111F9D">
            <w:pPr>
              <w:ind w:firstLine="0"/>
              <w:rPr>
                <w:color w:val="000000"/>
                <w:sz w:val="24"/>
                <w:lang w:val="uk-UA"/>
              </w:rPr>
            </w:pPr>
            <w:r w:rsidRPr="00FF36F5">
              <w:rPr>
                <w:color w:val="000000"/>
                <w:sz w:val="24"/>
                <w:lang w:val="uk-UA"/>
              </w:rPr>
              <w:t>грошова одиниця Туреччини.</w:t>
            </w:r>
            <w:r w:rsidR="00111F9D">
              <w:rPr>
                <w:color w:val="000000"/>
                <w:sz w:val="24"/>
                <w:lang w:val="uk-UA"/>
              </w:rPr>
              <w:t xml:space="preserve"> </w:t>
            </w:r>
            <w:r w:rsidRPr="00FF36F5">
              <w:rPr>
                <w:color w:val="000000"/>
                <w:sz w:val="24"/>
                <w:lang w:val="uk-UA"/>
              </w:rPr>
              <w:t xml:space="preserve">У результаті високої інфляції кінця </w:t>
            </w:r>
            <w:r w:rsidRPr="00FF36F5">
              <w:rPr>
                <w:color w:val="000000"/>
                <w:sz w:val="24"/>
              </w:rPr>
              <w:t>XX</w:t>
            </w:r>
            <w:r w:rsidRPr="00FF36F5">
              <w:rPr>
                <w:color w:val="000000"/>
                <w:sz w:val="24"/>
                <w:lang w:val="uk-UA"/>
              </w:rPr>
              <w:t xml:space="preserve"> </w:t>
            </w:r>
            <w:r w:rsidR="00050B52" w:rsidRPr="00FF36F5">
              <w:rPr>
                <w:color w:val="000000"/>
                <w:sz w:val="24"/>
                <w:lang w:val="uk-UA"/>
              </w:rPr>
              <w:t>–</w:t>
            </w:r>
            <w:r w:rsidRPr="00FF36F5">
              <w:rPr>
                <w:color w:val="000000"/>
                <w:sz w:val="24"/>
                <w:lang w:val="uk-UA"/>
              </w:rPr>
              <w:t xml:space="preserve"> початку </w:t>
            </w:r>
            <w:r w:rsidRPr="00FF36F5">
              <w:rPr>
                <w:color w:val="000000"/>
                <w:sz w:val="24"/>
              </w:rPr>
              <w:t>XXI</w:t>
            </w:r>
            <w:r w:rsidRPr="00FF36F5">
              <w:rPr>
                <w:color w:val="000000"/>
                <w:sz w:val="24"/>
                <w:lang w:val="uk-UA"/>
              </w:rPr>
              <w:t xml:space="preserve"> століт</w:t>
            </w:r>
            <w:r w:rsidR="00111F9D">
              <w:rPr>
                <w:color w:val="000000"/>
                <w:sz w:val="24"/>
                <w:lang w:val="uk-UA"/>
              </w:rPr>
              <w:t>ь</w:t>
            </w:r>
            <w:r w:rsidRPr="00FF36F5">
              <w:rPr>
                <w:color w:val="000000"/>
                <w:sz w:val="24"/>
                <w:lang w:val="uk-UA"/>
              </w:rPr>
              <w:t xml:space="preserve"> сильно знецінилася.</w:t>
            </w:r>
            <w:r w:rsidR="00050B52" w:rsidRPr="00FF36F5">
              <w:rPr>
                <w:color w:val="000000"/>
                <w:sz w:val="24"/>
                <w:lang w:val="uk-UA"/>
              </w:rPr>
              <w:t xml:space="preserve"> </w:t>
            </w:r>
            <w:r w:rsidRPr="00FF36F5">
              <w:rPr>
                <w:color w:val="000000"/>
                <w:sz w:val="24"/>
                <w:lang w:val="uk-UA"/>
              </w:rPr>
              <w:t>З початку 2005 року, після низки успішних антиінфляційних заходів, прийнятих Центральним банком Туреччини, в обіг введен</w:t>
            </w:r>
            <w:r w:rsidR="00111F9D">
              <w:rPr>
                <w:color w:val="000000"/>
                <w:sz w:val="24"/>
                <w:lang w:val="uk-UA"/>
              </w:rPr>
              <w:t>о</w:t>
            </w:r>
            <w:r w:rsidRPr="00FF36F5">
              <w:rPr>
                <w:color w:val="000000"/>
                <w:sz w:val="24"/>
                <w:lang w:val="uk-UA"/>
              </w:rPr>
              <w:t xml:space="preserve"> нов</w:t>
            </w:r>
            <w:r w:rsidR="00111F9D">
              <w:rPr>
                <w:color w:val="000000"/>
                <w:sz w:val="24"/>
                <w:lang w:val="uk-UA"/>
              </w:rPr>
              <w:t>у</w:t>
            </w:r>
            <w:r w:rsidRPr="00FF36F5">
              <w:rPr>
                <w:color w:val="000000"/>
                <w:sz w:val="24"/>
                <w:lang w:val="uk-UA"/>
              </w:rPr>
              <w:t xml:space="preserve"> турецьк</w:t>
            </w:r>
            <w:r w:rsidR="00111F9D">
              <w:rPr>
                <w:color w:val="000000"/>
                <w:sz w:val="24"/>
                <w:lang w:val="uk-UA"/>
              </w:rPr>
              <w:t>у</w:t>
            </w:r>
            <w:r w:rsidRPr="00FF36F5">
              <w:rPr>
                <w:color w:val="000000"/>
                <w:sz w:val="24"/>
                <w:lang w:val="uk-UA"/>
              </w:rPr>
              <w:t xml:space="preserve"> лір</w:t>
            </w:r>
            <w:r w:rsidR="00111F9D">
              <w:rPr>
                <w:color w:val="000000"/>
                <w:sz w:val="24"/>
                <w:lang w:val="uk-UA"/>
              </w:rPr>
              <w:t>у</w:t>
            </w:r>
            <w:r w:rsidRPr="00FF36F5">
              <w:rPr>
                <w:color w:val="000000"/>
                <w:sz w:val="24"/>
                <w:lang w:val="uk-UA"/>
              </w:rPr>
              <w:t>, рівн</w:t>
            </w:r>
            <w:r w:rsidR="00111F9D">
              <w:rPr>
                <w:color w:val="000000"/>
                <w:sz w:val="24"/>
                <w:lang w:val="uk-UA"/>
              </w:rPr>
              <w:t>у</w:t>
            </w:r>
            <w:r w:rsidRPr="00FF36F5">
              <w:rPr>
                <w:color w:val="000000"/>
                <w:sz w:val="24"/>
                <w:lang w:val="uk-UA"/>
              </w:rPr>
              <w:t xml:space="preserve"> 1</w:t>
            </w:r>
            <w:r w:rsidR="00111F9D">
              <w:rPr>
                <w:color w:val="000000"/>
                <w:sz w:val="24"/>
                <w:lang w:val="uk-UA"/>
              </w:rPr>
              <w:t xml:space="preserve"> </w:t>
            </w:r>
            <w:r w:rsidRPr="00FF36F5">
              <w:rPr>
                <w:color w:val="000000"/>
                <w:sz w:val="24"/>
                <w:lang w:val="uk-UA"/>
              </w:rPr>
              <w:t>000</w:t>
            </w:r>
            <w:r w:rsidR="00111F9D">
              <w:rPr>
                <w:color w:val="000000"/>
                <w:sz w:val="24"/>
                <w:lang w:val="uk-UA"/>
              </w:rPr>
              <w:t xml:space="preserve"> </w:t>
            </w:r>
            <w:r w:rsidRPr="00FF36F5">
              <w:rPr>
                <w:color w:val="000000"/>
                <w:sz w:val="24"/>
                <w:lang w:val="uk-UA"/>
              </w:rPr>
              <w:t>000 старих</w:t>
            </w:r>
          </w:p>
        </w:tc>
      </w:tr>
      <w:tr w:rsidR="00317B65" w:rsidRPr="00991210" w:rsidTr="00900E7C">
        <w:trPr>
          <w:jc w:val="center"/>
        </w:trPr>
        <w:tc>
          <w:tcPr>
            <w:tcW w:w="2036" w:type="dxa"/>
            <w:shd w:val="clear" w:color="auto" w:fill="auto"/>
          </w:tcPr>
          <w:p w:rsidR="00317B65" w:rsidRPr="00900E7C" w:rsidRDefault="00317B65" w:rsidP="005C1412">
            <w:pPr>
              <w:pStyle w:val="a3"/>
              <w:spacing w:before="30" w:after="30"/>
              <w:ind w:left="30" w:right="30" w:firstLine="0"/>
              <w:rPr>
                <w:b/>
                <w:i/>
                <w:color w:val="000000"/>
                <w:sz w:val="24"/>
                <w:szCs w:val="24"/>
              </w:rPr>
            </w:pPr>
            <w:r w:rsidRPr="00421334">
              <w:rPr>
                <w:rStyle w:val="apple-style-span"/>
                <w:color w:val="000000"/>
                <w:sz w:val="24"/>
                <w:szCs w:val="24"/>
              </w:rPr>
              <w:t>Норвезька крона</w:t>
            </w:r>
          </w:p>
        </w:tc>
        <w:tc>
          <w:tcPr>
            <w:tcW w:w="7430" w:type="dxa"/>
            <w:shd w:val="clear" w:color="auto" w:fill="auto"/>
          </w:tcPr>
          <w:p w:rsidR="00317B65" w:rsidRPr="00900E7C" w:rsidRDefault="00317B65" w:rsidP="008F4383">
            <w:pPr>
              <w:ind w:firstLine="0"/>
              <w:rPr>
                <w:color w:val="000000"/>
                <w:sz w:val="24"/>
              </w:rPr>
            </w:pPr>
            <w:r w:rsidRPr="00FF36F5">
              <w:rPr>
                <w:color w:val="000000"/>
                <w:sz w:val="24"/>
                <w:lang w:val="uk-UA"/>
              </w:rPr>
              <w:t>національна валюта Норвегії.</w:t>
            </w:r>
            <w:r w:rsidR="00050B52" w:rsidRPr="00FF36F5">
              <w:rPr>
                <w:color w:val="000000"/>
                <w:sz w:val="24"/>
                <w:lang w:val="uk-UA"/>
              </w:rPr>
              <w:t xml:space="preserve"> </w:t>
            </w:r>
            <w:r w:rsidRPr="00FF36F5">
              <w:rPr>
                <w:color w:val="000000"/>
                <w:sz w:val="24"/>
                <w:lang w:val="uk-UA"/>
              </w:rPr>
              <w:t>Складається з</w:t>
            </w:r>
            <w:r w:rsidR="00111F9D">
              <w:rPr>
                <w:color w:val="000000"/>
                <w:sz w:val="24"/>
                <w:lang w:val="uk-UA"/>
              </w:rPr>
              <w:t>і</w:t>
            </w:r>
            <w:r w:rsidRPr="00FF36F5">
              <w:rPr>
                <w:color w:val="000000"/>
                <w:sz w:val="24"/>
                <w:lang w:val="uk-UA"/>
              </w:rPr>
              <w:t xml:space="preserve"> 100 ері.</w:t>
            </w:r>
            <w:r w:rsidR="00050B52" w:rsidRPr="00FF36F5">
              <w:rPr>
                <w:color w:val="000000"/>
                <w:sz w:val="24"/>
                <w:lang w:val="uk-UA"/>
              </w:rPr>
              <w:t xml:space="preserve"> </w:t>
            </w:r>
            <w:r w:rsidRPr="00FF36F5">
              <w:rPr>
                <w:color w:val="000000"/>
                <w:sz w:val="24"/>
                <w:lang w:val="uk-UA"/>
              </w:rPr>
              <w:t xml:space="preserve">Крона як засіб платежу </w:t>
            </w:r>
            <w:r w:rsidRPr="00FF36F5">
              <w:rPr>
                <w:color w:val="000000"/>
                <w:sz w:val="24"/>
              </w:rPr>
              <w:t>в Норвегії була введена 1875 р</w:t>
            </w:r>
            <w:r w:rsidR="00050B52" w:rsidRPr="00FF36F5">
              <w:rPr>
                <w:color w:val="000000"/>
                <w:sz w:val="24"/>
                <w:lang w:val="uk-UA"/>
              </w:rPr>
              <w:t>о</w:t>
            </w:r>
            <w:r w:rsidR="00111F9D">
              <w:rPr>
                <w:color w:val="000000"/>
                <w:sz w:val="24"/>
                <w:lang w:val="uk-UA"/>
              </w:rPr>
              <w:t>ку</w:t>
            </w:r>
          </w:p>
        </w:tc>
      </w:tr>
      <w:tr w:rsidR="00317B65" w:rsidRPr="00716E25" w:rsidTr="00900E7C">
        <w:trPr>
          <w:jc w:val="center"/>
        </w:trPr>
        <w:tc>
          <w:tcPr>
            <w:tcW w:w="2036" w:type="dxa"/>
            <w:shd w:val="clear" w:color="auto" w:fill="auto"/>
          </w:tcPr>
          <w:p w:rsidR="00317B65" w:rsidRPr="00900E7C" w:rsidRDefault="00317B65" w:rsidP="005C1412">
            <w:pPr>
              <w:pStyle w:val="a3"/>
              <w:spacing w:before="30" w:after="30"/>
              <w:ind w:left="30" w:right="30" w:firstLine="0"/>
              <w:rPr>
                <w:b/>
                <w:i/>
                <w:color w:val="000000"/>
                <w:sz w:val="24"/>
                <w:szCs w:val="24"/>
              </w:rPr>
            </w:pPr>
            <w:r w:rsidRPr="00C226CC">
              <w:rPr>
                <w:rStyle w:val="apple-style-span"/>
                <w:color w:val="000000"/>
                <w:sz w:val="24"/>
                <w:szCs w:val="24"/>
              </w:rPr>
              <w:t>Фунт стерлінгів</w:t>
            </w:r>
          </w:p>
        </w:tc>
        <w:tc>
          <w:tcPr>
            <w:tcW w:w="7430" w:type="dxa"/>
            <w:shd w:val="clear" w:color="auto" w:fill="auto"/>
          </w:tcPr>
          <w:p w:rsidR="00317B65" w:rsidRPr="003B0A6A" w:rsidRDefault="00317B65" w:rsidP="002307E8">
            <w:pPr>
              <w:ind w:firstLine="0"/>
              <w:rPr>
                <w:color w:val="000000"/>
                <w:sz w:val="24"/>
                <w:lang w:val="uk-UA"/>
              </w:rPr>
            </w:pPr>
            <w:r w:rsidRPr="00FF36F5">
              <w:rPr>
                <w:color w:val="000000"/>
                <w:sz w:val="24"/>
              </w:rPr>
              <w:t>грошова одиниця Великобританії.</w:t>
            </w:r>
            <w:r w:rsidR="00050B52" w:rsidRPr="00FF36F5">
              <w:rPr>
                <w:color w:val="000000"/>
                <w:sz w:val="24"/>
                <w:lang w:val="uk-UA"/>
              </w:rPr>
              <w:t xml:space="preserve"> </w:t>
            </w:r>
            <w:r w:rsidRPr="00FF36F5">
              <w:rPr>
                <w:color w:val="000000"/>
                <w:sz w:val="24"/>
              </w:rPr>
              <w:t>1 фунт = 100 пенсів.</w:t>
            </w:r>
            <w:r w:rsidRPr="00FF36F5">
              <w:rPr>
                <w:rStyle w:val="apple-converted-space"/>
                <w:color w:val="000000"/>
                <w:sz w:val="24"/>
                <w:lang w:val="uk-UA"/>
              </w:rPr>
              <w:t xml:space="preserve"> </w:t>
            </w:r>
            <w:r w:rsidRPr="003B0A6A">
              <w:rPr>
                <w:color w:val="000000"/>
                <w:sz w:val="24"/>
                <w:lang w:val="uk-UA"/>
              </w:rPr>
              <w:t>Банки окремих територій у складі Великобританії (Шотландії, Ольстер</w:t>
            </w:r>
            <w:r w:rsidR="002307E8">
              <w:rPr>
                <w:color w:val="000000"/>
                <w:sz w:val="24"/>
                <w:lang w:val="uk-UA"/>
              </w:rPr>
              <w:t>у</w:t>
            </w:r>
            <w:r w:rsidRPr="003B0A6A">
              <w:rPr>
                <w:color w:val="000000"/>
                <w:sz w:val="24"/>
                <w:lang w:val="uk-UA"/>
              </w:rPr>
              <w:t>, Уельсу і т. д.) випускають банкноти зі своїм дизайном</w:t>
            </w:r>
          </w:p>
        </w:tc>
      </w:tr>
      <w:tr w:rsidR="00317B65" w:rsidRPr="00991210" w:rsidTr="00900E7C">
        <w:trPr>
          <w:jc w:val="center"/>
        </w:trPr>
        <w:tc>
          <w:tcPr>
            <w:tcW w:w="2036" w:type="dxa"/>
            <w:shd w:val="clear" w:color="auto" w:fill="auto"/>
          </w:tcPr>
          <w:p w:rsidR="00317B65" w:rsidRPr="00900E7C" w:rsidRDefault="00317B65" w:rsidP="005C1412">
            <w:pPr>
              <w:pStyle w:val="a3"/>
              <w:spacing w:before="30" w:after="30"/>
              <w:ind w:left="30" w:right="30" w:firstLine="0"/>
              <w:rPr>
                <w:b/>
                <w:i/>
                <w:color w:val="000000"/>
                <w:sz w:val="24"/>
                <w:szCs w:val="24"/>
              </w:rPr>
            </w:pPr>
            <w:r w:rsidRPr="00C226CC">
              <w:rPr>
                <w:rStyle w:val="apple-style-span"/>
                <w:color w:val="000000"/>
                <w:sz w:val="24"/>
                <w:szCs w:val="24"/>
              </w:rPr>
              <w:t>Шведська крона</w:t>
            </w:r>
          </w:p>
        </w:tc>
        <w:tc>
          <w:tcPr>
            <w:tcW w:w="7430" w:type="dxa"/>
            <w:shd w:val="clear" w:color="auto" w:fill="auto"/>
          </w:tcPr>
          <w:p w:rsidR="00317B65" w:rsidRPr="00900E7C" w:rsidRDefault="00317B65" w:rsidP="00111F9D">
            <w:pPr>
              <w:ind w:firstLine="0"/>
              <w:rPr>
                <w:color w:val="000000"/>
                <w:sz w:val="24"/>
              </w:rPr>
            </w:pPr>
            <w:r w:rsidRPr="00171784">
              <w:rPr>
                <w:color w:val="000000"/>
                <w:sz w:val="24"/>
                <w:lang w:val="uk-UA"/>
              </w:rPr>
              <w:t>валюта Швеції.</w:t>
            </w:r>
            <w:r w:rsidR="00050B52" w:rsidRPr="00171784">
              <w:rPr>
                <w:color w:val="000000"/>
                <w:sz w:val="24"/>
                <w:lang w:val="uk-UA"/>
              </w:rPr>
              <w:t xml:space="preserve"> </w:t>
            </w:r>
            <w:r w:rsidRPr="00171784">
              <w:rPr>
                <w:color w:val="000000"/>
                <w:sz w:val="24"/>
                <w:lang w:val="uk-UA"/>
              </w:rPr>
              <w:t xml:space="preserve">Код </w:t>
            </w:r>
            <w:r w:rsidRPr="00171784">
              <w:rPr>
                <w:color w:val="000000"/>
                <w:sz w:val="24"/>
              </w:rPr>
              <w:t>ISO</w:t>
            </w:r>
            <w:r w:rsidRPr="00171784">
              <w:rPr>
                <w:color w:val="000000"/>
                <w:sz w:val="24"/>
                <w:lang w:val="uk-UA"/>
              </w:rPr>
              <w:t xml:space="preserve"> 4217 </w:t>
            </w:r>
            <w:r w:rsidR="00050B52" w:rsidRPr="00171784">
              <w:rPr>
                <w:color w:val="000000"/>
                <w:sz w:val="24"/>
                <w:lang w:val="uk-UA"/>
              </w:rPr>
              <w:t>–</w:t>
            </w:r>
            <w:r w:rsidRPr="00171784">
              <w:rPr>
                <w:color w:val="000000"/>
                <w:sz w:val="24"/>
                <w:lang w:val="uk-UA"/>
              </w:rPr>
              <w:t xml:space="preserve"> </w:t>
            </w:r>
            <w:r w:rsidRPr="00171784">
              <w:rPr>
                <w:color w:val="000000"/>
                <w:sz w:val="24"/>
              </w:rPr>
              <w:t>SEK</w:t>
            </w:r>
            <w:r w:rsidRPr="00171784">
              <w:rPr>
                <w:color w:val="000000"/>
                <w:sz w:val="24"/>
                <w:lang w:val="uk-UA"/>
              </w:rPr>
              <w:t>.</w:t>
            </w:r>
            <w:r w:rsidR="00171784" w:rsidRPr="00171784">
              <w:rPr>
                <w:color w:val="000000"/>
                <w:sz w:val="24"/>
                <w:lang w:val="uk-UA"/>
              </w:rPr>
              <w:t xml:space="preserve"> </w:t>
            </w:r>
            <w:r w:rsidRPr="00171784">
              <w:rPr>
                <w:color w:val="000000"/>
                <w:sz w:val="24"/>
              </w:rPr>
              <w:t>Одна крона ділиться на 100 ері</w:t>
            </w:r>
          </w:p>
        </w:tc>
      </w:tr>
      <w:tr w:rsidR="00317B65" w:rsidRPr="00050B52" w:rsidTr="00A805EA">
        <w:trPr>
          <w:jc w:val="center"/>
        </w:trPr>
        <w:tc>
          <w:tcPr>
            <w:tcW w:w="2036" w:type="dxa"/>
            <w:shd w:val="clear" w:color="auto" w:fill="auto"/>
          </w:tcPr>
          <w:p w:rsidR="00317B65" w:rsidRPr="00900E7C" w:rsidRDefault="00317B65" w:rsidP="005C1412">
            <w:pPr>
              <w:pStyle w:val="a3"/>
              <w:spacing w:before="30" w:after="30"/>
              <w:ind w:left="30" w:right="30" w:firstLine="0"/>
              <w:rPr>
                <w:b/>
                <w:i/>
                <w:color w:val="000000"/>
                <w:sz w:val="24"/>
                <w:szCs w:val="24"/>
              </w:rPr>
            </w:pPr>
            <w:r w:rsidRPr="00A805EA">
              <w:rPr>
                <w:rStyle w:val="apple-style-span"/>
                <w:color w:val="000000"/>
                <w:sz w:val="24"/>
                <w:szCs w:val="24"/>
              </w:rPr>
              <w:t>Швейцарський</w:t>
            </w:r>
            <w:r w:rsidRPr="00900E7C">
              <w:rPr>
                <w:rStyle w:val="apple-style-span"/>
                <w:color w:val="000000"/>
                <w:sz w:val="24"/>
                <w:szCs w:val="24"/>
                <w:shd w:val="clear" w:color="auto" w:fill="EBEFF9"/>
              </w:rPr>
              <w:t xml:space="preserve"> </w:t>
            </w:r>
            <w:r w:rsidRPr="00A805EA">
              <w:rPr>
                <w:rStyle w:val="apple-style-span"/>
                <w:color w:val="000000"/>
                <w:sz w:val="24"/>
                <w:szCs w:val="24"/>
              </w:rPr>
              <w:t>франк</w:t>
            </w:r>
          </w:p>
        </w:tc>
        <w:tc>
          <w:tcPr>
            <w:tcW w:w="7430" w:type="dxa"/>
            <w:shd w:val="clear" w:color="auto" w:fill="auto"/>
          </w:tcPr>
          <w:p w:rsidR="00317B65" w:rsidRPr="00900E7C" w:rsidRDefault="00317B65" w:rsidP="00A10DEF">
            <w:pPr>
              <w:pStyle w:val="a3"/>
              <w:spacing w:before="30" w:after="30"/>
              <w:ind w:left="30" w:right="30" w:firstLine="0"/>
              <w:rPr>
                <w:color w:val="000000"/>
                <w:sz w:val="24"/>
                <w:szCs w:val="24"/>
              </w:rPr>
            </w:pPr>
            <w:r w:rsidRPr="00A805EA">
              <w:rPr>
                <w:color w:val="000000"/>
                <w:sz w:val="24"/>
                <w:szCs w:val="24"/>
              </w:rPr>
              <w:t>є валютою і законним платіжним засобом Швейцарії і Ліхтен</w:t>
            </w:r>
            <w:r w:rsidR="00050B52" w:rsidRPr="00A805EA">
              <w:rPr>
                <w:color w:val="000000"/>
                <w:sz w:val="24"/>
                <w:szCs w:val="24"/>
              </w:rPr>
              <w:softHyphen/>
            </w:r>
            <w:r w:rsidRPr="00A805EA">
              <w:rPr>
                <w:color w:val="000000"/>
                <w:sz w:val="24"/>
                <w:szCs w:val="24"/>
              </w:rPr>
              <w:t>штейну.</w:t>
            </w:r>
            <w:r w:rsidR="00A805EA">
              <w:rPr>
                <w:color w:val="000000"/>
                <w:sz w:val="24"/>
                <w:szCs w:val="24"/>
                <w:shd w:val="clear" w:color="auto" w:fill="F5F5F5"/>
              </w:rPr>
              <w:t xml:space="preserve"> </w:t>
            </w:r>
            <w:r w:rsidRPr="00A805EA">
              <w:rPr>
                <w:color w:val="000000"/>
                <w:sz w:val="24"/>
                <w:szCs w:val="24"/>
              </w:rPr>
              <w:t>Банкноти франків випускає центральний банк Швей</w:t>
            </w:r>
            <w:r w:rsidR="00050B52" w:rsidRPr="00A805EA">
              <w:rPr>
                <w:color w:val="000000"/>
                <w:sz w:val="24"/>
                <w:szCs w:val="24"/>
              </w:rPr>
              <w:softHyphen/>
            </w:r>
            <w:r w:rsidRPr="00A805EA">
              <w:rPr>
                <w:color w:val="000000"/>
                <w:sz w:val="24"/>
                <w:szCs w:val="24"/>
              </w:rPr>
              <w:t>царії</w:t>
            </w:r>
            <w:r w:rsidR="00050B52" w:rsidRPr="00A805EA">
              <w:rPr>
                <w:color w:val="000000"/>
                <w:sz w:val="24"/>
                <w:szCs w:val="24"/>
              </w:rPr>
              <w:t xml:space="preserve"> –</w:t>
            </w:r>
            <w:r w:rsidRPr="00A805EA">
              <w:rPr>
                <w:color w:val="000000"/>
                <w:sz w:val="24"/>
                <w:szCs w:val="24"/>
              </w:rPr>
              <w:t xml:space="preserve"> Швейцарський національний банк, тоді як монети випуска</w:t>
            </w:r>
            <w:r w:rsidR="00050B52" w:rsidRPr="00A805EA">
              <w:rPr>
                <w:color w:val="000000"/>
                <w:sz w:val="24"/>
                <w:szCs w:val="24"/>
              </w:rPr>
              <w:softHyphen/>
            </w:r>
            <w:r w:rsidRPr="00A805EA">
              <w:rPr>
                <w:color w:val="000000"/>
                <w:sz w:val="24"/>
                <w:szCs w:val="24"/>
              </w:rPr>
              <w:t xml:space="preserve">ються федеральним монетним двором </w:t>
            </w:r>
            <w:r w:rsidR="00050B52" w:rsidRPr="00A805EA">
              <w:rPr>
                <w:color w:val="000000"/>
                <w:sz w:val="24"/>
                <w:szCs w:val="24"/>
              </w:rPr>
              <w:t xml:space="preserve">– </w:t>
            </w:r>
            <w:r w:rsidRPr="00A805EA">
              <w:rPr>
                <w:color w:val="000000"/>
                <w:sz w:val="24"/>
                <w:szCs w:val="24"/>
              </w:rPr>
              <w:t xml:space="preserve">Швейцарський монетний двір (код валюти </w:t>
            </w:r>
            <w:r w:rsidR="00A10DEF">
              <w:rPr>
                <w:color w:val="000000"/>
                <w:sz w:val="24"/>
                <w:szCs w:val="24"/>
              </w:rPr>
              <w:t>за</w:t>
            </w:r>
            <w:r w:rsidRPr="00A805EA">
              <w:rPr>
                <w:color w:val="000000"/>
                <w:sz w:val="24"/>
                <w:szCs w:val="24"/>
              </w:rPr>
              <w:t xml:space="preserve"> ISO 4217 </w:t>
            </w:r>
            <w:r w:rsidR="00A10DEF">
              <w:rPr>
                <w:color w:val="000000"/>
                <w:sz w:val="24"/>
                <w:szCs w:val="24"/>
              </w:rPr>
              <w:t xml:space="preserve">– </w:t>
            </w:r>
            <w:r w:rsidRPr="00A805EA">
              <w:rPr>
                <w:color w:val="000000"/>
                <w:sz w:val="24"/>
                <w:szCs w:val="24"/>
              </w:rPr>
              <w:t>CHF, або 756)</w:t>
            </w:r>
          </w:p>
        </w:tc>
      </w:tr>
      <w:tr w:rsidR="00317B65" w:rsidRPr="00A05C78" w:rsidTr="00A805EA">
        <w:trPr>
          <w:trHeight w:val="421"/>
          <w:jc w:val="center"/>
        </w:trPr>
        <w:tc>
          <w:tcPr>
            <w:tcW w:w="2036" w:type="dxa"/>
            <w:shd w:val="clear" w:color="auto" w:fill="auto"/>
          </w:tcPr>
          <w:p w:rsidR="00317B65" w:rsidRPr="00900E7C" w:rsidRDefault="006743BF" w:rsidP="005C1412">
            <w:pPr>
              <w:pStyle w:val="a3"/>
              <w:spacing w:before="30" w:after="30"/>
              <w:ind w:left="30" w:right="30" w:firstLine="0"/>
              <w:rPr>
                <w:b/>
                <w:bCs/>
                <w:color w:val="000000"/>
                <w:sz w:val="24"/>
                <w:szCs w:val="24"/>
              </w:rPr>
            </w:pPr>
            <w:r w:rsidRPr="008479C1">
              <w:rPr>
                <w:rStyle w:val="apple-style-span"/>
                <w:color w:val="000000"/>
                <w:sz w:val="24"/>
                <w:szCs w:val="24"/>
              </w:rPr>
              <w:t xml:space="preserve">Японська </w:t>
            </w:r>
            <w:r w:rsidR="00317B65" w:rsidRPr="008479C1">
              <w:rPr>
                <w:rStyle w:val="apple-style-span"/>
                <w:color w:val="000000"/>
                <w:sz w:val="24"/>
                <w:szCs w:val="24"/>
              </w:rPr>
              <w:t>єна</w:t>
            </w:r>
          </w:p>
        </w:tc>
        <w:tc>
          <w:tcPr>
            <w:tcW w:w="7430" w:type="dxa"/>
            <w:shd w:val="clear" w:color="auto" w:fill="auto"/>
          </w:tcPr>
          <w:p w:rsidR="00317B65" w:rsidRPr="00900E7C" w:rsidRDefault="00317B65" w:rsidP="00A10DEF">
            <w:pPr>
              <w:pStyle w:val="a3"/>
              <w:spacing w:before="30" w:after="30"/>
              <w:ind w:left="30" w:right="30" w:firstLine="0"/>
              <w:rPr>
                <w:color w:val="000000" w:themeColor="text1"/>
                <w:sz w:val="24"/>
                <w:szCs w:val="24"/>
              </w:rPr>
            </w:pPr>
            <w:r w:rsidRPr="008479C1">
              <w:rPr>
                <w:rStyle w:val="apple-style-span"/>
                <w:color w:val="000000"/>
                <w:sz w:val="24"/>
                <w:szCs w:val="24"/>
              </w:rPr>
              <w:t>грошова одиниця Японії, одна з основних резервних валют світу</w:t>
            </w:r>
            <w:r w:rsidRPr="00900E7C">
              <w:rPr>
                <w:rStyle w:val="apple-style-span"/>
                <w:color w:val="000000"/>
                <w:sz w:val="24"/>
                <w:szCs w:val="24"/>
                <w:shd w:val="clear" w:color="auto" w:fill="EBEFF9"/>
              </w:rPr>
              <w:t xml:space="preserve"> </w:t>
            </w:r>
            <w:r w:rsidRPr="008479C1">
              <w:rPr>
                <w:rStyle w:val="apple-style-span"/>
                <w:color w:val="000000"/>
                <w:sz w:val="24"/>
                <w:szCs w:val="24"/>
              </w:rPr>
              <w:t>після долара США та євро</w:t>
            </w:r>
          </w:p>
        </w:tc>
      </w:tr>
    </w:tbl>
    <w:p w:rsidR="00317B65" w:rsidRPr="004204EB" w:rsidRDefault="00317B65" w:rsidP="00DE3765">
      <w:pPr>
        <w:pStyle w:val="a3"/>
        <w:shd w:val="clear" w:color="auto" w:fill="FFFFFF"/>
        <w:spacing w:before="96" w:after="120" w:line="285" w:lineRule="atLeast"/>
        <w:rPr>
          <w:color w:val="000000"/>
        </w:rPr>
      </w:pPr>
      <w:r>
        <w:rPr>
          <w:color w:val="000000"/>
        </w:rPr>
        <w:t>О</w:t>
      </w:r>
      <w:r w:rsidRPr="007C0CF2">
        <w:rPr>
          <w:color w:val="000000"/>
        </w:rPr>
        <w:t>кремі валюти</w:t>
      </w:r>
      <w:r>
        <w:rPr>
          <w:color w:val="000000"/>
        </w:rPr>
        <w:t xml:space="preserve"> виступають у ролі </w:t>
      </w:r>
      <w:r w:rsidRPr="007C0CF2">
        <w:rPr>
          <w:color w:val="000000"/>
        </w:rPr>
        <w:t>міжнародного платіжного</w:t>
      </w:r>
      <w:r>
        <w:rPr>
          <w:color w:val="000000"/>
        </w:rPr>
        <w:t xml:space="preserve"> </w:t>
      </w:r>
      <w:r w:rsidRPr="007C0CF2">
        <w:rPr>
          <w:color w:val="000000"/>
        </w:rPr>
        <w:t>і резервного засобу</w:t>
      </w:r>
      <w:r>
        <w:rPr>
          <w:color w:val="000000"/>
        </w:rPr>
        <w:t xml:space="preserve">, за допомогою якого </w:t>
      </w:r>
      <w:r w:rsidRPr="007C0CF2">
        <w:rPr>
          <w:color w:val="000000"/>
        </w:rPr>
        <w:t>центральні банки держав нако</w:t>
      </w:r>
      <w:r>
        <w:rPr>
          <w:color w:val="000000"/>
        </w:rPr>
        <w:softHyphen/>
      </w:r>
      <w:r w:rsidRPr="007C0CF2">
        <w:rPr>
          <w:color w:val="000000"/>
        </w:rPr>
        <w:t>пичують і зберігають резерви для міжнародних розрахунків за зовнішньо</w:t>
      </w:r>
      <w:r>
        <w:rPr>
          <w:color w:val="000000"/>
        </w:rPr>
        <w:softHyphen/>
      </w:r>
      <w:r w:rsidRPr="007C0CF2">
        <w:rPr>
          <w:color w:val="000000"/>
        </w:rPr>
        <w:t>торг</w:t>
      </w:r>
      <w:r w:rsidR="00C82C6A">
        <w:rPr>
          <w:color w:val="000000"/>
        </w:rPr>
        <w:t>і</w:t>
      </w:r>
      <w:r>
        <w:rPr>
          <w:color w:val="000000"/>
        </w:rPr>
        <w:t>вельними операціями та іноземних інвестицій</w:t>
      </w:r>
      <w:r w:rsidRPr="007C0CF2">
        <w:rPr>
          <w:color w:val="000000"/>
        </w:rPr>
        <w:t xml:space="preserve">. </w:t>
      </w:r>
      <w:r>
        <w:rPr>
          <w:color w:val="000000"/>
        </w:rPr>
        <w:t xml:space="preserve">Цю роль </w:t>
      </w:r>
      <w:r w:rsidRPr="007C0CF2">
        <w:rPr>
          <w:color w:val="000000"/>
        </w:rPr>
        <w:t>можуть ви</w:t>
      </w:r>
      <w:r>
        <w:rPr>
          <w:color w:val="000000"/>
        </w:rPr>
        <w:t xml:space="preserve">конувати </w:t>
      </w:r>
      <w:r w:rsidRPr="007C0CF2">
        <w:rPr>
          <w:color w:val="000000"/>
        </w:rPr>
        <w:t xml:space="preserve">і колективні </w:t>
      </w:r>
      <w:r w:rsidRPr="002721F3">
        <w:rPr>
          <w:i/>
          <w:color w:val="000000"/>
        </w:rPr>
        <w:t>валюти</w:t>
      </w:r>
      <w:r w:rsidRPr="004204EB">
        <w:rPr>
          <w:color w:val="000000"/>
        </w:rPr>
        <w:t>.</w:t>
      </w:r>
      <w:r w:rsidRPr="00DE3765">
        <w:rPr>
          <w:rStyle w:val="10"/>
          <w:color w:val="000000"/>
          <w:sz w:val="28"/>
          <w:shd w:val="clear" w:color="auto" w:fill="FFFFFF"/>
          <w:lang w:val="uk-UA"/>
        </w:rPr>
        <w:t xml:space="preserve"> </w:t>
      </w:r>
      <w:r w:rsidRPr="004204EB">
        <w:rPr>
          <w:rStyle w:val="apple-style-span"/>
          <w:color w:val="000000"/>
          <w:shd w:val="clear" w:color="auto" w:fill="FFFFFF"/>
        </w:rPr>
        <w:t>Статус резервної валюти зобов</w:t>
      </w:r>
      <w:r w:rsidR="00050B52">
        <w:rPr>
          <w:color w:val="000000"/>
        </w:rPr>
        <w:t>’</w:t>
      </w:r>
      <w:r w:rsidRPr="004204EB">
        <w:rPr>
          <w:rStyle w:val="apple-style-span"/>
          <w:color w:val="000000"/>
          <w:shd w:val="clear" w:color="auto" w:fill="FFFFFF"/>
        </w:rPr>
        <w:t xml:space="preserve">язує країну-емітента </w:t>
      </w:r>
      <w:r w:rsidR="00C82C6A">
        <w:rPr>
          <w:rStyle w:val="apple-style-span"/>
          <w:color w:val="000000"/>
          <w:shd w:val="clear" w:color="auto" w:fill="FFFFFF"/>
        </w:rPr>
        <w:t>вживати</w:t>
      </w:r>
      <w:r w:rsidRPr="004204EB">
        <w:rPr>
          <w:rStyle w:val="apple-style-span"/>
          <w:color w:val="000000"/>
          <w:shd w:val="clear" w:color="auto" w:fill="FFFFFF"/>
        </w:rPr>
        <w:t xml:space="preserve"> заходи з ліквідації дефіциту платіжного балансу і підпорядковувати внутрішню економічну політику завданню досягнення зовнішньої рівноваги.</w:t>
      </w:r>
    </w:p>
    <w:p w:rsidR="00317B65" w:rsidRPr="005C1412" w:rsidRDefault="00317B65" w:rsidP="00BA7AFA">
      <w:pPr>
        <w:pStyle w:val="a3"/>
        <w:shd w:val="clear" w:color="auto" w:fill="FFFFFF"/>
        <w:spacing w:line="285" w:lineRule="atLeast"/>
        <w:ind w:firstLine="709"/>
        <w:rPr>
          <w:rStyle w:val="14"/>
        </w:rPr>
      </w:pPr>
      <w:r w:rsidRPr="00C86B4F">
        <w:rPr>
          <w:color w:val="FF0000"/>
        </w:rPr>
        <w:t xml:space="preserve">   </w:t>
      </w:r>
    </w:p>
    <w:p w:rsidR="00317B65" w:rsidRPr="00900E7C" w:rsidRDefault="00317B65" w:rsidP="00BA7AFA">
      <w:pPr>
        <w:pStyle w:val="a3"/>
        <w:pBdr>
          <w:left w:val="single" w:sz="18" w:space="4" w:color="76923C"/>
        </w:pBdr>
        <w:shd w:val="clear" w:color="auto" w:fill="FFFFFF"/>
        <w:spacing w:line="285" w:lineRule="atLeast"/>
        <w:ind w:left="142" w:firstLine="0"/>
        <w:rPr>
          <w:rStyle w:val="14"/>
          <w:color w:val="76923C" w:themeColor="accent3" w:themeShade="BF"/>
        </w:rPr>
      </w:pPr>
      <w:r w:rsidRPr="00900E7C">
        <w:rPr>
          <w:rStyle w:val="14"/>
          <w:color w:val="76923C" w:themeColor="accent3" w:themeShade="BF"/>
        </w:rPr>
        <w:t xml:space="preserve">ЦЕ ЦІКАВО! </w:t>
      </w:r>
    </w:p>
    <w:p w:rsidR="00317B65" w:rsidRPr="00900E7C" w:rsidRDefault="00317B65" w:rsidP="00BA7AFA">
      <w:pPr>
        <w:pStyle w:val="a3"/>
        <w:pBdr>
          <w:left w:val="single" w:sz="18" w:space="4" w:color="76923C"/>
        </w:pBdr>
        <w:shd w:val="clear" w:color="auto" w:fill="FFFFFF"/>
        <w:spacing w:line="285" w:lineRule="atLeast"/>
        <w:ind w:left="142" w:firstLine="0"/>
        <w:rPr>
          <w:rStyle w:val="14"/>
          <w:color w:val="365F91" w:themeColor="accent1" w:themeShade="BF"/>
        </w:rPr>
      </w:pPr>
      <w:r w:rsidRPr="00900E7C">
        <w:rPr>
          <w:rStyle w:val="14"/>
          <w:color w:val="365F91" w:themeColor="accent1" w:themeShade="BF"/>
        </w:rPr>
        <w:t>Спочатку в ролі резервної валюти виступав</w:t>
      </w:r>
      <w:r w:rsidR="001619BF">
        <w:rPr>
          <w:rStyle w:val="14"/>
          <w:color w:val="365F91" w:themeColor="accent1" w:themeShade="BF"/>
        </w:rPr>
        <w:t xml:space="preserve"> </w:t>
      </w:r>
      <w:hyperlink r:id="rId92" w:tooltip="Англійський фунт стерлінгів" w:history="1">
        <w:r w:rsidRPr="00900E7C">
          <w:rPr>
            <w:rStyle w:val="14"/>
            <w:color w:val="365F91" w:themeColor="accent1" w:themeShade="BF"/>
          </w:rPr>
          <w:t>англійський фунт стерлінгів</w:t>
        </w:r>
      </w:hyperlink>
      <w:r w:rsidRPr="00900E7C">
        <w:rPr>
          <w:rStyle w:val="14"/>
          <w:color w:val="365F91" w:themeColor="accent1" w:themeShade="BF"/>
        </w:rPr>
        <w:t xml:space="preserve">, що </w:t>
      </w:r>
      <w:r w:rsidR="001619BF">
        <w:rPr>
          <w:rStyle w:val="14"/>
          <w:color w:val="365F91" w:themeColor="accent1" w:themeShade="BF"/>
        </w:rPr>
        <w:t>відіг</w:t>
      </w:r>
      <w:r w:rsidRPr="00900E7C">
        <w:rPr>
          <w:rStyle w:val="14"/>
          <w:color w:val="365F91" w:themeColor="accent1" w:themeShade="BF"/>
        </w:rPr>
        <w:t>рав</w:t>
      </w:r>
      <w:r w:rsidR="001619BF">
        <w:rPr>
          <w:rStyle w:val="14"/>
          <w:color w:val="365F91" w:themeColor="accent1" w:themeShade="BF"/>
        </w:rPr>
        <w:t>ав</w:t>
      </w:r>
      <w:r w:rsidRPr="00900E7C">
        <w:rPr>
          <w:rStyle w:val="14"/>
          <w:color w:val="365F91" w:themeColor="accent1" w:themeShade="BF"/>
        </w:rPr>
        <w:t xml:space="preserve"> панівну роль </w:t>
      </w:r>
      <w:r w:rsidR="001619BF">
        <w:rPr>
          <w:rStyle w:val="14"/>
          <w:color w:val="365F91" w:themeColor="accent1" w:themeShade="BF"/>
        </w:rPr>
        <w:t>у</w:t>
      </w:r>
      <w:r w:rsidRPr="00900E7C">
        <w:rPr>
          <w:rStyle w:val="14"/>
          <w:color w:val="365F91" w:themeColor="accent1" w:themeShade="BF"/>
        </w:rPr>
        <w:t xml:space="preserve"> міжнародних розрахунках. </w:t>
      </w:r>
      <w:r w:rsidRPr="00900E7C">
        <w:rPr>
          <w:rStyle w:val="14"/>
          <w:color w:val="365F91" w:themeColor="accent1" w:themeShade="BF"/>
        </w:rPr>
        <w:lastRenderedPageBreak/>
        <w:t xml:space="preserve">Разом </w:t>
      </w:r>
      <w:r w:rsidR="001619BF">
        <w:rPr>
          <w:rStyle w:val="14"/>
          <w:color w:val="365F91" w:themeColor="accent1" w:themeShade="BF"/>
        </w:rPr>
        <w:t>і</w:t>
      </w:r>
      <w:r w:rsidRPr="00900E7C">
        <w:rPr>
          <w:rStyle w:val="14"/>
          <w:color w:val="365F91" w:themeColor="accent1" w:themeShade="BF"/>
        </w:rPr>
        <w:t>з фунтом стерлінгів як міжнародна платіжна і резервна валюта поступово став використовуватися </w:t>
      </w:r>
      <w:hyperlink r:id="rId93" w:tooltip="Долар США" w:history="1">
        <w:r w:rsidRPr="00900E7C">
          <w:rPr>
            <w:rStyle w:val="14"/>
            <w:color w:val="365F91" w:themeColor="accent1" w:themeShade="BF"/>
          </w:rPr>
          <w:t>долар США</w:t>
        </w:r>
      </w:hyperlink>
      <w:r w:rsidRPr="00900E7C">
        <w:rPr>
          <w:rStyle w:val="14"/>
          <w:color w:val="365F91" w:themeColor="accent1" w:themeShade="BF"/>
        </w:rPr>
        <w:t xml:space="preserve">, який </w:t>
      </w:r>
      <w:r w:rsidR="00DA1395">
        <w:rPr>
          <w:rStyle w:val="14"/>
          <w:color w:val="365F91" w:themeColor="accent1" w:themeShade="BF"/>
        </w:rPr>
        <w:t xml:space="preserve">згодом </w:t>
      </w:r>
      <w:r w:rsidRPr="00900E7C">
        <w:rPr>
          <w:rStyle w:val="14"/>
          <w:color w:val="365F91" w:themeColor="accent1" w:themeShade="BF"/>
        </w:rPr>
        <w:t>став основною резервною валютою світу. Він займає, за різними оцінками, частку від 50 до 61 відсотка в міжнародних резервах центральних банків.</w:t>
      </w:r>
    </w:p>
    <w:p w:rsidR="00317B65" w:rsidRDefault="00FA34E0" w:rsidP="005C1412">
      <w:pPr>
        <w:pStyle w:val="a3"/>
        <w:shd w:val="clear" w:color="auto" w:fill="FFFFFF"/>
        <w:spacing w:before="96" w:line="285" w:lineRule="atLeast"/>
        <w:ind w:hanging="142"/>
        <w:jc w:val="center"/>
        <w:rPr>
          <w:color w:val="000000"/>
        </w:rPr>
      </w:pPr>
      <w:r>
        <w:rPr>
          <w:noProof/>
          <w:color w:val="0645AD"/>
        </w:rPr>
        <w:drawing>
          <wp:inline distT="0" distB="0" distL="0" distR="0">
            <wp:extent cx="3105150" cy="1323975"/>
            <wp:effectExtent l="19050" t="0" r="0" b="0"/>
            <wp:docPr id="4" name="Рисунок 165" descr="250px-United_States_one_dollar_bill%2C_obvers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250px-United_States_one_dollar_bill%2C_obverse"/>
                    <pic:cNvPicPr>
                      <a:picLocks noChangeAspect="1" noChangeArrowheads="1"/>
                    </pic:cNvPicPr>
                  </pic:nvPicPr>
                  <pic:blipFill>
                    <a:blip r:embed="rId95" cstate="print"/>
                    <a:srcRect/>
                    <a:stretch>
                      <a:fillRect/>
                    </a:stretch>
                  </pic:blipFill>
                  <pic:spPr bwMode="auto">
                    <a:xfrm>
                      <a:off x="0" y="0"/>
                      <a:ext cx="3105150" cy="1323975"/>
                    </a:xfrm>
                    <a:prstGeom prst="rect">
                      <a:avLst/>
                    </a:prstGeom>
                    <a:noFill/>
                    <a:ln w="9525">
                      <a:noFill/>
                      <a:miter lim="800000"/>
                      <a:headEnd/>
                      <a:tailEnd/>
                    </a:ln>
                  </pic:spPr>
                </pic:pic>
              </a:graphicData>
            </a:graphic>
          </wp:inline>
        </w:drawing>
      </w:r>
    </w:p>
    <w:p w:rsidR="00317B65" w:rsidRPr="00900E7C" w:rsidRDefault="00F43D51" w:rsidP="00BA7AFA">
      <w:pPr>
        <w:pStyle w:val="a3"/>
        <w:pBdr>
          <w:left w:val="single" w:sz="18" w:space="4" w:color="76923C"/>
        </w:pBdr>
        <w:shd w:val="clear" w:color="auto" w:fill="FFFFFF"/>
        <w:spacing w:before="96" w:line="285" w:lineRule="atLeast"/>
        <w:ind w:left="142" w:firstLine="0"/>
        <w:rPr>
          <w:rStyle w:val="14"/>
          <w:color w:val="365F91" w:themeColor="accent1" w:themeShade="BF"/>
        </w:rPr>
      </w:pPr>
      <w:hyperlink r:id="rId96" w:tooltip="Євро" w:history="1">
        <w:r w:rsidR="00317B65" w:rsidRPr="00900E7C">
          <w:rPr>
            <w:rStyle w:val="14"/>
            <w:color w:val="365F91" w:themeColor="accent1" w:themeShade="BF"/>
          </w:rPr>
          <w:t>Євро</w:t>
        </w:r>
      </w:hyperlink>
      <w:r w:rsidR="00317B65" w:rsidRPr="00900E7C">
        <w:rPr>
          <w:rStyle w:val="14"/>
          <w:color w:val="365F91" w:themeColor="accent1" w:themeShade="BF"/>
        </w:rPr>
        <w:t> </w:t>
      </w:r>
      <w:r w:rsidR="00050B52" w:rsidRPr="00900E7C">
        <w:rPr>
          <w:rStyle w:val="14"/>
          <w:color w:val="365F91" w:themeColor="accent1" w:themeShade="BF"/>
        </w:rPr>
        <w:t>–</w:t>
      </w:r>
      <w:r w:rsidR="00317B65" w:rsidRPr="00900E7C">
        <w:rPr>
          <w:rStyle w:val="14"/>
          <w:color w:val="365F91" w:themeColor="accent1" w:themeShade="BF"/>
        </w:rPr>
        <w:t xml:space="preserve"> друга за використанням резервна валюта. Після введення євро </w:t>
      </w:r>
      <w:r w:rsidR="00150FEC">
        <w:rPr>
          <w:rStyle w:val="14"/>
          <w:color w:val="365F91" w:themeColor="accent1" w:themeShade="BF"/>
        </w:rPr>
        <w:t>(</w:t>
      </w:r>
      <w:hyperlink r:id="rId97" w:tooltip="1999" w:history="1">
        <w:r w:rsidR="00317B65" w:rsidRPr="00900E7C">
          <w:rPr>
            <w:rStyle w:val="14"/>
            <w:color w:val="365F91" w:themeColor="accent1" w:themeShade="BF"/>
          </w:rPr>
          <w:t>1999</w:t>
        </w:r>
      </w:hyperlink>
      <w:r w:rsidR="00317B65" w:rsidRPr="00900E7C">
        <w:rPr>
          <w:rStyle w:val="14"/>
          <w:color w:val="365F91" w:themeColor="accent1" w:themeShade="BF"/>
        </w:rPr>
        <w:t> р</w:t>
      </w:r>
      <w:r w:rsidR="00150FEC">
        <w:rPr>
          <w:rStyle w:val="14"/>
          <w:color w:val="365F91" w:themeColor="accent1" w:themeShade="BF"/>
        </w:rPr>
        <w:t>ік)</w:t>
      </w:r>
      <w:r w:rsidR="00317B65" w:rsidRPr="00900E7C">
        <w:rPr>
          <w:rStyle w:val="14"/>
          <w:color w:val="365F91" w:themeColor="accent1" w:themeShade="BF"/>
        </w:rPr>
        <w:t xml:space="preserve"> ця валюта частково успадкувала частку в розрахунках і резервах від німецької марки, французького франка </w:t>
      </w:r>
      <w:r w:rsidR="00050B52" w:rsidRPr="00900E7C">
        <w:rPr>
          <w:rStyle w:val="14"/>
          <w:color w:val="365F91" w:themeColor="accent1" w:themeShade="BF"/>
        </w:rPr>
        <w:t>та</w:t>
      </w:r>
      <w:r w:rsidR="00317B65" w:rsidRPr="00900E7C">
        <w:rPr>
          <w:rStyle w:val="14"/>
          <w:color w:val="365F91" w:themeColor="accent1" w:themeShade="BF"/>
        </w:rPr>
        <w:t xml:space="preserve"> інших європейських валют, які використовувалися для розрахунків і накопичень. Відтоді частка євро постійно збільшується, оскільки центральні банки прагнуть диверсифікувати свої резерви.</w:t>
      </w:r>
    </w:p>
    <w:p w:rsidR="00317B65" w:rsidRPr="00900E7C" w:rsidRDefault="00F43D51" w:rsidP="00BA7AFA">
      <w:pPr>
        <w:pStyle w:val="a3"/>
        <w:pBdr>
          <w:left w:val="single" w:sz="18" w:space="4" w:color="76923C"/>
        </w:pBdr>
        <w:shd w:val="clear" w:color="auto" w:fill="FFFFFF"/>
        <w:spacing w:line="285" w:lineRule="atLeast"/>
        <w:ind w:left="142" w:firstLine="0"/>
        <w:rPr>
          <w:rStyle w:val="14"/>
          <w:color w:val="365F91" w:themeColor="accent1" w:themeShade="BF"/>
        </w:rPr>
      </w:pPr>
      <w:hyperlink r:id="rId98" w:tooltip="Японська єна" w:history="1">
        <w:r w:rsidR="00317B65" w:rsidRPr="00900E7C">
          <w:rPr>
            <w:rStyle w:val="14"/>
            <w:color w:val="365F91" w:themeColor="accent1" w:themeShade="BF"/>
          </w:rPr>
          <w:t>Японська єна</w:t>
        </w:r>
      </w:hyperlink>
      <w:r w:rsidR="00317B65" w:rsidRPr="00900E7C">
        <w:rPr>
          <w:rStyle w:val="14"/>
          <w:color w:val="365F91" w:themeColor="accent1" w:themeShade="BF"/>
        </w:rPr>
        <w:t> розглядалася як третя найважливіша резервна валюта протягом кількох десятиліть, але останнім часом ступінь використання цієї валюти знизився.</w:t>
      </w:r>
    </w:p>
    <w:p w:rsidR="00317B65" w:rsidRPr="00900E7C" w:rsidRDefault="00F43D51" w:rsidP="00BA7AFA">
      <w:pPr>
        <w:pStyle w:val="a3"/>
        <w:pBdr>
          <w:left w:val="single" w:sz="18" w:space="4" w:color="76923C"/>
        </w:pBdr>
        <w:shd w:val="clear" w:color="auto" w:fill="FFFFFF"/>
        <w:spacing w:line="285" w:lineRule="atLeast"/>
        <w:ind w:left="142" w:firstLine="0"/>
        <w:rPr>
          <w:rStyle w:val="14"/>
          <w:color w:val="365F91" w:themeColor="accent1" w:themeShade="BF"/>
        </w:rPr>
      </w:pPr>
      <w:hyperlink r:id="rId99" w:tooltip="Швейцарський франк" w:history="1">
        <w:r w:rsidR="00317B65" w:rsidRPr="00900E7C">
          <w:rPr>
            <w:rStyle w:val="14"/>
            <w:color w:val="365F91" w:themeColor="accent1" w:themeShade="BF"/>
          </w:rPr>
          <w:t>Швейцарський франк</w:t>
        </w:r>
      </w:hyperlink>
      <w:r w:rsidR="00317B65" w:rsidRPr="00900E7C">
        <w:rPr>
          <w:rStyle w:val="14"/>
          <w:color w:val="365F91" w:themeColor="accent1" w:themeShade="BF"/>
        </w:rPr>
        <w:t xml:space="preserve"> використовується як резервна валюта через його стабільність, хоча частка всіх валютних резервів </w:t>
      </w:r>
      <w:r w:rsidR="00AA6416">
        <w:rPr>
          <w:rStyle w:val="14"/>
          <w:color w:val="365F91" w:themeColor="accent1" w:themeShade="BF"/>
        </w:rPr>
        <w:t>у</w:t>
      </w:r>
      <w:r w:rsidR="00317B65" w:rsidRPr="00900E7C">
        <w:rPr>
          <w:rStyle w:val="14"/>
          <w:color w:val="365F91" w:themeColor="accent1" w:themeShade="BF"/>
        </w:rPr>
        <w:t xml:space="preserve"> швейцарських франках, як правило, нижч</w:t>
      </w:r>
      <w:r w:rsidR="00AA6416">
        <w:rPr>
          <w:rStyle w:val="14"/>
          <w:color w:val="365F91" w:themeColor="accent1" w:themeShade="BF"/>
        </w:rPr>
        <w:t>а за</w:t>
      </w:r>
      <w:r w:rsidR="00317B65" w:rsidRPr="00900E7C">
        <w:rPr>
          <w:rStyle w:val="14"/>
          <w:color w:val="365F91" w:themeColor="accent1" w:themeShade="BF"/>
        </w:rPr>
        <w:t xml:space="preserve"> 0,3%.</w:t>
      </w:r>
    </w:p>
    <w:p w:rsidR="00317B65" w:rsidRPr="00900E7C" w:rsidRDefault="00317B65" w:rsidP="00BA7AFA">
      <w:pPr>
        <w:pStyle w:val="a3"/>
        <w:pBdr>
          <w:left w:val="single" w:sz="18" w:space="4" w:color="76923C"/>
        </w:pBdr>
        <w:shd w:val="clear" w:color="auto" w:fill="FFFFFF"/>
        <w:spacing w:line="285" w:lineRule="atLeast"/>
        <w:ind w:left="142" w:firstLine="0"/>
        <w:rPr>
          <w:rStyle w:val="14"/>
          <w:color w:val="365F91" w:themeColor="accent1" w:themeShade="BF"/>
        </w:rPr>
      </w:pPr>
      <w:r w:rsidRPr="00900E7C">
        <w:rPr>
          <w:rStyle w:val="14"/>
          <w:color w:val="365F91" w:themeColor="accent1" w:themeShade="BF"/>
        </w:rPr>
        <w:t xml:space="preserve">За останні роки зацікавленість </w:t>
      </w:r>
      <w:r w:rsidR="00AA6416">
        <w:rPr>
          <w:rStyle w:val="14"/>
          <w:color w:val="365F91" w:themeColor="accent1" w:themeShade="BF"/>
        </w:rPr>
        <w:t>у</w:t>
      </w:r>
      <w:r w:rsidRPr="00900E7C">
        <w:rPr>
          <w:rStyle w:val="14"/>
          <w:color w:val="365F91" w:themeColor="accent1" w:themeShade="BF"/>
        </w:rPr>
        <w:t xml:space="preserve"> просуванні своїх валют для використання їх як світові резервні виразил</w:t>
      </w:r>
      <w:r w:rsidR="00AA6416">
        <w:rPr>
          <w:rStyle w:val="14"/>
          <w:color w:val="365F91" w:themeColor="accent1" w:themeShade="BF"/>
        </w:rPr>
        <w:t>а</w:t>
      </w:r>
      <w:r w:rsidRPr="00900E7C">
        <w:rPr>
          <w:rStyle w:val="14"/>
          <w:color w:val="365F91" w:themeColor="accent1" w:themeShade="BF"/>
        </w:rPr>
        <w:t xml:space="preserve"> ціла низка країн, зокрема Китай і Росія.</w:t>
      </w:r>
    </w:p>
    <w:p w:rsidR="00317B65" w:rsidRPr="009C059B" w:rsidRDefault="00317B65" w:rsidP="00DE3765">
      <w:pPr>
        <w:pStyle w:val="a3"/>
        <w:shd w:val="clear" w:color="auto" w:fill="FFFFFF"/>
        <w:spacing w:line="285" w:lineRule="atLeast"/>
        <w:ind w:left="851"/>
      </w:pPr>
    </w:p>
    <w:p w:rsidR="00317B65" w:rsidRPr="00D808E9" w:rsidRDefault="00317B65" w:rsidP="005C1412">
      <w:pPr>
        <w:pStyle w:val="2"/>
        <w:rPr>
          <w:rFonts w:ascii="Arial" w:hAnsi="Arial" w:cs="Arial"/>
          <w:lang w:val="uk-UA"/>
        </w:rPr>
      </w:pPr>
      <w:r w:rsidRPr="000F335A">
        <w:rPr>
          <w:rFonts w:ascii="Arial Black" w:hAnsi="Arial Black"/>
          <w:sz w:val="48"/>
          <w:szCs w:val="48"/>
          <w:lang w:val="uk-UA"/>
        </w:rPr>
        <w:t>?</w:t>
      </w:r>
      <w:r w:rsidRPr="001C2078">
        <w:rPr>
          <w:lang w:val="uk-UA"/>
        </w:rPr>
        <w:t xml:space="preserve"> </w:t>
      </w:r>
      <w:r w:rsidR="00AA6416">
        <w:rPr>
          <w:lang w:val="uk-UA"/>
        </w:rPr>
        <w:t xml:space="preserve"> </w:t>
      </w:r>
      <w:r w:rsidRPr="001C2078">
        <w:rPr>
          <w:lang w:val="uk-UA"/>
        </w:rPr>
        <w:t xml:space="preserve">Що виступає </w:t>
      </w:r>
      <w:r>
        <w:rPr>
          <w:lang w:val="uk-UA"/>
        </w:rPr>
        <w:t>валют</w:t>
      </w:r>
      <w:r w:rsidR="00AA6416">
        <w:rPr>
          <w:lang w:val="uk-UA"/>
        </w:rPr>
        <w:t>ою</w:t>
      </w:r>
    </w:p>
    <w:p w:rsidR="00E471C5" w:rsidRPr="00E471C5" w:rsidRDefault="00E471C5" w:rsidP="00DE3765">
      <w:pPr>
        <w:pStyle w:val="a3"/>
        <w:shd w:val="clear" w:color="auto" w:fill="FFFFFF"/>
        <w:spacing w:before="96" w:after="120"/>
        <w:ind w:firstLine="720"/>
        <w:rPr>
          <w:color w:val="000000"/>
          <w:sz w:val="16"/>
          <w:szCs w:val="16"/>
        </w:rPr>
      </w:pPr>
    </w:p>
    <w:p w:rsidR="00317B65" w:rsidRDefault="00317B65" w:rsidP="00DE3765">
      <w:pPr>
        <w:pStyle w:val="a3"/>
        <w:shd w:val="clear" w:color="auto" w:fill="FFFFFF"/>
        <w:spacing w:before="96" w:after="120"/>
        <w:ind w:firstLine="720"/>
        <w:rPr>
          <w:color w:val="000000"/>
        </w:rPr>
      </w:pPr>
      <w:r w:rsidRPr="003C0570">
        <w:rPr>
          <w:color w:val="000000"/>
        </w:rPr>
        <w:t xml:space="preserve">Сьогодні  роль валюти виконують </w:t>
      </w:r>
      <w:r w:rsidRPr="003C0570">
        <w:rPr>
          <w:i/>
          <w:color w:val="000000"/>
        </w:rPr>
        <w:t>кредитні гроші</w:t>
      </w:r>
      <w:r w:rsidRPr="003C0570">
        <w:rPr>
          <w:color w:val="000000"/>
        </w:rPr>
        <w:t xml:space="preserve">, </w:t>
      </w:r>
      <w:hyperlink r:id="rId100" w:tooltip="Монополія" w:history="1">
        <w:r w:rsidRPr="003C0570">
          <w:rPr>
            <w:rStyle w:val="af3"/>
            <w:color w:val="000000"/>
            <w:u w:val="none"/>
          </w:rPr>
          <w:t>монополію</w:t>
        </w:r>
      </w:hyperlink>
      <w:r w:rsidRPr="003C0570">
        <w:rPr>
          <w:color w:val="000000"/>
        </w:rPr>
        <w:t xml:space="preserve"> на випуск (</w:t>
      </w:r>
      <w:r w:rsidRPr="003C0570">
        <w:rPr>
          <w:i/>
          <w:color w:val="000000"/>
        </w:rPr>
        <w:t>емісію)</w:t>
      </w:r>
      <w:r w:rsidRPr="003C0570">
        <w:rPr>
          <w:color w:val="000000"/>
        </w:rPr>
        <w:t xml:space="preserve"> яких мають </w:t>
      </w:r>
      <w:hyperlink r:id="rId101" w:tooltip="Центральний банк" w:history="1">
        <w:r w:rsidRPr="003C0570">
          <w:rPr>
            <w:rStyle w:val="af3"/>
            <w:color w:val="000000"/>
            <w:u w:val="none"/>
          </w:rPr>
          <w:t>центральні банк</w:t>
        </w:r>
      </w:hyperlink>
      <w:r w:rsidRPr="003C0570">
        <w:rPr>
          <w:color w:val="000000"/>
        </w:rPr>
        <w:t>и, які ще називають моне</w:t>
      </w:r>
      <w:r w:rsidR="00E471C5">
        <w:rPr>
          <w:color w:val="000000"/>
        </w:rPr>
        <w:softHyphen/>
      </w:r>
      <w:r w:rsidRPr="003C0570">
        <w:rPr>
          <w:color w:val="000000"/>
        </w:rPr>
        <w:t>тар</w:t>
      </w:r>
      <w:r w:rsidR="00E471C5">
        <w:rPr>
          <w:color w:val="000000"/>
        </w:rPr>
        <w:softHyphen/>
      </w:r>
      <w:r w:rsidRPr="003C0570">
        <w:rPr>
          <w:color w:val="000000"/>
        </w:rPr>
        <w:t xml:space="preserve">ними органами. Так, в Україні – це Національний банк України (НБУ), </w:t>
      </w:r>
      <w:r w:rsidR="00E471C5">
        <w:rPr>
          <w:color w:val="000000"/>
        </w:rPr>
        <w:t>у</w:t>
      </w:r>
      <w:r w:rsidRPr="003C0570">
        <w:rPr>
          <w:color w:val="000000"/>
        </w:rPr>
        <w:t xml:space="preserve"> США – Федеральна резервна система (ФРС), в Європейському Союзі – Європейський центральний банк (ЄЦБ) тощо. </w:t>
      </w:r>
      <w:r w:rsidR="00E471C5">
        <w:rPr>
          <w:color w:val="000000"/>
        </w:rPr>
        <w:t>Як</w:t>
      </w:r>
      <w:r w:rsidRPr="003C0570">
        <w:rPr>
          <w:color w:val="000000"/>
        </w:rPr>
        <w:t xml:space="preserve"> валют</w:t>
      </w:r>
      <w:r w:rsidR="00E471C5">
        <w:rPr>
          <w:color w:val="000000"/>
        </w:rPr>
        <w:t>у</w:t>
      </w:r>
      <w:r w:rsidRPr="003C0570">
        <w:rPr>
          <w:color w:val="000000"/>
        </w:rPr>
        <w:t xml:space="preserve"> вико</w:t>
      </w:r>
      <w:r w:rsidR="00E471C5">
        <w:rPr>
          <w:color w:val="000000"/>
        </w:rPr>
        <w:softHyphen/>
      </w:r>
      <w:r w:rsidRPr="003C0570">
        <w:rPr>
          <w:color w:val="000000"/>
        </w:rPr>
        <w:t xml:space="preserve">ристовують насамперед </w:t>
      </w:r>
      <w:r w:rsidRPr="003C0570">
        <w:rPr>
          <w:rStyle w:val="apple-converted-space"/>
          <w:color w:val="000000"/>
        </w:rPr>
        <w:t> </w:t>
      </w:r>
      <w:r w:rsidRPr="003C0570">
        <w:rPr>
          <w:rStyle w:val="apple-converted-space"/>
          <w:i/>
          <w:color w:val="000000"/>
        </w:rPr>
        <w:t>готівкові гроші</w:t>
      </w:r>
      <w:r w:rsidRPr="003C0570">
        <w:rPr>
          <w:rStyle w:val="apple-converted-space"/>
          <w:color w:val="000000"/>
        </w:rPr>
        <w:t xml:space="preserve"> (</w:t>
      </w:r>
      <w:hyperlink r:id="rId102" w:tooltip="Банкнота" w:history="1">
        <w:r w:rsidRPr="003C0570">
          <w:rPr>
            <w:rStyle w:val="af3"/>
            <w:i/>
            <w:color w:val="000000"/>
            <w:u w:val="none"/>
          </w:rPr>
          <w:t>банкноти</w:t>
        </w:r>
      </w:hyperlink>
      <w:r w:rsidR="00E471C5">
        <w:rPr>
          <w:rStyle w:val="apple-converted-space"/>
          <w:i/>
          <w:color w:val="000000"/>
        </w:rPr>
        <w:t xml:space="preserve"> </w:t>
      </w:r>
      <w:r w:rsidR="00E471C5">
        <w:rPr>
          <w:i/>
          <w:color w:val="000000"/>
        </w:rPr>
        <w:t xml:space="preserve">і </w:t>
      </w:r>
      <w:hyperlink r:id="rId103" w:tooltip="Монета" w:history="1">
        <w:r w:rsidRPr="003C0570">
          <w:rPr>
            <w:rStyle w:val="af3"/>
            <w:i/>
            <w:color w:val="000000"/>
            <w:u w:val="none"/>
          </w:rPr>
          <w:t>монети</w:t>
        </w:r>
      </w:hyperlink>
      <w:r w:rsidRPr="003C0570">
        <w:rPr>
          <w:rStyle w:val="apple-converted-space"/>
          <w:i/>
          <w:color w:val="000000"/>
        </w:rPr>
        <w:t> </w:t>
      </w:r>
      <w:r w:rsidRPr="003C0570">
        <w:rPr>
          <w:color w:val="000000"/>
        </w:rPr>
        <w:t xml:space="preserve">певної держави), які мають реальне фізичне вираження, а також безготівкові гроші, які існують у формі </w:t>
      </w:r>
      <w:hyperlink r:id="rId104" w:tooltip="Депозит" w:history="1">
        <w:r w:rsidRPr="003C0570">
          <w:rPr>
            <w:rStyle w:val="af3"/>
            <w:color w:val="000000"/>
            <w:u w:val="none"/>
          </w:rPr>
          <w:t>банківських депозитів</w:t>
        </w:r>
      </w:hyperlink>
      <w:r w:rsidR="00E471C5">
        <w:rPr>
          <w:rStyle w:val="apple-converted-space"/>
          <w:color w:val="000000"/>
        </w:rPr>
        <w:t xml:space="preserve"> </w:t>
      </w:r>
      <w:r w:rsidRPr="003C0570">
        <w:rPr>
          <w:i/>
          <w:color w:val="000000"/>
        </w:rPr>
        <w:t>(</w:t>
      </w:r>
      <w:hyperlink r:id="rId105" w:tooltip="Депозитні гроші" w:history="1">
        <w:r w:rsidRPr="003C0570">
          <w:rPr>
            <w:rStyle w:val="af3"/>
            <w:i/>
            <w:color w:val="000000"/>
            <w:u w:val="none"/>
          </w:rPr>
          <w:t>депозитних грошей</w:t>
        </w:r>
      </w:hyperlink>
      <w:r w:rsidRPr="003C0570">
        <w:rPr>
          <w:color w:val="000000"/>
        </w:rPr>
        <w:t>),</w:t>
      </w:r>
      <w:r w:rsidR="00050B52">
        <w:rPr>
          <w:color w:val="000000"/>
        </w:rPr>
        <w:t xml:space="preserve"> </w:t>
      </w:r>
      <w:hyperlink r:id="rId106" w:tooltip="Чек" w:history="1">
        <w:r w:rsidRPr="003C0570">
          <w:rPr>
            <w:rStyle w:val="af3"/>
            <w:color w:val="000000"/>
            <w:u w:val="none"/>
          </w:rPr>
          <w:t>чеків</w:t>
        </w:r>
      </w:hyperlink>
      <w:r w:rsidRPr="003C0570">
        <w:rPr>
          <w:color w:val="000000"/>
        </w:rPr>
        <w:t>,</w:t>
      </w:r>
      <w:r w:rsidR="00E471C5">
        <w:rPr>
          <w:rStyle w:val="apple-converted-space"/>
          <w:color w:val="000000"/>
        </w:rPr>
        <w:t xml:space="preserve"> </w:t>
      </w:r>
      <w:hyperlink r:id="rId107" w:tooltip="Дебетова картка" w:history="1">
        <w:r w:rsidRPr="003C0570">
          <w:rPr>
            <w:color w:val="000000"/>
          </w:rPr>
          <w:t>платіжних карток</w:t>
        </w:r>
      </w:hyperlink>
      <w:r w:rsidR="00E471C5">
        <w:rPr>
          <w:rStyle w:val="apple-converted-space"/>
          <w:color w:val="000000"/>
        </w:rPr>
        <w:t xml:space="preserve"> </w:t>
      </w:r>
      <w:r w:rsidRPr="003C0570">
        <w:rPr>
          <w:color w:val="000000"/>
        </w:rPr>
        <w:t xml:space="preserve">або інших форм грошових переказів. Готівкові і безготівкові гроші </w:t>
      </w:r>
      <w:r w:rsidR="00894249">
        <w:rPr>
          <w:color w:val="000000"/>
        </w:rPr>
        <w:t>(</w:t>
      </w:r>
      <w:r w:rsidR="00894249" w:rsidRPr="00894249">
        <w:rPr>
          <w:i/>
          <w:color w:val="000000"/>
        </w:rPr>
        <w:t>рис. 9.2</w:t>
      </w:r>
      <w:r w:rsidR="00894249">
        <w:rPr>
          <w:color w:val="000000"/>
        </w:rPr>
        <w:t xml:space="preserve">) </w:t>
      </w:r>
      <w:r w:rsidRPr="003C0570">
        <w:rPr>
          <w:color w:val="000000"/>
        </w:rPr>
        <w:t>є</w:t>
      </w:r>
      <w:r w:rsidR="00894249">
        <w:rPr>
          <w:rStyle w:val="apple-converted-space"/>
          <w:color w:val="000000"/>
        </w:rPr>
        <w:t xml:space="preserve"> </w:t>
      </w:r>
      <w:r w:rsidRPr="003C0570">
        <w:rPr>
          <w:rStyle w:val="apple-converted-space"/>
          <w:color w:val="000000"/>
        </w:rPr>
        <w:t xml:space="preserve">однаковими за суттю </w:t>
      </w:r>
      <w:hyperlink r:id="rId108" w:tooltip="Гроші" w:history="1">
        <w:r w:rsidRPr="003C0570">
          <w:rPr>
            <w:rStyle w:val="af3"/>
            <w:color w:val="000000"/>
            <w:u w:val="none"/>
          </w:rPr>
          <w:t>грошима</w:t>
        </w:r>
      </w:hyperlink>
      <w:r w:rsidR="00E471C5">
        <w:rPr>
          <w:rStyle w:val="apple-converted-space"/>
          <w:color w:val="000000"/>
        </w:rPr>
        <w:t xml:space="preserve"> </w:t>
      </w:r>
      <w:r w:rsidR="00E471C5">
        <w:rPr>
          <w:color w:val="000000"/>
        </w:rPr>
        <w:t>в</w:t>
      </w:r>
      <w:r w:rsidRPr="003C0570">
        <w:rPr>
          <w:color w:val="000000"/>
        </w:rPr>
        <w:t xml:space="preserve"> тому сенсі, що обидві ці форми є засобами платежу (розрахунків).</w:t>
      </w:r>
    </w:p>
    <w:p w:rsidR="00317B65" w:rsidRDefault="00F43D51" w:rsidP="00087272">
      <w:pPr>
        <w:pStyle w:val="a3"/>
        <w:shd w:val="clear" w:color="auto" w:fill="FFFFFF"/>
        <w:spacing w:before="96" w:after="120"/>
        <w:ind w:firstLine="426"/>
      </w:pPr>
      <w:r>
        <w:pict>
          <v:group id="_x0000_s1223" style="width:423pt;height:256.1pt;mso-position-horizontal-relative:char;mso-position-vertical-relative:line" coordorigin="2341,6050" coordsize="7064,3915">
            <v:rect id="_x0000_s1224" style="position:absolute;left:4514;top:6050;width:2718;height:540" fillcolor="#e36c0a [2409]">
              <v:textbox style="mso-next-textbox:#_x0000_s1224">
                <w:txbxContent>
                  <w:p w:rsidR="00D1426D" w:rsidRPr="00900E7C" w:rsidRDefault="00D1426D" w:rsidP="00050B52">
                    <w:pPr>
                      <w:spacing w:before="60"/>
                      <w:ind w:firstLine="0"/>
                      <w:jc w:val="center"/>
                      <w:rPr>
                        <w:b/>
                        <w:color w:val="FFFFFF" w:themeColor="background1"/>
                        <w:lang w:val="uk-UA"/>
                      </w:rPr>
                    </w:pPr>
                    <w:r w:rsidRPr="00900E7C">
                      <w:rPr>
                        <w:b/>
                        <w:color w:val="FFFFFF" w:themeColor="background1"/>
                      </w:rPr>
                      <w:t>ВАЛЮТА</w:t>
                    </w:r>
                  </w:p>
                </w:txbxContent>
              </v:textbox>
            </v:rect>
            <v:rect id="_x0000_s1225" style="position:absolute;left:6824;top:7130;width:2174;height:540" fillcolor="#fabf8f [1945]">
              <v:textbox style="mso-next-textbox:#_x0000_s1225">
                <w:txbxContent>
                  <w:p w:rsidR="00D1426D" w:rsidRPr="0002012C" w:rsidRDefault="00D1426D" w:rsidP="00050B52">
                    <w:pPr>
                      <w:spacing w:before="60"/>
                      <w:ind w:firstLine="0"/>
                      <w:jc w:val="center"/>
                      <w:rPr>
                        <w:lang w:val="uk-UA"/>
                      </w:rPr>
                    </w:pPr>
                    <w:r>
                      <w:t>Безготівкова</w:t>
                    </w:r>
                  </w:p>
                </w:txbxContent>
              </v:textbox>
            </v:rect>
            <v:rect id="_x0000_s1226" style="position:absolute;left:2884;top:7130;width:2175;height:540" fillcolor="#fabf8f [1945]">
              <v:textbox style="mso-next-textbox:#_x0000_s1226">
                <w:txbxContent>
                  <w:p w:rsidR="00D1426D" w:rsidRPr="00611A9B" w:rsidRDefault="00D1426D" w:rsidP="00050B52">
                    <w:pPr>
                      <w:spacing w:before="60"/>
                      <w:ind w:firstLine="0"/>
                      <w:jc w:val="center"/>
                      <w:rPr>
                        <w:lang w:val="uk-UA"/>
                      </w:rPr>
                    </w:pPr>
                    <w:r>
                      <w:t xml:space="preserve">Готівкова </w:t>
                    </w:r>
                  </w:p>
                </w:txbxContent>
              </v:textbox>
            </v:rect>
            <v:rect id="_x0000_s1227" style="position:absolute;left:2341;top:8075;width:1358;height:675" fillcolor="#d99594 [1941]">
              <v:textbox style="mso-next-textbox:#_x0000_s1227">
                <w:txbxContent>
                  <w:p w:rsidR="00D1426D" w:rsidRPr="009B4D83" w:rsidRDefault="00D1426D" w:rsidP="005C1412">
                    <w:pPr>
                      <w:ind w:firstLine="0"/>
                      <w:jc w:val="center"/>
                      <w:rPr>
                        <w:sz w:val="24"/>
                        <w:lang w:val="uk-UA"/>
                      </w:rPr>
                    </w:pPr>
                    <w:r w:rsidRPr="009B4D83">
                      <w:rPr>
                        <w:sz w:val="24"/>
                      </w:rPr>
                      <w:t>Розмінні монети</w:t>
                    </w:r>
                  </w:p>
                  <w:p w:rsidR="00D1426D" w:rsidRDefault="00D1426D" w:rsidP="00DE3765"/>
                </w:txbxContent>
              </v:textbox>
            </v:rect>
            <v:rect id="_x0000_s1228" style="position:absolute;left:3971;top:8075;width:1359;height:675" fillcolor="#d99594 [1941]">
              <v:textbox style="mso-next-textbox:#_x0000_s1228">
                <w:txbxContent>
                  <w:p w:rsidR="00D1426D" w:rsidRPr="00050B52" w:rsidRDefault="00D1426D" w:rsidP="00050B52">
                    <w:pPr>
                      <w:spacing w:before="120"/>
                      <w:ind w:firstLine="0"/>
                      <w:jc w:val="center"/>
                      <w:rPr>
                        <w:sz w:val="24"/>
                        <w:lang w:val="uk-UA"/>
                      </w:rPr>
                    </w:pPr>
                    <w:r w:rsidRPr="00050B52">
                      <w:rPr>
                        <w:sz w:val="24"/>
                      </w:rPr>
                      <w:t>Банкноти</w:t>
                    </w:r>
                  </w:p>
                  <w:p w:rsidR="00D1426D" w:rsidRDefault="00D1426D" w:rsidP="00DE3765"/>
                </w:txbxContent>
              </v:textbox>
            </v:rect>
            <v:rect id="_x0000_s1229" style="position:absolute;left:7911;top:8075;width:1494;height:675" fillcolor="#d99594 [1941]">
              <v:textbox style="mso-next-textbox:#_x0000_s1229">
                <w:txbxContent>
                  <w:p w:rsidR="00D1426D" w:rsidRPr="00050B52" w:rsidRDefault="00D1426D" w:rsidP="00050B52">
                    <w:pPr>
                      <w:spacing w:before="120"/>
                      <w:ind w:firstLine="0"/>
                      <w:rPr>
                        <w:sz w:val="24"/>
                        <w:lang w:val="uk-UA"/>
                      </w:rPr>
                    </w:pPr>
                    <w:r>
                      <w:t xml:space="preserve"> </w:t>
                    </w:r>
                    <w:r w:rsidRPr="00050B52">
                      <w:rPr>
                        <w:sz w:val="24"/>
                      </w:rPr>
                      <w:t>Квазігроші</w:t>
                    </w:r>
                  </w:p>
                </w:txbxContent>
              </v:textbox>
            </v:rect>
            <v:rect id="_x0000_s1230" style="position:absolute;left:6416;top:8075;width:1360;height:675" fillcolor="#d99594 [1941]">
              <v:textbox style="mso-next-textbox:#_x0000_s1230">
                <w:txbxContent>
                  <w:p w:rsidR="00D1426D" w:rsidRPr="00050B52" w:rsidRDefault="00D1426D" w:rsidP="005C1412">
                    <w:pPr>
                      <w:ind w:firstLine="0"/>
                      <w:jc w:val="center"/>
                      <w:rPr>
                        <w:sz w:val="24"/>
                        <w:lang w:val="uk-UA"/>
                      </w:rPr>
                    </w:pPr>
                    <w:r w:rsidRPr="00050B52">
                      <w:rPr>
                        <w:sz w:val="24"/>
                      </w:rPr>
                      <w:t xml:space="preserve"> Депозитні гроші</w:t>
                    </w:r>
                  </w:p>
                </w:txbxContent>
              </v:textbox>
            </v:rect>
            <v:rect id="_x0000_s1231" style="position:absolute;left:2341;top:9290;width:1223;height:675" fillcolor="#fde9d9 [665]">
              <v:textbox style="mso-next-textbox:#_x0000_s1231">
                <w:txbxContent>
                  <w:p w:rsidR="00D1426D" w:rsidRPr="00050B52" w:rsidRDefault="00D1426D" w:rsidP="00050B52">
                    <w:pPr>
                      <w:spacing w:before="240"/>
                      <w:ind w:firstLine="0"/>
                      <w:jc w:val="center"/>
                      <w:rPr>
                        <w:sz w:val="20"/>
                        <w:szCs w:val="20"/>
                        <w:lang w:val="uk-UA"/>
                      </w:rPr>
                    </w:pPr>
                    <w:r w:rsidRPr="00050B52">
                      <w:rPr>
                        <w:sz w:val="20"/>
                        <w:szCs w:val="20"/>
                      </w:rPr>
                      <w:t>Обігові</w:t>
                    </w:r>
                  </w:p>
                </w:txbxContent>
              </v:textbox>
            </v:rect>
            <v:rect id="_x0000_s1232" style="position:absolute;left:6824;top:9290;width:1223;height:675" fillcolor="#fde9d9 [665]">
              <v:textbox style="mso-next-textbox:#_x0000_s1232">
                <w:txbxContent>
                  <w:p w:rsidR="00D1426D" w:rsidRPr="00050B52" w:rsidRDefault="00D1426D" w:rsidP="00050B52">
                    <w:pPr>
                      <w:spacing w:before="240"/>
                      <w:ind w:firstLine="0"/>
                      <w:jc w:val="center"/>
                      <w:rPr>
                        <w:sz w:val="20"/>
                        <w:szCs w:val="20"/>
                      </w:rPr>
                    </w:pPr>
                    <w:r w:rsidRPr="00050B52">
                      <w:rPr>
                        <w:sz w:val="20"/>
                        <w:szCs w:val="20"/>
                      </w:rPr>
                      <w:t>Векселі</w:t>
                    </w:r>
                  </w:p>
                </w:txbxContent>
              </v:textbox>
            </v:rect>
            <v:rect id="_x0000_s1233" style="position:absolute;left:8182;top:9290;width:1223;height:675" fillcolor="#fde9d9 [665]">
              <v:textbox style="mso-next-textbox:#_x0000_s1233">
                <w:txbxContent>
                  <w:p w:rsidR="00D1426D" w:rsidRPr="00050B52" w:rsidRDefault="00D1426D" w:rsidP="00050B52">
                    <w:pPr>
                      <w:spacing w:before="240"/>
                      <w:ind w:firstLine="0"/>
                      <w:jc w:val="center"/>
                      <w:rPr>
                        <w:sz w:val="20"/>
                        <w:szCs w:val="20"/>
                        <w:lang w:val="uk-UA"/>
                      </w:rPr>
                    </w:pPr>
                    <w:r w:rsidRPr="00050B52">
                      <w:rPr>
                        <w:sz w:val="20"/>
                        <w:szCs w:val="20"/>
                      </w:rPr>
                      <w:t>Чеки</w:t>
                    </w:r>
                  </w:p>
                </w:txbxContent>
              </v:textbox>
            </v:rect>
            <v:rect id="_x0000_s1234" style="position:absolute;left:5465;top:9290;width:1222;height:675" fillcolor="#fde9d9 [665]">
              <v:textbox style="mso-next-textbox:#_x0000_s1234">
                <w:txbxContent>
                  <w:p w:rsidR="00D1426D" w:rsidRPr="00050B52" w:rsidRDefault="00D1426D" w:rsidP="005C1412">
                    <w:pPr>
                      <w:ind w:firstLine="0"/>
                      <w:jc w:val="center"/>
                      <w:rPr>
                        <w:sz w:val="24"/>
                        <w:lang w:val="uk-UA"/>
                      </w:rPr>
                    </w:pPr>
                    <w:r w:rsidRPr="00050B52">
                      <w:rPr>
                        <w:sz w:val="20"/>
                        <w:szCs w:val="20"/>
                      </w:rPr>
                      <w:t>Довго</w:t>
                    </w:r>
                    <w:r w:rsidRPr="00050B52">
                      <w:rPr>
                        <w:sz w:val="20"/>
                        <w:szCs w:val="20"/>
                        <w:lang w:val="uk-UA"/>
                      </w:rPr>
                      <w:t>-</w:t>
                    </w:r>
                    <w:r w:rsidRPr="00050B52">
                      <w:rPr>
                        <w:sz w:val="20"/>
                        <w:szCs w:val="20"/>
                      </w:rPr>
                      <w:t>ст</w:t>
                    </w:r>
                    <w:r w:rsidRPr="00050B52">
                      <w:rPr>
                        <w:sz w:val="20"/>
                        <w:szCs w:val="20"/>
                        <w:lang w:val="uk-UA"/>
                      </w:rPr>
                      <w:t>р</w:t>
                    </w:r>
                    <w:r w:rsidRPr="00050B52">
                      <w:rPr>
                        <w:sz w:val="20"/>
                        <w:szCs w:val="20"/>
                      </w:rPr>
                      <w:t>окові депозити</w:t>
                    </w:r>
                  </w:p>
                  <w:p w:rsidR="00D1426D" w:rsidRDefault="00D1426D"/>
                </w:txbxContent>
              </v:textbox>
            </v:rect>
            <v:rect id="_x0000_s1235" style="position:absolute;left:3699;top:9290;width:1223;height:675" fillcolor="#fde9d9 [665]">
              <v:textbox style="mso-next-textbox:#_x0000_s1235">
                <w:txbxContent>
                  <w:p w:rsidR="00D1426D" w:rsidRPr="00050B52" w:rsidRDefault="00D1426D" w:rsidP="00050B52">
                    <w:pPr>
                      <w:spacing w:before="240"/>
                      <w:ind w:firstLine="0"/>
                      <w:jc w:val="center"/>
                      <w:rPr>
                        <w:sz w:val="20"/>
                        <w:szCs w:val="20"/>
                      </w:rPr>
                    </w:pPr>
                    <w:r w:rsidRPr="00050B52">
                      <w:rPr>
                        <w:sz w:val="20"/>
                        <w:szCs w:val="20"/>
                      </w:rPr>
                      <w:t>Ювілейні</w:t>
                    </w:r>
                  </w:p>
                </w:txbxContent>
              </v:textbox>
            </v:rect>
            <v:line id="_x0000_s1236" style="position:absolute;flip:x" from="2884,7670" to="3835,8075">
              <v:stroke endarrow="block"/>
            </v:line>
            <v:line id="_x0000_s1237" style="position:absolute" from="3835,7670" to="4650,8075">
              <v:stroke endarrow="block"/>
            </v:line>
            <v:line id="_x0000_s1238" style="position:absolute" from="2884,8750" to="2884,9290">
              <v:stroke endarrow="block"/>
            </v:line>
            <v:line id="_x0000_s1239" style="position:absolute" from="2884,8750" to="4379,9290">
              <v:stroke endarrow="block"/>
            </v:line>
            <v:line id="_x0000_s1240" style="position:absolute" from="8862,8750" to="8862,9290">
              <v:stroke endarrow="block"/>
            </v:line>
            <v:line id="_x0000_s1241" style="position:absolute;flip:x" from="7367,8750" to="8862,9290">
              <v:stroke endarrow="block"/>
            </v:line>
            <v:line id="_x0000_s1242" style="position:absolute;flip:x" from="5873,8750" to="8862,9290">
              <v:stroke endarrow="block"/>
            </v:line>
            <v:line id="_x0000_s1243" style="position:absolute;flip:x" from="3835,6590" to="5873,7130">
              <v:stroke endarrow="block"/>
            </v:line>
            <v:line id="_x0000_s1244" style="position:absolute" from="5873,6590" to="7775,7130">
              <v:stroke endarrow="block"/>
            </v:line>
            <v:line id="_x0000_s1245" style="position:absolute;flip:x" from="7096,7670" to="8047,8075">
              <v:stroke endarrow="block"/>
            </v:line>
            <v:line id="_x0000_s1246" style="position:absolute" from="8047,7670" to="8862,8075">
              <v:stroke endarrow="block"/>
            </v:line>
            <w10:wrap type="none"/>
            <w10:anchorlock/>
          </v:group>
        </w:pict>
      </w:r>
    </w:p>
    <w:p w:rsidR="00900E7C" w:rsidRPr="00E471C5" w:rsidRDefault="00317B65" w:rsidP="00734555">
      <w:pPr>
        <w:pStyle w:val="a3"/>
        <w:shd w:val="clear" w:color="auto" w:fill="FFFFFF"/>
        <w:spacing w:before="96" w:after="120"/>
        <w:ind w:firstLine="720"/>
        <w:rPr>
          <w:sz w:val="20"/>
          <w:szCs w:val="20"/>
        </w:rPr>
      </w:pPr>
      <w:r>
        <w:rPr>
          <w:b/>
          <w:i/>
        </w:rPr>
        <w:t xml:space="preserve">    </w:t>
      </w:r>
      <w:r w:rsidRPr="00853272">
        <w:rPr>
          <w:b/>
          <w:i/>
          <w:sz w:val="16"/>
          <w:szCs w:val="16"/>
        </w:rPr>
        <w:t xml:space="preserve"> </w:t>
      </w:r>
    </w:p>
    <w:p w:rsidR="00317B65" w:rsidRPr="003A7D77" w:rsidRDefault="00317B65" w:rsidP="00050B52">
      <w:pPr>
        <w:pStyle w:val="a3"/>
        <w:shd w:val="clear" w:color="auto" w:fill="FFFFFF"/>
        <w:spacing w:before="96" w:after="120"/>
        <w:ind w:firstLine="0"/>
        <w:jc w:val="center"/>
        <w:rPr>
          <w:b/>
        </w:rPr>
      </w:pPr>
      <w:r w:rsidRPr="00F66E09">
        <w:t>Рис.</w:t>
      </w:r>
      <w:r>
        <w:t xml:space="preserve"> </w:t>
      </w:r>
      <w:r w:rsidRPr="00F66E09">
        <w:t>9.2.</w:t>
      </w:r>
      <w:r w:rsidRPr="003A7D77">
        <w:rPr>
          <w:b/>
        </w:rPr>
        <w:t xml:space="preserve"> Елементний склад валюти</w:t>
      </w:r>
    </w:p>
    <w:p w:rsidR="00734555" w:rsidRPr="00FE5100" w:rsidRDefault="00734555" w:rsidP="00DE3765">
      <w:pPr>
        <w:pStyle w:val="a3"/>
        <w:shd w:val="clear" w:color="auto" w:fill="FFFFFF"/>
        <w:spacing w:before="96" w:after="120"/>
        <w:ind w:firstLine="720"/>
        <w:rPr>
          <w:sz w:val="16"/>
          <w:szCs w:val="16"/>
        </w:rPr>
      </w:pPr>
    </w:p>
    <w:p w:rsidR="00317B65" w:rsidRDefault="00317B65" w:rsidP="00DE3765">
      <w:pPr>
        <w:pStyle w:val="a3"/>
        <w:shd w:val="clear" w:color="auto" w:fill="FFFFFF"/>
        <w:spacing w:before="96" w:after="120"/>
        <w:ind w:firstLine="720"/>
      </w:pPr>
      <w:r>
        <w:t>Розглянемо елементні ознаки національної валюти України – гривні</w:t>
      </w:r>
      <w:r w:rsidR="00894249">
        <w:t xml:space="preserve"> (</w:t>
      </w:r>
      <w:r w:rsidR="00894249" w:rsidRPr="00894249">
        <w:rPr>
          <w:i/>
        </w:rPr>
        <w:t>рис. 9.3</w:t>
      </w:r>
      <w:r w:rsidR="00894249">
        <w:t>)</w:t>
      </w:r>
      <w:r>
        <w:t>.</w:t>
      </w:r>
    </w:p>
    <w:p w:rsidR="00317B65" w:rsidRPr="00853272" w:rsidRDefault="00317B65" w:rsidP="00DE3765">
      <w:pPr>
        <w:pStyle w:val="a3"/>
        <w:shd w:val="clear" w:color="auto" w:fill="FFFFFF"/>
        <w:spacing w:before="96" w:after="120"/>
        <w:ind w:firstLine="720"/>
        <w:rPr>
          <w:sz w:val="16"/>
          <w:szCs w:val="16"/>
        </w:rPr>
      </w:pPr>
    </w:p>
    <w:tbl>
      <w:tblPr>
        <w:tblW w:w="6000" w:type="dxa"/>
        <w:jc w:val="center"/>
        <w:tblBorders>
          <w:top w:val="outset" w:sz="6" w:space="0" w:color="7D7D7D"/>
          <w:left w:val="outset" w:sz="6" w:space="0" w:color="7D7D7D"/>
          <w:bottom w:val="outset" w:sz="6" w:space="0" w:color="7D7D7D"/>
          <w:right w:val="outset" w:sz="6" w:space="0" w:color="7D7D7D"/>
        </w:tblBorders>
        <w:tblCellMar>
          <w:top w:w="45" w:type="dxa"/>
          <w:left w:w="45" w:type="dxa"/>
          <w:bottom w:w="45" w:type="dxa"/>
          <w:right w:w="45" w:type="dxa"/>
        </w:tblCellMar>
        <w:tblLook w:val="00A0"/>
      </w:tblPr>
      <w:tblGrid>
        <w:gridCol w:w="2128"/>
        <w:gridCol w:w="3872"/>
      </w:tblGrid>
      <w:tr w:rsidR="00317B65" w:rsidTr="000E7185">
        <w:trPr>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84C1FF"/>
            <w:vAlign w:val="center"/>
          </w:tcPr>
          <w:p w:rsidR="00317B65" w:rsidRDefault="00317B65" w:rsidP="00991210">
            <w:pPr>
              <w:ind w:firstLine="0"/>
              <w:jc w:val="center"/>
              <w:rPr>
                <w:b/>
                <w:bCs/>
                <w:color w:val="FFFFFF"/>
                <w:sz w:val="21"/>
                <w:szCs w:val="21"/>
              </w:rPr>
            </w:pPr>
            <w:r>
              <w:rPr>
                <w:b/>
                <w:bCs/>
                <w:color w:val="FFFFFF"/>
                <w:sz w:val="21"/>
                <w:szCs w:val="21"/>
              </w:rPr>
              <w:t>Гривня</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317B65" w:rsidRDefault="00FA34E0" w:rsidP="00991210">
            <w:pPr>
              <w:ind w:firstLine="0"/>
              <w:jc w:val="center"/>
              <w:rPr>
                <w:sz w:val="18"/>
                <w:szCs w:val="18"/>
              </w:rPr>
            </w:pPr>
            <w:r>
              <w:rPr>
                <w:noProof/>
                <w:color w:val="0645AD"/>
                <w:sz w:val="18"/>
                <w:szCs w:val="18"/>
                <w:lang w:val="uk-UA" w:eastAsia="uk-UA"/>
              </w:rPr>
              <w:drawing>
                <wp:inline distT="0" distB="0" distL="0" distR="0">
                  <wp:extent cx="942975" cy="504825"/>
                  <wp:effectExtent l="19050" t="0" r="9525" b="0"/>
                  <wp:docPr id="6" name="Рисунок 131" descr="20 гривень">
                    <a:hlinkClick xmlns:a="http://schemas.openxmlformats.org/drawingml/2006/main" r:id="rId109" tooltip="20 гривен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20 гривень"/>
                          <pic:cNvPicPr>
                            <a:picLocks noChangeAspect="1" noChangeArrowheads="1"/>
                          </pic:cNvPicPr>
                        </pic:nvPicPr>
                        <pic:blipFill>
                          <a:blip r:embed="rId110" cstate="print"/>
                          <a:srcRect/>
                          <a:stretch>
                            <a:fillRect/>
                          </a:stretch>
                        </pic:blipFill>
                        <pic:spPr bwMode="auto">
                          <a:xfrm>
                            <a:off x="0" y="0"/>
                            <a:ext cx="942975" cy="504825"/>
                          </a:xfrm>
                          <a:prstGeom prst="rect">
                            <a:avLst/>
                          </a:prstGeom>
                          <a:noFill/>
                          <a:ln w="9525">
                            <a:noFill/>
                            <a:miter lim="800000"/>
                            <a:headEnd/>
                            <a:tailEnd/>
                          </a:ln>
                        </pic:spPr>
                      </pic:pic>
                    </a:graphicData>
                  </a:graphic>
                </wp:inline>
              </w:drawing>
            </w:r>
          </w:p>
          <w:p w:rsidR="00317B65" w:rsidRDefault="00317B65" w:rsidP="00991210">
            <w:pPr>
              <w:pStyle w:val="a3"/>
              <w:spacing w:before="96" w:after="120" w:line="360" w:lineRule="atLeast"/>
              <w:ind w:firstLine="0"/>
              <w:jc w:val="center"/>
              <w:rPr>
                <w:sz w:val="18"/>
                <w:szCs w:val="18"/>
              </w:rPr>
            </w:pPr>
            <w:r>
              <w:rPr>
                <w:sz w:val="15"/>
                <w:szCs w:val="15"/>
              </w:rPr>
              <w:t>20 гривень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317B65" w:rsidRDefault="00FA34E0" w:rsidP="00991210">
            <w:pPr>
              <w:ind w:firstLine="0"/>
              <w:jc w:val="center"/>
              <w:rPr>
                <w:sz w:val="18"/>
                <w:szCs w:val="18"/>
              </w:rPr>
            </w:pPr>
            <w:r>
              <w:rPr>
                <w:noProof/>
                <w:color w:val="0645AD"/>
                <w:sz w:val="18"/>
                <w:szCs w:val="18"/>
                <w:lang w:val="uk-UA" w:eastAsia="uk-UA"/>
              </w:rPr>
              <w:drawing>
                <wp:inline distT="0" distB="0" distL="0" distR="0">
                  <wp:extent cx="942975" cy="457200"/>
                  <wp:effectExtent l="19050" t="0" r="9525" b="0"/>
                  <wp:docPr id="7" name="Рисунок 132" descr="1 гривня">
                    <a:hlinkClick xmlns:a="http://schemas.openxmlformats.org/drawingml/2006/main" r:id="rId111" tooltip="1 гривн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1 гривня"/>
                          <pic:cNvPicPr>
                            <a:picLocks noChangeAspect="1" noChangeArrowheads="1"/>
                          </pic:cNvPicPr>
                        </pic:nvPicPr>
                        <pic:blipFill>
                          <a:blip r:embed="rId112" cstate="print"/>
                          <a:srcRect/>
                          <a:stretch>
                            <a:fillRect/>
                          </a:stretch>
                        </pic:blipFill>
                        <pic:spPr bwMode="auto">
                          <a:xfrm>
                            <a:off x="0" y="0"/>
                            <a:ext cx="942975" cy="457200"/>
                          </a:xfrm>
                          <a:prstGeom prst="rect">
                            <a:avLst/>
                          </a:prstGeom>
                          <a:noFill/>
                          <a:ln w="9525">
                            <a:noFill/>
                            <a:miter lim="800000"/>
                            <a:headEnd/>
                            <a:tailEnd/>
                          </a:ln>
                        </pic:spPr>
                      </pic:pic>
                    </a:graphicData>
                  </a:graphic>
                </wp:inline>
              </w:drawing>
            </w:r>
          </w:p>
          <w:p w:rsidR="00317B65" w:rsidRDefault="00317B65" w:rsidP="00991210">
            <w:pPr>
              <w:pStyle w:val="a3"/>
              <w:spacing w:before="96" w:after="120" w:line="360" w:lineRule="atLeast"/>
              <w:ind w:firstLine="0"/>
              <w:jc w:val="center"/>
              <w:rPr>
                <w:sz w:val="18"/>
                <w:szCs w:val="18"/>
              </w:rPr>
            </w:pPr>
            <w:r>
              <w:rPr>
                <w:sz w:val="15"/>
                <w:szCs w:val="15"/>
              </w:rPr>
              <w:t>1 гривня</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tcPr>
          <w:p w:rsidR="00317B65" w:rsidRDefault="00317B65" w:rsidP="000E7185">
            <w:pPr>
              <w:jc w:val="right"/>
              <w:rPr>
                <w:sz w:val="18"/>
                <w:szCs w:val="18"/>
              </w:rPr>
            </w:pPr>
            <w:r>
              <w:rPr>
                <w:b/>
                <w:bCs/>
                <w:sz w:val="18"/>
                <w:szCs w:val="18"/>
              </w:rPr>
              <w:t>Держава(и):</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Україна</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Банкноти:</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1, 2, 5, 10, 20, 50, 100, 200, 500 гривень</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Монети:</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1, 2, 5, 10, 25 і 50</w:t>
            </w:r>
            <w:r>
              <w:rPr>
                <w:rStyle w:val="apple-converted-space"/>
                <w:sz w:val="18"/>
                <w:szCs w:val="18"/>
              </w:rPr>
              <w:t> </w:t>
            </w:r>
            <w:hyperlink r:id="rId113" w:tooltip="Копійка" w:history="1">
              <w:r>
                <w:rPr>
                  <w:rStyle w:val="af3"/>
                  <w:color w:val="0645AD"/>
                  <w:sz w:val="18"/>
                  <w:szCs w:val="18"/>
                </w:rPr>
                <w:t>копійок</w:t>
              </w:r>
            </w:hyperlink>
            <w:r>
              <w:rPr>
                <w:sz w:val="18"/>
                <w:szCs w:val="18"/>
              </w:rPr>
              <w:t>, 1 гривня</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Символ:</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FA34E0" w:rsidP="00991210">
            <w:pPr>
              <w:ind w:firstLine="0"/>
              <w:rPr>
                <w:sz w:val="18"/>
                <w:szCs w:val="18"/>
              </w:rPr>
            </w:pPr>
            <w:r>
              <w:rPr>
                <w:noProof/>
                <w:color w:val="0645AD"/>
                <w:sz w:val="18"/>
                <w:szCs w:val="18"/>
                <w:lang w:val="uk-UA" w:eastAsia="uk-UA"/>
              </w:rPr>
              <w:drawing>
                <wp:inline distT="0" distB="0" distL="0" distR="0">
                  <wp:extent cx="180975" cy="304800"/>
                  <wp:effectExtent l="19050" t="0" r="9525" b="0"/>
                  <wp:docPr id="8" name="Рисунок 133" descr="Символ гривні">
                    <a:hlinkClick xmlns:a="http://schemas.openxmlformats.org/drawingml/2006/main" r:id="rId114" tooltip="Символ гривні"/>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Символ гривні"/>
                          <pic:cNvPicPr>
                            <a:picLocks noChangeAspect="1" noChangeArrowheads="1"/>
                          </pic:cNvPicPr>
                        </pic:nvPicPr>
                        <pic:blipFill>
                          <a:blip r:embed="rId115" cstate="print"/>
                          <a:srcRect/>
                          <a:stretch>
                            <a:fillRect/>
                          </a:stretch>
                        </pic:blipFill>
                        <pic:spPr bwMode="auto">
                          <a:xfrm>
                            <a:off x="0" y="0"/>
                            <a:ext cx="180975" cy="304800"/>
                          </a:xfrm>
                          <a:prstGeom prst="rect">
                            <a:avLst/>
                          </a:prstGeom>
                          <a:noFill/>
                          <a:ln w="9525">
                            <a:noFill/>
                            <a:miter lim="800000"/>
                            <a:headEnd/>
                            <a:tailEnd/>
                          </a:ln>
                        </pic:spPr>
                      </pic:pic>
                    </a:graphicData>
                  </a:graphic>
                </wp:inline>
              </w:drawing>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Літерний код:</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UAH</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Цифровий код:</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980</w:t>
            </w:r>
          </w:p>
        </w:tc>
      </w:tr>
      <w:tr w:rsidR="00317B65" w:rsidTr="000E7185">
        <w:trPr>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84C1FF"/>
            <w:vAlign w:val="center"/>
          </w:tcPr>
          <w:p w:rsidR="00317B65" w:rsidRDefault="00317B65" w:rsidP="00991210">
            <w:pPr>
              <w:ind w:hanging="21"/>
              <w:jc w:val="center"/>
              <w:rPr>
                <w:color w:val="FFFFFF"/>
                <w:sz w:val="18"/>
                <w:szCs w:val="18"/>
              </w:rPr>
            </w:pPr>
            <w:r>
              <w:rPr>
                <w:b/>
                <w:bCs/>
                <w:color w:val="FFFFFF"/>
                <w:sz w:val="18"/>
                <w:szCs w:val="18"/>
              </w:rPr>
              <w:t>Валютний курс</w:t>
            </w:r>
            <w:r>
              <w:rPr>
                <w:color w:val="FFFFFF"/>
                <w:sz w:val="18"/>
                <w:szCs w:val="18"/>
              </w:rPr>
              <w:br/>
              <w:t>(16.04.2011)</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tcPr>
          <w:p w:rsidR="00317B65" w:rsidRDefault="00317B65" w:rsidP="000E7185">
            <w:pPr>
              <w:jc w:val="right"/>
              <w:rPr>
                <w:sz w:val="18"/>
                <w:szCs w:val="18"/>
              </w:rPr>
            </w:pPr>
            <w:r>
              <w:rPr>
                <w:sz w:val="18"/>
                <w:szCs w:val="18"/>
              </w:rPr>
              <w:t>100</w:t>
            </w:r>
            <w:r>
              <w:rPr>
                <w:rStyle w:val="apple-converted-space"/>
                <w:sz w:val="18"/>
                <w:szCs w:val="18"/>
              </w:rPr>
              <w:t> </w:t>
            </w:r>
            <w:hyperlink r:id="rId116" w:tooltip="Долар США" w:history="1">
              <w:r>
                <w:rPr>
                  <w:rStyle w:val="af3"/>
                  <w:color w:val="0645AD"/>
                  <w:sz w:val="18"/>
                  <w:szCs w:val="18"/>
                </w:rPr>
                <w:t>USD</w:t>
              </w:r>
            </w:hyperlink>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 796.72 UAH</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tcPr>
          <w:p w:rsidR="00317B65" w:rsidRDefault="00317B65" w:rsidP="000E7185">
            <w:pPr>
              <w:jc w:val="right"/>
              <w:rPr>
                <w:sz w:val="18"/>
                <w:szCs w:val="18"/>
              </w:rPr>
            </w:pPr>
            <w:r>
              <w:rPr>
                <w:sz w:val="18"/>
                <w:szCs w:val="18"/>
              </w:rPr>
              <w:t>100</w:t>
            </w:r>
            <w:r>
              <w:rPr>
                <w:rStyle w:val="apple-converted-space"/>
                <w:sz w:val="18"/>
                <w:szCs w:val="18"/>
              </w:rPr>
              <w:t> </w:t>
            </w:r>
            <w:hyperlink r:id="rId117" w:tooltip="Євро" w:history="1">
              <w:r>
                <w:rPr>
                  <w:rStyle w:val="af3"/>
                  <w:color w:val="0645AD"/>
                  <w:sz w:val="18"/>
                  <w:szCs w:val="18"/>
                </w:rPr>
                <w:t>EUR</w:t>
              </w:r>
            </w:hyperlink>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317B65" w:rsidP="00991210">
            <w:pPr>
              <w:ind w:firstLine="0"/>
              <w:rPr>
                <w:sz w:val="18"/>
                <w:szCs w:val="18"/>
              </w:rPr>
            </w:pPr>
            <w:r>
              <w:rPr>
                <w:sz w:val="18"/>
                <w:szCs w:val="18"/>
              </w:rPr>
              <w:t>= 1151.26 UAH</w:t>
            </w:r>
          </w:p>
        </w:tc>
      </w:tr>
      <w:tr w:rsidR="00317B65" w:rsidTr="000E7185">
        <w:trPr>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84C1FF"/>
            <w:vAlign w:val="center"/>
          </w:tcPr>
          <w:p w:rsidR="00317B65" w:rsidRDefault="00317B65" w:rsidP="000E7185">
            <w:pPr>
              <w:jc w:val="center"/>
              <w:rPr>
                <w:color w:val="FFFFFF"/>
                <w:sz w:val="18"/>
                <w:szCs w:val="18"/>
              </w:rPr>
            </w:pPr>
            <w:r>
              <w:rPr>
                <w:b/>
                <w:bCs/>
                <w:color w:val="FFFFFF"/>
                <w:sz w:val="18"/>
                <w:szCs w:val="18"/>
              </w:rPr>
              <w:t>Інша інформація</w:t>
            </w:r>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Центральний банк:</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F43D51" w:rsidP="00991210">
            <w:pPr>
              <w:ind w:firstLine="0"/>
              <w:rPr>
                <w:sz w:val="18"/>
                <w:szCs w:val="18"/>
              </w:rPr>
            </w:pPr>
            <w:hyperlink r:id="rId118" w:tooltip="Національний банк України" w:history="1">
              <w:r w:rsidR="00317B65">
                <w:rPr>
                  <w:rStyle w:val="af3"/>
                  <w:color w:val="0645AD"/>
                  <w:sz w:val="18"/>
                  <w:szCs w:val="18"/>
                </w:rPr>
                <w:t>Національний банк України</w:t>
              </w:r>
            </w:hyperlink>
          </w:p>
        </w:tc>
      </w:tr>
      <w:tr w:rsidR="00317B65" w:rsidTr="000E7185">
        <w:trPr>
          <w:jc w:val="center"/>
        </w:trPr>
        <w:tc>
          <w:tcPr>
            <w:tcW w:w="0" w:type="auto"/>
            <w:tcBorders>
              <w:top w:val="outset" w:sz="6" w:space="0" w:color="auto"/>
              <w:left w:val="outset" w:sz="6" w:space="0" w:color="auto"/>
              <w:bottom w:val="outset" w:sz="6" w:space="0" w:color="auto"/>
              <w:right w:val="outset" w:sz="6" w:space="0" w:color="auto"/>
            </w:tcBorders>
            <w:shd w:val="clear" w:color="auto" w:fill="BBECF3"/>
            <w:vAlign w:val="center"/>
          </w:tcPr>
          <w:p w:rsidR="00317B65" w:rsidRDefault="00317B65" w:rsidP="000E7185">
            <w:pPr>
              <w:jc w:val="right"/>
              <w:rPr>
                <w:sz w:val="18"/>
                <w:szCs w:val="18"/>
              </w:rPr>
            </w:pPr>
            <w:r>
              <w:rPr>
                <w:b/>
                <w:bCs/>
                <w:sz w:val="18"/>
                <w:szCs w:val="18"/>
              </w:rPr>
              <w:t>Веб-сайт:</w:t>
            </w:r>
          </w:p>
        </w:tc>
        <w:tc>
          <w:tcPr>
            <w:tcW w:w="0" w:type="auto"/>
            <w:tcBorders>
              <w:top w:val="outset" w:sz="6" w:space="0" w:color="auto"/>
              <w:left w:val="outset" w:sz="6" w:space="0" w:color="auto"/>
              <w:bottom w:val="outset" w:sz="6" w:space="0" w:color="auto"/>
              <w:right w:val="outset" w:sz="6" w:space="0" w:color="auto"/>
            </w:tcBorders>
            <w:shd w:val="clear" w:color="auto" w:fill="D3F3F8"/>
            <w:vAlign w:val="center"/>
          </w:tcPr>
          <w:p w:rsidR="00317B65" w:rsidRDefault="00F43D51" w:rsidP="00991210">
            <w:pPr>
              <w:ind w:firstLine="0"/>
              <w:rPr>
                <w:sz w:val="18"/>
                <w:szCs w:val="18"/>
              </w:rPr>
            </w:pPr>
            <w:hyperlink r:id="rId119" w:history="1">
              <w:r w:rsidR="00317B65">
                <w:rPr>
                  <w:rStyle w:val="af3"/>
                  <w:color w:val="3366BB"/>
                  <w:sz w:val="18"/>
                  <w:szCs w:val="18"/>
                </w:rPr>
                <w:t>bank.gov.ua</w:t>
              </w:r>
            </w:hyperlink>
          </w:p>
        </w:tc>
      </w:tr>
    </w:tbl>
    <w:p w:rsidR="00317B65" w:rsidRPr="00991210" w:rsidRDefault="00317B65" w:rsidP="00DE3765">
      <w:pPr>
        <w:ind w:firstLine="567"/>
        <w:rPr>
          <w:b/>
          <w:i/>
          <w:color w:val="000000"/>
          <w:sz w:val="12"/>
          <w:szCs w:val="12"/>
          <w:lang w:val="uk-UA"/>
        </w:rPr>
      </w:pPr>
    </w:p>
    <w:p w:rsidR="00317B65" w:rsidRPr="003A7D77" w:rsidRDefault="00317B65" w:rsidP="003A7D77">
      <w:pPr>
        <w:ind w:firstLine="0"/>
        <w:jc w:val="center"/>
        <w:rPr>
          <w:rFonts w:ascii="Arial" w:hAnsi="Arial" w:cs="Arial"/>
          <w:sz w:val="20"/>
          <w:szCs w:val="20"/>
          <w:lang w:val="uk-UA"/>
        </w:rPr>
      </w:pPr>
      <w:r w:rsidRPr="005379B3">
        <w:rPr>
          <w:color w:val="000000"/>
          <w:szCs w:val="28"/>
          <w:lang w:val="uk-UA"/>
        </w:rPr>
        <w:t xml:space="preserve">Рис. </w:t>
      </w:r>
      <w:r>
        <w:rPr>
          <w:color w:val="000000"/>
          <w:szCs w:val="28"/>
          <w:lang w:val="uk-UA"/>
        </w:rPr>
        <w:t>9.</w:t>
      </w:r>
      <w:r w:rsidRPr="005379B3">
        <w:rPr>
          <w:color w:val="000000"/>
          <w:szCs w:val="28"/>
          <w:lang w:val="uk-UA"/>
        </w:rPr>
        <w:t xml:space="preserve">3. </w:t>
      </w:r>
      <w:r w:rsidRPr="003A7D77">
        <w:rPr>
          <w:b/>
          <w:color w:val="000000"/>
          <w:szCs w:val="28"/>
          <w:lang w:val="uk-UA"/>
        </w:rPr>
        <w:t>Якісні та кількісні ознаки гривні</w:t>
      </w:r>
    </w:p>
    <w:p w:rsidR="00317B65" w:rsidRPr="00FE5100" w:rsidRDefault="00317B65" w:rsidP="00DE3765">
      <w:pPr>
        <w:ind w:firstLine="567"/>
        <w:rPr>
          <w:rFonts w:ascii="Arial" w:hAnsi="Arial" w:cs="Arial"/>
          <w:sz w:val="2"/>
          <w:szCs w:val="2"/>
          <w:lang w:val="uk-UA"/>
        </w:rPr>
      </w:pPr>
    </w:p>
    <w:p w:rsidR="00317B65" w:rsidRPr="00D808E9" w:rsidRDefault="00317B65" w:rsidP="00734555">
      <w:pPr>
        <w:pStyle w:val="2"/>
        <w:spacing w:before="0"/>
        <w:rPr>
          <w:lang w:val="uk-UA"/>
        </w:rPr>
      </w:pPr>
      <w:r>
        <w:rPr>
          <w:rFonts w:ascii="Arial Black" w:hAnsi="Arial Black"/>
          <w:sz w:val="48"/>
          <w:szCs w:val="48"/>
        </w:rPr>
        <w:lastRenderedPageBreak/>
        <w:t>?</w:t>
      </w:r>
      <w:r w:rsidR="00E471C5">
        <w:rPr>
          <w:rFonts w:ascii="Arial Black" w:hAnsi="Arial Black"/>
          <w:sz w:val="48"/>
          <w:szCs w:val="48"/>
          <w:lang w:val="uk-UA"/>
        </w:rPr>
        <w:t xml:space="preserve"> </w:t>
      </w:r>
      <w:r w:rsidRPr="00F01188">
        <w:rPr>
          <w:lang w:val="uk-UA"/>
        </w:rPr>
        <w:t xml:space="preserve">Що </w:t>
      </w:r>
      <w:r>
        <w:rPr>
          <w:lang w:val="uk-UA"/>
        </w:rPr>
        <w:t>таке конвертованість валюти і які види валют</w:t>
      </w:r>
      <w:r w:rsidR="00E471C5">
        <w:rPr>
          <w:lang w:val="uk-UA"/>
        </w:rPr>
        <w:br/>
        <w:t xml:space="preserve">                 </w:t>
      </w:r>
      <w:r>
        <w:rPr>
          <w:lang w:val="uk-UA"/>
        </w:rPr>
        <w:t>розрізняють за ступенем її конвертованості</w:t>
      </w:r>
      <w:r>
        <w:rPr>
          <w:rFonts w:ascii="Arial" w:hAnsi="Arial" w:cs="Arial"/>
          <w:lang w:val="uk-UA"/>
        </w:rPr>
        <w:t xml:space="preserve"> </w:t>
      </w:r>
    </w:p>
    <w:p w:rsidR="00317B65" w:rsidRPr="00DE3765" w:rsidRDefault="00317B65" w:rsidP="00DE3765">
      <w:pPr>
        <w:pStyle w:val="a3"/>
        <w:shd w:val="clear" w:color="auto" w:fill="FFFFFF"/>
        <w:ind w:firstLine="720"/>
        <w:rPr>
          <w:color w:val="000000"/>
          <w:lang w:val="ru-RU"/>
        </w:rPr>
      </w:pPr>
    </w:p>
    <w:p w:rsidR="00317B65" w:rsidRDefault="00317B65" w:rsidP="003C0570">
      <w:pPr>
        <w:pStyle w:val="a3"/>
        <w:shd w:val="clear" w:color="auto" w:fill="FFFFFF"/>
        <w:ind w:firstLine="720"/>
        <w:rPr>
          <w:color w:val="000000"/>
        </w:rPr>
      </w:pPr>
      <w:r>
        <w:rPr>
          <w:color w:val="000000"/>
        </w:rPr>
        <w:t xml:space="preserve">Між валютами існує різниця в </w:t>
      </w:r>
      <w:r w:rsidRPr="007C0CF2">
        <w:rPr>
          <w:color w:val="000000"/>
        </w:rPr>
        <w:t>можливості валюти однієї країни обмінюватись (повністю або частково) на валюти інших країн.</w:t>
      </w:r>
      <w:r w:rsidRPr="00A5080A">
        <w:rPr>
          <w:color w:val="000000"/>
        </w:rPr>
        <w:t xml:space="preserve"> </w:t>
      </w:r>
      <w:r w:rsidRPr="00447769">
        <w:rPr>
          <w:color w:val="000000"/>
        </w:rPr>
        <w:t>Ця особливість називається</w:t>
      </w:r>
      <w:r w:rsidRPr="009B396A">
        <w:rPr>
          <w:b/>
          <w:color w:val="000000"/>
        </w:rPr>
        <w:t xml:space="preserve"> </w:t>
      </w:r>
      <w:r w:rsidRPr="003C0570">
        <w:rPr>
          <w:i/>
          <w:color w:val="000000"/>
        </w:rPr>
        <w:t>конвертованістю валюти</w:t>
      </w:r>
      <w:r w:rsidRPr="007C0CF2">
        <w:rPr>
          <w:color w:val="000000"/>
        </w:rPr>
        <w:t xml:space="preserve">. </w:t>
      </w:r>
    </w:p>
    <w:p w:rsidR="00317B65" w:rsidRPr="0092085A" w:rsidRDefault="00317B65" w:rsidP="003C0570">
      <w:pPr>
        <w:pStyle w:val="a3"/>
        <w:shd w:val="clear" w:color="auto" w:fill="FFFFFF"/>
        <w:spacing w:line="285" w:lineRule="atLeast"/>
        <w:rPr>
          <w:color w:val="000000"/>
        </w:rPr>
      </w:pPr>
      <w:r w:rsidRPr="003C0570">
        <w:rPr>
          <w:b/>
          <w:color w:val="000000"/>
        </w:rPr>
        <w:t>Конвертованість валюти</w:t>
      </w:r>
      <w:r w:rsidR="006858DF">
        <w:rPr>
          <w:b/>
          <w:color w:val="000000"/>
        </w:rPr>
        <w:t xml:space="preserve"> </w:t>
      </w:r>
      <w:r w:rsidR="006858DF">
        <w:rPr>
          <w:color w:val="000000"/>
        </w:rPr>
        <w:t>–</w:t>
      </w:r>
      <w:r w:rsidR="00302FF8">
        <w:rPr>
          <w:color w:val="000000"/>
        </w:rPr>
        <w:t xml:space="preserve"> </w:t>
      </w:r>
      <w:r w:rsidRPr="0092085A">
        <w:rPr>
          <w:color w:val="000000"/>
        </w:rPr>
        <w:t>здатність валют виконувати функції платежу в будь-якій країні.</w:t>
      </w:r>
    </w:p>
    <w:p w:rsidR="00317B65" w:rsidRPr="003C0570" w:rsidRDefault="00317B65" w:rsidP="003C0570">
      <w:pPr>
        <w:pStyle w:val="a3"/>
        <w:shd w:val="clear" w:color="auto" w:fill="FFFFFF"/>
        <w:spacing w:line="285" w:lineRule="atLeast"/>
        <w:rPr>
          <w:color w:val="000000"/>
        </w:rPr>
      </w:pPr>
      <w:r w:rsidRPr="0092085A">
        <w:rPr>
          <w:b/>
          <w:bCs/>
          <w:color w:val="000000"/>
        </w:rPr>
        <w:t>Конвертована валюта</w:t>
      </w:r>
      <w:r w:rsidR="006858DF">
        <w:rPr>
          <w:color w:val="000000"/>
        </w:rPr>
        <w:t xml:space="preserve"> – </w:t>
      </w:r>
      <w:r w:rsidRPr="0092085A">
        <w:rPr>
          <w:color w:val="000000"/>
        </w:rPr>
        <w:t>законодавчо закріплена оборотність націо</w:t>
      </w:r>
      <w:r w:rsidR="006858DF">
        <w:rPr>
          <w:color w:val="000000"/>
        </w:rPr>
        <w:softHyphen/>
      </w:r>
      <w:r w:rsidRPr="003C0570">
        <w:rPr>
          <w:color w:val="000000"/>
        </w:rPr>
        <w:t>нальної грошової одиниці, можливість її обмінювати на іно</w:t>
      </w:r>
      <w:r w:rsidR="006858DF">
        <w:rPr>
          <w:color w:val="000000"/>
        </w:rPr>
        <w:softHyphen/>
      </w:r>
      <w:r w:rsidRPr="003C0570">
        <w:rPr>
          <w:color w:val="000000"/>
        </w:rPr>
        <w:t>зем</w:t>
      </w:r>
      <w:r w:rsidR="006858DF">
        <w:rPr>
          <w:color w:val="000000"/>
        </w:rPr>
        <w:softHyphen/>
      </w:r>
      <w:r w:rsidRPr="003C0570">
        <w:rPr>
          <w:color w:val="000000"/>
        </w:rPr>
        <w:t>ні</w:t>
      </w:r>
      <w:r w:rsidR="00A32324">
        <w:rPr>
          <w:rStyle w:val="apple-converted-space"/>
          <w:color w:val="000000"/>
        </w:rPr>
        <w:t xml:space="preserve"> </w:t>
      </w:r>
      <w:hyperlink r:id="rId120" w:tooltip="Валюта" w:history="1">
        <w:r w:rsidRPr="003C0570">
          <w:rPr>
            <w:rStyle w:val="af3"/>
            <w:color w:val="auto"/>
            <w:u w:val="none"/>
          </w:rPr>
          <w:t>валюти</w:t>
        </w:r>
      </w:hyperlink>
      <w:r w:rsidR="00A32324">
        <w:rPr>
          <w:rStyle w:val="apple-converted-space"/>
        </w:rPr>
        <w:t xml:space="preserve"> </w:t>
      </w:r>
      <w:r w:rsidRPr="003C0570">
        <w:rPr>
          <w:color w:val="000000"/>
        </w:rPr>
        <w:t>для всіх охочих. Оборотність грошової одиниці</w:t>
      </w:r>
      <w:r w:rsidR="006858DF">
        <w:rPr>
          <w:color w:val="000000"/>
        </w:rPr>
        <w:t xml:space="preserve"> – </w:t>
      </w:r>
      <w:r w:rsidRPr="003C0570">
        <w:rPr>
          <w:color w:val="000000"/>
        </w:rPr>
        <w:t xml:space="preserve">важливий чинник ефективної участі країни </w:t>
      </w:r>
      <w:r w:rsidRPr="003C0570">
        <w:t>в</w:t>
      </w:r>
      <w:r w:rsidR="00302FF8">
        <w:rPr>
          <w:rStyle w:val="apple-converted-space"/>
        </w:rPr>
        <w:t xml:space="preserve"> </w:t>
      </w:r>
      <w:hyperlink r:id="rId121" w:tooltip="Поділ праці" w:history="1">
        <w:r w:rsidRPr="003C0570">
          <w:rPr>
            <w:rStyle w:val="af3"/>
            <w:color w:val="auto"/>
            <w:u w:val="none"/>
          </w:rPr>
          <w:t>міжнародному розподілі праці</w:t>
        </w:r>
      </w:hyperlink>
      <w:r w:rsidRPr="003C0570">
        <w:t>, світовій торгівлі та роз</w:t>
      </w:r>
      <w:r w:rsidR="006858DF">
        <w:softHyphen/>
      </w:r>
      <w:r w:rsidRPr="003C0570">
        <w:t>рахунках</w:t>
      </w:r>
      <w:r w:rsidRPr="003C0570">
        <w:rPr>
          <w:color w:val="000000"/>
        </w:rPr>
        <w:t>.</w:t>
      </w:r>
    </w:p>
    <w:p w:rsidR="00317B65" w:rsidRDefault="00317B65" w:rsidP="003C0570">
      <w:pPr>
        <w:pStyle w:val="a3"/>
        <w:shd w:val="clear" w:color="auto" w:fill="FFFFFF"/>
        <w:ind w:firstLine="720"/>
        <w:rPr>
          <w:color w:val="000000"/>
        </w:rPr>
      </w:pPr>
      <w:r>
        <w:rPr>
          <w:color w:val="000000"/>
          <w:lang w:val="ru-RU"/>
        </w:rPr>
        <w:t>З</w:t>
      </w:r>
      <w:r w:rsidRPr="007C0CF2">
        <w:rPr>
          <w:color w:val="000000"/>
        </w:rPr>
        <w:t xml:space="preserve">а ступенем </w:t>
      </w:r>
      <w:r>
        <w:rPr>
          <w:color w:val="000000"/>
        </w:rPr>
        <w:t>к</w:t>
      </w:r>
      <w:r w:rsidRPr="007C0CF2">
        <w:rPr>
          <w:color w:val="000000"/>
        </w:rPr>
        <w:t>онвер</w:t>
      </w:r>
      <w:r>
        <w:rPr>
          <w:color w:val="000000"/>
        </w:rPr>
        <w:t>тованості</w:t>
      </w:r>
      <w:r w:rsidRPr="007C0CF2">
        <w:rPr>
          <w:color w:val="000000"/>
        </w:rPr>
        <w:t xml:space="preserve"> розрізняють </w:t>
      </w:r>
      <w:r w:rsidRPr="009B396A">
        <w:rPr>
          <w:b/>
          <w:color w:val="000000"/>
        </w:rPr>
        <w:t>повну конвертованість</w:t>
      </w:r>
      <w:r>
        <w:rPr>
          <w:b/>
          <w:color w:val="000000"/>
        </w:rPr>
        <w:t xml:space="preserve">, </w:t>
      </w:r>
      <w:r w:rsidRPr="009B396A">
        <w:rPr>
          <w:b/>
          <w:color w:val="000000"/>
        </w:rPr>
        <w:t xml:space="preserve"> часткову</w:t>
      </w:r>
      <w:r w:rsidRPr="007C0CF2">
        <w:rPr>
          <w:color w:val="000000"/>
        </w:rPr>
        <w:t xml:space="preserve"> конвертованість</w:t>
      </w:r>
      <w:r>
        <w:rPr>
          <w:color w:val="000000"/>
        </w:rPr>
        <w:t xml:space="preserve"> і </w:t>
      </w:r>
      <w:r w:rsidRPr="000900FE">
        <w:rPr>
          <w:b/>
          <w:color w:val="000000"/>
        </w:rPr>
        <w:t>неконвертованіст</w:t>
      </w:r>
      <w:r w:rsidRPr="00A32324">
        <w:rPr>
          <w:b/>
          <w:color w:val="000000"/>
        </w:rPr>
        <w:t>ь</w:t>
      </w:r>
      <w:r>
        <w:rPr>
          <w:color w:val="000000"/>
        </w:rPr>
        <w:t xml:space="preserve"> </w:t>
      </w:r>
      <w:r w:rsidRPr="007C0CF2">
        <w:rPr>
          <w:color w:val="000000"/>
        </w:rPr>
        <w:t>валюти</w:t>
      </w:r>
      <w:r w:rsidR="00A32324">
        <w:rPr>
          <w:color w:val="000000"/>
        </w:rPr>
        <w:t xml:space="preserve"> (</w:t>
      </w:r>
      <w:r w:rsidR="00A32324" w:rsidRPr="00A32324">
        <w:rPr>
          <w:i/>
          <w:color w:val="000000"/>
        </w:rPr>
        <w:t>табл. 9.3</w:t>
      </w:r>
      <w:r w:rsidR="00A32324">
        <w:rPr>
          <w:color w:val="000000"/>
        </w:rPr>
        <w:t>)</w:t>
      </w:r>
      <w:r w:rsidRPr="007C0CF2">
        <w:rPr>
          <w:color w:val="000000"/>
        </w:rPr>
        <w:t xml:space="preserve">. </w:t>
      </w:r>
    </w:p>
    <w:p w:rsidR="006858DF" w:rsidRDefault="006858DF">
      <w:pPr>
        <w:ind w:firstLine="0"/>
        <w:jc w:val="left"/>
        <w:rPr>
          <w:szCs w:val="28"/>
          <w:lang w:val="uk-UA"/>
        </w:rPr>
      </w:pPr>
    </w:p>
    <w:p w:rsidR="00317B65" w:rsidRDefault="00317B65" w:rsidP="00DE3765">
      <w:pPr>
        <w:pStyle w:val="bheader2"/>
        <w:spacing w:before="0" w:beforeAutospacing="0" w:after="0" w:afterAutospacing="0"/>
        <w:jc w:val="right"/>
        <w:rPr>
          <w:sz w:val="28"/>
          <w:szCs w:val="28"/>
          <w:lang w:val="uk-UA"/>
        </w:rPr>
      </w:pPr>
      <w:r>
        <w:rPr>
          <w:sz w:val="28"/>
          <w:szCs w:val="28"/>
          <w:lang w:val="uk-UA"/>
        </w:rPr>
        <w:t>Таблиця 9.3</w:t>
      </w:r>
    </w:p>
    <w:p w:rsidR="00317B65" w:rsidRPr="004B45D6" w:rsidRDefault="00317B65" w:rsidP="00DE3765">
      <w:pPr>
        <w:pStyle w:val="bheader2"/>
        <w:spacing w:before="0" w:beforeAutospacing="0" w:after="0" w:afterAutospacing="0"/>
        <w:jc w:val="center"/>
        <w:rPr>
          <w:b/>
          <w:sz w:val="28"/>
          <w:szCs w:val="28"/>
          <w:lang w:val="uk-UA"/>
        </w:rPr>
      </w:pPr>
      <w:r w:rsidRPr="004B45D6">
        <w:rPr>
          <w:b/>
          <w:sz w:val="28"/>
          <w:szCs w:val="28"/>
          <w:lang w:val="uk-UA"/>
        </w:rPr>
        <w:t>Види конвертованості валют</w:t>
      </w:r>
      <w:r>
        <w:rPr>
          <w:b/>
          <w:sz w:val="28"/>
          <w:szCs w:val="28"/>
          <w:lang w:val="uk-UA"/>
        </w:rPr>
        <w:t xml:space="preserve"> та їх</w:t>
      </w:r>
      <w:r w:rsidR="00AC4274">
        <w:rPr>
          <w:b/>
          <w:sz w:val="28"/>
          <w:szCs w:val="28"/>
          <w:lang w:val="uk-UA"/>
        </w:rPr>
        <w:t>ні</w:t>
      </w:r>
      <w:r>
        <w:rPr>
          <w:b/>
          <w:sz w:val="28"/>
          <w:szCs w:val="28"/>
          <w:lang w:val="uk-UA"/>
        </w:rPr>
        <w:t xml:space="preserve"> ознаки </w:t>
      </w:r>
    </w:p>
    <w:tbl>
      <w:tblPr>
        <w:tblW w:w="9499" w:type="dxa"/>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529"/>
        <w:gridCol w:w="2369"/>
        <w:gridCol w:w="6601"/>
      </w:tblGrid>
      <w:tr w:rsidR="00317B65" w:rsidRPr="00382BE4" w:rsidTr="009B6AD8">
        <w:trPr>
          <w:trHeight w:val="906"/>
          <w:jc w:val="center"/>
        </w:trPr>
        <w:tc>
          <w:tcPr>
            <w:tcW w:w="529" w:type="dxa"/>
            <w:shd w:val="clear" w:color="auto" w:fill="auto"/>
          </w:tcPr>
          <w:p w:rsidR="00317B65" w:rsidRPr="009B6AD8" w:rsidRDefault="00317B65" w:rsidP="000E7185">
            <w:pPr>
              <w:pStyle w:val="bheader2"/>
              <w:spacing w:before="0" w:beforeAutospacing="0" w:after="0" w:afterAutospacing="0"/>
              <w:jc w:val="center"/>
              <w:rPr>
                <w:b/>
                <w:color w:val="76923C" w:themeColor="accent3" w:themeShade="BF"/>
                <w:lang w:val="uk-UA"/>
              </w:rPr>
            </w:pPr>
            <w:r w:rsidRPr="009B6AD8">
              <w:rPr>
                <w:b/>
                <w:color w:val="76923C" w:themeColor="accent3" w:themeShade="BF"/>
                <w:lang w:val="uk-UA"/>
              </w:rPr>
              <w:t>І</w:t>
            </w:r>
          </w:p>
        </w:tc>
        <w:tc>
          <w:tcPr>
            <w:tcW w:w="2369" w:type="dxa"/>
            <w:shd w:val="clear" w:color="auto" w:fill="auto"/>
          </w:tcPr>
          <w:p w:rsidR="00317B65" w:rsidRPr="009B6AD8" w:rsidRDefault="00317B65" w:rsidP="006743BF">
            <w:pPr>
              <w:pStyle w:val="bheader2"/>
              <w:spacing w:before="0" w:beforeAutospacing="0" w:after="0" w:afterAutospacing="0"/>
              <w:rPr>
                <w:b/>
                <w:i/>
                <w:color w:val="76923C" w:themeColor="accent3" w:themeShade="BF"/>
                <w:sz w:val="28"/>
                <w:szCs w:val="28"/>
                <w:lang w:val="uk-UA"/>
              </w:rPr>
            </w:pPr>
            <w:r w:rsidRPr="009B6AD8">
              <w:rPr>
                <w:b/>
                <w:i/>
                <w:color w:val="76923C" w:themeColor="accent3" w:themeShade="BF"/>
                <w:sz w:val="28"/>
                <w:szCs w:val="28"/>
              </w:rPr>
              <w:t>Повна конвертованість валюти</w:t>
            </w:r>
            <w:r w:rsidRPr="009B6AD8">
              <w:rPr>
                <w:b/>
                <w:color w:val="76923C" w:themeColor="accent3" w:themeShade="BF"/>
                <w:sz w:val="28"/>
                <w:szCs w:val="28"/>
              </w:rPr>
              <w:t xml:space="preserve"> </w:t>
            </w:r>
          </w:p>
        </w:tc>
        <w:tc>
          <w:tcPr>
            <w:tcW w:w="6601" w:type="dxa"/>
          </w:tcPr>
          <w:p w:rsidR="00317B65" w:rsidRPr="006858DF" w:rsidRDefault="00317B65" w:rsidP="0074198C">
            <w:pPr>
              <w:ind w:firstLine="0"/>
              <w:rPr>
                <w:szCs w:val="28"/>
                <w:lang w:val="uk-UA"/>
              </w:rPr>
            </w:pPr>
            <w:r w:rsidRPr="007024E3">
              <w:rPr>
                <w:color w:val="000000"/>
                <w:szCs w:val="28"/>
              </w:rPr>
              <w:t>означає можливість її вільного обміну на іноземну валюту для всіх власників (як резидентів, так і нерезидентів) і за всіма операціями</w:t>
            </w:r>
          </w:p>
        </w:tc>
      </w:tr>
      <w:tr w:rsidR="00317B65" w:rsidRPr="00716E25" w:rsidTr="009B6AD8">
        <w:trPr>
          <w:trHeight w:val="2430"/>
          <w:jc w:val="center"/>
        </w:trPr>
        <w:tc>
          <w:tcPr>
            <w:tcW w:w="529" w:type="dxa"/>
            <w:shd w:val="clear" w:color="auto" w:fill="auto"/>
          </w:tcPr>
          <w:p w:rsidR="00317B65" w:rsidRPr="009B6AD8" w:rsidRDefault="00317B65" w:rsidP="000E7185">
            <w:pPr>
              <w:pStyle w:val="bheader2"/>
              <w:jc w:val="center"/>
              <w:rPr>
                <w:b/>
                <w:color w:val="76923C" w:themeColor="accent3" w:themeShade="BF"/>
                <w:lang w:val="uk-UA"/>
              </w:rPr>
            </w:pPr>
            <w:r w:rsidRPr="009B6AD8">
              <w:rPr>
                <w:b/>
                <w:color w:val="76923C" w:themeColor="accent3" w:themeShade="BF"/>
                <w:lang w:val="uk-UA"/>
              </w:rPr>
              <w:t>ІІ</w:t>
            </w:r>
          </w:p>
        </w:tc>
        <w:tc>
          <w:tcPr>
            <w:tcW w:w="2369" w:type="dxa"/>
            <w:shd w:val="clear" w:color="auto" w:fill="auto"/>
          </w:tcPr>
          <w:p w:rsidR="00317B65" w:rsidRPr="009B6AD8" w:rsidRDefault="00317B65" w:rsidP="006743BF">
            <w:pPr>
              <w:pStyle w:val="bheader2"/>
              <w:spacing w:before="0" w:beforeAutospacing="0" w:after="0" w:afterAutospacing="0"/>
              <w:rPr>
                <w:b/>
                <w:i/>
                <w:color w:val="76923C" w:themeColor="accent3" w:themeShade="BF"/>
                <w:sz w:val="28"/>
                <w:szCs w:val="28"/>
                <w:lang w:val="uk-UA"/>
              </w:rPr>
            </w:pPr>
            <w:r w:rsidRPr="009B6AD8">
              <w:rPr>
                <w:b/>
                <w:i/>
                <w:color w:val="76923C" w:themeColor="accent3" w:themeShade="BF"/>
                <w:sz w:val="28"/>
                <w:szCs w:val="28"/>
              </w:rPr>
              <w:t>Частков</w:t>
            </w:r>
            <w:r w:rsidRPr="009B6AD8">
              <w:rPr>
                <w:b/>
                <w:i/>
                <w:color w:val="76923C" w:themeColor="accent3" w:themeShade="BF"/>
                <w:sz w:val="28"/>
                <w:szCs w:val="28"/>
                <w:lang w:val="uk-UA"/>
              </w:rPr>
              <w:t>а</w:t>
            </w:r>
            <w:r w:rsidRPr="009B6AD8">
              <w:rPr>
                <w:b/>
                <w:i/>
                <w:color w:val="76923C" w:themeColor="accent3" w:themeShade="BF"/>
                <w:sz w:val="28"/>
                <w:szCs w:val="28"/>
              </w:rPr>
              <w:t xml:space="preserve"> </w:t>
            </w:r>
          </w:p>
          <w:p w:rsidR="00317B65" w:rsidRPr="009B6AD8" w:rsidRDefault="00317B65" w:rsidP="006743BF">
            <w:pPr>
              <w:pStyle w:val="bheader2"/>
              <w:spacing w:before="0" w:beforeAutospacing="0" w:after="0" w:afterAutospacing="0"/>
              <w:rPr>
                <w:b/>
                <w:i/>
                <w:color w:val="76923C" w:themeColor="accent3" w:themeShade="BF"/>
                <w:sz w:val="28"/>
                <w:szCs w:val="28"/>
                <w:lang w:val="uk-UA"/>
              </w:rPr>
            </w:pPr>
            <w:r w:rsidRPr="009B6AD8">
              <w:rPr>
                <w:b/>
                <w:i/>
                <w:color w:val="76923C" w:themeColor="accent3" w:themeShade="BF"/>
                <w:sz w:val="28"/>
                <w:szCs w:val="28"/>
              </w:rPr>
              <w:t>конвертова</w:t>
            </w:r>
            <w:r w:rsidRPr="009B6AD8">
              <w:rPr>
                <w:b/>
                <w:i/>
                <w:color w:val="76923C" w:themeColor="accent3" w:themeShade="BF"/>
                <w:sz w:val="28"/>
                <w:szCs w:val="28"/>
                <w:lang w:val="uk-UA"/>
              </w:rPr>
              <w:t>ність</w:t>
            </w:r>
            <w:r w:rsidRPr="009B6AD8">
              <w:rPr>
                <w:b/>
                <w:i/>
                <w:color w:val="76923C" w:themeColor="accent3" w:themeShade="BF"/>
                <w:sz w:val="28"/>
                <w:szCs w:val="28"/>
              </w:rPr>
              <w:t xml:space="preserve"> валюти</w:t>
            </w:r>
          </w:p>
          <w:p w:rsidR="00317B65" w:rsidRPr="009B6AD8" w:rsidRDefault="00317B65" w:rsidP="006743BF">
            <w:pPr>
              <w:pStyle w:val="bheader2"/>
              <w:rPr>
                <w:b/>
                <w:i/>
                <w:color w:val="76923C" w:themeColor="accent3" w:themeShade="BF"/>
                <w:sz w:val="28"/>
                <w:szCs w:val="28"/>
                <w:lang w:val="uk-UA"/>
              </w:rPr>
            </w:pPr>
          </w:p>
          <w:p w:rsidR="00317B65" w:rsidRPr="009B6AD8" w:rsidRDefault="00317B65" w:rsidP="006743BF">
            <w:pPr>
              <w:pStyle w:val="bheader2"/>
              <w:rPr>
                <w:i/>
                <w:color w:val="76923C" w:themeColor="accent3" w:themeShade="BF"/>
                <w:sz w:val="28"/>
                <w:szCs w:val="28"/>
                <w:lang w:val="uk-UA"/>
              </w:rPr>
            </w:pPr>
          </w:p>
        </w:tc>
        <w:tc>
          <w:tcPr>
            <w:tcW w:w="6601" w:type="dxa"/>
          </w:tcPr>
          <w:p w:rsidR="00317B65" w:rsidRPr="00C75CC7" w:rsidRDefault="00317B65" w:rsidP="0074198C">
            <w:pPr>
              <w:ind w:firstLine="0"/>
              <w:rPr>
                <w:color w:val="000000"/>
                <w:szCs w:val="28"/>
                <w:lang w:val="uk-UA"/>
              </w:rPr>
            </w:pPr>
            <w:r w:rsidRPr="000018D5">
              <w:rPr>
                <w:color w:val="000000"/>
                <w:szCs w:val="28"/>
                <w:lang w:val="uk-UA"/>
              </w:rPr>
              <w:t>валюта, обмін якої на іноземну валюту обме</w:t>
            </w:r>
            <w:r>
              <w:rPr>
                <w:color w:val="000000"/>
                <w:szCs w:val="28"/>
                <w:lang w:val="uk-UA"/>
              </w:rPr>
              <w:softHyphen/>
            </w:r>
            <w:r w:rsidRPr="000018D5">
              <w:rPr>
                <w:color w:val="000000"/>
                <w:szCs w:val="28"/>
                <w:lang w:val="uk-UA"/>
              </w:rPr>
              <w:t>жений</w:t>
            </w:r>
            <w:r w:rsidR="006858DF">
              <w:rPr>
                <w:color w:val="000000"/>
                <w:szCs w:val="28"/>
                <w:lang w:val="uk-UA"/>
              </w:rPr>
              <w:t>.</w:t>
            </w:r>
            <w:r>
              <w:rPr>
                <w:color w:val="000000"/>
                <w:szCs w:val="28"/>
                <w:lang w:val="uk-UA"/>
              </w:rPr>
              <w:t xml:space="preserve"> </w:t>
            </w:r>
            <w:r w:rsidR="006858DF">
              <w:rPr>
                <w:color w:val="000000"/>
                <w:szCs w:val="28"/>
                <w:lang w:val="uk-UA"/>
              </w:rPr>
              <w:t>О</w:t>
            </w:r>
            <w:r w:rsidRPr="000018D5">
              <w:rPr>
                <w:color w:val="000000"/>
                <w:szCs w:val="28"/>
                <w:lang w:val="uk-UA"/>
              </w:rPr>
              <w:t>бмеження можуть стосуватися певних операцій</w:t>
            </w:r>
            <w:r>
              <w:rPr>
                <w:color w:val="000000"/>
                <w:szCs w:val="28"/>
                <w:lang w:val="uk-UA"/>
              </w:rPr>
              <w:t xml:space="preserve"> (</w:t>
            </w:r>
            <w:r w:rsidRPr="000018D5">
              <w:rPr>
                <w:color w:val="000000"/>
                <w:szCs w:val="28"/>
                <w:lang w:val="uk-UA"/>
              </w:rPr>
              <w:t>часткова поточна конвер</w:t>
            </w:r>
            <w:r>
              <w:rPr>
                <w:color w:val="000000"/>
                <w:szCs w:val="28"/>
                <w:lang w:val="uk-UA"/>
              </w:rPr>
              <w:softHyphen/>
            </w:r>
            <w:r w:rsidRPr="000018D5">
              <w:rPr>
                <w:color w:val="000000"/>
                <w:szCs w:val="28"/>
                <w:lang w:val="uk-UA"/>
              </w:rPr>
              <w:t>тованість</w:t>
            </w:r>
            <w:r>
              <w:rPr>
                <w:color w:val="000000"/>
                <w:szCs w:val="28"/>
                <w:lang w:val="uk-UA"/>
              </w:rPr>
              <w:t xml:space="preserve">) </w:t>
            </w:r>
            <w:r>
              <w:rPr>
                <w:szCs w:val="28"/>
                <w:lang w:val="uk-UA"/>
              </w:rPr>
              <w:t>–</w:t>
            </w:r>
            <w:r>
              <w:rPr>
                <w:color w:val="000000"/>
                <w:szCs w:val="28"/>
                <w:lang w:val="uk-UA"/>
              </w:rPr>
              <w:t xml:space="preserve"> ц</w:t>
            </w:r>
            <w:r w:rsidRPr="000018D5">
              <w:rPr>
                <w:color w:val="000000"/>
                <w:szCs w:val="28"/>
                <w:lang w:val="uk-UA"/>
              </w:rPr>
              <w:t xml:space="preserve">е означає можливість без обмежень здійснювати експорт і імпорт товарів та послуг; </w:t>
            </w:r>
            <w:r w:rsidRPr="00434F6F">
              <w:rPr>
                <w:szCs w:val="28"/>
                <w:lang w:val="uk-UA"/>
              </w:rPr>
              <w:t>обмеження можуть стосуватися певних суб’єктів (власників валюти)</w:t>
            </w:r>
            <w:r>
              <w:rPr>
                <w:szCs w:val="28"/>
                <w:lang w:val="uk-UA"/>
              </w:rPr>
              <w:t xml:space="preserve"> – </w:t>
            </w:r>
            <w:r w:rsidRPr="00434F6F">
              <w:rPr>
                <w:szCs w:val="28"/>
                <w:lang w:val="uk-UA"/>
              </w:rPr>
              <w:t>іноземців (нерезидентів</w:t>
            </w:r>
            <w:r>
              <w:rPr>
                <w:szCs w:val="28"/>
                <w:lang w:val="uk-UA"/>
              </w:rPr>
              <w:t>) або</w:t>
            </w:r>
            <w:r w:rsidRPr="00C75CC7">
              <w:rPr>
                <w:szCs w:val="28"/>
                <w:lang w:val="uk-UA"/>
              </w:rPr>
              <w:t xml:space="preserve"> тільки резидент</w:t>
            </w:r>
            <w:r>
              <w:rPr>
                <w:szCs w:val="28"/>
                <w:lang w:val="uk-UA"/>
              </w:rPr>
              <w:t>ів – громадян країни</w:t>
            </w:r>
          </w:p>
        </w:tc>
      </w:tr>
      <w:tr w:rsi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C" w:themeColor="accent3" w:themeShade="BF"/>
                <w:lang w:val="uk-UA"/>
              </w:rPr>
            </w:pPr>
            <w:r w:rsidRPr="009B6AD8">
              <w:rPr>
                <w:b/>
                <w:color w:val="76923C" w:themeColor="accent3" w:themeShade="BF"/>
                <w:lang w:val="en-US"/>
              </w:rPr>
              <w:t>I</w:t>
            </w:r>
            <w:r w:rsidRPr="009B6AD8">
              <w:rPr>
                <w:b/>
                <w:color w:val="76923C" w:themeColor="accent3" w:themeShade="BF"/>
                <w:lang w:val="uk-UA"/>
              </w:rPr>
              <w:t>ІІ</w:t>
            </w:r>
          </w:p>
        </w:tc>
        <w:tc>
          <w:tcPr>
            <w:tcW w:w="2369" w:type="dxa"/>
            <w:shd w:val="clear" w:color="auto" w:fill="auto"/>
          </w:tcPr>
          <w:p w:rsidR="00317B65" w:rsidRPr="009B6AD8" w:rsidRDefault="00317B65" w:rsidP="006743BF">
            <w:pPr>
              <w:pStyle w:val="bheader2"/>
              <w:rPr>
                <w:i/>
                <w:color w:val="76923C" w:themeColor="accent3" w:themeShade="BF"/>
                <w:sz w:val="28"/>
                <w:szCs w:val="28"/>
                <w:lang w:val="uk-UA"/>
              </w:rPr>
            </w:pPr>
            <w:r w:rsidRPr="009B6AD8">
              <w:rPr>
                <w:b/>
                <w:i/>
                <w:color w:val="76923C" w:themeColor="accent3" w:themeShade="BF"/>
                <w:sz w:val="28"/>
                <w:szCs w:val="28"/>
                <w:lang w:val="uk-UA"/>
              </w:rPr>
              <w:t>Неконвертована валюта</w:t>
            </w:r>
            <w:r w:rsidRPr="009B6AD8">
              <w:rPr>
                <w:color w:val="76923C" w:themeColor="accent3" w:themeShade="BF"/>
                <w:sz w:val="28"/>
                <w:szCs w:val="28"/>
                <w:lang w:val="uk-UA"/>
              </w:rPr>
              <w:t xml:space="preserve"> </w:t>
            </w:r>
          </w:p>
        </w:tc>
        <w:tc>
          <w:tcPr>
            <w:tcW w:w="6601" w:type="dxa"/>
          </w:tcPr>
          <w:p w:rsidR="00317B65" w:rsidRPr="007024E3" w:rsidRDefault="00317B65" w:rsidP="0074198C">
            <w:pPr>
              <w:pStyle w:val="bheader2"/>
              <w:spacing w:before="0" w:beforeAutospacing="0" w:after="0" w:afterAutospacing="0"/>
              <w:jc w:val="both"/>
              <w:rPr>
                <w:sz w:val="28"/>
                <w:szCs w:val="28"/>
                <w:lang w:val="uk-UA"/>
              </w:rPr>
            </w:pPr>
            <w:r w:rsidRPr="00C75CC7">
              <w:rPr>
                <w:color w:val="000000"/>
                <w:sz w:val="28"/>
                <w:szCs w:val="28"/>
                <w:lang w:val="uk-UA"/>
              </w:rPr>
              <w:t xml:space="preserve">валюта, що не обмінюється на іноземну валюту або ж має суттєві обмеження в її обміні за всіма операціями </w:t>
            </w:r>
          </w:p>
        </w:tc>
      </w:tr>
    </w:tbl>
    <w:p w:rsidR="00317B65" w:rsidRPr="00C75CC7" w:rsidRDefault="00317B65" w:rsidP="00DE3765">
      <w:pPr>
        <w:ind w:firstLine="567"/>
        <w:rPr>
          <w:rFonts w:ascii="Arial" w:hAnsi="Arial" w:cs="Arial"/>
          <w:lang w:val="uk-UA"/>
        </w:rPr>
      </w:pPr>
    </w:p>
    <w:p w:rsidR="00317B65" w:rsidRDefault="00317B65" w:rsidP="00DE3765">
      <w:pPr>
        <w:pStyle w:val="a3"/>
        <w:shd w:val="clear" w:color="auto" w:fill="FFFFFF"/>
        <w:ind w:firstLine="720"/>
        <w:rPr>
          <w:color w:val="000000"/>
        </w:rPr>
      </w:pPr>
      <w:r w:rsidRPr="007C0CF2">
        <w:rPr>
          <w:color w:val="000000"/>
        </w:rPr>
        <w:t>Процес становлення конвертованості</w:t>
      </w:r>
      <w:r>
        <w:rPr>
          <w:color w:val="000000"/>
        </w:rPr>
        <w:t xml:space="preserve"> валюти дуже довгий і складний. Україна розпочала цей процес 1997 р</w:t>
      </w:r>
      <w:r w:rsidR="0074198C">
        <w:rPr>
          <w:color w:val="000000"/>
        </w:rPr>
        <w:t>оку</w:t>
      </w:r>
      <w:r>
        <w:rPr>
          <w:color w:val="000000"/>
        </w:rPr>
        <w:t xml:space="preserve">, коли </w:t>
      </w:r>
      <w:r w:rsidRPr="007C0CF2">
        <w:rPr>
          <w:color w:val="000000"/>
        </w:rPr>
        <w:t>підписала відповідну статтю статуту М</w:t>
      </w:r>
      <w:r>
        <w:rPr>
          <w:color w:val="000000"/>
        </w:rPr>
        <w:t>іжнародного валютного фонду,</w:t>
      </w:r>
      <w:r w:rsidRPr="007C0CF2">
        <w:rPr>
          <w:color w:val="000000"/>
        </w:rPr>
        <w:t xml:space="preserve"> згідно з якою наша країна взяла на себе зобов’язання усунути будь-які обмеження на перекази і платежі за поточними операціями. </w:t>
      </w:r>
      <w:r w:rsidR="0074198C">
        <w:rPr>
          <w:color w:val="000000"/>
        </w:rPr>
        <w:t>Відтоді</w:t>
      </w:r>
      <w:r>
        <w:rPr>
          <w:color w:val="000000"/>
        </w:rPr>
        <w:t xml:space="preserve"> Україна ввела часткову конве</w:t>
      </w:r>
      <w:r w:rsidRPr="007C0CF2">
        <w:rPr>
          <w:color w:val="000000"/>
        </w:rPr>
        <w:t>ртованість своєї національної валюти.</w:t>
      </w:r>
    </w:p>
    <w:p w:rsidR="00250E58" w:rsidRDefault="00250E58">
      <w:pPr>
        <w:ind w:firstLine="0"/>
        <w:jc w:val="left"/>
        <w:rPr>
          <w:color w:val="000000"/>
          <w:sz w:val="16"/>
          <w:szCs w:val="16"/>
          <w:lang w:val="uk-UA" w:eastAsia="uk-UA"/>
        </w:rPr>
      </w:pPr>
      <w:r>
        <w:rPr>
          <w:color w:val="000000"/>
          <w:sz w:val="16"/>
          <w:szCs w:val="16"/>
        </w:rPr>
        <w:br w:type="page"/>
      </w:r>
    </w:p>
    <w:p w:rsidR="00317B65" w:rsidRPr="009B6AD8" w:rsidRDefault="00317B65" w:rsidP="003C0570">
      <w:pPr>
        <w:pStyle w:val="a3"/>
        <w:pBdr>
          <w:left w:val="single" w:sz="18" w:space="4" w:color="76923C"/>
        </w:pBdr>
        <w:shd w:val="clear" w:color="auto" w:fill="FFFFFF"/>
        <w:spacing w:before="96" w:line="285" w:lineRule="atLeast"/>
        <w:ind w:left="142" w:firstLine="0"/>
        <w:rPr>
          <w:rStyle w:val="a4"/>
          <w:rFonts w:cs="Arial"/>
          <w:i w:val="0"/>
          <w:color w:val="76923C" w:themeColor="accent3" w:themeShade="BF"/>
          <w:szCs w:val="48"/>
        </w:rPr>
      </w:pPr>
      <w:r w:rsidRPr="009B6AD8">
        <w:rPr>
          <w:rStyle w:val="a4"/>
          <w:rFonts w:cs="Arial"/>
          <w:i w:val="0"/>
          <w:color w:val="76923C" w:themeColor="accent3" w:themeShade="BF"/>
          <w:szCs w:val="48"/>
        </w:rPr>
        <w:lastRenderedPageBreak/>
        <w:t xml:space="preserve">ЦЕ ЦІКАВО!  </w:t>
      </w:r>
    </w:p>
    <w:p w:rsidR="00317B65" w:rsidRPr="009B6AD8" w:rsidRDefault="00F43D51" w:rsidP="003C0570">
      <w:pPr>
        <w:pStyle w:val="a3"/>
        <w:pBdr>
          <w:left w:val="single" w:sz="18" w:space="4" w:color="76923C"/>
        </w:pBdr>
        <w:shd w:val="clear" w:color="auto" w:fill="FFFFFF"/>
        <w:spacing w:before="96" w:line="285" w:lineRule="atLeast"/>
        <w:ind w:left="142" w:firstLine="0"/>
        <w:rPr>
          <w:rStyle w:val="14"/>
          <w:color w:val="365F91" w:themeColor="accent1" w:themeShade="BF"/>
        </w:rPr>
      </w:pPr>
      <w:hyperlink r:id="rId122" w:tooltip="1968" w:history="1">
        <w:r w:rsidR="00317B65" w:rsidRPr="009B6AD8">
          <w:rPr>
            <w:rStyle w:val="14"/>
            <w:color w:val="365F91" w:themeColor="accent1" w:themeShade="BF"/>
          </w:rPr>
          <w:t>1968</w:t>
        </w:r>
      </w:hyperlink>
      <w:r w:rsidR="00573DCF">
        <w:rPr>
          <w:rStyle w:val="14"/>
          <w:color w:val="365F91" w:themeColor="accent1" w:themeShade="BF"/>
        </w:rPr>
        <w:t xml:space="preserve"> </w:t>
      </w:r>
      <w:r w:rsidR="00D22F42">
        <w:rPr>
          <w:rStyle w:val="14"/>
          <w:color w:val="365F91" w:themeColor="accent1" w:themeShade="BF"/>
        </w:rPr>
        <w:t xml:space="preserve">року </w:t>
      </w:r>
      <w:hyperlink r:id="rId123" w:tooltip="Міжнародний валютний фонд" w:history="1">
        <w:r w:rsidR="00317B65" w:rsidRPr="009B6AD8">
          <w:rPr>
            <w:rStyle w:val="14"/>
            <w:color w:val="365F91" w:themeColor="accent1" w:themeShade="BF"/>
          </w:rPr>
          <w:t>Міжнародний валютний фонд</w:t>
        </w:r>
      </w:hyperlink>
      <w:r w:rsidR="00D22F42">
        <w:rPr>
          <w:rStyle w:val="14"/>
          <w:color w:val="365F91" w:themeColor="accent1" w:themeShade="BF"/>
        </w:rPr>
        <w:t xml:space="preserve"> у</w:t>
      </w:r>
      <w:r w:rsidR="00317B65" w:rsidRPr="009B6AD8">
        <w:rPr>
          <w:rStyle w:val="14"/>
          <w:color w:val="365F91" w:themeColor="accent1" w:themeShade="BF"/>
        </w:rPr>
        <w:t xml:space="preserve"> розряд </w:t>
      </w:r>
      <w:r w:rsidR="004D1745">
        <w:rPr>
          <w:rStyle w:val="14"/>
          <w:color w:val="365F91" w:themeColor="accent1" w:themeShade="BF"/>
        </w:rPr>
        <w:t>повністю конвертова</w:t>
      </w:r>
      <w:r w:rsidR="00BF44FA">
        <w:rPr>
          <w:rStyle w:val="14"/>
          <w:color w:val="365F91" w:themeColor="accent1" w:themeShade="BF"/>
        </w:rPr>
        <w:t>н</w:t>
      </w:r>
      <w:r w:rsidR="00317B65" w:rsidRPr="009B6AD8">
        <w:rPr>
          <w:rStyle w:val="14"/>
          <w:color w:val="365F91" w:themeColor="accent1" w:themeShade="BF"/>
        </w:rPr>
        <w:t>их валют відніс</w:t>
      </w:r>
      <w:r w:rsidR="00A32324">
        <w:rPr>
          <w:rStyle w:val="14"/>
          <w:color w:val="365F91" w:themeColor="accent1" w:themeShade="BF"/>
        </w:rPr>
        <w:t xml:space="preserve"> </w:t>
      </w:r>
      <w:hyperlink r:id="rId124" w:tooltip="Долар США" w:history="1">
        <w:r w:rsidR="00317B65" w:rsidRPr="009B6AD8">
          <w:rPr>
            <w:rStyle w:val="14"/>
            <w:color w:val="365F91" w:themeColor="accent1" w:themeShade="BF"/>
          </w:rPr>
          <w:t>долар США</w:t>
        </w:r>
      </w:hyperlink>
      <w:r w:rsidR="00317B65" w:rsidRPr="009B6AD8">
        <w:rPr>
          <w:rStyle w:val="14"/>
          <w:color w:val="365F91" w:themeColor="accent1" w:themeShade="BF"/>
        </w:rPr>
        <w:t xml:space="preserve">. На даний час з понад 150 країн </w:t>
      </w:r>
      <w:r w:rsidR="00D22F42">
        <w:rPr>
          <w:rStyle w:val="14"/>
          <w:color w:val="365F91" w:themeColor="accent1" w:themeShade="BF"/>
        </w:rPr>
        <w:t xml:space="preserve">– </w:t>
      </w:r>
      <w:r w:rsidR="00317B65" w:rsidRPr="009B6AD8">
        <w:rPr>
          <w:rStyle w:val="14"/>
          <w:color w:val="365F91" w:themeColor="accent1" w:themeShade="BF"/>
        </w:rPr>
        <w:t>членів МВФ повністю конвертовані валюти мають 10 найбільш розвинених країн світу. Приблизно 50 мають валюти з обмеженою конвертованістю. З</w:t>
      </w:r>
      <w:r w:rsidR="00A32324">
        <w:rPr>
          <w:rStyle w:val="14"/>
          <w:color w:val="365F91" w:themeColor="accent1" w:themeShade="BF"/>
        </w:rPr>
        <w:t xml:space="preserve"> </w:t>
      </w:r>
      <w:hyperlink r:id="rId125" w:tooltip="1976" w:history="1">
        <w:r w:rsidR="00317B65" w:rsidRPr="009B6AD8">
          <w:rPr>
            <w:rStyle w:val="14"/>
            <w:color w:val="365F91" w:themeColor="accent1" w:themeShade="BF"/>
          </w:rPr>
          <w:t>1976</w:t>
        </w:r>
      </w:hyperlink>
      <w:r w:rsidR="00D22F42" w:rsidRPr="00BF44FA">
        <w:rPr>
          <w:rStyle w:val="14"/>
          <w:color w:val="365F91" w:themeColor="accent1" w:themeShade="BF"/>
        </w:rPr>
        <w:t>-го</w:t>
      </w:r>
      <w:r w:rsidR="00A32324">
        <w:rPr>
          <w:rStyle w:val="14"/>
          <w:color w:val="365F91" w:themeColor="accent1" w:themeShade="BF"/>
        </w:rPr>
        <w:t xml:space="preserve"> </w:t>
      </w:r>
      <w:r w:rsidR="00317B65" w:rsidRPr="009B6AD8">
        <w:rPr>
          <w:rStyle w:val="14"/>
          <w:color w:val="365F91" w:themeColor="accent1" w:themeShade="BF"/>
        </w:rPr>
        <w:t xml:space="preserve">МВФ </w:t>
      </w:r>
      <w:r w:rsidR="00D22F42">
        <w:rPr>
          <w:rStyle w:val="14"/>
          <w:color w:val="365F91" w:themeColor="accent1" w:themeShade="BF"/>
        </w:rPr>
        <w:t>у</w:t>
      </w:r>
      <w:r w:rsidR="00317B65" w:rsidRPr="009B6AD8">
        <w:rPr>
          <w:rStyle w:val="14"/>
          <w:color w:val="365F91" w:themeColor="accent1" w:themeShade="BF"/>
        </w:rPr>
        <w:t>вів поняття «</w:t>
      </w:r>
      <w:r w:rsidR="000B662F">
        <w:rPr>
          <w:rStyle w:val="14"/>
          <w:color w:val="365F91" w:themeColor="accent1" w:themeShade="BF"/>
        </w:rPr>
        <w:t>в</w:t>
      </w:r>
      <w:r w:rsidR="00317B65" w:rsidRPr="009B6AD8">
        <w:rPr>
          <w:rStyle w:val="14"/>
          <w:color w:val="365F91" w:themeColor="accent1" w:themeShade="BF"/>
        </w:rPr>
        <w:t>ільно викорис</w:t>
      </w:r>
      <w:r w:rsidR="00BF44FA">
        <w:rPr>
          <w:rStyle w:val="14"/>
          <w:color w:val="365F91" w:themeColor="accent1" w:themeShade="BF"/>
        </w:rPr>
        <w:t>-</w:t>
      </w:r>
      <w:r w:rsidR="00317B65" w:rsidRPr="009B6AD8">
        <w:rPr>
          <w:rStyle w:val="14"/>
          <w:color w:val="365F91" w:themeColor="accent1" w:themeShade="BF"/>
        </w:rPr>
        <w:t>товувана валюта», суттю якого є повна конвертованість валют. Така валюта використовується в міжнародних розрахунках, операціях міжнародних валютних ринків і накопичується у валютних резе</w:t>
      </w:r>
      <w:r w:rsidR="003B0A6A">
        <w:rPr>
          <w:rStyle w:val="14"/>
          <w:color w:val="365F91" w:themeColor="accent1" w:themeShade="BF"/>
        </w:rPr>
        <w:t>р</w:t>
      </w:r>
      <w:r w:rsidR="00317B65" w:rsidRPr="009B6AD8">
        <w:rPr>
          <w:rStyle w:val="14"/>
          <w:color w:val="365F91" w:themeColor="accent1" w:themeShade="BF"/>
        </w:rPr>
        <w:t xml:space="preserve">вах країн світу. </w:t>
      </w:r>
    </w:p>
    <w:p w:rsidR="006858DF" w:rsidRPr="009B6AD8" w:rsidRDefault="00317B65" w:rsidP="006858DF">
      <w:pPr>
        <w:pStyle w:val="a3"/>
        <w:pBdr>
          <w:left w:val="single" w:sz="18" w:space="4" w:color="76923C"/>
        </w:pBdr>
        <w:shd w:val="clear" w:color="auto" w:fill="FFFFFF"/>
        <w:spacing w:before="120" w:after="120" w:line="285" w:lineRule="atLeast"/>
        <w:ind w:left="142" w:firstLine="0"/>
        <w:rPr>
          <w:rStyle w:val="14"/>
          <w:color w:val="365F91" w:themeColor="accent1" w:themeShade="BF"/>
        </w:rPr>
      </w:pPr>
      <w:r w:rsidRPr="009B6AD8">
        <w:rPr>
          <w:rStyle w:val="14"/>
          <w:color w:val="365F91" w:themeColor="accent1" w:themeShade="BF"/>
        </w:rPr>
        <w:t xml:space="preserve">До провідних світових валют, </w:t>
      </w:r>
      <w:r w:rsidR="003F47C4">
        <w:rPr>
          <w:rStyle w:val="14"/>
          <w:color w:val="365F91" w:themeColor="accent1" w:themeShade="BF"/>
        </w:rPr>
        <w:t xml:space="preserve"> </w:t>
      </w:r>
      <w:r w:rsidRPr="009B6AD8">
        <w:rPr>
          <w:rStyle w:val="14"/>
          <w:color w:val="365F91" w:themeColor="accent1" w:themeShade="BF"/>
        </w:rPr>
        <w:t>які мають повну конвер</w:t>
      </w:r>
      <w:r w:rsidRPr="009B6AD8">
        <w:rPr>
          <w:rStyle w:val="14"/>
          <w:color w:val="365F91" w:themeColor="accent1" w:themeShade="BF"/>
        </w:rPr>
        <w:softHyphen/>
        <w:t xml:space="preserve">тованість і найбільш часто використовуються </w:t>
      </w:r>
      <w:r w:rsidR="00D22F42">
        <w:rPr>
          <w:rStyle w:val="14"/>
          <w:color w:val="365F91" w:themeColor="accent1" w:themeShade="BF"/>
        </w:rPr>
        <w:t>в</w:t>
      </w:r>
      <w:r w:rsidR="003F47C4">
        <w:rPr>
          <w:rStyle w:val="14"/>
          <w:color w:val="365F91" w:themeColor="accent1" w:themeShade="BF"/>
        </w:rPr>
        <w:t xml:space="preserve"> міжнародних роз</w:t>
      </w:r>
      <w:r w:rsidR="003F47C4">
        <w:rPr>
          <w:rStyle w:val="14"/>
          <w:color w:val="365F91" w:themeColor="accent1" w:themeShade="BF"/>
        </w:rPr>
        <w:softHyphen/>
        <w:t>ра</w:t>
      </w:r>
      <w:r w:rsidR="003F47C4">
        <w:rPr>
          <w:rStyle w:val="14"/>
          <w:color w:val="365F91" w:themeColor="accent1" w:themeShade="BF"/>
        </w:rPr>
        <w:softHyphen/>
        <w:t xml:space="preserve">хунках, </w:t>
      </w:r>
      <w:r w:rsidRPr="009B6AD8">
        <w:rPr>
          <w:rStyle w:val="14"/>
          <w:color w:val="365F91" w:themeColor="accent1" w:themeShade="BF"/>
        </w:rPr>
        <w:t>нале</w:t>
      </w:r>
      <w:r w:rsidR="00BA1C26">
        <w:rPr>
          <w:rStyle w:val="14"/>
          <w:color w:val="365F91" w:themeColor="accent1" w:themeShade="BF"/>
        </w:rPr>
        <w:softHyphen/>
      </w:r>
      <w:r w:rsidRPr="009B6AD8">
        <w:rPr>
          <w:rStyle w:val="14"/>
          <w:color w:val="365F91" w:themeColor="accent1" w:themeShade="BF"/>
        </w:rPr>
        <w:t>жать такі основні валюти</w:t>
      </w:r>
      <w:r w:rsidR="00D22F42">
        <w:rPr>
          <w:rStyle w:val="14"/>
          <w:color w:val="365F91" w:themeColor="accent1" w:themeShade="BF"/>
        </w:rPr>
        <w:t>:</w:t>
      </w:r>
      <w:r w:rsidRPr="009B6AD8">
        <w:rPr>
          <w:rStyle w:val="14"/>
          <w:color w:val="365F91" w:themeColor="accent1" w:themeShade="BF"/>
        </w:rPr>
        <w:t xml:space="preserve"> долар США,</w:t>
      </w:r>
      <w:r w:rsidR="003F47C4">
        <w:rPr>
          <w:rStyle w:val="14"/>
          <w:color w:val="365F91" w:themeColor="accent1" w:themeShade="BF"/>
        </w:rPr>
        <w:t xml:space="preserve"> </w:t>
      </w:r>
      <w:hyperlink r:id="rId126" w:tooltip="Євро" w:history="1">
        <w:r w:rsidRPr="009B6AD8">
          <w:rPr>
            <w:rStyle w:val="14"/>
            <w:color w:val="365F91" w:themeColor="accent1" w:themeShade="BF"/>
          </w:rPr>
          <w:t>євро</w:t>
        </w:r>
      </w:hyperlink>
      <w:r w:rsidRPr="009B6AD8">
        <w:rPr>
          <w:rStyle w:val="14"/>
          <w:color w:val="365F91" w:themeColor="accent1" w:themeShade="BF"/>
        </w:rPr>
        <w:t xml:space="preserve">, </w:t>
      </w:r>
      <w:hyperlink r:id="rId127" w:tooltip="Швейцарський франк" w:history="1">
        <w:r w:rsidRPr="009B6AD8">
          <w:rPr>
            <w:rStyle w:val="14"/>
            <w:color w:val="365F91" w:themeColor="accent1" w:themeShade="BF"/>
          </w:rPr>
          <w:t>швейцар</w:t>
        </w:r>
        <w:r w:rsidRPr="009B6AD8">
          <w:rPr>
            <w:rStyle w:val="14"/>
            <w:color w:val="365F91" w:themeColor="accent1" w:themeShade="BF"/>
          </w:rPr>
          <w:softHyphen/>
          <w:t>ський франк</w:t>
        </w:r>
      </w:hyperlink>
      <w:r w:rsidRPr="009B6AD8">
        <w:rPr>
          <w:rStyle w:val="14"/>
          <w:color w:val="365F91" w:themeColor="accent1" w:themeShade="BF"/>
        </w:rPr>
        <w:t xml:space="preserve">, </w:t>
      </w:r>
      <w:hyperlink r:id="rId128" w:tooltip="Фунт стерлінгів" w:history="1">
        <w:r w:rsidRPr="009B6AD8">
          <w:rPr>
            <w:rStyle w:val="14"/>
            <w:color w:val="365F91" w:themeColor="accent1" w:themeShade="BF"/>
          </w:rPr>
          <w:t>фунт стерлінгів</w:t>
        </w:r>
      </w:hyperlink>
      <w:r w:rsidRPr="009B6AD8">
        <w:rPr>
          <w:rStyle w:val="14"/>
          <w:color w:val="365F91" w:themeColor="accent1" w:themeShade="BF"/>
        </w:rPr>
        <w:t xml:space="preserve">, </w:t>
      </w:r>
      <w:hyperlink r:id="rId129" w:tooltip="Японська єна" w:history="1">
        <w:r w:rsidRPr="009B6AD8">
          <w:rPr>
            <w:rStyle w:val="14"/>
            <w:color w:val="365F91" w:themeColor="accent1" w:themeShade="BF"/>
          </w:rPr>
          <w:t>японська єна</w:t>
        </w:r>
      </w:hyperlink>
      <w:r w:rsidRPr="009B6AD8">
        <w:rPr>
          <w:rStyle w:val="14"/>
          <w:color w:val="365F91" w:themeColor="accent1" w:themeShade="BF"/>
        </w:rPr>
        <w:t>,</w:t>
      </w:r>
      <w:r w:rsidR="00A32324">
        <w:rPr>
          <w:rStyle w:val="14"/>
          <w:color w:val="365F91" w:themeColor="accent1" w:themeShade="BF"/>
        </w:rPr>
        <w:t xml:space="preserve"> </w:t>
      </w:r>
      <w:hyperlink r:id="rId130" w:tooltip="Канадський долар" w:history="1">
        <w:r w:rsidRPr="009B6AD8">
          <w:rPr>
            <w:rStyle w:val="14"/>
            <w:color w:val="365F91" w:themeColor="accent1" w:themeShade="BF"/>
          </w:rPr>
          <w:t>канадський долар</w:t>
        </w:r>
      </w:hyperlink>
      <w:r w:rsidRPr="009B6AD8">
        <w:rPr>
          <w:rStyle w:val="14"/>
          <w:color w:val="365F91" w:themeColor="accent1" w:themeShade="BF"/>
        </w:rPr>
        <w:t>.</w:t>
      </w:r>
      <w:r w:rsidR="00A32324">
        <w:rPr>
          <w:rStyle w:val="14"/>
          <w:color w:val="365F91" w:themeColor="accent1" w:themeShade="BF"/>
        </w:rPr>
        <w:t xml:space="preserve"> </w:t>
      </w:r>
      <w:r w:rsidRPr="009B6AD8">
        <w:rPr>
          <w:rStyle w:val="14"/>
          <w:color w:val="365F91" w:themeColor="accent1" w:themeShade="BF"/>
        </w:rPr>
        <w:t xml:space="preserve"> </w:t>
      </w:r>
    </w:p>
    <w:p w:rsidR="00317B65" w:rsidRPr="00250E58" w:rsidRDefault="00F43D51" w:rsidP="003C0570">
      <w:pPr>
        <w:pStyle w:val="a3"/>
        <w:pBdr>
          <w:left w:val="single" w:sz="18" w:space="4" w:color="76923C"/>
        </w:pBdr>
        <w:shd w:val="clear" w:color="auto" w:fill="FFFFFF"/>
        <w:spacing w:after="120" w:line="285" w:lineRule="atLeast"/>
        <w:ind w:left="142" w:firstLine="0"/>
        <w:rPr>
          <w:rStyle w:val="14"/>
          <w:color w:val="365F91" w:themeColor="accent1" w:themeShade="BF"/>
          <w:lang w:val="ru-RU"/>
        </w:rPr>
      </w:pPr>
      <w:hyperlink r:id="rId131" w:tooltip="Гривня" w:history="1">
        <w:r w:rsidR="00317B65" w:rsidRPr="009B6AD8">
          <w:rPr>
            <w:rStyle w:val="14"/>
            <w:color w:val="365F91" w:themeColor="accent1" w:themeShade="BF"/>
          </w:rPr>
          <w:t>Українська гривня</w:t>
        </w:r>
      </w:hyperlink>
      <w:r w:rsidR="00D22F42">
        <w:rPr>
          <w:rStyle w:val="apple-converted-space"/>
          <w:color w:val="000000"/>
          <w:sz w:val="24"/>
          <w:szCs w:val="24"/>
        </w:rPr>
        <w:t xml:space="preserve"> </w:t>
      </w:r>
      <w:r w:rsidR="00317B65" w:rsidRPr="009B6AD8">
        <w:rPr>
          <w:rStyle w:val="14"/>
          <w:color w:val="365F91" w:themeColor="accent1" w:themeShade="BF"/>
        </w:rPr>
        <w:t>поки</w:t>
      </w:r>
      <w:r w:rsidR="00D22F42">
        <w:rPr>
          <w:rStyle w:val="14"/>
          <w:color w:val="365F91" w:themeColor="accent1" w:themeShade="BF"/>
        </w:rPr>
        <w:t xml:space="preserve"> що</w:t>
      </w:r>
      <w:r w:rsidR="00317B65" w:rsidRPr="009B6AD8">
        <w:rPr>
          <w:rStyle w:val="14"/>
          <w:color w:val="365F91" w:themeColor="accent1" w:themeShade="BF"/>
        </w:rPr>
        <w:t xml:space="preserve"> залишається частково конвертованою валютою.</w:t>
      </w:r>
    </w:p>
    <w:p w:rsidR="00250E58" w:rsidRPr="00250E58" w:rsidRDefault="00250E58" w:rsidP="00250E58">
      <w:pPr>
        <w:rPr>
          <w:rStyle w:val="14"/>
          <w:color w:val="365F91" w:themeColor="accent1" w:themeShade="BF"/>
        </w:rPr>
      </w:pPr>
    </w:p>
    <w:p w:rsidR="00317B65" w:rsidRPr="00054897" w:rsidRDefault="00317B65" w:rsidP="003F47C4">
      <w:pPr>
        <w:pStyle w:val="2"/>
        <w:tabs>
          <w:tab w:val="left" w:pos="1276"/>
        </w:tabs>
        <w:spacing w:before="0"/>
        <w:rPr>
          <w:lang w:val="uk-UA"/>
        </w:rPr>
      </w:pPr>
      <w:r>
        <w:rPr>
          <w:rFonts w:ascii="Arial Black" w:hAnsi="Arial Black"/>
          <w:sz w:val="48"/>
          <w:szCs w:val="48"/>
        </w:rPr>
        <w:t>?</w:t>
      </w:r>
      <w:r w:rsidR="006858DF">
        <w:rPr>
          <w:rFonts w:ascii="Arial Black" w:hAnsi="Arial Black"/>
          <w:sz w:val="48"/>
          <w:szCs w:val="48"/>
          <w:lang w:val="uk-UA"/>
        </w:rPr>
        <w:t xml:space="preserve"> </w:t>
      </w:r>
      <w:r w:rsidR="001F63C7">
        <w:rPr>
          <w:rFonts w:ascii="Arial Black" w:hAnsi="Arial Black"/>
          <w:sz w:val="48"/>
          <w:szCs w:val="48"/>
          <w:lang w:val="uk-UA"/>
        </w:rPr>
        <w:t xml:space="preserve"> </w:t>
      </w:r>
      <w:r w:rsidRPr="00054897">
        <w:rPr>
          <w:lang w:val="uk-UA"/>
        </w:rPr>
        <w:t xml:space="preserve">Для чого використовується валютний курс </w:t>
      </w:r>
      <w:r w:rsidR="003F47C4">
        <w:rPr>
          <w:lang w:val="uk-UA"/>
        </w:rPr>
        <w:br/>
      </w:r>
      <w:r w:rsidR="003F47C4">
        <w:rPr>
          <w:lang w:val="uk-UA"/>
        </w:rPr>
        <w:tab/>
      </w:r>
      <w:r>
        <w:rPr>
          <w:lang w:val="uk-UA"/>
        </w:rPr>
        <w:t>і які чинники</w:t>
      </w:r>
      <w:r w:rsidR="003F47C4">
        <w:rPr>
          <w:lang w:val="uk-UA"/>
        </w:rPr>
        <w:t xml:space="preserve"> </w:t>
      </w:r>
      <w:r>
        <w:rPr>
          <w:lang w:val="uk-UA"/>
        </w:rPr>
        <w:t>впливають на нього</w:t>
      </w:r>
    </w:p>
    <w:p w:rsidR="00317B65" w:rsidRPr="009B6AD8" w:rsidRDefault="00317B65" w:rsidP="00DE3765">
      <w:pPr>
        <w:pStyle w:val="a3"/>
        <w:shd w:val="clear" w:color="auto" w:fill="FFFFFF"/>
        <w:ind w:firstLine="720"/>
        <w:rPr>
          <w:color w:val="000000"/>
          <w:sz w:val="16"/>
          <w:szCs w:val="16"/>
        </w:rPr>
      </w:pPr>
    </w:p>
    <w:p w:rsidR="00317B65" w:rsidRDefault="00317B65" w:rsidP="00C0002C">
      <w:pPr>
        <w:pStyle w:val="a3"/>
        <w:shd w:val="clear" w:color="auto" w:fill="FFFFFF"/>
        <w:ind w:firstLine="720"/>
        <w:rPr>
          <w:color w:val="000000"/>
        </w:rPr>
      </w:pPr>
      <w:r w:rsidRPr="007C0CF2">
        <w:rPr>
          <w:color w:val="000000"/>
        </w:rPr>
        <w:t xml:space="preserve">Національна валюта більшості країн, особливо тих, чия валюта не є конвертованою </w:t>
      </w:r>
      <w:r w:rsidR="00163645">
        <w:rPr>
          <w:color w:val="000000"/>
        </w:rPr>
        <w:t>у</w:t>
      </w:r>
      <w:r w:rsidRPr="007C0CF2">
        <w:rPr>
          <w:color w:val="000000"/>
        </w:rPr>
        <w:t xml:space="preserve"> процесі міжнародних обмінних операцій, повинна мати свій курс, тобто співвідношення, за яким вона обмінюється на іншу.</w:t>
      </w:r>
    </w:p>
    <w:p w:rsidR="00317B65" w:rsidRDefault="00317B65" w:rsidP="00C0002C">
      <w:pPr>
        <w:pStyle w:val="a3"/>
        <w:shd w:val="clear" w:color="auto" w:fill="FFFFFF"/>
        <w:ind w:firstLine="720"/>
        <w:rPr>
          <w:color w:val="000000"/>
        </w:rPr>
      </w:pPr>
      <w:r w:rsidRPr="00D30870">
        <w:rPr>
          <w:b/>
          <w:i/>
          <w:color w:val="000000"/>
        </w:rPr>
        <w:t>Валютний курс</w:t>
      </w:r>
      <w:r w:rsidRPr="007C0CF2">
        <w:rPr>
          <w:color w:val="000000"/>
        </w:rPr>
        <w:t xml:space="preserve"> </w:t>
      </w:r>
      <w:r w:rsidR="006858DF">
        <w:rPr>
          <w:color w:val="000000"/>
        </w:rPr>
        <w:t xml:space="preserve"> – </w:t>
      </w:r>
      <w:r w:rsidRPr="007C0CF2">
        <w:rPr>
          <w:color w:val="000000"/>
        </w:rPr>
        <w:t xml:space="preserve"> це ціна грошової одиниці однієї країни, виражена в грошовій одиниці іншої країни або в міжнародній грошовій одиниці.</w:t>
      </w:r>
    </w:p>
    <w:p w:rsidR="00317B65" w:rsidRDefault="00317B65" w:rsidP="00C0002C">
      <w:pPr>
        <w:ind w:firstLine="720"/>
        <w:rPr>
          <w:color w:val="000000"/>
          <w:szCs w:val="28"/>
          <w:lang w:val="uk-UA"/>
        </w:rPr>
      </w:pPr>
      <w:r w:rsidRPr="00E80795">
        <w:rPr>
          <w:color w:val="000000"/>
          <w:szCs w:val="28"/>
          <w:lang w:val="uk-UA"/>
        </w:rPr>
        <w:t xml:space="preserve">Валютний курс забезпечує зв’язок національної валюти з іншими валютами і дає змогу здійснювати порівняння основних макроекономічних показників однієї країни (продуктивності праці, темпів економічного зростання тощо) з такими самими показниками в інших країнах. </w:t>
      </w:r>
      <w:r w:rsidRPr="007C0CF2">
        <w:rPr>
          <w:color w:val="000000"/>
          <w:szCs w:val="28"/>
        </w:rPr>
        <w:t>Обмінні курси впливають на зовнішньоторг</w:t>
      </w:r>
      <w:r w:rsidR="00163645">
        <w:rPr>
          <w:color w:val="000000"/>
          <w:szCs w:val="28"/>
          <w:lang w:val="uk-UA"/>
        </w:rPr>
        <w:t>і</w:t>
      </w:r>
      <w:r w:rsidRPr="007C0CF2">
        <w:rPr>
          <w:color w:val="000000"/>
          <w:szCs w:val="28"/>
        </w:rPr>
        <w:t>вельний баланс країни і на хід між</w:t>
      </w:r>
      <w:r w:rsidR="00163645">
        <w:rPr>
          <w:color w:val="000000"/>
          <w:szCs w:val="28"/>
          <w:lang w:val="uk-UA"/>
        </w:rPr>
        <w:softHyphen/>
      </w:r>
      <w:r w:rsidRPr="007C0CF2">
        <w:rPr>
          <w:color w:val="000000"/>
          <w:szCs w:val="28"/>
        </w:rPr>
        <w:t>на</w:t>
      </w:r>
      <w:r w:rsidR="00BA1C26">
        <w:rPr>
          <w:color w:val="000000"/>
          <w:szCs w:val="28"/>
          <w:lang w:val="uk-UA"/>
        </w:rPr>
        <w:softHyphen/>
      </w:r>
      <w:r w:rsidRPr="007C0CF2">
        <w:rPr>
          <w:color w:val="000000"/>
          <w:szCs w:val="28"/>
        </w:rPr>
        <w:t>родних фінансових операцій.</w:t>
      </w:r>
    </w:p>
    <w:p w:rsidR="00317B65" w:rsidRPr="00E80795" w:rsidRDefault="00317B65" w:rsidP="00DE3765">
      <w:pPr>
        <w:ind w:firstLine="540"/>
        <w:rPr>
          <w:rFonts w:ascii="Arial" w:hAnsi="Arial" w:cs="Arial"/>
          <w:lang w:val="uk-UA"/>
        </w:rPr>
      </w:pPr>
    </w:p>
    <w:p w:rsidR="00317B65" w:rsidRPr="00D808E9" w:rsidRDefault="00317B65" w:rsidP="00853272">
      <w:pPr>
        <w:pStyle w:val="2"/>
        <w:spacing w:before="0"/>
        <w:rPr>
          <w:lang w:val="uk-UA"/>
        </w:rPr>
      </w:pPr>
      <w:r w:rsidRPr="00F10D45">
        <w:rPr>
          <w:rFonts w:ascii="Arial Black" w:hAnsi="Arial Black"/>
          <w:sz w:val="48"/>
          <w:szCs w:val="48"/>
          <w:lang w:val="uk-UA"/>
        </w:rPr>
        <w:t>?</w:t>
      </w:r>
      <w:r w:rsidR="006858DF">
        <w:rPr>
          <w:rFonts w:ascii="Arial Black" w:hAnsi="Arial Black"/>
          <w:sz w:val="48"/>
          <w:szCs w:val="48"/>
          <w:lang w:val="uk-UA"/>
        </w:rPr>
        <w:t xml:space="preserve"> </w:t>
      </w:r>
      <w:r w:rsidRPr="007A34D4">
        <w:rPr>
          <w:lang w:val="uk-UA"/>
        </w:rPr>
        <w:t xml:space="preserve">Які </w:t>
      </w:r>
      <w:r>
        <w:rPr>
          <w:lang w:val="uk-UA"/>
        </w:rPr>
        <w:t xml:space="preserve">розрізняють види валютних курсів і яка між ними різниця </w:t>
      </w:r>
    </w:p>
    <w:p w:rsidR="00317B65" w:rsidRDefault="00317B65" w:rsidP="00DE3765">
      <w:pPr>
        <w:ind w:firstLine="567"/>
        <w:rPr>
          <w:rFonts w:ascii="Arial" w:hAnsi="Arial" w:cs="Arial"/>
          <w:lang w:val="uk-UA"/>
        </w:rPr>
      </w:pPr>
    </w:p>
    <w:p w:rsidR="00317B65" w:rsidRDefault="00317B65" w:rsidP="0061652A">
      <w:pPr>
        <w:rPr>
          <w:lang w:val="uk-UA"/>
        </w:rPr>
      </w:pPr>
      <w:r>
        <w:t>Н</w:t>
      </w:r>
      <w:r w:rsidRPr="007C0CF2">
        <w:t xml:space="preserve">а практиці </w:t>
      </w:r>
      <w:r>
        <w:t>існують різні види валютного к</w:t>
      </w:r>
      <w:r w:rsidRPr="007C0CF2">
        <w:t xml:space="preserve">урсу. </w:t>
      </w:r>
      <w:r>
        <w:t>Валютні курси можуть часто змінюватися</w:t>
      </w:r>
      <w:r w:rsidRPr="007C0CF2">
        <w:t>. Залежно від способу зміни валютного курсу розрізнюю</w:t>
      </w:r>
      <w:r>
        <w:t xml:space="preserve">ть </w:t>
      </w:r>
      <w:r w:rsidRPr="007C0CF2">
        <w:t>два основн</w:t>
      </w:r>
      <w:r w:rsidR="00163645">
        <w:rPr>
          <w:lang w:val="uk-UA"/>
        </w:rPr>
        <w:t>і</w:t>
      </w:r>
      <w:r w:rsidRPr="007C0CF2">
        <w:t xml:space="preserve"> види: </w:t>
      </w:r>
      <w:r w:rsidRPr="001A26B1">
        <w:rPr>
          <w:i/>
        </w:rPr>
        <w:t xml:space="preserve">фіксований </w:t>
      </w:r>
      <w:r w:rsidRPr="00163645">
        <w:t>і</w:t>
      </w:r>
      <w:r w:rsidRPr="001A26B1">
        <w:rPr>
          <w:i/>
        </w:rPr>
        <w:t xml:space="preserve"> плаваючий</w:t>
      </w:r>
      <w:r w:rsidR="00A32324">
        <w:rPr>
          <w:i/>
          <w:lang w:val="uk-UA"/>
        </w:rPr>
        <w:t xml:space="preserve"> </w:t>
      </w:r>
      <w:r w:rsidR="00A32324" w:rsidRPr="00A32324">
        <w:rPr>
          <w:lang w:val="uk-UA"/>
        </w:rPr>
        <w:t>(</w:t>
      </w:r>
      <w:r w:rsidR="00A32324">
        <w:rPr>
          <w:i/>
          <w:lang w:val="uk-UA"/>
        </w:rPr>
        <w:t>табл. 9.4</w:t>
      </w:r>
      <w:r w:rsidR="00A32324" w:rsidRPr="00A32324">
        <w:rPr>
          <w:lang w:val="uk-UA"/>
        </w:rPr>
        <w:t>)</w:t>
      </w:r>
      <w:r w:rsidRPr="00A32324">
        <w:t>.</w:t>
      </w:r>
    </w:p>
    <w:p w:rsidR="00250E58" w:rsidRDefault="00250E58">
      <w:pPr>
        <w:ind w:firstLine="0"/>
        <w:jc w:val="left"/>
        <w:rPr>
          <w:szCs w:val="28"/>
          <w:lang w:val="uk-UA"/>
        </w:rPr>
      </w:pPr>
      <w:r>
        <w:rPr>
          <w:szCs w:val="28"/>
          <w:lang w:val="uk-UA"/>
        </w:rPr>
        <w:br w:type="page"/>
      </w:r>
    </w:p>
    <w:p w:rsidR="00317B65" w:rsidRDefault="00317B65" w:rsidP="00DE3765">
      <w:pPr>
        <w:ind w:firstLine="567"/>
        <w:jc w:val="right"/>
        <w:rPr>
          <w:szCs w:val="28"/>
          <w:lang w:val="uk-UA"/>
        </w:rPr>
      </w:pPr>
      <w:r>
        <w:rPr>
          <w:szCs w:val="28"/>
          <w:lang w:val="uk-UA"/>
        </w:rPr>
        <w:lastRenderedPageBreak/>
        <w:t>Таблиця 9.4</w:t>
      </w:r>
    </w:p>
    <w:p w:rsidR="00317B65" w:rsidRPr="0026298D" w:rsidRDefault="00317B65" w:rsidP="007D1EE8">
      <w:pPr>
        <w:ind w:firstLine="0"/>
        <w:jc w:val="center"/>
        <w:rPr>
          <w:b/>
          <w:sz w:val="24"/>
          <w:lang w:val="uk-UA"/>
        </w:rPr>
      </w:pPr>
      <w:r w:rsidRPr="003B01CD">
        <w:rPr>
          <w:b/>
          <w:szCs w:val="28"/>
          <w:lang w:val="uk-UA"/>
        </w:rPr>
        <w:t>Порівняння фіксованого і плаваючого валютного курсів</w:t>
      </w:r>
    </w:p>
    <w:tbl>
      <w:tblPr>
        <w:tblW w:w="4889" w:type="pct"/>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3262"/>
        <w:gridCol w:w="6096"/>
      </w:tblGrid>
      <w:tr w:rsidR="006858DF" w:rsidRPr="0026298D" w:rsidTr="00734555">
        <w:tc>
          <w:tcPr>
            <w:tcW w:w="1743" w:type="pct"/>
            <w:shd w:val="clear" w:color="auto" w:fill="auto"/>
          </w:tcPr>
          <w:p w:rsidR="00317B65" w:rsidRPr="009B6AD8" w:rsidRDefault="00317B65" w:rsidP="00853272">
            <w:pPr>
              <w:ind w:firstLine="0"/>
              <w:jc w:val="center"/>
              <w:rPr>
                <w:b/>
                <w:color w:val="76923C" w:themeColor="accent3" w:themeShade="BF"/>
                <w:sz w:val="24"/>
                <w:lang w:val="uk-UA"/>
              </w:rPr>
            </w:pPr>
            <w:r w:rsidRPr="009B6AD8">
              <w:rPr>
                <w:rStyle w:val="a5"/>
                <w:bCs/>
                <w:color w:val="76923C" w:themeColor="accent3" w:themeShade="BF"/>
                <w:sz w:val="24"/>
              </w:rPr>
              <w:t xml:space="preserve">Фіксований </w:t>
            </w:r>
            <w:r w:rsidRPr="009B6AD8">
              <w:rPr>
                <w:rStyle w:val="a5"/>
                <w:bCs/>
                <w:color w:val="76923C" w:themeColor="accent3" w:themeShade="BF"/>
                <w:sz w:val="24"/>
                <w:lang w:val="uk-UA"/>
              </w:rPr>
              <w:t>валютний</w:t>
            </w:r>
            <w:r w:rsidRPr="009B6AD8">
              <w:rPr>
                <w:rStyle w:val="a5"/>
                <w:bCs/>
                <w:color w:val="76923C" w:themeColor="accent3" w:themeShade="BF"/>
                <w:sz w:val="24"/>
              </w:rPr>
              <w:t xml:space="preserve"> курс </w:t>
            </w:r>
          </w:p>
        </w:tc>
        <w:tc>
          <w:tcPr>
            <w:tcW w:w="3257" w:type="pct"/>
            <w:shd w:val="clear" w:color="auto" w:fill="auto"/>
          </w:tcPr>
          <w:p w:rsidR="00317B65" w:rsidRPr="009B6AD8" w:rsidRDefault="00317B65" w:rsidP="00853272">
            <w:pPr>
              <w:ind w:firstLine="0"/>
              <w:jc w:val="center"/>
              <w:rPr>
                <w:b/>
                <w:color w:val="76923C" w:themeColor="accent3" w:themeShade="BF"/>
                <w:sz w:val="24"/>
                <w:lang w:val="uk-UA"/>
              </w:rPr>
            </w:pPr>
            <w:r w:rsidRPr="009B6AD8">
              <w:rPr>
                <w:b/>
                <w:color w:val="76923C" w:themeColor="accent3" w:themeShade="BF"/>
                <w:sz w:val="24"/>
              </w:rPr>
              <w:t xml:space="preserve">Плаваючий валютний курс </w:t>
            </w:r>
          </w:p>
        </w:tc>
      </w:tr>
      <w:tr w:rsidR="006858DF" w:rsidRPr="00D808E9" w:rsidTr="00734555">
        <w:trPr>
          <w:trHeight w:val="371"/>
        </w:trPr>
        <w:tc>
          <w:tcPr>
            <w:tcW w:w="1743" w:type="pct"/>
            <w:shd w:val="clear" w:color="auto" w:fill="auto"/>
          </w:tcPr>
          <w:p w:rsidR="00317B65" w:rsidRPr="006858DF" w:rsidRDefault="00317B65" w:rsidP="00D60606">
            <w:pPr>
              <w:numPr>
                <w:ilvl w:val="0"/>
                <w:numId w:val="37"/>
              </w:numPr>
              <w:ind w:left="142" w:hanging="142"/>
              <w:rPr>
                <w:spacing w:val="-4"/>
                <w:sz w:val="24"/>
                <w:lang w:val="uk-UA"/>
              </w:rPr>
            </w:pPr>
            <w:r w:rsidRPr="0026298D">
              <w:rPr>
                <w:color w:val="000000"/>
                <w:sz w:val="24"/>
              </w:rPr>
              <w:t xml:space="preserve"> </w:t>
            </w:r>
            <w:r w:rsidRPr="006858DF">
              <w:rPr>
                <w:color w:val="000000"/>
                <w:spacing w:val="-4"/>
                <w:sz w:val="24"/>
              </w:rPr>
              <w:t>курс, який на певний термін (від місяця до кількох років) установлюється як незмін</w:t>
            </w:r>
            <w:r w:rsidR="006858DF" w:rsidRPr="006858DF">
              <w:rPr>
                <w:color w:val="000000"/>
                <w:spacing w:val="-4"/>
                <w:sz w:val="24"/>
                <w:lang w:val="uk-UA"/>
              </w:rPr>
              <w:softHyphen/>
            </w:r>
            <w:r w:rsidRPr="006858DF">
              <w:rPr>
                <w:color w:val="000000"/>
                <w:spacing w:val="-4"/>
                <w:sz w:val="24"/>
              </w:rPr>
              <w:t>ний, незалежний від поточ</w:t>
            </w:r>
            <w:r w:rsidR="006858DF" w:rsidRPr="006858DF">
              <w:rPr>
                <w:color w:val="000000"/>
                <w:spacing w:val="-4"/>
                <w:sz w:val="24"/>
                <w:lang w:val="uk-UA"/>
              </w:rPr>
              <w:softHyphen/>
            </w:r>
            <w:r w:rsidRPr="006858DF">
              <w:rPr>
                <w:color w:val="000000"/>
                <w:spacing w:val="-4"/>
                <w:sz w:val="24"/>
              </w:rPr>
              <w:t xml:space="preserve">них змін у попиті та пропозиції валюти </w:t>
            </w:r>
          </w:p>
        </w:tc>
        <w:tc>
          <w:tcPr>
            <w:tcW w:w="3257" w:type="pct"/>
            <w:shd w:val="clear" w:color="auto" w:fill="auto"/>
          </w:tcPr>
          <w:p w:rsidR="00317B65" w:rsidRPr="0026298D" w:rsidRDefault="00317B65" w:rsidP="00163645">
            <w:pPr>
              <w:ind w:firstLine="0"/>
              <w:rPr>
                <w:sz w:val="24"/>
                <w:lang w:val="uk-UA"/>
              </w:rPr>
            </w:pPr>
            <w:r w:rsidRPr="0026298D">
              <w:rPr>
                <w:color w:val="000000"/>
                <w:sz w:val="24"/>
              </w:rPr>
              <w:t xml:space="preserve">такий режим валютного курсу, за якого він змінюється під впливом попиту і пропозиції  </w:t>
            </w:r>
          </w:p>
          <w:p w:rsidR="00317B65" w:rsidRPr="0026298D" w:rsidRDefault="00317B65" w:rsidP="000E7185">
            <w:pPr>
              <w:ind w:left="360"/>
              <w:rPr>
                <w:sz w:val="24"/>
                <w:lang w:val="uk-UA"/>
              </w:rPr>
            </w:pPr>
          </w:p>
        </w:tc>
      </w:tr>
      <w:tr w:rsidR="006858DF" w:rsidRPr="00D808E9" w:rsidTr="00734555">
        <w:tc>
          <w:tcPr>
            <w:tcW w:w="1743" w:type="pct"/>
            <w:shd w:val="clear" w:color="auto" w:fill="auto"/>
          </w:tcPr>
          <w:p w:rsidR="00317B65" w:rsidRPr="006858DF" w:rsidRDefault="00317B65" w:rsidP="00D60606">
            <w:pPr>
              <w:numPr>
                <w:ilvl w:val="0"/>
                <w:numId w:val="37"/>
              </w:numPr>
              <w:ind w:left="142" w:hanging="142"/>
              <w:rPr>
                <w:spacing w:val="-4"/>
                <w:sz w:val="24"/>
                <w:lang w:val="uk-UA"/>
              </w:rPr>
            </w:pPr>
            <w:r w:rsidRPr="006858DF">
              <w:rPr>
                <w:color w:val="000000"/>
                <w:spacing w:val="-4"/>
                <w:sz w:val="24"/>
              </w:rPr>
              <w:t>центральний банк уста</w:t>
            </w:r>
            <w:r w:rsidR="006858DF" w:rsidRPr="006858DF">
              <w:rPr>
                <w:color w:val="000000"/>
                <w:spacing w:val="-4"/>
                <w:sz w:val="24"/>
                <w:lang w:val="uk-UA"/>
              </w:rPr>
              <w:softHyphen/>
            </w:r>
            <w:r w:rsidRPr="006858DF">
              <w:rPr>
                <w:color w:val="000000"/>
                <w:spacing w:val="-4"/>
                <w:sz w:val="24"/>
              </w:rPr>
              <w:t>нов</w:t>
            </w:r>
            <w:r w:rsidR="006858DF" w:rsidRPr="006858DF">
              <w:rPr>
                <w:color w:val="000000"/>
                <w:spacing w:val="-4"/>
                <w:sz w:val="24"/>
                <w:lang w:val="uk-UA"/>
              </w:rPr>
              <w:softHyphen/>
            </w:r>
            <w:r w:rsidRPr="006858DF">
              <w:rPr>
                <w:color w:val="000000"/>
                <w:spacing w:val="-4"/>
                <w:sz w:val="24"/>
              </w:rPr>
              <w:t>лює такий курс стосовно до якоїсь провідної валюти (якщо грошова одиниця да</w:t>
            </w:r>
            <w:r w:rsidR="006858DF" w:rsidRPr="006858DF">
              <w:rPr>
                <w:color w:val="000000"/>
                <w:spacing w:val="-4"/>
                <w:sz w:val="24"/>
                <w:lang w:val="uk-UA"/>
              </w:rPr>
              <w:softHyphen/>
            </w:r>
            <w:r w:rsidRPr="006858DF">
              <w:rPr>
                <w:color w:val="000000"/>
                <w:spacing w:val="-4"/>
                <w:sz w:val="24"/>
              </w:rPr>
              <w:t>ної країни «прив’язана» до ва</w:t>
            </w:r>
            <w:r w:rsidR="006858DF" w:rsidRPr="006858DF">
              <w:rPr>
                <w:color w:val="000000"/>
                <w:spacing w:val="-4"/>
                <w:sz w:val="24"/>
                <w:lang w:val="uk-UA"/>
              </w:rPr>
              <w:softHyphen/>
            </w:r>
            <w:r w:rsidR="006858DF" w:rsidRPr="006858DF">
              <w:rPr>
                <w:color w:val="000000"/>
                <w:spacing w:val="-4"/>
                <w:sz w:val="24"/>
                <w:lang w:val="uk-UA"/>
              </w:rPr>
              <w:softHyphen/>
            </w:r>
            <w:r w:rsidRPr="006858DF">
              <w:rPr>
                <w:color w:val="000000"/>
                <w:spacing w:val="-4"/>
                <w:sz w:val="24"/>
              </w:rPr>
              <w:t>люти іншої країни) або до колек</w:t>
            </w:r>
            <w:r w:rsidR="006858DF" w:rsidRPr="006858DF">
              <w:rPr>
                <w:color w:val="000000"/>
                <w:spacing w:val="-4"/>
                <w:sz w:val="24"/>
                <w:lang w:val="uk-UA"/>
              </w:rPr>
              <w:softHyphen/>
            </w:r>
            <w:r w:rsidRPr="006858DF">
              <w:rPr>
                <w:color w:val="000000"/>
                <w:spacing w:val="-4"/>
                <w:sz w:val="24"/>
              </w:rPr>
              <w:t>тивної валюти (напр</w:t>
            </w:r>
            <w:r w:rsidR="006858DF" w:rsidRPr="006858DF">
              <w:rPr>
                <w:color w:val="000000"/>
                <w:spacing w:val="-4"/>
                <w:sz w:val="24"/>
                <w:lang w:val="uk-UA"/>
              </w:rPr>
              <w:softHyphen/>
            </w:r>
            <w:r w:rsidRPr="006858DF">
              <w:rPr>
                <w:color w:val="000000"/>
                <w:spacing w:val="-4"/>
                <w:sz w:val="24"/>
              </w:rPr>
              <w:t>ик</w:t>
            </w:r>
            <w:r w:rsidR="007D1EE8">
              <w:rPr>
                <w:color w:val="000000"/>
                <w:spacing w:val="-4"/>
                <w:sz w:val="24"/>
                <w:lang w:val="uk-UA"/>
              </w:rPr>
              <w:softHyphen/>
            </w:r>
            <w:r w:rsidRPr="006858DF">
              <w:rPr>
                <w:color w:val="000000"/>
                <w:spacing w:val="-4"/>
                <w:sz w:val="24"/>
              </w:rPr>
              <w:t>лад, євро)</w:t>
            </w:r>
            <w:r w:rsidR="00163645">
              <w:rPr>
                <w:color w:val="000000"/>
                <w:spacing w:val="-4"/>
                <w:sz w:val="24"/>
                <w:lang w:val="uk-UA"/>
              </w:rPr>
              <w:t>;</w:t>
            </w:r>
            <w:r w:rsidRPr="006858DF">
              <w:rPr>
                <w:color w:val="000000"/>
                <w:spacing w:val="-4"/>
                <w:sz w:val="24"/>
              </w:rPr>
              <w:t xml:space="preserve"> </w:t>
            </w:r>
          </w:p>
          <w:p w:rsidR="00317B65" w:rsidRPr="0026298D" w:rsidRDefault="00317B65" w:rsidP="00D60606">
            <w:pPr>
              <w:numPr>
                <w:ilvl w:val="0"/>
                <w:numId w:val="37"/>
              </w:numPr>
              <w:ind w:left="142" w:hanging="142"/>
              <w:rPr>
                <w:sz w:val="24"/>
                <w:lang w:val="uk-UA"/>
              </w:rPr>
            </w:pPr>
            <w:r w:rsidRPr="0026298D">
              <w:rPr>
                <w:sz w:val="24"/>
                <w:lang w:val="uk-UA"/>
              </w:rPr>
              <w:t>зміна фіксованого курсу здій</w:t>
            </w:r>
            <w:r w:rsidR="006858DF">
              <w:rPr>
                <w:sz w:val="24"/>
                <w:lang w:val="uk-UA"/>
              </w:rPr>
              <w:softHyphen/>
            </w:r>
            <w:r w:rsidRPr="0026298D">
              <w:rPr>
                <w:sz w:val="24"/>
                <w:lang w:val="uk-UA"/>
              </w:rPr>
              <w:t>с</w:t>
            </w:r>
            <w:r w:rsidR="006858DF">
              <w:rPr>
                <w:sz w:val="24"/>
                <w:lang w:val="uk-UA"/>
              </w:rPr>
              <w:softHyphen/>
            </w:r>
            <w:r w:rsidRPr="0026298D">
              <w:rPr>
                <w:sz w:val="24"/>
                <w:lang w:val="uk-UA"/>
              </w:rPr>
              <w:softHyphen/>
              <w:t>ню</w:t>
            </w:r>
            <w:r w:rsidR="006858DF">
              <w:rPr>
                <w:sz w:val="24"/>
                <w:lang w:val="uk-UA"/>
              </w:rPr>
              <w:softHyphen/>
            </w:r>
            <w:r w:rsidRPr="0026298D">
              <w:rPr>
                <w:sz w:val="24"/>
                <w:lang w:val="uk-UA"/>
              </w:rPr>
              <w:softHyphen/>
              <w:t>ється офіційно шля</w:t>
            </w:r>
            <w:r w:rsidR="006858DF">
              <w:rPr>
                <w:sz w:val="24"/>
                <w:lang w:val="uk-UA"/>
              </w:rPr>
              <w:softHyphen/>
            </w:r>
            <w:r w:rsidRPr="0026298D">
              <w:rPr>
                <w:sz w:val="24"/>
                <w:lang w:val="uk-UA"/>
              </w:rPr>
              <w:t>хом підвищення курсу на</w:t>
            </w:r>
            <w:r w:rsidR="00734555">
              <w:rPr>
                <w:sz w:val="24"/>
                <w:lang w:val="uk-UA"/>
              </w:rPr>
              <w:softHyphen/>
            </w:r>
            <w:r w:rsidRPr="0026298D">
              <w:rPr>
                <w:sz w:val="24"/>
                <w:lang w:val="uk-UA"/>
              </w:rPr>
              <w:t>ціо</w:t>
            </w:r>
            <w:r w:rsidR="006858DF">
              <w:rPr>
                <w:sz w:val="24"/>
                <w:lang w:val="uk-UA"/>
              </w:rPr>
              <w:softHyphen/>
            </w:r>
            <w:r w:rsidRPr="0026298D">
              <w:rPr>
                <w:sz w:val="24"/>
                <w:lang w:val="uk-UA"/>
              </w:rPr>
              <w:t xml:space="preserve">нальної валюти </w:t>
            </w:r>
            <w:r w:rsidRPr="0026298D">
              <w:rPr>
                <w:i/>
                <w:sz w:val="24"/>
                <w:lang w:val="uk-UA"/>
              </w:rPr>
              <w:t>(ре</w:t>
            </w:r>
            <w:r w:rsidR="00734555">
              <w:rPr>
                <w:i/>
                <w:sz w:val="24"/>
                <w:lang w:val="uk-UA"/>
              </w:rPr>
              <w:softHyphen/>
            </w:r>
            <w:r w:rsidRPr="0026298D">
              <w:rPr>
                <w:i/>
                <w:sz w:val="24"/>
                <w:lang w:val="uk-UA"/>
              </w:rPr>
              <w:t>валь</w:t>
            </w:r>
            <w:r w:rsidRPr="0026298D">
              <w:rPr>
                <w:i/>
                <w:sz w:val="24"/>
                <w:lang w:val="uk-UA"/>
              </w:rPr>
              <w:softHyphen/>
            </w:r>
            <w:r w:rsidR="00734555">
              <w:rPr>
                <w:i/>
                <w:sz w:val="24"/>
                <w:lang w:val="uk-UA"/>
              </w:rPr>
              <w:softHyphen/>
            </w:r>
            <w:r w:rsidRPr="0026298D">
              <w:rPr>
                <w:i/>
                <w:sz w:val="24"/>
                <w:lang w:val="uk-UA"/>
              </w:rPr>
              <w:t>вація</w:t>
            </w:r>
            <w:r w:rsidRPr="0026298D">
              <w:rPr>
                <w:sz w:val="24"/>
                <w:lang w:val="uk-UA"/>
              </w:rPr>
              <w:t>) або шляхом його зниження (</w:t>
            </w:r>
            <w:r w:rsidRPr="0026298D">
              <w:rPr>
                <w:i/>
                <w:sz w:val="24"/>
                <w:lang w:val="uk-UA"/>
              </w:rPr>
              <w:t>девальвація)</w:t>
            </w:r>
          </w:p>
          <w:p w:rsidR="00317B65" w:rsidRPr="0026298D" w:rsidRDefault="00317B65" w:rsidP="006858DF">
            <w:pPr>
              <w:ind w:left="142" w:hanging="142"/>
              <w:rPr>
                <w:sz w:val="24"/>
                <w:lang w:val="uk-UA"/>
              </w:rPr>
            </w:pPr>
          </w:p>
        </w:tc>
        <w:tc>
          <w:tcPr>
            <w:tcW w:w="3257" w:type="pct"/>
            <w:shd w:val="clear" w:color="auto" w:fill="auto"/>
          </w:tcPr>
          <w:p w:rsidR="00317B65" w:rsidRPr="0026298D" w:rsidRDefault="00163645" w:rsidP="006858DF">
            <w:pPr>
              <w:pStyle w:val="a3"/>
              <w:shd w:val="clear" w:color="auto" w:fill="FFFFFF"/>
              <w:spacing w:line="228" w:lineRule="auto"/>
              <w:ind w:firstLine="225"/>
              <w:rPr>
                <w:color w:val="000000"/>
                <w:sz w:val="24"/>
                <w:szCs w:val="24"/>
              </w:rPr>
            </w:pPr>
            <w:r>
              <w:rPr>
                <w:color w:val="000000"/>
                <w:sz w:val="24"/>
                <w:szCs w:val="24"/>
              </w:rPr>
              <w:t xml:space="preserve">Має </w:t>
            </w:r>
            <w:r w:rsidR="00317B65" w:rsidRPr="0026298D">
              <w:rPr>
                <w:color w:val="000000"/>
                <w:sz w:val="24"/>
                <w:szCs w:val="24"/>
              </w:rPr>
              <w:t>кілька підвидів:</w:t>
            </w:r>
          </w:p>
          <w:p w:rsidR="00317B65" w:rsidRPr="0026298D" w:rsidRDefault="00317B65" w:rsidP="006858DF">
            <w:pPr>
              <w:pStyle w:val="a3"/>
              <w:shd w:val="clear" w:color="auto" w:fill="FFFFFF"/>
              <w:spacing w:line="228" w:lineRule="auto"/>
              <w:ind w:firstLine="225"/>
              <w:rPr>
                <w:color w:val="000000"/>
                <w:sz w:val="24"/>
                <w:szCs w:val="24"/>
              </w:rPr>
            </w:pPr>
            <w:r w:rsidRPr="0026298D">
              <w:rPr>
                <w:color w:val="000000"/>
                <w:sz w:val="24"/>
                <w:szCs w:val="24"/>
              </w:rPr>
              <w:t xml:space="preserve">- </w:t>
            </w:r>
            <w:r w:rsidRPr="0026298D">
              <w:rPr>
                <w:b/>
                <w:color w:val="000000"/>
                <w:sz w:val="24"/>
                <w:szCs w:val="24"/>
              </w:rPr>
              <w:t>вільно плаваючий курс</w:t>
            </w:r>
            <w:r w:rsidRPr="0026298D">
              <w:rPr>
                <w:color w:val="000000"/>
                <w:sz w:val="24"/>
                <w:szCs w:val="24"/>
              </w:rPr>
              <w:t>, тобто не залежить від валютного курсу будь-якої іншої країни та визнача</w:t>
            </w:r>
            <w:r w:rsidRPr="0026298D">
              <w:rPr>
                <w:color w:val="000000"/>
                <w:sz w:val="24"/>
                <w:szCs w:val="24"/>
              </w:rPr>
              <w:softHyphen/>
              <w:t>ється спів</w:t>
            </w:r>
            <w:r>
              <w:rPr>
                <w:color w:val="000000"/>
                <w:sz w:val="24"/>
                <w:szCs w:val="24"/>
              </w:rPr>
              <w:softHyphen/>
            </w:r>
            <w:r w:rsidRPr="0026298D">
              <w:rPr>
                <w:color w:val="000000"/>
                <w:sz w:val="24"/>
                <w:szCs w:val="24"/>
              </w:rPr>
              <w:t>відно</w:t>
            </w:r>
            <w:r>
              <w:rPr>
                <w:color w:val="000000"/>
                <w:sz w:val="24"/>
                <w:szCs w:val="24"/>
              </w:rPr>
              <w:softHyphen/>
            </w:r>
            <w:r w:rsidRPr="0026298D">
              <w:rPr>
                <w:color w:val="000000"/>
                <w:sz w:val="24"/>
                <w:szCs w:val="24"/>
              </w:rPr>
              <w:t>шенням попиту і про</w:t>
            </w:r>
            <w:r w:rsidRPr="0026298D">
              <w:rPr>
                <w:color w:val="000000"/>
                <w:sz w:val="24"/>
                <w:szCs w:val="24"/>
              </w:rPr>
              <w:softHyphen/>
              <w:t>позиції на дану ва</w:t>
            </w:r>
            <w:r>
              <w:rPr>
                <w:color w:val="000000"/>
                <w:sz w:val="24"/>
                <w:szCs w:val="24"/>
              </w:rPr>
              <w:softHyphen/>
            </w:r>
            <w:r w:rsidRPr="0026298D">
              <w:rPr>
                <w:color w:val="000000"/>
                <w:sz w:val="24"/>
                <w:szCs w:val="24"/>
              </w:rPr>
              <w:t>люту. Як пра</w:t>
            </w:r>
            <w:r w:rsidRPr="0026298D">
              <w:rPr>
                <w:color w:val="000000"/>
                <w:sz w:val="24"/>
                <w:szCs w:val="24"/>
              </w:rPr>
              <w:softHyphen/>
              <w:t>ви</w:t>
            </w:r>
            <w:r w:rsidRPr="0026298D">
              <w:rPr>
                <w:color w:val="000000"/>
                <w:sz w:val="24"/>
                <w:szCs w:val="24"/>
              </w:rPr>
              <w:softHyphen/>
              <w:t xml:space="preserve">ло, у вільному плаванні </w:t>
            </w:r>
            <w:r w:rsidR="00A64241">
              <w:rPr>
                <w:color w:val="000000"/>
                <w:sz w:val="24"/>
                <w:szCs w:val="24"/>
              </w:rPr>
              <w:t>перебуває тільки валю</w:t>
            </w:r>
            <w:r w:rsidR="00A64241">
              <w:rPr>
                <w:color w:val="000000"/>
                <w:sz w:val="24"/>
                <w:szCs w:val="24"/>
              </w:rPr>
              <w:softHyphen/>
              <w:t xml:space="preserve">та </w:t>
            </w:r>
            <w:r w:rsidRPr="0026298D">
              <w:rPr>
                <w:color w:val="000000"/>
                <w:sz w:val="24"/>
                <w:szCs w:val="24"/>
              </w:rPr>
              <w:t>кількох найбільш</w:t>
            </w:r>
            <w:r w:rsidR="00A64241">
              <w:rPr>
                <w:color w:val="000000"/>
                <w:sz w:val="24"/>
                <w:szCs w:val="24"/>
              </w:rPr>
              <w:t>их</w:t>
            </w:r>
            <w:r w:rsidRPr="0026298D">
              <w:rPr>
                <w:color w:val="000000"/>
                <w:sz w:val="24"/>
                <w:szCs w:val="24"/>
              </w:rPr>
              <w:t xml:space="preserve"> еконо</w:t>
            </w:r>
            <w:r w:rsidRPr="0026298D">
              <w:rPr>
                <w:color w:val="000000"/>
                <w:sz w:val="24"/>
                <w:szCs w:val="24"/>
              </w:rPr>
              <w:softHyphen/>
              <w:t>мічно могутніх країн світу;</w:t>
            </w:r>
          </w:p>
          <w:p w:rsidR="00317B65" w:rsidRPr="0026298D" w:rsidRDefault="00317B65" w:rsidP="006858DF">
            <w:pPr>
              <w:pStyle w:val="a3"/>
              <w:shd w:val="clear" w:color="auto" w:fill="FFFFFF"/>
              <w:spacing w:line="228" w:lineRule="auto"/>
              <w:ind w:firstLine="227"/>
              <w:rPr>
                <w:color w:val="000000"/>
                <w:sz w:val="24"/>
                <w:szCs w:val="24"/>
              </w:rPr>
            </w:pPr>
            <w:r w:rsidRPr="0026298D">
              <w:rPr>
                <w:color w:val="000000"/>
                <w:sz w:val="24"/>
                <w:szCs w:val="24"/>
              </w:rPr>
              <w:t xml:space="preserve">- варіантом плаваючого курсу є </w:t>
            </w:r>
            <w:r w:rsidRPr="0026298D">
              <w:rPr>
                <w:b/>
                <w:i/>
                <w:color w:val="000000"/>
                <w:sz w:val="24"/>
                <w:szCs w:val="24"/>
              </w:rPr>
              <w:t>валютний коридор</w:t>
            </w:r>
            <w:r w:rsidRPr="0026298D">
              <w:rPr>
                <w:b/>
                <w:color w:val="000000"/>
                <w:sz w:val="24"/>
                <w:szCs w:val="24"/>
              </w:rPr>
              <w:t xml:space="preserve">, </w:t>
            </w:r>
            <w:r w:rsidRPr="0026298D">
              <w:rPr>
                <w:color w:val="000000"/>
                <w:sz w:val="24"/>
                <w:szCs w:val="24"/>
              </w:rPr>
              <w:t xml:space="preserve">за якого </w:t>
            </w:r>
            <w:r w:rsidR="00A64241">
              <w:rPr>
                <w:color w:val="000000"/>
                <w:sz w:val="24"/>
                <w:szCs w:val="24"/>
              </w:rPr>
              <w:t>в</w:t>
            </w:r>
            <w:r w:rsidRPr="0026298D">
              <w:rPr>
                <w:color w:val="000000"/>
                <w:sz w:val="24"/>
                <w:szCs w:val="24"/>
              </w:rPr>
              <w:t>становлення валютного курсу полягає в тому, що центральний банк установлює верхню і нижню меж</w:t>
            </w:r>
            <w:r w:rsidR="00A64241">
              <w:rPr>
                <w:color w:val="000000"/>
                <w:sz w:val="24"/>
                <w:szCs w:val="24"/>
              </w:rPr>
              <w:t>і</w:t>
            </w:r>
            <w:r w:rsidRPr="0026298D">
              <w:rPr>
                <w:color w:val="000000"/>
                <w:sz w:val="24"/>
                <w:szCs w:val="24"/>
              </w:rPr>
              <w:t xml:space="preserve"> можливих коливань націо</w:t>
            </w:r>
            <w:r w:rsidRPr="0026298D">
              <w:rPr>
                <w:color w:val="000000"/>
                <w:sz w:val="24"/>
                <w:szCs w:val="24"/>
              </w:rPr>
              <w:softHyphen/>
              <w:t>нальної валюти;</w:t>
            </w:r>
          </w:p>
          <w:p w:rsidR="00317B65" w:rsidRPr="006858DF" w:rsidRDefault="00317B65" w:rsidP="00A64241">
            <w:pPr>
              <w:pStyle w:val="a3"/>
              <w:shd w:val="clear" w:color="auto" w:fill="FFFFFF"/>
              <w:spacing w:line="228" w:lineRule="auto"/>
              <w:ind w:firstLine="225"/>
              <w:rPr>
                <w:color w:val="000000"/>
                <w:spacing w:val="-4"/>
                <w:sz w:val="24"/>
                <w:szCs w:val="24"/>
              </w:rPr>
            </w:pPr>
            <w:r w:rsidRPr="006858DF">
              <w:rPr>
                <w:color w:val="000000"/>
                <w:spacing w:val="-4"/>
                <w:sz w:val="24"/>
                <w:szCs w:val="24"/>
              </w:rPr>
              <w:t xml:space="preserve">- </w:t>
            </w:r>
            <w:r w:rsidRPr="006858DF">
              <w:rPr>
                <w:b/>
                <w:color w:val="000000"/>
                <w:spacing w:val="-4"/>
                <w:sz w:val="24"/>
                <w:szCs w:val="24"/>
              </w:rPr>
              <w:t>регульований плаваючий курс</w:t>
            </w:r>
            <w:r w:rsidRPr="006858DF">
              <w:rPr>
                <w:color w:val="000000"/>
                <w:spacing w:val="-4"/>
                <w:sz w:val="24"/>
                <w:szCs w:val="24"/>
              </w:rPr>
              <w:t>, режим якого полягає в тому, що країна свій плаваючий курс певною мірою коригує. Це досяга</w:t>
            </w:r>
            <w:r w:rsidRPr="006858DF">
              <w:rPr>
                <w:color w:val="000000"/>
                <w:spacing w:val="-4"/>
                <w:sz w:val="24"/>
                <w:szCs w:val="24"/>
              </w:rPr>
              <w:softHyphen/>
              <w:t xml:space="preserve">ється через здійснення </w:t>
            </w:r>
            <w:r w:rsidRPr="006858DF">
              <w:rPr>
                <w:i/>
                <w:color w:val="000000"/>
                <w:spacing w:val="-4"/>
                <w:sz w:val="24"/>
                <w:szCs w:val="24"/>
              </w:rPr>
              <w:t>валютних інтервенцій</w:t>
            </w:r>
            <w:r w:rsidRPr="006858DF">
              <w:rPr>
                <w:color w:val="000000"/>
                <w:spacing w:val="-4"/>
                <w:sz w:val="24"/>
                <w:szCs w:val="24"/>
              </w:rPr>
              <w:t xml:space="preserve"> з метою не допустити значних, небезпечних для еконо</w:t>
            </w:r>
            <w:r w:rsidRPr="006858DF">
              <w:rPr>
                <w:color w:val="000000"/>
                <w:spacing w:val="-4"/>
                <w:sz w:val="24"/>
                <w:szCs w:val="24"/>
              </w:rPr>
              <w:softHyphen/>
              <w:t>міки коливань курсу</w:t>
            </w:r>
          </w:p>
        </w:tc>
      </w:tr>
    </w:tbl>
    <w:p w:rsidR="00734555" w:rsidRDefault="00734555" w:rsidP="00DE3765">
      <w:pPr>
        <w:pStyle w:val="a3"/>
        <w:shd w:val="clear" w:color="auto" w:fill="FFFFFF"/>
        <w:ind w:firstLine="720"/>
        <w:rPr>
          <w:color w:val="000000"/>
        </w:rPr>
      </w:pPr>
    </w:p>
    <w:p w:rsidR="00317B65" w:rsidRDefault="00317B65" w:rsidP="00DE3765">
      <w:pPr>
        <w:pStyle w:val="a3"/>
        <w:shd w:val="clear" w:color="auto" w:fill="FFFFFF"/>
        <w:ind w:firstLine="720"/>
        <w:rPr>
          <w:color w:val="000000"/>
        </w:rPr>
      </w:pPr>
      <w:r w:rsidRPr="00F01188">
        <w:rPr>
          <w:color w:val="000000"/>
        </w:rPr>
        <w:t xml:space="preserve">Плаваючі курси більше, ніж фіксовані відповідають суті ринкових відносин. </w:t>
      </w:r>
    </w:p>
    <w:p w:rsidR="00317B65" w:rsidRDefault="00317B65" w:rsidP="00DE3765">
      <w:pPr>
        <w:pStyle w:val="a3"/>
        <w:shd w:val="clear" w:color="auto" w:fill="FFFFFF"/>
        <w:ind w:firstLine="720"/>
        <w:rPr>
          <w:color w:val="000000"/>
        </w:rPr>
      </w:pPr>
    </w:p>
    <w:p w:rsidR="00317B65" w:rsidRPr="009B6AD8" w:rsidRDefault="00317B65" w:rsidP="003C0570">
      <w:pPr>
        <w:pStyle w:val="a3"/>
        <w:pBdr>
          <w:left w:val="single" w:sz="18" w:space="4" w:color="76923C"/>
        </w:pBdr>
        <w:shd w:val="clear" w:color="auto" w:fill="FFFFFF"/>
        <w:ind w:left="142" w:firstLine="0"/>
        <w:rPr>
          <w:rStyle w:val="a4"/>
          <w:rFonts w:cs="Arial"/>
          <w:i w:val="0"/>
          <w:color w:val="76923C" w:themeColor="accent3" w:themeShade="BF"/>
          <w:szCs w:val="48"/>
        </w:rPr>
      </w:pPr>
      <w:r w:rsidRPr="009B6AD8">
        <w:rPr>
          <w:rStyle w:val="a4"/>
          <w:rFonts w:cs="Arial"/>
          <w:i w:val="0"/>
          <w:color w:val="76923C" w:themeColor="accent3" w:themeShade="BF"/>
          <w:szCs w:val="48"/>
        </w:rPr>
        <w:t xml:space="preserve">ЦЕ ЦІКАВО! </w:t>
      </w:r>
    </w:p>
    <w:p w:rsidR="00317B65" w:rsidRPr="009B6AD8" w:rsidRDefault="00317B65" w:rsidP="003C0570">
      <w:pPr>
        <w:pStyle w:val="a3"/>
        <w:pBdr>
          <w:left w:val="single" w:sz="18" w:space="4" w:color="76923C"/>
        </w:pBdr>
        <w:shd w:val="clear" w:color="auto" w:fill="FFFFFF"/>
        <w:ind w:left="142" w:firstLine="0"/>
        <w:rPr>
          <w:rStyle w:val="a4"/>
          <w:rFonts w:cs="Arial"/>
          <w:i w:val="0"/>
          <w:color w:val="365F91" w:themeColor="accent1" w:themeShade="BF"/>
          <w:szCs w:val="48"/>
        </w:rPr>
      </w:pPr>
      <w:r w:rsidRPr="009B6AD8">
        <w:rPr>
          <w:rStyle w:val="14"/>
          <w:color w:val="365F91" w:themeColor="accent1" w:themeShade="BF"/>
        </w:rPr>
        <w:t xml:space="preserve">В Україні законодавче право визначати види валютного курсу гривні покладено на НБУ </w:t>
      </w:r>
      <w:r w:rsidR="00E029C9">
        <w:rPr>
          <w:rStyle w:val="14"/>
          <w:color w:val="365F91" w:themeColor="accent1" w:themeShade="BF"/>
        </w:rPr>
        <w:t>і</w:t>
      </w:r>
      <w:r w:rsidRPr="009B6AD8">
        <w:rPr>
          <w:rStyle w:val="14"/>
          <w:color w:val="365F91" w:themeColor="accent1" w:themeShade="BF"/>
        </w:rPr>
        <w:t xml:space="preserve"> Кабінет Міністрів України. За роки незалежності режим валютного курсу поступово змінювався від жорстко за</w:t>
      </w:r>
      <w:r w:rsidR="006743BF" w:rsidRPr="009B6AD8">
        <w:rPr>
          <w:rStyle w:val="14"/>
          <w:color w:val="365F91" w:themeColor="accent1" w:themeShade="BF"/>
        </w:rPr>
        <w:softHyphen/>
      </w:r>
      <w:r w:rsidRPr="009B6AD8">
        <w:rPr>
          <w:rStyle w:val="14"/>
          <w:color w:val="365F91" w:themeColor="accent1" w:themeShade="BF"/>
        </w:rPr>
        <w:t>фік</w:t>
      </w:r>
      <w:r w:rsidR="006743BF" w:rsidRPr="009B6AD8">
        <w:rPr>
          <w:rStyle w:val="14"/>
          <w:color w:val="365F91" w:themeColor="accent1" w:themeShade="BF"/>
        </w:rPr>
        <w:softHyphen/>
      </w:r>
      <w:r w:rsidRPr="009B6AD8">
        <w:rPr>
          <w:rStyle w:val="14"/>
          <w:color w:val="365F91" w:themeColor="accent1" w:themeShade="BF"/>
        </w:rPr>
        <w:t>сованого показника до ре</w:t>
      </w:r>
      <w:r w:rsidRPr="009B6AD8">
        <w:rPr>
          <w:rStyle w:val="14"/>
          <w:color w:val="365F91" w:themeColor="accent1" w:themeShade="BF"/>
        </w:rPr>
        <w:softHyphen/>
        <w:t>гульованого коливання в межах валютного коридору і до вільного плаваючого з 2000 р. Після грошової реформи 1996 р</w:t>
      </w:r>
      <w:r w:rsidR="00E029C9">
        <w:rPr>
          <w:rStyle w:val="14"/>
          <w:color w:val="365F91" w:themeColor="accent1" w:themeShade="BF"/>
        </w:rPr>
        <w:t xml:space="preserve">оку </w:t>
      </w:r>
      <w:r w:rsidRPr="009B6AD8">
        <w:rPr>
          <w:rStyle w:val="14"/>
          <w:color w:val="365F91" w:themeColor="accent1" w:themeShade="BF"/>
        </w:rPr>
        <w:t>1997</w:t>
      </w:r>
      <w:r w:rsidR="00E029C9">
        <w:rPr>
          <w:rStyle w:val="14"/>
          <w:color w:val="365F91" w:themeColor="accent1" w:themeShade="BF"/>
        </w:rPr>
        <w:t>-го</w:t>
      </w:r>
      <w:r w:rsidRPr="009B6AD8">
        <w:rPr>
          <w:rStyle w:val="14"/>
          <w:color w:val="365F91" w:themeColor="accent1" w:themeShade="BF"/>
        </w:rPr>
        <w:t xml:space="preserve"> було введено перший валютний коридор для долара США в межах 1,7</w:t>
      </w:r>
      <w:r w:rsidR="00AA0AE4" w:rsidRPr="009B6AD8">
        <w:rPr>
          <w:rStyle w:val="14"/>
          <w:color w:val="365F91" w:themeColor="accent1" w:themeShade="BF"/>
        </w:rPr>
        <w:t>–</w:t>
      </w:r>
      <w:r w:rsidRPr="009B6AD8">
        <w:rPr>
          <w:rStyle w:val="14"/>
          <w:color w:val="365F91" w:themeColor="accent1" w:themeShade="BF"/>
        </w:rPr>
        <w:t>1,9 гривні за долар. Усього в Україні було встановлено чотири валютні коридори.</w:t>
      </w:r>
    </w:p>
    <w:p w:rsidR="00317B65" w:rsidRDefault="00317B65" w:rsidP="00DE3765">
      <w:pPr>
        <w:pStyle w:val="a3"/>
        <w:shd w:val="clear" w:color="auto" w:fill="FFFFFF"/>
        <w:ind w:firstLine="720"/>
        <w:rPr>
          <w:color w:val="000000"/>
        </w:rPr>
      </w:pPr>
    </w:p>
    <w:p w:rsidR="00734555" w:rsidRPr="00B5078B" w:rsidRDefault="00734555" w:rsidP="00DE3765">
      <w:pPr>
        <w:pStyle w:val="a3"/>
        <w:shd w:val="clear" w:color="auto" w:fill="FFFFFF"/>
        <w:ind w:firstLine="720"/>
        <w:rPr>
          <w:color w:val="000000"/>
        </w:rPr>
      </w:pPr>
    </w:p>
    <w:p w:rsidR="00317B65" w:rsidRPr="00D808E9" w:rsidRDefault="00317B65" w:rsidP="001F63C7">
      <w:pPr>
        <w:pStyle w:val="2"/>
        <w:spacing w:before="0"/>
        <w:rPr>
          <w:lang w:val="uk-UA"/>
        </w:rPr>
      </w:pPr>
      <w:r>
        <w:rPr>
          <w:rFonts w:ascii="Arial Black" w:hAnsi="Arial Black"/>
          <w:sz w:val="48"/>
          <w:szCs w:val="48"/>
        </w:rPr>
        <w:t>?</w:t>
      </w:r>
      <w:r w:rsidR="00E029C9">
        <w:rPr>
          <w:rFonts w:ascii="Arial Black" w:hAnsi="Arial Black"/>
          <w:sz w:val="48"/>
          <w:szCs w:val="48"/>
          <w:lang w:val="uk-UA"/>
        </w:rPr>
        <w:t xml:space="preserve"> </w:t>
      </w:r>
      <w:r w:rsidRPr="007A34D4">
        <w:rPr>
          <w:lang w:val="uk-UA"/>
        </w:rPr>
        <w:t xml:space="preserve">Які </w:t>
      </w:r>
      <w:r>
        <w:rPr>
          <w:lang w:val="uk-UA"/>
        </w:rPr>
        <w:t xml:space="preserve">методи визначення валютного курсу використовують </w:t>
      </w:r>
      <w:r w:rsidR="00E029C9">
        <w:rPr>
          <w:lang w:val="uk-UA"/>
        </w:rPr>
        <w:br/>
        <w:t xml:space="preserve">               </w:t>
      </w:r>
      <w:r w:rsidR="001F63C7">
        <w:rPr>
          <w:lang w:val="uk-UA"/>
        </w:rPr>
        <w:t xml:space="preserve"> </w:t>
      </w:r>
      <w:r w:rsidR="00E029C9">
        <w:rPr>
          <w:lang w:val="uk-UA"/>
        </w:rPr>
        <w:t xml:space="preserve"> </w:t>
      </w:r>
      <w:r w:rsidRPr="007A34D4">
        <w:rPr>
          <w:lang w:val="uk-UA"/>
        </w:rPr>
        <w:t>і чим вони відрізняються</w:t>
      </w:r>
    </w:p>
    <w:p w:rsidR="00317B65" w:rsidRPr="0026298D" w:rsidRDefault="00317B65" w:rsidP="00DE3765">
      <w:pPr>
        <w:widowControl w:val="0"/>
        <w:shd w:val="clear" w:color="auto" w:fill="FFFFFF"/>
        <w:autoSpaceDE w:val="0"/>
        <w:autoSpaceDN w:val="0"/>
        <w:adjustRightInd w:val="0"/>
        <w:rPr>
          <w:color w:val="000000"/>
          <w:sz w:val="24"/>
        </w:rPr>
      </w:pPr>
      <w:r w:rsidRPr="0026298D">
        <w:rPr>
          <w:color w:val="000000"/>
          <w:sz w:val="24"/>
          <w:lang w:val="uk-UA"/>
        </w:rPr>
        <w:t xml:space="preserve">     </w:t>
      </w:r>
    </w:p>
    <w:p w:rsidR="00317B65" w:rsidRDefault="00317B65" w:rsidP="00DE3765">
      <w:pPr>
        <w:pStyle w:val="af5"/>
        <w:spacing w:line="240" w:lineRule="auto"/>
        <w:ind w:firstLine="567"/>
        <w:rPr>
          <w:color w:val="000000"/>
          <w:szCs w:val="28"/>
        </w:rPr>
      </w:pPr>
      <w:r w:rsidRPr="00B71775">
        <w:rPr>
          <w:rStyle w:val="a5"/>
          <w:bCs/>
          <w:i/>
          <w:szCs w:val="28"/>
        </w:rPr>
        <w:t>Важливо зазначити</w:t>
      </w:r>
      <w:r>
        <w:rPr>
          <w:szCs w:val="28"/>
        </w:rPr>
        <w:t>, що є</w:t>
      </w:r>
      <w:r w:rsidRPr="00FC1F97">
        <w:rPr>
          <w:szCs w:val="28"/>
        </w:rPr>
        <w:t xml:space="preserve">диного </w:t>
      </w:r>
      <w:r>
        <w:rPr>
          <w:szCs w:val="28"/>
        </w:rPr>
        <w:t xml:space="preserve"> </w:t>
      </w:r>
      <w:r w:rsidRPr="00FC1F97">
        <w:rPr>
          <w:szCs w:val="28"/>
        </w:rPr>
        <w:t>механізму</w:t>
      </w:r>
      <w:r>
        <w:rPr>
          <w:szCs w:val="28"/>
        </w:rPr>
        <w:t xml:space="preserve"> </w:t>
      </w:r>
      <w:r w:rsidRPr="00FC1F97">
        <w:rPr>
          <w:szCs w:val="28"/>
        </w:rPr>
        <w:t xml:space="preserve"> встановлення валютного курсу немає. </w:t>
      </w:r>
      <w:r>
        <w:rPr>
          <w:szCs w:val="28"/>
        </w:rPr>
        <w:t>Визначення в</w:t>
      </w:r>
      <w:r>
        <w:rPr>
          <w:color w:val="000000"/>
          <w:szCs w:val="28"/>
        </w:rPr>
        <w:t>алютного</w:t>
      </w:r>
      <w:r w:rsidRPr="007C0CF2">
        <w:rPr>
          <w:color w:val="000000"/>
          <w:szCs w:val="28"/>
        </w:rPr>
        <w:t xml:space="preserve"> </w:t>
      </w:r>
      <w:r>
        <w:rPr>
          <w:color w:val="000000"/>
          <w:szCs w:val="28"/>
        </w:rPr>
        <w:t xml:space="preserve">курсу здійснюється на основі </w:t>
      </w:r>
      <w:r>
        <w:rPr>
          <w:i/>
          <w:color w:val="000000"/>
          <w:szCs w:val="28"/>
        </w:rPr>
        <w:t xml:space="preserve">купівельної </w:t>
      </w:r>
      <w:r>
        <w:rPr>
          <w:i/>
          <w:color w:val="000000"/>
          <w:szCs w:val="28"/>
        </w:rPr>
        <w:lastRenderedPageBreak/>
        <w:t>спроможності</w:t>
      </w:r>
      <w:r w:rsidRPr="001A26B1">
        <w:rPr>
          <w:i/>
          <w:color w:val="000000"/>
          <w:szCs w:val="28"/>
        </w:rPr>
        <w:t xml:space="preserve"> валюти</w:t>
      </w:r>
      <w:r>
        <w:rPr>
          <w:color w:val="000000"/>
          <w:szCs w:val="28"/>
        </w:rPr>
        <w:t xml:space="preserve"> </w:t>
      </w:r>
      <w:r w:rsidRPr="001A26B1">
        <w:rPr>
          <w:i/>
          <w:color w:val="000000"/>
          <w:szCs w:val="28"/>
        </w:rPr>
        <w:t>конкретної</w:t>
      </w:r>
      <w:r>
        <w:rPr>
          <w:i/>
          <w:color w:val="000000"/>
          <w:szCs w:val="28"/>
        </w:rPr>
        <w:t xml:space="preserve"> країни</w:t>
      </w:r>
      <w:r w:rsidRPr="001A26B1">
        <w:rPr>
          <w:i/>
          <w:color w:val="000000"/>
          <w:szCs w:val="28"/>
        </w:rPr>
        <w:t xml:space="preserve"> </w:t>
      </w:r>
      <w:r w:rsidRPr="007C0CF2">
        <w:rPr>
          <w:color w:val="000000"/>
          <w:szCs w:val="28"/>
        </w:rPr>
        <w:t xml:space="preserve">порівняно з купівельною спроможністю іншої країни. </w:t>
      </w:r>
    </w:p>
    <w:p w:rsidR="00317B65" w:rsidRPr="00380E16" w:rsidRDefault="00317B65" w:rsidP="00DE3765">
      <w:pPr>
        <w:pStyle w:val="af5"/>
        <w:spacing w:line="240" w:lineRule="auto"/>
        <w:ind w:firstLine="567"/>
        <w:rPr>
          <w:szCs w:val="28"/>
        </w:rPr>
      </w:pPr>
      <w:r w:rsidRPr="00380E16">
        <w:rPr>
          <w:b/>
          <w:szCs w:val="28"/>
        </w:rPr>
        <w:t>Купівельна спроможність валюти –</w:t>
      </w:r>
      <w:r w:rsidRPr="00380E16">
        <w:rPr>
          <w:szCs w:val="28"/>
        </w:rPr>
        <w:t xml:space="preserve"> це сукупність товарів і послуг, </w:t>
      </w:r>
      <w:r w:rsidR="00AA0AE4">
        <w:rPr>
          <w:szCs w:val="28"/>
        </w:rPr>
        <w:br/>
      </w:r>
      <w:r w:rsidRPr="00380E16">
        <w:rPr>
          <w:szCs w:val="28"/>
        </w:rPr>
        <w:t>які можна придбати за певну грошову одиницю.</w:t>
      </w:r>
    </w:p>
    <w:p w:rsidR="00317B65" w:rsidRPr="00087272" w:rsidRDefault="00317B65" w:rsidP="00DE3765">
      <w:pPr>
        <w:ind w:firstLine="567"/>
        <w:rPr>
          <w:color w:val="000000"/>
          <w:szCs w:val="28"/>
          <w:lang w:val="uk-UA"/>
        </w:rPr>
      </w:pPr>
      <w:r w:rsidRPr="009A409D">
        <w:rPr>
          <w:szCs w:val="28"/>
          <w:lang w:val="uk-UA"/>
        </w:rPr>
        <w:t xml:space="preserve">Серед конкретних методів визначення валютного курсу поширеним є метод визначення, що ґрунтується на порівнянні вартості споживчого кошика різних країн </w:t>
      </w:r>
      <w:r w:rsidRPr="00087272">
        <w:rPr>
          <w:color w:val="000000"/>
          <w:szCs w:val="28"/>
          <w:lang w:val="uk-UA"/>
        </w:rPr>
        <w:t xml:space="preserve">за один і той самий період часу, або на </w:t>
      </w:r>
      <w:r w:rsidRPr="00087272">
        <w:rPr>
          <w:b/>
          <w:bCs/>
          <w:color w:val="000000"/>
          <w:szCs w:val="28"/>
          <w:lang w:val="uk-UA"/>
        </w:rPr>
        <w:t>паритеті купівельної спроможності</w:t>
      </w:r>
      <w:r w:rsidRPr="00087272">
        <w:rPr>
          <w:color w:val="000000"/>
          <w:szCs w:val="28"/>
          <w:lang w:val="uk-UA"/>
        </w:rPr>
        <w:t>, для формулювання якого зазвичай використовують</w:t>
      </w:r>
      <w:r w:rsidR="0093142E">
        <w:rPr>
          <w:color w:val="000000"/>
          <w:szCs w:val="28"/>
          <w:lang w:val="uk-UA"/>
        </w:rPr>
        <w:t xml:space="preserve"> </w:t>
      </w:r>
      <w:r w:rsidRPr="00087272">
        <w:rPr>
          <w:color w:val="000000"/>
          <w:szCs w:val="28"/>
          <w:lang w:val="uk-UA"/>
        </w:rPr>
        <w:t>так зван</w:t>
      </w:r>
      <w:r w:rsidRPr="005808AE">
        <w:rPr>
          <w:color w:val="000000"/>
          <w:szCs w:val="28"/>
          <w:lang w:val="uk-UA"/>
        </w:rPr>
        <w:t>ий</w:t>
      </w:r>
      <w:r w:rsidRPr="005808AE">
        <w:rPr>
          <w:rStyle w:val="apple-converted-space"/>
          <w:color w:val="000000"/>
          <w:szCs w:val="28"/>
        </w:rPr>
        <w:t> </w:t>
      </w:r>
      <w:hyperlink r:id="rId132" w:tooltip="Економічний закон" w:history="1">
        <w:r w:rsidRPr="005808AE">
          <w:rPr>
            <w:rStyle w:val="af3"/>
            <w:color w:val="000000"/>
            <w:szCs w:val="28"/>
            <w:u w:val="none"/>
            <w:lang w:val="uk-UA"/>
          </w:rPr>
          <w:t>закон</w:t>
        </w:r>
      </w:hyperlink>
      <w:r w:rsidRPr="005808AE">
        <w:rPr>
          <w:rStyle w:val="apple-converted-space"/>
          <w:color w:val="000000"/>
          <w:szCs w:val="28"/>
        </w:rPr>
        <w:t> </w:t>
      </w:r>
      <w:r w:rsidRPr="005808AE">
        <w:rPr>
          <w:color w:val="000000"/>
          <w:szCs w:val="28"/>
          <w:lang w:val="uk-UA"/>
        </w:rPr>
        <w:t>од</w:t>
      </w:r>
      <w:r w:rsidRPr="00087272">
        <w:rPr>
          <w:color w:val="000000"/>
          <w:szCs w:val="28"/>
          <w:lang w:val="uk-UA"/>
        </w:rPr>
        <w:t>нієї ціни:</w:t>
      </w:r>
      <w:r w:rsidRPr="00087272">
        <w:rPr>
          <w:rStyle w:val="apple-converted-space"/>
          <w:color w:val="000000"/>
          <w:szCs w:val="28"/>
        </w:rPr>
        <w:t> </w:t>
      </w:r>
      <w:r w:rsidRPr="00087272">
        <w:rPr>
          <w:i/>
          <w:iCs/>
          <w:color w:val="000000"/>
          <w:szCs w:val="28"/>
          <w:lang w:val="uk-UA"/>
        </w:rPr>
        <w:t>ціна товару в одній країні повинна бути рівна ціні товару в іншій країні; а оскільки ці ціни виражаються в різних валютах, це співвідношення цін і визначає курс обміну однієї валюти на іншу</w:t>
      </w:r>
      <w:r w:rsidRPr="00087272">
        <w:rPr>
          <w:color w:val="000000"/>
          <w:szCs w:val="28"/>
          <w:lang w:val="uk-UA"/>
        </w:rPr>
        <w:t>.</w:t>
      </w:r>
    </w:p>
    <w:p w:rsidR="00317B65" w:rsidRDefault="0093142E" w:rsidP="00DE3765">
      <w:pPr>
        <w:pStyle w:val="a3"/>
        <w:shd w:val="clear" w:color="auto" w:fill="FFFFFF"/>
        <w:ind w:firstLine="720"/>
        <w:rPr>
          <w:color w:val="000000"/>
        </w:rPr>
      </w:pPr>
      <w:r>
        <w:rPr>
          <w:color w:val="000000"/>
        </w:rPr>
        <w:t>Наприклад</w:t>
      </w:r>
      <w:r w:rsidR="00317B65" w:rsidRPr="00087272">
        <w:rPr>
          <w:color w:val="000000"/>
        </w:rPr>
        <w:t>, якщо треба в</w:t>
      </w:r>
      <w:r w:rsidR="00317B65" w:rsidRPr="007C0CF2">
        <w:rPr>
          <w:color w:val="000000"/>
        </w:rPr>
        <w:t xml:space="preserve">изначити курс гривні, наприклад, до російського рубля, то слід узяти стандартний набір товарів та послуг і визначити вартість </w:t>
      </w:r>
      <w:r w:rsidR="00317B65">
        <w:rPr>
          <w:color w:val="000000"/>
        </w:rPr>
        <w:t xml:space="preserve">споживчого </w:t>
      </w:r>
      <w:r w:rsidR="00317B65" w:rsidRPr="007C0CF2">
        <w:rPr>
          <w:color w:val="000000"/>
        </w:rPr>
        <w:t xml:space="preserve">кошика </w:t>
      </w:r>
      <w:r>
        <w:rPr>
          <w:color w:val="000000"/>
        </w:rPr>
        <w:t>у</w:t>
      </w:r>
      <w:r w:rsidR="00317B65" w:rsidRPr="007C0CF2">
        <w:rPr>
          <w:color w:val="000000"/>
        </w:rPr>
        <w:t xml:space="preserve"> гривнях і в рублях за відповідний період</w:t>
      </w:r>
      <w:r w:rsidR="00317B65">
        <w:rPr>
          <w:color w:val="000000"/>
        </w:rPr>
        <w:t>, тобто</w:t>
      </w:r>
    </w:p>
    <w:p w:rsidR="00317B65" w:rsidRDefault="00CB0988" w:rsidP="00BE616D">
      <w:pPr>
        <w:pStyle w:val="a3"/>
        <w:shd w:val="clear" w:color="auto" w:fill="FFFFFF"/>
        <w:ind w:firstLine="0"/>
        <w:jc w:val="center"/>
        <w:rPr>
          <w:color w:val="000000"/>
        </w:rPr>
      </w:pPr>
      <w:r w:rsidRPr="00B1786E">
        <w:rPr>
          <w:color w:val="000000"/>
          <w:position w:val="-30"/>
        </w:rPr>
        <w:object w:dxaOrig="6259" w:dyaOrig="680">
          <v:shape id="_x0000_i1033" type="#_x0000_t75" style="width:366.8pt;height:40.1pt" o:ole="">
            <v:imagedata r:id="rId133" o:title=""/>
          </v:shape>
          <o:OLEObject Type="Embed" ProgID="Equation.DSMT4" ShapeID="_x0000_i1033" DrawAspect="Content" ObjectID="_1472630891" r:id="rId134"/>
        </w:object>
      </w:r>
      <w:r w:rsidR="00317B65">
        <w:rPr>
          <w:color w:val="000000"/>
        </w:rPr>
        <w:t>.</w:t>
      </w:r>
    </w:p>
    <w:p w:rsidR="00317B65" w:rsidRPr="0093142E" w:rsidRDefault="00317B65" w:rsidP="00BE616D">
      <w:pPr>
        <w:pStyle w:val="a3"/>
        <w:shd w:val="clear" w:color="auto" w:fill="FFFFFF"/>
        <w:ind w:firstLine="0"/>
        <w:jc w:val="center"/>
        <w:rPr>
          <w:color w:val="000000"/>
          <w:sz w:val="16"/>
          <w:szCs w:val="16"/>
        </w:rPr>
      </w:pPr>
    </w:p>
    <w:p w:rsidR="00734555" w:rsidRDefault="00734555" w:rsidP="0061652A">
      <w:pPr>
        <w:pStyle w:val="a3"/>
        <w:shd w:val="clear" w:color="auto" w:fill="FFFFFF"/>
        <w:ind w:firstLine="709"/>
        <w:rPr>
          <w:color w:val="000000"/>
        </w:rPr>
      </w:pPr>
    </w:p>
    <w:p w:rsidR="00317B65" w:rsidRPr="00E57284" w:rsidRDefault="00317B65" w:rsidP="0061652A">
      <w:pPr>
        <w:pStyle w:val="a3"/>
        <w:shd w:val="clear" w:color="auto" w:fill="FFFFFF"/>
        <w:ind w:firstLine="709"/>
        <w:rPr>
          <w:color w:val="000000"/>
        </w:rPr>
      </w:pPr>
      <w:r w:rsidRPr="00150E03">
        <w:rPr>
          <w:color w:val="000000"/>
        </w:rPr>
        <w:t xml:space="preserve">Інший спосіб визначення валютного курсу полягає </w:t>
      </w:r>
      <w:r w:rsidR="0093142E">
        <w:rPr>
          <w:color w:val="000000"/>
        </w:rPr>
        <w:t>в</w:t>
      </w:r>
      <w:r w:rsidRPr="00150E03">
        <w:rPr>
          <w:color w:val="000000"/>
        </w:rPr>
        <w:t xml:space="preserve"> </w:t>
      </w:r>
      <w:r w:rsidRPr="00150E03">
        <w:rPr>
          <w:i/>
          <w:color w:val="000000"/>
        </w:rPr>
        <w:t>порівнянні національного валового внутрішнього п</w:t>
      </w:r>
      <w:r w:rsidRPr="00E57284">
        <w:rPr>
          <w:i/>
          <w:color w:val="000000"/>
        </w:rPr>
        <w:t>родукту, виміряного в національній одиниці (наприклад у гривні) і в якійсь іноземній валюті (наприклад у рублях).</w:t>
      </w:r>
      <w:r w:rsidRPr="00E57284">
        <w:rPr>
          <w:color w:val="000000"/>
        </w:rPr>
        <w:t xml:space="preserve">  Цей метод аналогічний першому, бо базується на порівнянні купівельної спроможності валют, але він значно складніший за розрахунками, бо важко </w:t>
      </w:r>
      <w:r w:rsidR="0093142E">
        <w:rPr>
          <w:color w:val="000000"/>
        </w:rPr>
        <w:t>роз</w:t>
      </w:r>
      <w:r w:rsidRPr="00E57284">
        <w:rPr>
          <w:color w:val="000000"/>
        </w:rPr>
        <w:t>рахувати весь внутрішній продукт країни в цінах іншої держави.</w:t>
      </w:r>
    </w:p>
    <w:p w:rsidR="00317B65" w:rsidRDefault="00317B65" w:rsidP="0061652A">
      <w:pPr>
        <w:pStyle w:val="a3"/>
        <w:shd w:val="clear" w:color="auto" w:fill="FFFFFF"/>
        <w:ind w:firstLine="709"/>
        <w:rPr>
          <w:color w:val="000000"/>
        </w:rPr>
      </w:pPr>
      <w:r w:rsidRPr="007C0CF2">
        <w:rPr>
          <w:color w:val="000000"/>
        </w:rPr>
        <w:t xml:space="preserve">Досить часто валютний курс визначається </w:t>
      </w:r>
      <w:r w:rsidRPr="005E6122">
        <w:rPr>
          <w:i/>
          <w:color w:val="000000"/>
        </w:rPr>
        <w:t>на основі відношення двох валют до валюти третьої країни</w:t>
      </w:r>
      <w:r w:rsidRPr="007C0CF2">
        <w:rPr>
          <w:color w:val="000000"/>
        </w:rPr>
        <w:t>.</w:t>
      </w:r>
      <w:r w:rsidRPr="005E6122">
        <w:rPr>
          <w:color w:val="000000"/>
        </w:rPr>
        <w:t xml:space="preserve"> </w:t>
      </w:r>
      <w:r>
        <w:rPr>
          <w:color w:val="000000"/>
        </w:rPr>
        <w:t>Я</w:t>
      </w:r>
      <w:r w:rsidRPr="007C0CF2">
        <w:rPr>
          <w:color w:val="000000"/>
        </w:rPr>
        <w:t xml:space="preserve">кщо нам потрібно визначити курс гривні до російського рубля, то спочатку візьмемо відношення як гривні, так і рубля до </w:t>
      </w:r>
      <w:r>
        <w:rPr>
          <w:color w:val="000000"/>
        </w:rPr>
        <w:t xml:space="preserve">третьої </w:t>
      </w:r>
      <w:r w:rsidRPr="007C0CF2">
        <w:rPr>
          <w:color w:val="000000"/>
        </w:rPr>
        <w:t>валюти, скажімо, до долара.</w:t>
      </w:r>
      <w:r w:rsidRPr="00E765AC">
        <w:rPr>
          <w:color w:val="000000"/>
        </w:rPr>
        <w:t xml:space="preserve"> </w:t>
      </w:r>
      <w:r w:rsidRPr="007C0CF2">
        <w:rPr>
          <w:color w:val="000000"/>
        </w:rPr>
        <w:t>У такий спосіб часто визначають курс валюти в операціях на</w:t>
      </w:r>
      <w:r>
        <w:rPr>
          <w:color w:val="000000"/>
        </w:rPr>
        <w:t xml:space="preserve"> валютному</w:t>
      </w:r>
      <w:r w:rsidRPr="007C0CF2">
        <w:rPr>
          <w:color w:val="000000"/>
        </w:rPr>
        <w:t xml:space="preserve"> ринку.</w:t>
      </w:r>
      <w:r>
        <w:rPr>
          <w:color w:val="000000"/>
        </w:rPr>
        <w:t xml:space="preserve"> Визначений таким способом курс валют одержав назву крос-курсу.</w:t>
      </w:r>
    </w:p>
    <w:p w:rsidR="00734555" w:rsidRDefault="00734555" w:rsidP="0061652A">
      <w:pPr>
        <w:pStyle w:val="a3"/>
        <w:shd w:val="clear" w:color="auto" w:fill="FFFFFF"/>
        <w:ind w:firstLine="709"/>
        <w:rPr>
          <w:color w:val="000000"/>
        </w:rPr>
      </w:pPr>
    </w:p>
    <w:p w:rsidR="00317B65" w:rsidRDefault="00317B65" w:rsidP="005379B3">
      <w:pPr>
        <w:pStyle w:val="2"/>
        <w:rPr>
          <w:lang w:val="uk-UA"/>
        </w:rPr>
      </w:pPr>
      <w:r>
        <w:rPr>
          <w:rFonts w:ascii="Arial Black" w:hAnsi="Arial Black"/>
          <w:sz w:val="48"/>
          <w:szCs w:val="48"/>
        </w:rPr>
        <w:t>?</w:t>
      </w:r>
      <w:r w:rsidR="001D6B3F">
        <w:rPr>
          <w:rFonts w:ascii="Arial Black" w:hAnsi="Arial Black"/>
          <w:sz w:val="48"/>
          <w:szCs w:val="48"/>
          <w:lang w:val="uk-UA"/>
        </w:rPr>
        <w:t xml:space="preserve">  </w:t>
      </w:r>
      <w:r>
        <w:rPr>
          <w:lang w:val="uk-UA"/>
        </w:rPr>
        <w:t xml:space="preserve">Що таке котирування валют </w:t>
      </w:r>
      <w:r w:rsidR="000657B0">
        <w:rPr>
          <w:lang w:val="uk-UA"/>
        </w:rPr>
        <w:t>і</w:t>
      </w:r>
      <w:r>
        <w:rPr>
          <w:lang w:val="uk-UA"/>
        </w:rPr>
        <w:t xml:space="preserve"> які його форми</w:t>
      </w:r>
    </w:p>
    <w:p w:rsidR="00317B65" w:rsidRDefault="00317B65" w:rsidP="00DE3765">
      <w:pPr>
        <w:shd w:val="clear" w:color="auto" w:fill="FFFFFF"/>
        <w:ind w:firstLine="720"/>
        <w:rPr>
          <w:szCs w:val="28"/>
          <w:lang w:val="uk-UA"/>
        </w:rPr>
      </w:pPr>
    </w:p>
    <w:p w:rsidR="00317B65" w:rsidRDefault="00317B65" w:rsidP="00DE3765">
      <w:pPr>
        <w:shd w:val="clear" w:color="auto" w:fill="FFFFFF"/>
        <w:ind w:firstLine="720"/>
        <w:rPr>
          <w:szCs w:val="28"/>
          <w:lang w:val="uk-UA"/>
        </w:rPr>
      </w:pPr>
      <w:r>
        <w:rPr>
          <w:szCs w:val="28"/>
        </w:rPr>
        <w:t>Обмін</w:t>
      </w:r>
      <w:r w:rsidRPr="006749D4">
        <w:rPr>
          <w:szCs w:val="28"/>
        </w:rPr>
        <w:t xml:space="preserve"> валют </w:t>
      </w:r>
      <w:r>
        <w:rPr>
          <w:szCs w:val="28"/>
        </w:rPr>
        <w:t xml:space="preserve">передбачає </w:t>
      </w:r>
      <w:r w:rsidRPr="00E07003">
        <w:rPr>
          <w:b/>
          <w:i/>
          <w:szCs w:val="28"/>
        </w:rPr>
        <w:t>їх котирування</w:t>
      </w:r>
      <w:r w:rsidRPr="006749D4">
        <w:rPr>
          <w:szCs w:val="28"/>
        </w:rPr>
        <w:t xml:space="preserve">. </w:t>
      </w:r>
    </w:p>
    <w:p w:rsidR="00734555" w:rsidRDefault="00317B65" w:rsidP="00734555">
      <w:pPr>
        <w:shd w:val="clear" w:color="auto" w:fill="FFFFFF"/>
        <w:ind w:firstLine="720"/>
        <w:rPr>
          <w:color w:val="000000"/>
          <w:lang w:val="uk-UA"/>
        </w:rPr>
      </w:pPr>
      <w:r w:rsidRPr="00C71024">
        <w:rPr>
          <w:b/>
          <w:i/>
          <w:szCs w:val="28"/>
          <w:lang w:val="uk-UA"/>
        </w:rPr>
        <w:t>Котирування валют</w:t>
      </w:r>
      <w:r w:rsidRPr="00C71024">
        <w:rPr>
          <w:i/>
          <w:szCs w:val="28"/>
          <w:lang w:val="uk-UA"/>
        </w:rPr>
        <w:t xml:space="preserve"> означає фіксацію курсу національної грошової одиниці до іноземної.</w:t>
      </w:r>
      <w:r w:rsidRPr="00C71024">
        <w:rPr>
          <w:szCs w:val="28"/>
          <w:lang w:val="uk-UA"/>
        </w:rPr>
        <w:t xml:space="preserve"> </w:t>
      </w:r>
      <w:r>
        <w:rPr>
          <w:szCs w:val="28"/>
          <w:lang w:val="uk-UA"/>
        </w:rPr>
        <w:t xml:space="preserve">Зазвичай при обміні валют використовують коди валют відповідно до </w:t>
      </w:r>
      <w:r w:rsidR="001D6B3F">
        <w:rPr>
          <w:szCs w:val="28"/>
          <w:lang w:val="uk-UA"/>
        </w:rPr>
        <w:t>К</w:t>
      </w:r>
      <w:r>
        <w:rPr>
          <w:szCs w:val="28"/>
          <w:lang w:val="uk-UA"/>
        </w:rPr>
        <w:t xml:space="preserve">ласифікатора валют. В Україні </w:t>
      </w:r>
      <w:r w:rsidR="001D6B3F">
        <w:rPr>
          <w:szCs w:val="28"/>
          <w:lang w:val="uk-UA"/>
        </w:rPr>
        <w:t>К</w:t>
      </w:r>
      <w:r>
        <w:rPr>
          <w:szCs w:val="28"/>
          <w:lang w:val="uk-UA"/>
        </w:rPr>
        <w:t xml:space="preserve">ласифікатор іноземних валют затверджує Національний банк України. Окремий фрагмент </w:t>
      </w:r>
      <w:r w:rsidR="001D6B3F">
        <w:rPr>
          <w:szCs w:val="28"/>
          <w:lang w:val="uk-UA"/>
        </w:rPr>
        <w:t>К</w:t>
      </w:r>
      <w:r>
        <w:rPr>
          <w:szCs w:val="28"/>
          <w:lang w:val="uk-UA"/>
        </w:rPr>
        <w:t xml:space="preserve">ласифікатора іноземних валют наведено </w:t>
      </w:r>
      <w:r w:rsidR="001D6B3F">
        <w:rPr>
          <w:szCs w:val="28"/>
          <w:lang w:val="uk-UA"/>
        </w:rPr>
        <w:t>в</w:t>
      </w:r>
      <w:r>
        <w:rPr>
          <w:szCs w:val="28"/>
          <w:lang w:val="uk-UA"/>
        </w:rPr>
        <w:t xml:space="preserve"> </w:t>
      </w:r>
      <w:r w:rsidRPr="00AA0AE4">
        <w:rPr>
          <w:i/>
          <w:szCs w:val="28"/>
          <w:lang w:val="uk-UA"/>
        </w:rPr>
        <w:t>табл. 9.5</w:t>
      </w:r>
      <w:r w:rsidR="001D6B3F">
        <w:rPr>
          <w:szCs w:val="28"/>
          <w:lang w:val="uk-UA"/>
        </w:rPr>
        <w:t>.</w:t>
      </w:r>
      <w:r>
        <w:rPr>
          <w:color w:val="000000"/>
          <w:lang w:val="uk-UA"/>
        </w:rPr>
        <w:tab/>
      </w:r>
      <w:r>
        <w:rPr>
          <w:color w:val="000000"/>
          <w:lang w:val="uk-UA"/>
        </w:rPr>
        <w:tab/>
      </w:r>
      <w:r w:rsidRPr="00880E10">
        <w:rPr>
          <w:b/>
          <w:color w:val="000000"/>
          <w:lang w:val="uk-UA"/>
        </w:rPr>
        <w:tab/>
      </w:r>
      <w:r>
        <w:rPr>
          <w:color w:val="000000"/>
          <w:lang w:val="uk-UA"/>
        </w:rPr>
        <w:tab/>
      </w:r>
    </w:p>
    <w:p w:rsidR="00734555" w:rsidRDefault="00734555">
      <w:pPr>
        <w:ind w:firstLine="0"/>
        <w:jc w:val="left"/>
        <w:rPr>
          <w:color w:val="000000"/>
          <w:lang w:val="uk-UA"/>
        </w:rPr>
      </w:pPr>
      <w:r>
        <w:rPr>
          <w:color w:val="000000"/>
          <w:lang w:val="uk-UA"/>
        </w:rPr>
        <w:br w:type="page"/>
      </w:r>
    </w:p>
    <w:p w:rsidR="009B6AD8" w:rsidRDefault="00317B65" w:rsidP="009B6AD8">
      <w:pPr>
        <w:ind w:firstLine="567"/>
        <w:jc w:val="right"/>
        <w:rPr>
          <w:b/>
          <w:color w:val="000000"/>
          <w:lang w:val="uk-UA"/>
        </w:rPr>
      </w:pPr>
      <w:r>
        <w:rPr>
          <w:color w:val="000000"/>
          <w:lang w:val="uk-UA"/>
        </w:rPr>
        <w:lastRenderedPageBreak/>
        <w:tab/>
        <w:t>Таблиця 9.5</w:t>
      </w:r>
      <w:r w:rsidR="009B6AD8" w:rsidRPr="009B6AD8">
        <w:rPr>
          <w:b/>
          <w:color w:val="000000"/>
          <w:lang w:val="uk-UA"/>
        </w:rPr>
        <w:t xml:space="preserve"> </w:t>
      </w:r>
    </w:p>
    <w:p w:rsidR="00317B65" w:rsidRDefault="009B6AD8" w:rsidP="009B6AD8">
      <w:pPr>
        <w:ind w:firstLine="0"/>
        <w:jc w:val="center"/>
        <w:rPr>
          <w:color w:val="000000"/>
          <w:lang w:val="uk-UA"/>
        </w:rPr>
      </w:pPr>
      <w:r w:rsidRPr="00880E10">
        <w:rPr>
          <w:b/>
          <w:color w:val="000000"/>
          <w:lang w:val="uk-UA"/>
        </w:rPr>
        <w:t>Класифікатор валют</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1405"/>
        <w:gridCol w:w="1559"/>
        <w:gridCol w:w="3240"/>
        <w:gridCol w:w="3260"/>
      </w:tblGrid>
      <w:tr w:rsidR="00317B65" w:rsidRPr="0051384B" w:rsidTr="009B6AD8">
        <w:tc>
          <w:tcPr>
            <w:tcW w:w="2964" w:type="dxa"/>
            <w:gridSpan w:val="2"/>
            <w:vAlign w:val="center"/>
          </w:tcPr>
          <w:p w:rsidR="00317B65" w:rsidRPr="009B6AD8" w:rsidRDefault="00317B65" w:rsidP="000B1C55">
            <w:pPr>
              <w:ind w:firstLine="0"/>
              <w:jc w:val="center"/>
              <w:rPr>
                <w:b/>
                <w:color w:val="76923C" w:themeColor="accent3" w:themeShade="BF"/>
                <w:lang w:val="uk-UA"/>
              </w:rPr>
            </w:pPr>
            <w:r w:rsidRPr="009B6AD8">
              <w:rPr>
                <w:b/>
                <w:color w:val="76923C" w:themeColor="accent3" w:themeShade="BF"/>
                <w:lang w:val="uk-UA"/>
              </w:rPr>
              <w:t>Код валюти</w:t>
            </w:r>
          </w:p>
        </w:tc>
        <w:tc>
          <w:tcPr>
            <w:tcW w:w="3240" w:type="dxa"/>
            <w:vMerge w:val="restart"/>
            <w:vAlign w:val="center"/>
          </w:tcPr>
          <w:p w:rsidR="00317B65" w:rsidRPr="009B6AD8" w:rsidRDefault="00317B65" w:rsidP="000B1C55">
            <w:pPr>
              <w:ind w:firstLine="0"/>
              <w:jc w:val="center"/>
              <w:rPr>
                <w:b/>
                <w:color w:val="76923C" w:themeColor="accent3" w:themeShade="BF"/>
                <w:lang w:val="uk-UA"/>
              </w:rPr>
            </w:pPr>
            <w:r w:rsidRPr="009B6AD8">
              <w:rPr>
                <w:b/>
                <w:color w:val="76923C" w:themeColor="accent3" w:themeShade="BF"/>
                <w:lang w:val="uk-UA"/>
              </w:rPr>
              <w:t>Найменування валюти</w:t>
            </w:r>
          </w:p>
        </w:tc>
        <w:tc>
          <w:tcPr>
            <w:tcW w:w="3260" w:type="dxa"/>
            <w:vMerge w:val="restart"/>
            <w:vAlign w:val="center"/>
          </w:tcPr>
          <w:p w:rsidR="00317B65" w:rsidRPr="009B6AD8" w:rsidRDefault="00317B65" w:rsidP="000B1C55">
            <w:pPr>
              <w:ind w:firstLine="0"/>
              <w:jc w:val="center"/>
              <w:rPr>
                <w:b/>
                <w:color w:val="76923C" w:themeColor="accent3" w:themeShade="BF"/>
                <w:lang w:val="uk-UA"/>
              </w:rPr>
            </w:pPr>
            <w:r w:rsidRPr="009B6AD8">
              <w:rPr>
                <w:b/>
                <w:color w:val="76923C" w:themeColor="accent3" w:themeShade="BF"/>
                <w:lang w:val="uk-UA"/>
              </w:rPr>
              <w:t>Найменування країни</w:t>
            </w:r>
          </w:p>
        </w:tc>
      </w:tr>
      <w:tr w:rsidR="00317B65" w:rsidRPr="0051384B" w:rsidTr="009B6AD8">
        <w:tc>
          <w:tcPr>
            <w:tcW w:w="1405" w:type="dxa"/>
            <w:vAlign w:val="center"/>
          </w:tcPr>
          <w:p w:rsidR="00317B65" w:rsidRPr="009B6AD8" w:rsidRDefault="001D6B3F" w:rsidP="000B1C55">
            <w:pPr>
              <w:ind w:firstLine="0"/>
              <w:jc w:val="center"/>
              <w:rPr>
                <w:b/>
                <w:color w:val="76923C" w:themeColor="accent3" w:themeShade="BF"/>
                <w:lang w:val="uk-UA"/>
              </w:rPr>
            </w:pPr>
            <w:r>
              <w:rPr>
                <w:b/>
                <w:color w:val="76923C" w:themeColor="accent3" w:themeShade="BF"/>
                <w:lang w:val="uk-UA"/>
              </w:rPr>
              <w:t>л</w:t>
            </w:r>
            <w:r w:rsidR="00317B65" w:rsidRPr="009B6AD8">
              <w:rPr>
                <w:b/>
                <w:color w:val="76923C" w:themeColor="accent3" w:themeShade="BF"/>
                <w:lang w:val="uk-UA"/>
              </w:rPr>
              <w:t>ітерний</w:t>
            </w:r>
          </w:p>
        </w:tc>
        <w:tc>
          <w:tcPr>
            <w:tcW w:w="1559" w:type="dxa"/>
            <w:vAlign w:val="center"/>
          </w:tcPr>
          <w:p w:rsidR="00317B65" w:rsidRPr="009B6AD8" w:rsidRDefault="001D6B3F" w:rsidP="000B1C55">
            <w:pPr>
              <w:ind w:firstLine="0"/>
              <w:jc w:val="center"/>
              <w:rPr>
                <w:b/>
                <w:color w:val="76923C" w:themeColor="accent3" w:themeShade="BF"/>
                <w:lang w:val="uk-UA"/>
              </w:rPr>
            </w:pPr>
            <w:r>
              <w:rPr>
                <w:b/>
                <w:color w:val="76923C" w:themeColor="accent3" w:themeShade="BF"/>
                <w:lang w:val="uk-UA"/>
              </w:rPr>
              <w:t>ц</w:t>
            </w:r>
            <w:r w:rsidR="00317B65" w:rsidRPr="009B6AD8">
              <w:rPr>
                <w:b/>
                <w:color w:val="76923C" w:themeColor="accent3" w:themeShade="BF"/>
                <w:lang w:val="uk-UA"/>
              </w:rPr>
              <w:t>ифровий</w:t>
            </w:r>
          </w:p>
        </w:tc>
        <w:tc>
          <w:tcPr>
            <w:tcW w:w="3240" w:type="dxa"/>
            <w:vMerge/>
            <w:vAlign w:val="center"/>
          </w:tcPr>
          <w:p w:rsidR="00317B65" w:rsidRDefault="00317B65" w:rsidP="000B1C55">
            <w:pPr>
              <w:ind w:firstLine="0"/>
              <w:jc w:val="center"/>
              <w:rPr>
                <w:color w:val="000000"/>
                <w:lang w:val="uk-UA"/>
              </w:rPr>
            </w:pPr>
          </w:p>
        </w:tc>
        <w:tc>
          <w:tcPr>
            <w:tcW w:w="3260" w:type="dxa"/>
            <w:vMerge/>
            <w:vAlign w:val="center"/>
          </w:tcPr>
          <w:p w:rsidR="00317B65" w:rsidRDefault="00317B65" w:rsidP="000B1C55">
            <w:pPr>
              <w:ind w:firstLine="0"/>
              <w:jc w:val="center"/>
              <w:rPr>
                <w:color w:val="000000"/>
                <w:lang w:val="uk-UA"/>
              </w:rPr>
            </w:pPr>
          </w:p>
        </w:tc>
      </w:tr>
      <w:tr w:rsidR="00317B65" w:rsidTr="009B6AD8">
        <w:tc>
          <w:tcPr>
            <w:tcW w:w="1405"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rPr>
              <w:t>EUR</w:t>
            </w:r>
          </w:p>
        </w:tc>
        <w:tc>
          <w:tcPr>
            <w:tcW w:w="1559"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978</w:t>
            </w:r>
          </w:p>
        </w:tc>
        <w:tc>
          <w:tcPr>
            <w:tcW w:w="3240" w:type="dxa"/>
            <w:vAlign w:val="center"/>
          </w:tcPr>
          <w:p w:rsidR="00317B65" w:rsidRPr="00A87184" w:rsidRDefault="006743BF" w:rsidP="000B1C55">
            <w:pPr>
              <w:ind w:firstLine="0"/>
              <w:jc w:val="center"/>
              <w:rPr>
                <w:color w:val="0D0D0D" w:themeColor="text1" w:themeTint="F2"/>
                <w:lang w:val="uk-UA"/>
              </w:rPr>
            </w:pPr>
            <w:r w:rsidRPr="00A87184">
              <w:rPr>
                <w:color w:val="0D0D0D" w:themeColor="text1" w:themeTint="F2"/>
                <w:lang w:val="uk-UA"/>
              </w:rPr>
              <w:t>Є</w:t>
            </w:r>
            <w:r w:rsidR="00317B65" w:rsidRPr="00A87184">
              <w:rPr>
                <w:color w:val="0D0D0D" w:themeColor="text1" w:themeTint="F2"/>
                <w:lang w:val="uk-UA"/>
              </w:rPr>
              <w:t>вро</w:t>
            </w:r>
          </w:p>
        </w:tc>
        <w:tc>
          <w:tcPr>
            <w:tcW w:w="3260" w:type="dxa"/>
            <w:vAlign w:val="center"/>
          </w:tcPr>
          <w:p w:rsidR="00317B65" w:rsidRPr="00A87184" w:rsidRDefault="00317B65" w:rsidP="00AA0AE4">
            <w:pPr>
              <w:ind w:firstLine="0"/>
              <w:jc w:val="center"/>
              <w:rPr>
                <w:color w:val="0D0D0D" w:themeColor="text1" w:themeTint="F2"/>
                <w:lang w:val="uk-UA"/>
              </w:rPr>
            </w:pPr>
            <w:r w:rsidRPr="00A87184">
              <w:rPr>
                <w:color w:val="0D0D0D" w:themeColor="text1" w:themeTint="F2"/>
                <w:lang w:val="uk-UA"/>
              </w:rPr>
              <w:t xml:space="preserve">Країни </w:t>
            </w:r>
            <w:r w:rsidR="00AA0AE4" w:rsidRPr="00A87184">
              <w:rPr>
                <w:color w:val="0D0D0D" w:themeColor="text1" w:themeTint="F2"/>
                <w:lang w:val="uk-UA"/>
              </w:rPr>
              <w:t>–</w:t>
            </w:r>
            <w:r w:rsidRPr="00A87184">
              <w:rPr>
                <w:color w:val="0D0D0D" w:themeColor="text1" w:themeTint="F2"/>
                <w:lang w:val="uk-UA"/>
              </w:rPr>
              <w:t xml:space="preserve"> учасниці Європейського Союзу</w:t>
            </w:r>
          </w:p>
        </w:tc>
      </w:tr>
      <w:tr w:rsidR="00317B65" w:rsidTr="009B6AD8">
        <w:tc>
          <w:tcPr>
            <w:tcW w:w="1405"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rPr>
              <w:t>RUR</w:t>
            </w:r>
          </w:p>
        </w:tc>
        <w:tc>
          <w:tcPr>
            <w:tcW w:w="1559"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810</w:t>
            </w:r>
          </w:p>
        </w:tc>
        <w:tc>
          <w:tcPr>
            <w:tcW w:w="3240"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Російський рубль</w:t>
            </w:r>
          </w:p>
        </w:tc>
        <w:tc>
          <w:tcPr>
            <w:tcW w:w="3260"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Російська Федерація</w:t>
            </w:r>
          </w:p>
        </w:tc>
      </w:tr>
      <w:tr w:rsidR="00317B65" w:rsidTr="009B6AD8">
        <w:tc>
          <w:tcPr>
            <w:tcW w:w="1405"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rPr>
              <w:t>UAH</w:t>
            </w:r>
          </w:p>
        </w:tc>
        <w:tc>
          <w:tcPr>
            <w:tcW w:w="1559"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980</w:t>
            </w:r>
          </w:p>
        </w:tc>
        <w:tc>
          <w:tcPr>
            <w:tcW w:w="3240"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Гривня</w:t>
            </w:r>
          </w:p>
        </w:tc>
        <w:tc>
          <w:tcPr>
            <w:tcW w:w="3260"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lang w:val="uk-UA"/>
              </w:rPr>
              <w:t>Україна</w:t>
            </w:r>
          </w:p>
        </w:tc>
      </w:tr>
      <w:tr w:rsidR="00317B65" w:rsidTr="009B6AD8">
        <w:tc>
          <w:tcPr>
            <w:tcW w:w="1405" w:type="dxa"/>
            <w:vAlign w:val="center"/>
          </w:tcPr>
          <w:p w:rsidR="00317B65" w:rsidRPr="00A87184" w:rsidRDefault="00317B65" w:rsidP="000B1C55">
            <w:pPr>
              <w:ind w:firstLine="0"/>
              <w:jc w:val="center"/>
              <w:rPr>
                <w:color w:val="0D0D0D" w:themeColor="text1" w:themeTint="F2"/>
              </w:rPr>
            </w:pPr>
            <w:r w:rsidRPr="00A87184">
              <w:rPr>
                <w:color w:val="0D0D0D" w:themeColor="text1" w:themeTint="F2"/>
              </w:rPr>
              <w:t>USD</w:t>
            </w:r>
          </w:p>
        </w:tc>
        <w:tc>
          <w:tcPr>
            <w:tcW w:w="1559"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rPr>
              <w:t>840</w:t>
            </w:r>
          </w:p>
        </w:tc>
        <w:tc>
          <w:tcPr>
            <w:tcW w:w="3240" w:type="dxa"/>
            <w:vAlign w:val="center"/>
          </w:tcPr>
          <w:p w:rsidR="00317B65" w:rsidRPr="00A87184" w:rsidRDefault="00317B65" w:rsidP="00735068">
            <w:pPr>
              <w:ind w:firstLine="0"/>
              <w:jc w:val="center"/>
              <w:rPr>
                <w:color w:val="0D0D0D" w:themeColor="text1" w:themeTint="F2"/>
                <w:lang w:val="uk-UA"/>
              </w:rPr>
            </w:pPr>
            <w:r w:rsidRPr="00A87184">
              <w:rPr>
                <w:color w:val="0D0D0D" w:themeColor="text1" w:themeTint="F2"/>
              </w:rPr>
              <w:t>Долар США</w:t>
            </w:r>
          </w:p>
        </w:tc>
        <w:tc>
          <w:tcPr>
            <w:tcW w:w="3260" w:type="dxa"/>
            <w:vAlign w:val="center"/>
          </w:tcPr>
          <w:p w:rsidR="00317B65" w:rsidRPr="00A87184" w:rsidRDefault="00317B65" w:rsidP="000B1C55">
            <w:pPr>
              <w:ind w:firstLine="0"/>
              <w:jc w:val="center"/>
              <w:rPr>
                <w:color w:val="0D0D0D" w:themeColor="text1" w:themeTint="F2"/>
                <w:lang w:val="uk-UA"/>
              </w:rPr>
            </w:pPr>
            <w:r w:rsidRPr="00A87184">
              <w:rPr>
                <w:color w:val="0D0D0D" w:themeColor="text1" w:themeTint="F2"/>
              </w:rPr>
              <w:t>Сполучені Штати Америки</w:t>
            </w:r>
          </w:p>
        </w:tc>
      </w:tr>
    </w:tbl>
    <w:p w:rsidR="00317B65" w:rsidRPr="001326C0" w:rsidRDefault="00317B65" w:rsidP="00DE3765">
      <w:pPr>
        <w:shd w:val="clear" w:color="auto" w:fill="FFFFFF"/>
        <w:ind w:firstLine="720"/>
        <w:rPr>
          <w:szCs w:val="28"/>
          <w:lang w:val="uk-UA"/>
        </w:rPr>
      </w:pPr>
    </w:p>
    <w:p w:rsidR="00317B65" w:rsidRDefault="00317B65" w:rsidP="00DE3765">
      <w:pPr>
        <w:shd w:val="clear" w:color="auto" w:fill="FFFFFF"/>
        <w:ind w:firstLine="720"/>
        <w:rPr>
          <w:szCs w:val="28"/>
          <w:lang w:val="uk-UA"/>
        </w:rPr>
      </w:pPr>
      <w:r w:rsidRPr="006749D4">
        <w:rPr>
          <w:szCs w:val="28"/>
        </w:rPr>
        <w:t xml:space="preserve">Котирування валют на ринку здійснюють комерційні та державні банки. </w:t>
      </w:r>
      <w:r w:rsidRPr="00153687">
        <w:rPr>
          <w:color w:val="000000"/>
          <w:szCs w:val="28"/>
        </w:rPr>
        <w:t xml:space="preserve">Курс розглядається як відношення </w:t>
      </w:r>
      <w:r w:rsidRPr="009429D6">
        <w:rPr>
          <w:i/>
          <w:color w:val="000000"/>
          <w:szCs w:val="28"/>
        </w:rPr>
        <w:t>базової валюти до котируваної</w:t>
      </w:r>
      <w:r w:rsidRPr="00153687">
        <w:rPr>
          <w:color w:val="000000"/>
          <w:szCs w:val="28"/>
        </w:rPr>
        <w:t xml:space="preserve">. Термін </w:t>
      </w:r>
      <w:r w:rsidRPr="000A586C">
        <w:rPr>
          <w:b/>
          <w:i/>
          <w:color w:val="000000"/>
          <w:szCs w:val="28"/>
        </w:rPr>
        <w:t>«базова» валюта</w:t>
      </w:r>
      <w:r w:rsidRPr="00153687">
        <w:rPr>
          <w:color w:val="000000"/>
          <w:szCs w:val="28"/>
        </w:rPr>
        <w:t xml:space="preserve"> означає, що така валюта у співвідношенні фіксується на певному рівні, зазвичай на рівні 1, 10 або 100. Ідеться про те, скільки одиниць котируваної валюти можна обміняти на одиницю базової. У світовій фінансовій практиці утвердилася традиція брати за базову валюту американський долар і виражати вартість інших валют відносно</w:t>
      </w:r>
      <w:r w:rsidR="001D6B3F">
        <w:rPr>
          <w:color w:val="000000"/>
          <w:szCs w:val="28"/>
          <w:lang w:val="uk-UA"/>
        </w:rPr>
        <w:t xml:space="preserve"> </w:t>
      </w:r>
      <w:r w:rsidRPr="00153687">
        <w:rPr>
          <w:color w:val="000000"/>
          <w:szCs w:val="28"/>
        </w:rPr>
        <w:t xml:space="preserve">до долара. </w:t>
      </w:r>
      <w:r w:rsidRPr="000A586C">
        <w:rPr>
          <w:color w:val="000000"/>
          <w:szCs w:val="28"/>
          <w:lang w:val="uk-UA"/>
        </w:rPr>
        <w:t xml:space="preserve">Такий курс, або котирування, має назву </w:t>
      </w:r>
      <w:r w:rsidRPr="000A586C">
        <w:rPr>
          <w:b/>
          <w:i/>
          <w:color w:val="000000"/>
          <w:szCs w:val="28"/>
          <w:lang w:val="uk-UA"/>
        </w:rPr>
        <w:t>прямого курсу (котирування),</w:t>
      </w:r>
      <w:r w:rsidRPr="000A586C">
        <w:rPr>
          <w:color w:val="000000"/>
          <w:szCs w:val="28"/>
          <w:lang w:val="uk-UA"/>
        </w:rPr>
        <w:t xml:space="preserve"> тобто змінювана кількість національної валюти тут відноситься до фіксованої кількості іноземної валюти</w:t>
      </w:r>
      <w:r>
        <w:rPr>
          <w:color w:val="000000"/>
          <w:szCs w:val="28"/>
          <w:lang w:val="uk-UA"/>
        </w:rPr>
        <w:t xml:space="preserve"> (тобто </w:t>
      </w:r>
      <w:r w:rsidRPr="006749D4">
        <w:rPr>
          <w:szCs w:val="28"/>
        </w:rPr>
        <w:t>за одиницю береться іно</w:t>
      </w:r>
      <w:r>
        <w:rPr>
          <w:szCs w:val="28"/>
        </w:rPr>
        <w:t>земна валюта</w:t>
      </w:r>
      <w:r>
        <w:rPr>
          <w:szCs w:val="28"/>
          <w:lang w:val="uk-UA"/>
        </w:rPr>
        <w:t>)</w:t>
      </w:r>
      <w:r>
        <w:rPr>
          <w:szCs w:val="28"/>
        </w:rPr>
        <w:t xml:space="preserve">. </w:t>
      </w:r>
    </w:p>
    <w:p w:rsidR="00317B65" w:rsidRDefault="00317B65" w:rsidP="00DE3765">
      <w:pPr>
        <w:shd w:val="clear" w:color="auto" w:fill="FFFFFF"/>
        <w:ind w:firstLine="720"/>
        <w:rPr>
          <w:szCs w:val="28"/>
          <w:lang w:val="uk-UA"/>
        </w:rPr>
      </w:pPr>
      <w:r w:rsidRPr="000A586C">
        <w:rPr>
          <w:b/>
          <w:i/>
          <w:szCs w:val="28"/>
          <w:lang w:val="uk-UA"/>
        </w:rPr>
        <w:t>Наприклад,</w:t>
      </w:r>
      <w:r w:rsidRPr="0051397A">
        <w:rPr>
          <w:szCs w:val="28"/>
          <w:lang w:val="uk-UA"/>
        </w:rPr>
        <w:t xml:space="preserve"> $ 1 = 7,98 </w:t>
      </w:r>
      <w:r w:rsidRPr="006749D4">
        <w:rPr>
          <w:szCs w:val="28"/>
        </w:rPr>
        <w:t>UAH</w:t>
      </w:r>
      <w:r w:rsidRPr="0051397A">
        <w:rPr>
          <w:szCs w:val="28"/>
          <w:lang w:val="uk-UA"/>
        </w:rPr>
        <w:t xml:space="preserve"> (код гривні) в Україні, або $ 1 = 132,08 </w:t>
      </w:r>
      <w:r w:rsidRPr="006749D4">
        <w:rPr>
          <w:szCs w:val="28"/>
        </w:rPr>
        <w:t>JPY</w:t>
      </w:r>
      <w:r w:rsidRPr="0051397A">
        <w:rPr>
          <w:szCs w:val="28"/>
          <w:lang w:val="uk-UA"/>
        </w:rPr>
        <w:t xml:space="preserve"> </w:t>
      </w:r>
      <w:r>
        <w:rPr>
          <w:szCs w:val="28"/>
          <w:lang w:val="uk-UA"/>
        </w:rPr>
        <w:t>(код японської</w:t>
      </w:r>
      <w:r w:rsidRPr="0051397A">
        <w:rPr>
          <w:szCs w:val="28"/>
          <w:lang w:val="uk-UA"/>
        </w:rPr>
        <w:t xml:space="preserve"> </w:t>
      </w:r>
      <w:r w:rsidR="00735068">
        <w:rPr>
          <w:szCs w:val="28"/>
          <w:lang w:val="uk-UA"/>
        </w:rPr>
        <w:t>є</w:t>
      </w:r>
      <w:r w:rsidRPr="0051397A">
        <w:rPr>
          <w:szCs w:val="28"/>
          <w:lang w:val="uk-UA"/>
        </w:rPr>
        <w:t>н</w:t>
      </w:r>
      <w:r>
        <w:rPr>
          <w:szCs w:val="28"/>
          <w:lang w:val="uk-UA"/>
        </w:rPr>
        <w:t>и)</w:t>
      </w:r>
      <w:r w:rsidRPr="0051397A">
        <w:rPr>
          <w:szCs w:val="28"/>
          <w:lang w:val="uk-UA"/>
        </w:rPr>
        <w:t xml:space="preserve"> в Японії. </w:t>
      </w:r>
    </w:p>
    <w:p w:rsidR="00317B65" w:rsidRPr="000A586C" w:rsidRDefault="00317B65" w:rsidP="00DE3765">
      <w:pPr>
        <w:shd w:val="clear" w:color="auto" w:fill="FFFFFF"/>
        <w:ind w:firstLine="720"/>
        <w:rPr>
          <w:b/>
          <w:i/>
          <w:szCs w:val="28"/>
          <w:lang w:val="uk-UA"/>
        </w:rPr>
      </w:pPr>
      <w:r>
        <w:rPr>
          <w:color w:val="000000"/>
          <w:szCs w:val="28"/>
          <w:lang w:val="uk-UA"/>
        </w:rPr>
        <w:t xml:space="preserve"> </w:t>
      </w:r>
      <w:r w:rsidRPr="000A586C">
        <w:rPr>
          <w:color w:val="000000"/>
          <w:szCs w:val="28"/>
          <w:lang w:val="uk-UA"/>
        </w:rPr>
        <w:t xml:space="preserve">Винятком </w:t>
      </w:r>
      <w:r w:rsidR="001D6B3F">
        <w:rPr>
          <w:color w:val="000000"/>
          <w:szCs w:val="28"/>
          <w:lang w:val="uk-UA"/>
        </w:rPr>
        <w:t>і</w:t>
      </w:r>
      <w:r w:rsidRPr="000A586C">
        <w:rPr>
          <w:color w:val="000000"/>
          <w:szCs w:val="28"/>
          <w:lang w:val="uk-UA"/>
        </w:rPr>
        <w:t xml:space="preserve">з правил є котирування англійського фунта стерлінгів, коли до фіксованої кількості національної валюти (у даному разі </w:t>
      </w:r>
      <w:r w:rsidR="00A87184">
        <w:rPr>
          <w:color w:val="000000"/>
          <w:szCs w:val="28"/>
          <w:lang w:val="uk-UA"/>
        </w:rPr>
        <w:t xml:space="preserve">фунт </w:t>
      </w:r>
      <w:r w:rsidRPr="000A586C">
        <w:rPr>
          <w:color w:val="000000"/>
          <w:szCs w:val="28"/>
          <w:lang w:val="uk-UA"/>
        </w:rPr>
        <w:t>стерлінг</w:t>
      </w:r>
      <w:r w:rsidR="00A87184">
        <w:rPr>
          <w:color w:val="000000"/>
          <w:szCs w:val="28"/>
          <w:lang w:val="uk-UA"/>
        </w:rPr>
        <w:t>ів</w:t>
      </w:r>
      <w:r w:rsidRPr="000A586C">
        <w:rPr>
          <w:color w:val="000000"/>
          <w:szCs w:val="28"/>
          <w:lang w:val="uk-UA"/>
        </w:rPr>
        <w:t xml:space="preserve">) прирівнюють змінювану кількість іноземної валюти. Тільки окремі країни використовують таке котирування, яке має назву </w:t>
      </w:r>
      <w:r w:rsidRPr="000A586C">
        <w:rPr>
          <w:b/>
          <w:i/>
          <w:color w:val="000000"/>
          <w:szCs w:val="28"/>
          <w:lang w:val="uk-UA"/>
        </w:rPr>
        <w:t>непрямого.</w:t>
      </w:r>
      <w:r w:rsidRPr="000A586C">
        <w:rPr>
          <w:b/>
          <w:i/>
          <w:szCs w:val="28"/>
          <w:lang w:val="uk-UA"/>
        </w:rPr>
        <w:t xml:space="preserve"> </w:t>
      </w:r>
    </w:p>
    <w:p w:rsidR="00317B65" w:rsidRDefault="00317B65" w:rsidP="00DE3765">
      <w:pPr>
        <w:shd w:val="clear" w:color="auto" w:fill="FFFFFF"/>
        <w:ind w:firstLine="720"/>
        <w:rPr>
          <w:szCs w:val="28"/>
          <w:lang w:val="uk-UA"/>
        </w:rPr>
      </w:pPr>
      <w:r w:rsidRPr="006749D4">
        <w:rPr>
          <w:szCs w:val="28"/>
        </w:rPr>
        <w:t xml:space="preserve">Використання </w:t>
      </w:r>
      <w:r w:rsidRPr="000A586C">
        <w:rPr>
          <w:i/>
          <w:szCs w:val="28"/>
        </w:rPr>
        <w:t>непрямого котирування</w:t>
      </w:r>
      <w:r w:rsidRPr="006749D4">
        <w:rPr>
          <w:szCs w:val="28"/>
        </w:rPr>
        <w:t xml:space="preserve"> дає змогу зіставити курс національної валюти з іноземними валютами на будь-якому валютному ринку.</w:t>
      </w:r>
    </w:p>
    <w:p w:rsidR="00317B65" w:rsidRDefault="00317B65" w:rsidP="0051384B">
      <w:pPr>
        <w:shd w:val="clear" w:color="auto" w:fill="FFFFFF"/>
        <w:ind w:firstLine="720"/>
        <w:rPr>
          <w:szCs w:val="28"/>
          <w:lang w:val="uk-UA"/>
        </w:rPr>
      </w:pPr>
      <w:r>
        <w:rPr>
          <w:szCs w:val="28"/>
          <w:lang w:val="uk-UA"/>
        </w:rPr>
        <w:t>П</w:t>
      </w:r>
      <w:r w:rsidRPr="003063B4">
        <w:rPr>
          <w:szCs w:val="28"/>
          <w:lang w:val="uk-UA"/>
        </w:rPr>
        <w:t xml:space="preserve">оєднання прямого </w:t>
      </w:r>
      <w:r w:rsidR="003063B4">
        <w:rPr>
          <w:szCs w:val="28"/>
          <w:lang w:val="uk-UA"/>
        </w:rPr>
        <w:t>і</w:t>
      </w:r>
      <w:r w:rsidRPr="003063B4">
        <w:rPr>
          <w:szCs w:val="28"/>
          <w:lang w:val="uk-UA"/>
        </w:rPr>
        <w:t xml:space="preserve"> непрямого котирування дає можливість порів</w:t>
      </w:r>
      <w:r w:rsidR="003063B4">
        <w:rPr>
          <w:szCs w:val="28"/>
          <w:lang w:val="uk-UA"/>
        </w:rPr>
        <w:softHyphen/>
      </w:r>
      <w:r w:rsidRPr="003063B4">
        <w:rPr>
          <w:szCs w:val="28"/>
          <w:lang w:val="uk-UA"/>
        </w:rPr>
        <w:t>нювати валютні курси без додаткових розрахунків.</w:t>
      </w:r>
    </w:p>
    <w:p w:rsidR="00317B65" w:rsidRPr="00D778AD" w:rsidRDefault="00317B65" w:rsidP="0051384B">
      <w:pPr>
        <w:shd w:val="clear" w:color="auto" w:fill="FFFFFF"/>
        <w:ind w:firstLine="720"/>
        <w:rPr>
          <w:szCs w:val="28"/>
          <w:lang w:val="uk-UA"/>
        </w:rPr>
      </w:pPr>
    </w:p>
    <w:p w:rsidR="00317B65" w:rsidRPr="009B6AD8" w:rsidRDefault="00317B65" w:rsidP="00D778AD">
      <w:pPr>
        <w:pBdr>
          <w:left w:val="single" w:sz="18" w:space="4" w:color="76923C"/>
        </w:pBdr>
        <w:ind w:left="142" w:firstLine="0"/>
        <w:rPr>
          <w:rStyle w:val="a4"/>
          <w:rFonts w:cs="Arial"/>
          <w:i w:val="0"/>
          <w:color w:val="76923C" w:themeColor="accent3" w:themeShade="BF"/>
          <w:szCs w:val="48"/>
        </w:rPr>
      </w:pPr>
      <w:r w:rsidRPr="009B6AD8">
        <w:rPr>
          <w:rStyle w:val="a4"/>
          <w:rFonts w:cs="Arial"/>
          <w:i w:val="0"/>
          <w:color w:val="76923C" w:themeColor="accent3" w:themeShade="BF"/>
          <w:szCs w:val="48"/>
        </w:rPr>
        <w:t xml:space="preserve">ЦЕ ЦІКАВО! </w:t>
      </w:r>
    </w:p>
    <w:p w:rsidR="00317B65" w:rsidRPr="009B6AD8" w:rsidRDefault="00317B65" w:rsidP="00D778AD">
      <w:pPr>
        <w:pBdr>
          <w:left w:val="single" w:sz="18" w:space="4" w:color="76923C"/>
        </w:pBdr>
        <w:ind w:left="142" w:firstLine="0"/>
        <w:rPr>
          <w:rStyle w:val="a4"/>
          <w:rFonts w:cs="Arial"/>
          <w:color w:val="365F91" w:themeColor="accent1" w:themeShade="BF"/>
          <w:szCs w:val="48"/>
        </w:rPr>
      </w:pPr>
      <w:r w:rsidRPr="009B6AD8">
        <w:rPr>
          <w:rStyle w:val="14"/>
          <w:color w:val="365F91" w:themeColor="accent1" w:themeShade="BF"/>
        </w:rPr>
        <w:t>Вид котирування залежить від традицій та укладу світової практики. Так, американські банки у своїх внутрішніх операціях використо</w:t>
      </w:r>
      <w:r w:rsidRPr="009B6AD8">
        <w:rPr>
          <w:rStyle w:val="14"/>
          <w:color w:val="365F91" w:themeColor="accent1" w:themeShade="BF"/>
          <w:lang w:val="uk-UA"/>
        </w:rPr>
        <w:softHyphen/>
      </w:r>
      <w:r w:rsidRPr="009B6AD8">
        <w:rPr>
          <w:rStyle w:val="14"/>
          <w:color w:val="365F91" w:themeColor="accent1" w:themeShade="BF"/>
        </w:rPr>
        <w:t xml:space="preserve">вували прямі котирування, а в зовнішніх </w:t>
      </w:r>
      <w:r w:rsidR="00AA0AE4" w:rsidRPr="009B6AD8">
        <w:rPr>
          <w:rStyle w:val="14"/>
          <w:color w:val="365F91" w:themeColor="accent1" w:themeShade="BF"/>
          <w:lang w:val="uk-UA"/>
        </w:rPr>
        <w:t>–</w:t>
      </w:r>
      <w:r w:rsidRPr="009B6AD8">
        <w:rPr>
          <w:rStyle w:val="14"/>
          <w:color w:val="365F91" w:themeColor="accent1" w:themeShade="BF"/>
        </w:rPr>
        <w:t xml:space="preserve"> </w:t>
      </w:r>
      <w:r w:rsidRPr="004D1745">
        <w:rPr>
          <w:rStyle w:val="14"/>
          <w:i/>
          <w:color w:val="365F91" w:themeColor="accent1" w:themeShade="BF"/>
        </w:rPr>
        <w:t>зворотні</w:t>
      </w:r>
      <w:r w:rsidRPr="009B6AD8">
        <w:rPr>
          <w:rStyle w:val="14"/>
          <w:color w:val="365F91" w:themeColor="accent1" w:themeShade="BF"/>
        </w:rPr>
        <w:t xml:space="preserve">. Але останнім часом змушені були враховувати світові тенденції і поступово перейшли до стандарту </w:t>
      </w:r>
      <w:r w:rsidRPr="004D1745">
        <w:rPr>
          <w:rStyle w:val="14"/>
          <w:i/>
          <w:color w:val="365F91" w:themeColor="accent1" w:themeShade="BF"/>
        </w:rPr>
        <w:t>зворотних</w:t>
      </w:r>
      <w:r w:rsidRPr="009B6AD8">
        <w:rPr>
          <w:rStyle w:val="14"/>
          <w:color w:val="365F91" w:themeColor="accent1" w:themeShade="BF"/>
        </w:rPr>
        <w:t xml:space="preserve"> котирувань.</w:t>
      </w:r>
    </w:p>
    <w:p w:rsidR="00317B65" w:rsidRPr="0051384B" w:rsidRDefault="00317B65" w:rsidP="0051384B">
      <w:pPr>
        <w:shd w:val="clear" w:color="auto" w:fill="FFFFFF"/>
        <w:ind w:firstLine="720"/>
        <w:rPr>
          <w:szCs w:val="28"/>
          <w:lang w:val="uk-UA"/>
        </w:rPr>
      </w:pPr>
    </w:p>
    <w:p w:rsidR="00317B65" w:rsidRDefault="00317B65" w:rsidP="003063B4">
      <w:pPr>
        <w:pStyle w:val="2"/>
        <w:rPr>
          <w:lang w:val="uk-UA"/>
        </w:rPr>
      </w:pPr>
      <w:r>
        <w:rPr>
          <w:rFonts w:ascii="Arial Black" w:hAnsi="Arial Black"/>
          <w:sz w:val="48"/>
          <w:szCs w:val="48"/>
        </w:rPr>
        <w:lastRenderedPageBreak/>
        <w:t>?</w:t>
      </w:r>
      <w:r w:rsidRPr="007A34D4">
        <w:rPr>
          <w:rFonts w:ascii="Arial" w:hAnsi="Arial" w:cs="Arial"/>
          <w:lang w:val="uk-UA"/>
        </w:rPr>
        <w:t xml:space="preserve"> </w:t>
      </w:r>
      <w:r w:rsidR="003063B4">
        <w:rPr>
          <w:rFonts w:ascii="Arial" w:hAnsi="Arial" w:cs="Arial"/>
          <w:lang w:val="uk-UA"/>
        </w:rPr>
        <w:t xml:space="preserve"> </w:t>
      </w:r>
      <w:r w:rsidRPr="003C2BFD">
        <w:rPr>
          <w:lang w:val="uk-UA"/>
        </w:rPr>
        <w:t>Що таке платіжний баланс</w:t>
      </w:r>
      <w:r>
        <w:rPr>
          <w:lang w:val="uk-UA"/>
        </w:rPr>
        <w:t xml:space="preserve"> </w:t>
      </w:r>
      <w:r w:rsidRPr="003C2BFD">
        <w:rPr>
          <w:lang w:val="uk-UA"/>
        </w:rPr>
        <w:t>і</w:t>
      </w:r>
      <w:r>
        <w:rPr>
          <w:lang w:val="uk-UA"/>
        </w:rPr>
        <w:t xml:space="preserve"> </w:t>
      </w:r>
      <w:r w:rsidRPr="003C2BFD">
        <w:rPr>
          <w:lang w:val="uk-UA"/>
        </w:rPr>
        <w:t>як він впливає на валютний курс</w:t>
      </w:r>
    </w:p>
    <w:p w:rsidR="00317B65" w:rsidRDefault="00317B65" w:rsidP="00DE3765">
      <w:pPr>
        <w:pStyle w:val="a3"/>
        <w:shd w:val="clear" w:color="auto" w:fill="FFFFFF"/>
        <w:ind w:firstLine="720"/>
        <w:rPr>
          <w:color w:val="000000"/>
        </w:rPr>
      </w:pPr>
    </w:p>
    <w:p w:rsidR="00317B65" w:rsidRDefault="00317B65" w:rsidP="00DE3765">
      <w:pPr>
        <w:pStyle w:val="a3"/>
        <w:shd w:val="clear" w:color="auto" w:fill="FFFFFF"/>
        <w:ind w:firstLine="720"/>
        <w:rPr>
          <w:color w:val="000000"/>
        </w:rPr>
      </w:pPr>
      <w:r>
        <w:rPr>
          <w:color w:val="000000"/>
        </w:rPr>
        <w:t xml:space="preserve">Валютний курс </w:t>
      </w:r>
      <w:r w:rsidRPr="007C0CF2">
        <w:rPr>
          <w:color w:val="000000"/>
        </w:rPr>
        <w:t xml:space="preserve">може коливатися залежно від низки </w:t>
      </w:r>
      <w:r>
        <w:rPr>
          <w:color w:val="000000"/>
        </w:rPr>
        <w:t>ще інших</w:t>
      </w:r>
      <w:r w:rsidRPr="00CC4F81">
        <w:rPr>
          <w:i/>
          <w:color w:val="000000"/>
        </w:rPr>
        <w:t xml:space="preserve"> чинників</w:t>
      </w:r>
      <w:r w:rsidR="004B4FFE">
        <w:rPr>
          <w:color w:val="000000"/>
        </w:rPr>
        <w:t>,</w:t>
      </w:r>
      <w:r>
        <w:rPr>
          <w:color w:val="000000"/>
        </w:rPr>
        <w:t xml:space="preserve"> </w:t>
      </w:r>
      <w:r w:rsidR="004B4FFE">
        <w:rPr>
          <w:color w:val="000000"/>
        </w:rPr>
        <w:t xml:space="preserve">таких </w:t>
      </w:r>
      <w:r>
        <w:rPr>
          <w:color w:val="000000"/>
        </w:rPr>
        <w:t>як</w:t>
      </w:r>
      <w:r w:rsidR="00B5100C">
        <w:rPr>
          <w:color w:val="000000"/>
        </w:rPr>
        <w:t>:</w:t>
      </w:r>
      <w:r>
        <w:rPr>
          <w:color w:val="000000"/>
        </w:rPr>
        <w:t xml:space="preserve"> </w:t>
      </w:r>
      <w:r w:rsidRPr="00076A0C">
        <w:rPr>
          <w:i/>
          <w:color w:val="000000"/>
        </w:rPr>
        <w:t>стан платіжного балансу країни</w:t>
      </w:r>
      <w:r w:rsidRPr="007C0CF2">
        <w:rPr>
          <w:color w:val="000000"/>
        </w:rPr>
        <w:t>, темпи інфляції, розміри та інтенсивність спекул</w:t>
      </w:r>
      <w:r>
        <w:rPr>
          <w:color w:val="000000"/>
        </w:rPr>
        <w:t>ятивних валютних операцій тощ</w:t>
      </w:r>
      <w:r w:rsidR="0067139B">
        <w:rPr>
          <w:color w:val="000000"/>
        </w:rPr>
        <w:t>о</w:t>
      </w:r>
      <w:r>
        <w:rPr>
          <w:color w:val="000000"/>
        </w:rPr>
        <w:t xml:space="preserve">, </w:t>
      </w:r>
      <w:r w:rsidRPr="007C0CF2">
        <w:rPr>
          <w:color w:val="000000"/>
        </w:rPr>
        <w:t xml:space="preserve">а також </w:t>
      </w:r>
      <w:r>
        <w:rPr>
          <w:color w:val="000000"/>
        </w:rPr>
        <w:t>тих чинників</w:t>
      </w:r>
      <w:r w:rsidRPr="007C0CF2">
        <w:rPr>
          <w:color w:val="000000"/>
        </w:rPr>
        <w:t>, які без</w:t>
      </w:r>
      <w:r w:rsidR="0067139B">
        <w:rPr>
          <w:color w:val="000000"/>
        </w:rPr>
        <w:softHyphen/>
      </w:r>
      <w:r w:rsidRPr="007C0CF2">
        <w:rPr>
          <w:color w:val="000000"/>
        </w:rPr>
        <w:t>посередньо не пов’язані з грошовою сферою (політична ситуація в країні, ступінь довіри населення до національної валюти тощо).</w:t>
      </w:r>
    </w:p>
    <w:p w:rsidR="00317B65" w:rsidRPr="00483B5A" w:rsidRDefault="00317B65" w:rsidP="00DE3765">
      <w:pPr>
        <w:pStyle w:val="a3"/>
        <w:shd w:val="clear" w:color="auto" w:fill="FFFFFF"/>
        <w:spacing w:before="96" w:after="120" w:line="285" w:lineRule="atLeast"/>
      </w:pPr>
      <w:r w:rsidRPr="000B1C55">
        <w:rPr>
          <w:b/>
          <w:bCs/>
        </w:rPr>
        <w:t>Платіжний баланс</w:t>
      </w:r>
      <w:r w:rsidRPr="000B1C55">
        <w:rPr>
          <w:rStyle w:val="apple-converted-space"/>
        </w:rPr>
        <w:t> </w:t>
      </w:r>
      <w:r w:rsidRPr="000B1C55">
        <w:t>—</w:t>
      </w:r>
      <w:r w:rsidRPr="00483B5A">
        <w:t xml:space="preserve"> </w:t>
      </w:r>
      <w:r w:rsidRPr="003C2BFD">
        <w:rPr>
          <w:i/>
        </w:rPr>
        <w:t>співвідношення між сумою грошових над</w:t>
      </w:r>
      <w:r w:rsidR="00AA0AE4">
        <w:rPr>
          <w:i/>
        </w:rPr>
        <w:softHyphen/>
      </w:r>
      <w:r w:rsidRPr="003C2BFD">
        <w:rPr>
          <w:i/>
        </w:rPr>
        <w:t>ходжень, отриманих країною з-за кордону</w:t>
      </w:r>
      <w:r w:rsidR="0067139B">
        <w:rPr>
          <w:i/>
        </w:rPr>
        <w:t>,</w:t>
      </w:r>
      <w:r w:rsidRPr="003C2BFD">
        <w:rPr>
          <w:i/>
        </w:rPr>
        <w:t xml:space="preserve"> і сумою</w:t>
      </w:r>
      <w:r>
        <w:rPr>
          <w:rStyle w:val="apple-converted-space"/>
          <w:i/>
        </w:rPr>
        <w:t xml:space="preserve"> </w:t>
      </w:r>
      <w:hyperlink r:id="rId135" w:tooltip="Платежі (ще не написана)" w:history="1">
        <w:r w:rsidRPr="007F273E">
          <w:rPr>
            <w:rStyle w:val="af3"/>
            <w:i/>
            <w:color w:val="auto"/>
            <w:u w:val="none"/>
          </w:rPr>
          <w:t>платежів</w:t>
        </w:r>
      </w:hyperlink>
      <w:r>
        <w:rPr>
          <w:rStyle w:val="apple-converted-space"/>
          <w:i/>
        </w:rPr>
        <w:t xml:space="preserve"> </w:t>
      </w:r>
      <w:r w:rsidRPr="003C2BFD">
        <w:rPr>
          <w:i/>
        </w:rPr>
        <w:t xml:space="preserve">за кордон протягом певного періоду </w:t>
      </w:r>
      <w:r w:rsidRPr="007F273E">
        <w:rPr>
          <w:i/>
        </w:rPr>
        <w:t>(</w:t>
      </w:r>
      <w:hyperlink r:id="rId136" w:tooltip="Рік" w:history="1">
        <w:r w:rsidRPr="007F273E">
          <w:rPr>
            <w:rStyle w:val="af3"/>
            <w:i/>
            <w:color w:val="auto"/>
            <w:u w:val="none"/>
          </w:rPr>
          <w:t>рік</w:t>
        </w:r>
      </w:hyperlink>
      <w:r w:rsidRPr="007F273E">
        <w:rPr>
          <w:i/>
        </w:rPr>
        <w:t>,</w:t>
      </w:r>
      <w:r w:rsidRPr="007F273E">
        <w:rPr>
          <w:rStyle w:val="apple-converted-space"/>
          <w:i/>
        </w:rPr>
        <w:t xml:space="preserve"> </w:t>
      </w:r>
      <w:hyperlink r:id="rId137" w:tooltip="Квартал" w:history="1">
        <w:r w:rsidRPr="007F273E">
          <w:rPr>
            <w:rStyle w:val="af3"/>
            <w:i/>
            <w:color w:val="auto"/>
            <w:u w:val="none"/>
          </w:rPr>
          <w:t>квартал</w:t>
        </w:r>
      </w:hyperlink>
      <w:r w:rsidRPr="007F273E">
        <w:rPr>
          <w:i/>
        </w:rPr>
        <w:t>,</w:t>
      </w:r>
      <w:r w:rsidR="00AA0AE4" w:rsidRPr="007F273E">
        <w:rPr>
          <w:i/>
        </w:rPr>
        <w:t xml:space="preserve"> </w:t>
      </w:r>
      <w:hyperlink r:id="rId138" w:tooltip="Місяць (календарний)" w:history="1">
        <w:r w:rsidRPr="007F273E">
          <w:rPr>
            <w:rStyle w:val="af3"/>
            <w:i/>
            <w:color w:val="auto"/>
            <w:u w:val="none"/>
          </w:rPr>
          <w:t>місяць</w:t>
        </w:r>
      </w:hyperlink>
      <w:r w:rsidRPr="003C2BFD">
        <w:rPr>
          <w:i/>
        </w:rPr>
        <w:t xml:space="preserve">). </w:t>
      </w:r>
      <w:r>
        <w:t>Активне</w:t>
      </w:r>
      <w:r w:rsidRPr="00483B5A">
        <w:t xml:space="preserve"> сальдо платіжного балансу (&gt;</w:t>
      </w:r>
      <w:r>
        <w:t xml:space="preserve"> </w:t>
      </w:r>
      <w:r w:rsidRPr="00483B5A">
        <w:t>0) призводить до зростання</w:t>
      </w:r>
      <w:r>
        <w:rPr>
          <w:rStyle w:val="apple-converted-space"/>
        </w:rPr>
        <w:t xml:space="preserve"> </w:t>
      </w:r>
      <w:hyperlink r:id="rId139" w:tooltip="Золотовалютний резерв (ще не написана)" w:history="1">
        <w:r w:rsidRPr="007F273E">
          <w:rPr>
            <w:rStyle w:val="af3"/>
            <w:color w:val="auto"/>
            <w:u w:val="none"/>
          </w:rPr>
          <w:t>золотовалютного резерву</w:t>
        </w:r>
      </w:hyperlink>
      <w:r w:rsidRPr="007F273E">
        <w:rPr>
          <w:rStyle w:val="apple-converted-space"/>
        </w:rPr>
        <w:t xml:space="preserve"> </w:t>
      </w:r>
      <w:hyperlink r:id="rId140" w:tooltip="Центральний банк" w:history="1">
        <w:r w:rsidRPr="007F273E">
          <w:rPr>
            <w:rStyle w:val="af3"/>
            <w:color w:val="auto"/>
            <w:u w:val="none"/>
          </w:rPr>
          <w:t>цент</w:t>
        </w:r>
        <w:r w:rsidR="00AA0AE4" w:rsidRPr="007F273E">
          <w:rPr>
            <w:rStyle w:val="af3"/>
            <w:color w:val="auto"/>
            <w:u w:val="none"/>
          </w:rPr>
          <w:softHyphen/>
        </w:r>
        <w:r w:rsidRPr="007F273E">
          <w:rPr>
            <w:rStyle w:val="af3"/>
            <w:color w:val="auto"/>
            <w:u w:val="none"/>
          </w:rPr>
          <w:t>рального банку</w:t>
        </w:r>
      </w:hyperlink>
      <w:r>
        <w:t>. Пасивне</w:t>
      </w:r>
      <w:r w:rsidRPr="00483B5A">
        <w:t xml:space="preserve"> сальдо (&lt; 0) має протилежні наслідки.</w:t>
      </w:r>
    </w:p>
    <w:p w:rsidR="00317B65" w:rsidRPr="00483B5A" w:rsidRDefault="00317B65" w:rsidP="00DE3765">
      <w:pPr>
        <w:pStyle w:val="a3"/>
        <w:shd w:val="clear" w:color="auto" w:fill="FFFFFF"/>
        <w:spacing w:before="96" w:after="120" w:line="285" w:lineRule="atLeast"/>
      </w:pPr>
      <w:r w:rsidRPr="00483B5A">
        <w:t xml:space="preserve">В умовах міжнародної торгівлі </w:t>
      </w:r>
      <w:r w:rsidR="0067139B">
        <w:t>та</w:t>
      </w:r>
      <w:r w:rsidRPr="00483B5A">
        <w:t xml:space="preserve"> інших зовнішньоекономічних акцій співвідношення надходжень і платежів в іноземній валюті</w:t>
      </w:r>
      <w:r w:rsidR="0067139B">
        <w:t>,</w:t>
      </w:r>
      <w:r w:rsidRPr="00483B5A">
        <w:t xml:space="preserve"> </w:t>
      </w:r>
      <w:r w:rsidR="0067139B">
        <w:t>а</w:t>
      </w:r>
      <w:r w:rsidRPr="00483B5A">
        <w:t xml:space="preserve"> отже,</w:t>
      </w:r>
      <w:r>
        <w:rPr>
          <w:rStyle w:val="apple-converted-space"/>
        </w:rPr>
        <w:t xml:space="preserve"> </w:t>
      </w:r>
      <w:hyperlink r:id="rId141" w:tooltip="Попит" w:history="1">
        <w:r w:rsidRPr="007F273E">
          <w:rPr>
            <w:rStyle w:val="af3"/>
            <w:color w:val="auto"/>
            <w:u w:val="none"/>
          </w:rPr>
          <w:t>попит</w:t>
        </w:r>
      </w:hyperlink>
      <w:r w:rsidRPr="007F273E">
        <w:rPr>
          <w:rStyle w:val="apple-converted-space"/>
        </w:rPr>
        <w:t xml:space="preserve"> </w:t>
      </w:r>
      <w:r w:rsidRPr="007F273E">
        <w:t>і</w:t>
      </w:r>
      <w:r w:rsidRPr="007F273E">
        <w:rPr>
          <w:rStyle w:val="apple-converted-space"/>
        </w:rPr>
        <w:t xml:space="preserve"> </w:t>
      </w:r>
      <w:hyperlink r:id="rId142" w:tooltip="Пропозиція" w:history="1">
        <w:r w:rsidRPr="007F273E">
          <w:rPr>
            <w:rStyle w:val="af3"/>
            <w:color w:val="auto"/>
            <w:u w:val="none"/>
          </w:rPr>
          <w:t>пропозиція</w:t>
        </w:r>
      </w:hyperlink>
      <w:r>
        <w:rPr>
          <w:rStyle w:val="apple-converted-space"/>
        </w:rPr>
        <w:t xml:space="preserve"> </w:t>
      </w:r>
      <w:r w:rsidRPr="00483B5A">
        <w:t xml:space="preserve">іноземної валюти не </w:t>
      </w:r>
      <w:r w:rsidR="0067139B">
        <w:t>перебувають</w:t>
      </w:r>
      <w:r w:rsidRPr="00483B5A">
        <w:t xml:space="preserve"> у рівновазі. </w:t>
      </w:r>
      <w:r w:rsidR="0067139B">
        <w:t>За</w:t>
      </w:r>
      <w:r w:rsidRPr="00483B5A">
        <w:t xml:space="preserve"> активно</w:t>
      </w:r>
      <w:r w:rsidR="0067139B">
        <w:t>го</w:t>
      </w:r>
      <w:r w:rsidRPr="00483B5A">
        <w:t xml:space="preserve"> платіжно</w:t>
      </w:r>
      <w:r w:rsidR="0067139B">
        <w:t>го</w:t>
      </w:r>
      <w:r w:rsidRPr="00483B5A">
        <w:t xml:space="preserve"> баланс</w:t>
      </w:r>
      <w:r w:rsidR="0067139B">
        <w:t>у</w:t>
      </w:r>
      <w:r w:rsidRPr="00483B5A">
        <w:t xml:space="preserve"> курси іноземних валют на валютному ринку даної країни падають, а курс національної грошової одиниці підвищується. Зворотне відбувається </w:t>
      </w:r>
      <w:r w:rsidR="0028719A">
        <w:t>в</w:t>
      </w:r>
      <w:r w:rsidRPr="00483B5A">
        <w:t xml:space="preserve"> разі, коли країна має пасивний платіжний баланс. Тому в більшості країн разом </w:t>
      </w:r>
      <w:r w:rsidR="0028719A">
        <w:t>і</w:t>
      </w:r>
      <w:r w:rsidRPr="00483B5A">
        <w:t>з твердим офіційним курсом національної валюти також існує вільний. За офіційного паритету здійснюються розрахунки центральних національних банків та інших валютно-фінансових установ між різними країнами і з міжнародними організаціями. Розрахунки між при</w:t>
      </w:r>
      <w:r w:rsidR="0028719A">
        <w:softHyphen/>
      </w:r>
      <w:r w:rsidRPr="00483B5A">
        <w:t xml:space="preserve">ватними особами </w:t>
      </w:r>
      <w:r w:rsidR="0028719A">
        <w:t>та</w:t>
      </w:r>
      <w:r w:rsidRPr="00483B5A">
        <w:t xml:space="preserve"> організаціями виходять із зовнішньоторг</w:t>
      </w:r>
      <w:r w:rsidR="0028719A">
        <w:t>і</w:t>
      </w:r>
      <w:r w:rsidRPr="00483B5A">
        <w:t>вельних і зовнішньоекономі</w:t>
      </w:r>
      <w:r>
        <w:t xml:space="preserve">чних зв'язків та здійснюються за </w:t>
      </w:r>
      <w:r w:rsidRPr="00483B5A">
        <w:t>вільн</w:t>
      </w:r>
      <w:r>
        <w:t>им курсом</w:t>
      </w:r>
      <w:r w:rsidRPr="00483B5A">
        <w:t>.</w:t>
      </w:r>
    </w:p>
    <w:p w:rsidR="00317B65" w:rsidRPr="00D808E9" w:rsidRDefault="00317B65" w:rsidP="00303050">
      <w:pPr>
        <w:pStyle w:val="2"/>
        <w:rPr>
          <w:lang w:val="uk-UA"/>
        </w:rPr>
      </w:pPr>
      <w:r>
        <w:rPr>
          <w:rFonts w:ascii="Arial Black" w:hAnsi="Arial Black"/>
          <w:sz w:val="48"/>
          <w:szCs w:val="48"/>
        </w:rPr>
        <w:t>?</w:t>
      </w:r>
      <w:r w:rsidR="00303050">
        <w:rPr>
          <w:rFonts w:ascii="Arial Black" w:hAnsi="Arial Black"/>
          <w:sz w:val="48"/>
          <w:szCs w:val="48"/>
          <w:lang w:val="uk-UA"/>
        </w:rPr>
        <w:t xml:space="preserve"> </w:t>
      </w:r>
      <w:r w:rsidRPr="00F01188">
        <w:rPr>
          <w:lang w:val="uk-UA"/>
        </w:rPr>
        <w:t xml:space="preserve">Що розуміють під </w:t>
      </w:r>
      <w:r>
        <w:rPr>
          <w:lang w:val="uk-UA"/>
        </w:rPr>
        <w:t xml:space="preserve">регулюванням валютного курсу </w:t>
      </w:r>
      <w:r w:rsidR="00303050">
        <w:rPr>
          <w:lang w:val="uk-UA"/>
        </w:rPr>
        <w:br/>
        <w:t xml:space="preserve">                 </w:t>
      </w:r>
      <w:r>
        <w:rPr>
          <w:lang w:val="uk-UA"/>
        </w:rPr>
        <w:t>і якими методами воно здійснюється</w:t>
      </w:r>
      <w:r>
        <w:rPr>
          <w:rFonts w:ascii="Arial" w:hAnsi="Arial" w:cs="Arial"/>
          <w:lang w:val="uk-UA"/>
        </w:rPr>
        <w:t xml:space="preserve"> </w:t>
      </w:r>
    </w:p>
    <w:p w:rsidR="00317B65" w:rsidRDefault="00317B65" w:rsidP="00DE3765">
      <w:pPr>
        <w:pStyle w:val="a3"/>
        <w:shd w:val="clear" w:color="auto" w:fill="FFFFFF"/>
        <w:ind w:firstLine="720"/>
        <w:rPr>
          <w:color w:val="000000"/>
        </w:rPr>
      </w:pPr>
    </w:p>
    <w:p w:rsidR="00317B65" w:rsidRPr="007C0CF2" w:rsidRDefault="00317B65" w:rsidP="000B1C55">
      <w:r>
        <w:t>Зміна валютного</w:t>
      </w:r>
      <w:r w:rsidRPr="007C0CF2">
        <w:t xml:space="preserve"> курс</w:t>
      </w:r>
      <w:r>
        <w:t>у</w:t>
      </w:r>
      <w:r w:rsidRPr="007C0CF2">
        <w:t xml:space="preserve"> під впливом різноманітних </w:t>
      </w:r>
      <w:r>
        <w:t xml:space="preserve">чинників </w:t>
      </w:r>
      <w:r w:rsidRPr="007C0CF2">
        <w:t xml:space="preserve">може негативно впливати на стан грошового обігу і </w:t>
      </w:r>
      <w:r>
        <w:t xml:space="preserve">загалом </w:t>
      </w:r>
      <w:r w:rsidRPr="007C0CF2">
        <w:t xml:space="preserve">на стан економіки. Тому держава намагається за допомогою свого центрального банку здійснювати регулювання валютного курсу. </w:t>
      </w:r>
      <w:r>
        <w:t xml:space="preserve">В Україні Національний банк України як центральний банк валютне регулювання </w:t>
      </w:r>
      <w:r w:rsidR="00DC3C54">
        <w:rPr>
          <w:lang w:val="uk-UA"/>
        </w:rPr>
        <w:t>(</w:t>
      </w:r>
      <w:r w:rsidR="00DC3C54" w:rsidRPr="00DC3C54">
        <w:rPr>
          <w:i/>
          <w:lang w:val="uk-UA"/>
        </w:rPr>
        <w:t>табл. 9.6</w:t>
      </w:r>
      <w:r w:rsidR="00DC3C54">
        <w:rPr>
          <w:lang w:val="uk-UA"/>
        </w:rPr>
        <w:t xml:space="preserve">) </w:t>
      </w:r>
      <w:r>
        <w:t>забезпечує</w:t>
      </w:r>
      <w:r w:rsidRPr="007C0CF2">
        <w:t xml:space="preserve"> </w:t>
      </w:r>
      <w:r>
        <w:t>шляхом застосування таких основних методів, як:</w:t>
      </w:r>
    </w:p>
    <w:p w:rsidR="00317B65" w:rsidRPr="007C0CF2" w:rsidRDefault="00317B65" w:rsidP="000B1C55">
      <w:r>
        <w:t>- валютні інтервенції</w:t>
      </w:r>
      <w:r w:rsidRPr="007C0CF2">
        <w:t>;</w:t>
      </w:r>
    </w:p>
    <w:p w:rsidR="00317B65" w:rsidRPr="007C0CF2" w:rsidRDefault="00317B65" w:rsidP="000B1C55">
      <w:r w:rsidRPr="007C0CF2">
        <w:t xml:space="preserve">- операції </w:t>
      </w:r>
      <w:r>
        <w:t xml:space="preserve">НБУ </w:t>
      </w:r>
      <w:r w:rsidRPr="007C0CF2">
        <w:t>на відкритому ринку;</w:t>
      </w:r>
    </w:p>
    <w:p w:rsidR="00317B65" w:rsidRPr="007C0CF2" w:rsidRDefault="00317B65" w:rsidP="000B1C55">
      <w:r w:rsidRPr="007C0CF2">
        <w:t>- облікова політика і</w:t>
      </w:r>
      <w:r>
        <w:t xml:space="preserve"> політика обов’язкових резервів.</w:t>
      </w:r>
    </w:p>
    <w:p w:rsidR="00734555" w:rsidRDefault="00734555">
      <w:pPr>
        <w:ind w:firstLine="0"/>
        <w:jc w:val="left"/>
        <w:rPr>
          <w:szCs w:val="28"/>
          <w:lang w:val="uk-UA"/>
        </w:rPr>
      </w:pPr>
      <w:r>
        <w:rPr>
          <w:szCs w:val="28"/>
          <w:lang w:val="uk-UA"/>
        </w:rPr>
        <w:br w:type="page"/>
      </w:r>
    </w:p>
    <w:p w:rsidR="00317B65" w:rsidRDefault="00317B65" w:rsidP="00DE3765">
      <w:pPr>
        <w:ind w:firstLine="567"/>
        <w:jc w:val="right"/>
        <w:rPr>
          <w:szCs w:val="28"/>
          <w:lang w:val="uk-UA"/>
        </w:rPr>
      </w:pPr>
      <w:r>
        <w:rPr>
          <w:szCs w:val="28"/>
          <w:lang w:val="uk-UA"/>
        </w:rPr>
        <w:lastRenderedPageBreak/>
        <w:t>Таблиця 9.6</w:t>
      </w:r>
    </w:p>
    <w:p w:rsidR="00317B65" w:rsidRPr="00D808E9" w:rsidRDefault="00317B65" w:rsidP="008A6FF7">
      <w:pPr>
        <w:ind w:firstLine="0"/>
        <w:jc w:val="center"/>
        <w:rPr>
          <w:rFonts w:ascii="Arial" w:hAnsi="Arial" w:cs="Arial"/>
          <w:b/>
          <w:lang w:val="uk-UA"/>
        </w:rPr>
      </w:pPr>
      <w:r>
        <w:rPr>
          <w:b/>
          <w:szCs w:val="28"/>
          <w:lang w:val="uk-UA"/>
        </w:rPr>
        <w:t>Методи регулювання валютних курсів</w:t>
      </w:r>
    </w:p>
    <w:tbl>
      <w:tblPr>
        <w:tblW w:w="0" w:type="auto"/>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1864"/>
        <w:gridCol w:w="7525"/>
      </w:tblGrid>
      <w:tr w:rsidR="00317B65" w:rsidRPr="00716E25" w:rsidTr="0015546D">
        <w:trPr>
          <w:jc w:val="center"/>
        </w:trPr>
        <w:tc>
          <w:tcPr>
            <w:tcW w:w="1864" w:type="dxa"/>
            <w:shd w:val="clear" w:color="auto" w:fill="auto"/>
            <w:vAlign w:val="center"/>
          </w:tcPr>
          <w:p w:rsidR="00317B65" w:rsidRPr="00AA0AE4" w:rsidRDefault="00317B65" w:rsidP="000B1C55">
            <w:pPr>
              <w:ind w:hanging="42"/>
              <w:jc w:val="left"/>
              <w:rPr>
                <w:b/>
                <w:sz w:val="26"/>
                <w:szCs w:val="26"/>
                <w:lang w:val="uk-UA"/>
              </w:rPr>
            </w:pPr>
            <w:r w:rsidRPr="00AA0AE4">
              <w:rPr>
                <w:b/>
                <w:sz w:val="26"/>
                <w:szCs w:val="26"/>
                <w:lang w:val="uk-UA"/>
              </w:rPr>
              <w:t xml:space="preserve">Валютні </w:t>
            </w:r>
          </w:p>
          <w:p w:rsidR="00317B65" w:rsidRPr="00AA0AE4" w:rsidRDefault="00317B65" w:rsidP="000B1C55">
            <w:pPr>
              <w:ind w:hanging="42"/>
              <w:jc w:val="left"/>
              <w:rPr>
                <w:b/>
                <w:sz w:val="26"/>
                <w:szCs w:val="26"/>
                <w:lang w:val="uk-UA"/>
              </w:rPr>
            </w:pPr>
            <w:r w:rsidRPr="00AA0AE4">
              <w:rPr>
                <w:b/>
                <w:sz w:val="26"/>
                <w:szCs w:val="26"/>
                <w:lang w:val="uk-UA"/>
              </w:rPr>
              <w:t>інтервенції</w:t>
            </w:r>
          </w:p>
        </w:tc>
        <w:tc>
          <w:tcPr>
            <w:tcW w:w="7525" w:type="dxa"/>
            <w:shd w:val="clear" w:color="auto" w:fill="auto"/>
          </w:tcPr>
          <w:p w:rsidR="00317B65" w:rsidRPr="00AA0AE4" w:rsidRDefault="00317B65" w:rsidP="00D60606">
            <w:pPr>
              <w:numPr>
                <w:ilvl w:val="0"/>
                <w:numId w:val="38"/>
              </w:numPr>
              <w:ind w:left="389" w:hanging="355"/>
              <w:rPr>
                <w:sz w:val="26"/>
                <w:szCs w:val="26"/>
                <w:lang w:val="uk-UA"/>
              </w:rPr>
            </w:pPr>
            <w:r w:rsidRPr="00AA0AE4">
              <w:rPr>
                <w:color w:val="000000"/>
                <w:sz w:val="26"/>
                <w:szCs w:val="26"/>
              </w:rPr>
              <w:t>здійсню</w:t>
            </w:r>
            <w:r w:rsidRPr="00AA0AE4">
              <w:rPr>
                <w:color w:val="000000"/>
                <w:sz w:val="26"/>
                <w:szCs w:val="26"/>
                <w:lang w:val="uk-UA"/>
              </w:rPr>
              <w:t>ю</w:t>
            </w:r>
            <w:r w:rsidRPr="00AA0AE4">
              <w:rPr>
                <w:color w:val="000000"/>
                <w:sz w:val="26"/>
                <w:szCs w:val="26"/>
              </w:rPr>
              <w:t>ться шляхом скуповування іноземної валюти на ринку країни. Це підвищує попит на неї, і тому курс іноземної валюти зростає, а курс національної валюти падає</w:t>
            </w:r>
            <w:r w:rsidRPr="00AA0AE4">
              <w:rPr>
                <w:i/>
                <w:sz w:val="26"/>
                <w:szCs w:val="26"/>
                <w:lang w:val="uk-UA"/>
              </w:rPr>
              <w:t>;</w:t>
            </w:r>
            <w:r w:rsidR="00350264">
              <w:rPr>
                <w:i/>
                <w:sz w:val="26"/>
                <w:szCs w:val="26"/>
                <w:lang w:val="uk-UA"/>
              </w:rPr>
              <w:t xml:space="preserve"> </w:t>
            </w:r>
            <w:r w:rsidRPr="00AA0AE4">
              <w:rPr>
                <w:sz w:val="26"/>
                <w:szCs w:val="26"/>
              </w:rPr>
              <w:t>коли держава хоче підтримати курс своєї валюти або підвищити його</w:t>
            </w:r>
            <w:r w:rsidRPr="00AA0AE4">
              <w:rPr>
                <w:sz w:val="26"/>
                <w:szCs w:val="26"/>
                <w:lang w:val="uk-UA"/>
              </w:rPr>
              <w:t xml:space="preserve">, то </w:t>
            </w:r>
            <w:r w:rsidRPr="00AA0AE4">
              <w:rPr>
                <w:sz w:val="26"/>
                <w:szCs w:val="26"/>
              </w:rPr>
              <w:t>центральний банк пропонує іноземну валюту і скуповує таким чином власну. Це зменшує попит на іноземну валюту, а на вітчизняну, навпаки, збільшує і призводить до підвищення курсу національної грошової одиниці</w:t>
            </w:r>
            <w:r w:rsidR="00B13A4E">
              <w:rPr>
                <w:sz w:val="26"/>
                <w:szCs w:val="26"/>
                <w:lang w:val="uk-UA"/>
              </w:rPr>
              <w:t>;</w:t>
            </w:r>
          </w:p>
          <w:p w:rsidR="00317B65" w:rsidRPr="00AA0AE4" w:rsidRDefault="00317B65" w:rsidP="00D60606">
            <w:pPr>
              <w:numPr>
                <w:ilvl w:val="0"/>
                <w:numId w:val="38"/>
              </w:numPr>
              <w:ind w:left="389" w:hanging="355"/>
              <w:rPr>
                <w:sz w:val="26"/>
                <w:szCs w:val="26"/>
                <w:lang w:val="uk-UA"/>
              </w:rPr>
            </w:pPr>
            <w:r w:rsidRPr="00AA0AE4">
              <w:rPr>
                <w:sz w:val="26"/>
                <w:szCs w:val="26"/>
                <w:lang w:val="uk-UA"/>
              </w:rPr>
              <w:t>для здійснення валютної інтервенції, як правило, утворюють спеціальний фонд як за рахунок власних резервів центрального банку, так і кредитні ресурси міжнародних валютних фінансових установ або спеціальних фондів певних валютних союзів</w:t>
            </w:r>
          </w:p>
        </w:tc>
      </w:tr>
      <w:tr w:rsidR="00317B65" w:rsidRPr="00716E25" w:rsidTr="0015546D">
        <w:trPr>
          <w:jc w:val="center"/>
        </w:trPr>
        <w:tc>
          <w:tcPr>
            <w:tcW w:w="1864" w:type="dxa"/>
            <w:shd w:val="clear" w:color="auto" w:fill="auto"/>
            <w:vAlign w:val="center"/>
          </w:tcPr>
          <w:p w:rsidR="00317B65" w:rsidRPr="00AA0AE4" w:rsidRDefault="00317B65" w:rsidP="000B1C55">
            <w:pPr>
              <w:ind w:hanging="42"/>
              <w:jc w:val="left"/>
              <w:rPr>
                <w:b/>
                <w:sz w:val="26"/>
                <w:szCs w:val="26"/>
                <w:lang w:val="uk-UA"/>
              </w:rPr>
            </w:pPr>
            <w:r w:rsidRPr="00AA0AE4">
              <w:rPr>
                <w:b/>
                <w:color w:val="000000"/>
                <w:sz w:val="26"/>
                <w:szCs w:val="26"/>
                <w:lang w:val="uk-UA"/>
              </w:rPr>
              <w:t>О</w:t>
            </w:r>
            <w:r w:rsidRPr="00AA0AE4">
              <w:rPr>
                <w:b/>
                <w:color w:val="000000"/>
                <w:sz w:val="26"/>
                <w:szCs w:val="26"/>
              </w:rPr>
              <w:t xml:space="preserve">перації </w:t>
            </w:r>
            <w:r w:rsidR="003E664A">
              <w:rPr>
                <w:b/>
                <w:color w:val="000000"/>
                <w:sz w:val="26"/>
                <w:szCs w:val="26"/>
                <w:lang w:val="uk-UA"/>
              </w:rPr>
              <w:br/>
            </w:r>
            <w:r w:rsidRPr="00AA0AE4">
              <w:rPr>
                <w:b/>
                <w:color w:val="000000"/>
                <w:sz w:val="26"/>
                <w:szCs w:val="26"/>
              </w:rPr>
              <w:t xml:space="preserve">НБУ </w:t>
            </w:r>
            <w:r w:rsidRPr="00AA0AE4">
              <w:rPr>
                <w:b/>
                <w:color w:val="000000"/>
                <w:sz w:val="26"/>
                <w:szCs w:val="26"/>
                <w:lang w:val="uk-UA"/>
              </w:rPr>
              <w:br/>
            </w:r>
            <w:r w:rsidRPr="00AA0AE4">
              <w:rPr>
                <w:b/>
                <w:color w:val="000000"/>
                <w:sz w:val="26"/>
                <w:szCs w:val="26"/>
              </w:rPr>
              <w:t>на відкритому ринку</w:t>
            </w:r>
          </w:p>
          <w:p w:rsidR="00317B65" w:rsidRPr="00AA0AE4" w:rsidRDefault="00317B65" w:rsidP="000B1C55">
            <w:pPr>
              <w:ind w:hanging="42"/>
              <w:jc w:val="left"/>
              <w:rPr>
                <w:b/>
                <w:sz w:val="26"/>
                <w:szCs w:val="26"/>
                <w:lang w:val="uk-UA"/>
              </w:rPr>
            </w:pPr>
          </w:p>
          <w:p w:rsidR="00317B65" w:rsidRPr="00AA0AE4" w:rsidRDefault="00317B65" w:rsidP="000B1C55">
            <w:pPr>
              <w:ind w:hanging="42"/>
              <w:jc w:val="left"/>
              <w:rPr>
                <w:b/>
                <w:sz w:val="26"/>
                <w:szCs w:val="26"/>
                <w:lang w:val="uk-UA"/>
              </w:rPr>
            </w:pPr>
          </w:p>
        </w:tc>
        <w:tc>
          <w:tcPr>
            <w:tcW w:w="7525" w:type="dxa"/>
            <w:shd w:val="clear" w:color="auto" w:fill="auto"/>
          </w:tcPr>
          <w:p w:rsidR="00317B65" w:rsidRPr="00AA0AE4" w:rsidRDefault="00317B65" w:rsidP="00D60606">
            <w:pPr>
              <w:numPr>
                <w:ilvl w:val="0"/>
                <w:numId w:val="39"/>
              </w:numPr>
              <w:ind w:left="389" w:hanging="284"/>
              <w:rPr>
                <w:sz w:val="26"/>
                <w:szCs w:val="26"/>
                <w:lang w:val="uk-UA"/>
              </w:rPr>
            </w:pPr>
            <w:r w:rsidRPr="00AA0AE4">
              <w:rPr>
                <w:color w:val="000000"/>
                <w:sz w:val="26"/>
                <w:szCs w:val="26"/>
                <w:lang w:val="uk-UA"/>
              </w:rPr>
              <w:t>зводяться до купівлі-продажу Національним банком України цінних паперів, деномінованих в іноземній валюті</w:t>
            </w:r>
            <w:r w:rsidRPr="00AA0AE4">
              <w:rPr>
                <w:sz w:val="26"/>
                <w:szCs w:val="26"/>
                <w:lang w:val="uk-UA"/>
              </w:rPr>
              <w:t xml:space="preserve">; </w:t>
            </w:r>
            <w:r w:rsidRPr="00AA0AE4">
              <w:rPr>
                <w:color w:val="000000"/>
                <w:sz w:val="26"/>
                <w:szCs w:val="26"/>
                <w:lang w:val="uk-UA"/>
              </w:rPr>
              <w:t>продаж на внутрішньому ринку іноземних цінних паперів, деномі</w:t>
            </w:r>
            <w:r w:rsidR="00735068">
              <w:rPr>
                <w:color w:val="000000"/>
                <w:sz w:val="26"/>
                <w:szCs w:val="26"/>
                <w:lang w:val="uk-UA"/>
              </w:rPr>
              <w:softHyphen/>
            </w:r>
            <w:r w:rsidRPr="00AA0AE4">
              <w:rPr>
                <w:color w:val="000000"/>
                <w:sz w:val="26"/>
                <w:szCs w:val="26"/>
                <w:lang w:val="uk-UA"/>
              </w:rPr>
              <w:t>но</w:t>
            </w:r>
            <w:r w:rsidR="00735068">
              <w:rPr>
                <w:color w:val="000000"/>
                <w:sz w:val="26"/>
                <w:szCs w:val="26"/>
                <w:lang w:val="uk-UA"/>
              </w:rPr>
              <w:softHyphen/>
            </w:r>
            <w:r w:rsidRPr="00AA0AE4">
              <w:rPr>
                <w:color w:val="000000"/>
                <w:sz w:val="26"/>
                <w:szCs w:val="26"/>
                <w:lang w:val="uk-UA"/>
              </w:rPr>
              <w:t xml:space="preserve">ваних, скажімо, </w:t>
            </w:r>
            <w:r w:rsidR="00350264">
              <w:rPr>
                <w:color w:val="000000"/>
                <w:sz w:val="26"/>
                <w:szCs w:val="26"/>
                <w:lang w:val="uk-UA"/>
              </w:rPr>
              <w:t>у</w:t>
            </w:r>
            <w:r w:rsidRPr="00AA0AE4">
              <w:rPr>
                <w:color w:val="000000"/>
                <w:sz w:val="26"/>
                <w:szCs w:val="26"/>
                <w:lang w:val="uk-UA"/>
              </w:rPr>
              <w:t xml:space="preserve"> доларах, призводить до зменшення про</w:t>
            </w:r>
            <w:r w:rsidR="00735068">
              <w:rPr>
                <w:color w:val="000000"/>
                <w:sz w:val="26"/>
                <w:szCs w:val="26"/>
                <w:lang w:val="uk-UA"/>
              </w:rPr>
              <w:softHyphen/>
            </w:r>
            <w:r w:rsidRPr="00AA0AE4">
              <w:rPr>
                <w:color w:val="000000"/>
                <w:sz w:val="26"/>
                <w:szCs w:val="26"/>
                <w:lang w:val="uk-UA"/>
              </w:rPr>
              <w:t>позиції національної валюти, а відтак і до зміни спів</w:t>
            </w:r>
            <w:r w:rsidR="00735068">
              <w:rPr>
                <w:color w:val="000000"/>
                <w:sz w:val="26"/>
                <w:szCs w:val="26"/>
                <w:lang w:val="uk-UA"/>
              </w:rPr>
              <w:softHyphen/>
            </w:r>
            <w:r w:rsidRPr="00AA0AE4">
              <w:rPr>
                <w:color w:val="000000"/>
                <w:sz w:val="26"/>
                <w:szCs w:val="26"/>
                <w:lang w:val="uk-UA"/>
              </w:rPr>
              <w:t>від</w:t>
            </w:r>
            <w:r w:rsidR="00735068">
              <w:rPr>
                <w:color w:val="000000"/>
                <w:sz w:val="26"/>
                <w:szCs w:val="26"/>
                <w:lang w:val="uk-UA"/>
              </w:rPr>
              <w:softHyphen/>
            </w:r>
            <w:r w:rsidRPr="00AA0AE4">
              <w:rPr>
                <w:color w:val="000000"/>
                <w:sz w:val="26"/>
                <w:szCs w:val="26"/>
                <w:lang w:val="uk-UA"/>
              </w:rPr>
              <w:t>ношення попиту і пропозиції на неї на користь попиту</w:t>
            </w:r>
            <w:r w:rsidRPr="00AA0AE4">
              <w:rPr>
                <w:i/>
                <w:sz w:val="26"/>
                <w:szCs w:val="26"/>
                <w:lang w:val="uk-UA"/>
              </w:rPr>
              <w:t xml:space="preserve">. </w:t>
            </w:r>
            <w:r w:rsidRPr="00AA0AE4">
              <w:rPr>
                <w:sz w:val="26"/>
                <w:szCs w:val="26"/>
                <w:lang w:val="uk-UA"/>
              </w:rPr>
              <w:t>Такі операції</w:t>
            </w:r>
            <w:r w:rsidRPr="00AA0AE4">
              <w:rPr>
                <w:i/>
                <w:sz w:val="26"/>
                <w:szCs w:val="26"/>
                <w:lang w:val="uk-UA"/>
              </w:rPr>
              <w:t xml:space="preserve"> </w:t>
            </w:r>
            <w:r w:rsidRPr="00AA0AE4">
              <w:rPr>
                <w:sz w:val="26"/>
                <w:szCs w:val="26"/>
                <w:lang w:val="uk-UA"/>
              </w:rPr>
              <w:t xml:space="preserve">підвищують курс валюти тієї держави, в якій центральний банк здійснює згадані операції </w:t>
            </w:r>
          </w:p>
        </w:tc>
      </w:tr>
      <w:tr w:rsidR="00317B65" w:rsidRPr="00716E25" w:rsidTr="0015546D">
        <w:trPr>
          <w:jc w:val="center"/>
        </w:trPr>
        <w:tc>
          <w:tcPr>
            <w:tcW w:w="1864" w:type="dxa"/>
            <w:shd w:val="clear" w:color="auto" w:fill="auto"/>
            <w:vAlign w:val="center"/>
          </w:tcPr>
          <w:p w:rsidR="00317B65" w:rsidRPr="00AA0AE4" w:rsidRDefault="00317B65" w:rsidP="000B1C55">
            <w:pPr>
              <w:ind w:hanging="42"/>
              <w:jc w:val="left"/>
              <w:rPr>
                <w:b/>
                <w:sz w:val="26"/>
                <w:szCs w:val="26"/>
                <w:lang w:val="uk-UA"/>
              </w:rPr>
            </w:pPr>
            <w:r w:rsidRPr="00AA0AE4">
              <w:rPr>
                <w:b/>
                <w:color w:val="000000"/>
                <w:sz w:val="26"/>
                <w:szCs w:val="26"/>
                <w:lang w:val="uk-UA"/>
              </w:rPr>
              <w:t xml:space="preserve">Облікова політика </w:t>
            </w:r>
            <w:r w:rsidRPr="00AA0AE4">
              <w:rPr>
                <w:b/>
                <w:color w:val="000000"/>
                <w:sz w:val="26"/>
                <w:szCs w:val="26"/>
                <w:lang w:val="uk-UA"/>
              </w:rPr>
              <w:br/>
              <w:t>і політика обов’язкових резервів</w:t>
            </w:r>
          </w:p>
        </w:tc>
        <w:tc>
          <w:tcPr>
            <w:tcW w:w="7525" w:type="dxa"/>
            <w:shd w:val="clear" w:color="auto" w:fill="auto"/>
          </w:tcPr>
          <w:p w:rsidR="00317B65" w:rsidRPr="00AA0AE4" w:rsidRDefault="00317B65" w:rsidP="00D60606">
            <w:pPr>
              <w:numPr>
                <w:ilvl w:val="0"/>
                <w:numId w:val="39"/>
              </w:numPr>
              <w:ind w:left="389" w:hanging="284"/>
              <w:rPr>
                <w:sz w:val="26"/>
                <w:szCs w:val="26"/>
                <w:lang w:val="uk-UA"/>
              </w:rPr>
            </w:pPr>
            <w:r w:rsidRPr="00AA0AE4">
              <w:rPr>
                <w:color w:val="000000"/>
                <w:sz w:val="26"/>
                <w:szCs w:val="26"/>
                <w:lang w:val="uk-UA"/>
              </w:rPr>
              <w:t>впливає на зміну курсу шляхом використання облікової (дисконтної)</w:t>
            </w:r>
            <w:r w:rsidRPr="00AA0AE4">
              <w:rPr>
                <w:sz w:val="26"/>
                <w:szCs w:val="26"/>
                <w:lang w:val="uk-UA"/>
              </w:rPr>
              <w:t xml:space="preserve"> ставки; </w:t>
            </w:r>
            <w:r w:rsidRPr="00AA0AE4">
              <w:rPr>
                <w:color w:val="000000"/>
                <w:sz w:val="26"/>
                <w:szCs w:val="26"/>
                <w:lang w:val="uk-UA"/>
              </w:rPr>
              <w:t>якщо держава суттєво підвищує облікову ставку, то це сприяє збільшенню надходження  іноземного капіталу, що впливає на стан платіжного балансу, поліпшуючи його, і водночас на валютний курс, оскільки пропозиція іноземної валюти зросте</w:t>
            </w:r>
          </w:p>
          <w:p w:rsidR="00317B65" w:rsidRPr="00AA0AE4" w:rsidRDefault="00317B65" w:rsidP="00AA0AE4">
            <w:pPr>
              <w:ind w:left="2846" w:hanging="2279"/>
              <w:rPr>
                <w:rFonts w:ascii="Arial" w:hAnsi="Arial" w:cs="Arial"/>
                <w:sz w:val="26"/>
                <w:szCs w:val="26"/>
                <w:lang w:val="uk-UA"/>
              </w:rPr>
            </w:pPr>
            <w:r w:rsidRPr="00AA0AE4">
              <w:rPr>
                <w:sz w:val="26"/>
                <w:szCs w:val="26"/>
                <w:lang w:val="uk-UA"/>
              </w:rPr>
              <w:t xml:space="preserve">     </w:t>
            </w:r>
          </w:p>
        </w:tc>
      </w:tr>
    </w:tbl>
    <w:p w:rsidR="00250E58" w:rsidRPr="003E275B" w:rsidRDefault="00250E58" w:rsidP="00250E58">
      <w:pPr>
        <w:rPr>
          <w:rStyle w:val="a4"/>
          <w:rFonts w:cs="Arial"/>
          <w:i w:val="0"/>
          <w:color w:val="76923C" w:themeColor="accent3" w:themeShade="BF"/>
          <w:szCs w:val="48"/>
        </w:rPr>
      </w:pPr>
    </w:p>
    <w:p w:rsidR="00250E58" w:rsidRPr="003E275B" w:rsidRDefault="00250E58" w:rsidP="00250E58">
      <w:pPr>
        <w:rPr>
          <w:rStyle w:val="a4"/>
          <w:rFonts w:cs="Arial"/>
          <w:i w:val="0"/>
          <w:color w:val="76923C" w:themeColor="accent3" w:themeShade="BF"/>
          <w:szCs w:val="48"/>
        </w:rPr>
      </w:pPr>
    </w:p>
    <w:p w:rsidR="00AA0AE4" w:rsidRPr="0015546D" w:rsidRDefault="00AA0AE4" w:rsidP="00AA0AE4">
      <w:pPr>
        <w:pBdr>
          <w:left w:val="single" w:sz="18" w:space="4" w:color="76923C"/>
        </w:pBdr>
        <w:ind w:left="142" w:firstLine="0"/>
        <w:rPr>
          <w:rStyle w:val="a4"/>
          <w:rFonts w:cs="Arial"/>
          <w:i w:val="0"/>
          <w:color w:val="76923C" w:themeColor="accent3" w:themeShade="BF"/>
          <w:szCs w:val="48"/>
        </w:rPr>
      </w:pPr>
      <w:r w:rsidRPr="0015546D">
        <w:rPr>
          <w:rStyle w:val="a4"/>
          <w:rFonts w:cs="Arial"/>
          <w:i w:val="0"/>
          <w:color w:val="76923C" w:themeColor="accent3" w:themeShade="BF"/>
          <w:szCs w:val="48"/>
        </w:rPr>
        <w:t xml:space="preserve">ЦЕ ЦІКАВО! </w:t>
      </w:r>
    </w:p>
    <w:p w:rsidR="00AA0AE4" w:rsidRPr="0015546D" w:rsidRDefault="00AA0AE4" w:rsidP="00AA0AE4">
      <w:pPr>
        <w:pBdr>
          <w:left w:val="single" w:sz="18" w:space="4" w:color="76923C"/>
        </w:pBdr>
        <w:ind w:left="142" w:firstLine="0"/>
        <w:rPr>
          <w:rStyle w:val="a4"/>
          <w:rFonts w:cs="Arial"/>
          <w:color w:val="365F91" w:themeColor="accent1" w:themeShade="BF"/>
          <w:szCs w:val="48"/>
        </w:rPr>
      </w:pPr>
      <w:r w:rsidRPr="0015546D">
        <w:rPr>
          <w:b/>
          <w:color w:val="365F91" w:themeColor="accent1" w:themeShade="BF"/>
          <w:lang w:val="uk-UA"/>
        </w:rPr>
        <w:t>У 2010 році облікова ставка НБУ становила 8,5%; у 2011</w:t>
      </w:r>
      <w:r w:rsidR="00C863BA">
        <w:rPr>
          <w:b/>
          <w:color w:val="365F91" w:themeColor="accent1" w:themeShade="BF"/>
          <w:lang w:val="uk-UA"/>
        </w:rPr>
        <w:t>-му</w:t>
      </w:r>
      <w:r w:rsidRPr="0015546D">
        <w:rPr>
          <w:b/>
          <w:color w:val="365F91" w:themeColor="accent1" w:themeShade="BF"/>
          <w:lang w:val="uk-UA"/>
        </w:rPr>
        <w:t xml:space="preserve"> – 7,75%</w:t>
      </w:r>
      <w:r w:rsidR="004B4FFE">
        <w:rPr>
          <w:b/>
          <w:color w:val="365F91" w:themeColor="accent1" w:themeShade="BF"/>
          <w:lang w:val="uk-UA"/>
        </w:rPr>
        <w:t xml:space="preserve">, </w:t>
      </w:r>
      <w:r w:rsidR="004B4FFE">
        <w:rPr>
          <w:b/>
          <w:color w:val="365F91" w:themeColor="accent1" w:themeShade="BF"/>
          <w:lang w:val="uk-UA"/>
        </w:rPr>
        <w:br/>
        <w:t>а в 2012-му – 7,5%</w:t>
      </w:r>
      <w:r w:rsidRPr="0015546D">
        <w:rPr>
          <w:rStyle w:val="14"/>
          <w:color w:val="365F91" w:themeColor="accent1" w:themeShade="BF"/>
        </w:rPr>
        <w:t>.</w:t>
      </w:r>
    </w:p>
    <w:p w:rsidR="00AA0AE4" w:rsidRPr="00A46AA8" w:rsidRDefault="00AA0AE4" w:rsidP="00AA0AE4">
      <w:pPr>
        <w:ind w:firstLine="567"/>
        <w:rPr>
          <w:rFonts w:ascii="Arial" w:hAnsi="Arial" w:cs="Arial"/>
          <w:szCs w:val="28"/>
          <w:lang w:val="uk-UA"/>
        </w:rPr>
      </w:pPr>
    </w:p>
    <w:p w:rsidR="00317B65" w:rsidRDefault="00AA0AE4" w:rsidP="00AA0AE4">
      <w:pPr>
        <w:pStyle w:val="2"/>
        <w:rPr>
          <w:lang w:val="uk-UA"/>
        </w:rPr>
      </w:pPr>
      <w:r>
        <w:rPr>
          <w:rFonts w:ascii="Arial Black" w:hAnsi="Arial Black"/>
          <w:sz w:val="48"/>
          <w:szCs w:val="48"/>
        </w:rPr>
        <w:t>?</w:t>
      </w:r>
      <w:r w:rsidRPr="007A34D4">
        <w:rPr>
          <w:lang w:val="uk-UA"/>
        </w:rPr>
        <w:t xml:space="preserve"> </w:t>
      </w:r>
      <w:r w:rsidR="00C863BA">
        <w:rPr>
          <w:lang w:val="uk-UA"/>
        </w:rPr>
        <w:t xml:space="preserve"> </w:t>
      </w:r>
      <w:r w:rsidRPr="007A34D4">
        <w:rPr>
          <w:lang w:val="uk-UA"/>
        </w:rPr>
        <w:t xml:space="preserve">Як </w:t>
      </w:r>
      <w:r>
        <w:rPr>
          <w:lang w:val="uk-UA"/>
        </w:rPr>
        <w:t xml:space="preserve">здійснюється купівля </w:t>
      </w:r>
      <w:r w:rsidR="00155851">
        <w:rPr>
          <w:lang w:val="uk-UA"/>
        </w:rPr>
        <w:t>і</w:t>
      </w:r>
      <w:r>
        <w:rPr>
          <w:lang w:val="uk-UA"/>
        </w:rPr>
        <w:t xml:space="preserve"> продаж іноземної валюти </w:t>
      </w:r>
      <w:r w:rsidRPr="007A34D4">
        <w:rPr>
          <w:lang w:val="uk-UA"/>
        </w:rPr>
        <w:t>в Україні</w:t>
      </w:r>
      <w:r w:rsidR="00C863BA">
        <w:rPr>
          <w:lang w:val="uk-UA"/>
        </w:rPr>
        <w:t>.</w:t>
      </w:r>
      <w:r w:rsidR="00C863BA">
        <w:rPr>
          <w:lang w:val="uk-UA"/>
        </w:rPr>
        <w:br/>
        <w:t xml:space="preserve">              </w:t>
      </w:r>
      <w:r>
        <w:rPr>
          <w:lang w:val="uk-UA"/>
        </w:rPr>
        <w:t xml:space="preserve"> </w:t>
      </w:r>
      <w:r w:rsidR="00C863BA">
        <w:rPr>
          <w:lang w:val="uk-UA"/>
        </w:rPr>
        <w:t xml:space="preserve"> </w:t>
      </w:r>
      <w:r>
        <w:rPr>
          <w:lang w:val="uk-UA"/>
        </w:rPr>
        <w:t>Що таке валютний ринок</w:t>
      </w:r>
    </w:p>
    <w:p w:rsidR="00AA0AE4" w:rsidRDefault="00AA0AE4" w:rsidP="00DE3765">
      <w:pPr>
        <w:shd w:val="clear" w:color="auto" w:fill="FFFFFF"/>
        <w:ind w:firstLine="720"/>
        <w:rPr>
          <w:szCs w:val="28"/>
          <w:lang w:val="uk-UA"/>
        </w:rPr>
      </w:pPr>
    </w:p>
    <w:p w:rsidR="00317B65" w:rsidRPr="00766C44" w:rsidRDefault="00317B65" w:rsidP="00DE3765">
      <w:pPr>
        <w:shd w:val="clear" w:color="auto" w:fill="FFFFFF"/>
        <w:ind w:firstLine="720"/>
        <w:rPr>
          <w:szCs w:val="28"/>
        </w:rPr>
      </w:pPr>
      <w:r w:rsidRPr="006749D4">
        <w:rPr>
          <w:b/>
          <w:bCs/>
          <w:szCs w:val="28"/>
        </w:rPr>
        <w:t>Купівля</w:t>
      </w:r>
      <w:r w:rsidR="00C863BA">
        <w:rPr>
          <w:b/>
          <w:bCs/>
          <w:szCs w:val="28"/>
          <w:lang w:val="uk-UA"/>
        </w:rPr>
        <w:t xml:space="preserve"> і</w:t>
      </w:r>
      <w:r w:rsidRPr="006749D4">
        <w:rPr>
          <w:b/>
          <w:bCs/>
          <w:szCs w:val="28"/>
        </w:rPr>
        <w:t xml:space="preserve"> продаж іноземної валюти</w:t>
      </w:r>
      <w:r w:rsidRPr="006749D4">
        <w:rPr>
          <w:szCs w:val="28"/>
        </w:rPr>
        <w:t> для міжнародних ро</w:t>
      </w:r>
      <w:r>
        <w:rPr>
          <w:szCs w:val="28"/>
        </w:rPr>
        <w:t xml:space="preserve">зрахунків здійснюється </w:t>
      </w:r>
      <w:r w:rsidRPr="006749D4">
        <w:rPr>
          <w:szCs w:val="28"/>
        </w:rPr>
        <w:t xml:space="preserve">на </w:t>
      </w:r>
      <w:r w:rsidRPr="00C65E4C">
        <w:rPr>
          <w:i/>
          <w:szCs w:val="28"/>
        </w:rPr>
        <w:t>валютному ринку</w:t>
      </w:r>
      <w:r>
        <w:rPr>
          <w:szCs w:val="28"/>
          <w:lang w:val="uk-UA"/>
        </w:rPr>
        <w:t>.</w:t>
      </w:r>
    </w:p>
    <w:p w:rsidR="00317B65" w:rsidRDefault="00317B65" w:rsidP="00DE3765">
      <w:pPr>
        <w:shd w:val="clear" w:color="auto" w:fill="FFFFFF"/>
        <w:ind w:firstLine="720"/>
        <w:rPr>
          <w:szCs w:val="28"/>
          <w:lang w:val="uk-UA"/>
        </w:rPr>
      </w:pPr>
      <w:r w:rsidRPr="00AB4740">
        <w:rPr>
          <w:b/>
          <w:szCs w:val="28"/>
          <w:lang w:val="uk-UA"/>
        </w:rPr>
        <w:lastRenderedPageBreak/>
        <w:t>Валютний ринок</w:t>
      </w:r>
      <w:r>
        <w:rPr>
          <w:szCs w:val="28"/>
          <w:lang w:val="uk-UA"/>
        </w:rPr>
        <w:t xml:space="preserve"> – це сукупність спеціальних інститутів </w:t>
      </w:r>
      <w:r w:rsidR="00C863BA">
        <w:rPr>
          <w:szCs w:val="28"/>
          <w:lang w:val="uk-UA"/>
        </w:rPr>
        <w:t>і</w:t>
      </w:r>
      <w:r>
        <w:rPr>
          <w:szCs w:val="28"/>
          <w:lang w:val="uk-UA"/>
        </w:rPr>
        <w:t xml:space="preserve"> меха</w:t>
      </w:r>
      <w:r w:rsidR="006743BF">
        <w:rPr>
          <w:szCs w:val="28"/>
          <w:lang w:val="uk-UA"/>
        </w:rPr>
        <w:softHyphen/>
      </w:r>
      <w:r>
        <w:rPr>
          <w:szCs w:val="28"/>
          <w:lang w:val="uk-UA"/>
        </w:rPr>
        <w:t xml:space="preserve">нізмів, які забезпечують можливість вільно продавати-купувати національну та іноземну валюту на основі попиту </w:t>
      </w:r>
      <w:r w:rsidR="00C863BA">
        <w:rPr>
          <w:szCs w:val="28"/>
          <w:lang w:val="uk-UA"/>
        </w:rPr>
        <w:t>і</w:t>
      </w:r>
      <w:r>
        <w:rPr>
          <w:szCs w:val="28"/>
          <w:lang w:val="uk-UA"/>
        </w:rPr>
        <w:t xml:space="preserve"> пропозиції з боку учасників валютних відносин (юридичних і фізичних осіб).</w:t>
      </w:r>
    </w:p>
    <w:p w:rsidR="00317B65" w:rsidRDefault="00317B65" w:rsidP="00DE3765">
      <w:pPr>
        <w:shd w:val="clear" w:color="auto" w:fill="FFFFFF"/>
        <w:rPr>
          <w:szCs w:val="28"/>
          <w:lang w:val="uk-UA"/>
        </w:rPr>
      </w:pPr>
      <w:r>
        <w:rPr>
          <w:szCs w:val="28"/>
          <w:lang w:val="uk-UA"/>
        </w:rPr>
        <w:t xml:space="preserve">Структура валютного ринку </w:t>
      </w:r>
      <w:r w:rsidR="000E28FE">
        <w:rPr>
          <w:szCs w:val="28"/>
          <w:lang w:val="uk-UA"/>
        </w:rPr>
        <w:t>(</w:t>
      </w:r>
      <w:r w:rsidR="000E28FE" w:rsidRPr="000E28FE">
        <w:rPr>
          <w:i/>
          <w:szCs w:val="28"/>
          <w:lang w:val="uk-UA"/>
        </w:rPr>
        <w:t>табл. 9.7</w:t>
      </w:r>
      <w:r w:rsidR="000E28FE">
        <w:rPr>
          <w:szCs w:val="28"/>
          <w:lang w:val="uk-UA"/>
        </w:rPr>
        <w:t xml:space="preserve">) </w:t>
      </w:r>
      <w:r>
        <w:rPr>
          <w:szCs w:val="28"/>
          <w:lang w:val="uk-UA"/>
        </w:rPr>
        <w:t xml:space="preserve">включає: </w:t>
      </w:r>
    </w:p>
    <w:p w:rsidR="00317B65" w:rsidRPr="00B37329" w:rsidRDefault="00317B65" w:rsidP="00D60606">
      <w:pPr>
        <w:pStyle w:val="afc"/>
        <w:numPr>
          <w:ilvl w:val="0"/>
          <w:numId w:val="40"/>
        </w:numPr>
        <w:shd w:val="clear" w:color="auto" w:fill="FFFFFF"/>
        <w:tabs>
          <w:tab w:val="clear" w:pos="780"/>
          <w:tab w:val="num" w:pos="1134"/>
        </w:tabs>
        <w:ind w:left="1134" w:hanging="425"/>
        <w:rPr>
          <w:szCs w:val="28"/>
          <w:lang w:val="uk-UA"/>
        </w:rPr>
      </w:pPr>
      <w:r w:rsidRPr="00B37329">
        <w:rPr>
          <w:szCs w:val="28"/>
          <w:lang w:val="uk-UA"/>
        </w:rPr>
        <w:t>національні (внурішні) ринки;</w:t>
      </w:r>
    </w:p>
    <w:p w:rsidR="00317B65" w:rsidRPr="00B37329" w:rsidRDefault="00317B65" w:rsidP="00D60606">
      <w:pPr>
        <w:pStyle w:val="afc"/>
        <w:numPr>
          <w:ilvl w:val="0"/>
          <w:numId w:val="40"/>
        </w:numPr>
        <w:shd w:val="clear" w:color="auto" w:fill="FFFFFF"/>
        <w:tabs>
          <w:tab w:val="clear" w:pos="780"/>
          <w:tab w:val="num" w:pos="1134"/>
        </w:tabs>
        <w:ind w:left="1134" w:hanging="425"/>
        <w:rPr>
          <w:szCs w:val="28"/>
          <w:lang w:val="uk-UA"/>
        </w:rPr>
      </w:pPr>
      <w:r w:rsidRPr="00B37329">
        <w:rPr>
          <w:szCs w:val="28"/>
          <w:lang w:val="uk-UA"/>
        </w:rPr>
        <w:t>міжнародні ринки;</w:t>
      </w:r>
    </w:p>
    <w:p w:rsidR="00317B65" w:rsidRPr="00B37329" w:rsidRDefault="00317B65" w:rsidP="00D60606">
      <w:pPr>
        <w:pStyle w:val="afc"/>
        <w:numPr>
          <w:ilvl w:val="0"/>
          <w:numId w:val="40"/>
        </w:numPr>
        <w:shd w:val="clear" w:color="auto" w:fill="FFFFFF"/>
        <w:tabs>
          <w:tab w:val="clear" w:pos="780"/>
          <w:tab w:val="num" w:pos="1134"/>
        </w:tabs>
        <w:ind w:left="1134" w:hanging="425"/>
        <w:rPr>
          <w:szCs w:val="28"/>
          <w:lang w:val="uk-UA"/>
        </w:rPr>
      </w:pPr>
      <w:r w:rsidRPr="00B37329">
        <w:rPr>
          <w:szCs w:val="28"/>
          <w:lang w:val="uk-UA"/>
        </w:rPr>
        <w:t>світовий ринок.</w:t>
      </w:r>
    </w:p>
    <w:p w:rsidR="00317B65" w:rsidRDefault="00317B65" w:rsidP="00DE3765">
      <w:pPr>
        <w:shd w:val="clear" w:color="auto" w:fill="FFFFFF"/>
        <w:ind w:firstLine="720"/>
        <w:rPr>
          <w:szCs w:val="28"/>
          <w:lang w:val="uk-UA"/>
        </w:rPr>
      </w:pPr>
      <w:r>
        <w:rPr>
          <w:szCs w:val="28"/>
          <w:lang w:val="uk-UA"/>
        </w:rPr>
        <w:t xml:space="preserve">Вони різняться за масштабами і характером валютних операцій, кількістю валют, </w:t>
      </w:r>
      <w:r w:rsidR="00C863BA">
        <w:rPr>
          <w:szCs w:val="28"/>
          <w:lang w:val="uk-UA"/>
        </w:rPr>
        <w:t>які</w:t>
      </w:r>
      <w:r>
        <w:rPr>
          <w:szCs w:val="28"/>
          <w:lang w:val="uk-UA"/>
        </w:rPr>
        <w:t xml:space="preserve"> продають і купують</w:t>
      </w:r>
      <w:r w:rsidR="00B13A4E">
        <w:rPr>
          <w:szCs w:val="28"/>
          <w:lang w:val="uk-UA"/>
        </w:rPr>
        <w:t>,</w:t>
      </w:r>
      <w:r>
        <w:rPr>
          <w:szCs w:val="28"/>
          <w:lang w:val="uk-UA"/>
        </w:rPr>
        <w:t xml:space="preserve"> тощо.</w:t>
      </w:r>
    </w:p>
    <w:p w:rsidR="00250E58" w:rsidRPr="003E275B" w:rsidRDefault="00250E58" w:rsidP="00DE3765">
      <w:pPr>
        <w:pStyle w:val="af5"/>
        <w:spacing w:line="240" w:lineRule="auto"/>
        <w:ind w:left="567"/>
        <w:jc w:val="right"/>
        <w:rPr>
          <w:szCs w:val="28"/>
          <w:lang w:val="ru-RU"/>
        </w:rPr>
      </w:pPr>
    </w:p>
    <w:p w:rsidR="00317B65" w:rsidRPr="00380E16" w:rsidRDefault="00317B65" w:rsidP="00DE3765">
      <w:pPr>
        <w:pStyle w:val="af5"/>
        <w:spacing w:line="240" w:lineRule="auto"/>
        <w:ind w:left="567"/>
        <w:jc w:val="right"/>
        <w:rPr>
          <w:szCs w:val="28"/>
        </w:rPr>
      </w:pPr>
      <w:r>
        <w:rPr>
          <w:szCs w:val="28"/>
        </w:rPr>
        <w:t>Таблиця 9.7</w:t>
      </w:r>
    </w:p>
    <w:p w:rsidR="00317B65" w:rsidRDefault="00317B65" w:rsidP="00F26FB1">
      <w:pPr>
        <w:pStyle w:val="af5"/>
        <w:spacing w:line="240" w:lineRule="auto"/>
        <w:ind w:left="357"/>
        <w:jc w:val="center"/>
        <w:rPr>
          <w:b/>
          <w:szCs w:val="28"/>
        </w:rPr>
      </w:pPr>
      <w:r>
        <w:rPr>
          <w:b/>
          <w:szCs w:val="28"/>
        </w:rPr>
        <w:t>Класифікація валютних ринків</w:t>
      </w:r>
    </w:p>
    <w:tbl>
      <w:tblPr>
        <w:tblW w:w="9499" w:type="dxa"/>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512"/>
        <w:gridCol w:w="2319"/>
        <w:gridCol w:w="6668"/>
      </w:tblGrid>
      <w:tr w:rsidR="00317B65" w:rsidRPr="00716E25" w:rsidTr="0015546D">
        <w:trPr>
          <w:trHeight w:val="1013"/>
          <w:jc w:val="center"/>
        </w:trPr>
        <w:tc>
          <w:tcPr>
            <w:tcW w:w="512" w:type="dxa"/>
            <w:shd w:val="clear" w:color="auto" w:fill="auto"/>
          </w:tcPr>
          <w:p w:rsidR="00317B65" w:rsidRPr="0015546D" w:rsidRDefault="00B37329" w:rsidP="000E7185">
            <w:pPr>
              <w:pStyle w:val="bheader2"/>
              <w:spacing w:before="0" w:beforeAutospacing="0" w:after="0" w:afterAutospacing="0"/>
              <w:jc w:val="center"/>
              <w:rPr>
                <w:b/>
                <w:color w:val="76923C" w:themeColor="accent3" w:themeShade="BF"/>
                <w:lang w:val="uk-UA"/>
              </w:rPr>
            </w:pPr>
            <w:r w:rsidRPr="0015546D">
              <w:rPr>
                <w:b/>
                <w:color w:val="76923C" w:themeColor="accent3" w:themeShade="BF"/>
                <w:lang w:val="uk-UA"/>
              </w:rPr>
              <w:t>1</w:t>
            </w:r>
          </w:p>
        </w:tc>
        <w:tc>
          <w:tcPr>
            <w:tcW w:w="2319" w:type="dxa"/>
            <w:shd w:val="clear" w:color="auto" w:fill="auto"/>
            <w:vAlign w:val="center"/>
          </w:tcPr>
          <w:p w:rsidR="00317B65" w:rsidRPr="0015546D" w:rsidRDefault="00317B65" w:rsidP="000B1C55">
            <w:pPr>
              <w:pStyle w:val="3"/>
              <w:spacing w:before="0"/>
              <w:rPr>
                <w:rFonts w:ascii="Times New Roman" w:hAnsi="Times New Roman"/>
                <w:b w:val="0"/>
                <w:color w:val="76923C" w:themeColor="accent3" w:themeShade="BF"/>
                <w:sz w:val="28"/>
                <w:szCs w:val="28"/>
                <w:lang w:val="uk-UA"/>
              </w:rPr>
            </w:pPr>
            <w:r w:rsidRPr="0015546D">
              <w:rPr>
                <w:rFonts w:ascii="Times New Roman" w:hAnsi="Times New Roman"/>
                <w:b w:val="0"/>
                <w:color w:val="76923C" w:themeColor="accent3" w:themeShade="BF"/>
                <w:sz w:val="28"/>
                <w:szCs w:val="28"/>
                <w:lang w:val="uk-UA"/>
              </w:rPr>
              <w:t>Національний</w:t>
            </w:r>
          </w:p>
          <w:p w:rsidR="00317B65" w:rsidRPr="0015546D" w:rsidRDefault="00317B65" w:rsidP="000B1C55">
            <w:pPr>
              <w:pStyle w:val="3"/>
              <w:spacing w:before="0" w:after="0"/>
              <w:rPr>
                <w:rFonts w:ascii="Times New Roman" w:hAnsi="Times New Roman"/>
                <w:b w:val="0"/>
                <w:color w:val="76923C" w:themeColor="accent3" w:themeShade="BF"/>
                <w:sz w:val="28"/>
                <w:szCs w:val="28"/>
                <w:lang w:val="uk-UA"/>
              </w:rPr>
            </w:pPr>
            <w:r w:rsidRPr="0015546D">
              <w:rPr>
                <w:rFonts w:ascii="Times New Roman" w:hAnsi="Times New Roman"/>
                <w:b w:val="0"/>
                <w:color w:val="76923C" w:themeColor="accent3" w:themeShade="BF"/>
                <w:sz w:val="28"/>
                <w:szCs w:val="28"/>
                <w:lang w:val="uk-UA"/>
              </w:rPr>
              <w:t>(в</w:t>
            </w:r>
            <w:r w:rsidRPr="0015546D">
              <w:rPr>
                <w:rFonts w:ascii="Times New Roman" w:hAnsi="Times New Roman"/>
                <w:b w:val="0"/>
                <w:color w:val="76923C" w:themeColor="accent3" w:themeShade="BF"/>
                <w:sz w:val="28"/>
                <w:szCs w:val="28"/>
              </w:rPr>
              <w:t>нутрішній</w:t>
            </w:r>
            <w:r w:rsidRPr="0015546D">
              <w:rPr>
                <w:rFonts w:ascii="Times New Roman" w:hAnsi="Times New Roman"/>
                <w:b w:val="0"/>
                <w:color w:val="76923C" w:themeColor="accent3" w:themeShade="BF"/>
                <w:sz w:val="28"/>
                <w:szCs w:val="28"/>
                <w:lang w:val="uk-UA"/>
              </w:rPr>
              <w:t>)</w:t>
            </w:r>
          </w:p>
          <w:p w:rsidR="00317B65" w:rsidRPr="0015546D" w:rsidRDefault="00317B65" w:rsidP="000B1C55">
            <w:pPr>
              <w:ind w:firstLine="0"/>
              <w:jc w:val="left"/>
              <w:rPr>
                <w:color w:val="76923C" w:themeColor="accent3" w:themeShade="BF"/>
                <w:szCs w:val="28"/>
                <w:lang w:val="uk-UA"/>
              </w:rPr>
            </w:pPr>
            <w:r w:rsidRPr="0015546D">
              <w:rPr>
                <w:color w:val="76923C" w:themeColor="accent3" w:themeShade="BF"/>
                <w:szCs w:val="28"/>
                <w:lang w:val="uk-UA"/>
              </w:rPr>
              <w:t>валютний ринок</w:t>
            </w:r>
          </w:p>
        </w:tc>
        <w:tc>
          <w:tcPr>
            <w:tcW w:w="6668" w:type="dxa"/>
          </w:tcPr>
          <w:p w:rsidR="00317B65" w:rsidRPr="00507E3A" w:rsidRDefault="00317B65" w:rsidP="00C863BA">
            <w:pPr>
              <w:ind w:left="40" w:firstLine="0"/>
              <w:rPr>
                <w:szCs w:val="28"/>
                <w:lang w:val="uk-UA"/>
              </w:rPr>
            </w:pPr>
            <w:r w:rsidRPr="00507E3A">
              <w:rPr>
                <w:color w:val="000000"/>
                <w:szCs w:val="28"/>
                <w:lang w:val="uk-UA" w:eastAsia="uk-UA"/>
              </w:rPr>
              <w:t xml:space="preserve">сукупність </w:t>
            </w:r>
            <w:r w:rsidRPr="00507E3A">
              <w:rPr>
                <w:color w:val="000000"/>
                <w:szCs w:val="28"/>
                <w:lang w:val="uk-UA"/>
              </w:rPr>
              <w:t>валютних операцій</w:t>
            </w:r>
            <w:r w:rsidRPr="00507E3A">
              <w:rPr>
                <w:color w:val="000000"/>
                <w:szCs w:val="28"/>
                <w:lang w:val="uk-UA" w:eastAsia="uk-UA"/>
              </w:rPr>
              <w:t>, здійснюваних бан</w:t>
            </w:r>
            <w:r w:rsidR="00C863BA">
              <w:rPr>
                <w:color w:val="000000"/>
                <w:szCs w:val="28"/>
                <w:lang w:val="uk-UA" w:eastAsia="uk-UA"/>
              </w:rPr>
              <w:softHyphen/>
            </w:r>
            <w:r w:rsidRPr="00507E3A">
              <w:rPr>
                <w:color w:val="000000"/>
                <w:szCs w:val="28"/>
                <w:lang w:val="uk-UA" w:eastAsia="uk-UA"/>
              </w:rPr>
              <w:t>ками, що розташовані на території однієї держави</w:t>
            </w:r>
          </w:p>
        </w:tc>
      </w:tr>
      <w:tr w:rsidR="00317B65" w:rsidRPr="00716E25" w:rsidTr="0015546D">
        <w:trPr>
          <w:jc w:val="center"/>
        </w:trPr>
        <w:tc>
          <w:tcPr>
            <w:tcW w:w="512" w:type="dxa"/>
            <w:shd w:val="clear" w:color="auto" w:fill="auto"/>
          </w:tcPr>
          <w:p w:rsidR="00317B65" w:rsidRPr="0015546D" w:rsidRDefault="00317B65" w:rsidP="000E7185">
            <w:pPr>
              <w:pStyle w:val="bheader2"/>
              <w:jc w:val="center"/>
              <w:rPr>
                <w:b/>
                <w:color w:val="76923C" w:themeColor="accent3" w:themeShade="BF"/>
                <w:lang w:val="uk-UA"/>
              </w:rPr>
            </w:pPr>
            <w:r w:rsidRPr="0015546D">
              <w:rPr>
                <w:b/>
                <w:color w:val="76923C" w:themeColor="accent3" w:themeShade="BF"/>
                <w:lang w:val="uk-UA"/>
              </w:rPr>
              <w:t>2</w:t>
            </w:r>
          </w:p>
        </w:tc>
        <w:tc>
          <w:tcPr>
            <w:tcW w:w="2319" w:type="dxa"/>
            <w:shd w:val="clear" w:color="auto" w:fill="auto"/>
          </w:tcPr>
          <w:p w:rsidR="00317B65" w:rsidRPr="0015546D" w:rsidRDefault="00317B65" w:rsidP="00825CBB">
            <w:pPr>
              <w:ind w:firstLine="0"/>
              <w:jc w:val="left"/>
              <w:rPr>
                <w:color w:val="76923C" w:themeColor="accent3" w:themeShade="BF"/>
                <w:szCs w:val="28"/>
                <w:lang w:val="uk-UA"/>
              </w:rPr>
            </w:pPr>
            <w:r w:rsidRPr="0015546D">
              <w:rPr>
                <w:color w:val="76923C" w:themeColor="accent3" w:themeShade="BF"/>
                <w:szCs w:val="28"/>
                <w:lang w:val="uk-UA"/>
              </w:rPr>
              <w:t>Міжнародний</w:t>
            </w:r>
          </w:p>
          <w:p w:rsidR="00317B65" w:rsidRPr="0015546D" w:rsidRDefault="00317B65" w:rsidP="00825CBB">
            <w:pPr>
              <w:pStyle w:val="bheader2"/>
              <w:spacing w:before="0" w:beforeAutospacing="0"/>
              <w:rPr>
                <w:color w:val="76923C" w:themeColor="accent3" w:themeShade="BF"/>
                <w:sz w:val="28"/>
                <w:szCs w:val="28"/>
                <w:lang w:val="uk-UA"/>
              </w:rPr>
            </w:pPr>
            <w:r w:rsidRPr="0015546D">
              <w:rPr>
                <w:color w:val="76923C" w:themeColor="accent3" w:themeShade="BF"/>
                <w:sz w:val="28"/>
                <w:szCs w:val="28"/>
                <w:lang w:val="uk-UA"/>
              </w:rPr>
              <w:t>валютний ринок</w:t>
            </w:r>
          </w:p>
          <w:p w:rsidR="00317B65" w:rsidRPr="0015546D" w:rsidRDefault="00317B65" w:rsidP="00825CBB">
            <w:pPr>
              <w:pStyle w:val="bheader2"/>
              <w:rPr>
                <w:i/>
                <w:color w:val="76923C" w:themeColor="accent3" w:themeShade="BF"/>
                <w:lang w:val="uk-UA"/>
              </w:rPr>
            </w:pPr>
          </w:p>
        </w:tc>
        <w:tc>
          <w:tcPr>
            <w:tcW w:w="6668" w:type="dxa"/>
          </w:tcPr>
          <w:p w:rsidR="00317B65" w:rsidRPr="00507E3A" w:rsidRDefault="00317B65" w:rsidP="00C863BA">
            <w:pPr>
              <w:ind w:firstLine="0"/>
              <w:rPr>
                <w:color w:val="000000"/>
                <w:szCs w:val="28"/>
                <w:lang w:val="uk-UA"/>
              </w:rPr>
            </w:pPr>
            <w:r w:rsidRPr="00507E3A">
              <w:rPr>
                <w:szCs w:val="28"/>
                <w:lang w:val="uk-UA"/>
              </w:rPr>
              <w:t>система відносин між учасниками міжнародних розрахунків з приводу не тільки валютних опе</w:t>
            </w:r>
            <w:r w:rsidR="006743BF">
              <w:rPr>
                <w:szCs w:val="28"/>
                <w:lang w:val="uk-UA"/>
              </w:rPr>
              <w:softHyphen/>
            </w:r>
            <w:r w:rsidRPr="00507E3A">
              <w:rPr>
                <w:szCs w:val="28"/>
                <w:lang w:val="uk-UA"/>
              </w:rPr>
              <w:t>рацій, а й зовнішньої торгівлі, операцій з туризму, робочої сили, надання послуг, здійснення інвес</w:t>
            </w:r>
            <w:r w:rsidR="006743BF">
              <w:rPr>
                <w:szCs w:val="28"/>
                <w:lang w:val="uk-UA"/>
              </w:rPr>
              <w:softHyphen/>
            </w:r>
            <w:r w:rsidRPr="00507E3A">
              <w:rPr>
                <w:szCs w:val="28"/>
                <w:lang w:val="uk-UA"/>
              </w:rPr>
              <w:t>тицій та інших видів діяльності, які ви</w:t>
            </w:r>
            <w:r w:rsidR="006743BF">
              <w:rPr>
                <w:szCs w:val="28"/>
                <w:lang w:val="uk-UA"/>
              </w:rPr>
              <w:softHyphen/>
            </w:r>
            <w:r w:rsidRPr="00507E3A">
              <w:rPr>
                <w:szCs w:val="28"/>
                <w:lang w:val="uk-UA"/>
              </w:rPr>
              <w:t>ма</w:t>
            </w:r>
            <w:r w:rsidR="006743BF">
              <w:rPr>
                <w:szCs w:val="28"/>
                <w:lang w:val="uk-UA"/>
              </w:rPr>
              <w:softHyphen/>
            </w:r>
            <w:r w:rsidRPr="00507E3A">
              <w:rPr>
                <w:szCs w:val="28"/>
                <w:lang w:val="uk-UA"/>
              </w:rPr>
              <w:t>гають обміну і вико</w:t>
            </w:r>
            <w:r w:rsidR="00C863BA">
              <w:rPr>
                <w:szCs w:val="28"/>
                <w:lang w:val="uk-UA"/>
              </w:rPr>
              <w:softHyphen/>
            </w:r>
            <w:r w:rsidRPr="00507E3A">
              <w:rPr>
                <w:szCs w:val="28"/>
                <w:lang w:val="uk-UA"/>
              </w:rPr>
              <w:t>рис</w:t>
            </w:r>
            <w:r w:rsidR="00C863BA">
              <w:rPr>
                <w:szCs w:val="28"/>
                <w:lang w:val="uk-UA"/>
              </w:rPr>
              <w:softHyphen/>
            </w:r>
            <w:r w:rsidRPr="00507E3A">
              <w:rPr>
                <w:szCs w:val="28"/>
                <w:lang w:val="uk-UA"/>
              </w:rPr>
              <w:t>тання різних іноземних валют</w:t>
            </w:r>
          </w:p>
        </w:tc>
      </w:tr>
      <w:tr w:rsidR="00317B65" w:rsidRPr="00716E25" w:rsidTr="0015546D">
        <w:trPr>
          <w:trHeight w:val="1206"/>
          <w:jc w:val="center"/>
        </w:trPr>
        <w:tc>
          <w:tcPr>
            <w:tcW w:w="512" w:type="dxa"/>
            <w:shd w:val="clear" w:color="auto" w:fill="auto"/>
          </w:tcPr>
          <w:p w:rsidR="00317B65" w:rsidRPr="0015546D" w:rsidRDefault="00317B65" w:rsidP="000E7185">
            <w:pPr>
              <w:pStyle w:val="bheader2"/>
              <w:spacing w:before="0" w:beforeAutospacing="0" w:after="0" w:afterAutospacing="0"/>
              <w:jc w:val="center"/>
              <w:rPr>
                <w:b/>
                <w:color w:val="76923C" w:themeColor="accent3" w:themeShade="BF"/>
                <w:lang w:val="uk-UA"/>
              </w:rPr>
            </w:pPr>
            <w:r w:rsidRPr="0015546D">
              <w:rPr>
                <w:b/>
                <w:color w:val="76923C" w:themeColor="accent3" w:themeShade="BF"/>
                <w:lang w:val="uk-UA"/>
              </w:rPr>
              <w:t>3</w:t>
            </w:r>
          </w:p>
        </w:tc>
        <w:tc>
          <w:tcPr>
            <w:tcW w:w="2319" w:type="dxa"/>
            <w:shd w:val="clear" w:color="auto" w:fill="auto"/>
          </w:tcPr>
          <w:p w:rsidR="00317B65" w:rsidRPr="0015546D" w:rsidRDefault="00317B65" w:rsidP="00323CF3">
            <w:pPr>
              <w:pStyle w:val="23"/>
              <w:spacing w:after="0" w:line="240" w:lineRule="auto"/>
              <w:rPr>
                <w:color w:val="76923C" w:themeColor="accent3" w:themeShade="BF"/>
                <w:sz w:val="28"/>
                <w:szCs w:val="28"/>
                <w:lang w:val="uk-UA"/>
              </w:rPr>
            </w:pPr>
            <w:r w:rsidRPr="0015546D">
              <w:rPr>
                <w:color w:val="76923C" w:themeColor="accent3" w:themeShade="BF"/>
                <w:sz w:val="28"/>
                <w:szCs w:val="28"/>
              </w:rPr>
              <w:t>Світов</w:t>
            </w:r>
            <w:r w:rsidRPr="0015546D">
              <w:rPr>
                <w:color w:val="76923C" w:themeColor="accent3" w:themeShade="BF"/>
                <w:sz w:val="28"/>
                <w:szCs w:val="28"/>
                <w:lang w:val="uk-UA"/>
              </w:rPr>
              <w:t>ий</w:t>
            </w:r>
          </w:p>
          <w:p w:rsidR="00317B65" w:rsidRPr="0015546D" w:rsidRDefault="00317B65" w:rsidP="00323CF3">
            <w:pPr>
              <w:pStyle w:val="23"/>
              <w:spacing w:after="0" w:line="240" w:lineRule="auto"/>
              <w:rPr>
                <w:color w:val="76923C" w:themeColor="accent3" w:themeShade="BF"/>
                <w:sz w:val="28"/>
                <w:szCs w:val="28"/>
                <w:lang w:val="uk-UA"/>
              </w:rPr>
            </w:pPr>
            <w:r w:rsidRPr="0015546D">
              <w:rPr>
                <w:color w:val="76923C" w:themeColor="accent3" w:themeShade="BF"/>
                <w:sz w:val="28"/>
                <w:szCs w:val="28"/>
                <w:lang w:val="uk-UA"/>
              </w:rPr>
              <w:t>валютний</w:t>
            </w:r>
          </w:p>
          <w:p w:rsidR="00317B65" w:rsidRPr="0015546D" w:rsidRDefault="00317B65" w:rsidP="00323CF3">
            <w:pPr>
              <w:pStyle w:val="23"/>
              <w:spacing w:after="0" w:line="240" w:lineRule="auto"/>
              <w:rPr>
                <w:color w:val="76923C" w:themeColor="accent3" w:themeShade="BF"/>
                <w:sz w:val="28"/>
                <w:szCs w:val="28"/>
                <w:lang w:val="uk-UA"/>
              </w:rPr>
            </w:pPr>
            <w:r w:rsidRPr="0015546D">
              <w:rPr>
                <w:color w:val="76923C" w:themeColor="accent3" w:themeShade="BF"/>
                <w:sz w:val="28"/>
                <w:szCs w:val="28"/>
              </w:rPr>
              <w:t>рин</w:t>
            </w:r>
            <w:r w:rsidRPr="0015546D">
              <w:rPr>
                <w:color w:val="76923C" w:themeColor="accent3" w:themeShade="BF"/>
                <w:sz w:val="28"/>
                <w:szCs w:val="28"/>
                <w:lang w:val="uk-UA"/>
              </w:rPr>
              <w:t>ок</w:t>
            </w:r>
          </w:p>
        </w:tc>
        <w:tc>
          <w:tcPr>
            <w:tcW w:w="6668" w:type="dxa"/>
          </w:tcPr>
          <w:p w:rsidR="00317B65" w:rsidRPr="00825CBB" w:rsidRDefault="00317B65" w:rsidP="00C863BA">
            <w:pPr>
              <w:ind w:left="40" w:firstLine="0"/>
              <w:rPr>
                <w:szCs w:val="28"/>
                <w:lang w:val="uk-UA"/>
              </w:rPr>
            </w:pPr>
            <w:r w:rsidRPr="00507E3A">
              <w:rPr>
                <w:szCs w:val="28"/>
                <w:lang w:val="uk-UA"/>
              </w:rPr>
              <w:t>сукупність національних ринків, поєднаних між собою всесвітніми господарськими зв’язками на під</w:t>
            </w:r>
            <w:r>
              <w:rPr>
                <w:szCs w:val="28"/>
                <w:lang w:val="uk-UA"/>
              </w:rPr>
              <w:softHyphen/>
            </w:r>
            <w:r w:rsidRPr="00507E3A">
              <w:rPr>
                <w:szCs w:val="28"/>
                <w:lang w:val="uk-UA"/>
              </w:rPr>
              <w:t>ставі міжнародного поділу праці, спеціалізації, кооперування, інтеграції  виробництва збуту то</w:t>
            </w:r>
            <w:r w:rsidR="00735068">
              <w:rPr>
                <w:szCs w:val="28"/>
                <w:lang w:val="uk-UA"/>
              </w:rPr>
              <w:softHyphen/>
            </w:r>
            <w:r w:rsidRPr="00507E3A">
              <w:rPr>
                <w:szCs w:val="28"/>
                <w:lang w:val="uk-UA"/>
              </w:rPr>
              <w:t xml:space="preserve">варів </w:t>
            </w:r>
            <w:r w:rsidR="00D06885">
              <w:rPr>
                <w:szCs w:val="28"/>
                <w:lang w:val="uk-UA"/>
              </w:rPr>
              <w:t xml:space="preserve">і </w:t>
            </w:r>
            <w:r w:rsidRPr="00507E3A">
              <w:rPr>
                <w:szCs w:val="28"/>
                <w:lang w:val="uk-UA"/>
              </w:rPr>
              <w:t>послуг</w:t>
            </w:r>
          </w:p>
        </w:tc>
      </w:tr>
    </w:tbl>
    <w:p w:rsidR="00317B65" w:rsidRPr="0026298D" w:rsidRDefault="00317B65" w:rsidP="00DE3765">
      <w:pPr>
        <w:pStyle w:val="af5"/>
        <w:spacing w:line="240" w:lineRule="auto"/>
        <w:ind w:left="360"/>
        <w:jc w:val="center"/>
        <w:rPr>
          <w:b/>
          <w:sz w:val="20"/>
        </w:rPr>
      </w:pPr>
    </w:p>
    <w:p w:rsidR="00317B65" w:rsidRDefault="00317B65" w:rsidP="00DE3765">
      <w:pPr>
        <w:shd w:val="clear" w:color="auto" w:fill="FFFFFF"/>
        <w:ind w:firstLine="720"/>
        <w:rPr>
          <w:szCs w:val="28"/>
          <w:lang w:val="uk-UA"/>
        </w:rPr>
      </w:pPr>
      <w:r>
        <w:rPr>
          <w:szCs w:val="28"/>
          <w:lang w:val="uk-UA"/>
        </w:rPr>
        <w:t xml:space="preserve">Провідне місце на валютному ринку посідають </w:t>
      </w:r>
      <w:r w:rsidRPr="00766C44">
        <w:rPr>
          <w:b/>
          <w:i/>
          <w:szCs w:val="28"/>
          <w:lang w:val="uk-UA"/>
        </w:rPr>
        <w:t>банки</w:t>
      </w:r>
      <w:r>
        <w:rPr>
          <w:szCs w:val="28"/>
          <w:lang w:val="uk-UA"/>
        </w:rPr>
        <w:t xml:space="preserve">, які «зводять» продавців і покупців валюти та організаційно забезпечують операції купівлі-продажу. </w:t>
      </w:r>
    </w:p>
    <w:p w:rsidR="00317B65" w:rsidRDefault="00317B65" w:rsidP="00DE3765">
      <w:pPr>
        <w:shd w:val="clear" w:color="auto" w:fill="FFFFFF"/>
        <w:ind w:firstLine="720"/>
        <w:rPr>
          <w:szCs w:val="28"/>
          <w:lang w:val="uk-UA"/>
        </w:rPr>
      </w:pPr>
      <w:r w:rsidRPr="006749D4">
        <w:rPr>
          <w:szCs w:val="28"/>
        </w:rPr>
        <w:t xml:space="preserve">Вони на вимогу своїх клієнтів </w:t>
      </w:r>
      <w:r>
        <w:rPr>
          <w:szCs w:val="28"/>
          <w:lang w:val="uk-UA"/>
        </w:rPr>
        <w:t xml:space="preserve">– </w:t>
      </w:r>
      <w:r w:rsidRPr="00507E3A">
        <w:rPr>
          <w:b/>
          <w:i/>
          <w:szCs w:val="28"/>
          <w:lang w:val="uk-UA"/>
        </w:rPr>
        <w:t>юридичних осіб</w:t>
      </w:r>
      <w:r>
        <w:rPr>
          <w:szCs w:val="28"/>
          <w:lang w:val="uk-UA"/>
        </w:rPr>
        <w:t xml:space="preserve"> </w:t>
      </w:r>
      <w:r w:rsidRPr="006749D4">
        <w:rPr>
          <w:szCs w:val="28"/>
        </w:rPr>
        <w:t xml:space="preserve">купують </w:t>
      </w:r>
      <w:r w:rsidR="00D06885">
        <w:rPr>
          <w:szCs w:val="28"/>
          <w:lang w:val="uk-UA"/>
        </w:rPr>
        <w:t>і</w:t>
      </w:r>
      <w:r w:rsidRPr="006749D4">
        <w:rPr>
          <w:szCs w:val="28"/>
        </w:rPr>
        <w:t xml:space="preserve"> продають іноземну валюту</w:t>
      </w:r>
      <w:r>
        <w:rPr>
          <w:szCs w:val="28"/>
          <w:lang w:val="uk-UA"/>
        </w:rPr>
        <w:t xml:space="preserve"> на міжбанківському валютному ринку</w:t>
      </w:r>
      <w:r w:rsidRPr="006749D4">
        <w:rPr>
          <w:szCs w:val="28"/>
        </w:rPr>
        <w:t xml:space="preserve">. </w:t>
      </w:r>
    </w:p>
    <w:p w:rsidR="00317B65" w:rsidRPr="006749D4" w:rsidRDefault="00317B65" w:rsidP="00DE3765">
      <w:pPr>
        <w:shd w:val="clear" w:color="auto" w:fill="FFFFFF"/>
        <w:ind w:firstLine="720"/>
        <w:rPr>
          <w:szCs w:val="28"/>
        </w:rPr>
      </w:pPr>
      <w:r w:rsidRPr="0051397A">
        <w:rPr>
          <w:b/>
          <w:i/>
          <w:szCs w:val="28"/>
        </w:rPr>
        <w:t xml:space="preserve">Наприклад, </w:t>
      </w:r>
      <w:r w:rsidRPr="006749D4">
        <w:rPr>
          <w:szCs w:val="28"/>
        </w:rPr>
        <w:t xml:space="preserve">імпортерам доводиться </w:t>
      </w:r>
      <w:r>
        <w:rPr>
          <w:szCs w:val="28"/>
        </w:rPr>
        <w:t>розраховуватис</w:t>
      </w:r>
      <w:r>
        <w:rPr>
          <w:szCs w:val="28"/>
          <w:lang w:val="uk-UA"/>
        </w:rPr>
        <w:t>я</w:t>
      </w:r>
      <w:r w:rsidRPr="006749D4">
        <w:rPr>
          <w:szCs w:val="28"/>
        </w:rPr>
        <w:t xml:space="preserve"> за придбаний товар іноземною валют</w:t>
      </w:r>
      <w:r>
        <w:rPr>
          <w:szCs w:val="28"/>
        </w:rPr>
        <w:t xml:space="preserve">ою. Для цього вони звертаються </w:t>
      </w:r>
      <w:r>
        <w:rPr>
          <w:szCs w:val="28"/>
          <w:lang w:val="uk-UA"/>
        </w:rPr>
        <w:t xml:space="preserve">до </w:t>
      </w:r>
      <w:r>
        <w:rPr>
          <w:szCs w:val="28"/>
        </w:rPr>
        <w:t>банк</w:t>
      </w:r>
      <w:r>
        <w:rPr>
          <w:szCs w:val="28"/>
          <w:lang w:val="uk-UA"/>
        </w:rPr>
        <w:t>у</w:t>
      </w:r>
      <w:r w:rsidRPr="006749D4">
        <w:rPr>
          <w:szCs w:val="28"/>
        </w:rPr>
        <w:t xml:space="preserve"> з проханням купити їм необхідну кількість іноземної валюти в обмін на наявну </w:t>
      </w:r>
      <w:r w:rsidR="00155851">
        <w:rPr>
          <w:szCs w:val="28"/>
          <w:lang w:val="uk-UA"/>
        </w:rPr>
        <w:t>в</w:t>
      </w:r>
      <w:r w:rsidRPr="006749D4">
        <w:rPr>
          <w:szCs w:val="28"/>
        </w:rPr>
        <w:t xml:space="preserve"> них валюту своєї країни. У свою чергу, експортери також отримують платеж</w:t>
      </w:r>
      <w:r>
        <w:rPr>
          <w:szCs w:val="28"/>
        </w:rPr>
        <w:t>і в іноземній валюті. Вони м</w:t>
      </w:r>
      <w:r>
        <w:rPr>
          <w:szCs w:val="28"/>
          <w:lang w:val="uk-UA"/>
        </w:rPr>
        <w:t>ожуть відповідно до вимог валютного законо</w:t>
      </w:r>
      <w:r w:rsidR="006743BF">
        <w:rPr>
          <w:szCs w:val="28"/>
          <w:lang w:val="uk-UA"/>
        </w:rPr>
        <w:softHyphen/>
      </w:r>
      <w:r>
        <w:rPr>
          <w:szCs w:val="28"/>
          <w:lang w:val="uk-UA"/>
        </w:rPr>
        <w:t>давства</w:t>
      </w:r>
      <w:r w:rsidRPr="00507E3A">
        <w:rPr>
          <w:szCs w:val="28"/>
        </w:rPr>
        <w:t xml:space="preserve"> </w:t>
      </w:r>
      <w:r w:rsidRPr="006749D4">
        <w:rPr>
          <w:szCs w:val="28"/>
        </w:rPr>
        <w:t>країни:</w:t>
      </w:r>
    </w:p>
    <w:p w:rsidR="00317B65" w:rsidRPr="006749D4" w:rsidRDefault="00317B65" w:rsidP="00D60606">
      <w:pPr>
        <w:numPr>
          <w:ilvl w:val="0"/>
          <w:numId w:val="44"/>
        </w:numPr>
        <w:shd w:val="clear" w:color="auto" w:fill="FFFFFF"/>
        <w:tabs>
          <w:tab w:val="clear" w:pos="720"/>
          <w:tab w:val="num" w:pos="1134"/>
        </w:tabs>
        <w:spacing w:after="100" w:afterAutospacing="1"/>
        <w:ind w:left="1134" w:hanging="425"/>
        <w:rPr>
          <w:szCs w:val="28"/>
        </w:rPr>
      </w:pPr>
      <w:r w:rsidRPr="006749D4">
        <w:rPr>
          <w:szCs w:val="28"/>
        </w:rPr>
        <w:t>тримати ці кошти на валютному рахунку в банку;</w:t>
      </w:r>
    </w:p>
    <w:p w:rsidR="00317B65" w:rsidRPr="006749D4" w:rsidRDefault="00317B65" w:rsidP="00D60606">
      <w:pPr>
        <w:numPr>
          <w:ilvl w:val="0"/>
          <w:numId w:val="44"/>
        </w:numPr>
        <w:shd w:val="clear" w:color="auto" w:fill="FFFFFF"/>
        <w:tabs>
          <w:tab w:val="clear" w:pos="720"/>
          <w:tab w:val="num" w:pos="1134"/>
        </w:tabs>
        <w:spacing w:before="100" w:beforeAutospacing="1" w:after="100" w:afterAutospacing="1"/>
        <w:ind w:left="1134" w:hanging="425"/>
        <w:rPr>
          <w:szCs w:val="28"/>
        </w:rPr>
      </w:pPr>
      <w:r>
        <w:rPr>
          <w:szCs w:val="28"/>
          <w:lang w:val="uk-UA"/>
        </w:rPr>
        <w:t xml:space="preserve">продати </w:t>
      </w:r>
      <w:r w:rsidRPr="006749D4">
        <w:rPr>
          <w:szCs w:val="28"/>
        </w:rPr>
        <w:t xml:space="preserve">іноземну валюту </w:t>
      </w:r>
      <w:r>
        <w:rPr>
          <w:szCs w:val="28"/>
          <w:lang w:val="uk-UA"/>
        </w:rPr>
        <w:t xml:space="preserve">і придбати </w:t>
      </w:r>
      <w:r w:rsidRPr="006749D4">
        <w:rPr>
          <w:szCs w:val="28"/>
        </w:rPr>
        <w:t>національну;</w:t>
      </w:r>
    </w:p>
    <w:p w:rsidR="00317B65" w:rsidRPr="00766C44" w:rsidRDefault="00317B65" w:rsidP="00D60606">
      <w:pPr>
        <w:numPr>
          <w:ilvl w:val="0"/>
          <w:numId w:val="44"/>
        </w:numPr>
        <w:shd w:val="clear" w:color="auto" w:fill="FFFFFF"/>
        <w:tabs>
          <w:tab w:val="clear" w:pos="720"/>
          <w:tab w:val="num" w:pos="1134"/>
        </w:tabs>
        <w:spacing w:before="100" w:beforeAutospacing="1" w:after="100" w:afterAutospacing="1"/>
        <w:ind w:left="1134" w:hanging="425"/>
        <w:rPr>
          <w:szCs w:val="28"/>
        </w:rPr>
      </w:pPr>
      <w:r w:rsidRPr="006749D4">
        <w:rPr>
          <w:szCs w:val="28"/>
        </w:rPr>
        <w:t>конвертувати іноземну валюту в інші іноземні</w:t>
      </w:r>
      <w:r>
        <w:rPr>
          <w:szCs w:val="28"/>
          <w:lang w:val="uk-UA"/>
        </w:rPr>
        <w:t xml:space="preserve"> валюти</w:t>
      </w:r>
      <w:r w:rsidRPr="006749D4">
        <w:rPr>
          <w:szCs w:val="28"/>
        </w:rPr>
        <w:t>.</w:t>
      </w:r>
    </w:p>
    <w:p w:rsidR="00317B65" w:rsidRDefault="00317B65" w:rsidP="001B565D">
      <w:pPr>
        <w:pStyle w:val="2"/>
        <w:spacing w:before="0"/>
        <w:rPr>
          <w:i/>
          <w:lang w:val="uk-UA"/>
        </w:rPr>
      </w:pPr>
      <w:r>
        <w:rPr>
          <w:rFonts w:ascii="Arial Black" w:hAnsi="Arial Black"/>
          <w:sz w:val="48"/>
          <w:szCs w:val="48"/>
        </w:rPr>
        <w:lastRenderedPageBreak/>
        <w:t>?</w:t>
      </w:r>
      <w:r w:rsidR="001B565D">
        <w:rPr>
          <w:rFonts w:ascii="Arial Black" w:hAnsi="Arial Black"/>
          <w:sz w:val="48"/>
          <w:szCs w:val="48"/>
          <w:lang w:val="uk-UA"/>
        </w:rPr>
        <w:t xml:space="preserve"> </w:t>
      </w:r>
      <w:r w:rsidRPr="007A34D4">
        <w:rPr>
          <w:lang w:val="uk-UA"/>
        </w:rPr>
        <w:t xml:space="preserve"> </w:t>
      </w:r>
      <w:r>
        <w:rPr>
          <w:lang w:val="uk-UA"/>
        </w:rPr>
        <w:t>Яке призначення обмінних пунктів і які операції з валютою</w:t>
      </w:r>
      <w:r w:rsidR="00155851">
        <w:rPr>
          <w:lang w:val="uk-UA"/>
        </w:rPr>
        <w:br/>
        <w:t xml:space="preserve">              </w:t>
      </w:r>
      <w:r>
        <w:rPr>
          <w:lang w:val="uk-UA"/>
        </w:rPr>
        <w:t xml:space="preserve"> </w:t>
      </w:r>
      <w:r w:rsidR="001B565D">
        <w:rPr>
          <w:lang w:val="uk-UA"/>
        </w:rPr>
        <w:t xml:space="preserve">   </w:t>
      </w:r>
      <w:r>
        <w:rPr>
          <w:lang w:val="uk-UA"/>
        </w:rPr>
        <w:t>вони здійснюють</w:t>
      </w:r>
    </w:p>
    <w:p w:rsidR="00317B65" w:rsidRPr="0026298D" w:rsidRDefault="00317B65" w:rsidP="00002C86">
      <w:pPr>
        <w:pStyle w:val="HTML"/>
        <w:ind w:firstLine="709"/>
        <w:jc w:val="both"/>
        <w:rPr>
          <w:rFonts w:ascii="Times New Roman" w:hAnsi="Times New Roman" w:cs="Times New Roman"/>
          <w:b/>
          <w:i/>
          <w:sz w:val="16"/>
          <w:szCs w:val="16"/>
          <w:lang w:val="uk-UA"/>
        </w:rPr>
      </w:pPr>
    </w:p>
    <w:p w:rsidR="00186F3C" w:rsidRPr="00186F3C" w:rsidRDefault="00186F3C" w:rsidP="00002C86">
      <w:pPr>
        <w:pStyle w:val="HTML"/>
        <w:ind w:firstLine="709"/>
        <w:jc w:val="both"/>
        <w:rPr>
          <w:rFonts w:ascii="Times New Roman" w:hAnsi="Times New Roman" w:cs="Times New Roman"/>
          <w:b/>
          <w:i/>
          <w:sz w:val="16"/>
          <w:szCs w:val="16"/>
          <w:lang w:val="uk-UA"/>
        </w:rPr>
      </w:pPr>
    </w:p>
    <w:p w:rsidR="00317B65" w:rsidRPr="00342608" w:rsidRDefault="00317B65" w:rsidP="00002C86">
      <w:pPr>
        <w:pStyle w:val="HTML"/>
        <w:ind w:firstLine="709"/>
        <w:jc w:val="both"/>
        <w:rPr>
          <w:rFonts w:ascii="Times New Roman" w:hAnsi="Times New Roman" w:cs="Times New Roman"/>
          <w:spacing w:val="-4"/>
          <w:sz w:val="28"/>
          <w:szCs w:val="28"/>
          <w:lang w:val="uk-UA"/>
        </w:rPr>
      </w:pPr>
      <w:r w:rsidRPr="00342608">
        <w:rPr>
          <w:rFonts w:ascii="Times New Roman" w:hAnsi="Times New Roman" w:cs="Times New Roman"/>
          <w:b/>
          <w:i/>
          <w:sz w:val="28"/>
          <w:szCs w:val="28"/>
          <w:lang w:val="uk-UA"/>
        </w:rPr>
        <w:t>Готівкові операції</w:t>
      </w:r>
      <w:r w:rsidRPr="00342608">
        <w:rPr>
          <w:rFonts w:ascii="Times New Roman" w:hAnsi="Times New Roman" w:cs="Times New Roman"/>
          <w:sz w:val="28"/>
          <w:szCs w:val="28"/>
          <w:lang w:val="uk-UA"/>
        </w:rPr>
        <w:t xml:space="preserve"> з іноземною валютою </w:t>
      </w:r>
      <w:r w:rsidRPr="00342608">
        <w:rPr>
          <w:rFonts w:ascii="Times New Roman" w:hAnsi="Times New Roman" w:cs="Times New Roman"/>
          <w:b/>
          <w:i/>
          <w:sz w:val="28"/>
          <w:szCs w:val="28"/>
          <w:lang w:val="uk-UA"/>
        </w:rPr>
        <w:t>для фізичних осіб</w:t>
      </w:r>
      <w:r w:rsidRPr="00342608">
        <w:rPr>
          <w:rFonts w:ascii="Times New Roman" w:hAnsi="Times New Roman" w:cs="Times New Roman"/>
          <w:sz w:val="28"/>
          <w:szCs w:val="28"/>
          <w:lang w:val="uk-UA"/>
        </w:rPr>
        <w:t xml:space="preserve"> банки здійснюють через власні </w:t>
      </w:r>
      <w:r w:rsidRPr="00342608">
        <w:rPr>
          <w:rFonts w:ascii="Times New Roman" w:hAnsi="Times New Roman" w:cs="Times New Roman"/>
          <w:b/>
          <w:i/>
          <w:sz w:val="28"/>
          <w:szCs w:val="28"/>
          <w:lang w:val="uk-UA"/>
        </w:rPr>
        <w:t xml:space="preserve">операційні каси </w:t>
      </w:r>
      <w:r w:rsidRPr="00A709FA">
        <w:rPr>
          <w:rFonts w:ascii="Times New Roman" w:hAnsi="Times New Roman" w:cs="Times New Roman"/>
          <w:sz w:val="28"/>
          <w:szCs w:val="28"/>
          <w:lang w:val="uk-UA"/>
        </w:rPr>
        <w:t>та</w:t>
      </w:r>
      <w:r w:rsidRPr="00342608">
        <w:rPr>
          <w:rFonts w:ascii="Times New Roman" w:hAnsi="Times New Roman" w:cs="Times New Roman"/>
          <w:b/>
          <w:i/>
          <w:sz w:val="28"/>
          <w:szCs w:val="28"/>
          <w:lang w:val="uk-UA"/>
        </w:rPr>
        <w:t xml:space="preserve"> </w:t>
      </w:r>
      <w:r w:rsidRPr="00342608">
        <w:rPr>
          <w:rFonts w:ascii="Times New Roman" w:hAnsi="Times New Roman" w:cs="Times New Roman"/>
          <w:b/>
          <w:i/>
          <w:spacing w:val="-4"/>
          <w:sz w:val="28"/>
          <w:szCs w:val="28"/>
          <w:lang w:val="uk-UA"/>
        </w:rPr>
        <w:t>пункти обміну іноземної валюти</w:t>
      </w:r>
      <w:r>
        <w:rPr>
          <w:rFonts w:ascii="Times New Roman" w:hAnsi="Times New Roman" w:cs="Times New Roman"/>
          <w:spacing w:val="-4"/>
          <w:sz w:val="28"/>
          <w:szCs w:val="28"/>
          <w:lang w:val="uk-UA"/>
        </w:rPr>
        <w:t>.</w:t>
      </w:r>
    </w:p>
    <w:p w:rsidR="00317B65" w:rsidRPr="00342608" w:rsidRDefault="00317B65" w:rsidP="00002C86">
      <w:pPr>
        <w:pStyle w:val="HTML"/>
        <w:ind w:firstLine="709"/>
        <w:jc w:val="both"/>
        <w:rPr>
          <w:rFonts w:ascii="Times New Roman" w:hAnsi="Times New Roman" w:cs="Times New Roman"/>
          <w:sz w:val="28"/>
          <w:szCs w:val="28"/>
          <w:lang w:val="uk-UA"/>
        </w:rPr>
      </w:pPr>
      <w:r w:rsidRPr="00342608">
        <w:rPr>
          <w:rFonts w:ascii="Times New Roman" w:hAnsi="Times New Roman" w:cs="Times New Roman"/>
          <w:sz w:val="28"/>
          <w:szCs w:val="28"/>
          <w:lang w:val="uk-UA"/>
        </w:rPr>
        <w:t>В Україні порядок організації обмінних пунктів визначено Інструкцією про порядок організації та здійснення валютно-обмінних операц</w:t>
      </w:r>
      <w:r>
        <w:rPr>
          <w:rFonts w:ascii="Times New Roman" w:hAnsi="Times New Roman" w:cs="Times New Roman"/>
          <w:sz w:val="28"/>
          <w:szCs w:val="28"/>
          <w:lang w:val="uk-UA"/>
        </w:rPr>
        <w:t xml:space="preserve">ій на   території України, </w:t>
      </w:r>
      <w:r w:rsidRPr="00342608">
        <w:rPr>
          <w:rFonts w:ascii="Times New Roman" w:hAnsi="Times New Roman" w:cs="Times New Roman"/>
          <w:sz w:val="28"/>
          <w:szCs w:val="28"/>
          <w:lang w:val="uk-UA"/>
        </w:rPr>
        <w:t>затверджено</w:t>
      </w:r>
      <w:r w:rsidR="001A5D6A">
        <w:rPr>
          <w:rFonts w:ascii="Times New Roman" w:hAnsi="Times New Roman" w:cs="Times New Roman"/>
          <w:sz w:val="28"/>
          <w:szCs w:val="28"/>
          <w:lang w:val="uk-UA"/>
        </w:rPr>
        <w:t>ю</w:t>
      </w:r>
      <w:r w:rsidR="003E0B7F">
        <w:rPr>
          <w:rFonts w:ascii="Times New Roman" w:hAnsi="Times New Roman" w:cs="Times New Roman"/>
          <w:sz w:val="28"/>
          <w:szCs w:val="28"/>
          <w:lang w:val="uk-UA"/>
        </w:rPr>
        <w:t xml:space="preserve"> </w:t>
      </w:r>
      <w:r w:rsidRPr="00342608">
        <w:rPr>
          <w:rFonts w:ascii="Times New Roman" w:hAnsi="Times New Roman" w:cs="Times New Roman"/>
          <w:sz w:val="28"/>
          <w:szCs w:val="28"/>
          <w:lang w:val="uk-UA"/>
        </w:rPr>
        <w:t xml:space="preserve">постановою Правління Національного </w:t>
      </w:r>
      <w:r>
        <w:rPr>
          <w:rFonts w:ascii="Times New Roman" w:hAnsi="Times New Roman" w:cs="Times New Roman"/>
          <w:sz w:val="28"/>
          <w:szCs w:val="28"/>
          <w:lang w:val="uk-UA"/>
        </w:rPr>
        <w:t xml:space="preserve">банку України від </w:t>
      </w:r>
      <w:r w:rsidRPr="00342608">
        <w:rPr>
          <w:rFonts w:ascii="Times New Roman" w:hAnsi="Times New Roman" w:cs="Times New Roman"/>
          <w:sz w:val="28"/>
          <w:szCs w:val="28"/>
          <w:lang w:val="uk-UA"/>
        </w:rPr>
        <w:t xml:space="preserve">12.12.2002 </w:t>
      </w:r>
      <w:r w:rsidR="006743BF">
        <w:rPr>
          <w:rFonts w:ascii="Times New Roman" w:hAnsi="Times New Roman" w:cs="Times New Roman"/>
          <w:sz w:val="28"/>
          <w:szCs w:val="28"/>
          <w:lang w:val="uk-UA"/>
        </w:rPr>
        <w:t>№</w:t>
      </w:r>
      <w:r w:rsidRPr="00342608">
        <w:rPr>
          <w:rFonts w:ascii="Times New Roman" w:hAnsi="Times New Roman" w:cs="Times New Roman"/>
          <w:sz w:val="28"/>
          <w:szCs w:val="28"/>
          <w:lang w:val="uk-UA"/>
        </w:rPr>
        <w:t xml:space="preserve"> 502</w:t>
      </w:r>
      <w:r w:rsidR="00155851">
        <w:rPr>
          <w:rFonts w:ascii="Times New Roman" w:hAnsi="Times New Roman" w:cs="Times New Roman"/>
          <w:sz w:val="28"/>
          <w:szCs w:val="28"/>
          <w:lang w:val="uk-UA"/>
        </w:rPr>
        <w:t>,</w:t>
      </w:r>
      <w:r w:rsidRPr="00342608">
        <w:rPr>
          <w:rFonts w:ascii="Times New Roman" w:hAnsi="Times New Roman" w:cs="Times New Roman"/>
          <w:sz w:val="28"/>
          <w:szCs w:val="28"/>
          <w:lang w:val="uk-UA"/>
        </w:rPr>
        <w:t xml:space="preserve"> та змінами </w:t>
      </w:r>
      <w:r>
        <w:rPr>
          <w:rFonts w:ascii="Times New Roman" w:hAnsi="Times New Roman" w:cs="Times New Roman"/>
          <w:sz w:val="28"/>
          <w:szCs w:val="28"/>
          <w:lang w:val="uk-UA"/>
        </w:rPr>
        <w:t>до неї, що вн</w:t>
      </w:r>
      <w:r w:rsidR="00155851">
        <w:rPr>
          <w:rFonts w:ascii="Times New Roman" w:hAnsi="Times New Roman" w:cs="Times New Roman"/>
          <w:sz w:val="28"/>
          <w:szCs w:val="28"/>
          <w:lang w:val="uk-UA"/>
        </w:rPr>
        <w:t>е</w:t>
      </w:r>
      <w:r>
        <w:rPr>
          <w:rFonts w:ascii="Times New Roman" w:hAnsi="Times New Roman" w:cs="Times New Roman"/>
          <w:sz w:val="28"/>
          <w:szCs w:val="28"/>
          <w:lang w:val="uk-UA"/>
        </w:rPr>
        <w:t>сені</w:t>
      </w:r>
      <w:r w:rsidRPr="00342608">
        <w:rPr>
          <w:rFonts w:ascii="Times New Roman" w:hAnsi="Times New Roman" w:cs="Times New Roman"/>
          <w:sz w:val="28"/>
          <w:szCs w:val="28"/>
          <w:lang w:val="uk-UA"/>
        </w:rPr>
        <w:t xml:space="preserve"> НБУ</w:t>
      </w:r>
      <w:r>
        <w:rPr>
          <w:rFonts w:ascii="Times New Roman" w:hAnsi="Times New Roman" w:cs="Times New Roman"/>
          <w:sz w:val="28"/>
          <w:szCs w:val="28"/>
          <w:lang w:val="uk-UA"/>
        </w:rPr>
        <w:t xml:space="preserve"> 2011 р</w:t>
      </w:r>
      <w:r w:rsidR="00155851">
        <w:rPr>
          <w:rFonts w:ascii="Times New Roman" w:hAnsi="Times New Roman" w:cs="Times New Roman"/>
          <w:sz w:val="28"/>
          <w:szCs w:val="28"/>
          <w:lang w:val="uk-UA"/>
        </w:rPr>
        <w:t>оку</w:t>
      </w:r>
      <w:r>
        <w:rPr>
          <w:rFonts w:ascii="Times New Roman" w:hAnsi="Times New Roman" w:cs="Times New Roman"/>
          <w:sz w:val="28"/>
          <w:szCs w:val="28"/>
          <w:lang w:val="uk-UA"/>
        </w:rPr>
        <w:t>.</w:t>
      </w:r>
      <w:r w:rsidRPr="00342608">
        <w:rPr>
          <w:rFonts w:ascii="Times New Roman" w:hAnsi="Times New Roman" w:cs="Times New Roman"/>
          <w:sz w:val="28"/>
          <w:szCs w:val="28"/>
          <w:lang w:val="uk-UA"/>
        </w:rPr>
        <w:t xml:space="preserve">     </w:t>
      </w:r>
    </w:p>
    <w:p w:rsidR="00317B65" w:rsidRDefault="00317B65" w:rsidP="00DE3765">
      <w:pPr>
        <w:shd w:val="clear" w:color="auto" w:fill="FFFFFF"/>
        <w:ind w:firstLine="720"/>
        <w:rPr>
          <w:szCs w:val="28"/>
          <w:lang w:val="uk-UA"/>
        </w:rPr>
      </w:pPr>
      <w:r w:rsidRPr="00155851">
        <w:rPr>
          <w:szCs w:val="28"/>
          <w:lang w:val="uk-UA"/>
        </w:rPr>
        <w:t xml:space="preserve">Банки мають право відкривати обмінні пункти на території України на основі ліцензії або тимчасового дозволу НБУ на здійснення операцій купівлі-продажу іноземної валюти в готівці  Інші юридичні особи </w:t>
      </w:r>
      <w:r w:rsidR="00B37329" w:rsidRPr="00155851">
        <w:rPr>
          <w:szCs w:val="28"/>
          <w:lang w:val="uk-UA"/>
        </w:rPr>
        <w:t>–</w:t>
      </w:r>
      <w:r w:rsidRPr="00155851">
        <w:rPr>
          <w:szCs w:val="28"/>
          <w:lang w:val="uk-UA"/>
        </w:rPr>
        <w:t xml:space="preserve"> резиденти можуть відкривати обмінний пункт лише на підставі агентської угоди з уповноваженим банком.</w:t>
      </w:r>
    </w:p>
    <w:p w:rsidR="00317B65" w:rsidRDefault="00317B65" w:rsidP="00DE3765">
      <w:pPr>
        <w:shd w:val="clear" w:color="auto" w:fill="FFFFFF"/>
        <w:ind w:firstLine="720"/>
        <w:rPr>
          <w:spacing w:val="-6"/>
          <w:szCs w:val="28"/>
          <w:lang w:val="uk-UA"/>
        </w:rPr>
      </w:pPr>
    </w:p>
    <w:p w:rsidR="00317B65" w:rsidRPr="0015546D" w:rsidRDefault="00317B65" w:rsidP="005824AA">
      <w:pPr>
        <w:pBdr>
          <w:left w:val="single" w:sz="18" w:space="4" w:color="76923C"/>
        </w:pBdr>
        <w:ind w:left="142" w:firstLine="0"/>
        <w:rPr>
          <w:rStyle w:val="14"/>
          <w:color w:val="76923C" w:themeColor="accent3" w:themeShade="BF"/>
          <w:lang w:val="uk-UA"/>
        </w:rPr>
      </w:pPr>
      <w:r w:rsidRPr="0015546D">
        <w:rPr>
          <w:rStyle w:val="14"/>
          <w:color w:val="76923C" w:themeColor="accent3" w:themeShade="BF"/>
          <w:lang w:val="uk-UA"/>
        </w:rPr>
        <w:t>ЦЕ ЦІКАВО!</w:t>
      </w:r>
      <w:r w:rsidRPr="0015546D">
        <w:rPr>
          <w:rStyle w:val="14"/>
          <w:color w:val="76923C" w:themeColor="accent3" w:themeShade="BF"/>
        </w:rPr>
        <w:t xml:space="preserve"> </w:t>
      </w:r>
    </w:p>
    <w:p w:rsidR="00317B65" w:rsidRPr="0015546D" w:rsidRDefault="00317B65" w:rsidP="005824AA">
      <w:pPr>
        <w:pBdr>
          <w:left w:val="single" w:sz="18" w:space="4" w:color="76923C"/>
        </w:pBdr>
        <w:ind w:left="142" w:firstLine="0"/>
        <w:rPr>
          <w:rStyle w:val="14"/>
          <w:color w:val="365F91" w:themeColor="accent1" w:themeShade="BF"/>
        </w:rPr>
      </w:pPr>
      <w:r w:rsidRPr="0015546D">
        <w:rPr>
          <w:rStyle w:val="14"/>
          <w:color w:val="365F91" w:themeColor="accent1" w:themeShade="BF"/>
        </w:rPr>
        <w:t xml:space="preserve">Банк укладає договір про відкриття пункту обміну валюти з агентом </w:t>
      </w:r>
      <w:r w:rsidR="00186F3C">
        <w:rPr>
          <w:rStyle w:val="14"/>
          <w:color w:val="365F91" w:themeColor="accent1" w:themeShade="BF"/>
          <w:lang w:val="uk-UA"/>
        </w:rPr>
        <w:t>–</w:t>
      </w:r>
      <w:r w:rsidRPr="0015546D">
        <w:rPr>
          <w:rStyle w:val="14"/>
          <w:color w:val="365F91" w:themeColor="accent1" w:themeShade="BF"/>
        </w:rPr>
        <w:t xml:space="preserve"> фінансовою установою або юридичною  особою,  що  не  є фінансовою  установою, статутний капітал якого становить не менше ніж 250 000 гривень та установчими документами якого передбачено надавати фінансові послуги з обміну валют.</w:t>
      </w:r>
    </w:p>
    <w:p w:rsidR="00317B65" w:rsidRPr="0026298D" w:rsidRDefault="00317B65" w:rsidP="00DE3765">
      <w:pPr>
        <w:shd w:val="clear" w:color="auto" w:fill="FFFFFF"/>
        <w:ind w:firstLine="720"/>
        <w:rPr>
          <w:sz w:val="16"/>
          <w:szCs w:val="16"/>
          <w:lang w:val="uk-UA"/>
        </w:rPr>
      </w:pPr>
    </w:p>
    <w:p w:rsidR="00317B65" w:rsidRDefault="00317B65" w:rsidP="00002C86">
      <w:pPr>
        <w:shd w:val="clear" w:color="auto" w:fill="FFFFFF"/>
        <w:ind w:firstLine="720"/>
        <w:rPr>
          <w:szCs w:val="28"/>
          <w:lang w:val="uk-UA"/>
        </w:rPr>
      </w:pPr>
    </w:p>
    <w:p w:rsidR="00317B65" w:rsidRDefault="00317B65" w:rsidP="00002C86">
      <w:pPr>
        <w:shd w:val="clear" w:color="auto" w:fill="FFFFFF"/>
        <w:ind w:firstLine="720"/>
        <w:rPr>
          <w:spacing w:val="-2"/>
          <w:szCs w:val="28"/>
          <w:lang w:val="uk-UA"/>
        </w:rPr>
      </w:pPr>
      <w:r>
        <w:rPr>
          <w:szCs w:val="28"/>
          <w:lang w:val="uk-UA"/>
        </w:rPr>
        <w:t xml:space="preserve">Упродовж </w:t>
      </w:r>
      <w:r w:rsidRPr="009A409D">
        <w:rPr>
          <w:szCs w:val="28"/>
          <w:lang w:val="uk-UA"/>
        </w:rPr>
        <w:t>робочого дня пункти обміну валюти здійснюють операції за рахунок коштів отриманого від банку авансу в іноземній валюті та в гривнях, а також за рахунок купленої іноземної валюти та отриманих гривень.</w:t>
      </w:r>
      <w:r w:rsidRPr="00C10087">
        <w:rPr>
          <w:spacing w:val="-2"/>
          <w:szCs w:val="28"/>
          <w:lang w:val="uk-UA"/>
        </w:rPr>
        <w:t xml:space="preserve"> </w:t>
      </w:r>
    </w:p>
    <w:p w:rsidR="00317B65" w:rsidRPr="00C10087" w:rsidRDefault="00317B65" w:rsidP="00002C86">
      <w:pPr>
        <w:shd w:val="clear" w:color="auto" w:fill="FFFFFF"/>
        <w:ind w:firstLine="720"/>
        <w:rPr>
          <w:b/>
          <w:bCs/>
          <w:szCs w:val="28"/>
          <w:lang w:val="uk-UA" w:eastAsia="uk-UA"/>
        </w:rPr>
      </w:pPr>
      <w:r w:rsidRPr="00C10087">
        <w:rPr>
          <w:spacing w:val="-2"/>
          <w:szCs w:val="28"/>
          <w:lang w:val="uk-UA"/>
        </w:rPr>
        <w:t xml:space="preserve">Обмінні пункти здійснюють операції купівлі та продажу іноземної валюти для фізичних осіб </w:t>
      </w:r>
      <w:r w:rsidR="006743BF">
        <w:rPr>
          <w:spacing w:val="-2"/>
          <w:szCs w:val="28"/>
          <w:lang w:val="uk-UA"/>
        </w:rPr>
        <w:t>–</w:t>
      </w:r>
      <w:r w:rsidRPr="00C10087">
        <w:rPr>
          <w:spacing w:val="-2"/>
          <w:szCs w:val="28"/>
          <w:lang w:val="uk-UA"/>
        </w:rPr>
        <w:t xml:space="preserve"> як резидентів</w:t>
      </w:r>
      <w:r w:rsidR="001B565D">
        <w:rPr>
          <w:spacing w:val="-2"/>
          <w:szCs w:val="28"/>
          <w:lang w:val="uk-UA"/>
        </w:rPr>
        <w:t>,</w:t>
      </w:r>
      <w:r w:rsidRPr="00C10087">
        <w:rPr>
          <w:spacing w:val="-2"/>
          <w:szCs w:val="28"/>
          <w:lang w:val="uk-UA"/>
        </w:rPr>
        <w:t xml:space="preserve"> так і нерезидентів України.</w:t>
      </w:r>
    </w:p>
    <w:p w:rsidR="00317B65" w:rsidRDefault="00317B65" w:rsidP="00002C86">
      <w:pPr>
        <w:shd w:val="clear" w:color="auto" w:fill="FFFFFF"/>
        <w:ind w:firstLine="720"/>
        <w:rPr>
          <w:szCs w:val="28"/>
          <w:lang w:val="uk-UA"/>
        </w:rPr>
      </w:pPr>
      <w:r w:rsidRPr="00B55828">
        <w:rPr>
          <w:szCs w:val="28"/>
          <w:lang w:val="uk-UA"/>
        </w:rPr>
        <w:t xml:space="preserve">Курси купівлі та продажу іноземних валют за гривні установлюються банком щоденно </w:t>
      </w:r>
      <w:r w:rsidRPr="00342608">
        <w:rPr>
          <w:szCs w:val="28"/>
        </w:rPr>
        <w:t>до  початку  робочого  дня  згідно  з  наказом  банку</w:t>
      </w:r>
      <w:r>
        <w:rPr>
          <w:szCs w:val="28"/>
          <w:lang w:val="uk-UA"/>
        </w:rPr>
        <w:t>.</w:t>
      </w:r>
    </w:p>
    <w:p w:rsidR="00317B65" w:rsidRDefault="00317B65" w:rsidP="00186F3C">
      <w:pPr>
        <w:pStyle w:val="21"/>
        <w:widowControl/>
        <w:tabs>
          <w:tab w:val="left" w:pos="442"/>
        </w:tabs>
        <w:rPr>
          <w:spacing w:val="-6"/>
          <w:sz w:val="28"/>
          <w:szCs w:val="28"/>
        </w:rPr>
      </w:pPr>
      <w:r>
        <w:rPr>
          <w:spacing w:val="-2"/>
          <w:sz w:val="28"/>
          <w:szCs w:val="28"/>
        </w:rPr>
        <w:t>Водночас п</w:t>
      </w:r>
      <w:r w:rsidRPr="00C815B5">
        <w:rPr>
          <w:spacing w:val="-2"/>
          <w:sz w:val="28"/>
          <w:szCs w:val="28"/>
        </w:rPr>
        <w:t xml:space="preserve">ункт обміну валют </w:t>
      </w:r>
      <w:r w:rsidRPr="003376CE">
        <w:rPr>
          <w:i/>
          <w:spacing w:val="-2"/>
          <w:sz w:val="28"/>
          <w:szCs w:val="28"/>
        </w:rPr>
        <w:t>не здійснює</w:t>
      </w:r>
      <w:r w:rsidRPr="00C815B5">
        <w:rPr>
          <w:spacing w:val="-2"/>
          <w:sz w:val="28"/>
          <w:szCs w:val="28"/>
        </w:rPr>
        <w:t xml:space="preserve"> розмін банкнот, не проводить обмін однієї валюти на іншу (конверсію),</w:t>
      </w:r>
      <w:r>
        <w:rPr>
          <w:spacing w:val="-2"/>
          <w:sz w:val="28"/>
          <w:szCs w:val="28"/>
        </w:rPr>
        <w:t xml:space="preserve"> </w:t>
      </w:r>
      <w:r w:rsidRPr="00C815B5">
        <w:rPr>
          <w:spacing w:val="-2"/>
          <w:sz w:val="28"/>
          <w:szCs w:val="28"/>
        </w:rPr>
        <w:t xml:space="preserve">не бере комісійні за проведення операцій купівлі-продажу валют. </w:t>
      </w:r>
    </w:p>
    <w:p w:rsidR="00317B65" w:rsidRDefault="00317B65" w:rsidP="00002C86">
      <w:pPr>
        <w:tabs>
          <w:tab w:val="left" w:pos="442"/>
        </w:tabs>
        <w:ind w:firstLine="720"/>
        <w:rPr>
          <w:szCs w:val="28"/>
          <w:lang w:val="uk-UA"/>
        </w:rPr>
      </w:pPr>
      <w:r>
        <w:rPr>
          <w:szCs w:val="28"/>
          <w:lang w:val="uk-UA"/>
        </w:rPr>
        <w:t>П</w:t>
      </w:r>
      <w:r w:rsidRPr="00C815B5">
        <w:rPr>
          <w:szCs w:val="28"/>
          <w:lang w:val="uk-UA"/>
        </w:rPr>
        <w:t>ри підприємствах торг</w:t>
      </w:r>
      <w:r w:rsidR="00186F3C">
        <w:rPr>
          <w:szCs w:val="28"/>
          <w:lang w:val="uk-UA"/>
        </w:rPr>
        <w:t>і</w:t>
      </w:r>
      <w:r w:rsidRPr="00C815B5">
        <w:rPr>
          <w:szCs w:val="28"/>
          <w:lang w:val="uk-UA"/>
        </w:rPr>
        <w:t>вельної мережі та підприємствах, що надають послуги населенню</w:t>
      </w:r>
      <w:r w:rsidR="00186F3C">
        <w:rPr>
          <w:szCs w:val="28"/>
          <w:lang w:val="uk-UA"/>
        </w:rPr>
        <w:t>,</w:t>
      </w:r>
      <w:r w:rsidRPr="00C815B5">
        <w:rPr>
          <w:szCs w:val="28"/>
          <w:lang w:val="uk-UA"/>
        </w:rPr>
        <w:t xml:space="preserve"> </w:t>
      </w:r>
      <w:r>
        <w:rPr>
          <w:szCs w:val="28"/>
          <w:lang w:val="uk-UA"/>
        </w:rPr>
        <w:t xml:space="preserve">можуть </w:t>
      </w:r>
      <w:r w:rsidRPr="00C815B5">
        <w:rPr>
          <w:szCs w:val="28"/>
          <w:lang w:val="uk-UA"/>
        </w:rPr>
        <w:t>відкривают</w:t>
      </w:r>
      <w:r w:rsidR="00186F3C">
        <w:rPr>
          <w:szCs w:val="28"/>
          <w:lang w:val="uk-UA"/>
        </w:rPr>
        <w:t>и</w:t>
      </w:r>
      <w:r>
        <w:rPr>
          <w:szCs w:val="28"/>
          <w:lang w:val="uk-UA"/>
        </w:rPr>
        <w:t xml:space="preserve"> обмінні каси</w:t>
      </w:r>
      <w:r w:rsidRPr="00C815B5">
        <w:rPr>
          <w:szCs w:val="28"/>
          <w:lang w:val="uk-UA"/>
        </w:rPr>
        <w:t xml:space="preserve"> </w:t>
      </w:r>
      <w:r>
        <w:rPr>
          <w:szCs w:val="28"/>
          <w:lang w:val="uk-UA"/>
        </w:rPr>
        <w:t>банку</w:t>
      </w:r>
      <w:r w:rsidRPr="00802830">
        <w:rPr>
          <w:szCs w:val="28"/>
          <w:lang w:val="uk-UA"/>
        </w:rPr>
        <w:t xml:space="preserve"> </w:t>
      </w:r>
      <w:r w:rsidRPr="00C815B5">
        <w:rPr>
          <w:szCs w:val="28"/>
          <w:lang w:val="uk-UA"/>
        </w:rPr>
        <w:t>на підставі договору між уповноваженим банком і підприємством.</w:t>
      </w:r>
    </w:p>
    <w:p w:rsidR="00317B65" w:rsidRDefault="00317B65" w:rsidP="00002C86">
      <w:pPr>
        <w:tabs>
          <w:tab w:val="left" w:pos="442"/>
        </w:tabs>
        <w:ind w:firstLine="720"/>
        <w:rPr>
          <w:szCs w:val="28"/>
          <w:lang w:val="uk-UA"/>
        </w:rPr>
      </w:pPr>
    </w:p>
    <w:p w:rsidR="00317B65" w:rsidRPr="0015546D" w:rsidRDefault="00317B65" w:rsidP="005824AA">
      <w:pPr>
        <w:pBdr>
          <w:left w:val="single" w:sz="18" w:space="4" w:color="76923C"/>
        </w:pBdr>
        <w:ind w:left="142" w:firstLine="0"/>
        <w:rPr>
          <w:rStyle w:val="14"/>
          <w:color w:val="76923C" w:themeColor="accent3" w:themeShade="BF"/>
          <w:lang w:val="uk-UA"/>
        </w:rPr>
      </w:pPr>
      <w:r w:rsidRPr="0015546D">
        <w:rPr>
          <w:b/>
          <w:color w:val="76923C" w:themeColor="accent3" w:themeShade="BF"/>
          <w:szCs w:val="28"/>
          <w:lang w:val="uk-UA"/>
        </w:rPr>
        <w:t>ЦЕ ЦІКАВО!</w:t>
      </w:r>
      <w:r w:rsidRPr="0015546D">
        <w:rPr>
          <w:rStyle w:val="14"/>
          <w:color w:val="76923C" w:themeColor="accent3" w:themeShade="BF"/>
          <w:lang w:val="uk-UA"/>
        </w:rPr>
        <w:t xml:space="preserve"> </w:t>
      </w:r>
    </w:p>
    <w:p w:rsidR="00317B65" w:rsidRPr="0015546D" w:rsidRDefault="00317B65" w:rsidP="005824AA">
      <w:pPr>
        <w:pBdr>
          <w:left w:val="single" w:sz="18" w:space="4" w:color="76923C"/>
        </w:pBdr>
        <w:ind w:left="142" w:firstLine="0"/>
        <w:rPr>
          <w:rStyle w:val="14"/>
          <w:color w:val="365F91" w:themeColor="accent1" w:themeShade="BF"/>
          <w:lang w:val="uk-UA"/>
        </w:rPr>
      </w:pPr>
      <w:r w:rsidRPr="0015546D">
        <w:rPr>
          <w:rStyle w:val="14"/>
          <w:color w:val="365F91" w:themeColor="accent1" w:themeShade="BF"/>
          <w:lang w:val="uk-UA"/>
        </w:rPr>
        <w:t xml:space="preserve">Операції з купівлі-продажу у фізичних осіб </w:t>
      </w:r>
      <w:r w:rsidR="006743BF" w:rsidRPr="0015546D">
        <w:rPr>
          <w:rStyle w:val="14"/>
          <w:color w:val="365F91" w:themeColor="accent1" w:themeShade="BF"/>
          <w:lang w:val="uk-UA"/>
        </w:rPr>
        <w:t>–</w:t>
      </w:r>
      <w:r w:rsidRPr="0015546D">
        <w:rPr>
          <w:rStyle w:val="14"/>
          <w:color w:val="365F91" w:themeColor="accent1" w:themeShade="BF"/>
          <w:lang w:val="uk-UA"/>
        </w:rPr>
        <w:t xml:space="preserve"> резидентів </w:t>
      </w:r>
      <w:r w:rsidR="00186F3C">
        <w:rPr>
          <w:rStyle w:val="14"/>
          <w:color w:val="365F91" w:themeColor="accent1" w:themeShade="BF"/>
          <w:lang w:val="uk-UA"/>
        </w:rPr>
        <w:t>і</w:t>
      </w:r>
      <w:r w:rsidRPr="0015546D">
        <w:rPr>
          <w:rStyle w:val="14"/>
          <w:color w:val="365F91" w:themeColor="accent1" w:themeShade="BF"/>
          <w:lang w:val="uk-UA"/>
        </w:rPr>
        <w:t xml:space="preserve"> нерезидентів готівкової іноземної валюти за готівкові гривні або зворотного обміну </w:t>
      </w:r>
      <w:r w:rsidRPr="0015546D">
        <w:rPr>
          <w:rStyle w:val="14"/>
          <w:color w:val="365F91" w:themeColor="accent1" w:themeShade="BF"/>
          <w:lang w:val="uk-UA"/>
        </w:rPr>
        <w:lastRenderedPageBreak/>
        <w:t>фізичними особами</w:t>
      </w:r>
      <w:r w:rsidR="00186F3C">
        <w:rPr>
          <w:rStyle w:val="14"/>
          <w:color w:val="365F91" w:themeColor="accent1" w:themeShade="BF"/>
          <w:lang w:val="uk-UA"/>
        </w:rPr>
        <w:t xml:space="preserve"> – </w:t>
      </w:r>
      <w:r w:rsidRPr="0015546D">
        <w:rPr>
          <w:rStyle w:val="14"/>
          <w:color w:val="365F91" w:themeColor="accent1" w:themeShade="BF"/>
          <w:lang w:val="uk-UA"/>
        </w:rPr>
        <w:t>нерезидентами невикористаних коштів у гривнях на</w:t>
      </w:r>
      <w:r w:rsidR="00186F3C">
        <w:rPr>
          <w:rStyle w:val="14"/>
          <w:color w:val="365F91" w:themeColor="accent1" w:themeShade="BF"/>
          <w:lang w:val="uk-UA"/>
        </w:rPr>
        <w:t xml:space="preserve"> </w:t>
      </w:r>
      <w:r w:rsidRPr="0015546D">
        <w:rPr>
          <w:rStyle w:val="14"/>
          <w:color w:val="365F91" w:themeColor="accent1" w:themeShade="BF"/>
          <w:lang w:val="uk-UA"/>
        </w:rPr>
        <w:t>готівкову</w:t>
      </w:r>
      <w:r w:rsidR="00186F3C">
        <w:rPr>
          <w:rStyle w:val="14"/>
          <w:color w:val="365F91" w:themeColor="accent1" w:themeShade="BF"/>
          <w:lang w:val="uk-UA"/>
        </w:rPr>
        <w:t xml:space="preserve"> </w:t>
      </w:r>
      <w:r w:rsidRPr="0015546D">
        <w:rPr>
          <w:rStyle w:val="14"/>
          <w:color w:val="365F91" w:themeColor="accent1" w:themeShade="BF"/>
          <w:lang w:val="uk-UA"/>
        </w:rPr>
        <w:t>іноземну</w:t>
      </w:r>
      <w:r w:rsidR="00186F3C">
        <w:rPr>
          <w:rStyle w:val="14"/>
          <w:color w:val="365F91" w:themeColor="accent1" w:themeShade="BF"/>
          <w:lang w:val="uk-UA"/>
        </w:rPr>
        <w:t xml:space="preserve"> </w:t>
      </w:r>
      <w:r w:rsidRPr="0015546D">
        <w:rPr>
          <w:rStyle w:val="14"/>
          <w:color w:val="365F91" w:themeColor="accent1" w:themeShade="BF"/>
          <w:lang w:val="uk-UA"/>
        </w:rPr>
        <w:t>валюту</w:t>
      </w:r>
      <w:r w:rsidR="00186F3C">
        <w:rPr>
          <w:rStyle w:val="14"/>
          <w:color w:val="365F91" w:themeColor="accent1" w:themeShade="BF"/>
          <w:lang w:val="uk-UA"/>
        </w:rPr>
        <w:t xml:space="preserve"> </w:t>
      </w:r>
      <w:r w:rsidRPr="0015546D">
        <w:rPr>
          <w:rStyle w:val="14"/>
          <w:color w:val="365F91" w:themeColor="accent1" w:themeShade="BF"/>
          <w:lang w:val="uk-UA"/>
        </w:rPr>
        <w:t>на</w:t>
      </w:r>
      <w:r w:rsidR="00186F3C">
        <w:rPr>
          <w:rStyle w:val="14"/>
          <w:color w:val="365F91" w:themeColor="accent1" w:themeShade="BF"/>
          <w:lang w:val="uk-UA"/>
        </w:rPr>
        <w:t xml:space="preserve"> </w:t>
      </w:r>
      <w:r w:rsidRPr="0015546D">
        <w:rPr>
          <w:rStyle w:val="14"/>
          <w:color w:val="365F91" w:themeColor="accent1" w:themeShade="BF"/>
          <w:lang w:val="uk-UA"/>
        </w:rPr>
        <w:t>суму,</w:t>
      </w:r>
      <w:r w:rsidR="00186F3C">
        <w:rPr>
          <w:rStyle w:val="14"/>
          <w:color w:val="365F91" w:themeColor="accent1" w:themeShade="BF"/>
          <w:lang w:val="uk-UA"/>
        </w:rPr>
        <w:t xml:space="preserve"> </w:t>
      </w:r>
      <w:r w:rsidRPr="0015546D">
        <w:rPr>
          <w:rStyle w:val="14"/>
          <w:color w:val="365F91" w:themeColor="accent1" w:themeShade="BF"/>
          <w:lang w:val="uk-UA"/>
        </w:rPr>
        <w:t>що перевищує</w:t>
      </w:r>
      <w:r w:rsidR="00186F3C">
        <w:rPr>
          <w:rStyle w:val="14"/>
          <w:color w:val="365F91" w:themeColor="accent1" w:themeShade="BF"/>
          <w:lang w:val="uk-UA"/>
        </w:rPr>
        <w:t xml:space="preserve"> </w:t>
      </w:r>
      <w:r w:rsidRPr="0015546D">
        <w:rPr>
          <w:rStyle w:val="14"/>
          <w:color w:val="365F91" w:themeColor="accent1" w:themeShade="BF"/>
          <w:lang w:val="uk-UA"/>
        </w:rPr>
        <w:t>15 000</w:t>
      </w:r>
      <w:r w:rsidR="00186F3C">
        <w:rPr>
          <w:rStyle w:val="14"/>
          <w:color w:val="365F91" w:themeColor="accent1" w:themeShade="BF"/>
          <w:lang w:val="uk-UA"/>
        </w:rPr>
        <w:t xml:space="preserve"> </w:t>
      </w:r>
      <w:r w:rsidRPr="0015546D">
        <w:rPr>
          <w:rStyle w:val="14"/>
          <w:color w:val="365F91" w:themeColor="accent1" w:themeShade="BF"/>
          <w:lang w:val="uk-UA"/>
        </w:rPr>
        <w:t>гривень,  здійснюються лише через касу банку (фінансової установи) після  пред</w:t>
      </w:r>
      <w:r w:rsidR="006743BF" w:rsidRPr="0015546D">
        <w:rPr>
          <w:color w:val="365F91" w:themeColor="accent1" w:themeShade="BF"/>
          <w:szCs w:val="28"/>
          <w:lang w:val="uk-UA" w:eastAsia="uk-UA"/>
        </w:rPr>
        <w:t>’</w:t>
      </w:r>
      <w:r w:rsidRPr="0015546D">
        <w:rPr>
          <w:rStyle w:val="14"/>
          <w:color w:val="365F91" w:themeColor="accent1" w:themeShade="BF"/>
          <w:lang w:val="uk-UA"/>
        </w:rPr>
        <w:t>явлення документа, який засвідчує особу, що здійснює операцію з готівкою, із зазначенням у квитанції за встановленою формою прізвища, імені, по</w:t>
      </w:r>
      <w:r w:rsidR="00410D58">
        <w:rPr>
          <w:rStyle w:val="14"/>
          <w:color w:val="365F91" w:themeColor="accent1" w:themeShade="BF"/>
          <w:lang w:val="uk-UA"/>
        </w:rPr>
        <w:t>-</w:t>
      </w:r>
      <w:r w:rsidRPr="0015546D">
        <w:rPr>
          <w:rStyle w:val="14"/>
          <w:color w:val="365F91" w:themeColor="accent1" w:themeShade="BF"/>
          <w:lang w:val="uk-UA"/>
        </w:rPr>
        <w:t xml:space="preserve">батькові,  а на суму, що перевищує 50 000 гривень, </w:t>
      </w:r>
      <w:r w:rsidR="006743BF" w:rsidRPr="0015546D">
        <w:rPr>
          <w:rStyle w:val="14"/>
          <w:color w:val="365F91" w:themeColor="accent1" w:themeShade="BF"/>
          <w:lang w:val="uk-UA"/>
        </w:rPr>
        <w:t>–</w:t>
      </w:r>
      <w:r w:rsidRPr="0015546D">
        <w:rPr>
          <w:rStyle w:val="14"/>
          <w:color w:val="365F91" w:themeColor="accent1" w:themeShade="BF"/>
          <w:lang w:val="uk-UA"/>
        </w:rPr>
        <w:t xml:space="preserve"> із зазначенням у квитанції таких реквізитів: прізвища, імені, по батькові особи, яка здійснює таку операцію, серії та номера паспорта (іншого документа, який засвідчує особу), дати видачі та органу, що його видав, місця проживання, ідентифікаційного номера згідно з Державним реєстром фізичних осіб </w:t>
      </w:r>
      <w:r w:rsidR="006743BF" w:rsidRPr="0015546D">
        <w:rPr>
          <w:rStyle w:val="14"/>
          <w:color w:val="365F91" w:themeColor="accent1" w:themeShade="BF"/>
          <w:lang w:val="uk-UA"/>
        </w:rPr>
        <w:t>–</w:t>
      </w:r>
      <w:r w:rsidRPr="0015546D">
        <w:rPr>
          <w:rStyle w:val="14"/>
          <w:color w:val="365F91" w:themeColor="accent1" w:themeShade="BF"/>
          <w:lang w:val="uk-UA"/>
        </w:rPr>
        <w:t xml:space="preserve"> платників податків та інших обов'язкових платежів (за наявності).</w:t>
      </w:r>
    </w:p>
    <w:p w:rsidR="00317B65" w:rsidRPr="0015546D" w:rsidRDefault="00317B65" w:rsidP="005824AA">
      <w:pPr>
        <w:pBdr>
          <w:left w:val="single" w:sz="18" w:space="4" w:color="76923C"/>
        </w:pBdr>
        <w:ind w:left="142" w:firstLine="0"/>
        <w:rPr>
          <w:rStyle w:val="14"/>
          <w:color w:val="365F91" w:themeColor="accent1" w:themeShade="BF"/>
        </w:rPr>
      </w:pPr>
      <w:r w:rsidRPr="0015546D">
        <w:rPr>
          <w:rStyle w:val="14"/>
          <w:color w:val="365F91" w:themeColor="accent1" w:themeShade="BF"/>
          <w:lang w:val="uk-UA"/>
        </w:rPr>
        <w:t xml:space="preserve">Назва валюти в довідках </w:t>
      </w:r>
      <w:r w:rsidR="00186F3C">
        <w:rPr>
          <w:rStyle w:val="14"/>
          <w:color w:val="365F91" w:themeColor="accent1" w:themeShade="BF"/>
          <w:lang w:val="uk-UA"/>
        </w:rPr>
        <w:t>і</w:t>
      </w:r>
      <w:r w:rsidRPr="0015546D">
        <w:rPr>
          <w:rStyle w:val="14"/>
          <w:color w:val="365F91" w:themeColor="accent1" w:themeShade="BF"/>
          <w:lang w:val="uk-UA"/>
        </w:rPr>
        <w:t xml:space="preserve"> квитанціях під час здійснення відповідних операцій проставляється літерним кодом згідно з кодами валют Класифікатора іноземних валют </w:t>
      </w:r>
      <w:r w:rsidR="00186F3C">
        <w:rPr>
          <w:rStyle w:val="14"/>
          <w:color w:val="365F91" w:themeColor="accent1" w:themeShade="BF"/>
          <w:lang w:val="uk-UA"/>
        </w:rPr>
        <w:t>і</w:t>
      </w:r>
      <w:r w:rsidRPr="0015546D">
        <w:rPr>
          <w:rStyle w:val="14"/>
          <w:color w:val="365F91" w:themeColor="accent1" w:themeShade="BF"/>
          <w:lang w:val="uk-UA"/>
        </w:rPr>
        <w:t xml:space="preserve"> банківських металів, затвер</w:t>
      </w:r>
      <w:r w:rsidR="006743BF" w:rsidRPr="0015546D">
        <w:rPr>
          <w:rStyle w:val="14"/>
          <w:color w:val="365F91" w:themeColor="accent1" w:themeShade="BF"/>
          <w:lang w:val="uk-UA"/>
        </w:rPr>
        <w:softHyphen/>
      </w:r>
      <w:r w:rsidRPr="0015546D">
        <w:rPr>
          <w:rStyle w:val="14"/>
          <w:color w:val="365F91" w:themeColor="accent1" w:themeShade="BF"/>
          <w:lang w:val="uk-UA"/>
        </w:rPr>
        <w:t>дже</w:t>
      </w:r>
      <w:r w:rsidR="006743BF" w:rsidRPr="0015546D">
        <w:rPr>
          <w:rStyle w:val="14"/>
          <w:color w:val="365F91" w:themeColor="accent1" w:themeShade="BF"/>
          <w:lang w:val="uk-UA"/>
        </w:rPr>
        <w:softHyphen/>
      </w:r>
      <w:r w:rsidRPr="0015546D">
        <w:rPr>
          <w:rStyle w:val="14"/>
          <w:color w:val="365F91" w:themeColor="accent1" w:themeShade="BF"/>
          <w:lang w:val="uk-UA"/>
        </w:rPr>
        <w:t xml:space="preserve">ного постановою </w:t>
      </w:r>
      <w:r w:rsidRPr="0015546D">
        <w:rPr>
          <w:rStyle w:val="14"/>
          <w:color w:val="365F91" w:themeColor="accent1" w:themeShade="BF"/>
        </w:rPr>
        <w:t>Правління Національного банку України.</w:t>
      </w:r>
    </w:p>
    <w:p w:rsidR="00317B65" w:rsidRDefault="00317B65" w:rsidP="00DE3765">
      <w:pPr>
        <w:shd w:val="clear" w:color="auto" w:fill="FFFFFF"/>
        <w:ind w:firstLine="720"/>
        <w:rPr>
          <w:szCs w:val="28"/>
          <w:lang w:val="uk-UA"/>
        </w:rPr>
      </w:pPr>
    </w:p>
    <w:p w:rsidR="00317B65" w:rsidRPr="00170B58" w:rsidRDefault="00317B65" w:rsidP="00DE3765">
      <w:pPr>
        <w:shd w:val="clear" w:color="auto" w:fill="FFFFFF"/>
        <w:ind w:firstLine="720"/>
        <w:rPr>
          <w:szCs w:val="28"/>
        </w:rPr>
      </w:pPr>
      <w:r w:rsidRPr="006749D4">
        <w:rPr>
          <w:szCs w:val="28"/>
        </w:rPr>
        <w:t>Купівл</w:t>
      </w:r>
      <w:r w:rsidR="00170B58">
        <w:rPr>
          <w:szCs w:val="28"/>
          <w:lang w:val="uk-UA"/>
        </w:rPr>
        <w:t>ю</w:t>
      </w:r>
      <w:r w:rsidRPr="006749D4">
        <w:rPr>
          <w:szCs w:val="28"/>
        </w:rPr>
        <w:t xml:space="preserve"> </w:t>
      </w:r>
      <w:r w:rsidR="00186F3C">
        <w:rPr>
          <w:szCs w:val="28"/>
          <w:lang w:val="uk-UA"/>
        </w:rPr>
        <w:t>і</w:t>
      </w:r>
      <w:r w:rsidRPr="006749D4">
        <w:rPr>
          <w:szCs w:val="28"/>
        </w:rPr>
        <w:t xml:space="preserve"> продаж валют банки здійсню</w:t>
      </w:r>
      <w:r w:rsidR="00186F3C">
        <w:rPr>
          <w:szCs w:val="28"/>
          <w:lang w:val="uk-UA"/>
        </w:rPr>
        <w:t>ють</w:t>
      </w:r>
      <w:r w:rsidRPr="006749D4">
        <w:rPr>
          <w:szCs w:val="28"/>
        </w:rPr>
        <w:t xml:space="preserve"> за різними курсами, які ще називаються </w:t>
      </w:r>
      <w:r w:rsidRPr="0028000E">
        <w:rPr>
          <w:b/>
          <w:i/>
          <w:szCs w:val="28"/>
        </w:rPr>
        <w:t xml:space="preserve">курсами покупця </w:t>
      </w:r>
      <w:r w:rsidR="00186F3C" w:rsidRPr="00170B58">
        <w:rPr>
          <w:szCs w:val="28"/>
          <w:lang w:val="uk-UA"/>
        </w:rPr>
        <w:t>і</w:t>
      </w:r>
      <w:r w:rsidRPr="0028000E">
        <w:rPr>
          <w:b/>
          <w:i/>
          <w:szCs w:val="28"/>
        </w:rPr>
        <w:t xml:space="preserve"> курсами продавця</w:t>
      </w:r>
      <w:r w:rsidR="00170B58" w:rsidRPr="00170B58">
        <w:rPr>
          <w:i/>
          <w:szCs w:val="28"/>
          <w:lang w:val="uk-UA"/>
        </w:rPr>
        <w:t xml:space="preserve"> </w:t>
      </w:r>
      <w:r w:rsidR="00170B58" w:rsidRPr="00170B58">
        <w:rPr>
          <w:szCs w:val="28"/>
          <w:lang w:val="uk-UA"/>
        </w:rPr>
        <w:t>(</w:t>
      </w:r>
      <w:r w:rsidR="00170B58" w:rsidRPr="00170B58">
        <w:rPr>
          <w:i/>
          <w:szCs w:val="28"/>
          <w:lang w:val="uk-UA"/>
        </w:rPr>
        <w:t>табл. 9.8</w:t>
      </w:r>
      <w:r w:rsidR="00170B58" w:rsidRPr="00170B58">
        <w:rPr>
          <w:szCs w:val="28"/>
          <w:lang w:val="uk-UA"/>
        </w:rPr>
        <w:t>)</w:t>
      </w:r>
      <w:r w:rsidRPr="00170B58">
        <w:rPr>
          <w:szCs w:val="28"/>
        </w:rPr>
        <w:t>.</w:t>
      </w:r>
    </w:p>
    <w:p w:rsidR="00317B65" w:rsidRDefault="00317B65" w:rsidP="00DE3765">
      <w:pPr>
        <w:pStyle w:val="bheader2"/>
        <w:spacing w:before="0" w:beforeAutospacing="0" w:after="0" w:afterAutospacing="0"/>
        <w:jc w:val="right"/>
        <w:rPr>
          <w:sz w:val="28"/>
          <w:szCs w:val="28"/>
          <w:lang w:val="uk-UA"/>
        </w:rPr>
      </w:pPr>
      <w:r>
        <w:rPr>
          <w:sz w:val="28"/>
          <w:szCs w:val="28"/>
          <w:lang w:val="uk-UA"/>
        </w:rPr>
        <w:t>Таблиця 9.8</w:t>
      </w:r>
    </w:p>
    <w:p w:rsidR="00317B65" w:rsidRPr="005A2441" w:rsidRDefault="00317B65" w:rsidP="003E664A">
      <w:pPr>
        <w:shd w:val="clear" w:color="auto" w:fill="FFFFFF"/>
        <w:ind w:firstLine="0"/>
        <w:jc w:val="center"/>
        <w:rPr>
          <w:b/>
          <w:szCs w:val="28"/>
          <w:lang w:val="uk-UA"/>
        </w:rPr>
      </w:pPr>
      <w:r w:rsidRPr="005A2441">
        <w:rPr>
          <w:b/>
          <w:szCs w:val="28"/>
          <w:lang w:val="uk-UA"/>
        </w:rPr>
        <w:t xml:space="preserve">Відмінності між </w:t>
      </w:r>
      <w:r w:rsidRPr="005A2441">
        <w:rPr>
          <w:b/>
          <w:szCs w:val="28"/>
        </w:rPr>
        <w:t xml:space="preserve">курсами покупця </w:t>
      </w:r>
      <w:r w:rsidR="003E664A">
        <w:rPr>
          <w:b/>
          <w:szCs w:val="28"/>
          <w:lang w:val="uk-UA"/>
        </w:rPr>
        <w:br/>
      </w:r>
      <w:r w:rsidR="00186F3C">
        <w:rPr>
          <w:b/>
          <w:szCs w:val="28"/>
          <w:lang w:val="uk-UA"/>
        </w:rPr>
        <w:t>і</w:t>
      </w:r>
      <w:r w:rsidRPr="005A2441">
        <w:rPr>
          <w:b/>
          <w:szCs w:val="28"/>
        </w:rPr>
        <w:t xml:space="preserve"> курсами продавця</w:t>
      </w:r>
      <w:r w:rsidRPr="005A2441">
        <w:rPr>
          <w:b/>
          <w:szCs w:val="28"/>
          <w:lang w:val="uk-UA"/>
        </w:rPr>
        <w:t xml:space="preserve">  </w:t>
      </w:r>
    </w:p>
    <w:tbl>
      <w:tblPr>
        <w:tblW w:w="9356" w:type="dxa"/>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4536"/>
        <w:gridCol w:w="4820"/>
      </w:tblGrid>
      <w:tr w:rsidR="00317B65" w:rsidRPr="00D808E9" w:rsidTr="0015546D">
        <w:tc>
          <w:tcPr>
            <w:tcW w:w="4536" w:type="dxa"/>
            <w:shd w:val="clear" w:color="auto" w:fill="auto"/>
            <w:vAlign w:val="center"/>
          </w:tcPr>
          <w:p w:rsidR="00317B65" w:rsidRPr="003E664A" w:rsidRDefault="00317B65" w:rsidP="006743BF">
            <w:pPr>
              <w:ind w:firstLine="0"/>
              <w:jc w:val="center"/>
              <w:rPr>
                <w:b/>
                <w:sz w:val="24"/>
                <w:lang w:val="uk-UA"/>
              </w:rPr>
            </w:pPr>
            <w:r w:rsidRPr="003E664A">
              <w:rPr>
                <w:b/>
                <w:bCs/>
                <w:iCs/>
                <w:sz w:val="24"/>
              </w:rPr>
              <w:t>Курс покупця</w:t>
            </w:r>
          </w:p>
        </w:tc>
        <w:tc>
          <w:tcPr>
            <w:tcW w:w="4820" w:type="dxa"/>
            <w:shd w:val="clear" w:color="auto" w:fill="auto"/>
            <w:vAlign w:val="center"/>
          </w:tcPr>
          <w:p w:rsidR="00317B65" w:rsidRPr="003E664A" w:rsidRDefault="00317B65" w:rsidP="006743BF">
            <w:pPr>
              <w:ind w:firstLine="0"/>
              <w:jc w:val="center"/>
              <w:rPr>
                <w:b/>
                <w:sz w:val="24"/>
                <w:lang w:val="uk-UA"/>
              </w:rPr>
            </w:pPr>
            <w:r w:rsidRPr="003E664A">
              <w:rPr>
                <w:b/>
                <w:bCs/>
                <w:iCs/>
                <w:sz w:val="24"/>
              </w:rPr>
              <w:t>Курс продавця</w:t>
            </w:r>
          </w:p>
        </w:tc>
      </w:tr>
      <w:tr w:rsidR="00317B65" w:rsidRPr="00D808E9" w:rsidTr="0015546D">
        <w:trPr>
          <w:trHeight w:val="371"/>
        </w:trPr>
        <w:tc>
          <w:tcPr>
            <w:tcW w:w="4536" w:type="dxa"/>
            <w:shd w:val="clear" w:color="auto" w:fill="auto"/>
          </w:tcPr>
          <w:p w:rsidR="00317B65" w:rsidRPr="00D808E9" w:rsidRDefault="005D4044" w:rsidP="00B520D9">
            <w:pPr>
              <w:ind w:left="142" w:firstLine="34"/>
              <w:rPr>
                <w:lang w:val="uk-UA"/>
              </w:rPr>
            </w:pPr>
            <w:r>
              <w:rPr>
                <w:szCs w:val="28"/>
                <w:lang w:val="uk-UA"/>
              </w:rPr>
              <w:t>к</w:t>
            </w:r>
            <w:r w:rsidR="00317B65" w:rsidRPr="00E814BE">
              <w:rPr>
                <w:szCs w:val="28"/>
              </w:rPr>
              <w:t>урс, за яким уповно</w:t>
            </w:r>
            <w:r w:rsidR="006743BF">
              <w:rPr>
                <w:szCs w:val="28"/>
                <w:lang w:val="uk-UA"/>
              </w:rPr>
              <w:softHyphen/>
            </w:r>
            <w:r w:rsidR="00317B65" w:rsidRPr="00E814BE">
              <w:rPr>
                <w:szCs w:val="28"/>
              </w:rPr>
              <w:t>важений банк купує іноземну валюту за національну на ринку</w:t>
            </w:r>
          </w:p>
        </w:tc>
        <w:tc>
          <w:tcPr>
            <w:tcW w:w="4820" w:type="dxa"/>
            <w:shd w:val="clear" w:color="auto" w:fill="auto"/>
          </w:tcPr>
          <w:p w:rsidR="00317B65" w:rsidRPr="009B39C5" w:rsidRDefault="005D4044" w:rsidP="00B520D9">
            <w:pPr>
              <w:ind w:firstLine="34"/>
              <w:rPr>
                <w:lang w:val="uk-UA"/>
              </w:rPr>
            </w:pPr>
            <w:r>
              <w:rPr>
                <w:szCs w:val="28"/>
                <w:lang w:val="uk-UA"/>
              </w:rPr>
              <w:t>к</w:t>
            </w:r>
            <w:r w:rsidR="00317B65" w:rsidRPr="006749D4">
              <w:rPr>
                <w:szCs w:val="28"/>
              </w:rPr>
              <w:t xml:space="preserve">урс, за яким банк продає валюту на ринку. Банки продають іноземну валюту за національну дорожче, ніж купують її за курсами продавця </w:t>
            </w:r>
          </w:p>
        </w:tc>
      </w:tr>
    </w:tbl>
    <w:p w:rsidR="00317B65" w:rsidRPr="002C25CB" w:rsidRDefault="00317B65" w:rsidP="00DE3765">
      <w:pPr>
        <w:pStyle w:val="bheader2"/>
        <w:spacing w:before="0" w:beforeAutospacing="0" w:after="0" w:afterAutospacing="0"/>
        <w:rPr>
          <w:sz w:val="28"/>
          <w:szCs w:val="28"/>
          <w:lang w:val="uk-UA"/>
        </w:rPr>
      </w:pPr>
    </w:p>
    <w:p w:rsidR="00317B65" w:rsidRDefault="00317B65" w:rsidP="00DE3765">
      <w:pPr>
        <w:shd w:val="clear" w:color="auto" w:fill="FFFFFF"/>
        <w:ind w:firstLine="720"/>
        <w:rPr>
          <w:b/>
          <w:bCs/>
          <w:szCs w:val="28"/>
          <w:lang w:val="uk-UA"/>
        </w:rPr>
      </w:pPr>
      <w:r w:rsidRPr="00E814BE">
        <w:rPr>
          <w:szCs w:val="28"/>
          <w:lang w:val="uk-UA"/>
        </w:rPr>
        <w:t xml:space="preserve">Різниця між курсом продавця </w:t>
      </w:r>
      <w:r w:rsidR="00B520D9">
        <w:rPr>
          <w:szCs w:val="28"/>
          <w:lang w:val="uk-UA"/>
        </w:rPr>
        <w:t>і</w:t>
      </w:r>
      <w:r w:rsidRPr="00E814BE">
        <w:rPr>
          <w:szCs w:val="28"/>
          <w:lang w:val="uk-UA"/>
        </w:rPr>
        <w:t xml:space="preserve"> покупця називається</w:t>
      </w:r>
      <w:r w:rsidR="00011CC0">
        <w:rPr>
          <w:szCs w:val="28"/>
          <w:lang w:val="uk-UA"/>
        </w:rPr>
        <w:t xml:space="preserve"> </w:t>
      </w:r>
      <w:r w:rsidRPr="00E814BE">
        <w:rPr>
          <w:b/>
          <w:bCs/>
          <w:i/>
          <w:iCs/>
          <w:szCs w:val="28"/>
          <w:lang w:val="uk-UA"/>
        </w:rPr>
        <w:t>маржею</w:t>
      </w:r>
      <w:r>
        <w:rPr>
          <w:szCs w:val="28"/>
          <w:lang w:val="uk-UA"/>
        </w:rPr>
        <w:t>,</w:t>
      </w:r>
      <w:r w:rsidR="00B520D9">
        <w:rPr>
          <w:szCs w:val="28"/>
          <w:lang w:val="uk-UA"/>
        </w:rPr>
        <w:t xml:space="preserve"> </w:t>
      </w:r>
      <w:r>
        <w:rPr>
          <w:szCs w:val="28"/>
          <w:lang w:val="uk-UA"/>
        </w:rPr>
        <w:t>яка</w:t>
      </w:r>
      <w:r w:rsidRPr="00E814BE">
        <w:rPr>
          <w:szCs w:val="28"/>
          <w:lang w:val="uk-UA"/>
        </w:rPr>
        <w:t xml:space="preserve"> покриває витрати банку і формує його</w:t>
      </w:r>
      <w:r w:rsidRPr="006749D4">
        <w:rPr>
          <w:szCs w:val="28"/>
        </w:rPr>
        <w:t> </w:t>
      </w:r>
      <w:r w:rsidRPr="00E814BE">
        <w:rPr>
          <w:b/>
          <w:bCs/>
          <w:szCs w:val="28"/>
          <w:lang w:val="uk-UA"/>
        </w:rPr>
        <w:t>прибуток від валютних операцій.</w:t>
      </w:r>
    </w:p>
    <w:p w:rsidR="00317B65" w:rsidRPr="002C25CB" w:rsidRDefault="00317B65">
      <w:pPr>
        <w:rPr>
          <w:szCs w:val="28"/>
          <w:lang w:val="uk-UA"/>
        </w:rPr>
      </w:pPr>
    </w:p>
    <w:p w:rsidR="00317B65" w:rsidRDefault="006743BF" w:rsidP="006743BF">
      <w:pPr>
        <w:pStyle w:val="2"/>
      </w:pPr>
      <w:r>
        <w:rPr>
          <w:rFonts w:ascii="Arial Black" w:hAnsi="Arial Black"/>
          <w:sz w:val="48"/>
          <w:szCs w:val="48"/>
        </w:rPr>
        <w:t>?</w:t>
      </w:r>
      <w:r w:rsidRPr="006743BF">
        <w:t xml:space="preserve"> </w:t>
      </w:r>
      <w:r w:rsidR="00F43A7A">
        <w:rPr>
          <w:lang w:val="uk-UA"/>
        </w:rPr>
        <w:t xml:space="preserve"> </w:t>
      </w:r>
      <w:r w:rsidRPr="006743BF">
        <w:t>Що таке ри</w:t>
      </w:r>
      <w:r w:rsidRPr="006743BF">
        <w:rPr>
          <w:rStyle w:val="14"/>
          <w:b/>
        </w:rPr>
        <w:t>нок FOREX</w:t>
      </w:r>
      <w:r w:rsidR="00F43A7A">
        <w:rPr>
          <w:rStyle w:val="14"/>
          <w:b/>
          <w:lang w:val="uk-UA"/>
        </w:rPr>
        <w:t xml:space="preserve">. </w:t>
      </w:r>
      <w:r w:rsidRPr="006743BF">
        <w:rPr>
          <w:rStyle w:val="14"/>
          <w:b/>
        </w:rPr>
        <w:t xml:space="preserve"> Хто</w:t>
      </w:r>
      <w:r w:rsidRPr="006743BF">
        <w:t xml:space="preserve"> є учасниками цього ринку</w:t>
      </w:r>
    </w:p>
    <w:p w:rsidR="006743BF" w:rsidRPr="002C25CB" w:rsidRDefault="006743BF" w:rsidP="00DE3765">
      <w:pPr>
        <w:pStyle w:val="a3"/>
        <w:shd w:val="clear" w:color="auto" w:fill="FFFFFF"/>
        <w:ind w:firstLine="720"/>
      </w:pPr>
    </w:p>
    <w:p w:rsidR="00317B65" w:rsidRDefault="000D2640" w:rsidP="00DE3765">
      <w:pPr>
        <w:pStyle w:val="a3"/>
        <w:shd w:val="clear" w:color="auto" w:fill="FFFFFF"/>
        <w:ind w:firstLine="720"/>
        <w:rPr>
          <w:rStyle w:val="apple-converted-space"/>
        </w:rPr>
      </w:pPr>
      <w:r>
        <w:t>У</w:t>
      </w:r>
      <w:r w:rsidR="00317B65" w:rsidRPr="00DC768B">
        <w:t xml:space="preserve"> процесі формування міжнародного ринку валют з</w:t>
      </w:r>
      <w:r>
        <w:t>’</w:t>
      </w:r>
      <w:r w:rsidR="00317B65" w:rsidRPr="00DC768B">
        <w:t xml:space="preserve">явився новий вид бізнесу, який заснований на отриманні прибутку від курсової різниці в умовах вільної і постійної зміни валютних курсів. При цьому зміна курсів зумовлена різними ринковими умовами </w:t>
      </w:r>
      <w:r>
        <w:t>та</w:t>
      </w:r>
      <w:r w:rsidR="00317B65" w:rsidRPr="00DC768B">
        <w:t xml:space="preserve"> регулюється тільки попитом і пропозицією.</w:t>
      </w:r>
      <w:r w:rsidR="00317B65" w:rsidRPr="00DC768B">
        <w:rPr>
          <w:rStyle w:val="apple-converted-space"/>
        </w:rPr>
        <w:t> </w:t>
      </w:r>
    </w:p>
    <w:p w:rsidR="00317B65" w:rsidRDefault="00317B65" w:rsidP="00DE3765">
      <w:pPr>
        <w:pStyle w:val="a3"/>
        <w:shd w:val="clear" w:color="auto" w:fill="FFFFFF"/>
        <w:ind w:firstLine="720"/>
        <w:rPr>
          <w:rStyle w:val="apple-converted-space"/>
        </w:rPr>
      </w:pPr>
      <w:r w:rsidRPr="00DC768B">
        <w:t>Сук</w:t>
      </w:r>
      <w:r>
        <w:t>упність конверсійних операцій з</w:t>
      </w:r>
      <w:r w:rsidRPr="00DC768B">
        <w:t xml:space="preserve"> обміну валют у світовому масштабі отримала назву </w:t>
      </w:r>
      <w:r>
        <w:t xml:space="preserve">ринку </w:t>
      </w:r>
      <w:r w:rsidRPr="00E814BE">
        <w:rPr>
          <w:b/>
        </w:rPr>
        <w:t xml:space="preserve">FOREX </w:t>
      </w:r>
      <w:r w:rsidRPr="00DC768B">
        <w:t>(</w:t>
      </w:r>
      <w:r w:rsidRPr="006743BF">
        <w:rPr>
          <w:i/>
        </w:rPr>
        <w:t>Foreign Exchange Market</w:t>
      </w:r>
      <w:r w:rsidRPr="00DC768B">
        <w:t>).</w:t>
      </w:r>
      <w:r w:rsidRPr="00DC768B">
        <w:rPr>
          <w:rStyle w:val="apple-converted-space"/>
        </w:rPr>
        <w:t> </w:t>
      </w:r>
    </w:p>
    <w:p w:rsidR="00317B65" w:rsidRDefault="00317B65" w:rsidP="00DE3765">
      <w:pPr>
        <w:pStyle w:val="a3"/>
        <w:shd w:val="clear" w:color="auto" w:fill="FFFFFF"/>
        <w:ind w:firstLine="720"/>
        <w:rPr>
          <w:rStyle w:val="apple-converted-space"/>
        </w:rPr>
      </w:pPr>
      <w:r w:rsidRPr="00DC768B">
        <w:lastRenderedPageBreak/>
        <w:t>У зв</w:t>
      </w:r>
      <w:r w:rsidR="000D2640">
        <w:t>’</w:t>
      </w:r>
      <w:r w:rsidRPr="00DC768B">
        <w:t>язку з постійною необхідністю в обміні іноземних валют сформувалася єдина телекомунікаційна мережа, що дозволяє мільйонам продавців і покупців валюти проводити обмінні операції цілодобово з будь-яких точок земної кулі. Інвесторів, які здійснюють подібні операції, прийнято називати трейдерами (торг</w:t>
      </w:r>
      <w:r w:rsidR="000D2640">
        <w:t>і</w:t>
      </w:r>
      <w:r w:rsidRPr="00DC768B">
        <w:t>вцями).</w:t>
      </w:r>
      <w:r w:rsidRPr="00DC768B">
        <w:rPr>
          <w:rStyle w:val="apple-converted-space"/>
        </w:rPr>
        <w:t> </w:t>
      </w:r>
    </w:p>
    <w:p w:rsidR="00317B65" w:rsidRDefault="00317B65" w:rsidP="00DE3765">
      <w:pPr>
        <w:pStyle w:val="a3"/>
        <w:shd w:val="clear" w:color="auto" w:fill="FFFFFF"/>
        <w:ind w:firstLine="720"/>
        <w:rPr>
          <w:rStyle w:val="apple-converted-space"/>
        </w:rPr>
      </w:pPr>
      <w:r w:rsidRPr="00DC768B">
        <w:t xml:space="preserve">У даний час будь-хто може спробувати себе </w:t>
      </w:r>
      <w:r w:rsidR="000D2640">
        <w:t>в ролі</w:t>
      </w:r>
      <w:r w:rsidRPr="00DC768B">
        <w:t xml:space="preserve"> трейдера на міжнародному валютному ринку. Почати кар</w:t>
      </w:r>
      <w:r w:rsidR="002A05F8">
        <w:t>’</w:t>
      </w:r>
      <w:r w:rsidRPr="00DC768B">
        <w:t>єру трейдера можна в будь-якому віці, при цьому освіта і попередній досвід роботи не мають такого значного впливу на успішність трейдера, як природжені аналітичні здібності і вміння деяк</w:t>
      </w:r>
      <w:r w:rsidR="000D2640">
        <w:t>ою</w:t>
      </w:r>
      <w:r w:rsidRPr="00DC768B">
        <w:t xml:space="preserve"> мір</w:t>
      </w:r>
      <w:r w:rsidR="000D2640">
        <w:t>ою</w:t>
      </w:r>
      <w:r w:rsidRPr="00DC768B">
        <w:t xml:space="preserve"> відчувати поведінку ринку.</w:t>
      </w:r>
      <w:r w:rsidRPr="00DC768B">
        <w:rPr>
          <w:rStyle w:val="apple-converted-space"/>
        </w:rPr>
        <w:t> </w:t>
      </w:r>
      <w:bookmarkStart w:id="5" w:name="Сучасний_погляд_на_FOREX"/>
      <w:bookmarkEnd w:id="5"/>
    </w:p>
    <w:p w:rsidR="00317B65" w:rsidRDefault="00317B65" w:rsidP="00DE3765">
      <w:pPr>
        <w:pStyle w:val="a3"/>
        <w:shd w:val="clear" w:color="auto" w:fill="FFFFFF"/>
        <w:ind w:firstLine="720"/>
      </w:pPr>
      <w:r w:rsidRPr="00DC768B">
        <w:t xml:space="preserve">Основними валютами на цьому ринку є долар США (USD), єдина європейська валюта євро (EUR), японська </w:t>
      </w:r>
      <w:r w:rsidR="00735068">
        <w:t>є</w:t>
      </w:r>
      <w:r w:rsidRPr="00DC768B">
        <w:t xml:space="preserve">на (JPY), швейцарський франк (CHF) і англійський фунт стерлінгів (GPB). Учасниками валютного ринку є банки, міжнародні корпорації </w:t>
      </w:r>
      <w:r w:rsidR="000D2640">
        <w:t>та</w:t>
      </w:r>
      <w:r w:rsidRPr="00DC768B">
        <w:t xml:space="preserve"> експортно-імпортні фірми, різні фонди, а також індивідуальні інвестори. </w:t>
      </w:r>
    </w:p>
    <w:p w:rsidR="00317B65" w:rsidRDefault="00317B65" w:rsidP="00DE3765">
      <w:pPr>
        <w:pStyle w:val="a3"/>
        <w:shd w:val="clear" w:color="auto" w:fill="FFFFFF"/>
        <w:ind w:firstLine="720"/>
      </w:pPr>
      <w:r w:rsidRPr="00DC768B">
        <w:t>Сьогодні мільйони людей по всьому світу проводять торг</w:t>
      </w:r>
      <w:r w:rsidR="000D2640">
        <w:t>івельні</w:t>
      </w:r>
      <w:r w:rsidRPr="00DC768B">
        <w:t xml:space="preserve"> операції на ринку Forex і отримують реальний прибуток за рахунок коливання валютних курсів.</w:t>
      </w:r>
      <w:r w:rsidRPr="00DC768B">
        <w:rPr>
          <w:rStyle w:val="apple-converted-space"/>
        </w:rPr>
        <w:t> </w:t>
      </w:r>
      <w:r w:rsidRPr="00DC768B">
        <w:t xml:space="preserve">Операції на валютному ринку сьогодні є одним з основних джерел доходу банків і фінансових установ у всьому світі. </w:t>
      </w:r>
    </w:p>
    <w:p w:rsidR="00317B65" w:rsidRDefault="00317B65" w:rsidP="00DE3765">
      <w:pPr>
        <w:pStyle w:val="a3"/>
        <w:shd w:val="clear" w:color="auto" w:fill="FFFFFF"/>
        <w:ind w:firstLine="720"/>
      </w:pPr>
      <w:r w:rsidRPr="00DC768B">
        <w:t xml:space="preserve">Сьогоднішній ринок Forex </w:t>
      </w:r>
      <w:r w:rsidR="006743BF">
        <w:t>–</w:t>
      </w:r>
      <w:r w:rsidRPr="00DC768B">
        <w:t xml:space="preserve"> це єдина телекомунікаційна мережа сполучених між собою банків </w:t>
      </w:r>
      <w:r w:rsidR="000D2640">
        <w:t>та</w:t>
      </w:r>
      <w:r w:rsidRPr="00DC768B">
        <w:t xml:space="preserve"> інших фінансових установ, що не має територіально певного місця торгівлі і часових обмежень, </w:t>
      </w:r>
      <w:r w:rsidR="006743BF">
        <w:t>–</w:t>
      </w:r>
      <w:r w:rsidRPr="00DC768B">
        <w:t xml:space="preserve"> торги почи</w:t>
      </w:r>
      <w:r w:rsidR="000D2640">
        <w:softHyphen/>
      </w:r>
      <w:r w:rsidRPr="00DC768B">
        <w:t xml:space="preserve">наються в понеділок </w:t>
      </w:r>
      <w:r w:rsidR="000D2640">
        <w:t>у</w:t>
      </w:r>
      <w:r w:rsidRPr="00DC768B">
        <w:t>ранці в Новій Зеландії і закриваються в п</w:t>
      </w:r>
      <w:r w:rsidR="002A05F8">
        <w:t>’</w:t>
      </w:r>
      <w:r w:rsidRPr="00DC768B">
        <w:t xml:space="preserve">ятницю увечері в США. </w:t>
      </w:r>
    </w:p>
    <w:p w:rsidR="00317B65" w:rsidRPr="00DE1C52" w:rsidRDefault="00317B65" w:rsidP="00DE3765">
      <w:pPr>
        <w:pStyle w:val="a3"/>
        <w:shd w:val="clear" w:color="auto" w:fill="FFFFFF"/>
        <w:ind w:firstLine="720"/>
        <w:rPr>
          <w:rStyle w:val="apple-converted-space"/>
          <w:color w:val="76923C" w:themeColor="accent3" w:themeShade="BF"/>
        </w:rPr>
      </w:pPr>
      <w:r w:rsidRPr="00DE1C52">
        <w:rPr>
          <w:rStyle w:val="a5"/>
          <w:bCs/>
          <w:i/>
          <w:color w:val="76923C" w:themeColor="accent3" w:themeShade="BF"/>
        </w:rPr>
        <w:t>Важливо зазначити</w:t>
      </w:r>
      <w:r w:rsidRPr="00DE1C52">
        <w:rPr>
          <w:rStyle w:val="a5"/>
          <w:b w:val="0"/>
          <w:bCs/>
          <w:color w:val="76923C" w:themeColor="accent3" w:themeShade="BF"/>
        </w:rPr>
        <w:t>, що у</w:t>
      </w:r>
      <w:r w:rsidRPr="00DE1C52">
        <w:rPr>
          <w:color w:val="76923C" w:themeColor="accent3" w:themeShade="BF"/>
        </w:rPr>
        <w:t>часником ринку може стати будь-який охочий, незалежно від його місцезнаходження, оскільки для проведення опера</w:t>
      </w:r>
      <w:r w:rsidRPr="00DE1C52">
        <w:rPr>
          <w:color w:val="76923C" w:themeColor="accent3" w:themeShade="BF"/>
        </w:rPr>
        <w:softHyphen/>
        <w:t xml:space="preserve">цій на ринку потрібний тільки доступ до мережі Інтернет і </w:t>
      </w:r>
      <w:r w:rsidR="009D5760">
        <w:rPr>
          <w:color w:val="76923C" w:themeColor="accent3" w:themeShade="BF"/>
        </w:rPr>
        <w:t>кваліфіковані</w:t>
      </w:r>
      <w:r w:rsidRPr="00DE1C52">
        <w:rPr>
          <w:color w:val="76923C" w:themeColor="accent3" w:themeShade="BF"/>
        </w:rPr>
        <w:t xml:space="preserve"> знання.</w:t>
      </w:r>
      <w:r w:rsidRPr="00DE1C52">
        <w:rPr>
          <w:rStyle w:val="apple-converted-space"/>
          <w:color w:val="76923C" w:themeColor="accent3" w:themeShade="BF"/>
        </w:rPr>
        <w:t> </w:t>
      </w:r>
    </w:p>
    <w:p w:rsidR="006743BF" w:rsidRPr="00DC768B" w:rsidRDefault="006743BF" w:rsidP="00DE3765">
      <w:pPr>
        <w:pStyle w:val="a3"/>
        <w:shd w:val="clear" w:color="auto" w:fill="FFFFFF"/>
        <w:ind w:firstLine="720"/>
      </w:pPr>
    </w:p>
    <w:p w:rsidR="00317B65" w:rsidRDefault="00317B65" w:rsidP="00002C86">
      <w:pPr>
        <w:pStyle w:val="2"/>
        <w:rPr>
          <w:lang w:val="uk-UA"/>
        </w:rPr>
      </w:pPr>
      <w:r w:rsidRPr="002E6F8A">
        <w:rPr>
          <w:lang w:val="uk-UA"/>
        </w:rPr>
        <w:t>ПІДСУМКИ</w:t>
      </w:r>
    </w:p>
    <w:p w:rsidR="00317B65" w:rsidRPr="00853272" w:rsidRDefault="00317B65" w:rsidP="00853272">
      <w:pPr>
        <w:tabs>
          <w:tab w:val="left" w:pos="993"/>
        </w:tabs>
        <w:ind w:left="709" w:firstLine="0"/>
        <w:rPr>
          <w:rStyle w:val="a5"/>
          <w:b w:val="0"/>
          <w:color w:val="000000"/>
          <w:szCs w:val="28"/>
          <w:lang w:val="uk-UA"/>
        </w:rPr>
      </w:pPr>
    </w:p>
    <w:p w:rsidR="00317B65" w:rsidRPr="00853272" w:rsidRDefault="00317B65" w:rsidP="00D60606">
      <w:pPr>
        <w:numPr>
          <w:ilvl w:val="0"/>
          <w:numId w:val="46"/>
        </w:numPr>
        <w:tabs>
          <w:tab w:val="left" w:pos="1134"/>
        </w:tabs>
        <w:ind w:left="1134" w:hanging="425"/>
        <w:rPr>
          <w:color w:val="000000"/>
          <w:szCs w:val="28"/>
          <w:lang w:val="uk-UA"/>
        </w:rPr>
      </w:pPr>
      <w:r w:rsidRPr="000A09B1">
        <w:rPr>
          <w:rStyle w:val="a5"/>
          <w:b w:val="0"/>
          <w:bCs/>
          <w:color w:val="000000"/>
          <w:szCs w:val="28"/>
          <w:lang w:val="uk-UA"/>
        </w:rPr>
        <w:t>Під валютою розуміють</w:t>
      </w:r>
      <w:r w:rsidRPr="000A09B1">
        <w:rPr>
          <w:szCs w:val="28"/>
          <w:lang w:val="uk-UA"/>
        </w:rPr>
        <w:t xml:space="preserve"> будь-яку грошову одиницю тієї чи іншої країн</w:t>
      </w:r>
      <w:r w:rsidRPr="00853272">
        <w:rPr>
          <w:color w:val="000000"/>
          <w:szCs w:val="28"/>
          <w:lang w:val="uk-UA"/>
        </w:rPr>
        <w:t>и (</w:t>
      </w:r>
      <w:hyperlink r:id="rId143" w:tooltip="Долар США" w:history="1">
        <w:r w:rsidRPr="00853272">
          <w:rPr>
            <w:rStyle w:val="af3"/>
            <w:color w:val="000000"/>
            <w:szCs w:val="28"/>
            <w:u w:val="none"/>
            <w:lang w:val="uk-UA"/>
          </w:rPr>
          <w:t>американський долар</w:t>
        </w:r>
      </w:hyperlink>
      <w:r w:rsidRPr="00853272">
        <w:rPr>
          <w:color w:val="000000"/>
          <w:szCs w:val="28"/>
          <w:lang w:val="uk-UA"/>
        </w:rPr>
        <w:t>,</w:t>
      </w:r>
      <w:r w:rsidR="002A05F8">
        <w:rPr>
          <w:rStyle w:val="apple-converted-space"/>
          <w:color w:val="000000"/>
          <w:szCs w:val="28"/>
          <w:lang w:val="uk-UA"/>
        </w:rPr>
        <w:t xml:space="preserve"> </w:t>
      </w:r>
      <w:hyperlink r:id="rId144" w:tooltip="Японська єна" w:history="1">
        <w:r w:rsidRPr="00853272">
          <w:rPr>
            <w:rStyle w:val="af3"/>
            <w:color w:val="000000"/>
            <w:szCs w:val="28"/>
            <w:u w:val="none"/>
            <w:lang w:val="uk-UA"/>
          </w:rPr>
          <w:t>японська єна</w:t>
        </w:r>
      </w:hyperlink>
      <w:r w:rsidRPr="00853272">
        <w:rPr>
          <w:color w:val="000000"/>
          <w:szCs w:val="28"/>
          <w:lang w:val="uk-UA"/>
        </w:rPr>
        <w:t>,</w:t>
      </w:r>
      <w:r w:rsidR="002A05F8">
        <w:rPr>
          <w:rStyle w:val="apple-converted-space"/>
          <w:color w:val="000000"/>
          <w:szCs w:val="28"/>
          <w:lang w:val="uk-UA"/>
        </w:rPr>
        <w:t xml:space="preserve"> </w:t>
      </w:r>
      <w:hyperlink r:id="rId145" w:tooltip="Гривня" w:history="1">
        <w:r w:rsidRPr="00853272">
          <w:rPr>
            <w:rStyle w:val="af3"/>
            <w:color w:val="000000"/>
            <w:szCs w:val="28"/>
            <w:u w:val="none"/>
            <w:lang w:val="uk-UA"/>
          </w:rPr>
          <w:t>українська гривня</w:t>
        </w:r>
      </w:hyperlink>
      <w:r w:rsidR="006D7D40">
        <w:rPr>
          <w:rStyle w:val="apple-converted-space"/>
          <w:color w:val="000000"/>
          <w:szCs w:val="28"/>
          <w:lang w:val="uk-UA"/>
        </w:rPr>
        <w:t xml:space="preserve"> </w:t>
      </w:r>
      <w:r w:rsidR="006D7D40">
        <w:rPr>
          <w:rStyle w:val="apple-converted-space"/>
          <w:color w:val="000000"/>
          <w:szCs w:val="28"/>
          <w:lang w:val="uk-UA"/>
        </w:rPr>
        <w:br/>
      </w:r>
      <w:r w:rsidRPr="00853272">
        <w:rPr>
          <w:color w:val="000000"/>
          <w:szCs w:val="28"/>
          <w:lang w:val="uk-UA"/>
        </w:rPr>
        <w:t>та ін.), що використовується для вимірювання величини</w:t>
      </w:r>
      <w:r w:rsidRPr="00853272">
        <w:rPr>
          <w:rStyle w:val="apple-converted-space"/>
          <w:color w:val="000000"/>
          <w:szCs w:val="28"/>
        </w:rPr>
        <w:t> </w:t>
      </w:r>
      <w:hyperlink r:id="rId146" w:tooltip="Вартість товару (ще не написана)" w:history="1">
        <w:r w:rsidRPr="00853272">
          <w:rPr>
            <w:rStyle w:val="af3"/>
            <w:color w:val="000000"/>
            <w:szCs w:val="28"/>
            <w:u w:val="none"/>
            <w:lang w:val="uk-UA"/>
          </w:rPr>
          <w:t>вартості товарів</w:t>
        </w:r>
      </w:hyperlink>
      <w:r w:rsidRPr="00853272">
        <w:rPr>
          <w:color w:val="000000"/>
          <w:szCs w:val="28"/>
          <w:lang w:val="uk-UA"/>
        </w:rPr>
        <w:t xml:space="preserve"> </w:t>
      </w:r>
      <w:r w:rsidR="002A05F8">
        <w:rPr>
          <w:color w:val="000000"/>
          <w:szCs w:val="28"/>
          <w:lang w:val="uk-UA"/>
        </w:rPr>
        <w:t>і належить</w:t>
      </w:r>
      <w:r w:rsidRPr="00853272">
        <w:rPr>
          <w:color w:val="000000"/>
          <w:szCs w:val="28"/>
          <w:lang w:val="uk-UA"/>
        </w:rPr>
        <w:t xml:space="preserve"> до загальноприйнятих</w:t>
      </w:r>
      <w:r w:rsidRPr="00853272">
        <w:rPr>
          <w:rStyle w:val="apple-converted-space"/>
          <w:color w:val="000000"/>
          <w:szCs w:val="28"/>
        </w:rPr>
        <w:t> </w:t>
      </w:r>
      <w:hyperlink r:id="rId147" w:tooltip="Засоби розрахунку (ще не написана)" w:history="1">
        <w:r w:rsidRPr="00853272">
          <w:rPr>
            <w:rStyle w:val="af3"/>
            <w:color w:val="000000"/>
            <w:szCs w:val="28"/>
            <w:u w:val="none"/>
            <w:lang w:val="uk-UA"/>
          </w:rPr>
          <w:t>засобів розрахунку</w:t>
        </w:r>
      </w:hyperlink>
      <w:r w:rsidRPr="00853272">
        <w:rPr>
          <w:color w:val="000000"/>
          <w:szCs w:val="28"/>
          <w:lang w:val="uk-UA"/>
        </w:rPr>
        <w:t>. Розрізняють валюту національну, іноземну і міжнародну.</w:t>
      </w:r>
    </w:p>
    <w:p w:rsidR="00317B65" w:rsidRPr="00853272" w:rsidRDefault="00317B65" w:rsidP="00D60606">
      <w:pPr>
        <w:numPr>
          <w:ilvl w:val="0"/>
          <w:numId w:val="46"/>
        </w:numPr>
        <w:tabs>
          <w:tab w:val="left" w:pos="1134"/>
        </w:tabs>
        <w:ind w:left="1134" w:hanging="425"/>
        <w:rPr>
          <w:szCs w:val="28"/>
          <w:lang w:val="uk-UA"/>
        </w:rPr>
      </w:pPr>
      <w:r w:rsidRPr="00853272">
        <w:rPr>
          <w:color w:val="000000"/>
          <w:szCs w:val="28"/>
          <w:lang w:val="uk-UA"/>
        </w:rPr>
        <w:t xml:space="preserve">Сьогодні роль валюти виконують </w:t>
      </w:r>
      <w:r w:rsidRPr="00853272">
        <w:rPr>
          <w:i/>
          <w:color w:val="000000"/>
          <w:szCs w:val="28"/>
          <w:lang w:val="uk-UA"/>
        </w:rPr>
        <w:t>кредитні гроші</w:t>
      </w:r>
      <w:r w:rsidRPr="00853272">
        <w:rPr>
          <w:color w:val="000000"/>
          <w:szCs w:val="28"/>
          <w:lang w:val="uk-UA"/>
        </w:rPr>
        <w:t>, які існують у готівковій (банкноти і розмінні монети) і безготівковій (депозитні і електронні гроші)</w:t>
      </w:r>
      <w:r w:rsidR="006D7D40" w:rsidRPr="006D7D40">
        <w:rPr>
          <w:color w:val="000000"/>
          <w:szCs w:val="28"/>
          <w:lang w:val="uk-UA"/>
        </w:rPr>
        <w:t xml:space="preserve"> </w:t>
      </w:r>
      <w:r w:rsidR="006D7D40" w:rsidRPr="00853272">
        <w:rPr>
          <w:color w:val="000000"/>
          <w:szCs w:val="28"/>
          <w:lang w:val="uk-UA"/>
        </w:rPr>
        <w:t>формах</w:t>
      </w:r>
      <w:r w:rsidRPr="00853272">
        <w:rPr>
          <w:color w:val="000000"/>
          <w:szCs w:val="28"/>
          <w:lang w:val="uk-UA"/>
        </w:rPr>
        <w:t>.</w:t>
      </w:r>
    </w:p>
    <w:p w:rsidR="00317B65" w:rsidRPr="003C7CD7" w:rsidRDefault="00317B65" w:rsidP="00D60606">
      <w:pPr>
        <w:numPr>
          <w:ilvl w:val="0"/>
          <w:numId w:val="46"/>
        </w:numPr>
        <w:tabs>
          <w:tab w:val="left" w:pos="1134"/>
        </w:tabs>
        <w:ind w:left="1134" w:hanging="425"/>
        <w:rPr>
          <w:szCs w:val="28"/>
          <w:lang w:val="uk-UA"/>
        </w:rPr>
      </w:pPr>
      <w:r w:rsidRPr="00853272">
        <w:rPr>
          <w:color w:val="000000"/>
          <w:szCs w:val="28"/>
          <w:lang w:val="uk-UA"/>
        </w:rPr>
        <w:t xml:space="preserve">Валютний курс </w:t>
      </w:r>
      <w:r w:rsidR="00735068">
        <w:rPr>
          <w:color w:val="000000"/>
          <w:szCs w:val="28"/>
          <w:lang w:val="uk-UA"/>
        </w:rPr>
        <w:t>–</w:t>
      </w:r>
      <w:r w:rsidRPr="00853272">
        <w:rPr>
          <w:color w:val="000000"/>
          <w:szCs w:val="28"/>
          <w:lang w:val="uk-UA"/>
        </w:rPr>
        <w:t xml:space="preserve"> це ціна грошової одиниці однієї країни, виражена в грошовій одиниці іншої країни </w:t>
      </w:r>
      <w:r w:rsidRPr="002C73AC">
        <w:rPr>
          <w:color w:val="000000"/>
          <w:szCs w:val="28"/>
          <w:lang w:val="uk-UA"/>
        </w:rPr>
        <w:t xml:space="preserve">або в міжнародній грошовій одиниці. Валютний курс забезпечує зв’язок національної валюти з </w:t>
      </w:r>
      <w:r w:rsidRPr="002C73AC">
        <w:rPr>
          <w:color w:val="000000"/>
          <w:szCs w:val="28"/>
          <w:lang w:val="uk-UA"/>
        </w:rPr>
        <w:lastRenderedPageBreak/>
        <w:t>іншими валютами і дає змогу здійснювати порівняння основних макроекономічних показників однієї країни (продуктивності праці, темпів економічного зростання тощо) з такими самими показни</w:t>
      </w:r>
      <w:r w:rsidR="006D7D40">
        <w:rPr>
          <w:color w:val="000000"/>
          <w:szCs w:val="28"/>
          <w:lang w:val="uk-UA"/>
        </w:rPr>
        <w:softHyphen/>
      </w:r>
      <w:r w:rsidRPr="002C73AC">
        <w:rPr>
          <w:color w:val="000000"/>
          <w:szCs w:val="28"/>
          <w:lang w:val="uk-UA"/>
        </w:rPr>
        <w:t>ками в інших країнах.</w:t>
      </w:r>
      <w:r w:rsidRPr="000A09B1">
        <w:rPr>
          <w:szCs w:val="28"/>
          <w:lang w:val="uk-UA"/>
        </w:rPr>
        <w:t xml:space="preserve"> </w:t>
      </w:r>
      <w:r>
        <w:rPr>
          <w:szCs w:val="28"/>
          <w:lang w:val="uk-UA"/>
        </w:rPr>
        <w:t>Р</w:t>
      </w:r>
      <w:r w:rsidRPr="003C7CD7">
        <w:rPr>
          <w:szCs w:val="28"/>
          <w:lang w:val="uk-UA"/>
        </w:rPr>
        <w:t>озрізн</w:t>
      </w:r>
      <w:r w:rsidR="00B72636">
        <w:rPr>
          <w:szCs w:val="28"/>
          <w:lang w:val="uk-UA"/>
        </w:rPr>
        <w:t>я</w:t>
      </w:r>
      <w:r w:rsidRPr="003C7CD7">
        <w:rPr>
          <w:szCs w:val="28"/>
          <w:lang w:val="uk-UA"/>
        </w:rPr>
        <w:t>ють два основн</w:t>
      </w:r>
      <w:r w:rsidR="002A05F8">
        <w:rPr>
          <w:szCs w:val="28"/>
          <w:lang w:val="uk-UA"/>
        </w:rPr>
        <w:t>і</w:t>
      </w:r>
      <w:r w:rsidRPr="003C7CD7">
        <w:rPr>
          <w:szCs w:val="28"/>
          <w:lang w:val="uk-UA"/>
        </w:rPr>
        <w:t xml:space="preserve"> види</w:t>
      </w:r>
      <w:r w:rsidRPr="000A09B1">
        <w:rPr>
          <w:szCs w:val="28"/>
          <w:lang w:val="uk-UA"/>
        </w:rPr>
        <w:t xml:space="preserve"> </w:t>
      </w:r>
      <w:r w:rsidRPr="003C7CD7">
        <w:rPr>
          <w:szCs w:val="28"/>
          <w:lang w:val="uk-UA"/>
        </w:rPr>
        <w:t>валютного курсу: фіксований і плаваючий.</w:t>
      </w:r>
    </w:p>
    <w:p w:rsidR="00317B65" w:rsidRPr="003C7CD7" w:rsidRDefault="00317B65" w:rsidP="00D60606">
      <w:pPr>
        <w:numPr>
          <w:ilvl w:val="0"/>
          <w:numId w:val="46"/>
        </w:numPr>
        <w:tabs>
          <w:tab w:val="left" w:pos="1134"/>
        </w:tabs>
        <w:ind w:left="1134" w:hanging="425"/>
        <w:rPr>
          <w:szCs w:val="28"/>
          <w:lang w:val="uk-UA"/>
        </w:rPr>
      </w:pPr>
      <w:r>
        <w:rPr>
          <w:color w:val="000000"/>
          <w:szCs w:val="28"/>
          <w:lang w:val="uk-UA"/>
        </w:rPr>
        <w:t>З</w:t>
      </w:r>
      <w:r w:rsidRPr="003C7CD7">
        <w:rPr>
          <w:color w:val="000000"/>
          <w:szCs w:val="28"/>
          <w:lang w:val="uk-UA"/>
        </w:rPr>
        <w:t xml:space="preserve">міна валютного курсу під впливом різноманітних чинників може негативно впливати на стан грошового обігу і загалом на стан економіки. </w:t>
      </w:r>
      <w:r w:rsidRPr="003C7CD7">
        <w:rPr>
          <w:color w:val="000000"/>
          <w:szCs w:val="28"/>
        </w:rPr>
        <w:t>Тому держава намагається за допомогою центрального банку здійснювати регулювання валютного курсу</w:t>
      </w:r>
      <w:r>
        <w:rPr>
          <w:color w:val="000000"/>
          <w:szCs w:val="28"/>
          <w:lang w:val="uk-UA"/>
        </w:rPr>
        <w:t xml:space="preserve"> різними мето</w:t>
      </w:r>
      <w:r w:rsidR="006D7D40">
        <w:rPr>
          <w:color w:val="000000"/>
          <w:szCs w:val="28"/>
          <w:lang w:val="uk-UA"/>
        </w:rPr>
        <w:softHyphen/>
      </w:r>
      <w:r>
        <w:rPr>
          <w:color w:val="000000"/>
          <w:szCs w:val="28"/>
          <w:lang w:val="uk-UA"/>
        </w:rPr>
        <w:t>дами, основними з яких є</w:t>
      </w:r>
      <w:r w:rsidR="006D7D40">
        <w:rPr>
          <w:color w:val="000000"/>
          <w:szCs w:val="28"/>
          <w:lang w:val="uk-UA"/>
        </w:rPr>
        <w:t xml:space="preserve"> </w:t>
      </w:r>
      <w:r>
        <w:rPr>
          <w:color w:val="000000"/>
          <w:szCs w:val="28"/>
          <w:lang w:val="uk-UA"/>
        </w:rPr>
        <w:t>валютні інтервенції, операції НБУ</w:t>
      </w:r>
      <w:r w:rsidR="00B63AD8">
        <w:rPr>
          <w:color w:val="000000"/>
          <w:szCs w:val="28"/>
          <w:lang w:val="uk-UA"/>
        </w:rPr>
        <w:t xml:space="preserve"> на відкритому ринку, облікова політика</w:t>
      </w:r>
      <w:r w:rsidR="007E6B8D">
        <w:rPr>
          <w:color w:val="000000"/>
          <w:szCs w:val="28"/>
          <w:lang w:val="uk-UA"/>
        </w:rPr>
        <w:t xml:space="preserve"> </w:t>
      </w:r>
      <w:r w:rsidR="00B63AD8">
        <w:rPr>
          <w:color w:val="000000"/>
          <w:szCs w:val="28"/>
          <w:lang w:val="uk-UA"/>
        </w:rPr>
        <w:t>і політика облікових резервів</w:t>
      </w:r>
      <w:r>
        <w:rPr>
          <w:color w:val="000000"/>
          <w:szCs w:val="28"/>
          <w:lang w:val="uk-UA"/>
        </w:rPr>
        <w:t>.</w:t>
      </w:r>
    </w:p>
    <w:p w:rsidR="00317B65" w:rsidRPr="003C7CD7" w:rsidRDefault="00317B65" w:rsidP="00D60606">
      <w:pPr>
        <w:numPr>
          <w:ilvl w:val="0"/>
          <w:numId w:val="46"/>
        </w:numPr>
        <w:tabs>
          <w:tab w:val="left" w:pos="1134"/>
        </w:tabs>
        <w:ind w:left="1134" w:hanging="425"/>
        <w:rPr>
          <w:szCs w:val="28"/>
          <w:lang w:val="uk-UA"/>
        </w:rPr>
      </w:pPr>
      <w:r w:rsidRPr="003C7CD7">
        <w:rPr>
          <w:szCs w:val="28"/>
        </w:rPr>
        <w:t xml:space="preserve">Конвертованість валюти </w:t>
      </w:r>
      <w:r w:rsidR="00735068">
        <w:rPr>
          <w:szCs w:val="28"/>
          <w:lang w:val="uk-UA"/>
        </w:rPr>
        <w:t>–</w:t>
      </w:r>
      <w:r w:rsidR="006D7D40">
        <w:rPr>
          <w:szCs w:val="28"/>
          <w:lang w:val="uk-UA"/>
        </w:rPr>
        <w:t xml:space="preserve"> </w:t>
      </w:r>
      <w:r w:rsidRPr="003C7CD7">
        <w:rPr>
          <w:szCs w:val="28"/>
        </w:rPr>
        <w:t xml:space="preserve">важливий показник рівня розвитку грошової системи та економіки країни. </w:t>
      </w:r>
      <w:r w:rsidRPr="003C7CD7">
        <w:rPr>
          <w:color w:val="000000"/>
          <w:szCs w:val="28"/>
        </w:rPr>
        <w:t>За ступенем конверто</w:t>
      </w:r>
      <w:r w:rsidR="006D7D40">
        <w:rPr>
          <w:color w:val="000000"/>
          <w:szCs w:val="28"/>
          <w:lang w:val="uk-UA"/>
        </w:rPr>
        <w:softHyphen/>
      </w:r>
      <w:r w:rsidRPr="003C7CD7">
        <w:rPr>
          <w:color w:val="000000"/>
          <w:szCs w:val="28"/>
        </w:rPr>
        <w:t>ваності розріз</w:t>
      </w:r>
      <w:r>
        <w:rPr>
          <w:color w:val="000000"/>
          <w:szCs w:val="28"/>
          <w:lang w:val="uk-UA"/>
        </w:rPr>
        <w:softHyphen/>
      </w:r>
      <w:r w:rsidRPr="003C7CD7">
        <w:rPr>
          <w:color w:val="000000"/>
          <w:szCs w:val="28"/>
        </w:rPr>
        <w:t xml:space="preserve">няють </w:t>
      </w:r>
      <w:r>
        <w:rPr>
          <w:color w:val="000000"/>
          <w:szCs w:val="28"/>
          <w:lang w:val="uk-UA"/>
        </w:rPr>
        <w:t>вільно</w:t>
      </w:r>
      <w:r w:rsidR="006D7D40">
        <w:rPr>
          <w:color w:val="000000"/>
          <w:szCs w:val="28"/>
          <w:lang w:val="uk-UA"/>
        </w:rPr>
        <w:t xml:space="preserve"> </w:t>
      </w:r>
      <w:r>
        <w:rPr>
          <w:color w:val="000000"/>
          <w:szCs w:val="28"/>
        </w:rPr>
        <w:t>конвертован</w:t>
      </w:r>
      <w:r>
        <w:rPr>
          <w:color w:val="000000"/>
          <w:szCs w:val="28"/>
          <w:lang w:val="uk-UA"/>
        </w:rPr>
        <w:t xml:space="preserve">у, </w:t>
      </w:r>
      <w:r>
        <w:rPr>
          <w:color w:val="000000"/>
          <w:szCs w:val="28"/>
        </w:rPr>
        <w:t>частково конвертовану</w:t>
      </w:r>
      <w:r>
        <w:rPr>
          <w:color w:val="000000"/>
          <w:szCs w:val="28"/>
          <w:lang w:val="uk-UA"/>
        </w:rPr>
        <w:t xml:space="preserve"> і неконвертовану валют</w:t>
      </w:r>
      <w:r w:rsidRPr="003C7CD7">
        <w:rPr>
          <w:color w:val="000000"/>
          <w:szCs w:val="28"/>
        </w:rPr>
        <w:t>и.</w:t>
      </w:r>
    </w:p>
    <w:p w:rsidR="00317B65" w:rsidRDefault="00317B65" w:rsidP="00D60606">
      <w:pPr>
        <w:numPr>
          <w:ilvl w:val="0"/>
          <w:numId w:val="46"/>
        </w:numPr>
        <w:tabs>
          <w:tab w:val="left" w:pos="1134"/>
        </w:tabs>
        <w:ind w:left="1134" w:hanging="425"/>
        <w:rPr>
          <w:szCs w:val="28"/>
          <w:lang w:val="uk-UA"/>
        </w:rPr>
      </w:pPr>
      <w:r w:rsidRPr="000A09B1">
        <w:rPr>
          <w:bCs/>
          <w:szCs w:val="28"/>
          <w:lang w:val="uk-UA"/>
        </w:rPr>
        <w:t xml:space="preserve">Купівля </w:t>
      </w:r>
      <w:r w:rsidR="006D7D40">
        <w:rPr>
          <w:bCs/>
          <w:szCs w:val="28"/>
          <w:lang w:val="uk-UA"/>
        </w:rPr>
        <w:t>і</w:t>
      </w:r>
      <w:r w:rsidRPr="000A09B1">
        <w:rPr>
          <w:bCs/>
          <w:szCs w:val="28"/>
          <w:lang w:val="uk-UA"/>
        </w:rPr>
        <w:t xml:space="preserve"> продаж іноземної валюти</w:t>
      </w:r>
      <w:r w:rsidRPr="00E3732E">
        <w:rPr>
          <w:szCs w:val="28"/>
        </w:rPr>
        <w:t> </w:t>
      </w:r>
      <w:r w:rsidRPr="000A09B1">
        <w:rPr>
          <w:szCs w:val="28"/>
          <w:lang w:val="uk-UA"/>
        </w:rPr>
        <w:t>для міжнародних розрахунків здійснюється на валютному ринку</w:t>
      </w:r>
      <w:r w:rsidR="00735068">
        <w:rPr>
          <w:szCs w:val="28"/>
          <w:lang w:val="uk-UA"/>
        </w:rPr>
        <w:t xml:space="preserve"> </w:t>
      </w:r>
      <w:r w:rsidRPr="00E3732E">
        <w:rPr>
          <w:szCs w:val="28"/>
          <w:lang w:val="uk-UA"/>
        </w:rPr>
        <w:t xml:space="preserve">– це сукупність спеціальних інститутів та механізмів, які забезпечують можливість вільно продавати-купувати національну та іноземну валюту на основі попиту </w:t>
      </w:r>
      <w:r w:rsidR="006D7D40">
        <w:rPr>
          <w:szCs w:val="28"/>
          <w:lang w:val="uk-UA"/>
        </w:rPr>
        <w:t>і</w:t>
      </w:r>
      <w:r w:rsidRPr="00E3732E">
        <w:rPr>
          <w:szCs w:val="28"/>
          <w:lang w:val="uk-UA"/>
        </w:rPr>
        <w:t xml:space="preserve"> пропозиції</w:t>
      </w:r>
      <w:r w:rsidR="00735068">
        <w:rPr>
          <w:szCs w:val="28"/>
          <w:lang w:val="uk-UA"/>
        </w:rPr>
        <w:t>.</w:t>
      </w:r>
    </w:p>
    <w:p w:rsidR="00317B65" w:rsidRPr="0066764B" w:rsidRDefault="00317B65" w:rsidP="00D60606">
      <w:pPr>
        <w:numPr>
          <w:ilvl w:val="0"/>
          <w:numId w:val="46"/>
        </w:numPr>
        <w:tabs>
          <w:tab w:val="left" w:pos="1134"/>
        </w:tabs>
        <w:ind w:left="1134" w:hanging="425"/>
        <w:rPr>
          <w:szCs w:val="28"/>
          <w:lang w:val="uk-UA"/>
        </w:rPr>
      </w:pPr>
      <w:r w:rsidRPr="0066764B">
        <w:rPr>
          <w:szCs w:val="28"/>
          <w:lang w:val="uk-UA"/>
        </w:rPr>
        <w:t xml:space="preserve">Готівкові операції з іноземною валютою </w:t>
      </w:r>
      <w:r>
        <w:rPr>
          <w:szCs w:val="28"/>
          <w:lang w:val="uk-UA"/>
        </w:rPr>
        <w:t xml:space="preserve">для фізичних осіб </w:t>
      </w:r>
      <w:r w:rsidRPr="0066764B">
        <w:rPr>
          <w:szCs w:val="28"/>
          <w:lang w:val="uk-UA"/>
        </w:rPr>
        <w:t xml:space="preserve">банки здійснюють через власні операційні каси та обмінні пункти. </w:t>
      </w:r>
      <w:r w:rsidRPr="0066764B">
        <w:rPr>
          <w:szCs w:val="28"/>
        </w:rPr>
        <w:t xml:space="preserve">Інші юридичні особи </w:t>
      </w:r>
      <w:r w:rsidR="00735068">
        <w:rPr>
          <w:szCs w:val="28"/>
          <w:lang w:val="uk-UA"/>
        </w:rPr>
        <w:t>–</w:t>
      </w:r>
      <w:r w:rsidRPr="0066764B">
        <w:rPr>
          <w:szCs w:val="28"/>
        </w:rPr>
        <w:t xml:space="preserve"> резиденти </w:t>
      </w:r>
      <w:r w:rsidRPr="0066764B">
        <w:rPr>
          <w:spacing w:val="-6"/>
          <w:szCs w:val="28"/>
        </w:rPr>
        <w:t>можуть відкривати обмінний пункт лише на підставі агентської угоди з уповноваженим банком.</w:t>
      </w:r>
    </w:p>
    <w:p w:rsidR="00317B65" w:rsidRDefault="00317B65" w:rsidP="00D60606">
      <w:pPr>
        <w:numPr>
          <w:ilvl w:val="0"/>
          <w:numId w:val="46"/>
        </w:numPr>
        <w:tabs>
          <w:tab w:val="left" w:pos="1134"/>
        </w:tabs>
        <w:ind w:left="1134" w:hanging="425"/>
        <w:rPr>
          <w:b/>
          <w:szCs w:val="28"/>
          <w:lang w:val="uk-UA"/>
        </w:rPr>
      </w:pPr>
      <w:r>
        <w:rPr>
          <w:szCs w:val="28"/>
          <w:lang w:val="uk-UA"/>
        </w:rPr>
        <w:t>У</w:t>
      </w:r>
      <w:r w:rsidRPr="0066764B">
        <w:rPr>
          <w:szCs w:val="28"/>
          <w:lang w:val="uk-UA"/>
        </w:rPr>
        <w:t xml:space="preserve"> процесі формування міжнародного ринку валют з</w:t>
      </w:r>
      <w:r w:rsidR="006D7D40">
        <w:rPr>
          <w:szCs w:val="28"/>
          <w:lang w:val="uk-UA"/>
        </w:rPr>
        <w:t>’</w:t>
      </w:r>
      <w:r w:rsidRPr="0066764B">
        <w:rPr>
          <w:szCs w:val="28"/>
          <w:lang w:val="uk-UA"/>
        </w:rPr>
        <w:t>явився новий вид бізнесу, який заснований на о</w:t>
      </w:r>
      <w:r>
        <w:rPr>
          <w:szCs w:val="28"/>
          <w:lang w:val="uk-UA"/>
        </w:rPr>
        <w:t>держанні</w:t>
      </w:r>
      <w:r w:rsidRPr="0066764B">
        <w:rPr>
          <w:szCs w:val="28"/>
          <w:lang w:val="uk-UA"/>
        </w:rPr>
        <w:t xml:space="preserve"> прибутку від курсової різниці в умовах вільної і постійної зміни валютних курсів</w:t>
      </w:r>
      <w:r>
        <w:rPr>
          <w:szCs w:val="28"/>
          <w:lang w:val="uk-UA"/>
        </w:rPr>
        <w:t xml:space="preserve">. </w:t>
      </w:r>
      <w:r w:rsidRPr="0066764B">
        <w:rPr>
          <w:szCs w:val="28"/>
          <w:lang w:val="uk-UA"/>
        </w:rPr>
        <w:t xml:space="preserve">Сукупність конверсійних операцій з обміну валют у світовому масштабі отримала назву </w:t>
      </w:r>
      <w:r w:rsidRPr="000A09B1">
        <w:rPr>
          <w:szCs w:val="28"/>
          <w:lang w:val="uk-UA"/>
        </w:rPr>
        <w:t xml:space="preserve">ринку </w:t>
      </w:r>
      <w:r w:rsidRPr="000A09B1">
        <w:rPr>
          <w:szCs w:val="28"/>
        </w:rPr>
        <w:t>FOREX</w:t>
      </w:r>
      <w:r w:rsidR="00735068">
        <w:rPr>
          <w:szCs w:val="28"/>
          <w:lang w:val="uk-UA"/>
        </w:rPr>
        <w:t>.</w:t>
      </w:r>
    </w:p>
    <w:p w:rsidR="00317B65" w:rsidRPr="00735068" w:rsidRDefault="00317B65" w:rsidP="00D60606">
      <w:pPr>
        <w:numPr>
          <w:ilvl w:val="0"/>
          <w:numId w:val="46"/>
        </w:numPr>
        <w:tabs>
          <w:tab w:val="left" w:pos="1134"/>
        </w:tabs>
        <w:ind w:left="1134" w:hanging="425"/>
        <w:rPr>
          <w:b/>
          <w:szCs w:val="28"/>
          <w:lang w:val="uk-UA"/>
        </w:rPr>
      </w:pPr>
      <w:r w:rsidRPr="00EA6940">
        <w:rPr>
          <w:szCs w:val="28"/>
          <w:lang w:val="uk-UA"/>
        </w:rPr>
        <w:t xml:space="preserve">Ми розв’язали задачі </w:t>
      </w:r>
      <w:r w:rsidR="006D7D40">
        <w:rPr>
          <w:szCs w:val="28"/>
          <w:lang w:val="uk-UA"/>
        </w:rPr>
        <w:t>і</w:t>
      </w:r>
      <w:r w:rsidRPr="00EA6940">
        <w:rPr>
          <w:szCs w:val="28"/>
          <w:lang w:val="uk-UA"/>
        </w:rPr>
        <w:t xml:space="preserve"> навчилися розраховувати </w:t>
      </w:r>
      <w:r>
        <w:rPr>
          <w:szCs w:val="28"/>
          <w:lang w:val="uk-UA"/>
        </w:rPr>
        <w:t xml:space="preserve">курси валют та їх котирування. </w:t>
      </w:r>
    </w:p>
    <w:p w:rsidR="00735068" w:rsidRPr="00EA6940" w:rsidRDefault="00735068" w:rsidP="00735068">
      <w:pPr>
        <w:tabs>
          <w:tab w:val="left" w:pos="993"/>
        </w:tabs>
        <w:ind w:left="709" w:firstLine="0"/>
        <w:rPr>
          <w:b/>
          <w:szCs w:val="28"/>
          <w:lang w:val="uk-UA"/>
        </w:rPr>
      </w:pPr>
    </w:p>
    <w:p w:rsidR="00317B65" w:rsidRDefault="00317B65" w:rsidP="00002C86">
      <w:pPr>
        <w:pStyle w:val="2"/>
      </w:pPr>
      <w:r w:rsidRPr="002D630A">
        <w:t xml:space="preserve">ЗАПИТАННЯ ДЛЯ ПЕРЕВІРКИ ЗНАНЬ </w:t>
      </w:r>
    </w:p>
    <w:p w:rsidR="00735068" w:rsidRDefault="00735068" w:rsidP="00002C86">
      <w:pPr>
        <w:pStyle w:val="a3"/>
        <w:shd w:val="clear" w:color="auto" w:fill="FFFFFF"/>
        <w:ind w:left="1134" w:hanging="425"/>
        <w:rPr>
          <w:color w:val="000000"/>
        </w:rPr>
      </w:pPr>
    </w:p>
    <w:p w:rsidR="00317B65" w:rsidRDefault="00317B65" w:rsidP="00002C86">
      <w:pPr>
        <w:pStyle w:val="a3"/>
        <w:shd w:val="clear" w:color="auto" w:fill="FFFFFF"/>
        <w:ind w:left="1134" w:hanging="425"/>
        <w:rPr>
          <w:color w:val="000000"/>
        </w:rPr>
      </w:pPr>
      <w:r w:rsidRPr="007C0CF2">
        <w:rPr>
          <w:color w:val="000000"/>
        </w:rPr>
        <w:t xml:space="preserve">1. </w:t>
      </w:r>
      <w:r w:rsidR="00735068">
        <w:rPr>
          <w:color w:val="000000"/>
        </w:rPr>
        <w:tab/>
      </w:r>
      <w:r>
        <w:rPr>
          <w:color w:val="000000"/>
        </w:rPr>
        <w:t xml:space="preserve">Що розуміють під терміном «валюта»? </w:t>
      </w:r>
    </w:p>
    <w:p w:rsidR="00317B65" w:rsidRDefault="00317B65" w:rsidP="00002C86">
      <w:pPr>
        <w:pStyle w:val="a3"/>
        <w:shd w:val="clear" w:color="auto" w:fill="FFFFFF"/>
        <w:ind w:left="1134" w:hanging="425"/>
        <w:rPr>
          <w:color w:val="000000"/>
        </w:rPr>
      </w:pPr>
      <w:r w:rsidRPr="007C0CF2">
        <w:rPr>
          <w:color w:val="000000"/>
        </w:rPr>
        <w:t xml:space="preserve">2. </w:t>
      </w:r>
      <w:r w:rsidR="00735068">
        <w:rPr>
          <w:color w:val="000000"/>
        </w:rPr>
        <w:tab/>
      </w:r>
      <w:r>
        <w:rPr>
          <w:color w:val="000000"/>
        </w:rPr>
        <w:t>Які види валют розрізняють?</w:t>
      </w:r>
    </w:p>
    <w:p w:rsidR="00317B65" w:rsidRDefault="00317B65" w:rsidP="00002C86">
      <w:pPr>
        <w:pStyle w:val="a3"/>
        <w:shd w:val="clear" w:color="auto" w:fill="FFFFFF"/>
        <w:ind w:left="1134" w:hanging="425"/>
        <w:rPr>
          <w:color w:val="000000"/>
        </w:rPr>
      </w:pPr>
      <w:r>
        <w:rPr>
          <w:color w:val="000000"/>
        </w:rPr>
        <w:t xml:space="preserve">3. </w:t>
      </w:r>
      <w:r w:rsidR="00735068">
        <w:rPr>
          <w:color w:val="000000"/>
        </w:rPr>
        <w:tab/>
      </w:r>
      <w:r w:rsidRPr="007C0CF2">
        <w:rPr>
          <w:color w:val="000000"/>
        </w:rPr>
        <w:t>Що таке валютний курс?</w:t>
      </w:r>
      <w:r>
        <w:rPr>
          <w:color w:val="000000"/>
        </w:rPr>
        <w:t xml:space="preserve"> </w:t>
      </w:r>
    </w:p>
    <w:p w:rsidR="00317B65" w:rsidRPr="007C0CF2" w:rsidRDefault="00317B65" w:rsidP="00002C86">
      <w:pPr>
        <w:pStyle w:val="a3"/>
        <w:shd w:val="clear" w:color="auto" w:fill="FFFFFF"/>
        <w:ind w:left="1134" w:hanging="425"/>
        <w:rPr>
          <w:color w:val="000000"/>
        </w:rPr>
      </w:pPr>
      <w:r>
        <w:rPr>
          <w:color w:val="000000"/>
        </w:rPr>
        <w:t xml:space="preserve">4. </w:t>
      </w:r>
      <w:r w:rsidR="00735068">
        <w:rPr>
          <w:color w:val="000000"/>
        </w:rPr>
        <w:tab/>
      </w:r>
      <w:r>
        <w:rPr>
          <w:color w:val="000000"/>
        </w:rPr>
        <w:t>Які види валютних курсів використовують?</w:t>
      </w:r>
    </w:p>
    <w:p w:rsidR="00317B65" w:rsidRPr="007C0CF2" w:rsidRDefault="00735068" w:rsidP="00002C86">
      <w:pPr>
        <w:pStyle w:val="a3"/>
        <w:shd w:val="clear" w:color="auto" w:fill="FFFFFF"/>
        <w:ind w:left="1134" w:hanging="425"/>
        <w:rPr>
          <w:color w:val="000000"/>
        </w:rPr>
      </w:pPr>
      <w:r>
        <w:rPr>
          <w:color w:val="000000"/>
        </w:rPr>
        <w:t>5</w:t>
      </w:r>
      <w:r w:rsidR="00317B65" w:rsidRPr="007C0CF2">
        <w:rPr>
          <w:color w:val="000000"/>
        </w:rPr>
        <w:t>.</w:t>
      </w:r>
      <w:r>
        <w:rPr>
          <w:color w:val="000000"/>
        </w:rPr>
        <w:tab/>
      </w:r>
      <w:r w:rsidR="00317B65" w:rsidRPr="007C0CF2">
        <w:rPr>
          <w:color w:val="000000"/>
        </w:rPr>
        <w:t>Чим у своїй основі визначається валютний курс?</w:t>
      </w:r>
    </w:p>
    <w:p w:rsidR="00317B65" w:rsidRPr="007C0CF2" w:rsidRDefault="00735068" w:rsidP="00002C86">
      <w:pPr>
        <w:pStyle w:val="a3"/>
        <w:shd w:val="clear" w:color="auto" w:fill="FFFFFF"/>
        <w:ind w:left="1134" w:hanging="425"/>
        <w:rPr>
          <w:color w:val="000000"/>
        </w:rPr>
      </w:pPr>
      <w:r>
        <w:rPr>
          <w:color w:val="000000"/>
        </w:rPr>
        <w:t>6</w:t>
      </w:r>
      <w:r w:rsidR="00317B65" w:rsidRPr="007C0CF2">
        <w:rPr>
          <w:color w:val="000000"/>
        </w:rPr>
        <w:t xml:space="preserve">. </w:t>
      </w:r>
      <w:r>
        <w:rPr>
          <w:color w:val="000000"/>
        </w:rPr>
        <w:tab/>
      </w:r>
      <w:r w:rsidR="00317B65">
        <w:rPr>
          <w:color w:val="000000"/>
        </w:rPr>
        <w:t xml:space="preserve">Які </w:t>
      </w:r>
      <w:r w:rsidR="00317B65" w:rsidRPr="007C0CF2">
        <w:rPr>
          <w:color w:val="000000"/>
        </w:rPr>
        <w:t xml:space="preserve">найбільш поширені </w:t>
      </w:r>
      <w:r w:rsidR="00317B65">
        <w:rPr>
          <w:color w:val="000000"/>
        </w:rPr>
        <w:t>методи визначення валютного курсу?</w:t>
      </w:r>
    </w:p>
    <w:p w:rsidR="00317B65" w:rsidRPr="007C0CF2" w:rsidRDefault="00735068" w:rsidP="00002C86">
      <w:pPr>
        <w:pStyle w:val="a3"/>
        <w:shd w:val="clear" w:color="auto" w:fill="FFFFFF"/>
        <w:ind w:left="1134" w:hanging="425"/>
        <w:rPr>
          <w:color w:val="000000"/>
        </w:rPr>
      </w:pPr>
      <w:r>
        <w:rPr>
          <w:color w:val="000000"/>
        </w:rPr>
        <w:t>7</w:t>
      </w:r>
      <w:r w:rsidR="00317B65" w:rsidRPr="007C0CF2">
        <w:rPr>
          <w:color w:val="000000"/>
        </w:rPr>
        <w:t xml:space="preserve">. </w:t>
      </w:r>
      <w:r>
        <w:rPr>
          <w:color w:val="000000"/>
        </w:rPr>
        <w:tab/>
      </w:r>
      <w:r w:rsidR="00317B65">
        <w:rPr>
          <w:color w:val="000000"/>
        </w:rPr>
        <w:t xml:space="preserve">Які основні чинники впливають на курс валюти? </w:t>
      </w:r>
    </w:p>
    <w:p w:rsidR="00317B65" w:rsidRPr="007C0CF2" w:rsidRDefault="00735068" w:rsidP="00002C86">
      <w:pPr>
        <w:pStyle w:val="a3"/>
        <w:shd w:val="clear" w:color="auto" w:fill="FFFFFF"/>
        <w:ind w:left="1134" w:hanging="425"/>
        <w:rPr>
          <w:color w:val="000000"/>
        </w:rPr>
      </w:pPr>
      <w:r>
        <w:rPr>
          <w:color w:val="000000"/>
        </w:rPr>
        <w:lastRenderedPageBreak/>
        <w:t>8</w:t>
      </w:r>
      <w:r w:rsidR="00317B65" w:rsidRPr="007C0CF2">
        <w:rPr>
          <w:color w:val="000000"/>
        </w:rPr>
        <w:t xml:space="preserve">. </w:t>
      </w:r>
      <w:r>
        <w:rPr>
          <w:color w:val="000000"/>
        </w:rPr>
        <w:tab/>
      </w:r>
      <w:r w:rsidR="00317B65" w:rsidRPr="007C0CF2">
        <w:rPr>
          <w:color w:val="000000"/>
        </w:rPr>
        <w:t xml:space="preserve">Як може вплинути ревальвація </w:t>
      </w:r>
      <w:r w:rsidR="009C2B9A">
        <w:rPr>
          <w:color w:val="000000"/>
        </w:rPr>
        <w:t>і</w:t>
      </w:r>
      <w:r w:rsidR="00317B65">
        <w:rPr>
          <w:color w:val="000000"/>
        </w:rPr>
        <w:t xml:space="preserve"> девальвація </w:t>
      </w:r>
      <w:r w:rsidR="00317B65" w:rsidRPr="007C0CF2">
        <w:rPr>
          <w:color w:val="000000"/>
        </w:rPr>
        <w:t xml:space="preserve">валюти на її курс </w:t>
      </w:r>
      <w:r w:rsidR="009C2B9A">
        <w:rPr>
          <w:color w:val="000000"/>
        </w:rPr>
        <w:t>що</w:t>
      </w:r>
      <w:r w:rsidR="00317B65" w:rsidRPr="007C0CF2">
        <w:rPr>
          <w:color w:val="000000"/>
        </w:rPr>
        <w:t>до інших валют?</w:t>
      </w:r>
    </w:p>
    <w:p w:rsidR="00317B65" w:rsidRDefault="00735068" w:rsidP="00002C86">
      <w:pPr>
        <w:pStyle w:val="a3"/>
        <w:shd w:val="clear" w:color="auto" w:fill="FFFFFF"/>
        <w:ind w:left="1134" w:hanging="425"/>
        <w:rPr>
          <w:color w:val="000000"/>
        </w:rPr>
      </w:pPr>
      <w:r>
        <w:rPr>
          <w:color w:val="000000"/>
        </w:rPr>
        <w:t>9</w:t>
      </w:r>
      <w:r w:rsidR="00317B65" w:rsidRPr="007C0CF2">
        <w:rPr>
          <w:color w:val="000000"/>
        </w:rPr>
        <w:t xml:space="preserve">. </w:t>
      </w:r>
      <w:r>
        <w:rPr>
          <w:color w:val="000000"/>
        </w:rPr>
        <w:tab/>
      </w:r>
      <w:r w:rsidR="00317B65">
        <w:rPr>
          <w:color w:val="000000"/>
        </w:rPr>
        <w:t>Які ознаки фіксованого валютного курсу?</w:t>
      </w:r>
    </w:p>
    <w:p w:rsidR="00317B65" w:rsidRDefault="00317B65" w:rsidP="00002C86">
      <w:pPr>
        <w:pStyle w:val="a3"/>
        <w:shd w:val="clear" w:color="auto" w:fill="FFFFFF"/>
        <w:ind w:left="1134" w:hanging="425"/>
        <w:rPr>
          <w:color w:val="000000"/>
        </w:rPr>
      </w:pPr>
      <w:r w:rsidRPr="007C0CF2">
        <w:rPr>
          <w:color w:val="000000"/>
        </w:rPr>
        <w:t>1</w:t>
      </w:r>
      <w:r w:rsidR="00735068">
        <w:rPr>
          <w:color w:val="000000"/>
        </w:rPr>
        <w:t>0.</w:t>
      </w:r>
      <w:r>
        <w:rPr>
          <w:color w:val="000000"/>
        </w:rPr>
        <w:t xml:space="preserve"> </w:t>
      </w:r>
      <w:r w:rsidR="00735068">
        <w:rPr>
          <w:color w:val="000000"/>
        </w:rPr>
        <w:tab/>
      </w:r>
      <w:r>
        <w:rPr>
          <w:color w:val="000000"/>
        </w:rPr>
        <w:t xml:space="preserve">Які існують різновиди плаваючого </w:t>
      </w:r>
      <w:r w:rsidRPr="007C0CF2">
        <w:rPr>
          <w:color w:val="000000"/>
        </w:rPr>
        <w:t>курсу</w:t>
      </w:r>
      <w:r>
        <w:rPr>
          <w:color w:val="000000"/>
        </w:rPr>
        <w:t>?</w:t>
      </w:r>
    </w:p>
    <w:p w:rsidR="00317B65" w:rsidRPr="00BB70E0" w:rsidRDefault="00317B65" w:rsidP="00002C86">
      <w:pPr>
        <w:pStyle w:val="a3"/>
        <w:shd w:val="clear" w:color="auto" w:fill="FFFFFF"/>
        <w:ind w:left="1134" w:hanging="425"/>
        <w:rPr>
          <w:color w:val="000000"/>
        </w:rPr>
      </w:pPr>
      <w:r>
        <w:rPr>
          <w:color w:val="000000"/>
        </w:rPr>
        <w:t>1</w:t>
      </w:r>
      <w:r w:rsidR="00735068">
        <w:rPr>
          <w:color w:val="000000"/>
        </w:rPr>
        <w:t>1</w:t>
      </w:r>
      <w:r w:rsidRPr="00BB70E0">
        <w:rPr>
          <w:color w:val="000000"/>
        </w:rPr>
        <w:t>.</w:t>
      </w:r>
      <w:r>
        <w:rPr>
          <w:color w:val="000000"/>
        </w:rPr>
        <w:t xml:space="preserve"> </w:t>
      </w:r>
      <w:r w:rsidRPr="00735068">
        <w:rPr>
          <w:iCs/>
          <w:lang w:eastAsia="ru-RU"/>
        </w:rPr>
        <w:t>Де купують банки іноземну валюту для проведення міжнародних розрахунків?</w:t>
      </w:r>
    </w:p>
    <w:p w:rsidR="00317B65" w:rsidRPr="00BB70E0" w:rsidRDefault="00735068" w:rsidP="00735068">
      <w:pPr>
        <w:pStyle w:val="11"/>
        <w:shd w:val="clear" w:color="auto" w:fill="FFFFFF"/>
        <w:ind w:left="1134" w:hanging="425"/>
        <w:rPr>
          <w:szCs w:val="28"/>
        </w:rPr>
      </w:pPr>
      <w:r>
        <w:rPr>
          <w:iCs/>
          <w:szCs w:val="28"/>
          <w:lang w:val="uk-UA"/>
        </w:rPr>
        <w:t>12.</w:t>
      </w:r>
      <w:r>
        <w:rPr>
          <w:iCs/>
          <w:szCs w:val="28"/>
          <w:lang w:val="uk-UA"/>
        </w:rPr>
        <w:tab/>
      </w:r>
      <w:r w:rsidR="00317B65" w:rsidRPr="00735068">
        <w:rPr>
          <w:iCs/>
          <w:szCs w:val="28"/>
          <w:lang w:val="uk-UA"/>
        </w:rPr>
        <w:t>Що являє собою валютний ринок і які види валю</w:t>
      </w:r>
      <w:r w:rsidR="00317B65" w:rsidRPr="00BB70E0">
        <w:rPr>
          <w:iCs/>
          <w:szCs w:val="28"/>
        </w:rPr>
        <w:t>тних ринків ви знаєте?</w:t>
      </w:r>
    </w:p>
    <w:p w:rsidR="00317B65" w:rsidRPr="00BB70E0" w:rsidRDefault="00735068" w:rsidP="00735068">
      <w:pPr>
        <w:pStyle w:val="11"/>
        <w:shd w:val="clear" w:color="auto" w:fill="FFFFFF"/>
        <w:ind w:left="1134" w:hanging="425"/>
        <w:rPr>
          <w:szCs w:val="28"/>
        </w:rPr>
      </w:pPr>
      <w:r>
        <w:rPr>
          <w:iCs/>
          <w:szCs w:val="28"/>
          <w:lang w:val="uk-UA"/>
        </w:rPr>
        <w:t>13.</w:t>
      </w:r>
      <w:r>
        <w:rPr>
          <w:iCs/>
          <w:szCs w:val="28"/>
          <w:lang w:val="uk-UA"/>
        </w:rPr>
        <w:tab/>
      </w:r>
      <w:r w:rsidR="00317B65" w:rsidRPr="00BB70E0">
        <w:rPr>
          <w:iCs/>
          <w:szCs w:val="28"/>
        </w:rPr>
        <w:t>Що таке котирування валют?</w:t>
      </w:r>
    </w:p>
    <w:p w:rsidR="00317B65" w:rsidRPr="00BB70E0" w:rsidRDefault="00735068" w:rsidP="00735068">
      <w:pPr>
        <w:pStyle w:val="11"/>
        <w:shd w:val="clear" w:color="auto" w:fill="FFFFFF"/>
        <w:ind w:left="1134" w:hanging="425"/>
        <w:rPr>
          <w:szCs w:val="28"/>
        </w:rPr>
      </w:pPr>
      <w:r>
        <w:rPr>
          <w:iCs/>
          <w:szCs w:val="28"/>
          <w:lang w:val="uk-UA"/>
        </w:rPr>
        <w:t>14.</w:t>
      </w:r>
      <w:r>
        <w:rPr>
          <w:iCs/>
          <w:szCs w:val="28"/>
          <w:lang w:val="uk-UA"/>
        </w:rPr>
        <w:tab/>
      </w:r>
      <w:r w:rsidR="00317B65" w:rsidRPr="00BB70E0">
        <w:rPr>
          <w:iCs/>
          <w:szCs w:val="28"/>
        </w:rPr>
        <w:t>Чим відрізняється курс продавця від курсу покупця іноземної валюти?</w:t>
      </w:r>
    </w:p>
    <w:p w:rsidR="00317B65" w:rsidRPr="00B867FD" w:rsidRDefault="00735068" w:rsidP="00735068">
      <w:pPr>
        <w:pStyle w:val="11"/>
        <w:shd w:val="clear" w:color="auto" w:fill="FFFFFF"/>
        <w:ind w:left="1134" w:hanging="425"/>
        <w:rPr>
          <w:szCs w:val="28"/>
        </w:rPr>
      </w:pPr>
      <w:r>
        <w:rPr>
          <w:iCs/>
          <w:szCs w:val="28"/>
          <w:lang w:val="uk-UA"/>
        </w:rPr>
        <w:t>15.</w:t>
      </w:r>
      <w:r>
        <w:rPr>
          <w:iCs/>
          <w:szCs w:val="28"/>
          <w:lang w:val="uk-UA"/>
        </w:rPr>
        <w:tab/>
      </w:r>
      <w:r w:rsidR="00317B65" w:rsidRPr="00BB70E0">
        <w:rPr>
          <w:iCs/>
          <w:szCs w:val="28"/>
        </w:rPr>
        <w:t xml:space="preserve">Яким чином здійснюється </w:t>
      </w:r>
      <w:r w:rsidR="00317B65">
        <w:rPr>
          <w:iCs/>
          <w:szCs w:val="28"/>
        </w:rPr>
        <w:t xml:space="preserve">обмін готівкової валюти для фізичних осіб? </w:t>
      </w:r>
    </w:p>
    <w:p w:rsidR="00317B65" w:rsidRPr="00735068" w:rsidRDefault="00735068" w:rsidP="00735068">
      <w:pPr>
        <w:pStyle w:val="11"/>
        <w:shd w:val="clear" w:color="auto" w:fill="FFFFFF"/>
        <w:ind w:left="1134" w:hanging="425"/>
        <w:rPr>
          <w:szCs w:val="28"/>
        </w:rPr>
      </w:pPr>
      <w:r>
        <w:rPr>
          <w:iCs/>
          <w:szCs w:val="28"/>
          <w:lang w:val="uk-UA"/>
        </w:rPr>
        <w:t>16.</w:t>
      </w:r>
      <w:r>
        <w:rPr>
          <w:iCs/>
          <w:szCs w:val="28"/>
          <w:lang w:val="uk-UA"/>
        </w:rPr>
        <w:tab/>
      </w:r>
      <w:r w:rsidR="00317B65">
        <w:rPr>
          <w:iCs/>
          <w:szCs w:val="28"/>
        </w:rPr>
        <w:t xml:space="preserve">Що таке ринок </w:t>
      </w:r>
      <w:r w:rsidR="00317B65">
        <w:rPr>
          <w:iCs/>
          <w:szCs w:val="28"/>
          <w:lang w:val="en-US"/>
        </w:rPr>
        <w:t>FOREX</w:t>
      </w:r>
      <w:r w:rsidR="00317B65">
        <w:rPr>
          <w:iCs/>
          <w:szCs w:val="28"/>
        </w:rPr>
        <w:t>?</w:t>
      </w:r>
    </w:p>
    <w:p w:rsidR="00735068" w:rsidRPr="00BB70E0" w:rsidRDefault="00735068" w:rsidP="00735068">
      <w:pPr>
        <w:pStyle w:val="11"/>
        <w:shd w:val="clear" w:color="auto" w:fill="FFFFFF"/>
        <w:ind w:left="709" w:firstLine="0"/>
        <w:rPr>
          <w:szCs w:val="28"/>
        </w:rPr>
      </w:pPr>
    </w:p>
    <w:p w:rsidR="00317B65" w:rsidRDefault="00317B65" w:rsidP="00002C86">
      <w:pPr>
        <w:pStyle w:val="2"/>
        <w:rPr>
          <w:lang w:val="uk-UA"/>
        </w:rPr>
      </w:pPr>
      <w:r>
        <w:rPr>
          <w:lang w:val="uk-UA"/>
        </w:rPr>
        <w:t>ЗАПИТАННЯ ДЛЯ ОБГОВОРЕННЯ</w:t>
      </w:r>
    </w:p>
    <w:p w:rsidR="00735068" w:rsidRDefault="00735068" w:rsidP="00735068">
      <w:pPr>
        <w:pStyle w:val="a3"/>
        <w:ind w:left="709" w:firstLine="0"/>
      </w:pPr>
    </w:p>
    <w:p w:rsidR="00317B65" w:rsidRPr="00A80625" w:rsidRDefault="009C2B9A" w:rsidP="00D60606">
      <w:pPr>
        <w:pStyle w:val="a3"/>
        <w:numPr>
          <w:ilvl w:val="0"/>
          <w:numId w:val="43"/>
        </w:numPr>
        <w:tabs>
          <w:tab w:val="clear" w:pos="720"/>
          <w:tab w:val="num" w:pos="1134"/>
        </w:tabs>
        <w:ind w:left="1134" w:hanging="425"/>
      </w:pPr>
      <w:r>
        <w:t>Коли потрібна</w:t>
      </w:r>
      <w:r w:rsidR="00317B65">
        <w:t xml:space="preserve"> валюта?  </w:t>
      </w:r>
    </w:p>
    <w:p w:rsidR="00317B65" w:rsidRPr="00C86EB0" w:rsidRDefault="00317B65" w:rsidP="00D60606">
      <w:pPr>
        <w:pStyle w:val="a3"/>
        <w:numPr>
          <w:ilvl w:val="0"/>
          <w:numId w:val="43"/>
        </w:numPr>
        <w:tabs>
          <w:tab w:val="clear" w:pos="720"/>
          <w:tab w:val="num" w:pos="1134"/>
        </w:tabs>
        <w:ind w:left="1134" w:hanging="425"/>
        <w:rPr>
          <w:i/>
        </w:rPr>
      </w:pPr>
      <w:r>
        <w:t xml:space="preserve">Яке призначення валютного курсу? </w:t>
      </w:r>
    </w:p>
    <w:p w:rsidR="00317B65" w:rsidRPr="00C86EB0" w:rsidRDefault="00317B65" w:rsidP="00D60606">
      <w:pPr>
        <w:pStyle w:val="a3"/>
        <w:numPr>
          <w:ilvl w:val="0"/>
          <w:numId w:val="43"/>
        </w:numPr>
        <w:tabs>
          <w:tab w:val="clear" w:pos="720"/>
          <w:tab w:val="num" w:pos="1134"/>
        </w:tabs>
        <w:ind w:left="1134" w:hanging="425"/>
        <w:rPr>
          <w:i/>
        </w:rPr>
      </w:pPr>
      <w:r>
        <w:t xml:space="preserve">Які переваги і недоліки фіксованого і плаваючого валютних курсів? </w:t>
      </w:r>
      <w:r w:rsidRPr="00A80625">
        <w:t xml:space="preserve"> </w:t>
      </w:r>
    </w:p>
    <w:p w:rsidR="00317B65" w:rsidRPr="000A09B1" w:rsidRDefault="00317B65" w:rsidP="00D60606">
      <w:pPr>
        <w:pStyle w:val="a3"/>
        <w:numPr>
          <w:ilvl w:val="0"/>
          <w:numId w:val="43"/>
        </w:numPr>
        <w:tabs>
          <w:tab w:val="clear" w:pos="720"/>
          <w:tab w:val="num" w:pos="1134"/>
        </w:tabs>
        <w:ind w:left="1134" w:hanging="425"/>
        <w:rPr>
          <w:b/>
          <w:color w:val="000080"/>
        </w:rPr>
      </w:pPr>
      <w:r w:rsidRPr="003B5DE9">
        <w:t>Чому необхідно здійснювати регулювання валютного курсу</w:t>
      </w:r>
      <w:r>
        <w:t>?</w:t>
      </w:r>
      <w:r w:rsidRPr="003B5DE9">
        <w:t xml:space="preserve"> </w:t>
      </w:r>
    </w:p>
    <w:p w:rsidR="00317B65" w:rsidRPr="000A09B1" w:rsidRDefault="00317B65" w:rsidP="00D60606">
      <w:pPr>
        <w:pStyle w:val="a3"/>
        <w:numPr>
          <w:ilvl w:val="0"/>
          <w:numId w:val="43"/>
        </w:numPr>
        <w:tabs>
          <w:tab w:val="clear" w:pos="720"/>
          <w:tab w:val="num" w:pos="1134"/>
        </w:tabs>
        <w:ind w:left="1134" w:hanging="425"/>
        <w:rPr>
          <w:b/>
          <w:color w:val="000080"/>
        </w:rPr>
      </w:pPr>
      <w:r>
        <w:t>Чим зумовлюється використання різних видів котирування валют?</w:t>
      </w:r>
    </w:p>
    <w:p w:rsidR="00317B65" w:rsidRPr="003B5DE9" w:rsidRDefault="00317B65" w:rsidP="00D60606">
      <w:pPr>
        <w:pStyle w:val="a3"/>
        <w:numPr>
          <w:ilvl w:val="0"/>
          <w:numId w:val="43"/>
        </w:numPr>
        <w:tabs>
          <w:tab w:val="clear" w:pos="720"/>
          <w:tab w:val="num" w:pos="1134"/>
        </w:tabs>
        <w:ind w:left="1134" w:hanging="425"/>
        <w:rPr>
          <w:b/>
          <w:color w:val="000080"/>
        </w:rPr>
      </w:pPr>
      <w:r>
        <w:t>Які особливості і відмінності купівлі</w:t>
      </w:r>
      <w:r w:rsidR="00324B74">
        <w:t>-</w:t>
      </w:r>
      <w:r>
        <w:t>продажу валюти юридич</w:t>
      </w:r>
      <w:r w:rsidR="00735068">
        <w:softHyphen/>
      </w:r>
      <w:r>
        <w:t>ними і фізичними особами?</w:t>
      </w:r>
    </w:p>
    <w:p w:rsidR="00250E58" w:rsidRPr="003E275B" w:rsidRDefault="00250E58">
      <w:pPr>
        <w:ind w:firstLine="0"/>
        <w:jc w:val="left"/>
        <w:rPr>
          <w:sz w:val="16"/>
          <w:szCs w:val="16"/>
          <w:lang w:val="uk-UA"/>
        </w:rPr>
      </w:pPr>
    </w:p>
    <w:p w:rsidR="009C2B9A" w:rsidRDefault="009C2B9A">
      <w:pPr>
        <w:ind w:firstLine="0"/>
        <w:jc w:val="left"/>
        <w:rPr>
          <w:sz w:val="16"/>
          <w:szCs w:val="16"/>
          <w:lang w:val="uk-UA" w:eastAsia="uk-UA"/>
        </w:rPr>
      </w:pPr>
    </w:p>
    <w:p w:rsidR="00317B65" w:rsidRDefault="00317B65" w:rsidP="00002C86">
      <w:pPr>
        <w:pStyle w:val="2"/>
        <w:rPr>
          <w:lang w:val="uk-UA"/>
        </w:rPr>
      </w:pPr>
      <w:r w:rsidRPr="002E6F8A">
        <w:rPr>
          <w:lang w:val="uk-UA"/>
        </w:rPr>
        <w:t>СЛОВНИК ОСНОВНИХ ТЕРМІНІВ</w:t>
      </w:r>
    </w:p>
    <w:p w:rsidR="00317B65" w:rsidRPr="00735068" w:rsidRDefault="00317B65" w:rsidP="00DE3765">
      <w:pPr>
        <w:ind w:firstLine="567"/>
        <w:rPr>
          <w:b/>
          <w:color w:val="000080"/>
          <w:sz w:val="12"/>
          <w:szCs w:val="12"/>
          <w:lang w:val="uk-UA"/>
        </w:rPr>
      </w:pPr>
    </w:p>
    <w:p w:rsidR="00317B65" w:rsidRPr="00853272" w:rsidRDefault="00317B65" w:rsidP="00853272">
      <w:pPr>
        <w:pStyle w:val="a3"/>
        <w:shd w:val="clear" w:color="auto" w:fill="FFFFFF"/>
        <w:rPr>
          <w:color w:val="000000"/>
        </w:rPr>
      </w:pPr>
      <w:r w:rsidRPr="00853272">
        <w:rPr>
          <w:b/>
        </w:rPr>
        <w:t xml:space="preserve">Валюта </w:t>
      </w:r>
      <w:r w:rsidRPr="00853272">
        <w:rPr>
          <w:b/>
          <w:bCs/>
        </w:rPr>
        <w:t xml:space="preserve"> </w:t>
      </w:r>
      <w:r w:rsidR="002C0846">
        <w:rPr>
          <w:b/>
          <w:bCs/>
        </w:rPr>
        <w:t>–</w:t>
      </w:r>
      <w:r w:rsidRPr="00853272">
        <w:rPr>
          <w:b/>
          <w:bCs/>
        </w:rPr>
        <w:t xml:space="preserve"> </w:t>
      </w:r>
      <w:r w:rsidRPr="00853272">
        <w:rPr>
          <w:color w:val="000000"/>
        </w:rPr>
        <w:t xml:space="preserve"> будь-яка грошова одиниця тієї чи іншої країни, </w:t>
      </w:r>
      <w:r w:rsidRPr="00853272">
        <w:t>що вико</w:t>
      </w:r>
      <w:r w:rsidR="002C0846">
        <w:softHyphen/>
      </w:r>
      <w:r w:rsidRPr="00853272">
        <w:t>рис</w:t>
      </w:r>
      <w:r w:rsidR="002C0846">
        <w:softHyphen/>
      </w:r>
      <w:r w:rsidRPr="00853272">
        <w:t>то</w:t>
      </w:r>
      <w:r w:rsidR="002C0846">
        <w:softHyphen/>
      </w:r>
      <w:r w:rsidRPr="00853272">
        <w:t>вується</w:t>
      </w:r>
      <w:r w:rsidRPr="00853272">
        <w:rPr>
          <w:color w:val="000000"/>
        </w:rPr>
        <w:t xml:space="preserve"> для вимірювання величини</w:t>
      </w:r>
      <w:r w:rsidRPr="00735068">
        <w:rPr>
          <w:color w:val="000000"/>
        </w:rPr>
        <w:t xml:space="preserve"> </w:t>
      </w:r>
      <w:hyperlink r:id="rId148" w:tooltip="Вартість товару (ще не написана)" w:history="1">
        <w:r w:rsidRPr="00735068">
          <w:rPr>
            <w:rStyle w:val="af3"/>
            <w:color w:val="000000"/>
            <w:u w:val="none"/>
          </w:rPr>
          <w:t>вартості товарів</w:t>
        </w:r>
      </w:hyperlink>
      <w:r w:rsidRPr="00853272">
        <w:rPr>
          <w:color w:val="000000"/>
        </w:rPr>
        <w:t xml:space="preserve">. </w:t>
      </w:r>
    </w:p>
    <w:p w:rsidR="00317B65" w:rsidRPr="00853272" w:rsidRDefault="00317B65" w:rsidP="00853272">
      <w:pPr>
        <w:ind w:firstLine="708"/>
        <w:rPr>
          <w:szCs w:val="28"/>
          <w:lang w:val="uk-UA"/>
        </w:rPr>
      </w:pPr>
      <w:r w:rsidRPr="00853272">
        <w:rPr>
          <w:b/>
          <w:szCs w:val="28"/>
          <w:lang w:val="uk-UA"/>
        </w:rPr>
        <w:t>Валютний курс</w:t>
      </w:r>
      <w:r w:rsidR="00D02316" w:rsidRPr="00853272">
        <w:rPr>
          <w:b/>
          <w:szCs w:val="28"/>
          <w:lang w:val="uk-UA"/>
        </w:rPr>
        <w:t xml:space="preserve"> </w:t>
      </w:r>
      <w:r w:rsidR="00D02316">
        <w:rPr>
          <w:szCs w:val="28"/>
          <w:lang w:val="uk-UA"/>
        </w:rPr>
        <w:t xml:space="preserve">– </w:t>
      </w:r>
      <w:r w:rsidRPr="00853272">
        <w:rPr>
          <w:color w:val="000000"/>
          <w:szCs w:val="28"/>
          <w:lang w:val="uk-UA"/>
        </w:rPr>
        <w:t xml:space="preserve">ціна грошової одиниці однієї країни, виражена в грошовій одиниці іншої країни або в міжнародній грошовій одиниці; </w:t>
      </w:r>
      <w:r w:rsidRPr="00853272">
        <w:rPr>
          <w:szCs w:val="28"/>
          <w:lang w:val="uk-UA"/>
        </w:rPr>
        <w:t xml:space="preserve"> пропорція обміну валюти однієї країни на валюту іншої.</w:t>
      </w:r>
    </w:p>
    <w:p w:rsidR="00317B65" w:rsidRPr="00853272" w:rsidRDefault="00317B65" w:rsidP="00853272">
      <w:pPr>
        <w:shd w:val="clear" w:color="auto" w:fill="FFFFFF"/>
        <w:ind w:firstLine="708"/>
        <w:rPr>
          <w:szCs w:val="28"/>
          <w:lang w:val="uk-UA"/>
        </w:rPr>
      </w:pPr>
      <w:r w:rsidRPr="00853272">
        <w:rPr>
          <w:b/>
          <w:szCs w:val="28"/>
          <w:lang w:val="uk-UA"/>
        </w:rPr>
        <w:t xml:space="preserve">Валютний ринок </w:t>
      </w:r>
      <w:r w:rsidR="002C0846">
        <w:rPr>
          <w:szCs w:val="28"/>
          <w:lang w:val="uk-UA"/>
        </w:rPr>
        <w:t xml:space="preserve">– </w:t>
      </w:r>
      <w:r w:rsidRPr="00853272">
        <w:rPr>
          <w:szCs w:val="28"/>
          <w:lang w:val="uk-UA"/>
        </w:rPr>
        <w:t xml:space="preserve">сукупність спеціальних інститутів </w:t>
      </w:r>
      <w:r w:rsidR="002C0846">
        <w:rPr>
          <w:szCs w:val="28"/>
          <w:lang w:val="uk-UA"/>
        </w:rPr>
        <w:t>і</w:t>
      </w:r>
      <w:r w:rsidRPr="00853272">
        <w:rPr>
          <w:szCs w:val="28"/>
          <w:lang w:val="uk-UA"/>
        </w:rPr>
        <w:t xml:space="preserve"> меха</w:t>
      </w:r>
      <w:r w:rsidR="00735068">
        <w:rPr>
          <w:szCs w:val="28"/>
          <w:lang w:val="uk-UA"/>
        </w:rPr>
        <w:softHyphen/>
      </w:r>
      <w:r w:rsidRPr="00853272">
        <w:rPr>
          <w:szCs w:val="28"/>
          <w:lang w:val="uk-UA"/>
        </w:rPr>
        <w:t xml:space="preserve">нізмів, які у взаємодії забезпечують можливість вільно продавати-купувати національну та іноземну валюту на основі попиту </w:t>
      </w:r>
      <w:r w:rsidR="002C0846">
        <w:rPr>
          <w:szCs w:val="28"/>
          <w:lang w:val="uk-UA"/>
        </w:rPr>
        <w:t>і</w:t>
      </w:r>
      <w:r w:rsidRPr="00853272">
        <w:rPr>
          <w:szCs w:val="28"/>
          <w:lang w:val="uk-UA"/>
        </w:rPr>
        <w:t xml:space="preserve"> пропозиції.</w:t>
      </w:r>
    </w:p>
    <w:p w:rsidR="00317B65" w:rsidRPr="00853272" w:rsidRDefault="00317B65" w:rsidP="00853272">
      <w:pPr>
        <w:ind w:firstLine="708"/>
        <w:rPr>
          <w:szCs w:val="28"/>
          <w:lang w:val="uk-UA"/>
        </w:rPr>
      </w:pPr>
      <w:r w:rsidRPr="00853272">
        <w:rPr>
          <w:b/>
          <w:szCs w:val="28"/>
          <w:lang w:val="uk-UA"/>
        </w:rPr>
        <w:t>Зворотне котирування</w:t>
      </w:r>
      <w:r w:rsidR="00D02316" w:rsidRPr="00853272">
        <w:rPr>
          <w:b/>
          <w:szCs w:val="28"/>
          <w:lang w:val="uk-UA"/>
        </w:rPr>
        <w:t xml:space="preserve"> </w:t>
      </w:r>
      <w:r w:rsidR="00D02316">
        <w:rPr>
          <w:szCs w:val="28"/>
          <w:lang w:val="uk-UA"/>
        </w:rPr>
        <w:t xml:space="preserve">– </w:t>
      </w:r>
      <w:r w:rsidRPr="00853272">
        <w:rPr>
          <w:szCs w:val="28"/>
          <w:lang w:val="uk-UA"/>
        </w:rPr>
        <w:t>вартість одиниці національної валюти виражається в іноземній валюті.</w:t>
      </w:r>
    </w:p>
    <w:p w:rsidR="00317B65" w:rsidRPr="00853272" w:rsidRDefault="00317B65" w:rsidP="00853272">
      <w:pPr>
        <w:pStyle w:val="af5"/>
        <w:spacing w:line="240" w:lineRule="auto"/>
        <w:ind w:firstLine="708"/>
        <w:rPr>
          <w:szCs w:val="28"/>
        </w:rPr>
      </w:pPr>
      <w:r w:rsidRPr="00853272">
        <w:rPr>
          <w:b/>
          <w:szCs w:val="28"/>
        </w:rPr>
        <w:t>Купівельна спроможність валюти</w:t>
      </w:r>
      <w:r w:rsidR="00D02316" w:rsidRPr="00853272">
        <w:rPr>
          <w:b/>
          <w:szCs w:val="28"/>
        </w:rPr>
        <w:t xml:space="preserve"> </w:t>
      </w:r>
      <w:r w:rsidR="00D02316">
        <w:rPr>
          <w:szCs w:val="28"/>
        </w:rPr>
        <w:t xml:space="preserve">– </w:t>
      </w:r>
      <w:r w:rsidRPr="00853272">
        <w:rPr>
          <w:szCs w:val="28"/>
        </w:rPr>
        <w:t>сукупність товарів і послуг, які можна придбати за певну грошову одиницю.</w:t>
      </w:r>
    </w:p>
    <w:p w:rsidR="00317B65" w:rsidRPr="00853272" w:rsidRDefault="00317B65" w:rsidP="00853272">
      <w:pPr>
        <w:ind w:firstLine="708"/>
        <w:rPr>
          <w:szCs w:val="28"/>
          <w:lang w:val="uk-UA"/>
        </w:rPr>
      </w:pPr>
      <w:r w:rsidRPr="00853272">
        <w:rPr>
          <w:b/>
          <w:szCs w:val="28"/>
          <w:lang w:val="uk-UA"/>
        </w:rPr>
        <w:t>Котирування валюти</w:t>
      </w:r>
      <w:r w:rsidR="00D02316" w:rsidRPr="00853272">
        <w:rPr>
          <w:b/>
          <w:szCs w:val="28"/>
          <w:lang w:val="uk-UA"/>
        </w:rPr>
        <w:t xml:space="preserve"> </w:t>
      </w:r>
      <w:r w:rsidR="00D02316">
        <w:rPr>
          <w:szCs w:val="28"/>
          <w:lang w:val="uk-UA"/>
        </w:rPr>
        <w:t xml:space="preserve">– </w:t>
      </w:r>
      <w:r w:rsidRPr="00853272">
        <w:rPr>
          <w:szCs w:val="28"/>
          <w:lang w:val="uk-UA"/>
        </w:rPr>
        <w:t>фіксація курсу національної грошової оди</w:t>
      </w:r>
      <w:r w:rsidR="00735068">
        <w:rPr>
          <w:szCs w:val="28"/>
          <w:lang w:val="uk-UA"/>
        </w:rPr>
        <w:softHyphen/>
      </w:r>
      <w:r w:rsidRPr="00853272">
        <w:rPr>
          <w:szCs w:val="28"/>
          <w:lang w:val="uk-UA"/>
        </w:rPr>
        <w:t xml:space="preserve">ниці в іноземній валюті на даний момент. </w:t>
      </w:r>
    </w:p>
    <w:p w:rsidR="00317B65" w:rsidRPr="00853272" w:rsidRDefault="00317B65" w:rsidP="00853272">
      <w:pPr>
        <w:ind w:firstLine="708"/>
        <w:rPr>
          <w:spacing w:val="4"/>
          <w:szCs w:val="28"/>
          <w:lang w:val="uk-UA"/>
        </w:rPr>
      </w:pPr>
      <w:r w:rsidRPr="00853272">
        <w:rPr>
          <w:b/>
          <w:spacing w:val="4"/>
          <w:szCs w:val="28"/>
        </w:rPr>
        <w:lastRenderedPageBreak/>
        <w:t>Крос-курс</w:t>
      </w:r>
      <w:r w:rsidR="00D02316" w:rsidRPr="00853272">
        <w:rPr>
          <w:b/>
          <w:szCs w:val="28"/>
          <w:lang w:val="uk-UA"/>
        </w:rPr>
        <w:t xml:space="preserve"> </w:t>
      </w:r>
      <w:r w:rsidR="00D02316">
        <w:rPr>
          <w:szCs w:val="28"/>
          <w:lang w:val="uk-UA"/>
        </w:rPr>
        <w:t xml:space="preserve">– </w:t>
      </w:r>
      <w:r w:rsidRPr="00853272">
        <w:rPr>
          <w:spacing w:val="4"/>
          <w:szCs w:val="28"/>
        </w:rPr>
        <w:t>співвідношення між двома валютами, яке визначено через їх</w:t>
      </w:r>
      <w:r w:rsidR="002C0846">
        <w:rPr>
          <w:spacing w:val="4"/>
          <w:szCs w:val="28"/>
          <w:lang w:val="uk-UA"/>
        </w:rPr>
        <w:t>ній</w:t>
      </w:r>
      <w:r w:rsidRPr="00853272">
        <w:rPr>
          <w:spacing w:val="4"/>
          <w:szCs w:val="28"/>
        </w:rPr>
        <w:t xml:space="preserve"> курс до третьої валюти (звичайно до долара США).</w:t>
      </w:r>
    </w:p>
    <w:p w:rsidR="003C5169" w:rsidRPr="00853272" w:rsidRDefault="003C5169" w:rsidP="003C5169">
      <w:pPr>
        <w:ind w:firstLine="708"/>
        <w:rPr>
          <w:szCs w:val="28"/>
          <w:lang w:val="uk-UA"/>
        </w:rPr>
      </w:pPr>
      <w:r w:rsidRPr="00853272">
        <w:rPr>
          <w:b/>
          <w:szCs w:val="28"/>
        </w:rPr>
        <w:t>Курс покупця</w:t>
      </w:r>
      <w:r w:rsidRPr="00853272">
        <w:rPr>
          <w:b/>
          <w:szCs w:val="28"/>
          <w:lang w:val="uk-UA"/>
        </w:rPr>
        <w:t xml:space="preserve"> </w:t>
      </w:r>
      <w:r>
        <w:rPr>
          <w:szCs w:val="28"/>
          <w:lang w:val="uk-UA"/>
        </w:rPr>
        <w:t xml:space="preserve">– </w:t>
      </w:r>
      <w:r w:rsidRPr="00853272">
        <w:rPr>
          <w:szCs w:val="28"/>
        </w:rPr>
        <w:t>курс, за яким банк-резидент купує</w:t>
      </w:r>
      <w:r w:rsidRPr="00853272">
        <w:rPr>
          <w:b/>
          <w:szCs w:val="28"/>
        </w:rPr>
        <w:t xml:space="preserve"> </w:t>
      </w:r>
      <w:r w:rsidRPr="00853272">
        <w:rPr>
          <w:szCs w:val="28"/>
        </w:rPr>
        <w:t>іноземну валюту за національну валюту.</w:t>
      </w:r>
    </w:p>
    <w:p w:rsidR="003C5169" w:rsidRPr="00853272" w:rsidRDefault="003C5169" w:rsidP="003C5169">
      <w:pPr>
        <w:ind w:firstLine="708"/>
        <w:rPr>
          <w:spacing w:val="-2"/>
          <w:szCs w:val="28"/>
          <w:lang w:val="uk-UA"/>
        </w:rPr>
      </w:pPr>
      <w:r w:rsidRPr="00853272">
        <w:rPr>
          <w:b/>
          <w:spacing w:val="-2"/>
          <w:szCs w:val="28"/>
        </w:rPr>
        <w:t>Курс продавця</w:t>
      </w:r>
      <w:r w:rsidRPr="00853272">
        <w:rPr>
          <w:b/>
          <w:szCs w:val="28"/>
          <w:lang w:val="uk-UA"/>
        </w:rPr>
        <w:t xml:space="preserve"> </w:t>
      </w:r>
      <w:r>
        <w:rPr>
          <w:szCs w:val="28"/>
          <w:lang w:val="uk-UA"/>
        </w:rPr>
        <w:t xml:space="preserve">– </w:t>
      </w:r>
      <w:r w:rsidRPr="00853272">
        <w:rPr>
          <w:spacing w:val="-2"/>
          <w:szCs w:val="28"/>
        </w:rPr>
        <w:t>курс, за яким банк продає валюту.</w:t>
      </w:r>
    </w:p>
    <w:p w:rsidR="00317B65" w:rsidRPr="00853272" w:rsidRDefault="00317B65" w:rsidP="00853272">
      <w:pPr>
        <w:ind w:firstLine="708"/>
        <w:rPr>
          <w:szCs w:val="28"/>
          <w:lang w:val="uk-UA"/>
        </w:rPr>
      </w:pPr>
      <w:r w:rsidRPr="00853272">
        <w:rPr>
          <w:b/>
          <w:szCs w:val="28"/>
        </w:rPr>
        <w:t>Маржа</w:t>
      </w:r>
      <w:r w:rsidR="00D02316" w:rsidRPr="00853272">
        <w:rPr>
          <w:b/>
          <w:szCs w:val="28"/>
          <w:lang w:val="uk-UA"/>
        </w:rPr>
        <w:t xml:space="preserve"> </w:t>
      </w:r>
      <w:r w:rsidR="00D02316">
        <w:rPr>
          <w:szCs w:val="28"/>
          <w:lang w:val="uk-UA"/>
        </w:rPr>
        <w:t xml:space="preserve">– </w:t>
      </w:r>
      <w:r w:rsidRPr="00853272">
        <w:rPr>
          <w:szCs w:val="28"/>
        </w:rPr>
        <w:t xml:space="preserve">різниця між </w:t>
      </w:r>
      <w:r w:rsidRPr="00853272">
        <w:rPr>
          <w:szCs w:val="28"/>
          <w:lang w:val="uk-UA"/>
        </w:rPr>
        <w:t xml:space="preserve">валютними </w:t>
      </w:r>
      <w:r w:rsidRPr="00853272">
        <w:rPr>
          <w:szCs w:val="28"/>
        </w:rPr>
        <w:t>курсами продавця і покупця.</w:t>
      </w:r>
    </w:p>
    <w:p w:rsidR="00317B65" w:rsidRPr="00853272" w:rsidRDefault="00317B65" w:rsidP="00853272">
      <w:pPr>
        <w:ind w:firstLine="708"/>
        <w:rPr>
          <w:szCs w:val="28"/>
          <w:lang w:val="uk-UA" w:eastAsia="uk-UA"/>
        </w:rPr>
      </w:pPr>
      <w:r w:rsidRPr="00853272">
        <w:rPr>
          <w:b/>
          <w:bCs/>
          <w:szCs w:val="28"/>
          <w:lang w:eastAsia="uk-UA"/>
        </w:rPr>
        <w:t>Міжнародний ринок</w:t>
      </w:r>
      <w:r w:rsidR="00D02316" w:rsidRPr="00853272">
        <w:rPr>
          <w:b/>
          <w:szCs w:val="28"/>
          <w:lang w:val="uk-UA"/>
        </w:rPr>
        <w:t xml:space="preserve"> </w:t>
      </w:r>
      <w:r w:rsidR="00D02316">
        <w:rPr>
          <w:szCs w:val="28"/>
          <w:lang w:val="uk-UA"/>
        </w:rPr>
        <w:t xml:space="preserve">– </w:t>
      </w:r>
      <w:hyperlink r:id="rId149" w:tooltip="Ринок" w:history="1">
        <w:r w:rsidRPr="00DB457C">
          <w:rPr>
            <w:rStyle w:val="af3"/>
            <w:color w:val="auto"/>
            <w:szCs w:val="28"/>
            <w:u w:val="none"/>
            <w:lang w:eastAsia="uk-UA"/>
          </w:rPr>
          <w:t>ринок</w:t>
        </w:r>
      </w:hyperlink>
      <w:r w:rsidRPr="00DB457C">
        <w:rPr>
          <w:szCs w:val="28"/>
          <w:lang w:eastAsia="uk-UA"/>
        </w:rPr>
        <w:t xml:space="preserve">, на якому </w:t>
      </w:r>
      <w:hyperlink r:id="rId150" w:tooltip="Гроші" w:history="1">
        <w:r w:rsidRPr="00DB457C">
          <w:rPr>
            <w:rStyle w:val="af3"/>
            <w:color w:val="auto"/>
            <w:szCs w:val="28"/>
            <w:u w:val="none"/>
            <w:lang w:eastAsia="uk-UA"/>
          </w:rPr>
          <w:t>гроші</w:t>
        </w:r>
      </w:hyperlink>
      <w:r w:rsidRPr="00DB457C">
        <w:rPr>
          <w:szCs w:val="28"/>
          <w:lang w:eastAsia="uk-UA"/>
        </w:rPr>
        <w:t xml:space="preserve"> однієї країни вико</w:t>
      </w:r>
      <w:r w:rsidR="00735068">
        <w:rPr>
          <w:szCs w:val="28"/>
          <w:lang w:val="uk-UA" w:eastAsia="uk-UA"/>
        </w:rPr>
        <w:softHyphen/>
      </w:r>
      <w:r w:rsidRPr="00DB457C">
        <w:rPr>
          <w:szCs w:val="28"/>
          <w:lang w:eastAsia="uk-UA"/>
        </w:rPr>
        <w:t xml:space="preserve">ристовують для купівлі </w:t>
      </w:r>
      <w:hyperlink r:id="rId151" w:tooltip="Валюта" w:history="1">
        <w:r w:rsidRPr="00DB457C">
          <w:rPr>
            <w:rStyle w:val="af3"/>
            <w:color w:val="auto"/>
            <w:szCs w:val="28"/>
            <w:u w:val="none"/>
            <w:lang w:eastAsia="uk-UA"/>
          </w:rPr>
          <w:t>валюти</w:t>
        </w:r>
      </w:hyperlink>
      <w:r w:rsidRPr="00DB457C">
        <w:rPr>
          <w:szCs w:val="28"/>
          <w:lang w:eastAsia="uk-UA"/>
        </w:rPr>
        <w:t xml:space="preserve"> іншої країни.</w:t>
      </w:r>
    </w:p>
    <w:p w:rsidR="00317B65" w:rsidRPr="00853272" w:rsidRDefault="00317B65" w:rsidP="00853272">
      <w:pPr>
        <w:ind w:firstLine="708"/>
        <w:rPr>
          <w:szCs w:val="28"/>
          <w:lang w:val="uk-UA" w:eastAsia="uk-UA"/>
        </w:rPr>
      </w:pPr>
      <w:r w:rsidRPr="00853272">
        <w:rPr>
          <w:b/>
          <w:bCs/>
          <w:szCs w:val="28"/>
          <w:lang w:val="uk-UA" w:eastAsia="uk-UA"/>
        </w:rPr>
        <w:t>Національний (місцевий) валютний ринок</w:t>
      </w:r>
      <w:r w:rsidRPr="00853272">
        <w:rPr>
          <w:szCs w:val="28"/>
          <w:lang w:val="uk-UA" w:eastAsia="uk-UA"/>
        </w:rPr>
        <w:t xml:space="preserve"> </w:t>
      </w:r>
      <w:r w:rsidR="00735068">
        <w:rPr>
          <w:szCs w:val="28"/>
          <w:lang w:val="uk-UA" w:eastAsia="uk-UA"/>
        </w:rPr>
        <w:t>–</w:t>
      </w:r>
      <w:r w:rsidR="002C0846">
        <w:rPr>
          <w:szCs w:val="28"/>
          <w:lang w:val="uk-UA" w:eastAsia="uk-UA"/>
        </w:rPr>
        <w:t xml:space="preserve"> </w:t>
      </w:r>
      <w:r w:rsidRPr="00853272">
        <w:rPr>
          <w:szCs w:val="28"/>
          <w:lang w:val="uk-UA" w:eastAsia="uk-UA"/>
        </w:rPr>
        <w:t xml:space="preserve">валютний ринок </w:t>
      </w:r>
      <w:r w:rsidR="002A05F8">
        <w:rPr>
          <w:szCs w:val="28"/>
          <w:lang w:val="uk-UA" w:eastAsia="uk-UA"/>
        </w:rPr>
        <w:t>у</w:t>
      </w:r>
      <w:r w:rsidRPr="00853272">
        <w:rPr>
          <w:szCs w:val="28"/>
          <w:lang w:val="uk-UA" w:eastAsia="uk-UA"/>
        </w:rPr>
        <w:t xml:space="preserve"> межах однієї держави.</w:t>
      </w:r>
    </w:p>
    <w:p w:rsidR="00317B65" w:rsidRPr="00853272" w:rsidRDefault="00317B65" w:rsidP="00853272">
      <w:pPr>
        <w:rPr>
          <w:color w:val="000000"/>
          <w:szCs w:val="28"/>
          <w:lang w:val="uk-UA"/>
        </w:rPr>
      </w:pPr>
      <w:r w:rsidRPr="00853272">
        <w:rPr>
          <w:b/>
          <w:color w:val="000000"/>
          <w:szCs w:val="28"/>
          <w:lang w:val="uk-UA"/>
        </w:rPr>
        <w:t>Неконвертована валюта</w:t>
      </w:r>
      <w:r w:rsidR="00D02316" w:rsidRPr="00853272">
        <w:rPr>
          <w:b/>
          <w:szCs w:val="28"/>
          <w:lang w:val="uk-UA"/>
        </w:rPr>
        <w:t xml:space="preserve"> </w:t>
      </w:r>
      <w:r w:rsidR="00D02316">
        <w:rPr>
          <w:szCs w:val="28"/>
          <w:lang w:val="uk-UA"/>
        </w:rPr>
        <w:t xml:space="preserve">– </w:t>
      </w:r>
      <w:r w:rsidRPr="00853272">
        <w:rPr>
          <w:color w:val="000000"/>
          <w:szCs w:val="28"/>
          <w:lang w:val="uk-UA"/>
        </w:rPr>
        <w:t>валюта, що не обмінюється на іноземну валюту або ж має суттєві обмеження в її обміні за всіма операціями.</w:t>
      </w:r>
    </w:p>
    <w:p w:rsidR="00317B65" w:rsidRPr="00853272" w:rsidRDefault="00317B65" w:rsidP="00853272">
      <w:pPr>
        <w:rPr>
          <w:b/>
          <w:szCs w:val="28"/>
          <w:lang w:val="uk-UA"/>
        </w:rPr>
      </w:pPr>
      <w:r w:rsidRPr="00853272">
        <w:rPr>
          <w:b/>
          <w:szCs w:val="28"/>
          <w:lang w:val="uk-UA"/>
        </w:rPr>
        <w:t>Паритет купівельної спроможності валюти</w:t>
      </w:r>
      <w:r w:rsidR="002C0846">
        <w:rPr>
          <w:szCs w:val="28"/>
          <w:lang w:val="uk-UA"/>
        </w:rPr>
        <w:t xml:space="preserve"> – </w:t>
      </w:r>
      <w:r w:rsidRPr="00853272">
        <w:rPr>
          <w:szCs w:val="28"/>
          <w:lang w:val="uk-UA"/>
        </w:rPr>
        <w:t>собівартість купі</w:t>
      </w:r>
      <w:r w:rsidR="00735068">
        <w:rPr>
          <w:szCs w:val="28"/>
          <w:lang w:val="uk-UA"/>
        </w:rPr>
        <w:softHyphen/>
      </w:r>
      <w:r w:rsidRPr="00853272">
        <w:rPr>
          <w:szCs w:val="28"/>
          <w:lang w:val="uk-UA"/>
        </w:rPr>
        <w:t>вель</w:t>
      </w:r>
      <w:r w:rsidR="00735068">
        <w:rPr>
          <w:szCs w:val="28"/>
          <w:lang w:val="uk-UA"/>
        </w:rPr>
        <w:softHyphen/>
      </w:r>
      <w:r w:rsidR="00735068">
        <w:rPr>
          <w:szCs w:val="28"/>
          <w:lang w:val="uk-UA"/>
        </w:rPr>
        <w:softHyphen/>
      </w:r>
      <w:r w:rsidRPr="00853272">
        <w:rPr>
          <w:szCs w:val="28"/>
          <w:lang w:val="uk-UA"/>
        </w:rPr>
        <w:t>ної сили валюти. Він визначається на основі порівняння рівня цін спожитого кошика і собівартості витрат виробництва однієї країни відносно іншої</w:t>
      </w:r>
      <w:r w:rsidRPr="00B72636">
        <w:rPr>
          <w:szCs w:val="28"/>
          <w:lang w:val="uk-UA"/>
        </w:rPr>
        <w:t>.</w:t>
      </w:r>
    </w:p>
    <w:p w:rsidR="00317B65" w:rsidRPr="00853272" w:rsidRDefault="00317B65" w:rsidP="00853272">
      <w:pPr>
        <w:rPr>
          <w:color w:val="000000"/>
          <w:szCs w:val="28"/>
          <w:lang w:val="uk-UA"/>
        </w:rPr>
      </w:pPr>
      <w:r w:rsidRPr="00853272">
        <w:rPr>
          <w:b/>
          <w:color w:val="000000"/>
          <w:szCs w:val="28"/>
        </w:rPr>
        <w:t>Плаваючий валютний курс</w:t>
      </w:r>
      <w:r w:rsidR="00D02316" w:rsidRPr="00853272">
        <w:rPr>
          <w:b/>
          <w:szCs w:val="28"/>
          <w:lang w:val="uk-UA"/>
        </w:rPr>
        <w:t xml:space="preserve"> </w:t>
      </w:r>
      <w:r w:rsidR="00D02316">
        <w:rPr>
          <w:szCs w:val="28"/>
          <w:lang w:val="uk-UA"/>
        </w:rPr>
        <w:t xml:space="preserve">– </w:t>
      </w:r>
      <w:r w:rsidRPr="00853272">
        <w:rPr>
          <w:color w:val="000000"/>
          <w:szCs w:val="28"/>
        </w:rPr>
        <w:t xml:space="preserve">такий режим валютного курсу, за якого він змінюється під впливом попиту і пропозиції.  </w:t>
      </w:r>
    </w:p>
    <w:p w:rsidR="00317B65" w:rsidRPr="00853272" w:rsidRDefault="00317B65" w:rsidP="00853272">
      <w:pPr>
        <w:pStyle w:val="a3"/>
        <w:shd w:val="clear" w:color="auto" w:fill="FFFFFF"/>
        <w:ind w:firstLine="709"/>
      </w:pPr>
      <w:r w:rsidRPr="00853272">
        <w:rPr>
          <w:b/>
          <w:bCs/>
        </w:rPr>
        <w:t>Платіжний баланс</w:t>
      </w:r>
      <w:r w:rsidR="00735068">
        <w:rPr>
          <w:rStyle w:val="apple-converted-space"/>
        </w:rPr>
        <w:t xml:space="preserve"> </w:t>
      </w:r>
      <w:r w:rsidRPr="00853272">
        <w:rPr>
          <w:iCs/>
        </w:rPr>
        <w:t>(</w:t>
      </w:r>
      <w:r w:rsidRPr="00DB457C">
        <w:rPr>
          <w:i/>
          <w:iCs/>
        </w:rPr>
        <w:t>balance</w:t>
      </w:r>
      <w:r w:rsidR="00735068">
        <w:rPr>
          <w:i/>
          <w:iCs/>
        </w:rPr>
        <w:t xml:space="preserve"> </w:t>
      </w:r>
      <w:r w:rsidRPr="00DB457C">
        <w:rPr>
          <w:i/>
          <w:iCs/>
        </w:rPr>
        <w:t>of</w:t>
      </w:r>
      <w:r w:rsidR="00735068">
        <w:rPr>
          <w:i/>
          <w:iCs/>
        </w:rPr>
        <w:t xml:space="preserve"> </w:t>
      </w:r>
      <w:r w:rsidRPr="00DB457C">
        <w:rPr>
          <w:i/>
          <w:iCs/>
        </w:rPr>
        <w:t>Payments</w:t>
      </w:r>
      <w:r w:rsidRPr="00853272">
        <w:rPr>
          <w:iCs/>
        </w:rPr>
        <w:t>)</w:t>
      </w:r>
      <w:r w:rsidR="00D02316" w:rsidRPr="00853272">
        <w:rPr>
          <w:b/>
        </w:rPr>
        <w:t xml:space="preserve"> </w:t>
      </w:r>
      <w:r w:rsidR="00D02316">
        <w:t xml:space="preserve">– </w:t>
      </w:r>
      <w:r w:rsidRPr="00853272">
        <w:t xml:space="preserve">співвідношення між </w:t>
      </w:r>
      <w:r w:rsidR="00735068">
        <w:br/>
      </w:r>
      <w:r w:rsidRPr="00853272">
        <w:t>сумою валютних надходжень, отриманих країною з-за корд</w:t>
      </w:r>
      <w:r w:rsidRPr="00DB457C">
        <w:t>ону</w:t>
      </w:r>
      <w:r w:rsidR="002A05F8">
        <w:t>,</w:t>
      </w:r>
      <w:r w:rsidRPr="00DB457C">
        <w:t xml:space="preserve"> і сумою</w:t>
      </w:r>
      <w:r w:rsidR="00735068">
        <w:br/>
      </w:r>
      <w:hyperlink r:id="rId152" w:tooltip="Платежі (ще не написана)" w:history="1">
        <w:r w:rsidRPr="00DB457C">
          <w:rPr>
            <w:rStyle w:val="af3"/>
            <w:color w:val="auto"/>
            <w:u w:val="none"/>
          </w:rPr>
          <w:t>платежів</w:t>
        </w:r>
      </w:hyperlink>
      <w:r w:rsidRPr="00DB457C">
        <w:rPr>
          <w:rStyle w:val="apple-converted-space"/>
        </w:rPr>
        <w:t> </w:t>
      </w:r>
      <w:r w:rsidRPr="00DB457C">
        <w:t>за кордон протягом певного періоду (</w:t>
      </w:r>
      <w:hyperlink r:id="rId153" w:tooltip="Рік" w:history="1">
        <w:r w:rsidRPr="00DB457C">
          <w:rPr>
            <w:rStyle w:val="af3"/>
            <w:color w:val="auto"/>
            <w:u w:val="none"/>
          </w:rPr>
          <w:t>рік</w:t>
        </w:r>
      </w:hyperlink>
      <w:r w:rsidRPr="00DB457C">
        <w:t>,</w:t>
      </w:r>
      <w:r w:rsidRPr="00DB457C">
        <w:rPr>
          <w:rStyle w:val="apple-converted-space"/>
        </w:rPr>
        <w:t> </w:t>
      </w:r>
      <w:hyperlink r:id="rId154" w:tooltip="Квартал" w:history="1">
        <w:r w:rsidRPr="00DB457C">
          <w:rPr>
            <w:rStyle w:val="af3"/>
            <w:color w:val="auto"/>
            <w:u w:val="none"/>
          </w:rPr>
          <w:t>квартал</w:t>
        </w:r>
      </w:hyperlink>
      <w:r w:rsidRPr="00DB457C">
        <w:t>,</w:t>
      </w:r>
      <w:r w:rsidR="00735068">
        <w:t xml:space="preserve"> </w:t>
      </w:r>
      <w:hyperlink r:id="rId155" w:tooltip="Місяць (календарний)" w:history="1">
        <w:r w:rsidRPr="00DB457C">
          <w:rPr>
            <w:rStyle w:val="af3"/>
            <w:color w:val="auto"/>
            <w:u w:val="none"/>
          </w:rPr>
          <w:t>місяць</w:t>
        </w:r>
      </w:hyperlink>
      <w:r w:rsidRPr="00DB457C">
        <w:t>)</w:t>
      </w:r>
      <w:r w:rsidRPr="00853272">
        <w:t xml:space="preserve">. </w:t>
      </w:r>
    </w:p>
    <w:p w:rsidR="00317B65" w:rsidRPr="00853272" w:rsidRDefault="00317B65" w:rsidP="00853272">
      <w:pPr>
        <w:rPr>
          <w:color w:val="000000"/>
          <w:szCs w:val="28"/>
          <w:lang w:val="uk-UA"/>
        </w:rPr>
      </w:pPr>
      <w:r w:rsidRPr="00853272">
        <w:rPr>
          <w:b/>
          <w:color w:val="000000"/>
          <w:szCs w:val="28"/>
          <w:lang w:val="uk-UA"/>
        </w:rPr>
        <w:t>Повна конвертованість валюти</w:t>
      </w:r>
      <w:r w:rsidR="00D02316" w:rsidRPr="00853272">
        <w:rPr>
          <w:b/>
          <w:szCs w:val="28"/>
          <w:lang w:val="uk-UA"/>
        </w:rPr>
        <w:t xml:space="preserve"> </w:t>
      </w:r>
      <w:r w:rsidR="00D02316">
        <w:rPr>
          <w:szCs w:val="28"/>
          <w:lang w:val="uk-UA"/>
        </w:rPr>
        <w:t xml:space="preserve">– </w:t>
      </w:r>
      <w:r w:rsidRPr="00853272">
        <w:rPr>
          <w:color w:val="000000"/>
          <w:szCs w:val="28"/>
        </w:rPr>
        <w:t>можливість її вільного обміну на іноземну валюту для всіх власників (як резидентів, так і нерезидентів) і за всіма операціями</w:t>
      </w:r>
      <w:r w:rsidRPr="00853272">
        <w:rPr>
          <w:color w:val="000000"/>
          <w:szCs w:val="28"/>
          <w:lang w:val="uk-UA"/>
        </w:rPr>
        <w:t>.</w:t>
      </w:r>
    </w:p>
    <w:p w:rsidR="00317B65" w:rsidRPr="00853272" w:rsidRDefault="00317B65" w:rsidP="00853272">
      <w:pPr>
        <w:rPr>
          <w:szCs w:val="28"/>
          <w:lang w:val="uk-UA"/>
        </w:rPr>
      </w:pPr>
      <w:r w:rsidRPr="00853272">
        <w:rPr>
          <w:b/>
          <w:szCs w:val="28"/>
          <w:lang w:val="uk-UA"/>
        </w:rPr>
        <w:t>Повне котирування</w:t>
      </w:r>
      <w:r w:rsidR="00D02316" w:rsidRPr="00853272">
        <w:rPr>
          <w:b/>
          <w:szCs w:val="28"/>
          <w:lang w:val="uk-UA"/>
        </w:rPr>
        <w:t xml:space="preserve"> </w:t>
      </w:r>
      <w:r w:rsidR="00D02316">
        <w:rPr>
          <w:szCs w:val="28"/>
          <w:lang w:val="uk-UA"/>
        </w:rPr>
        <w:t xml:space="preserve">– </w:t>
      </w:r>
      <w:r w:rsidRPr="00853272">
        <w:rPr>
          <w:szCs w:val="28"/>
          <w:lang w:val="uk-UA"/>
        </w:rPr>
        <w:t xml:space="preserve">курс покупця і </w:t>
      </w:r>
      <w:r w:rsidR="00B72636">
        <w:rPr>
          <w:szCs w:val="28"/>
          <w:lang w:val="uk-UA"/>
        </w:rPr>
        <w:t xml:space="preserve">курс </w:t>
      </w:r>
      <w:r w:rsidRPr="00853272">
        <w:rPr>
          <w:szCs w:val="28"/>
          <w:lang w:val="uk-UA"/>
        </w:rPr>
        <w:t>продавця, згідно з яким банк купить або продасть іноземну валюту за національну.</w:t>
      </w:r>
    </w:p>
    <w:p w:rsidR="00317B65" w:rsidRPr="00853272" w:rsidRDefault="00317B65" w:rsidP="00853272">
      <w:pPr>
        <w:rPr>
          <w:szCs w:val="28"/>
          <w:lang w:val="uk-UA"/>
        </w:rPr>
      </w:pPr>
      <w:r w:rsidRPr="00853272">
        <w:rPr>
          <w:b/>
          <w:szCs w:val="28"/>
          <w:lang w:val="uk-UA"/>
        </w:rPr>
        <w:t>Пряме котирування</w:t>
      </w:r>
      <w:r w:rsidRPr="00853272">
        <w:rPr>
          <w:szCs w:val="28"/>
          <w:lang w:val="uk-UA"/>
        </w:rPr>
        <w:t xml:space="preserve"> </w:t>
      </w:r>
      <w:r w:rsidR="002C0846">
        <w:rPr>
          <w:szCs w:val="28"/>
          <w:lang w:val="uk-UA"/>
        </w:rPr>
        <w:t>–</w:t>
      </w:r>
      <w:r w:rsidRPr="00853272">
        <w:rPr>
          <w:szCs w:val="28"/>
          <w:lang w:val="uk-UA"/>
        </w:rPr>
        <w:t xml:space="preserve"> вартість одиниці іноземної валюти</w:t>
      </w:r>
      <w:r w:rsidR="002C0846">
        <w:rPr>
          <w:szCs w:val="28"/>
          <w:lang w:val="uk-UA"/>
        </w:rPr>
        <w:t>,</w:t>
      </w:r>
      <w:r w:rsidRPr="00853272">
        <w:rPr>
          <w:szCs w:val="28"/>
          <w:lang w:val="uk-UA"/>
        </w:rPr>
        <w:t xml:space="preserve"> що виражається </w:t>
      </w:r>
      <w:r w:rsidR="002C0846">
        <w:rPr>
          <w:szCs w:val="28"/>
          <w:lang w:val="uk-UA"/>
        </w:rPr>
        <w:t>в</w:t>
      </w:r>
      <w:r w:rsidRPr="00853272">
        <w:rPr>
          <w:szCs w:val="28"/>
          <w:lang w:val="uk-UA"/>
        </w:rPr>
        <w:t xml:space="preserve"> національній валюті.</w:t>
      </w:r>
    </w:p>
    <w:p w:rsidR="00317B65" w:rsidRPr="00DB457C" w:rsidRDefault="00317B65" w:rsidP="00853272">
      <w:pPr>
        <w:pStyle w:val="a3"/>
        <w:shd w:val="clear" w:color="auto" w:fill="FFFFFF"/>
        <w:ind w:firstLine="709"/>
        <w:rPr>
          <w:color w:val="000000"/>
        </w:rPr>
      </w:pPr>
      <w:r w:rsidRPr="00853272">
        <w:rPr>
          <w:b/>
          <w:bCs/>
          <w:color w:val="000000"/>
        </w:rPr>
        <w:t>Резервна  валюта</w:t>
      </w:r>
      <w:r w:rsidR="00181A85" w:rsidRPr="00853272">
        <w:rPr>
          <w:b/>
        </w:rPr>
        <w:t xml:space="preserve"> </w:t>
      </w:r>
      <w:r w:rsidR="00181A85">
        <w:t xml:space="preserve">– </w:t>
      </w:r>
      <w:r w:rsidRPr="00853272">
        <w:rPr>
          <w:color w:val="000000"/>
        </w:rPr>
        <w:t xml:space="preserve">загальновизнана </w:t>
      </w:r>
      <w:r w:rsidR="002C0846">
        <w:rPr>
          <w:color w:val="000000"/>
        </w:rPr>
        <w:t>у</w:t>
      </w:r>
      <w:r w:rsidRPr="00853272">
        <w:rPr>
          <w:color w:val="000000"/>
        </w:rPr>
        <w:t xml:space="preserve"> світі</w:t>
      </w:r>
      <w:r w:rsidRPr="00853272">
        <w:rPr>
          <w:rStyle w:val="apple-converted-space"/>
          <w:color w:val="000000"/>
        </w:rPr>
        <w:t> </w:t>
      </w:r>
      <w:r w:rsidRPr="00853272">
        <w:rPr>
          <w:color w:val="000000"/>
        </w:rPr>
        <w:t>валюта, що використо</w:t>
      </w:r>
      <w:r w:rsidRPr="00853272">
        <w:rPr>
          <w:color w:val="000000"/>
        </w:rPr>
        <w:softHyphen/>
        <w:t>вується для створення в центральних банках інших країн резерву грошових коштів з метою здійснення міжнародних розрахунків. Вона виконує функ</w:t>
      </w:r>
      <w:r w:rsidR="00735068">
        <w:rPr>
          <w:color w:val="000000"/>
          <w:lang w:val="ru-RU"/>
        </w:rPr>
        <w:t>-</w:t>
      </w:r>
      <w:r w:rsidRPr="00853272">
        <w:rPr>
          <w:color w:val="000000"/>
        </w:rPr>
        <w:t>цію резервного засобу, слугує засобом визначен</w:t>
      </w:r>
      <w:r w:rsidRPr="00DB457C">
        <w:rPr>
          <w:color w:val="000000"/>
        </w:rPr>
        <w:t>ня</w:t>
      </w:r>
      <w:r w:rsidRPr="00DB457C">
        <w:rPr>
          <w:rStyle w:val="apple-converted-space"/>
          <w:color w:val="000000"/>
        </w:rPr>
        <w:t> </w:t>
      </w:r>
      <w:hyperlink r:id="rId156" w:tooltip="Валютний паритет" w:history="1">
        <w:r w:rsidRPr="00DB457C">
          <w:rPr>
            <w:rStyle w:val="af3"/>
            <w:color w:val="auto"/>
            <w:u w:val="none"/>
          </w:rPr>
          <w:t>валютного паритету</w:t>
        </w:r>
      </w:hyperlink>
      <w:r w:rsidRPr="00DB457C">
        <w:rPr>
          <w:color w:val="000000"/>
        </w:rPr>
        <w:t xml:space="preserve">, валютного курсу, використовується як засіб проведення валютної </w:t>
      </w:r>
      <w:r w:rsidR="00735068">
        <w:rPr>
          <w:color w:val="000000"/>
        </w:rPr>
        <w:br/>
      </w:r>
      <w:r w:rsidRPr="00DB457C">
        <w:rPr>
          <w:color w:val="000000"/>
        </w:rPr>
        <w:t xml:space="preserve">інтервенції.  </w:t>
      </w:r>
    </w:p>
    <w:p w:rsidR="00317B65" w:rsidRPr="00DB457C" w:rsidRDefault="00317B65" w:rsidP="00853272">
      <w:pPr>
        <w:pStyle w:val="a3"/>
        <w:shd w:val="clear" w:color="auto" w:fill="FFFFFF"/>
        <w:ind w:left="30" w:right="30" w:firstLine="709"/>
        <w:rPr>
          <w:bCs/>
          <w:color w:val="000000"/>
        </w:rPr>
      </w:pPr>
      <w:r w:rsidRPr="00DB457C">
        <w:rPr>
          <w:b/>
          <w:bCs/>
          <w:color w:val="000000"/>
        </w:rPr>
        <w:t xml:space="preserve">Ринок </w:t>
      </w:r>
      <w:r w:rsidR="00735068" w:rsidRPr="00735068">
        <w:rPr>
          <w:b/>
        </w:rPr>
        <w:t>FOREX</w:t>
      </w:r>
      <w:r w:rsidR="00181A85" w:rsidRPr="00853272">
        <w:rPr>
          <w:b/>
        </w:rPr>
        <w:t xml:space="preserve"> </w:t>
      </w:r>
      <w:r w:rsidR="00181A85">
        <w:t xml:space="preserve">– </w:t>
      </w:r>
      <w:r w:rsidRPr="00DB457C">
        <w:rPr>
          <w:bCs/>
          <w:color w:val="000000"/>
        </w:rPr>
        <w:t>міжнародний валютний обмін</w:t>
      </w:r>
      <w:r w:rsidRPr="00DB457C">
        <w:rPr>
          <w:color w:val="000000"/>
        </w:rPr>
        <w:t>, с</w:t>
      </w:r>
      <w:r w:rsidRPr="00DB457C">
        <w:t>укупність конвер</w:t>
      </w:r>
      <w:r w:rsidRPr="00DB457C">
        <w:softHyphen/>
        <w:t xml:space="preserve">сійних операцій з обміну валют у світовому масштабі </w:t>
      </w:r>
      <w:r w:rsidRPr="00DB457C">
        <w:rPr>
          <w:color w:val="000000"/>
        </w:rPr>
        <w:t>через комер</w:t>
      </w:r>
      <w:r w:rsidR="002C0846">
        <w:rPr>
          <w:color w:val="000000"/>
        </w:rPr>
        <w:t>ційні</w:t>
      </w:r>
      <w:r w:rsidRPr="00DB457C">
        <w:rPr>
          <w:color w:val="000000"/>
        </w:rPr>
        <w:t xml:space="preserve"> банки </w:t>
      </w:r>
      <w:r w:rsidR="002C0846">
        <w:rPr>
          <w:color w:val="000000"/>
        </w:rPr>
        <w:t>або</w:t>
      </w:r>
      <w:r w:rsidRPr="00DB457C">
        <w:rPr>
          <w:color w:val="000000"/>
        </w:rPr>
        <w:t xml:space="preserve"> дил</w:t>
      </w:r>
      <w:r w:rsidR="002C0846">
        <w:rPr>
          <w:color w:val="000000"/>
        </w:rPr>
        <w:t>і</w:t>
      </w:r>
      <w:r w:rsidRPr="00DB457C">
        <w:rPr>
          <w:color w:val="000000"/>
        </w:rPr>
        <w:t>нгов</w:t>
      </w:r>
      <w:r w:rsidR="002C0846">
        <w:rPr>
          <w:color w:val="000000"/>
        </w:rPr>
        <w:t>і</w:t>
      </w:r>
      <w:r w:rsidRPr="00DB457C">
        <w:rPr>
          <w:color w:val="000000"/>
        </w:rPr>
        <w:t xml:space="preserve"> центр</w:t>
      </w:r>
      <w:r w:rsidR="002C0846">
        <w:rPr>
          <w:color w:val="000000"/>
        </w:rPr>
        <w:t>и</w:t>
      </w:r>
      <w:r w:rsidR="00B72636">
        <w:rPr>
          <w:color w:val="000000"/>
        </w:rPr>
        <w:t>.</w:t>
      </w:r>
      <w:r w:rsidRPr="00DB457C">
        <w:rPr>
          <w:color w:val="000000"/>
        </w:rPr>
        <w:t xml:space="preserve"> </w:t>
      </w:r>
    </w:p>
    <w:p w:rsidR="00317B65" w:rsidRPr="00DB457C" w:rsidRDefault="00317B65" w:rsidP="00853272">
      <w:pPr>
        <w:pStyle w:val="a3"/>
        <w:shd w:val="clear" w:color="auto" w:fill="FFFFFF"/>
        <w:ind w:firstLine="709"/>
      </w:pPr>
      <w:r w:rsidRPr="00DB457C">
        <w:rPr>
          <w:b/>
          <w:bCs/>
        </w:rPr>
        <w:t>Федеральна резервна система</w:t>
      </w:r>
      <w:r w:rsidR="00181A85" w:rsidRPr="00853272">
        <w:rPr>
          <w:b/>
        </w:rPr>
        <w:t xml:space="preserve"> </w:t>
      </w:r>
      <w:r w:rsidR="00181A85">
        <w:t xml:space="preserve">– </w:t>
      </w:r>
      <w:r w:rsidRPr="00DB457C">
        <w:t>система приватних</w:t>
      </w:r>
      <w:r w:rsidR="00FE2EEC">
        <w:rPr>
          <w:rStyle w:val="apple-converted-space"/>
        </w:rPr>
        <w:t xml:space="preserve"> </w:t>
      </w:r>
      <w:hyperlink r:id="rId157" w:tooltip="Банк" w:history="1">
        <w:r w:rsidRPr="00DB457C">
          <w:rPr>
            <w:rStyle w:val="af3"/>
            <w:color w:val="auto"/>
            <w:u w:val="none"/>
          </w:rPr>
          <w:t>банків</w:t>
        </w:r>
      </w:hyperlink>
      <w:r w:rsidRPr="00DB457C">
        <w:t>, що виконує</w:t>
      </w:r>
      <w:r w:rsidR="00FE2EEC">
        <w:t xml:space="preserve"> </w:t>
      </w:r>
      <w:r w:rsidRPr="00DB457C">
        <w:t>роль</w:t>
      </w:r>
      <w:r w:rsidR="00FE2EEC">
        <w:rPr>
          <w:rStyle w:val="apple-converted-space"/>
        </w:rPr>
        <w:t xml:space="preserve"> </w:t>
      </w:r>
      <w:hyperlink r:id="rId158" w:tooltip="Центральний банк" w:history="1">
        <w:r w:rsidRPr="00DB457C">
          <w:rPr>
            <w:rStyle w:val="af3"/>
            <w:color w:val="auto"/>
            <w:u w:val="none"/>
          </w:rPr>
          <w:t>центрального</w:t>
        </w:r>
        <w:r w:rsidR="00FE2EEC">
          <w:rPr>
            <w:rStyle w:val="af3"/>
            <w:color w:val="auto"/>
            <w:u w:val="none"/>
          </w:rPr>
          <w:t xml:space="preserve"> </w:t>
        </w:r>
        <w:r w:rsidRPr="00DB457C">
          <w:rPr>
            <w:rStyle w:val="af3"/>
            <w:color w:val="auto"/>
            <w:u w:val="none"/>
          </w:rPr>
          <w:t>банку</w:t>
        </w:r>
      </w:hyperlink>
      <w:r w:rsidR="00FE2EEC">
        <w:rPr>
          <w:rStyle w:val="apple-converted-space"/>
        </w:rPr>
        <w:t xml:space="preserve"> </w:t>
      </w:r>
      <w:hyperlink r:id="rId159" w:tooltip="США" w:history="1">
        <w:r w:rsidRPr="00DB457C">
          <w:rPr>
            <w:rStyle w:val="af3"/>
            <w:color w:val="auto"/>
            <w:u w:val="none"/>
          </w:rPr>
          <w:t>США</w:t>
        </w:r>
      </w:hyperlink>
      <w:r w:rsidRPr="00DB457C">
        <w:t>.</w:t>
      </w:r>
      <w:r w:rsidR="00FE2EEC">
        <w:t xml:space="preserve"> </w:t>
      </w:r>
      <w:r w:rsidRPr="00DB457C">
        <w:t>Створена</w:t>
      </w:r>
      <w:r w:rsidR="00FE2EEC">
        <w:t xml:space="preserve"> </w:t>
      </w:r>
      <w:hyperlink r:id="rId160" w:tooltip="1913" w:history="1">
        <w:r w:rsidRPr="00DB457C">
          <w:rPr>
            <w:rStyle w:val="af3"/>
            <w:color w:val="auto"/>
            <w:u w:val="none"/>
          </w:rPr>
          <w:t>1913</w:t>
        </w:r>
      </w:hyperlink>
      <w:r w:rsidR="00FE2EEC">
        <w:rPr>
          <w:rStyle w:val="apple-converted-space"/>
        </w:rPr>
        <w:t xml:space="preserve"> </w:t>
      </w:r>
      <w:r w:rsidRPr="00DB457C">
        <w:t>р</w:t>
      </w:r>
      <w:r w:rsidR="002C0846">
        <w:t>оку</w:t>
      </w:r>
      <w:r w:rsidR="00FE2EEC">
        <w:t xml:space="preserve"> </w:t>
      </w:r>
      <w:r w:rsidRPr="00DB457C">
        <w:t>Законом</w:t>
      </w:r>
      <w:r w:rsidR="00FE2EEC">
        <w:t xml:space="preserve"> </w:t>
      </w:r>
      <w:r w:rsidRPr="00DB457C">
        <w:t>про Федеральний резерв</w:t>
      </w:r>
      <w:r w:rsidR="002C0846">
        <w:t>.</w:t>
      </w:r>
      <w:r w:rsidRPr="00DB457C">
        <w:t xml:space="preserve"> ФРС є квазідержавною структурою з приватними компонентами, в яку входять:</w:t>
      </w:r>
      <w:r w:rsidR="002C0846">
        <w:rPr>
          <w:rStyle w:val="apple-converted-space"/>
        </w:rPr>
        <w:t xml:space="preserve"> </w:t>
      </w:r>
      <w:hyperlink r:id="rId161" w:tooltip="Рада керуючих ФРС (ще не написана)" w:history="1">
        <w:r w:rsidRPr="00DB457C">
          <w:rPr>
            <w:rStyle w:val="af3"/>
            <w:color w:val="auto"/>
            <w:u w:val="none"/>
          </w:rPr>
          <w:t>Рада керуючих ФРС</w:t>
        </w:r>
      </w:hyperlink>
      <w:r w:rsidRPr="00DB457C">
        <w:t>,</w:t>
      </w:r>
      <w:r w:rsidR="00FE2EEC">
        <w:rPr>
          <w:rStyle w:val="apple-converted-space"/>
        </w:rPr>
        <w:t xml:space="preserve"> </w:t>
      </w:r>
      <w:hyperlink r:id="rId162" w:tooltip="Федеральний комітет з відкритого ринку (ще не написана)" w:history="1">
        <w:r w:rsidRPr="00DB457C">
          <w:rPr>
            <w:rStyle w:val="af3"/>
            <w:color w:val="auto"/>
            <w:u w:val="none"/>
          </w:rPr>
          <w:t xml:space="preserve">Федеральний комітет </w:t>
        </w:r>
        <w:r w:rsidR="00E95A0D">
          <w:rPr>
            <w:rStyle w:val="af3"/>
            <w:color w:val="auto"/>
            <w:u w:val="none"/>
          </w:rPr>
          <w:br/>
        </w:r>
        <w:r w:rsidRPr="00DB457C">
          <w:rPr>
            <w:rStyle w:val="af3"/>
            <w:color w:val="auto"/>
            <w:u w:val="none"/>
          </w:rPr>
          <w:t>з відкритого ринку</w:t>
        </w:r>
      </w:hyperlink>
      <w:r w:rsidRPr="00DB457C">
        <w:t>, дванадцять регіональних</w:t>
      </w:r>
      <w:r w:rsidR="00FE2EEC">
        <w:rPr>
          <w:rStyle w:val="apple-converted-space"/>
        </w:rPr>
        <w:t xml:space="preserve"> </w:t>
      </w:r>
      <w:hyperlink r:id="rId163" w:tooltip="Федеральний резервний банк (ще не написана)" w:history="1">
        <w:r w:rsidR="002C0846">
          <w:rPr>
            <w:rStyle w:val="af3"/>
            <w:color w:val="auto"/>
            <w:u w:val="none"/>
          </w:rPr>
          <w:t>ф</w:t>
        </w:r>
        <w:r w:rsidRPr="00DB457C">
          <w:rPr>
            <w:rStyle w:val="af3"/>
            <w:color w:val="auto"/>
            <w:u w:val="none"/>
          </w:rPr>
          <w:t xml:space="preserve">едеральних резервних </w:t>
        </w:r>
        <w:r w:rsidR="00E95A0D">
          <w:rPr>
            <w:rStyle w:val="af3"/>
            <w:color w:val="auto"/>
            <w:u w:val="none"/>
          </w:rPr>
          <w:br/>
        </w:r>
        <w:r w:rsidRPr="00DB457C">
          <w:rPr>
            <w:rStyle w:val="af3"/>
            <w:color w:val="auto"/>
            <w:u w:val="none"/>
          </w:rPr>
          <w:t>банків</w:t>
        </w:r>
      </w:hyperlink>
      <w:r w:rsidRPr="00DB457C">
        <w:rPr>
          <w:rStyle w:val="apple-converted-space"/>
        </w:rPr>
        <w:t> </w:t>
      </w:r>
      <w:r w:rsidR="00735068">
        <w:t>–</w:t>
      </w:r>
      <w:r w:rsidRPr="00DB457C">
        <w:t xml:space="preserve"> фіскальних</w:t>
      </w:r>
      <w:r w:rsidR="00735068">
        <w:t xml:space="preserve"> </w:t>
      </w:r>
      <w:r w:rsidRPr="00DB457C">
        <w:t>агентів</w:t>
      </w:r>
      <w:r w:rsidR="00735068">
        <w:rPr>
          <w:rStyle w:val="apple-converted-space"/>
        </w:rPr>
        <w:t xml:space="preserve"> </w:t>
      </w:r>
      <w:hyperlink r:id="rId164" w:tooltip="Казначейство США (ще не написана)" w:history="1">
        <w:r w:rsidRPr="00DB457C">
          <w:rPr>
            <w:rStyle w:val="af3"/>
            <w:color w:val="auto"/>
            <w:u w:val="none"/>
          </w:rPr>
          <w:t>Казначейства США</w:t>
        </w:r>
      </w:hyperlink>
      <w:r w:rsidRPr="00DB457C">
        <w:t>, численні приватні банки і різноманітні консультаційні ради.</w:t>
      </w:r>
    </w:p>
    <w:p w:rsidR="00317B65" w:rsidRPr="00853272" w:rsidRDefault="00317B65" w:rsidP="00853272">
      <w:pPr>
        <w:rPr>
          <w:color w:val="000000"/>
          <w:szCs w:val="28"/>
          <w:lang w:val="uk-UA"/>
        </w:rPr>
      </w:pPr>
      <w:r w:rsidRPr="002C0846">
        <w:rPr>
          <w:rStyle w:val="a5"/>
          <w:bCs/>
          <w:color w:val="000000"/>
          <w:szCs w:val="28"/>
          <w:lang w:val="uk-UA"/>
        </w:rPr>
        <w:lastRenderedPageBreak/>
        <w:t xml:space="preserve">Фіксований </w:t>
      </w:r>
      <w:r w:rsidRPr="00853272">
        <w:rPr>
          <w:rStyle w:val="a5"/>
          <w:bCs/>
          <w:color w:val="000000"/>
          <w:szCs w:val="28"/>
          <w:lang w:val="uk-UA"/>
        </w:rPr>
        <w:t>валютний</w:t>
      </w:r>
      <w:r w:rsidRPr="002C0846">
        <w:rPr>
          <w:rStyle w:val="a5"/>
          <w:bCs/>
          <w:color w:val="000000"/>
          <w:szCs w:val="28"/>
          <w:lang w:val="uk-UA"/>
        </w:rPr>
        <w:t xml:space="preserve"> курс</w:t>
      </w:r>
      <w:r w:rsidR="00181A85" w:rsidRPr="00853272">
        <w:rPr>
          <w:b/>
          <w:szCs w:val="28"/>
          <w:lang w:val="uk-UA"/>
        </w:rPr>
        <w:t xml:space="preserve"> </w:t>
      </w:r>
      <w:r w:rsidR="00181A85">
        <w:rPr>
          <w:szCs w:val="28"/>
          <w:lang w:val="uk-UA"/>
        </w:rPr>
        <w:t xml:space="preserve">– </w:t>
      </w:r>
      <w:r w:rsidRPr="002C0846">
        <w:rPr>
          <w:color w:val="000000"/>
          <w:szCs w:val="28"/>
          <w:lang w:val="uk-UA"/>
        </w:rPr>
        <w:t xml:space="preserve">курс, який на певний термін (від місяця до кількох років) установлюється як незмінний, незалежний від поточних змін у попиті </w:t>
      </w:r>
      <w:r w:rsidR="002C0846">
        <w:rPr>
          <w:color w:val="000000"/>
          <w:szCs w:val="28"/>
          <w:lang w:val="uk-UA"/>
        </w:rPr>
        <w:t>і</w:t>
      </w:r>
      <w:r w:rsidRPr="002C0846">
        <w:rPr>
          <w:color w:val="000000"/>
          <w:szCs w:val="28"/>
          <w:lang w:val="uk-UA"/>
        </w:rPr>
        <w:t xml:space="preserve"> пропозиції валюти.</w:t>
      </w:r>
    </w:p>
    <w:p w:rsidR="00FC758F" w:rsidRDefault="00317B65" w:rsidP="00853272">
      <w:pPr>
        <w:rPr>
          <w:szCs w:val="28"/>
          <w:lang w:val="uk-UA"/>
        </w:rPr>
      </w:pPr>
      <w:r w:rsidRPr="00853272">
        <w:rPr>
          <w:b/>
          <w:color w:val="000000"/>
          <w:szCs w:val="28"/>
          <w:lang w:val="uk-UA"/>
        </w:rPr>
        <w:t>Часткова конвертованість валюти</w:t>
      </w:r>
      <w:r w:rsidR="00181A85" w:rsidRPr="00853272">
        <w:rPr>
          <w:b/>
          <w:szCs w:val="28"/>
          <w:lang w:val="uk-UA"/>
        </w:rPr>
        <w:t xml:space="preserve"> </w:t>
      </w:r>
      <w:r w:rsidR="00181A85">
        <w:rPr>
          <w:szCs w:val="28"/>
          <w:lang w:val="uk-UA"/>
        </w:rPr>
        <w:t xml:space="preserve">– </w:t>
      </w:r>
      <w:r w:rsidRPr="00853272">
        <w:rPr>
          <w:color w:val="000000"/>
          <w:szCs w:val="28"/>
          <w:lang w:val="uk-UA"/>
        </w:rPr>
        <w:t>валюта, обмін якої на іно</w:t>
      </w:r>
      <w:r w:rsidRPr="00853272">
        <w:rPr>
          <w:color w:val="000000"/>
          <w:szCs w:val="28"/>
          <w:lang w:val="uk-UA"/>
        </w:rPr>
        <w:softHyphen/>
        <w:t>земну валюту</w:t>
      </w:r>
      <w:r w:rsidR="00735068">
        <w:rPr>
          <w:color w:val="000000"/>
          <w:szCs w:val="28"/>
          <w:lang w:val="uk-UA"/>
        </w:rPr>
        <w:t xml:space="preserve"> </w:t>
      </w:r>
      <w:r w:rsidRPr="00853272">
        <w:rPr>
          <w:color w:val="000000"/>
          <w:szCs w:val="28"/>
          <w:lang w:val="uk-UA"/>
        </w:rPr>
        <w:t>обмежений;</w:t>
      </w:r>
      <w:r w:rsidR="00735068">
        <w:rPr>
          <w:color w:val="000000"/>
          <w:szCs w:val="28"/>
          <w:lang w:val="uk-UA"/>
        </w:rPr>
        <w:t xml:space="preserve"> </w:t>
      </w:r>
      <w:r w:rsidRPr="00853272">
        <w:rPr>
          <w:color w:val="000000"/>
          <w:szCs w:val="28"/>
          <w:lang w:val="uk-UA"/>
        </w:rPr>
        <w:t>обмеження</w:t>
      </w:r>
      <w:r w:rsidR="00735068">
        <w:rPr>
          <w:color w:val="000000"/>
          <w:szCs w:val="28"/>
          <w:lang w:val="uk-UA"/>
        </w:rPr>
        <w:t xml:space="preserve"> </w:t>
      </w:r>
      <w:r w:rsidRPr="00853272">
        <w:rPr>
          <w:color w:val="000000"/>
          <w:szCs w:val="28"/>
          <w:lang w:val="uk-UA"/>
        </w:rPr>
        <w:t>можуть</w:t>
      </w:r>
      <w:r w:rsidR="00735068">
        <w:rPr>
          <w:color w:val="000000"/>
          <w:szCs w:val="28"/>
          <w:lang w:val="uk-UA"/>
        </w:rPr>
        <w:t xml:space="preserve"> </w:t>
      </w:r>
      <w:r w:rsidRPr="00853272">
        <w:rPr>
          <w:color w:val="000000"/>
          <w:szCs w:val="28"/>
          <w:lang w:val="uk-UA"/>
        </w:rPr>
        <w:t>стосуватися</w:t>
      </w:r>
      <w:r w:rsidR="00735068">
        <w:rPr>
          <w:color w:val="000000"/>
          <w:szCs w:val="28"/>
          <w:lang w:val="uk-UA"/>
        </w:rPr>
        <w:t xml:space="preserve"> </w:t>
      </w:r>
      <w:r w:rsidRPr="00853272">
        <w:rPr>
          <w:color w:val="000000"/>
          <w:szCs w:val="28"/>
          <w:lang w:val="uk-UA"/>
        </w:rPr>
        <w:t xml:space="preserve">певних операцій або </w:t>
      </w:r>
      <w:r w:rsidRPr="00853272">
        <w:rPr>
          <w:szCs w:val="28"/>
          <w:lang w:val="uk-UA"/>
        </w:rPr>
        <w:t>стосуватися певних суб’єктів (власників валюти).</w:t>
      </w:r>
    </w:p>
    <w:p w:rsidR="00FC758F" w:rsidRDefault="00FC758F" w:rsidP="00853272">
      <w:pPr>
        <w:rPr>
          <w:szCs w:val="28"/>
          <w:lang w:val="uk-UA"/>
        </w:rPr>
        <w:sectPr w:rsidR="00FC758F" w:rsidSect="00733D59">
          <w:footerReference w:type="even" r:id="rId165"/>
          <w:footerReference w:type="default" r:id="rId166"/>
          <w:type w:val="continuous"/>
          <w:pgSz w:w="11906" w:h="16838"/>
          <w:pgMar w:top="1134" w:right="1418" w:bottom="1418" w:left="1134" w:header="709" w:footer="964" w:gutter="0"/>
          <w:cols w:space="708"/>
          <w:rtlGutter/>
          <w:docGrid w:linePitch="381"/>
        </w:sectPr>
      </w:pPr>
    </w:p>
    <w:p w:rsidR="00317B65" w:rsidRDefault="00317B65" w:rsidP="00853272">
      <w:pPr>
        <w:rPr>
          <w:color w:val="000000"/>
          <w:szCs w:val="28"/>
          <w:lang w:val="uk-UA"/>
        </w:rPr>
      </w:pPr>
    </w:p>
    <w:p w:rsidR="00317B65" w:rsidRDefault="00317B65" w:rsidP="00DE3765">
      <w:pPr>
        <w:pStyle w:val="a3"/>
        <w:shd w:val="clear" w:color="auto" w:fill="FFFFFF"/>
        <w:spacing w:before="96" w:after="120" w:line="285" w:lineRule="atLeast"/>
        <w:rPr>
          <w:rFonts w:ascii="Arial" w:hAnsi="Arial" w:cs="Arial"/>
        </w:rPr>
      </w:pPr>
    </w:p>
    <w:p w:rsidR="00317B65" w:rsidRDefault="00317B65" w:rsidP="00D02952">
      <w:pPr>
        <w:rPr>
          <w:lang w:val="uk-UA"/>
        </w:rPr>
      </w:pPr>
    </w:p>
    <w:p w:rsidR="00317B65" w:rsidRDefault="00317B65" w:rsidP="00D02952">
      <w:pPr>
        <w:pStyle w:val="ac"/>
        <w:rPr>
          <w:lang w:val="uk-UA"/>
        </w:rPr>
      </w:pPr>
    </w:p>
    <w:p w:rsidR="00317B65" w:rsidRDefault="00317B65" w:rsidP="00D02952">
      <w:pPr>
        <w:pStyle w:val="ac"/>
        <w:rPr>
          <w:lang w:val="uk-UA"/>
        </w:rPr>
      </w:pPr>
    </w:p>
    <w:p w:rsidR="00317B65" w:rsidRPr="00E00407" w:rsidRDefault="00317B65" w:rsidP="00D02952">
      <w:pPr>
        <w:pStyle w:val="12"/>
        <w:ind w:firstLine="0"/>
        <w:jc w:val="center"/>
        <w:rPr>
          <w:sz w:val="96"/>
          <w:szCs w:val="96"/>
          <w:lang w:val="uk-UA"/>
        </w:rPr>
      </w:pPr>
      <w:r w:rsidRPr="00E00407">
        <w:rPr>
          <w:sz w:val="96"/>
          <w:szCs w:val="96"/>
          <w:lang w:val="uk-UA"/>
        </w:rPr>
        <w:t xml:space="preserve">РОЗДІЛ </w:t>
      </w:r>
      <w:r>
        <w:rPr>
          <w:sz w:val="96"/>
          <w:szCs w:val="96"/>
          <w:lang w:val="uk-UA"/>
        </w:rPr>
        <w:t>6</w:t>
      </w:r>
    </w:p>
    <w:p w:rsidR="00DA1E30" w:rsidRPr="001A4DA8" w:rsidRDefault="00DA1E30" w:rsidP="00D02952">
      <w:pPr>
        <w:pStyle w:val="ac"/>
      </w:pPr>
    </w:p>
    <w:p w:rsidR="00317B65" w:rsidRDefault="00317B65" w:rsidP="00D02952">
      <w:pPr>
        <w:pStyle w:val="ac"/>
        <w:rPr>
          <w:lang w:val="uk-UA"/>
        </w:rPr>
      </w:pPr>
      <w:r>
        <w:rPr>
          <w:lang w:val="uk-UA"/>
        </w:rPr>
        <w:t>Власна фінансова безпека</w:t>
      </w:r>
    </w:p>
    <w:p w:rsidR="00317B65" w:rsidRPr="00B64E25" w:rsidRDefault="00F43D51" w:rsidP="00D02952">
      <w:pPr>
        <w:rPr>
          <w:b/>
          <w:sz w:val="2"/>
          <w:szCs w:val="2"/>
          <w:lang w:val="uk-UA"/>
        </w:rPr>
      </w:pPr>
      <w:r w:rsidRPr="00F43D51">
        <w:rPr>
          <w:noProof/>
        </w:rPr>
        <w:pict>
          <v:shape id="_x0000_s1247" type="#_x0000_t202" style="position:absolute;left:0;text-align:left;margin-left:-4.55pt;margin-top:352.15pt;width:477.5pt;height:54.85pt;z-index:251572736" stroked="f">
            <v:textbox style="mso-next-textbox:#_x0000_s1247">
              <w:txbxContent>
                <w:p w:rsidR="00D1426D" w:rsidRDefault="00D1426D" w:rsidP="00D02952"/>
              </w:txbxContent>
            </v:textbox>
          </v:shape>
        </w:pict>
      </w:r>
      <w:r w:rsidR="00317B65">
        <w:rPr>
          <w:b/>
          <w:lang w:val="uk-UA"/>
        </w:rPr>
        <w:br w:type="page"/>
      </w:r>
    </w:p>
    <w:p w:rsidR="00317B65" w:rsidRPr="0050676D" w:rsidRDefault="001578FA" w:rsidP="000F7FBB">
      <w:pPr>
        <w:ind w:left="1069"/>
        <w:rPr>
          <w:b/>
          <w:sz w:val="2"/>
          <w:szCs w:val="2"/>
          <w:lang w:val="uk-UA"/>
        </w:rPr>
      </w:pPr>
      <w:r>
        <w:rPr>
          <w:b/>
          <w:sz w:val="2"/>
          <w:szCs w:val="2"/>
          <w:lang w:val="uk-UA"/>
        </w:rPr>
        <w:lastRenderedPageBreak/>
        <w:softHyphen/>
      </w:r>
    </w:p>
    <w:p w:rsidR="00FC758F" w:rsidRDefault="00FC758F" w:rsidP="0050676D">
      <w:pPr>
        <w:pStyle w:val="12"/>
        <w:rPr>
          <w:lang w:val="uk-UA"/>
        </w:rPr>
        <w:sectPr w:rsidR="00FC758F" w:rsidSect="00733D59">
          <w:footerReference w:type="even" r:id="rId167"/>
          <w:pgSz w:w="11906" w:h="16838"/>
          <w:pgMar w:top="1134" w:right="1418" w:bottom="1418" w:left="1134" w:header="709" w:footer="964" w:gutter="0"/>
          <w:cols w:space="708"/>
          <w:rtlGutter/>
          <w:docGrid w:linePitch="381"/>
        </w:sectPr>
      </w:pPr>
    </w:p>
    <w:p w:rsidR="00317B65" w:rsidRPr="00DD7478" w:rsidRDefault="008C490C" w:rsidP="0050676D">
      <w:pPr>
        <w:pStyle w:val="12"/>
        <w:rPr>
          <w:i/>
          <w:sz w:val="28"/>
        </w:rPr>
      </w:pPr>
      <w:r w:rsidRPr="00250E58">
        <w:rPr>
          <w:szCs w:val="32"/>
          <w:lang w:eastAsia="uk-UA"/>
        </w:rPr>
        <w:lastRenderedPageBreak/>
        <w:t>§</w:t>
      </w:r>
      <w:r w:rsidR="00CA3DFC">
        <w:rPr>
          <w:szCs w:val="32"/>
          <w:lang w:val="uk-UA" w:eastAsia="uk-UA"/>
        </w:rPr>
        <w:t xml:space="preserve"> </w:t>
      </w:r>
      <w:r w:rsidR="00317B65" w:rsidRPr="00DD7478">
        <w:t>1</w:t>
      </w:r>
      <w:r w:rsidR="00317B65">
        <w:rPr>
          <w:lang w:val="uk-UA"/>
        </w:rPr>
        <w:t>0</w:t>
      </w:r>
      <w:r w:rsidR="00317B65" w:rsidRPr="00DD7478">
        <w:rPr>
          <w:lang w:val="uk-UA"/>
        </w:rPr>
        <w:t>.</w:t>
      </w:r>
      <w:r w:rsidR="00317B65">
        <w:rPr>
          <w:lang w:val="uk-UA"/>
        </w:rPr>
        <w:t xml:space="preserve"> </w:t>
      </w:r>
      <w:r w:rsidR="00CA3DFC">
        <w:rPr>
          <w:lang w:val="uk-UA"/>
        </w:rPr>
        <w:t xml:space="preserve">  </w:t>
      </w:r>
      <w:r w:rsidR="00317B65">
        <w:rPr>
          <w:lang w:val="uk-UA"/>
        </w:rPr>
        <w:t>ФІНАНСОВА Д</w:t>
      </w:r>
      <w:r w:rsidR="00317B65" w:rsidRPr="00DD7478">
        <w:rPr>
          <w:lang w:val="uk-UA"/>
        </w:rPr>
        <w:t>ОКУМЕНТ</w:t>
      </w:r>
      <w:r w:rsidR="00317B65">
        <w:rPr>
          <w:lang w:val="uk-UA"/>
        </w:rPr>
        <w:t>АЦІЯ</w:t>
      </w:r>
      <w:r w:rsidR="00317B65" w:rsidRPr="00DD7478">
        <w:rPr>
          <w:i/>
          <w:color w:val="0000FF"/>
          <w:lang w:val="uk-UA"/>
        </w:rPr>
        <w:t xml:space="preserve"> </w:t>
      </w:r>
    </w:p>
    <w:p w:rsidR="00317B65" w:rsidRDefault="00317B65" w:rsidP="0050676D">
      <w:pPr>
        <w:rPr>
          <w:szCs w:val="28"/>
          <w:lang w:val="uk-UA"/>
        </w:rPr>
      </w:pPr>
    </w:p>
    <w:p w:rsidR="00317B65" w:rsidRPr="008C490C" w:rsidRDefault="00D76BAE" w:rsidP="0050676D">
      <w:pPr>
        <w:ind w:right="-5" w:firstLine="720"/>
        <w:rPr>
          <w:b/>
          <w:i/>
          <w:color w:val="76923C" w:themeColor="accent3" w:themeShade="BF"/>
          <w:lang w:val="uk-UA"/>
        </w:rPr>
      </w:pPr>
      <w:r w:rsidRPr="008C490C">
        <w:rPr>
          <w:b/>
          <w:i/>
          <w:color w:val="76923C" w:themeColor="accent3" w:themeShade="BF"/>
          <w:szCs w:val="28"/>
          <w:lang w:val="uk-UA"/>
        </w:rPr>
        <w:t xml:space="preserve">Ви зрозумієте, що таке </w:t>
      </w:r>
      <w:r w:rsidR="00317B65" w:rsidRPr="008C490C">
        <w:rPr>
          <w:b/>
          <w:i/>
          <w:color w:val="76923C" w:themeColor="accent3" w:themeShade="BF"/>
          <w:szCs w:val="28"/>
          <w:lang w:val="uk-UA"/>
        </w:rPr>
        <w:t>фінансові документи</w:t>
      </w:r>
      <w:r w:rsidR="00FE1F93" w:rsidRPr="008C490C">
        <w:rPr>
          <w:b/>
          <w:i/>
          <w:color w:val="76923C" w:themeColor="accent3" w:themeShade="BF"/>
          <w:szCs w:val="28"/>
          <w:lang w:val="uk-UA"/>
        </w:rPr>
        <w:t xml:space="preserve"> і</w:t>
      </w:r>
      <w:r w:rsidR="00317B65" w:rsidRPr="008C490C">
        <w:rPr>
          <w:b/>
          <w:i/>
          <w:color w:val="76923C" w:themeColor="accent3" w:themeShade="BF"/>
          <w:szCs w:val="28"/>
          <w:lang w:val="uk-UA"/>
        </w:rPr>
        <w:t xml:space="preserve"> </w:t>
      </w:r>
      <w:r w:rsidRPr="008C490C">
        <w:rPr>
          <w:b/>
          <w:i/>
          <w:color w:val="76923C" w:themeColor="accent3" w:themeShade="BF"/>
          <w:szCs w:val="28"/>
          <w:lang w:val="uk-UA"/>
        </w:rPr>
        <w:t xml:space="preserve">яких </w:t>
      </w:r>
      <w:r w:rsidR="00317B65" w:rsidRPr="008C490C">
        <w:rPr>
          <w:b/>
          <w:i/>
          <w:color w:val="76923C" w:themeColor="accent3" w:themeShade="BF"/>
          <w:szCs w:val="28"/>
          <w:lang w:val="uk-UA"/>
        </w:rPr>
        <w:t>вид</w:t>
      </w:r>
      <w:r w:rsidRPr="008C490C">
        <w:rPr>
          <w:b/>
          <w:i/>
          <w:color w:val="76923C" w:themeColor="accent3" w:themeShade="BF"/>
          <w:szCs w:val="28"/>
          <w:lang w:val="uk-UA"/>
        </w:rPr>
        <w:t>ів вони бувають</w:t>
      </w:r>
      <w:r w:rsidR="00FE1F93" w:rsidRPr="008C490C">
        <w:rPr>
          <w:b/>
          <w:i/>
          <w:color w:val="76923C" w:themeColor="accent3" w:themeShade="BF"/>
          <w:szCs w:val="28"/>
          <w:lang w:val="uk-UA"/>
        </w:rPr>
        <w:t>,</w:t>
      </w:r>
      <w:r w:rsidRPr="008C490C">
        <w:rPr>
          <w:b/>
          <w:i/>
          <w:color w:val="76923C" w:themeColor="accent3" w:themeShade="BF"/>
          <w:szCs w:val="28"/>
          <w:lang w:val="uk-UA"/>
        </w:rPr>
        <w:t xml:space="preserve"> </w:t>
      </w:r>
      <w:r w:rsidR="00317B65" w:rsidRPr="008C490C">
        <w:rPr>
          <w:b/>
          <w:i/>
          <w:color w:val="76923C" w:themeColor="accent3" w:themeShade="BF"/>
          <w:szCs w:val="28"/>
          <w:lang w:val="uk-UA"/>
        </w:rPr>
        <w:t>навчит</w:t>
      </w:r>
      <w:r w:rsidRPr="008C490C">
        <w:rPr>
          <w:b/>
          <w:i/>
          <w:color w:val="76923C" w:themeColor="accent3" w:themeShade="BF"/>
          <w:szCs w:val="28"/>
          <w:lang w:val="uk-UA"/>
        </w:rPr>
        <w:t>еся</w:t>
      </w:r>
      <w:r w:rsidR="00317B65" w:rsidRPr="008C490C">
        <w:rPr>
          <w:b/>
          <w:i/>
          <w:color w:val="76923C" w:themeColor="accent3" w:themeShade="BF"/>
          <w:szCs w:val="28"/>
          <w:lang w:val="uk-UA"/>
        </w:rPr>
        <w:t xml:space="preserve"> правильно </w:t>
      </w:r>
      <w:r w:rsidRPr="008C490C">
        <w:rPr>
          <w:b/>
          <w:i/>
          <w:color w:val="76923C" w:themeColor="accent3" w:themeShade="BF"/>
          <w:szCs w:val="28"/>
          <w:lang w:val="uk-UA"/>
        </w:rPr>
        <w:t xml:space="preserve">їх </w:t>
      </w:r>
      <w:r w:rsidR="00317B65" w:rsidRPr="008C490C">
        <w:rPr>
          <w:b/>
          <w:i/>
          <w:color w:val="76923C" w:themeColor="accent3" w:themeShade="BF"/>
          <w:szCs w:val="28"/>
          <w:lang w:val="uk-UA"/>
        </w:rPr>
        <w:t xml:space="preserve">заповнювати. </w:t>
      </w:r>
    </w:p>
    <w:p w:rsidR="00317B65" w:rsidRDefault="00317B65" w:rsidP="0050676D">
      <w:pPr>
        <w:ind w:right="-5" w:firstLine="720"/>
        <w:rPr>
          <w:szCs w:val="28"/>
          <w:lang w:val="uk-UA"/>
        </w:rPr>
      </w:pPr>
      <w:r w:rsidRPr="00DD7478">
        <w:rPr>
          <w:szCs w:val="28"/>
          <w:lang w:val="uk-UA"/>
        </w:rPr>
        <w:t xml:space="preserve"> </w:t>
      </w:r>
    </w:p>
    <w:p w:rsidR="00317B65" w:rsidRPr="000F335A" w:rsidRDefault="00317B65" w:rsidP="000D74F3">
      <w:pPr>
        <w:pStyle w:val="a8"/>
        <w:spacing w:after="240"/>
        <w:rPr>
          <w:lang w:val="uk-UA"/>
        </w:rPr>
      </w:pPr>
      <w:r w:rsidRPr="000F335A">
        <w:rPr>
          <w:lang w:val="uk-UA"/>
        </w:rPr>
        <w:t>Ключові тези</w:t>
      </w:r>
    </w:p>
    <w:p w:rsidR="00317B65" w:rsidRPr="003825A4" w:rsidRDefault="00317B65" w:rsidP="0050676D">
      <w:pPr>
        <w:ind w:firstLine="540"/>
        <w:rPr>
          <w:sz w:val="8"/>
          <w:szCs w:val="8"/>
          <w:lang w:val="uk-UA"/>
        </w:rPr>
      </w:pPr>
    </w:p>
    <w:p w:rsidR="00317B65" w:rsidRPr="00DD7478" w:rsidRDefault="00317B65" w:rsidP="000D74F3">
      <w:pPr>
        <w:rPr>
          <w:szCs w:val="28"/>
          <w:lang w:val="uk-UA"/>
        </w:rPr>
      </w:pPr>
      <w:r w:rsidRPr="00DD7478">
        <w:rPr>
          <w:lang w:val="uk-UA"/>
        </w:rPr>
        <w:t xml:space="preserve">1. </w:t>
      </w:r>
      <w:r w:rsidRPr="000F335A">
        <w:rPr>
          <w:szCs w:val="28"/>
          <w:lang w:val="uk-UA"/>
        </w:rPr>
        <w:t>Документи є підтвердженням факту, події, явища</w:t>
      </w:r>
      <w:r w:rsidRPr="00DD7478">
        <w:rPr>
          <w:szCs w:val="28"/>
          <w:lang w:val="uk-UA"/>
        </w:rPr>
        <w:t xml:space="preserve"> </w:t>
      </w:r>
      <w:r w:rsidR="00293928">
        <w:rPr>
          <w:szCs w:val="28"/>
          <w:lang w:val="uk-UA"/>
        </w:rPr>
        <w:t>і</w:t>
      </w:r>
      <w:r w:rsidRPr="000F335A">
        <w:rPr>
          <w:szCs w:val="28"/>
          <w:lang w:val="uk-UA"/>
        </w:rPr>
        <w:t xml:space="preserve"> можуть мати політичне, історичне, юридичне та економічне значення.</w:t>
      </w:r>
      <w:r w:rsidRPr="00DD7478">
        <w:rPr>
          <w:szCs w:val="28"/>
          <w:lang w:val="uk-UA"/>
        </w:rPr>
        <w:t xml:space="preserve"> </w:t>
      </w:r>
    </w:p>
    <w:p w:rsidR="00317B65" w:rsidRPr="00DD7478" w:rsidRDefault="00317B65" w:rsidP="000D74F3">
      <w:pPr>
        <w:rPr>
          <w:lang w:val="uk-UA"/>
        </w:rPr>
      </w:pPr>
      <w:r w:rsidRPr="00DD7478">
        <w:rPr>
          <w:szCs w:val="28"/>
          <w:lang w:val="uk-UA"/>
        </w:rPr>
        <w:t>2.</w:t>
      </w:r>
      <w:r>
        <w:rPr>
          <w:szCs w:val="28"/>
          <w:lang w:val="uk-UA"/>
        </w:rPr>
        <w:t xml:space="preserve"> </w:t>
      </w:r>
      <w:r w:rsidRPr="00DD7478">
        <w:rPr>
          <w:lang w:val="uk-UA"/>
        </w:rPr>
        <w:t>П</w:t>
      </w:r>
      <w:r w:rsidRPr="00DD7478">
        <w:t>исьмовим доказом фактичного здійснення господарської операції або письмовим розпорядженням на право її здійснення</w:t>
      </w:r>
      <w:r w:rsidRPr="00DD7478">
        <w:rPr>
          <w:lang w:val="uk-UA"/>
        </w:rPr>
        <w:t xml:space="preserve"> є фінансовий документ</w:t>
      </w:r>
      <w:r w:rsidR="00293928">
        <w:rPr>
          <w:lang w:val="uk-UA"/>
        </w:rPr>
        <w:t>.</w:t>
      </w:r>
    </w:p>
    <w:p w:rsidR="00317B65" w:rsidRPr="00DD7478" w:rsidRDefault="00317B65" w:rsidP="000D74F3">
      <w:pPr>
        <w:shd w:val="clear" w:color="auto" w:fill="FFFFFF"/>
        <w:rPr>
          <w:szCs w:val="28"/>
          <w:lang w:val="uk-UA"/>
        </w:rPr>
      </w:pPr>
      <w:r w:rsidRPr="00DD7478">
        <w:rPr>
          <w:szCs w:val="28"/>
          <w:lang w:val="uk-UA"/>
        </w:rPr>
        <w:t>3. Головне призначення фінансових документів полягає в тому, що вони повинні забезпечувати: повну схоронність грошових коштів та інших цінностей; точне виконання фінансових, банківських та інших операцій; своєчасне відображення виробничих операцій; запобігання фінансови</w:t>
      </w:r>
      <w:r w:rsidR="00293928">
        <w:rPr>
          <w:szCs w:val="28"/>
          <w:lang w:val="uk-UA"/>
        </w:rPr>
        <w:t>м</w:t>
      </w:r>
      <w:r w:rsidRPr="00DD7478">
        <w:rPr>
          <w:szCs w:val="28"/>
          <w:lang w:val="uk-UA"/>
        </w:rPr>
        <w:t xml:space="preserve"> порушен</w:t>
      </w:r>
      <w:r w:rsidR="00293928">
        <w:rPr>
          <w:szCs w:val="28"/>
          <w:lang w:val="uk-UA"/>
        </w:rPr>
        <w:t>ням</w:t>
      </w:r>
      <w:r w:rsidRPr="00DD7478">
        <w:rPr>
          <w:szCs w:val="28"/>
          <w:lang w:val="uk-UA"/>
        </w:rPr>
        <w:t xml:space="preserve"> і зловживан</w:t>
      </w:r>
      <w:r w:rsidR="00293928">
        <w:rPr>
          <w:szCs w:val="28"/>
          <w:lang w:val="uk-UA"/>
        </w:rPr>
        <w:t>ням</w:t>
      </w:r>
      <w:r w:rsidRPr="00DD7478">
        <w:rPr>
          <w:szCs w:val="28"/>
          <w:lang w:val="uk-UA"/>
        </w:rPr>
        <w:t>; складання бухгалтерської та іншої звітності; право здійснювати грошово-розрахункові операції у фінансових і банків</w:t>
      </w:r>
      <w:r w:rsidR="007A4333">
        <w:rPr>
          <w:szCs w:val="28"/>
          <w:lang w:val="uk-UA"/>
        </w:rPr>
        <w:softHyphen/>
      </w:r>
      <w:r w:rsidRPr="00DD7478">
        <w:rPr>
          <w:szCs w:val="28"/>
          <w:lang w:val="uk-UA"/>
        </w:rPr>
        <w:t>сь</w:t>
      </w:r>
      <w:r w:rsidR="001578FA">
        <w:rPr>
          <w:szCs w:val="28"/>
          <w:lang w:val="uk-UA"/>
        </w:rPr>
        <w:t>-</w:t>
      </w:r>
      <w:r w:rsidRPr="00DD7478">
        <w:rPr>
          <w:szCs w:val="28"/>
          <w:lang w:val="uk-UA"/>
        </w:rPr>
        <w:t xml:space="preserve">ких </w:t>
      </w:r>
      <w:r w:rsidR="00E8190A">
        <w:rPr>
          <w:szCs w:val="28"/>
          <w:lang w:val="uk-UA"/>
        </w:rPr>
        <w:t>установ</w:t>
      </w:r>
      <w:r w:rsidRPr="00DD7478">
        <w:rPr>
          <w:szCs w:val="28"/>
          <w:lang w:val="uk-UA"/>
        </w:rPr>
        <w:t>ах.</w:t>
      </w:r>
    </w:p>
    <w:p w:rsidR="00317B65" w:rsidRPr="00DD7478" w:rsidRDefault="00317B65" w:rsidP="000D74F3">
      <w:pPr>
        <w:rPr>
          <w:iCs/>
          <w:lang w:val="uk-UA"/>
        </w:rPr>
      </w:pPr>
      <w:r w:rsidRPr="00DD7478">
        <w:rPr>
          <w:lang w:val="uk-UA"/>
        </w:rPr>
        <w:t xml:space="preserve">4. </w:t>
      </w:r>
      <w:r w:rsidRPr="00DD7478">
        <w:t xml:space="preserve">Правильно оформлений </w:t>
      </w:r>
      <w:r>
        <w:rPr>
          <w:lang w:val="uk-UA"/>
        </w:rPr>
        <w:t xml:space="preserve">фінансовий </w:t>
      </w:r>
      <w:r w:rsidRPr="00DD7478">
        <w:t>документ повинен містити всі показники, потрібні для забезпечення повної інформації про виконану операцію</w:t>
      </w:r>
      <w:r w:rsidR="000E2068">
        <w:rPr>
          <w:lang w:val="uk-UA"/>
        </w:rPr>
        <w:t xml:space="preserve">, </w:t>
      </w:r>
      <w:r w:rsidRPr="00DD7478">
        <w:rPr>
          <w:lang w:val="uk-UA"/>
        </w:rPr>
        <w:t>тому що</w:t>
      </w:r>
      <w:r w:rsidRPr="00DD7478">
        <w:rPr>
          <w:b/>
          <w:bCs/>
          <w:color w:val="FF0000"/>
          <w:szCs w:val="28"/>
        </w:rPr>
        <w:t xml:space="preserve"> </w:t>
      </w:r>
      <w:r w:rsidRPr="00DD7478">
        <w:rPr>
          <w:szCs w:val="28"/>
          <w:lang w:val="uk-UA"/>
        </w:rPr>
        <w:t>д</w:t>
      </w:r>
      <w:r w:rsidRPr="00DD7478">
        <w:rPr>
          <w:szCs w:val="28"/>
        </w:rPr>
        <w:t>окумент, складен</w:t>
      </w:r>
      <w:r w:rsidRPr="00DD7478">
        <w:rPr>
          <w:szCs w:val="28"/>
          <w:lang w:val="uk-UA"/>
        </w:rPr>
        <w:t>ий</w:t>
      </w:r>
      <w:r w:rsidRPr="00DD7478">
        <w:rPr>
          <w:szCs w:val="28"/>
        </w:rPr>
        <w:t xml:space="preserve"> </w:t>
      </w:r>
      <w:r w:rsidR="00293928">
        <w:rPr>
          <w:szCs w:val="28"/>
          <w:lang w:val="uk-UA"/>
        </w:rPr>
        <w:t>і</w:t>
      </w:r>
      <w:r w:rsidRPr="00DD7478">
        <w:rPr>
          <w:szCs w:val="28"/>
        </w:rPr>
        <w:t xml:space="preserve">з порушенням </w:t>
      </w:r>
      <w:r w:rsidR="00293928">
        <w:rPr>
          <w:szCs w:val="28"/>
          <w:lang w:val="uk-UA"/>
        </w:rPr>
        <w:t>у</w:t>
      </w:r>
      <w:r w:rsidRPr="00DD7478">
        <w:rPr>
          <w:szCs w:val="28"/>
        </w:rPr>
        <w:t>становлених правил, не ма</w:t>
      </w:r>
      <w:r w:rsidRPr="00DD7478">
        <w:rPr>
          <w:szCs w:val="28"/>
          <w:lang w:val="uk-UA"/>
        </w:rPr>
        <w:t>є</w:t>
      </w:r>
      <w:r w:rsidRPr="00DD7478">
        <w:rPr>
          <w:szCs w:val="28"/>
        </w:rPr>
        <w:t xml:space="preserve"> юридичної (доказової) сили. </w:t>
      </w:r>
      <w:r w:rsidRPr="00DD7478">
        <w:t xml:space="preserve"> </w:t>
      </w:r>
    </w:p>
    <w:p w:rsidR="00317B65" w:rsidRPr="00DD7478" w:rsidRDefault="00317B65" w:rsidP="000D74F3">
      <w:pPr>
        <w:rPr>
          <w:szCs w:val="28"/>
          <w:lang w:val="uk-UA"/>
        </w:rPr>
      </w:pPr>
      <w:r w:rsidRPr="00DD7478">
        <w:rPr>
          <w:szCs w:val="28"/>
          <w:lang w:val="uk-UA"/>
        </w:rPr>
        <w:t xml:space="preserve">5. Використання комбінованих </w:t>
      </w:r>
      <w:r>
        <w:rPr>
          <w:szCs w:val="28"/>
          <w:lang w:val="uk-UA"/>
        </w:rPr>
        <w:t xml:space="preserve">фінансових </w:t>
      </w:r>
      <w:r w:rsidRPr="00DD7478">
        <w:rPr>
          <w:szCs w:val="28"/>
          <w:lang w:val="uk-UA"/>
        </w:rPr>
        <w:t xml:space="preserve">документів сприяє повноті і наочності обліковуваних операцій, спрощує і поліпшує </w:t>
      </w:r>
      <w:r>
        <w:rPr>
          <w:szCs w:val="28"/>
          <w:lang w:val="uk-UA"/>
        </w:rPr>
        <w:t xml:space="preserve">їх </w:t>
      </w:r>
      <w:r w:rsidRPr="00DD7478">
        <w:rPr>
          <w:szCs w:val="28"/>
          <w:lang w:val="uk-UA"/>
        </w:rPr>
        <w:t>використання у процесі опрацювання</w:t>
      </w:r>
      <w:r>
        <w:rPr>
          <w:szCs w:val="28"/>
          <w:lang w:val="uk-UA"/>
        </w:rPr>
        <w:t xml:space="preserve"> та</w:t>
      </w:r>
      <w:r w:rsidRPr="00DD7478">
        <w:rPr>
          <w:szCs w:val="28"/>
          <w:lang w:val="uk-UA"/>
        </w:rPr>
        <w:t xml:space="preserve"> зменшує </w:t>
      </w:r>
      <w:r>
        <w:rPr>
          <w:szCs w:val="28"/>
          <w:lang w:val="uk-UA"/>
        </w:rPr>
        <w:t xml:space="preserve">саму їх </w:t>
      </w:r>
      <w:r w:rsidRPr="00DD7478">
        <w:rPr>
          <w:szCs w:val="28"/>
          <w:lang w:val="uk-UA"/>
        </w:rPr>
        <w:t>кількість.</w:t>
      </w:r>
    </w:p>
    <w:p w:rsidR="00317B65" w:rsidRPr="00DD7478" w:rsidRDefault="00317B65" w:rsidP="0050676D">
      <w:pPr>
        <w:ind w:firstLine="708"/>
        <w:rPr>
          <w:szCs w:val="28"/>
          <w:lang w:val="uk-UA"/>
        </w:rPr>
      </w:pPr>
      <w:r w:rsidRPr="00DD7478">
        <w:rPr>
          <w:szCs w:val="28"/>
          <w:lang w:val="uk-UA"/>
        </w:rPr>
        <w:t>6.</w:t>
      </w:r>
      <w:r>
        <w:rPr>
          <w:szCs w:val="28"/>
          <w:lang w:val="uk-UA"/>
        </w:rPr>
        <w:t xml:space="preserve"> </w:t>
      </w:r>
      <w:r w:rsidRPr="00DD7478">
        <w:rPr>
          <w:szCs w:val="28"/>
          <w:lang w:val="uk-UA"/>
        </w:rPr>
        <w:t xml:space="preserve">Важливі документи видають на все життя, </w:t>
      </w:r>
      <w:r w:rsidR="00034D58">
        <w:rPr>
          <w:szCs w:val="28"/>
          <w:lang w:val="uk-UA"/>
        </w:rPr>
        <w:t>але</w:t>
      </w:r>
      <w:r w:rsidRPr="00DD7478">
        <w:rPr>
          <w:szCs w:val="28"/>
          <w:lang w:val="uk-UA"/>
        </w:rPr>
        <w:t xml:space="preserve"> відновлювати </w:t>
      </w:r>
      <w:r w:rsidR="007A4333">
        <w:rPr>
          <w:szCs w:val="28"/>
          <w:lang w:val="uk-UA"/>
        </w:rPr>
        <w:t>ї</w:t>
      </w:r>
      <w:r w:rsidRPr="00DD7478">
        <w:rPr>
          <w:szCs w:val="28"/>
          <w:lang w:val="uk-UA"/>
        </w:rPr>
        <w:t xml:space="preserve">х </w:t>
      </w:r>
      <w:r w:rsidR="007A4333">
        <w:rPr>
          <w:szCs w:val="28"/>
          <w:lang w:val="uk-UA"/>
        </w:rPr>
        <w:t>у</w:t>
      </w:r>
      <w:r w:rsidRPr="00DD7478">
        <w:rPr>
          <w:szCs w:val="28"/>
          <w:lang w:val="uk-UA"/>
        </w:rPr>
        <w:t xml:space="preserve"> разі втрати дуже важко, тому дуже важливо ретельно їх зберігати. </w:t>
      </w:r>
    </w:p>
    <w:p w:rsidR="00317B65" w:rsidRPr="00DD7478" w:rsidRDefault="00317B65" w:rsidP="0050676D">
      <w:pPr>
        <w:ind w:firstLine="708"/>
        <w:rPr>
          <w:szCs w:val="28"/>
          <w:lang w:val="uk-UA"/>
        </w:rPr>
      </w:pPr>
    </w:p>
    <w:p w:rsidR="008C490C" w:rsidRDefault="008C490C" w:rsidP="009663BD">
      <w:pPr>
        <w:rPr>
          <w:szCs w:val="28"/>
          <w:lang w:val="uk-UA"/>
        </w:rPr>
      </w:pPr>
    </w:p>
    <w:p w:rsidR="008C490C" w:rsidRDefault="008C490C" w:rsidP="009663BD">
      <w:pPr>
        <w:rPr>
          <w:szCs w:val="28"/>
          <w:lang w:val="uk-UA"/>
        </w:rPr>
      </w:pPr>
    </w:p>
    <w:p w:rsidR="00317B65" w:rsidRPr="00DD7478" w:rsidRDefault="00317B65" w:rsidP="009663BD">
      <w:pPr>
        <w:rPr>
          <w:color w:val="333333"/>
          <w:lang w:val="uk-UA"/>
        </w:rPr>
      </w:pPr>
      <w:r w:rsidRPr="00DD7478">
        <w:rPr>
          <w:szCs w:val="28"/>
        </w:rPr>
        <w:t xml:space="preserve">Документи </w:t>
      </w:r>
      <w:r>
        <w:rPr>
          <w:szCs w:val="28"/>
          <w:lang w:val="uk-UA"/>
        </w:rPr>
        <w:t>віді</w:t>
      </w:r>
      <w:r w:rsidRPr="00DD7478">
        <w:rPr>
          <w:szCs w:val="28"/>
        </w:rPr>
        <w:t xml:space="preserve">грають величезну роль </w:t>
      </w:r>
      <w:r w:rsidR="007A4333">
        <w:rPr>
          <w:szCs w:val="28"/>
          <w:lang w:val="uk-UA"/>
        </w:rPr>
        <w:t>у</w:t>
      </w:r>
      <w:r w:rsidRPr="00DD7478">
        <w:rPr>
          <w:szCs w:val="28"/>
        </w:rPr>
        <w:t xml:space="preserve"> житті суспільства. Їх розрізняють за значимістю і характером. Документи є підтвердженням факту, події, явища. Вони можуть мати політичне, історичне, юридичне та економічне значення.</w:t>
      </w:r>
    </w:p>
    <w:p w:rsidR="00317B65" w:rsidRPr="00DD7478" w:rsidRDefault="00317B65" w:rsidP="009663BD">
      <w:pPr>
        <w:rPr>
          <w:b/>
          <w:szCs w:val="28"/>
          <w:lang w:val="uk-UA"/>
        </w:rPr>
      </w:pPr>
      <w:r w:rsidRPr="001578FA">
        <w:rPr>
          <w:szCs w:val="28"/>
          <w:lang w:val="uk-UA"/>
        </w:rPr>
        <w:t>Наявність або відсутність будь-якого документа може змінити все життя людини. Ще більшу роль документ відіграє в житті суспільства, закріплюючи і відбиваючи в законах порядок організації та управління державою, правила поведінки людей, порядок їх взаємовідносин, прийняту мораль</w:t>
      </w:r>
      <w:r w:rsidRPr="00DD7478">
        <w:rPr>
          <w:szCs w:val="28"/>
          <w:lang w:val="uk-UA"/>
        </w:rPr>
        <w:t>.</w:t>
      </w:r>
      <w:r w:rsidR="001578FA">
        <w:rPr>
          <w:szCs w:val="28"/>
          <w:lang w:val="uk-UA"/>
        </w:rPr>
        <w:t xml:space="preserve"> </w:t>
      </w:r>
      <w:r w:rsidRPr="00DD7478">
        <w:rPr>
          <w:szCs w:val="28"/>
        </w:rPr>
        <w:t>Таким чином, документ може виконувати багато функцій</w:t>
      </w:r>
      <w:r w:rsidR="009663BD">
        <w:rPr>
          <w:szCs w:val="28"/>
          <w:lang w:val="uk-UA"/>
        </w:rPr>
        <w:t xml:space="preserve"> </w:t>
      </w:r>
      <w:r w:rsidR="007A4333">
        <w:rPr>
          <w:szCs w:val="28"/>
          <w:lang w:val="uk-UA"/>
        </w:rPr>
        <w:t>і</w:t>
      </w:r>
      <w:r w:rsidRPr="00DD7478">
        <w:rPr>
          <w:szCs w:val="28"/>
          <w:lang w:val="uk-UA"/>
        </w:rPr>
        <w:t xml:space="preserve"> </w:t>
      </w:r>
      <w:r w:rsidRPr="00DD7478">
        <w:rPr>
          <w:szCs w:val="28"/>
        </w:rPr>
        <w:t>мати різні призначення</w:t>
      </w:r>
      <w:r w:rsidR="007A4333">
        <w:rPr>
          <w:szCs w:val="28"/>
          <w:lang w:val="uk-UA"/>
        </w:rPr>
        <w:t>.</w:t>
      </w:r>
      <w:r w:rsidRPr="00DD7478">
        <w:rPr>
          <w:szCs w:val="28"/>
        </w:rPr>
        <w:t xml:space="preserve"> </w:t>
      </w:r>
    </w:p>
    <w:p w:rsidR="00317B65" w:rsidRPr="00DD7478" w:rsidRDefault="00317B65" w:rsidP="0050676D">
      <w:pPr>
        <w:ind w:firstLine="567"/>
        <w:rPr>
          <w:szCs w:val="28"/>
        </w:rPr>
      </w:pPr>
    </w:p>
    <w:p w:rsidR="00317B65" w:rsidRPr="00296D85" w:rsidRDefault="00317B65" w:rsidP="0050676D">
      <w:pPr>
        <w:pStyle w:val="2"/>
        <w:rPr>
          <w:color w:val="FF0000"/>
          <w:lang w:val="uk-UA"/>
        </w:rPr>
      </w:pPr>
      <w:r w:rsidRPr="00DD7478">
        <w:rPr>
          <w:lang w:val="uk-UA"/>
        </w:rPr>
        <w:lastRenderedPageBreak/>
        <w:t xml:space="preserve"> </w:t>
      </w:r>
      <w:r>
        <w:rPr>
          <w:rFonts w:ascii="Arial Black" w:hAnsi="Arial Black"/>
          <w:sz w:val="48"/>
          <w:szCs w:val="48"/>
        </w:rPr>
        <w:t>?</w:t>
      </w:r>
      <w:r w:rsidRPr="00944808">
        <w:rPr>
          <w:lang w:val="uk-UA"/>
        </w:rPr>
        <w:t xml:space="preserve"> </w:t>
      </w:r>
      <w:r w:rsidR="007A4333">
        <w:rPr>
          <w:lang w:val="uk-UA"/>
        </w:rPr>
        <w:t xml:space="preserve">  </w:t>
      </w:r>
      <w:r w:rsidRPr="00944808">
        <w:rPr>
          <w:lang w:val="uk-UA"/>
        </w:rPr>
        <w:t>Що таке фінансовий документ</w:t>
      </w:r>
    </w:p>
    <w:p w:rsidR="00317B65" w:rsidRPr="00E8190A" w:rsidRDefault="00317B65" w:rsidP="0050676D">
      <w:pPr>
        <w:ind w:firstLine="540"/>
        <w:rPr>
          <w:b/>
          <w:i/>
          <w:sz w:val="24"/>
          <w:lang w:val="uk-UA"/>
        </w:rPr>
      </w:pPr>
    </w:p>
    <w:p w:rsidR="00317B65" w:rsidRPr="00DD7478" w:rsidRDefault="00317B65" w:rsidP="0050676D">
      <w:pPr>
        <w:rPr>
          <w:szCs w:val="28"/>
          <w:lang w:val="uk-UA"/>
        </w:rPr>
      </w:pPr>
      <w:r w:rsidRPr="00DD7478">
        <w:rPr>
          <w:b/>
          <w:i/>
          <w:szCs w:val="28"/>
          <w:lang w:val="uk-UA"/>
        </w:rPr>
        <w:t>Фінансовий д</w:t>
      </w:r>
      <w:r w:rsidRPr="00DD7478">
        <w:rPr>
          <w:b/>
          <w:i/>
          <w:szCs w:val="28"/>
        </w:rPr>
        <w:t>окумент</w:t>
      </w:r>
      <w:r w:rsidRPr="00DD7478">
        <w:rPr>
          <w:szCs w:val="28"/>
          <w:lang w:val="uk-UA"/>
        </w:rPr>
        <w:t xml:space="preserve"> є</w:t>
      </w:r>
      <w:r w:rsidRPr="00DD7478">
        <w:rPr>
          <w:szCs w:val="28"/>
        </w:rPr>
        <w:t xml:space="preserve"> письмовим доказом фактичного здійснення господарської операції або письмовим розпорядженням на право її здійснення.</w:t>
      </w:r>
    </w:p>
    <w:p w:rsidR="00317B65" w:rsidRPr="00DD7478" w:rsidRDefault="00317B65" w:rsidP="0050676D">
      <w:pPr>
        <w:ind w:firstLine="708"/>
        <w:rPr>
          <w:szCs w:val="28"/>
        </w:rPr>
      </w:pPr>
      <w:r w:rsidRPr="00DD7478">
        <w:rPr>
          <w:szCs w:val="28"/>
        </w:rPr>
        <w:t xml:space="preserve">Спосіб оформлення господарських операцій документами називається </w:t>
      </w:r>
      <w:r w:rsidRPr="00DD7478">
        <w:rPr>
          <w:b/>
          <w:bCs/>
          <w:i/>
          <w:iCs/>
          <w:szCs w:val="28"/>
        </w:rPr>
        <w:t>документацією.</w:t>
      </w:r>
      <w:r w:rsidRPr="00DD7478">
        <w:rPr>
          <w:szCs w:val="28"/>
        </w:rPr>
        <w:t xml:space="preserve"> Документація є важливим елементом  обліку: вона служить для первинного спостереження за господарськими операціями і є обов</w:t>
      </w:r>
      <w:r w:rsidR="00D809B9">
        <w:rPr>
          <w:color w:val="000000"/>
          <w:szCs w:val="28"/>
          <w:lang w:eastAsia="uk-UA"/>
        </w:rPr>
        <w:t>’</w:t>
      </w:r>
      <w:r w:rsidRPr="00DD7478">
        <w:rPr>
          <w:szCs w:val="28"/>
        </w:rPr>
        <w:t>яз</w:t>
      </w:r>
      <w:r w:rsidR="00A62851">
        <w:rPr>
          <w:szCs w:val="28"/>
          <w:lang w:val="uk-UA"/>
        </w:rPr>
        <w:softHyphen/>
      </w:r>
      <w:r w:rsidRPr="00DD7478">
        <w:rPr>
          <w:szCs w:val="28"/>
        </w:rPr>
        <w:t xml:space="preserve">ковою умовою для відображення їх </w:t>
      </w:r>
      <w:r w:rsidR="00A62851">
        <w:rPr>
          <w:szCs w:val="28"/>
          <w:lang w:val="uk-UA"/>
        </w:rPr>
        <w:t>у</w:t>
      </w:r>
      <w:r w:rsidRPr="00DD7478">
        <w:rPr>
          <w:szCs w:val="28"/>
        </w:rPr>
        <w:t xml:space="preserve"> бухгалтерському обліку</w:t>
      </w:r>
      <w:r w:rsidR="00DC1CBD">
        <w:rPr>
          <w:szCs w:val="28"/>
          <w:lang w:val="uk-UA"/>
        </w:rPr>
        <w:t xml:space="preserve"> (</w:t>
      </w:r>
      <w:r w:rsidR="00DC1CBD" w:rsidRPr="00DC1CBD">
        <w:rPr>
          <w:i/>
          <w:szCs w:val="28"/>
          <w:lang w:val="uk-UA"/>
        </w:rPr>
        <w:t>рис. 10.1</w:t>
      </w:r>
      <w:r w:rsidR="00DC1CBD">
        <w:rPr>
          <w:szCs w:val="28"/>
          <w:lang w:val="uk-UA"/>
        </w:rPr>
        <w:t>)</w:t>
      </w:r>
      <w:r w:rsidRPr="00DD7478">
        <w:rPr>
          <w:szCs w:val="28"/>
        </w:rPr>
        <w:t>.</w:t>
      </w:r>
    </w:p>
    <w:p w:rsidR="00317B65" w:rsidRPr="00E8190A" w:rsidRDefault="00F43D51" w:rsidP="0050676D">
      <w:pPr>
        <w:shd w:val="clear" w:color="auto" w:fill="FFFFFF"/>
        <w:ind w:firstLine="708"/>
        <w:rPr>
          <w:sz w:val="24"/>
          <w:lang w:val="uk-UA"/>
        </w:rPr>
      </w:pPr>
      <w:r w:rsidRPr="00F43D51">
        <w:rPr>
          <w:noProof/>
          <w:lang w:val="uk-UA" w:eastAsia="uk-UA"/>
        </w:rPr>
        <w:pict>
          <v:group id="_x0000_s1892" style="position:absolute;left:0;text-align:left;margin-left:0;margin-top:9.15pt;width:459pt;height:339.75pt;z-index:251843072" coordorigin="1406,1134" coordsize="9180,6795">
            <v:rect id="_x0000_s1248" style="position:absolute;left:1406;top:1134;width:9180;height:1195">
              <v:textbox style="mso-next-textbox:#_x0000_s1248">
                <w:txbxContent>
                  <w:p w:rsidR="00D1426D" w:rsidRPr="00F65587" w:rsidRDefault="00D1426D" w:rsidP="00CB376C">
                    <w:pPr>
                      <w:shd w:val="clear" w:color="auto" w:fill="FFFFFF"/>
                      <w:spacing w:before="120" w:after="120"/>
                      <w:ind w:left="-357" w:firstLine="357"/>
                      <w:jc w:val="center"/>
                      <w:rPr>
                        <w:b/>
                        <w:bCs/>
                        <w:color w:val="5F497A" w:themeColor="accent4" w:themeShade="BF"/>
                        <w:szCs w:val="28"/>
                        <w:lang w:val="uk-UA"/>
                      </w:rPr>
                    </w:pPr>
                    <w:r w:rsidRPr="00F65587">
                      <w:rPr>
                        <w:b/>
                        <w:bCs/>
                        <w:color w:val="5F497A" w:themeColor="accent4" w:themeShade="BF"/>
                        <w:szCs w:val="28"/>
                        <w:lang w:val="uk-UA"/>
                      </w:rPr>
                      <w:t xml:space="preserve">Головне призначення фінансових документів полягає в тому, </w:t>
                    </w:r>
                    <w:r w:rsidRPr="00F65587">
                      <w:rPr>
                        <w:b/>
                        <w:bCs/>
                        <w:color w:val="5F497A" w:themeColor="accent4" w:themeShade="BF"/>
                        <w:szCs w:val="28"/>
                        <w:lang w:val="uk-UA"/>
                      </w:rPr>
                      <w:br/>
                      <w:t>що вони повинні забезпечувати</w:t>
                    </w:r>
                  </w:p>
                  <w:p w:rsidR="00D1426D" w:rsidRPr="00842257" w:rsidRDefault="00D1426D" w:rsidP="0050676D">
                    <w:pPr>
                      <w:rPr>
                        <w:b/>
                        <w:color w:val="FF0000"/>
                        <w:sz w:val="44"/>
                        <w:szCs w:val="44"/>
                      </w:rPr>
                    </w:pPr>
                  </w:p>
                </w:txbxContent>
              </v:textbox>
            </v:rect>
            <v:group id="_x0000_s1891" style="position:absolute;left:1605;top:2711;width:8786;height:5218" coordorigin="1605,2711" coordsize="8786,5218">
              <v:roundrect id="_x0000_s1255" style="position:absolute;left:1942;top:2880;width:2586;height:1521" arcsize="10923f" o:regroupid="2" fillcolor="#c9f">
                <v:textbox style="mso-next-textbox:#_x0000_s1255">
                  <w:txbxContent>
                    <w:p w:rsidR="00D1426D" w:rsidRPr="003E664A" w:rsidRDefault="00D1426D" w:rsidP="001428F8">
                      <w:pPr>
                        <w:ind w:firstLine="0"/>
                        <w:jc w:val="center"/>
                        <w:rPr>
                          <w:color w:val="0000FF"/>
                          <w:sz w:val="26"/>
                          <w:szCs w:val="26"/>
                        </w:rPr>
                      </w:pPr>
                      <w:r w:rsidRPr="003E664A">
                        <w:rPr>
                          <w:color w:val="0000FF"/>
                          <w:sz w:val="26"/>
                          <w:szCs w:val="26"/>
                        </w:rPr>
                        <w:t>повну схоронність грошових коштів та інших цінностей</w:t>
                      </w:r>
                    </w:p>
                  </w:txbxContent>
                </v:textbox>
              </v:roundrect>
              <v:roundrect id="_x0000_s1256" style="position:absolute;left:4701;top:2880;width:2930;height:1521" arcsize="10923f" o:regroupid="2" fillcolor="#c9f">
                <v:textbox style="mso-next-textbox:#_x0000_s1256">
                  <w:txbxContent>
                    <w:p w:rsidR="00D1426D" w:rsidRPr="003E664A" w:rsidRDefault="00D1426D" w:rsidP="001428F8">
                      <w:pPr>
                        <w:ind w:firstLine="0"/>
                        <w:jc w:val="center"/>
                        <w:rPr>
                          <w:color w:val="0000FF"/>
                          <w:sz w:val="26"/>
                          <w:szCs w:val="26"/>
                        </w:rPr>
                      </w:pPr>
                      <w:r w:rsidRPr="003E664A">
                        <w:rPr>
                          <w:color w:val="0000FF"/>
                          <w:sz w:val="26"/>
                          <w:szCs w:val="26"/>
                        </w:rPr>
                        <w:t xml:space="preserve">точне виконання фінансових, банківських </w:t>
                      </w:r>
                      <w:r w:rsidRPr="003E664A">
                        <w:rPr>
                          <w:color w:val="0000FF"/>
                          <w:sz w:val="26"/>
                          <w:szCs w:val="26"/>
                          <w:lang w:val="uk-UA"/>
                        </w:rPr>
                        <w:br/>
                      </w:r>
                      <w:r w:rsidRPr="003E664A">
                        <w:rPr>
                          <w:color w:val="0000FF"/>
                          <w:sz w:val="26"/>
                          <w:szCs w:val="26"/>
                        </w:rPr>
                        <w:t>та інших операцій</w:t>
                      </w:r>
                    </w:p>
                  </w:txbxContent>
                </v:textbox>
              </v:roundrect>
              <v:roundrect id="_x0000_s1257" style="position:absolute;left:2632;top:4570;width:2932;height:1183" arcsize="10923f" o:regroupid="2" fillcolor="#c9f">
                <v:textbox style="mso-next-textbox:#_x0000_s1257">
                  <w:txbxContent>
                    <w:p w:rsidR="00D1426D" w:rsidRPr="003E664A" w:rsidRDefault="00D1426D" w:rsidP="001428F8">
                      <w:pPr>
                        <w:ind w:firstLine="0"/>
                        <w:jc w:val="center"/>
                        <w:rPr>
                          <w:color w:val="0000FF"/>
                          <w:sz w:val="26"/>
                          <w:szCs w:val="26"/>
                        </w:rPr>
                      </w:pPr>
                      <w:r w:rsidRPr="003E664A">
                        <w:rPr>
                          <w:color w:val="0000FF"/>
                          <w:sz w:val="26"/>
                          <w:szCs w:val="26"/>
                        </w:rPr>
                        <w:t>своєчасне відображення виробничих операцій</w:t>
                      </w:r>
                    </w:p>
                  </w:txbxContent>
                </v:textbox>
              </v:roundrect>
              <v:roundrect id="_x0000_s1258" style="position:absolute;left:7774;top:2880;width:2243;height:1521" arcsize="10923f" o:regroupid="2" fillcolor="#c9f">
                <v:textbox style="mso-next-textbox:#_x0000_s1258">
                  <w:txbxContent>
                    <w:p w:rsidR="00D1426D" w:rsidRPr="006E169E" w:rsidRDefault="00D1426D" w:rsidP="001428F8">
                      <w:pPr>
                        <w:ind w:firstLine="0"/>
                        <w:jc w:val="center"/>
                        <w:rPr>
                          <w:color w:val="0000FF"/>
                          <w:sz w:val="26"/>
                          <w:szCs w:val="26"/>
                          <w:lang w:val="uk-UA"/>
                        </w:rPr>
                      </w:pPr>
                      <w:r w:rsidRPr="003E664A">
                        <w:rPr>
                          <w:color w:val="0000FF"/>
                          <w:sz w:val="26"/>
                          <w:szCs w:val="26"/>
                        </w:rPr>
                        <w:t>запобігання фінансови</w:t>
                      </w:r>
                      <w:r>
                        <w:rPr>
                          <w:color w:val="0000FF"/>
                          <w:sz w:val="26"/>
                          <w:szCs w:val="26"/>
                          <w:lang w:val="uk-UA"/>
                        </w:rPr>
                        <w:t>м</w:t>
                      </w:r>
                      <w:r w:rsidRPr="003E664A">
                        <w:rPr>
                          <w:color w:val="0000FF"/>
                          <w:sz w:val="26"/>
                          <w:szCs w:val="26"/>
                        </w:rPr>
                        <w:t xml:space="preserve"> порушен</w:t>
                      </w:r>
                      <w:r>
                        <w:rPr>
                          <w:color w:val="0000FF"/>
                          <w:sz w:val="26"/>
                          <w:szCs w:val="26"/>
                          <w:lang w:val="uk-UA"/>
                        </w:rPr>
                        <w:t>ням</w:t>
                      </w:r>
                      <w:r w:rsidRPr="003E664A">
                        <w:rPr>
                          <w:color w:val="0000FF"/>
                          <w:sz w:val="26"/>
                          <w:szCs w:val="26"/>
                        </w:rPr>
                        <w:t xml:space="preserve"> </w:t>
                      </w:r>
                      <w:r w:rsidRPr="003E664A">
                        <w:rPr>
                          <w:color w:val="0000FF"/>
                          <w:sz w:val="26"/>
                          <w:szCs w:val="26"/>
                          <w:lang w:val="uk-UA"/>
                        </w:rPr>
                        <w:br/>
                      </w:r>
                      <w:r w:rsidRPr="003E664A">
                        <w:rPr>
                          <w:color w:val="0000FF"/>
                          <w:sz w:val="26"/>
                          <w:szCs w:val="26"/>
                        </w:rPr>
                        <w:t>і зловживан</w:t>
                      </w:r>
                      <w:r>
                        <w:rPr>
                          <w:color w:val="0000FF"/>
                          <w:sz w:val="26"/>
                          <w:szCs w:val="26"/>
                          <w:lang w:val="uk-UA"/>
                        </w:rPr>
                        <w:t>ням</w:t>
                      </w:r>
                    </w:p>
                  </w:txbxContent>
                </v:textbox>
              </v:roundrect>
              <v:roundrect id="_x0000_s1259" style="position:absolute;left:2632;top:6091;width:3104;height:1520" arcsize="10923f" o:regroupid="2" fillcolor="#c9f">
                <v:textbox style="mso-next-textbox:#_x0000_s1259">
                  <w:txbxContent>
                    <w:p w:rsidR="00D1426D" w:rsidRPr="003E664A" w:rsidRDefault="00D1426D" w:rsidP="001428F8">
                      <w:pPr>
                        <w:ind w:firstLine="0"/>
                        <w:jc w:val="center"/>
                        <w:rPr>
                          <w:sz w:val="26"/>
                          <w:szCs w:val="26"/>
                        </w:rPr>
                      </w:pPr>
                      <w:r w:rsidRPr="003E664A">
                        <w:rPr>
                          <w:color w:val="0000FF"/>
                          <w:sz w:val="26"/>
                          <w:szCs w:val="26"/>
                        </w:rPr>
                        <w:t>можливість документального обґрунтування відповідальності</w:t>
                      </w:r>
                      <w:r w:rsidRPr="003E664A">
                        <w:rPr>
                          <w:sz w:val="26"/>
                          <w:szCs w:val="26"/>
                        </w:rPr>
                        <w:t xml:space="preserve"> службових/посадових осіб</w:t>
                      </w:r>
                    </w:p>
                  </w:txbxContent>
                </v:textbox>
              </v:roundrect>
              <v:roundrect id="_x0000_s1260" style="position:absolute;left:6251;top:4570;width:3389;height:1183" arcsize="10923f" o:regroupid="2" fillcolor="#c9f">
                <v:textbox style="mso-next-textbox:#_x0000_s1260">
                  <w:txbxContent>
                    <w:p w:rsidR="00D1426D" w:rsidRPr="003E664A" w:rsidRDefault="00D1426D" w:rsidP="001428F8">
                      <w:pPr>
                        <w:ind w:firstLine="0"/>
                        <w:jc w:val="center"/>
                        <w:rPr>
                          <w:color w:val="0000FF"/>
                          <w:sz w:val="26"/>
                          <w:szCs w:val="26"/>
                        </w:rPr>
                      </w:pPr>
                      <w:r w:rsidRPr="003E664A">
                        <w:rPr>
                          <w:color w:val="0000FF"/>
                          <w:sz w:val="26"/>
                          <w:szCs w:val="26"/>
                        </w:rPr>
                        <w:t xml:space="preserve">складання бухгалтерської </w:t>
                      </w:r>
                      <w:r w:rsidRPr="003E664A">
                        <w:rPr>
                          <w:color w:val="0000FF"/>
                          <w:sz w:val="26"/>
                          <w:szCs w:val="26"/>
                          <w:lang w:val="uk-UA"/>
                        </w:rPr>
                        <w:br/>
                      </w:r>
                      <w:r w:rsidRPr="003E664A">
                        <w:rPr>
                          <w:color w:val="0000FF"/>
                          <w:sz w:val="26"/>
                          <w:szCs w:val="26"/>
                        </w:rPr>
                        <w:t>та іншої звітності</w:t>
                      </w:r>
                    </w:p>
                  </w:txbxContent>
                </v:textbox>
              </v:roundrect>
              <v:roundrect id="_x0000_s1261" style="position:absolute;left:6079;top:6091;width:3701;height:1690" arcsize="10923f" o:regroupid="2" fillcolor="#c9f">
                <v:textbox style="mso-next-textbox:#_x0000_s1261">
                  <w:txbxContent>
                    <w:p w:rsidR="00D1426D" w:rsidRPr="003E664A" w:rsidRDefault="00D1426D" w:rsidP="001428F8">
                      <w:pPr>
                        <w:ind w:firstLine="0"/>
                        <w:jc w:val="center"/>
                        <w:rPr>
                          <w:color w:val="0000FF"/>
                          <w:sz w:val="26"/>
                          <w:szCs w:val="26"/>
                        </w:rPr>
                      </w:pPr>
                      <w:r w:rsidRPr="003E664A">
                        <w:rPr>
                          <w:color w:val="0000FF"/>
                          <w:sz w:val="26"/>
                          <w:szCs w:val="26"/>
                        </w:rPr>
                        <w:t xml:space="preserve">право здійснювати </w:t>
                      </w:r>
                      <w:r w:rsidRPr="003E664A">
                        <w:rPr>
                          <w:color w:val="0000FF"/>
                          <w:sz w:val="26"/>
                          <w:szCs w:val="26"/>
                          <w:lang w:val="uk-UA"/>
                        </w:rPr>
                        <w:br/>
                      </w:r>
                      <w:r w:rsidRPr="003E664A">
                        <w:rPr>
                          <w:color w:val="0000FF"/>
                          <w:sz w:val="26"/>
                          <w:szCs w:val="26"/>
                        </w:rPr>
                        <w:t xml:space="preserve">грошово-розрахункові операції у фінансових </w:t>
                      </w:r>
                      <w:r w:rsidRPr="003E664A">
                        <w:rPr>
                          <w:color w:val="0000FF"/>
                          <w:sz w:val="26"/>
                          <w:szCs w:val="26"/>
                          <w:lang w:val="uk-UA"/>
                        </w:rPr>
                        <w:br/>
                      </w:r>
                      <w:r w:rsidRPr="003E664A">
                        <w:rPr>
                          <w:color w:val="0000FF"/>
                          <w:sz w:val="26"/>
                          <w:szCs w:val="26"/>
                        </w:rPr>
                        <w:t>і банківських органах</w:t>
                      </w:r>
                    </w:p>
                  </w:txbxContent>
                </v:textbox>
              </v:roundrect>
              <v:roundrect id="_x0000_s1262" style="position:absolute;left:1605;top:2711;width:8786;height:5218" arcsize="10923f" o:regroupid="2" filled="f"/>
            </v:group>
          </v:group>
        </w:pict>
      </w:r>
    </w:p>
    <w:p w:rsidR="00317B65" w:rsidRPr="00DD7478" w:rsidRDefault="00F43D51" w:rsidP="00F7778D">
      <w:pPr>
        <w:shd w:val="clear" w:color="auto" w:fill="FFFFFF"/>
        <w:ind w:firstLine="0"/>
        <w:rPr>
          <w:szCs w:val="28"/>
          <w:lang w:val="uk-UA"/>
        </w:rPr>
      </w:pPr>
      <w:r w:rsidRPr="00F43D51">
        <w:rPr>
          <w:szCs w:val="28"/>
        </w:rPr>
      </w:r>
      <w:r w:rsidRPr="00F43D51">
        <w:rPr>
          <w:szCs w:val="28"/>
        </w:rPr>
        <w:pict>
          <v:group id="_x0000_s1249" editas="canvas" style="width:468.75pt;height:77.65pt;mso-position-horizontal-relative:char;mso-position-vertical-relative:line" coordorigin="1573,3187" coordsize="7482,1203">
            <o:lock v:ext="edit" aspectratio="t"/>
            <v:shape id="_x0000_s1250" type="#_x0000_t75" style="position:absolute;left:1573;top:3187;width:7482;height:1203" o:preferrelative="f">
              <v:fill o:detectmouseclick="t"/>
              <v:path o:extrusionok="t" o:connecttype="none"/>
              <o:lock v:ext="edit" text="t"/>
            </v:shape>
            <v:shape id="_x0000_s1251" type="#_x0000_t67" style="position:absolute;left:4730;top:4112;width:1248;height:278">
              <v:textbox style="layout-flow:vertical-ideographic"/>
            </v:shape>
            <w10:wrap type="none"/>
            <w10:anchorlock/>
          </v:group>
        </w:pict>
      </w:r>
    </w:p>
    <w:p w:rsidR="00317B65" w:rsidRPr="00DD7478" w:rsidRDefault="00F43D51" w:rsidP="001428F8">
      <w:pPr>
        <w:tabs>
          <w:tab w:val="left" w:pos="7920"/>
        </w:tabs>
        <w:ind w:firstLine="0"/>
        <w:rPr>
          <w:szCs w:val="28"/>
          <w:lang w:val="uk-UA"/>
        </w:rPr>
      </w:pPr>
      <w:r>
        <w:rPr>
          <w:szCs w:val="28"/>
          <w:lang w:val="uk-UA"/>
        </w:rPr>
      </w:r>
      <w:r>
        <w:rPr>
          <w:szCs w:val="28"/>
          <w:lang w:val="uk-UA"/>
        </w:rPr>
        <w:pict>
          <v:group id="_x0000_s1252" editas="canvas" style="width:468.15pt;height:262.6pt;mso-position-horizontal-relative:char;mso-position-vertical-relative:line" coordorigin="1134,2950" coordsize="9363,5252">
            <o:lock v:ext="edit" aspectratio="t"/>
            <v:shape id="_x0000_s1253" type="#_x0000_t75" style="position:absolute;left:1134;top:2950;width:9363;height:5252" o:preferrelative="f">
              <v:fill o:detectmouseclick="t"/>
              <v:path o:extrusionok="t" o:connecttype="none"/>
              <o:lock v:ext="edit" text="t"/>
            </v:shape>
            <w10:wrap type="none"/>
            <w10:anchorlock/>
          </v:group>
        </w:pict>
      </w:r>
    </w:p>
    <w:p w:rsidR="00E8190A" w:rsidRPr="003A7D77" w:rsidRDefault="00E8190A" w:rsidP="00E8190A">
      <w:pPr>
        <w:pStyle w:val="a3"/>
        <w:shd w:val="clear" w:color="auto" w:fill="FFFFFF"/>
        <w:spacing w:before="96" w:after="120"/>
        <w:ind w:firstLine="0"/>
        <w:jc w:val="center"/>
        <w:rPr>
          <w:b/>
        </w:rPr>
      </w:pPr>
      <w:r w:rsidRPr="00F66E09">
        <w:t>Рис.</w:t>
      </w:r>
      <w:r>
        <w:t xml:space="preserve"> 10</w:t>
      </w:r>
      <w:r w:rsidRPr="00F66E09">
        <w:t>.</w:t>
      </w:r>
      <w:r>
        <w:t>1</w:t>
      </w:r>
      <w:r w:rsidRPr="00F66E09">
        <w:t>.</w:t>
      </w:r>
      <w:r w:rsidRPr="003A7D77">
        <w:rPr>
          <w:b/>
        </w:rPr>
        <w:t xml:space="preserve"> </w:t>
      </w:r>
      <w:r>
        <w:rPr>
          <w:b/>
        </w:rPr>
        <w:t>Призначення фінансових документів</w:t>
      </w:r>
    </w:p>
    <w:p w:rsidR="00E8190A" w:rsidRPr="00E8190A" w:rsidRDefault="00E8190A" w:rsidP="00CA3DFC">
      <w:pPr>
        <w:shd w:val="clear" w:color="auto" w:fill="FFFFFF"/>
        <w:ind w:firstLine="708"/>
        <w:rPr>
          <w:sz w:val="20"/>
          <w:szCs w:val="20"/>
          <w:lang w:val="uk-UA"/>
        </w:rPr>
      </w:pPr>
    </w:p>
    <w:p w:rsidR="00CA3DFC" w:rsidRPr="00DD7478" w:rsidRDefault="00CA3DFC" w:rsidP="00CA3DFC">
      <w:pPr>
        <w:shd w:val="clear" w:color="auto" w:fill="FFFFFF"/>
        <w:ind w:firstLine="708"/>
        <w:rPr>
          <w:b/>
          <w:bCs/>
          <w:i/>
          <w:iCs/>
          <w:szCs w:val="28"/>
          <w:lang w:val="uk-UA"/>
        </w:rPr>
      </w:pPr>
      <w:r w:rsidRPr="00DD7478">
        <w:rPr>
          <w:szCs w:val="28"/>
          <w:lang w:val="uk-UA"/>
        </w:rPr>
        <w:t xml:space="preserve">Документи, пов’язані з обліком та фінансовими діями приватних осіб, установ, організацій, підприємств, об’єднуються у групу </w:t>
      </w:r>
      <w:r w:rsidRPr="00DD7478">
        <w:rPr>
          <w:b/>
          <w:bCs/>
          <w:i/>
          <w:iCs/>
          <w:szCs w:val="28"/>
          <w:lang w:val="uk-UA"/>
        </w:rPr>
        <w:t>обліково-фінан</w:t>
      </w:r>
      <w:r>
        <w:rPr>
          <w:b/>
          <w:bCs/>
          <w:i/>
          <w:iCs/>
          <w:szCs w:val="28"/>
          <w:lang w:val="uk-UA"/>
        </w:rPr>
        <w:softHyphen/>
      </w:r>
      <w:r w:rsidRPr="00DD7478">
        <w:rPr>
          <w:b/>
          <w:bCs/>
          <w:i/>
          <w:iCs/>
          <w:szCs w:val="28"/>
          <w:lang w:val="uk-UA"/>
        </w:rPr>
        <w:t>сових документів.</w:t>
      </w:r>
    </w:p>
    <w:p w:rsidR="00CA3DFC" w:rsidRDefault="00CA3DFC" w:rsidP="00CA3DFC">
      <w:pPr>
        <w:shd w:val="clear" w:color="auto" w:fill="FFFFFF"/>
        <w:ind w:firstLine="708"/>
        <w:rPr>
          <w:szCs w:val="28"/>
          <w:lang w:val="uk-UA"/>
        </w:rPr>
      </w:pPr>
      <w:r w:rsidRPr="00DD7478">
        <w:rPr>
          <w:szCs w:val="28"/>
          <w:lang w:val="uk-UA"/>
        </w:rPr>
        <w:t>Документацією обліково-фінансового призначення вважається роз</w:t>
      </w:r>
      <w:r>
        <w:rPr>
          <w:szCs w:val="28"/>
          <w:lang w:val="uk-UA"/>
        </w:rPr>
        <w:softHyphen/>
      </w:r>
      <w:r w:rsidRPr="00DD7478">
        <w:rPr>
          <w:szCs w:val="28"/>
          <w:lang w:val="uk-UA"/>
        </w:rPr>
        <w:t>писка, акт, відомість, накладна, список, таблиця, перелік, віза, субсидія, ваучер, приватизаційний сертифікат, довідка про присвоєння іденти</w:t>
      </w:r>
      <w:r>
        <w:rPr>
          <w:szCs w:val="28"/>
          <w:lang w:val="uk-UA"/>
        </w:rPr>
        <w:softHyphen/>
      </w:r>
      <w:r w:rsidRPr="00DD7478">
        <w:rPr>
          <w:szCs w:val="28"/>
          <w:lang w:val="uk-UA"/>
        </w:rPr>
        <w:t>фікаційного номера, платіжні відомості, відмови від акцепту, гарантійні листи, заяви-зобов’язання на одержання кредиту чи позики, заяви на відкриття рахунк</w:t>
      </w:r>
      <w:r>
        <w:rPr>
          <w:szCs w:val="28"/>
          <w:lang w:val="uk-UA"/>
        </w:rPr>
        <w:t>у</w:t>
      </w:r>
      <w:r w:rsidRPr="00DD7478">
        <w:rPr>
          <w:szCs w:val="28"/>
          <w:lang w:val="uk-UA"/>
        </w:rPr>
        <w:t xml:space="preserve"> в банку, заявки для організації купівлі-продажу, квитанції, </w:t>
      </w:r>
      <w:r w:rsidRPr="00DD7478">
        <w:rPr>
          <w:szCs w:val="28"/>
          <w:lang w:val="uk-UA"/>
        </w:rPr>
        <w:lastRenderedPageBreak/>
        <w:t xml:space="preserve">накладні (вимоги), свідоцтва із зразками підписів і відбитком печатки, переліки, платіжні доручення; доручення на представництво інтересів </w:t>
      </w:r>
      <w:r>
        <w:rPr>
          <w:szCs w:val="28"/>
          <w:lang w:val="uk-UA"/>
        </w:rPr>
        <w:t>і</w:t>
      </w:r>
      <w:r w:rsidRPr="00DD7478">
        <w:rPr>
          <w:szCs w:val="28"/>
          <w:lang w:val="uk-UA"/>
        </w:rPr>
        <w:t xml:space="preserve"> на здійснення угод, на отримання власних гроші.</w:t>
      </w:r>
    </w:p>
    <w:p w:rsidR="00317B65" w:rsidRPr="00DD7478" w:rsidRDefault="00317B65" w:rsidP="0050676D">
      <w:pPr>
        <w:tabs>
          <w:tab w:val="left" w:pos="7920"/>
        </w:tabs>
        <w:ind w:firstLine="708"/>
        <w:rPr>
          <w:szCs w:val="28"/>
        </w:rPr>
      </w:pPr>
      <w:r w:rsidRPr="00DD7478">
        <w:rPr>
          <w:szCs w:val="28"/>
        </w:rPr>
        <w:t xml:space="preserve">Документи мають </w:t>
      </w:r>
      <w:r w:rsidRPr="00DD7478">
        <w:rPr>
          <w:b/>
          <w:bCs/>
          <w:i/>
          <w:iCs/>
          <w:szCs w:val="28"/>
        </w:rPr>
        <w:t>практичне значення</w:t>
      </w:r>
      <w:r w:rsidRPr="00DD7478">
        <w:rPr>
          <w:szCs w:val="28"/>
        </w:rPr>
        <w:t xml:space="preserve"> для попереднього і по</w:t>
      </w:r>
      <w:r w:rsidR="00D809B9">
        <w:rPr>
          <w:szCs w:val="28"/>
          <w:lang w:val="uk-UA"/>
        </w:rPr>
        <w:softHyphen/>
      </w:r>
      <w:r w:rsidRPr="00DD7478">
        <w:rPr>
          <w:szCs w:val="28"/>
        </w:rPr>
        <w:t>даль</w:t>
      </w:r>
      <w:r w:rsidR="00D809B9">
        <w:rPr>
          <w:szCs w:val="28"/>
          <w:lang w:val="uk-UA"/>
        </w:rPr>
        <w:softHyphen/>
      </w:r>
      <w:r w:rsidRPr="00DD7478">
        <w:rPr>
          <w:szCs w:val="28"/>
        </w:rPr>
        <w:t>шого контролю за доцільністю і законністю господарських операцій. Попередній контроль здійснюють керівні працівники: підписуючи документ, вони беруть на себе відповідальність за законність операції, оформленої цим документом. Подальший контроль здійснюють облікові працівники при прийманні і опрацюванні документів, а також працівники податкових, фінансових і ревізійних органів. Цей контроль поширюється головним чином на виправдні документи для встановлення законності і господарської доцільності операцій, а також перевірки правильності оформлення самих документів.</w:t>
      </w:r>
    </w:p>
    <w:p w:rsidR="00317B65" w:rsidRDefault="00317B65" w:rsidP="0050676D">
      <w:pPr>
        <w:tabs>
          <w:tab w:val="left" w:pos="7920"/>
        </w:tabs>
        <w:ind w:firstLine="708"/>
        <w:rPr>
          <w:szCs w:val="28"/>
          <w:lang w:val="uk-UA"/>
        </w:rPr>
      </w:pPr>
      <w:r w:rsidRPr="00DD7478">
        <w:rPr>
          <w:szCs w:val="28"/>
        </w:rPr>
        <w:t>Документи мають і</w:t>
      </w:r>
      <w:r w:rsidRPr="00DD7478">
        <w:rPr>
          <w:b/>
          <w:bCs/>
          <w:i/>
          <w:iCs/>
          <w:szCs w:val="28"/>
        </w:rPr>
        <w:t xml:space="preserve"> правове (юридичне) значення</w:t>
      </w:r>
      <w:r w:rsidRPr="00DD7478">
        <w:rPr>
          <w:szCs w:val="28"/>
        </w:rPr>
        <w:t xml:space="preserve"> як письмовий доказ здійснення господарських операцій, а тому використовуються судами при розгляді господарських позовів. Суди визнають за документом доказову, юридичну силу в тому разі, якщо його складено своєчасно і належним чином оформлено.</w:t>
      </w:r>
    </w:p>
    <w:p w:rsidR="00CA3DFC" w:rsidRPr="00CA3DFC" w:rsidRDefault="00CA3DFC" w:rsidP="0050676D">
      <w:pPr>
        <w:tabs>
          <w:tab w:val="left" w:pos="7920"/>
        </w:tabs>
        <w:ind w:firstLine="708"/>
        <w:rPr>
          <w:szCs w:val="28"/>
          <w:lang w:val="uk-UA"/>
        </w:rPr>
      </w:pPr>
    </w:p>
    <w:p w:rsidR="00317B65" w:rsidRPr="00296D85" w:rsidRDefault="00317B65" w:rsidP="001428F8">
      <w:pPr>
        <w:pStyle w:val="2"/>
        <w:rPr>
          <w:color w:val="FF0000"/>
          <w:lang w:val="uk-UA"/>
        </w:rPr>
      </w:pPr>
      <w:r>
        <w:rPr>
          <w:rFonts w:ascii="Arial Black" w:hAnsi="Arial Black"/>
          <w:sz w:val="48"/>
          <w:szCs w:val="48"/>
        </w:rPr>
        <w:t>?</w:t>
      </w:r>
      <w:r w:rsidRPr="00944808">
        <w:rPr>
          <w:lang w:val="uk-UA"/>
        </w:rPr>
        <w:t xml:space="preserve"> </w:t>
      </w:r>
      <w:r w:rsidR="006E169E">
        <w:rPr>
          <w:lang w:val="uk-UA"/>
        </w:rPr>
        <w:t xml:space="preserve"> </w:t>
      </w:r>
      <w:r>
        <w:rPr>
          <w:lang w:val="uk-UA"/>
        </w:rPr>
        <w:t>Як правильно оформити</w:t>
      </w:r>
      <w:r w:rsidRPr="00944808">
        <w:rPr>
          <w:lang w:val="uk-UA"/>
        </w:rPr>
        <w:t xml:space="preserve"> фінансовий документ</w:t>
      </w:r>
    </w:p>
    <w:p w:rsidR="00317B65" w:rsidRPr="003825A4" w:rsidRDefault="00317B65" w:rsidP="0050676D">
      <w:pPr>
        <w:tabs>
          <w:tab w:val="left" w:pos="7920"/>
        </w:tabs>
        <w:ind w:firstLine="708"/>
        <w:rPr>
          <w:sz w:val="12"/>
          <w:szCs w:val="12"/>
          <w:lang w:val="uk-UA"/>
        </w:rPr>
      </w:pPr>
      <w:r w:rsidRPr="003825A4">
        <w:rPr>
          <w:sz w:val="12"/>
          <w:szCs w:val="12"/>
          <w:lang w:val="uk-UA"/>
        </w:rPr>
        <w:t xml:space="preserve"> </w:t>
      </w:r>
    </w:p>
    <w:p w:rsidR="00317B65" w:rsidRPr="001428F8" w:rsidRDefault="00317B65" w:rsidP="0050676D">
      <w:pPr>
        <w:tabs>
          <w:tab w:val="left" w:pos="7920"/>
        </w:tabs>
        <w:ind w:firstLine="708"/>
        <w:rPr>
          <w:b/>
          <w:bCs/>
          <w:i/>
          <w:iCs/>
          <w:szCs w:val="28"/>
          <w:lang w:val="uk-UA"/>
        </w:rPr>
      </w:pPr>
      <w:r w:rsidRPr="00DD7478">
        <w:rPr>
          <w:szCs w:val="28"/>
          <w:lang w:val="uk-UA"/>
        </w:rPr>
        <w:t>Від якості оформлення документів значною мірою залеж</w:t>
      </w:r>
      <w:r w:rsidR="004B2729">
        <w:rPr>
          <w:szCs w:val="28"/>
          <w:lang w:val="uk-UA"/>
        </w:rPr>
        <w:t>а</w:t>
      </w:r>
      <w:r w:rsidRPr="00DD7478">
        <w:rPr>
          <w:szCs w:val="28"/>
          <w:lang w:val="uk-UA"/>
        </w:rPr>
        <w:t xml:space="preserve">ть повнота і достовірність показників обліку і звітності. </w:t>
      </w:r>
      <w:r w:rsidRPr="001428F8">
        <w:rPr>
          <w:b/>
          <w:bCs/>
          <w:i/>
          <w:iCs/>
          <w:szCs w:val="28"/>
        </w:rPr>
        <w:t xml:space="preserve">Тому до документів ставляться </w:t>
      </w:r>
      <w:r w:rsidR="000F7A24">
        <w:rPr>
          <w:b/>
          <w:bCs/>
          <w:i/>
          <w:iCs/>
          <w:szCs w:val="28"/>
          <w:lang w:val="uk-UA"/>
        </w:rPr>
        <w:t xml:space="preserve">такі </w:t>
      </w:r>
      <w:r w:rsidRPr="001428F8">
        <w:rPr>
          <w:b/>
          <w:bCs/>
          <w:i/>
          <w:iCs/>
          <w:szCs w:val="28"/>
        </w:rPr>
        <w:t>вимоги:</w:t>
      </w:r>
    </w:p>
    <w:p w:rsidR="00317B65" w:rsidRPr="00DD7478" w:rsidRDefault="00317B65" w:rsidP="00D60606">
      <w:pPr>
        <w:numPr>
          <w:ilvl w:val="0"/>
          <w:numId w:val="47"/>
        </w:numPr>
        <w:tabs>
          <w:tab w:val="clear" w:pos="1428"/>
          <w:tab w:val="num" w:pos="1134"/>
          <w:tab w:val="left" w:pos="7920"/>
        </w:tabs>
        <w:ind w:left="1134" w:hanging="425"/>
        <w:rPr>
          <w:szCs w:val="28"/>
          <w:lang w:val="uk-UA"/>
        </w:rPr>
      </w:pPr>
      <w:r w:rsidRPr="00DD7478">
        <w:rPr>
          <w:szCs w:val="28"/>
        </w:rPr>
        <w:t>своєчасність складання,</w:t>
      </w:r>
    </w:p>
    <w:p w:rsidR="00317B65" w:rsidRPr="00DD7478" w:rsidRDefault="00317B65" w:rsidP="00D60606">
      <w:pPr>
        <w:numPr>
          <w:ilvl w:val="0"/>
          <w:numId w:val="47"/>
        </w:numPr>
        <w:tabs>
          <w:tab w:val="clear" w:pos="1428"/>
          <w:tab w:val="num" w:pos="1134"/>
          <w:tab w:val="left" w:pos="7920"/>
        </w:tabs>
        <w:ind w:left="1134" w:hanging="425"/>
        <w:rPr>
          <w:szCs w:val="28"/>
          <w:lang w:val="uk-UA"/>
        </w:rPr>
      </w:pPr>
      <w:r w:rsidRPr="00DD7478">
        <w:rPr>
          <w:szCs w:val="28"/>
        </w:rPr>
        <w:t xml:space="preserve">достовірність показників, </w:t>
      </w:r>
    </w:p>
    <w:p w:rsidR="00317B65" w:rsidRPr="00DD7478" w:rsidRDefault="00317B65" w:rsidP="00D60606">
      <w:pPr>
        <w:numPr>
          <w:ilvl w:val="0"/>
          <w:numId w:val="47"/>
        </w:numPr>
        <w:tabs>
          <w:tab w:val="clear" w:pos="1428"/>
          <w:tab w:val="num" w:pos="1134"/>
          <w:tab w:val="left" w:pos="7920"/>
        </w:tabs>
        <w:ind w:left="1134" w:hanging="425"/>
        <w:rPr>
          <w:szCs w:val="28"/>
        </w:rPr>
      </w:pPr>
      <w:r w:rsidRPr="00DD7478">
        <w:rPr>
          <w:szCs w:val="28"/>
        </w:rPr>
        <w:t>правильність оформлення.</w:t>
      </w:r>
    </w:p>
    <w:p w:rsidR="00317B65" w:rsidRPr="003825A4" w:rsidRDefault="00317B65" w:rsidP="0050676D">
      <w:pPr>
        <w:tabs>
          <w:tab w:val="left" w:pos="7920"/>
        </w:tabs>
        <w:ind w:firstLine="708"/>
        <w:rPr>
          <w:sz w:val="12"/>
          <w:szCs w:val="12"/>
          <w:lang w:val="uk-UA"/>
        </w:rPr>
      </w:pPr>
    </w:p>
    <w:p w:rsidR="00317B65" w:rsidRPr="00DD7478" w:rsidRDefault="00317B65" w:rsidP="0050676D">
      <w:pPr>
        <w:tabs>
          <w:tab w:val="left" w:pos="7920"/>
        </w:tabs>
        <w:ind w:firstLine="708"/>
        <w:rPr>
          <w:b/>
          <w:bCs/>
          <w:i/>
          <w:iCs/>
          <w:szCs w:val="28"/>
        </w:rPr>
      </w:pPr>
      <w:r w:rsidRPr="00DD7478">
        <w:rPr>
          <w:szCs w:val="28"/>
        </w:rPr>
        <w:t>Правильно оформлений документ повинен містити всі показники, потрібні для забезпечення повної інформації про виконану операцію</w:t>
      </w:r>
      <w:r>
        <w:rPr>
          <w:szCs w:val="28"/>
          <w:lang w:val="uk-UA"/>
        </w:rPr>
        <w:t>, які</w:t>
      </w:r>
      <w:r w:rsidRPr="00DD7478">
        <w:rPr>
          <w:szCs w:val="28"/>
        </w:rPr>
        <w:t xml:space="preserve"> називаються його </w:t>
      </w:r>
      <w:r w:rsidRPr="00DD7478">
        <w:rPr>
          <w:b/>
          <w:bCs/>
          <w:i/>
          <w:iCs/>
          <w:szCs w:val="28"/>
        </w:rPr>
        <w:t>реквізитами.</w:t>
      </w:r>
    </w:p>
    <w:p w:rsidR="00317B65" w:rsidRPr="00DD7478" w:rsidRDefault="00317B65" w:rsidP="0050676D">
      <w:pPr>
        <w:tabs>
          <w:tab w:val="left" w:pos="7920"/>
        </w:tabs>
        <w:ind w:firstLine="708"/>
        <w:rPr>
          <w:szCs w:val="28"/>
        </w:rPr>
      </w:pPr>
      <w:r w:rsidRPr="00DD7478">
        <w:rPr>
          <w:szCs w:val="28"/>
        </w:rPr>
        <w:t>Кількість і зміст реквізитів визначаються характером операції і призначенням документа. Обов</w:t>
      </w:r>
      <w:r w:rsidR="00D809B9">
        <w:rPr>
          <w:color w:val="000000"/>
          <w:szCs w:val="28"/>
          <w:lang w:eastAsia="uk-UA"/>
        </w:rPr>
        <w:t>’</w:t>
      </w:r>
      <w:r w:rsidRPr="00DD7478">
        <w:rPr>
          <w:szCs w:val="28"/>
        </w:rPr>
        <w:t>язковими реквізитами кожного документа є: назва підприємства, від імені якого складено документ</w:t>
      </w:r>
      <w:r w:rsidR="009D3763">
        <w:rPr>
          <w:szCs w:val="28"/>
          <w:lang w:val="uk-UA"/>
        </w:rPr>
        <w:t>,</w:t>
      </w:r>
      <w:r w:rsidRPr="00DD7478">
        <w:rPr>
          <w:szCs w:val="28"/>
        </w:rPr>
        <w:t xml:space="preserve"> </w:t>
      </w:r>
      <w:r w:rsidR="00D809B9">
        <w:rPr>
          <w:szCs w:val="28"/>
          <w:lang w:val="uk-UA"/>
        </w:rPr>
        <w:t>а</w:t>
      </w:r>
      <w:r w:rsidRPr="00DD7478">
        <w:rPr>
          <w:szCs w:val="28"/>
        </w:rPr>
        <w:t xml:space="preserve">бо </w:t>
      </w:r>
      <w:r w:rsidR="00D809B9">
        <w:rPr>
          <w:szCs w:val="28"/>
          <w:lang w:val="uk-UA"/>
        </w:rPr>
        <w:t>прізвище, ім</w:t>
      </w:r>
      <w:r w:rsidR="00D809B9">
        <w:rPr>
          <w:color w:val="000000"/>
          <w:szCs w:val="28"/>
          <w:lang w:eastAsia="uk-UA"/>
        </w:rPr>
        <w:t>’</w:t>
      </w:r>
      <w:r w:rsidR="00D809B9">
        <w:rPr>
          <w:color w:val="000000"/>
          <w:szCs w:val="28"/>
          <w:lang w:val="uk-UA" w:eastAsia="uk-UA"/>
        </w:rPr>
        <w:t xml:space="preserve">я, </w:t>
      </w:r>
      <w:r w:rsidR="009D3763">
        <w:rPr>
          <w:color w:val="000000"/>
          <w:szCs w:val="28"/>
          <w:lang w:val="uk-UA" w:eastAsia="uk-UA"/>
        </w:rPr>
        <w:br/>
      </w:r>
      <w:r w:rsidR="00D809B9">
        <w:rPr>
          <w:color w:val="000000"/>
          <w:szCs w:val="28"/>
          <w:lang w:val="uk-UA" w:eastAsia="uk-UA"/>
        </w:rPr>
        <w:t>по</w:t>
      </w:r>
      <w:r w:rsidR="00DC1CBD">
        <w:rPr>
          <w:color w:val="000000"/>
          <w:szCs w:val="28"/>
          <w:lang w:val="uk-UA" w:eastAsia="uk-UA"/>
        </w:rPr>
        <w:t xml:space="preserve"> </w:t>
      </w:r>
      <w:r w:rsidR="00D809B9">
        <w:rPr>
          <w:color w:val="000000"/>
          <w:szCs w:val="28"/>
          <w:lang w:val="uk-UA" w:eastAsia="uk-UA"/>
        </w:rPr>
        <w:t>батькові</w:t>
      </w:r>
      <w:r w:rsidRPr="00DD7478">
        <w:rPr>
          <w:szCs w:val="28"/>
          <w:lang w:val="uk-UA"/>
        </w:rPr>
        <w:t xml:space="preserve"> фізичної особи</w:t>
      </w:r>
      <w:r w:rsidRPr="00DD7478">
        <w:rPr>
          <w:szCs w:val="28"/>
        </w:rPr>
        <w:t>; назва документа, його номер, код форми; дата складання документа (число, місяць, рік); зміст господарської операції та її вимірники (натуральні, трудові, грошовий); підписи осіб, відповідальних за здійснення операції й правильність її оформлення.</w:t>
      </w:r>
    </w:p>
    <w:p w:rsidR="00317B65" w:rsidRDefault="00317B65" w:rsidP="0050676D">
      <w:pPr>
        <w:tabs>
          <w:tab w:val="left" w:pos="7920"/>
        </w:tabs>
        <w:ind w:firstLine="708"/>
        <w:rPr>
          <w:szCs w:val="28"/>
          <w:lang w:val="uk-UA"/>
        </w:rPr>
      </w:pPr>
      <w:r w:rsidRPr="00DD7478">
        <w:rPr>
          <w:szCs w:val="28"/>
        </w:rPr>
        <w:t>З</w:t>
      </w:r>
      <w:r>
        <w:rPr>
          <w:szCs w:val="28"/>
          <w:lang w:val="uk-UA"/>
        </w:rPr>
        <w:t>а</w:t>
      </w:r>
      <w:r w:rsidRPr="00DD7478">
        <w:rPr>
          <w:szCs w:val="28"/>
        </w:rPr>
        <w:t>лежно від характеру операції і технології опрацювання облікової інформації в документах можуть міститися й інші додаткові реквізити.</w:t>
      </w:r>
      <w:r w:rsidRPr="00DD7478">
        <w:rPr>
          <w:szCs w:val="28"/>
          <w:lang w:val="uk-UA"/>
        </w:rPr>
        <w:t xml:space="preserve"> </w:t>
      </w:r>
      <w:r w:rsidRPr="00DD7478">
        <w:rPr>
          <w:szCs w:val="28"/>
        </w:rPr>
        <w:t>Якщо документ не має будь-якого з обов</w:t>
      </w:r>
      <w:r w:rsidR="000F335A">
        <w:rPr>
          <w:color w:val="000000"/>
          <w:szCs w:val="28"/>
          <w:lang w:eastAsia="uk-UA"/>
        </w:rPr>
        <w:t>’</w:t>
      </w:r>
      <w:r w:rsidRPr="00DD7478">
        <w:rPr>
          <w:szCs w:val="28"/>
        </w:rPr>
        <w:t>язкових реквізитів, він втрачає свою юридичну (доказову) силу і не може бути підставою для облікових</w:t>
      </w:r>
      <w:r w:rsidRPr="00DD7478">
        <w:rPr>
          <w:szCs w:val="28"/>
          <w:lang w:val="uk-UA"/>
        </w:rPr>
        <w:t xml:space="preserve"> </w:t>
      </w:r>
      <w:r w:rsidRPr="00DD7478">
        <w:rPr>
          <w:szCs w:val="28"/>
        </w:rPr>
        <w:t xml:space="preserve">записів. </w:t>
      </w:r>
    </w:p>
    <w:p w:rsidR="00317B65" w:rsidRPr="00F206E9" w:rsidRDefault="00317B65" w:rsidP="0050676D">
      <w:pPr>
        <w:tabs>
          <w:tab w:val="left" w:pos="7920"/>
        </w:tabs>
        <w:ind w:firstLine="708"/>
        <w:rPr>
          <w:color w:val="365F91" w:themeColor="accent1" w:themeShade="BF"/>
          <w:sz w:val="16"/>
          <w:szCs w:val="16"/>
          <w:lang w:val="uk-UA"/>
        </w:rPr>
      </w:pPr>
    </w:p>
    <w:p w:rsidR="00317B65" w:rsidRPr="00BB0D7B" w:rsidRDefault="00F43D51" w:rsidP="00783FE2">
      <w:pPr>
        <w:pStyle w:val="a3"/>
        <w:ind w:firstLine="0"/>
        <w:rPr>
          <w:rStyle w:val="14"/>
          <w:color w:val="5F497A" w:themeColor="accent4" w:themeShade="BF"/>
        </w:rPr>
      </w:pPr>
      <w:r w:rsidRPr="00F43D51">
        <w:rPr>
          <w:noProof/>
          <w:color w:val="5F497A" w:themeColor="accent4" w:themeShade="BF"/>
        </w:rPr>
        <w:lastRenderedPageBreak/>
        <w:pict>
          <v:shape id="_x0000_s1263" type="#_x0000_t202" style="position:absolute;left:0;text-align:left;margin-left:-2.2pt;margin-top:-8.3pt;width:30.05pt;height:76.9pt;z-index:251732480;mso-wrap-style:none" stroked="f">
            <v:textbox style="mso-next-textbox:#_x0000_s1263">
              <w:txbxContent>
                <w:p w:rsidR="00D1426D" w:rsidRPr="002A32B3" w:rsidRDefault="00D1426D" w:rsidP="00783FE2">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BB0D7B">
        <w:rPr>
          <w:rStyle w:val="14"/>
          <w:color w:val="5F497A" w:themeColor="accent4" w:themeShade="BF"/>
        </w:rPr>
        <w:t>Документи повинні складатися чітко, розбірливо, без підчисток, забруднень та інших дефектів, які б викликали сумнів щодо дійсності документа і правильності господарської операції. Вільні рядки в документах повинні прокреслюватися.</w:t>
      </w:r>
    </w:p>
    <w:p w:rsidR="00317B65" w:rsidRPr="004848D4" w:rsidRDefault="00317B65" w:rsidP="0050676D">
      <w:pPr>
        <w:rPr>
          <w:sz w:val="16"/>
          <w:szCs w:val="16"/>
          <w:lang w:val="uk-UA"/>
        </w:rPr>
      </w:pPr>
    </w:p>
    <w:p w:rsidR="00317B65" w:rsidRDefault="00317B65" w:rsidP="0050676D">
      <w:pPr>
        <w:rPr>
          <w:szCs w:val="28"/>
          <w:lang w:val="uk-UA"/>
        </w:rPr>
      </w:pPr>
      <w:r w:rsidRPr="00DD7478">
        <w:rPr>
          <w:szCs w:val="28"/>
        </w:rPr>
        <w:t xml:space="preserve">Помилки в первинних документах </w:t>
      </w:r>
      <w:r>
        <w:rPr>
          <w:szCs w:val="28"/>
          <w:lang w:val="uk-UA"/>
        </w:rPr>
        <w:t>(</w:t>
      </w:r>
      <w:r w:rsidRPr="00DD7478">
        <w:rPr>
          <w:szCs w:val="28"/>
        </w:rPr>
        <w:t>неправильний текст або суму</w:t>
      </w:r>
      <w:r>
        <w:rPr>
          <w:szCs w:val="28"/>
          <w:lang w:val="uk-UA"/>
        </w:rPr>
        <w:t>)</w:t>
      </w:r>
      <w:r w:rsidRPr="00DD7478">
        <w:rPr>
          <w:szCs w:val="28"/>
        </w:rPr>
        <w:t xml:space="preserve"> закреслюють тонкою рискою так, щоб можна було прочитати закреслене, а зверху пишуть правильний текст або суму. Виправлення помилок повинно бути застережено написом </w:t>
      </w:r>
      <w:r w:rsidR="00D809B9">
        <w:rPr>
          <w:szCs w:val="28"/>
          <w:lang w:val="uk-UA"/>
        </w:rPr>
        <w:t>«</w:t>
      </w:r>
      <w:r w:rsidRPr="00DD7478">
        <w:rPr>
          <w:szCs w:val="28"/>
        </w:rPr>
        <w:t>Виправлено</w:t>
      </w:r>
      <w:r w:rsidR="00D809B9">
        <w:rPr>
          <w:szCs w:val="28"/>
          <w:lang w:val="uk-UA"/>
        </w:rPr>
        <w:t>»</w:t>
      </w:r>
      <w:r w:rsidRPr="00DD7478">
        <w:rPr>
          <w:szCs w:val="28"/>
        </w:rPr>
        <w:t xml:space="preserve"> і підтверджено підписами осіб, які підписали цей документ</w:t>
      </w:r>
      <w:r w:rsidR="000F335A">
        <w:rPr>
          <w:szCs w:val="28"/>
          <w:lang w:val="uk-UA"/>
        </w:rPr>
        <w:t>, і</w:t>
      </w:r>
      <w:r w:rsidRPr="00DD7478">
        <w:rPr>
          <w:szCs w:val="28"/>
        </w:rPr>
        <w:t>з зазначенням дати виправлення. Якщо помилку вияв</w:t>
      </w:r>
      <w:r w:rsidR="000F335A">
        <w:rPr>
          <w:szCs w:val="28"/>
          <w:lang w:val="uk-UA"/>
        </w:rPr>
        <w:t>или</w:t>
      </w:r>
      <w:r w:rsidRPr="00DD7478">
        <w:rPr>
          <w:szCs w:val="28"/>
        </w:rPr>
        <w:t xml:space="preserve"> обліков</w:t>
      </w:r>
      <w:r w:rsidR="000F335A">
        <w:rPr>
          <w:szCs w:val="28"/>
          <w:lang w:val="uk-UA"/>
        </w:rPr>
        <w:t>і</w:t>
      </w:r>
      <w:r w:rsidRPr="00DD7478">
        <w:rPr>
          <w:szCs w:val="28"/>
        </w:rPr>
        <w:t xml:space="preserve"> працівники в документі, складеному не в бухгалтерії, про необхідність її виправлення повідомляють осіб, які допустили помилку. Вони також повинні підписувати застереження про зроблені виправлення.</w:t>
      </w:r>
    </w:p>
    <w:p w:rsidR="00317B65" w:rsidRDefault="00F43D51" w:rsidP="0050676D">
      <w:pPr>
        <w:rPr>
          <w:szCs w:val="28"/>
          <w:lang w:val="uk-UA"/>
        </w:rPr>
      </w:pPr>
      <w:r w:rsidRPr="00F43D51">
        <w:rPr>
          <w:noProof/>
        </w:rPr>
        <w:pict>
          <v:shape id="_x0000_s1264" type="#_x0000_t202" style="position:absolute;left:0;text-align:left;margin-left:-2.2pt;margin-top:6.5pt;width:30.05pt;height:57.95pt;z-index:251733504;mso-wrap-style:none" stroked="f">
            <v:textbox style="mso-next-textbox:#_x0000_s1264">
              <w:txbxContent>
                <w:p w:rsidR="00D1426D" w:rsidRPr="002A32B3" w:rsidRDefault="00D1426D" w:rsidP="00783FE2">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BB0D7B" w:rsidRDefault="00317B65" w:rsidP="00783FE2">
      <w:pPr>
        <w:ind w:firstLine="0"/>
        <w:rPr>
          <w:rStyle w:val="14"/>
          <w:color w:val="5F497A" w:themeColor="accent4" w:themeShade="BF"/>
        </w:rPr>
      </w:pPr>
      <w:r w:rsidRPr="00BB0D7B">
        <w:rPr>
          <w:rStyle w:val="14"/>
          <w:color w:val="5F497A" w:themeColor="accent4" w:themeShade="BF"/>
        </w:rPr>
        <w:t xml:space="preserve">Документи, складені з порушенням </w:t>
      </w:r>
      <w:r w:rsidR="000F335A">
        <w:rPr>
          <w:rStyle w:val="14"/>
          <w:color w:val="5F497A" w:themeColor="accent4" w:themeShade="BF"/>
          <w:lang w:val="uk-UA"/>
        </w:rPr>
        <w:t>у</w:t>
      </w:r>
      <w:r w:rsidRPr="00BB0D7B">
        <w:rPr>
          <w:rStyle w:val="14"/>
          <w:color w:val="5F497A" w:themeColor="accent4" w:themeShade="BF"/>
        </w:rPr>
        <w:t xml:space="preserve">становлених правил, не мають юридичної (доказової) сили. </w:t>
      </w:r>
      <w:r w:rsidR="000F335A">
        <w:rPr>
          <w:rStyle w:val="14"/>
          <w:color w:val="5F497A" w:themeColor="accent4" w:themeShade="BF"/>
          <w:lang w:val="uk-UA"/>
        </w:rPr>
        <w:t>У</w:t>
      </w:r>
      <w:r w:rsidRPr="00BB0D7B">
        <w:rPr>
          <w:rStyle w:val="14"/>
          <w:color w:val="5F497A" w:themeColor="accent4" w:themeShade="BF"/>
        </w:rPr>
        <w:t xml:space="preserve"> касових і банківських документах ніякі виправлення не допуска</w:t>
      </w:r>
      <w:r w:rsidR="000F335A">
        <w:rPr>
          <w:rStyle w:val="14"/>
          <w:color w:val="5F497A" w:themeColor="accent4" w:themeShade="BF"/>
          <w:lang w:val="uk-UA"/>
        </w:rPr>
        <w:t>є</w:t>
      </w:r>
      <w:r w:rsidRPr="00BB0D7B">
        <w:rPr>
          <w:rStyle w:val="14"/>
          <w:color w:val="5F497A" w:themeColor="accent4" w:themeShade="BF"/>
        </w:rPr>
        <w:t>ться.</w:t>
      </w:r>
    </w:p>
    <w:p w:rsidR="00317B65" w:rsidRPr="001428F8" w:rsidRDefault="00317B65" w:rsidP="0050676D">
      <w:pPr>
        <w:rPr>
          <w:sz w:val="16"/>
          <w:szCs w:val="16"/>
        </w:rPr>
      </w:pPr>
    </w:p>
    <w:p w:rsidR="001A403E" w:rsidRDefault="001A403E" w:rsidP="0050676D">
      <w:pPr>
        <w:ind w:firstLine="708"/>
        <w:rPr>
          <w:szCs w:val="28"/>
          <w:lang w:val="uk-UA"/>
        </w:rPr>
      </w:pPr>
    </w:p>
    <w:p w:rsidR="00317B65" w:rsidRPr="00DD7478" w:rsidRDefault="00317B65" w:rsidP="0050676D">
      <w:pPr>
        <w:ind w:firstLine="708"/>
        <w:rPr>
          <w:szCs w:val="28"/>
        </w:rPr>
      </w:pPr>
      <w:r w:rsidRPr="00DD7478">
        <w:rPr>
          <w:szCs w:val="28"/>
        </w:rPr>
        <w:t>Документи, пов</w:t>
      </w:r>
      <w:r w:rsidR="00D809B9">
        <w:rPr>
          <w:color w:val="000000"/>
          <w:szCs w:val="28"/>
          <w:lang w:eastAsia="uk-UA"/>
        </w:rPr>
        <w:t>’</w:t>
      </w:r>
      <w:r w:rsidRPr="00DD7478">
        <w:rPr>
          <w:szCs w:val="28"/>
        </w:rPr>
        <w:t>язані з оформленням грошових операцій (грошові чеки, векселі тощо), складають на спеціальних бланках, які виготовляють таким чином, щоб у них не можна було зробити ніяких виправлень (наприклад, друкують бланки таких документів на папері з водяними знаками тощо), їх називають бланками суворого обліку і за зберіганням та використанням їх встановлюють контроль. Якщо при складанні документа на такому бланку допущено помилку, через що бланк було зіпсовано, то він погашається перекреслюванням або надрізуванням і зберігається для наступної перевірки використання бланків цих документів. Замість зіпсо</w:t>
      </w:r>
      <w:r w:rsidR="000F335A">
        <w:rPr>
          <w:szCs w:val="28"/>
          <w:lang w:val="uk-UA"/>
        </w:rPr>
        <w:softHyphen/>
      </w:r>
      <w:r w:rsidRPr="00DD7478">
        <w:rPr>
          <w:szCs w:val="28"/>
        </w:rPr>
        <w:t>ваного виписують новий, правильний документ.</w:t>
      </w:r>
    </w:p>
    <w:p w:rsidR="00317B65" w:rsidRPr="00DD7478" w:rsidRDefault="00317B65" w:rsidP="0050676D">
      <w:pPr>
        <w:ind w:firstLine="708"/>
        <w:rPr>
          <w:szCs w:val="28"/>
          <w:lang w:val="uk-UA"/>
        </w:rPr>
      </w:pPr>
      <w:r w:rsidRPr="00DD7478">
        <w:rPr>
          <w:szCs w:val="28"/>
        </w:rPr>
        <w:t xml:space="preserve">За достовірність інформації, що міститься </w:t>
      </w:r>
      <w:r w:rsidR="000F335A">
        <w:rPr>
          <w:szCs w:val="28"/>
          <w:lang w:val="uk-UA"/>
        </w:rPr>
        <w:t>в</w:t>
      </w:r>
      <w:r w:rsidRPr="00DD7478">
        <w:rPr>
          <w:szCs w:val="28"/>
        </w:rPr>
        <w:t xml:space="preserve"> документі, і якісне його складання несуть відповідальність особи, які підписали документ.</w:t>
      </w:r>
      <w:r w:rsidRPr="00DD7478">
        <w:rPr>
          <w:snapToGrid w:val="0"/>
          <w:color w:val="000000"/>
          <w:w w:val="0"/>
        </w:rPr>
        <w:t xml:space="preserve"> </w:t>
      </w:r>
    </w:p>
    <w:p w:rsidR="00317B65" w:rsidRPr="00DD7478" w:rsidRDefault="00317B65" w:rsidP="001428F8">
      <w:pPr>
        <w:pStyle w:val="2"/>
        <w:rPr>
          <w:color w:val="FF0000"/>
          <w:lang w:val="uk-UA"/>
        </w:rPr>
      </w:pPr>
      <w:r w:rsidRPr="000F335A">
        <w:rPr>
          <w:rFonts w:ascii="Arial Black" w:hAnsi="Arial Black"/>
          <w:sz w:val="48"/>
          <w:szCs w:val="48"/>
          <w:lang w:val="uk-UA"/>
        </w:rPr>
        <w:t>?</w:t>
      </w:r>
      <w:r w:rsidRPr="00DD7478">
        <w:rPr>
          <w:lang w:val="uk-UA"/>
        </w:rPr>
        <w:t xml:space="preserve"> </w:t>
      </w:r>
      <w:r w:rsidR="000F335A">
        <w:rPr>
          <w:lang w:val="uk-UA"/>
        </w:rPr>
        <w:t xml:space="preserve"> </w:t>
      </w:r>
      <w:r w:rsidRPr="00DD7478">
        <w:rPr>
          <w:lang w:val="uk-UA"/>
        </w:rPr>
        <w:t>Які існують види фінансових документів</w:t>
      </w:r>
    </w:p>
    <w:p w:rsidR="00317B65" w:rsidRPr="00CB376C" w:rsidRDefault="00317B65" w:rsidP="0050676D">
      <w:pPr>
        <w:rPr>
          <w:b/>
          <w:i/>
          <w:sz w:val="20"/>
          <w:szCs w:val="20"/>
          <w:lang w:val="uk-UA"/>
        </w:rPr>
      </w:pPr>
    </w:p>
    <w:p w:rsidR="00317B65" w:rsidRPr="000F335A" w:rsidRDefault="00317B65" w:rsidP="0050676D">
      <w:pPr>
        <w:ind w:firstLine="708"/>
        <w:rPr>
          <w:szCs w:val="28"/>
          <w:lang w:val="uk-UA"/>
        </w:rPr>
      </w:pPr>
      <w:r w:rsidRPr="000F335A">
        <w:rPr>
          <w:bCs/>
          <w:iCs/>
          <w:szCs w:val="28"/>
          <w:lang w:val="uk-UA"/>
        </w:rPr>
        <w:t xml:space="preserve">За </w:t>
      </w:r>
      <w:r w:rsidRPr="000F335A">
        <w:rPr>
          <w:b/>
          <w:bCs/>
          <w:i/>
          <w:iCs/>
          <w:szCs w:val="28"/>
          <w:lang w:val="uk-UA"/>
        </w:rPr>
        <w:t>призначенням документи поділяють</w:t>
      </w:r>
      <w:r w:rsidRPr="000F335A">
        <w:rPr>
          <w:szCs w:val="28"/>
          <w:lang w:val="uk-UA"/>
        </w:rPr>
        <w:t xml:space="preserve">: </w:t>
      </w:r>
      <w:r w:rsidR="000F335A" w:rsidRPr="000F335A">
        <w:rPr>
          <w:bCs/>
          <w:iCs/>
          <w:szCs w:val="28"/>
          <w:lang w:val="uk-UA"/>
        </w:rPr>
        <w:t>на</w:t>
      </w:r>
      <w:r w:rsidR="000F335A" w:rsidRPr="000F335A">
        <w:rPr>
          <w:szCs w:val="28"/>
          <w:lang w:val="uk-UA"/>
        </w:rPr>
        <w:t xml:space="preserve"> </w:t>
      </w:r>
      <w:r w:rsidRPr="000F335A">
        <w:rPr>
          <w:szCs w:val="28"/>
          <w:lang w:val="uk-UA"/>
        </w:rPr>
        <w:t>розпорядчі, виправдні (виконавчі), бухгалтерського оформлення і комбіновані.</w:t>
      </w:r>
    </w:p>
    <w:p w:rsidR="00317B65" w:rsidRPr="00CB376C" w:rsidRDefault="00317B65" w:rsidP="0050676D">
      <w:pPr>
        <w:rPr>
          <w:b/>
          <w:i/>
          <w:sz w:val="20"/>
          <w:szCs w:val="20"/>
          <w:lang w:val="uk-UA"/>
        </w:rPr>
      </w:pPr>
    </w:p>
    <w:p w:rsidR="00317B65" w:rsidRPr="001428F8" w:rsidRDefault="00317B65" w:rsidP="0050676D">
      <w:pPr>
        <w:rPr>
          <w:szCs w:val="28"/>
          <w:lang w:val="uk-UA"/>
        </w:rPr>
      </w:pPr>
      <w:r w:rsidRPr="001428F8">
        <w:rPr>
          <w:b/>
          <w:bCs/>
          <w:i/>
          <w:iCs/>
          <w:szCs w:val="28"/>
        </w:rPr>
        <w:t>Розпорядчими</w:t>
      </w:r>
      <w:r w:rsidRPr="001428F8">
        <w:rPr>
          <w:szCs w:val="28"/>
        </w:rPr>
        <w:t xml:space="preserve"> називають документи, які містять розпорядження (наказ, завдання) на здійснення господарської операції. До них належать чеки на одержання грошових коштів у банку, платіжні доручення банку на перерахування коштів, довіреності на отримання матеріальних цінностей </w:t>
      </w:r>
      <w:r w:rsidRPr="001428F8">
        <w:rPr>
          <w:szCs w:val="28"/>
          <w:lang w:val="uk-UA"/>
        </w:rPr>
        <w:br/>
      </w:r>
      <w:r w:rsidRPr="001428F8">
        <w:rPr>
          <w:szCs w:val="28"/>
        </w:rPr>
        <w:t xml:space="preserve">та ін. </w:t>
      </w:r>
    </w:p>
    <w:p w:rsidR="00317B65" w:rsidRPr="001428F8" w:rsidRDefault="00317B65" w:rsidP="0050676D">
      <w:pPr>
        <w:tabs>
          <w:tab w:val="left" w:pos="5140"/>
        </w:tabs>
        <w:rPr>
          <w:szCs w:val="28"/>
        </w:rPr>
      </w:pPr>
      <w:r w:rsidRPr="001428F8">
        <w:rPr>
          <w:b/>
          <w:bCs/>
          <w:i/>
          <w:iCs/>
          <w:szCs w:val="28"/>
          <w:lang w:val="uk-UA"/>
        </w:rPr>
        <w:t xml:space="preserve">Виправдними </w:t>
      </w:r>
      <w:r w:rsidRPr="001428F8">
        <w:rPr>
          <w:szCs w:val="28"/>
          <w:lang w:val="uk-UA"/>
        </w:rPr>
        <w:t xml:space="preserve">(виконавчими) називають документи, які підтверджують факт здійснення господарської операції (тобто містять дані про її виконання), </w:t>
      </w:r>
      <w:r w:rsidRPr="001428F8">
        <w:rPr>
          <w:szCs w:val="28"/>
          <w:lang w:val="uk-UA"/>
        </w:rPr>
        <w:lastRenderedPageBreak/>
        <w:t xml:space="preserve">а тому служать обґрунтуванням для облікових записів. </w:t>
      </w:r>
      <w:r w:rsidRPr="001428F8">
        <w:rPr>
          <w:szCs w:val="28"/>
        </w:rPr>
        <w:t>До них належать ви</w:t>
      </w:r>
      <w:r w:rsidR="000F335A">
        <w:rPr>
          <w:szCs w:val="28"/>
          <w:lang w:val="uk-UA"/>
        </w:rPr>
        <w:t>тяги</w:t>
      </w:r>
      <w:r w:rsidRPr="001428F8">
        <w:rPr>
          <w:szCs w:val="28"/>
        </w:rPr>
        <w:t xml:space="preserve"> банку з поточного або іншого рахунк</w:t>
      </w:r>
      <w:r w:rsidR="000F335A">
        <w:rPr>
          <w:szCs w:val="28"/>
          <w:lang w:val="uk-UA"/>
        </w:rPr>
        <w:t>у</w:t>
      </w:r>
      <w:r w:rsidRPr="001428F8">
        <w:rPr>
          <w:szCs w:val="28"/>
        </w:rPr>
        <w:t xml:space="preserve"> підприємства</w:t>
      </w:r>
      <w:r w:rsidRPr="001428F8">
        <w:rPr>
          <w:szCs w:val="28"/>
          <w:lang w:val="uk-UA"/>
        </w:rPr>
        <w:t xml:space="preserve"> </w:t>
      </w:r>
      <w:r w:rsidR="000F335A">
        <w:rPr>
          <w:szCs w:val="28"/>
          <w:lang w:val="uk-UA"/>
        </w:rPr>
        <w:t>чи</w:t>
      </w:r>
      <w:r w:rsidRPr="001428F8">
        <w:rPr>
          <w:szCs w:val="28"/>
          <w:lang w:val="uk-UA"/>
        </w:rPr>
        <w:t xml:space="preserve"> особи</w:t>
      </w:r>
      <w:r w:rsidRPr="001428F8">
        <w:rPr>
          <w:szCs w:val="28"/>
        </w:rPr>
        <w:t>, акти, квитанції, авансові звіти та ін. Для виконавців (банків, матеріально відповідальних осіб тощо) вони є виправданням у використанні коштів або матеріальних цінностей.</w:t>
      </w:r>
      <w:r w:rsidRPr="001428F8">
        <w:rPr>
          <w:szCs w:val="28"/>
        </w:rPr>
        <w:tab/>
      </w:r>
    </w:p>
    <w:p w:rsidR="00317B65" w:rsidRPr="001428F8" w:rsidRDefault="00317B65" w:rsidP="0050676D">
      <w:pPr>
        <w:rPr>
          <w:szCs w:val="28"/>
        </w:rPr>
      </w:pPr>
      <w:r w:rsidRPr="001428F8">
        <w:rPr>
          <w:b/>
          <w:bCs/>
          <w:i/>
          <w:iCs/>
          <w:szCs w:val="28"/>
        </w:rPr>
        <w:t>Документи бухгалтерського оформлення</w:t>
      </w:r>
      <w:r w:rsidRPr="001428F8">
        <w:rPr>
          <w:szCs w:val="28"/>
        </w:rPr>
        <w:t xml:space="preserve"> складають сам</w:t>
      </w:r>
      <w:r w:rsidR="000F335A">
        <w:rPr>
          <w:szCs w:val="28"/>
          <w:lang w:val="uk-UA"/>
        </w:rPr>
        <w:t>і</w:t>
      </w:r>
      <w:r w:rsidRPr="001428F8">
        <w:rPr>
          <w:szCs w:val="28"/>
        </w:rPr>
        <w:t xml:space="preserve"> праців</w:t>
      </w:r>
      <w:r w:rsidR="000F335A">
        <w:rPr>
          <w:szCs w:val="28"/>
          <w:lang w:val="uk-UA"/>
        </w:rPr>
        <w:softHyphen/>
      </w:r>
      <w:r w:rsidRPr="001428F8">
        <w:rPr>
          <w:szCs w:val="28"/>
        </w:rPr>
        <w:t>ники бухгалтерії на підставі відповідних виправдних документів або даних поточного обліку для технічної підготовки облікових записів. До таких документів належать меморіальні ордери, бухгалтерські довідки, розрахунки (наприклад, відомості нарахування амортизації основних засобів, розподілу загальновиробничих витрат, звітні калькуляції та ін.). Документи бухгал</w:t>
      </w:r>
      <w:r w:rsidR="00D809B9">
        <w:rPr>
          <w:szCs w:val="28"/>
          <w:lang w:val="uk-UA"/>
        </w:rPr>
        <w:softHyphen/>
      </w:r>
      <w:r w:rsidRPr="001428F8">
        <w:rPr>
          <w:szCs w:val="28"/>
        </w:rPr>
        <w:t>терського оформлення самостійного значення не мають, вони не відо</w:t>
      </w:r>
      <w:r w:rsidR="00D809B9">
        <w:rPr>
          <w:szCs w:val="28"/>
          <w:lang w:val="uk-UA"/>
        </w:rPr>
        <w:softHyphen/>
      </w:r>
      <w:r w:rsidRPr="001428F8">
        <w:rPr>
          <w:szCs w:val="28"/>
        </w:rPr>
        <w:t>бра</w:t>
      </w:r>
      <w:r w:rsidR="00D809B9">
        <w:rPr>
          <w:szCs w:val="28"/>
          <w:lang w:val="uk-UA"/>
        </w:rPr>
        <w:softHyphen/>
      </w:r>
      <w:r w:rsidRPr="001428F8">
        <w:rPr>
          <w:szCs w:val="28"/>
        </w:rPr>
        <w:t>жають безпосередньо господарської операції; їхнє призначення полягає в технічній підготовці облікових записів.</w:t>
      </w:r>
    </w:p>
    <w:p w:rsidR="00317B65" w:rsidRPr="001428F8" w:rsidRDefault="00317B65" w:rsidP="0050676D">
      <w:pPr>
        <w:ind w:firstLine="708"/>
        <w:rPr>
          <w:szCs w:val="28"/>
          <w:lang w:val="uk-UA"/>
        </w:rPr>
      </w:pPr>
      <w:r w:rsidRPr="001428F8">
        <w:rPr>
          <w:b/>
          <w:bCs/>
          <w:i/>
          <w:iCs/>
          <w:szCs w:val="28"/>
          <w:lang w:val="uk-UA"/>
        </w:rPr>
        <w:t>К</w:t>
      </w:r>
      <w:r w:rsidRPr="001428F8">
        <w:rPr>
          <w:b/>
          <w:bCs/>
          <w:i/>
          <w:iCs/>
          <w:szCs w:val="28"/>
        </w:rPr>
        <w:t>омбінов</w:t>
      </w:r>
      <w:r w:rsidRPr="001428F8">
        <w:rPr>
          <w:b/>
          <w:bCs/>
          <w:i/>
          <w:iCs/>
          <w:szCs w:val="28"/>
          <w:lang w:val="uk-UA"/>
        </w:rPr>
        <w:t>аними</w:t>
      </w:r>
      <w:r w:rsidRPr="001428F8">
        <w:rPr>
          <w:b/>
          <w:bCs/>
          <w:i/>
          <w:iCs/>
          <w:szCs w:val="28"/>
        </w:rPr>
        <w:t xml:space="preserve"> </w:t>
      </w:r>
      <w:r w:rsidRPr="001428F8">
        <w:rPr>
          <w:szCs w:val="28"/>
        </w:rPr>
        <w:t xml:space="preserve">називають </w:t>
      </w:r>
      <w:r w:rsidRPr="001428F8">
        <w:rPr>
          <w:szCs w:val="28"/>
          <w:lang w:val="uk-UA"/>
        </w:rPr>
        <w:t>д</w:t>
      </w:r>
      <w:r w:rsidRPr="001428F8">
        <w:rPr>
          <w:szCs w:val="28"/>
        </w:rPr>
        <w:t>окументи, які за своїм призначенням виконують функції двох і навіть трьох документів (розпорядчих, виконавчих і бухгалтерського оформлення), До них належать прибуткові і видаткові касові ордери, лімітно-забірні карти, наряди на виконання робіт та ін. Так, видатковий касовий ордер, переданий для виконання касир</w:t>
      </w:r>
      <w:r w:rsidR="000F335A">
        <w:rPr>
          <w:szCs w:val="28"/>
          <w:lang w:val="uk-UA"/>
        </w:rPr>
        <w:t>ові</w:t>
      </w:r>
      <w:r w:rsidRPr="001428F8">
        <w:rPr>
          <w:szCs w:val="28"/>
        </w:rPr>
        <w:t xml:space="preserve">, є розпорядчим документом; після того як касир видасть гроші, а одержувач </w:t>
      </w:r>
      <w:r w:rsidR="000F335A">
        <w:rPr>
          <w:szCs w:val="28"/>
          <w:lang w:val="uk-UA"/>
        </w:rPr>
        <w:t>поставить свій підпис</w:t>
      </w:r>
      <w:r w:rsidRPr="001428F8">
        <w:rPr>
          <w:szCs w:val="28"/>
        </w:rPr>
        <w:t xml:space="preserve"> на ордері в їх отриманні, цей документ є виправдним; нарешті, після зазначення на цьому ордері кореспондуючих рахунків він виконує функції документа бухгалтерського оформлення</w:t>
      </w:r>
      <w:r w:rsidRPr="001428F8">
        <w:rPr>
          <w:szCs w:val="28"/>
          <w:lang w:val="uk-UA"/>
        </w:rPr>
        <w:t>.</w:t>
      </w:r>
    </w:p>
    <w:p w:rsidR="00317B65" w:rsidRPr="001428F8" w:rsidRDefault="00317B65" w:rsidP="001428F8">
      <w:pPr>
        <w:ind w:firstLine="708"/>
        <w:rPr>
          <w:szCs w:val="28"/>
          <w:lang w:val="uk-UA"/>
        </w:rPr>
      </w:pPr>
      <w:r w:rsidRPr="001428F8">
        <w:rPr>
          <w:szCs w:val="28"/>
          <w:lang w:val="uk-UA"/>
        </w:rPr>
        <w:t xml:space="preserve"> Використання комбінованих документів сприяє повноті </w:t>
      </w:r>
      <w:r w:rsidR="000F335A">
        <w:rPr>
          <w:szCs w:val="28"/>
          <w:lang w:val="uk-UA"/>
        </w:rPr>
        <w:t>й</w:t>
      </w:r>
      <w:r w:rsidRPr="001428F8">
        <w:rPr>
          <w:szCs w:val="28"/>
          <w:lang w:val="uk-UA"/>
        </w:rPr>
        <w:t xml:space="preserve"> наочності обліковуваних операцій, спрощує і поліпшує використання документів у процесі їх опрацювання, зменшує кількість самих документів.</w:t>
      </w:r>
    </w:p>
    <w:p w:rsidR="00317B65" w:rsidRPr="001A403E" w:rsidRDefault="00317B65" w:rsidP="0050676D">
      <w:pPr>
        <w:rPr>
          <w:bCs/>
          <w:iCs/>
          <w:lang w:val="uk-UA"/>
        </w:rPr>
      </w:pPr>
      <w:r w:rsidRPr="001A403E">
        <w:rPr>
          <w:bCs/>
          <w:iCs/>
          <w:lang w:val="uk-UA"/>
        </w:rPr>
        <w:t xml:space="preserve">За </w:t>
      </w:r>
      <w:r w:rsidRPr="001A403E">
        <w:rPr>
          <w:b/>
          <w:bCs/>
          <w:i/>
          <w:iCs/>
          <w:lang w:val="uk-UA"/>
        </w:rPr>
        <w:t>терміном зберігання</w:t>
      </w:r>
      <w:r w:rsidRPr="001A403E">
        <w:rPr>
          <w:bCs/>
          <w:iCs/>
          <w:lang w:val="uk-UA"/>
        </w:rPr>
        <w:t xml:space="preserve"> роз</w:t>
      </w:r>
      <w:r w:rsidR="00EA5EC5">
        <w:rPr>
          <w:bCs/>
          <w:iCs/>
          <w:lang w:val="uk-UA"/>
        </w:rPr>
        <w:t>по</w:t>
      </w:r>
      <w:r w:rsidRPr="001A403E">
        <w:rPr>
          <w:bCs/>
          <w:iCs/>
          <w:lang w:val="uk-UA"/>
        </w:rPr>
        <w:t>діляють:</w:t>
      </w:r>
    </w:p>
    <w:p w:rsidR="00317B65" w:rsidRPr="00DD7478" w:rsidRDefault="00EA5EC5" w:rsidP="001428F8">
      <w:pPr>
        <w:rPr>
          <w:szCs w:val="28"/>
          <w:lang w:val="uk-UA"/>
        </w:rPr>
      </w:pPr>
      <w:r>
        <w:rPr>
          <w:b/>
          <w:bCs/>
          <w:i/>
          <w:iCs/>
          <w:color w:val="000001"/>
          <w:szCs w:val="28"/>
          <w:lang w:val="uk-UA"/>
        </w:rPr>
        <w:t>д</w:t>
      </w:r>
      <w:r w:rsidR="00317B65" w:rsidRPr="00010F24">
        <w:rPr>
          <w:b/>
          <w:bCs/>
          <w:i/>
          <w:iCs/>
          <w:color w:val="000001"/>
          <w:szCs w:val="28"/>
          <w:lang w:val="uk-UA"/>
        </w:rPr>
        <w:t>окументи постійного строку зберігання</w:t>
      </w:r>
      <w:r w:rsidR="00317B65" w:rsidRPr="00DD7478">
        <w:rPr>
          <w:szCs w:val="28"/>
          <w:lang w:val="uk-UA"/>
        </w:rPr>
        <w:t xml:space="preserve"> (договори дарування, </w:t>
      </w:r>
      <w:r w:rsidR="00D809B9">
        <w:rPr>
          <w:szCs w:val="28"/>
          <w:lang w:val="uk-UA"/>
        </w:rPr>
        <w:br/>
      </w:r>
      <w:r w:rsidR="00317B65" w:rsidRPr="00DD7478">
        <w:rPr>
          <w:szCs w:val="28"/>
          <w:lang w:val="uk-UA"/>
        </w:rPr>
        <w:t>акти прий</w:t>
      </w:r>
      <w:r w:rsidR="009D3763">
        <w:rPr>
          <w:szCs w:val="28"/>
          <w:lang w:val="uk-UA"/>
        </w:rPr>
        <w:t>м</w:t>
      </w:r>
      <w:r>
        <w:rPr>
          <w:szCs w:val="28"/>
          <w:lang w:val="uk-UA"/>
        </w:rPr>
        <w:t>ання</w:t>
      </w:r>
      <w:r w:rsidR="00317B65" w:rsidRPr="00DD7478">
        <w:rPr>
          <w:szCs w:val="28"/>
          <w:lang w:val="uk-UA"/>
        </w:rPr>
        <w:t>-переда</w:t>
      </w:r>
      <w:r>
        <w:rPr>
          <w:szCs w:val="28"/>
          <w:lang w:val="uk-UA"/>
        </w:rPr>
        <w:t>вання</w:t>
      </w:r>
      <w:r w:rsidR="00317B65" w:rsidRPr="00DD7478">
        <w:rPr>
          <w:szCs w:val="28"/>
          <w:lang w:val="uk-UA"/>
        </w:rPr>
        <w:t xml:space="preserve"> цінних речей, зобов</w:t>
      </w:r>
      <w:r w:rsidRPr="00156532">
        <w:rPr>
          <w:color w:val="000000"/>
          <w:szCs w:val="28"/>
          <w:lang w:val="uk-UA" w:eastAsia="uk-UA"/>
        </w:rPr>
        <w:t>’</w:t>
      </w:r>
      <w:r w:rsidR="00317B65" w:rsidRPr="00DD7478">
        <w:rPr>
          <w:szCs w:val="28"/>
          <w:lang w:val="uk-UA"/>
        </w:rPr>
        <w:t>язань, довідки, звіти, привати</w:t>
      </w:r>
      <w:r w:rsidR="00D809B9">
        <w:rPr>
          <w:szCs w:val="28"/>
          <w:lang w:val="uk-UA"/>
        </w:rPr>
        <w:softHyphen/>
      </w:r>
      <w:r w:rsidR="00317B65" w:rsidRPr="00DD7478">
        <w:rPr>
          <w:szCs w:val="28"/>
          <w:lang w:val="uk-UA"/>
        </w:rPr>
        <w:t>заційні сертифікати)</w:t>
      </w:r>
      <w:r>
        <w:rPr>
          <w:szCs w:val="28"/>
          <w:lang w:val="uk-UA"/>
        </w:rPr>
        <w:t>;</w:t>
      </w:r>
      <w:r w:rsidR="00317B65" w:rsidRPr="00010F24">
        <w:rPr>
          <w:szCs w:val="28"/>
          <w:lang w:val="uk-UA"/>
        </w:rPr>
        <w:t xml:space="preserve"> </w:t>
      </w:r>
    </w:p>
    <w:p w:rsidR="00317B65" w:rsidRDefault="00EA5EC5" w:rsidP="001428F8">
      <w:pPr>
        <w:rPr>
          <w:color w:val="000001"/>
          <w:szCs w:val="28"/>
          <w:lang w:val="uk-UA"/>
        </w:rPr>
      </w:pPr>
      <w:r>
        <w:rPr>
          <w:b/>
          <w:bCs/>
          <w:i/>
          <w:iCs/>
          <w:color w:val="000001"/>
          <w:szCs w:val="28"/>
          <w:lang w:val="uk-UA"/>
        </w:rPr>
        <w:t>д</w:t>
      </w:r>
      <w:r w:rsidR="00317B65" w:rsidRPr="00DD7478">
        <w:rPr>
          <w:b/>
          <w:bCs/>
          <w:i/>
          <w:iCs/>
          <w:color w:val="000001"/>
          <w:szCs w:val="28"/>
        </w:rPr>
        <w:t>окументи з установленим терміном зберігання</w:t>
      </w:r>
      <w:r w:rsidR="00317B65" w:rsidRPr="00DD7478">
        <w:rPr>
          <w:color w:val="000001"/>
          <w:szCs w:val="28"/>
        </w:rPr>
        <w:t>, після закінчення якого вони можуть бути знищені. Документи цієї групи</w:t>
      </w:r>
      <w:r>
        <w:rPr>
          <w:color w:val="000001"/>
          <w:szCs w:val="28"/>
          <w:lang w:val="uk-UA"/>
        </w:rPr>
        <w:t>,</w:t>
      </w:r>
      <w:r w:rsidR="00317B65" w:rsidRPr="00DD7478">
        <w:rPr>
          <w:color w:val="000001"/>
          <w:szCs w:val="28"/>
        </w:rPr>
        <w:t xml:space="preserve"> </w:t>
      </w:r>
      <w:r>
        <w:rPr>
          <w:color w:val="000001"/>
          <w:szCs w:val="28"/>
          <w:lang w:val="uk-UA"/>
        </w:rPr>
        <w:t>у</w:t>
      </w:r>
      <w:r w:rsidR="00317B65" w:rsidRPr="00DD7478">
        <w:rPr>
          <w:color w:val="000001"/>
          <w:szCs w:val="28"/>
        </w:rPr>
        <w:t xml:space="preserve"> свою чергу</w:t>
      </w:r>
      <w:r>
        <w:rPr>
          <w:color w:val="000001"/>
          <w:szCs w:val="28"/>
          <w:lang w:val="uk-UA"/>
        </w:rPr>
        <w:t>,</w:t>
      </w:r>
      <w:r w:rsidR="00317B65" w:rsidRPr="00DD7478">
        <w:rPr>
          <w:color w:val="000001"/>
          <w:szCs w:val="28"/>
        </w:rPr>
        <w:t xml:space="preserve"> </w:t>
      </w:r>
      <w:r w:rsidR="00317B65" w:rsidRPr="00DD7478">
        <w:rPr>
          <w:color w:val="000001"/>
          <w:szCs w:val="28"/>
          <w:lang w:val="uk-UA"/>
        </w:rPr>
        <w:t>поділяють</w:t>
      </w:r>
      <w:r w:rsidR="00317B65" w:rsidRPr="00DD7478">
        <w:rPr>
          <w:color w:val="000001"/>
          <w:szCs w:val="28"/>
        </w:rPr>
        <w:t>:</w:t>
      </w:r>
    </w:p>
    <w:p w:rsidR="00317B65" w:rsidRPr="00B72636" w:rsidRDefault="00D809B9" w:rsidP="001428F8">
      <w:pPr>
        <w:rPr>
          <w:color w:val="000001"/>
          <w:szCs w:val="28"/>
          <w:lang w:val="uk-UA"/>
        </w:rPr>
      </w:pPr>
      <w:r w:rsidRPr="00DC1CBD">
        <w:rPr>
          <w:bCs/>
          <w:color w:val="000001"/>
          <w:szCs w:val="28"/>
          <w:lang w:val="uk-UA"/>
        </w:rPr>
        <w:t>–</w:t>
      </w:r>
      <w:r w:rsidR="00317B65" w:rsidRPr="00DC1CBD">
        <w:rPr>
          <w:bCs/>
          <w:color w:val="000001"/>
          <w:szCs w:val="28"/>
          <w:lang w:val="uk-UA"/>
        </w:rPr>
        <w:t xml:space="preserve"> </w:t>
      </w:r>
      <w:r w:rsidR="00EA5EC5" w:rsidRPr="00DC1CBD">
        <w:rPr>
          <w:bCs/>
          <w:color w:val="000001"/>
          <w:szCs w:val="28"/>
          <w:lang w:val="uk-UA"/>
        </w:rPr>
        <w:t xml:space="preserve"> </w:t>
      </w:r>
      <w:r w:rsidR="00EA5EC5" w:rsidRPr="00DC1CBD">
        <w:rPr>
          <w:color w:val="000001"/>
          <w:szCs w:val="28"/>
        </w:rPr>
        <w:t xml:space="preserve">на </w:t>
      </w:r>
      <w:r w:rsidR="00317B65" w:rsidRPr="00DC1CBD">
        <w:rPr>
          <w:color w:val="000001"/>
          <w:szCs w:val="28"/>
        </w:rPr>
        <w:t xml:space="preserve">документи тривалого терміну зберігання (більше </w:t>
      </w:r>
      <w:r w:rsidR="00EA5EC5" w:rsidRPr="00DC1CBD">
        <w:rPr>
          <w:color w:val="000001"/>
          <w:szCs w:val="28"/>
          <w:lang w:val="uk-UA"/>
        </w:rPr>
        <w:t xml:space="preserve">ніж </w:t>
      </w:r>
      <w:r w:rsidR="00317B65" w:rsidRPr="00DC1CBD">
        <w:rPr>
          <w:color w:val="000001"/>
          <w:szCs w:val="28"/>
        </w:rPr>
        <w:t>10 років)</w:t>
      </w:r>
      <w:r w:rsidR="00B72636">
        <w:rPr>
          <w:color w:val="000001"/>
          <w:szCs w:val="28"/>
          <w:lang w:val="uk-UA"/>
        </w:rPr>
        <w:t>;</w:t>
      </w:r>
    </w:p>
    <w:p w:rsidR="00317B65" w:rsidRPr="00B72636" w:rsidRDefault="00D809B9" w:rsidP="001428F8">
      <w:pPr>
        <w:rPr>
          <w:szCs w:val="28"/>
          <w:lang w:val="uk-UA"/>
        </w:rPr>
      </w:pPr>
      <w:r w:rsidRPr="00DC1CBD">
        <w:rPr>
          <w:color w:val="000001"/>
          <w:szCs w:val="28"/>
          <w:lang w:val="uk-UA"/>
        </w:rPr>
        <w:t>–</w:t>
      </w:r>
      <w:r w:rsidR="00317B65" w:rsidRPr="00DC1CBD">
        <w:rPr>
          <w:color w:val="000001"/>
          <w:szCs w:val="28"/>
          <w:lang w:val="uk-UA"/>
        </w:rPr>
        <w:t xml:space="preserve"> </w:t>
      </w:r>
      <w:r w:rsidR="00317B65" w:rsidRPr="00DC1CBD">
        <w:rPr>
          <w:color w:val="000001"/>
          <w:szCs w:val="28"/>
        </w:rPr>
        <w:t>докум</w:t>
      </w:r>
      <w:r w:rsidR="00317B65" w:rsidRPr="00DD7478">
        <w:rPr>
          <w:color w:val="000001"/>
          <w:szCs w:val="28"/>
        </w:rPr>
        <w:t>енти тимчасового (до 10 років) строку зберігання (чеки, кв</w:t>
      </w:r>
      <w:r w:rsidR="00EC456E">
        <w:rPr>
          <w:color w:val="000001"/>
          <w:szCs w:val="28"/>
          <w:lang w:val="uk-UA"/>
        </w:rPr>
        <w:t>и</w:t>
      </w:r>
      <w:r w:rsidR="00317B65" w:rsidRPr="00DD7478">
        <w:rPr>
          <w:color w:val="000001"/>
          <w:szCs w:val="28"/>
        </w:rPr>
        <w:t>танції, платіжні доручення)</w:t>
      </w:r>
      <w:r w:rsidR="00B72636">
        <w:rPr>
          <w:color w:val="000001"/>
          <w:szCs w:val="28"/>
          <w:lang w:val="uk-UA"/>
        </w:rPr>
        <w:t>.</w:t>
      </w:r>
    </w:p>
    <w:p w:rsidR="00317B65" w:rsidRPr="00DD7478" w:rsidRDefault="00317B65" w:rsidP="001428F8">
      <w:pPr>
        <w:rPr>
          <w:szCs w:val="28"/>
        </w:rPr>
      </w:pPr>
      <w:r w:rsidRPr="00DD7478">
        <w:rPr>
          <w:color w:val="000001"/>
          <w:szCs w:val="28"/>
        </w:rPr>
        <w:t xml:space="preserve">В окрему групу виділяють </w:t>
      </w:r>
      <w:r w:rsidRPr="00DD7478">
        <w:rPr>
          <w:b/>
          <w:bCs/>
          <w:i/>
          <w:iCs/>
          <w:color w:val="000001"/>
          <w:szCs w:val="28"/>
        </w:rPr>
        <w:t xml:space="preserve">документи </w:t>
      </w:r>
      <w:r w:rsidR="00EA5EC5">
        <w:rPr>
          <w:b/>
          <w:bCs/>
          <w:i/>
          <w:iCs/>
          <w:color w:val="000001"/>
          <w:szCs w:val="28"/>
          <w:lang w:val="uk-UA"/>
        </w:rPr>
        <w:t>щод</w:t>
      </w:r>
      <w:r w:rsidRPr="00DD7478">
        <w:rPr>
          <w:b/>
          <w:bCs/>
          <w:i/>
          <w:iCs/>
          <w:color w:val="000001"/>
          <w:szCs w:val="28"/>
        </w:rPr>
        <w:t>о особово</w:t>
      </w:r>
      <w:r w:rsidR="00EA5EC5">
        <w:rPr>
          <w:b/>
          <w:bCs/>
          <w:i/>
          <w:iCs/>
          <w:color w:val="000001"/>
          <w:szCs w:val="28"/>
          <w:lang w:val="uk-UA"/>
        </w:rPr>
        <w:t>го</w:t>
      </w:r>
      <w:r w:rsidRPr="00DD7478">
        <w:rPr>
          <w:b/>
          <w:bCs/>
          <w:i/>
          <w:iCs/>
          <w:color w:val="000001"/>
          <w:szCs w:val="28"/>
        </w:rPr>
        <w:t xml:space="preserve"> складу.</w:t>
      </w:r>
      <w:r w:rsidRPr="00DD7478">
        <w:rPr>
          <w:color w:val="000001"/>
          <w:szCs w:val="28"/>
        </w:rPr>
        <w:t xml:space="preserve"> Це пов</w:t>
      </w:r>
      <w:r w:rsidR="00EA5EC5">
        <w:rPr>
          <w:color w:val="000000"/>
          <w:szCs w:val="28"/>
          <w:lang w:eastAsia="uk-UA"/>
        </w:rPr>
        <w:t>’</w:t>
      </w:r>
      <w:r w:rsidRPr="00DD7478">
        <w:rPr>
          <w:color w:val="000001"/>
          <w:szCs w:val="28"/>
        </w:rPr>
        <w:t xml:space="preserve">язано з тривалим терміном зберігання (до 75 років), а також особливою важливістю </w:t>
      </w:r>
      <w:r w:rsidR="00EA5EC5">
        <w:rPr>
          <w:color w:val="000001"/>
          <w:szCs w:val="28"/>
          <w:lang w:val="uk-UA"/>
        </w:rPr>
        <w:t>так</w:t>
      </w:r>
      <w:r w:rsidRPr="00DD7478">
        <w:rPr>
          <w:color w:val="000001"/>
          <w:szCs w:val="28"/>
        </w:rPr>
        <w:t>их документів для працівників підприємства при призначенні пенсій і різних видів допомоги</w:t>
      </w:r>
      <w:r w:rsidRPr="00DD7478">
        <w:rPr>
          <w:color w:val="000001"/>
          <w:szCs w:val="28"/>
          <w:lang w:val="uk-UA"/>
        </w:rPr>
        <w:t xml:space="preserve"> </w:t>
      </w:r>
      <w:r w:rsidR="00EA5EC5" w:rsidRPr="00EA5EC5">
        <w:rPr>
          <w:color w:val="000001"/>
          <w:szCs w:val="28"/>
        </w:rPr>
        <w:t>[</w:t>
      </w:r>
      <w:r w:rsidRPr="00DD7478">
        <w:rPr>
          <w:szCs w:val="28"/>
          <w:lang w:val="uk-UA"/>
        </w:rPr>
        <w:t>о</w:t>
      </w:r>
      <w:r w:rsidRPr="00DD7478">
        <w:rPr>
          <w:szCs w:val="28"/>
        </w:rPr>
        <w:t>соб</w:t>
      </w:r>
      <w:r w:rsidR="00EA5EC5">
        <w:rPr>
          <w:szCs w:val="28"/>
          <w:lang w:val="uk-UA"/>
        </w:rPr>
        <w:t>ов</w:t>
      </w:r>
      <w:r w:rsidRPr="00DD7478">
        <w:rPr>
          <w:szCs w:val="28"/>
        </w:rPr>
        <w:t>і справи</w:t>
      </w:r>
      <w:r w:rsidRPr="00DD7478">
        <w:rPr>
          <w:szCs w:val="28"/>
          <w:lang w:val="uk-UA"/>
        </w:rPr>
        <w:t>, о</w:t>
      </w:r>
      <w:r w:rsidRPr="00DD7478">
        <w:rPr>
          <w:szCs w:val="28"/>
        </w:rPr>
        <w:t>соб</w:t>
      </w:r>
      <w:r w:rsidR="00EA5EC5">
        <w:rPr>
          <w:szCs w:val="28"/>
          <w:lang w:val="uk-UA"/>
        </w:rPr>
        <w:t>ов</w:t>
      </w:r>
      <w:r w:rsidRPr="00DD7478">
        <w:rPr>
          <w:szCs w:val="28"/>
        </w:rPr>
        <w:t>і картки (Т2, Т2а)</w:t>
      </w:r>
      <w:r w:rsidRPr="00DD7478">
        <w:rPr>
          <w:szCs w:val="28"/>
          <w:lang w:val="uk-UA"/>
        </w:rPr>
        <w:t>, н</w:t>
      </w:r>
      <w:r w:rsidRPr="00DD7478">
        <w:rPr>
          <w:szCs w:val="28"/>
        </w:rPr>
        <w:t>акази про рух кадрів</w:t>
      </w:r>
      <w:r w:rsidRPr="00DD7478">
        <w:rPr>
          <w:szCs w:val="28"/>
          <w:lang w:val="uk-UA"/>
        </w:rPr>
        <w:t>, о</w:t>
      </w:r>
      <w:r w:rsidRPr="00DD7478">
        <w:rPr>
          <w:szCs w:val="28"/>
        </w:rPr>
        <w:t>собові рахунки на видачу заробітної плати</w:t>
      </w:r>
      <w:r w:rsidRPr="00DD7478">
        <w:rPr>
          <w:szCs w:val="28"/>
          <w:lang w:val="uk-UA"/>
        </w:rPr>
        <w:t>, к</w:t>
      </w:r>
      <w:r w:rsidRPr="00DD7478">
        <w:rPr>
          <w:szCs w:val="28"/>
        </w:rPr>
        <w:t>онтракти з працівниками</w:t>
      </w:r>
      <w:r w:rsidR="00C34550" w:rsidRPr="00FA7794">
        <w:rPr>
          <w:szCs w:val="28"/>
        </w:rPr>
        <w:t>]</w:t>
      </w:r>
      <w:r w:rsidRPr="00DD7478">
        <w:rPr>
          <w:szCs w:val="28"/>
          <w:lang w:val="uk-UA"/>
        </w:rPr>
        <w:t xml:space="preserve">. </w:t>
      </w:r>
    </w:p>
    <w:p w:rsidR="00317B65" w:rsidRPr="00DD7478" w:rsidRDefault="00006347" w:rsidP="001428F8">
      <w:pPr>
        <w:spacing w:after="100" w:afterAutospacing="1"/>
        <w:rPr>
          <w:szCs w:val="28"/>
          <w:lang w:val="uk-UA"/>
        </w:rPr>
      </w:pPr>
      <w:r>
        <w:rPr>
          <w:szCs w:val="28"/>
          <w:lang w:val="uk-UA"/>
        </w:rPr>
        <w:t>У</w:t>
      </w:r>
      <w:r w:rsidR="00317B65" w:rsidRPr="00DD7478">
        <w:rPr>
          <w:szCs w:val="28"/>
          <w:lang w:val="uk-UA"/>
        </w:rPr>
        <w:t>мовно всі документи можна роз</w:t>
      </w:r>
      <w:r w:rsidR="00EA5EC5">
        <w:rPr>
          <w:szCs w:val="28"/>
          <w:lang w:val="uk-UA"/>
        </w:rPr>
        <w:t>по</w:t>
      </w:r>
      <w:r w:rsidR="00317B65" w:rsidRPr="00DD7478">
        <w:rPr>
          <w:szCs w:val="28"/>
          <w:lang w:val="uk-UA"/>
        </w:rPr>
        <w:t xml:space="preserve">ділити на важливі </w:t>
      </w:r>
      <w:r w:rsidR="00EA5EC5">
        <w:rPr>
          <w:szCs w:val="28"/>
          <w:lang w:val="uk-UA"/>
        </w:rPr>
        <w:t>і</w:t>
      </w:r>
      <w:r w:rsidR="00317B65" w:rsidRPr="00DD7478">
        <w:rPr>
          <w:szCs w:val="28"/>
          <w:lang w:val="uk-UA"/>
        </w:rPr>
        <w:t xml:space="preserve"> тимчасові. Перші видають на все життя, та відновлювати </w:t>
      </w:r>
      <w:r w:rsidR="00EA5EC5">
        <w:rPr>
          <w:szCs w:val="28"/>
          <w:lang w:val="uk-UA"/>
        </w:rPr>
        <w:t>ї</w:t>
      </w:r>
      <w:r w:rsidR="00317B65" w:rsidRPr="00DD7478">
        <w:rPr>
          <w:szCs w:val="28"/>
          <w:lang w:val="uk-UA"/>
        </w:rPr>
        <w:t xml:space="preserve">х </w:t>
      </w:r>
      <w:r w:rsidR="00EA5EC5">
        <w:rPr>
          <w:szCs w:val="28"/>
          <w:lang w:val="uk-UA"/>
        </w:rPr>
        <w:t>у</w:t>
      </w:r>
      <w:r w:rsidR="00317B65" w:rsidRPr="00DD7478">
        <w:rPr>
          <w:szCs w:val="28"/>
          <w:lang w:val="uk-UA"/>
        </w:rPr>
        <w:t xml:space="preserve"> разі втрати дуже важко. </w:t>
      </w:r>
      <w:r w:rsidR="00317B65" w:rsidRPr="00DD7478">
        <w:rPr>
          <w:szCs w:val="28"/>
          <w:lang w:val="uk-UA"/>
        </w:rPr>
        <w:lastRenderedPageBreak/>
        <w:t xml:space="preserve">Тому дуже важливо ретельно їх зберігати. Краще покласти документи в домашній сейф або в банківську </w:t>
      </w:r>
      <w:r w:rsidR="00462675">
        <w:rPr>
          <w:szCs w:val="28"/>
          <w:lang w:val="uk-UA"/>
        </w:rPr>
        <w:t>скринь</w:t>
      </w:r>
      <w:r w:rsidR="00317B65" w:rsidRPr="00DD7478">
        <w:rPr>
          <w:szCs w:val="28"/>
          <w:lang w:val="uk-UA"/>
        </w:rPr>
        <w:t>ку, а вдома зберігати тільки їх</w:t>
      </w:r>
      <w:r w:rsidR="00EA5EC5">
        <w:rPr>
          <w:szCs w:val="28"/>
          <w:lang w:val="uk-UA"/>
        </w:rPr>
        <w:t>ні</w:t>
      </w:r>
      <w:r w:rsidR="00317B65" w:rsidRPr="00DD7478">
        <w:rPr>
          <w:szCs w:val="28"/>
          <w:lang w:val="uk-UA"/>
        </w:rPr>
        <w:t xml:space="preserve"> копії, які слід зробити в будь-якому разі і зберігати окремо від оригіналу – так при втраті документи легше відновити. Другі – квитанції, чеки, рахунки – </w:t>
      </w:r>
      <w:r w:rsidR="00EA5EC5">
        <w:rPr>
          <w:szCs w:val="28"/>
          <w:lang w:val="uk-UA"/>
        </w:rPr>
        <w:t>потріб</w:t>
      </w:r>
      <w:r w:rsidR="00317B65" w:rsidRPr="00DD7478">
        <w:rPr>
          <w:szCs w:val="28"/>
          <w:lang w:val="uk-UA"/>
        </w:rPr>
        <w:t>но час від часу пере</w:t>
      </w:r>
      <w:r w:rsidR="00EA5EC5">
        <w:rPr>
          <w:szCs w:val="28"/>
          <w:lang w:val="uk-UA"/>
        </w:rPr>
        <w:t>гляда</w:t>
      </w:r>
      <w:r w:rsidR="00317B65" w:rsidRPr="00DD7478">
        <w:rPr>
          <w:szCs w:val="28"/>
          <w:lang w:val="uk-UA"/>
        </w:rPr>
        <w:t xml:space="preserve">ти </w:t>
      </w:r>
      <w:r w:rsidR="00EA5EC5">
        <w:rPr>
          <w:szCs w:val="28"/>
          <w:lang w:val="uk-UA"/>
        </w:rPr>
        <w:t>і</w:t>
      </w:r>
      <w:r w:rsidR="00317B65" w:rsidRPr="00DD7478">
        <w:rPr>
          <w:szCs w:val="28"/>
          <w:lang w:val="uk-UA"/>
        </w:rPr>
        <w:t xml:space="preserve"> викидати після закінчення терміну їх зберігання. </w:t>
      </w:r>
    </w:p>
    <w:p w:rsidR="00317B65" w:rsidRPr="00DD7478" w:rsidRDefault="00317B65" w:rsidP="001428F8">
      <w:pPr>
        <w:pStyle w:val="2"/>
        <w:rPr>
          <w:color w:val="FF0000"/>
          <w:lang w:val="uk-UA"/>
        </w:rPr>
      </w:pPr>
      <w:r>
        <w:rPr>
          <w:rFonts w:ascii="Arial Black" w:hAnsi="Arial Black"/>
          <w:sz w:val="48"/>
          <w:szCs w:val="48"/>
        </w:rPr>
        <w:t>?</w:t>
      </w:r>
      <w:r w:rsidRPr="00DD7478">
        <w:rPr>
          <w:lang w:val="uk-UA"/>
        </w:rPr>
        <w:t xml:space="preserve"> </w:t>
      </w:r>
      <w:r w:rsidR="00EA5EC5">
        <w:rPr>
          <w:lang w:val="uk-UA"/>
        </w:rPr>
        <w:t xml:space="preserve">  </w:t>
      </w:r>
      <w:r w:rsidRPr="00DD7478">
        <w:rPr>
          <w:lang w:val="uk-UA"/>
        </w:rPr>
        <w:t>Які  документи ми використовуємо в повсякденному житті</w:t>
      </w:r>
    </w:p>
    <w:p w:rsidR="00317B65" w:rsidRPr="00DD7478" w:rsidRDefault="00317B65" w:rsidP="0050676D">
      <w:pPr>
        <w:ind w:firstLine="708"/>
        <w:rPr>
          <w:szCs w:val="28"/>
          <w:lang w:val="uk-UA"/>
        </w:rPr>
      </w:pPr>
    </w:p>
    <w:p w:rsidR="00317B65" w:rsidRDefault="00EA5EC5" w:rsidP="009566A6">
      <w:pPr>
        <w:ind w:firstLine="567"/>
        <w:rPr>
          <w:lang w:val="uk-UA"/>
        </w:rPr>
      </w:pPr>
      <w:r>
        <w:rPr>
          <w:lang w:val="uk-UA"/>
        </w:rPr>
        <w:t>У</w:t>
      </w:r>
      <w:r w:rsidR="00317B65">
        <w:rPr>
          <w:lang w:val="uk-UA"/>
        </w:rPr>
        <w:t xml:space="preserve"> повсякденному житті найчастіше використовуються довідки про доходи, розрахункові чеки, договори, розписки, доручення, контракти, акти, відомості, квитанції.</w:t>
      </w:r>
    </w:p>
    <w:p w:rsidR="00CA3DFC" w:rsidRDefault="00CA3DFC" w:rsidP="009566A6">
      <w:pPr>
        <w:ind w:firstLine="567"/>
        <w:rPr>
          <w:lang w:val="uk-UA"/>
        </w:rPr>
      </w:pPr>
    </w:p>
    <w:p w:rsidR="00317B65" w:rsidRPr="00DD7478" w:rsidRDefault="00D76BAE" w:rsidP="001428F8">
      <w:pPr>
        <w:pStyle w:val="2"/>
        <w:rPr>
          <w:i/>
          <w:lang w:val="uk-UA"/>
        </w:rPr>
      </w:pPr>
      <w:r>
        <w:rPr>
          <w:lang w:val="uk-UA"/>
        </w:rPr>
        <w:t>ЗАПИТАННЯ ДЛЯ ПЕРЕВІРКИ ЗНАНЬ</w:t>
      </w:r>
    </w:p>
    <w:p w:rsidR="00D809B9" w:rsidRPr="00D809B9" w:rsidRDefault="00D809B9" w:rsidP="00D809B9">
      <w:pPr>
        <w:ind w:left="1069" w:firstLine="0"/>
        <w:rPr>
          <w:lang w:val="uk-UA"/>
        </w:rPr>
      </w:pPr>
    </w:p>
    <w:p w:rsidR="00317B65" w:rsidRPr="00DD7478" w:rsidRDefault="00317B65" w:rsidP="00D60606">
      <w:pPr>
        <w:numPr>
          <w:ilvl w:val="0"/>
          <w:numId w:val="56"/>
        </w:numPr>
        <w:ind w:left="1134" w:hanging="425"/>
        <w:rPr>
          <w:lang w:val="uk-UA"/>
        </w:rPr>
      </w:pPr>
      <w:r w:rsidRPr="00DD7478">
        <w:rPr>
          <w:rFonts w:cs="Arial"/>
          <w:lang w:val="uk-UA"/>
        </w:rPr>
        <w:t>Що таке фінансов</w:t>
      </w:r>
      <w:r w:rsidRPr="00DD7478">
        <w:rPr>
          <w:rFonts w:cs="Arial"/>
          <w:lang w:val="en-US"/>
        </w:rPr>
        <w:t>і</w:t>
      </w:r>
      <w:r w:rsidRPr="00DD7478">
        <w:rPr>
          <w:rFonts w:cs="Arial"/>
          <w:lang w:val="uk-UA"/>
        </w:rPr>
        <w:t xml:space="preserve"> документи? </w:t>
      </w:r>
    </w:p>
    <w:p w:rsidR="00317B65" w:rsidRPr="00DD7478" w:rsidRDefault="00317B65" w:rsidP="00D60606">
      <w:pPr>
        <w:numPr>
          <w:ilvl w:val="0"/>
          <w:numId w:val="56"/>
        </w:numPr>
        <w:ind w:left="1134" w:hanging="425"/>
        <w:rPr>
          <w:lang w:val="uk-UA"/>
        </w:rPr>
      </w:pPr>
      <w:r w:rsidRPr="00DD7478">
        <w:rPr>
          <w:rFonts w:cs="Arial"/>
          <w:lang w:val="uk-UA"/>
        </w:rPr>
        <w:t>Навіщо потрібні фінансов</w:t>
      </w:r>
      <w:r w:rsidRPr="00DD7478">
        <w:rPr>
          <w:rFonts w:cs="Arial"/>
        </w:rPr>
        <w:t>і</w:t>
      </w:r>
      <w:r w:rsidRPr="00DD7478">
        <w:rPr>
          <w:rFonts w:cs="Arial"/>
          <w:lang w:val="uk-UA"/>
        </w:rPr>
        <w:t xml:space="preserve"> документи і чому ми повинні зберігати копію кожного договору, який ми підписуємо?</w:t>
      </w:r>
    </w:p>
    <w:p w:rsidR="00317B65" w:rsidRPr="00DD7478" w:rsidRDefault="00317B65" w:rsidP="00D60606">
      <w:pPr>
        <w:numPr>
          <w:ilvl w:val="0"/>
          <w:numId w:val="56"/>
        </w:numPr>
        <w:ind w:left="1134" w:hanging="425"/>
        <w:rPr>
          <w:lang w:val="uk-UA"/>
        </w:rPr>
      </w:pPr>
      <w:r w:rsidRPr="00DD7478">
        <w:rPr>
          <w:rFonts w:cs="Arial"/>
          <w:lang w:val="uk-UA"/>
        </w:rPr>
        <w:t>Які є види фінансових документів?</w:t>
      </w:r>
    </w:p>
    <w:p w:rsidR="00317B65" w:rsidRPr="00DD7478" w:rsidRDefault="00317B65" w:rsidP="00D60606">
      <w:pPr>
        <w:numPr>
          <w:ilvl w:val="0"/>
          <w:numId w:val="56"/>
        </w:numPr>
        <w:ind w:left="1134" w:hanging="425"/>
        <w:rPr>
          <w:lang w:val="uk-UA"/>
        </w:rPr>
      </w:pPr>
      <w:r w:rsidRPr="00DD7478">
        <w:rPr>
          <w:rFonts w:cs="Arial"/>
          <w:lang w:val="uk-UA"/>
        </w:rPr>
        <w:t>Які документи використовуються в повсякденному житті?</w:t>
      </w:r>
    </w:p>
    <w:p w:rsidR="00317B65" w:rsidRPr="00DD7478" w:rsidRDefault="00317B65" w:rsidP="00D60606">
      <w:pPr>
        <w:numPr>
          <w:ilvl w:val="0"/>
          <w:numId w:val="56"/>
        </w:numPr>
        <w:ind w:left="1134" w:hanging="425"/>
        <w:rPr>
          <w:lang w:val="uk-UA"/>
        </w:rPr>
      </w:pPr>
      <w:r w:rsidRPr="00DD7478">
        <w:rPr>
          <w:rFonts w:cs="Arial"/>
          <w:lang w:val="uk-UA"/>
        </w:rPr>
        <w:t>Наведіть приклади</w:t>
      </w:r>
      <w:r w:rsidR="009A414E">
        <w:rPr>
          <w:rFonts w:cs="Arial"/>
          <w:lang w:val="uk-UA"/>
        </w:rPr>
        <w:t>,</w:t>
      </w:r>
      <w:r w:rsidRPr="00DD7478">
        <w:rPr>
          <w:rFonts w:cs="Arial"/>
          <w:lang w:val="uk-UA"/>
        </w:rPr>
        <w:t xml:space="preserve"> які документи зберігаються у вашій родині.</w:t>
      </w:r>
    </w:p>
    <w:p w:rsidR="00317B65" w:rsidRDefault="00317B65" w:rsidP="00D60606">
      <w:pPr>
        <w:numPr>
          <w:ilvl w:val="0"/>
          <w:numId w:val="56"/>
        </w:numPr>
        <w:ind w:left="1134" w:right="-2" w:hanging="425"/>
        <w:rPr>
          <w:rFonts w:cs="Arial"/>
          <w:szCs w:val="28"/>
          <w:lang w:val="uk-UA"/>
        </w:rPr>
      </w:pPr>
      <w:r w:rsidRPr="00DD7478">
        <w:rPr>
          <w:rFonts w:cs="Arial"/>
          <w:szCs w:val="28"/>
          <w:lang w:val="uk-UA"/>
        </w:rPr>
        <w:t>Які фінансові документи відносять до категорії постійних</w:t>
      </w:r>
      <w:r w:rsidR="009A414E">
        <w:rPr>
          <w:rFonts w:cs="Arial"/>
          <w:szCs w:val="28"/>
          <w:lang w:val="uk-UA"/>
        </w:rPr>
        <w:t>,</w:t>
      </w:r>
      <w:r w:rsidRPr="00DD7478">
        <w:rPr>
          <w:rFonts w:cs="Arial"/>
          <w:szCs w:val="28"/>
          <w:lang w:val="uk-UA"/>
        </w:rPr>
        <w:t xml:space="preserve"> </w:t>
      </w:r>
      <w:r w:rsidR="009A414E">
        <w:rPr>
          <w:rFonts w:cs="Arial"/>
          <w:szCs w:val="28"/>
          <w:lang w:val="uk-UA"/>
        </w:rPr>
        <w:t>які</w:t>
      </w:r>
      <w:r w:rsidRPr="00DD7478">
        <w:rPr>
          <w:rFonts w:cs="Arial"/>
          <w:szCs w:val="28"/>
          <w:lang w:val="uk-UA"/>
        </w:rPr>
        <w:t xml:space="preserve"> </w:t>
      </w:r>
      <w:r w:rsidR="00FA7794">
        <w:rPr>
          <w:rFonts w:cs="Arial"/>
          <w:szCs w:val="28"/>
          <w:lang w:val="uk-UA"/>
        </w:rPr>
        <w:t xml:space="preserve">– </w:t>
      </w:r>
      <w:r w:rsidR="009A414E">
        <w:rPr>
          <w:rFonts w:cs="Arial"/>
          <w:szCs w:val="28"/>
          <w:lang w:val="uk-UA"/>
        </w:rPr>
        <w:t xml:space="preserve">до </w:t>
      </w:r>
      <w:r w:rsidRPr="00DD7478">
        <w:rPr>
          <w:rFonts w:cs="Arial"/>
          <w:szCs w:val="28"/>
          <w:lang w:val="uk-UA"/>
        </w:rPr>
        <w:t>тимчасових</w:t>
      </w:r>
      <w:r w:rsidR="00F30B73">
        <w:rPr>
          <w:rFonts w:cs="Arial"/>
          <w:szCs w:val="28"/>
          <w:lang w:val="uk-UA"/>
        </w:rPr>
        <w:t>?</w:t>
      </w:r>
      <w:r w:rsidRPr="00DD7478">
        <w:rPr>
          <w:rFonts w:cs="Arial"/>
          <w:szCs w:val="28"/>
          <w:lang w:val="uk-UA"/>
        </w:rPr>
        <w:t xml:space="preserve"> Як довго слід зберігати тимчасові документи?</w:t>
      </w:r>
    </w:p>
    <w:p w:rsidR="00CA3DFC" w:rsidRPr="00DD7478" w:rsidRDefault="00CA3DFC" w:rsidP="00CA3DFC">
      <w:pPr>
        <w:ind w:left="709" w:right="-2" w:firstLine="0"/>
        <w:rPr>
          <w:rFonts w:cs="Arial"/>
          <w:szCs w:val="28"/>
          <w:lang w:val="uk-UA"/>
        </w:rPr>
      </w:pPr>
    </w:p>
    <w:p w:rsidR="00317B65" w:rsidRPr="00DD7478" w:rsidRDefault="00317B65" w:rsidP="001428F8">
      <w:pPr>
        <w:pStyle w:val="2"/>
        <w:rPr>
          <w:lang w:val="uk-UA"/>
        </w:rPr>
      </w:pPr>
      <w:r w:rsidRPr="00DD7478">
        <w:rPr>
          <w:lang w:val="uk-UA"/>
        </w:rPr>
        <w:t>ЗАПИТАННЯ ДЛЯ ОБГОВОРЕННЯ</w:t>
      </w:r>
    </w:p>
    <w:p w:rsidR="00317B65" w:rsidRPr="00CB376C" w:rsidRDefault="00317B65" w:rsidP="0050676D">
      <w:pPr>
        <w:ind w:left="720"/>
        <w:rPr>
          <w:rFonts w:ascii="Arial" w:hAnsi="Arial" w:cs="Arial"/>
          <w:sz w:val="20"/>
          <w:szCs w:val="20"/>
          <w:lang w:val="uk-UA"/>
        </w:rPr>
      </w:pPr>
    </w:p>
    <w:p w:rsidR="00317B65" w:rsidRPr="00DD7478" w:rsidRDefault="00317B65" w:rsidP="002F5815">
      <w:pPr>
        <w:ind w:left="1134" w:hanging="425"/>
        <w:rPr>
          <w:szCs w:val="28"/>
          <w:lang w:val="uk-UA"/>
        </w:rPr>
      </w:pPr>
      <w:r w:rsidRPr="00DD7478">
        <w:rPr>
          <w:szCs w:val="28"/>
          <w:lang w:val="uk-UA"/>
        </w:rPr>
        <w:t xml:space="preserve">1. </w:t>
      </w:r>
      <w:r w:rsidR="002F5815">
        <w:rPr>
          <w:szCs w:val="28"/>
          <w:lang w:val="uk-UA"/>
        </w:rPr>
        <w:tab/>
      </w:r>
      <w:r w:rsidRPr="00DD7478">
        <w:rPr>
          <w:szCs w:val="28"/>
          <w:lang w:val="uk-UA"/>
        </w:rPr>
        <w:t>Чому важливо зберігати кожну копію фінансового документ</w:t>
      </w:r>
      <w:r w:rsidR="00D57D41">
        <w:rPr>
          <w:szCs w:val="28"/>
          <w:lang w:val="uk-UA"/>
        </w:rPr>
        <w:t>а</w:t>
      </w:r>
      <w:r w:rsidRPr="00DD7478">
        <w:rPr>
          <w:szCs w:val="28"/>
          <w:lang w:val="uk-UA"/>
        </w:rPr>
        <w:t>, яку ви підписуєте?</w:t>
      </w:r>
    </w:p>
    <w:p w:rsidR="00317B65" w:rsidRPr="00DD7478" w:rsidRDefault="00317B65" w:rsidP="002F5815">
      <w:pPr>
        <w:ind w:left="1134" w:hanging="425"/>
        <w:rPr>
          <w:lang w:val="uk-UA"/>
        </w:rPr>
      </w:pPr>
      <w:r w:rsidRPr="00DD7478">
        <w:rPr>
          <w:szCs w:val="28"/>
          <w:lang w:val="uk-UA"/>
        </w:rPr>
        <w:t xml:space="preserve">2. </w:t>
      </w:r>
      <w:r w:rsidR="002F5815">
        <w:rPr>
          <w:szCs w:val="28"/>
          <w:lang w:val="uk-UA"/>
        </w:rPr>
        <w:tab/>
      </w:r>
      <w:r w:rsidRPr="00DD7478">
        <w:rPr>
          <w:szCs w:val="28"/>
          <w:lang w:val="uk-UA"/>
        </w:rPr>
        <w:t xml:space="preserve">Обговоріть, що може слугувати підтвердженням </w:t>
      </w:r>
      <w:r w:rsidR="001D26E7">
        <w:rPr>
          <w:szCs w:val="28"/>
          <w:lang w:val="uk-UA"/>
        </w:rPr>
        <w:t>ваших взаємовідносин</w:t>
      </w:r>
      <w:r w:rsidRPr="00DD7478">
        <w:rPr>
          <w:szCs w:val="28"/>
          <w:lang w:val="uk-UA"/>
        </w:rPr>
        <w:t xml:space="preserve"> з фінансовою компанією</w:t>
      </w:r>
      <w:r w:rsidR="00462675">
        <w:rPr>
          <w:szCs w:val="28"/>
          <w:lang w:val="uk-UA"/>
        </w:rPr>
        <w:t>.</w:t>
      </w:r>
    </w:p>
    <w:p w:rsidR="00317B65" w:rsidRPr="00DD7478" w:rsidRDefault="00317B65" w:rsidP="002F5815">
      <w:pPr>
        <w:ind w:left="1134" w:hanging="425"/>
        <w:rPr>
          <w:rFonts w:cs="Arial"/>
          <w:szCs w:val="28"/>
          <w:lang w:val="uk-UA"/>
        </w:rPr>
      </w:pPr>
      <w:r w:rsidRPr="00DD7478">
        <w:rPr>
          <w:szCs w:val="28"/>
          <w:lang w:val="uk-UA"/>
        </w:rPr>
        <w:t xml:space="preserve">3. </w:t>
      </w:r>
      <w:r w:rsidR="002F5815">
        <w:rPr>
          <w:szCs w:val="28"/>
          <w:lang w:val="uk-UA"/>
        </w:rPr>
        <w:tab/>
      </w:r>
      <w:r w:rsidRPr="00DD7478">
        <w:rPr>
          <w:szCs w:val="28"/>
          <w:lang w:val="uk-UA"/>
        </w:rPr>
        <w:t xml:space="preserve">Які фінансові документи зберігаються у </w:t>
      </w:r>
      <w:r w:rsidR="00D57D41">
        <w:rPr>
          <w:szCs w:val="28"/>
          <w:lang w:val="uk-UA"/>
        </w:rPr>
        <w:t>в</w:t>
      </w:r>
      <w:r w:rsidRPr="00DD7478">
        <w:rPr>
          <w:szCs w:val="28"/>
          <w:lang w:val="uk-UA"/>
        </w:rPr>
        <w:t xml:space="preserve">ас </w:t>
      </w:r>
      <w:r w:rsidR="00D57D41">
        <w:rPr>
          <w:szCs w:val="28"/>
          <w:lang w:val="uk-UA"/>
        </w:rPr>
        <w:t>у</w:t>
      </w:r>
      <w:r w:rsidRPr="00DD7478">
        <w:rPr>
          <w:szCs w:val="28"/>
          <w:lang w:val="uk-UA"/>
        </w:rPr>
        <w:t>дома?</w:t>
      </w:r>
    </w:p>
    <w:p w:rsidR="00317B65" w:rsidRPr="00CB376C" w:rsidRDefault="00317B65" w:rsidP="003825A4">
      <w:pPr>
        <w:tabs>
          <w:tab w:val="left" w:pos="1134"/>
        </w:tabs>
        <w:ind w:left="709" w:firstLine="0"/>
        <w:jc w:val="left"/>
        <w:rPr>
          <w:sz w:val="20"/>
          <w:szCs w:val="20"/>
          <w:lang w:val="uk-UA"/>
        </w:rPr>
      </w:pPr>
    </w:p>
    <w:p w:rsidR="00317B65" w:rsidRPr="00DD7478" w:rsidRDefault="00317B65" w:rsidP="00D600F7">
      <w:pPr>
        <w:pStyle w:val="2"/>
        <w:rPr>
          <w:lang w:val="uk-UA"/>
        </w:rPr>
      </w:pPr>
      <w:r w:rsidRPr="00DD7478">
        <w:rPr>
          <w:lang w:val="uk-UA"/>
        </w:rPr>
        <w:t>СЛОВНИК ОСНОВНИХ ТЕРМІНІВ</w:t>
      </w:r>
    </w:p>
    <w:p w:rsidR="00317B65" w:rsidRPr="00DD7478" w:rsidRDefault="00317B65" w:rsidP="0050676D">
      <w:pPr>
        <w:jc w:val="center"/>
        <w:rPr>
          <w:b/>
          <w:i/>
          <w:szCs w:val="28"/>
          <w:lang w:val="uk-UA"/>
        </w:rPr>
      </w:pPr>
    </w:p>
    <w:p w:rsidR="00317B65" w:rsidRPr="00DD7478" w:rsidRDefault="00317B65" w:rsidP="0050676D">
      <w:pPr>
        <w:rPr>
          <w:iCs/>
          <w:szCs w:val="28"/>
          <w:lang w:val="uk-UA"/>
        </w:rPr>
      </w:pPr>
      <w:r w:rsidRPr="00DD7478">
        <w:rPr>
          <w:b/>
          <w:bCs/>
          <w:iCs/>
          <w:lang w:val="uk-UA"/>
        </w:rPr>
        <w:t>Акт</w:t>
      </w:r>
      <w:r w:rsidR="00D57D41">
        <w:rPr>
          <w:iCs/>
          <w:szCs w:val="28"/>
          <w:lang w:val="uk-UA"/>
        </w:rPr>
        <w:t xml:space="preserve"> – </w:t>
      </w:r>
      <w:r w:rsidRPr="00DD7478">
        <w:rPr>
          <w:iCs/>
          <w:szCs w:val="28"/>
          <w:lang w:val="uk-UA"/>
        </w:rPr>
        <w:t>документ правової чинності, в якому конста</w:t>
      </w:r>
      <w:r w:rsidRPr="00DD7478">
        <w:rPr>
          <w:iCs/>
          <w:szCs w:val="28"/>
          <w:lang w:val="uk-UA"/>
        </w:rPr>
        <w:softHyphen/>
        <w:t>туються або підтверджуються факти, події, пов’язані з діяльністю підприємств, установ чи їх</w:t>
      </w:r>
      <w:r w:rsidR="00D57D41">
        <w:rPr>
          <w:iCs/>
          <w:szCs w:val="28"/>
          <w:lang w:val="uk-UA"/>
        </w:rPr>
        <w:t>ніх</w:t>
      </w:r>
      <w:r w:rsidRPr="00DD7478">
        <w:rPr>
          <w:iCs/>
          <w:szCs w:val="28"/>
          <w:lang w:val="uk-UA"/>
        </w:rPr>
        <w:t xml:space="preserve"> структурних підрозділів, вчинками посадових осіб.</w:t>
      </w:r>
    </w:p>
    <w:p w:rsidR="001D0C6B" w:rsidRPr="00DD7478" w:rsidRDefault="001D0C6B" w:rsidP="001D0C6B">
      <w:pPr>
        <w:shd w:val="clear" w:color="auto" w:fill="FFFFFF"/>
        <w:rPr>
          <w:iCs/>
          <w:szCs w:val="28"/>
          <w:lang w:val="uk-UA"/>
        </w:rPr>
      </w:pPr>
      <w:r w:rsidRPr="00DD7478">
        <w:rPr>
          <w:b/>
          <w:bCs/>
          <w:iCs/>
          <w:szCs w:val="28"/>
        </w:rPr>
        <w:lastRenderedPageBreak/>
        <w:t>Відомість</w:t>
      </w:r>
      <w:r w:rsidRPr="00853272">
        <w:rPr>
          <w:b/>
          <w:szCs w:val="28"/>
          <w:lang w:val="uk-UA"/>
        </w:rPr>
        <w:t xml:space="preserve"> </w:t>
      </w:r>
      <w:r>
        <w:rPr>
          <w:szCs w:val="28"/>
          <w:lang w:val="uk-UA"/>
        </w:rPr>
        <w:t xml:space="preserve">– </w:t>
      </w:r>
      <w:r w:rsidRPr="00DD7478">
        <w:rPr>
          <w:iCs/>
          <w:szCs w:val="28"/>
        </w:rPr>
        <w:t>різновид обліково-фінансового документа, який най</w:t>
      </w:r>
      <w:r>
        <w:rPr>
          <w:iCs/>
          <w:szCs w:val="28"/>
          <w:lang w:val="uk-UA"/>
        </w:rPr>
        <w:softHyphen/>
      </w:r>
      <w:r w:rsidRPr="00DD7478">
        <w:rPr>
          <w:iCs/>
          <w:szCs w:val="28"/>
        </w:rPr>
        <w:t xml:space="preserve">частіше використовується в бухгалтерській справі, </w:t>
      </w:r>
      <w:r>
        <w:rPr>
          <w:iCs/>
          <w:szCs w:val="28"/>
          <w:lang w:val="uk-UA"/>
        </w:rPr>
        <w:t>у</w:t>
      </w:r>
      <w:r w:rsidRPr="00DD7478">
        <w:rPr>
          <w:iCs/>
          <w:szCs w:val="28"/>
        </w:rPr>
        <w:t xml:space="preserve"> системі банку та ін.</w:t>
      </w:r>
    </w:p>
    <w:p w:rsidR="00317B65" w:rsidRPr="003B7319" w:rsidRDefault="00317B65" w:rsidP="0050676D">
      <w:pPr>
        <w:rPr>
          <w:b/>
          <w:bCs/>
          <w:iCs/>
          <w:lang w:val="uk-UA"/>
        </w:rPr>
      </w:pPr>
      <w:r>
        <w:rPr>
          <w:b/>
          <w:bCs/>
          <w:iCs/>
          <w:lang w:val="uk-UA"/>
        </w:rPr>
        <w:t xml:space="preserve">Довідка про доходи </w:t>
      </w:r>
      <w:r w:rsidRPr="00DD7478">
        <w:rPr>
          <w:iCs/>
          <w:szCs w:val="28"/>
        </w:rPr>
        <w:t>–</w:t>
      </w:r>
      <w:r w:rsidR="00D57D41">
        <w:rPr>
          <w:iCs/>
          <w:szCs w:val="28"/>
          <w:lang w:val="uk-UA"/>
        </w:rPr>
        <w:t xml:space="preserve"> </w:t>
      </w:r>
      <w:r>
        <w:rPr>
          <w:iCs/>
          <w:szCs w:val="28"/>
          <w:lang w:val="uk-UA"/>
        </w:rPr>
        <w:t xml:space="preserve">документ, який визначають банки, щоб переконатися у платоспроможності позичальника (форма </w:t>
      </w:r>
      <w:r w:rsidR="00D57D41">
        <w:rPr>
          <w:iCs/>
          <w:szCs w:val="28"/>
          <w:lang w:val="uk-UA"/>
        </w:rPr>
        <w:t xml:space="preserve">№ </w:t>
      </w:r>
      <w:r>
        <w:rPr>
          <w:iCs/>
          <w:szCs w:val="28"/>
          <w:lang w:val="uk-UA"/>
        </w:rPr>
        <w:t>2 – НДФЛ).</w:t>
      </w:r>
    </w:p>
    <w:p w:rsidR="00317B65" w:rsidRPr="00DD7478" w:rsidRDefault="00317B65" w:rsidP="0020039B">
      <w:pPr>
        <w:rPr>
          <w:iCs/>
          <w:szCs w:val="28"/>
        </w:rPr>
      </w:pPr>
      <w:r w:rsidRPr="001D26E7">
        <w:rPr>
          <w:b/>
          <w:iCs/>
          <w:szCs w:val="28"/>
          <w:lang w:val="uk-UA"/>
        </w:rPr>
        <w:t>Договір</w:t>
      </w:r>
      <w:r w:rsidR="00D57D41" w:rsidRPr="001D26E7">
        <w:rPr>
          <w:iCs/>
          <w:szCs w:val="28"/>
          <w:lang w:val="uk-UA"/>
        </w:rPr>
        <w:t xml:space="preserve"> – </w:t>
      </w:r>
      <w:r w:rsidR="001D26E7">
        <w:rPr>
          <w:iCs/>
          <w:szCs w:val="28"/>
          <w:lang w:val="uk-UA"/>
        </w:rPr>
        <w:t>домовленість</w:t>
      </w:r>
      <w:r w:rsidRPr="001D26E7">
        <w:rPr>
          <w:iCs/>
          <w:szCs w:val="28"/>
          <w:lang w:val="uk-UA"/>
        </w:rPr>
        <w:t xml:space="preserve"> двох або більше сторін, спрямована на встановлення, зміну або припинення </w:t>
      </w:r>
      <w:r w:rsidR="001D26E7">
        <w:rPr>
          <w:iCs/>
          <w:szCs w:val="28"/>
          <w:lang w:val="uk-UA"/>
        </w:rPr>
        <w:t>цивільних прав та обов</w:t>
      </w:r>
      <w:r w:rsidR="001D26E7" w:rsidRPr="001D26E7">
        <w:rPr>
          <w:iCs/>
          <w:szCs w:val="28"/>
        </w:rPr>
        <w:t>'</w:t>
      </w:r>
      <w:r w:rsidR="001D26E7">
        <w:rPr>
          <w:iCs/>
          <w:szCs w:val="28"/>
          <w:lang w:val="uk-UA"/>
        </w:rPr>
        <w:t>язків</w:t>
      </w:r>
      <w:r w:rsidRPr="001D26E7">
        <w:rPr>
          <w:iCs/>
          <w:szCs w:val="28"/>
          <w:lang w:val="uk-UA"/>
        </w:rPr>
        <w:t xml:space="preserve">. Договір може бути укладений між </w:t>
      </w:r>
      <w:r w:rsidR="001D26E7">
        <w:rPr>
          <w:iCs/>
          <w:szCs w:val="28"/>
          <w:lang w:val="uk-UA"/>
        </w:rPr>
        <w:t>фізичними</w:t>
      </w:r>
      <w:r w:rsidRPr="001D26E7">
        <w:rPr>
          <w:iCs/>
          <w:szCs w:val="28"/>
          <w:lang w:val="uk-UA"/>
        </w:rPr>
        <w:t xml:space="preserve"> особами й організацією та між організаціями. </w:t>
      </w:r>
      <w:r w:rsidRPr="00DD7478">
        <w:rPr>
          <w:iCs/>
          <w:szCs w:val="28"/>
        </w:rPr>
        <w:t>Цивільний кодекс передбачає різні типи договорів.</w:t>
      </w:r>
    </w:p>
    <w:p w:rsidR="001D0C6B" w:rsidRPr="00DD7478" w:rsidRDefault="001D0C6B" w:rsidP="001D0C6B">
      <w:pPr>
        <w:rPr>
          <w:iCs/>
          <w:szCs w:val="28"/>
          <w:lang w:val="uk-UA"/>
        </w:rPr>
      </w:pPr>
      <w:r w:rsidRPr="00DD7478">
        <w:rPr>
          <w:b/>
          <w:bCs/>
          <w:iCs/>
          <w:lang w:val="uk-UA"/>
        </w:rPr>
        <w:t>Доручення</w:t>
      </w:r>
      <w:r w:rsidRPr="00DD7478">
        <w:rPr>
          <w:iCs/>
          <w:szCs w:val="28"/>
          <w:lang w:val="uk-UA"/>
        </w:rPr>
        <w:t xml:space="preserve"> </w:t>
      </w:r>
      <w:r>
        <w:rPr>
          <w:iCs/>
          <w:szCs w:val="28"/>
          <w:lang w:val="uk-UA"/>
        </w:rPr>
        <w:t xml:space="preserve">– </w:t>
      </w:r>
      <w:r w:rsidRPr="00DD7478">
        <w:rPr>
          <w:iCs/>
          <w:szCs w:val="28"/>
          <w:lang w:val="uk-UA"/>
        </w:rPr>
        <w:t xml:space="preserve">письмове повідомлення, за яким організація чи </w:t>
      </w:r>
      <w:r w:rsidR="001D26E7">
        <w:rPr>
          <w:iCs/>
          <w:szCs w:val="28"/>
          <w:lang w:val="uk-UA"/>
        </w:rPr>
        <w:t>фізична</w:t>
      </w:r>
      <w:r w:rsidRPr="00DD7478">
        <w:rPr>
          <w:iCs/>
          <w:szCs w:val="28"/>
          <w:lang w:val="uk-UA"/>
        </w:rPr>
        <w:t xml:space="preserve"> особа надає право іншій особі від її імені здійснювати певні юридичні чинності або отримувати матеріальні цінності.</w:t>
      </w:r>
    </w:p>
    <w:p w:rsidR="00317B65" w:rsidRDefault="00317B65" w:rsidP="0020039B">
      <w:pPr>
        <w:rPr>
          <w:b/>
          <w:bCs/>
          <w:iCs/>
          <w:szCs w:val="28"/>
          <w:lang w:val="uk-UA"/>
        </w:rPr>
      </w:pPr>
      <w:r>
        <w:rPr>
          <w:b/>
          <w:bCs/>
          <w:iCs/>
          <w:szCs w:val="28"/>
          <w:lang w:val="uk-UA"/>
        </w:rPr>
        <w:t xml:space="preserve">Квитанція </w:t>
      </w:r>
      <w:r w:rsidR="00D57D41">
        <w:rPr>
          <w:bCs/>
          <w:iCs/>
          <w:szCs w:val="28"/>
          <w:lang w:val="uk-UA"/>
        </w:rPr>
        <w:t xml:space="preserve">– </w:t>
      </w:r>
      <w:r w:rsidRPr="0020039B">
        <w:rPr>
          <w:bCs/>
          <w:iCs/>
          <w:szCs w:val="28"/>
          <w:lang w:val="uk-UA"/>
        </w:rPr>
        <w:t>розписка</w:t>
      </w:r>
      <w:r>
        <w:rPr>
          <w:bCs/>
          <w:iCs/>
          <w:szCs w:val="28"/>
          <w:lang w:val="uk-UA"/>
        </w:rPr>
        <w:t xml:space="preserve"> в офіційному вигляді встановленої форми в прийманні грошових коштів, документів, матеріальних цінностей.</w:t>
      </w:r>
    </w:p>
    <w:p w:rsidR="001D26E7" w:rsidRPr="004719F3" w:rsidRDefault="00317B65" w:rsidP="001D26E7">
      <w:pPr>
        <w:rPr>
          <w:iCs/>
          <w:szCs w:val="28"/>
          <w:lang w:val="uk-UA"/>
        </w:rPr>
      </w:pPr>
      <w:r w:rsidRPr="0020039B">
        <w:rPr>
          <w:b/>
          <w:bCs/>
          <w:iCs/>
          <w:szCs w:val="28"/>
          <w:lang w:val="uk-UA"/>
        </w:rPr>
        <w:t>Контракт</w:t>
      </w:r>
      <w:r w:rsidRPr="00DD7478">
        <w:rPr>
          <w:iCs/>
          <w:szCs w:val="28"/>
        </w:rPr>
        <w:t> </w:t>
      </w:r>
      <w:r w:rsidR="00D57D41">
        <w:rPr>
          <w:iCs/>
          <w:szCs w:val="28"/>
          <w:shd w:val="clear" w:color="auto" w:fill="FFFFFF"/>
          <w:lang w:val="uk-UA"/>
        </w:rPr>
        <w:t xml:space="preserve">– </w:t>
      </w:r>
      <w:r w:rsidR="001D26E7" w:rsidRPr="00AC7EE5">
        <w:rPr>
          <w:iCs/>
          <w:szCs w:val="28"/>
          <w:shd w:val="clear" w:color="auto" w:fill="FFFFFF"/>
          <w:lang w:val="uk-UA"/>
        </w:rPr>
        <w:t>особлива форма трудового договору, в якому строк його дії, права, обов’язки і відповідальність сторін (у т.ч. матеріальна), умови матеріального забезпечення та організації праці працівника, умови розірвання договору можуть встановлюватися угодою сторін</w:t>
      </w:r>
      <w:r w:rsidR="001D26E7" w:rsidRPr="006D52E6">
        <w:rPr>
          <w:iCs/>
          <w:szCs w:val="28"/>
          <w:shd w:val="clear" w:color="auto" w:fill="FFFFFF"/>
          <w:lang w:val="uk-UA"/>
        </w:rPr>
        <w:t>.</w:t>
      </w:r>
    </w:p>
    <w:p w:rsidR="00317B65" w:rsidRPr="00DD7478" w:rsidRDefault="00317B65" w:rsidP="0020039B">
      <w:pPr>
        <w:rPr>
          <w:iCs/>
          <w:szCs w:val="28"/>
        </w:rPr>
      </w:pPr>
      <w:r w:rsidRPr="00DD7478">
        <w:rPr>
          <w:b/>
          <w:iCs/>
          <w:szCs w:val="28"/>
        </w:rPr>
        <w:t>Розписка</w:t>
      </w:r>
      <w:r w:rsidR="00D57D41">
        <w:rPr>
          <w:iCs/>
          <w:szCs w:val="28"/>
        </w:rPr>
        <w:t xml:space="preserve"> – </w:t>
      </w:r>
      <w:r w:rsidRPr="00DD7478">
        <w:rPr>
          <w:iCs/>
          <w:szCs w:val="28"/>
        </w:rPr>
        <w:t>письмове підтвердження певної дії, що відбулась</w:t>
      </w:r>
      <w:r w:rsidR="005B6702">
        <w:rPr>
          <w:iCs/>
          <w:szCs w:val="28"/>
          <w:lang w:val="uk-UA"/>
        </w:rPr>
        <w:t>,</w:t>
      </w:r>
      <w:r w:rsidRPr="00DD7478">
        <w:rPr>
          <w:iCs/>
          <w:szCs w:val="28"/>
        </w:rPr>
        <w:t xml:space="preserve"> – переда</w:t>
      </w:r>
      <w:r w:rsidR="00CE0648">
        <w:rPr>
          <w:iCs/>
          <w:szCs w:val="28"/>
          <w:lang w:val="uk-UA"/>
        </w:rPr>
        <w:t>ва</w:t>
      </w:r>
      <w:r w:rsidR="005B6702">
        <w:rPr>
          <w:iCs/>
          <w:szCs w:val="28"/>
          <w:lang w:val="uk-UA"/>
        </w:rPr>
        <w:t>ння</w:t>
      </w:r>
      <w:r w:rsidRPr="00DD7478">
        <w:rPr>
          <w:iCs/>
          <w:szCs w:val="28"/>
        </w:rPr>
        <w:t xml:space="preserve"> й отримання документів, товарів, грощей від підприємства або приватної особи.</w:t>
      </w:r>
    </w:p>
    <w:p w:rsidR="00317B65" w:rsidRPr="00DD7478" w:rsidRDefault="00317B65" w:rsidP="0020039B">
      <w:pPr>
        <w:rPr>
          <w:iCs/>
          <w:szCs w:val="28"/>
        </w:rPr>
      </w:pPr>
      <w:r w:rsidRPr="00DD7478">
        <w:rPr>
          <w:b/>
          <w:iCs/>
          <w:szCs w:val="28"/>
        </w:rPr>
        <w:t>Розрахунковий чек</w:t>
      </w:r>
      <w:r w:rsidRPr="00DD7478">
        <w:rPr>
          <w:iCs/>
          <w:szCs w:val="28"/>
        </w:rPr>
        <w:t xml:space="preserve"> – розрахунковий документ, що містить письмове доручення власника рахунку (чекодавця) банку-емітент</w:t>
      </w:r>
      <w:r w:rsidR="00276139">
        <w:rPr>
          <w:iCs/>
          <w:szCs w:val="28"/>
          <w:lang w:val="uk-UA"/>
        </w:rPr>
        <w:t>ові</w:t>
      </w:r>
      <w:r w:rsidRPr="00DD7478">
        <w:rPr>
          <w:iCs/>
          <w:szCs w:val="28"/>
        </w:rPr>
        <w:t>, в якому відкрито його рахунок, про сплату чекодержател</w:t>
      </w:r>
      <w:r w:rsidR="00276139">
        <w:rPr>
          <w:iCs/>
          <w:szCs w:val="28"/>
          <w:lang w:val="uk-UA"/>
        </w:rPr>
        <w:t>еві</w:t>
      </w:r>
      <w:r w:rsidRPr="00DD7478">
        <w:rPr>
          <w:iCs/>
          <w:szCs w:val="28"/>
        </w:rPr>
        <w:t xml:space="preserve"> зазначеної в чеку суми коштів.</w:t>
      </w:r>
    </w:p>
    <w:p w:rsidR="00317B65" w:rsidRPr="00DD7478" w:rsidRDefault="00317B65" w:rsidP="0020039B">
      <w:pPr>
        <w:rPr>
          <w:iCs/>
          <w:lang w:val="uk-UA"/>
        </w:rPr>
      </w:pPr>
      <w:r w:rsidRPr="00DD7478">
        <w:rPr>
          <w:b/>
          <w:bCs/>
          <w:iCs/>
          <w:lang w:val="uk-UA"/>
        </w:rPr>
        <w:t>Фінансовий д</w:t>
      </w:r>
      <w:r w:rsidRPr="00DD7478">
        <w:rPr>
          <w:b/>
          <w:bCs/>
          <w:iCs/>
        </w:rPr>
        <w:t>окумент</w:t>
      </w:r>
      <w:r w:rsidR="005B6702">
        <w:rPr>
          <w:iCs/>
          <w:szCs w:val="28"/>
        </w:rPr>
        <w:t xml:space="preserve"> </w:t>
      </w:r>
      <w:r w:rsidRPr="00DD7478">
        <w:rPr>
          <w:iCs/>
          <w:lang w:val="uk-UA"/>
        </w:rPr>
        <w:t>є</w:t>
      </w:r>
      <w:r w:rsidRPr="00DD7478">
        <w:rPr>
          <w:iCs/>
        </w:rPr>
        <w:t xml:space="preserve"> письмовим доказом фактичного здійснення господарської операції або письмовим розпорядженням на право її здійснення</w:t>
      </w:r>
      <w:r w:rsidRPr="00DD7478">
        <w:rPr>
          <w:iCs/>
          <w:lang w:val="uk-UA"/>
        </w:rPr>
        <w:t>.</w:t>
      </w:r>
    </w:p>
    <w:p w:rsidR="00F206E9" w:rsidRDefault="00F206E9" w:rsidP="00D600F7">
      <w:pPr>
        <w:rPr>
          <w:lang w:val="uk-UA"/>
        </w:rPr>
        <w:sectPr w:rsidR="00F206E9" w:rsidSect="00733D59">
          <w:footerReference w:type="even" r:id="rId168"/>
          <w:footerReference w:type="default" r:id="rId169"/>
          <w:type w:val="continuous"/>
          <w:pgSz w:w="11906" w:h="16838"/>
          <w:pgMar w:top="1134" w:right="1418" w:bottom="1418" w:left="1134" w:header="709" w:footer="964" w:gutter="0"/>
          <w:cols w:space="708"/>
          <w:rtlGutter/>
          <w:docGrid w:linePitch="381"/>
        </w:sectPr>
      </w:pPr>
    </w:p>
    <w:p w:rsidR="00317B65" w:rsidRPr="00D600F7" w:rsidRDefault="00317B65" w:rsidP="00D600F7">
      <w:pPr>
        <w:rPr>
          <w:b/>
          <w:bCs/>
          <w:sz w:val="2"/>
          <w:szCs w:val="2"/>
          <w:lang w:val="uk-UA"/>
        </w:rPr>
      </w:pPr>
    </w:p>
    <w:p w:rsidR="00317B65" w:rsidRPr="00D600F7" w:rsidRDefault="00317B65" w:rsidP="00D600F7">
      <w:pPr>
        <w:rPr>
          <w:sz w:val="2"/>
          <w:szCs w:val="2"/>
          <w:lang w:val="uk-UA"/>
        </w:rPr>
      </w:pPr>
    </w:p>
    <w:p w:rsidR="00317B65" w:rsidRPr="00DD7478" w:rsidRDefault="007930DC" w:rsidP="00D600F7">
      <w:pPr>
        <w:pStyle w:val="12"/>
        <w:rPr>
          <w:lang w:val="uk-UA"/>
        </w:rPr>
      </w:pPr>
      <w:r w:rsidRPr="00250E58">
        <w:rPr>
          <w:szCs w:val="32"/>
          <w:lang w:eastAsia="uk-UA"/>
        </w:rPr>
        <w:t>§</w:t>
      </w:r>
      <w:r w:rsidR="00CA3DFC">
        <w:rPr>
          <w:szCs w:val="32"/>
          <w:lang w:val="uk-UA" w:eastAsia="uk-UA"/>
        </w:rPr>
        <w:t xml:space="preserve"> </w:t>
      </w:r>
      <w:r w:rsidR="00317B65" w:rsidRPr="00DD7478">
        <w:t>1</w:t>
      </w:r>
      <w:r w:rsidR="00317B65">
        <w:rPr>
          <w:lang w:val="uk-UA"/>
        </w:rPr>
        <w:t xml:space="preserve">1. </w:t>
      </w:r>
      <w:r w:rsidR="00CA3DFC">
        <w:rPr>
          <w:lang w:val="uk-UA"/>
        </w:rPr>
        <w:t xml:space="preserve">  </w:t>
      </w:r>
      <w:r w:rsidR="00317B65" w:rsidRPr="00DD7478">
        <w:rPr>
          <w:lang w:val="uk-UA"/>
        </w:rPr>
        <w:t>ОБАЧЛИВА ФІНАНСОВА ПОВЕДІНКА</w:t>
      </w:r>
    </w:p>
    <w:p w:rsidR="00317B65" w:rsidRPr="007930DC" w:rsidRDefault="00D76BAE" w:rsidP="0050676D">
      <w:pPr>
        <w:rPr>
          <w:b/>
          <w:i/>
          <w:color w:val="76923C" w:themeColor="accent3" w:themeShade="BF"/>
          <w:szCs w:val="28"/>
          <w:lang w:val="uk-UA"/>
        </w:rPr>
      </w:pPr>
      <w:r w:rsidRPr="007930DC">
        <w:rPr>
          <w:b/>
          <w:i/>
          <w:color w:val="76923C" w:themeColor="accent3" w:themeShade="BF"/>
          <w:szCs w:val="28"/>
          <w:lang w:val="uk-UA"/>
        </w:rPr>
        <w:t>Ви навчитеся</w:t>
      </w:r>
      <w:r w:rsidR="00317B65" w:rsidRPr="007930DC">
        <w:rPr>
          <w:b/>
          <w:i/>
          <w:color w:val="76923C" w:themeColor="accent3" w:themeShade="BF"/>
          <w:szCs w:val="28"/>
          <w:lang w:val="uk-UA"/>
        </w:rPr>
        <w:t xml:space="preserve"> обачливої фінансової поведінки. </w:t>
      </w:r>
    </w:p>
    <w:p w:rsidR="00317B65" w:rsidRDefault="00317B65" w:rsidP="0050676D">
      <w:pPr>
        <w:rPr>
          <w:szCs w:val="28"/>
          <w:lang w:val="uk-UA"/>
        </w:rPr>
      </w:pPr>
    </w:p>
    <w:p w:rsidR="00317B65" w:rsidRPr="00DD7478" w:rsidRDefault="00317B65" w:rsidP="0050676D">
      <w:pPr>
        <w:rPr>
          <w:b/>
          <w:bCs/>
          <w:szCs w:val="28"/>
          <w:lang w:val="uk-UA"/>
        </w:rPr>
      </w:pPr>
    </w:p>
    <w:p w:rsidR="00317B65" w:rsidRDefault="00317B65" w:rsidP="00D600F7">
      <w:pPr>
        <w:pStyle w:val="a8"/>
        <w:rPr>
          <w:lang w:val="uk-UA"/>
        </w:rPr>
      </w:pPr>
      <w:r w:rsidRPr="00DD7478">
        <w:t xml:space="preserve">Ключові тези </w:t>
      </w:r>
    </w:p>
    <w:p w:rsidR="00317B65" w:rsidRPr="00D600F7" w:rsidRDefault="00317B65" w:rsidP="00D600F7">
      <w:pPr>
        <w:pStyle w:val="a8"/>
        <w:rPr>
          <w:lang w:val="uk-UA"/>
        </w:rPr>
      </w:pPr>
    </w:p>
    <w:p w:rsidR="00317B65" w:rsidRPr="00DD7478" w:rsidRDefault="00317B65" w:rsidP="00D60606">
      <w:pPr>
        <w:numPr>
          <w:ilvl w:val="0"/>
          <w:numId w:val="53"/>
        </w:numPr>
        <w:tabs>
          <w:tab w:val="left" w:pos="1134"/>
        </w:tabs>
        <w:ind w:left="0" w:firstLine="709"/>
        <w:rPr>
          <w:lang w:val="uk-UA"/>
        </w:rPr>
      </w:pPr>
      <w:r w:rsidRPr="00DD7478">
        <w:rPr>
          <w:lang w:val="uk-UA"/>
        </w:rPr>
        <w:t>Економіка – це</w:t>
      </w:r>
      <w:r>
        <w:rPr>
          <w:lang w:val="uk-UA"/>
        </w:rPr>
        <w:t xml:space="preserve"> господарство</w:t>
      </w:r>
      <w:r w:rsidRPr="00DD7478">
        <w:rPr>
          <w:lang w:val="uk-UA"/>
        </w:rPr>
        <w:t xml:space="preserve"> країни, як</w:t>
      </w:r>
      <w:r>
        <w:rPr>
          <w:lang w:val="uk-UA"/>
        </w:rPr>
        <w:t>е</w:t>
      </w:r>
      <w:r w:rsidRPr="00DD7478">
        <w:rPr>
          <w:lang w:val="uk-UA"/>
        </w:rPr>
        <w:t xml:space="preserve"> впливає на всіх нас. Коли економіка в країні міцна і швидко зростає, </w:t>
      </w:r>
      <w:r>
        <w:rPr>
          <w:lang w:val="uk-UA"/>
        </w:rPr>
        <w:t>добробут людей</w:t>
      </w:r>
      <w:r w:rsidRPr="00DD7478">
        <w:rPr>
          <w:lang w:val="uk-UA"/>
        </w:rPr>
        <w:t xml:space="preserve"> підвищу</w:t>
      </w:r>
      <w:r>
        <w:rPr>
          <w:lang w:val="uk-UA"/>
        </w:rPr>
        <w:t xml:space="preserve">ється, і навпаки, коли починається </w:t>
      </w:r>
      <w:r w:rsidRPr="00DD7478">
        <w:rPr>
          <w:lang w:val="uk-UA"/>
        </w:rPr>
        <w:t xml:space="preserve">економічний спад, </w:t>
      </w:r>
      <w:r>
        <w:rPr>
          <w:lang w:val="uk-UA"/>
        </w:rPr>
        <w:t>це</w:t>
      </w:r>
      <w:r w:rsidRPr="00DD7478">
        <w:rPr>
          <w:lang w:val="uk-UA"/>
        </w:rPr>
        <w:t xml:space="preserve"> може призвести до високого рівня безробіття</w:t>
      </w:r>
      <w:r>
        <w:rPr>
          <w:lang w:val="uk-UA"/>
        </w:rPr>
        <w:t xml:space="preserve"> </w:t>
      </w:r>
      <w:r w:rsidR="0072276B">
        <w:rPr>
          <w:lang w:val="uk-UA"/>
        </w:rPr>
        <w:t>і</w:t>
      </w:r>
      <w:r>
        <w:rPr>
          <w:lang w:val="uk-UA"/>
        </w:rPr>
        <w:t xml:space="preserve"> падіння добробуту населення</w:t>
      </w:r>
      <w:r w:rsidRPr="00DD7478">
        <w:rPr>
          <w:lang w:val="uk-UA"/>
        </w:rPr>
        <w:t>.</w:t>
      </w:r>
    </w:p>
    <w:p w:rsidR="00317B65" w:rsidRPr="00DD7478" w:rsidRDefault="00317B65" w:rsidP="00D60606">
      <w:pPr>
        <w:numPr>
          <w:ilvl w:val="0"/>
          <w:numId w:val="53"/>
        </w:numPr>
        <w:tabs>
          <w:tab w:val="left" w:pos="1134"/>
        </w:tabs>
        <w:ind w:left="0" w:firstLine="709"/>
        <w:rPr>
          <w:lang w:val="uk-UA"/>
        </w:rPr>
      </w:pPr>
      <w:r w:rsidRPr="00DD7478">
        <w:rPr>
          <w:lang w:val="uk-UA"/>
        </w:rPr>
        <w:t>Фінансова безпека людини досягається за умови раціонального, обачливого використання власних заощаджень.</w:t>
      </w:r>
    </w:p>
    <w:p w:rsidR="00317B65" w:rsidRPr="00DD7478" w:rsidRDefault="00317B65" w:rsidP="00D60606">
      <w:pPr>
        <w:numPr>
          <w:ilvl w:val="0"/>
          <w:numId w:val="53"/>
        </w:numPr>
        <w:tabs>
          <w:tab w:val="left" w:pos="1134"/>
        </w:tabs>
        <w:ind w:left="0" w:firstLine="709"/>
        <w:rPr>
          <w:lang w:val="uk-UA"/>
        </w:rPr>
      </w:pPr>
      <w:r w:rsidRPr="00DD7478">
        <w:rPr>
          <w:lang w:val="uk-UA"/>
        </w:rPr>
        <w:t xml:space="preserve">Обачлива фінансова поведінка людини формується на основі визначення цінності грошей, </w:t>
      </w:r>
      <w:r w:rsidR="0072276B">
        <w:rPr>
          <w:lang w:val="uk-UA"/>
        </w:rPr>
        <w:t>у</w:t>
      </w:r>
      <w:r w:rsidRPr="00DD7478">
        <w:rPr>
          <w:lang w:val="uk-UA"/>
        </w:rPr>
        <w:t>міння ефективно їх використовувати.</w:t>
      </w:r>
    </w:p>
    <w:p w:rsidR="00317B65" w:rsidRPr="00DD7478" w:rsidRDefault="00317B65" w:rsidP="00D60606">
      <w:pPr>
        <w:numPr>
          <w:ilvl w:val="0"/>
          <w:numId w:val="53"/>
        </w:numPr>
        <w:tabs>
          <w:tab w:val="left" w:pos="1134"/>
        </w:tabs>
        <w:ind w:left="0" w:firstLine="709"/>
        <w:rPr>
          <w:lang w:val="uk-UA"/>
        </w:rPr>
      </w:pPr>
      <w:r w:rsidRPr="00DD7478">
        <w:rPr>
          <w:lang w:val="uk-UA"/>
        </w:rPr>
        <w:t xml:space="preserve">Банківські установи допоможуть забезпечити захист ваших заощаджень шляхом надання послуг </w:t>
      </w:r>
      <w:r w:rsidR="0072276B">
        <w:rPr>
          <w:lang w:val="uk-UA"/>
        </w:rPr>
        <w:t>з</w:t>
      </w:r>
      <w:r w:rsidRPr="00DD7478">
        <w:rPr>
          <w:lang w:val="uk-UA"/>
        </w:rPr>
        <w:t xml:space="preserve"> відкритт</w:t>
      </w:r>
      <w:r w:rsidR="0072276B">
        <w:rPr>
          <w:lang w:val="uk-UA"/>
        </w:rPr>
        <w:t>я</w:t>
      </w:r>
      <w:r w:rsidRPr="00DD7478">
        <w:rPr>
          <w:lang w:val="uk-UA"/>
        </w:rPr>
        <w:t xml:space="preserve"> поточних та ощадних рахунків.</w:t>
      </w:r>
    </w:p>
    <w:p w:rsidR="007930DC" w:rsidRDefault="007930DC" w:rsidP="00B02DB1">
      <w:pPr>
        <w:rPr>
          <w:b/>
          <w:bCs/>
          <w:lang w:val="uk-UA"/>
        </w:rPr>
      </w:pPr>
    </w:p>
    <w:p w:rsidR="007930DC" w:rsidRDefault="007930DC" w:rsidP="00B02DB1">
      <w:pPr>
        <w:rPr>
          <w:b/>
          <w:bCs/>
          <w:lang w:val="uk-UA"/>
        </w:rPr>
      </w:pPr>
    </w:p>
    <w:p w:rsidR="00317B65" w:rsidRPr="00DD7478" w:rsidRDefault="00317B65" w:rsidP="00B02DB1">
      <w:pPr>
        <w:rPr>
          <w:lang w:val="uk-UA"/>
        </w:rPr>
      </w:pPr>
      <w:r w:rsidRPr="00DD7478">
        <w:rPr>
          <w:b/>
          <w:bCs/>
          <w:lang w:val="uk-UA"/>
        </w:rPr>
        <w:t>Економіка</w:t>
      </w:r>
      <w:r w:rsidR="00F4379E" w:rsidRPr="00DD7478">
        <w:rPr>
          <w:lang w:val="uk-UA"/>
        </w:rPr>
        <w:t xml:space="preserve"> – </w:t>
      </w:r>
      <w:r w:rsidRPr="00DD7478">
        <w:rPr>
          <w:lang w:val="uk-UA"/>
        </w:rPr>
        <w:t xml:space="preserve">це </w:t>
      </w:r>
      <w:r>
        <w:rPr>
          <w:lang w:val="uk-UA"/>
        </w:rPr>
        <w:t>господарський</w:t>
      </w:r>
      <w:r w:rsidRPr="00DD7478">
        <w:rPr>
          <w:lang w:val="uk-UA"/>
        </w:rPr>
        <w:t xml:space="preserve"> каркас країни. </w:t>
      </w:r>
    </w:p>
    <w:p w:rsidR="00317B65" w:rsidRPr="00DD7478" w:rsidRDefault="00317B65" w:rsidP="00B02DB1">
      <w:pPr>
        <w:rPr>
          <w:lang w:val="uk-UA"/>
        </w:rPr>
      </w:pPr>
      <w:r w:rsidRPr="00DD7478">
        <w:rPr>
          <w:lang w:val="uk-UA"/>
        </w:rPr>
        <w:t xml:space="preserve">Економіка впливає на всіх нас. Якщо в країні ринкова економіка, то ціни визначаються наявною пропозицією будь-якого товару і попитом на нього, або тією кількістю товару, яку покупці хочуть купити. </w:t>
      </w:r>
      <w:r>
        <w:rPr>
          <w:lang w:val="uk-UA"/>
        </w:rPr>
        <w:t>К</w:t>
      </w:r>
      <w:r w:rsidRPr="00DD7478">
        <w:rPr>
          <w:lang w:val="uk-UA"/>
        </w:rPr>
        <w:t xml:space="preserve">оли економіка в країні стабільна і швидко зростає, ціни, як правило, </w:t>
      </w:r>
      <w:r>
        <w:rPr>
          <w:lang w:val="uk-UA"/>
        </w:rPr>
        <w:t>є стабільними, рівень безробіття низький, а інфляція помірна</w:t>
      </w:r>
      <w:r w:rsidRPr="00DD7478">
        <w:rPr>
          <w:lang w:val="uk-UA"/>
        </w:rPr>
        <w:t>. Коли поч</w:t>
      </w:r>
      <w:r>
        <w:rPr>
          <w:lang w:val="uk-UA"/>
        </w:rPr>
        <w:t>инаєть</w:t>
      </w:r>
      <w:r w:rsidRPr="00DD7478">
        <w:rPr>
          <w:lang w:val="uk-UA"/>
        </w:rPr>
        <w:t xml:space="preserve">ся економічний спад, а це </w:t>
      </w:r>
      <w:r w:rsidR="00F4379E">
        <w:rPr>
          <w:lang w:val="uk-UA"/>
        </w:rPr>
        <w:t>–</w:t>
      </w:r>
      <w:r w:rsidRPr="00DD7478">
        <w:rPr>
          <w:lang w:val="uk-UA"/>
        </w:rPr>
        <w:t xml:space="preserve"> напружений період для </w:t>
      </w:r>
      <w:r>
        <w:rPr>
          <w:lang w:val="uk-UA"/>
        </w:rPr>
        <w:t>країни</w:t>
      </w:r>
      <w:r w:rsidRPr="00DD7478">
        <w:rPr>
          <w:lang w:val="uk-UA"/>
        </w:rPr>
        <w:t>, рів</w:t>
      </w:r>
      <w:r>
        <w:rPr>
          <w:lang w:val="uk-UA"/>
        </w:rPr>
        <w:t>ень</w:t>
      </w:r>
      <w:r w:rsidRPr="00DD7478">
        <w:rPr>
          <w:lang w:val="uk-UA"/>
        </w:rPr>
        <w:t xml:space="preserve"> безробіття</w:t>
      </w:r>
      <w:r>
        <w:rPr>
          <w:lang w:val="uk-UA"/>
        </w:rPr>
        <w:t xml:space="preserve"> зростає, добробут населення погіршується</w:t>
      </w:r>
      <w:r w:rsidRPr="00DD7478">
        <w:rPr>
          <w:lang w:val="uk-UA"/>
        </w:rPr>
        <w:t>.</w:t>
      </w:r>
    </w:p>
    <w:p w:rsidR="00317B65" w:rsidRPr="00DD7478" w:rsidRDefault="00317B65" w:rsidP="0050676D">
      <w:pPr>
        <w:spacing w:after="200"/>
        <w:rPr>
          <w:rFonts w:ascii="Calibri" w:hAnsi="Calibri" w:cs="Calibri"/>
          <w:sz w:val="22"/>
          <w:szCs w:val="22"/>
          <w:lang w:val="uk-UA"/>
        </w:rPr>
      </w:pPr>
    </w:p>
    <w:p w:rsidR="00317B65" w:rsidRPr="00D600F7" w:rsidRDefault="00317B65" w:rsidP="00D600F7">
      <w:pPr>
        <w:pStyle w:val="2"/>
        <w:rPr>
          <w:szCs w:val="22"/>
        </w:rPr>
      </w:pPr>
      <w:r>
        <w:rPr>
          <w:rFonts w:ascii="Arial Black" w:hAnsi="Arial Black"/>
          <w:sz w:val="48"/>
          <w:szCs w:val="48"/>
        </w:rPr>
        <w:t>?</w:t>
      </w:r>
      <w:r w:rsidR="00B02DB1">
        <w:rPr>
          <w:rFonts w:ascii="Arial Black" w:hAnsi="Arial Black"/>
          <w:sz w:val="48"/>
          <w:szCs w:val="48"/>
          <w:lang w:val="uk-UA"/>
        </w:rPr>
        <w:t xml:space="preserve"> </w:t>
      </w:r>
      <w:r w:rsidRPr="00D600F7">
        <w:rPr>
          <w:rStyle w:val="hps"/>
          <w:szCs w:val="32"/>
        </w:rPr>
        <w:t>Як ти залежиш від економіки</w:t>
      </w:r>
    </w:p>
    <w:p w:rsidR="00317B65" w:rsidRPr="00DD7478" w:rsidRDefault="00317B65" w:rsidP="0050676D">
      <w:pPr>
        <w:tabs>
          <w:tab w:val="left" w:pos="-1701"/>
        </w:tabs>
        <w:rPr>
          <w:i/>
          <w:iCs/>
          <w:lang w:val="uk-UA"/>
        </w:rPr>
      </w:pPr>
    </w:p>
    <w:p w:rsidR="00317B65" w:rsidRPr="00DD7478" w:rsidRDefault="00317B65" w:rsidP="0050676D">
      <w:pPr>
        <w:tabs>
          <w:tab w:val="left" w:pos="-1701"/>
        </w:tabs>
        <w:rPr>
          <w:i/>
          <w:iCs/>
          <w:lang w:val="uk-UA"/>
        </w:rPr>
      </w:pPr>
      <w:r w:rsidRPr="00DD7478">
        <w:rPr>
          <w:i/>
          <w:iCs/>
          <w:lang w:val="uk-UA"/>
        </w:rPr>
        <w:t>Припустимо, на полудень ви завжди їсте шоколадний батончик. Зазвичай він коштує 50 копійок, тобто на 1 гривню можна купити два батончик</w:t>
      </w:r>
      <w:r w:rsidR="00B02DB1">
        <w:rPr>
          <w:i/>
          <w:iCs/>
          <w:lang w:val="uk-UA"/>
        </w:rPr>
        <w:t>и</w:t>
      </w:r>
      <w:r w:rsidRPr="00DD7478">
        <w:rPr>
          <w:i/>
          <w:iCs/>
          <w:lang w:val="uk-UA"/>
        </w:rPr>
        <w:t xml:space="preserve">. </w:t>
      </w:r>
    </w:p>
    <w:p w:rsidR="00317B65" w:rsidRPr="00F206E9" w:rsidRDefault="00317B65" w:rsidP="00341712">
      <w:pPr>
        <w:tabs>
          <w:tab w:val="left" w:pos="-1701"/>
        </w:tabs>
        <w:spacing w:after="200"/>
        <w:ind w:left="709" w:firstLine="0"/>
        <w:rPr>
          <w:b/>
          <w:bCs/>
          <w:i/>
          <w:iCs/>
          <w:color w:val="365F91" w:themeColor="accent1" w:themeShade="BF"/>
          <w:lang w:val="uk-UA"/>
        </w:rPr>
      </w:pPr>
      <w:r w:rsidRPr="00F206E9">
        <w:rPr>
          <w:b/>
          <w:bCs/>
          <w:i/>
          <w:iCs/>
          <w:color w:val="365F91" w:themeColor="accent1" w:themeShade="BF"/>
          <w:lang w:val="uk-UA"/>
        </w:rPr>
        <w:t xml:space="preserve">Але що станеться, якщо ціна батончика зросте до 60 копійок? </w:t>
      </w:r>
    </w:p>
    <w:p w:rsidR="00317B65" w:rsidRPr="00F206E9" w:rsidRDefault="00317B65" w:rsidP="0050676D">
      <w:pPr>
        <w:tabs>
          <w:tab w:val="left" w:pos="-1701"/>
        </w:tabs>
        <w:rPr>
          <w:b/>
          <w:bCs/>
          <w:i/>
          <w:iCs/>
          <w:color w:val="365F91" w:themeColor="accent1" w:themeShade="BF"/>
          <w:lang w:val="uk-UA"/>
        </w:rPr>
      </w:pPr>
      <w:r w:rsidRPr="00F206E9">
        <w:rPr>
          <w:b/>
          <w:bCs/>
          <w:i/>
          <w:iCs/>
          <w:color w:val="365F91" w:themeColor="accent1" w:themeShade="BF"/>
          <w:lang w:val="uk-UA"/>
        </w:rPr>
        <w:t>Тепер на одну гривню ви зможете купити тільки один батончик або ж будете платити 1 гривню і 20 копійок за два батончик</w:t>
      </w:r>
      <w:r w:rsidR="00B02DB1">
        <w:rPr>
          <w:b/>
          <w:bCs/>
          <w:i/>
          <w:iCs/>
          <w:color w:val="365F91" w:themeColor="accent1" w:themeShade="BF"/>
          <w:lang w:val="uk-UA"/>
        </w:rPr>
        <w:t>и</w:t>
      </w:r>
      <w:r w:rsidRPr="00F206E9">
        <w:rPr>
          <w:b/>
          <w:bCs/>
          <w:i/>
          <w:iCs/>
          <w:color w:val="365F91" w:themeColor="accent1" w:themeShade="BF"/>
          <w:lang w:val="uk-UA"/>
        </w:rPr>
        <w:t xml:space="preserve">. </w:t>
      </w:r>
    </w:p>
    <w:p w:rsidR="00317B65" w:rsidRPr="00F206E9" w:rsidRDefault="00317B65" w:rsidP="0050676D">
      <w:pPr>
        <w:tabs>
          <w:tab w:val="left" w:pos="-1701"/>
        </w:tabs>
        <w:rPr>
          <w:b/>
          <w:bCs/>
          <w:i/>
          <w:iCs/>
          <w:color w:val="365F91" w:themeColor="accent1" w:themeShade="BF"/>
          <w:lang w:val="uk-UA"/>
        </w:rPr>
      </w:pPr>
      <w:r w:rsidRPr="00F206E9">
        <w:rPr>
          <w:b/>
          <w:bCs/>
          <w:i/>
          <w:iCs/>
          <w:color w:val="365F91" w:themeColor="accent1" w:themeShade="BF"/>
          <w:lang w:val="uk-UA"/>
        </w:rPr>
        <w:t xml:space="preserve">Ось що робить інфляція </w:t>
      </w:r>
      <w:r w:rsidR="00F4379E" w:rsidRPr="00F206E9">
        <w:rPr>
          <w:color w:val="365F91" w:themeColor="accent1" w:themeShade="BF"/>
          <w:lang w:val="uk-UA"/>
        </w:rPr>
        <w:t xml:space="preserve"> </w:t>
      </w:r>
      <w:r w:rsidR="00F4379E" w:rsidRPr="00F206E9">
        <w:rPr>
          <w:b/>
          <w:color w:val="365F91" w:themeColor="accent1" w:themeShade="BF"/>
          <w:lang w:val="uk-UA"/>
        </w:rPr>
        <w:t>–</w:t>
      </w:r>
      <w:r w:rsidR="00F4379E" w:rsidRPr="00F206E9">
        <w:rPr>
          <w:color w:val="365F91" w:themeColor="accent1" w:themeShade="BF"/>
          <w:lang w:val="uk-UA"/>
        </w:rPr>
        <w:t xml:space="preserve"> </w:t>
      </w:r>
      <w:r w:rsidRPr="00F206E9">
        <w:rPr>
          <w:b/>
          <w:bCs/>
          <w:i/>
          <w:iCs/>
          <w:color w:val="365F91" w:themeColor="accent1" w:themeShade="BF"/>
          <w:lang w:val="uk-UA"/>
        </w:rPr>
        <w:t xml:space="preserve"> через неї купівельна спроможність грошей зменшується!</w:t>
      </w:r>
    </w:p>
    <w:p w:rsidR="00317B65" w:rsidRPr="00DD7478" w:rsidRDefault="00F43D51" w:rsidP="0050676D">
      <w:pPr>
        <w:rPr>
          <w:lang w:val="uk-UA"/>
        </w:rPr>
      </w:pPr>
      <w:r>
        <w:rPr>
          <w:noProof/>
          <w:lang w:val="uk-UA" w:eastAsia="uk-UA"/>
        </w:rPr>
        <w:pict>
          <v:rect id="_x0000_s11589" style="position:absolute;left:0;text-align:left;margin-left:4.35pt;margin-top:25.15pt;width:229.85pt;height:27.05pt;z-index:252042752" stroked="f"/>
        </w:pict>
      </w:r>
    </w:p>
    <w:p w:rsidR="00317B65" w:rsidRDefault="00317B65" w:rsidP="00341712">
      <w:pPr>
        <w:pStyle w:val="2"/>
      </w:pPr>
      <w:r>
        <w:rPr>
          <w:rFonts w:ascii="Arial Black" w:hAnsi="Arial Black"/>
          <w:sz w:val="48"/>
          <w:szCs w:val="48"/>
        </w:rPr>
        <w:lastRenderedPageBreak/>
        <w:t>?</w:t>
      </w:r>
      <w:r w:rsidR="00B02DB1">
        <w:rPr>
          <w:rFonts w:ascii="Arial Black" w:hAnsi="Arial Black"/>
          <w:sz w:val="48"/>
          <w:szCs w:val="48"/>
          <w:lang w:val="uk-UA"/>
        </w:rPr>
        <w:t xml:space="preserve"> </w:t>
      </w:r>
      <w:r w:rsidRPr="00341712">
        <w:t>Що таке фінансова безпека</w:t>
      </w:r>
    </w:p>
    <w:p w:rsidR="00F4379E" w:rsidRDefault="00F4379E" w:rsidP="0060468D">
      <w:pPr>
        <w:rPr>
          <w:lang w:val="uk-UA"/>
        </w:rPr>
      </w:pPr>
    </w:p>
    <w:p w:rsidR="00317B65" w:rsidRPr="00DD7478" w:rsidRDefault="00317B65" w:rsidP="0060468D">
      <w:pPr>
        <w:rPr>
          <w:szCs w:val="28"/>
          <w:lang w:val="uk-UA"/>
        </w:rPr>
      </w:pPr>
      <w:r w:rsidRPr="00DD7478">
        <w:rPr>
          <w:lang w:val="uk-UA"/>
        </w:rPr>
        <w:t>Правильне</w:t>
      </w:r>
      <w:r w:rsidRPr="00DD7478">
        <w:rPr>
          <w:szCs w:val="28"/>
          <w:lang w:val="uk-UA"/>
        </w:rPr>
        <w:t xml:space="preserve"> </w:t>
      </w:r>
      <w:r w:rsidRPr="00DD7478">
        <w:rPr>
          <w:lang w:val="uk-UA"/>
        </w:rPr>
        <w:t>фінансове</w:t>
      </w:r>
      <w:r w:rsidRPr="00DD7478">
        <w:rPr>
          <w:szCs w:val="28"/>
          <w:lang w:val="uk-UA"/>
        </w:rPr>
        <w:t xml:space="preserve"> </w:t>
      </w:r>
      <w:r w:rsidRPr="00DD7478">
        <w:rPr>
          <w:lang w:val="uk-UA"/>
        </w:rPr>
        <w:t xml:space="preserve">планування </w:t>
      </w:r>
      <w:r w:rsidR="00F4379E" w:rsidRPr="00DD7478">
        <w:rPr>
          <w:lang w:val="uk-UA"/>
        </w:rPr>
        <w:t xml:space="preserve"> – </w:t>
      </w:r>
      <w:r w:rsidRPr="00DD7478">
        <w:rPr>
          <w:lang w:val="uk-UA"/>
        </w:rPr>
        <w:t xml:space="preserve"> ключ</w:t>
      </w:r>
      <w:r w:rsidRPr="00DD7478">
        <w:rPr>
          <w:szCs w:val="28"/>
          <w:lang w:val="uk-UA"/>
        </w:rPr>
        <w:t xml:space="preserve"> </w:t>
      </w:r>
      <w:r w:rsidRPr="00DD7478">
        <w:rPr>
          <w:lang w:val="uk-UA"/>
        </w:rPr>
        <w:t>до досягнення</w:t>
      </w:r>
      <w:r w:rsidRPr="00DD7478">
        <w:rPr>
          <w:szCs w:val="28"/>
          <w:lang w:val="uk-UA"/>
        </w:rPr>
        <w:t xml:space="preserve"> </w:t>
      </w:r>
      <w:r w:rsidRPr="00DD7478">
        <w:rPr>
          <w:lang w:val="uk-UA"/>
        </w:rPr>
        <w:t>фінансової безпеки.</w:t>
      </w:r>
      <w:r w:rsidRPr="00DD7478">
        <w:rPr>
          <w:szCs w:val="28"/>
          <w:lang w:val="uk-UA"/>
        </w:rPr>
        <w:t xml:space="preserve"> </w:t>
      </w:r>
    </w:p>
    <w:p w:rsidR="00317B65" w:rsidRDefault="00317B65" w:rsidP="0060468D">
      <w:pPr>
        <w:rPr>
          <w:szCs w:val="28"/>
          <w:lang w:val="uk-UA"/>
        </w:rPr>
      </w:pPr>
      <w:r w:rsidRPr="00DD7478">
        <w:rPr>
          <w:b/>
          <w:bCs/>
          <w:i/>
          <w:iCs/>
          <w:lang w:val="uk-UA"/>
        </w:rPr>
        <w:t>Фінансова</w:t>
      </w:r>
      <w:r w:rsidRPr="00DD7478">
        <w:rPr>
          <w:b/>
          <w:bCs/>
          <w:i/>
          <w:iCs/>
          <w:szCs w:val="28"/>
          <w:lang w:val="uk-UA"/>
        </w:rPr>
        <w:t xml:space="preserve"> </w:t>
      </w:r>
      <w:r w:rsidRPr="00DD7478">
        <w:rPr>
          <w:b/>
          <w:bCs/>
          <w:i/>
          <w:iCs/>
          <w:lang w:val="uk-UA"/>
        </w:rPr>
        <w:t>безпека</w:t>
      </w:r>
      <w:r w:rsidRPr="00DD7478">
        <w:rPr>
          <w:szCs w:val="28"/>
          <w:lang w:val="uk-UA"/>
        </w:rPr>
        <w:t xml:space="preserve"> </w:t>
      </w:r>
      <w:r w:rsidR="00F4379E" w:rsidRPr="00DD7478">
        <w:rPr>
          <w:lang w:val="uk-UA"/>
        </w:rPr>
        <w:t xml:space="preserve"> – </w:t>
      </w:r>
      <w:r w:rsidRPr="00DD7478">
        <w:rPr>
          <w:lang w:val="uk-UA"/>
        </w:rPr>
        <w:t xml:space="preserve"> стан</w:t>
      </w:r>
      <w:r w:rsidRPr="00DD7478">
        <w:rPr>
          <w:szCs w:val="28"/>
          <w:lang w:val="uk-UA"/>
        </w:rPr>
        <w:t xml:space="preserve">, за якого </w:t>
      </w:r>
      <w:r w:rsidRPr="00DD7478">
        <w:rPr>
          <w:lang w:val="uk-UA"/>
        </w:rPr>
        <w:t>люди впевнені у своїй захище</w:t>
      </w:r>
      <w:r w:rsidR="00B02DB1">
        <w:rPr>
          <w:lang w:val="uk-UA"/>
        </w:rPr>
        <w:softHyphen/>
      </w:r>
      <w:r w:rsidRPr="00DD7478">
        <w:rPr>
          <w:lang w:val="uk-UA"/>
        </w:rPr>
        <w:t>ності з фінансово</w:t>
      </w:r>
      <w:r w:rsidR="00B02DB1">
        <w:rPr>
          <w:lang w:val="uk-UA"/>
        </w:rPr>
        <w:t>го погляду</w:t>
      </w:r>
      <w:r w:rsidRPr="00DD7478">
        <w:rPr>
          <w:lang w:val="uk-UA"/>
        </w:rPr>
        <w:t>,</w:t>
      </w:r>
      <w:r w:rsidR="00F4379E">
        <w:rPr>
          <w:lang w:val="uk-UA"/>
        </w:rPr>
        <w:t xml:space="preserve"> </w:t>
      </w:r>
      <w:r w:rsidRPr="00DD7478">
        <w:rPr>
          <w:lang w:val="uk-UA"/>
        </w:rPr>
        <w:t>а також</w:t>
      </w:r>
      <w:r w:rsidRPr="00DD7478">
        <w:rPr>
          <w:rFonts w:ascii="Calibri" w:hAnsi="Calibri"/>
          <w:sz w:val="22"/>
          <w:szCs w:val="22"/>
          <w:lang w:val="uk-UA"/>
        </w:rPr>
        <w:t xml:space="preserve"> </w:t>
      </w:r>
      <w:r w:rsidRPr="00DD7478">
        <w:rPr>
          <w:lang w:val="uk-UA"/>
        </w:rPr>
        <w:t>знають</w:t>
      </w:r>
      <w:r w:rsidRPr="00DD7478">
        <w:rPr>
          <w:rFonts w:ascii="Calibri" w:hAnsi="Calibri"/>
          <w:sz w:val="22"/>
          <w:szCs w:val="22"/>
          <w:lang w:val="uk-UA"/>
        </w:rPr>
        <w:t>,</w:t>
      </w:r>
      <w:r w:rsidRPr="00DD7478">
        <w:rPr>
          <w:szCs w:val="28"/>
          <w:lang w:val="uk-UA"/>
        </w:rPr>
        <w:t xml:space="preserve"> </w:t>
      </w:r>
      <w:r w:rsidRPr="00DD7478">
        <w:rPr>
          <w:lang w:val="uk-UA"/>
        </w:rPr>
        <w:t>що</w:t>
      </w:r>
      <w:r w:rsidRPr="00DD7478">
        <w:rPr>
          <w:szCs w:val="28"/>
          <w:lang w:val="uk-UA"/>
        </w:rPr>
        <w:t xml:space="preserve"> </w:t>
      </w:r>
      <w:r w:rsidRPr="00DD7478">
        <w:rPr>
          <w:lang w:val="uk-UA"/>
        </w:rPr>
        <w:t>вони</w:t>
      </w:r>
      <w:r w:rsidRPr="00DD7478">
        <w:rPr>
          <w:szCs w:val="28"/>
          <w:lang w:val="uk-UA"/>
        </w:rPr>
        <w:t xml:space="preserve"> </w:t>
      </w:r>
      <w:r w:rsidRPr="00DD7478">
        <w:rPr>
          <w:lang w:val="uk-UA"/>
        </w:rPr>
        <w:t>можуть</w:t>
      </w:r>
      <w:r w:rsidRPr="00DD7478">
        <w:rPr>
          <w:szCs w:val="28"/>
          <w:lang w:val="uk-UA"/>
        </w:rPr>
        <w:t xml:space="preserve"> </w:t>
      </w:r>
      <w:r w:rsidRPr="00DD7478">
        <w:rPr>
          <w:lang w:val="uk-UA"/>
        </w:rPr>
        <w:t>заробити,</w:t>
      </w:r>
      <w:r w:rsidRPr="00DD7478">
        <w:rPr>
          <w:szCs w:val="28"/>
          <w:lang w:val="uk-UA"/>
        </w:rPr>
        <w:t xml:space="preserve"> </w:t>
      </w:r>
      <w:r w:rsidR="00F4379E">
        <w:rPr>
          <w:szCs w:val="28"/>
          <w:lang w:val="uk-UA"/>
        </w:rPr>
        <w:br/>
      </w:r>
      <w:r w:rsidRPr="00DD7478">
        <w:rPr>
          <w:lang w:val="uk-UA"/>
        </w:rPr>
        <w:t>зібрати</w:t>
      </w:r>
      <w:r w:rsidRPr="00DD7478">
        <w:rPr>
          <w:szCs w:val="28"/>
          <w:lang w:val="uk-UA"/>
        </w:rPr>
        <w:t xml:space="preserve"> </w:t>
      </w:r>
      <w:r w:rsidRPr="00DD7478">
        <w:rPr>
          <w:lang w:val="uk-UA"/>
        </w:rPr>
        <w:t>і вкласти</w:t>
      </w:r>
      <w:r w:rsidRPr="00DD7478">
        <w:rPr>
          <w:szCs w:val="28"/>
          <w:lang w:val="uk-UA"/>
        </w:rPr>
        <w:t xml:space="preserve"> </w:t>
      </w:r>
      <w:r w:rsidRPr="00DD7478">
        <w:rPr>
          <w:lang w:val="uk-UA"/>
        </w:rPr>
        <w:t>достатню</w:t>
      </w:r>
      <w:r w:rsidRPr="00DD7478">
        <w:rPr>
          <w:szCs w:val="28"/>
          <w:lang w:val="uk-UA"/>
        </w:rPr>
        <w:t xml:space="preserve"> </w:t>
      </w:r>
      <w:r w:rsidRPr="00DD7478">
        <w:rPr>
          <w:lang w:val="uk-UA"/>
        </w:rPr>
        <w:t>кількість</w:t>
      </w:r>
      <w:r w:rsidRPr="00DD7478">
        <w:rPr>
          <w:szCs w:val="28"/>
          <w:lang w:val="uk-UA"/>
        </w:rPr>
        <w:t xml:space="preserve"> </w:t>
      </w:r>
      <w:r w:rsidRPr="00DD7478">
        <w:rPr>
          <w:lang w:val="uk-UA"/>
        </w:rPr>
        <w:t>грошей,</w:t>
      </w:r>
      <w:r w:rsidRPr="00DD7478">
        <w:rPr>
          <w:szCs w:val="28"/>
          <w:lang w:val="uk-UA"/>
        </w:rPr>
        <w:t xml:space="preserve"> </w:t>
      </w:r>
      <w:r w:rsidRPr="00DD7478">
        <w:rPr>
          <w:lang w:val="uk-UA"/>
        </w:rPr>
        <w:t>щоб</w:t>
      </w:r>
      <w:r w:rsidRPr="00DD7478">
        <w:rPr>
          <w:szCs w:val="28"/>
          <w:lang w:val="uk-UA"/>
        </w:rPr>
        <w:t xml:space="preserve"> </w:t>
      </w:r>
      <w:r w:rsidRPr="00DD7478">
        <w:rPr>
          <w:lang w:val="uk-UA"/>
        </w:rPr>
        <w:t>досягти</w:t>
      </w:r>
      <w:r w:rsidRPr="00DD7478">
        <w:rPr>
          <w:szCs w:val="28"/>
          <w:lang w:val="uk-UA"/>
        </w:rPr>
        <w:t xml:space="preserve"> </w:t>
      </w:r>
      <w:r w:rsidRPr="00DD7478">
        <w:rPr>
          <w:lang w:val="uk-UA"/>
        </w:rPr>
        <w:t>своїх</w:t>
      </w:r>
      <w:r w:rsidRPr="00DD7478">
        <w:rPr>
          <w:szCs w:val="28"/>
          <w:lang w:val="uk-UA"/>
        </w:rPr>
        <w:t xml:space="preserve"> </w:t>
      </w:r>
      <w:r w:rsidRPr="00DD7478">
        <w:rPr>
          <w:lang w:val="uk-UA"/>
        </w:rPr>
        <w:t>цілей.</w:t>
      </w:r>
      <w:r w:rsidRPr="00DD7478">
        <w:rPr>
          <w:szCs w:val="28"/>
          <w:lang w:val="uk-UA"/>
        </w:rPr>
        <w:t xml:space="preserve"> </w:t>
      </w:r>
    </w:p>
    <w:p w:rsidR="00317B65" w:rsidRDefault="00317B65" w:rsidP="0060468D">
      <w:pPr>
        <w:ind w:firstLine="567"/>
        <w:rPr>
          <w:lang w:val="uk-UA"/>
        </w:rPr>
      </w:pPr>
      <w:r w:rsidRPr="00DD7478">
        <w:rPr>
          <w:lang w:val="uk-UA"/>
        </w:rPr>
        <w:t>Ви досягаєте фінансової безпеки, коли можете заробити, заощадити і вкласти достатньо грошей для реалізації ваших цілей. Наприклад, ви хочете купити велосипед, комп</w:t>
      </w:r>
      <w:r w:rsidR="00F4379E" w:rsidRPr="00A84ABB">
        <w:rPr>
          <w:color w:val="000000"/>
          <w:szCs w:val="28"/>
          <w:lang w:val="uk-UA" w:eastAsia="uk-UA"/>
        </w:rPr>
        <w:t>’</w:t>
      </w:r>
      <w:r w:rsidRPr="00DD7478">
        <w:rPr>
          <w:lang w:val="uk-UA"/>
        </w:rPr>
        <w:t>ютер, вступити до інституту. У кожної з цих цілей різна фінансова цінність, і для їх досягнення необхідна різна кількість часу. Пам</w:t>
      </w:r>
      <w:r w:rsidR="00F4379E">
        <w:rPr>
          <w:color w:val="000000"/>
          <w:szCs w:val="28"/>
          <w:lang w:eastAsia="uk-UA"/>
        </w:rPr>
        <w:t>’</w:t>
      </w:r>
      <w:r w:rsidRPr="00DD7478">
        <w:rPr>
          <w:lang w:val="uk-UA"/>
        </w:rPr>
        <w:t xml:space="preserve">ятайте про те, що </w:t>
      </w:r>
      <w:r w:rsidRPr="00DD7478">
        <w:rPr>
          <w:b/>
          <w:bCs/>
          <w:i/>
          <w:iCs/>
          <w:lang w:val="uk-UA"/>
        </w:rPr>
        <w:t xml:space="preserve">мета </w:t>
      </w:r>
      <w:r w:rsidR="00F4379E" w:rsidRPr="00DD7478">
        <w:rPr>
          <w:lang w:val="uk-UA"/>
        </w:rPr>
        <w:t xml:space="preserve"> </w:t>
      </w:r>
      <w:r w:rsidR="00F4379E" w:rsidRPr="00F4379E">
        <w:rPr>
          <w:b/>
          <w:lang w:val="uk-UA"/>
        </w:rPr>
        <w:t>–</w:t>
      </w:r>
      <w:r w:rsidR="00F4379E" w:rsidRPr="00DD7478">
        <w:rPr>
          <w:lang w:val="uk-UA"/>
        </w:rPr>
        <w:t xml:space="preserve"> </w:t>
      </w:r>
      <w:r w:rsidRPr="00DD7478">
        <w:rPr>
          <w:b/>
          <w:bCs/>
          <w:i/>
          <w:iCs/>
          <w:lang w:val="uk-UA"/>
        </w:rPr>
        <w:t xml:space="preserve"> це не просто мрія, мету потрібно запла</w:t>
      </w:r>
      <w:r w:rsidR="00F4379E">
        <w:rPr>
          <w:b/>
          <w:bCs/>
          <w:i/>
          <w:iCs/>
          <w:lang w:val="uk-UA"/>
        </w:rPr>
        <w:softHyphen/>
      </w:r>
      <w:r w:rsidRPr="00DD7478">
        <w:rPr>
          <w:b/>
          <w:bCs/>
          <w:i/>
          <w:iCs/>
          <w:lang w:val="uk-UA"/>
        </w:rPr>
        <w:t>нувати і працювати над її досягненням</w:t>
      </w:r>
      <w:r w:rsidRPr="00DD7478">
        <w:rPr>
          <w:lang w:val="uk-UA"/>
        </w:rPr>
        <w:t>!</w:t>
      </w:r>
    </w:p>
    <w:p w:rsidR="007930DC" w:rsidRDefault="007930DC" w:rsidP="0060468D">
      <w:pPr>
        <w:ind w:firstLine="567"/>
        <w:rPr>
          <w:lang w:val="uk-UA"/>
        </w:rPr>
      </w:pPr>
    </w:p>
    <w:p w:rsidR="00317B65" w:rsidRPr="00CB376C" w:rsidRDefault="00317B65" w:rsidP="0060468D">
      <w:pPr>
        <w:ind w:firstLine="567"/>
        <w:rPr>
          <w:sz w:val="16"/>
          <w:szCs w:val="16"/>
          <w:lang w:val="uk-UA"/>
        </w:rPr>
      </w:pPr>
    </w:p>
    <w:p w:rsidR="00317B65" w:rsidRPr="00DD7478" w:rsidRDefault="00F43D51" w:rsidP="0060468D">
      <w:pPr>
        <w:numPr>
          <w:ilvl w:val="1"/>
          <w:numId w:val="0"/>
        </w:numPr>
        <w:spacing w:after="200"/>
        <w:rPr>
          <w:i/>
          <w:iCs/>
          <w:color w:val="4F81BD"/>
          <w:spacing w:val="15"/>
          <w:lang w:val="uk-UA"/>
        </w:rPr>
      </w:pPr>
      <w:r w:rsidRPr="00F43D51">
        <w:rPr>
          <w:noProof/>
        </w:rPr>
        <w:pict>
          <v:roundrect id="_x0000_s1265" style="position:absolute;left:0;text-align:left;margin-left:-3.3pt;margin-top:10.8pt;width:475.5pt;height:83.7pt;z-index:-251603456" arcsize="10923f" strokecolor="#c0504d" strokeweight="1pt">
            <v:stroke dashstyle="dash"/>
            <v:shadow color="#868686"/>
          </v:roundrect>
        </w:pict>
      </w:r>
    </w:p>
    <w:p w:rsidR="00317B65" w:rsidRPr="00DD7478" w:rsidRDefault="00317B65" w:rsidP="0060468D">
      <w:pPr>
        <w:spacing w:after="200"/>
        <w:jc w:val="center"/>
        <w:rPr>
          <w:lang w:val="uk-UA"/>
        </w:rPr>
      </w:pPr>
      <w:r w:rsidRPr="00DD7478">
        <w:rPr>
          <w:color w:val="FF0000"/>
          <w:lang w:val="uk-UA"/>
        </w:rPr>
        <w:t>Фінансова безпека =</w:t>
      </w:r>
      <w:r w:rsidRPr="00DD7478">
        <w:rPr>
          <w:lang w:val="uk-UA"/>
        </w:rPr>
        <w:t xml:space="preserve"> </w:t>
      </w:r>
    </w:p>
    <w:p w:rsidR="00317B65" w:rsidRPr="00DD7478" w:rsidRDefault="0070167A" w:rsidP="0060468D">
      <w:pPr>
        <w:spacing w:after="200"/>
        <w:jc w:val="center"/>
        <w:rPr>
          <w:lang w:val="uk-UA"/>
        </w:rPr>
      </w:pPr>
      <w:r>
        <w:rPr>
          <w:lang w:val="uk-UA"/>
        </w:rPr>
        <w:t xml:space="preserve">= </w:t>
      </w:r>
      <w:r w:rsidR="00317B65" w:rsidRPr="00DD7478">
        <w:rPr>
          <w:lang w:val="uk-UA"/>
        </w:rPr>
        <w:t xml:space="preserve">Освіта + </w:t>
      </w:r>
      <w:r w:rsidR="00317B65" w:rsidRPr="00DD7478">
        <w:rPr>
          <w:color w:val="00B050"/>
          <w:lang w:val="uk-UA"/>
        </w:rPr>
        <w:t>Робота</w:t>
      </w:r>
      <w:r w:rsidR="00317B65" w:rsidRPr="00DD7478">
        <w:rPr>
          <w:lang w:val="uk-UA"/>
        </w:rPr>
        <w:t xml:space="preserve"> + </w:t>
      </w:r>
      <w:r w:rsidR="00317B65" w:rsidRPr="00DD7478">
        <w:rPr>
          <w:color w:val="FF00FF"/>
          <w:lang w:val="uk-UA"/>
        </w:rPr>
        <w:t>Накопичення</w:t>
      </w:r>
      <w:r w:rsidR="00317B65" w:rsidRPr="00DD7478">
        <w:rPr>
          <w:lang w:val="uk-UA"/>
        </w:rPr>
        <w:t xml:space="preserve"> + </w:t>
      </w:r>
      <w:r w:rsidR="00317B65" w:rsidRPr="00DD7478">
        <w:rPr>
          <w:color w:val="8064A2"/>
          <w:lang w:val="uk-UA"/>
        </w:rPr>
        <w:t>Грошові вкладення</w:t>
      </w:r>
      <w:r w:rsidR="00317B65" w:rsidRPr="00DD7478">
        <w:rPr>
          <w:lang w:val="uk-UA"/>
        </w:rPr>
        <w:t xml:space="preserve">  </w:t>
      </w:r>
    </w:p>
    <w:p w:rsidR="00317B65" w:rsidRDefault="00317B65" w:rsidP="0060468D">
      <w:pPr>
        <w:spacing w:after="200"/>
        <w:jc w:val="center"/>
        <w:rPr>
          <w:sz w:val="36"/>
          <w:lang w:val="uk-UA"/>
        </w:rPr>
      </w:pPr>
    </w:p>
    <w:p w:rsidR="00317B65" w:rsidRPr="0070167A" w:rsidRDefault="00317B65" w:rsidP="0060468D">
      <w:pPr>
        <w:pStyle w:val="2"/>
        <w:rPr>
          <w:lang w:val="uk-UA"/>
        </w:rPr>
      </w:pPr>
      <w:r w:rsidRPr="0070167A">
        <w:rPr>
          <w:rFonts w:ascii="Arial Black" w:hAnsi="Arial Black"/>
          <w:sz w:val="48"/>
          <w:szCs w:val="48"/>
          <w:lang w:val="uk-UA"/>
        </w:rPr>
        <w:t>?</w:t>
      </w:r>
      <w:r w:rsidR="0070167A">
        <w:rPr>
          <w:rFonts w:ascii="Arial Black" w:hAnsi="Arial Black"/>
          <w:sz w:val="48"/>
          <w:szCs w:val="48"/>
          <w:lang w:val="uk-UA"/>
        </w:rPr>
        <w:t xml:space="preserve"> </w:t>
      </w:r>
      <w:r w:rsidRPr="0070167A">
        <w:rPr>
          <w:lang w:val="uk-UA"/>
        </w:rPr>
        <w:t>Що таке фінансов</w:t>
      </w:r>
      <w:r>
        <w:rPr>
          <w:lang w:val="uk-UA"/>
        </w:rPr>
        <w:t>ий</w:t>
      </w:r>
      <w:r w:rsidRPr="0070167A">
        <w:rPr>
          <w:lang w:val="uk-UA"/>
        </w:rPr>
        <w:t xml:space="preserve"> </w:t>
      </w:r>
      <w:r>
        <w:rPr>
          <w:lang w:val="uk-UA"/>
        </w:rPr>
        <w:t>план</w:t>
      </w:r>
    </w:p>
    <w:p w:rsidR="00317B65" w:rsidRDefault="00317B65" w:rsidP="0060468D">
      <w:pPr>
        <w:rPr>
          <w:lang w:val="uk-UA"/>
        </w:rPr>
      </w:pPr>
    </w:p>
    <w:p w:rsidR="00317B65" w:rsidRPr="00DD7478" w:rsidRDefault="00317B65" w:rsidP="0060468D">
      <w:pPr>
        <w:rPr>
          <w:lang w:val="uk-UA"/>
        </w:rPr>
      </w:pPr>
      <w:r w:rsidRPr="00DD7478">
        <w:rPr>
          <w:lang w:val="uk-UA"/>
        </w:rPr>
        <w:t>Щоб</w:t>
      </w:r>
      <w:r w:rsidRPr="00DD7478">
        <w:rPr>
          <w:szCs w:val="28"/>
          <w:lang w:val="uk-UA"/>
        </w:rPr>
        <w:t xml:space="preserve"> </w:t>
      </w:r>
      <w:r w:rsidRPr="00DD7478">
        <w:rPr>
          <w:lang w:val="uk-UA"/>
        </w:rPr>
        <w:t>досягти фінансової</w:t>
      </w:r>
      <w:r w:rsidRPr="00DD7478">
        <w:rPr>
          <w:szCs w:val="28"/>
          <w:lang w:val="uk-UA"/>
        </w:rPr>
        <w:t xml:space="preserve"> </w:t>
      </w:r>
      <w:r w:rsidRPr="00DD7478">
        <w:rPr>
          <w:lang w:val="uk-UA"/>
        </w:rPr>
        <w:t>безпеки, потрібно</w:t>
      </w:r>
      <w:r w:rsidRPr="00DD7478">
        <w:rPr>
          <w:szCs w:val="28"/>
          <w:lang w:val="uk-UA"/>
        </w:rPr>
        <w:t xml:space="preserve"> </w:t>
      </w:r>
      <w:r w:rsidRPr="00DD7478">
        <w:rPr>
          <w:lang w:val="uk-UA"/>
        </w:rPr>
        <w:t>скласти</w:t>
      </w:r>
      <w:r w:rsidRPr="00DD7478">
        <w:rPr>
          <w:szCs w:val="28"/>
          <w:lang w:val="uk-UA"/>
        </w:rPr>
        <w:t xml:space="preserve"> </w:t>
      </w:r>
      <w:r w:rsidRPr="00DD7478">
        <w:rPr>
          <w:lang w:val="uk-UA"/>
        </w:rPr>
        <w:t>план.</w:t>
      </w:r>
      <w:r w:rsidRPr="00DD7478">
        <w:rPr>
          <w:szCs w:val="28"/>
          <w:lang w:val="uk-UA"/>
        </w:rPr>
        <w:t xml:space="preserve"> </w:t>
      </w:r>
      <w:r w:rsidRPr="00DD7478">
        <w:rPr>
          <w:i/>
          <w:iCs/>
          <w:lang w:val="uk-UA"/>
        </w:rPr>
        <w:t>Фінансовий</w:t>
      </w:r>
      <w:r w:rsidRPr="00DD7478">
        <w:rPr>
          <w:i/>
          <w:iCs/>
          <w:szCs w:val="28"/>
          <w:lang w:val="uk-UA"/>
        </w:rPr>
        <w:t xml:space="preserve"> </w:t>
      </w:r>
      <w:r w:rsidRPr="00DD7478">
        <w:rPr>
          <w:i/>
          <w:iCs/>
          <w:lang w:val="uk-UA"/>
        </w:rPr>
        <w:t>план</w:t>
      </w:r>
      <w:r w:rsidRPr="00DD7478">
        <w:rPr>
          <w:lang w:val="uk-UA"/>
        </w:rPr>
        <w:t xml:space="preserve"> </w:t>
      </w:r>
      <w:r w:rsidR="00F4379E">
        <w:rPr>
          <w:lang w:val="uk-UA"/>
        </w:rPr>
        <w:t>–</w:t>
      </w:r>
      <w:r w:rsidRPr="00DD7478">
        <w:rPr>
          <w:szCs w:val="28"/>
          <w:lang w:val="uk-UA"/>
        </w:rPr>
        <w:t xml:space="preserve"> </w:t>
      </w:r>
      <w:r w:rsidRPr="00DD7478">
        <w:rPr>
          <w:lang w:val="uk-UA"/>
        </w:rPr>
        <w:t>це</w:t>
      </w:r>
      <w:r w:rsidRPr="00DD7478">
        <w:rPr>
          <w:szCs w:val="28"/>
          <w:lang w:val="uk-UA"/>
        </w:rPr>
        <w:t xml:space="preserve"> </w:t>
      </w:r>
      <w:r w:rsidRPr="00DD7478">
        <w:rPr>
          <w:lang w:val="uk-UA"/>
        </w:rPr>
        <w:t>схема,</w:t>
      </w:r>
      <w:r w:rsidRPr="00DD7478">
        <w:rPr>
          <w:szCs w:val="28"/>
          <w:lang w:val="uk-UA"/>
        </w:rPr>
        <w:t xml:space="preserve"> </w:t>
      </w:r>
      <w:r w:rsidRPr="00DD7478">
        <w:rPr>
          <w:lang w:val="uk-UA"/>
        </w:rPr>
        <w:t>яка</w:t>
      </w:r>
      <w:r w:rsidRPr="00DD7478">
        <w:rPr>
          <w:szCs w:val="28"/>
          <w:lang w:val="uk-UA"/>
        </w:rPr>
        <w:t xml:space="preserve"> </w:t>
      </w:r>
      <w:r w:rsidRPr="00DD7478">
        <w:rPr>
          <w:lang w:val="uk-UA"/>
        </w:rPr>
        <w:t>відображає</w:t>
      </w:r>
      <w:r w:rsidRPr="00DD7478">
        <w:rPr>
          <w:szCs w:val="28"/>
          <w:lang w:val="uk-UA"/>
        </w:rPr>
        <w:t xml:space="preserve"> </w:t>
      </w:r>
      <w:r w:rsidRPr="00DD7478">
        <w:rPr>
          <w:lang w:val="uk-UA"/>
        </w:rPr>
        <w:t>ваше</w:t>
      </w:r>
      <w:r w:rsidRPr="00DD7478">
        <w:rPr>
          <w:szCs w:val="28"/>
          <w:lang w:val="uk-UA"/>
        </w:rPr>
        <w:t xml:space="preserve"> </w:t>
      </w:r>
      <w:r w:rsidRPr="00DD7478">
        <w:rPr>
          <w:lang w:val="uk-UA"/>
        </w:rPr>
        <w:t>фінансове</w:t>
      </w:r>
      <w:r w:rsidRPr="00DD7478">
        <w:rPr>
          <w:szCs w:val="28"/>
          <w:lang w:val="uk-UA"/>
        </w:rPr>
        <w:t xml:space="preserve"> </w:t>
      </w:r>
      <w:r w:rsidRPr="00DD7478">
        <w:rPr>
          <w:lang w:val="uk-UA"/>
        </w:rPr>
        <w:t>становище</w:t>
      </w:r>
      <w:r w:rsidRPr="00DD7478">
        <w:rPr>
          <w:szCs w:val="28"/>
          <w:lang w:val="uk-UA"/>
        </w:rPr>
        <w:t xml:space="preserve"> </w:t>
      </w:r>
      <w:r w:rsidRPr="00DD7478">
        <w:rPr>
          <w:lang w:val="uk-UA"/>
        </w:rPr>
        <w:t>в</w:t>
      </w:r>
      <w:r w:rsidRPr="00DD7478">
        <w:rPr>
          <w:szCs w:val="28"/>
          <w:lang w:val="uk-UA"/>
        </w:rPr>
        <w:t xml:space="preserve"> </w:t>
      </w:r>
      <w:r w:rsidRPr="00DD7478">
        <w:rPr>
          <w:lang w:val="uk-UA"/>
        </w:rPr>
        <w:t>певний</w:t>
      </w:r>
      <w:r w:rsidRPr="00DD7478">
        <w:rPr>
          <w:szCs w:val="28"/>
          <w:lang w:val="uk-UA"/>
        </w:rPr>
        <w:t xml:space="preserve"> </w:t>
      </w:r>
      <w:r w:rsidRPr="00DD7478">
        <w:rPr>
          <w:lang w:val="uk-UA"/>
        </w:rPr>
        <w:t>момент</w:t>
      </w:r>
      <w:r w:rsidRPr="00DD7478">
        <w:rPr>
          <w:szCs w:val="28"/>
          <w:lang w:val="uk-UA"/>
        </w:rPr>
        <w:t xml:space="preserve"> </w:t>
      </w:r>
      <w:r w:rsidRPr="00DD7478">
        <w:rPr>
          <w:lang w:val="uk-UA"/>
        </w:rPr>
        <w:t>(скільки</w:t>
      </w:r>
      <w:r w:rsidRPr="00DD7478">
        <w:rPr>
          <w:szCs w:val="28"/>
          <w:lang w:val="uk-UA"/>
        </w:rPr>
        <w:t xml:space="preserve"> </w:t>
      </w:r>
      <w:r w:rsidRPr="00DD7478">
        <w:rPr>
          <w:lang w:val="uk-UA"/>
        </w:rPr>
        <w:t>грошей ви</w:t>
      </w:r>
      <w:r w:rsidRPr="00DD7478">
        <w:rPr>
          <w:szCs w:val="28"/>
          <w:lang w:val="uk-UA"/>
        </w:rPr>
        <w:t xml:space="preserve"> </w:t>
      </w:r>
      <w:r w:rsidRPr="00DD7478">
        <w:rPr>
          <w:lang w:val="uk-UA"/>
        </w:rPr>
        <w:t>отримуєте,</w:t>
      </w:r>
      <w:r w:rsidRPr="00DD7478">
        <w:rPr>
          <w:szCs w:val="28"/>
          <w:lang w:val="uk-UA"/>
        </w:rPr>
        <w:t xml:space="preserve"> </w:t>
      </w:r>
      <w:r w:rsidRPr="00DD7478">
        <w:rPr>
          <w:lang w:val="uk-UA"/>
        </w:rPr>
        <w:t>витрачаєте,</w:t>
      </w:r>
      <w:r w:rsidRPr="00DD7478">
        <w:rPr>
          <w:szCs w:val="28"/>
          <w:lang w:val="uk-UA"/>
        </w:rPr>
        <w:t xml:space="preserve"> </w:t>
      </w:r>
      <w:r w:rsidRPr="00DD7478">
        <w:rPr>
          <w:lang w:val="uk-UA"/>
        </w:rPr>
        <w:t>скільки</w:t>
      </w:r>
      <w:r w:rsidRPr="00DD7478">
        <w:rPr>
          <w:szCs w:val="28"/>
          <w:lang w:val="uk-UA"/>
        </w:rPr>
        <w:t xml:space="preserve"> </w:t>
      </w:r>
      <w:r w:rsidRPr="00DD7478">
        <w:rPr>
          <w:lang w:val="uk-UA"/>
        </w:rPr>
        <w:t>грошей ви</w:t>
      </w:r>
      <w:r w:rsidRPr="00DD7478">
        <w:rPr>
          <w:szCs w:val="28"/>
          <w:lang w:val="uk-UA"/>
        </w:rPr>
        <w:t xml:space="preserve"> </w:t>
      </w:r>
      <w:r w:rsidRPr="00DD7478">
        <w:rPr>
          <w:lang w:val="uk-UA"/>
        </w:rPr>
        <w:t>заощадили</w:t>
      </w:r>
      <w:r w:rsidRPr="00DD7478">
        <w:rPr>
          <w:szCs w:val="28"/>
          <w:lang w:val="uk-UA"/>
        </w:rPr>
        <w:t xml:space="preserve">). </w:t>
      </w:r>
      <w:r w:rsidRPr="00DD7478">
        <w:rPr>
          <w:lang w:val="uk-UA"/>
        </w:rPr>
        <w:t>Також</w:t>
      </w:r>
      <w:r w:rsidRPr="00DD7478">
        <w:rPr>
          <w:szCs w:val="28"/>
          <w:lang w:val="uk-UA"/>
        </w:rPr>
        <w:t xml:space="preserve"> </w:t>
      </w:r>
      <w:r w:rsidR="0070167A">
        <w:rPr>
          <w:lang w:val="uk-UA"/>
        </w:rPr>
        <w:t>у</w:t>
      </w:r>
      <w:r w:rsidRPr="00DD7478">
        <w:rPr>
          <w:szCs w:val="28"/>
          <w:lang w:val="uk-UA"/>
        </w:rPr>
        <w:t xml:space="preserve"> </w:t>
      </w:r>
      <w:r w:rsidRPr="00DD7478">
        <w:rPr>
          <w:lang w:val="uk-UA"/>
        </w:rPr>
        <w:t>цій схемі</w:t>
      </w:r>
      <w:r w:rsidRPr="00DD7478">
        <w:rPr>
          <w:szCs w:val="28"/>
          <w:lang w:val="uk-UA"/>
        </w:rPr>
        <w:t xml:space="preserve"> </w:t>
      </w:r>
      <w:r w:rsidRPr="00DD7478">
        <w:rPr>
          <w:lang w:val="uk-UA"/>
        </w:rPr>
        <w:t>вказуються</w:t>
      </w:r>
      <w:r w:rsidRPr="00DD7478">
        <w:rPr>
          <w:szCs w:val="28"/>
          <w:lang w:val="uk-UA"/>
        </w:rPr>
        <w:t xml:space="preserve"> </w:t>
      </w:r>
      <w:r w:rsidRPr="00DD7478">
        <w:rPr>
          <w:lang w:val="uk-UA"/>
        </w:rPr>
        <w:t>ваші</w:t>
      </w:r>
      <w:r w:rsidRPr="00DD7478">
        <w:rPr>
          <w:szCs w:val="28"/>
          <w:lang w:val="uk-UA"/>
        </w:rPr>
        <w:t xml:space="preserve"> </w:t>
      </w:r>
      <w:r w:rsidRPr="00DD7478">
        <w:rPr>
          <w:lang w:val="uk-UA"/>
        </w:rPr>
        <w:t>фінансові цілі</w:t>
      </w:r>
      <w:r w:rsidRPr="00DD7478">
        <w:rPr>
          <w:szCs w:val="28"/>
          <w:lang w:val="uk-UA"/>
        </w:rPr>
        <w:t xml:space="preserve"> </w:t>
      </w:r>
      <w:r w:rsidRPr="00DD7478">
        <w:rPr>
          <w:lang w:val="uk-UA"/>
        </w:rPr>
        <w:t>і способи</w:t>
      </w:r>
      <w:r w:rsidRPr="00DD7478">
        <w:rPr>
          <w:szCs w:val="28"/>
          <w:lang w:val="uk-UA"/>
        </w:rPr>
        <w:t xml:space="preserve"> </w:t>
      </w:r>
      <w:r w:rsidRPr="00DD7478">
        <w:rPr>
          <w:lang w:val="uk-UA"/>
        </w:rPr>
        <w:t>досягнення</w:t>
      </w:r>
      <w:r w:rsidRPr="00DD7478">
        <w:rPr>
          <w:szCs w:val="28"/>
          <w:lang w:val="uk-UA"/>
        </w:rPr>
        <w:t xml:space="preserve"> </w:t>
      </w:r>
      <w:r w:rsidRPr="00DD7478">
        <w:rPr>
          <w:lang w:val="uk-UA"/>
        </w:rPr>
        <w:t>цих</w:t>
      </w:r>
      <w:r w:rsidRPr="00DD7478">
        <w:rPr>
          <w:szCs w:val="28"/>
          <w:lang w:val="uk-UA"/>
        </w:rPr>
        <w:t xml:space="preserve"> </w:t>
      </w:r>
      <w:r w:rsidRPr="00DD7478">
        <w:rPr>
          <w:lang w:val="uk-UA"/>
        </w:rPr>
        <w:t>цілей.</w:t>
      </w:r>
    </w:p>
    <w:p w:rsidR="00317B65" w:rsidRPr="00DD7478" w:rsidRDefault="00317B65" w:rsidP="0060468D">
      <w:pPr>
        <w:rPr>
          <w:lang w:val="uk-UA"/>
        </w:rPr>
      </w:pPr>
      <w:r w:rsidRPr="00DD7478">
        <w:rPr>
          <w:lang w:val="uk-UA"/>
        </w:rPr>
        <w:t>Час, який знадобиться на складання фінансового плану, буде витра</w:t>
      </w:r>
      <w:r w:rsidR="000D06A2">
        <w:rPr>
          <w:lang w:val="uk-UA"/>
        </w:rPr>
        <w:softHyphen/>
      </w:r>
      <w:r w:rsidRPr="00DD7478">
        <w:rPr>
          <w:lang w:val="uk-UA"/>
        </w:rPr>
        <w:t xml:space="preserve">чено недарма. Якщо ви складете реальний план, який зможете реалізувати </w:t>
      </w:r>
      <w:r w:rsidR="000D06A2">
        <w:rPr>
          <w:lang w:val="uk-UA"/>
        </w:rPr>
        <w:br/>
      </w:r>
      <w:r w:rsidRPr="00DD7478">
        <w:rPr>
          <w:lang w:val="uk-UA"/>
        </w:rPr>
        <w:t xml:space="preserve">і будете його дотримуватися, то зможете домогтися короткострокових, середньострокових і довгострокових цілей. </w:t>
      </w:r>
    </w:p>
    <w:p w:rsidR="00317B65" w:rsidRPr="00DD7478" w:rsidRDefault="00317B65" w:rsidP="0060468D">
      <w:pPr>
        <w:rPr>
          <w:lang w:val="uk-UA"/>
        </w:rPr>
      </w:pPr>
      <w:r w:rsidRPr="00DD7478">
        <w:rPr>
          <w:lang w:val="uk-UA"/>
        </w:rPr>
        <w:t>Подумайте про те, що б вам хотілося мати, підрахуйте, скільки потрібно відкладати щотижня і скільки часу буде потрібно, щоб накопичити потрібну суму. Повірте, це зовсім не важко, зате ви гідно оціните ті речі, які купите на зібрані гроші. Крім того</w:t>
      </w:r>
      <w:r w:rsidR="0070167A">
        <w:rPr>
          <w:lang w:val="uk-UA"/>
        </w:rPr>
        <w:t>,</w:t>
      </w:r>
      <w:r w:rsidRPr="00DD7478">
        <w:rPr>
          <w:lang w:val="uk-UA"/>
        </w:rPr>
        <w:t xml:space="preserve"> у вас виробляти</w:t>
      </w:r>
      <w:r w:rsidR="0070167A">
        <w:rPr>
          <w:lang w:val="uk-UA"/>
        </w:rPr>
        <w:t>меть</w:t>
      </w:r>
      <w:r w:rsidRPr="00DD7478">
        <w:rPr>
          <w:lang w:val="uk-UA"/>
        </w:rPr>
        <w:t>ся звичка діяти за фінансовим планом. А коли ви виростете, ця звичка допоможе вам досягти фінансової безпеки, до якої ви прагнете.</w:t>
      </w:r>
    </w:p>
    <w:p w:rsidR="00317B65" w:rsidRPr="00551A0D" w:rsidRDefault="00317B65" w:rsidP="0050676D">
      <w:pPr>
        <w:ind w:firstLine="567"/>
        <w:rPr>
          <w:sz w:val="16"/>
          <w:szCs w:val="16"/>
          <w:lang w:val="uk-UA"/>
        </w:rPr>
      </w:pPr>
    </w:p>
    <w:p w:rsidR="00317B65" w:rsidRPr="007605DC" w:rsidRDefault="00317B65" w:rsidP="007605DC">
      <w:pPr>
        <w:pStyle w:val="2"/>
      </w:pPr>
      <w:r>
        <w:rPr>
          <w:rFonts w:ascii="Arial Black" w:hAnsi="Arial Black"/>
          <w:sz w:val="48"/>
          <w:szCs w:val="48"/>
        </w:rPr>
        <w:lastRenderedPageBreak/>
        <w:t>?</w:t>
      </w:r>
      <w:r w:rsidR="0070167A">
        <w:rPr>
          <w:rFonts w:ascii="Arial Black" w:hAnsi="Arial Black"/>
          <w:sz w:val="48"/>
          <w:szCs w:val="48"/>
          <w:lang w:val="uk-UA"/>
        </w:rPr>
        <w:t xml:space="preserve"> </w:t>
      </w:r>
      <w:r w:rsidRPr="007605DC">
        <w:rPr>
          <w:rStyle w:val="hps"/>
        </w:rPr>
        <w:t>Яка ціна грошей</w:t>
      </w:r>
    </w:p>
    <w:p w:rsidR="00317B65" w:rsidRDefault="00317B65" w:rsidP="0050676D">
      <w:pPr>
        <w:ind w:firstLine="567"/>
        <w:rPr>
          <w:b/>
          <w:i/>
          <w:color w:val="333333"/>
          <w:lang w:val="uk-UA"/>
        </w:rPr>
      </w:pPr>
    </w:p>
    <w:p w:rsidR="00317B65" w:rsidRPr="00DD7478" w:rsidRDefault="0070167A" w:rsidP="0050676D">
      <w:pPr>
        <w:ind w:firstLine="567"/>
        <w:rPr>
          <w:b/>
          <w:i/>
          <w:color w:val="333333"/>
          <w:lang w:val="uk-UA"/>
        </w:rPr>
      </w:pPr>
      <w:r>
        <w:rPr>
          <w:b/>
          <w:i/>
          <w:color w:val="333333"/>
          <w:lang w:val="uk-UA"/>
        </w:rPr>
        <w:t>С</w:t>
      </w:r>
      <w:r w:rsidR="00317B65" w:rsidRPr="00DD7478">
        <w:rPr>
          <w:b/>
          <w:i/>
          <w:color w:val="333333"/>
          <w:lang w:val="uk-UA"/>
        </w:rPr>
        <w:t>пробу</w:t>
      </w:r>
      <w:r>
        <w:rPr>
          <w:b/>
          <w:i/>
          <w:color w:val="333333"/>
          <w:lang w:val="uk-UA"/>
        </w:rPr>
        <w:t>й</w:t>
      </w:r>
      <w:r w:rsidR="00317B65" w:rsidRPr="00DD7478">
        <w:rPr>
          <w:b/>
          <w:i/>
          <w:color w:val="333333"/>
          <w:lang w:val="uk-UA"/>
        </w:rPr>
        <w:t>мо розібратися, звідки беруться гроші</w:t>
      </w:r>
      <w:r>
        <w:rPr>
          <w:b/>
          <w:i/>
          <w:color w:val="333333"/>
          <w:lang w:val="uk-UA"/>
        </w:rPr>
        <w:t>.</w:t>
      </w:r>
    </w:p>
    <w:p w:rsidR="00317B65" w:rsidRPr="00DD7478" w:rsidRDefault="0070167A" w:rsidP="007605DC">
      <w:pPr>
        <w:rPr>
          <w:color w:val="333333"/>
          <w:lang w:val="uk-UA"/>
        </w:rPr>
      </w:pPr>
      <w:r>
        <w:rPr>
          <w:color w:val="333333"/>
          <w:lang w:val="uk-UA"/>
        </w:rPr>
        <w:t>«</w:t>
      </w:r>
      <w:r w:rsidR="00317B65" w:rsidRPr="00DD7478">
        <w:rPr>
          <w:color w:val="333333"/>
          <w:lang w:val="uk-UA"/>
        </w:rPr>
        <w:t>З батькового гаманця чи маминої сумочки</w:t>
      </w:r>
      <w:r>
        <w:rPr>
          <w:color w:val="333333"/>
          <w:lang w:val="uk-UA"/>
        </w:rPr>
        <w:t>»</w:t>
      </w:r>
      <w:r w:rsidR="00317B65" w:rsidRPr="00DD7478">
        <w:rPr>
          <w:color w:val="333333"/>
          <w:lang w:val="uk-UA"/>
        </w:rPr>
        <w:t>.</w:t>
      </w:r>
    </w:p>
    <w:p w:rsidR="00317B65" w:rsidRPr="00DD7478" w:rsidRDefault="00317B65" w:rsidP="007605DC">
      <w:pPr>
        <w:rPr>
          <w:color w:val="333333"/>
          <w:lang w:val="uk-UA"/>
        </w:rPr>
      </w:pPr>
      <w:r w:rsidRPr="00DD7478">
        <w:rPr>
          <w:color w:val="333333"/>
          <w:lang w:val="uk-UA"/>
        </w:rPr>
        <w:t xml:space="preserve">І це правильна відповідь школяра, але необхідно розуміти, що гроші </w:t>
      </w:r>
      <w:r>
        <w:rPr>
          <w:color w:val="333333"/>
          <w:lang w:val="uk-UA"/>
        </w:rPr>
        <w:t>–</w:t>
      </w:r>
      <w:r w:rsidRPr="00DD7478">
        <w:rPr>
          <w:color w:val="333333"/>
          <w:lang w:val="uk-UA"/>
        </w:rPr>
        <w:t xml:space="preserve"> це винагорода за працю наших батьків, їх</w:t>
      </w:r>
      <w:r w:rsidR="0070167A">
        <w:rPr>
          <w:color w:val="333333"/>
          <w:lang w:val="uk-UA"/>
        </w:rPr>
        <w:t>ню</w:t>
      </w:r>
      <w:r w:rsidRPr="00DD7478">
        <w:rPr>
          <w:color w:val="333333"/>
          <w:lang w:val="uk-UA"/>
        </w:rPr>
        <w:t xml:space="preserve"> майстерність. Гаманець і сумочка </w:t>
      </w:r>
      <w:r>
        <w:rPr>
          <w:color w:val="333333"/>
          <w:lang w:val="uk-UA"/>
        </w:rPr>
        <w:t>–</w:t>
      </w:r>
      <w:r w:rsidRPr="00DD7478">
        <w:rPr>
          <w:color w:val="333333"/>
          <w:lang w:val="uk-UA"/>
        </w:rPr>
        <w:t xml:space="preserve"> останні ланки складного ланцюжка. Поки ти сам не почнеш працювати, ніколи не дізнаєшся </w:t>
      </w:r>
      <w:r w:rsidR="0070167A">
        <w:rPr>
          <w:color w:val="333333"/>
          <w:lang w:val="uk-UA"/>
        </w:rPr>
        <w:t xml:space="preserve">про </w:t>
      </w:r>
      <w:r w:rsidRPr="00DD7478">
        <w:rPr>
          <w:color w:val="333333"/>
          <w:lang w:val="uk-UA"/>
        </w:rPr>
        <w:t>справжню ціну грош</w:t>
      </w:r>
      <w:r>
        <w:rPr>
          <w:color w:val="333333"/>
          <w:lang w:val="uk-UA"/>
        </w:rPr>
        <w:t>ей</w:t>
      </w:r>
      <w:r w:rsidRPr="00DD7478">
        <w:rPr>
          <w:color w:val="333333"/>
          <w:lang w:val="uk-UA"/>
        </w:rPr>
        <w:t>.</w:t>
      </w:r>
    </w:p>
    <w:p w:rsidR="00317B65" w:rsidRDefault="00317B65" w:rsidP="007605DC">
      <w:pPr>
        <w:rPr>
          <w:color w:val="333333"/>
          <w:lang w:val="uk-UA"/>
        </w:rPr>
      </w:pPr>
      <w:r w:rsidRPr="00DD7478">
        <w:rPr>
          <w:color w:val="333333"/>
          <w:lang w:val="uk-UA"/>
        </w:rPr>
        <w:t xml:space="preserve">Ось яку </w:t>
      </w:r>
      <w:r w:rsidR="00976874">
        <w:rPr>
          <w:color w:val="333333"/>
          <w:lang w:val="uk-UA"/>
        </w:rPr>
        <w:t>історію</w:t>
      </w:r>
      <w:r w:rsidRPr="00DD7478">
        <w:rPr>
          <w:color w:val="333333"/>
          <w:lang w:val="uk-UA"/>
        </w:rPr>
        <w:t xml:space="preserve"> розповідають батьки своїм </w:t>
      </w:r>
      <w:r>
        <w:rPr>
          <w:color w:val="333333"/>
          <w:lang w:val="uk-UA"/>
        </w:rPr>
        <w:t>дітям</w:t>
      </w:r>
      <w:r w:rsidR="00E44EB4">
        <w:rPr>
          <w:color w:val="333333"/>
          <w:lang w:val="uk-UA"/>
        </w:rPr>
        <w:t>.</w:t>
      </w:r>
    </w:p>
    <w:p w:rsidR="00F4379E" w:rsidRPr="00F206E9" w:rsidRDefault="00F4379E" w:rsidP="007605DC">
      <w:pPr>
        <w:rPr>
          <w:color w:val="365F91" w:themeColor="accent1" w:themeShade="BF"/>
          <w:lang w:val="uk-UA"/>
        </w:rPr>
      </w:pPr>
    </w:p>
    <w:p w:rsidR="00317B65" w:rsidRPr="00F206E9" w:rsidRDefault="00317B65" w:rsidP="007605DC">
      <w:pPr>
        <w:rPr>
          <w:i/>
          <w:iCs/>
          <w:color w:val="365F91" w:themeColor="accent1" w:themeShade="BF"/>
          <w:lang w:val="uk-UA"/>
        </w:rPr>
      </w:pPr>
      <w:r w:rsidRPr="00F206E9">
        <w:rPr>
          <w:i/>
          <w:iCs/>
          <w:color w:val="365F91" w:themeColor="accent1" w:themeShade="BF"/>
          <w:lang w:val="uk-UA"/>
        </w:rPr>
        <w:t xml:space="preserve">Син багатих батьків </w:t>
      </w:r>
      <w:r w:rsidR="00E44EB4">
        <w:rPr>
          <w:i/>
          <w:iCs/>
          <w:color w:val="365F91" w:themeColor="accent1" w:themeShade="BF"/>
          <w:lang w:val="uk-UA"/>
        </w:rPr>
        <w:t>з</w:t>
      </w:r>
      <w:r w:rsidRPr="00F206E9">
        <w:rPr>
          <w:i/>
          <w:iCs/>
          <w:color w:val="365F91" w:themeColor="accent1" w:themeShade="BF"/>
          <w:lang w:val="uk-UA"/>
        </w:rPr>
        <w:t>р</w:t>
      </w:r>
      <w:r w:rsidR="00E44EB4">
        <w:rPr>
          <w:i/>
          <w:iCs/>
          <w:color w:val="365F91" w:themeColor="accent1" w:themeShade="BF"/>
          <w:lang w:val="uk-UA"/>
        </w:rPr>
        <w:t>остав</w:t>
      </w:r>
      <w:r w:rsidRPr="00F206E9">
        <w:rPr>
          <w:i/>
          <w:iCs/>
          <w:color w:val="365F91" w:themeColor="accent1" w:themeShade="BF"/>
          <w:lang w:val="uk-UA"/>
        </w:rPr>
        <w:t xml:space="preserve"> </w:t>
      </w:r>
      <w:r w:rsidR="00E44EB4">
        <w:rPr>
          <w:i/>
          <w:iCs/>
          <w:color w:val="365F91" w:themeColor="accent1" w:themeShade="BF"/>
          <w:lang w:val="uk-UA"/>
        </w:rPr>
        <w:t>у</w:t>
      </w:r>
      <w:r w:rsidRPr="00F206E9">
        <w:rPr>
          <w:i/>
          <w:iCs/>
          <w:color w:val="365F91" w:themeColor="accent1" w:themeShade="BF"/>
          <w:lang w:val="uk-UA"/>
        </w:rPr>
        <w:t xml:space="preserve"> добробуті і ні в чому не знав відмови. Що б він не попросив, йому купували. Але він ніколи не просив грошей, тому що був ще маленьким. І ось одного разу він прийшов до батька і попросив 10 гривень. «Тобі вже шістнадцять, </w:t>
      </w:r>
      <w:r w:rsidR="00F4379E" w:rsidRPr="00F206E9">
        <w:rPr>
          <w:i/>
          <w:iCs/>
          <w:color w:val="365F91" w:themeColor="accent1" w:themeShade="BF"/>
          <w:lang w:val="uk-UA"/>
        </w:rPr>
        <w:t>–</w:t>
      </w:r>
      <w:r w:rsidRPr="00F206E9">
        <w:rPr>
          <w:i/>
          <w:iCs/>
          <w:color w:val="365F91" w:themeColor="accent1" w:themeShade="BF"/>
          <w:lang w:val="uk-UA"/>
        </w:rPr>
        <w:t xml:space="preserve"> сказав батько, </w:t>
      </w:r>
      <w:r w:rsidR="00F4379E" w:rsidRPr="00F206E9">
        <w:rPr>
          <w:i/>
          <w:iCs/>
          <w:color w:val="365F91" w:themeColor="accent1" w:themeShade="BF"/>
          <w:lang w:val="uk-UA"/>
        </w:rPr>
        <w:t>–</w:t>
      </w:r>
      <w:r w:rsidRPr="00F206E9">
        <w:rPr>
          <w:i/>
          <w:iCs/>
          <w:color w:val="365F91" w:themeColor="accent1" w:themeShade="BF"/>
          <w:lang w:val="uk-UA"/>
        </w:rPr>
        <w:t xml:space="preserve"> піди і зароби сам». Отримавши таку відмову, хлопчик образився і пішов до мами. Вона дала йому 10 гривень. Бажаючи помститися батькові за образу, син показав йому гроші і сказав: «Ось, заробив!» Тато взяв купюру і спалив. 10 гривень згоріли миттєво. Від образи хлопчик мало не плакав. «Ти не заробив ц</w:t>
      </w:r>
      <w:r w:rsidR="00E44EB4">
        <w:rPr>
          <w:i/>
          <w:iCs/>
          <w:color w:val="365F91" w:themeColor="accent1" w:themeShade="BF"/>
          <w:lang w:val="uk-UA"/>
        </w:rPr>
        <w:t>их</w:t>
      </w:r>
      <w:r w:rsidRPr="00F206E9">
        <w:rPr>
          <w:i/>
          <w:iCs/>
          <w:color w:val="365F91" w:themeColor="accent1" w:themeShade="BF"/>
          <w:lang w:val="uk-UA"/>
        </w:rPr>
        <w:t xml:space="preserve"> грош</w:t>
      </w:r>
      <w:r w:rsidR="00E44EB4">
        <w:rPr>
          <w:i/>
          <w:iCs/>
          <w:color w:val="365F91" w:themeColor="accent1" w:themeShade="BF"/>
          <w:lang w:val="uk-UA"/>
        </w:rPr>
        <w:t>ей</w:t>
      </w:r>
      <w:r w:rsidRPr="00F206E9">
        <w:rPr>
          <w:i/>
          <w:iCs/>
          <w:color w:val="365F91" w:themeColor="accent1" w:themeShade="BF"/>
          <w:lang w:val="uk-UA"/>
        </w:rPr>
        <w:t xml:space="preserve">. Ти обманув мене, </w:t>
      </w:r>
      <w:r w:rsidR="00F4379E" w:rsidRPr="00F206E9">
        <w:rPr>
          <w:i/>
          <w:iCs/>
          <w:color w:val="365F91" w:themeColor="accent1" w:themeShade="BF"/>
          <w:lang w:val="uk-UA"/>
        </w:rPr>
        <w:t>–</w:t>
      </w:r>
      <w:r w:rsidRPr="00F206E9">
        <w:rPr>
          <w:i/>
          <w:iCs/>
          <w:color w:val="365F91" w:themeColor="accent1" w:themeShade="BF"/>
          <w:lang w:val="uk-UA"/>
        </w:rPr>
        <w:t xml:space="preserve"> сказав батько, </w:t>
      </w:r>
      <w:r w:rsidR="00F4379E" w:rsidRPr="00F206E9">
        <w:rPr>
          <w:i/>
          <w:iCs/>
          <w:color w:val="365F91" w:themeColor="accent1" w:themeShade="BF"/>
          <w:lang w:val="uk-UA"/>
        </w:rPr>
        <w:t>–</w:t>
      </w:r>
      <w:r w:rsidRPr="00F206E9">
        <w:rPr>
          <w:i/>
          <w:iCs/>
          <w:color w:val="365F91" w:themeColor="accent1" w:themeShade="BF"/>
          <w:lang w:val="uk-UA"/>
        </w:rPr>
        <w:t xml:space="preserve"> тепер ти тим більше не отримаєш ані копійки». Цього разу син розлютився. Він пішов на бензоколонку і домовився, що буде допомагати заправляти машини, поки не заробить 100 гривень. Зі своїми заробленими грошима він знову прийшов до батька. Реакція батька вразила хлопчика: той </w:t>
      </w:r>
      <w:r w:rsidR="00E44EB4">
        <w:rPr>
          <w:i/>
          <w:iCs/>
          <w:color w:val="365F91" w:themeColor="accent1" w:themeShade="BF"/>
          <w:lang w:val="uk-UA"/>
        </w:rPr>
        <w:t>у</w:t>
      </w:r>
      <w:r w:rsidRPr="00F206E9">
        <w:rPr>
          <w:i/>
          <w:iCs/>
          <w:color w:val="365F91" w:themeColor="accent1" w:themeShade="BF"/>
          <w:lang w:val="uk-UA"/>
        </w:rPr>
        <w:t xml:space="preserve">зяв гроші і без </w:t>
      </w:r>
      <w:r w:rsidR="008D42E4">
        <w:rPr>
          <w:i/>
          <w:iCs/>
          <w:color w:val="365F91" w:themeColor="accent1" w:themeShade="BF"/>
          <w:lang w:val="uk-UA"/>
        </w:rPr>
        <w:t>ваг</w:t>
      </w:r>
      <w:r w:rsidRPr="00F206E9">
        <w:rPr>
          <w:i/>
          <w:iCs/>
          <w:color w:val="365F91" w:themeColor="accent1" w:themeShade="BF"/>
          <w:lang w:val="uk-UA"/>
        </w:rPr>
        <w:t>ань кинув їх у вогонь. Розлючений син руками розгріба</w:t>
      </w:r>
      <w:r w:rsidR="00E44EB4">
        <w:rPr>
          <w:i/>
          <w:iCs/>
          <w:color w:val="365F91" w:themeColor="accent1" w:themeShade="BF"/>
          <w:lang w:val="uk-UA"/>
        </w:rPr>
        <w:t>в</w:t>
      </w:r>
      <w:r w:rsidRPr="00F206E9">
        <w:rPr>
          <w:i/>
          <w:iCs/>
          <w:color w:val="365F91" w:themeColor="accent1" w:themeShade="BF"/>
          <w:lang w:val="uk-UA"/>
        </w:rPr>
        <w:t xml:space="preserve"> жар, щоб </w:t>
      </w:r>
      <w:r w:rsidR="00E44EB4">
        <w:rPr>
          <w:i/>
          <w:iCs/>
          <w:color w:val="365F91" w:themeColor="accent1" w:themeShade="BF"/>
          <w:lang w:val="uk-UA"/>
        </w:rPr>
        <w:t>у</w:t>
      </w:r>
      <w:r w:rsidRPr="00F206E9">
        <w:rPr>
          <w:i/>
          <w:iCs/>
          <w:color w:val="365F91" w:themeColor="accent1" w:themeShade="BF"/>
          <w:lang w:val="uk-UA"/>
        </w:rPr>
        <w:t>рятувати гроші. «Ось тепер я вірю: ці гроші ти заробив. За них ти готовий полізти у вогонь, бо ти тепер знаєш ціну грошам».</w:t>
      </w:r>
    </w:p>
    <w:p w:rsidR="00317B65" w:rsidRPr="007605DC" w:rsidRDefault="00317B65" w:rsidP="0050676D">
      <w:pPr>
        <w:ind w:firstLine="567"/>
        <w:rPr>
          <w:i/>
          <w:iCs/>
          <w:color w:val="333333"/>
          <w:lang w:val="uk-UA"/>
        </w:rPr>
      </w:pPr>
    </w:p>
    <w:p w:rsidR="00317B65" w:rsidRPr="00E44EB4" w:rsidRDefault="00317B65" w:rsidP="007605DC">
      <w:pPr>
        <w:spacing w:after="200"/>
        <w:rPr>
          <w:rStyle w:val="14"/>
          <w:color w:val="365F91" w:themeColor="accent1" w:themeShade="BF"/>
        </w:rPr>
      </w:pPr>
      <w:r w:rsidRPr="00E44EB4">
        <w:rPr>
          <w:rStyle w:val="14"/>
          <w:color w:val="365F91" w:themeColor="accent1" w:themeShade="BF"/>
        </w:rPr>
        <w:t xml:space="preserve">Яка мораль цієї </w:t>
      </w:r>
      <w:r w:rsidR="00013AA4">
        <w:rPr>
          <w:rStyle w:val="14"/>
          <w:color w:val="365F91" w:themeColor="accent1" w:themeShade="BF"/>
          <w:lang w:val="uk-UA"/>
        </w:rPr>
        <w:t>історії</w:t>
      </w:r>
      <w:r w:rsidRPr="00E44EB4">
        <w:rPr>
          <w:rStyle w:val="14"/>
          <w:color w:val="365F91" w:themeColor="accent1" w:themeShade="BF"/>
        </w:rPr>
        <w:t xml:space="preserve">? Яка для тебе ціна грошей? Чому різна робота по-різному оцінюється? </w:t>
      </w:r>
    </w:p>
    <w:p w:rsidR="00317B65" w:rsidRPr="00DD7478" w:rsidRDefault="00317B65" w:rsidP="0050676D">
      <w:pPr>
        <w:ind w:firstLine="567"/>
        <w:rPr>
          <w:color w:val="333333"/>
          <w:lang w:val="uk-UA"/>
        </w:rPr>
      </w:pPr>
    </w:p>
    <w:p w:rsidR="00317B65" w:rsidRPr="00185436" w:rsidRDefault="00317B65" w:rsidP="007605DC">
      <w:pPr>
        <w:pStyle w:val="2"/>
        <w:rPr>
          <w:lang w:val="uk-UA"/>
        </w:rPr>
      </w:pPr>
      <w:r>
        <w:rPr>
          <w:rFonts w:ascii="Arial Black" w:hAnsi="Arial Black"/>
          <w:sz w:val="48"/>
          <w:szCs w:val="48"/>
        </w:rPr>
        <w:t>?</w:t>
      </w:r>
      <w:r>
        <w:rPr>
          <w:lang w:val="uk-UA"/>
        </w:rPr>
        <w:t xml:space="preserve"> </w:t>
      </w:r>
      <w:r w:rsidRPr="007605DC">
        <w:t xml:space="preserve"> </w:t>
      </w:r>
      <w:r>
        <w:rPr>
          <w:lang w:val="uk-UA"/>
        </w:rPr>
        <w:t>Я</w:t>
      </w:r>
      <w:r w:rsidRPr="007605DC">
        <w:t>к не витрачати зайвого</w:t>
      </w:r>
    </w:p>
    <w:p w:rsidR="00317B65" w:rsidRPr="00DD7478" w:rsidRDefault="00317B65" w:rsidP="0050676D">
      <w:pPr>
        <w:ind w:firstLine="567"/>
        <w:rPr>
          <w:color w:val="333333"/>
          <w:lang w:val="uk-UA"/>
        </w:rPr>
      </w:pPr>
    </w:p>
    <w:p w:rsidR="00317B65" w:rsidRPr="00F206E9" w:rsidRDefault="00317B65" w:rsidP="0050676D">
      <w:pPr>
        <w:rPr>
          <w:b/>
          <w:bCs/>
          <w:color w:val="365F91" w:themeColor="accent1" w:themeShade="BF"/>
          <w:lang w:val="uk-UA"/>
        </w:rPr>
      </w:pPr>
      <w:r w:rsidRPr="00F206E9">
        <w:rPr>
          <w:b/>
          <w:bCs/>
          <w:color w:val="365F91" w:themeColor="accent1" w:themeShade="BF"/>
          <w:lang w:val="uk-UA"/>
        </w:rPr>
        <w:t>Чому грошей постійно не вистачає?</w:t>
      </w:r>
    </w:p>
    <w:p w:rsidR="00F4379E" w:rsidRDefault="00F4379E" w:rsidP="0050676D">
      <w:pPr>
        <w:rPr>
          <w:lang w:val="uk-UA"/>
        </w:rPr>
      </w:pPr>
    </w:p>
    <w:p w:rsidR="00317B65" w:rsidRPr="00DD7478" w:rsidRDefault="00317B65" w:rsidP="0050676D">
      <w:pPr>
        <w:rPr>
          <w:lang w:val="uk-UA"/>
        </w:rPr>
      </w:pPr>
      <w:r w:rsidRPr="00DD7478">
        <w:rPr>
          <w:lang w:val="uk-UA"/>
        </w:rPr>
        <w:t>Як казав Вінні-Пух, мед якщо є, то його відразу немає. Так само і гроші. Як тільки вони з</w:t>
      </w:r>
      <w:r w:rsidR="00F4379E" w:rsidRPr="00F4379E">
        <w:rPr>
          <w:color w:val="000000"/>
          <w:szCs w:val="28"/>
          <w:lang w:val="uk-UA" w:eastAsia="uk-UA"/>
        </w:rPr>
        <w:t>’</w:t>
      </w:r>
      <w:r w:rsidRPr="00DD7478">
        <w:rPr>
          <w:lang w:val="uk-UA"/>
        </w:rPr>
        <w:t xml:space="preserve">являються, відразу ж кудись зникають. І проблема не стільки в їхній кількості, скільки в бажанні негайно їх витратити. Тобто перший ворог грошей </w:t>
      </w:r>
      <w:r w:rsidR="00F4379E">
        <w:rPr>
          <w:lang w:val="uk-UA"/>
        </w:rPr>
        <w:t>–</w:t>
      </w:r>
      <w:r w:rsidRPr="00DD7478">
        <w:rPr>
          <w:lang w:val="uk-UA"/>
        </w:rPr>
        <w:t xml:space="preserve"> ми самі, якщо наші бажання випереджають наші </w:t>
      </w:r>
      <w:r w:rsidRPr="00DD7478">
        <w:rPr>
          <w:lang w:val="uk-UA"/>
        </w:rPr>
        <w:lastRenderedPageBreak/>
        <w:t>можливості. У гонитві за фінансовим благополуччям ми прагнемо заробити якомога більше грошей.</w:t>
      </w:r>
    </w:p>
    <w:p w:rsidR="00317B65" w:rsidRPr="00DD7478" w:rsidRDefault="00317B65" w:rsidP="0050676D">
      <w:pPr>
        <w:rPr>
          <w:b/>
          <w:bCs/>
          <w:i/>
          <w:iCs/>
          <w:lang w:val="uk-UA"/>
        </w:rPr>
      </w:pPr>
      <w:r w:rsidRPr="00DD7478">
        <w:rPr>
          <w:lang w:val="uk-UA"/>
        </w:rPr>
        <w:t xml:space="preserve">А потім </w:t>
      </w:r>
      <w:r w:rsidR="0048440B">
        <w:rPr>
          <w:lang w:val="uk-UA"/>
        </w:rPr>
        <w:t>з</w:t>
      </w:r>
      <w:r w:rsidR="0048440B">
        <w:rPr>
          <w:color w:val="000000"/>
          <w:szCs w:val="28"/>
          <w:lang w:eastAsia="uk-UA"/>
        </w:rPr>
        <w:t>’</w:t>
      </w:r>
      <w:r w:rsidR="0048440B">
        <w:rPr>
          <w:color w:val="000000"/>
          <w:szCs w:val="28"/>
          <w:lang w:val="uk-UA" w:eastAsia="uk-UA"/>
        </w:rPr>
        <w:t>ясовується:</w:t>
      </w:r>
      <w:r w:rsidRPr="00DD7478">
        <w:rPr>
          <w:lang w:val="uk-UA"/>
        </w:rPr>
        <w:t xml:space="preserve"> що більше грошей, т</w:t>
      </w:r>
      <w:r w:rsidR="0048440B">
        <w:rPr>
          <w:lang w:val="uk-UA"/>
        </w:rPr>
        <w:t>о</w:t>
      </w:r>
      <w:r w:rsidRPr="00DD7478">
        <w:rPr>
          <w:lang w:val="uk-UA"/>
        </w:rPr>
        <w:t xml:space="preserve"> більше бажань. Відчуття нестачі грошей не зникає. Так ми потрапляємо </w:t>
      </w:r>
      <w:r w:rsidR="0048440B">
        <w:rPr>
          <w:lang w:val="uk-UA"/>
        </w:rPr>
        <w:t>в</w:t>
      </w:r>
      <w:r w:rsidRPr="00DD7478">
        <w:rPr>
          <w:lang w:val="uk-UA"/>
        </w:rPr>
        <w:t xml:space="preserve"> замкнене коло і ходимо по ньому. Ми витрачаємо всі свої сили і час, щоб </w:t>
      </w:r>
      <w:r>
        <w:rPr>
          <w:lang w:val="uk-UA"/>
        </w:rPr>
        <w:t xml:space="preserve">придбати </w:t>
      </w:r>
      <w:r w:rsidRPr="00DD7478">
        <w:rPr>
          <w:lang w:val="uk-UA"/>
        </w:rPr>
        <w:t xml:space="preserve">щось модне. Але, по суті, лише робимо черговий крок, анітрохи не наближаючись до своєї </w:t>
      </w:r>
      <w:r w:rsidRPr="00DD7478">
        <w:rPr>
          <w:b/>
          <w:bCs/>
          <w:i/>
          <w:iCs/>
          <w:lang w:val="uk-UA"/>
        </w:rPr>
        <w:t>мети</w:t>
      </w:r>
      <w:r w:rsidRPr="00DD7478">
        <w:rPr>
          <w:lang w:val="uk-UA"/>
        </w:rPr>
        <w:t xml:space="preserve"> – </w:t>
      </w:r>
      <w:r w:rsidRPr="00DD7478">
        <w:rPr>
          <w:b/>
          <w:bCs/>
          <w:i/>
          <w:iCs/>
          <w:lang w:val="uk-UA"/>
        </w:rPr>
        <w:t>фінансової стабільності.</w:t>
      </w:r>
    </w:p>
    <w:p w:rsidR="00317B65" w:rsidRPr="00DD7478" w:rsidRDefault="00317B65" w:rsidP="0050676D">
      <w:pPr>
        <w:rPr>
          <w:lang w:val="uk-UA"/>
        </w:rPr>
      </w:pPr>
      <w:r w:rsidRPr="00DD7478">
        <w:rPr>
          <w:lang w:val="uk-UA"/>
        </w:rPr>
        <w:t xml:space="preserve">А тим часом перший крок </w:t>
      </w:r>
      <w:r>
        <w:rPr>
          <w:lang w:val="uk-UA"/>
        </w:rPr>
        <w:t xml:space="preserve">для виходу </w:t>
      </w:r>
      <w:r w:rsidRPr="00DD7478">
        <w:rPr>
          <w:lang w:val="uk-UA"/>
        </w:rPr>
        <w:t xml:space="preserve">із замкнутого кола дуже простий </w:t>
      </w:r>
      <w:r w:rsidR="00F4379E">
        <w:rPr>
          <w:lang w:val="uk-UA"/>
        </w:rPr>
        <w:t>–</w:t>
      </w:r>
      <w:r w:rsidRPr="00DD7478">
        <w:rPr>
          <w:lang w:val="uk-UA"/>
        </w:rPr>
        <w:t xml:space="preserve"> розумне планування витрат і контроль за ними. Це зовсім не означає, що треба відмовитися від покупок і задоволень. Потрібно лише зрозуміти, що дійсно необхідно, а без чого можна обійтися, і спланувати свої витрати, виходячи з доступних засобів. Такий план називається </w:t>
      </w:r>
      <w:r w:rsidRPr="00DD7478">
        <w:rPr>
          <w:b/>
          <w:i/>
          <w:lang w:val="uk-UA"/>
        </w:rPr>
        <w:t>бюджетом</w:t>
      </w:r>
      <w:r w:rsidRPr="00DD7478">
        <w:rPr>
          <w:lang w:val="uk-UA"/>
        </w:rPr>
        <w:t xml:space="preserve">. </w:t>
      </w:r>
    </w:p>
    <w:p w:rsidR="00317B65" w:rsidRPr="00DD7478" w:rsidRDefault="00317B65" w:rsidP="0050676D">
      <w:pPr>
        <w:ind w:firstLine="567"/>
        <w:rPr>
          <w:lang w:val="uk-UA"/>
        </w:rPr>
      </w:pPr>
    </w:p>
    <w:p w:rsidR="00317B65" w:rsidRPr="00F206E9" w:rsidRDefault="00317B65" w:rsidP="007605DC">
      <w:pPr>
        <w:spacing w:after="200"/>
        <w:rPr>
          <w:rStyle w:val="14"/>
          <w:color w:val="365F91" w:themeColor="accent1" w:themeShade="BF"/>
          <w:lang w:val="uk-UA"/>
        </w:rPr>
      </w:pPr>
      <w:r w:rsidRPr="00F206E9">
        <w:rPr>
          <w:rStyle w:val="14"/>
          <w:color w:val="365F91" w:themeColor="accent1" w:themeShade="BF"/>
        </w:rPr>
        <w:t>Чому</w:t>
      </w:r>
      <w:r w:rsidR="0048440B">
        <w:rPr>
          <w:rStyle w:val="14"/>
          <w:color w:val="365F91" w:themeColor="accent1" w:themeShade="BF"/>
          <w:lang w:val="uk-UA"/>
        </w:rPr>
        <w:t>,</w:t>
      </w:r>
      <w:r w:rsidRPr="00F206E9">
        <w:rPr>
          <w:rStyle w:val="14"/>
          <w:color w:val="365F91" w:themeColor="accent1" w:themeShade="BF"/>
        </w:rPr>
        <w:t xml:space="preserve"> на твій погляд, люди часто скаржаться на брак грошей? </w:t>
      </w:r>
      <w:r w:rsidR="0048440B">
        <w:rPr>
          <w:rStyle w:val="14"/>
          <w:color w:val="365F91" w:themeColor="accent1" w:themeShade="BF"/>
          <w:lang w:val="uk-UA"/>
        </w:rPr>
        <w:br/>
      </w:r>
      <w:r w:rsidRPr="00F206E9">
        <w:rPr>
          <w:rStyle w:val="14"/>
          <w:color w:val="365F91" w:themeColor="accent1" w:themeShade="BF"/>
        </w:rPr>
        <w:t>Що</w:t>
      </w:r>
      <w:r w:rsidR="0048440B">
        <w:rPr>
          <w:rStyle w:val="14"/>
          <w:color w:val="365F91" w:themeColor="accent1" w:themeShade="BF"/>
          <w:lang w:val="uk-UA"/>
        </w:rPr>
        <w:t>,</w:t>
      </w:r>
      <w:r w:rsidRPr="00F206E9">
        <w:rPr>
          <w:rStyle w:val="14"/>
          <w:color w:val="365F91" w:themeColor="accent1" w:themeShade="BF"/>
        </w:rPr>
        <w:t xml:space="preserve"> на твою думку</w:t>
      </w:r>
      <w:r w:rsidR="0048440B">
        <w:rPr>
          <w:rStyle w:val="14"/>
          <w:color w:val="365F91" w:themeColor="accent1" w:themeShade="BF"/>
          <w:lang w:val="uk-UA"/>
        </w:rPr>
        <w:t>,</w:t>
      </w:r>
      <w:r w:rsidRPr="00F206E9">
        <w:rPr>
          <w:rStyle w:val="14"/>
          <w:color w:val="365F91" w:themeColor="accent1" w:themeShade="BF"/>
        </w:rPr>
        <w:t xml:space="preserve"> можна вважати фінансовим благополуччям?</w:t>
      </w:r>
    </w:p>
    <w:p w:rsidR="00F4379E" w:rsidRPr="00F4379E" w:rsidRDefault="00F4379E" w:rsidP="007605DC">
      <w:pPr>
        <w:spacing w:after="200"/>
        <w:rPr>
          <w:rStyle w:val="14"/>
          <w:color w:val="000000"/>
          <w:lang w:val="uk-UA"/>
        </w:rPr>
      </w:pPr>
    </w:p>
    <w:p w:rsidR="00317B65" w:rsidRPr="00185436" w:rsidRDefault="00317B65" w:rsidP="007605DC">
      <w:pPr>
        <w:pStyle w:val="2"/>
        <w:rPr>
          <w:lang w:val="uk-UA"/>
        </w:rPr>
      </w:pPr>
      <w:r>
        <w:rPr>
          <w:rFonts w:ascii="Arial Black" w:hAnsi="Arial Black"/>
          <w:sz w:val="48"/>
          <w:szCs w:val="48"/>
        </w:rPr>
        <w:t>?</w:t>
      </w:r>
      <w:r w:rsidR="00156532">
        <w:rPr>
          <w:rFonts w:ascii="Arial Black" w:hAnsi="Arial Black"/>
          <w:sz w:val="48"/>
          <w:szCs w:val="48"/>
          <w:lang w:val="uk-UA"/>
        </w:rPr>
        <w:t xml:space="preserve"> </w:t>
      </w:r>
      <w:r w:rsidRPr="007605DC">
        <w:t>Як ти витрачаєш свої гроші</w:t>
      </w:r>
    </w:p>
    <w:p w:rsidR="00317B65" w:rsidRPr="00DD7478" w:rsidRDefault="00317B65" w:rsidP="0050676D">
      <w:pPr>
        <w:ind w:firstLine="567"/>
        <w:rPr>
          <w:lang w:val="uk-UA"/>
        </w:rPr>
      </w:pPr>
    </w:p>
    <w:p w:rsidR="00317B65" w:rsidRPr="00DD7478" w:rsidRDefault="00317B65" w:rsidP="0050676D">
      <w:pPr>
        <w:rPr>
          <w:lang w:val="uk-UA"/>
        </w:rPr>
      </w:pPr>
      <w:r w:rsidRPr="00DD7478">
        <w:rPr>
          <w:lang w:val="uk-UA"/>
        </w:rPr>
        <w:t>Часто ми здійснюємо покупки під впливом реклами.</w:t>
      </w:r>
    </w:p>
    <w:p w:rsidR="00317B65" w:rsidRPr="00DD7478" w:rsidRDefault="00317B65" w:rsidP="0050676D">
      <w:pPr>
        <w:rPr>
          <w:lang w:val="uk-UA"/>
        </w:rPr>
      </w:pPr>
      <w:r w:rsidRPr="00DD7478">
        <w:rPr>
          <w:lang w:val="uk-UA"/>
        </w:rPr>
        <w:t xml:space="preserve">Питання в тому, наскільки ці витрати усвідомлені, а покупки </w:t>
      </w:r>
      <w:r w:rsidR="00F4379E">
        <w:rPr>
          <w:lang w:val="uk-UA"/>
        </w:rPr>
        <w:t>–</w:t>
      </w:r>
      <w:r w:rsidRPr="00DD7478">
        <w:rPr>
          <w:lang w:val="uk-UA"/>
        </w:rPr>
        <w:t xml:space="preserve"> необхідні. Досить часто виникає ситуація, коли ми шкодуємо, що витратили гроші, тому що річ, яку так хотілося мати</w:t>
      </w:r>
      <w:r w:rsidR="00156532">
        <w:rPr>
          <w:lang w:val="uk-UA"/>
        </w:rPr>
        <w:t>,</w:t>
      </w:r>
      <w:r w:rsidRPr="00DD7478">
        <w:rPr>
          <w:lang w:val="uk-UA"/>
        </w:rPr>
        <w:t xml:space="preserve"> </w:t>
      </w:r>
      <w:r w:rsidR="00F4379E">
        <w:rPr>
          <w:lang w:val="uk-UA"/>
        </w:rPr>
        <w:t>–</w:t>
      </w:r>
      <w:r w:rsidRPr="00DD7478">
        <w:rPr>
          <w:lang w:val="uk-UA"/>
        </w:rPr>
        <w:t xml:space="preserve"> непотрібна. Але усвідомлення цього приходить </w:t>
      </w:r>
      <w:r w:rsidR="00156532">
        <w:rPr>
          <w:lang w:val="uk-UA"/>
        </w:rPr>
        <w:t>у</w:t>
      </w:r>
      <w:r w:rsidRPr="00DD7478">
        <w:rPr>
          <w:lang w:val="uk-UA"/>
        </w:rPr>
        <w:t>же після того, як річ куплена. А потім ще з</w:t>
      </w:r>
      <w:r w:rsidR="00F4379E">
        <w:rPr>
          <w:color w:val="000000"/>
          <w:szCs w:val="28"/>
          <w:lang w:eastAsia="uk-UA"/>
        </w:rPr>
        <w:t>’</w:t>
      </w:r>
      <w:r w:rsidRPr="00DD7478">
        <w:rPr>
          <w:lang w:val="uk-UA"/>
        </w:rPr>
        <w:t xml:space="preserve">ясовується, що її утримання обходиться </w:t>
      </w:r>
      <w:r w:rsidR="00156532">
        <w:rPr>
          <w:lang w:val="uk-UA"/>
        </w:rPr>
        <w:t>у</w:t>
      </w:r>
      <w:r w:rsidRPr="00DD7478">
        <w:rPr>
          <w:lang w:val="uk-UA"/>
        </w:rPr>
        <w:t xml:space="preserve"> кругленьку суму.</w:t>
      </w:r>
    </w:p>
    <w:p w:rsidR="00317B65" w:rsidRPr="00DD7478" w:rsidRDefault="00317B65" w:rsidP="0050676D">
      <w:pPr>
        <w:ind w:firstLine="567"/>
        <w:rPr>
          <w:i/>
          <w:iCs/>
          <w:lang w:val="uk-UA"/>
        </w:rPr>
      </w:pPr>
    </w:p>
    <w:p w:rsidR="00317B65" w:rsidRPr="00F206E9" w:rsidRDefault="00317B65" w:rsidP="0050676D">
      <w:pPr>
        <w:rPr>
          <w:i/>
          <w:iCs/>
          <w:color w:val="365F91" w:themeColor="accent1" w:themeShade="BF"/>
          <w:lang w:val="uk-UA"/>
        </w:rPr>
      </w:pPr>
      <w:r w:rsidRPr="00F206E9">
        <w:rPr>
          <w:i/>
          <w:iCs/>
          <w:color w:val="365F91" w:themeColor="accent1" w:themeShade="BF"/>
          <w:lang w:val="uk-UA"/>
        </w:rPr>
        <w:t>Ярослав</w:t>
      </w:r>
      <w:r w:rsidR="00156532">
        <w:rPr>
          <w:i/>
          <w:iCs/>
          <w:color w:val="365F91" w:themeColor="accent1" w:themeShade="BF"/>
          <w:lang w:val="uk-UA"/>
        </w:rPr>
        <w:t>ові</w:t>
      </w:r>
      <w:r w:rsidRPr="00F206E9">
        <w:rPr>
          <w:i/>
          <w:iCs/>
          <w:color w:val="365F91" w:themeColor="accent1" w:themeShade="BF"/>
          <w:lang w:val="uk-UA"/>
        </w:rPr>
        <w:t xml:space="preserve"> на 16-річчя батьки подарували 1 тисячу гривень. У Ярослава була мрія </w:t>
      </w:r>
      <w:r w:rsidR="00F4379E" w:rsidRPr="00F206E9">
        <w:rPr>
          <w:i/>
          <w:iCs/>
          <w:color w:val="365F91" w:themeColor="accent1" w:themeShade="BF"/>
          <w:lang w:val="uk-UA"/>
        </w:rPr>
        <w:t>–</w:t>
      </w:r>
      <w:r w:rsidRPr="00F206E9">
        <w:rPr>
          <w:i/>
          <w:iCs/>
          <w:color w:val="365F91" w:themeColor="accent1" w:themeShade="BF"/>
          <w:lang w:val="uk-UA"/>
        </w:rPr>
        <w:t xml:space="preserve"> новий велосипед. Проте </w:t>
      </w:r>
      <w:r w:rsidR="00156532">
        <w:rPr>
          <w:i/>
          <w:iCs/>
          <w:color w:val="365F91" w:themeColor="accent1" w:themeShade="BF"/>
          <w:lang w:val="uk-UA"/>
        </w:rPr>
        <w:t>однокласники порадили</w:t>
      </w:r>
      <w:r w:rsidRPr="00F206E9">
        <w:rPr>
          <w:i/>
          <w:iCs/>
          <w:color w:val="365F91" w:themeColor="accent1" w:themeShade="BF"/>
          <w:lang w:val="uk-UA"/>
        </w:rPr>
        <w:t>: «Ти б краще купив собі скутер, як Тол</w:t>
      </w:r>
      <w:r w:rsidR="00156532">
        <w:rPr>
          <w:i/>
          <w:iCs/>
          <w:color w:val="365F91" w:themeColor="accent1" w:themeShade="BF"/>
          <w:lang w:val="uk-UA"/>
        </w:rPr>
        <w:t>и</w:t>
      </w:r>
      <w:r w:rsidRPr="00F206E9">
        <w:rPr>
          <w:i/>
          <w:iCs/>
          <w:color w:val="365F91" w:themeColor="accent1" w:themeShade="BF"/>
          <w:lang w:val="uk-UA"/>
        </w:rPr>
        <w:t xml:space="preserve">к з 11-го В. </w:t>
      </w:r>
      <w:r w:rsidR="00156532">
        <w:rPr>
          <w:i/>
          <w:iCs/>
          <w:color w:val="365F91" w:themeColor="accent1" w:themeShade="BF"/>
          <w:lang w:val="uk-UA"/>
        </w:rPr>
        <w:t>У</w:t>
      </w:r>
      <w:r w:rsidRPr="00F206E9">
        <w:rPr>
          <w:i/>
          <w:iCs/>
          <w:color w:val="365F91" w:themeColor="accent1" w:themeShade="BF"/>
          <w:lang w:val="uk-UA"/>
        </w:rPr>
        <w:t xml:space="preserve">сі заздритимуть тобі!» Правда, за ці гроші Ярослав міг купити тільки </w:t>
      </w:r>
      <w:r w:rsidR="00156532">
        <w:rPr>
          <w:i/>
          <w:iCs/>
          <w:color w:val="365F91" w:themeColor="accent1" w:themeShade="BF"/>
          <w:lang w:val="uk-UA"/>
        </w:rPr>
        <w:t xml:space="preserve">старий </w:t>
      </w:r>
      <w:r w:rsidRPr="00F206E9">
        <w:rPr>
          <w:i/>
          <w:iCs/>
          <w:color w:val="365F91" w:themeColor="accent1" w:themeShade="BF"/>
          <w:lang w:val="uk-UA"/>
        </w:rPr>
        <w:t xml:space="preserve">скутер. </w:t>
      </w:r>
      <w:r w:rsidR="00156532">
        <w:rPr>
          <w:i/>
          <w:iCs/>
          <w:color w:val="365F91" w:themeColor="accent1" w:themeShade="BF"/>
          <w:lang w:val="uk-UA"/>
        </w:rPr>
        <w:t>Та</w:t>
      </w:r>
      <w:r w:rsidRPr="00F206E9">
        <w:rPr>
          <w:i/>
          <w:iCs/>
          <w:color w:val="365F91" w:themeColor="accent1" w:themeShade="BF"/>
          <w:lang w:val="uk-UA"/>
        </w:rPr>
        <w:t xml:space="preserve">  з</w:t>
      </w:r>
      <w:r w:rsidR="00F4379E" w:rsidRPr="00F206E9">
        <w:rPr>
          <w:color w:val="365F91" w:themeColor="accent1" w:themeShade="BF"/>
          <w:szCs w:val="28"/>
          <w:lang w:eastAsia="uk-UA"/>
        </w:rPr>
        <w:t>’</w:t>
      </w:r>
      <w:r w:rsidRPr="00F206E9">
        <w:rPr>
          <w:i/>
          <w:iCs/>
          <w:color w:val="365F91" w:themeColor="accent1" w:themeShade="BF"/>
          <w:lang w:val="uk-UA"/>
        </w:rPr>
        <w:t>ясувалося, що той же Тол</w:t>
      </w:r>
      <w:r w:rsidR="00156532">
        <w:rPr>
          <w:i/>
          <w:iCs/>
          <w:color w:val="365F91" w:themeColor="accent1" w:themeShade="BF"/>
          <w:lang w:val="uk-UA"/>
        </w:rPr>
        <w:t>и</w:t>
      </w:r>
      <w:r w:rsidRPr="00F206E9">
        <w:rPr>
          <w:i/>
          <w:iCs/>
          <w:color w:val="365F91" w:themeColor="accent1" w:themeShade="BF"/>
          <w:lang w:val="uk-UA"/>
        </w:rPr>
        <w:t xml:space="preserve">к </w:t>
      </w:r>
      <w:r w:rsidR="00156532">
        <w:rPr>
          <w:i/>
          <w:iCs/>
          <w:color w:val="365F91" w:themeColor="accent1" w:themeShade="BF"/>
          <w:lang w:val="uk-UA"/>
        </w:rPr>
        <w:t>і</w:t>
      </w:r>
      <w:r w:rsidRPr="00F206E9">
        <w:rPr>
          <w:i/>
          <w:iCs/>
          <w:color w:val="365F91" w:themeColor="accent1" w:themeShade="BF"/>
          <w:lang w:val="uk-UA"/>
        </w:rPr>
        <w:t>з радістю згоден продати свій. Угода відбулася у дворі наступн</w:t>
      </w:r>
      <w:r w:rsidR="00156532">
        <w:rPr>
          <w:i/>
          <w:iCs/>
          <w:color w:val="365F91" w:themeColor="accent1" w:themeShade="BF"/>
          <w:lang w:val="uk-UA"/>
        </w:rPr>
        <w:t>ого</w:t>
      </w:r>
      <w:r w:rsidRPr="00F206E9">
        <w:rPr>
          <w:i/>
          <w:iCs/>
          <w:color w:val="365F91" w:themeColor="accent1" w:themeShade="BF"/>
          <w:lang w:val="uk-UA"/>
        </w:rPr>
        <w:t xml:space="preserve"> д</w:t>
      </w:r>
      <w:r w:rsidR="00156532">
        <w:rPr>
          <w:i/>
          <w:iCs/>
          <w:color w:val="365F91" w:themeColor="accent1" w:themeShade="BF"/>
          <w:lang w:val="uk-UA"/>
        </w:rPr>
        <w:t>ня</w:t>
      </w:r>
      <w:r w:rsidRPr="00F206E9">
        <w:rPr>
          <w:i/>
          <w:iCs/>
          <w:color w:val="365F91" w:themeColor="accent1" w:themeShade="BF"/>
          <w:lang w:val="uk-UA"/>
        </w:rPr>
        <w:t>. Ярослав був у захваті. Однак радість тривала недовго. Бензин «з</w:t>
      </w:r>
      <w:r w:rsidR="00F462D3" w:rsidRPr="00F206E9">
        <w:rPr>
          <w:color w:val="365F91" w:themeColor="accent1" w:themeShade="BF"/>
          <w:szCs w:val="28"/>
          <w:lang w:eastAsia="uk-UA"/>
        </w:rPr>
        <w:t>’</w:t>
      </w:r>
      <w:r w:rsidRPr="00F206E9">
        <w:rPr>
          <w:i/>
          <w:iCs/>
          <w:color w:val="365F91" w:themeColor="accent1" w:themeShade="BF"/>
          <w:lang w:val="uk-UA"/>
        </w:rPr>
        <w:t>їда</w:t>
      </w:r>
      <w:r w:rsidR="00156532">
        <w:rPr>
          <w:i/>
          <w:iCs/>
          <w:color w:val="365F91" w:themeColor="accent1" w:themeShade="BF"/>
          <w:lang w:val="uk-UA"/>
        </w:rPr>
        <w:t>в</w:t>
      </w:r>
      <w:r w:rsidRPr="00F206E9">
        <w:rPr>
          <w:i/>
          <w:iCs/>
          <w:color w:val="365F91" w:themeColor="accent1" w:themeShade="BF"/>
          <w:lang w:val="uk-UA"/>
        </w:rPr>
        <w:t xml:space="preserve">» майже всі кишенькові гроші. Але це було тільки початком неприємностей. Вік скутера </w:t>
      </w:r>
      <w:r w:rsidR="00156532">
        <w:rPr>
          <w:i/>
          <w:iCs/>
          <w:color w:val="365F91" w:themeColor="accent1" w:themeShade="BF"/>
          <w:lang w:val="uk-UA"/>
        </w:rPr>
        <w:t>почав</w:t>
      </w:r>
      <w:r w:rsidRPr="00F206E9">
        <w:rPr>
          <w:i/>
          <w:iCs/>
          <w:color w:val="365F91" w:themeColor="accent1" w:themeShade="BF"/>
          <w:lang w:val="uk-UA"/>
        </w:rPr>
        <w:t xml:space="preserve"> нагадувати про себе. На ремонт </w:t>
      </w:r>
      <w:r w:rsidR="00156532" w:rsidRPr="00F206E9">
        <w:rPr>
          <w:i/>
          <w:iCs/>
          <w:color w:val="365F91" w:themeColor="accent1" w:themeShade="BF"/>
          <w:lang w:val="uk-UA"/>
        </w:rPr>
        <w:t xml:space="preserve">гроші </w:t>
      </w:r>
      <w:r w:rsidRPr="00F206E9">
        <w:rPr>
          <w:i/>
          <w:iCs/>
          <w:color w:val="365F91" w:themeColor="accent1" w:themeShade="BF"/>
          <w:lang w:val="uk-UA"/>
        </w:rPr>
        <w:t xml:space="preserve">довелося брати </w:t>
      </w:r>
      <w:r w:rsidR="00156532">
        <w:rPr>
          <w:i/>
          <w:iCs/>
          <w:color w:val="365F91" w:themeColor="accent1" w:themeShade="BF"/>
          <w:lang w:val="uk-UA"/>
        </w:rPr>
        <w:t>в</w:t>
      </w:r>
      <w:r w:rsidRPr="00F206E9">
        <w:rPr>
          <w:i/>
          <w:iCs/>
          <w:color w:val="365F91" w:themeColor="accent1" w:themeShade="BF"/>
          <w:lang w:val="uk-UA"/>
        </w:rPr>
        <w:t xml:space="preserve"> батьків. Інтерес оточ</w:t>
      </w:r>
      <w:r w:rsidR="00156532">
        <w:rPr>
          <w:i/>
          <w:iCs/>
          <w:color w:val="365F91" w:themeColor="accent1" w:themeShade="BF"/>
          <w:lang w:val="uk-UA"/>
        </w:rPr>
        <w:t>ення</w:t>
      </w:r>
      <w:r w:rsidRPr="00F206E9">
        <w:rPr>
          <w:i/>
          <w:iCs/>
          <w:color w:val="365F91" w:themeColor="accent1" w:themeShade="BF"/>
          <w:lang w:val="uk-UA"/>
        </w:rPr>
        <w:t xml:space="preserve"> до скутер</w:t>
      </w:r>
      <w:r w:rsidR="00156532">
        <w:rPr>
          <w:i/>
          <w:iCs/>
          <w:color w:val="365F91" w:themeColor="accent1" w:themeShade="BF"/>
          <w:lang w:val="uk-UA"/>
        </w:rPr>
        <w:t>а</w:t>
      </w:r>
      <w:r w:rsidRPr="00F206E9">
        <w:rPr>
          <w:i/>
          <w:iCs/>
          <w:color w:val="365F91" w:themeColor="accent1" w:themeShade="BF"/>
          <w:lang w:val="uk-UA"/>
        </w:rPr>
        <w:t xml:space="preserve"> швидко згас.</w:t>
      </w:r>
    </w:p>
    <w:p w:rsidR="00317B65" w:rsidRPr="00F206E9" w:rsidRDefault="00317B65" w:rsidP="0050676D">
      <w:pPr>
        <w:rPr>
          <w:i/>
          <w:iCs/>
          <w:color w:val="365F91" w:themeColor="accent1" w:themeShade="BF"/>
          <w:lang w:val="uk-UA"/>
        </w:rPr>
      </w:pPr>
      <w:r w:rsidRPr="00F206E9">
        <w:rPr>
          <w:i/>
          <w:iCs/>
          <w:color w:val="365F91" w:themeColor="accent1" w:themeShade="BF"/>
          <w:lang w:val="uk-UA"/>
        </w:rPr>
        <w:t xml:space="preserve">Ярослав пошкодував, що піддався спокусі і даремно витратив гроші. Він сказав Толику: «Я так тобі заздрив, поки не купив </w:t>
      </w:r>
      <w:r w:rsidR="00156532">
        <w:rPr>
          <w:i/>
          <w:iCs/>
          <w:color w:val="365F91" w:themeColor="accent1" w:themeShade="BF"/>
          <w:lang w:val="uk-UA"/>
        </w:rPr>
        <w:t>у</w:t>
      </w:r>
      <w:r w:rsidRPr="00F206E9">
        <w:rPr>
          <w:i/>
          <w:iCs/>
          <w:color w:val="365F91" w:themeColor="accent1" w:themeShade="BF"/>
          <w:lang w:val="uk-UA"/>
        </w:rPr>
        <w:t xml:space="preserve"> тебе скутер! А тепер сам готовий швидше від нього позбут</w:t>
      </w:r>
      <w:r w:rsidR="00156532">
        <w:rPr>
          <w:i/>
          <w:iCs/>
          <w:color w:val="365F91" w:themeColor="accent1" w:themeShade="BF"/>
          <w:lang w:val="uk-UA"/>
        </w:rPr>
        <w:t>ися</w:t>
      </w:r>
      <w:r w:rsidRPr="00F206E9">
        <w:rPr>
          <w:i/>
          <w:iCs/>
          <w:color w:val="365F91" w:themeColor="accent1" w:themeShade="BF"/>
          <w:lang w:val="uk-UA"/>
        </w:rPr>
        <w:t>». «</w:t>
      </w:r>
      <w:r w:rsidR="00156532">
        <w:rPr>
          <w:i/>
          <w:iCs/>
          <w:color w:val="365F91" w:themeColor="accent1" w:themeShade="BF"/>
          <w:lang w:val="uk-UA"/>
        </w:rPr>
        <w:t>У</w:t>
      </w:r>
      <w:r w:rsidRPr="00F206E9">
        <w:rPr>
          <w:i/>
          <w:iCs/>
          <w:color w:val="365F91" w:themeColor="accent1" w:themeShade="BF"/>
          <w:lang w:val="uk-UA"/>
        </w:rPr>
        <w:t xml:space="preserve">се правильно, </w:t>
      </w:r>
      <w:r w:rsidR="00F4379E" w:rsidRPr="00F206E9">
        <w:rPr>
          <w:i/>
          <w:iCs/>
          <w:color w:val="365F91" w:themeColor="accent1" w:themeShade="BF"/>
          <w:lang w:val="uk-UA"/>
        </w:rPr>
        <w:t>–</w:t>
      </w:r>
      <w:r w:rsidRPr="00F206E9">
        <w:rPr>
          <w:i/>
          <w:iCs/>
          <w:color w:val="365F91" w:themeColor="accent1" w:themeShade="BF"/>
          <w:lang w:val="uk-UA"/>
        </w:rPr>
        <w:t xml:space="preserve"> відповів Тол</w:t>
      </w:r>
      <w:r w:rsidR="00156532">
        <w:rPr>
          <w:i/>
          <w:iCs/>
          <w:color w:val="365F91" w:themeColor="accent1" w:themeShade="BF"/>
          <w:lang w:val="uk-UA"/>
        </w:rPr>
        <w:t>и</w:t>
      </w:r>
      <w:r w:rsidRPr="00F206E9">
        <w:rPr>
          <w:i/>
          <w:iCs/>
          <w:color w:val="365F91" w:themeColor="accent1" w:themeShade="BF"/>
          <w:lang w:val="uk-UA"/>
        </w:rPr>
        <w:t xml:space="preserve">к. </w:t>
      </w:r>
      <w:r w:rsidR="00F4379E" w:rsidRPr="00F206E9">
        <w:rPr>
          <w:i/>
          <w:iCs/>
          <w:color w:val="365F91" w:themeColor="accent1" w:themeShade="BF"/>
          <w:lang w:val="uk-UA"/>
        </w:rPr>
        <w:t>–</w:t>
      </w:r>
      <w:r w:rsidRPr="00F206E9">
        <w:rPr>
          <w:i/>
          <w:iCs/>
          <w:color w:val="365F91" w:themeColor="accent1" w:themeShade="BF"/>
          <w:lang w:val="uk-UA"/>
        </w:rPr>
        <w:t xml:space="preserve"> Адже ти бачив тільки як я катаюся, але жодного разу не запитав, скільки часу і грошей я витрачаю на </w:t>
      </w:r>
      <w:r w:rsidR="00156532">
        <w:rPr>
          <w:i/>
          <w:iCs/>
          <w:color w:val="365F91" w:themeColor="accent1" w:themeShade="BF"/>
          <w:lang w:val="uk-UA"/>
        </w:rPr>
        <w:t>нього</w:t>
      </w:r>
      <w:r w:rsidRPr="00F206E9">
        <w:rPr>
          <w:i/>
          <w:iCs/>
          <w:color w:val="365F91" w:themeColor="accent1" w:themeShade="BF"/>
          <w:lang w:val="uk-UA"/>
        </w:rPr>
        <w:t>»</w:t>
      </w:r>
      <w:r w:rsidR="00F4379E" w:rsidRPr="00F206E9">
        <w:rPr>
          <w:i/>
          <w:iCs/>
          <w:color w:val="365F91" w:themeColor="accent1" w:themeShade="BF"/>
          <w:lang w:val="uk-UA"/>
        </w:rPr>
        <w:t>.</w:t>
      </w:r>
    </w:p>
    <w:p w:rsidR="00317B65" w:rsidRDefault="00317B65" w:rsidP="0050676D">
      <w:pPr>
        <w:rPr>
          <w:u w:val="single"/>
          <w:lang w:val="uk-UA"/>
        </w:rPr>
      </w:pPr>
    </w:p>
    <w:p w:rsidR="00317B65" w:rsidRPr="00DD7478" w:rsidRDefault="00163440" w:rsidP="0050676D">
      <w:pPr>
        <w:rPr>
          <w:u w:val="single"/>
          <w:lang w:val="uk-UA"/>
        </w:rPr>
      </w:pPr>
      <w:r>
        <w:rPr>
          <w:lang w:val="uk-UA"/>
        </w:rPr>
        <w:lastRenderedPageBreak/>
        <w:t xml:space="preserve"> </w:t>
      </w:r>
      <w:r w:rsidR="00317B65" w:rsidRPr="00F4379E">
        <w:rPr>
          <w:lang w:val="uk-UA"/>
        </w:rPr>
        <w:t xml:space="preserve">Щоб не повторювати чужі помилки, перед великою покупкою постав собі три </w:t>
      </w:r>
      <w:r w:rsidR="0031431F">
        <w:rPr>
          <w:lang w:val="uk-UA"/>
        </w:rPr>
        <w:t>за</w:t>
      </w:r>
      <w:r w:rsidR="00317B65" w:rsidRPr="00F4379E">
        <w:rPr>
          <w:lang w:val="uk-UA"/>
        </w:rPr>
        <w:t>питання</w:t>
      </w:r>
      <w:r>
        <w:rPr>
          <w:lang w:val="uk-UA"/>
        </w:rPr>
        <w:t xml:space="preserve"> (</w:t>
      </w:r>
      <w:r>
        <w:rPr>
          <w:i/>
          <w:lang w:val="uk-UA"/>
        </w:rPr>
        <w:t>рис. 11.1</w:t>
      </w:r>
      <w:r>
        <w:rPr>
          <w:lang w:val="uk-UA"/>
        </w:rPr>
        <w:t>)</w:t>
      </w:r>
      <w:r w:rsidR="00317B65" w:rsidRPr="00F4379E">
        <w:rPr>
          <w:lang w:val="uk-UA"/>
        </w:rPr>
        <w:t>:</w:t>
      </w:r>
    </w:p>
    <w:p w:rsidR="00317B65" w:rsidRPr="00DD7478" w:rsidRDefault="00FA34E0" w:rsidP="00A04C2C">
      <w:pPr>
        <w:ind w:firstLine="0"/>
        <w:jc w:val="center"/>
        <w:rPr>
          <w:u w:val="single"/>
          <w:lang w:val="uk-UA"/>
        </w:rPr>
      </w:pPr>
      <w:r>
        <w:rPr>
          <w:noProof/>
          <w:u w:val="single"/>
          <w:lang w:val="uk-UA" w:eastAsia="uk-UA"/>
        </w:rPr>
        <w:drawing>
          <wp:inline distT="0" distB="0" distL="0" distR="0">
            <wp:extent cx="5482723" cy="2033517"/>
            <wp:effectExtent l="19050" t="0" r="60827" b="0"/>
            <wp:docPr id="12" name="Организационная диаграмма 38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inline>
        </w:drawing>
      </w:r>
    </w:p>
    <w:p w:rsidR="00BA5DCD" w:rsidRPr="00BA5DCD" w:rsidRDefault="00BA5DCD" w:rsidP="00BA5DCD">
      <w:pPr>
        <w:pStyle w:val="a3"/>
        <w:shd w:val="clear" w:color="auto" w:fill="FFFFFF"/>
        <w:ind w:firstLine="0"/>
        <w:jc w:val="center"/>
        <w:rPr>
          <w:sz w:val="18"/>
          <w:szCs w:val="18"/>
        </w:rPr>
      </w:pPr>
    </w:p>
    <w:p w:rsidR="00BA5DCD" w:rsidRPr="003A7D77" w:rsidRDefault="00BA5DCD" w:rsidP="00BA5DCD">
      <w:pPr>
        <w:pStyle w:val="a3"/>
        <w:shd w:val="clear" w:color="auto" w:fill="FFFFFF"/>
        <w:spacing w:before="96" w:after="120"/>
        <w:ind w:firstLine="0"/>
        <w:jc w:val="center"/>
        <w:rPr>
          <w:b/>
        </w:rPr>
      </w:pPr>
      <w:r w:rsidRPr="00F66E09">
        <w:t>Рис.</w:t>
      </w:r>
      <w:r>
        <w:t xml:space="preserve"> 11</w:t>
      </w:r>
      <w:r w:rsidRPr="00F66E09">
        <w:t>.</w:t>
      </w:r>
      <w:r>
        <w:t>1</w:t>
      </w:r>
      <w:r w:rsidRPr="00F66E09">
        <w:t>.</w:t>
      </w:r>
      <w:r w:rsidRPr="003A7D77">
        <w:rPr>
          <w:b/>
        </w:rPr>
        <w:t xml:space="preserve"> </w:t>
      </w:r>
      <w:r>
        <w:rPr>
          <w:b/>
        </w:rPr>
        <w:t>Запитання, які треба поставити перед великою покупкою</w:t>
      </w:r>
    </w:p>
    <w:p w:rsidR="00F412ED" w:rsidRPr="00F412ED" w:rsidRDefault="00F412ED" w:rsidP="0050676D">
      <w:pPr>
        <w:rPr>
          <w:b/>
          <w:bCs/>
          <w:i/>
          <w:iCs/>
          <w:sz w:val="16"/>
          <w:szCs w:val="16"/>
          <w:lang w:val="uk-UA"/>
        </w:rPr>
      </w:pPr>
    </w:p>
    <w:p w:rsidR="00317B65" w:rsidRPr="00DD7478" w:rsidRDefault="00317B65" w:rsidP="0050676D">
      <w:pPr>
        <w:rPr>
          <w:b/>
          <w:bCs/>
          <w:i/>
          <w:iCs/>
          <w:lang w:val="uk-UA"/>
        </w:rPr>
      </w:pPr>
      <w:r w:rsidRPr="00DD7478">
        <w:rPr>
          <w:b/>
          <w:bCs/>
          <w:i/>
          <w:iCs/>
          <w:lang w:val="uk-UA"/>
        </w:rPr>
        <w:t>1. Чи потрібна мені ця річ?</w:t>
      </w:r>
    </w:p>
    <w:p w:rsidR="00317B65" w:rsidRPr="00DD7478" w:rsidRDefault="00317B65" w:rsidP="0050676D">
      <w:pPr>
        <w:rPr>
          <w:lang w:val="uk-UA"/>
        </w:rPr>
      </w:pPr>
      <w:r w:rsidRPr="00DD7478">
        <w:rPr>
          <w:lang w:val="uk-UA"/>
        </w:rPr>
        <w:t>Для вибору правильної відповіді є один хороший тест: проживи без цієї речі ще тиждень, а потім повернися до питання про покупку. Якщо відповідь буде «Так!», то ти, швидше за все, не пошкодуєш про витрачені гроші.</w:t>
      </w:r>
    </w:p>
    <w:p w:rsidR="00317B65" w:rsidRPr="00DD7478" w:rsidRDefault="00317B65" w:rsidP="0050676D">
      <w:pPr>
        <w:rPr>
          <w:b/>
          <w:bCs/>
          <w:i/>
          <w:iCs/>
          <w:lang w:val="uk-UA"/>
        </w:rPr>
      </w:pPr>
      <w:r w:rsidRPr="00DD7478">
        <w:rPr>
          <w:b/>
          <w:bCs/>
          <w:i/>
          <w:iCs/>
          <w:lang w:val="uk-UA"/>
        </w:rPr>
        <w:t>2. Скільки коштує ця річ?</w:t>
      </w:r>
    </w:p>
    <w:p w:rsidR="00317B65" w:rsidRPr="00DD7478" w:rsidRDefault="00317B65" w:rsidP="0050676D">
      <w:pPr>
        <w:rPr>
          <w:lang w:val="uk-UA"/>
        </w:rPr>
      </w:pPr>
      <w:r w:rsidRPr="00DD7478">
        <w:rPr>
          <w:lang w:val="uk-UA"/>
        </w:rPr>
        <w:t xml:space="preserve">Вартість речі складається не тільки з її ціни, яку ти бачиш </w:t>
      </w:r>
      <w:r w:rsidR="0031431F">
        <w:rPr>
          <w:lang w:val="uk-UA"/>
        </w:rPr>
        <w:t>у</w:t>
      </w:r>
      <w:r w:rsidRPr="00DD7478">
        <w:rPr>
          <w:lang w:val="uk-UA"/>
        </w:rPr>
        <w:t xml:space="preserve"> момент </w:t>
      </w:r>
      <w:r w:rsidR="0031431F">
        <w:rPr>
          <w:lang w:val="uk-UA"/>
        </w:rPr>
        <w:t>купівлі</w:t>
      </w:r>
      <w:r w:rsidRPr="00DD7478">
        <w:rPr>
          <w:lang w:val="uk-UA"/>
        </w:rPr>
        <w:t>. Це ще й витрати на утримання, які можна і потрібно розрахувати. Наприклад, у випадку зі скутером треба дізнатися його витрат</w:t>
      </w:r>
      <w:r w:rsidR="0031431F">
        <w:rPr>
          <w:lang w:val="uk-UA"/>
        </w:rPr>
        <w:t>и</w:t>
      </w:r>
      <w:r w:rsidRPr="00DD7478">
        <w:rPr>
          <w:lang w:val="uk-UA"/>
        </w:rPr>
        <w:t xml:space="preserve"> пал</w:t>
      </w:r>
      <w:r w:rsidR="0031431F">
        <w:rPr>
          <w:lang w:val="uk-UA"/>
        </w:rPr>
        <w:t>ьного й</w:t>
      </w:r>
      <w:r w:rsidRPr="00DD7478">
        <w:rPr>
          <w:lang w:val="uk-UA"/>
        </w:rPr>
        <w:t xml:space="preserve"> оцінити вартість технічного обслуговування залежно від моделі і пробігу.</w:t>
      </w:r>
    </w:p>
    <w:p w:rsidR="00317B65" w:rsidRPr="00DD7478" w:rsidRDefault="00317B65" w:rsidP="0050676D">
      <w:pPr>
        <w:rPr>
          <w:b/>
          <w:bCs/>
          <w:i/>
          <w:iCs/>
          <w:lang w:val="uk-UA"/>
        </w:rPr>
      </w:pPr>
      <w:r w:rsidRPr="00DD7478">
        <w:rPr>
          <w:b/>
          <w:bCs/>
          <w:i/>
          <w:iCs/>
          <w:lang w:val="uk-UA"/>
        </w:rPr>
        <w:t>3. Наскільки легко можна потім продати цю річ?</w:t>
      </w:r>
    </w:p>
    <w:p w:rsidR="00317B65" w:rsidRPr="00DD7478" w:rsidRDefault="00317B65" w:rsidP="0050676D">
      <w:pPr>
        <w:rPr>
          <w:lang w:val="uk-UA"/>
        </w:rPr>
      </w:pPr>
      <w:r w:rsidRPr="00DD7478">
        <w:rPr>
          <w:lang w:val="uk-UA"/>
        </w:rPr>
        <w:t xml:space="preserve">Якщо річ </w:t>
      </w:r>
      <w:r w:rsidR="0031431F">
        <w:rPr>
          <w:lang w:val="uk-UA"/>
        </w:rPr>
        <w:t>і</w:t>
      </w:r>
      <w:r w:rsidRPr="00DD7478">
        <w:rPr>
          <w:lang w:val="uk-UA"/>
        </w:rPr>
        <w:t xml:space="preserve">з часом мало втрачає в ціні і легко знайти на неї покупця, то при </w:t>
      </w:r>
      <w:r w:rsidR="0031431F">
        <w:rPr>
          <w:lang w:val="uk-UA"/>
        </w:rPr>
        <w:t>купівлі</w:t>
      </w:r>
      <w:r w:rsidRPr="00DD7478">
        <w:rPr>
          <w:lang w:val="uk-UA"/>
        </w:rPr>
        <w:t xml:space="preserve"> в тебе менше ризику викинути гроші на вітер. Частину витрачених коштів можна буде повернути, якщо буде бажання.</w:t>
      </w:r>
    </w:p>
    <w:p w:rsidR="00317B65" w:rsidRPr="0031431F" w:rsidRDefault="00317B65" w:rsidP="002663D8">
      <w:pPr>
        <w:rPr>
          <w:b/>
          <w:color w:val="365F91" w:themeColor="accent1" w:themeShade="BF"/>
          <w:lang w:val="uk-UA"/>
        </w:rPr>
      </w:pPr>
      <w:r w:rsidRPr="0031431F">
        <w:rPr>
          <w:b/>
          <w:color w:val="365F91" w:themeColor="accent1" w:themeShade="BF"/>
          <w:lang w:val="uk-UA"/>
        </w:rPr>
        <w:t xml:space="preserve">Ці три питання </w:t>
      </w:r>
      <w:r w:rsidR="00F4379E" w:rsidRPr="0031431F">
        <w:rPr>
          <w:b/>
          <w:color w:val="365F91" w:themeColor="accent1" w:themeShade="BF"/>
          <w:lang w:val="uk-UA"/>
        </w:rPr>
        <w:t>–</w:t>
      </w:r>
      <w:r w:rsidRPr="0031431F">
        <w:rPr>
          <w:b/>
          <w:color w:val="365F91" w:themeColor="accent1" w:themeShade="BF"/>
          <w:lang w:val="uk-UA"/>
        </w:rPr>
        <w:t xml:space="preserve"> лише початок нелегкої боротьби за фінансове благополуччя. Кожен може доповнити їх своїми питаннями, які допоможуть уникнути зайвих покупок.</w:t>
      </w:r>
    </w:p>
    <w:p w:rsidR="00317B65" w:rsidRPr="00F412ED" w:rsidRDefault="00317B65" w:rsidP="0050676D">
      <w:pPr>
        <w:ind w:firstLine="567"/>
        <w:rPr>
          <w:sz w:val="16"/>
          <w:szCs w:val="16"/>
          <w:lang w:val="uk-UA"/>
        </w:rPr>
      </w:pPr>
    </w:p>
    <w:p w:rsidR="00317B65" w:rsidRPr="002022E9" w:rsidRDefault="00317B65" w:rsidP="002663D8">
      <w:pPr>
        <w:pStyle w:val="2"/>
      </w:pPr>
      <w:r>
        <w:rPr>
          <w:rFonts w:ascii="Arial Black" w:hAnsi="Arial Black"/>
          <w:sz w:val="48"/>
          <w:szCs w:val="48"/>
        </w:rPr>
        <w:t>?</w:t>
      </w:r>
      <w:r w:rsidR="0031431F">
        <w:rPr>
          <w:rFonts w:ascii="Arial Black" w:hAnsi="Arial Black"/>
          <w:sz w:val="48"/>
          <w:szCs w:val="48"/>
          <w:lang w:val="uk-UA"/>
        </w:rPr>
        <w:t xml:space="preserve"> </w:t>
      </w:r>
      <w:r>
        <w:rPr>
          <w:lang w:val="uk-UA"/>
        </w:rPr>
        <w:t>В</w:t>
      </w:r>
      <w:r w:rsidRPr="002022E9">
        <w:rPr>
          <w:lang w:val="uk-UA"/>
        </w:rPr>
        <w:t>икористання банківських послуг</w:t>
      </w:r>
    </w:p>
    <w:p w:rsidR="00317B65" w:rsidRPr="00DD7478" w:rsidRDefault="00317B65" w:rsidP="0050676D">
      <w:pPr>
        <w:ind w:firstLine="567"/>
        <w:rPr>
          <w:lang w:val="uk-UA"/>
        </w:rPr>
      </w:pPr>
    </w:p>
    <w:p w:rsidR="00317B65" w:rsidRPr="00DD7478" w:rsidRDefault="00317B65" w:rsidP="0050676D">
      <w:pPr>
        <w:ind w:firstLine="567"/>
        <w:rPr>
          <w:lang w:val="uk-UA"/>
        </w:rPr>
      </w:pPr>
      <w:r w:rsidRPr="00DD7478">
        <w:rPr>
          <w:lang w:val="uk-UA"/>
        </w:rPr>
        <w:t>Формуючи власну обачливу фінансову поведінку, простіше і зручніше всього зберігати заощадження в банку. Банки не тільки пропонують вам безліч послуг, вони також відповідають за збереження і безпеку ваших грошей.</w:t>
      </w:r>
    </w:p>
    <w:p w:rsidR="00317B65" w:rsidRPr="00DD7478" w:rsidRDefault="00317B65" w:rsidP="0050676D">
      <w:pPr>
        <w:ind w:firstLine="567"/>
        <w:rPr>
          <w:lang w:val="uk-UA"/>
        </w:rPr>
      </w:pPr>
      <w:r w:rsidRPr="00DD7478">
        <w:rPr>
          <w:lang w:val="uk-UA"/>
        </w:rPr>
        <w:t xml:space="preserve">Банки пропонують різні види поточних і ощадних рахунків. Для того, щоб користуватися деякими видами поточних рахунків, </w:t>
      </w:r>
      <w:r w:rsidR="0031431F">
        <w:rPr>
          <w:lang w:val="uk-UA"/>
        </w:rPr>
        <w:t>потрібн</w:t>
      </w:r>
      <w:r w:rsidRPr="00DD7478">
        <w:rPr>
          <w:lang w:val="uk-UA"/>
        </w:rPr>
        <w:t xml:space="preserve">о платити комісію за щорічне обслуговування, але є рахунки, користуватися якими можна безкоштовно за умови, що на рахунку є певна кількість грошей. Також </w:t>
      </w:r>
      <w:r w:rsidRPr="00DD7478">
        <w:rPr>
          <w:lang w:val="uk-UA"/>
        </w:rPr>
        <w:lastRenderedPageBreak/>
        <w:t>банки пропонують поточні рахунки та картки, розроблені спеціально для учнів та їх</w:t>
      </w:r>
      <w:r w:rsidR="0031431F">
        <w:rPr>
          <w:lang w:val="uk-UA"/>
        </w:rPr>
        <w:t>ніх</w:t>
      </w:r>
      <w:r w:rsidRPr="00DD7478">
        <w:rPr>
          <w:lang w:val="uk-UA"/>
        </w:rPr>
        <w:t xml:space="preserve"> батьків.</w:t>
      </w:r>
    </w:p>
    <w:p w:rsidR="00317B65" w:rsidRPr="00DD7478" w:rsidRDefault="00317B65" w:rsidP="0050676D">
      <w:pPr>
        <w:ind w:firstLine="567"/>
        <w:rPr>
          <w:lang w:val="uk-UA"/>
        </w:rPr>
      </w:pPr>
      <w:r w:rsidRPr="00DD7478">
        <w:rPr>
          <w:lang w:val="uk-UA"/>
        </w:rPr>
        <w:t>Зазвичай банк платить відсоток власникам ощадних рахунків. Це плата за те, що банк користується вашими грошима. Поточний рахунок дозволяє вам легко використовувати гроші, які ви вносите на цей рахунок</w:t>
      </w:r>
      <w:r w:rsidR="0031431F">
        <w:rPr>
          <w:lang w:val="uk-UA"/>
        </w:rPr>
        <w:t>,</w:t>
      </w:r>
      <w:r w:rsidRPr="00DD7478">
        <w:rPr>
          <w:lang w:val="uk-UA"/>
        </w:rPr>
        <w:t xml:space="preserve"> або користуватися картою, щоб оплачувати покупки.</w:t>
      </w:r>
    </w:p>
    <w:p w:rsidR="00317B65" w:rsidRPr="00DD7478" w:rsidRDefault="00317B65" w:rsidP="0050676D">
      <w:pPr>
        <w:ind w:firstLine="567"/>
        <w:rPr>
          <w:lang w:val="uk-UA"/>
        </w:rPr>
      </w:pPr>
      <w:r w:rsidRPr="00DD7478">
        <w:rPr>
          <w:lang w:val="uk-UA"/>
        </w:rPr>
        <w:t xml:space="preserve">Досить актуальним сьогодні є управління банківськими рахунками через Інтернет. Це дозволяє вам перевіряти рахунок через Інтернет і переводити гроші електронним способом </w:t>
      </w:r>
      <w:r w:rsidR="0031431F">
        <w:rPr>
          <w:lang w:val="uk-UA"/>
        </w:rPr>
        <w:t>і</w:t>
      </w:r>
      <w:r w:rsidRPr="00DD7478">
        <w:rPr>
          <w:lang w:val="uk-UA"/>
        </w:rPr>
        <w:t xml:space="preserve">з рахунку на рахунок. Тому особисто немає </w:t>
      </w:r>
      <w:r w:rsidR="0031431F">
        <w:rPr>
          <w:lang w:val="uk-UA"/>
        </w:rPr>
        <w:t>потреби</w:t>
      </w:r>
      <w:r w:rsidRPr="00DD7478">
        <w:rPr>
          <w:lang w:val="uk-UA"/>
        </w:rPr>
        <w:t xml:space="preserve"> йти в банк, що дуже зручно.</w:t>
      </w:r>
    </w:p>
    <w:p w:rsidR="00317B65" w:rsidRPr="00DD7478" w:rsidRDefault="00317B65" w:rsidP="0050676D">
      <w:pPr>
        <w:ind w:firstLine="567"/>
        <w:rPr>
          <w:lang w:val="uk-UA"/>
        </w:rPr>
      </w:pPr>
      <w:r w:rsidRPr="00DD7478">
        <w:rPr>
          <w:lang w:val="uk-UA"/>
        </w:rPr>
        <w:t xml:space="preserve">Ви коли-небудь чули вислів «Ваші гроші повинні працювати»? Це означає, що </w:t>
      </w:r>
      <w:r w:rsidR="0031431F">
        <w:rPr>
          <w:lang w:val="uk-UA"/>
        </w:rPr>
        <w:t>за</w:t>
      </w:r>
      <w:r w:rsidRPr="00DD7478">
        <w:rPr>
          <w:lang w:val="uk-UA"/>
        </w:rPr>
        <w:t xml:space="preserve"> правильно</w:t>
      </w:r>
      <w:r w:rsidR="0031431F">
        <w:rPr>
          <w:lang w:val="uk-UA"/>
        </w:rPr>
        <w:t>го</w:t>
      </w:r>
      <w:r w:rsidRPr="00DD7478">
        <w:rPr>
          <w:lang w:val="uk-UA"/>
        </w:rPr>
        <w:t xml:space="preserve"> інвестуванн</w:t>
      </w:r>
      <w:r w:rsidR="0031431F">
        <w:rPr>
          <w:lang w:val="uk-UA"/>
        </w:rPr>
        <w:t>я</w:t>
      </w:r>
      <w:r w:rsidRPr="00DD7478">
        <w:rPr>
          <w:lang w:val="uk-UA"/>
        </w:rPr>
        <w:t xml:space="preserve"> та заощадженн</w:t>
      </w:r>
      <w:r w:rsidR="0031431F">
        <w:rPr>
          <w:lang w:val="uk-UA"/>
        </w:rPr>
        <w:t>я</w:t>
      </w:r>
      <w:r w:rsidRPr="00DD7478">
        <w:rPr>
          <w:lang w:val="uk-UA"/>
        </w:rPr>
        <w:t xml:space="preserve"> з часом кількість грошей збільшиться. </w:t>
      </w:r>
    </w:p>
    <w:p w:rsidR="00317B65" w:rsidRPr="00DD7478" w:rsidRDefault="00317B65" w:rsidP="0050676D">
      <w:pPr>
        <w:rPr>
          <w:lang w:val="uk-UA"/>
        </w:rPr>
      </w:pPr>
      <w:r w:rsidRPr="00DD7478">
        <w:rPr>
          <w:lang w:val="uk-UA"/>
        </w:rPr>
        <w:t xml:space="preserve">У кожного була ситуація, коли потрібно накопичити гроші. Найпростіший спосіб </w:t>
      </w:r>
      <w:r w:rsidR="00F4379E">
        <w:rPr>
          <w:lang w:val="uk-UA"/>
        </w:rPr>
        <w:t>–</w:t>
      </w:r>
      <w:r w:rsidRPr="00DD7478">
        <w:rPr>
          <w:lang w:val="uk-UA"/>
        </w:rPr>
        <w:t xml:space="preserve"> відкладати в скарбничку. Однак у цьому </w:t>
      </w:r>
      <w:r w:rsidR="00805E31">
        <w:rPr>
          <w:lang w:val="uk-UA"/>
        </w:rPr>
        <w:t>разі</w:t>
      </w:r>
      <w:r w:rsidRPr="00DD7478">
        <w:rPr>
          <w:lang w:val="uk-UA"/>
        </w:rPr>
        <w:t xml:space="preserve"> справжнього накопичення не відбувається. Шоколадка, яка раніше коштувала 7 гривень, сьогодні коштує вже 12 гривень. Згодом товари, як правило, дорожчають, а гроші знецінюються </w:t>
      </w:r>
      <w:r>
        <w:rPr>
          <w:lang w:val="uk-UA"/>
        </w:rPr>
        <w:t>–</w:t>
      </w:r>
      <w:r w:rsidRPr="00DD7478">
        <w:rPr>
          <w:lang w:val="uk-UA"/>
        </w:rPr>
        <w:t xml:space="preserve"> це економічне явище  називається, як ми вже знаємо, інфляцією.</w:t>
      </w:r>
    </w:p>
    <w:p w:rsidR="00317B65" w:rsidRDefault="00317B65" w:rsidP="0050676D">
      <w:pPr>
        <w:rPr>
          <w:lang w:val="uk-UA"/>
        </w:rPr>
      </w:pPr>
      <w:r w:rsidRPr="00DD7478">
        <w:rPr>
          <w:lang w:val="uk-UA"/>
        </w:rPr>
        <w:t>Скарбничка від інфляції не захистить. Потрібен інший спосіб. Наприклад, банківський депозит.</w:t>
      </w:r>
    </w:p>
    <w:p w:rsidR="00317B65" w:rsidRPr="00FC11B7" w:rsidRDefault="00317B65" w:rsidP="00FC11B7">
      <w:pPr>
        <w:jc w:val="left"/>
        <w:rPr>
          <w:b/>
          <w:szCs w:val="28"/>
          <w:lang w:val="uk-UA"/>
        </w:rPr>
      </w:pPr>
      <w:r w:rsidRPr="00FC11B7">
        <w:rPr>
          <w:b/>
          <w:szCs w:val="28"/>
          <w:lang w:val="uk-UA"/>
        </w:rPr>
        <w:t>Що дає депозит:</w:t>
      </w:r>
    </w:p>
    <w:p w:rsidR="00317B65" w:rsidRPr="00FC11B7" w:rsidRDefault="00317B65" w:rsidP="00D60606">
      <w:pPr>
        <w:numPr>
          <w:ilvl w:val="0"/>
          <w:numId w:val="48"/>
        </w:numPr>
        <w:tabs>
          <w:tab w:val="clear" w:pos="1287"/>
          <w:tab w:val="num" w:pos="-2340"/>
          <w:tab w:val="num" w:pos="1134"/>
        </w:tabs>
        <w:ind w:left="1134" w:hanging="425"/>
        <w:rPr>
          <w:lang w:val="uk-UA"/>
        </w:rPr>
      </w:pPr>
      <w:r w:rsidRPr="00FC11B7">
        <w:rPr>
          <w:b/>
          <w:i/>
          <w:lang w:val="uk-UA"/>
        </w:rPr>
        <w:t>фіксовану прибутковість</w:t>
      </w:r>
      <w:r w:rsidRPr="00FC11B7">
        <w:rPr>
          <w:lang w:val="uk-UA"/>
        </w:rPr>
        <w:t xml:space="preserve"> – відсотки, які нараховуються на суму вкладу;</w:t>
      </w:r>
    </w:p>
    <w:p w:rsidR="00317B65" w:rsidRPr="00FC11B7" w:rsidRDefault="00317B65" w:rsidP="00D60606">
      <w:pPr>
        <w:numPr>
          <w:ilvl w:val="0"/>
          <w:numId w:val="48"/>
        </w:numPr>
        <w:tabs>
          <w:tab w:val="clear" w:pos="1287"/>
          <w:tab w:val="num" w:pos="-2340"/>
          <w:tab w:val="num" w:pos="1134"/>
        </w:tabs>
        <w:ind w:left="1134" w:hanging="425"/>
        <w:rPr>
          <w:lang w:val="uk-UA"/>
        </w:rPr>
      </w:pPr>
      <w:r w:rsidRPr="00FC11B7">
        <w:rPr>
          <w:b/>
          <w:i/>
          <w:lang w:val="uk-UA"/>
        </w:rPr>
        <w:t>надійність</w:t>
      </w:r>
      <w:r w:rsidRPr="00FC11B7">
        <w:rPr>
          <w:lang w:val="uk-UA"/>
        </w:rPr>
        <w:t xml:space="preserve">  –  у разі банкрутства банку Фонд гарантування вкладів фізичних осіб (ФГВФО) поверне гроші (до 150 тисяч гривень);</w:t>
      </w:r>
    </w:p>
    <w:p w:rsidR="00317B65" w:rsidRPr="00FC11B7" w:rsidRDefault="00317B65" w:rsidP="00D60606">
      <w:pPr>
        <w:numPr>
          <w:ilvl w:val="0"/>
          <w:numId w:val="48"/>
        </w:numPr>
        <w:tabs>
          <w:tab w:val="clear" w:pos="1287"/>
          <w:tab w:val="num" w:pos="-2340"/>
          <w:tab w:val="num" w:pos="1134"/>
        </w:tabs>
        <w:ind w:left="1134" w:hanging="425"/>
        <w:rPr>
          <w:lang w:val="uk-UA"/>
        </w:rPr>
      </w:pPr>
      <w:r w:rsidRPr="00FC11B7">
        <w:rPr>
          <w:b/>
          <w:i/>
          <w:lang w:val="uk-UA"/>
        </w:rPr>
        <w:t>доступність</w:t>
      </w:r>
      <w:r w:rsidRPr="00FC11B7">
        <w:rPr>
          <w:lang w:val="uk-UA"/>
        </w:rPr>
        <w:t xml:space="preserve">  –  гроші з рахунку можна зняти в будь-який момент, правда</w:t>
      </w:r>
      <w:r w:rsidR="00597993">
        <w:rPr>
          <w:lang w:val="uk-UA"/>
        </w:rPr>
        <w:t>,</w:t>
      </w:r>
      <w:r w:rsidRPr="00FC11B7">
        <w:rPr>
          <w:lang w:val="uk-UA"/>
        </w:rPr>
        <w:t xml:space="preserve"> </w:t>
      </w:r>
      <w:r w:rsidR="00597993">
        <w:rPr>
          <w:lang w:val="uk-UA"/>
        </w:rPr>
        <w:t>і</w:t>
      </w:r>
      <w:r w:rsidRPr="00FC11B7">
        <w:rPr>
          <w:lang w:val="uk-UA"/>
        </w:rPr>
        <w:t>з втратою відсотків.</w:t>
      </w:r>
    </w:p>
    <w:p w:rsidR="00317B65" w:rsidRPr="00FC11B7" w:rsidRDefault="00317B65" w:rsidP="00FC11B7">
      <w:pPr>
        <w:jc w:val="left"/>
        <w:rPr>
          <w:b/>
          <w:szCs w:val="28"/>
          <w:lang w:val="uk-UA"/>
        </w:rPr>
      </w:pPr>
      <w:r w:rsidRPr="00FC11B7">
        <w:rPr>
          <w:b/>
          <w:szCs w:val="28"/>
          <w:lang w:val="uk-UA"/>
        </w:rPr>
        <w:t>Що</w:t>
      </w:r>
      <w:r>
        <w:rPr>
          <w:b/>
          <w:szCs w:val="28"/>
          <w:lang w:val="uk-UA"/>
        </w:rPr>
        <w:t xml:space="preserve"> не</w:t>
      </w:r>
      <w:r w:rsidRPr="00FC11B7">
        <w:rPr>
          <w:b/>
          <w:szCs w:val="28"/>
          <w:lang w:val="uk-UA"/>
        </w:rPr>
        <w:t xml:space="preserve"> дає депозит:</w:t>
      </w:r>
    </w:p>
    <w:p w:rsidR="00317B65" w:rsidRPr="00DD7478" w:rsidRDefault="00317B65" w:rsidP="00D60606">
      <w:pPr>
        <w:numPr>
          <w:ilvl w:val="0"/>
          <w:numId w:val="48"/>
        </w:numPr>
        <w:tabs>
          <w:tab w:val="clear" w:pos="1287"/>
          <w:tab w:val="num" w:pos="1134"/>
        </w:tabs>
        <w:ind w:left="1134" w:hanging="425"/>
        <w:rPr>
          <w:lang w:val="uk-UA"/>
        </w:rPr>
      </w:pPr>
      <w:r w:rsidRPr="00FC11B7">
        <w:rPr>
          <w:b/>
          <w:i/>
          <w:lang w:val="uk-UA"/>
        </w:rPr>
        <w:t>можливості примножити свої заощадження</w:t>
      </w:r>
      <w:r w:rsidRPr="00DD7478">
        <w:rPr>
          <w:lang w:val="uk-UA"/>
        </w:rPr>
        <w:t xml:space="preserve"> </w:t>
      </w:r>
      <w:r w:rsidR="00F4379E">
        <w:rPr>
          <w:lang w:val="uk-UA"/>
        </w:rPr>
        <w:t>–</w:t>
      </w:r>
      <w:r w:rsidRPr="00DD7478">
        <w:rPr>
          <w:lang w:val="uk-UA"/>
        </w:rPr>
        <w:t xml:space="preserve"> у депозиту невелика прибутковість, яка найчастіше близька до рівня інфляції.</w:t>
      </w:r>
    </w:p>
    <w:p w:rsidR="00317B65" w:rsidRPr="00FC11B7" w:rsidRDefault="00317B65" w:rsidP="00FC11B7">
      <w:pPr>
        <w:jc w:val="left"/>
        <w:rPr>
          <w:b/>
          <w:szCs w:val="28"/>
          <w:lang w:val="uk-UA"/>
        </w:rPr>
      </w:pPr>
      <w:r>
        <w:rPr>
          <w:b/>
          <w:szCs w:val="28"/>
          <w:lang w:val="uk-UA"/>
        </w:rPr>
        <w:t>Як вибрати</w:t>
      </w:r>
      <w:r w:rsidRPr="00FC11B7">
        <w:rPr>
          <w:b/>
          <w:szCs w:val="28"/>
          <w:lang w:val="uk-UA"/>
        </w:rPr>
        <w:t xml:space="preserve"> депозит:</w:t>
      </w:r>
    </w:p>
    <w:p w:rsidR="00317B65" w:rsidRPr="00DD7478" w:rsidRDefault="00597993" w:rsidP="00D60606">
      <w:pPr>
        <w:numPr>
          <w:ilvl w:val="0"/>
          <w:numId w:val="49"/>
        </w:numPr>
        <w:ind w:left="0" w:firstLine="709"/>
        <w:rPr>
          <w:u w:val="single"/>
          <w:lang w:val="uk-UA"/>
        </w:rPr>
      </w:pPr>
      <w:r>
        <w:rPr>
          <w:b/>
          <w:i/>
          <w:lang w:val="uk-UA"/>
        </w:rPr>
        <w:t>о</w:t>
      </w:r>
      <w:r w:rsidR="00317B65" w:rsidRPr="00FC11B7">
        <w:rPr>
          <w:b/>
          <w:i/>
          <w:lang w:val="uk-UA"/>
        </w:rPr>
        <w:t>брати оптимальний вид депозиту</w:t>
      </w:r>
      <w:r w:rsidR="00317B65" w:rsidRPr="00FC11B7">
        <w:rPr>
          <w:lang w:val="uk-UA"/>
        </w:rPr>
        <w:t>.</w:t>
      </w:r>
    </w:p>
    <w:p w:rsidR="00317B65" w:rsidRPr="00DD7478" w:rsidRDefault="00317B65" w:rsidP="0050676D">
      <w:pPr>
        <w:rPr>
          <w:lang w:val="uk-UA"/>
        </w:rPr>
      </w:pPr>
      <w:r w:rsidRPr="00DD7478">
        <w:rPr>
          <w:lang w:val="uk-UA"/>
        </w:rPr>
        <w:t xml:space="preserve">Наприклад, якщо </w:t>
      </w:r>
      <w:r w:rsidR="00597993">
        <w:rPr>
          <w:lang w:val="uk-UA"/>
        </w:rPr>
        <w:t>треба</w:t>
      </w:r>
      <w:r w:rsidRPr="00DD7478">
        <w:rPr>
          <w:lang w:val="uk-UA"/>
        </w:rPr>
        <w:t xml:space="preserve"> накопичити протягом року на комп</w:t>
      </w:r>
      <w:r w:rsidR="0097723B">
        <w:rPr>
          <w:color w:val="000000"/>
          <w:szCs w:val="28"/>
          <w:lang w:eastAsia="uk-UA"/>
        </w:rPr>
        <w:t>’</w:t>
      </w:r>
      <w:r w:rsidRPr="00DD7478">
        <w:rPr>
          <w:lang w:val="uk-UA"/>
        </w:rPr>
        <w:t xml:space="preserve">ютер, то найбільш доцільним буде поповнюваний депозит, на який можна вносити будь-яку суму в будь-який час. Але не слід забувати: </w:t>
      </w:r>
      <w:r w:rsidR="00597993">
        <w:rPr>
          <w:lang w:val="uk-UA"/>
        </w:rPr>
        <w:t>що</w:t>
      </w:r>
      <w:r w:rsidRPr="00DD7478">
        <w:rPr>
          <w:lang w:val="uk-UA"/>
        </w:rPr>
        <w:t xml:space="preserve"> більш гнучкі умови депозиту, т</w:t>
      </w:r>
      <w:r w:rsidR="00597993">
        <w:rPr>
          <w:lang w:val="uk-UA"/>
        </w:rPr>
        <w:t>о</w:t>
      </w:r>
      <w:r w:rsidRPr="00DD7478">
        <w:rPr>
          <w:lang w:val="uk-UA"/>
        </w:rPr>
        <w:t xml:space="preserve"> нижча відсоткова ставка за ним</w:t>
      </w:r>
      <w:r w:rsidR="00805E31">
        <w:rPr>
          <w:lang w:val="uk-UA"/>
        </w:rPr>
        <w:t>;</w:t>
      </w:r>
    </w:p>
    <w:p w:rsidR="00317B65" w:rsidRPr="00DD7478" w:rsidRDefault="00597993" w:rsidP="00D60606">
      <w:pPr>
        <w:numPr>
          <w:ilvl w:val="0"/>
          <w:numId w:val="49"/>
        </w:numPr>
        <w:tabs>
          <w:tab w:val="num" w:pos="-1440"/>
        </w:tabs>
        <w:ind w:left="1276" w:hanging="567"/>
        <w:rPr>
          <w:lang w:val="uk-UA"/>
        </w:rPr>
      </w:pPr>
      <w:r>
        <w:rPr>
          <w:i/>
          <w:lang w:val="uk-UA"/>
        </w:rPr>
        <w:t>о</w:t>
      </w:r>
      <w:r w:rsidR="00317B65" w:rsidRPr="00FC11B7">
        <w:rPr>
          <w:i/>
          <w:lang w:val="uk-UA"/>
        </w:rPr>
        <w:t>брати таку валюту депозиту, в якій планується покупка</w:t>
      </w:r>
      <w:r w:rsidR="00317B65" w:rsidRPr="00DD7478">
        <w:rPr>
          <w:lang w:val="uk-UA"/>
        </w:rPr>
        <w:t>. Наприклад, якщо ви вирішили накопичити на закордонні канікули, то краще відкривати депозит в євро. Це дозволить вам уникнути зайвих витрат у разі зростання курсу євро</w:t>
      </w:r>
      <w:r w:rsidR="00805E31">
        <w:rPr>
          <w:lang w:val="uk-UA"/>
        </w:rPr>
        <w:t>;</w:t>
      </w:r>
    </w:p>
    <w:p w:rsidR="00317B65" w:rsidRPr="00FC11B7" w:rsidRDefault="00367AD6" w:rsidP="00D60606">
      <w:pPr>
        <w:numPr>
          <w:ilvl w:val="0"/>
          <w:numId w:val="49"/>
        </w:numPr>
        <w:tabs>
          <w:tab w:val="num" w:pos="-1440"/>
        </w:tabs>
        <w:ind w:left="1276" w:hanging="567"/>
        <w:rPr>
          <w:i/>
          <w:lang w:val="uk-UA"/>
        </w:rPr>
      </w:pPr>
      <w:r>
        <w:rPr>
          <w:i/>
          <w:lang w:val="uk-UA"/>
        </w:rPr>
        <w:t>з</w:t>
      </w:r>
      <w:r w:rsidR="00317B65" w:rsidRPr="00FC11B7">
        <w:rPr>
          <w:i/>
          <w:lang w:val="uk-UA"/>
        </w:rPr>
        <w:t xml:space="preserve">найти надійний банк </w:t>
      </w:r>
      <w:r w:rsidR="00597993">
        <w:rPr>
          <w:i/>
          <w:lang w:val="uk-UA"/>
        </w:rPr>
        <w:t>і</w:t>
      </w:r>
      <w:r w:rsidR="00317B65" w:rsidRPr="00FC11B7">
        <w:rPr>
          <w:i/>
          <w:lang w:val="uk-UA"/>
        </w:rPr>
        <w:t>з найкращими умовами.</w:t>
      </w:r>
    </w:p>
    <w:p w:rsidR="00317B65" w:rsidRPr="00DD7478" w:rsidRDefault="00317B65" w:rsidP="0050676D">
      <w:pPr>
        <w:rPr>
          <w:lang w:val="uk-UA"/>
        </w:rPr>
      </w:pPr>
      <w:r w:rsidRPr="00DD7478">
        <w:rPr>
          <w:lang w:val="uk-UA"/>
        </w:rPr>
        <w:t>Не забудьте порівняти умови обраного вами депозит</w:t>
      </w:r>
      <w:r>
        <w:rPr>
          <w:lang w:val="uk-UA"/>
        </w:rPr>
        <w:t>у</w:t>
      </w:r>
      <w:r w:rsidRPr="00DD7478">
        <w:rPr>
          <w:lang w:val="uk-UA"/>
        </w:rPr>
        <w:t xml:space="preserve"> в різних банках. </w:t>
      </w:r>
    </w:p>
    <w:p w:rsidR="00317B65" w:rsidRPr="002022E9" w:rsidRDefault="00317B65" w:rsidP="002663D8">
      <w:pPr>
        <w:pStyle w:val="2"/>
      </w:pPr>
      <w:r>
        <w:rPr>
          <w:rFonts w:ascii="Arial Black" w:hAnsi="Arial Black"/>
          <w:sz w:val="48"/>
          <w:szCs w:val="48"/>
        </w:rPr>
        <w:lastRenderedPageBreak/>
        <w:t>?</w:t>
      </w:r>
      <w:r w:rsidR="00597993">
        <w:rPr>
          <w:rFonts w:ascii="Arial Black" w:hAnsi="Arial Black"/>
          <w:sz w:val="48"/>
          <w:szCs w:val="48"/>
          <w:lang w:val="uk-UA"/>
        </w:rPr>
        <w:t xml:space="preserve"> </w:t>
      </w:r>
      <w:r>
        <w:rPr>
          <w:lang w:val="uk-UA"/>
        </w:rPr>
        <w:t>В</w:t>
      </w:r>
      <w:r w:rsidRPr="002022E9">
        <w:rPr>
          <w:lang w:val="uk-UA"/>
        </w:rPr>
        <w:t xml:space="preserve">икористання </w:t>
      </w:r>
      <w:r>
        <w:rPr>
          <w:lang w:val="uk-UA"/>
        </w:rPr>
        <w:t>платіжних</w:t>
      </w:r>
      <w:r w:rsidRPr="002022E9">
        <w:rPr>
          <w:lang w:val="uk-UA"/>
        </w:rPr>
        <w:t xml:space="preserve"> </w:t>
      </w:r>
      <w:r>
        <w:rPr>
          <w:lang w:val="uk-UA"/>
        </w:rPr>
        <w:t>карток</w:t>
      </w:r>
    </w:p>
    <w:p w:rsidR="00317B65" w:rsidRPr="00BE0474" w:rsidRDefault="00317B65" w:rsidP="0050676D">
      <w:pPr>
        <w:ind w:firstLine="567"/>
        <w:rPr>
          <w:sz w:val="20"/>
          <w:szCs w:val="20"/>
          <w:lang w:val="uk-UA"/>
        </w:rPr>
      </w:pPr>
    </w:p>
    <w:p w:rsidR="00317B65" w:rsidRPr="00DD7478" w:rsidRDefault="00317B65" w:rsidP="0050676D">
      <w:pPr>
        <w:rPr>
          <w:lang w:val="uk-UA"/>
        </w:rPr>
      </w:pPr>
      <w:r w:rsidRPr="00DD7478">
        <w:rPr>
          <w:lang w:val="uk-UA"/>
        </w:rPr>
        <w:t xml:space="preserve">Плануючи щоденні витрати, кожен </w:t>
      </w:r>
      <w:r w:rsidR="00A34CED">
        <w:rPr>
          <w:lang w:val="uk-UA"/>
        </w:rPr>
        <w:t>і</w:t>
      </w:r>
      <w:r w:rsidRPr="00DD7478">
        <w:rPr>
          <w:lang w:val="uk-UA"/>
        </w:rPr>
        <w:t>з нас стикається з нагальним питанням:</w:t>
      </w:r>
    </w:p>
    <w:p w:rsidR="00317B65" w:rsidRPr="0097723B" w:rsidRDefault="00317B65" w:rsidP="0050676D">
      <w:pPr>
        <w:rPr>
          <w:b/>
          <w:lang w:val="uk-UA"/>
        </w:rPr>
      </w:pPr>
      <w:r w:rsidRPr="0097723B">
        <w:rPr>
          <w:b/>
          <w:lang w:val="uk-UA"/>
        </w:rPr>
        <w:t>Скільки взяти з</w:t>
      </w:r>
      <w:r w:rsidR="00A34CED">
        <w:rPr>
          <w:b/>
          <w:lang w:val="uk-UA"/>
        </w:rPr>
        <w:t>і</w:t>
      </w:r>
      <w:r w:rsidRPr="0097723B">
        <w:rPr>
          <w:b/>
          <w:lang w:val="uk-UA"/>
        </w:rPr>
        <w:t xml:space="preserve"> собою грошей?</w:t>
      </w:r>
    </w:p>
    <w:p w:rsidR="00317B65" w:rsidRPr="00DD7478" w:rsidRDefault="00317B65" w:rsidP="0050676D">
      <w:pPr>
        <w:rPr>
          <w:lang w:val="uk-UA"/>
        </w:rPr>
      </w:pPr>
      <w:r w:rsidRPr="00DD7478">
        <w:rPr>
          <w:lang w:val="uk-UA"/>
        </w:rPr>
        <w:t xml:space="preserve">Якщо мало </w:t>
      </w:r>
      <w:r w:rsidR="0097723B">
        <w:rPr>
          <w:lang w:val="uk-UA"/>
        </w:rPr>
        <w:t>–</w:t>
      </w:r>
      <w:r w:rsidRPr="00DD7478">
        <w:rPr>
          <w:lang w:val="uk-UA"/>
        </w:rPr>
        <w:t xml:space="preserve"> може не вистачити. Якщо багато </w:t>
      </w:r>
      <w:r w:rsidR="0097723B">
        <w:rPr>
          <w:lang w:val="uk-UA"/>
        </w:rPr>
        <w:t>–</w:t>
      </w:r>
      <w:r w:rsidRPr="00DD7478">
        <w:rPr>
          <w:lang w:val="uk-UA"/>
        </w:rPr>
        <w:t xml:space="preserve"> то навіщо? Раптом вкрадуть або витратиш? </w:t>
      </w:r>
    </w:p>
    <w:p w:rsidR="00317B65" w:rsidRPr="00DD7478" w:rsidRDefault="00317B65" w:rsidP="0050676D">
      <w:pPr>
        <w:rPr>
          <w:lang w:val="uk-UA"/>
        </w:rPr>
      </w:pPr>
      <w:r w:rsidRPr="00DD7478">
        <w:rPr>
          <w:lang w:val="uk-UA"/>
        </w:rPr>
        <w:t>Якщо й</w:t>
      </w:r>
      <w:r w:rsidR="00A34CED">
        <w:rPr>
          <w:lang w:val="uk-UA"/>
        </w:rPr>
        <w:t>деться</w:t>
      </w:r>
      <w:r w:rsidRPr="00DD7478">
        <w:rPr>
          <w:lang w:val="uk-UA"/>
        </w:rPr>
        <w:t xml:space="preserve"> про закордонну поїздку, то виникає ще кілька питань:</w:t>
      </w:r>
    </w:p>
    <w:p w:rsidR="00317B65" w:rsidRPr="006A3ED5" w:rsidRDefault="00317B65" w:rsidP="00D60606">
      <w:pPr>
        <w:pStyle w:val="11"/>
        <w:numPr>
          <w:ilvl w:val="0"/>
          <w:numId w:val="21"/>
        </w:numPr>
        <w:tabs>
          <w:tab w:val="left" w:pos="1418"/>
        </w:tabs>
        <w:ind w:hanging="11"/>
        <w:rPr>
          <w:lang w:val="uk-UA"/>
        </w:rPr>
      </w:pPr>
      <w:r w:rsidRPr="006A3ED5">
        <w:rPr>
          <w:lang w:val="uk-UA"/>
        </w:rPr>
        <w:t>Де краще обміняти валюту: вдома чи за кордоном?</w:t>
      </w:r>
    </w:p>
    <w:p w:rsidR="00317B65" w:rsidRPr="006A3ED5" w:rsidRDefault="00317B65" w:rsidP="00D60606">
      <w:pPr>
        <w:pStyle w:val="11"/>
        <w:numPr>
          <w:ilvl w:val="0"/>
          <w:numId w:val="21"/>
        </w:numPr>
        <w:tabs>
          <w:tab w:val="left" w:pos="1418"/>
        </w:tabs>
        <w:ind w:hanging="11"/>
        <w:rPr>
          <w:lang w:val="uk-UA"/>
        </w:rPr>
      </w:pPr>
      <w:r w:rsidRPr="006A3ED5">
        <w:rPr>
          <w:lang w:val="uk-UA"/>
        </w:rPr>
        <w:t>Що робити з валютою, що залишилася після поїздки? І т. д. і т. п.</w:t>
      </w:r>
    </w:p>
    <w:p w:rsidR="00317B65" w:rsidRPr="00DD7478" w:rsidRDefault="004D5167" w:rsidP="0050676D">
      <w:pPr>
        <w:rPr>
          <w:lang w:val="uk-UA"/>
        </w:rPr>
      </w:pPr>
      <w:r>
        <w:rPr>
          <w:lang w:val="uk-UA"/>
        </w:rPr>
        <w:t>У</w:t>
      </w:r>
      <w:r w:rsidR="00317B65" w:rsidRPr="00DD7478">
        <w:rPr>
          <w:lang w:val="uk-UA"/>
        </w:rPr>
        <w:t xml:space="preserve"> результаті ми отримуємо безліч проблем і головний біль. Однак є сучасний інструмент </w:t>
      </w:r>
      <w:r w:rsidR="0097723B">
        <w:rPr>
          <w:b/>
          <w:bCs/>
          <w:i/>
          <w:iCs/>
          <w:lang w:val="uk-UA"/>
        </w:rPr>
        <w:t>–</w:t>
      </w:r>
      <w:r w:rsidR="00317B65" w:rsidRPr="00DD7478">
        <w:rPr>
          <w:b/>
          <w:bCs/>
          <w:i/>
          <w:iCs/>
          <w:lang w:val="uk-UA"/>
        </w:rPr>
        <w:t xml:space="preserve"> </w:t>
      </w:r>
      <w:r w:rsidR="00317B65">
        <w:rPr>
          <w:b/>
          <w:bCs/>
          <w:i/>
          <w:iCs/>
          <w:lang w:val="uk-UA"/>
        </w:rPr>
        <w:t>платіжна</w:t>
      </w:r>
      <w:r w:rsidR="00317B65" w:rsidRPr="00DD7478">
        <w:rPr>
          <w:b/>
          <w:bCs/>
          <w:i/>
          <w:iCs/>
          <w:lang w:val="uk-UA"/>
        </w:rPr>
        <w:t xml:space="preserve"> карт</w:t>
      </w:r>
      <w:r>
        <w:rPr>
          <w:b/>
          <w:bCs/>
          <w:i/>
          <w:iCs/>
          <w:lang w:val="uk-UA"/>
        </w:rPr>
        <w:t>к</w:t>
      </w:r>
      <w:r w:rsidR="00317B65" w:rsidRPr="00DD7478">
        <w:rPr>
          <w:b/>
          <w:bCs/>
          <w:i/>
          <w:iCs/>
          <w:lang w:val="uk-UA"/>
        </w:rPr>
        <w:t>а</w:t>
      </w:r>
      <w:r w:rsidR="00317B65" w:rsidRPr="00DD7478">
        <w:rPr>
          <w:lang w:val="uk-UA"/>
        </w:rPr>
        <w:t xml:space="preserve">, завдяки якій </w:t>
      </w:r>
      <w:r>
        <w:rPr>
          <w:lang w:val="uk-UA"/>
        </w:rPr>
        <w:t>у</w:t>
      </w:r>
      <w:r w:rsidR="00317B65" w:rsidRPr="00DD7478">
        <w:rPr>
          <w:lang w:val="uk-UA"/>
        </w:rPr>
        <w:t>сі ці питання вже вирішені. Однак треба розуміти, що універсальної карт</w:t>
      </w:r>
      <w:r w:rsidR="0080410B">
        <w:rPr>
          <w:lang w:val="uk-UA"/>
        </w:rPr>
        <w:t>к</w:t>
      </w:r>
      <w:r w:rsidR="00317B65" w:rsidRPr="00DD7478">
        <w:rPr>
          <w:lang w:val="uk-UA"/>
        </w:rPr>
        <w:t>и на всі випадки життя не існує. Є різні типи карт</w:t>
      </w:r>
      <w:r>
        <w:rPr>
          <w:lang w:val="uk-UA"/>
        </w:rPr>
        <w:t>ок</w:t>
      </w:r>
      <w:r w:rsidR="00317B65" w:rsidRPr="00DD7478">
        <w:rPr>
          <w:lang w:val="uk-UA"/>
        </w:rPr>
        <w:t xml:space="preserve">, і </w:t>
      </w:r>
      <w:r w:rsidR="00367AD6">
        <w:rPr>
          <w:lang w:val="uk-UA"/>
        </w:rPr>
        <w:t>треба</w:t>
      </w:r>
      <w:r w:rsidR="00317B65" w:rsidRPr="00DD7478">
        <w:rPr>
          <w:lang w:val="uk-UA"/>
        </w:rPr>
        <w:t xml:space="preserve"> вміти </w:t>
      </w:r>
      <w:r>
        <w:rPr>
          <w:lang w:val="uk-UA"/>
        </w:rPr>
        <w:t>о</w:t>
      </w:r>
      <w:r w:rsidR="00317B65" w:rsidRPr="00DD7478">
        <w:rPr>
          <w:lang w:val="uk-UA"/>
        </w:rPr>
        <w:t>брати потрібн</w:t>
      </w:r>
      <w:r>
        <w:rPr>
          <w:lang w:val="uk-UA"/>
        </w:rPr>
        <w:t>у</w:t>
      </w:r>
      <w:r w:rsidR="00317B65" w:rsidRPr="00DD7478">
        <w:rPr>
          <w:lang w:val="uk-UA"/>
        </w:rPr>
        <w:t>.</w:t>
      </w:r>
    </w:p>
    <w:p w:rsidR="00317B65" w:rsidRPr="00DD7478" w:rsidRDefault="00317B65" w:rsidP="0050676D">
      <w:pPr>
        <w:rPr>
          <w:lang w:val="uk-UA"/>
        </w:rPr>
      </w:pPr>
      <w:r w:rsidRPr="00DD7478">
        <w:rPr>
          <w:lang w:val="uk-UA"/>
        </w:rPr>
        <w:t>Перелік характеристик і функцій, які може мати банківська карт</w:t>
      </w:r>
      <w:r w:rsidR="001B27FE">
        <w:rPr>
          <w:lang w:val="uk-UA"/>
        </w:rPr>
        <w:t>к</w:t>
      </w:r>
      <w:r w:rsidRPr="00DD7478">
        <w:rPr>
          <w:lang w:val="uk-UA"/>
        </w:rPr>
        <w:t>а, ве</w:t>
      </w:r>
      <w:r w:rsidR="0097723B">
        <w:rPr>
          <w:lang w:val="uk-UA"/>
        </w:rPr>
        <w:softHyphen/>
      </w:r>
      <w:r w:rsidRPr="00DD7478">
        <w:rPr>
          <w:lang w:val="uk-UA"/>
        </w:rPr>
        <w:t xml:space="preserve">личезний. Тому важливо </w:t>
      </w:r>
      <w:r w:rsidR="001B27FE">
        <w:rPr>
          <w:lang w:val="uk-UA"/>
        </w:rPr>
        <w:t>і</w:t>
      </w:r>
      <w:r w:rsidRPr="00DD7478">
        <w:rPr>
          <w:lang w:val="uk-UA"/>
        </w:rPr>
        <w:t xml:space="preserve">з самого початку визначити, що потрібно саме вам для вирішення конкретних завдань. І </w:t>
      </w:r>
      <w:r w:rsidR="001B27FE">
        <w:rPr>
          <w:lang w:val="uk-UA"/>
        </w:rPr>
        <w:t>о</w:t>
      </w:r>
      <w:r w:rsidRPr="00DD7478">
        <w:rPr>
          <w:lang w:val="uk-UA"/>
        </w:rPr>
        <w:t>брати оптимальний варіант карт</w:t>
      </w:r>
      <w:r w:rsidR="001B27FE">
        <w:rPr>
          <w:lang w:val="uk-UA"/>
        </w:rPr>
        <w:t>к</w:t>
      </w:r>
      <w:r w:rsidRPr="00DD7478">
        <w:rPr>
          <w:lang w:val="uk-UA"/>
        </w:rPr>
        <w:t>и.</w:t>
      </w:r>
    </w:p>
    <w:p w:rsidR="00317B65" w:rsidRPr="00FC11B7" w:rsidRDefault="00317B65" w:rsidP="006A3ED5">
      <w:pPr>
        <w:jc w:val="left"/>
        <w:rPr>
          <w:b/>
          <w:szCs w:val="28"/>
          <w:lang w:val="uk-UA"/>
        </w:rPr>
      </w:pPr>
      <w:r w:rsidRPr="00FC11B7">
        <w:rPr>
          <w:b/>
          <w:szCs w:val="28"/>
          <w:lang w:val="uk-UA"/>
        </w:rPr>
        <w:t xml:space="preserve">Що дає </w:t>
      </w:r>
      <w:r>
        <w:rPr>
          <w:b/>
          <w:szCs w:val="28"/>
          <w:lang w:val="uk-UA"/>
        </w:rPr>
        <w:t>платіжна карт</w:t>
      </w:r>
      <w:r w:rsidR="001B27FE">
        <w:rPr>
          <w:b/>
          <w:szCs w:val="28"/>
          <w:lang w:val="uk-UA"/>
        </w:rPr>
        <w:t>к</w:t>
      </w:r>
      <w:r>
        <w:rPr>
          <w:b/>
          <w:szCs w:val="28"/>
          <w:lang w:val="uk-UA"/>
        </w:rPr>
        <w:t>а</w:t>
      </w:r>
      <w:r w:rsidRPr="00FC11B7">
        <w:rPr>
          <w:b/>
          <w:szCs w:val="28"/>
          <w:lang w:val="uk-UA"/>
        </w:rPr>
        <w:t>:</w:t>
      </w:r>
    </w:p>
    <w:p w:rsidR="00317B65" w:rsidRPr="001B27FE" w:rsidRDefault="0097723B" w:rsidP="00D60606">
      <w:pPr>
        <w:numPr>
          <w:ilvl w:val="0"/>
          <w:numId w:val="50"/>
        </w:numPr>
        <w:tabs>
          <w:tab w:val="num" w:pos="-1843"/>
          <w:tab w:val="num" w:pos="0"/>
        </w:tabs>
        <w:ind w:left="1276" w:firstLine="0"/>
        <w:rPr>
          <w:lang w:val="uk-UA"/>
        </w:rPr>
      </w:pPr>
      <w:r w:rsidRPr="001B27FE">
        <w:rPr>
          <w:b/>
          <w:i/>
          <w:lang w:val="uk-UA"/>
        </w:rPr>
        <w:t>з</w:t>
      </w:r>
      <w:r w:rsidR="00317B65" w:rsidRPr="001B27FE">
        <w:rPr>
          <w:b/>
          <w:i/>
          <w:lang w:val="uk-UA"/>
        </w:rPr>
        <w:t>берігає гроші.</w:t>
      </w:r>
      <w:r w:rsidR="001B27FE" w:rsidRPr="001B27FE">
        <w:rPr>
          <w:b/>
          <w:i/>
          <w:lang w:val="uk-UA"/>
        </w:rPr>
        <w:t xml:space="preserve"> </w:t>
      </w:r>
      <w:r w:rsidR="00317B65" w:rsidRPr="001B27FE">
        <w:rPr>
          <w:lang w:val="uk-UA"/>
        </w:rPr>
        <w:t xml:space="preserve">У </w:t>
      </w:r>
      <w:r w:rsidR="001B27FE">
        <w:rPr>
          <w:lang w:val="uk-UA"/>
        </w:rPr>
        <w:t>разі</w:t>
      </w:r>
      <w:r w:rsidR="00317B65" w:rsidRPr="001B27FE">
        <w:rPr>
          <w:lang w:val="uk-UA"/>
        </w:rPr>
        <w:t xml:space="preserve"> крадіжки або втрати банківської картки ти повинен якомога швидше її заблокувати. Тоді зловмисники не зможуть скористатися грошима, і втрати обмежаться незначною комісією за перевипуск карт</w:t>
      </w:r>
      <w:r w:rsidR="0080410B">
        <w:rPr>
          <w:lang w:val="uk-UA"/>
        </w:rPr>
        <w:t>к</w:t>
      </w:r>
      <w:r w:rsidR="00317B65" w:rsidRPr="001B27FE">
        <w:rPr>
          <w:lang w:val="uk-UA"/>
        </w:rPr>
        <w:t>и</w:t>
      </w:r>
      <w:r w:rsidR="001B27FE">
        <w:rPr>
          <w:lang w:val="uk-UA"/>
        </w:rPr>
        <w:t>;</w:t>
      </w:r>
    </w:p>
    <w:p w:rsidR="00317B65" w:rsidRPr="001B27FE" w:rsidRDefault="0097723B" w:rsidP="00D60606">
      <w:pPr>
        <w:numPr>
          <w:ilvl w:val="0"/>
          <w:numId w:val="50"/>
        </w:numPr>
        <w:tabs>
          <w:tab w:val="num" w:pos="0"/>
        </w:tabs>
        <w:ind w:left="1276" w:firstLine="0"/>
        <w:rPr>
          <w:lang w:val="uk-UA"/>
        </w:rPr>
      </w:pPr>
      <w:r w:rsidRPr="001B27FE">
        <w:rPr>
          <w:b/>
          <w:i/>
          <w:lang w:val="uk-UA"/>
        </w:rPr>
        <w:t>д</w:t>
      </w:r>
      <w:r w:rsidR="00317B65" w:rsidRPr="001B27FE">
        <w:rPr>
          <w:b/>
          <w:i/>
          <w:lang w:val="uk-UA"/>
        </w:rPr>
        <w:t>опомагає заощаджувати.</w:t>
      </w:r>
      <w:r w:rsidR="001B27FE">
        <w:rPr>
          <w:b/>
          <w:i/>
          <w:lang w:val="uk-UA"/>
        </w:rPr>
        <w:t xml:space="preserve"> </w:t>
      </w:r>
      <w:r w:rsidR="00317B65" w:rsidRPr="001B27FE">
        <w:rPr>
          <w:lang w:val="uk-UA"/>
        </w:rPr>
        <w:t>У закордонну поїздку банківська карт</w:t>
      </w:r>
      <w:r w:rsidR="001B27FE">
        <w:rPr>
          <w:lang w:val="uk-UA"/>
        </w:rPr>
        <w:t>к</w:t>
      </w:r>
      <w:r w:rsidR="00317B65" w:rsidRPr="001B27FE">
        <w:rPr>
          <w:lang w:val="uk-UA"/>
        </w:rPr>
        <w:t xml:space="preserve">а дозволяє оплачувати покупки без </w:t>
      </w:r>
      <w:r w:rsidR="001B27FE">
        <w:rPr>
          <w:lang w:val="uk-UA"/>
        </w:rPr>
        <w:t>потреби</w:t>
      </w:r>
      <w:r w:rsidR="00317B65" w:rsidRPr="001B27FE">
        <w:rPr>
          <w:lang w:val="uk-UA"/>
        </w:rPr>
        <w:t xml:space="preserve"> заздалегідь обмінювати гривні на місцеву валюту. Наприкінці поїздки в тебе на руках не залишиться зайвої суми в місцевій валюті, і ти не будеш переплачувати за зворотний обмін на гривні. Як правило, безготівковий курс, за яким гривні переводяться в місцеву валюту, вигідніше, ніж курс в обмінних пунктах.</w:t>
      </w:r>
    </w:p>
    <w:p w:rsidR="00317B65" w:rsidRPr="00DD7478" w:rsidRDefault="00317B65" w:rsidP="0097723B">
      <w:pPr>
        <w:tabs>
          <w:tab w:val="num" w:pos="1276"/>
        </w:tabs>
        <w:ind w:left="1276" w:firstLine="0"/>
        <w:rPr>
          <w:lang w:val="uk-UA"/>
        </w:rPr>
      </w:pPr>
      <w:r w:rsidRPr="00DD7478">
        <w:rPr>
          <w:lang w:val="uk-UA"/>
        </w:rPr>
        <w:t>Знижки і бонуси, якими доповнюють свої карт</w:t>
      </w:r>
      <w:r w:rsidR="001B27FE">
        <w:rPr>
          <w:lang w:val="uk-UA"/>
        </w:rPr>
        <w:t>к</w:t>
      </w:r>
      <w:r w:rsidRPr="00DD7478">
        <w:rPr>
          <w:lang w:val="uk-UA"/>
        </w:rPr>
        <w:t>и багато банків, дозволяють економити при покупках.</w:t>
      </w:r>
    </w:p>
    <w:p w:rsidR="00317B65" w:rsidRPr="00FC11B7" w:rsidRDefault="00317B65" w:rsidP="006A3ED5">
      <w:pPr>
        <w:jc w:val="left"/>
        <w:rPr>
          <w:b/>
          <w:szCs w:val="28"/>
          <w:lang w:val="uk-UA"/>
        </w:rPr>
      </w:pPr>
      <w:r>
        <w:rPr>
          <w:b/>
          <w:szCs w:val="28"/>
          <w:lang w:val="uk-UA"/>
        </w:rPr>
        <w:t xml:space="preserve">Чого не </w:t>
      </w:r>
      <w:r w:rsidRPr="00FC11B7">
        <w:rPr>
          <w:b/>
          <w:szCs w:val="28"/>
          <w:lang w:val="uk-UA"/>
        </w:rPr>
        <w:t xml:space="preserve">дає </w:t>
      </w:r>
      <w:r>
        <w:rPr>
          <w:b/>
          <w:szCs w:val="28"/>
          <w:lang w:val="uk-UA"/>
        </w:rPr>
        <w:t>платіжна карт</w:t>
      </w:r>
      <w:r w:rsidR="001B27FE">
        <w:rPr>
          <w:b/>
          <w:szCs w:val="28"/>
          <w:lang w:val="uk-UA"/>
        </w:rPr>
        <w:t>к</w:t>
      </w:r>
      <w:r>
        <w:rPr>
          <w:b/>
          <w:szCs w:val="28"/>
          <w:lang w:val="uk-UA"/>
        </w:rPr>
        <w:t>а</w:t>
      </w:r>
      <w:r w:rsidRPr="00FC11B7">
        <w:rPr>
          <w:b/>
          <w:szCs w:val="28"/>
          <w:lang w:val="uk-UA"/>
        </w:rPr>
        <w:t>:</w:t>
      </w:r>
    </w:p>
    <w:p w:rsidR="00317B65" w:rsidRPr="00DD7478" w:rsidRDefault="00317B65" w:rsidP="0050676D">
      <w:pPr>
        <w:rPr>
          <w:lang w:val="uk-UA"/>
        </w:rPr>
      </w:pPr>
      <w:r w:rsidRPr="00DD7478">
        <w:rPr>
          <w:lang w:val="uk-UA"/>
        </w:rPr>
        <w:t>Карт</w:t>
      </w:r>
      <w:r w:rsidR="001B27FE">
        <w:rPr>
          <w:lang w:val="uk-UA"/>
        </w:rPr>
        <w:t>к</w:t>
      </w:r>
      <w:r w:rsidRPr="00DD7478">
        <w:rPr>
          <w:lang w:val="uk-UA"/>
        </w:rPr>
        <w:t xml:space="preserve">а не звільняє від необхідності знати і дотримуватися </w:t>
      </w:r>
      <w:r w:rsidRPr="0097723B">
        <w:rPr>
          <w:lang w:val="uk-UA"/>
        </w:rPr>
        <w:t>правил безпеки</w:t>
      </w:r>
      <w:r w:rsidRPr="00DD7478">
        <w:rPr>
          <w:lang w:val="uk-UA"/>
        </w:rPr>
        <w:t>, а саме:</w:t>
      </w:r>
    </w:p>
    <w:p w:rsidR="00317B65" w:rsidRPr="00DD7478" w:rsidRDefault="00317B65" w:rsidP="00D60606">
      <w:pPr>
        <w:numPr>
          <w:ilvl w:val="0"/>
          <w:numId w:val="50"/>
        </w:numPr>
        <w:ind w:left="1276" w:hanging="567"/>
        <w:rPr>
          <w:lang w:val="uk-UA"/>
        </w:rPr>
      </w:pPr>
      <w:r w:rsidRPr="00DD7478">
        <w:rPr>
          <w:lang w:val="uk-UA"/>
        </w:rPr>
        <w:t xml:space="preserve">зберігати всі документи (чеки і сліпи), що підтверджують операції </w:t>
      </w:r>
      <w:r w:rsidR="001B27FE">
        <w:rPr>
          <w:lang w:val="uk-UA"/>
        </w:rPr>
        <w:t>на</w:t>
      </w:r>
      <w:r w:rsidRPr="00DD7478">
        <w:rPr>
          <w:lang w:val="uk-UA"/>
        </w:rPr>
        <w:t xml:space="preserve"> карт</w:t>
      </w:r>
      <w:r w:rsidR="001B27FE">
        <w:rPr>
          <w:lang w:val="uk-UA"/>
        </w:rPr>
        <w:t>ц</w:t>
      </w:r>
      <w:r w:rsidRPr="00DD7478">
        <w:rPr>
          <w:lang w:val="uk-UA"/>
        </w:rPr>
        <w:t>і;</w:t>
      </w:r>
    </w:p>
    <w:p w:rsidR="00317B65" w:rsidRPr="00DD7478" w:rsidRDefault="00317B65" w:rsidP="00D60606">
      <w:pPr>
        <w:numPr>
          <w:ilvl w:val="0"/>
          <w:numId w:val="50"/>
        </w:numPr>
        <w:ind w:left="1276" w:hanging="567"/>
        <w:rPr>
          <w:lang w:val="uk-UA"/>
        </w:rPr>
      </w:pPr>
      <w:r w:rsidRPr="00DD7478">
        <w:rPr>
          <w:lang w:val="uk-UA"/>
        </w:rPr>
        <w:t>не передавати карт</w:t>
      </w:r>
      <w:r w:rsidR="001B27FE">
        <w:rPr>
          <w:lang w:val="uk-UA"/>
        </w:rPr>
        <w:t>к</w:t>
      </w:r>
      <w:r w:rsidRPr="00DD7478">
        <w:rPr>
          <w:lang w:val="uk-UA"/>
        </w:rPr>
        <w:t>у третім особам;</w:t>
      </w:r>
    </w:p>
    <w:p w:rsidR="00317B65" w:rsidRPr="00DD7478" w:rsidRDefault="00317B65" w:rsidP="00D60606">
      <w:pPr>
        <w:numPr>
          <w:ilvl w:val="0"/>
          <w:numId w:val="50"/>
        </w:numPr>
        <w:ind w:left="1276" w:hanging="567"/>
        <w:rPr>
          <w:lang w:val="uk-UA"/>
        </w:rPr>
      </w:pPr>
      <w:r w:rsidRPr="00DD7478">
        <w:rPr>
          <w:lang w:val="uk-UA"/>
        </w:rPr>
        <w:t xml:space="preserve">не повідомляти нікому </w:t>
      </w:r>
      <w:r w:rsidR="0097723B">
        <w:rPr>
          <w:i/>
          <w:szCs w:val="28"/>
          <w:lang w:eastAsia="uk-UA"/>
        </w:rPr>
        <w:t>PIN</w:t>
      </w:r>
      <w:r w:rsidRPr="00DD7478">
        <w:rPr>
          <w:lang w:val="uk-UA"/>
        </w:rPr>
        <w:t>-код і не зберігати його в одному місці з карт</w:t>
      </w:r>
      <w:r w:rsidR="001B27FE">
        <w:rPr>
          <w:lang w:val="uk-UA"/>
        </w:rPr>
        <w:t>к</w:t>
      </w:r>
      <w:r w:rsidRPr="00DD7478">
        <w:rPr>
          <w:lang w:val="uk-UA"/>
        </w:rPr>
        <w:t>ою;</w:t>
      </w:r>
    </w:p>
    <w:p w:rsidR="00317B65" w:rsidRPr="00DD7478" w:rsidRDefault="00317B65" w:rsidP="00D60606">
      <w:pPr>
        <w:numPr>
          <w:ilvl w:val="0"/>
          <w:numId w:val="50"/>
        </w:numPr>
        <w:ind w:left="1276" w:hanging="567"/>
        <w:rPr>
          <w:lang w:val="uk-UA"/>
        </w:rPr>
      </w:pPr>
      <w:r w:rsidRPr="00DD7478">
        <w:rPr>
          <w:lang w:val="uk-UA"/>
        </w:rPr>
        <w:t>не підписувати чек, не перевіривши суму платежу;</w:t>
      </w:r>
    </w:p>
    <w:p w:rsidR="00317B65" w:rsidRPr="00DD7478" w:rsidRDefault="00317B65" w:rsidP="00D60606">
      <w:pPr>
        <w:numPr>
          <w:ilvl w:val="0"/>
          <w:numId w:val="50"/>
        </w:numPr>
        <w:ind w:left="1276" w:hanging="567"/>
        <w:rPr>
          <w:lang w:val="uk-UA"/>
        </w:rPr>
      </w:pPr>
      <w:r w:rsidRPr="00DD7478">
        <w:rPr>
          <w:lang w:val="uk-UA"/>
        </w:rPr>
        <w:t>зберігати в надійному місці номер телефону банку, що випустив карт</w:t>
      </w:r>
      <w:r w:rsidR="001B27FE">
        <w:rPr>
          <w:lang w:val="uk-UA"/>
        </w:rPr>
        <w:t>к</w:t>
      </w:r>
      <w:r w:rsidRPr="00DD7478">
        <w:rPr>
          <w:lang w:val="uk-UA"/>
        </w:rPr>
        <w:t>у.</w:t>
      </w:r>
    </w:p>
    <w:p w:rsidR="00317B65" w:rsidRPr="00FC11B7" w:rsidRDefault="00317B65" w:rsidP="006A3ED5">
      <w:pPr>
        <w:jc w:val="left"/>
        <w:rPr>
          <w:b/>
          <w:szCs w:val="28"/>
          <w:lang w:val="uk-UA"/>
        </w:rPr>
      </w:pPr>
      <w:r>
        <w:rPr>
          <w:b/>
          <w:szCs w:val="28"/>
          <w:lang w:val="uk-UA"/>
        </w:rPr>
        <w:lastRenderedPageBreak/>
        <w:t xml:space="preserve">Як </w:t>
      </w:r>
      <w:r w:rsidR="001B27FE">
        <w:rPr>
          <w:b/>
          <w:szCs w:val="28"/>
          <w:lang w:val="uk-UA"/>
        </w:rPr>
        <w:t>о</w:t>
      </w:r>
      <w:r>
        <w:rPr>
          <w:b/>
          <w:szCs w:val="28"/>
          <w:lang w:val="uk-UA"/>
        </w:rPr>
        <w:t>брати</w:t>
      </w:r>
      <w:r w:rsidRPr="00FC11B7">
        <w:rPr>
          <w:b/>
          <w:szCs w:val="28"/>
          <w:lang w:val="uk-UA"/>
        </w:rPr>
        <w:t xml:space="preserve"> </w:t>
      </w:r>
      <w:r>
        <w:rPr>
          <w:b/>
          <w:szCs w:val="28"/>
          <w:lang w:val="uk-UA"/>
        </w:rPr>
        <w:t>платіжну карт</w:t>
      </w:r>
      <w:r w:rsidR="001B27FE">
        <w:rPr>
          <w:b/>
          <w:szCs w:val="28"/>
          <w:lang w:val="uk-UA"/>
        </w:rPr>
        <w:t>к</w:t>
      </w:r>
      <w:r>
        <w:rPr>
          <w:b/>
          <w:szCs w:val="28"/>
          <w:lang w:val="uk-UA"/>
        </w:rPr>
        <w:t>у</w:t>
      </w:r>
      <w:r w:rsidRPr="00FC11B7">
        <w:rPr>
          <w:b/>
          <w:szCs w:val="28"/>
          <w:lang w:val="uk-UA"/>
        </w:rPr>
        <w:t>:</w:t>
      </w:r>
    </w:p>
    <w:p w:rsidR="00317B65" w:rsidRPr="00DD7478" w:rsidRDefault="00317B65" w:rsidP="00D60606">
      <w:pPr>
        <w:numPr>
          <w:ilvl w:val="0"/>
          <w:numId w:val="51"/>
        </w:numPr>
        <w:tabs>
          <w:tab w:val="clear" w:pos="1287"/>
          <w:tab w:val="num" w:pos="-1620"/>
          <w:tab w:val="num" w:pos="1134"/>
        </w:tabs>
        <w:ind w:left="1134" w:hanging="425"/>
        <w:rPr>
          <w:lang w:val="uk-UA"/>
        </w:rPr>
      </w:pPr>
      <w:r w:rsidRPr="00DD7478">
        <w:rPr>
          <w:lang w:val="uk-UA"/>
        </w:rPr>
        <w:t>Обирай карт</w:t>
      </w:r>
      <w:r w:rsidR="001B27FE">
        <w:rPr>
          <w:lang w:val="uk-UA"/>
        </w:rPr>
        <w:t>к</w:t>
      </w:r>
      <w:r w:rsidRPr="00DD7478">
        <w:rPr>
          <w:lang w:val="uk-UA"/>
        </w:rPr>
        <w:t>у тієї міжнародної платіжної системи, яку приймають у країні, де ти збираєшся жити і подорожувати. Найбільш поши</w:t>
      </w:r>
      <w:r w:rsidR="0097723B">
        <w:rPr>
          <w:lang w:val="uk-UA"/>
        </w:rPr>
        <w:softHyphen/>
      </w:r>
      <w:r w:rsidRPr="00DD7478">
        <w:rPr>
          <w:lang w:val="uk-UA"/>
        </w:rPr>
        <w:t xml:space="preserve">реними є </w:t>
      </w:r>
      <w:r w:rsidRPr="0097723B">
        <w:rPr>
          <w:i/>
          <w:lang w:val="uk-UA"/>
        </w:rPr>
        <w:t>Visa</w:t>
      </w:r>
      <w:r w:rsidRPr="00DD7478">
        <w:rPr>
          <w:lang w:val="uk-UA"/>
        </w:rPr>
        <w:t xml:space="preserve"> і </w:t>
      </w:r>
      <w:r w:rsidRPr="0097723B">
        <w:rPr>
          <w:i/>
          <w:lang w:val="uk-UA"/>
        </w:rPr>
        <w:t>MasterCard</w:t>
      </w:r>
      <w:r w:rsidRPr="00DD7478">
        <w:rPr>
          <w:lang w:val="uk-UA"/>
        </w:rPr>
        <w:t>.</w:t>
      </w:r>
    </w:p>
    <w:p w:rsidR="00317B65" w:rsidRPr="00DD7478" w:rsidRDefault="00317B65" w:rsidP="00D60606">
      <w:pPr>
        <w:numPr>
          <w:ilvl w:val="0"/>
          <w:numId w:val="51"/>
        </w:numPr>
        <w:tabs>
          <w:tab w:val="clear" w:pos="1287"/>
          <w:tab w:val="num" w:pos="-1620"/>
          <w:tab w:val="num" w:pos="1134"/>
        </w:tabs>
        <w:ind w:left="1134" w:hanging="425"/>
        <w:rPr>
          <w:lang w:val="uk-UA"/>
        </w:rPr>
      </w:pPr>
      <w:r w:rsidRPr="00DD7478">
        <w:rPr>
          <w:lang w:val="uk-UA"/>
        </w:rPr>
        <w:t>З</w:t>
      </w:r>
      <w:r w:rsidR="0097723B">
        <w:rPr>
          <w:color w:val="000000"/>
          <w:szCs w:val="28"/>
          <w:lang w:eastAsia="uk-UA"/>
        </w:rPr>
        <w:t>’</w:t>
      </w:r>
      <w:r w:rsidRPr="00DD7478">
        <w:rPr>
          <w:lang w:val="uk-UA"/>
        </w:rPr>
        <w:t>ясуй, якою буде комісія за зняття готівки в банкоматах твого банку та інших банків.</w:t>
      </w:r>
    </w:p>
    <w:p w:rsidR="00317B65" w:rsidRPr="00DD7478" w:rsidRDefault="00317B65" w:rsidP="00D60606">
      <w:pPr>
        <w:numPr>
          <w:ilvl w:val="0"/>
          <w:numId w:val="51"/>
        </w:numPr>
        <w:tabs>
          <w:tab w:val="clear" w:pos="1287"/>
          <w:tab w:val="num" w:pos="-1620"/>
          <w:tab w:val="num" w:pos="1134"/>
        </w:tabs>
        <w:ind w:left="1134" w:hanging="425"/>
        <w:rPr>
          <w:lang w:val="uk-UA"/>
        </w:rPr>
      </w:pPr>
      <w:r w:rsidRPr="00DD7478">
        <w:rPr>
          <w:lang w:val="uk-UA"/>
        </w:rPr>
        <w:t xml:space="preserve">Дізнайся про можливість онлайн-доступу до рахунку карти і </w:t>
      </w:r>
      <w:r w:rsidR="0097723B">
        <w:rPr>
          <w:i/>
          <w:color w:val="000000"/>
          <w:szCs w:val="28"/>
          <w:lang w:eastAsia="uk-UA"/>
        </w:rPr>
        <w:t>sms</w:t>
      </w:r>
      <w:r w:rsidRPr="00DD7478">
        <w:rPr>
          <w:lang w:val="uk-UA"/>
        </w:rPr>
        <w:t>-оповіщення про здійснення платежу. Це допоможе контролювати рух грошей на картці.</w:t>
      </w:r>
    </w:p>
    <w:p w:rsidR="00317B65" w:rsidRPr="00DD7478" w:rsidRDefault="00317B65" w:rsidP="00D60606">
      <w:pPr>
        <w:numPr>
          <w:ilvl w:val="0"/>
          <w:numId w:val="51"/>
        </w:numPr>
        <w:tabs>
          <w:tab w:val="clear" w:pos="1287"/>
          <w:tab w:val="num" w:pos="-1620"/>
          <w:tab w:val="num" w:pos="1134"/>
        </w:tabs>
        <w:ind w:left="1134" w:hanging="425"/>
        <w:rPr>
          <w:lang w:val="uk-UA"/>
        </w:rPr>
      </w:pPr>
      <w:r w:rsidRPr="00DD7478">
        <w:rPr>
          <w:lang w:val="uk-UA"/>
        </w:rPr>
        <w:t xml:space="preserve"> З</w:t>
      </w:r>
      <w:r w:rsidR="0097723B">
        <w:rPr>
          <w:color w:val="000000"/>
          <w:szCs w:val="28"/>
          <w:lang w:eastAsia="uk-UA"/>
        </w:rPr>
        <w:t>’</w:t>
      </w:r>
      <w:r w:rsidRPr="00DD7478">
        <w:rPr>
          <w:lang w:val="uk-UA"/>
        </w:rPr>
        <w:t>ясуй наявність дисконтних і бонусних програм, які допоможуть тобі економити.</w:t>
      </w:r>
    </w:p>
    <w:p w:rsidR="00317B65" w:rsidRPr="002022E9" w:rsidRDefault="00317B65" w:rsidP="009237DB">
      <w:pPr>
        <w:pStyle w:val="2"/>
      </w:pPr>
      <w:r>
        <w:rPr>
          <w:rFonts w:ascii="Arial Black" w:hAnsi="Arial Black"/>
          <w:sz w:val="48"/>
          <w:szCs w:val="48"/>
        </w:rPr>
        <w:t>?</w:t>
      </w:r>
      <w:r>
        <w:rPr>
          <w:rFonts w:ascii="Arial Black" w:hAnsi="Arial Black"/>
          <w:sz w:val="48"/>
          <w:szCs w:val="48"/>
          <w:lang w:val="uk-UA"/>
        </w:rPr>
        <w:t xml:space="preserve"> </w:t>
      </w:r>
      <w:r w:rsidRPr="002022E9">
        <w:rPr>
          <w:lang w:val="uk-UA"/>
        </w:rPr>
        <w:t>Як не допустити крадіжки персональних даних</w:t>
      </w:r>
    </w:p>
    <w:p w:rsidR="00317B65" w:rsidRPr="008E480F" w:rsidRDefault="00317B65" w:rsidP="0050676D">
      <w:pPr>
        <w:rPr>
          <w:sz w:val="16"/>
          <w:szCs w:val="16"/>
        </w:rPr>
      </w:pPr>
    </w:p>
    <w:p w:rsidR="00317B65" w:rsidRPr="00DD7478" w:rsidRDefault="00317B65" w:rsidP="0050676D">
      <w:pPr>
        <w:rPr>
          <w:lang w:val="uk-UA"/>
        </w:rPr>
      </w:pPr>
      <w:r w:rsidRPr="00DD7478">
        <w:rPr>
          <w:i/>
          <w:iCs/>
          <w:lang w:val="uk-UA"/>
        </w:rPr>
        <w:t>Крадіжка персональних даних</w:t>
      </w:r>
      <w:r w:rsidRPr="00DD7478">
        <w:rPr>
          <w:lang w:val="uk-UA"/>
        </w:rPr>
        <w:t xml:space="preserve"> </w:t>
      </w:r>
      <w:r w:rsidR="0097723B">
        <w:rPr>
          <w:lang w:val="uk-UA"/>
        </w:rPr>
        <w:t>–</w:t>
      </w:r>
      <w:r w:rsidR="009375E1">
        <w:rPr>
          <w:lang w:val="uk-UA"/>
        </w:rPr>
        <w:t xml:space="preserve"> </w:t>
      </w:r>
      <w:r w:rsidRPr="00DD7478">
        <w:rPr>
          <w:lang w:val="uk-UA"/>
        </w:rPr>
        <w:t>серйозний злочин у низці роз</w:t>
      </w:r>
      <w:r w:rsidR="0097723B">
        <w:rPr>
          <w:lang w:val="uk-UA"/>
        </w:rPr>
        <w:softHyphen/>
      </w:r>
      <w:r w:rsidRPr="00DD7478">
        <w:rPr>
          <w:lang w:val="uk-UA"/>
        </w:rPr>
        <w:t>ви</w:t>
      </w:r>
      <w:r w:rsidR="0097723B">
        <w:rPr>
          <w:lang w:val="uk-UA"/>
        </w:rPr>
        <w:softHyphen/>
      </w:r>
      <w:r w:rsidRPr="00DD7478">
        <w:rPr>
          <w:lang w:val="uk-UA"/>
        </w:rPr>
        <w:t>нених країн. Якщо ви опинилися жертвою такого злочину, у вас можуть виникнути труднощі при отриманні кредиту чи оформленні кредитної карт</w:t>
      </w:r>
      <w:r w:rsidR="009375E1">
        <w:rPr>
          <w:lang w:val="uk-UA"/>
        </w:rPr>
        <w:t>к</w:t>
      </w:r>
      <w:r w:rsidRPr="00DD7478">
        <w:rPr>
          <w:lang w:val="uk-UA"/>
        </w:rPr>
        <w:t>и.</w:t>
      </w:r>
    </w:p>
    <w:p w:rsidR="00317B65" w:rsidRPr="00DD7478" w:rsidRDefault="00317B65" w:rsidP="0050676D">
      <w:pPr>
        <w:rPr>
          <w:lang w:val="uk-UA"/>
        </w:rPr>
      </w:pPr>
      <w:r w:rsidRPr="00DD7478">
        <w:rPr>
          <w:lang w:val="uk-UA"/>
        </w:rPr>
        <w:t xml:space="preserve">У </w:t>
      </w:r>
      <w:r w:rsidR="009375E1">
        <w:rPr>
          <w:lang w:val="uk-UA"/>
        </w:rPr>
        <w:t>разі</w:t>
      </w:r>
      <w:r w:rsidRPr="00DD7478">
        <w:rPr>
          <w:lang w:val="uk-UA"/>
        </w:rPr>
        <w:t xml:space="preserve"> з крадіжкою фінансової інформації шахрай прикидається, ніби </w:t>
      </w:r>
      <w:r w:rsidR="009375E1">
        <w:rPr>
          <w:lang w:val="uk-UA"/>
        </w:rPr>
        <w:t>в</w:t>
      </w:r>
      <w:r w:rsidRPr="00DD7478">
        <w:rPr>
          <w:lang w:val="uk-UA"/>
        </w:rPr>
        <w:t xml:space="preserve"> нього є рахунок у тому ж банку, що й у вас. Для цього він отримує особисті дані іншої особи, використовуючи для цього її кредитні картки, чеки, бланки для внеску депозиту. Потім шахрай застосовує цю інформацію, щоб отримати доступ до грошей через банкомати, Інтернет або навіть в одній </w:t>
      </w:r>
      <w:r w:rsidR="009375E1">
        <w:rPr>
          <w:lang w:val="uk-UA"/>
        </w:rPr>
        <w:t>і</w:t>
      </w:r>
      <w:r w:rsidRPr="00DD7478">
        <w:rPr>
          <w:lang w:val="uk-UA"/>
        </w:rPr>
        <w:t>з філій банку, в якому ця особа має рахунок.</w:t>
      </w:r>
    </w:p>
    <w:p w:rsidR="00317B65" w:rsidRPr="00DD7478" w:rsidRDefault="00317B65" w:rsidP="0050676D">
      <w:pPr>
        <w:ind w:firstLine="567"/>
        <w:rPr>
          <w:lang w:val="uk-UA"/>
        </w:rPr>
      </w:pPr>
      <w:r w:rsidRPr="00DD7478">
        <w:rPr>
          <w:lang w:val="uk-UA"/>
        </w:rPr>
        <w:t xml:space="preserve">Незважаючи на те, що немає надійного способу цілком і повністю захиститися від </w:t>
      </w:r>
      <w:r w:rsidR="00F35FB9">
        <w:rPr>
          <w:lang w:val="uk-UA"/>
        </w:rPr>
        <w:t>шахрайства</w:t>
      </w:r>
      <w:r w:rsidRPr="00DD7478">
        <w:rPr>
          <w:lang w:val="uk-UA"/>
        </w:rPr>
        <w:t>, можна знизити шанси стати жертвою шахраїв і звести до мінімуму наслідки крадіжки.</w:t>
      </w:r>
    </w:p>
    <w:p w:rsidR="00317B65" w:rsidRPr="00DD7478" w:rsidRDefault="00317B65" w:rsidP="00D60606">
      <w:pPr>
        <w:numPr>
          <w:ilvl w:val="0"/>
          <w:numId w:val="52"/>
        </w:numPr>
        <w:tabs>
          <w:tab w:val="clear" w:pos="1429"/>
          <w:tab w:val="num" w:pos="-2340"/>
          <w:tab w:val="num" w:pos="993"/>
        </w:tabs>
        <w:ind w:left="992" w:hanging="425"/>
        <w:rPr>
          <w:lang w:val="uk-UA"/>
        </w:rPr>
      </w:pPr>
      <w:r w:rsidRPr="00DD7478">
        <w:rPr>
          <w:lang w:val="uk-UA"/>
        </w:rPr>
        <w:t xml:space="preserve">Приберіть </w:t>
      </w:r>
      <w:r w:rsidR="009375E1">
        <w:rPr>
          <w:lang w:val="uk-UA"/>
        </w:rPr>
        <w:t>і</w:t>
      </w:r>
      <w:r w:rsidRPr="00DD7478">
        <w:rPr>
          <w:lang w:val="uk-UA"/>
        </w:rPr>
        <w:t>з гаманця будь-які речі, які можуть містити ваші банківські реквізити.</w:t>
      </w:r>
    </w:p>
    <w:p w:rsidR="00317B65" w:rsidRPr="00DD7478" w:rsidRDefault="00317B65" w:rsidP="00D60606">
      <w:pPr>
        <w:numPr>
          <w:ilvl w:val="0"/>
          <w:numId w:val="52"/>
        </w:numPr>
        <w:tabs>
          <w:tab w:val="clear" w:pos="1429"/>
          <w:tab w:val="num" w:pos="-2340"/>
          <w:tab w:val="num" w:pos="993"/>
        </w:tabs>
        <w:ind w:left="992" w:hanging="425"/>
        <w:rPr>
          <w:lang w:val="uk-UA"/>
        </w:rPr>
      </w:pPr>
      <w:r w:rsidRPr="00DD7478">
        <w:rPr>
          <w:lang w:val="uk-UA"/>
        </w:rPr>
        <w:t>Не передавайте жодних особистих даних телефон</w:t>
      </w:r>
      <w:r w:rsidR="009375E1">
        <w:rPr>
          <w:lang w:val="uk-UA"/>
        </w:rPr>
        <w:t>ом</w:t>
      </w:r>
      <w:r w:rsidRPr="00DD7478">
        <w:rPr>
          <w:lang w:val="uk-UA"/>
        </w:rPr>
        <w:t>, якщо сумні</w:t>
      </w:r>
      <w:r w:rsidR="009375E1">
        <w:rPr>
          <w:lang w:val="uk-UA"/>
        </w:rPr>
        <w:softHyphen/>
      </w:r>
      <w:r w:rsidRPr="00DD7478">
        <w:rPr>
          <w:lang w:val="uk-UA"/>
        </w:rPr>
        <w:t>ваєтеся в людині, з як</w:t>
      </w:r>
      <w:r>
        <w:rPr>
          <w:lang w:val="uk-UA"/>
        </w:rPr>
        <w:t>ою</w:t>
      </w:r>
      <w:r w:rsidRPr="00DD7478">
        <w:rPr>
          <w:lang w:val="uk-UA"/>
        </w:rPr>
        <w:t xml:space="preserve"> говорите.</w:t>
      </w:r>
    </w:p>
    <w:p w:rsidR="00317B65" w:rsidRPr="00DD7478" w:rsidRDefault="00317B65" w:rsidP="00D60606">
      <w:pPr>
        <w:numPr>
          <w:ilvl w:val="0"/>
          <w:numId w:val="52"/>
        </w:numPr>
        <w:tabs>
          <w:tab w:val="clear" w:pos="1429"/>
          <w:tab w:val="num" w:pos="-2340"/>
          <w:tab w:val="num" w:pos="993"/>
        </w:tabs>
        <w:ind w:left="992" w:hanging="425"/>
        <w:rPr>
          <w:lang w:val="uk-UA"/>
        </w:rPr>
      </w:pPr>
      <w:r w:rsidRPr="00DD7478">
        <w:rPr>
          <w:lang w:val="uk-UA"/>
        </w:rPr>
        <w:t xml:space="preserve">Тримайте список </w:t>
      </w:r>
      <w:r w:rsidR="009375E1">
        <w:rPr>
          <w:lang w:val="uk-UA"/>
        </w:rPr>
        <w:t>у</w:t>
      </w:r>
      <w:r w:rsidRPr="00DD7478">
        <w:rPr>
          <w:lang w:val="uk-UA"/>
        </w:rPr>
        <w:t xml:space="preserve">сіх рахунків </w:t>
      </w:r>
      <w:r w:rsidR="009375E1">
        <w:rPr>
          <w:lang w:val="uk-UA"/>
        </w:rPr>
        <w:t>у</w:t>
      </w:r>
      <w:r w:rsidRPr="00DD7478">
        <w:rPr>
          <w:lang w:val="uk-UA"/>
        </w:rPr>
        <w:t xml:space="preserve"> безпечному місці.</w:t>
      </w:r>
    </w:p>
    <w:p w:rsidR="00317B65" w:rsidRPr="00DD7478" w:rsidRDefault="00317B65" w:rsidP="00D60606">
      <w:pPr>
        <w:numPr>
          <w:ilvl w:val="0"/>
          <w:numId w:val="52"/>
        </w:numPr>
        <w:tabs>
          <w:tab w:val="clear" w:pos="1429"/>
          <w:tab w:val="num" w:pos="-2340"/>
          <w:tab w:val="num" w:pos="993"/>
        </w:tabs>
        <w:ind w:left="992" w:hanging="425"/>
        <w:rPr>
          <w:lang w:val="uk-UA"/>
        </w:rPr>
      </w:pPr>
      <w:r w:rsidRPr="00DD7478">
        <w:rPr>
          <w:lang w:val="uk-UA"/>
        </w:rPr>
        <w:t>Кожен місяць переглядайте ви</w:t>
      </w:r>
      <w:r w:rsidR="009375E1">
        <w:rPr>
          <w:lang w:val="uk-UA"/>
        </w:rPr>
        <w:t>тяги</w:t>
      </w:r>
      <w:r w:rsidRPr="00DD7478">
        <w:rPr>
          <w:lang w:val="uk-UA"/>
        </w:rPr>
        <w:t xml:space="preserve"> з рахунків, щоб перевірити, що вони збігаються з вашими підрахунками і що з вашого рахунку без вашого відома гроші не знімали.</w:t>
      </w:r>
    </w:p>
    <w:p w:rsidR="00317B65" w:rsidRPr="0097723B" w:rsidRDefault="00317B65" w:rsidP="0050676D">
      <w:pPr>
        <w:rPr>
          <w:rFonts w:cs="Calibri"/>
          <w:b/>
          <w:color w:val="002060"/>
          <w:sz w:val="8"/>
          <w:szCs w:val="8"/>
          <w:lang w:val="uk-UA"/>
        </w:rPr>
      </w:pPr>
    </w:p>
    <w:p w:rsidR="00317B65" w:rsidRPr="00DD7478" w:rsidRDefault="00317B65" w:rsidP="007E5970">
      <w:pPr>
        <w:pStyle w:val="2"/>
        <w:rPr>
          <w:lang w:val="uk-UA"/>
        </w:rPr>
      </w:pPr>
      <w:r w:rsidRPr="00DD7478">
        <w:rPr>
          <w:lang w:val="uk-UA"/>
        </w:rPr>
        <w:t>ПІДСУМКИ</w:t>
      </w:r>
    </w:p>
    <w:p w:rsidR="00317B65" w:rsidRPr="0097723B" w:rsidRDefault="00317B65" w:rsidP="00AF78CA">
      <w:pPr>
        <w:ind w:left="709" w:firstLine="0"/>
        <w:rPr>
          <w:bCs/>
          <w:sz w:val="8"/>
          <w:szCs w:val="8"/>
          <w:lang w:val="uk-UA"/>
        </w:rPr>
      </w:pPr>
    </w:p>
    <w:p w:rsidR="00317B65" w:rsidRPr="00DD7478" w:rsidRDefault="00317B65" w:rsidP="00D60606">
      <w:pPr>
        <w:numPr>
          <w:ilvl w:val="0"/>
          <w:numId w:val="54"/>
        </w:numPr>
        <w:ind w:left="1134" w:hanging="425"/>
        <w:rPr>
          <w:bCs/>
          <w:szCs w:val="28"/>
          <w:lang w:val="uk-UA"/>
        </w:rPr>
      </w:pPr>
      <w:r w:rsidRPr="00DD7478">
        <w:rPr>
          <w:bCs/>
          <w:szCs w:val="28"/>
          <w:lang w:val="uk-UA"/>
        </w:rPr>
        <w:t xml:space="preserve">Загальна економічна ситуація в країні має безпосередній вплив на кожного громадянина. Кожен </w:t>
      </w:r>
      <w:r w:rsidR="009375E1">
        <w:rPr>
          <w:bCs/>
          <w:szCs w:val="28"/>
          <w:lang w:val="uk-UA"/>
        </w:rPr>
        <w:t>і</w:t>
      </w:r>
      <w:r w:rsidRPr="00DD7478">
        <w:rPr>
          <w:bCs/>
          <w:szCs w:val="28"/>
          <w:lang w:val="uk-UA"/>
        </w:rPr>
        <w:t xml:space="preserve">з нас може гостро відчувати інфляцію та безробіття. </w:t>
      </w:r>
    </w:p>
    <w:p w:rsidR="00317B65" w:rsidRPr="00DD7478" w:rsidRDefault="00317B65" w:rsidP="00D60606">
      <w:pPr>
        <w:numPr>
          <w:ilvl w:val="0"/>
          <w:numId w:val="54"/>
        </w:numPr>
        <w:ind w:left="1134" w:hanging="425"/>
        <w:rPr>
          <w:bCs/>
          <w:szCs w:val="28"/>
          <w:lang w:val="uk-UA"/>
        </w:rPr>
      </w:pPr>
      <w:r w:rsidRPr="00DD7478">
        <w:rPr>
          <w:bCs/>
          <w:szCs w:val="28"/>
          <w:lang w:val="uk-UA"/>
        </w:rPr>
        <w:t>Обачлива фінансова поведінка формується на основі розуміння цінност</w:t>
      </w:r>
      <w:r w:rsidR="001953DA">
        <w:rPr>
          <w:bCs/>
          <w:szCs w:val="28"/>
          <w:lang w:val="uk-UA"/>
        </w:rPr>
        <w:t>і</w:t>
      </w:r>
      <w:r w:rsidRPr="00DD7478">
        <w:rPr>
          <w:bCs/>
          <w:szCs w:val="28"/>
          <w:lang w:val="uk-UA"/>
        </w:rPr>
        <w:t xml:space="preserve"> грошей, </w:t>
      </w:r>
      <w:r w:rsidR="009375E1">
        <w:rPr>
          <w:bCs/>
          <w:szCs w:val="28"/>
          <w:lang w:val="uk-UA"/>
        </w:rPr>
        <w:t>у</w:t>
      </w:r>
      <w:r w:rsidRPr="00DD7478">
        <w:rPr>
          <w:bCs/>
          <w:szCs w:val="28"/>
          <w:lang w:val="uk-UA"/>
        </w:rPr>
        <w:t>мінні ними «розумно» розпоряджатися.</w:t>
      </w:r>
    </w:p>
    <w:p w:rsidR="00317B65" w:rsidRPr="00DD7478" w:rsidRDefault="009375E1" w:rsidP="00D60606">
      <w:pPr>
        <w:numPr>
          <w:ilvl w:val="0"/>
          <w:numId w:val="54"/>
        </w:numPr>
        <w:ind w:left="1134" w:hanging="425"/>
        <w:rPr>
          <w:bCs/>
          <w:lang w:val="uk-UA"/>
        </w:rPr>
      </w:pPr>
      <w:r>
        <w:rPr>
          <w:lang w:val="uk-UA"/>
        </w:rPr>
        <w:lastRenderedPageBreak/>
        <w:t>За</w:t>
      </w:r>
      <w:r w:rsidR="00317B65" w:rsidRPr="00DD7478">
        <w:rPr>
          <w:lang w:val="uk-UA"/>
        </w:rPr>
        <w:t xml:space="preserve"> правильно</w:t>
      </w:r>
      <w:r>
        <w:rPr>
          <w:lang w:val="uk-UA"/>
        </w:rPr>
        <w:t>го</w:t>
      </w:r>
      <w:r w:rsidR="00317B65" w:rsidRPr="00DD7478">
        <w:rPr>
          <w:lang w:val="uk-UA"/>
        </w:rPr>
        <w:t xml:space="preserve"> інвестуванн</w:t>
      </w:r>
      <w:r>
        <w:rPr>
          <w:lang w:val="uk-UA"/>
        </w:rPr>
        <w:t>я</w:t>
      </w:r>
      <w:r w:rsidR="00317B65" w:rsidRPr="00DD7478">
        <w:rPr>
          <w:lang w:val="uk-UA"/>
        </w:rPr>
        <w:t xml:space="preserve"> та накопиченн</w:t>
      </w:r>
      <w:r>
        <w:rPr>
          <w:lang w:val="uk-UA"/>
        </w:rPr>
        <w:t>я</w:t>
      </w:r>
      <w:r w:rsidR="00317B65" w:rsidRPr="00DD7478">
        <w:rPr>
          <w:lang w:val="uk-UA"/>
        </w:rPr>
        <w:t xml:space="preserve"> з часом кількість грошей збільшиться. </w:t>
      </w:r>
    </w:p>
    <w:p w:rsidR="00317B65" w:rsidRPr="00DD7478" w:rsidRDefault="009375E1" w:rsidP="00D60606">
      <w:pPr>
        <w:numPr>
          <w:ilvl w:val="0"/>
          <w:numId w:val="54"/>
        </w:numPr>
        <w:ind w:left="1134" w:hanging="425"/>
        <w:rPr>
          <w:bCs/>
          <w:lang w:val="uk-UA"/>
        </w:rPr>
      </w:pPr>
      <w:r>
        <w:rPr>
          <w:lang w:val="uk-UA"/>
        </w:rPr>
        <w:t>С</w:t>
      </w:r>
      <w:r w:rsidR="00317B65" w:rsidRPr="00DD7478">
        <w:rPr>
          <w:lang w:val="uk-UA"/>
        </w:rPr>
        <w:t>півпрац</w:t>
      </w:r>
      <w:r>
        <w:rPr>
          <w:lang w:val="uk-UA"/>
        </w:rPr>
        <w:t>юючи</w:t>
      </w:r>
      <w:r w:rsidR="00317B65" w:rsidRPr="00DD7478">
        <w:rPr>
          <w:lang w:val="uk-UA"/>
        </w:rPr>
        <w:t xml:space="preserve"> з банківськими установами та використ</w:t>
      </w:r>
      <w:r>
        <w:rPr>
          <w:lang w:val="uk-UA"/>
        </w:rPr>
        <w:t>овуючи</w:t>
      </w:r>
      <w:r w:rsidR="00317B65" w:rsidRPr="00DD7478">
        <w:rPr>
          <w:lang w:val="uk-UA"/>
        </w:rPr>
        <w:t xml:space="preserve"> банківськ</w:t>
      </w:r>
      <w:r>
        <w:rPr>
          <w:lang w:val="uk-UA"/>
        </w:rPr>
        <w:t>і</w:t>
      </w:r>
      <w:r w:rsidR="00317B65" w:rsidRPr="00DD7478">
        <w:rPr>
          <w:lang w:val="uk-UA"/>
        </w:rPr>
        <w:t xml:space="preserve"> карт</w:t>
      </w:r>
      <w:r>
        <w:rPr>
          <w:lang w:val="uk-UA"/>
        </w:rPr>
        <w:t>ки,</w:t>
      </w:r>
      <w:r w:rsidR="00317B65" w:rsidRPr="00DD7478">
        <w:rPr>
          <w:lang w:val="uk-UA"/>
        </w:rPr>
        <w:t xml:space="preserve"> </w:t>
      </w:r>
      <w:r>
        <w:rPr>
          <w:lang w:val="uk-UA"/>
        </w:rPr>
        <w:t>слід</w:t>
      </w:r>
      <w:r w:rsidR="00317B65" w:rsidRPr="00DD7478">
        <w:rPr>
          <w:lang w:val="uk-UA"/>
        </w:rPr>
        <w:t xml:space="preserve"> пам</w:t>
      </w:r>
      <w:r w:rsidR="0097723B" w:rsidRPr="009375E1">
        <w:rPr>
          <w:color w:val="000000"/>
          <w:szCs w:val="28"/>
          <w:lang w:val="uk-UA" w:eastAsia="uk-UA"/>
        </w:rPr>
        <w:t>’</w:t>
      </w:r>
      <w:r w:rsidR="00317B65" w:rsidRPr="00DD7478">
        <w:rPr>
          <w:lang w:val="uk-UA"/>
        </w:rPr>
        <w:t>ятати про існування загрози крадіжки цих карток або будь-якої іншої персональної інформації.</w:t>
      </w:r>
      <w:r w:rsidR="00317B65" w:rsidRPr="00DD7478">
        <w:rPr>
          <w:bCs/>
          <w:lang w:val="uk-UA"/>
        </w:rPr>
        <w:t xml:space="preserve"> </w:t>
      </w:r>
      <w:r w:rsidR="00317B65" w:rsidRPr="00DD7478">
        <w:rPr>
          <w:lang w:val="uk-UA"/>
        </w:rPr>
        <w:t>Незважаючи на те, що немає надійного способу цілком і повністю захиститися від такого злочину, все ж таки можна знизити шанси стати жертвою шахраїв і звести до мінімуму наслідки крадіжки, якщо дотримувати наданих рекомендацій.</w:t>
      </w:r>
    </w:p>
    <w:p w:rsidR="00317B65" w:rsidRPr="00DD7478" w:rsidRDefault="00317B65" w:rsidP="007E5970">
      <w:pPr>
        <w:pStyle w:val="2"/>
        <w:rPr>
          <w:lang w:val="uk-UA" w:eastAsia="uk-UA"/>
        </w:rPr>
      </w:pPr>
      <w:r w:rsidRPr="00DD7478">
        <w:rPr>
          <w:lang w:val="uk-UA" w:eastAsia="uk-UA"/>
        </w:rPr>
        <w:t xml:space="preserve">ЗАПИТАННЯ ДЛЯ ПЕРЕВІРКИ ЗНАНЬ </w:t>
      </w:r>
    </w:p>
    <w:p w:rsidR="00317B65" w:rsidRDefault="00317B65" w:rsidP="00AF78CA">
      <w:pPr>
        <w:ind w:left="709" w:firstLine="0"/>
        <w:rPr>
          <w:bCs/>
          <w:szCs w:val="28"/>
          <w:lang w:val="uk-UA"/>
        </w:rPr>
      </w:pPr>
    </w:p>
    <w:p w:rsidR="00317B65" w:rsidRPr="00DD7478" w:rsidRDefault="00317B65" w:rsidP="00D60606">
      <w:pPr>
        <w:numPr>
          <w:ilvl w:val="0"/>
          <w:numId w:val="57"/>
        </w:numPr>
        <w:ind w:left="1134" w:hanging="425"/>
        <w:rPr>
          <w:bCs/>
          <w:szCs w:val="28"/>
          <w:lang w:val="uk-UA"/>
        </w:rPr>
      </w:pPr>
      <w:r w:rsidRPr="00DD7478">
        <w:rPr>
          <w:bCs/>
          <w:szCs w:val="28"/>
          <w:lang w:val="uk-UA"/>
        </w:rPr>
        <w:t>Що таке фінансова безпека та які можливі шляхи її забезпечення?</w:t>
      </w:r>
    </w:p>
    <w:p w:rsidR="00317B65" w:rsidRPr="00DD7478" w:rsidRDefault="00317B65" w:rsidP="00D60606">
      <w:pPr>
        <w:numPr>
          <w:ilvl w:val="0"/>
          <w:numId w:val="57"/>
        </w:numPr>
        <w:ind w:left="1134" w:hanging="425"/>
        <w:rPr>
          <w:bCs/>
          <w:szCs w:val="28"/>
          <w:lang w:val="uk-UA"/>
        </w:rPr>
      </w:pPr>
      <w:r w:rsidRPr="00DD7478">
        <w:rPr>
          <w:bCs/>
          <w:szCs w:val="28"/>
          <w:lang w:val="uk-UA"/>
        </w:rPr>
        <w:t>Що таке гроші? Як ефективніше використовувати гроші, щоб забезпечити власну фінансову стабільність?</w:t>
      </w:r>
    </w:p>
    <w:p w:rsidR="00317B65" w:rsidRPr="00DD7478" w:rsidRDefault="00317B65" w:rsidP="00D60606">
      <w:pPr>
        <w:numPr>
          <w:ilvl w:val="0"/>
          <w:numId w:val="57"/>
        </w:numPr>
        <w:ind w:left="1134" w:hanging="425"/>
        <w:rPr>
          <w:szCs w:val="28"/>
          <w:lang w:val="uk-UA" w:eastAsia="uk-UA"/>
        </w:rPr>
      </w:pPr>
      <w:r w:rsidRPr="00DD7478">
        <w:rPr>
          <w:szCs w:val="28"/>
          <w:lang w:val="uk-UA" w:eastAsia="uk-UA"/>
        </w:rPr>
        <w:t>Якими послугами банків можна скористатися для заощадження грошей?</w:t>
      </w:r>
    </w:p>
    <w:p w:rsidR="00317B65" w:rsidRPr="00DD7478" w:rsidRDefault="00317B65" w:rsidP="00D60606">
      <w:pPr>
        <w:numPr>
          <w:ilvl w:val="0"/>
          <w:numId w:val="57"/>
        </w:numPr>
        <w:ind w:left="1134" w:hanging="425"/>
        <w:rPr>
          <w:szCs w:val="28"/>
          <w:lang w:val="uk-UA" w:eastAsia="uk-UA"/>
        </w:rPr>
      </w:pPr>
      <w:r w:rsidRPr="00DD7478">
        <w:rPr>
          <w:szCs w:val="28"/>
          <w:lang w:val="uk-UA" w:eastAsia="uk-UA"/>
        </w:rPr>
        <w:t xml:space="preserve">Чи виникають загрози при використанні банківських карток? Як можна захистити себе </w:t>
      </w:r>
      <w:r w:rsidR="00C26460">
        <w:rPr>
          <w:szCs w:val="28"/>
          <w:lang w:val="uk-UA" w:eastAsia="uk-UA"/>
        </w:rPr>
        <w:t>в разі</w:t>
      </w:r>
      <w:r w:rsidRPr="00DD7478">
        <w:rPr>
          <w:szCs w:val="28"/>
          <w:lang w:val="uk-UA" w:eastAsia="uk-UA"/>
        </w:rPr>
        <w:t xml:space="preserve"> існування таких загроз?</w:t>
      </w:r>
    </w:p>
    <w:p w:rsidR="00317B65" w:rsidRPr="00DD7478" w:rsidRDefault="00317B65" w:rsidP="0050676D">
      <w:pPr>
        <w:rPr>
          <w:b/>
          <w:color w:val="000080"/>
          <w:szCs w:val="28"/>
          <w:lang w:val="uk-UA" w:eastAsia="uk-UA"/>
        </w:rPr>
      </w:pPr>
    </w:p>
    <w:p w:rsidR="00317B65" w:rsidRPr="00DD7478" w:rsidRDefault="00317B65" w:rsidP="007E5970">
      <w:pPr>
        <w:pStyle w:val="2"/>
        <w:rPr>
          <w:lang w:val="uk-UA"/>
        </w:rPr>
      </w:pPr>
      <w:r w:rsidRPr="00DD7478">
        <w:rPr>
          <w:lang w:val="uk-UA"/>
        </w:rPr>
        <w:t>ЗАПИТАННЯ ДЛЯ ОБГОВОРЕННЯ</w:t>
      </w:r>
    </w:p>
    <w:p w:rsidR="00317B65" w:rsidRDefault="00317B65" w:rsidP="00AF78CA">
      <w:pPr>
        <w:ind w:left="709" w:firstLine="0"/>
        <w:rPr>
          <w:szCs w:val="28"/>
          <w:lang w:val="uk-UA"/>
        </w:rPr>
      </w:pPr>
    </w:p>
    <w:p w:rsidR="00317B65" w:rsidRPr="00DD7478" w:rsidRDefault="00317B65" w:rsidP="00D60606">
      <w:pPr>
        <w:numPr>
          <w:ilvl w:val="0"/>
          <w:numId w:val="55"/>
        </w:numPr>
        <w:ind w:left="1134" w:hanging="425"/>
        <w:rPr>
          <w:szCs w:val="28"/>
          <w:lang w:val="uk-UA"/>
        </w:rPr>
      </w:pPr>
      <w:r w:rsidRPr="00DD7478">
        <w:rPr>
          <w:szCs w:val="28"/>
          <w:lang w:val="uk-UA"/>
        </w:rPr>
        <w:t xml:space="preserve">Що </w:t>
      </w:r>
      <w:r w:rsidR="00C26460">
        <w:rPr>
          <w:szCs w:val="28"/>
          <w:lang w:val="uk-UA"/>
        </w:rPr>
        <w:t>в</w:t>
      </w:r>
      <w:r w:rsidRPr="00DD7478">
        <w:rPr>
          <w:szCs w:val="28"/>
          <w:lang w:val="uk-UA"/>
        </w:rPr>
        <w:t>и розумієте під «обачливою фінансовою поведінкою»?</w:t>
      </w:r>
    </w:p>
    <w:p w:rsidR="00317B65" w:rsidRPr="00DD7478" w:rsidRDefault="00317B65" w:rsidP="00D60606">
      <w:pPr>
        <w:numPr>
          <w:ilvl w:val="0"/>
          <w:numId w:val="55"/>
        </w:numPr>
        <w:ind w:left="1134" w:hanging="425"/>
        <w:rPr>
          <w:szCs w:val="28"/>
          <w:lang w:val="uk-UA"/>
        </w:rPr>
      </w:pPr>
      <w:r w:rsidRPr="00DD7478">
        <w:rPr>
          <w:szCs w:val="28"/>
          <w:lang w:val="uk-UA"/>
        </w:rPr>
        <w:t xml:space="preserve">Як </w:t>
      </w:r>
      <w:r w:rsidR="00C26460">
        <w:rPr>
          <w:szCs w:val="28"/>
          <w:lang w:val="uk-UA"/>
        </w:rPr>
        <w:t>в</w:t>
      </w:r>
      <w:r w:rsidRPr="00DD7478">
        <w:rPr>
          <w:szCs w:val="28"/>
          <w:lang w:val="uk-UA"/>
        </w:rPr>
        <w:t xml:space="preserve">и для себе визначаєте цінність грошей? Яким шляхом </w:t>
      </w:r>
      <w:r w:rsidR="00C26460">
        <w:rPr>
          <w:szCs w:val="28"/>
          <w:lang w:val="uk-UA"/>
        </w:rPr>
        <w:t>в</w:t>
      </w:r>
      <w:r w:rsidRPr="00DD7478">
        <w:rPr>
          <w:szCs w:val="28"/>
          <w:lang w:val="uk-UA"/>
        </w:rPr>
        <w:t>и плануєте отримувати гроші для особистих потреб?</w:t>
      </w:r>
    </w:p>
    <w:p w:rsidR="00317B65" w:rsidRPr="00DD7478" w:rsidRDefault="00317B65" w:rsidP="00D60606">
      <w:pPr>
        <w:numPr>
          <w:ilvl w:val="0"/>
          <w:numId w:val="55"/>
        </w:numPr>
        <w:ind w:left="1134" w:hanging="425"/>
        <w:rPr>
          <w:szCs w:val="28"/>
          <w:lang w:val="uk-UA"/>
        </w:rPr>
      </w:pPr>
      <w:r w:rsidRPr="00DD7478">
        <w:rPr>
          <w:szCs w:val="28"/>
          <w:lang w:val="uk-UA"/>
        </w:rPr>
        <w:t xml:space="preserve">Чому, на </w:t>
      </w:r>
      <w:r w:rsidR="00C26460">
        <w:rPr>
          <w:szCs w:val="28"/>
          <w:lang w:val="uk-UA"/>
        </w:rPr>
        <w:t>в</w:t>
      </w:r>
      <w:r w:rsidRPr="00DD7478">
        <w:rPr>
          <w:szCs w:val="28"/>
          <w:lang w:val="uk-UA"/>
        </w:rPr>
        <w:t xml:space="preserve">ашу думку, важливо формувати обачливу фінансову поведінку? </w:t>
      </w:r>
      <w:r w:rsidRPr="00DD7478">
        <w:rPr>
          <w:i/>
          <w:szCs w:val="28"/>
          <w:lang w:val="uk-UA"/>
        </w:rPr>
        <w:t>Відповідь обґрунтуйте.</w:t>
      </w:r>
    </w:p>
    <w:p w:rsidR="00317B65" w:rsidRPr="00DD7478" w:rsidRDefault="00317B65" w:rsidP="0050676D">
      <w:pPr>
        <w:spacing w:after="200"/>
        <w:ind w:firstLine="567"/>
        <w:rPr>
          <w:b/>
          <w:bCs/>
          <w:color w:val="000080"/>
          <w:szCs w:val="28"/>
          <w:lang w:val="uk-UA"/>
        </w:rPr>
      </w:pPr>
    </w:p>
    <w:p w:rsidR="00317B65" w:rsidRPr="00DD7478" w:rsidRDefault="00317B65" w:rsidP="007E5970">
      <w:pPr>
        <w:pStyle w:val="2"/>
        <w:rPr>
          <w:lang w:val="uk-UA"/>
        </w:rPr>
      </w:pPr>
      <w:r w:rsidRPr="00DD7478">
        <w:rPr>
          <w:lang w:val="uk-UA"/>
        </w:rPr>
        <w:t>СЛОВНИК ОСНОВНИХ ТЕРМІНІВ</w:t>
      </w:r>
    </w:p>
    <w:p w:rsidR="00317B65" w:rsidRDefault="00317B65" w:rsidP="0050676D">
      <w:pPr>
        <w:ind w:firstLine="567"/>
        <w:rPr>
          <w:b/>
          <w:lang w:val="uk-UA"/>
        </w:rPr>
      </w:pPr>
    </w:p>
    <w:p w:rsidR="00E60C03" w:rsidRPr="00E60C03" w:rsidRDefault="00E60C03" w:rsidP="00BD672A">
      <w:pPr>
        <w:ind w:firstLine="720"/>
        <w:rPr>
          <w:szCs w:val="28"/>
          <w:lang w:val="uk-UA"/>
        </w:rPr>
      </w:pPr>
      <w:r>
        <w:rPr>
          <w:b/>
          <w:szCs w:val="28"/>
          <w:lang w:val="uk-UA"/>
        </w:rPr>
        <w:t xml:space="preserve">Акція </w:t>
      </w:r>
      <w:r w:rsidRPr="00E60C03">
        <w:rPr>
          <w:szCs w:val="28"/>
          <w:lang w:val="uk-UA"/>
        </w:rPr>
        <w:t xml:space="preserve">– </w:t>
      </w:r>
      <w:r>
        <w:rPr>
          <w:szCs w:val="28"/>
          <w:lang w:val="uk-UA"/>
        </w:rPr>
        <w:t>емісійний цінний папір, що закріплює права її власника (акціонера) на отримання частини прибутку акціонерного суспільства у формі дивідендів, на участь в управлінні АТ і на частину майна, що залишається після його ліквідації.</w:t>
      </w:r>
    </w:p>
    <w:p w:rsidR="00E60C03" w:rsidRDefault="00E60C03" w:rsidP="00BD672A">
      <w:pPr>
        <w:ind w:firstLine="720"/>
        <w:rPr>
          <w:lang w:val="uk-UA"/>
        </w:rPr>
      </w:pPr>
      <w:r>
        <w:rPr>
          <w:b/>
          <w:lang w:val="uk-UA"/>
        </w:rPr>
        <w:t xml:space="preserve">Банк </w:t>
      </w:r>
      <w:r w:rsidRPr="00E60C03">
        <w:rPr>
          <w:lang w:val="uk-UA"/>
        </w:rPr>
        <w:t>– це кредитно-фінансова установа, що зберігає кошти і капіталовкладення, надає кредити та здійснює послуги з фінансових операцій.</w:t>
      </w:r>
    </w:p>
    <w:p w:rsidR="00E60C03" w:rsidRPr="00E60C03" w:rsidRDefault="00E60C03" w:rsidP="00BD672A">
      <w:pPr>
        <w:ind w:firstLine="720"/>
        <w:rPr>
          <w:lang w:val="uk-UA"/>
        </w:rPr>
      </w:pPr>
      <w:r w:rsidRPr="00E60C03">
        <w:rPr>
          <w:b/>
          <w:lang w:val="uk-UA"/>
        </w:rPr>
        <w:t>Банківська картка</w:t>
      </w:r>
      <w:r>
        <w:rPr>
          <w:lang w:val="uk-UA"/>
        </w:rPr>
        <w:t xml:space="preserve"> – це грошовий документ, який за</w:t>
      </w:r>
      <w:r w:rsidR="00AA4F92">
        <w:rPr>
          <w:lang w:val="uk-UA"/>
        </w:rPr>
        <w:t>с</w:t>
      </w:r>
      <w:r>
        <w:rPr>
          <w:lang w:val="uk-UA"/>
        </w:rPr>
        <w:t>відчує наявність рахунку її власника у кредитній установі.</w:t>
      </w:r>
    </w:p>
    <w:p w:rsidR="00E60C03" w:rsidRPr="00E60C03" w:rsidRDefault="00E60C03" w:rsidP="00BD672A">
      <w:pPr>
        <w:ind w:firstLine="720"/>
        <w:rPr>
          <w:lang w:val="uk-UA"/>
        </w:rPr>
      </w:pPr>
      <w:r>
        <w:rPr>
          <w:b/>
          <w:lang w:val="uk-UA"/>
        </w:rPr>
        <w:lastRenderedPageBreak/>
        <w:t>Крадіжка персональних даних</w:t>
      </w:r>
      <w:r w:rsidRPr="00E60C03">
        <w:rPr>
          <w:lang w:val="uk-UA"/>
        </w:rPr>
        <w:t xml:space="preserve"> – це серьозний злочин</w:t>
      </w:r>
      <w:r>
        <w:rPr>
          <w:lang w:val="uk-UA"/>
        </w:rPr>
        <w:t xml:space="preserve"> у низці розвинених країн. Якщо ви опинилися жертвою такого злочину, у вас ожуть виникнути труднощі при отриманні кредиту чи оформленні кредитної картки. У разі крадіжки фінансової інформації шахрай прикидається, ніби в нього є рахунок у тому ж банку, що й у вас. Для цього він отримує особисті дані іншої особи, використовуючи для цього її кредитні картки, чеки, бланки для внеску депозиту. Потім шахрай застосовує цю інформацію, щоб отримати доступ до грошей через банкомати, Інтернет або навіть в одній з філій банку, в якому ця особа має рахунок.</w:t>
      </w:r>
    </w:p>
    <w:p w:rsidR="00E60C03" w:rsidRPr="00E60C03" w:rsidRDefault="00E60C03" w:rsidP="00BD672A">
      <w:pPr>
        <w:ind w:firstLine="720"/>
        <w:rPr>
          <w:lang w:val="uk-UA"/>
        </w:rPr>
      </w:pPr>
      <w:r>
        <w:rPr>
          <w:b/>
          <w:lang w:val="uk-UA"/>
        </w:rPr>
        <w:t xml:space="preserve">Облігація </w:t>
      </w:r>
      <w:r w:rsidRPr="00E60C03">
        <w:rPr>
          <w:lang w:val="uk-UA"/>
        </w:rPr>
        <w:t>– це угода, згідно з якою емітент зобов</w:t>
      </w:r>
      <w:r>
        <w:rPr>
          <w:color w:val="000000"/>
          <w:szCs w:val="28"/>
          <w:lang w:val="uk-UA" w:eastAsia="uk-UA"/>
        </w:rPr>
        <w:t>’</w:t>
      </w:r>
      <w:r w:rsidRPr="00E60C03">
        <w:rPr>
          <w:lang w:val="uk-UA"/>
        </w:rPr>
        <w:t>язується</w:t>
      </w:r>
      <w:r>
        <w:rPr>
          <w:lang w:val="uk-UA"/>
        </w:rPr>
        <w:t xml:space="preserve"> повернути інвесторові зайняту в нього суму, а також виплачувати відсоток протягом певного часу. Облігація фактично являє собою документ, що підтвержує наявність боргу. який можна продавати і купувати. Облігація є борговим цінним папером</w:t>
      </w:r>
      <w:r w:rsidR="003075B9">
        <w:rPr>
          <w:lang w:val="uk-UA"/>
        </w:rPr>
        <w:t>.</w:t>
      </w:r>
    </w:p>
    <w:p w:rsidR="00317B65" w:rsidRPr="00DD7478" w:rsidRDefault="00317B65" w:rsidP="00BD672A">
      <w:pPr>
        <w:ind w:firstLine="720"/>
        <w:rPr>
          <w:lang w:val="uk-UA"/>
        </w:rPr>
      </w:pPr>
      <w:r w:rsidRPr="00DD7478">
        <w:rPr>
          <w:b/>
          <w:lang w:val="uk-UA"/>
        </w:rPr>
        <w:t>Ощадний рахунок</w:t>
      </w:r>
      <w:r w:rsidRPr="00DD7478">
        <w:rPr>
          <w:lang w:val="uk-UA"/>
        </w:rPr>
        <w:t xml:space="preserve"> – рахунок, який відкрива</w:t>
      </w:r>
      <w:r w:rsidR="00E46B0C">
        <w:rPr>
          <w:lang w:val="uk-UA"/>
        </w:rPr>
        <w:t>ю</w:t>
      </w:r>
      <w:r w:rsidRPr="00DD7478">
        <w:rPr>
          <w:lang w:val="uk-UA"/>
        </w:rPr>
        <w:t>ть банки особам для зберігання та поступового нагромадження коштів.</w:t>
      </w:r>
    </w:p>
    <w:p w:rsidR="00317B65" w:rsidRPr="00DD7478" w:rsidRDefault="00317B65" w:rsidP="00BD672A">
      <w:pPr>
        <w:ind w:firstLine="720"/>
        <w:rPr>
          <w:lang w:val="uk-UA"/>
        </w:rPr>
      </w:pPr>
      <w:r w:rsidRPr="00DD7478">
        <w:rPr>
          <w:b/>
          <w:bCs/>
          <w:iCs/>
          <w:lang w:val="uk-UA"/>
        </w:rPr>
        <w:t>Фінансова</w:t>
      </w:r>
      <w:r w:rsidRPr="00DD7478">
        <w:rPr>
          <w:b/>
          <w:bCs/>
          <w:iCs/>
          <w:szCs w:val="28"/>
          <w:lang w:val="uk-UA"/>
        </w:rPr>
        <w:t xml:space="preserve"> </w:t>
      </w:r>
      <w:r w:rsidRPr="00DD7478">
        <w:rPr>
          <w:b/>
          <w:bCs/>
          <w:iCs/>
          <w:lang w:val="uk-UA"/>
        </w:rPr>
        <w:t>безпека</w:t>
      </w:r>
      <w:r w:rsidRPr="00DD7478">
        <w:rPr>
          <w:lang w:val="uk-UA"/>
        </w:rPr>
        <w:t xml:space="preserve"> – стан</w:t>
      </w:r>
      <w:r w:rsidRPr="00DD7478">
        <w:rPr>
          <w:szCs w:val="28"/>
          <w:lang w:val="uk-UA"/>
        </w:rPr>
        <w:t xml:space="preserve">, за якого </w:t>
      </w:r>
      <w:r w:rsidRPr="00DD7478">
        <w:rPr>
          <w:lang w:val="uk-UA"/>
        </w:rPr>
        <w:t>люди впевнені у своїй захищеності з фінансово</w:t>
      </w:r>
      <w:r w:rsidR="00E46B0C">
        <w:rPr>
          <w:lang w:val="uk-UA"/>
        </w:rPr>
        <w:t>го погляду</w:t>
      </w:r>
      <w:r w:rsidRPr="00DD7478">
        <w:rPr>
          <w:lang w:val="uk-UA"/>
        </w:rPr>
        <w:t>,</w:t>
      </w:r>
      <w:r w:rsidR="00E46B0C">
        <w:rPr>
          <w:lang w:val="uk-UA"/>
        </w:rPr>
        <w:t xml:space="preserve"> </w:t>
      </w:r>
      <w:r w:rsidRPr="00DD7478">
        <w:rPr>
          <w:lang w:val="uk-UA"/>
        </w:rPr>
        <w:t>а також</w:t>
      </w:r>
      <w:r w:rsidRPr="00DD7478">
        <w:rPr>
          <w:rFonts w:ascii="Calibri" w:hAnsi="Calibri"/>
          <w:sz w:val="22"/>
          <w:szCs w:val="22"/>
          <w:lang w:val="uk-UA"/>
        </w:rPr>
        <w:t xml:space="preserve"> </w:t>
      </w:r>
      <w:r w:rsidRPr="00DD7478">
        <w:rPr>
          <w:lang w:val="uk-UA"/>
        </w:rPr>
        <w:t>знають</w:t>
      </w:r>
      <w:r w:rsidRPr="00DD7478">
        <w:rPr>
          <w:rFonts w:ascii="Calibri" w:hAnsi="Calibri"/>
          <w:sz w:val="22"/>
          <w:szCs w:val="22"/>
          <w:lang w:val="uk-UA"/>
        </w:rPr>
        <w:t>,</w:t>
      </w:r>
      <w:r w:rsidRPr="00DD7478">
        <w:rPr>
          <w:szCs w:val="28"/>
          <w:lang w:val="uk-UA"/>
        </w:rPr>
        <w:t xml:space="preserve"> </w:t>
      </w:r>
      <w:r w:rsidRPr="00DD7478">
        <w:rPr>
          <w:lang w:val="uk-UA"/>
        </w:rPr>
        <w:t>що</w:t>
      </w:r>
      <w:r w:rsidRPr="00DD7478">
        <w:rPr>
          <w:szCs w:val="28"/>
          <w:lang w:val="uk-UA"/>
        </w:rPr>
        <w:t xml:space="preserve"> </w:t>
      </w:r>
      <w:r w:rsidRPr="00DD7478">
        <w:rPr>
          <w:lang w:val="uk-UA"/>
        </w:rPr>
        <w:t>вони</w:t>
      </w:r>
      <w:r w:rsidRPr="00DD7478">
        <w:rPr>
          <w:szCs w:val="28"/>
          <w:lang w:val="uk-UA"/>
        </w:rPr>
        <w:t xml:space="preserve"> </w:t>
      </w:r>
      <w:r w:rsidRPr="00DD7478">
        <w:rPr>
          <w:lang w:val="uk-UA"/>
        </w:rPr>
        <w:t>можуть</w:t>
      </w:r>
      <w:r w:rsidRPr="00DD7478">
        <w:rPr>
          <w:szCs w:val="28"/>
          <w:lang w:val="uk-UA"/>
        </w:rPr>
        <w:t xml:space="preserve"> </w:t>
      </w:r>
      <w:r w:rsidRPr="00DD7478">
        <w:rPr>
          <w:lang w:val="uk-UA"/>
        </w:rPr>
        <w:t>заробити,</w:t>
      </w:r>
      <w:r w:rsidRPr="00DD7478">
        <w:rPr>
          <w:szCs w:val="28"/>
          <w:lang w:val="uk-UA"/>
        </w:rPr>
        <w:t xml:space="preserve"> </w:t>
      </w:r>
      <w:r w:rsidRPr="00DD7478">
        <w:rPr>
          <w:lang w:val="uk-UA"/>
        </w:rPr>
        <w:t>зібрати</w:t>
      </w:r>
      <w:r w:rsidRPr="00DD7478">
        <w:rPr>
          <w:szCs w:val="28"/>
          <w:lang w:val="uk-UA"/>
        </w:rPr>
        <w:t xml:space="preserve"> </w:t>
      </w:r>
      <w:r w:rsidRPr="00DD7478">
        <w:rPr>
          <w:lang w:val="uk-UA"/>
        </w:rPr>
        <w:t>і вкласти</w:t>
      </w:r>
      <w:r w:rsidRPr="00DD7478">
        <w:rPr>
          <w:szCs w:val="28"/>
          <w:lang w:val="uk-UA"/>
        </w:rPr>
        <w:t xml:space="preserve"> </w:t>
      </w:r>
      <w:r w:rsidRPr="00DD7478">
        <w:rPr>
          <w:lang w:val="uk-UA"/>
        </w:rPr>
        <w:t>достатню</w:t>
      </w:r>
      <w:r w:rsidRPr="00DD7478">
        <w:rPr>
          <w:szCs w:val="28"/>
          <w:lang w:val="uk-UA"/>
        </w:rPr>
        <w:t xml:space="preserve"> </w:t>
      </w:r>
      <w:r w:rsidRPr="00DD7478">
        <w:rPr>
          <w:lang w:val="uk-UA"/>
        </w:rPr>
        <w:t>кількість</w:t>
      </w:r>
      <w:r w:rsidRPr="00DD7478">
        <w:rPr>
          <w:szCs w:val="28"/>
          <w:lang w:val="uk-UA"/>
        </w:rPr>
        <w:t xml:space="preserve"> </w:t>
      </w:r>
      <w:r w:rsidRPr="00DD7478">
        <w:rPr>
          <w:lang w:val="uk-UA"/>
        </w:rPr>
        <w:t>грошей,</w:t>
      </w:r>
      <w:r w:rsidRPr="00DD7478">
        <w:rPr>
          <w:szCs w:val="28"/>
          <w:lang w:val="uk-UA"/>
        </w:rPr>
        <w:t xml:space="preserve"> </w:t>
      </w:r>
      <w:r w:rsidRPr="00DD7478">
        <w:rPr>
          <w:lang w:val="uk-UA"/>
        </w:rPr>
        <w:t>щоб</w:t>
      </w:r>
      <w:r w:rsidRPr="00DD7478">
        <w:rPr>
          <w:szCs w:val="28"/>
          <w:lang w:val="uk-UA"/>
        </w:rPr>
        <w:t xml:space="preserve"> </w:t>
      </w:r>
      <w:r w:rsidRPr="00DD7478">
        <w:rPr>
          <w:lang w:val="uk-UA"/>
        </w:rPr>
        <w:t>досягти</w:t>
      </w:r>
      <w:r w:rsidRPr="00DD7478">
        <w:rPr>
          <w:szCs w:val="28"/>
          <w:lang w:val="uk-UA"/>
        </w:rPr>
        <w:t xml:space="preserve"> </w:t>
      </w:r>
      <w:r w:rsidRPr="00DD7478">
        <w:rPr>
          <w:lang w:val="uk-UA"/>
        </w:rPr>
        <w:t>своїх</w:t>
      </w:r>
      <w:r w:rsidRPr="00DD7478">
        <w:rPr>
          <w:szCs w:val="28"/>
          <w:lang w:val="uk-UA"/>
        </w:rPr>
        <w:t xml:space="preserve"> </w:t>
      </w:r>
      <w:r w:rsidRPr="00DD7478">
        <w:rPr>
          <w:lang w:val="uk-UA"/>
        </w:rPr>
        <w:t>цілей.</w:t>
      </w:r>
    </w:p>
    <w:p w:rsidR="00317B65" w:rsidRPr="00DD7478" w:rsidRDefault="00317B65" w:rsidP="00BD672A">
      <w:pPr>
        <w:ind w:firstLine="720"/>
        <w:rPr>
          <w:rFonts w:ascii="Calibri" w:hAnsi="Calibri" w:cs="Calibri"/>
          <w:sz w:val="22"/>
          <w:szCs w:val="22"/>
          <w:lang w:val="uk-UA"/>
        </w:rPr>
      </w:pPr>
      <w:r w:rsidRPr="00DD7478">
        <w:rPr>
          <w:b/>
          <w:iCs/>
          <w:lang w:val="uk-UA"/>
        </w:rPr>
        <w:t>Фінансовий</w:t>
      </w:r>
      <w:r w:rsidRPr="00DD7478">
        <w:rPr>
          <w:b/>
          <w:iCs/>
          <w:szCs w:val="28"/>
          <w:lang w:val="uk-UA"/>
        </w:rPr>
        <w:t xml:space="preserve"> </w:t>
      </w:r>
      <w:r w:rsidRPr="00DD7478">
        <w:rPr>
          <w:b/>
          <w:iCs/>
          <w:lang w:val="uk-UA"/>
        </w:rPr>
        <w:t>план</w:t>
      </w:r>
      <w:r w:rsidRPr="00DD7478">
        <w:rPr>
          <w:lang w:val="uk-UA"/>
        </w:rPr>
        <w:t xml:space="preserve"> –</w:t>
      </w:r>
      <w:r w:rsidR="00E46B0C">
        <w:rPr>
          <w:lang w:val="uk-UA"/>
        </w:rPr>
        <w:t xml:space="preserve"> </w:t>
      </w:r>
      <w:r w:rsidRPr="00DD7478">
        <w:rPr>
          <w:lang w:val="uk-UA"/>
        </w:rPr>
        <w:t>схема,</w:t>
      </w:r>
      <w:r w:rsidRPr="00DD7478">
        <w:rPr>
          <w:szCs w:val="28"/>
          <w:lang w:val="uk-UA"/>
        </w:rPr>
        <w:t xml:space="preserve"> </w:t>
      </w:r>
      <w:r w:rsidRPr="00DD7478">
        <w:rPr>
          <w:lang w:val="uk-UA"/>
        </w:rPr>
        <w:t>яка</w:t>
      </w:r>
      <w:r w:rsidRPr="00DD7478">
        <w:rPr>
          <w:szCs w:val="28"/>
          <w:lang w:val="uk-UA"/>
        </w:rPr>
        <w:t xml:space="preserve"> </w:t>
      </w:r>
      <w:r w:rsidRPr="00DD7478">
        <w:rPr>
          <w:lang w:val="uk-UA"/>
        </w:rPr>
        <w:t>відображає</w:t>
      </w:r>
      <w:r w:rsidRPr="00DD7478">
        <w:rPr>
          <w:szCs w:val="28"/>
          <w:lang w:val="uk-UA"/>
        </w:rPr>
        <w:t xml:space="preserve"> </w:t>
      </w:r>
      <w:r w:rsidRPr="00DD7478">
        <w:rPr>
          <w:lang w:val="uk-UA"/>
        </w:rPr>
        <w:t>фінансове</w:t>
      </w:r>
      <w:r w:rsidRPr="00DD7478">
        <w:rPr>
          <w:szCs w:val="28"/>
          <w:lang w:val="uk-UA"/>
        </w:rPr>
        <w:t xml:space="preserve"> </w:t>
      </w:r>
      <w:r w:rsidRPr="00DD7478">
        <w:rPr>
          <w:lang w:val="uk-UA"/>
        </w:rPr>
        <w:t>становище</w:t>
      </w:r>
      <w:r w:rsidRPr="00DD7478">
        <w:rPr>
          <w:szCs w:val="28"/>
          <w:lang w:val="uk-UA"/>
        </w:rPr>
        <w:t xml:space="preserve"> </w:t>
      </w:r>
      <w:r w:rsidRPr="00DD7478">
        <w:rPr>
          <w:lang w:val="uk-UA"/>
        </w:rPr>
        <w:t>в</w:t>
      </w:r>
      <w:r w:rsidRPr="00DD7478">
        <w:rPr>
          <w:szCs w:val="28"/>
          <w:lang w:val="uk-UA"/>
        </w:rPr>
        <w:t xml:space="preserve"> </w:t>
      </w:r>
      <w:r w:rsidRPr="00DD7478">
        <w:rPr>
          <w:lang w:val="uk-UA"/>
        </w:rPr>
        <w:t>певний</w:t>
      </w:r>
      <w:r w:rsidRPr="00DD7478">
        <w:rPr>
          <w:szCs w:val="28"/>
          <w:lang w:val="uk-UA"/>
        </w:rPr>
        <w:t xml:space="preserve"> </w:t>
      </w:r>
      <w:r w:rsidRPr="00DD7478">
        <w:rPr>
          <w:lang w:val="uk-UA"/>
        </w:rPr>
        <w:t>момент</w:t>
      </w:r>
      <w:r w:rsidRPr="00DD7478">
        <w:rPr>
          <w:szCs w:val="28"/>
          <w:lang w:val="uk-UA"/>
        </w:rPr>
        <w:t xml:space="preserve"> </w:t>
      </w:r>
      <w:r w:rsidRPr="00DD7478">
        <w:rPr>
          <w:lang w:val="uk-UA"/>
        </w:rPr>
        <w:t>(скільки</w:t>
      </w:r>
      <w:r w:rsidRPr="00DD7478">
        <w:rPr>
          <w:szCs w:val="28"/>
          <w:lang w:val="uk-UA"/>
        </w:rPr>
        <w:t xml:space="preserve"> </w:t>
      </w:r>
      <w:r w:rsidRPr="00DD7478">
        <w:rPr>
          <w:lang w:val="uk-UA"/>
        </w:rPr>
        <w:t>грошей ви</w:t>
      </w:r>
      <w:r w:rsidRPr="00DD7478">
        <w:rPr>
          <w:szCs w:val="28"/>
          <w:lang w:val="uk-UA"/>
        </w:rPr>
        <w:t xml:space="preserve"> </w:t>
      </w:r>
      <w:r w:rsidRPr="00DD7478">
        <w:rPr>
          <w:lang w:val="uk-UA"/>
        </w:rPr>
        <w:t>отримуєте,</w:t>
      </w:r>
      <w:r w:rsidRPr="00DD7478">
        <w:rPr>
          <w:szCs w:val="28"/>
          <w:lang w:val="uk-UA"/>
        </w:rPr>
        <w:t xml:space="preserve"> </w:t>
      </w:r>
      <w:r w:rsidRPr="00DD7478">
        <w:rPr>
          <w:lang w:val="uk-UA"/>
        </w:rPr>
        <w:t>витрачаєте,</w:t>
      </w:r>
      <w:r w:rsidRPr="00DD7478">
        <w:rPr>
          <w:szCs w:val="28"/>
          <w:lang w:val="uk-UA"/>
        </w:rPr>
        <w:t xml:space="preserve"> </w:t>
      </w:r>
      <w:r w:rsidRPr="00DD7478">
        <w:rPr>
          <w:lang w:val="uk-UA"/>
        </w:rPr>
        <w:t>скільки</w:t>
      </w:r>
      <w:r w:rsidRPr="00DD7478">
        <w:rPr>
          <w:szCs w:val="28"/>
          <w:lang w:val="uk-UA"/>
        </w:rPr>
        <w:t xml:space="preserve"> </w:t>
      </w:r>
      <w:r w:rsidRPr="00DD7478">
        <w:rPr>
          <w:lang w:val="uk-UA"/>
        </w:rPr>
        <w:t>грошей ви</w:t>
      </w:r>
      <w:r w:rsidRPr="00DD7478">
        <w:rPr>
          <w:szCs w:val="28"/>
          <w:lang w:val="uk-UA"/>
        </w:rPr>
        <w:t xml:space="preserve"> </w:t>
      </w:r>
      <w:r w:rsidRPr="00DD7478">
        <w:rPr>
          <w:lang w:val="uk-UA"/>
        </w:rPr>
        <w:t>накопичили</w:t>
      </w:r>
      <w:r w:rsidRPr="00DD7478">
        <w:rPr>
          <w:szCs w:val="28"/>
          <w:lang w:val="uk-UA"/>
        </w:rPr>
        <w:t xml:space="preserve">), </w:t>
      </w:r>
      <w:r w:rsidR="00E46B0C">
        <w:rPr>
          <w:lang w:val="uk-UA"/>
        </w:rPr>
        <w:t>у</w:t>
      </w:r>
      <w:r w:rsidRPr="00DD7478">
        <w:rPr>
          <w:szCs w:val="28"/>
          <w:lang w:val="uk-UA"/>
        </w:rPr>
        <w:t xml:space="preserve"> </w:t>
      </w:r>
      <w:r w:rsidRPr="00DD7478">
        <w:rPr>
          <w:lang w:val="uk-UA"/>
        </w:rPr>
        <w:t>цій схемі</w:t>
      </w:r>
      <w:r w:rsidRPr="00DD7478">
        <w:rPr>
          <w:szCs w:val="28"/>
          <w:lang w:val="uk-UA"/>
        </w:rPr>
        <w:t xml:space="preserve"> </w:t>
      </w:r>
      <w:r w:rsidRPr="00DD7478">
        <w:rPr>
          <w:lang w:val="uk-UA"/>
        </w:rPr>
        <w:t>вказуються</w:t>
      </w:r>
      <w:r w:rsidRPr="00DD7478">
        <w:rPr>
          <w:szCs w:val="28"/>
          <w:lang w:val="uk-UA"/>
        </w:rPr>
        <w:t xml:space="preserve"> </w:t>
      </w:r>
      <w:r w:rsidRPr="00DD7478">
        <w:rPr>
          <w:lang w:val="uk-UA"/>
        </w:rPr>
        <w:t>ваші</w:t>
      </w:r>
      <w:r w:rsidRPr="00DD7478">
        <w:rPr>
          <w:szCs w:val="28"/>
          <w:lang w:val="uk-UA"/>
        </w:rPr>
        <w:t xml:space="preserve"> </w:t>
      </w:r>
      <w:r w:rsidRPr="00DD7478">
        <w:rPr>
          <w:lang w:val="uk-UA"/>
        </w:rPr>
        <w:t>фінансові цілі</w:t>
      </w:r>
      <w:r w:rsidRPr="00DD7478">
        <w:rPr>
          <w:szCs w:val="28"/>
          <w:lang w:val="uk-UA"/>
        </w:rPr>
        <w:t xml:space="preserve"> </w:t>
      </w:r>
      <w:r w:rsidRPr="00DD7478">
        <w:rPr>
          <w:lang w:val="uk-UA"/>
        </w:rPr>
        <w:t>і способи</w:t>
      </w:r>
      <w:r w:rsidRPr="00DD7478">
        <w:rPr>
          <w:szCs w:val="28"/>
          <w:lang w:val="uk-UA"/>
        </w:rPr>
        <w:t xml:space="preserve"> їх </w:t>
      </w:r>
      <w:r w:rsidRPr="00DD7478">
        <w:rPr>
          <w:lang w:val="uk-UA"/>
        </w:rPr>
        <w:t>досягнення.</w:t>
      </w:r>
    </w:p>
    <w:p w:rsidR="00F206E9" w:rsidRDefault="00F206E9">
      <w:pPr>
        <w:ind w:firstLine="0"/>
        <w:jc w:val="left"/>
        <w:rPr>
          <w:b/>
          <w:szCs w:val="28"/>
          <w:lang w:val="uk-UA"/>
        </w:rPr>
        <w:sectPr w:rsidR="00F206E9" w:rsidSect="00733D59">
          <w:footerReference w:type="default" r:id="rId175"/>
          <w:pgSz w:w="11906" w:h="16838"/>
          <w:pgMar w:top="1134" w:right="1418" w:bottom="1418" w:left="1134" w:header="709" w:footer="964" w:gutter="0"/>
          <w:cols w:space="708"/>
          <w:rtlGutter/>
          <w:docGrid w:linePitch="381"/>
        </w:sectPr>
      </w:pPr>
    </w:p>
    <w:p w:rsidR="00317B65" w:rsidRDefault="00317B65" w:rsidP="009F733D">
      <w:pPr>
        <w:rPr>
          <w:lang w:val="uk-UA"/>
        </w:rPr>
      </w:pPr>
    </w:p>
    <w:p w:rsidR="00317B65" w:rsidRDefault="00317B65" w:rsidP="009F733D">
      <w:pPr>
        <w:pStyle w:val="ac"/>
        <w:rPr>
          <w:lang w:val="uk-UA"/>
        </w:rPr>
      </w:pPr>
    </w:p>
    <w:p w:rsidR="00317B65" w:rsidRDefault="00317B65" w:rsidP="009F733D">
      <w:pPr>
        <w:pStyle w:val="ac"/>
        <w:rPr>
          <w:lang w:val="uk-UA"/>
        </w:rPr>
      </w:pPr>
    </w:p>
    <w:p w:rsidR="00317B65" w:rsidRDefault="00317B65" w:rsidP="009F733D">
      <w:pPr>
        <w:pStyle w:val="ac"/>
        <w:rPr>
          <w:lang w:val="uk-UA"/>
        </w:rPr>
      </w:pPr>
    </w:p>
    <w:p w:rsidR="00317B65" w:rsidRPr="00E00407" w:rsidRDefault="00317B65" w:rsidP="009F733D">
      <w:pPr>
        <w:pStyle w:val="12"/>
        <w:ind w:firstLine="0"/>
        <w:jc w:val="center"/>
        <w:rPr>
          <w:sz w:val="96"/>
          <w:szCs w:val="96"/>
          <w:lang w:val="uk-UA"/>
        </w:rPr>
      </w:pPr>
      <w:r w:rsidRPr="00E00407">
        <w:rPr>
          <w:sz w:val="96"/>
          <w:szCs w:val="96"/>
          <w:lang w:val="uk-UA"/>
        </w:rPr>
        <w:t xml:space="preserve">РОЗДІЛ </w:t>
      </w:r>
      <w:r>
        <w:rPr>
          <w:sz w:val="96"/>
          <w:szCs w:val="96"/>
          <w:lang w:val="uk-UA"/>
        </w:rPr>
        <w:t>7</w:t>
      </w:r>
    </w:p>
    <w:p w:rsidR="00305E05" w:rsidRDefault="00305E05" w:rsidP="00F24CB9">
      <w:pPr>
        <w:pStyle w:val="ac"/>
        <w:ind w:firstLine="142"/>
        <w:rPr>
          <w:lang w:val="uk-UA"/>
        </w:rPr>
      </w:pPr>
    </w:p>
    <w:p w:rsidR="00317B65" w:rsidRDefault="00317B65" w:rsidP="00F24CB9">
      <w:pPr>
        <w:pStyle w:val="ac"/>
        <w:ind w:firstLine="142"/>
        <w:rPr>
          <w:lang w:val="uk-UA"/>
        </w:rPr>
      </w:pPr>
      <w:r>
        <w:rPr>
          <w:lang w:val="uk-UA"/>
        </w:rPr>
        <w:t>Депозити</w:t>
      </w:r>
    </w:p>
    <w:p w:rsidR="00317B65" w:rsidRPr="00B64E25" w:rsidRDefault="00F43D51" w:rsidP="009F733D">
      <w:pPr>
        <w:rPr>
          <w:b/>
          <w:sz w:val="2"/>
          <w:szCs w:val="2"/>
          <w:lang w:val="uk-UA"/>
        </w:rPr>
      </w:pPr>
      <w:r w:rsidRPr="00F43D51">
        <w:rPr>
          <w:noProof/>
        </w:rPr>
        <w:pict>
          <v:shape id="_x0000_s1266" type="#_x0000_t202" style="position:absolute;left:0;text-align:left;margin-left:-6.9pt;margin-top:337.65pt;width:487.05pt;height:54.85pt;z-index:251574784" stroked="f">
            <v:textbox style="mso-next-textbox:#_x0000_s1266">
              <w:txbxContent>
                <w:p w:rsidR="00D1426D" w:rsidRDefault="00D1426D" w:rsidP="009F733D"/>
              </w:txbxContent>
            </v:textbox>
          </v:shape>
        </w:pict>
      </w:r>
      <w:r w:rsidR="00317B65">
        <w:rPr>
          <w:b/>
          <w:lang w:val="uk-UA"/>
        </w:rPr>
        <w:br w:type="page"/>
      </w:r>
    </w:p>
    <w:p w:rsidR="00317B65" w:rsidRPr="00187BF7" w:rsidRDefault="00317B65" w:rsidP="000F7FBB">
      <w:pPr>
        <w:ind w:left="1069"/>
        <w:rPr>
          <w:b/>
          <w:sz w:val="2"/>
          <w:szCs w:val="2"/>
          <w:lang w:val="uk-UA"/>
        </w:rPr>
      </w:pPr>
    </w:p>
    <w:p w:rsidR="00317B65" w:rsidRPr="00187BF7" w:rsidRDefault="004E5EB9" w:rsidP="00EF1F12">
      <w:pPr>
        <w:pStyle w:val="12"/>
      </w:pPr>
      <w:r w:rsidRPr="00250E58">
        <w:rPr>
          <w:szCs w:val="32"/>
          <w:lang w:eastAsia="uk-UA"/>
        </w:rPr>
        <w:t>§</w:t>
      </w:r>
      <w:r w:rsidR="000D06A2">
        <w:rPr>
          <w:szCs w:val="32"/>
          <w:lang w:val="uk-UA" w:eastAsia="uk-UA"/>
        </w:rPr>
        <w:t xml:space="preserve"> </w:t>
      </w:r>
      <w:r w:rsidR="00317B65" w:rsidRPr="00BE354E">
        <w:t>1</w:t>
      </w:r>
      <w:r w:rsidR="00317B65">
        <w:rPr>
          <w:lang w:val="uk-UA"/>
        </w:rPr>
        <w:t xml:space="preserve">2. </w:t>
      </w:r>
      <w:r w:rsidR="000D06A2">
        <w:rPr>
          <w:lang w:val="uk-UA"/>
        </w:rPr>
        <w:t xml:space="preserve"> </w:t>
      </w:r>
      <w:r w:rsidR="00317B65" w:rsidRPr="00BE354E">
        <w:t>БАНКІВСЬКІ ДЕПОЗИТИ</w:t>
      </w:r>
    </w:p>
    <w:p w:rsidR="00317B65" w:rsidRPr="004E5EB9" w:rsidRDefault="00D76BAE" w:rsidP="00DC295E">
      <w:pPr>
        <w:rPr>
          <w:b/>
          <w:i/>
          <w:color w:val="76923C" w:themeColor="accent3" w:themeShade="BF"/>
          <w:szCs w:val="28"/>
        </w:rPr>
      </w:pPr>
      <w:r w:rsidRPr="004E5EB9">
        <w:rPr>
          <w:b/>
          <w:i/>
          <w:color w:val="76923C" w:themeColor="accent3" w:themeShade="BF"/>
          <w:szCs w:val="28"/>
          <w:lang w:val="uk-UA"/>
        </w:rPr>
        <w:t>Ви о</w:t>
      </w:r>
      <w:r w:rsidR="00317B65" w:rsidRPr="004E5EB9">
        <w:rPr>
          <w:b/>
          <w:i/>
          <w:color w:val="76923C" w:themeColor="accent3" w:themeShade="BF"/>
          <w:szCs w:val="28"/>
        </w:rPr>
        <w:t>знайомит</w:t>
      </w:r>
      <w:r w:rsidRPr="004E5EB9">
        <w:rPr>
          <w:b/>
          <w:i/>
          <w:color w:val="76923C" w:themeColor="accent3" w:themeShade="BF"/>
          <w:szCs w:val="28"/>
          <w:lang w:val="uk-UA"/>
        </w:rPr>
        <w:t>е</w:t>
      </w:r>
      <w:r w:rsidR="00317B65" w:rsidRPr="004E5EB9">
        <w:rPr>
          <w:b/>
          <w:i/>
          <w:color w:val="76923C" w:themeColor="accent3" w:themeShade="BF"/>
          <w:szCs w:val="28"/>
        </w:rPr>
        <w:t>ся із сутністю банківських депозитів, їх</w:t>
      </w:r>
      <w:r w:rsidR="00C95264" w:rsidRPr="004E5EB9">
        <w:rPr>
          <w:b/>
          <w:i/>
          <w:color w:val="76923C" w:themeColor="accent3" w:themeShade="BF"/>
          <w:szCs w:val="28"/>
          <w:lang w:val="uk-UA"/>
        </w:rPr>
        <w:t>німи</w:t>
      </w:r>
      <w:r w:rsidR="00317B65" w:rsidRPr="004E5EB9">
        <w:rPr>
          <w:b/>
          <w:i/>
          <w:color w:val="76923C" w:themeColor="accent3" w:themeShade="BF"/>
          <w:szCs w:val="28"/>
        </w:rPr>
        <w:t xml:space="preserve"> різно</w:t>
      </w:r>
      <w:r w:rsidR="0080410B" w:rsidRPr="004E5EB9">
        <w:rPr>
          <w:b/>
          <w:i/>
          <w:color w:val="76923C" w:themeColor="accent3" w:themeShade="BF"/>
          <w:szCs w:val="28"/>
          <w:lang w:val="uk-UA"/>
        </w:rPr>
        <w:softHyphen/>
      </w:r>
      <w:r w:rsidR="00317B65" w:rsidRPr="004E5EB9">
        <w:rPr>
          <w:b/>
          <w:i/>
          <w:color w:val="76923C" w:themeColor="accent3" w:themeShade="BF"/>
          <w:szCs w:val="28"/>
        </w:rPr>
        <w:t>видами, особливостями поточних і строкових депозитів, правилами укладення депозитного договору;</w:t>
      </w:r>
      <w:r w:rsidR="00317B65" w:rsidRPr="004E5EB9">
        <w:rPr>
          <w:b/>
          <w:i/>
          <w:color w:val="76923C" w:themeColor="accent3" w:themeShade="BF"/>
          <w:szCs w:val="28"/>
          <w:lang w:val="uk-UA"/>
        </w:rPr>
        <w:t xml:space="preserve"> </w:t>
      </w:r>
      <w:r w:rsidR="00317B65" w:rsidRPr="004E5EB9">
        <w:rPr>
          <w:b/>
          <w:i/>
          <w:color w:val="76923C" w:themeColor="accent3" w:themeShade="BF"/>
          <w:szCs w:val="28"/>
        </w:rPr>
        <w:t>зрозумі</w:t>
      </w:r>
      <w:r w:rsidR="00AD60DB" w:rsidRPr="004E5EB9">
        <w:rPr>
          <w:b/>
          <w:i/>
          <w:color w:val="76923C" w:themeColor="accent3" w:themeShade="BF"/>
          <w:szCs w:val="28"/>
          <w:lang w:val="uk-UA"/>
        </w:rPr>
        <w:t>є</w:t>
      </w:r>
      <w:r w:rsidR="00317B65" w:rsidRPr="004E5EB9">
        <w:rPr>
          <w:b/>
          <w:i/>
          <w:color w:val="76923C" w:themeColor="accent3" w:themeShade="BF"/>
          <w:szCs w:val="28"/>
        </w:rPr>
        <w:t>т</w:t>
      </w:r>
      <w:r w:rsidR="00AD60DB" w:rsidRPr="004E5EB9">
        <w:rPr>
          <w:b/>
          <w:i/>
          <w:color w:val="76923C" w:themeColor="accent3" w:themeShade="BF"/>
          <w:szCs w:val="28"/>
          <w:lang w:val="uk-UA"/>
        </w:rPr>
        <w:t>е</w:t>
      </w:r>
      <w:r w:rsidR="00317B65" w:rsidRPr="004E5EB9">
        <w:rPr>
          <w:b/>
          <w:i/>
          <w:color w:val="76923C" w:themeColor="accent3" w:themeShade="BF"/>
          <w:szCs w:val="28"/>
        </w:rPr>
        <w:t xml:space="preserve"> залежність процентної ставки за депозитом від терміну, </w:t>
      </w:r>
      <w:r w:rsidR="00AD60DB" w:rsidRPr="004E5EB9">
        <w:rPr>
          <w:b/>
          <w:i/>
          <w:color w:val="76923C" w:themeColor="accent3" w:themeShade="BF"/>
          <w:szCs w:val="28"/>
          <w:lang w:val="uk-UA"/>
        </w:rPr>
        <w:t xml:space="preserve">будете </w:t>
      </w:r>
      <w:r w:rsidR="00317B65" w:rsidRPr="004E5EB9">
        <w:rPr>
          <w:b/>
          <w:i/>
          <w:color w:val="76923C" w:themeColor="accent3" w:themeShade="BF"/>
          <w:szCs w:val="28"/>
        </w:rPr>
        <w:t>вміти розрахувати суму доходу за депозитом.</w:t>
      </w:r>
    </w:p>
    <w:p w:rsidR="00317B65" w:rsidRDefault="00317B65" w:rsidP="00187BF7">
      <w:pPr>
        <w:rPr>
          <w:lang w:val="uk-UA"/>
        </w:rPr>
      </w:pPr>
    </w:p>
    <w:p w:rsidR="00317B65" w:rsidRPr="002E6F8A" w:rsidRDefault="00317B65" w:rsidP="00EF1F12">
      <w:pPr>
        <w:pStyle w:val="a8"/>
      </w:pPr>
      <w:r w:rsidRPr="002E6F8A">
        <w:t xml:space="preserve">Ключові тези </w:t>
      </w:r>
    </w:p>
    <w:p w:rsidR="00317B65" w:rsidRDefault="00317B65" w:rsidP="00187BF7"/>
    <w:p w:rsidR="00317B65" w:rsidRDefault="00317B65" w:rsidP="00D60606">
      <w:pPr>
        <w:numPr>
          <w:ilvl w:val="0"/>
          <w:numId w:val="60"/>
        </w:numPr>
        <w:tabs>
          <w:tab w:val="clear" w:pos="720"/>
          <w:tab w:val="num" w:pos="0"/>
          <w:tab w:val="left" w:pos="1134"/>
        </w:tabs>
        <w:ind w:left="0" w:firstLine="709"/>
        <w:rPr>
          <w:szCs w:val="28"/>
        </w:rPr>
      </w:pPr>
      <w:r>
        <w:rPr>
          <w:szCs w:val="28"/>
        </w:rPr>
        <w:t>Банки у своїй діяльності використовують здебільшого залучені кошти. Одним з основних джерел таких коштів є заощадження населення.</w:t>
      </w:r>
    </w:p>
    <w:p w:rsidR="00317B65" w:rsidRDefault="00317B65" w:rsidP="00D60606">
      <w:pPr>
        <w:numPr>
          <w:ilvl w:val="0"/>
          <w:numId w:val="60"/>
        </w:numPr>
        <w:tabs>
          <w:tab w:val="clear" w:pos="720"/>
          <w:tab w:val="num" w:pos="0"/>
          <w:tab w:val="left" w:pos="1134"/>
        </w:tabs>
        <w:ind w:left="0" w:firstLine="709"/>
        <w:rPr>
          <w:szCs w:val="28"/>
        </w:rPr>
      </w:pPr>
      <w:r>
        <w:rPr>
          <w:szCs w:val="28"/>
        </w:rPr>
        <w:t>Населення може розміщувати тимчасово вільні кошти на банківські депозити.</w:t>
      </w:r>
    </w:p>
    <w:p w:rsidR="00317B65" w:rsidRDefault="00317B65" w:rsidP="00D60606">
      <w:pPr>
        <w:numPr>
          <w:ilvl w:val="0"/>
          <w:numId w:val="60"/>
        </w:numPr>
        <w:tabs>
          <w:tab w:val="clear" w:pos="720"/>
          <w:tab w:val="num" w:pos="0"/>
          <w:tab w:val="left" w:pos="1134"/>
        </w:tabs>
        <w:ind w:left="0" w:firstLine="709"/>
        <w:rPr>
          <w:szCs w:val="28"/>
        </w:rPr>
      </w:pPr>
      <w:r>
        <w:rPr>
          <w:szCs w:val="28"/>
        </w:rPr>
        <w:t>Залежно від цілей вкладення грошей вкладники можуть обирати різні види депозитів: поточні – якщо гроші вкладаються з метою здійснення безготівкових розрахунків; строкові – якщо гроші вкладаються з метою накопичення та отримання доходу. Депозитні відносини між вклад</w:t>
      </w:r>
      <w:r w:rsidR="00207D98">
        <w:rPr>
          <w:szCs w:val="28"/>
          <w:lang w:val="uk-UA"/>
        </w:rPr>
        <w:softHyphen/>
      </w:r>
      <w:r>
        <w:rPr>
          <w:szCs w:val="28"/>
        </w:rPr>
        <w:t>ником і банком оформлюються депозитною угодою.</w:t>
      </w:r>
    </w:p>
    <w:p w:rsidR="00317B65" w:rsidRDefault="00317B65" w:rsidP="00D60606">
      <w:pPr>
        <w:numPr>
          <w:ilvl w:val="0"/>
          <w:numId w:val="60"/>
        </w:numPr>
        <w:tabs>
          <w:tab w:val="clear" w:pos="720"/>
          <w:tab w:val="num" w:pos="0"/>
          <w:tab w:val="left" w:pos="1134"/>
        </w:tabs>
        <w:ind w:left="0" w:firstLine="709"/>
        <w:rPr>
          <w:szCs w:val="28"/>
        </w:rPr>
      </w:pPr>
      <w:r>
        <w:rPr>
          <w:szCs w:val="28"/>
        </w:rPr>
        <w:t xml:space="preserve">Процентна ставка за депозитом залежить від багатьох чинників, проте основну роль серед них відіграють термін </w:t>
      </w:r>
      <w:r w:rsidR="00C95264">
        <w:rPr>
          <w:szCs w:val="28"/>
          <w:lang w:val="uk-UA"/>
        </w:rPr>
        <w:t>і</w:t>
      </w:r>
      <w:r>
        <w:rPr>
          <w:szCs w:val="28"/>
        </w:rPr>
        <w:t xml:space="preserve"> цілі вкладення грошей.</w:t>
      </w:r>
    </w:p>
    <w:p w:rsidR="00317B65" w:rsidRDefault="00317B65" w:rsidP="00D60606">
      <w:pPr>
        <w:numPr>
          <w:ilvl w:val="0"/>
          <w:numId w:val="60"/>
        </w:numPr>
        <w:tabs>
          <w:tab w:val="clear" w:pos="720"/>
          <w:tab w:val="num" w:pos="0"/>
          <w:tab w:val="left" w:pos="1134"/>
        </w:tabs>
        <w:ind w:left="0" w:firstLine="709"/>
        <w:rPr>
          <w:szCs w:val="28"/>
        </w:rPr>
      </w:pPr>
      <w:r>
        <w:rPr>
          <w:szCs w:val="28"/>
        </w:rPr>
        <w:t>Для гарантування поверненості коштів вкладників банків у більшості країн створен</w:t>
      </w:r>
      <w:r w:rsidR="00C95264">
        <w:rPr>
          <w:szCs w:val="28"/>
          <w:lang w:val="uk-UA"/>
        </w:rPr>
        <w:t>о</w:t>
      </w:r>
      <w:r>
        <w:rPr>
          <w:szCs w:val="28"/>
        </w:rPr>
        <w:t xml:space="preserve"> системи страхування депозитів, що забезпечують відшкодування втрачених коштів вкладникам збанкрутілих банків.</w:t>
      </w:r>
    </w:p>
    <w:p w:rsidR="00317B65" w:rsidRPr="00207D98" w:rsidRDefault="00317B65" w:rsidP="00D4169D">
      <w:pPr>
        <w:ind w:firstLine="720"/>
        <w:rPr>
          <w:sz w:val="12"/>
          <w:szCs w:val="12"/>
          <w:lang w:val="uk-UA"/>
        </w:rPr>
      </w:pPr>
    </w:p>
    <w:p w:rsidR="00317B65" w:rsidRPr="00010F24" w:rsidRDefault="00317B65" w:rsidP="00F10D45">
      <w:pPr>
        <w:pStyle w:val="2"/>
        <w:rPr>
          <w:lang w:val="uk-UA"/>
        </w:rPr>
      </w:pPr>
      <w:r w:rsidRPr="00250E58">
        <w:rPr>
          <w:rFonts w:ascii="Arial Black" w:hAnsi="Arial Black"/>
          <w:sz w:val="48"/>
          <w:szCs w:val="48"/>
          <w:lang w:val="uk-UA"/>
        </w:rPr>
        <w:t>?</w:t>
      </w:r>
      <w:r>
        <w:rPr>
          <w:rFonts w:ascii="Arial Black" w:hAnsi="Arial Black"/>
          <w:sz w:val="48"/>
          <w:szCs w:val="48"/>
          <w:lang w:val="uk-UA"/>
        </w:rPr>
        <w:t xml:space="preserve"> </w:t>
      </w:r>
      <w:r>
        <w:rPr>
          <w:lang w:val="uk-UA"/>
        </w:rPr>
        <w:t>Що таке банківські депозити</w:t>
      </w:r>
    </w:p>
    <w:p w:rsidR="00207D98" w:rsidRPr="00D4169D" w:rsidRDefault="00207D98" w:rsidP="00187BF7">
      <w:pPr>
        <w:ind w:firstLine="720"/>
        <w:rPr>
          <w:sz w:val="20"/>
          <w:szCs w:val="20"/>
          <w:lang w:val="uk-UA"/>
        </w:rPr>
      </w:pPr>
    </w:p>
    <w:p w:rsidR="00317B65" w:rsidRPr="00010F24" w:rsidRDefault="00317B65" w:rsidP="00187BF7">
      <w:pPr>
        <w:ind w:firstLine="720"/>
        <w:rPr>
          <w:lang w:val="uk-UA"/>
        </w:rPr>
      </w:pPr>
      <w:r w:rsidRPr="00010F24">
        <w:rPr>
          <w:lang w:val="uk-UA"/>
        </w:rPr>
        <w:t xml:space="preserve">Банківські депозити (вклади) є одним із найпоширеніших інструментів заощаджень </w:t>
      </w:r>
      <w:r w:rsidR="005C01D1">
        <w:rPr>
          <w:lang w:val="uk-UA"/>
        </w:rPr>
        <w:t>і</w:t>
      </w:r>
      <w:r w:rsidRPr="00010F24">
        <w:rPr>
          <w:lang w:val="uk-UA"/>
        </w:rPr>
        <w:t xml:space="preserve"> відіграють важливу роль у формуванні ресурсів банків.</w:t>
      </w:r>
    </w:p>
    <w:p w:rsidR="00317B65" w:rsidRPr="00010F24" w:rsidRDefault="00317B65" w:rsidP="00187BF7">
      <w:pPr>
        <w:ind w:firstLine="720"/>
        <w:rPr>
          <w:lang w:val="uk-UA"/>
        </w:rPr>
      </w:pPr>
      <w:r w:rsidRPr="00EF1F12">
        <w:rPr>
          <w:szCs w:val="28"/>
          <w:lang w:val="uk-UA"/>
        </w:rPr>
        <w:t xml:space="preserve">Згідно із Законом України «Про банки і банківську діяльність» </w:t>
      </w:r>
      <w:r w:rsidRPr="00BB0D7B">
        <w:rPr>
          <w:b/>
          <w:color w:val="5F497A" w:themeColor="accent4" w:themeShade="BF"/>
          <w:szCs w:val="28"/>
          <w:lang w:val="uk-UA"/>
        </w:rPr>
        <w:t xml:space="preserve">банківською діяльністю називається </w:t>
      </w:r>
      <w:r w:rsidRPr="00BB0D7B">
        <w:rPr>
          <w:b/>
          <w:color w:val="5F497A" w:themeColor="accent4" w:themeShade="BF"/>
          <w:lang w:val="uk-UA"/>
        </w:rPr>
        <w:t xml:space="preserve">залучення у вклади грошових коштів фізичних і юридичних осіб та розміщення зазначених коштів від свого імені, на власних умовах </w:t>
      </w:r>
      <w:r w:rsidR="005C01D1">
        <w:rPr>
          <w:b/>
          <w:color w:val="5F497A" w:themeColor="accent4" w:themeShade="BF"/>
          <w:lang w:val="uk-UA"/>
        </w:rPr>
        <w:t>і</w:t>
      </w:r>
      <w:r w:rsidRPr="00BB0D7B">
        <w:rPr>
          <w:b/>
          <w:color w:val="5F497A" w:themeColor="accent4" w:themeShade="BF"/>
          <w:lang w:val="uk-UA"/>
        </w:rPr>
        <w:t xml:space="preserve"> на власний ризик, відкриття і ведення банківських рахунків фізичних та юридичних осіб.</w:t>
      </w:r>
      <w:r w:rsidRPr="00EF1F12">
        <w:rPr>
          <w:lang w:val="uk-UA"/>
        </w:rPr>
        <w:t xml:space="preserve"> </w:t>
      </w:r>
      <w:r w:rsidRPr="00010F24">
        <w:rPr>
          <w:lang w:val="uk-UA"/>
        </w:rPr>
        <w:t>Тобто приймання вкладів від юридичних і фізичних осіб є однією із трьох основних банківських операцій.</w:t>
      </w:r>
    </w:p>
    <w:p w:rsidR="00317B65" w:rsidRDefault="00317B65" w:rsidP="00187BF7">
      <w:pPr>
        <w:autoSpaceDE w:val="0"/>
        <w:autoSpaceDN w:val="0"/>
        <w:adjustRightInd w:val="0"/>
        <w:rPr>
          <w:lang w:val="uk-UA"/>
        </w:rPr>
      </w:pPr>
      <w:r w:rsidRPr="00573EFD">
        <w:t xml:space="preserve">Комерційні банки самостійно встановлюють процентні ставки та комісійну винагороду </w:t>
      </w:r>
      <w:r>
        <w:t>за</w:t>
      </w:r>
      <w:r w:rsidRPr="00573EFD">
        <w:t xml:space="preserve"> свої</w:t>
      </w:r>
      <w:r>
        <w:t>ми</w:t>
      </w:r>
      <w:r w:rsidRPr="00573EFD">
        <w:t xml:space="preserve"> операція</w:t>
      </w:r>
      <w:r>
        <w:t>ми. З</w:t>
      </w:r>
      <w:r w:rsidRPr="00573EFD">
        <w:t xml:space="preserve">гідно </w:t>
      </w:r>
      <w:r>
        <w:t xml:space="preserve">із </w:t>
      </w:r>
      <w:r w:rsidRPr="00573EFD">
        <w:t>Закон</w:t>
      </w:r>
      <w:r>
        <w:t>ом</w:t>
      </w:r>
      <w:r w:rsidRPr="00573EFD">
        <w:t xml:space="preserve">, </w:t>
      </w:r>
      <w:r>
        <w:t xml:space="preserve">банку </w:t>
      </w:r>
      <w:r w:rsidRPr="00573EFD">
        <w:t>забороняється встанов</w:t>
      </w:r>
      <w:r>
        <w:softHyphen/>
      </w:r>
      <w:r w:rsidRPr="00573EFD">
        <w:t>лювати процентні ставки та комісійні винагороди на рівні</w:t>
      </w:r>
      <w:r>
        <w:t>,</w:t>
      </w:r>
      <w:r w:rsidRPr="00573EFD">
        <w:t xml:space="preserve"> нижч</w:t>
      </w:r>
      <w:r>
        <w:t>ому</w:t>
      </w:r>
      <w:r w:rsidRPr="00573EFD">
        <w:t xml:space="preserve"> </w:t>
      </w:r>
      <w:r>
        <w:t xml:space="preserve">від </w:t>
      </w:r>
      <w:r w:rsidRPr="00573EFD">
        <w:t>собівартості банківських послуг.</w:t>
      </w:r>
    </w:p>
    <w:p w:rsidR="00317B65" w:rsidRPr="00D4169D" w:rsidRDefault="00317B65" w:rsidP="00187BF7">
      <w:pPr>
        <w:autoSpaceDE w:val="0"/>
        <w:autoSpaceDN w:val="0"/>
        <w:adjustRightInd w:val="0"/>
        <w:rPr>
          <w:sz w:val="16"/>
          <w:szCs w:val="16"/>
          <w:lang w:val="uk-UA"/>
        </w:rPr>
      </w:pPr>
    </w:p>
    <w:p w:rsidR="00317B65" w:rsidRPr="00EF1F12" w:rsidRDefault="00317B65" w:rsidP="00187BF7">
      <w:pPr>
        <w:autoSpaceDE w:val="0"/>
        <w:autoSpaceDN w:val="0"/>
        <w:adjustRightInd w:val="0"/>
        <w:rPr>
          <w:sz w:val="2"/>
          <w:szCs w:val="2"/>
        </w:rPr>
      </w:pPr>
    </w:p>
    <w:p w:rsidR="00317B65" w:rsidRPr="00F43B1C" w:rsidRDefault="00317B65" w:rsidP="00EF1F12">
      <w:pPr>
        <w:pStyle w:val="2"/>
      </w:pPr>
      <w:r>
        <w:rPr>
          <w:rFonts w:ascii="Arial Black" w:hAnsi="Arial Black"/>
          <w:sz w:val="48"/>
          <w:szCs w:val="48"/>
        </w:rPr>
        <w:lastRenderedPageBreak/>
        <w:t xml:space="preserve">? </w:t>
      </w:r>
      <w:r w:rsidRPr="00F43B1C">
        <w:t xml:space="preserve">Які види депозитів виділено в українському законодавстві </w:t>
      </w:r>
    </w:p>
    <w:p w:rsidR="00317B65" w:rsidRDefault="00317B65" w:rsidP="00187BF7">
      <w:pPr>
        <w:autoSpaceDE w:val="0"/>
        <w:autoSpaceDN w:val="0"/>
        <w:adjustRightInd w:val="0"/>
        <w:rPr>
          <w:lang w:val="uk-UA"/>
        </w:rPr>
      </w:pPr>
    </w:p>
    <w:p w:rsidR="00317B65" w:rsidRDefault="00317B65" w:rsidP="00187BF7">
      <w:pPr>
        <w:autoSpaceDE w:val="0"/>
        <w:autoSpaceDN w:val="0"/>
        <w:adjustRightInd w:val="0"/>
      </w:pPr>
      <w:r>
        <w:t xml:space="preserve">Відповідно до чинної нормативно-правової бази, </w:t>
      </w:r>
      <w:r w:rsidRPr="00573EFD">
        <w:t>банки відкривають фізичним особам</w:t>
      </w:r>
      <w:r>
        <w:t xml:space="preserve"> </w:t>
      </w:r>
      <w:r w:rsidRPr="00573EFD">
        <w:t xml:space="preserve">поточні </w:t>
      </w:r>
      <w:r>
        <w:t xml:space="preserve">та </w:t>
      </w:r>
      <w:r w:rsidRPr="00573EFD">
        <w:t>вкладні (депозитні) рахунки.</w:t>
      </w:r>
    </w:p>
    <w:p w:rsidR="00317B65" w:rsidRPr="00573EFD" w:rsidRDefault="00317B65" w:rsidP="00187BF7">
      <w:pPr>
        <w:tabs>
          <w:tab w:val="num" w:pos="1080"/>
        </w:tabs>
        <w:ind w:firstLine="720"/>
      </w:pPr>
      <w:r w:rsidRPr="00D12CAD">
        <w:rPr>
          <w:b/>
        </w:rPr>
        <w:t>Поточні рахунки</w:t>
      </w:r>
      <w:r w:rsidRPr="00573EFD">
        <w:t xml:space="preserve"> призначені для обліку коштів фізичних осіб </w:t>
      </w:r>
      <w:r>
        <w:t>«</w:t>
      </w:r>
      <w:r w:rsidRPr="00573EFD">
        <w:t>до запитання</w:t>
      </w:r>
      <w:r>
        <w:t>»</w:t>
      </w:r>
      <w:r w:rsidRPr="00573EFD">
        <w:t xml:space="preserve">, використовуються ними для зберігання коштів та проведення безготівкових розрахунків у національній валюті з іншими фізичними та юридичними особами. </w:t>
      </w:r>
      <w:r w:rsidR="005C01D1">
        <w:rPr>
          <w:lang w:val="uk-UA"/>
        </w:rPr>
        <w:t>Їх</w:t>
      </w:r>
      <w:r w:rsidRPr="00573EFD">
        <w:t xml:space="preserve"> відкривають на підставі заяви фізичної особи; документа, що засвідчує особу; договору на відкриття та обслуговування рахунку між установою банку </w:t>
      </w:r>
      <w:r w:rsidR="005C01D1">
        <w:rPr>
          <w:lang w:val="uk-UA"/>
        </w:rPr>
        <w:t>і</w:t>
      </w:r>
      <w:r w:rsidRPr="00573EFD">
        <w:t xml:space="preserve"> громадянином; картки зі зразком підпису, який надається </w:t>
      </w:r>
      <w:r>
        <w:t>у</w:t>
      </w:r>
      <w:r w:rsidRPr="00573EFD">
        <w:t xml:space="preserve"> присутності працівника банку </w:t>
      </w:r>
      <w:r w:rsidR="005C01D1">
        <w:rPr>
          <w:lang w:val="uk-UA"/>
        </w:rPr>
        <w:t>і він</w:t>
      </w:r>
      <w:r w:rsidRPr="00573EFD">
        <w:t xml:space="preserve"> же</w:t>
      </w:r>
      <w:r>
        <w:t xml:space="preserve"> </w:t>
      </w:r>
      <w:r w:rsidR="005C01D1">
        <w:rPr>
          <w:lang w:val="uk-UA"/>
        </w:rPr>
        <w:t xml:space="preserve">його </w:t>
      </w:r>
      <w:r>
        <w:t>засвідчує</w:t>
      </w:r>
      <w:r w:rsidRPr="00573EFD">
        <w:t>.</w:t>
      </w:r>
      <w:r>
        <w:t xml:space="preserve"> </w:t>
      </w:r>
      <w:r w:rsidRPr="00573EFD">
        <w:t xml:space="preserve">Виконання операцій на поточних рахунках здійснюється на підставі розрахункових документів у готівковій </w:t>
      </w:r>
      <w:r w:rsidR="005C01D1">
        <w:rPr>
          <w:lang w:val="uk-UA"/>
        </w:rPr>
        <w:t>і</w:t>
      </w:r>
      <w:r w:rsidRPr="00573EFD">
        <w:t xml:space="preserve"> безготівковій формах.</w:t>
      </w:r>
      <w:r>
        <w:t xml:space="preserve"> </w:t>
      </w:r>
    </w:p>
    <w:p w:rsidR="00317B65" w:rsidRDefault="00317B65" w:rsidP="00187BF7">
      <w:pPr>
        <w:ind w:firstLine="720"/>
      </w:pPr>
      <w:r w:rsidRPr="00D12CAD">
        <w:rPr>
          <w:b/>
        </w:rPr>
        <w:t>Вкладні рахунки</w:t>
      </w:r>
      <w:r w:rsidRPr="00573EFD">
        <w:t xml:space="preserve"> відкривають на підставі договору про відкриття вкладного рахунку з вида</w:t>
      </w:r>
      <w:r>
        <w:t>ванням</w:t>
      </w:r>
      <w:r w:rsidRPr="00573EFD">
        <w:t xml:space="preserve"> вкладник</w:t>
      </w:r>
      <w:r>
        <w:t>ові</w:t>
      </w:r>
      <w:r w:rsidRPr="00573EFD">
        <w:t xml:space="preserve"> вкладного документа. Таким документом може бути ощадна книжка (іменна чи на пред</w:t>
      </w:r>
      <w:r>
        <w:t>’</w:t>
      </w:r>
      <w:r w:rsidRPr="00573EFD">
        <w:t xml:space="preserve">явника) або інший, виданий банком документ, що засвідчує укладення договору. Вкладні рахунки призначені для обліку коштів, внесених на визначений у договорі строк. Кошти на ці рахунки можуть бути внесені готівкою, перераховані з власного вкладного рахунку в іншому банку </w:t>
      </w:r>
      <w:r w:rsidR="005C01D1">
        <w:rPr>
          <w:lang w:val="uk-UA"/>
        </w:rPr>
        <w:t>або</w:t>
      </w:r>
      <w:r w:rsidRPr="00573EFD">
        <w:t xml:space="preserve"> з поточного рахунку в нац</w:t>
      </w:r>
      <w:r>
        <w:t>іональній чи іноземній валюті</w:t>
      </w:r>
      <w:r w:rsidRPr="00573EFD">
        <w:t>.</w:t>
      </w:r>
    </w:p>
    <w:p w:rsidR="00317B65" w:rsidRDefault="00317B65" w:rsidP="00187BF7">
      <w:pPr>
        <w:ind w:firstLine="720"/>
        <w:rPr>
          <w:color w:val="000000"/>
          <w:szCs w:val="28"/>
        </w:rPr>
      </w:pPr>
      <w:r>
        <w:rPr>
          <w:color w:val="000000"/>
          <w:szCs w:val="28"/>
        </w:rPr>
        <w:t xml:space="preserve">Проте на практиці існує набагато більше </w:t>
      </w:r>
      <w:r w:rsidRPr="00573EFD">
        <w:rPr>
          <w:color w:val="000000"/>
          <w:szCs w:val="28"/>
        </w:rPr>
        <w:t xml:space="preserve">ознак, за якими можна класифікувати </w:t>
      </w:r>
      <w:r>
        <w:rPr>
          <w:color w:val="000000"/>
          <w:szCs w:val="28"/>
        </w:rPr>
        <w:t>депозити</w:t>
      </w:r>
      <w:r w:rsidRPr="00573EFD">
        <w:rPr>
          <w:color w:val="000000"/>
          <w:szCs w:val="28"/>
        </w:rPr>
        <w:t xml:space="preserve"> населення. Одні з ознак з</w:t>
      </w:r>
      <w:r>
        <w:rPr>
          <w:color w:val="000000"/>
          <w:szCs w:val="28"/>
        </w:rPr>
        <w:t>’</w:t>
      </w:r>
      <w:r w:rsidRPr="00573EFD">
        <w:rPr>
          <w:color w:val="000000"/>
          <w:szCs w:val="28"/>
        </w:rPr>
        <w:t xml:space="preserve">явилися давно, пройшли певну апробацію практикою і стали класичними для більшості банків країн </w:t>
      </w:r>
      <w:r>
        <w:rPr>
          <w:color w:val="000000"/>
          <w:szCs w:val="28"/>
        </w:rPr>
        <w:t>із</w:t>
      </w:r>
      <w:r w:rsidRPr="00573EFD">
        <w:rPr>
          <w:color w:val="000000"/>
          <w:szCs w:val="28"/>
        </w:rPr>
        <w:t xml:space="preserve"> розвиненою ринковою економікою, інші – виник</w:t>
      </w:r>
      <w:r w:rsidRPr="00573EFD">
        <w:rPr>
          <w:color w:val="000000"/>
          <w:szCs w:val="28"/>
        </w:rPr>
        <w:softHyphen/>
        <w:t>ли недавно, у зв</w:t>
      </w:r>
      <w:r>
        <w:rPr>
          <w:color w:val="000000"/>
          <w:szCs w:val="28"/>
        </w:rPr>
        <w:t>’</w:t>
      </w:r>
      <w:r w:rsidRPr="00573EFD">
        <w:rPr>
          <w:color w:val="000000"/>
          <w:szCs w:val="28"/>
        </w:rPr>
        <w:t xml:space="preserve">язку з розвитком і вдосконаленням банківської практики. За незначних змін умов уже відомих, класичних видів </w:t>
      </w:r>
      <w:r>
        <w:rPr>
          <w:color w:val="000000"/>
          <w:szCs w:val="28"/>
        </w:rPr>
        <w:t>депозитів</w:t>
      </w:r>
      <w:r w:rsidRPr="00573EFD">
        <w:rPr>
          <w:color w:val="000000"/>
          <w:szCs w:val="28"/>
        </w:rPr>
        <w:t xml:space="preserve"> з</w:t>
      </w:r>
      <w:r>
        <w:rPr>
          <w:color w:val="000000"/>
          <w:szCs w:val="28"/>
        </w:rPr>
        <w:t>’</w:t>
      </w:r>
      <w:r w:rsidRPr="00573EFD">
        <w:rPr>
          <w:color w:val="000000"/>
          <w:szCs w:val="28"/>
        </w:rPr>
        <w:t xml:space="preserve">являються нові </w:t>
      </w:r>
      <w:r>
        <w:rPr>
          <w:color w:val="000000"/>
          <w:szCs w:val="28"/>
        </w:rPr>
        <w:t xml:space="preserve">їх </w:t>
      </w:r>
      <w:r w:rsidRPr="00573EFD">
        <w:rPr>
          <w:color w:val="000000"/>
          <w:szCs w:val="28"/>
        </w:rPr>
        <w:t>види, які повніше враховують потреби вкладників</w:t>
      </w:r>
      <w:r>
        <w:rPr>
          <w:color w:val="000000"/>
          <w:szCs w:val="28"/>
        </w:rPr>
        <w:t xml:space="preserve"> (</w:t>
      </w:r>
      <w:r w:rsidRPr="00207D98">
        <w:rPr>
          <w:i/>
          <w:color w:val="000000"/>
          <w:szCs w:val="28"/>
        </w:rPr>
        <w:t>табл. 1</w:t>
      </w:r>
      <w:r w:rsidRPr="00207D98">
        <w:rPr>
          <w:i/>
          <w:color w:val="000000"/>
          <w:szCs w:val="28"/>
          <w:lang w:val="uk-UA"/>
        </w:rPr>
        <w:t>2</w:t>
      </w:r>
      <w:r w:rsidRPr="00207D98">
        <w:rPr>
          <w:i/>
          <w:color w:val="000000"/>
          <w:szCs w:val="28"/>
        </w:rPr>
        <w:t>.1</w:t>
      </w:r>
      <w:r>
        <w:rPr>
          <w:color w:val="000000"/>
          <w:szCs w:val="28"/>
        </w:rPr>
        <w:t>).</w:t>
      </w:r>
    </w:p>
    <w:p w:rsidR="00317B65" w:rsidRDefault="00317B65" w:rsidP="00400180">
      <w:pPr>
        <w:jc w:val="right"/>
        <w:rPr>
          <w:color w:val="000000"/>
          <w:szCs w:val="28"/>
        </w:rPr>
      </w:pPr>
      <w:r>
        <w:rPr>
          <w:color w:val="000000"/>
          <w:szCs w:val="28"/>
        </w:rPr>
        <w:t>Таблиця 1</w:t>
      </w:r>
      <w:r>
        <w:rPr>
          <w:color w:val="000000"/>
          <w:szCs w:val="28"/>
          <w:lang w:val="uk-UA"/>
        </w:rPr>
        <w:t>2</w:t>
      </w:r>
      <w:r>
        <w:rPr>
          <w:color w:val="000000"/>
          <w:szCs w:val="28"/>
        </w:rPr>
        <w:t>.1</w:t>
      </w:r>
    </w:p>
    <w:p w:rsidR="00317B65" w:rsidRPr="00954E4F" w:rsidRDefault="00317B65" w:rsidP="00954E4F">
      <w:pPr>
        <w:ind w:firstLine="0"/>
        <w:jc w:val="center"/>
        <w:rPr>
          <w:b/>
          <w:color w:val="000000"/>
          <w:szCs w:val="28"/>
        </w:rPr>
      </w:pPr>
      <w:r w:rsidRPr="00954E4F">
        <w:rPr>
          <w:b/>
          <w:color w:val="000000"/>
          <w:szCs w:val="28"/>
        </w:rPr>
        <w:t>Класифікація банківських депозитів фізичних осіб</w:t>
      </w: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CellMar>
          <w:left w:w="28" w:type="dxa"/>
          <w:right w:w="28" w:type="dxa"/>
        </w:tblCellMar>
        <w:tblLook w:val="0000"/>
      </w:tblPr>
      <w:tblGrid>
        <w:gridCol w:w="2667"/>
        <w:gridCol w:w="6635"/>
      </w:tblGrid>
      <w:tr w:rsidR="00317B65" w:rsidRPr="007968B9" w:rsidTr="000D06A2">
        <w:trPr>
          <w:trHeight w:val="54"/>
        </w:trPr>
        <w:tc>
          <w:tcPr>
            <w:tcW w:w="2667" w:type="dxa"/>
            <w:shd w:val="clear" w:color="auto" w:fill="auto"/>
          </w:tcPr>
          <w:p w:rsidR="00317B65" w:rsidRPr="00F206E9" w:rsidRDefault="00317B65" w:rsidP="002A759E">
            <w:pPr>
              <w:spacing w:beforeLines="20" w:afterLines="20"/>
              <w:ind w:firstLine="0"/>
              <w:jc w:val="center"/>
              <w:rPr>
                <w:b/>
                <w:color w:val="76923C" w:themeColor="accent3" w:themeShade="BF"/>
                <w:sz w:val="24"/>
              </w:rPr>
            </w:pPr>
            <w:r w:rsidRPr="00F206E9">
              <w:rPr>
                <w:b/>
                <w:color w:val="76923C" w:themeColor="accent3" w:themeShade="BF"/>
                <w:sz w:val="24"/>
              </w:rPr>
              <w:t>Класифікаційні ознаки</w:t>
            </w:r>
          </w:p>
        </w:tc>
        <w:tc>
          <w:tcPr>
            <w:tcW w:w="6635" w:type="dxa"/>
            <w:shd w:val="clear" w:color="auto" w:fill="auto"/>
          </w:tcPr>
          <w:p w:rsidR="00317B65" w:rsidRPr="00F206E9" w:rsidRDefault="00317B65" w:rsidP="002A759E">
            <w:pPr>
              <w:spacing w:beforeLines="20" w:afterLines="20"/>
              <w:ind w:firstLine="0"/>
              <w:jc w:val="center"/>
              <w:rPr>
                <w:b/>
                <w:color w:val="76923C" w:themeColor="accent3" w:themeShade="BF"/>
                <w:sz w:val="24"/>
              </w:rPr>
            </w:pPr>
            <w:r w:rsidRPr="00F206E9">
              <w:rPr>
                <w:b/>
                <w:color w:val="76923C" w:themeColor="accent3" w:themeShade="BF"/>
                <w:sz w:val="24"/>
              </w:rPr>
              <w:t>Види депозитів</w:t>
            </w:r>
          </w:p>
        </w:tc>
      </w:tr>
      <w:tr w:rsidR="00317B65" w:rsidRPr="007968B9" w:rsidTr="000D06A2">
        <w:trPr>
          <w:trHeight w:val="262"/>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p>
          <w:p w:rsidR="00317B65" w:rsidRPr="00D4169D" w:rsidRDefault="00317B65" w:rsidP="00F206E9">
            <w:pPr>
              <w:ind w:firstLine="0"/>
              <w:jc w:val="left"/>
              <w:rPr>
                <w:sz w:val="24"/>
              </w:rPr>
            </w:pPr>
            <w:r w:rsidRPr="00D4169D">
              <w:rPr>
                <w:sz w:val="24"/>
              </w:rPr>
              <w:t>Призначення депозиту</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Поточний (до запитання)</w:t>
            </w:r>
          </w:p>
        </w:tc>
      </w:tr>
      <w:tr w:rsidR="00317B65" w:rsidRPr="007968B9" w:rsidTr="000D06A2">
        <w:trPr>
          <w:trHeight w:val="296"/>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Строковий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Ощадний </w:t>
            </w:r>
          </w:p>
        </w:tc>
      </w:tr>
      <w:tr w:rsidR="00317B65" w:rsidRPr="007968B9" w:rsidTr="000D06A2">
        <w:trPr>
          <w:trHeight w:val="75"/>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Оформлення депозиту</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Угода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Ощадний (депозитний) сертифікат</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Ощадна книжка</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p>
          <w:p w:rsidR="00317B65" w:rsidRPr="00D4169D" w:rsidRDefault="00317B65" w:rsidP="00F206E9">
            <w:pPr>
              <w:ind w:firstLine="0"/>
              <w:jc w:val="left"/>
              <w:rPr>
                <w:sz w:val="24"/>
              </w:rPr>
            </w:pPr>
            <w:r w:rsidRPr="00D4169D">
              <w:rPr>
                <w:sz w:val="24"/>
              </w:rPr>
              <w:t>Розпорядження депозитом</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Іменний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Анонімний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Кодований </w:t>
            </w:r>
          </w:p>
        </w:tc>
      </w:tr>
    </w:tbl>
    <w:p w:rsidR="000D06A2" w:rsidRPr="000D06A2" w:rsidRDefault="000D06A2" w:rsidP="000D06A2">
      <w:pPr>
        <w:jc w:val="right"/>
        <w:rPr>
          <w:i/>
          <w:lang w:val="uk-UA"/>
        </w:rPr>
      </w:pPr>
      <w:r w:rsidRPr="000D06A2">
        <w:rPr>
          <w:i/>
          <w:lang w:val="uk-UA"/>
        </w:rPr>
        <w:lastRenderedPageBreak/>
        <w:t>Закінчення табл. 12.1</w:t>
      </w: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CellMar>
          <w:left w:w="28" w:type="dxa"/>
          <w:right w:w="28" w:type="dxa"/>
        </w:tblCellMar>
        <w:tblLook w:val="0000"/>
      </w:tblPr>
      <w:tblGrid>
        <w:gridCol w:w="2667"/>
        <w:gridCol w:w="6635"/>
      </w:tblGrid>
      <w:tr w:rsidR="000D06A2" w:rsidRPr="00F206E9" w:rsidTr="000D06A2">
        <w:trPr>
          <w:trHeight w:val="54"/>
        </w:trPr>
        <w:tc>
          <w:tcPr>
            <w:tcW w:w="2667" w:type="dxa"/>
            <w:shd w:val="clear" w:color="auto" w:fill="auto"/>
          </w:tcPr>
          <w:p w:rsidR="000D06A2" w:rsidRPr="00F206E9" w:rsidRDefault="000D06A2" w:rsidP="002A759E">
            <w:pPr>
              <w:spacing w:beforeLines="20" w:afterLines="20"/>
              <w:ind w:firstLine="0"/>
              <w:jc w:val="center"/>
              <w:rPr>
                <w:b/>
                <w:color w:val="76923C" w:themeColor="accent3" w:themeShade="BF"/>
                <w:sz w:val="24"/>
              </w:rPr>
            </w:pPr>
            <w:r w:rsidRPr="00F206E9">
              <w:rPr>
                <w:b/>
                <w:color w:val="76923C" w:themeColor="accent3" w:themeShade="BF"/>
                <w:sz w:val="24"/>
              </w:rPr>
              <w:t>Класифікаційні ознаки</w:t>
            </w:r>
          </w:p>
        </w:tc>
        <w:tc>
          <w:tcPr>
            <w:tcW w:w="6635" w:type="dxa"/>
            <w:shd w:val="clear" w:color="auto" w:fill="auto"/>
          </w:tcPr>
          <w:p w:rsidR="000D06A2" w:rsidRPr="00F206E9" w:rsidRDefault="000D06A2" w:rsidP="002A759E">
            <w:pPr>
              <w:spacing w:beforeLines="20" w:afterLines="20"/>
              <w:ind w:firstLine="0"/>
              <w:jc w:val="center"/>
              <w:rPr>
                <w:b/>
                <w:color w:val="76923C" w:themeColor="accent3" w:themeShade="BF"/>
                <w:sz w:val="24"/>
              </w:rPr>
            </w:pPr>
            <w:r w:rsidRPr="00F206E9">
              <w:rPr>
                <w:b/>
                <w:color w:val="76923C" w:themeColor="accent3" w:themeShade="BF"/>
                <w:sz w:val="24"/>
              </w:rPr>
              <w:t>Види депозитів</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Валюта депозиту</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У національній валюті</w:t>
            </w:r>
          </w:p>
        </w:tc>
      </w:tr>
      <w:tr w:rsidR="00317B65" w:rsidRPr="007968B9" w:rsidTr="000D06A2">
        <w:trPr>
          <w:trHeight w:val="187"/>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В іноземній валюті</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Оподаткування процентів</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Оподатковуваний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Неоподатковуваний </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 xml:space="preserve">Можливість </w:t>
            </w:r>
            <w:r w:rsidR="00F206E9">
              <w:rPr>
                <w:sz w:val="24"/>
                <w:lang w:val="uk-UA"/>
              </w:rPr>
              <w:br/>
            </w:r>
            <w:r w:rsidRPr="00D4169D">
              <w:rPr>
                <w:sz w:val="24"/>
              </w:rPr>
              <w:t>капіталізації процентів</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Без капіталізації процентів</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капіталізацією процентів</w:t>
            </w:r>
          </w:p>
        </w:tc>
      </w:tr>
      <w:tr w:rsidR="00317B65" w:rsidRPr="007968B9" w:rsidTr="000D06A2">
        <w:trPr>
          <w:trHeight w:val="201"/>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p>
          <w:p w:rsidR="00317B65" w:rsidRPr="00D4169D" w:rsidRDefault="00317B65" w:rsidP="00F206E9">
            <w:pPr>
              <w:ind w:firstLine="0"/>
              <w:jc w:val="left"/>
              <w:rPr>
                <w:sz w:val="24"/>
              </w:rPr>
            </w:pPr>
            <w:r w:rsidRPr="00D4169D">
              <w:rPr>
                <w:sz w:val="24"/>
              </w:rPr>
              <w:t xml:space="preserve">Періодичність </w:t>
            </w:r>
            <w:r w:rsidR="00F206E9">
              <w:rPr>
                <w:sz w:val="24"/>
                <w:lang w:val="uk-UA"/>
              </w:rPr>
              <w:br/>
            </w:r>
            <w:r w:rsidRPr="00D4169D">
              <w:rPr>
                <w:sz w:val="24"/>
              </w:rPr>
              <w:t xml:space="preserve">виплати процентів </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періодичною виплатою (щомісячно, щоквартально, щорічно)</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авансовою виплатою</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виплатою на вимогу</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p>
          <w:p w:rsidR="00317B65" w:rsidRPr="00D4169D" w:rsidRDefault="00317B65" w:rsidP="00F206E9">
            <w:pPr>
              <w:ind w:firstLine="0"/>
              <w:jc w:val="left"/>
              <w:rPr>
                <w:sz w:val="24"/>
              </w:rPr>
            </w:pPr>
            <w:r w:rsidRPr="00D4169D">
              <w:rPr>
                <w:sz w:val="24"/>
              </w:rPr>
              <w:t>Нарахування процентів</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 xml:space="preserve">Безпроцентні </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фіксованою процентною ставкою</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плаваючою процентною ставкою</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 xml:space="preserve">Спосіб вилучення </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попереднім повідомленням про вилучення</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Без попереднього повідомлення про вилучення</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jc w:val="left"/>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обмеженнями у вилученні коштів</w:t>
            </w:r>
          </w:p>
        </w:tc>
      </w:tr>
      <w:tr w:rsidR="00317B65" w:rsidRPr="007968B9" w:rsidTr="000D06A2">
        <w:trPr>
          <w:trHeight w:val="38"/>
        </w:trPr>
        <w:tc>
          <w:tcPr>
            <w:tcW w:w="2667" w:type="dxa"/>
            <w:vMerge w:val="restart"/>
            <w:tcMar>
              <w:top w:w="28" w:type="dxa"/>
              <w:left w:w="57" w:type="dxa"/>
              <w:bottom w:w="28" w:type="dxa"/>
              <w:right w:w="57" w:type="dxa"/>
            </w:tcMar>
          </w:tcPr>
          <w:p w:rsidR="00317B65" w:rsidRPr="00D4169D" w:rsidRDefault="00317B65" w:rsidP="00F206E9">
            <w:pPr>
              <w:ind w:firstLine="0"/>
              <w:jc w:val="left"/>
              <w:rPr>
                <w:sz w:val="24"/>
              </w:rPr>
            </w:pPr>
            <w:r w:rsidRPr="00D4169D">
              <w:rPr>
                <w:sz w:val="24"/>
              </w:rPr>
              <w:t>Можливість одержання додаткових послуг</w:t>
            </w: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Без додаткових послуг</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правом одержання пільгового кредиту</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rPr>
                <w:sz w:val="24"/>
              </w:rPr>
            </w:pPr>
          </w:p>
        </w:tc>
        <w:tc>
          <w:tcPr>
            <w:tcW w:w="6635" w:type="dxa"/>
            <w:tcMar>
              <w:top w:w="28" w:type="dxa"/>
              <w:left w:w="57" w:type="dxa"/>
              <w:bottom w:w="28" w:type="dxa"/>
              <w:right w:w="57" w:type="dxa"/>
            </w:tcMar>
          </w:tcPr>
          <w:p w:rsidR="00317B65" w:rsidRPr="00D4169D" w:rsidRDefault="00317B65" w:rsidP="00F206E9">
            <w:pPr>
              <w:ind w:firstLine="0"/>
              <w:rPr>
                <w:sz w:val="24"/>
              </w:rPr>
            </w:pPr>
            <w:r w:rsidRPr="00D4169D">
              <w:rPr>
                <w:sz w:val="24"/>
              </w:rPr>
              <w:t>З правом одержання безоплатних послуг</w:t>
            </w:r>
          </w:p>
        </w:tc>
      </w:tr>
      <w:tr w:rsidR="00317B65" w:rsidRPr="007968B9" w:rsidTr="000D06A2">
        <w:trPr>
          <w:trHeight w:val="38"/>
        </w:trPr>
        <w:tc>
          <w:tcPr>
            <w:tcW w:w="2667" w:type="dxa"/>
            <w:vMerge/>
            <w:tcMar>
              <w:top w:w="28" w:type="dxa"/>
              <w:left w:w="57" w:type="dxa"/>
              <w:bottom w:w="28" w:type="dxa"/>
              <w:right w:w="57" w:type="dxa"/>
            </w:tcMar>
          </w:tcPr>
          <w:p w:rsidR="00317B65" w:rsidRPr="00D4169D" w:rsidRDefault="00317B65" w:rsidP="00F206E9">
            <w:pPr>
              <w:ind w:firstLine="0"/>
              <w:rPr>
                <w:sz w:val="24"/>
              </w:rPr>
            </w:pPr>
          </w:p>
        </w:tc>
        <w:tc>
          <w:tcPr>
            <w:tcW w:w="6635" w:type="dxa"/>
            <w:tcMar>
              <w:top w:w="28" w:type="dxa"/>
              <w:left w:w="57" w:type="dxa"/>
              <w:bottom w:w="28" w:type="dxa"/>
              <w:right w:w="57" w:type="dxa"/>
            </w:tcMar>
          </w:tcPr>
          <w:p w:rsidR="00317B65" w:rsidRPr="00D4169D" w:rsidRDefault="00317B65" w:rsidP="001A7CE7">
            <w:pPr>
              <w:ind w:firstLine="0"/>
              <w:rPr>
                <w:sz w:val="24"/>
              </w:rPr>
            </w:pPr>
            <w:r w:rsidRPr="00D4169D">
              <w:rPr>
                <w:sz w:val="24"/>
              </w:rPr>
              <w:t>З правом одержання додаткових пільг</w:t>
            </w:r>
          </w:p>
        </w:tc>
      </w:tr>
    </w:tbl>
    <w:p w:rsidR="000D06A2" w:rsidRDefault="000D06A2" w:rsidP="00187BF7">
      <w:pPr>
        <w:ind w:firstLine="720"/>
        <w:rPr>
          <w:lang w:val="uk-UA"/>
        </w:rPr>
      </w:pPr>
    </w:p>
    <w:p w:rsidR="00317B65" w:rsidRDefault="00317B65" w:rsidP="00187BF7">
      <w:pPr>
        <w:ind w:firstLine="720"/>
      </w:pPr>
      <w:r>
        <w:t>Визначальним критерієм у наведеній класифікації є призначення депозиту. Всі інші класифікаційні ознаки ті</w:t>
      </w:r>
      <w:r w:rsidR="001A7CE7">
        <w:rPr>
          <w:lang w:val="uk-UA"/>
        </w:rPr>
        <w:t>єю</w:t>
      </w:r>
      <w:r>
        <w:t xml:space="preserve"> чи інш</w:t>
      </w:r>
      <w:r w:rsidR="001A7CE7">
        <w:rPr>
          <w:lang w:val="uk-UA"/>
        </w:rPr>
        <w:t>ою</w:t>
      </w:r>
      <w:r>
        <w:t xml:space="preserve"> мір</w:t>
      </w:r>
      <w:r w:rsidR="001A7CE7">
        <w:rPr>
          <w:lang w:val="uk-UA"/>
        </w:rPr>
        <w:t>ою</w:t>
      </w:r>
      <w:r>
        <w:t xml:space="preserve"> переплітаються з поділом депозитів на поточні, строкові та ощадні.</w:t>
      </w:r>
    </w:p>
    <w:p w:rsidR="00317B65" w:rsidRPr="00F43B1C" w:rsidRDefault="00317B65" w:rsidP="00BD2B14">
      <w:pPr>
        <w:pStyle w:val="2"/>
      </w:pPr>
      <w:r>
        <w:rPr>
          <w:rFonts w:ascii="Arial Black" w:hAnsi="Arial Black"/>
          <w:sz w:val="48"/>
          <w:szCs w:val="48"/>
        </w:rPr>
        <w:t xml:space="preserve">? </w:t>
      </w:r>
      <w:r w:rsidRPr="00F43B1C">
        <w:t xml:space="preserve">Які види депозитів </w:t>
      </w:r>
      <w:r>
        <w:t xml:space="preserve">можна </w:t>
      </w:r>
      <w:r w:rsidRPr="00F43B1C">
        <w:t>виділ</w:t>
      </w:r>
      <w:r>
        <w:t>ити</w:t>
      </w:r>
      <w:r w:rsidRPr="00F43B1C">
        <w:t xml:space="preserve"> </w:t>
      </w:r>
      <w:r>
        <w:rPr>
          <w:lang w:val="uk-UA"/>
        </w:rPr>
        <w:t>за призначенням</w:t>
      </w:r>
      <w:r w:rsidRPr="00F43B1C">
        <w:t xml:space="preserve"> </w:t>
      </w:r>
    </w:p>
    <w:p w:rsidR="00317B65" w:rsidRDefault="00317B65" w:rsidP="00187BF7">
      <w:pPr>
        <w:ind w:firstLine="720"/>
        <w:rPr>
          <w:b/>
        </w:rPr>
      </w:pPr>
    </w:p>
    <w:p w:rsidR="00317B65" w:rsidRPr="00E02771" w:rsidRDefault="00317B65" w:rsidP="00187BF7">
      <w:pPr>
        <w:ind w:firstLine="720"/>
      </w:pPr>
      <w:r w:rsidRPr="00D12CAD">
        <w:rPr>
          <w:b/>
        </w:rPr>
        <w:t>Поточні депозити (вклади до запитання)</w:t>
      </w:r>
      <w:r>
        <w:t xml:space="preserve"> призначені для здійснення </w:t>
      </w:r>
      <w:r w:rsidRPr="00E02771">
        <w:t xml:space="preserve">розрахунків, є високоліквідними, розміщуються в банках на поточних і контокорентних рахунках </w:t>
      </w:r>
      <w:r>
        <w:t>та</w:t>
      </w:r>
      <w:r w:rsidRPr="00E02771">
        <w:t xml:space="preserve"> можуть у будь-який час на вимогу клієнта бути поповнені або вилучені, причому як частково, так і повністю, у безготівковій чи готівковій формі. Кошти, розміщені на поточному рахунку, вкладник може вилучити в межах кредитового залишку, а розміщені на конто</w:t>
      </w:r>
      <w:r w:rsidR="004F10C7">
        <w:rPr>
          <w:lang w:val="uk-UA"/>
        </w:rPr>
        <w:softHyphen/>
      </w:r>
      <w:r w:rsidRPr="00E02771">
        <w:t>корентному ра</w:t>
      </w:r>
      <w:r w:rsidRPr="00E02771">
        <w:softHyphen/>
        <w:t>хунку – не лише вилучити, а отримати ще й банківський кредит. Нестабільність вкладів до запитання обмежує можливість вико</w:t>
      </w:r>
      <w:r w:rsidR="004F10C7">
        <w:rPr>
          <w:lang w:val="uk-UA"/>
        </w:rPr>
        <w:softHyphen/>
      </w:r>
      <w:r w:rsidRPr="00E02771">
        <w:t xml:space="preserve">ристання їх банками, тому депозитний процент власникам таких вкладів виплачується низький або не виплачується зовсім. Для покриття своїх витрат, </w:t>
      </w:r>
      <w:r w:rsidRPr="00E02771">
        <w:lastRenderedPageBreak/>
        <w:t xml:space="preserve">пов’язаних </w:t>
      </w:r>
      <w:r w:rsidR="001A7CE7">
        <w:rPr>
          <w:lang w:val="uk-UA"/>
        </w:rPr>
        <w:t>і</w:t>
      </w:r>
      <w:r w:rsidRPr="00E02771">
        <w:t xml:space="preserve">з веденням поточних рахунків, банк може стягувати з клієнта комісійну винагороду, яка може утримуватися з депозитного процента. Деякі банки не стягують комісії з безпроцентних поточних рахунків за умови зберігання на них стабільного залишку не нижче </w:t>
      </w:r>
      <w:r w:rsidR="001A7CE7">
        <w:rPr>
          <w:lang w:val="uk-UA"/>
        </w:rPr>
        <w:t xml:space="preserve">від </w:t>
      </w:r>
      <w:r w:rsidRPr="00E02771">
        <w:t>обумовленого рівня. Незважаючи на те, що кошти до запитання дуже ліквідні, їх сумарні стабільні залишки на поточних рахунках дають банкам змогу користуватися ними з вигодою для себе. Стимулюючи приріст вкладів до запитання, банки підвищують якість обслуговування клієнтів і пропонують їм додаткові послуги. Це досягає</w:t>
      </w:r>
      <w:r w:rsidRPr="00E02771">
        <w:softHyphen/>
        <w:t>ться різними шляхами, зокрема: придбанням власниками коштів до запитання ощадних сертифікатів чи банківських векселів; застосуванням пла</w:t>
      </w:r>
      <w:r w:rsidR="00292E02">
        <w:rPr>
          <w:lang w:val="uk-UA"/>
        </w:rPr>
        <w:t>тіжних</w:t>
      </w:r>
      <w:r w:rsidRPr="00E02771">
        <w:t xml:space="preserve"> карток і заставних депозитів; інформаційно-консульта</w:t>
      </w:r>
      <w:r w:rsidR="001A7CE7">
        <w:rPr>
          <w:lang w:val="uk-UA"/>
        </w:rPr>
        <w:t>цій</w:t>
      </w:r>
      <w:r w:rsidRPr="00E02771">
        <w:t>ним обслуговуванням клієнтів, розробленням і реалізацією «продуктів» фінансового інжинірингу.</w:t>
      </w:r>
    </w:p>
    <w:p w:rsidR="00317B65" w:rsidRPr="005C1617" w:rsidRDefault="00317B65" w:rsidP="00187BF7">
      <w:pPr>
        <w:shd w:val="clear" w:color="auto" w:fill="FFFFFF"/>
        <w:rPr>
          <w:szCs w:val="28"/>
        </w:rPr>
      </w:pPr>
      <w:r w:rsidRPr="00D12CAD">
        <w:rPr>
          <w:b/>
          <w:color w:val="000000"/>
          <w:szCs w:val="28"/>
        </w:rPr>
        <w:t>Строкові депозити</w:t>
      </w:r>
      <w:r w:rsidRPr="005C1617">
        <w:rPr>
          <w:color w:val="000000"/>
          <w:szCs w:val="28"/>
        </w:rPr>
        <w:t xml:space="preserve"> можуть бути двох видів:</w:t>
      </w:r>
    </w:p>
    <w:p w:rsidR="00317B65" w:rsidRPr="005C1617" w:rsidRDefault="00317B65" w:rsidP="00D60606">
      <w:pPr>
        <w:widowControl w:val="0"/>
        <w:numPr>
          <w:ilvl w:val="0"/>
          <w:numId w:val="58"/>
        </w:numPr>
        <w:shd w:val="clear" w:color="auto" w:fill="FFFFFF"/>
        <w:tabs>
          <w:tab w:val="clear" w:pos="680"/>
          <w:tab w:val="num" w:pos="1134"/>
        </w:tabs>
        <w:autoSpaceDE w:val="0"/>
        <w:autoSpaceDN w:val="0"/>
        <w:adjustRightInd w:val="0"/>
        <w:rPr>
          <w:color w:val="000000"/>
          <w:szCs w:val="28"/>
        </w:rPr>
      </w:pPr>
      <w:r w:rsidRPr="005C1617">
        <w:rPr>
          <w:color w:val="000000"/>
          <w:szCs w:val="28"/>
        </w:rPr>
        <w:t xml:space="preserve">власне строкові депозити, коли кошти повертаються вкладникові тільки після закінчення встановленого строку, до цього вони </w:t>
      </w:r>
      <w:r w:rsidR="001A7CE7">
        <w:rPr>
          <w:color w:val="000000"/>
          <w:szCs w:val="28"/>
          <w:lang w:val="uk-UA"/>
        </w:rPr>
        <w:t>перебувають</w:t>
      </w:r>
      <w:r w:rsidRPr="005C1617">
        <w:rPr>
          <w:color w:val="000000"/>
          <w:szCs w:val="28"/>
        </w:rPr>
        <w:t xml:space="preserve"> </w:t>
      </w:r>
      <w:r w:rsidR="001A7CE7">
        <w:rPr>
          <w:color w:val="000000"/>
          <w:szCs w:val="28"/>
          <w:lang w:val="uk-UA"/>
        </w:rPr>
        <w:t>у</w:t>
      </w:r>
      <w:r w:rsidRPr="005C1617">
        <w:rPr>
          <w:color w:val="000000"/>
          <w:szCs w:val="28"/>
        </w:rPr>
        <w:t xml:space="preserve"> повному розпорядженні банку;</w:t>
      </w:r>
    </w:p>
    <w:p w:rsidR="00317B65" w:rsidRPr="005C1617" w:rsidRDefault="00317B65" w:rsidP="00D60606">
      <w:pPr>
        <w:widowControl w:val="0"/>
        <w:numPr>
          <w:ilvl w:val="0"/>
          <w:numId w:val="58"/>
        </w:numPr>
        <w:shd w:val="clear" w:color="auto" w:fill="FFFFFF"/>
        <w:tabs>
          <w:tab w:val="clear" w:pos="680"/>
          <w:tab w:val="num" w:pos="1134"/>
        </w:tabs>
        <w:autoSpaceDE w:val="0"/>
        <w:autoSpaceDN w:val="0"/>
        <w:adjustRightInd w:val="0"/>
        <w:rPr>
          <w:color w:val="000000"/>
          <w:szCs w:val="28"/>
        </w:rPr>
      </w:pPr>
      <w:r w:rsidRPr="005C1617">
        <w:rPr>
          <w:color w:val="000000"/>
          <w:szCs w:val="28"/>
        </w:rPr>
        <w:t>депозити з попереднім повідомленням про вилучення коштів. Вони передбачають надходження до банку повідомлення вкладника про достро</w:t>
      </w:r>
      <w:r w:rsidR="004F10C7">
        <w:rPr>
          <w:color w:val="000000"/>
          <w:szCs w:val="28"/>
          <w:lang w:val="uk-UA"/>
        </w:rPr>
        <w:softHyphen/>
      </w:r>
      <w:r w:rsidRPr="005C1617">
        <w:rPr>
          <w:color w:val="000000"/>
          <w:szCs w:val="28"/>
        </w:rPr>
        <w:t>кове вилучення коштів. Строк надання повідомлення заздалегідь обумов</w:t>
      </w:r>
      <w:r w:rsidR="004F10C7">
        <w:rPr>
          <w:color w:val="000000"/>
          <w:szCs w:val="28"/>
          <w:lang w:val="uk-UA"/>
        </w:rPr>
        <w:softHyphen/>
      </w:r>
      <w:r w:rsidRPr="005C1617">
        <w:rPr>
          <w:color w:val="000000"/>
          <w:szCs w:val="28"/>
        </w:rPr>
        <w:t>люється в угоді між вкладником і бан</w:t>
      </w:r>
      <w:r w:rsidRPr="005C1617">
        <w:rPr>
          <w:color w:val="000000"/>
          <w:szCs w:val="28"/>
        </w:rPr>
        <w:softHyphen/>
        <w:t>ком. У такому разі депозитний процент може знижуватися до рівня, передбачен</w:t>
      </w:r>
      <w:r>
        <w:rPr>
          <w:color w:val="000000"/>
          <w:szCs w:val="28"/>
        </w:rPr>
        <w:t>ого за вкладами до запитання</w:t>
      </w:r>
      <w:r w:rsidRPr="005C1617">
        <w:rPr>
          <w:color w:val="000000"/>
          <w:szCs w:val="28"/>
        </w:rPr>
        <w:t>.</w:t>
      </w:r>
    </w:p>
    <w:p w:rsidR="00317B65" w:rsidRDefault="00317B65" w:rsidP="00187BF7">
      <w:pPr>
        <w:ind w:firstLine="720"/>
        <w:rPr>
          <w:color w:val="000000"/>
          <w:spacing w:val="-6"/>
          <w:szCs w:val="28"/>
        </w:rPr>
      </w:pPr>
      <w:r w:rsidRPr="00D12CAD">
        <w:rPr>
          <w:b/>
          <w:color w:val="000000"/>
          <w:szCs w:val="28"/>
        </w:rPr>
        <w:t>Ощадні депозити</w:t>
      </w:r>
      <w:r w:rsidRPr="005C1617">
        <w:rPr>
          <w:color w:val="000000"/>
          <w:szCs w:val="28"/>
        </w:rPr>
        <w:t xml:space="preserve"> призначені для нагромадження </w:t>
      </w:r>
      <w:r w:rsidR="001A7CE7">
        <w:rPr>
          <w:color w:val="000000"/>
          <w:szCs w:val="28"/>
          <w:lang w:val="uk-UA"/>
        </w:rPr>
        <w:t>і</w:t>
      </w:r>
      <w:r w:rsidRPr="005C1617">
        <w:rPr>
          <w:color w:val="000000"/>
          <w:szCs w:val="28"/>
        </w:rPr>
        <w:t xml:space="preserve"> вклад</w:t>
      </w:r>
      <w:r w:rsidR="001A7CE7">
        <w:rPr>
          <w:color w:val="000000"/>
          <w:szCs w:val="28"/>
          <w:lang w:val="uk-UA"/>
        </w:rPr>
        <w:t>е</w:t>
      </w:r>
      <w:r w:rsidRPr="005C1617">
        <w:rPr>
          <w:color w:val="000000"/>
          <w:szCs w:val="28"/>
        </w:rPr>
        <w:t xml:space="preserve">ння грошових заощаджень. Для них характерним є повільне, плавне зростання, а також те, що використання цих депозитів здебільшого відбувається через тривалий проміжок часу. Вони не мають фіксованого строку зберігання, не призначені для поточних розрахунків або із самого початку вкладені не на заздалегідь обумовлений строк. Інша особливість цих депозитів </w:t>
      </w:r>
      <w:r w:rsidR="00E33333">
        <w:rPr>
          <w:color w:val="000000"/>
          <w:szCs w:val="28"/>
          <w:lang w:val="uk-UA"/>
        </w:rPr>
        <w:t>–</w:t>
      </w:r>
      <w:r w:rsidRPr="005C1617">
        <w:rPr>
          <w:color w:val="000000"/>
          <w:szCs w:val="28"/>
        </w:rPr>
        <w:t xml:space="preserve"> видача власникові іменного свідоцтва (наприклад, у формі ощадної книжки). Вилучення коштів з ощадного депозиту регламентується в депозитному договорі, можливе після подання вкладником до банку попереднього повідомлення. Строк повідомлення про вилучення коштів може визначатися законодавчо або в індивіду</w:t>
      </w:r>
      <w:r w:rsidRPr="005C1617">
        <w:rPr>
          <w:color w:val="000000"/>
          <w:szCs w:val="28"/>
        </w:rPr>
        <w:softHyphen/>
        <w:t>альному порядку в депозитній угоді</w:t>
      </w:r>
      <w:r w:rsidRPr="00916265">
        <w:rPr>
          <w:color w:val="000000"/>
          <w:spacing w:val="-6"/>
          <w:szCs w:val="28"/>
        </w:rPr>
        <w:t>.</w:t>
      </w:r>
    </w:p>
    <w:p w:rsidR="00317B65" w:rsidRPr="00F43B1C" w:rsidRDefault="00317B65" w:rsidP="00BD2B14">
      <w:pPr>
        <w:pStyle w:val="2"/>
      </w:pPr>
      <w:r>
        <w:rPr>
          <w:rFonts w:ascii="Arial Black" w:hAnsi="Arial Black"/>
          <w:sz w:val="48"/>
          <w:szCs w:val="48"/>
        </w:rPr>
        <w:t xml:space="preserve">? </w:t>
      </w:r>
      <w:r>
        <w:t>Від чого залежить процентна ставка за депозитом</w:t>
      </w:r>
      <w:r w:rsidRPr="00F43B1C">
        <w:t xml:space="preserve"> </w:t>
      </w:r>
    </w:p>
    <w:p w:rsidR="00317B65" w:rsidRDefault="00317B65" w:rsidP="00187BF7">
      <w:pPr>
        <w:ind w:firstLine="720"/>
        <w:rPr>
          <w:color w:val="000000"/>
          <w:spacing w:val="-6"/>
          <w:szCs w:val="28"/>
        </w:rPr>
      </w:pPr>
    </w:p>
    <w:p w:rsidR="00317B65" w:rsidRPr="00E33333" w:rsidRDefault="00317B65" w:rsidP="00187BF7">
      <w:pPr>
        <w:ind w:firstLine="720"/>
        <w:rPr>
          <w:color w:val="000000"/>
          <w:szCs w:val="28"/>
          <w:lang w:val="uk-UA"/>
        </w:rPr>
      </w:pPr>
      <w:r w:rsidRPr="00E33333">
        <w:rPr>
          <w:b/>
          <w:color w:val="000000"/>
          <w:szCs w:val="28"/>
        </w:rPr>
        <w:t xml:space="preserve">Існує прямо пропорційний зв’язок між строком вкладення грошей на депозит </w:t>
      </w:r>
      <w:r w:rsidR="00E33333" w:rsidRPr="00E33333">
        <w:rPr>
          <w:b/>
          <w:color w:val="000000"/>
          <w:szCs w:val="28"/>
          <w:lang w:val="uk-UA"/>
        </w:rPr>
        <w:t>і</w:t>
      </w:r>
      <w:r w:rsidRPr="00E33333">
        <w:rPr>
          <w:b/>
          <w:color w:val="000000"/>
          <w:szCs w:val="28"/>
        </w:rPr>
        <w:t xml:space="preserve"> величиною процентної ставки.</w:t>
      </w:r>
      <w:r w:rsidRPr="00E33333">
        <w:rPr>
          <w:color w:val="000000"/>
          <w:szCs w:val="28"/>
        </w:rPr>
        <w:t xml:space="preserve"> Наприклад, якщо розмістити строковий депозит у гривн</w:t>
      </w:r>
      <w:r w:rsidR="000F5F07">
        <w:rPr>
          <w:color w:val="000000"/>
          <w:szCs w:val="28"/>
          <w:lang w:val="uk-UA"/>
        </w:rPr>
        <w:t>ях у</w:t>
      </w:r>
      <w:r w:rsidRPr="00E33333">
        <w:rPr>
          <w:color w:val="000000"/>
          <w:szCs w:val="28"/>
        </w:rPr>
        <w:t xml:space="preserve"> банку терміном на 3 місяці, то можна отримати 12% річних. Якщо ж розмістити депозит на 12 місяців, то ставка зросте до 15% річних. </w:t>
      </w:r>
    </w:p>
    <w:p w:rsidR="00317B65" w:rsidRPr="00BD2B14" w:rsidRDefault="00317B65" w:rsidP="00187BF7">
      <w:pPr>
        <w:ind w:firstLine="720"/>
        <w:rPr>
          <w:color w:val="000000"/>
          <w:spacing w:val="-6"/>
          <w:szCs w:val="28"/>
          <w:lang w:val="uk-UA"/>
        </w:rPr>
      </w:pPr>
    </w:p>
    <w:p w:rsidR="00317B65" w:rsidRPr="00BB0D7B" w:rsidRDefault="00F43D51" w:rsidP="00954E4F">
      <w:pPr>
        <w:ind w:firstLine="0"/>
        <w:rPr>
          <w:rStyle w:val="14"/>
          <w:color w:val="5F497A" w:themeColor="accent4" w:themeShade="BF"/>
        </w:rPr>
      </w:pPr>
      <w:r w:rsidRPr="00F43D51">
        <w:rPr>
          <w:noProof/>
        </w:rPr>
        <w:lastRenderedPageBreak/>
        <w:pict>
          <v:shape id="_x0000_s1267" type="#_x0000_t202" style="position:absolute;left:0;text-align:left;margin-left:-1.05pt;margin-top:-8.3pt;width:30.05pt;height:150.35pt;z-index:251734528;mso-wrap-style:none" stroked="f">
            <v:textbox style="mso-next-textbox:#_x0000_s1267">
              <w:txbxContent>
                <w:p w:rsidR="00D1426D" w:rsidRPr="002A32B3" w:rsidRDefault="00D1426D" w:rsidP="00954E4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BB0D7B">
        <w:rPr>
          <w:rStyle w:val="14"/>
          <w:color w:val="5F497A" w:themeColor="accent4" w:themeShade="BF"/>
        </w:rPr>
        <w:t xml:space="preserve">Слід розуміти, що величина процентної ставки </w:t>
      </w:r>
      <w:r w:rsidR="000F5F07">
        <w:rPr>
          <w:rStyle w:val="14"/>
          <w:color w:val="5F497A" w:themeColor="accent4" w:themeShade="BF"/>
          <w:lang w:val="uk-UA"/>
        </w:rPr>
        <w:t>здебільшого</w:t>
      </w:r>
      <w:r w:rsidR="00317B65" w:rsidRPr="00BB0D7B">
        <w:rPr>
          <w:rStyle w:val="14"/>
          <w:color w:val="5F497A" w:themeColor="accent4" w:themeShade="BF"/>
        </w:rPr>
        <w:t xml:space="preserve"> визначається на строк 1 рік. Тобто вклавши на депозит 1</w:t>
      </w:r>
      <w:r w:rsidR="000F5F07">
        <w:rPr>
          <w:rStyle w:val="14"/>
          <w:color w:val="5F497A" w:themeColor="accent4" w:themeShade="BF"/>
          <w:lang w:val="uk-UA"/>
        </w:rPr>
        <w:t xml:space="preserve"> </w:t>
      </w:r>
      <w:r w:rsidR="00317B65" w:rsidRPr="00BB0D7B">
        <w:rPr>
          <w:rStyle w:val="14"/>
          <w:color w:val="5F497A" w:themeColor="accent4" w:themeShade="BF"/>
        </w:rPr>
        <w:t xml:space="preserve">000 грн строком на 1 рік під процентну ставку 15%, по закінченні терміну дії депозитної угоди </w:t>
      </w:r>
      <w:r w:rsidR="000F5F07">
        <w:rPr>
          <w:rStyle w:val="14"/>
          <w:color w:val="5F497A" w:themeColor="accent4" w:themeShade="BF"/>
          <w:lang w:val="uk-UA"/>
        </w:rPr>
        <w:t>в</w:t>
      </w:r>
      <w:r w:rsidR="00317B65" w:rsidRPr="00BB0D7B">
        <w:rPr>
          <w:rStyle w:val="14"/>
          <w:color w:val="5F497A" w:themeColor="accent4" w:themeShade="BF"/>
        </w:rPr>
        <w:t xml:space="preserve">и отримаєте вкладені </w:t>
      </w:r>
      <w:r w:rsidR="000F5F07">
        <w:rPr>
          <w:rStyle w:val="14"/>
          <w:color w:val="5F497A" w:themeColor="accent4" w:themeShade="BF"/>
          <w:lang w:val="uk-UA"/>
        </w:rPr>
        <w:t>в</w:t>
      </w:r>
      <w:r w:rsidR="00317B65" w:rsidRPr="00BB0D7B">
        <w:rPr>
          <w:rStyle w:val="14"/>
          <w:color w:val="5F497A" w:themeColor="accent4" w:themeShade="BF"/>
        </w:rPr>
        <w:t xml:space="preserve">ами кошти </w:t>
      </w:r>
      <w:r w:rsidR="000F5F07">
        <w:rPr>
          <w:rStyle w:val="14"/>
          <w:color w:val="5F497A" w:themeColor="accent4" w:themeShade="BF"/>
          <w:lang w:val="uk-UA"/>
        </w:rPr>
        <w:t>і</w:t>
      </w:r>
      <w:r w:rsidR="00317B65" w:rsidRPr="00BB0D7B">
        <w:rPr>
          <w:rStyle w:val="14"/>
          <w:color w:val="5F497A" w:themeColor="accent4" w:themeShade="BF"/>
        </w:rPr>
        <w:t xml:space="preserve"> 150 грн процентів. У </w:t>
      </w:r>
      <w:r w:rsidR="000F5F07">
        <w:rPr>
          <w:rStyle w:val="14"/>
          <w:color w:val="5F497A" w:themeColor="accent4" w:themeShade="BF"/>
          <w:lang w:val="uk-UA"/>
        </w:rPr>
        <w:t>разі</w:t>
      </w:r>
      <w:r w:rsidR="00317B65" w:rsidRPr="00BB0D7B">
        <w:rPr>
          <w:rStyle w:val="14"/>
          <w:color w:val="5F497A" w:themeColor="accent4" w:themeShade="BF"/>
        </w:rPr>
        <w:t xml:space="preserve">, коли кошти вкладені на період </w:t>
      </w:r>
      <w:r w:rsidR="000F5F07">
        <w:rPr>
          <w:rStyle w:val="14"/>
          <w:color w:val="5F497A" w:themeColor="accent4" w:themeShade="BF"/>
          <w:lang w:val="uk-UA"/>
        </w:rPr>
        <w:t>три</w:t>
      </w:r>
      <w:r w:rsidR="00317B65" w:rsidRPr="00BB0D7B">
        <w:rPr>
          <w:rStyle w:val="14"/>
          <w:color w:val="5F497A" w:themeColor="accent4" w:themeShade="BF"/>
        </w:rPr>
        <w:t xml:space="preserve"> місяці (</w:t>
      </w:r>
      <w:r w:rsidR="000F5F07">
        <w:rPr>
          <w:rStyle w:val="14"/>
          <w:color w:val="5F497A" w:themeColor="accent4" w:themeShade="BF"/>
          <w:lang w:val="uk-UA"/>
        </w:rPr>
        <w:t>за</w:t>
      </w:r>
      <w:r w:rsidR="00317B65" w:rsidRPr="00BB0D7B">
        <w:rPr>
          <w:rStyle w:val="14"/>
          <w:color w:val="5F497A" w:themeColor="accent4" w:themeShade="BF"/>
        </w:rPr>
        <w:t xml:space="preserve"> ті</w:t>
      </w:r>
      <w:r w:rsidR="000F5F07">
        <w:rPr>
          <w:rStyle w:val="14"/>
          <w:color w:val="5F497A" w:themeColor="accent4" w:themeShade="BF"/>
          <w:lang w:val="uk-UA"/>
        </w:rPr>
        <w:t>єї</w:t>
      </w:r>
      <w:r w:rsidR="00317B65" w:rsidRPr="00BB0D7B">
        <w:rPr>
          <w:rStyle w:val="14"/>
          <w:color w:val="5F497A" w:themeColor="accent4" w:themeShade="BF"/>
        </w:rPr>
        <w:t xml:space="preserve"> же величин</w:t>
      </w:r>
      <w:r w:rsidR="000F5F07">
        <w:rPr>
          <w:rStyle w:val="14"/>
          <w:color w:val="5F497A" w:themeColor="accent4" w:themeShade="BF"/>
          <w:lang w:val="uk-UA"/>
        </w:rPr>
        <w:t>и</w:t>
      </w:r>
      <w:r w:rsidR="00317B65" w:rsidRPr="00BB0D7B">
        <w:rPr>
          <w:rStyle w:val="14"/>
          <w:color w:val="5F497A" w:themeColor="accent4" w:themeShade="BF"/>
        </w:rPr>
        <w:t xml:space="preserve"> процентної ставки), сума процентів буде визначена пропорційно терміну депозиту – оскільки </w:t>
      </w:r>
      <w:r w:rsidR="000F5F07">
        <w:rPr>
          <w:rStyle w:val="14"/>
          <w:color w:val="5F497A" w:themeColor="accent4" w:themeShade="BF"/>
          <w:lang w:val="uk-UA"/>
        </w:rPr>
        <w:t>в</w:t>
      </w:r>
      <w:r w:rsidR="00317B65" w:rsidRPr="00BB0D7B">
        <w:rPr>
          <w:rStyle w:val="14"/>
          <w:color w:val="5F497A" w:themeColor="accent4" w:themeShade="BF"/>
        </w:rPr>
        <w:t xml:space="preserve">ашими коштами банк користувався ¼ року, то </w:t>
      </w:r>
      <w:r w:rsidR="000F5F07">
        <w:rPr>
          <w:rStyle w:val="14"/>
          <w:color w:val="5F497A" w:themeColor="accent4" w:themeShade="BF"/>
          <w:lang w:val="uk-UA"/>
        </w:rPr>
        <w:t>й</w:t>
      </w:r>
      <w:r w:rsidR="00317B65" w:rsidRPr="00BB0D7B">
        <w:rPr>
          <w:rStyle w:val="14"/>
          <w:color w:val="5F497A" w:themeColor="accent4" w:themeShade="BF"/>
        </w:rPr>
        <w:t xml:space="preserve"> сума процентів </w:t>
      </w:r>
      <w:r w:rsidR="000F5F07">
        <w:rPr>
          <w:rStyle w:val="14"/>
          <w:color w:val="5F497A" w:themeColor="accent4" w:themeShade="BF"/>
          <w:lang w:val="uk-UA"/>
        </w:rPr>
        <w:t>становитиме</w:t>
      </w:r>
      <w:r w:rsidR="00317B65" w:rsidRPr="00BB0D7B">
        <w:rPr>
          <w:rStyle w:val="14"/>
          <w:color w:val="5F497A" w:themeColor="accent4" w:themeShade="BF"/>
        </w:rPr>
        <w:t xml:space="preserve"> ¼ від річної (150/4 = 37,5 грн).</w:t>
      </w:r>
    </w:p>
    <w:p w:rsidR="00317B65" w:rsidRPr="001B59D3" w:rsidRDefault="00317B65" w:rsidP="001B59D3">
      <w:pPr>
        <w:ind w:firstLine="720"/>
        <w:rPr>
          <w:i/>
          <w:color w:val="000000"/>
          <w:spacing w:val="-6"/>
          <w:sz w:val="16"/>
          <w:szCs w:val="16"/>
          <w:lang w:val="uk-UA"/>
        </w:rPr>
      </w:pPr>
    </w:p>
    <w:p w:rsidR="00317B65" w:rsidRDefault="00317B65" w:rsidP="00187BF7">
      <w:pPr>
        <w:autoSpaceDE w:val="0"/>
        <w:autoSpaceDN w:val="0"/>
        <w:adjustRightInd w:val="0"/>
      </w:pPr>
      <w:r>
        <w:t>Величина процентної ставки може також залежати і від багатьох інших чинників, серед яких слід виділити і ризик вкладення грошей. Традиційно банки, які здійснюють більш ризиковані операції, пропонують своїм клієнтам вищий дохід за депозитами. У той же час банки, що проводять менш ризи</w:t>
      </w:r>
      <w:r w:rsidR="004F10C7">
        <w:rPr>
          <w:lang w:val="uk-UA"/>
        </w:rPr>
        <w:softHyphen/>
      </w:r>
      <w:r>
        <w:t>ковану політику, високі ставки за депозитами не встановлюють. Оцінимо рівень ставок за депозитами на прикладі окремих банків (</w:t>
      </w:r>
      <w:r w:rsidRPr="004F10C7">
        <w:rPr>
          <w:i/>
        </w:rPr>
        <w:t>табл. 1</w:t>
      </w:r>
      <w:r w:rsidRPr="004F10C7">
        <w:rPr>
          <w:i/>
          <w:lang w:val="uk-UA"/>
        </w:rPr>
        <w:t>2</w:t>
      </w:r>
      <w:r w:rsidRPr="004F10C7">
        <w:rPr>
          <w:i/>
        </w:rPr>
        <w:t>.2</w:t>
      </w:r>
      <w:r>
        <w:t>).</w:t>
      </w:r>
    </w:p>
    <w:p w:rsidR="00317B65" w:rsidRDefault="00317B65" w:rsidP="00187BF7">
      <w:pPr>
        <w:autoSpaceDE w:val="0"/>
        <w:autoSpaceDN w:val="0"/>
        <w:adjustRightInd w:val="0"/>
        <w:jc w:val="right"/>
      </w:pPr>
      <w:r>
        <w:t>Таблиця 1</w:t>
      </w:r>
      <w:r>
        <w:rPr>
          <w:lang w:val="uk-UA"/>
        </w:rPr>
        <w:t>2</w:t>
      </w:r>
      <w:r>
        <w:t>.2</w:t>
      </w:r>
    </w:p>
    <w:p w:rsidR="00317B65" w:rsidRPr="00954E4F" w:rsidRDefault="00DD655F" w:rsidP="00954E4F">
      <w:pPr>
        <w:autoSpaceDE w:val="0"/>
        <w:autoSpaceDN w:val="0"/>
        <w:adjustRightInd w:val="0"/>
        <w:ind w:firstLine="0"/>
        <w:jc w:val="center"/>
        <w:rPr>
          <w:b/>
        </w:rPr>
      </w:pPr>
      <w:r>
        <w:rPr>
          <w:b/>
          <w:lang w:val="uk-UA"/>
        </w:rPr>
        <w:t>Приклад п</w:t>
      </w:r>
      <w:r w:rsidR="00317B65" w:rsidRPr="00954E4F">
        <w:rPr>
          <w:b/>
        </w:rPr>
        <w:t>роцентн</w:t>
      </w:r>
      <w:r>
        <w:rPr>
          <w:b/>
          <w:lang w:val="uk-UA"/>
        </w:rPr>
        <w:t>их</w:t>
      </w:r>
      <w:r w:rsidR="00317B65" w:rsidRPr="00954E4F">
        <w:rPr>
          <w:b/>
        </w:rPr>
        <w:t xml:space="preserve"> став</w:t>
      </w:r>
      <w:r>
        <w:rPr>
          <w:b/>
          <w:lang w:val="uk-UA"/>
        </w:rPr>
        <w:t>ок</w:t>
      </w:r>
      <w:r w:rsidR="00317B65" w:rsidRPr="00954E4F">
        <w:rPr>
          <w:b/>
        </w:rPr>
        <w:t xml:space="preserve"> українських банків </w:t>
      </w:r>
      <w:r>
        <w:rPr>
          <w:b/>
          <w:lang w:val="uk-UA"/>
        </w:rPr>
        <w:br/>
      </w:r>
      <w:r w:rsidR="00317B65" w:rsidRPr="00954E4F">
        <w:rPr>
          <w:b/>
        </w:rPr>
        <w:t>за депозитами у гривн</w:t>
      </w:r>
      <w:r w:rsidR="00A6551D">
        <w:rPr>
          <w:b/>
          <w:lang w:val="uk-UA"/>
        </w:rPr>
        <w:t xml:space="preserve">ях </w:t>
      </w:r>
      <w:r w:rsidR="00317B65" w:rsidRPr="00954E4F">
        <w:rPr>
          <w:b/>
        </w:rPr>
        <w:t xml:space="preserve">строком на </w:t>
      </w:r>
      <w:r w:rsidR="00A6551D">
        <w:rPr>
          <w:b/>
          <w:lang w:val="uk-UA"/>
        </w:rPr>
        <w:t>один</w:t>
      </w:r>
      <w:r w:rsidR="00317B65" w:rsidRPr="00954E4F">
        <w:rPr>
          <w:b/>
        </w:rPr>
        <w:t xml:space="preserve"> рік</w:t>
      </w: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3110"/>
        <w:gridCol w:w="3173"/>
        <w:gridCol w:w="3073"/>
      </w:tblGrid>
      <w:tr w:rsidR="00317B65" w:rsidTr="001D7AC4">
        <w:tc>
          <w:tcPr>
            <w:tcW w:w="3110" w:type="dxa"/>
            <w:vAlign w:val="center"/>
          </w:tcPr>
          <w:p w:rsidR="00317B65" w:rsidRPr="00F206E9" w:rsidRDefault="00317B65" w:rsidP="004F10C7">
            <w:pPr>
              <w:autoSpaceDE w:val="0"/>
              <w:autoSpaceDN w:val="0"/>
              <w:adjustRightInd w:val="0"/>
              <w:ind w:firstLine="0"/>
              <w:jc w:val="center"/>
              <w:rPr>
                <w:b/>
                <w:color w:val="76923C" w:themeColor="accent3" w:themeShade="BF"/>
                <w:sz w:val="24"/>
              </w:rPr>
            </w:pPr>
            <w:r w:rsidRPr="00F206E9">
              <w:rPr>
                <w:b/>
                <w:color w:val="76923C" w:themeColor="accent3" w:themeShade="BF"/>
                <w:sz w:val="24"/>
              </w:rPr>
              <w:t>Назва банку</w:t>
            </w:r>
          </w:p>
        </w:tc>
        <w:tc>
          <w:tcPr>
            <w:tcW w:w="3173" w:type="dxa"/>
            <w:vAlign w:val="center"/>
          </w:tcPr>
          <w:p w:rsidR="00317B65" w:rsidRPr="00F206E9" w:rsidRDefault="00317B65" w:rsidP="004F10C7">
            <w:pPr>
              <w:autoSpaceDE w:val="0"/>
              <w:autoSpaceDN w:val="0"/>
              <w:adjustRightInd w:val="0"/>
              <w:ind w:firstLine="0"/>
              <w:jc w:val="center"/>
              <w:rPr>
                <w:b/>
                <w:color w:val="76923C" w:themeColor="accent3" w:themeShade="BF"/>
                <w:sz w:val="24"/>
              </w:rPr>
            </w:pPr>
            <w:r w:rsidRPr="00F206E9">
              <w:rPr>
                <w:b/>
                <w:color w:val="76923C" w:themeColor="accent3" w:themeShade="BF"/>
                <w:sz w:val="24"/>
              </w:rPr>
              <w:t>Процентна ставка</w:t>
            </w:r>
          </w:p>
          <w:p w:rsidR="00317B65" w:rsidRPr="00F206E9" w:rsidRDefault="00317B65" w:rsidP="004F10C7">
            <w:pPr>
              <w:autoSpaceDE w:val="0"/>
              <w:autoSpaceDN w:val="0"/>
              <w:adjustRightInd w:val="0"/>
              <w:ind w:firstLine="0"/>
              <w:jc w:val="center"/>
              <w:rPr>
                <w:b/>
                <w:color w:val="76923C" w:themeColor="accent3" w:themeShade="BF"/>
                <w:sz w:val="24"/>
              </w:rPr>
            </w:pPr>
            <w:r w:rsidRPr="00F206E9">
              <w:rPr>
                <w:b/>
                <w:color w:val="76923C" w:themeColor="accent3" w:themeShade="BF"/>
                <w:sz w:val="24"/>
              </w:rPr>
              <w:t>(% річних)</w:t>
            </w:r>
          </w:p>
        </w:tc>
        <w:tc>
          <w:tcPr>
            <w:tcW w:w="3073" w:type="dxa"/>
            <w:vAlign w:val="center"/>
          </w:tcPr>
          <w:p w:rsidR="00317B65" w:rsidRPr="00F206E9" w:rsidRDefault="00317B65" w:rsidP="004F10C7">
            <w:pPr>
              <w:autoSpaceDE w:val="0"/>
              <w:autoSpaceDN w:val="0"/>
              <w:adjustRightInd w:val="0"/>
              <w:ind w:firstLine="0"/>
              <w:jc w:val="center"/>
              <w:rPr>
                <w:b/>
                <w:color w:val="76923C" w:themeColor="accent3" w:themeShade="BF"/>
                <w:sz w:val="24"/>
              </w:rPr>
            </w:pPr>
            <w:r w:rsidRPr="00F206E9">
              <w:rPr>
                <w:b/>
                <w:color w:val="76923C" w:themeColor="accent3" w:themeShade="BF"/>
                <w:sz w:val="24"/>
              </w:rPr>
              <w:t>Мінімальна сума депозиту (грн)</w:t>
            </w:r>
          </w:p>
        </w:tc>
      </w:tr>
      <w:tr w:rsidR="00317B65" w:rsidTr="001D7AC4">
        <w:tc>
          <w:tcPr>
            <w:tcW w:w="3110" w:type="dxa"/>
          </w:tcPr>
          <w:p w:rsidR="00317B65" w:rsidRDefault="00317B65" w:rsidP="00187BF7">
            <w:pPr>
              <w:autoSpaceDE w:val="0"/>
              <w:autoSpaceDN w:val="0"/>
              <w:adjustRightInd w:val="0"/>
            </w:pPr>
            <w:r>
              <w:t>Актив-банк</w:t>
            </w:r>
          </w:p>
        </w:tc>
        <w:tc>
          <w:tcPr>
            <w:tcW w:w="3173" w:type="dxa"/>
          </w:tcPr>
          <w:p w:rsidR="00317B65" w:rsidRDefault="00317B65" w:rsidP="00187BF7">
            <w:pPr>
              <w:autoSpaceDE w:val="0"/>
              <w:autoSpaceDN w:val="0"/>
              <w:adjustRightInd w:val="0"/>
              <w:jc w:val="center"/>
            </w:pPr>
            <w:r>
              <w:t>16,5</w:t>
            </w:r>
          </w:p>
        </w:tc>
        <w:tc>
          <w:tcPr>
            <w:tcW w:w="3073" w:type="dxa"/>
          </w:tcPr>
          <w:p w:rsidR="00317B65" w:rsidRDefault="00317B65" w:rsidP="00187BF7">
            <w:pPr>
              <w:autoSpaceDE w:val="0"/>
              <w:autoSpaceDN w:val="0"/>
              <w:adjustRightInd w:val="0"/>
              <w:jc w:val="center"/>
            </w:pPr>
            <w:r>
              <w:t>5</w:t>
            </w:r>
            <w:r w:rsidR="00A6551D">
              <w:rPr>
                <w:lang w:val="uk-UA"/>
              </w:rPr>
              <w:t xml:space="preserve"> </w:t>
            </w:r>
            <w:r>
              <w:t>000</w:t>
            </w:r>
          </w:p>
        </w:tc>
      </w:tr>
      <w:tr w:rsidR="00317B65" w:rsidTr="001D7AC4">
        <w:tc>
          <w:tcPr>
            <w:tcW w:w="3110" w:type="dxa"/>
          </w:tcPr>
          <w:p w:rsidR="00317B65" w:rsidRDefault="00317B65" w:rsidP="00187BF7">
            <w:pPr>
              <w:autoSpaceDE w:val="0"/>
              <w:autoSpaceDN w:val="0"/>
              <w:adjustRightInd w:val="0"/>
            </w:pPr>
            <w:r>
              <w:t>Дельта-банк</w:t>
            </w:r>
          </w:p>
        </w:tc>
        <w:tc>
          <w:tcPr>
            <w:tcW w:w="3173" w:type="dxa"/>
          </w:tcPr>
          <w:p w:rsidR="00317B65" w:rsidRDefault="00317B65" w:rsidP="00187BF7">
            <w:pPr>
              <w:autoSpaceDE w:val="0"/>
              <w:autoSpaceDN w:val="0"/>
              <w:adjustRightInd w:val="0"/>
              <w:jc w:val="center"/>
            </w:pPr>
            <w:r>
              <w:t>15,5</w:t>
            </w:r>
          </w:p>
        </w:tc>
        <w:tc>
          <w:tcPr>
            <w:tcW w:w="3073" w:type="dxa"/>
          </w:tcPr>
          <w:p w:rsidR="00317B65" w:rsidRDefault="00317B65" w:rsidP="00187BF7">
            <w:pPr>
              <w:autoSpaceDE w:val="0"/>
              <w:autoSpaceDN w:val="0"/>
              <w:adjustRightInd w:val="0"/>
              <w:jc w:val="center"/>
            </w:pPr>
            <w:r>
              <w:t>1</w:t>
            </w:r>
            <w:r w:rsidR="00A6551D">
              <w:rPr>
                <w:lang w:val="uk-UA"/>
              </w:rPr>
              <w:t xml:space="preserve"> </w:t>
            </w:r>
            <w:r>
              <w:t>000</w:t>
            </w:r>
          </w:p>
        </w:tc>
      </w:tr>
      <w:tr w:rsidR="00317B65" w:rsidTr="001D7AC4">
        <w:tc>
          <w:tcPr>
            <w:tcW w:w="3110" w:type="dxa"/>
          </w:tcPr>
          <w:p w:rsidR="00317B65" w:rsidRDefault="00317B65" w:rsidP="00187BF7">
            <w:pPr>
              <w:autoSpaceDE w:val="0"/>
              <w:autoSpaceDN w:val="0"/>
              <w:adjustRightInd w:val="0"/>
            </w:pPr>
            <w:r>
              <w:t>Піреус-банк</w:t>
            </w:r>
          </w:p>
        </w:tc>
        <w:tc>
          <w:tcPr>
            <w:tcW w:w="3173" w:type="dxa"/>
          </w:tcPr>
          <w:p w:rsidR="00317B65" w:rsidRDefault="00317B65" w:rsidP="00187BF7">
            <w:pPr>
              <w:autoSpaceDE w:val="0"/>
              <w:autoSpaceDN w:val="0"/>
              <w:adjustRightInd w:val="0"/>
              <w:jc w:val="center"/>
            </w:pPr>
            <w:r>
              <w:t>13,25</w:t>
            </w:r>
          </w:p>
        </w:tc>
        <w:tc>
          <w:tcPr>
            <w:tcW w:w="3073" w:type="dxa"/>
          </w:tcPr>
          <w:p w:rsidR="00317B65" w:rsidRDefault="00317B65" w:rsidP="00187BF7">
            <w:pPr>
              <w:autoSpaceDE w:val="0"/>
              <w:autoSpaceDN w:val="0"/>
              <w:adjustRightInd w:val="0"/>
              <w:jc w:val="center"/>
            </w:pPr>
            <w:r>
              <w:t>1</w:t>
            </w:r>
            <w:r w:rsidR="00A6551D">
              <w:rPr>
                <w:lang w:val="uk-UA"/>
              </w:rPr>
              <w:t xml:space="preserve"> </w:t>
            </w:r>
            <w:r>
              <w:t>000</w:t>
            </w:r>
          </w:p>
        </w:tc>
      </w:tr>
      <w:tr w:rsidR="00317B65" w:rsidTr="001D7AC4">
        <w:tc>
          <w:tcPr>
            <w:tcW w:w="3110" w:type="dxa"/>
          </w:tcPr>
          <w:p w:rsidR="00317B65" w:rsidRDefault="00317B65" w:rsidP="00187BF7">
            <w:pPr>
              <w:autoSpaceDE w:val="0"/>
              <w:autoSpaceDN w:val="0"/>
              <w:adjustRightInd w:val="0"/>
            </w:pPr>
            <w:r>
              <w:t>Промінвестбанк</w:t>
            </w:r>
          </w:p>
        </w:tc>
        <w:tc>
          <w:tcPr>
            <w:tcW w:w="3173" w:type="dxa"/>
          </w:tcPr>
          <w:p w:rsidR="00317B65" w:rsidRDefault="00317B65" w:rsidP="00187BF7">
            <w:pPr>
              <w:autoSpaceDE w:val="0"/>
              <w:autoSpaceDN w:val="0"/>
              <w:adjustRightInd w:val="0"/>
              <w:jc w:val="center"/>
            </w:pPr>
            <w:r>
              <w:t>12,6</w:t>
            </w:r>
          </w:p>
        </w:tc>
        <w:tc>
          <w:tcPr>
            <w:tcW w:w="3073" w:type="dxa"/>
          </w:tcPr>
          <w:p w:rsidR="00317B65" w:rsidRDefault="00317B65" w:rsidP="00187BF7">
            <w:pPr>
              <w:autoSpaceDE w:val="0"/>
              <w:autoSpaceDN w:val="0"/>
              <w:adjustRightInd w:val="0"/>
              <w:jc w:val="center"/>
            </w:pPr>
            <w:r>
              <w:t>5</w:t>
            </w:r>
            <w:r w:rsidR="00A6551D">
              <w:rPr>
                <w:lang w:val="uk-UA"/>
              </w:rPr>
              <w:t xml:space="preserve"> </w:t>
            </w:r>
            <w:r>
              <w:t>000</w:t>
            </w:r>
          </w:p>
        </w:tc>
      </w:tr>
    </w:tbl>
    <w:p w:rsidR="004F10C7" w:rsidRPr="004F10C7" w:rsidRDefault="004F10C7" w:rsidP="00187BF7">
      <w:pPr>
        <w:autoSpaceDE w:val="0"/>
        <w:autoSpaceDN w:val="0"/>
        <w:adjustRightInd w:val="0"/>
        <w:ind w:firstLine="720"/>
        <w:rPr>
          <w:i/>
          <w:sz w:val="12"/>
          <w:szCs w:val="12"/>
          <w:lang w:val="uk-UA"/>
        </w:rPr>
      </w:pPr>
    </w:p>
    <w:p w:rsidR="00317B65" w:rsidRPr="00B60505" w:rsidRDefault="00317B65" w:rsidP="00187BF7">
      <w:pPr>
        <w:autoSpaceDE w:val="0"/>
        <w:autoSpaceDN w:val="0"/>
        <w:adjustRightInd w:val="0"/>
        <w:ind w:firstLine="720"/>
        <w:rPr>
          <w:sz w:val="24"/>
        </w:rPr>
      </w:pPr>
      <w:r w:rsidRPr="00B60505">
        <w:rPr>
          <w:i/>
          <w:sz w:val="24"/>
        </w:rPr>
        <w:t>Джерело</w:t>
      </w:r>
      <w:r w:rsidR="00A6551D" w:rsidRPr="00B60505">
        <w:rPr>
          <w:sz w:val="24"/>
          <w:lang w:val="uk-UA"/>
        </w:rPr>
        <w:t>.</w:t>
      </w:r>
      <w:r w:rsidRPr="00B60505">
        <w:rPr>
          <w:sz w:val="24"/>
        </w:rPr>
        <w:t xml:space="preserve"> finance.ua</w:t>
      </w:r>
      <w:r w:rsidR="00A6551D" w:rsidRPr="00B60505">
        <w:rPr>
          <w:sz w:val="24"/>
          <w:lang w:val="uk-UA"/>
        </w:rPr>
        <w:t>.</w:t>
      </w:r>
      <w:r w:rsidRPr="00B60505">
        <w:rPr>
          <w:sz w:val="24"/>
        </w:rPr>
        <w:t xml:space="preserve"> </w:t>
      </w:r>
    </w:p>
    <w:p w:rsidR="00B60505" w:rsidRPr="00B60505" w:rsidRDefault="00B60505" w:rsidP="00187BF7">
      <w:pPr>
        <w:autoSpaceDE w:val="0"/>
        <w:autoSpaceDN w:val="0"/>
        <w:adjustRightInd w:val="0"/>
        <w:rPr>
          <w:sz w:val="16"/>
          <w:szCs w:val="16"/>
          <w:lang w:val="uk-UA"/>
        </w:rPr>
      </w:pPr>
    </w:p>
    <w:p w:rsidR="00317B65" w:rsidRDefault="00317B65" w:rsidP="00187BF7">
      <w:pPr>
        <w:autoSpaceDE w:val="0"/>
        <w:autoSpaceDN w:val="0"/>
        <w:adjustRightInd w:val="0"/>
        <w:rPr>
          <w:lang w:val="uk-UA"/>
        </w:rPr>
      </w:pPr>
      <w:r w:rsidRPr="00801AC8">
        <w:t xml:space="preserve">За </w:t>
      </w:r>
      <w:r>
        <w:t xml:space="preserve">даними таблиці видно, що при вкладенні коштів на депозит терміном на </w:t>
      </w:r>
      <w:r w:rsidR="00927EE8">
        <w:rPr>
          <w:lang w:val="uk-UA"/>
        </w:rPr>
        <w:t>один</w:t>
      </w:r>
      <w:r>
        <w:t xml:space="preserve"> рік різниця у процентних ставках може сягати 4% річних. Тому вкладник</w:t>
      </w:r>
      <w:r w:rsidR="00927EE8">
        <w:rPr>
          <w:lang w:val="uk-UA"/>
        </w:rPr>
        <w:t>ові</w:t>
      </w:r>
      <w:r>
        <w:t>, перед тим як обрати банк для вкладення грошей, слід проаналізувати середній рівень процентних ставок за депозитами на ринку і прийняти зважене рішення.</w:t>
      </w:r>
    </w:p>
    <w:p w:rsidR="00317B65" w:rsidRPr="00B60505" w:rsidRDefault="00317B65" w:rsidP="00187BF7">
      <w:pPr>
        <w:autoSpaceDE w:val="0"/>
        <w:autoSpaceDN w:val="0"/>
        <w:adjustRightInd w:val="0"/>
        <w:rPr>
          <w:sz w:val="16"/>
          <w:szCs w:val="16"/>
          <w:lang w:val="uk-UA"/>
        </w:rPr>
      </w:pPr>
    </w:p>
    <w:p w:rsidR="00317B65" w:rsidRPr="00F43B1C" w:rsidRDefault="00317B65" w:rsidP="00187BF7">
      <w:pPr>
        <w:pStyle w:val="2"/>
      </w:pPr>
      <w:r>
        <w:rPr>
          <w:rFonts w:ascii="Arial Black" w:hAnsi="Arial Black"/>
          <w:sz w:val="48"/>
          <w:szCs w:val="48"/>
        </w:rPr>
        <w:t xml:space="preserve">? </w:t>
      </w:r>
      <w:r>
        <w:t>Як відкрити депозит у банку</w:t>
      </w:r>
      <w:r w:rsidRPr="00F43B1C">
        <w:t xml:space="preserve"> </w:t>
      </w:r>
    </w:p>
    <w:p w:rsidR="00317B65" w:rsidRPr="00B60505" w:rsidRDefault="00317B65" w:rsidP="00187BF7">
      <w:pPr>
        <w:autoSpaceDE w:val="0"/>
        <w:autoSpaceDN w:val="0"/>
        <w:adjustRightInd w:val="0"/>
        <w:rPr>
          <w:b/>
          <w:sz w:val="16"/>
          <w:szCs w:val="16"/>
        </w:rPr>
      </w:pPr>
    </w:p>
    <w:p w:rsidR="00317B65" w:rsidRDefault="00927EE8" w:rsidP="00187BF7">
      <w:pPr>
        <w:autoSpaceDE w:val="0"/>
        <w:autoSpaceDN w:val="0"/>
        <w:adjustRightInd w:val="0"/>
      </w:pPr>
      <w:r>
        <w:rPr>
          <w:lang w:val="uk-UA"/>
        </w:rPr>
        <w:t>Потріб</w:t>
      </w:r>
      <w:r w:rsidR="00317B65" w:rsidRPr="002006CC">
        <w:t xml:space="preserve">ні документи для відкриття депозиту – паспорт (або документ, що його замінює) </w:t>
      </w:r>
      <w:r>
        <w:rPr>
          <w:lang w:val="uk-UA"/>
        </w:rPr>
        <w:t>і</w:t>
      </w:r>
      <w:r w:rsidR="00317B65" w:rsidRPr="002006CC">
        <w:t xml:space="preserve"> довідка про присвоєння ідентифікаційного коду платника податків.</w:t>
      </w:r>
      <w:r w:rsidR="00317B65">
        <w:rPr>
          <w:b/>
        </w:rPr>
        <w:t xml:space="preserve"> </w:t>
      </w:r>
      <w:r w:rsidR="00317B65" w:rsidRPr="00D12CAD">
        <w:rPr>
          <w:b/>
        </w:rPr>
        <w:t xml:space="preserve">Депозитні відносини між вкладником і банком оформлюються шляхом укладення депозитного договору. </w:t>
      </w:r>
      <w:r w:rsidR="00317B65">
        <w:t>У ньому відображається:</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t>п</w:t>
      </w:r>
      <w:r w:rsidR="00317B65">
        <w:t>редмет договору (сума коштів, термін, процентна ставка тощо)</w:t>
      </w:r>
      <w:r>
        <w:rPr>
          <w:lang w:val="uk-UA"/>
        </w:rPr>
        <w:t>;</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t>о</w:t>
      </w:r>
      <w:r w:rsidR="00317B65">
        <w:t>бов’язки вкладника</w:t>
      </w:r>
      <w:r>
        <w:rPr>
          <w:lang w:val="uk-UA"/>
        </w:rPr>
        <w:t>;</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t>о</w:t>
      </w:r>
      <w:r w:rsidR="00317B65">
        <w:t>бов’язки банку</w:t>
      </w:r>
      <w:r>
        <w:rPr>
          <w:lang w:val="uk-UA"/>
        </w:rPr>
        <w:t>;</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lastRenderedPageBreak/>
        <w:t>п</w:t>
      </w:r>
      <w:r w:rsidR="00317B65">
        <w:t>рава вкладника і банку</w:t>
      </w:r>
      <w:r>
        <w:rPr>
          <w:lang w:val="uk-UA"/>
        </w:rPr>
        <w:t>;</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t>і</w:t>
      </w:r>
      <w:r w:rsidR="00317B65">
        <w:t>нші умови</w:t>
      </w:r>
      <w:r>
        <w:rPr>
          <w:lang w:val="uk-UA"/>
        </w:rPr>
        <w:t>;</w:t>
      </w:r>
    </w:p>
    <w:p w:rsidR="00317B65" w:rsidRDefault="00927EE8" w:rsidP="00D60606">
      <w:pPr>
        <w:pStyle w:val="11"/>
        <w:numPr>
          <w:ilvl w:val="0"/>
          <w:numId w:val="206"/>
        </w:numPr>
        <w:tabs>
          <w:tab w:val="clear" w:pos="720"/>
          <w:tab w:val="num" w:pos="1134"/>
        </w:tabs>
        <w:autoSpaceDE w:val="0"/>
        <w:autoSpaceDN w:val="0"/>
        <w:adjustRightInd w:val="0"/>
        <w:ind w:left="1134" w:hanging="425"/>
      </w:pPr>
      <w:r>
        <w:rPr>
          <w:lang w:val="uk-UA"/>
        </w:rPr>
        <w:t>ю</w:t>
      </w:r>
      <w:r w:rsidR="00317B65">
        <w:t>ридичні адреси сторін.</w:t>
      </w:r>
    </w:p>
    <w:p w:rsidR="00317B65" w:rsidRDefault="00317B65" w:rsidP="00187BF7">
      <w:pPr>
        <w:autoSpaceDE w:val="0"/>
        <w:autoSpaceDN w:val="0"/>
        <w:adjustRightInd w:val="0"/>
      </w:pPr>
      <w:r w:rsidRPr="00D12CAD">
        <w:rPr>
          <w:b/>
        </w:rPr>
        <w:t xml:space="preserve">Під час укладення депозитного договору </w:t>
      </w:r>
      <w:r w:rsidR="00927EE8">
        <w:rPr>
          <w:b/>
          <w:lang w:val="uk-UA"/>
        </w:rPr>
        <w:t>слід</w:t>
      </w:r>
      <w:r w:rsidRPr="00D12CAD">
        <w:rPr>
          <w:b/>
        </w:rPr>
        <w:t xml:space="preserve"> звернути увагу на такі моменти</w:t>
      </w:r>
      <w:r>
        <w:t>:</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перевірити дати, зазначені в договорі: з якого числа відкривається депозит і коли закінчується його термін;</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 xml:space="preserve">перевірити, щоб обіцяна прибутковість відповідала тій, на яку ви розраховуєте. Якщо укладено строковий договір, змінювати ставку в односторонньому порядку банк не може. Вас повинні повідомити про намір змінити ставку, а ваше право </w:t>
      </w:r>
      <w:r w:rsidR="004F10C7">
        <w:rPr>
          <w:szCs w:val="28"/>
          <w:lang w:val="uk-UA"/>
        </w:rPr>
        <w:t>–</w:t>
      </w:r>
      <w:r w:rsidRPr="0090380A">
        <w:rPr>
          <w:szCs w:val="28"/>
        </w:rPr>
        <w:t xml:space="preserve"> прийняти нові умови або ж забрати свої гроші, отримавши визначений відсоток за весь термін використання вкладу;</w:t>
      </w:r>
    </w:p>
    <w:p w:rsidR="00317B65"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обов</w:t>
      </w:r>
      <w:r w:rsidR="004F10C7">
        <w:rPr>
          <w:color w:val="000000"/>
          <w:szCs w:val="28"/>
          <w:lang w:eastAsia="uk-UA"/>
        </w:rPr>
        <w:t>’</w:t>
      </w:r>
      <w:r w:rsidRPr="0090380A">
        <w:rPr>
          <w:szCs w:val="28"/>
        </w:rPr>
        <w:t xml:space="preserve">язково поцікавитися, чи стягує банк комісійні за відкриття та ведення рахунку, і якщо так </w:t>
      </w:r>
      <w:r w:rsidR="004F10C7">
        <w:rPr>
          <w:szCs w:val="28"/>
          <w:lang w:val="uk-UA"/>
        </w:rPr>
        <w:t>–</w:t>
      </w:r>
      <w:r w:rsidRPr="0090380A">
        <w:rPr>
          <w:szCs w:val="28"/>
        </w:rPr>
        <w:t xml:space="preserve"> уточнити, як це відіб</w:t>
      </w:r>
      <w:r w:rsidR="004F10C7">
        <w:rPr>
          <w:color w:val="000000"/>
          <w:szCs w:val="28"/>
          <w:lang w:eastAsia="uk-UA"/>
        </w:rPr>
        <w:t>’</w:t>
      </w:r>
      <w:r w:rsidRPr="0090380A">
        <w:rPr>
          <w:szCs w:val="28"/>
        </w:rPr>
        <w:t>ється на підсумковому проценті, отриманому вами після закінчення строку вкладу. За зарахування безготівкових коштів при видачі готівкою та за переказ банк може утримати комісію за затвердженими тарифами. Найчастіше це повідомляється дрібним шрифтом або взагалі відсутнє в договорі, і тоді потрібно дивитися додаткові документи;</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EC0F0F">
        <w:rPr>
          <w:szCs w:val="28"/>
        </w:rPr>
        <w:t xml:space="preserve">обов’язково </w:t>
      </w:r>
      <w:r w:rsidR="00927EE8">
        <w:rPr>
          <w:szCs w:val="28"/>
          <w:lang w:val="uk-UA"/>
        </w:rPr>
        <w:t>про</w:t>
      </w:r>
      <w:r w:rsidRPr="00EC0F0F">
        <w:rPr>
          <w:szCs w:val="28"/>
        </w:rPr>
        <w:t xml:space="preserve">читати </w:t>
      </w:r>
      <w:r w:rsidR="00927EE8">
        <w:rPr>
          <w:szCs w:val="28"/>
          <w:lang w:val="uk-UA"/>
        </w:rPr>
        <w:t>в</w:t>
      </w:r>
      <w:r w:rsidRPr="00EC0F0F">
        <w:rPr>
          <w:szCs w:val="28"/>
        </w:rPr>
        <w:t>сі додатки до договору, зокрема, ті, що стосуються обслуговування карткового рахунку (досить часто при уклад</w:t>
      </w:r>
      <w:r w:rsidR="00927EE8">
        <w:rPr>
          <w:szCs w:val="28"/>
          <w:lang w:val="uk-UA"/>
        </w:rPr>
        <w:t>е</w:t>
      </w:r>
      <w:r w:rsidRPr="00EC0F0F">
        <w:rPr>
          <w:szCs w:val="28"/>
        </w:rPr>
        <w:t xml:space="preserve">нні депозитного договору банки «бонусом» оформлюють платіжні та кредитні картки). За користування платіжних карток банк може вводити додаткові тарифи, про які має бути інформація </w:t>
      </w:r>
      <w:r w:rsidR="00927EE8">
        <w:rPr>
          <w:szCs w:val="28"/>
          <w:lang w:val="uk-UA"/>
        </w:rPr>
        <w:t>в</w:t>
      </w:r>
      <w:r w:rsidRPr="00EC0F0F">
        <w:rPr>
          <w:szCs w:val="28"/>
        </w:rPr>
        <w:t xml:space="preserve"> додатках</w:t>
      </w:r>
      <w:r>
        <w:rPr>
          <w:szCs w:val="28"/>
        </w:rPr>
        <w:t>;</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ретельно ознайомитися з інформацією про штрафні санкції за дострокове вилучення депозиту;</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 xml:space="preserve">звернути увагу на термін повернення депозиту </w:t>
      </w:r>
      <w:r w:rsidR="00927EE8">
        <w:rPr>
          <w:szCs w:val="28"/>
          <w:lang w:val="uk-UA"/>
        </w:rPr>
        <w:t>в</w:t>
      </w:r>
      <w:r w:rsidRPr="0090380A">
        <w:rPr>
          <w:szCs w:val="28"/>
        </w:rPr>
        <w:t xml:space="preserve"> разі розірвання договору (у більшості банків він займає від двох до п</w:t>
      </w:r>
      <w:r w:rsidR="004F10C7">
        <w:rPr>
          <w:color w:val="000000"/>
          <w:szCs w:val="28"/>
          <w:lang w:eastAsia="uk-UA"/>
        </w:rPr>
        <w:t>’</w:t>
      </w:r>
      <w:r w:rsidRPr="0090380A">
        <w:rPr>
          <w:szCs w:val="28"/>
        </w:rPr>
        <w:t>яти робочих днів);</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 xml:space="preserve">при відкритті валютного депозиту </w:t>
      </w:r>
      <w:r w:rsidR="00927EE8">
        <w:rPr>
          <w:szCs w:val="28"/>
          <w:lang w:val="uk-UA"/>
        </w:rPr>
        <w:t>слід</w:t>
      </w:r>
      <w:r w:rsidRPr="0090380A">
        <w:rPr>
          <w:szCs w:val="28"/>
        </w:rPr>
        <w:t xml:space="preserve"> поцікавитись, у якій валюті та за яким курсом будуть виплачуватися проценти;</w:t>
      </w:r>
    </w:p>
    <w:p w:rsidR="00317B65" w:rsidRDefault="00317B65" w:rsidP="00D60606">
      <w:pPr>
        <w:numPr>
          <w:ilvl w:val="1"/>
          <w:numId w:val="233"/>
        </w:numPr>
        <w:tabs>
          <w:tab w:val="clear" w:pos="2359"/>
          <w:tab w:val="num" w:pos="1134"/>
        </w:tabs>
        <w:autoSpaceDE w:val="0"/>
        <w:autoSpaceDN w:val="0"/>
        <w:adjustRightInd w:val="0"/>
        <w:ind w:left="1134" w:hanging="425"/>
        <w:rPr>
          <w:szCs w:val="28"/>
        </w:rPr>
      </w:pPr>
      <w:r w:rsidRPr="0090380A">
        <w:rPr>
          <w:szCs w:val="28"/>
        </w:rPr>
        <w:t xml:space="preserve">визначити, чи є </w:t>
      </w:r>
      <w:r w:rsidR="00927EE8">
        <w:rPr>
          <w:szCs w:val="28"/>
          <w:lang w:val="uk-UA"/>
        </w:rPr>
        <w:t>в</w:t>
      </w:r>
      <w:r w:rsidRPr="0090380A">
        <w:rPr>
          <w:szCs w:val="28"/>
        </w:rPr>
        <w:t xml:space="preserve"> депозитному договорі пункт щодо авто</w:t>
      </w:r>
      <w:r>
        <w:rPr>
          <w:szCs w:val="28"/>
          <w:lang w:val="uk-UA"/>
        </w:rPr>
        <w:softHyphen/>
      </w:r>
      <w:r w:rsidRPr="0090380A">
        <w:rPr>
          <w:szCs w:val="28"/>
        </w:rPr>
        <w:t>про</w:t>
      </w:r>
      <w:r w:rsidR="004F10C7">
        <w:rPr>
          <w:szCs w:val="28"/>
          <w:lang w:val="uk-UA"/>
        </w:rPr>
        <w:softHyphen/>
      </w:r>
      <w:r w:rsidRPr="0090380A">
        <w:rPr>
          <w:szCs w:val="28"/>
        </w:rPr>
        <w:t xml:space="preserve">лонгації – автоматичного продовження договору на </w:t>
      </w:r>
      <w:r w:rsidR="00927EE8">
        <w:rPr>
          <w:szCs w:val="28"/>
          <w:lang w:val="uk-UA"/>
        </w:rPr>
        <w:t>чинних</w:t>
      </w:r>
      <w:r w:rsidRPr="0090380A">
        <w:rPr>
          <w:szCs w:val="28"/>
        </w:rPr>
        <w:t xml:space="preserve"> на поточний момент умовах. Окремі банки вимагають від клієнта за декілька днів до закінчення терміну дії договору написати заяву про намір забрати кошти з депозиту;</w:t>
      </w:r>
    </w:p>
    <w:p w:rsidR="00317B65" w:rsidRPr="0090380A" w:rsidRDefault="00317B65" w:rsidP="00D60606">
      <w:pPr>
        <w:numPr>
          <w:ilvl w:val="1"/>
          <w:numId w:val="233"/>
        </w:numPr>
        <w:tabs>
          <w:tab w:val="clear" w:pos="2359"/>
          <w:tab w:val="num" w:pos="1134"/>
        </w:tabs>
        <w:autoSpaceDE w:val="0"/>
        <w:autoSpaceDN w:val="0"/>
        <w:adjustRightInd w:val="0"/>
        <w:ind w:left="1134" w:hanging="425"/>
        <w:rPr>
          <w:szCs w:val="28"/>
        </w:rPr>
      </w:pPr>
      <w:r>
        <w:rPr>
          <w:szCs w:val="28"/>
        </w:rPr>
        <w:t>переконати</w:t>
      </w:r>
      <w:r w:rsidRPr="0090380A">
        <w:rPr>
          <w:szCs w:val="28"/>
        </w:rPr>
        <w:t xml:space="preserve">ся, що на вашому </w:t>
      </w:r>
      <w:r w:rsidR="00927EE8">
        <w:rPr>
          <w:szCs w:val="28"/>
          <w:lang w:val="uk-UA"/>
        </w:rPr>
        <w:t>примірнику</w:t>
      </w:r>
      <w:r w:rsidRPr="0090380A">
        <w:rPr>
          <w:szCs w:val="28"/>
        </w:rPr>
        <w:t xml:space="preserve"> договору банківського вкладу стоїть кругла печатка, інакше документ автоматично втрачає юридичну силу.</w:t>
      </w:r>
    </w:p>
    <w:p w:rsidR="00317B65" w:rsidRPr="00F43B1C" w:rsidRDefault="00317B65" w:rsidP="00187BF7">
      <w:pPr>
        <w:pStyle w:val="2"/>
      </w:pPr>
      <w:r>
        <w:rPr>
          <w:rFonts w:ascii="Arial Black" w:hAnsi="Arial Black"/>
          <w:sz w:val="48"/>
          <w:szCs w:val="48"/>
        </w:rPr>
        <w:lastRenderedPageBreak/>
        <w:t xml:space="preserve">? </w:t>
      </w:r>
      <w:r>
        <w:t>Що таке страхування депозитів</w:t>
      </w:r>
      <w:r w:rsidRPr="00F43B1C">
        <w:t xml:space="preserve"> </w:t>
      </w:r>
    </w:p>
    <w:p w:rsidR="00317B65" w:rsidRDefault="00317B65" w:rsidP="00187BF7">
      <w:pPr>
        <w:ind w:firstLine="720"/>
        <w:rPr>
          <w:color w:val="000000"/>
        </w:rPr>
      </w:pPr>
    </w:p>
    <w:p w:rsidR="00317B65" w:rsidRPr="0048482A" w:rsidRDefault="00317B65" w:rsidP="00187BF7">
      <w:pPr>
        <w:ind w:firstLine="720"/>
        <w:rPr>
          <w:color w:val="000000"/>
        </w:rPr>
      </w:pPr>
      <w:r w:rsidRPr="0048482A">
        <w:rPr>
          <w:color w:val="000000"/>
        </w:rPr>
        <w:t>Банки та інші фінансові установи стикаються у своїй роботі з різними ризиками і, як наслідок, виникає необхідність розроб</w:t>
      </w:r>
      <w:r w:rsidR="00927EE8">
        <w:rPr>
          <w:color w:val="000000"/>
          <w:lang w:val="uk-UA"/>
        </w:rPr>
        <w:t>лення</w:t>
      </w:r>
      <w:r w:rsidRPr="0048482A">
        <w:rPr>
          <w:color w:val="000000"/>
        </w:rPr>
        <w:t xml:space="preserve"> належних механізмів забезпечення стабільності фінансових систем. Однією з основних форм захисту на сьогодні є програми страхування депозитів. </w:t>
      </w:r>
      <w:r w:rsidRPr="00D12CAD">
        <w:rPr>
          <w:b/>
          <w:color w:val="000000"/>
        </w:rPr>
        <w:t>Страхування депозитів</w:t>
      </w:r>
      <w:r w:rsidRPr="0048482A">
        <w:rPr>
          <w:color w:val="000000"/>
        </w:rPr>
        <w:t xml:space="preserve"> </w:t>
      </w:r>
      <w:r w:rsidR="004F10C7">
        <w:rPr>
          <w:color w:val="000000"/>
          <w:lang w:val="uk-UA"/>
        </w:rPr>
        <w:t>–</w:t>
      </w:r>
      <w:r w:rsidRPr="0048482A">
        <w:rPr>
          <w:color w:val="000000"/>
        </w:rPr>
        <w:t xml:space="preserve"> надзвичайно корисний інструмент, що може протистояти банківським кризам як на макро-, так і на мікрорівні.</w:t>
      </w:r>
    </w:p>
    <w:p w:rsidR="00317B65" w:rsidRPr="00573EFD" w:rsidRDefault="00317B65" w:rsidP="00187BF7">
      <w:pPr>
        <w:ind w:firstLine="720"/>
        <w:rPr>
          <w:szCs w:val="28"/>
        </w:rPr>
      </w:pPr>
      <w:r w:rsidRPr="00573EFD">
        <w:rPr>
          <w:color w:val="000000"/>
        </w:rPr>
        <w:t>На макрорівні страхування депозитів дозволяє мінімізувати негатив</w:t>
      </w:r>
      <w:r w:rsidR="004F10C7">
        <w:rPr>
          <w:color w:val="000000"/>
          <w:lang w:val="uk-UA"/>
        </w:rPr>
        <w:t>-</w:t>
      </w:r>
      <w:r w:rsidR="004F10C7">
        <w:rPr>
          <w:color w:val="000000"/>
          <w:lang w:val="uk-UA"/>
        </w:rPr>
        <w:br/>
      </w:r>
      <w:r w:rsidRPr="00573EFD">
        <w:rPr>
          <w:color w:val="000000"/>
        </w:rPr>
        <w:t xml:space="preserve">ний вплив банківських ризиків </w:t>
      </w:r>
      <w:r w:rsidR="00927EE8">
        <w:rPr>
          <w:color w:val="000000"/>
          <w:lang w:val="uk-UA"/>
        </w:rPr>
        <w:t>і</w:t>
      </w:r>
      <w:r w:rsidRPr="00573EFD">
        <w:rPr>
          <w:color w:val="000000"/>
        </w:rPr>
        <w:t xml:space="preserve"> сприяє зміцненню довіри до банківсь</w:t>
      </w:r>
      <w:r w:rsidR="00927EE8">
        <w:rPr>
          <w:color w:val="000000"/>
          <w:lang w:val="uk-UA"/>
        </w:rPr>
        <w:softHyphen/>
      </w:r>
      <w:r w:rsidR="00927EE8">
        <w:rPr>
          <w:color w:val="000000"/>
          <w:lang w:val="uk-UA"/>
        </w:rPr>
        <w:softHyphen/>
      </w:r>
      <w:r w:rsidRPr="00573EFD">
        <w:rPr>
          <w:color w:val="000000"/>
        </w:rPr>
        <w:t>кої системи.</w:t>
      </w:r>
    </w:p>
    <w:p w:rsidR="00317B65" w:rsidRDefault="00317B65" w:rsidP="00187BF7">
      <w:pPr>
        <w:ind w:firstLine="720"/>
        <w:rPr>
          <w:szCs w:val="28"/>
          <w:lang w:val="uk-UA"/>
        </w:rPr>
      </w:pPr>
      <w:r w:rsidRPr="00573EFD">
        <w:rPr>
          <w:szCs w:val="28"/>
        </w:rPr>
        <w:t xml:space="preserve">Щодо мікрорівня, то страхування депозитів захищає банківські рахунки </w:t>
      </w:r>
      <w:r>
        <w:rPr>
          <w:szCs w:val="28"/>
        </w:rPr>
        <w:t>населення</w:t>
      </w:r>
      <w:r w:rsidRPr="00573EFD">
        <w:rPr>
          <w:szCs w:val="28"/>
        </w:rPr>
        <w:t>; зберігає конкурентну рівновагу між банками різних потужностей і, загалом, захищає сам банк як посередника.</w:t>
      </w:r>
    </w:p>
    <w:p w:rsidR="00317B65" w:rsidRPr="001B59D3" w:rsidRDefault="00F43D51" w:rsidP="00187BF7">
      <w:pPr>
        <w:ind w:firstLine="720"/>
        <w:rPr>
          <w:color w:val="365F91" w:themeColor="accent1" w:themeShade="BF"/>
          <w:szCs w:val="28"/>
          <w:lang w:val="uk-UA"/>
        </w:rPr>
      </w:pPr>
      <w:r w:rsidRPr="00F43D51">
        <w:rPr>
          <w:noProof/>
          <w:color w:val="365F91" w:themeColor="accent1" w:themeShade="BF"/>
        </w:rPr>
        <w:pict>
          <v:shape id="_x0000_s1268" type="#_x0000_t202" style="position:absolute;left:0;text-align:left;margin-left:-2.6pt;margin-top:8.3pt;width:30.05pt;height:97.25pt;z-index:251735552;mso-wrap-style:none" stroked="f">
            <v:textbox style="mso-next-textbox:#_x0000_s1268">
              <w:txbxContent>
                <w:p w:rsidR="00D1426D" w:rsidRPr="002A32B3" w:rsidRDefault="00D1426D" w:rsidP="00954E4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BB0D7B" w:rsidRDefault="00317B65" w:rsidP="00C27A2E">
      <w:pPr>
        <w:ind w:firstLine="0"/>
        <w:rPr>
          <w:rStyle w:val="14"/>
          <w:color w:val="5F497A" w:themeColor="accent4" w:themeShade="BF"/>
        </w:rPr>
      </w:pPr>
      <w:r w:rsidRPr="00BB0D7B">
        <w:rPr>
          <w:rStyle w:val="14"/>
          <w:color w:val="5F497A" w:themeColor="accent4" w:themeShade="BF"/>
        </w:rPr>
        <w:t xml:space="preserve">Перша система страхування депозитів була створена 1933 року у Сполучених Штатах Америки в розпал світової економічної кризи («Великої депресії» 1929–1933 років). Її було започатковано для відновлення довіри до банківської системи, захисту вкладників і забезпечення надійності банківських послуг. У більшості країн Європи такі системи з’явилися у 1980-х роках. </w:t>
      </w:r>
    </w:p>
    <w:p w:rsidR="00317B65" w:rsidRDefault="00317B65" w:rsidP="00187BF7">
      <w:pPr>
        <w:ind w:firstLine="720"/>
        <w:rPr>
          <w:szCs w:val="28"/>
          <w:lang w:val="uk-UA"/>
        </w:rPr>
      </w:pPr>
    </w:p>
    <w:p w:rsidR="00317B65" w:rsidRDefault="00317B65" w:rsidP="00187BF7">
      <w:pPr>
        <w:ind w:firstLine="720"/>
        <w:rPr>
          <w:szCs w:val="28"/>
        </w:rPr>
      </w:pPr>
      <w:r>
        <w:rPr>
          <w:szCs w:val="28"/>
        </w:rPr>
        <w:t>В Україн</w:t>
      </w:r>
      <w:r w:rsidR="00F95E3A">
        <w:rPr>
          <w:szCs w:val="28"/>
          <w:lang w:val="uk-UA"/>
        </w:rPr>
        <w:t>і</w:t>
      </w:r>
      <w:r>
        <w:rPr>
          <w:szCs w:val="28"/>
        </w:rPr>
        <w:t xml:space="preserve"> система страхування депозитів була створена 1998 ро</w:t>
      </w:r>
      <w:r w:rsidR="00927EE8">
        <w:rPr>
          <w:szCs w:val="28"/>
          <w:lang w:val="uk-UA"/>
        </w:rPr>
        <w:t>ку</w:t>
      </w:r>
      <w:r>
        <w:rPr>
          <w:szCs w:val="28"/>
        </w:rPr>
        <w:t xml:space="preserve">  </w:t>
      </w:r>
      <w:r w:rsidR="00927EE8">
        <w:rPr>
          <w:szCs w:val="28"/>
          <w:lang w:val="uk-UA"/>
        </w:rPr>
        <w:t>–</w:t>
      </w:r>
      <w:r>
        <w:rPr>
          <w:szCs w:val="28"/>
        </w:rPr>
        <w:t xml:space="preserve"> </w:t>
      </w:r>
      <w:r w:rsidRPr="00D12CAD">
        <w:rPr>
          <w:b/>
          <w:szCs w:val="28"/>
        </w:rPr>
        <w:t>Фонд гарантування вкладів фізичних осіб</w:t>
      </w:r>
      <w:r>
        <w:rPr>
          <w:szCs w:val="28"/>
        </w:rPr>
        <w:t>. У</w:t>
      </w:r>
      <w:r w:rsidRPr="0058009E">
        <w:rPr>
          <w:szCs w:val="28"/>
        </w:rPr>
        <w:t>часниками Фонду є банки, філії іноземних банків, які мають банківську ліцензію на право здійснювати банківську діяльність.</w:t>
      </w:r>
      <w:r>
        <w:rPr>
          <w:szCs w:val="28"/>
        </w:rPr>
        <w:t xml:space="preserve"> Статус учасника Фонду підтверджується свідоцтвом.</w:t>
      </w:r>
    </w:p>
    <w:p w:rsidR="00317B65" w:rsidRPr="00573EFD" w:rsidRDefault="00317B65" w:rsidP="00187BF7">
      <w:pPr>
        <w:ind w:firstLine="720"/>
        <w:rPr>
          <w:szCs w:val="28"/>
        </w:rPr>
      </w:pPr>
      <w:r w:rsidRPr="00573EFD">
        <w:rPr>
          <w:szCs w:val="28"/>
        </w:rPr>
        <w:t>Серед основних завдань Ф</w:t>
      </w:r>
      <w:r>
        <w:rPr>
          <w:szCs w:val="28"/>
        </w:rPr>
        <w:t>онду</w:t>
      </w:r>
      <w:r w:rsidRPr="00573EFD">
        <w:rPr>
          <w:szCs w:val="28"/>
        </w:rPr>
        <w:t>:</w:t>
      </w:r>
    </w:p>
    <w:p w:rsidR="00317B65" w:rsidRPr="00573EFD" w:rsidRDefault="00317B65" w:rsidP="00D60606">
      <w:pPr>
        <w:numPr>
          <w:ilvl w:val="0"/>
          <w:numId w:val="59"/>
        </w:numPr>
        <w:rPr>
          <w:szCs w:val="28"/>
        </w:rPr>
      </w:pPr>
      <w:r>
        <w:rPr>
          <w:szCs w:val="28"/>
        </w:rPr>
        <w:t>з</w:t>
      </w:r>
      <w:r w:rsidRPr="00573EFD">
        <w:rPr>
          <w:szCs w:val="28"/>
        </w:rPr>
        <w:t xml:space="preserve">абезпечення захисту прав фізичних осіб – вкладників банків, що сплачують внески до </w:t>
      </w:r>
      <w:r>
        <w:rPr>
          <w:szCs w:val="28"/>
        </w:rPr>
        <w:t>Ф</w:t>
      </w:r>
      <w:r w:rsidRPr="00573EFD">
        <w:rPr>
          <w:szCs w:val="28"/>
        </w:rPr>
        <w:t xml:space="preserve">онду, шляхом відшкодування за рахунок коштів </w:t>
      </w:r>
      <w:r>
        <w:rPr>
          <w:szCs w:val="28"/>
        </w:rPr>
        <w:t>Ф</w:t>
      </w:r>
      <w:r w:rsidRPr="00573EFD">
        <w:rPr>
          <w:szCs w:val="28"/>
        </w:rPr>
        <w:t>онду втрат за вкладами</w:t>
      </w:r>
      <w:r>
        <w:rPr>
          <w:szCs w:val="28"/>
        </w:rPr>
        <w:t xml:space="preserve"> </w:t>
      </w:r>
      <w:r w:rsidR="002978CA">
        <w:rPr>
          <w:szCs w:val="28"/>
          <w:lang w:val="uk-UA"/>
        </w:rPr>
        <w:t>в разі</w:t>
      </w:r>
      <w:r>
        <w:rPr>
          <w:szCs w:val="28"/>
        </w:rPr>
        <w:t xml:space="preserve"> банкрутства банків</w:t>
      </w:r>
      <w:r w:rsidRPr="00573EFD">
        <w:rPr>
          <w:szCs w:val="28"/>
        </w:rPr>
        <w:t>;</w:t>
      </w:r>
    </w:p>
    <w:p w:rsidR="00317B65" w:rsidRPr="00573EFD" w:rsidRDefault="00317B65" w:rsidP="00D60606">
      <w:pPr>
        <w:numPr>
          <w:ilvl w:val="0"/>
          <w:numId w:val="59"/>
        </w:numPr>
        <w:rPr>
          <w:szCs w:val="28"/>
        </w:rPr>
      </w:pPr>
      <w:r>
        <w:rPr>
          <w:szCs w:val="28"/>
        </w:rPr>
        <w:t>з</w:t>
      </w:r>
      <w:r w:rsidRPr="00573EFD">
        <w:rPr>
          <w:szCs w:val="28"/>
        </w:rPr>
        <w:t>дійснення організаційно-управлінських заходів з метою забез</w:t>
      </w:r>
      <w:r w:rsidR="004F10C7">
        <w:rPr>
          <w:szCs w:val="28"/>
          <w:lang w:val="uk-UA"/>
        </w:rPr>
        <w:softHyphen/>
      </w:r>
      <w:r w:rsidRPr="00573EFD">
        <w:rPr>
          <w:szCs w:val="28"/>
        </w:rPr>
        <w:t>пе</w:t>
      </w:r>
      <w:r w:rsidR="002978CA">
        <w:rPr>
          <w:szCs w:val="28"/>
          <w:lang w:val="uk-UA"/>
        </w:rPr>
        <w:softHyphen/>
      </w:r>
      <w:r w:rsidRPr="00573EFD">
        <w:rPr>
          <w:szCs w:val="28"/>
        </w:rPr>
        <w:t>чення виплати вкладникам сум відшкодування втрат;</w:t>
      </w:r>
    </w:p>
    <w:p w:rsidR="00317B65" w:rsidRPr="00573EFD" w:rsidRDefault="00317B65" w:rsidP="00D60606">
      <w:pPr>
        <w:numPr>
          <w:ilvl w:val="0"/>
          <w:numId w:val="59"/>
        </w:numPr>
        <w:rPr>
          <w:szCs w:val="28"/>
        </w:rPr>
      </w:pPr>
      <w:r>
        <w:rPr>
          <w:szCs w:val="28"/>
        </w:rPr>
        <w:t>акумуляція</w:t>
      </w:r>
      <w:r w:rsidRPr="00573EFD">
        <w:rPr>
          <w:szCs w:val="28"/>
        </w:rPr>
        <w:t xml:space="preserve"> </w:t>
      </w:r>
      <w:r>
        <w:rPr>
          <w:szCs w:val="28"/>
        </w:rPr>
        <w:t>коштів</w:t>
      </w:r>
      <w:r w:rsidRPr="00573EFD">
        <w:rPr>
          <w:szCs w:val="28"/>
        </w:rPr>
        <w:t xml:space="preserve">, які сплачують </w:t>
      </w:r>
      <w:r>
        <w:rPr>
          <w:szCs w:val="28"/>
        </w:rPr>
        <w:t xml:space="preserve">банки </w:t>
      </w:r>
      <w:r w:rsidRPr="00573EFD">
        <w:rPr>
          <w:szCs w:val="28"/>
        </w:rPr>
        <w:t xml:space="preserve">до </w:t>
      </w:r>
      <w:r>
        <w:rPr>
          <w:szCs w:val="28"/>
        </w:rPr>
        <w:t>Ф</w:t>
      </w:r>
      <w:r w:rsidRPr="00573EFD">
        <w:rPr>
          <w:szCs w:val="28"/>
        </w:rPr>
        <w:t>онду, та інших коштів, призначених для відшкодування вкладникам втр</w:t>
      </w:r>
      <w:r>
        <w:rPr>
          <w:szCs w:val="28"/>
        </w:rPr>
        <w:t>ат у разі недоступності вкладів.</w:t>
      </w:r>
    </w:p>
    <w:p w:rsidR="00317B65" w:rsidRPr="0048482A" w:rsidRDefault="00317B65" w:rsidP="00187BF7">
      <w:pPr>
        <w:ind w:firstLine="720"/>
        <w:rPr>
          <w:szCs w:val="28"/>
        </w:rPr>
      </w:pPr>
      <w:r w:rsidRPr="0048482A">
        <w:rPr>
          <w:szCs w:val="28"/>
        </w:rPr>
        <w:t>Фонд гарантує вклади громадян, які розміщені в банках</w:t>
      </w:r>
      <w:r w:rsidR="004F10C7">
        <w:rPr>
          <w:szCs w:val="28"/>
          <w:lang w:val="uk-UA"/>
        </w:rPr>
        <w:t xml:space="preserve"> – </w:t>
      </w:r>
      <w:r w:rsidRPr="0048482A">
        <w:rPr>
          <w:szCs w:val="28"/>
        </w:rPr>
        <w:t>учасниках Фонду в національній та іноземній валют</w:t>
      </w:r>
      <w:r w:rsidR="002978CA">
        <w:rPr>
          <w:szCs w:val="28"/>
          <w:lang w:val="uk-UA"/>
        </w:rPr>
        <w:t>ах</w:t>
      </w:r>
      <w:r w:rsidRPr="0048482A">
        <w:rPr>
          <w:szCs w:val="28"/>
        </w:rPr>
        <w:t xml:space="preserve">, включаючи відсотки, в розмірі вкладів, але </w:t>
      </w:r>
      <w:r w:rsidRPr="00B72CAB">
        <w:rPr>
          <w:b/>
          <w:szCs w:val="28"/>
        </w:rPr>
        <w:t xml:space="preserve">не більше </w:t>
      </w:r>
      <w:r w:rsidR="002978CA">
        <w:rPr>
          <w:b/>
          <w:szCs w:val="28"/>
          <w:lang w:val="uk-UA"/>
        </w:rPr>
        <w:t xml:space="preserve">ніж </w:t>
      </w:r>
      <w:r w:rsidRPr="00B72CAB">
        <w:rPr>
          <w:b/>
          <w:szCs w:val="28"/>
        </w:rPr>
        <w:t xml:space="preserve">150 000 грн </w:t>
      </w:r>
      <w:r w:rsidR="002978CA">
        <w:rPr>
          <w:szCs w:val="28"/>
          <w:lang w:val="uk-UA"/>
        </w:rPr>
        <w:t>за</w:t>
      </w:r>
      <w:r w:rsidRPr="0048482A">
        <w:rPr>
          <w:szCs w:val="28"/>
        </w:rPr>
        <w:t xml:space="preserve"> вклада</w:t>
      </w:r>
      <w:r w:rsidR="002978CA">
        <w:rPr>
          <w:szCs w:val="28"/>
          <w:lang w:val="uk-UA"/>
        </w:rPr>
        <w:t>ми</w:t>
      </w:r>
      <w:r w:rsidRPr="0048482A">
        <w:rPr>
          <w:szCs w:val="28"/>
        </w:rPr>
        <w:t xml:space="preserve"> </w:t>
      </w:r>
      <w:r w:rsidR="002978CA">
        <w:rPr>
          <w:szCs w:val="28"/>
          <w:lang w:val="uk-UA"/>
        </w:rPr>
        <w:t>в</w:t>
      </w:r>
      <w:r w:rsidRPr="0048482A">
        <w:rPr>
          <w:szCs w:val="28"/>
        </w:rPr>
        <w:t xml:space="preserve"> кожному банку, філії іноземного банку на день настання недоступності вкладів.</w:t>
      </w:r>
    </w:p>
    <w:p w:rsidR="00317B65" w:rsidRDefault="00317B65" w:rsidP="00187BF7">
      <w:pPr>
        <w:ind w:firstLine="567"/>
        <w:jc w:val="center"/>
        <w:rPr>
          <w:b/>
          <w:color w:val="000080"/>
          <w:szCs w:val="28"/>
        </w:rPr>
      </w:pPr>
    </w:p>
    <w:p w:rsidR="00317B65" w:rsidRDefault="00317B65" w:rsidP="00187BF7">
      <w:pPr>
        <w:pStyle w:val="2"/>
      </w:pPr>
      <w:r w:rsidRPr="002E6F8A">
        <w:lastRenderedPageBreak/>
        <w:t>ПІДСУМКИ</w:t>
      </w:r>
    </w:p>
    <w:p w:rsidR="00317B65" w:rsidRPr="00B0235D" w:rsidRDefault="00317B65" w:rsidP="00187BF7">
      <w:pPr>
        <w:ind w:firstLine="720"/>
        <w:rPr>
          <w:sz w:val="24"/>
        </w:rPr>
      </w:pPr>
    </w:p>
    <w:p w:rsidR="00317B65" w:rsidRDefault="00317B65" w:rsidP="00D60606">
      <w:pPr>
        <w:numPr>
          <w:ilvl w:val="0"/>
          <w:numId w:val="61"/>
        </w:numPr>
        <w:tabs>
          <w:tab w:val="clear" w:pos="1725"/>
          <w:tab w:val="num" w:pos="1260"/>
        </w:tabs>
        <w:ind w:left="1260" w:hanging="720"/>
        <w:rPr>
          <w:szCs w:val="28"/>
        </w:rPr>
      </w:pPr>
      <w:r>
        <w:rPr>
          <w:szCs w:val="28"/>
        </w:rPr>
        <w:t>Вкладники можуть вкладати тимчасово вільні кошти на поточні чи строкові банківські депозити.</w:t>
      </w:r>
    </w:p>
    <w:p w:rsidR="00317B65" w:rsidRDefault="00317B65" w:rsidP="00D60606">
      <w:pPr>
        <w:numPr>
          <w:ilvl w:val="0"/>
          <w:numId w:val="61"/>
        </w:numPr>
        <w:tabs>
          <w:tab w:val="clear" w:pos="1725"/>
          <w:tab w:val="num" w:pos="1260"/>
        </w:tabs>
        <w:ind w:left="1260" w:hanging="720"/>
        <w:rPr>
          <w:szCs w:val="28"/>
        </w:rPr>
      </w:pPr>
      <w:r>
        <w:rPr>
          <w:szCs w:val="28"/>
        </w:rPr>
        <w:t xml:space="preserve">Обираючи банк для вкладення грошей, потрібно звернути увагу не лише на величину процентної ставки за депозитами, але і на надійність </w:t>
      </w:r>
      <w:r w:rsidR="00E03A30">
        <w:rPr>
          <w:szCs w:val="28"/>
          <w:lang w:val="uk-UA"/>
        </w:rPr>
        <w:t>і</w:t>
      </w:r>
      <w:r>
        <w:rPr>
          <w:szCs w:val="28"/>
        </w:rPr>
        <w:t xml:space="preserve"> репутацію банку, оскільки банки, що проводять ризиковані операції</w:t>
      </w:r>
      <w:r w:rsidR="00E03A30">
        <w:rPr>
          <w:szCs w:val="28"/>
          <w:lang w:val="uk-UA"/>
        </w:rPr>
        <w:t>,</w:t>
      </w:r>
      <w:r>
        <w:rPr>
          <w:szCs w:val="28"/>
        </w:rPr>
        <w:t xml:space="preserve"> часто пропонують своїм вкладникам вищі процентні ставки.</w:t>
      </w:r>
    </w:p>
    <w:p w:rsidR="00317B65" w:rsidRDefault="00317B65" w:rsidP="00D60606">
      <w:pPr>
        <w:numPr>
          <w:ilvl w:val="0"/>
          <w:numId w:val="61"/>
        </w:numPr>
        <w:tabs>
          <w:tab w:val="clear" w:pos="1725"/>
          <w:tab w:val="num" w:pos="1260"/>
        </w:tabs>
        <w:ind w:left="1260" w:hanging="720"/>
        <w:rPr>
          <w:szCs w:val="28"/>
        </w:rPr>
      </w:pPr>
      <w:r>
        <w:rPr>
          <w:szCs w:val="28"/>
        </w:rPr>
        <w:t xml:space="preserve">Відкриваючи депозит, </w:t>
      </w:r>
      <w:r w:rsidR="00E03A30">
        <w:rPr>
          <w:szCs w:val="28"/>
          <w:lang w:val="uk-UA"/>
        </w:rPr>
        <w:t>потріб</w:t>
      </w:r>
      <w:r>
        <w:rPr>
          <w:szCs w:val="28"/>
        </w:rPr>
        <w:t>но уважно прочитати угоду, ознайомитис</w:t>
      </w:r>
      <w:r w:rsidR="00E03A30">
        <w:rPr>
          <w:szCs w:val="28"/>
          <w:lang w:val="uk-UA"/>
        </w:rPr>
        <w:t>ь</w:t>
      </w:r>
      <w:r w:rsidR="00E03A30">
        <w:rPr>
          <w:szCs w:val="28"/>
        </w:rPr>
        <w:t xml:space="preserve"> </w:t>
      </w:r>
      <w:r>
        <w:rPr>
          <w:szCs w:val="28"/>
        </w:rPr>
        <w:t>з усіма додатковими умовами.</w:t>
      </w:r>
    </w:p>
    <w:p w:rsidR="00317B65" w:rsidRDefault="00317B65" w:rsidP="00D60606">
      <w:pPr>
        <w:numPr>
          <w:ilvl w:val="0"/>
          <w:numId w:val="61"/>
        </w:numPr>
        <w:tabs>
          <w:tab w:val="clear" w:pos="1725"/>
          <w:tab w:val="num" w:pos="1260"/>
        </w:tabs>
        <w:ind w:left="1260" w:hanging="720"/>
        <w:rPr>
          <w:szCs w:val="28"/>
        </w:rPr>
      </w:pPr>
      <w:r>
        <w:rPr>
          <w:szCs w:val="28"/>
        </w:rPr>
        <w:t>Запорукою надійності вкладення коштів у банк є його участь у Фонді гарантування вкладів фізичних осіб, про що банк зобо</w:t>
      </w:r>
      <w:r w:rsidR="004F10C7">
        <w:rPr>
          <w:szCs w:val="28"/>
          <w:lang w:val="uk-UA"/>
        </w:rPr>
        <w:softHyphen/>
      </w:r>
      <w:r>
        <w:rPr>
          <w:szCs w:val="28"/>
        </w:rPr>
        <w:t>в’язаний поінформувати вкладника.</w:t>
      </w:r>
    </w:p>
    <w:p w:rsidR="00317B65" w:rsidRPr="00B0235D" w:rsidRDefault="00317B65" w:rsidP="00187BF7">
      <w:pPr>
        <w:ind w:left="540"/>
        <w:rPr>
          <w:sz w:val="24"/>
        </w:rPr>
      </w:pPr>
    </w:p>
    <w:p w:rsidR="00317B65" w:rsidRDefault="00317B65" w:rsidP="00187BF7">
      <w:pPr>
        <w:pStyle w:val="2"/>
      </w:pPr>
      <w:r>
        <w:t xml:space="preserve">ЗАПИТАННЯ ДЛЯ </w:t>
      </w:r>
      <w:r w:rsidRPr="002006CC">
        <w:t xml:space="preserve">ПЕРЕВІРКИ ЗНАНЬ </w:t>
      </w:r>
    </w:p>
    <w:p w:rsidR="00317B65" w:rsidRPr="00B0235D" w:rsidRDefault="00317B65" w:rsidP="00187BF7">
      <w:pPr>
        <w:tabs>
          <w:tab w:val="left" w:pos="1260"/>
          <w:tab w:val="left" w:pos="1620"/>
        </w:tabs>
        <w:ind w:firstLine="567"/>
        <w:jc w:val="center"/>
        <w:rPr>
          <w:b/>
          <w:color w:val="000080"/>
          <w:sz w:val="24"/>
        </w:rPr>
      </w:pPr>
    </w:p>
    <w:p w:rsidR="00317B65" w:rsidRPr="006A3344" w:rsidRDefault="00317B65" w:rsidP="00D60606">
      <w:pPr>
        <w:numPr>
          <w:ilvl w:val="0"/>
          <w:numId w:val="62"/>
        </w:numPr>
        <w:tabs>
          <w:tab w:val="clear" w:pos="1725"/>
          <w:tab w:val="num" w:pos="1260"/>
        </w:tabs>
        <w:ind w:left="1260" w:hanging="540"/>
        <w:rPr>
          <w:szCs w:val="28"/>
        </w:rPr>
      </w:pPr>
      <w:r w:rsidRPr="006A3344">
        <w:rPr>
          <w:szCs w:val="28"/>
        </w:rPr>
        <w:t xml:space="preserve">Що таке депозит? Чи можемо ми сказати, що все, що ви маєте </w:t>
      </w:r>
      <w:r w:rsidR="007B6DD0">
        <w:rPr>
          <w:szCs w:val="28"/>
          <w:lang w:val="uk-UA"/>
        </w:rPr>
        <w:t>в</w:t>
      </w:r>
      <w:r w:rsidRPr="006A3344">
        <w:rPr>
          <w:szCs w:val="28"/>
        </w:rPr>
        <w:t xml:space="preserve"> банку, є депозитом? Чи є депозитом дебетова картка?</w:t>
      </w:r>
    </w:p>
    <w:p w:rsidR="00317B65" w:rsidRPr="006A3344" w:rsidRDefault="00317B65" w:rsidP="00D60606">
      <w:pPr>
        <w:numPr>
          <w:ilvl w:val="0"/>
          <w:numId w:val="62"/>
        </w:numPr>
        <w:tabs>
          <w:tab w:val="clear" w:pos="1725"/>
          <w:tab w:val="num" w:pos="1260"/>
        </w:tabs>
        <w:ind w:left="1260" w:hanging="540"/>
        <w:rPr>
          <w:szCs w:val="28"/>
        </w:rPr>
      </w:pPr>
      <w:r w:rsidRPr="006A3344">
        <w:rPr>
          <w:szCs w:val="28"/>
        </w:rPr>
        <w:t>Що таке поточний рахунок? Чому можна сказати, що він є видом депозиту? У чому полягає основна мета такого рахунку?</w:t>
      </w:r>
    </w:p>
    <w:p w:rsidR="00317B65" w:rsidRPr="006A3344" w:rsidRDefault="00317B65" w:rsidP="00D60606">
      <w:pPr>
        <w:numPr>
          <w:ilvl w:val="0"/>
          <w:numId w:val="62"/>
        </w:numPr>
        <w:tabs>
          <w:tab w:val="clear" w:pos="1725"/>
          <w:tab w:val="num" w:pos="1260"/>
        </w:tabs>
        <w:ind w:left="1260" w:hanging="540"/>
        <w:rPr>
          <w:szCs w:val="28"/>
        </w:rPr>
      </w:pPr>
      <w:r w:rsidRPr="006A3344">
        <w:rPr>
          <w:szCs w:val="28"/>
        </w:rPr>
        <w:t>Що таке строковий депозит? У чому полягає основна мета такого рахунку?</w:t>
      </w:r>
    </w:p>
    <w:p w:rsidR="00317B65" w:rsidRPr="006A3344" w:rsidRDefault="00317B65" w:rsidP="00D60606">
      <w:pPr>
        <w:numPr>
          <w:ilvl w:val="0"/>
          <w:numId w:val="62"/>
        </w:numPr>
        <w:tabs>
          <w:tab w:val="clear" w:pos="1725"/>
          <w:tab w:val="num" w:pos="1260"/>
        </w:tabs>
        <w:ind w:left="1260" w:hanging="540"/>
        <w:rPr>
          <w:szCs w:val="28"/>
        </w:rPr>
      </w:pPr>
      <w:r w:rsidRPr="006A3344">
        <w:rPr>
          <w:szCs w:val="28"/>
        </w:rPr>
        <w:t>Навіщо банкам залучати депозити? Навіщо їм платити за депозитами? Чому різні банки готові платити різну ціну для залучення депозитів?</w:t>
      </w:r>
    </w:p>
    <w:p w:rsidR="00317B65" w:rsidRPr="006A3344" w:rsidRDefault="00317B65" w:rsidP="00D60606">
      <w:pPr>
        <w:numPr>
          <w:ilvl w:val="0"/>
          <w:numId w:val="62"/>
        </w:numPr>
        <w:tabs>
          <w:tab w:val="clear" w:pos="1725"/>
          <w:tab w:val="num" w:pos="1260"/>
        </w:tabs>
        <w:ind w:left="1260" w:hanging="540"/>
        <w:rPr>
          <w:szCs w:val="28"/>
        </w:rPr>
      </w:pPr>
      <w:r>
        <w:rPr>
          <w:szCs w:val="28"/>
        </w:rPr>
        <w:t>Що таке процентна ставка</w:t>
      </w:r>
      <w:r w:rsidRPr="006A3344">
        <w:rPr>
          <w:szCs w:val="28"/>
        </w:rPr>
        <w:t>?</w:t>
      </w:r>
    </w:p>
    <w:p w:rsidR="00317B65" w:rsidRPr="00B0235D" w:rsidRDefault="00317B65" w:rsidP="00187BF7">
      <w:pPr>
        <w:tabs>
          <w:tab w:val="left" w:pos="1260"/>
          <w:tab w:val="left" w:pos="1620"/>
        </w:tabs>
        <w:ind w:firstLine="567"/>
        <w:jc w:val="center"/>
        <w:rPr>
          <w:b/>
          <w:color w:val="000080"/>
          <w:sz w:val="22"/>
          <w:szCs w:val="22"/>
        </w:rPr>
      </w:pPr>
    </w:p>
    <w:p w:rsidR="00317B65" w:rsidRDefault="00317B65" w:rsidP="00187BF7">
      <w:pPr>
        <w:pStyle w:val="2"/>
      </w:pPr>
      <w:r>
        <w:t>ЗАПИТАННЯ ДЛЯ ОБГОВОРЕННЯ</w:t>
      </w:r>
    </w:p>
    <w:p w:rsidR="00317B65" w:rsidRPr="00B0235D" w:rsidRDefault="00317B65" w:rsidP="00187BF7">
      <w:pPr>
        <w:tabs>
          <w:tab w:val="left" w:pos="1260"/>
          <w:tab w:val="left" w:pos="1620"/>
        </w:tabs>
        <w:ind w:firstLine="567"/>
        <w:jc w:val="center"/>
        <w:rPr>
          <w:b/>
          <w:color w:val="000080"/>
          <w:sz w:val="24"/>
        </w:rPr>
      </w:pPr>
    </w:p>
    <w:p w:rsidR="00317B65" w:rsidRPr="006A3344" w:rsidRDefault="00317B65" w:rsidP="00D60606">
      <w:pPr>
        <w:numPr>
          <w:ilvl w:val="0"/>
          <w:numId w:val="63"/>
        </w:numPr>
        <w:tabs>
          <w:tab w:val="clear" w:pos="1725"/>
          <w:tab w:val="num" w:pos="1260"/>
        </w:tabs>
        <w:ind w:left="1260" w:hanging="540"/>
        <w:rPr>
          <w:szCs w:val="28"/>
        </w:rPr>
      </w:pPr>
      <w:r w:rsidRPr="006A3344">
        <w:rPr>
          <w:szCs w:val="28"/>
        </w:rPr>
        <w:t>Як процентна ставка перетворюється на проценти за рахунком?  Які інші чинники визначають суму нарахованих процентів?</w:t>
      </w:r>
    </w:p>
    <w:p w:rsidR="00317B65" w:rsidRPr="006A3344" w:rsidRDefault="00317B65" w:rsidP="00D60606">
      <w:pPr>
        <w:numPr>
          <w:ilvl w:val="0"/>
          <w:numId w:val="63"/>
        </w:numPr>
        <w:tabs>
          <w:tab w:val="clear" w:pos="1725"/>
          <w:tab w:val="num" w:pos="1260"/>
        </w:tabs>
        <w:ind w:left="1260" w:hanging="540"/>
        <w:rPr>
          <w:szCs w:val="28"/>
        </w:rPr>
      </w:pPr>
      <w:r w:rsidRPr="006A3344">
        <w:rPr>
          <w:szCs w:val="28"/>
        </w:rPr>
        <w:t xml:space="preserve">Як ви можете відкрити депозит? Які документи </w:t>
      </w:r>
      <w:r w:rsidR="007B6DD0">
        <w:rPr>
          <w:szCs w:val="28"/>
          <w:lang w:val="uk-UA"/>
        </w:rPr>
        <w:t>потріб</w:t>
      </w:r>
      <w:r w:rsidRPr="006A3344">
        <w:rPr>
          <w:szCs w:val="28"/>
        </w:rPr>
        <w:t>ні для того, щоб відкрити депозитний рахунок?</w:t>
      </w:r>
    </w:p>
    <w:p w:rsidR="00317B65" w:rsidRPr="006A3344" w:rsidRDefault="00317B65" w:rsidP="00D60606">
      <w:pPr>
        <w:numPr>
          <w:ilvl w:val="0"/>
          <w:numId w:val="63"/>
        </w:numPr>
        <w:tabs>
          <w:tab w:val="clear" w:pos="1725"/>
          <w:tab w:val="num" w:pos="1260"/>
        </w:tabs>
        <w:ind w:left="1260" w:hanging="540"/>
        <w:rPr>
          <w:szCs w:val="28"/>
        </w:rPr>
      </w:pPr>
      <w:r w:rsidRPr="006A3344">
        <w:rPr>
          <w:szCs w:val="28"/>
        </w:rPr>
        <w:t xml:space="preserve">Як ви можете забрати свої гроші та відсотки? Які документи вам </w:t>
      </w:r>
      <w:r w:rsidR="007B6DD0">
        <w:rPr>
          <w:szCs w:val="28"/>
          <w:lang w:val="uk-UA"/>
        </w:rPr>
        <w:t>слід</w:t>
      </w:r>
      <w:r w:rsidRPr="006A3344">
        <w:rPr>
          <w:szCs w:val="28"/>
        </w:rPr>
        <w:t xml:space="preserve"> надати?</w:t>
      </w:r>
    </w:p>
    <w:p w:rsidR="00317B65" w:rsidRPr="006A3344" w:rsidRDefault="00317B65" w:rsidP="00D60606">
      <w:pPr>
        <w:numPr>
          <w:ilvl w:val="0"/>
          <w:numId w:val="63"/>
        </w:numPr>
        <w:tabs>
          <w:tab w:val="clear" w:pos="1725"/>
          <w:tab w:val="num" w:pos="1260"/>
        </w:tabs>
        <w:ind w:left="1260" w:hanging="540"/>
        <w:rPr>
          <w:szCs w:val="28"/>
        </w:rPr>
      </w:pPr>
      <w:r w:rsidRPr="006A3344">
        <w:rPr>
          <w:szCs w:val="28"/>
        </w:rPr>
        <w:t xml:space="preserve">Чи можете ви забрати ваш депозит до настання строку погашення? </w:t>
      </w:r>
    </w:p>
    <w:p w:rsidR="00317B65" w:rsidRPr="006A3344" w:rsidRDefault="00317B65" w:rsidP="00D60606">
      <w:pPr>
        <w:numPr>
          <w:ilvl w:val="0"/>
          <w:numId w:val="63"/>
        </w:numPr>
        <w:tabs>
          <w:tab w:val="clear" w:pos="1725"/>
          <w:tab w:val="num" w:pos="1260"/>
        </w:tabs>
        <w:ind w:left="1260" w:hanging="540"/>
        <w:rPr>
          <w:szCs w:val="28"/>
        </w:rPr>
      </w:pPr>
      <w:r w:rsidRPr="006A3344">
        <w:rPr>
          <w:szCs w:val="28"/>
        </w:rPr>
        <w:t xml:space="preserve">Що таке страхування депозиту і як воно може вам допомогти? Як виглядає сертифікат участі </w:t>
      </w:r>
      <w:r w:rsidR="007B6DD0">
        <w:rPr>
          <w:szCs w:val="28"/>
          <w:lang w:val="uk-UA"/>
        </w:rPr>
        <w:t>в</w:t>
      </w:r>
      <w:r w:rsidRPr="006A3344">
        <w:rPr>
          <w:szCs w:val="28"/>
        </w:rPr>
        <w:t xml:space="preserve"> системі страхування депозитів, де можна його знайти і як можна переконатися </w:t>
      </w:r>
      <w:r w:rsidR="007B6DD0">
        <w:rPr>
          <w:szCs w:val="28"/>
          <w:lang w:val="uk-UA"/>
        </w:rPr>
        <w:t>в</w:t>
      </w:r>
      <w:r w:rsidRPr="006A3344">
        <w:rPr>
          <w:szCs w:val="28"/>
        </w:rPr>
        <w:t xml:space="preserve"> тому, що він є дійсним?</w:t>
      </w:r>
    </w:p>
    <w:p w:rsidR="00317B65" w:rsidRPr="002E6F8A" w:rsidRDefault="00317B65" w:rsidP="00EF1F12">
      <w:pPr>
        <w:pStyle w:val="2"/>
      </w:pPr>
      <w:r w:rsidRPr="002E6F8A">
        <w:lastRenderedPageBreak/>
        <w:t>СЛОВНИК ОСНОВНИХ ТЕРМІНІВ</w:t>
      </w:r>
    </w:p>
    <w:p w:rsidR="00317B65" w:rsidRDefault="00317B65" w:rsidP="00187BF7">
      <w:pPr>
        <w:ind w:firstLine="567"/>
        <w:jc w:val="center"/>
        <w:rPr>
          <w:b/>
          <w:color w:val="000080"/>
          <w:szCs w:val="28"/>
        </w:rPr>
      </w:pPr>
    </w:p>
    <w:p w:rsidR="000179AB" w:rsidRPr="002071D4" w:rsidRDefault="000179AB" w:rsidP="000179AB">
      <w:pPr>
        <w:ind w:firstLine="720"/>
        <w:rPr>
          <w:szCs w:val="28"/>
        </w:rPr>
      </w:pPr>
      <w:r w:rsidRPr="00172ECA">
        <w:rPr>
          <w:b/>
          <w:szCs w:val="28"/>
        </w:rPr>
        <w:t>Депозитний договір</w:t>
      </w:r>
      <w:r w:rsidRPr="002071D4">
        <w:rPr>
          <w:szCs w:val="28"/>
        </w:rPr>
        <w:t xml:space="preserve"> – документ, яким оформлюються депозитні відносини вкладника і банку. У ньому відображаються сума депозиту, термін, процентна ставка, права та обов’язки вкладника і банку.</w:t>
      </w:r>
    </w:p>
    <w:p w:rsidR="00317B65" w:rsidRDefault="00317B65" w:rsidP="00187BF7">
      <w:pPr>
        <w:ind w:firstLine="720"/>
        <w:rPr>
          <w:szCs w:val="28"/>
        </w:rPr>
      </w:pPr>
      <w:r w:rsidRPr="00172ECA">
        <w:rPr>
          <w:b/>
          <w:szCs w:val="28"/>
        </w:rPr>
        <w:t>Страхування депозитів</w:t>
      </w:r>
      <w:r w:rsidRPr="002071D4">
        <w:rPr>
          <w:szCs w:val="28"/>
        </w:rPr>
        <w:t xml:space="preserve"> </w:t>
      </w:r>
      <w:r w:rsidR="004F10C7">
        <w:rPr>
          <w:szCs w:val="28"/>
          <w:lang w:val="uk-UA"/>
        </w:rPr>
        <w:t>–</w:t>
      </w:r>
      <w:r w:rsidRPr="002071D4">
        <w:rPr>
          <w:szCs w:val="28"/>
        </w:rPr>
        <w:t xml:space="preserve"> страхування можливих втрат вклад</w:t>
      </w:r>
      <w:r w:rsidR="00A134E9">
        <w:rPr>
          <w:szCs w:val="28"/>
          <w:lang w:val="uk-UA"/>
        </w:rPr>
        <w:softHyphen/>
        <w:t>-</w:t>
      </w:r>
      <w:r w:rsidR="00A134E9">
        <w:rPr>
          <w:szCs w:val="28"/>
          <w:lang w:val="uk-UA"/>
        </w:rPr>
        <w:br/>
      </w:r>
      <w:r w:rsidRPr="002071D4">
        <w:rPr>
          <w:szCs w:val="28"/>
        </w:rPr>
        <w:t>ників від неповернення банком їх</w:t>
      </w:r>
      <w:r w:rsidR="007B6DD0">
        <w:rPr>
          <w:szCs w:val="28"/>
          <w:lang w:val="uk-UA"/>
        </w:rPr>
        <w:t>ніх</w:t>
      </w:r>
      <w:r w:rsidRPr="002071D4">
        <w:rPr>
          <w:szCs w:val="28"/>
        </w:rPr>
        <w:t xml:space="preserve"> вкладів. У разі настання страхового випадку вкладникам відшкодовують цілком або частково втрачені суми коштів. Таке відшкодування здійснюють системи страхування депозитів, що створені державою чи під її контролем.</w:t>
      </w:r>
    </w:p>
    <w:p w:rsidR="001D7AC4" w:rsidRPr="002071D4" w:rsidRDefault="001D7AC4" w:rsidP="001D7AC4">
      <w:pPr>
        <w:ind w:firstLine="720"/>
        <w:rPr>
          <w:szCs w:val="28"/>
        </w:rPr>
      </w:pPr>
      <w:r w:rsidRPr="00172ECA">
        <w:rPr>
          <w:b/>
          <w:szCs w:val="28"/>
        </w:rPr>
        <w:t>Строковий депозит</w:t>
      </w:r>
      <w:r w:rsidRPr="002071D4">
        <w:rPr>
          <w:szCs w:val="28"/>
        </w:rPr>
        <w:t xml:space="preserve"> – рахунок, який відкриває банк клієнт</w:t>
      </w:r>
      <w:r>
        <w:rPr>
          <w:szCs w:val="28"/>
          <w:lang w:val="uk-UA"/>
        </w:rPr>
        <w:t>ові</w:t>
      </w:r>
      <w:r w:rsidRPr="002071D4">
        <w:rPr>
          <w:szCs w:val="28"/>
        </w:rPr>
        <w:t xml:space="preserve"> на договірній основі і кошти на який вносяться на обумовлений строк з метою отримання процента.</w:t>
      </w:r>
    </w:p>
    <w:p w:rsidR="00317B65" w:rsidRDefault="00317B65" w:rsidP="00187BF7">
      <w:pPr>
        <w:ind w:firstLine="720"/>
        <w:rPr>
          <w:szCs w:val="28"/>
        </w:rPr>
      </w:pPr>
    </w:p>
    <w:p w:rsidR="001B59D3" w:rsidRDefault="001B59D3" w:rsidP="00187BF7">
      <w:pPr>
        <w:ind w:firstLine="720"/>
        <w:jc w:val="right"/>
        <w:sectPr w:rsidR="001B59D3" w:rsidSect="00733D59">
          <w:footerReference w:type="even" r:id="rId176"/>
          <w:footerReference w:type="default" r:id="rId177"/>
          <w:pgSz w:w="11906" w:h="16838"/>
          <w:pgMar w:top="1134" w:right="1418" w:bottom="1418" w:left="1134" w:header="709" w:footer="964" w:gutter="0"/>
          <w:cols w:space="708"/>
          <w:rtlGutter/>
          <w:docGrid w:linePitch="381"/>
        </w:sectPr>
      </w:pPr>
    </w:p>
    <w:p w:rsidR="00317B65" w:rsidRPr="00642C45" w:rsidRDefault="00317B65" w:rsidP="00187BF7">
      <w:pPr>
        <w:ind w:firstLine="720"/>
        <w:jc w:val="right"/>
        <w:rPr>
          <w:i/>
          <w:sz w:val="2"/>
          <w:szCs w:val="2"/>
          <w:lang w:val="uk-UA"/>
        </w:rPr>
      </w:pPr>
    </w:p>
    <w:p w:rsidR="00317B65" w:rsidRPr="00010F24" w:rsidRDefault="004E5EB9" w:rsidP="001B59D3">
      <w:pPr>
        <w:pStyle w:val="12"/>
        <w:spacing w:before="0"/>
        <w:rPr>
          <w:lang w:val="uk-UA"/>
        </w:rPr>
      </w:pPr>
      <w:r w:rsidRPr="00250E58">
        <w:rPr>
          <w:szCs w:val="32"/>
          <w:lang w:val="uk-UA" w:eastAsia="uk-UA"/>
        </w:rPr>
        <w:t>§</w:t>
      </w:r>
      <w:r w:rsidR="000D06A2">
        <w:rPr>
          <w:szCs w:val="32"/>
          <w:lang w:val="uk-UA" w:eastAsia="uk-UA"/>
        </w:rPr>
        <w:t xml:space="preserve"> </w:t>
      </w:r>
      <w:r w:rsidR="00317B65" w:rsidRPr="00010F24">
        <w:rPr>
          <w:lang w:val="uk-UA"/>
        </w:rPr>
        <w:t>1</w:t>
      </w:r>
      <w:r w:rsidR="00317B65">
        <w:rPr>
          <w:lang w:val="uk-UA"/>
        </w:rPr>
        <w:t>3.</w:t>
      </w:r>
      <w:r w:rsidR="00317B65" w:rsidRPr="00010F24">
        <w:rPr>
          <w:lang w:val="uk-UA"/>
        </w:rPr>
        <w:t xml:space="preserve">  НЕБАНКІВСЬКІ ДЕПОЗИТИ</w:t>
      </w:r>
    </w:p>
    <w:p w:rsidR="00317B65" w:rsidRPr="004E5EB9" w:rsidRDefault="00AD60DB" w:rsidP="00642C45">
      <w:pPr>
        <w:rPr>
          <w:b/>
          <w:i/>
          <w:color w:val="76923C" w:themeColor="accent3" w:themeShade="BF"/>
          <w:szCs w:val="28"/>
          <w:lang w:val="uk-UA"/>
        </w:rPr>
      </w:pPr>
      <w:r w:rsidRPr="004E5EB9">
        <w:rPr>
          <w:b/>
          <w:i/>
          <w:color w:val="76923C" w:themeColor="accent3" w:themeShade="BF"/>
          <w:szCs w:val="28"/>
          <w:lang w:val="uk-UA"/>
        </w:rPr>
        <w:t>Ви о</w:t>
      </w:r>
      <w:r w:rsidR="00317B65" w:rsidRPr="004E5EB9">
        <w:rPr>
          <w:b/>
          <w:i/>
          <w:color w:val="76923C" w:themeColor="accent3" w:themeShade="BF"/>
          <w:szCs w:val="28"/>
          <w:lang w:val="uk-UA"/>
        </w:rPr>
        <w:t>знайомит</w:t>
      </w:r>
      <w:r w:rsidRPr="004E5EB9">
        <w:rPr>
          <w:b/>
          <w:i/>
          <w:color w:val="76923C" w:themeColor="accent3" w:themeShade="BF"/>
          <w:szCs w:val="28"/>
          <w:lang w:val="uk-UA"/>
        </w:rPr>
        <w:t>е</w:t>
      </w:r>
      <w:r w:rsidR="00317B65" w:rsidRPr="004E5EB9">
        <w:rPr>
          <w:b/>
          <w:i/>
          <w:color w:val="76923C" w:themeColor="accent3" w:themeShade="BF"/>
          <w:szCs w:val="28"/>
          <w:lang w:val="uk-UA"/>
        </w:rPr>
        <w:t>с</w:t>
      </w:r>
      <w:r w:rsidR="004F29DC" w:rsidRPr="004E5EB9">
        <w:rPr>
          <w:b/>
          <w:i/>
          <w:color w:val="76923C" w:themeColor="accent3" w:themeShade="BF"/>
          <w:szCs w:val="28"/>
          <w:lang w:val="uk-UA"/>
        </w:rPr>
        <w:t>ь</w:t>
      </w:r>
      <w:r w:rsidR="00317B65" w:rsidRPr="004E5EB9">
        <w:rPr>
          <w:b/>
          <w:i/>
          <w:color w:val="76923C" w:themeColor="accent3" w:themeShade="BF"/>
          <w:szCs w:val="28"/>
          <w:lang w:val="uk-UA"/>
        </w:rPr>
        <w:t xml:space="preserve"> із діяльністю небанківських фінансових </w:t>
      </w:r>
      <w:r w:rsidR="00F66FC9" w:rsidRPr="004E5EB9">
        <w:rPr>
          <w:b/>
          <w:i/>
          <w:color w:val="76923C" w:themeColor="accent3" w:themeShade="BF"/>
          <w:szCs w:val="28"/>
          <w:lang w:val="uk-UA"/>
        </w:rPr>
        <w:t>установ</w:t>
      </w:r>
      <w:r w:rsidR="00317B65" w:rsidRPr="004E5EB9">
        <w:rPr>
          <w:b/>
          <w:i/>
          <w:color w:val="76923C" w:themeColor="accent3" w:themeShade="BF"/>
          <w:szCs w:val="28"/>
          <w:lang w:val="uk-UA"/>
        </w:rPr>
        <w:t xml:space="preserve"> у сфері залучення депозитів, зрозумі</w:t>
      </w:r>
      <w:r w:rsidRPr="004E5EB9">
        <w:rPr>
          <w:b/>
          <w:i/>
          <w:color w:val="76923C" w:themeColor="accent3" w:themeShade="BF"/>
          <w:szCs w:val="28"/>
          <w:lang w:val="uk-UA"/>
        </w:rPr>
        <w:t>є</w:t>
      </w:r>
      <w:r w:rsidR="00317B65" w:rsidRPr="004E5EB9">
        <w:rPr>
          <w:b/>
          <w:i/>
          <w:color w:val="76923C" w:themeColor="accent3" w:themeShade="BF"/>
          <w:szCs w:val="28"/>
          <w:lang w:val="uk-UA"/>
        </w:rPr>
        <w:t>т</w:t>
      </w:r>
      <w:r w:rsidRPr="004E5EB9">
        <w:rPr>
          <w:b/>
          <w:i/>
          <w:color w:val="76923C" w:themeColor="accent3" w:themeShade="BF"/>
          <w:szCs w:val="28"/>
          <w:lang w:val="uk-UA"/>
        </w:rPr>
        <w:t>е</w:t>
      </w:r>
      <w:r w:rsidR="00317B65" w:rsidRPr="004E5EB9">
        <w:rPr>
          <w:b/>
          <w:i/>
          <w:color w:val="76923C" w:themeColor="accent3" w:themeShade="BF"/>
          <w:szCs w:val="28"/>
          <w:lang w:val="uk-UA"/>
        </w:rPr>
        <w:t xml:space="preserve"> суть діяльності кредитних спілок; </w:t>
      </w:r>
      <w:r w:rsidRPr="004E5EB9">
        <w:rPr>
          <w:b/>
          <w:i/>
          <w:color w:val="76923C" w:themeColor="accent3" w:themeShade="BF"/>
          <w:szCs w:val="28"/>
          <w:lang w:val="uk-UA"/>
        </w:rPr>
        <w:t>з</w:t>
      </w:r>
      <w:r w:rsidR="00317B65" w:rsidRPr="004E5EB9">
        <w:rPr>
          <w:b/>
          <w:i/>
          <w:color w:val="76923C" w:themeColor="accent3" w:themeShade="BF"/>
          <w:szCs w:val="28"/>
          <w:lang w:val="uk-UA"/>
        </w:rPr>
        <w:t>розумі</w:t>
      </w:r>
      <w:r w:rsidRPr="004E5EB9">
        <w:rPr>
          <w:b/>
          <w:i/>
          <w:color w:val="76923C" w:themeColor="accent3" w:themeShade="BF"/>
          <w:szCs w:val="28"/>
          <w:lang w:val="uk-UA"/>
        </w:rPr>
        <w:t>є</w:t>
      </w:r>
      <w:r w:rsidR="00317B65" w:rsidRPr="004E5EB9">
        <w:rPr>
          <w:b/>
          <w:i/>
          <w:color w:val="76923C" w:themeColor="accent3" w:themeShade="BF"/>
          <w:szCs w:val="28"/>
          <w:lang w:val="uk-UA"/>
        </w:rPr>
        <w:t>т</w:t>
      </w:r>
      <w:r w:rsidRPr="004E5EB9">
        <w:rPr>
          <w:b/>
          <w:i/>
          <w:color w:val="76923C" w:themeColor="accent3" w:themeShade="BF"/>
          <w:szCs w:val="28"/>
          <w:lang w:val="uk-UA"/>
        </w:rPr>
        <w:t>е</w:t>
      </w:r>
      <w:r w:rsidR="00F84062" w:rsidRPr="004E5EB9">
        <w:rPr>
          <w:b/>
          <w:i/>
          <w:color w:val="76923C" w:themeColor="accent3" w:themeShade="BF"/>
          <w:szCs w:val="28"/>
          <w:lang w:val="uk-UA"/>
        </w:rPr>
        <w:t>,</w:t>
      </w:r>
      <w:r w:rsidR="00317B65" w:rsidRPr="004E5EB9">
        <w:rPr>
          <w:b/>
          <w:i/>
          <w:color w:val="76923C" w:themeColor="accent3" w:themeShade="BF"/>
          <w:szCs w:val="28"/>
          <w:lang w:val="uk-UA"/>
        </w:rPr>
        <w:t xml:space="preserve"> </w:t>
      </w:r>
      <w:r w:rsidRPr="004E5EB9">
        <w:rPr>
          <w:b/>
          <w:i/>
          <w:color w:val="76923C" w:themeColor="accent3" w:themeShade="BF"/>
          <w:szCs w:val="28"/>
          <w:lang w:val="uk-UA"/>
        </w:rPr>
        <w:t xml:space="preserve">які </w:t>
      </w:r>
      <w:r w:rsidR="00317B65" w:rsidRPr="004E5EB9">
        <w:rPr>
          <w:b/>
          <w:i/>
          <w:color w:val="76923C" w:themeColor="accent3" w:themeShade="BF"/>
          <w:szCs w:val="28"/>
          <w:lang w:val="uk-UA"/>
        </w:rPr>
        <w:t xml:space="preserve">переваги і ризики розміщення депозиту </w:t>
      </w:r>
      <w:r w:rsidR="00F84062" w:rsidRPr="004E5EB9">
        <w:rPr>
          <w:b/>
          <w:i/>
          <w:color w:val="76923C" w:themeColor="accent3" w:themeShade="BF"/>
          <w:szCs w:val="28"/>
          <w:lang w:val="uk-UA"/>
        </w:rPr>
        <w:t>в</w:t>
      </w:r>
      <w:r w:rsidR="00317B65" w:rsidRPr="004E5EB9">
        <w:rPr>
          <w:b/>
          <w:i/>
          <w:color w:val="76923C" w:themeColor="accent3" w:themeShade="BF"/>
          <w:szCs w:val="28"/>
          <w:lang w:val="uk-UA"/>
        </w:rPr>
        <w:t xml:space="preserve"> небанківській фінансовій установі; </w:t>
      </w:r>
      <w:r w:rsidRPr="004E5EB9">
        <w:rPr>
          <w:b/>
          <w:i/>
          <w:color w:val="76923C" w:themeColor="accent3" w:themeShade="BF"/>
          <w:szCs w:val="28"/>
          <w:lang w:val="uk-UA"/>
        </w:rPr>
        <w:t xml:space="preserve">будете </w:t>
      </w:r>
      <w:r w:rsidR="00317B65" w:rsidRPr="004E5EB9">
        <w:rPr>
          <w:b/>
          <w:i/>
          <w:color w:val="76923C" w:themeColor="accent3" w:themeShade="BF"/>
          <w:szCs w:val="28"/>
          <w:lang w:val="uk-UA"/>
        </w:rPr>
        <w:t>вміти розпізна</w:t>
      </w:r>
      <w:r w:rsidR="00470B36">
        <w:rPr>
          <w:b/>
          <w:i/>
          <w:color w:val="76923C" w:themeColor="accent3" w:themeShade="BF"/>
          <w:szCs w:val="28"/>
          <w:lang w:val="uk-UA"/>
        </w:rPr>
        <w:t>ва</w:t>
      </w:r>
      <w:r w:rsidR="00317B65" w:rsidRPr="004E5EB9">
        <w:rPr>
          <w:b/>
          <w:i/>
          <w:color w:val="76923C" w:themeColor="accent3" w:themeShade="BF"/>
          <w:szCs w:val="28"/>
          <w:lang w:val="uk-UA"/>
        </w:rPr>
        <w:t>ти фінансові піраміди.</w:t>
      </w:r>
    </w:p>
    <w:p w:rsidR="00317B65" w:rsidRDefault="00317B65" w:rsidP="00642C45">
      <w:pPr>
        <w:rPr>
          <w:b/>
          <w:color w:val="000080"/>
          <w:szCs w:val="28"/>
          <w:lang w:val="uk-UA"/>
        </w:rPr>
      </w:pPr>
    </w:p>
    <w:p w:rsidR="00317B65" w:rsidRDefault="00317B65" w:rsidP="00642C45">
      <w:pPr>
        <w:pStyle w:val="a8"/>
        <w:rPr>
          <w:lang w:val="uk-UA"/>
        </w:rPr>
      </w:pPr>
      <w:r w:rsidRPr="002E6F8A">
        <w:t xml:space="preserve">Ключові тези </w:t>
      </w:r>
    </w:p>
    <w:p w:rsidR="00317B65" w:rsidRPr="00186A80" w:rsidRDefault="00317B65" w:rsidP="00642C45">
      <w:pPr>
        <w:pStyle w:val="a8"/>
        <w:rPr>
          <w:sz w:val="16"/>
          <w:szCs w:val="16"/>
          <w:lang w:val="uk-UA"/>
        </w:rPr>
      </w:pPr>
    </w:p>
    <w:p w:rsidR="00317B65" w:rsidRDefault="00317B65" w:rsidP="00D60606">
      <w:pPr>
        <w:pStyle w:val="a3"/>
        <w:numPr>
          <w:ilvl w:val="0"/>
          <w:numId w:val="65"/>
        </w:numPr>
        <w:tabs>
          <w:tab w:val="clear" w:pos="1080"/>
          <w:tab w:val="num" w:pos="1134"/>
        </w:tabs>
        <w:ind w:left="0" w:firstLine="720"/>
        <w:rPr>
          <w:bCs/>
        </w:rPr>
      </w:pPr>
      <w:r>
        <w:rPr>
          <w:bCs/>
        </w:rPr>
        <w:t xml:space="preserve">Альтернативою банківським депозитам є вкладення коштів у небанківські фінансові </w:t>
      </w:r>
      <w:r w:rsidR="00900D91">
        <w:rPr>
          <w:bCs/>
        </w:rPr>
        <w:t>установи</w:t>
      </w:r>
      <w:r>
        <w:rPr>
          <w:bCs/>
        </w:rPr>
        <w:t xml:space="preserve"> – страхові компанії, пенсійні фонди, інвестиційні компанії, кредитні спілки</w:t>
      </w:r>
      <w:r w:rsidR="00900D91">
        <w:rPr>
          <w:bCs/>
        </w:rPr>
        <w:t xml:space="preserve"> тощо</w:t>
      </w:r>
      <w:r>
        <w:rPr>
          <w:bCs/>
        </w:rPr>
        <w:t>.</w:t>
      </w:r>
    </w:p>
    <w:p w:rsidR="00317B65" w:rsidRDefault="00317B65" w:rsidP="00D60606">
      <w:pPr>
        <w:pStyle w:val="a3"/>
        <w:numPr>
          <w:ilvl w:val="0"/>
          <w:numId w:val="65"/>
        </w:numPr>
        <w:tabs>
          <w:tab w:val="clear" w:pos="1080"/>
          <w:tab w:val="num" w:pos="1134"/>
        </w:tabs>
        <w:ind w:left="0" w:firstLine="720"/>
        <w:rPr>
          <w:bCs/>
        </w:rPr>
      </w:pPr>
      <w:r>
        <w:rPr>
          <w:bCs/>
        </w:rPr>
        <w:t>Діяльність кредитних спілок є найбільш близькою до банківської, вони також можуть залучати депозити населення. Але обслу</w:t>
      </w:r>
      <w:r w:rsidR="00FE516E">
        <w:rPr>
          <w:bCs/>
        </w:rPr>
        <w:softHyphen/>
      </w:r>
      <w:r>
        <w:rPr>
          <w:bCs/>
        </w:rPr>
        <w:t>го</w:t>
      </w:r>
      <w:r w:rsidR="00FE516E">
        <w:rPr>
          <w:bCs/>
        </w:rPr>
        <w:softHyphen/>
      </w:r>
      <w:r>
        <w:rPr>
          <w:bCs/>
        </w:rPr>
        <w:t>вувати кредитні спілки можуть лише своїх членів.</w:t>
      </w:r>
    </w:p>
    <w:p w:rsidR="00317B65" w:rsidRDefault="00317B65" w:rsidP="00D60606">
      <w:pPr>
        <w:pStyle w:val="a3"/>
        <w:numPr>
          <w:ilvl w:val="0"/>
          <w:numId w:val="65"/>
        </w:numPr>
        <w:tabs>
          <w:tab w:val="clear" w:pos="1080"/>
          <w:tab w:val="num" w:pos="1134"/>
        </w:tabs>
        <w:ind w:left="0" w:firstLine="720"/>
        <w:rPr>
          <w:bCs/>
        </w:rPr>
      </w:pPr>
      <w:r>
        <w:rPr>
          <w:bCs/>
        </w:rPr>
        <w:t xml:space="preserve">Фінансові піраміди – одна із форм фінансового шахрайства, що передбачає сплату доходу за рахунок постійного залучення грошей від нових учасників. </w:t>
      </w:r>
    </w:p>
    <w:p w:rsidR="00317B65" w:rsidRDefault="00317B65" w:rsidP="00642C45">
      <w:pPr>
        <w:pStyle w:val="a3"/>
        <w:ind w:left="720"/>
        <w:rPr>
          <w:bCs/>
          <w:sz w:val="16"/>
          <w:szCs w:val="16"/>
        </w:rPr>
      </w:pPr>
    </w:p>
    <w:p w:rsidR="004E5EB9" w:rsidRPr="00186A80" w:rsidRDefault="004E5EB9" w:rsidP="00642C45">
      <w:pPr>
        <w:pStyle w:val="a3"/>
        <w:ind w:left="720"/>
        <w:rPr>
          <w:bCs/>
          <w:sz w:val="16"/>
          <w:szCs w:val="16"/>
        </w:rPr>
      </w:pPr>
    </w:p>
    <w:p w:rsidR="00317B65" w:rsidRPr="00573EFD" w:rsidRDefault="00317B65" w:rsidP="00642C45">
      <w:pPr>
        <w:pStyle w:val="aa"/>
        <w:spacing w:line="240" w:lineRule="auto"/>
        <w:ind w:firstLine="709"/>
        <w:rPr>
          <w:sz w:val="28"/>
          <w:lang w:val="uk-UA"/>
        </w:rPr>
      </w:pPr>
      <w:r>
        <w:rPr>
          <w:sz w:val="28"/>
          <w:lang w:val="uk-UA"/>
        </w:rPr>
        <w:t>Конкуренцію банкам при залученні депозитів у</w:t>
      </w:r>
      <w:r w:rsidRPr="00573EFD">
        <w:rPr>
          <w:sz w:val="28"/>
          <w:lang w:val="uk-UA"/>
        </w:rPr>
        <w:t xml:space="preserve"> більшості країн </w:t>
      </w:r>
      <w:r>
        <w:rPr>
          <w:sz w:val="28"/>
          <w:lang w:val="uk-UA"/>
        </w:rPr>
        <w:t>ста</w:t>
      </w:r>
      <w:r w:rsidR="00FE516E">
        <w:rPr>
          <w:sz w:val="28"/>
          <w:lang w:val="uk-UA"/>
        </w:rPr>
        <w:softHyphen/>
      </w:r>
      <w:r>
        <w:rPr>
          <w:sz w:val="28"/>
          <w:lang w:val="uk-UA"/>
        </w:rPr>
        <w:t xml:space="preserve">новлять </w:t>
      </w:r>
      <w:r w:rsidRPr="00573EFD">
        <w:rPr>
          <w:sz w:val="28"/>
          <w:lang w:val="uk-UA"/>
        </w:rPr>
        <w:t>небанківськ</w:t>
      </w:r>
      <w:r>
        <w:rPr>
          <w:sz w:val="28"/>
          <w:lang w:val="uk-UA"/>
        </w:rPr>
        <w:t>і</w:t>
      </w:r>
      <w:r w:rsidRPr="00573EFD">
        <w:rPr>
          <w:sz w:val="28"/>
          <w:lang w:val="uk-UA"/>
        </w:rPr>
        <w:t xml:space="preserve"> фінансов</w:t>
      </w:r>
      <w:r>
        <w:rPr>
          <w:sz w:val="28"/>
          <w:lang w:val="uk-UA"/>
        </w:rPr>
        <w:t>і</w:t>
      </w:r>
      <w:r w:rsidRPr="00573EFD">
        <w:rPr>
          <w:sz w:val="28"/>
          <w:lang w:val="uk-UA"/>
        </w:rPr>
        <w:t xml:space="preserve"> </w:t>
      </w:r>
      <w:r w:rsidR="002C3291">
        <w:rPr>
          <w:sz w:val="28"/>
          <w:lang w:val="uk-UA"/>
        </w:rPr>
        <w:t>установи</w:t>
      </w:r>
      <w:r w:rsidRPr="00573EFD">
        <w:rPr>
          <w:sz w:val="28"/>
          <w:lang w:val="uk-UA"/>
        </w:rPr>
        <w:t xml:space="preserve">, які в останні десятиліття набувають ще більшого розвитку. </w:t>
      </w:r>
    </w:p>
    <w:p w:rsidR="00317B65" w:rsidRDefault="00317B65" w:rsidP="00642C45">
      <w:pPr>
        <w:pStyle w:val="aa"/>
        <w:spacing w:line="240" w:lineRule="auto"/>
        <w:ind w:firstLine="709"/>
        <w:rPr>
          <w:b/>
          <w:color w:val="5F497A" w:themeColor="accent4" w:themeShade="BF"/>
          <w:sz w:val="28"/>
          <w:lang w:val="uk-UA"/>
        </w:rPr>
      </w:pPr>
      <w:r w:rsidRPr="00BB0D7B">
        <w:rPr>
          <w:b/>
          <w:color w:val="5F497A" w:themeColor="accent4" w:themeShade="BF"/>
          <w:sz w:val="28"/>
          <w:lang w:val="uk-UA"/>
        </w:rPr>
        <w:t xml:space="preserve">Небанківські фінансові </w:t>
      </w:r>
      <w:r w:rsidR="002C3291">
        <w:rPr>
          <w:b/>
          <w:color w:val="5F497A" w:themeColor="accent4" w:themeShade="BF"/>
          <w:sz w:val="28"/>
          <w:lang w:val="uk-UA"/>
        </w:rPr>
        <w:t>установи</w:t>
      </w:r>
      <w:r w:rsidR="002C3291" w:rsidRPr="00BB0D7B">
        <w:rPr>
          <w:b/>
          <w:color w:val="5F497A" w:themeColor="accent4" w:themeShade="BF"/>
          <w:sz w:val="28"/>
          <w:lang w:val="uk-UA"/>
        </w:rPr>
        <w:t xml:space="preserve"> </w:t>
      </w:r>
      <w:r w:rsidRPr="00BB0D7B">
        <w:rPr>
          <w:b/>
          <w:color w:val="5F497A" w:themeColor="accent4" w:themeShade="BF"/>
          <w:sz w:val="28"/>
          <w:lang w:val="uk-UA"/>
        </w:rPr>
        <w:t>(НФ</w:t>
      </w:r>
      <w:r w:rsidR="002C3291">
        <w:rPr>
          <w:b/>
          <w:color w:val="5F497A" w:themeColor="accent4" w:themeShade="BF"/>
          <w:sz w:val="28"/>
          <w:lang w:val="uk-UA"/>
        </w:rPr>
        <w:t>У</w:t>
      </w:r>
      <w:r w:rsidRPr="00BB0D7B">
        <w:rPr>
          <w:b/>
          <w:color w:val="5F497A" w:themeColor="accent4" w:themeShade="BF"/>
          <w:sz w:val="28"/>
          <w:lang w:val="uk-UA"/>
        </w:rPr>
        <w:t>) – установи, що залучають грошові доходи та заощадження населення, підприємств і спеціалі</w:t>
      </w:r>
      <w:r w:rsidR="004F29DC">
        <w:rPr>
          <w:b/>
          <w:color w:val="5F497A" w:themeColor="accent4" w:themeShade="BF"/>
          <w:sz w:val="28"/>
          <w:lang w:val="uk-UA"/>
        </w:rPr>
        <w:softHyphen/>
      </w:r>
      <w:r w:rsidRPr="00BB0D7B">
        <w:rPr>
          <w:b/>
          <w:color w:val="5F497A" w:themeColor="accent4" w:themeShade="BF"/>
          <w:sz w:val="28"/>
          <w:lang w:val="uk-UA"/>
        </w:rPr>
        <w:t>зу</w:t>
      </w:r>
      <w:r w:rsidR="004F29DC">
        <w:rPr>
          <w:b/>
          <w:color w:val="5F497A" w:themeColor="accent4" w:themeShade="BF"/>
          <w:sz w:val="28"/>
          <w:lang w:val="uk-UA"/>
        </w:rPr>
        <w:softHyphen/>
      </w:r>
      <w:r w:rsidRPr="00BB0D7B">
        <w:rPr>
          <w:b/>
          <w:color w:val="5F497A" w:themeColor="accent4" w:themeShade="BF"/>
          <w:sz w:val="28"/>
          <w:lang w:val="uk-UA"/>
        </w:rPr>
        <w:t>ються на виконанні кількох операцій або обслуговуванні обмеженого кола клієнтів (нерідко на пільгових умовах).</w:t>
      </w:r>
    </w:p>
    <w:p w:rsidR="006D0C53" w:rsidRPr="00BB0D7B" w:rsidRDefault="006D0C53" w:rsidP="00642C45">
      <w:pPr>
        <w:pStyle w:val="aa"/>
        <w:spacing w:line="240" w:lineRule="auto"/>
        <w:ind w:firstLine="709"/>
        <w:rPr>
          <w:b/>
          <w:color w:val="5F497A" w:themeColor="accent4" w:themeShade="BF"/>
          <w:sz w:val="28"/>
          <w:lang w:val="uk-UA"/>
        </w:rPr>
      </w:pPr>
    </w:p>
    <w:p w:rsidR="00317B65" w:rsidRPr="00642C45" w:rsidRDefault="00317B65" w:rsidP="00587EA5">
      <w:pPr>
        <w:pStyle w:val="2"/>
        <w:tabs>
          <w:tab w:val="left" w:pos="1134"/>
        </w:tabs>
        <w:rPr>
          <w:lang w:val="uk-UA"/>
        </w:rPr>
      </w:pPr>
      <w:r w:rsidRPr="00642C45">
        <w:rPr>
          <w:rFonts w:ascii="Arial Black" w:hAnsi="Arial Black"/>
          <w:sz w:val="48"/>
          <w:szCs w:val="48"/>
          <w:lang w:val="uk-UA"/>
        </w:rPr>
        <w:t xml:space="preserve">? </w:t>
      </w:r>
      <w:r w:rsidRPr="00642C45">
        <w:rPr>
          <w:lang w:val="uk-UA"/>
        </w:rPr>
        <w:t xml:space="preserve">Чим відрізняються </w:t>
      </w:r>
      <w:r w:rsidR="00587EA5">
        <w:rPr>
          <w:lang w:val="uk-UA"/>
        </w:rPr>
        <w:t xml:space="preserve">послуги </w:t>
      </w:r>
      <w:r w:rsidRPr="00642C45">
        <w:rPr>
          <w:lang w:val="uk-UA"/>
        </w:rPr>
        <w:t>небанківськ</w:t>
      </w:r>
      <w:r w:rsidR="00587EA5">
        <w:rPr>
          <w:lang w:val="uk-UA"/>
        </w:rPr>
        <w:t>их</w:t>
      </w:r>
      <w:r w:rsidRPr="00642C45">
        <w:rPr>
          <w:lang w:val="uk-UA"/>
        </w:rPr>
        <w:t xml:space="preserve"> фінансов</w:t>
      </w:r>
      <w:r w:rsidR="00587EA5">
        <w:rPr>
          <w:lang w:val="uk-UA"/>
        </w:rPr>
        <w:t>их</w:t>
      </w:r>
      <w:r w:rsidRPr="00642C45">
        <w:rPr>
          <w:lang w:val="uk-UA"/>
        </w:rPr>
        <w:t xml:space="preserve"> </w:t>
      </w:r>
      <w:r w:rsidR="002C3291">
        <w:rPr>
          <w:lang w:val="uk-UA"/>
        </w:rPr>
        <w:t>установ</w:t>
      </w:r>
      <w:r w:rsidRPr="00642C45">
        <w:rPr>
          <w:lang w:val="uk-UA"/>
        </w:rPr>
        <w:t xml:space="preserve"> </w:t>
      </w:r>
      <w:r w:rsidR="00587EA5">
        <w:rPr>
          <w:lang w:val="uk-UA"/>
        </w:rPr>
        <w:tab/>
      </w:r>
      <w:r w:rsidRPr="00642C45">
        <w:rPr>
          <w:lang w:val="uk-UA"/>
        </w:rPr>
        <w:t>від банків</w:t>
      </w:r>
      <w:r w:rsidR="00587EA5">
        <w:rPr>
          <w:lang w:val="uk-UA"/>
        </w:rPr>
        <w:t>ських</w:t>
      </w:r>
      <w:r w:rsidRPr="00642C45">
        <w:rPr>
          <w:lang w:val="uk-UA"/>
        </w:rPr>
        <w:t xml:space="preserve"> </w:t>
      </w:r>
    </w:p>
    <w:p w:rsidR="00FE516E" w:rsidRDefault="00FE516E" w:rsidP="00642C45">
      <w:pPr>
        <w:pStyle w:val="aa"/>
        <w:spacing w:line="240" w:lineRule="auto"/>
        <w:ind w:firstLine="709"/>
        <w:rPr>
          <w:sz w:val="28"/>
          <w:lang w:val="uk-UA"/>
        </w:rPr>
      </w:pPr>
    </w:p>
    <w:p w:rsidR="00317B65" w:rsidRDefault="00317B65" w:rsidP="00642C45">
      <w:pPr>
        <w:pStyle w:val="aa"/>
        <w:spacing w:line="240" w:lineRule="auto"/>
        <w:ind w:firstLine="709"/>
        <w:rPr>
          <w:sz w:val="28"/>
          <w:lang w:val="uk-UA"/>
        </w:rPr>
      </w:pPr>
      <w:r w:rsidRPr="00573EFD">
        <w:rPr>
          <w:sz w:val="28"/>
          <w:lang w:val="uk-UA"/>
        </w:rPr>
        <w:t>Небанківські фінансові</w:t>
      </w:r>
      <w:r w:rsidR="002C3291">
        <w:rPr>
          <w:sz w:val="28"/>
          <w:lang w:val="uk-UA"/>
        </w:rPr>
        <w:t xml:space="preserve"> установи</w:t>
      </w:r>
      <w:r w:rsidRPr="00573EFD">
        <w:rPr>
          <w:sz w:val="28"/>
          <w:lang w:val="uk-UA"/>
        </w:rPr>
        <w:t xml:space="preserve"> можуть пропонувати значно ширший спектр фінансових інструментів, </w:t>
      </w:r>
      <w:r>
        <w:rPr>
          <w:sz w:val="28"/>
          <w:lang w:val="uk-UA"/>
        </w:rPr>
        <w:t>а</w:t>
      </w:r>
      <w:r w:rsidRPr="00573EFD">
        <w:rPr>
          <w:sz w:val="28"/>
          <w:lang w:val="uk-UA"/>
        </w:rPr>
        <w:t>ніж банки. Це, у свою чергу, може створити додаткові стимули для залучення особистих заощаджень громадян</w:t>
      </w:r>
      <w:r>
        <w:rPr>
          <w:sz w:val="28"/>
          <w:lang w:val="uk-UA"/>
        </w:rPr>
        <w:t xml:space="preserve">. Проте </w:t>
      </w:r>
      <w:r w:rsidR="005E0EC4">
        <w:rPr>
          <w:sz w:val="28"/>
          <w:lang w:val="uk-UA"/>
        </w:rPr>
        <w:t>в</w:t>
      </w:r>
      <w:r>
        <w:rPr>
          <w:sz w:val="28"/>
          <w:lang w:val="uk-UA"/>
        </w:rPr>
        <w:t xml:space="preserve"> більшості випадків вкладники НФ</w:t>
      </w:r>
      <w:r w:rsidR="002C3291">
        <w:rPr>
          <w:sz w:val="28"/>
          <w:lang w:val="uk-UA"/>
        </w:rPr>
        <w:t>У</w:t>
      </w:r>
      <w:r>
        <w:rPr>
          <w:sz w:val="28"/>
          <w:lang w:val="uk-UA"/>
        </w:rPr>
        <w:t xml:space="preserve"> не можуть </w:t>
      </w:r>
      <w:r w:rsidRPr="00573EFD">
        <w:rPr>
          <w:sz w:val="28"/>
          <w:lang w:val="uk-UA"/>
        </w:rPr>
        <w:t>скористатися</w:t>
      </w:r>
      <w:r>
        <w:rPr>
          <w:sz w:val="28"/>
          <w:lang w:val="uk-UA"/>
        </w:rPr>
        <w:t xml:space="preserve"> вкладеними коштами так вільно, </w:t>
      </w:r>
      <w:r w:rsidRPr="00573EFD">
        <w:rPr>
          <w:sz w:val="28"/>
          <w:lang w:val="uk-UA"/>
        </w:rPr>
        <w:t>як банківськими</w:t>
      </w:r>
      <w:r>
        <w:rPr>
          <w:sz w:val="28"/>
          <w:lang w:val="uk-UA"/>
        </w:rPr>
        <w:t xml:space="preserve"> поточними депозитами. </w:t>
      </w:r>
      <w:r w:rsidRPr="00573EFD">
        <w:rPr>
          <w:sz w:val="28"/>
          <w:lang w:val="uk-UA"/>
        </w:rPr>
        <w:t>Як правило, ці кошти вкладаються на</w:t>
      </w:r>
      <w:r>
        <w:rPr>
          <w:sz w:val="28"/>
          <w:lang w:val="uk-UA"/>
        </w:rPr>
        <w:t xml:space="preserve"> </w:t>
      </w:r>
      <w:r w:rsidRPr="00573EFD">
        <w:rPr>
          <w:sz w:val="28"/>
          <w:lang w:val="uk-UA"/>
        </w:rPr>
        <w:t xml:space="preserve">тривалий, заздалегідь визначений строк. </w:t>
      </w:r>
      <w:r>
        <w:rPr>
          <w:sz w:val="28"/>
          <w:lang w:val="uk-UA"/>
        </w:rPr>
        <w:t>Що</w:t>
      </w:r>
      <w:r w:rsidRPr="00573EFD">
        <w:rPr>
          <w:sz w:val="28"/>
          <w:lang w:val="uk-UA"/>
        </w:rPr>
        <w:t xml:space="preserve"> довший цей строк, т</w:t>
      </w:r>
      <w:r>
        <w:rPr>
          <w:sz w:val="28"/>
          <w:lang w:val="uk-UA"/>
        </w:rPr>
        <w:t>о</w:t>
      </w:r>
      <w:r w:rsidRPr="00573EFD">
        <w:rPr>
          <w:sz w:val="28"/>
          <w:lang w:val="uk-UA"/>
        </w:rPr>
        <w:t xml:space="preserve"> з більшими ризиками пов</w:t>
      </w:r>
      <w:r>
        <w:rPr>
          <w:sz w:val="28"/>
          <w:lang w:val="uk-UA"/>
        </w:rPr>
        <w:t>’</w:t>
      </w:r>
      <w:r w:rsidRPr="00573EFD">
        <w:rPr>
          <w:sz w:val="28"/>
          <w:lang w:val="uk-UA"/>
        </w:rPr>
        <w:t>язане таке розміщення і вищі доходи воно приносить.</w:t>
      </w:r>
    </w:p>
    <w:p w:rsidR="00317B65" w:rsidRDefault="00F43D51" w:rsidP="00642C45">
      <w:pPr>
        <w:pStyle w:val="aa"/>
        <w:spacing w:line="240" w:lineRule="auto"/>
        <w:ind w:firstLine="709"/>
        <w:rPr>
          <w:sz w:val="28"/>
          <w:lang w:val="uk-UA"/>
        </w:rPr>
      </w:pPr>
      <w:r>
        <w:rPr>
          <w:noProof/>
          <w:sz w:val="28"/>
          <w:lang w:val="uk-UA" w:eastAsia="uk-UA"/>
        </w:rPr>
        <w:pict>
          <v:rect id="_x0000_s11590" style="position:absolute;left:0;text-align:left;margin-left:5.5pt;margin-top:63.15pt;width:190.65pt;height:31.7pt;z-index:252043776" stroked="f"/>
        </w:pict>
      </w:r>
      <w:r w:rsidR="00317B65" w:rsidRPr="00573EFD">
        <w:rPr>
          <w:sz w:val="28"/>
          <w:lang w:val="uk-UA"/>
        </w:rPr>
        <w:t xml:space="preserve">Нині в </w:t>
      </w:r>
      <w:r w:rsidR="00317B65">
        <w:rPr>
          <w:sz w:val="28"/>
          <w:lang w:val="uk-UA"/>
        </w:rPr>
        <w:t xml:space="preserve">Україні </w:t>
      </w:r>
      <w:r w:rsidR="00317B65" w:rsidRPr="00573EFD">
        <w:rPr>
          <w:sz w:val="28"/>
          <w:lang w:val="uk-UA"/>
        </w:rPr>
        <w:t>працюють різні види НФ</w:t>
      </w:r>
      <w:r w:rsidR="002C3291">
        <w:rPr>
          <w:sz w:val="28"/>
          <w:lang w:val="uk-UA"/>
        </w:rPr>
        <w:t>У</w:t>
      </w:r>
      <w:r w:rsidR="00317B65" w:rsidRPr="00573EFD">
        <w:rPr>
          <w:sz w:val="28"/>
          <w:lang w:val="uk-UA"/>
        </w:rPr>
        <w:t>, функції та назви яких, а також обсяги і типи операцій з</w:t>
      </w:r>
      <w:r w:rsidR="00317B65">
        <w:rPr>
          <w:sz w:val="28"/>
          <w:lang w:val="uk-UA"/>
        </w:rPr>
        <w:t>начно різняться</w:t>
      </w:r>
      <w:r w:rsidR="00317B65" w:rsidRPr="00573EFD">
        <w:rPr>
          <w:sz w:val="28"/>
          <w:lang w:val="uk-UA"/>
        </w:rPr>
        <w:t>. Найбільш поширеними є страхові компанії, пенсійні фонди, інвестиційні товар</w:t>
      </w:r>
      <w:r w:rsidR="00317B65">
        <w:rPr>
          <w:sz w:val="28"/>
          <w:lang w:val="uk-UA"/>
        </w:rPr>
        <w:t>иства, кредитні спілки</w:t>
      </w:r>
      <w:r w:rsidR="00317B65" w:rsidRPr="00573EFD">
        <w:rPr>
          <w:sz w:val="28"/>
          <w:lang w:val="uk-UA"/>
        </w:rPr>
        <w:t>.</w:t>
      </w:r>
      <w:r w:rsidR="00317B65">
        <w:rPr>
          <w:sz w:val="28"/>
          <w:lang w:val="uk-UA"/>
        </w:rPr>
        <w:t xml:space="preserve"> </w:t>
      </w:r>
      <w:r w:rsidR="00317B65">
        <w:rPr>
          <w:sz w:val="28"/>
          <w:lang w:val="uk-UA"/>
        </w:rPr>
        <w:lastRenderedPageBreak/>
        <w:t>Усі вони пропонують населенню певні альтернативи банківських депозитів, що дозволяють накопичувати кошти та отримувати дохід.</w:t>
      </w:r>
    </w:p>
    <w:p w:rsidR="00317B65" w:rsidRPr="00573EFD" w:rsidRDefault="00317B65" w:rsidP="00642C45">
      <w:pPr>
        <w:pStyle w:val="aa"/>
        <w:spacing w:line="240" w:lineRule="auto"/>
        <w:ind w:firstLine="709"/>
        <w:rPr>
          <w:sz w:val="28"/>
          <w:lang w:val="uk-UA"/>
        </w:rPr>
      </w:pPr>
      <w:r w:rsidRPr="00792B6C">
        <w:rPr>
          <w:b/>
          <w:sz w:val="28"/>
          <w:lang w:val="uk-UA"/>
        </w:rPr>
        <w:t>Страхові компанії</w:t>
      </w:r>
      <w:r>
        <w:rPr>
          <w:sz w:val="28"/>
          <w:lang w:val="uk-UA"/>
        </w:rPr>
        <w:t xml:space="preserve"> пропонують своїм клієнтам такий вид страхування</w:t>
      </w:r>
      <w:r w:rsidR="005E0EC4">
        <w:rPr>
          <w:sz w:val="28"/>
          <w:lang w:val="uk-UA"/>
        </w:rPr>
        <w:t>,</w:t>
      </w:r>
      <w:r>
        <w:rPr>
          <w:sz w:val="28"/>
          <w:lang w:val="uk-UA"/>
        </w:rPr>
        <w:t xml:space="preserve"> як страхування життя, що </w:t>
      </w:r>
      <w:r w:rsidR="005E0EC4">
        <w:rPr>
          <w:sz w:val="28"/>
          <w:lang w:val="uk-UA"/>
        </w:rPr>
        <w:t>за</w:t>
      </w:r>
      <w:r>
        <w:rPr>
          <w:sz w:val="28"/>
          <w:lang w:val="uk-UA"/>
        </w:rPr>
        <w:t xml:space="preserve"> сво</w:t>
      </w:r>
      <w:r w:rsidR="005E0EC4">
        <w:rPr>
          <w:sz w:val="28"/>
          <w:lang w:val="uk-UA"/>
        </w:rPr>
        <w:t>єю</w:t>
      </w:r>
      <w:r>
        <w:rPr>
          <w:sz w:val="28"/>
          <w:lang w:val="uk-UA"/>
        </w:rPr>
        <w:t xml:space="preserve"> сут</w:t>
      </w:r>
      <w:r w:rsidR="005E0EC4">
        <w:rPr>
          <w:sz w:val="28"/>
          <w:lang w:val="uk-UA"/>
        </w:rPr>
        <w:t>тю</w:t>
      </w:r>
      <w:r>
        <w:rPr>
          <w:sz w:val="28"/>
          <w:lang w:val="uk-UA"/>
        </w:rPr>
        <w:t xml:space="preserve"> передбачає накопичення коштів упродовж тривалого періоду часу та їх повернення клієнт</w:t>
      </w:r>
      <w:r w:rsidR="005E0EC4">
        <w:rPr>
          <w:sz w:val="28"/>
          <w:lang w:val="uk-UA"/>
        </w:rPr>
        <w:t>ові</w:t>
      </w:r>
      <w:r>
        <w:rPr>
          <w:sz w:val="28"/>
          <w:lang w:val="uk-UA"/>
        </w:rPr>
        <w:t xml:space="preserve"> з виплатою процента по закінченн</w:t>
      </w:r>
      <w:r w:rsidR="005E0EC4">
        <w:rPr>
          <w:sz w:val="28"/>
          <w:lang w:val="uk-UA"/>
        </w:rPr>
        <w:t>і</w:t>
      </w:r>
      <w:r>
        <w:rPr>
          <w:sz w:val="28"/>
          <w:lang w:val="uk-UA"/>
        </w:rPr>
        <w:t xml:space="preserve"> терміну дії договору. </w:t>
      </w:r>
      <w:r w:rsidRPr="00573EFD">
        <w:rPr>
          <w:sz w:val="28"/>
          <w:lang w:val="uk-UA"/>
        </w:rPr>
        <w:t>Саме компанії зі страхування життя залучають більшу частину страхових внесків фізичних осіб.</w:t>
      </w:r>
      <w:r>
        <w:rPr>
          <w:sz w:val="28"/>
          <w:lang w:val="uk-UA"/>
        </w:rPr>
        <w:t xml:space="preserve"> </w:t>
      </w:r>
    </w:p>
    <w:p w:rsidR="00317B65" w:rsidRPr="00573EFD" w:rsidRDefault="00317B65" w:rsidP="00642C45">
      <w:pPr>
        <w:pStyle w:val="aa"/>
        <w:spacing w:line="240" w:lineRule="auto"/>
        <w:ind w:firstLine="709"/>
        <w:rPr>
          <w:sz w:val="28"/>
          <w:lang w:val="uk-UA"/>
        </w:rPr>
      </w:pPr>
      <w:r w:rsidRPr="00573EFD">
        <w:rPr>
          <w:sz w:val="28"/>
          <w:lang w:val="uk-UA"/>
        </w:rPr>
        <w:t xml:space="preserve">Основним завданням </w:t>
      </w:r>
      <w:r w:rsidRPr="00792B6C">
        <w:rPr>
          <w:b/>
          <w:sz w:val="28"/>
          <w:lang w:val="uk-UA"/>
        </w:rPr>
        <w:t>пенсійних фондів</w:t>
      </w:r>
      <w:r w:rsidRPr="00573EFD">
        <w:rPr>
          <w:sz w:val="28"/>
          <w:lang w:val="uk-UA"/>
        </w:rPr>
        <w:t xml:space="preserve"> є акумуляція грошових коштів, призначених для пенсійного забезпечення громадян після досягнення ними </w:t>
      </w:r>
      <w:r>
        <w:rPr>
          <w:sz w:val="28"/>
          <w:lang w:val="uk-UA"/>
        </w:rPr>
        <w:t>пенсійного</w:t>
      </w:r>
      <w:r w:rsidRPr="00573EFD">
        <w:rPr>
          <w:sz w:val="28"/>
          <w:lang w:val="uk-UA"/>
        </w:rPr>
        <w:t xml:space="preserve"> віку.</w:t>
      </w:r>
      <w:r>
        <w:rPr>
          <w:sz w:val="28"/>
          <w:lang w:val="uk-UA"/>
        </w:rPr>
        <w:t xml:space="preserve"> </w:t>
      </w:r>
      <w:r w:rsidRPr="00573EFD">
        <w:rPr>
          <w:sz w:val="28"/>
          <w:lang w:val="uk-UA"/>
        </w:rPr>
        <w:t>Приватні пенсійні фонди створюють різн</w:t>
      </w:r>
      <w:r w:rsidR="005E0EC4">
        <w:rPr>
          <w:sz w:val="28"/>
          <w:lang w:val="uk-UA"/>
        </w:rPr>
        <w:t>і</w:t>
      </w:r>
      <w:r w:rsidRPr="00573EFD">
        <w:rPr>
          <w:sz w:val="28"/>
          <w:lang w:val="uk-UA"/>
        </w:rPr>
        <w:t xml:space="preserve"> фірми й корпораці</w:t>
      </w:r>
      <w:r w:rsidR="005E0EC4">
        <w:rPr>
          <w:sz w:val="28"/>
          <w:lang w:val="uk-UA"/>
        </w:rPr>
        <w:t>ї</w:t>
      </w:r>
      <w:r w:rsidRPr="00573EFD">
        <w:rPr>
          <w:sz w:val="28"/>
          <w:lang w:val="uk-UA"/>
        </w:rPr>
        <w:t xml:space="preserve"> для виплати пенсій та допомог своїм </w:t>
      </w:r>
      <w:r>
        <w:rPr>
          <w:sz w:val="28"/>
          <w:lang w:val="uk-UA"/>
        </w:rPr>
        <w:t>працівникам</w:t>
      </w:r>
      <w:r w:rsidRPr="00573EFD">
        <w:rPr>
          <w:sz w:val="28"/>
          <w:lang w:val="uk-UA"/>
        </w:rPr>
        <w:t>. Кошти цих фондів формуються за рахунок регулярних відрахувань із заробітної плати працівників, відрахувань із прибутку підприємств, а також за рахунок прибутку від операцій самих фондів. Система приватних пенсійних фондів у нашій державі поки що розвинута слабо, що значною мірою пов</w:t>
      </w:r>
      <w:r>
        <w:rPr>
          <w:sz w:val="28"/>
          <w:lang w:val="uk-UA"/>
        </w:rPr>
        <w:t>’</w:t>
      </w:r>
      <w:r w:rsidRPr="00573EFD">
        <w:rPr>
          <w:sz w:val="28"/>
          <w:lang w:val="uk-UA"/>
        </w:rPr>
        <w:t>язан</w:t>
      </w:r>
      <w:r>
        <w:rPr>
          <w:sz w:val="28"/>
          <w:lang w:val="uk-UA"/>
        </w:rPr>
        <w:t>о</w:t>
      </w:r>
      <w:r w:rsidRPr="00573EFD">
        <w:rPr>
          <w:sz w:val="28"/>
          <w:lang w:val="uk-UA"/>
        </w:rPr>
        <w:t xml:space="preserve"> з недовірою населення до подібних установ, а також </w:t>
      </w:r>
      <w:r>
        <w:rPr>
          <w:sz w:val="28"/>
          <w:lang w:val="uk-UA"/>
        </w:rPr>
        <w:t>і</w:t>
      </w:r>
      <w:r w:rsidRPr="00573EFD">
        <w:rPr>
          <w:sz w:val="28"/>
          <w:lang w:val="uk-UA"/>
        </w:rPr>
        <w:t>з проблемами стосовно вкладення залучених коштів.</w:t>
      </w:r>
    </w:p>
    <w:p w:rsidR="00317B65" w:rsidRDefault="00317B65" w:rsidP="00642C45">
      <w:pPr>
        <w:pStyle w:val="aa"/>
        <w:spacing w:line="240" w:lineRule="auto"/>
        <w:ind w:firstLine="709"/>
        <w:rPr>
          <w:sz w:val="28"/>
          <w:lang w:val="uk-UA"/>
        </w:rPr>
      </w:pPr>
      <w:r w:rsidRPr="00792B6C">
        <w:rPr>
          <w:b/>
          <w:sz w:val="28"/>
          <w:lang w:val="uk-UA"/>
        </w:rPr>
        <w:t>Інвестиційні фонди та компанії</w:t>
      </w:r>
      <w:r>
        <w:rPr>
          <w:sz w:val="28"/>
          <w:lang w:val="uk-UA"/>
        </w:rPr>
        <w:t xml:space="preserve"> працюють на ринку цінних паперів і </w:t>
      </w:r>
      <w:r w:rsidRPr="00573EFD">
        <w:rPr>
          <w:sz w:val="28"/>
          <w:lang w:val="uk-UA"/>
        </w:rPr>
        <w:t>акумулюють грошові кошти приватних інвесторів (переважно населення) та вкладають їх в акції й облігації різних підприємств у власній країні</w:t>
      </w:r>
      <w:r>
        <w:rPr>
          <w:sz w:val="28"/>
          <w:lang w:val="uk-UA"/>
        </w:rPr>
        <w:t xml:space="preserve"> чи за</w:t>
      </w:r>
      <w:r w:rsidR="005E0EC4">
        <w:rPr>
          <w:sz w:val="28"/>
          <w:lang w:val="uk-UA"/>
        </w:rPr>
        <w:t xml:space="preserve"> </w:t>
      </w:r>
      <w:r>
        <w:rPr>
          <w:sz w:val="28"/>
          <w:lang w:val="uk-UA"/>
        </w:rPr>
        <w:t xml:space="preserve">кордоном. </w:t>
      </w:r>
    </w:p>
    <w:p w:rsidR="00317B65" w:rsidRDefault="00317B65" w:rsidP="00642C45">
      <w:pPr>
        <w:pStyle w:val="aa"/>
        <w:spacing w:line="240" w:lineRule="auto"/>
        <w:ind w:firstLine="709"/>
        <w:rPr>
          <w:sz w:val="28"/>
          <w:lang w:val="uk-UA"/>
        </w:rPr>
      </w:pPr>
      <w:r>
        <w:rPr>
          <w:sz w:val="28"/>
          <w:lang w:val="uk-UA"/>
        </w:rPr>
        <w:t xml:space="preserve">Найбільш близькою до банківської діяльності у сфері залучення депозитів є діяльність кредитних спілок. </w:t>
      </w:r>
    </w:p>
    <w:p w:rsidR="00317B65" w:rsidRDefault="00317B65" w:rsidP="00642C45">
      <w:pPr>
        <w:pStyle w:val="aa"/>
        <w:spacing w:line="240" w:lineRule="auto"/>
        <w:ind w:firstLine="709"/>
        <w:rPr>
          <w:sz w:val="28"/>
          <w:lang w:val="uk-UA"/>
        </w:rPr>
      </w:pPr>
      <w:r>
        <w:rPr>
          <w:sz w:val="28"/>
          <w:lang w:val="uk-UA"/>
        </w:rPr>
        <w:t>К</w:t>
      </w:r>
      <w:r w:rsidRPr="00115510">
        <w:rPr>
          <w:sz w:val="28"/>
          <w:lang w:val="uk-UA"/>
        </w:rPr>
        <w:t>редитні спілки є специфічними організаціями фінансової взаємо</w:t>
      </w:r>
      <w:r>
        <w:rPr>
          <w:sz w:val="28"/>
          <w:lang w:val="uk-UA"/>
        </w:rPr>
        <w:softHyphen/>
      </w:r>
      <w:r w:rsidRPr="00115510">
        <w:rPr>
          <w:sz w:val="28"/>
          <w:lang w:val="uk-UA"/>
        </w:rPr>
        <w:t>допомоги громадян, які мають неприбуткову кооперативну основу</w:t>
      </w:r>
      <w:r>
        <w:rPr>
          <w:sz w:val="28"/>
          <w:lang w:val="uk-UA"/>
        </w:rPr>
        <w:t xml:space="preserve">. </w:t>
      </w:r>
      <w:r w:rsidRPr="00573EFD">
        <w:rPr>
          <w:sz w:val="28"/>
          <w:lang w:val="uk-UA"/>
        </w:rPr>
        <w:t>Об</w:t>
      </w:r>
      <w:r>
        <w:rPr>
          <w:sz w:val="28"/>
          <w:lang w:val="uk-UA"/>
        </w:rPr>
        <w:t>’</w:t>
      </w:r>
      <w:r w:rsidRPr="00573EFD">
        <w:rPr>
          <w:sz w:val="28"/>
          <w:lang w:val="uk-UA"/>
        </w:rPr>
        <w:t xml:space="preserve">єднання громадян у кредитні спілки може здійснюватись за професійною, релігійною, територіальною або іншою ознакою, тобто ініціаторами їх утворення можуть бути підприємства, профспілки, релігійні громади, місцеві органи самоврядування. </w:t>
      </w:r>
    </w:p>
    <w:p w:rsidR="006D0C53" w:rsidRDefault="006D0C53" w:rsidP="00642C45">
      <w:pPr>
        <w:pStyle w:val="aa"/>
        <w:spacing w:line="240" w:lineRule="auto"/>
        <w:ind w:firstLine="709"/>
        <w:rPr>
          <w:sz w:val="28"/>
          <w:lang w:val="uk-UA"/>
        </w:rPr>
      </w:pPr>
    </w:p>
    <w:p w:rsidR="00317B65" w:rsidRPr="00F43B1C" w:rsidRDefault="00317B65" w:rsidP="00642C45">
      <w:pPr>
        <w:pStyle w:val="2"/>
      </w:pPr>
      <w:r>
        <w:rPr>
          <w:rFonts w:ascii="Arial Black" w:hAnsi="Arial Black"/>
          <w:sz w:val="48"/>
          <w:szCs w:val="48"/>
        </w:rPr>
        <w:t xml:space="preserve">? </w:t>
      </w:r>
      <w:r>
        <w:t>У чому особливості залучення депозитів кредитними спілками</w:t>
      </w:r>
      <w:r w:rsidRPr="00F43B1C">
        <w:t xml:space="preserve"> </w:t>
      </w:r>
    </w:p>
    <w:p w:rsidR="00317B65" w:rsidRPr="00FE516E" w:rsidRDefault="00317B65" w:rsidP="00642C45">
      <w:pPr>
        <w:pStyle w:val="aa"/>
        <w:spacing w:line="240" w:lineRule="auto"/>
        <w:ind w:firstLine="709"/>
        <w:rPr>
          <w:sz w:val="12"/>
          <w:szCs w:val="12"/>
          <w:lang w:val="uk-UA"/>
        </w:rPr>
      </w:pPr>
    </w:p>
    <w:p w:rsidR="00317B65" w:rsidRDefault="00317B65" w:rsidP="00642C45">
      <w:pPr>
        <w:pStyle w:val="aa"/>
        <w:spacing w:line="240" w:lineRule="auto"/>
        <w:ind w:firstLine="709"/>
        <w:rPr>
          <w:sz w:val="28"/>
          <w:lang w:val="uk-UA"/>
        </w:rPr>
      </w:pPr>
      <w:r w:rsidRPr="00792B6C">
        <w:rPr>
          <w:b/>
          <w:bCs/>
          <w:sz w:val="28"/>
          <w:lang w:val="uk-UA"/>
        </w:rPr>
        <w:t>Кредитні спілки</w:t>
      </w:r>
      <w:r w:rsidRPr="00792B6C">
        <w:rPr>
          <w:b/>
          <w:sz w:val="28"/>
          <w:lang w:val="uk-UA"/>
        </w:rPr>
        <w:t xml:space="preserve"> надають послуги лише своїм членам.</w:t>
      </w:r>
      <w:r w:rsidRPr="001A7501">
        <w:rPr>
          <w:sz w:val="28"/>
          <w:lang w:val="uk-UA"/>
        </w:rPr>
        <w:t xml:space="preserve"> Таким чином, на відміну від суб</w:t>
      </w:r>
      <w:r w:rsidR="00BD27B5">
        <w:rPr>
          <w:sz w:val="28"/>
          <w:lang w:val="uk-UA"/>
        </w:rPr>
        <w:t>’</w:t>
      </w:r>
      <w:r w:rsidRPr="001A7501">
        <w:rPr>
          <w:sz w:val="28"/>
          <w:lang w:val="uk-UA"/>
        </w:rPr>
        <w:t>єктів підприємницької діяльності</w:t>
      </w:r>
      <w:r>
        <w:rPr>
          <w:sz w:val="28"/>
          <w:lang w:val="uk-UA"/>
        </w:rPr>
        <w:t>,</w:t>
      </w:r>
      <w:r w:rsidRPr="001A7501">
        <w:rPr>
          <w:sz w:val="28"/>
          <w:lang w:val="uk-UA"/>
        </w:rPr>
        <w:t xml:space="preserve"> </w:t>
      </w:r>
      <w:r w:rsidR="00BD27B5">
        <w:rPr>
          <w:sz w:val="28"/>
          <w:lang w:val="uk-UA"/>
        </w:rPr>
        <w:t>у</w:t>
      </w:r>
      <w:r w:rsidRPr="001A7501">
        <w:rPr>
          <w:sz w:val="28"/>
          <w:lang w:val="uk-UA"/>
        </w:rPr>
        <w:t xml:space="preserve"> кредитній спілці члени одночасно виступають </w:t>
      </w:r>
      <w:r w:rsidR="00DA204D">
        <w:rPr>
          <w:sz w:val="28"/>
          <w:lang w:val="uk-UA"/>
        </w:rPr>
        <w:t>як</w:t>
      </w:r>
      <w:r w:rsidRPr="001A7501">
        <w:rPr>
          <w:sz w:val="28"/>
          <w:lang w:val="uk-UA"/>
        </w:rPr>
        <w:t xml:space="preserve"> власник</w:t>
      </w:r>
      <w:r w:rsidR="00DA204D">
        <w:rPr>
          <w:sz w:val="28"/>
          <w:lang w:val="uk-UA"/>
        </w:rPr>
        <w:t>и</w:t>
      </w:r>
      <w:r w:rsidRPr="001A7501">
        <w:rPr>
          <w:sz w:val="28"/>
          <w:lang w:val="uk-UA"/>
        </w:rPr>
        <w:t xml:space="preserve"> </w:t>
      </w:r>
      <w:r w:rsidR="00DA204D">
        <w:rPr>
          <w:sz w:val="28"/>
          <w:lang w:val="uk-UA"/>
        </w:rPr>
        <w:t>і як</w:t>
      </w:r>
      <w:r w:rsidRPr="001A7501">
        <w:rPr>
          <w:sz w:val="28"/>
          <w:lang w:val="uk-UA"/>
        </w:rPr>
        <w:t xml:space="preserve"> клієнт</w:t>
      </w:r>
      <w:r w:rsidR="00DA204D">
        <w:rPr>
          <w:sz w:val="28"/>
          <w:lang w:val="uk-UA"/>
        </w:rPr>
        <w:t>и</w:t>
      </w:r>
      <w:r w:rsidRPr="001A7501">
        <w:rPr>
          <w:sz w:val="28"/>
          <w:lang w:val="uk-UA"/>
        </w:rPr>
        <w:t>. Очевидно, що членам-власникам немає сенс</w:t>
      </w:r>
      <w:r>
        <w:rPr>
          <w:sz w:val="28"/>
          <w:lang w:val="uk-UA"/>
        </w:rPr>
        <w:t xml:space="preserve">у </w:t>
      </w:r>
      <w:r w:rsidR="00FE516E">
        <w:rPr>
          <w:sz w:val="28"/>
          <w:lang w:val="uk-UA"/>
        </w:rPr>
        <w:t>«</w:t>
      </w:r>
      <w:r>
        <w:rPr>
          <w:sz w:val="28"/>
          <w:lang w:val="uk-UA"/>
        </w:rPr>
        <w:t>заробляти</w:t>
      </w:r>
      <w:r w:rsidR="00FE516E">
        <w:rPr>
          <w:sz w:val="28"/>
          <w:lang w:val="uk-UA"/>
        </w:rPr>
        <w:t>»</w:t>
      </w:r>
      <w:r>
        <w:rPr>
          <w:sz w:val="28"/>
          <w:lang w:val="uk-UA"/>
        </w:rPr>
        <w:t xml:space="preserve"> прибуток на собі. А</w:t>
      </w:r>
      <w:r w:rsidRPr="001A7501">
        <w:rPr>
          <w:sz w:val="28"/>
          <w:lang w:val="uk-UA"/>
        </w:rPr>
        <w:t xml:space="preserve"> отже</w:t>
      </w:r>
      <w:r w:rsidR="006F2965">
        <w:rPr>
          <w:sz w:val="28"/>
          <w:lang w:val="uk-UA"/>
        </w:rPr>
        <w:t>,</w:t>
      </w:r>
      <w:r w:rsidRPr="001A7501">
        <w:rPr>
          <w:sz w:val="28"/>
          <w:lang w:val="uk-UA"/>
        </w:rPr>
        <w:t xml:space="preserve"> с</w:t>
      </w:r>
      <w:r w:rsidRPr="00283CB9">
        <w:rPr>
          <w:sz w:val="28"/>
          <w:lang w:val="uk-UA"/>
        </w:rPr>
        <w:t>уть не</w:t>
      </w:r>
      <w:r w:rsidR="00FE516E">
        <w:rPr>
          <w:sz w:val="28"/>
          <w:lang w:val="uk-UA"/>
        </w:rPr>
        <w:softHyphen/>
      </w:r>
      <w:r w:rsidRPr="00283CB9">
        <w:rPr>
          <w:sz w:val="28"/>
          <w:lang w:val="uk-UA"/>
        </w:rPr>
        <w:t xml:space="preserve">прибуткової діяльності кредитної спілки полягає в тому, що кінцевою метою її діяльності є не отримання прибутку від наданих послуг, а самі послуги, що надаються членам спілки. </w:t>
      </w:r>
      <w:r>
        <w:rPr>
          <w:sz w:val="28"/>
          <w:lang w:val="uk-UA"/>
        </w:rPr>
        <w:t>Т</w:t>
      </w:r>
      <w:r w:rsidRPr="00283CB9">
        <w:rPr>
          <w:sz w:val="28"/>
          <w:lang w:val="uk-UA"/>
        </w:rPr>
        <w:t>ому надання послуг відбувається на рівні, максимально наближеному до собівартості, яка забезпечує витрати на формування фондів та нарахування відсотків на внески членів.</w:t>
      </w:r>
      <w:r>
        <w:rPr>
          <w:sz w:val="28"/>
          <w:lang w:val="uk-UA"/>
        </w:rPr>
        <w:t xml:space="preserve"> Саме це принципово відрізняє кредитну спілку від банку – для останнього основною </w:t>
      </w:r>
      <w:r>
        <w:rPr>
          <w:sz w:val="28"/>
          <w:lang w:val="uk-UA"/>
        </w:rPr>
        <w:lastRenderedPageBreak/>
        <w:t xml:space="preserve">метою діяльності є отримання прибутку, а мету діяльності кредитної спілки </w:t>
      </w:r>
      <w:r w:rsidRPr="00283CB9">
        <w:rPr>
          <w:sz w:val="28"/>
          <w:lang w:val="uk-UA"/>
        </w:rPr>
        <w:t>можна визначити як фінансовий та соціальний захист своїх членів шляхом залучення їх</w:t>
      </w:r>
      <w:r w:rsidR="006F2965">
        <w:rPr>
          <w:sz w:val="28"/>
          <w:lang w:val="uk-UA"/>
        </w:rPr>
        <w:t>ніх</w:t>
      </w:r>
      <w:r w:rsidRPr="00283CB9">
        <w:rPr>
          <w:sz w:val="28"/>
          <w:lang w:val="uk-UA"/>
        </w:rPr>
        <w:t xml:space="preserve"> особистих заощаджень для взаємного кредитування</w:t>
      </w:r>
      <w:r w:rsidRPr="00E67EA8">
        <w:rPr>
          <w:sz w:val="28"/>
          <w:lang w:val="uk-UA"/>
        </w:rPr>
        <w:t>.</w:t>
      </w:r>
    </w:p>
    <w:p w:rsidR="00317B65" w:rsidRPr="00333D6B" w:rsidRDefault="00F43D51" w:rsidP="00642C45">
      <w:pPr>
        <w:pStyle w:val="aa"/>
        <w:spacing w:line="240" w:lineRule="auto"/>
        <w:ind w:firstLine="709"/>
        <w:rPr>
          <w:sz w:val="28"/>
          <w:lang w:val="uk-UA"/>
        </w:rPr>
      </w:pPr>
      <w:r w:rsidRPr="00F43D51">
        <w:rPr>
          <w:noProof/>
          <w:color w:val="5F497A" w:themeColor="accent4" w:themeShade="BF"/>
        </w:rPr>
        <w:pict>
          <v:shape id="_x0000_s1269" type="#_x0000_t202" style="position:absolute;left:0;text-align:left;margin-left:-.15pt;margin-top:6.7pt;width:30.05pt;height:73.25pt;z-index:251736576;mso-wrap-style:none" stroked="f">
            <v:textbox style="mso-next-textbox:#_x0000_s1269">
              <w:txbxContent>
                <w:p w:rsidR="00D1426D" w:rsidRPr="002A32B3" w:rsidRDefault="00D1426D" w:rsidP="00954E4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BB0D7B" w:rsidRDefault="00317B65" w:rsidP="00954E4F">
      <w:pPr>
        <w:ind w:firstLine="0"/>
        <w:rPr>
          <w:rStyle w:val="14"/>
          <w:color w:val="5F497A" w:themeColor="accent4" w:themeShade="BF"/>
        </w:rPr>
      </w:pPr>
      <w:r w:rsidRPr="00BB0D7B">
        <w:rPr>
          <w:rStyle w:val="14"/>
          <w:color w:val="5F497A" w:themeColor="accent4" w:themeShade="BF"/>
        </w:rPr>
        <w:t>На сьогодні в Україні існує близько 680 кредитних спілок, членами яких є понад 1,6 млн осіб.</w:t>
      </w:r>
    </w:p>
    <w:p w:rsidR="00FE516E" w:rsidRDefault="00FE516E" w:rsidP="00642C45">
      <w:pPr>
        <w:pStyle w:val="aa"/>
        <w:spacing w:line="240" w:lineRule="auto"/>
        <w:ind w:firstLine="709"/>
        <w:rPr>
          <w:sz w:val="28"/>
          <w:lang w:val="uk-UA"/>
        </w:rPr>
      </w:pPr>
    </w:p>
    <w:p w:rsidR="00631FD0" w:rsidRDefault="00631FD0" w:rsidP="00642C45">
      <w:pPr>
        <w:pStyle w:val="aa"/>
        <w:spacing w:line="240" w:lineRule="auto"/>
        <w:ind w:firstLine="709"/>
        <w:rPr>
          <w:sz w:val="28"/>
          <w:lang w:val="uk-UA"/>
        </w:rPr>
      </w:pPr>
    </w:p>
    <w:p w:rsidR="00317B65" w:rsidRDefault="00317B65" w:rsidP="00642C45">
      <w:pPr>
        <w:pStyle w:val="aa"/>
        <w:spacing w:line="240" w:lineRule="auto"/>
        <w:ind w:firstLine="709"/>
        <w:rPr>
          <w:sz w:val="28"/>
          <w:lang w:val="uk-UA"/>
        </w:rPr>
      </w:pPr>
      <w:r>
        <w:rPr>
          <w:sz w:val="28"/>
          <w:lang w:val="uk-UA"/>
        </w:rPr>
        <w:t xml:space="preserve">Оскільки кредитні спілки не ставлять перед собою цілі отримання максимального прибутку, то це дозволяє їм пропонувати для своїх членів дещо вищі ставки за депозитами </w:t>
      </w:r>
      <w:r w:rsidR="001070C8">
        <w:rPr>
          <w:sz w:val="28"/>
          <w:lang w:val="uk-UA"/>
        </w:rPr>
        <w:t>в</w:t>
      </w:r>
      <w:r>
        <w:rPr>
          <w:sz w:val="28"/>
          <w:lang w:val="uk-UA"/>
        </w:rPr>
        <w:t xml:space="preserve"> порівнянні зі ставками банків (</w:t>
      </w:r>
      <w:r w:rsidRPr="00FE516E">
        <w:rPr>
          <w:i/>
          <w:sz w:val="28"/>
          <w:lang w:val="uk-UA"/>
        </w:rPr>
        <w:t>табл. 13.1</w:t>
      </w:r>
      <w:r>
        <w:rPr>
          <w:sz w:val="28"/>
          <w:lang w:val="uk-UA"/>
        </w:rPr>
        <w:t>)</w:t>
      </w:r>
      <w:r w:rsidR="00322742">
        <w:rPr>
          <w:sz w:val="28"/>
          <w:lang w:val="uk-UA"/>
        </w:rPr>
        <w:t>.</w:t>
      </w:r>
    </w:p>
    <w:p w:rsidR="00317B65" w:rsidRDefault="00317B65" w:rsidP="00642C45">
      <w:pPr>
        <w:pStyle w:val="aa"/>
        <w:spacing w:line="240" w:lineRule="auto"/>
        <w:ind w:firstLine="709"/>
        <w:jc w:val="right"/>
        <w:rPr>
          <w:sz w:val="28"/>
          <w:lang w:val="uk-UA"/>
        </w:rPr>
      </w:pPr>
      <w:r>
        <w:rPr>
          <w:sz w:val="28"/>
          <w:lang w:val="uk-UA"/>
        </w:rPr>
        <w:t>Таблиця 13.1</w:t>
      </w:r>
    </w:p>
    <w:p w:rsidR="00317B65" w:rsidRPr="0086331C" w:rsidRDefault="00631FD0" w:rsidP="0086331C">
      <w:pPr>
        <w:pStyle w:val="aa"/>
        <w:spacing w:line="240" w:lineRule="auto"/>
        <w:ind w:firstLine="0"/>
        <w:jc w:val="center"/>
        <w:rPr>
          <w:b/>
          <w:sz w:val="28"/>
          <w:lang w:val="uk-UA"/>
        </w:rPr>
      </w:pPr>
      <w:r>
        <w:rPr>
          <w:b/>
          <w:sz w:val="28"/>
          <w:lang w:val="uk-UA"/>
        </w:rPr>
        <w:t xml:space="preserve"> Приклад с</w:t>
      </w:r>
      <w:r w:rsidR="00317B65" w:rsidRPr="0086331C">
        <w:rPr>
          <w:b/>
          <w:sz w:val="28"/>
          <w:lang w:val="uk-UA"/>
        </w:rPr>
        <w:t>тав</w:t>
      </w:r>
      <w:r>
        <w:rPr>
          <w:b/>
          <w:sz w:val="28"/>
          <w:lang w:val="uk-UA"/>
        </w:rPr>
        <w:t>о</w:t>
      </w:r>
      <w:r w:rsidR="00317B65" w:rsidRPr="0086331C">
        <w:rPr>
          <w:b/>
          <w:sz w:val="28"/>
          <w:lang w:val="uk-UA"/>
        </w:rPr>
        <w:t xml:space="preserve">к за депозитами кредитних спілок </w:t>
      </w:r>
      <w:r w:rsidR="00322742">
        <w:rPr>
          <w:b/>
          <w:sz w:val="28"/>
          <w:lang w:val="uk-UA"/>
        </w:rPr>
        <w:br/>
      </w:r>
      <w:r w:rsidR="00317B65" w:rsidRPr="0086331C">
        <w:rPr>
          <w:b/>
          <w:sz w:val="28"/>
          <w:lang w:val="uk-UA"/>
        </w:rPr>
        <w:t xml:space="preserve">строком на </w:t>
      </w:r>
      <w:r w:rsidR="001070C8">
        <w:rPr>
          <w:b/>
          <w:sz w:val="28"/>
          <w:lang w:val="uk-UA"/>
        </w:rPr>
        <w:t>один</w:t>
      </w:r>
      <w:r w:rsidR="00317B65" w:rsidRPr="0086331C">
        <w:rPr>
          <w:b/>
          <w:sz w:val="28"/>
          <w:lang w:val="uk-UA"/>
        </w:rPr>
        <w:t xml:space="preserve"> рік </w:t>
      </w:r>
    </w:p>
    <w:p w:rsidR="00317B65" w:rsidRPr="0086331C" w:rsidRDefault="00317B65" w:rsidP="0086331C">
      <w:pPr>
        <w:pStyle w:val="aa"/>
        <w:spacing w:line="240" w:lineRule="auto"/>
        <w:ind w:firstLine="0"/>
        <w:jc w:val="center"/>
        <w:rPr>
          <w:b/>
          <w:sz w:val="28"/>
          <w:lang w:val="uk-UA"/>
        </w:rPr>
      </w:pP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3078"/>
        <w:gridCol w:w="3199"/>
        <w:gridCol w:w="3079"/>
      </w:tblGrid>
      <w:tr w:rsidR="00317B65" w:rsidRPr="00642C45" w:rsidTr="006D0C53">
        <w:tc>
          <w:tcPr>
            <w:tcW w:w="3078" w:type="dxa"/>
            <w:vAlign w:val="center"/>
          </w:tcPr>
          <w:p w:rsidR="00317B65" w:rsidRPr="00FE516E" w:rsidRDefault="00317B65" w:rsidP="0086331C">
            <w:pPr>
              <w:pStyle w:val="a3"/>
              <w:ind w:firstLine="0"/>
              <w:jc w:val="center"/>
              <w:rPr>
                <w:b/>
                <w:bCs/>
                <w:sz w:val="24"/>
                <w:szCs w:val="24"/>
              </w:rPr>
            </w:pPr>
            <w:r w:rsidRPr="00FE516E">
              <w:rPr>
                <w:b/>
                <w:bCs/>
                <w:sz w:val="24"/>
                <w:szCs w:val="24"/>
              </w:rPr>
              <w:t>Назва кредитної спілки</w:t>
            </w:r>
          </w:p>
        </w:tc>
        <w:tc>
          <w:tcPr>
            <w:tcW w:w="3199" w:type="dxa"/>
            <w:vAlign w:val="center"/>
          </w:tcPr>
          <w:p w:rsidR="00317B65" w:rsidRPr="00FE516E" w:rsidRDefault="00317B65" w:rsidP="0086331C">
            <w:pPr>
              <w:pStyle w:val="a3"/>
              <w:ind w:firstLine="0"/>
              <w:jc w:val="center"/>
              <w:rPr>
                <w:b/>
                <w:bCs/>
                <w:sz w:val="24"/>
                <w:szCs w:val="24"/>
              </w:rPr>
            </w:pPr>
            <w:r w:rsidRPr="00FE516E">
              <w:rPr>
                <w:b/>
                <w:bCs/>
                <w:sz w:val="24"/>
                <w:szCs w:val="24"/>
              </w:rPr>
              <w:t>Місце розташування</w:t>
            </w:r>
          </w:p>
        </w:tc>
        <w:tc>
          <w:tcPr>
            <w:tcW w:w="3079" w:type="dxa"/>
            <w:vAlign w:val="center"/>
          </w:tcPr>
          <w:p w:rsidR="00317B65" w:rsidRPr="00FE516E" w:rsidRDefault="00317B65" w:rsidP="0086331C">
            <w:pPr>
              <w:pStyle w:val="a3"/>
              <w:ind w:firstLine="0"/>
              <w:jc w:val="center"/>
              <w:rPr>
                <w:b/>
                <w:bCs/>
                <w:sz w:val="24"/>
                <w:szCs w:val="24"/>
              </w:rPr>
            </w:pPr>
            <w:r w:rsidRPr="00FE516E">
              <w:rPr>
                <w:b/>
                <w:bCs/>
                <w:sz w:val="24"/>
                <w:szCs w:val="24"/>
              </w:rPr>
              <w:t>Ставка за депозитами,</w:t>
            </w:r>
          </w:p>
          <w:p w:rsidR="00317B65" w:rsidRPr="00FE516E" w:rsidRDefault="00317B65" w:rsidP="0086331C">
            <w:pPr>
              <w:pStyle w:val="a3"/>
              <w:ind w:firstLine="0"/>
              <w:jc w:val="center"/>
              <w:rPr>
                <w:b/>
                <w:bCs/>
                <w:sz w:val="24"/>
                <w:szCs w:val="24"/>
              </w:rPr>
            </w:pPr>
            <w:r w:rsidRPr="00FE516E">
              <w:rPr>
                <w:b/>
                <w:bCs/>
                <w:sz w:val="24"/>
                <w:szCs w:val="24"/>
              </w:rPr>
              <w:t>% річних</w:t>
            </w:r>
          </w:p>
        </w:tc>
      </w:tr>
      <w:tr w:rsidR="00317B65" w:rsidRPr="00642C45" w:rsidTr="006D0C53">
        <w:tc>
          <w:tcPr>
            <w:tcW w:w="3078" w:type="dxa"/>
          </w:tcPr>
          <w:p w:rsidR="00317B65" w:rsidRPr="00642C45" w:rsidRDefault="00317B65" w:rsidP="002A46CC">
            <w:pPr>
              <w:pStyle w:val="a3"/>
              <w:ind w:firstLine="0"/>
              <w:rPr>
                <w:bCs/>
              </w:rPr>
            </w:pPr>
            <w:r w:rsidRPr="00642C45">
              <w:rPr>
                <w:bCs/>
              </w:rPr>
              <w:t>«Львів»</w:t>
            </w:r>
          </w:p>
        </w:tc>
        <w:tc>
          <w:tcPr>
            <w:tcW w:w="3199" w:type="dxa"/>
          </w:tcPr>
          <w:p w:rsidR="00317B65" w:rsidRPr="00642C45" w:rsidRDefault="00FE516E" w:rsidP="002A46CC">
            <w:pPr>
              <w:pStyle w:val="a3"/>
              <w:ind w:firstLine="0"/>
              <w:rPr>
                <w:bCs/>
              </w:rPr>
            </w:pPr>
            <w:r>
              <w:rPr>
                <w:bCs/>
              </w:rPr>
              <w:t>м</w:t>
            </w:r>
            <w:r w:rsidR="00317B65" w:rsidRPr="00642C45">
              <w:rPr>
                <w:bCs/>
              </w:rPr>
              <w:t>. Львів</w:t>
            </w:r>
          </w:p>
        </w:tc>
        <w:tc>
          <w:tcPr>
            <w:tcW w:w="3079" w:type="dxa"/>
          </w:tcPr>
          <w:p w:rsidR="00317B65" w:rsidRPr="00642C45" w:rsidRDefault="00317B65" w:rsidP="002A46CC">
            <w:pPr>
              <w:pStyle w:val="a3"/>
              <w:ind w:firstLine="0"/>
              <w:jc w:val="center"/>
              <w:rPr>
                <w:bCs/>
              </w:rPr>
            </w:pPr>
            <w:r w:rsidRPr="00642C45">
              <w:rPr>
                <w:bCs/>
              </w:rPr>
              <w:t>17</w:t>
            </w:r>
          </w:p>
        </w:tc>
      </w:tr>
      <w:tr w:rsidR="00317B65" w:rsidRPr="00642C45" w:rsidTr="006D0C53">
        <w:tc>
          <w:tcPr>
            <w:tcW w:w="3078" w:type="dxa"/>
          </w:tcPr>
          <w:p w:rsidR="00317B65" w:rsidRPr="00642C45" w:rsidRDefault="00317B65" w:rsidP="002A46CC">
            <w:pPr>
              <w:pStyle w:val="a3"/>
              <w:ind w:firstLine="0"/>
              <w:rPr>
                <w:bCs/>
              </w:rPr>
            </w:pPr>
            <w:r w:rsidRPr="00642C45">
              <w:rPr>
                <w:bCs/>
              </w:rPr>
              <w:t>«Буковина»</w:t>
            </w:r>
          </w:p>
        </w:tc>
        <w:tc>
          <w:tcPr>
            <w:tcW w:w="3199" w:type="dxa"/>
          </w:tcPr>
          <w:p w:rsidR="00317B65" w:rsidRPr="00642C45" w:rsidRDefault="00FE516E" w:rsidP="002A46CC">
            <w:pPr>
              <w:pStyle w:val="a3"/>
              <w:ind w:firstLine="0"/>
              <w:rPr>
                <w:bCs/>
              </w:rPr>
            </w:pPr>
            <w:r>
              <w:rPr>
                <w:bCs/>
              </w:rPr>
              <w:t>м</w:t>
            </w:r>
            <w:r w:rsidR="00317B65" w:rsidRPr="00642C45">
              <w:rPr>
                <w:bCs/>
              </w:rPr>
              <w:t>. Чернівці</w:t>
            </w:r>
          </w:p>
        </w:tc>
        <w:tc>
          <w:tcPr>
            <w:tcW w:w="3079" w:type="dxa"/>
          </w:tcPr>
          <w:p w:rsidR="00317B65" w:rsidRPr="00642C45" w:rsidRDefault="00317B65" w:rsidP="002A46CC">
            <w:pPr>
              <w:pStyle w:val="a3"/>
              <w:ind w:firstLine="0"/>
              <w:jc w:val="center"/>
              <w:rPr>
                <w:bCs/>
              </w:rPr>
            </w:pPr>
            <w:r w:rsidRPr="00642C45">
              <w:rPr>
                <w:bCs/>
              </w:rPr>
              <w:t>19</w:t>
            </w:r>
          </w:p>
        </w:tc>
      </w:tr>
      <w:tr w:rsidR="00317B65" w:rsidRPr="00642C45" w:rsidTr="006D0C53">
        <w:tc>
          <w:tcPr>
            <w:tcW w:w="3078" w:type="dxa"/>
          </w:tcPr>
          <w:p w:rsidR="00317B65" w:rsidRPr="00642C45" w:rsidRDefault="00317B65" w:rsidP="002A46CC">
            <w:pPr>
              <w:pStyle w:val="a3"/>
              <w:ind w:firstLine="0"/>
              <w:rPr>
                <w:bCs/>
              </w:rPr>
            </w:pPr>
            <w:r w:rsidRPr="00642C45">
              <w:rPr>
                <w:bCs/>
              </w:rPr>
              <w:t>«Володар»</w:t>
            </w:r>
          </w:p>
        </w:tc>
        <w:tc>
          <w:tcPr>
            <w:tcW w:w="3199" w:type="dxa"/>
          </w:tcPr>
          <w:p w:rsidR="00317B65" w:rsidRPr="00642C45" w:rsidRDefault="00FE516E" w:rsidP="002A46CC">
            <w:pPr>
              <w:pStyle w:val="a3"/>
              <w:ind w:firstLine="0"/>
              <w:rPr>
                <w:bCs/>
              </w:rPr>
            </w:pPr>
            <w:r>
              <w:rPr>
                <w:bCs/>
              </w:rPr>
              <w:t>м</w:t>
            </w:r>
            <w:r w:rsidR="00317B65" w:rsidRPr="00642C45">
              <w:rPr>
                <w:bCs/>
              </w:rPr>
              <w:t>. Київ</w:t>
            </w:r>
          </w:p>
        </w:tc>
        <w:tc>
          <w:tcPr>
            <w:tcW w:w="3079" w:type="dxa"/>
          </w:tcPr>
          <w:p w:rsidR="00317B65" w:rsidRPr="00642C45" w:rsidRDefault="00317B65" w:rsidP="002A46CC">
            <w:pPr>
              <w:pStyle w:val="a3"/>
              <w:ind w:firstLine="0"/>
              <w:jc w:val="center"/>
              <w:rPr>
                <w:bCs/>
              </w:rPr>
            </w:pPr>
            <w:r w:rsidRPr="00642C45">
              <w:rPr>
                <w:bCs/>
              </w:rPr>
              <w:t>18</w:t>
            </w:r>
          </w:p>
        </w:tc>
      </w:tr>
      <w:tr w:rsidR="00317B65" w:rsidRPr="00642C45" w:rsidTr="006D0C53">
        <w:tc>
          <w:tcPr>
            <w:tcW w:w="3078" w:type="dxa"/>
          </w:tcPr>
          <w:p w:rsidR="00317B65" w:rsidRPr="00642C45" w:rsidRDefault="00317B65" w:rsidP="002A46CC">
            <w:pPr>
              <w:pStyle w:val="a3"/>
              <w:ind w:firstLine="0"/>
              <w:rPr>
                <w:bCs/>
              </w:rPr>
            </w:pPr>
            <w:r w:rsidRPr="00642C45">
              <w:rPr>
                <w:bCs/>
              </w:rPr>
              <w:t>«Українська провідна»</w:t>
            </w:r>
          </w:p>
        </w:tc>
        <w:tc>
          <w:tcPr>
            <w:tcW w:w="3199" w:type="dxa"/>
          </w:tcPr>
          <w:p w:rsidR="00317B65" w:rsidRPr="00642C45" w:rsidRDefault="00FE516E" w:rsidP="001070C8">
            <w:pPr>
              <w:pStyle w:val="a3"/>
              <w:ind w:firstLine="0"/>
              <w:rPr>
                <w:bCs/>
              </w:rPr>
            </w:pPr>
            <w:r>
              <w:rPr>
                <w:bCs/>
              </w:rPr>
              <w:t>с</w:t>
            </w:r>
            <w:r w:rsidR="00317B65" w:rsidRPr="00642C45">
              <w:rPr>
                <w:bCs/>
              </w:rPr>
              <w:t>мт Макарів</w:t>
            </w:r>
          </w:p>
        </w:tc>
        <w:tc>
          <w:tcPr>
            <w:tcW w:w="3079" w:type="dxa"/>
          </w:tcPr>
          <w:p w:rsidR="00317B65" w:rsidRPr="00642C45" w:rsidRDefault="00317B65" w:rsidP="001070C8">
            <w:pPr>
              <w:pStyle w:val="a3"/>
              <w:ind w:firstLine="0"/>
              <w:jc w:val="center"/>
              <w:rPr>
                <w:bCs/>
              </w:rPr>
            </w:pPr>
            <w:r w:rsidRPr="00642C45">
              <w:rPr>
                <w:bCs/>
              </w:rPr>
              <w:t>16</w:t>
            </w:r>
            <w:r w:rsidR="001070C8">
              <w:rPr>
                <w:bCs/>
              </w:rPr>
              <w:t>–</w:t>
            </w:r>
            <w:r w:rsidRPr="00642C45">
              <w:rPr>
                <w:bCs/>
              </w:rPr>
              <w:t>18</w:t>
            </w:r>
          </w:p>
        </w:tc>
      </w:tr>
    </w:tbl>
    <w:p w:rsidR="00317B65" w:rsidRPr="00FE516E" w:rsidRDefault="001070C8" w:rsidP="00642C45">
      <w:pPr>
        <w:pStyle w:val="a3"/>
        <w:ind w:firstLine="720"/>
        <w:rPr>
          <w:bCs/>
          <w:i/>
          <w:sz w:val="24"/>
          <w:szCs w:val="24"/>
        </w:rPr>
      </w:pPr>
      <w:r>
        <w:rPr>
          <w:bCs/>
          <w:i/>
          <w:sz w:val="24"/>
          <w:szCs w:val="24"/>
        </w:rPr>
        <w:t xml:space="preserve">Примітка. </w:t>
      </w:r>
      <w:r w:rsidR="00317B65" w:rsidRPr="001070C8">
        <w:rPr>
          <w:bCs/>
          <w:sz w:val="24"/>
          <w:szCs w:val="24"/>
        </w:rPr>
        <w:t>Складено за даними веб-сторінок кредитних спілок.</w:t>
      </w:r>
    </w:p>
    <w:p w:rsidR="00900059" w:rsidRDefault="00900059" w:rsidP="001B59D3">
      <w:pPr>
        <w:pStyle w:val="a3"/>
        <w:ind w:firstLine="720"/>
        <w:rPr>
          <w:bCs/>
        </w:rPr>
      </w:pPr>
    </w:p>
    <w:p w:rsidR="00317B65" w:rsidRDefault="00317B65" w:rsidP="001B59D3">
      <w:pPr>
        <w:pStyle w:val="a3"/>
        <w:ind w:firstLine="720"/>
        <w:rPr>
          <w:bCs/>
        </w:rPr>
      </w:pPr>
      <w:r>
        <w:rPr>
          <w:bCs/>
        </w:rPr>
        <w:t xml:space="preserve">Дохід від вкладення коштів на депозит у кредитну спілку може бути вищим від банківського депозиту. Проте при вкладенні грошей слід ретельно проаналізувати особливості роботи кредитної спілки та її надійність, оскільки випадки шахрайства </w:t>
      </w:r>
      <w:r w:rsidR="004D4A78">
        <w:rPr>
          <w:bCs/>
        </w:rPr>
        <w:t>і</w:t>
      </w:r>
      <w:r>
        <w:rPr>
          <w:bCs/>
        </w:rPr>
        <w:t xml:space="preserve"> ризиковані операції </w:t>
      </w:r>
      <w:r w:rsidR="004D4A78">
        <w:rPr>
          <w:bCs/>
        </w:rPr>
        <w:t>в</w:t>
      </w:r>
      <w:r>
        <w:rPr>
          <w:bCs/>
        </w:rPr>
        <w:t xml:space="preserve"> цьому секторі також трапляються. При цьому </w:t>
      </w:r>
      <w:r w:rsidRPr="001A7101">
        <w:rPr>
          <w:b/>
          <w:bCs/>
        </w:rPr>
        <w:t>систем</w:t>
      </w:r>
      <w:r w:rsidR="00D24B47">
        <w:rPr>
          <w:b/>
          <w:bCs/>
        </w:rPr>
        <w:t>и</w:t>
      </w:r>
      <w:r w:rsidRPr="001A7101">
        <w:rPr>
          <w:b/>
          <w:bCs/>
        </w:rPr>
        <w:t xml:space="preserve"> захисту депозитів населення </w:t>
      </w:r>
      <w:r w:rsidR="004D4A78">
        <w:rPr>
          <w:b/>
          <w:bCs/>
        </w:rPr>
        <w:t>в</w:t>
      </w:r>
      <w:r w:rsidRPr="001A7101">
        <w:rPr>
          <w:b/>
          <w:bCs/>
        </w:rPr>
        <w:t xml:space="preserve"> секторі кредитних спілок в Україні поки що не створен</w:t>
      </w:r>
      <w:r w:rsidR="004D4A78">
        <w:rPr>
          <w:b/>
          <w:bCs/>
        </w:rPr>
        <w:t>о</w:t>
      </w:r>
      <w:r>
        <w:rPr>
          <w:bCs/>
        </w:rPr>
        <w:t>.</w:t>
      </w:r>
    </w:p>
    <w:p w:rsidR="00317B65" w:rsidRPr="00642C45" w:rsidRDefault="00317B65" w:rsidP="00642C45">
      <w:pPr>
        <w:pStyle w:val="2"/>
        <w:rPr>
          <w:lang w:val="uk-UA"/>
        </w:rPr>
      </w:pPr>
      <w:r w:rsidRPr="00642C45">
        <w:rPr>
          <w:rFonts w:ascii="Arial Black" w:hAnsi="Arial Black"/>
          <w:sz w:val="48"/>
          <w:szCs w:val="48"/>
          <w:lang w:val="uk-UA"/>
        </w:rPr>
        <w:t xml:space="preserve">? </w:t>
      </w:r>
      <w:r w:rsidRPr="00642C45">
        <w:rPr>
          <w:lang w:val="uk-UA"/>
        </w:rPr>
        <w:t>Що таке фінансова піраміда</w:t>
      </w:r>
    </w:p>
    <w:p w:rsidR="00317B65" w:rsidRDefault="00317B65" w:rsidP="00642C45">
      <w:pPr>
        <w:pStyle w:val="a3"/>
        <w:ind w:firstLine="720"/>
        <w:rPr>
          <w:bCs/>
        </w:rPr>
      </w:pPr>
      <w:r w:rsidRPr="00792B6C">
        <w:rPr>
          <w:b/>
          <w:bCs/>
        </w:rPr>
        <w:t>Фінансова піраміда</w:t>
      </w:r>
      <w:r w:rsidRPr="001279C3">
        <w:rPr>
          <w:bCs/>
        </w:rPr>
        <w:t xml:space="preserve"> – специфічний спосіб забезпечення доходу за рахунок постійного залучення грошей від нових учасників піраміди. Зазвичай фінансові піраміди реєструються як комерційні установи та залучають кошти для фінансування певного проекту. Якщо реальний дохід від такого проекту незначний або взагалі відсутній, то частина коштів нових інвесторів </w:t>
      </w:r>
      <w:r w:rsidR="004D4A78">
        <w:rPr>
          <w:bCs/>
        </w:rPr>
        <w:t>спрямо</w:t>
      </w:r>
      <w:r w:rsidRPr="001279C3">
        <w:rPr>
          <w:bCs/>
        </w:rPr>
        <w:t xml:space="preserve">вується для виплати доходів попереднім інвесторам. Тому </w:t>
      </w:r>
      <w:r w:rsidR="004D4A78">
        <w:rPr>
          <w:bCs/>
        </w:rPr>
        <w:t>в</w:t>
      </w:r>
      <w:r w:rsidRPr="001279C3">
        <w:rPr>
          <w:bCs/>
        </w:rPr>
        <w:t xml:space="preserve"> такій ситуації закономірним є банкрутство піраміди і збитки тих інвесторів, які вклали свої гроші останніми. Практика показує, що </w:t>
      </w:r>
      <w:r w:rsidRPr="00792B6C">
        <w:rPr>
          <w:b/>
          <w:bCs/>
        </w:rPr>
        <w:t xml:space="preserve">після краху піраміди вдається повернути не більше </w:t>
      </w:r>
      <w:r w:rsidR="004D4A78">
        <w:rPr>
          <w:b/>
          <w:bCs/>
        </w:rPr>
        <w:t xml:space="preserve">ніж </w:t>
      </w:r>
      <w:r w:rsidRPr="00792B6C">
        <w:rPr>
          <w:b/>
          <w:bCs/>
        </w:rPr>
        <w:t>10</w:t>
      </w:r>
      <w:r w:rsidR="004D4A78">
        <w:rPr>
          <w:b/>
          <w:bCs/>
        </w:rPr>
        <w:t>–</w:t>
      </w:r>
      <w:r w:rsidRPr="00792B6C">
        <w:rPr>
          <w:b/>
          <w:bCs/>
        </w:rPr>
        <w:t>15% зібраних коштів.</w:t>
      </w:r>
      <w:r w:rsidRPr="001279C3">
        <w:rPr>
          <w:bCs/>
        </w:rPr>
        <w:t xml:space="preserve"> Причому</w:t>
      </w:r>
      <w:r w:rsidR="00900059">
        <w:rPr>
          <w:bCs/>
        </w:rPr>
        <w:t>,</w:t>
      </w:r>
      <w:r w:rsidRPr="001279C3">
        <w:rPr>
          <w:bCs/>
        </w:rPr>
        <w:t xml:space="preserve"> </w:t>
      </w:r>
      <w:r w:rsidR="004D4A78">
        <w:rPr>
          <w:bCs/>
        </w:rPr>
        <w:t xml:space="preserve">що </w:t>
      </w:r>
      <w:r w:rsidRPr="001279C3">
        <w:rPr>
          <w:bCs/>
        </w:rPr>
        <w:t>довше існує піраміда, т</w:t>
      </w:r>
      <w:r w:rsidR="004D4A78">
        <w:rPr>
          <w:bCs/>
        </w:rPr>
        <w:t>о</w:t>
      </w:r>
      <w:r w:rsidRPr="001279C3">
        <w:rPr>
          <w:bCs/>
        </w:rPr>
        <w:t xml:space="preserve"> менше грошей можна повернути.</w:t>
      </w:r>
    </w:p>
    <w:p w:rsidR="00317B65" w:rsidRDefault="00317B65" w:rsidP="00642C45">
      <w:pPr>
        <w:pStyle w:val="a3"/>
        <w:ind w:firstLine="720"/>
        <w:rPr>
          <w:bCs/>
        </w:rPr>
      </w:pPr>
      <w:r>
        <w:rPr>
          <w:bCs/>
        </w:rPr>
        <w:lastRenderedPageBreak/>
        <w:t xml:space="preserve">Розглянемо приклад роботи фінансової піраміди, де кожен учасник повинен внести 100 грн </w:t>
      </w:r>
      <w:r w:rsidR="004D4A78">
        <w:rPr>
          <w:bCs/>
        </w:rPr>
        <w:t>і</w:t>
      </w:r>
      <w:r>
        <w:rPr>
          <w:bCs/>
        </w:rPr>
        <w:t xml:space="preserve"> залучити до піраміди принайм</w:t>
      </w:r>
      <w:r w:rsidR="004D4A78">
        <w:rPr>
          <w:bCs/>
        </w:rPr>
        <w:t>н</w:t>
      </w:r>
      <w:r>
        <w:rPr>
          <w:bCs/>
        </w:rPr>
        <w:t>і двох нових учасників (</w:t>
      </w:r>
      <w:r w:rsidRPr="00FE516E">
        <w:rPr>
          <w:bCs/>
          <w:i/>
        </w:rPr>
        <w:t>рис. 13.1</w:t>
      </w:r>
      <w:r>
        <w:rPr>
          <w:bCs/>
        </w:rPr>
        <w:t xml:space="preserve">). </w:t>
      </w:r>
    </w:p>
    <w:p w:rsidR="00900059" w:rsidRPr="001279C3" w:rsidRDefault="00900059" w:rsidP="00642C45">
      <w:pPr>
        <w:pStyle w:val="a3"/>
        <w:ind w:firstLine="720"/>
        <w:rPr>
          <w:bCs/>
        </w:rPr>
      </w:pPr>
    </w:p>
    <w:p w:rsidR="00317B65" w:rsidRDefault="00F43D51" w:rsidP="00642C45">
      <w:pPr>
        <w:ind w:firstLine="900"/>
      </w:pPr>
      <w:r w:rsidRPr="00F43D51">
        <w:rPr>
          <w:noProof/>
        </w:rPr>
        <w:pict>
          <v:shape id="_x0000_s1278" type="#_x0000_t202" style="position:absolute;left:0;text-align:left;margin-left:0;margin-top:4.8pt;width:54pt;height:317.7pt;z-index:251586048" stroked="f">
            <v:textbox style="mso-next-textbox:#_x0000_s1278">
              <w:txbxContent>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900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450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400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350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300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250 грн</w:t>
                  </w:r>
                </w:p>
                <w:p w:rsidR="00D1426D" w:rsidRPr="001B59D3" w:rsidRDefault="00D1426D" w:rsidP="00642C45">
                  <w:pPr>
                    <w:ind w:firstLine="0"/>
                    <w:rPr>
                      <w:color w:val="943634" w:themeColor="accent2" w:themeShade="BF"/>
                      <w:sz w:val="20"/>
                      <w:szCs w:val="20"/>
                    </w:rPr>
                  </w:pPr>
                </w:p>
                <w:p w:rsidR="00D1426D" w:rsidRPr="001B59D3" w:rsidRDefault="00D1426D" w:rsidP="00642C45">
                  <w:pPr>
                    <w:ind w:firstLine="0"/>
                    <w:rPr>
                      <w:color w:val="943634" w:themeColor="accent2" w:themeShade="BF"/>
                      <w:sz w:val="20"/>
                      <w:szCs w:val="20"/>
                      <w:lang w:val="uk-UA"/>
                    </w:rPr>
                  </w:pPr>
                </w:p>
                <w:p w:rsidR="00D1426D" w:rsidRPr="001B59D3" w:rsidRDefault="00D1426D" w:rsidP="00642C45">
                  <w:pPr>
                    <w:ind w:firstLine="0"/>
                    <w:rPr>
                      <w:color w:val="943634" w:themeColor="accent2" w:themeShade="BF"/>
                      <w:sz w:val="20"/>
                      <w:szCs w:val="20"/>
                    </w:rPr>
                  </w:pPr>
                  <w:r w:rsidRPr="001B59D3">
                    <w:rPr>
                      <w:color w:val="943634" w:themeColor="accent2" w:themeShade="BF"/>
                      <w:sz w:val="20"/>
                      <w:szCs w:val="20"/>
                    </w:rPr>
                    <w:t>200 грн</w:t>
                  </w:r>
                </w:p>
                <w:p w:rsidR="00D1426D" w:rsidRPr="001B59D3" w:rsidRDefault="00D1426D" w:rsidP="00642C45">
                  <w:pPr>
                    <w:rPr>
                      <w:color w:val="943634" w:themeColor="accent2" w:themeShade="BF"/>
                      <w:sz w:val="20"/>
                      <w:szCs w:val="20"/>
                    </w:rPr>
                  </w:pPr>
                </w:p>
                <w:p w:rsidR="00D1426D" w:rsidRPr="001B59D3" w:rsidRDefault="00D1426D" w:rsidP="00642C45">
                  <w:pPr>
                    <w:rPr>
                      <w:color w:val="943634" w:themeColor="accent2" w:themeShade="BF"/>
                      <w:sz w:val="20"/>
                      <w:szCs w:val="20"/>
                    </w:rPr>
                  </w:pPr>
                  <w:r w:rsidRPr="001B59D3">
                    <w:rPr>
                      <w:color w:val="943634" w:themeColor="accent2" w:themeShade="BF"/>
                      <w:sz w:val="20"/>
                      <w:szCs w:val="20"/>
                      <w:lang w:val="uk-UA"/>
                    </w:rPr>
                    <w:br/>
                  </w:r>
                  <w:r w:rsidRPr="001B59D3">
                    <w:rPr>
                      <w:color w:val="943634" w:themeColor="accent2" w:themeShade="BF"/>
                      <w:sz w:val="20"/>
                      <w:szCs w:val="20"/>
                    </w:rPr>
                    <w:t>150 грн</w:t>
                  </w:r>
                </w:p>
                <w:p w:rsidR="00D1426D" w:rsidRPr="001B59D3" w:rsidRDefault="00D1426D" w:rsidP="00642C45">
                  <w:pPr>
                    <w:rPr>
                      <w:color w:val="943634" w:themeColor="accent2" w:themeShade="BF"/>
                      <w:sz w:val="20"/>
                      <w:szCs w:val="20"/>
                      <w:lang w:val="uk-UA"/>
                    </w:rPr>
                  </w:pPr>
                </w:p>
                <w:p w:rsidR="00D1426D" w:rsidRPr="001B59D3" w:rsidRDefault="00D1426D" w:rsidP="00642C45">
                  <w:pPr>
                    <w:rPr>
                      <w:color w:val="943634" w:themeColor="accent2" w:themeShade="BF"/>
                      <w:sz w:val="20"/>
                      <w:szCs w:val="20"/>
                      <w:lang w:val="uk-UA"/>
                    </w:rPr>
                  </w:pPr>
                </w:p>
                <w:p w:rsidR="00D1426D" w:rsidRPr="001B59D3" w:rsidRDefault="00D1426D" w:rsidP="00642C45">
                  <w:pPr>
                    <w:rPr>
                      <w:color w:val="943634" w:themeColor="accent2" w:themeShade="BF"/>
                      <w:sz w:val="20"/>
                      <w:szCs w:val="20"/>
                    </w:rPr>
                  </w:pPr>
                  <w:r w:rsidRPr="001B59D3">
                    <w:rPr>
                      <w:color w:val="943634" w:themeColor="accent2" w:themeShade="BF"/>
                      <w:sz w:val="20"/>
                      <w:szCs w:val="20"/>
                      <w:lang w:val="uk-UA"/>
                    </w:rPr>
                    <w:br/>
                  </w:r>
                  <w:r w:rsidRPr="001B59D3">
                    <w:rPr>
                      <w:color w:val="943634" w:themeColor="accent2" w:themeShade="BF"/>
                      <w:sz w:val="20"/>
                      <w:szCs w:val="20"/>
                    </w:rPr>
                    <w:t>100 грн</w:t>
                  </w:r>
                </w:p>
              </w:txbxContent>
            </v:textbox>
          </v:shape>
        </w:pict>
      </w:r>
      <w:r w:rsidRPr="00F43D51">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270" type="#_x0000_t68" style="position:absolute;left:0;text-align:left;margin-left:18pt;margin-top:272.5pt;width:9pt;height:18pt;z-index:251588096">
            <v:textbox style="layout-flow:vertical-ideographic"/>
          </v:shape>
        </w:pict>
      </w:r>
      <w:r w:rsidRPr="00F43D51">
        <w:rPr>
          <w:noProof/>
        </w:rPr>
        <w:pict>
          <v:shape id="_x0000_s1277" type="#_x0000_t68" style="position:absolute;left:0;text-align:left;margin-left:18pt;margin-top:228.35pt;width:9pt;height:18pt;z-index:251589120">
            <v:textbox style="layout-flow:vertical-ideographic"/>
          </v:shape>
        </w:pict>
      </w:r>
      <w:r w:rsidRPr="00F43D51">
        <w:rPr>
          <w:noProof/>
        </w:rPr>
        <w:pict>
          <v:shape id="_x0000_s1276" type="#_x0000_t68" style="position:absolute;left:0;text-align:left;margin-left:18pt;margin-top:194.4pt;width:9pt;height:18pt;z-index:251590144">
            <v:textbox style="layout-flow:vertical-ideographic"/>
          </v:shape>
        </w:pict>
      </w:r>
      <w:r w:rsidRPr="00F43D51">
        <w:rPr>
          <w:noProof/>
        </w:rPr>
        <w:pict>
          <v:shape id="_x0000_s1275" type="#_x0000_t68" style="position:absolute;left:0;text-align:left;margin-left:18pt;margin-top:161.8pt;width:9pt;height:18pt;z-index:251591168">
            <v:textbox style="layout-flow:vertical-ideographic"/>
          </v:shape>
        </w:pict>
      </w:r>
      <w:r w:rsidRPr="00F43D51">
        <w:rPr>
          <w:noProof/>
        </w:rPr>
        <w:pict>
          <v:shape id="_x0000_s1274" type="#_x0000_t68" style="position:absolute;left:0;text-align:left;margin-left:18pt;margin-top:127pt;width:9pt;height:18pt;z-index:251592192">
            <v:textbox style="layout-flow:vertical-ideographic"/>
          </v:shape>
        </w:pict>
      </w:r>
      <w:r w:rsidRPr="00F43D51">
        <w:rPr>
          <w:noProof/>
        </w:rPr>
        <w:pict>
          <v:shape id="_x0000_s1273" type="#_x0000_t68" style="position:absolute;left:0;text-align:left;margin-left:18pt;margin-top:89.8pt;width:9pt;height:18pt;z-index:251593216">
            <v:textbox style="layout-flow:vertical-ideographic"/>
          </v:shape>
        </w:pict>
      </w:r>
      <w:r w:rsidRPr="00F43D51">
        <w:rPr>
          <w:noProof/>
        </w:rPr>
        <w:pict>
          <v:shape id="_x0000_s1272" type="#_x0000_t68" style="position:absolute;left:0;text-align:left;margin-left:18pt;margin-top:56.35pt;width:9pt;height:18pt;z-index:251594240">
            <v:textbox style="layout-flow:vertical-ideographic"/>
          </v:shape>
        </w:pict>
      </w:r>
      <w:r w:rsidRPr="00F43D51">
        <w:rPr>
          <w:noProof/>
        </w:rPr>
        <w:pict>
          <v:shape id="_x0000_s1271" type="#_x0000_t68" style="position:absolute;left:0;text-align:left;margin-left:18pt;margin-top:23.6pt;width:9pt;height:18pt;z-index:251595264">
            <v:textbox style="layout-flow:vertical-ideographic"/>
          </v:shape>
        </w:pict>
      </w:r>
      <w:r w:rsidRPr="00F43D51">
        <w:rPr>
          <w:noProof/>
        </w:rPr>
        <w:pict>
          <v:shape id="_x0000_s1289" type="#_x0000_t202" style="position:absolute;left:0;text-align:left;margin-left:0;margin-top:4.8pt;width:54pt;height:317.7pt;z-index:251575808" stroked="f">
            <v:textbox style="mso-next-textbox:#_x0000_s1289">
              <w:txbxContent>
                <w:p w:rsidR="00D1426D" w:rsidRPr="004C39A8" w:rsidRDefault="00D1426D" w:rsidP="00642C45">
                  <w:pPr>
                    <w:rPr>
                      <w:sz w:val="20"/>
                      <w:szCs w:val="20"/>
                    </w:rPr>
                  </w:pPr>
                  <w:r>
                    <w:rPr>
                      <w:sz w:val="20"/>
                      <w:szCs w:val="20"/>
                    </w:rPr>
                    <w:t>900 грн.</w:t>
                  </w:r>
                </w:p>
                <w:p w:rsidR="00D1426D" w:rsidRPr="004C39A8" w:rsidRDefault="00D1426D" w:rsidP="00642C45">
                  <w:pPr>
                    <w:rPr>
                      <w:sz w:val="20"/>
                      <w:szCs w:val="20"/>
                    </w:rPr>
                  </w:pPr>
                </w:p>
                <w:p w:rsidR="00D1426D" w:rsidRPr="004C39A8" w:rsidRDefault="00D1426D" w:rsidP="00642C45">
                  <w:pPr>
                    <w:rPr>
                      <w:sz w:val="20"/>
                      <w:szCs w:val="20"/>
                    </w:rPr>
                  </w:pPr>
                </w:p>
                <w:p w:rsidR="00D1426D" w:rsidRPr="004C39A8" w:rsidRDefault="00D1426D" w:rsidP="00642C45">
                  <w:pPr>
                    <w:rPr>
                      <w:sz w:val="20"/>
                      <w:szCs w:val="20"/>
                    </w:rPr>
                  </w:pPr>
                </w:p>
                <w:p w:rsidR="00D1426D" w:rsidRPr="004C39A8" w:rsidRDefault="00D1426D" w:rsidP="00642C45">
                  <w:pPr>
                    <w:rPr>
                      <w:sz w:val="20"/>
                      <w:szCs w:val="20"/>
                    </w:rPr>
                  </w:pPr>
                  <w:r>
                    <w:rPr>
                      <w:sz w:val="20"/>
                      <w:szCs w:val="20"/>
                    </w:rPr>
                    <w:t>450 грн.</w:t>
                  </w:r>
                </w:p>
                <w:p w:rsidR="00D1426D" w:rsidRPr="004C39A8" w:rsidRDefault="00D1426D" w:rsidP="00642C45">
                  <w:pPr>
                    <w:rPr>
                      <w:sz w:val="20"/>
                      <w:szCs w:val="20"/>
                    </w:rPr>
                  </w:pPr>
                </w:p>
                <w:p w:rsidR="00D1426D" w:rsidRPr="004C39A8" w:rsidRDefault="00D1426D" w:rsidP="00642C45">
                  <w:pPr>
                    <w:rPr>
                      <w:sz w:val="20"/>
                      <w:szCs w:val="20"/>
                    </w:rPr>
                  </w:pPr>
                </w:p>
                <w:p w:rsidR="00D1426D" w:rsidRPr="004C39A8" w:rsidRDefault="00D1426D" w:rsidP="00642C45">
                  <w:pPr>
                    <w:rPr>
                      <w:sz w:val="20"/>
                      <w:szCs w:val="20"/>
                    </w:rPr>
                  </w:pPr>
                </w:p>
                <w:p w:rsidR="00D1426D" w:rsidRPr="004C39A8" w:rsidRDefault="00D1426D" w:rsidP="00642C45">
                  <w:pPr>
                    <w:rPr>
                      <w:sz w:val="20"/>
                      <w:szCs w:val="20"/>
                    </w:rPr>
                  </w:pPr>
                  <w:r>
                    <w:rPr>
                      <w:sz w:val="20"/>
                      <w:szCs w:val="20"/>
                    </w:rPr>
                    <w:t>400 грн.</w:t>
                  </w:r>
                </w:p>
                <w:p w:rsidR="00D1426D" w:rsidRPr="004C39A8" w:rsidRDefault="00D1426D" w:rsidP="00642C45">
                  <w:pPr>
                    <w:rPr>
                      <w:sz w:val="20"/>
                      <w:szCs w:val="20"/>
                    </w:rPr>
                  </w:pPr>
                </w:p>
                <w:p w:rsidR="00D1426D" w:rsidRPr="004C39A8" w:rsidRDefault="00D1426D" w:rsidP="00642C45">
                  <w:pPr>
                    <w:rPr>
                      <w:sz w:val="20"/>
                      <w:szCs w:val="20"/>
                    </w:rPr>
                  </w:pPr>
                </w:p>
                <w:p w:rsidR="00D1426D" w:rsidRDefault="00D1426D" w:rsidP="00642C45">
                  <w:pPr>
                    <w:rPr>
                      <w:sz w:val="20"/>
                      <w:szCs w:val="20"/>
                    </w:rPr>
                  </w:pPr>
                  <w:r>
                    <w:rPr>
                      <w:sz w:val="20"/>
                      <w:szCs w:val="20"/>
                    </w:rPr>
                    <w:t>350 грн.</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300 грн.</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250 грн.</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200 грн.</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150 грн.</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p>
                <w:p w:rsidR="00D1426D" w:rsidRPr="004C39A8" w:rsidRDefault="00D1426D" w:rsidP="00642C45">
                  <w:pPr>
                    <w:rPr>
                      <w:sz w:val="20"/>
                      <w:szCs w:val="20"/>
                    </w:rPr>
                  </w:pPr>
                  <w:r>
                    <w:rPr>
                      <w:sz w:val="20"/>
                      <w:szCs w:val="20"/>
                    </w:rPr>
                    <w:t>100 грн.</w:t>
                  </w:r>
                </w:p>
              </w:txbxContent>
            </v:textbox>
          </v:shape>
        </w:pict>
      </w:r>
      <w:r w:rsidRPr="00F43D51">
        <w:rPr>
          <w:noProof/>
        </w:rPr>
        <w:pict>
          <v:shape id="_x0000_s1288" type="#_x0000_t202" style="position:absolute;left:0;text-align:left;margin-left:342pt;margin-top:.05pt;width:135pt;height:327.95pt;z-index:251576832" stroked="f">
            <v:textbox style="mso-next-textbox:#_x0000_s1288">
              <w:txbxContent>
                <w:p w:rsidR="00D1426D" w:rsidRPr="004C39A8" w:rsidRDefault="00D1426D" w:rsidP="00642C45">
                  <w:pPr>
                    <w:rPr>
                      <w:sz w:val="20"/>
                      <w:szCs w:val="20"/>
                    </w:rPr>
                  </w:pPr>
                  <w:r w:rsidRPr="004C39A8">
                    <w:rPr>
                      <w:sz w:val="20"/>
                      <w:szCs w:val="20"/>
                    </w:rPr>
                    <w:t>І рівень</w:t>
                  </w:r>
                  <w:r>
                    <w:rPr>
                      <w:sz w:val="20"/>
                      <w:szCs w:val="20"/>
                    </w:rPr>
                    <w:t xml:space="preserve"> – організатор </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ІІ рівень – 2 учасники</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ІІІ рівень – 4 учасники</w:t>
                  </w: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p>
                <w:p w:rsidR="00D1426D" w:rsidRDefault="00D1426D" w:rsidP="00642C45">
                  <w:pPr>
                    <w:rPr>
                      <w:sz w:val="20"/>
                      <w:szCs w:val="20"/>
                    </w:rPr>
                  </w:pPr>
                  <w:r>
                    <w:rPr>
                      <w:sz w:val="20"/>
                      <w:szCs w:val="20"/>
                    </w:rPr>
                    <w:t>ІV рівень – 8 учасників</w:t>
                  </w:r>
                </w:p>
                <w:p w:rsidR="00D1426D" w:rsidRDefault="00D1426D" w:rsidP="00642C45">
                  <w:pPr>
                    <w:rPr>
                      <w:sz w:val="20"/>
                      <w:szCs w:val="20"/>
                    </w:rPr>
                  </w:pPr>
                </w:p>
                <w:p w:rsidR="00D1426D" w:rsidRDefault="00D1426D" w:rsidP="00642C45">
                  <w:pPr>
                    <w:rPr>
                      <w:sz w:val="20"/>
                      <w:szCs w:val="20"/>
                    </w:rPr>
                  </w:pPr>
                </w:p>
                <w:p w:rsidR="00D1426D" w:rsidRPr="00CF7DEC" w:rsidRDefault="00D1426D" w:rsidP="00642C45">
                  <w:pPr>
                    <w:rPr>
                      <w:sz w:val="20"/>
                      <w:szCs w:val="20"/>
                    </w:rPr>
                  </w:pPr>
                  <w:r>
                    <w:rPr>
                      <w:sz w:val="20"/>
                      <w:szCs w:val="20"/>
                      <w:lang w:val="en-US"/>
                    </w:rPr>
                    <w:t>V</w:t>
                  </w:r>
                  <w:r w:rsidRPr="00CF7DEC">
                    <w:rPr>
                      <w:sz w:val="20"/>
                      <w:szCs w:val="20"/>
                    </w:rPr>
                    <w:t xml:space="preserve"> рівень – </w:t>
                  </w:r>
                  <w:r>
                    <w:rPr>
                      <w:sz w:val="20"/>
                      <w:szCs w:val="20"/>
                    </w:rPr>
                    <w:t>16 учасників</w:t>
                  </w:r>
                </w:p>
                <w:p w:rsidR="00D1426D" w:rsidRDefault="00D1426D" w:rsidP="00642C45">
                  <w:pPr>
                    <w:rPr>
                      <w:sz w:val="20"/>
                      <w:szCs w:val="20"/>
                    </w:rPr>
                  </w:pPr>
                </w:p>
                <w:p w:rsidR="00D1426D" w:rsidRDefault="00D1426D" w:rsidP="00642C45">
                  <w:pPr>
                    <w:rPr>
                      <w:sz w:val="20"/>
                      <w:szCs w:val="20"/>
                    </w:rPr>
                  </w:pPr>
                </w:p>
                <w:p w:rsidR="00D1426D" w:rsidRPr="00CF7DEC" w:rsidRDefault="00D1426D" w:rsidP="00642C45">
                  <w:pPr>
                    <w:rPr>
                      <w:sz w:val="20"/>
                      <w:szCs w:val="20"/>
                    </w:rPr>
                  </w:pPr>
                  <w:r>
                    <w:rPr>
                      <w:sz w:val="20"/>
                      <w:szCs w:val="20"/>
                      <w:lang w:val="en-US"/>
                    </w:rPr>
                    <w:t>VI</w:t>
                  </w:r>
                  <w:r w:rsidRPr="00CF7DEC">
                    <w:rPr>
                      <w:sz w:val="20"/>
                      <w:szCs w:val="20"/>
                    </w:rPr>
                    <w:t xml:space="preserve"> рівень – </w:t>
                  </w:r>
                  <w:r>
                    <w:rPr>
                      <w:sz w:val="20"/>
                      <w:szCs w:val="20"/>
                    </w:rPr>
                    <w:t>32</w:t>
                  </w:r>
                  <w:r w:rsidRPr="00CF7DEC">
                    <w:rPr>
                      <w:sz w:val="20"/>
                      <w:szCs w:val="20"/>
                    </w:rPr>
                    <w:t xml:space="preserve"> </w:t>
                  </w:r>
                  <w:r>
                    <w:rPr>
                      <w:sz w:val="20"/>
                      <w:szCs w:val="20"/>
                    </w:rPr>
                    <w:t>учасники</w:t>
                  </w: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r>
                    <w:rPr>
                      <w:sz w:val="20"/>
                      <w:szCs w:val="20"/>
                      <w:lang w:val="en-US"/>
                    </w:rPr>
                    <w:t>VII</w:t>
                  </w:r>
                  <w:r>
                    <w:rPr>
                      <w:sz w:val="20"/>
                      <w:szCs w:val="20"/>
                    </w:rPr>
                    <w:t xml:space="preserve"> рівень – 64 учасники</w:t>
                  </w: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r>
                    <w:rPr>
                      <w:sz w:val="20"/>
                      <w:szCs w:val="20"/>
                      <w:lang w:val="en-US"/>
                    </w:rPr>
                    <w:t>VIII</w:t>
                  </w:r>
                  <w:r>
                    <w:rPr>
                      <w:sz w:val="20"/>
                      <w:szCs w:val="20"/>
                    </w:rPr>
                    <w:t xml:space="preserve"> рівень – 128 учасників</w:t>
                  </w: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p>
                <w:p w:rsidR="00D1426D" w:rsidRPr="00CF7DEC" w:rsidRDefault="00D1426D" w:rsidP="00642C45">
                  <w:pPr>
                    <w:rPr>
                      <w:sz w:val="20"/>
                      <w:szCs w:val="20"/>
                    </w:rPr>
                  </w:pPr>
                  <w:r>
                    <w:rPr>
                      <w:sz w:val="20"/>
                      <w:szCs w:val="20"/>
                      <w:lang w:val="en-US"/>
                    </w:rPr>
                    <w:t>IX</w:t>
                  </w:r>
                  <w:r>
                    <w:rPr>
                      <w:sz w:val="20"/>
                      <w:szCs w:val="20"/>
                    </w:rPr>
                    <w:t xml:space="preserve"> рівень – 256 учасників</w:t>
                  </w:r>
                </w:p>
              </w:txbxContent>
            </v:textbox>
          </v:shape>
        </w:pict>
      </w:r>
      <w:r w:rsidRPr="00F43D51">
        <w:rPr>
          <w:noProof/>
        </w:rPr>
        <w:pict>
          <v:shape id="_x0000_s1279" type="#_x0000_t202" style="position:absolute;left:0;text-align:left;margin-left:342pt;margin-top:0;width:135pt;height:328pt;z-index:251587072" stroked="f">
            <v:textbox style="mso-next-textbox:#_x0000_s1279">
              <w:txbxContent>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rPr>
                    <w:t xml:space="preserve">І рівень – організатор </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rPr>
                    <w:t>ІІ рівень – 2 учасники</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rPr>
                    <w:t>ІІІ рівень – 4 учасники</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rPr>
                    <w:t>ІV рівень – 8 учасників</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lang w:val="en-US"/>
                    </w:rPr>
                    <w:t>V</w:t>
                  </w:r>
                  <w:r w:rsidRPr="001B59D3">
                    <w:rPr>
                      <w:color w:val="E36C0A" w:themeColor="accent6" w:themeShade="BF"/>
                      <w:sz w:val="20"/>
                      <w:szCs w:val="20"/>
                    </w:rPr>
                    <w:t xml:space="preserve"> рівень – 16 учасників</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lang w:val="uk-UA"/>
                    </w:rPr>
                  </w:pPr>
                </w:p>
                <w:p w:rsidR="00D1426D" w:rsidRPr="001B59D3" w:rsidRDefault="00D1426D" w:rsidP="00FE516E">
                  <w:pPr>
                    <w:ind w:firstLine="0"/>
                    <w:rPr>
                      <w:color w:val="E36C0A" w:themeColor="accent6" w:themeShade="BF"/>
                      <w:sz w:val="20"/>
                      <w:szCs w:val="20"/>
                      <w:lang w:val="uk-UA"/>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lang w:val="en-US"/>
                    </w:rPr>
                    <w:t>VI</w:t>
                  </w:r>
                  <w:r w:rsidRPr="001B59D3">
                    <w:rPr>
                      <w:color w:val="E36C0A" w:themeColor="accent6" w:themeShade="BF"/>
                      <w:sz w:val="20"/>
                      <w:szCs w:val="20"/>
                    </w:rPr>
                    <w:t xml:space="preserve"> рівень – 32 учасники</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lang w:val="en-US"/>
                    </w:rPr>
                    <w:t>VII</w:t>
                  </w:r>
                  <w:r w:rsidRPr="001B59D3">
                    <w:rPr>
                      <w:color w:val="E36C0A" w:themeColor="accent6" w:themeShade="BF"/>
                      <w:sz w:val="20"/>
                      <w:szCs w:val="20"/>
                    </w:rPr>
                    <w:t xml:space="preserve"> рівень – 64 учасники</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lang w:val="en-US"/>
                    </w:rPr>
                    <w:t>VIII</w:t>
                  </w:r>
                  <w:r w:rsidRPr="001B59D3">
                    <w:rPr>
                      <w:color w:val="E36C0A" w:themeColor="accent6" w:themeShade="BF"/>
                      <w:sz w:val="20"/>
                      <w:szCs w:val="20"/>
                    </w:rPr>
                    <w:t xml:space="preserve"> рівень – 128 учасників</w:t>
                  </w: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p>
                <w:p w:rsidR="00D1426D" w:rsidRPr="001B59D3" w:rsidRDefault="00D1426D" w:rsidP="00FE516E">
                  <w:pPr>
                    <w:ind w:firstLine="0"/>
                    <w:rPr>
                      <w:color w:val="E36C0A" w:themeColor="accent6" w:themeShade="BF"/>
                      <w:sz w:val="20"/>
                      <w:szCs w:val="20"/>
                    </w:rPr>
                  </w:pPr>
                  <w:r w:rsidRPr="001B59D3">
                    <w:rPr>
                      <w:color w:val="E36C0A" w:themeColor="accent6" w:themeShade="BF"/>
                      <w:sz w:val="20"/>
                      <w:szCs w:val="20"/>
                      <w:lang w:val="en-US"/>
                    </w:rPr>
                    <w:t>IX</w:t>
                  </w:r>
                  <w:r w:rsidRPr="001B59D3">
                    <w:rPr>
                      <w:color w:val="E36C0A" w:themeColor="accent6" w:themeShade="BF"/>
                      <w:sz w:val="20"/>
                      <w:szCs w:val="20"/>
                    </w:rPr>
                    <w:t xml:space="preserve"> рівень – 256 учасників</w:t>
                  </w:r>
                </w:p>
              </w:txbxContent>
            </v:textbox>
          </v:shape>
        </w:pict>
      </w:r>
      <w:r w:rsidRPr="00F43D51">
        <w:rPr>
          <w:noProof/>
        </w:rPr>
        <w:pict>
          <v:shape id="_x0000_s1280" type="#_x0000_t68" style="position:absolute;left:0;text-align:left;margin-left:18pt;margin-top:36pt;width:9pt;height:18pt;z-index:251585024">
            <v:textbox style="layout-flow:vertical-ideographic"/>
          </v:shape>
        </w:pict>
      </w:r>
      <w:r w:rsidRPr="00F43D51">
        <w:rPr>
          <w:noProof/>
        </w:rPr>
        <w:pict>
          <v:shape id="_x0000_s1281" type="#_x0000_t68" style="position:absolute;left:0;text-align:left;margin-left:18pt;margin-top:1in;width:9pt;height:18pt;z-index:251584000">
            <v:textbox style="layout-flow:vertical-ideographic"/>
          </v:shape>
        </w:pict>
      </w:r>
      <w:r w:rsidRPr="00F43D51">
        <w:rPr>
          <w:noProof/>
        </w:rPr>
        <w:pict>
          <v:shape id="_x0000_s1282" type="#_x0000_t68" style="position:absolute;left:0;text-align:left;margin-left:18pt;margin-top:117pt;width:9pt;height:18pt;z-index:251582976">
            <v:textbox style="layout-flow:vertical-ideographic"/>
          </v:shape>
        </w:pict>
      </w:r>
      <w:r w:rsidRPr="00F43D51">
        <w:rPr>
          <w:noProof/>
        </w:rPr>
        <w:pict>
          <v:shape id="_x0000_s1283" type="#_x0000_t68" style="position:absolute;left:0;text-align:left;margin-left:18pt;margin-top:2in;width:9pt;height:18pt;z-index:251581952">
            <v:textbox style="layout-flow:vertical-ideographic"/>
          </v:shape>
        </w:pict>
      </w:r>
      <w:r w:rsidRPr="00F43D51">
        <w:rPr>
          <w:noProof/>
        </w:rPr>
        <w:pict>
          <v:shape id="_x0000_s1284" type="#_x0000_t68" style="position:absolute;left:0;text-align:left;margin-left:18pt;margin-top:180pt;width:9pt;height:18pt;z-index:251580928">
            <v:textbox style="layout-flow:vertical-ideographic"/>
          </v:shape>
        </w:pict>
      </w:r>
      <w:r w:rsidRPr="00F43D51">
        <w:rPr>
          <w:noProof/>
        </w:rPr>
        <w:pict>
          <v:shape id="_x0000_s1285" type="#_x0000_t68" style="position:absolute;left:0;text-align:left;margin-left:18pt;margin-top:225pt;width:9pt;height:18pt;z-index:251579904">
            <v:textbox style="layout-flow:vertical-ideographic"/>
          </v:shape>
        </w:pict>
      </w:r>
      <w:r w:rsidRPr="00F43D51">
        <w:rPr>
          <w:noProof/>
        </w:rPr>
        <w:pict>
          <v:shape id="_x0000_s1286" type="#_x0000_t68" style="position:absolute;left:0;text-align:left;margin-left:18pt;margin-top:270pt;width:9pt;height:18pt;z-index:251578880">
            <v:textbox style="layout-flow:vertical-ideographic"/>
          </v:shape>
        </w:pict>
      </w:r>
      <w:r w:rsidR="00FA34E0">
        <w:rPr>
          <w:noProof/>
          <w:lang w:val="uk-UA" w:eastAsia="uk-UA"/>
        </w:rPr>
        <w:drawing>
          <wp:inline distT="0" distB="0" distL="0" distR="0">
            <wp:extent cx="3312730" cy="4119892"/>
            <wp:effectExtent l="19050" t="0" r="1970" b="0"/>
            <wp:docPr id="13" name="Рисунок 288" descr="фін пірамі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фін піраміда"/>
                    <pic:cNvPicPr>
                      <a:picLocks noChangeAspect="1" noChangeArrowheads="1"/>
                    </pic:cNvPicPr>
                  </pic:nvPicPr>
                  <pic:blipFill>
                    <a:blip r:embed="rId178" cstate="print"/>
                    <a:srcRect/>
                    <a:stretch>
                      <a:fillRect/>
                    </a:stretch>
                  </pic:blipFill>
                  <pic:spPr bwMode="auto">
                    <a:xfrm>
                      <a:off x="0" y="0"/>
                      <a:ext cx="3313196" cy="4120472"/>
                    </a:xfrm>
                    <a:prstGeom prst="rect">
                      <a:avLst/>
                    </a:prstGeom>
                    <a:noFill/>
                    <a:ln w="9525">
                      <a:noFill/>
                      <a:miter lim="800000"/>
                      <a:headEnd/>
                      <a:tailEnd/>
                    </a:ln>
                  </pic:spPr>
                </pic:pic>
              </a:graphicData>
            </a:graphic>
          </wp:inline>
        </w:drawing>
      </w:r>
    </w:p>
    <w:p w:rsidR="00317B65" w:rsidRPr="0086331C" w:rsidRDefault="00317B65" w:rsidP="0086331C">
      <w:pPr>
        <w:ind w:firstLine="0"/>
        <w:jc w:val="center"/>
        <w:rPr>
          <w:b/>
          <w:szCs w:val="28"/>
        </w:rPr>
      </w:pPr>
      <w:r w:rsidRPr="00FE465C">
        <w:rPr>
          <w:szCs w:val="28"/>
        </w:rPr>
        <w:t xml:space="preserve">Рис. </w:t>
      </w:r>
      <w:r>
        <w:rPr>
          <w:szCs w:val="28"/>
        </w:rPr>
        <w:t>1</w:t>
      </w:r>
      <w:r>
        <w:rPr>
          <w:szCs w:val="28"/>
          <w:lang w:val="uk-UA"/>
        </w:rPr>
        <w:t>3</w:t>
      </w:r>
      <w:r>
        <w:rPr>
          <w:szCs w:val="28"/>
        </w:rPr>
        <w:t>.</w:t>
      </w:r>
      <w:r w:rsidRPr="00FE465C">
        <w:rPr>
          <w:szCs w:val="28"/>
        </w:rPr>
        <w:t xml:space="preserve">1. </w:t>
      </w:r>
      <w:r w:rsidRPr="0086331C">
        <w:rPr>
          <w:b/>
          <w:szCs w:val="28"/>
        </w:rPr>
        <w:t>Схема роботи фінансової піраміди</w:t>
      </w:r>
    </w:p>
    <w:p w:rsidR="00215488" w:rsidRDefault="00215488" w:rsidP="00642C45">
      <w:pPr>
        <w:pStyle w:val="a3"/>
        <w:ind w:firstLine="720"/>
      </w:pPr>
    </w:p>
    <w:p w:rsidR="00317B65" w:rsidRPr="00AA648D" w:rsidRDefault="00317B65" w:rsidP="00642C45">
      <w:pPr>
        <w:pStyle w:val="a3"/>
        <w:ind w:firstLine="720"/>
      </w:pPr>
      <w:r>
        <w:t>Як бачимо з наведено</w:t>
      </w:r>
      <w:r w:rsidR="000A12FD">
        <w:t>го</w:t>
      </w:r>
      <w:r>
        <w:t xml:space="preserve"> прикладу, учасники IX рівня сплатили по </w:t>
      </w:r>
      <w:r w:rsidR="002557D5">
        <w:br/>
      </w:r>
      <w:r>
        <w:t>100 грн учасникам VIII рівня, що залучили їх до піраміди. Кожен із учасників VIII рівня отримав 200 грн, з яких 150 грн сплатив учасник</w:t>
      </w:r>
      <w:r w:rsidR="00255D61">
        <w:t>ові</w:t>
      </w:r>
      <w:r>
        <w:t xml:space="preserve"> VII рівня. Останні, отримавши 300 грн, по 200 грн сплатили учасникам VI рівня. Учасники VI рівня, отримали по 400 грн, з них лише 250 грн передали на наступний рівень, тобто на руках у них залишилос</w:t>
      </w:r>
      <w:r w:rsidR="00255D61">
        <w:t>я</w:t>
      </w:r>
      <w:r>
        <w:t xml:space="preserve"> 150 грн і вони отримали дохід від участі </w:t>
      </w:r>
      <w:r w:rsidR="00255D61">
        <w:t>в</w:t>
      </w:r>
      <w:r>
        <w:t xml:space="preserve"> піраміді (оскільки початковий внесок становив 100 грн). Надалі, </w:t>
      </w:r>
      <w:r w:rsidR="00255D61">
        <w:t>що</w:t>
      </w:r>
      <w:r>
        <w:t xml:space="preserve"> на вищому рівні </w:t>
      </w:r>
      <w:r w:rsidR="00255D61">
        <w:t>перебуває</w:t>
      </w:r>
      <w:r>
        <w:t xml:space="preserve"> учасник, т</w:t>
      </w:r>
      <w:r w:rsidR="00255D61">
        <w:t>о</w:t>
      </w:r>
      <w:r>
        <w:t xml:space="preserve"> більший дохід він отримає. Відповідно до нашого прикладу, із 511 учасників піраміди дохід отримають лише 65 чоловік. Кількість рівнів піраміди може бути набагато більшою, відповідно до зростання їх кількості зменшувати</w:t>
      </w:r>
      <w:r w:rsidR="00255D61">
        <w:t>меть</w:t>
      </w:r>
      <w:r>
        <w:t>ся ймовірність отримання доходу для нових учасників.</w:t>
      </w:r>
    </w:p>
    <w:p w:rsidR="00317B65" w:rsidRDefault="00317B65" w:rsidP="00642C45">
      <w:pPr>
        <w:pStyle w:val="a3"/>
        <w:ind w:firstLine="720"/>
      </w:pPr>
      <w:r w:rsidRPr="001279C3">
        <w:t>Із розвитком засобів телекомунікації зросла кількість пірамід, у яких фінансові операції та залучення учасників здійснюються через мережу Інтернет. Особливістю таких пірамід є можливість для організаторів за</w:t>
      </w:r>
      <w:r w:rsidR="00255D61">
        <w:softHyphen/>
      </w:r>
      <w:r w:rsidRPr="001279C3">
        <w:t>ли</w:t>
      </w:r>
      <w:r w:rsidR="00255D61">
        <w:softHyphen/>
      </w:r>
      <w:r w:rsidRPr="001279C3">
        <w:t xml:space="preserve">шатися анонімними, що значно ускладнює відслідковування руху грошей </w:t>
      </w:r>
      <w:r w:rsidR="00255D61">
        <w:t>і</w:t>
      </w:r>
      <w:r w:rsidRPr="001279C3">
        <w:t xml:space="preserve"> притягнення шахраїв до кримінальної відповідальності. Повернути гроші </w:t>
      </w:r>
      <w:r w:rsidR="00255D61">
        <w:t>в</w:t>
      </w:r>
      <w:r w:rsidRPr="001279C3">
        <w:t xml:space="preserve"> таких випадках практично неможливо.</w:t>
      </w:r>
    </w:p>
    <w:p w:rsidR="00317B65" w:rsidRPr="002A46CC" w:rsidRDefault="00317B65" w:rsidP="00642C45">
      <w:pPr>
        <w:pStyle w:val="a3"/>
        <w:ind w:firstLine="720"/>
        <w:rPr>
          <w:sz w:val="2"/>
          <w:szCs w:val="2"/>
        </w:rPr>
      </w:pPr>
    </w:p>
    <w:p w:rsidR="00317B65" w:rsidRPr="001B59D3" w:rsidRDefault="00317B65" w:rsidP="00860A62">
      <w:pPr>
        <w:pBdr>
          <w:left w:val="single" w:sz="18" w:space="4" w:color="76923C"/>
        </w:pBdr>
        <w:ind w:left="142" w:firstLine="0"/>
        <w:rPr>
          <w:rStyle w:val="14"/>
          <w:color w:val="76923C" w:themeColor="accent3" w:themeShade="BF"/>
          <w:lang w:val="uk-UA"/>
        </w:rPr>
      </w:pPr>
      <w:r w:rsidRPr="001B59D3">
        <w:rPr>
          <w:rStyle w:val="14"/>
          <w:color w:val="76923C" w:themeColor="accent3" w:themeShade="BF"/>
          <w:lang w:val="uk-UA"/>
        </w:rPr>
        <w:lastRenderedPageBreak/>
        <w:t xml:space="preserve">ЦЕ ЦІКАВО! </w:t>
      </w:r>
    </w:p>
    <w:p w:rsidR="00317B65" w:rsidRPr="001B59D3" w:rsidRDefault="00317B65" w:rsidP="00860A62">
      <w:pPr>
        <w:pBdr>
          <w:left w:val="single" w:sz="18" w:space="4" w:color="76923C"/>
        </w:pBdr>
        <w:ind w:left="142" w:firstLine="0"/>
        <w:rPr>
          <w:rStyle w:val="14"/>
          <w:color w:val="365F91" w:themeColor="accent1" w:themeShade="BF"/>
        </w:rPr>
      </w:pPr>
      <w:r w:rsidRPr="001B59D3">
        <w:rPr>
          <w:rStyle w:val="14"/>
          <w:color w:val="365F91" w:themeColor="accent1" w:themeShade="BF"/>
        </w:rPr>
        <w:t xml:space="preserve">Типовий приклад інтернет-піраміди – МММ-2011, що була створена </w:t>
      </w:r>
      <w:r w:rsidR="00DB7D5A">
        <w:rPr>
          <w:rStyle w:val="14"/>
          <w:color w:val="365F91" w:themeColor="accent1" w:themeShade="BF"/>
          <w:lang w:val="uk-UA"/>
        </w:rPr>
        <w:t>в</w:t>
      </w:r>
      <w:r w:rsidRPr="001B59D3">
        <w:rPr>
          <w:rStyle w:val="14"/>
          <w:color w:val="365F91" w:themeColor="accent1" w:themeShade="BF"/>
        </w:rPr>
        <w:t xml:space="preserve"> Росії в січні 2011 року, але поширила свою діяльність і на територію України. На сайті цієї структури є офіційне попередження, що проект є фінансовою пірамідою. Принцип дії системи – учасники купують віртуальні «МММ</w:t>
      </w:r>
      <w:r w:rsidR="002D0A98">
        <w:rPr>
          <w:rStyle w:val="14"/>
          <w:color w:val="365F91" w:themeColor="accent1" w:themeShade="BF"/>
          <w:lang w:val="uk-UA"/>
        </w:rPr>
        <w:t>-</w:t>
      </w:r>
      <w:r w:rsidRPr="001B59D3">
        <w:rPr>
          <w:rStyle w:val="14"/>
          <w:color w:val="365F91" w:themeColor="accent1" w:themeShade="BF"/>
        </w:rPr>
        <w:t>долари», курс яких</w:t>
      </w:r>
      <w:r w:rsidR="00DB7D5A">
        <w:rPr>
          <w:rStyle w:val="14"/>
          <w:color w:val="365F91" w:themeColor="accent1" w:themeShade="BF"/>
          <w:lang w:val="uk-UA"/>
        </w:rPr>
        <w:t>,</w:t>
      </w:r>
      <w:r w:rsidRPr="001B59D3">
        <w:rPr>
          <w:rStyle w:val="14"/>
          <w:color w:val="365F91" w:themeColor="accent1" w:themeShade="BF"/>
        </w:rPr>
        <w:t xml:space="preserve"> за обіцянками організаторів</w:t>
      </w:r>
      <w:r w:rsidR="00DB7D5A">
        <w:rPr>
          <w:rStyle w:val="14"/>
          <w:color w:val="365F91" w:themeColor="accent1" w:themeShade="BF"/>
          <w:lang w:val="uk-UA"/>
        </w:rPr>
        <w:t>,</w:t>
      </w:r>
      <w:r w:rsidRPr="001B59D3">
        <w:rPr>
          <w:rStyle w:val="14"/>
          <w:color w:val="365F91" w:themeColor="accent1" w:themeShade="BF"/>
        </w:rPr>
        <w:t xml:space="preserve"> зростає на 20</w:t>
      </w:r>
      <w:r w:rsidR="00DB7D5A">
        <w:rPr>
          <w:rStyle w:val="14"/>
          <w:color w:val="365F91" w:themeColor="accent1" w:themeShade="BF"/>
          <w:lang w:val="uk-UA"/>
        </w:rPr>
        <w:t>–</w:t>
      </w:r>
      <w:r w:rsidRPr="001B59D3">
        <w:rPr>
          <w:rStyle w:val="14"/>
          <w:color w:val="365F91" w:themeColor="accent1" w:themeShade="BF"/>
        </w:rPr>
        <w:t xml:space="preserve">60% щомісяця. Учасник може продати свої долари за поточним курсом і отримати гроші. Особливістю цієї піраміди є спосіб руху грошей. Вона ніде офіційно не зареєстрована, не має жодного офісу чи єдиного рахунку </w:t>
      </w:r>
      <w:r w:rsidR="00DB7D5A">
        <w:rPr>
          <w:rStyle w:val="14"/>
          <w:color w:val="365F91" w:themeColor="accent1" w:themeShade="BF"/>
          <w:lang w:val="uk-UA"/>
        </w:rPr>
        <w:t>в</w:t>
      </w:r>
      <w:r w:rsidRPr="001B59D3">
        <w:rPr>
          <w:rStyle w:val="14"/>
          <w:color w:val="365F91" w:themeColor="accent1" w:themeShade="BF"/>
        </w:rPr>
        <w:t xml:space="preserve"> банку. Всі перекази грошей відбуваються напряму між учасниками. Для участі </w:t>
      </w:r>
      <w:r w:rsidR="00DB7D5A">
        <w:rPr>
          <w:rStyle w:val="14"/>
          <w:color w:val="365F91" w:themeColor="accent1" w:themeShade="BF"/>
          <w:lang w:val="uk-UA"/>
        </w:rPr>
        <w:t>в</w:t>
      </w:r>
      <w:r w:rsidRPr="001B59D3">
        <w:rPr>
          <w:rStyle w:val="14"/>
          <w:color w:val="365F91" w:themeColor="accent1" w:themeShade="BF"/>
        </w:rPr>
        <w:t xml:space="preserve"> піраміді потрібно зарезервувати певну суму грошей, яку можна зберігати самостійно чи передати на зберігання керівник</w:t>
      </w:r>
      <w:r w:rsidR="00DB7D5A">
        <w:rPr>
          <w:rStyle w:val="14"/>
          <w:color w:val="365F91" w:themeColor="accent1" w:themeShade="BF"/>
          <w:lang w:val="uk-UA"/>
        </w:rPr>
        <w:t>ові</w:t>
      </w:r>
      <w:r w:rsidRPr="001B59D3">
        <w:rPr>
          <w:rStyle w:val="14"/>
          <w:color w:val="365F91" w:themeColor="accent1" w:themeShade="BF"/>
        </w:rPr>
        <w:t xml:space="preserve"> «десятки». Вважається, що </w:t>
      </w:r>
      <w:r w:rsidR="00DB7D5A">
        <w:rPr>
          <w:rStyle w:val="14"/>
          <w:color w:val="365F91" w:themeColor="accent1" w:themeShade="BF"/>
          <w:lang w:val="uk-UA"/>
        </w:rPr>
        <w:t>за</w:t>
      </w:r>
      <w:r w:rsidRPr="001B59D3">
        <w:rPr>
          <w:rStyle w:val="14"/>
          <w:color w:val="365F91" w:themeColor="accent1" w:themeShade="BF"/>
        </w:rPr>
        <w:t xml:space="preserve"> тако</w:t>
      </w:r>
      <w:r w:rsidR="00DB7D5A">
        <w:rPr>
          <w:rStyle w:val="14"/>
          <w:color w:val="365F91" w:themeColor="accent1" w:themeShade="BF"/>
          <w:lang w:val="uk-UA"/>
        </w:rPr>
        <w:t>го</w:t>
      </w:r>
      <w:r w:rsidRPr="001B59D3">
        <w:rPr>
          <w:rStyle w:val="14"/>
          <w:color w:val="365F91" w:themeColor="accent1" w:themeShade="BF"/>
        </w:rPr>
        <w:t xml:space="preserve"> резерву</w:t>
      </w:r>
      <w:r w:rsidR="002557D5">
        <w:rPr>
          <w:rStyle w:val="14"/>
          <w:color w:val="365F91" w:themeColor="accent1" w:themeShade="BF"/>
          <w:lang w:val="uk-UA"/>
        </w:rPr>
        <w:softHyphen/>
      </w:r>
      <w:r w:rsidRPr="001B59D3">
        <w:rPr>
          <w:rStyle w:val="14"/>
          <w:color w:val="365F91" w:themeColor="accent1" w:themeShade="BF"/>
        </w:rPr>
        <w:t>ванн</w:t>
      </w:r>
      <w:r w:rsidR="00DB7D5A">
        <w:rPr>
          <w:rStyle w:val="14"/>
          <w:color w:val="365F91" w:themeColor="accent1" w:themeShade="BF"/>
          <w:lang w:val="uk-UA"/>
        </w:rPr>
        <w:t>я</w:t>
      </w:r>
      <w:r w:rsidRPr="001B59D3">
        <w:rPr>
          <w:rStyle w:val="14"/>
          <w:color w:val="365F91" w:themeColor="accent1" w:themeShade="BF"/>
        </w:rPr>
        <w:t xml:space="preserve"> учасник купує певну кількість МММ-доларів, курс яких змінюється двічі на тиждень особисто організатором піраміди Сергієм Мавроді та публікується на офіційному сайті. При продажу одним із учасників МММ-доларів їх кількість множиться на поточну ціну і сума виплачується із коштів «десятки», </w:t>
      </w:r>
      <w:r w:rsidR="00DB7D5A">
        <w:rPr>
          <w:rStyle w:val="14"/>
          <w:color w:val="365F91" w:themeColor="accent1" w:themeShade="BF"/>
          <w:lang w:val="uk-UA"/>
        </w:rPr>
        <w:t>за</w:t>
      </w:r>
      <w:r w:rsidRPr="001B59D3">
        <w:rPr>
          <w:rStyle w:val="14"/>
          <w:color w:val="365F91" w:themeColor="accent1" w:themeShade="BF"/>
        </w:rPr>
        <w:t xml:space="preserve"> нестачі коштів – із грошей інших десяток. За </w:t>
      </w:r>
      <w:r w:rsidR="00DB7D5A">
        <w:rPr>
          <w:rStyle w:val="14"/>
          <w:color w:val="365F91" w:themeColor="accent1" w:themeShade="BF"/>
          <w:lang w:val="uk-UA"/>
        </w:rPr>
        <w:t>вісім</w:t>
      </w:r>
      <w:r w:rsidRPr="001B59D3">
        <w:rPr>
          <w:rStyle w:val="14"/>
          <w:color w:val="365F91" w:themeColor="accent1" w:themeShade="BF"/>
        </w:rPr>
        <w:t xml:space="preserve"> місяців 2011 року курс МММ</w:t>
      </w:r>
      <w:r w:rsidR="002D0A98">
        <w:rPr>
          <w:rStyle w:val="14"/>
          <w:color w:val="365F91" w:themeColor="accent1" w:themeShade="BF"/>
          <w:lang w:val="uk-UA"/>
        </w:rPr>
        <w:t>-</w:t>
      </w:r>
      <w:r w:rsidRPr="001B59D3">
        <w:rPr>
          <w:rStyle w:val="14"/>
          <w:color w:val="365F91" w:themeColor="accent1" w:themeShade="BF"/>
        </w:rPr>
        <w:t xml:space="preserve">доларів зріс на 344%. Очевидно, що жодні реальні інвестиції не можуть принести настільки високої дохідності. Тому </w:t>
      </w:r>
      <w:r w:rsidR="00DB7D5A">
        <w:rPr>
          <w:rStyle w:val="14"/>
          <w:color w:val="365F91" w:themeColor="accent1" w:themeShade="BF"/>
          <w:lang w:val="uk-UA"/>
        </w:rPr>
        <w:t>в</w:t>
      </w:r>
      <w:r w:rsidRPr="001B59D3">
        <w:rPr>
          <w:rStyle w:val="14"/>
          <w:color w:val="365F91" w:themeColor="accent1" w:themeShade="BF"/>
        </w:rPr>
        <w:t xml:space="preserve"> майбутньому значна частина вкладників МММ-2011 неминуче втратить свої кошти.</w:t>
      </w:r>
    </w:p>
    <w:p w:rsidR="00317B65" w:rsidRDefault="00317B65" w:rsidP="00642C45">
      <w:pPr>
        <w:pStyle w:val="a3"/>
        <w:ind w:firstLine="720"/>
        <w:rPr>
          <w:bCs/>
        </w:rPr>
      </w:pPr>
    </w:p>
    <w:p w:rsidR="00317B65" w:rsidRPr="006D6295" w:rsidRDefault="00317B65" w:rsidP="00642C45">
      <w:pPr>
        <w:pStyle w:val="a3"/>
        <w:ind w:firstLine="720"/>
        <w:rPr>
          <w:color w:val="000000"/>
        </w:rPr>
      </w:pPr>
      <w:r w:rsidRPr="001279C3">
        <w:rPr>
          <w:bCs/>
        </w:rPr>
        <w:t xml:space="preserve">Іншим видом інтернет-пірамід є </w:t>
      </w:r>
      <w:r w:rsidRPr="00792B6C">
        <w:rPr>
          <w:b/>
          <w:bCs/>
        </w:rPr>
        <w:t>хайп-фонди</w:t>
      </w:r>
      <w:r w:rsidRPr="001279C3">
        <w:rPr>
          <w:bCs/>
        </w:rPr>
        <w:t xml:space="preserve"> – шахрайські онлайн-проекти, що схожі на інвестиційні фонди з високою дохідністю. Працюють вони здебільшого з електронними валютами. Хайп-фонди виплачують високі проценти за рахунок нових надходжень </w:t>
      </w:r>
      <w:r w:rsidR="00881EED">
        <w:rPr>
          <w:bCs/>
        </w:rPr>
        <w:t>і</w:t>
      </w:r>
      <w:r w:rsidRPr="001279C3">
        <w:rPr>
          <w:bCs/>
        </w:rPr>
        <w:t xml:space="preserve"> розширення кола учасників. Якщо потік грошей зменшується і його не вистачає для покриття поточних зобов’язань, фонд закривається і всі виплати припиняються. Середньо</w:t>
      </w:r>
      <w:r w:rsidR="00FE516E">
        <w:rPr>
          <w:bCs/>
        </w:rPr>
        <w:softHyphen/>
      </w:r>
      <w:r w:rsidRPr="001279C3">
        <w:rPr>
          <w:bCs/>
        </w:rPr>
        <w:t>строкові хайп-фонди обіцяють дох</w:t>
      </w:r>
      <w:r w:rsidR="00881EED">
        <w:rPr>
          <w:bCs/>
        </w:rPr>
        <w:t>і</w:t>
      </w:r>
      <w:r w:rsidRPr="001279C3">
        <w:rPr>
          <w:bCs/>
        </w:rPr>
        <w:t>дність на рівні 1</w:t>
      </w:r>
      <w:r w:rsidR="00881EED">
        <w:rPr>
          <w:bCs/>
        </w:rPr>
        <w:t>–</w:t>
      </w:r>
      <w:r w:rsidRPr="001279C3">
        <w:rPr>
          <w:bCs/>
        </w:rPr>
        <w:t>3% на добу і можуть існувати до 6</w:t>
      </w:r>
      <w:r w:rsidR="00881EED">
        <w:rPr>
          <w:bCs/>
        </w:rPr>
        <w:t>–</w:t>
      </w:r>
      <w:r w:rsidRPr="001279C3">
        <w:rPr>
          <w:bCs/>
        </w:rPr>
        <w:t>9 місяців. Короткострокові фонди інколи обіцяють дохідність і 5</w:t>
      </w:r>
      <w:r w:rsidR="00881EED">
        <w:rPr>
          <w:bCs/>
        </w:rPr>
        <w:t>–</w:t>
      </w:r>
      <w:r w:rsidRPr="001279C3">
        <w:rPr>
          <w:bCs/>
        </w:rPr>
        <w:t>50% на добу. Для вкладення коштів у хайпи використовуються електронні платіжні системи, та</w:t>
      </w:r>
      <w:r w:rsidRPr="006D6295">
        <w:rPr>
          <w:bCs/>
          <w:color w:val="000000"/>
        </w:rPr>
        <w:t xml:space="preserve">кі як </w:t>
      </w:r>
      <w:hyperlink r:id="rId179" w:tooltip="Liberty Reserve (страница отсутствует)" w:history="1">
        <w:r w:rsidRPr="00FE516E">
          <w:rPr>
            <w:rStyle w:val="af3"/>
            <w:i/>
            <w:color w:val="000000"/>
            <w:u w:val="none"/>
            <w:lang w:val="en-GB"/>
          </w:rPr>
          <w:t>Liberty</w:t>
        </w:r>
        <w:r w:rsidRPr="00FE516E">
          <w:rPr>
            <w:rStyle w:val="af3"/>
            <w:i/>
            <w:color w:val="000000"/>
            <w:u w:val="none"/>
          </w:rPr>
          <w:t xml:space="preserve"> </w:t>
        </w:r>
        <w:r w:rsidRPr="00FE516E">
          <w:rPr>
            <w:rStyle w:val="af3"/>
            <w:i/>
            <w:color w:val="000000"/>
            <w:u w:val="none"/>
            <w:lang w:val="en-GB"/>
          </w:rPr>
          <w:t>Reserve</w:t>
        </w:r>
      </w:hyperlink>
      <w:r w:rsidRPr="006D6295">
        <w:rPr>
          <w:color w:val="000000"/>
        </w:rPr>
        <w:t xml:space="preserve"> і </w:t>
      </w:r>
      <w:hyperlink r:id="rId180" w:tooltip="Perfect Money" w:history="1">
        <w:r w:rsidRPr="00FE516E">
          <w:rPr>
            <w:rStyle w:val="af3"/>
            <w:i/>
            <w:color w:val="000000"/>
            <w:u w:val="none"/>
            <w:lang w:val="en-GB"/>
          </w:rPr>
          <w:t>Perfect</w:t>
        </w:r>
        <w:r w:rsidRPr="00FE516E">
          <w:rPr>
            <w:rStyle w:val="af3"/>
            <w:i/>
            <w:color w:val="000000"/>
            <w:u w:val="none"/>
          </w:rPr>
          <w:t xml:space="preserve"> </w:t>
        </w:r>
        <w:r w:rsidRPr="00FE516E">
          <w:rPr>
            <w:rStyle w:val="af3"/>
            <w:i/>
            <w:color w:val="000000"/>
            <w:u w:val="none"/>
            <w:lang w:val="en-GB"/>
          </w:rPr>
          <w:t>Money</w:t>
        </w:r>
      </w:hyperlink>
      <w:r w:rsidRPr="006D6295">
        <w:rPr>
          <w:color w:val="000000"/>
        </w:rPr>
        <w:t xml:space="preserve">. </w:t>
      </w:r>
    </w:p>
    <w:p w:rsidR="00317B65" w:rsidRPr="008E123E" w:rsidRDefault="00317B65" w:rsidP="00642C45">
      <w:pPr>
        <w:pStyle w:val="a3"/>
        <w:ind w:firstLine="720"/>
        <w:rPr>
          <w:sz w:val="16"/>
          <w:szCs w:val="16"/>
        </w:rPr>
      </w:pPr>
    </w:p>
    <w:p w:rsidR="00317B65" w:rsidRPr="00642C45" w:rsidRDefault="00317B65" w:rsidP="00642C45">
      <w:pPr>
        <w:pStyle w:val="a3"/>
        <w:ind w:firstLine="720"/>
        <w:rPr>
          <w:sz w:val="2"/>
          <w:szCs w:val="2"/>
        </w:rPr>
      </w:pPr>
    </w:p>
    <w:p w:rsidR="00317B65" w:rsidRPr="00642C45" w:rsidRDefault="00317B65" w:rsidP="00642C45">
      <w:pPr>
        <w:pStyle w:val="2"/>
        <w:rPr>
          <w:lang w:val="uk-UA"/>
        </w:rPr>
      </w:pPr>
      <w:r w:rsidRPr="00642C45">
        <w:rPr>
          <w:rFonts w:ascii="Arial Black" w:hAnsi="Arial Black"/>
          <w:sz w:val="48"/>
          <w:szCs w:val="48"/>
          <w:lang w:val="uk-UA"/>
        </w:rPr>
        <w:t xml:space="preserve">? </w:t>
      </w:r>
      <w:r w:rsidRPr="00642C45">
        <w:rPr>
          <w:lang w:val="uk-UA"/>
        </w:rPr>
        <w:t>Як розпізнати фінансову піраміду</w:t>
      </w:r>
    </w:p>
    <w:p w:rsidR="00317B65" w:rsidRPr="001A7101" w:rsidRDefault="00317B65" w:rsidP="00642C45">
      <w:pPr>
        <w:pStyle w:val="a3"/>
        <w:ind w:firstLine="720"/>
      </w:pPr>
    </w:p>
    <w:p w:rsidR="00317B65" w:rsidRPr="00792B6C" w:rsidRDefault="00317B65" w:rsidP="00642C45">
      <w:pPr>
        <w:pStyle w:val="a3"/>
        <w:ind w:firstLine="720"/>
        <w:rPr>
          <w:b/>
          <w:bCs/>
        </w:rPr>
      </w:pPr>
      <w:r w:rsidRPr="00792B6C">
        <w:rPr>
          <w:b/>
          <w:bCs/>
        </w:rPr>
        <w:t>Ознаки фінансової піраміди</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 xml:space="preserve">Наявність реклами, що обіцяє надзвичайно високий дохід </w:t>
      </w:r>
      <w:r w:rsidR="00E472DA">
        <w:rPr>
          <w:rStyle w:val="a5"/>
          <w:b w:val="0"/>
          <w:bCs/>
        </w:rPr>
        <w:t>і</w:t>
      </w:r>
      <w:r w:rsidRPr="001279C3">
        <w:rPr>
          <w:rStyle w:val="a5"/>
          <w:b w:val="0"/>
          <w:bCs/>
        </w:rPr>
        <w:t xml:space="preserve"> міні</w:t>
      </w:r>
      <w:r w:rsidR="00E472DA">
        <w:rPr>
          <w:rStyle w:val="a5"/>
          <w:b w:val="0"/>
          <w:bCs/>
        </w:rPr>
        <w:softHyphen/>
      </w:r>
      <w:r w:rsidRPr="001279C3">
        <w:rPr>
          <w:rStyle w:val="a5"/>
          <w:b w:val="0"/>
          <w:bCs/>
        </w:rPr>
        <w:t>мальний ризик вкладення грошей.</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Уся інформація, яку отримує потенційний інвестор, стосується лише того, скільки він може заробити (використовуються психо</w:t>
      </w:r>
      <w:r w:rsidR="00E472DA">
        <w:rPr>
          <w:rStyle w:val="a5"/>
          <w:b w:val="0"/>
          <w:bCs/>
        </w:rPr>
        <w:softHyphen/>
      </w:r>
      <w:r w:rsidRPr="001279C3">
        <w:rPr>
          <w:rStyle w:val="a5"/>
          <w:b w:val="0"/>
          <w:bCs/>
        </w:rPr>
        <w:t xml:space="preserve">логічні методи впливу, пафосні презентації, рекламні розсилки </w:t>
      </w:r>
      <w:r w:rsidRPr="001279C3">
        <w:rPr>
          <w:rStyle w:val="a5"/>
          <w:b w:val="0"/>
          <w:bCs/>
        </w:rPr>
        <w:lastRenderedPageBreak/>
        <w:t>тощо). Часто можливості перевірити таку інформацію на основі даних із незалежних джерел інвестор не має, організатори піраміди можуть наголошувати на її конфіденційності. Проте якщо діяль</w:t>
      </w:r>
      <w:r w:rsidR="00E472DA">
        <w:rPr>
          <w:rStyle w:val="a5"/>
          <w:b w:val="0"/>
          <w:bCs/>
        </w:rPr>
        <w:softHyphen/>
      </w:r>
      <w:r w:rsidRPr="001279C3">
        <w:rPr>
          <w:rStyle w:val="a5"/>
          <w:b w:val="0"/>
          <w:bCs/>
        </w:rPr>
        <w:t>ність фінансової установи не має на меті шахрайства, то ця установа повинна надавати інформацію про себе – фінансові звіти, звіти про проведені операції, об’єкти інвестування і т.</w:t>
      </w:r>
      <w:r w:rsidR="00E472DA">
        <w:rPr>
          <w:rStyle w:val="a5"/>
          <w:b w:val="0"/>
          <w:bCs/>
        </w:rPr>
        <w:t xml:space="preserve"> </w:t>
      </w:r>
      <w:r w:rsidRPr="001279C3">
        <w:rPr>
          <w:rStyle w:val="a5"/>
          <w:b w:val="0"/>
          <w:bCs/>
        </w:rPr>
        <w:t>д.  Подібна інформація не може бути секретною.</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Використання великої кількості специфічних термінів (форекс, ф’ючерс, своп та ін.), що часто є незрозумілими для непро</w:t>
      </w:r>
      <w:r w:rsidR="00E472DA">
        <w:rPr>
          <w:rStyle w:val="a5"/>
          <w:b w:val="0"/>
          <w:bCs/>
        </w:rPr>
        <w:softHyphen/>
      </w:r>
      <w:r w:rsidRPr="001279C3">
        <w:rPr>
          <w:rStyle w:val="a5"/>
          <w:b w:val="0"/>
          <w:bCs/>
        </w:rPr>
        <w:t>фесіонала.</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Рух вкладених грошей через велику кількість країн, у зв’язку з чим інвестор втрачає можливість контролювати їх використання.</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 xml:space="preserve">Анонімність організаторів </w:t>
      </w:r>
      <w:r w:rsidR="00E472DA">
        <w:rPr>
          <w:rStyle w:val="a5"/>
          <w:b w:val="0"/>
          <w:bCs/>
        </w:rPr>
        <w:t>і</w:t>
      </w:r>
      <w:r w:rsidRPr="001279C3">
        <w:rPr>
          <w:rStyle w:val="a5"/>
          <w:b w:val="0"/>
          <w:bCs/>
        </w:rPr>
        <w:t xml:space="preserve"> координаторів піраміди.</w:t>
      </w:r>
    </w:p>
    <w:p w:rsidR="00317B65" w:rsidRPr="001279C3"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 xml:space="preserve">Невеликий розмір вступного внеску (наприклад, </w:t>
      </w:r>
      <w:r>
        <w:rPr>
          <w:rStyle w:val="a5"/>
          <w:b w:val="0"/>
          <w:bCs/>
        </w:rPr>
        <w:t>3</w:t>
      </w:r>
      <w:r w:rsidRPr="001279C3">
        <w:rPr>
          <w:rStyle w:val="a5"/>
          <w:b w:val="0"/>
          <w:bCs/>
        </w:rPr>
        <w:t>00</w:t>
      </w:r>
      <w:r w:rsidR="00E472DA">
        <w:rPr>
          <w:rStyle w:val="a5"/>
          <w:b w:val="0"/>
          <w:bCs/>
        </w:rPr>
        <w:t>–</w:t>
      </w:r>
      <w:r w:rsidRPr="001279C3">
        <w:rPr>
          <w:rStyle w:val="a5"/>
          <w:b w:val="0"/>
          <w:bCs/>
        </w:rPr>
        <w:t>700 грн), що дозволяє охопити широку масу інвесторів, а також уникнути великої кількості судових позовів, оскільки значна частина ошуканих інвесторів може змиритис</w:t>
      </w:r>
      <w:r w:rsidR="00E472DA">
        <w:rPr>
          <w:rStyle w:val="a5"/>
          <w:b w:val="0"/>
          <w:bCs/>
        </w:rPr>
        <w:t>ь</w:t>
      </w:r>
      <w:r w:rsidRPr="001279C3">
        <w:rPr>
          <w:rStyle w:val="a5"/>
          <w:b w:val="0"/>
          <w:bCs/>
        </w:rPr>
        <w:t xml:space="preserve"> </w:t>
      </w:r>
      <w:r w:rsidR="00E472DA">
        <w:rPr>
          <w:rStyle w:val="a5"/>
          <w:b w:val="0"/>
          <w:bCs/>
        </w:rPr>
        <w:t>і</w:t>
      </w:r>
      <w:r w:rsidRPr="001279C3">
        <w:rPr>
          <w:rStyle w:val="a5"/>
          <w:b w:val="0"/>
          <w:bCs/>
        </w:rPr>
        <w:t>з втратою коштів.</w:t>
      </w:r>
    </w:p>
    <w:p w:rsidR="00317B65" w:rsidRDefault="00317B65" w:rsidP="00D60606">
      <w:pPr>
        <w:pStyle w:val="a3"/>
        <w:numPr>
          <w:ilvl w:val="0"/>
          <w:numId w:val="64"/>
        </w:numPr>
        <w:shd w:val="clear" w:color="auto" w:fill="FFFFFF"/>
        <w:tabs>
          <w:tab w:val="clear" w:pos="995"/>
          <w:tab w:val="num" w:pos="1134"/>
        </w:tabs>
        <w:ind w:left="1134" w:hanging="425"/>
        <w:rPr>
          <w:rStyle w:val="a5"/>
          <w:b w:val="0"/>
          <w:bCs/>
        </w:rPr>
      </w:pPr>
      <w:r w:rsidRPr="001279C3">
        <w:rPr>
          <w:rStyle w:val="a5"/>
          <w:b w:val="0"/>
          <w:bCs/>
        </w:rPr>
        <w:t>Відсутність офісу, офіційної реєстрації, дозволу здійснювати діяльність на території країни.</w:t>
      </w:r>
    </w:p>
    <w:p w:rsidR="00317B65" w:rsidRPr="001279C3" w:rsidRDefault="00317B65" w:rsidP="00642C45">
      <w:pPr>
        <w:pStyle w:val="a3"/>
        <w:shd w:val="clear" w:color="auto" w:fill="FFFFFF"/>
        <w:ind w:left="335"/>
        <w:rPr>
          <w:rStyle w:val="a5"/>
          <w:b w:val="0"/>
          <w:bCs/>
        </w:rPr>
      </w:pPr>
    </w:p>
    <w:p w:rsidR="008E123E" w:rsidRDefault="00F43D51" w:rsidP="008E123E">
      <w:pPr>
        <w:pStyle w:val="a3"/>
        <w:ind w:firstLine="720"/>
      </w:pPr>
      <w:r>
        <w:pict>
          <v:group id="_x0000_s1290" editas="canvas" style="position:absolute;left:0;text-align:left;margin-left:0;margin-top:147.1pt;width:286.35pt;height:237.05pt;z-index:251844096" coordorigin="3172,850" coordsize="7831,6483">
            <o:lock v:ext="edit" aspectratio="t"/>
            <v:shape id="_x0000_s1291" type="#_x0000_t75" style="position:absolute;left:3172;top:850;width:7831;height:6483" o:preferrelative="f">
              <v:fill o:detectmouseclick="t"/>
              <v:path o:extrusionok="t" o:connecttype="none"/>
              <o:lock v:ext="edit" text="t"/>
            </v:shape>
            <v:line id="_x0000_s1292" style="position:absolute;flip:x y" from="6324,4090" to="6504,5350">
              <v:stroke endarrow="block"/>
            </v:line>
            <v:line id="_x0000_s1293" style="position:absolute;flip:x" from="6324,2290" to="7404,3550">
              <v:stroke endarrow="block"/>
            </v:line>
            <v:line id="_x0000_s1294" style="position:absolute;flip:x" from="6324,1750" to="6863,3550">
              <v:stroke endarrow="block"/>
            </v:line>
            <v:line id="_x0000_s1295" style="position:absolute" from="4704,1930" to="5964,3550">
              <v:stroke endarrow="block"/>
            </v:line>
            <v:line id="_x0000_s1296" style="position:absolute" from="4164,2290" to="5784,3550">
              <v:stroke endarrow="block"/>
            </v:line>
            <v:line id="_x0000_s1297" style="position:absolute;flip:y" from="4164,3910" to="5784,4630">
              <v:stroke endarrow="block"/>
            </v:lin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298" type="#_x0000_t96" style="position:absolute;left:5784;top:3550;width:720;height:540" fillcolor="red"/>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299" type="#_x0000_t23" style="position:absolute;left:6504;top:3010;width:359;height:360" fillcolor="#92d050"/>
            <v:shape id="_x0000_s1300" type="#_x0000_t23" style="position:absolute;left:6324;top:4270;width:359;height:360" fillcolor="#92d050"/>
            <v:shape id="_x0000_s1301" type="#_x0000_t23" style="position:absolute;left:5244;top:3910;width:359;height:360" fillcolor="#92d050"/>
            <v:shape id="_x0000_s1302" type="#_x0000_t23" style="position:absolute;left:5424;top:2830;width:360;height:360" fillcolor="#92d050"/>
            <v:oval id="_x0000_s1303" style="position:absolute;left:5784;top:2110;width:360;height:360" fillcolor="yellow"/>
            <v:oval id="_x0000_s1304" style="position:absolute;left:7044;top:4270;width:361;height:360" fillcolor="yellow"/>
            <v:oval id="_x0000_s1305" style="position:absolute;left:7224;top:3370;width:363;height:360" fillcolor="yellow"/>
            <v:oval id="_x0000_s1306" style="position:absolute;left:6504;top:2290;width:359;height:360" fillcolor="yellow"/>
            <v:oval id="_x0000_s1307" style="position:absolute;left:4704;top:2830;width:360;height:360" fillcolor="yellow"/>
            <v:oval id="_x0000_s1308" style="position:absolute;left:4523;top:3550;width:363;height:360" fillcolor="yellow"/>
            <v:oval id="_x0000_s1309" style="position:absolute;left:5064;top:4630;width:359;height:360" fillcolor="yellow"/>
            <v:oval id="_x0000_s1310" style="position:absolute;left:5784;top:4810;width:359;height:360" fillcolor="yellow"/>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311" type="#_x0000_t10" style="position:absolute;left:5244;top:1390;width:361;height:360" fillcolor="#e36c0a [2409]"/>
            <v:shape id="_x0000_s1312" type="#_x0000_t10" style="position:absolute;left:3444;top:3730;width:360;height:360" fillcolor="#e36c0a [2409]"/>
            <v:shape id="_x0000_s1313" type="#_x0000_t10" style="position:absolute;left:3444;top:2830;width:363;height:360" fillcolor="#e36c0a [2409]"/>
            <v:shape id="_x0000_s1314" type="#_x0000_t10" style="position:absolute;left:3804;top:2110;width:360;height:360" fillcolor="#e36c0a [2409]"/>
            <v:shape id="_x0000_s1315" type="#_x0000_t10" style="position:absolute;left:4345;top:1570;width:360;height:360" fillcolor="#e36c0a [2409]"/>
            <v:shape id="_x0000_s1316" type="#_x0000_t10" style="position:absolute;left:7224;top:4990;width:360;height:360" fillcolor="#e36c0a [2409]"/>
            <v:shape id="_x0000_s1317" type="#_x0000_t10" style="position:absolute;left:6504;top:5350;width:362;height:360" fillcolor="#e36c0a [2409]"/>
            <v:shape id="_x0000_s1318" type="#_x0000_t10" style="position:absolute;left:5244;top:5350;width:361;height:360" fillcolor="#e36c0a [2409]"/>
            <v:shape id="_x0000_s1319" type="#_x0000_t10" style="position:absolute;left:4345;top:4990;width:360;height:360" fillcolor="#e36c0a [2409]"/>
            <v:shape id="_x0000_s1320" type="#_x0000_t10" style="position:absolute;left:3804;top:4450;width:362;height:360" fillcolor="#e36c0a [2409]"/>
            <v:shape id="_x0000_s1321" type="#_x0000_t10" style="position:absolute;left:7224;top:1930;width:360;height:360" fillcolor="#e36c0a [2409]"/>
            <v:shape id="_x0000_s1322" type="#_x0000_t10" style="position:absolute;left:7764;top:2650;width:362;height:360" fillcolor="#e36c0a [2409]"/>
            <v:shape id="_x0000_s1323" type="#_x0000_t10" style="position:absolute;left:7945;top:3550;width:360;height:360" fillcolor="#e36c0a [2409]"/>
            <v:shape id="_x0000_s1324" type="#_x0000_t10" style="position:absolute;left:7764;top:4270;width:361;height:360" fillcolor="#e36c0a [2409]"/>
            <v:shape id="_x0000_s1325" type="#_x0000_t10" style="position:absolute;left:5964;top:1390;width:360;height:360" fillcolor="#e36c0a [2409]"/>
            <v:shape id="_x0000_s1326" type="#_x0000_t10" style="position:absolute;left:6685;top:1390;width:361;height:360" fillcolor="#e36c0a [2409]"/>
            <v:line id="_x0000_s1327" style="position:absolute" from="5784,3190" to="5964,3550">
              <v:stroke endarrow="block"/>
            </v:line>
            <v:line id="_x0000_s1328" style="position:absolute;flip:x" from="6324,3370" to="6504,3550">
              <v:stroke endarrow="block"/>
            </v:line>
            <v:line id="_x0000_s1329" style="position:absolute;flip:y" from="5605,3910" to="5784,4090">
              <v:stroke endarrow="block"/>
            </v:line>
            <v:line id="_x0000_s1330" style="position:absolute;flip:x y" from="6324,4090" to="6504,4270">
              <v:stroke endarrow="block"/>
            </v:line>
            <v:line id="_x0000_s1331" style="position:absolute;flip:y" from="5424,4090" to="5964,4630">
              <v:stroke endarrow="block"/>
            </v:line>
            <v:line id="_x0000_s1332" style="position:absolute;flip:y" from="5964,4090" to="6144,4810">
              <v:stroke endarrow="block"/>
            </v:line>
            <v:line id="_x0000_s1333" style="position:absolute;flip:x y" from="6504,3910" to="7044,4270">
              <v:stroke endarrow="block"/>
            </v:line>
            <v:line id="_x0000_s1334" style="position:absolute;flip:x" from="6504,3550" to="7224,3730">
              <v:stroke endarrow="block"/>
            </v:line>
            <v:line id="_x0000_s1335" style="position:absolute;flip:x" from="6324,2650" to="6504,3550">
              <v:stroke endarrow="block"/>
            </v:line>
            <v:line id="_x0000_s1336" style="position:absolute" from="5964,2470" to="6144,3550">
              <v:stroke endarrow="block"/>
            </v:line>
            <v:line id="_x0000_s1337" style="position:absolute" from="5064,3190" to="5784,3550">
              <v:stroke endarrow="block"/>
            </v:line>
            <v:line id="_x0000_s1338" style="position:absolute" from="4884,3730" to="5784,3730">
              <v:stroke endarrow="block"/>
            </v:line>
            <v:line id="_x0000_s1339" style="position:absolute" from="3804,3910" to="5784,3910">
              <v:stroke endarrow="block"/>
            </v:line>
            <v:line id="_x0000_s1340" style="position:absolute" from="3804,3010" to="5784,3730">
              <v:stroke endarrow="block"/>
            </v:line>
            <v:line id="_x0000_s1341" style="position:absolute" from="5424,1750" to="6144,3550">
              <v:stroke endarrow="block"/>
            </v:line>
            <v:line id="_x0000_s1342" style="position:absolute" from="6144,1750" to="6144,3550">
              <v:stroke endarrow="block"/>
            </v:line>
            <v:line id="_x0000_s1343" style="position:absolute;flip:x" from="6504,2830" to="7764,3550">
              <v:stroke endarrow="block"/>
            </v:line>
            <v:line id="_x0000_s1344" style="position:absolute;flip:x" from="6504,3730" to="7945,3910">
              <v:stroke endarrow="block"/>
            </v:line>
            <v:line id="_x0000_s1345" style="position:absolute;flip:x y" from="6504,3910" to="7764,4270">
              <v:stroke endarrow="block"/>
            </v:line>
            <v:line id="_x0000_s1346" style="position:absolute;flip:x y" from="6504,4090" to="7224,4990">
              <v:stroke endarrow="block"/>
            </v:line>
            <v:line id="_x0000_s1347" style="position:absolute;flip:y" from="5424,4090" to="5964,5350">
              <v:stroke endarrow="block"/>
            </v:line>
            <v:line id="_x0000_s1348" style="position:absolute;flip:y" from="4523,4090" to="5784,4990">
              <v:stroke endarrow="block"/>
            </v:line>
            <v:shape id="_x0000_s1349" type="#_x0000_t96" style="position:absolute;left:8844;top:4630;width:180;height:180" fillcolor="red"/>
            <v:shape id="_x0000_s1350" type="#_x0000_t23" style="position:absolute;left:8844;top:4990;width:180;height:180" fillcolor="#92d050"/>
            <v:oval id="_x0000_s1351" style="position:absolute;left:8844;top:5530;width:180;height:180" fillcolor="yellow"/>
            <v:shape id="_x0000_s1352" type="#_x0000_t10" style="position:absolute;left:8844;top:5890;width:180;height:180" fillcolor="#e36c0a [2409]"/>
            <v:shape id="_x0000_s1353" type="#_x0000_t202" style="position:absolute;left:9204;top:4450;width:1799;height:1800" stroked="f">
              <v:textbox style="mso-next-textbox:#_x0000_s1353" inset="1.84364mm,.92186mm,1.84364mm,.92186mm">
                <w:txbxContent>
                  <w:p w:rsidR="00D1426D" w:rsidRPr="008E123E" w:rsidRDefault="00D1426D" w:rsidP="008E123E">
                    <w:pPr>
                      <w:ind w:firstLine="0"/>
                      <w:rPr>
                        <w:sz w:val="18"/>
                      </w:rPr>
                    </w:pPr>
                    <w:r w:rsidRPr="008E123E">
                      <w:rPr>
                        <w:sz w:val="18"/>
                      </w:rPr>
                      <w:t>організатор</w:t>
                    </w:r>
                  </w:p>
                  <w:p w:rsidR="00D1426D" w:rsidRPr="008E123E" w:rsidRDefault="00D1426D" w:rsidP="008E123E">
                    <w:pPr>
                      <w:spacing w:before="120"/>
                      <w:ind w:firstLine="0"/>
                      <w:rPr>
                        <w:sz w:val="18"/>
                      </w:rPr>
                    </w:pPr>
                    <w:r w:rsidRPr="008E123E">
                      <w:rPr>
                        <w:sz w:val="18"/>
                      </w:rPr>
                      <w:t>І рівень</w:t>
                    </w:r>
                  </w:p>
                  <w:p w:rsidR="00D1426D" w:rsidRPr="008E123E" w:rsidRDefault="00D1426D" w:rsidP="008E123E">
                    <w:pPr>
                      <w:spacing w:before="120"/>
                      <w:ind w:firstLine="0"/>
                      <w:rPr>
                        <w:sz w:val="18"/>
                      </w:rPr>
                    </w:pPr>
                    <w:r w:rsidRPr="008E123E">
                      <w:rPr>
                        <w:sz w:val="18"/>
                      </w:rPr>
                      <w:t>ІІ рівень</w:t>
                    </w:r>
                  </w:p>
                  <w:p w:rsidR="00D1426D" w:rsidRPr="008E123E" w:rsidRDefault="00D1426D" w:rsidP="008E123E">
                    <w:pPr>
                      <w:spacing w:before="120"/>
                      <w:ind w:left="357" w:hanging="357"/>
                      <w:rPr>
                        <w:sz w:val="18"/>
                      </w:rPr>
                    </w:pPr>
                    <w:r w:rsidRPr="008E123E">
                      <w:rPr>
                        <w:sz w:val="18"/>
                      </w:rPr>
                      <w:t>ІІІ рівен</w:t>
                    </w:r>
                    <w:r>
                      <w:rPr>
                        <w:sz w:val="18"/>
                        <w:lang w:val="uk-UA"/>
                      </w:rPr>
                      <w:t>ь</w:t>
                    </w:r>
                  </w:p>
                  <w:p w:rsidR="00D1426D" w:rsidRPr="008E123E" w:rsidRDefault="00D1426D" w:rsidP="00642C45">
                    <w:pPr>
                      <w:rPr>
                        <w:sz w:val="15"/>
                        <w:szCs w:val="20"/>
                      </w:rPr>
                    </w:pPr>
                  </w:p>
                  <w:p w:rsidR="00D1426D" w:rsidRPr="008E123E" w:rsidRDefault="00D1426D" w:rsidP="00642C45">
                    <w:pPr>
                      <w:ind w:left="360"/>
                      <w:rPr>
                        <w:sz w:val="15"/>
                        <w:szCs w:val="20"/>
                      </w:rPr>
                    </w:pPr>
                    <w:r w:rsidRPr="008E123E">
                      <w:rPr>
                        <w:sz w:val="15"/>
                        <w:szCs w:val="20"/>
                      </w:rPr>
                      <w:t xml:space="preserve"> </w:t>
                    </w:r>
                  </w:p>
                  <w:p w:rsidR="00D1426D" w:rsidRPr="008E123E" w:rsidRDefault="00D1426D" w:rsidP="00642C45">
                    <w:pPr>
                      <w:ind w:left="360"/>
                      <w:rPr>
                        <w:sz w:val="15"/>
                        <w:szCs w:val="20"/>
                      </w:rPr>
                    </w:pPr>
                  </w:p>
                </w:txbxContent>
              </v:textbox>
            </v:shape>
            <v:shape id="_x0000_s1893" type="#_x0000_t202" style="position:absolute;left:3172;top:6387;width:5590;height:946" stroked="f">
              <v:textbox style="mso-next-textbox:#_x0000_s1893">
                <w:txbxContent>
                  <w:p w:rsidR="00D1426D" w:rsidRPr="006D6295" w:rsidRDefault="00D1426D" w:rsidP="008E123E">
                    <w:pPr>
                      <w:pStyle w:val="a3"/>
                      <w:shd w:val="clear" w:color="auto" w:fill="FFFFFF"/>
                      <w:spacing w:line="360" w:lineRule="auto"/>
                      <w:ind w:firstLine="0"/>
                      <w:jc w:val="center"/>
                      <w:rPr>
                        <w:b/>
                      </w:rPr>
                    </w:pPr>
                    <w:r>
                      <w:t xml:space="preserve">Рис. 13.2. </w:t>
                    </w:r>
                    <w:r w:rsidRPr="006D6295">
                      <w:rPr>
                        <w:b/>
                      </w:rPr>
                      <w:t>Схема Понці</w:t>
                    </w:r>
                  </w:p>
                  <w:p w:rsidR="00D1426D" w:rsidRDefault="00D1426D"/>
                </w:txbxContent>
              </v:textbox>
            </v:shape>
            <w10:wrap type="square"/>
          </v:group>
        </w:pict>
      </w:r>
      <w:r w:rsidR="00317B65" w:rsidRPr="001279C3">
        <w:t>Діяльність фінансових пірамід часто пов’язують із шахрайством, проте в окремих випадках піраміда може бути наслідком прорахунків у прогнозах щодо бізнес-проектів. Коли проект не приносить очікуваного доходу, його власник намагається залучити додаткові кошти, розраховуючи по</w:t>
      </w:r>
      <w:r w:rsidR="00E472DA">
        <w:t>ліпш</w:t>
      </w:r>
      <w:r w:rsidR="00317B65" w:rsidRPr="001279C3">
        <w:t xml:space="preserve">ити ситуацію </w:t>
      </w:r>
      <w:r w:rsidR="00E472DA">
        <w:t>в</w:t>
      </w:r>
      <w:r w:rsidR="00317B65" w:rsidRPr="001279C3">
        <w:t xml:space="preserve"> майбутньому. Однак </w:t>
      </w:r>
      <w:r w:rsidR="00E472DA">
        <w:t>у</w:t>
      </w:r>
      <w:r w:rsidR="00317B65" w:rsidRPr="001279C3">
        <w:t xml:space="preserve"> реальності більша частина залучених грошей використовується для розрахунків </w:t>
      </w:r>
      <w:r w:rsidR="00E472DA">
        <w:t>і</w:t>
      </w:r>
      <w:r w:rsidR="00317B65" w:rsidRPr="001279C3">
        <w:t xml:space="preserve">з початковими інвесторами, а організатори не докладають особливих зусиль для отримання прибутку для інвесторів. Подібні проекти у світовій практиці отримали назву </w:t>
      </w:r>
      <w:r w:rsidR="00317B65" w:rsidRPr="00792B6C">
        <w:rPr>
          <w:b/>
        </w:rPr>
        <w:t>схеми Понці</w:t>
      </w:r>
      <w:r w:rsidR="003E0EAB">
        <w:rPr>
          <w:b/>
        </w:rPr>
        <w:t xml:space="preserve"> </w:t>
      </w:r>
      <w:r w:rsidR="003E0EAB" w:rsidRPr="003E0EAB">
        <w:t>(</w:t>
      </w:r>
      <w:r w:rsidR="003E0EAB" w:rsidRPr="003E0EAB">
        <w:rPr>
          <w:i/>
        </w:rPr>
        <w:t>рис. 13.2</w:t>
      </w:r>
      <w:r w:rsidR="003E0EAB" w:rsidRPr="003E0EAB">
        <w:t>)</w:t>
      </w:r>
      <w:r w:rsidR="00317B65" w:rsidRPr="001279C3">
        <w:t>, за іменем італійського емігранта Чарльза Понці, який у 1920-х роках організував у США інвес</w:t>
      </w:r>
      <w:r w:rsidR="006D0C53">
        <w:softHyphen/>
      </w:r>
      <w:r w:rsidR="00317B65" w:rsidRPr="001279C3">
        <w:t>тиційну піраміду, що за</w:t>
      </w:r>
      <w:r w:rsidR="006D0C53">
        <w:softHyphen/>
      </w:r>
      <w:r w:rsidR="00317B65" w:rsidRPr="001279C3">
        <w:t>ймалася операціями з між</w:t>
      </w:r>
      <w:r w:rsidR="006D0C53">
        <w:softHyphen/>
      </w:r>
      <w:r w:rsidR="00317B65" w:rsidRPr="001279C3">
        <w:t>народними відпо</w:t>
      </w:r>
      <w:r w:rsidR="006D0C53">
        <w:softHyphen/>
      </w:r>
      <w:r w:rsidR="00317B65" w:rsidRPr="001279C3">
        <w:t>відними купонами. Для фінансу</w:t>
      </w:r>
      <w:r w:rsidR="006D0C53">
        <w:softHyphen/>
      </w:r>
      <w:r w:rsidR="00317B65" w:rsidRPr="001279C3">
        <w:t>ван</w:t>
      </w:r>
      <w:r w:rsidR="006D0C53">
        <w:softHyphen/>
      </w:r>
      <w:r w:rsidR="00317B65" w:rsidRPr="001279C3">
        <w:t xml:space="preserve">ня подібної діяльності він зібрав гроші </w:t>
      </w:r>
      <w:r w:rsidR="00E472DA">
        <w:t>в</w:t>
      </w:r>
      <w:r w:rsidR="00317B65" w:rsidRPr="001279C3">
        <w:t xml:space="preserve"> інвесторів, запропонувавши доволі висо</w:t>
      </w:r>
      <w:r w:rsidR="006D0C53">
        <w:softHyphen/>
      </w:r>
      <w:r w:rsidR="00317B65" w:rsidRPr="001279C3">
        <w:t>кий процент. У подаль</w:t>
      </w:r>
      <w:r w:rsidR="006D0C53">
        <w:softHyphen/>
      </w:r>
      <w:r w:rsidR="00317B65" w:rsidRPr="001279C3">
        <w:t>шому кошти, що надходили від нових інвесторів, скеро</w:t>
      </w:r>
      <w:r w:rsidR="006D0C53">
        <w:softHyphen/>
      </w:r>
      <w:r w:rsidR="00317B65" w:rsidRPr="001279C3">
        <w:t>вувалися для виплат більш раннім інвесторам, а части</w:t>
      </w:r>
      <w:r w:rsidR="006D0C53">
        <w:softHyphen/>
      </w:r>
      <w:r w:rsidR="00317B65" w:rsidRPr="001279C3">
        <w:t>ну грошей Понці ви</w:t>
      </w:r>
      <w:r w:rsidR="006D0C53">
        <w:softHyphen/>
      </w:r>
      <w:r w:rsidR="00317B65" w:rsidRPr="001279C3">
        <w:t>трачав на свої потреби.</w:t>
      </w:r>
      <w:r w:rsidR="008E123E">
        <w:t xml:space="preserve"> </w:t>
      </w:r>
    </w:p>
    <w:p w:rsidR="00317B65" w:rsidRDefault="00317B65" w:rsidP="008E123E">
      <w:pPr>
        <w:pStyle w:val="a3"/>
        <w:ind w:firstLine="720"/>
        <w:rPr>
          <w:i/>
          <w:color w:val="000000"/>
        </w:rPr>
      </w:pPr>
      <w:r w:rsidRPr="006A0F43">
        <w:rPr>
          <w:rStyle w:val="14"/>
          <w:b w:val="0"/>
          <w:color w:val="000000"/>
        </w:rPr>
        <w:lastRenderedPageBreak/>
        <w:t xml:space="preserve">Детальніше про діяльність </w:t>
      </w:r>
      <w:r w:rsidR="00E472DA">
        <w:rPr>
          <w:rStyle w:val="14"/>
          <w:b w:val="0"/>
          <w:color w:val="000000"/>
        </w:rPr>
        <w:t>і</w:t>
      </w:r>
      <w:r w:rsidRPr="006A0F43">
        <w:rPr>
          <w:rStyle w:val="14"/>
          <w:b w:val="0"/>
          <w:color w:val="000000"/>
        </w:rPr>
        <w:t xml:space="preserve"> життя Чарльза Понці</w:t>
      </w:r>
      <w:r w:rsidR="00E472DA">
        <w:rPr>
          <w:rStyle w:val="14"/>
          <w:b w:val="0"/>
          <w:color w:val="000000"/>
        </w:rPr>
        <w:t xml:space="preserve"> на сайті</w:t>
      </w:r>
      <w:r w:rsidRPr="006A0F43">
        <w:rPr>
          <w:rStyle w:val="14"/>
          <w:b w:val="0"/>
          <w:color w:val="000000"/>
        </w:rPr>
        <w:t xml:space="preserve"> </w:t>
      </w:r>
      <w:hyperlink r:id="rId181" w:history="1">
        <w:r w:rsidRPr="006A0F43">
          <w:rPr>
            <w:rStyle w:val="14"/>
            <w:b w:val="0"/>
            <w:color w:val="000000"/>
          </w:rPr>
          <w:t>http</w:t>
        </w:r>
        <w:r w:rsidRPr="008E123E">
          <w:rPr>
            <w:rStyle w:val="14"/>
            <w:b w:val="0"/>
            <w:color w:val="000000"/>
          </w:rPr>
          <w:t>://</w:t>
        </w:r>
        <w:r w:rsidRPr="006A0F43">
          <w:rPr>
            <w:rStyle w:val="14"/>
            <w:b w:val="0"/>
            <w:color w:val="000000"/>
          </w:rPr>
          <w:t>en</w:t>
        </w:r>
        <w:r w:rsidRPr="008E123E">
          <w:rPr>
            <w:rStyle w:val="14"/>
            <w:b w:val="0"/>
            <w:color w:val="000000"/>
          </w:rPr>
          <w:t>.</w:t>
        </w:r>
        <w:r w:rsidRPr="006A0F43">
          <w:rPr>
            <w:rStyle w:val="14"/>
            <w:b w:val="0"/>
            <w:color w:val="000000"/>
          </w:rPr>
          <w:t>wikipedia</w:t>
        </w:r>
        <w:r w:rsidRPr="008E123E">
          <w:rPr>
            <w:rStyle w:val="14"/>
            <w:b w:val="0"/>
            <w:color w:val="000000"/>
          </w:rPr>
          <w:t>.</w:t>
        </w:r>
        <w:r w:rsidRPr="006A0F43">
          <w:rPr>
            <w:rStyle w:val="14"/>
            <w:b w:val="0"/>
            <w:color w:val="000000"/>
          </w:rPr>
          <w:t>org</w:t>
        </w:r>
        <w:r w:rsidRPr="008E123E">
          <w:rPr>
            <w:rStyle w:val="14"/>
            <w:b w:val="0"/>
            <w:color w:val="000000"/>
          </w:rPr>
          <w:t>/</w:t>
        </w:r>
        <w:r w:rsidRPr="006A0F43">
          <w:rPr>
            <w:rStyle w:val="14"/>
            <w:b w:val="0"/>
            <w:color w:val="000000"/>
          </w:rPr>
          <w:t>wiki</w:t>
        </w:r>
        <w:r w:rsidRPr="008E123E">
          <w:rPr>
            <w:rStyle w:val="14"/>
            <w:b w:val="0"/>
            <w:color w:val="000000"/>
          </w:rPr>
          <w:t>/</w:t>
        </w:r>
        <w:r w:rsidRPr="006A0F43">
          <w:rPr>
            <w:rStyle w:val="14"/>
            <w:b w:val="0"/>
            <w:color w:val="000000"/>
          </w:rPr>
          <w:t>Charles</w:t>
        </w:r>
        <w:r w:rsidRPr="008E123E">
          <w:rPr>
            <w:rStyle w:val="14"/>
            <w:b w:val="0"/>
            <w:color w:val="000000"/>
          </w:rPr>
          <w:t>_</w:t>
        </w:r>
        <w:r w:rsidRPr="006A0F43">
          <w:rPr>
            <w:rStyle w:val="14"/>
            <w:b w:val="0"/>
            <w:color w:val="000000"/>
          </w:rPr>
          <w:t>Ponzi</w:t>
        </w:r>
      </w:hyperlink>
      <w:r w:rsidR="008E123E">
        <w:t>.</w:t>
      </w:r>
      <w:r w:rsidRPr="008E123E">
        <w:rPr>
          <w:i/>
          <w:color w:val="000000"/>
        </w:rPr>
        <w:t xml:space="preserve"> </w:t>
      </w:r>
    </w:p>
    <w:p w:rsidR="006D0C53" w:rsidRPr="008E123E" w:rsidRDefault="006D0C53" w:rsidP="008E123E">
      <w:pPr>
        <w:pStyle w:val="a3"/>
        <w:ind w:firstLine="720"/>
        <w:rPr>
          <w:i/>
          <w:color w:val="000000"/>
        </w:rPr>
      </w:pPr>
    </w:p>
    <w:p w:rsidR="006D0C53" w:rsidRDefault="00317B65" w:rsidP="008E123E">
      <w:pPr>
        <w:pStyle w:val="a3"/>
        <w:ind w:firstLine="709"/>
      </w:pPr>
      <w:r w:rsidRPr="001279C3">
        <w:t xml:space="preserve">Існує кілька відмінностей схеми Понці від класичної фінансової піраміди. </w:t>
      </w:r>
    </w:p>
    <w:p w:rsidR="00317B65" w:rsidRPr="001279C3" w:rsidRDefault="00317B65" w:rsidP="008E123E">
      <w:pPr>
        <w:pStyle w:val="a3"/>
        <w:ind w:firstLine="709"/>
      </w:pPr>
      <w:r w:rsidRPr="001279C3">
        <w:t xml:space="preserve">По-перше, у схемі Понці </w:t>
      </w:r>
      <w:r w:rsidR="005F50FE">
        <w:t xml:space="preserve">(див. </w:t>
      </w:r>
      <w:r w:rsidR="005F50FE" w:rsidRPr="00255089">
        <w:rPr>
          <w:i/>
        </w:rPr>
        <w:t>рис. 13.2</w:t>
      </w:r>
      <w:r w:rsidR="005F50FE">
        <w:t xml:space="preserve">) </w:t>
      </w:r>
      <w:r w:rsidRPr="001279C3">
        <w:t>є центральна фігура, що отримує більшу частину грошей від шахрайства. Натомість у фінансовій піраміді є група інвесторів, які активно залучають но</w:t>
      </w:r>
      <w:r w:rsidR="008E123E">
        <w:softHyphen/>
      </w:r>
      <w:r w:rsidRPr="001279C3">
        <w:t>вих інвесторів і отри</w:t>
      </w:r>
      <w:r w:rsidR="008E123E">
        <w:softHyphen/>
      </w:r>
      <w:r w:rsidRPr="001279C3">
        <w:t>му</w:t>
      </w:r>
      <w:r w:rsidR="008E123E">
        <w:softHyphen/>
      </w:r>
      <w:r w:rsidRPr="001279C3">
        <w:t>ють певний відсоток від здійсне</w:t>
      </w:r>
      <w:r w:rsidR="008E123E">
        <w:softHyphen/>
      </w:r>
      <w:r w:rsidRPr="001279C3">
        <w:t>них інвестицій.</w:t>
      </w:r>
    </w:p>
    <w:p w:rsidR="00317B65" w:rsidRPr="001279C3" w:rsidRDefault="00317B65" w:rsidP="00642C45">
      <w:pPr>
        <w:pStyle w:val="a3"/>
        <w:shd w:val="clear" w:color="auto" w:fill="FFFFFF"/>
        <w:ind w:firstLine="720"/>
      </w:pPr>
      <w:r w:rsidRPr="001279C3">
        <w:t>По-друге, схема Понці не розрахована виключно на нових інвесторів. Вона пе</w:t>
      </w:r>
      <w:r w:rsidR="008E123E">
        <w:softHyphen/>
      </w:r>
      <w:r w:rsidRPr="001279C3">
        <w:t>ред</w:t>
      </w:r>
      <w:r w:rsidR="008E123E">
        <w:softHyphen/>
      </w:r>
      <w:r w:rsidRPr="001279C3">
        <w:t xml:space="preserve">бачає повернення </w:t>
      </w:r>
      <w:r w:rsidR="00EF5D26">
        <w:t>в</w:t>
      </w:r>
      <w:r w:rsidRPr="001279C3">
        <w:t xml:space="preserve"> систе</w:t>
      </w:r>
      <w:r w:rsidR="008E123E">
        <w:softHyphen/>
      </w:r>
      <w:r w:rsidRPr="001279C3">
        <w:t xml:space="preserve">му тих інвесторів, що </w:t>
      </w:r>
      <w:r w:rsidR="00EF5D26">
        <w:t>в</w:t>
      </w:r>
      <w:r w:rsidRPr="001279C3">
        <w:t>же заробили певний дохід, шляхом їх переконання ре</w:t>
      </w:r>
      <w:r w:rsidR="00EF5D26">
        <w:softHyphen/>
      </w:r>
      <w:r w:rsidRPr="001279C3">
        <w:t>ін</w:t>
      </w:r>
      <w:r w:rsidR="008E123E">
        <w:softHyphen/>
      </w:r>
      <w:r w:rsidR="00EF5D26">
        <w:softHyphen/>
      </w:r>
      <w:r w:rsidRPr="001279C3">
        <w:t>вестувати ці кошти. Така стратегія не характерна для фінансових пірамід, що орієн</w:t>
      </w:r>
      <w:r w:rsidR="00EF5D26">
        <w:softHyphen/>
      </w:r>
      <w:r w:rsidRPr="001279C3">
        <w:t>туються на неперервне залу</w:t>
      </w:r>
      <w:r w:rsidR="00EF5D26">
        <w:softHyphen/>
      </w:r>
      <w:r w:rsidRPr="001279C3">
        <w:t>чення нових інвесторів.</w:t>
      </w:r>
    </w:p>
    <w:p w:rsidR="00317B65" w:rsidRDefault="00317B65" w:rsidP="00642C45">
      <w:pPr>
        <w:pStyle w:val="a3"/>
        <w:shd w:val="clear" w:color="auto" w:fill="FFFFFF"/>
        <w:ind w:firstLine="720"/>
      </w:pPr>
      <w:r w:rsidRPr="001279C3">
        <w:t>По-третє, схему Понці іноді доволі важко іденти</w:t>
      </w:r>
      <w:r w:rsidR="008E123E">
        <w:softHyphen/>
      </w:r>
      <w:r w:rsidRPr="001279C3">
        <w:t xml:space="preserve">фікувати на стадії розвитку, і тільки </w:t>
      </w:r>
      <w:r w:rsidR="00EF5D26">
        <w:t>в</w:t>
      </w:r>
      <w:r w:rsidRPr="001279C3">
        <w:t xml:space="preserve"> міру збільшення масштабів діяльності стає очевидним її шахрайський характер.</w:t>
      </w:r>
    </w:p>
    <w:p w:rsidR="006D0C53" w:rsidRDefault="006D0C53" w:rsidP="00642C45">
      <w:pPr>
        <w:pStyle w:val="a3"/>
        <w:shd w:val="clear" w:color="auto" w:fill="FFFFFF"/>
        <w:ind w:firstLine="720"/>
      </w:pPr>
    </w:p>
    <w:p w:rsidR="00317B65" w:rsidRDefault="00317B65" w:rsidP="00642C45">
      <w:pPr>
        <w:pStyle w:val="2"/>
      </w:pPr>
      <w:r w:rsidRPr="002E6F8A">
        <w:t>ПІДСУМКИ</w:t>
      </w:r>
    </w:p>
    <w:p w:rsidR="00317B65" w:rsidRPr="006A0F43" w:rsidRDefault="00317B65" w:rsidP="00642C45">
      <w:pPr>
        <w:pStyle w:val="a3"/>
        <w:shd w:val="clear" w:color="auto" w:fill="FFFFFF"/>
        <w:ind w:firstLine="720"/>
        <w:rPr>
          <w:sz w:val="20"/>
          <w:szCs w:val="20"/>
        </w:rPr>
      </w:pPr>
    </w:p>
    <w:p w:rsidR="00317B65" w:rsidRDefault="00317B65" w:rsidP="00D60606">
      <w:pPr>
        <w:numPr>
          <w:ilvl w:val="0"/>
          <w:numId w:val="66"/>
        </w:numPr>
        <w:shd w:val="clear" w:color="auto" w:fill="FFFFFF"/>
        <w:tabs>
          <w:tab w:val="clear" w:pos="1740"/>
          <w:tab w:val="num" w:pos="1080"/>
        </w:tabs>
        <w:ind w:left="1080" w:hanging="540"/>
        <w:rPr>
          <w:szCs w:val="28"/>
        </w:rPr>
      </w:pPr>
      <w:r>
        <w:rPr>
          <w:szCs w:val="28"/>
        </w:rPr>
        <w:t xml:space="preserve">Вкладення коштів на депозити </w:t>
      </w:r>
      <w:r w:rsidR="003D7F64">
        <w:rPr>
          <w:szCs w:val="28"/>
          <w:lang w:val="uk-UA"/>
        </w:rPr>
        <w:t>в</w:t>
      </w:r>
      <w:r>
        <w:rPr>
          <w:szCs w:val="28"/>
        </w:rPr>
        <w:t xml:space="preserve"> небанківські фінансові установи може бути більш прибутковим у порівнянні з банківськими депозитами, але і більш ризикованим.</w:t>
      </w:r>
    </w:p>
    <w:p w:rsidR="00317B65" w:rsidRDefault="00317B65" w:rsidP="00D60606">
      <w:pPr>
        <w:numPr>
          <w:ilvl w:val="0"/>
          <w:numId w:val="66"/>
        </w:numPr>
        <w:shd w:val="clear" w:color="auto" w:fill="FFFFFF"/>
        <w:tabs>
          <w:tab w:val="clear" w:pos="1740"/>
          <w:tab w:val="num" w:pos="1080"/>
        </w:tabs>
        <w:ind w:left="1080" w:hanging="540"/>
        <w:rPr>
          <w:szCs w:val="28"/>
        </w:rPr>
      </w:pPr>
      <w:r>
        <w:rPr>
          <w:szCs w:val="28"/>
        </w:rPr>
        <w:t>За нормальних умов високою надійністю відрізняються вкладення у кредитні спілки, оскільки вони використовують залучені кошти лише для кредитування своїх членів. Проте системи страхування депозитів у кредитних спілках в Україні поки що не створено.</w:t>
      </w:r>
    </w:p>
    <w:p w:rsidR="00317B65" w:rsidRPr="006D0C53" w:rsidRDefault="00317B65" w:rsidP="00D60606">
      <w:pPr>
        <w:numPr>
          <w:ilvl w:val="0"/>
          <w:numId w:val="66"/>
        </w:numPr>
        <w:shd w:val="clear" w:color="auto" w:fill="FFFFFF"/>
        <w:tabs>
          <w:tab w:val="clear" w:pos="1740"/>
          <w:tab w:val="num" w:pos="1080"/>
        </w:tabs>
        <w:ind w:left="1080" w:hanging="540"/>
        <w:rPr>
          <w:szCs w:val="28"/>
        </w:rPr>
      </w:pPr>
      <w:r>
        <w:rPr>
          <w:szCs w:val="28"/>
        </w:rPr>
        <w:t xml:space="preserve">Основною ознакою фінансових пірамід є обіцянка надзвичайно високого доходу на короткий період часу. У </w:t>
      </w:r>
      <w:r w:rsidR="003D7F64">
        <w:rPr>
          <w:szCs w:val="28"/>
          <w:lang w:val="uk-UA"/>
        </w:rPr>
        <w:t>разі</w:t>
      </w:r>
      <w:r>
        <w:rPr>
          <w:szCs w:val="28"/>
        </w:rPr>
        <w:t xml:space="preserve"> вкладення грошей </w:t>
      </w:r>
      <w:r w:rsidR="003D7F64">
        <w:rPr>
          <w:szCs w:val="28"/>
          <w:lang w:val="uk-UA"/>
        </w:rPr>
        <w:t>у</w:t>
      </w:r>
      <w:r>
        <w:rPr>
          <w:szCs w:val="28"/>
        </w:rPr>
        <w:t xml:space="preserve"> такі структури ймовірність втрати коштів є дуже великою.</w:t>
      </w:r>
    </w:p>
    <w:p w:rsidR="006D0C53" w:rsidRPr="001279C3" w:rsidRDefault="006D0C53" w:rsidP="006D0C53">
      <w:pPr>
        <w:shd w:val="clear" w:color="auto" w:fill="FFFFFF"/>
        <w:ind w:left="540" w:firstLine="0"/>
        <w:rPr>
          <w:szCs w:val="28"/>
        </w:rPr>
      </w:pPr>
    </w:p>
    <w:p w:rsidR="00317B65" w:rsidRPr="008E123E" w:rsidRDefault="00317B65" w:rsidP="00642C45">
      <w:pPr>
        <w:tabs>
          <w:tab w:val="left" w:pos="1260"/>
          <w:tab w:val="left" w:pos="1620"/>
        </w:tabs>
        <w:ind w:firstLine="567"/>
        <w:jc w:val="center"/>
        <w:rPr>
          <w:b/>
          <w:color w:val="000080"/>
          <w:sz w:val="4"/>
          <w:szCs w:val="4"/>
        </w:rPr>
      </w:pPr>
    </w:p>
    <w:p w:rsidR="00317B65" w:rsidRDefault="00317B65" w:rsidP="00642C45">
      <w:pPr>
        <w:pStyle w:val="2"/>
      </w:pPr>
      <w:r>
        <w:t xml:space="preserve">ЗАПИТАННЯ ДЛЯ </w:t>
      </w:r>
      <w:r w:rsidRPr="002006CC">
        <w:t xml:space="preserve">ПЕРЕВІРКИ ЗНАНЬ </w:t>
      </w:r>
    </w:p>
    <w:p w:rsidR="00317B65" w:rsidRPr="006A0F43" w:rsidRDefault="00317B65" w:rsidP="00642C45">
      <w:pPr>
        <w:tabs>
          <w:tab w:val="left" w:pos="1260"/>
          <w:tab w:val="left" w:pos="1620"/>
        </w:tabs>
        <w:ind w:firstLine="567"/>
        <w:jc w:val="center"/>
        <w:rPr>
          <w:b/>
          <w:caps/>
          <w:color w:val="000080"/>
          <w:sz w:val="16"/>
          <w:szCs w:val="16"/>
        </w:rPr>
      </w:pPr>
    </w:p>
    <w:p w:rsidR="00317B65" w:rsidRPr="00BF5AB2" w:rsidRDefault="00317B65" w:rsidP="00D60606">
      <w:pPr>
        <w:numPr>
          <w:ilvl w:val="0"/>
          <w:numId w:val="67"/>
        </w:numPr>
        <w:tabs>
          <w:tab w:val="clear" w:pos="1740"/>
          <w:tab w:val="num" w:pos="1080"/>
        </w:tabs>
        <w:ind w:left="1080" w:hanging="540"/>
        <w:rPr>
          <w:szCs w:val="28"/>
        </w:rPr>
      </w:pPr>
      <w:r w:rsidRPr="00BF5AB2">
        <w:rPr>
          <w:szCs w:val="28"/>
        </w:rPr>
        <w:t>Які небанківські фінансові установи можуть залучати депозити?</w:t>
      </w:r>
    </w:p>
    <w:p w:rsidR="00317B65" w:rsidRPr="00BF5AB2" w:rsidRDefault="003D7F64" w:rsidP="00D60606">
      <w:pPr>
        <w:numPr>
          <w:ilvl w:val="0"/>
          <w:numId w:val="67"/>
        </w:numPr>
        <w:tabs>
          <w:tab w:val="clear" w:pos="1740"/>
          <w:tab w:val="num" w:pos="1080"/>
        </w:tabs>
        <w:ind w:left="1080" w:hanging="540"/>
        <w:rPr>
          <w:szCs w:val="28"/>
        </w:rPr>
      </w:pPr>
      <w:r>
        <w:rPr>
          <w:szCs w:val="28"/>
          <w:lang w:val="uk-UA"/>
        </w:rPr>
        <w:t>У</w:t>
      </w:r>
      <w:r w:rsidR="00317B65" w:rsidRPr="00BF5AB2">
        <w:rPr>
          <w:szCs w:val="28"/>
        </w:rPr>
        <w:t xml:space="preserve"> чому особливості діяльності кредитних спілок?</w:t>
      </w:r>
    </w:p>
    <w:p w:rsidR="00317B65" w:rsidRPr="00BF5AB2" w:rsidRDefault="00317B65" w:rsidP="00D60606">
      <w:pPr>
        <w:numPr>
          <w:ilvl w:val="0"/>
          <w:numId w:val="67"/>
        </w:numPr>
        <w:tabs>
          <w:tab w:val="clear" w:pos="1740"/>
          <w:tab w:val="num" w:pos="1080"/>
        </w:tabs>
        <w:ind w:left="1080" w:hanging="540"/>
        <w:rPr>
          <w:szCs w:val="28"/>
        </w:rPr>
      </w:pPr>
      <w:r w:rsidRPr="00BF5AB2">
        <w:rPr>
          <w:szCs w:val="28"/>
        </w:rPr>
        <w:t>Які переваги і недоліки вкладення коштів на депозит у кредитну спілку?</w:t>
      </w:r>
    </w:p>
    <w:p w:rsidR="006D0C53" w:rsidRDefault="00317B65" w:rsidP="00D60606">
      <w:pPr>
        <w:numPr>
          <w:ilvl w:val="0"/>
          <w:numId w:val="67"/>
        </w:numPr>
        <w:tabs>
          <w:tab w:val="clear" w:pos="1740"/>
          <w:tab w:val="num" w:pos="1080"/>
        </w:tabs>
        <w:ind w:left="1080" w:hanging="540"/>
        <w:rPr>
          <w:szCs w:val="28"/>
        </w:rPr>
      </w:pPr>
      <w:r>
        <w:rPr>
          <w:szCs w:val="28"/>
        </w:rPr>
        <w:t>Що таке фінансова піраміда</w:t>
      </w:r>
      <w:r w:rsidRPr="005B31EA">
        <w:rPr>
          <w:szCs w:val="28"/>
        </w:rPr>
        <w:t>? Чи може будь-яка фінансова піраміда постійно бути успішною?</w:t>
      </w:r>
    </w:p>
    <w:p w:rsidR="006D0C53" w:rsidRDefault="006D0C53">
      <w:pPr>
        <w:ind w:firstLine="0"/>
        <w:jc w:val="left"/>
        <w:rPr>
          <w:szCs w:val="28"/>
        </w:rPr>
      </w:pPr>
      <w:r>
        <w:rPr>
          <w:szCs w:val="28"/>
        </w:rPr>
        <w:br w:type="page"/>
      </w:r>
    </w:p>
    <w:p w:rsidR="00317B65" w:rsidRPr="008E123E" w:rsidRDefault="00317B65" w:rsidP="00642C45">
      <w:pPr>
        <w:tabs>
          <w:tab w:val="left" w:pos="1260"/>
          <w:tab w:val="left" w:pos="1620"/>
        </w:tabs>
        <w:ind w:firstLine="567"/>
        <w:jc w:val="center"/>
        <w:rPr>
          <w:b/>
          <w:color w:val="000080"/>
          <w:sz w:val="4"/>
          <w:szCs w:val="4"/>
        </w:rPr>
      </w:pPr>
    </w:p>
    <w:p w:rsidR="00317B65" w:rsidRDefault="00317B65" w:rsidP="006D0C53">
      <w:pPr>
        <w:pStyle w:val="2"/>
        <w:spacing w:before="0"/>
      </w:pPr>
      <w:r>
        <w:t>ЗАПИТАННЯ ДЛЯ ОБГОВОРЕННЯ</w:t>
      </w:r>
    </w:p>
    <w:p w:rsidR="00317B65" w:rsidRPr="006A0F43" w:rsidRDefault="00317B65" w:rsidP="00642C45">
      <w:pPr>
        <w:tabs>
          <w:tab w:val="left" w:pos="1260"/>
          <w:tab w:val="left" w:pos="1620"/>
        </w:tabs>
        <w:ind w:firstLine="567"/>
        <w:jc w:val="center"/>
        <w:rPr>
          <w:b/>
          <w:color w:val="000080"/>
          <w:sz w:val="16"/>
          <w:szCs w:val="16"/>
        </w:rPr>
      </w:pPr>
    </w:p>
    <w:p w:rsidR="00317B65" w:rsidRPr="005B31EA" w:rsidRDefault="00317B65" w:rsidP="00D60606">
      <w:pPr>
        <w:numPr>
          <w:ilvl w:val="0"/>
          <w:numId w:val="68"/>
        </w:numPr>
        <w:tabs>
          <w:tab w:val="clear" w:pos="1740"/>
          <w:tab w:val="num" w:pos="1080"/>
        </w:tabs>
        <w:ind w:left="1080" w:hanging="540"/>
        <w:rPr>
          <w:szCs w:val="28"/>
        </w:rPr>
      </w:pPr>
      <w:r w:rsidRPr="005B31EA">
        <w:rPr>
          <w:szCs w:val="28"/>
        </w:rPr>
        <w:t xml:space="preserve">Чому небанківським установам потрібні депозити? Що інші установи роблять </w:t>
      </w:r>
      <w:r w:rsidR="00EE3014">
        <w:rPr>
          <w:szCs w:val="28"/>
          <w:lang w:val="uk-UA"/>
        </w:rPr>
        <w:t>і</w:t>
      </w:r>
      <w:r w:rsidRPr="005B31EA">
        <w:rPr>
          <w:szCs w:val="28"/>
        </w:rPr>
        <w:t>з цими депозитами?</w:t>
      </w:r>
    </w:p>
    <w:p w:rsidR="00317B65" w:rsidRPr="005B31EA" w:rsidRDefault="00317B65" w:rsidP="00D60606">
      <w:pPr>
        <w:numPr>
          <w:ilvl w:val="0"/>
          <w:numId w:val="68"/>
        </w:numPr>
        <w:tabs>
          <w:tab w:val="clear" w:pos="1740"/>
          <w:tab w:val="num" w:pos="1080"/>
        </w:tabs>
        <w:ind w:left="1080" w:hanging="540"/>
        <w:rPr>
          <w:szCs w:val="28"/>
        </w:rPr>
      </w:pPr>
      <w:r w:rsidRPr="005B31EA">
        <w:rPr>
          <w:szCs w:val="28"/>
        </w:rPr>
        <w:t>Що безпечніше</w:t>
      </w:r>
      <w:r w:rsidR="00EE3014">
        <w:rPr>
          <w:szCs w:val="28"/>
          <w:lang w:val="uk-UA"/>
        </w:rPr>
        <w:t>:</w:t>
      </w:r>
      <w:r w:rsidRPr="005B31EA">
        <w:rPr>
          <w:szCs w:val="28"/>
        </w:rPr>
        <w:t xml:space="preserve"> небанківський депозит </w:t>
      </w:r>
      <w:r w:rsidR="00EE3014">
        <w:rPr>
          <w:szCs w:val="28"/>
          <w:lang w:val="uk-UA"/>
        </w:rPr>
        <w:t>чи</w:t>
      </w:r>
      <w:r w:rsidRPr="005B31EA">
        <w:rPr>
          <w:szCs w:val="28"/>
        </w:rPr>
        <w:t xml:space="preserve"> депозит у банку? Чи існує будь-яке страхування депозитів у небанківських фінансових установах?</w:t>
      </w:r>
    </w:p>
    <w:p w:rsidR="00317B65" w:rsidRPr="005B31EA" w:rsidRDefault="00317B65" w:rsidP="00D60606">
      <w:pPr>
        <w:numPr>
          <w:ilvl w:val="0"/>
          <w:numId w:val="68"/>
        </w:numPr>
        <w:tabs>
          <w:tab w:val="clear" w:pos="1740"/>
          <w:tab w:val="num" w:pos="1080"/>
        </w:tabs>
        <w:ind w:left="1080" w:hanging="540"/>
        <w:rPr>
          <w:szCs w:val="28"/>
        </w:rPr>
      </w:pPr>
      <w:r w:rsidRPr="005B31EA">
        <w:rPr>
          <w:szCs w:val="28"/>
        </w:rPr>
        <w:t>Використовуючи співвідношення «ризик</w:t>
      </w:r>
      <w:r w:rsidR="003B739A">
        <w:rPr>
          <w:szCs w:val="28"/>
          <w:lang w:val="uk-UA"/>
        </w:rPr>
        <w:t xml:space="preserve"> </w:t>
      </w:r>
      <w:r w:rsidR="00EE3014">
        <w:rPr>
          <w:szCs w:val="28"/>
          <w:lang w:val="uk-UA"/>
        </w:rPr>
        <w:t>–</w:t>
      </w:r>
      <w:r w:rsidR="003B739A">
        <w:rPr>
          <w:szCs w:val="28"/>
          <w:lang w:val="uk-UA"/>
        </w:rPr>
        <w:t xml:space="preserve"> </w:t>
      </w:r>
      <w:r>
        <w:rPr>
          <w:szCs w:val="28"/>
        </w:rPr>
        <w:t>дохід</w:t>
      </w:r>
      <w:r w:rsidRPr="005B31EA">
        <w:rPr>
          <w:szCs w:val="28"/>
        </w:rPr>
        <w:t xml:space="preserve">» </w:t>
      </w:r>
      <w:r w:rsidR="00EE3014">
        <w:rPr>
          <w:szCs w:val="28"/>
          <w:lang w:val="uk-UA"/>
        </w:rPr>
        <w:t>і</w:t>
      </w:r>
      <w:r w:rsidRPr="005B31EA">
        <w:rPr>
          <w:szCs w:val="28"/>
        </w:rPr>
        <w:t xml:space="preserve">з попереднього уроку, що ви можете сказати про очікувані депозитні ставки </w:t>
      </w:r>
      <w:r w:rsidR="00EE3014">
        <w:rPr>
          <w:szCs w:val="28"/>
          <w:lang w:val="uk-UA"/>
        </w:rPr>
        <w:t>в</w:t>
      </w:r>
      <w:r w:rsidRPr="005B31EA">
        <w:rPr>
          <w:szCs w:val="28"/>
        </w:rPr>
        <w:t xml:space="preserve"> небанківських фінансових установах? </w:t>
      </w:r>
    </w:p>
    <w:p w:rsidR="00317B65" w:rsidRPr="006D0C53" w:rsidRDefault="00317B65" w:rsidP="00D60606">
      <w:pPr>
        <w:numPr>
          <w:ilvl w:val="0"/>
          <w:numId w:val="68"/>
        </w:numPr>
        <w:tabs>
          <w:tab w:val="clear" w:pos="1740"/>
          <w:tab w:val="num" w:pos="1080"/>
        </w:tabs>
        <w:ind w:left="1080" w:hanging="540"/>
        <w:rPr>
          <w:szCs w:val="28"/>
        </w:rPr>
      </w:pPr>
      <w:r w:rsidRPr="005B31EA">
        <w:rPr>
          <w:szCs w:val="28"/>
        </w:rPr>
        <w:t xml:space="preserve">Як ви можете захистити себе від залучення до фінансової піраміди? Які ключові моменти наштовхують на думку, що ви маєте справу з фінансовою пірамідою? </w:t>
      </w:r>
    </w:p>
    <w:p w:rsidR="006D0C53" w:rsidRPr="005B31EA" w:rsidRDefault="006D0C53" w:rsidP="006D0C53">
      <w:pPr>
        <w:ind w:left="540" w:firstLine="0"/>
        <w:rPr>
          <w:szCs w:val="28"/>
        </w:rPr>
      </w:pPr>
    </w:p>
    <w:p w:rsidR="00317B65" w:rsidRPr="00255089" w:rsidRDefault="00317B65" w:rsidP="00642C45">
      <w:pPr>
        <w:ind w:firstLine="567"/>
        <w:jc w:val="center"/>
        <w:rPr>
          <w:b/>
          <w:color w:val="000080"/>
          <w:sz w:val="4"/>
          <w:szCs w:val="4"/>
        </w:rPr>
      </w:pPr>
    </w:p>
    <w:p w:rsidR="00317B65" w:rsidRPr="002E6F8A" w:rsidRDefault="00317B65" w:rsidP="00642C45">
      <w:pPr>
        <w:pStyle w:val="2"/>
      </w:pPr>
      <w:r w:rsidRPr="002E6F8A">
        <w:t>СЛОВНИК ОСНОВНИХ ТЕРМІНІВ</w:t>
      </w:r>
    </w:p>
    <w:p w:rsidR="00317B65" w:rsidRPr="002A46CC" w:rsidRDefault="00317B65" w:rsidP="00642C45">
      <w:pPr>
        <w:rPr>
          <w:sz w:val="16"/>
          <w:szCs w:val="16"/>
        </w:rPr>
      </w:pPr>
    </w:p>
    <w:p w:rsidR="00317B65" w:rsidRDefault="00317B65" w:rsidP="00642C45">
      <w:pPr>
        <w:rPr>
          <w:szCs w:val="28"/>
        </w:rPr>
      </w:pPr>
      <w:r w:rsidRPr="009232EC">
        <w:rPr>
          <w:b/>
          <w:szCs w:val="28"/>
        </w:rPr>
        <w:t>Небанківські депозити</w:t>
      </w:r>
      <w:r>
        <w:rPr>
          <w:szCs w:val="28"/>
        </w:rPr>
        <w:t xml:space="preserve"> – кошти населення </w:t>
      </w:r>
      <w:r w:rsidR="00EE3014">
        <w:rPr>
          <w:szCs w:val="28"/>
          <w:lang w:val="uk-UA"/>
        </w:rPr>
        <w:t>і</w:t>
      </w:r>
      <w:r>
        <w:rPr>
          <w:szCs w:val="28"/>
        </w:rPr>
        <w:t xml:space="preserve"> підприємств, що вкладаються </w:t>
      </w:r>
      <w:r w:rsidR="00EE3014">
        <w:rPr>
          <w:szCs w:val="28"/>
          <w:lang w:val="uk-UA"/>
        </w:rPr>
        <w:t>в</w:t>
      </w:r>
      <w:r>
        <w:rPr>
          <w:szCs w:val="28"/>
        </w:rPr>
        <w:t xml:space="preserve"> небанківські фінансові установи на визначений термін з умовою отримання процентного доходу. </w:t>
      </w:r>
    </w:p>
    <w:p w:rsidR="001773E9" w:rsidRDefault="00317B65" w:rsidP="008E123E">
      <w:pPr>
        <w:rPr>
          <w:szCs w:val="28"/>
          <w:lang w:val="uk-UA"/>
        </w:rPr>
      </w:pPr>
      <w:r w:rsidRPr="009232EC">
        <w:rPr>
          <w:b/>
          <w:szCs w:val="28"/>
        </w:rPr>
        <w:t>Схема Понці</w:t>
      </w:r>
      <w:r>
        <w:rPr>
          <w:szCs w:val="28"/>
        </w:rPr>
        <w:t xml:space="preserve"> – різновид фінансової піраміди, що передбачає максимальний дохід організатора та реінвестування коштів тих інвесторів, що </w:t>
      </w:r>
      <w:r w:rsidR="00EE3014">
        <w:rPr>
          <w:szCs w:val="28"/>
          <w:lang w:val="uk-UA"/>
        </w:rPr>
        <w:t>в</w:t>
      </w:r>
      <w:r>
        <w:rPr>
          <w:szCs w:val="28"/>
        </w:rPr>
        <w:t>же заробили певний дохід.</w:t>
      </w:r>
    </w:p>
    <w:p w:rsidR="0077159C" w:rsidRPr="0077159C" w:rsidRDefault="0077159C" w:rsidP="0077159C">
      <w:pPr>
        <w:rPr>
          <w:bCs/>
          <w:szCs w:val="28"/>
          <w:lang w:val="uk-UA"/>
        </w:rPr>
      </w:pPr>
      <w:r w:rsidRPr="0077159C">
        <w:rPr>
          <w:b/>
          <w:szCs w:val="28"/>
          <w:lang w:val="uk-UA"/>
        </w:rPr>
        <w:t>Фінансова піраміда</w:t>
      </w:r>
      <w:r w:rsidRPr="0077159C">
        <w:rPr>
          <w:szCs w:val="28"/>
          <w:lang w:val="uk-UA"/>
        </w:rPr>
        <w:t xml:space="preserve"> – </w:t>
      </w:r>
      <w:r w:rsidRPr="0077159C">
        <w:rPr>
          <w:bCs/>
          <w:szCs w:val="28"/>
          <w:lang w:val="uk-UA"/>
        </w:rPr>
        <w:t>шахрайський спосіб забезпечення доходу за рахунок постійного залучення грошей від нових учасників, що неминуче закінчується банкрутством і збитками для інвесторів, які вклали свої гроші останніми.</w:t>
      </w:r>
    </w:p>
    <w:p w:rsidR="001773E9" w:rsidRPr="001773E9" w:rsidRDefault="001773E9" w:rsidP="008E123E">
      <w:pPr>
        <w:rPr>
          <w:szCs w:val="28"/>
          <w:lang w:val="uk-UA"/>
        </w:rPr>
        <w:sectPr w:rsidR="001773E9" w:rsidRPr="001773E9" w:rsidSect="00733D59">
          <w:footerReference w:type="even" r:id="rId182"/>
          <w:footerReference w:type="default" r:id="rId183"/>
          <w:pgSz w:w="11906" w:h="16838"/>
          <w:pgMar w:top="1134" w:right="1418" w:bottom="1418" w:left="1134" w:header="709" w:footer="964" w:gutter="0"/>
          <w:cols w:space="708"/>
          <w:rtlGutter/>
          <w:docGrid w:linePitch="381"/>
        </w:sectPr>
      </w:pPr>
    </w:p>
    <w:p w:rsidR="00317B65" w:rsidRPr="0077159C" w:rsidRDefault="00317B65" w:rsidP="00642C45">
      <w:pPr>
        <w:rPr>
          <w:sz w:val="2"/>
          <w:szCs w:val="2"/>
          <w:lang w:val="uk-UA"/>
        </w:rPr>
      </w:pPr>
    </w:p>
    <w:p w:rsidR="00317B65" w:rsidRPr="001A4DA8" w:rsidRDefault="004E5EB9" w:rsidP="00384D38">
      <w:pPr>
        <w:pStyle w:val="12"/>
        <w:rPr>
          <w:lang w:val="uk-UA"/>
        </w:rPr>
      </w:pPr>
      <w:r w:rsidRPr="00250E58">
        <w:rPr>
          <w:szCs w:val="32"/>
          <w:lang w:val="uk-UA" w:eastAsia="uk-UA"/>
        </w:rPr>
        <w:t>§</w:t>
      </w:r>
      <w:r w:rsidR="006D0C53">
        <w:rPr>
          <w:szCs w:val="32"/>
          <w:lang w:val="uk-UA" w:eastAsia="uk-UA"/>
        </w:rPr>
        <w:t xml:space="preserve"> </w:t>
      </w:r>
      <w:r w:rsidR="00317B65" w:rsidRPr="001A4DA8">
        <w:rPr>
          <w:lang w:val="uk-UA"/>
        </w:rPr>
        <w:t>1</w:t>
      </w:r>
      <w:r w:rsidR="00317B65">
        <w:rPr>
          <w:lang w:val="uk-UA"/>
        </w:rPr>
        <w:t xml:space="preserve">4. </w:t>
      </w:r>
      <w:r w:rsidR="006D0B62">
        <w:rPr>
          <w:lang w:val="uk-UA"/>
        </w:rPr>
        <w:t xml:space="preserve">  </w:t>
      </w:r>
      <w:r w:rsidR="00317B65" w:rsidRPr="001A4DA8">
        <w:rPr>
          <w:lang w:val="uk-UA"/>
        </w:rPr>
        <w:t>ОКРЕМІ ВИДИ ДЕПОЗИТІВ</w:t>
      </w:r>
    </w:p>
    <w:p w:rsidR="00317B65" w:rsidRPr="004E5EB9" w:rsidRDefault="00AD60DB" w:rsidP="00384D38">
      <w:pPr>
        <w:rPr>
          <w:b/>
          <w:i/>
          <w:color w:val="76923C" w:themeColor="accent3" w:themeShade="BF"/>
          <w:szCs w:val="28"/>
          <w:lang w:val="uk-UA"/>
        </w:rPr>
      </w:pPr>
      <w:r w:rsidRPr="004E5EB9">
        <w:rPr>
          <w:b/>
          <w:i/>
          <w:color w:val="76923C" w:themeColor="accent3" w:themeShade="BF"/>
          <w:szCs w:val="28"/>
          <w:lang w:val="uk-UA"/>
        </w:rPr>
        <w:t>Ви</w:t>
      </w:r>
      <w:r w:rsidR="00AB5CA7">
        <w:rPr>
          <w:b/>
          <w:i/>
          <w:color w:val="76923C" w:themeColor="accent3" w:themeShade="BF"/>
          <w:szCs w:val="28"/>
          <w:lang w:val="uk-UA"/>
        </w:rPr>
        <w:t xml:space="preserve"> </w:t>
      </w:r>
      <w:r w:rsidR="00317B65" w:rsidRPr="004E5EB9">
        <w:rPr>
          <w:b/>
          <w:i/>
          <w:color w:val="76923C" w:themeColor="accent3" w:themeShade="BF"/>
          <w:szCs w:val="28"/>
          <w:lang w:val="uk-UA"/>
        </w:rPr>
        <w:t>ознайомит</w:t>
      </w:r>
      <w:r w:rsidRPr="004E5EB9">
        <w:rPr>
          <w:b/>
          <w:i/>
          <w:color w:val="76923C" w:themeColor="accent3" w:themeShade="BF"/>
          <w:szCs w:val="28"/>
          <w:lang w:val="uk-UA"/>
        </w:rPr>
        <w:t>е</w:t>
      </w:r>
      <w:r w:rsidR="00317B65" w:rsidRPr="004E5EB9">
        <w:rPr>
          <w:b/>
          <w:i/>
          <w:color w:val="76923C" w:themeColor="accent3" w:themeShade="BF"/>
          <w:szCs w:val="28"/>
          <w:lang w:val="uk-UA"/>
        </w:rPr>
        <w:t>с</w:t>
      </w:r>
      <w:r w:rsidR="00ED2E14" w:rsidRPr="004E5EB9">
        <w:rPr>
          <w:b/>
          <w:i/>
          <w:color w:val="76923C" w:themeColor="accent3" w:themeShade="BF"/>
          <w:szCs w:val="28"/>
          <w:lang w:val="uk-UA"/>
        </w:rPr>
        <w:t>ь</w:t>
      </w:r>
      <w:r w:rsidR="00317B65" w:rsidRPr="004E5EB9">
        <w:rPr>
          <w:b/>
          <w:i/>
          <w:color w:val="76923C" w:themeColor="accent3" w:themeShade="BF"/>
          <w:szCs w:val="28"/>
          <w:lang w:val="uk-UA"/>
        </w:rPr>
        <w:t xml:space="preserve"> із особливостями розміщення банківських депозитів в іноземних валютах </w:t>
      </w:r>
      <w:r w:rsidR="00ED2E14" w:rsidRPr="004E5EB9">
        <w:rPr>
          <w:b/>
          <w:i/>
          <w:color w:val="76923C" w:themeColor="accent3" w:themeShade="BF"/>
          <w:szCs w:val="28"/>
          <w:lang w:val="uk-UA"/>
        </w:rPr>
        <w:t>і</w:t>
      </w:r>
      <w:r w:rsidR="00317B65" w:rsidRPr="004E5EB9">
        <w:rPr>
          <w:b/>
          <w:i/>
          <w:color w:val="76923C" w:themeColor="accent3" w:themeShade="BF"/>
          <w:szCs w:val="28"/>
          <w:lang w:val="uk-UA"/>
        </w:rPr>
        <w:t xml:space="preserve"> банківських </w:t>
      </w:r>
      <w:r w:rsidRPr="004E5EB9">
        <w:rPr>
          <w:b/>
          <w:i/>
          <w:color w:val="76923C" w:themeColor="accent3" w:themeShade="BF"/>
          <w:szCs w:val="28"/>
          <w:lang w:val="uk-UA"/>
        </w:rPr>
        <w:t xml:space="preserve">металах, зрозумієте </w:t>
      </w:r>
      <w:r w:rsidR="00317B65" w:rsidRPr="004E5EB9">
        <w:rPr>
          <w:b/>
          <w:i/>
          <w:color w:val="76923C" w:themeColor="accent3" w:themeShade="BF"/>
          <w:szCs w:val="28"/>
          <w:lang w:val="uk-UA"/>
        </w:rPr>
        <w:t>залежність процентної ставки за депозитом від виду валюти, оцінит</w:t>
      </w:r>
      <w:r w:rsidRPr="004E5EB9">
        <w:rPr>
          <w:b/>
          <w:i/>
          <w:color w:val="76923C" w:themeColor="accent3" w:themeShade="BF"/>
          <w:szCs w:val="28"/>
          <w:lang w:val="uk-UA"/>
        </w:rPr>
        <w:t>е</w:t>
      </w:r>
      <w:r w:rsidR="00317B65" w:rsidRPr="004E5EB9">
        <w:rPr>
          <w:b/>
          <w:i/>
          <w:color w:val="76923C" w:themeColor="accent3" w:themeShade="BF"/>
          <w:szCs w:val="28"/>
          <w:lang w:val="uk-UA"/>
        </w:rPr>
        <w:t xml:space="preserve"> переваги </w:t>
      </w:r>
      <w:r w:rsidR="003B739A" w:rsidRPr="004E5EB9">
        <w:rPr>
          <w:b/>
          <w:i/>
          <w:color w:val="76923C" w:themeColor="accent3" w:themeShade="BF"/>
          <w:szCs w:val="28"/>
          <w:lang w:val="uk-UA"/>
        </w:rPr>
        <w:t>і</w:t>
      </w:r>
      <w:r w:rsidR="00317B65" w:rsidRPr="004E5EB9">
        <w:rPr>
          <w:b/>
          <w:i/>
          <w:color w:val="76923C" w:themeColor="accent3" w:themeShade="BF"/>
          <w:szCs w:val="28"/>
          <w:lang w:val="uk-UA"/>
        </w:rPr>
        <w:t xml:space="preserve"> недоліки валютних </w:t>
      </w:r>
      <w:r w:rsidR="00ED2E14" w:rsidRPr="004E5EB9">
        <w:rPr>
          <w:b/>
          <w:i/>
          <w:color w:val="76923C" w:themeColor="accent3" w:themeShade="BF"/>
          <w:szCs w:val="28"/>
          <w:lang w:val="uk-UA"/>
        </w:rPr>
        <w:t>і</w:t>
      </w:r>
      <w:r w:rsidR="00317B65" w:rsidRPr="004E5EB9">
        <w:rPr>
          <w:b/>
          <w:i/>
          <w:color w:val="76923C" w:themeColor="accent3" w:themeShade="BF"/>
          <w:szCs w:val="28"/>
          <w:lang w:val="uk-UA"/>
        </w:rPr>
        <w:t xml:space="preserve"> металевих депозитів.</w:t>
      </w:r>
    </w:p>
    <w:p w:rsidR="00317B65" w:rsidRDefault="00317B65" w:rsidP="00384D38">
      <w:pPr>
        <w:rPr>
          <w:b/>
          <w:color w:val="003366"/>
          <w:szCs w:val="28"/>
          <w:lang w:val="uk-UA"/>
        </w:rPr>
      </w:pPr>
    </w:p>
    <w:p w:rsidR="00317B65" w:rsidRPr="002E6F8A" w:rsidRDefault="00317B65" w:rsidP="00384D38">
      <w:pPr>
        <w:pStyle w:val="a8"/>
      </w:pPr>
      <w:r w:rsidRPr="002E6F8A">
        <w:t xml:space="preserve">Ключові тези </w:t>
      </w:r>
    </w:p>
    <w:p w:rsidR="00317B65" w:rsidRDefault="00317B65" w:rsidP="00384D38">
      <w:pPr>
        <w:rPr>
          <w:szCs w:val="28"/>
        </w:rPr>
      </w:pPr>
    </w:p>
    <w:p w:rsidR="00317B65" w:rsidRDefault="00317B65" w:rsidP="00D60606">
      <w:pPr>
        <w:numPr>
          <w:ilvl w:val="0"/>
          <w:numId w:val="70"/>
        </w:numPr>
        <w:tabs>
          <w:tab w:val="clear" w:pos="720"/>
          <w:tab w:val="num" w:pos="0"/>
          <w:tab w:val="left" w:pos="1134"/>
        </w:tabs>
        <w:ind w:left="0" w:firstLine="709"/>
        <w:rPr>
          <w:szCs w:val="28"/>
        </w:rPr>
      </w:pPr>
      <w:r>
        <w:rPr>
          <w:szCs w:val="28"/>
        </w:rPr>
        <w:t xml:space="preserve">Вкладники можуть відкривати депозити </w:t>
      </w:r>
      <w:r w:rsidR="00ED2E14">
        <w:rPr>
          <w:szCs w:val="28"/>
          <w:lang w:val="uk-UA"/>
        </w:rPr>
        <w:t>в</w:t>
      </w:r>
      <w:r>
        <w:rPr>
          <w:szCs w:val="28"/>
        </w:rPr>
        <w:t xml:space="preserve"> банках в іноземних валютах. Найбільш поширеними в Україні є депозити </w:t>
      </w:r>
      <w:r w:rsidR="001A0646">
        <w:rPr>
          <w:szCs w:val="28"/>
          <w:lang w:val="uk-UA"/>
        </w:rPr>
        <w:t>в</w:t>
      </w:r>
      <w:r>
        <w:rPr>
          <w:szCs w:val="28"/>
        </w:rPr>
        <w:t xml:space="preserve"> амери</w:t>
      </w:r>
      <w:r w:rsidR="001A0646">
        <w:rPr>
          <w:szCs w:val="28"/>
          <w:lang w:val="uk-UA"/>
        </w:rPr>
        <w:softHyphen/>
      </w:r>
      <w:r>
        <w:rPr>
          <w:szCs w:val="28"/>
        </w:rPr>
        <w:t>канських доларах чи євро.</w:t>
      </w:r>
    </w:p>
    <w:p w:rsidR="00317B65" w:rsidRDefault="00317B65" w:rsidP="00D60606">
      <w:pPr>
        <w:numPr>
          <w:ilvl w:val="0"/>
          <w:numId w:val="70"/>
        </w:numPr>
        <w:tabs>
          <w:tab w:val="clear" w:pos="720"/>
          <w:tab w:val="num" w:pos="0"/>
          <w:tab w:val="left" w:pos="1134"/>
        </w:tabs>
        <w:ind w:left="0" w:firstLine="709"/>
        <w:rPr>
          <w:szCs w:val="28"/>
        </w:rPr>
      </w:pPr>
      <w:r>
        <w:rPr>
          <w:szCs w:val="28"/>
        </w:rPr>
        <w:t>Процентні ставки за депозитами у валюті є суттєво нижчими за ставки у гривн</w:t>
      </w:r>
      <w:r w:rsidR="00ED2E14">
        <w:rPr>
          <w:szCs w:val="28"/>
          <w:lang w:val="uk-UA"/>
        </w:rPr>
        <w:t>ях</w:t>
      </w:r>
      <w:r>
        <w:rPr>
          <w:szCs w:val="28"/>
        </w:rPr>
        <w:t>. Важливе значення при визначенні дохідності валютного депозиту мають зміни валютного курсу.</w:t>
      </w:r>
    </w:p>
    <w:p w:rsidR="00317B65" w:rsidRPr="001A0646" w:rsidRDefault="00ED2E14" w:rsidP="00D60606">
      <w:pPr>
        <w:numPr>
          <w:ilvl w:val="0"/>
          <w:numId w:val="70"/>
        </w:numPr>
        <w:tabs>
          <w:tab w:val="clear" w:pos="720"/>
          <w:tab w:val="num" w:pos="0"/>
          <w:tab w:val="left" w:pos="1134"/>
        </w:tabs>
        <w:ind w:left="0" w:firstLine="709"/>
        <w:rPr>
          <w:szCs w:val="28"/>
        </w:rPr>
      </w:pPr>
      <w:r>
        <w:rPr>
          <w:szCs w:val="28"/>
        </w:rPr>
        <w:t xml:space="preserve">Одним </w:t>
      </w:r>
      <w:r w:rsidR="00317B65">
        <w:rPr>
          <w:szCs w:val="28"/>
        </w:rPr>
        <w:t>з альтернативних видів депозитів є депозит у банківських металах, який розрахований здебільшого на довгострокове вкладення грошей.</w:t>
      </w:r>
    </w:p>
    <w:p w:rsidR="00317B65" w:rsidRDefault="00317B65" w:rsidP="00384D38">
      <w:pPr>
        <w:pStyle w:val="15"/>
        <w:widowControl/>
        <w:shd w:val="clear" w:color="auto" w:fill="FFFFFF"/>
        <w:ind w:left="5" w:right="53" w:firstLine="704"/>
        <w:jc w:val="both"/>
        <w:rPr>
          <w:color w:val="000000"/>
          <w:sz w:val="28"/>
          <w:lang w:val="uk-UA"/>
        </w:rPr>
      </w:pPr>
    </w:p>
    <w:p w:rsidR="004E5EB9" w:rsidRDefault="004E5EB9" w:rsidP="00384D38">
      <w:pPr>
        <w:pStyle w:val="15"/>
        <w:widowControl/>
        <w:shd w:val="clear" w:color="auto" w:fill="FFFFFF"/>
        <w:ind w:left="5" w:right="53" w:firstLine="704"/>
        <w:jc w:val="both"/>
        <w:rPr>
          <w:color w:val="000000"/>
          <w:sz w:val="28"/>
          <w:lang w:val="uk-UA"/>
        </w:rPr>
      </w:pPr>
    </w:p>
    <w:p w:rsidR="00317B65" w:rsidRDefault="00317B65" w:rsidP="00384D38">
      <w:pPr>
        <w:pStyle w:val="15"/>
        <w:widowControl/>
        <w:shd w:val="clear" w:color="auto" w:fill="FFFFFF"/>
        <w:ind w:left="5" w:right="53" w:firstLine="704"/>
        <w:jc w:val="both"/>
        <w:rPr>
          <w:color w:val="000000"/>
          <w:sz w:val="28"/>
          <w:lang w:val="uk-UA"/>
        </w:rPr>
      </w:pPr>
      <w:r w:rsidRPr="00D12F98">
        <w:rPr>
          <w:color w:val="000000"/>
          <w:sz w:val="28"/>
          <w:lang w:val="uk-UA"/>
        </w:rPr>
        <w:t xml:space="preserve">В Україні банкам дозволено відкривати депозити для фізичних осіб в іноземних валютах. </w:t>
      </w:r>
      <w:r w:rsidRPr="008C4D16">
        <w:rPr>
          <w:b/>
          <w:color w:val="000000"/>
          <w:sz w:val="28"/>
          <w:lang w:val="uk-UA"/>
        </w:rPr>
        <w:t>Найбільш поширеними валютами для вкладення коштів на сьогодні є долар США та євро.</w:t>
      </w:r>
      <w:r w:rsidRPr="00D12F98">
        <w:rPr>
          <w:color w:val="000000"/>
          <w:sz w:val="28"/>
          <w:lang w:val="uk-UA"/>
        </w:rPr>
        <w:t xml:space="preserve"> </w:t>
      </w:r>
    </w:p>
    <w:p w:rsidR="00317B65" w:rsidRPr="00384D38" w:rsidRDefault="00317B65" w:rsidP="00384D38">
      <w:pPr>
        <w:pStyle w:val="2"/>
        <w:rPr>
          <w:lang w:val="uk-UA"/>
        </w:rPr>
      </w:pPr>
      <w:r w:rsidRPr="00384D38">
        <w:rPr>
          <w:rFonts w:ascii="Arial Black" w:hAnsi="Arial Black"/>
          <w:sz w:val="48"/>
          <w:szCs w:val="48"/>
          <w:lang w:val="uk-UA"/>
        </w:rPr>
        <w:t xml:space="preserve">? </w:t>
      </w:r>
      <w:r w:rsidRPr="00384D38">
        <w:rPr>
          <w:lang w:val="uk-UA"/>
        </w:rPr>
        <w:t xml:space="preserve">Чим привабливі валютні депозити </w:t>
      </w:r>
    </w:p>
    <w:p w:rsidR="00317B65" w:rsidRDefault="00317B65" w:rsidP="00384D38">
      <w:pPr>
        <w:pStyle w:val="15"/>
        <w:widowControl/>
        <w:shd w:val="clear" w:color="auto" w:fill="FFFFFF"/>
        <w:ind w:left="5" w:right="53" w:firstLine="704"/>
        <w:jc w:val="both"/>
        <w:rPr>
          <w:color w:val="000000"/>
          <w:sz w:val="28"/>
          <w:lang w:val="uk-UA"/>
        </w:rPr>
      </w:pPr>
    </w:p>
    <w:p w:rsidR="00317B65" w:rsidRDefault="00317B65" w:rsidP="00384D38">
      <w:pPr>
        <w:pStyle w:val="15"/>
        <w:widowControl/>
        <w:shd w:val="clear" w:color="auto" w:fill="FFFFFF"/>
        <w:ind w:left="5" w:right="53" w:firstLine="704"/>
        <w:jc w:val="both"/>
        <w:rPr>
          <w:color w:val="000000"/>
          <w:sz w:val="28"/>
          <w:lang w:val="uk-UA"/>
        </w:rPr>
      </w:pPr>
      <w:r w:rsidRPr="00D12F98">
        <w:rPr>
          <w:color w:val="000000"/>
          <w:sz w:val="28"/>
          <w:lang w:val="uk-UA"/>
        </w:rPr>
        <w:t>Перевагою таких депозитів є стабільність провідних світових валют, що дозволяє зберегти вартість грошей. Але і процентні ставки за депозитами у цих валютах є нижчими, ніж ставки за депозитами у гривн</w:t>
      </w:r>
      <w:r w:rsidR="00EE7222">
        <w:rPr>
          <w:color w:val="000000"/>
          <w:sz w:val="28"/>
          <w:lang w:val="uk-UA"/>
        </w:rPr>
        <w:t>ях</w:t>
      </w:r>
      <w:r w:rsidRPr="00D12F98">
        <w:rPr>
          <w:color w:val="000000"/>
          <w:sz w:val="28"/>
          <w:lang w:val="uk-UA"/>
        </w:rPr>
        <w:t xml:space="preserve">. Порівняємо середні ставки за депозитами, які пропонували українські банки </w:t>
      </w:r>
      <w:r w:rsidR="00EE7222">
        <w:rPr>
          <w:color w:val="000000"/>
          <w:sz w:val="28"/>
          <w:lang w:val="uk-UA"/>
        </w:rPr>
        <w:t>в</w:t>
      </w:r>
      <w:r w:rsidRPr="00D12F98">
        <w:rPr>
          <w:color w:val="000000"/>
          <w:sz w:val="28"/>
          <w:lang w:val="uk-UA"/>
        </w:rPr>
        <w:t xml:space="preserve"> різних валютах (</w:t>
      </w:r>
      <w:r w:rsidRPr="001A0646">
        <w:rPr>
          <w:i/>
          <w:color w:val="000000"/>
          <w:sz w:val="28"/>
          <w:lang w:val="uk-UA"/>
        </w:rPr>
        <w:t>табл. 14.1</w:t>
      </w:r>
      <w:r w:rsidRPr="00D12F98">
        <w:rPr>
          <w:color w:val="000000"/>
          <w:sz w:val="28"/>
          <w:lang w:val="uk-UA"/>
        </w:rPr>
        <w:t>).</w:t>
      </w:r>
    </w:p>
    <w:p w:rsidR="00317B65" w:rsidRDefault="00317B65" w:rsidP="00384D38">
      <w:pPr>
        <w:pStyle w:val="15"/>
        <w:widowControl/>
        <w:shd w:val="clear" w:color="auto" w:fill="FFFFFF"/>
        <w:ind w:left="5" w:right="53" w:firstLine="704"/>
        <w:jc w:val="right"/>
        <w:rPr>
          <w:color w:val="000000"/>
          <w:sz w:val="28"/>
          <w:lang w:val="uk-UA"/>
        </w:rPr>
      </w:pPr>
      <w:r>
        <w:rPr>
          <w:color w:val="000000"/>
          <w:sz w:val="28"/>
          <w:lang w:val="uk-UA"/>
        </w:rPr>
        <w:t>Таблиця 14.1</w:t>
      </w:r>
    </w:p>
    <w:p w:rsidR="00317B65" w:rsidRDefault="00F55E8B" w:rsidP="00384D38">
      <w:pPr>
        <w:pStyle w:val="15"/>
        <w:widowControl/>
        <w:shd w:val="clear" w:color="auto" w:fill="FFFFFF"/>
        <w:ind w:left="5" w:right="53" w:hanging="5"/>
        <w:jc w:val="center"/>
        <w:rPr>
          <w:b/>
          <w:color w:val="000000"/>
          <w:sz w:val="28"/>
          <w:lang w:val="uk-UA"/>
        </w:rPr>
      </w:pPr>
      <w:r>
        <w:rPr>
          <w:b/>
          <w:color w:val="000000"/>
          <w:sz w:val="28"/>
          <w:lang w:val="uk-UA"/>
        </w:rPr>
        <w:t>Приклад с</w:t>
      </w:r>
      <w:r w:rsidR="00317B65" w:rsidRPr="001A0646">
        <w:rPr>
          <w:b/>
          <w:color w:val="000000"/>
          <w:sz w:val="28"/>
          <w:lang w:val="uk-UA"/>
        </w:rPr>
        <w:t>ередні</w:t>
      </w:r>
      <w:r w:rsidR="005C7E51">
        <w:rPr>
          <w:b/>
          <w:color w:val="000000"/>
          <w:sz w:val="28"/>
          <w:lang w:val="uk-UA"/>
        </w:rPr>
        <w:t>х</w:t>
      </w:r>
      <w:r w:rsidR="00317B65" w:rsidRPr="001A0646">
        <w:rPr>
          <w:b/>
          <w:color w:val="000000"/>
          <w:sz w:val="28"/>
          <w:lang w:val="uk-UA"/>
        </w:rPr>
        <w:t xml:space="preserve"> став</w:t>
      </w:r>
      <w:r>
        <w:rPr>
          <w:b/>
          <w:color w:val="000000"/>
          <w:sz w:val="28"/>
          <w:lang w:val="uk-UA"/>
        </w:rPr>
        <w:t>о</w:t>
      </w:r>
      <w:r w:rsidR="00317B65" w:rsidRPr="001A0646">
        <w:rPr>
          <w:b/>
          <w:color w:val="000000"/>
          <w:sz w:val="28"/>
          <w:lang w:val="uk-UA"/>
        </w:rPr>
        <w:t xml:space="preserve">к за депозитами фізичних осіб у банках </w:t>
      </w:r>
    </w:p>
    <w:p w:rsidR="00F55E8B" w:rsidRPr="001A0646" w:rsidRDefault="00F55E8B" w:rsidP="00384D38">
      <w:pPr>
        <w:pStyle w:val="15"/>
        <w:widowControl/>
        <w:shd w:val="clear" w:color="auto" w:fill="FFFFFF"/>
        <w:ind w:left="5" w:right="53" w:hanging="5"/>
        <w:jc w:val="center"/>
        <w:rPr>
          <w:b/>
          <w:color w:val="000000"/>
          <w:sz w:val="28"/>
          <w:lang w:val="uk-UA"/>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835"/>
        <w:gridCol w:w="1855"/>
        <w:gridCol w:w="2390"/>
        <w:gridCol w:w="2276"/>
      </w:tblGrid>
      <w:tr w:rsidR="00317B65" w:rsidRPr="00384D38" w:rsidTr="001773E9">
        <w:trPr>
          <w:trHeight w:val="709"/>
        </w:trPr>
        <w:tc>
          <w:tcPr>
            <w:tcW w:w="2835" w:type="dxa"/>
            <w:tcBorders>
              <w:top w:val="double" w:sz="6" w:space="0" w:color="76923C" w:themeColor="accent3" w:themeShade="BF"/>
              <w:left w:val="double" w:sz="6" w:space="0" w:color="76923C" w:themeColor="accent3" w:themeShade="BF"/>
              <w:bottom w:val="double" w:sz="6" w:space="0" w:color="76923C" w:themeColor="accent3" w:themeShade="BF"/>
              <w:tl2br w:val="single" w:sz="4" w:space="0" w:color="auto"/>
            </w:tcBorders>
          </w:tcPr>
          <w:p w:rsidR="00317B65" w:rsidRPr="00A9000C" w:rsidRDefault="00317B65" w:rsidP="005C7E51">
            <w:pPr>
              <w:ind w:firstLine="0"/>
              <w:jc w:val="right"/>
              <w:rPr>
                <w:b/>
                <w:sz w:val="24"/>
              </w:rPr>
            </w:pPr>
            <w:r w:rsidRPr="00A9000C">
              <w:rPr>
                <w:b/>
                <w:sz w:val="24"/>
              </w:rPr>
              <w:t>Термін</w:t>
            </w:r>
          </w:p>
          <w:p w:rsidR="00317B65" w:rsidRPr="00A9000C" w:rsidRDefault="00317B65" w:rsidP="00384D38">
            <w:pPr>
              <w:ind w:firstLine="0"/>
              <w:rPr>
                <w:b/>
                <w:sz w:val="24"/>
              </w:rPr>
            </w:pPr>
            <w:r w:rsidRPr="00A9000C">
              <w:rPr>
                <w:b/>
                <w:sz w:val="24"/>
              </w:rPr>
              <w:t>Валюта</w:t>
            </w:r>
          </w:p>
        </w:tc>
        <w:tc>
          <w:tcPr>
            <w:tcW w:w="1855" w:type="dxa"/>
            <w:tcBorders>
              <w:top w:val="double" w:sz="6" w:space="0" w:color="76923C" w:themeColor="accent3" w:themeShade="BF"/>
              <w:bottom w:val="double" w:sz="6" w:space="0" w:color="76923C" w:themeColor="accent3" w:themeShade="BF"/>
            </w:tcBorders>
            <w:vAlign w:val="center"/>
          </w:tcPr>
          <w:p w:rsidR="00317B65" w:rsidRPr="00A9000C" w:rsidRDefault="00317B65" w:rsidP="00A9000C">
            <w:pPr>
              <w:ind w:firstLine="0"/>
              <w:jc w:val="center"/>
              <w:rPr>
                <w:b/>
                <w:sz w:val="24"/>
              </w:rPr>
            </w:pPr>
            <w:r w:rsidRPr="00A9000C">
              <w:rPr>
                <w:b/>
                <w:sz w:val="24"/>
              </w:rPr>
              <w:t>3 місяці</w:t>
            </w:r>
          </w:p>
        </w:tc>
        <w:tc>
          <w:tcPr>
            <w:tcW w:w="2390" w:type="dxa"/>
            <w:tcBorders>
              <w:top w:val="double" w:sz="6" w:space="0" w:color="76923C" w:themeColor="accent3" w:themeShade="BF"/>
              <w:bottom w:val="double" w:sz="6" w:space="0" w:color="76923C" w:themeColor="accent3" w:themeShade="BF"/>
            </w:tcBorders>
            <w:vAlign w:val="center"/>
          </w:tcPr>
          <w:p w:rsidR="00317B65" w:rsidRPr="00A9000C" w:rsidRDefault="00317B65" w:rsidP="00A9000C">
            <w:pPr>
              <w:ind w:firstLine="0"/>
              <w:jc w:val="center"/>
              <w:rPr>
                <w:b/>
                <w:sz w:val="24"/>
              </w:rPr>
            </w:pPr>
            <w:r w:rsidRPr="00A9000C">
              <w:rPr>
                <w:b/>
                <w:sz w:val="24"/>
              </w:rPr>
              <w:t>6 місяців</w:t>
            </w:r>
          </w:p>
        </w:tc>
        <w:tc>
          <w:tcPr>
            <w:tcW w:w="2276" w:type="dxa"/>
            <w:tcBorders>
              <w:top w:val="double" w:sz="6" w:space="0" w:color="76923C" w:themeColor="accent3" w:themeShade="BF"/>
              <w:bottom w:val="double" w:sz="6" w:space="0" w:color="76923C" w:themeColor="accent3" w:themeShade="BF"/>
              <w:right w:val="double" w:sz="6" w:space="0" w:color="76923C" w:themeColor="accent3" w:themeShade="BF"/>
            </w:tcBorders>
            <w:vAlign w:val="center"/>
          </w:tcPr>
          <w:p w:rsidR="00317B65" w:rsidRPr="00A9000C" w:rsidRDefault="00317B65" w:rsidP="00A9000C">
            <w:pPr>
              <w:ind w:firstLine="0"/>
              <w:jc w:val="center"/>
              <w:rPr>
                <w:b/>
                <w:sz w:val="24"/>
              </w:rPr>
            </w:pPr>
            <w:r w:rsidRPr="00A9000C">
              <w:rPr>
                <w:b/>
                <w:sz w:val="24"/>
              </w:rPr>
              <w:t>1 рік</w:t>
            </w:r>
          </w:p>
        </w:tc>
      </w:tr>
      <w:tr w:rsidR="00317B65" w:rsidRPr="00384D38" w:rsidTr="001773E9">
        <w:tc>
          <w:tcPr>
            <w:tcW w:w="2835" w:type="dxa"/>
            <w:tcBorders>
              <w:top w:val="double" w:sz="6" w:space="0" w:color="76923C" w:themeColor="accent3" w:themeShade="BF"/>
              <w:left w:val="double" w:sz="6" w:space="0" w:color="76923C" w:themeColor="accent3" w:themeShade="BF"/>
              <w:bottom w:val="double" w:sz="6" w:space="0" w:color="76923C" w:themeColor="accent3" w:themeShade="BF"/>
            </w:tcBorders>
          </w:tcPr>
          <w:p w:rsidR="00317B65" w:rsidRPr="00D23183" w:rsidRDefault="00317B65" w:rsidP="00384D38">
            <w:pPr>
              <w:ind w:firstLine="0"/>
              <w:rPr>
                <w:sz w:val="24"/>
              </w:rPr>
            </w:pPr>
            <w:r w:rsidRPr="00D23183">
              <w:rPr>
                <w:sz w:val="24"/>
              </w:rPr>
              <w:t>Українська гривня</w:t>
            </w:r>
          </w:p>
        </w:tc>
        <w:tc>
          <w:tcPr>
            <w:tcW w:w="1855"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12%</w:t>
            </w:r>
          </w:p>
        </w:tc>
        <w:tc>
          <w:tcPr>
            <w:tcW w:w="2390"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14,5%</w:t>
            </w:r>
          </w:p>
        </w:tc>
        <w:tc>
          <w:tcPr>
            <w:tcW w:w="2276" w:type="dxa"/>
            <w:tcBorders>
              <w:top w:val="double" w:sz="6" w:space="0" w:color="76923C" w:themeColor="accent3" w:themeShade="BF"/>
              <w:bottom w:val="double" w:sz="6" w:space="0" w:color="76923C" w:themeColor="accent3" w:themeShade="BF"/>
              <w:right w:val="double" w:sz="6" w:space="0" w:color="76923C" w:themeColor="accent3" w:themeShade="BF"/>
            </w:tcBorders>
          </w:tcPr>
          <w:p w:rsidR="00317B65" w:rsidRPr="00D23183" w:rsidRDefault="00317B65" w:rsidP="00384D38">
            <w:pPr>
              <w:ind w:firstLine="0"/>
              <w:jc w:val="center"/>
              <w:rPr>
                <w:sz w:val="24"/>
              </w:rPr>
            </w:pPr>
            <w:r w:rsidRPr="00D23183">
              <w:rPr>
                <w:sz w:val="24"/>
              </w:rPr>
              <w:t>15,5%</w:t>
            </w:r>
          </w:p>
        </w:tc>
      </w:tr>
      <w:tr w:rsidR="00317B65" w:rsidRPr="00384D38" w:rsidTr="001773E9">
        <w:tc>
          <w:tcPr>
            <w:tcW w:w="2835" w:type="dxa"/>
            <w:tcBorders>
              <w:top w:val="double" w:sz="6" w:space="0" w:color="76923C" w:themeColor="accent3" w:themeShade="BF"/>
              <w:left w:val="double" w:sz="6" w:space="0" w:color="76923C" w:themeColor="accent3" w:themeShade="BF"/>
              <w:bottom w:val="double" w:sz="6" w:space="0" w:color="76923C" w:themeColor="accent3" w:themeShade="BF"/>
            </w:tcBorders>
          </w:tcPr>
          <w:p w:rsidR="00317B65" w:rsidRPr="00D23183" w:rsidRDefault="00317B65" w:rsidP="00384D38">
            <w:pPr>
              <w:ind w:firstLine="0"/>
              <w:rPr>
                <w:sz w:val="24"/>
              </w:rPr>
            </w:pPr>
            <w:r w:rsidRPr="00D23183">
              <w:rPr>
                <w:color w:val="000000"/>
                <w:sz w:val="24"/>
              </w:rPr>
              <w:t>Долар США</w:t>
            </w:r>
          </w:p>
        </w:tc>
        <w:tc>
          <w:tcPr>
            <w:tcW w:w="1855"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6%</w:t>
            </w:r>
          </w:p>
        </w:tc>
        <w:tc>
          <w:tcPr>
            <w:tcW w:w="2390"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7,5%</w:t>
            </w:r>
          </w:p>
        </w:tc>
        <w:tc>
          <w:tcPr>
            <w:tcW w:w="2276" w:type="dxa"/>
            <w:tcBorders>
              <w:top w:val="double" w:sz="6" w:space="0" w:color="76923C" w:themeColor="accent3" w:themeShade="BF"/>
              <w:bottom w:val="double" w:sz="6" w:space="0" w:color="76923C" w:themeColor="accent3" w:themeShade="BF"/>
              <w:right w:val="double" w:sz="6" w:space="0" w:color="76923C" w:themeColor="accent3" w:themeShade="BF"/>
            </w:tcBorders>
          </w:tcPr>
          <w:p w:rsidR="00317B65" w:rsidRPr="00D23183" w:rsidRDefault="00317B65" w:rsidP="00384D38">
            <w:pPr>
              <w:ind w:firstLine="0"/>
              <w:jc w:val="center"/>
              <w:rPr>
                <w:sz w:val="24"/>
              </w:rPr>
            </w:pPr>
            <w:r w:rsidRPr="00D23183">
              <w:rPr>
                <w:sz w:val="24"/>
              </w:rPr>
              <w:t>7,5%</w:t>
            </w:r>
          </w:p>
        </w:tc>
      </w:tr>
      <w:tr w:rsidR="00317B65" w:rsidRPr="00384D38" w:rsidTr="001773E9">
        <w:tc>
          <w:tcPr>
            <w:tcW w:w="2835" w:type="dxa"/>
            <w:tcBorders>
              <w:top w:val="double" w:sz="6" w:space="0" w:color="76923C" w:themeColor="accent3" w:themeShade="BF"/>
              <w:left w:val="double" w:sz="6" w:space="0" w:color="76923C" w:themeColor="accent3" w:themeShade="BF"/>
              <w:bottom w:val="double" w:sz="6" w:space="0" w:color="76923C" w:themeColor="accent3" w:themeShade="BF"/>
            </w:tcBorders>
          </w:tcPr>
          <w:p w:rsidR="00317B65" w:rsidRPr="00D23183" w:rsidRDefault="00F43D51" w:rsidP="00384D38">
            <w:pPr>
              <w:ind w:firstLine="0"/>
              <w:rPr>
                <w:sz w:val="24"/>
              </w:rPr>
            </w:pPr>
            <w:r>
              <w:rPr>
                <w:noProof/>
                <w:sz w:val="24"/>
                <w:lang w:val="uk-UA" w:eastAsia="uk-UA"/>
              </w:rPr>
              <w:pict>
                <v:rect id="_x0000_s11591" style="position:absolute;left:0;text-align:left;margin-left:.7pt;margin-top:35.4pt;width:169.9pt;height:28.25pt;z-index:252044800;mso-position-horizontal-relative:text;mso-position-vertical-relative:text" stroked="f"/>
              </w:pict>
            </w:r>
            <w:r w:rsidR="00317B65" w:rsidRPr="00D23183">
              <w:rPr>
                <w:sz w:val="24"/>
              </w:rPr>
              <w:t>Євро</w:t>
            </w:r>
          </w:p>
        </w:tc>
        <w:tc>
          <w:tcPr>
            <w:tcW w:w="1855"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4,5%</w:t>
            </w:r>
          </w:p>
        </w:tc>
        <w:tc>
          <w:tcPr>
            <w:tcW w:w="2390" w:type="dxa"/>
            <w:tcBorders>
              <w:top w:val="double" w:sz="6" w:space="0" w:color="76923C" w:themeColor="accent3" w:themeShade="BF"/>
              <w:bottom w:val="double" w:sz="6" w:space="0" w:color="76923C" w:themeColor="accent3" w:themeShade="BF"/>
            </w:tcBorders>
          </w:tcPr>
          <w:p w:rsidR="00317B65" w:rsidRPr="00D23183" w:rsidRDefault="00317B65" w:rsidP="00384D38">
            <w:pPr>
              <w:ind w:firstLine="0"/>
              <w:jc w:val="center"/>
              <w:rPr>
                <w:sz w:val="24"/>
              </w:rPr>
            </w:pPr>
            <w:r w:rsidRPr="00D23183">
              <w:rPr>
                <w:sz w:val="24"/>
              </w:rPr>
              <w:t>4,5%</w:t>
            </w:r>
          </w:p>
        </w:tc>
        <w:tc>
          <w:tcPr>
            <w:tcW w:w="2276" w:type="dxa"/>
            <w:tcBorders>
              <w:top w:val="double" w:sz="6" w:space="0" w:color="76923C" w:themeColor="accent3" w:themeShade="BF"/>
              <w:bottom w:val="double" w:sz="6" w:space="0" w:color="76923C" w:themeColor="accent3" w:themeShade="BF"/>
              <w:right w:val="double" w:sz="6" w:space="0" w:color="76923C" w:themeColor="accent3" w:themeShade="BF"/>
            </w:tcBorders>
          </w:tcPr>
          <w:p w:rsidR="00317B65" w:rsidRPr="00D23183" w:rsidRDefault="00317B65" w:rsidP="00384D38">
            <w:pPr>
              <w:ind w:firstLine="0"/>
              <w:jc w:val="center"/>
              <w:rPr>
                <w:sz w:val="24"/>
              </w:rPr>
            </w:pPr>
            <w:r w:rsidRPr="00D23183">
              <w:rPr>
                <w:sz w:val="24"/>
              </w:rPr>
              <w:t>7,5%</w:t>
            </w:r>
          </w:p>
        </w:tc>
      </w:tr>
    </w:tbl>
    <w:p w:rsidR="00317B65" w:rsidRPr="00EE7222" w:rsidRDefault="00317B65" w:rsidP="00384D38">
      <w:pPr>
        <w:pStyle w:val="15"/>
        <w:widowControl/>
        <w:shd w:val="clear" w:color="auto" w:fill="FFFFFF"/>
        <w:ind w:left="6" w:right="51" w:firstLine="703"/>
        <w:jc w:val="both"/>
        <w:rPr>
          <w:b/>
          <w:color w:val="365F91" w:themeColor="accent1" w:themeShade="BF"/>
          <w:sz w:val="28"/>
          <w:lang w:val="uk-UA"/>
        </w:rPr>
      </w:pPr>
      <w:r w:rsidRPr="003E53DC">
        <w:rPr>
          <w:color w:val="000000"/>
          <w:sz w:val="28"/>
          <w:lang w:val="uk-UA"/>
        </w:rPr>
        <w:lastRenderedPageBreak/>
        <w:t>Як бачимо з даних таблиці, найбільш прибутковими є депозити у гривн</w:t>
      </w:r>
      <w:r w:rsidR="00EE7222">
        <w:rPr>
          <w:color w:val="000000"/>
          <w:sz w:val="28"/>
          <w:lang w:val="uk-UA"/>
        </w:rPr>
        <w:t>ях</w:t>
      </w:r>
      <w:r w:rsidRPr="003E53DC">
        <w:rPr>
          <w:color w:val="000000"/>
          <w:sz w:val="28"/>
          <w:lang w:val="uk-UA"/>
        </w:rPr>
        <w:t>. Проте обираючи валюту на відкриття депозиту</w:t>
      </w:r>
      <w:r>
        <w:rPr>
          <w:color w:val="000000"/>
          <w:sz w:val="28"/>
          <w:lang w:val="uk-UA"/>
        </w:rPr>
        <w:t>,</w:t>
      </w:r>
      <w:r w:rsidRPr="003E53DC">
        <w:rPr>
          <w:color w:val="000000"/>
          <w:sz w:val="28"/>
          <w:lang w:val="uk-UA"/>
        </w:rPr>
        <w:t xml:space="preserve"> </w:t>
      </w:r>
      <w:r>
        <w:rPr>
          <w:color w:val="000000"/>
          <w:sz w:val="28"/>
          <w:lang w:val="uk-UA"/>
        </w:rPr>
        <w:t>с</w:t>
      </w:r>
      <w:r w:rsidRPr="003E53DC">
        <w:rPr>
          <w:color w:val="000000"/>
          <w:sz w:val="28"/>
          <w:lang w:val="uk-UA"/>
        </w:rPr>
        <w:t xml:space="preserve">лід </w:t>
      </w:r>
      <w:r w:rsidR="00EE7222">
        <w:rPr>
          <w:color w:val="000000"/>
          <w:sz w:val="28"/>
          <w:lang w:val="uk-UA"/>
        </w:rPr>
        <w:t>у</w:t>
      </w:r>
      <w:r w:rsidRPr="003E53DC">
        <w:rPr>
          <w:color w:val="000000"/>
          <w:sz w:val="28"/>
          <w:lang w:val="uk-UA"/>
        </w:rPr>
        <w:t xml:space="preserve">раховувати також і зміну валютних курсів. </w:t>
      </w:r>
      <w:r w:rsidRPr="00EE7222">
        <w:rPr>
          <w:b/>
          <w:color w:val="365F91" w:themeColor="accent1" w:themeShade="BF"/>
          <w:sz w:val="28"/>
          <w:lang w:val="uk-UA"/>
        </w:rPr>
        <w:t>Якщо курс однієї валюти до іншої впродовж терміну депозиту суттєво зміниться, то величина процентної ставки може не покрити збитків вкладника.</w:t>
      </w:r>
    </w:p>
    <w:p w:rsidR="00317B65" w:rsidRDefault="00317B65" w:rsidP="00384D38">
      <w:pPr>
        <w:pStyle w:val="15"/>
        <w:widowControl/>
        <w:shd w:val="clear" w:color="auto" w:fill="FFFFFF"/>
        <w:ind w:left="6" w:right="51" w:firstLine="703"/>
        <w:jc w:val="both"/>
        <w:rPr>
          <w:b/>
          <w:color w:val="000000"/>
          <w:sz w:val="28"/>
          <w:lang w:val="uk-UA"/>
        </w:rPr>
      </w:pPr>
    </w:p>
    <w:p w:rsidR="00317B65" w:rsidRPr="00EE7222" w:rsidRDefault="00317B65" w:rsidP="00384D38">
      <w:pPr>
        <w:pStyle w:val="a8"/>
        <w:rPr>
          <w:b w:val="0"/>
          <w:color w:val="000000" w:themeColor="text1"/>
          <w:lang w:val="uk-UA"/>
        </w:rPr>
      </w:pPr>
      <w:r w:rsidRPr="00EE7222">
        <w:rPr>
          <w:b w:val="0"/>
          <w:color w:val="000000" w:themeColor="text1"/>
        </w:rPr>
        <w:t>Розглянемо ситуацію на прикладі.</w:t>
      </w:r>
    </w:p>
    <w:p w:rsidR="00317B65" w:rsidRPr="00384D38" w:rsidRDefault="00317B65" w:rsidP="00384D38">
      <w:pPr>
        <w:pStyle w:val="a8"/>
        <w:rPr>
          <w:lang w:val="uk-UA"/>
        </w:rPr>
      </w:pPr>
    </w:p>
    <w:p w:rsidR="00317B65" w:rsidRPr="001773E9" w:rsidRDefault="00EE7222" w:rsidP="00384D38">
      <w:pPr>
        <w:pStyle w:val="15"/>
        <w:widowControl/>
        <w:shd w:val="clear" w:color="auto" w:fill="FFFFFF"/>
        <w:ind w:left="6" w:right="51" w:firstLine="703"/>
        <w:jc w:val="both"/>
        <w:rPr>
          <w:i/>
          <w:color w:val="365F91" w:themeColor="accent1" w:themeShade="BF"/>
          <w:sz w:val="28"/>
          <w:lang w:val="uk-UA"/>
        </w:rPr>
      </w:pPr>
      <w:r>
        <w:rPr>
          <w:i/>
          <w:color w:val="365F91" w:themeColor="accent1" w:themeShade="BF"/>
          <w:sz w:val="28"/>
          <w:lang w:val="uk-UA"/>
        </w:rPr>
        <w:t>Першого</w:t>
      </w:r>
      <w:r w:rsidR="00317B65" w:rsidRPr="001773E9">
        <w:rPr>
          <w:i/>
          <w:color w:val="365F91" w:themeColor="accent1" w:themeShade="BF"/>
          <w:sz w:val="28"/>
          <w:lang w:val="uk-UA"/>
        </w:rPr>
        <w:t xml:space="preserve"> лютого 20</w:t>
      </w:r>
      <w:r w:rsidR="002956DF">
        <w:rPr>
          <w:i/>
          <w:color w:val="365F91" w:themeColor="accent1" w:themeShade="BF"/>
          <w:sz w:val="28"/>
          <w:lang w:val="uk-UA"/>
        </w:rPr>
        <w:t>ХХ</w:t>
      </w:r>
      <w:r w:rsidR="00317B65" w:rsidRPr="001773E9">
        <w:rPr>
          <w:i/>
          <w:color w:val="365F91" w:themeColor="accent1" w:themeShade="BF"/>
          <w:sz w:val="28"/>
          <w:lang w:val="uk-UA"/>
        </w:rPr>
        <w:t xml:space="preserve"> року </w:t>
      </w:r>
      <w:r>
        <w:rPr>
          <w:i/>
          <w:color w:val="365F91" w:themeColor="accent1" w:themeShade="BF"/>
          <w:sz w:val="28"/>
          <w:lang w:val="uk-UA"/>
        </w:rPr>
        <w:t>в</w:t>
      </w:r>
      <w:r w:rsidR="00317B65" w:rsidRPr="001773E9">
        <w:rPr>
          <w:i/>
          <w:color w:val="365F91" w:themeColor="accent1" w:themeShade="BF"/>
          <w:sz w:val="28"/>
          <w:lang w:val="uk-UA"/>
        </w:rPr>
        <w:t xml:space="preserve">и вирішили вкласти </w:t>
      </w:r>
      <w:r>
        <w:rPr>
          <w:i/>
          <w:color w:val="365F91" w:themeColor="accent1" w:themeShade="BF"/>
          <w:sz w:val="28"/>
          <w:lang w:val="uk-UA"/>
        </w:rPr>
        <w:t>в</w:t>
      </w:r>
      <w:r w:rsidR="00317B65" w:rsidRPr="001773E9">
        <w:rPr>
          <w:i/>
          <w:color w:val="365F91" w:themeColor="accent1" w:themeShade="BF"/>
          <w:sz w:val="28"/>
          <w:lang w:val="uk-UA"/>
        </w:rPr>
        <w:t xml:space="preserve"> банк на депозит </w:t>
      </w:r>
      <w:r>
        <w:rPr>
          <w:i/>
          <w:color w:val="365F91" w:themeColor="accent1" w:themeShade="BF"/>
          <w:sz w:val="28"/>
          <w:lang w:val="uk-UA"/>
        </w:rPr>
        <w:br/>
      </w:r>
      <w:r w:rsidR="00317B65" w:rsidRPr="001773E9">
        <w:rPr>
          <w:i/>
          <w:color w:val="365F91" w:themeColor="accent1" w:themeShade="BF"/>
          <w:sz w:val="28"/>
          <w:lang w:val="uk-UA"/>
        </w:rPr>
        <w:t>5</w:t>
      </w:r>
      <w:r>
        <w:rPr>
          <w:i/>
          <w:color w:val="365F91" w:themeColor="accent1" w:themeShade="BF"/>
          <w:sz w:val="28"/>
          <w:lang w:val="uk-UA"/>
        </w:rPr>
        <w:t xml:space="preserve"> </w:t>
      </w:r>
      <w:r w:rsidR="00317B65" w:rsidRPr="001773E9">
        <w:rPr>
          <w:i/>
          <w:color w:val="365F91" w:themeColor="accent1" w:themeShade="BF"/>
          <w:sz w:val="28"/>
          <w:lang w:val="uk-UA"/>
        </w:rPr>
        <w:t xml:space="preserve">000 гривень строком на </w:t>
      </w:r>
      <w:r>
        <w:rPr>
          <w:i/>
          <w:color w:val="365F91" w:themeColor="accent1" w:themeShade="BF"/>
          <w:sz w:val="28"/>
          <w:lang w:val="uk-UA"/>
        </w:rPr>
        <w:t>шість</w:t>
      </w:r>
      <w:r w:rsidR="00317B65" w:rsidRPr="001773E9">
        <w:rPr>
          <w:i/>
          <w:color w:val="365F91" w:themeColor="accent1" w:themeShade="BF"/>
          <w:sz w:val="28"/>
          <w:lang w:val="uk-UA"/>
        </w:rPr>
        <w:t xml:space="preserve"> місяців. Процентна ставка за депозитом у національній валюті на той момент с</w:t>
      </w:r>
      <w:r>
        <w:rPr>
          <w:i/>
          <w:color w:val="365F91" w:themeColor="accent1" w:themeShade="BF"/>
          <w:sz w:val="28"/>
          <w:lang w:val="uk-UA"/>
        </w:rPr>
        <w:t>танови</w:t>
      </w:r>
      <w:r w:rsidR="00317B65" w:rsidRPr="001773E9">
        <w:rPr>
          <w:i/>
          <w:color w:val="365F91" w:themeColor="accent1" w:themeShade="BF"/>
          <w:sz w:val="28"/>
          <w:lang w:val="uk-UA"/>
        </w:rPr>
        <w:t xml:space="preserve">ла 14% річних. Процентні ставки за депозитами </w:t>
      </w:r>
      <w:r>
        <w:rPr>
          <w:i/>
          <w:color w:val="365F91" w:themeColor="accent1" w:themeShade="BF"/>
          <w:sz w:val="28"/>
          <w:lang w:val="uk-UA"/>
        </w:rPr>
        <w:t>в</w:t>
      </w:r>
      <w:r w:rsidR="00317B65" w:rsidRPr="001773E9">
        <w:rPr>
          <w:i/>
          <w:color w:val="365F91" w:themeColor="accent1" w:themeShade="BF"/>
          <w:sz w:val="28"/>
          <w:lang w:val="uk-UA"/>
        </w:rPr>
        <w:t xml:space="preserve"> євро </w:t>
      </w:r>
      <w:r>
        <w:rPr>
          <w:i/>
          <w:color w:val="365F91" w:themeColor="accent1" w:themeShade="BF"/>
          <w:sz w:val="28"/>
          <w:lang w:val="uk-UA"/>
        </w:rPr>
        <w:t>і</w:t>
      </w:r>
      <w:r w:rsidR="00317B65" w:rsidRPr="001773E9">
        <w:rPr>
          <w:i/>
          <w:color w:val="365F91" w:themeColor="accent1" w:themeShade="BF"/>
          <w:sz w:val="28"/>
          <w:lang w:val="uk-UA"/>
        </w:rPr>
        <w:t xml:space="preserve"> доларах США </w:t>
      </w:r>
      <w:r>
        <w:rPr>
          <w:i/>
          <w:color w:val="365F91" w:themeColor="accent1" w:themeShade="BF"/>
          <w:sz w:val="28"/>
          <w:lang w:val="uk-UA"/>
        </w:rPr>
        <w:t>–</w:t>
      </w:r>
      <w:r w:rsidR="00317B65" w:rsidRPr="001773E9">
        <w:rPr>
          <w:i/>
          <w:color w:val="365F91" w:themeColor="accent1" w:themeShade="BF"/>
          <w:sz w:val="28"/>
          <w:lang w:val="uk-UA"/>
        </w:rPr>
        <w:t xml:space="preserve"> 4% та 6% відповідно; валютні курси </w:t>
      </w:r>
      <w:r>
        <w:rPr>
          <w:i/>
          <w:color w:val="365F91" w:themeColor="accent1" w:themeShade="BF"/>
          <w:sz w:val="28"/>
          <w:lang w:val="uk-UA"/>
        </w:rPr>
        <w:t>становили</w:t>
      </w:r>
      <w:r w:rsidR="00317B65" w:rsidRPr="001773E9">
        <w:rPr>
          <w:i/>
          <w:color w:val="365F91" w:themeColor="accent1" w:themeShade="BF"/>
          <w:sz w:val="28"/>
          <w:lang w:val="uk-UA"/>
        </w:rPr>
        <w:t xml:space="preserve"> 7,94 грн за 1 долар США </w:t>
      </w:r>
      <w:r>
        <w:rPr>
          <w:i/>
          <w:color w:val="365F91" w:themeColor="accent1" w:themeShade="BF"/>
          <w:sz w:val="28"/>
          <w:lang w:val="uk-UA"/>
        </w:rPr>
        <w:t>і</w:t>
      </w:r>
      <w:r w:rsidR="00317B65" w:rsidRPr="001773E9">
        <w:rPr>
          <w:i/>
          <w:color w:val="365F91" w:themeColor="accent1" w:themeShade="BF"/>
          <w:sz w:val="28"/>
          <w:lang w:val="uk-UA"/>
        </w:rPr>
        <w:t xml:space="preserve"> 10,87 за євро. Спробуємо визначити, </w:t>
      </w:r>
      <w:r>
        <w:rPr>
          <w:i/>
          <w:color w:val="365F91" w:themeColor="accent1" w:themeShade="BF"/>
          <w:sz w:val="28"/>
          <w:lang w:val="uk-UA"/>
        </w:rPr>
        <w:t>в</w:t>
      </w:r>
      <w:r w:rsidR="00317B65" w:rsidRPr="001773E9">
        <w:rPr>
          <w:i/>
          <w:color w:val="365F91" w:themeColor="accent1" w:themeShade="BF"/>
          <w:sz w:val="28"/>
          <w:lang w:val="uk-UA"/>
        </w:rPr>
        <w:t xml:space="preserve"> якій валюті найбільш вигідно було б відкрити депозит.</w:t>
      </w:r>
    </w:p>
    <w:p w:rsidR="00354895" w:rsidRPr="001773E9" w:rsidRDefault="00354895" w:rsidP="00384D38">
      <w:pPr>
        <w:pStyle w:val="15"/>
        <w:widowControl/>
        <w:shd w:val="clear" w:color="auto" w:fill="FFFFFF"/>
        <w:ind w:left="6" w:right="51" w:firstLine="703"/>
        <w:jc w:val="both"/>
        <w:rPr>
          <w:color w:val="000000"/>
          <w:sz w:val="16"/>
          <w:szCs w:val="16"/>
          <w:lang w:val="uk-UA"/>
        </w:rPr>
      </w:pP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single" w:sz="4" w:space="0" w:color="000000"/>
          <w:insideH w:val="double" w:sz="6" w:space="0" w:color="76923C" w:themeColor="accent3" w:themeShade="BF"/>
          <w:insideV w:val="double" w:sz="6" w:space="0" w:color="76923C" w:themeColor="accent3" w:themeShade="BF"/>
        </w:tblBorders>
        <w:tblLayout w:type="fixed"/>
        <w:tblLook w:val="01E0"/>
      </w:tblPr>
      <w:tblGrid>
        <w:gridCol w:w="5387"/>
        <w:gridCol w:w="1701"/>
        <w:gridCol w:w="1276"/>
        <w:gridCol w:w="992"/>
      </w:tblGrid>
      <w:tr w:rsidR="00317B65" w:rsidRPr="00384D38" w:rsidTr="001773E9">
        <w:tc>
          <w:tcPr>
            <w:tcW w:w="5387" w:type="dxa"/>
          </w:tcPr>
          <w:p w:rsidR="00317B65" w:rsidRPr="00354895" w:rsidRDefault="00317B65" w:rsidP="00384D38">
            <w:pPr>
              <w:pStyle w:val="15"/>
              <w:widowControl/>
              <w:ind w:right="53"/>
              <w:jc w:val="both"/>
              <w:rPr>
                <w:b/>
                <w:color w:val="000000"/>
                <w:sz w:val="24"/>
                <w:szCs w:val="24"/>
                <w:lang w:val="uk-UA"/>
              </w:rPr>
            </w:pPr>
            <w:r w:rsidRPr="00354895">
              <w:rPr>
                <w:b/>
                <w:color w:val="000000"/>
                <w:sz w:val="28"/>
                <w:lang w:val="uk-UA"/>
              </w:rPr>
              <w:br w:type="page"/>
            </w:r>
          </w:p>
        </w:tc>
        <w:tc>
          <w:tcPr>
            <w:tcW w:w="1701" w:type="dxa"/>
            <w:vAlign w:val="center"/>
          </w:tcPr>
          <w:p w:rsidR="00317B65" w:rsidRPr="00354895" w:rsidRDefault="00317B65" w:rsidP="00D23183">
            <w:pPr>
              <w:ind w:firstLine="0"/>
              <w:jc w:val="center"/>
              <w:rPr>
                <w:b/>
                <w:sz w:val="24"/>
              </w:rPr>
            </w:pPr>
            <w:r w:rsidRPr="00354895">
              <w:rPr>
                <w:b/>
                <w:sz w:val="24"/>
              </w:rPr>
              <w:t>Українська гривня</w:t>
            </w:r>
          </w:p>
        </w:tc>
        <w:tc>
          <w:tcPr>
            <w:tcW w:w="1276" w:type="dxa"/>
            <w:vAlign w:val="center"/>
          </w:tcPr>
          <w:p w:rsidR="00317B65" w:rsidRPr="00354895" w:rsidRDefault="00317B65" w:rsidP="00D23183">
            <w:pPr>
              <w:ind w:firstLine="0"/>
              <w:jc w:val="center"/>
              <w:rPr>
                <w:b/>
                <w:sz w:val="24"/>
              </w:rPr>
            </w:pPr>
            <w:r w:rsidRPr="00354895">
              <w:rPr>
                <w:b/>
                <w:sz w:val="24"/>
              </w:rPr>
              <w:t>Долар США</w:t>
            </w:r>
          </w:p>
        </w:tc>
        <w:tc>
          <w:tcPr>
            <w:tcW w:w="992" w:type="dxa"/>
            <w:vAlign w:val="center"/>
          </w:tcPr>
          <w:p w:rsidR="00317B65" w:rsidRPr="00354895" w:rsidRDefault="00317B65" w:rsidP="00D23183">
            <w:pPr>
              <w:ind w:firstLine="0"/>
              <w:jc w:val="center"/>
              <w:rPr>
                <w:b/>
                <w:sz w:val="24"/>
              </w:rPr>
            </w:pPr>
            <w:r w:rsidRPr="00354895">
              <w:rPr>
                <w:b/>
                <w:sz w:val="24"/>
              </w:rPr>
              <w:t>Євро</w:t>
            </w:r>
          </w:p>
        </w:tc>
      </w:tr>
      <w:tr w:rsidR="00317B65" w:rsidRPr="00384D38" w:rsidTr="001773E9">
        <w:tc>
          <w:tcPr>
            <w:tcW w:w="5387" w:type="dxa"/>
          </w:tcPr>
          <w:p w:rsidR="00317B65" w:rsidRPr="00D23183" w:rsidRDefault="00317B65" w:rsidP="00CE646D">
            <w:pPr>
              <w:pStyle w:val="15"/>
              <w:widowControl/>
              <w:ind w:right="53" w:firstLine="0"/>
              <w:rPr>
                <w:color w:val="000000"/>
                <w:sz w:val="24"/>
                <w:szCs w:val="24"/>
                <w:lang w:val="uk-UA"/>
              </w:rPr>
            </w:pPr>
            <w:r w:rsidRPr="00D23183">
              <w:rPr>
                <w:color w:val="000000"/>
                <w:sz w:val="24"/>
                <w:szCs w:val="24"/>
                <w:lang w:val="uk-UA"/>
              </w:rPr>
              <w:t>Сума депозиту</w:t>
            </w:r>
          </w:p>
        </w:tc>
        <w:tc>
          <w:tcPr>
            <w:tcW w:w="1701"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5</w:t>
            </w:r>
            <w:r w:rsidR="00EE7222">
              <w:rPr>
                <w:color w:val="000000"/>
                <w:sz w:val="24"/>
                <w:szCs w:val="24"/>
                <w:lang w:val="uk-UA"/>
              </w:rPr>
              <w:t xml:space="preserve"> </w:t>
            </w:r>
            <w:r w:rsidRPr="00D23183">
              <w:rPr>
                <w:color w:val="000000"/>
                <w:sz w:val="24"/>
                <w:szCs w:val="24"/>
                <w:lang w:val="uk-UA"/>
              </w:rPr>
              <w:t>000</w:t>
            </w:r>
          </w:p>
        </w:tc>
        <w:tc>
          <w:tcPr>
            <w:tcW w:w="1276"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629,8</w:t>
            </w:r>
          </w:p>
        </w:tc>
        <w:tc>
          <w:tcPr>
            <w:tcW w:w="992"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460</w:t>
            </w:r>
          </w:p>
        </w:tc>
      </w:tr>
      <w:tr w:rsidR="00317B65" w:rsidRPr="00384D38" w:rsidTr="001773E9">
        <w:tc>
          <w:tcPr>
            <w:tcW w:w="5387" w:type="dxa"/>
          </w:tcPr>
          <w:p w:rsidR="00317B65" w:rsidRPr="00D23183" w:rsidRDefault="00317B65" w:rsidP="00CE646D">
            <w:pPr>
              <w:pStyle w:val="15"/>
              <w:widowControl/>
              <w:ind w:right="53" w:firstLine="0"/>
              <w:rPr>
                <w:color w:val="000000"/>
                <w:sz w:val="24"/>
                <w:szCs w:val="24"/>
                <w:lang w:val="uk-UA"/>
              </w:rPr>
            </w:pPr>
            <w:r w:rsidRPr="00D23183">
              <w:rPr>
                <w:color w:val="000000"/>
                <w:sz w:val="24"/>
                <w:szCs w:val="24"/>
                <w:lang w:val="uk-UA"/>
              </w:rPr>
              <w:t>Процентна ставка</w:t>
            </w:r>
          </w:p>
        </w:tc>
        <w:tc>
          <w:tcPr>
            <w:tcW w:w="1701"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14%</w:t>
            </w:r>
          </w:p>
        </w:tc>
        <w:tc>
          <w:tcPr>
            <w:tcW w:w="1276"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6%</w:t>
            </w:r>
          </w:p>
        </w:tc>
        <w:tc>
          <w:tcPr>
            <w:tcW w:w="992"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4%</w:t>
            </w:r>
          </w:p>
        </w:tc>
      </w:tr>
      <w:tr w:rsidR="00317B65" w:rsidRPr="00384D38" w:rsidTr="001773E9">
        <w:tc>
          <w:tcPr>
            <w:tcW w:w="5387" w:type="dxa"/>
          </w:tcPr>
          <w:p w:rsidR="00317B65" w:rsidRPr="00D23183" w:rsidRDefault="00317B65" w:rsidP="00CE646D">
            <w:pPr>
              <w:pStyle w:val="15"/>
              <w:widowControl/>
              <w:ind w:right="53" w:firstLine="0"/>
              <w:rPr>
                <w:color w:val="000000"/>
                <w:sz w:val="24"/>
                <w:szCs w:val="24"/>
                <w:lang w:val="uk-UA"/>
              </w:rPr>
            </w:pPr>
            <w:r w:rsidRPr="00D23183">
              <w:rPr>
                <w:color w:val="000000"/>
                <w:sz w:val="24"/>
                <w:szCs w:val="24"/>
                <w:lang w:val="uk-UA"/>
              </w:rPr>
              <w:t>Сума процентів за депозитом</w:t>
            </w:r>
            <w:r w:rsidR="00354895">
              <w:rPr>
                <w:color w:val="000000"/>
                <w:sz w:val="24"/>
                <w:szCs w:val="24"/>
                <w:lang w:val="uk-UA"/>
              </w:rPr>
              <w:t xml:space="preserve"> </w:t>
            </w:r>
          </w:p>
        </w:tc>
        <w:tc>
          <w:tcPr>
            <w:tcW w:w="1701"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350</w:t>
            </w:r>
          </w:p>
        </w:tc>
        <w:tc>
          <w:tcPr>
            <w:tcW w:w="1276"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18,9</w:t>
            </w:r>
          </w:p>
        </w:tc>
        <w:tc>
          <w:tcPr>
            <w:tcW w:w="992"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9,2</w:t>
            </w:r>
          </w:p>
        </w:tc>
      </w:tr>
      <w:tr w:rsidR="00317B65" w:rsidRPr="00384D38" w:rsidTr="001773E9">
        <w:tc>
          <w:tcPr>
            <w:tcW w:w="5387" w:type="dxa"/>
          </w:tcPr>
          <w:p w:rsidR="00317B65" w:rsidRPr="00D23183" w:rsidRDefault="00317B65" w:rsidP="00CE646D">
            <w:pPr>
              <w:pStyle w:val="15"/>
              <w:widowControl/>
              <w:ind w:right="53" w:firstLine="0"/>
              <w:rPr>
                <w:color w:val="000000"/>
                <w:sz w:val="24"/>
                <w:szCs w:val="24"/>
                <w:lang w:val="uk-UA"/>
              </w:rPr>
            </w:pPr>
            <w:r w:rsidRPr="00D23183">
              <w:rPr>
                <w:color w:val="000000"/>
                <w:sz w:val="24"/>
                <w:szCs w:val="24"/>
                <w:lang w:val="uk-UA"/>
              </w:rPr>
              <w:t>Валютний курс на момент закриття депозиту</w:t>
            </w:r>
          </w:p>
        </w:tc>
        <w:tc>
          <w:tcPr>
            <w:tcW w:w="1701"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w:t>
            </w:r>
          </w:p>
        </w:tc>
        <w:tc>
          <w:tcPr>
            <w:tcW w:w="1276"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7,97</w:t>
            </w:r>
          </w:p>
        </w:tc>
        <w:tc>
          <w:tcPr>
            <w:tcW w:w="992"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11,37</w:t>
            </w:r>
          </w:p>
        </w:tc>
      </w:tr>
      <w:tr w:rsidR="00317B65" w:rsidRPr="00384D38" w:rsidTr="001773E9">
        <w:tc>
          <w:tcPr>
            <w:tcW w:w="5387" w:type="dxa"/>
          </w:tcPr>
          <w:p w:rsidR="00317B65" w:rsidRPr="00D23183" w:rsidRDefault="00317B65" w:rsidP="00EE7222">
            <w:pPr>
              <w:pStyle w:val="15"/>
              <w:widowControl/>
              <w:ind w:right="53" w:firstLine="0"/>
              <w:rPr>
                <w:color w:val="000000"/>
                <w:sz w:val="24"/>
                <w:szCs w:val="24"/>
                <w:lang w:val="uk-UA"/>
              </w:rPr>
            </w:pPr>
            <w:r w:rsidRPr="00D23183">
              <w:rPr>
                <w:color w:val="000000"/>
                <w:sz w:val="24"/>
                <w:szCs w:val="24"/>
                <w:lang w:val="uk-UA"/>
              </w:rPr>
              <w:t>Реальна сума отриманих процентів (у гривн</w:t>
            </w:r>
            <w:r w:rsidR="00EE7222">
              <w:rPr>
                <w:color w:val="000000"/>
                <w:sz w:val="24"/>
                <w:szCs w:val="24"/>
                <w:lang w:val="uk-UA"/>
              </w:rPr>
              <w:t>ях</w:t>
            </w:r>
            <w:r w:rsidRPr="00D23183">
              <w:rPr>
                <w:color w:val="000000"/>
                <w:sz w:val="24"/>
                <w:szCs w:val="24"/>
                <w:lang w:val="uk-UA"/>
              </w:rPr>
              <w:t>)</w:t>
            </w:r>
          </w:p>
        </w:tc>
        <w:tc>
          <w:tcPr>
            <w:tcW w:w="1701"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350</w:t>
            </w:r>
          </w:p>
        </w:tc>
        <w:tc>
          <w:tcPr>
            <w:tcW w:w="1276"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150,6</w:t>
            </w:r>
          </w:p>
        </w:tc>
        <w:tc>
          <w:tcPr>
            <w:tcW w:w="992" w:type="dxa"/>
            <w:vAlign w:val="center"/>
          </w:tcPr>
          <w:p w:rsidR="00317B65" w:rsidRPr="00D23183" w:rsidRDefault="00317B65" w:rsidP="00CE646D">
            <w:pPr>
              <w:pStyle w:val="15"/>
              <w:widowControl/>
              <w:ind w:right="53" w:firstLine="0"/>
              <w:jc w:val="center"/>
              <w:rPr>
                <w:color w:val="000000"/>
                <w:sz w:val="24"/>
                <w:szCs w:val="24"/>
                <w:lang w:val="uk-UA"/>
              </w:rPr>
            </w:pPr>
            <w:r w:rsidRPr="00D23183">
              <w:rPr>
                <w:color w:val="000000"/>
                <w:sz w:val="24"/>
                <w:szCs w:val="24"/>
                <w:lang w:val="uk-UA"/>
              </w:rPr>
              <w:t>104,6</w:t>
            </w:r>
          </w:p>
        </w:tc>
      </w:tr>
    </w:tbl>
    <w:p w:rsidR="00317B65" w:rsidRPr="001773E9" w:rsidRDefault="00317B65" w:rsidP="007F51BA">
      <w:pPr>
        <w:pStyle w:val="15"/>
        <w:widowControl/>
        <w:shd w:val="clear" w:color="auto" w:fill="FFFFFF"/>
        <w:spacing w:before="120"/>
        <w:ind w:right="51" w:firstLine="720"/>
        <w:jc w:val="both"/>
        <w:rPr>
          <w:i/>
          <w:color w:val="365F91" w:themeColor="accent1" w:themeShade="BF"/>
          <w:sz w:val="28"/>
          <w:lang w:val="uk-UA"/>
        </w:rPr>
      </w:pPr>
      <w:r w:rsidRPr="001773E9">
        <w:rPr>
          <w:i/>
          <w:color w:val="365F91" w:themeColor="accent1" w:themeShade="BF"/>
          <w:sz w:val="28"/>
          <w:lang w:val="uk-UA"/>
        </w:rPr>
        <w:t xml:space="preserve">Як бачимо, </w:t>
      </w:r>
      <w:r w:rsidR="00EE7222">
        <w:rPr>
          <w:i/>
          <w:color w:val="365F91" w:themeColor="accent1" w:themeShade="BF"/>
          <w:sz w:val="28"/>
          <w:lang w:val="uk-UA"/>
        </w:rPr>
        <w:t>у</w:t>
      </w:r>
      <w:r w:rsidRPr="001773E9">
        <w:rPr>
          <w:i/>
          <w:color w:val="365F91" w:themeColor="accent1" w:themeShade="BF"/>
          <w:sz w:val="28"/>
          <w:lang w:val="uk-UA"/>
        </w:rPr>
        <w:t xml:space="preserve">продовж терміну депозиту – з 1 лютого </w:t>
      </w:r>
      <w:r w:rsidR="00EE7222">
        <w:rPr>
          <w:i/>
          <w:color w:val="365F91" w:themeColor="accent1" w:themeShade="BF"/>
          <w:sz w:val="28"/>
          <w:lang w:val="uk-UA"/>
        </w:rPr>
        <w:t>д</w:t>
      </w:r>
      <w:r w:rsidRPr="001773E9">
        <w:rPr>
          <w:i/>
          <w:color w:val="365F91" w:themeColor="accent1" w:themeShade="BF"/>
          <w:sz w:val="28"/>
          <w:lang w:val="uk-UA"/>
        </w:rPr>
        <w:t>о 1 серпня 20</w:t>
      </w:r>
      <w:r w:rsidR="002956DF">
        <w:rPr>
          <w:i/>
          <w:color w:val="365F91" w:themeColor="accent1" w:themeShade="BF"/>
          <w:sz w:val="28"/>
          <w:lang w:val="uk-UA"/>
        </w:rPr>
        <w:t>ХХ</w:t>
      </w:r>
      <w:r w:rsidRPr="001773E9">
        <w:rPr>
          <w:i/>
          <w:color w:val="365F91" w:themeColor="accent1" w:themeShade="BF"/>
          <w:sz w:val="28"/>
          <w:lang w:val="uk-UA"/>
        </w:rPr>
        <w:t xml:space="preserve"> року – курс гривні до долара та євро суттєво не змінився, і тому вкладення грошей у національній валюті виявилося найбільш вигідним. </w:t>
      </w:r>
    </w:p>
    <w:p w:rsidR="00317B65" w:rsidRPr="00F43B1C" w:rsidRDefault="00317B65" w:rsidP="00384D38">
      <w:pPr>
        <w:pStyle w:val="2"/>
      </w:pPr>
      <w:r>
        <w:rPr>
          <w:rFonts w:ascii="Arial Black" w:hAnsi="Arial Black"/>
          <w:sz w:val="48"/>
          <w:szCs w:val="48"/>
        </w:rPr>
        <w:t xml:space="preserve">? </w:t>
      </w:r>
      <w:r>
        <w:t>Що таке мультивалютний депозит</w:t>
      </w:r>
      <w:r w:rsidRPr="00F43B1C">
        <w:t xml:space="preserve"> </w:t>
      </w:r>
    </w:p>
    <w:p w:rsidR="00317B65" w:rsidRDefault="00317B65" w:rsidP="00384D38">
      <w:pPr>
        <w:pStyle w:val="15"/>
        <w:widowControl/>
        <w:shd w:val="clear" w:color="auto" w:fill="FFFFFF"/>
        <w:ind w:right="51" w:firstLine="720"/>
        <w:jc w:val="both"/>
        <w:rPr>
          <w:color w:val="000000"/>
          <w:sz w:val="28"/>
          <w:lang w:val="uk-UA"/>
        </w:rPr>
      </w:pPr>
    </w:p>
    <w:p w:rsidR="00317B65" w:rsidRPr="00CB578C" w:rsidRDefault="00317B65" w:rsidP="00384D38">
      <w:pPr>
        <w:pStyle w:val="15"/>
        <w:widowControl/>
        <w:shd w:val="clear" w:color="auto" w:fill="FFFFFF"/>
        <w:ind w:right="51" w:firstLine="720"/>
        <w:jc w:val="both"/>
        <w:rPr>
          <w:color w:val="000000"/>
          <w:sz w:val="28"/>
          <w:lang w:val="uk-UA"/>
        </w:rPr>
      </w:pPr>
      <w:r w:rsidRPr="00CB578C">
        <w:rPr>
          <w:color w:val="000000"/>
          <w:sz w:val="28"/>
          <w:lang w:val="uk-UA"/>
        </w:rPr>
        <w:t xml:space="preserve">При відкритті </w:t>
      </w:r>
      <w:r w:rsidRPr="008C4D16">
        <w:rPr>
          <w:b/>
          <w:color w:val="000000"/>
          <w:sz w:val="28"/>
          <w:lang w:val="uk-UA"/>
        </w:rPr>
        <w:t>мультивалютного депозиту</w:t>
      </w:r>
      <w:r w:rsidRPr="00CB578C">
        <w:rPr>
          <w:color w:val="000000"/>
          <w:sz w:val="28"/>
          <w:lang w:val="uk-UA"/>
        </w:rPr>
        <w:t xml:space="preserve"> вкладник відкриває не один, а кілька рахунків (по одному в кожній валюті) і розподіляє кошти </w:t>
      </w:r>
      <w:r w:rsidR="001C0009">
        <w:rPr>
          <w:color w:val="000000"/>
          <w:sz w:val="28"/>
          <w:lang w:val="uk-UA"/>
        </w:rPr>
        <w:t>на</w:t>
      </w:r>
      <w:r w:rsidRPr="00CB578C">
        <w:rPr>
          <w:color w:val="000000"/>
          <w:sz w:val="28"/>
          <w:lang w:val="uk-UA"/>
        </w:rPr>
        <w:t xml:space="preserve"> них у </w:t>
      </w:r>
      <w:r w:rsidRPr="00093AAB">
        <w:rPr>
          <w:color w:val="000000"/>
          <w:sz w:val="28"/>
        </w:rPr>
        <w:t>певній</w:t>
      </w:r>
      <w:r w:rsidRPr="00CB578C">
        <w:rPr>
          <w:color w:val="000000"/>
          <w:sz w:val="28"/>
          <w:lang w:val="uk-UA"/>
        </w:rPr>
        <w:t xml:space="preserve"> пропорції. </w:t>
      </w:r>
      <w:r w:rsidR="001C0009">
        <w:rPr>
          <w:color w:val="000000"/>
          <w:sz w:val="28"/>
          <w:lang w:val="uk-UA"/>
        </w:rPr>
        <w:t>За</w:t>
      </w:r>
      <w:r w:rsidRPr="00CB578C">
        <w:rPr>
          <w:color w:val="000000"/>
          <w:sz w:val="28"/>
          <w:lang w:val="uk-UA"/>
        </w:rPr>
        <w:t xml:space="preserve"> кожн</w:t>
      </w:r>
      <w:r w:rsidR="001C0009">
        <w:rPr>
          <w:color w:val="000000"/>
          <w:sz w:val="28"/>
          <w:lang w:val="uk-UA"/>
        </w:rPr>
        <w:t>ою</w:t>
      </w:r>
      <w:r w:rsidRPr="00CB578C">
        <w:rPr>
          <w:color w:val="000000"/>
          <w:sz w:val="28"/>
          <w:lang w:val="uk-UA"/>
        </w:rPr>
        <w:t xml:space="preserve"> валют</w:t>
      </w:r>
      <w:r w:rsidR="001C0009">
        <w:rPr>
          <w:color w:val="000000"/>
          <w:sz w:val="28"/>
          <w:lang w:val="uk-UA"/>
        </w:rPr>
        <w:t>ою</w:t>
      </w:r>
      <w:r w:rsidRPr="00CB578C">
        <w:rPr>
          <w:color w:val="000000"/>
          <w:sz w:val="28"/>
          <w:lang w:val="uk-UA"/>
        </w:rPr>
        <w:t xml:space="preserve"> банк </w:t>
      </w:r>
      <w:r w:rsidR="001C0009">
        <w:rPr>
          <w:color w:val="000000"/>
          <w:sz w:val="28"/>
          <w:lang w:val="uk-UA"/>
        </w:rPr>
        <w:t>у</w:t>
      </w:r>
      <w:r w:rsidRPr="00CB578C">
        <w:rPr>
          <w:color w:val="000000"/>
          <w:sz w:val="28"/>
          <w:lang w:val="uk-UA"/>
        </w:rPr>
        <w:t>становлює окрему процентну ставку. Зазвичай вона не відрізняється від ставки за звичайними депозитами.</w:t>
      </w:r>
    </w:p>
    <w:p w:rsidR="00317B65" w:rsidRDefault="00317B65" w:rsidP="00384D38">
      <w:pPr>
        <w:pStyle w:val="15"/>
        <w:widowControl/>
        <w:shd w:val="clear" w:color="auto" w:fill="FFFFFF"/>
        <w:ind w:right="51" w:firstLine="720"/>
        <w:jc w:val="both"/>
        <w:rPr>
          <w:color w:val="000000"/>
          <w:sz w:val="28"/>
          <w:lang w:val="uk-UA"/>
        </w:rPr>
      </w:pPr>
      <w:r w:rsidRPr="00C34099">
        <w:rPr>
          <w:color w:val="000000"/>
          <w:sz w:val="28"/>
          <w:lang w:val="uk-UA"/>
        </w:rPr>
        <w:t xml:space="preserve">Якщо упродовж терміну вкладу вкладник бачить, що курс однієї з валют знижується, і вважає, що він буде знижуватися </w:t>
      </w:r>
      <w:r w:rsidR="001C0009">
        <w:rPr>
          <w:color w:val="000000"/>
          <w:sz w:val="28"/>
          <w:lang w:val="uk-UA"/>
        </w:rPr>
        <w:t>й</w:t>
      </w:r>
      <w:r w:rsidRPr="00C34099">
        <w:rPr>
          <w:color w:val="000000"/>
          <w:sz w:val="28"/>
          <w:lang w:val="uk-UA"/>
        </w:rPr>
        <w:t xml:space="preserve"> далі, то вкладник доручає банку перевести кошти з рахунк</w:t>
      </w:r>
      <w:r w:rsidR="001C0009">
        <w:rPr>
          <w:color w:val="000000"/>
          <w:sz w:val="28"/>
          <w:lang w:val="uk-UA"/>
        </w:rPr>
        <w:t>у</w:t>
      </w:r>
      <w:r w:rsidRPr="00C34099">
        <w:rPr>
          <w:color w:val="000000"/>
          <w:sz w:val="28"/>
          <w:lang w:val="uk-UA"/>
        </w:rPr>
        <w:t xml:space="preserve"> цієї валюти на інший рахунок вкладу. Це можна робити за внутрішнім курсом банку чи за курсом НБУ. Ставки, термін та інші умови вкладу залишаються незмінними.</w:t>
      </w:r>
    </w:p>
    <w:p w:rsidR="00317B65" w:rsidRDefault="00317B65" w:rsidP="00384D38">
      <w:pPr>
        <w:pStyle w:val="15"/>
        <w:widowControl/>
        <w:shd w:val="clear" w:color="auto" w:fill="FFFFFF"/>
        <w:ind w:right="51" w:firstLine="720"/>
        <w:jc w:val="both"/>
        <w:rPr>
          <w:color w:val="000000"/>
          <w:sz w:val="28"/>
          <w:lang w:val="uk-UA"/>
        </w:rPr>
      </w:pPr>
      <w:r w:rsidRPr="00C34099">
        <w:rPr>
          <w:color w:val="000000"/>
          <w:sz w:val="28"/>
          <w:lang w:val="uk-UA"/>
        </w:rPr>
        <w:lastRenderedPageBreak/>
        <w:t>Переваги такого вкладу відчуваються повністю, якщо можна змі</w:t>
      </w:r>
      <w:r w:rsidR="004F7FBE">
        <w:rPr>
          <w:color w:val="000000"/>
          <w:sz w:val="28"/>
          <w:lang w:val="uk-UA"/>
        </w:rPr>
        <w:softHyphen/>
      </w:r>
      <w:r w:rsidRPr="00C34099">
        <w:rPr>
          <w:color w:val="000000"/>
          <w:sz w:val="28"/>
          <w:lang w:val="uk-UA"/>
        </w:rPr>
        <w:t>ню</w:t>
      </w:r>
      <w:r w:rsidR="004F7FBE">
        <w:rPr>
          <w:color w:val="000000"/>
          <w:sz w:val="28"/>
          <w:lang w:val="uk-UA"/>
        </w:rPr>
        <w:softHyphen/>
      </w:r>
      <w:r w:rsidRPr="00C34099">
        <w:rPr>
          <w:color w:val="000000"/>
          <w:sz w:val="28"/>
          <w:lang w:val="uk-UA"/>
        </w:rPr>
        <w:t xml:space="preserve">вати співвідношення валют без відвідування банку. Найбільш зручний інструмент для цього – дистанційне обслуговування. Тому при виборі банку фахівці радять </w:t>
      </w:r>
      <w:r w:rsidR="001C0009">
        <w:rPr>
          <w:color w:val="000000"/>
          <w:sz w:val="28"/>
          <w:lang w:val="uk-UA"/>
        </w:rPr>
        <w:t>у</w:t>
      </w:r>
      <w:r w:rsidRPr="00C34099">
        <w:rPr>
          <w:color w:val="000000"/>
          <w:sz w:val="28"/>
          <w:lang w:val="uk-UA"/>
        </w:rPr>
        <w:t>раховувати надійність системи інтернет-банкінгу, вартість її використання, можливість управління вкладом через банкомат і телефон</w:t>
      </w:r>
      <w:r w:rsidR="001C0009">
        <w:rPr>
          <w:color w:val="000000"/>
          <w:sz w:val="28"/>
          <w:lang w:val="uk-UA"/>
        </w:rPr>
        <w:t>ом</w:t>
      </w:r>
      <w:r w:rsidRPr="00C34099">
        <w:rPr>
          <w:color w:val="000000"/>
          <w:sz w:val="28"/>
          <w:lang w:val="uk-UA"/>
        </w:rPr>
        <w:t xml:space="preserve">. </w:t>
      </w:r>
    </w:p>
    <w:p w:rsidR="00317B65" w:rsidRPr="004B6A55" w:rsidRDefault="00317B65" w:rsidP="00384D38">
      <w:pPr>
        <w:pStyle w:val="15"/>
        <w:widowControl/>
        <w:shd w:val="clear" w:color="auto" w:fill="FFFFFF"/>
        <w:ind w:right="51" w:firstLine="720"/>
        <w:jc w:val="both"/>
        <w:rPr>
          <w:b/>
          <w:color w:val="000000"/>
          <w:sz w:val="28"/>
          <w:lang w:val="uk-UA"/>
        </w:rPr>
      </w:pPr>
      <w:r w:rsidRPr="004B6A55">
        <w:rPr>
          <w:b/>
          <w:color w:val="000000"/>
          <w:sz w:val="28"/>
          <w:lang w:val="uk-UA"/>
        </w:rPr>
        <w:t>Серед недоліків мультивалютного депозиту такі:</w:t>
      </w:r>
    </w:p>
    <w:p w:rsidR="00317B65" w:rsidRPr="00C34099" w:rsidRDefault="00317B65" w:rsidP="00D60606">
      <w:pPr>
        <w:pStyle w:val="15"/>
        <w:widowControl/>
        <w:numPr>
          <w:ilvl w:val="0"/>
          <w:numId w:val="174"/>
        </w:numPr>
        <w:shd w:val="clear" w:color="auto" w:fill="FFFFFF"/>
        <w:ind w:left="1134" w:right="51" w:hanging="425"/>
        <w:jc w:val="both"/>
        <w:rPr>
          <w:sz w:val="28"/>
          <w:szCs w:val="28"/>
          <w:lang w:val="uk-UA"/>
        </w:rPr>
      </w:pPr>
      <w:r w:rsidRPr="00C34099">
        <w:rPr>
          <w:color w:val="000000"/>
          <w:sz w:val="28"/>
          <w:szCs w:val="28"/>
          <w:lang w:val="uk-UA"/>
        </w:rPr>
        <w:t xml:space="preserve">в окремих банках </w:t>
      </w:r>
      <w:r w:rsidRPr="00C34099">
        <w:rPr>
          <w:sz w:val="28"/>
          <w:szCs w:val="28"/>
        </w:rPr>
        <w:t>перевести свої гроші з однієї валюти в іншу можна</w:t>
      </w:r>
      <w:r w:rsidR="001C0009">
        <w:rPr>
          <w:sz w:val="28"/>
          <w:szCs w:val="28"/>
          <w:lang w:val="uk-UA"/>
        </w:rPr>
        <w:t>,</w:t>
      </w:r>
      <w:r w:rsidRPr="00C34099">
        <w:rPr>
          <w:sz w:val="28"/>
          <w:szCs w:val="28"/>
        </w:rPr>
        <w:t xml:space="preserve"> лише повністю </w:t>
      </w:r>
      <w:r w:rsidRPr="00C34099">
        <w:rPr>
          <w:sz w:val="28"/>
          <w:szCs w:val="28"/>
          <w:lang w:val="uk-UA"/>
        </w:rPr>
        <w:t xml:space="preserve">закривши </w:t>
      </w:r>
      <w:r w:rsidRPr="00C34099">
        <w:rPr>
          <w:sz w:val="28"/>
          <w:szCs w:val="28"/>
        </w:rPr>
        <w:t xml:space="preserve">один </w:t>
      </w:r>
      <w:r w:rsidR="001C0009">
        <w:rPr>
          <w:sz w:val="28"/>
          <w:szCs w:val="28"/>
          <w:lang w:val="uk-UA"/>
        </w:rPr>
        <w:t>і</w:t>
      </w:r>
      <w:r w:rsidRPr="00C34099">
        <w:rPr>
          <w:sz w:val="28"/>
          <w:szCs w:val="28"/>
        </w:rPr>
        <w:t>з рахунків</w:t>
      </w:r>
      <w:r w:rsidRPr="00C34099">
        <w:rPr>
          <w:sz w:val="28"/>
          <w:szCs w:val="28"/>
          <w:lang w:val="uk-UA"/>
        </w:rPr>
        <w:t xml:space="preserve">, в інших </w:t>
      </w:r>
      <w:r w:rsidR="001C0009">
        <w:rPr>
          <w:sz w:val="28"/>
          <w:szCs w:val="28"/>
          <w:lang w:val="uk-UA"/>
        </w:rPr>
        <w:t>–</w:t>
      </w:r>
      <w:r w:rsidRPr="00C34099">
        <w:rPr>
          <w:sz w:val="28"/>
          <w:szCs w:val="28"/>
          <w:lang w:val="uk-UA"/>
        </w:rPr>
        <w:t xml:space="preserve"> </w:t>
      </w:r>
      <w:r w:rsidRPr="00C34099">
        <w:rPr>
          <w:sz w:val="28"/>
          <w:szCs w:val="28"/>
        </w:rPr>
        <w:t>на кожному з рахунків необхідно залишати певну незнижувану суму</w:t>
      </w:r>
      <w:r w:rsidRPr="00C34099">
        <w:rPr>
          <w:sz w:val="28"/>
          <w:szCs w:val="28"/>
          <w:lang w:val="uk-UA"/>
        </w:rPr>
        <w:t>;</w:t>
      </w:r>
    </w:p>
    <w:p w:rsidR="00317B65" w:rsidRDefault="00317B65" w:rsidP="00D60606">
      <w:pPr>
        <w:pStyle w:val="15"/>
        <w:widowControl/>
        <w:numPr>
          <w:ilvl w:val="0"/>
          <w:numId w:val="174"/>
        </w:numPr>
        <w:shd w:val="clear" w:color="auto" w:fill="FFFFFF"/>
        <w:ind w:left="1134" w:right="51" w:hanging="425"/>
        <w:jc w:val="both"/>
        <w:rPr>
          <w:color w:val="000000"/>
          <w:sz w:val="28"/>
          <w:lang w:val="uk-UA"/>
        </w:rPr>
      </w:pPr>
      <w:r>
        <w:rPr>
          <w:color w:val="000000"/>
          <w:sz w:val="28"/>
          <w:lang w:val="uk-UA"/>
        </w:rPr>
        <w:t xml:space="preserve">може бути обмежена максимальна кількість конвертацій, тому </w:t>
      </w:r>
      <w:r w:rsidR="001C0009">
        <w:rPr>
          <w:color w:val="000000"/>
          <w:sz w:val="28"/>
          <w:lang w:val="uk-UA"/>
        </w:rPr>
        <w:t>потрібно</w:t>
      </w:r>
      <w:r>
        <w:rPr>
          <w:color w:val="000000"/>
          <w:sz w:val="28"/>
          <w:lang w:val="uk-UA"/>
        </w:rPr>
        <w:t xml:space="preserve"> звернути увагу на це при підписанні договору;</w:t>
      </w:r>
    </w:p>
    <w:p w:rsidR="00317B65" w:rsidRDefault="00317B65" w:rsidP="00D60606">
      <w:pPr>
        <w:pStyle w:val="15"/>
        <w:widowControl/>
        <w:numPr>
          <w:ilvl w:val="0"/>
          <w:numId w:val="174"/>
        </w:numPr>
        <w:shd w:val="clear" w:color="auto" w:fill="FFFFFF"/>
        <w:ind w:left="1134" w:right="51" w:hanging="425"/>
        <w:jc w:val="both"/>
        <w:rPr>
          <w:color w:val="000000"/>
          <w:sz w:val="28"/>
          <w:lang w:val="uk-UA"/>
        </w:rPr>
      </w:pPr>
      <w:r>
        <w:rPr>
          <w:color w:val="000000"/>
          <w:sz w:val="28"/>
          <w:lang w:val="uk-UA"/>
        </w:rPr>
        <w:t xml:space="preserve">банк може вимагати надто високу комісію </w:t>
      </w:r>
      <w:r w:rsidRPr="00C34099">
        <w:rPr>
          <w:color w:val="000000"/>
          <w:sz w:val="28"/>
          <w:lang w:val="uk-UA"/>
        </w:rPr>
        <w:t>за конвертацію коштів з однієї валюти вкладу в іншу, а також здійснювати її за невигідним</w:t>
      </w:r>
      <w:r>
        <w:rPr>
          <w:color w:val="000000"/>
          <w:sz w:val="28"/>
          <w:lang w:val="uk-UA"/>
        </w:rPr>
        <w:t xml:space="preserve"> валютним курсом</w:t>
      </w:r>
      <w:r w:rsidRPr="00C34099">
        <w:rPr>
          <w:color w:val="000000"/>
          <w:sz w:val="28"/>
          <w:lang w:val="uk-UA"/>
        </w:rPr>
        <w:t>.</w:t>
      </w:r>
    </w:p>
    <w:p w:rsidR="00317B65" w:rsidRPr="00C34099" w:rsidRDefault="00317B65" w:rsidP="00384D38">
      <w:pPr>
        <w:pStyle w:val="15"/>
        <w:widowControl/>
        <w:shd w:val="clear" w:color="auto" w:fill="FFFFFF"/>
        <w:ind w:left="720" w:right="51"/>
        <w:jc w:val="both"/>
        <w:rPr>
          <w:color w:val="000000"/>
          <w:sz w:val="28"/>
          <w:lang w:val="uk-UA"/>
        </w:rPr>
      </w:pPr>
    </w:p>
    <w:p w:rsidR="00317B65" w:rsidRPr="00F43B1C" w:rsidRDefault="00317B65" w:rsidP="00384D38">
      <w:pPr>
        <w:pStyle w:val="2"/>
      </w:pPr>
      <w:r>
        <w:rPr>
          <w:rFonts w:ascii="Arial Black" w:hAnsi="Arial Black"/>
          <w:sz w:val="48"/>
          <w:szCs w:val="48"/>
        </w:rPr>
        <w:t xml:space="preserve">? </w:t>
      </w:r>
      <w:r>
        <w:t xml:space="preserve">Які переваги депозиту </w:t>
      </w:r>
      <w:r w:rsidR="001C0009">
        <w:rPr>
          <w:lang w:val="uk-UA"/>
        </w:rPr>
        <w:t>в</w:t>
      </w:r>
      <w:r>
        <w:t xml:space="preserve"> дорогоцінних металах</w:t>
      </w:r>
      <w:r w:rsidRPr="00F43B1C">
        <w:t xml:space="preserve"> </w:t>
      </w:r>
    </w:p>
    <w:p w:rsidR="00317B65" w:rsidRDefault="00317B65" w:rsidP="00384D38">
      <w:pPr>
        <w:pStyle w:val="15"/>
        <w:widowControl/>
        <w:shd w:val="clear" w:color="auto" w:fill="FFFFFF"/>
        <w:ind w:right="51" w:firstLine="720"/>
        <w:jc w:val="both"/>
        <w:rPr>
          <w:color w:val="000000"/>
          <w:sz w:val="28"/>
          <w:lang w:val="uk-UA"/>
        </w:rPr>
      </w:pPr>
    </w:p>
    <w:p w:rsidR="00317B65" w:rsidRDefault="00317B65" w:rsidP="00384D38">
      <w:pPr>
        <w:pStyle w:val="15"/>
        <w:widowControl/>
        <w:shd w:val="clear" w:color="auto" w:fill="FFFFFF"/>
        <w:ind w:right="51" w:firstLine="720"/>
        <w:jc w:val="both"/>
        <w:rPr>
          <w:color w:val="000000"/>
          <w:sz w:val="28"/>
          <w:lang w:val="uk-UA"/>
        </w:rPr>
      </w:pPr>
      <w:r w:rsidRPr="00F82689">
        <w:rPr>
          <w:color w:val="000000"/>
          <w:sz w:val="28"/>
          <w:lang w:val="uk-UA"/>
        </w:rPr>
        <w:t xml:space="preserve">Одним </w:t>
      </w:r>
      <w:r w:rsidR="00413C7A">
        <w:rPr>
          <w:color w:val="000000"/>
          <w:sz w:val="28"/>
          <w:lang w:val="uk-UA"/>
        </w:rPr>
        <w:t>і</w:t>
      </w:r>
      <w:r w:rsidRPr="00F82689">
        <w:rPr>
          <w:color w:val="000000"/>
          <w:sz w:val="28"/>
          <w:lang w:val="uk-UA"/>
        </w:rPr>
        <w:t>з найбезпечніших варіантів вкладення коштів у сучасних умовах є відкриття депозитного рахунку, номінованого в дорогоцінних металах</w:t>
      </w:r>
      <w:r>
        <w:rPr>
          <w:color w:val="000000"/>
          <w:sz w:val="28"/>
          <w:lang w:val="uk-UA"/>
        </w:rPr>
        <w:t xml:space="preserve"> (</w:t>
      </w:r>
      <w:r w:rsidRPr="00F82689">
        <w:rPr>
          <w:color w:val="000000"/>
          <w:sz w:val="28"/>
          <w:lang w:val="uk-UA"/>
        </w:rPr>
        <w:t>зол</w:t>
      </w:r>
      <w:r>
        <w:rPr>
          <w:color w:val="000000"/>
          <w:sz w:val="28"/>
          <w:lang w:val="uk-UA"/>
        </w:rPr>
        <w:t xml:space="preserve">ото, срібло, платина і паладій). </w:t>
      </w:r>
      <w:r w:rsidRPr="008C4D16">
        <w:rPr>
          <w:b/>
          <w:color w:val="000000"/>
          <w:sz w:val="28"/>
          <w:lang w:val="uk-UA"/>
        </w:rPr>
        <w:t>«Металеві» депозити</w:t>
      </w:r>
      <w:r>
        <w:rPr>
          <w:color w:val="000000"/>
          <w:sz w:val="28"/>
          <w:lang w:val="uk-UA"/>
        </w:rPr>
        <w:t xml:space="preserve"> </w:t>
      </w:r>
      <w:r w:rsidRPr="00F82689">
        <w:rPr>
          <w:color w:val="000000"/>
          <w:sz w:val="28"/>
          <w:lang w:val="uk-UA"/>
        </w:rPr>
        <w:t>у зв</w:t>
      </w:r>
      <w:r w:rsidR="00354895" w:rsidRPr="00354895">
        <w:rPr>
          <w:color w:val="000000"/>
          <w:sz w:val="28"/>
          <w:szCs w:val="28"/>
          <w:lang w:eastAsia="uk-UA"/>
        </w:rPr>
        <w:t>’</w:t>
      </w:r>
      <w:r w:rsidRPr="00F82689">
        <w:rPr>
          <w:color w:val="000000"/>
          <w:sz w:val="28"/>
          <w:lang w:val="uk-UA"/>
        </w:rPr>
        <w:t xml:space="preserve">язку з постійним зростанням цін на дорогоцінні метали не тільки зберігають гроші від інфляції, а </w:t>
      </w:r>
      <w:r w:rsidR="00413C7A">
        <w:rPr>
          <w:color w:val="000000"/>
          <w:sz w:val="28"/>
          <w:lang w:val="uk-UA"/>
        </w:rPr>
        <w:t>й</w:t>
      </w:r>
      <w:r w:rsidRPr="00F82689">
        <w:rPr>
          <w:color w:val="000000"/>
          <w:sz w:val="28"/>
          <w:lang w:val="uk-UA"/>
        </w:rPr>
        <w:t xml:space="preserve"> приносять дохід. </w:t>
      </w:r>
      <w:r>
        <w:rPr>
          <w:color w:val="000000"/>
          <w:sz w:val="28"/>
          <w:lang w:val="uk-UA"/>
        </w:rPr>
        <w:t>Ц</w:t>
      </w:r>
      <w:r w:rsidRPr="003B5192">
        <w:rPr>
          <w:sz w:val="28"/>
          <w:szCs w:val="28"/>
          <w:lang w:val="uk-UA"/>
        </w:rPr>
        <w:t>іна золота в товарному вира</w:t>
      </w:r>
      <w:r w:rsidR="00413C7A">
        <w:rPr>
          <w:sz w:val="28"/>
          <w:szCs w:val="28"/>
          <w:lang w:val="uk-UA"/>
        </w:rPr>
        <w:t>женні</w:t>
      </w:r>
      <w:r w:rsidRPr="003B5192">
        <w:rPr>
          <w:sz w:val="28"/>
          <w:szCs w:val="28"/>
          <w:lang w:val="uk-UA"/>
        </w:rPr>
        <w:t xml:space="preserve"> зростає постійно, навіть за стабільної економічної ситуації. </w:t>
      </w:r>
      <w:r w:rsidRPr="00F82689">
        <w:rPr>
          <w:color w:val="000000"/>
          <w:sz w:val="28"/>
          <w:lang w:val="uk-UA"/>
        </w:rPr>
        <w:t>Українські банки активно пропонують різні депозитні програми, номіновані в дорог</w:t>
      </w:r>
      <w:r>
        <w:rPr>
          <w:color w:val="000000"/>
          <w:sz w:val="28"/>
          <w:lang w:val="uk-UA"/>
        </w:rPr>
        <w:t>оцінн</w:t>
      </w:r>
      <w:r w:rsidRPr="00F82689">
        <w:rPr>
          <w:color w:val="000000"/>
          <w:sz w:val="28"/>
          <w:lang w:val="uk-UA"/>
        </w:rPr>
        <w:t xml:space="preserve">их металах. </w:t>
      </w:r>
      <w:r>
        <w:rPr>
          <w:color w:val="000000"/>
          <w:sz w:val="28"/>
          <w:lang w:val="uk-UA"/>
        </w:rPr>
        <w:t xml:space="preserve">Серед них можна виділити </w:t>
      </w:r>
      <w:r w:rsidRPr="008C4D16">
        <w:rPr>
          <w:b/>
          <w:color w:val="000000"/>
          <w:sz w:val="28"/>
          <w:lang w:val="uk-UA"/>
        </w:rPr>
        <w:t xml:space="preserve">поточні </w:t>
      </w:r>
      <w:r w:rsidR="00413C7A" w:rsidRPr="00FB53BA">
        <w:rPr>
          <w:color w:val="000000"/>
          <w:sz w:val="28"/>
          <w:lang w:val="uk-UA"/>
        </w:rPr>
        <w:t>і</w:t>
      </w:r>
      <w:r w:rsidRPr="008C4D16">
        <w:rPr>
          <w:b/>
          <w:color w:val="000000"/>
          <w:sz w:val="28"/>
          <w:lang w:val="uk-UA"/>
        </w:rPr>
        <w:t xml:space="preserve"> накопичувальні металеві депозити</w:t>
      </w:r>
      <w:r>
        <w:rPr>
          <w:color w:val="000000"/>
          <w:sz w:val="28"/>
          <w:lang w:val="uk-UA"/>
        </w:rPr>
        <w:t>.</w:t>
      </w:r>
    </w:p>
    <w:p w:rsidR="00317B65" w:rsidRDefault="00317B65" w:rsidP="00384D38">
      <w:pPr>
        <w:pStyle w:val="15"/>
        <w:widowControl/>
        <w:shd w:val="clear" w:color="auto" w:fill="FFFFFF"/>
        <w:ind w:right="51" w:firstLine="720"/>
        <w:jc w:val="both"/>
        <w:rPr>
          <w:color w:val="000000"/>
          <w:sz w:val="28"/>
          <w:lang w:val="uk-UA"/>
        </w:rPr>
      </w:pPr>
      <w:r w:rsidRPr="00F82689">
        <w:rPr>
          <w:color w:val="000000"/>
          <w:sz w:val="28"/>
          <w:lang w:val="uk-UA"/>
        </w:rPr>
        <w:t xml:space="preserve">Процедура відкриття металевого депозиту нескладна. Для цього треба прийти в банк </w:t>
      </w:r>
      <w:r w:rsidR="004F7FBE">
        <w:rPr>
          <w:color w:val="000000"/>
          <w:sz w:val="28"/>
          <w:lang w:val="uk-UA"/>
        </w:rPr>
        <w:t>і</w:t>
      </w:r>
      <w:r w:rsidRPr="00F82689">
        <w:rPr>
          <w:color w:val="000000"/>
          <w:sz w:val="28"/>
          <w:lang w:val="uk-UA"/>
        </w:rPr>
        <w:t xml:space="preserve">з паспортом, ідентифікаційним кодом і написати заяву на відкриття рахунку. Потім укласти договір </w:t>
      </w:r>
      <w:r w:rsidR="004F7FBE">
        <w:rPr>
          <w:color w:val="000000"/>
          <w:sz w:val="28"/>
          <w:lang w:val="uk-UA"/>
        </w:rPr>
        <w:t>і</w:t>
      </w:r>
      <w:r w:rsidRPr="00F82689">
        <w:rPr>
          <w:color w:val="000000"/>
          <w:sz w:val="28"/>
          <w:lang w:val="uk-UA"/>
        </w:rPr>
        <w:t xml:space="preserve">з банком, де будуть зафіксовані умови проведення операцій </w:t>
      </w:r>
      <w:r w:rsidR="004F7FBE">
        <w:rPr>
          <w:color w:val="000000"/>
          <w:sz w:val="28"/>
          <w:lang w:val="uk-UA"/>
        </w:rPr>
        <w:t>і</w:t>
      </w:r>
      <w:r w:rsidRPr="00F82689">
        <w:rPr>
          <w:color w:val="000000"/>
          <w:sz w:val="28"/>
          <w:lang w:val="uk-UA"/>
        </w:rPr>
        <w:t xml:space="preserve">з дорогоцінними металами. </w:t>
      </w:r>
    </w:p>
    <w:p w:rsidR="00317B65" w:rsidRDefault="00F43D51" w:rsidP="00384D38">
      <w:pPr>
        <w:pStyle w:val="15"/>
        <w:widowControl/>
        <w:shd w:val="clear" w:color="auto" w:fill="FFFFFF"/>
        <w:ind w:right="51" w:firstLine="720"/>
        <w:jc w:val="both"/>
        <w:rPr>
          <w:color w:val="000000"/>
          <w:sz w:val="28"/>
          <w:lang w:val="uk-UA"/>
        </w:rPr>
      </w:pPr>
      <w:r w:rsidRPr="00F43D51">
        <w:rPr>
          <w:noProof/>
          <w:color w:val="5F497A" w:themeColor="accent4" w:themeShade="BF"/>
        </w:rPr>
        <w:pict>
          <v:shape id="_x0000_s1354" type="#_x0000_t202" style="position:absolute;left:0;text-align:left;margin-left:-2.2pt;margin-top:6pt;width:30.05pt;height:64.15pt;z-index:251737600;mso-wrap-style:none" stroked="f">
            <v:textbox style="mso-next-textbox:#_x0000_s1354">
              <w:txbxContent>
                <w:p w:rsidR="00D1426D" w:rsidRPr="002A32B3" w:rsidRDefault="00D1426D" w:rsidP="0042124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BB0D7B" w:rsidRDefault="00317B65" w:rsidP="0042124C">
      <w:pPr>
        <w:ind w:firstLine="0"/>
        <w:rPr>
          <w:rStyle w:val="14"/>
          <w:color w:val="5F497A" w:themeColor="accent4" w:themeShade="BF"/>
        </w:rPr>
      </w:pPr>
      <w:r w:rsidRPr="00BB0D7B">
        <w:rPr>
          <w:rStyle w:val="14"/>
          <w:color w:val="5F497A" w:themeColor="accent4" w:themeShade="BF"/>
        </w:rPr>
        <w:t>Найбільш затребуваним банківським металом в Україні зали</w:t>
      </w:r>
      <w:r w:rsidR="00DD700C">
        <w:rPr>
          <w:rStyle w:val="14"/>
          <w:color w:val="5F497A" w:themeColor="accent4" w:themeShade="BF"/>
          <w:lang w:val="uk-UA"/>
        </w:rPr>
        <w:softHyphen/>
      </w:r>
      <w:r w:rsidRPr="00BB0D7B">
        <w:rPr>
          <w:rStyle w:val="14"/>
          <w:color w:val="5F497A" w:themeColor="accent4" w:themeShade="BF"/>
        </w:rPr>
        <w:t>ша</w:t>
      </w:r>
      <w:r w:rsidR="00DD700C">
        <w:rPr>
          <w:rStyle w:val="14"/>
          <w:color w:val="5F497A" w:themeColor="accent4" w:themeShade="BF"/>
          <w:lang w:val="uk-UA"/>
        </w:rPr>
        <w:softHyphen/>
      </w:r>
      <w:r w:rsidRPr="00BB0D7B">
        <w:rPr>
          <w:rStyle w:val="14"/>
          <w:color w:val="5F497A" w:themeColor="accent4" w:themeShade="BF"/>
        </w:rPr>
        <w:t>ється золото. З ним проводиться 60</w:t>
      </w:r>
      <w:r w:rsidR="004F7FBE">
        <w:rPr>
          <w:rStyle w:val="14"/>
          <w:color w:val="5F497A" w:themeColor="accent4" w:themeShade="BF"/>
          <w:lang w:val="uk-UA"/>
        </w:rPr>
        <w:t>–</w:t>
      </w:r>
      <w:r w:rsidRPr="00BB0D7B">
        <w:rPr>
          <w:rStyle w:val="14"/>
          <w:color w:val="5F497A" w:themeColor="accent4" w:themeShade="BF"/>
        </w:rPr>
        <w:t xml:space="preserve">70% </w:t>
      </w:r>
      <w:r w:rsidR="004F7FBE">
        <w:rPr>
          <w:rStyle w:val="14"/>
          <w:color w:val="5F497A" w:themeColor="accent4" w:themeShade="BF"/>
          <w:lang w:val="uk-UA"/>
        </w:rPr>
        <w:t>у</w:t>
      </w:r>
      <w:r w:rsidRPr="00BB0D7B">
        <w:rPr>
          <w:rStyle w:val="14"/>
          <w:color w:val="5F497A" w:themeColor="accent4" w:themeShade="BF"/>
        </w:rPr>
        <w:t>сіх операцій, 25</w:t>
      </w:r>
      <w:r w:rsidR="004F7FBE">
        <w:rPr>
          <w:rStyle w:val="14"/>
          <w:color w:val="5F497A" w:themeColor="accent4" w:themeShade="BF"/>
          <w:lang w:val="uk-UA"/>
        </w:rPr>
        <w:t>–</w:t>
      </w:r>
      <w:r w:rsidRPr="00BB0D7B">
        <w:rPr>
          <w:rStyle w:val="14"/>
          <w:color w:val="5F497A" w:themeColor="accent4" w:themeShade="BF"/>
        </w:rPr>
        <w:t>30% операцій проводяться зі сріблом.</w:t>
      </w:r>
    </w:p>
    <w:p w:rsidR="00317B65" w:rsidRDefault="00317B65" w:rsidP="00384D38">
      <w:pPr>
        <w:pStyle w:val="15"/>
        <w:widowControl/>
        <w:shd w:val="clear" w:color="auto" w:fill="FFFFFF"/>
        <w:ind w:right="51" w:firstLine="720"/>
        <w:jc w:val="both"/>
        <w:rPr>
          <w:color w:val="000000"/>
          <w:sz w:val="28"/>
          <w:lang w:val="uk-UA"/>
        </w:rPr>
      </w:pPr>
    </w:p>
    <w:p w:rsidR="00317B65" w:rsidRPr="00F82689" w:rsidRDefault="00317B65" w:rsidP="00384D38">
      <w:pPr>
        <w:pStyle w:val="15"/>
        <w:widowControl/>
        <w:shd w:val="clear" w:color="auto" w:fill="FFFFFF"/>
        <w:ind w:right="51" w:firstLine="720"/>
        <w:jc w:val="both"/>
        <w:rPr>
          <w:color w:val="000000"/>
          <w:sz w:val="28"/>
          <w:lang w:val="uk-UA"/>
        </w:rPr>
      </w:pPr>
      <w:r w:rsidRPr="00F82689">
        <w:rPr>
          <w:color w:val="000000"/>
          <w:sz w:val="28"/>
          <w:lang w:val="uk-UA"/>
        </w:rPr>
        <w:t xml:space="preserve">Відкриття металевого депозиту передбачає купівлю </w:t>
      </w:r>
      <w:r w:rsidR="004F7FBE">
        <w:rPr>
          <w:color w:val="000000"/>
          <w:sz w:val="28"/>
          <w:lang w:val="uk-UA"/>
        </w:rPr>
        <w:t>в</w:t>
      </w:r>
      <w:r w:rsidRPr="00F82689">
        <w:rPr>
          <w:color w:val="000000"/>
          <w:sz w:val="28"/>
          <w:lang w:val="uk-UA"/>
        </w:rPr>
        <w:t xml:space="preserve"> банку певної кількості грамів дорогоцінного металу, причому реально банк не надає клієнт</w:t>
      </w:r>
      <w:r w:rsidR="00BC701E">
        <w:rPr>
          <w:color w:val="000000"/>
          <w:sz w:val="28"/>
          <w:lang w:val="uk-UA"/>
        </w:rPr>
        <w:t>ові</w:t>
      </w:r>
      <w:r w:rsidRPr="00F82689">
        <w:rPr>
          <w:color w:val="000000"/>
          <w:sz w:val="28"/>
          <w:lang w:val="uk-UA"/>
        </w:rPr>
        <w:t xml:space="preserve"> злитків, а угоду оформляють лише на папері. Поточні металеві </w:t>
      </w:r>
      <w:r w:rsidRPr="00F82689">
        <w:rPr>
          <w:color w:val="000000"/>
          <w:sz w:val="28"/>
          <w:lang w:val="uk-UA"/>
        </w:rPr>
        <w:lastRenderedPageBreak/>
        <w:t xml:space="preserve">рахунки </w:t>
      </w:r>
      <w:r w:rsidR="00BC701E">
        <w:rPr>
          <w:color w:val="000000"/>
          <w:sz w:val="28"/>
          <w:lang w:val="uk-UA"/>
        </w:rPr>
        <w:t xml:space="preserve">також </w:t>
      </w:r>
      <w:r w:rsidRPr="00F82689">
        <w:rPr>
          <w:color w:val="000000"/>
          <w:sz w:val="28"/>
          <w:lang w:val="uk-UA"/>
        </w:rPr>
        <w:t xml:space="preserve">не передбачають виплати процентів, за накопичувальними </w:t>
      </w:r>
      <w:r>
        <w:rPr>
          <w:color w:val="000000"/>
          <w:sz w:val="28"/>
          <w:lang w:val="uk-UA"/>
        </w:rPr>
        <w:t xml:space="preserve">депозитами </w:t>
      </w:r>
      <w:r w:rsidRPr="00F82689">
        <w:rPr>
          <w:color w:val="000000"/>
          <w:sz w:val="28"/>
          <w:lang w:val="uk-UA"/>
        </w:rPr>
        <w:t xml:space="preserve">банки в середньому сплачують від 2 до 5% річних. </w:t>
      </w:r>
    </w:p>
    <w:p w:rsidR="00317B65" w:rsidRPr="00F82689" w:rsidRDefault="00317B65" w:rsidP="00384D38">
      <w:pPr>
        <w:pStyle w:val="15"/>
        <w:widowControl/>
        <w:shd w:val="clear" w:color="auto" w:fill="FFFFFF"/>
        <w:ind w:right="51" w:firstLine="720"/>
        <w:jc w:val="both"/>
        <w:rPr>
          <w:color w:val="000000"/>
          <w:sz w:val="28"/>
          <w:lang w:val="uk-UA"/>
        </w:rPr>
      </w:pPr>
      <w:r w:rsidRPr="00F82689">
        <w:rPr>
          <w:color w:val="000000"/>
          <w:sz w:val="28"/>
          <w:lang w:val="uk-UA"/>
        </w:rPr>
        <w:t xml:space="preserve">Відмінність між цими видами депозитів полягає </w:t>
      </w:r>
      <w:r w:rsidR="00BC701E">
        <w:rPr>
          <w:color w:val="000000"/>
          <w:sz w:val="28"/>
          <w:lang w:val="uk-UA"/>
        </w:rPr>
        <w:t>в</w:t>
      </w:r>
      <w:r w:rsidRPr="00F82689">
        <w:rPr>
          <w:color w:val="000000"/>
          <w:sz w:val="28"/>
          <w:lang w:val="uk-UA"/>
        </w:rPr>
        <w:t xml:space="preserve"> тому, що скориста</w:t>
      </w:r>
      <w:r w:rsidR="006A0F43">
        <w:rPr>
          <w:color w:val="000000"/>
          <w:sz w:val="28"/>
          <w:lang w:val="uk-UA"/>
        </w:rPr>
        <w:softHyphen/>
      </w:r>
      <w:r w:rsidRPr="00F82689">
        <w:rPr>
          <w:color w:val="000000"/>
          <w:sz w:val="28"/>
          <w:lang w:val="uk-UA"/>
        </w:rPr>
        <w:t xml:space="preserve">тися накопичувальним рахунком можна лише після закінчення терміну угоди. </w:t>
      </w:r>
      <w:r w:rsidR="00B112A8">
        <w:rPr>
          <w:color w:val="000000"/>
          <w:sz w:val="28"/>
          <w:lang w:val="uk-UA"/>
        </w:rPr>
        <w:t>З п</w:t>
      </w:r>
      <w:r w:rsidRPr="00F82689">
        <w:rPr>
          <w:color w:val="000000"/>
          <w:sz w:val="28"/>
          <w:lang w:val="uk-UA"/>
        </w:rPr>
        <w:t>оточн</w:t>
      </w:r>
      <w:r w:rsidR="00B112A8">
        <w:rPr>
          <w:color w:val="000000"/>
          <w:sz w:val="28"/>
          <w:lang w:val="uk-UA"/>
        </w:rPr>
        <w:t>ого</w:t>
      </w:r>
      <w:r w:rsidRPr="00F82689">
        <w:rPr>
          <w:color w:val="000000"/>
          <w:sz w:val="28"/>
          <w:lang w:val="uk-UA"/>
        </w:rPr>
        <w:t xml:space="preserve"> рахунк</w:t>
      </w:r>
      <w:r w:rsidR="00B112A8">
        <w:rPr>
          <w:color w:val="000000"/>
          <w:sz w:val="28"/>
          <w:lang w:val="uk-UA"/>
        </w:rPr>
        <w:t>у</w:t>
      </w:r>
      <w:r w:rsidRPr="00F82689">
        <w:rPr>
          <w:color w:val="000000"/>
          <w:sz w:val="28"/>
          <w:lang w:val="uk-UA"/>
        </w:rPr>
        <w:t xml:space="preserve"> </w:t>
      </w:r>
      <w:r w:rsidR="00BC701E">
        <w:rPr>
          <w:color w:val="000000"/>
          <w:sz w:val="28"/>
          <w:lang w:val="uk-UA"/>
        </w:rPr>
        <w:t>у</w:t>
      </w:r>
      <w:r w:rsidRPr="00F82689">
        <w:rPr>
          <w:color w:val="000000"/>
          <w:sz w:val="28"/>
          <w:lang w:val="uk-UA"/>
        </w:rPr>
        <w:t xml:space="preserve"> зручний час</w:t>
      </w:r>
      <w:r w:rsidR="00B112A8">
        <w:rPr>
          <w:color w:val="000000"/>
          <w:sz w:val="28"/>
          <w:lang w:val="uk-UA"/>
        </w:rPr>
        <w:t xml:space="preserve"> кошти</w:t>
      </w:r>
      <w:r w:rsidRPr="00F82689">
        <w:rPr>
          <w:color w:val="000000"/>
          <w:sz w:val="28"/>
          <w:lang w:val="uk-UA"/>
        </w:rPr>
        <w:t xml:space="preserve"> можна зняти, перевести або поповнити.</w:t>
      </w:r>
      <w:r w:rsidR="004A70CA">
        <w:rPr>
          <w:color w:val="000000"/>
          <w:sz w:val="28"/>
          <w:lang w:val="uk-UA"/>
        </w:rPr>
        <w:t xml:space="preserve"> </w:t>
      </w:r>
      <w:r w:rsidRPr="00F82689">
        <w:rPr>
          <w:color w:val="000000"/>
          <w:sz w:val="28"/>
          <w:lang w:val="uk-UA"/>
        </w:rPr>
        <w:t>Таким чином</w:t>
      </w:r>
      <w:r w:rsidR="004A70CA">
        <w:rPr>
          <w:color w:val="000000"/>
          <w:sz w:val="28"/>
          <w:lang w:val="uk-UA"/>
        </w:rPr>
        <w:t>,</w:t>
      </w:r>
      <w:r w:rsidRPr="00F82689">
        <w:rPr>
          <w:color w:val="000000"/>
          <w:sz w:val="28"/>
          <w:lang w:val="uk-UA"/>
        </w:rPr>
        <w:t xml:space="preserve"> поточний рахунок дає можливість заробити на спекуляціях. Тобто при відкритті подібного рахунку клієнт купує золото за курсом на день здійснення операції. Коли ж клієнт хоче продати метал, він може забрати або гроші, або злиток. Але відкриваючи поточний рахунок, клієнт повинен стежити за зміною цін на дорогоцінні метали.</w:t>
      </w:r>
    </w:p>
    <w:p w:rsidR="00317B65" w:rsidRDefault="00317B65" w:rsidP="00384D38">
      <w:pPr>
        <w:pStyle w:val="15"/>
        <w:widowControl/>
        <w:shd w:val="clear" w:color="auto" w:fill="FFFFFF"/>
        <w:ind w:right="51" w:firstLine="720"/>
        <w:jc w:val="both"/>
        <w:rPr>
          <w:color w:val="000000"/>
          <w:sz w:val="28"/>
          <w:lang w:val="uk-UA"/>
        </w:rPr>
      </w:pPr>
      <w:r w:rsidRPr="00F82689">
        <w:rPr>
          <w:color w:val="000000"/>
          <w:sz w:val="28"/>
          <w:lang w:val="uk-UA"/>
        </w:rPr>
        <w:t>Тобто якщо клієнт купив два зливки золота в один день і поклав їх на накопичувальний і на поточний рахун</w:t>
      </w:r>
      <w:r w:rsidR="004A70CA">
        <w:rPr>
          <w:color w:val="000000"/>
          <w:sz w:val="28"/>
          <w:lang w:val="uk-UA"/>
        </w:rPr>
        <w:t>ки</w:t>
      </w:r>
      <w:r w:rsidRPr="00F82689">
        <w:rPr>
          <w:color w:val="000000"/>
          <w:sz w:val="28"/>
          <w:lang w:val="uk-UA"/>
        </w:rPr>
        <w:t xml:space="preserve">, </w:t>
      </w:r>
      <w:r>
        <w:rPr>
          <w:color w:val="000000"/>
          <w:sz w:val="28"/>
          <w:lang w:val="uk-UA"/>
        </w:rPr>
        <w:t>а</w:t>
      </w:r>
      <w:r w:rsidRPr="00F82689">
        <w:rPr>
          <w:color w:val="000000"/>
          <w:sz w:val="28"/>
          <w:lang w:val="uk-UA"/>
        </w:rPr>
        <w:t xml:space="preserve"> протягом року ціна золота не змінилася, клієнт заробить тільки процент за накопичувальним рахунком. Але якщо через </w:t>
      </w:r>
      <w:r w:rsidR="00BC701E">
        <w:rPr>
          <w:color w:val="000000"/>
          <w:sz w:val="28"/>
          <w:lang w:val="uk-UA"/>
        </w:rPr>
        <w:t>шість</w:t>
      </w:r>
      <w:r w:rsidRPr="00F82689">
        <w:rPr>
          <w:color w:val="000000"/>
          <w:sz w:val="28"/>
          <w:lang w:val="uk-UA"/>
        </w:rPr>
        <w:t xml:space="preserve"> місяців ціна зросте </w:t>
      </w:r>
      <w:r w:rsidR="00BC701E">
        <w:rPr>
          <w:color w:val="000000"/>
          <w:sz w:val="28"/>
          <w:lang w:val="uk-UA"/>
        </w:rPr>
        <w:t>у</w:t>
      </w:r>
      <w:r w:rsidRPr="00F82689">
        <w:rPr>
          <w:color w:val="000000"/>
          <w:sz w:val="28"/>
          <w:lang w:val="uk-UA"/>
        </w:rPr>
        <w:t xml:space="preserve"> </w:t>
      </w:r>
      <w:r w:rsidR="00BC701E">
        <w:rPr>
          <w:color w:val="000000"/>
          <w:sz w:val="28"/>
          <w:lang w:val="uk-UA"/>
        </w:rPr>
        <w:t>два</w:t>
      </w:r>
      <w:r w:rsidRPr="00F82689">
        <w:rPr>
          <w:color w:val="000000"/>
          <w:sz w:val="28"/>
          <w:lang w:val="uk-UA"/>
        </w:rPr>
        <w:t xml:space="preserve"> рази, клієнт не зможе зняти достроково </w:t>
      </w:r>
      <w:r>
        <w:rPr>
          <w:color w:val="000000"/>
          <w:sz w:val="28"/>
          <w:lang w:val="uk-UA"/>
        </w:rPr>
        <w:t xml:space="preserve">накопичувальний депозит, </w:t>
      </w:r>
      <w:r w:rsidR="00BC701E">
        <w:rPr>
          <w:color w:val="000000"/>
          <w:sz w:val="28"/>
          <w:lang w:val="uk-UA"/>
        </w:rPr>
        <w:t>у</w:t>
      </w:r>
      <w:r>
        <w:rPr>
          <w:color w:val="000000"/>
          <w:sz w:val="28"/>
          <w:lang w:val="uk-UA"/>
        </w:rPr>
        <w:t xml:space="preserve"> той же час золото з </w:t>
      </w:r>
      <w:r w:rsidRPr="00F82689">
        <w:rPr>
          <w:color w:val="000000"/>
          <w:sz w:val="28"/>
          <w:lang w:val="uk-UA"/>
        </w:rPr>
        <w:t>поточн</w:t>
      </w:r>
      <w:r>
        <w:rPr>
          <w:color w:val="000000"/>
          <w:sz w:val="28"/>
          <w:lang w:val="uk-UA"/>
        </w:rPr>
        <w:t>ого</w:t>
      </w:r>
      <w:r w:rsidRPr="00F82689">
        <w:rPr>
          <w:color w:val="000000"/>
          <w:sz w:val="28"/>
          <w:lang w:val="uk-UA"/>
        </w:rPr>
        <w:t xml:space="preserve"> рахунку він зможе </w:t>
      </w:r>
      <w:r>
        <w:rPr>
          <w:color w:val="000000"/>
          <w:sz w:val="28"/>
          <w:lang w:val="uk-UA"/>
        </w:rPr>
        <w:t xml:space="preserve">вигідно </w:t>
      </w:r>
      <w:r w:rsidRPr="00F82689">
        <w:rPr>
          <w:color w:val="000000"/>
          <w:sz w:val="28"/>
          <w:lang w:val="uk-UA"/>
        </w:rPr>
        <w:t>продати.</w:t>
      </w:r>
    </w:p>
    <w:p w:rsidR="00317B65" w:rsidRDefault="00317B65" w:rsidP="00384D38">
      <w:pPr>
        <w:pStyle w:val="15"/>
        <w:widowControl/>
        <w:shd w:val="clear" w:color="auto" w:fill="FFFFFF"/>
        <w:ind w:right="51" w:firstLine="720"/>
        <w:jc w:val="both"/>
        <w:rPr>
          <w:color w:val="000000"/>
          <w:sz w:val="28"/>
          <w:lang w:val="uk-UA"/>
        </w:rPr>
      </w:pPr>
      <w:r>
        <w:rPr>
          <w:color w:val="000000"/>
          <w:sz w:val="28"/>
          <w:lang w:val="uk-UA"/>
        </w:rPr>
        <w:t>Слід зазначити, що впродовж останніх років ціна золота змінюється доволі динамічно (</w:t>
      </w:r>
      <w:r w:rsidRPr="006A0F43">
        <w:rPr>
          <w:i/>
          <w:color w:val="000000"/>
          <w:sz w:val="28"/>
          <w:lang w:val="uk-UA"/>
        </w:rPr>
        <w:t>табл. 14.2</w:t>
      </w:r>
      <w:r>
        <w:rPr>
          <w:color w:val="000000"/>
          <w:sz w:val="28"/>
          <w:lang w:val="uk-UA"/>
        </w:rPr>
        <w:t>).</w:t>
      </w:r>
    </w:p>
    <w:p w:rsidR="00317B65" w:rsidRDefault="00317B65" w:rsidP="00384D38">
      <w:pPr>
        <w:pStyle w:val="15"/>
        <w:widowControl/>
        <w:shd w:val="clear" w:color="auto" w:fill="FFFFFF"/>
        <w:ind w:right="51" w:firstLine="720"/>
        <w:jc w:val="right"/>
        <w:rPr>
          <w:color w:val="000000"/>
          <w:sz w:val="28"/>
          <w:lang w:val="uk-UA"/>
        </w:rPr>
      </w:pPr>
      <w:r>
        <w:rPr>
          <w:color w:val="000000"/>
          <w:sz w:val="28"/>
          <w:lang w:val="uk-UA"/>
        </w:rPr>
        <w:t>Таблиця 14.2</w:t>
      </w:r>
    </w:p>
    <w:p w:rsidR="00317B65" w:rsidRPr="006A0F43" w:rsidRDefault="00317B65" w:rsidP="006A0F43">
      <w:pPr>
        <w:pStyle w:val="15"/>
        <w:widowControl/>
        <w:shd w:val="clear" w:color="auto" w:fill="FFFFFF"/>
        <w:ind w:right="51" w:firstLine="0"/>
        <w:jc w:val="center"/>
        <w:rPr>
          <w:b/>
          <w:color w:val="000000"/>
          <w:sz w:val="28"/>
          <w:lang w:val="uk-UA"/>
        </w:rPr>
      </w:pPr>
      <w:r w:rsidRPr="006A0F43">
        <w:rPr>
          <w:b/>
          <w:color w:val="000000"/>
          <w:sz w:val="28"/>
          <w:lang w:val="uk-UA"/>
        </w:rPr>
        <w:t>Офіційний курс золота, встановлений Національним банком України</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4787"/>
        <w:gridCol w:w="4783"/>
      </w:tblGrid>
      <w:tr w:rsidR="00317B65" w:rsidRPr="00384D38" w:rsidTr="001773E9">
        <w:trPr>
          <w:trHeight w:val="745"/>
        </w:trPr>
        <w:tc>
          <w:tcPr>
            <w:tcW w:w="4927" w:type="dxa"/>
            <w:vAlign w:val="center"/>
          </w:tcPr>
          <w:p w:rsidR="00317B65" w:rsidRPr="0042124C" w:rsidRDefault="00317B65" w:rsidP="0042124C">
            <w:pPr>
              <w:pStyle w:val="15"/>
              <w:widowControl/>
              <w:ind w:right="51"/>
              <w:jc w:val="center"/>
              <w:rPr>
                <w:b/>
                <w:color w:val="000000"/>
                <w:sz w:val="28"/>
                <w:lang w:val="uk-UA"/>
              </w:rPr>
            </w:pPr>
            <w:r w:rsidRPr="0042124C">
              <w:rPr>
                <w:b/>
                <w:color w:val="000000"/>
                <w:sz w:val="28"/>
                <w:lang w:val="uk-UA"/>
              </w:rPr>
              <w:t>Дата</w:t>
            </w:r>
          </w:p>
        </w:tc>
        <w:tc>
          <w:tcPr>
            <w:tcW w:w="4928" w:type="dxa"/>
            <w:vAlign w:val="center"/>
          </w:tcPr>
          <w:p w:rsidR="00317B65" w:rsidRPr="0042124C" w:rsidRDefault="00317B65" w:rsidP="0042124C">
            <w:pPr>
              <w:pStyle w:val="15"/>
              <w:widowControl/>
              <w:ind w:right="51"/>
              <w:jc w:val="center"/>
              <w:rPr>
                <w:b/>
                <w:color w:val="000000"/>
                <w:sz w:val="28"/>
                <w:lang w:val="uk-UA"/>
              </w:rPr>
            </w:pPr>
            <w:r w:rsidRPr="0042124C">
              <w:rPr>
                <w:b/>
                <w:color w:val="000000"/>
                <w:sz w:val="28"/>
                <w:lang w:val="uk-UA"/>
              </w:rPr>
              <w:t>Вартість золота</w:t>
            </w:r>
          </w:p>
          <w:p w:rsidR="00317B65" w:rsidRPr="0042124C" w:rsidRDefault="00317B65" w:rsidP="0042124C">
            <w:pPr>
              <w:pStyle w:val="15"/>
              <w:widowControl/>
              <w:ind w:right="51"/>
              <w:jc w:val="center"/>
              <w:rPr>
                <w:b/>
                <w:color w:val="000000"/>
                <w:sz w:val="28"/>
                <w:lang w:val="uk-UA"/>
              </w:rPr>
            </w:pPr>
            <w:r w:rsidRPr="0042124C">
              <w:rPr>
                <w:b/>
                <w:color w:val="000000"/>
                <w:sz w:val="28"/>
                <w:lang w:val="uk-UA"/>
              </w:rPr>
              <w:t xml:space="preserve">(гривень за </w:t>
            </w:r>
            <w:smartTag w:uri="urn:schemas-microsoft-com:office:smarttags" w:element="metricconverter">
              <w:smartTagPr>
                <w:attr w:name="ProductID" w:val="1 грам"/>
              </w:smartTagPr>
              <w:r w:rsidRPr="0042124C">
                <w:rPr>
                  <w:b/>
                  <w:color w:val="000000"/>
                  <w:sz w:val="28"/>
                  <w:lang w:val="uk-UA"/>
                </w:rPr>
                <w:t>1 грам</w:t>
              </w:r>
            </w:smartTag>
            <w:r w:rsidRPr="0042124C">
              <w:rPr>
                <w:b/>
                <w:color w:val="000000"/>
                <w:sz w:val="28"/>
                <w:lang w:val="uk-UA"/>
              </w:rPr>
              <w:t>)</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01.01.2009</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215,38</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01.07.2009</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231,15</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01.01.2010</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280,47</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01.07.2010</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315,29</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01.01.2011</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361,3</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01.07.2011</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386,49</w:t>
            </w:r>
          </w:p>
        </w:tc>
      </w:tr>
      <w:tr w:rsidR="00317B65" w:rsidRPr="00384D38" w:rsidTr="001773E9">
        <w:tc>
          <w:tcPr>
            <w:tcW w:w="4927"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01.10.2011</w:t>
            </w:r>
          </w:p>
        </w:tc>
        <w:tc>
          <w:tcPr>
            <w:tcW w:w="4928" w:type="dxa"/>
          </w:tcPr>
          <w:p w:rsidR="00317B65" w:rsidRPr="00384D38" w:rsidRDefault="00317B65" w:rsidP="00384D38">
            <w:pPr>
              <w:pStyle w:val="15"/>
              <w:widowControl/>
              <w:ind w:right="51"/>
              <w:jc w:val="center"/>
              <w:rPr>
                <w:color w:val="000000"/>
                <w:sz w:val="28"/>
                <w:lang w:val="uk-UA"/>
              </w:rPr>
            </w:pPr>
            <w:r w:rsidRPr="00384D38">
              <w:rPr>
                <w:color w:val="000000"/>
                <w:sz w:val="28"/>
                <w:lang w:val="uk-UA"/>
              </w:rPr>
              <w:t>415,25</w:t>
            </w:r>
          </w:p>
        </w:tc>
      </w:tr>
      <w:tr w:rsidR="00D66487" w:rsidRPr="00384D38" w:rsidTr="001773E9">
        <w:tc>
          <w:tcPr>
            <w:tcW w:w="4927" w:type="dxa"/>
          </w:tcPr>
          <w:p w:rsidR="00D66487" w:rsidRPr="00384D38" w:rsidRDefault="00D66487" w:rsidP="00384D38">
            <w:pPr>
              <w:pStyle w:val="15"/>
              <w:widowControl/>
              <w:ind w:right="51"/>
              <w:jc w:val="center"/>
              <w:rPr>
                <w:color w:val="000000"/>
                <w:sz w:val="28"/>
                <w:lang w:val="uk-UA"/>
              </w:rPr>
            </w:pPr>
            <w:r>
              <w:rPr>
                <w:color w:val="000000"/>
                <w:sz w:val="28"/>
                <w:lang w:val="uk-UA"/>
              </w:rPr>
              <w:t>28.04.2012</w:t>
            </w:r>
          </w:p>
        </w:tc>
        <w:tc>
          <w:tcPr>
            <w:tcW w:w="4928" w:type="dxa"/>
          </w:tcPr>
          <w:p w:rsidR="00D66487" w:rsidRPr="00384D38" w:rsidRDefault="00D66487" w:rsidP="004A70CA">
            <w:pPr>
              <w:pStyle w:val="15"/>
              <w:widowControl/>
              <w:ind w:right="51"/>
              <w:jc w:val="center"/>
              <w:rPr>
                <w:color w:val="000000"/>
                <w:sz w:val="28"/>
                <w:lang w:val="uk-UA"/>
              </w:rPr>
            </w:pPr>
            <w:r w:rsidRPr="00D66487">
              <w:rPr>
                <w:color w:val="000000"/>
                <w:sz w:val="28"/>
                <w:lang w:val="uk-UA"/>
              </w:rPr>
              <w:t>424</w:t>
            </w:r>
            <w:r w:rsidR="004A70CA">
              <w:rPr>
                <w:color w:val="000000"/>
                <w:sz w:val="28"/>
                <w:lang w:val="uk-UA"/>
              </w:rPr>
              <w:t>,</w:t>
            </w:r>
            <w:r w:rsidRPr="00D66487">
              <w:rPr>
                <w:color w:val="000000"/>
                <w:sz w:val="28"/>
                <w:lang w:val="uk-UA"/>
              </w:rPr>
              <w:t>88</w:t>
            </w:r>
          </w:p>
        </w:tc>
      </w:tr>
    </w:tbl>
    <w:p w:rsidR="00317B65" w:rsidRPr="006A0F43" w:rsidRDefault="00BC701E" w:rsidP="006A0F43">
      <w:pPr>
        <w:pStyle w:val="15"/>
        <w:widowControl/>
        <w:shd w:val="clear" w:color="auto" w:fill="FFFFFF"/>
        <w:spacing w:before="120" w:line="360" w:lineRule="auto"/>
        <w:ind w:right="51"/>
        <w:jc w:val="both"/>
        <w:rPr>
          <w:i/>
          <w:color w:val="000000"/>
          <w:sz w:val="24"/>
          <w:szCs w:val="24"/>
          <w:lang w:val="uk-UA"/>
        </w:rPr>
      </w:pPr>
      <w:r>
        <w:rPr>
          <w:i/>
          <w:color w:val="000000"/>
          <w:sz w:val="24"/>
          <w:szCs w:val="24"/>
          <w:lang w:val="uk-UA"/>
        </w:rPr>
        <w:t xml:space="preserve">Примітка. </w:t>
      </w:r>
      <w:r w:rsidR="00317B65" w:rsidRPr="00BC701E">
        <w:rPr>
          <w:color w:val="000000"/>
          <w:sz w:val="24"/>
          <w:szCs w:val="24"/>
          <w:lang w:val="uk-UA"/>
        </w:rPr>
        <w:t>Складено за даними Національного банку України</w:t>
      </w:r>
      <w:r w:rsidR="00317B65" w:rsidRPr="006A0F43">
        <w:rPr>
          <w:i/>
          <w:color w:val="000000"/>
          <w:sz w:val="24"/>
          <w:szCs w:val="24"/>
          <w:lang w:val="uk-UA"/>
        </w:rPr>
        <w:t>.</w:t>
      </w:r>
    </w:p>
    <w:p w:rsidR="00317B65" w:rsidRDefault="00317B65" w:rsidP="00384D38">
      <w:pPr>
        <w:pStyle w:val="15"/>
        <w:widowControl/>
        <w:shd w:val="clear" w:color="auto" w:fill="FFFFFF"/>
        <w:ind w:right="53" w:firstLine="720"/>
        <w:jc w:val="both"/>
        <w:rPr>
          <w:color w:val="000000"/>
          <w:sz w:val="28"/>
          <w:lang w:val="uk-UA"/>
        </w:rPr>
      </w:pPr>
      <w:r>
        <w:rPr>
          <w:color w:val="000000"/>
          <w:sz w:val="28"/>
          <w:lang w:val="uk-UA"/>
        </w:rPr>
        <w:t xml:space="preserve">Як бачимо з таблиці, вартість золота в Україні за період </w:t>
      </w:r>
      <w:r w:rsidR="00BF5187">
        <w:rPr>
          <w:color w:val="000000"/>
          <w:sz w:val="28"/>
          <w:lang w:val="uk-UA"/>
        </w:rPr>
        <w:t>і</w:t>
      </w:r>
      <w:r>
        <w:rPr>
          <w:color w:val="000000"/>
          <w:sz w:val="28"/>
          <w:lang w:val="uk-UA"/>
        </w:rPr>
        <w:t xml:space="preserve">з січня 2009 </w:t>
      </w:r>
      <w:r w:rsidR="00BF5187">
        <w:rPr>
          <w:color w:val="000000"/>
          <w:sz w:val="28"/>
          <w:lang w:val="uk-UA"/>
        </w:rPr>
        <w:t>д</w:t>
      </w:r>
      <w:r>
        <w:rPr>
          <w:color w:val="000000"/>
          <w:sz w:val="28"/>
          <w:lang w:val="uk-UA"/>
        </w:rPr>
        <w:t xml:space="preserve">о </w:t>
      </w:r>
      <w:r w:rsidR="00D66487">
        <w:rPr>
          <w:color w:val="000000"/>
          <w:sz w:val="28"/>
          <w:lang w:val="uk-UA"/>
        </w:rPr>
        <w:t>кві</w:t>
      </w:r>
      <w:r>
        <w:rPr>
          <w:color w:val="000000"/>
          <w:sz w:val="28"/>
          <w:lang w:val="uk-UA"/>
        </w:rPr>
        <w:t>т</w:t>
      </w:r>
      <w:r w:rsidR="00BF5187">
        <w:rPr>
          <w:color w:val="000000"/>
          <w:sz w:val="28"/>
          <w:lang w:val="uk-UA"/>
        </w:rPr>
        <w:t>ня</w:t>
      </w:r>
      <w:r>
        <w:rPr>
          <w:color w:val="000000"/>
          <w:sz w:val="28"/>
          <w:lang w:val="uk-UA"/>
        </w:rPr>
        <w:t xml:space="preserve"> 201</w:t>
      </w:r>
      <w:r w:rsidR="00D66487">
        <w:rPr>
          <w:color w:val="000000"/>
          <w:sz w:val="28"/>
          <w:lang w:val="uk-UA"/>
        </w:rPr>
        <w:t>2</w:t>
      </w:r>
      <w:r>
        <w:rPr>
          <w:color w:val="000000"/>
          <w:sz w:val="28"/>
          <w:lang w:val="uk-UA"/>
        </w:rPr>
        <w:t xml:space="preserve"> р</w:t>
      </w:r>
      <w:r w:rsidR="00BF5187">
        <w:rPr>
          <w:color w:val="000000"/>
          <w:sz w:val="28"/>
          <w:lang w:val="uk-UA"/>
        </w:rPr>
        <w:t>р.</w:t>
      </w:r>
      <w:r>
        <w:rPr>
          <w:color w:val="000000"/>
          <w:sz w:val="28"/>
          <w:lang w:val="uk-UA"/>
        </w:rPr>
        <w:t xml:space="preserve"> зросла </w:t>
      </w:r>
      <w:r w:rsidR="00D66487">
        <w:rPr>
          <w:color w:val="000000"/>
          <w:sz w:val="28"/>
          <w:lang w:val="uk-UA"/>
        </w:rPr>
        <w:t>більш як</w:t>
      </w:r>
      <w:r>
        <w:rPr>
          <w:color w:val="000000"/>
          <w:sz w:val="28"/>
          <w:lang w:val="uk-UA"/>
        </w:rPr>
        <w:t xml:space="preserve"> у два рази, що підтверджує вигідність вкладення коштів на металеві депозити.</w:t>
      </w:r>
    </w:p>
    <w:p w:rsidR="00317B65" w:rsidRDefault="00317B65" w:rsidP="00384D38">
      <w:pPr>
        <w:pStyle w:val="15"/>
        <w:widowControl/>
        <w:shd w:val="clear" w:color="auto" w:fill="FFFFFF"/>
        <w:ind w:right="53" w:firstLine="720"/>
        <w:jc w:val="both"/>
        <w:rPr>
          <w:color w:val="000000"/>
          <w:sz w:val="28"/>
          <w:lang w:val="uk-UA"/>
        </w:rPr>
      </w:pPr>
    </w:p>
    <w:p w:rsidR="00317B65" w:rsidRPr="00F43B1C" w:rsidRDefault="00317B65" w:rsidP="00384D38">
      <w:pPr>
        <w:pStyle w:val="2"/>
      </w:pPr>
      <w:r>
        <w:rPr>
          <w:rFonts w:ascii="Arial Black" w:hAnsi="Arial Black"/>
          <w:sz w:val="48"/>
          <w:szCs w:val="48"/>
        </w:rPr>
        <w:lastRenderedPageBreak/>
        <w:t xml:space="preserve">? </w:t>
      </w:r>
      <w:r>
        <w:t xml:space="preserve">Які недоліки депозиту </w:t>
      </w:r>
      <w:r w:rsidR="00BF5187">
        <w:rPr>
          <w:lang w:val="uk-UA"/>
        </w:rPr>
        <w:t>в</w:t>
      </w:r>
      <w:r>
        <w:t xml:space="preserve"> дорогоцінних металах</w:t>
      </w:r>
    </w:p>
    <w:p w:rsidR="00317B65" w:rsidRPr="0023061C" w:rsidRDefault="00317B65" w:rsidP="00384D38">
      <w:pPr>
        <w:pStyle w:val="15"/>
        <w:widowControl/>
        <w:shd w:val="clear" w:color="auto" w:fill="FFFFFF"/>
        <w:ind w:right="53" w:firstLine="720"/>
        <w:jc w:val="both"/>
        <w:rPr>
          <w:color w:val="000000"/>
          <w:sz w:val="28"/>
          <w:lang w:val="uk-UA"/>
        </w:rPr>
      </w:pPr>
    </w:p>
    <w:p w:rsidR="00317B65" w:rsidRPr="00BF5187" w:rsidRDefault="00317B65" w:rsidP="00D11EF0">
      <w:pPr>
        <w:pStyle w:val="15"/>
        <w:widowControl/>
        <w:shd w:val="clear" w:color="auto" w:fill="FFFFFF"/>
        <w:spacing w:after="0"/>
        <w:ind w:firstLine="720"/>
        <w:jc w:val="both"/>
        <w:rPr>
          <w:color w:val="000000"/>
          <w:sz w:val="28"/>
          <w:lang w:val="uk-UA"/>
        </w:rPr>
      </w:pPr>
      <w:r w:rsidRPr="00BF5187">
        <w:rPr>
          <w:b/>
          <w:color w:val="000000"/>
          <w:sz w:val="28"/>
          <w:lang w:val="uk-UA"/>
        </w:rPr>
        <w:t>Поряд із перевагами, для металевих депозитів характерні і певні недоліки</w:t>
      </w:r>
      <w:r w:rsidR="00450A6B">
        <w:rPr>
          <w:b/>
          <w:color w:val="000000"/>
          <w:sz w:val="28"/>
          <w:lang w:val="uk-UA"/>
        </w:rPr>
        <w:t>:</w:t>
      </w:r>
    </w:p>
    <w:p w:rsidR="00317B65" w:rsidRDefault="00450A6B" w:rsidP="00D11EF0">
      <w:pPr>
        <w:pStyle w:val="15"/>
        <w:widowControl/>
        <w:numPr>
          <w:ilvl w:val="0"/>
          <w:numId w:val="69"/>
        </w:numPr>
        <w:shd w:val="clear" w:color="auto" w:fill="FFFFFF"/>
        <w:tabs>
          <w:tab w:val="clear" w:pos="720"/>
          <w:tab w:val="num" w:pos="993"/>
          <w:tab w:val="num" w:pos="1260"/>
        </w:tabs>
        <w:spacing w:after="0"/>
        <w:ind w:left="0" w:firstLine="709"/>
        <w:jc w:val="both"/>
        <w:rPr>
          <w:color w:val="000000"/>
          <w:sz w:val="28"/>
          <w:lang w:val="uk-UA"/>
        </w:rPr>
      </w:pPr>
      <w:r>
        <w:rPr>
          <w:color w:val="000000"/>
          <w:sz w:val="28"/>
          <w:lang w:val="uk-UA"/>
        </w:rPr>
        <w:t>у</w:t>
      </w:r>
      <w:r w:rsidR="00317B65">
        <w:rPr>
          <w:color w:val="000000"/>
          <w:sz w:val="28"/>
          <w:lang w:val="uk-UA"/>
        </w:rPr>
        <w:t xml:space="preserve"> </w:t>
      </w:r>
      <w:r w:rsidR="00BF5187">
        <w:rPr>
          <w:color w:val="000000"/>
          <w:sz w:val="28"/>
          <w:lang w:val="uk-UA"/>
        </w:rPr>
        <w:t>разі</w:t>
      </w:r>
      <w:r w:rsidR="00317B65">
        <w:rPr>
          <w:color w:val="000000"/>
          <w:sz w:val="28"/>
          <w:lang w:val="uk-UA"/>
        </w:rPr>
        <w:t xml:space="preserve"> </w:t>
      </w:r>
      <w:r w:rsidR="00BF5187">
        <w:rPr>
          <w:color w:val="000000"/>
          <w:sz w:val="28"/>
          <w:lang w:val="uk-UA"/>
        </w:rPr>
        <w:t>виникнення</w:t>
      </w:r>
      <w:r w:rsidR="00317B65">
        <w:rPr>
          <w:color w:val="000000"/>
          <w:sz w:val="28"/>
          <w:lang w:val="uk-UA"/>
        </w:rPr>
        <w:t xml:space="preserve"> проблем у банку, де відкрито депозит, власники металевих депозитів не можуть отримати відшкодування від Фонду гарантування вкладів фізичних осіб. До сьогодні це питання в Україні законодавчо не врегульоване</w:t>
      </w:r>
      <w:r>
        <w:rPr>
          <w:color w:val="000000"/>
          <w:sz w:val="28"/>
          <w:lang w:val="uk-UA"/>
        </w:rPr>
        <w:t>;</w:t>
      </w:r>
    </w:p>
    <w:p w:rsidR="00317B65" w:rsidRDefault="00450A6B" w:rsidP="00D11EF0">
      <w:pPr>
        <w:pStyle w:val="15"/>
        <w:widowControl/>
        <w:numPr>
          <w:ilvl w:val="0"/>
          <w:numId w:val="69"/>
        </w:numPr>
        <w:shd w:val="clear" w:color="auto" w:fill="FFFFFF"/>
        <w:tabs>
          <w:tab w:val="clear" w:pos="720"/>
          <w:tab w:val="num" w:pos="993"/>
          <w:tab w:val="num" w:pos="1260"/>
        </w:tabs>
        <w:spacing w:after="0"/>
        <w:ind w:left="0" w:firstLine="709"/>
        <w:jc w:val="both"/>
        <w:rPr>
          <w:color w:val="000000"/>
          <w:sz w:val="28"/>
          <w:lang w:val="uk-UA"/>
        </w:rPr>
      </w:pPr>
      <w:r>
        <w:rPr>
          <w:color w:val="000000"/>
          <w:sz w:val="28"/>
          <w:lang w:val="uk-UA"/>
        </w:rPr>
        <w:t>п</w:t>
      </w:r>
      <w:r w:rsidR="00317B65">
        <w:rPr>
          <w:color w:val="000000"/>
          <w:sz w:val="28"/>
          <w:lang w:val="uk-UA"/>
        </w:rPr>
        <w:t>ри відкритті металевого депозиту вкладник несе пе</w:t>
      </w:r>
      <w:r w:rsidR="00BF5187">
        <w:rPr>
          <w:color w:val="000000"/>
          <w:sz w:val="28"/>
          <w:lang w:val="uk-UA"/>
        </w:rPr>
        <w:t xml:space="preserve">вні непрямі витрати, пов’язані </w:t>
      </w:r>
      <w:r w:rsidR="00317B65">
        <w:rPr>
          <w:color w:val="000000"/>
          <w:sz w:val="28"/>
          <w:lang w:val="uk-UA"/>
        </w:rPr>
        <w:t>з купівлею-продажем дорогоцінного металу. Інколи ці витрати можуть суттєво зменшити дохід від депозиту</w:t>
      </w:r>
      <w:r>
        <w:rPr>
          <w:color w:val="000000"/>
          <w:sz w:val="28"/>
          <w:lang w:val="uk-UA"/>
        </w:rPr>
        <w:t>;</w:t>
      </w:r>
    </w:p>
    <w:p w:rsidR="00317B65" w:rsidRDefault="00450A6B" w:rsidP="00D11EF0">
      <w:pPr>
        <w:pStyle w:val="15"/>
        <w:widowControl/>
        <w:numPr>
          <w:ilvl w:val="0"/>
          <w:numId w:val="69"/>
        </w:numPr>
        <w:shd w:val="clear" w:color="auto" w:fill="FFFFFF"/>
        <w:tabs>
          <w:tab w:val="clear" w:pos="720"/>
          <w:tab w:val="num" w:pos="993"/>
          <w:tab w:val="num" w:pos="1260"/>
        </w:tabs>
        <w:spacing w:after="0"/>
        <w:ind w:left="0" w:firstLine="709"/>
        <w:jc w:val="both"/>
        <w:rPr>
          <w:color w:val="000000"/>
          <w:sz w:val="28"/>
          <w:lang w:val="uk-UA"/>
        </w:rPr>
      </w:pPr>
      <w:r>
        <w:rPr>
          <w:color w:val="000000"/>
          <w:sz w:val="28"/>
          <w:lang w:val="uk-UA"/>
        </w:rPr>
        <w:t>у</w:t>
      </w:r>
      <w:r w:rsidR="00317B65" w:rsidRPr="002F0016">
        <w:rPr>
          <w:color w:val="000000"/>
          <w:sz w:val="28"/>
          <w:lang w:val="uk-UA"/>
        </w:rPr>
        <w:t xml:space="preserve"> багатьох банків умови зворотного викупу зли</w:t>
      </w:r>
      <w:r w:rsidR="00BF5187">
        <w:rPr>
          <w:color w:val="000000"/>
          <w:sz w:val="28"/>
          <w:lang w:val="uk-UA"/>
        </w:rPr>
        <w:t>т</w:t>
      </w:r>
      <w:r w:rsidR="00317B65" w:rsidRPr="002F0016">
        <w:rPr>
          <w:color w:val="000000"/>
          <w:sz w:val="28"/>
          <w:lang w:val="uk-UA"/>
        </w:rPr>
        <w:t>ків невигідні. Більше того, якщо вкладник купує зли</w:t>
      </w:r>
      <w:r w:rsidR="00BF5187">
        <w:rPr>
          <w:color w:val="000000"/>
          <w:sz w:val="28"/>
          <w:lang w:val="uk-UA"/>
        </w:rPr>
        <w:t>т</w:t>
      </w:r>
      <w:r w:rsidR="00317B65" w:rsidRPr="002F0016">
        <w:rPr>
          <w:color w:val="000000"/>
          <w:sz w:val="28"/>
          <w:lang w:val="uk-UA"/>
        </w:rPr>
        <w:t xml:space="preserve">ок не в тому банку, </w:t>
      </w:r>
      <w:r w:rsidR="00317B65">
        <w:rPr>
          <w:color w:val="000000"/>
          <w:sz w:val="28"/>
          <w:lang w:val="uk-UA"/>
        </w:rPr>
        <w:t>де</w:t>
      </w:r>
      <w:r w:rsidR="00317B65" w:rsidRPr="002F0016">
        <w:rPr>
          <w:color w:val="000000"/>
          <w:sz w:val="28"/>
          <w:lang w:val="uk-UA"/>
        </w:rPr>
        <w:t xml:space="preserve"> відкриває депозит, то </w:t>
      </w:r>
      <w:r w:rsidR="00317B65">
        <w:rPr>
          <w:color w:val="000000"/>
          <w:sz w:val="28"/>
          <w:lang w:val="uk-UA"/>
        </w:rPr>
        <w:t xml:space="preserve">ставка за </w:t>
      </w:r>
      <w:r w:rsidR="00317B65" w:rsidRPr="002F0016">
        <w:rPr>
          <w:color w:val="000000"/>
          <w:sz w:val="28"/>
          <w:lang w:val="uk-UA"/>
        </w:rPr>
        <w:t>депозит</w:t>
      </w:r>
      <w:r w:rsidR="00317B65">
        <w:rPr>
          <w:color w:val="000000"/>
          <w:sz w:val="28"/>
          <w:lang w:val="uk-UA"/>
        </w:rPr>
        <w:t>ом</w:t>
      </w:r>
      <w:r w:rsidR="00317B65" w:rsidRPr="002F0016">
        <w:rPr>
          <w:color w:val="000000"/>
          <w:sz w:val="28"/>
          <w:lang w:val="uk-UA"/>
        </w:rPr>
        <w:t xml:space="preserve">, як правило, </w:t>
      </w:r>
      <w:r w:rsidR="00317B65">
        <w:rPr>
          <w:color w:val="000000"/>
          <w:sz w:val="28"/>
          <w:lang w:val="uk-UA"/>
        </w:rPr>
        <w:t xml:space="preserve">буде нижчою. </w:t>
      </w:r>
      <w:r w:rsidR="00317B65" w:rsidRPr="002F0016">
        <w:rPr>
          <w:color w:val="000000"/>
          <w:sz w:val="28"/>
          <w:lang w:val="uk-UA"/>
        </w:rPr>
        <w:t xml:space="preserve">А деякі банки взагалі відмовляються </w:t>
      </w:r>
      <w:r w:rsidR="00317B65">
        <w:rPr>
          <w:color w:val="000000"/>
          <w:sz w:val="28"/>
          <w:lang w:val="uk-UA"/>
        </w:rPr>
        <w:t xml:space="preserve">приймати </w:t>
      </w:r>
      <w:r w:rsidR="00317B65" w:rsidRPr="002F0016">
        <w:rPr>
          <w:color w:val="000000"/>
          <w:sz w:val="28"/>
          <w:lang w:val="uk-UA"/>
        </w:rPr>
        <w:t>зли</w:t>
      </w:r>
      <w:r w:rsidR="00BF5187">
        <w:rPr>
          <w:color w:val="000000"/>
          <w:sz w:val="28"/>
          <w:lang w:val="uk-UA"/>
        </w:rPr>
        <w:t>т</w:t>
      </w:r>
      <w:r w:rsidR="00317B65" w:rsidRPr="002F0016">
        <w:rPr>
          <w:color w:val="000000"/>
          <w:sz w:val="28"/>
          <w:lang w:val="uk-UA"/>
        </w:rPr>
        <w:t>к</w:t>
      </w:r>
      <w:r w:rsidR="00317B65">
        <w:rPr>
          <w:color w:val="000000"/>
          <w:sz w:val="28"/>
          <w:lang w:val="uk-UA"/>
        </w:rPr>
        <w:t>и</w:t>
      </w:r>
      <w:r w:rsidR="00317B65" w:rsidRPr="002F0016">
        <w:rPr>
          <w:color w:val="000000"/>
          <w:sz w:val="28"/>
          <w:lang w:val="uk-UA"/>
        </w:rPr>
        <w:t>, куплен</w:t>
      </w:r>
      <w:r w:rsidR="00317B65">
        <w:rPr>
          <w:color w:val="000000"/>
          <w:sz w:val="28"/>
          <w:lang w:val="uk-UA"/>
        </w:rPr>
        <w:t>і</w:t>
      </w:r>
      <w:r w:rsidR="00317B65" w:rsidRPr="002F0016">
        <w:rPr>
          <w:color w:val="000000"/>
          <w:sz w:val="28"/>
          <w:lang w:val="uk-UA"/>
        </w:rPr>
        <w:t xml:space="preserve"> </w:t>
      </w:r>
      <w:r w:rsidR="00317B65">
        <w:rPr>
          <w:color w:val="000000"/>
          <w:sz w:val="28"/>
          <w:lang w:val="uk-UA"/>
        </w:rPr>
        <w:t>в</w:t>
      </w:r>
      <w:r w:rsidR="00317B65" w:rsidRPr="002F0016">
        <w:rPr>
          <w:color w:val="000000"/>
          <w:sz w:val="28"/>
          <w:lang w:val="uk-UA"/>
        </w:rPr>
        <w:t xml:space="preserve"> інших банках. Це пов</w:t>
      </w:r>
      <w:r w:rsidR="00D11EF0">
        <w:rPr>
          <w:color w:val="000000"/>
          <w:sz w:val="28"/>
          <w:lang w:val="uk-UA"/>
        </w:rPr>
        <w:t>’</w:t>
      </w:r>
      <w:r w:rsidR="00317B65" w:rsidRPr="002F0016">
        <w:rPr>
          <w:color w:val="000000"/>
          <w:sz w:val="28"/>
          <w:lang w:val="uk-UA"/>
        </w:rPr>
        <w:t>язано з додаткови</w:t>
      </w:r>
      <w:r w:rsidR="00317B65">
        <w:rPr>
          <w:color w:val="000000"/>
          <w:sz w:val="28"/>
          <w:lang w:val="uk-UA"/>
        </w:rPr>
        <w:t>ми</w:t>
      </w:r>
      <w:r w:rsidR="00317B65" w:rsidRPr="002F0016">
        <w:rPr>
          <w:color w:val="000000"/>
          <w:sz w:val="28"/>
          <w:lang w:val="uk-UA"/>
        </w:rPr>
        <w:t xml:space="preserve"> витрат</w:t>
      </w:r>
      <w:r w:rsidR="00317B65">
        <w:rPr>
          <w:color w:val="000000"/>
          <w:sz w:val="28"/>
          <w:lang w:val="uk-UA"/>
        </w:rPr>
        <w:t>ами</w:t>
      </w:r>
      <w:r w:rsidR="00317B65" w:rsidRPr="002F0016">
        <w:rPr>
          <w:color w:val="000000"/>
          <w:sz w:val="28"/>
          <w:lang w:val="uk-UA"/>
        </w:rPr>
        <w:t xml:space="preserve"> на експертизу таких зли</w:t>
      </w:r>
      <w:r w:rsidR="00BF5187">
        <w:rPr>
          <w:color w:val="000000"/>
          <w:sz w:val="28"/>
          <w:lang w:val="uk-UA"/>
        </w:rPr>
        <w:t>т</w:t>
      </w:r>
      <w:r w:rsidR="00317B65" w:rsidRPr="002F0016">
        <w:rPr>
          <w:color w:val="000000"/>
          <w:sz w:val="28"/>
          <w:lang w:val="uk-UA"/>
        </w:rPr>
        <w:t>ків</w:t>
      </w:r>
      <w:r>
        <w:rPr>
          <w:color w:val="000000"/>
          <w:sz w:val="28"/>
          <w:lang w:val="uk-UA"/>
        </w:rPr>
        <w:t>;</w:t>
      </w:r>
      <w:r w:rsidR="00317B65" w:rsidRPr="002F0016">
        <w:rPr>
          <w:color w:val="000000"/>
          <w:sz w:val="28"/>
          <w:lang w:val="uk-UA"/>
        </w:rPr>
        <w:t xml:space="preserve"> </w:t>
      </w:r>
    </w:p>
    <w:p w:rsidR="00317B65" w:rsidRPr="002F0016" w:rsidRDefault="00450A6B" w:rsidP="00D11EF0">
      <w:pPr>
        <w:pStyle w:val="15"/>
        <w:widowControl/>
        <w:numPr>
          <w:ilvl w:val="0"/>
          <w:numId w:val="69"/>
        </w:numPr>
        <w:shd w:val="clear" w:color="auto" w:fill="FFFFFF"/>
        <w:tabs>
          <w:tab w:val="clear" w:pos="720"/>
          <w:tab w:val="num" w:pos="993"/>
          <w:tab w:val="num" w:pos="1260"/>
        </w:tabs>
        <w:spacing w:after="0"/>
        <w:ind w:left="0" w:firstLine="709"/>
        <w:jc w:val="both"/>
        <w:rPr>
          <w:color w:val="000000"/>
          <w:sz w:val="28"/>
          <w:lang w:val="uk-UA"/>
        </w:rPr>
      </w:pPr>
      <w:r>
        <w:rPr>
          <w:color w:val="000000"/>
          <w:sz w:val="28"/>
          <w:lang w:val="uk-UA"/>
        </w:rPr>
        <w:t>з</w:t>
      </w:r>
      <w:r w:rsidR="00317B65">
        <w:rPr>
          <w:color w:val="000000"/>
          <w:sz w:val="28"/>
          <w:lang w:val="uk-UA"/>
        </w:rPr>
        <w:t xml:space="preserve">начна відмінність ціни на дорогоцінні метали в Україні від цін на світовому ринку в тому, що ціна золота в українських банках є суттєво вищою. Тому сенс </w:t>
      </w:r>
      <w:r w:rsidR="00317B65" w:rsidRPr="00C6471E">
        <w:rPr>
          <w:color w:val="000000"/>
          <w:sz w:val="28"/>
          <w:lang w:val="uk-UA"/>
        </w:rPr>
        <w:t xml:space="preserve">купувати золото і тримати його на депозиті є лише </w:t>
      </w:r>
      <w:r w:rsidR="00BF5187">
        <w:rPr>
          <w:color w:val="000000"/>
          <w:sz w:val="28"/>
          <w:lang w:val="uk-UA"/>
        </w:rPr>
        <w:t>в</w:t>
      </w:r>
      <w:r w:rsidR="00317B65" w:rsidRPr="00C6471E">
        <w:rPr>
          <w:color w:val="000000"/>
          <w:sz w:val="28"/>
          <w:lang w:val="uk-UA"/>
        </w:rPr>
        <w:t xml:space="preserve"> </w:t>
      </w:r>
      <w:r w:rsidR="00BF5187">
        <w:rPr>
          <w:color w:val="000000"/>
          <w:sz w:val="28"/>
          <w:lang w:val="uk-UA"/>
        </w:rPr>
        <w:t>разі</w:t>
      </w:r>
      <w:r w:rsidR="00317B65" w:rsidRPr="00C6471E">
        <w:rPr>
          <w:color w:val="000000"/>
          <w:sz w:val="28"/>
          <w:lang w:val="uk-UA"/>
        </w:rPr>
        <w:t>, коли депозит вкладається на три і більше років. Короткострокові вкладення часто виявл</w:t>
      </w:r>
      <w:r w:rsidR="00317B65">
        <w:rPr>
          <w:color w:val="000000"/>
          <w:sz w:val="28"/>
          <w:lang w:val="uk-UA"/>
        </w:rPr>
        <w:t>яю</w:t>
      </w:r>
      <w:r w:rsidR="00317B65" w:rsidRPr="00C6471E">
        <w:rPr>
          <w:color w:val="000000"/>
          <w:sz w:val="28"/>
          <w:lang w:val="uk-UA"/>
        </w:rPr>
        <w:t>ться збитковими.</w:t>
      </w:r>
    </w:p>
    <w:p w:rsidR="00317B65" w:rsidRPr="002F0016" w:rsidRDefault="00317B65" w:rsidP="00384D38">
      <w:pPr>
        <w:pStyle w:val="15"/>
        <w:widowControl/>
        <w:shd w:val="clear" w:color="auto" w:fill="FFFFFF"/>
        <w:ind w:right="53" w:firstLine="720"/>
        <w:jc w:val="both"/>
        <w:rPr>
          <w:color w:val="000000"/>
          <w:sz w:val="28"/>
        </w:rPr>
      </w:pPr>
    </w:p>
    <w:p w:rsidR="00317B65" w:rsidRDefault="00317B65" w:rsidP="00384D38">
      <w:pPr>
        <w:pStyle w:val="2"/>
      </w:pPr>
      <w:r w:rsidRPr="002E6F8A">
        <w:t>ПІДСУМКИ</w:t>
      </w:r>
    </w:p>
    <w:p w:rsidR="00317B65" w:rsidRDefault="00317B65" w:rsidP="00384D38">
      <w:pPr>
        <w:rPr>
          <w:szCs w:val="28"/>
        </w:rPr>
      </w:pPr>
    </w:p>
    <w:p w:rsidR="00317B65" w:rsidRDefault="00317B65" w:rsidP="00D60606">
      <w:pPr>
        <w:numPr>
          <w:ilvl w:val="0"/>
          <w:numId w:val="71"/>
        </w:numPr>
        <w:tabs>
          <w:tab w:val="clear" w:pos="720"/>
          <w:tab w:val="num" w:pos="1134"/>
        </w:tabs>
        <w:ind w:left="1134" w:hanging="425"/>
        <w:rPr>
          <w:szCs w:val="28"/>
        </w:rPr>
      </w:pPr>
      <w:r>
        <w:rPr>
          <w:szCs w:val="28"/>
        </w:rPr>
        <w:t>Валютні депозити набули поширення в Україні у зв’язку з неста</w:t>
      </w:r>
      <w:r w:rsidR="00682419">
        <w:rPr>
          <w:szCs w:val="28"/>
          <w:lang w:val="uk-UA"/>
        </w:rPr>
        <w:softHyphen/>
      </w:r>
      <w:r>
        <w:rPr>
          <w:szCs w:val="28"/>
        </w:rPr>
        <w:t xml:space="preserve">більністю національної грошової одиниці – гривні. </w:t>
      </w:r>
    </w:p>
    <w:p w:rsidR="00317B65" w:rsidRDefault="00317B65" w:rsidP="00D60606">
      <w:pPr>
        <w:numPr>
          <w:ilvl w:val="0"/>
          <w:numId w:val="71"/>
        </w:numPr>
        <w:tabs>
          <w:tab w:val="clear" w:pos="720"/>
          <w:tab w:val="num" w:pos="1134"/>
        </w:tabs>
        <w:ind w:left="1134" w:hanging="425"/>
        <w:rPr>
          <w:szCs w:val="28"/>
        </w:rPr>
      </w:pPr>
      <w:r>
        <w:rPr>
          <w:szCs w:val="28"/>
        </w:rPr>
        <w:t xml:space="preserve">Вкладення коштів на депозит в іноземній валюті має сенс у </w:t>
      </w:r>
      <w:r w:rsidR="00682419">
        <w:rPr>
          <w:szCs w:val="28"/>
          <w:lang w:val="uk-UA"/>
        </w:rPr>
        <w:t>разі</w:t>
      </w:r>
      <w:r>
        <w:rPr>
          <w:szCs w:val="28"/>
        </w:rPr>
        <w:t xml:space="preserve"> значних коливань валютних курсів, натомість за умов стабільності на валютному ринку більший дохід приносять депозити у гривн</w:t>
      </w:r>
      <w:r w:rsidR="00682419">
        <w:rPr>
          <w:szCs w:val="28"/>
          <w:lang w:val="uk-UA"/>
        </w:rPr>
        <w:t>ях</w:t>
      </w:r>
      <w:r>
        <w:rPr>
          <w:szCs w:val="28"/>
        </w:rPr>
        <w:t>.</w:t>
      </w:r>
    </w:p>
    <w:p w:rsidR="00317B65" w:rsidRPr="004B6A55" w:rsidRDefault="00317B65" w:rsidP="00D60606">
      <w:pPr>
        <w:numPr>
          <w:ilvl w:val="0"/>
          <w:numId w:val="71"/>
        </w:numPr>
        <w:tabs>
          <w:tab w:val="clear" w:pos="720"/>
          <w:tab w:val="num" w:pos="1134"/>
        </w:tabs>
        <w:ind w:left="1134" w:hanging="425"/>
        <w:rPr>
          <w:szCs w:val="28"/>
        </w:rPr>
      </w:pPr>
      <w:r w:rsidRPr="004B6A55">
        <w:rPr>
          <w:szCs w:val="28"/>
        </w:rPr>
        <w:t>Українські банки останнім часом активно пропонують своїм вклад</w:t>
      </w:r>
      <w:r w:rsidR="006A0F43">
        <w:rPr>
          <w:szCs w:val="28"/>
          <w:lang w:val="uk-UA"/>
        </w:rPr>
        <w:softHyphen/>
      </w:r>
      <w:r w:rsidRPr="004B6A55">
        <w:rPr>
          <w:szCs w:val="28"/>
        </w:rPr>
        <w:t xml:space="preserve">никам депозити </w:t>
      </w:r>
      <w:r w:rsidR="00682419">
        <w:rPr>
          <w:szCs w:val="28"/>
          <w:lang w:val="uk-UA"/>
        </w:rPr>
        <w:t>в</w:t>
      </w:r>
      <w:r w:rsidRPr="004B6A55">
        <w:rPr>
          <w:szCs w:val="28"/>
        </w:rPr>
        <w:t xml:space="preserve"> дорогоцінних металах. Такі депозити дозволяють </w:t>
      </w:r>
      <w:r w:rsidR="00682419">
        <w:rPr>
          <w:szCs w:val="28"/>
          <w:lang w:val="uk-UA"/>
        </w:rPr>
        <w:t>у</w:t>
      </w:r>
      <w:r w:rsidRPr="004B6A55">
        <w:rPr>
          <w:szCs w:val="28"/>
        </w:rPr>
        <w:t xml:space="preserve">берегти кошти від інфляції, але принести суттєвий дохід вони можуть тільки </w:t>
      </w:r>
      <w:r w:rsidR="00682419">
        <w:rPr>
          <w:szCs w:val="28"/>
          <w:lang w:val="uk-UA"/>
        </w:rPr>
        <w:t>в</w:t>
      </w:r>
      <w:r w:rsidR="002258E3">
        <w:rPr>
          <w:szCs w:val="28"/>
          <w:lang w:val="uk-UA"/>
        </w:rPr>
        <w:t xml:space="preserve"> </w:t>
      </w:r>
      <w:r w:rsidRPr="004B6A55">
        <w:rPr>
          <w:szCs w:val="28"/>
        </w:rPr>
        <w:t>довгостроковій перспективі.</w:t>
      </w:r>
    </w:p>
    <w:p w:rsidR="00317B65" w:rsidRPr="008C4D16" w:rsidRDefault="00317B65" w:rsidP="00384D38">
      <w:pPr>
        <w:ind w:left="360"/>
        <w:rPr>
          <w:b/>
          <w:szCs w:val="28"/>
        </w:rPr>
      </w:pPr>
    </w:p>
    <w:p w:rsidR="00317B65" w:rsidRDefault="00317B65" w:rsidP="00384D38">
      <w:pPr>
        <w:pStyle w:val="2"/>
      </w:pPr>
      <w:r>
        <w:t xml:space="preserve">ЗАПИТАННЯ ДЛЯ </w:t>
      </w:r>
      <w:r w:rsidRPr="002006CC">
        <w:t xml:space="preserve">ПЕРЕВІРКИ ЗНАНЬ </w:t>
      </w:r>
    </w:p>
    <w:p w:rsidR="00317B65" w:rsidRDefault="00317B65" w:rsidP="00384D38">
      <w:pPr>
        <w:tabs>
          <w:tab w:val="left" w:pos="1260"/>
          <w:tab w:val="left" w:pos="1620"/>
        </w:tabs>
        <w:ind w:firstLine="567"/>
        <w:jc w:val="center"/>
        <w:rPr>
          <w:b/>
          <w:caps/>
          <w:color w:val="000080"/>
          <w:szCs w:val="28"/>
        </w:rPr>
      </w:pPr>
    </w:p>
    <w:p w:rsidR="00317B65" w:rsidRPr="0078573B" w:rsidRDefault="007F3CF9" w:rsidP="00D60606">
      <w:pPr>
        <w:numPr>
          <w:ilvl w:val="0"/>
          <w:numId w:val="72"/>
        </w:numPr>
        <w:tabs>
          <w:tab w:val="clear" w:pos="720"/>
          <w:tab w:val="num" w:pos="1134"/>
        </w:tabs>
        <w:ind w:left="1134" w:hanging="425"/>
        <w:rPr>
          <w:szCs w:val="28"/>
        </w:rPr>
      </w:pPr>
      <w:r>
        <w:rPr>
          <w:szCs w:val="28"/>
          <w:lang w:val="uk-UA"/>
        </w:rPr>
        <w:t>В</w:t>
      </w:r>
      <w:r w:rsidR="00317B65" w:rsidRPr="0078573B">
        <w:rPr>
          <w:szCs w:val="28"/>
        </w:rPr>
        <w:t xml:space="preserve"> яких іноземних валютах найчастіше відкривають депозити українці?</w:t>
      </w:r>
    </w:p>
    <w:p w:rsidR="00317B65" w:rsidRPr="0078573B" w:rsidRDefault="00317B65" w:rsidP="00D60606">
      <w:pPr>
        <w:numPr>
          <w:ilvl w:val="0"/>
          <w:numId w:val="72"/>
        </w:numPr>
        <w:tabs>
          <w:tab w:val="clear" w:pos="720"/>
          <w:tab w:val="num" w:pos="1134"/>
        </w:tabs>
        <w:ind w:left="1134" w:hanging="425"/>
        <w:rPr>
          <w:szCs w:val="28"/>
        </w:rPr>
      </w:pPr>
      <w:r w:rsidRPr="0078573B">
        <w:rPr>
          <w:szCs w:val="28"/>
        </w:rPr>
        <w:lastRenderedPageBreak/>
        <w:t xml:space="preserve">Що таке мультивалютний депозит, які його переваги </w:t>
      </w:r>
      <w:r w:rsidR="002258E3">
        <w:rPr>
          <w:szCs w:val="28"/>
          <w:lang w:val="uk-UA"/>
        </w:rPr>
        <w:t>і</w:t>
      </w:r>
      <w:r w:rsidRPr="0078573B">
        <w:rPr>
          <w:szCs w:val="28"/>
        </w:rPr>
        <w:t xml:space="preserve"> недоліки?</w:t>
      </w:r>
    </w:p>
    <w:p w:rsidR="00317B65" w:rsidRPr="0078573B" w:rsidRDefault="00317B65" w:rsidP="00D60606">
      <w:pPr>
        <w:numPr>
          <w:ilvl w:val="0"/>
          <w:numId w:val="72"/>
        </w:numPr>
        <w:tabs>
          <w:tab w:val="clear" w:pos="720"/>
          <w:tab w:val="num" w:pos="1134"/>
        </w:tabs>
        <w:ind w:left="1134" w:hanging="425"/>
        <w:rPr>
          <w:szCs w:val="28"/>
        </w:rPr>
      </w:pPr>
      <w:r w:rsidRPr="0078573B">
        <w:rPr>
          <w:szCs w:val="28"/>
        </w:rPr>
        <w:t>Які види металевих депозитів пропонують українські банки?</w:t>
      </w:r>
    </w:p>
    <w:p w:rsidR="00317B65" w:rsidRDefault="00317B65" w:rsidP="00D60606">
      <w:pPr>
        <w:numPr>
          <w:ilvl w:val="0"/>
          <w:numId w:val="72"/>
        </w:numPr>
        <w:tabs>
          <w:tab w:val="clear" w:pos="720"/>
          <w:tab w:val="num" w:pos="1134"/>
        </w:tabs>
        <w:ind w:left="1134" w:hanging="425"/>
        <w:rPr>
          <w:szCs w:val="28"/>
        </w:rPr>
      </w:pPr>
      <w:r w:rsidRPr="0078573B">
        <w:rPr>
          <w:szCs w:val="28"/>
        </w:rPr>
        <w:t>Які недоліки металевих депозитів?</w:t>
      </w:r>
    </w:p>
    <w:p w:rsidR="00317B65" w:rsidRPr="0078573B" w:rsidRDefault="00317B65" w:rsidP="00384D38">
      <w:pPr>
        <w:ind w:left="360"/>
        <w:rPr>
          <w:szCs w:val="28"/>
        </w:rPr>
      </w:pPr>
    </w:p>
    <w:p w:rsidR="00317B65" w:rsidRDefault="00317B65" w:rsidP="00384D38">
      <w:pPr>
        <w:pStyle w:val="2"/>
      </w:pPr>
      <w:r>
        <w:t>ЗАПИТАННЯ ДЛЯ ОБГОВОРЕННЯ</w:t>
      </w:r>
    </w:p>
    <w:p w:rsidR="00317B65" w:rsidRDefault="00317B65" w:rsidP="00384D38">
      <w:pPr>
        <w:tabs>
          <w:tab w:val="left" w:pos="1260"/>
          <w:tab w:val="left" w:pos="1620"/>
        </w:tabs>
        <w:ind w:firstLine="567"/>
        <w:jc w:val="center"/>
        <w:rPr>
          <w:b/>
          <w:color w:val="000080"/>
          <w:szCs w:val="28"/>
        </w:rPr>
      </w:pPr>
    </w:p>
    <w:p w:rsidR="00317B65" w:rsidRPr="00E97AD8" w:rsidRDefault="00317B65" w:rsidP="00D60606">
      <w:pPr>
        <w:numPr>
          <w:ilvl w:val="0"/>
          <w:numId w:val="73"/>
        </w:numPr>
        <w:tabs>
          <w:tab w:val="clear" w:pos="720"/>
          <w:tab w:val="num" w:pos="1134"/>
        </w:tabs>
        <w:ind w:left="1134" w:hanging="425"/>
        <w:rPr>
          <w:szCs w:val="28"/>
        </w:rPr>
      </w:pPr>
      <w:r w:rsidRPr="00E97AD8">
        <w:rPr>
          <w:szCs w:val="28"/>
        </w:rPr>
        <w:t>Що робить депозити в іноземній валюті привабливими для спо</w:t>
      </w:r>
      <w:r w:rsidR="007F3CF9">
        <w:rPr>
          <w:szCs w:val="28"/>
          <w:lang w:val="uk-UA"/>
        </w:rPr>
        <w:softHyphen/>
      </w:r>
      <w:r w:rsidRPr="00E97AD8">
        <w:rPr>
          <w:szCs w:val="28"/>
        </w:rPr>
        <w:t xml:space="preserve">живачів? </w:t>
      </w:r>
    </w:p>
    <w:p w:rsidR="00317B65" w:rsidRPr="00E97AD8" w:rsidRDefault="00317B65" w:rsidP="00D60606">
      <w:pPr>
        <w:numPr>
          <w:ilvl w:val="0"/>
          <w:numId w:val="73"/>
        </w:numPr>
        <w:tabs>
          <w:tab w:val="clear" w:pos="720"/>
          <w:tab w:val="num" w:pos="1134"/>
        </w:tabs>
        <w:ind w:left="1134" w:hanging="425"/>
        <w:rPr>
          <w:szCs w:val="28"/>
        </w:rPr>
      </w:pPr>
      <w:r w:rsidRPr="00E97AD8">
        <w:rPr>
          <w:szCs w:val="28"/>
        </w:rPr>
        <w:t xml:space="preserve">На що </w:t>
      </w:r>
      <w:r w:rsidR="002258E3">
        <w:rPr>
          <w:szCs w:val="28"/>
          <w:lang w:val="uk-UA"/>
        </w:rPr>
        <w:t>потріб</w:t>
      </w:r>
      <w:r w:rsidRPr="00E97AD8">
        <w:rPr>
          <w:szCs w:val="28"/>
        </w:rPr>
        <w:t>но звернути увагу, перш ніж підписувати договір депозиту в іноземній валюті?</w:t>
      </w:r>
    </w:p>
    <w:p w:rsidR="00317B65" w:rsidRDefault="00317B65" w:rsidP="00384D38">
      <w:pPr>
        <w:ind w:firstLine="567"/>
        <w:jc w:val="center"/>
        <w:rPr>
          <w:b/>
          <w:color w:val="000080"/>
          <w:szCs w:val="28"/>
        </w:rPr>
      </w:pPr>
    </w:p>
    <w:p w:rsidR="00317B65" w:rsidRPr="002E6F8A" w:rsidRDefault="00317B65" w:rsidP="00384D38">
      <w:pPr>
        <w:pStyle w:val="2"/>
      </w:pPr>
      <w:r w:rsidRPr="002E6F8A">
        <w:t>СЛОВНИК ОСНОВНИХ ТЕРМІНІВ</w:t>
      </w:r>
    </w:p>
    <w:p w:rsidR="002258E3" w:rsidRDefault="002258E3" w:rsidP="00384D38">
      <w:pPr>
        <w:rPr>
          <w:b/>
          <w:szCs w:val="28"/>
          <w:lang w:val="uk-UA"/>
        </w:rPr>
      </w:pPr>
    </w:p>
    <w:p w:rsidR="007F3CF9" w:rsidRDefault="007F3CF9" w:rsidP="007F3CF9">
      <w:pPr>
        <w:rPr>
          <w:szCs w:val="28"/>
        </w:rPr>
      </w:pPr>
      <w:r w:rsidRPr="004B6A55">
        <w:rPr>
          <w:b/>
          <w:szCs w:val="28"/>
        </w:rPr>
        <w:t>Металевий депозит</w:t>
      </w:r>
      <w:r w:rsidRPr="008A710C">
        <w:rPr>
          <w:szCs w:val="28"/>
        </w:rPr>
        <w:t xml:space="preserve"> – вкладення коштів у банк, що передбачає прив’язку суми депозиту до певної кількості дорогоцінного металу (золота, срібла, платини, паладію). Дохід за таким депозитом залежить не лише від процентної ставки, а й від зміни ціни на метал на ринку.</w:t>
      </w:r>
    </w:p>
    <w:p w:rsidR="00317B65" w:rsidRDefault="00317B65" w:rsidP="00384D38">
      <w:pPr>
        <w:rPr>
          <w:szCs w:val="28"/>
        </w:rPr>
      </w:pPr>
      <w:r w:rsidRPr="004B6A55">
        <w:rPr>
          <w:b/>
          <w:szCs w:val="28"/>
        </w:rPr>
        <w:t>Мультивалютний депозит</w:t>
      </w:r>
      <w:r w:rsidRPr="008A710C">
        <w:rPr>
          <w:szCs w:val="28"/>
        </w:rPr>
        <w:t xml:space="preserve"> – відкриття вкладником у банку кількох рахунків у різних іноземних валютах, за якими встановлюються різні проценті ставки. </w:t>
      </w:r>
      <w:r>
        <w:rPr>
          <w:szCs w:val="28"/>
        </w:rPr>
        <w:t>Він д</w:t>
      </w:r>
      <w:r w:rsidRPr="008A710C">
        <w:rPr>
          <w:szCs w:val="28"/>
        </w:rPr>
        <w:t>ає можливість переводити кошти з одніє</w:t>
      </w:r>
      <w:r>
        <w:rPr>
          <w:szCs w:val="28"/>
        </w:rPr>
        <w:t>ї</w:t>
      </w:r>
      <w:r w:rsidRPr="008A710C">
        <w:rPr>
          <w:szCs w:val="28"/>
        </w:rPr>
        <w:t xml:space="preserve"> валюти в іншу без зміни умов депозиту.</w:t>
      </w:r>
    </w:p>
    <w:p w:rsidR="006527D6" w:rsidRDefault="00317B65">
      <w:pPr>
        <w:ind w:firstLine="0"/>
        <w:jc w:val="left"/>
        <w:rPr>
          <w:i/>
          <w:szCs w:val="28"/>
          <w:lang w:val="uk-UA"/>
        </w:rPr>
        <w:sectPr w:rsidR="006527D6" w:rsidSect="00733D59">
          <w:footerReference w:type="even" r:id="rId184"/>
          <w:footerReference w:type="default" r:id="rId185"/>
          <w:pgSz w:w="11906" w:h="16838"/>
          <w:pgMar w:top="1134" w:right="1418" w:bottom="1418" w:left="1134" w:header="709" w:footer="964" w:gutter="0"/>
          <w:cols w:space="708"/>
          <w:rtlGutter/>
          <w:docGrid w:linePitch="381"/>
        </w:sectPr>
      </w:pPr>
      <w:r>
        <w:rPr>
          <w:i/>
          <w:szCs w:val="28"/>
          <w:lang w:val="uk-UA"/>
        </w:rPr>
        <w:br w:type="page"/>
      </w:r>
    </w:p>
    <w:p w:rsidR="00317B65" w:rsidRDefault="00317B65" w:rsidP="00872C1C">
      <w:pPr>
        <w:rPr>
          <w:lang w:val="uk-UA"/>
        </w:rPr>
      </w:pPr>
    </w:p>
    <w:p w:rsidR="00317B65" w:rsidRDefault="00317B65" w:rsidP="00872C1C">
      <w:pPr>
        <w:pStyle w:val="ac"/>
        <w:rPr>
          <w:lang w:val="uk-UA"/>
        </w:rPr>
      </w:pPr>
    </w:p>
    <w:p w:rsidR="00317B65" w:rsidRDefault="00317B65" w:rsidP="00872C1C">
      <w:pPr>
        <w:pStyle w:val="ac"/>
        <w:rPr>
          <w:lang w:val="uk-UA"/>
        </w:rPr>
      </w:pPr>
    </w:p>
    <w:p w:rsidR="00317B65" w:rsidRDefault="00317B65" w:rsidP="00872C1C">
      <w:pPr>
        <w:pStyle w:val="ac"/>
        <w:rPr>
          <w:lang w:val="uk-UA"/>
        </w:rPr>
      </w:pPr>
    </w:p>
    <w:p w:rsidR="00317B65" w:rsidRPr="00E00407" w:rsidRDefault="00317B65" w:rsidP="00872C1C">
      <w:pPr>
        <w:pStyle w:val="12"/>
        <w:ind w:firstLine="0"/>
        <w:jc w:val="center"/>
        <w:rPr>
          <w:sz w:val="96"/>
          <w:szCs w:val="96"/>
          <w:lang w:val="uk-UA"/>
        </w:rPr>
      </w:pPr>
      <w:r w:rsidRPr="00E00407">
        <w:rPr>
          <w:sz w:val="96"/>
          <w:szCs w:val="96"/>
          <w:lang w:val="uk-UA"/>
        </w:rPr>
        <w:t xml:space="preserve">РОЗДІЛ </w:t>
      </w:r>
      <w:r>
        <w:rPr>
          <w:sz w:val="96"/>
          <w:szCs w:val="96"/>
          <w:lang w:val="uk-UA"/>
        </w:rPr>
        <w:t>8</w:t>
      </w:r>
    </w:p>
    <w:p w:rsidR="00450A6B" w:rsidRDefault="00450A6B" w:rsidP="00243FEA">
      <w:pPr>
        <w:pStyle w:val="ac"/>
        <w:ind w:firstLine="0"/>
        <w:rPr>
          <w:lang w:val="uk-UA"/>
        </w:rPr>
      </w:pPr>
    </w:p>
    <w:p w:rsidR="00317B65" w:rsidRDefault="00317B65" w:rsidP="00243FEA">
      <w:pPr>
        <w:pStyle w:val="ac"/>
        <w:ind w:firstLine="0"/>
        <w:rPr>
          <w:lang w:val="uk-UA"/>
        </w:rPr>
      </w:pPr>
      <w:r>
        <w:rPr>
          <w:lang w:val="uk-UA"/>
        </w:rPr>
        <w:t>Інвестиції</w:t>
      </w:r>
    </w:p>
    <w:p w:rsidR="00317B65" w:rsidRPr="000C574B" w:rsidRDefault="00F43D51" w:rsidP="00872C1C">
      <w:pPr>
        <w:ind w:firstLine="720"/>
        <w:jc w:val="right"/>
        <w:rPr>
          <w:b/>
          <w:sz w:val="2"/>
          <w:szCs w:val="2"/>
          <w:lang w:val="uk-UA"/>
        </w:rPr>
      </w:pPr>
      <w:r w:rsidRPr="00F43D51">
        <w:rPr>
          <w:noProof/>
        </w:rPr>
        <w:pict>
          <v:shape id="_x0000_s1355" type="#_x0000_t202" style="position:absolute;left:0;text-align:left;margin-left:.4pt;margin-top:329.3pt;width:467.25pt;height:91.5pt;z-index:251703808" stroked="f">
            <v:textbox style="mso-next-textbox:#_x0000_s1355">
              <w:txbxContent>
                <w:p w:rsidR="00D1426D" w:rsidRDefault="00D1426D"/>
              </w:txbxContent>
            </v:textbox>
          </v:shape>
        </w:pict>
      </w:r>
      <w:r w:rsidRPr="00F43D51">
        <w:rPr>
          <w:noProof/>
        </w:rPr>
        <w:pict>
          <v:shape id="_x0000_s1356" type="#_x0000_t202" style="position:absolute;left:0;text-align:left;margin-left:197.85pt;margin-top:391.35pt;width:102pt;height:54.85pt;z-index:251596288" stroked="f">
            <v:textbox style="mso-next-textbox:#_x0000_s1356">
              <w:txbxContent>
                <w:p w:rsidR="00D1426D" w:rsidRDefault="00D1426D" w:rsidP="00872C1C"/>
              </w:txbxContent>
            </v:textbox>
          </v:shape>
        </w:pict>
      </w:r>
      <w:r w:rsidR="00317B65">
        <w:rPr>
          <w:b/>
          <w:lang w:val="uk-UA"/>
        </w:rPr>
        <w:br w:type="page"/>
      </w:r>
    </w:p>
    <w:p w:rsidR="00317B65" w:rsidRPr="00401E6D" w:rsidRDefault="00250E58" w:rsidP="005253CC">
      <w:pPr>
        <w:pStyle w:val="12"/>
        <w:spacing w:before="0" w:after="120"/>
        <w:rPr>
          <w:lang w:val="uk-UA"/>
        </w:rPr>
      </w:pPr>
      <w:r w:rsidRPr="003E275B">
        <w:rPr>
          <w:szCs w:val="32"/>
          <w:lang w:val="uk-UA" w:eastAsia="uk-UA"/>
        </w:rPr>
        <w:lastRenderedPageBreak/>
        <w:t>§</w:t>
      </w:r>
      <w:r w:rsidR="00061CD7">
        <w:rPr>
          <w:lang w:val="uk-UA"/>
        </w:rPr>
        <w:t xml:space="preserve"> </w:t>
      </w:r>
      <w:r w:rsidR="00317B65" w:rsidRPr="003E275B">
        <w:rPr>
          <w:lang w:val="uk-UA"/>
        </w:rPr>
        <w:t>1</w:t>
      </w:r>
      <w:r w:rsidR="00317B65">
        <w:rPr>
          <w:lang w:val="uk-UA"/>
        </w:rPr>
        <w:t>5</w:t>
      </w:r>
      <w:r w:rsidR="00317B65" w:rsidRPr="003E275B">
        <w:rPr>
          <w:lang w:val="uk-UA"/>
        </w:rPr>
        <w:t>.</w:t>
      </w:r>
      <w:r w:rsidR="00317B65">
        <w:rPr>
          <w:lang w:val="uk-UA"/>
        </w:rPr>
        <w:t xml:space="preserve"> </w:t>
      </w:r>
      <w:r w:rsidR="00317B65" w:rsidRPr="003E275B">
        <w:rPr>
          <w:lang w:val="uk-UA"/>
        </w:rPr>
        <w:t xml:space="preserve"> РИНКИ КАПІТАЛУ</w:t>
      </w:r>
    </w:p>
    <w:p w:rsidR="00317B65" w:rsidRPr="00250E58" w:rsidRDefault="0082303F" w:rsidP="00AA3D40">
      <w:pPr>
        <w:rPr>
          <w:b/>
          <w:i/>
          <w:color w:val="76923C" w:themeColor="accent3" w:themeShade="BF"/>
          <w:szCs w:val="28"/>
          <w:lang w:val="uk-UA"/>
        </w:rPr>
      </w:pPr>
      <w:r w:rsidRPr="00250E58">
        <w:rPr>
          <w:b/>
          <w:i/>
          <w:color w:val="76923C" w:themeColor="accent3" w:themeShade="BF"/>
          <w:szCs w:val="28"/>
          <w:lang w:val="uk-UA"/>
        </w:rPr>
        <w:t>Ви о</w:t>
      </w:r>
      <w:r w:rsidR="00317B65" w:rsidRPr="00250E58">
        <w:rPr>
          <w:b/>
          <w:i/>
          <w:color w:val="76923C" w:themeColor="accent3" w:themeShade="BF"/>
          <w:szCs w:val="28"/>
          <w:lang w:val="uk-UA"/>
        </w:rPr>
        <w:t>знайом</w:t>
      </w:r>
      <w:r w:rsidRPr="00250E58">
        <w:rPr>
          <w:b/>
          <w:i/>
          <w:color w:val="76923C" w:themeColor="accent3" w:themeShade="BF"/>
          <w:szCs w:val="28"/>
          <w:lang w:val="uk-UA"/>
        </w:rPr>
        <w:t>итеся</w:t>
      </w:r>
      <w:r w:rsidR="00317B65" w:rsidRPr="00250E58">
        <w:rPr>
          <w:b/>
          <w:i/>
          <w:color w:val="76923C" w:themeColor="accent3" w:themeShade="BF"/>
          <w:szCs w:val="28"/>
          <w:lang w:val="uk-UA"/>
        </w:rPr>
        <w:t xml:space="preserve"> з ринком капіталів та основними фінансовими інструментами (цінними паперами), які на ньому випускають </w:t>
      </w:r>
      <w:r w:rsidR="00BF7C1A" w:rsidRPr="00250E58">
        <w:rPr>
          <w:b/>
          <w:i/>
          <w:color w:val="76923C" w:themeColor="accent3" w:themeShade="BF"/>
          <w:szCs w:val="28"/>
          <w:lang w:val="uk-UA"/>
        </w:rPr>
        <w:t>і</w:t>
      </w:r>
      <w:r w:rsidR="00317B65" w:rsidRPr="00250E58">
        <w:rPr>
          <w:b/>
          <w:i/>
          <w:color w:val="76923C" w:themeColor="accent3" w:themeShade="BF"/>
          <w:szCs w:val="28"/>
          <w:lang w:val="uk-UA"/>
        </w:rPr>
        <w:t xml:space="preserve"> перепродують через посередників на фондових біржах або позабіржовому ринку цінних паперів</w:t>
      </w:r>
      <w:r w:rsidRPr="00250E58">
        <w:rPr>
          <w:b/>
          <w:i/>
          <w:color w:val="76923C" w:themeColor="accent3" w:themeShade="BF"/>
          <w:szCs w:val="28"/>
          <w:lang w:val="uk-UA"/>
        </w:rPr>
        <w:t>, а також зможете</w:t>
      </w:r>
      <w:r w:rsidR="00317B65" w:rsidRPr="00250E58">
        <w:rPr>
          <w:b/>
          <w:i/>
          <w:color w:val="76923C" w:themeColor="accent3" w:themeShade="BF"/>
          <w:szCs w:val="28"/>
          <w:lang w:val="uk-UA"/>
        </w:rPr>
        <w:t xml:space="preserve"> самостійно оцінювати властивості </w:t>
      </w:r>
      <w:r w:rsidR="00E563B1">
        <w:rPr>
          <w:b/>
          <w:i/>
          <w:color w:val="76923C" w:themeColor="accent3" w:themeShade="BF"/>
          <w:szCs w:val="28"/>
          <w:lang w:val="uk-UA"/>
        </w:rPr>
        <w:t>наявн</w:t>
      </w:r>
      <w:r w:rsidR="00317B65" w:rsidRPr="00250E58">
        <w:rPr>
          <w:b/>
          <w:i/>
          <w:color w:val="76923C" w:themeColor="accent3" w:themeShade="BF"/>
          <w:szCs w:val="28"/>
          <w:lang w:val="uk-UA"/>
        </w:rPr>
        <w:t>их на ринку фінансових інструментів та приймати рішення щодо можливостей їх придбання.</w:t>
      </w:r>
    </w:p>
    <w:p w:rsidR="00317B65" w:rsidRDefault="00317B65" w:rsidP="005253CC">
      <w:pPr>
        <w:pStyle w:val="a8"/>
        <w:spacing w:before="240" w:after="240"/>
        <w:rPr>
          <w:lang w:val="uk-UA"/>
        </w:rPr>
      </w:pPr>
      <w:r w:rsidRPr="003E275B">
        <w:rPr>
          <w:lang w:val="uk-UA"/>
        </w:rPr>
        <w:t xml:space="preserve">Ключові тези </w:t>
      </w:r>
    </w:p>
    <w:p w:rsidR="00317B65" w:rsidRPr="00AB3B97" w:rsidRDefault="00317B65" w:rsidP="005253CC">
      <w:pPr>
        <w:rPr>
          <w:color w:val="000000" w:themeColor="text1"/>
          <w:szCs w:val="28"/>
        </w:rPr>
      </w:pPr>
      <w:r w:rsidRPr="00AB3B97">
        <w:rPr>
          <w:color w:val="000000" w:themeColor="text1"/>
          <w:szCs w:val="28"/>
          <w:lang w:val="uk-UA"/>
        </w:rPr>
        <w:t>1</w:t>
      </w:r>
      <w:r w:rsidRPr="00AB3B97">
        <w:rPr>
          <w:b/>
          <w:color w:val="000000" w:themeColor="text1"/>
          <w:szCs w:val="28"/>
          <w:lang w:val="uk-UA"/>
        </w:rPr>
        <w:t>. Ринок</w:t>
      </w:r>
      <w:r w:rsidRPr="00AB3B97">
        <w:rPr>
          <w:color w:val="000000" w:themeColor="text1"/>
          <w:szCs w:val="28"/>
          <w:lang w:val="uk-UA"/>
        </w:rPr>
        <w:t xml:space="preserve"> – місце</w:t>
      </w:r>
      <w:r w:rsidR="00BF7C1A" w:rsidRPr="00AB3B97">
        <w:rPr>
          <w:color w:val="000000" w:themeColor="text1"/>
          <w:szCs w:val="28"/>
          <w:lang w:val="uk-UA"/>
        </w:rPr>
        <w:t>,</w:t>
      </w:r>
      <w:r w:rsidRPr="00AB3B97">
        <w:rPr>
          <w:color w:val="000000" w:themeColor="text1"/>
          <w:szCs w:val="28"/>
          <w:lang w:val="uk-UA"/>
        </w:rPr>
        <w:t xml:space="preserve"> де відбувається купівля і продаж товарів, послуг чи навіть коштів. </w:t>
      </w:r>
      <w:r w:rsidRPr="00AB3B97">
        <w:rPr>
          <w:color w:val="000000" w:themeColor="text1"/>
          <w:szCs w:val="28"/>
        </w:rPr>
        <w:t>Ринок</w:t>
      </w:r>
      <w:r w:rsidR="00BF7C1A" w:rsidRPr="00AB3B97">
        <w:rPr>
          <w:color w:val="000000" w:themeColor="text1"/>
          <w:szCs w:val="28"/>
          <w:lang w:val="uk-UA"/>
        </w:rPr>
        <w:t>,</w:t>
      </w:r>
      <w:r w:rsidRPr="00AB3B97">
        <w:rPr>
          <w:color w:val="000000" w:themeColor="text1"/>
          <w:szCs w:val="28"/>
        </w:rPr>
        <w:t xml:space="preserve"> на якому заощадження населення </w:t>
      </w:r>
      <w:r w:rsidR="00BF7C1A" w:rsidRPr="00AB3B97">
        <w:rPr>
          <w:color w:val="000000" w:themeColor="text1"/>
          <w:szCs w:val="28"/>
          <w:lang w:val="uk-UA"/>
        </w:rPr>
        <w:t>і</w:t>
      </w:r>
      <w:r w:rsidRPr="00AB3B97">
        <w:rPr>
          <w:color w:val="000000" w:themeColor="text1"/>
          <w:szCs w:val="28"/>
        </w:rPr>
        <w:t xml:space="preserve"> тимчасово вільні кошти підприємств передають (продають) у тимчасове користування тим</w:t>
      </w:r>
      <w:r w:rsidR="00BF7C1A" w:rsidRPr="00AB3B97">
        <w:rPr>
          <w:color w:val="000000" w:themeColor="text1"/>
          <w:szCs w:val="28"/>
          <w:lang w:val="uk-UA"/>
        </w:rPr>
        <w:t>,</w:t>
      </w:r>
      <w:r w:rsidRPr="00AB3B97">
        <w:rPr>
          <w:color w:val="000000" w:themeColor="text1"/>
          <w:szCs w:val="28"/>
        </w:rPr>
        <w:t xml:space="preserve"> хто хоче їх </w:t>
      </w:r>
      <w:r w:rsidR="00BF7C1A" w:rsidRPr="00AB3B97">
        <w:rPr>
          <w:color w:val="000000" w:themeColor="text1"/>
          <w:szCs w:val="28"/>
          <w:lang w:val="uk-UA"/>
        </w:rPr>
        <w:t>у</w:t>
      </w:r>
      <w:r w:rsidRPr="00AB3B97">
        <w:rPr>
          <w:color w:val="000000" w:themeColor="text1"/>
          <w:szCs w:val="28"/>
        </w:rPr>
        <w:t>зяти в борг за винагороду</w:t>
      </w:r>
      <w:r w:rsidR="00BF7C1A" w:rsidRPr="00AB3B97">
        <w:rPr>
          <w:color w:val="000000" w:themeColor="text1"/>
          <w:szCs w:val="28"/>
          <w:lang w:val="uk-UA"/>
        </w:rPr>
        <w:t>,</w:t>
      </w:r>
      <w:r w:rsidRPr="00AB3B97">
        <w:rPr>
          <w:color w:val="000000" w:themeColor="text1"/>
          <w:szCs w:val="28"/>
        </w:rPr>
        <w:t xml:space="preserve"> називається </w:t>
      </w:r>
      <w:r w:rsidRPr="00AB3B97">
        <w:rPr>
          <w:b/>
          <w:color w:val="000000" w:themeColor="text1"/>
          <w:szCs w:val="28"/>
        </w:rPr>
        <w:t>фінансовим ринком</w:t>
      </w:r>
      <w:r w:rsidRPr="00AB3B97">
        <w:rPr>
          <w:color w:val="000000" w:themeColor="text1"/>
          <w:szCs w:val="28"/>
        </w:rPr>
        <w:t xml:space="preserve">. Його частиною є </w:t>
      </w:r>
      <w:r w:rsidRPr="00AB3B97">
        <w:rPr>
          <w:b/>
          <w:color w:val="000000" w:themeColor="text1"/>
          <w:szCs w:val="28"/>
        </w:rPr>
        <w:t>ринок капіталів</w:t>
      </w:r>
      <w:r w:rsidR="00BF7C1A" w:rsidRPr="00AB3B97">
        <w:rPr>
          <w:b/>
          <w:color w:val="000000" w:themeColor="text1"/>
          <w:szCs w:val="28"/>
          <w:lang w:val="uk-UA"/>
        </w:rPr>
        <w:t>,</w:t>
      </w:r>
      <w:r w:rsidRPr="00AB3B97">
        <w:rPr>
          <w:color w:val="000000" w:themeColor="text1"/>
          <w:szCs w:val="28"/>
        </w:rPr>
        <w:t xml:space="preserve"> на якому гроші позичають на довший термін (більш </w:t>
      </w:r>
      <w:r w:rsidR="00BF7C1A" w:rsidRPr="00AB3B97">
        <w:rPr>
          <w:color w:val="000000" w:themeColor="text1"/>
          <w:szCs w:val="28"/>
          <w:lang w:val="uk-UA"/>
        </w:rPr>
        <w:t>ніж один</w:t>
      </w:r>
      <w:r w:rsidRPr="00AB3B97">
        <w:rPr>
          <w:color w:val="000000" w:themeColor="text1"/>
          <w:szCs w:val="28"/>
        </w:rPr>
        <w:t xml:space="preserve"> р</w:t>
      </w:r>
      <w:r w:rsidR="00BF7C1A" w:rsidRPr="00AB3B97">
        <w:rPr>
          <w:color w:val="000000" w:themeColor="text1"/>
          <w:szCs w:val="28"/>
          <w:lang w:val="uk-UA"/>
        </w:rPr>
        <w:t>ік</w:t>
      </w:r>
      <w:r w:rsidRPr="00AB3B97">
        <w:rPr>
          <w:color w:val="000000" w:themeColor="text1"/>
          <w:szCs w:val="28"/>
        </w:rPr>
        <w:t>). Вільні кошти чи майно</w:t>
      </w:r>
      <w:r w:rsidR="00BF7C1A" w:rsidRPr="00AB3B97">
        <w:rPr>
          <w:color w:val="000000" w:themeColor="text1"/>
          <w:szCs w:val="28"/>
          <w:lang w:val="uk-UA"/>
        </w:rPr>
        <w:t>,</w:t>
      </w:r>
      <w:r w:rsidRPr="00AB3B97">
        <w:rPr>
          <w:color w:val="000000" w:themeColor="text1"/>
          <w:szCs w:val="28"/>
        </w:rPr>
        <w:t xml:space="preserve"> які вкладають </w:t>
      </w:r>
      <w:r w:rsidR="00BF7C1A" w:rsidRPr="00AB3B97">
        <w:rPr>
          <w:color w:val="000000" w:themeColor="text1"/>
          <w:szCs w:val="28"/>
          <w:lang w:val="uk-UA"/>
        </w:rPr>
        <w:t>у</w:t>
      </w:r>
      <w:r w:rsidRPr="00AB3B97">
        <w:rPr>
          <w:color w:val="000000" w:themeColor="text1"/>
          <w:szCs w:val="28"/>
        </w:rPr>
        <w:t xml:space="preserve"> певні об’єкти з метою отримання від них прибутку</w:t>
      </w:r>
      <w:r w:rsidR="00BF7C1A" w:rsidRPr="00AB3B97">
        <w:rPr>
          <w:color w:val="000000" w:themeColor="text1"/>
          <w:szCs w:val="28"/>
          <w:lang w:val="uk-UA"/>
        </w:rPr>
        <w:t>,</w:t>
      </w:r>
      <w:r w:rsidRPr="00AB3B97">
        <w:rPr>
          <w:color w:val="000000" w:themeColor="text1"/>
          <w:szCs w:val="28"/>
        </w:rPr>
        <w:t xml:space="preserve"> називаються і</w:t>
      </w:r>
      <w:r w:rsidRPr="00AB3B97">
        <w:rPr>
          <w:b/>
          <w:color w:val="000000" w:themeColor="text1"/>
          <w:szCs w:val="28"/>
        </w:rPr>
        <w:t>нвестиціями.</w:t>
      </w:r>
      <w:r w:rsidRPr="00AB3B97">
        <w:rPr>
          <w:color w:val="000000" w:themeColor="text1"/>
          <w:szCs w:val="28"/>
        </w:rPr>
        <w:t xml:space="preserve"> </w:t>
      </w:r>
    </w:p>
    <w:p w:rsidR="00317B65" w:rsidRPr="00AB3B97" w:rsidRDefault="00317B65" w:rsidP="005253CC">
      <w:pPr>
        <w:rPr>
          <w:color w:val="000000" w:themeColor="text1"/>
          <w:szCs w:val="28"/>
        </w:rPr>
      </w:pPr>
      <w:r w:rsidRPr="00AB3B97">
        <w:rPr>
          <w:bCs/>
          <w:iCs/>
          <w:color w:val="000000" w:themeColor="text1"/>
          <w:szCs w:val="28"/>
        </w:rPr>
        <w:t xml:space="preserve">2. Частиною ринку капіталів є </w:t>
      </w:r>
      <w:r w:rsidRPr="00AB3B97">
        <w:rPr>
          <w:b/>
          <w:bCs/>
          <w:iCs/>
          <w:color w:val="000000" w:themeColor="text1"/>
          <w:szCs w:val="28"/>
        </w:rPr>
        <w:t>фондовий ринок</w:t>
      </w:r>
      <w:r w:rsidR="00BF7C1A" w:rsidRPr="00AB3B97">
        <w:rPr>
          <w:bCs/>
          <w:iCs/>
          <w:color w:val="000000" w:themeColor="text1"/>
          <w:szCs w:val="28"/>
          <w:lang w:val="uk-UA"/>
        </w:rPr>
        <w:t>,</w:t>
      </w:r>
      <w:r w:rsidRPr="00AB3B97">
        <w:rPr>
          <w:bCs/>
          <w:iCs/>
          <w:color w:val="000000" w:themeColor="text1"/>
          <w:szCs w:val="28"/>
        </w:rPr>
        <w:t xml:space="preserve"> де гроші </w:t>
      </w:r>
      <w:r w:rsidRPr="00AB3B97">
        <w:rPr>
          <w:color w:val="000000" w:themeColor="text1"/>
          <w:szCs w:val="28"/>
        </w:rPr>
        <w:t xml:space="preserve">залучають через випуск </w:t>
      </w:r>
      <w:r w:rsidR="00BF7C1A" w:rsidRPr="00AB3B97">
        <w:rPr>
          <w:color w:val="000000" w:themeColor="text1"/>
          <w:szCs w:val="28"/>
          <w:lang w:val="uk-UA"/>
        </w:rPr>
        <w:t>і</w:t>
      </w:r>
      <w:r w:rsidRPr="00AB3B97">
        <w:rPr>
          <w:color w:val="000000" w:themeColor="text1"/>
          <w:szCs w:val="28"/>
        </w:rPr>
        <w:t xml:space="preserve"> продаж цінних паперів. Ті суб’єкти</w:t>
      </w:r>
      <w:r w:rsidR="00BF7C1A" w:rsidRPr="00AB3B97">
        <w:rPr>
          <w:color w:val="000000" w:themeColor="text1"/>
          <w:szCs w:val="28"/>
          <w:lang w:val="uk-UA"/>
        </w:rPr>
        <w:t>,</w:t>
      </w:r>
      <w:r w:rsidRPr="00AB3B97">
        <w:rPr>
          <w:color w:val="000000" w:themeColor="text1"/>
          <w:szCs w:val="28"/>
        </w:rPr>
        <w:t xml:space="preserve"> які випустили цінні папери</w:t>
      </w:r>
      <w:r w:rsidR="005D2A06" w:rsidRPr="00AB3B97">
        <w:rPr>
          <w:color w:val="000000" w:themeColor="text1"/>
          <w:szCs w:val="28"/>
          <w:lang w:val="uk-UA"/>
        </w:rPr>
        <w:t>,</w:t>
      </w:r>
      <w:r w:rsidRPr="00AB3B97">
        <w:rPr>
          <w:color w:val="000000" w:themeColor="text1"/>
          <w:szCs w:val="28"/>
        </w:rPr>
        <w:t xml:space="preserve"> називаються </w:t>
      </w:r>
      <w:r w:rsidRPr="00AB3B97">
        <w:rPr>
          <w:i/>
          <w:color w:val="000000" w:themeColor="text1"/>
          <w:szCs w:val="28"/>
        </w:rPr>
        <w:t>емітентами</w:t>
      </w:r>
      <w:r w:rsidRPr="00AB3B97">
        <w:rPr>
          <w:color w:val="000000" w:themeColor="text1"/>
          <w:szCs w:val="28"/>
        </w:rPr>
        <w:t>, а ті суб’єкти, які їх купили</w:t>
      </w:r>
      <w:r w:rsidR="009E19A1" w:rsidRPr="00AB3B97">
        <w:rPr>
          <w:color w:val="000000" w:themeColor="text1"/>
          <w:szCs w:val="28"/>
          <w:lang w:val="uk-UA"/>
        </w:rPr>
        <w:t>,</w:t>
      </w:r>
      <w:r w:rsidRPr="00AB3B97">
        <w:rPr>
          <w:color w:val="000000" w:themeColor="text1"/>
          <w:szCs w:val="28"/>
        </w:rPr>
        <w:t xml:space="preserve"> </w:t>
      </w:r>
      <w:r w:rsidR="005D2A06" w:rsidRPr="00AB3B97">
        <w:rPr>
          <w:color w:val="000000" w:themeColor="text1"/>
          <w:szCs w:val="28"/>
        </w:rPr>
        <w:t>–</w:t>
      </w:r>
      <w:r w:rsidRPr="00AB3B97">
        <w:rPr>
          <w:color w:val="000000" w:themeColor="text1"/>
          <w:szCs w:val="28"/>
        </w:rPr>
        <w:t xml:space="preserve"> </w:t>
      </w:r>
      <w:r w:rsidRPr="00AB3B97">
        <w:rPr>
          <w:i/>
          <w:color w:val="000000" w:themeColor="text1"/>
          <w:szCs w:val="28"/>
        </w:rPr>
        <w:t>інвесторами</w:t>
      </w:r>
      <w:r w:rsidRPr="00AB3B97">
        <w:rPr>
          <w:color w:val="000000" w:themeColor="text1"/>
          <w:szCs w:val="28"/>
        </w:rPr>
        <w:t>.</w:t>
      </w:r>
    </w:p>
    <w:p w:rsidR="00317B65" w:rsidRPr="00AB3B97" w:rsidRDefault="00317B65" w:rsidP="005253CC">
      <w:pPr>
        <w:rPr>
          <w:color w:val="000000" w:themeColor="text1"/>
          <w:szCs w:val="28"/>
        </w:rPr>
      </w:pPr>
      <w:r w:rsidRPr="00AB3B97">
        <w:rPr>
          <w:color w:val="000000" w:themeColor="text1"/>
          <w:szCs w:val="28"/>
        </w:rPr>
        <w:t>3. Серед цінних паперів, які продають на українському ринку</w:t>
      </w:r>
      <w:r w:rsidR="009E19A1" w:rsidRPr="00AB3B97">
        <w:rPr>
          <w:color w:val="000000" w:themeColor="text1"/>
          <w:szCs w:val="28"/>
          <w:lang w:val="uk-UA"/>
        </w:rPr>
        <w:t>,</w:t>
      </w:r>
      <w:r w:rsidRPr="00AB3B97">
        <w:rPr>
          <w:color w:val="000000" w:themeColor="text1"/>
          <w:szCs w:val="28"/>
        </w:rPr>
        <w:t xml:space="preserve"> можна виділити дві основні групи: </w:t>
      </w:r>
      <w:r w:rsidRPr="00AB3B97">
        <w:rPr>
          <w:b/>
          <w:color w:val="000000" w:themeColor="text1"/>
          <w:szCs w:val="28"/>
        </w:rPr>
        <w:t>пайові цінні папери</w:t>
      </w:r>
      <w:r w:rsidRPr="00AB3B97">
        <w:rPr>
          <w:color w:val="000000" w:themeColor="text1"/>
          <w:szCs w:val="28"/>
        </w:rPr>
        <w:t xml:space="preserve"> </w:t>
      </w:r>
      <w:r w:rsidR="009E19A1" w:rsidRPr="00AB3B97">
        <w:rPr>
          <w:color w:val="000000" w:themeColor="text1"/>
          <w:szCs w:val="28"/>
          <w:lang w:val="uk-UA"/>
        </w:rPr>
        <w:t>і</w:t>
      </w:r>
      <w:r w:rsidRPr="00AB3B97">
        <w:rPr>
          <w:color w:val="000000" w:themeColor="text1"/>
          <w:szCs w:val="28"/>
        </w:rPr>
        <w:t xml:space="preserve"> </w:t>
      </w:r>
      <w:r w:rsidRPr="00AB3B97">
        <w:rPr>
          <w:b/>
          <w:color w:val="000000" w:themeColor="text1"/>
          <w:szCs w:val="28"/>
        </w:rPr>
        <w:t>боргові цінні папери</w:t>
      </w:r>
      <w:r w:rsidRPr="00AB3B97">
        <w:rPr>
          <w:color w:val="000000" w:themeColor="text1"/>
          <w:szCs w:val="28"/>
        </w:rPr>
        <w:t>. Пайові – це акції та інвестиційні сертифікати. Боргові – облігації, векселі, казначейські зобов’язання та ощадні (депозитні) сертифікати.</w:t>
      </w:r>
    </w:p>
    <w:p w:rsidR="00317B65" w:rsidRPr="00AB3B97" w:rsidRDefault="00317B65" w:rsidP="005253CC">
      <w:pPr>
        <w:rPr>
          <w:color w:val="000000" w:themeColor="text1"/>
          <w:spacing w:val="-2"/>
          <w:szCs w:val="28"/>
        </w:rPr>
      </w:pPr>
      <w:r w:rsidRPr="00AB3B97">
        <w:rPr>
          <w:color w:val="000000" w:themeColor="text1"/>
          <w:spacing w:val="-2"/>
          <w:szCs w:val="28"/>
        </w:rPr>
        <w:t>4. Найпоширен</w:t>
      </w:r>
      <w:r w:rsidR="009E19A1" w:rsidRPr="00AB3B97">
        <w:rPr>
          <w:color w:val="000000" w:themeColor="text1"/>
          <w:spacing w:val="-2"/>
          <w:szCs w:val="28"/>
          <w:lang w:val="uk-UA"/>
        </w:rPr>
        <w:t>іш</w:t>
      </w:r>
      <w:r w:rsidRPr="00AB3B97">
        <w:rPr>
          <w:color w:val="000000" w:themeColor="text1"/>
          <w:spacing w:val="-2"/>
          <w:szCs w:val="28"/>
        </w:rPr>
        <w:t xml:space="preserve">ими цінними паперами на фондовому ринку є </w:t>
      </w:r>
      <w:r w:rsidRPr="00AB3B97">
        <w:rPr>
          <w:b/>
          <w:color w:val="000000" w:themeColor="text1"/>
          <w:spacing w:val="-2"/>
          <w:szCs w:val="28"/>
        </w:rPr>
        <w:t>акції</w:t>
      </w:r>
      <w:r w:rsidRPr="00AB3B97">
        <w:rPr>
          <w:color w:val="000000" w:themeColor="text1"/>
          <w:spacing w:val="-2"/>
          <w:szCs w:val="28"/>
        </w:rPr>
        <w:t xml:space="preserve"> та </w:t>
      </w:r>
      <w:r w:rsidRPr="00AB3B97">
        <w:rPr>
          <w:b/>
          <w:color w:val="000000" w:themeColor="text1"/>
          <w:spacing w:val="-2"/>
          <w:szCs w:val="28"/>
        </w:rPr>
        <w:t>облігації</w:t>
      </w:r>
      <w:r w:rsidRPr="00AB3B97">
        <w:rPr>
          <w:color w:val="000000" w:themeColor="text1"/>
          <w:spacing w:val="-2"/>
          <w:szCs w:val="28"/>
        </w:rPr>
        <w:t xml:space="preserve">. Акції роблять інвестора співвласником акціонерного товариства і дають право на отримання доходу у </w:t>
      </w:r>
      <w:r w:rsidR="009E19A1" w:rsidRPr="00AB3B97">
        <w:rPr>
          <w:color w:val="000000" w:themeColor="text1"/>
          <w:spacing w:val="-2"/>
          <w:szCs w:val="28"/>
          <w:lang w:val="uk-UA"/>
        </w:rPr>
        <w:t>формі</w:t>
      </w:r>
      <w:r w:rsidRPr="00AB3B97">
        <w:rPr>
          <w:color w:val="000000" w:themeColor="text1"/>
          <w:spacing w:val="-2"/>
          <w:szCs w:val="28"/>
        </w:rPr>
        <w:t xml:space="preserve"> дивідендів, а облігації – гарантують повернення вкладених </w:t>
      </w:r>
      <w:r w:rsidR="009E19A1" w:rsidRPr="00AB3B97">
        <w:rPr>
          <w:color w:val="000000" w:themeColor="text1"/>
          <w:spacing w:val="-2"/>
          <w:szCs w:val="28"/>
          <w:lang w:val="uk-UA"/>
        </w:rPr>
        <w:t>у</w:t>
      </w:r>
      <w:r w:rsidRPr="00AB3B97">
        <w:rPr>
          <w:color w:val="000000" w:themeColor="text1"/>
          <w:spacing w:val="-2"/>
          <w:szCs w:val="28"/>
        </w:rPr>
        <w:t xml:space="preserve"> них грошей та отримання процентного доходу.</w:t>
      </w:r>
    </w:p>
    <w:p w:rsidR="00317B65" w:rsidRPr="00AB3B97" w:rsidRDefault="00317B65" w:rsidP="005253CC">
      <w:pPr>
        <w:rPr>
          <w:color w:val="000000" w:themeColor="text1"/>
          <w:szCs w:val="28"/>
        </w:rPr>
      </w:pPr>
      <w:r w:rsidRPr="00AB3B97">
        <w:rPr>
          <w:color w:val="000000" w:themeColor="text1"/>
          <w:szCs w:val="28"/>
        </w:rPr>
        <w:t xml:space="preserve">5. Купити чи продати цінні папери на ринку можна через спеціального посередника – </w:t>
      </w:r>
      <w:r w:rsidRPr="00AB3B97">
        <w:rPr>
          <w:b/>
          <w:i/>
          <w:color w:val="000000" w:themeColor="text1"/>
          <w:szCs w:val="28"/>
        </w:rPr>
        <w:t>брокера</w:t>
      </w:r>
      <w:r w:rsidRPr="00AB3B97">
        <w:rPr>
          <w:color w:val="000000" w:themeColor="text1"/>
          <w:szCs w:val="28"/>
        </w:rPr>
        <w:t>. Брокером може бути спеціальна фірма (</w:t>
      </w:r>
      <w:r w:rsidRPr="00AB3B97">
        <w:rPr>
          <w:b/>
          <w:i/>
          <w:color w:val="000000" w:themeColor="text1"/>
          <w:szCs w:val="28"/>
        </w:rPr>
        <w:t>брокерська компанія</w:t>
      </w:r>
      <w:r w:rsidRPr="00AB3B97">
        <w:rPr>
          <w:color w:val="000000" w:themeColor="text1"/>
          <w:szCs w:val="28"/>
        </w:rPr>
        <w:t xml:space="preserve">), або </w:t>
      </w:r>
      <w:r w:rsidRPr="00AB3B97">
        <w:rPr>
          <w:b/>
          <w:i/>
          <w:color w:val="000000" w:themeColor="text1"/>
          <w:szCs w:val="28"/>
        </w:rPr>
        <w:t>банк</w:t>
      </w:r>
      <w:r w:rsidRPr="00AB3B97">
        <w:rPr>
          <w:color w:val="000000" w:themeColor="text1"/>
          <w:szCs w:val="28"/>
        </w:rPr>
        <w:t xml:space="preserve"> (якщо він має ліцензію на здійснення брокерської діяльності). Брокер купує (продає) цінні папери на ваше замовлення через організований ринок (фондову біржу) або на позабіржовому ринку. Новою послугою на вітчизняному ринку є торгівля цінними паперами через Інтернет – </w:t>
      </w:r>
      <w:r w:rsidR="009E19A1" w:rsidRPr="00AB3B97">
        <w:rPr>
          <w:color w:val="000000" w:themeColor="text1"/>
          <w:szCs w:val="28"/>
          <w:lang w:val="uk-UA"/>
        </w:rPr>
        <w:t>і</w:t>
      </w:r>
      <w:r w:rsidRPr="00AB3B97">
        <w:rPr>
          <w:color w:val="000000" w:themeColor="text1"/>
          <w:szCs w:val="28"/>
        </w:rPr>
        <w:t>нтернет-тре</w:t>
      </w:r>
      <w:r w:rsidR="002A1132" w:rsidRPr="00AB3B97">
        <w:rPr>
          <w:color w:val="000000" w:themeColor="text1"/>
          <w:szCs w:val="28"/>
          <w:lang w:val="uk-UA"/>
        </w:rPr>
        <w:t>й</w:t>
      </w:r>
      <w:r w:rsidRPr="00AB3B97">
        <w:rPr>
          <w:color w:val="000000" w:themeColor="text1"/>
          <w:szCs w:val="28"/>
        </w:rPr>
        <w:t>д</w:t>
      </w:r>
      <w:r w:rsidR="009E19A1" w:rsidRPr="00AB3B97">
        <w:rPr>
          <w:color w:val="000000" w:themeColor="text1"/>
          <w:szCs w:val="28"/>
          <w:lang w:val="uk-UA"/>
        </w:rPr>
        <w:t>и</w:t>
      </w:r>
      <w:r w:rsidRPr="00AB3B97">
        <w:rPr>
          <w:color w:val="000000" w:themeColor="text1"/>
          <w:szCs w:val="28"/>
        </w:rPr>
        <w:t>нг на фондовій біржі.</w:t>
      </w:r>
    </w:p>
    <w:p w:rsidR="000A594A" w:rsidRPr="005253CC" w:rsidRDefault="000A594A" w:rsidP="000A594A">
      <w:pPr>
        <w:pStyle w:val="15"/>
        <w:widowControl/>
        <w:shd w:val="clear" w:color="auto" w:fill="FFFFFF"/>
        <w:ind w:right="53" w:firstLine="720"/>
        <w:jc w:val="both"/>
        <w:rPr>
          <w:color w:val="000000"/>
          <w:sz w:val="16"/>
          <w:szCs w:val="16"/>
          <w:lang w:val="uk-UA"/>
        </w:rPr>
      </w:pPr>
    </w:p>
    <w:p w:rsidR="000A594A" w:rsidRPr="000A594A" w:rsidRDefault="000A594A" w:rsidP="005253CC">
      <w:pPr>
        <w:pStyle w:val="2"/>
        <w:tabs>
          <w:tab w:val="left" w:pos="1134"/>
        </w:tabs>
        <w:spacing w:before="0"/>
        <w:rPr>
          <w:lang w:val="uk-UA"/>
        </w:rPr>
      </w:pPr>
      <w:r>
        <w:rPr>
          <w:rFonts w:ascii="Arial Black" w:hAnsi="Arial Black"/>
          <w:sz w:val="48"/>
          <w:szCs w:val="48"/>
        </w:rPr>
        <w:t xml:space="preserve">? </w:t>
      </w:r>
      <w:r>
        <w:rPr>
          <w:lang w:val="uk-UA"/>
        </w:rPr>
        <w:t xml:space="preserve">Що таке фінансовий ринок </w:t>
      </w:r>
      <w:r w:rsidR="00E563B1">
        <w:rPr>
          <w:lang w:val="uk-UA"/>
        </w:rPr>
        <w:br/>
      </w:r>
      <w:r w:rsidR="00E563B1">
        <w:rPr>
          <w:lang w:val="uk-UA"/>
        </w:rPr>
        <w:tab/>
      </w:r>
      <w:r>
        <w:rPr>
          <w:lang w:val="uk-UA"/>
        </w:rPr>
        <w:t>і яке місце на ньому відводиться ринку капіталів</w:t>
      </w:r>
    </w:p>
    <w:p w:rsidR="000A594A" w:rsidRPr="005253CC" w:rsidRDefault="000A594A" w:rsidP="000A594A">
      <w:pPr>
        <w:pStyle w:val="15"/>
        <w:widowControl/>
        <w:shd w:val="clear" w:color="auto" w:fill="FFFFFF"/>
        <w:ind w:right="53" w:firstLine="720"/>
        <w:jc w:val="both"/>
        <w:rPr>
          <w:color w:val="000000"/>
          <w:sz w:val="16"/>
          <w:szCs w:val="16"/>
          <w:lang w:val="uk-UA"/>
        </w:rPr>
      </w:pPr>
    </w:p>
    <w:p w:rsidR="00317B65" w:rsidRPr="00CF5FA5" w:rsidRDefault="00317B65" w:rsidP="00AA3D40">
      <w:pPr>
        <w:ind w:firstLine="720"/>
        <w:rPr>
          <w:szCs w:val="28"/>
        </w:rPr>
      </w:pPr>
      <w:r w:rsidRPr="00CF5FA5">
        <w:rPr>
          <w:b/>
          <w:szCs w:val="28"/>
        </w:rPr>
        <w:t>Фінансовий ринок країни</w:t>
      </w:r>
      <w:r w:rsidRPr="00CF5FA5">
        <w:rPr>
          <w:szCs w:val="28"/>
        </w:rPr>
        <w:t xml:space="preserve"> </w:t>
      </w:r>
      <w:r>
        <w:rPr>
          <w:szCs w:val="28"/>
          <w:lang w:val="uk-UA"/>
        </w:rPr>
        <w:t>–</w:t>
      </w:r>
      <w:r w:rsidRPr="00CF5FA5">
        <w:rPr>
          <w:szCs w:val="28"/>
        </w:rPr>
        <w:t xml:space="preserve"> це ринок</w:t>
      </w:r>
      <w:r w:rsidR="009E19A1">
        <w:rPr>
          <w:szCs w:val="28"/>
          <w:lang w:val="uk-UA"/>
        </w:rPr>
        <w:t>,</w:t>
      </w:r>
      <w:r w:rsidRPr="00CF5FA5">
        <w:rPr>
          <w:szCs w:val="28"/>
        </w:rPr>
        <w:t xml:space="preserve"> на якому заощадження населення </w:t>
      </w:r>
      <w:r w:rsidR="009E19A1">
        <w:rPr>
          <w:szCs w:val="28"/>
          <w:lang w:val="uk-UA"/>
        </w:rPr>
        <w:t>і</w:t>
      </w:r>
      <w:r w:rsidRPr="00CF5FA5">
        <w:rPr>
          <w:szCs w:val="28"/>
        </w:rPr>
        <w:t xml:space="preserve"> тимчасово вільні кошти підприємств передають у тимчасове користування тим</w:t>
      </w:r>
      <w:r w:rsidR="009E19A1">
        <w:rPr>
          <w:szCs w:val="28"/>
          <w:lang w:val="uk-UA"/>
        </w:rPr>
        <w:t>,</w:t>
      </w:r>
      <w:r w:rsidRPr="00CF5FA5">
        <w:rPr>
          <w:szCs w:val="28"/>
        </w:rPr>
        <w:t xml:space="preserve"> хто хоче їх </w:t>
      </w:r>
      <w:r w:rsidR="009E19A1">
        <w:rPr>
          <w:szCs w:val="28"/>
          <w:lang w:val="uk-UA"/>
        </w:rPr>
        <w:t>у</w:t>
      </w:r>
      <w:r w:rsidRPr="00CF5FA5">
        <w:rPr>
          <w:szCs w:val="28"/>
        </w:rPr>
        <w:t xml:space="preserve">зяти в борг за винагороду. </w:t>
      </w:r>
    </w:p>
    <w:p w:rsidR="00317B65" w:rsidRPr="00CF5FA5" w:rsidRDefault="00317B65" w:rsidP="00AA3D40">
      <w:pPr>
        <w:ind w:firstLine="720"/>
        <w:rPr>
          <w:szCs w:val="28"/>
        </w:rPr>
      </w:pPr>
      <w:r w:rsidRPr="00CF5FA5">
        <w:rPr>
          <w:b/>
          <w:szCs w:val="28"/>
        </w:rPr>
        <w:lastRenderedPageBreak/>
        <w:t>Таким чином</w:t>
      </w:r>
      <w:r w:rsidR="009E19A1">
        <w:rPr>
          <w:b/>
          <w:szCs w:val="28"/>
          <w:lang w:val="uk-UA"/>
        </w:rPr>
        <w:t>,</w:t>
      </w:r>
      <w:r w:rsidRPr="00CF5FA5">
        <w:rPr>
          <w:b/>
          <w:szCs w:val="28"/>
        </w:rPr>
        <w:t xml:space="preserve"> фінансовий ринок важливий</w:t>
      </w:r>
      <w:r w:rsidRPr="00CF5FA5">
        <w:rPr>
          <w:szCs w:val="28"/>
        </w:rPr>
        <w:t>:</w:t>
      </w:r>
    </w:p>
    <w:p w:rsidR="00317B65" w:rsidRPr="008560ED" w:rsidRDefault="00A83FDF" w:rsidP="00D60606">
      <w:pPr>
        <w:pStyle w:val="11"/>
        <w:numPr>
          <w:ilvl w:val="0"/>
          <w:numId w:val="207"/>
        </w:numPr>
        <w:tabs>
          <w:tab w:val="clear" w:pos="720"/>
          <w:tab w:val="num" w:pos="1134"/>
        </w:tabs>
        <w:ind w:hanging="11"/>
        <w:rPr>
          <w:b/>
          <w:szCs w:val="28"/>
        </w:rPr>
      </w:pPr>
      <w:r>
        <w:rPr>
          <w:b/>
          <w:szCs w:val="28"/>
          <w:lang w:val="uk-UA"/>
        </w:rPr>
        <w:t>д</w:t>
      </w:r>
      <w:r w:rsidR="00317B65" w:rsidRPr="008560ED">
        <w:rPr>
          <w:b/>
          <w:szCs w:val="28"/>
        </w:rPr>
        <w:t xml:space="preserve">ля населення, яке може: </w:t>
      </w:r>
    </w:p>
    <w:p w:rsidR="00317B65" w:rsidRPr="00CF5FA5" w:rsidRDefault="00317B65" w:rsidP="00D60606">
      <w:pPr>
        <w:numPr>
          <w:ilvl w:val="0"/>
          <w:numId w:val="159"/>
        </w:numPr>
        <w:tabs>
          <w:tab w:val="clear" w:pos="720"/>
          <w:tab w:val="num" w:pos="1418"/>
        </w:tabs>
        <w:ind w:left="1418" w:hanging="284"/>
        <w:rPr>
          <w:szCs w:val="28"/>
        </w:rPr>
      </w:pPr>
      <w:r w:rsidRPr="00CF5FA5">
        <w:rPr>
          <w:i/>
          <w:szCs w:val="28"/>
        </w:rPr>
        <w:t>вкладати свої заощадження</w:t>
      </w:r>
      <w:r w:rsidRPr="00CF5FA5">
        <w:rPr>
          <w:szCs w:val="28"/>
        </w:rPr>
        <w:t xml:space="preserve"> і не просто їх зберігати, а отримувати від цього ще й прибуток (</w:t>
      </w:r>
      <w:r w:rsidR="009E19A1">
        <w:rPr>
          <w:szCs w:val="28"/>
          <w:lang w:val="uk-UA"/>
        </w:rPr>
        <w:t>відсотки</w:t>
      </w:r>
      <w:r w:rsidRPr="00CF5FA5">
        <w:rPr>
          <w:szCs w:val="28"/>
        </w:rPr>
        <w:t xml:space="preserve"> за депозитом, дохід від купівлі-продажу ЦП, дивіденди тощо);</w:t>
      </w:r>
    </w:p>
    <w:p w:rsidR="00317B65" w:rsidRPr="00CF5FA5" w:rsidRDefault="00317B65" w:rsidP="00D60606">
      <w:pPr>
        <w:numPr>
          <w:ilvl w:val="0"/>
          <w:numId w:val="159"/>
        </w:numPr>
        <w:tabs>
          <w:tab w:val="clear" w:pos="720"/>
          <w:tab w:val="num" w:pos="1418"/>
        </w:tabs>
        <w:ind w:left="1418" w:hanging="284"/>
        <w:rPr>
          <w:szCs w:val="28"/>
        </w:rPr>
      </w:pPr>
      <w:r w:rsidRPr="00CF5FA5">
        <w:rPr>
          <w:i/>
          <w:szCs w:val="28"/>
        </w:rPr>
        <w:t>позичати кошти</w:t>
      </w:r>
      <w:r w:rsidRPr="00CF5FA5">
        <w:rPr>
          <w:szCs w:val="28"/>
        </w:rPr>
        <w:t>, щоб задовольнити певні потреби (купити дім, машину, оплатити навчання і т.</w:t>
      </w:r>
      <w:r w:rsidR="009E19A1">
        <w:rPr>
          <w:szCs w:val="28"/>
          <w:lang w:val="uk-UA"/>
        </w:rPr>
        <w:t xml:space="preserve"> </w:t>
      </w:r>
      <w:r w:rsidRPr="00CF5FA5">
        <w:rPr>
          <w:szCs w:val="28"/>
        </w:rPr>
        <w:t>д.)</w:t>
      </w:r>
      <w:r w:rsidR="009E19A1">
        <w:rPr>
          <w:szCs w:val="28"/>
          <w:lang w:val="uk-UA"/>
        </w:rPr>
        <w:t>;</w:t>
      </w:r>
      <w:r w:rsidRPr="00CF5FA5">
        <w:rPr>
          <w:szCs w:val="28"/>
        </w:rPr>
        <w:t xml:space="preserve">  </w:t>
      </w:r>
    </w:p>
    <w:p w:rsidR="00317B65" w:rsidRPr="008560ED" w:rsidRDefault="00A83FDF" w:rsidP="00D60606">
      <w:pPr>
        <w:pStyle w:val="11"/>
        <w:numPr>
          <w:ilvl w:val="0"/>
          <w:numId w:val="208"/>
        </w:numPr>
        <w:tabs>
          <w:tab w:val="num" w:pos="1134"/>
        </w:tabs>
        <w:ind w:hanging="11"/>
        <w:rPr>
          <w:b/>
          <w:szCs w:val="28"/>
        </w:rPr>
      </w:pPr>
      <w:r>
        <w:rPr>
          <w:b/>
          <w:szCs w:val="28"/>
          <w:lang w:val="uk-UA"/>
        </w:rPr>
        <w:t>д</w:t>
      </w:r>
      <w:r w:rsidR="00317B65" w:rsidRPr="008560ED">
        <w:rPr>
          <w:b/>
          <w:szCs w:val="28"/>
        </w:rPr>
        <w:t xml:space="preserve">ля підприємств, котрі можуть: </w:t>
      </w:r>
    </w:p>
    <w:p w:rsidR="00317B65" w:rsidRPr="00CF5FA5" w:rsidRDefault="00317B65" w:rsidP="00D60606">
      <w:pPr>
        <w:numPr>
          <w:ilvl w:val="0"/>
          <w:numId w:val="160"/>
        </w:numPr>
        <w:tabs>
          <w:tab w:val="clear" w:pos="720"/>
          <w:tab w:val="num" w:pos="1418"/>
        </w:tabs>
        <w:ind w:left="1418" w:hanging="284"/>
        <w:rPr>
          <w:szCs w:val="28"/>
        </w:rPr>
      </w:pPr>
      <w:r w:rsidRPr="00CF5FA5">
        <w:rPr>
          <w:i/>
          <w:szCs w:val="28"/>
        </w:rPr>
        <w:t>тимчасово віддати</w:t>
      </w:r>
      <w:r w:rsidRPr="00CF5FA5">
        <w:rPr>
          <w:szCs w:val="28"/>
        </w:rPr>
        <w:t xml:space="preserve"> свої вільні кошти за винагороду;</w:t>
      </w:r>
    </w:p>
    <w:p w:rsidR="00317B65" w:rsidRPr="00CF5FA5" w:rsidRDefault="00317B65" w:rsidP="00D60606">
      <w:pPr>
        <w:numPr>
          <w:ilvl w:val="0"/>
          <w:numId w:val="160"/>
        </w:numPr>
        <w:tabs>
          <w:tab w:val="clear" w:pos="720"/>
          <w:tab w:val="num" w:pos="1418"/>
        </w:tabs>
        <w:ind w:left="1418" w:hanging="284"/>
        <w:rPr>
          <w:szCs w:val="28"/>
        </w:rPr>
      </w:pPr>
      <w:r w:rsidRPr="00CF5FA5">
        <w:rPr>
          <w:i/>
          <w:szCs w:val="28"/>
        </w:rPr>
        <w:t>позичити на ринку кошти</w:t>
      </w:r>
      <w:r w:rsidRPr="00CF5FA5">
        <w:rPr>
          <w:szCs w:val="28"/>
        </w:rPr>
        <w:t>, щоб розвивати бізнес;</w:t>
      </w:r>
    </w:p>
    <w:p w:rsidR="00317B65" w:rsidRPr="00CF5FA5" w:rsidRDefault="00317B65" w:rsidP="00D60606">
      <w:pPr>
        <w:numPr>
          <w:ilvl w:val="0"/>
          <w:numId w:val="160"/>
        </w:numPr>
        <w:tabs>
          <w:tab w:val="clear" w:pos="720"/>
          <w:tab w:val="num" w:pos="1418"/>
        </w:tabs>
        <w:ind w:left="1418" w:hanging="284"/>
        <w:rPr>
          <w:szCs w:val="28"/>
        </w:rPr>
      </w:pPr>
      <w:r w:rsidRPr="00CF5FA5">
        <w:rPr>
          <w:szCs w:val="28"/>
        </w:rPr>
        <w:t>залучити інвесторів у свій бізнес</w:t>
      </w:r>
      <w:r w:rsidR="009E19A1">
        <w:rPr>
          <w:szCs w:val="28"/>
          <w:lang w:val="uk-UA"/>
        </w:rPr>
        <w:t>;</w:t>
      </w:r>
    </w:p>
    <w:p w:rsidR="00317B65" w:rsidRPr="008560ED" w:rsidRDefault="00A83FDF" w:rsidP="00D60606">
      <w:pPr>
        <w:pStyle w:val="11"/>
        <w:numPr>
          <w:ilvl w:val="0"/>
          <w:numId w:val="208"/>
        </w:numPr>
        <w:tabs>
          <w:tab w:val="clear" w:pos="720"/>
          <w:tab w:val="num" w:pos="1134"/>
        </w:tabs>
        <w:ind w:left="1134" w:hanging="425"/>
        <w:rPr>
          <w:szCs w:val="28"/>
        </w:rPr>
      </w:pPr>
      <w:r>
        <w:rPr>
          <w:b/>
          <w:szCs w:val="28"/>
          <w:lang w:val="uk-UA"/>
        </w:rPr>
        <w:t>д</w:t>
      </w:r>
      <w:r w:rsidR="00317B65" w:rsidRPr="008560ED">
        <w:rPr>
          <w:b/>
          <w:szCs w:val="28"/>
        </w:rPr>
        <w:t>ля держави,</w:t>
      </w:r>
      <w:r w:rsidR="00317B65" w:rsidRPr="008560ED">
        <w:rPr>
          <w:szCs w:val="28"/>
        </w:rPr>
        <w:t xml:space="preserve"> котра також може позичити на певний термін кошти в населення і підприємств, щоб покрити свої витрати</w:t>
      </w:r>
      <w:r w:rsidR="009E19A1">
        <w:rPr>
          <w:szCs w:val="28"/>
          <w:lang w:val="uk-UA"/>
        </w:rPr>
        <w:t>;</w:t>
      </w:r>
    </w:p>
    <w:p w:rsidR="00317B65" w:rsidRPr="00CF5FA5" w:rsidRDefault="00A83FDF" w:rsidP="00D60606">
      <w:pPr>
        <w:numPr>
          <w:ilvl w:val="0"/>
          <w:numId w:val="208"/>
        </w:numPr>
        <w:tabs>
          <w:tab w:val="clear" w:pos="720"/>
          <w:tab w:val="num" w:pos="1134"/>
        </w:tabs>
        <w:ind w:left="1134" w:hanging="425"/>
        <w:rPr>
          <w:szCs w:val="28"/>
        </w:rPr>
      </w:pPr>
      <w:r>
        <w:rPr>
          <w:b/>
          <w:szCs w:val="28"/>
          <w:lang w:val="uk-UA"/>
        </w:rPr>
        <w:t>д</w:t>
      </w:r>
      <w:r w:rsidR="00317B65" w:rsidRPr="00CF5FA5">
        <w:rPr>
          <w:b/>
          <w:szCs w:val="28"/>
        </w:rPr>
        <w:t xml:space="preserve">ля фінансових посередників, </w:t>
      </w:r>
      <w:r w:rsidR="00317B65" w:rsidRPr="00CF5FA5">
        <w:rPr>
          <w:szCs w:val="28"/>
        </w:rPr>
        <w:t>котрі працюють на ринку, щоб допомогти тим</w:t>
      </w:r>
      <w:r w:rsidR="009E19A1">
        <w:rPr>
          <w:szCs w:val="28"/>
          <w:lang w:val="uk-UA"/>
        </w:rPr>
        <w:t>,</w:t>
      </w:r>
      <w:r w:rsidR="00317B65" w:rsidRPr="00CF5FA5">
        <w:rPr>
          <w:szCs w:val="28"/>
        </w:rPr>
        <w:t xml:space="preserve"> у кого є вільні кошти</w:t>
      </w:r>
      <w:r w:rsidR="009E19A1">
        <w:rPr>
          <w:szCs w:val="28"/>
          <w:lang w:val="uk-UA"/>
        </w:rPr>
        <w:t>,</w:t>
      </w:r>
      <w:r w:rsidR="00317B65" w:rsidRPr="00CF5FA5">
        <w:rPr>
          <w:szCs w:val="28"/>
        </w:rPr>
        <w:t xml:space="preserve"> їх вкласти, а тим</w:t>
      </w:r>
      <w:r w:rsidR="009E19A1">
        <w:rPr>
          <w:szCs w:val="28"/>
          <w:lang w:val="uk-UA"/>
        </w:rPr>
        <w:t>,</w:t>
      </w:r>
      <w:r w:rsidR="00317B65" w:rsidRPr="00CF5FA5">
        <w:rPr>
          <w:szCs w:val="28"/>
        </w:rPr>
        <w:t xml:space="preserve"> хто їх потребує, їх знайти. За свої послуги посередництва вони отримують винагороду (комісійні).</w:t>
      </w:r>
    </w:p>
    <w:p w:rsidR="00317B65" w:rsidRPr="00AB3B97" w:rsidRDefault="00317B65" w:rsidP="00AA3D40">
      <w:pPr>
        <w:ind w:firstLine="720"/>
        <w:rPr>
          <w:color w:val="000000" w:themeColor="text1"/>
          <w:szCs w:val="28"/>
        </w:rPr>
      </w:pPr>
      <w:r w:rsidRPr="00AB3B97">
        <w:rPr>
          <w:color w:val="000000" w:themeColor="text1"/>
          <w:szCs w:val="28"/>
        </w:rPr>
        <w:t>Фінансовий ринок можна поділити на грошовий ринок (</w:t>
      </w:r>
      <w:r w:rsidRPr="00AB3B97">
        <w:rPr>
          <w:i/>
          <w:color w:val="000000" w:themeColor="text1"/>
          <w:szCs w:val="28"/>
        </w:rPr>
        <w:t>money market</w:t>
      </w:r>
      <w:r w:rsidRPr="00AB3B97">
        <w:rPr>
          <w:color w:val="000000" w:themeColor="text1"/>
          <w:szCs w:val="28"/>
        </w:rPr>
        <w:t>), та ринок капіталів (</w:t>
      </w:r>
      <w:r w:rsidRPr="00AB3B97">
        <w:rPr>
          <w:i/>
          <w:color w:val="000000" w:themeColor="text1"/>
          <w:szCs w:val="28"/>
        </w:rPr>
        <w:t>capital market</w:t>
      </w:r>
      <w:r w:rsidRPr="00AB3B97">
        <w:rPr>
          <w:color w:val="000000" w:themeColor="text1"/>
          <w:szCs w:val="28"/>
        </w:rPr>
        <w:t>). І на одному</w:t>
      </w:r>
      <w:r w:rsidR="00FB51D2" w:rsidRPr="00AB3B97">
        <w:rPr>
          <w:color w:val="000000" w:themeColor="text1"/>
          <w:szCs w:val="28"/>
          <w:lang w:val="uk-UA"/>
        </w:rPr>
        <w:t>,</w:t>
      </w:r>
      <w:r w:rsidRPr="00AB3B97">
        <w:rPr>
          <w:color w:val="000000" w:themeColor="text1"/>
          <w:szCs w:val="28"/>
        </w:rPr>
        <w:t xml:space="preserve"> і на другому ринк</w:t>
      </w:r>
      <w:r w:rsidR="00FB51D2" w:rsidRPr="00AB3B97">
        <w:rPr>
          <w:color w:val="000000" w:themeColor="text1"/>
          <w:szCs w:val="28"/>
          <w:lang w:val="uk-UA"/>
        </w:rPr>
        <w:t>ах</w:t>
      </w:r>
      <w:r w:rsidRPr="00AB3B97">
        <w:rPr>
          <w:color w:val="000000" w:themeColor="text1"/>
          <w:szCs w:val="28"/>
        </w:rPr>
        <w:t xml:space="preserve"> відбувається пошук вільних коштів і їх розміщення. Однак на </w:t>
      </w:r>
      <w:r w:rsidRPr="00AB3B97">
        <w:rPr>
          <w:b/>
          <w:color w:val="000000" w:themeColor="text1"/>
          <w:szCs w:val="28"/>
        </w:rPr>
        <w:t>грошовому ринку</w:t>
      </w:r>
      <w:r w:rsidRPr="00AB3B97">
        <w:rPr>
          <w:color w:val="000000" w:themeColor="text1"/>
          <w:szCs w:val="28"/>
        </w:rPr>
        <w:t xml:space="preserve"> кошти залучають і позичають на термін до </w:t>
      </w:r>
      <w:r w:rsidRPr="00AB3B97">
        <w:rPr>
          <w:b/>
          <w:color w:val="000000" w:themeColor="text1"/>
          <w:szCs w:val="28"/>
        </w:rPr>
        <w:t>одного року</w:t>
      </w:r>
      <w:r w:rsidRPr="00AB3B97">
        <w:rPr>
          <w:color w:val="000000" w:themeColor="text1"/>
          <w:szCs w:val="28"/>
        </w:rPr>
        <w:t xml:space="preserve">, а на ринку капіталів гроші перетворюють у різні інструменти, які на ринку перебувають довше (від 1 року і більше) або взагалі безстроково (наприклад, акції), а згодом обмінюють назад на гроші. </w:t>
      </w:r>
    </w:p>
    <w:p w:rsidR="00317B65" w:rsidRPr="0082303F" w:rsidRDefault="00D02806" w:rsidP="0082303F">
      <w:pPr>
        <w:pStyle w:val="11"/>
        <w:ind w:left="0" w:firstLine="600"/>
        <w:rPr>
          <w:rStyle w:val="a4"/>
          <w:rFonts w:cs="Arial"/>
          <w:b w:val="0"/>
          <w:i w:val="0"/>
          <w:color w:val="auto"/>
          <w:szCs w:val="48"/>
        </w:rPr>
      </w:pPr>
      <w:r>
        <w:rPr>
          <w:rFonts w:cs="Arial"/>
          <w:noProof/>
          <w:szCs w:val="48"/>
          <w:lang w:val="uk-UA" w:eastAsia="uk-UA"/>
        </w:rPr>
        <w:drawing>
          <wp:anchor distT="0" distB="0" distL="669036" distR="665226" simplePos="0" relativeHeight="251597312" behindDoc="0" locked="0" layoutInCell="1" allowOverlap="1">
            <wp:simplePos x="0" y="0"/>
            <wp:positionH relativeFrom="column">
              <wp:posOffset>57785</wp:posOffset>
            </wp:positionH>
            <wp:positionV relativeFrom="paragraph">
              <wp:posOffset>330200</wp:posOffset>
            </wp:positionV>
            <wp:extent cx="5779135" cy="2231390"/>
            <wp:effectExtent l="19050" t="0" r="12065" b="0"/>
            <wp:wrapTopAndBottom/>
            <wp:docPr id="333" name="Организационная диаграмма 53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anchor>
        </w:drawing>
      </w:r>
      <w:r w:rsidR="00317B65" w:rsidRPr="0082303F">
        <w:rPr>
          <w:rStyle w:val="a4"/>
          <w:rFonts w:cs="Arial"/>
          <w:b w:val="0"/>
          <w:i w:val="0"/>
          <w:color w:val="auto"/>
          <w:szCs w:val="48"/>
        </w:rPr>
        <w:t>Розгляньте сегменти фінансового ринку</w:t>
      </w:r>
      <w:r w:rsidR="00FB51D2">
        <w:rPr>
          <w:rStyle w:val="a4"/>
          <w:rFonts w:cs="Arial"/>
          <w:b w:val="0"/>
          <w:i w:val="0"/>
          <w:color w:val="auto"/>
          <w:szCs w:val="48"/>
        </w:rPr>
        <w:t xml:space="preserve"> (</w:t>
      </w:r>
      <w:r w:rsidR="00FB51D2" w:rsidRPr="00FB51D2">
        <w:rPr>
          <w:rStyle w:val="a4"/>
          <w:rFonts w:cs="Arial"/>
          <w:b w:val="0"/>
          <w:color w:val="auto"/>
          <w:szCs w:val="48"/>
        </w:rPr>
        <w:t>рис. 15.1</w:t>
      </w:r>
      <w:r w:rsidR="00FB51D2">
        <w:rPr>
          <w:rStyle w:val="a4"/>
          <w:rFonts w:cs="Arial"/>
          <w:b w:val="0"/>
          <w:i w:val="0"/>
          <w:color w:val="auto"/>
          <w:szCs w:val="48"/>
        </w:rPr>
        <w:t>)</w:t>
      </w:r>
      <w:r w:rsidR="00317B65" w:rsidRPr="0082303F">
        <w:rPr>
          <w:rStyle w:val="a4"/>
          <w:rFonts w:cs="Arial"/>
          <w:b w:val="0"/>
          <w:i w:val="0"/>
          <w:color w:val="auto"/>
          <w:szCs w:val="48"/>
        </w:rPr>
        <w:t>.</w:t>
      </w:r>
    </w:p>
    <w:p w:rsidR="00317B65" w:rsidRPr="00A14AB2" w:rsidRDefault="00317B65" w:rsidP="00D02806">
      <w:pPr>
        <w:spacing w:before="360" w:after="240"/>
        <w:ind w:firstLine="0"/>
        <w:jc w:val="center"/>
        <w:rPr>
          <w:b/>
          <w:color w:val="333333"/>
          <w:szCs w:val="28"/>
          <w:lang w:val="uk-UA"/>
        </w:rPr>
      </w:pPr>
      <w:r w:rsidRPr="00A14AB2">
        <w:rPr>
          <w:color w:val="333333"/>
          <w:szCs w:val="28"/>
          <w:lang w:val="uk-UA"/>
        </w:rPr>
        <w:t xml:space="preserve">Рис. </w:t>
      </w:r>
      <w:r w:rsidRPr="008560ED">
        <w:rPr>
          <w:color w:val="333333"/>
          <w:szCs w:val="28"/>
          <w:lang w:val="uk-UA"/>
        </w:rPr>
        <w:t>15.</w:t>
      </w:r>
      <w:r w:rsidRPr="00A14AB2">
        <w:rPr>
          <w:color w:val="333333"/>
          <w:szCs w:val="28"/>
          <w:lang w:val="uk-UA"/>
        </w:rPr>
        <w:t xml:space="preserve">1. </w:t>
      </w:r>
      <w:r w:rsidRPr="00A14AB2">
        <w:rPr>
          <w:b/>
          <w:color w:val="333333"/>
          <w:szCs w:val="28"/>
          <w:lang w:val="uk-UA"/>
        </w:rPr>
        <w:t>Структура фінансового ринку</w:t>
      </w:r>
    </w:p>
    <w:p w:rsidR="00317B65" w:rsidRPr="001B1A74" w:rsidRDefault="00317B65" w:rsidP="00AA3D40">
      <w:pPr>
        <w:ind w:firstLine="720"/>
        <w:rPr>
          <w:color w:val="000000"/>
          <w:szCs w:val="28"/>
          <w:lang w:val="uk-UA"/>
        </w:rPr>
      </w:pPr>
      <w:r w:rsidRPr="001B1A74">
        <w:rPr>
          <w:color w:val="000000"/>
          <w:szCs w:val="28"/>
          <w:lang w:val="uk-UA"/>
        </w:rPr>
        <w:t xml:space="preserve">Відповідно, ринок капіталів поділяють на </w:t>
      </w:r>
      <w:r w:rsidRPr="001B1A74">
        <w:rPr>
          <w:b/>
          <w:color w:val="000000"/>
          <w:szCs w:val="28"/>
          <w:lang w:val="uk-UA"/>
        </w:rPr>
        <w:t xml:space="preserve">фондовий </w:t>
      </w:r>
      <w:r w:rsidRPr="001B1A74">
        <w:rPr>
          <w:color w:val="000000"/>
          <w:szCs w:val="28"/>
          <w:lang w:val="uk-UA"/>
        </w:rPr>
        <w:t>ринок (ринок цінних паперів), де в обмін на гроші покупці отримують цінні папери</w:t>
      </w:r>
      <w:r w:rsidR="001667C1" w:rsidRPr="001B1A74">
        <w:rPr>
          <w:color w:val="000000"/>
          <w:szCs w:val="28"/>
          <w:lang w:val="uk-UA"/>
        </w:rPr>
        <w:t>,</w:t>
      </w:r>
      <w:r w:rsidRPr="001B1A74">
        <w:rPr>
          <w:color w:val="000000"/>
          <w:szCs w:val="28"/>
          <w:lang w:val="uk-UA"/>
        </w:rPr>
        <w:t xml:space="preserve"> </w:t>
      </w:r>
      <w:r w:rsidR="001667C1" w:rsidRPr="001B1A74">
        <w:rPr>
          <w:color w:val="000000"/>
          <w:szCs w:val="28"/>
          <w:lang w:val="uk-UA"/>
        </w:rPr>
        <w:t>і</w:t>
      </w:r>
      <w:r w:rsidRPr="001B1A74">
        <w:rPr>
          <w:color w:val="000000"/>
          <w:szCs w:val="28"/>
          <w:lang w:val="uk-UA"/>
        </w:rPr>
        <w:t xml:space="preserve"> ринок</w:t>
      </w:r>
      <w:r w:rsidRPr="001B1A74">
        <w:rPr>
          <w:b/>
          <w:color w:val="000000"/>
          <w:szCs w:val="28"/>
          <w:lang w:val="uk-UA"/>
        </w:rPr>
        <w:t xml:space="preserve"> кредитів</w:t>
      </w:r>
      <w:r w:rsidRPr="001B1A74">
        <w:rPr>
          <w:color w:val="000000"/>
          <w:szCs w:val="28"/>
          <w:lang w:val="uk-UA"/>
        </w:rPr>
        <w:t>, де кредити видають на різні терміни і для різних потреб (</w:t>
      </w:r>
      <w:r w:rsidRPr="001B1A74">
        <w:rPr>
          <w:i/>
          <w:color w:val="000000"/>
          <w:szCs w:val="28"/>
          <w:lang w:val="uk-UA"/>
        </w:rPr>
        <w:t>див</w:t>
      </w:r>
      <w:r w:rsidRPr="001B1A74">
        <w:rPr>
          <w:color w:val="000000"/>
          <w:szCs w:val="28"/>
          <w:lang w:val="uk-UA"/>
        </w:rPr>
        <w:t xml:space="preserve">. попередні </w:t>
      </w:r>
      <w:r w:rsidR="001B1A74" w:rsidRPr="001B1A74">
        <w:rPr>
          <w:color w:val="000000"/>
          <w:szCs w:val="28"/>
          <w:lang w:val="uk-UA"/>
        </w:rPr>
        <w:t>параграф</w:t>
      </w:r>
      <w:r w:rsidRPr="001B1A74">
        <w:rPr>
          <w:color w:val="000000"/>
          <w:szCs w:val="28"/>
          <w:lang w:val="uk-UA"/>
        </w:rPr>
        <w:t xml:space="preserve">и). </w:t>
      </w:r>
    </w:p>
    <w:p w:rsidR="00317B65" w:rsidRPr="001667C1" w:rsidRDefault="00317B65" w:rsidP="00401E6D">
      <w:pPr>
        <w:pStyle w:val="2"/>
        <w:rPr>
          <w:lang w:val="uk-UA"/>
        </w:rPr>
      </w:pPr>
      <w:r w:rsidRPr="00A14AB2">
        <w:rPr>
          <w:rFonts w:ascii="Arial Black" w:hAnsi="Arial Black"/>
          <w:sz w:val="48"/>
          <w:szCs w:val="48"/>
          <w:lang w:val="uk-UA"/>
        </w:rPr>
        <w:lastRenderedPageBreak/>
        <w:t>?</w:t>
      </w:r>
      <w:r>
        <w:rPr>
          <w:rFonts w:ascii="Arial Black" w:hAnsi="Arial Black"/>
          <w:sz w:val="48"/>
          <w:szCs w:val="48"/>
          <w:lang w:val="uk-UA"/>
        </w:rPr>
        <w:t xml:space="preserve"> </w:t>
      </w:r>
      <w:r w:rsidR="00DA1CA0">
        <w:rPr>
          <w:rFonts w:ascii="Arial Black" w:hAnsi="Arial Black"/>
          <w:sz w:val="48"/>
          <w:szCs w:val="48"/>
          <w:lang w:val="uk-UA"/>
        </w:rPr>
        <w:t xml:space="preserve"> </w:t>
      </w:r>
      <w:r w:rsidRPr="001667C1">
        <w:rPr>
          <w:lang w:val="uk-UA"/>
        </w:rPr>
        <w:t xml:space="preserve">Що таке цінні папери, які бувають їх види, </w:t>
      </w:r>
      <w:r w:rsidR="00DA1CA0">
        <w:rPr>
          <w:lang w:val="uk-UA"/>
        </w:rPr>
        <w:br/>
        <w:t xml:space="preserve">                   </w:t>
      </w:r>
      <w:r w:rsidR="006A5ED7">
        <w:rPr>
          <w:lang w:val="uk-UA"/>
        </w:rPr>
        <w:t>хто</w:t>
      </w:r>
      <w:r w:rsidRPr="001667C1">
        <w:rPr>
          <w:lang w:val="uk-UA"/>
        </w:rPr>
        <w:t xml:space="preserve"> і для чого</w:t>
      </w:r>
      <w:r w:rsidR="00DA1CA0">
        <w:rPr>
          <w:lang w:val="uk-UA"/>
        </w:rPr>
        <w:t xml:space="preserve"> </w:t>
      </w:r>
      <w:r w:rsidR="006A5ED7">
        <w:rPr>
          <w:lang w:val="uk-UA"/>
        </w:rPr>
        <w:t>їх</w:t>
      </w:r>
      <w:r w:rsidRPr="001667C1">
        <w:rPr>
          <w:lang w:val="uk-UA"/>
        </w:rPr>
        <w:t xml:space="preserve"> випуска</w:t>
      </w:r>
      <w:r w:rsidR="006A5ED7">
        <w:rPr>
          <w:lang w:val="uk-UA"/>
        </w:rPr>
        <w:t>є</w:t>
      </w:r>
    </w:p>
    <w:p w:rsidR="00317B65" w:rsidRPr="001B1A74" w:rsidRDefault="00317B65" w:rsidP="00AA3D40">
      <w:pPr>
        <w:ind w:firstLine="720"/>
        <w:rPr>
          <w:sz w:val="16"/>
          <w:szCs w:val="16"/>
          <w:lang w:val="uk-UA"/>
        </w:rPr>
      </w:pPr>
    </w:p>
    <w:p w:rsidR="00317B65" w:rsidRPr="00AB3B97" w:rsidRDefault="00317B65" w:rsidP="00AA3D40">
      <w:pPr>
        <w:ind w:firstLine="720"/>
        <w:rPr>
          <w:color w:val="000000" w:themeColor="text1"/>
          <w:szCs w:val="28"/>
        </w:rPr>
      </w:pPr>
      <w:r w:rsidRPr="00AB3B97">
        <w:rPr>
          <w:b/>
          <w:color w:val="000000" w:themeColor="text1"/>
          <w:szCs w:val="28"/>
        </w:rPr>
        <w:t>Фондовий ринок</w:t>
      </w:r>
      <w:r w:rsidRPr="00AB3B97">
        <w:rPr>
          <w:color w:val="000000" w:themeColor="text1"/>
          <w:szCs w:val="28"/>
        </w:rPr>
        <w:t xml:space="preserve"> – та частина ринку капіталів, де гроші залучаються підприємствами, державою і місцевою владою через випуск </w:t>
      </w:r>
      <w:r w:rsidR="006A5ED7" w:rsidRPr="00AB3B97">
        <w:rPr>
          <w:color w:val="000000" w:themeColor="text1"/>
          <w:szCs w:val="28"/>
          <w:lang w:val="uk-UA"/>
        </w:rPr>
        <w:t>і</w:t>
      </w:r>
      <w:r w:rsidRPr="00AB3B97">
        <w:rPr>
          <w:color w:val="000000" w:themeColor="text1"/>
          <w:szCs w:val="28"/>
        </w:rPr>
        <w:t xml:space="preserve"> продаж на ринку цінних паперів. Ті суб’єкти</w:t>
      </w:r>
      <w:r w:rsidR="006A5ED7" w:rsidRPr="00AB3B97">
        <w:rPr>
          <w:color w:val="000000" w:themeColor="text1"/>
          <w:szCs w:val="28"/>
          <w:lang w:val="uk-UA"/>
        </w:rPr>
        <w:t>,</w:t>
      </w:r>
      <w:r w:rsidRPr="00AB3B97">
        <w:rPr>
          <w:color w:val="000000" w:themeColor="text1"/>
          <w:szCs w:val="28"/>
        </w:rPr>
        <w:t xml:space="preserve"> які випустили цінні папери</w:t>
      </w:r>
      <w:r w:rsidR="001D0D22" w:rsidRPr="00AB3B97">
        <w:rPr>
          <w:color w:val="000000" w:themeColor="text1"/>
          <w:szCs w:val="28"/>
          <w:lang w:val="uk-UA"/>
        </w:rPr>
        <w:t>,</w:t>
      </w:r>
      <w:r w:rsidRPr="00AB3B97">
        <w:rPr>
          <w:color w:val="000000" w:themeColor="text1"/>
          <w:szCs w:val="28"/>
        </w:rPr>
        <w:t xml:space="preserve"> називаються </w:t>
      </w:r>
      <w:r w:rsidRPr="00AB3B97">
        <w:rPr>
          <w:i/>
          <w:color w:val="000000" w:themeColor="text1"/>
          <w:szCs w:val="28"/>
        </w:rPr>
        <w:t>емітентами</w:t>
      </w:r>
      <w:r w:rsidRPr="00AB3B97">
        <w:rPr>
          <w:color w:val="000000" w:themeColor="text1"/>
          <w:szCs w:val="28"/>
        </w:rPr>
        <w:t>, а ті суб’єкти, які їх купили</w:t>
      </w:r>
      <w:r w:rsidR="006A5ED7" w:rsidRPr="00AB3B97">
        <w:rPr>
          <w:color w:val="000000" w:themeColor="text1"/>
          <w:szCs w:val="28"/>
          <w:lang w:val="uk-UA"/>
        </w:rPr>
        <w:t>,</w:t>
      </w:r>
      <w:r w:rsidRPr="00AB3B97">
        <w:rPr>
          <w:color w:val="000000" w:themeColor="text1"/>
          <w:szCs w:val="28"/>
        </w:rPr>
        <w:t xml:space="preserve"> </w:t>
      </w:r>
      <w:r w:rsidR="001D0D22" w:rsidRPr="00AB3B97">
        <w:rPr>
          <w:color w:val="000000" w:themeColor="text1"/>
          <w:szCs w:val="28"/>
        </w:rPr>
        <w:t>–</w:t>
      </w:r>
      <w:r w:rsidR="001D0D22" w:rsidRPr="00AB3B97">
        <w:rPr>
          <w:color w:val="000000" w:themeColor="text1"/>
          <w:szCs w:val="28"/>
          <w:lang w:val="uk-UA"/>
        </w:rPr>
        <w:t xml:space="preserve"> </w:t>
      </w:r>
      <w:r w:rsidRPr="00AB3B97">
        <w:rPr>
          <w:i/>
          <w:color w:val="000000" w:themeColor="text1"/>
          <w:szCs w:val="28"/>
        </w:rPr>
        <w:t>інвесторами</w:t>
      </w:r>
      <w:r w:rsidRPr="00AB3B97">
        <w:rPr>
          <w:color w:val="000000" w:themeColor="text1"/>
          <w:szCs w:val="28"/>
        </w:rPr>
        <w:t xml:space="preserve">. </w:t>
      </w:r>
    </w:p>
    <w:p w:rsidR="00317B65" w:rsidRPr="00AB3B97" w:rsidRDefault="00317B65" w:rsidP="00AA3D40">
      <w:pPr>
        <w:ind w:firstLine="720"/>
        <w:rPr>
          <w:color w:val="000000" w:themeColor="text1"/>
          <w:szCs w:val="28"/>
        </w:rPr>
      </w:pPr>
      <w:r w:rsidRPr="00AB3B97">
        <w:rPr>
          <w:color w:val="000000" w:themeColor="text1"/>
          <w:szCs w:val="28"/>
        </w:rPr>
        <w:t xml:space="preserve">В Україні </w:t>
      </w:r>
      <w:r w:rsidRPr="00AB3B97">
        <w:rPr>
          <w:b/>
          <w:i/>
          <w:color w:val="000000" w:themeColor="text1"/>
          <w:szCs w:val="28"/>
        </w:rPr>
        <w:t>емітентами</w:t>
      </w:r>
      <w:r w:rsidRPr="00AB3B97">
        <w:rPr>
          <w:color w:val="000000" w:themeColor="text1"/>
          <w:szCs w:val="28"/>
        </w:rPr>
        <w:t xml:space="preserve"> цінних паперів можуть бути:</w:t>
      </w:r>
    </w:p>
    <w:p w:rsidR="00317B65" w:rsidRPr="00AB3B97" w:rsidRDefault="0000005A" w:rsidP="00D60606">
      <w:pPr>
        <w:pStyle w:val="afc"/>
        <w:numPr>
          <w:ilvl w:val="0"/>
          <w:numId w:val="209"/>
        </w:numPr>
        <w:ind w:left="1134" w:hanging="425"/>
        <w:rPr>
          <w:color w:val="000000" w:themeColor="text1"/>
          <w:szCs w:val="28"/>
          <w:lang w:val="uk-UA"/>
        </w:rPr>
      </w:pPr>
      <w:r w:rsidRPr="00AB3B97">
        <w:rPr>
          <w:color w:val="000000" w:themeColor="text1"/>
          <w:szCs w:val="28"/>
          <w:lang w:val="uk-UA"/>
        </w:rPr>
        <w:t>д</w:t>
      </w:r>
      <w:r w:rsidR="00317B65" w:rsidRPr="00AB3B97">
        <w:rPr>
          <w:color w:val="000000" w:themeColor="text1"/>
          <w:szCs w:val="28"/>
        </w:rPr>
        <w:t>ержава</w:t>
      </w:r>
      <w:r w:rsidR="006A5ED7" w:rsidRPr="00AB3B97">
        <w:rPr>
          <w:color w:val="000000" w:themeColor="text1"/>
          <w:szCs w:val="28"/>
          <w:lang w:val="uk-UA"/>
        </w:rPr>
        <w:t>;</w:t>
      </w:r>
    </w:p>
    <w:p w:rsidR="00317B65" w:rsidRPr="00AB3B97" w:rsidRDefault="0000005A" w:rsidP="00D60606">
      <w:pPr>
        <w:pStyle w:val="afc"/>
        <w:numPr>
          <w:ilvl w:val="0"/>
          <w:numId w:val="209"/>
        </w:numPr>
        <w:ind w:left="1134" w:hanging="425"/>
        <w:rPr>
          <w:color w:val="000000" w:themeColor="text1"/>
          <w:szCs w:val="28"/>
          <w:lang w:val="uk-UA"/>
        </w:rPr>
      </w:pPr>
      <w:r w:rsidRPr="00AB3B97">
        <w:rPr>
          <w:color w:val="000000" w:themeColor="text1"/>
          <w:szCs w:val="28"/>
          <w:lang w:val="uk-UA"/>
        </w:rPr>
        <w:t>п</w:t>
      </w:r>
      <w:r w:rsidR="00317B65" w:rsidRPr="00AB3B97">
        <w:rPr>
          <w:color w:val="000000" w:themeColor="text1"/>
          <w:szCs w:val="28"/>
        </w:rPr>
        <w:t>ідприємства</w:t>
      </w:r>
      <w:r w:rsidR="006A5ED7" w:rsidRPr="00AB3B97">
        <w:rPr>
          <w:color w:val="000000" w:themeColor="text1"/>
          <w:szCs w:val="28"/>
          <w:lang w:val="uk-UA"/>
        </w:rPr>
        <w:t>;</w:t>
      </w:r>
    </w:p>
    <w:p w:rsidR="00317B65" w:rsidRPr="00AB3B97" w:rsidRDefault="0000005A" w:rsidP="00D60606">
      <w:pPr>
        <w:pStyle w:val="afc"/>
        <w:numPr>
          <w:ilvl w:val="0"/>
          <w:numId w:val="209"/>
        </w:numPr>
        <w:ind w:left="1134" w:hanging="425"/>
        <w:rPr>
          <w:color w:val="000000" w:themeColor="text1"/>
          <w:szCs w:val="28"/>
        </w:rPr>
      </w:pPr>
      <w:r w:rsidRPr="00AB3B97">
        <w:rPr>
          <w:color w:val="000000" w:themeColor="text1"/>
          <w:szCs w:val="28"/>
          <w:lang w:val="uk-UA"/>
        </w:rPr>
        <w:t>м</w:t>
      </w:r>
      <w:r w:rsidR="00317B65" w:rsidRPr="00AB3B97">
        <w:rPr>
          <w:color w:val="000000" w:themeColor="text1"/>
          <w:szCs w:val="28"/>
        </w:rPr>
        <w:t>ісцеві органи влади.</w:t>
      </w:r>
    </w:p>
    <w:p w:rsidR="00317B65" w:rsidRPr="00AB3B97" w:rsidRDefault="00317B65" w:rsidP="00AA3D40">
      <w:pPr>
        <w:ind w:firstLine="720"/>
        <w:rPr>
          <w:color w:val="000000" w:themeColor="text1"/>
          <w:szCs w:val="28"/>
        </w:rPr>
      </w:pPr>
      <w:r w:rsidRPr="00AB3B97">
        <w:rPr>
          <w:b/>
          <w:i/>
          <w:color w:val="000000" w:themeColor="text1"/>
          <w:szCs w:val="28"/>
        </w:rPr>
        <w:t>Інвесторами</w:t>
      </w:r>
      <w:r w:rsidRPr="00AB3B97">
        <w:rPr>
          <w:color w:val="000000" w:themeColor="text1"/>
          <w:szCs w:val="28"/>
        </w:rPr>
        <w:t xml:space="preserve"> на ринку можуть бути ті суб’єкти (</w:t>
      </w:r>
      <w:r w:rsidR="00EF0F7E" w:rsidRPr="00AB3B97">
        <w:rPr>
          <w:color w:val="000000" w:themeColor="text1"/>
          <w:szCs w:val="28"/>
          <w:lang w:val="uk-UA"/>
        </w:rPr>
        <w:t>перш за все</w:t>
      </w:r>
      <w:r w:rsidRPr="00AB3B97">
        <w:rPr>
          <w:color w:val="000000" w:themeColor="text1"/>
          <w:szCs w:val="28"/>
        </w:rPr>
        <w:t xml:space="preserve"> населення, підприємства), котрі мають вільні кошти і готові вкласти їх </w:t>
      </w:r>
      <w:r w:rsidR="00EF0F7E" w:rsidRPr="00AB3B97">
        <w:rPr>
          <w:color w:val="000000" w:themeColor="text1"/>
          <w:szCs w:val="28"/>
          <w:lang w:val="uk-UA"/>
        </w:rPr>
        <w:t>у</w:t>
      </w:r>
      <w:r w:rsidRPr="00AB3B97">
        <w:rPr>
          <w:color w:val="000000" w:themeColor="text1"/>
          <w:szCs w:val="28"/>
        </w:rPr>
        <w:t xml:space="preserve"> той чи інший вид цінного папер</w:t>
      </w:r>
      <w:r w:rsidR="00EF0F7E" w:rsidRPr="00AB3B97">
        <w:rPr>
          <w:color w:val="000000" w:themeColor="text1"/>
          <w:szCs w:val="28"/>
          <w:lang w:val="uk-UA"/>
        </w:rPr>
        <w:t>а</w:t>
      </w:r>
      <w:r w:rsidRPr="00AB3B97">
        <w:rPr>
          <w:color w:val="000000" w:themeColor="text1"/>
          <w:szCs w:val="28"/>
        </w:rPr>
        <w:t xml:space="preserve">. </w:t>
      </w:r>
    </w:p>
    <w:p w:rsidR="00317B65" w:rsidRPr="00AB3B97" w:rsidRDefault="00317B65" w:rsidP="00AA3D40">
      <w:pPr>
        <w:ind w:firstLine="720"/>
        <w:rPr>
          <w:b/>
          <w:color w:val="000000" w:themeColor="text1"/>
          <w:szCs w:val="28"/>
        </w:rPr>
      </w:pPr>
      <w:r w:rsidRPr="00AB3B97">
        <w:rPr>
          <w:b/>
          <w:color w:val="000000" w:themeColor="text1"/>
          <w:szCs w:val="28"/>
        </w:rPr>
        <w:t>Цінний папір</w:t>
      </w:r>
      <w:r w:rsidR="0000005A" w:rsidRPr="00AB3B97">
        <w:rPr>
          <w:b/>
          <w:color w:val="000000" w:themeColor="text1"/>
          <w:szCs w:val="28"/>
          <w:lang w:val="uk-UA"/>
        </w:rPr>
        <w:t xml:space="preserve"> (ЦП)</w:t>
      </w:r>
      <w:r w:rsidRPr="00AB3B97">
        <w:rPr>
          <w:color w:val="000000" w:themeColor="text1"/>
          <w:szCs w:val="28"/>
        </w:rPr>
        <w:t xml:space="preserve"> – це фінансовий інструмент, що гарантує їх власник</w:t>
      </w:r>
      <w:r w:rsidR="00EF0F7E" w:rsidRPr="00AB3B97">
        <w:rPr>
          <w:color w:val="000000" w:themeColor="text1"/>
          <w:szCs w:val="28"/>
          <w:lang w:val="uk-UA"/>
        </w:rPr>
        <w:t>ові</w:t>
      </w:r>
      <w:r w:rsidRPr="00AB3B97">
        <w:rPr>
          <w:color w:val="000000" w:themeColor="text1"/>
          <w:szCs w:val="28"/>
        </w:rPr>
        <w:t xml:space="preserve"> певну грошову або майнову винагороду. </w:t>
      </w:r>
    </w:p>
    <w:p w:rsidR="00317B65" w:rsidRPr="00AB3B97" w:rsidRDefault="00317B65" w:rsidP="00AA3D40">
      <w:pPr>
        <w:ind w:firstLine="720"/>
        <w:rPr>
          <w:color w:val="000000" w:themeColor="text1"/>
          <w:szCs w:val="28"/>
          <w:lang w:val="uk-UA"/>
        </w:rPr>
      </w:pPr>
      <w:r w:rsidRPr="00AB3B97">
        <w:rPr>
          <w:color w:val="000000" w:themeColor="text1"/>
          <w:szCs w:val="28"/>
        </w:rPr>
        <w:t xml:space="preserve">Серед цінних паперів, які продають на українському фондовому </w:t>
      </w:r>
      <w:r w:rsidR="00EF0F7E" w:rsidRPr="00AB3B97">
        <w:rPr>
          <w:color w:val="000000" w:themeColor="text1"/>
          <w:szCs w:val="28"/>
          <w:lang w:val="uk-UA"/>
        </w:rPr>
        <w:br/>
      </w:r>
      <w:r w:rsidRPr="00AB3B97">
        <w:rPr>
          <w:color w:val="000000" w:themeColor="text1"/>
          <w:szCs w:val="28"/>
        </w:rPr>
        <w:t>ринку</w:t>
      </w:r>
      <w:r w:rsidR="00EF0F7E" w:rsidRPr="00AB3B97">
        <w:rPr>
          <w:color w:val="000000" w:themeColor="text1"/>
          <w:szCs w:val="28"/>
          <w:lang w:val="uk-UA"/>
        </w:rPr>
        <w:t>,</w:t>
      </w:r>
      <w:r w:rsidRPr="00AB3B97">
        <w:rPr>
          <w:color w:val="000000" w:themeColor="text1"/>
          <w:szCs w:val="28"/>
        </w:rPr>
        <w:t xml:space="preserve"> можна виділити дві основні групи: </w:t>
      </w:r>
      <w:r w:rsidRPr="00AB3B97">
        <w:rPr>
          <w:b/>
          <w:color w:val="000000" w:themeColor="text1"/>
          <w:szCs w:val="28"/>
        </w:rPr>
        <w:t>пайові цінні папери</w:t>
      </w:r>
      <w:r w:rsidRPr="00AB3B97">
        <w:rPr>
          <w:color w:val="000000" w:themeColor="text1"/>
          <w:szCs w:val="28"/>
        </w:rPr>
        <w:t xml:space="preserve"> </w:t>
      </w:r>
      <w:r w:rsidR="00EF0F7E" w:rsidRPr="00AB3B97">
        <w:rPr>
          <w:color w:val="000000" w:themeColor="text1"/>
          <w:szCs w:val="28"/>
          <w:lang w:val="uk-UA"/>
        </w:rPr>
        <w:t>і</w:t>
      </w:r>
      <w:r w:rsidRPr="00AB3B97">
        <w:rPr>
          <w:color w:val="000000" w:themeColor="text1"/>
          <w:szCs w:val="28"/>
        </w:rPr>
        <w:t xml:space="preserve"> </w:t>
      </w:r>
      <w:r w:rsidRPr="00AB3B97">
        <w:rPr>
          <w:b/>
          <w:color w:val="000000" w:themeColor="text1"/>
          <w:szCs w:val="28"/>
        </w:rPr>
        <w:t>боргові цінні папери</w:t>
      </w:r>
      <w:r w:rsidRPr="00AB3B97">
        <w:rPr>
          <w:color w:val="000000" w:themeColor="text1"/>
          <w:szCs w:val="28"/>
        </w:rPr>
        <w:t xml:space="preserve"> (</w:t>
      </w:r>
      <w:r w:rsidRPr="00AB3B97">
        <w:rPr>
          <w:i/>
          <w:color w:val="000000" w:themeColor="text1"/>
          <w:szCs w:val="28"/>
        </w:rPr>
        <w:t>рис.</w:t>
      </w:r>
      <w:r w:rsidRPr="00AB3B97">
        <w:rPr>
          <w:i/>
          <w:color w:val="000000" w:themeColor="text1"/>
          <w:szCs w:val="28"/>
          <w:lang w:val="uk-UA"/>
        </w:rPr>
        <w:t xml:space="preserve"> 15.</w:t>
      </w:r>
      <w:r w:rsidRPr="00AB3B97">
        <w:rPr>
          <w:i/>
          <w:color w:val="000000" w:themeColor="text1"/>
          <w:szCs w:val="28"/>
        </w:rPr>
        <w:t>2</w:t>
      </w:r>
      <w:r w:rsidRPr="00AB3B97">
        <w:rPr>
          <w:color w:val="000000" w:themeColor="text1"/>
          <w:szCs w:val="28"/>
        </w:rPr>
        <w:t xml:space="preserve">). </w:t>
      </w:r>
    </w:p>
    <w:p w:rsidR="00317B65" w:rsidRPr="0082303F" w:rsidRDefault="00F43D51" w:rsidP="005A0D16">
      <w:pPr>
        <w:ind w:firstLine="0"/>
        <w:jc w:val="center"/>
        <w:rPr>
          <w:rFonts w:ascii="Arial" w:hAnsi="Arial" w:cs="Arial"/>
          <w:lang w:val="uk-UA"/>
        </w:rPr>
      </w:pPr>
      <w:r>
        <w:rPr>
          <w:rFonts w:ascii="Arial" w:hAnsi="Arial" w:cs="Arial"/>
          <w:lang w:val="uk-UA"/>
        </w:rPr>
      </w:r>
      <w:r>
        <w:rPr>
          <w:rFonts w:ascii="Arial" w:hAnsi="Arial" w:cs="Arial"/>
          <w:lang w:val="uk-UA"/>
        </w:rPr>
        <w:pict>
          <v:group id="_x0000_s1895" editas="canvas" style="width:420.95pt;height:252.55pt;mso-position-horizontal-relative:char;mso-position-vertical-relative:line" coordorigin="2358,5669" coordsize="7200,4320">
            <o:lock v:ext="edit" aspectratio="t"/>
            <v:shape id="_x0000_s1894" type="#_x0000_t75" style="position:absolute;left:2358;top:5669;width:7200;height:4320" o:preferrelative="f">
              <v:fill o:detectmouseclick="t"/>
              <v:path o:extrusionok="t" o:connecttype="none"/>
              <o:lock v:ext="edit" text="t"/>
            </v:shape>
            <v:roundrect id="_x0000_s1897" style="position:absolute;left:2504;top:7073;width:2637;height:841" arcsize="10923f" fillcolor="#fabf8f [1945]">
              <v:textbox style="mso-next-textbox:#_x0000_s1897" inset="6.48pt,3.24pt,6.48pt,3.24pt">
                <w:txbxContent>
                  <w:p w:rsidR="00D1426D" w:rsidRPr="005A0D16" w:rsidRDefault="00D1426D" w:rsidP="001D7B0A">
                    <w:pPr>
                      <w:spacing w:before="240"/>
                      <w:ind w:firstLine="0"/>
                      <w:jc w:val="center"/>
                      <w:rPr>
                        <w:b/>
                        <w:sz w:val="25"/>
                        <w:lang w:val="uk-UA"/>
                      </w:rPr>
                    </w:pPr>
                    <w:r w:rsidRPr="005A0D16">
                      <w:rPr>
                        <w:b/>
                        <w:sz w:val="25"/>
                        <w:lang w:val="uk-UA"/>
                      </w:rPr>
                      <w:t>Пайові цінні папери</w:t>
                    </w:r>
                  </w:p>
                  <w:p w:rsidR="00D1426D" w:rsidRPr="005A0D16" w:rsidRDefault="00D1426D" w:rsidP="001D7B0A">
                    <w:pPr>
                      <w:rPr>
                        <w:sz w:val="25"/>
                      </w:rPr>
                    </w:pPr>
                  </w:p>
                </w:txbxContent>
              </v:textbox>
            </v:roundrect>
            <v:roundrect id="_x0000_s1898" style="position:absolute;left:6664;top:7073;width:2638;height:841" arcsize="10923f" fillcolor="#fabf8f [1945]">
              <v:textbox style="mso-next-textbox:#_x0000_s1898" inset="6.48pt,3.24pt,6.48pt,3.24pt">
                <w:txbxContent>
                  <w:p w:rsidR="00D1426D" w:rsidRPr="005A0D16" w:rsidRDefault="00D1426D" w:rsidP="001D7B0A">
                    <w:pPr>
                      <w:spacing w:before="240"/>
                      <w:ind w:firstLine="0"/>
                      <w:jc w:val="center"/>
                      <w:rPr>
                        <w:b/>
                        <w:sz w:val="25"/>
                        <w:lang w:val="uk-UA"/>
                      </w:rPr>
                    </w:pPr>
                    <w:r w:rsidRPr="005A0D16">
                      <w:rPr>
                        <w:b/>
                        <w:sz w:val="25"/>
                        <w:lang w:val="uk-UA"/>
                      </w:rPr>
                      <w:t>Боргові цінні папери</w:t>
                    </w:r>
                  </w:p>
                </w:txbxContent>
              </v:textbox>
            </v:roundrect>
            <v:roundrect id="_x0000_s1899" style="position:absolute;left:4740;top:5761;width:2639;height:840" arcsize="10923f" fillcolor="#e36c0a [2409]">
              <v:textbox style="mso-next-textbox:#_x0000_s1899" inset="6.48pt,3.24pt,6.48pt,3.24pt">
                <w:txbxContent>
                  <w:p w:rsidR="00D1426D" w:rsidRPr="00BB0D7B" w:rsidRDefault="00D1426D" w:rsidP="004A3251">
                    <w:pPr>
                      <w:spacing w:before="240"/>
                      <w:ind w:firstLine="0"/>
                      <w:jc w:val="center"/>
                      <w:rPr>
                        <w:b/>
                        <w:color w:val="FFFFFF" w:themeColor="background1"/>
                        <w:sz w:val="25"/>
                        <w:lang w:val="uk-UA"/>
                      </w:rPr>
                    </w:pPr>
                    <w:r w:rsidRPr="00BB0D7B">
                      <w:rPr>
                        <w:b/>
                        <w:color w:val="FFFFFF" w:themeColor="background1"/>
                        <w:sz w:val="25"/>
                        <w:lang w:val="uk-UA"/>
                      </w:rPr>
                      <w:t>ЦІННІ ПАПЕРИ</w:t>
                    </w:r>
                  </w:p>
                </w:txbxContent>
              </v:textbox>
            </v:roundrect>
            <v:roundrect id="_x0000_s1900" style="position:absolute;left:2503;top:8249;width:2638;height:1595" arcsize="10923f" fillcolor="#fde9d9 [665]">
              <v:textbox style="mso-next-textbox:#_x0000_s1900" inset="6.48pt,3.24pt,6.48pt,3.24pt">
                <w:txbxContent>
                  <w:p w:rsidR="00D1426D" w:rsidRPr="005A0D16" w:rsidRDefault="00D1426D" w:rsidP="00D60606">
                    <w:pPr>
                      <w:pStyle w:val="afc"/>
                      <w:numPr>
                        <w:ilvl w:val="0"/>
                        <w:numId w:val="178"/>
                      </w:numPr>
                      <w:jc w:val="left"/>
                      <w:rPr>
                        <w:sz w:val="22"/>
                        <w:lang w:val="uk-UA"/>
                      </w:rPr>
                    </w:pPr>
                    <w:r w:rsidRPr="005A0D16">
                      <w:rPr>
                        <w:sz w:val="22"/>
                        <w:lang w:val="uk-UA"/>
                      </w:rPr>
                      <w:t>Акції</w:t>
                    </w:r>
                  </w:p>
                  <w:p w:rsidR="00D1426D" w:rsidRPr="005A0D16" w:rsidRDefault="00D1426D" w:rsidP="00D60606">
                    <w:pPr>
                      <w:pStyle w:val="afc"/>
                      <w:numPr>
                        <w:ilvl w:val="0"/>
                        <w:numId w:val="178"/>
                      </w:numPr>
                      <w:jc w:val="left"/>
                      <w:rPr>
                        <w:sz w:val="22"/>
                        <w:lang w:val="uk-UA"/>
                      </w:rPr>
                    </w:pPr>
                    <w:r w:rsidRPr="005A0D16">
                      <w:rPr>
                        <w:sz w:val="22"/>
                        <w:lang w:val="uk-UA"/>
                      </w:rPr>
                      <w:t>Інвестиційні сертифікати</w:t>
                    </w:r>
                  </w:p>
                  <w:p w:rsidR="00D1426D" w:rsidRPr="005A0D16" w:rsidRDefault="00D1426D" w:rsidP="001D7B0A">
                    <w:pPr>
                      <w:rPr>
                        <w:sz w:val="25"/>
                      </w:rPr>
                    </w:pPr>
                  </w:p>
                </w:txbxContent>
              </v:textbox>
            </v:roundrect>
            <v:roundrect id="_x0000_s1901" style="position:absolute;left:6664;top:8249;width:2638;height:1681" arcsize="10923f" fillcolor="#fde9d9 [665]">
              <v:textbox style="mso-next-textbox:#_x0000_s1901" inset="6.48pt,3.24pt,6.48pt,3.24pt">
                <w:txbxContent>
                  <w:p w:rsidR="00D1426D" w:rsidRPr="005A0D16" w:rsidRDefault="00D1426D" w:rsidP="00D60606">
                    <w:pPr>
                      <w:pStyle w:val="afc"/>
                      <w:numPr>
                        <w:ilvl w:val="0"/>
                        <w:numId w:val="177"/>
                      </w:numPr>
                      <w:jc w:val="left"/>
                      <w:rPr>
                        <w:sz w:val="22"/>
                        <w:lang w:val="uk-UA"/>
                      </w:rPr>
                    </w:pPr>
                    <w:r w:rsidRPr="005A0D16">
                      <w:rPr>
                        <w:sz w:val="22"/>
                        <w:lang w:val="uk-UA"/>
                      </w:rPr>
                      <w:t>Облігації</w:t>
                    </w:r>
                  </w:p>
                  <w:p w:rsidR="00D1426D" w:rsidRPr="005A0D16" w:rsidRDefault="00D1426D" w:rsidP="00D60606">
                    <w:pPr>
                      <w:pStyle w:val="afc"/>
                      <w:numPr>
                        <w:ilvl w:val="0"/>
                        <w:numId w:val="177"/>
                      </w:numPr>
                      <w:jc w:val="left"/>
                      <w:rPr>
                        <w:sz w:val="22"/>
                        <w:lang w:val="uk-UA"/>
                      </w:rPr>
                    </w:pPr>
                    <w:r w:rsidRPr="005A0D16">
                      <w:rPr>
                        <w:sz w:val="22"/>
                        <w:lang w:val="uk-UA"/>
                      </w:rPr>
                      <w:t>Вексел</w:t>
                    </w:r>
                    <w:r>
                      <w:rPr>
                        <w:sz w:val="22"/>
                        <w:lang w:val="uk-UA"/>
                      </w:rPr>
                      <w:t>і</w:t>
                    </w:r>
                  </w:p>
                  <w:p w:rsidR="00D1426D" w:rsidRPr="005A0D16" w:rsidRDefault="00D1426D" w:rsidP="00D60606">
                    <w:pPr>
                      <w:pStyle w:val="afc"/>
                      <w:numPr>
                        <w:ilvl w:val="0"/>
                        <w:numId w:val="177"/>
                      </w:numPr>
                      <w:jc w:val="left"/>
                      <w:rPr>
                        <w:sz w:val="22"/>
                        <w:lang w:val="uk-UA"/>
                      </w:rPr>
                    </w:pPr>
                    <w:r w:rsidRPr="005A0D16">
                      <w:rPr>
                        <w:sz w:val="22"/>
                        <w:lang w:val="uk-UA"/>
                      </w:rPr>
                      <w:t>Ощадні (депозитні) сертифікати</w:t>
                    </w:r>
                  </w:p>
                  <w:p w:rsidR="00D1426D" w:rsidRPr="005A0D16" w:rsidRDefault="00D1426D" w:rsidP="00D60606">
                    <w:pPr>
                      <w:pStyle w:val="afc"/>
                      <w:numPr>
                        <w:ilvl w:val="0"/>
                        <w:numId w:val="177"/>
                      </w:numPr>
                      <w:jc w:val="left"/>
                      <w:rPr>
                        <w:sz w:val="22"/>
                        <w:lang w:val="uk-UA"/>
                      </w:rPr>
                    </w:pPr>
                    <w:r w:rsidRPr="005A0D16">
                      <w:rPr>
                        <w:sz w:val="22"/>
                        <w:lang w:val="uk-UA"/>
                      </w:rPr>
                      <w:t>Казначейські зобов'язання</w:t>
                    </w:r>
                  </w:p>
                  <w:p w:rsidR="00D1426D" w:rsidRPr="005A0D16" w:rsidRDefault="00D1426D" w:rsidP="001D7B0A">
                    <w:pPr>
                      <w:rPr>
                        <w:sz w:val="25"/>
                      </w:rPr>
                    </w:pPr>
                  </w:p>
                </w:txbxContent>
              </v:textbox>
            </v:roundrect>
            <v:shape id="_x0000_s1902" type="#_x0000_t32" style="position:absolute;left:3823;top:6869;width:0;height:204;flip:y" o:connectortype="straight"/>
            <v:shape id="_x0000_s1903" type="#_x0000_t32" style="position:absolute;left:3823;top:6869;width:4122;height:1" o:connectortype="straight"/>
            <v:shape id="_x0000_s1905" type="#_x0000_t32" style="position:absolute;left:6056;top:6601;width:3;height:268;flip:x" o:connectortype="straight"/>
            <v:shape id="_x0000_s1908" type="#_x0000_t32" style="position:absolute;left:7984;top:6869;width:1;height:204;flip:y" o:connectortype="straight"/>
            <v:shape id="_x0000_s1909" type="#_x0000_t32" style="position:absolute;left:3822;top:7914;width:1;height:335;flip:x" o:connectortype="straight"/>
            <v:shape id="_x0000_s1910" type="#_x0000_t32" style="position:absolute;left:7984;top:7914;width:1;height:335" o:connectortype="straight"/>
            <w10:wrap type="none"/>
            <w10:anchorlock/>
          </v:group>
        </w:pict>
      </w:r>
    </w:p>
    <w:p w:rsidR="00317B65" w:rsidRPr="005A0D16" w:rsidRDefault="00317B65" w:rsidP="00063BC2">
      <w:pPr>
        <w:ind w:firstLine="0"/>
        <w:jc w:val="center"/>
        <w:rPr>
          <w:color w:val="333333"/>
          <w:sz w:val="20"/>
          <w:szCs w:val="20"/>
        </w:rPr>
      </w:pPr>
    </w:p>
    <w:p w:rsidR="00317B65" w:rsidRPr="001B1A74" w:rsidRDefault="00317B65" w:rsidP="00105742">
      <w:pPr>
        <w:ind w:firstLine="0"/>
        <w:jc w:val="center"/>
        <w:rPr>
          <w:i/>
          <w:color w:val="000000" w:themeColor="text1"/>
          <w:szCs w:val="28"/>
          <w:lang w:val="uk-UA"/>
        </w:rPr>
      </w:pPr>
      <w:r w:rsidRPr="001B1A74">
        <w:rPr>
          <w:color w:val="000000" w:themeColor="text1"/>
          <w:szCs w:val="28"/>
        </w:rPr>
        <w:t xml:space="preserve">Рис. </w:t>
      </w:r>
      <w:r w:rsidRPr="001B1A74">
        <w:rPr>
          <w:color w:val="000000" w:themeColor="text1"/>
          <w:szCs w:val="28"/>
          <w:lang w:val="uk-UA"/>
        </w:rPr>
        <w:t>15.</w:t>
      </w:r>
      <w:r w:rsidRPr="001B1A74">
        <w:rPr>
          <w:color w:val="000000" w:themeColor="text1"/>
          <w:szCs w:val="28"/>
        </w:rPr>
        <w:t xml:space="preserve">2. </w:t>
      </w:r>
      <w:r w:rsidR="00AA79AB" w:rsidRPr="001B1A74">
        <w:rPr>
          <w:b/>
          <w:color w:val="000000" w:themeColor="text1"/>
          <w:szCs w:val="28"/>
          <w:lang w:val="uk-UA"/>
        </w:rPr>
        <w:t>Класифікація</w:t>
      </w:r>
      <w:r w:rsidRPr="001B1A74">
        <w:rPr>
          <w:b/>
          <w:color w:val="000000" w:themeColor="text1"/>
          <w:szCs w:val="28"/>
        </w:rPr>
        <w:t xml:space="preserve"> цінн</w:t>
      </w:r>
      <w:r w:rsidR="00AA79AB" w:rsidRPr="001B1A74">
        <w:rPr>
          <w:b/>
          <w:color w:val="000000" w:themeColor="text1"/>
          <w:szCs w:val="28"/>
          <w:lang w:val="uk-UA"/>
        </w:rPr>
        <w:t>их</w:t>
      </w:r>
      <w:r w:rsidRPr="001B1A74">
        <w:rPr>
          <w:b/>
          <w:color w:val="000000" w:themeColor="text1"/>
          <w:szCs w:val="28"/>
        </w:rPr>
        <w:t xml:space="preserve"> папер</w:t>
      </w:r>
      <w:r w:rsidR="00AA79AB" w:rsidRPr="001B1A74">
        <w:rPr>
          <w:b/>
          <w:color w:val="000000" w:themeColor="text1"/>
          <w:szCs w:val="28"/>
          <w:lang w:val="uk-UA"/>
        </w:rPr>
        <w:t>ів</w:t>
      </w:r>
    </w:p>
    <w:p w:rsidR="00F412ED" w:rsidRPr="001B1A74" w:rsidRDefault="00F412ED" w:rsidP="00A83FDF">
      <w:pPr>
        <w:ind w:firstLine="720"/>
        <w:rPr>
          <w:b/>
          <w:color w:val="000000" w:themeColor="text1"/>
          <w:szCs w:val="28"/>
          <w:lang w:val="uk-UA"/>
        </w:rPr>
      </w:pPr>
    </w:p>
    <w:p w:rsidR="00A83FDF" w:rsidRPr="00AB3B97" w:rsidRDefault="00A83FDF" w:rsidP="00A83FDF">
      <w:pPr>
        <w:ind w:firstLine="720"/>
        <w:rPr>
          <w:color w:val="000000" w:themeColor="text1"/>
          <w:szCs w:val="28"/>
          <w:lang w:val="uk-UA"/>
        </w:rPr>
      </w:pPr>
      <w:r w:rsidRPr="00AB3B97">
        <w:rPr>
          <w:b/>
          <w:color w:val="000000" w:themeColor="text1"/>
          <w:szCs w:val="28"/>
          <w:lang w:val="uk-UA"/>
        </w:rPr>
        <w:t>Пайові цінні папери</w:t>
      </w:r>
      <w:r w:rsidRPr="00AB3B97">
        <w:rPr>
          <w:color w:val="000000" w:themeColor="text1"/>
          <w:szCs w:val="28"/>
          <w:lang w:val="uk-UA"/>
        </w:rPr>
        <w:t xml:space="preserve"> роблять покупця цих цінних паперів спів</w:t>
      </w:r>
      <w:r w:rsidRPr="00AB3B97">
        <w:rPr>
          <w:color w:val="000000" w:themeColor="text1"/>
          <w:szCs w:val="28"/>
          <w:lang w:val="uk-UA"/>
        </w:rPr>
        <w:softHyphen/>
        <w:t>власником того бізнесу, який їх випустив (якщо це акції – то акціонерного товариства, а якщо інвестиційні сертифікати – то пайового інвестиційного фонду</w:t>
      </w:r>
      <w:r w:rsidR="00C41CC9" w:rsidRPr="00AB3B97">
        <w:rPr>
          <w:color w:val="000000" w:themeColor="text1"/>
          <w:szCs w:val="28"/>
          <w:lang w:val="uk-UA"/>
        </w:rPr>
        <w:t>)</w:t>
      </w:r>
      <w:r w:rsidRPr="00AB3B97">
        <w:rPr>
          <w:color w:val="000000" w:themeColor="text1"/>
          <w:szCs w:val="28"/>
          <w:lang w:val="uk-UA"/>
        </w:rPr>
        <w:t xml:space="preserve">. Також власники пайових ЦП отримують право голосу при прийнятті </w:t>
      </w:r>
      <w:r w:rsidRPr="00AB3B97">
        <w:rPr>
          <w:color w:val="000000" w:themeColor="text1"/>
          <w:szCs w:val="28"/>
          <w:lang w:val="uk-UA"/>
        </w:rPr>
        <w:lastRenderedPageBreak/>
        <w:t xml:space="preserve">важливих рішень </w:t>
      </w:r>
      <w:r w:rsidR="00C41CC9" w:rsidRPr="00AB3B97">
        <w:rPr>
          <w:color w:val="000000" w:themeColor="text1"/>
          <w:szCs w:val="28"/>
          <w:lang w:val="uk-UA"/>
        </w:rPr>
        <w:t>у</w:t>
      </w:r>
      <w:r w:rsidRPr="00AB3B97">
        <w:rPr>
          <w:color w:val="000000" w:themeColor="text1"/>
          <w:szCs w:val="28"/>
          <w:lang w:val="uk-UA"/>
        </w:rPr>
        <w:t xml:space="preserve"> діяльності емітента </w:t>
      </w:r>
      <w:r w:rsidR="00C41CC9" w:rsidRPr="00AB3B97">
        <w:rPr>
          <w:color w:val="000000" w:themeColor="text1"/>
          <w:szCs w:val="28"/>
          <w:lang w:val="uk-UA"/>
        </w:rPr>
        <w:t>й</w:t>
      </w:r>
      <w:r w:rsidRPr="00AB3B97">
        <w:rPr>
          <w:color w:val="000000" w:themeColor="text1"/>
          <w:szCs w:val="28"/>
          <w:lang w:val="uk-UA"/>
        </w:rPr>
        <w:t xml:space="preserve"> отримання частини прибутку від бізнесу у </w:t>
      </w:r>
      <w:r w:rsidR="00C41CC9" w:rsidRPr="00AB3B97">
        <w:rPr>
          <w:color w:val="000000" w:themeColor="text1"/>
          <w:szCs w:val="28"/>
          <w:lang w:val="uk-UA"/>
        </w:rPr>
        <w:t>формі</w:t>
      </w:r>
      <w:r w:rsidRPr="00AB3B97">
        <w:rPr>
          <w:color w:val="000000" w:themeColor="text1"/>
          <w:szCs w:val="28"/>
          <w:lang w:val="uk-UA"/>
        </w:rPr>
        <w:t xml:space="preserve"> </w:t>
      </w:r>
      <w:bookmarkStart w:id="6" w:name="OLE_LINK1"/>
      <w:r w:rsidRPr="00AB3B97">
        <w:rPr>
          <w:color w:val="000000" w:themeColor="text1"/>
          <w:szCs w:val="28"/>
          <w:lang w:val="uk-UA"/>
        </w:rPr>
        <w:t xml:space="preserve">дивідендів. </w:t>
      </w:r>
      <w:bookmarkEnd w:id="6"/>
    </w:p>
    <w:p w:rsidR="00A83FDF" w:rsidRPr="00AB3B97" w:rsidRDefault="00A83FDF" w:rsidP="00A83FDF">
      <w:pPr>
        <w:ind w:firstLine="720"/>
        <w:rPr>
          <w:color w:val="000000" w:themeColor="text1"/>
          <w:szCs w:val="28"/>
          <w:lang w:val="uk-UA"/>
        </w:rPr>
      </w:pPr>
      <w:r w:rsidRPr="00AB3B97">
        <w:rPr>
          <w:b/>
          <w:color w:val="000000" w:themeColor="text1"/>
          <w:szCs w:val="28"/>
          <w:lang w:val="uk-UA"/>
        </w:rPr>
        <w:t>Боргові цінні папери</w:t>
      </w:r>
      <w:r w:rsidRPr="00AB3B97">
        <w:rPr>
          <w:color w:val="000000" w:themeColor="text1"/>
          <w:szCs w:val="28"/>
          <w:lang w:val="uk-UA"/>
        </w:rPr>
        <w:t xml:space="preserve"> – такі цінні папери, випустивши які</w:t>
      </w:r>
      <w:r w:rsidR="00C41CC9" w:rsidRPr="00AB3B97">
        <w:rPr>
          <w:color w:val="000000" w:themeColor="text1"/>
          <w:szCs w:val="28"/>
          <w:lang w:val="uk-UA"/>
        </w:rPr>
        <w:t>,</w:t>
      </w:r>
      <w:r w:rsidRPr="00AB3B97">
        <w:rPr>
          <w:color w:val="000000" w:themeColor="text1"/>
          <w:szCs w:val="28"/>
          <w:lang w:val="uk-UA"/>
        </w:rPr>
        <w:t xml:space="preserve"> емітент зобов’язується через певний термін викупити їх назад у покупця (інвестора) і при цьому не лише повернути ті гроші, які при </w:t>
      </w:r>
      <w:r w:rsidR="00C41CC9" w:rsidRPr="00AB3B97">
        <w:rPr>
          <w:color w:val="000000" w:themeColor="text1"/>
          <w:szCs w:val="28"/>
          <w:lang w:val="uk-UA"/>
        </w:rPr>
        <w:t>купівлі</w:t>
      </w:r>
      <w:r w:rsidRPr="00AB3B97">
        <w:rPr>
          <w:color w:val="000000" w:themeColor="text1"/>
          <w:szCs w:val="28"/>
          <w:lang w:val="uk-UA"/>
        </w:rPr>
        <w:t xml:space="preserve"> заплатив інвестор, а й заплатити певну винагороду за користування цими грошима (проценти). </w:t>
      </w:r>
      <w:r w:rsidRPr="00AB3B97">
        <w:rPr>
          <w:color w:val="000000" w:themeColor="text1"/>
          <w:szCs w:val="28"/>
        </w:rPr>
        <w:t>Фактично емітент позичає гроші в інвестора на певний термін в обмін на цінні папери.</w:t>
      </w:r>
    </w:p>
    <w:p w:rsidR="00317B65" w:rsidRPr="00AB3B97" w:rsidRDefault="00317B65" w:rsidP="00AA3D40">
      <w:pPr>
        <w:ind w:firstLine="720"/>
        <w:rPr>
          <w:color w:val="000000" w:themeColor="text1"/>
          <w:szCs w:val="28"/>
          <w:lang w:val="uk-UA"/>
        </w:rPr>
      </w:pPr>
      <w:r w:rsidRPr="00AB3B97">
        <w:rPr>
          <w:color w:val="000000" w:themeColor="text1"/>
          <w:szCs w:val="28"/>
          <w:lang w:val="uk-UA"/>
        </w:rPr>
        <w:t>Найпоширен</w:t>
      </w:r>
      <w:r w:rsidR="00C41CC9" w:rsidRPr="00AB3B97">
        <w:rPr>
          <w:color w:val="000000" w:themeColor="text1"/>
          <w:szCs w:val="28"/>
          <w:lang w:val="uk-UA"/>
        </w:rPr>
        <w:t>іш</w:t>
      </w:r>
      <w:r w:rsidRPr="00AB3B97">
        <w:rPr>
          <w:color w:val="000000" w:themeColor="text1"/>
          <w:szCs w:val="28"/>
          <w:lang w:val="uk-UA"/>
        </w:rPr>
        <w:t>ими цінними паперами, які найчастіше випус</w:t>
      </w:r>
      <w:r w:rsidR="005A0D16" w:rsidRPr="00AB3B97">
        <w:rPr>
          <w:color w:val="000000" w:themeColor="text1"/>
          <w:szCs w:val="28"/>
          <w:lang w:val="uk-UA"/>
        </w:rPr>
        <w:softHyphen/>
      </w:r>
      <w:r w:rsidRPr="00AB3B97">
        <w:rPr>
          <w:color w:val="000000" w:themeColor="text1"/>
          <w:szCs w:val="28"/>
          <w:lang w:val="uk-UA"/>
        </w:rPr>
        <w:t>ка</w:t>
      </w:r>
      <w:r w:rsidR="005A0D16" w:rsidRPr="00AB3B97">
        <w:rPr>
          <w:color w:val="000000" w:themeColor="text1"/>
          <w:szCs w:val="28"/>
          <w:lang w:val="uk-UA"/>
        </w:rPr>
        <w:softHyphen/>
      </w:r>
      <w:r w:rsidRPr="00AB3B97">
        <w:rPr>
          <w:color w:val="000000" w:themeColor="text1"/>
          <w:szCs w:val="28"/>
          <w:lang w:val="uk-UA"/>
        </w:rPr>
        <w:t>ють і купують (продають) на фондовому ринку</w:t>
      </w:r>
      <w:r w:rsidR="00C41CC9" w:rsidRPr="00AB3B97">
        <w:rPr>
          <w:color w:val="000000" w:themeColor="text1"/>
          <w:szCs w:val="28"/>
          <w:lang w:val="uk-UA"/>
        </w:rPr>
        <w:t>,</w:t>
      </w:r>
      <w:r w:rsidRPr="00AB3B97">
        <w:rPr>
          <w:color w:val="000000" w:themeColor="text1"/>
          <w:szCs w:val="28"/>
          <w:lang w:val="uk-UA"/>
        </w:rPr>
        <w:t xml:space="preserve"> є </w:t>
      </w:r>
      <w:r w:rsidRPr="00AB3B97">
        <w:rPr>
          <w:b/>
          <w:color w:val="000000" w:themeColor="text1"/>
          <w:szCs w:val="28"/>
          <w:lang w:val="uk-UA"/>
        </w:rPr>
        <w:t>акції</w:t>
      </w:r>
      <w:r w:rsidRPr="00AB3B97">
        <w:rPr>
          <w:color w:val="000000" w:themeColor="text1"/>
          <w:szCs w:val="28"/>
          <w:lang w:val="uk-UA"/>
        </w:rPr>
        <w:t xml:space="preserve"> та </w:t>
      </w:r>
      <w:r w:rsidRPr="00AB3B97">
        <w:rPr>
          <w:b/>
          <w:color w:val="000000" w:themeColor="text1"/>
          <w:szCs w:val="28"/>
          <w:lang w:val="uk-UA"/>
        </w:rPr>
        <w:t>облігації</w:t>
      </w:r>
      <w:r w:rsidRPr="00AB3B97">
        <w:rPr>
          <w:color w:val="000000" w:themeColor="text1"/>
          <w:szCs w:val="28"/>
          <w:lang w:val="uk-UA"/>
        </w:rPr>
        <w:t>.</w:t>
      </w:r>
    </w:p>
    <w:p w:rsidR="006721DF" w:rsidRPr="001B1A74" w:rsidRDefault="006721DF" w:rsidP="00AA3D40">
      <w:pPr>
        <w:ind w:firstLine="720"/>
        <w:rPr>
          <w:color w:val="000000" w:themeColor="text1"/>
          <w:sz w:val="16"/>
          <w:szCs w:val="16"/>
          <w:lang w:val="uk-UA"/>
        </w:rPr>
      </w:pPr>
    </w:p>
    <w:p w:rsidR="00317B65" w:rsidRPr="006A31B1" w:rsidRDefault="00317B65" w:rsidP="005A0D16">
      <w:pPr>
        <w:pStyle w:val="2"/>
        <w:ind w:right="-2"/>
      </w:pPr>
      <w:r w:rsidRPr="005A0D16">
        <w:rPr>
          <w:color w:val="333333"/>
          <w:lang w:val="uk-UA"/>
        </w:rPr>
        <w:t xml:space="preserve"> </w:t>
      </w:r>
      <w:r>
        <w:rPr>
          <w:rFonts w:ascii="Arial Black" w:hAnsi="Arial Black"/>
          <w:sz w:val="48"/>
          <w:szCs w:val="48"/>
        </w:rPr>
        <w:t>?</w:t>
      </w:r>
      <w:r>
        <w:rPr>
          <w:rFonts w:ascii="Arial Black" w:hAnsi="Arial Black"/>
          <w:sz w:val="48"/>
          <w:szCs w:val="48"/>
          <w:lang w:val="uk-UA"/>
        </w:rPr>
        <w:t xml:space="preserve"> </w:t>
      </w:r>
      <w:r w:rsidR="006721DF">
        <w:rPr>
          <w:rFonts w:ascii="Arial Black" w:hAnsi="Arial Black"/>
          <w:sz w:val="48"/>
          <w:szCs w:val="48"/>
          <w:lang w:val="uk-UA"/>
        </w:rPr>
        <w:t xml:space="preserve"> </w:t>
      </w:r>
      <w:r w:rsidRPr="001D7B0A">
        <w:t xml:space="preserve">Що таке акція і які права отримує </w:t>
      </w:r>
      <w:r w:rsidR="00ED4381">
        <w:rPr>
          <w:lang w:val="uk-UA"/>
        </w:rPr>
        <w:t xml:space="preserve">її </w:t>
      </w:r>
      <w:r w:rsidRPr="001D7B0A">
        <w:t>власник</w:t>
      </w:r>
    </w:p>
    <w:p w:rsidR="00317B65" w:rsidRPr="001B1A74" w:rsidRDefault="00317B65" w:rsidP="001675BD">
      <w:pPr>
        <w:ind w:firstLine="720"/>
        <w:rPr>
          <w:color w:val="000000" w:themeColor="text1"/>
          <w:sz w:val="16"/>
          <w:szCs w:val="16"/>
          <w:lang w:val="uk-UA"/>
        </w:rPr>
      </w:pPr>
    </w:p>
    <w:p w:rsidR="00317B65" w:rsidRPr="00AB3B97" w:rsidRDefault="00317B65" w:rsidP="001675BD">
      <w:pPr>
        <w:ind w:firstLine="720"/>
        <w:rPr>
          <w:color w:val="000000" w:themeColor="text1"/>
          <w:szCs w:val="28"/>
        </w:rPr>
      </w:pPr>
      <w:r w:rsidRPr="00AB3B97">
        <w:rPr>
          <w:color w:val="000000" w:themeColor="text1"/>
          <w:szCs w:val="28"/>
        </w:rPr>
        <w:t xml:space="preserve">Перш ніж говорити про акції, </w:t>
      </w:r>
      <w:r w:rsidR="005971EA" w:rsidRPr="00AB3B97">
        <w:rPr>
          <w:color w:val="000000" w:themeColor="text1"/>
          <w:szCs w:val="28"/>
          <w:lang w:val="uk-UA"/>
        </w:rPr>
        <w:t>з</w:t>
      </w:r>
      <w:r w:rsidR="005971EA" w:rsidRPr="00AB3B97">
        <w:rPr>
          <w:color w:val="000000" w:themeColor="text1"/>
          <w:szCs w:val="28"/>
        </w:rPr>
        <w:t>’</w:t>
      </w:r>
      <w:r w:rsidR="005971EA" w:rsidRPr="00AB3B97">
        <w:rPr>
          <w:color w:val="000000" w:themeColor="text1"/>
          <w:szCs w:val="28"/>
          <w:lang w:val="uk-UA"/>
        </w:rPr>
        <w:t>ясуймо,</w:t>
      </w:r>
      <w:r w:rsidRPr="00AB3B97">
        <w:rPr>
          <w:color w:val="000000" w:themeColor="text1"/>
          <w:szCs w:val="28"/>
        </w:rPr>
        <w:t xml:space="preserve"> хто може емітувати (випускати) акції</w:t>
      </w:r>
      <w:r w:rsidR="005971EA" w:rsidRPr="00AB3B97">
        <w:rPr>
          <w:color w:val="000000" w:themeColor="text1"/>
          <w:szCs w:val="28"/>
          <w:lang w:val="uk-UA"/>
        </w:rPr>
        <w:t>.</w:t>
      </w:r>
    </w:p>
    <w:p w:rsidR="00317B65" w:rsidRPr="00AB3B97" w:rsidRDefault="00317B65" w:rsidP="001675BD">
      <w:pPr>
        <w:ind w:firstLine="720"/>
        <w:rPr>
          <w:color w:val="000000" w:themeColor="text1"/>
          <w:szCs w:val="28"/>
        </w:rPr>
      </w:pPr>
      <w:r w:rsidRPr="00AB3B97">
        <w:rPr>
          <w:color w:val="000000" w:themeColor="text1"/>
          <w:szCs w:val="28"/>
        </w:rPr>
        <w:t>Отже, акції можуть випускати лише підприємства</w:t>
      </w:r>
      <w:r w:rsidR="005971EA" w:rsidRPr="00AB3B97">
        <w:rPr>
          <w:color w:val="000000" w:themeColor="text1"/>
          <w:szCs w:val="28"/>
          <w:lang w:val="uk-UA"/>
        </w:rPr>
        <w:t>,</w:t>
      </w:r>
      <w:r w:rsidRPr="00AB3B97">
        <w:rPr>
          <w:color w:val="000000" w:themeColor="text1"/>
          <w:szCs w:val="28"/>
        </w:rPr>
        <w:t xml:space="preserve"> створені як </w:t>
      </w:r>
      <w:r w:rsidRPr="00AB3B97">
        <w:rPr>
          <w:b/>
          <w:color w:val="000000" w:themeColor="text1"/>
          <w:szCs w:val="28"/>
        </w:rPr>
        <w:t>акціонерні товариства (АТ).</w:t>
      </w:r>
      <w:r w:rsidRPr="00AB3B97">
        <w:rPr>
          <w:color w:val="000000" w:themeColor="text1"/>
          <w:szCs w:val="28"/>
        </w:rPr>
        <w:t xml:space="preserve"> Особливістю АТ є те, що ті особи, які вкладають </w:t>
      </w:r>
      <w:r w:rsidR="005971EA" w:rsidRPr="00AB3B97">
        <w:rPr>
          <w:color w:val="000000" w:themeColor="text1"/>
          <w:szCs w:val="28"/>
          <w:lang w:val="uk-UA"/>
        </w:rPr>
        <w:t>у</w:t>
      </w:r>
      <w:r w:rsidRPr="00AB3B97">
        <w:rPr>
          <w:color w:val="000000" w:themeColor="text1"/>
          <w:szCs w:val="28"/>
        </w:rPr>
        <w:t xml:space="preserve"> нього свої кошти і отримують в обмін на них акції, стають його співвласниками. Залучені кошти підприємство вкладає в розвиток бізнесу (купує обладнання, сировину чи якісь нові технології) і розвивається. А співвласники акціонерного товариства (акціонери) тепер уже володіють не грошима, а тим майном, яке за їх</w:t>
      </w:r>
      <w:r w:rsidR="005971EA" w:rsidRPr="00AB3B97">
        <w:rPr>
          <w:color w:val="000000" w:themeColor="text1"/>
          <w:szCs w:val="28"/>
          <w:lang w:val="uk-UA"/>
        </w:rPr>
        <w:t>ні</w:t>
      </w:r>
      <w:r w:rsidRPr="00AB3B97">
        <w:rPr>
          <w:color w:val="000000" w:themeColor="text1"/>
          <w:szCs w:val="28"/>
        </w:rPr>
        <w:t xml:space="preserve"> гроші придбало акціонерне товариство. </w:t>
      </w:r>
    </w:p>
    <w:p w:rsidR="00317B65" w:rsidRPr="00AB3B97" w:rsidRDefault="00317B65" w:rsidP="001675BD">
      <w:pPr>
        <w:ind w:firstLine="720"/>
        <w:rPr>
          <w:color w:val="000000" w:themeColor="text1"/>
          <w:szCs w:val="28"/>
        </w:rPr>
      </w:pPr>
      <w:r w:rsidRPr="00AB3B97">
        <w:rPr>
          <w:color w:val="000000" w:themeColor="text1"/>
          <w:szCs w:val="28"/>
        </w:rPr>
        <w:t xml:space="preserve"> Наприклад, якщо в підприємство тільки дві особи вклали 100 000 грн (кожен по 50 000 грн)</w:t>
      </w:r>
      <w:r w:rsidR="005971EA" w:rsidRPr="00AB3B97">
        <w:rPr>
          <w:color w:val="000000" w:themeColor="text1"/>
          <w:szCs w:val="28"/>
          <w:lang w:val="uk-UA"/>
        </w:rPr>
        <w:t>,</w:t>
      </w:r>
      <w:r w:rsidRPr="00AB3B97">
        <w:rPr>
          <w:color w:val="000000" w:themeColor="text1"/>
          <w:szCs w:val="28"/>
        </w:rPr>
        <w:t xml:space="preserve"> то </w:t>
      </w:r>
      <w:r w:rsidR="005971EA" w:rsidRPr="00AB3B97">
        <w:rPr>
          <w:color w:val="000000" w:themeColor="text1"/>
          <w:szCs w:val="28"/>
          <w:lang w:val="uk-UA"/>
        </w:rPr>
        <w:t>в</w:t>
      </w:r>
      <w:r w:rsidRPr="00AB3B97">
        <w:rPr>
          <w:color w:val="000000" w:themeColor="text1"/>
          <w:szCs w:val="28"/>
        </w:rPr>
        <w:t xml:space="preserve">се куплене за ці кошти майно належить 50/50 його двом акціонерам. </w:t>
      </w:r>
    </w:p>
    <w:p w:rsidR="009978F2" w:rsidRPr="00AB3B97" w:rsidRDefault="009978F2" w:rsidP="009978F2">
      <w:pPr>
        <w:rPr>
          <w:color w:val="000000" w:themeColor="text1"/>
          <w:szCs w:val="28"/>
        </w:rPr>
      </w:pPr>
      <w:r w:rsidRPr="00AB3B97">
        <w:rPr>
          <w:b/>
          <w:i/>
          <w:color w:val="000000" w:themeColor="text1"/>
          <w:szCs w:val="28"/>
        </w:rPr>
        <w:t xml:space="preserve">Акція </w:t>
      </w:r>
      <w:r w:rsidRPr="00AB3B97">
        <w:rPr>
          <w:color w:val="000000" w:themeColor="text1"/>
          <w:szCs w:val="28"/>
        </w:rPr>
        <w:t>–</w:t>
      </w:r>
      <w:r w:rsidRPr="00AB3B97">
        <w:rPr>
          <w:b/>
          <w:i/>
          <w:color w:val="000000" w:themeColor="text1"/>
          <w:szCs w:val="28"/>
        </w:rPr>
        <w:t xml:space="preserve"> </w:t>
      </w:r>
      <w:r w:rsidRPr="00AB3B97">
        <w:rPr>
          <w:color w:val="000000" w:themeColor="text1"/>
          <w:szCs w:val="28"/>
        </w:rPr>
        <w:t>це</w:t>
      </w:r>
      <w:r w:rsidRPr="00AB3B97">
        <w:rPr>
          <w:i/>
          <w:color w:val="000000" w:themeColor="text1"/>
          <w:szCs w:val="28"/>
        </w:rPr>
        <w:t xml:space="preserve"> </w:t>
      </w:r>
      <w:r w:rsidRPr="00AB3B97">
        <w:rPr>
          <w:color w:val="000000" w:themeColor="text1"/>
          <w:szCs w:val="28"/>
        </w:rPr>
        <w:t>майновий цінний папір, випущений акціонерним товариством (АТ) і дає право її власник</w:t>
      </w:r>
      <w:r w:rsidR="0021673A" w:rsidRPr="00AB3B97">
        <w:rPr>
          <w:color w:val="000000" w:themeColor="text1"/>
          <w:szCs w:val="28"/>
          <w:lang w:val="uk-UA"/>
        </w:rPr>
        <w:t>ові</w:t>
      </w:r>
      <w:r w:rsidRPr="00AB3B97">
        <w:rPr>
          <w:color w:val="000000" w:themeColor="text1"/>
          <w:szCs w:val="28"/>
        </w:rPr>
        <w:t xml:space="preserve">: </w:t>
      </w:r>
    </w:p>
    <w:p w:rsidR="009978F2" w:rsidRPr="00AB3B97" w:rsidRDefault="009978F2" w:rsidP="009978F2">
      <w:pPr>
        <w:rPr>
          <w:color w:val="000000" w:themeColor="text1"/>
          <w:szCs w:val="28"/>
          <w:lang w:val="uk-UA"/>
        </w:rPr>
      </w:pPr>
      <w:r w:rsidRPr="00AB3B97">
        <w:rPr>
          <w:color w:val="000000" w:themeColor="text1"/>
          <w:szCs w:val="28"/>
        </w:rPr>
        <w:t xml:space="preserve">а) отримати частину прибутку АТ у </w:t>
      </w:r>
      <w:r w:rsidR="0021673A" w:rsidRPr="00AB3B97">
        <w:rPr>
          <w:color w:val="000000" w:themeColor="text1"/>
          <w:szCs w:val="28"/>
          <w:lang w:val="uk-UA"/>
        </w:rPr>
        <w:t>форм</w:t>
      </w:r>
      <w:r w:rsidRPr="00AB3B97">
        <w:rPr>
          <w:color w:val="000000" w:themeColor="text1"/>
          <w:szCs w:val="28"/>
        </w:rPr>
        <w:t>і дивідендів</w:t>
      </w:r>
      <w:r w:rsidR="001B1A74" w:rsidRPr="00AB3B97">
        <w:rPr>
          <w:color w:val="000000" w:themeColor="text1"/>
          <w:szCs w:val="28"/>
          <w:lang w:val="uk-UA"/>
        </w:rPr>
        <w:t>;</w:t>
      </w:r>
    </w:p>
    <w:p w:rsidR="009978F2" w:rsidRPr="00AB3B97" w:rsidRDefault="009978F2" w:rsidP="009978F2">
      <w:pPr>
        <w:rPr>
          <w:color w:val="000000" w:themeColor="text1"/>
          <w:szCs w:val="28"/>
        </w:rPr>
      </w:pPr>
      <w:r w:rsidRPr="00AB3B97">
        <w:rPr>
          <w:color w:val="000000" w:themeColor="text1"/>
          <w:szCs w:val="28"/>
          <w:lang w:val="uk-UA"/>
        </w:rPr>
        <w:t>б</w:t>
      </w:r>
      <w:r w:rsidRPr="00AB3B97">
        <w:rPr>
          <w:color w:val="000000" w:themeColor="text1"/>
          <w:szCs w:val="28"/>
        </w:rPr>
        <w:t xml:space="preserve">) право </w:t>
      </w:r>
      <w:r w:rsidR="0021673A" w:rsidRPr="00AB3B97">
        <w:rPr>
          <w:color w:val="000000" w:themeColor="text1"/>
          <w:szCs w:val="28"/>
          <w:lang w:val="uk-UA"/>
        </w:rPr>
        <w:t>бр</w:t>
      </w:r>
      <w:r w:rsidRPr="00AB3B97">
        <w:rPr>
          <w:color w:val="000000" w:themeColor="text1"/>
          <w:szCs w:val="28"/>
        </w:rPr>
        <w:t>ати участь в управлінні АТ через голосування на зборах акціонерів.</w:t>
      </w:r>
    </w:p>
    <w:p w:rsidR="00317B65" w:rsidRPr="00AB3B97" w:rsidRDefault="00317B65" w:rsidP="00AA3D40">
      <w:pPr>
        <w:ind w:firstLine="720"/>
        <w:rPr>
          <w:color w:val="000000" w:themeColor="text1"/>
          <w:szCs w:val="28"/>
        </w:rPr>
      </w:pPr>
      <w:r w:rsidRPr="00AB3B97">
        <w:rPr>
          <w:color w:val="000000" w:themeColor="text1"/>
          <w:szCs w:val="28"/>
        </w:rPr>
        <w:t>А який інтерес акціонерам вкладати кошти в підприємство (АТ), тобто купувати його акції?   Безперечно</w:t>
      </w:r>
      <w:r w:rsidR="005971EA" w:rsidRPr="00AB3B97">
        <w:rPr>
          <w:color w:val="000000" w:themeColor="text1"/>
          <w:szCs w:val="28"/>
          <w:lang w:val="uk-UA"/>
        </w:rPr>
        <w:t>,</w:t>
      </w:r>
      <w:r w:rsidRPr="00AB3B97">
        <w:rPr>
          <w:color w:val="000000" w:themeColor="text1"/>
          <w:szCs w:val="28"/>
        </w:rPr>
        <w:t xml:space="preserve"> такі операції на фінансовому ринку несуть певний ризик, бо якщо бізнес «прогорить» (буде невдалим), наші два інвестори втратять вкладені в акції гроші. Однак якщо бізнес, який вони фактично про</w:t>
      </w:r>
      <w:r w:rsidR="001D7B0A" w:rsidRPr="00AB3B97">
        <w:rPr>
          <w:color w:val="000000" w:themeColor="text1"/>
          <w:szCs w:val="28"/>
          <w:lang w:val="uk-UA"/>
        </w:rPr>
        <w:softHyphen/>
      </w:r>
      <w:r w:rsidRPr="00AB3B97">
        <w:rPr>
          <w:color w:val="000000" w:themeColor="text1"/>
          <w:szCs w:val="28"/>
        </w:rPr>
        <w:t>фі</w:t>
      </w:r>
      <w:r w:rsidR="005971EA" w:rsidRPr="00AB3B97">
        <w:rPr>
          <w:color w:val="000000" w:themeColor="text1"/>
          <w:szCs w:val="28"/>
          <w:lang w:val="uk-UA"/>
        </w:rPr>
        <w:softHyphen/>
      </w:r>
      <w:r w:rsidRPr="00AB3B97">
        <w:rPr>
          <w:color w:val="000000" w:themeColor="text1"/>
          <w:szCs w:val="28"/>
        </w:rPr>
        <w:t>нан</w:t>
      </w:r>
      <w:r w:rsidR="005971EA" w:rsidRPr="00AB3B97">
        <w:rPr>
          <w:color w:val="000000" w:themeColor="text1"/>
          <w:szCs w:val="28"/>
          <w:lang w:val="uk-UA"/>
        </w:rPr>
        <w:softHyphen/>
      </w:r>
      <w:r w:rsidRPr="00AB3B97">
        <w:rPr>
          <w:color w:val="000000" w:themeColor="text1"/>
          <w:szCs w:val="28"/>
        </w:rPr>
        <w:t>сували, придбавши акції підприємства</w:t>
      </w:r>
      <w:r w:rsidR="005971EA" w:rsidRPr="00AB3B97">
        <w:rPr>
          <w:color w:val="000000" w:themeColor="text1"/>
          <w:szCs w:val="28"/>
          <w:lang w:val="uk-UA"/>
        </w:rPr>
        <w:t>,</w:t>
      </w:r>
      <w:r w:rsidRPr="00AB3B97">
        <w:rPr>
          <w:color w:val="000000" w:themeColor="text1"/>
          <w:szCs w:val="28"/>
        </w:rPr>
        <w:t xml:space="preserve"> таки розвинеться</w:t>
      </w:r>
      <w:r w:rsidR="00AB3B97">
        <w:rPr>
          <w:color w:val="000000" w:themeColor="text1"/>
          <w:szCs w:val="28"/>
          <w:lang w:val="uk-UA"/>
        </w:rPr>
        <w:t>,</w:t>
      </w:r>
      <w:r w:rsidRPr="00AB3B97">
        <w:rPr>
          <w:color w:val="000000" w:themeColor="text1"/>
          <w:szCs w:val="28"/>
        </w:rPr>
        <w:t xml:space="preserve"> і підприємство стане прибутковим, вони від володіння його акціями отримають певну грошову вигоду.</w:t>
      </w:r>
    </w:p>
    <w:p w:rsidR="00317B65" w:rsidRPr="00EF313B" w:rsidRDefault="00317B65" w:rsidP="00AA3D40">
      <w:pPr>
        <w:ind w:firstLine="720"/>
        <w:rPr>
          <w:b/>
          <w:color w:val="365F91" w:themeColor="accent1" w:themeShade="BF"/>
          <w:szCs w:val="28"/>
        </w:rPr>
      </w:pPr>
      <w:r w:rsidRPr="00EF313B">
        <w:rPr>
          <w:b/>
          <w:color w:val="365F91" w:themeColor="accent1" w:themeShade="BF"/>
          <w:szCs w:val="28"/>
        </w:rPr>
        <w:t xml:space="preserve">Яку вигоду можуть отримати інвестори від купівлі акцій? </w:t>
      </w:r>
    </w:p>
    <w:p w:rsidR="00317B65" w:rsidRPr="00AB3B97" w:rsidRDefault="00317B65" w:rsidP="00D60606">
      <w:pPr>
        <w:pStyle w:val="11"/>
        <w:numPr>
          <w:ilvl w:val="0"/>
          <w:numId w:val="167"/>
        </w:numPr>
        <w:ind w:left="1134" w:hanging="425"/>
        <w:rPr>
          <w:color w:val="000000" w:themeColor="text1"/>
          <w:szCs w:val="28"/>
        </w:rPr>
      </w:pPr>
      <w:r w:rsidRPr="00AB3B97">
        <w:rPr>
          <w:b/>
          <w:color w:val="000000" w:themeColor="text1"/>
          <w:szCs w:val="28"/>
        </w:rPr>
        <w:t>Дохід у формі дивідендів</w:t>
      </w:r>
      <w:r w:rsidRPr="00AB3B97">
        <w:rPr>
          <w:color w:val="000000" w:themeColor="text1"/>
          <w:szCs w:val="28"/>
        </w:rPr>
        <w:t xml:space="preserve"> – та частина прибутку, яку АТ віддає акціонерам після сплати </w:t>
      </w:r>
      <w:r w:rsidR="005971EA" w:rsidRPr="00AB3B97">
        <w:rPr>
          <w:color w:val="000000" w:themeColor="text1"/>
          <w:szCs w:val="28"/>
          <w:lang w:val="uk-UA"/>
        </w:rPr>
        <w:t>в</w:t>
      </w:r>
      <w:r w:rsidRPr="00AB3B97">
        <w:rPr>
          <w:color w:val="000000" w:themeColor="text1"/>
          <w:szCs w:val="28"/>
        </w:rPr>
        <w:t>сіх податків та інших обов’язкових платежів. Сума</w:t>
      </w:r>
      <w:r w:rsidR="005971EA" w:rsidRPr="00AB3B97">
        <w:rPr>
          <w:color w:val="000000" w:themeColor="text1"/>
          <w:szCs w:val="28"/>
          <w:lang w:val="uk-UA"/>
        </w:rPr>
        <w:t>,</w:t>
      </w:r>
      <w:r w:rsidRPr="00AB3B97">
        <w:rPr>
          <w:color w:val="000000" w:themeColor="text1"/>
          <w:szCs w:val="28"/>
        </w:rPr>
        <w:t xml:space="preserve"> яку АТ виплачує акціонерам як дивіденди</w:t>
      </w:r>
      <w:r w:rsidR="005971EA" w:rsidRPr="00AB3B97">
        <w:rPr>
          <w:color w:val="000000" w:themeColor="text1"/>
          <w:szCs w:val="28"/>
          <w:lang w:val="uk-UA"/>
        </w:rPr>
        <w:t>,</w:t>
      </w:r>
      <w:r w:rsidRPr="00AB3B97">
        <w:rPr>
          <w:color w:val="000000" w:themeColor="text1"/>
          <w:szCs w:val="28"/>
        </w:rPr>
        <w:t xml:space="preserve"> ділиться </w:t>
      </w:r>
      <w:r w:rsidRPr="00AB3B97">
        <w:rPr>
          <w:color w:val="000000" w:themeColor="text1"/>
          <w:szCs w:val="28"/>
        </w:rPr>
        <w:lastRenderedPageBreak/>
        <w:t>на кількість акцій АТ, відповідно, на кожну акцію припадає однаковий розмір дивідендів.</w:t>
      </w:r>
    </w:p>
    <w:p w:rsidR="00317B65" w:rsidRPr="00AB3B97" w:rsidRDefault="00317B65" w:rsidP="00D60606">
      <w:pPr>
        <w:pStyle w:val="11"/>
        <w:numPr>
          <w:ilvl w:val="0"/>
          <w:numId w:val="167"/>
        </w:numPr>
        <w:ind w:left="1134" w:hanging="425"/>
        <w:rPr>
          <w:color w:val="000000" w:themeColor="text1"/>
          <w:szCs w:val="28"/>
        </w:rPr>
      </w:pPr>
      <w:r w:rsidRPr="00AB3B97">
        <w:rPr>
          <w:b/>
          <w:color w:val="000000" w:themeColor="text1"/>
          <w:szCs w:val="28"/>
        </w:rPr>
        <w:t>Дохід від перепродажу акцій на ринку</w:t>
      </w:r>
      <w:r w:rsidRPr="00AB3B97">
        <w:rPr>
          <w:color w:val="000000" w:themeColor="text1"/>
          <w:szCs w:val="28"/>
        </w:rPr>
        <w:t xml:space="preserve"> – у разі, якщо бізнес розвивається і є прибутковим, акції такого підприємства стають бажаними на ринку, оскільки покупці розуміють, що</w:t>
      </w:r>
      <w:r w:rsidR="005971EA" w:rsidRPr="00AB3B97">
        <w:rPr>
          <w:color w:val="000000" w:themeColor="text1"/>
          <w:szCs w:val="28"/>
          <w:lang w:val="uk-UA"/>
        </w:rPr>
        <w:t>,</w:t>
      </w:r>
      <w:r w:rsidRPr="00AB3B97">
        <w:rPr>
          <w:color w:val="000000" w:themeColor="text1"/>
          <w:szCs w:val="28"/>
        </w:rPr>
        <w:t xml:space="preserve"> заплативши за них гроші, вони в майбутньому матимуть право отримати частину прибутку АТ, тобто дивіденди. Таким чином, ціна акцій на ринку починає зростати, і якщо рік тому </w:t>
      </w:r>
      <w:r w:rsidR="005971EA" w:rsidRPr="00AB3B97">
        <w:rPr>
          <w:color w:val="000000" w:themeColor="text1"/>
          <w:szCs w:val="28"/>
          <w:lang w:val="uk-UA"/>
        </w:rPr>
        <w:t>в</w:t>
      </w:r>
      <w:r w:rsidRPr="00AB3B97">
        <w:rPr>
          <w:color w:val="000000" w:themeColor="text1"/>
          <w:szCs w:val="28"/>
        </w:rPr>
        <w:t xml:space="preserve">и купили їх за 100 грн за шт., то тепер за них можете отримати </w:t>
      </w:r>
      <w:r w:rsidR="005971EA" w:rsidRPr="00AB3B97">
        <w:rPr>
          <w:color w:val="000000" w:themeColor="text1"/>
          <w:szCs w:val="28"/>
          <w:lang w:val="uk-UA"/>
        </w:rPr>
        <w:t>в</w:t>
      </w:r>
      <w:r w:rsidRPr="00AB3B97">
        <w:rPr>
          <w:color w:val="000000" w:themeColor="text1"/>
          <w:szCs w:val="28"/>
        </w:rPr>
        <w:t>же більше, наприклад 120 грн за шт</w:t>
      </w:r>
      <w:r w:rsidR="005971EA" w:rsidRPr="00AB3B97">
        <w:rPr>
          <w:color w:val="000000" w:themeColor="text1"/>
          <w:szCs w:val="28"/>
          <w:lang w:val="uk-UA"/>
        </w:rPr>
        <w:t>уку</w:t>
      </w:r>
      <w:r w:rsidRPr="00AB3B97">
        <w:rPr>
          <w:color w:val="000000" w:themeColor="text1"/>
          <w:szCs w:val="28"/>
        </w:rPr>
        <w:t xml:space="preserve">. Ця нова ціна акцій на ринку називається </w:t>
      </w:r>
      <w:r w:rsidRPr="00AB3B97">
        <w:rPr>
          <w:b/>
          <w:color w:val="000000" w:themeColor="text1"/>
          <w:szCs w:val="28"/>
        </w:rPr>
        <w:t>курс акцій</w:t>
      </w:r>
      <w:r w:rsidRPr="00AB3B97">
        <w:rPr>
          <w:color w:val="000000" w:themeColor="text1"/>
          <w:szCs w:val="28"/>
        </w:rPr>
        <w:t>, і він постійно змінюється залежно від того</w:t>
      </w:r>
      <w:r w:rsidR="005971EA" w:rsidRPr="00AB3B97">
        <w:rPr>
          <w:color w:val="000000" w:themeColor="text1"/>
          <w:szCs w:val="28"/>
          <w:lang w:val="uk-UA"/>
        </w:rPr>
        <w:t>,</w:t>
      </w:r>
      <w:r w:rsidRPr="00AB3B97">
        <w:rPr>
          <w:color w:val="000000" w:themeColor="text1"/>
          <w:szCs w:val="28"/>
        </w:rPr>
        <w:t xml:space="preserve"> наскільки прибутковим є бізнес і скільки є охочих купити акції чи їх продати.</w:t>
      </w:r>
    </w:p>
    <w:p w:rsidR="00317B65" w:rsidRPr="001B1A74" w:rsidRDefault="00317B65" w:rsidP="003803FD">
      <w:pPr>
        <w:ind w:left="720" w:firstLine="0"/>
        <w:rPr>
          <w:color w:val="000000" w:themeColor="text1"/>
          <w:sz w:val="16"/>
          <w:szCs w:val="16"/>
        </w:rPr>
      </w:pPr>
    </w:p>
    <w:p w:rsidR="00317B65" w:rsidRPr="008566D8" w:rsidRDefault="00317B65" w:rsidP="00E45C35">
      <w:pPr>
        <w:pStyle w:val="2"/>
      </w:pPr>
      <w:r>
        <w:rPr>
          <w:rFonts w:ascii="Arial Black" w:hAnsi="Arial Black"/>
          <w:sz w:val="48"/>
          <w:szCs w:val="48"/>
        </w:rPr>
        <w:t>?</w:t>
      </w:r>
      <w:r w:rsidR="00ED4381">
        <w:rPr>
          <w:rFonts w:ascii="Arial Black" w:hAnsi="Arial Black"/>
          <w:sz w:val="48"/>
          <w:szCs w:val="48"/>
          <w:lang w:val="uk-UA"/>
        </w:rPr>
        <w:t xml:space="preserve"> </w:t>
      </w:r>
      <w:r>
        <w:rPr>
          <w:rFonts w:ascii="Arial Black" w:hAnsi="Arial Black"/>
          <w:sz w:val="48"/>
          <w:szCs w:val="48"/>
          <w:lang w:val="uk-UA"/>
        </w:rPr>
        <w:t xml:space="preserve"> </w:t>
      </w:r>
      <w:r w:rsidR="0082303F">
        <w:rPr>
          <w:lang w:val="uk-UA"/>
        </w:rPr>
        <w:t>Д</w:t>
      </w:r>
      <w:r w:rsidRPr="008566D8">
        <w:t>ля чого випускають боргові цінні папери</w:t>
      </w:r>
    </w:p>
    <w:p w:rsidR="00317B65" w:rsidRDefault="00317B65" w:rsidP="00AA3D40">
      <w:pPr>
        <w:ind w:firstLine="720"/>
        <w:rPr>
          <w:color w:val="333333"/>
          <w:szCs w:val="28"/>
          <w:lang w:val="uk-UA"/>
        </w:rPr>
      </w:pPr>
    </w:p>
    <w:p w:rsidR="00317B65" w:rsidRPr="00EF2FDE" w:rsidRDefault="00317B65" w:rsidP="00AA3D40">
      <w:pPr>
        <w:ind w:firstLine="720"/>
        <w:rPr>
          <w:color w:val="000000" w:themeColor="text1"/>
          <w:szCs w:val="28"/>
          <w:lang w:val="uk-UA"/>
        </w:rPr>
      </w:pPr>
      <w:r w:rsidRPr="00EF2FDE">
        <w:rPr>
          <w:color w:val="000000" w:themeColor="text1"/>
          <w:szCs w:val="28"/>
        </w:rPr>
        <w:t xml:space="preserve"> </w:t>
      </w:r>
      <w:r w:rsidRPr="00EF2FDE">
        <w:rPr>
          <w:b/>
          <w:i/>
          <w:color w:val="000000" w:themeColor="text1"/>
          <w:szCs w:val="28"/>
        </w:rPr>
        <w:t>Основна мета</w:t>
      </w:r>
      <w:r w:rsidRPr="00EF2FDE">
        <w:rPr>
          <w:color w:val="000000" w:themeColor="text1"/>
          <w:szCs w:val="28"/>
        </w:rPr>
        <w:t xml:space="preserve"> – залучення додаткових коштів на певний період.</w:t>
      </w:r>
    </w:p>
    <w:p w:rsidR="00ED4381" w:rsidRPr="00CF5FA5" w:rsidRDefault="00F43D51" w:rsidP="00ED4381">
      <w:pPr>
        <w:ind w:firstLine="720"/>
        <w:rPr>
          <w:color w:val="333333"/>
          <w:szCs w:val="28"/>
        </w:rPr>
      </w:pPr>
      <w:r w:rsidRPr="00F43D51">
        <w:rPr>
          <w:noProof/>
          <w:color w:val="333333"/>
          <w:szCs w:val="28"/>
        </w:rPr>
        <w:pict>
          <v:shape id="_x0000_s11529" type="#_x0000_t202" style="position:absolute;left:0;text-align:left;margin-left:126pt;margin-top:14.4pt;width:344.9pt;height:99pt;z-index:252005888">
            <v:textbox style="mso-next-textbox:#_x0000_s11529">
              <w:txbxContent>
                <w:p w:rsidR="00D1426D" w:rsidRPr="00EF2FDE" w:rsidRDefault="00D1426D" w:rsidP="00ED4381">
                  <w:pPr>
                    <w:rPr>
                      <w:color w:val="000000" w:themeColor="text1"/>
                      <w:lang w:val="uk-UA"/>
                    </w:rPr>
                  </w:pPr>
                  <w:r w:rsidRPr="009A6B0F">
                    <w:rPr>
                      <w:b/>
                      <w:i/>
                      <w:color w:val="FF0000"/>
                      <w:sz w:val="22"/>
                      <w:szCs w:val="22"/>
                    </w:rPr>
                    <w:t>Приклад 1.</w:t>
                  </w:r>
                  <w:r w:rsidRPr="009A6B0F">
                    <w:rPr>
                      <w:color w:val="333333"/>
                      <w:sz w:val="22"/>
                      <w:szCs w:val="22"/>
                    </w:rPr>
                    <w:t xml:space="preserve"> </w:t>
                  </w:r>
                  <w:r w:rsidRPr="00EF2FDE">
                    <w:rPr>
                      <w:color w:val="000000" w:themeColor="text1"/>
                      <w:sz w:val="22"/>
                      <w:szCs w:val="22"/>
                    </w:rPr>
                    <w:t>Підприємству «Чобіток», що шиє взуття</w:t>
                  </w:r>
                  <w:r w:rsidRPr="00EF2FDE">
                    <w:rPr>
                      <w:color w:val="000000" w:themeColor="text1"/>
                      <w:sz w:val="22"/>
                      <w:szCs w:val="22"/>
                      <w:lang w:val="uk-UA"/>
                    </w:rPr>
                    <w:t>,</w:t>
                  </w:r>
                  <w:r w:rsidRPr="00EF2FDE">
                    <w:rPr>
                      <w:color w:val="000000" w:themeColor="text1"/>
                      <w:sz w:val="22"/>
                      <w:szCs w:val="22"/>
                    </w:rPr>
                    <w:t xml:space="preserve"> потрібен 1 млн грн, щоб відкрити ще одну фабрику взуття. Банк відмовився дати йому кредит через відсутність застави. Тоді підприємство випустило і продало кільком інвесторам </w:t>
                  </w:r>
                  <w:r w:rsidRPr="00EF2FDE">
                    <w:rPr>
                      <w:b/>
                      <w:color w:val="000000" w:themeColor="text1"/>
                      <w:sz w:val="22"/>
                      <w:szCs w:val="22"/>
                    </w:rPr>
                    <w:t xml:space="preserve">облігації </w:t>
                  </w:r>
                  <w:r w:rsidRPr="00EF2FDE">
                    <w:rPr>
                      <w:color w:val="000000" w:themeColor="text1"/>
                      <w:sz w:val="22"/>
                      <w:szCs w:val="22"/>
                    </w:rPr>
                    <w:t xml:space="preserve">(10 000 шт., </w:t>
                  </w:r>
                  <w:r w:rsidRPr="00EF2FDE">
                    <w:rPr>
                      <w:color w:val="000000" w:themeColor="text1"/>
                      <w:sz w:val="22"/>
                      <w:szCs w:val="22"/>
                      <w:lang w:val="uk-UA"/>
                    </w:rPr>
                    <w:br/>
                  </w:r>
                  <w:r w:rsidRPr="00EF2FDE">
                    <w:rPr>
                      <w:color w:val="000000" w:themeColor="text1"/>
                      <w:sz w:val="22"/>
                      <w:szCs w:val="22"/>
                    </w:rPr>
                    <w:t>1 обл.</w:t>
                  </w:r>
                  <w:r w:rsidRPr="00EF2FDE">
                    <w:rPr>
                      <w:color w:val="000000" w:themeColor="text1"/>
                      <w:sz w:val="22"/>
                      <w:szCs w:val="22"/>
                      <w:lang w:val="uk-UA"/>
                    </w:rPr>
                    <w:t xml:space="preserve"> = 1 000 грн), пообіцявши, що через рік викупить їх назад і заплатить ще 15% річних як винагороду інвесторам за гроші, віддані на рік підприємству. </w:t>
                  </w:r>
                </w:p>
              </w:txbxContent>
            </v:textbox>
          </v:shape>
        </w:pict>
      </w:r>
    </w:p>
    <w:p w:rsidR="00ED4381"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F43D51" w:rsidP="00ED4381">
      <w:pPr>
        <w:ind w:firstLine="720"/>
        <w:rPr>
          <w:color w:val="333333"/>
          <w:szCs w:val="28"/>
        </w:rPr>
      </w:pPr>
      <w:r w:rsidRPr="00F43D51">
        <w:rPr>
          <w:b/>
          <w:noProof/>
          <w:color w:val="333333"/>
          <w:szCs w:val="28"/>
        </w:rPr>
        <w:pict>
          <v:shape id="_x0000_s11528" type="#_x0000_t202" style="position:absolute;left:0;text-align:left;margin-left:0;margin-top:10pt;width:82.8pt;height:26.5pt;z-index:252004864" filled="f" stroked="f">
            <v:textbox style="mso-next-textbox:#_x0000_s11528">
              <w:txbxContent>
                <w:p w:rsidR="00D1426D" w:rsidRPr="009A6B0F" w:rsidRDefault="00D1426D" w:rsidP="00ED4381">
                  <w:pPr>
                    <w:ind w:firstLine="0"/>
                    <w:rPr>
                      <w:b/>
                      <w:sz w:val="24"/>
                    </w:rPr>
                  </w:pPr>
                  <w:r w:rsidRPr="009A6B0F">
                    <w:rPr>
                      <w:b/>
                      <w:sz w:val="24"/>
                    </w:rPr>
                    <w:t>ОБЛІГАЦІЇ</w:t>
                  </w:r>
                </w:p>
              </w:txbxContent>
            </v:textbox>
          </v:shape>
        </w:pict>
      </w:r>
      <w:r w:rsidRPr="00F43D51">
        <w:rPr>
          <w:noProof/>
          <w:color w:val="333333"/>
          <w:szCs w:val="28"/>
        </w:rPr>
        <w:pict>
          <v:shape id="_x0000_s11527" type="#_x0000_t78" style="position:absolute;left:0;text-align:left;margin-left:0;margin-top:1pt;width:126pt;height:48pt;z-index:252003840"/>
        </w:pict>
      </w: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F43D51" w:rsidP="00ED4381">
      <w:pPr>
        <w:ind w:firstLine="720"/>
        <w:rPr>
          <w:color w:val="333333"/>
          <w:szCs w:val="28"/>
        </w:rPr>
      </w:pPr>
      <w:r w:rsidRPr="00F43D51">
        <w:rPr>
          <w:noProof/>
          <w:color w:val="333333"/>
          <w:szCs w:val="28"/>
        </w:rPr>
        <w:pict>
          <v:shape id="_x0000_s11532" type="#_x0000_t202" style="position:absolute;left:0;text-align:left;margin-left:135pt;margin-top:9pt;width:335.9pt;height:99pt;z-index:252008960">
            <v:textbox style="mso-next-textbox:#_x0000_s11532">
              <w:txbxContent>
                <w:p w:rsidR="00D1426D" w:rsidRPr="009A6B0F" w:rsidRDefault="00D1426D" w:rsidP="00ED4381">
                  <w:r w:rsidRPr="009A6B0F">
                    <w:rPr>
                      <w:b/>
                      <w:i/>
                      <w:color w:val="FF0000"/>
                      <w:sz w:val="22"/>
                      <w:szCs w:val="22"/>
                    </w:rPr>
                    <w:t>Приклад 2.</w:t>
                  </w:r>
                  <w:r w:rsidRPr="009A6B0F">
                    <w:rPr>
                      <w:color w:val="333333"/>
                      <w:sz w:val="22"/>
                      <w:szCs w:val="22"/>
                    </w:rPr>
                    <w:t xml:space="preserve"> </w:t>
                  </w:r>
                  <w:r w:rsidRPr="00EF2FDE">
                    <w:rPr>
                      <w:color w:val="000000" w:themeColor="text1"/>
                      <w:sz w:val="22"/>
                      <w:szCs w:val="22"/>
                    </w:rPr>
                    <w:t>Підприємство «Чобіток» замовило на заводі «Нубук» шкіру на чоботи на суму 150 000 грн. Але зараз грошей, щоб за неї заплатити</w:t>
                  </w:r>
                  <w:r w:rsidRPr="00EF2FDE">
                    <w:rPr>
                      <w:color w:val="000000" w:themeColor="text1"/>
                      <w:sz w:val="22"/>
                      <w:szCs w:val="22"/>
                      <w:lang w:val="uk-UA"/>
                    </w:rPr>
                    <w:t>,</w:t>
                  </w:r>
                  <w:r w:rsidRPr="00EF2FDE">
                    <w:rPr>
                      <w:color w:val="000000" w:themeColor="text1"/>
                      <w:sz w:val="22"/>
                      <w:szCs w:val="22"/>
                    </w:rPr>
                    <w:t xml:space="preserve"> вони не мають. Тому вони виписують заводу такий документ, як </w:t>
                  </w:r>
                  <w:r w:rsidRPr="00EF2FDE">
                    <w:rPr>
                      <w:b/>
                      <w:color w:val="000000" w:themeColor="text1"/>
                      <w:sz w:val="22"/>
                      <w:szCs w:val="22"/>
                    </w:rPr>
                    <w:t>вексель</w:t>
                  </w:r>
                  <w:r w:rsidRPr="00EF2FDE">
                    <w:rPr>
                      <w:color w:val="000000" w:themeColor="text1"/>
                      <w:sz w:val="22"/>
                      <w:szCs w:val="22"/>
                    </w:rPr>
                    <w:t xml:space="preserve">, де зобов’язуються через </w:t>
                  </w:r>
                  <w:r w:rsidRPr="00EF2FDE">
                    <w:rPr>
                      <w:color w:val="000000" w:themeColor="text1"/>
                      <w:sz w:val="22"/>
                      <w:szCs w:val="22"/>
                      <w:lang w:val="uk-UA"/>
                    </w:rPr>
                    <w:t>два</w:t>
                  </w:r>
                  <w:r w:rsidRPr="00EF2FDE">
                    <w:rPr>
                      <w:color w:val="000000" w:themeColor="text1"/>
                      <w:sz w:val="22"/>
                      <w:szCs w:val="22"/>
                    </w:rPr>
                    <w:t xml:space="preserve"> місяці виплатити заводу «Нубук» 150 000 грн за шкіру </w:t>
                  </w:r>
                  <w:r w:rsidRPr="00EF2FDE">
                    <w:rPr>
                      <w:color w:val="000000" w:themeColor="text1"/>
                      <w:sz w:val="22"/>
                      <w:szCs w:val="22"/>
                      <w:lang w:val="uk-UA"/>
                    </w:rPr>
                    <w:t>в</w:t>
                  </w:r>
                  <w:r w:rsidRPr="00EF2FDE">
                    <w:rPr>
                      <w:color w:val="000000" w:themeColor="text1"/>
                      <w:sz w:val="22"/>
                      <w:szCs w:val="22"/>
                    </w:rPr>
                    <w:t>же після того, як пошиють чоботи і продадуть їх.</w:t>
                  </w:r>
                </w:p>
              </w:txbxContent>
            </v:textbox>
          </v:shape>
        </w:pict>
      </w:r>
    </w:p>
    <w:p w:rsidR="00ED4381" w:rsidRPr="00CF5FA5" w:rsidRDefault="00ED4381" w:rsidP="00ED4381">
      <w:pPr>
        <w:ind w:firstLine="720"/>
        <w:rPr>
          <w:color w:val="333333"/>
          <w:szCs w:val="28"/>
        </w:rPr>
      </w:pPr>
    </w:p>
    <w:p w:rsidR="00ED4381" w:rsidRPr="00CF5FA5" w:rsidRDefault="00F43D51" w:rsidP="00ED4381">
      <w:pPr>
        <w:ind w:firstLine="720"/>
        <w:rPr>
          <w:color w:val="333333"/>
          <w:szCs w:val="28"/>
        </w:rPr>
      </w:pPr>
      <w:r w:rsidRPr="00F43D51">
        <w:rPr>
          <w:noProof/>
          <w:color w:val="333333"/>
          <w:szCs w:val="28"/>
        </w:rPr>
        <w:pict>
          <v:shape id="_x0000_s11530" type="#_x0000_t78" style="position:absolute;left:0;text-align:left;margin-left:0;margin-top:4.2pt;width:135pt;height:48pt;z-index:252006912"/>
        </w:pict>
      </w:r>
    </w:p>
    <w:p w:rsidR="00ED4381" w:rsidRPr="00CF5FA5" w:rsidRDefault="00F43D51" w:rsidP="00ED4381">
      <w:pPr>
        <w:ind w:firstLine="720"/>
        <w:rPr>
          <w:color w:val="333333"/>
          <w:szCs w:val="28"/>
        </w:rPr>
      </w:pPr>
      <w:r w:rsidRPr="00F43D51">
        <w:rPr>
          <w:noProof/>
          <w:color w:val="333333"/>
          <w:szCs w:val="28"/>
        </w:rPr>
        <w:pict>
          <v:shape id="_x0000_s11531" type="#_x0000_t202" style="position:absolute;left:0;text-align:left;margin-left:9pt;margin-top:-.6pt;width:81pt;height:31.2pt;z-index:252007936" stroked="f">
            <v:textbox style="mso-next-textbox:#_x0000_s11531">
              <w:txbxContent>
                <w:p w:rsidR="00D1426D" w:rsidRPr="009A6B0F" w:rsidRDefault="00D1426D" w:rsidP="00ED4381">
                  <w:pPr>
                    <w:ind w:firstLine="0"/>
                    <w:rPr>
                      <w:b/>
                      <w:sz w:val="24"/>
                    </w:rPr>
                  </w:pPr>
                  <w:r w:rsidRPr="009A6B0F">
                    <w:rPr>
                      <w:b/>
                      <w:sz w:val="24"/>
                    </w:rPr>
                    <w:t>ВЕКСЕЛЬ</w:t>
                  </w:r>
                </w:p>
              </w:txbxContent>
            </v:textbox>
          </v:shape>
        </w:pict>
      </w: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Default="00ED4381" w:rsidP="00ED4381">
      <w:pPr>
        <w:ind w:firstLine="720"/>
        <w:rPr>
          <w:color w:val="333333"/>
          <w:szCs w:val="28"/>
        </w:rPr>
      </w:pPr>
    </w:p>
    <w:p w:rsidR="00ED4381" w:rsidRDefault="00F43D51" w:rsidP="00ED4381">
      <w:pPr>
        <w:ind w:firstLine="720"/>
        <w:rPr>
          <w:color w:val="333333"/>
          <w:szCs w:val="28"/>
          <w:lang w:val="uk-UA"/>
        </w:rPr>
      </w:pPr>
      <w:r w:rsidRPr="00F43D51">
        <w:rPr>
          <w:noProof/>
          <w:color w:val="333333"/>
          <w:szCs w:val="28"/>
        </w:rPr>
        <w:pict>
          <v:shape id="_x0000_s11535" type="#_x0000_t202" style="position:absolute;left:0;text-align:left;margin-left:146.9pt;margin-top:14.7pt;width:324pt;height:174.75pt;z-index:252012032">
            <v:textbox style="mso-next-textbox:#_x0000_s11535">
              <w:txbxContent>
                <w:p w:rsidR="00D1426D" w:rsidRPr="00EF2FDE" w:rsidRDefault="00D1426D" w:rsidP="00ED4381">
                  <w:pPr>
                    <w:rPr>
                      <w:color w:val="000000" w:themeColor="text1"/>
                    </w:rPr>
                  </w:pPr>
                  <w:r w:rsidRPr="009A6B0F">
                    <w:rPr>
                      <w:b/>
                      <w:i/>
                      <w:color w:val="FF0000"/>
                      <w:sz w:val="22"/>
                      <w:szCs w:val="22"/>
                    </w:rPr>
                    <w:t>Приклад 3.</w:t>
                  </w:r>
                  <w:r w:rsidRPr="009A6B0F">
                    <w:rPr>
                      <w:color w:val="333333"/>
                      <w:sz w:val="22"/>
                      <w:szCs w:val="22"/>
                    </w:rPr>
                    <w:t xml:space="preserve"> </w:t>
                  </w:r>
                  <w:r w:rsidRPr="00EF2FDE">
                    <w:rPr>
                      <w:color w:val="000000" w:themeColor="text1"/>
                      <w:sz w:val="22"/>
                      <w:szCs w:val="22"/>
                    </w:rPr>
                    <w:t xml:space="preserve">Підприємство «Чобіток» має вільні кошти </w:t>
                  </w:r>
                  <w:r w:rsidRPr="00EF2FDE">
                    <w:rPr>
                      <w:color w:val="000000" w:themeColor="text1"/>
                      <w:sz w:val="22"/>
                      <w:szCs w:val="22"/>
                      <w:lang w:val="uk-UA"/>
                    </w:rPr>
                    <w:t>(</w:t>
                  </w:r>
                  <w:r w:rsidRPr="00EF2FDE">
                    <w:rPr>
                      <w:color w:val="000000" w:themeColor="text1"/>
                      <w:sz w:val="22"/>
                      <w:szCs w:val="22"/>
                    </w:rPr>
                    <w:t>300 000 грн</w:t>
                  </w:r>
                  <w:r w:rsidRPr="00EF2FDE">
                    <w:rPr>
                      <w:color w:val="000000" w:themeColor="text1"/>
                      <w:sz w:val="22"/>
                      <w:szCs w:val="22"/>
                      <w:lang w:val="uk-UA"/>
                    </w:rPr>
                    <w:t>)</w:t>
                  </w:r>
                  <w:r w:rsidRPr="00EF2FDE">
                    <w:rPr>
                      <w:color w:val="000000" w:themeColor="text1"/>
                      <w:sz w:val="22"/>
                      <w:szCs w:val="22"/>
                    </w:rPr>
                    <w:t xml:space="preserve"> і кладе їх на депозит </w:t>
                  </w:r>
                  <w:r w:rsidRPr="00EF2FDE">
                    <w:rPr>
                      <w:color w:val="000000" w:themeColor="text1"/>
                      <w:sz w:val="22"/>
                      <w:szCs w:val="22"/>
                      <w:lang w:val="uk-UA"/>
                    </w:rPr>
                    <w:t>у</w:t>
                  </w:r>
                  <w:r w:rsidRPr="00EF2FDE">
                    <w:rPr>
                      <w:color w:val="000000" w:themeColor="text1"/>
                      <w:sz w:val="22"/>
                      <w:szCs w:val="22"/>
                    </w:rPr>
                    <w:t xml:space="preserve"> банк під 10% річних доходу, з розрахунку, що заробить на них (30 000 грн). Однак зараз ведуться переговори про пошиття нової партії взуття на експорт в Італію. І якщо все вдасться, то через 6 місяців «Чобіток» потребуватиме ці гроші, щоб купити шкіру. Тож підприємство</w:t>
                  </w:r>
                  <w:r w:rsidRPr="00EF2FDE">
                    <w:rPr>
                      <w:color w:val="000000" w:themeColor="text1"/>
                      <w:sz w:val="22"/>
                      <w:szCs w:val="22"/>
                      <w:lang w:val="uk-UA"/>
                    </w:rPr>
                    <w:t>,</w:t>
                  </w:r>
                  <w:r w:rsidRPr="00EF2FDE">
                    <w:rPr>
                      <w:color w:val="000000" w:themeColor="text1"/>
                      <w:sz w:val="22"/>
                      <w:szCs w:val="22"/>
                    </w:rPr>
                    <w:t xml:space="preserve"> відкривши депозит</w:t>
                  </w:r>
                  <w:r w:rsidRPr="00EF2FDE">
                    <w:rPr>
                      <w:color w:val="000000" w:themeColor="text1"/>
                      <w:sz w:val="22"/>
                      <w:szCs w:val="22"/>
                      <w:lang w:val="uk-UA"/>
                    </w:rPr>
                    <w:t>,</w:t>
                  </w:r>
                  <w:r w:rsidRPr="00EF2FDE">
                    <w:rPr>
                      <w:color w:val="000000" w:themeColor="text1"/>
                      <w:sz w:val="22"/>
                      <w:szCs w:val="22"/>
                    </w:rPr>
                    <w:t xml:space="preserve"> отримує від банку документ (ЦП) – </w:t>
                  </w:r>
                  <w:r w:rsidRPr="00EF2FDE">
                    <w:rPr>
                      <w:b/>
                      <w:color w:val="000000" w:themeColor="text1"/>
                      <w:sz w:val="22"/>
                      <w:szCs w:val="22"/>
                    </w:rPr>
                    <w:t xml:space="preserve">депозитний сертифікат, </w:t>
                  </w:r>
                  <w:r w:rsidRPr="00EF2FDE">
                    <w:rPr>
                      <w:color w:val="000000" w:themeColor="text1"/>
                      <w:sz w:val="22"/>
                      <w:szCs w:val="22"/>
                    </w:rPr>
                    <w:t>в якому</w:t>
                  </w:r>
                  <w:r w:rsidRPr="00EF2FDE">
                    <w:rPr>
                      <w:b/>
                      <w:color w:val="000000" w:themeColor="text1"/>
                      <w:sz w:val="22"/>
                      <w:szCs w:val="22"/>
                    </w:rPr>
                    <w:t xml:space="preserve"> </w:t>
                  </w:r>
                  <w:r w:rsidRPr="00EF2FDE">
                    <w:rPr>
                      <w:color w:val="000000" w:themeColor="text1"/>
                      <w:sz w:val="22"/>
                      <w:szCs w:val="22"/>
                    </w:rPr>
                    <w:t xml:space="preserve">банк підтверджує, що ПП «Чобіток» справді має на депозиті 300 000 грн на рік під 10% річних. І </w:t>
                  </w:r>
                  <w:r w:rsidRPr="00EF2FDE">
                    <w:rPr>
                      <w:color w:val="000000" w:themeColor="text1"/>
                      <w:sz w:val="22"/>
                      <w:szCs w:val="22"/>
                      <w:lang w:val="uk-UA"/>
                    </w:rPr>
                    <w:t>в</w:t>
                  </w:r>
                  <w:r w:rsidRPr="00EF2FDE">
                    <w:rPr>
                      <w:color w:val="000000" w:themeColor="text1"/>
                      <w:sz w:val="22"/>
                      <w:szCs w:val="22"/>
                    </w:rPr>
                    <w:t xml:space="preserve"> разі, якщо через 6 місяців ПП</w:t>
                  </w:r>
                  <w:r w:rsidRPr="00EF2FDE">
                    <w:rPr>
                      <w:color w:val="000000" w:themeColor="text1"/>
                      <w:sz w:val="22"/>
                      <w:szCs w:val="22"/>
                      <w:lang w:val="uk-UA"/>
                    </w:rPr>
                    <w:t xml:space="preserve"> </w:t>
                  </w:r>
                  <w:r w:rsidRPr="00EF2FDE">
                    <w:rPr>
                      <w:color w:val="000000" w:themeColor="text1"/>
                      <w:sz w:val="22"/>
                      <w:szCs w:val="22"/>
                    </w:rPr>
                    <w:t>«Чобіток» таки куп</w:t>
                  </w:r>
                  <w:r w:rsidRPr="00EF2FDE">
                    <w:rPr>
                      <w:color w:val="000000" w:themeColor="text1"/>
                      <w:sz w:val="22"/>
                      <w:szCs w:val="22"/>
                      <w:lang w:val="uk-UA"/>
                    </w:rPr>
                    <w:t>ува</w:t>
                  </w:r>
                  <w:r w:rsidRPr="00EF2FDE">
                    <w:rPr>
                      <w:color w:val="000000" w:themeColor="text1"/>
                      <w:sz w:val="22"/>
                      <w:szCs w:val="22"/>
                    </w:rPr>
                    <w:t>тиме шкіру, воно продасть депозитний сертифікат на ринку не за 300 000, а вище, бо за півроку на депозиті ще набігли проценти (15 000 грн).</w:t>
                  </w:r>
                </w:p>
              </w:txbxContent>
            </v:textbox>
          </v:shape>
        </w:pict>
      </w:r>
    </w:p>
    <w:p w:rsidR="00ED4381" w:rsidRPr="004433BA" w:rsidRDefault="00ED4381" w:rsidP="00ED4381">
      <w:pPr>
        <w:ind w:firstLine="720"/>
        <w:rPr>
          <w:color w:val="333333"/>
          <w:szCs w:val="28"/>
          <w:lang w:val="uk-UA"/>
        </w:rPr>
      </w:pPr>
    </w:p>
    <w:p w:rsidR="00ED4381" w:rsidRPr="00CF5FA5" w:rsidRDefault="00ED4381" w:rsidP="00ED4381">
      <w:pPr>
        <w:ind w:firstLine="720"/>
        <w:rPr>
          <w:color w:val="333333"/>
          <w:szCs w:val="28"/>
        </w:rPr>
      </w:pPr>
    </w:p>
    <w:p w:rsidR="00ED4381" w:rsidRPr="00CF5FA5" w:rsidRDefault="00F43D51" w:rsidP="00ED4381">
      <w:pPr>
        <w:ind w:firstLine="720"/>
        <w:rPr>
          <w:color w:val="333333"/>
          <w:szCs w:val="28"/>
        </w:rPr>
      </w:pPr>
      <w:r w:rsidRPr="00F43D51">
        <w:rPr>
          <w:noProof/>
          <w:color w:val="333333"/>
          <w:szCs w:val="28"/>
        </w:rPr>
        <w:pict>
          <v:shape id="_x0000_s11534" type="#_x0000_t202" style="position:absolute;left:0;text-align:left;margin-left:5pt;margin-top:13.45pt;width:91.75pt;height:45pt;z-index:252011008" stroked="f">
            <v:textbox style="mso-next-textbox:#_x0000_s11534">
              <w:txbxContent>
                <w:p w:rsidR="00D1426D" w:rsidRPr="00696D6B" w:rsidRDefault="00D1426D" w:rsidP="00ED4381">
                  <w:pPr>
                    <w:ind w:firstLine="0"/>
                    <w:rPr>
                      <w:b/>
                      <w:sz w:val="20"/>
                      <w:szCs w:val="20"/>
                    </w:rPr>
                  </w:pPr>
                  <w:r w:rsidRPr="00696D6B">
                    <w:rPr>
                      <w:b/>
                      <w:sz w:val="20"/>
                      <w:szCs w:val="20"/>
                    </w:rPr>
                    <w:t>ОЩАДНІ</w:t>
                  </w:r>
                </w:p>
                <w:p w:rsidR="00D1426D" w:rsidRPr="00696D6B" w:rsidRDefault="00D1426D" w:rsidP="00ED4381">
                  <w:pPr>
                    <w:ind w:firstLine="0"/>
                    <w:rPr>
                      <w:b/>
                      <w:sz w:val="20"/>
                      <w:szCs w:val="20"/>
                    </w:rPr>
                  </w:pPr>
                  <w:r w:rsidRPr="00696D6B">
                    <w:rPr>
                      <w:b/>
                      <w:sz w:val="20"/>
                      <w:szCs w:val="20"/>
                    </w:rPr>
                    <w:t>(ДЕПОЗИТНІ)</w:t>
                  </w:r>
                </w:p>
                <w:p w:rsidR="00D1426D" w:rsidRPr="00696D6B" w:rsidRDefault="00D1426D" w:rsidP="00ED4381">
                  <w:pPr>
                    <w:ind w:firstLine="0"/>
                    <w:rPr>
                      <w:b/>
                      <w:sz w:val="20"/>
                      <w:szCs w:val="20"/>
                    </w:rPr>
                  </w:pPr>
                  <w:r w:rsidRPr="00696D6B">
                    <w:rPr>
                      <w:b/>
                      <w:sz w:val="20"/>
                      <w:szCs w:val="20"/>
                    </w:rPr>
                    <w:t>СЕРТИФІКАТ</w:t>
                  </w:r>
                  <w:r>
                    <w:rPr>
                      <w:b/>
                      <w:sz w:val="20"/>
                      <w:szCs w:val="20"/>
                      <w:lang w:val="uk-UA"/>
                    </w:rPr>
                    <w:t>И</w:t>
                  </w:r>
                  <w:r w:rsidRPr="00696D6B">
                    <w:rPr>
                      <w:b/>
                      <w:sz w:val="20"/>
                      <w:szCs w:val="20"/>
                    </w:rPr>
                    <w:t>И</w:t>
                  </w:r>
                </w:p>
              </w:txbxContent>
            </v:textbox>
          </v:shape>
        </w:pict>
      </w:r>
      <w:r w:rsidRPr="00F43D51">
        <w:rPr>
          <w:noProof/>
          <w:color w:val="333333"/>
          <w:szCs w:val="28"/>
        </w:rPr>
        <w:pict>
          <v:shape id="_x0000_s11533" type="#_x0000_t78" style="position:absolute;left:0;text-align:left;margin-left:0;margin-top:6pt;width:146.9pt;height:60.65pt;z-index:252009984"/>
        </w:pict>
      </w: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Pr="00CF5FA5" w:rsidRDefault="00ED4381" w:rsidP="00ED4381">
      <w:pPr>
        <w:ind w:firstLine="720"/>
        <w:rPr>
          <w:color w:val="333333"/>
          <w:szCs w:val="28"/>
        </w:rPr>
      </w:pPr>
    </w:p>
    <w:p w:rsidR="00ED4381" w:rsidRDefault="00ED4381" w:rsidP="00ED4381">
      <w:pPr>
        <w:ind w:firstLine="720"/>
        <w:rPr>
          <w:color w:val="333333"/>
          <w:szCs w:val="28"/>
          <w:lang w:val="uk-UA"/>
        </w:rPr>
      </w:pPr>
    </w:p>
    <w:p w:rsidR="00317B65" w:rsidRPr="008566D8" w:rsidRDefault="00317B65" w:rsidP="009A6B0F">
      <w:pPr>
        <w:pStyle w:val="2"/>
      </w:pPr>
      <w:r>
        <w:rPr>
          <w:rFonts w:ascii="Arial Black" w:hAnsi="Arial Black"/>
          <w:sz w:val="48"/>
          <w:szCs w:val="48"/>
        </w:rPr>
        <w:lastRenderedPageBreak/>
        <w:t>?</w:t>
      </w:r>
      <w:r>
        <w:rPr>
          <w:rFonts w:ascii="Arial Black" w:hAnsi="Arial Black"/>
          <w:sz w:val="48"/>
          <w:szCs w:val="48"/>
          <w:lang w:val="uk-UA"/>
        </w:rPr>
        <w:t xml:space="preserve"> </w:t>
      </w:r>
      <w:r w:rsidRPr="008566D8">
        <w:t>Які види облігацій існують в Україні</w:t>
      </w:r>
    </w:p>
    <w:p w:rsidR="00317B65" w:rsidRPr="00CF5FA5" w:rsidRDefault="00317B65" w:rsidP="00AA3D40">
      <w:pPr>
        <w:ind w:firstLine="720"/>
        <w:rPr>
          <w:color w:val="333333"/>
          <w:szCs w:val="28"/>
        </w:rPr>
      </w:pPr>
    </w:p>
    <w:p w:rsidR="003763F0" w:rsidRPr="003763F0" w:rsidRDefault="003763F0" w:rsidP="00AA3D40">
      <w:pPr>
        <w:ind w:firstLine="720"/>
        <w:rPr>
          <w:szCs w:val="28"/>
          <w:lang w:val="uk-UA"/>
        </w:rPr>
      </w:pPr>
      <w:r w:rsidRPr="003763F0">
        <w:rPr>
          <w:b/>
          <w:szCs w:val="28"/>
          <w:lang w:val="uk-UA"/>
        </w:rPr>
        <w:t>Облігація</w:t>
      </w:r>
      <w:r>
        <w:rPr>
          <w:szCs w:val="28"/>
          <w:lang w:val="uk-UA"/>
        </w:rPr>
        <w:t xml:space="preserve"> – це борговий цінний папір, який випускає емітент на певний термін, щоб залучити гроші інвестора і за це обіцяє певну винагород</w:t>
      </w:r>
      <w:r w:rsidR="005077DC">
        <w:rPr>
          <w:szCs w:val="28"/>
          <w:lang w:val="uk-UA"/>
        </w:rPr>
        <w:t>у</w:t>
      </w:r>
      <w:r>
        <w:rPr>
          <w:szCs w:val="28"/>
          <w:lang w:val="uk-UA"/>
        </w:rPr>
        <w:t xml:space="preserve"> (проценти).</w:t>
      </w:r>
    </w:p>
    <w:p w:rsidR="00317B65" w:rsidRPr="006B3AAB" w:rsidRDefault="00317B65" w:rsidP="00AA3D40">
      <w:pPr>
        <w:ind w:firstLine="720"/>
        <w:rPr>
          <w:szCs w:val="28"/>
          <w:lang w:val="uk-UA"/>
        </w:rPr>
      </w:pPr>
      <w:r w:rsidRPr="00CF5FA5">
        <w:rPr>
          <w:szCs w:val="28"/>
        </w:rPr>
        <w:t xml:space="preserve">В Україні облігації можуть випускати підприємства (корпоративні), держава (державні) </w:t>
      </w:r>
      <w:r w:rsidR="006B3AAB">
        <w:rPr>
          <w:szCs w:val="28"/>
          <w:lang w:val="uk-UA"/>
        </w:rPr>
        <w:t>і</w:t>
      </w:r>
      <w:r w:rsidRPr="00CF5FA5">
        <w:rPr>
          <w:szCs w:val="28"/>
        </w:rPr>
        <w:t xml:space="preserve"> місцеві органи влади (муніципальні).</w:t>
      </w:r>
      <w:r w:rsidR="006B3AAB">
        <w:rPr>
          <w:szCs w:val="28"/>
          <w:lang w:val="uk-UA"/>
        </w:rPr>
        <w:t xml:space="preserve"> Особливості облігацій відображено в</w:t>
      </w:r>
      <w:r w:rsidR="006B3AAB" w:rsidRPr="006B3AAB">
        <w:rPr>
          <w:i/>
          <w:szCs w:val="28"/>
          <w:lang w:val="uk-UA"/>
        </w:rPr>
        <w:t xml:space="preserve"> табл. 15.1</w:t>
      </w:r>
      <w:r w:rsidR="006B3AAB">
        <w:rPr>
          <w:szCs w:val="28"/>
          <w:lang w:val="uk-UA"/>
        </w:rPr>
        <w:t>.</w:t>
      </w:r>
    </w:p>
    <w:p w:rsidR="00317B65" w:rsidRDefault="00317B65" w:rsidP="00AA3D40">
      <w:pPr>
        <w:ind w:firstLine="540"/>
        <w:rPr>
          <w:rFonts w:ascii="Arial" w:hAnsi="Arial" w:cs="Arial"/>
        </w:rPr>
      </w:pPr>
    </w:p>
    <w:p w:rsidR="00317B65" w:rsidRPr="00CF5FA5" w:rsidRDefault="00317B65" w:rsidP="00AA3D40">
      <w:pPr>
        <w:ind w:firstLine="720"/>
        <w:jc w:val="right"/>
        <w:rPr>
          <w:szCs w:val="28"/>
        </w:rPr>
      </w:pPr>
      <w:r w:rsidRPr="00CF5FA5">
        <w:rPr>
          <w:szCs w:val="28"/>
        </w:rPr>
        <w:t xml:space="preserve">Таблиця </w:t>
      </w:r>
      <w:r>
        <w:rPr>
          <w:szCs w:val="28"/>
          <w:lang w:val="uk-UA"/>
        </w:rPr>
        <w:t>15.</w:t>
      </w:r>
      <w:r w:rsidRPr="00CF5FA5">
        <w:rPr>
          <w:szCs w:val="28"/>
        </w:rPr>
        <w:t>1</w:t>
      </w:r>
    </w:p>
    <w:p w:rsidR="00317B65" w:rsidRPr="00CF5FA5" w:rsidRDefault="00317B65" w:rsidP="008252F4">
      <w:pPr>
        <w:ind w:firstLine="0"/>
        <w:jc w:val="center"/>
        <w:rPr>
          <w:b/>
          <w:szCs w:val="28"/>
        </w:rPr>
      </w:pPr>
      <w:r w:rsidRPr="00CF5FA5">
        <w:rPr>
          <w:b/>
          <w:szCs w:val="28"/>
        </w:rPr>
        <w:t>Особливості облігацій</w:t>
      </w:r>
    </w:p>
    <w:tbl>
      <w:tblPr>
        <w:tblW w:w="9356" w:type="dxa"/>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ayout w:type="fixed"/>
        <w:tblLook w:val="01E0"/>
      </w:tblPr>
      <w:tblGrid>
        <w:gridCol w:w="1440"/>
        <w:gridCol w:w="2340"/>
        <w:gridCol w:w="2520"/>
        <w:gridCol w:w="3056"/>
      </w:tblGrid>
      <w:tr w:rsidR="00317B65" w:rsidRPr="00AA3D40" w:rsidTr="00BB0D7B">
        <w:trPr>
          <w:trHeight w:val="1325"/>
        </w:trPr>
        <w:tc>
          <w:tcPr>
            <w:tcW w:w="1440" w:type="dxa"/>
            <w:shd w:val="clear" w:color="auto" w:fill="auto"/>
            <w:vAlign w:val="center"/>
          </w:tcPr>
          <w:p w:rsidR="00317B65" w:rsidRPr="00BB0D7B" w:rsidRDefault="00317B65" w:rsidP="002700B3">
            <w:pPr>
              <w:ind w:firstLine="0"/>
              <w:jc w:val="left"/>
              <w:rPr>
                <w:b/>
                <w:i/>
                <w:color w:val="76923C" w:themeColor="accent3" w:themeShade="BF"/>
                <w:sz w:val="24"/>
              </w:rPr>
            </w:pPr>
            <w:r w:rsidRPr="00BB0D7B">
              <w:rPr>
                <w:b/>
                <w:i/>
                <w:color w:val="76923C" w:themeColor="accent3" w:themeShade="BF"/>
                <w:sz w:val="24"/>
              </w:rPr>
              <w:t>Вид (назва)</w:t>
            </w:r>
          </w:p>
        </w:tc>
        <w:tc>
          <w:tcPr>
            <w:tcW w:w="2340" w:type="dxa"/>
            <w:shd w:val="clear" w:color="auto" w:fill="auto"/>
            <w:vAlign w:val="center"/>
          </w:tcPr>
          <w:p w:rsidR="00317B65" w:rsidRPr="00BB0D7B" w:rsidRDefault="00317B65" w:rsidP="002700B3">
            <w:pPr>
              <w:ind w:firstLine="0"/>
              <w:jc w:val="center"/>
              <w:rPr>
                <w:b/>
                <w:i/>
                <w:color w:val="76923C" w:themeColor="accent3" w:themeShade="BF"/>
                <w:sz w:val="24"/>
              </w:rPr>
            </w:pPr>
            <w:r w:rsidRPr="00BB0D7B">
              <w:rPr>
                <w:b/>
                <w:i/>
                <w:color w:val="76923C" w:themeColor="accent3" w:themeShade="BF"/>
                <w:sz w:val="24"/>
              </w:rPr>
              <w:t>Корпоративні</w:t>
            </w:r>
          </w:p>
        </w:tc>
        <w:tc>
          <w:tcPr>
            <w:tcW w:w="2520" w:type="dxa"/>
            <w:shd w:val="clear" w:color="auto" w:fill="auto"/>
            <w:vAlign w:val="center"/>
          </w:tcPr>
          <w:p w:rsidR="00317B65" w:rsidRPr="00BB0D7B" w:rsidRDefault="00317B65" w:rsidP="002700B3">
            <w:pPr>
              <w:ind w:firstLine="0"/>
              <w:jc w:val="center"/>
              <w:rPr>
                <w:b/>
                <w:i/>
                <w:color w:val="76923C" w:themeColor="accent3" w:themeShade="BF"/>
                <w:sz w:val="24"/>
              </w:rPr>
            </w:pPr>
            <w:r w:rsidRPr="00BB0D7B">
              <w:rPr>
                <w:b/>
                <w:i/>
                <w:color w:val="76923C" w:themeColor="accent3" w:themeShade="BF"/>
                <w:sz w:val="24"/>
              </w:rPr>
              <w:t>Державні (ОВДП)</w:t>
            </w:r>
          </w:p>
          <w:p w:rsidR="00317B65" w:rsidRPr="00BB0D7B" w:rsidRDefault="00317B65" w:rsidP="00EE5CDD">
            <w:pPr>
              <w:ind w:firstLine="0"/>
              <w:jc w:val="center"/>
              <w:rPr>
                <w:b/>
                <w:i/>
                <w:color w:val="76923C" w:themeColor="accent3" w:themeShade="BF"/>
                <w:sz w:val="24"/>
              </w:rPr>
            </w:pPr>
            <w:r w:rsidRPr="00BB0D7B">
              <w:rPr>
                <w:color w:val="76923C" w:themeColor="accent3" w:themeShade="BF"/>
                <w:sz w:val="24"/>
              </w:rPr>
              <w:t>(</w:t>
            </w:r>
            <w:r w:rsidR="00EE5CDD">
              <w:rPr>
                <w:color w:val="76923C" w:themeColor="accent3" w:themeShade="BF"/>
                <w:sz w:val="24"/>
                <w:lang w:val="uk-UA"/>
              </w:rPr>
              <w:t>о</w:t>
            </w:r>
            <w:r w:rsidRPr="00BB0D7B">
              <w:rPr>
                <w:color w:val="76923C" w:themeColor="accent3" w:themeShade="BF"/>
                <w:sz w:val="24"/>
              </w:rPr>
              <w:t>блігації внутрішньої державної позики)</w:t>
            </w:r>
          </w:p>
        </w:tc>
        <w:tc>
          <w:tcPr>
            <w:tcW w:w="3056" w:type="dxa"/>
            <w:shd w:val="clear" w:color="auto" w:fill="auto"/>
            <w:vAlign w:val="center"/>
          </w:tcPr>
          <w:p w:rsidR="00317B65" w:rsidRPr="00BB0D7B" w:rsidRDefault="00317B65" w:rsidP="002700B3">
            <w:pPr>
              <w:ind w:firstLine="0"/>
              <w:jc w:val="center"/>
              <w:rPr>
                <w:b/>
                <w:i/>
                <w:color w:val="76923C" w:themeColor="accent3" w:themeShade="BF"/>
                <w:sz w:val="24"/>
              </w:rPr>
            </w:pPr>
            <w:r w:rsidRPr="00BB0D7B">
              <w:rPr>
                <w:b/>
                <w:i/>
                <w:color w:val="76923C" w:themeColor="accent3" w:themeShade="BF"/>
                <w:sz w:val="24"/>
              </w:rPr>
              <w:t>Муніципальні</w:t>
            </w:r>
          </w:p>
        </w:tc>
      </w:tr>
      <w:tr w:rsidR="00317B65" w:rsidRPr="00AA3D40" w:rsidTr="00EE5CDD">
        <w:tc>
          <w:tcPr>
            <w:tcW w:w="1440" w:type="dxa"/>
            <w:shd w:val="clear" w:color="auto" w:fill="auto"/>
            <w:vAlign w:val="center"/>
          </w:tcPr>
          <w:p w:rsidR="00317B65" w:rsidRPr="00BB0D7B" w:rsidRDefault="00317B65" w:rsidP="002700B3">
            <w:pPr>
              <w:ind w:firstLine="0"/>
              <w:jc w:val="left"/>
              <w:rPr>
                <w:b/>
                <w:i/>
                <w:color w:val="76923C" w:themeColor="accent3" w:themeShade="BF"/>
                <w:sz w:val="24"/>
              </w:rPr>
            </w:pPr>
            <w:r w:rsidRPr="00BB0D7B">
              <w:rPr>
                <w:b/>
                <w:i/>
                <w:color w:val="76923C" w:themeColor="accent3" w:themeShade="BF"/>
                <w:sz w:val="24"/>
              </w:rPr>
              <w:t>Емітенти</w:t>
            </w:r>
          </w:p>
        </w:tc>
        <w:tc>
          <w:tcPr>
            <w:tcW w:w="2340" w:type="dxa"/>
            <w:shd w:val="clear" w:color="auto" w:fill="auto"/>
            <w:vAlign w:val="center"/>
          </w:tcPr>
          <w:p w:rsidR="00317B65" w:rsidRPr="00785291" w:rsidRDefault="00EE5CDD" w:rsidP="00EE5CDD">
            <w:pPr>
              <w:tabs>
                <w:tab w:val="left" w:pos="265"/>
              </w:tabs>
              <w:ind w:left="12" w:firstLine="0"/>
              <w:jc w:val="center"/>
              <w:rPr>
                <w:sz w:val="24"/>
              </w:rPr>
            </w:pPr>
            <w:r>
              <w:rPr>
                <w:sz w:val="24"/>
                <w:lang w:val="uk-UA"/>
              </w:rPr>
              <w:t>п</w:t>
            </w:r>
            <w:r w:rsidR="00317B65" w:rsidRPr="002700B3">
              <w:rPr>
                <w:sz w:val="24"/>
              </w:rPr>
              <w:t>ідприємства</w:t>
            </w:r>
          </w:p>
        </w:tc>
        <w:tc>
          <w:tcPr>
            <w:tcW w:w="2520" w:type="dxa"/>
            <w:shd w:val="clear" w:color="auto" w:fill="auto"/>
            <w:vAlign w:val="center"/>
          </w:tcPr>
          <w:p w:rsidR="00317B65" w:rsidRPr="002700B3" w:rsidRDefault="00EE5CDD" w:rsidP="00EE5CDD">
            <w:pPr>
              <w:tabs>
                <w:tab w:val="left" w:pos="265"/>
              </w:tabs>
              <w:ind w:left="12" w:firstLine="0"/>
              <w:jc w:val="center"/>
              <w:rPr>
                <w:sz w:val="24"/>
              </w:rPr>
            </w:pPr>
            <w:r>
              <w:rPr>
                <w:sz w:val="24"/>
                <w:lang w:val="uk-UA"/>
              </w:rPr>
              <w:t>д</w:t>
            </w:r>
            <w:r w:rsidR="00317B65" w:rsidRPr="002700B3">
              <w:rPr>
                <w:sz w:val="24"/>
              </w:rPr>
              <w:t>ержава</w:t>
            </w:r>
          </w:p>
        </w:tc>
        <w:tc>
          <w:tcPr>
            <w:tcW w:w="3056" w:type="dxa"/>
            <w:shd w:val="clear" w:color="auto" w:fill="auto"/>
            <w:vAlign w:val="center"/>
          </w:tcPr>
          <w:p w:rsidR="00317B65" w:rsidRPr="002700B3" w:rsidRDefault="00EE5CDD" w:rsidP="00EE5CDD">
            <w:pPr>
              <w:tabs>
                <w:tab w:val="left" w:pos="265"/>
              </w:tabs>
              <w:ind w:left="12" w:firstLine="0"/>
              <w:jc w:val="center"/>
              <w:rPr>
                <w:sz w:val="24"/>
              </w:rPr>
            </w:pPr>
            <w:r>
              <w:rPr>
                <w:sz w:val="24"/>
                <w:lang w:val="uk-UA"/>
              </w:rPr>
              <w:t>м</w:t>
            </w:r>
            <w:r w:rsidR="00317B65" w:rsidRPr="002700B3">
              <w:rPr>
                <w:sz w:val="24"/>
              </w:rPr>
              <w:t xml:space="preserve">уніципальні </w:t>
            </w:r>
            <w:r>
              <w:rPr>
                <w:sz w:val="24"/>
                <w:lang w:val="uk-UA"/>
              </w:rPr>
              <w:br/>
            </w:r>
            <w:r w:rsidR="00317B65" w:rsidRPr="002700B3">
              <w:rPr>
                <w:sz w:val="24"/>
              </w:rPr>
              <w:t>органи влади</w:t>
            </w:r>
          </w:p>
        </w:tc>
      </w:tr>
      <w:tr w:rsidR="00317B65" w:rsidRPr="00CD7850" w:rsidTr="003C4251">
        <w:trPr>
          <w:trHeight w:val="1600"/>
        </w:trPr>
        <w:tc>
          <w:tcPr>
            <w:tcW w:w="1440" w:type="dxa"/>
            <w:shd w:val="clear" w:color="auto" w:fill="auto"/>
            <w:vAlign w:val="center"/>
          </w:tcPr>
          <w:p w:rsidR="00317B65" w:rsidRPr="00BB0D7B" w:rsidRDefault="00317B65" w:rsidP="002700B3">
            <w:pPr>
              <w:ind w:firstLine="0"/>
              <w:jc w:val="left"/>
              <w:rPr>
                <w:b/>
                <w:i/>
                <w:color w:val="76923C" w:themeColor="accent3" w:themeShade="BF"/>
                <w:sz w:val="24"/>
                <w:lang w:val="uk-UA"/>
              </w:rPr>
            </w:pPr>
            <w:r w:rsidRPr="00BB0D7B">
              <w:rPr>
                <w:b/>
                <w:i/>
                <w:color w:val="76923C" w:themeColor="accent3" w:themeShade="BF"/>
                <w:sz w:val="24"/>
              </w:rPr>
              <w:t>Мета їх випуску</w:t>
            </w:r>
          </w:p>
        </w:tc>
        <w:tc>
          <w:tcPr>
            <w:tcW w:w="2340" w:type="dxa"/>
            <w:shd w:val="clear" w:color="auto" w:fill="auto"/>
            <w:vAlign w:val="center"/>
          </w:tcPr>
          <w:p w:rsidR="00317B65" w:rsidRPr="00CD7850" w:rsidRDefault="00317B65" w:rsidP="00EE5CDD">
            <w:pPr>
              <w:tabs>
                <w:tab w:val="left" w:pos="265"/>
              </w:tabs>
              <w:ind w:left="12" w:firstLine="0"/>
              <w:jc w:val="center"/>
              <w:rPr>
                <w:sz w:val="24"/>
                <w:lang w:val="uk-UA"/>
              </w:rPr>
            </w:pPr>
            <w:r w:rsidRPr="00CD7850">
              <w:rPr>
                <w:sz w:val="24"/>
                <w:lang w:val="uk-UA"/>
              </w:rPr>
              <w:t xml:space="preserve">випускають, </w:t>
            </w:r>
            <w:r w:rsidR="00CD7850">
              <w:rPr>
                <w:sz w:val="24"/>
                <w:lang w:val="uk-UA"/>
              </w:rPr>
              <w:br/>
            </w:r>
            <w:r w:rsidRPr="00CD7850">
              <w:rPr>
                <w:sz w:val="24"/>
                <w:lang w:val="uk-UA"/>
              </w:rPr>
              <w:t xml:space="preserve">щоб залучити </w:t>
            </w:r>
            <w:r w:rsidR="00CD7850">
              <w:rPr>
                <w:sz w:val="24"/>
                <w:lang w:val="uk-UA"/>
              </w:rPr>
              <w:br/>
            </w:r>
            <w:r w:rsidRPr="00CD7850">
              <w:rPr>
                <w:sz w:val="24"/>
                <w:lang w:val="uk-UA"/>
              </w:rPr>
              <w:t>на певний час кошти для розвитку бізнесу</w:t>
            </w:r>
          </w:p>
        </w:tc>
        <w:tc>
          <w:tcPr>
            <w:tcW w:w="2520" w:type="dxa"/>
            <w:shd w:val="clear" w:color="auto" w:fill="auto"/>
            <w:vAlign w:val="center"/>
          </w:tcPr>
          <w:p w:rsidR="00317B65" w:rsidRPr="00CD7850" w:rsidRDefault="00317B65" w:rsidP="00EE5CDD">
            <w:pPr>
              <w:tabs>
                <w:tab w:val="left" w:pos="265"/>
                <w:tab w:val="num" w:pos="720"/>
              </w:tabs>
              <w:ind w:left="12" w:firstLine="0"/>
              <w:jc w:val="center"/>
              <w:rPr>
                <w:sz w:val="24"/>
                <w:lang w:val="uk-UA"/>
              </w:rPr>
            </w:pPr>
            <w:r w:rsidRPr="00CD7850">
              <w:rPr>
                <w:sz w:val="24"/>
                <w:lang w:val="uk-UA"/>
              </w:rPr>
              <w:t xml:space="preserve">випускаються, </w:t>
            </w:r>
            <w:r w:rsidR="00CD7850">
              <w:rPr>
                <w:sz w:val="24"/>
                <w:lang w:val="uk-UA"/>
              </w:rPr>
              <w:br/>
            </w:r>
            <w:r w:rsidRPr="00CD7850">
              <w:rPr>
                <w:sz w:val="24"/>
                <w:lang w:val="uk-UA"/>
              </w:rPr>
              <w:t>щоб профінансувати витрати бюджету</w:t>
            </w:r>
          </w:p>
          <w:p w:rsidR="00317B65" w:rsidRPr="00CD7850" w:rsidRDefault="00317B65" w:rsidP="00EE5CDD">
            <w:pPr>
              <w:tabs>
                <w:tab w:val="left" w:pos="265"/>
                <w:tab w:val="num" w:pos="295"/>
              </w:tabs>
              <w:ind w:left="153" w:hanging="141"/>
              <w:jc w:val="center"/>
              <w:rPr>
                <w:sz w:val="24"/>
                <w:lang w:val="uk-UA"/>
              </w:rPr>
            </w:pPr>
          </w:p>
        </w:tc>
        <w:tc>
          <w:tcPr>
            <w:tcW w:w="3056" w:type="dxa"/>
            <w:shd w:val="clear" w:color="auto" w:fill="auto"/>
            <w:vAlign w:val="center"/>
          </w:tcPr>
          <w:p w:rsidR="00317B65" w:rsidRPr="00CD7850" w:rsidRDefault="00317B65" w:rsidP="00EE5CDD">
            <w:pPr>
              <w:tabs>
                <w:tab w:val="left" w:pos="265"/>
              </w:tabs>
              <w:ind w:left="12" w:firstLine="0"/>
              <w:jc w:val="center"/>
              <w:rPr>
                <w:sz w:val="24"/>
                <w:lang w:val="uk-UA"/>
              </w:rPr>
            </w:pPr>
            <w:r w:rsidRPr="00CD7850">
              <w:rPr>
                <w:sz w:val="24"/>
                <w:lang w:val="uk-UA"/>
              </w:rPr>
              <w:t xml:space="preserve">випускають </w:t>
            </w:r>
            <w:r w:rsidR="00CD7850">
              <w:rPr>
                <w:sz w:val="24"/>
                <w:lang w:val="uk-UA"/>
              </w:rPr>
              <w:br/>
            </w:r>
            <w:r w:rsidRPr="00CD7850">
              <w:rPr>
                <w:sz w:val="24"/>
                <w:lang w:val="uk-UA"/>
              </w:rPr>
              <w:t xml:space="preserve">з метою інвестування різних проектів </w:t>
            </w:r>
            <w:r w:rsidR="00CD7850">
              <w:rPr>
                <w:sz w:val="24"/>
                <w:lang w:val="uk-UA"/>
              </w:rPr>
              <w:br/>
            </w:r>
            <w:r w:rsidRPr="00CD7850">
              <w:rPr>
                <w:sz w:val="24"/>
                <w:lang w:val="uk-UA"/>
              </w:rPr>
              <w:t>розвитку міста</w:t>
            </w:r>
          </w:p>
          <w:p w:rsidR="00317B65" w:rsidRPr="00CD7850" w:rsidRDefault="00317B65" w:rsidP="00EE5CDD">
            <w:pPr>
              <w:tabs>
                <w:tab w:val="left" w:pos="265"/>
                <w:tab w:val="num" w:pos="295"/>
              </w:tabs>
              <w:ind w:left="153" w:hanging="141"/>
              <w:jc w:val="center"/>
              <w:rPr>
                <w:sz w:val="24"/>
                <w:lang w:val="uk-UA"/>
              </w:rPr>
            </w:pPr>
          </w:p>
        </w:tc>
      </w:tr>
      <w:tr w:rsidR="00317B65" w:rsidRPr="00716E25" w:rsidTr="003C4251">
        <w:trPr>
          <w:trHeight w:val="2599"/>
        </w:trPr>
        <w:tc>
          <w:tcPr>
            <w:tcW w:w="1440" w:type="dxa"/>
            <w:shd w:val="clear" w:color="auto" w:fill="auto"/>
            <w:vAlign w:val="center"/>
          </w:tcPr>
          <w:p w:rsidR="00317B65" w:rsidRPr="00BB0D7B" w:rsidRDefault="00317B65" w:rsidP="00BB0D7B">
            <w:pPr>
              <w:ind w:firstLine="0"/>
              <w:jc w:val="left"/>
              <w:rPr>
                <w:b/>
                <w:i/>
                <w:color w:val="76923C" w:themeColor="accent3" w:themeShade="BF"/>
                <w:sz w:val="24"/>
              </w:rPr>
            </w:pPr>
            <w:r w:rsidRPr="00BB0D7B">
              <w:rPr>
                <w:b/>
                <w:i/>
                <w:color w:val="76923C" w:themeColor="accent3" w:themeShade="BF"/>
                <w:sz w:val="24"/>
              </w:rPr>
              <w:t>Рівень ризику</w:t>
            </w:r>
            <w:r w:rsidR="00BB0D7B">
              <w:rPr>
                <w:b/>
                <w:i/>
                <w:color w:val="76923C" w:themeColor="accent3" w:themeShade="BF"/>
                <w:sz w:val="24"/>
                <w:lang w:val="uk-UA"/>
              </w:rPr>
              <w:br/>
            </w:r>
            <w:r w:rsidRPr="00BB0D7B">
              <w:rPr>
                <w:b/>
                <w:i/>
                <w:color w:val="76923C" w:themeColor="accent3" w:themeShade="BF"/>
                <w:sz w:val="24"/>
              </w:rPr>
              <w:t>і прибут</w:t>
            </w:r>
            <w:r w:rsidRPr="00BB0D7B">
              <w:rPr>
                <w:b/>
                <w:i/>
                <w:color w:val="76923C" w:themeColor="accent3" w:themeShade="BF"/>
                <w:sz w:val="24"/>
                <w:lang w:val="uk-UA"/>
              </w:rPr>
              <w:t>-</w:t>
            </w:r>
            <w:r w:rsidRPr="00BB0D7B">
              <w:rPr>
                <w:b/>
                <w:i/>
                <w:color w:val="76923C" w:themeColor="accent3" w:themeShade="BF"/>
                <w:sz w:val="24"/>
              </w:rPr>
              <w:t>ковості</w:t>
            </w:r>
          </w:p>
        </w:tc>
        <w:tc>
          <w:tcPr>
            <w:tcW w:w="2340" w:type="dxa"/>
            <w:shd w:val="clear" w:color="auto" w:fill="auto"/>
            <w:vAlign w:val="center"/>
          </w:tcPr>
          <w:p w:rsidR="00317B65" w:rsidRPr="00EE5CDD" w:rsidRDefault="00317B65" w:rsidP="00CB6752">
            <w:pPr>
              <w:tabs>
                <w:tab w:val="left" w:pos="265"/>
                <w:tab w:val="num" w:pos="720"/>
              </w:tabs>
              <w:suppressAutoHyphens/>
              <w:ind w:left="11" w:firstLine="0"/>
              <w:jc w:val="center"/>
              <w:rPr>
                <w:sz w:val="24"/>
                <w:lang w:val="uk-UA"/>
              </w:rPr>
            </w:pPr>
            <w:r w:rsidRPr="002700B3">
              <w:rPr>
                <w:sz w:val="24"/>
              </w:rPr>
              <w:t>є менш ризикові</w:t>
            </w:r>
            <w:r w:rsidR="00EE5CDD">
              <w:rPr>
                <w:sz w:val="24"/>
                <w:lang w:val="uk-UA"/>
              </w:rPr>
              <w:t>,</w:t>
            </w:r>
            <w:r w:rsidRPr="002700B3">
              <w:rPr>
                <w:sz w:val="24"/>
              </w:rPr>
              <w:t xml:space="preserve"> ніж акції підприємств, </w:t>
            </w:r>
            <w:r w:rsidR="00CB6752">
              <w:rPr>
                <w:sz w:val="24"/>
                <w:lang w:val="uk-UA"/>
              </w:rPr>
              <w:br/>
            </w:r>
            <w:r w:rsidRPr="002700B3">
              <w:rPr>
                <w:sz w:val="24"/>
              </w:rPr>
              <w:t>але і менш прибутков</w:t>
            </w:r>
            <w:r w:rsidR="00EE5CDD">
              <w:rPr>
                <w:sz w:val="24"/>
                <w:lang w:val="uk-UA"/>
              </w:rPr>
              <w:t>і</w:t>
            </w:r>
          </w:p>
        </w:tc>
        <w:tc>
          <w:tcPr>
            <w:tcW w:w="2520" w:type="dxa"/>
            <w:shd w:val="clear" w:color="auto" w:fill="auto"/>
            <w:vAlign w:val="center"/>
          </w:tcPr>
          <w:p w:rsidR="00317B65" w:rsidRPr="00EE5CDD" w:rsidRDefault="00317B65" w:rsidP="00CD7850">
            <w:pPr>
              <w:tabs>
                <w:tab w:val="left" w:pos="265"/>
                <w:tab w:val="num" w:pos="720"/>
              </w:tabs>
              <w:suppressAutoHyphens/>
              <w:ind w:left="11" w:firstLine="0"/>
              <w:jc w:val="center"/>
              <w:rPr>
                <w:sz w:val="24"/>
                <w:lang w:val="uk-UA"/>
              </w:rPr>
            </w:pPr>
            <w:r w:rsidRPr="00EE5CDD">
              <w:rPr>
                <w:sz w:val="24"/>
                <w:lang w:val="uk-UA"/>
              </w:rPr>
              <w:t xml:space="preserve">дуже надійні, </w:t>
            </w:r>
            <w:r w:rsidR="00EE5CDD">
              <w:rPr>
                <w:sz w:val="24"/>
                <w:lang w:val="uk-UA"/>
              </w:rPr>
              <w:br/>
            </w:r>
            <w:r w:rsidRPr="00EE5CDD">
              <w:rPr>
                <w:sz w:val="24"/>
                <w:lang w:val="uk-UA"/>
              </w:rPr>
              <w:t>бо їх викуп гарантується державою, однак</w:t>
            </w:r>
            <w:r w:rsidR="00EE5CDD">
              <w:rPr>
                <w:sz w:val="24"/>
                <w:lang w:val="uk-UA"/>
              </w:rPr>
              <w:br/>
            </w:r>
            <w:r w:rsidRPr="00EE5CDD">
              <w:rPr>
                <w:sz w:val="24"/>
                <w:lang w:val="uk-UA"/>
              </w:rPr>
              <w:t xml:space="preserve"> і менш дохідні,  </w:t>
            </w:r>
            <w:r w:rsidR="00EE5CDD">
              <w:rPr>
                <w:sz w:val="24"/>
                <w:lang w:val="uk-UA"/>
              </w:rPr>
              <w:br/>
            </w:r>
            <w:r w:rsidRPr="00EE5CDD">
              <w:rPr>
                <w:sz w:val="24"/>
                <w:lang w:val="uk-UA"/>
              </w:rPr>
              <w:t>ніж облігації підприємств</w:t>
            </w:r>
          </w:p>
        </w:tc>
        <w:tc>
          <w:tcPr>
            <w:tcW w:w="3056" w:type="dxa"/>
            <w:shd w:val="clear" w:color="auto" w:fill="auto"/>
            <w:vAlign w:val="center"/>
          </w:tcPr>
          <w:p w:rsidR="00317B65" w:rsidRPr="00A14AB2" w:rsidRDefault="00317B65" w:rsidP="00CD7850">
            <w:pPr>
              <w:tabs>
                <w:tab w:val="left" w:pos="265"/>
              </w:tabs>
              <w:suppressAutoHyphens/>
              <w:ind w:left="11" w:firstLine="0"/>
              <w:jc w:val="center"/>
              <w:rPr>
                <w:sz w:val="24"/>
                <w:lang w:val="uk-UA"/>
              </w:rPr>
            </w:pPr>
            <w:r w:rsidRPr="00A14AB2">
              <w:rPr>
                <w:sz w:val="24"/>
                <w:lang w:val="uk-UA"/>
              </w:rPr>
              <w:t xml:space="preserve">є менш надійні </w:t>
            </w:r>
            <w:r w:rsidR="00B51EE6">
              <w:rPr>
                <w:sz w:val="24"/>
                <w:lang w:val="uk-UA"/>
              </w:rPr>
              <w:br/>
            </w:r>
            <w:r w:rsidRPr="00A14AB2">
              <w:rPr>
                <w:sz w:val="24"/>
                <w:lang w:val="uk-UA"/>
              </w:rPr>
              <w:t>ніж державні, але і більш надійні ніж корпоративні, бо їх викуп гарантується май</w:t>
            </w:r>
            <w:r w:rsidR="0000005A">
              <w:rPr>
                <w:sz w:val="24"/>
                <w:lang w:val="uk-UA"/>
              </w:rPr>
              <w:softHyphen/>
            </w:r>
            <w:r w:rsidRPr="00A14AB2">
              <w:rPr>
                <w:sz w:val="24"/>
                <w:lang w:val="uk-UA"/>
              </w:rPr>
              <w:t xml:space="preserve">ном міста; </w:t>
            </w:r>
            <w:r w:rsidR="00CD7850">
              <w:rPr>
                <w:sz w:val="24"/>
                <w:lang w:val="uk-UA"/>
              </w:rPr>
              <w:br/>
            </w:r>
            <w:r w:rsidRPr="00A14AB2">
              <w:rPr>
                <w:sz w:val="24"/>
                <w:lang w:val="uk-UA"/>
              </w:rPr>
              <w:t>за дохідністю є посередині між корпора</w:t>
            </w:r>
            <w:r w:rsidR="0000005A">
              <w:rPr>
                <w:sz w:val="24"/>
                <w:lang w:val="uk-UA"/>
              </w:rPr>
              <w:softHyphen/>
            </w:r>
            <w:r w:rsidRPr="00A14AB2">
              <w:rPr>
                <w:sz w:val="24"/>
                <w:lang w:val="uk-UA"/>
              </w:rPr>
              <w:t xml:space="preserve">тивними </w:t>
            </w:r>
            <w:r w:rsidR="00CD7850">
              <w:rPr>
                <w:sz w:val="24"/>
                <w:lang w:val="uk-UA"/>
              </w:rPr>
              <w:br/>
            </w:r>
            <w:r w:rsidRPr="00A14AB2">
              <w:rPr>
                <w:sz w:val="24"/>
                <w:lang w:val="uk-UA"/>
              </w:rPr>
              <w:t>і державними</w:t>
            </w:r>
          </w:p>
        </w:tc>
      </w:tr>
    </w:tbl>
    <w:p w:rsidR="00317B65" w:rsidRDefault="00317B65" w:rsidP="00AA3D40">
      <w:pPr>
        <w:ind w:firstLine="720"/>
        <w:rPr>
          <w:sz w:val="16"/>
          <w:szCs w:val="16"/>
          <w:lang w:val="uk-UA"/>
        </w:rPr>
      </w:pPr>
      <w:r w:rsidRPr="00A14AB2">
        <w:rPr>
          <w:sz w:val="16"/>
          <w:szCs w:val="16"/>
          <w:lang w:val="uk-UA"/>
        </w:rPr>
        <w:t xml:space="preserve"> </w:t>
      </w:r>
    </w:p>
    <w:p w:rsidR="00BB0D7B" w:rsidRPr="00BB0D7B" w:rsidRDefault="00BB0D7B" w:rsidP="00AA3D40">
      <w:pPr>
        <w:ind w:firstLine="720"/>
        <w:rPr>
          <w:color w:val="333333"/>
          <w:sz w:val="16"/>
          <w:szCs w:val="16"/>
          <w:lang w:val="uk-UA"/>
        </w:rPr>
      </w:pPr>
    </w:p>
    <w:p w:rsidR="00317B65" w:rsidRPr="00464BD4" w:rsidRDefault="00317B65" w:rsidP="00AF1258">
      <w:pPr>
        <w:pStyle w:val="2"/>
      </w:pPr>
      <w:r>
        <w:rPr>
          <w:rFonts w:ascii="Arial Black" w:hAnsi="Arial Black"/>
          <w:sz w:val="48"/>
          <w:szCs w:val="48"/>
        </w:rPr>
        <w:t>?</w:t>
      </w:r>
      <w:r>
        <w:rPr>
          <w:lang w:val="uk-UA"/>
        </w:rPr>
        <w:t xml:space="preserve"> </w:t>
      </w:r>
      <w:r w:rsidR="00AF1258">
        <w:rPr>
          <w:lang w:val="uk-UA"/>
        </w:rPr>
        <w:t xml:space="preserve">   </w:t>
      </w:r>
      <w:r w:rsidRPr="00464BD4">
        <w:t>Як розраховується дохід інвестора від інвестування коштів</w:t>
      </w:r>
      <w:r w:rsidR="00497CE2">
        <w:rPr>
          <w:lang w:val="uk-UA"/>
        </w:rPr>
        <w:br/>
        <w:t xml:space="preserve">                </w:t>
      </w:r>
      <w:r w:rsidR="00AF1258">
        <w:rPr>
          <w:lang w:val="uk-UA"/>
        </w:rPr>
        <w:t xml:space="preserve">  </w:t>
      </w:r>
      <w:r w:rsidRPr="00464BD4">
        <w:t>в  облігації</w:t>
      </w:r>
    </w:p>
    <w:p w:rsidR="00317B65" w:rsidRPr="0000005A" w:rsidRDefault="00317B65" w:rsidP="00AA3D40">
      <w:pPr>
        <w:ind w:firstLine="720"/>
        <w:rPr>
          <w:i/>
          <w:sz w:val="16"/>
          <w:szCs w:val="16"/>
        </w:rPr>
      </w:pPr>
    </w:p>
    <w:p w:rsidR="00317B65" w:rsidRDefault="00317B65" w:rsidP="002700B3">
      <w:pPr>
        <w:rPr>
          <w:szCs w:val="28"/>
        </w:rPr>
      </w:pPr>
      <w:r>
        <w:rPr>
          <w:szCs w:val="28"/>
        </w:rPr>
        <w:t xml:space="preserve">Дохід інвестора від облігацій – це фіксований і зазначений на бланку облігації процент від номінальної вартості облігації. </w:t>
      </w:r>
    </w:p>
    <w:p w:rsidR="00317B65" w:rsidRPr="00464BD4" w:rsidRDefault="00317B65" w:rsidP="002700B3">
      <w:pPr>
        <w:pStyle w:val="2"/>
      </w:pPr>
      <w:bookmarkStart w:id="7" w:name="OLE_LINK2"/>
      <w:bookmarkStart w:id="8" w:name="OLE_LINK3"/>
      <w:r>
        <w:rPr>
          <w:rFonts w:ascii="Arial Black" w:hAnsi="Arial Black"/>
          <w:sz w:val="48"/>
          <w:szCs w:val="48"/>
        </w:rPr>
        <w:lastRenderedPageBreak/>
        <w:t>?</w:t>
      </w:r>
      <w:r>
        <w:rPr>
          <w:rFonts w:ascii="Arial Black" w:hAnsi="Arial Black"/>
          <w:sz w:val="48"/>
          <w:szCs w:val="48"/>
          <w:lang w:val="uk-UA"/>
        </w:rPr>
        <w:t xml:space="preserve"> </w:t>
      </w:r>
      <w:r w:rsidRPr="00464BD4">
        <w:t>Хто на ринку допомагає інвесторам купити чи продати</w:t>
      </w:r>
      <w:r w:rsidR="00497CE2">
        <w:rPr>
          <w:lang w:val="uk-UA"/>
        </w:rPr>
        <w:br/>
        <w:t xml:space="preserve">                </w:t>
      </w:r>
      <w:r w:rsidRPr="00464BD4">
        <w:t xml:space="preserve"> цінні папери</w:t>
      </w:r>
    </w:p>
    <w:bookmarkEnd w:id="7"/>
    <w:bookmarkEnd w:id="8"/>
    <w:p w:rsidR="00317B65" w:rsidRPr="003D2A2C" w:rsidRDefault="00317B65" w:rsidP="00AA3D40">
      <w:pPr>
        <w:ind w:firstLine="720"/>
        <w:rPr>
          <w:sz w:val="16"/>
          <w:szCs w:val="16"/>
          <w:lang w:val="uk-UA"/>
        </w:rPr>
      </w:pPr>
    </w:p>
    <w:p w:rsidR="00317B65" w:rsidRPr="00CF5FA5" w:rsidRDefault="00317B65" w:rsidP="0000005A">
      <w:pPr>
        <w:ind w:firstLine="720"/>
        <w:rPr>
          <w:szCs w:val="28"/>
        </w:rPr>
      </w:pPr>
      <w:r w:rsidRPr="00CF5FA5">
        <w:rPr>
          <w:szCs w:val="28"/>
        </w:rPr>
        <w:t xml:space="preserve">В Україні, щоб </w:t>
      </w:r>
      <w:bookmarkStart w:id="9" w:name="OLE_LINK4"/>
      <w:r w:rsidRPr="00CF5FA5">
        <w:rPr>
          <w:szCs w:val="28"/>
        </w:rPr>
        <w:t>купити чи продати цінні папери (</w:t>
      </w:r>
      <w:r w:rsidR="00FD08B6">
        <w:rPr>
          <w:szCs w:val="28"/>
          <w:lang w:val="uk-UA"/>
        </w:rPr>
        <w:t>перш за все</w:t>
      </w:r>
      <w:r w:rsidRPr="00CF5FA5">
        <w:rPr>
          <w:szCs w:val="28"/>
        </w:rPr>
        <w:t xml:space="preserve"> акції та облігації)</w:t>
      </w:r>
      <w:r w:rsidR="00FD08B6">
        <w:rPr>
          <w:szCs w:val="28"/>
          <w:lang w:val="uk-UA"/>
        </w:rPr>
        <w:t>,</w:t>
      </w:r>
      <w:r w:rsidRPr="00CF5FA5">
        <w:rPr>
          <w:szCs w:val="28"/>
        </w:rPr>
        <w:t xml:space="preserve"> </w:t>
      </w:r>
      <w:r w:rsidR="0000005A">
        <w:rPr>
          <w:szCs w:val="28"/>
          <w:lang w:val="uk-UA"/>
        </w:rPr>
        <w:t>в</w:t>
      </w:r>
      <w:r w:rsidRPr="00CF5FA5">
        <w:rPr>
          <w:szCs w:val="28"/>
        </w:rPr>
        <w:t>и повинні звернутис</w:t>
      </w:r>
      <w:r w:rsidR="00FD08B6">
        <w:rPr>
          <w:szCs w:val="28"/>
          <w:lang w:val="uk-UA"/>
        </w:rPr>
        <w:t>я</w:t>
      </w:r>
      <w:r w:rsidRPr="00CF5FA5">
        <w:rPr>
          <w:szCs w:val="28"/>
        </w:rPr>
        <w:t xml:space="preserve"> до посередника – </w:t>
      </w:r>
      <w:r w:rsidRPr="00CF5FA5">
        <w:rPr>
          <w:b/>
          <w:i/>
          <w:szCs w:val="28"/>
        </w:rPr>
        <w:t>брокера</w:t>
      </w:r>
      <w:r w:rsidRPr="00CF5FA5">
        <w:rPr>
          <w:szCs w:val="28"/>
        </w:rPr>
        <w:t>. Брокером може бути спеціальна фірма (</w:t>
      </w:r>
      <w:r w:rsidRPr="00CF5FA5">
        <w:rPr>
          <w:b/>
          <w:i/>
          <w:szCs w:val="28"/>
        </w:rPr>
        <w:t>брокерська компанія</w:t>
      </w:r>
      <w:r w:rsidRPr="00CF5FA5">
        <w:rPr>
          <w:szCs w:val="28"/>
        </w:rPr>
        <w:t xml:space="preserve">) або </w:t>
      </w:r>
      <w:r w:rsidRPr="00CF5FA5">
        <w:rPr>
          <w:b/>
          <w:i/>
          <w:szCs w:val="28"/>
        </w:rPr>
        <w:t>банк</w:t>
      </w:r>
      <w:r w:rsidRPr="00CF5FA5">
        <w:rPr>
          <w:szCs w:val="28"/>
        </w:rPr>
        <w:t xml:space="preserve"> (якщо він має ліцензію на здійснення брокерської діяльності).</w:t>
      </w:r>
    </w:p>
    <w:bookmarkEnd w:id="9"/>
    <w:p w:rsidR="00317B65" w:rsidRPr="00CF5FA5" w:rsidRDefault="00317B65" w:rsidP="0000005A">
      <w:pPr>
        <w:ind w:firstLine="720"/>
        <w:rPr>
          <w:szCs w:val="28"/>
        </w:rPr>
      </w:pPr>
      <w:r w:rsidRPr="00CF5FA5">
        <w:rPr>
          <w:szCs w:val="28"/>
        </w:rPr>
        <w:t xml:space="preserve">Ви можете робити </w:t>
      </w:r>
      <w:r w:rsidR="00FD08B6">
        <w:rPr>
          <w:szCs w:val="28"/>
          <w:lang w:val="uk-UA"/>
        </w:rPr>
        <w:t>б</w:t>
      </w:r>
      <w:r w:rsidRPr="00CF5FA5">
        <w:rPr>
          <w:szCs w:val="28"/>
        </w:rPr>
        <w:t>рокер</w:t>
      </w:r>
      <w:r w:rsidR="00FD08B6">
        <w:rPr>
          <w:szCs w:val="28"/>
          <w:lang w:val="uk-UA"/>
        </w:rPr>
        <w:t>ові</w:t>
      </w:r>
      <w:r w:rsidRPr="00CF5FA5">
        <w:rPr>
          <w:szCs w:val="28"/>
        </w:rPr>
        <w:t xml:space="preserve"> такі основні </w:t>
      </w:r>
      <w:r w:rsidRPr="00CF5FA5">
        <w:rPr>
          <w:b/>
          <w:i/>
          <w:szCs w:val="28"/>
        </w:rPr>
        <w:t>замовлення</w:t>
      </w:r>
      <w:r w:rsidRPr="00CF5FA5">
        <w:rPr>
          <w:szCs w:val="28"/>
        </w:rPr>
        <w:t>:</w:t>
      </w:r>
    </w:p>
    <w:p w:rsidR="00317B65" w:rsidRPr="00CF5FA5" w:rsidRDefault="00FD08B6" w:rsidP="00D60606">
      <w:pPr>
        <w:numPr>
          <w:ilvl w:val="0"/>
          <w:numId w:val="74"/>
        </w:numPr>
        <w:tabs>
          <w:tab w:val="clear" w:pos="720"/>
          <w:tab w:val="num" w:pos="1134"/>
        </w:tabs>
        <w:ind w:hanging="11"/>
        <w:rPr>
          <w:szCs w:val="28"/>
        </w:rPr>
      </w:pPr>
      <w:r>
        <w:rPr>
          <w:szCs w:val="28"/>
          <w:lang w:val="uk-UA"/>
        </w:rPr>
        <w:t>к</w:t>
      </w:r>
      <w:r w:rsidR="00317B65" w:rsidRPr="00CF5FA5">
        <w:rPr>
          <w:szCs w:val="28"/>
        </w:rPr>
        <w:t>упувати цінні папери</w:t>
      </w:r>
      <w:r w:rsidR="00B461D5">
        <w:rPr>
          <w:szCs w:val="28"/>
          <w:lang w:val="uk-UA"/>
        </w:rPr>
        <w:t>;</w:t>
      </w:r>
    </w:p>
    <w:p w:rsidR="00317B65" w:rsidRPr="00CF5FA5" w:rsidRDefault="00FD08B6" w:rsidP="00D60606">
      <w:pPr>
        <w:numPr>
          <w:ilvl w:val="0"/>
          <w:numId w:val="74"/>
        </w:numPr>
        <w:tabs>
          <w:tab w:val="clear" w:pos="720"/>
          <w:tab w:val="num" w:pos="1134"/>
        </w:tabs>
        <w:ind w:hanging="11"/>
        <w:rPr>
          <w:szCs w:val="28"/>
        </w:rPr>
      </w:pPr>
      <w:r>
        <w:rPr>
          <w:szCs w:val="28"/>
          <w:lang w:val="uk-UA"/>
        </w:rPr>
        <w:t>п</w:t>
      </w:r>
      <w:r w:rsidR="00317B65" w:rsidRPr="00CF5FA5">
        <w:rPr>
          <w:szCs w:val="28"/>
        </w:rPr>
        <w:t>родавати цінні папери</w:t>
      </w:r>
      <w:r w:rsidR="00B461D5">
        <w:rPr>
          <w:szCs w:val="28"/>
          <w:lang w:val="uk-UA"/>
        </w:rPr>
        <w:t>;</w:t>
      </w:r>
    </w:p>
    <w:p w:rsidR="00317B65" w:rsidRPr="00CF5FA5" w:rsidRDefault="00FD08B6" w:rsidP="00D60606">
      <w:pPr>
        <w:numPr>
          <w:ilvl w:val="0"/>
          <w:numId w:val="74"/>
        </w:numPr>
        <w:tabs>
          <w:tab w:val="clear" w:pos="720"/>
          <w:tab w:val="num" w:pos="1134"/>
        </w:tabs>
        <w:ind w:hanging="11"/>
        <w:rPr>
          <w:szCs w:val="28"/>
        </w:rPr>
      </w:pPr>
      <w:r>
        <w:rPr>
          <w:szCs w:val="28"/>
          <w:lang w:val="uk-UA"/>
        </w:rPr>
        <w:t>о</w:t>
      </w:r>
      <w:r w:rsidR="00317B65" w:rsidRPr="00CF5FA5">
        <w:rPr>
          <w:szCs w:val="28"/>
        </w:rPr>
        <w:t>бмін</w:t>
      </w:r>
      <w:r w:rsidR="00EF2FDE">
        <w:rPr>
          <w:szCs w:val="28"/>
          <w:lang w:val="uk-UA"/>
        </w:rPr>
        <w:t>юва</w:t>
      </w:r>
      <w:r w:rsidR="00317B65" w:rsidRPr="00CF5FA5">
        <w:rPr>
          <w:szCs w:val="28"/>
        </w:rPr>
        <w:t>ти цінні папери.</w:t>
      </w:r>
    </w:p>
    <w:p w:rsidR="00317B65" w:rsidRPr="00CF5FA5" w:rsidRDefault="00317B65" w:rsidP="0000005A">
      <w:pPr>
        <w:rPr>
          <w:szCs w:val="28"/>
        </w:rPr>
      </w:pPr>
      <w:r w:rsidRPr="00CF5FA5">
        <w:rPr>
          <w:szCs w:val="28"/>
        </w:rPr>
        <w:t xml:space="preserve">Перш ніж брокер почне виконувати </w:t>
      </w:r>
      <w:r w:rsidR="0000005A">
        <w:rPr>
          <w:szCs w:val="28"/>
          <w:lang w:val="uk-UA"/>
        </w:rPr>
        <w:t>в</w:t>
      </w:r>
      <w:r w:rsidRPr="00CF5FA5">
        <w:rPr>
          <w:szCs w:val="28"/>
        </w:rPr>
        <w:t>аші замовлення</w:t>
      </w:r>
      <w:r w:rsidR="0000005A">
        <w:rPr>
          <w:szCs w:val="28"/>
          <w:lang w:val="uk-UA"/>
        </w:rPr>
        <w:t>,</w:t>
      </w:r>
      <w:r w:rsidRPr="00CF5FA5">
        <w:rPr>
          <w:szCs w:val="28"/>
        </w:rPr>
        <w:t xml:space="preserve"> </w:t>
      </w:r>
      <w:r w:rsidR="0000005A">
        <w:rPr>
          <w:szCs w:val="28"/>
          <w:lang w:val="uk-UA"/>
        </w:rPr>
        <w:t>в</w:t>
      </w:r>
      <w:r w:rsidRPr="00CF5FA5">
        <w:rPr>
          <w:szCs w:val="28"/>
        </w:rPr>
        <w:t xml:space="preserve">и повинні підписати </w:t>
      </w:r>
      <w:r>
        <w:rPr>
          <w:szCs w:val="28"/>
        </w:rPr>
        <w:t xml:space="preserve">один </w:t>
      </w:r>
      <w:r w:rsidR="0017226D">
        <w:rPr>
          <w:szCs w:val="28"/>
          <w:lang w:val="uk-UA"/>
        </w:rPr>
        <w:t>і</w:t>
      </w:r>
      <w:r>
        <w:rPr>
          <w:szCs w:val="28"/>
        </w:rPr>
        <w:t>з договорів:</w:t>
      </w:r>
    </w:p>
    <w:p w:rsidR="00317B65" w:rsidRPr="0017226D" w:rsidRDefault="0000005A" w:rsidP="002E169B">
      <w:pPr>
        <w:rPr>
          <w:szCs w:val="28"/>
          <w:lang w:val="uk-UA"/>
        </w:rPr>
      </w:pPr>
      <w:r>
        <w:rPr>
          <w:b/>
          <w:szCs w:val="28"/>
          <w:lang w:val="uk-UA"/>
        </w:rPr>
        <w:t>– д</w:t>
      </w:r>
      <w:r w:rsidR="00317B65" w:rsidRPr="00CF5FA5">
        <w:rPr>
          <w:b/>
          <w:szCs w:val="28"/>
        </w:rPr>
        <w:t>оговір про надання брокерських послуг</w:t>
      </w:r>
      <w:r w:rsidR="00317B65" w:rsidRPr="00CF5FA5">
        <w:rPr>
          <w:szCs w:val="28"/>
        </w:rPr>
        <w:t xml:space="preserve"> – укладається, якщо </w:t>
      </w:r>
      <w:r>
        <w:rPr>
          <w:szCs w:val="28"/>
          <w:lang w:val="uk-UA"/>
        </w:rPr>
        <w:t>в</w:t>
      </w:r>
      <w:r w:rsidR="00317B65" w:rsidRPr="00CF5FA5">
        <w:rPr>
          <w:szCs w:val="28"/>
        </w:rPr>
        <w:t>и робит</w:t>
      </w:r>
      <w:r w:rsidR="00317B65">
        <w:rPr>
          <w:szCs w:val="28"/>
        </w:rPr>
        <w:t>е</w:t>
      </w:r>
      <w:r w:rsidR="00317B65" w:rsidRPr="00CF5FA5">
        <w:rPr>
          <w:szCs w:val="28"/>
        </w:rPr>
        <w:t xml:space="preserve"> лише разове замовлення купити чи продати цінні папери (чи один цінний папір)</w:t>
      </w:r>
      <w:r w:rsidR="0017226D">
        <w:rPr>
          <w:szCs w:val="28"/>
          <w:lang w:val="uk-UA"/>
        </w:rPr>
        <w:t>;</w:t>
      </w:r>
    </w:p>
    <w:p w:rsidR="00317B65" w:rsidRPr="00CF5FA5" w:rsidRDefault="0000005A" w:rsidP="002E169B">
      <w:pPr>
        <w:rPr>
          <w:szCs w:val="28"/>
        </w:rPr>
      </w:pPr>
      <w:r>
        <w:rPr>
          <w:b/>
          <w:szCs w:val="28"/>
          <w:lang w:val="uk-UA"/>
        </w:rPr>
        <w:t>– д</w:t>
      </w:r>
      <w:r w:rsidR="00317B65" w:rsidRPr="00CF5FA5">
        <w:rPr>
          <w:b/>
          <w:szCs w:val="28"/>
        </w:rPr>
        <w:t>оговір на брокерське обслуговування</w:t>
      </w:r>
      <w:r w:rsidR="00317B65" w:rsidRPr="00CF5FA5">
        <w:rPr>
          <w:szCs w:val="28"/>
        </w:rPr>
        <w:t xml:space="preserve"> – укладається, якщо </w:t>
      </w:r>
      <w:r>
        <w:rPr>
          <w:szCs w:val="28"/>
          <w:lang w:val="uk-UA"/>
        </w:rPr>
        <w:t>в</w:t>
      </w:r>
      <w:r w:rsidR="00317B65" w:rsidRPr="00CF5FA5">
        <w:rPr>
          <w:szCs w:val="28"/>
        </w:rPr>
        <w:t>и плануєте користуватис</w:t>
      </w:r>
      <w:r w:rsidR="0017226D">
        <w:rPr>
          <w:szCs w:val="28"/>
          <w:lang w:val="uk-UA"/>
        </w:rPr>
        <w:t>я</w:t>
      </w:r>
      <w:r w:rsidR="00317B65" w:rsidRPr="00CF5FA5">
        <w:rPr>
          <w:szCs w:val="28"/>
        </w:rPr>
        <w:t xml:space="preserve"> послугами брокера тривалий час.</w:t>
      </w:r>
    </w:p>
    <w:p w:rsidR="0000005A" w:rsidRPr="0000005A" w:rsidRDefault="0017226D" w:rsidP="0000005A">
      <w:pPr>
        <w:ind w:left="424" w:firstLine="285"/>
        <w:rPr>
          <w:szCs w:val="28"/>
        </w:rPr>
      </w:pPr>
      <w:r>
        <w:rPr>
          <w:b/>
          <w:szCs w:val="28"/>
          <w:lang w:val="uk-UA"/>
        </w:rPr>
        <w:t>У</w:t>
      </w:r>
      <w:r w:rsidR="0000005A" w:rsidRPr="00AA3D40">
        <w:rPr>
          <w:b/>
          <w:szCs w:val="28"/>
        </w:rPr>
        <w:t xml:space="preserve"> </w:t>
      </w:r>
      <w:r w:rsidR="0000005A">
        <w:rPr>
          <w:b/>
          <w:szCs w:val="28"/>
          <w:lang w:val="uk-UA"/>
        </w:rPr>
        <w:t>д</w:t>
      </w:r>
      <w:r w:rsidR="0000005A" w:rsidRPr="00AA3D40">
        <w:rPr>
          <w:b/>
          <w:szCs w:val="28"/>
        </w:rPr>
        <w:t>оговорі має міститись інформація:</w:t>
      </w:r>
      <w:r w:rsidR="0000005A" w:rsidRPr="0000005A">
        <w:rPr>
          <w:szCs w:val="28"/>
        </w:rPr>
        <w:t xml:space="preserve"> </w:t>
      </w:r>
    </w:p>
    <w:p w:rsidR="0000005A" w:rsidRPr="0000005A" w:rsidRDefault="0017226D" w:rsidP="00D60606">
      <w:pPr>
        <w:pStyle w:val="afc"/>
        <w:numPr>
          <w:ilvl w:val="0"/>
          <w:numId w:val="175"/>
        </w:numPr>
        <w:ind w:left="1134" w:hanging="425"/>
        <w:rPr>
          <w:szCs w:val="28"/>
        </w:rPr>
      </w:pPr>
      <w:r>
        <w:rPr>
          <w:szCs w:val="28"/>
          <w:lang w:val="uk-UA"/>
        </w:rPr>
        <w:t xml:space="preserve">про </w:t>
      </w:r>
      <w:r w:rsidR="0000005A" w:rsidRPr="0000005A">
        <w:rPr>
          <w:szCs w:val="28"/>
        </w:rPr>
        <w:t>види послуг, які буде надавати брокер;</w:t>
      </w:r>
    </w:p>
    <w:p w:rsidR="0000005A" w:rsidRPr="0000005A" w:rsidRDefault="0000005A" w:rsidP="00D60606">
      <w:pPr>
        <w:pStyle w:val="afc"/>
        <w:numPr>
          <w:ilvl w:val="0"/>
          <w:numId w:val="175"/>
        </w:numPr>
        <w:ind w:left="1134" w:hanging="425"/>
        <w:rPr>
          <w:szCs w:val="28"/>
        </w:rPr>
      </w:pPr>
      <w:r w:rsidRPr="0000005A">
        <w:rPr>
          <w:szCs w:val="28"/>
        </w:rPr>
        <w:t xml:space="preserve">термін виконання </w:t>
      </w:r>
      <w:r>
        <w:rPr>
          <w:szCs w:val="28"/>
          <w:lang w:val="uk-UA"/>
        </w:rPr>
        <w:t>в</w:t>
      </w:r>
      <w:r w:rsidRPr="0000005A">
        <w:rPr>
          <w:szCs w:val="28"/>
        </w:rPr>
        <w:t>аших замовлень;</w:t>
      </w:r>
    </w:p>
    <w:p w:rsidR="0000005A" w:rsidRPr="0000005A" w:rsidRDefault="0000005A" w:rsidP="00D60606">
      <w:pPr>
        <w:pStyle w:val="afc"/>
        <w:numPr>
          <w:ilvl w:val="0"/>
          <w:numId w:val="175"/>
        </w:numPr>
        <w:ind w:left="1134" w:hanging="425"/>
        <w:rPr>
          <w:szCs w:val="28"/>
        </w:rPr>
      </w:pPr>
      <w:r w:rsidRPr="0000005A">
        <w:rPr>
          <w:szCs w:val="28"/>
        </w:rPr>
        <w:t>величин</w:t>
      </w:r>
      <w:r w:rsidR="00EE4EE2">
        <w:rPr>
          <w:szCs w:val="28"/>
          <w:lang w:val="uk-UA"/>
        </w:rPr>
        <w:t>у</w:t>
      </w:r>
      <w:r w:rsidRPr="0000005A">
        <w:rPr>
          <w:szCs w:val="28"/>
        </w:rPr>
        <w:t xml:space="preserve"> винагороди брокера за надані послуги (</w:t>
      </w:r>
      <w:r w:rsidRPr="0000005A">
        <w:rPr>
          <w:b/>
          <w:i/>
          <w:szCs w:val="28"/>
        </w:rPr>
        <w:t>комісійні</w:t>
      </w:r>
      <w:r w:rsidRPr="0000005A">
        <w:rPr>
          <w:szCs w:val="28"/>
        </w:rPr>
        <w:t>; як правило</w:t>
      </w:r>
      <w:r w:rsidR="0017226D">
        <w:rPr>
          <w:szCs w:val="28"/>
          <w:lang w:val="uk-UA"/>
        </w:rPr>
        <w:t>,</w:t>
      </w:r>
      <w:r w:rsidRPr="0000005A">
        <w:rPr>
          <w:szCs w:val="28"/>
        </w:rPr>
        <w:t xml:space="preserve"> це – від 0,2 до 1,5% від суми замовлення, але зазвичай не менше </w:t>
      </w:r>
      <w:r w:rsidR="0017226D">
        <w:rPr>
          <w:szCs w:val="28"/>
          <w:lang w:val="uk-UA"/>
        </w:rPr>
        <w:t xml:space="preserve">ніж </w:t>
      </w:r>
      <w:r w:rsidRPr="0000005A">
        <w:rPr>
          <w:szCs w:val="28"/>
        </w:rPr>
        <w:t>200 грн);</w:t>
      </w:r>
    </w:p>
    <w:p w:rsidR="0000005A" w:rsidRPr="0000005A" w:rsidRDefault="0000005A" w:rsidP="00D60606">
      <w:pPr>
        <w:pStyle w:val="afc"/>
        <w:numPr>
          <w:ilvl w:val="2"/>
          <w:numId w:val="175"/>
        </w:numPr>
        <w:ind w:left="1134" w:hanging="425"/>
        <w:rPr>
          <w:szCs w:val="28"/>
        </w:rPr>
      </w:pPr>
      <w:r w:rsidRPr="0000005A">
        <w:rPr>
          <w:szCs w:val="28"/>
        </w:rPr>
        <w:t xml:space="preserve">умови отримання брокером від </w:t>
      </w:r>
      <w:r>
        <w:rPr>
          <w:szCs w:val="28"/>
          <w:lang w:val="uk-UA"/>
        </w:rPr>
        <w:t>в</w:t>
      </w:r>
      <w:r w:rsidRPr="0000005A">
        <w:rPr>
          <w:szCs w:val="28"/>
        </w:rPr>
        <w:t xml:space="preserve">ас грошей для виконання </w:t>
      </w:r>
      <w:r>
        <w:rPr>
          <w:szCs w:val="28"/>
          <w:lang w:val="uk-UA"/>
        </w:rPr>
        <w:t>в</w:t>
      </w:r>
      <w:r w:rsidRPr="0000005A">
        <w:rPr>
          <w:szCs w:val="28"/>
        </w:rPr>
        <w:t>аших замовлень</w:t>
      </w:r>
      <w:r w:rsidR="00C3418E">
        <w:rPr>
          <w:szCs w:val="28"/>
          <w:lang w:val="uk-UA"/>
        </w:rPr>
        <w:t>;</w:t>
      </w:r>
      <w:r w:rsidRPr="0000005A">
        <w:rPr>
          <w:szCs w:val="28"/>
        </w:rPr>
        <w:t xml:space="preserve"> </w:t>
      </w:r>
    </w:p>
    <w:p w:rsidR="00317B65" w:rsidRPr="0000005A" w:rsidRDefault="0000005A" w:rsidP="00D60606">
      <w:pPr>
        <w:pStyle w:val="afc"/>
        <w:numPr>
          <w:ilvl w:val="0"/>
          <w:numId w:val="175"/>
        </w:numPr>
        <w:ind w:left="1134" w:hanging="425"/>
        <w:rPr>
          <w:szCs w:val="28"/>
        </w:rPr>
      </w:pPr>
      <w:r w:rsidRPr="0000005A">
        <w:rPr>
          <w:szCs w:val="28"/>
        </w:rPr>
        <w:t>величин</w:t>
      </w:r>
      <w:r w:rsidR="00EE4EE2">
        <w:rPr>
          <w:szCs w:val="28"/>
          <w:lang w:val="uk-UA"/>
        </w:rPr>
        <w:t>у</w:t>
      </w:r>
      <w:r w:rsidRPr="0000005A">
        <w:rPr>
          <w:szCs w:val="28"/>
        </w:rPr>
        <w:t xml:space="preserve"> штрафних санкцій (компенсації) у разі порушення умов договору однією з</w:t>
      </w:r>
      <w:r w:rsidR="00EA7853">
        <w:rPr>
          <w:szCs w:val="28"/>
          <w:lang w:val="uk-UA"/>
        </w:rPr>
        <w:t>і</w:t>
      </w:r>
      <w:r w:rsidRPr="0000005A">
        <w:rPr>
          <w:szCs w:val="28"/>
        </w:rPr>
        <w:t xml:space="preserve"> сторін тощо.</w:t>
      </w:r>
    </w:p>
    <w:p w:rsidR="00317B65" w:rsidRDefault="00F43D51" w:rsidP="002E169B">
      <w:pPr>
        <w:rPr>
          <w:rStyle w:val="14"/>
          <w:color w:val="000000"/>
          <w:lang w:val="uk-UA"/>
        </w:rPr>
      </w:pPr>
      <w:r w:rsidRPr="00F43D51">
        <w:rPr>
          <w:noProof/>
        </w:rPr>
        <w:pict>
          <v:shape id="_x0000_s1370" type="#_x0000_t202" style="position:absolute;left:0;text-align:left;margin-left:.65pt;margin-top:6.95pt;width:30.05pt;height:63.65pt;z-index:251738624;mso-wrap-style:none" stroked="f">
            <v:textbox style="mso-next-textbox:#_x0000_s1370">
              <w:txbxContent>
                <w:p w:rsidR="00D1426D" w:rsidRPr="002A32B3" w:rsidRDefault="00D1426D" w:rsidP="007F36B5">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BB0D7B" w:rsidRDefault="00317B65" w:rsidP="007F36B5">
      <w:pPr>
        <w:ind w:firstLine="0"/>
        <w:rPr>
          <w:rStyle w:val="14"/>
          <w:color w:val="5F497A" w:themeColor="accent4" w:themeShade="BF"/>
        </w:rPr>
      </w:pPr>
      <w:r w:rsidRPr="00BB0D7B">
        <w:rPr>
          <w:rStyle w:val="14"/>
          <w:color w:val="5F497A" w:themeColor="accent4" w:themeShade="BF"/>
        </w:rPr>
        <w:t xml:space="preserve">Брокер не може обіцяти гарантований інвестиційний дохід від угоди купівлі (продажу) ЦП, яку він виконає на </w:t>
      </w:r>
      <w:r w:rsidR="0000005A" w:rsidRPr="00BB0D7B">
        <w:rPr>
          <w:rStyle w:val="14"/>
          <w:color w:val="5F497A" w:themeColor="accent4" w:themeShade="BF"/>
          <w:lang w:val="uk-UA"/>
        </w:rPr>
        <w:t>в</w:t>
      </w:r>
      <w:r w:rsidRPr="00BB0D7B">
        <w:rPr>
          <w:rStyle w:val="14"/>
          <w:color w:val="5F497A" w:themeColor="accent4" w:themeShade="BF"/>
        </w:rPr>
        <w:t xml:space="preserve">аше замовлення. Весь ризик щодо правильності рішення купити чи продати цінний папір лежить лише на </w:t>
      </w:r>
      <w:r w:rsidR="0000005A" w:rsidRPr="00BB0D7B">
        <w:rPr>
          <w:rStyle w:val="14"/>
          <w:color w:val="5F497A" w:themeColor="accent4" w:themeShade="BF"/>
          <w:lang w:val="uk-UA"/>
        </w:rPr>
        <w:t>в</w:t>
      </w:r>
      <w:r w:rsidRPr="00BB0D7B">
        <w:rPr>
          <w:rStyle w:val="14"/>
          <w:color w:val="5F497A" w:themeColor="accent4" w:themeShade="BF"/>
        </w:rPr>
        <w:t xml:space="preserve">ас. </w:t>
      </w:r>
    </w:p>
    <w:p w:rsidR="00317B65" w:rsidRPr="003D2A2C" w:rsidRDefault="00317B65" w:rsidP="00AA3D40">
      <w:pPr>
        <w:rPr>
          <w:sz w:val="12"/>
          <w:szCs w:val="12"/>
          <w:lang w:val="uk-UA"/>
        </w:rPr>
      </w:pPr>
    </w:p>
    <w:p w:rsidR="00317B65" w:rsidRPr="006A1B6C" w:rsidRDefault="00317B65" w:rsidP="00784121">
      <w:pPr>
        <w:pStyle w:val="2"/>
      </w:pPr>
      <w:r>
        <w:rPr>
          <w:rFonts w:ascii="Arial Black" w:hAnsi="Arial Black"/>
          <w:sz w:val="48"/>
          <w:szCs w:val="48"/>
        </w:rPr>
        <w:t>?</w:t>
      </w:r>
      <w:r w:rsidR="00EF6349">
        <w:rPr>
          <w:rFonts w:ascii="Arial Black" w:hAnsi="Arial Black"/>
          <w:sz w:val="48"/>
          <w:szCs w:val="48"/>
          <w:lang w:val="uk-UA"/>
        </w:rPr>
        <w:t xml:space="preserve">  </w:t>
      </w:r>
      <w:r w:rsidRPr="006A1B6C">
        <w:t>Куди звертаються</w:t>
      </w:r>
      <w:r w:rsidR="00784121" w:rsidRPr="00784121">
        <w:t xml:space="preserve"> </w:t>
      </w:r>
      <w:r w:rsidR="00784121" w:rsidRPr="006A1B6C">
        <w:t>брокери</w:t>
      </w:r>
      <w:r w:rsidRPr="006A1B6C">
        <w:t xml:space="preserve">, щоб купити на </w:t>
      </w:r>
      <w:r w:rsidR="0000005A">
        <w:rPr>
          <w:lang w:val="uk-UA"/>
        </w:rPr>
        <w:t>в</w:t>
      </w:r>
      <w:r w:rsidRPr="006A1B6C">
        <w:t>аше замовлення</w:t>
      </w:r>
      <w:r w:rsidR="00EF6349">
        <w:rPr>
          <w:lang w:val="uk-UA"/>
        </w:rPr>
        <w:br/>
        <w:t xml:space="preserve">                </w:t>
      </w:r>
      <w:r w:rsidR="00784121">
        <w:rPr>
          <w:lang w:val="uk-UA"/>
        </w:rPr>
        <w:t xml:space="preserve">  </w:t>
      </w:r>
      <w:r w:rsidR="00EF6349">
        <w:rPr>
          <w:lang w:val="uk-UA"/>
        </w:rPr>
        <w:t xml:space="preserve"> </w:t>
      </w:r>
      <w:r w:rsidRPr="006A1B6C">
        <w:t>цінні папери</w:t>
      </w:r>
    </w:p>
    <w:p w:rsidR="00317B65" w:rsidRDefault="00317B65" w:rsidP="00AA3D40">
      <w:pPr>
        <w:ind w:firstLine="540"/>
        <w:rPr>
          <w:szCs w:val="28"/>
          <w:lang w:val="uk-UA"/>
        </w:rPr>
      </w:pPr>
    </w:p>
    <w:p w:rsidR="00317B65" w:rsidRDefault="00317B65" w:rsidP="00AA3D40">
      <w:pPr>
        <w:ind w:firstLine="540"/>
        <w:rPr>
          <w:szCs w:val="28"/>
          <w:lang w:val="uk-UA"/>
        </w:rPr>
      </w:pPr>
      <w:r w:rsidRPr="00266776">
        <w:rPr>
          <w:szCs w:val="28"/>
          <w:lang w:val="uk-UA"/>
        </w:rPr>
        <w:t>На ринках капіталів розвинених країн світу основне місце, де зустрічаються брокери, щоб купити чи продати цінні папери</w:t>
      </w:r>
      <w:r w:rsidR="00453961">
        <w:rPr>
          <w:szCs w:val="28"/>
          <w:lang w:val="uk-UA"/>
        </w:rPr>
        <w:t xml:space="preserve">, – </w:t>
      </w:r>
      <w:r w:rsidRPr="00266776">
        <w:rPr>
          <w:b/>
          <w:szCs w:val="28"/>
          <w:lang w:val="uk-UA"/>
        </w:rPr>
        <w:t>фондова біржа</w:t>
      </w:r>
      <w:r w:rsidRPr="00266776">
        <w:rPr>
          <w:szCs w:val="28"/>
          <w:lang w:val="uk-UA"/>
        </w:rPr>
        <w:t xml:space="preserve">.  </w:t>
      </w:r>
    </w:p>
    <w:p w:rsidR="00317B65" w:rsidRPr="00BB0D7B" w:rsidRDefault="00F43D51" w:rsidP="003D2A2C">
      <w:pPr>
        <w:ind w:firstLine="0"/>
        <w:rPr>
          <w:rStyle w:val="14"/>
          <w:color w:val="5F497A" w:themeColor="accent4" w:themeShade="BF"/>
        </w:rPr>
      </w:pPr>
      <w:r w:rsidRPr="00F43D51">
        <w:rPr>
          <w:noProof/>
          <w:color w:val="5F497A" w:themeColor="accent4" w:themeShade="BF"/>
        </w:rPr>
        <w:lastRenderedPageBreak/>
        <w:pict>
          <v:shape id="_x0000_s1371" type="#_x0000_t202" style="position:absolute;left:0;text-align:left;margin-left:.65pt;margin-top:-6.6pt;width:30.05pt;height:97.35pt;z-index:251739648;mso-wrap-style:none" stroked="f">
            <v:textbox style="mso-next-textbox:#_x0000_s1371">
              <w:txbxContent>
                <w:p w:rsidR="00D1426D" w:rsidRPr="002A32B3" w:rsidRDefault="00D1426D" w:rsidP="007F36B5">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BB0D7B">
        <w:rPr>
          <w:rStyle w:val="14"/>
          <w:color w:val="5F497A" w:themeColor="accent4" w:themeShade="BF"/>
        </w:rPr>
        <w:t>Однією з найбільших у світі є Нью-Йоркська фондова біржа. На біржі здійснюється купівля-продаж як акцій</w:t>
      </w:r>
      <w:r w:rsidR="003F36DF">
        <w:rPr>
          <w:rStyle w:val="14"/>
          <w:color w:val="5F497A" w:themeColor="accent4" w:themeShade="BF"/>
          <w:lang w:val="uk-UA"/>
        </w:rPr>
        <w:t>,</w:t>
      </w:r>
      <w:r w:rsidR="00317B65" w:rsidRPr="00BB0D7B">
        <w:rPr>
          <w:rStyle w:val="14"/>
          <w:color w:val="5F497A" w:themeColor="accent4" w:themeShade="BF"/>
        </w:rPr>
        <w:t xml:space="preserve"> так і інших цінних паперів. Щоб мати право укладати на ній угоди, брокер повинен купити там місце або звернутис</w:t>
      </w:r>
      <w:r w:rsidR="003F36DF">
        <w:rPr>
          <w:rStyle w:val="14"/>
          <w:color w:val="5F497A" w:themeColor="accent4" w:themeShade="BF"/>
          <w:lang w:val="uk-UA"/>
        </w:rPr>
        <w:t>я</w:t>
      </w:r>
      <w:r w:rsidR="00317B65" w:rsidRPr="00BB0D7B">
        <w:rPr>
          <w:rStyle w:val="14"/>
          <w:color w:val="5F497A" w:themeColor="accent4" w:themeShade="BF"/>
        </w:rPr>
        <w:t xml:space="preserve"> до іншого брокера, котрий має на це право (купив місце). Вартість такого місця на цій біржі коштує близько 3 млн дол.</w:t>
      </w:r>
    </w:p>
    <w:p w:rsidR="00317B65" w:rsidRDefault="00317B65" w:rsidP="00AA3D40">
      <w:pPr>
        <w:ind w:firstLine="720"/>
        <w:rPr>
          <w:szCs w:val="28"/>
          <w:lang w:val="uk-UA"/>
        </w:rPr>
      </w:pPr>
    </w:p>
    <w:p w:rsidR="00317B65" w:rsidRPr="00CF5FA5" w:rsidRDefault="00317B65" w:rsidP="00AA3D40">
      <w:pPr>
        <w:ind w:firstLine="720"/>
        <w:rPr>
          <w:szCs w:val="28"/>
        </w:rPr>
      </w:pPr>
      <w:r w:rsidRPr="00CF5FA5">
        <w:rPr>
          <w:szCs w:val="28"/>
        </w:rPr>
        <w:t>Робота біржі і її функції дуже схожі до роботи продуктового ринку.</w:t>
      </w:r>
    </w:p>
    <w:p w:rsidR="00317B65" w:rsidRPr="00CF5FA5" w:rsidRDefault="00317B65" w:rsidP="00AA3D40">
      <w:pPr>
        <w:ind w:firstLine="720"/>
        <w:rPr>
          <w:szCs w:val="28"/>
        </w:rPr>
      </w:pPr>
      <w:r w:rsidRPr="003F36DF">
        <w:rPr>
          <w:i/>
          <w:color w:val="000000" w:themeColor="text1"/>
          <w:szCs w:val="28"/>
        </w:rPr>
        <w:t>Наприклад</w:t>
      </w:r>
      <w:r w:rsidRPr="003D2A2C">
        <w:rPr>
          <w:color w:val="000000" w:themeColor="text1"/>
          <w:szCs w:val="28"/>
        </w:rPr>
        <w:t>.</w:t>
      </w:r>
      <w:r w:rsidRPr="00CF5FA5">
        <w:rPr>
          <w:szCs w:val="28"/>
        </w:rPr>
        <w:t xml:space="preserve"> Зранку, коли починає працювати ринок, туди приходять усі продавці</w:t>
      </w:r>
      <w:r w:rsidR="003F36DF">
        <w:rPr>
          <w:szCs w:val="28"/>
          <w:lang w:val="uk-UA"/>
        </w:rPr>
        <w:t>,</w:t>
      </w:r>
      <w:r w:rsidRPr="00CF5FA5">
        <w:rPr>
          <w:szCs w:val="28"/>
        </w:rPr>
        <w:t xml:space="preserve"> виставляють свій товар </w:t>
      </w:r>
      <w:r w:rsidR="003F36DF">
        <w:rPr>
          <w:szCs w:val="28"/>
          <w:lang w:val="uk-UA"/>
        </w:rPr>
        <w:t>і</w:t>
      </w:r>
      <w:r w:rsidRPr="00CF5FA5">
        <w:rPr>
          <w:szCs w:val="28"/>
        </w:rPr>
        <w:t xml:space="preserve"> вказують ціни. Ви, як покупець,  приходите купити яблука. Вибираєте серед усіх продавців ті яблука, які </w:t>
      </w:r>
      <w:r w:rsidR="003D2A2C">
        <w:rPr>
          <w:szCs w:val="28"/>
          <w:lang w:val="uk-UA"/>
        </w:rPr>
        <w:t>в</w:t>
      </w:r>
      <w:r w:rsidRPr="00CF5FA5">
        <w:rPr>
          <w:szCs w:val="28"/>
        </w:rPr>
        <w:t>ам найбільше підходять</w:t>
      </w:r>
      <w:r w:rsidR="003F36DF">
        <w:rPr>
          <w:szCs w:val="28"/>
          <w:lang w:val="uk-UA"/>
        </w:rPr>
        <w:t>,</w:t>
      </w:r>
      <w:r w:rsidRPr="00CF5FA5">
        <w:rPr>
          <w:szCs w:val="28"/>
        </w:rPr>
        <w:t xml:space="preserve"> і ту ціну</w:t>
      </w:r>
      <w:r w:rsidR="003F36DF">
        <w:rPr>
          <w:szCs w:val="28"/>
          <w:lang w:val="uk-UA"/>
        </w:rPr>
        <w:t>,</w:t>
      </w:r>
      <w:r w:rsidRPr="00CF5FA5">
        <w:rPr>
          <w:szCs w:val="28"/>
        </w:rPr>
        <w:t xml:space="preserve"> яка </w:t>
      </w:r>
      <w:r w:rsidR="003D2A2C">
        <w:rPr>
          <w:szCs w:val="28"/>
          <w:lang w:val="uk-UA"/>
        </w:rPr>
        <w:t>в</w:t>
      </w:r>
      <w:r w:rsidRPr="00CF5FA5">
        <w:rPr>
          <w:szCs w:val="28"/>
        </w:rPr>
        <w:t xml:space="preserve">ас влаштовує. Однак якщо раптом </w:t>
      </w:r>
      <w:r w:rsidR="003D2A2C">
        <w:rPr>
          <w:szCs w:val="28"/>
          <w:lang w:val="uk-UA"/>
        </w:rPr>
        <w:t>в</w:t>
      </w:r>
      <w:r w:rsidRPr="00CF5FA5">
        <w:rPr>
          <w:szCs w:val="28"/>
        </w:rPr>
        <w:t xml:space="preserve">и не змогли знайти на ринку те, що </w:t>
      </w:r>
      <w:r w:rsidR="003D2A2C">
        <w:rPr>
          <w:szCs w:val="28"/>
          <w:lang w:val="uk-UA"/>
        </w:rPr>
        <w:t>в</w:t>
      </w:r>
      <w:r w:rsidRPr="00CF5FA5">
        <w:rPr>
          <w:szCs w:val="28"/>
        </w:rPr>
        <w:t xml:space="preserve">ам треба, або </w:t>
      </w:r>
      <w:r w:rsidRPr="00CF5FA5">
        <w:rPr>
          <w:b/>
          <w:i/>
          <w:szCs w:val="28"/>
        </w:rPr>
        <w:t xml:space="preserve">ринкова ціна </w:t>
      </w:r>
      <w:r w:rsidRPr="00CF5FA5">
        <w:rPr>
          <w:szCs w:val="28"/>
        </w:rPr>
        <w:t>(ціна</w:t>
      </w:r>
      <w:r w:rsidR="003F36DF">
        <w:rPr>
          <w:szCs w:val="28"/>
          <w:lang w:val="uk-UA"/>
        </w:rPr>
        <w:t>,</w:t>
      </w:r>
      <w:r w:rsidRPr="00CF5FA5">
        <w:rPr>
          <w:szCs w:val="28"/>
        </w:rPr>
        <w:t xml:space="preserve"> за якою продають на ринку яблука) не та, яку ви готові заплатити</w:t>
      </w:r>
      <w:r w:rsidR="003F36DF">
        <w:rPr>
          <w:szCs w:val="28"/>
          <w:lang w:val="uk-UA"/>
        </w:rPr>
        <w:t>,</w:t>
      </w:r>
      <w:r w:rsidRPr="00CF5FA5">
        <w:rPr>
          <w:szCs w:val="28"/>
        </w:rPr>
        <w:t xml:space="preserve"> </w:t>
      </w:r>
      <w:r w:rsidR="003D2A2C">
        <w:rPr>
          <w:szCs w:val="28"/>
          <w:lang w:val="uk-UA"/>
        </w:rPr>
        <w:t>–</w:t>
      </w:r>
      <w:r w:rsidRPr="00CF5FA5">
        <w:rPr>
          <w:szCs w:val="28"/>
        </w:rPr>
        <w:t xml:space="preserve"> </w:t>
      </w:r>
      <w:r w:rsidR="003D2A2C">
        <w:rPr>
          <w:szCs w:val="28"/>
          <w:lang w:val="uk-UA"/>
        </w:rPr>
        <w:t>в</w:t>
      </w:r>
      <w:r w:rsidRPr="00CF5FA5">
        <w:rPr>
          <w:szCs w:val="28"/>
        </w:rPr>
        <w:t>и можете прийти н</w:t>
      </w:r>
      <w:r w:rsidR="003F36DF">
        <w:rPr>
          <w:szCs w:val="28"/>
          <w:lang w:val="uk-UA"/>
        </w:rPr>
        <w:t>аступного</w:t>
      </w:r>
      <w:r w:rsidRPr="00CF5FA5">
        <w:rPr>
          <w:szCs w:val="28"/>
        </w:rPr>
        <w:t xml:space="preserve"> д</w:t>
      </w:r>
      <w:r w:rsidR="003F36DF">
        <w:rPr>
          <w:szCs w:val="28"/>
          <w:lang w:val="uk-UA"/>
        </w:rPr>
        <w:t>ня</w:t>
      </w:r>
      <w:r w:rsidRPr="00CF5FA5">
        <w:rPr>
          <w:szCs w:val="28"/>
        </w:rPr>
        <w:t xml:space="preserve"> або почекати якийсь час, можливо</w:t>
      </w:r>
      <w:r w:rsidR="003F36DF">
        <w:rPr>
          <w:szCs w:val="28"/>
          <w:lang w:val="uk-UA"/>
        </w:rPr>
        <w:t>,</w:t>
      </w:r>
      <w:r w:rsidRPr="00CF5FA5">
        <w:rPr>
          <w:szCs w:val="28"/>
        </w:rPr>
        <w:t xml:space="preserve"> ціна на яблука впаде, бо з’являться ще інші продавці (зросте конкуренція)</w:t>
      </w:r>
      <w:r w:rsidR="003F36DF">
        <w:rPr>
          <w:szCs w:val="28"/>
          <w:lang w:val="uk-UA"/>
        </w:rPr>
        <w:t>,</w:t>
      </w:r>
      <w:r w:rsidRPr="00CF5FA5">
        <w:rPr>
          <w:szCs w:val="28"/>
        </w:rPr>
        <w:t xml:space="preserve"> і решта про</w:t>
      </w:r>
      <w:r w:rsidR="003F36DF">
        <w:rPr>
          <w:szCs w:val="28"/>
          <w:lang w:val="uk-UA"/>
        </w:rPr>
        <w:softHyphen/>
      </w:r>
      <w:r w:rsidRPr="00CF5FA5">
        <w:rPr>
          <w:szCs w:val="28"/>
        </w:rPr>
        <w:t xml:space="preserve">давців буде теж вимушена продавати яблука </w:t>
      </w:r>
      <w:r w:rsidR="003F36DF">
        <w:rPr>
          <w:szCs w:val="28"/>
          <w:lang w:val="uk-UA"/>
        </w:rPr>
        <w:t>в</w:t>
      </w:r>
      <w:r w:rsidRPr="00CF5FA5">
        <w:rPr>
          <w:szCs w:val="28"/>
        </w:rPr>
        <w:t xml:space="preserve">же на нижчою ціною. </w:t>
      </w:r>
    </w:p>
    <w:p w:rsidR="00317B65" w:rsidRPr="003D2A2C" w:rsidRDefault="00317B65" w:rsidP="00AA3D40">
      <w:pPr>
        <w:ind w:firstLine="720"/>
        <w:rPr>
          <w:b/>
          <w:i/>
          <w:szCs w:val="28"/>
        </w:rPr>
      </w:pPr>
      <w:r w:rsidRPr="003D2A2C">
        <w:rPr>
          <w:b/>
          <w:i/>
          <w:szCs w:val="28"/>
        </w:rPr>
        <w:t>Дуже схожі дії відбуваються і на фондовій біржі.</w:t>
      </w:r>
    </w:p>
    <w:p w:rsidR="00317B65" w:rsidRPr="00CF5FA5" w:rsidRDefault="00317B65" w:rsidP="00AA3D40">
      <w:pPr>
        <w:ind w:firstLine="720"/>
        <w:rPr>
          <w:szCs w:val="28"/>
        </w:rPr>
      </w:pPr>
      <w:r w:rsidRPr="00CF5FA5">
        <w:rPr>
          <w:szCs w:val="28"/>
        </w:rPr>
        <w:t>Зранку на неї приходять усі брокери і кожен виставляє ті цінні папери</w:t>
      </w:r>
      <w:r w:rsidR="003F36DF">
        <w:rPr>
          <w:szCs w:val="28"/>
          <w:lang w:val="uk-UA"/>
        </w:rPr>
        <w:t>,</w:t>
      </w:r>
      <w:r w:rsidRPr="00CF5FA5">
        <w:rPr>
          <w:szCs w:val="28"/>
        </w:rPr>
        <w:t xml:space="preserve"> які хоче продати</w:t>
      </w:r>
      <w:r w:rsidR="003F36DF">
        <w:rPr>
          <w:szCs w:val="28"/>
          <w:lang w:val="uk-UA"/>
        </w:rPr>
        <w:t>,</w:t>
      </w:r>
      <w:r w:rsidRPr="00CF5FA5">
        <w:rPr>
          <w:szCs w:val="28"/>
        </w:rPr>
        <w:t xml:space="preserve"> вказує на них ціну, </w:t>
      </w:r>
      <w:r w:rsidR="003F36DF">
        <w:rPr>
          <w:szCs w:val="28"/>
          <w:lang w:val="uk-UA"/>
        </w:rPr>
        <w:t>і</w:t>
      </w:r>
      <w:r w:rsidRPr="00CF5FA5">
        <w:rPr>
          <w:szCs w:val="28"/>
        </w:rPr>
        <w:t xml:space="preserve"> ті цінні папери</w:t>
      </w:r>
      <w:r w:rsidR="003F36DF">
        <w:rPr>
          <w:szCs w:val="28"/>
          <w:lang w:val="uk-UA"/>
        </w:rPr>
        <w:t>,</w:t>
      </w:r>
      <w:r w:rsidRPr="00CF5FA5">
        <w:rPr>
          <w:szCs w:val="28"/>
        </w:rPr>
        <w:t xml:space="preserve"> які хоче купити, вказавши ціну</w:t>
      </w:r>
      <w:r w:rsidR="003F36DF">
        <w:rPr>
          <w:szCs w:val="28"/>
          <w:lang w:val="uk-UA"/>
        </w:rPr>
        <w:t>,</w:t>
      </w:r>
      <w:r w:rsidRPr="00CF5FA5">
        <w:rPr>
          <w:szCs w:val="28"/>
        </w:rPr>
        <w:t xml:space="preserve"> за якою він готовий їх купити. Тоді працівники біржі узгоджують ціни продавців і покупців цінних паперів і визначають на кожен вид цінного папер</w:t>
      </w:r>
      <w:r w:rsidR="003F36DF">
        <w:rPr>
          <w:szCs w:val="28"/>
          <w:lang w:val="uk-UA"/>
        </w:rPr>
        <w:t>а</w:t>
      </w:r>
      <w:r w:rsidRPr="00CF5FA5">
        <w:rPr>
          <w:szCs w:val="28"/>
        </w:rPr>
        <w:t xml:space="preserve"> його </w:t>
      </w:r>
      <w:r w:rsidRPr="00CF5FA5">
        <w:rPr>
          <w:b/>
          <w:i/>
          <w:szCs w:val="28"/>
        </w:rPr>
        <w:t>ринкову ціну</w:t>
      </w:r>
      <w:r w:rsidRPr="00CF5FA5">
        <w:rPr>
          <w:szCs w:val="28"/>
        </w:rPr>
        <w:t xml:space="preserve"> та допомагають брокерам укласти угоди і здійснити розрахунки за куплені-продані цінні папери. Якщо раптом з’являються ще більше брокерів, які продають, наприклад, акції «Київстар</w:t>
      </w:r>
      <w:r w:rsidR="003F36DF">
        <w:rPr>
          <w:szCs w:val="28"/>
          <w:lang w:val="uk-UA"/>
        </w:rPr>
        <w:t>у</w:t>
      </w:r>
      <w:r w:rsidRPr="00CF5FA5">
        <w:rPr>
          <w:szCs w:val="28"/>
        </w:rPr>
        <w:t>», але брокерів, які хочуть їх купити</w:t>
      </w:r>
      <w:r w:rsidR="003F36DF">
        <w:rPr>
          <w:szCs w:val="28"/>
          <w:lang w:val="uk-UA"/>
        </w:rPr>
        <w:t>,</w:t>
      </w:r>
      <w:r w:rsidRPr="00CF5FA5">
        <w:rPr>
          <w:szCs w:val="28"/>
        </w:rPr>
        <w:t xml:space="preserve"> не стає більше, тоді ринкова ціна на акції «Київстар</w:t>
      </w:r>
      <w:r w:rsidR="003F36DF">
        <w:rPr>
          <w:szCs w:val="28"/>
          <w:lang w:val="uk-UA"/>
        </w:rPr>
        <w:t>у</w:t>
      </w:r>
      <w:r w:rsidRPr="00CF5FA5">
        <w:rPr>
          <w:szCs w:val="28"/>
        </w:rPr>
        <w:t xml:space="preserve">» падає. І </w:t>
      </w:r>
      <w:r w:rsidR="003F36DF">
        <w:rPr>
          <w:szCs w:val="28"/>
          <w:lang w:val="uk-UA"/>
        </w:rPr>
        <w:t>в</w:t>
      </w:r>
      <w:r w:rsidRPr="00CF5FA5">
        <w:rPr>
          <w:szCs w:val="28"/>
        </w:rPr>
        <w:t>же ті брокери, які мають замовлення від клієнтів купити акції «Київстар</w:t>
      </w:r>
      <w:r w:rsidR="003F36DF">
        <w:rPr>
          <w:szCs w:val="28"/>
          <w:lang w:val="uk-UA"/>
        </w:rPr>
        <w:t>у</w:t>
      </w:r>
      <w:r w:rsidRPr="00CF5FA5">
        <w:rPr>
          <w:szCs w:val="28"/>
        </w:rPr>
        <w:t>»</w:t>
      </w:r>
      <w:r w:rsidR="00D62BC8">
        <w:rPr>
          <w:szCs w:val="28"/>
          <w:lang w:val="uk-UA"/>
        </w:rPr>
        <w:t>,</w:t>
      </w:r>
      <w:r w:rsidRPr="00CF5FA5">
        <w:rPr>
          <w:szCs w:val="28"/>
        </w:rPr>
        <w:t xml:space="preserve"> зможуть купити їх за нижчою ціною, ніж була раніше на ринку</w:t>
      </w:r>
      <w:r>
        <w:rPr>
          <w:szCs w:val="28"/>
        </w:rPr>
        <w:t>.</w:t>
      </w:r>
    </w:p>
    <w:p w:rsidR="00317B65" w:rsidRPr="00CF5FA5" w:rsidRDefault="00317B65" w:rsidP="00AA3D40">
      <w:pPr>
        <w:ind w:firstLine="720"/>
        <w:rPr>
          <w:szCs w:val="28"/>
        </w:rPr>
      </w:pPr>
      <w:r w:rsidRPr="003D2A2C">
        <w:rPr>
          <w:b/>
          <w:i/>
          <w:szCs w:val="28"/>
        </w:rPr>
        <w:t>При цьому роль біржі дуже важлива</w:t>
      </w:r>
      <w:r w:rsidRPr="003D2A2C">
        <w:rPr>
          <w:szCs w:val="28"/>
        </w:rPr>
        <w:t>,</w:t>
      </w:r>
      <w:r w:rsidRPr="00CF5FA5">
        <w:rPr>
          <w:szCs w:val="28"/>
        </w:rPr>
        <w:t xml:space="preserve"> бо тут чітко видно: </w:t>
      </w:r>
    </w:p>
    <w:p w:rsidR="00317B65" w:rsidRPr="003803FD" w:rsidRDefault="00317B65" w:rsidP="00D60606">
      <w:pPr>
        <w:pStyle w:val="11"/>
        <w:numPr>
          <w:ilvl w:val="0"/>
          <w:numId w:val="169"/>
        </w:numPr>
        <w:rPr>
          <w:szCs w:val="28"/>
        </w:rPr>
      </w:pPr>
      <w:r w:rsidRPr="003803FD">
        <w:rPr>
          <w:szCs w:val="28"/>
        </w:rPr>
        <w:t>яка сьогодні ціна та ті чи інші цінні папери;</w:t>
      </w:r>
    </w:p>
    <w:p w:rsidR="00317B65" w:rsidRPr="003803FD" w:rsidRDefault="00317B65" w:rsidP="00D60606">
      <w:pPr>
        <w:pStyle w:val="11"/>
        <w:numPr>
          <w:ilvl w:val="0"/>
          <w:numId w:val="169"/>
        </w:numPr>
        <w:rPr>
          <w:szCs w:val="28"/>
        </w:rPr>
      </w:pPr>
      <w:r w:rsidRPr="003803FD">
        <w:rPr>
          <w:szCs w:val="28"/>
        </w:rPr>
        <w:t xml:space="preserve">хто хоче продати, а хто </w:t>
      </w:r>
      <w:r w:rsidR="003F36DF">
        <w:rPr>
          <w:szCs w:val="28"/>
          <w:lang w:val="uk-UA"/>
        </w:rPr>
        <w:t>–</w:t>
      </w:r>
      <w:r w:rsidRPr="003803FD">
        <w:rPr>
          <w:szCs w:val="28"/>
        </w:rPr>
        <w:t xml:space="preserve"> купити;</w:t>
      </w:r>
    </w:p>
    <w:p w:rsidR="00317B65" w:rsidRPr="003803FD" w:rsidRDefault="00317B65" w:rsidP="00D60606">
      <w:pPr>
        <w:pStyle w:val="11"/>
        <w:numPr>
          <w:ilvl w:val="0"/>
          <w:numId w:val="169"/>
        </w:numPr>
        <w:rPr>
          <w:szCs w:val="28"/>
        </w:rPr>
      </w:pPr>
      <w:r w:rsidRPr="003803FD">
        <w:rPr>
          <w:szCs w:val="28"/>
        </w:rPr>
        <w:t>чи змінилис</w:t>
      </w:r>
      <w:r w:rsidR="003F36DF">
        <w:rPr>
          <w:szCs w:val="28"/>
          <w:lang w:val="uk-UA"/>
        </w:rPr>
        <w:t>я</w:t>
      </w:r>
      <w:r w:rsidRPr="003803FD">
        <w:rPr>
          <w:szCs w:val="28"/>
        </w:rPr>
        <w:t xml:space="preserve"> ціни </w:t>
      </w:r>
      <w:r w:rsidR="003F36DF">
        <w:rPr>
          <w:szCs w:val="28"/>
          <w:lang w:val="uk-UA"/>
        </w:rPr>
        <w:t>що</w:t>
      </w:r>
      <w:r w:rsidRPr="003803FD">
        <w:rPr>
          <w:szCs w:val="28"/>
        </w:rPr>
        <w:t>до вчорашнього дня тощо.</w:t>
      </w:r>
    </w:p>
    <w:p w:rsidR="00317B65" w:rsidRDefault="00317B65" w:rsidP="00AA3D40">
      <w:pPr>
        <w:rPr>
          <w:szCs w:val="28"/>
          <w:lang w:val="uk-UA"/>
        </w:rPr>
      </w:pPr>
      <w:r w:rsidRPr="00CF5FA5">
        <w:rPr>
          <w:szCs w:val="28"/>
        </w:rPr>
        <w:t xml:space="preserve">Працівники біржі перевіряють, чи на рахунках брокерів справді є гроші і цінні папери, тобто чи вони можуть реально укласти угоду і за неї розрахуватись. </w:t>
      </w:r>
    </w:p>
    <w:p w:rsidR="00317B65" w:rsidRPr="0082303F" w:rsidRDefault="00317B65" w:rsidP="0082303F">
      <w:pPr>
        <w:pStyle w:val="11"/>
        <w:ind w:left="0" w:firstLine="426"/>
        <w:rPr>
          <w:rStyle w:val="a4"/>
          <w:rFonts w:cs="Arial"/>
          <w:b w:val="0"/>
          <w:i w:val="0"/>
          <w:color w:val="auto"/>
          <w:szCs w:val="48"/>
        </w:rPr>
      </w:pPr>
      <w:r w:rsidRPr="0082303F">
        <w:rPr>
          <w:rStyle w:val="a4"/>
          <w:rFonts w:cs="Arial"/>
          <w:b w:val="0"/>
          <w:i w:val="0"/>
          <w:color w:val="auto"/>
          <w:szCs w:val="48"/>
        </w:rPr>
        <w:t>Зверніть увагу на функції фондової біржі, котра є місцем зустрічі брокерів</w:t>
      </w:r>
      <w:r w:rsidR="003F36DF">
        <w:rPr>
          <w:rStyle w:val="a4"/>
          <w:rFonts w:cs="Arial"/>
          <w:b w:val="0"/>
          <w:i w:val="0"/>
          <w:color w:val="auto"/>
          <w:szCs w:val="48"/>
        </w:rPr>
        <w:t xml:space="preserve"> (</w:t>
      </w:r>
      <w:r w:rsidR="003F36DF" w:rsidRPr="003F36DF">
        <w:rPr>
          <w:rStyle w:val="a4"/>
          <w:rFonts w:cs="Arial"/>
          <w:b w:val="0"/>
          <w:color w:val="auto"/>
          <w:szCs w:val="48"/>
        </w:rPr>
        <w:t>рис. 15.3</w:t>
      </w:r>
      <w:r w:rsidR="003F36DF">
        <w:rPr>
          <w:rStyle w:val="a4"/>
          <w:rFonts w:cs="Arial"/>
          <w:b w:val="0"/>
          <w:i w:val="0"/>
          <w:color w:val="auto"/>
          <w:szCs w:val="48"/>
        </w:rPr>
        <w:t>)</w:t>
      </w:r>
      <w:r w:rsidRPr="0082303F">
        <w:rPr>
          <w:rStyle w:val="a4"/>
          <w:rFonts w:cs="Arial"/>
          <w:b w:val="0"/>
          <w:i w:val="0"/>
          <w:color w:val="auto"/>
          <w:szCs w:val="48"/>
        </w:rPr>
        <w:t>.</w:t>
      </w:r>
    </w:p>
    <w:p w:rsidR="001037A2" w:rsidRDefault="001037A2" w:rsidP="001037A2">
      <w:pPr>
        <w:ind w:firstLine="720"/>
        <w:rPr>
          <w:szCs w:val="28"/>
        </w:rPr>
      </w:pPr>
      <w:r w:rsidRPr="00CF5FA5">
        <w:rPr>
          <w:szCs w:val="28"/>
        </w:rPr>
        <w:t xml:space="preserve">В Україні через фондові біржі укладається досить мало угод, на відміну від розвинених країн, де фондові біржі – основне місце торгів цінними паперами. </w:t>
      </w:r>
      <w:r>
        <w:rPr>
          <w:szCs w:val="28"/>
        </w:rPr>
        <w:t xml:space="preserve">До торгів на фондових біржах в Україні допускають лише цінні папери (в основному акції та облігації) великих, прибуткових </w:t>
      </w:r>
      <w:r w:rsidR="00F72AEF">
        <w:rPr>
          <w:szCs w:val="28"/>
          <w:lang w:val="uk-UA"/>
        </w:rPr>
        <w:t>і</w:t>
      </w:r>
      <w:r>
        <w:rPr>
          <w:szCs w:val="28"/>
        </w:rPr>
        <w:t xml:space="preserve"> надійних емітентів та цінні папери держави.</w:t>
      </w:r>
    </w:p>
    <w:p w:rsidR="00317B65" w:rsidRDefault="00317B65" w:rsidP="00266776">
      <w:pPr>
        <w:ind w:firstLine="0"/>
        <w:rPr>
          <w:rStyle w:val="a4"/>
          <w:rFonts w:cs="Arial"/>
          <w:szCs w:val="48"/>
        </w:rPr>
      </w:pPr>
    </w:p>
    <w:p w:rsidR="00317B65" w:rsidRDefault="00F43D51" w:rsidP="003D2A2C">
      <w:pPr>
        <w:ind w:firstLine="0"/>
        <w:jc w:val="center"/>
        <w:rPr>
          <w:szCs w:val="28"/>
        </w:rPr>
      </w:pPr>
      <w:r>
        <w:rPr>
          <w:noProof/>
          <w:szCs w:val="28"/>
          <w:lang w:val="uk-UA" w:eastAsia="uk-UA"/>
        </w:rPr>
      </w:r>
      <w:r w:rsidRPr="00F43D51">
        <w:rPr>
          <w:noProof/>
          <w:szCs w:val="28"/>
          <w:lang w:val="uk-UA" w:eastAsia="uk-UA"/>
        </w:rPr>
        <w:pict>
          <v:group id="_x0000_s11324" editas="canvas" style="width:437.3pt;height:232.05pt;mso-position-horizontal-relative:char;mso-position-vertical-relative:line" coordorigin="1693,1134" coordsize="8746,4641">
            <o:lock v:ext="edit" aspectratio="t"/>
            <v:shape id="_x0000_s11323" type="#_x0000_t75" style="position:absolute;left:1693;top:1134;width:8746;height:4641" o:preferrelative="f">
              <v:fill o:detectmouseclick="t"/>
              <v:path o:extrusionok="t" o:connecttype="none"/>
              <o:lock v:ext="edit" text="t"/>
            </v:shape>
            <v:oval id="_x0000_s11325" style="position:absolute;left:1693;top:1215;width:3211;height:1186" o:regroupid="7" fillcolor="#9bbb59 [3206]" strokecolor="#f2f2f2 [3041]" strokeweight="3pt">
              <v:shadow type="perspective" color="#4e6128 [1606]" opacity=".5" offset="1pt" offset2="-1pt"/>
              <v:textbox style="mso-next-textbox:#_x0000_s11325">
                <w:txbxContent>
                  <w:p w:rsidR="00D1426D" w:rsidRPr="003B73FD" w:rsidRDefault="00D1426D" w:rsidP="003B73FD">
                    <w:pPr>
                      <w:ind w:firstLine="0"/>
                      <w:jc w:val="center"/>
                      <w:rPr>
                        <w:b/>
                        <w:sz w:val="20"/>
                        <w:szCs w:val="20"/>
                        <w:lang w:val="uk-UA"/>
                      </w:rPr>
                    </w:pPr>
                    <w:r w:rsidRPr="003B73FD">
                      <w:rPr>
                        <w:b/>
                        <w:sz w:val="20"/>
                        <w:szCs w:val="20"/>
                        <w:lang w:val="uk-UA"/>
                      </w:rPr>
                      <w:t>Отримує замовлення від клієнта продати ЦП</w:t>
                    </w:r>
                  </w:p>
                </w:txbxContent>
              </v:textbox>
            </v:oval>
            <v:oval id="_x0000_s11326" style="position:absolute;left:7227;top:1215;width:3212;height:1186" o:regroupid="7" fillcolor="#9bbb59 [3206]" strokecolor="#f2f2f2 [3041]" strokeweight="3pt">
              <v:shadow type="perspective" color="#4e6128 [1606]" opacity=".5" offset="1pt" offset2="-1pt"/>
              <v:textbox style="mso-next-textbox:#_x0000_s11326">
                <w:txbxContent>
                  <w:p w:rsidR="00D1426D" w:rsidRPr="003B73FD" w:rsidRDefault="00D1426D" w:rsidP="003B73FD">
                    <w:pPr>
                      <w:ind w:firstLine="0"/>
                      <w:jc w:val="center"/>
                      <w:rPr>
                        <w:b/>
                        <w:sz w:val="20"/>
                        <w:szCs w:val="20"/>
                        <w:lang w:val="uk-UA"/>
                      </w:rPr>
                    </w:pPr>
                    <w:r w:rsidRPr="003B73FD">
                      <w:rPr>
                        <w:b/>
                        <w:sz w:val="20"/>
                        <w:szCs w:val="20"/>
                        <w:lang w:val="uk-UA"/>
                      </w:rPr>
                      <w:t xml:space="preserve">Отримує замовлення від клієнта </w:t>
                    </w:r>
                    <w:r>
                      <w:rPr>
                        <w:b/>
                        <w:sz w:val="20"/>
                        <w:szCs w:val="20"/>
                        <w:lang w:val="uk-UA"/>
                      </w:rPr>
                      <w:t>купи</w:t>
                    </w:r>
                    <w:r w:rsidRPr="003B73FD">
                      <w:rPr>
                        <w:b/>
                        <w:sz w:val="20"/>
                        <w:szCs w:val="20"/>
                        <w:lang w:val="uk-UA"/>
                      </w:rPr>
                      <w:t>ти ЦП</w:t>
                    </w:r>
                  </w:p>
                </w:txbxContent>
              </v:textbox>
            </v:oval>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1327" type="#_x0000_t9" style="position:absolute;left:3764;top:2565;width:4605;height:3015" o:regroupid="7" adj="5469" fillcolor="#f79646 [3209]" strokecolor="#f2f2f2 [3041]" strokeweight="3pt">
              <v:shadow on="t" type="perspective" color="#974706 [1609]" opacity=".5" offset="1pt" offset2="-1pt"/>
              <v:textbox style="mso-next-textbox:#_x0000_s11327" inset=",2.3mm,,.3mm">
                <w:txbxContent>
                  <w:p w:rsidR="00D1426D" w:rsidRDefault="00D1426D" w:rsidP="003B73FD">
                    <w:pPr>
                      <w:ind w:left="142" w:hanging="142"/>
                      <w:rPr>
                        <w:b/>
                        <w:sz w:val="20"/>
                        <w:szCs w:val="20"/>
                        <w:lang w:val="uk-UA"/>
                      </w:rPr>
                    </w:pPr>
                    <w:r w:rsidRPr="003B73FD">
                      <w:rPr>
                        <w:b/>
                        <w:sz w:val="20"/>
                        <w:szCs w:val="20"/>
                        <w:lang w:val="uk-UA"/>
                      </w:rPr>
                      <w:t>- інформує</w:t>
                    </w:r>
                    <w:r>
                      <w:rPr>
                        <w:b/>
                        <w:sz w:val="20"/>
                        <w:szCs w:val="20"/>
                        <w:lang w:val="uk-UA"/>
                      </w:rPr>
                      <w:t>, яка ціна на цінний папір;</w:t>
                    </w:r>
                  </w:p>
                  <w:p w:rsidR="00D1426D" w:rsidRDefault="00D1426D" w:rsidP="003B73FD">
                    <w:pPr>
                      <w:ind w:left="142" w:hanging="142"/>
                      <w:rPr>
                        <w:b/>
                        <w:sz w:val="20"/>
                        <w:szCs w:val="20"/>
                        <w:lang w:val="uk-UA"/>
                      </w:rPr>
                    </w:pPr>
                    <w:r>
                      <w:rPr>
                        <w:b/>
                        <w:sz w:val="20"/>
                        <w:szCs w:val="20"/>
                        <w:lang w:val="uk-UA"/>
                      </w:rPr>
                      <w:t>- перевіряє рахунки брокерів (грошові і в цінних паперах);</w:t>
                    </w:r>
                  </w:p>
                  <w:p w:rsidR="00D1426D" w:rsidRDefault="00D1426D" w:rsidP="003B73FD">
                    <w:pPr>
                      <w:ind w:left="142" w:hanging="142"/>
                      <w:rPr>
                        <w:b/>
                        <w:sz w:val="20"/>
                        <w:szCs w:val="20"/>
                        <w:lang w:val="uk-UA"/>
                      </w:rPr>
                    </w:pPr>
                    <w:r>
                      <w:rPr>
                        <w:b/>
                        <w:sz w:val="20"/>
                        <w:szCs w:val="20"/>
                        <w:lang w:val="uk-UA"/>
                      </w:rPr>
                      <w:t>- контролює процес укладення угоди купівлі-продажу ЦП;</w:t>
                    </w:r>
                  </w:p>
                  <w:p w:rsidR="00D1426D" w:rsidRPr="003B73FD" w:rsidRDefault="00D1426D" w:rsidP="003B73FD">
                    <w:pPr>
                      <w:ind w:left="142" w:hanging="142"/>
                      <w:rPr>
                        <w:b/>
                        <w:sz w:val="20"/>
                        <w:szCs w:val="20"/>
                        <w:lang w:val="uk-UA"/>
                      </w:rPr>
                    </w:pPr>
                    <w:r>
                      <w:rPr>
                        <w:b/>
                        <w:sz w:val="20"/>
                        <w:szCs w:val="20"/>
                        <w:lang w:val="uk-UA"/>
                      </w:rPr>
                      <w:t>- реєструє угоду про купівлю-продаж ЦП</w:t>
                    </w:r>
                  </w:p>
                </w:txbxContent>
              </v:textbox>
            </v:shape>
            <v:shape id="_x0000_s11328" type="#_x0000_t202" style="position:absolute;left:4800;top:2580;width:2547;height:690" o:regroupid="7" filled="f" stroked="f">
              <v:textbox style="mso-next-textbox:#_x0000_s11328">
                <w:txbxContent>
                  <w:p w:rsidR="00D1426D" w:rsidRPr="003B73FD" w:rsidRDefault="00D1426D" w:rsidP="003B73FD">
                    <w:pPr>
                      <w:ind w:firstLine="0"/>
                      <w:jc w:val="center"/>
                      <w:rPr>
                        <w:b/>
                        <w:sz w:val="24"/>
                        <w:lang w:val="uk-UA"/>
                      </w:rPr>
                    </w:pPr>
                    <w:r>
                      <w:rPr>
                        <w:b/>
                        <w:sz w:val="24"/>
                        <w:lang w:val="uk-UA"/>
                      </w:rPr>
                      <w:t xml:space="preserve">ФУНКЦІЇ </w:t>
                    </w:r>
                    <w:r w:rsidRPr="003B73FD">
                      <w:rPr>
                        <w:b/>
                        <w:sz w:val="24"/>
                        <w:lang w:val="uk-UA"/>
                      </w:rPr>
                      <w:t>ФОНДОВ</w:t>
                    </w:r>
                    <w:r>
                      <w:rPr>
                        <w:b/>
                        <w:sz w:val="24"/>
                        <w:lang w:val="uk-UA"/>
                      </w:rPr>
                      <w:t>ОЇ</w:t>
                    </w:r>
                    <w:r w:rsidRPr="003B73FD">
                      <w:rPr>
                        <w:b/>
                        <w:sz w:val="24"/>
                        <w:lang w:val="uk-UA"/>
                      </w:rPr>
                      <w:t xml:space="preserve"> БІРЖ</w:t>
                    </w:r>
                    <w:r>
                      <w:rPr>
                        <w:b/>
                        <w:sz w:val="24"/>
                        <w:lang w:val="uk-UA"/>
                      </w:rPr>
                      <w:t>І</w:t>
                    </w:r>
                  </w:p>
                </w:txbxContent>
              </v:textbox>
            </v:shape>
            <v:roundrect id="_x0000_s11329" style="position:absolute;left:1995;top:2895;width:2265;height:660" arcsize="10923f" o:regroupid="7" fillcolor="#8064a2 [3207]" strokecolor="#f2f2f2 [3041]" strokeweight="3pt">
              <v:shadow type="perspective" color="#3f3151 [1607]" opacity=".5" offset="1pt" offset2="-1pt"/>
              <v:textbox style="mso-next-textbox:#_x0000_s11329">
                <w:txbxContent>
                  <w:p w:rsidR="00D1426D" w:rsidRPr="00EE2EA9" w:rsidRDefault="00D1426D" w:rsidP="003B73FD">
                    <w:pPr>
                      <w:ind w:firstLine="0"/>
                      <w:jc w:val="center"/>
                      <w:rPr>
                        <w:b/>
                        <w:color w:val="FFFFFF" w:themeColor="background1"/>
                        <w:lang w:val="uk-UA"/>
                      </w:rPr>
                    </w:pPr>
                    <w:r w:rsidRPr="00EE2EA9">
                      <w:rPr>
                        <w:b/>
                        <w:color w:val="FFFFFF" w:themeColor="background1"/>
                        <w:lang w:val="uk-UA"/>
                      </w:rPr>
                      <w:t>БРОКЕР</w:t>
                    </w:r>
                  </w:p>
                </w:txbxContent>
              </v:textbox>
            </v:roundrect>
            <v:roundrect id="_x0000_s11330" style="position:absolute;left:7889;top:2895;width:2265;height:660" arcsize="10923f" o:regroupid="7" fillcolor="#8064a2 [3207]" strokecolor="#f2f2f2 [3041]" strokeweight="3pt">
              <v:shadow type="perspective" color="#3f3151 [1607]" opacity=".5" offset="1pt" offset2="-1pt"/>
              <v:textbox style="mso-next-textbox:#_x0000_s11330">
                <w:txbxContent>
                  <w:p w:rsidR="00D1426D" w:rsidRPr="00EE2EA9" w:rsidRDefault="00D1426D" w:rsidP="003B73FD">
                    <w:pPr>
                      <w:ind w:firstLine="0"/>
                      <w:jc w:val="center"/>
                      <w:rPr>
                        <w:b/>
                        <w:color w:val="FFFFFF" w:themeColor="background1"/>
                        <w:lang w:val="uk-UA"/>
                      </w:rPr>
                    </w:pPr>
                    <w:r w:rsidRPr="00EE2EA9">
                      <w:rPr>
                        <w:b/>
                        <w:color w:val="FFFFFF" w:themeColor="background1"/>
                        <w:lang w:val="uk-UA"/>
                      </w:rPr>
                      <w:t>БРОКЕР</w:t>
                    </w:r>
                  </w:p>
                </w:txbxContent>
              </v:textbox>
            </v:roundrect>
            <v:shape id="_x0000_s11331" type="#_x0000_t67" style="position:absolute;left:2820;top:2401;width:585;height:494" o:regroupid="7">
              <v:textbox style="layout-flow:vertical-ideographic"/>
            </v:shape>
            <v:shape id="_x0000_s11332" type="#_x0000_t67" style="position:absolute;left:8595;top:2401;width:690;height:494" o:regroupid="7">
              <v:textbox style="layout-flow:vertical-ideographic"/>
            </v:shape>
            <v:shape id="_x0000_s11333" type="#_x0000_t78" style="position:absolute;left:2115;top:3945;width:2115;height:1515" o:regroupid="7" fillcolor="#b2a1c7 [1943]" strokecolor="#b2a1c7 [1943]" strokeweight="1pt">
              <v:fill color2="#e5dfec [663]" angle="-45" focus="-50%" type="gradient"/>
              <v:shadow on="t" type="perspective" color="#3f3151 [1607]" opacity=".5" offset="1pt" offset2="-3pt"/>
              <v:textbox style="mso-next-textbox:#_x0000_s11333">
                <w:txbxContent>
                  <w:p w:rsidR="00D1426D" w:rsidRDefault="00D1426D" w:rsidP="00EE2EA9">
                    <w:pPr>
                      <w:ind w:firstLine="0"/>
                      <w:jc w:val="center"/>
                      <w:rPr>
                        <w:b/>
                        <w:sz w:val="20"/>
                        <w:szCs w:val="20"/>
                        <w:lang w:val="uk-UA"/>
                      </w:rPr>
                    </w:pPr>
                  </w:p>
                  <w:p w:rsidR="00D1426D" w:rsidRPr="00EE2EA9" w:rsidRDefault="00D1426D" w:rsidP="00EE2EA9">
                    <w:pPr>
                      <w:ind w:firstLine="0"/>
                      <w:jc w:val="center"/>
                      <w:rPr>
                        <w:b/>
                        <w:sz w:val="20"/>
                        <w:szCs w:val="20"/>
                        <w:lang w:val="uk-UA"/>
                      </w:rPr>
                    </w:pPr>
                    <w:r w:rsidRPr="00EE2EA9">
                      <w:rPr>
                        <w:b/>
                        <w:sz w:val="20"/>
                        <w:szCs w:val="20"/>
                        <w:lang w:val="uk-UA"/>
                      </w:rPr>
                      <w:t xml:space="preserve">Робить заявку </w:t>
                    </w:r>
                    <w:r>
                      <w:rPr>
                        <w:b/>
                        <w:sz w:val="20"/>
                        <w:szCs w:val="20"/>
                        <w:lang w:val="uk-UA"/>
                      </w:rPr>
                      <w:br/>
                    </w:r>
                    <w:r w:rsidRPr="00EE2EA9">
                      <w:rPr>
                        <w:b/>
                        <w:sz w:val="20"/>
                        <w:szCs w:val="20"/>
                        <w:lang w:val="uk-UA"/>
                      </w:rPr>
                      <w:t xml:space="preserve">на продаж </w:t>
                    </w:r>
                    <w:r>
                      <w:rPr>
                        <w:b/>
                        <w:sz w:val="20"/>
                        <w:szCs w:val="20"/>
                        <w:lang w:val="uk-UA"/>
                      </w:rPr>
                      <w:br/>
                    </w:r>
                    <w:r w:rsidRPr="00EE2EA9">
                      <w:rPr>
                        <w:b/>
                        <w:sz w:val="20"/>
                        <w:szCs w:val="20"/>
                        <w:lang w:val="uk-UA"/>
                      </w:rPr>
                      <w:t>ЦП</w:t>
                    </w: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1334" type="#_x0000_t77" style="position:absolute;left:7981;top:3870;width:2070;height:1470" o:regroupid="7" fillcolor="#b2a1c7 [1943]" strokecolor="#b2a1c7 [1943]" strokeweight="1pt">
              <v:fill color2="#e5dfec [663]" angle="-45" focus="-50%" type="gradient"/>
              <v:shadow on="t" type="perspective" color="#3f3151 [1607]" opacity=".5" offset="1pt" offset2="-3pt"/>
              <v:textbox style="mso-next-textbox:#_x0000_s11334">
                <w:txbxContent>
                  <w:p w:rsidR="00D1426D" w:rsidRDefault="00D1426D" w:rsidP="00EE2EA9">
                    <w:pPr>
                      <w:ind w:firstLine="0"/>
                      <w:jc w:val="center"/>
                      <w:rPr>
                        <w:b/>
                        <w:sz w:val="20"/>
                        <w:szCs w:val="20"/>
                        <w:lang w:val="uk-UA"/>
                      </w:rPr>
                    </w:pPr>
                  </w:p>
                  <w:p w:rsidR="00D1426D" w:rsidRPr="00EE2EA9" w:rsidRDefault="00D1426D" w:rsidP="00EE2EA9">
                    <w:pPr>
                      <w:ind w:firstLine="0"/>
                      <w:jc w:val="center"/>
                      <w:rPr>
                        <w:b/>
                        <w:sz w:val="20"/>
                        <w:szCs w:val="20"/>
                        <w:lang w:val="uk-UA"/>
                      </w:rPr>
                    </w:pPr>
                    <w:r w:rsidRPr="00EE2EA9">
                      <w:rPr>
                        <w:b/>
                        <w:sz w:val="20"/>
                        <w:szCs w:val="20"/>
                        <w:lang w:val="uk-UA"/>
                      </w:rPr>
                      <w:t xml:space="preserve">Робить заявку </w:t>
                    </w:r>
                    <w:r>
                      <w:rPr>
                        <w:b/>
                        <w:sz w:val="20"/>
                        <w:szCs w:val="20"/>
                        <w:lang w:val="uk-UA"/>
                      </w:rPr>
                      <w:br/>
                    </w:r>
                    <w:r w:rsidRPr="00EE2EA9">
                      <w:rPr>
                        <w:b/>
                        <w:sz w:val="20"/>
                        <w:szCs w:val="20"/>
                        <w:lang w:val="uk-UA"/>
                      </w:rPr>
                      <w:t xml:space="preserve">на </w:t>
                    </w:r>
                    <w:r>
                      <w:rPr>
                        <w:b/>
                        <w:sz w:val="20"/>
                        <w:szCs w:val="20"/>
                        <w:lang w:val="uk-UA"/>
                      </w:rPr>
                      <w:t>купівлю</w:t>
                    </w:r>
                    <w:r w:rsidRPr="00EE2EA9">
                      <w:rPr>
                        <w:b/>
                        <w:sz w:val="20"/>
                        <w:szCs w:val="20"/>
                        <w:lang w:val="uk-UA"/>
                      </w:rPr>
                      <w:t xml:space="preserve"> </w:t>
                    </w:r>
                    <w:r>
                      <w:rPr>
                        <w:b/>
                        <w:sz w:val="20"/>
                        <w:szCs w:val="20"/>
                        <w:lang w:val="uk-UA"/>
                      </w:rPr>
                      <w:br/>
                    </w:r>
                    <w:r w:rsidRPr="00EE2EA9">
                      <w:rPr>
                        <w:b/>
                        <w:sz w:val="20"/>
                        <w:szCs w:val="20"/>
                        <w:lang w:val="uk-UA"/>
                      </w:rPr>
                      <w:t>ЦП</w:t>
                    </w:r>
                  </w:p>
                  <w:p w:rsidR="00D1426D" w:rsidRDefault="00D1426D"/>
                </w:txbxContent>
              </v:textbox>
            </v:shape>
            <w10:wrap type="none"/>
            <w10:anchorlock/>
          </v:group>
        </w:pict>
      </w:r>
    </w:p>
    <w:p w:rsidR="00124ED5" w:rsidRDefault="00124ED5" w:rsidP="00266776">
      <w:pPr>
        <w:ind w:firstLine="0"/>
        <w:jc w:val="center"/>
        <w:rPr>
          <w:szCs w:val="28"/>
          <w:lang w:val="uk-UA"/>
        </w:rPr>
      </w:pPr>
    </w:p>
    <w:p w:rsidR="00317B65" w:rsidRPr="00CF47CA" w:rsidRDefault="00317B65" w:rsidP="00266776">
      <w:pPr>
        <w:ind w:firstLine="0"/>
        <w:jc w:val="center"/>
        <w:rPr>
          <w:b/>
          <w:szCs w:val="28"/>
          <w:lang w:val="uk-UA"/>
        </w:rPr>
      </w:pPr>
      <w:r w:rsidRPr="00CF5FA5">
        <w:rPr>
          <w:szCs w:val="28"/>
        </w:rPr>
        <w:t xml:space="preserve">Рис. </w:t>
      </w:r>
      <w:r>
        <w:rPr>
          <w:szCs w:val="28"/>
          <w:lang w:val="uk-UA"/>
        </w:rPr>
        <w:t>15.</w:t>
      </w:r>
      <w:r w:rsidRPr="00CF5FA5">
        <w:rPr>
          <w:szCs w:val="28"/>
        </w:rPr>
        <w:t xml:space="preserve">3. </w:t>
      </w:r>
      <w:r w:rsidRPr="003D2A2C">
        <w:rPr>
          <w:b/>
          <w:szCs w:val="28"/>
        </w:rPr>
        <w:t>Схема уклад</w:t>
      </w:r>
      <w:r w:rsidR="00CF47CA">
        <w:rPr>
          <w:b/>
          <w:szCs w:val="28"/>
          <w:lang w:val="uk-UA"/>
        </w:rPr>
        <w:t>е</w:t>
      </w:r>
      <w:r w:rsidR="00CF47CA">
        <w:rPr>
          <w:b/>
          <w:szCs w:val="28"/>
        </w:rPr>
        <w:t>ння угоди на фондовій біржі</w:t>
      </w:r>
    </w:p>
    <w:p w:rsidR="001037A2" w:rsidRDefault="001037A2" w:rsidP="001037A2">
      <w:pPr>
        <w:ind w:firstLine="720"/>
        <w:rPr>
          <w:szCs w:val="28"/>
          <w:lang w:val="uk-UA"/>
        </w:rPr>
      </w:pPr>
    </w:p>
    <w:p w:rsidR="001037A2" w:rsidRPr="00CF5FA5" w:rsidRDefault="001037A2" w:rsidP="001037A2">
      <w:pPr>
        <w:ind w:firstLine="720"/>
        <w:rPr>
          <w:szCs w:val="28"/>
        </w:rPr>
      </w:pPr>
      <w:r>
        <w:rPr>
          <w:szCs w:val="28"/>
        </w:rPr>
        <w:t>Водночас б</w:t>
      </w:r>
      <w:r w:rsidRPr="00CF5FA5">
        <w:rPr>
          <w:szCs w:val="28"/>
        </w:rPr>
        <w:t xml:space="preserve">ільшість українських брокерів укладають між собою угоди на позабіржовому ринку. </w:t>
      </w:r>
    </w:p>
    <w:p w:rsidR="001037A2" w:rsidRPr="00CF5FA5" w:rsidRDefault="001037A2" w:rsidP="001037A2">
      <w:pPr>
        <w:rPr>
          <w:szCs w:val="28"/>
        </w:rPr>
      </w:pPr>
      <w:r w:rsidRPr="00CF5FA5">
        <w:rPr>
          <w:b/>
          <w:i/>
          <w:szCs w:val="28"/>
        </w:rPr>
        <w:t>Позабіржовий ринок</w:t>
      </w:r>
      <w:r w:rsidRPr="00CF5FA5">
        <w:rPr>
          <w:szCs w:val="28"/>
        </w:rPr>
        <w:t xml:space="preserve"> – це коли брокери домовляються про купівлю (продаж) цінних паперів між собою без посередництва біржі. Вони можуть вести переговори про цінні папери </w:t>
      </w:r>
      <w:r>
        <w:rPr>
          <w:szCs w:val="28"/>
        </w:rPr>
        <w:t xml:space="preserve">(менш надійні </w:t>
      </w:r>
      <w:r w:rsidR="002D7C81">
        <w:rPr>
          <w:szCs w:val="28"/>
          <w:lang w:val="uk-UA"/>
        </w:rPr>
        <w:t>і</w:t>
      </w:r>
      <w:r>
        <w:rPr>
          <w:szCs w:val="28"/>
        </w:rPr>
        <w:t xml:space="preserve"> прибуткові) </w:t>
      </w:r>
      <w:r w:rsidRPr="00CF5FA5">
        <w:rPr>
          <w:szCs w:val="28"/>
        </w:rPr>
        <w:t>та їх ціни:</w:t>
      </w:r>
    </w:p>
    <w:p w:rsidR="001037A2" w:rsidRPr="003803FD" w:rsidRDefault="001037A2" w:rsidP="00D60606">
      <w:pPr>
        <w:pStyle w:val="11"/>
        <w:numPr>
          <w:ilvl w:val="0"/>
          <w:numId w:val="168"/>
        </w:numPr>
        <w:rPr>
          <w:szCs w:val="28"/>
        </w:rPr>
      </w:pPr>
      <w:r w:rsidRPr="003803FD">
        <w:rPr>
          <w:szCs w:val="28"/>
        </w:rPr>
        <w:t xml:space="preserve">зустрівшись особисто в офісі брокера, </w:t>
      </w:r>
      <w:r w:rsidR="002D7C81">
        <w:rPr>
          <w:szCs w:val="28"/>
          <w:lang w:val="uk-UA"/>
        </w:rPr>
        <w:t>у</w:t>
      </w:r>
      <w:r w:rsidRPr="003803FD">
        <w:rPr>
          <w:szCs w:val="28"/>
        </w:rPr>
        <w:t xml:space="preserve"> кафе чи ще десь;</w:t>
      </w:r>
    </w:p>
    <w:p w:rsidR="001037A2" w:rsidRPr="003803FD" w:rsidRDefault="001037A2" w:rsidP="00D60606">
      <w:pPr>
        <w:pStyle w:val="11"/>
        <w:numPr>
          <w:ilvl w:val="0"/>
          <w:numId w:val="168"/>
        </w:numPr>
        <w:rPr>
          <w:szCs w:val="28"/>
        </w:rPr>
      </w:pPr>
      <w:r w:rsidRPr="003803FD">
        <w:rPr>
          <w:szCs w:val="28"/>
        </w:rPr>
        <w:t>телефон</w:t>
      </w:r>
      <w:r w:rsidR="002D7C81">
        <w:rPr>
          <w:szCs w:val="28"/>
          <w:lang w:val="uk-UA"/>
        </w:rPr>
        <w:t>ом</w:t>
      </w:r>
      <w:r w:rsidRPr="003803FD">
        <w:rPr>
          <w:szCs w:val="28"/>
        </w:rPr>
        <w:t>;</w:t>
      </w:r>
    </w:p>
    <w:p w:rsidR="001037A2" w:rsidRPr="003803FD" w:rsidRDefault="001037A2" w:rsidP="00D60606">
      <w:pPr>
        <w:pStyle w:val="11"/>
        <w:numPr>
          <w:ilvl w:val="0"/>
          <w:numId w:val="168"/>
        </w:numPr>
        <w:rPr>
          <w:szCs w:val="28"/>
        </w:rPr>
      </w:pPr>
      <w:r w:rsidRPr="003803FD">
        <w:rPr>
          <w:szCs w:val="28"/>
        </w:rPr>
        <w:t>через Інтернет тощо.</w:t>
      </w:r>
    </w:p>
    <w:p w:rsidR="00317B65" w:rsidRPr="0082303F" w:rsidRDefault="00317B65" w:rsidP="001037A2">
      <w:pPr>
        <w:pStyle w:val="11"/>
        <w:ind w:left="0"/>
        <w:rPr>
          <w:rStyle w:val="a4"/>
          <w:rFonts w:cs="Arial"/>
          <w:b w:val="0"/>
          <w:i w:val="0"/>
          <w:color w:val="auto"/>
          <w:szCs w:val="48"/>
        </w:rPr>
      </w:pPr>
      <w:r w:rsidRPr="0082303F">
        <w:rPr>
          <w:rStyle w:val="a4"/>
          <w:rFonts w:cs="Arial"/>
          <w:b w:val="0"/>
          <w:i w:val="0"/>
          <w:color w:val="auto"/>
          <w:szCs w:val="48"/>
        </w:rPr>
        <w:t xml:space="preserve">Зверніть увагу на основні відмінності між біржовим і позабіржовим ринком </w:t>
      </w:r>
      <w:r w:rsidR="002D7C81">
        <w:rPr>
          <w:rStyle w:val="a4"/>
          <w:rFonts w:cs="Arial"/>
          <w:b w:val="0"/>
          <w:i w:val="0"/>
          <w:color w:val="auto"/>
          <w:szCs w:val="48"/>
        </w:rPr>
        <w:t>(</w:t>
      </w:r>
      <w:r w:rsidR="002D7C81" w:rsidRPr="002D7C81">
        <w:rPr>
          <w:rStyle w:val="a4"/>
          <w:rFonts w:cs="Arial"/>
          <w:b w:val="0"/>
          <w:color w:val="auto"/>
          <w:szCs w:val="48"/>
        </w:rPr>
        <w:t>табл. 15.2</w:t>
      </w:r>
      <w:r w:rsidR="002D7C81">
        <w:rPr>
          <w:rStyle w:val="a4"/>
          <w:rFonts w:cs="Arial"/>
          <w:b w:val="0"/>
          <w:i w:val="0"/>
          <w:color w:val="auto"/>
          <w:szCs w:val="48"/>
        </w:rPr>
        <w:t>)</w:t>
      </w:r>
      <w:r w:rsidRPr="0082303F">
        <w:rPr>
          <w:rStyle w:val="a4"/>
          <w:rFonts w:cs="Arial"/>
          <w:b w:val="0"/>
          <w:i w:val="0"/>
          <w:color w:val="auto"/>
          <w:szCs w:val="48"/>
        </w:rPr>
        <w:t xml:space="preserve">. </w:t>
      </w:r>
    </w:p>
    <w:p w:rsidR="00317B65" w:rsidRDefault="00317B65" w:rsidP="00AA3D40">
      <w:pPr>
        <w:jc w:val="right"/>
        <w:rPr>
          <w:szCs w:val="28"/>
          <w:lang w:val="uk-UA"/>
        </w:rPr>
      </w:pPr>
      <w:r w:rsidRPr="00B22A05">
        <w:rPr>
          <w:szCs w:val="28"/>
          <w:lang w:val="uk-UA"/>
        </w:rPr>
        <w:t xml:space="preserve"> </w:t>
      </w:r>
      <w:r w:rsidRPr="00A84ABB">
        <w:rPr>
          <w:szCs w:val="28"/>
          <w:lang w:val="uk-UA"/>
        </w:rPr>
        <w:t xml:space="preserve">Таблиця </w:t>
      </w:r>
      <w:r>
        <w:rPr>
          <w:szCs w:val="28"/>
          <w:lang w:val="uk-UA"/>
        </w:rPr>
        <w:t>15.</w:t>
      </w:r>
      <w:r w:rsidRPr="00A84ABB">
        <w:rPr>
          <w:szCs w:val="28"/>
          <w:lang w:val="uk-UA"/>
        </w:rPr>
        <w:t>2</w:t>
      </w:r>
    </w:p>
    <w:p w:rsidR="003D2A2C" w:rsidRPr="003D2A2C" w:rsidRDefault="003D2A2C" w:rsidP="003D2A2C">
      <w:pPr>
        <w:jc w:val="center"/>
        <w:rPr>
          <w:b/>
          <w:szCs w:val="28"/>
          <w:lang w:val="uk-UA"/>
        </w:rPr>
      </w:pPr>
      <w:r w:rsidRPr="003D2A2C">
        <w:rPr>
          <w:b/>
          <w:szCs w:val="28"/>
          <w:lang w:val="uk-UA"/>
        </w:rPr>
        <w:t>Відмінні риси біржового і позабіржового ринк</w:t>
      </w:r>
      <w:r w:rsidR="00FE2BAF">
        <w:rPr>
          <w:b/>
          <w:szCs w:val="28"/>
          <w:lang w:val="uk-UA"/>
        </w:rPr>
        <w:t>ів</w:t>
      </w:r>
    </w:p>
    <w:tbl>
      <w:tblPr>
        <w:tblStyle w:val="af2"/>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4A0"/>
      </w:tblPr>
      <w:tblGrid>
        <w:gridCol w:w="4785"/>
        <w:gridCol w:w="4785"/>
      </w:tblGrid>
      <w:tr w:rsidR="003D2A2C" w:rsidTr="00BB0D7B">
        <w:trPr>
          <w:trHeight w:val="547"/>
        </w:trPr>
        <w:tc>
          <w:tcPr>
            <w:tcW w:w="4785" w:type="dxa"/>
            <w:vAlign w:val="center"/>
          </w:tcPr>
          <w:p w:rsidR="003D2A2C" w:rsidRPr="00BB0D7B" w:rsidRDefault="001037A2" w:rsidP="009733BB">
            <w:pPr>
              <w:ind w:firstLine="0"/>
              <w:jc w:val="center"/>
              <w:rPr>
                <w:b/>
                <w:color w:val="76923C" w:themeColor="accent3" w:themeShade="BF"/>
                <w:sz w:val="24"/>
                <w:lang w:val="uk-UA"/>
              </w:rPr>
            </w:pPr>
            <w:r w:rsidRPr="00BB0D7B">
              <w:rPr>
                <w:b/>
                <w:color w:val="76923C" w:themeColor="accent3" w:themeShade="BF"/>
                <w:sz w:val="24"/>
                <w:lang w:val="uk-UA"/>
              </w:rPr>
              <w:t>Біржовий ринок</w:t>
            </w:r>
          </w:p>
        </w:tc>
        <w:tc>
          <w:tcPr>
            <w:tcW w:w="4785" w:type="dxa"/>
            <w:vAlign w:val="center"/>
          </w:tcPr>
          <w:p w:rsidR="003D2A2C" w:rsidRPr="00BB0D7B" w:rsidRDefault="001037A2" w:rsidP="009733BB">
            <w:pPr>
              <w:ind w:firstLine="0"/>
              <w:jc w:val="center"/>
              <w:rPr>
                <w:b/>
                <w:color w:val="76923C" w:themeColor="accent3" w:themeShade="BF"/>
                <w:sz w:val="24"/>
                <w:lang w:val="uk-UA"/>
              </w:rPr>
            </w:pPr>
            <w:r w:rsidRPr="00BB0D7B">
              <w:rPr>
                <w:b/>
                <w:color w:val="76923C" w:themeColor="accent3" w:themeShade="BF"/>
                <w:sz w:val="24"/>
                <w:lang w:val="uk-UA"/>
              </w:rPr>
              <w:t>Позабіржовий ринок</w:t>
            </w:r>
          </w:p>
        </w:tc>
      </w:tr>
      <w:tr w:rsidR="003D2A2C" w:rsidTr="00BB0D7B">
        <w:tc>
          <w:tcPr>
            <w:tcW w:w="4785" w:type="dxa"/>
          </w:tcPr>
          <w:p w:rsidR="003D2A2C" w:rsidRPr="001037A2" w:rsidRDefault="001037A2" w:rsidP="00D60606">
            <w:pPr>
              <w:pStyle w:val="afc"/>
              <w:numPr>
                <w:ilvl w:val="0"/>
                <w:numId w:val="176"/>
              </w:numPr>
              <w:ind w:left="284" w:hanging="284"/>
              <w:rPr>
                <w:sz w:val="24"/>
                <w:lang w:val="uk-UA"/>
              </w:rPr>
            </w:pPr>
            <w:r w:rsidRPr="001037A2">
              <w:rPr>
                <w:sz w:val="24"/>
                <w:lang w:val="uk-UA"/>
              </w:rPr>
              <w:t>В основному перепродають цінні папе</w:t>
            </w:r>
            <w:r w:rsidR="00335ADA">
              <w:rPr>
                <w:sz w:val="24"/>
                <w:lang w:val="uk-UA"/>
              </w:rPr>
              <w:softHyphen/>
            </w:r>
            <w:r w:rsidRPr="001037A2">
              <w:rPr>
                <w:sz w:val="24"/>
                <w:lang w:val="uk-UA"/>
              </w:rPr>
              <w:t>ри (акції і облігації) престиж</w:t>
            </w:r>
            <w:r w:rsidRPr="001037A2">
              <w:rPr>
                <w:sz w:val="24"/>
                <w:lang w:val="uk-UA"/>
              </w:rPr>
              <w:softHyphen/>
              <w:t>них фірм.</w:t>
            </w:r>
          </w:p>
          <w:p w:rsidR="001037A2" w:rsidRPr="001037A2" w:rsidRDefault="001037A2" w:rsidP="00D60606">
            <w:pPr>
              <w:pStyle w:val="afc"/>
              <w:numPr>
                <w:ilvl w:val="0"/>
                <w:numId w:val="176"/>
              </w:numPr>
              <w:ind w:left="284" w:hanging="284"/>
              <w:rPr>
                <w:sz w:val="24"/>
                <w:lang w:val="uk-UA"/>
              </w:rPr>
            </w:pPr>
            <w:r w:rsidRPr="001037A2">
              <w:rPr>
                <w:sz w:val="24"/>
                <w:lang w:val="uk-UA"/>
              </w:rPr>
              <w:t>Офіційну ціну на той чи інший цін</w:t>
            </w:r>
            <w:r w:rsidRPr="001037A2">
              <w:rPr>
                <w:sz w:val="24"/>
                <w:lang w:val="uk-UA"/>
              </w:rPr>
              <w:softHyphen/>
              <w:t>ний папір визначають праців</w:t>
            </w:r>
            <w:r w:rsidRPr="001037A2">
              <w:rPr>
                <w:sz w:val="24"/>
                <w:lang w:val="uk-UA"/>
              </w:rPr>
              <w:softHyphen/>
              <w:t>ники біржі, узгоджуючи заявки брокерів на купівлю і продаж того чи ін</w:t>
            </w:r>
            <w:r w:rsidRPr="001037A2">
              <w:rPr>
                <w:sz w:val="24"/>
                <w:lang w:val="uk-UA"/>
              </w:rPr>
              <w:softHyphen/>
              <w:t>шого ЦП. Тоді ринкові ціни опри</w:t>
            </w:r>
            <w:r w:rsidRPr="001037A2">
              <w:rPr>
                <w:sz w:val="24"/>
                <w:lang w:val="uk-UA"/>
              </w:rPr>
              <w:softHyphen/>
              <w:t>люд</w:t>
            </w:r>
            <w:r w:rsidRPr="001037A2">
              <w:rPr>
                <w:sz w:val="24"/>
                <w:lang w:val="uk-UA"/>
              </w:rPr>
              <w:softHyphen/>
              <w:t>нюють на електронному табло в приміщенні біржі.</w:t>
            </w:r>
          </w:p>
          <w:p w:rsidR="001037A2" w:rsidRPr="001037A2" w:rsidRDefault="001037A2" w:rsidP="00D60606">
            <w:pPr>
              <w:pStyle w:val="afc"/>
              <w:numPr>
                <w:ilvl w:val="0"/>
                <w:numId w:val="176"/>
              </w:numPr>
              <w:ind w:left="284" w:hanging="284"/>
              <w:rPr>
                <w:sz w:val="24"/>
                <w:lang w:val="uk-UA"/>
              </w:rPr>
            </w:pPr>
            <w:r w:rsidRPr="001037A2">
              <w:rPr>
                <w:sz w:val="24"/>
                <w:lang w:val="uk-UA"/>
              </w:rPr>
              <w:t xml:space="preserve">Наявність грошей і цінних паперів на рахунках </w:t>
            </w:r>
            <w:r w:rsidR="00FE2BAF">
              <w:rPr>
                <w:sz w:val="24"/>
                <w:lang w:val="uk-UA"/>
              </w:rPr>
              <w:t>у</w:t>
            </w:r>
            <w:r w:rsidRPr="001037A2">
              <w:rPr>
                <w:sz w:val="24"/>
                <w:lang w:val="uk-UA"/>
              </w:rPr>
              <w:t xml:space="preserve"> брокерів перевіряє фон</w:t>
            </w:r>
            <w:r w:rsidR="00335ADA">
              <w:rPr>
                <w:sz w:val="24"/>
                <w:lang w:val="uk-UA"/>
              </w:rPr>
              <w:softHyphen/>
            </w:r>
            <w:r w:rsidRPr="001037A2">
              <w:rPr>
                <w:sz w:val="24"/>
                <w:lang w:val="uk-UA"/>
              </w:rPr>
              <w:t>дов</w:t>
            </w:r>
            <w:r w:rsidR="00FE2BAF">
              <w:rPr>
                <w:sz w:val="24"/>
                <w:lang w:val="uk-UA"/>
              </w:rPr>
              <w:t>а</w:t>
            </w:r>
            <w:r w:rsidRPr="001037A2">
              <w:rPr>
                <w:sz w:val="24"/>
                <w:lang w:val="uk-UA"/>
              </w:rPr>
              <w:t xml:space="preserve"> бірж</w:t>
            </w:r>
            <w:r w:rsidR="00FE2BAF">
              <w:rPr>
                <w:sz w:val="24"/>
                <w:lang w:val="uk-UA"/>
              </w:rPr>
              <w:t>а</w:t>
            </w:r>
            <w:r w:rsidRPr="001037A2">
              <w:rPr>
                <w:sz w:val="24"/>
                <w:lang w:val="uk-UA"/>
              </w:rPr>
              <w:t>. Біржа дає свого роду гарантію, що ті, хто допущений до торгів, є надійними і платоспроможними партнерами.</w:t>
            </w:r>
          </w:p>
        </w:tc>
        <w:tc>
          <w:tcPr>
            <w:tcW w:w="4785" w:type="dxa"/>
          </w:tcPr>
          <w:p w:rsidR="005F4B71" w:rsidRDefault="005F4B71" w:rsidP="00D60606">
            <w:pPr>
              <w:pStyle w:val="afc"/>
              <w:numPr>
                <w:ilvl w:val="0"/>
                <w:numId w:val="176"/>
              </w:numPr>
              <w:ind w:left="284" w:hanging="284"/>
              <w:rPr>
                <w:sz w:val="24"/>
                <w:lang w:val="uk-UA"/>
              </w:rPr>
            </w:pPr>
            <w:r>
              <w:rPr>
                <w:sz w:val="24"/>
                <w:lang w:val="uk-UA"/>
              </w:rPr>
              <w:t>Емітенти розміщують щойно випущені (нові) цінні папери через брокерів серед невеликої кількості інвесторів</w:t>
            </w:r>
            <w:r w:rsidRPr="001037A2">
              <w:rPr>
                <w:sz w:val="24"/>
                <w:lang w:val="uk-UA"/>
              </w:rPr>
              <w:t>.</w:t>
            </w:r>
          </w:p>
          <w:p w:rsidR="006C13E0" w:rsidRDefault="006C13E0" w:rsidP="00D60606">
            <w:pPr>
              <w:pStyle w:val="afc"/>
              <w:numPr>
                <w:ilvl w:val="0"/>
                <w:numId w:val="176"/>
              </w:numPr>
              <w:ind w:left="284" w:hanging="284"/>
              <w:rPr>
                <w:sz w:val="24"/>
                <w:lang w:val="uk-UA"/>
              </w:rPr>
            </w:pPr>
            <w:r>
              <w:rPr>
                <w:sz w:val="24"/>
                <w:lang w:val="uk-UA"/>
              </w:rPr>
              <w:t>Брокери напряму узгоджують між собою ціни, за якими готові купити і продати ЦП. Причому вони можуть і не знати, що на ринку є ще інші учасники, які мають ті ж ЦП і продають їх дешевше.</w:t>
            </w:r>
          </w:p>
          <w:p w:rsidR="006C13E0" w:rsidRPr="001037A2" w:rsidRDefault="006C13E0" w:rsidP="00D60606">
            <w:pPr>
              <w:pStyle w:val="afc"/>
              <w:numPr>
                <w:ilvl w:val="0"/>
                <w:numId w:val="176"/>
              </w:numPr>
              <w:ind w:left="284" w:hanging="284"/>
              <w:rPr>
                <w:sz w:val="24"/>
                <w:lang w:val="uk-UA"/>
              </w:rPr>
            </w:pPr>
            <w:r>
              <w:rPr>
                <w:sz w:val="24"/>
                <w:lang w:val="uk-UA"/>
              </w:rPr>
              <w:t xml:space="preserve">Брокери самостійно перевіряють тих, з ким мають справу. Як правило, вони працюють </w:t>
            </w:r>
            <w:r w:rsidR="00FE2BAF">
              <w:rPr>
                <w:sz w:val="24"/>
                <w:lang w:val="uk-UA"/>
              </w:rPr>
              <w:t>і</w:t>
            </w:r>
            <w:r>
              <w:rPr>
                <w:sz w:val="24"/>
                <w:lang w:val="uk-UA"/>
              </w:rPr>
              <w:t>з невеликою кількістю пере</w:t>
            </w:r>
            <w:r w:rsidR="00335ADA">
              <w:rPr>
                <w:sz w:val="24"/>
                <w:lang w:val="uk-UA"/>
              </w:rPr>
              <w:softHyphen/>
            </w:r>
            <w:r>
              <w:rPr>
                <w:sz w:val="24"/>
                <w:lang w:val="uk-UA"/>
              </w:rPr>
              <w:t>вірених партнерів (великими банками, брокерськими фірмами).</w:t>
            </w:r>
          </w:p>
          <w:p w:rsidR="003D2A2C" w:rsidRPr="001037A2" w:rsidRDefault="003D2A2C" w:rsidP="00AA3D40">
            <w:pPr>
              <w:ind w:firstLine="0"/>
              <w:jc w:val="right"/>
              <w:rPr>
                <w:sz w:val="24"/>
                <w:lang w:val="uk-UA"/>
              </w:rPr>
            </w:pPr>
          </w:p>
        </w:tc>
      </w:tr>
    </w:tbl>
    <w:p w:rsidR="00F96729" w:rsidRPr="00C3302C" w:rsidRDefault="00F96729" w:rsidP="00F96729">
      <w:pPr>
        <w:jc w:val="right"/>
        <w:rPr>
          <w:i/>
          <w:szCs w:val="28"/>
          <w:lang w:val="uk-UA"/>
        </w:rPr>
      </w:pPr>
      <w:r w:rsidRPr="00C3302C">
        <w:rPr>
          <w:i/>
          <w:szCs w:val="28"/>
          <w:lang w:val="uk-UA"/>
        </w:rPr>
        <w:lastRenderedPageBreak/>
        <w:t>Закінчення табл. 15.2</w:t>
      </w:r>
    </w:p>
    <w:tbl>
      <w:tblPr>
        <w:tblStyle w:val="af2"/>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4A0"/>
      </w:tblPr>
      <w:tblGrid>
        <w:gridCol w:w="4785"/>
        <w:gridCol w:w="4785"/>
      </w:tblGrid>
      <w:tr w:rsidR="00F96729" w:rsidRPr="001037A2" w:rsidTr="00BC1253">
        <w:tc>
          <w:tcPr>
            <w:tcW w:w="4785" w:type="dxa"/>
            <w:vAlign w:val="center"/>
          </w:tcPr>
          <w:p w:rsidR="00F96729" w:rsidRPr="00BB0D7B" w:rsidRDefault="00F96729" w:rsidP="00BC1253">
            <w:pPr>
              <w:ind w:firstLine="0"/>
              <w:jc w:val="center"/>
              <w:rPr>
                <w:b/>
                <w:color w:val="76923C" w:themeColor="accent3" w:themeShade="BF"/>
                <w:sz w:val="24"/>
                <w:lang w:val="uk-UA"/>
              </w:rPr>
            </w:pPr>
            <w:r w:rsidRPr="00BB0D7B">
              <w:rPr>
                <w:b/>
                <w:color w:val="76923C" w:themeColor="accent3" w:themeShade="BF"/>
                <w:sz w:val="24"/>
                <w:lang w:val="uk-UA"/>
              </w:rPr>
              <w:t>Біржовий ринок</w:t>
            </w:r>
          </w:p>
        </w:tc>
        <w:tc>
          <w:tcPr>
            <w:tcW w:w="4785" w:type="dxa"/>
            <w:vAlign w:val="center"/>
          </w:tcPr>
          <w:p w:rsidR="00F96729" w:rsidRPr="00BB0D7B" w:rsidRDefault="00F96729" w:rsidP="00BC1253">
            <w:pPr>
              <w:ind w:firstLine="0"/>
              <w:jc w:val="center"/>
              <w:rPr>
                <w:b/>
                <w:color w:val="76923C" w:themeColor="accent3" w:themeShade="BF"/>
                <w:sz w:val="24"/>
                <w:lang w:val="uk-UA"/>
              </w:rPr>
            </w:pPr>
            <w:r w:rsidRPr="00BB0D7B">
              <w:rPr>
                <w:b/>
                <w:color w:val="76923C" w:themeColor="accent3" w:themeShade="BF"/>
                <w:sz w:val="24"/>
                <w:lang w:val="uk-UA"/>
              </w:rPr>
              <w:t>Позабіржовий ринок</w:t>
            </w:r>
          </w:p>
        </w:tc>
      </w:tr>
      <w:tr w:rsidR="009733BB" w:rsidRPr="001037A2" w:rsidTr="00BB0D7B">
        <w:tc>
          <w:tcPr>
            <w:tcW w:w="4785" w:type="dxa"/>
          </w:tcPr>
          <w:p w:rsidR="009733BB" w:rsidRPr="001037A2" w:rsidRDefault="009733BB" w:rsidP="00D60606">
            <w:pPr>
              <w:pStyle w:val="afc"/>
              <w:numPr>
                <w:ilvl w:val="0"/>
                <w:numId w:val="176"/>
              </w:numPr>
              <w:ind w:left="284" w:hanging="284"/>
              <w:rPr>
                <w:sz w:val="24"/>
                <w:lang w:val="uk-UA"/>
              </w:rPr>
            </w:pPr>
            <w:r>
              <w:rPr>
                <w:sz w:val="24"/>
                <w:lang w:val="uk-UA"/>
              </w:rPr>
              <w:t>Уклад</w:t>
            </w:r>
            <w:r w:rsidR="00836880">
              <w:rPr>
                <w:sz w:val="24"/>
                <w:lang w:val="uk-UA"/>
              </w:rPr>
              <w:t>е</w:t>
            </w:r>
            <w:r>
              <w:rPr>
                <w:sz w:val="24"/>
                <w:lang w:val="uk-UA"/>
              </w:rPr>
              <w:t xml:space="preserve">ння угоди щодо купівлі-продажу ЦП відбувається досить швидко. Однак тут ви можете придбати лише ті ЦП, які є в наявності у брокерів, </w:t>
            </w:r>
            <w:r w:rsidR="00836880">
              <w:rPr>
                <w:sz w:val="24"/>
                <w:lang w:val="uk-UA"/>
              </w:rPr>
              <w:t>котрі</w:t>
            </w:r>
            <w:r>
              <w:rPr>
                <w:sz w:val="24"/>
                <w:lang w:val="uk-UA"/>
              </w:rPr>
              <w:t xml:space="preserve"> працюють через біржу.</w:t>
            </w:r>
          </w:p>
          <w:p w:rsidR="009733BB" w:rsidRPr="001037A2" w:rsidRDefault="009733BB" w:rsidP="00D60606">
            <w:pPr>
              <w:pStyle w:val="afc"/>
              <w:numPr>
                <w:ilvl w:val="0"/>
                <w:numId w:val="176"/>
              </w:numPr>
              <w:ind w:left="284" w:hanging="284"/>
              <w:rPr>
                <w:sz w:val="24"/>
                <w:lang w:val="uk-UA"/>
              </w:rPr>
            </w:pPr>
            <w:r>
              <w:rPr>
                <w:sz w:val="24"/>
                <w:lang w:val="uk-UA"/>
              </w:rPr>
              <w:t>Інформація про те, які угоди і на яку суму було укладено на біржі, щодня оприлюднюється на сайті біржі і всі охочі можуть її побачити.</w:t>
            </w:r>
          </w:p>
        </w:tc>
        <w:tc>
          <w:tcPr>
            <w:tcW w:w="4785" w:type="dxa"/>
          </w:tcPr>
          <w:p w:rsidR="009733BB" w:rsidRDefault="009733BB" w:rsidP="00D60606">
            <w:pPr>
              <w:pStyle w:val="afc"/>
              <w:numPr>
                <w:ilvl w:val="0"/>
                <w:numId w:val="176"/>
              </w:numPr>
              <w:ind w:left="284" w:hanging="284"/>
              <w:rPr>
                <w:sz w:val="24"/>
                <w:lang w:val="uk-UA"/>
              </w:rPr>
            </w:pPr>
            <w:r>
              <w:rPr>
                <w:sz w:val="24"/>
                <w:lang w:val="uk-UA"/>
              </w:rPr>
              <w:t>Отримавши замовлення від клієнта на купівлю цінного папер</w:t>
            </w:r>
            <w:r w:rsidR="00836880">
              <w:rPr>
                <w:sz w:val="24"/>
                <w:lang w:val="uk-UA"/>
              </w:rPr>
              <w:t>а</w:t>
            </w:r>
            <w:r>
              <w:rPr>
                <w:sz w:val="24"/>
                <w:lang w:val="uk-UA"/>
              </w:rPr>
              <w:t>, брокер може витратити багато часу, поки знайде іншого брокера, який має ці цінні папери на продаж.</w:t>
            </w:r>
          </w:p>
          <w:p w:rsidR="009733BB" w:rsidRPr="001037A2" w:rsidRDefault="009733BB" w:rsidP="00D60606">
            <w:pPr>
              <w:pStyle w:val="afc"/>
              <w:numPr>
                <w:ilvl w:val="0"/>
                <w:numId w:val="176"/>
              </w:numPr>
              <w:ind w:left="284" w:hanging="284"/>
              <w:rPr>
                <w:sz w:val="24"/>
                <w:lang w:val="uk-UA"/>
              </w:rPr>
            </w:pPr>
            <w:r>
              <w:rPr>
                <w:sz w:val="24"/>
                <w:lang w:val="uk-UA"/>
              </w:rPr>
              <w:t>Інформація про те, які угоди були укладені</w:t>
            </w:r>
            <w:r w:rsidR="00FC37EC">
              <w:rPr>
                <w:sz w:val="24"/>
                <w:lang w:val="uk-UA"/>
              </w:rPr>
              <w:t>, і вартість ЦП не розголо</w:t>
            </w:r>
            <w:r w:rsidR="00FC37EC">
              <w:rPr>
                <w:sz w:val="24"/>
                <w:lang w:val="uk-UA"/>
              </w:rPr>
              <w:softHyphen/>
              <w:t>шується.</w:t>
            </w:r>
          </w:p>
        </w:tc>
      </w:tr>
    </w:tbl>
    <w:p w:rsidR="009733BB" w:rsidRPr="003D2A2C" w:rsidRDefault="009733BB" w:rsidP="00AA3D40">
      <w:pPr>
        <w:jc w:val="right"/>
        <w:rPr>
          <w:szCs w:val="28"/>
          <w:lang w:val="uk-UA"/>
        </w:rPr>
      </w:pPr>
    </w:p>
    <w:p w:rsidR="00317B65" w:rsidRPr="009733BB" w:rsidRDefault="00317B65" w:rsidP="00266776">
      <w:pPr>
        <w:pStyle w:val="2"/>
        <w:rPr>
          <w:lang w:val="uk-UA"/>
        </w:rPr>
      </w:pPr>
      <w:r w:rsidRPr="009733BB">
        <w:rPr>
          <w:rFonts w:ascii="Arial Black" w:hAnsi="Arial Black"/>
          <w:sz w:val="48"/>
          <w:szCs w:val="48"/>
          <w:lang w:val="uk-UA"/>
        </w:rPr>
        <w:t>?</w:t>
      </w:r>
      <w:r w:rsidR="00836880">
        <w:rPr>
          <w:rFonts w:ascii="Arial Black" w:hAnsi="Arial Black"/>
          <w:sz w:val="48"/>
          <w:szCs w:val="48"/>
          <w:lang w:val="uk-UA"/>
        </w:rPr>
        <w:t xml:space="preserve">  </w:t>
      </w:r>
      <w:r w:rsidRPr="009733BB">
        <w:rPr>
          <w:lang w:val="uk-UA"/>
        </w:rPr>
        <w:t xml:space="preserve">Що таке </w:t>
      </w:r>
      <w:r w:rsidR="00836880">
        <w:rPr>
          <w:lang w:val="uk-UA"/>
        </w:rPr>
        <w:t>і</w:t>
      </w:r>
      <w:r w:rsidRPr="009733BB">
        <w:rPr>
          <w:lang w:val="uk-UA"/>
        </w:rPr>
        <w:t>нтернет-торгівля цінними паперами</w:t>
      </w:r>
    </w:p>
    <w:p w:rsidR="00317B65" w:rsidRPr="009733BB" w:rsidRDefault="00317B65" w:rsidP="00AA3D40">
      <w:pPr>
        <w:rPr>
          <w:szCs w:val="28"/>
          <w:lang w:val="uk-UA"/>
        </w:rPr>
      </w:pPr>
    </w:p>
    <w:p w:rsidR="00317B65" w:rsidRPr="00CF5FA5" w:rsidRDefault="00836880" w:rsidP="00AA3D40">
      <w:pPr>
        <w:ind w:firstLine="720"/>
        <w:rPr>
          <w:szCs w:val="28"/>
        </w:rPr>
      </w:pPr>
      <w:r>
        <w:rPr>
          <w:szCs w:val="28"/>
          <w:lang w:val="uk-UA"/>
        </w:rPr>
        <w:t>У</w:t>
      </w:r>
      <w:r w:rsidR="00317B65" w:rsidRPr="009733BB">
        <w:rPr>
          <w:szCs w:val="28"/>
          <w:lang w:val="uk-UA"/>
        </w:rPr>
        <w:t xml:space="preserve">загалі </w:t>
      </w:r>
      <w:r w:rsidR="00317B65" w:rsidRPr="00CF5FA5">
        <w:rPr>
          <w:szCs w:val="28"/>
        </w:rPr>
        <w:t xml:space="preserve">в Інтернеті торгувати можна чим завгодно, і цінними паперами теж. Тобто зайшовши на сайт біржі (яка пропонує послуги </w:t>
      </w:r>
      <w:r>
        <w:rPr>
          <w:szCs w:val="28"/>
          <w:lang w:val="uk-UA"/>
        </w:rPr>
        <w:t>і</w:t>
      </w:r>
      <w:r w:rsidR="00317B65" w:rsidRPr="00CF5FA5">
        <w:rPr>
          <w:szCs w:val="28"/>
        </w:rPr>
        <w:t>нтернет-трейд</w:t>
      </w:r>
      <w:r w:rsidR="00E0169F">
        <w:rPr>
          <w:szCs w:val="28"/>
          <w:lang w:val="uk-UA"/>
        </w:rPr>
        <w:t>и</w:t>
      </w:r>
      <w:r w:rsidR="00317B65" w:rsidRPr="00CF5FA5">
        <w:rPr>
          <w:szCs w:val="28"/>
        </w:rPr>
        <w:t>нгу)</w:t>
      </w:r>
      <w:r>
        <w:rPr>
          <w:szCs w:val="28"/>
          <w:lang w:val="uk-UA"/>
        </w:rPr>
        <w:t>,</w:t>
      </w:r>
      <w:r w:rsidR="00317B65" w:rsidRPr="00CF5FA5">
        <w:rPr>
          <w:szCs w:val="28"/>
        </w:rPr>
        <w:t xml:space="preserve"> </w:t>
      </w:r>
      <w:r w:rsidR="00FC37EC">
        <w:rPr>
          <w:szCs w:val="28"/>
          <w:lang w:val="uk-UA"/>
        </w:rPr>
        <w:t>в</w:t>
      </w:r>
      <w:r w:rsidR="00317B65" w:rsidRPr="00CF5FA5">
        <w:rPr>
          <w:szCs w:val="28"/>
        </w:rPr>
        <w:t>и в режимі он-лайн можете робити заявки щодо купівлі</w:t>
      </w:r>
      <w:r>
        <w:rPr>
          <w:szCs w:val="28"/>
          <w:lang w:val="uk-UA"/>
        </w:rPr>
        <w:t>-</w:t>
      </w:r>
      <w:r w:rsidR="00317B65" w:rsidRPr="00CF5FA5">
        <w:rPr>
          <w:szCs w:val="28"/>
        </w:rPr>
        <w:t xml:space="preserve"> продажу цінних паперів. </w:t>
      </w:r>
    </w:p>
    <w:p w:rsidR="00317B65" w:rsidRPr="00CF5FA5" w:rsidRDefault="00317B65" w:rsidP="00AA3D40">
      <w:pPr>
        <w:pStyle w:val="a3"/>
        <w:rPr>
          <w:b/>
          <w:i/>
        </w:rPr>
      </w:pPr>
      <w:r w:rsidRPr="00CF5FA5">
        <w:rPr>
          <w:b/>
          <w:i/>
        </w:rPr>
        <w:t xml:space="preserve">Для того, щоб скористатися послугою </w:t>
      </w:r>
      <w:r w:rsidR="00836880">
        <w:rPr>
          <w:b/>
          <w:i/>
        </w:rPr>
        <w:t>і</w:t>
      </w:r>
      <w:r w:rsidRPr="00CF5FA5">
        <w:rPr>
          <w:b/>
          <w:i/>
        </w:rPr>
        <w:t xml:space="preserve">нтернет-трейдингу, </w:t>
      </w:r>
      <w:r w:rsidR="00FC37EC">
        <w:rPr>
          <w:b/>
          <w:i/>
        </w:rPr>
        <w:t>в</w:t>
      </w:r>
      <w:r w:rsidRPr="00CF5FA5">
        <w:rPr>
          <w:b/>
          <w:i/>
        </w:rPr>
        <w:t xml:space="preserve">ам </w:t>
      </w:r>
      <w:r w:rsidR="00836880">
        <w:rPr>
          <w:b/>
          <w:i/>
        </w:rPr>
        <w:t>потріб</w:t>
      </w:r>
      <w:r w:rsidRPr="00CF5FA5">
        <w:rPr>
          <w:b/>
          <w:i/>
        </w:rPr>
        <w:t xml:space="preserve">но обрати фондову біржу, на якій </w:t>
      </w:r>
      <w:r w:rsidR="00FC37EC">
        <w:rPr>
          <w:b/>
          <w:i/>
        </w:rPr>
        <w:t>в</w:t>
      </w:r>
      <w:r w:rsidRPr="00CF5FA5">
        <w:rPr>
          <w:b/>
          <w:i/>
        </w:rPr>
        <w:t xml:space="preserve">и хочете торгувати і здійснити </w:t>
      </w:r>
      <w:r w:rsidR="00836880">
        <w:rPr>
          <w:b/>
          <w:i/>
        </w:rPr>
        <w:t>так</w:t>
      </w:r>
      <w:r w:rsidRPr="00CF5FA5">
        <w:rPr>
          <w:b/>
          <w:i/>
        </w:rPr>
        <w:t>і кроки</w:t>
      </w:r>
      <w:r w:rsidR="00CF3BBB">
        <w:rPr>
          <w:b/>
          <w:i/>
        </w:rPr>
        <w:t>.</w:t>
      </w:r>
    </w:p>
    <w:p w:rsidR="00317B65" w:rsidRDefault="00317B65" w:rsidP="00AA3D40">
      <w:pPr>
        <w:pStyle w:val="a3"/>
        <w:rPr>
          <w:b/>
          <w:i/>
          <w:color w:val="0000FF"/>
          <w:u w:val="single"/>
        </w:rPr>
      </w:pPr>
    </w:p>
    <w:p w:rsidR="00317B65" w:rsidRPr="00BB0D7B" w:rsidRDefault="00317B65" w:rsidP="00AA3D40">
      <w:pPr>
        <w:pStyle w:val="a3"/>
        <w:rPr>
          <w:b/>
          <w:i/>
          <w:color w:val="5F497A" w:themeColor="accent4" w:themeShade="BF"/>
        </w:rPr>
      </w:pPr>
      <w:r w:rsidRPr="00BB0D7B">
        <w:rPr>
          <w:b/>
          <w:i/>
          <w:color w:val="5F497A" w:themeColor="accent4" w:themeShade="BF"/>
        </w:rPr>
        <w:t>Крок 1: Обрати брокерську компанію.</w:t>
      </w:r>
    </w:p>
    <w:p w:rsidR="00317B65" w:rsidRPr="003803FD" w:rsidRDefault="00317B65" w:rsidP="00AA3D40">
      <w:pPr>
        <w:pStyle w:val="a3"/>
        <w:rPr>
          <w:color w:val="000000"/>
        </w:rPr>
      </w:pPr>
      <w:r w:rsidRPr="003803FD">
        <w:rPr>
          <w:color w:val="000000"/>
        </w:rPr>
        <w:t xml:space="preserve">Торгувати на біржі </w:t>
      </w:r>
      <w:r w:rsidR="00FC37EC">
        <w:rPr>
          <w:color w:val="000000"/>
        </w:rPr>
        <w:t>в</w:t>
      </w:r>
      <w:r w:rsidRPr="003803FD">
        <w:rPr>
          <w:color w:val="000000"/>
        </w:rPr>
        <w:t xml:space="preserve">и можете лише через брокера. Отже, перш за все </w:t>
      </w:r>
      <w:r w:rsidR="00FC37EC">
        <w:rPr>
          <w:color w:val="000000"/>
        </w:rPr>
        <w:t>в</w:t>
      </w:r>
      <w:r w:rsidRPr="003803FD">
        <w:rPr>
          <w:color w:val="000000"/>
        </w:rPr>
        <w:t xml:space="preserve">ам слід обрати брокера, який має право надавати послуги </w:t>
      </w:r>
      <w:r w:rsidR="00F91F51">
        <w:rPr>
          <w:color w:val="000000"/>
        </w:rPr>
        <w:t>і</w:t>
      </w:r>
      <w:r w:rsidRPr="003803FD">
        <w:rPr>
          <w:color w:val="000000"/>
        </w:rPr>
        <w:t xml:space="preserve">нтернет-торгівлі на цій фондовій біржі. Він повинен мати сертифіковану брокерську систему і зможе підключити </w:t>
      </w:r>
      <w:r w:rsidR="00FC37EC">
        <w:rPr>
          <w:color w:val="000000"/>
        </w:rPr>
        <w:t>в</w:t>
      </w:r>
      <w:r w:rsidRPr="003803FD">
        <w:rPr>
          <w:color w:val="000000"/>
        </w:rPr>
        <w:t xml:space="preserve">ас і </w:t>
      </w:r>
      <w:r w:rsidR="00FC37EC">
        <w:rPr>
          <w:color w:val="000000"/>
        </w:rPr>
        <w:t>в</w:t>
      </w:r>
      <w:r w:rsidRPr="003803FD">
        <w:rPr>
          <w:color w:val="000000"/>
        </w:rPr>
        <w:t>аш комп’ютер до торг</w:t>
      </w:r>
      <w:r w:rsidR="00F91F51">
        <w:rPr>
          <w:color w:val="000000"/>
        </w:rPr>
        <w:t>і</w:t>
      </w:r>
      <w:r w:rsidRPr="003803FD">
        <w:rPr>
          <w:color w:val="000000"/>
        </w:rPr>
        <w:t xml:space="preserve">вельної системи біржі.  </w:t>
      </w:r>
    </w:p>
    <w:p w:rsidR="00317B65" w:rsidRPr="003803FD" w:rsidRDefault="00317B65" w:rsidP="00AA3D40">
      <w:pPr>
        <w:pStyle w:val="a3"/>
        <w:rPr>
          <w:color w:val="000000"/>
        </w:rPr>
      </w:pPr>
      <w:r w:rsidRPr="003803FD">
        <w:rPr>
          <w:color w:val="000000"/>
        </w:rPr>
        <w:t xml:space="preserve">Обрати брокера </w:t>
      </w:r>
      <w:r w:rsidR="00FC37EC">
        <w:rPr>
          <w:color w:val="000000"/>
        </w:rPr>
        <w:t>в</w:t>
      </w:r>
      <w:r w:rsidRPr="003803FD">
        <w:rPr>
          <w:color w:val="000000"/>
        </w:rPr>
        <w:t>и можете зі списку он-лайн брокерів, який розміщений на веб-сайті фондової біржі.</w:t>
      </w:r>
    </w:p>
    <w:p w:rsidR="00C3302C" w:rsidRPr="00CF5FA5" w:rsidRDefault="00C3302C" w:rsidP="00C3302C">
      <w:pPr>
        <w:pStyle w:val="a3"/>
      </w:pPr>
    </w:p>
    <w:p w:rsidR="00C3302C" w:rsidRPr="00BB0D7B" w:rsidRDefault="00F43D51" w:rsidP="00C3302C">
      <w:pPr>
        <w:pStyle w:val="a3"/>
        <w:ind w:firstLine="0"/>
        <w:rPr>
          <w:rStyle w:val="14"/>
          <w:color w:val="5F497A" w:themeColor="accent4" w:themeShade="BF"/>
        </w:rPr>
      </w:pPr>
      <w:r w:rsidRPr="00F43D51">
        <w:rPr>
          <w:noProof/>
          <w:color w:val="5F497A" w:themeColor="accent4" w:themeShade="BF"/>
          <w:lang w:val="ru-RU" w:eastAsia="ru-RU"/>
        </w:rPr>
        <w:pict>
          <v:shape id="_x0000_s11538" type="#_x0000_t202" style="position:absolute;left:0;text-align:left;margin-left:-1.2pt;margin-top:-7.5pt;width:33.05pt;height:123.4pt;z-index:252014080" stroked="f">
            <v:textbox style="mso-next-textbox:#_x0000_s11538">
              <w:txbxContent>
                <w:p w:rsidR="00D1426D" w:rsidRPr="002A32B3" w:rsidRDefault="00D1426D" w:rsidP="00C3302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C3302C" w:rsidRPr="00BB0D7B">
        <w:rPr>
          <w:rStyle w:val="14"/>
          <w:color w:val="5F497A" w:themeColor="accent4" w:themeShade="BF"/>
        </w:rPr>
        <w:t>Слід пам’ятати, що інвестор може здійснювати торгівлю ЦП на біржі виключно через брокера</w:t>
      </w:r>
      <w:r w:rsidR="00C3302C">
        <w:rPr>
          <w:rStyle w:val="14"/>
          <w:color w:val="5F497A" w:themeColor="accent4" w:themeShade="BF"/>
        </w:rPr>
        <w:t xml:space="preserve"> – </w:t>
      </w:r>
      <w:r w:rsidR="00C3302C" w:rsidRPr="00BB0D7B">
        <w:rPr>
          <w:rStyle w:val="14"/>
          <w:color w:val="5F497A" w:themeColor="accent4" w:themeShade="BF"/>
        </w:rPr>
        <w:t xml:space="preserve">члена фондової біржі (он-лайн брокера). Тарифи </w:t>
      </w:r>
      <w:r w:rsidR="00C3302C">
        <w:rPr>
          <w:rStyle w:val="14"/>
          <w:color w:val="5F497A" w:themeColor="accent4" w:themeShade="BF"/>
        </w:rPr>
        <w:t>і</w:t>
      </w:r>
      <w:r w:rsidR="00C3302C" w:rsidRPr="00BB0D7B">
        <w:rPr>
          <w:rStyle w:val="14"/>
          <w:color w:val="5F497A" w:themeColor="accent4" w:themeShade="BF"/>
        </w:rPr>
        <w:t xml:space="preserve"> брокерська комісія за надані послуги визначаються кожним окремо (як правило – це </w:t>
      </w:r>
      <w:r w:rsidR="00C3302C">
        <w:rPr>
          <w:rStyle w:val="14"/>
          <w:color w:val="5F497A" w:themeColor="accent4" w:themeShade="BF"/>
        </w:rPr>
        <w:t>відсотки</w:t>
      </w:r>
      <w:r w:rsidR="00C3302C" w:rsidRPr="00BB0D7B">
        <w:rPr>
          <w:rStyle w:val="14"/>
          <w:color w:val="5F497A" w:themeColor="accent4" w:themeShade="BF"/>
        </w:rPr>
        <w:t xml:space="preserve"> від суми укладеної угоди</w:t>
      </w:r>
      <w:r w:rsidR="00C3302C">
        <w:rPr>
          <w:rStyle w:val="14"/>
          <w:color w:val="5F497A" w:themeColor="accent4" w:themeShade="BF"/>
        </w:rPr>
        <w:t xml:space="preserve"> – </w:t>
      </w:r>
      <w:r w:rsidR="00C3302C" w:rsidRPr="00BB0D7B">
        <w:rPr>
          <w:rStyle w:val="14"/>
          <w:color w:val="5F497A" w:themeColor="accent4" w:themeShade="BF"/>
        </w:rPr>
        <w:t xml:space="preserve">від 0,02 до 1% </w:t>
      </w:r>
      <w:r w:rsidR="00C3302C">
        <w:rPr>
          <w:rStyle w:val="14"/>
          <w:color w:val="5F497A" w:themeColor="accent4" w:themeShade="BF"/>
        </w:rPr>
        <w:t>і</w:t>
      </w:r>
      <w:r w:rsidR="00C3302C" w:rsidRPr="00BB0D7B">
        <w:rPr>
          <w:rStyle w:val="14"/>
          <w:color w:val="5F497A" w:themeColor="accent4" w:themeShade="BF"/>
        </w:rPr>
        <w:t xml:space="preserve"> фіксована місячна плата за користування системою</w:t>
      </w:r>
      <w:r w:rsidR="00C3302C">
        <w:rPr>
          <w:rStyle w:val="14"/>
          <w:color w:val="5F497A" w:themeColor="accent4" w:themeShade="BF"/>
        </w:rPr>
        <w:t xml:space="preserve"> – </w:t>
      </w:r>
      <w:r w:rsidR="00C3302C" w:rsidRPr="00BB0D7B">
        <w:rPr>
          <w:rStyle w:val="14"/>
          <w:color w:val="5F497A" w:themeColor="accent4" w:themeShade="BF"/>
        </w:rPr>
        <w:t xml:space="preserve">від 100 до 200 грн щомісяця).  </w:t>
      </w:r>
    </w:p>
    <w:p w:rsidR="00C3302C" w:rsidRDefault="00C3302C" w:rsidP="00C3302C">
      <w:pPr>
        <w:pStyle w:val="a3"/>
        <w:rPr>
          <w:rStyle w:val="14"/>
          <w:color w:val="5F497A" w:themeColor="accent4" w:themeShade="BF"/>
        </w:rPr>
      </w:pPr>
      <w:r w:rsidRPr="00BB0D7B">
        <w:rPr>
          <w:rStyle w:val="14"/>
          <w:color w:val="5F497A" w:themeColor="accent4" w:themeShade="BF"/>
        </w:rPr>
        <w:t>Фондовій біржі інвестор уже нічого не платить (</w:t>
      </w:r>
      <w:r>
        <w:rPr>
          <w:rStyle w:val="14"/>
          <w:color w:val="5F497A" w:themeColor="accent4" w:themeShade="BF"/>
        </w:rPr>
        <w:t>у</w:t>
      </w:r>
      <w:r w:rsidRPr="00BB0D7B">
        <w:rPr>
          <w:rStyle w:val="14"/>
          <w:color w:val="5F497A" w:themeColor="accent4" w:themeShade="BF"/>
        </w:rPr>
        <w:t>се включено в тарифи брокера)!</w:t>
      </w:r>
    </w:p>
    <w:p w:rsidR="00317B65" w:rsidRPr="00BB0D7B" w:rsidRDefault="00317B65" w:rsidP="00AA3D40">
      <w:pPr>
        <w:pStyle w:val="a3"/>
        <w:rPr>
          <w:b/>
          <w:i/>
          <w:color w:val="5F497A" w:themeColor="accent4" w:themeShade="BF"/>
        </w:rPr>
      </w:pPr>
    </w:p>
    <w:p w:rsidR="00317B65" w:rsidRPr="00BB0D7B" w:rsidRDefault="00317B65" w:rsidP="00AA3D40">
      <w:pPr>
        <w:pStyle w:val="a3"/>
        <w:rPr>
          <w:b/>
          <w:i/>
          <w:color w:val="5F497A" w:themeColor="accent4" w:themeShade="BF"/>
        </w:rPr>
      </w:pPr>
      <w:r w:rsidRPr="00BB0D7B">
        <w:rPr>
          <w:b/>
          <w:i/>
          <w:color w:val="5F497A" w:themeColor="accent4" w:themeShade="BF"/>
        </w:rPr>
        <w:t>Крок 2: Отримати доступ до торгів</w:t>
      </w:r>
      <w:r w:rsidR="00F91F51">
        <w:rPr>
          <w:b/>
          <w:i/>
          <w:color w:val="5F497A" w:themeColor="accent4" w:themeShade="BF"/>
        </w:rPr>
        <w:t>.</w:t>
      </w:r>
    </w:p>
    <w:p w:rsidR="00317B65" w:rsidRPr="00C3302C" w:rsidRDefault="00317B65" w:rsidP="00AA3D40">
      <w:pPr>
        <w:pStyle w:val="a3"/>
        <w:rPr>
          <w:color w:val="000000"/>
          <w:lang w:val="ru-RU"/>
        </w:rPr>
      </w:pPr>
      <w:r w:rsidRPr="003803FD">
        <w:rPr>
          <w:color w:val="000000"/>
        </w:rPr>
        <w:t>Для досту</w:t>
      </w:r>
      <w:r w:rsidRPr="003744BC">
        <w:rPr>
          <w:color w:val="000000"/>
        </w:rPr>
        <w:t xml:space="preserve">пу до торгів </w:t>
      </w:r>
      <w:r w:rsidR="00F91F51">
        <w:rPr>
          <w:color w:val="000000"/>
        </w:rPr>
        <w:t>потріб</w:t>
      </w:r>
      <w:r w:rsidRPr="003744BC">
        <w:rPr>
          <w:color w:val="000000"/>
        </w:rPr>
        <w:t>но заповнити пакет документів, який, як правило, розміщено на веб-сайті он-лайн брокера (тобто брокера</w:t>
      </w:r>
      <w:r w:rsidR="00644B81">
        <w:rPr>
          <w:color w:val="000000"/>
        </w:rPr>
        <w:t>,</w:t>
      </w:r>
      <w:r w:rsidRPr="003744BC">
        <w:rPr>
          <w:color w:val="000000"/>
        </w:rPr>
        <w:t xml:space="preserve"> через якого </w:t>
      </w:r>
      <w:r w:rsidR="00FC37EC">
        <w:rPr>
          <w:color w:val="000000"/>
        </w:rPr>
        <w:lastRenderedPageBreak/>
        <w:t>в</w:t>
      </w:r>
      <w:r w:rsidRPr="003744BC">
        <w:rPr>
          <w:color w:val="000000"/>
        </w:rPr>
        <w:t>и оформлятимете свої заявки), підписати договір на обслуговування, відкрити торг</w:t>
      </w:r>
      <w:r w:rsidR="00644B81">
        <w:rPr>
          <w:color w:val="000000"/>
        </w:rPr>
        <w:t>і</w:t>
      </w:r>
      <w:r w:rsidRPr="003744BC">
        <w:rPr>
          <w:color w:val="000000"/>
        </w:rPr>
        <w:t xml:space="preserve">вельний рахунок </w:t>
      </w:r>
      <w:r w:rsidR="00644B81">
        <w:rPr>
          <w:color w:val="000000"/>
          <w:lang w:val="ru-RU"/>
        </w:rPr>
        <w:t>у</w:t>
      </w:r>
      <w:r w:rsidRPr="003744BC">
        <w:rPr>
          <w:color w:val="000000"/>
          <w:lang w:val="ru-RU"/>
        </w:rPr>
        <w:t xml:space="preserve"> брокера </w:t>
      </w:r>
      <w:r w:rsidR="00644B81">
        <w:rPr>
          <w:color w:val="000000"/>
        </w:rPr>
        <w:t>і</w:t>
      </w:r>
      <w:r w:rsidRPr="003744BC">
        <w:rPr>
          <w:color w:val="000000"/>
        </w:rPr>
        <w:t xml:space="preserve"> встановити програмне забезпечення (торг</w:t>
      </w:r>
      <w:r w:rsidR="00644B81">
        <w:rPr>
          <w:color w:val="000000"/>
        </w:rPr>
        <w:t>івельну</w:t>
      </w:r>
      <w:r w:rsidRPr="003744BC">
        <w:rPr>
          <w:color w:val="000000"/>
        </w:rPr>
        <w:t xml:space="preserve"> систему). Після чого брокер надасть</w:t>
      </w:r>
      <w:r w:rsidRPr="00C3302C">
        <w:rPr>
          <w:color w:val="000000"/>
        </w:rPr>
        <w:t xml:space="preserve"> </w:t>
      </w:r>
      <w:r w:rsidR="00FC37EC">
        <w:rPr>
          <w:color w:val="000000"/>
        </w:rPr>
        <w:t>в</w:t>
      </w:r>
      <w:r w:rsidRPr="003744BC">
        <w:rPr>
          <w:color w:val="000000"/>
        </w:rPr>
        <w:t>ам код доступу: логін і пароль.</w:t>
      </w:r>
      <w:r w:rsidR="00C3302C">
        <w:rPr>
          <w:color w:val="000000"/>
          <w:lang w:val="ru-RU"/>
        </w:rPr>
        <w:t xml:space="preserve"> </w:t>
      </w:r>
      <w:r w:rsidRPr="00FC37EC">
        <w:rPr>
          <w:color w:val="000000"/>
        </w:rPr>
        <w:t>В Україні брокери працюють через брокерські торг</w:t>
      </w:r>
      <w:r w:rsidR="00644B81">
        <w:rPr>
          <w:color w:val="000000"/>
        </w:rPr>
        <w:t>івельні</w:t>
      </w:r>
      <w:r w:rsidRPr="00FC37EC">
        <w:rPr>
          <w:color w:val="000000"/>
        </w:rPr>
        <w:t xml:space="preserve"> системи</w:t>
      </w:r>
      <w:r w:rsidRPr="003744BC">
        <w:rPr>
          <w:color w:val="000000"/>
        </w:rPr>
        <w:t xml:space="preserve">: </w:t>
      </w:r>
      <w:r w:rsidRPr="003744BC">
        <w:rPr>
          <w:i/>
          <w:color w:val="000000"/>
          <w:lang w:val="en-US"/>
        </w:rPr>
        <w:t>Quik</w:t>
      </w:r>
      <w:r w:rsidRPr="003744BC">
        <w:rPr>
          <w:i/>
          <w:color w:val="000000"/>
        </w:rPr>
        <w:t xml:space="preserve">, </w:t>
      </w:r>
      <w:r w:rsidRPr="003744BC">
        <w:rPr>
          <w:i/>
          <w:color w:val="000000"/>
          <w:lang w:val="en-US"/>
        </w:rPr>
        <w:t>Smart</w:t>
      </w:r>
      <w:r w:rsidRPr="003744BC">
        <w:rPr>
          <w:i/>
          <w:color w:val="000000"/>
          <w:lang w:val="ru-RU"/>
        </w:rPr>
        <w:t xml:space="preserve"> </w:t>
      </w:r>
      <w:r w:rsidRPr="003744BC">
        <w:rPr>
          <w:i/>
          <w:color w:val="000000"/>
          <w:lang w:val="en-US"/>
        </w:rPr>
        <w:t>Trade</w:t>
      </w:r>
      <w:r w:rsidRPr="003744BC">
        <w:rPr>
          <w:i/>
          <w:color w:val="000000"/>
          <w:lang w:val="ru-RU"/>
        </w:rPr>
        <w:t xml:space="preserve">, </w:t>
      </w:r>
      <w:r w:rsidRPr="003744BC">
        <w:rPr>
          <w:i/>
          <w:color w:val="000000"/>
        </w:rPr>
        <w:t>NetInvestor, Alor Trade</w:t>
      </w:r>
      <w:r w:rsidRPr="003744BC">
        <w:rPr>
          <w:i/>
          <w:color w:val="000000"/>
          <w:lang w:val="ru-RU"/>
        </w:rPr>
        <w:t xml:space="preserve">. </w:t>
      </w:r>
    </w:p>
    <w:p w:rsidR="00317B65" w:rsidRPr="00BB0D7B" w:rsidRDefault="00317B65" w:rsidP="00AA3D40">
      <w:pPr>
        <w:pStyle w:val="a3"/>
        <w:rPr>
          <w:b/>
          <w:i/>
          <w:color w:val="5F497A" w:themeColor="accent4" w:themeShade="BF"/>
        </w:rPr>
      </w:pPr>
      <w:r w:rsidRPr="00BB0D7B">
        <w:rPr>
          <w:b/>
          <w:i/>
          <w:color w:val="5F497A" w:themeColor="accent4" w:themeShade="BF"/>
        </w:rPr>
        <w:t>Крок 3: Обрати цінні папери, якими плануєте торгувати.</w:t>
      </w:r>
    </w:p>
    <w:p w:rsidR="00317B65" w:rsidRPr="003803FD" w:rsidRDefault="001311ED" w:rsidP="00AA3D40">
      <w:pPr>
        <w:pStyle w:val="a3"/>
        <w:rPr>
          <w:color w:val="000000"/>
        </w:rPr>
      </w:pPr>
      <w:r>
        <w:rPr>
          <w:color w:val="000000"/>
        </w:rPr>
        <w:t>У</w:t>
      </w:r>
      <w:r w:rsidR="00317B65" w:rsidRPr="003803FD">
        <w:rPr>
          <w:color w:val="000000"/>
        </w:rPr>
        <w:t xml:space="preserve"> цьому може допомогти брокер. Він надасть консультації, які цінні папери </w:t>
      </w:r>
      <w:r w:rsidR="00FC37EC">
        <w:rPr>
          <w:color w:val="000000"/>
        </w:rPr>
        <w:t>в</w:t>
      </w:r>
      <w:r w:rsidR="00317B65" w:rsidRPr="003803FD">
        <w:rPr>
          <w:color w:val="000000"/>
        </w:rPr>
        <w:t xml:space="preserve">и можете купити на обраній </w:t>
      </w:r>
      <w:r w:rsidR="00FC37EC">
        <w:rPr>
          <w:color w:val="000000"/>
        </w:rPr>
        <w:t>в</w:t>
      </w:r>
      <w:r w:rsidR="00317B65" w:rsidRPr="003803FD">
        <w:rPr>
          <w:color w:val="000000"/>
        </w:rPr>
        <w:t xml:space="preserve">ами біржі, які є ризики і скільки початково грошей треба мати, щоб почати торги (стартовий капітал).  </w:t>
      </w:r>
    </w:p>
    <w:p w:rsidR="00317B65" w:rsidRPr="003803FD" w:rsidRDefault="00317B65" w:rsidP="00AA3D40">
      <w:pPr>
        <w:pStyle w:val="a3"/>
        <w:rPr>
          <w:color w:val="000000"/>
        </w:rPr>
      </w:pPr>
      <w:r w:rsidRPr="003803FD">
        <w:rPr>
          <w:i/>
          <w:color w:val="000000"/>
        </w:rPr>
        <w:t>Для прикладу,</w:t>
      </w:r>
      <w:r w:rsidRPr="003803FD">
        <w:rPr>
          <w:color w:val="000000"/>
        </w:rPr>
        <w:t xml:space="preserve"> на одній </w:t>
      </w:r>
      <w:r w:rsidR="001311ED">
        <w:rPr>
          <w:color w:val="000000"/>
        </w:rPr>
        <w:t>і</w:t>
      </w:r>
      <w:r w:rsidRPr="003803FD">
        <w:rPr>
          <w:color w:val="000000"/>
        </w:rPr>
        <w:t xml:space="preserve">з фондових бірж України </w:t>
      </w:r>
      <w:r w:rsidR="00FC37EC">
        <w:rPr>
          <w:color w:val="000000"/>
        </w:rPr>
        <w:t>–</w:t>
      </w:r>
      <w:r w:rsidRPr="003803FD">
        <w:rPr>
          <w:color w:val="000000"/>
        </w:rPr>
        <w:t xml:space="preserve"> Фондовій біржі ПФТС (Першій фондовій торговельній системі) щоденно здійснюється торгівля більше ніж 800 цінними паперами вітчизняних емітентів, </w:t>
      </w:r>
      <w:r w:rsidR="001311ED">
        <w:rPr>
          <w:color w:val="000000"/>
        </w:rPr>
        <w:t>у</w:t>
      </w:r>
      <w:r w:rsidRPr="003803FD">
        <w:rPr>
          <w:color w:val="000000"/>
        </w:rPr>
        <w:t xml:space="preserve"> т.</w:t>
      </w:r>
      <w:r w:rsidR="00FC37EC">
        <w:rPr>
          <w:color w:val="000000"/>
        </w:rPr>
        <w:t xml:space="preserve"> </w:t>
      </w:r>
      <w:r w:rsidRPr="003803FD">
        <w:rPr>
          <w:color w:val="000000"/>
        </w:rPr>
        <w:t>ч. акціями таких провідних компаній</w:t>
      </w:r>
      <w:r w:rsidR="001311ED">
        <w:rPr>
          <w:color w:val="000000"/>
        </w:rPr>
        <w:t>,</w:t>
      </w:r>
      <w:r w:rsidRPr="003803FD">
        <w:rPr>
          <w:color w:val="000000"/>
        </w:rPr>
        <w:t xml:space="preserve"> як ПАТ «Укрнафта», ПАТ «Укртелеком», ПАТ «Концерн Стирол», ПАТ «Мотор Січ».</w:t>
      </w:r>
    </w:p>
    <w:p w:rsidR="00317B65" w:rsidRPr="00BB0D7B" w:rsidRDefault="00317B65" w:rsidP="00AA3D40">
      <w:pPr>
        <w:pStyle w:val="a3"/>
        <w:rPr>
          <w:b/>
          <w:i/>
          <w:color w:val="5F497A" w:themeColor="accent4" w:themeShade="BF"/>
        </w:rPr>
      </w:pPr>
      <w:r w:rsidRPr="00BB0D7B">
        <w:rPr>
          <w:b/>
          <w:i/>
          <w:color w:val="5F497A" w:themeColor="accent4" w:themeShade="BF"/>
        </w:rPr>
        <w:t>Крок 4: Поповнення торг</w:t>
      </w:r>
      <w:r w:rsidR="001311ED">
        <w:rPr>
          <w:b/>
          <w:i/>
          <w:color w:val="5F497A" w:themeColor="accent4" w:themeShade="BF"/>
        </w:rPr>
        <w:t>і</w:t>
      </w:r>
      <w:r w:rsidRPr="00BB0D7B">
        <w:rPr>
          <w:b/>
          <w:i/>
          <w:color w:val="5F497A" w:themeColor="accent4" w:themeShade="BF"/>
        </w:rPr>
        <w:t>вельного рахунку.</w:t>
      </w:r>
    </w:p>
    <w:p w:rsidR="00317B65" w:rsidRPr="003803FD" w:rsidRDefault="00317B65" w:rsidP="00AA3D40">
      <w:pPr>
        <w:pStyle w:val="a3"/>
        <w:rPr>
          <w:color w:val="000000"/>
        </w:rPr>
      </w:pPr>
      <w:r w:rsidRPr="003803FD">
        <w:rPr>
          <w:color w:val="000000"/>
        </w:rPr>
        <w:t xml:space="preserve">Для того, щоб брокер міг реально виконати </w:t>
      </w:r>
      <w:r w:rsidR="00FC37EC">
        <w:rPr>
          <w:color w:val="000000"/>
        </w:rPr>
        <w:t>в</w:t>
      </w:r>
      <w:r w:rsidRPr="003803FD">
        <w:rPr>
          <w:color w:val="000000"/>
        </w:rPr>
        <w:t>аше замовлення купити ЦП, він повинен мати гроші. Тому ви переказуєте зі свого банківського рахунку ту суму, яку хочете інвестувати (купити ЦП)</w:t>
      </w:r>
      <w:r w:rsidR="001311ED">
        <w:rPr>
          <w:color w:val="000000"/>
        </w:rPr>
        <w:t>,</w:t>
      </w:r>
      <w:r w:rsidRPr="003803FD">
        <w:rPr>
          <w:color w:val="000000"/>
        </w:rPr>
        <w:t xml:space="preserve"> на </w:t>
      </w:r>
      <w:r w:rsidR="00FC37EC">
        <w:rPr>
          <w:color w:val="000000"/>
        </w:rPr>
        <w:t>в</w:t>
      </w:r>
      <w:r w:rsidRPr="003803FD">
        <w:rPr>
          <w:color w:val="000000"/>
        </w:rPr>
        <w:t>аш торг</w:t>
      </w:r>
      <w:r w:rsidR="001311ED">
        <w:rPr>
          <w:color w:val="000000"/>
        </w:rPr>
        <w:t>і</w:t>
      </w:r>
      <w:r w:rsidRPr="003803FD">
        <w:rPr>
          <w:color w:val="000000"/>
        </w:rPr>
        <w:t xml:space="preserve">вельний рахунок </w:t>
      </w:r>
      <w:r w:rsidR="001311ED">
        <w:rPr>
          <w:color w:val="000000"/>
        </w:rPr>
        <w:t>у</w:t>
      </w:r>
      <w:r w:rsidRPr="003803FD">
        <w:rPr>
          <w:color w:val="000000"/>
        </w:rPr>
        <w:t xml:space="preserve"> брокера.</w:t>
      </w:r>
    </w:p>
    <w:p w:rsidR="00317B65" w:rsidRPr="00BB0D7B" w:rsidRDefault="00317B65" w:rsidP="00AA3D40">
      <w:pPr>
        <w:pStyle w:val="a3"/>
        <w:rPr>
          <w:b/>
          <w:i/>
          <w:color w:val="5F497A" w:themeColor="accent4" w:themeShade="BF"/>
        </w:rPr>
      </w:pPr>
      <w:r w:rsidRPr="00BB0D7B">
        <w:rPr>
          <w:b/>
          <w:i/>
          <w:color w:val="5F497A" w:themeColor="accent4" w:themeShade="BF"/>
        </w:rPr>
        <w:t>Крок 5: Уклад</w:t>
      </w:r>
      <w:r w:rsidR="001311ED">
        <w:rPr>
          <w:b/>
          <w:i/>
          <w:color w:val="5F497A" w:themeColor="accent4" w:themeShade="BF"/>
        </w:rPr>
        <w:t>е</w:t>
      </w:r>
      <w:r w:rsidRPr="00BB0D7B">
        <w:rPr>
          <w:b/>
          <w:i/>
          <w:color w:val="5F497A" w:themeColor="accent4" w:themeShade="BF"/>
        </w:rPr>
        <w:t>ння угод.</w:t>
      </w:r>
    </w:p>
    <w:p w:rsidR="00317B65" w:rsidRPr="003744BC" w:rsidRDefault="00317B65" w:rsidP="00AA3D40">
      <w:pPr>
        <w:pStyle w:val="a3"/>
        <w:rPr>
          <w:i/>
          <w:color w:val="000000"/>
        </w:rPr>
      </w:pPr>
      <w:r w:rsidRPr="003744BC">
        <w:rPr>
          <w:color w:val="000000"/>
        </w:rPr>
        <w:t xml:space="preserve">Після </w:t>
      </w:r>
      <w:r w:rsidR="001311ED">
        <w:rPr>
          <w:color w:val="000000"/>
        </w:rPr>
        <w:t>в</w:t>
      </w:r>
      <w:r w:rsidRPr="003744BC">
        <w:rPr>
          <w:color w:val="000000"/>
        </w:rPr>
        <w:t xml:space="preserve">сіх вищеперелічених кроків </w:t>
      </w:r>
      <w:r w:rsidR="00FC37EC">
        <w:rPr>
          <w:color w:val="000000"/>
        </w:rPr>
        <w:t>в</w:t>
      </w:r>
      <w:r w:rsidRPr="003744BC">
        <w:rPr>
          <w:color w:val="000000"/>
        </w:rPr>
        <w:t xml:space="preserve">и через Інтернет підключаєтесь  до встановленої на </w:t>
      </w:r>
      <w:r w:rsidR="00FC37EC">
        <w:rPr>
          <w:color w:val="000000"/>
        </w:rPr>
        <w:t>в</w:t>
      </w:r>
      <w:r w:rsidRPr="003744BC">
        <w:rPr>
          <w:color w:val="000000"/>
        </w:rPr>
        <w:t>ашому комп’ютері торг</w:t>
      </w:r>
      <w:r w:rsidR="001311ED">
        <w:rPr>
          <w:color w:val="000000"/>
        </w:rPr>
        <w:t>івельно</w:t>
      </w:r>
      <w:r w:rsidRPr="003744BC">
        <w:rPr>
          <w:color w:val="000000"/>
        </w:rPr>
        <w:t>ї системи і можете оформляти замовлення брокер</w:t>
      </w:r>
      <w:r w:rsidR="001311ED">
        <w:rPr>
          <w:color w:val="000000"/>
        </w:rPr>
        <w:t>ові</w:t>
      </w:r>
      <w:r w:rsidRPr="003744BC">
        <w:rPr>
          <w:color w:val="000000"/>
        </w:rPr>
        <w:t xml:space="preserve">, щоб він купив для </w:t>
      </w:r>
      <w:r w:rsidR="00FC37EC">
        <w:rPr>
          <w:color w:val="000000"/>
        </w:rPr>
        <w:t>в</w:t>
      </w:r>
      <w:r w:rsidRPr="003744BC">
        <w:rPr>
          <w:color w:val="000000"/>
        </w:rPr>
        <w:t xml:space="preserve">ас той чи інший цінний папір. </w:t>
      </w:r>
      <w:r w:rsidR="001311ED">
        <w:rPr>
          <w:color w:val="000000"/>
        </w:rPr>
        <w:t>У</w:t>
      </w:r>
      <w:r w:rsidRPr="003744BC">
        <w:rPr>
          <w:color w:val="000000"/>
        </w:rPr>
        <w:t>се відбувається дуже швидко в режимі он-лайн (</w:t>
      </w:r>
      <w:r w:rsidR="001311ED">
        <w:rPr>
          <w:i/>
          <w:color w:val="000000"/>
        </w:rPr>
        <w:t>в</w:t>
      </w:r>
      <w:r w:rsidRPr="003744BC">
        <w:rPr>
          <w:i/>
          <w:color w:val="000000"/>
        </w:rPr>
        <w:t>и зробили замовлення</w:t>
      </w:r>
      <w:r w:rsidR="001311ED">
        <w:rPr>
          <w:i/>
          <w:color w:val="000000"/>
        </w:rPr>
        <w:t xml:space="preserve"> – </w:t>
      </w:r>
      <w:r w:rsidRPr="003744BC">
        <w:rPr>
          <w:i/>
          <w:color w:val="000000"/>
        </w:rPr>
        <w:t>брокер одразу ж купив!)</w:t>
      </w:r>
      <w:r w:rsidR="001311ED">
        <w:rPr>
          <w:i/>
          <w:color w:val="000000"/>
        </w:rPr>
        <w:t>.</w:t>
      </w:r>
      <w:r w:rsidRPr="003744BC">
        <w:rPr>
          <w:i/>
          <w:color w:val="000000"/>
        </w:rPr>
        <w:t xml:space="preserve"> </w:t>
      </w:r>
    </w:p>
    <w:p w:rsidR="00317B65" w:rsidRPr="00F064AC" w:rsidRDefault="00317B65" w:rsidP="00AA3D40">
      <w:pPr>
        <w:pStyle w:val="a3"/>
        <w:rPr>
          <w:i/>
          <w:color w:val="000000"/>
          <w:sz w:val="16"/>
          <w:szCs w:val="16"/>
        </w:rPr>
      </w:pPr>
    </w:p>
    <w:p w:rsidR="00317B65" w:rsidRPr="009E60C2" w:rsidRDefault="00317B65" w:rsidP="00CF3BBB">
      <w:pPr>
        <w:pStyle w:val="2"/>
      </w:pPr>
      <w:r>
        <w:rPr>
          <w:rFonts w:ascii="Arial Black" w:hAnsi="Arial Black"/>
          <w:sz w:val="48"/>
          <w:szCs w:val="48"/>
        </w:rPr>
        <w:t>?</w:t>
      </w:r>
      <w:r w:rsidR="001311ED">
        <w:rPr>
          <w:rFonts w:ascii="Arial Black" w:hAnsi="Arial Black"/>
          <w:sz w:val="48"/>
          <w:szCs w:val="48"/>
          <w:lang w:val="uk-UA"/>
        </w:rPr>
        <w:t xml:space="preserve"> </w:t>
      </w:r>
      <w:r w:rsidR="00CF3BBB">
        <w:rPr>
          <w:rFonts w:ascii="Arial Black" w:hAnsi="Arial Black"/>
          <w:sz w:val="48"/>
          <w:szCs w:val="48"/>
          <w:lang w:val="uk-UA"/>
        </w:rPr>
        <w:t xml:space="preserve"> </w:t>
      </w:r>
      <w:r w:rsidRPr="009E60C2">
        <w:t xml:space="preserve">Як оподатковуються </w:t>
      </w:r>
      <w:r w:rsidR="00FC37EC">
        <w:rPr>
          <w:lang w:val="uk-UA"/>
        </w:rPr>
        <w:t>в</w:t>
      </w:r>
      <w:r w:rsidRPr="009E60C2">
        <w:t>аші доходи</w:t>
      </w:r>
      <w:r w:rsidR="00650DF2">
        <w:rPr>
          <w:lang w:val="uk-UA"/>
        </w:rPr>
        <w:t>,</w:t>
      </w:r>
      <w:r w:rsidRPr="009E60C2">
        <w:t xml:space="preserve"> отримані від операцій </w:t>
      </w:r>
      <w:r w:rsidR="001311ED">
        <w:rPr>
          <w:lang w:val="uk-UA"/>
        </w:rPr>
        <w:br/>
        <w:t xml:space="preserve">                </w:t>
      </w:r>
      <w:r w:rsidR="00CF3BBB">
        <w:rPr>
          <w:lang w:val="uk-UA"/>
        </w:rPr>
        <w:t xml:space="preserve">  </w:t>
      </w:r>
      <w:r w:rsidR="001311ED">
        <w:rPr>
          <w:lang w:val="uk-UA"/>
        </w:rPr>
        <w:t xml:space="preserve"> </w:t>
      </w:r>
      <w:r w:rsidR="00650DF2">
        <w:rPr>
          <w:lang w:val="uk-UA"/>
        </w:rPr>
        <w:t>і</w:t>
      </w:r>
      <w:r w:rsidRPr="009E60C2">
        <w:t>з цінними паперами</w:t>
      </w:r>
    </w:p>
    <w:p w:rsidR="00317B65" w:rsidRPr="00CF5FA5" w:rsidRDefault="00317B65" w:rsidP="00FB6053">
      <w:pPr>
        <w:pStyle w:val="bheader2"/>
        <w:spacing w:before="120" w:beforeAutospacing="0" w:after="0" w:afterAutospacing="0"/>
        <w:ind w:firstLine="709"/>
        <w:jc w:val="both"/>
        <w:rPr>
          <w:sz w:val="28"/>
          <w:szCs w:val="28"/>
        </w:rPr>
      </w:pPr>
      <w:r w:rsidRPr="00CF5FA5">
        <w:rPr>
          <w:sz w:val="28"/>
          <w:szCs w:val="28"/>
        </w:rPr>
        <w:t xml:space="preserve">Оподаткуванню підлягає дохід інвесторів, який вони отримують як: </w:t>
      </w:r>
    </w:p>
    <w:p w:rsidR="00317B65" w:rsidRPr="00FB6053" w:rsidRDefault="00942074" w:rsidP="00D60606">
      <w:pPr>
        <w:pStyle w:val="afc"/>
        <w:numPr>
          <w:ilvl w:val="0"/>
          <w:numId w:val="210"/>
        </w:numPr>
        <w:tabs>
          <w:tab w:val="clear" w:pos="720"/>
          <w:tab w:val="num" w:pos="1134"/>
        </w:tabs>
        <w:ind w:left="1134" w:hanging="425"/>
        <w:rPr>
          <w:szCs w:val="28"/>
        </w:rPr>
      </w:pPr>
      <w:r w:rsidRPr="00FB6053">
        <w:rPr>
          <w:rStyle w:val="tip"/>
          <w:b/>
          <w:bCs/>
          <w:szCs w:val="28"/>
          <w:lang w:val="uk-UA"/>
        </w:rPr>
        <w:t>і</w:t>
      </w:r>
      <w:r w:rsidR="00317B65" w:rsidRPr="00FB6053">
        <w:rPr>
          <w:rStyle w:val="tip"/>
          <w:b/>
          <w:bCs/>
          <w:szCs w:val="28"/>
        </w:rPr>
        <w:t xml:space="preserve">нвестиційний дохід </w:t>
      </w:r>
      <w:r w:rsidR="00317B65" w:rsidRPr="00FB6053">
        <w:rPr>
          <w:rStyle w:val="tip"/>
          <w:bCs/>
          <w:szCs w:val="28"/>
        </w:rPr>
        <w:t>(</w:t>
      </w:r>
      <w:r w:rsidR="00317B65" w:rsidRPr="00FB6053">
        <w:rPr>
          <w:szCs w:val="28"/>
        </w:rPr>
        <w:t xml:space="preserve">ціна продажу ЦП </w:t>
      </w:r>
      <w:r w:rsidR="00317B65" w:rsidRPr="00FB6053">
        <w:rPr>
          <w:b/>
          <w:szCs w:val="28"/>
        </w:rPr>
        <w:t>мінус</w:t>
      </w:r>
      <w:r w:rsidR="00317B65" w:rsidRPr="00FB6053">
        <w:rPr>
          <w:szCs w:val="28"/>
        </w:rPr>
        <w:t xml:space="preserve"> ціна </w:t>
      </w:r>
      <w:r w:rsidR="00650DF2" w:rsidRPr="00FB6053">
        <w:rPr>
          <w:szCs w:val="28"/>
          <w:lang w:val="uk-UA"/>
        </w:rPr>
        <w:t>купівлі</w:t>
      </w:r>
      <w:r w:rsidR="00317B65" w:rsidRPr="00FB6053">
        <w:rPr>
          <w:szCs w:val="28"/>
        </w:rPr>
        <w:t xml:space="preserve"> ЦП</w:t>
      </w:r>
      <w:r w:rsidR="00FB6053">
        <w:rPr>
          <w:szCs w:val="28"/>
          <w:lang w:val="uk-UA"/>
        </w:rPr>
        <w:t>,</w:t>
      </w:r>
      <w:r w:rsidR="00317B65" w:rsidRPr="00FB6053">
        <w:rPr>
          <w:szCs w:val="28"/>
        </w:rPr>
        <w:t xml:space="preserve"> </w:t>
      </w:r>
      <w:r w:rsidR="00317B65" w:rsidRPr="00FB6053">
        <w:rPr>
          <w:b/>
          <w:szCs w:val="28"/>
        </w:rPr>
        <w:t>мінус</w:t>
      </w:r>
      <w:r w:rsidR="00317B65" w:rsidRPr="00FB6053">
        <w:rPr>
          <w:szCs w:val="28"/>
        </w:rPr>
        <w:t xml:space="preserve"> комісійні брокера). Ставка податку – </w:t>
      </w:r>
      <w:r w:rsidR="00317B65" w:rsidRPr="00FB6053">
        <w:rPr>
          <w:b/>
          <w:i/>
          <w:szCs w:val="28"/>
        </w:rPr>
        <w:t xml:space="preserve">15% </w:t>
      </w:r>
      <w:r w:rsidR="00317B65" w:rsidRPr="00FB6053">
        <w:rPr>
          <w:szCs w:val="28"/>
        </w:rPr>
        <w:t xml:space="preserve">для фізичних осіб </w:t>
      </w:r>
      <w:r w:rsidR="00754CD4">
        <w:rPr>
          <w:szCs w:val="28"/>
          <w:lang w:val="uk-UA"/>
        </w:rPr>
        <w:br/>
      </w:r>
      <w:r w:rsidR="00317B65" w:rsidRPr="00FB6053">
        <w:rPr>
          <w:szCs w:val="28"/>
        </w:rPr>
        <w:t xml:space="preserve">і </w:t>
      </w:r>
      <w:r w:rsidR="00317B65" w:rsidRPr="00FB6053">
        <w:rPr>
          <w:b/>
          <w:i/>
          <w:szCs w:val="28"/>
        </w:rPr>
        <w:t>23%</w:t>
      </w:r>
      <w:r w:rsidR="00317B65" w:rsidRPr="00FB6053">
        <w:rPr>
          <w:szCs w:val="28"/>
        </w:rPr>
        <w:t xml:space="preserve"> </w:t>
      </w:r>
      <w:r w:rsidR="00650DF2" w:rsidRPr="00FB6053">
        <w:rPr>
          <w:szCs w:val="28"/>
          <w:lang w:val="uk-UA"/>
        </w:rPr>
        <w:t xml:space="preserve">– </w:t>
      </w:r>
      <w:r w:rsidR="00317B65" w:rsidRPr="00FB6053">
        <w:rPr>
          <w:szCs w:val="28"/>
        </w:rPr>
        <w:t>для юридичних осіб</w:t>
      </w:r>
      <w:r w:rsidRPr="00FB6053">
        <w:rPr>
          <w:szCs w:val="28"/>
          <w:lang w:val="uk-UA"/>
        </w:rPr>
        <w:t>;</w:t>
      </w:r>
      <w:r w:rsidR="00317B65" w:rsidRPr="00FB6053">
        <w:rPr>
          <w:szCs w:val="28"/>
        </w:rPr>
        <w:t xml:space="preserve"> </w:t>
      </w:r>
    </w:p>
    <w:p w:rsidR="00317B65" w:rsidRPr="00CF5FA5" w:rsidRDefault="00942074" w:rsidP="00D60606">
      <w:pPr>
        <w:pStyle w:val="a3"/>
        <w:numPr>
          <w:ilvl w:val="0"/>
          <w:numId w:val="210"/>
        </w:numPr>
        <w:tabs>
          <w:tab w:val="clear" w:pos="720"/>
          <w:tab w:val="num" w:pos="1134"/>
        </w:tabs>
        <w:spacing w:before="100" w:beforeAutospacing="1" w:after="100" w:afterAutospacing="1"/>
        <w:ind w:left="1134" w:hanging="425"/>
        <w:rPr>
          <w:rStyle w:val="tip"/>
        </w:rPr>
      </w:pPr>
      <w:r>
        <w:rPr>
          <w:rStyle w:val="tip"/>
          <w:b/>
          <w:bCs/>
        </w:rPr>
        <w:t>д</w:t>
      </w:r>
      <w:r w:rsidR="00317B65" w:rsidRPr="00CF5FA5">
        <w:rPr>
          <w:rStyle w:val="tip"/>
          <w:b/>
          <w:bCs/>
        </w:rPr>
        <w:t xml:space="preserve">ивіденди.  </w:t>
      </w:r>
      <w:r w:rsidR="00317B65" w:rsidRPr="00CF5FA5">
        <w:rPr>
          <w:rStyle w:val="tip"/>
          <w:bCs/>
        </w:rPr>
        <w:t xml:space="preserve">Ставка податку – </w:t>
      </w:r>
      <w:r w:rsidR="00317B65" w:rsidRPr="00CF5FA5">
        <w:rPr>
          <w:rStyle w:val="tip"/>
          <w:b/>
          <w:bCs/>
          <w:i/>
        </w:rPr>
        <w:t>5%</w:t>
      </w:r>
      <w:r w:rsidR="00317B65" w:rsidRPr="00CF5FA5">
        <w:rPr>
          <w:rStyle w:val="tip"/>
          <w:bCs/>
        </w:rPr>
        <w:t xml:space="preserve"> від суми дивідендів, яку отримала фізична особа</w:t>
      </w:r>
      <w:r>
        <w:rPr>
          <w:rStyle w:val="tip"/>
          <w:bCs/>
        </w:rPr>
        <w:t>;</w:t>
      </w:r>
    </w:p>
    <w:p w:rsidR="00317B65" w:rsidRPr="00CF5FA5" w:rsidRDefault="00942074" w:rsidP="00D60606">
      <w:pPr>
        <w:pStyle w:val="a3"/>
        <w:numPr>
          <w:ilvl w:val="0"/>
          <w:numId w:val="210"/>
        </w:numPr>
        <w:tabs>
          <w:tab w:val="clear" w:pos="720"/>
          <w:tab w:val="num" w:pos="1134"/>
        </w:tabs>
        <w:spacing w:before="100" w:beforeAutospacing="1" w:after="100" w:afterAutospacing="1"/>
        <w:ind w:left="1134" w:hanging="425"/>
        <w:rPr>
          <w:rStyle w:val="tip"/>
        </w:rPr>
      </w:pPr>
      <w:r>
        <w:rPr>
          <w:b/>
        </w:rPr>
        <w:t>в</w:t>
      </w:r>
      <w:r w:rsidR="00317B65" w:rsidRPr="00CF5FA5">
        <w:rPr>
          <w:b/>
        </w:rPr>
        <w:t>ідсотки</w:t>
      </w:r>
      <w:r w:rsidR="00317B65" w:rsidRPr="00CF5FA5">
        <w:t xml:space="preserve">, отримані власником облігації (фізичною особою) від їх емітента. </w:t>
      </w:r>
      <w:r w:rsidR="00317B65" w:rsidRPr="00CF5FA5">
        <w:rPr>
          <w:rStyle w:val="tip"/>
          <w:bCs/>
        </w:rPr>
        <w:t xml:space="preserve">Ставка податку – </w:t>
      </w:r>
      <w:r w:rsidR="00317B65" w:rsidRPr="00CF5FA5">
        <w:rPr>
          <w:rStyle w:val="tip"/>
          <w:b/>
          <w:bCs/>
          <w:i/>
        </w:rPr>
        <w:t>5%</w:t>
      </w:r>
      <w:r w:rsidR="00317B65" w:rsidRPr="00CF5FA5">
        <w:rPr>
          <w:rStyle w:val="tip"/>
          <w:bCs/>
        </w:rPr>
        <w:t xml:space="preserve"> від суми отриманих відсотків</w:t>
      </w:r>
      <w:r w:rsidR="00317B65" w:rsidRPr="00CF5FA5">
        <w:rPr>
          <w:rStyle w:val="tip"/>
          <w:bCs/>
          <w:lang w:val="ru-RU"/>
        </w:rPr>
        <w:t>.</w:t>
      </w:r>
      <w:r w:rsidR="00317B65" w:rsidRPr="00CF5FA5">
        <w:rPr>
          <w:rStyle w:val="tip"/>
          <w:bCs/>
        </w:rPr>
        <w:t xml:space="preserve"> </w:t>
      </w:r>
    </w:p>
    <w:p w:rsidR="00317B65" w:rsidRPr="00F65587" w:rsidRDefault="00F43D51" w:rsidP="00FC37EC">
      <w:pPr>
        <w:ind w:firstLine="0"/>
        <w:rPr>
          <w:b/>
          <w:color w:val="5F497A" w:themeColor="accent4" w:themeShade="BF"/>
          <w:szCs w:val="28"/>
          <w:lang w:val="uk-UA"/>
        </w:rPr>
      </w:pPr>
      <w:r w:rsidRPr="00F43D51">
        <w:rPr>
          <w:noProof/>
          <w:color w:val="5F497A" w:themeColor="accent4" w:themeShade="BF"/>
        </w:rPr>
        <w:pict>
          <v:shape id="_x0000_s1373" type="#_x0000_t202" style="position:absolute;left:0;text-align:left;margin-left:-.1pt;margin-top:-7.75pt;width:30.05pt;height:57.2pt;z-index:251741696;mso-wrap-style:none" stroked="f">
            <v:textbox style="mso-next-textbox:#_x0000_s1373">
              <w:txbxContent>
                <w:p w:rsidR="00D1426D" w:rsidRPr="002A32B3" w:rsidRDefault="00D1426D" w:rsidP="00DE02A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F65587">
        <w:rPr>
          <w:rStyle w:val="14"/>
          <w:color w:val="5F497A" w:themeColor="accent4" w:themeShade="BF"/>
          <w:lang w:val="uk-UA"/>
        </w:rPr>
        <w:t xml:space="preserve">Слід пам’ятати, що інвестор (фізична особа) сам виступає податковим агентом і повинен самостійно розрахувати свій дохід і суму податків, заповнити </w:t>
      </w:r>
      <w:r w:rsidR="003535BC">
        <w:rPr>
          <w:rStyle w:val="14"/>
          <w:color w:val="5F497A" w:themeColor="accent4" w:themeShade="BF"/>
          <w:lang w:val="uk-UA"/>
        </w:rPr>
        <w:t>п</w:t>
      </w:r>
      <w:r w:rsidR="00317B65" w:rsidRPr="00F65587">
        <w:rPr>
          <w:rStyle w:val="14"/>
          <w:color w:val="5F497A" w:themeColor="accent4" w:themeShade="BF"/>
          <w:lang w:val="uk-UA"/>
        </w:rPr>
        <w:t>одаткову декларацію та до 1 квітня наступного року обов’язково заплатити суму податків.</w:t>
      </w:r>
    </w:p>
    <w:p w:rsidR="00317B65" w:rsidRDefault="00317B65" w:rsidP="007E71AF">
      <w:pPr>
        <w:pStyle w:val="2"/>
        <w:spacing w:before="360"/>
      </w:pPr>
      <w:r w:rsidRPr="002E6F8A">
        <w:lastRenderedPageBreak/>
        <w:t>ПІДСУМКИ</w:t>
      </w:r>
    </w:p>
    <w:p w:rsidR="00317B65" w:rsidRPr="008259A7" w:rsidRDefault="00317B65" w:rsidP="00AA3D40">
      <w:pPr>
        <w:ind w:firstLine="567"/>
        <w:rPr>
          <w:b/>
          <w:color w:val="000080"/>
          <w:sz w:val="20"/>
          <w:szCs w:val="20"/>
        </w:rPr>
      </w:pPr>
    </w:p>
    <w:p w:rsidR="00317B65" w:rsidRPr="00D45F9B" w:rsidRDefault="00317B65" w:rsidP="00D60606">
      <w:pPr>
        <w:pStyle w:val="11"/>
        <w:numPr>
          <w:ilvl w:val="0"/>
          <w:numId w:val="140"/>
        </w:numPr>
        <w:tabs>
          <w:tab w:val="left" w:pos="1134"/>
        </w:tabs>
        <w:ind w:left="1134" w:hanging="425"/>
        <w:rPr>
          <w:szCs w:val="28"/>
        </w:rPr>
      </w:pPr>
      <w:r w:rsidRPr="00D45F9B">
        <w:rPr>
          <w:b/>
          <w:i/>
          <w:szCs w:val="28"/>
        </w:rPr>
        <w:t>Ринок капіталів</w:t>
      </w:r>
      <w:r w:rsidRPr="00D45F9B">
        <w:rPr>
          <w:b/>
          <w:szCs w:val="28"/>
        </w:rPr>
        <w:t xml:space="preserve"> </w:t>
      </w:r>
      <w:r w:rsidRPr="000B2C82">
        <w:rPr>
          <w:szCs w:val="28"/>
        </w:rPr>
        <w:t>є</w:t>
      </w:r>
      <w:r w:rsidRPr="00D45F9B">
        <w:rPr>
          <w:b/>
          <w:szCs w:val="28"/>
        </w:rPr>
        <w:t xml:space="preserve"> </w:t>
      </w:r>
      <w:r w:rsidRPr="00D45F9B">
        <w:rPr>
          <w:szCs w:val="28"/>
        </w:rPr>
        <w:t>частиною фінансового ринку</w:t>
      </w:r>
      <w:r w:rsidR="00B75D85">
        <w:rPr>
          <w:szCs w:val="28"/>
          <w:lang w:val="uk-UA"/>
        </w:rPr>
        <w:t>,</w:t>
      </w:r>
      <w:r w:rsidRPr="00D45F9B">
        <w:rPr>
          <w:szCs w:val="28"/>
        </w:rPr>
        <w:t xml:space="preserve"> де гроші позичають на довший термін</w:t>
      </w:r>
      <w:r w:rsidR="00B75D85">
        <w:rPr>
          <w:szCs w:val="28"/>
          <w:lang w:val="uk-UA"/>
        </w:rPr>
        <w:t>;</w:t>
      </w:r>
      <w:r w:rsidRPr="00D45F9B">
        <w:rPr>
          <w:szCs w:val="28"/>
        </w:rPr>
        <w:t xml:space="preserve"> </w:t>
      </w:r>
      <w:r w:rsidR="00B75D85">
        <w:rPr>
          <w:szCs w:val="28"/>
          <w:lang w:val="uk-UA"/>
        </w:rPr>
        <w:t>його</w:t>
      </w:r>
      <w:r w:rsidRPr="00D45F9B">
        <w:rPr>
          <w:szCs w:val="28"/>
        </w:rPr>
        <w:t xml:space="preserve"> поділя</w:t>
      </w:r>
      <w:r w:rsidR="00B75D85">
        <w:rPr>
          <w:szCs w:val="28"/>
          <w:lang w:val="uk-UA"/>
        </w:rPr>
        <w:t>ю</w:t>
      </w:r>
      <w:r w:rsidRPr="00D45F9B">
        <w:rPr>
          <w:szCs w:val="28"/>
        </w:rPr>
        <w:t xml:space="preserve">ть на </w:t>
      </w:r>
      <w:r w:rsidRPr="00D45F9B">
        <w:rPr>
          <w:b/>
          <w:i/>
          <w:szCs w:val="28"/>
        </w:rPr>
        <w:t>кредитний ринок</w:t>
      </w:r>
      <w:r w:rsidRPr="00D45F9B">
        <w:rPr>
          <w:szCs w:val="28"/>
        </w:rPr>
        <w:t>, де гроші передають у користування через різні середньо</w:t>
      </w:r>
      <w:r w:rsidR="00B75D85">
        <w:rPr>
          <w:szCs w:val="28"/>
          <w:lang w:val="uk-UA"/>
        </w:rPr>
        <w:t>-</w:t>
      </w:r>
      <w:r w:rsidRPr="00D45F9B">
        <w:rPr>
          <w:szCs w:val="28"/>
        </w:rPr>
        <w:t xml:space="preserve"> і довгострокові кредити, </w:t>
      </w:r>
      <w:r w:rsidR="00B75D85">
        <w:rPr>
          <w:szCs w:val="28"/>
          <w:lang w:val="uk-UA"/>
        </w:rPr>
        <w:t>і</w:t>
      </w:r>
      <w:r w:rsidRPr="00D45F9B">
        <w:rPr>
          <w:szCs w:val="28"/>
        </w:rPr>
        <w:t xml:space="preserve"> </w:t>
      </w:r>
      <w:r w:rsidRPr="00D45F9B">
        <w:rPr>
          <w:b/>
          <w:i/>
          <w:szCs w:val="28"/>
        </w:rPr>
        <w:t>фондовий ринок</w:t>
      </w:r>
      <w:r w:rsidR="00B75D85">
        <w:rPr>
          <w:szCs w:val="28"/>
          <w:lang w:val="uk-UA"/>
        </w:rPr>
        <w:t>,</w:t>
      </w:r>
      <w:r w:rsidRPr="00D45F9B">
        <w:rPr>
          <w:szCs w:val="28"/>
        </w:rPr>
        <w:t xml:space="preserve"> де позичальники (держава, підприємства, місцеві органи влади) випускають цінні папери і продають їх в обмін на гроші. </w:t>
      </w:r>
    </w:p>
    <w:p w:rsidR="00317B65" w:rsidRPr="00D45F9B" w:rsidRDefault="00317B65" w:rsidP="00D60606">
      <w:pPr>
        <w:pStyle w:val="11"/>
        <w:numPr>
          <w:ilvl w:val="0"/>
          <w:numId w:val="140"/>
        </w:numPr>
        <w:tabs>
          <w:tab w:val="left" w:pos="1134"/>
        </w:tabs>
        <w:ind w:left="1134" w:hanging="425"/>
        <w:rPr>
          <w:color w:val="333333"/>
          <w:szCs w:val="28"/>
        </w:rPr>
      </w:pPr>
      <w:r w:rsidRPr="00D45F9B">
        <w:rPr>
          <w:b/>
          <w:i/>
          <w:szCs w:val="28"/>
        </w:rPr>
        <w:t>Цінні папери</w:t>
      </w:r>
      <w:r w:rsidRPr="00D45F9B">
        <w:rPr>
          <w:b/>
          <w:szCs w:val="28"/>
        </w:rPr>
        <w:t xml:space="preserve"> </w:t>
      </w:r>
      <w:r w:rsidRPr="00AB0F29">
        <w:rPr>
          <w:szCs w:val="28"/>
        </w:rPr>
        <w:t>–</w:t>
      </w:r>
      <w:r w:rsidR="000B2C82">
        <w:rPr>
          <w:b/>
          <w:szCs w:val="28"/>
          <w:lang w:val="uk-UA"/>
        </w:rPr>
        <w:t xml:space="preserve"> </w:t>
      </w:r>
      <w:r w:rsidRPr="00D45F9B">
        <w:rPr>
          <w:szCs w:val="28"/>
        </w:rPr>
        <w:t>фінансові інструменти, що гарантують їх власник</w:t>
      </w:r>
      <w:r w:rsidR="00B75D85">
        <w:rPr>
          <w:szCs w:val="28"/>
          <w:lang w:val="uk-UA"/>
        </w:rPr>
        <w:t>ові</w:t>
      </w:r>
      <w:r w:rsidRPr="00D45F9B">
        <w:rPr>
          <w:color w:val="333333"/>
          <w:szCs w:val="28"/>
        </w:rPr>
        <w:t xml:space="preserve"> певну грошову або майнову винагороду. </w:t>
      </w:r>
      <w:r w:rsidRPr="00D45F9B">
        <w:rPr>
          <w:b/>
          <w:color w:val="333333"/>
          <w:szCs w:val="28"/>
        </w:rPr>
        <w:t>Пайові цінні папери</w:t>
      </w:r>
      <w:r w:rsidRPr="00D45F9B">
        <w:rPr>
          <w:color w:val="333333"/>
          <w:szCs w:val="28"/>
        </w:rPr>
        <w:t xml:space="preserve"> </w:t>
      </w:r>
      <w:r w:rsidRPr="00D45F9B">
        <w:rPr>
          <w:szCs w:val="28"/>
        </w:rPr>
        <w:t xml:space="preserve">(акції і інвестиційні сертифікати) </w:t>
      </w:r>
      <w:r w:rsidRPr="00D45F9B">
        <w:rPr>
          <w:color w:val="333333"/>
          <w:szCs w:val="28"/>
        </w:rPr>
        <w:t>роблять інвестора співвласником майна емітента</w:t>
      </w:r>
      <w:r w:rsidR="00B75D85">
        <w:rPr>
          <w:color w:val="333333"/>
          <w:szCs w:val="28"/>
          <w:lang w:val="uk-UA"/>
        </w:rPr>
        <w:t>,</w:t>
      </w:r>
      <w:r w:rsidRPr="00D45F9B">
        <w:rPr>
          <w:color w:val="333333"/>
          <w:szCs w:val="28"/>
        </w:rPr>
        <w:t xml:space="preserve"> який їх випустив, а </w:t>
      </w:r>
      <w:r w:rsidRPr="00D45F9B">
        <w:rPr>
          <w:b/>
          <w:i/>
          <w:color w:val="333333"/>
          <w:szCs w:val="28"/>
        </w:rPr>
        <w:t>б</w:t>
      </w:r>
      <w:r w:rsidRPr="00D45F9B">
        <w:rPr>
          <w:b/>
          <w:i/>
          <w:szCs w:val="28"/>
        </w:rPr>
        <w:t>оргові цінні папери</w:t>
      </w:r>
      <w:r w:rsidRPr="00D45F9B">
        <w:rPr>
          <w:b/>
          <w:szCs w:val="28"/>
        </w:rPr>
        <w:t xml:space="preserve"> </w:t>
      </w:r>
      <w:r w:rsidRPr="00D45F9B">
        <w:rPr>
          <w:szCs w:val="28"/>
        </w:rPr>
        <w:t xml:space="preserve">випускають на певний термін і обіцяють інвесторам не лише через якийсь час повернути вкладені в ці ЦП гроші, а й заплатити певну винагороду (проценти). </w:t>
      </w:r>
    </w:p>
    <w:p w:rsidR="00317B65" w:rsidRPr="00D45F9B" w:rsidRDefault="00317B65" w:rsidP="00D60606">
      <w:pPr>
        <w:pStyle w:val="11"/>
        <w:numPr>
          <w:ilvl w:val="0"/>
          <w:numId w:val="140"/>
        </w:numPr>
        <w:tabs>
          <w:tab w:val="left" w:pos="1134"/>
        </w:tabs>
        <w:ind w:left="1134" w:hanging="425"/>
        <w:rPr>
          <w:szCs w:val="28"/>
        </w:rPr>
      </w:pPr>
      <w:r w:rsidRPr="00D45F9B">
        <w:rPr>
          <w:szCs w:val="28"/>
        </w:rPr>
        <w:t xml:space="preserve">Купувати (продавати) цінні папери в Україні можна лише через спеціального посередника – </w:t>
      </w:r>
      <w:r w:rsidRPr="00D45F9B">
        <w:rPr>
          <w:b/>
          <w:i/>
          <w:szCs w:val="28"/>
        </w:rPr>
        <w:t>брокерську компанію</w:t>
      </w:r>
      <w:r w:rsidRPr="00D45F9B">
        <w:rPr>
          <w:szCs w:val="28"/>
        </w:rPr>
        <w:t xml:space="preserve">. Для цього інвестор укладає з брокером </w:t>
      </w:r>
      <w:r w:rsidR="00B75D85" w:rsidRPr="00B75D85">
        <w:rPr>
          <w:b/>
          <w:i/>
          <w:szCs w:val="28"/>
          <w:lang w:val="uk-UA"/>
        </w:rPr>
        <w:t>д</w:t>
      </w:r>
      <w:r w:rsidRPr="00D45F9B">
        <w:rPr>
          <w:b/>
          <w:i/>
          <w:szCs w:val="28"/>
        </w:rPr>
        <w:t xml:space="preserve">оговір на брокерське обслуговування. </w:t>
      </w:r>
      <w:r w:rsidRPr="00D45F9B">
        <w:rPr>
          <w:szCs w:val="28"/>
        </w:rPr>
        <w:t xml:space="preserve">Брокер може купувати (продавати) цінні папери для інвестора або через фондову біржу, або на позабіржовому ринку. </w:t>
      </w:r>
    </w:p>
    <w:p w:rsidR="00317B65" w:rsidRPr="00D45F9B" w:rsidRDefault="00317B65" w:rsidP="00D60606">
      <w:pPr>
        <w:pStyle w:val="11"/>
        <w:numPr>
          <w:ilvl w:val="0"/>
          <w:numId w:val="140"/>
        </w:numPr>
        <w:tabs>
          <w:tab w:val="left" w:pos="1134"/>
        </w:tabs>
        <w:ind w:left="1134" w:hanging="425"/>
        <w:rPr>
          <w:szCs w:val="28"/>
        </w:rPr>
      </w:pPr>
      <w:r w:rsidRPr="00D45F9B">
        <w:rPr>
          <w:szCs w:val="28"/>
        </w:rPr>
        <w:t xml:space="preserve">Приватні інвестори можуть купувати цінні папери через Інтернет (послуга </w:t>
      </w:r>
      <w:r w:rsidR="00FD0193">
        <w:rPr>
          <w:b/>
          <w:i/>
          <w:szCs w:val="28"/>
          <w:lang w:val="uk-UA"/>
        </w:rPr>
        <w:t>і</w:t>
      </w:r>
      <w:r w:rsidRPr="00D45F9B">
        <w:rPr>
          <w:b/>
          <w:i/>
          <w:szCs w:val="28"/>
        </w:rPr>
        <w:t>нтернет-трейд</w:t>
      </w:r>
      <w:r w:rsidR="00FD0193">
        <w:rPr>
          <w:b/>
          <w:i/>
          <w:szCs w:val="28"/>
          <w:lang w:val="uk-UA"/>
        </w:rPr>
        <w:t>и</w:t>
      </w:r>
      <w:r w:rsidRPr="00D45F9B">
        <w:rPr>
          <w:b/>
          <w:i/>
          <w:szCs w:val="28"/>
        </w:rPr>
        <w:t>нг</w:t>
      </w:r>
      <w:r w:rsidRPr="00D45F9B">
        <w:rPr>
          <w:szCs w:val="28"/>
        </w:rPr>
        <w:t xml:space="preserve">). Зайшовши на сайт біржі, яка пропонує послуги </w:t>
      </w:r>
      <w:r w:rsidR="00FD0193">
        <w:rPr>
          <w:szCs w:val="28"/>
          <w:lang w:val="uk-UA"/>
        </w:rPr>
        <w:t>і</w:t>
      </w:r>
      <w:r w:rsidRPr="00D45F9B">
        <w:rPr>
          <w:szCs w:val="28"/>
        </w:rPr>
        <w:t>нтернет-трейд</w:t>
      </w:r>
      <w:r w:rsidR="000B2C82">
        <w:rPr>
          <w:szCs w:val="28"/>
          <w:lang w:val="uk-UA"/>
        </w:rPr>
        <w:t>и</w:t>
      </w:r>
      <w:r w:rsidRPr="00D45F9B">
        <w:rPr>
          <w:szCs w:val="28"/>
        </w:rPr>
        <w:t xml:space="preserve">нгу, інвестор </w:t>
      </w:r>
      <w:r w:rsidR="00FD0193">
        <w:rPr>
          <w:szCs w:val="28"/>
          <w:lang w:val="uk-UA"/>
        </w:rPr>
        <w:t>у</w:t>
      </w:r>
      <w:r w:rsidRPr="00D45F9B">
        <w:rPr>
          <w:szCs w:val="28"/>
        </w:rPr>
        <w:t xml:space="preserve"> режимі он-лайн, через он-лайн брокера робить заявки щодо купівлі (продажу) цінних паперів.</w:t>
      </w:r>
    </w:p>
    <w:p w:rsidR="00317B65" w:rsidRPr="00D45F9B" w:rsidRDefault="00317B65" w:rsidP="00D60606">
      <w:pPr>
        <w:pStyle w:val="11"/>
        <w:numPr>
          <w:ilvl w:val="0"/>
          <w:numId w:val="140"/>
        </w:numPr>
        <w:tabs>
          <w:tab w:val="left" w:pos="1134"/>
        </w:tabs>
        <w:ind w:left="1134" w:hanging="425"/>
        <w:rPr>
          <w:szCs w:val="28"/>
        </w:rPr>
      </w:pPr>
      <w:r w:rsidRPr="00D45F9B">
        <w:rPr>
          <w:szCs w:val="28"/>
        </w:rPr>
        <w:t xml:space="preserve">Дохід, який отримує інвестор від операцій </w:t>
      </w:r>
      <w:r w:rsidR="00FD0193">
        <w:rPr>
          <w:szCs w:val="28"/>
          <w:lang w:val="uk-UA"/>
        </w:rPr>
        <w:t>і</w:t>
      </w:r>
      <w:r w:rsidRPr="00D45F9B">
        <w:rPr>
          <w:szCs w:val="28"/>
        </w:rPr>
        <w:t>з цінними паперами</w:t>
      </w:r>
      <w:r w:rsidR="00F07407">
        <w:rPr>
          <w:szCs w:val="28"/>
          <w:lang w:val="uk-UA"/>
        </w:rPr>
        <w:t>,</w:t>
      </w:r>
      <w:r w:rsidRPr="00D45F9B">
        <w:rPr>
          <w:szCs w:val="28"/>
        </w:rPr>
        <w:t xml:space="preserve"> підлягає оподаткуванню. Загалом інвестор може отримати: </w:t>
      </w:r>
    </w:p>
    <w:p w:rsidR="00317B65" w:rsidRPr="00791DD4" w:rsidRDefault="00317B65" w:rsidP="00B75D85">
      <w:pPr>
        <w:tabs>
          <w:tab w:val="left" w:pos="1560"/>
        </w:tabs>
        <w:ind w:left="1560" w:hanging="426"/>
        <w:rPr>
          <w:szCs w:val="28"/>
          <w:lang w:val="uk-UA"/>
        </w:rPr>
      </w:pPr>
      <w:r w:rsidRPr="00CF5FA5">
        <w:rPr>
          <w:szCs w:val="28"/>
        </w:rPr>
        <w:t xml:space="preserve">а) </w:t>
      </w:r>
      <w:r w:rsidR="00B75D85">
        <w:rPr>
          <w:szCs w:val="28"/>
          <w:lang w:val="uk-UA"/>
        </w:rPr>
        <w:tab/>
      </w:r>
      <w:r w:rsidR="00791DD4">
        <w:rPr>
          <w:rStyle w:val="tip"/>
          <w:b/>
          <w:bCs/>
          <w:i/>
          <w:szCs w:val="28"/>
          <w:lang w:val="uk-UA"/>
        </w:rPr>
        <w:t>і</w:t>
      </w:r>
      <w:r w:rsidRPr="00CF5FA5">
        <w:rPr>
          <w:rStyle w:val="tip"/>
          <w:b/>
          <w:bCs/>
          <w:i/>
          <w:szCs w:val="28"/>
        </w:rPr>
        <w:t>нвестиційний дохід</w:t>
      </w:r>
      <w:r w:rsidRPr="00CF5FA5">
        <w:rPr>
          <w:rStyle w:val="tip"/>
          <w:b/>
          <w:bCs/>
          <w:szCs w:val="28"/>
        </w:rPr>
        <w:t xml:space="preserve"> </w:t>
      </w:r>
      <w:r w:rsidRPr="00F07407">
        <w:rPr>
          <w:rStyle w:val="tip"/>
          <w:bCs/>
          <w:szCs w:val="28"/>
        </w:rPr>
        <w:t>(</w:t>
      </w:r>
      <w:r w:rsidRPr="00CF5FA5">
        <w:rPr>
          <w:szCs w:val="28"/>
        </w:rPr>
        <w:t xml:space="preserve">ціна продажу ЦП </w:t>
      </w:r>
      <w:r w:rsidRPr="00CF5FA5">
        <w:rPr>
          <w:b/>
          <w:szCs w:val="28"/>
        </w:rPr>
        <w:t>мінус</w:t>
      </w:r>
      <w:r w:rsidRPr="00CF5FA5">
        <w:rPr>
          <w:szCs w:val="28"/>
        </w:rPr>
        <w:t xml:space="preserve"> ціна </w:t>
      </w:r>
      <w:r w:rsidR="004E1FAD">
        <w:rPr>
          <w:szCs w:val="28"/>
          <w:lang w:val="uk-UA"/>
        </w:rPr>
        <w:t>ку</w:t>
      </w:r>
      <w:r w:rsidR="00791DD4">
        <w:rPr>
          <w:szCs w:val="28"/>
          <w:lang w:val="uk-UA"/>
        </w:rPr>
        <w:t>півлі</w:t>
      </w:r>
      <w:r w:rsidRPr="00CF5FA5">
        <w:rPr>
          <w:szCs w:val="28"/>
        </w:rPr>
        <w:t xml:space="preserve"> ЦП</w:t>
      </w:r>
      <w:r w:rsidR="00791DD4">
        <w:rPr>
          <w:szCs w:val="28"/>
          <w:lang w:val="uk-UA"/>
        </w:rPr>
        <w:t>,</w:t>
      </w:r>
      <w:r w:rsidRPr="00CF5FA5">
        <w:rPr>
          <w:szCs w:val="28"/>
        </w:rPr>
        <w:t xml:space="preserve"> </w:t>
      </w:r>
      <w:r w:rsidRPr="00CF5FA5">
        <w:rPr>
          <w:b/>
          <w:szCs w:val="28"/>
        </w:rPr>
        <w:t>мінус</w:t>
      </w:r>
      <w:r w:rsidRPr="00CF5FA5">
        <w:rPr>
          <w:szCs w:val="28"/>
        </w:rPr>
        <w:t xml:space="preserve"> комісійні брокера). Оподатковується за ставк</w:t>
      </w:r>
      <w:r w:rsidR="00791DD4">
        <w:rPr>
          <w:szCs w:val="28"/>
          <w:lang w:val="uk-UA"/>
        </w:rPr>
        <w:t>ою</w:t>
      </w:r>
      <w:r w:rsidR="00791DD4">
        <w:rPr>
          <w:szCs w:val="28"/>
        </w:rPr>
        <w:t xml:space="preserve"> </w:t>
      </w:r>
      <w:r w:rsidRPr="00CF5FA5">
        <w:rPr>
          <w:b/>
          <w:i/>
          <w:szCs w:val="28"/>
        </w:rPr>
        <w:t>15%</w:t>
      </w:r>
      <w:r w:rsidRPr="00CF5FA5">
        <w:rPr>
          <w:i/>
          <w:szCs w:val="28"/>
        </w:rPr>
        <w:t xml:space="preserve"> від суми доходу</w:t>
      </w:r>
      <w:r w:rsidRPr="00CF5FA5">
        <w:rPr>
          <w:b/>
          <w:i/>
          <w:szCs w:val="28"/>
        </w:rPr>
        <w:t xml:space="preserve"> </w:t>
      </w:r>
      <w:r w:rsidRPr="00CF5FA5">
        <w:rPr>
          <w:szCs w:val="28"/>
        </w:rPr>
        <w:t xml:space="preserve">для фізичних осіб і </w:t>
      </w:r>
      <w:r w:rsidRPr="00CF5FA5">
        <w:rPr>
          <w:b/>
          <w:i/>
          <w:szCs w:val="28"/>
        </w:rPr>
        <w:t>23%</w:t>
      </w:r>
      <w:r w:rsidRPr="00CF5FA5">
        <w:rPr>
          <w:szCs w:val="28"/>
        </w:rPr>
        <w:t xml:space="preserve"> </w:t>
      </w:r>
      <w:r w:rsidR="00791DD4">
        <w:rPr>
          <w:szCs w:val="28"/>
          <w:lang w:val="uk-UA"/>
        </w:rPr>
        <w:t xml:space="preserve">– </w:t>
      </w:r>
      <w:r w:rsidRPr="00CF5FA5">
        <w:rPr>
          <w:szCs w:val="28"/>
        </w:rPr>
        <w:t>для юридичних осіб</w:t>
      </w:r>
      <w:r w:rsidR="00791DD4">
        <w:rPr>
          <w:szCs w:val="28"/>
          <w:lang w:val="uk-UA"/>
        </w:rPr>
        <w:t>;</w:t>
      </w:r>
    </w:p>
    <w:p w:rsidR="00317B65" w:rsidRPr="00791DD4" w:rsidRDefault="00317B65" w:rsidP="00B75D85">
      <w:pPr>
        <w:tabs>
          <w:tab w:val="left" w:pos="1560"/>
        </w:tabs>
        <w:ind w:left="1560" w:hanging="426"/>
        <w:rPr>
          <w:rStyle w:val="tip"/>
          <w:bCs/>
          <w:szCs w:val="28"/>
          <w:lang w:val="uk-UA"/>
        </w:rPr>
      </w:pPr>
      <w:r w:rsidRPr="00A14AB2">
        <w:rPr>
          <w:szCs w:val="28"/>
          <w:lang w:val="uk-UA"/>
        </w:rPr>
        <w:t xml:space="preserve">б) </w:t>
      </w:r>
      <w:r w:rsidR="00B75D85">
        <w:rPr>
          <w:szCs w:val="28"/>
          <w:lang w:val="uk-UA"/>
        </w:rPr>
        <w:tab/>
      </w:r>
      <w:r w:rsidR="00791DD4" w:rsidRPr="00F07407">
        <w:rPr>
          <w:b/>
          <w:i/>
          <w:szCs w:val="28"/>
          <w:lang w:val="uk-UA"/>
        </w:rPr>
        <w:t>д</w:t>
      </w:r>
      <w:r w:rsidRPr="00A14AB2">
        <w:rPr>
          <w:rStyle w:val="tip"/>
          <w:b/>
          <w:bCs/>
          <w:i/>
          <w:szCs w:val="28"/>
          <w:lang w:val="uk-UA"/>
        </w:rPr>
        <w:t>ивіденди</w:t>
      </w:r>
      <w:r w:rsidRPr="00A14AB2">
        <w:rPr>
          <w:rStyle w:val="tip"/>
          <w:b/>
          <w:bCs/>
          <w:szCs w:val="28"/>
          <w:lang w:val="uk-UA"/>
        </w:rPr>
        <w:t xml:space="preserve">. </w:t>
      </w:r>
      <w:r w:rsidRPr="00A14AB2">
        <w:rPr>
          <w:rStyle w:val="tip"/>
          <w:bCs/>
          <w:szCs w:val="28"/>
          <w:lang w:val="uk-UA"/>
        </w:rPr>
        <w:t>Оподаткуванню підлягають</w:t>
      </w:r>
      <w:r w:rsidRPr="00A14AB2">
        <w:rPr>
          <w:rStyle w:val="tip"/>
          <w:b/>
          <w:bCs/>
          <w:szCs w:val="28"/>
          <w:lang w:val="uk-UA"/>
        </w:rPr>
        <w:t xml:space="preserve"> </w:t>
      </w:r>
      <w:r w:rsidRPr="00A14AB2">
        <w:rPr>
          <w:rStyle w:val="tip"/>
          <w:bCs/>
          <w:szCs w:val="28"/>
          <w:lang w:val="uk-UA"/>
        </w:rPr>
        <w:t>виплачені дивіденди.</w:t>
      </w:r>
      <w:r w:rsidRPr="00A14AB2">
        <w:rPr>
          <w:rStyle w:val="tip"/>
          <w:b/>
          <w:bCs/>
          <w:szCs w:val="28"/>
          <w:lang w:val="uk-UA"/>
        </w:rPr>
        <w:t xml:space="preserve"> </w:t>
      </w:r>
      <w:r w:rsidRPr="00CF5FA5">
        <w:rPr>
          <w:rStyle w:val="tip"/>
          <w:bCs/>
          <w:szCs w:val="28"/>
        </w:rPr>
        <w:t xml:space="preserve">Ставка податку – </w:t>
      </w:r>
      <w:r w:rsidRPr="00CF5FA5">
        <w:rPr>
          <w:rStyle w:val="tip"/>
          <w:b/>
          <w:bCs/>
          <w:i/>
          <w:szCs w:val="28"/>
        </w:rPr>
        <w:t>5%</w:t>
      </w:r>
      <w:r w:rsidRPr="00CF5FA5">
        <w:rPr>
          <w:rStyle w:val="tip"/>
          <w:bCs/>
          <w:szCs w:val="28"/>
        </w:rPr>
        <w:t xml:space="preserve"> від суми дивідендів, яку отримала фізична особа</w:t>
      </w:r>
      <w:r w:rsidR="00791DD4">
        <w:rPr>
          <w:rStyle w:val="tip"/>
          <w:bCs/>
          <w:szCs w:val="28"/>
          <w:lang w:val="uk-UA"/>
        </w:rPr>
        <w:t>;</w:t>
      </w:r>
    </w:p>
    <w:p w:rsidR="00317B65" w:rsidRDefault="00317B65" w:rsidP="00B75D85">
      <w:pPr>
        <w:tabs>
          <w:tab w:val="left" w:pos="1560"/>
        </w:tabs>
        <w:ind w:left="1560" w:hanging="426"/>
        <w:rPr>
          <w:rStyle w:val="tip"/>
          <w:bCs/>
          <w:szCs w:val="28"/>
          <w:lang w:val="uk-UA"/>
        </w:rPr>
      </w:pPr>
      <w:r w:rsidRPr="00CF5FA5">
        <w:rPr>
          <w:rStyle w:val="tip"/>
          <w:bCs/>
          <w:szCs w:val="28"/>
        </w:rPr>
        <w:t xml:space="preserve">в) </w:t>
      </w:r>
      <w:r w:rsidR="00FC37EC">
        <w:rPr>
          <w:rStyle w:val="tip"/>
          <w:bCs/>
          <w:szCs w:val="28"/>
          <w:lang w:val="uk-UA"/>
        </w:rPr>
        <w:tab/>
      </w:r>
      <w:r w:rsidR="00791DD4" w:rsidRPr="00F07407">
        <w:rPr>
          <w:rStyle w:val="tip"/>
          <w:b/>
          <w:bCs/>
          <w:i/>
          <w:szCs w:val="28"/>
          <w:lang w:val="uk-UA"/>
        </w:rPr>
        <w:t>в</w:t>
      </w:r>
      <w:r w:rsidRPr="00CF5FA5">
        <w:rPr>
          <w:b/>
          <w:i/>
          <w:szCs w:val="28"/>
        </w:rPr>
        <w:t xml:space="preserve">ідсотки </w:t>
      </w:r>
      <w:r w:rsidRPr="00CF5FA5">
        <w:rPr>
          <w:szCs w:val="28"/>
        </w:rPr>
        <w:t>за облігацією</w:t>
      </w:r>
      <w:r w:rsidR="00791DD4">
        <w:rPr>
          <w:szCs w:val="28"/>
          <w:lang w:val="uk-UA"/>
        </w:rPr>
        <w:t>,</w:t>
      </w:r>
      <w:r w:rsidRPr="00CF5FA5">
        <w:rPr>
          <w:szCs w:val="28"/>
        </w:rPr>
        <w:t xml:space="preserve"> отримані фізичною особою від їх емітента. </w:t>
      </w:r>
      <w:r w:rsidRPr="00CF5FA5">
        <w:rPr>
          <w:rStyle w:val="tip"/>
          <w:bCs/>
          <w:szCs w:val="28"/>
        </w:rPr>
        <w:t xml:space="preserve">Ставка податку – </w:t>
      </w:r>
      <w:r w:rsidRPr="00CF5FA5">
        <w:rPr>
          <w:rStyle w:val="tip"/>
          <w:b/>
          <w:bCs/>
          <w:i/>
          <w:szCs w:val="28"/>
        </w:rPr>
        <w:t>5%</w:t>
      </w:r>
      <w:r w:rsidRPr="00CF5FA5">
        <w:rPr>
          <w:rStyle w:val="tip"/>
          <w:bCs/>
          <w:szCs w:val="28"/>
        </w:rPr>
        <w:t xml:space="preserve"> від суми отриманих відсотків.</w:t>
      </w:r>
    </w:p>
    <w:p w:rsidR="00317B65" w:rsidRDefault="00317B65" w:rsidP="00D45F9B">
      <w:pPr>
        <w:pStyle w:val="2"/>
      </w:pPr>
      <w:r w:rsidRPr="002D630A">
        <w:t xml:space="preserve">ЗАПИТАННЯ ДЛЯ ПЕРЕВІРКИ ЗНАНЬ </w:t>
      </w:r>
    </w:p>
    <w:p w:rsidR="00317B65" w:rsidRDefault="00317B65" w:rsidP="00D45F9B">
      <w:pPr>
        <w:pStyle w:val="a3"/>
        <w:ind w:firstLine="0"/>
      </w:pPr>
    </w:p>
    <w:p w:rsidR="00317B65" w:rsidRPr="00CF5FA5" w:rsidRDefault="00317B65" w:rsidP="00D60606">
      <w:pPr>
        <w:pStyle w:val="a3"/>
        <w:numPr>
          <w:ilvl w:val="0"/>
          <w:numId w:val="141"/>
        </w:numPr>
        <w:ind w:left="1134" w:hanging="425"/>
      </w:pPr>
      <w:r w:rsidRPr="00CF5FA5">
        <w:t>Яка мета існування фінансового ринку?</w:t>
      </w:r>
    </w:p>
    <w:p w:rsidR="00317B65" w:rsidRPr="003803FD" w:rsidRDefault="00317B65" w:rsidP="00D60606">
      <w:pPr>
        <w:pStyle w:val="11"/>
        <w:numPr>
          <w:ilvl w:val="0"/>
          <w:numId w:val="141"/>
        </w:numPr>
        <w:ind w:left="1134" w:hanging="425"/>
        <w:rPr>
          <w:szCs w:val="28"/>
          <w:lang w:val="uk-UA"/>
        </w:rPr>
      </w:pPr>
      <w:r w:rsidRPr="003803FD">
        <w:rPr>
          <w:szCs w:val="28"/>
          <w:lang w:val="uk-UA"/>
        </w:rPr>
        <w:t>Які цінні папери існують в Україні, які основні відмінності між ними?</w:t>
      </w:r>
    </w:p>
    <w:p w:rsidR="00317B65" w:rsidRPr="00D45F9B" w:rsidRDefault="00317B65" w:rsidP="00D60606">
      <w:pPr>
        <w:pStyle w:val="11"/>
        <w:numPr>
          <w:ilvl w:val="0"/>
          <w:numId w:val="141"/>
        </w:numPr>
        <w:ind w:left="1134" w:hanging="425"/>
        <w:rPr>
          <w:szCs w:val="28"/>
        </w:rPr>
      </w:pPr>
      <w:r>
        <w:rPr>
          <w:szCs w:val="28"/>
        </w:rPr>
        <w:t>Що таке акці</w:t>
      </w:r>
      <w:r>
        <w:rPr>
          <w:szCs w:val="28"/>
          <w:lang w:val="uk-UA"/>
        </w:rPr>
        <w:t>ї</w:t>
      </w:r>
      <w:r w:rsidRPr="00D45F9B">
        <w:rPr>
          <w:szCs w:val="28"/>
        </w:rPr>
        <w:t xml:space="preserve"> та які права отримує власник акції?</w:t>
      </w:r>
    </w:p>
    <w:p w:rsidR="00317B65" w:rsidRPr="00D45F9B" w:rsidRDefault="00317B65" w:rsidP="00D60606">
      <w:pPr>
        <w:pStyle w:val="11"/>
        <w:numPr>
          <w:ilvl w:val="0"/>
          <w:numId w:val="141"/>
        </w:numPr>
        <w:ind w:left="1134" w:hanging="425"/>
        <w:rPr>
          <w:szCs w:val="28"/>
        </w:rPr>
      </w:pPr>
      <w:r w:rsidRPr="00D45F9B">
        <w:rPr>
          <w:szCs w:val="28"/>
        </w:rPr>
        <w:t xml:space="preserve">В якому </w:t>
      </w:r>
      <w:r w:rsidR="002D43A5">
        <w:rPr>
          <w:szCs w:val="28"/>
          <w:lang w:val="uk-UA"/>
        </w:rPr>
        <w:t>разі</w:t>
      </w:r>
      <w:r w:rsidRPr="00D45F9B">
        <w:rPr>
          <w:szCs w:val="28"/>
        </w:rPr>
        <w:t xml:space="preserve"> </w:t>
      </w:r>
      <w:r w:rsidR="008437CC">
        <w:rPr>
          <w:szCs w:val="28"/>
          <w:lang w:val="uk-UA"/>
        </w:rPr>
        <w:t>в</w:t>
      </w:r>
      <w:r w:rsidRPr="00D45F9B">
        <w:rPr>
          <w:szCs w:val="28"/>
        </w:rPr>
        <w:t>и можете отримати дивіденди?</w:t>
      </w:r>
    </w:p>
    <w:p w:rsidR="00317B65" w:rsidRPr="00D45F9B" w:rsidRDefault="00317B65" w:rsidP="00D60606">
      <w:pPr>
        <w:pStyle w:val="11"/>
        <w:numPr>
          <w:ilvl w:val="0"/>
          <w:numId w:val="141"/>
        </w:numPr>
        <w:ind w:left="1134" w:hanging="425"/>
        <w:rPr>
          <w:szCs w:val="28"/>
        </w:rPr>
      </w:pPr>
      <w:r w:rsidRPr="00D45F9B">
        <w:rPr>
          <w:szCs w:val="28"/>
        </w:rPr>
        <w:lastRenderedPageBreak/>
        <w:t>Яка роль брокера (брокерської компанії) на ринку?</w:t>
      </w:r>
    </w:p>
    <w:p w:rsidR="00317B65" w:rsidRPr="00D45F9B" w:rsidRDefault="00317B65" w:rsidP="00D60606">
      <w:pPr>
        <w:pStyle w:val="11"/>
        <w:numPr>
          <w:ilvl w:val="0"/>
          <w:numId w:val="141"/>
        </w:numPr>
        <w:ind w:left="1134" w:hanging="425"/>
        <w:rPr>
          <w:szCs w:val="28"/>
        </w:rPr>
      </w:pPr>
      <w:r w:rsidRPr="00D45F9B">
        <w:rPr>
          <w:szCs w:val="28"/>
        </w:rPr>
        <w:t>Що таке фондова біржа?</w:t>
      </w:r>
    </w:p>
    <w:p w:rsidR="00317B65" w:rsidRPr="00D45F9B" w:rsidRDefault="008437CC" w:rsidP="00D60606">
      <w:pPr>
        <w:pStyle w:val="11"/>
        <w:numPr>
          <w:ilvl w:val="0"/>
          <w:numId w:val="141"/>
        </w:numPr>
        <w:ind w:left="1134" w:hanging="425"/>
        <w:rPr>
          <w:szCs w:val="28"/>
        </w:rPr>
      </w:pPr>
      <w:r>
        <w:rPr>
          <w:szCs w:val="28"/>
          <w:lang w:val="uk-UA"/>
        </w:rPr>
        <w:t>У</w:t>
      </w:r>
      <w:r w:rsidR="00317B65" w:rsidRPr="00D45F9B">
        <w:rPr>
          <w:szCs w:val="28"/>
        </w:rPr>
        <w:t xml:space="preserve"> чому полягає ідея інтернет-трейд</w:t>
      </w:r>
      <w:r>
        <w:rPr>
          <w:szCs w:val="28"/>
          <w:lang w:val="uk-UA"/>
        </w:rPr>
        <w:t>и</w:t>
      </w:r>
      <w:r w:rsidR="00317B65" w:rsidRPr="00D45F9B">
        <w:rPr>
          <w:szCs w:val="28"/>
        </w:rPr>
        <w:t>нгу?</w:t>
      </w:r>
    </w:p>
    <w:p w:rsidR="00317B65" w:rsidRPr="00D45F9B" w:rsidRDefault="00317B65" w:rsidP="00D60606">
      <w:pPr>
        <w:pStyle w:val="11"/>
        <w:numPr>
          <w:ilvl w:val="0"/>
          <w:numId w:val="141"/>
        </w:numPr>
        <w:ind w:left="1134" w:hanging="425"/>
        <w:rPr>
          <w:szCs w:val="28"/>
        </w:rPr>
      </w:pPr>
      <w:r w:rsidRPr="00D45F9B">
        <w:rPr>
          <w:szCs w:val="28"/>
        </w:rPr>
        <w:t>Які джерела доходів від цінних паперів і як вони оподатковуються?</w:t>
      </w:r>
    </w:p>
    <w:p w:rsidR="00317B65" w:rsidRDefault="00317B65" w:rsidP="00AA3D40">
      <w:pPr>
        <w:ind w:firstLine="567"/>
        <w:rPr>
          <w:b/>
          <w:color w:val="000080"/>
          <w:szCs w:val="28"/>
        </w:rPr>
      </w:pPr>
    </w:p>
    <w:p w:rsidR="00317B65" w:rsidRDefault="00317B65" w:rsidP="00D45F9B">
      <w:pPr>
        <w:pStyle w:val="2"/>
        <w:rPr>
          <w:lang w:val="uk-UA"/>
        </w:rPr>
      </w:pPr>
      <w:r>
        <w:t>ЗАПИТАННЯ ДЛЯ ОБГОВОРЕННЯ</w:t>
      </w:r>
    </w:p>
    <w:p w:rsidR="00317B65" w:rsidRPr="00D45F9B" w:rsidRDefault="00317B65" w:rsidP="00AA3D40">
      <w:pPr>
        <w:ind w:firstLine="567"/>
        <w:rPr>
          <w:b/>
          <w:color w:val="000080"/>
          <w:szCs w:val="28"/>
          <w:lang w:val="uk-UA"/>
        </w:rPr>
      </w:pPr>
    </w:p>
    <w:p w:rsidR="00317B65" w:rsidRPr="003803FD" w:rsidRDefault="00317B65" w:rsidP="00D60606">
      <w:pPr>
        <w:pStyle w:val="a3"/>
        <w:numPr>
          <w:ilvl w:val="0"/>
          <w:numId w:val="170"/>
        </w:numPr>
      </w:pPr>
      <w:r w:rsidRPr="003803FD">
        <w:t>Чому акції називають найбільш ризиковими цінними паперами?</w:t>
      </w:r>
    </w:p>
    <w:p w:rsidR="00BB3D47" w:rsidRPr="00BB3D47" w:rsidRDefault="00317B65" w:rsidP="00D60606">
      <w:pPr>
        <w:pStyle w:val="a3"/>
        <w:numPr>
          <w:ilvl w:val="0"/>
          <w:numId w:val="170"/>
        </w:numPr>
        <w:rPr>
          <w:i/>
        </w:rPr>
      </w:pPr>
      <w:r w:rsidRPr="003803FD">
        <w:t>Які недоліки може мати торгівля ЦП на біржі, а які – торгівля на позабіржовому ринку</w:t>
      </w:r>
      <w:r w:rsidR="000665CC">
        <w:t>?</w:t>
      </w:r>
      <w:r w:rsidRPr="003803FD">
        <w:t xml:space="preserve">  </w:t>
      </w:r>
    </w:p>
    <w:p w:rsidR="00317B65" w:rsidRPr="00BB3D47" w:rsidRDefault="00317B65" w:rsidP="00D60606">
      <w:pPr>
        <w:pStyle w:val="a3"/>
        <w:numPr>
          <w:ilvl w:val="0"/>
          <w:numId w:val="170"/>
        </w:numPr>
        <w:rPr>
          <w:i/>
        </w:rPr>
      </w:pPr>
      <w:r w:rsidRPr="003803FD">
        <w:t>Які</w:t>
      </w:r>
      <w:r w:rsidR="000665CC">
        <w:t>,</w:t>
      </w:r>
      <w:r w:rsidRPr="003803FD">
        <w:t xml:space="preserve"> на </w:t>
      </w:r>
      <w:r w:rsidR="000665CC">
        <w:t>в</w:t>
      </w:r>
      <w:r w:rsidRPr="003803FD">
        <w:t>аш</w:t>
      </w:r>
      <w:r w:rsidRPr="00CF5FA5">
        <w:t>у думку</w:t>
      </w:r>
      <w:r w:rsidR="000665CC">
        <w:t>,</w:t>
      </w:r>
      <w:r w:rsidRPr="00CF5FA5">
        <w:t xml:space="preserve"> переваги дає </w:t>
      </w:r>
      <w:r w:rsidR="000665CC" w:rsidRPr="00CF5FA5">
        <w:t>інвестор</w:t>
      </w:r>
      <w:r w:rsidR="000665CC">
        <w:t>ові і</w:t>
      </w:r>
      <w:r w:rsidRPr="00CF5FA5">
        <w:t>нтернет-торгівля?</w:t>
      </w:r>
    </w:p>
    <w:p w:rsidR="00317B65" w:rsidRPr="002E6F8A" w:rsidRDefault="00317B65" w:rsidP="00D45F9B">
      <w:pPr>
        <w:pStyle w:val="2"/>
      </w:pPr>
      <w:r w:rsidRPr="002E6F8A">
        <w:t>СЛОВНИК ОСНОВНИХ ТЕРМІНІВ</w:t>
      </w:r>
    </w:p>
    <w:p w:rsidR="00317B65" w:rsidRDefault="00317B65" w:rsidP="00AA3D40">
      <w:pPr>
        <w:rPr>
          <w:b/>
          <w:szCs w:val="28"/>
          <w:lang w:val="uk-UA"/>
        </w:rPr>
      </w:pPr>
    </w:p>
    <w:p w:rsidR="00317B65" w:rsidRPr="00CF5FA5" w:rsidRDefault="00317B65" w:rsidP="00AA3D40">
      <w:pPr>
        <w:rPr>
          <w:szCs w:val="28"/>
        </w:rPr>
      </w:pPr>
      <w:r w:rsidRPr="00CF5FA5">
        <w:rPr>
          <w:b/>
          <w:szCs w:val="28"/>
        </w:rPr>
        <w:t xml:space="preserve">Акція </w:t>
      </w:r>
      <w:r>
        <w:rPr>
          <w:szCs w:val="28"/>
          <w:lang w:val="uk-UA"/>
        </w:rPr>
        <w:t>–</w:t>
      </w:r>
      <w:r w:rsidRPr="00CF5FA5">
        <w:rPr>
          <w:szCs w:val="28"/>
        </w:rPr>
        <w:t xml:space="preserve"> майновий цінний папір, випущений акціонерним товариством (АТ)</w:t>
      </w:r>
      <w:r w:rsidR="000665CC">
        <w:rPr>
          <w:szCs w:val="28"/>
          <w:lang w:val="uk-UA"/>
        </w:rPr>
        <w:t>,</w:t>
      </w:r>
      <w:r w:rsidRPr="00CF5FA5">
        <w:rPr>
          <w:szCs w:val="28"/>
        </w:rPr>
        <w:t xml:space="preserve"> дає право її власник</w:t>
      </w:r>
      <w:r w:rsidR="000665CC">
        <w:rPr>
          <w:szCs w:val="28"/>
          <w:lang w:val="uk-UA"/>
        </w:rPr>
        <w:t>ові</w:t>
      </w:r>
      <w:r w:rsidRPr="00CF5FA5">
        <w:rPr>
          <w:szCs w:val="28"/>
        </w:rPr>
        <w:t xml:space="preserve">: </w:t>
      </w:r>
    </w:p>
    <w:p w:rsidR="00317B65" w:rsidRPr="00860103" w:rsidRDefault="00317B65" w:rsidP="00AA3D40">
      <w:pPr>
        <w:rPr>
          <w:szCs w:val="28"/>
          <w:lang w:val="uk-UA"/>
        </w:rPr>
      </w:pPr>
      <w:r w:rsidRPr="00CF5FA5">
        <w:rPr>
          <w:szCs w:val="28"/>
        </w:rPr>
        <w:t xml:space="preserve">а) отримати частину прибутку АТ у </w:t>
      </w:r>
      <w:r w:rsidR="000665CC">
        <w:rPr>
          <w:szCs w:val="28"/>
          <w:lang w:val="uk-UA"/>
        </w:rPr>
        <w:t>формі</w:t>
      </w:r>
      <w:r w:rsidRPr="00CF5FA5">
        <w:rPr>
          <w:szCs w:val="28"/>
        </w:rPr>
        <w:t xml:space="preserve"> дивідендів</w:t>
      </w:r>
      <w:r w:rsidR="00860103">
        <w:rPr>
          <w:szCs w:val="28"/>
          <w:lang w:val="uk-UA"/>
        </w:rPr>
        <w:t>;</w:t>
      </w:r>
    </w:p>
    <w:p w:rsidR="00317B65" w:rsidRPr="00CF5FA5" w:rsidRDefault="000665CC" w:rsidP="00AA3D40">
      <w:pPr>
        <w:rPr>
          <w:szCs w:val="28"/>
        </w:rPr>
      </w:pPr>
      <w:r>
        <w:rPr>
          <w:szCs w:val="28"/>
          <w:lang w:val="uk-UA"/>
        </w:rPr>
        <w:t>б</w:t>
      </w:r>
      <w:r w:rsidR="00317B65" w:rsidRPr="00CF5FA5">
        <w:rPr>
          <w:szCs w:val="28"/>
        </w:rPr>
        <w:t xml:space="preserve">) право </w:t>
      </w:r>
      <w:r>
        <w:rPr>
          <w:szCs w:val="28"/>
          <w:lang w:val="uk-UA"/>
        </w:rPr>
        <w:t>брати</w:t>
      </w:r>
      <w:r w:rsidR="00317B65" w:rsidRPr="00CF5FA5">
        <w:rPr>
          <w:szCs w:val="28"/>
        </w:rPr>
        <w:t xml:space="preserve"> участь </w:t>
      </w:r>
      <w:r>
        <w:rPr>
          <w:szCs w:val="28"/>
          <w:lang w:val="uk-UA"/>
        </w:rPr>
        <w:t>в</w:t>
      </w:r>
      <w:r w:rsidR="00317B65" w:rsidRPr="00CF5FA5">
        <w:rPr>
          <w:szCs w:val="28"/>
        </w:rPr>
        <w:t xml:space="preserve"> управлінні АТ через голосування на зборах акціонерів.</w:t>
      </w:r>
    </w:p>
    <w:p w:rsidR="00317B65" w:rsidRPr="00CF5FA5" w:rsidRDefault="00317B65" w:rsidP="00AA3D40">
      <w:pPr>
        <w:rPr>
          <w:szCs w:val="28"/>
        </w:rPr>
      </w:pPr>
      <w:r w:rsidRPr="00CF5FA5">
        <w:rPr>
          <w:b/>
          <w:szCs w:val="28"/>
        </w:rPr>
        <w:t>Брокер (брокерська компанія)</w:t>
      </w:r>
      <w:r w:rsidRPr="00CF5FA5">
        <w:rPr>
          <w:szCs w:val="28"/>
        </w:rPr>
        <w:t xml:space="preserve"> – посередник, який на замовлення інвестора купує (продає) на ринку цінні папери.</w:t>
      </w:r>
    </w:p>
    <w:p w:rsidR="00317B65" w:rsidRPr="000665CC" w:rsidRDefault="00317B65" w:rsidP="00AA3D40">
      <w:pPr>
        <w:rPr>
          <w:color w:val="000000" w:themeColor="text1"/>
          <w:szCs w:val="28"/>
        </w:rPr>
      </w:pPr>
      <w:r w:rsidRPr="000665CC">
        <w:rPr>
          <w:b/>
          <w:color w:val="000000" w:themeColor="text1"/>
          <w:szCs w:val="28"/>
        </w:rPr>
        <w:t xml:space="preserve">Дивіденди </w:t>
      </w:r>
      <w:r w:rsidRPr="00AB0F29">
        <w:rPr>
          <w:color w:val="000000" w:themeColor="text1"/>
          <w:szCs w:val="28"/>
        </w:rPr>
        <w:t>–</w:t>
      </w:r>
      <w:r w:rsidRPr="000665CC">
        <w:rPr>
          <w:b/>
          <w:color w:val="000000" w:themeColor="text1"/>
          <w:szCs w:val="28"/>
        </w:rPr>
        <w:t xml:space="preserve"> </w:t>
      </w:r>
      <w:r w:rsidRPr="000665CC">
        <w:rPr>
          <w:color w:val="000000" w:themeColor="text1"/>
          <w:szCs w:val="28"/>
        </w:rPr>
        <w:t>щорічний дохід</w:t>
      </w:r>
      <w:r w:rsidRPr="000665CC">
        <w:rPr>
          <w:b/>
          <w:color w:val="000000" w:themeColor="text1"/>
          <w:szCs w:val="28"/>
        </w:rPr>
        <w:t xml:space="preserve"> </w:t>
      </w:r>
      <w:r w:rsidRPr="000665CC">
        <w:rPr>
          <w:color w:val="000000" w:themeColor="text1"/>
          <w:szCs w:val="28"/>
        </w:rPr>
        <w:t xml:space="preserve">від акцій АТ, який розподіляють між акціонерами і виплачують </w:t>
      </w:r>
      <w:r w:rsidR="000665CC" w:rsidRPr="000665CC">
        <w:rPr>
          <w:color w:val="000000" w:themeColor="text1"/>
          <w:szCs w:val="28"/>
          <w:lang w:val="uk-UA"/>
        </w:rPr>
        <w:t>і</w:t>
      </w:r>
      <w:r w:rsidRPr="000665CC">
        <w:rPr>
          <w:color w:val="000000" w:themeColor="text1"/>
          <w:szCs w:val="28"/>
        </w:rPr>
        <w:t xml:space="preserve">з прибутку після сплати </w:t>
      </w:r>
      <w:r w:rsidR="000665CC">
        <w:rPr>
          <w:color w:val="000000" w:themeColor="text1"/>
          <w:szCs w:val="28"/>
          <w:lang w:val="uk-UA"/>
        </w:rPr>
        <w:t>в</w:t>
      </w:r>
      <w:r w:rsidRPr="000665CC">
        <w:rPr>
          <w:color w:val="000000" w:themeColor="text1"/>
          <w:szCs w:val="28"/>
        </w:rPr>
        <w:t xml:space="preserve">сіх податків та інших обов’язкових платежів. </w:t>
      </w:r>
    </w:p>
    <w:p w:rsidR="00317B65" w:rsidRPr="000665CC" w:rsidRDefault="00317B65" w:rsidP="00AA3D40">
      <w:pPr>
        <w:rPr>
          <w:color w:val="000000" w:themeColor="text1"/>
          <w:szCs w:val="28"/>
        </w:rPr>
      </w:pPr>
      <w:r w:rsidRPr="000665CC">
        <w:rPr>
          <w:b/>
          <w:color w:val="000000" w:themeColor="text1"/>
          <w:szCs w:val="28"/>
        </w:rPr>
        <w:t>Інвестиції</w:t>
      </w:r>
      <w:r w:rsidRPr="000665CC">
        <w:rPr>
          <w:color w:val="000000" w:themeColor="text1"/>
          <w:szCs w:val="28"/>
        </w:rPr>
        <w:t xml:space="preserve"> – вільні кошти чи майно</w:t>
      </w:r>
      <w:r w:rsidR="000665CC">
        <w:rPr>
          <w:color w:val="000000" w:themeColor="text1"/>
          <w:szCs w:val="28"/>
          <w:lang w:val="uk-UA"/>
        </w:rPr>
        <w:t>,</w:t>
      </w:r>
      <w:r w:rsidRPr="000665CC">
        <w:rPr>
          <w:color w:val="000000" w:themeColor="text1"/>
          <w:szCs w:val="28"/>
        </w:rPr>
        <w:t xml:space="preserve"> які вкладають у певні об’єкти з метою отримання від них прибутку. </w:t>
      </w:r>
    </w:p>
    <w:p w:rsidR="00317B65" w:rsidRPr="000665CC" w:rsidRDefault="00317B65" w:rsidP="00AA3D40">
      <w:pPr>
        <w:rPr>
          <w:color w:val="000000" w:themeColor="text1"/>
          <w:szCs w:val="28"/>
        </w:rPr>
      </w:pPr>
      <w:r w:rsidRPr="000665CC">
        <w:rPr>
          <w:b/>
          <w:color w:val="000000" w:themeColor="text1"/>
          <w:szCs w:val="28"/>
        </w:rPr>
        <w:t>Курс акцій</w:t>
      </w:r>
      <w:r w:rsidRPr="00AB0F29">
        <w:rPr>
          <w:color w:val="000000" w:themeColor="text1"/>
          <w:szCs w:val="28"/>
        </w:rPr>
        <w:t xml:space="preserve"> –</w:t>
      </w:r>
      <w:r w:rsidRPr="000665CC">
        <w:rPr>
          <w:b/>
          <w:color w:val="000000" w:themeColor="text1"/>
          <w:szCs w:val="28"/>
        </w:rPr>
        <w:t xml:space="preserve"> </w:t>
      </w:r>
      <w:r w:rsidRPr="000665CC">
        <w:rPr>
          <w:color w:val="000000" w:themeColor="text1"/>
          <w:szCs w:val="28"/>
        </w:rPr>
        <w:t>ціна</w:t>
      </w:r>
      <w:r w:rsidR="000665CC">
        <w:rPr>
          <w:color w:val="000000" w:themeColor="text1"/>
          <w:szCs w:val="28"/>
          <w:lang w:val="uk-UA"/>
        </w:rPr>
        <w:t>,</w:t>
      </w:r>
      <w:r w:rsidRPr="000665CC">
        <w:rPr>
          <w:color w:val="000000" w:themeColor="text1"/>
          <w:szCs w:val="28"/>
        </w:rPr>
        <w:t xml:space="preserve"> за якою її можна купити.</w:t>
      </w:r>
    </w:p>
    <w:p w:rsidR="00317B65" w:rsidRPr="000665CC" w:rsidRDefault="00317B65" w:rsidP="00AA3D40">
      <w:pPr>
        <w:rPr>
          <w:color w:val="000000" w:themeColor="text1"/>
          <w:szCs w:val="28"/>
        </w:rPr>
      </w:pPr>
      <w:r w:rsidRPr="000665CC">
        <w:rPr>
          <w:b/>
          <w:color w:val="000000" w:themeColor="text1"/>
          <w:szCs w:val="28"/>
        </w:rPr>
        <w:t>Номінальна вартість цінного папер</w:t>
      </w:r>
      <w:r w:rsidR="000665CC">
        <w:rPr>
          <w:b/>
          <w:color w:val="000000" w:themeColor="text1"/>
          <w:szCs w:val="28"/>
          <w:lang w:val="uk-UA"/>
        </w:rPr>
        <w:t>а</w:t>
      </w:r>
      <w:r w:rsidRPr="000665CC">
        <w:rPr>
          <w:b/>
          <w:color w:val="000000" w:themeColor="text1"/>
          <w:szCs w:val="28"/>
        </w:rPr>
        <w:t xml:space="preserve"> </w:t>
      </w:r>
      <w:r w:rsidRPr="000665CC">
        <w:rPr>
          <w:color w:val="000000" w:themeColor="text1"/>
          <w:szCs w:val="28"/>
        </w:rPr>
        <w:t>– це його вартість на момент випуску, що вказується на цінному папері.</w:t>
      </w:r>
    </w:p>
    <w:p w:rsidR="00317B65" w:rsidRPr="000665CC" w:rsidRDefault="00317B65" w:rsidP="00AA3D40">
      <w:pPr>
        <w:rPr>
          <w:color w:val="000000" w:themeColor="text1"/>
          <w:szCs w:val="28"/>
        </w:rPr>
      </w:pPr>
      <w:r w:rsidRPr="000665CC">
        <w:rPr>
          <w:b/>
          <w:color w:val="000000" w:themeColor="text1"/>
          <w:szCs w:val="28"/>
        </w:rPr>
        <w:t xml:space="preserve">Облігація </w:t>
      </w:r>
      <w:r w:rsidRPr="00AB0F29">
        <w:rPr>
          <w:color w:val="000000" w:themeColor="text1"/>
          <w:szCs w:val="28"/>
        </w:rPr>
        <w:t>–</w:t>
      </w:r>
      <w:r w:rsidR="00860103">
        <w:rPr>
          <w:b/>
          <w:color w:val="000000" w:themeColor="text1"/>
          <w:szCs w:val="28"/>
          <w:lang w:val="uk-UA"/>
        </w:rPr>
        <w:t xml:space="preserve"> </w:t>
      </w:r>
      <w:r w:rsidRPr="000665CC">
        <w:rPr>
          <w:color w:val="000000" w:themeColor="text1"/>
          <w:szCs w:val="28"/>
        </w:rPr>
        <w:t>борговий цінний папір, який випускає емітент на певний термін, щоб залучити гроші інвестора</w:t>
      </w:r>
      <w:r w:rsidR="000665CC">
        <w:rPr>
          <w:color w:val="000000" w:themeColor="text1"/>
          <w:szCs w:val="28"/>
          <w:lang w:val="uk-UA"/>
        </w:rPr>
        <w:t>,</w:t>
      </w:r>
      <w:r w:rsidRPr="000665CC">
        <w:rPr>
          <w:color w:val="000000" w:themeColor="text1"/>
          <w:szCs w:val="28"/>
        </w:rPr>
        <w:t xml:space="preserve"> і за це обіцяє певну винагороду (проценти). </w:t>
      </w:r>
    </w:p>
    <w:p w:rsidR="00317B65" w:rsidRPr="00CF5FA5" w:rsidRDefault="00317B65" w:rsidP="00AA3D40">
      <w:pPr>
        <w:rPr>
          <w:szCs w:val="28"/>
        </w:rPr>
      </w:pPr>
      <w:r w:rsidRPr="00CF5FA5">
        <w:rPr>
          <w:b/>
          <w:szCs w:val="28"/>
        </w:rPr>
        <w:t xml:space="preserve">Ринок капіталів </w:t>
      </w:r>
      <w:r w:rsidRPr="00AB0F29">
        <w:rPr>
          <w:szCs w:val="28"/>
        </w:rPr>
        <w:t>–</w:t>
      </w:r>
      <w:r w:rsidRPr="00CF5FA5">
        <w:rPr>
          <w:b/>
          <w:szCs w:val="28"/>
        </w:rPr>
        <w:t xml:space="preserve"> </w:t>
      </w:r>
      <w:r w:rsidRPr="00CF5FA5">
        <w:rPr>
          <w:szCs w:val="28"/>
        </w:rPr>
        <w:t>частина фінансового ринку, де гроші</w:t>
      </w:r>
      <w:r w:rsidRPr="00CF5FA5">
        <w:rPr>
          <w:b/>
          <w:szCs w:val="28"/>
        </w:rPr>
        <w:t xml:space="preserve"> </w:t>
      </w:r>
      <w:r w:rsidRPr="00CF5FA5">
        <w:rPr>
          <w:szCs w:val="28"/>
        </w:rPr>
        <w:t>позичають і заощаджують на термін</w:t>
      </w:r>
      <w:r w:rsidR="00187A02">
        <w:rPr>
          <w:szCs w:val="28"/>
          <w:lang w:val="uk-UA"/>
        </w:rPr>
        <w:t>,</w:t>
      </w:r>
      <w:r w:rsidRPr="00CF5FA5">
        <w:rPr>
          <w:szCs w:val="28"/>
        </w:rPr>
        <w:t xml:space="preserve"> довший </w:t>
      </w:r>
      <w:r w:rsidR="00187A02">
        <w:rPr>
          <w:szCs w:val="28"/>
          <w:lang w:val="uk-UA"/>
        </w:rPr>
        <w:t>ніж один рік,</w:t>
      </w:r>
      <w:r w:rsidRPr="00CF5FA5">
        <w:rPr>
          <w:szCs w:val="28"/>
        </w:rPr>
        <w:t xml:space="preserve"> через випуск і продаж (купівлю) різних фінансових інструментів.</w:t>
      </w:r>
    </w:p>
    <w:p w:rsidR="00317B65" w:rsidRPr="00CF5FA5" w:rsidRDefault="00317B65" w:rsidP="00AA3D40">
      <w:pPr>
        <w:rPr>
          <w:szCs w:val="28"/>
        </w:rPr>
      </w:pPr>
      <w:r w:rsidRPr="00CF5FA5">
        <w:rPr>
          <w:b/>
          <w:szCs w:val="28"/>
        </w:rPr>
        <w:t xml:space="preserve">Фінансові інструменти </w:t>
      </w:r>
      <w:r w:rsidRPr="00AB0F29">
        <w:rPr>
          <w:szCs w:val="28"/>
        </w:rPr>
        <w:t>–</w:t>
      </w:r>
      <w:r w:rsidR="009C0334">
        <w:rPr>
          <w:b/>
          <w:szCs w:val="28"/>
          <w:lang w:val="uk-UA"/>
        </w:rPr>
        <w:t xml:space="preserve"> </w:t>
      </w:r>
      <w:r w:rsidRPr="00CF5FA5">
        <w:rPr>
          <w:szCs w:val="28"/>
        </w:rPr>
        <w:t>такі документи, власники яких мають право отримати певну грошову винагороду від їх володіння чи від їх продажу на фінансовому ринку.</w:t>
      </w:r>
    </w:p>
    <w:p w:rsidR="00317B65" w:rsidRPr="00CF5FA5" w:rsidRDefault="00317B65" w:rsidP="00AA3D40">
      <w:pPr>
        <w:rPr>
          <w:szCs w:val="28"/>
        </w:rPr>
      </w:pPr>
      <w:r w:rsidRPr="00CF5FA5">
        <w:rPr>
          <w:b/>
          <w:szCs w:val="28"/>
        </w:rPr>
        <w:t>Фондова біржа</w:t>
      </w:r>
      <w:r w:rsidRPr="00CF5FA5">
        <w:rPr>
          <w:szCs w:val="28"/>
        </w:rPr>
        <w:t xml:space="preserve"> –</w:t>
      </w:r>
      <w:r w:rsidR="009C0334">
        <w:rPr>
          <w:szCs w:val="28"/>
          <w:lang w:val="uk-UA"/>
        </w:rPr>
        <w:t xml:space="preserve"> </w:t>
      </w:r>
      <w:r w:rsidRPr="00CF5FA5">
        <w:rPr>
          <w:szCs w:val="28"/>
        </w:rPr>
        <w:t>місце</w:t>
      </w:r>
      <w:r w:rsidR="00187A02">
        <w:rPr>
          <w:szCs w:val="28"/>
          <w:lang w:val="uk-UA"/>
        </w:rPr>
        <w:t>,</w:t>
      </w:r>
      <w:r w:rsidRPr="00CF5FA5">
        <w:rPr>
          <w:szCs w:val="28"/>
        </w:rPr>
        <w:t xml:space="preserve"> де брокери купують і продають цінні папери. </w:t>
      </w:r>
    </w:p>
    <w:p w:rsidR="00317B65" w:rsidRDefault="00317B65" w:rsidP="00AA3D40">
      <w:pPr>
        <w:rPr>
          <w:color w:val="333333"/>
          <w:szCs w:val="28"/>
        </w:rPr>
      </w:pPr>
      <w:r w:rsidRPr="00CF5FA5">
        <w:rPr>
          <w:b/>
          <w:szCs w:val="28"/>
        </w:rPr>
        <w:t>Цінні папери</w:t>
      </w:r>
      <w:r w:rsidRPr="00AB0F29">
        <w:rPr>
          <w:szCs w:val="28"/>
        </w:rPr>
        <w:t xml:space="preserve"> –</w:t>
      </w:r>
      <w:r w:rsidR="00187A02">
        <w:rPr>
          <w:b/>
          <w:szCs w:val="28"/>
          <w:lang w:val="uk-UA"/>
        </w:rPr>
        <w:t xml:space="preserve"> </w:t>
      </w:r>
      <w:r w:rsidRPr="00CF5FA5">
        <w:rPr>
          <w:szCs w:val="28"/>
        </w:rPr>
        <w:t>фінансові інструменти, що гарантують їх власник</w:t>
      </w:r>
      <w:r w:rsidR="00187A02">
        <w:rPr>
          <w:szCs w:val="28"/>
          <w:lang w:val="uk-UA"/>
        </w:rPr>
        <w:t>ові</w:t>
      </w:r>
      <w:r w:rsidRPr="00CF5FA5">
        <w:rPr>
          <w:color w:val="333333"/>
          <w:szCs w:val="28"/>
        </w:rPr>
        <w:t xml:space="preserve"> певну грошову або майнову винагороду. </w:t>
      </w:r>
    </w:p>
    <w:p w:rsidR="00F65587" w:rsidRDefault="00317B65">
      <w:pPr>
        <w:ind w:firstLine="0"/>
        <w:jc w:val="left"/>
        <w:rPr>
          <w:color w:val="333333"/>
          <w:szCs w:val="28"/>
        </w:rPr>
        <w:sectPr w:rsidR="00F65587" w:rsidSect="00733D59">
          <w:footerReference w:type="even" r:id="rId191"/>
          <w:footerReference w:type="default" r:id="rId192"/>
          <w:pgSz w:w="11906" w:h="16838"/>
          <w:pgMar w:top="1134" w:right="1418" w:bottom="1418" w:left="1134" w:header="709" w:footer="964" w:gutter="0"/>
          <w:cols w:space="708"/>
          <w:rtlGutter/>
          <w:docGrid w:linePitch="381"/>
        </w:sectPr>
      </w:pPr>
      <w:r>
        <w:rPr>
          <w:color w:val="333333"/>
          <w:szCs w:val="28"/>
        </w:rPr>
        <w:br w:type="page"/>
      </w:r>
    </w:p>
    <w:p w:rsidR="00317B65" w:rsidRPr="0094045F" w:rsidRDefault="00317B65" w:rsidP="00AA3D40">
      <w:pPr>
        <w:rPr>
          <w:b/>
          <w:sz w:val="2"/>
          <w:szCs w:val="2"/>
        </w:rPr>
      </w:pPr>
    </w:p>
    <w:p w:rsidR="00317B65" w:rsidRPr="00201853" w:rsidRDefault="00250E58" w:rsidP="007059EA">
      <w:pPr>
        <w:pStyle w:val="12"/>
        <w:rPr>
          <w:lang w:val="uk-UA"/>
        </w:rPr>
      </w:pPr>
      <w:r w:rsidRPr="0063396C">
        <w:rPr>
          <w:szCs w:val="32"/>
          <w:lang w:eastAsia="uk-UA"/>
        </w:rPr>
        <w:t>§</w:t>
      </w:r>
      <w:r w:rsidR="00317B65" w:rsidRPr="00201853">
        <w:rPr>
          <w:szCs w:val="32"/>
          <w:lang w:val="uk-UA"/>
        </w:rPr>
        <w:t xml:space="preserve"> 1</w:t>
      </w:r>
      <w:r w:rsidR="00317B65">
        <w:rPr>
          <w:szCs w:val="32"/>
          <w:lang w:val="uk-UA"/>
        </w:rPr>
        <w:t>6</w:t>
      </w:r>
      <w:r w:rsidR="00317B65" w:rsidRPr="00201853">
        <w:rPr>
          <w:szCs w:val="32"/>
          <w:lang w:val="uk-UA"/>
        </w:rPr>
        <w:t>.</w:t>
      </w:r>
      <w:r w:rsidR="00317B65">
        <w:rPr>
          <w:szCs w:val="32"/>
          <w:lang w:val="uk-UA"/>
        </w:rPr>
        <w:t xml:space="preserve"> </w:t>
      </w:r>
      <w:r w:rsidR="00B815D1">
        <w:rPr>
          <w:szCs w:val="32"/>
          <w:lang w:val="uk-UA"/>
        </w:rPr>
        <w:t xml:space="preserve">  </w:t>
      </w:r>
      <w:r w:rsidR="00317B65" w:rsidRPr="00201853">
        <w:rPr>
          <w:lang w:val="uk-UA"/>
        </w:rPr>
        <w:t>КОЛЕКТИВНЕ ІНВЕСТУВАННЯ</w:t>
      </w:r>
    </w:p>
    <w:p w:rsidR="00317B65" w:rsidRPr="00250E58" w:rsidRDefault="0082303F" w:rsidP="00AA3D40">
      <w:pPr>
        <w:rPr>
          <w:b/>
          <w:i/>
          <w:color w:val="76923C" w:themeColor="accent3" w:themeShade="BF"/>
          <w:szCs w:val="28"/>
          <w:lang w:val="uk-UA"/>
        </w:rPr>
      </w:pPr>
      <w:r w:rsidRPr="00250E58">
        <w:rPr>
          <w:b/>
          <w:i/>
          <w:color w:val="76923C" w:themeColor="accent3" w:themeShade="BF"/>
          <w:szCs w:val="28"/>
          <w:lang w:val="uk-UA"/>
        </w:rPr>
        <w:t>Ви ознайомитеся з</w:t>
      </w:r>
      <w:r w:rsidR="00317B65" w:rsidRPr="00250E58">
        <w:rPr>
          <w:b/>
          <w:i/>
          <w:color w:val="76923C" w:themeColor="accent3" w:themeShade="BF"/>
          <w:szCs w:val="28"/>
          <w:lang w:val="uk-UA"/>
        </w:rPr>
        <w:t xml:space="preserve"> принципами колективного інвестування, вивч</w:t>
      </w:r>
      <w:r w:rsidRPr="00250E58">
        <w:rPr>
          <w:b/>
          <w:i/>
          <w:color w:val="76923C" w:themeColor="accent3" w:themeShade="BF"/>
          <w:szCs w:val="28"/>
          <w:lang w:val="uk-UA"/>
        </w:rPr>
        <w:t>ите</w:t>
      </w:r>
      <w:r w:rsidR="00317B65" w:rsidRPr="00250E58">
        <w:rPr>
          <w:b/>
          <w:i/>
          <w:color w:val="76923C" w:themeColor="accent3" w:themeShade="BF"/>
          <w:szCs w:val="28"/>
          <w:lang w:val="uk-UA"/>
        </w:rPr>
        <w:t xml:space="preserve"> базов</w:t>
      </w:r>
      <w:r w:rsidRPr="00250E58">
        <w:rPr>
          <w:b/>
          <w:i/>
          <w:color w:val="76923C" w:themeColor="accent3" w:themeShade="BF"/>
          <w:szCs w:val="28"/>
          <w:lang w:val="uk-UA"/>
        </w:rPr>
        <w:t>і</w:t>
      </w:r>
      <w:r w:rsidR="00317B65" w:rsidRPr="00250E58">
        <w:rPr>
          <w:b/>
          <w:i/>
          <w:color w:val="76923C" w:themeColor="accent3" w:themeShade="BF"/>
          <w:szCs w:val="28"/>
          <w:lang w:val="uk-UA"/>
        </w:rPr>
        <w:t xml:space="preserve"> термін</w:t>
      </w:r>
      <w:r w:rsidRPr="00250E58">
        <w:rPr>
          <w:b/>
          <w:i/>
          <w:color w:val="76923C" w:themeColor="accent3" w:themeShade="BF"/>
          <w:szCs w:val="28"/>
          <w:lang w:val="uk-UA"/>
        </w:rPr>
        <w:t>и</w:t>
      </w:r>
      <w:r w:rsidR="00317B65" w:rsidRPr="00250E58">
        <w:rPr>
          <w:b/>
          <w:i/>
          <w:color w:val="76923C" w:themeColor="accent3" w:themeShade="BF"/>
          <w:szCs w:val="28"/>
          <w:lang w:val="uk-UA"/>
        </w:rPr>
        <w:t xml:space="preserve">, які при цьому використовуються, а також </w:t>
      </w:r>
      <w:r w:rsidRPr="00250E58">
        <w:rPr>
          <w:b/>
          <w:i/>
          <w:color w:val="76923C" w:themeColor="accent3" w:themeShade="BF"/>
          <w:szCs w:val="28"/>
          <w:lang w:val="uk-UA"/>
        </w:rPr>
        <w:t>будете знати</w:t>
      </w:r>
      <w:r w:rsidR="00317B65" w:rsidRPr="00250E58">
        <w:rPr>
          <w:b/>
          <w:i/>
          <w:color w:val="76923C" w:themeColor="accent3" w:themeShade="BF"/>
          <w:szCs w:val="28"/>
          <w:lang w:val="uk-UA"/>
        </w:rPr>
        <w:t xml:space="preserve"> основн</w:t>
      </w:r>
      <w:r w:rsidRPr="00250E58">
        <w:rPr>
          <w:b/>
          <w:i/>
          <w:color w:val="76923C" w:themeColor="accent3" w:themeShade="BF"/>
          <w:szCs w:val="28"/>
          <w:lang w:val="uk-UA"/>
        </w:rPr>
        <w:t>і</w:t>
      </w:r>
      <w:r w:rsidR="00317B65" w:rsidRPr="00250E58">
        <w:rPr>
          <w:b/>
          <w:i/>
          <w:color w:val="76923C" w:themeColor="accent3" w:themeShade="BF"/>
          <w:szCs w:val="28"/>
          <w:lang w:val="uk-UA"/>
        </w:rPr>
        <w:t xml:space="preserve"> типи фондів, які функціону</w:t>
      </w:r>
      <w:r w:rsidRPr="00250E58">
        <w:rPr>
          <w:b/>
          <w:i/>
          <w:color w:val="76923C" w:themeColor="accent3" w:themeShade="BF"/>
          <w:szCs w:val="28"/>
          <w:lang w:val="uk-UA"/>
        </w:rPr>
        <w:t>ють</w:t>
      </w:r>
      <w:r w:rsidR="00317B65" w:rsidRPr="00250E58">
        <w:rPr>
          <w:b/>
          <w:i/>
          <w:color w:val="76923C" w:themeColor="accent3" w:themeShade="BF"/>
          <w:szCs w:val="28"/>
          <w:lang w:val="uk-UA"/>
        </w:rPr>
        <w:t xml:space="preserve"> в Україні. </w:t>
      </w:r>
    </w:p>
    <w:p w:rsidR="00317B65" w:rsidRDefault="00317B65" w:rsidP="00AA3D40">
      <w:pPr>
        <w:rPr>
          <w:szCs w:val="28"/>
          <w:lang w:val="uk-UA"/>
        </w:rPr>
      </w:pPr>
    </w:p>
    <w:p w:rsidR="00317B65" w:rsidRDefault="00317B65" w:rsidP="007059EA">
      <w:pPr>
        <w:pStyle w:val="a8"/>
        <w:rPr>
          <w:lang w:val="uk-UA"/>
        </w:rPr>
      </w:pPr>
      <w:r w:rsidRPr="002E6F8A">
        <w:rPr>
          <w:lang w:val="uk-UA"/>
        </w:rPr>
        <w:t xml:space="preserve">Ключові тези </w:t>
      </w:r>
    </w:p>
    <w:p w:rsidR="00317B65" w:rsidRPr="007363E2" w:rsidRDefault="00317B65" w:rsidP="007059EA">
      <w:pPr>
        <w:pStyle w:val="a8"/>
        <w:rPr>
          <w:sz w:val="16"/>
          <w:szCs w:val="16"/>
          <w:lang w:val="uk-UA"/>
        </w:rPr>
      </w:pPr>
    </w:p>
    <w:p w:rsidR="00317B65" w:rsidRPr="00E1451D" w:rsidRDefault="00317B65" w:rsidP="00F414A1">
      <w:pPr>
        <w:rPr>
          <w:szCs w:val="28"/>
          <w:lang w:val="uk-UA"/>
        </w:rPr>
      </w:pPr>
      <w:r w:rsidRPr="00E1451D">
        <w:rPr>
          <w:szCs w:val="28"/>
          <w:lang w:val="uk-UA"/>
        </w:rPr>
        <w:t xml:space="preserve">1. </w:t>
      </w:r>
      <w:r>
        <w:rPr>
          <w:szCs w:val="28"/>
          <w:lang w:val="uk-UA"/>
        </w:rPr>
        <w:t xml:space="preserve">Людину, </w:t>
      </w:r>
      <w:r w:rsidR="004B43A9">
        <w:rPr>
          <w:szCs w:val="28"/>
          <w:lang w:val="uk-UA"/>
        </w:rPr>
        <w:t>в</w:t>
      </w:r>
      <w:r>
        <w:rPr>
          <w:szCs w:val="28"/>
          <w:lang w:val="uk-UA"/>
        </w:rPr>
        <w:t xml:space="preserve"> якої є </w:t>
      </w:r>
      <w:r w:rsidRPr="00E1451D">
        <w:rPr>
          <w:szCs w:val="28"/>
          <w:lang w:val="uk-UA"/>
        </w:rPr>
        <w:t xml:space="preserve">вільні кошти, які їй найближчим часом не знадобляться, можна назвати потенційним інвестором, а її гроші – капіталом. </w:t>
      </w:r>
    </w:p>
    <w:p w:rsidR="00317B65" w:rsidRDefault="00317B65" w:rsidP="00F414A1">
      <w:pPr>
        <w:rPr>
          <w:bCs/>
          <w:iCs/>
          <w:szCs w:val="28"/>
          <w:lang w:val="uk-UA"/>
        </w:rPr>
      </w:pPr>
      <w:r w:rsidRPr="00E1451D">
        <w:rPr>
          <w:bCs/>
          <w:iCs/>
          <w:szCs w:val="28"/>
          <w:lang w:val="uk-UA"/>
        </w:rPr>
        <w:t>2. Інвестор може або самостійно приймати рішення щодо того</w:t>
      </w:r>
      <w:r w:rsidR="004B43A9">
        <w:rPr>
          <w:bCs/>
          <w:iCs/>
          <w:szCs w:val="28"/>
          <w:lang w:val="uk-UA"/>
        </w:rPr>
        <w:t>,</w:t>
      </w:r>
      <w:r w:rsidRPr="00E1451D">
        <w:rPr>
          <w:bCs/>
          <w:iCs/>
          <w:szCs w:val="28"/>
          <w:lang w:val="uk-UA"/>
        </w:rPr>
        <w:t xml:space="preserve"> які цінні папери купити на ринку, а які </w:t>
      </w:r>
      <w:r w:rsidR="004B43A9">
        <w:rPr>
          <w:bCs/>
          <w:iCs/>
          <w:szCs w:val="28"/>
          <w:lang w:val="uk-UA"/>
        </w:rPr>
        <w:t xml:space="preserve">– </w:t>
      </w:r>
      <w:r w:rsidRPr="00E1451D">
        <w:rPr>
          <w:bCs/>
          <w:iCs/>
          <w:szCs w:val="28"/>
          <w:lang w:val="uk-UA"/>
        </w:rPr>
        <w:t xml:space="preserve">продати, або вкласти гроші разом з іншими такими </w:t>
      </w:r>
      <w:r>
        <w:rPr>
          <w:bCs/>
          <w:iCs/>
          <w:szCs w:val="28"/>
          <w:lang w:val="uk-UA"/>
        </w:rPr>
        <w:t xml:space="preserve">ж </w:t>
      </w:r>
      <w:r w:rsidRPr="00E1451D">
        <w:rPr>
          <w:bCs/>
          <w:iCs/>
          <w:szCs w:val="28"/>
          <w:lang w:val="uk-UA"/>
        </w:rPr>
        <w:t>інвесторами в інвестиційний фонд і доручити управляти своїми грошима</w:t>
      </w:r>
      <w:r w:rsidRPr="004465CF">
        <w:rPr>
          <w:rFonts w:ascii="Arial" w:hAnsi="Arial" w:cs="Arial"/>
          <w:bCs/>
          <w:iCs/>
          <w:lang w:val="uk-UA"/>
        </w:rPr>
        <w:t xml:space="preserve"> </w:t>
      </w:r>
      <w:r w:rsidRPr="004465CF">
        <w:rPr>
          <w:bCs/>
          <w:iCs/>
          <w:szCs w:val="28"/>
          <w:lang w:val="uk-UA"/>
        </w:rPr>
        <w:t>професійній компанії, яка спеціалізується на таких послугах</w:t>
      </w:r>
      <w:r>
        <w:rPr>
          <w:bCs/>
          <w:iCs/>
          <w:szCs w:val="28"/>
          <w:lang w:val="uk-UA"/>
        </w:rPr>
        <w:t>.</w:t>
      </w:r>
    </w:p>
    <w:p w:rsidR="00317B65" w:rsidRDefault="00317B65" w:rsidP="00F414A1">
      <w:pPr>
        <w:rPr>
          <w:szCs w:val="28"/>
          <w:lang w:val="uk-UA"/>
        </w:rPr>
      </w:pPr>
      <w:r>
        <w:rPr>
          <w:szCs w:val="28"/>
          <w:lang w:val="uk-UA"/>
        </w:rPr>
        <w:t>3. А</w:t>
      </w:r>
      <w:r w:rsidRPr="004465CF">
        <w:rPr>
          <w:szCs w:val="28"/>
          <w:lang w:val="uk-UA"/>
        </w:rPr>
        <w:t>би зробити для приватного інвестора інвестування на фондовому ринку доступним</w:t>
      </w:r>
      <w:r>
        <w:rPr>
          <w:szCs w:val="28"/>
          <w:lang w:val="uk-UA"/>
        </w:rPr>
        <w:t>,</w:t>
      </w:r>
      <w:r w:rsidRPr="004465CF">
        <w:rPr>
          <w:szCs w:val="28"/>
          <w:lang w:val="uk-UA"/>
        </w:rPr>
        <w:t xml:space="preserve"> легким </w:t>
      </w:r>
      <w:r>
        <w:rPr>
          <w:szCs w:val="28"/>
          <w:lang w:val="uk-UA"/>
        </w:rPr>
        <w:t>і</w:t>
      </w:r>
      <w:r w:rsidRPr="004465CF">
        <w:rPr>
          <w:szCs w:val="28"/>
          <w:lang w:val="uk-UA"/>
        </w:rPr>
        <w:t xml:space="preserve"> недорогим</w:t>
      </w:r>
      <w:r>
        <w:rPr>
          <w:szCs w:val="28"/>
          <w:lang w:val="uk-UA"/>
        </w:rPr>
        <w:t xml:space="preserve"> </w:t>
      </w:r>
      <w:r w:rsidR="007363E2">
        <w:rPr>
          <w:szCs w:val="28"/>
          <w:lang w:val="uk-UA"/>
        </w:rPr>
        <w:t>–</w:t>
      </w:r>
      <w:r>
        <w:rPr>
          <w:szCs w:val="28"/>
          <w:lang w:val="uk-UA"/>
        </w:rPr>
        <w:t xml:space="preserve"> вдаються до к</w:t>
      </w:r>
      <w:r>
        <w:rPr>
          <w:bCs/>
          <w:iCs/>
          <w:szCs w:val="28"/>
          <w:lang w:val="uk-UA"/>
        </w:rPr>
        <w:t>олективного інвесту</w:t>
      </w:r>
      <w:r w:rsidR="00255583">
        <w:rPr>
          <w:bCs/>
          <w:iCs/>
          <w:szCs w:val="28"/>
          <w:lang w:val="uk-UA"/>
        </w:rPr>
        <w:softHyphen/>
      </w:r>
      <w:r>
        <w:rPr>
          <w:bCs/>
          <w:iCs/>
          <w:szCs w:val="28"/>
          <w:lang w:val="uk-UA"/>
        </w:rPr>
        <w:t>вання. При цьому кошти багатьох інвесторів об’єднуються в єдиний інвести</w:t>
      </w:r>
      <w:r w:rsidR="00255583">
        <w:rPr>
          <w:bCs/>
          <w:iCs/>
          <w:szCs w:val="28"/>
          <w:lang w:val="uk-UA"/>
        </w:rPr>
        <w:softHyphen/>
      </w:r>
      <w:r>
        <w:rPr>
          <w:bCs/>
          <w:iCs/>
          <w:szCs w:val="28"/>
          <w:lang w:val="uk-UA"/>
        </w:rPr>
        <w:t xml:space="preserve">ційний фонд, яким керують професійні менеджери </w:t>
      </w:r>
      <w:r w:rsidRPr="004465CF">
        <w:rPr>
          <w:szCs w:val="28"/>
          <w:lang w:val="uk-UA"/>
        </w:rPr>
        <w:t>компанії з управління активами</w:t>
      </w:r>
      <w:r>
        <w:rPr>
          <w:szCs w:val="28"/>
          <w:lang w:val="uk-UA"/>
        </w:rPr>
        <w:t xml:space="preserve"> (КУА)</w:t>
      </w:r>
      <w:r w:rsidR="004B43A9">
        <w:rPr>
          <w:szCs w:val="28"/>
          <w:lang w:val="uk-UA"/>
        </w:rPr>
        <w:t>.</w:t>
      </w:r>
    </w:p>
    <w:p w:rsidR="00317B65" w:rsidRDefault="00317B65" w:rsidP="00F414A1">
      <w:pPr>
        <w:rPr>
          <w:bCs/>
          <w:iCs/>
          <w:szCs w:val="28"/>
          <w:lang w:val="uk-UA"/>
        </w:rPr>
      </w:pPr>
      <w:r>
        <w:rPr>
          <w:szCs w:val="28"/>
          <w:lang w:val="uk-UA"/>
        </w:rPr>
        <w:t>4</w:t>
      </w:r>
      <w:r w:rsidRPr="00335FEE">
        <w:rPr>
          <w:szCs w:val="28"/>
          <w:lang w:val="uk-UA"/>
        </w:rPr>
        <w:t xml:space="preserve">. </w:t>
      </w:r>
      <w:r>
        <w:rPr>
          <w:bCs/>
          <w:iCs/>
          <w:szCs w:val="28"/>
          <w:lang w:val="uk-UA"/>
        </w:rPr>
        <w:t xml:space="preserve">Інститути спільного інвестування (ІСІ) </w:t>
      </w:r>
      <w:r w:rsidR="007363E2">
        <w:rPr>
          <w:bCs/>
          <w:iCs/>
          <w:szCs w:val="28"/>
          <w:lang w:val="uk-UA"/>
        </w:rPr>
        <w:t>–</w:t>
      </w:r>
      <w:r>
        <w:rPr>
          <w:bCs/>
          <w:iCs/>
          <w:szCs w:val="28"/>
          <w:lang w:val="uk-UA"/>
        </w:rPr>
        <w:t xml:space="preserve"> </w:t>
      </w:r>
      <w:r w:rsidRPr="00335FEE">
        <w:rPr>
          <w:szCs w:val="28"/>
          <w:lang w:val="uk-UA"/>
        </w:rPr>
        <w:t>це інвестиційні фонди, в яких акумулюються кошти інвесторів для подальшого отримання прибутку через вкладення їх у різні цінні папери, банківські депозити, нерухомість тощо. В Україні до ІСІ належать пайові та корпоративні інвестиційні фонди.</w:t>
      </w:r>
    </w:p>
    <w:p w:rsidR="00317B65" w:rsidRDefault="00317B65" w:rsidP="00F414A1">
      <w:pPr>
        <w:rPr>
          <w:szCs w:val="28"/>
          <w:lang w:val="uk-UA"/>
        </w:rPr>
      </w:pPr>
      <w:r>
        <w:rPr>
          <w:szCs w:val="28"/>
          <w:lang w:val="uk-UA"/>
        </w:rPr>
        <w:t xml:space="preserve">5. </w:t>
      </w:r>
      <w:r w:rsidRPr="00335FEE">
        <w:rPr>
          <w:szCs w:val="28"/>
          <w:lang w:val="uk-UA"/>
        </w:rPr>
        <w:t>Інвестиційні фонди бувають різних видів. Для того</w:t>
      </w:r>
      <w:r>
        <w:rPr>
          <w:szCs w:val="28"/>
          <w:lang w:val="uk-UA"/>
        </w:rPr>
        <w:t>,</w:t>
      </w:r>
      <w:r w:rsidRPr="00335FEE">
        <w:rPr>
          <w:szCs w:val="28"/>
          <w:lang w:val="uk-UA"/>
        </w:rPr>
        <w:t xml:space="preserve"> щоб купити інвестиційні сертифікати чи акції інвестиційного фонду, інвестор</w:t>
      </w:r>
      <w:r w:rsidR="00774FB1">
        <w:rPr>
          <w:szCs w:val="28"/>
          <w:lang w:val="uk-UA"/>
        </w:rPr>
        <w:t>ові</w:t>
      </w:r>
      <w:r w:rsidRPr="00335FEE">
        <w:rPr>
          <w:szCs w:val="28"/>
          <w:lang w:val="uk-UA"/>
        </w:rPr>
        <w:t xml:space="preserve"> слід звернутис</w:t>
      </w:r>
      <w:r w:rsidR="00774FB1">
        <w:rPr>
          <w:szCs w:val="28"/>
          <w:lang w:val="uk-UA"/>
        </w:rPr>
        <w:t>я</w:t>
      </w:r>
      <w:r w:rsidRPr="00335FEE">
        <w:rPr>
          <w:szCs w:val="28"/>
          <w:lang w:val="uk-UA"/>
        </w:rPr>
        <w:t xml:space="preserve"> до КУА цього фонду або до посередника (торг</w:t>
      </w:r>
      <w:r w:rsidR="00774FB1">
        <w:rPr>
          <w:szCs w:val="28"/>
          <w:lang w:val="uk-UA"/>
        </w:rPr>
        <w:t>і</w:t>
      </w:r>
      <w:r w:rsidRPr="00335FEE">
        <w:rPr>
          <w:szCs w:val="28"/>
          <w:lang w:val="uk-UA"/>
        </w:rPr>
        <w:t>вця ЦП), який може</w:t>
      </w:r>
      <w:r>
        <w:rPr>
          <w:szCs w:val="28"/>
          <w:lang w:val="uk-UA"/>
        </w:rPr>
        <w:t xml:space="preserve"> </w:t>
      </w:r>
      <w:r w:rsidRPr="00335FEE">
        <w:rPr>
          <w:szCs w:val="28"/>
          <w:lang w:val="uk-UA"/>
        </w:rPr>
        <w:t>продавати і куп</w:t>
      </w:r>
      <w:r>
        <w:rPr>
          <w:szCs w:val="28"/>
          <w:lang w:val="uk-UA"/>
        </w:rPr>
        <w:t>ува</w:t>
      </w:r>
      <w:r w:rsidRPr="00335FEE">
        <w:rPr>
          <w:szCs w:val="28"/>
          <w:lang w:val="uk-UA"/>
        </w:rPr>
        <w:t>ти цінні папери фонду в інших областях країни.</w:t>
      </w:r>
    </w:p>
    <w:p w:rsidR="00317B65" w:rsidRPr="007363E2" w:rsidRDefault="00317B65" w:rsidP="00F414A1">
      <w:pPr>
        <w:rPr>
          <w:sz w:val="12"/>
          <w:szCs w:val="12"/>
          <w:lang w:val="uk-UA"/>
        </w:rPr>
      </w:pPr>
    </w:p>
    <w:p w:rsidR="00317B65" w:rsidRPr="003E275B" w:rsidRDefault="00317B65" w:rsidP="00AA3D40">
      <w:pPr>
        <w:ind w:firstLine="567"/>
        <w:rPr>
          <w:b/>
          <w:sz w:val="12"/>
          <w:szCs w:val="12"/>
          <w:lang w:val="uk-UA"/>
        </w:rPr>
      </w:pPr>
    </w:p>
    <w:p w:rsidR="00250E58" w:rsidRPr="003E275B" w:rsidRDefault="00250E58" w:rsidP="00AA3D40">
      <w:pPr>
        <w:ind w:firstLine="567"/>
        <w:rPr>
          <w:b/>
          <w:sz w:val="12"/>
          <w:szCs w:val="12"/>
          <w:lang w:val="uk-UA"/>
        </w:rPr>
      </w:pPr>
    </w:p>
    <w:p w:rsidR="00317B65" w:rsidRPr="00D808E9" w:rsidRDefault="00317B65" w:rsidP="00AA3D40">
      <w:pPr>
        <w:ind w:firstLine="540"/>
        <w:rPr>
          <w:szCs w:val="28"/>
          <w:lang w:val="uk-UA"/>
        </w:rPr>
      </w:pPr>
      <w:r w:rsidRPr="00D808E9">
        <w:rPr>
          <w:szCs w:val="28"/>
          <w:lang w:val="uk-UA"/>
        </w:rPr>
        <w:t xml:space="preserve">Людині властиве прагнення зберегти, а якщо можливо, то й примножити свої заощадження. Якщо </w:t>
      </w:r>
      <w:r w:rsidR="00774FB1">
        <w:rPr>
          <w:szCs w:val="28"/>
          <w:lang w:val="uk-UA"/>
        </w:rPr>
        <w:t>в</w:t>
      </w:r>
      <w:r w:rsidRPr="00D808E9">
        <w:rPr>
          <w:szCs w:val="28"/>
          <w:lang w:val="uk-UA"/>
        </w:rPr>
        <w:t xml:space="preserve"> неї з’явилис</w:t>
      </w:r>
      <w:r w:rsidR="00774FB1">
        <w:rPr>
          <w:szCs w:val="28"/>
          <w:lang w:val="uk-UA"/>
        </w:rPr>
        <w:t>я</w:t>
      </w:r>
      <w:r w:rsidRPr="00D808E9">
        <w:rPr>
          <w:szCs w:val="28"/>
          <w:lang w:val="uk-UA"/>
        </w:rPr>
        <w:t xml:space="preserve"> не те щоб зайві, але вільні кошти, які їй найближчим часом не знадобляться, то таку людину вже можна назвати потенційним інвестором, а її гроші – капіталом. </w:t>
      </w:r>
    </w:p>
    <w:p w:rsidR="00317B65" w:rsidRPr="00D808E9" w:rsidRDefault="00317B65" w:rsidP="00AA3D40">
      <w:pPr>
        <w:ind w:firstLine="567"/>
        <w:rPr>
          <w:bCs/>
          <w:iCs/>
          <w:szCs w:val="28"/>
          <w:lang w:val="uk-UA"/>
        </w:rPr>
      </w:pPr>
      <w:r w:rsidRPr="00D808E9">
        <w:rPr>
          <w:bCs/>
          <w:iCs/>
          <w:szCs w:val="28"/>
          <w:lang w:val="uk-UA"/>
        </w:rPr>
        <w:t xml:space="preserve">Одним </w:t>
      </w:r>
      <w:r w:rsidR="00774FB1">
        <w:rPr>
          <w:bCs/>
          <w:iCs/>
          <w:szCs w:val="28"/>
          <w:lang w:val="uk-UA"/>
        </w:rPr>
        <w:t>і</w:t>
      </w:r>
      <w:r w:rsidRPr="00D808E9">
        <w:rPr>
          <w:bCs/>
          <w:iCs/>
          <w:szCs w:val="28"/>
          <w:lang w:val="uk-UA"/>
        </w:rPr>
        <w:t>з шляхів для інвестора примножити свої заощадження є здійснення операцій з купівлі-продажу цінних паперів з метою заробити на різниці між ціною купівлі і ціною продажу. Зокрема, інвестор може:</w:t>
      </w:r>
    </w:p>
    <w:p w:rsidR="00317B65" w:rsidRPr="00BD308B" w:rsidRDefault="00774FB1" w:rsidP="00D60606">
      <w:pPr>
        <w:numPr>
          <w:ilvl w:val="0"/>
          <w:numId w:val="80"/>
        </w:numPr>
        <w:rPr>
          <w:bCs/>
          <w:i/>
          <w:iCs/>
          <w:szCs w:val="28"/>
          <w:lang w:val="uk-UA"/>
        </w:rPr>
      </w:pPr>
      <w:r>
        <w:rPr>
          <w:bCs/>
          <w:iCs/>
          <w:szCs w:val="28"/>
          <w:lang w:val="uk-UA"/>
        </w:rPr>
        <w:t>з</w:t>
      </w:r>
      <w:r w:rsidR="00317B65" w:rsidRPr="00D808E9">
        <w:rPr>
          <w:bCs/>
          <w:iCs/>
          <w:szCs w:val="28"/>
          <w:lang w:val="uk-UA"/>
        </w:rPr>
        <w:t>дійснювати індивідуальне інвестування – самостійно приймати рішення щодо того</w:t>
      </w:r>
      <w:r>
        <w:rPr>
          <w:bCs/>
          <w:iCs/>
          <w:szCs w:val="28"/>
          <w:lang w:val="uk-UA"/>
        </w:rPr>
        <w:t>,</w:t>
      </w:r>
      <w:r w:rsidR="00317B65" w:rsidRPr="00D808E9">
        <w:rPr>
          <w:bCs/>
          <w:iCs/>
          <w:szCs w:val="28"/>
          <w:lang w:val="uk-UA"/>
        </w:rPr>
        <w:t xml:space="preserve"> які цінні папери купити на ринку, а які </w:t>
      </w:r>
      <w:r>
        <w:rPr>
          <w:bCs/>
          <w:iCs/>
          <w:szCs w:val="28"/>
          <w:lang w:val="uk-UA"/>
        </w:rPr>
        <w:t xml:space="preserve">– </w:t>
      </w:r>
      <w:r w:rsidR="00317B65" w:rsidRPr="00D808E9">
        <w:rPr>
          <w:bCs/>
          <w:iCs/>
          <w:szCs w:val="28"/>
          <w:lang w:val="uk-UA"/>
        </w:rPr>
        <w:t>продати.</w:t>
      </w:r>
      <w:r w:rsidR="00317B65">
        <w:rPr>
          <w:bCs/>
          <w:iCs/>
          <w:szCs w:val="28"/>
          <w:lang w:val="uk-UA"/>
        </w:rPr>
        <w:t xml:space="preserve"> </w:t>
      </w:r>
      <w:r w:rsidR="00317B65" w:rsidRPr="00BD308B">
        <w:rPr>
          <w:bCs/>
          <w:i/>
          <w:iCs/>
          <w:szCs w:val="28"/>
          <w:lang w:val="uk-UA"/>
        </w:rPr>
        <w:t>Інформаці</w:t>
      </w:r>
      <w:r>
        <w:rPr>
          <w:bCs/>
          <w:i/>
          <w:iCs/>
          <w:szCs w:val="28"/>
          <w:lang w:val="uk-UA"/>
        </w:rPr>
        <w:t>ю</w:t>
      </w:r>
      <w:r w:rsidR="00317B65" w:rsidRPr="00BD308B">
        <w:rPr>
          <w:bCs/>
          <w:i/>
          <w:iCs/>
          <w:szCs w:val="28"/>
          <w:lang w:val="uk-UA"/>
        </w:rPr>
        <w:t xml:space="preserve"> про те, які цінні папери існують на ринку </w:t>
      </w:r>
      <w:r>
        <w:rPr>
          <w:bCs/>
          <w:i/>
          <w:iCs/>
          <w:szCs w:val="28"/>
          <w:lang w:val="uk-UA"/>
        </w:rPr>
        <w:t>і</w:t>
      </w:r>
      <w:r w:rsidR="00317B65" w:rsidRPr="00BD308B">
        <w:rPr>
          <w:bCs/>
          <w:i/>
          <w:iCs/>
          <w:szCs w:val="28"/>
          <w:lang w:val="uk-UA"/>
        </w:rPr>
        <w:t xml:space="preserve"> як можна їх придбати</w:t>
      </w:r>
      <w:r>
        <w:rPr>
          <w:bCs/>
          <w:i/>
          <w:iCs/>
          <w:szCs w:val="28"/>
          <w:lang w:val="uk-UA"/>
        </w:rPr>
        <w:t>,</w:t>
      </w:r>
      <w:r w:rsidR="00317B65" w:rsidRPr="00BD308B">
        <w:rPr>
          <w:bCs/>
          <w:i/>
          <w:iCs/>
          <w:szCs w:val="28"/>
          <w:lang w:val="uk-UA"/>
        </w:rPr>
        <w:t xml:space="preserve"> </w:t>
      </w:r>
      <w:r>
        <w:rPr>
          <w:bCs/>
          <w:i/>
          <w:iCs/>
          <w:szCs w:val="28"/>
          <w:lang w:val="uk-UA"/>
        </w:rPr>
        <w:t>наведено</w:t>
      </w:r>
      <w:r w:rsidR="00317B65" w:rsidRPr="00BD308B">
        <w:rPr>
          <w:bCs/>
          <w:i/>
          <w:iCs/>
          <w:szCs w:val="28"/>
          <w:lang w:val="uk-UA"/>
        </w:rPr>
        <w:t xml:space="preserve"> в </w:t>
      </w:r>
      <w:r w:rsidR="00317B65">
        <w:rPr>
          <w:bCs/>
          <w:i/>
          <w:iCs/>
          <w:szCs w:val="28"/>
          <w:lang w:val="uk-UA"/>
        </w:rPr>
        <w:t xml:space="preserve">попередньому </w:t>
      </w:r>
      <w:r w:rsidR="00317B65" w:rsidRPr="00BD308B">
        <w:rPr>
          <w:bCs/>
          <w:i/>
          <w:iCs/>
          <w:szCs w:val="28"/>
          <w:lang w:val="uk-UA"/>
        </w:rPr>
        <w:t>уроці</w:t>
      </w:r>
      <w:r>
        <w:rPr>
          <w:bCs/>
          <w:i/>
          <w:iCs/>
          <w:szCs w:val="28"/>
          <w:lang w:val="uk-UA"/>
        </w:rPr>
        <w:t>;</w:t>
      </w:r>
    </w:p>
    <w:p w:rsidR="00317B65" w:rsidRDefault="00F43D51" w:rsidP="00D60606">
      <w:pPr>
        <w:numPr>
          <w:ilvl w:val="0"/>
          <w:numId w:val="80"/>
        </w:numPr>
        <w:rPr>
          <w:bCs/>
          <w:iCs/>
          <w:szCs w:val="28"/>
          <w:lang w:val="uk-UA"/>
        </w:rPr>
      </w:pPr>
      <w:r>
        <w:rPr>
          <w:bCs/>
          <w:iCs/>
          <w:noProof/>
          <w:szCs w:val="28"/>
          <w:lang w:val="uk-UA" w:eastAsia="uk-UA"/>
        </w:rPr>
        <w:pict>
          <v:rect id="_x0000_s11592" style="position:absolute;left:0;text-align:left;margin-left:5.5pt;margin-top:76.9pt;width:192.95pt;height:30.55pt;z-index:252045824" stroked="f"/>
        </w:pict>
      </w:r>
      <w:r w:rsidR="00774FB1">
        <w:rPr>
          <w:bCs/>
          <w:iCs/>
          <w:szCs w:val="28"/>
          <w:lang w:val="uk-UA"/>
        </w:rPr>
        <w:t>д</w:t>
      </w:r>
      <w:r w:rsidR="00317B65" w:rsidRPr="00D808E9">
        <w:rPr>
          <w:bCs/>
          <w:iCs/>
          <w:szCs w:val="28"/>
          <w:lang w:val="uk-UA"/>
        </w:rPr>
        <w:t>олучитис</w:t>
      </w:r>
      <w:r w:rsidR="00774FB1">
        <w:rPr>
          <w:bCs/>
          <w:iCs/>
          <w:szCs w:val="28"/>
          <w:lang w:val="uk-UA"/>
        </w:rPr>
        <w:t>я</w:t>
      </w:r>
      <w:r w:rsidR="00317B65" w:rsidRPr="00D808E9">
        <w:rPr>
          <w:bCs/>
          <w:iCs/>
          <w:szCs w:val="28"/>
          <w:lang w:val="uk-UA"/>
        </w:rPr>
        <w:t xml:space="preserve"> до схем колективного інвестування – вкласти гроші разом з іншими такими інвесторами в інвестиційний фонд і доручити управляти своїми грошима (приймати рішення щодо купівлі-продажу цінних паперів та інших фінансових інструментів) професійній </w:t>
      </w:r>
      <w:r w:rsidR="00317B65" w:rsidRPr="00D808E9">
        <w:rPr>
          <w:bCs/>
          <w:iCs/>
          <w:szCs w:val="28"/>
          <w:lang w:val="uk-UA"/>
        </w:rPr>
        <w:lastRenderedPageBreak/>
        <w:t xml:space="preserve">компанії (компанії з управління активами </w:t>
      </w:r>
      <w:r w:rsidR="00774FB1">
        <w:rPr>
          <w:bCs/>
          <w:iCs/>
          <w:szCs w:val="28"/>
          <w:lang w:val="uk-UA"/>
        </w:rPr>
        <w:t xml:space="preserve">– </w:t>
      </w:r>
      <w:r w:rsidR="00317B65" w:rsidRPr="00D808E9">
        <w:rPr>
          <w:bCs/>
          <w:iCs/>
          <w:szCs w:val="28"/>
          <w:lang w:val="uk-UA"/>
        </w:rPr>
        <w:t>КУА), яка спеціалізується на таких послугах управління коштами інвестиційних фондів.</w:t>
      </w:r>
    </w:p>
    <w:p w:rsidR="00D20417" w:rsidRPr="00D808E9" w:rsidRDefault="00D20417" w:rsidP="00D20417">
      <w:pPr>
        <w:ind w:left="360" w:firstLine="0"/>
        <w:rPr>
          <w:bCs/>
          <w:iCs/>
          <w:szCs w:val="28"/>
          <w:lang w:val="uk-UA"/>
        </w:rPr>
      </w:pPr>
    </w:p>
    <w:p w:rsidR="007363E2" w:rsidRDefault="00317B65" w:rsidP="007363E2">
      <w:pPr>
        <w:pStyle w:val="2"/>
        <w:keepNext w:val="0"/>
        <w:rPr>
          <w:lang w:val="uk-UA"/>
        </w:rPr>
      </w:pPr>
      <w:r>
        <w:rPr>
          <w:rFonts w:ascii="Arial Black" w:hAnsi="Arial Black"/>
          <w:sz w:val="48"/>
          <w:szCs w:val="48"/>
        </w:rPr>
        <w:t>?</w:t>
      </w:r>
      <w:r w:rsidR="00774FB1">
        <w:rPr>
          <w:rFonts w:ascii="Arial Black" w:hAnsi="Arial Black"/>
          <w:sz w:val="48"/>
          <w:szCs w:val="48"/>
          <w:lang w:val="uk-UA"/>
        </w:rPr>
        <w:t xml:space="preserve">  </w:t>
      </w:r>
      <w:r w:rsidRPr="00D808E9">
        <w:rPr>
          <w:lang w:val="uk-UA"/>
        </w:rPr>
        <w:t xml:space="preserve">У чому полягає діяльність </w:t>
      </w:r>
      <w:r w:rsidR="00255583">
        <w:rPr>
          <w:lang w:val="uk-UA"/>
        </w:rPr>
        <w:t>і</w:t>
      </w:r>
      <w:r w:rsidRPr="00D808E9">
        <w:rPr>
          <w:lang w:val="uk-UA"/>
        </w:rPr>
        <w:t>з колективного інвестування</w:t>
      </w:r>
    </w:p>
    <w:p w:rsidR="007363E2" w:rsidRDefault="007363E2" w:rsidP="007363E2">
      <w:pPr>
        <w:rPr>
          <w:lang w:val="uk-UA"/>
        </w:rPr>
      </w:pPr>
    </w:p>
    <w:p w:rsidR="007363E2" w:rsidRPr="007363E2" w:rsidRDefault="007363E2" w:rsidP="007363E2">
      <w:pPr>
        <w:rPr>
          <w:b/>
          <w:lang w:val="uk-UA"/>
        </w:rPr>
      </w:pPr>
      <w:r w:rsidRPr="007363E2">
        <w:rPr>
          <w:b/>
          <w:lang w:val="uk-UA"/>
        </w:rPr>
        <w:t>Колективне інвестування:</w:t>
      </w:r>
    </w:p>
    <w:p w:rsidR="00317B65" w:rsidRPr="007363E2" w:rsidRDefault="007363E2" w:rsidP="00D60606">
      <w:pPr>
        <w:pStyle w:val="afc"/>
        <w:numPr>
          <w:ilvl w:val="0"/>
          <w:numId w:val="179"/>
        </w:numPr>
        <w:ind w:left="1134" w:hanging="425"/>
        <w:rPr>
          <w:lang w:val="uk-UA"/>
        </w:rPr>
      </w:pPr>
      <w:r w:rsidRPr="007363E2">
        <w:rPr>
          <w:lang w:val="uk-UA"/>
        </w:rPr>
        <w:t>кошти багатьох інвесторів об</w:t>
      </w:r>
      <w:r w:rsidRPr="007363E2">
        <w:rPr>
          <w:szCs w:val="28"/>
          <w:lang w:val="uk-UA"/>
        </w:rPr>
        <w:t>’</w:t>
      </w:r>
      <w:r w:rsidRPr="007363E2">
        <w:rPr>
          <w:lang w:val="uk-UA"/>
        </w:rPr>
        <w:t>єднуються в єдиний інвестиційний фонд;</w:t>
      </w:r>
    </w:p>
    <w:p w:rsidR="007363E2" w:rsidRPr="007363E2" w:rsidRDefault="007363E2" w:rsidP="00D60606">
      <w:pPr>
        <w:pStyle w:val="afc"/>
        <w:numPr>
          <w:ilvl w:val="0"/>
          <w:numId w:val="179"/>
        </w:numPr>
        <w:ind w:left="1134" w:hanging="425"/>
        <w:rPr>
          <w:lang w:val="uk-UA"/>
        </w:rPr>
      </w:pPr>
      <w:r>
        <w:rPr>
          <w:lang w:val="uk-UA"/>
        </w:rPr>
        <w:t>ф</w:t>
      </w:r>
      <w:r w:rsidRPr="007363E2">
        <w:rPr>
          <w:lang w:val="uk-UA"/>
        </w:rPr>
        <w:t>ондом керують професійні менеджери з компанії з управління активами (КУА);</w:t>
      </w:r>
    </w:p>
    <w:p w:rsidR="007363E2" w:rsidRDefault="007363E2" w:rsidP="00D60606">
      <w:pPr>
        <w:pStyle w:val="afc"/>
        <w:numPr>
          <w:ilvl w:val="0"/>
          <w:numId w:val="179"/>
        </w:numPr>
        <w:ind w:left="1134" w:hanging="425"/>
        <w:rPr>
          <w:lang w:val="uk-UA"/>
        </w:rPr>
      </w:pPr>
      <w:r w:rsidRPr="007363E2">
        <w:rPr>
          <w:lang w:val="uk-UA"/>
        </w:rPr>
        <w:t>КУА приймають рішення</w:t>
      </w:r>
      <w:r w:rsidR="00694ED0">
        <w:rPr>
          <w:lang w:val="uk-UA"/>
        </w:rPr>
        <w:t>,</w:t>
      </w:r>
      <w:r w:rsidRPr="007363E2">
        <w:rPr>
          <w:lang w:val="uk-UA"/>
        </w:rPr>
        <w:t xml:space="preserve"> куди вкласти кошти інвестиційного фонду, щоб отримати прибуток для інвесторів;</w:t>
      </w:r>
    </w:p>
    <w:p w:rsidR="001A565F" w:rsidRPr="007363E2" w:rsidRDefault="001A565F" w:rsidP="00D60606">
      <w:pPr>
        <w:pStyle w:val="afc"/>
        <w:numPr>
          <w:ilvl w:val="0"/>
          <w:numId w:val="179"/>
        </w:numPr>
        <w:ind w:left="1134" w:hanging="425"/>
        <w:rPr>
          <w:lang w:val="uk-UA"/>
        </w:rPr>
      </w:pPr>
      <w:r>
        <w:rPr>
          <w:lang w:val="uk-UA"/>
        </w:rPr>
        <w:t xml:space="preserve">активи, в які КУА вкладає кошти фонду, </w:t>
      </w:r>
      <w:r w:rsidR="00952952">
        <w:rPr>
          <w:lang w:val="uk-UA"/>
        </w:rPr>
        <w:t xml:space="preserve">– </w:t>
      </w:r>
      <w:r>
        <w:rPr>
          <w:lang w:val="uk-UA"/>
        </w:rPr>
        <w:t>це: акції, облігації, депозити, банківські метали, нерухомість тощо.</w:t>
      </w:r>
    </w:p>
    <w:p w:rsidR="00317B65" w:rsidRDefault="00317B65" w:rsidP="007A3BC7">
      <w:pPr>
        <w:ind w:firstLine="0"/>
        <w:jc w:val="center"/>
        <w:rPr>
          <w:rFonts w:ascii="Arial" w:hAnsi="Arial" w:cs="Arial"/>
          <w:b/>
          <w:i/>
          <w:sz w:val="22"/>
          <w:szCs w:val="22"/>
          <w:lang w:val="uk-UA"/>
        </w:rPr>
      </w:pPr>
    </w:p>
    <w:p w:rsidR="00317B65" w:rsidRDefault="00317B65" w:rsidP="00AA3D40">
      <w:pPr>
        <w:jc w:val="center"/>
        <w:rPr>
          <w:rFonts w:ascii="Arial" w:hAnsi="Arial" w:cs="Arial"/>
          <w:b/>
          <w:i/>
          <w:sz w:val="22"/>
          <w:szCs w:val="22"/>
          <w:lang w:val="uk-UA"/>
        </w:rPr>
      </w:pPr>
    </w:p>
    <w:p w:rsidR="00317B65" w:rsidRPr="0026015A" w:rsidRDefault="00317B65" w:rsidP="00AA5927">
      <w:pPr>
        <w:pStyle w:val="2"/>
        <w:spacing w:before="0" w:after="0" w:line="216" w:lineRule="auto"/>
        <w:rPr>
          <w:position w:val="6"/>
          <w:lang w:val="uk-UA"/>
        </w:rPr>
      </w:pPr>
      <w:r w:rsidRPr="0026015A">
        <w:rPr>
          <w:rFonts w:ascii="Arial Black" w:hAnsi="Arial Black"/>
          <w:position w:val="-6"/>
          <w:sz w:val="48"/>
          <w:szCs w:val="48"/>
          <w:lang w:val="uk-UA"/>
        </w:rPr>
        <w:t>?</w:t>
      </w:r>
      <w:r w:rsidR="0026015A">
        <w:rPr>
          <w:rFonts w:ascii="Arial Black" w:hAnsi="Arial Black"/>
          <w:sz w:val="48"/>
          <w:szCs w:val="48"/>
          <w:lang w:val="uk-UA"/>
        </w:rPr>
        <w:t xml:space="preserve"> </w:t>
      </w:r>
      <w:r w:rsidR="0026015A">
        <w:rPr>
          <w:rFonts w:ascii="Arial Black" w:hAnsi="Arial Black"/>
          <w:sz w:val="48"/>
          <w:szCs w:val="48"/>
          <w:lang w:val="uk-UA"/>
        </w:rPr>
        <w:tab/>
      </w:r>
      <w:r>
        <w:rPr>
          <w:lang w:val="uk-UA"/>
        </w:rPr>
        <w:t>Щ</w:t>
      </w:r>
      <w:r w:rsidRPr="00D808E9">
        <w:rPr>
          <w:lang w:val="uk-UA"/>
        </w:rPr>
        <w:t xml:space="preserve">о зручніше і безпечніше для потенційного інвестора: </w:t>
      </w:r>
      <w:r w:rsidR="00AA5927">
        <w:rPr>
          <w:lang w:val="uk-UA"/>
        </w:rPr>
        <w:br/>
      </w:r>
      <w:r w:rsidR="00AA5927">
        <w:rPr>
          <w:lang w:val="uk-UA"/>
        </w:rPr>
        <w:tab/>
      </w:r>
      <w:r w:rsidR="0026015A" w:rsidRPr="0026015A">
        <w:rPr>
          <w:position w:val="12"/>
          <w:lang w:val="uk-UA"/>
        </w:rPr>
        <w:tab/>
      </w:r>
      <w:r w:rsidRPr="00AA5927">
        <w:rPr>
          <w:position w:val="14"/>
          <w:lang w:val="uk-UA"/>
        </w:rPr>
        <w:t>здій</w:t>
      </w:r>
      <w:r w:rsidRPr="00AA5927">
        <w:rPr>
          <w:position w:val="14"/>
          <w:lang w:val="uk-UA"/>
        </w:rPr>
        <w:softHyphen/>
        <w:t>сню</w:t>
      </w:r>
      <w:r w:rsidRPr="00AA5927">
        <w:rPr>
          <w:position w:val="14"/>
          <w:lang w:val="uk-UA"/>
        </w:rPr>
        <w:softHyphen/>
        <w:t>вати індивідуальне інвестування</w:t>
      </w:r>
      <w:r w:rsidR="0026015A" w:rsidRPr="00AA5927">
        <w:rPr>
          <w:position w:val="14"/>
          <w:lang w:val="uk-UA"/>
        </w:rPr>
        <w:t xml:space="preserve"> </w:t>
      </w:r>
      <w:r w:rsidR="00A56575">
        <w:rPr>
          <w:position w:val="12"/>
          <w:lang w:val="uk-UA"/>
        </w:rPr>
        <w:br/>
        <w:t xml:space="preserve">                   </w:t>
      </w:r>
      <w:r w:rsidR="00A56575" w:rsidRPr="00A56575">
        <w:rPr>
          <w:position w:val="6"/>
          <w:lang w:val="uk-UA"/>
        </w:rPr>
        <w:t xml:space="preserve"> </w:t>
      </w:r>
      <w:r w:rsidR="0026015A" w:rsidRPr="00A56575">
        <w:rPr>
          <w:position w:val="6"/>
          <w:lang w:val="uk-UA"/>
        </w:rPr>
        <w:t>чи стати учасником</w:t>
      </w:r>
      <w:r w:rsidR="00A56575">
        <w:rPr>
          <w:position w:val="12"/>
          <w:lang w:val="uk-UA"/>
        </w:rPr>
        <w:t xml:space="preserve"> </w:t>
      </w:r>
      <w:r w:rsidRPr="0026015A">
        <w:rPr>
          <w:position w:val="6"/>
          <w:lang w:val="uk-UA"/>
        </w:rPr>
        <w:t>інвестицій</w:t>
      </w:r>
      <w:r w:rsidRPr="0026015A">
        <w:rPr>
          <w:position w:val="6"/>
          <w:lang w:val="uk-UA"/>
        </w:rPr>
        <w:softHyphen/>
        <w:t>ного фонду</w:t>
      </w:r>
    </w:p>
    <w:p w:rsidR="00317B65" w:rsidRPr="0026015A" w:rsidRDefault="00317B65" w:rsidP="00AA3D40">
      <w:pPr>
        <w:rPr>
          <w:rFonts w:ascii="Arial" w:hAnsi="Arial" w:cs="Arial"/>
          <w:sz w:val="16"/>
          <w:szCs w:val="16"/>
          <w:lang w:val="uk-UA"/>
        </w:rPr>
      </w:pPr>
    </w:p>
    <w:p w:rsidR="00D20417" w:rsidRDefault="00D20417" w:rsidP="00D20417">
      <w:pPr>
        <w:tabs>
          <w:tab w:val="left" w:pos="993"/>
        </w:tabs>
        <w:ind w:left="709" w:firstLine="0"/>
        <w:rPr>
          <w:szCs w:val="28"/>
          <w:lang w:val="uk-UA"/>
        </w:rPr>
      </w:pPr>
    </w:p>
    <w:p w:rsidR="00317B65" w:rsidRPr="00D808E9" w:rsidRDefault="0026015A" w:rsidP="00D60606">
      <w:pPr>
        <w:numPr>
          <w:ilvl w:val="0"/>
          <w:numId w:val="79"/>
        </w:numPr>
        <w:tabs>
          <w:tab w:val="left" w:pos="993"/>
        </w:tabs>
        <w:ind w:left="0" w:firstLine="709"/>
        <w:rPr>
          <w:szCs w:val="28"/>
          <w:lang w:val="uk-UA"/>
        </w:rPr>
      </w:pPr>
      <w:r>
        <w:rPr>
          <w:szCs w:val="28"/>
          <w:lang w:val="uk-UA"/>
        </w:rPr>
        <w:t xml:space="preserve">Однією </w:t>
      </w:r>
      <w:r w:rsidR="00317B65" w:rsidRPr="00D808E9">
        <w:rPr>
          <w:szCs w:val="28"/>
          <w:lang w:val="uk-UA"/>
        </w:rPr>
        <w:t xml:space="preserve">з переваг інвестиційних фондів є те, що вони залучають не </w:t>
      </w:r>
      <w:r>
        <w:rPr>
          <w:szCs w:val="28"/>
          <w:lang w:val="uk-UA"/>
        </w:rPr>
        <w:br/>
      </w:r>
      <w:r w:rsidR="00317B65" w:rsidRPr="00D808E9">
        <w:rPr>
          <w:szCs w:val="28"/>
          <w:lang w:val="uk-UA"/>
        </w:rPr>
        <w:t>1</w:t>
      </w:r>
      <w:r>
        <w:rPr>
          <w:szCs w:val="28"/>
          <w:lang w:val="uk-UA"/>
        </w:rPr>
        <w:t xml:space="preserve"> </w:t>
      </w:r>
      <w:r w:rsidR="00317B65" w:rsidRPr="00D808E9">
        <w:rPr>
          <w:szCs w:val="28"/>
          <w:lang w:val="uk-UA"/>
        </w:rPr>
        <w:t xml:space="preserve">000 гривень, а значно більше і вкладають їх в акції </w:t>
      </w:r>
      <w:r>
        <w:rPr>
          <w:szCs w:val="28"/>
          <w:lang w:val="uk-UA"/>
        </w:rPr>
        <w:t>й</w:t>
      </w:r>
      <w:r w:rsidR="00317B65" w:rsidRPr="00D808E9">
        <w:rPr>
          <w:szCs w:val="28"/>
          <w:lang w:val="uk-UA"/>
        </w:rPr>
        <w:t xml:space="preserve"> облігації не одного-двох підприємств, а великої кількості (10, 20 і більше). Тож навіть якщо якісь з акцій</w:t>
      </w:r>
      <w:r>
        <w:rPr>
          <w:szCs w:val="28"/>
          <w:lang w:val="uk-UA"/>
        </w:rPr>
        <w:t>,</w:t>
      </w:r>
      <w:r w:rsidR="00317B65" w:rsidRPr="00D808E9">
        <w:rPr>
          <w:szCs w:val="28"/>
          <w:lang w:val="uk-UA"/>
        </w:rPr>
        <w:t xml:space="preserve"> куплених фондом</w:t>
      </w:r>
      <w:r>
        <w:rPr>
          <w:szCs w:val="28"/>
          <w:lang w:val="uk-UA"/>
        </w:rPr>
        <w:t>,</w:t>
      </w:r>
      <w:r w:rsidR="00317B65" w:rsidRPr="00D808E9">
        <w:rPr>
          <w:szCs w:val="28"/>
          <w:lang w:val="uk-UA"/>
        </w:rPr>
        <w:t xml:space="preserve"> </w:t>
      </w:r>
      <w:r>
        <w:rPr>
          <w:szCs w:val="28"/>
          <w:lang w:val="uk-UA"/>
        </w:rPr>
        <w:t>у</w:t>
      </w:r>
      <w:r w:rsidR="00317B65" w:rsidRPr="00D808E9">
        <w:rPr>
          <w:szCs w:val="28"/>
          <w:lang w:val="uk-UA"/>
        </w:rPr>
        <w:t xml:space="preserve">падуть </w:t>
      </w:r>
      <w:r>
        <w:rPr>
          <w:szCs w:val="28"/>
          <w:lang w:val="uk-UA"/>
        </w:rPr>
        <w:t>у</w:t>
      </w:r>
      <w:r w:rsidR="00317B65" w:rsidRPr="00D808E9">
        <w:rPr>
          <w:szCs w:val="28"/>
          <w:lang w:val="uk-UA"/>
        </w:rPr>
        <w:t xml:space="preserve"> ціні чи підприємство</w:t>
      </w:r>
      <w:r>
        <w:rPr>
          <w:szCs w:val="28"/>
          <w:lang w:val="uk-UA"/>
        </w:rPr>
        <w:t>,</w:t>
      </w:r>
      <w:r w:rsidR="00317B65" w:rsidRPr="00D808E9">
        <w:rPr>
          <w:szCs w:val="28"/>
          <w:lang w:val="uk-UA"/>
        </w:rPr>
        <w:t xml:space="preserve"> яке випустило облігації (які згодом купив фонд)</w:t>
      </w:r>
      <w:r>
        <w:rPr>
          <w:szCs w:val="28"/>
          <w:lang w:val="uk-UA"/>
        </w:rPr>
        <w:t>,</w:t>
      </w:r>
      <w:r w:rsidR="00317B65" w:rsidRPr="00D808E9">
        <w:rPr>
          <w:szCs w:val="28"/>
          <w:lang w:val="uk-UA"/>
        </w:rPr>
        <w:t xml:space="preserve"> збанкрутує і буде нездатним викупити назад свої облігації з обіцяним доходом, втрати фонду</w:t>
      </w:r>
      <w:r>
        <w:rPr>
          <w:szCs w:val="28"/>
          <w:lang w:val="uk-UA"/>
        </w:rPr>
        <w:t>,</w:t>
      </w:r>
      <w:r w:rsidR="00317B65" w:rsidRPr="00D808E9">
        <w:rPr>
          <w:szCs w:val="28"/>
          <w:lang w:val="uk-UA"/>
        </w:rPr>
        <w:t xml:space="preserve"> </w:t>
      </w:r>
      <w:r>
        <w:rPr>
          <w:szCs w:val="28"/>
          <w:lang w:val="uk-UA"/>
        </w:rPr>
        <w:t>і</w:t>
      </w:r>
      <w:r w:rsidR="00317B65" w:rsidRPr="00D808E9">
        <w:rPr>
          <w:szCs w:val="28"/>
          <w:lang w:val="uk-UA"/>
        </w:rPr>
        <w:t>мовірніше за все</w:t>
      </w:r>
      <w:r>
        <w:rPr>
          <w:szCs w:val="28"/>
          <w:lang w:val="uk-UA"/>
        </w:rPr>
        <w:t>,</w:t>
      </w:r>
      <w:r w:rsidR="00317B65" w:rsidRPr="00D808E9">
        <w:rPr>
          <w:szCs w:val="28"/>
          <w:lang w:val="uk-UA"/>
        </w:rPr>
        <w:t xml:space="preserve"> бу</w:t>
      </w:r>
      <w:r>
        <w:rPr>
          <w:szCs w:val="28"/>
          <w:lang w:val="uk-UA"/>
        </w:rPr>
        <w:softHyphen/>
      </w:r>
      <w:r w:rsidR="00317B65" w:rsidRPr="00D808E9">
        <w:rPr>
          <w:szCs w:val="28"/>
          <w:lang w:val="uk-UA"/>
        </w:rPr>
        <w:t>дуть перекриті за рахунок зростання цін на інші цінні папери</w:t>
      </w:r>
      <w:r>
        <w:rPr>
          <w:szCs w:val="28"/>
          <w:lang w:val="uk-UA"/>
        </w:rPr>
        <w:t>,</w:t>
      </w:r>
      <w:r w:rsidR="00317B65" w:rsidRPr="00D808E9">
        <w:rPr>
          <w:szCs w:val="28"/>
          <w:lang w:val="uk-UA"/>
        </w:rPr>
        <w:t xml:space="preserve"> які він купив.</w:t>
      </w:r>
    </w:p>
    <w:p w:rsidR="00317B65" w:rsidRPr="00D808E9" w:rsidRDefault="00317B65" w:rsidP="00D60606">
      <w:pPr>
        <w:numPr>
          <w:ilvl w:val="0"/>
          <w:numId w:val="79"/>
        </w:numPr>
        <w:tabs>
          <w:tab w:val="left" w:pos="993"/>
        </w:tabs>
        <w:ind w:left="0" w:firstLine="709"/>
        <w:rPr>
          <w:szCs w:val="28"/>
          <w:lang w:val="uk-UA"/>
        </w:rPr>
      </w:pPr>
      <w:r w:rsidRPr="00D808E9">
        <w:rPr>
          <w:szCs w:val="28"/>
          <w:lang w:val="uk-UA"/>
        </w:rPr>
        <w:t xml:space="preserve"> Для купівлі деяких фінансових інструментів потрібні значні кошти (тисячі гривень)</w:t>
      </w:r>
      <w:r w:rsidR="00C70306">
        <w:rPr>
          <w:szCs w:val="28"/>
          <w:lang w:val="uk-UA"/>
        </w:rPr>
        <w:t>,</w:t>
      </w:r>
      <w:r w:rsidRPr="00D808E9">
        <w:rPr>
          <w:szCs w:val="28"/>
          <w:lang w:val="uk-UA"/>
        </w:rPr>
        <w:t xml:space="preserve"> якими якраз і володіє інвестиційни</w:t>
      </w:r>
      <w:r w:rsidR="008259A7">
        <w:rPr>
          <w:szCs w:val="28"/>
          <w:lang w:val="uk-UA"/>
        </w:rPr>
        <w:t>й</w:t>
      </w:r>
      <w:r w:rsidRPr="00D808E9">
        <w:rPr>
          <w:szCs w:val="28"/>
          <w:lang w:val="uk-UA"/>
        </w:rPr>
        <w:t xml:space="preserve"> фонд, котрий об’єднав кошти дрібних інвесторів. </w:t>
      </w:r>
      <w:r w:rsidR="00C70306">
        <w:rPr>
          <w:szCs w:val="28"/>
          <w:lang w:val="uk-UA"/>
        </w:rPr>
        <w:t>У</w:t>
      </w:r>
      <w:r w:rsidRPr="00D808E9">
        <w:rPr>
          <w:szCs w:val="28"/>
          <w:lang w:val="uk-UA"/>
        </w:rPr>
        <w:t xml:space="preserve"> той же час такі інструменти недоступні для більшості індивідуальних інвесторів, як</w:t>
      </w:r>
      <w:r w:rsidR="00C70306">
        <w:rPr>
          <w:szCs w:val="28"/>
          <w:lang w:val="uk-UA"/>
        </w:rPr>
        <w:t>і</w:t>
      </w:r>
      <w:r w:rsidRPr="00D808E9">
        <w:rPr>
          <w:szCs w:val="28"/>
          <w:lang w:val="uk-UA"/>
        </w:rPr>
        <w:t xml:space="preserve"> не можуть одразу вкласти у фінансові інструменти великі суми.</w:t>
      </w:r>
    </w:p>
    <w:p w:rsidR="00317B65" w:rsidRPr="00D808E9" w:rsidRDefault="00317B65" w:rsidP="00D60606">
      <w:pPr>
        <w:numPr>
          <w:ilvl w:val="0"/>
          <w:numId w:val="79"/>
        </w:numPr>
        <w:tabs>
          <w:tab w:val="left" w:pos="993"/>
        </w:tabs>
        <w:ind w:left="0" w:firstLine="709"/>
        <w:rPr>
          <w:szCs w:val="28"/>
          <w:lang w:val="uk-UA"/>
        </w:rPr>
      </w:pPr>
      <w:r w:rsidRPr="00D808E9">
        <w:rPr>
          <w:szCs w:val="28"/>
          <w:lang w:val="uk-UA"/>
        </w:rPr>
        <w:t>Щоб зменшити свої ризики невдалого інвестування</w:t>
      </w:r>
      <w:r w:rsidR="00C70306">
        <w:rPr>
          <w:szCs w:val="28"/>
          <w:lang w:val="uk-UA"/>
        </w:rPr>
        <w:t>,</w:t>
      </w:r>
      <w:r w:rsidRPr="00D808E9">
        <w:rPr>
          <w:szCs w:val="28"/>
          <w:lang w:val="uk-UA"/>
        </w:rPr>
        <w:t xml:space="preserve"> професійні менеджери інвестиційних фондів постійно аналізують ситуацію на ринку, роблять різні підрахунки та оцінки фінансових показників компаній-емітентів, тоді як у більшості людей (індивідуальних інвесторів) немає достатньо часу, технічних можливостей </w:t>
      </w:r>
      <w:r w:rsidR="00C70306">
        <w:rPr>
          <w:szCs w:val="28"/>
          <w:lang w:val="uk-UA"/>
        </w:rPr>
        <w:t>і</w:t>
      </w:r>
      <w:r w:rsidRPr="00D808E9">
        <w:rPr>
          <w:szCs w:val="28"/>
          <w:lang w:val="uk-UA"/>
        </w:rPr>
        <w:t xml:space="preserve"> професійних знань, щоб самостійно приймати інвестиційні рішення.</w:t>
      </w:r>
    </w:p>
    <w:p w:rsidR="00317B65" w:rsidRDefault="00317B65" w:rsidP="00AA3D40">
      <w:pPr>
        <w:rPr>
          <w:rFonts w:ascii="Arial" w:hAnsi="Arial" w:cs="Arial"/>
          <w:lang w:val="uk-UA"/>
        </w:rPr>
      </w:pPr>
    </w:p>
    <w:p w:rsidR="00317B65" w:rsidRPr="00D808E9" w:rsidRDefault="00317B65" w:rsidP="00A15760">
      <w:pPr>
        <w:pStyle w:val="2"/>
        <w:spacing w:before="0"/>
        <w:rPr>
          <w:lang w:val="uk-UA"/>
        </w:rPr>
      </w:pPr>
      <w:r w:rsidRPr="000861CE">
        <w:rPr>
          <w:rFonts w:ascii="Arial Black" w:hAnsi="Arial Black"/>
          <w:sz w:val="48"/>
          <w:szCs w:val="48"/>
          <w:lang w:val="uk-UA"/>
        </w:rPr>
        <w:lastRenderedPageBreak/>
        <w:t>?</w:t>
      </w:r>
      <w:r w:rsidR="0026015A">
        <w:rPr>
          <w:rFonts w:ascii="Arial Black" w:hAnsi="Arial Black"/>
          <w:sz w:val="48"/>
          <w:szCs w:val="48"/>
          <w:lang w:val="uk-UA"/>
        </w:rPr>
        <w:t xml:space="preserve">  </w:t>
      </w:r>
      <w:r w:rsidRPr="007A34D4">
        <w:rPr>
          <w:lang w:val="uk-UA"/>
        </w:rPr>
        <w:t xml:space="preserve">Які інвестиційні фонди існують в Україні </w:t>
      </w:r>
      <w:r w:rsidR="00926D3C">
        <w:rPr>
          <w:lang w:val="uk-UA"/>
        </w:rPr>
        <w:br/>
        <w:t xml:space="preserve">                    </w:t>
      </w:r>
      <w:r w:rsidR="00C70306" w:rsidRPr="007A34D4">
        <w:rPr>
          <w:lang w:val="uk-UA"/>
        </w:rPr>
        <w:t>і чим вони</w:t>
      </w:r>
      <w:r w:rsidR="00926D3C">
        <w:rPr>
          <w:lang w:val="uk-UA"/>
        </w:rPr>
        <w:t xml:space="preserve"> </w:t>
      </w:r>
      <w:r w:rsidRPr="007A34D4">
        <w:rPr>
          <w:lang w:val="uk-UA"/>
        </w:rPr>
        <w:t>відрізняються</w:t>
      </w:r>
    </w:p>
    <w:p w:rsidR="00317B65" w:rsidRDefault="00317B65" w:rsidP="00AA3D40">
      <w:pPr>
        <w:ind w:firstLine="567"/>
        <w:rPr>
          <w:rFonts w:ascii="Arial" w:hAnsi="Arial" w:cs="Arial"/>
          <w:lang w:val="uk-UA"/>
        </w:rPr>
      </w:pPr>
    </w:p>
    <w:p w:rsidR="00317B65" w:rsidRPr="00D808E9" w:rsidRDefault="00C70306" w:rsidP="00C70306">
      <w:pPr>
        <w:rPr>
          <w:szCs w:val="28"/>
          <w:lang w:val="uk-UA"/>
        </w:rPr>
      </w:pPr>
      <w:r>
        <w:rPr>
          <w:szCs w:val="28"/>
          <w:lang w:val="uk-UA"/>
        </w:rPr>
        <w:t>У</w:t>
      </w:r>
      <w:r w:rsidR="00317B65" w:rsidRPr="00D808E9">
        <w:rPr>
          <w:szCs w:val="28"/>
          <w:lang w:val="uk-UA"/>
        </w:rPr>
        <w:t xml:space="preserve"> нашій країні ін</w:t>
      </w:r>
      <w:r>
        <w:rPr>
          <w:szCs w:val="28"/>
          <w:lang w:val="uk-UA"/>
        </w:rPr>
        <w:t>вестиційні фонди</w:t>
      </w:r>
      <w:r w:rsidR="00317B65" w:rsidRPr="00D808E9">
        <w:rPr>
          <w:szCs w:val="28"/>
          <w:lang w:val="uk-UA"/>
        </w:rPr>
        <w:t xml:space="preserve"> почали створюватись після </w:t>
      </w:r>
      <w:r w:rsidR="00CB3832">
        <w:rPr>
          <w:szCs w:val="28"/>
          <w:lang w:val="uk-UA"/>
        </w:rPr>
        <w:t>ухвалення</w:t>
      </w:r>
      <w:r w:rsidR="00317B65" w:rsidRPr="00D808E9">
        <w:rPr>
          <w:szCs w:val="28"/>
          <w:lang w:val="uk-UA"/>
        </w:rPr>
        <w:t xml:space="preserve"> 2001 ро</w:t>
      </w:r>
      <w:r w:rsidR="00CB3832">
        <w:rPr>
          <w:szCs w:val="28"/>
          <w:lang w:val="uk-UA"/>
        </w:rPr>
        <w:t>ку</w:t>
      </w:r>
      <w:r w:rsidR="00317B65" w:rsidRPr="00D808E9">
        <w:rPr>
          <w:szCs w:val="28"/>
          <w:lang w:val="uk-UA"/>
        </w:rPr>
        <w:t xml:space="preserve"> Верховно</w:t>
      </w:r>
      <w:r w:rsidR="00D861E2">
        <w:rPr>
          <w:szCs w:val="28"/>
          <w:lang w:val="uk-UA"/>
        </w:rPr>
        <w:t>ю</w:t>
      </w:r>
      <w:r w:rsidR="00317B65" w:rsidRPr="00D808E9">
        <w:rPr>
          <w:szCs w:val="28"/>
          <w:lang w:val="uk-UA"/>
        </w:rPr>
        <w:t xml:space="preserve"> Радою України Закону </w:t>
      </w:r>
      <w:r w:rsidR="00FA2AB1">
        <w:rPr>
          <w:szCs w:val="28"/>
          <w:lang w:val="uk-UA"/>
        </w:rPr>
        <w:t>«</w:t>
      </w:r>
      <w:r w:rsidR="00317B65" w:rsidRPr="00D808E9">
        <w:rPr>
          <w:szCs w:val="28"/>
          <w:lang w:val="uk-UA"/>
        </w:rPr>
        <w:t>Про інститути спільного інвестування (пайові та корпоративні інвестиційні фонди)</w:t>
      </w:r>
      <w:r w:rsidR="00FA2AB1">
        <w:rPr>
          <w:szCs w:val="28"/>
          <w:lang w:val="uk-UA"/>
        </w:rPr>
        <w:t>»</w:t>
      </w:r>
      <w:r w:rsidR="00317B65" w:rsidRPr="00D808E9">
        <w:rPr>
          <w:szCs w:val="28"/>
          <w:lang w:val="uk-UA"/>
        </w:rPr>
        <w:t xml:space="preserve">. За способом заснування </w:t>
      </w:r>
      <w:r w:rsidR="00AA5927">
        <w:rPr>
          <w:szCs w:val="28"/>
          <w:lang w:val="uk-UA"/>
        </w:rPr>
        <w:t>і</w:t>
      </w:r>
      <w:r w:rsidR="00317B65" w:rsidRPr="00D808E9">
        <w:rPr>
          <w:szCs w:val="28"/>
          <w:lang w:val="uk-UA"/>
        </w:rPr>
        <w:t>нститути спільного інвестування в Україні поді</w:t>
      </w:r>
      <w:r w:rsidR="006B653E">
        <w:rPr>
          <w:szCs w:val="28"/>
          <w:lang w:val="uk-UA"/>
        </w:rPr>
        <w:softHyphen/>
      </w:r>
      <w:r w:rsidR="00317B65" w:rsidRPr="00D808E9">
        <w:rPr>
          <w:szCs w:val="28"/>
          <w:lang w:val="uk-UA"/>
        </w:rPr>
        <w:t xml:space="preserve">ляються на </w:t>
      </w:r>
      <w:r w:rsidR="00317B65" w:rsidRPr="00D808E9">
        <w:rPr>
          <w:b/>
          <w:i/>
          <w:szCs w:val="28"/>
          <w:lang w:val="uk-UA"/>
        </w:rPr>
        <w:t xml:space="preserve">пайові </w:t>
      </w:r>
      <w:r w:rsidR="00CB3832" w:rsidRPr="006B653E">
        <w:rPr>
          <w:szCs w:val="28"/>
          <w:lang w:val="uk-UA"/>
        </w:rPr>
        <w:t>і</w:t>
      </w:r>
      <w:r w:rsidR="00317B65" w:rsidRPr="00D808E9">
        <w:rPr>
          <w:b/>
          <w:i/>
          <w:szCs w:val="28"/>
          <w:lang w:val="uk-UA"/>
        </w:rPr>
        <w:t xml:space="preserve"> корпоративні інвестиційні фонди. </w:t>
      </w:r>
      <w:r w:rsidR="00317B65" w:rsidRPr="00D808E9">
        <w:rPr>
          <w:szCs w:val="28"/>
          <w:lang w:val="uk-UA"/>
        </w:rPr>
        <w:t>Основні відмінності цих фондів представлен</w:t>
      </w:r>
      <w:r w:rsidR="00CB3832">
        <w:rPr>
          <w:szCs w:val="28"/>
          <w:lang w:val="uk-UA"/>
        </w:rPr>
        <w:t>о</w:t>
      </w:r>
      <w:r w:rsidR="00317B65" w:rsidRPr="00D808E9">
        <w:rPr>
          <w:szCs w:val="28"/>
          <w:lang w:val="uk-UA"/>
        </w:rPr>
        <w:t xml:space="preserve"> в </w:t>
      </w:r>
      <w:r w:rsidR="00317B65" w:rsidRPr="00FB24E2">
        <w:rPr>
          <w:i/>
          <w:szCs w:val="28"/>
          <w:lang w:val="uk-UA"/>
        </w:rPr>
        <w:t>табл</w:t>
      </w:r>
      <w:r w:rsidR="00FB24E2" w:rsidRPr="00FB24E2">
        <w:rPr>
          <w:i/>
          <w:szCs w:val="28"/>
          <w:lang w:val="uk-UA"/>
        </w:rPr>
        <w:t>.</w:t>
      </w:r>
      <w:r w:rsidR="00317B65" w:rsidRPr="00FB24E2">
        <w:rPr>
          <w:i/>
          <w:szCs w:val="28"/>
          <w:lang w:val="uk-UA"/>
        </w:rPr>
        <w:t xml:space="preserve"> </w:t>
      </w:r>
      <w:r w:rsidR="00FB24E2" w:rsidRPr="00FB24E2">
        <w:rPr>
          <w:i/>
          <w:szCs w:val="28"/>
          <w:lang w:val="uk-UA"/>
        </w:rPr>
        <w:t>16.</w:t>
      </w:r>
      <w:r w:rsidR="00317B65" w:rsidRPr="00FB24E2">
        <w:rPr>
          <w:i/>
          <w:szCs w:val="28"/>
          <w:lang w:val="uk-UA"/>
        </w:rPr>
        <w:t>1</w:t>
      </w:r>
      <w:r w:rsidR="00317B65" w:rsidRPr="00D808E9">
        <w:rPr>
          <w:szCs w:val="28"/>
          <w:lang w:val="uk-UA"/>
        </w:rPr>
        <w:t>.</w:t>
      </w:r>
    </w:p>
    <w:p w:rsidR="00317B65" w:rsidRDefault="00317B65" w:rsidP="00AA3D40">
      <w:pPr>
        <w:ind w:firstLine="567"/>
        <w:jc w:val="right"/>
        <w:rPr>
          <w:szCs w:val="28"/>
          <w:lang w:val="uk-UA"/>
        </w:rPr>
      </w:pPr>
      <w:r w:rsidRPr="00D808E9">
        <w:rPr>
          <w:szCs w:val="28"/>
          <w:lang w:val="uk-UA"/>
        </w:rPr>
        <w:t xml:space="preserve">Таблиця </w:t>
      </w:r>
      <w:r>
        <w:rPr>
          <w:szCs w:val="28"/>
          <w:lang w:val="uk-UA"/>
        </w:rPr>
        <w:t>16.</w:t>
      </w:r>
      <w:r w:rsidRPr="00D808E9">
        <w:rPr>
          <w:szCs w:val="28"/>
          <w:lang w:val="uk-UA"/>
        </w:rPr>
        <w:t>1</w:t>
      </w:r>
    </w:p>
    <w:p w:rsidR="0026015A" w:rsidRPr="0026015A" w:rsidRDefault="0026015A" w:rsidP="00D861E2">
      <w:pPr>
        <w:ind w:firstLine="0"/>
        <w:jc w:val="center"/>
        <w:rPr>
          <w:b/>
          <w:szCs w:val="28"/>
          <w:lang w:val="uk-UA"/>
        </w:rPr>
      </w:pPr>
      <w:r w:rsidRPr="0026015A">
        <w:rPr>
          <w:b/>
          <w:szCs w:val="28"/>
          <w:lang w:val="uk-UA"/>
        </w:rPr>
        <w:t>Основні відмінності інвестиційних фондів</w:t>
      </w:r>
    </w:p>
    <w:tbl>
      <w:tblPr>
        <w:tblW w:w="9356" w:type="dxa"/>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5220"/>
        <w:gridCol w:w="4136"/>
      </w:tblGrid>
      <w:tr w:rsidR="00317B65" w:rsidRPr="00D808E9" w:rsidTr="00F65587">
        <w:tc>
          <w:tcPr>
            <w:tcW w:w="5220" w:type="dxa"/>
            <w:shd w:val="clear" w:color="auto" w:fill="auto"/>
          </w:tcPr>
          <w:p w:rsidR="00317B65" w:rsidRPr="00F65587" w:rsidRDefault="00317B65" w:rsidP="000861CE">
            <w:pPr>
              <w:ind w:firstLine="0"/>
              <w:jc w:val="center"/>
              <w:rPr>
                <w:b/>
                <w:color w:val="76923C" w:themeColor="accent3" w:themeShade="BF"/>
                <w:lang w:val="uk-UA"/>
              </w:rPr>
            </w:pPr>
            <w:r w:rsidRPr="00F65587">
              <w:rPr>
                <w:b/>
                <w:color w:val="76923C" w:themeColor="accent3" w:themeShade="BF"/>
                <w:lang w:val="uk-UA"/>
              </w:rPr>
              <w:t>Пайовий інвестиційний фонд</w:t>
            </w:r>
          </w:p>
          <w:p w:rsidR="00317B65" w:rsidRPr="00F65587" w:rsidRDefault="00317B65" w:rsidP="000861CE">
            <w:pPr>
              <w:ind w:firstLine="0"/>
              <w:jc w:val="center"/>
              <w:rPr>
                <w:b/>
                <w:color w:val="76923C" w:themeColor="accent3" w:themeShade="BF"/>
                <w:lang w:val="uk-UA"/>
              </w:rPr>
            </w:pPr>
            <w:r w:rsidRPr="00F65587">
              <w:rPr>
                <w:b/>
                <w:color w:val="76923C" w:themeColor="accent3" w:themeShade="BF"/>
                <w:lang w:val="uk-UA"/>
              </w:rPr>
              <w:t>(ПІФ)</w:t>
            </w:r>
          </w:p>
        </w:tc>
        <w:tc>
          <w:tcPr>
            <w:tcW w:w="4136" w:type="dxa"/>
            <w:shd w:val="clear" w:color="auto" w:fill="auto"/>
          </w:tcPr>
          <w:p w:rsidR="00317B65" w:rsidRPr="00F65587" w:rsidRDefault="00317B65" w:rsidP="000861CE">
            <w:pPr>
              <w:ind w:firstLine="0"/>
              <w:jc w:val="center"/>
              <w:rPr>
                <w:b/>
                <w:color w:val="76923C" w:themeColor="accent3" w:themeShade="BF"/>
                <w:lang w:val="uk-UA"/>
              </w:rPr>
            </w:pPr>
            <w:r w:rsidRPr="00F65587">
              <w:rPr>
                <w:b/>
                <w:color w:val="76923C" w:themeColor="accent3" w:themeShade="BF"/>
                <w:lang w:val="uk-UA"/>
              </w:rPr>
              <w:t>Корпоративний інвестиційний фонд (КІФ)</w:t>
            </w:r>
          </w:p>
        </w:tc>
      </w:tr>
      <w:tr w:rsidR="00317B65" w:rsidRPr="00D808E9" w:rsidTr="00F65587">
        <w:trPr>
          <w:trHeight w:val="371"/>
        </w:trPr>
        <w:tc>
          <w:tcPr>
            <w:tcW w:w="5220" w:type="dxa"/>
            <w:shd w:val="clear" w:color="auto" w:fill="auto"/>
          </w:tcPr>
          <w:p w:rsidR="00317B65" w:rsidRPr="00D808E9" w:rsidRDefault="00317B65" w:rsidP="00D60606">
            <w:pPr>
              <w:numPr>
                <w:ilvl w:val="0"/>
                <w:numId w:val="37"/>
              </w:numPr>
              <w:ind w:left="284" w:hanging="250"/>
              <w:rPr>
                <w:lang w:val="uk-UA"/>
              </w:rPr>
            </w:pPr>
            <w:r w:rsidRPr="00D808E9">
              <w:rPr>
                <w:lang w:val="uk-UA"/>
              </w:rPr>
              <w:t xml:space="preserve">створюється </w:t>
            </w:r>
            <w:r w:rsidR="00CB3832">
              <w:rPr>
                <w:lang w:val="uk-UA"/>
              </w:rPr>
              <w:t>й</w:t>
            </w:r>
            <w:r w:rsidRPr="00D808E9">
              <w:rPr>
                <w:lang w:val="uk-UA"/>
              </w:rPr>
              <w:t xml:space="preserve"> управляється КУА. Фонд не є юридичною особою</w:t>
            </w:r>
            <w:r w:rsidR="00CB3832">
              <w:rPr>
                <w:lang w:val="uk-UA"/>
              </w:rPr>
              <w:t>, тому</w:t>
            </w:r>
            <w:r w:rsidRPr="00D808E9">
              <w:rPr>
                <w:lang w:val="uk-UA"/>
              </w:rPr>
              <w:t xml:space="preserve"> </w:t>
            </w:r>
            <w:r w:rsidR="00B047B4">
              <w:rPr>
                <w:lang w:val="uk-UA"/>
              </w:rPr>
              <w:br/>
            </w:r>
            <w:r w:rsidRPr="00D808E9">
              <w:rPr>
                <w:lang w:val="uk-UA"/>
              </w:rPr>
              <w:t>не має загальноприйнятної звітності (подат</w:t>
            </w:r>
            <w:r w:rsidR="00FB24E2">
              <w:rPr>
                <w:lang w:val="uk-UA"/>
              </w:rPr>
              <w:softHyphen/>
            </w:r>
            <w:r w:rsidRPr="00D808E9">
              <w:rPr>
                <w:lang w:val="uk-UA"/>
              </w:rPr>
              <w:t>ко</w:t>
            </w:r>
            <w:r w:rsidR="00FB24E2">
              <w:rPr>
                <w:lang w:val="uk-UA"/>
              </w:rPr>
              <w:softHyphen/>
            </w:r>
            <w:r w:rsidRPr="00D808E9">
              <w:rPr>
                <w:lang w:val="uk-UA"/>
              </w:rPr>
              <w:t>вої, фінансової тощо)</w:t>
            </w:r>
          </w:p>
        </w:tc>
        <w:tc>
          <w:tcPr>
            <w:tcW w:w="4136" w:type="dxa"/>
            <w:shd w:val="clear" w:color="auto" w:fill="auto"/>
          </w:tcPr>
          <w:p w:rsidR="00317B65" w:rsidRPr="00D808E9" w:rsidRDefault="00317B65" w:rsidP="00D60606">
            <w:pPr>
              <w:numPr>
                <w:ilvl w:val="0"/>
                <w:numId w:val="37"/>
              </w:numPr>
              <w:ind w:left="342" w:hanging="283"/>
              <w:rPr>
                <w:lang w:val="uk-UA"/>
              </w:rPr>
            </w:pPr>
            <w:r w:rsidRPr="00D808E9">
              <w:rPr>
                <w:lang w:val="uk-UA"/>
              </w:rPr>
              <w:t xml:space="preserve">створюється </w:t>
            </w:r>
            <w:r w:rsidR="0026015A">
              <w:rPr>
                <w:lang w:val="uk-UA"/>
              </w:rPr>
              <w:t xml:space="preserve">у </w:t>
            </w:r>
            <w:r w:rsidRPr="00D808E9">
              <w:rPr>
                <w:lang w:val="uk-UA"/>
              </w:rPr>
              <w:t>формі публіч</w:t>
            </w:r>
            <w:r>
              <w:rPr>
                <w:lang w:val="uk-UA"/>
              </w:rPr>
              <w:softHyphen/>
            </w:r>
            <w:r w:rsidRPr="00D808E9">
              <w:rPr>
                <w:lang w:val="uk-UA"/>
              </w:rPr>
              <w:t>ного акціонерного това</w:t>
            </w:r>
            <w:r>
              <w:rPr>
                <w:lang w:val="uk-UA"/>
              </w:rPr>
              <w:softHyphen/>
            </w:r>
            <w:r w:rsidRPr="00D808E9">
              <w:rPr>
                <w:lang w:val="uk-UA"/>
              </w:rPr>
              <w:t>рист</w:t>
            </w:r>
            <w:r w:rsidR="00FB24E2">
              <w:rPr>
                <w:lang w:val="uk-UA"/>
              </w:rPr>
              <w:softHyphen/>
            </w:r>
            <w:r w:rsidRPr="00D808E9">
              <w:rPr>
                <w:lang w:val="uk-UA"/>
              </w:rPr>
              <w:t>ва ак</w:t>
            </w:r>
            <w:r w:rsidR="00FB24E2">
              <w:rPr>
                <w:lang w:val="uk-UA"/>
              </w:rPr>
              <w:softHyphen/>
            </w:r>
            <w:r w:rsidRPr="00D808E9">
              <w:rPr>
                <w:lang w:val="uk-UA"/>
              </w:rPr>
              <w:t>ціо</w:t>
            </w:r>
            <w:r w:rsidR="00FB24E2">
              <w:rPr>
                <w:lang w:val="uk-UA"/>
              </w:rPr>
              <w:softHyphen/>
            </w:r>
            <w:r w:rsidRPr="00D808E9">
              <w:rPr>
                <w:lang w:val="uk-UA"/>
              </w:rPr>
              <w:t>нерами-заснов</w:t>
            </w:r>
            <w:r>
              <w:rPr>
                <w:lang w:val="uk-UA"/>
              </w:rPr>
              <w:softHyphen/>
            </w:r>
            <w:r w:rsidR="0026015A">
              <w:rPr>
                <w:lang w:val="uk-UA"/>
              </w:rPr>
              <w:softHyphen/>
            </w:r>
            <w:r w:rsidRPr="00D808E9">
              <w:rPr>
                <w:lang w:val="uk-UA"/>
              </w:rPr>
              <w:t>ни</w:t>
            </w:r>
            <w:r w:rsidR="00FB24E2">
              <w:rPr>
                <w:lang w:val="uk-UA"/>
              </w:rPr>
              <w:softHyphen/>
            </w:r>
            <w:r w:rsidRPr="00D808E9">
              <w:rPr>
                <w:lang w:val="uk-UA"/>
              </w:rPr>
              <w:t>ка</w:t>
            </w:r>
            <w:r w:rsidR="00FB24E2">
              <w:rPr>
                <w:lang w:val="uk-UA"/>
              </w:rPr>
              <w:softHyphen/>
            </w:r>
            <w:r w:rsidRPr="00D808E9">
              <w:rPr>
                <w:lang w:val="uk-UA"/>
              </w:rPr>
              <w:t>ми</w:t>
            </w:r>
          </w:p>
        </w:tc>
      </w:tr>
      <w:tr w:rsidR="00317B65" w:rsidRPr="00D808E9" w:rsidTr="00F65587">
        <w:tc>
          <w:tcPr>
            <w:tcW w:w="5220" w:type="dxa"/>
            <w:shd w:val="clear" w:color="auto" w:fill="auto"/>
          </w:tcPr>
          <w:p w:rsidR="00317B65" w:rsidRPr="00D808E9" w:rsidRDefault="00317B65" w:rsidP="00D60606">
            <w:pPr>
              <w:numPr>
                <w:ilvl w:val="0"/>
                <w:numId w:val="37"/>
              </w:numPr>
              <w:ind w:left="284" w:hanging="284"/>
              <w:rPr>
                <w:lang w:val="uk-UA"/>
              </w:rPr>
            </w:pPr>
            <w:r w:rsidRPr="00D808E9">
              <w:rPr>
                <w:lang w:val="uk-UA"/>
              </w:rPr>
              <w:t xml:space="preserve">інвестори в обмін на вкладені </w:t>
            </w:r>
            <w:r w:rsidR="00553A7B">
              <w:rPr>
                <w:lang w:val="uk-UA"/>
              </w:rPr>
              <w:t>у</w:t>
            </w:r>
            <w:r w:rsidRPr="00D808E9">
              <w:rPr>
                <w:lang w:val="uk-UA"/>
              </w:rPr>
              <w:t xml:space="preserve"> фонд гроші отримують від КУА</w:t>
            </w:r>
            <w:r w:rsidRPr="00D808E9">
              <w:rPr>
                <w:b/>
                <w:lang w:val="uk-UA"/>
              </w:rPr>
              <w:t xml:space="preserve"> інвести</w:t>
            </w:r>
            <w:r w:rsidR="007D4400">
              <w:rPr>
                <w:b/>
                <w:lang w:val="uk-UA"/>
              </w:rPr>
              <w:softHyphen/>
            </w:r>
            <w:r w:rsidRPr="00D808E9">
              <w:rPr>
                <w:b/>
                <w:lang w:val="uk-UA"/>
              </w:rPr>
              <w:t>ційні сертифікати,</w:t>
            </w:r>
            <w:r w:rsidRPr="00D808E9">
              <w:rPr>
                <w:lang w:val="uk-UA"/>
              </w:rPr>
              <w:t xml:space="preserve"> які є цінними паперами, що підтверджують право інвестора на частку активів фонду</w:t>
            </w:r>
            <w:r w:rsidR="00553A7B">
              <w:rPr>
                <w:lang w:val="uk-UA"/>
              </w:rPr>
              <w:t>,</w:t>
            </w:r>
            <w:r w:rsidRPr="00D808E9">
              <w:rPr>
                <w:lang w:val="uk-UA"/>
              </w:rPr>
              <w:t xml:space="preserve"> </w:t>
            </w:r>
            <w:r w:rsidR="00553A7B">
              <w:rPr>
                <w:lang w:val="uk-UA"/>
              </w:rPr>
              <w:t xml:space="preserve">їх </w:t>
            </w:r>
            <w:r w:rsidRPr="00D808E9">
              <w:rPr>
                <w:lang w:val="uk-UA"/>
              </w:rPr>
              <w:t>випуска</w:t>
            </w:r>
            <w:r w:rsidR="007E036A">
              <w:rPr>
                <w:lang w:val="uk-UA"/>
              </w:rPr>
              <w:t>є</w:t>
            </w:r>
            <w:r w:rsidRPr="00D808E9">
              <w:rPr>
                <w:lang w:val="uk-UA"/>
              </w:rPr>
              <w:t xml:space="preserve"> КУА, котра в такий спосіб створює фонд</w:t>
            </w:r>
          </w:p>
        </w:tc>
        <w:tc>
          <w:tcPr>
            <w:tcW w:w="4136" w:type="dxa"/>
            <w:shd w:val="clear" w:color="auto" w:fill="auto"/>
          </w:tcPr>
          <w:p w:rsidR="00317B65" w:rsidRPr="00FB24E2" w:rsidRDefault="00317B65" w:rsidP="00D60606">
            <w:pPr>
              <w:numPr>
                <w:ilvl w:val="0"/>
                <w:numId w:val="37"/>
              </w:numPr>
              <w:ind w:left="342" w:hanging="283"/>
              <w:rPr>
                <w:lang w:val="uk-UA"/>
              </w:rPr>
            </w:pPr>
            <w:r w:rsidRPr="00D808E9">
              <w:rPr>
                <w:lang w:val="uk-UA"/>
              </w:rPr>
              <w:t>інвестори стають спів</w:t>
            </w:r>
            <w:r w:rsidR="007D4400">
              <w:rPr>
                <w:lang w:val="uk-UA"/>
              </w:rPr>
              <w:softHyphen/>
            </w:r>
            <w:r w:rsidRPr="00D808E9">
              <w:rPr>
                <w:lang w:val="uk-UA"/>
              </w:rPr>
              <w:t>влас</w:t>
            </w:r>
            <w:r w:rsidR="007D4400">
              <w:rPr>
                <w:lang w:val="uk-UA"/>
              </w:rPr>
              <w:softHyphen/>
            </w:r>
            <w:r>
              <w:rPr>
                <w:lang w:val="uk-UA"/>
              </w:rPr>
              <w:softHyphen/>
            </w:r>
            <w:r w:rsidRPr="00D808E9">
              <w:rPr>
                <w:lang w:val="uk-UA"/>
              </w:rPr>
              <w:t>никам</w:t>
            </w:r>
            <w:r w:rsidR="00836EAB">
              <w:rPr>
                <w:lang w:val="uk-UA"/>
              </w:rPr>
              <w:t>и</w:t>
            </w:r>
            <w:r w:rsidRPr="00D808E9">
              <w:rPr>
                <w:lang w:val="uk-UA"/>
              </w:rPr>
              <w:t xml:space="preserve"> фонду через купівлю його </w:t>
            </w:r>
            <w:r w:rsidRPr="00D808E9">
              <w:rPr>
                <w:b/>
                <w:lang w:val="uk-UA"/>
              </w:rPr>
              <w:t>акцій</w:t>
            </w:r>
            <w:r w:rsidR="00553A7B">
              <w:rPr>
                <w:b/>
                <w:lang w:val="uk-UA"/>
              </w:rPr>
              <w:t>;</w:t>
            </w:r>
          </w:p>
          <w:p w:rsidR="00317B65" w:rsidRPr="00D808E9" w:rsidRDefault="00317B65" w:rsidP="00D60606">
            <w:pPr>
              <w:numPr>
                <w:ilvl w:val="0"/>
                <w:numId w:val="37"/>
              </w:numPr>
              <w:ind w:left="342" w:hanging="283"/>
              <w:rPr>
                <w:lang w:val="uk-UA"/>
              </w:rPr>
            </w:pPr>
            <w:r w:rsidRPr="00D808E9">
              <w:rPr>
                <w:lang w:val="uk-UA"/>
              </w:rPr>
              <w:t>корпоративний фонд само</w:t>
            </w:r>
            <w:r>
              <w:rPr>
                <w:lang w:val="uk-UA"/>
              </w:rPr>
              <w:softHyphen/>
            </w:r>
            <w:r w:rsidR="007D4400">
              <w:rPr>
                <w:lang w:val="uk-UA"/>
              </w:rPr>
              <w:softHyphen/>
            </w:r>
            <w:r w:rsidRPr="00D808E9">
              <w:rPr>
                <w:lang w:val="uk-UA"/>
              </w:rPr>
              <w:t>стійно обирає КУА, яка буде управляти його активами</w:t>
            </w:r>
          </w:p>
        </w:tc>
      </w:tr>
    </w:tbl>
    <w:p w:rsidR="00317B65" w:rsidRPr="00F65587" w:rsidRDefault="00317B65" w:rsidP="00AA3D40">
      <w:pPr>
        <w:rPr>
          <w:rFonts w:ascii="Arial" w:hAnsi="Arial" w:cs="Arial"/>
          <w:sz w:val="20"/>
          <w:szCs w:val="20"/>
          <w:lang w:val="uk-UA"/>
        </w:rPr>
      </w:pPr>
    </w:p>
    <w:p w:rsidR="00317B65" w:rsidRPr="0082303F" w:rsidRDefault="00B047B4" w:rsidP="00D95F17">
      <w:pPr>
        <w:ind w:firstLine="567"/>
        <w:rPr>
          <w:rStyle w:val="a4"/>
          <w:rFonts w:cs="Arial"/>
          <w:b w:val="0"/>
          <w:i w:val="0"/>
          <w:color w:val="auto"/>
          <w:szCs w:val="48"/>
        </w:rPr>
      </w:pPr>
      <w:r>
        <w:rPr>
          <w:szCs w:val="28"/>
          <w:lang w:val="uk-UA"/>
        </w:rPr>
        <w:t>З</w:t>
      </w:r>
      <w:r w:rsidR="00317B65" w:rsidRPr="00D808E9">
        <w:rPr>
          <w:szCs w:val="28"/>
          <w:lang w:val="uk-UA"/>
        </w:rPr>
        <w:t xml:space="preserve">алежно від того, як пайові </w:t>
      </w:r>
      <w:r>
        <w:rPr>
          <w:szCs w:val="28"/>
          <w:lang w:val="uk-UA"/>
        </w:rPr>
        <w:t>і</w:t>
      </w:r>
      <w:r w:rsidR="00317B65" w:rsidRPr="00D808E9">
        <w:rPr>
          <w:szCs w:val="28"/>
          <w:lang w:val="uk-UA"/>
        </w:rPr>
        <w:t xml:space="preserve"> корпоративні інвестиційні фонди здійснюють свою діяльність і як часто та в який спосіб інвестори можуть повернути свої гроші з фонду, </w:t>
      </w:r>
      <w:r>
        <w:rPr>
          <w:szCs w:val="28"/>
          <w:lang w:val="uk-UA"/>
        </w:rPr>
        <w:t>їх</w:t>
      </w:r>
      <w:r w:rsidR="00317B65" w:rsidRPr="00D808E9">
        <w:rPr>
          <w:szCs w:val="28"/>
          <w:lang w:val="uk-UA"/>
        </w:rPr>
        <w:t xml:space="preserve"> поділяють: </w:t>
      </w:r>
      <w:r w:rsidRPr="00D808E9">
        <w:rPr>
          <w:szCs w:val="28"/>
          <w:lang w:val="uk-UA"/>
        </w:rPr>
        <w:t>на</w:t>
      </w:r>
      <w:r w:rsidRPr="00D808E9">
        <w:rPr>
          <w:b/>
          <w:i/>
          <w:szCs w:val="28"/>
          <w:lang w:val="uk-UA"/>
        </w:rPr>
        <w:t xml:space="preserve"> </w:t>
      </w:r>
      <w:r w:rsidR="00317B65" w:rsidRPr="00D808E9">
        <w:rPr>
          <w:b/>
          <w:i/>
          <w:szCs w:val="28"/>
          <w:lang w:val="uk-UA"/>
        </w:rPr>
        <w:t xml:space="preserve">відкриті, інтервальні </w:t>
      </w:r>
      <w:r w:rsidR="00317B65" w:rsidRPr="00B047B4">
        <w:rPr>
          <w:szCs w:val="28"/>
          <w:lang w:val="uk-UA"/>
        </w:rPr>
        <w:t>та</w:t>
      </w:r>
      <w:r w:rsidR="00317B65" w:rsidRPr="00D808E9">
        <w:rPr>
          <w:b/>
          <w:i/>
          <w:szCs w:val="28"/>
          <w:lang w:val="uk-UA"/>
        </w:rPr>
        <w:t xml:space="preserve"> закриті</w:t>
      </w:r>
      <w:r w:rsidR="00317B65" w:rsidRPr="00D808E9">
        <w:rPr>
          <w:szCs w:val="28"/>
          <w:lang w:val="uk-UA"/>
        </w:rPr>
        <w:t xml:space="preserve">. </w:t>
      </w:r>
      <w:r w:rsidR="00317B65" w:rsidRPr="0082303F">
        <w:rPr>
          <w:rStyle w:val="a4"/>
          <w:rFonts w:cs="Arial"/>
          <w:b w:val="0"/>
          <w:i w:val="0"/>
          <w:color w:val="auto"/>
          <w:szCs w:val="48"/>
        </w:rPr>
        <w:t>Зверніть увагу на відмінності між видами інвестиційних фондів</w:t>
      </w:r>
      <w:r w:rsidR="00D95F17">
        <w:rPr>
          <w:rStyle w:val="a4"/>
          <w:rFonts w:cs="Arial"/>
          <w:b w:val="0"/>
          <w:i w:val="0"/>
          <w:color w:val="auto"/>
          <w:szCs w:val="48"/>
        </w:rPr>
        <w:t xml:space="preserve"> (</w:t>
      </w:r>
      <w:r w:rsidR="00D95F17" w:rsidRPr="00D95F17">
        <w:rPr>
          <w:rStyle w:val="a4"/>
          <w:rFonts w:cs="Arial"/>
          <w:b w:val="0"/>
          <w:color w:val="auto"/>
          <w:szCs w:val="48"/>
        </w:rPr>
        <w:t>табл. 16.2</w:t>
      </w:r>
      <w:r w:rsidR="00D95F17">
        <w:rPr>
          <w:rStyle w:val="a4"/>
          <w:rFonts w:cs="Arial"/>
          <w:b w:val="0"/>
          <w:i w:val="0"/>
          <w:color w:val="auto"/>
          <w:szCs w:val="48"/>
        </w:rPr>
        <w:t>).</w:t>
      </w:r>
    </w:p>
    <w:p w:rsidR="00317B65" w:rsidRDefault="00317B65" w:rsidP="00AA3D40">
      <w:pPr>
        <w:ind w:firstLine="567"/>
        <w:jc w:val="right"/>
        <w:rPr>
          <w:szCs w:val="28"/>
          <w:lang w:val="uk-UA"/>
        </w:rPr>
      </w:pPr>
      <w:r w:rsidRPr="00D808E9">
        <w:rPr>
          <w:szCs w:val="28"/>
          <w:lang w:val="uk-UA"/>
        </w:rPr>
        <w:t xml:space="preserve">Таблиця </w:t>
      </w:r>
      <w:r>
        <w:rPr>
          <w:szCs w:val="28"/>
          <w:lang w:val="uk-UA"/>
        </w:rPr>
        <w:t>16.</w:t>
      </w:r>
      <w:r w:rsidRPr="00D808E9">
        <w:rPr>
          <w:szCs w:val="28"/>
          <w:lang w:val="uk-UA"/>
        </w:rPr>
        <w:t>2</w:t>
      </w:r>
    </w:p>
    <w:p w:rsidR="00317B65" w:rsidRDefault="00317B65" w:rsidP="00AA3D40">
      <w:pPr>
        <w:jc w:val="center"/>
        <w:rPr>
          <w:b/>
          <w:szCs w:val="28"/>
          <w:lang w:val="uk-UA"/>
        </w:rPr>
      </w:pPr>
      <w:r w:rsidRPr="00D808E9">
        <w:rPr>
          <w:b/>
          <w:szCs w:val="28"/>
          <w:lang w:val="uk-UA"/>
        </w:rPr>
        <w:t>Види інвестиційних фондів</w:t>
      </w:r>
    </w:p>
    <w:p w:rsidR="00A15760" w:rsidRPr="00B51EE6" w:rsidRDefault="00A15760" w:rsidP="00AA3D40">
      <w:pPr>
        <w:jc w:val="center"/>
        <w:rPr>
          <w:rFonts w:ascii="Arial" w:hAnsi="Arial" w:cs="Arial"/>
          <w:b/>
          <w:sz w:val="20"/>
          <w:szCs w:val="20"/>
          <w:lang w:val="uk-UA"/>
        </w:rPr>
      </w:pPr>
    </w:p>
    <w:tbl>
      <w:tblPr>
        <w:tblW w:w="0" w:type="auto"/>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1562"/>
        <w:gridCol w:w="7839"/>
      </w:tblGrid>
      <w:tr w:rsidR="00317B65" w:rsidRPr="00716E25" w:rsidTr="00F65587">
        <w:trPr>
          <w:jc w:val="center"/>
        </w:trPr>
        <w:tc>
          <w:tcPr>
            <w:tcW w:w="1562" w:type="dxa"/>
            <w:shd w:val="clear" w:color="auto" w:fill="auto"/>
          </w:tcPr>
          <w:p w:rsidR="00317B65" w:rsidRPr="00F65587" w:rsidRDefault="00317B65" w:rsidP="007947AD">
            <w:pPr>
              <w:ind w:firstLine="0"/>
              <w:rPr>
                <w:color w:val="76923C" w:themeColor="accent3" w:themeShade="BF"/>
                <w:lang w:val="uk-UA"/>
              </w:rPr>
            </w:pPr>
          </w:p>
          <w:p w:rsidR="00317B65" w:rsidRPr="00F65587" w:rsidRDefault="00317B65" w:rsidP="007947AD">
            <w:pPr>
              <w:ind w:firstLine="0"/>
              <w:rPr>
                <w:color w:val="76923C" w:themeColor="accent3" w:themeShade="BF"/>
                <w:lang w:val="uk-UA"/>
              </w:rPr>
            </w:pPr>
          </w:p>
          <w:p w:rsidR="00317B65" w:rsidRPr="00F65587" w:rsidRDefault="00317B65" w:rsidP="007947AD">
            <w:pPr>
              <w:ind w:firstLine="0"/>
              <w:rPr>
                <w:color w:val="76923C" w:themeColor="accent3" w:themeShade="BF"/>
                <w:lang w:val="uk-UA"/>
              </w:rPr>
            </w:pPr>
          </w:p>
          <w:p w:rsidR="00317B65" w:rsidRPr="00F65587" w:rsidRDefault="00317B65" w:rsidP="00A21049">
            <w:pPr>
              <w:ind w:firstLine="0"/>
              <w:jc w:val="left"/>
              <w:rPr>
                <w:b/>
                <w:i/>
                <w:color w:val="76923C" w:themeColor="accent3" w:themeShade="BF"/>
                <w:lang w:val="uk-UA"/>
              </w:rPr>
            </w:pPr>
            <w:r w:rsidRPr="00F65587">
              <w:rPr>
                <w:b/>
                <w:i/>
                <w:color w:val="76923C" w:themeColor="accent3" w:themeShade="BF"/>
                <w:lang w:val="uk-UA"/>
              </w:rPr>
              <w:t>ВІДКРИТІ ФОНДИ</w:t>
            </w:r>
          </w:p>
        </w:tc>
        <w:tc>
          <w:tcPr>
            <w:tcW w:w="7839" w:type="dxa"/>
            <w:shd w:val="clear" w:color="auto" w:fill="auto"/>
          </w:tcPr>
          <w:p w:rsidR="00317B65" w:rsidRDefault="00317B65" w:rsidP="00D60606">
            <w:pPr>
              <w:numPr>
                <w:ilvl w:val="0"/>
                <w:numId w:val="38"/>
              </w:numPr>
              <w:spacing w:before="120"/>
              <w:ind w:left="391" w:hanging="357"/>
              <w:rPr>
                <w:lang w:val="uk-UA"/>
              </w:rPr>
            </w:pPr>
            <w:r w:rsidRPr="00D808E9">
              <w:rPr>
                <w:lang w:val="uk-UA"/>
              </w:rPr>
              <w:t>викуповують свої цінні папери (інвестиційні сертифікати чи акції) на першу вимогу інвестора;</w:t>
            </w:r>
          </w:p>
          <w:p w:rsidR="00A15760" w:rsidRPr="00A15760" w:rsidRDefault="00A15760" w:rsidP="00A15760">
            <w:pPr>
              <w:spacing w:before="120"/>
              <w:ind w:left="34" w:firstLine="0"/>
              <w:rPr>
                <w:sz w:val="16"/>
                <w:szCs w:val="16"/>
                <w:lang w:val="uk-UA"/>
              </w:rPr>
            </w:pPr>
          </w:p>
          <w:p w:rsidR="00317B65" w:rsidRPr="003E275B" w:rsidRDefault="00317B65" w:rsidP="00D60606">
            <w:pPr>
              <w:numPr>
                <w:ilvl w:val="0"/>
                <w:numId w:val="38"/>
              </w:numPr>
              <w:ind w:left="389" w:hanging="355"/>
              <w:rPr>
                <w:lang w:val="uk-UA"/>
              </w:rPr>
            </w:pPr>
            <w:r w:rsidRPr="00D808E9">
              <w:rPr>
                <w:lang w:val="uk-UA"/>
              </w:rPr>
              <w:t>за стратегією інвестування є найменш ризикованими, оскільки лише невелику частку коштів вкладають в акції (найбільш ризиковий ЦП)</w:t>
            </w:r>
            <w:r w:rsidR="00D95F17">
              <w:rPr>
                <w:lang w:val="uk-UA"/>
              </w:rPr>
              <w:t>,</w:t>
            </w:r>
            <w:r w:rsidRPr="00D808E9">
              <w:rPr>
                <w:lang w:val="uk-UA"/>
              </w:rPr>
              <w:t xml:space="preserve"> але і найменш прибутковими (</w:t>
            </w:r>
            <w:r w:rsidRPr="00D808E9">
              <w:rPr>
                <w:i/>
                <w:lang w:val="uk-UA"/>
              </w:rPr>
              <w:t>2009 ро</w:t>
            </w:r>
            <w:r w:rsidR="00D95F17">
              <w:rPr>
                <w:i/>
                <w:lang w:val="uk-UA"/>
              </w:rPr>
              <w:t>ку</w:t>
            </w:r>
            <w:r w:rsidR="00891E1F">
              <w:rPr>
                <w:i/>
                <w:lang w:val="uk-UA"/>
              </w:rPr>
              <w:t xml:space="preserve"> </w:t>
            </w:r>
            <w:r w:rsidRPr="00D808E9">
              <w:rPr>
                <w:i/>
                <w:lang w:val="uk-UA"/>
              </w:rPr>
              <w:t>середня дохідність фондів становила 18,1% на рік; 2010</w:t>
            </w:r>
            <w:r w:rsidR="00891E1F">
              <w:rPr>
                <w:i/>
                <w:lang w:val="uk-UA"/>
              </w:rPr>
              <w:t>-го</w:t>
            </w:r>
            <w:r w:rsidRPr="00D808E9">
              <w:rPr>
                <w:i/>
                <w:lang w:val="uk-UA"/>
              </w:rPr>
              <w:t xml:space="preserve"> – 12,72%);</w:t>
            </w:r>
          </w:p>
        </w:tc>
      </w:tr>
    </w:tbl>
    <w:p w:rsidR="003E275B" w:rsidRPr="003E275B" w:rsidRDefault="003E275B" w:rsidP="003E275B">
      <w:pPr>
        <w:jc w:val="right"/>
        <w:rPr>
          <w:i/>
          <w:lang w:val="uk-UA"/>
        </w:rPr>
      </w:pPr>
      <w:r w:rsidRPr="003E275B">
        <w:rPr>
          <w:i/>
          <w:lang w:val="uk-UA"/>
        </w:rPr>
        <w:lastRenderedPageBreak/>
        <w:t>Закінчення табл. 16.2</w:t>
      </w:r>
    </w:p>
    <w:tbl>
      <w:tblPr>
        <w:tblW w:w="0" w:type="auto"/>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1562"/>
        <w:gridCol w:w="7839"/>
      </w:tblGrid>
      <w:tr w:rsidR="003E275B" w:rsidRPr="00716E25" w:rsidTr="00F65587">
        <w:trPr>
          <w:jc w:val="center"/>
        </w:trPr>
        <w:tc>
          <w:tcPr>
            <w:tcW w:w="1562" w:type="dxa"/>
            <w:shd w:val="clear" w:color="auto" w:fill="auto"/>
          </w:tcPr>
          <w:p w:rsidR="003E275B" w:rsidRPr="00F65587" w:rsidRDefault="003E275B" w:rsidP="007947AD">
            <w:pPr>
              <w:ind w:firstLine="0"/>
              <w:rPr>
                <w:b/>
                <w:i/>
                <w:color w:val="76923C" w:themeColor="accent3" w:themeShade="BF"/>
                <w:lang w:val="uk-UA"/>
              </w:rPr>
            </w:pPr>
          </w:p>
        </w:tc>
        <w:tc>
          <w:tcPr>
            <w:tcW w:w="7839" w:type="dxa"/>
            <w:shd w:val="clear" w:color="auto" w:fill="auto"/>
          </w:tcPr>
          <w:p w:rsidR="003E275B" w:rsidRPr="00D808E9" w:rsidRDefault="003E275B" w:rsidP="00D60606">
            <w:pPr>
              <w:numPr>
                <w:ilvl w:val="0"/>
                <w:numId w:val="38"/>
              </w:numPr>
              <w:spacing w:after="120"/>
              <w:ind w:left="391" w:hanging="357"/>
              <w:rPr>
                <w:lang w:val="uk-UA"/>
              </w:rPr>
            </w:pPr>
            <w:r w:rsidRPr="00D808E9">
              <w:rPr>
                <w:lang w:val="uk-UA"/>
              </w:rPr>
              <w:t xml:space="preserve">випускають акції чи </w:t>
            </w:r>
            <w:r>
              <w:rPr>
                <w:lang w:val="uk-UA"/>
              </w:rPr>
              <w:t>в разі</w:t>
            </w:r>
            <w:r w:rsidRPr="00D808E9">
              <w:rPr>
                <w:lang w:val="uk-UA"/>
              </w:rPr>
              <w:t xml:space="preserve"> пайового фонду КУА випускає інвестиційні сертифікати, що не підлягають перепродажу на ринку капіталів. Інвестор не може продати їх нікому, окрім самому фонду, чи </w:t>
            </w:r>
            <w:r>
              <w:rPr>
                <w:lang w:val="uk-UA"/>
              </w:rPr>
              <w:t>в разі</w:t>
            </w:r>
            <w:r w:rsidRPr="00D808E9">
              <w:rPr>
                <w:lang w:val="uk-UA"/>
              </w:rPr>
              <w:t xml:space="preserve"> пайового фонду – </w:t>
            </w:r>
            <w:r>
              <w:rPr>
                <w:lang w:val="uk-UA"/>
              </w:rPr>
              <w:t>к</w:t>
            </w:r>
            <w:r w:rsidRPr="00D808E9">
              <w:rPr>
                <w:lang w:val="uk-UA"/>
              </w:rPr>
              <w:t>омпанії з управління активами цього фонд</w:t>
            </w:r>
            <w:r>
              <w:rPr>
                <w:lang w:val="uk-UA"/>
              </w:rPr>
              <w:t>у</w:t>
            </w:r>
            <w:r w:rsidRPr="00D808E9">
              <w:rPr>
                <w:lang w:val="uk-UA"/>
              </w:rPr>
              <w:t>;</w:t>
            </w:r>
          </w:p>
          <w:p w:rsidR="003E275B" w:rsidRPr="00D808E9" w:rsidRDefault="003E275B" w:rsidP="00D60606">
            <w:pPr>
              <w:numPr>
                <w:ilvl w:val="0"/>
                <w:numId w:val="38"/>
              </w:numPr>
              <w:spacing w:after="120"/>
              <w:ind w:left="391" w:hanging="357"/>
              <w:rPr>
                <w:lang w:val="uk-UA"/>
              </w:rPr>
            </w:pPr>
            <w:r w:rsidRPr="00D808E9">
              <w:rPr>
                <w:lang w:val="uk-UA"/>
              </w:rPr>
              <w:t>не нараховують і не сплачують дивіденди за своїми цінними паперами;</w:t>
            </w:r>
          </w:p>
          <w:p w:rsidR="003E275B" w:rsidRPr="00D808E9" w:rsidRDefault="003E275B" w:rsidP="00D60606">
            <w:pPr>
              <w:numPr>
                <w:ilvl w:val="0"/>
                <w:numId w:val="39"/>
              </w:numPr>
              <w:spacing w:before="120"/>
              <w:ind w:left="391" w:hanging="284"/>
              <w:rPr>
                <w:lang w:val="uk-UA"/>
              </w:rPr>
            </w:pPr>
            <w:r w:rsidRPr="00D808E9">
              <w:rPr>
                <w:lang w:val="uk-UA"/>
              </w:rPr>
              <w:t xml:space="preserve">зобов’язані вкладати активи фонду </w:t>
            </w:r>
            <w:r>
              <w:rPr>
                <w:lang w:val="uk-UA"/>
              </w:rPr>
              <w:t>в</w:t>
            </w:r>
            <w:r w:rsidRPr="00D808E9">
              <w:rPr>
                <w:lang w:val="uk-UA"/>
              </w:rPr>
              <w:t xml:space="preserve"> різні фінансові інструменти (акції, облігації, депозити тощо)</w:t>
            </w:r>
          </w:p>
        </w:tc>
      </w:tr>
      <w:tr w:rsidR="00317B65" w:rsidRPr="00716E25" w:rsidTr="00F65587">
        <w:trPr>
          <w:jc w:val="center"/>
        </w:trPr>
        <w:tc>
          <w:tcPr>
            <w:tcW w:w="1562" w:type="dxa"/>
            <w:shd w:val="clear" w:color="auto" w:fill="auto"/>
          </w:tcPr>
          <w:p w:rsidR="00317B65" w:rsidRPr="00F65587" w:rsidRDefault="00317B65" w:rsidP="007947AD">
            <w:pPr>
              <w:ind w:firstLine="0"/>
              <w:rPr>
                <w:b/>
                <w:i/>
                <w:color w:val="76923C" w:themeColor="accent3" w:themeShade="BF"/>
                <w:lang w:val="uk-UA"/>
              </w:rPr>
            </w:pPr>
          </w:p>
          <w:p w:rsidR="00317B65" w:rsidRPr="00F65587" w:rsidRDefault="00317B65" w:rsidP="007947AD">
            <w:pPr>
              <w:ind w:firstLine="0"/>
              <w:rPr>
                <w:b/>
                <w:i/>
                <w:color w:val="76923C" w:themeColor="accent3" w:themeShade="BF"/>
                <w:lang w:val="uk-UA"/>
              </w:rPr>
            </w:pPr>
          </w:p>
          <w:p w:rsidR="00317B65" w:rsidRPr="00F65587" w:rsidRDefault="00317B65" w:rsidP="007947AD">
            <w:pPr>
              <w:ind w:firstLine="0"/>
              <w:rPr>
                <w:b/>
                <w:i/>
                <w:color w:val="76923C" w:themeColor="accent3" w:themeShade="BF"/>
                <w:lang w:val="uk-UA"/>
              </w:rPr>
            </w:pPr>
          </w:p>
          <w:p w:rsidR="00317B65" w:rsidRPr="00F65587" w:rsidRDefault="00317B65" w:rsidP="007947AD">
            <w:pPr>
              <w:ind w:firstLine="0"/>
              <w:rPr>
                <w:b/>
                <w:i/>
                <w:color w:val="76923C" w:themeColor="accent3" w:themeShade="BF"/>
                <w:lang w:val="uk-UA"/>
              </w:rPr>
            </w:pPr>
          </w:p>
          <w:p w:rsidR="00317B65" w:rsidRPr="00F65587" w:rsidRDefault="00317B65" w:rsidP="007947AD">
            <w:pPr>
              <w:ind w:firstLine="0"/>
              <w:rPr>
                <w:b/>
                <w:i/>
                <w:color w:val="76923C" w:themeColor="accent3" w:themeShade="BF"/>
                <w:lang w:val="uk-UA"/>
              </w:rPr>
            </w:pPr>
            <w:r w:rsidRPr="00F65587">
              <w:rPr>
                <w:b/>
                <w:i/>
                <w:color w:val="76923C" w:themeColor="accent3" w:themeShade="BF"/>
                <w:lang w:val="uk-UA"/>
              </w:rPr>
              <w:t>ІНТЕР-ВАЛЬНІ ФОНДИ</w:t>
            </w:r>
          </w:p>
        </w:tc>
        <w:tc>
          <w:tcPr>
            <w:tcW w:w="7839" w:type="dxa"/>
            <w:shd w:val="clear" w:color="auto" w:fill="auto"/>
          </w:tcPr>
          <w:p w:rsidR="00317B65" w:rsidRPr="00D808E9" w:rsidRDefault="00317B65" w:rsidP="00D60606">
            <w:pPr>
              <w:numPr>
                <w:ilvl w:val="0"/>
                <w:numId w:val="39"/>
              </w:numPr>
              <w:spacing w:before="120"/>
              <w:ind w:left="391" w:hanging="284"/>
              <w:rPr>
                <w:lang w:val="uk-UA"/>
              </w:rPr>
            </w:pPr>
            <w:r w:rsidRPr="00D808E9">
              <w:rPr>
                <w:lang w:val="uk-UA"/>
              </w:rPr>
              <w:t xml:space="preserve">викуповують свої цінні папери періодично (1 раз на тиждень, місяць, квартал), </w:t>
            </w:r>
            <w:r w:rsidR="00527B87">
              <w:rPr>
                <w:lang w:val="uk-UA"/>
              </w:rPr>
              <w:t xml:space="preserve">але </w:t>
            </w:r>
            <w:r w:rsidRPr="00D808E9">
              <w:rPr>
                <w:lang w:val="uk-UA"/>
              </w:rPr>
              <w:t>не рідше ніж 1 раз на рік;</w:t>
            </w:r>
          </w:p>
          <w:p w:rsidR="00317B65" w:rsidRPr="00540F63" w:rsidRDefault="00317B65" w:rsidP="00D60606">
            <w:pPr>
              <w:numPr>
                <w:ilvl w:val="0"/>
                <w:numId w:val="38"/>
              </w:numPr>
              <w:spacing w:before="120"/>
              <w:ind w:left="391" w:hanging="355"/>
              <w:rPr>
                <w:lang w:val="uk-UA"/>
              </w:rPr>
            </w:pPr>
            <w:r w:rsidRPr="00D808E9">
              <w:rPr>
                <w:lang w:val="uk-UA"/>
              </w:rPr>
              <w:t>за стратегією інвестування є більш ризикованими і водно</w:t>
            </w:r>
            <w:r w:rsidR="00FB24E2">
              <w:rPr>
                <w:lang w:val="uk-UA"/>
              </w:rPr>
              <w:softHyphen/>
            </w:r>
            <w:r w:rsidRPr="00D808E9">
              <w:rPr>
                <w:lang w:val="uk-UA"/>
              </w:rPr>
              <w:t>час дохіднішими</w:t>
            </w:r>
            <w:r w:rsidR="00891E1F">
              <w:rPr>
                <w:lang w:val="uk-UA"/>
              </w:rPr>
              <w:t>,</w:t>
            </w:r>
            <w:r w:rsidRPr="00D808E9">
              <w:rPr>
                <w:lang w:val="uk-UA"/>
              </w:rPr>
              <w:t xml:space="preserve"> ніж відкриті</w:t>
            </w:r>
            <w:r w:rsidRPr="00540F63">
              <w:rPr>
                <w:lang w:val="uk-UA"/>
              </w:rPr>
              <w:t>;</w:t>
            </w:r>
          </w:p>
          <w:p w:rsidR="00317B65" w:rsidRPr="00D808E9" w:rsidRDefault="00317B65" w:rsidP="00D60606">
            <w:pPr>
              <w:numPr>
                <w:ilvl w:val="0"/>
                <w:numId w:val="38"/>
              </w:numPr>
              <w:spacing w:before="120"/>
              <w:ind w:left="391" w:hanging="355"/>
              <w:rPr>
                <w:lang w:val="uk-UA"/>
              </w:rPr>
            </w:pPr>
            <w:r w:rsidRPr="00D808E9">
              <w:rPr>
                <w:lang w:val="uk-UA"/>
              </w:rPr>
              <w:t>не нараховують і не сплачують дивіденд</w:t>
            </w:r>
            <w:r w:rsidR="00891E1F">
              <w:rPr>
                <w:lang w:val="uk-UA"/>
              </w:rPr>
              <w:t>ів</w:t>
            </w:r>
            <w:r w:rsidRPr="00D808E9">
              <w:rPr>
                <w:lang w:val="uk-UA"/>
              </w:rPr>
              <w:t xml:space="preserve"> за своїми цінними паперами;</w:t>
            </w:r>
          </w:p>
          <w:p w:rsidR="00317B65" w:rsidRPr="00D808E9" w:rsidRDefault="00317B65" w:rsidP="00D60606">
            <w:pPr>
              <w:numPr>
                <w:ilvl w:val="0"/>
                <w:numId w:val="39"/>
              </w:numPr>
              <w:spacing w:before="120" w:after="120"/>
              <w:ind w:left="392" w:hanging="284"/>
              <w:rPr>
                <w:lang w:val="uk-UA"/>
              </w:rPr>
            </w:pPr>
            <w:r w:rsidRPr="00D808E9">
              <w:rPr>
                <w:lang w:val="uk-UA"/>
              </w:rPr>
              <w:t xml:space="preserve">зобов’язані вкладати активи фонду </w:t>
            </w:r>
            <w:r w:rsidR="00891E1F">
              <w:rPr>
                <w:lang w:val="uk-UA"/>
              </w:rPr>
              <w:t>в</w:t>
            </w:r>
            <w:r w:rsidRPr="00D808E9">
              <w:rPr>
                <w:lang w:val="uk-UA"/>
              </w:rPr>
              <w:t xml:space="preserve"> різні фінансові інструменти (акції, облігації, депозити тощо)</w:t>
            </w:r>
          </w:p>
        </w:tc>
      </w:tr>
      <w:tr w:rsidR="00317B65" w:rsidRPr="00382BE4" w:rsidTr="00F65587">
        <w:trPr>
          <w:jc w:val="center"/>
        </w:trPr>
        <w:tc>
          <w:tcPr>
            <w:tcW w:w="1562" w:type="dxa"/>
            <w:shd w:val="clear" w:color="auto" w:fill="auto"/>
          </w:tcPr>
          <w:p w:rsidR="00317B65" w:rsidRPr="00D808E9" w:rsidRDefault="00317B65" w:rsidP="007947AD">
            <w:pPr>
              <w:ind w:firstLine="0"/>
              <w:jc w:val="center"/>
              <w:rPr>
                <w:b/>
                <w:i/>
                <w:lang w:val="uk-UA"/>
              </w:rPr>
            </w:pPr>
          </w:p>
          <w:p w:rsidR="00317B65" w:rsidRPr="00D808E9" w:rsidRDefault="00317B65" w:rsidP="007947AD">
            <w:pPr>
              <w:ind w:firstLine="0"/>
              <w:jc w:val="center"/>
              <w:rPr>
                <w:b/>
                <w:i/>
                <w:lang w:val="uk-UA"/>
              </w:rPr>
            </w:pPr>
          </w:p>
          <w:p w:rsidR="00317B65" w:rsidRPr="00F65587" w:rsidRDefault="00317B65" w:rsidP="007947AD">
            <w:pPr>
              <w:ind w:firstLine="0"/>
              <w:jc w:val="center"/>
              <w:rPr>
                <w:b/>
                <w:i/>
                <w:color w:val="76923C" w:themeColor="accent3" w:themeShade="BF"/>
                <w:lang w:val="uk-UA"/>
              </w:rPr>
            </w:pPr>
          </w:p>
          <w:p w:rsidR="00317B65" w:rsidRPr="00F65587" w:rsidRDefault="00317B65" w:rsidP="007947AD">
            <w:pPr>
              <w:ind w:firstLine="0"/>
              <w:jc w:val="center"/>
              <w:rPr>
                <w:b/>
                <w:i/>
                <w:color w:val="76923C" w:themeColor="accent3" w:themeShade="BF"/>
                <w:lang w:val="uk-UA"/>
              </w:rPr>
            </w:pPr>
          </w:p>
          <w:p w:rsidR="00317B65" w:rsidRPr="00D808E9" w:rsidRDefault="00317B65" w:rsidP="00A21049">
            <w:pPr>
              <w:ind w:firstLine="0"/>
              <w:jc w:val="left"/>
              <w:rPr>
                <w:b/>
                <w:i/>
                <w:lang w:val="uk-UA"/>
              </w:rPr>
            </w:pPr>
            <w:r w:rsidRPr="00F65587">
              <w:rPr>
                <w:b/>
                <w:i/>
                <w:color w:val="76923C" w:themeColor="accent3" w:themeShade="BF"/>
                <w:lang w:val="uk-UA"/>
              </w:rPr>
              <w:t>ЗАКРИТІ ФОНДИ</w:t>
            </w:r>
          </w:p>
        </w:tc>
        <w:tc>
          <w:tcPr>
            <w:tcW w:w="7839" w:type="dxa"/>
            <w:shd w:val="clear" w:color="auto" w:fill="auto"/>
          </w:tcPr>
          <w:p w:rsidR="00317B65" w:rsidRPr="00D808E9" w:rsidRDefault="00317B65" w:rsidP="00D60606">
            <w:pPr>
              <w:numPr>
                <w:ilvl w:val="0"/>
                <w:numId w:val="39"/>
              </w:numPr>
              <w:spacing w:before="120" w:after="120"/>
              <w:ind w:left="392" w:hanging="284"/>
              <w:rPr>
                <w:lang w:val="uk-UA"/>
              </w:rPr>
            </w:pPr>
            <w:r w:rsidRPr="00D808E9">
              <w:rPr>
                <w:lang w:val="uk-UA"/>
              </w:rPr>
              <w:t>викуповують свої цінні папери після закінчення терміну дії фонду;</w:t>
            </w:r>
          </w:p>
          <w:p w:rsidR="00317B65" w:rsidRPr="00D808E9" w:rsidRDefault="00317B65" w:rsidP="00D60606">
            <w:pPr>
              <w:numPr>
                <w:ilvl w:val="0"/>
                <w:numId w:val="38"/>
              </w:numPr>
              <w:spacing w:after="120"/>
              <w:ind w:left="392" w:hanging="284"/>
              <w:rPr>
                <w:lang w:val="uk-UA"/>
              </w:rPr>
            </w:pPr>
            <w:r w:rsidRPr="00D808E9">
              <w:rPr>
                <w:lang w:val="uk-UA"/>
              </w:rPr>
              <w:t xml:space="preserve">за стратегією інвестування є найбільш ризикованими </w:t>
            </w:r>
            <w:r w:rsidR="00540F63">
              <w:rPr>
                <w:lang w:val="uk-UA"/>
              </w:rPr>
              <w:br/>
            </w:r>
            <w:r w:rsidRPr="00D808E9">
              <w:rPr>
                <w:lang w:val="uk-UA"/>
              </w:rPr>
              <w:t>і найбільш прибутковими;</w:t>
            </w:r>
          </w:p>
          <w:p w:rsidR="00317B65" w:rsidRPr="00D808E9" w:rsidRDefault="00317B65" w:rsidP="00D60606">
            <w:pPr>
              <w:numPr>
                <w:ilvl w:val="0"/>
                <w:numId w:val="38"/>
              </w:numPr>
              <w:spacing w:after="120"/>
              <w:ind w:left="392" w:hanging="284"/>
              <w:rPr>
                <w:lang w:val="uk-UA"/>
              </w:rPr>
            </w:pPr>
            <w:r w:rsidRPr="00D808E9">
              <w:rPr>
                <w:lang w:val="uk-UA"/>
              </w:rPr>
              <w:t>можуть до 100% активів фонду вкладати в акції. Це прибутково, але дуже ризиковано;</w:t>
            </w:r>
          </w:p>
          <w:p w:rsidR="00317B65" w:rsidRPr="00D808E9" w:rsidRDefault="00317B65" w:rsidP="00D60606">
            <w:pPr>
              <w:numPr>
                <w:ilvl w:val="0"/>
                <w:numId w:val="38"/>
              </w:numPr>
              <w:spacing w:after="120"/>
              <w:ind w:left="392" w:hanging="284"/>
              <w:rPr>
                <w:lang w:val="uk-UA"/>
              </w:rPr>
            </w:pPr>
            <w:r w:rsidRPr="00D808E9">
              <w:rPr>
                <w:lang w:val="uk-UA"/>
              </w:rPr>
              <w:t>можуть виплачувати дивіденди, якщо це передбачено при заснуванні;</w:t>
            </w:r>
          </w:p>
          <w:p w:rsidR="00317B65" w:rsidRPr="00D808E9" w:rsidRDefault="00317B65" w:rsidP="00D60606">
            <w:pPr>
              <w:numPr>
                <w:ilvl w:val="0"/>
                <w:numId w:val="38"/>
              </w:numPr>
              <w:spacing w:after="120"/>
              <w:ind w:left="392" w:hanging="284"/>
              <w:rPr>
                <w:lang w:val="uk-UA"/>
              </w:rPr>
            </w:pPr>
            <w:r w:rsidRPr="00D808E9">
              <w:rPr>
                <w:lang w:val="uk-UA"/>
              </w:rPr>
              <w:t xml:space="preserve">випускають цінні папери, </w:t>
            </w:r>
            <w:r w:rsidR="00F629DF">
              <w:rPr>
                <w:lang w:val="uk-UA"/>
              </w:rPr>
              <w:t>які</w:t>
            </w:r>
            <w:r w:rsidRPr="00D808E9">
              <w:rPr>
                <w:lang w:val="uk-UA"/>
              </w:rPr>
              <w:t xml:space="preserve"> вільно перепродують на ринку капіталів</w:t>
            </w:r>
          </w:p>
        </w:tc>
      </w:tr>
    </w:tbl>
    <w:p w:rsidR="00317B65" w:rsidRDefault="00317B65" w:rsidP="007947AD">
      <w:pPr>
        <w:ind w:firstLine="567"/>
        <w:rPr>
          <w:rFonts w:ascii="Arial" w:hAnsi="Arial" w:cs="Arial"/>
          <w:sz w:val="20"/>
          <w:szCs w:val="20"/>
          <w:lang w:val="uk-UA"/>
        </w:rPr>
      </w:pPr>
    </w:p>
    <w:p w:rsidR="00317B65" w:rsidRDefault="00317B65" w:rsidP="007947AD">
      <w:pPr>
        <w:ind w:firstLine="567"/>
        <w:rPr>
          <w:szCs w:val="28"/>
          <w:lang w:val="uk-UA"/>
        </w:rPr>
      </w:pPr>
      <w:r>
        <w:rPr>
          <w:rFonts w:ascii="Arial" w:hAnsi="Arial" w:cs="Arial"/>
          <w:sz w:val="20"/>
          <w:szCs w:val="20"/>
          <w:lang w:val="uk-UA"/>
        </w:rPr>
        <w:t xml:space="preserve"> </w:t>
      </w:r>
      <w:r w:rsidRPr="00D808E9">
        <w:rPr>
          <w:szCs w:val="28"/>
          <w:lang w:val="uk-UA"/>
        </w:rPr>
        <w:t xml:space="preserve">Приклад того, як </w:t>
      </w:r>
      <w:r w:rsidR="00F629DF">
        <w:rPr>
          <w:szCs w:val="28"/>
          <w:lang w:val="uk-UA"/>
        </w:rPr>
        <w:t>к</w:t>
      </w:r>
      <w:r w:rsidRPr="00D808E9">
        <w:rPr>
          <w:szCs w:val="28"/>
          <w:lang w:val="uk-UA"/>
        </w:rPr>
        <w:t>омпанії з управління активами відкритих та інтервальних ІСІ розміщують кошти інвесторів</w:t>
      </w:r>
      <w:r w:rsidR="00F629DF">
        <w:rPr>
          <w:szCs w:val="28"/>
          <w:lang w:val="uk-UA"/>
        </w:rPr>
        <w:t>,</w:t>
      </w:r>
      <w:r w:rsidRPr="00D808E9">
        <w:rPr>
          <w:szCs w:val="28"/>
          <w:lang w:val="uk-UA"/>
        </w:rPr>
        <w:t xml:space="preserve"> наведен</w:t>
      </w:r>
      <w:r w:rsidR="00F041FE">
        <w:rPr>
          <w:szCs w:val="28"/>
          <w:lang w:val="uk-UA"/>
        </w:rPr>
        <w:t>о</w:t>
      </w:r>
      <w:r w:rsidRPr="00D808E9">
        <w:rPr>
          <w:szCs w:val="28"/>
          <w:lang w:val="uk-UA"/>
        </w:rPr>
        <w:t xml:space="preserve"> на </w:t>
      </w:r>
      <w:r w:rsidRPr="00FB24E2">
        <w:rPr>
          <w:i/>
          <w:szCs w:val="28"/>
          <w:lang w:val="uk-UA"/>
        </w:rPr>
        <w:t>рис. 16.1</w:t>
      </w:r>
      <w:r w:rsidRPr="00D808E9">
        <w:rPr>
          <w:szCs w:val="28"/>
          <w:lang w:val="uk-UA"/>
        </w:rPr>
        <w:t xml:space="preserve">.  </w:t>
      </w:r>
    </w:p>
    <w:p w:rsidR="00317B65" w:rsidRDefault="00317B65" w:rsidP="00AA3D40">
      <w:pPr>
        <w:ind w:firstLine="540"/>
        <w:rPr>
          <w:rFonts w:ascii="Arial" w:hAnsi="Arial" w:cs="Arial"/>
          <w:sz w:val="20"/>
          <w:szCs w:val="20"/>
          <w:lang w:val="uk-UA"/>
        </w:rPr>
      </w:pPr>
    </w:p>
    <w:tbl>
      <w:tblPr>
        <w:tblW w:w="9356" w:type="dxa"/>
        <w:tblInd w:w="108" w:type="dxa"/>
        <w:tblLayout w:type="fixed"/>
        <w:tblLook w:val="01E0"/>
      </w:tblPr>
      <w:tblGrid>
        <w:gridCol w:w="9356"/>
      </w:tblGrid>
      <w:tr w:rsidR="00FB24E2" w:rsidTr="00D256C3">
        <w:trPr>
          <w:trHeight w:val="3150"/>
        </w:trPr>
        <w:tc>
          <w:tcPr>
            <w:tcW w:w="9356" w:type="dxa"/>
          </w:tcPr>
          <w:p w:rsidR="00FB24E2" w:rsidRPr="00FB24E2" w:rsidRDefault="00FB24E2" w:rsidP="00FB24E2">
            <w:pPr>
              <w:ind w:firstLine="0"/>
              <w:jc w:val="center"/>
              <w:rPr>
                <w:lang w:val="uk-UA"/>
              </w:rPr>
            </w:pPr>
            <w:r>
              <w:rPr>
                <w:noProof/>
                <w:lang w:val="uk-UA" w:eastAsia="uk-UA"/>
              </w:rPr>
              <w:lastRenderedPageBreak/>
              <w:drawing>
                <wp:inline distT="0" distB="0" distL="0" distR="0">
                  <wp:extent cx="4698124" cy="2648089"/>
                  <wp:effectExtent l="0" t="0" r="0" b="0"/>
                  <wp:docPr id="11"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193" cstate="print"/>
                          <a:srcRect/>
                          <a:stretch>
                            <a:fillRect/>
                          </a:stretch>
                        </pic:blipFill>
                        <pic:spPr bwMode="auto">
                          <a:xfrm>
                            <a:off x="0" y="0"/>
                            <a:ext cx="4708706" cy="2654053"/>
                          </a:xfrm>
                          <a:prstGeom prst="rect">
                            <a:avLst/>
                          </a:prstGeom>
                          <a:noFill/>
                          <a:ln w="9525">
                            <a:noFill/>
                            <a:miter lim="800000"/>
                            <a:headEnd/>
                            <a:tailEnd/>
                          </a:ln>
                        </pic:spPr>
                      </pic:pic>
                    </a:graphicData>
                  </a:graphic>
                </wp:inline>
              </w:drawing>
            </w:r>
          </w:p>
        </w:tc>
      </w:tr>
      <w:tr w:rsidR="00FB24E2" w:rsidTr="00D256C3">
        <w:trPr>
          <w:trHeight w:val="3150"/>
        </w:trPr>
        <w:tc>
          <w:tcPr>
            <w:tcW w:w="9356" w:type="dxa"/>
          </w:tcPr>
          <w:p w:rsidR="00FB24E2" w:rsidRDefault="00FB24E2" w:rsidP="00FB24E2">
            <w:pPr>
              <w:ind w:firstLine="0"/>
              <w:jc w:val="center"/>
              <w:rPr>
                <w:noProof/>
                <w:lang w:val="uk-UA" w:eastAsia="uk-UA"/>
              </w:rPr>
            </w:pPr>
            <w:r>
              <w:rPr>
                <w:noProof/>
                <w:lang w:val="uk-UA" w:eastAsia="uk-UA"/>
              </w:rPr>
              <w:drawing>
                <wp:inline distT="0" distB="0" distL="0" distR="0">
                  <wp:extent cx="4495800" cy="2380616"/>
                  <wp:effectExtent l="0" t="0" r="0" b="0"/>
                  <wp:docPr id="14"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194" cstate="print"/>
                          <a:srcRect/>
                          <a:stretch>
                            <a:fillRect/>
                          </a:stretch>
                        </pic:blipFill>
                        <pic:spPr bwMode="auto">
                          <a:xfrm>
                            <a:off x="0" y="0"/>
                            <a:ext cx="4509685" cy="2387969"/>
                          </a:xfrm>
                          <a:prstGeom prst="rect">
                            <a:avLst/>
                          </a:prstGeom>
                          <a:noFill/>
                          <a:ln w="9525">
                            <a:noFill/>
                            <a:miter lim="800000"/>
                            <a:headEnd/>
                            <a:tailEnd/>
                          </a:ln>
                        </pic:spPr>
                      </pic:pic>
                    </a:graphicData>
                  </a:graphic>
                </wp:inline>
              </w:drawing>
            </w:r>
          </w:p>
        </w:tc>
      </w:tr>
    </w:tbl>
    <w:p w:rsidR="00317B65" w:rsidRDefault="00317B65" w:rsidP="00AA3D40">
      <w:pPr>
        <w:jc w:val="center"/>
        <w:rPr>
          <w:rFonts w:ascii="Arial" w:hAnsi="Arial" w:cs="Arial"/>
          <w:noProof/>
          <w:sz w:val="20"/>
          <w:szCs w:val="20"/>
          <w:lang w:val="uk-UA"/>
        </w:rPr>
      </w:pPr>
    </w:p>
    <w:p w:rsidR="00A15760" w:rsidRDefault="00A15760" w:rsidP="00A21049">
      <w:pPr>
        <w:ind w:firstLine="0"/>
        <w:jc w:val="center"/>
        <w:rPr>
          <w:noProof/>
          <w:szCs w:val="28"/>
          <w:lang w:val="uk-UA"/>
        </w:rPr>
      </w:pPr>
    </w:p>
    <w:p w:rsidR="00317B65" w:rsidRPr="00B26F30" w:rsidRDefault="00317B65" w:rsidP="00A21049">
      <w:pPr>
        <w:ind w:firstLine="0"/>
        <w:jc w:val="center"/>
        <w:rPr>
          <w:b/>
          <w:noProof/>
          <w:szCs w:val="28"/>
          <w:lang w:val="uk-UA"/>
        </w:rPr>
      </w:pPr>
      <w:r w:rsidRPr="00B26F30">
        <w:rPr>
          <w:noProof/>
          <w:szCs w:val="28"/>
          <w:lang w:val="uk-UA"/>
        </w:rPr>
        <w:t>Рис. 16.1.</w:t>
      </w:r>
      <w:r w:rsidRPr="00B26F30">
        <w:rPr>
          <w:b/>
          <w:noProof/>
          <w:szCs w:val="28"/>
          <w:lang w:val="uk-UA"/>
        </w:rPr>
        <w:t xml:space="preserve"> </w:t>
      </w:r>
      <w:r w:rsidR="003742E6">
        <w:rPr>
          <w:b/>
          <w:noProof/>
          <w:szCs w:val="28"/>
          <w:lang w:val="uk-UA"/>
        </w:rPr>
        <w:t>Приклад р</w:t>
      </w:r>
      <w:r w:rsidRPr="00B26F30">
        <w:rPr>
          <w:b/>
          <w:noProof/>
          <w:szCs w:val="28"/>
          <w:lang w:val="uk-UA"/>
        </w:rPr>
        <w:t>озподіл</w:t>
      </w:r>
      <w:r w:rsidR="003742E6">
        <w:rPr>
          <w:b/>
          <w:noProof/>
          <w:szCs w:val="28"/>
          <w:lang w:val="uk-UA"/>
        </w:rPr>
        <w:t>у</w:t>
      </w:r>
      <w:r w:rsidRPr="00B26F30">
        <w:rPr>
          <w:b/>
          <w:noProof/>
          <w:szCs w:val="28"/>
          <w:lang w:val="uk-UA"/>
        </w:rPr>
        <w:t xml:space="preserve"> активів відкритих </w:t>
      </w:r>
      <w:r w:rsidR="00D256C3">
        <w:rPr>
          <w:b/>
          <w:noProof/>
          <w:szCs w:val="28"/>
          <w:lang w:val="uk-UA"/>
        </w:rPr>
        <w:t>і</w:t>
      </w:r>
      <w:r w:rsidRPr="00B26F30">
        <w:rPr>
          <w:b/>
          <w:noProof/>
          <w:szCs w:val="28"/>
          <w:lang w:val="uk-UA"/>
        </w:rPr>
        <w:t xml:space="preserve"> пайових інститутів </w:t>
      </w:r>
      <w:r w:rsidR="00D256C3">
        <w:rPr>
          <w:b/>
          <w:noProof/>
          <w:szCs w:val="28"/>
          <w:lang w:val="uk-UA"/>
        </w:rPr>
        <w:br/>
      </w:r>
      <w:r w:rsidRPr="00B26F30">
        <w:rPr>
          <w:b/>
          <w:noProof/>
          <w:szCs w:val="28"/>
          <w:lang w:val="uk-UA"/>
        </w:rPr>
        <w:t>спільного інвестування в Україні</w:t>
      </w:r>
    </w:p>
    <w:p w:rsidR="00317B65" w:rsidRPr="00983E13" w:rsidRDefault="00317B65" w:rsidP="00B26F30">
      <w:pPr>
        <w:ind w:firstLine="0"/>
        <w:jc w:val="center"/>
        <w:rPr>
          <w:noProof/>
          <w:color w:val="000000"/>
          <w:sz w:val="24"/>
          <w:lang w:val="uk-UA"/>
        </w:rPr>
      </w:pPr>
      <w:r w:rsidRPr="00983E13">
        <w:rPr>
          <w:i/>
          <w:noProof/>
          <w:color w:val="000000"/>
          <w:sz w:val="24"/>
          <w:lang w:val="uk-UA"/>
        </w:rPr>
        <w:t>Джерело</w:t>
      </w:r>
      <w:r w:rsidR="00D256C3" w:rsidRPr="00983E13">
        <w:rPr>
          <w:noProof/>
          <w:color w:val="000000"/>
          <w:sz w:val="24"/>
          <w:lang w:val="uk-UA"/>
        </w:rPr>
        <w:t>.</w:t>
      </w:r>
      <w:r w:rsidRPr="00983E13">
        <w:rPr>
          <w:noProof/>
          <w:color w:val="000000"/>
          <w:sz w:val="24"/>
          <w:lang w:val="uk-UA"/>
        </w:rPr>
        <w:t xml:space="preserve"> </w:t>
      </w:r>
      <w:hyperlink r:id="rId195" w:tgtFrame="_blank" w:history="1">
        <w:r w:rsidRPr="00983E13">
          <w:rPr>
            <w:rStyle w:val="af3"/>
            <w:bCs/>
            <w:color w:val="000000"/>
            <w:sz w:val="24"/>
            <w:u w:val="none"/>
          </w:rPr>
          <w:t>www</w:t>
        </w:r>
        <w:r w:rsidRPr="00983E13">
          <w:rPr>
            <w:rStyle w:val="af3"/>
            <w:bCs/>
            <w:color w:val="000000"/>
            <w:sz w:val="24"/>
            <w:u w:val="none"/>
            <w:lang w:val="uk-UA"/>
          </w:rPr>
          <w:t>.</w:t>
        </w:r>
        <w:r w:rsidRPr="00983E13">
          <w:rPr>
            <w:rStyle w:val="af3"/>
            <w:bCs/>
            <w:color w:val="000000"/>
            <w:sz w:val="24"/>
            <w:u w:val="none"/>
          </w:rPr>
          <w:t>uaib</w:t>
        </w:r>
        <w:r w:rsidRPr="00983E13">
          <w:rPr>
            <w:rStyle w:val="af3"/>
            <w:bCs/>
            <w:color w:val="000000"/>
            <w:sz w:val="24"/>
            <w:u w:val="none"/>
            <w:lang w:val="uk-UA"/>
          </w:rPr>
          <w:t>.</w:t>
        </w:r>
        <w:r w:rsidRPr="00983E13">
          <w:rPr>
            <w:rStyle w:val="af3"/>
            <w:bCs/>
            <w:color w:val="000000"/>
            <w:sz w:val="24"/>
            <w:u w:val="none"/>
          </w:rPr>
          <w:t>com</w:t>
        </w:r>
        <w:r w:rsidRPr="00983E13">
          <w:rPr>
            <w:rStyle w:val="af3"/>
            <w:bCs/>
            <w:color w:val="000000"/>
            <w:sz w:val="24"/>
            <w:u w:val="none"/>
            <w:lang w:val="uk-UA"/>
          </w:rPr>
          <w:t>.</w:t>
        </w:r>
        <w:r w:rsidRPr="00983E13">
          <w:rPr>
            <w:rStyle w:val="af3"/>
            <w:bCs/>
            <w:color w:val="000000"/>
            <w:sz w:val="24"/>
            <w:u w:val="none"/>
          </w:rPr>
          <w:t>ua</w:t>
        </w:r>
      </w:hyperlink>
    </w:p>
    <w:p w:rsidR="00A15760" w:rsidRDefault="00A15760" w:rsidP="00FB24E2">
      <w:pPr>
        <w:ind w:firstLine="540"/>
        <w:rPr>
          <w:szCs w:val="28"/>
          <w:lang w:val="uk-UA"/>
        </w:rPr>
      </w:pPr>
    </w:p>
    <w:p w:rsidR="00A15760" w:rsidRDefault="00FB24E2" w:rsidP="00FB24E2">
      <w:pPr>
        <w:ind w:firstLine="540"/>
        <w:rPr>
          <w:szCs w:val="28"/>
          <w:lang w:val="uk-UA"/>
        </w:rPr>
      </w:pPr>
      <w:r w:rsidRPr="00D808E9">
        <w:rPr>
          <w:szCs w:val="28"/>
          <w:lang w:val="uk-UA"/>
        </w:rPr>
        <w:t>Як бачимо, частка коштів</w:t>
      </w:r>
      <w:r w:rsidR="008A7C3F">
        <w:rPr>
          <w:szCs w:val="28"/>
          <w:lang w:val="uk-UA"/>
        </w:rPr>
        <w:t>,</w:t>
      </w:r>
      <w:r w:rsidRPr="00D808E9">
        <w:rPr>
          <w:szCs w:val="28"/>
          <w:lang w:val="uk-UA"/>
        </w:rPr>
        <w:t xml:space="preserve"> вкладених в акції</w:t>
      </w:r>
      <w:r w:rsidR="008A7C3F">
        <w:rPr>
          <w:szCs w:val="28"/>
          <w:lang w:val="uk-UA"/>
        </w:rPr>
        <w:t>,</w:t>
      </w:r>
      <w:r w:rsidRPr="00D808E9">
        <w:rPr>
          <w:szCs w:val="28"/>
          <w:lang w:val="uk-UA"/>
        </w:rPr>
        <w:t xml:space="preserve"> у відкрити</w:t>
      </w:r>
      <w:r w:rsidR="008A7C3F">
        <w:rPr>
          <w:szCs w:val="28"/>
          <w:lang w:val="uk-UA"/>
        </w:rPr>
        <w:t>х</w:t>
      </w:r>
      <w:r w:rsidRPr="00D808E9">
        <w:rPr>
          <w:szCs w:val="28"/>
          <w:lang w:val="uk-UA"/>
        </w:rPr>
        <w:t xml:space="preserve"> фондах нижча (36,74%)</w:t>
      </w:r>
      <w:r w:rsidR="008A7C3F">
        <w:rPr>
          <w:szCs w:val="28"/>
          <w:lang w:val="uk-UA"/>
        </w:rPr>
        <w:t>,</w:t>
      </w:r>
      <w:r w:rsidRPr="00D808E9">
        <w:rPr>
          <w:szCs w:val="28"/>
          <w:lang w:val="uk-UA"/>
        </w:rPr>
        <w:t xml:space="preserve"> ніж </w:t>
      </w:r>
      <w:r w:rsidR="008A7C3F">
        <w:rPr>
          <w:szCs w:val="28"/>
          <w:lang w:val="uk-UA"/>
        </w:rPr>
        <w:t>в</w:t>
      </w:r>
      <w:r w:rsidRPr="00D808E9">
        <w:rPr>
          <w:szCs w:val="28"/>
          <w:lang w:val="uk-UA"/>
        </w:rPr>
        <w:t xml:space="preserve"> інтервальних (53,91%), що</w:t>
      </w:r>
      <w:r w:rsidR="008A7C3F">
        <w:rPr>
          <w:szCs w:val="28"/>
          <w:lang w:val="uk-UA"/>
        </w:rPr>
        <w:t>,</w:t>
      </w:r>
      <w:r w:rsidRPr="00D808E9">
        <w:rPr>
          <w:szCs w:val="28"/>
          <w:lang w:val="uk-UA"/>
        </w:rPr>
        <w:t xml:space="preserve"> </w:t>
      </w:r>
      <w:r w:rsidR="008A7C3F">
        <w:rPr>
          <w:szCs w:val="28"/>
          <w:lang w:val="uk-UA"/>
        </w:rPr>
        <w:t>у</w:t>
      </w:r>
      <w:r w:rsidRPr="00D808E9">
        <w:rPr>
          <w:szCs w:val="28"/>
          <w:lang w:val="uk-UA"/>
        </w:rPr>
        <w:t xml:space="preserve"> свою чергу</w:t>
      </w:r>
      <w:r w:rsidR="008A7C3F">
        <w:rPr>
          <w:szCs w:val="28"/>
          <w:lang w:val="uk-UA"/>
        </w:rPr>
        <w:t>,</w:t>
      </w:r>
      <w:r w:rsidRPr="00D808E9">
        <w:rPr>
          <w:szCs w:val="28"/>
          <w:lang w:val="uk-UA"/>
        </w:rPr>
        <w:t xml:space="preserve"> свідчить про вищий рівень ризикованості вкладень </w:t>
      </w:r>
      <w:r w:rsidR="008A7C3F">
        <w:rPr>
          <w:szCs w:val="28"/>
          <w:lang w:val="uk-UA"/>
        </w:rPr>
        <w:t>в</w:t>
      </w:r>
      <w:r w:rsidRPr="00D808E9">
        <w:rPr>
          <w:szCs w:val="28"/>
          <w:lang w:val="uk-UA"/>
        </w:rPr>
        <w:t xml:space="preserve"> інтервальні фонди. </w:t>
      </w:r>
    </w:p>
    <w:p w:rsidR="00A15760" w:rsidRDefault="00A15760" w:rsidP="00FB24E2">
      <w:pPr>
        <w:ind w:firstLine="540"/>
        <w:rPr>
          <w:szCs w:val="28"/>
          <w:lang w:val="uk-UA"/>
        </w:rPr>
      </w:pPr>
    </w:p>
    <w:p w:rsidR="00FB24E2" w:rsidRPr="00D808E9" w:rsidRDefault="00FB24E2" w:rsidP="00FB24E2">
      <w:pPr>
        <w:ind w:firstLine="540"/>
        <w:rPr>
          <w:szCs w:val="28"/>
          <w:lang w:val="uk-UA"/>
        </w:rPr>
      </w:pPr>
      <w:r w:rsidRPr="00D808E9">
        <w:rPr>
          <w:szCs w:val="28"/>
          <w:lang w:val="uk-UA"/>
        </w:rPr>
        <w:t xml:space="preserve">Також відкриті фонди більше коштів спрямовують на купівлю надійних, однак менш прибуткових цінних паперів – ОВДП (іншими словами – державні облігації, 13,09%) та облігації місцевих позик (5,20%).   </w:t>
      </w:r>
    </w:p>
    <w:p w:rsidR="00A15760" w:rsidRDefault="00A15760" w:rsidP="00AA3D40">
      <w:pPr>
        <w:ind w:firstLine="567"/>
        <w:rPr>
          <w:szCs w:val="28"/>
          <w:lang w:val="uk-UA"/>
        </w:rPr>
      </w:pPr>
    </w:p>
    <w:p w:rsidR="00317B65" w:rsidRDefault="00317B65" w:rsidP="00AA3D40">
      <w:pPr>
        <w:ind w:firstLine="567"/>
        <w:rPr>
          <w:szCs w:val="28"/>
          <w:lang w:val="uk-UA"/>
        </w:rPr>
      </w:pPr>
      <w:r w:rsidRPr="00D808E9">
        <w:rPr>
          <w:szCs w:val="28"/>
          <w:lang w:val="uk-UA"/>
        </w:rPr>
        <w:t>Порівнюючи цінні папери (інвестиційні сертифікати та акції) інститутів спільного інвестування з іншими цінними паперами, а саме простими акціями та облігаціями</w:t>
      </w:r>
      <w:r w:rsidR="008A7C3F">
        <w:rPr>
          <w:szCs w:val="28"/>
          <w:lang w:val="uk-UA"/>
        </w:rPr>
        <w:t>,</w:t>
      </w:r>
      <w:r w:rsidRPr="00D808E9">
        <w:rPr>
          <w:szCs w:val="28"/>
          <w:lang w:val="uk-UA"/>
        </w:rPr>
        <w:t xml:space="preserve"> можемо побачити такі основні відмінності</w:t>
      </w:r>
      <w:r w:rsidR="00801636">
        <w:rPr>
          <w:szCs w:val="28"/>
          <w:lang w:val="uk-UA"/>
        </w:rPr>
        <w:t xml:space="preserve"> </w:t>
      </w:r>
      <w:r w:rsidR="00A15760">
        <w:rPr>
          <w:szCs w:val="28"/>
          <w:lang w:val="uk-UA"/>
        </w:rPr>
        <w:br/>
      </w:r>
      <w:r w:rsidR="00801636">
        <w:rPr>
          <w:szCs w:val="28"/>
          <w:lang w:val="uk-UA"/>
        </w:rPr>
        <w:t>(</w:t>
      </w:r>
      <w:r w:rsidR="000645B1" w:rsidRPr="00093A2A">
        <w:rPr>
          <w:i/>
          <w:szCs w:val="28"/>
          <w:lang w:val="uk-UA"/>
        </w:rPr>
        <w:t>табл. 16.3</w:t>
      </w:r>
      <w:r w:rsidR="00801636">
        <w:rPr>
          <w:szCs w:val="28"/>
          <w:lang w:val="uk-UA"/>
        </w:rPr>
        <w:t>)</w:t>
      </w:r>
      <w:r w:rsidRPr="00D808E9">
        <w:rPr>
          <w:szCs w:val="28"/>
          <w:lang w:val="uk-UA"/>
        </w:rPr>
        <w:t>:</w:t>
      </w:r>
    </w:p>
    <w:p w:rsidR="00A15760" w:rsidRDefault="00A15760" w:rsidP="00AA3D40">
      <w:pPr>
        <w:ind w:firstLine="567"/>
        <w:rPr>
          <w:szCs w:val="28"/>
          <w:lang w:val="uk-UA"/>
        </w:rPr>
      </w:pPr>
    </w:p>
    <w:p w:rsidR="000645B1" w:rsidRDefault="000645B1" w:rsidP="00AA3D40">
      <w:pPr>
        <w:ind w:firstLine="567"/>
        <w:rPr>
          <w:szCs w:val="28"/>
          <w:lang w:val="uk-UA"/>
        </w:rPr>
      </w:pPr>
    </w:p>
    <w:p w:rsidR="000645B1" w:rsidRPr="00D808E9" w:rsidRDefault="000645B1" w:rsidP="000645B1">
      <w:pPr>
        <w:pStyle w:val="bheader2"/>
        <w:spacing w:before="0" w:beforeAutospacing="0" w:after="0" w:afterAutospacing="0"/>
        <w:jc w:val="right"/>
        <w:rPr>
          <w:sz w:val="28"/>
          <w:szCs w:val="28"/>
          <w:lang w:val="uk-UA"/>
        </w:rPr>
      </w:pPr>
      <w:r w:rsidRPr="00D808E9">
        <w:rPr>
          <w:sz w:val="28"/>
          <w:szCs w:val="28"/>
          <w:lang w:val="uk-UA"/>
        </w:rPr>
        <w:lastRenderedPageBreak/>
        <w:t xml:space="preserve">Таблиця </w:t>
      </w:r>
      <w:r>
        <w:rPr>
          <w:sz w:val="28"/>
          <w:szCs w:val="28"/>
          <w:lang w:val="uk-UA"/>
        </w:rPr>
        <w:t>16.</w:t>
      </w:r>
      <w:r w:rsidRPr="00D808E9">
        <w:rPr>
          <w:sz w:val="28"/>
          <w:szCs w:val="28"/>
          <w:lang w:val="uk-UA"/>
        </w:rPr>
        <w:t>3</w:t>
      </w:r>
    </w:p>
    <w:p w:rsidR="000645B1" w:rsidRPr="00D808E9" w:rsidRDefault="000645B1" w:rsidP="000645B1">
      <w:pPr>
        <w:pStyle w:val="bheader2"/>
        <w:spacing w:before="0" w:beforeAutospacing="0" w:after="0" w:afterAutospacing="0"/>
        <w:jc w:val="center"/>
        <w:rPr>
          <w:b/>
          <w:sz w:val="28"/>
          <w:szCs w:val="28"/>
          <w:lang w:val="uk-UA"/>
        </w:rPr>
      </w:pPr>
      <w:r w:rsidRPr="000645B1">
        <w:rPr>
          <w:b/>
          <w:sz w:val="28"/>
          <w:szCs w:val="28"/>
          <w:lang w:val="uk-UA"/>
        </w:rPr>
        <w:t>Відмінності між цінними паперами</w:t>
      </w:r>
    </w:p>
    <w:p w:rsidR="00317B65" w:rsidRPr="000861CE" w:rsidRDefault="00317B65" w:rsidP="00AA3D40">
      <w:pPr>
        <w:ind w:firstLine="567"/>
        <w:rPr>
          <w:rFonts w:ascii="Arial" w:hAnsi="Arial" w:cs="Arial"/>
          <w:sz w:val="16"/>
          <w:szCs w:val="16"/>
          <w:lang w:val="uk-UA"/>
        </w:rPr>
      </w:pPr>
    </w:p>
    <w:tbl>
      <w:tblPr>
        <w:tblStyle w:val="af2"/>
        <w:tblW w:w="9409" w:type="dxa"/>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ayout w:type="fixed"/>
        <w:tblLook w:val="04A0"/>
      </w:tblPr>
      <w:tblGrid>
        <w:gridCol w:w="4730"/>
        <w:gridCol w:w="4679"/>
      </w:tblGrid>
      <w:tr w:rsidR="00FB24E2" w:rsidTr="00F65587">
        <w:trPr>
          <w:jc w:val="center"/>
        </w:trPr>
        <w:tc>
          <w:tcPr>
            <w:tcW w:w="4730" w:type="dxa"/>
            <w:vAlign w:val="center"/>
          </w:tcPr>
          <w:p w:rsidR="00FB24E2" w:rsidRPr="004F4651" w:rsidRDefault="004F4651" w:rsidP="004F4651">
            <w:pPr>
              <w:ind w:firstLine="0"/>
              <w:jc w:val="center"/>
              <w:rPr>
                <w:rStyle w:val="a4"/>
                <w:rFonts w:cs="Arial"/>
                <w:i w:val="0"/>
                <w:color w:val="auto"/>
                <w:szCs w:val="48"/>
              </w:rPr>
            </w:pPr>
            <w:r w:rsidRPr="004F4651">
              <w:rPr>
                <w:rStyle w:val="a4"/>
                <w:rFonts w:cs="Arial"/>
                <w:i w:val="0"/>
                <w:color w:val="auto"/>
                <w:szCs w:val="48"/>
              </w:rPr>
              <w:t xml:space="preserve">Інвестиційні сертифікати </w:t>
            </w:r>
            <w:r w:rsidR="008A7C3F">
              <w:rPr>
                <w:rStyle w:val="a4"/>
                <w:rFonts w:cs="Arial"/>
                <w:i w:val="0"/>
                <w:color w:val="auto"/>
                <w:szCs w:val="48"/>
              </w:rPr>
              <w:br/>
            </w:r>
            <w:r w:rsidRPr="004F4651">
              <w:rPr>
                <w:rStyle w:val="a4"/>
                <w:rFonts w:cs="Arial"/>
                <w:i w:val="0"/>
                <w:color w:val="auto"/>
                <w:szCs w:val="48"/>
              </w:rPr>
              <w:t>та акції КІФ</w:t>
            </w:r>
          </w:p>
        </w:tc>
        <w:tc>
          <w:tcPr>
            <w:tcW w:w="4679" w:type="dxa"/>
            <w:vAlign w:val="center"/>
          </w:tcPr>
          <w:p w:rsidR="00FB24E2" w:rsidRPr="004F4651" w:rsidRDefault="004F4651" w:rsidP="004F4651">
            <w:pPr>
              <w:ind w:firstLine="0"/>
              <w:jc w:val="center"/>
              <w:rPr>
                <w:rStyle w:val="a4"/>
                <w:rFonts w:cs="Arial"/>
                <w:i w:val="0"/>
                <w:color w:val="auto"/>
                <w:szCs w:val="48"/>
              </w:rPr>
            </w:pPr>
            <w:r w:rsidRPr="004F4651">
              <w:rPr>
                <w:rStyle w:val="a4"/>
                <w:rFonts w:cs="Arial"/>
                <w:i w:val="0"/>
                <w:color w:val="auto"/>
                <w:szCs w:val="48"/>
              </w:rPr>
              <w:t>Звичайні акції та облігації</w:t>
            </w:r>
          </w:p>
        </w:tc>
      </w:tr>
      <w:tr w:rsidR="00FB24E2" w:rsidTr="00F65587">
        <w:trPr>
          <w:jc w:val="center"/>
        </w:trPr>
        <w:tc>
          <w:tcPr>
            <w:tcW w:w="4730" w:type="dxa"/>
          </w:tcPr>
          <w:p w:rsidR="00FB24E2" w:rsidRDefault="004F4651" w:rsidP="00D60606">
            <w:pPr>
              <w:pStyle w:val="afc"/>
              <w:numPr>
                <w:ilvl w:val="0"/>
                <w:numId w:val="180"/>
              </w:numPr>
              <w:ind w:left="425" w:hanging="284"/>
              <w:jc w:val="left"/>
              <w:rPr>
                <w:rStyle w:val="a4"/>
                <w:rFonts w:cs="Arial"/>
                <w:b w:val="0"/>
                <w:i w:val="0"/>
                <w:color w:val="auto"/>
                <w:szCs w:val="48"/>
              </w:rPr>
            </w:pPr>
            <w:r w:rsidRPr="004F4651">
              <w:rPr>
                <w:rStyle w:val="a4"/>
                <w:rFonts w:cs="Arial"/>
                <w:b w:val="0"/>
                <w:i w:val="0"/>
                <w:color w:val="auto"/>
                <w:szCs w:val="48"/>
              </w:rPr>
              <w:t xml:space="preserve">В основному не перепродають </w:t>
            </w:r>
            <w:r w:rsidR="008833DF">
              <w:rPr>
                <w:rStyle w:val="a4"/>
                <w:rFonts w:cs="Arial"/>
                <w:b w:val="0"/>
                <w:i w:val="0"/>
                <w:color w:val="auto"/>
                <w:szCs w:val="48"/>
              </w:rPr>
              <w:br/>
            </w:r>
            <w:r w:rsidRPr="004F4651">
              <w:rPr>
                <w:rStyle w:val="a4"/>
                <w:rFonts w:cs="Arial"/>
                <w:b w:val="0"/>
                <w:i w:val="0"/>
                <w:color w:val="auto"/>
                <w:szCs w:val="48"/>
              </w:rPr>
              <w:t>на ринку</w:t>
            </w:r>
          </w:p>
          <w:p w:rsidR="00B51EE6" w:rsidRDefault="004F4651" w:rsidP="00B51EE6">
            <w:pPr>
              <w:pStyle w:val="afc"/>
              <w:numPr>
                <w:ilvl w:val="0"/>
                <w:numId w:val="180"/>
              </w:numPr>
              <w:ind w:left="425" w:hanging="284"/>
              <w:jc w:val="left"/>
              <w:rPr>
                <w:rStyle w:val="a4"/>
                <w:rFonts w:cs="Arial"/>
                <w:b w:val="0"/>
                <w:i w:val="0"/>
                <w:color w:val="auto"/>
                <w:szCs w:val="48"/>
              </w:rPr>
            </w:pPr>
            <w:r>
              <w:rPr>
                <w:rStyle w:val="a4"/>
                <w:rFonts w:cs="Arial"/>
                <w:b w:val="0"/>
                <w:i w:val="0"/>
                <w:color w:val="auto"/>
                <w:szCs w:val="48"/>
              </w:rPr>
              <w:t xml:space="preserve">Не приносять дивідендів, </w:t>
            </w:r>
            <w:r w:rsidR="00A92BEA">
              <w:rPr>
                <w:rStyle w:val="a4"/>
                <w:rFonts w:cs="Arial"/>
                <w:b w:val="0"/>
                <w:i w:val="0"/>
                <w:color w:val="auto"/>
                <w:szCs w:val="48"/>
              </w:rPr>
              <w:br/>
            </w:r>
            <w:r>
              <w:rPr>
                <w:rStyle w:val="a4"/>
                <w:rFonts w:cs="Arial"/>
                <w:b w:val="0"/>
                <w:i w:val="0"/>
                <w:color w:val="auto"/>
                <w:szCs w:val="48"/>
              </w:rPr>
              <w:t xml:space="preserve">окрім певних випадків </w:t>
            </w:r>
            <w:r w:rsidR="00A92BEA">
              <w:rPr>
                <w:rStyle w:val="a4"/>
                <w:rFonts w:cs="Arial"/>
                <w:b w:val="0"/>
                <w:i w:val="0"/>
                <w:color w:val="auto"/>
                <w:szCs w:val="48"/>
              </w:rPr>
              <w:br/>
            </w:r>
            <w:r>
              <w:rPr>
                <w:rStyle w:val="a4"/>
                <w:rFonts w:cs="Arial"/>
                <w:b w:val="0"/>
                <w:i w:val="0"/>
                <w:color w:val="auto"/>
                <w:szCs w:val="48"/>
              </w:rPr>
              <w:t>у закритих ІСІ</w:t>
            </w:r>
          </w:p>
          <w:p w:rsidR="004F4651" w:rsidRPr="004F4651" w:rsidRDefault="008833DF" w:rsidP="00B51EE6">
            <w:pPr>
              <w:pStyle w:val="afc"/>
              <w:numPr>
                <w:ilvl w:val="0"/>
                <w:numId w:val="180"/>
              </w:numPr>
              <w:ind w:left="425" w:hanging="284"/>
              <w:jc w:val="left"/>
              <w:rPr>
                <w:rStyle w:val="a4"/>
                <w:rFonts w:cs="Arial"/>
                <w:b w:val="0"/>
                <w:i w:val="0"/>
                <w:color w:val="auto"/>
                <w:szCs w:val="48"/>
              </w:rPr>
            </w:pPr>
            <w:r>
              <w:rPr>
                <w:rStyle w:val="a4"/>
                <w:rFonts w:cs="Arial"/>
                <w:b w:val="0"/>
                <w:i w:val="0"/>
                <w:color w:val="auto"/>
                <w:szCs w:val="48"/>
              </w:rPr>
              <w:t>У</w:t>
            </w:r>
            <w:r w:rsidR="004F4651">
              <w:rPr>
                <w:rStyle w:val="a4"/>
                <w:rFonts w:cs="Arial"/>
                <w:b w:val="0"/>
                <w:i w:val="0"/>
                <w:color w:val="auto"/>
                <w:szCs w:val="48"/>
              </w:rPr>
              <w:t xml:space="preserve"> будь-якому </w:t>
            </w:r>
            <w:r w:rsidR="008A7C3F">
              <w:rPr>
                <w:rStyle w:val="a4"/>
                <w:rFonts w:cs="Arial"/>
                <w:b w:val="0"/>
                <w:i w:val="0"/>
                <w:color w:val="auto"/>
                <w:szCs w:val="48"/>
              </w:rPr>
              <w:t>разі</w:t>
            </w:r>
            <w:r w:rsidR="004F4651">
              <w:rPr>
                <w:rStyle w:val="a4"/>
                <w:rFonts w:cs="Arial"/>
                <w:b w:val="0"/>
                <w:i w:val="0"/>
                <w:color w:val="auto"/>
                <w:szCs w:val="48"/>
              </w:rPr>
              <w:t xml:space="preserve"> (</w:t>
            </w:r>
            <w:r w:rsidR="00093A2A">
              <w:rPr>
                <w:rStyle w:val="a4"/>
                <w:rFonts w:cs="Arial"/>
                <w:b w:val="0"/>
                <w:i w:val="0"/>
                <w:color w:val="auto"/>
                <w:szCs w:val="48"/>
              </w:rPr>
              <w:t>що</w:t>
            </w:r>
            <w:r w:rsidR="004F4651">
              <w:rPr>
                <w:rStyle w:val="a4"/>
                <w:rFonts w:cs="Arial"/>
                <w:b w:val="0"/>
                <w:i w:val="0"/>
                <w:color w:val="auto"/>
                <w:szCs w:val="48"/>
              </w:rPr>
              <w:t xml:space="preserve">дня </w:t>
            </w:r>
            <w:r w:rsidR="00A92BEA">
              <w:rPr>
                <w:rStyle w:val="a4"/>
                <w:rFonts w:cs="Arial"/>
                <w:b w:val="0"/>
                <w:i w:val="0"/>
                <w:color w:val="auto"/>
                <w:szCs w:val="48"/>
              </w:rPr>
              <w:br/>
            </w:r>
            <w:r w:rsidR="004F4651">
              <w:rPr>
                <w:rStyle w:val="a4"/>
                <w:rFonts w:cs="Arial"/>
                <w:b w:val="0"/>
                <w:i w:val="0"/>
                <w:color w:val="auto"/>
                <w:szCs w:val="48"/>
              </w:rPr>
              <w:t xml:space="preserve">чи в окремі періоди) можуть </w:t>
            </w:r>
            <w:r w:rsidR="00A92BEA">
              <w:rPr>
                <w:rStyle w:val="a4"/>
                <w:rFonts w:cs="Arial"/>
                <w:b w:val="0"/>
                <w:i w:val="0"/>
                <w:color w:val="auto"/>
                <w:szCs w:val="48"/>
              </w:rPr>
              <w:br/>
            </w:r>
            <w:r w:rsidR="004F4651">
              <w:rPr>
                <w:rStyle w:val="a4"/>
                <w:rFonts w:cs="Arial"/>
                <w:b w:val="0"/>
                <w:i w:val="0"/>
                <w:color w:val="auto"/>
                <w:szCs w:val="48"/>
              </w:rPr>
              <w:t>бути продані назад КУА</w:t>
            </w:r>
          </w:p>
        </w:tc>
        <w:tc>
          <w:tcPr>
            <w:tcW w:w="4679" w:type="dxa"/>
          </w:tcPr>
          <w:p w:rsidR="00FB24E2" w:rsidRDefault="004F4651" w:rsidP="00D60606">
            <w:pPr>
              <w:pStyle w:val="afc"/>
              <w:numPr>
                <w:ilvl w:val="0"/>
                <w:numId w:val="180"/>
              </w:numPr>
              <w:ind w:left="425" w:hanging="284"/>
              <w:jc w:val="left"/>
              <w:rPr>
                <w:rStyle w:val="a4"/>
                <w:rFonts w:cs="Arial"/>
                <w:b w:val="0"/>
                <w:i w:val="0"/>
                <w:color w:val="auto"/>
                <w:szCs w:val="48"/>
              </w:rPr>
            </w:pPr>
            <w:r w:rsidRPr="004F4651">
              <w:rPr>
                <w:rStyle w:val="a4"/>
                <w:rFonts w:cs="Arial"/>
                <w:b w:val="0"/>
                <w:i w:val="0"/>
                <w:color w:val="auto"/>
                <w:szCs w:val="48"/>
              </w:rPr>
              <w:t>В основному вільно перепродають на ринку</w:t>
            </w:r>
          </w:p>
          <w:p w:rsidR="004F4651" w:rsidRDefault="004F4651" w:rsidP="00D60606">
            <w:pPr>
              <w:pStyle w:val="afc"/>
              <w:numPr>
                <w:ilvl w:val="0"/>
                <w:numId w:val="180"/>
              </w:numPr>
              <w:ind w:left="425" w:hanging="284"/>
              <w:jc w:val="left"/>
              <w:rPr>
                <w:rStyle w:val="a4"/>
                <w:rFonts w:cs="Arial"/>
                <w:b w:val="0"/>
                <w:i w:val="0"/>
                <w:color w:val="auto"/>
                <w:szCs w:val="48"/>
              </w:rPr>
            </w:pPr>
            <w:r>
              <w:rPr>
                <w:rStyle w:val="a4"/>
                <w:rFonts w:cs="Arial"/>
                <w:b w:val="0"/>
                <w:i w:val="0"/>
                <w:color w:val="auto"/>
                <w:szCs w:val="48"/>
              </w:rPr>
              <w:t>Акції можуть приносити дивіденди, а облігації дають фіксовані проценти</w:t>
            </w:r>
          </w:p>
          <w:p w:rsidR="004F4651" w:rsidRPr="004F4651" w:rsidRDefault="004F4651" w:rsidP="00A92BEA">
            <w:pPr>
              <w:pStyle w:val="afc"/>
              <w:numPr>
                <w:ilvl w:val="0"/>
                <w:numId w:val="180"/>
              </w:numPr>
              <w:ind w:left="425" w:hanging="284"/>
              <w:jc w:val="left"/>
              <w:rPr>
                <w:rStyle w:val="a4"/>
                <w:rFonts w:cs="Arial"/>
                <w:b w:val="0"/>
                <w:i w:val="0"/>
                <w:color w:val="auto"/>
                <w:szCs w:val="48"/>
              </w:rPr>
            </w:pPr>
            <w:r>
              <w:rPr>
                <w:rStyle w:val="a4"/>
                <w:rFonts w:cs="Arial"/>
                <w:b w:val="0"/>
                <w:i w:val="0"/>
                <w:color w:val="auto"/>
                <w:szCs w:val="48"/>
              </w:rPr>
              <w:t xml:space="preserve">Можуть бути продані на ринку лише тоді, коли </w:t>
            </w:r>
            <w:r w:rsidR="008A7C3F">
              <w:rPr>
                <w:rStyle w:val="a4"/>
                <w:rFonts w:cs="Arial"/>
                <w:b w:val="0"/>
                <w:i w:val="0"/>
                <w:color w:val="auto"/>
                <w:szCs w:val="48"/>
              </w:rPr>
              <w:t>з</w:t>
            </w:r>
            <w:r>
              <w:rPr>
                <w:rStyle w:val="a4"/>
                <w:rFonts w:cs="Arial"/>
                <w:b w:val="0"/>
                <w:i w:val="0"/>
                <w:color w:val="auto"/>
                <w:szCs w:val="48"/>
              </w:rPr>
              <w:t xml:space="preserve">найдуться </w:t>
            </w:r>
            <w:r w:rsidR="00A92BEA">
              <w:rPr>
                <w:rStyle w:val="a4"/>
                <w:rFonts w:cs="Arial"/>
                <w:b w:val="0"/>
                <w:i w:val="0"/>
                <w:color w:val="auto"/>
                <w:szCs w:val="48"/>
              </w:rPr>
              <w:t>такі, що захочуть</w:t>
            </w:r>
            <w:r>
              <w:rPr>
                <w:rStyle w:val="a4"/>
                <w:rFonts w:cs="Arial"/>
                <w:b w:val="0"/>
                <w:i w:val="0"/>
                <w:color w:val="auto"/>
                <w:szCs w:val="48"/>
              </w:rPr>
              <w:t xml:space="preserve"> їх купити</w:t>
            </w:r>
          </w:p>
        </w:tc>
      </w:tr>
    </w:tbl>
    <w:p w:rsidR="00801636" w:rsidRDefault="00801636" w:rsidP="00801636">
      <w:pPr>
        <w:ind w:firstLine="0"/>
        <w:jc w:val="center"/>
        <w:rPr>
          <w:szCs w:val="28"/>
          <w:lang w:val="uk-UA"/>
        </w:rPr>
      </w:pPr>
    </w:p>
    <w:p w:rsidR="00317B65" w:rsidRDefault="00317B65" w:rsidP="000861CE">
      <w:pPr>
        <w:pStyle w:val="2"/>
        <w:rPr>
          <w:rFonts w:ascii="Arial" w:hAnsi="Arial" w:cs="Arial"/>
          <w:color w:val="000000"/>
          <w:lang w:val="uk-UA"/>
        </w:rPr>
      </w:pPr>
      <w:r>
        <w:rPr>
          <w:rFonts w:ascii="Arial Black" w:hAnsi="Arial Black"/>
          <w:sz w:val="48"/>
          <w:szCs w:val="48"/>
        </w:rPr>
        <w:t>?</w:t>
      </w:r>
      <w:r w:rsidRPr="007A34D4">
        <w:rPr>
          <w:lang w:val="uk-UA"/>
        </w:rPr>
        <w:t xml:space="preserve"> </w:t>
      </w:r>
      <w:r w:rsidR="00093A2A">
        <w:rPr>
          <w:lang w:val="uk-UA"/>
        </w:rPr>
        <w:t xml:space="preserve"> </w:t>
      </w:r>
      <w:r w:rsidRPr="007A34D4">
        <w:rPr>
          <w:lang w:val="uk-UA"/>
        </w:rPr>
        <w:t>Як захищені права інвесторів в Україні</w:t>
      </w:r>
    </w:p>
    <w:p w:rsidR="00317B65" w:rsidRPr="00D808E9" w:rsidRDefault="00317B65" w:rsidP="00AA3D40">
      <w:pPr>
        <w:pStyle w:val="bheader2"/>
        <w:spacing w:before="0" w:beforeAutospacing="0" w:after="0" w:afterAutospacing="0"/>
        <w:ind w:firstLine="720"/>
        <w:jc w:val="both"/>
        <w:rPr>
          <w:sz w:val="28"/>
          <w:szCs w:val="28"/>
          <w:lang w:val="uk-UA"/>
        </w:rPr>
      </w:pPr>
      <w:r w:rsidRPr="00D808E9">
        <w:rPr>
          <w:color w:val="000000"/>
          <w:sz w:val="28"/>
          <w:szCs w:val="28"/>
          <w:lang w:val="uk-UA"/>
        </w:rPr>
        <w:t xml:space="preserve">Захист прав інвесторів фондів (ІСІ) в Україні забезпечений Законом України </w:t>
      </w:r>
      <w:r w:rsidR="00FB24E2">
        <w:rPr>
          <w:color w:val="000000"/>
          <w:sz w:val="28"/>
          <w:szCs w:val="28"/>
          <w:lang w:val="uk-UA"/>
        </w:rPr>
        <w:t>«</w:t>
      </w:r>
      <w:r w:rsidRPr="00D808E9">
        <w:rPr>
          <w:color w:val="000000"/>
          <w:sz w:val="28"/>
          <w:szCs w:val="28"/>
          <w:lang w:val="uk-UA"/>
        </w:rPr>
        <w:t>Про інститути спільного інвестування (пайові та корпоративні інвестиційні фонди)</w:t>
      </w:r>
      <w:r w:rsidR="00FB24E2">
        <w:rPr>
          <w:color w:val="000000"/>
          <w:sz w:val="28"/>
          <w:szCs w:val="28"/>
          <w:lang w:val="uk-UA"/>
        </w:rPr>
        <w:t>»</w:t>
      </w:r>
      <w:r w:rsidRPr="00D808E9">
        <w:rPr>
          <w:color w:val="000000"/>
          <w:sz w:val="28"/>
          <w:szCs w:val="28"/>
          <w:lang w:val="uk-UA"/>
        </w:rPr>
        <w:t xml:space="preserve">. </w:t>
      </w:r>
      <w:r w:rsidRPr="00D808E9">
        <w:rPr>
          <w:color w:val="000000"/>
          <w:sz w:val="28"/>
          <w:szCs w:val="28"/>
        </w:rPr>
        <w:t>Діяльність корпоративних фондів додатково регу</w:t>
      </w:r>
      <w:r w:rsidR="00FB24E2">
        <w:rPr>
          <w:color w:val="000000"/>
          <w:sz w:val="28"/>
          <w:szCs w:val="28"/>
          <w:lang w:val="uk-UA"/>
        </w:rPr>
        <w:softHyphen/>
      </w:r>
      <w:r w:rsidRPr="00D808E9">
        <w:rPr>
          <w:color w:val="000000"/>
          <w:sz w:val="28"/>
          <w:szCs w:val="28"/>
        </w:rPr>
        <w:t xml:space="preserve">люється Законом України </w:t>
      </w:r>
      <w:r w:rsidR="00FB24E2">
        <w:rPr>
          <w:color w:val="000000"/>
          <w:sz w:val="28"/>
          <w:szCs w:val="28"/>
          <w:lang w:val="uk-UA"/>
        </w:rPr>
        <w:t>«</w:t>
      </w:r>
      <w:r w:rsidRPr="00D808E9">
        <w:rPr>
          <w:color w:val="000000"/>
          <w:sz w:val="28"/>
          <w:szCs w:val="28"/>
        </w:rPr>
        <w:t>Про господарчі товариства</w:t>
      </w:r>
      <w:r w:rsidR="00FB24E2">
        <w:rPr>
          <w:color w:val="000000"/>
          <w:sz w:val="28"/>
          <w:szCs w:val="28"/>
          <w:lang w:val="uk-UA"/>
        </w:rPr>
        <w:t>»</w:t>
      </w:r>
      <w:r w:rsidRPr="00D808E9">
        <w:rPr>
          <w:color w:val="000000"/>
          <w:sz w:val="28"/>
          <w:szCs w:val="28"/>
        </w:rPr>
        <w:t>.</w:t>
      </w:r>
      <w:r w:rsidRPr="00D808E9">
        <w:rPr>
          <w:sz w:val="28"/>
          <w:szCs w:val="28"/>
          <w:lang w:val="uk-UA"/>
        </w:rPr>
        <w:t xml:space="preserve"> Окрім того, ризики при інвестуванні в фонди (ІСІ) знижують три фактори</w:t>
      </w:r>
      <w:r w:rsidR="00093A2A">
        <w:rPr>
          <w:sz w:val="28"/>
          <w:szCs w:val="28"/>
          <w:lang w:val="uk-UA"/>
        </w:rPr>
        <w:t xml:space="preserve"> (</w:t>
      </w:r>
      <w:r w:rsidR="00093A2A" w:rsidRPr="00093A2A">
        <w:rPr>
          <w:i/>
          <w:sz w:val="28"/>
          <w:szCs w:val="28"/>
          <w:lang w:val="uk-UA"/>
        </w:rPr>
        <w:t>табл. 16.</w:t>
      </w:r>
      <w:r w:rsidR="000645B1">
        <w:rPr>
          <w:i/>
          <w:sz w:val="28"/>
          <w:szCs w:val="28"/>
          <w:lang w:val="uk-UA"/>
        </w:rPr>
        <w:t>4</w:t>
      </w:r>
      <w:r w:rsidR="00093A2A">
        <w:rPr>
          <w:sz w:val="28"/>
          <w:szCs w:val="28"/>
          <w:lang w:val="uk-UA"/>
        </w:rPr>
        <w:t>)</w:t>
      </w:r>
      <w:r w:rsidRPr="00D808E9">
        <w:rPr>
          <w:sz w:val="28"/>
          <w:szCs w:val="28"/>
          <w:lang w:val="uk-UA"/>
        </w:rPr>
        <w:t>.</w:t>
      </w:r>
    </w:p>
    <w:p w:rsidR="00317B65" w:rsidRPr="00D808E9" w:rsidRDefault="00317B65" w:rsidP="00AA3D40">
      <w:pPr>
        <w:pStyle w:val="bheader2"/>
        <w:spacing w:before="0" w:beforeAutospacing="0" w:after="0" w:afterAutospacing="0"/>
        <w:jc w:val="right"/>
        <w:rPr>
          <w:sz w:val="28"/>
          <w:szCs w:val="28"/>
          <w:lang w:val="uk-UA"/>
        </w:rPr>
      </w:pPr>
      <w:r w:rsidRPr="00D808E9">
        <w:rPr>
          <w:sz w:val="28"/>
          <w:szCs w:val="28"/>
          <w:lang w:val="uk-UA"/>
        </w:rPr>
        <w:t xml:space="preserve">Таблиця </w:t>
      </w:r>
      <w:r>
        <w:rPr>
          <w:sz w:val="28"/>
          <w:szCs w:val="28"/>
          <w:lang w:val="uk-UA"/>
        </w:rPr>
        <w:t>16.</w:t>
      </w:r>
      <w:r w:rsidR="000645B1">
        <w:rPr>
          <w:sz w:val="28"/>
          <w:szCs w:val="28"/>
          <w:lang w:val="uk-UA"/>
        </w:rPr>
        <w:t>4</w:t>
      </w:r>
    </w:p>
    <w:p w:rsidR="00317B65" w:rsidRPr="00D808E9" w:rsidRDefault="00317B65" w:rsidP="00AA3D40">
      <w:pPr>
        <w:pStyle w:val="bheader2"/>
        <w:spacing w:before="0" w:beforeAutospacing="0" w:after="0" w:afterAutospacing="0"/>
        <w:jc w:val="center"/>
        <w:rPr>
          <w:b/>
          <w:sz w:val="28"/>
          <w:szCs w:val="28"/>
          <w:lang w:val="uk-UA"/>
        </w:rPr>
      </w:pPr>
      <w:r w:rsidRPr="00D808E9">
        <w:rPr>
          <w:b/>
          <w:sz w:val="28"/>
          <w:szCs w:val="28"/>
          <w:lang w:val="uk-UA"/>
        </w:rPr>
        <w:t xml:space="preserve">Фактори, які знижують ризики при інвестуванні </w:t>
      </w:r>
      <w:r w:rsidR="00393AEB">
        <w:rPr>
          <w:b/>
          <w:sz w:val="28"/>
          <w:szCs w:val="28"/>
          <w:lang w:val="uk-UA"/>
        </w:rPr>
        <w:t>у</w:t>
      </w:r>
      <w:r w:rsidRPr="00D808E9">
        <w:rPr>
          <w:b/>
          <w:sz w:val="28"/>
          <w:szCs w:val="28"/>
          <w:lang w:val="uk-UA"/>
        </w:rPr>
        <w:t xml:space="preserve"> фонди</w:t>
      </w:r>
    </w:p>
    <w:p w:rsidR="00317B65" w:rsidRPr="00A10537" w:rsidRDefault="00317B65" w:rsidP="00AA3D40">
      <w:pPr>
        <w:pStyle w:val="bheader2"/>
        <w:spacing w:before="0" w:beforeAutospacing="0" w:after="0" w:afterAutospacing="0"/>
        <w:jc w:val="center"/>
        <w:rPr>
          <w:rFonts w:ascii="Arial" w:hAnsi="Arial" w:cs="Arial"/>
          <w:sz w:val="20"/>
          <w:szCs w:val="20"/>
          <w:lang w:val="uk-UA"/>
        </w:rPr>
      </w:pPr>
    </w:p>
    <w:tbl>
      <w:tblPr>
        <w:tblW w:w="9395" w:type="dxa"/>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543"/>
        <w:gridCol w:w="2004"/>
        <w:gridCol w:w="6848"/>
      </w:tblGrid>
      <w:tr w:rsidR="00317B65" w:rsidRPr="00382BE4" w:rsidTr="00F65587">
        <w:trPr>
          <w:trHeight w:val="3430"/>
          <w:jc w:val="center"/>
        </w:trPr>
        <w:tc>
          <w:tcPr>
            <w:tcW w:w="543" w:type="dxa"/>
            <w:shd w:val="clear" w:color="auto" w:fill="auto"/>
          </w:tcPr>
          <w:p w:rsidR="00317B65" w:rsidRPr="00F65587" w:rsidRDefault="00317B65" w:rsidP="00AA3D40">
            <w:pPr>
              <w:pStyle w:val="bheader2"/>
              <w:spacing w:before="0" w:beforeAutospacing="0" w:after="0" w:afterAutospacing="0"/>
              <w:jc w:val="center"/>
              <w:rPr>
                <w:b/>
                <w:color w:val="76923C" w:themeColor="accent3" w:themeShade="BF"/>
                <w:lang w:val="uk-UA"/>
              </w:rPr>
            </w:pPr>
            <w:r w:rsidRPr="00F65587">
              <w:rPr>
                <w:b/>
                <w:color w:val="76923C" w:themeColor="accent3" w:themeShade="BF"/>
                <w:lang w:val="uk-UA"/>
              </w:rPr>
              <w:t>І</w:t>
            </w:r>
          </w:p>
        </w:tc>
        <w:tc>
          <w:tcPr>
            <w:tcW w:w="2004" w:type="dxa"/>
            <w:shd w:val="clear" w:color="auto" w:fill="auto"/>
          </w:tcPr>
          <w:p w:rsidR="00317B65" w:rsidRPr="00F65587" w:rsidRDefault="00317B65" w:rsidP="00FB24E2">
            <w:pPr>
              <w:pStyle w:val="bheader2"/>
              <w:spacing w:before="0" w:beforeAutospacing="0" w:after="0" w:afterAutospacing="0"/>
              <w:rPr>
                <w:i/>
                <w:color w:val="76923C" w:themeColor="accent3" w:themeShade="BF"/>
                <w:lang w:val="uk-UA"/>
              </w:rPr>
            </w:pPr>
            <w:r w:rsidRPr="00F65587">
              <w:rPr>
                <w:i/>
                <w:color w:val="76923C" w:themeColor="accent3" w:themeShade="BF"/>
                <w:lang w:val="uk-UA"/>
              </w:rPr>
              <w:t>ДЕРЖАВНИЙ ОРГАН КОНТРОЛЮ</w:t>
            </w:r>
          </w:p>
        </w:tc>
        <w:tc>
          <w:tcPr>
            <w:tcW w:w="6848" w:type="dxa"/>
            <w:shd w:val="clear" w:color="auto" w:fill="auto"/>
          </w:tcPr>
          <w:p w:rsidR="00317B65" w:rsidRPr="00C572EC" w:rsidRDefault="00317B65" w:rsidP="003F69B0">
            <w:pPr>
              <w:ind w:firstLine="60"/>
              <w:rPr>
                <w:lang w:val="uk-UA"/>
              </w:rPr>
            </w:pPr>
            <w:r w:rsidRPr="00C572EC">
              <w:rPr>
                <w:b/>
                <w:bCs/>
                <w:lang w:val="uk-UA"/>
              </w:rPr>
              <w:t>Національна комісія з цінних паперів та фондо</w:t>
            </w:r>
            <w:r>
              <w:rPr>
                <w:b/>
                <w:bCs/>
                <w:lang w:val="uk-UA"/>
              </w:rPr>
              <w:softHyphen/>
            </w:r>
            <w:r w:rsidRPr="00C572EC">
              <w:rPr>
                <w:b/>
                <w:bCs/>
                <w:lang w:val="uk-UA"/>
              </w:rPr>
              <w:t>вого ринку (НКЦПФР)</w:t>
            </w:r>
            <w:r w:rsidRPr="00C572EC">
              <w:rPr>
                <w:lang w:val="uk-UA"/>
              </w:rPr>
              <w:t xml:space="preserve"> </w:t>
            </w:r>
            <w:r w:rsidR="00FB24E2">
              <w:rPr>
                <w:lang w:val="uk-UA"/>
              </w:rPr>
              <w:t>–</w:t>
            </w:r>
            <w:r w:rsidRPr="00C572EC">
              <w:rPr>
                <w:lang w:val="uk-UA"/>
              </w:rPr>
              <w:t xml:space="preserve"> виконує роль основного контролера за діяльністю ІСІ та КУА. Вона:</w:t>
            </w:r>
          </w:p>
          <w:p w:rsidR="00317B65" w:rsidRPr="009B70EC" w:rsidRDefault="00317B65" w:rsidP="009B70EC">
            <w:pPr>
              <w:numPr>
                <w:ilvl w:val="0"/>
                <w:numId w:val="41"/>
              </w:numPr>
              <w:ind w:left="311" w:hanging="311"/>
              <w:rPr>
                <w:color w:val="000000"/>
                <w:lang w:val="uk-UA"/>
              </w:rPr>
            </w:pPr>
            <w:r w:rsidRPr="009B70EC">
              <w:rPr>
                <w:color w:val="000000"/>
                <w:lang w:val="uk-UA"/>
              </w:rPr>
              <w:t xml:space="preserve">допускає до діяльності лише ті КУА, які працюють згідно </w:t>
            </w:r>
            <w:r w:rsidR="00393AEB" w:rsidRPr="009B70EC">
              <w:rPr>
                <w:color w:val="000000"/>
                <w:lang w:val="uk-UA"/>
              </w:rPr>
              <w:t>і</w:t>
            </w:r>
            <w:r w:rsidRPr="009B70EC">
              <w:rPr>
                <w:color w:val="000000"/>
                <w:lang w:val="uk-UA"/>
              </w:rPr>
              <w:t>з законом (є ліцензованими, сертифіко</w:t>
            </w:r>
            <w:r w:rsidR="00393AEB" w:rsidRPr="009B70EC">
              <w:rPr>
                <w:color w:val="000000"/>
                <w:lang w:val="uk-UA"/>
              </w:rPr>
              <w:softHyphen/>
            </w:r>
            <w:r w:rsidRPr="009B70EC">
              <w:rPr>
                <w:color w:val="000000"/>
                <w:lang w:val="uk-UA"/>
              </w:rPr>
              <w:t>ваними, мають достатній розмір власних коштів);</w:t>
            </w:r>
          </w:p>
          <w:p w:rsidR="00317B65" w:rsidRPr="009B70EC" w:rsidRDefault="00317B65" w:rsidP="009B70EC">
            <w:pPr>
              <w:numPr>
                <w:ilvl w:val="0"/>
                <w:numId w:val="41"/>
              </w:numPr>
              <w:ind w:left="311" w:hanging="311"/>
              <w:rPr>
                <w:color w:val="000000"/>
                <w:lang w:val="uk-UA"/>
              </w:rPr>
            </w:pPr>
            <w:r w:rsidRPr="009B70EC">
              <w:rPr>
                <w:color w:val="000000"/>
                <w:lang w:val="uk-UA"/>
              </w:rPr>
              <w:t>щоденно отримує інформацію від КУА про резуль</w:t>
            </w:r>
            <w:r w:rsidR="00393AEB" w:rsidRPr="009B70EC">
              <w:rPr>
                <w:color w:val="000000"/>
                <w:lang w:val="uk-UA"/>
              </w:rPr>
              <w:softHyphen/>
            </w:r>
            <w:r w:rsidRPr="009B70EC">
              <w:rPr>
                <w:color w:val="000000"/>
                <w:lang w:val="uk-UA"/>
              </w:rPr>
              <w:t>тати діяльності фондів;</w:t>
            </w:r>
          </w:p>
          <w:p w:rsidR="00317B65" w:rsidRPr="00C572EC" w:rsidRDefault="00317B65" w:rsidP="009B70EC">
            <w:pPr>
              <w:numPr>
                <w:ilvl w:val="0"/>
                <w:numId w:val="41"/>
              </w:numPr>
              <w:ind w:left="311" w:hanging="311"/>
              <w:rPr>
                <w:lang w:val="uk-UA"/>
              </w:rPr>
            </w:pPr>
            <w:r w:rsidRPr="009B70EC">
              <w:rPr>
                <w:color w:val="000000"/>
                <w:lang w:val="uk-UA"/>
              </w:rPr>
              <w:t>у разі виявлення проблем у фонду комісія може застосувати запобіжні заходи</w:t>
            </w:r>
          </w:p>
        </w:tc>
      </w:tr>
      <w:tr w:rsidR="00317B65" w:rsidRPr="00382BE4" w:rsidTr="00F65587">
        <w:trPr>
          <w:jc w:val="center"/>
        </w:trPr>
        <w:tc>
          <w:tcPr>
            <w:tcW w:w="543" w:type="dxa"/>
            <w:shd w:val="clear" w:color="auto" w:fill="auto"/>
          </w:tcPr>
          <w:p w:rsidR="00317B65" w:rsidRPr="00F65587" w:rsidRDefault="00317B65" w:rsidP="00AA3D40">
            <w:pPr>
              <w:pStyle w:val="bheader2"/>
              <w:jc w:val="center"/>
              <w:rPr>
                <w:b/>
                <w:color w:val="76923C" w:themeColor="accent3" w:themeShade="BF"/>
                <w:lang w:val="uk-UA"/>
              </w:rPr>
            </w:pPr>
            <w:r w:rsidRPr="00F65587">
              <w:rPr>
                <w:b/>
                <w:color w:val="76923C" w:themeColor="accent3" w:themeShade="BF"/>
                <w:lang w:val="uk-UA"/>
              </w:rPr>
              <w:t>ІІ</w:t>
            </w:r>
          </w:p>
        </w:tc>
        <w:tc>
          <w:tcPr>
            <w:tcW w:w="2004" w:type="dxa"/>
            <w:shd w:val="clear" w:color="auto" w:fill="auto"/>
          </w:tcPr>
          <w:p w:rsidR="00317B65" w:rsidRPr="00F65587" w:rsidRDefault="00317B65" w:rsidP="00FB24E2">
            <w:pPr>
              <w:pStyle w:val="bheader2"/>
              <w:rPr>
                <w:i/>
                <w:color w:val="76923C" w:themeColor="accent3" w:themeShade="BF"/>
                <w:lang w:val="uk-UA"/>
              </w:rPr>
            </w:pPr>
            <w:r w:rsidRPr="00F65587">
              <w:rPr>
                <w:i/>
                <w:color w:val="76923C" w:themeColor="accent3" w:themeShade="BF"/>
                <w:lang w:val="uk-UA"/>
              </w:rPr>
              <w:t>ПРАВО ВЛАСНОСТІ</w:t>
            </w:r>
          </w:p>
        </w:tc>
        <w:tc>
          <w:tcPr>
            <w:tcW w:w="6848" w:type="dxa"/>
            <w:shd w:val="clear" w:color="auto" w:fill="auto"/>
          </w:tcPr>
          <w:p w:rsidR="00317B65" w:rsidRPr="00C572EC" w:rsidRDefault="00317B65" w:rsidP="003F69B0">
            <w:pPr>
              <w:ind w:firstLine="0"/>
              <w:rPr>
                <w:lang w:val="uk-UA"/>
              </w:rPr>
            </w:pPr>
            <w:r w:rsidRPr="00C572EC">
              <w:rPr>
                <w:lang w:val="uk-UA"/>
              </w:rPr>
              <w:t>Інвестори не є клієнтами фонду, а його спів</w:t>
            </w:r>
            <w:r>
              <w:rPr>
                <w:lang w:val="uk-UA"/>
              </w:rPr>
              <w:softHyphen/>
            </w:r>
            <w:r w:rsidRPr="00C572EC">
              <w:rPr>
                <w:lang w:val="uk-UA"/>
              </w:rPr>
              <w:t>влас</w:t>
            </w:r>
            <w:r w:rsidR="002F0045">
              <w:rPr>
                <w:lang w:val="uk-UA"/>
              </w:rPr>
              <w:softHyphen/>
            </w:r>
            <w:r w:rsidRPr="00C572EC">
              <w:rPr>
                <w:lang w:val="uk-UA"/>
              </w:rPr>
              <w:t>никами. Вони мають право:</w:t>
            </w:r>
          </w:p>
          <w:p w:rsidR="00317B65" w:rsidRPr="00C572EC" w:rsidRDefault="00317B65" w:rsidP="00D60606">
            <w:pPr>
              <w:numPr>
                <w:ilvl w:val="0"/>
                <w:numId w:val="41"/>
              </w:numPr>
              <w:ind w:left="311" w:hanging="311"/>
              <w:rPr>
                <w:color w:val="000000"/>
                <w:lang w:val="uk-UA"/>
              </w:rPr>
            </w:pPr>
            <w:r w:rsidRPr="00C572EC">
              <w:rPr>
                <w:color w:val="000000"/>
                <w:lang w:val="uk-UA"/>
              </w:rPr>
              <w:t xml:space="preserve">створювати </w:t>
            </w:r>
            <w:r w:rsidR="0045301F">
              <w:rPr>
                <w:color w:val="000000"/>
                <w:lang w:val="uk-UA"/>
              </w:rPr>
              <w:t>н</w:t>
            </w:r>
            <w:r w:rsidRPr="00C572EC">
              <w:rPr>
                <w:color w:val="000000"/>
                <w:lang w:val="uk-UA"/>
              </w:rPr>
              <w:t xml:space="preserve">аглядову раду фонду, яка контролює діяльність КУА щодо управління активами цього фонду; </w:t>
            </w:r>
          </w:p>
          <w:p w:rsidR="00317B65" w:rsidRPr="00C572EC" w:rsidRDefault="00317B65" w:rsidP="00D60606">
            <w:pPr>
              <w:numPr>
                <w:ilvl w:val="0"/>
                <w:numId w:val="41"/>
              </w:numPr>
              <w:ind w:left="311" w:hanging="311"/>
              <w:rPr>
                <w:lang w:val="uk-UA"/>
              </w:rPr>
            </w:pPr>
            <w:r w:rsidRPr="00C572EC">
              <w:rPr>
                <w:lang w:val="uk-UA"/>
              </w:rPr>
              <w:t xml:space="preserve">отримувати регулярну інформацію про діяльність фонду і вартість активів;  </w:t>
            </w:r>
          </w:p>
        </w:tc>
      </w:tr>
    </w:tbl>
    <w:p w:rsidR="00A15760" w:rsidRPr="002F0045" w:rsidRDefault="00A15760" w:rsidP="00A15760">
      <w:pPr>
        <w:jc w:val="right"/>
        <w:rPr>
          <w:i/>
          <w:lang w:val="uk-UA"/>
        </w:rPr>
      </w:pPr>
      <w:r w:rsidRPr="002F0045">
        <w:rPr>
          <w:i/>
          <w:lang w:val="uk-UA"/>
        </w:rPr>
        <w:lastRenderedPageBreak/>
        <w:t>Закінчення табл. 16.</w:t>
      </w:r>
      <w:r w:rsidR="000645B1">
        <w:rPr>
          <w:i/>
          <w:lang w:val="uk-UA"/>
        </w:rPr>
        <w:t>4</w:t>
      </w:r>
    </w:p>
    <w:tbl>
      <w:tblPr>
        <w:tblW w:w="9395" w:type="dxa"/>
        <w:jc w:val="center"/>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543"/>
        <w:gridCol w:w="2004"/>
        <w:gridCol w:w="6848"/>
      </w:tblGrid>
      <w:tr w:rsidR="00A15760" w:rsidRPr="00A15760" w:rsidTr="00A15760">
        <w:trPr>
          <w:trHeight w:val="3460"/>
          <w:jc w:val="center"/>
        </w:trPr>
        <w:tc>
          <w:tcPr>
            <w:tcW w:w="543" w:type="dxa"/>
            <w:shd w:val="clear" w:color="auto" w:fill="auto"/>
          </w:tcPr>
          <w:p w:rsidR="00A15760" w:rsidRPr="00A15760" w:rsidRDefault="00A15760" w:rsidP="00AA3D40">
            <w:pPr>
              <w:pStyle w:val="bheader2"/>
              <w:jc w:val="center"/>
              <w:rPr>
                <w:color w:val="76923C" w:themeColor="accent3" w:themeShade="BF"/>
                <w:sz w:val="28"/>
                <w:szCs w:val="28"/>
                <w:lang w:val="en-US"/>
              </w:rPr>
            </w:pPr>
          </w:p>
        </w:tc>
        <w:tc>
          <w:tcPr>
            <w:tcW w:w="2004" w:type="dxa"/>
            <w:shd w:val="clear" w:color="auto" w:fill="auto"/>
          </w:tcPr>
          <w:p w:rsidR="00A15760" w:rsidRPr="00A15760" w:rsidRDefault="00A15760" w:rsidP="00FB24E2">
            <w:pPr>
              <w:pStyle w:val="bheader2"/>
              <w:rPr>
                <w:i/>
                <w:color w:val="76923C" w:themeColor="accent3" w:themeShade="BF"/>
                <w:lang w:val="uk-UA"/>
              </w:rPr>
            </w:pPr>
          </w:p>
        </w:tc>
        <w:tc>
          <w:tcPr>
            <w:tcW w:w="6848" w:type="dxa"/>
            <w:shd w:val="clear" w:color="auto" w:fill="auto"/>
          </w:tcPr>
          <w:p w:rsidR="00A15760" w:rsidRPr="00A15760" w:rsidRDefault="00A15760" w:rsidP="00D60606">
            <w:pPr>
              <w:numPr>
                <w:ilvl w:val="0"/>
                <w:numId w:val="41"/>
              </w:numPr>
              <w:spacing w:before="120"/>
              <w:ind w:left="311" w:hanging="311"/>
              <w:rPr>
                <w:lang w:val="uk-UA"/>
              </w:rPr>
            </w:pPr>
            <w:r w:rsidRPr="00A15760">
              <w:rPr>
                <w:lang w:val="uk-UA"/>
              </w:rPr>
              <w:t>через наглядову раду фонду вносити зміни в основ</w:t>
            </w:r>
            <w:r w:rsidRPr="00A15760">
              <w:rPr>
                <w:lang w:val="uk-UA"/>
              </w:rPr>
              <w:softHyphen/>
              <w:t xml:space="preserve">ні документи, що визначають діяльність фонду; </w:t>
            </w:r>
          </w:p>
          <w:p w:rsidR="00A15760" w:rsidRPr="00A15760" w:rsidRDefault="00A15760" w:rsidP="00D60606">
            <w:pPr>
              <w:pStyle w:val="bheader2"/>
              <w:numPr>
                <w:ilvl w:val="0"/>
                <w:numId w:val="41"/>
              </w:numPr>
              <w:spacing w:before="120" w:beforeAutospacing="0" w:after="0" w:afterAutospacing="0"/>
              <w:ind w:left="343" w:hanging="343"/>
              <w:jc w:val="both"/>
              <w:rPr>
                <w:sz w:val="28"/>
                <w:szCs w:val="28"/>
                <w:lang w:val="uk-UA"/>
              </w:rPr>
            </w:pPr>
            <w:r w:rsidRPr="00A15760">
              <w:rPr>
                <w:sz w:val="28"/>
                <w:szCs w:val="28"/>
                <w:lang w:val="uk-UA"/>
              </w:rPr>
              <w:t>у разі потреби змінити КУА фонду. Рішення про заміну компанії в пайовому інвестиційному фонді приймається в разі стовідсоткової згоди всіх учас</w:t>
            </w:r>
            <w:r w:rsidRPr="00A15760">
              <w:rPr>
                <w:sz w:val="28"/>
                <w:szCs w:val="28"/>
                <w:lang w:val="uk-UA"/>
              </w:rPr>
              <w:softHyphen/>
              <w:t>ників фонду та належить до компетенції спостереж</w:t>
            </w:r>
            <w:r w:rsidRPr="00A15760">
              <w:rPr>
                <w:sz w:val="28"/>
                <w:szCs w:val="28"/>
                <w:lang w:val="uk-UA"/>
              </w:rPr>
              <w:softHyphen/>
              <w:t>ної (наглядової) ради фонду. У корпоративному інвестиційному фонді рішення щодо заміни КУА приймається загальними зборами акціонерів</w:t>
            </w:r>
          </w:p>
        </w:tc>
      </w:tr>
      <w:tr w:rsidR="00317B65" w:rsidRPr="00A15760" w:rsidTr="00A15760">
        <w:trPr>
          <w:trHeight w:val="3495"/>
          <w:jc w:val="center"/>
        </w:trPr>
        <w:tc>
          <w:tcPr>
            <w:tcW w:w="543" w:type="dxa"/>
            <w:shd w:val="clear" w:color="auto" w:fill="auto"/>
          </w:tcPr>
          <w:p w:rsidR="00317B65" w:rsidRPr="00A15760" w:rsidRDefault="00317B65" w:rsidP="00AA3D40">
            <w:pPr>
              <w:pStyle w:val="bheader2"/>
              <w:jc w:val="center"/>
              <w:rPr>
                <w:color w:val="76923C" w:themeColor="accent3" w:themeShade="BF"/>
                <w:sz w:val="28"/>
                <w:szCs w:val="28"/>
                <w:lang w:val="uk-UA"/>
              </w:rPr>
            </w:pPr>
            <w:r w:rsidRPr="00A15760">
              <w:rPr>
                <w:color w:val="76923C" w:themeColor="accent3" w:themeShade="BF"/>
                <w:sz w:val="28"/>
                <w:szCs w:val="28"/>
                <w:lang w:val="en-US"/>
              </w:rPr>
              <w:t>I</w:t>
            </w:r>
            <w:r w:rsidRPr="00A15760">
              <w:rPr>
                <w:color w:val="76923C" w:themeColor="accent3" w:themeShade="BF"/>
                <w:sz w:val="28"/>
                <w:szCs w:val="28"/>
                <w:lang w:val="uk-UA"/>
              </w:rPr>
              <w:t>ІІ</w:t>
            </w:r>
          </w:p>
        </w:tc>
        <w:tc>
          <w:tcPr>
            <w:tcW w:w="2004" w:type="dxa"/>
            <w:shd w:val="clear" w:color="auto" w:fill="auto"/>
          </w:tcPr>
          <w:p w:rsidR="00317B65" w:rsidRPr="00A15760" w:rsidRDefault="00317B65" w:rsidP="00FB24E2">
            <w:pPr>
              <w:pStyle w:val="bheader2"/>
              <w:rPr>
                <w:i/>
                <w:color w:val="76923C" w:themeColor="accent3" w:themeShade="BF"/>
                <w:lang w:val="uk-UA"/>
              </w:rPr>
            </w:pPr>
            <w:r w:rsidRPr="00A15760">
              <w:rPr>
                <w:i/>
                <w:color w:val="76923C" w:themeColor="accent3" w:themeShade="BF"/>
                <w:lang w:val="uk-UA"/>
              </w:rPr>
              <w:t>ОБМЕЖЕННЯ ЩОДО ДІЯЛЬНОСТІ КУА</w:t>
            </w:r>
          </w:p>
        </w:tc>
        <w:tc>
          <w:tcPr>
            <w:tcW w:w="6848" w:type="dxa"/>
            <w:shd w:val="clear" w:color="auto" w:fill="auto"/>
          </w:tcPr>
          <w:p w:rsidR="00317B65" w:rsidRPr="00A15760" w:rsidRDefault="00317B65" w:rsidP="00AA3D40">
            <w:pPr>
              <w:pStyle w:val="bheader2"/>
              <w:spacing w:before="0" w:beforeAutospacing="0" w:after="0" w:afterAutospacing="0"/>
              <w:jc w:val="both"/>
              <w:rPr>
                <w:sz w:val="28"/>
                <w:szCs w:val="28"/>
                <w:lang w:val="uk-UA"/>
              </w:rPr>
            </w:pPr>
            <w:r w:rsidRPr="00A15760">
              <w:rPr>
                <w:sz w:val="28"/>
                <w:szCs w:val="28"/>
                <w:lang w:val="uk-UA"/>
              </w:rPr>
              <w:t>Щоб бути допущеною до роботи на ринку, КУА повинна:</w:t>
            </w:r>
          </w:p>
          <w:p w:rsidR="00317B65" w:rsidRPr="009B70EC" w:rsidRDefault="00317B65" w:rsidP="009B70EC">
            <w:pPr>
              <w:numPr>
                <w:ilvl w:val="0"/>
                <w:numId w:val="41"/>
              </w:numPr>
              <w:spacing w:before="120"/>
              <w:ind w:left="311" w:hanging="311"/>
              <w:rPr>
                <w:lang w:val="uk-UA"/>
              </w:rPr>
            </w:pPr>
            <w:r w:rsidRPr="009B70EC">
              <w:rPr>
                <w:lang w:val="uk-UA"/>
              </w:rPr>
              <w:t>мати рекомендації інших учасників ринку капіталу та досвідчених працівників</w:t>
            </w:r>
            <w:r w:rsidR="000B625E" w:rsidRPr="009B70EC">
              <w:rPr>
                <w:lang w:val="uk-UA"/>
              </w:rPr>
              <w:t>;</w:t>
            </w:r>
            <w:r w:rsidRPr="009B70EC">
              <w:rPr>
                <w:lang w:val="uk-UA"/>
              </w:rPr>
              <w:t xml:space="preserve"> </w:t>
            </w:r>
          </w:p>
          <w:p w:rsidR="00317B65" w:rsidRPr="009B70EC" w:rsidRDefault="00317B65" w:rsidP="009B70EC">
            <w:pPr>
              <w:numPr>
                <w:ilvl w:val="0"/>
                <w:numId w:val="41"/>
              </w:numPr>
              <w:spacing w:before="120"/>
              <w:ind w:left="311" w:hanging="311"/>
              <w:rPr>
                <w:lang w:val="uk-UA"/>
              </w:rPr>
            </w:pPr>
            <w:r w:rsidRPr="009B70EC">
              <w:rPr>
                <w:lang w:val="uk-UA"/>
              </w:rPr>
              <w:t xml:space="preserve">не проводити жодної операції з активами фонду без узгодження зі зберігачем активів фонду, який є незалежною </w:t>
            </w:r>
            <w:r w:rsidR="000B625E" w:rsidRPr="009B70EC">
              <w:rPr>
                <w:lang w:val="uk-UA"/>
              </w:rPr>
              <w:t>і</w:t>
            </w:r>
            <w:r w:rsidRPr="009B70EC">
              <w:rPr>
                <w:lang w:val="uk-UA"/>
              </w:rPr>
              <w:t xml:space="preserve"> незацікавленою стороною</w:t>
            </w:r>
            <w:r w:rsidR="000B625E" w:rsidRPr="009B70EC">
              <w:rPr>
                <w:lang w:val="uk-UA"/>
              </w:rPr>
              <w:t>;</w:t>
            </w:r>
            <w:r w:rsidRPr="009B70EC">
              <w:rPr>
                <w:lang w:val="uk-UA"/>
              </w:rPr>
              <w:t xml:space="preserve"> </w:t>
            </w:r>
          </w:p>
          <w:p w:rsidR="00317B65" w:rsidRPr="00A15760" w:rsidRDefault="00317B65" w:rsidP="009B70EC">
            <w:pPr>
              <w:numPr>
                <w:ilvl w:val="0"/>
                <w:numId w:val="41"/>
              </w:numPr>
              <w:spacing w:before="120"/>
              <w:ind w:left="311" w:hanging="311"/>
              <w:rPr>
                <w:szCs w:val="28"/>
                <w:lang w:val="uk-UA"/>
              </w:rPr>
            </w:pPr>
            <w:r w:rsidRPr="009B70EC">
              <w:rPr>
                <w:lang w:val="uk-UA"/>
              </w:rPr>
              <w:t>не давати кредити або позики за рахунок активів фонду</w:t>
            </w:r>
          </w:p>
        </w:tc>
      </w:tr>
    </w:tbl>
    <w:p w:rsidR="00A15760" w:rsidRDefault="00A15760">
      <w:pPr>
        <w:rPr>
          <w:lang w:val="uk-UA"/>
        </w:rPr>
      </w:pPr>
    </w:p>
    <w:p w:rsidR="00A15760" w:rsidRPr="00A15760" w:rsidRDefault="00A15760">
      <w:pPr>
        <w:rPr>
          <w:lang w:val="uk-UA"/>
        </w:rPr>
      </w:pPr>
    </w:p>
    <w:p w:rsidR="00317B65" w:rsidRPr="00A85C35" w:rsidRDefault="00317B65" w:rsidP="000645B1">
      <w:pPr>
        <w:pStyle w:val="2"/>
        <w:tabs>
          <w:tab w:val="left" w:pos="993"/>
        </w:tabs>
        <w:ind w:firstLine="426"/>
        <w:rPr>
          <w:rFonts w:ascii="Arial" w:hAnsi="Arial" w:cs="Arial"/>
          <w:lang w:val="uk-UA"/>
        </w:rPr>
      </w:pPr>
      <w:r w:rsidRPr="000861CE">
        <w:rPr>
          <w:rFonts w:ascii="Arial Black" w:hAnsi="Arial Black"/>
          <w:sz w:val="48"/>
          <w:szCs w:val="48"/>
          <w:lang w:val="uk-UA"/>
        </w:rPr>
        <w:t>?</w:t>
      </w:r>
      <w:r w:rsidR="000B625E">
        <w:rPr>
          <w:lang w:val="uk-UA"/>
        </w:rPr>
        <w:t xml:space="preserve"> </w:t>
      </w:r>
      <w:r w:rsidR="001E6EC1">
        <w:rPr>
          <w:lang w:val="uk-UA"/>
        </w:rPr>
        <w:t xml:space="preserve"> </w:t>
      </w:r>
      <w:r w:rsidR="00A10537">
        <w:rPr>
          <w:lang w:val="uk-UA"/>
        </w:rPr>
        <w:t xml:space="preserve">  </w:t>
      </w:r>
      <w:r w:rsidRPr="007A34D4">
        <w:rPr>
          <w:lang w:val="uk-UA"/>
        </w:rPr>
        <w:t xml:space="preserve">Як </w:t>
      </w:r>
      <w:r w:rsidRPr="000861CE">
        <w:rPr>
          <w:lang w:val="uk-UA"/>
        </w:rPr>
        <w:t xml:space="preserve">купити цінні </w:t>
      </w:r>
      <w:r w:rsidR="000B625E" w:rsidRPr="000861CE">
        <w:rPr>
          <w:lang w:val="uk-UA"/>
        </w:rPr>
        <w:t>папери</w:t>
      </w:r>
      <w:r w:rsidR="000645B1">
        <w:rPr>
          <w:lang w:val="uk-UA"/>
        </w:rPr>
        <w:t xml:space="preserve"> </w:t>
      </w:r>
      <w:r w:rsidRPr="000861CE">
        <w:rPr>
          <w:lang w:val="uk-UA"/>
        </w:rPr>
        <w:t xml:space="preserve">ІСІ і </w:t>
      </w:r>
      <w:r w:rsidR="000B625E">
        <w:rPr>
          <w:lang w:val="uk-UA"/>
        </w:rPr>
        <w:t>скільки</w:t>
      </w:r>
      <w:r w:rsidRPr="000861CE">
        <w:rPr>
          <w:lang w:val="uk-UA"/>
        </w:rPr>
        <w:t xml:space="preserve"> це коштувати</w:t>
      </w:r>
      <w:r w:rsidR="000B625E">
        <w:rPr>
          <w:lang w:val="uk-UA"/>
        </w:rPr>
        <w:t>ме</w:t>
      </w:r>
      <w:r w:rsidRPr="000861CE">
        <w:rPr>
          <w:lang w:val="uk-UA"/>
        </w:rPr>
        <w:t xml:space="preserve"> </w:t>
      </w:r>
      <w:r w:rsidR="000645B1">
        <w:rPr>
          <w:lang w:val="uk-UA"/>
        </w:rPr>
        <w:tab/>
      </w:r>
      <w:r w:rsidRPr="000861CE">
        <w:rPr>
          <w:lang w:val="uk-UA"/>
        </w:rPr>
        <w:t>потенційному інвестор</w:t>
      </w:r>
      <w:r w:rsidR="000B625E">
        <w:rPr>
          <w:lang w:val="uk-UA"/>
        </w:rPr>
        <w:t>ові</w:t>
      </w:r>
    </w:p>
    <w:p w:rsidR="00317B65" w:rsidRDefault="00317B65" w:rsidP="00AA3D40">
      <w:pPr>
        <w:ind w:firstLine="567"/>
        <w:rPr>
          <w:szCs w:val="28"/>
          <w:lang w:val="uk-UA"/>
        </w:rPr>
      </w:pPr>
    </w:p>
    <w:p w:rsidR="00317B65" w:rsidRPr="00C572EC" w:rsidRDefault="00317B65" w:rsidP="00AA3D40">
      <w:pPr>
        <w:ind w:firstLine="567"/>
        <w:rPr>
          <w:szCs w:val="28"/>
          <w:lang w:val="uk-UA"/>
        </w:rPr>
      </w:pPr>
      <w:r w:rsidRPr="00C572EC">
        <w:rPr>
          <w:szCs w:val="28"/>
          <w:lang w:val="uk-UA"/>
        </w:rPr>
        <w:t>Для того</w:t>
      </w:r>
      <w:r w:rsidR="009B5FE6">
        <w:rPr>
          <w:szCs w:val="28"/>
          <w:lang w:val="uk-UA"/>
        </w:rPr>
        <w:t>,</w:t>
      </w:r>
      <w:r w:rsidRPr="00C572EC">
        <w:rPr>
          <w:szCs w:val="28"/>
          <w:lang w:val="uk-UA"/>
        </w:rPr>
        <w:t xml:space="preserve"> щоб купити інвестиційні сертифікати чи акції інвестиційного фонду, потенційному інвестор</w:t>
      </w:r>
      <w:r w:rsidR="009B5FE6">
        <w:rPr>
          <w:szCs w:val="28"/>
          <w:lang w:val="uk-UA"/>
        </w:rPr>
        <w:t>ові</w:t>
      </w:r>
      <w:r w:rsidRPr="00C572EC">
        <w:rPr>
          <w:szCs w:val="28"/>
          <w:lang w:val="uk-UA"/>
        </w:rPr>
        <w:t xml:space="preserve"> слід звернутис</w:t>
      </w:r>
      <w:r w:rsidR="009B5FE6">
        <w:rPr>
          <w:szCs w:val="28"/>
          <w:lang w:val="uk-UA"/>
        </w:rPr>
        <w:t>я</w:t>
      </w:r>
      <w:r w:rsidRPr="00C572EC">
        <w:rPr>
          <w:szCs w:val="28"/>
          <w:lang w:val="uk-UA"/>
        </w:rPr>
        <w:t xml:space="preserve"> до КУА цього фонду або до посередника (торг</w:t>
      </w:r>
      <w:r w:rsidR="009B5FE6">
        <w:rPr>
          <w:szCs w:val="28"/>
          <w:lang w:val="uk-UA"/>
        </w:rPr>
        <w:t>і</w:t>
      </w:r>
      <w:r w:rsidRPr="00C572EC">
        <w:rPr>
          <w:szCs w:val="28"/>
          <w:lang w:val="uk-UA"/>
        </w:rPr>
        <w:t>вця ЦП), який може продавати і куп</w:t>
      </w:r>
      <w:r w:rsidR="009B5FE6">
        <w:rPr>
          <w:szCs w:val="28"/>
          <w:lang w:val="uk-UA"/>
        </w:rPr>
        <w:t>ува</w:t>
      </w:r>
      <w:r w:rsidRPr="00C572EC">
        <w:rPr>
          <w:szCs w:val="28"/>
          <w:lang w:val="uk-UA"/>
        </w:rPr>
        <w:t>ти цінні папери фонду в інших областях країни, де КУА не має свого представництва.</w:t>
      </w:r>
    </w:p>
    <w:p w:rsidR="00A15760" w:rsidRDefault="00A15760" w:rsidP="00AA3D40">
      <w:pPr>
        <w:ind w:firstLine="567"/>
        <w:rPr>
          <w:szCs w:val="28"/>
          <w:lang w:val="uk-UA"/>
        </w:rPr>
      </w:pPr>
    </w:p>
    <w:p w:rsidR="00317B65" w:rsidRPr="00C572EC" w:rsidRDefault="00317B65" w:rsidP="00AA3D40">
      <w:pPr>
        <w:ind w:firstLine="567"/>
        <w:rPr>
          <w:szCs w:val="28"/>
          <w:lang w:val="uk-UA"/>
        </w:rPr>
      </w:pPr>
      <w:r w:rsidRPr="00C572EC">
        <w:rPr>
          <w:szCs w:val="28"/>
          <w:lang w:val="uk-UA"/>
        </w:rPr>
        <w:t>Купівля цінного папер</w:t>
      </w:r>
      <w:r w:rsidR="009B5FE6">
        <w:rPr>
          <w:szCs w:val="28"/>
          <w:lang w:val="uk-UA"/>
        </w:rPr>
        <w:t>а</w:t>
      </w:r>
      <w:r w:rsidRPr="00C572EC">
        <w:rPr>
          <w:szCs w:val="28"/>
          <w:lang w:val="uk-UA"/>
        </w:rPr>
        <w:t xml:space="preserve"> фонду відбувається за його номінальною вартіст</w:t>
      </w:r>
      <w:r w:rsidR="009B5FE6">
        <w:rPr>
          <w:szCs w:val="28"/>
          <w:lang w:val="uk-UA"/>
        </w:rPr>
        <w:t>ю</w:t>
      </w:r>
      <w:r w:rsidRPr="00C572EC">
        <w:rPr>
          <w:szCs w:val="28"/>
          <w:lang w:val="uk-UA"/>
        </w:rPr>
        <w:t xml:space="preserve"> (якщо це новий фонд, щойно створений) чи розрахунковою вартістю, яка визначається як результат ділення загальної вартості чистих активів фонду (на момент розрахунку) на кількість цінних паперів фонду.</w:t>
      </w:r>
    </w:p>
    <w:p w:rsidR="00A15760" w:rsidRDefault="00A15760" w:rsidP="00AA3D40">
      <w:pPr>
        <w:ind w:firstLine="567"/>
        <w:rPr>
          <w:szCs w:val="28"/>
          <w:lang w:val="uk-UA"/>
        </w:rPr>
      </w:pPr>
    </w:p>
    <w:p w:rsidR="00A15760" w:rsidRDefault="00317B65" w:rsidP="00A15760">
      <w:pPr>
        <w:ind w:firstLine="567"/>
        <w:rPr>
          <w:szCs w:val="28"/>
          <w:lang w:val="uk-UA"/>
        </w:rPr>
      </w:pPr>
      <w:r w:rsidRPr="00206313">
        <w:rPr>
          <w:szCs w:val="28"/>
          <w:lang w:val="uk-UA"/>
        </w:rPr>
        <w:t>Однак при купівлі чи продажу цінних паперів ІСІ, інвестор несе також певні витрати, що впливають на остаточну суму того, що стане його інвестиційним доходом</w:t>
      </w:r>
      <w:r w:rsidR="009B5FE6">
        <w:rPr>
          <w:szCs w:val="28"/>
          <w:lang w:val="uk-UA"/>
        </w:rPr>
        <w:t xml:space="preserve"> (</w:t>
      </w:r>
      <w:r w:rsidR="009B5FE6" w:rsidRPr="009B5FE6">
        <w:rPr>
          <w:i/>
          <w:szCs w:val="28"/>
          <w:lang w:val="uk-UA"/>
        </w:rPr>
        <w:t>табл. 16.</w:t>
      </w:r>
      <w:r w:rsidR="002454FF">
        <w:rPr>
          <w:i/>
          <w:szCs w:val="28"/>
          <w:lang w:val="uk-UA"/>
        </w:rPr>
        <w:t>5</w:t>
      </w:r>
      <w:r w:rsidR="009B5FE6">
        <w:rPr>
          <w:szCs w:val="28"/>
          <w:lang w:val="uk-UA"/>
        </w:rPr>
        <w:t>)</w:t>
      </w:r>
      <w:r w:rsidRPr="00206313">
        <w:rPr>
          <w:szCs w:val="28"/>
          <w:lang w:val="uk-UA"/>
        </w:rPr>
        <w:t xml:space="preserve">. </w:t>
      </w:r>
      <w:r w:rsidR="00A15760">
        <w:rPr>
          <w:szCs w:val="28"/>
          <w:lang w:val="uk-UA"/>
        </w:rPr>
        <w:br w:type="page"/>
      </w:r>
    </w:p>
    <w:p w:rsidR="00317B65" w:rsidRPr="00206313" w:rsidRDefault="00317B65" w:rsidP="00AA3D40">
      <w:pPr>
        <w:ind w:firstLine="567"/>
        <w:jc w:val="right"/>
        <w:rPr>
          <w:szCs w:val="28"/>
          <w:lang w:val="uk-UA"/>
        </w:rPr>
      </w:pPr>
      <w:r w:rsidRPr="00206313">
        <w:rPr>
          <w:szCs w:val="28"/>
          <w:lang w:val="uk-UA"/>
        </w:rPr>
        <w:lastRenderedPageBreak/>
        <w:t xml:space="preserve">Таблиця </w:t>
      </w:r>
      <w:r>
        <w:rPr>
          <w:szCs w:val="28"/>
          <w:lang w:val="uk-UA"/>
        </w:rPr>
        <w:t>16.</w:t>
      </w:r>
      <w:r w:rsidR="002454FF">
        <w:rPr>
          <w:szCs w:val="28"/>
          <w:lang w:val="uk-UA"/>
        </w:rPr>
        <w:t>5</w:t>
      </w:r>
    </w:p>
    <w:p w:rsidR="00317B65" w:rsidRPr="008C234C" w:rsidRDefault="00317B65" w:rsidP="002F0045">
      <w:pPr>
        <w:pStyle w:val="5"/>
        <w:spacing w:before="0" w:beforeAutospacing="0" w:after="0" w:afterAutospacing="0"/>
        <w:jc w:val="center"/>
        <w:rPr>
          <w:sz w:val="28"/>
          <w:szCs w:val="28"/>
          <w:lang w:val="uk-UA"/>
        </w:rPr>
      </w:pPr>
      <w:r w:rsidRPr="008C234C">
        <w:rPr>
          <w:sz w:val="28"/>
          <w:szCs w:val="28"/>
          <w:lang w:val="uk-UA"/>
        </w:rPr>
        <w:t>Витрати, що здійснюються за рахунок учасників інвестиційного фонду</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1809"/>
        <w:gridCol w:w="7655"/>
      </w:tblGrid>
      <w:tr w:rsidR="00317B65" w:rsidRPr="00FD0E6C" w:rsidTr="00F65587">
        <w:tc>
          <w:tcPr>
            <w:tcW w:w="1809" w:type="dxa"/>
            <w:shd w:val="clear" w:color="auto" w:fill="auto"/>
          </w:tcPr>
          <w:p w:rsidR="00317B65" w:rsidRPr="00F65587" w:rsidRDefault="00317B65" w:rsidP="008C234C">
            <w:pPr>
              <w:ind w:firstLine="0"/>
              <w:jc w:val="center"/>
              <w:rPr>
                <w:b/>
                <w:color w:val="76923C" w:themeColor="accent3" w:themeShade="BF"/>
                <w:lang w:val="uk-UA"/>
              </w:rPr>
            </w:pPr>
            <w:r w:rsidRPr="00F65587">
              <w:rPr>
                <w:b/>
                <w:color w:val="76923C" w:themeColor="accent3" w:themeShade="BF"/>
                <w:lang w:val="uk-UA"/>
              </w:rPr>
              <w:t>При купівлі ЦП фонду</w:t>
            </w:r>
          </w:p>
          <w:p w:rsidR="00317B65" w:rsidRPr="00F65587" w:rsidRDefault="00317B65" w:rsidP="00AA3D40">
            <w:pPr>
              <w:jc w:val="center"/>
              <w:rPr>
                <w:b/>
                <w:color w:val="76923C" w:themeColor="accent3" w:themeShade="BF"/>
                <w:lang w:val="uk-UA"/>
              </w:rPr>
            </w:pPr>
          </w:p>
        </w:tc>
        <w:tc>
          <w:tcPr>
            <w:tcW w:w="7655" w:type="dxa"/>
            <w:shd w:val="clear" w:color="auto" w:fill="auto"/>
          </w:tcPr>
          <w:p w:rsidR="00317B65" w:rsidRPr="00206313" w:rsidRDefault="00317B65" w:rsidP="00D60606">
            <w:pPr>
              <w:numPr>
                <w:ilvl w:val="0"/>
                <w:numId w:val="75"/>
              </w:numPr>
              <w:tabs>
                <w:tab w:val="clear" w:pos="720"/>
                <w:tab w:val="num" w:pos="318"/>
              </w:tabs>
              <w:ind w:left="318" w:hanging="284"/>
              <w:rPr>
                <w:lang w:val="uk-UA"/>
              </w:rPr>
            </w:pPr>
            <w:r w:rsidRPr="00206313">
              <w:rPr>
                <w:lang w:val="uk-UA"/>
              </w:rPr>
              <w:t>При купівлі акції</w:t>
            </w:r>
            <w:r w:rsidR="002F0045">
              <w:rPr>
                <w:lang w:val="uk-UA"/>
              </w:rPr>
              <w:t xml:space="preserve"> </w:t>
            </w:r>
            <w:r w:rsidRPr="00206313">
              <w:rPr>
                <w:lang w:val="uk-UA"/>
              </w:rPr>
              <w:t>/</w:t>
            </w:r>
            <w:r w:rsidR="002F0045">
              <w:rPr>
                <w:lang w:val="uk-UA"/>
              </w:rPr>
              <w:t xml:space="preserve"> </w:t>
            </w:r>
            <w:r w:rsidRPr="00206313">
              <w:rPr>
                <w:lang w:val="uk-UA"/>
              </w:rPr>
              <w:t>інвестиційного сертифікат</w:t>
            </w:r>
            <w:r w:rsidR="0079455E">
              <w:rPr>
                <w:lang w:val="uk-UA"/>
              </w:rPr>
              <w:t>а</w:t>
            </w:r>
            <w:r w:rsidRPr="00206313">
              <w:rPr>
                <w:lang w:val="uk-UA"/>
              </w:rPr>
              <w:t xml:space="preserve"> ІСІ інвес</w:t>
            </w:r>
            <w:r w:rsidR="002F0045">
              <w:rPr>
                <w:lang w:val="uk-UA"/>
              </w:rPr>
              <w:softHyphen/>
            </w:r>
            <w:r w:rsidRPr="00206313">
              <w:rPr>
                <w:lang w:val="uk-UA"/>
              </w:rPr>
              <w:t xml:space="preserve">тор сплачує його номінальну вартість. </w:t>
            </w:r>
          </w:p>
          <w:p w:rsidR="00317B65" w:rsidRPr="00206313" w:rsidRDefault="00317B65" w:rsidP="00D60606">
            <w:pPr>
              <w:numPr>
                <w:ilvl w:val="0"/>
                <w:numId w:val="75"/>
              </w:numPr>
              <w:tabs>
                <w:tab w:val="clear" w:pos="720"/>
                <w:tab w:val="num" w:pos="318"/>
              </w:tabs>
              <w:ind w:left="318" w:hanging="284"/>
              <w:rPr>
                <w:lang w:val="uk-UA"/>
              </w:rPr>
            </w:pPr>
            <w:r w:rsidRPr="00206313">
              <w:rPr>
                <w:lang w:val="uk-UA"/>
              </w:rPr>
              <w:t>Одноразова комісійна винагорода (</w:t>
            </w:r>
            <w:r w:rsidR="0079455E">
              <w:rPr>
                <w:lang w:val="uk-UA"/>
              </w:rPr>
              <w:t>у</w:t>
            </w:r>
            <w:r w:rsidRPr="00206313">
              <w:rPr>
                <w:lang w:val="uk-UA"/>
              </w:rPr>
              <w:t xml:space="preserve"> межах від 0,1 до 3% від вартості ЦП фонду</w:t>
            </w:r>
            <w:r w:rsidR="00AC7905">
              <w:rPr>
                <w:lang w:val="uk-UA"/>
              </w:rPr>
              <w:t>,</w:t>
            </w:r>
            <w:r w:rsidRPr="00206313">
              <w:rPr>
                <w:lang w:val="uk-UA"/>
              </w:rPr>
              <w:t xml:space="preserve"> які купив учасник фонду)</w:t>
            </w:r>
            <w:r w:rsidR="0079455E">
              <w:rPr>
                <w:lang w:val="uk-UA"/>
              </w:rPr>
              <w:t>,</w:t>
            </w:r>
            <w:r w:rsidRPr="00206313">
              <w:rPr>
                <w:lang w:val="uk-UA"/>
              </w:rPr>
              <w:t xml:space="preserve"> </w:t>
            </w:r>
            <w:r w:rsidR="00AC7905">
              <w:rPr>
                <w:lang w:val="uk-UA"/>
              </w:rPr>
              <w:t>що</w:t>
            </w:r>
            <w:r w:rsidRPr="00206313">
              <w:rPr>
                <w:lang w:val="uk-UA"/>
              </w:rPr>
              <w:t xml:space="preserve"> спла</w:t>
            </w:r>
            <w:r w:rsidR="00F65587">
              <w:rPr>
                <w:lang w:val="uk-UA"/>
              </w:rPr>
              <w:softHyphen/>
            </w:r>
            <w:r w:rsidRPr="00206313">
              <w:rPr>
                <w:lang w:val="uk-UA"/>
              </w:rPr>
              <w:t>тить інвестор компанії з цінних паперів при купівлі її ЦП.</w:t>
            </w:r>
          </w:p>
          <w:p w:rsidR="00317B65" w:rsidRPr="00206313" w:rsidRDefault="00317B65" w:rsidP="00D60606">
            <w:pPr>
              <w:numPr>
                <w:ilvl w:val="0"/>
                <w:numId w:val="75"/>
              </w:numPr>
              <w:tabs>
                <w:tab w:val="clear" w:pos="720"/>
                <w:tab w:val="num" w:pos="318"/>
              </w:tabs>
              <w:ind w:left="318" w:hanging="284"/>
              <w:rPr>
                <w:lang w:val="uk-UA"/>
              </w:rPr>
            </w:pPr>
            <w:r w:rsidRPr="00206313">
              <w:rPr>
                <w:lang w:val="uk-UA"/>
              </w:rPr>
              <w:t>При купівлі цінних паперів ІСІ через посередника (торг</w:t>
            </w:r>
            <w:r w:rsidR="0079455E">
              <w:rPr>
                <w:lang w:val="uk-UA"/>
              </w:rPr>
              <w:t>і</w:t>
            </w:r>
            <w:r w:rsidRPr="00206313">
              <w:rPr>
                <w:lang w:val="uk-UA"/>
              </w:rPr>
              <w:t>вця ЦП) сплачується комісійна винагород</w:t>
            </w:r>
            <w:r w:rsidR="0079455E">
              <w:rPr>
                <w:lang w:val="uk-UA"/>
              </w:rPr>
              <w:t>а</w:t>
            </w:r>
            <w:r w:rsidRPr="00206313">
              <w:rPr>
                <w:lang w:val="uk-UA"/>
              </w:rPr>
              <w:t xml:space="preserve"> торг</w:t>
            </w:r>
            <w:r w:rsidR="0079455E">
              <w:rPr>
                <w:lang w:val="uk-UA"/>
              </w:rPr>
              <w:t>і</w:t>
            </w:r>
            <w:r w:rsidRPr="00206313">
              <w:rPr>
                <w:lang w:val="uk-UA"/>
              </w:rPr>
              <w:t>вця (1</w:t>
            </w:r>
            <w:r w:rsidR="0079455E">
              <w:rPr>
                <w:lang w:val="uk-UA"/>
              </w:rPr>
              <w:t>–</w:t>
            </w:r>
            <w:r w:rsidRPr="00206313">
              <w:rPr>
                <w:lang w:val="uk-UA"/>
              </w:rPr>
              <w:t xml:space="preserve">2% від вартості угоди). </w:t>
            </w:r>
          </w:p>
          <w:p w:rsidR="00317B65" w:rsidRPr="00206313" w:rsidRDefault="00317B65" w:rsidP="00D60606">
            <w:pPr>
              <w:numPr>
                <w:ilvl w:val="0"/>
                <w:numId w:val="75"/>
              </w:numPr>
              <w:tabs>
                <w:tab w:val="clear" w:pos="720"/>
                <w:tab w:val="num" w:pos="318"/>
              </w:tabs>
              <w:ind w:left="318" w:hanging="284"/>
              <w:rPr>
                <w:lang w:val="uk-UA"/>
              </w:rPr>
            </w:pPr>
            <w:r w:rsidRPr="00206313">
              <w:rPr>
                <w:lang w:val="uk-UA"/>
              </w:rPr>
              <w:t xml:space="preserve">За відкриття рахунку інвестора в цінних паперах у зберігача може встановлюватися плата за відкриття та обслуговування такого рахунку   </w:t>
            </w:r>
          </w:p>
        </w:tc>
      </w:tr>
      <w:tr w:rsidR="00317B65" w:rsidRPr="00FD0E6C" w:rsidTr="00F65587">
        <w:tc>
          <w:tcPr>
            <w:tcW w:w="1809" w:type="dxa"/>
            <w:shd w:val="clear" w:color="auto" w:fill="auto"/>
          </w:tcPr>
          <w:p w:rsidR="00317B65" w:rsidRPr="00F65587" w:rsidRDefault="00317B65" w:rsidP="008C234C">
            <w:pPr>
              <w:ind w:firstLine="0"/>
              <w:jc w:val="center"/>
              <w:rPr>
                <w:b/>
                <w:color w:val="76923C" w:themeColor="accent3" w:themeShade="BF"/>
                <w:lang w:val="uk-UA"/>
              </w:rPr>
            </w:pPr>
            <w:r w:rsidRPr="00F65587">
              <w:rPr>
                <w:b/>
                <w:color w:val="76923C" w:themeColor="accent3" w:themeShade="BF"/>
                <w:lang w:val="uk-UA"/>
              </w:rPr>
              <w:t>При управлінні ЦП фонду</w:t>
            </w:r>
          </w:p>
          <w:p w:rsidR="00317B65" w:rsidRPr="00F65587" w:rsidRDefault="00317B65" w:rsidP="00AA3D40">
            <w:pPr>
              <w:jc w:val="center"/>
              <w:rPr>
                <w:b/>
                <w:color w:val="76923C" w:themeColor="accent3" w:themeShade="BF"/>
                <w:lang w:val="uk-UA"/>
              </w:rPr>
            </w:pPr>
          </w:p>
        </w:tc>
        <w:tc>
          <w:tcPr>
            <w:tcW w:w="7655" w:type="dxa"/>
            <w:shd w:val="clear" w:color="auto" w:fill="auto"/>
          </w:tcPr>
          <w:p w:rsidR="00317B65" w:rsidRPr="00206313" w:rsidRDefault="00317B65" w:rsidP="00D60606">
            <w:pPr>
              <w:numPr>
                <w:ilvl w:val="0"/>
                <w:numId w:val="76"/>
              </w:numPr>
              <w:tabs>
                <w:tab w:val="clear" w:pos="360"/>
                <w:tab w:val="num" w:pos="34"/>
                <w:tab w:val="num" w:pos="318"/>
              </w:tabs>
              <w:spacing w:after="58"/>
              <w:ind w:left="318" w:hanging="284"/>
              <w:rPr>
                <w:lang w:val="uk-UA"/>
              </w:rPr>
            </w:pPr>
            <w:r w:rsidRPr="00206313">
              <w:rPr>
                <w:lang w:val="uk-UA"/>
              </w:rPr>
              <w:t>Опосередковано до витрат інвестора можна віднести витрати щодо обслуговування діяльності ІСІ: вина</w:t>
            </w:r>
            <w:r w:rsidR="002F0045">
              <w:rPr>
                <w:lang w:val="uk-UA"/>
              </w:rPr>
              <w:softHyphen/>
            </w:r>
            <w:r w:rsidRPr="00206313">
              <w:rPr>
                <w:lang w:val="uk-UA"/>
              </w:rPr>
              <w:t>го</w:t>
            </w:r>
            <w:r w:rsidR="002F0045">
              <w:rPr>
                <w:lang w:val="uk-UA"/>
              </w:rPr>
              <w:softHyphen/>
            </w:r>
            <w:r w:rsidRPr="00206313">
              <w:rPr>
                <w:lang w:val="uk-UA"/>
              </w:rPr>
              <w:t>рода КУА, послуги зберігача цінних паперів, реєстра</w:t>
            </w:r>
            <w:r w:rsidR="002F0045">
              <w:rPr>
                <w:lang w:val="uk-UA"/>
              </w:rPr>
              <w:softHyphen/>
            </w:r>
            <w:r w:rsidRPr="00206313">
              <w:rPr>
                <w:lang w:val="uk-UA"/>
              </w:rPr>
              <w:t>тора (депозитарія), оцінювача майна і аудитора, а також інші послуги, пов</w:t>
            </w:r>
            <w:r w:rsidR="002F0045" w:rsidRPr="002F0045">
              <w:rPr>
                <w:color w:val="000000"/>
                <w:szCs w:val="28"/>
                <w:lang w:val="uk-UA" w:eastAsia="uk-UA"/>
              </w:rPr>
              <w:t>’</w:t>
            </w:r>
            <w:r w:rsidRPr="00206313">
              <w:rPr>
                <w:lang w:val="uk-UA"/>
              </w:rPr>
              <w:t xml:space="preserve">язані з управлінням фондом (не більше </w:t>
            </w:r>
            <w:r w:rsidR="0079455E">
              <w:rPr>
                <w:lang w:val="uk-UA"/>
              </w:rPr>
              <w:t xml:space="preserve">ніж </w:t>
            </w:r>
            <w:r w:rsidRPr="00206313">
              <w:rPr>
                <w:lang w:val="uk-UA"/>
              </w:rPr>
              <w:t xml:space="preserve">10% від середньорічної вартості чистих активів фонду). Витрати вираховуються з активів фонду, а не сплачуються інвестором особисто  </w:t>
            </w:r>
          </w:p>
        </w:tc>
      </w:tr>
      <w:tr w:rsidR="00317B65" w:rsidRPr="00FD0E6C" w:rsidTr="00F65587">
        <w:tc>
          <w:tcPr>
            <w:tcW w:w="1809" w:type="dxa"/>
            <w:shd w:val="clear" w:color="auto" w:fill="auto"/>
          </w:tcPr>
          <w:p w:rsidR="00317B65" w:rsidRPr="00F65587" w:rsidRDefault="00317B65" w:rsidP="008C234C">
            <w:pPr>
              <w:ind w:firstLine="0"/>
              <w:jc w:val="center"/>
              <w:rPr>
                <w:b/>
                <w:color w:val="76923C" w:themeColor="accent3" w:themeShade="BF"/>
                <w:lang w:val="uk-UA"/>
              </w:rPr>
            </w:pPr>
            <w:r w:rsidRPr="00F65587">
              <w:rPr>
                <w:b/>
                <w:color w:val="76923C" w:themeColor="accent3" w:themeShade="BF"/>
                <w:lang w:val="uk-UA"/>
              </w:rPr>
              <w:t>При продаж</w:t>
            </w:r>
            <w:r w:rsidR="0079455E">
              <w:rPr>
                <w:b/>
                <w:color w:val="76923C" w:themeColor="accent3" w:themeShade="BF"/>
                <w:lang w:val="uk-UA"/>
              </w:rPr>
              <w:t>у</w:t>
            </w:r>
            <w:r w:rsidRPr="00F65587">
              <w:rPr>
                <w:b/>
                <w:color w:val="76923C" w:themeColor="accent3" w:themeShade="BF"/>
                <w:lang w:val="uk-UA"/>
              </w:rPr>
              <w:t xml:space="preserve"> </w:t>
            </w:r>
            <w:r w:rsidR="00CA002F">
              <w:rPr>
                <w:b/>
                <w:color w:val="76923C" w:themeColor="accent3" w:themeShade="BF"/>
                <w:lang w:val="uk-UA"/>
              </w:rPr>
              <w:br/>
            </w:r>
            <w:r w:rsidRPr="00F65587">
              <w:rPr>
                <w:b/>
                <w:color w:val="76923C" w:themeColor="accent3" w:themeShade="BF"/>
                <w:lang w:val="uk-UA"/>
              </w:rPr>
              <w:t>ЦП фонду</w:t>
            </w:r>
          </w:p>
          <w:p w:rsidR="00317B65" w:rsidRPr="00F65587" w:rsidRDefault="00317B65" w:rsidP="00AA3D40">
            <w:pPr>
              <w:jc w:val="center"/>
              <w:rPr>
                <w:b/>
                <w:color w:val="76923C" w:themeColor="accent3" w:themeShade="BF"/>
                <w:lang w:val="uk-UA"/>
              </w:rPr>
            </w:pPr>
          </w:p>
        </w:tc>
        <w:tc>
          <w:tcPr>
            <w:tcW w:w="7655" w:type="dxa"/>
            <w:shd w:val="clear" w:color="auto" w:fill="auto"/>
          </w:tcPr>
          <w:p w:rsidR="00317B65" w:rsidRPr="00206313" w:rsidRDefault="00317B65" w:rsidP="00D60606">
            <w:pPr>
              <w:numPr>
                <w:ilvl w:val="0"/>
                <w:numId w:val="77"/>
              </w:numPr>
              <w:tabs>
                <w:tab w:val="clear" w:pos="720"/>
                <w:tab w:val="num" w:pos="34"/>
              </w:tabs>
              <w:ind w:left="318" w:hanging="284"/>
              <w:rPr>
                <w:lang w:val="uk-UA"/>
              </w:rPr>
            </w:pPr>
            <w:r w:rsidRPr="00206313">
              <w:rPr>
                <w:lang w:val="uk-UA"/>
              </w:rPr>
              <w:t>При продаж</w:t>
            </w:r>
            <w:r w:rsidR="0079455E">
              <w:rPr>
                <w:lang w:val="uk-UA"/>
              </w:rPr>
              <w:t>у</w:t>
            </w:r>
            <w:r w:rsidRPr="00206313">
              <w:rPr>
                <w:lang w:val="uk-UA"/>
              </w:rPr>
              <w:t xml:space="preserve"> цінних паперів ІСІ через посередника (торг</w:t>
            </w:r>
            <w:r w:rsidR="0079455E">
              <w:rPr>
                <w:lang w:val="uk-UA"/>
              </w:rPr>
              <w:t>і</w:t>
            </w:r>
            <w:r w:rsidRPr="00206313">
              <w:rPr>
                <w:lang w:val="uk-UA"/>
              </w:rPr>
              <w:t>вця ЦП) сплачується комісійн</w:t>
            </w:r>
            <w:r w:rsidR="0079455E">
              <w:rPr>
                <w:lang w:val="uk-UA"/>
              </w:rPr>
              <w:t>а</w:t>
            </w:r>
            <w:r w:rsidRPr="00206313">
              <w:rPr>
                <w:lang w:val="uk-UA"/>
              </w:rPr>
              <w:t xml:space="preserve"> винагород</w:t>
            </w:r>
            <w:r w:rsidR="0079455E">
              <w:rPr>
                <w:lang w:val="uk-UA"/>
              </w:rPr>
              <w:t>а</w:t>
            </w:r>
            <w:r w:rsidRPr="00206313">
              <w:rPr>
                <w:lang w:val="uk-UA"/>
              </w:rPr>
              <w:t xml:space="preserve"> торг</w:t>
            </w:r>
            <w:r w:rsidR="0079455E">
              <w:rPr>
                <w:lang w:val="uk-UA"/>
              </w:rPr>
              <w:t>і</w:t>
            </w:r>
            <w:r w:rsidRPr="00206313">
              <w:rPr>
                <w:lang w:val="uk-UA"/>
              </w:rPr>
              <w:t>в</w:t>
            </w:r>
            <w:r w:rsidR="00F65587">
              <w:rPr>
                <w:lang w:val="uk-UA"/>
              </w:rPr>
              <w:softHyphen/>
            </w:r>
            <w:r w:rsidRPr="00206313">
              <w:rPr>
                <w:lang w:val="uk-UA"/>
              </w:rPr>
              <w:t>ця (1</w:t>
            </w:r>
            <w:r w:rsidR="0079455E">
              <w:rPr>
                <w:lang w:val="uk-UA"/>
              </w:rPr>
              <w:t>–</w:t>
            </w:r>
            <w:r w:rsidRPr="00206313">
              <w:rPr>
                <w:lang w:val="uk-UA"/>
              </w:rPr>
              <w:t xml:space="preserve">3% від  вартості угоди). </w:t>
            </w:r>
          </w:p>
          <w:p w:rsidR="00317B65" w:rsidRPr="00206313" w:rsidRDefault="00317B65" w:rsidP="00D60606">
            <w:pPr>
              <w:numPr>
                <w:ilvl w:val="0"/>
                <w:numId w:val="77"/>
              </w:numPr>
              <w:tabs>
                <w:tab w:val="clear" w:pos="720"/>
                <w:tab w:val="num" w:pos="34"/>
              </w:tabs>
              <w:ind w:left="318" w:hanging="284"/>
              <w:rPr>
                <w:lang w:val="uk-UA"/>
              </w:rPr>
            </w:pPr>
            <w:r w:rsidRPr="00206313">
              <w:rPr>
                <w:lang w:val="uk-UA"/>
              </w:rPr>
              <w:t>Інвестор (фізична особа)</w:t>
            </w:r>
            <w:r w:rsidR="0079455E">
              <w:rPr>
                <w:lang w:val="uk-UA"/>
              </w:rPr>
              <w:t xml:space="preserve"> </w:t>
            </w:r>
            <w:r w:rsidRPr="00206313">
              <w:rPr>
                <w:lang w:val="uk-UA"/>
              </w:rPr>
              <w:t>у разі отримання доходу (продає ЦП назад КУА чи третій особі за ціною</w:t>
            </w:r>
            <w:r w:rsidR="0079455E">
              <w:rPr>
                <w:lang w:val="uk-UA"/>
              </w:rPr>
              <w:t>,</w:t>
            </w:r>
            <w:r w:rsidRPr="00206313">
              <w:rPr>
                <w:lang w:val="uk-UA"/>
              </w:rPr>
              <w:t xml:space="preserve"> вищою</w:t>
            </w:r>
            <w:r w:rsidR="00AC7905">
              <w:rPr>
                <w:lang w:val="uk-UA"/>
              </w:rPr>
              <w:t>,</w:t>
            </w:r>
            <w:r w:rsidRPr="00206313">
              <w:rPr>
                <w:lang w:val="uk-UA"/>
              </w:rPr>
              <w:t xml:space="preserve"> ніж він їх куп</w:t>
            </w:r>
            <w:r w:rsidR="0079455E">
              <w:rPr>
                <w:lang w:val="uk-UA"/>
              </w:rPr>
              <w:t>ува</w:t>
            </w:r>
            <w:r w:rsidRPr="00206313">
              <w:rPr>
                <w:lang w:val="uk-UA"/>
              </w:rPr>
              <w:t>в) зобов</w:t>
            </w:r>
            <w:r w:rsidR="002F0045">
              <w:rPr>
                <w:color w:val="000000"/>
                <w:szCs w:val="28"/>
                <w:lang w:eastAsia="uk-UA"/>
              </w:rPr>
              <w:t>’</w:t>
            </w:r>
            <w:r w:rsidRPr="00206313">
              <w:rPr>
                <w:lang w:val="uk-UA"/>
              </w:rPr>
              <w:t xml:space="preserve">язаний сплатити податок за ставкою 15% (для фізичних осіб) чи 23% (для юридичних осіб) </w:t>
            </w:r>
            <w:r w:rsidR="0079455E">
              <w:rPr>
                <w:lang w:val="uk-UA"/>
              </w:rPr>
              <w:t>і</w:t>
            </w:r>
            <w:r w:rsidRPr="00206313">
              <w:rPr>
                <w:lang w:val="uk-UA"/>
              </w:rPr>
              <w:t xml:space="preserve">з суми доходу (різниці між ціною продажу і </w:t>
            </w:r>
            <w:r w:rsidR="0079455E">
              <w:rPr>
                <w:lang w:val="uk-UA"/>
              </w:rPr>
              <w:t xml:space="preserve">ціною </w:t>
            </w:r>
            <w:r w:rsidRPr="00206313">
              <w:rPr>
                <w:lang w:val="uk-UA"/>
              </w:rPr>
              <w:t xml:space="preserve">купівлі ЦП фонду).  </w:t>
            </w:r>
          </w:p>
          <w:p w:rsidR="00317B65" w:rsidRPr="00206313" w:rsidRDefault="00317B65" w:rsidP="00D60606">
            <w:pPr>
              <w:numPr>
                <w:ilvl w:val="0"/>
                <w:numId w:val="77"/>
              </w:numPr>
              <w:tabs>
                <w:tab w:val="clear" w:pos="720"/>
                <w:tab w:val="num" w:pos="34"/>
              </w:tabs>
              <w:ind w:left="318" w:hanging="284"/>
              <w:rPr>
                <w:lang w:val="uk-UA"/>
              </w:rPr>
            </w:pPr>
            <w:r w:rsidRPr="00206313">
              <w:rPr>
                <w:lang w:val="uk-UA"/>
              </w:rPr>
              <w:t xml:space="preserve">Дохід, отриманий у </w:t>
            </w:r>
            <w:r w:rsidR="0079455E">
              <w:rPr>
                <w:lang w:val="uk-UA"/>
              </w:rPr>
              <w:t>формі</w:t>
            </w:r>
            <w:r w:rsidRPr="00206313">
              <w:rPr>
                <w:lang w:val="uk-UA"/>
              </w:rPr>
              <w:t xml:space="preserve"> дивідендів за цінними папе</w:t>
            </w:r>
            <w:r>
              <w:rPr>
                <w:lang w:val="uk-UA"/>
              </w:rPr>
              <w:softHyphen/>
            </w:r>
            <w:r w:rsidRPr="00206313">
              <w:rPr>
                <w:lang w:val="uk-UA"/>
              </w:rPr>
              <w:t xml:space="preserve">рами закритого ІСІ, оподатковується за ставкою 5% </w:t>
            </w:r>
          </w:p>
        </w:tc>
      </w:tr>
    </w:tbl>
    <w:p w:rsidR="002F0045" w:rsidRPr="002F0045" w:rsidRDefault="002F0045">
      <w:pPr>
        <w:rPr>
          <w:sz w:val="8"/>
          <w:szCs w:val="8"/>
        </w:rPr>
      </w:pPr>
    </w:p>
    <w:p w:rsidR="00317B65" w:rsidRPr="002F0045" w:rsidRDefault="002F0045" w:rsidP="002454FF">
      <w:pPr>
        <w:pStyle w:val="2"/>
        <w:tabs>
          <w:tab w:val="left" w:pos="1276"/>
        </w:tabs>
        <w:spacing w:before="360"/>
        <w:rPr>
          <w:sz w:val="12"/>
          <w:szCs w:val="12"/>
          <w:lang w:val="uk-UA"/>
        </w:rPr>
      </w:pPr>
      <w:r w:rsidRPr="00013B4A">
        <w:rPr>
          <w:rFonts w:ascii="Arial Black" w:hAnsi="Arial Black"/>
          <w:sz w:val="48"/>
          <w:szCs w:val="48"/>
          <w:lang w:val="uk-UA"/>
        </w:rPr>
        <w:t>?</w:t>
      </w:r>
      <w:r w:rsidRPr="007A34D4">
        <w:rPr>
          <w:lang w:val="uk-UA"/>
        </w:rPr>
        <w:t xml:space="preserve"> </w:t>
      </w:r>
      <w:r w:rsidR="0096247D">
        <w:rPr>
          <w:lang w:val="uk-UA"/>
        </w:rPr>
        <w:t xml:space="preserve">  </w:t>
      </w:r>
      <w:r w:rsidR="002454FF">
        <w:rPr>
          <w:lang w:val="uk-UA"/>
        </w:rPr>
        <w:t>Щ</w:t>
      </w:r>
      <w:r w:rsidR="00E727D1">
        <w:rPr>
          <w:lang w:val="uk-UA"/>
        </w:rPr>
        <w:t>о</w:t>
      </w:r>
      <w:r w:rsidRPr="007A34D4">
        <w:rPr>
          <w:lang w:val="uk-UA"/>
        </w:rPr>
        <w:t xml:space="preserve"> слід</w:t>
      </w:r>
      <w:r w:rsidR="00E727D1" w:rsidRPr="00E727D1">
        <w:rPr>
          <w:lang w:val="uk-UA"/>
        </w:rPr>
        <w:t xml:space="preserve"> </w:t>
      </w:r>
      <w:r w:rsidR="00E727D1" w:rsidRPr="007A34D4">
        <w:rPr>
          <w:lang w:val="uk-UA"/>
        </w:rPr>
        <w:t>знати</w:t>
      </w:r>
      <w:r w:rsidR="002454FF">
        <w:rPr>
          <w:lang w:val="uk-UA"/>
        </w:rPr>
        <w:t xml:space="preserve"> </w:t>
      </w:r>
      <w:r w:rsidRPr="007A34D4">
        <w:rPr>
          <w:lang w:val="uk-UA"/>
        </w:rPr>
        <w:t>при уклад</w:t>
      </w:r>
      <w:r w:rsidR="0096247D">
        <w:rPr>
          <w:lang w:val="uk-UA"/>
        </w:rPr>
        <w:t>е</w:t>
      </w:r>
      <w:r w:rsidRPr="007A34D4">
        <w:rPr>
          <w:lang w:val="uk-UA"/>
        </w:rPr>
        <w:t xml:space="preserve">нні угоди </w:t>
      </w:r>
      <w:r w:rsidR="009B70EC">
        <w:rPr>
          <w:lang w:val="uk-UA"/>
        </w:rPr>
        <w:br/>
      </w:r>
      <w:r w:rsidR="009B70EC">
        <w:rPr>
          <w:lang w:val="uk-UA"/>
        </w:rPr>
        <w:tab/>
      </w:r>
      <w:r w:rsidRPr="007A34D4">
        <w:rPr>
          <w:lang w:val="uk-UA"/>
        </w:rPr>
        <w:t>щодо купівлі цінних паперів ІСІ</w:t>
      </w:r>
    </w:p>
    <w:p w:rsidR="002F0045" w:rsidRDefault="002F0045" w:rsidP="00AA3D40">
      <w:pPr>
        <w:rPr>
          <w:szCs w:val="28"/>
          <w:lang w:val="uk-UA"/>
        </w:rPr>
      </w:pPr>
    </w:p>
    <w:p w:rsidR="00317B65" w:rsidRPr="00206313" w:rsidRDefault="00317B65" w:rsidP="00AA3D40">
      <w:pPr>
        <w:rPr>
          <w:szCs w:val="28"/>
          <w:lang w:val="uk-UA"/>
        </w:rPr>
      </w:pPr>
      <w:r w:rsidRPr="00206313">
        <w:rPr>
          <w:szCs w:val="28"/>
          <w:lang w:val="uk-UA"/>
        </w:rPr>
        <w:t xml:space="preserve">Перед придбанням цінних паперів інвестиційного фонду </w:t>
      </w:r>
      <w:r w:rsidR="0096247D">
        <w:rPr>
          <w:szCs w:val="28"/>
          <w:lang w:val="uk-UA"/>
        </w:rPr>
        <w:t>слід</w:t>
      </w:r>
      <w:r w:rsidRPr="00206313">
        <w:rPr>
          <w:szCs w:val="28"/>
          <w:lang w:val="uk-UA"/>
        </w:rPr>
        <w:t xml:space="preserve"> звернути увагу на певні юридичні документи, відповідно до яких створюється </w:t>
      </w:r>
      <w:r w:rsidR="00CA002F">
        <w:rPr>
          <w:szCs w:val="28"/>
          <w:lang w:val="uk-UA"/>
        </w:rPr>
        <w:t>і</w:t>
      </w:r>
      <w:r w:rsidRPr="00206313">
        <w:rPr>
          <w:szCs w:val="28"/>
          <w:lang w:val="uk-UA"/>
        </w:rPr>
        <w:t xml:space="preserve"> працює інвестиційний фонд. Ці документи нада</w:t>
      </w:r>
      <w:r w:rsidR="00CA002F">
        <w:rPr>
          <w:szCs w:val="28"/>
          <w:lang w:val="uk-UA"/>
        </w:rPr>
        <w:t>ю</w:t>
      </w:r>
      <w:r w:rsidRPr="00206313">
        <w:rPr>
          <w:szCs w:val="28"/>
          <w:lang w:val="uk-UA"/>
        </w:rPr>
        <w:t xml:space="preserve">ть усім зацікавленим особам </w:t>
      </w:r>
      <w:r w:rsidR="00CA002F">
        <w:rPr>
          <w:szCs w:val="28"/>
          <w:lang w:val="uk-UA"/>
        </w:rPr>
        <w:t>н</w:t>
      </w:r>
      <w:r w:rsidRPr="00206313">
        <w:rPr>
          <w:szCs w:val="28"/>
          <w:lang w:val="uk-UA"/>
        </w:rPr>
        <w:t>а їхню вимог</w:t>
      </w:r>
      <w:r w:rsidR="00CA002F">
        <w:rPr>
          <w:szCs w:val="28"/>
          <w:lang w:val="uk-UA"/>
        </w:rPr>
        <w:t>у</w:t>
      </w:r>
      <w:r w:rsidRPr="00206313">
        <w:rPr>
          <w:szCs w:val="28"/>
          <w:lang w:val="uk-UA"/>
        </w:rPr>
        <w:t xml:space="preserve">. </w:t>
      </w:r>
    </w:p>
    <w:p w:rsidR="00317B65" w:rsidRDefault="00317B65" w:rsidP="00AA3D40">
      <w:pPr>
        <w:rPr>
          <w:b/>
          <w:szCs w:val="28"/>
          <w:lang w:val="uk-UA"/>
        </w:rPr>
      </w:pPr>
      <w:r w:rsidRPr="00206313">
        <w:rPr>
          <w:szCs w:val="28"/>
          <w:lang w:val="uk-UA"/>
        </w:rPr>
        <w:lastRenderedPageBreak/>
        <w:t xml:space="preserve">Найважливіші – </w:t>
      </w:r>
      <w:r w:rsidRPr="00206313">
        <w:rPr>
          <w:b/>
          <w:szCs w:val="28"/>
          <w:lang w:val="uk-UA"/>
        </w:rPr>
        <w:t xml:space="preserve">Регламент ІСІ </w:t>
      </w:r>
      <w:r w:rsidRPr="00CA002F">
        <w:rPr>
          <w:szCs w:val="28"/>
          <w:lang w:val="uk-UA"/>
        </w:rPr>
        <w:t>та</w:t>
      </w:r>
      <w:r w:rsidRPr="00206313">
        <w:rPr>
          <w:b/>
          <w:szCs w:val="28"/>
          <w:lang w:val="uk-UA"/>
        </w:rPr>
        <w:t xml:space="preserve"> Проспект емісії цінних паперів ІСІ. </w:t>
      </w:r>
    </w:p>
    <w:p w:rsidR="00A15760" w:rsidRPr="00F65587" w:rsidRDefault="00A15760" w:rsidP="00AA3D40">
      <w:pPr>
        <w:rPr>
          <w:b/>
          <w:color w:val="5F497A" w:themeColor="accent4" w:themeShade="BF"/>
          <w:szCs w:val="28"/>
          <w:lang w:val="uk-UA"/>
        </w:rPr>
      </w:pPr>
    </w:p>
    <w:p w:rsidR="00317B65" w:rsidRPr="00F65587" w:rsidRDefault="00F43D51" w:rsidP="009E315F">
      <w:pPr>
        <w:ind w:firstLine="0"/>
        <w:jc w:val="left"/>
        <w:rPr>
          <w:b/>
          <w:bCs/>
          <w:color w:val="5F497A" w:themeColor="accent4" w:themeShade="BF"/>
          <w:sz w:val="8"/>
          <w:szCs w:val="8"/>
          <w:lang w:val="uk-UA"/>
        </w:rPr>
      </w:pPr>
      <w:r w:rsidRPr="00F43D51">
        <w:rPr>
          <w:noProof/>
          <w:color w:val="5F497A" w:themeColor="accent4" w:themeShade="BF"/>
        </w:rPr>
        <w:pict>
          <v:shape id="_x0000_s1374" type="#_x0000_t202" style="position:absolute;margin-left:.2pt;margin-top:-4.75pt;width:30.05pt;height:167.8pt;z-index:251771392;mso-wrap-style:none" stroked="f">
            <v:textbox style="mso-next-textbox:#_x0000_s1374">
              <w:txbxContent>
                <w:p w:rsidR="00D1426D" w:rsidRPr="002A32B3" w:rsidRDefault="00D1426D" w:rsidP="009E315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F65587" w:rsidRDefault="00317B65" w:rsidP="002F0045">
      <w:pPr>
        <w:ind w:left="540" w:hanging="540"/>
        <w:rPr>
          <w:rStyle w:val="14"/>
          <w:color w:val="5F497A" w:themeColor="accent4" w:themeShade="BF"/>
        </w:rPr>
      </w:pPr>
      <w:r w:rsidRPr="00F65587">
        <w:rPr>
          <w:rStyle w:val="14"/>
          <w:color w:val="5F497A" w:themeColor="accent4" w:themeShade="BF"/>
        </w:rPr>
        <w:t xml:space="preserve">Слід звернути увагу на таку важливу інформацію, що в них міститься: </w:t>
      </w:r>
    </w:p>
    <w:p w:rsidR="00317B65" w:rsidRPr="00F65587" w:rsidRDefault="00317B65" w:rsidP="00636CB8">
      <w:pPr>
        <w:numPr>
          <w:ilvl w:val="0"/>
          <w:numId w:val="181"/>
        </w:numPr>
        <w:tabs>
          <w:tab w:val="left" w:pos="1134"/>
        </w:tabs>
        <w:ind w:left="1134" w:hanging="1134"/>
        <w:rPr>
          <w:rStyle w:val="14"/>
          <w:color w:val="5F497A" w:themeColor="accent4" w:themeShade="BF"/>
        </w:rPr>
      </w:pPr>
      <w:r w:rsidRPr="00F65587">
        <w:rPr>
          <w:rStyle w:val="14"/>
          <w:color w:val="5F497A" w:themeColor="accent4" w:themeShade="BF"/>
        </w:rPr>
        <w:t xml:space="preserve">тип інвестиційного фонду (відкритий, інтервальний, закритий); </w:t>
      </w:r>
    </w:p>
    <w:p w:rsidR="00317B65" w:rsidRPr="00F65587" w:rsidRDefault="00317B65" w:rsidP="00636CB8">
      <w:pPr>
        <w:numPr>
          <w:ilvl w:val="0"/>
          <w:numId w:val="181"/>
        </w:numPr>
        <w:tabs>
          <w:tab w:val="left" w:pos="1134"/>
        </w:tabs>
        <w:ind w:left="1134" w:hanging="1134"/>
        <w:rPr>
          <w:rStyle w:val="14"/>
          <w:color w:val="5F497A" w:themeColor="accent4" w:themeShade="BF"/>
        </w:rPr>
      </w:pPr>
      <w:r w:rsidRPr="00F65587">
        <w:rPr>
          <w:rStyle w:val="14"/>
          <w:color w:val="5F497A" w:themeColor="accent4" w:themeShade="BF"/>
        </w:rPr>
        <w:t>якщо фонд інтервальний, то зазначається термін прийому заяв на придбання</w:t>
      </w:r>
      <w:r w:rsidR="009014CF" w:rsidRPr="00F65587">
        <w:rPr>
          <w:rStyle w:val="14"/>
          <w:color w:val="5F497A" w:themeColor="accent4" w:themeShade="BF"/>
          <w:lang w:val="uk-UA"/>
        </w:rPr>
        <w:t xml:space="preserve"> </w:t>
      </w:r>
      <w:r w:rsidRPr="00F65587">
        <w:rPr>
          <w:rStyle w:val="14"/>
          <w:color w:val="5F497A" w:themeColor="accent4" w:themeShade="BF"/>
        </w:rPr>
        <w:t>/</w:t>
      </w:r>
      <w:r w:rsidR="009014CF" w:rsidRPr="00F65587">
        <w:rPr>
          <w:rStyle w:val="14"/>
          <w:color w:val="5F497A" w:themeColor="accent4" w:themeShade="BF"/>
          <w:lang w:val="uk-UA"/>
        </w:rPr>
        <w:t xml:space="preserve"> </w:t>
      </w:r>
      <w:r w:rsidRPr="00F65587">
        <w:rPr>
          <w:rStyle w:val="14"/>
          <w:color w:val="5F497A" w:themeColor="accent4" w:themeShade="BF"/>
        </w:rPr>
        <w:t xml:space="preserve"> викуп цінних паперів фонду; </w:t>
      </w:r>
    </w:p>
    <w:p w:rsidR="00317B65" w:rsidRPr="00F65587" w:rsidRDefault="00317B65" w:rsidP="00636CB8">
      <w:pPr>
        <w:numPr>
          <w:ilvl w:val="0"/>
          <w:numId w:val="181"/>
        </w:numPr>
        <w:tabs>
          <w:tab w:val="left" w:pos="1134"/>
        </w:tabs>
        <w:ind w:left="1134" w:hanging="1134"/>
        <w:rPr>
          <w:rStyle w:val="14"/>
          <w:color w:val="5F497A" w:themeColor="accent4" w:themeShade="BF"/>
        </w:rPr>
      </w:pPr>
      <w:r w:rsidRPr="00F65587">
        <w:rPr>
          <w:rStyle w:val="14"/>
          <w:color w:val="5F497A" w:themeColor="accent4" w:themeShade="BF"/>
        </w:rPr>
        <w:t>мінімальна сума інвестицій</w:t>
      </w:r>
      <w:r w:rsidR="00701212">
        <w:rPr>
          <w:rStyle w:val="14"/>
          <w:color w:val="5F497A" w:themeColor="accent4" w:themeShade="BF"/>
          <w:lang w:val="uk-UA"/>
        </w:rPr>
        <w:t>;</w:t>
      </w:r>
    </w:p>
    <w:p w:rsidR="00317B65" w:rsidRPr="00F65587" w:rsidRDefault="00317B65" w:rsidP="00636CB8">
      <w:pPr>
        <w:numPr>
          <w:ilvl w:val="0"/>
          <w:numId w:val="181"/>
        </w:numPr>
        <w:tabs>
          <w:tab w:val="left" w:pos="1134"/>
        </w:tabs>
        <w:ind w:left="1134" w:hanging="1134"/>
        <w:rPr>
          <w:rStyle w:val="14"/>
          <w:color w:val="5F497A" w:themeColor="accent4" w:themeShade="BF"/>
        </w:rPr>
      </w:pPr>
      <w:r w:rsidRPr="00F65587">
        <w:rPr>
          <w:rStyle w:val="14"/>
          <w:color w:val="5F497A" w:themeColor="accent4" w:themeShade="BF"/>
        </w:rPr>
        <w:t>розмір комісії при купівлі та продаж</w:t>
      </w:r>
      <w:r w:rsidR="006D23D6">
        <w:rPr>
          <w:rStyle w:val="14"/>
          <w:color w:val="5F497A" w:themeColor="accent4" w:themeShade="BF"/>
          <w:lang w:val="uk-UA"/>
        </w:rPr>
        <w:t>у</w:t>
      </w:r>
      <w:r w:rsidRPr="00F65587">
        <w:rPr>
          <w:rStyle w:val="14"/>
          <w:color w:val="5F497A" w:themeColor="accent4" w:themeShade="BF"/>
        </w:rPr>
        <w:t xml:space="preserve"> цінних паперів фонду, що стягуються КУА та</w:t>
      </w:r>
      <w:r w:rsidR="009014CF" w:rsidRPr="00F65587">
        <w:rPr>
          <w:rStyle w:val="14"/>
          <w:color w:val="5F497A" w:themeColor="accent4" w:themeShade="BF"/>
          <w:lang w:val="uk-UA"/>
        </w:rPr>
        <w:t xml:space="preserve"> </w:t>
      </w:r>
      <w:r w:rsidRPr="00F65587">
        <w:rPr>
          <w:rStyle w:val="14"/>
          <w:color w:val="5F497A" w:themeColor="accent4" w:themeShade="BF"/>
        </w:rPr>
        <w:t>/</w:t>
      </w:r>
      <w:r w:rsidR="009014CF" w:rsidRPr="00F65587">
        <w:rPr>
          <w:rStyle w:val="14"/>
          <w:color w:val="5F497A" w:themeColor="accent4" w:themeShade="BF"/>
          <w:lang w:val="uk-UA"/>
        </w:rPr>
        <w:t xml:space="preserve"> </w:t>
      </w:r>
      <w:r w:rsidRPr="00F65587">
        <w:rPr>
          <w:rStyle w:val="14"/>
          <w:color w:val="5F497A" w:themeColor="accent4" w:themeShade="BF"/>
        </w:rPr>
        <w:t>або торг</w:t>
      </w:r>
      <w:r w:rsidR="006D23D6">
        <w:rPr>
          <w:rStyle w:val="14"/>
          <w:color w:val="5F497A" w:themeColor="accent4" w:themeShade="BF"/>
          <w:lang w:val="uk-UA"/>
        </w:rPr>
        <w:t>і</w:t>
      </w:r>
      <w:r w:rsidRPr="00F65587">
        <w:rPr>
          <w:rStyle w:val="14"/>
          <w:color w:val="5F497A" w:themeColor="accent4" w:themeShade="BF"/>
        </w:rPr>
        <w:t>вцем ЦП;</w:t>
      </w:r>
    </w:p>
    <w:p w:rsidR="00317B65" w:rsidRPr="00F65587" w:rsidRDefault="00317B65" w:rsidP="00636CB8">
      <w:pPr>
        <w:numPr>
          <w:ilvl w:val="0"/>
          <w:numId w:val="181"/>
        </w:numPr>
        <w:tabs>
          <w:tab w:val="left" w:pos="1134"/>
        </w:tabs>
        <w:ind w:left="1134" w:hanging="1134"/>
        <w:rPr>
          <w:rStyle w:val="14"/>
          <w:color w:val="5F497A" w:themeColor="accent4" w:themeShade="BF"/>
        </w:rPr>
      </w:pPr>
      <w:r w:rsidRPr="00F65587">
        <w:rPr>
          <w:rStyle w:val="14"/>
          <w:color w:val="5F497A" w:themeColor="accent4" w:themeShade="BF"/>
        </w:rPr>
        <w:t xml:space="preserve">відомості про розмір винагороди КУА </w:t>
      </w:r>
      <w:r w:rsidR="006D23D6">
        <w:rPr>
          <w:rStyle w:val="14"/>
          <w:color w:val="5F497A" w:themeColor="accent4" w:themeShade="BF"/>
          <w:lang w:val="uk-UA"/>
        </w:rPr>
        <w:t>та</w:t>
      </w:r>
      <w:r w:rsidRPr="00F65587">
        <w:rPr>
          <w:rStyle w:val="14"/>
          <w:color w:val="5F497A" w:themeColor="accent4" w:themeShade="BF"/>
        </w:rPr>
        <w:t xml:space="preserve"> інших витрат, що здійс</w:t>
      </w:r>
      <w:r w:rsidR="00636CB8">
        <w:rPr>
          <w:rStyle w:val="14"/>
          <w:color w:val="5F497A" w:themeColor="accent4" w:themeShade="BF"/>
          <w:lang w:val="uk-UA"/>
        </w:rPr>
        <w:softHyphen/>
      </w:r>
      <w:r w:rsidRPr="00F65587">
        <w:rPr>
          <w:rStyle w:val="14"/>
          <w:color w:val="5F497A" w:themeColor="accent4" w:themeShade="BF"/>
        </w:rPr>
        <w:t>нюються за рахунок активів фонду (див.</w:t>
      </w:r>
      <w:r w:rsidRPr="00F65587">
        <w:rPr>
          <w:rStyle w:val="14"/>
          <w:i/>
          <w:color w:val="5F497A" w:themeColor="accent4" w:themeShade="BF"/>
        </w:rPr>
        <w:t xml:space="preserve"> </w:t>
      </w:r>
      <w:r w:rsidR="002F0045" w:rsidRPr="00F65587">
        <w:rPr>
          <w:rStyle w:val="14"/>
          <w:i/>
          <w:color w:val="5F497A" w:themeColor="accent4" w:themeShade="BF"/>
          <w:lang w:val="uk-UA"/>
        </w:rPr>
        <w:t>т</w:t>
      </w:r>
      <w:r w:rsidRPr="00F65587">
        <w:rPr>
          <w:rStyle w:val="14"/>
          <w:i/>
          <w:color w:val="5F497A" w:themeColor="accent4" w:themeShade="BF"/>
        </w:rPr>
        <w:t>абл. 16.</w:t>
      </w:r>
      <w:r w:rsidR="00636CB8">
        <w:rPr>
          <w:rStyle w:val="14"/>
          <w:i/>
          <w:color w:val="5F497A" w:themeColor="accent4" w:themeShade="BF"/>
          <w:lang w:val="uk-UA"/>
        </w:rPr>
        <w:t>5</w:t>
      </w:r>
      <w:r w:rsidR="00F65587" w:rsidRPr="00F65587">
        <w:rPr>
          <w:rStyle w:val="14"/>
          <w:color w:val="5F497A" w:themeColor="accent4" w:themeShade="BF"/>
        </w:rPr>
        <w:t>)</w:t>
      </w:r>
      <w:r w:rsidR="00F65587" w:rsidRPr="00F65587">
        <w:rPr>
          <w:rStyle w:val="14"/>
          <w:color w:val="5F497A" w:themeColor="accent4" w:themeShade="BF"/>
          <w:lang w:val="uk-UA"/>
        </w:rPr>
        <w:t>.</w:t>
      </w:r>
    </w:p>
    <w:p w:rsidR="00317B65" w:rsidRPr="00013B4A" w:rsidRDefault="00317B65" w:rsidP="00AA3D40">
      <w:pPr>
        <w:ind w:left="360"/>
        <w:rPr>
          <w:rFonts w:ascii="Arial" w:hAnsi="Arial" w:cs="Arial"/>
          <w:sz w:val="20"/>
          <w:szCs w:val="20"/>
          <w:lang w:val="uk-UA"/>
        </w:rPr>
      </w:pPr>
    </w:p>
    <w:p w:rsidR="00317B65" w:rsidRPr="00B71775" w:rsidRDefault="00317B65" w:rsidP="00D74464">
      <w:pPr>
        <w:ind w:left="360" w:firstLine="349"/>
        <w:rPr>
          <w:rStyle w:val="a5"/>
          <w:b w:val="0"/>
          <w:bCs/>
          <w:szCs w:val="28"/>
          <w:lang w:val="uk-UA"/>
        </w:rPr>
      </w:pPr>
      <w:r w:rsidRPr="00B71775">
        <w:rPr>
          <w:szCs w:val="28"/>
          <w:lang w:val="uk-UA"/>
        </w:rPr>
        <w:t xml:space="preserve">Частиною Регламенту фонду є його </w:t>
      </w:r>
      <w:r w:rsidRPr="00B71775">
        <w:rPr>
          <w:rStyle w:val="a5"/>
          <w:bCs/>
          <w:szCs w:val="28"/>
          <w:lang w:val="uk-UA"/>
        </w:rPr>
        <w:t xml:space="preserve">Інвестиційна декларація. </w:t>
      </w:r>
    </w:p>
    <w:p w:rsidR="00317B65" w:rsidRPr="00B71775" w:rsidRDefault="00317B65" w:rsidP="00D74464">
      <w:pPr>
        <w:rPr>
          <w:rStyle w:val="a5"/>
          <w:b w:val="0"/>
          <w:szCs w:val="28"/>
          <w:lang w:val="uk-UA"/>
        </w:rPr>
      </w:pPr>
      <w:r w:rsidRPr="00B71775">
        <w:rPr>
          <w:rStyle w:val="a5"/>
          <w:bCs/>
          <w:i/>
          <w:szCs w:val="28"/>
          <w:lang w:val="uk-UA"/>
        </w:rPr>
        <w:t>Важливо зазначити</w:t>
      </w:r>
      <w:r w:rsidRPr="00B71775">
        <w:rPr>
          <w:rStyle w:val="a5"/>
          <w:b w:val="0"/>
          <w:bCs/>
          <w:szCs w:val="28"/>
          <w:lang w:val="uk-UA"/>
        </w:rPr>
        <w:t xml:space="preserve">, що фонд не може не виконувати </w:t>
      </w:r>
      <w:r w:rsidR="00A26BD3">
        <w:rPr>
          <w:rStyle w:val="a5"/>
          <w:b w:val="0"/>
          <w:bCs/>
          <w:szCs w:val="28"/>
          <w:lang w:val="uk-UA"/>
        </w:rPr>
        <w:t>І</w:t>
      </w:r>
      <w:r w:rsidRPr="00B71775">
        <w:rPr>
          <w:rStyle w:val="a5"/>
          <w:b w:val="0"/>
          <w:bCs/>
          <w:szCs w:val="28"/>
          <w:lang w:val="uk-UA"/>
        </w:rPr>
        <w:t>нвестиційну декларацію. На відміну від банків, котрі заздалегідь не розголошують, куди будуть вкладені кошти</w:t>
      </w:r>
      <w:r w:rsidR="00A26BD3">
        <w:rPr>
          <w:rStyle w:val="a5"/>
          <w:b w:val="0"/>
          <w:bCs/>
          <w:szCs w:val="28"/>
          <w:lang w:val="uk-UA"/>
        </w:rPr>
        <w:t>,</w:t>
      </w:r>
      <w:r w:rsidRPr="00B71775">
        <w:rPr>
          <w:rStyle w:val="a5"/>
          <w:b w:val="0"/>
          <w:bCs/>
          <w:szCs w:val="28"/>
          <w:lang w:val="uk-UA"/>
        </w:rPr>
        <w:t xml:space="preserve"> залучені через депозитні рахунки вкладників, інвестиційні фонди чітко декларують </w:t>
      </w:r>
      <w:r w:rsidR="00A26BD3">
        <w:rPr>
          <w:rStyle w:val="a5"/>
          <w:b w:val="0"/>
          <w:bCs/>
          <w:szCs w:val="28"/>
          <w:lang w:val="uk-UA"/>
        </w:rPr>
        <w:t>у</w:t>
      </w:r>
      <w:r w:rsidRPr="00B71775">
        <w:rPr>
          <w:rStyle w:val="a5"/>
          <w:b w:val="0"/>
          <w:bCs/>
          <w:szCs w:val="28"/>
          <w:lang w:val="uk-UA"/>
        </w:rPr>
        <w:t xml:space="preserve"> цьому документі свої наміри щодо напрямів здійснення інвестицій. Відповідно, вкладники банків не можуть проконтролювати вкладення коштів, а учасники фонду в будь-який момент можуть здійснити цей контроль.</w:t>
      </w:r>
    </w:p>
    <w:p w:rsidR="00317B65" w:rsidRPr="00B71775" w:rsidRDefault="00317B65" w:rsidP="00AA3D40">
      <w:pPr>
        <w:ind w:left="900"/>
        <w:rPr>
          <w:rStyle w:val="a5"/>
          <w:bCs/>
          <w:szCs w:val="28"/>
          <w:lang w:val="uk-UA"/>
        </w:rPr>
      </w:pPr>
    </w:p>
    <w:p w:rsidR="00317B65" w:rsidRPr="00E52C2A" w:rsidRDefault="00317B65" w:rsidP="00E52C2A">
      <w:pPr>
        <w:ind w:left="709" w:firstLine="0"/>
        <w:jc w:val="left"/>
        <w:rPr>
          <w:rStyle w:val="a5"/>
          <w:bCs/>
          <w:i/>
          <w:color w:val="000000" w:themeColor="text1"/>
          <w:szCs w:val="28"/>
          <w:lang w:val="uk-UA"/>
        </w:rPr>
      </w:pPr>
      <w:r w:rsidRPr="00E52C2A">
        <w:rPr>
          <w:rStyle w:val="a5"/>
          <w:bCs/>
          <w:i/>
          <w:color w:val="000000" w:themeColor="text1"/>
          <w:szCs w:val="28"/>
          <w:lang w:val="uk-UA"/>
        </w:rPr>
        <w:t>Інвестиційна декларація містить інформацію:</w:t>
      </w:r>
    </w:p>
    <w:p w:rsidR="00317B65" w:rsidRPr="00E52C2A" w:rsidRDefault="00A26BD3" w:rsidP="00636CB8">
      <w:pPr>
        <w:pStyle w:val="11"/>
        <w:numPr>
          <w:ilvl w:val="0"/>
          <w:numId w:val="142"/>
        </w:numPr>
        <w:ind w:left="1134" w:hanging="425"/>
        <w:rPr>
          <w:color w:val="000000" w:themeColor="text1"/>
          <w:szCs w:val="28"/>
          <w:lang w:val="uk-UA"/>
        </w:rPr>
      </w:pPr>
      <w:r w:rsidRPr="00E52C2A">
        <w:rPr>
          <w:color w:val="000000" w:themeColor="text1"/>
          <w:szCs w:val="28"/>
          <w:lang w:val="uk-UA"/>
        </w:rPr>
        <w:t xml:space="preserve">про </w:t>
      </w:r>
      <w:r w:rsidR="00317B65" w:rsidRPr="00E52C2A">
        <w:rPr>
          <w:color w:val="000000" w:themeColor="text1"/>
          <w:szCs w:val="28"/>
          <w:lang w:val="uk-UA"/>
        </w:rPr>
        <w:t>мету створення фонду;</w:t>
      </w:r>
    </w:p>
    <w:p w:rsidR="00317B65" w:rsidRPr="00E52C2A" w:rsidRDefault="00317B65" w:rsidP="00636CB8">
      <w:pPr>
        <w:pStyle w:val="11"/>
        <w:numPr>
          <w:ilvl w:val="0"/>
          <w:numId w:val="142"/>
        </w:numPr>
        <w:ind w:left="1134" w:hanging="425"/>
        <w:rPr>
          <w:color w:val="000000" w:themeColor="text1"/>
          <w:szCs w:val="28"/>
          <w:lang w:val="uk-UA"/>
        </w:rPr>
      </w:pPr>
      <w:r w:rsidRPr="00E52C2A">
        <w:rPr>
          <w:color w:val="000000" w:themeColor="text1"/>
          <w:szCs w:val="28"/>
          <w:lang w:val="uk-UA"/>
        </w:rPr>
        <w:t xml:space="preserve">обрану інвестиційну стратегію </w:t>
      </w:r>
      <w:r w:rsidR="00A26BD3" w:rsidRPr="00E52C2A">
        <w:rPr>
          <w:color w:val="000000" w:themeColor="text1"/>
          <w:szCs w:val="28"/>
        </w:rPr>
        <w:t>[</w:t>
      </w:r>
      <w:r w:rsidRPr="00E52C2A">
        <w:rPr>
          <w:color w:val="000000" w:themeColor="text1"/>
          <w:szCs w:val="28"/>
          <w:lang w:val="uk-UA"/>
        </w:rPr>
        <w:t>поміркована (</w:t>
      </w:r>
      <w:r w:rsidR="003B5A35" w:rsidRPr="00E52C2A">
        <w:rPr>
          <w:color w:val="000000" w:themeColor="text1"/>
          <w:szCs w:val="28"/>
          <w:lang w:val="uk-UA"/>
        </w:rPr>
        <w:t>і</w:t>
      </w:r>
      <w:r w:rsidRPr="00E52C2A">
        <w:rPr>
          <w:color w:val="000000" w:themeColor="text1"/>
          <w:szCs w:val="28"/>
          <w:lang w:val="uk-UA"/>
        </w:rPr>
        <w:t>з середнім ризиком), агресивна (дуже ризикована) тощо</w:t>
      </w:r>
      <w:r w:rsidR="00A26BD3" w:rsidRPr="00E52C2A">
        <w:rPr>
          <w:color w:val="000000" w:themeColor="text1"/>
          <w:szCs w:val="28"/>
        </w:rPr>
        <w:t>]</w:t>
      </w:r>
      <w:r w:rsidRPr="00E52C2A">
        <w:rPr>
          <w:color w:val="000000" w:themeColor="text1"/>
          <w:szCs w:val="28"/>
          <w:lang w:val="uk-UA"/>
        </w:rPr>
        <w:t xml:space="preserve">; </w:t>
      </w:r>
    </w:p>
    <w:p w:rsidR="00317B65" w:rsidRPr="00E52C2A" w:rsidRDefault="00317B65" w:rsidP="00636CB8">
      <w:pPr>
        <w:pStyle w:val="11"/>
        <w:numPr>
          <w:ilvl w:val="0"/>
          <w:numId w:val="142"/>
        </w:numPr>
        <w:ind w:left="1134" w:hanging="425"/>
        <w:rPr>
          <w:color w:val="000000" w:themeColor="text1"/>
          <w:szCs w:val="28"/>
          <w:lang w:val="uk-UA"/>
        </w:rPr>
      </w:pPr>
      <w:r w:rsidRPr="00E52C2A">
        <w:rPr>
          <w:color w:val="000000" w:themeColor="text1"/>
          <w:szCs w:val="28"/>
          <w:lang w:val="uk-UA"/>
        </w:rPr>
        <w:t xml:space="preserve">структуру активів фонду: скільки максимально відсотків активів фонд вкладатиме в певні фінансові інструменти і цінні папери одного емітента; </w:t>
      </w:r>
    </w:p>
    <w:p w:rsidR="00317B65" w:rsidRPr="00E52C2A" w:rsidRDefault="00317B65" w:rsidP="00636CB8">
      <w:pPr>
        <w:pStyle w:val="11"/>
        <w:numPr>
          <w:ilvl w:val="0"/>
          <w:numId w:val="142"/>
        </w:numPr>
        <w:ind w:left="1134" w:hanging="425"/>
        <w:rPr>
          <w:color w:val="000000" w:themeColor="text1"/>
          <w:szCs w:val="28"/>
          <w:lang w:val="uk-UA"/>
        </w:rPr>
      </w:pPr>
      <w:r w:rsidRPr="00E52C2A">
        <w:rPr>
          <w:color w:val="000000" w:themeColor="text1"/>
          <w:szCs w:val="28"/>
          <w:lang w:val="uk-UA"/>
        </w:rPr>
        <w:t>галузі</w:t>
      </w:r>
      <w:r w:rsidR="003B5A35" w:rsidRPr="00E52C2A">
        <w:rPr>
          <w:color w:val="000000" w:themeColor="text1"/>
          <w:szCs w:val="28"/>
          <w:lang w:val="uk-UA"/>
        </w:rPr>
        <w:t>,</w:t>
      </w:r>
      <w:r w:rsidRPr="00E52C2A">
        <w:rPr>
          <w:color w:val="000000" w:themeColor="text1"/>
          <w:szCs w:val="28"/>
          <w:lang w:val="uk-UA"/>
        </w:rPr>
        <w:t xml:space="preserve"> в яких працюють емітенти куплених КУА цінних паперів (енергетичні, металургійні, хімічні, машинобудівні компанії тощо); </w:t>
      </w:r>
    </w:p>
    <w:p w:rsidR="00317B65" w:rsidRPr="00E52C2A" w:rsidRDefault="003B5A35" w:rsidP="00636CB8">
      <w:pPr>
        <w:pStyle w:val="11"/>
        <w:numPr>
          <w:ilvl w:val="0"/>
          <w:numId w:val="142"/>
        </w:numPr>
        <w:ind w:left="1134" w:hanging="425"/>
        <w:rPr>
          <w:color w:val="000000" w:themeColor="text1"/>
          <w:szCs w:val="28"/>
          <w:lang w:val="uk-UA"/>
        </w:rPr>
      </w:pPr>
      <w:r w:rsidRPr="00E52C2A">
        <w:rPr>
          <w:color w:val="000000" w:themeColor="text1"/>
          <w:szCs w:val="28"/>
          <w:lang w:val="uk-UA"/>
        </w:rPr>
        <w:t>щодо</w:t>
      </w:r>
      <w:r w:rsidR="00317B65" w:rsidRPr="00E52C2A">
        <w:rPr>
          <w:color w:val="000000" w:themeColor="text1"/>
          <w:szCs w:val="28"/>
          <w:lang w:val="uk-UA"/>
        </w:rPr>
        <w:t xml:space="preserve"> закритих фондів </w:t>
      </w:r>
      <w:r w:rsidRPr="00E52C2A">
        <w:rPr>
          <w:color w:val="000000" w:themeColor="text1"/>
          <w:szCs w:val="28"/>
          <w:lang w:val="uk-UA"/>
        </w:rPr>
        <w:t>–</w:t>
      </w:r>
      <w:r w:rsidR="00317B65" w:rsidRPr="00E52C2A">
        <w:rPr>
          <w:color w:val="000000" w:themeColor="text1"/>
          <w:szCs w:val="28"/>
          <w:lang w:val="uk-UA"/>
        </w:rPr>
        <w:t xml:space="preserve"> порядок виплати дивідендів; </w:t>
      </w:r>
    </w:p>
    <w:p w:rsidR="00317B65" w:rsidRPr="00E52C2A" w:rsidRDefault="00317B65" w:rsidP="00636CB8">
      <w:pPr>
        <w:pStyle w:val="11"/>
        <w:numPr>
          <w:ilvl w:val="0"/>
          <w:numId w:val="142"/>
        </w:numPr>
        <w:ind w:left="1134" w:hanging="425"/>
        <w:rPr>
          <w:color w:val="000000" w:themeColor="text1"/>
          <w:szCs w:val="28"/>
          <w:lang w:val="uk-UA"/>
        </w:rPr>
      </w:pPr>
      <w:r w:rsidRPr="00E52C2A">
        <w:rPr>
          <w:color w:val="000000" w:themeColor="text1"/>
          <w:szCs w:val="28"/>
          <w:lang w:val="uk-UA"/>
        </w:rPr>
        <w:t xml:space="preserve">наявність </w:t>
      </w:r>
      <w:r w:rsidR="003B5A35" w:rsidRPr="00E52C2A">
        <w:rPr>
          <w:color w:val="000000" w:themeColor="text1"/>
          <w:szCs w:val="28"/>
          <w:lang w:val="uk-UA"/>
        </w:rPr>
        <w:t>і</w:t>
      </w:r>
      <w:r w:rsidRPr="00E52C2A">
        <w:rPr>
          <w:color w:val="000000" w:themeColor="text1"/>
          <w:szCs w:val="28"/>
          <w:lang w:val="uk-UA"/>
        </w:rPr>
        <w:t xml:space="preserve"> величину комісійної винагороди при купівлі</w:t>
      </w:r>
      <w:r w:rsidR="003B5A35" w:rsidRPr="00E52C2A">
        <w:rPr>
          <w:color w:val="000000" w:themeColor="text1"/>
          <w:szCs w:val="28"/>
          <w:lang w:val="uk-UA"/>
        </w:rPr>
        <w:t xml:space="preserve"> </w:t>
      </w:r>
      <w:r w:rsidRPr="00E52C2A">
        <w:rPr>
          <w:color w:val="000000" w:themeColor="text1"/>
          <w:szCs w:val="28"/>
          <w:lang w:val="uk-UA"/>
        </w:rPr>
        <w:t>/</w:t>
      </w:r>
      <w:r w:rsidR="003B5A35" w:rsidRPr="00E52C2A">
        <w:rPr>
          <w:color w:val="000000" w:themeColor="text1"/>
          <w:szCs w:val="28"/>
          <w:lang w:val="uk-UA"/>
        </w:rPr>
        <w:t xml:space="preserve"> </w:t>
      </w:r>
      <w:r w:rsidRPr="00E52C2A">
        <w:rPr>
          <w:color w:val="000000" w:themeColor="text1"/>
          <w:szCs w:val="28"/>
          <w:lang w:val="uk-UA"/>
        </w:rPr>
        <w:t>продажу цінних паперів ІСІ;</w:t>
      </w:r>
    </w:p>
    <w:p w:rsidR="00317B65" w:rsidRPr="00F65587" w:rsidRDefault="00317B65" w:rsidP="00636CB8">
      <w:pPr>
        <w:pStyle w:val="11"/>
        <w:numPr>
          <w:ilvl w:val="0"/>
          <w:numId w:val="142"/>
        </w:numPr>
        <w:ind w:left="1134" w:hanging="425"/>
        <w:rPr>
          <w:color w:val="5F497A" w:themeColor="accent4" w:themeShade="BF"/>
          <w:szCs w:val="28"/>
          <w:lang w:val="uk-UA"/>
        </w:rPr>
      </w:pPr>
      <w:r w:rsidRPr="00E52C2A">
        <w:rPr>
          <w:color w:val="000000" w:themeColor="text1"/>
          <w:szCs w:val="28"/>
          <w:lang w:val="uk-UA"/>
        </w:rPr>
        <w:t>термін дії фонду (на який строк створюється чи є безстроковим)</w:t>
      </w:r>
      <w:r w:rsidR="00636CB8">
        <w:rPr>
          <w:color w:val="000000" w:themeColor="text1"/>
          <w:szCs w:val="28"/>
          <w:lang w:val="uk-UA"/>
        </w:rPr>
        <w:t>.</w:t>
      </w:r>
      <w:r w:rsidRPr="00E52C2A">
        <w:rPr>
          <w:color w:val="000000" w:themeColor="text1"/>
          <w:szCs w:val="28"/>
          <w:lang w:val="uk-UA"/>
        </w:rPr>
        <w:t xml:space="preserve"> </w:t>
      </w:r>
    </w:p>
    <w:p w:rsidR="00317B65" w:rsidRPr="00B71775" w:rsidRDefault="00317B65" w:rsidP="00AA3D40">
      <w:pPr>
        <w:ind w:firstLine="720"/>
        <w:rPr>
          <w:szCs w:val="28"/>
          <w:lang w:val="uk-UA"/>
        </w:rPr>
      </w:pPr>
    </w:p>
    <w:p w:rsidR="00317B65" w:rsidRPr="00B71775" w:rsidRDefault="00317B65" w:rsidP="00AA3D40">
      <w:pPr>
        <w:ind w:firstLine="720"/>
        <w:rPr>
          <w:color w:val="000000"/>
          <w:szCs w:val="28"/>
          <w:lang w:val="uk-UA" w:eastAsia="uk-UA"/>
        </w:rPr>
      </w:pPr>
      <w:r w:rsidRPr="00B71775">
        <w:rPr>
          <w:szCs w:val="28"/>
          <w:lang w:val="uk-UA"/>
        </w:rPr>
        <w:t xml:space="preserve">Також </w:t>
      </w:r>
      <w:r w:rsidR="002C0384">
        <w:rPr>
          <w:color w:val="000000"/>
          <w:szCs w:val="28"/>
          <w:lang w:val="uk-UA" w:eastAsia="uk-UA"/>
        </w:rPr>
        <w:t>н</w:t>
      </w:r>
      <w:r w:rsidRPr="00B71775">
        <w:rPr>
          <w:color w:val="000000"/>
          <w:szCs w:val="28"/>
          <w:lang w:val="uk-UA" w:eastAsia="uk-UA"/>
        </w:rPr>
        <w:t>а вимог</w:t>
      </w:r>
      <w:r w:rsidR="002C0384">
        <w:rPr>
          <w:color w:val="000000"/>
          <w:szCs w:val="28"/>
          <w:lang w:val="uk-UA" w:eastAsia="uk-UA"/>
        </w:rPr>
        <w:t>у</w:t>
      </w:r>
      <w:r w:rsidRPr="00B71775">
        <w:rPr>
          <w:color w:val="000000"/>
          <w:szCs w:val="28"/>
          <w:lang w:val="uk-UA" w:eastAsia="uk-UA"/>
        </w:rPr>
        <w:t xml:space="preserve"> інвестора КУА інвестиційного фонду зобов’язана надати повну інформацію, що підтверджує: </w:t>
      </w:r>
    </w:p>
    <w:p w:rsidR="00317B65" w:rsidRPr="00B71775" w:rsidRDefault="00317B65" w:rsidP="00D60606">
      <w:pPr>
        <w:numPr>
          <w:ilvl w:val="1"/>
          <w:numId w:val="78"/>
        </w:numPr>
        <w:tabs>
          <w:tab w:val="clear" w:pos="1980"/>
          <w:tab w:val="num" w:pos="1134"/>
        </w:tabs>
        <w:ind w:left="1134" w:hanging="425"/>
        <w:jc w:val="left"/>
        <w:rPr>
          <w:color w:val="000000"/>
          <w:szCs w:val="28"/>
          <w:lang w:val="uk-UA" w:eastAsia="uk-UA"/>
        </w:rPr>
      </w:pPr>
      <w:r w:rsidRPr="00B71775">
        <w:rPr>
          <w:color w:val="000000"/>
          <w:szCs w:val="28"/>
          <w:lang w:val="uk-UA" w:eastAsia="uk-UA"/>
        </w:rPr>
        <w:t>наявність у КУА відповідної ліцензії НКЦПФР;</w:t>
      </w:r>
    </w:p>
    <w:p w:rsidR="00317B65" w:rsidRPr="00B71775" w:rsidRDefault="00317B65" w:rsidP="00D60606">
      <w:pPr>
        <w:numPr>
          <w:ilvl w:val="1"/>
          <w:numId w:val="78"/>
        </w:numPr>
        <w:tabs>
          <w:tab w:val="clear" w:pos="1980"/>
          <w:tab w:val="num" w:pos="1134"/>
        </w:tabs>
        <w:ind w:left="1134" w:hanging="425"/>
        <w:jc w:val="left"/>
        <w:rPr>
          <w:color w:val="000000"/>
          <w:szCs w:val="28"/>
          <w:lang w:val="uk-UA" w:eastAsia="uk-UA"/>
        </w:rPr>
      </w:pPr>
      <w:r w:rsidRPr="00B71775">
        <w:rPr>
          <w:color w:val="000000"/>
          <w:szCs w:val="28"/>
          <w:lang w:val="uk-UA" w:eastAsia="uk-UA"/>
        </w:rPr>
        <w:t xml:space="preserve">реєстрацію </w:t>
      </w:r>
      <w:r w:rsidRPr="00B71775">
        <w:rPr>
          <w:b/>
          <w:i/>
          <w:iCs/>
          <w:szCs w:val="28"/>
          <w:lang w:val="uk-UA" w:eastAsia="uk-UA"/>
        </w:rPr>
        <w:t>Регламенту інвестиційного фонду</w:t>
      </w:r>
      <w:r w:rsidRPr="00B71775">
        <w:rPr>
          <w:color w:val="000000"/>
          <w:szCs w:val="28"/>
          <w:lang w:val="uk-UA" w:eastAsia="uk-UA"/>
        </w:rPr>
        <w:t xml:space="preserve"> в НКЦПФР;</w:t>
      </w:r>
    </w:p>
    <w:p w:rsidR="00317B65" w:rsidRPr="00B71775" w:rsidRDefault="00317B65" w:rsidP="00636CB8">
      <w:pPr>
        <w:numPr>
          <w:ilvl w:val="1"/>
          <w:numId w:val="78"/>
        </w:numPr>
        <w:tabs>
          <w:tab w:val="clear" w:pos="1980"/>
          <w:tab w:val="num" w:pos="1134"/>
        </w:tabs>
        <w:ind w:left="1134" w:hanging="425"/>
        <w:rPr>
          <w:color w:val="000000"/>
          <w:szCs w:val="28"/>
          <w:lang w:val="uk-UA" w:eastAsia="uk-UA"/>
        </w:rPr>
      </w:pPr>
      <w:r w:rsidRPr="00B71775">
        <w:rPr>
          <w:color w:val="000000"/>
          <w:szCs w:val="28"/>
          <w:lang w:val="uk-UA" w:eastAsia="uk-UA"/>
        </w:rPr>
        <w:t xml:space="preserve">реєстрацію </w:t>
      </w:r>
      <w:r w:rsidRPr="00B71775">
        <w:rPr>
          <w:b/>
          <w:i/>
          <w:iCs/>
          <w:szCs w:val="28"/>
          <w:lang w:val="uk-UA" w:eastAsia="uk-UA"/>
        </w:rPr>
        <w:t>Проспекту емісії цінних паперів фонду</w:t>
      </w:r>
      <w:r w:rsidRPr="002C0384">
        <w:rPr>
          <w:b/>
          <w:iCs/>
          <w:color w:val="000000" w:themeColor="text1"/>
          <w:szCs w:val="28"/>
          <w:lang w:val="uk-UA" w:eastAsia="uk-UA"/>
        </w:rPr>
        <w:t>,</w:t>
      </w:r>
      <w:r w:rsidRPr="00B71775">
        <w:rPr>
          <w:i/>
          <w:iCs/>
          <w:color w:val="A8790B"/>
          <w:szCs w:val="28"/>
          <w:lang w:val="uk-UA" w:eastAsia="uk-UA"/>
        </w:rPr>
        <w:t xml:space="preserve"> </w:t>
      </w:r>
      <w:r w:rsidRPr="00B71775">
        <w:rPr>
          <w:color w:val="000000"/>
          <w:szCs w:val="28"/>
          <w:lang w:val="uk-UA" w:eastAsia="uk-UA"/>
        </w:rPr>
        <w:t xml:space="preserve">а також свідоцтво про реєстрацію випуску цінних паперів </w:t>
      </w:r>
      <w:r w:rsidR="002C0384">
        <w:rPr>
          <w:color w:val="000000"/>
          <w:szCs w:val="28"/>
          <w:lang w:val="uk-UA" w:eastAsia="uk-UA"/>
        </w:rPr>
        <w:t>у</w:t>
      </w:r>
      <w:r w:rsidRPr="00B71775">
        <w:rPr>
          <w:color w:val="000000"/>
          <w:szCs w:val="28"/>
          <w:lang w:val="uk-UA" w:eastAsia="uk-UA"/>
        </w:rPr>
        <w:t xml:space="preserve"> НКЦПФР;</w:t>
      </w:r>
    </w:p>
    <w:p w:rsidR="00317B65" w:rsidRDefault="00317B65" w:rsidP="001B26F1">
      <w:pPr>
        <w:numPr>
          <w:ilvl w:val="1"/>
          <w:numId w:val="78"/>
        </w:numPr>
        <w:tabs>
          <w:tab w:val="clear" w:pos="1980"/>
          <w:tab w:val="num" w:pos="1134"/>
        </w:tabs>
        <w:ind w:left="1134" w:hanging="425"/>
        <w:rPr>
          <w:color w:val="000000"/>
          <w:szCs w:val="28"/>
          <w:lang w:val="uk-UA" w:eastAsia="uk-UA"/>
        </w:rPr>
      </w:pPr>
      <w:r w:rsidRPr="00B71775">
        <w:rPr>
          <w:color w:val="000000"/>
          <w:szCs w:val="28"/>
          <w:lang w:val="uk-UA" w:eastAsia="uk-UA"/>
        </w:rPr>
        <w:lastRenderedPageBreak/>
        <w:t>реєстрацію фонду в Єдиному державному реєстрі інститутів спіль</w:t>
      </w:r>
      <w:r w:rsidR="001B26F1">
        <w:rPr>
          <w:color w:val="000000"/>
          <w:szCs w:val="28"/>
          <w:lang w:val="uk-UA" w:eastAsia="uk-UA"/>
        </w:rPr>
        <w:softHyphen/>
      </w:r>
      <w:r w:rsidRPr="00B71775">
        <w:rPr>
          <w:color w:val="000000"/>
          <w:szCs w:val="28"/>
          <w:lang w:val="uk-UA" w:eastAsia="uk-UA"/>
        </w:rPr>
        <w:t>ного інвестування (ЄДРІСІ).</w:t>
      </w:r>
    </w:p>
    <w:p w:rsidR="00A15760" w:rsidRDefault="00A15760" w:rsidP="00A15760">
      <w:pPr>
        <w:ind w:left="709" w:firstLine="0"/>
        <w:jc w:val="left"/>
        <w:rPr>
          <w:color w:val="000000"/>
          <w:szCs w:val="28"/>
          <w:lang w:val="uk-UA" w:eastAsia="uk-UA"/>
        </w:rPr>
      </w:pPr>
    </w:p>
    <w:p w:rsidR="00A15760" w:rsidRDefault="00A15760" w:rsidP="00A15760">
      <w:pPr>
        <w:ind w:left="709" w:firstLine="0"/>
        <w:jc w:val="left"/>
        <w:rPr>
          <w:color w:val="000000"/>
          <w:szCs w:val="28"/>
          <w:lang w:val="uk-UA" w:eastAsia="uk-UA"/>
        </w:rPr>
      </w:pPr>
    </w:p>
    <w:p w:rsidR="00317B65" w:rsidRPr="00F65587" w:rsidRDefault="00F43D51" w:rsidP="007D4400">
      <w:pPr>
        <w:ind w:left="709" w:firstLine="0"/>
        <w:rPr>
          <w:rStyle w:val="14"/>
          <w:color w:val="5F497A" w:themeColor="accent4" w:themeShade="BF"/>
        </w:rPr>
      </w:pPr>
      <w:r w:rsidRPr="00F43D51">
        <w:rPr>
          <w:noProof/>
          <w:color w:val="5F497A" w:themeColor="accent4" w:themeShade="BF"/>
        </w:rPr>
        <w:pict>
          <v:shape id="_x0000_s1375" type="#_x0000_t202" style="position:absolute;left:0;text-align:left;margin-left:.2pt;margin-top:-8.3pt;width:30.05pt;height:150.6pt;z-index:251742720;mso-wrap-style:none" stroked="f">
            <v:textbox style="mso-next-textbox:#_x0000_s1375">
              <w:txbxContent>
                <w:p w:rsidR="00D1426D" w:rsidRPr="002A32B3" w:rsidRDefault="00D1426D" w:rsidP="0097734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F65587">
        <w:rPr>
          <w:rStyle w:val="14"/>
          <w:color w:val="5F497A" w:themeColor="accent4" w:themeShade="BF"/>
          <w:lang w:val="uk-UA"/>
        </w:rPr>
        <w:t xml:space="preserve">Будь-які джерела інформації та документи інвестиційного фонду не можуть містити гарантії та обіцянки щодо майбутньої прибутковості інвестиційних фондів. </w:t>
      </w:r>
      <w:r w:rsidR="00317B65" w:rsidRPr="00F65587">
        <w:rPr>
          <w:rStyle w:val="14"/>
          <w:color w:val="5F497A" w:themeColor="accent4" w:themeShade="BF"/>
        </w:rPr>
        <w:t>Інвестор повинен усві</w:t>
      </w:r>
      <w:r w:rsidR="00317B65" w:rsidRPr="00F65587">
        <w:rPr>
          <w:rStyle w:val="14"/>
          <w:color w:val="5F497A" w:themeColor="accent4" w:themeShade="BF"/>
        </w:rPr>
        <w:softHyphen/>
        <w:t>дом</w:t>
      </w:r>
      <w:r w:rsidR="00317B65" w:rsidRPr="00F65587">
        <w:rPr>
          <w:rStyle w:val="14"/>
          <w:color w:val="5F497A" w:themeColor="accent4" w:themeShade="BF"/>
        </w:rPr>
        <w:softHyphen/>
        <w:t>лювати, що прибутковість фонду не гарантується ні державою, ні компанією з управління активами. Вартість цінних паперів ІСІ може як збільшуватись, так і зменшуватись, відпо</w:t>
      </w:r>
      <w:r w:rsidR="00317B65" w:rsidRPr="00F65587">
        <w:rPr>
          <w:rStyle w:val="14"/>
          <w:color w:val="5F497A" w:themeColor="accent4" w:themeShade="BF"/>
        </w:rPr>
        <w:softHyphen/>
        <w:t xml:space="preserve">відно до зміни ринкової вартості цінних паперів </w:t>
      </w:r>
      <w:r w:rsidR="00D44621">
        <w:rPr>
          <w:rStyle w:val="14"/>
          <w:color w:val="5F497A" w:themeColor="accent4" w:themeShade="BF"/>
          <w:lang w:val="uk-UA"/>
        </w:rPr>
        <w:t>та</w:t>
      </w:r>
      <w:r w:rsidR="00317B65" w:rsidRPr="00F65587">
        <w:rPr>
          <w:rStyle w:val="14"/>
          <w:color w:val="5F497A" w:themeColor="accent4" w:themeShade="BF"/>
        </w:rPr>
        <w:t xml:space="preserve"> інших активів, у які інвестовано кошти ІСІ. Тому колективне інвестування – це ризик, який може при</w:t>
      </w:r>
      <w:r w:rsidR="00D44621">
        <w:rPr>
          <w:rStyle w:val="14"/>
          <w:color w:val="5F497A" w:themeColor="accent4" w:themeShade="BF"/>
          <w:lang w:val="uk-UA"/>
        </w:rPr>
        <w:t>з</w:t>
      </w:r>
      <w:r w:rsidR="00317B65" w:rsidRPr="00F65587">
        <w:rPr>
          <w:rStyle w:val="14"/>
          <w:color w:val="5F497A" w:themeColor="accent4" w:themeShade="BF"/>
        </w:rPr>
        <w:t>вести до успіху чи певних втрат.</w:t>
      </w:r>
    </w:p>
    <w:p w:rsidR="00317B65" w:rsidRDefault="00317B65" w:rsidP="00AA3D40">
      <w:pPr>
        <w:ind w:firstLine="567"/>
        <w:rPr>
          <w:b/>
          <w:szCs w:val="28"/>
          <w:lang w:val="uk-UA"/>
        </w:rPr>
      </w:pPr>
    </w:p>
    <w:p w:rsidR="00317B65" w:rsidRDefault="00317B65" w:rsidP="000B6667">
      <w:pPr>
        <w:pStyle w:val="2"/>
        <w:rPr>
          <w:lang w:val="uk-UA"/>
        </w:rPr>
      </w:pPr>
      <w:r w:rsidRPr="002E6F8A">
        <w:rPr>
          <w:lang w:val="uk-UA"/>
        </w:rPr>
        <w:t>ПІДСУМКИ</w:t>
      </w:r>
    </w:p>
    <w:p w:rsidR="00317B65" w:rsidRPr="002E6F8A" w:rsidRDefault="00317B65" w:rsidP="00AA3D40">
      <w:pPr>
        <w:ind w:firstLine="567"/>
        <w:rPr>
          <w:b/>
          <w:color w:val="000080"/>
          <w:szCs w:val="28"/>
          <w:lang w:val="uk-UA"/>
        </w:rPr>
      </w:pPr>
    </w:p>
    <w:p w:rsidR="00317B65" w:rsidRPr="000B6667" w:rsidRDefault="006F0BA5" w:rsidP="006F0BA5">
      <w:pPr>
        <w:pStyle w:val="11"/>
        <w:ind w:left="1134" w:hanging="425"/>
        <w:rPr>
          <w:szCs w:val="28"/>
          <w:lang w:val="uk-UA"/>
        </w:rPr>
      </w:pPr>
      <w:r>
        <w:rPr>
          <w:szCs w:val="28"/>
          <w:lang w:val="uk-UA"/>
        </w:rPr>
        <w:t>1.</w:t>
      </w:r>
      <w:r>
        <w:rPr>
          <w:szCs w:val="28"/>
          <w:lang w:val="uk-UA"/>
        </w:rPr>
        <w:tab/>
      </w:r>
      <w:r w:rsidR="00317B65" w:rsidRPr="000B6667">
        <w:rPr>
          <w:szCs w:val="28"/>
          <w:lang w:val="uk-UA"/>
        </w:rPr>
        <w:t xml:space="preserve">Колективне інвестування – процес, </w:t>
      </w:r>
      <w:r w:rsidR="00F25744">
        <w:rPr>
          <w:szCs w:val="28"/>
          <w:lang w:val="uk-UA"/>
        </w:rPr>
        <w:t>за</w:t>
      </w:r>
      <w:r w:rsidR="00317B65" w:rsidRPr="000B6667">
        <w:rPr>
          <w:szCs w:val="28"/>
          <w:lang w:val="uk-UA"/>
        </w:rPr>
        <w:t xml:space="preserve"> яко</w:t>
      </w:r>
      <w:r w:rsidR="00F25744">
        <w:rPr>
          <w:szCs w:val="28"/>
          <w:lang w:val="uk-UA"/>
        </w:rPr>
        <w:t>го</w:t>
      </w:r>
      <w:r w:rsidR="00317B65" w:rsidRPr="000B6667">
        <w:rPr>
          <w:bCs/>
          <w:iCs/>
          <w:szCs w:val="28"/>
          <w:lang w:val="uk-UA"/>
        </w:rPr>
        <w:t xml:space="preserve"> кошти багатьох інвесторів об’єднуються в єдиний інвестиційний фонд, яким керують професійні менеджери </w:t>
      </w:r>
      <w:r w:rsidR="00317B65" w:rsidRPr="000B6667">
        <w:rPr>
          <w:szCs w:val="28"/>
          <w:lang w:val="uk-UA"/>
        </w:rPr>
        <w:t>компанії з управління активами (КУА)</w:t>
      </w:r>
      <w:r w:rsidR="00AC7905">
        <w:rPr>
          <w:szCs w:val="28"/>
          <w:lang w:val="uk-UA"/>
        </w:rPr>
        <w:t>.</w:t>
      </w:r>
    </w:p>
    <w:p w:rsidR="00EE67B7" w:rsidRDefault="006F0BA5" w:rsidP="006F0BA5">
      <w:pPr>
        <w:pStyle w:val="11"/>
        <w:ind w:left="1134" w:hanging="425"/>
        <w:rPr>
          <w:szCs w:val="28"/>
          <w:lang w:val="uk-UA"/>
        </w:rPr>
      </w:pPr>
      <w:r>
        <w:rPr>
          <w:szCs w:val="28"/>
          <w:lang w:val="uk-UA"/>
        </w:rPr>
        <w:t>2.</w:t>
      </w:r>
      <w:r>
        <w:rPr>
          <w:szCs w:val="28"/>
          <w:lang w:val="uk-UA"/>
        </w:rPr>
        <w:tab/>
      </w:r>
      <w:r w:rsidR="00317B65" w:rsidRPr="000B6667">
        <w:rPr>
          <w:szCs w:val="28"/>
          <w:lang w:val="uk-UA"/>
        </w:rPr>
        <w:t>ІСІ</w:t>
      </w:r>
      <w:r w:rsidR="00317B65" w:rsidRPr="000B6667">
        <w:rPr>
          <w:rFonts w:ascii="Arial Narrow" w:hAnsi="Arial Narrow"/>
          <w:lang w:val="uk-UA"/>
        </w:rPr>
        <w:t xml:space="preserve"> </w:t>
      </w:r>
      <w:r w:rsidR="00F25744" w:rsidRPr="00F25744">
        <w:rPr>
          <w:lang w:val="uk-UA"/>
        </w:rPr>
        <w:t>–</w:t>
      </w:r>
      <w:r w:rsidR="00F25744">
        <w:rPr>
          <w:rFonts w:ascii="Arial Narrow" w:hAnsi="Arial Narrow"/>
          <w:lang w:val="uk-UA"/>
        </w:rPr>
        <w:t xml:space="preserve"> </w:t>
      </w:r>
      <w:r w:rsidR="00317B65" w:rsidRPr="000B6667">
        <w:rPr>
          <w:szCs w:val="28"/>
          <w:lang w:val="uk-UA"/>
        </w:rPr>
        <w:t>інвестиційні фонди, в яких акумулюються кошти інвесторів для подальшого отримання прибутку через вкладення їх у різні цінні папери, банківські депозити, нерухомість тощо.</w:t>
      </w:r>
    </w:p>
    <w:p w:rsidR="00317B65" w:rsidRPr="000B6667" w:rsidRDefault="006F0BA5" w:rsidP="006F0BA5">
      <w:pPr>
        <w:pStyle w:val="11"/>
        <w:ind w:left="1134" w:hanging="425"/>
        <w:rPr>
          <w:b/>
          <w:szCs w:val="28"/>
          <w:lang w:val="uk-UA"/>
        </w:rPr>
      </w:pPr>
      <w:r>
        <w:rPr>
          <w:szCs w:val="28"/>
          <w:lang w:val="uk-UA"/>
        </w:rPr>
        <w:t>3.</w:t>
      </w:r>
      <w:r>
        <w:rPr>
          <w:szCs w:val="28"/>
          <w:lang w:val="uk-UA"/>
        </w:rPr>
        <w:tab/>
      </w:r>
      <w:r w:rsidR="00317B65" w:rsidRPr="000B6667">
        <w:rPr>
          <w:szCs w:val="28"/>
          <w:lang w:val="uk-UA"/>
        </w:rPr>
        <w:t xml:space="preserve">До ІСІ належать пайові </w:t>
      </w:r>
      <w:r w:rsidR="00EE67B7">
        <w:rPr>
          <w:szCs w:val="28"/>
          <w:lang w:val="uk-UA"/>
        </w:rPr>
        <w:t>і</w:t>
      </w:r>
      <w:r w:rsidR="00317B65" w:rsidRPr="000B6667">
        <w:rPr>
          <w:szCs w:val="28"/>
          <w:lang w:val="uk-UA"/>
        </w:rPr>
        <w:t xml:space="preserve"> корпоративні інвестиційні фонди. Інвестиційні фонди</w:t>
      </w:r>
      <w:r w:rsidR="00EE67B7">
        <w:rPr>
          <w:szCs w:val="28"/>
          <w:lang w:val="uk-UA"/>
        </w:rPr>
        <w:t>,</w:t>
      </w:r>
      <w:r w:rsidR="00317B65" w:rsidRPr="000B6667">
        <w:rPr>
          <w:szCs w:val="28"/>
          <w:lang w:val="uk-UA"/>
        </w:rPr>
        <w:t xml:space="preserve"> </w:t>
      </w:r>
      <w:r w:rsidR="00EE67B7">
        <w:rPr>
          <w:szCs w:val="28"/>
          <w:lang w:val="uk-UA"/>
        </w:rPr>
        <w:t>у</w:t>
      </w:r>
      <w:r w:rsidR="00317B65" w:rsidRPr="000B6667">
        <w:rPr>
          <w:szCs w:val="28"/>
          <w:lang w:val="uk-UA"/>
        </w:rPr>
        <w:t xml:space="preserve"> свою чергу</w:t>
      </w:r>
      <w:r w:rsidR="00EE67B7">
        <w:rPr>
          <w:szCs w:val="28"/>
          <w:lang w:val="uk-UA"/>
        </w:rPr>
        <w:t>,</w:t>
      </w:r>
      <w:r w:rsidR="00317B65" w:rsidRPr="000B6667">
        <w:rPr>
          <w:szCs w:val="28"/>
          <w:lang w:val="uk-UA"/>
        </w:rPr>
        <w:t xml:space="preserve"> бувають відкриті, інте</w:t>
      </w:r>
      <w:r w:rsidR="00AC7905">
        <w:rPr>
          <w:szCs w:val="28"/>
          <w:lang w:val="uk-UA"/>
        </w:rPr>
        <w:t>рв</w:t>
      </w:r>
      <w:r w:rsidR="00317B65" w:rsidRPr="000B6667">
        <w:rPr>
          <w:szCs w:val="28"/>
          <w:lang w:val="uk-UA"/>
        </w:rPr>
        <w:t>альні та закриті.</w:t>
      </w:r>
    </w:p>
    <w:p w:rsidR="00317B65" w:rsidRPr="000B6667" w:rsidRDefault="006F0BA5" w:rsidP="006F0BA5">
      <w:pPr>
        <w:pStyle w:val="11"/>
        <w:ind w:left="1134" w:hanging="425"/>
        <w:rPr>
          <w:b/>
          <w:szCs w:val="28"/>
          <w:lang w:val="uk-UA"/>
        </w:rPr>
      </w:pPr>
      <w:r>
        <w:rPr>
          <w:szCs w:val="28"/>
          <w:lang w:val="uk-UA"/>
        </w:rPr>
        <w:t>4.</w:t>
      </w:r>
      <w:r>
        <w:rPr>
          <w:szCs w:val="28"/>
          <w:lang w:val="uk-UA"/>
        </w:rPr>
        <w:tab/>
      </w:r>
      <w:r w:rsidR="00317B65" w:rsidRPr="000B6667">
        <w:rPr>
          <w:szCs w:val="28"/>
          <w:lang w:val="uk-UA"/>
        </w:rPr>
        <w:t xml:space="preserve">Перед придбанням цінних паперів інвестиційного фонду </w:t>
      </w:r>
      <w:r w:rsidR="00EE67B7">
        <w:rPr>
          <w:szCs w:val="28"/>
          <w:lang w:val="uk-UA"/>
        </w:rPr>
        <w:t>слід</w:t>
      </w:r>
      <w:r w:rsidR="00317B65" w:rsidRPr="000B6667">
        <w:rPr>
          <w:szCs w:val="28"/>
          <w:lang w:val="uk-UA"/>
        </w:rPr>
        <w:t xml:space="preserve"> звернути увагу на юридичні документи, відповідно до яких створюється </w:t>
      </w:r>
      <w:r w:rsidR="00EE67B7">
        <w:rPr>
          <w:szCs w:val="28"/>
          <w:lang w:val="uk-UA"/>
        </w:rPr>
        <w:t>і</w:t>
      </w:r>
      <w:r w:rsidR="00317B65" w:rsidRPr="000B6667">
        <w:rPr>
          <w:szCs w:val="28"/>
          <w:lang w:val="uk-UA"/>
        </w:rPr>
        <w:t xml:space="preserve"> працює інвестиційний фонд </w:t>
      </w:r>
      <w:r w:rsidR="00317B65">
        <w:rPr>
          <w:szCs w:val="28"/>
          <w:lang w:val="uk-UA"/>
        </w:rPr>
        <w:t>–</w:t>
      </w:r>
      <w:r w:rsidR="00317B65" w:rsidRPr="000B6667">
        <w:rPr>
          <w:szCs w:val="28"/>
          <w:lang w:val="uk-UA"/>
        </w:rPr>
        <w:t xml:space="preserve"> Регламент ІСІ та Проспект емісії цінних паперів ІСІ.</w:t>
      </w:r>
      <w:r w:rsidR="00317B65" w:rsidRPr="000B6667">
        <w:rPr>
          <w:b/>
          <w:szCs w:val="28"/>
          <w:lang w:val="uk-UA"/>
        </w:rPr>
        <w:t xml:space="preserve"> </w:t>
      </w:r>
    </w:p>
    <w:p w:rsidR="00317B65" w:rsidRDefault="00317B65" w:rsidP="00AA3D40">
      <w:pPr>
        <w:ind w:firstLine="567"/>
        <w:rPr>
          <w:b/>
          <w:szCs w:val="28"/>
          <w:lang w:val="uk-UA"/>
        </w:rPr>
      </w:pPr>
    </w:p>
    <w:p w:rsidR="00317B65" w:rsidRDefault="00317B65" w:rsidP="000B6667">
      <w:pPr>
        <w:pStyle w:val="2"/>
      </w:pPr>
      <w:r w:rsidRPr="002D630A">
        <w:t xml:space="preserve">ЗАПИТАННЯ ДЛЯ ПЕРЕВІРКИ ЗНАНЬ </w:t>
      </w:r>
    </w:p>
    <w:p w:rsidR="00317B65" w:rsidRPr="002D630A" w:rsidRDefault="00317B65" w:rsidP="00AA3D40">
      <w:pPr>
        <w:pStyle w:val="a3"/>
        <w:rPr>
          <w:b/>
          <w:color w:val="000080"/>
        </w:rPr>
      </w:pPr>
    </w:p>
    <w:p w:rsidR="00317B65" w:rsidRPr="002D630A" w:rsidRDefault="00317B65" w:rsidP="00D60606">
      <w:pPr>
        <w:pStyle w:val="a3"/>
        <w:numPr>
          <w:ilvl w:val="0"/>
          <w:numId w:val="143"/>
        </w:numPr>
        <w:ind w:left="1134" w:hanging="425"/>
      </w:pPr>
      <w:r w:rsidRPr="002D630A">
        <w:t>Чим колективне інвестування відрізняється від індивідуального вклад</w:t>
      </w:r>
      <w:r w:rsidR="00641665">
        <w:t>е</w:t>
      </w:r>
      <w:r w:rsidRPr="002D630A">
        <w:t>ння коштів?</w:t>
      </w:r>
    </w:p>
    <w:p w:rsidR="00317B65" w:rsidRPr="000B6667" w:rsidRDefault="00317B65" w:rsidP="00D60606">
      <w:pPr>
        <w:pStyle w:val="11"/>
        <w:numPr>
          <w:ilvl w:val="0"/>
          <w:numId w:val="143"/>
        </w:numPr>
        <w:ind w:left="1134" w:hanging="425"/>
        <w:jc w:val="left"/>
        <w:rPr>
          <w:szCs w:val="28"/>
          <w:lang w:val="uk-UA"/>
        </w:rPr>
      </w:pPr>
      <w:r w:rsidRPr="000B6667">
        <w:rPr>
          <w:szCs w:val="28"/>
          <w:lang w:val="uk-UA"/>
        </w:rPr>
        <w:t>Хто здійснює управління інвестиційним фондом?</w:t>
      </w:r>
    </w:p>
    <w:p w:rsidR="00317B65" w:rsidRPr="000B6667" w:rsidRDefault="00317B65" w:rsidP="00D60606">
      <w:pPr>
        <w:pStyle w:val="11"/>
        <w:numPr>
          <w:ilvl w:val="0"/>
          <w:numId w:val="143"/>
        </w:numPr>
        <w:ind w:left="1134" w:hanging="425"/>
        <w:jc w:val="left"/>
        <w:rPr>
          <w:szCs w:val="28"/>
          <w:lang w:val="uk-UA"/>
        </w:rPr>
      </w:pPr>
      <w:r w:rsidRPr="000B6667">
        <w:rPr>
          <w:szCs w:val="28"/>
          <w:lang w:val="uk-UA"/>
        </w:rPr>
        <w:t>Які види інвестиційних фондів є в Україні?</w:t>
      </w:r>
    </w:p>
    <w:p w:rsidR="00317B65" w:rsidRPr="000B6667" w:rsidRDefault="00317B65" w:rsidP="00D60606">
      <w:pPr>
        <w:pStyle w:val="11"/>
        <w:numPr>
          <w:ilvl w:val="0"/>
          <w:numId w:val="143"/>
        </w:numPr>
        <w:ind w:left="1134" w:hanging="425"/>
        <w:jc w:val="left"/>
        <w:rPr>
          <w:szCs w:val="28"/>
          <w:lang w:val="uk-UA"/>
        </w:rPr>
      </w:pPr>
      <w:r w:rsidRPr="000B6667">
        <w:rPr>
          <w:szCs w:val="28"/>
          <w:lang w:val="uk-UA"/>
        </w:rPr>
        <w:t>Чи захищені права інвесторів в Україні і як?</w:t>
      </w:r>
    </w:p>
    <w:p w:rsidR="000E4CD3" w:rsidRDefault="000E4CD3">
      <w:pPr>
        <w:ind w:firstLine="0"/>
        <w:jc w:val="left"/>
        <w:rPr>
          <w:b/>
          <w:color w:val="000080"/>
          <w:szCs w:val="28"/>
          <w:lang w:val="uk-UA"/>
        </w:rPr>
      </w:pPr>
    </w:p>
    <w:p w:rsidR="00317B65" w:rsidRDefault="00317B65" w:rsidP="000B6667">
      <w:pPr>
        <w:pStyle w:val="2"/>
        <w:rPr>
          <w:lang w:val="uk-UA"/>
        </w:rPr>
      </w:pPr>
      <w:r>
        <w:rPr>
          <w:lang w:val="uk-UA"/>
        </w:rPr>
        <w:lastRenderedPageBreak/>
        <w:t>ЗАПИТАННЯ ДЛЯ ОБГОВОРЕННЯ</w:t>
      </w:r>
    </w:p>
    <w:p w:rsidR="00317B65" w:rsidRDefault="00317B65" w:rsidP="00AA3D40">
      <w:pPr>
        <w:ind w:firstLine="567"/>
        <w:rPr>
          <w:b/>
          <w:color w:val="000080"/>
          <w:szCs w:val="28"/>
          <w:lang w:val="uk-UA"/>
        </w:rPr>
      </w:pPr>
    </w:p>
    <w:p w:rsidR="00317B65" w:rsidRPr="00A80625" w:rsidRDefault="006F0BA5" w:rsidP="006F0BA5">
      <w:pPr>
        <w:pStyle w:val="a3"/>
        <w:ind w:left="1134" w:hanging="425"/>
      </w:pPr>
      <w:r>
        <w:t>1.</w:t>
      </w:r>
      <w:r>
        <w:tab/>
      </w:r>
      <w:r w:rsidR="00317B65" w:rsidRPr="00A80625">
        <w:t xml:space="preserve">У якому </w:t>
      </w:r>
      <w:r w:rsidR="000E4CD3">
        <w:t>разі</w:t>
      </w:r>
      <w:r w:rsidR="00317B65" w:rsidRPr="00A80625">
        <w:t xml:space="preserve"> ви б звернулис</w:t>
      </w:r>
      <w:r w:rsidR="000E4CD3">
        <w:t>я</w:t>
      </w:r>
      <w:r w:rsidR="00317B65" w:rsidRPr="00A80625">
        <w:t xml:space="preserve"> до інститутів спільного інвестування?</w:t>
      </w:r>
    </w:p>
    <w:p w:rsidR="00317B65" w:rsidRPr="00A80625" w:rsidRDefault="006F0BA5" w:rsidP="006F0BA5">
      <w:pPr>
        <w:pStyle w:val="a3"/>
        <w:ind w:left="1134" w:hanging="425"/>
        <w:rPr>
          <w:i/>
        </w:rPr>
      </w:pPr>
      <w:r>
        <w:t>2.</w:t>
      </w:r>
      <w:r>
        <w:tab/>
      </w:r>
      <w:r w:rsidR="00317B65" w:rsidRPr="00A80625">
        <w:t>Який інвестиційни</w:t>
      </w:r>
      <w:r w:rsidR="00D23952">
        <w:t>й</w:t>
      </w:r>
      <w:r w:rsidR="00317B65" w:rsidRPr="00A80625">
        <w:t xml:space="preserve"> фонд краще обрати інвестор</w:t>
      </w:r>
      <w:r w:rsidR="000E4CD3">
        <w:t>ові</w:t>
      </w:r>
      <w:r w:rsidR="00317B65" w:rsidRPr="00A80625">
        <w:t xml:space="preserve">, котрий не любить </w:t>
      </w:r>
      <w:r w:rsidR="000E4CD3">
        <w:t>дуже</w:t>
      </w:r>
      <w:r w:rsidR="00317B65" w:rsidRPr="00A80625">
        <w:t xml:space="preserve"> ризикувати? </w:t>
      </w:r>
      <w:r w:rsidR="00317B65" w:rsidRPr="009E315F">
        <w:t>Відповідь обґрунтуйте.</w:t>
      </w:r>
    </w:p>
    <w:p w:rsidR="00317B65" w:rsidRPr="00A80625" w:rsidRDefault="006F0BA5" w:rsidP="006F0BA5">
      <w:pPr>
        <w:pStyle w:val="a3"/>
        <w:ind w:left="1134" w:hanging="425"/>
        <w:rPr>
          <w:i/>
        </w:rPr>
      </w:pPr>
      <w:r>
        <w:t>3.</w:t>
      </w:r>
      <w:r>
        <w:tab/>
      </w:r>
      <w:r w:rsidR="00317B65" w:rsidRPr="00A80625">
        <w:t xml:space="preserve">Чому, на </w:t>
      </w:r>
      <w:r w:rsidR="000E4CD3">
        <w:t>в</w:t>
      </w:r>
      <w:r w:rsidR="00317B65" w:rsidRPr="00A80625">
        <w:t>ашу думку</w:t>
      </w:r>
      <w:r w:rsidR="000E4CD3">
        <w:t>,</w:t>
      </w:r>
      <w:r w:rsidR="00317B65" w:rsidRPr="00A80625">
        <w:t xml:space="preserve"> інвестор</w:t>
      </w:r>
      <w:r w:rsidR="000E4CD3">
        <w:t>ові</w:t>
      </w:r>
      <w:r w:rsidR="00317B65" w:rsidRPr="00A80625">
        <w:t xml:space="preserve"> важливо</w:t>
      </w:r>
      <w:r w:rsidR="000E4CD3">
        <w:t>,</w:t>
      </w:r>
      <w:r w:rsidR="00317B65" w:rsidRPr="00A80625">
        <w:t xml:space="preserve"> перш ніж придбати цінні папери ІСІ</w:t>
      </w:r>
      <w:r w:rsidR="000E4CD3">
        <w:t>,</w:t>
      </w:r>
      <w:r w:rsidR="00317B65" w:rsidRPr="00A80625">
        <w:t xml:space="preserve"> ознайомитис</w:t>
      </w:r>
      <w:r w:rsidR="000E4CD3">
        <w:t>я</w:t>
      </w:r>
      <w:r w:rsidR="00317B65" w:rsidRPr="00A80625">
        <w:t xml:space="preserve"> з Регламентом та Інвестиційною декларацією фонду?</w:t>
      </w:r>
    </w:p>
    <w:p w:rsidR="00317B65" w:rsidRDefault="00317B65" w:rsidP="00AA3D40">
      <w:pPr>
        <w:ind w:firstLine="567"/>
        <w:rPr>
          <w:b/>
          <w:color w:val="000080"/>
          <w:szCs w:val="28"/>
          <w:lang w:val="uk-UA"/>
        </w:rPr>
      </w:pPr>
    </w:p>
    <w:p w:rsidR="00317B65" w:rsidRPr="002E6F8A" w:rsidRDefault="00317B65" w:rsidP="000B6667">
      <w:pPr>
        <w:pStyle w:val="2"/>
        <w:rPr>
          <w:lang w:val="uk-UA"/>
        </w:rPr>
      </w:pPr>
      <w:r w:rsidRPr="002E6F8A">
        <w:rPr>
          <w:lang w:val="uk-UA"/>
        </w:rPr>
        <w:t>СЛОВНИК ОСНОВНИХ ТЕРМІНІВ</w:t>
      </w:r>
    </w:p>
    <w:p w:rsidR="00317B65" w:rsidRDefault="00317B65" w:rsidP="00AA3D40">
      <w:pPr>
        <w:ind w:firstLine="567"/>
        <w:rPr>
          <w:b/>
          <w:szCs w:val="28"/>
          <w:lang w:val="uk-UA"/>
        </w:rPr>
      </w:pPr>
    </w:p>
    <w:p w:rsidR="00317B65" w:rsidRPr="00ED7021" w:rsidRDefault="00317B65" w:rsidP="00AA3D40">
      <w:pPr>
        <w:rPr>
          <w:szCs w:val="28"/>
          <w:lang w:val="uk-UA"/>
        </w:rPr>
      </w:pPr>
      <w:r w:rsidRPr="00ED7021">
        <w:rPr>
          <w:b/>
          <w:szCs w:val="28"/>
          <w:lang w:val="uk-UA"/>
        </w:rPr>
        <w:t>Активи інституту спільного інвестування</w:t>
      </w:r>
      <w:r w:rsidRPr="00ED7021">
        <w:rPr>
          <w:szCs w:val="28"/>
          <w:lang w:val="uk-UA"/>
        </w:rPr>
        <w:t xml:space="preserve"> –</w:t>
      </w:r>
      <w:r w:rsidR="000B27CA">
        <w:rPr>
          <w:szCs w:val="28"/>
          <w:lang w:val="uk-UA"/>
        </w:rPr>
        <w:t xml:space="preserve"> </w:t>
      </w:r>
      <w:r w:rsidRPr="00ED7021">
        <w:rPr>
          <w:szCs w:val="28"/>
          <w:lang w:val="uk-UA"/>
        </w:rPr>
        <w:t>майно</w:t>
      </w:r>
      <w:r w:rsidR="000B27CA">
        <w:rPr>
          <w:szCs w:val="28"/>
          <w:lang w:val="uk-UA"/>
        </w:rPr>
        <w:t>,</w:t>
      </w:r>
      <w:r w:rsidRPr="00ED7021">
        <w:rPr>
          <w:szCs w:val="28"/>
          <w:lang w:val="uk-UA"/>
        </w:rPr>
        <w:t xml:space="preserve"> яким володіє фонд (цінні папери, депозити, грошові кошти тощо).</w:t>
      </w:r>
    </w:p>
    <w:p w:rsidR="00317B65" w:rsidRPr="00ED7021" w:rsidRDefault="00317B65" w:rsidP="00AA3D40">
      <w:pPr>
        <w:rPr>
          <w:szCs w:val="28"/>
          <w:lang w:val="uk-UA"/>
        </w:rPr>
      </w:pPr>
      <w:r w:rsidRPr="00ED7021">
        <w:rPr>
          <w:b/>
          <w:szCs w:val="28"/>
          <w:lang w:val="uk-UA"/>
        </w:rPr>
        <w:t xml:space="preserve">Акція корпоративного інвестиційного фонду </w:t>
      </w:r>
      <w:r w:rsidRPr="00ED7021">
        <w:rPr>
          <w:szCs w:val="28"/>
          <w:lang w:val="uk-UA"/>
        </w:rPr>
        <w:t xml:space="preserve">– прості акції, які отримує акціонер (інвестор) в обмін на вкладені ним гроші </w:t>
      </w:r>
      <w:r w:rsidR="000B27CA">
        <w:rPr>
          <w:szCs w:val="28"/>
          <w:lang w:val="uk-UA"/>
        </w:rPr>
        <w:t>в</w:t>
      </w:r>
      <w:r w:rsidRPr="00ED7021">
        <w:rPr>
          <w:szCs w:val="28"/>
          <w:lang w:val="uk-UA"/>
        </w:rPr>
        <w:t xml:space="preserve"> корпоративний інвестиційний фонд. </w:t>
      </w:r>
    </w:p>
    <w:p w:rsidR="00317B65" w:rsidRPr="00ED7021" w:rsidRDefault="00317B65" w:rsidP="00AA3D40">
      <w:pPr>
        <w:rPr>
          <w:color w:val="000000"/>
          <w:szCs w:val="28"/>
          <w:lang w:val="uk-UA"/>
        </w:rPr>
      </w:pPr>
      <w:r w:rsidRPr="00ED7021">
        <w:rPr>
          <w:b/>
          <w:bCs/>
          <w:color w:val="000000"/>
          <w:szCs w:val="28"/>
          <w:lang w:val="uk-UA"/>
        </w:rPr>
        <w:t>Інвестиційна декларація інституту спільного інвестування</w:t>
      </w:r>
      <w:r w:rsidRPr="00ED7021">
        <w:rPr>
          <w:color w:val="000000"/>
          <w:szCs w:val="28"/>
          <w:lang w:val="uk-UA"/>
        </w:rPr>
        <w:t xml:space="preserve"> </w:t>
      </w:r>
      <w:r w:rsidR="006F0BA5">
        <w:rPr>
          <w:color w:val="000000"/>
          <w:szCs w:val="28"/>
          <w:lang w:val="uk-UA"/>
        </w:rPr>
        <w:t>–</w:t>
      </w:r>
      <w:r w:rsidRPr="00ED7021">
        <w:rPr>
          <w:color w:val="000000"/>
          <w:szCs w:val="28"/>
          <w:lang w:val="uk-UA"/>
        </w:rPr>
        <w:t xml:space="preserve"> документ, який є складовою частиною регламенту інституту спільного інвестування, в якому визначаються основні напрями </w:t>
      </w:r>
      <w:r w:rsidR="000B27CA">
        <w:rPr>
          <w:color w:val="000000"/>
          <w:szCs w:val="28"/>
          <w:lang w:val="uk-UA"/>
        </w:rPr>
        <w:t>й</w:t>
      </w:r>
      <w:r w:rsidRPr="00ED7021">
        <w:rPr>
          <w:color w:val="000000"/>
          <w:szCs w:val="28"/>
          <w:lang w:val="uk-UA"/>
        </w:rPr>
        <w:t xml:space="preserve"> обмеження інвестиційної діяльності інституту спільного інвестування. </w:t>
      </w:r>
    </w:p>
    <w:p w:rsidR="00317B65" w:rsidRPr="00ED7021" w:rsidRDefault="00317B65" w:rsidP="00AA3D40">
      <w:pPr>
        <w:rPr>
          <w:szCs w:val="28"/>
          <w:lang w:val="uk-UA"/>
        </w:rPr>
      </w:pPr>
      <w:r w:rsidRPr="00ED7021">
        <w:rPr>
          <w:rStyle w:val="a5"/>
          <w:bCs/>
          <w:szCs w:val="28"/>
          <w:lang w:val="uk-UA"/>
        </w:rPr>
        <w:t>Інвестиційний сертифікат</w:t>
      </w:r>
      <w:r w:rsidRPr="00ED7021">
        <w:rPr>
          <w:szCs w:val="28"/>
          <w:lang w:val="uk-UA"/>
        </w:rPr>
        <w:t xml:space="preserve"> </w:t>
      </w:r>
      <w:r w:rsidR="00714C51">
        <w:rPr>
          <w:szCs w:val="28"/>
          <w:lang w:val="uk-UA"/>
        </w:rPr>
        <w:t>–</w:t>
      </w:r>
      <w:r w:rsidRPr="00ED7021">
        <w:rPr>
          <w:szCs w:val="28"/>
          <w:lang w:val="uk-UA"/>
        </w:rPr>
        <w:t xml:space="preserve"> цінний папір, </w:t>
      </w:r>
      <w:r w:rsidR="000B27CA">
        <w:rPr>
          <w:szCs w:val="28"/>
          <w:lang w:val="uk-UA"/>
        </w:rPr>
        <w:t>який</w:t>
      </w:r>
      <w:r w:rsidRPr="00ED7021">
        <w:rPr>
          <w:szCs w:val="28"/>
          <w:lang w:val="uk-UA"/>
        </w:rPr>
        <w:t xml:space="preserve"> випускає компані</w:t>
      </w:r>
      <w:r w:rsidR="000B27CA">
        <w:rPr>
          <w:szCs w:val="28"/>
          <w:lang w:val="uk-UA"/>
        </w:rPr>
        <w:t>я</w:t>
      </w:r>
      <w:r w:rsidRPr="00ED7021">
        <w:rPr>
          <w:szCs w:val="28"/>
          <w:lang w:val="uk-UA"/>
        </w:rPr>
        <w:t xml:space="preserve"> з управління активами пайового інвестиційного фонду</w:t>
      </w:r>
      <w:r w:rsidR="000B27CA">
        <w:rPr>
          <w:szCs w:val="28"/>
          <w:lang w:val="uk-UA"/>
        </w:rPr>
        <w:t>,</w:t>
      </w:r>
      <w:r w:rsidRPr="00ED7021">
        <w:rPr>
          <w:szCs w:val="28"/>
          <w:lang w:val="uk-UA"/>
        </w:rPr>
        <w:t xml:space="preserve"> </w:t>
      </w:r>
      <w:r w:rsidR="000B27CA">
        <w:rPr>
          <w:szCs w:val="28"/>
          <w:lang w:val="uk-UA"/>
        </w:rPr>
        <w:t>він</w:t>
      </w:r>
      <w:r w:rsidRPr="00ED7021">
        <w:rPr>
          <w:szCs w:val="28"/>
          <w:lang w:val="uk-UA"/>
        </w:rPr>
        <w:t xml:space="preserve"> підтверджує право власності інвестора на частку в пайовому інвестиційному фонді.</w:t>
      </w:r>
    </w:p>
    <w:p w:rsidR="00651B84" w:rsidRPr="00ED7021" w:rsidRDefault="00651B84" w:rsidP="00651B84">
      <w:pPr>
        <w:rPr>
          <w:szCs w:val="28"/>
          <w:lang w:val="uk-UA"/>
        </w:rPr>
      </w:pPr>
      <w:r w:rsidRPr="00ED7021">
        <w:rPr>
          <w:b/>
          <w:szCs w:val="28"/>
          <w:lang w:val="uk-UA"/>
        </w:rPr>
        <w:t xml:space="preserve">Інститути спільного інвестування (ІСІ) </w:t>
      </w:r>
      <w:r>
        <w:rPr>
          <w:szCs w:val="28"/>
          <w:lang w:val="uk-UA"/>
        </w:rPr>
        <w:t xml:space="preserve">– </w:t>
      </w:r>
      <w:r w:rsidRPr="00ED7021">
        <w:rPr>
          <w:szCs w:val="28"/>
          <w:lang w:val="uk-UA"/>
        </w:rPr>
        <w:t xml:space="preserve">інвестиційні фонди, в яких акумулюються кошти інвесторів для подальшого отримання прибутку. В Україні до ІСІ належать пайові та корпоративні інвестиційні фонди. </w:t>
      </w:r>
    </w:p>
    <w:p w:rsidR="00317B65" w:rsidRPr="00ED7021" w:rsidRDefault="00317B65" w:rsidP="00AA3D40">
      <w:pPr>
        <w:rPr>
          <w:szCs w:val="28"/>
          <w:lang w:val="uk-UA"/>
        </w:rPr>
      </w:pPr>
      <w:r w:rsidRPr="00ED7021">
        <w:rPr>
          <w:b/>
          <w:szCs w:val="28"/>
          <w:lang w:val="uk-UA"/>
        </w:rPr>
        <w:t>Компанія з управління активами</w:t>
      </w:r>
      <w:r w:rsidRPr="00ED7021">
        <w:rPr>
          <w:szCs w:val="28"/>
          <w:lang w:val="uk-UA"/>
        </w:rPr>
        <w:t xml:space="preserve"> інституційних інвесторів –</w:t>
      </w:r>
      <w:r>
        <w:rPr>
          <w:szCs w:val="28"/>
          <w:lang w:val="uk-UA"/>
        </w:rPr>
        <w:t xml:space="preserve"> </w:t>
      </w:r>
      <w:r w:rsidRPr="00ED7021">
        <w:rPr>
          <w:szCs w:val="28"/>
          <w:lang w:val="uk-UA"/>
        </w:rPr>
        <w:t xml:space="preserve">  компанія, що професійно управляє інвестиційним фондом, вкладаючи кошти інвесторів фонду </w:t>
      </w:r>
      <w:r w:rsidR="000B27CA">
        <w:rPr>
          <w:szCs w:val="28"/>
          <w:lang w:val="uk-UA"/>
        </w:rPr>
        <w:t>в</w:t>
      </w:r>
      <w:r w:rsidRPr="00ED7021">
        <w:rPr>
          <w:szCs w:val="28"/>
          <w:lang w:val="uk-UA"/>
        </w:rPr>
        <w:t xml:space="preserve"> різні фінансові інструменти.</w:t>
      </w:r>
    </w:p>
    <w:p w:rsidR="00317B65" w:rsidRPr="00ED7021" w:rsidRDefault="00317B65" w:rsidP="00AA3D40">
      <w:pPr>
        <w:rPr>
          <w:color w:val="000000"/>
          <w:szCs w:val="28"/>
          <w:lang w:val="uk-UA"/>
        </w:rPr>
      </w:pPr>
      <w:r w:rsidRPr="00ED7021">
        <w:rPr>
          <w:b/>
          <w:bCs/>
          <w:color w:val="000000"/>
          <w:szCs w:val="28"/>
          <w:lang w:val="uk-UA"/>
        </w:rPr>
        <w:t>Цінні папери інституту спільного інвестування</w:t>
      </w:r>
      <w:r w:rsidRPr="00ED7021">
        <w:rPr>
          <w:color w:val="000000"/>
          <w:szCs w:val="28"/>
          <w:lang w:val="uk-UA"/>
        </w:rPr>
        <w:t xml:space="preserve"> </w:t>
      </w:r>
      <w:r>
        <w:rPr>
          <w:color w:val="000000"/>
          <w:szCs w:val="28"/>
          <w:lang w:val="uk-UA"/>
        </w:rPr>
        <w:t>–</w:t>
      </w:r>
      <w:r w:rsidRPr="00ED7021">
        <w:rPr>
          <w:color w:val="000000"/>
          <w:szCs w:val="28"/>
          <w:lang w:val="uk-UA"/>
        </w:rPr>
        <w:t xml:space="preserve"> акції корпора</w:t>
      </w:r>
      <w:r>
        <w:rPr>
          <w:color w:val="000000"/>
          <w:szCs w:val="28"/>
          <w:lang w:val="uk-UA"/>
        </w:rPr>
        <w:softHyphen/>
      </w:r>
      <w:r w:rsidRPr="00ED7021">
        <w:rPr>
          <w:color w:val="000000"/>
          <w:szCs w:val="28"/>
          <w:lang w:val="uk-UA"/>
        </w:rPr>
        <w:t>тивного інвестиційного фонду або інвестиційні сертифікати пайового інвестиційного фонду.</w:t>
      </w:r>
    </w:p>
    <w:p w:rsidR="00317B65" w:rsidRPr="00ED7021" w:rsidRDefault="00317B65" w:rsidP="00AA3D40">
      <w:pPr>
        <w:rPr>
          <w:szCs w:val="28"/>
          <w:lang w:val="uk-UA"/>
        </w:rPr>
      </w:pPr>
      <w:r w:rsidRPr="00ED7021">
        <w:rPr>
          <w:b/>
          <w:szCs w:val="28"/>
          <w:lang w:val="uk-UA"/>
        </w:rPr>
        <w:t>Чиста вартість активів ІСІ</w:t>
      </w:r>
      <w:r w:rsidRPr="00ED7021">
        <w:rPr>
          <w:szCs w:val="28"/>
          <w:lang w:val="uk-UA"/>
        </w:rPr>
        <w:t xml:space="preserve"> – ринкова вартість активів фонду за  вирахуванням його зобов’язань. </w:t>
      </w:r>
    </w:p>
    <w:p w:rsidR="00317B65" w:rsidRPr="00725748" w:rsidRDefault="00317B65" w:rsidP="00AA3D40">
      <w:pPr>
        <w:ind w:firstLine="567"/>
        <w:rPr>
          <w:b/>
          <w:szCs w:val="28"/>
          <w:lang w:val="uk-UA"/>
        </w:rPr>
      </w:pPr>
    </w:p>
    <w:p w:rsidR="00F65587" w:rsidRDefault="00317B65" w:rsidP="004C765B">
      <w:pPr>
        <w:tabs>
          <w:tab w:val="left" w:pos="12962"/>
        </w:tabs>
        <w:ind w:firstLine="0"/>
        <w:jc w:val="center"/>
        <w:rPr>
          <w:i/>
          <w:szCs w:val="28"/>
          <w:lang w:val="uk-UA"/>
        </w:rPr>
        <w:sectPr w:rsidR="00F65587" w:rsidSect="00733D59">
          <w:footerReference w:type="even" r:id="rId196"/>
          <w:footerReference w:type="default" r:id="rId197"/>
          <w:pgSz w:w="11906" w:h="16838"/>
          <w:pgMar w:top="1134" w:right="1418" w:bottom="1418" w:left="1134" w:header="709" w:footer="964" w:gutter="0"/>
          <w:cols w:space="708"/>
          <w:rtlGutter/>
          <w:docGrid w:linePitch="381"/>
        </w:sectPr>
      </w:pPr>
      <w:r>
        <w:rPr>
          <w:i/>
          <w:szCs w:val="28"/>
          <w:lang w:val="uk-UA"/>
        </w:rPr>
        <w:br w:type="page"/>
      </w:r>
    </w:p>
    <w:p w:rsidR="00317B65" w:rsidRPr="004C765B" w:rsidRDefault="00317B65" w:rsidP="004C765B">
      <w:pPr>
        <w:tabs>
          <w:tab w:val="left" w:pos="12962"/>
        </w:tabs>
        <w:ind w:firstLine="0"/>
        <w:jc w:val="center"/>
        <w:rPr>
          <w:rFonts w:ascii="Arial" w:hAnsi="Arial" w:cs="Arial"/>
          <w:b/>
          <w:color w:val="008000"/>
          <w:sz w:val="2"/>
          <w:szCs w:val="2"/>
          <w:lang w:val="uk-UA"/>
        </w:rPr>
      </w:pPr>
    </w:p>
    <w:p w:rsidR="00317B65" w:rsidRPr="00600A9F" w:rsidRDefault="00250E58" w:rsidP="004C765B">
      <w:pPr>
        <w:pStyle w:val="12"/>
        <w:rPr>
          <w:lang w:val="uk-UA"/>
        </w:rPr>
      </w:pPr>
      <w:r w:rsidRPr="003E275B">
        <w:rPr>
          <w:szCs w:val="32"/>
          <w:lang w:val="uk-UA" w:eastAsia="uk-UA"/>
        </w:rPr>
        <w:t>§</w:t>
      </w:r>
      <w:r w:rsidR="00803FFC">
        <w:rPr>
          <w:szCs w:val="32"/>
          <w:lang w:val="uk-UA" w:eastAsia="uk-UA"/>
        </w:rPr>
        <w:t xml:space="preserve"> </w:t>
      </w:r>
      <w:r w:rsidR="00317B65" w:rsidRPr="00EA5461">
        <w:rPr>
          <w:lang w:val="uk-UA"/>
        </w:rPr>
        <w:t>1</w:t>
      </w:r>
      <w:r w:rsidR="00317B65">
        <w:rPr>
          <w:lang w:val="uk-UA"/>
        </w:rPr>
        <w:t>7</w:t>
      </w:r>
      <w:r w:rsidR="00317B65" w:rsidRPr="00600A9F">
        <w:rPr>
          <w:lang w:val="uk-UA"/>
        </w:rPr>
        <w:t>.</w:t>
      </w:r>
      <w:r w:rsidR="00521874">
        <w:rPr>
          <w:lang w:val="uk-UA"/>
        </w:rPr>
        <w:t xml:space="preserve">   </w:t>
      </w:r>
      <w:r w:rsidR="00317B65" w:rsidRPr="00600A9F">
        <w:rPr>
          <w:lang w:val="uk-UA"/>
        </w:rPr>
        <w:t>ОКРЕМІ ВИДИ ІНВЕСТИЦІЙ</w:t>
      </w:r>
    </w:p>
    <w:p w:rsidR="00317B65" w:rsidRPr="00250E58" w:rsidRDefault="007E028A" w:rsidP="00714C51">
      <w:pPr>
        <w:pStyle w:val="1"/>
        <w:ind w:left="0"/>
        <w:jc w:val="both"/>
        <w:rPr>
          <w:b/>
          <w:i/>
          <w:color w:val="76923C" w:themeColor="accent3" w:themeShade="BF"/>
          <w:lang w:val="uk-UA"/>
        </w:rPr>
      </w:pPr>
      <w:r w:rsidRPr="00250E58">
        <w:rPr>
          <w:b/>
          <w:i/>
          <w:color w:val="76923C" w:themeColor="accent3" w:themeShade="BF"/>
          <w:lang w:val="uk-UA"/>
        </w:rPr>
        <w:t>Ви о</w:t>
      </w:r>
      <w:r w:rsidR="00317B65" w:rsidRPr="00250E58">
        <w:rPr>
          <w:b/>
          <w:i/>
          <w:color w:val="76923C" w:themeColor="accent3" w:themeShade="BF"/>
          <w:lang w:val="uk-UA"/>
        </w:rPr>
        <w:t>знайом</w:t>
      </w:r>
      <w:r w:rsidRPr="00250E58">
        <w:rPr>
          <w:b/>
          <w:i/>
          <w:color w:val="76923C" w:themeColor="accent3" w:themeShade="BF"/>
          <w:lang w:val="uk-UA"/>
        </w:rPr>
        <w:t>итес</w:t>
      </w:r>
      <w:r w:rsidR="00CA6F45" w:rsidRPr="00250E58">
        <w:rPr>
          <w:b/>
          <w:i/>
          <w:color w:val="76923C" w:themeColor="accent3" w:themeShade="BF"/>
          <w:lang w:val="uk-UA"/>
        </w:rPr>
        <w:t>ь</w:t>
      </w:r>
      <w:r w:rsidR="00317B65" w:rsidRPr="00250E58">
        <w:rPr>
          <w:b/>
          <w:i/>
          <w:color w:val="76923C" w:themeColor="accent3" w:themeShade="BF"/>
          <w:lang w:val="uk-UA"/>
        </w:rPr>
        <w:t xml:space="preserve"> із особливостями вклад</w:t>
      </w:r>
      <w:r w:rsidR="00CA6F45" w:rsidRPr="00250E58">
        <w:rPr>
          <w:b/>
          <w:i/>
          <w:color w:val="76923C" w:themeColor="accent3" w:themeShade="BF"/>
          <w:lang w:val="uk-UA"/>
        </w:rPr>
        <w:t>е</w:t>
      </w:r>
      <w:r w:rsidR="00317B65" w:rsidRPr="00250E58">
        <w:rPr>
          <w:b/>
          <w:i/>
          <w:color w:val="76923C" w:themeColor="accent3" w:themeShade="BF"/>
          <w:lang w:val="uk-UA"/>
        </w:rPr>
        <w:t>ння коштів у рухоме і нерухоме майно, дорогоцінні метали та предмети мистецтва, вивч</w:t>
      </w:r>
      <w:r w:rsidRPr="00250E58">
        <w:rPr>
          <w:b/>
          <w:i/>
          <w:color w:val="76923C" w:themeColor="accent3" w:themeShade="BF"/>
          <w:lang w:val="uk-UA"/>
        </w:rPr>
        <w:t>ите</w:t>
      </w:r>
      <w:r w:rsidR="00317B65" w:rsidRPr="00250E58">
        <w:rPr>
          <w:b/>
          <w:i/>
          <w:color w:val="76923C" w:themeColor="accent3" w:themeShade="BF"/>
          <w:lang w:val="uk-UA"/>
        </w:rPr>
        <w:t xml:space="preserve"> базов</w:t>
      </w:r>
      <w:r w:rsidRPr="00250E58">
        <w:rPr>
          <w:b/>
          <w:i/>
          <w:color w:val="76923C" w:themeColor="accent3" w:themeShade="BF"/>
          <w:lang w:val="uk-UA"/>
        </w:rPr>
        <w:t>і</w:t>
      </w:r>
      <w:r w:rsidR="00317B65" w:rsidRPr="00250E58">
        <w:rPr>
          <w:b/>
          <w:i/>
          <w:color w:val="76923C" w:themeColor="accent3" w:themeShade="BF"/>
          <w:lang w:val="uk-UA"/>
        </w:rPr>
        <w:t xml:space="preserve"> термін</w:t>
      </w:r>
      <w:r w:rsidRPr="00250E58">
        <w:rPr>
          <w:b/>
          <w:i/>
          <w:color w:val="76923C" w:themeColor="accent3" w:themeShade="BF"/>
          <w:lang w:val="uk-UA"/>
        </w:rPr>
        <w:t>и</w:t>
      </w:r>
      <w:r w:rsidR="00CA6F45" w:rsidRPr="00250E58">
        <w:rPr>
          <w:b/>
          <w:i/>
          <w:color w:val="76923C" w:themeColor="accent3" w:themeShade="BF"/>
          <w:lang w:val="uk-UA"/>
        </w:rPr>
        <w:t>,</w:t>
      </w:r>
      <w:r w:rsidR="00317B65" w:rsidRPr="00250E58">
        <w:rPr>
          <w:b/>
          <w:i/>
          <w:color w:val="76923C" w:themeColor="accent3" w:themeShade="BF"/>
          <w:lang w:val="uk-UA"/>
        </w:rPr>
        <w:t xml:space="preserve"> які при цьому використовуються</w:t>
      </w:r>
      <w:r w:rsidR="00CA6F45" w:rsidRPr="00250E58">
        <w:rPr>
          <w:b/>
          <w:i/>
          <w:color w:val="76923C" w:themeColor="accent3" w:themeShade="BF"/>
          <w:lang w:val="uk-UA"/>
        </w:rPr>
        <w:t>,</w:t>
      </w:r>
      <w:r w:rsidRPr="00250E58">
        <w:rPr>
          <w:b/>
          <w:i/>
          <w:color w:val="76923C" w:themeColor="accent3" w:themeShade="BF"/>
          <w:lang w:val="uk-UA"/>
        </w:rPr>
        <w:t xml:space="preserve"> та будете </w:t>
      </w:r>
      <w:r w:rsidR="00317B65" w:rsidRPr="00250E58">
        <w:rPr>
          <w:b/>
          <w:i/>
          <w:color w:val="76923C" w:themeColor="accent3" w:themeShade="BF"/>
          <w:lang w:val="uk-UA"/>
        </w:rPr>
        <w:t>прий</w:t>
      </w:r>
      <w:r w:rsidRPr="00250E58">
        <w:rPr>
          <w:b/>
          <w:i/>
          <w:color w:val="76923C" w:themeColor="accent3" w:themeShade="BF"/>
          <w:lang w:val="uk-UA"/>
        </w:rPr>
        <w:t>мати</w:t>
      </w:r>
      <w:r w:rsidR="00317B65" w:rsidRPr="00250E58">
        <w:rPr>
          <w:b/>
          <w:i/>
          <w:color w:val="76923C" w:themeColor="accent3" w:themeShade="BF"/>
          <w:lang w:val="uk-UA"/>
        </w:rPr>
        <w:t xml:space="preserve"> раціональн</w:t>
      </w:r>
      <w:r w:rsidRPr="00250E58">
        <w:rPr>
          <w:b/>
          <w:i/>
          <w:color w:val="76923C" w:themeColor="accent3" w:themeShade="BF"/>
          <w:lang w:val="uk-UA"/>
        </w:rPr>
        <w:t>і</w:t>
      </w:r>
      <w:r w:rsidR="00317B65" w:rsidRPr="00250E58">
        <w:rPr>
          <w:b/>
          <w:i/>
          <w:color w:val="76923C" w:themeColor="accent3" w:themeShade="BF"/>
          <w:lang w:val="uk-UA"/>
        </w:rPr>
        <w:t xml:space="preserve"> рішен</w:t>
      </w:r>
      <w:r w:rsidRPr="00250E58">
        <w:rPr>
          <w:b/>
          <w:i/>
          <w:color w:val="76923C" w:themeColor="accent3" w:themeShade="BF"/>
          <w:lang w:val="uk-UA"/>
        </w:rPr>
        <w:t>ня</w:t>
      </w:r>
      <w:r w:rsidR="00317B65" w:rsidRPr="00250E58">
        <w:rPr>
          <w:b/>
          <w:i/>
          <w:color w:val="76923C" w:themeColor="accent3" w:themeShade="BF"/>
          <w:lang w:val="uk-UA"/>
        </w:rPr>
        <w:t xml:space="preserve"> щодо інвестування.</w:t>
      </w:r>
    </w:p>
    <w:p w:rsidR="00714C51" w:rsidRDefault="00714C51" w:rsidP="00714C51">
      <w:pPr>
        <w:ind w:left="709" w:firstLine="0"/>
        <w:rPr>
          <w:i/>
          <w:szCs w:val="28"/>
          <w:u w:val="single"/>
          <w:lang w:val="uk-UA"/>
        </w:rPr>
      </w:pPr>
    </w:p>
    <w:p w:rsidR="00317B65" w:rsidRPr="0092188B" w:rsidRDefault="00317B65" w:rsidP="004C765B">
      <w:pPr>
        <w:pStyle w:val="a8"/>
        <w:rPr>
          <w:lang w:val="uk-UA"/>
        </w:rPr>
      </w:pPr>
      <w:r w:rsidRPr="0092188B">
        <w:rPr>
          <w:lang w:val="uk-UA"/>
        </w:rPr>
        <w:t xml:space="preserve">Ключові тези </w:t>
      </w:r>
    </w:p>
    <w:p w:rsidR="00317B65" w:rsidRDefault="00317B65" w:rsidP="00AA3D40">
      <w:pPr>
        <w:ind w:firstLine="227"/>
        <w:rPr>
          <w:b/>
          <w:bCs/>
          <w:color w:val="000000"/>
          <w:szCs w:val="28"/>
          <w:lang w:val="uk-UA"/>
        </w:rPr>
      </w:pPr>
    </w:p>
    <w:p w:rsidR="00317B65" w:rsidRPr="00E1451D" w:rsidRDefault="00317B65" w:rsidP="002647B5">
      <w:pPr>
        <w:tabs>
          <w:tab w:val="left" w:pos="1134"/>
        </w:tabs>
        <w:rPr>
          <w:szCs w:val="28"/>
          <w:lang w:val="uk-UA"/>
        </w:rPr>
      </w:pPr>
      <w:r w:rsidRPr="00E1451D">
        <w:rPr>
          <w:szCs w:val="28"/>
          <w:lang w:val="uk-UA"/>
        </w:rPr>
        <w:t xml:space="preserve">1. </w:t>
      </w:r>
      <w:r w:rsidR="002647B5">
        <w:rPr>
          <w:szCs w:val="28"/>
          <w:lang w:val="uk-UA"/>
        </w:rPr>
        <w:tab/>
      </w:r>
      <w:r>
        <w:rPr>
          <w:szCs w:val="28"/>
          <w:lang w:val="uk-UA"/>
        </w:rPr>
        <w:t xml:space="preserve">Людина, яка володіє </w:t>
      </w:r>
      <w:r w:rsidRPr="00E1451D">
        <w:rPr>
          <w:szCs w:val="28"/>
          <w:lang w:val="uk-UA"/>
        </w:rPr>
        <w:t>вільн</w:t>
      </w:r>
      <w:r>
        <w:rPr>
          <w:szCs w:val="28"/>
          <w:lang w:val="uk-UA"/>
        </w:rPr>
        <w:t>ими коштами, може їх вкласти у відповідні активи: відкрити в банку депозит, придбати цінні папери, а крім того</w:t>
      </w:r>
      <w:r w:rsidR="00CA6F45">
        <w:rPr>
          <w:szCs w:val="28"/>
          <w:lang w:val="uk-UA"/>
        </w:rPr>
        <w:t>,</w:t>
      </w:r>
      <w:r>
        <w:rPr>
          <w:szCs w:val="28"/>
          <w:lang w:val="uk-UA"/>
        </w:rPr>
        <w:t xml:space="preserve"> придбати рухоме і нерухоме майно, дорогоцінні метали і вироби з них, предмети мистецтва. Метою таких інвестицій є отримання доходу</w:t>
      </w:r>
      <w:r w:rsidRPr="00E1451D">
        <w:rPr>
          <w:szCs w:val="28"/>
          <w:lang w:val="uk-UA"/>
        </w:rPr>
        <w:t xml:space="preserve"> </w:t>
      </w:r>
      <w:r>
        <w:rPr>
          <w:szCs w:val="28"/>
          <w:lang w:val="uk-UA"/>
        </w:rPr>
        <w:t>на вкладення коштів (процентів, дивідендів), а також за рахунок зростання вартості таких активів у майбутньому.</w:t>
      </w:r>
    </w:p>
    <w:p w:rsidR="00317B65" w:rsidRDefault="00317B65" w:rsidP="004C765B">
      <w:pPr>
        <w:rPr>
          <w:bCs/>
          <w:iCs/>
          <w:szCs w:val="28"/>
          <w:lang w:val="uk-UA"/>
        </w:rPr>
      </w:pPr>
      <w:r>
        <w:rPr>
          <w:bCs/>
          <w:iCs/>
          <w:szCs w:val="28"/>
          <w:lang w:val="uk-UA"/>
        </w:rPr>
        <w:t>2. Такі вкладення</w:t>
      </w:r>
      <w:r w:rsidR="002647B5">
        <w:rPr>
          <w:bCs/>
          <w:iCs/>
          <w:szCs w:val="28"/>
          <w:lang w:val="uk-UA"/>
        </w:rPr>
        <w:t>,</w:t>
      </w:r>
      <w:r>
        <w:rPr>
          <w:bCs/>
          <w:iCs/>
          <w:szCs w:val="28"/>
          <w:lang w:val="uk-UA"/>
        </w:rPr>
        <w:t xml:space="preserve"> як придбання житла та іншої нерухомості, транспортних засобів, дорогоцінних металів та виробів з них, предметів мистецтва</w:t>
      </w:r>
      <w:r w:rsidR="00CA6F45">
        <w:rPr>
          <w:bCs/>
          <w:iCs/>
          <w:szCs w:val="28"/>
          <w:lang w:val="uk-UA"/>
        </w:rPr>
        <w:t>,</w:t>
      </w:r>
      <w:r>
        <w:rPr>
          <w:bCs/>
          <w:iCs/>
          <w:szCs w:val="28"/>
          <w:lang w:val="uk-UA"/>
        </w:rPr>
        <w:t xml:space="preserve"> також є інвестиціями, оскільки за рахунок таких вкладень людина може задовольнити свої довгострокові потреби (у житлі, пересуванні, веденні власного бізнесу), а також отримувати доходи від них</w:t>
      </w:r>
      <w:r w:rsidR="004B1367">
        <w:rPr>
          <w:bCs/>
          <w:iCs/>
          <w:szCs w:val="28"/>
          <w:lang w:val="uk-UA"/>
        </w:rPr>
        <w:t>.</w:t>
      </w:r>
    </w:p>
    <w:p w:rsidR="00317B65" w:rsidRDefault="00317B65" w:rsidP="00AA3D40">
      <w:pPr>
        <w:ind w:firstLine="567"/>
        <w:rPr>
          <w:b/>
          <w:szCs w:val="28"/>
          <w:lang w:val="uk-UA"/>
        </w:rPr>
      </w:pPr>
    </w:p>
    <w:p w:rsidR="00317B65" w:rsidRPr="00977348" w:rsidRDefault="00317B65" w:rsidP="00AA3D40">
      <w:pPr>
        <w:ind w:firstLine="567"/>
        <w:rPr>
          <w:b/>
          <w:sz w:val="8"/>
          <w:szCs w:val="8"/>
          <w:lang w:val="uk-UA"/>
        </w:rPr>
      </w:pPr>
    </w:p>
    <w:p w:rsidR="00317B65" w:rsidRDefault="00317B65" w:rsidP="00AA3D40">
      <w:pPr>
        <w:ind w:firstLine="540"/>
        <w:rPr>
          <w:szCs w:val="28"/>
          <w:lang w:val="uk-UA"/>
        </w:rPr>
      </w:pPr>
      <w:r w:rsidRPr="00387E25">
        <w:rPr>
          <w:szCs w:val="28"/>
          <w:lang w:val="uk-UA"/>
        </w:rPr>
        <w:t xml:space="preserve">Сучасний економічний стан та </w:t>
      </w:r>
      <w:r>
        <w:rPr>
          <w:szCs w:val="28"/>
          <w:lang w:val="uk-UA"/>
        </w:rPr>
        <w:t>обмеженість фінансових</w:t>
      </w:r>
      <w:r w:rsidRPr="00387E25">
        <w:rPr>
          <w:szCs w:val="28"/>
          <w:lang w:val="uk-UA"/>
        </w:rPr>
        <w:t xml:space="preserve"> інвестицій спонукають </w:t>
      </w:r>
      <w:r>
        <w:rPr>
          <w:szCs w:val="28"/>
          <w:lang w:val="uk-UA"/>
        </w:rPr>
        <w:t xml:space="preserve">громадян </w:t>
      </w:r>
      <w:r w:rsidRPr="00387E25">
        <w:rPr>
          <w:szCs w:val="28"/>
          <w:lang w:val="uk-UA"/>
        </w:rPr>
        <w:t xml:space="preserve">до пошуку альтернативних шляхів </w:t>
      </w:r>
      <w:r>
        <w:rPr>
          <w:szCs w:val="28"/>
          <w:lang w:val="uk-UA"/>
        </w:rPr>
        <w:t>вклад</w:t>
      </w:r>
      <w:r w:rsidR="00D22CF2">
        <w:rPr>
          <w:szCs w:val="28"/>
          <w:lang w:val="uk-UA"/>
        </w:rPr>
        <w:t>е</w:t>
      </w:r>
      <w:r w:rsidRPr="00387E25">
        <w:rPr>
          <w:szCs w:val="28"/>
          <w:lang w:val="uk-UA"/>
        </w:rPr>
        <w:t>ння коштів,</w:t>
      </w:r>
      <w:r>
        <w:rPr>
          <w:szCs w:val="28"/>
          <w:lang w:val="uk-UA"/>
        </w:rPr>
        <w:t xml:space="preserve"> щоби отримувати доходи та знижувати інвестиційні ризики</w:t>
      </w:r>
      <w:r w:rsidRPr="00387E25">
        <w:rPr>
          <w:szCs w:val="28"/>
          <w:lang w:val="uk-UA"/>
        </w:rPr>
        <w:t xml:space="preserve">. </w:t>
      </w:r>
      <w:r>
        <w:rPr>
          <w:szCs w:val="28"/>
          <w:lang w:val="uk-UA"/>
        </w:rPr>
        <w:t>Саме тому не всі інвестиції здійснюються як у фінансовому секторі, так і через придбання таких активів</w:t>
      </w:r>
      <w:r w:rsidR="00D22CF2">
        <w:rPr>
          <w:szCs w:val="28"/>
          <w:lang w:val="uk-UA"/>
        </w:rPr>
        <w:t>,</w:t>
      </w:r>
      <w:r>
        <w:rPr>
          <w:szCs w:val="28"/>
          <w:lang w:val="uk-UA"/>
        </w:rPr>
        <w:t xml:space="preserve"> як нерухоме майно, автомобілі, дорогоцінні метали та предмети мистецтва.</w:t>
      </w:r>
    </w:p>
    <w:p w:rsidR="00C40226" w:rsidRDefault="00C40226">
      <w:pPr>
        <w:ind w:firstLine="0"/>
        <w:jc w:val="left"/>
        <w:rPr>
          <w:szCs w:val="28"/>
          <w:lang w:val="uk-UA"/>
        </w:rPr>
      </w:pPr>
    </w:p>
    <w:p w:rsidR="00317B65" w:rsidRPr="00D808E9" w:rsidRDefault="00317B65" w:rsidP="004C765B">
      <w:pPr>
        <w:pStyle w:val="2"/>
        <w:rPr>
          <w:lang w:val="uk-UA"/>
        </w:rPr>
      </w:pPr>
      <w:r w:rsidRPr="00013B4A">
        <w:rPr>
          <w:rFonts w:ascii="Arial Black" w:hAnsi="Arial Black"/>
          <w:sz w:val="48"/>
          <w:szCs w:val="48"/>
          <w:lang w:val="uk-UA"/>
        </w:rPr>
        <w:t>?</w:t>
      </w:r>
      <w:r w:rsidR="00D22CF2">
        <w:rPr>
          <w:rFonts w:ascii="Arial Black" w:hAnsi="Arial Black"/>
          <w:sz w:val="48"/>
          <w:szCs w:val="48"/>
          <w:lang w:val="uk-UA"/>
        </w:rPr>
        <w:t xml:space="preserve">  </w:t>
      </w:r>
      <w:r w:rsidRPr="007A34D4">
        <w:rPr>
          <w:lang w:val="uk-UA"/>
        </w:rPr>
        <w:t xml:space="preserve"> </w:t>
      </w:r>
      <w:r>
        <w:rPr>
          <w:lang w:val="uk-UA"/>
        </w:rPr>
        <w:t>І</w:t>
      </w:r>
      <w:r w:rsidRPr="00D808E9">
        <w:rPr>
          <w:lang w:val="uk-UA"/>
        </w:rPr>
        <w:t>нвест</w:t>
      </w:r>
      <w:r>
        <w:rPr>
          <w:lang w:val="uk-UA"/>
        </w:rPr>
        <w:t xml:space="preserve">иції </w:t>
      </w:r>
      <w:r w:rsidR="00D22CF2">
        <w:rPr>
          <w:lang w:val="uk-UA"/>
        </w:rPr>
        <w:t>в</w:t>
      </w:r>
      <w:r>
        <w:rPr>
          <w:lang w:val="uk-UA"/>
        </w:rPr>
        <w:t xml:space="preserve"> рухоме і нерухоме майно</w:t>
      </w:r>
      <w:r w:rsidRPr="00D808E9">
        <w:rPr>
          <w:lang w:val="uk-UA"/>
        </w:rPr>
        <w:t xml:space="preserve"> </w:t>
      </w:r>
    </w:p>
    <w:p w:rsidR="00317B65" w:rsidRPr="00977348" w:rsidRDefault="00317B65" w:rsidP="00AA3D40">
      <w:pPr>
        <w:rPr>
          <w:sz w:val="8"/>
          <w:szCs w:val="8"/>
          <w:lang w:val="uk-UA"/>
        </w:rPr>
      </w:pPr>
    </w:p>
    <w:p w:rsidR="0024308F" w:rsidRDefault="0024308F" w:rsidP="00AA3D40">
      <w:pPr>
        <w:ind w:firstLine="567"/>
        <w:rPr>
          <w:szCs w:val="28"/>
          <w:lang w:val="uk-UA"/>
        </w:rPr>
      </w:pPr>
    </w:p>
    <w:p w:rsidR="00317B65" w:rsidRDefault="00317B65" w:rsidP="00AA3D40">
      <w:pPr>
        <w:ind w:firstLine="567"/>
        <w:rPr>
          <w:szCs w:val="28"/>
          <w:lang w:val="uk-UA"/>
        </w:rPr>
      </w:pPr>
      <w:r>
        <w:rPr>
          <w:szCs w:val="28"/>
          <w:lang w:val="uk-UA"/>
        </w:rPr>
        <w:t xml:space="preserve">Вкладення громадянами коштів у предмети рухомого </w:t>
      </w:r>
      <w:r w:rsidR="00D22CF2">
        <w:rPr>
          <w:szCs w:val="28"/>
          <w:lang w:val="uk-UA"/>
        </w:rPr>
        <w:t>і</w:t>
      </w:r>
      <w:r>
        <w:rPr>
          <w:szCs w:val="28"/>
          <w:lang w:val="uk-UA"/>
        </w:rPr>
        <w:t xml:space="preserve"> нерухомого майна є інвестиціями, оскільки від їх використання можна отримати дохід.</w:t>
      </w:r>
    </w:p>
    <w:p w:rsidR="00317B65" w:rsidRDefault="00317B65" w:rsidP="00AA3D40">
      <w:pPr>
        <w:ind w:firstLine="567"/>
        <w:rPr>
          <w:szCs w:val="28"/>
          <w:lang w:val="uk-UA"/>
        </w:rPr>
      </w:pPr>
      <w:r>
        <w:rPr>
          <w:szCs w:val="28"/>
          <w:lang w:val="uk-UA"/>
        </w:rPr>
        <w:t xml:space="preserve">Відповідно до чинного законодавства України </w:t>
      </w:r>
      <w:r w:rsidRPr="00F750AE">
        <w:rPr>
          <w:i/>
          <w:szCs w:val="28"/>
          <w:lang w:val="uk-UA"/>
        </w:rPr>
        <w:t>рухомим майном</w:t>
      </w:r>
      <w:r>
        <w:rPr>
          <w:szCs w:val="28"/>
          <w:lang w:val="uk-UA"/>
        </w:rPr>
        <w:t xml:space="preserve"> є </w:t>
      </w:r>
      <w:r w:rsidR="00D22CF2">
        <w:rPr>
          <w:szCs w:val="28"/>
          <w:lang w:val="uk-UA"/>
        </w:rPr>
        <w:t>в</w:t>
      </w:r>
      <w:r>
        <w:rPr>
          <w:szCs w:val="28"/>
          <w:lang w:val="uk-UA"/>
        </w:rPr>
        <w:t xml:space="preserve">сі речі, які можна переміщувати у просторі без заподіяння їм шкоди. Іншими словами – це будь-які матеріальні цінності, які безпосередньо не пов’язані із землею і не прикріплені до неї, а їх переміщення не викликає суттєвої зміни їх властивостей. </w:t>
      </w:r>
    </w:p>
    <w:p w:rsidR="0024308F" w:rsidRDefault="0024308F" w:rsidP="00AA3D40">
      <w:pPr>
        <w:ind w:firstLine="567"/>
        <w:rPr>
          <w:szCs w:val="28"/>
          <w:lang w:val="uk-UA"/>
        </w:rPr>
      </w:pPr>
    </w:p>
    <w:p w:rsidR="0024308F" w:rsidRDefault="0024308F" w:rsidP="00AA3D40">
      <w:pPr>
        <w:ind w:firstLine="567"/>
        <w:rPr>
          <w:szCs w:val="28"/>
          <w:lang w:val="uk-UA"/>
        </w:rPr>
      </w:pPr>
    </w:p>
    <w:p w:rsidR="00317B65" w:rsidRDefault="00317B65" w:rsidP="00AA3D40">
      <w:pPr>
        <w:ind w:firstLine="567"/>
        <w:rPr>
          <w:szCs w:val="28"/>
          <w:lang w:val="uk-UA"/>
        </w:rPr>
      </w:pPr>
      <w:r>
        <w:rPr>
          <w:szCs w:val="28"/>
          <w:lang w:val="uk-UA"/>
        </w:rPr>
        <w:lastRenderedPageBreak/>
        <w:t>До предметів рухомого майна належать:</w:t>
      </w:r>
    </w:p>
    <w:p w:rsidR="00317B65" w:rsidRPr="00F750AE" w:rsidRDefault="00317B65" w:rsidP="00D60606">
      <w:pPr>
        <w:pStyle w:val="11"/>
        <w:numPr>
          <w:ilvl w:val="0"/>
          <w:numId w:val="82"/>
        </w:numPr>
        <w:ind w:left="1134" w:hanging="425"/>
        <w:rPr>
          <w:szCs w:val="28"/>
          <w:lang w:val="uk-UA"/>
        </w:rPr>
      </w:pPr>
      <w:r w:rsidRPr="00F750AE">
        <w:rPr>
          <w:szCs w:val="28"/>
          <w:lang w:val="uk-UA"/>
        </w:rPr>
        <w:t>транспортні засоби;</w:t>
      </w:r>
    </w:p>
    <w:p w:rsidR="00317B65" w:rsidRPr="00F750AE" w:rsidRDefault="00317B65" w:rsidP="00D60606">
      <w:pPr>
        <w:pStyle w:val="11"/>
        <w:numPr>
          <w:ilvl w:val="0"/>
          <w:numId w:val="82"/>
        </w:numPr>
        <w:ind w:left="1134" w:hanging="425"/>
        <w:rPr>
          <w:szCs w:val="28"/>
          <w:lang w:val="uk-UA"/>
        </w:rPr>
      </w:pPr>
      <w:r w:rsidRPr="00F750AE">
        <w:rPr>
          <w:szCs w:val="28"/>
          <w:lang w:val="uk-UA"/>
        </w:rPr>
        <w:t>цінні папери;</w:t>
      </w:r>
    </w:p>
    <w:p w:rsidR="00317B65" w:rsidRPr="00F750AE" w:rsidRDefault="00317B65" w:rsidP="00D60606">
      <w:pPr>
        <w:pStyle w:val="11"/>
        <w:numPr>
          <w:ilvl w:val="0"/>
          <w:numId w:val="82"/>
        </w:numPr>
        <w:ind w:left="1134" w:hanging="425"/>
        <w:rPr>
          <w:szCs w:val="28"/>
          <w:lang w:val="uk-UA"/>
        </w:rPr>
      </w:pPr>
      <w:r w:rsidRPr="00F750AE">
        <w:rPr>
          <w:szCs w:val="28"/>
          <w:lang w:val="uk-UA"/>
        </w:rPr>
        <w:t>обладнання для виготовлення продукції в межах підсобного господарства;</w:t>
      </w:r>
    </w:p>
    <w:p w:rsidR="00317B65" w:rsidRPr="00F750AE" w:rsidRDefault="00317B65" w:rsidP="00D60606">
      <w:pPr>
        <w:pStyle w:val="11"/>
        <w:numPr>
          <w:ilvl w:val="0"/>
          <w:numId w:val="82"/>
        </w:numPr>
        <w:ind w:left="1134" w:hanging="425"/>
        <w:rPr>
          <w:szCs w:val="28"/>
          <w:lang w:val="uk-UA"/>
        </w:rPr>
      </w:pPr>
      <w:r w:rsidRPr="00F750AE">
        <w:rPr>
          <w:szCs w:val="28"/>
          <w:lang w:val="uk-UA"/>
        </w:rPr>
        <w:t>готова продукція, виготовлена в межах підсобного господарства;</w:t>
      </w:r>
    </w:p>
    <w:p w:rsidR="00317B65" w:rsidRPr="00F750AE" w:rsidRDefault="00317B65" w:rsidP="00D60606">
      <w:pPr>
        <w:pStyle w:val="11"/>
        <w:numPr>
          <w:ilvl w:val="0"/>
          <w:numId w:val="82"/>
        </w:numPr>
        <w:ind w:left="1134" w:hanging="425"/>
        <w:rPr>
          <w:szCs w:val="28"/>
          <w:lang w:val="uk-UA"/>
        </w:rPr>
      </w:pPr>
      <w:r w:rsidRPr="00F750AE">
        <w:rPr>
          <w:szCs w:val="28"/>
          <w:lang w:val="uk-UA"/>
        </w:rPr>
        <w:t>меблі, побутова техніка та інші предмети тривалого користування;</w:t>
      </w:r>
    </w:p>
    <w:p w:rsidR="00317B65" w:rsidRPr="00F750AE" w:rsidRDefault="00317B65" w:rsidP="00D60606">
      <w:pPr>
        <w:pStyle w:val="11"/>
        <w:numPr>
          <w:ilvl w:val="0"/>
          <w:numId w:val="82"/>
        </w:numPr>
        <w:ind w:left="1134" w:hanging="425"/>
        <w:rPr>
          <w:szCs w:val="28"/>
          <w:lang w:val="uk-UA"/>
        </w:rPr>
      </w:pPr>
      <w:r w:rsidRPr="00F750AE">
        <w:rPr>
          <w:szCs w:val="28"/>
          <w:lang w:val="uk-UA"/>
        </w:rPr>
        <w:t>дорогоцінні метали;</w:t>
      </w:r>
    </w:p>
    <w:p w:rsidR="00317B65" w:rsidRPr="00F750AE" w:rsidRDefault="00317B65" w:rsidP="00D60606">
      <w:pPr>
        <w:pStyle w:val="11"/>
        <w:numPr>
          <w:ilvl w:val="0"/>
          <w:numId w:val="82"/>
        </w:numPr>
        <w:ind w:left="1134" w:hanging="425"/>
        <w:rPr>
          <w:szCs w:val="28"/>
          <w:lang w:val="uk-UA"/>
        </w:rPr>
      </w:pPr>
      <w:r w:rsidRPr="00F750AE">
        <w:rPr>
          <w:szCs w:val="28"/>
          <w:lang w:val="uk-UA"/>
        </w:rPr>
        <w:t>інші товарно-матеріальні цінності</w:t>
      </w:r>
      <w:r>
        <w:rPr>
          <w:szCs w:val="28"/>
          <w:lang w:val="uk-UA"/>
        </w:rPr>
        <w:t>, які перебувають у власності окремої особи чи сім’ї</w:t>
      </w:r>
      <w:r w:rsidRPr="00F750AE">
        <w:rPr>
          <w:szCs w:val="28"/>
          <w:lang w:val="uk-UA"/>
        </w:rPr>
        <w:t>.</w:t>
      </w:r>
    </w:p>
    <w:p w:rsidR="00317B65" w:rsidRDefault="00317B65" w:rsidP="00AA3D40">
      <w:pPr>
        <w:ind w:firstLine="567"/>
        <w:rPr>
          <w:szCs w:val="28"/>
          <w:lang w:val="uk-UA"/>
        </w:rPr>
      </w:pPr>
      <w:r>
        <w:rPr>
          <w:szCs w:val="28"/>
          <w:lang w:val="uk-UA"/>
        </w:rPr>
        <w:t>З предметами рухомого майна можна проводити різноманітні операції – купівлі, продажу, дарування, успадкування, обміну, розподілу та переда</w:t>
      </w:r>
      <w:r w:rsidR="00AC7905">
        <w:rPr>
          <w:szCs w:val="28"/>
          <w:lang w:val="uk-UA"/>
        </w:rPr>
        <w:t>ння</w:t>
      </w:r>
      <w:r>
        <w:rPr>
          <w:szCs w:val="28"/>
          <w:lang w:val="uk-UA"/>
        </w:rPr>
        <w:t xml:space="preserve"> в заставу за кредитами.</w:t>
      </w:r>
    </w:p>
    <w:p w:rsidR="0084124B" w:rsidRDefault="0084124B" w:rsidP="00AA3D40">
      <w:pPr>
        <w:ind w:firstLine="567"/>
        <w:rPr>
          <w:szCs w:val="28"/>
          <w:lang w:val="uk-UA"/>
        </w:rPr>
      </w:pPr>
    </w:p>
    <w:p w:rsidR="00317B65" w:rsidRPr="00AD63AC" w:rsidRDefault="00F43D51" w:rsidP="00AA3D40">
      <w:pPr>
        <w:ind w:firstLine="567"/>
        <w:rPr>
          <w:b/>
          <w:i/>
          <w:color w:val="FF0000"/>
          <w:sz w:val="16"/>
          <w:szCs w:val="16"/>
          <w:lang w:val="uk-UA"/>
        </w:rPr>
      </w:pPr>
      <w:r w:rsidRPr="00F43D51">
        <w:rPr>
          <w:noProof/>
          <w:color w:val="5F497A" w:themeColor="accent4" w:themeShade="BF"/>
        </w:rPr>
        <w:pict>
          <v:shape id="_x0000_s1376" type="#_x0000_t202" style="position:absolute;left:0;text-align:left;margin-left:-.85pt;margin-top:1.65pt;width:30.05pt;height:200.85pt;z-index:251743744;mso-wrap-style:none" stroked="f">
            <v:textbox style="mso-next-textbox:#_x0000_s1376">
              <w:txbxContent>
                <w:p w:rsidR="00D1426D" w:rsidRPr="002A32B3" w:rsidRDefault="00D1426D" w:rsidP="0097734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6F25D6" w:rsidRDefault="00317B65" w:rsidP="00977348">
      <w:pPr>
        <w:ind w:firstLine="0"/>
        <w:rPr>
          <w:color w:val="5F497A" w:themeColor="accent4" w:themeShade="BF"/>
          <w:szCs w:val="28"/>
          <w:lang w:val="uk-UA"/>
        </w:rPr>
      </w:pPr>
      <w:r w:rsidRPr="006F25D6">
        <w:rPr>
          <w:rStyle w:val="14"/>
          <w:color w:val="5F497A" w:themeColor="accent4" w:themeShade="BF"/>
        </w:rPr>
        <w:t xml:space="preserve">Операції з рухомим майном (продаж або обмін) оподатковуються за ставкою 5% від величини доходу, який отримано від продажу чи від обміну предметів рухомого майна (статті 167.2, 173.1 Податкового кодексу України). При цьому </w:t>
      </w:r>
      <w:bookmarkStart w:id="10" w:name="3674"/>
      <w:bookmarkEnd w:id="10"/>
      <w:r w:rsidRPr="006F25D6">
        <w:rPr>
          <w:rStyle w:val="14"/>
          <w:color w:val="5F497A" w:themeColor="accent4" w:themeShade="BF"/>
        </w:rPr>
        <w:t xml:space="preserve">дохід від продажу предметів рухомого майна визначається виходячи з ціни, зазначеної в договорі купівлі-продажу, але не нижче </w:t>
      </w:r>
      <w:r w:rsidR="00E61EEB">
        <w:rPr>
          <w:rStyle w:val="14"/>
          <w:color w:val="5F497A" w:themeColor="accent4" w:themeShade="BF"/>
          <w:lang w:val="uk-UA"/>
        </w:rPr>
        <w:t>ві</w:t>
      </w:r>
      <w:r w:rsidR="00D22CF2">
        <w:rPr>
          <w:rStyle w:val="14"/>
          <w:color w:val="5F497A" w:themeColor="accent4" w:themeShade="BF"/>
          <w:lang w:val="uk-UA"/>
        </w:rPr>
        <w:t xml:space="preserve">д </w:t>
      </w:r>
      <w:r w:rsidRPr="006F25D6">
        <w:rPr>
          <w:rStyle w:val="14"/>
          <w:color w:val="5F497A" w:themeColor="accent4" w:themeShade="BF"/>
        </w:rPr>
        <w:t>оціночної вартості такого предмета. Така ставка оподаткування стосується всіх операцій</w:t>
      </w:r>
      <w:r w:rsidR="00D22CF2">
        <w:rPr>
          <w:rStyle w:val="14"/>
          <w:color w:val="5F497A" w:themeColor="accent4" w:themeShade="BF"/>
          <w:lang w:val="uk-UA"/>
        </w:rPr>
        <w:t>,</w:t>
      </w:r>
      <w:r w:rsidRPr="006F25D6">
        <w:rPr>
          <w:rStyle w:val="14"/>
          <w:color w:val="5F497A" w:themeColor="accent4" w:themeShade="BF"/>
        </w:rPr>
        <w:t xml:space="preserve"> крім одн</w:t>
      </w:r>
      <w:r w:rsidR="00D22CF2">
        <w:rPr>
          <w:rStyle w:val="14"/>
          <w:color w:val="5F497A" w:themeColor="accent4" w:themeShade="BF"/>
          <w:lang w:val="uk-UA"/>
        </w:rPr>
        <w:t>ієї</w:t>
      </w:r>
      <w:r w:rsidRPr="006F25D6">
        <w:rPr>
          <w:rStyle w:val="14"/>
          <w:color w:val="5F497A" w:themeColor="accent4" w:themeShade="BF"/>
        </w:rPr>
        <w:t>: дохід від продажу одного з об</w:t>
      </w:r>
      <w:r w:rsidR="00501D1B" w:rsidRPr="00501D1B">
        <w:rPr>
          <w:color w:val="7030A0"/>
          <w:szCs w:val="28"/>
          <w:lang w:val="uk-UA"/>
        </w:rPr>
        <w:t>’</w:t>
      </w:r>
      <w:r w:rsidRPr="006F25D6">
        <w:rPr>
          <w:rStyle w:val="14"/>
          <w:color w:val="5F497A" w:themeColor="accent4" w:themeShade="BF"/>
        </w:rPr>
        <w:t>єктів рухомого майна у вигляді легкового автомобіля, мото</w:t>
      </w:r>
      <w:r w:rsidRPr="006F25D6">
        <w:rPr>
          <w:rStyle w:val="14"/>
          <w:color w:val="5F497A" w:themeColor="accent4" w:themeShade="BF"/>
          <w:lang w:val="uk-UA"/>
        </w:rPr>
        <w:softHyphen/>
      </w:r>
      <w:r w:rsidRPr="006F25D6">
        <w:rPr>
          <w:rStyle w:val="14"/>
          <w:color w:val="5F497A" w:themeColor="accent4" w:themeShade="BF"/>
        </w:rPr>
        <w:t xml:space="preserve">цикла, моторолера не частіше </w:t>
      </w:r>
      <w:r w:rsidR="00D22CF2">
        <w:rPr>
          <w:rStyle w:val="14"/>
          <w:color w:val="5F497A" w:themeColor="accent4" w:themeShade="BF"/>
          <w:lang w:val="uk-UA"/>
        </w:rPr>
        <w:t>ніж один</w:t>
      </w:r>
      <w:r w:rsidRPr="006F25D6">
        <w:rPr>
          <w:rStyle w:val="14"/>
          <w:color w:val="5F497A" w:themeColor="accent4" w:themeShade="BF"/>
        </w:rPr>
        <w:t xml:space="preserve"> раз протягом року – за ставкою 1% від величини отриманого доходу (стаття 173.2 Податкового кодексу України).</w:t>
      </w:r>
      <w:r w:rsidRPr="006F25D6">
        <w:rPr>
          <w:color w:val="5F497A" w:themeColor="accent4" w:themeShade="BF"/>
          <w:szCs w:val="28"/>
          <w:lang w:val="uk-UA"/>
        </w:rPr>
        <w:t xml:space="preserve"> </w:t>
      </w:r>
    </w:p>
    <w:p w:rsidR="007E028A" w:rsidRDefault="007E028A" w:rsidP="00977348">
      <w:pPr>
        <w:rPr>
          <w:szCs w:val="28"/>
          <w:lang w:val="uk-UA"/>
        </w:rPr>
      </w:pPr>
    </w:p>
    <w:p w:rsidR="000C659A" w:rsidRDefault="000C659A" w:rsidP="000C659A">
      <w:pPr>
        <w:rPr>
          <w:szCs w:val="28"/>
          <w:lang w:val="uk-UA"/>
        </w:rPr>
      </w:pPr>
      <w:r>
        <w:rPr>
          <w:szCs w:val="28"/>
          <w:lang w:val="uk-UA"/>
        </w:rPr>
        <w:t>Однією з важливих умов економічного розвитку України та вирішення широкого кола соціальних проблем є розвиток операцій з нерухомим майном, через яке реалізуються інтереси кожної людини.</w:t>
      </w:r>
    </w:p>
    <w:p w:rsidR="00B0235D" w:rsidRDefault="00B0235D" w:rsidP="000C659A">
      <w:pPr>
        <w:rPr>
          <w:i/>
          <w:szCs w:val="28"/>
          <w:lang w:val="uk-UA"/>
        </w:rPr>
      </w:pPr>
    </w:p>
    <w:p w:rsidR="000C659A" w:rsidRPr="00815BB3" w:rsidRDefault="000C659A" w:rsidP="000C659A">
      <w:pPr>
        <w:rPr>
          <w:szCs w:val="28"/>
          <w:lang w:val="uk-UA"/>
        </w:rPr>
      </w:pPr>
      <w:r w:rsidRPr="00815BB3">
        <w:rPr>
          <w:i/>
          <w:szCs w:val="28"/>
          <w:lang w:val="uk-UA"/>
        </w:rPr>
        <w:t>Нерухоме майно сім’ї</w:t>
      </w:r>
      <w:r w:rsidRPr="00815BB3">
        <w:rPr>
          <w:szCs w:val="28"/>
          <w:lang w:val="uk-UA"/>
        </w:rPr>
        <w:t xml:space="preserve"> – це земельні ділянки, житлові і нежитлові будинки, споруди або їх</w:t>
      </w:r>
      <w:r w:rsidR="0072111F" w:rsidRPr="00815BB3">
        <w:rPr>
          <w:szCs w:val="28"/>
          <w:lang w:val="uk-UA"/>
        </w:rPr>
        <w:t>ні</w:t>
      </w:r>
      <w:r w:rsidRPr="00815BB3">
        <w:rPr>
          <w:szCs w:val="28"/>
          <w:lang w:val="uk-UA"/>
        </w:rPr>
        <w:t xml:space="preserve"> окремі частини. Майно відноситься до нерухомого за обставини, якщо його неможливо перенести без запо</w:t>
      </w:r>
      <w:r w:rsidR="00803FFC" w:rsidRPr="00815BB3">
        <w:rPr>
          <w:szCs w:val="28"/>
          <w:lang w:val="uk-UA"/>
        </w:rPr>
        <w:softHyphen/>
      </w:r>
      <w:r w:rsidRPr="00815BB3">
        <w:rPr>
          <w:szCs w:val="28"/>
          <w:lang w:val="uk-UA"/>
        </w:rPr>
        <w:t>діяння значної шкоди.</w:t>
      </w:r>
    </w:p>
    <w:p w:rsidR="00317B65" w:rsidRDefault="00317B65" w:rsidP="00977348">
      <w:pPr>
        <w:rPr>
          <w:szCs w:val="28"/>
          <w:lang w:val="uk-UA"/>
        </w:rPr>
      </w:pPr>
      <w:r w:rsidRPr="00880FA7">
        <w:rPr>
          <w:szCs w:val="28"/>
          <w:lang w:val="uk-UA"/>
        </w:rPr>
        <w:t xml:space="preserve">Сьогодні досить багато людей прагне вкласти свої кошти в різні підприємства або ж </w:t>
      </w:r>
      <w:r w:rsidR="00223DAC">
        <w:rPr>
          <w:szCs w:val="28"/>
          <w:lang w:val="uk-UA"/>
        </w:rPr>
        <w:t>у</w:t>
      </w:r>
      <w:r>
        <w:rPr>
          <w:szCs w:val="28"/>
          <w:lang w:val="uk-UA"/>
        </w:rPr>
        <w:t xml:space="preserve"> </w:t>
      </w:r>
      <w:r w:rsidRPr="00880FA7">
        <w:rPr>
          <w:szCs w:val="28"/>
          <w:lang w:val="uk-UA"/>
        </w:rPr>
        <w:t>приватну нерухоміст</w:t>
      </w:r>
      <w:r>
        <w:rPr>
          <w:szCs w:val="28"/>
          <w:lang w:val="uk-UA"/>
        </w:rPr>
        <w:t>ь (будинки, квартири, котеджі тощо</w:t>
      </w:r>
      <w:r w:rsidRPr="00880FA7">
        <w:rPr>
          <w:szCs w:val="28"/>
          <w:lang w:val="uk-UA"/>
        </w:rPr>
        <w:t>) з метою отримання додаткового прибутку або ж будь-як</w:t>
      </w:r>
      <w:r>
        <w:rPr>
          <w:szCs w:val="28"/>
          <w:lang w:val="uk-UA"/>
        </w:rPr>
        <w:t>ої</w:t>
      </w:r>
      <w:r w:rsidRPr="00880FA7">
        <w:rPr>
          <w:szCs w:val="28"/>
          <w:lang w:val="uk-UA"/>
        </w:rPr>
        <w:t xml:space="preserve"> іншої вигоди, а також для збереження своїх власних коштів на тлі економічної нестабільності.</w:t>
      </w:r>
    </w:p>
    <w:p w:rsidR="00317B65" w:rsidRDefault="00317B65" w:rsidP="00977348">
      <w:pPr>
        <w:rPr>
          <w:szCs w:val="28"/>
          <w:lang w:val="uk-UA"/>
        </w:rPr>
      </w:pPr>
      <w:r w:rsidRPr="00A97B7C">
        <w:rPr>
          <w:szCs w:val="28"/>
          <w:lang w:val="uk-UA"/>
        </w:rPr>
        <w:t>Інвестиції</w:t>
      </w:r>
      <w:r>
        <w:rPr>
          <w:szCs w:val="28"/>
          <w:lang w:val="uk-UA"/>
        </w:rPr>
        <w:t xml:space="preserve"> </w:t>
      </w:r>
      <w:r w:rsidRPr="00A97B7C">
        <w:rPr>
          <w:szCs w:val="28"/>
          <w:lang w:val="uk-UA"/>
        </w:rPr>
        <w:t xml:space="preserve">в </w:t>
      </w:r>
      <w:r>
        <w:rPr>
          <w:szCs w:val="28"/>
          <w:lang w:val="uk-UA"/>
        </w:rPr>
        <w:t xml:space="preserve">об’єкти нерухомості </w:t>
      </w:r>
      <w:r w:rsidRPr="00A97B7C">
        <w:rPr>
          <w:szCs w:val="28"/>
          <w:lang w:val="uk-UA"/>
        </w:rPr>
        <w:t xml:space="preserve">дозволяють отримати </w:t>
      </w:r>
      <w:r w:rsidR="00223DAC">
        <w:rPr>
          <w:szCs w:val="28"/>
          <w:lang w:val="uk-UA"/>
        </w:rPr>
        <w:t>так</w:t>
      </w:r>
      <w:r>
        <w:rPr>
          <w:szCs w:val="28"/>
          <w:lang w:val="uk-UA"/>
        </w:rPr>
        <w:t xml:space="preserve">і </w:t>
      </w:r>
      <w:r w:rsidRPr="00A97B7C">
        <w:rPr>
          <w:szCs w:val="28"/>
          <w:lang w:val="uk-UA"/>
        </w:rPr>
        <w:t>вигод</w:t>
      </w:r>
      <w:r>
        <w:rPr>
          <w:szCs w:val="28"/>
          <w:lang w:val="uk-UA"/>
        </w:rPr>
        <w:t>и:</w:t>
      </w:r>
    </w:p>
    <w:p w:rsidR="00317B65" w:rsidRDefault="00317B65" w:rsidP="00D60606">
      <w:pPr>
        <w:pStyle w:val="11"/>
        <w:numPr>
          <w:ilvl w:val="0"/>
          <w:numId w:val="83"/>
        </w:numPr>
        <w:ind w:left="1134" w:hanging="425"/>
        <w:rPr>
          <w:szCs w:val="28"/>
          <w:lang w:val="uk-UA"/>
        </w:rPr>
      </w:pPr>
      <w:r>
        <w:rPr>
          <w:szCs w:val="28"/>
          <w:lang w:val="uk-UA"/>
        </w:rPr>
        <w:t xml:space="preserve">отримання максимальної користі </w:t>
      </w:r>
      <w:r w:rsidRPr="00A97B7C">
        <w:rPr>
          <w:szCs w:val="28"/>
          <w:lang w:val="uk-UA"/>
        </w:rPr>
        <w:t xml:space="preserve">в результаті </w:t>
      </w:r>
      <w:r>
        <w:rPr>
          <w:szCs w:val="28"/>
          <w:lang w:val="uk-UA"/>
        </w:rPr>
        <w:t>використання</w:t>
      </w:r>
      <w:r w:rsidRPr="00A97B7C">
        <w:rPr>
          <w:szCs w:val="28"/>
          <w:lang w:val="uk-UA"/>
        </w:rPr>
        <w:t xml:space="preserve"> нерухомості</w:t>
      </w:r>
      <w:r>
        <w:rPr>
          <w:szCs w:val="28"/>
          <w:lang w:val="uk-UA"/>
        </w:rPr>
        <w:t xml:space="preserve">; </w:t>
      </w:r>
    </w:p>
    <w:p w:rsidR="00317B65" w:rsidRDefault="00317B65" w:rsidP="00D60606">
      <w:pPr>
        <w:pStyle w:val="11"/>
        <w:numPr>
          <w:ilvl w:val="0"/>
          <w:numId w:val="83"/>
        </w:numPr>
        <w:ind w:left="1134" w:hanging="425"/>
        <w:rPr>
          <w:szCs w:val="28"/>
          <w:lang w:val="uk-UA"/>
        </w:rPr>
      </w:pPr>
      <w:r>
        <w:rPr>
          <w:szCs w:val="28"/>
          <w:lang w:val="uk-UA"/>
        </w:rPr>
        <w:t>отримання д</w:t>
      </w:r>
      <w:r w:rsidRPr="00A97B7C">
        <w:rPr>
          <w:szCs w:val="28"/>
          <w:lang w:val="uk-UA"/>
        </w:rPr>
        <w:t>ох</w:t>
      </w:r>
      <w:r>
        <w:rPr>
          <w:szCs w:val="28"/>
          <w:lang w:val="uk-UA"/>
        </w:rPr>
        <w:t>о</w:t>
      </w:r>
      <w:r w:rsidRPr="00A97B7C">
        <w:rPr>
          <w:szCs w:val="28"/>
          <w:lang w:val="uk-UA"/>
        </w:rPr>
        <w:t>д</w:t>
      </w:r>
      <w:r>
        <w:rPr>
          <w:szCs w:val="28"/>
          <w:lang w:val="uk-UA"/>
        </w:rPr>
        <w:t>у</w:t>
      </w:r>
      <w:r w:rsidRPr="00A97B7C">
        <w:rPr>
          <w:szCs w:val="28"/>
          <w:lang w:val="uk-UA"/>
        </w:rPr>
        <w:t xml:space="preserve"> при перепродажу об</w:t>
      </w:r>
      <w:r w:rsidR="00C40226">
        <w:rPr>
          <w:color w:val="000000"/>
          <w:szCs w:val="28"/>
          <w:lang w:eastAsia="uk-UA"/>
        </w:rPr>
        <w:t>’</w:t>
      </w:r>
      <w:r w:rsidRPr="00A97B7C">
        <w:rPr>
          <w:szCs w:val="28"/>
          <w:lang w:val="uk-UA"/>
        </w:rPr>
        <w:t>єктів нерухомост</w:t>
      </w:r>
      <w:r>
        <w:rPr>
          <w:szCs w:val="28"/>
          <w:lang w:val="uk-UA"/>
        </w:rPr>
        <w:t>і;</w:t>
      </w:r>
    </w:p>
    <w:p w:rsidR="00317B65" w:rsidRDefault="00317B65" w:rsidP="00D60606">
      <w:pPr>
        <w:pStyle w:val="11"/>
        <w:numPr>
          <w:ilvl w:val="0"/>
          <w:numId w:val="83"/>
        </w:numPr>
        <w:ind w:left="1134" w:hanging="425"/>
        <w:rPr>
          <w:szCs w:val="28"/>
          <w:lang w:val="uk-UA"/>
        </w:rPr>
      </w:pPr>
      <w:r>
        <w:rPr>
          <w:szCs w:val="28"/>
          <w:lang w:val="uk-UA"/>
        </w:rPr>
        <w:t>отримання дох</w:t>
      </w:r>
      <w:r w:rsidRPr="00A97B7C">
        <w:rPr>
          <w:szCs w:val="28"/>
          <w:lang w:val="uk-UA"/>
        </w:rPr>
        <w:t>од</w:t>
      </w:r>
      <w:r>
        <w:rPr>
          <w:szCs w:val="28"/>
          <w:lang w:val="uk-UA"/>
        </w:rPr>
        <w:t>у</w:t>
      </w:r>
      <w:r w:rsidRPr="00A97B7C">
        <w:rPr>
          <w:szCs w:val="28"/>
          <w:lang w:val="uk-UA"/>
        </w:rPr>
        <w:t xml:space="preserve"> при </w:t>
      </w:r>
      <w:r w:rsidR="00815BB3">
        <w:rPr>
          <w:szCs w:val="28"/>
          <w:lang w:val="uk-UA"/>
        </w:rPr>
        <w:t>наданні</w:t>
      </w:r>
      <w:r w:rsidRPr="00A97B7C">
        <w:rPr>
          <w:szCs w:val="28"/>
          <w:lang w:val="uk-UA"/>
        </w:rPr>
        <w:t xml:space="preserve"> нерухомості в оренду</w:t>
      </w:r>
      <w:r>
        <w:rPr>
          <w:szCs w:val="28"/>
          <w:lang w:val="uk-UA"/>
        </w:rPr>
        <w:t>;</w:t>
      </w:r>
    </w:p>
    <w:p w:rsidR="00317B65" w:rsidRDefault="00317B65" w:rsidP="00D60606">
      <w:pPr>
        <w:pStyle w:val="11"/>
        <w:numPr>
          <w:ilvl w:val="0"/>
          <w:numId w:val="83"/>
        </w:numPr>
        <w:ind w:left="1134" w:hanging="425"/>
        <w:rPr>
          <w:szCs w:val="28"/>
          <w:lang w:val="uk-UA"/>
        </w:rPr>
      </w:pPr>
      <w:r w:rsidRPr="00880FA7">
        <w:rPr>
          <w:szCs w:val="28"/>
          <w:lang w:val="uk-UA"/>
        </w:rPr>
        <w:lastRenderedPageBreak/>
        <w:t xml:space="preserve">отримання пасивного доходу </w:t>
      </w:r>
      <w:r w:rsidR="00223DAC">
        <w:rPr>
          <w:szCs w:val="28"/>
          <w:lang w:val="uk-UA"/>
        </w:rPr>
        <w:t>за</w:t>
      </w:r>
      <w:r w:rsidRPr="00880FA7">
        <w:rPr>
          <w:szCs w:val="28"/>
          <w:lang w:val="uk-UA"/>
        </w:rPr>
        <w:t xml:space="preserve"> стабільно</w:t>
      </w:r>
      <w:r w:rsidR="00223DAC">
        <w:rPr>
          <w:szCs w:val="28"/>
          <w:lang w:val="uk-UA"/>
        </w:rPr>
        <w:t>го</w:t>
      </w:r>
      <w:r w:rsidRPr="00880FA7">
        <w:rPr>
          <w:szCs w:val="28"/>
          <w:lang w:val="uk-UA"/>
        </w:rPr>
        <w:t xml:space="preserve"> підвищенн</w:t>
      </w:r>
      <w:r w:rsidR="00223DAC">
        <w:rPr>
          <w:szCs w:val="28"/>
          <w:lang w:val="uk-UA"/>
        </w:rPr>
        <w:t>я</w:t>
      </w:r>
      <w:r w:rsidRPr="00880FA7">
        <w:rPr>
          <w:szCs w:val="28"/>
          <w:lang w:val="uk-UA"/>
        </w:rPr>
        <w:t xml:space="preserve"> цін на нерухомість.</w:t>
      </w:r>
    </w:p>
    <w:p w:rsidR="0084124B" w:rsidRDefault="00F43D51" w:rsidP="0084124B">
      <w:pPr>
        <w:pStyle w:val="11"/>
        <w:ind w:left="709" w:firstLine="0"/>
        <w:rPr>
          <w:szCs w:val="28"/>
          <w:lang w:val="uk-UA"/>
        </w:rPr>
      </w:pPr>
      <w:r w:rsidRPr="00F43D51">
        <w:rPr>
          <w:noProof/>
        </w:rPr>
        <w:pict>
          <v:shape id="_x0000_s1377" type="#_x0000_t202" style="position:absolute;left:0;text-align:left;margin-left:-.3pt;margin-top:10.45pt;width:30.05pt;height:129.7pt;z-index:251744768;mso-wrap-style:none" stroked="f">
            <v:textbox style="mso-next-textbox:#_x0000_s1377">
              <w:txbxContent>
                <w:p w:rsidR="00D1426D" w:rsidRPr="002A32B3" w:rsidRDefault="00D1426D" w:rsidP="0097734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Default="00317B65" w:rsidP="0008659D">
      <w:pPr>
        <w:pStyle w:val="11"/>
        <w:ind w:left="284" w:firstLine="0"/>
        <w:rPr>
          <w:rStyle w:val="14"/>
          <w:color w:val="5F497A" w:themeColor="accent4" w:themeShade="BF"/>
          <w:lang w:val="uk-UA"/>
        </w:rPr>
      </w:pPr>
      <w:r w:rsidRPr="006F25D6">
        <w:rPr>
          <w:rStyle w:val="14"/>
          <w:color w:val="5F497A" w:themeColor="accent4" w:themeShade="BF"/>
        </w:rPr>
        <w:t>За своїм призначенням нерухомість поділяється на житлову і комер</w:t>
      </w:r>
      <w:r w:rsidR="0008659D">
        <w:rPr>
          <w:rStyle w:val="14"/>
          <w:color w:val="5F497A" w:themeColor="accent4" w:themeShade="BF"/>
          <w:lang w:val="uk-UA"/>
        </w:rPr>
        <w:softHyphen/>
      </w:r>
      <w:r w:rsidRPr="006F25D6">
        <w:rPr>
          <w:rStyle w:val="14"/>
          <w:color w:val="5F497A" w:themeColor="accent4" w:themeShade="BF"/>
        </w:rPr>
        <w:t>ційну. Житлова нерухомість включає квартири, будинки, котеджі, тобто будь-які об’єкти, призначені для використання як житл</w:t>
      </w:r>
      <w:r w:rsidR="00566645">
        <w:rPr>
          <w:rStyle w:val="14"/>
          <w:color w:val="5F497A" w:themeColor="accent4" w:themeShade="BF"/>
          <w:lang w:val="uk-UA"/>
        </w:rPr>
        <w:t>о</w:t>
      </w:r>
      <w:r w:rsidRPr="006F25D6">
        <w:rPr>
          <w:rStyle w:val="14"/>
          <w:color w:val="5F497A" w:themeColor="accent4" w:themeShade="BF"/>
        </w:rPr>
        <w:t>. До комерційної нерухомості належать будинки і при</w:t>
      </w:r>
      <w:r w:rsidR="00223DAC">
        <w:rPr>
          <w:rStyle w:val="14"/>
          <w:color w:val="5F497A" w:themeColor="accent4" w:themeShade="BF"/>
          <w:lang w:val="uk-UA"/>
        </w:rPr>
        <w:softHyphen/>
      </w:r>
      <w:r w:rsidRPr="006F25D6">
        <w:rPr>
          <w:rStyle w:val="14"/>
          <w:color w:val="5F497A" w:themeColor="accent4" w:themeShade="BF"/>
        </w:rPr>
        <w:t>міщення, які використовуються для здійснення виробничої діяльності, торгівлі, офіси, підприємства сервісу, громадського харчування тощо.</w:t>
      </w:r>
    </w:p>
    <w:p w:rsidR="00F32EF0" w:rsidRPr="00F32EF0" w:rsidRDefault="00F32EF0" w:rsidP="00F32EF0">
      <w:pPr>
        <w:pStyle w:val="11"/>
        <w:spacing w:line="360" w:lineRule="auto"/>
        <w:ind w:left="284"/>
        <w:rPr>
          <w:rStyle w:val="14"/>
          <w:b w:val="0"/>
          <w:iCs w:val="0"/>
          <w:color w:val="auto"/>
          <w:szCs w:val="28"/>
          <w:lang w:val="uk-UA"/>
        </w:rPr>
      </w:pPr>
    </w:p>
    <w:p w:rsidR="00317B65" w:rsidRDefault="00317B65" w:rsidP="003D2D91">
      <w:pPr>
        <w:ind w:firstLine="567"/>
        <w:rPr>
          <w:szCs w:val="28"/>
          <w:lang w:val="uk-UA"/>
        </w:rPr>
      </w:pPr>
      <w:r>
        <w:rPr>
          <w:szCs w:val="28"/>
          <w:lang w:val="uk-UA"/>
        </w:rPr>
        <w:t>Існують різні методи інвестування коштів у житлову і комерційну нерухомість</w:t>
      </w:r>
      <w:r w:rsidR="00223DAC">
        <w:rPr>
          <w:szCs w:val="28"/>
          <w:lang w:val="uk-UA"/>
        </w:rPr>
        <w:t xml:space="preserve"> (</w:t>
      </w:r>
      <w:r w:rsidR="00223DAC" w:rsidRPr="00223DAC">
        <w:rPr>
          <w:i/>
          <w:szCs w:val="28"/>
          <w:lang w:val="uk-UA"/>
        </w:rPr>
        <w:t>рис. 17.1</w:t>
      </w:r>
      <w:r w:rsidR="00223DAC">
        <w:rPr>
          <w:szCs w:val="28"/>
          <w:lang w:val="uk-UA"/>
        </w:rPr>
        <w:t>)</w:t>
      </w:r>
      <w:r>
        <w:rPr>
          <w:szCs w:val="28"/>
          <w:lang w:val="uk-UA"/>
        </w:rPr>
        <w:t xml:space="preserve">. </w:t>
      </w:r>
    </w:p>
    <w:p w:rsidR="009E469B" w:rsidRDefault="009E469B" w:rsidP="003D2D91">
      <w:pPr>
        <w:ind w:firstLine="567"/>
        <w:rPr>
          <w:szCs w:val="28"/>
          <w:lang w:val="uk-UA"/>
        </w:rPr>
      </w:pPr>
    </w:p>
    <w:p w:rsidR="00317B65" w:rsidRDefault="00F43D51" w:rsidP="003D2D91">
      <w:pPr>
        <w:ind w:firstLine="567"/>
        <w:rPr>
          <w:szCs w:val="28"/>
          <w:lang w:val="uk-UA"/>
        </w:rPr>
      </w:pPr>
      <w:r w:rsidRPr="00F43D51">
        <w:rPr>
          <w:noProof/>
        </w:rPr>
        <w:pict>
          <v:group id="_x0000_s1378" style="position:absolute;left:0;text-align:left;margin-left:-.3pt;margin-top:6.05pt;width:463.35pt;height:198.6pt;z-index:251598336" coordorigin="708,10699" coordsize="9945,3449">
            <v:shape id="_x0000_s1379" type="#_x0000_t202" style="position:absolute;left:1008;top:10699;width:9445;height:465" fillcolor="#92cddc [1944]">
              <v:textbox style="mso-next-textbox:#_x0000_s1379">
                <w:txbxContent>
                  <w:p w:rsidR="00D1426D" w:rsidRPr="00A0104F" w:rsidRDefault="00D1426D" w:rsidP="004C765B">
                    <w:pPr>
                      <w:ind w:firstLine="0"/>
                      <w:jc w:val="center"/>
                      <w:rPr>
                        <w:lang w:val="uk-UA"/>
                      </w:rPr>
                    </w:pPr>
                    <w:r>
                      <w:rPr>
                        <w:lang w:val="uk-UA"/>
                      </w:rPr>
                      <w:t>Методи інвестування коштів у нерухомість</w:t>
                    </w:r>
                  </w:p>
                </w:txbxContent>
              </v:textbox>
            </v:shape>
            <v:shape id="_x0000_s1380" type="#_x0000_t32" style="position:absolute;left:5898;top:11164;width:0;height:210" o:connectortype="straight"/>
            <v:shape id="_x0000_s1381" type="#_x0000_t32" style="position:absolute;left:1008;top:11374;width:9255;height:0" o:connectortype="straight"/>
            <v:shape id="_x0000_s1382" type="#_x0000_t32" style="position:absolute;left:1008;top:11374;width:0;height:180" o:connectortype="straight"/>
            <v:shape id="_x0000_s1383" type="#_x0000_t202" style="position:absolute;left:708;top:11554;width:1425;height:1365" fillcolor="#b6dde8 [1304]">
              <v:textbox style="mso-next-textbox:#_x0000_s1383">
                <w:txbxContent>
                  <w:p w:rsidR="00D1426D" w:rsidRPr="002F0850" w:rsidRDefault="00D1426D" w:rsidP="004C765B">
                    <w:pPr>
                      <w:ind w:firstLine="0"/>
                      <w:jc w:val="center"/>
                      <w:rPr>
                        <w:sz w:val="20"/>
                        <w:szCs w:val="20"/>
                        <w:lang w:val="uk-UA"/>
                      </w:rPr>
                    </w:pPr>
                    <w:r w:rsidRPr="002F0850">
                      <w:rPr>
                        <w:sz w:val="20"/>
                        <w:szCs w:val="20"/>
                        <w:lang w:val="uk-UA"/>
                      </w:rPr>
                      <w:t xml:space="preserve">Пряма купівля </w:t>
                    </w:r>
                    <w:r>
                      <w:rPr>
                        <w:sz w:val="20"/>
                        <w:szCs w:val="20"/>
                        <w:lang w:val="uk-UA"/>
                      </w:rPr>
                      <w:br/>
                    </w:r>
                    <w:r w:rsidRPr="002F0850">
                      <w:rPr>
                        <w:sz w:val="20"/>
                        <w:szCs w:val="20"/>
                        <w:lang w:val="uk-UA"/>
                      </w:rPr>
                      <w:t>за власні кошти</w:t>
                    </w:r>
                  </w:p>
                </w:txbxContent>
              </v:textbox>
            </v:shape>
            <v:shape id="_x0000_s1384" type="#_x0000_t202" style="position:absolute;left:2178;top:11554;width:1290;height:1365" fillcolor="#b6dde8 [1304]">
              <v:textbox style="mso-next-textbox:#_x0000_s1384">
                <w:txbxContent>
                  <w:p w:rsidR="00D1426D" w:rsidRPr="002F0850" w:rsidRDefault="00D1426D" w:rsidP="004C765B">
                    <w:pPr>
                      <w:ind w:firstLine="0"/>
                      <w:jc w:val="center"/>
                      <w:rPr>
                        <w:sz w:val="20"/>
                        <w:szCs w:val="20"/>
                        <w:lang w:val="uk-UA"/>
                      </w:rPr>
                    </w:pPr>
                    <w:r w:rsidRPr="002F0850">
                      <w:rPr>
                        <w:sz w:val="20"/>
                        <w:szCs w:val="20"/>
                        <w:lang w:val="uk-UA"/>
                      </w:rPr>
                      <w:t>Іпотечний кредит</w:t>
                    </w:r>
                  </w:p>
                </w:txbxContent>
              </v:textbox>
            </v:shape>
            <v:shape id="_x0000_s1385" type="#_x0000_t32" style="position:absolute;left:2868;top:11374;width:0;height:180" o:connectortype="straight"/>
            <v:shape id="_x0000_s1386" type="#_x0000_t202" style="position:absolute;left:3513;top:11554;width:1485;height:1365" fillcolor="#b6dde8 [1304]">
              <v:textbox style="mso-next-textbox:#_x0000_s1386">
                <w:txbxContent>
                  <w:p w:rsidR="00D1426D" w:rsidRPr="002F0850" w:rsidRDefault="00D1426D" w:rsidP="004C765B">
                    <w:pPr>
                      <w:ind w:firstLine="0"/>
                      <w:jc w:val="center"/>
                      <w:rPr>
                        <w:sz w:val="20"/>
                        <w:szCs w:val="20"/>
                        <w:lang w:val="uk-UA"/>
                      </w:rPr>
                    </w:pPr>
                    <w:r w:rsidRPr="002F0850">
                      <w:rPr>
                        <w:sz w:val="20"/>
                        <w:szCs w:val="20"/>
                        <w:lang w:val="uk-UA"/>
                      </w:rPr>
                      <w:t>Купівля через агенцію нерухомості</w:t>
                    </w:r>
                  </w:p>
                </w:txbxContent>
              </v:textbox>
            </v:shape>
            <v:shape id="_x0000_s1387" type="#_x0000_t32" style="position:absolute;left:4158;top:11389;width:0;height:180" o:connectortype="straight"/>
            <v:shape id="_x0000_s1388" type="#_x0000_t202" style="position:absolute;left:5043;top:11554;width:1350;height:1365" fillcolor="#b6dde8 [1304]">
              <v:textbox style="mso-next-textbox:#_x0000_s1388">
                <w:txbxContent>
                  <w:p w:rsidR="00D1426D" w:rsidRPr="002F0850" w:rsidRDefault="00D1426D" w:rsidP="004C765B">
                    <w:pPr>
                      <w:ind w:firstLine="0"/>
                      <w:jc w:val="center"/>
                      <w:rPr>
                        <w:sz w:val="20"/>
                        <w:szCs w:val="20"/>
                        <w:lang w:val="uk-UA"/>
                      </w:rPr>
                    </w:pPr>
                    <w:r w:rsidRPr="002F0850">
                      <w:rPr>
                        <w:sz w:val="20"/>
                        <w:szCs w:val="20"/>
                        <w:lang w:val="uk-UA"/>
                      </w:rPr>
                      <w:t>Через інвести-ційні фонди</w:t>
                    </w:r>
                  </w:p>
                </w:txbxContent>
              </v:textbox>
            </v:shape>
            <v:shape id="_x0000_s1389" type="#_x0000_t32" style="position:absolute;left:5898;top:11374;width:0;height:180" o:connectortype="straight"/>
            <v:shape id="_x0000_s1390" type="#_x0000_t202" style="position:absolute;left:6468;top:11554;width:2190;height:1365" fillcolor="#b6dde8 [1304]">
              <v:textbox style="mso-next-textbox:#_x0000_s1390">
                <w:txbxContent>
                  <w:p w:rsidR="00D1426D" w:rsidRPr="002F0850" w:rsidRDefault="00D1426D" w:rsidP="004C765B">
                    <w:pPr>
                      <w:ind w:firstLine="0"/>
                      <w:jc w:val="center"/>
                      <w:rPr>
                        <w:sz w:val="20"/>
                        <w:szCs w:val="20"/>
                        <w:lang w:val="uk-UA"/>
                      </w:rPr>
                    </w:pPr>
                    <w:r w:rsidRPr="002F0850">
                      <w:rPr>
                        <w:sz w:val="20"/>
                        <w:szCs w:val="20"/>
                        <w:lang w:val="uk-UA"/>
                      </w:rPr>
                      <w:t xml:space="preserve">Через участь </w:t>
                    </w:r>
                    <w:r>
                      <w:rPr>
                        <w:sz w:val="20"/>
                        <w:szCs w:val="20"/>
                        <w:lang w:val="uk-UA"/>
                      </w:rPr>
                      <w:br/>
                    </w:r>
                    <w:r w:rsidRPr="002F0850">
                      <w:rPr>
                        <w:sz w:val="20"/>
                        <w:szCs w:val="20"/>
                        <w:lang w:val="uk-UA"/>
                      </w:rPr>
                      <w:t>у приватизації об’єктів державної або комунальної власності</w:t>
                    </w:r>
                  </w:p>
                </w:txbxContent>
              </v:textbox>
            </v:shape>
            <v:shape id="_x0000_s1391" type="#_x0000_t32" style="position:absolute;left:7563;top:11374;width:0;height:180" o:connectortype="straight"/>
            <v:shape id="_x0000_s1392" type="#_x0000_t202" style="position:absolute;left:8703;top:11554;width:1950;height:1365" fillcolor="#b6dde8 [1304]">
              <v:textbox style="mso-next-textbox:#_x0000_s1392">
                <w:txbxContent>
                  <w:p w:rsidR="00D1426D" w:rsidRPr="002F0850" w:rsidRDefault="00D1426D" w:rsidP="004C765B">
                    <w:pPr>
                      <w:ind w:firstLine="0"/>
                      <w:jc w:val="center"/>
                      <w:rPr>
                        <w:sz w:val="20"/>
                        <w:szCs w:val="20"/>
                        <w:lang w:val="uk-UA"/>
                      </w:rPr>
                    </w:pPr>
                    <w:r w:rsidRPr="002F0850">
                      <w:rPr>
                        <w:sz w:val="20"/>
                        <w:szCs w:val="20"/>
                        <w:lang w:val="uk-UA"/>
                      </w:rPr>
                      <w:t>Через посередництво девелоперських компаній</w:t>
                    </w:r>
                  </w:p>
                </w:txbxContent>
              </v:textbox>
            </v:shape>
            <v:shape id="_x0000_s1393" type="#_x0000_t32" style="position:absolute;left:10263;top:11389;width:0;height:180" o:connectortype="straight"/>
            <v:shape id="_x0000_s1394" type="#_x0000_t202" style="position:absolute;left:708;top:13698;width:4770;height:450" fillcolor="#daeef3 [664]">
              <v:textbox style="mso-next-textbox:#_x0000_s1394">
                <w:txbxContent>
                  <w:p w:rsidR="00D1426D" w:rsidRPr="002F0850" w:rsidRDefault="00D1426D" w:rsidP="00CC094A">
                    <w:pPr>
                      <w:ind w:firstLine="0"/>
                      <w:jc w:val="center"/>
                      <w:rPr>
                        <w:sz w:val="24"/>
                        <w:lang w:val="uk-UA"/>
                      </w:rPr>
                    </w:pPr>
                    <w:r w:rsidRPr="002F0850">
                      <w:rPr>
                        <w:sz w:val="24"/>
                        <w:lang w:val="uk-UA"/>
                      </w:rPr>
                      <w:t>Житлова нерухомість</w:t>
                    </w:r>
                  </w:p>
                </w:txbxContent>
              </v:textbox>
            </v:shape>
            <v:shape id="_x0000_s1395" type="#_x0000_t202" style="position:absolute;left:5583;top:13698;width:5070;height:450" fillcolor="#daeef3 [664]">
              <v:textbox style="mso-next-textbox:#_x0000_s1395">
                <w:txbxContent>
                  <w:p w:rsidR="00D1426D" w:rsidRPr="002F0850" w:rsidRDefault="00D1426D" w:rsidP="00CC094A">
                    <w:pPr>
                      <w:ind w:firstLine="0"/>
                      <w:jc w:val="center"/>
                      <w:rPr>
                        <w:sz w:val="24"/>
                        <w:lang w:val="uk-UA"/>
                      </w:rPr>
                    </w:pPr>
                    <w:r w:rsidRPr="002F0850">
                      <w:rPr>
                        <w:sz w:val="24"/>
                        <w:lang w:val="uk-UA"/>
                      </w:rPr>
                      <w:t>Комерційна нерухомість</w:t>
                    </w:r>
                  </w:p>
                </w:txbxContent>
              </v:textbox>
            </v:shape>
            <v:shape id="_x0000_s1396" type="#_x0000_t32" style="position:absolute;left:1398;top:12918;width:2910;height:780" o:connectortype="straight">
              <v:stroke endarrow="block"/>
            </v:shape>
            <v:shape id="_x0000_s1397" type="#_x0000_t32" style="position:absolute;left:1398;top:12918;width:5955;height:780" o:connectortype="straight">
              <v:stroke endarrow="block"/>
            </v:shape>
            <v:shape id="_x0000_s1398" type="#_x0000_t32" style="position:absolute;left:2898;top:12918;width:1410;height:780" o:connectortype="straight">
              <v:stroke endarrow="block"/>
            </v:shape>
            <v:shape id="_x0000_s1399" type="#_x0000_t32" style="position:absolute;left:2898;top:12918;width:4455;height:780" o:connectortype="straight">
              <v:stroke endarrow="block"/>
            </v:shape>
            <v:shape id="_x0000_s1400" type="#_x0000_t32" style="position:absolute;left:4308;top:12918;width:3045;height:780" o:connectortype="straight">
              <v:stroke endarrow="block"/>
            </v:shape>
            <v:shape id="_x0000_s1401" type="#_x0000_t32" style="position:absolute;left:4158;top:12918;width:150;height:780;flip:x" o:connectortype="straight">
              <v:stroke endarrow="block"/>
            </v:shape>
            <v:shape id="_x0000_s1402" type="#_x0000_t32" style="position:absolute;left:4158;top:12918;width:1545;height:780;flip:x" o:connectortype="straight">
              <v:stroke endarrow="block"/>
            </v:shape>
            <v:shape id="_x0000_s1403" type="#_x0000_t32" style="position:absolute;left:7218;top:12918;width:2520;height:780;flip:x" o:connectortype="straight">
              <v:stroke endarrow="block"/>
            </v:shape>
            <v:shape id="_x0000_s1404" type="#_x0000_t32" style="position:absolute;left:7218;top:12918;width:345;height:780;flip:x" o:connectortype="straight">
              <v:stroke endarrow="block"/>
            </v:shape>
          </v:group>
        </w:pict>
      </w: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AA3D40">
      <w:pPr>
        <w:spacing w:line="360" w:lineRule="auto"/>
        <w:ind w:firstLine="567"/>
        <w:rPr>
          <w:szCs w:val="28"/>
          <w:lang w:val="uk-UA"/>
        </w:rPr>
      </w:pPr>
    </w:p>
    <w:p w:rsidR="00317B65" w:rsidRDefault="00317B65" w:rsidP="004C765B">
      <w:pPr>
        <w:jc w:val="center"/>
        <w:rPr>
          <w:b/>
          <w:szCs w:val="28"/>
          <w:lang w:val="uk-UA"/>
        </w:rPr>
      </w:pPr>
    </w:p>
    <w:p w:rsidR="00C40226" w:rsidRDefault="00C40226" w:rsidP="004C765B">
      <w:pPr>
        <w:jc w:val="center"/>
        <w:rPr>
          <w:szCs w:val="28"/>
          <w:lang w:val="uk-UA"/>
        </w:rPr>
      </w:pPr>
    </w:p>
    <w:p w:rsidR="00317B65" w:rsidRPr="009C42BB" w:rsidRDefault="00317B65" w:rsidP="004C765B">
      <w:pPr>
        <w:jc w:val="center"/>
        <w:rPr>
          <w:b/>
          <w:szCs w:val="28"/>
          <w:lang w:val="uk-UA"/>
        </w:rPr>
      </w:pPr>
      <w:r w:rsidRPr="003D2D91">
        <w:rPr>
          <w:szCs w:val="28"/>
          <w:lang w:val="uk-UA"/>
        </w:rPr>
        <w:t>Рис. 17.1.</w:t>
      </w:r>
      <w:r w:rsidRPr="009C42BB">
        <w:rPr>
          <w:b/>
          <w:szCs w:val="28"/>
          <w:lang w:val="uk-UA"/>
        </w:rPr>
        <w:t xml:space="preserve"> Методи інвестування коштів у житлову і комерційну нерухомість</w:t>
      </w:r>
    </w:p>
    <w:p w:rsidR="00975B00" w:rsidRDefault="00975B00" w:rsidP="00AA3D40">
      <w:pPr>
        <w:ind w:firstLine="567"/>
        <w:rPr>
          <w:szCs w:val="28"/>
          <w:lang w:val="uk-UA"/>
        </w:rPr>
      </w:pPr>
    </w:p>
    <w:p w:rsidR="0084124B" w:rsidRDefault="0084124B" w:rsidP="00AA3D40">
      <w:pPr>
        <w:ind w:firstLine="567"/>
        <w:rPr>
          <w:szCs w:val="28"/>
          <w:lang w:val="uk-UA"/>
        </w:rPr>
      </w:pPr>
    </w:p>
    <w:p w:rsidR="00317B65" w:rsidRDefault="00317B65" w:rsidP="00AA3D40">
      <w:pPr>
        <w:ind w:firstLine="567"/>
        <w:rPr>
          <w:szCs w:val="28"/>
          <w:lang w:val="uk-UA"/>
        </w:rPr>
      </w:pPr>
      <w:r>
        <w:rPr>
          <w:szCs w:val="28"/>
          <w:lang w:val="uk-UA"/>
        </w:rPr>
        <w:t>Розглянемо деякі з них</w:t>
      </w:r>
      <w:r w:rsidR="00090BC0">
        <w:rPr>
          <w:szCs w:val="28"/>
          <w:lang w:val="uk-UA"/>
        </w:rPr>
        <w:t>:</w:t>
      </w:r>
    </w:p>
    <w:p w:rsidR="00317B65" w:rsidRPr="00C40226" w:rsidRDefault="00317B65" w:rsidP="00D60606">
      <w:pPr>
        <w:pStyle w:val="afc"/>
        <w:numPr>
          <w:ilvl w:val="0"/>
          <w:numId w:val="182"/>
        </w:numPr>
        <w:tabs>
          <w:tab w:val="left" w:pos="1134"/>
        </w:tabs>
        <w:ind w:left="0" w:firstLine="709"/>
        <w:rPr>
          <w:szCs w:val="28"/>
          <w:lang w:val="uk-UA"/>
        </w:rPr>
      </w:pPr>
      <w:r w:rsidRPr="00C40226">
        <w:rPr>
          <w:i/>
          <w:szCs w:val="28"/>
          <w:lang w:val="uk-UA"/>
        </w:rPr>
        <w:t>купівля комерційної нерухомості через посередництво агенцій нерухомості</w:t>
      </w:r>
      <w:r w:rsidRPr="00C40226">
        <w:rPr>
          <w:szCs w:val="28"/>
          <w:lang w:val="uk-UA"/>
        </w:rPr>
        <w:t xml:space="preserve"> – купівля через спеціалізовані фірми, яким клієнт сплачує комісійні за інформаційні, консультаційні </w:t>
      </w:r>
      <w:r w:rsidR="000708E6">
        <w:rPr>
          <w:szCs w:val="28"/>
          <w:lang w:val="uk-UA"/>
        </w:rPr>
        <w:t xml:space="preserve">та юридичні послуги, пов’язані </w:t>
      </w:r>
      <w:r w:rsidRPr="00C40226">
        <w:rPr>
          <w:szCs w:val="28"/>
          <w:lang w:val="uk-UA"/>
        </w:rPr>
        <w:t>з придбанням нерухомості;</w:t>
      </w:r>
    </w:p>
    <w:p w:rsidR="00317B65" w:rsidRPr="00C40226" w:rsidRDefault="00317B65" w:rsidP="00D60606">
      <w:pPr>
        <w:pStyle w:val="afc"/>
        <w:numPr>
          <w:ilvl w:val="0"/>
          <w:numId w:val="182"/>
        </w:numPr>
        <w:tabs>
          <w:tab w:val="left" w:pos="993"/>
          <w:tab w:val="left" w:pos="1134"/>
        </w:tabs>
        <w:ind w:left="0" w:firstLine="709"/>
        <w:rPr>
          <w:szCs w:val="28"/>
          <w:lang w:val="uk-UA"/>
        </w:rPr>
      </w:pPr>
      <w:r w:rsidRPr="00C40226">
        <w:rPr>
          <w:i/>
          <w:szCs w:val="28"/>
          <w:lang w:val="uk-UA"/>
        </w:rPr>
        <w:t xml:space="preserve">інвестування коштів через посередництво девелоперських компаній. </w:t>
      </w:r>
      <w:r w:rsidRPr="00C40226">
        <w:rPr>
          <w:szCs w:val="28"/>
          <w:lang w:val="uk-UA"/>
        </w:rPr>
        <w:t>Кваліфікована девелоперська компанія залучає до роботи над об’єктом кваліфікованих підрядників, планує роботи з підготовки проекту й раціо</w:t>
      </w:r>
      <w:r w:rsidR="00C40226">
        <w:rPr>
          <w:szCs w:val="28"/>
          <w:lang w:val="uk-UA"/>
        </w:rPr>
        <w:softHyphen/>
      </w:r>
      <w:r w:rsidRPr="00C40226">
        <w:rPr>
          <w:szCs w:val="28"/>
          <w:lang w:val="uk-UA"/>
        </w:rPr>
        <w:t>нальне їх фінансування, прораховує можливі ризики та контролює виконання;</w:t>
      </w:r>
    </w:p>
    <w:p w:rsidR="00317B65" w:rsidRPr="00C40226" w:rsidRDefault="00317B65" w:rsidP="00D60606">
      <w:pPr>
        <w:pStyle w:val="afc"/>
        <w:numPr>
          <w:ilvl w:val="0"/>
          <w:numId w:val="182"/>
        </w:numPr>
        <w:tabs>
          <w:tab w:val="left" w:pos="993"/>
          <w:tab w:val="left" w:pos="1134"/>
        </w:tabs>
        <w:ind w:left="0" w:firstLine="709"/>
        <w:rPr>
          <w:szCs w:val="28"/>
          <w:lang w:val="uk-UA"/>
        </w:rPr>
      </w:pPr>
      <w:r w:rsidRPr="00C40226">
        <w:rPr>
          <w:i/>
          <w:szCs w:val="28"/>
          <w:lang w:val="uk-UA"/>
        </w:rPr>
        <w:t>інвестування коштів через механізм інвестиційних фондів (фондів спільного інвестування).</w:t>
      </w:r>
      <w:r w:rsidRPr="00C40226">
        <w:rPr>
          <w:rStyle w:val="style22"/>
          <w:lang w:val="uk-UA"/>
        </w:rPr>
        <w:t xml:space="preserve"> </w:t>
      </w:r>
      <w:r w:rsidRPr="00C40226">
        <w:rPr>
          <w:bCs/>
          <w:szCs w:val="28"/>
          <w:lang w:val="uk-UA"/>
        </w:rPr>
        <w:t>Інвестиційний фонд</w:t>
      </w:r>
      <w:r w:rsidRPr="00C40226">
        <w:rPr>
          <w:szCs w:val="28"/>
          <w:lang w:val="uk-UA"/>
        </w:rPr>
        <w:t xml:space="preserve"> дає можливість кожному </w:t>
      </w:r>
      <w:r w:rsidRPr="00C40226">
        <w:rPr>
          <w:szCs w:val="28"/>
          <w:lang w:val="uk-UA"/>
        </w:rPr>
        <w:lastRenderedPageBreak/>
        <w:t>інвестор</w:t>
      </w:r>
      <w:r w:rsidR="000708E6">
        <w:rPr>
          <w:szCs w:val="28"/>
          <w:lang w:val="uk-UA"/>
        </w:rPr>
        <w:t>ові</w:t>
      </w:r>
      <w:r w:rsidRPr="00C40226">
        <w:rPr>
          <w:szCs w:val="28"/>
          <w:lang w:val="uk-UA"/>
        </w:rPr>
        <w:t xml:space="preserve"> прямо чи опосередковано через цінні папери стати співвласником сучасного офісного чи торг</w:t>
      </w:r>
      <w:r w:rsidR="000708E6">
        <w:rPr>
          <w:szCs w:val="28"/>
          <w:lang w:val="uk-UA"/>
        </w:rPr>
        <w:t>і</w:t>
      </w:r>
      <w:r w:rsidRPr="00C40226">
        <w:rPr>
          <w:szCs w:val="28"/>
          <w:lang w:val="uk-UA"/>
        </w:rPr>
        <w:t>вельного центру та через акції фонду отримувати регулярний дохід від переда</w:t>
      </w:r>
      <w:r w:rsidR="000708E6">
        <w:rPr>
          <w:szCs w:val="28"/>
          <w:lang w:val="uk-UA"/>
        </w:rPr>
        <w:t>ння</w:t>
      </w:r>
      <w:r w:rsidRPr="00C40226">
        <w:rPr>
          <w:szCs w:val="28"/>
          <w:lang w:val="uk-UA"/>
        </w:rPr>
        <w:t xml:space="preserve"> його в оренду. Вклавши кошти </w:t>
      </w:r>
      <w:r w:rsidR="000708E6">
        <w:rPr>
          <w:szCs w:val="28"/>
          <w:lang w:val="uk-UA"/>
        </w:rPr>
        <w:t>в</w:t>
      </w:r>
      <w:r w:rsidRPr="00C40226">
        <w:rPr>
          <w:szCs w:val="28"/>
          <w:lang w:val="uk-UA"/>
        </w:rPr>
        <w:t xml:space="preserve"> нерухомість через інвестиційний фонд, інвестор отримує дохід з ринку нерухомості </w:t>
      </w:r>
      <w:r w:rsidR="009E469B">
        <w:rPr>
          <w:szCs w:val="28"/>
          <w:lang w:val="uk-UA"/>
        </w:rPr>
        <w:br/>
      </w:r>
      <w:r w:rsidRPr="00C40226">
        <w:rPr>
          <w:szCs w:val="28"/>
          <w:lang w:val="uk-UA"/>
        </w:rPr>
        <w:t>та позбувається ризиків</w:t>
      </w:r>
      <w:r w:rsidR="000708E6">
        <w:rPr>
          <w:szCs w:val="28"/>
          <w:lang w:val="uk-UA"/>
        </w:rPr>
        <w:t>,</w:t>
      </w:r>
      <w:r w:rsidRPr="00C40226">
        <w:rPr>
          <w:szCs w:val="28"/>
          <w:lang w:val="uk-UA"/>
        </w:rPr>
        <w:t xml:space="preserve"> які притаманні для нього </w:t>
      </w:r>
      <w:r w:rsidR="000708E6">
        <w:rPr>
          <w:szCs w:val="28"/>
          <w:lang w:val="uk-UA"/>
        </w:rPr>
        <w:t>за</w:t>
      </w:r>
      <w:r w:rsidRPr="00C40226">
        <w:rPr>
          <w:szCs w:val="28"/>
          <w:lang w:val="uk-UA"/>
        </w:rPr>
        <w:t xml:space="preserve"> самостійно</w:t>
      </w:r>
      <w:r w:rsidR="000708E6">
        <w:rPr>
          <w:szCs w:val="28"/>
          <w:lang w:val="uk-UA"/>
        </w:rPr>
        <w:t>го</w:t>
      </w:r>
      <w:r w:rsidRPr="00C40226">
        <w:rPr>
          <w:szCs w:val="28"/>
          <w:lang w:val="uk-UA"/>
        </w:rPr>
        <w:t xml:space="preserve"> </w:t>
      </w:r>
      <w:r w:rsidR="009E469B">
        <w:rPr>
          <w:szCs w:val="28"/>
          <w:lang w:val="uk-UA"/>
        </w:rPr>
        <w:br/>
      </w:r>
      <w:r w:rsidRPr="00C40226">
        <w:rPr>
          <w:szCs w:val="28"/>
          <w:lang w:val="uk-UA"/>
        </w:rPr>
        <w:t>ін</w:t>
      </w:r>
      <w:r w:rsidR="00C40226">
        <w:rPr>
          <w:szCs w:val="28"/>
          <w:lang w:val="uk-UA"/>
        </w:rPr>
        <w:softHyphen/>
      </w:r>
      <w:r w:rsidRPr="00C40226">
        <w:rPr>
          <w:szCs w:val="28"/>
          <w:lang w:val="uk-UA"/>
        </w:rPr>
        <w:t>вес</w:t>
      </w:r>
      <w:r w:rsidR="00C40226">
        <w:rPr>
          <w:szCs w:val="28"/>
          <w:lang w:val="uk-UA"/>
        </w:rPr>
        <w:softHyphen/>
      </w:r>
      <w:r w:rsidRPr="00C40226">
        <w:rPr>
          <w:szCs w:val="28"/>
          <w:lang w:val="uk-UA"/>
        </w:rPr>
        <w:t>туванн</w:t>
      </w:r>
      <w:r w:rsidR="000708E6">
        <w:rPr>
          <w:szCs w:val="28"/>
          <w:lang w:val="uk-UA"/>
        </w:rPr>
        <w:t>я</w:t>
      </w:r>
      <w:r w:rsidRPr="00C40226">
        <w:rPr>
          <w:szCs w:val="28"/>
          <w:lang w:val="uk-UA"/>
        </w:rPr>
        <w:t>;</w:t>
      </w:r>
    </w:p>
    <w:p w:rsidR="00317B65" w:rsidRPr="00C40226" w:rsidRDefault="00317B65" w:rsidP="00D60606">
      <w:pPr>
        <w:pStyle w:val="afc"/>
        <w:numPr>
          <w:ilvl w:val="0"/>
          <w:numId w:val="182"/>
        </w:numPr>
        <w:tabs>
          <w:tab w:val="left" w:pos="993"/>
        </w:tabs>
        <w:ind w:left="0" w:firstLine="709"/>
        <w:rPr>
          <w:szCs w:val="28"/>
          <w:lang w:val="uk-UA"/>
        </w:rPr>
      </w:pPr>
      <w:r w:rsidRPr="00C40226">
        <w:rPr>
          <w:i/>
          <w:szCs w:val="28"/>
          <w:lang w:val="uk-UA"/>
        </w:rPr>
        <w:t>участь у приватизації об</w:t>
      </w:r>
      <w:r w:rsidR="00C40226" w:rsidRPr="00C40226">
        <w:rPr>
          <w:color w:val="000000"/>
          <w:szCs w:val="28"/>
          <w:lang w:val="uk-UA" w:eastAsia="uk-UA"/>
        </w:rPr>
        <w:t>’</w:t>
      </w:r>
      <w:r w:rsidRPr="00C40226">
        <w:rPr>
          <w:i/>
          <w:szCs w:val="28"/>
          <w:lang w:val="uk-UA"/>
        </w:rPr>
        <w:t>єктів державної або комунальної власності, пряма купівля об</w:t>
      </w:r>
      <w:r w:rsidR="00C40226" w:rsidRPr="00C40226">
        <w:rPr>
          <w:color w:val="000000"/>
          <w:szCs w:val="28"/>
          <w:lang w:val="uk-UA" w:eastAsia="uk-UA"/>
        </w:rPr>
        <w:t>’</w:t>
      </w:r>
      <w:r w:rsidRPr="00C40226">
        <w:rPr>
          <w:i/>
          <w:szCs w:val="28"/>
          <w:lang w:val="uk-UA"/>
        </w:rPr>
        <w:t>єктів комерційної нерухомості у фізичних осіб та суб</w:t>
      </w:r>
      <w:r w:rsidR="00C40226" w:rsidRPr="00461D4D">
        <w:rPr>
          <w:color w:val="000000"/>
          <w:szCs w:val="28"/>
          <w:lang w:val="uk-UA" w:eastAsia="uk-UA"/>
        </w:rPr>
        <w:t>’</w:t>
      </w:r>
      <w:r w:rsidRPr="00C40226">
        <w:rPr>
          <w:i/>
          <w:szCs w:val="28"/>
          <w:lang w:val="uk-UA"/>
        </w:rPr>
        <w:t>єктів господарювання</w:t>
      </w:r>
      <w:r w:rsidRPr="00C40226">
        <w:rPr>
          <w:szCs w:val="28"/>
          <w:lang w:val="uk-UA"/>
        </w:rPr>
        <w:t>. Участь у приватизації та пряму купівлю можуть дозволити собі фірми, які володіють вільними фінансовими ресурсами;</w:t>
      </w:r>
    </w:p>
    <w:p w:rsidR="00317B65" w:rsidRDefault="00317B65" w:rsidP="00D60606">
      <w:pPr>
        <w:pStyle w:val="afc"/>
        <w:numPr>
          <w:ilvl w:val="0"/>
          <w:numId w:val="182"/>
        </w:numPr>
        <w:tabs>
          <w:tab w:val="left" w:pos="993"/>
        </w:tabs>
        <w:ind w:left="0" w:firstLine="709"/>
        <w:rPr>
          <w:szCs w:val="28"/>
          <w:lang w:val="uk-UA"/>
        </w:rPr>
      </w:pPr>
      <w:r w:rsidRPr="00C40226">
        <w:rPr>
          <w:i/>
          <w:szCs w:val="28"/>
          <w:lang w:val="uk-UA"/>
        </w:rPr>
        <w:t xml:space="preserve">використання механізму іпотечного кредитування. </w:t>
      </w:r>
      <w:r w:rsidRPr="00C40226">
        <w:rPr>
          <w:szCs w:val="28"/>
          <w:lang w:val="uk-UA"/>
        </w:rPr>
        <w:t>З юридично</w:t>
      </w:r>
      <w:r w:rsidR="000708E6">
        <w:rPr>
          <w:szCs w:val="28"/>
          <w:lang w:val="uk-UA"/>
        </w:rPr>
        <w:t>го</w:t>
      </w:r>
      <w:r w:rsidRPr="00C40226">
        <w:rPr>
          <w:szCs w:val="28"/>
          <w:lang w:val="uk-UA"/>
        </w:rPr>
        <w:t xml:space="preserve"> </w:t>
      </w:r>
      <w:r w:rsidR="000708E6">
        <w:rPr>
          <w:szCs w:val="28"/>
          <w:lang w:val="uk-UA"/>
        </w:rPr>
        <w:t>погляду</w:t>
      </w:r>
      <w:r w:rsidRPr="00C40226">
        <w:rPr>
          <w:szCs w:val="28"/>
          <w:lang w:val="uk-UA"/>
        </w:rPr>
        <w:t>, іпотека – це застава земельних ділянок, а також об’єктів, розташованих на земельній ділянці і невід’ємно пов</w:t>
      </w:r>
      <w:r w:rsidR="000708E6">
        <w:rPr>
          <w:szCs w:val="28"/>
          <w:lang w:val="uk-UA"/>
        </w:rPr>
        <w:t>’</w:t>
      </w:r>
      <w:r w:rsidRPr="00C40226">
        <w:rPr>
          <w:szCs w:val="28"/>
          <w:lang w:val="uk-UA"/>
        </w:rPr>
        <w:t>язаних з нею. Головна перевага іпотечного кредитування – те, що заставою за наданим кредитом є нерухомість, на придбання якої вида</w:t>
      </w:r>
      <w:r w:rsidR="000708E6">
        <w:rPr>
          <w:szCs w:val="28"/>
          <w:lang w:val="uk-UA"/>
        </w:rPr>
        <w:t>ють</w:t>
      </w:r>
      <w:r w:rsidRPr="00C40226">
        <w:rPr>
          <w:szCs w:val="28"/>
          <w:lang w:val="uk-UA"/>
        </w:rPr>
        <w:t xml:space="preserve"> кредит. </w:t>
      </w:r>
    </w:p>
    <w:p w:rsidR="009E469B" w:rsidRPr="009E469B" w:rsidRDefault="009E469B" w:rsidP="009E469B">
      <w:pPr>
        <w:tabs>
          <w:tab w:val="left" w:pos="993"/>
        </w:tabs>
        <w:ind w:left="709" w:firstLine="0"/>
        <w:rPr>
          <w:szCs w:val="28"/>
          <w:lang w:val="uk-UA"/>
        </w:rPr>
      </w:pPr>
    </w:p>
    <w:p w:rsidR="00317B65" w:rsidRDefault="00F43D51" w:rsidP="00AA3D40">
      <w:pPr>
        <w:ind w:firstLine="567"/>
        <w:rPr>
          <w:b/>
          <w:i/>
          <w:color w:val="FF0000"/>
          <w:szCs w:val="28"/>
          <w:lang w:val="uk-UA"/>
        </w:rPr>
      </w:pPr>
      <w:r w:rsidRPr="00F43D51">
        <w:rPr>
          <w:noProof/>
        </w:rPr>
        <w:pict>
          <v:shape id="_x0000_s1405" type="#_x0000_t202" style="position:absolute;left:0;text-align:left;margin-left:.05pt;margin-top:7.4pt;width:30.05pt;height:203.25pt;z-index:251745792;mso-wrap-style:none" stroked="f">
            <v:textbox style="mso-next-textbox:#_x0000_s1405">
              <w:txbxContent>
                <w:p w:rsidR="00D1426D" w:rsidRPr="002A32B3" w:rsidRDefault="00D1426D" w:rsidP="00287CF1">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9A3C21" w:rsidRDefault="00317B65" w:rsidP="00287CF1">
      <w:pPr>
        <w:ind w:firstLine="0"/>
        <w:rPr>
          <w:rStyle w:val="14"/>
          <w:color w:val="5F497A" w:themeColor="accent4" w:themeShade="BF"/>
          <w:lang w:val="uk-UA"/>
        </w:rPr>
      </w:pPr>
      <w:r w:rsidRPr="009A3C21">
        <w:rPr>
          <w:rStyle w:val="14"/>
          <w:color w:val="5F497A" w:themeColor="accent4" w:themeShade="BF"/>
          <w:lang w:val="uk-UA"/>
        </w:rPr>
        <w:t xml:space="preserve">Оподаткування операцій </w:t>
      </w:r>
      <w:r w:rsidR="000708E6">
        <w:rPr>
          <w:rStyle w:val="14"/>
          <w:color w:val="5F497A" w:themeColor="accent4" w:themeShade="BF"/>
          <w:lang w:val="uk-UA"/>
        </w:rPr>
        <w:t>і</w:t>
      </w:r>
      <w:r w:rsidRPr="009A3C21">
        <w:rPr>
          <w:rStyle w:val="14"/>
          <w:color w:val="5F497A" w:themeColor="accent4" w:themeShade="BF"/>
          <w:lang w:val="uk-UA"/>
        </w:rPr>
        <w:t>з нерухомістю громадян, відповідно до Податкового кодексу України, має свої особливості</w:t>
      </w:r>
      <w:r w:rsidR="000708E6">
        <w:rPr>
          <w:rStyle w:val="14"/>
          <w:color w:val="5F497A" w:themeColor="accent4" w:themeShade="BF"/>
          <w:lang w:val="uk-UA"/>
        </w:rPr>
        <w:t>.</w:t>
      </w:r>
    </w:p>
    <w:p w:rsidR="00317B65" w:rsidRPr="009A3C21" w:rsidRDefault="00317B65" w:rsidP="00AA3D40">
      <w:pPr>
        <w:ind w:firstLine="567"/>
        <w:rPr>
          <w:rStyle w:val="14"/>
          <w:color w:val="5F497A" w:themeColor="accent4" w:themeShade="BF"/>
        </w:rPr>
      </w:pPr>
      <w:r w:rsidRPr="009A3C21">
        <w:rPr>
          <w:rStyle w:val="14"/>
          <w:color w:val="5F497A" w:themeColor="accent4" w:themeShade="BF"/>
        </w:rPr>
        <w:t xml:space="preserve">1. Дохід від продажу (обміну) не частіше </w:t>
      </w:r>
      <w:r w:rsidR="000708E6">
        <w:rPr>
          <w:rStyle w:val="14"/>
          <w:color w:val="5F497A" w:themeColor="accent4" w:themeShade="BF"/>
          <w:lang w:val="uk-UA"/>
        </w:rPr>
        <w:t>ніж один</w:t>
      </w:r>
      <w:r w:rsidRPr="009A3C21">
        <w:rPr>
          <w:rStyle w:val="14"/>
          <w:color w:val="5F497A" w:themeColor="accent4" w:themeShade="BF"/>
        </w:rPr>
        <w:t xml:space="preserve"> раз протягом року житлового будинку, квартири або їх частини, кімнати, садового (дачного) будинку, а також земельної ділянки та за умови перебування такого майна у власності платника податку понад </w:t>
      </w:r>
      <w:r w:rsidR="000708E6">
        <w:rPr>
          <w:rStyle w:val="14"/>
          <w:color w:val="5F497A" w:themeColor="accent4" w:themeShade="BF"/>
          <w:lang w:val="uk-UA"/>
        </w:rPr>
        <w:t>три</w:t>
      </w:r>
      <w:r w:rsidRPr="009A3C21">
        <w:rPr>
          <w:rStyle w:val="14"/>
          <w:color w:val="5F497A" w:themeColor="accent4" w:themeShade="BF"/>
        </w:rPr>
        <w:t xml:space="preserve"> роки – не оподатковується (п. 172.1).</w:t>
      </w:r>
    </w:p>
    <w:p w:rsidR="00317B65" w:rsidRPr="009A3C21" w:rsidRDefault="00317B65" w:rsidP="00AA3D40">
      <w:pPr>
        <w:ind w:firstLine="567"/>
        <w:rPr>
          <w:rStyle w:val="14"/>
          <w:color w:val="5F497A" w:themeColor="accent4" w:themeShade="BF"/>
        </w:rPr>
      </w:pPr>
      <w:r w:rsidRPr="009A3C21">
        <w:rPr>
          <w:rStyle w:val="14"/>
          <w:color w:val="5F497A" w:themeColor="accent4" w:themeShade="BF"/>
        </w:rPr>
        <w:t>2. Дохід від продажу протягом року більш як одного з об</w:t>
      </w:r>
      <w:r w:rsidR="000708E6">
        <w:rPr>
          <w:szCs w:val="28"/>
          <w:lang w:val="uk-UA"/>
        </w:rPr>
        <w:t>’</w:t>
      </w:r>
      <w:r w:rsidRPr="009A3C21">
        <w:rPr>
          <w:rStyle w:val="14"/>
          <w:color w:val="5F497A" w:themeColor="accent4" w:themeShade="BF"/>
        </w:rPr>
        <w:t xml:space="preserve">єктів нерухомості, зазначених вище, або таких, які  не зазначені в </w:t>
      </w:r>
      <w:r w:rsidR="000708E6">
        <w:rPr>
          <w:rStyle w:val="14"/>
          <w:color w:val="5F497A" w:themeColor="accent4" w:themeShade="BF"/>
          <w:lang w:val="uk-UA"/>
        </w:rPr>
        <w:br/>
      </w:r>
      <w:r w:rsidRPr="009A3C21">
        <w:rPr>
          <w:rStyle w:val="14"/>
          <w:color w:val="5F497A" w:themeColor="accent4" w:themeShade="BF"/>
        </w:rPr>
        <w:t>п. 172.1, оподатковується у розмірі 5% (абзац 1 п. 172.2).</w:t>
      </w:r>
    </w:p>
    <w:p w:rsidR="00317B65" w:rsidRPr="009A3C21" w:rsidRDefault="00317B65" w:rsidP="00AA3D40">
      <w:pPr>
        <w:ind w:firstLine="567"/>
        <w:rPr>
          <w:rStyle w:val="14"/>
          <w:color w:val="5F497A" w:themeColor="accent4" w:themeShade="BF"/>
        </w:rPr>
      </w:pPr>
      <w:r w:rsidRPr="009A3C21">
        <w:rPr>
          <w:rStyle w:val="14"/>
          <w:color w:val="5F497A" w:themeColor="accent4" w:themeShade="BF"/>
        </w:rPr>
        <w:t xml:space="preserve">3. Дохід від продажу (обміну) об’єктів незавершеного будівництва оподатковується </w:t>
      </w:r>
      <w:r w:rsidR="000708E6">
        <w:rPr>
          <w:rStyle w:val="14"/>
          <w:color w:val="5F497A" w:themeColor="accent4" w:themeShade="BF"/>
          <w:lang w:val="uk-UA"/>
        </w:rPr>
        <w:t>в</w:t>
      </w:r>
      <w:r w:rsidRPr="009A3C21">
        <w:rPr>
          <w:rStyle w:val="14"/>
          <w:color w:val="5F497A" w:themeColor="accent4" w:themeShade="BF"/>
        </w:rPr>
        <w:t xml:space="preserve"> розмірі 5% (абзац 2 п. 172.2).</w:t>
      </w:r>
    </w:p>
    <w:p w:rsidR="00317B65" w:rsidRPr="00F16A4D" w:rsidRDefault="00317B65" w:rsidP="00AA3D40">
      <w:pPr>
        <w:ind w:firstLine="567"/>
        <w:rPr>
          <w:szCs w:val="28"/>
          <w:lang w:val="uk-UA"/>
        </w:rPr>
      </w:pPr>
    </w:p>
    <w:p w:rsidR="009E469B" w:rsidRDefault="009E469B" w:rsidP="00287CF1">
      <w:pPr>
        <w:rPr>
          <w:szCs w:val="28"/>
          <w:lang w:val="uk-UA"/>
        </w:rPr>
      </w:pPr>
    </w:p>
    <w:p w:rsidR="00317B65" w:rsidRDefault="00317B65" w:rsidP="00287CF1">
      <w:pPr>
        <w:rPr>
          <w:szCs w:val="28"/>
          <w:lang w:val="uk-UA"/>
        </w:rPr>
      </w:pPr>
      <w:r w:rsidRPr="001F158B">
        <w:rPr>
          <w:szCs w:val="28"/>
          <w:lang w:val="uk-UA"/>
        </w:rPr>
        <w:t>Ліквідність інвестицій</w:t>
      </w:r>
      <w:r>
        <w:rPr>
          <w:szCs w:val="28"/>
          <w:lang w:val="uk-UA"/>
        </w:rPr>
        <w:t xml:space="preserve"> – це </w:t>
      </w:r>
      <w:r w:rsidRPr="001F158B">
        <w:rPr>
          <w:szCs w:val="28"/>
          <w:lang w:val="uk-UA"/>
        </w:rPr>
        <w:t xml:space="preserve">здатність за короткий час і без суттєвих фінансових втрат </w:t>
      </w:r>
      <w:r>
        <w:rPr>
          <w:szCs w:val="28"/>
          <w:lang w:val="uk-UA"/>
        </w:rPr>
        <w:t>перетворити інвестиції на</w:t>
      </w:r>
      <w:r w:rsidRPr="001F158B">
        <w:rPr>
          <w:szCs w:val="28"/>
          <w:lang w:val="uk-UA"/>
        </w:rPr>
        <w:t xml:space="preserve"> грошові </w:t>
      </w:r>
      <w:r>
        <w:rPr>
          <w:szCs w:val="28"/>
          <w:lang w:val="uk-UA"/>
        </w:rPr>
        <w:t>кошти</w:t>
      </w:r>
      <w:r w:rsidRPr="001F158B">
        <w:rPr>
          <w:szCs w:val="28"/>
          <w:lang w:val="uk-UA"/>
        </w:rPr>
        <w:t xml:space="preserve">. </w:t>
      </w:r>
      <w:r>
        <w:rPr>
          <w:szCs w:val="28"/>
          <w:lang w:val="uk-UA"/>
        </w:rPr>
        <w:t>Найкращим показником, за яким можна судити про ліквідність інвестицій</w:t>
      </w:r>
      <w:r w:rsidR="000708E6">
        <w:rPr>
          <w:szCs w:val="28"/>
          <w:lang w:val="uk-UA"/>
        </w:rPr>
        <w:t>,</w:t>
      </w:r>
      <w:r>
        <w:rPr>
          <w:szCs w:val="28"/>
          <w:lang w:val="uk-UA"/>
        </w:rPr>
        <w:t xml:space="preserve"> є кількість днів, </w:t>
      </w:r>
      <w:r w:rsidR="000708E6">
        <w:rPr>
          <w:szCs w:val="28"/>
          <w:lang w:val="uk-UA"/>
        </w:rPr>
        <w:t>потріб</w:t>
      </w:r>
      <w:r>
        <w:rPr>
          <w:szCs w:val="28"/>
          <w:lang w:val="uk-UA"/>
        </w:rPr>
        <w:t>них для продажу на ринку того чи іншого активу. Так, наприклад, готівку, яка перебуває на руках</w:t>
      </w:r>
      <w:r w:rsidR="000708E6">
        <w:rPr>
          <w:szCs w:val="28"/>
          <w:lang w:val="uk-UA"/>
        </w:rPr>
        <w:t>,</w:t>
      </w:r>
      <w:r>
        <w:rPr>
          <w:szCs w:val="28"/>
          <w:lang w:val="uk-UA"/>
        </w:rPr>
        <w:t xml:space="preserve"> можна використати </w:t>
      </w:r>
      <w:r w:rsidR="00371881">
        <w:rPr>
          <w:szCs w:val="28"/>
          <w:lang w:val="uk-UA"/>
        </w:rPr>
        <w:t>відразу</w:t>
      </w:r>
      <w:r>
        <w:rPr>
          <w:szCs w:val="28"/>
          <w:lang w:val="uk-UA"/>
        </w:rPr>
        <w:t xml:space="preserve">, тоді як для предметів рухомого і нерухомого майна потрібен деякий час, щоби провести рекламу, знайти покупця, продати їх та оформити відповідні документи </w:t>
      </w:r>
      <w:r w:rsidR="000708E6">
        <w:rPr>
          <w:szCs w:val="28"/>
          <w:lang w:val="uk-UA"/>
        </w:rPr>
        <w:br/>
      </w:r>
      <w:r>
        <w:rPr>
          <w:szCs w:val="28"/>
          <w:lang w:val="uk-UA"/>
        </w:rPr>
        <w:t>(</w:t>
      </w:r>
      <w:r w:rsidRPr="00461D4D">
        <w:rPr>
          <w:i/>
          <w:szCs w:val="28"/>
          <w:lang w:val="uk-UA"/>
        </w:rPr>
        <w:t>рис. 17</w:t>
      </w:r>
      <w:r w:rsidR="007E028A" w:rsidRPr="00461D4D">
        <w:rPr>
          <w:i/>
          <w:szCs w:val="28"/>
          <w:lang w:val="uk-UA"/>
        </w:rPr>
        <w:t>.</w:t>
      </w:r>
      <w:r w:rsidRPr="00461D4D">
        <w:rPr>
          <w:i/>
          <w:szCs w:val="28"/>
          <w:lang w:val="uk-UA"/>
        </w:rPr>
        <w:t>2</w:t>
      </w:r>
      <w:r>
        <w:rPr>
          <w:szCs w:val="28"/>
          <w:lang w:val="uk-UA"/>
        </w:rPr>
        <w:t>)</w:t>
      </w:r>
      <w:r w:rsidR="000708E6">
        <w:rPr>
          <w:szCs w:val="28"/>
          <w:lang w:val="uk-UA"/>
        </w:rPr>
        <w:t>.</w:t>
      </w:r>
    </w:p>
    <w:p w:rsidR="00317B65" w:rsidRDefault="00317B65" w:rsidP="00AA3D40">
      <w:pPr>
        <w:ind w:firstLine="567"/>
        <w:rPr>
          <w:szCs w:val="28"/>
          <w:lang w:val="uk-UA"/>
        </w:rPr>
      </w:pPr>
    </w:p>
    <w:tbl>
      <w:tblPr>
        <w:tblW w:w="9394" w:type="dxa"/>
        <w:jc w:val="center"/>
        <w:tblCellSpacing w:w="0" w:type="dxa"/>
        <w:tblCellMar>
          <w:left w:w="0" w:type="dxa"/>
          <w:right w:w="0" w:type="dxa"/>
        </w:tblCellMar>
        <w:tblLook w:val="00A0"/>
      </w:tblPr>
      <w:tblGrid>
        <w:gridCol w:w="1862"/>
        <w:gridCol w:w="7532"/>
      </w:tblGrid>
      <w:tr w:rsidR="00317B65" w:rsidRPr="00AF571D" w:rsidTr="0067720E">
        <w:trPr>
          <w:trHeight w:val="380"/>
          <w:tblCellSpacing w:w="0" w:type="dxa"/>
          <w:jc w:val="center"/>
        </w:trPr>
        <w:tc>
          <w:tcPr>
            <w:tcW w:w="1862" w:type="dxa"/>
            <w:vMerge w:val="restart"/>
          </w:tcPr>
          <w:p w:rsidR="00317B65" w:rsidRPr="009A3C21" w:rsidRDefault="00317B65" w:rsidP="005409A2">
            <w:pPr>
              <w:shd w:val="clear" w:color="auto" w:fill="E36C0A" w:themeFill="accent6" w:themeFillShade="BF"/>
              <w:spacing w:before="150" w:after="150"/>
              <w:ind w:firstLine="1"/>
              <w:jc w:val="center"/>
              <w:rPr>
                <w:color w:val="000000" w:themeColor="text1"/>
              </w:rPr>
            </w:pPr>
            <w:r w:rsidRPr="009A3C21">
              <w:rPr>
                <w:color w:val="000000" w:themeColor="text1"/>
                <w:sz w:val="22"/>
                <w:szCs w:val="22"/>
              </w:rPr>
              <w:t xml:space="preserve">Високий рівень </w:t>
            </w:r>
            <w:r w:rsidRPr="009A3C21">
              <w:rPr>
                <w:color w:val="000000" w:themeColor="text1"/>
                <w:sz w:val="22"/>
                <w:szCs w:val="22"/>
              </w:rPr>
              <w:lastRenderedPageBreak/>
              <w:t>ліквідності</w:t>
            </w:r>
          </w:p>
          <w:p w:rsidR="00317B65" w:rsidRPr="009A3C21" w:rsidRDefault="00FA34E0" w:rsidP="00AA3D40">
            <w:pPr>
              <w:jc w:val="center"/>
              <w:rPr>
                <w:color w:val="000000" w:themeColor="text1"/>
              </w:rPr>
            </w:pPr>
            <w:r w:rsidRPr="009A3C21">
              <w:rPr>
                <w:noProof/>
                <w:color w:val="000000" w:themeColor="text1"/>
                <w:sz w:val="22"/>
                <w:szCs w:val="22"/>
                <w:lang w:val="uk-UA" w:eastAsia="uk-UA"/>
              </w:rPr>
              <w:drawing>
                <wp:inline distT="0" distB="0" distL="0" distR="0">
                  <wp:extent cx="381000" cy="2228850"/>
                  <wp:effectExtent l="19050" t="0" r="0" b="0"/>
                  <wp:docPr id="23" name="Рисунок 1" descr="http://ua.textreferat.com/images/referats/4903/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ua.textreferat.com/images/referats/4903/image001.gif"/>
                          <pic:cNvPicPr>
                            <a:picLocks noChangeAspect="1" noChangeArrowheads="1"/>
                          </pic:cNvPicPr>
                        </pic:nvPicPr>
                        <pic:blipFill>
                          <a:blip r:embed="rId198" cstate="print"/>
                          <a:srcRect/>
                          <a:stretch>
                            <a:fillRect/>
                          </a:stretch>
                        </pic:blipFill>
                        <pic:spPr bwMode="auto">
                          <a:xfrm>
                            <a:off x="0" y="0"/>
                            <a:ext cx="381000" cy="2228850"/>
                          </a:xfrm>
                          <a:prstGeom prst="rect">
                            <a:avLst/>
                          </a:prstGeom>
                          <a:noFill/>
                          <a:ln w="9525">
                            <a:noFill/>
                            <a:miter lim="800000"/>
                            <a:headEnd/>
                            <a:tailEnd/>
                          </a:ln>
                        </pic:spPr>
                      </pic:pic>
                    </a:graphicData>
                  </a:graphic>
                </wp:inline>
              </w:drawing>
            </w:r>
          </w:p>
        </w:tc>
        <w:tc>
          <w:tcPr>
            <w:tcW w:w="7532" w:type="dxa"/>
            <w:shd w:val="clear" w:color="auto" w:fill="E36C0A" w:themeFill="accent6" w:themeFillShade="BF"/>
          </w:tcPr>
          <w:p w:rsidR="00317B65" w:rsidRPr="009A3C21" w:rsidRDefault="00317B65" w:rsidP="005D3FA9">
            <w:pPr>
              <w:spacing w:before="150" w:after="150"/>
              <w:ind w:left="426" w:right="160" w:firstLine="0"/>
              <w:rPr>
                <w:color w:val="000000" w:themeColor="text1"/>
                <w:lang w:val="uk-UA"/>
              </w:rPr>
            </w:pPr>
            <w:r w:rsidRPr="009A3C21">
              <w:rPr>
                <w:color w:val="000000" w:themeColor="text1"/>
                <w:sz w:val="22"/>
                <w:szCs w:val="22"/>
                <w:lang w:val="uk-UA"/>
              </w:rPr>
              <w:lastRenderedPageBreak/>
              <w:t>Готівка на руках, кошти на поточних рахунках</w:t>
            </w:r>
          </w:p>
        </w:tc>
      </w:tr>
      <w:tr w:rsidR="00317B65" w:rsidRPr="00AF571D" w:rsidTr="0067720E">
        <w:trPr>
          <w:trHeight w:val="393"/>
          <w:tblCellSpacing w:w="0" w:type="dxa"/>
          <w:jc w:val="center"/>
        </w:trPr>
        <w:tc>
          <w:tcPr>
            <w:tcW w:w="1862" w:type="dxa"/>
            <w:vMerge/>
          </w:tcPr>
          <w:p w:rsidR="00317B65" w:rsidRPr="009A3C21" w:rsidRDefault="00317B65" w:rsidP="00AA3D40">
            <w:pPr>
              <w:spacing w:before="150" w:after="150"/>
              <w:rPr>
                <w:color w:val="000000" w:themeColor="text1"/>
              </w:rPr>
            </w:pPr>
          </w:p>
        </w:tc>
        <w:tc>
          <w:tcPr>
            <w:tcW w:w="7532" w:type="dxa"/>
            <w:shd w:val="clear" w:color="auto" w:fill="FFC000"/>
          </w:tcPr>
          <w:p w:rsidR="00317B65" w:rsidRPr="009A3C21" w:rsidRDefault="00317B65" w:rsidP="005D3FA9">
            <w:pPr>
              <w:spacing w:before="150" w:after="150"/>
              <w:ind w:left="426" w:right="160" w:firstLine="0"/>
              <w:rPr>
                <w:color w:val="000000" w:themeColor="text1"/>
                <w:lang w:val="uk-UA"/>
              </w:rPr>
            </w:pPr>
            <w:r w:rsidRPr="009A3C21">
              <w:rPr>
                <w:color w:val="000000" w:themeColor="text1"/>
                <w:sz w:val="22"/>
                <w:szCs w:val="22"/>
                <w:lang w:val="uk-UA"/>
              </w:rPr>
              <w:t>Дорогоцінні метали та вироби з них</w:t>
            </w:r>
          </w:p>
        </w:tc>
      </w:tr>
      <w:tr w:rsidR="00317B65" w:rsidRPr="0067720E" w:rsidTr="0067720E">
        <w:trPr>
          <w:trHeight w:val="679"/>
          <w:tblCellSpacing w:w="0" w:type="dxa"/>
          <w:jc w:val="center"/>
        </w:trPr>
        <w:tc>
          <w:tcPr>
            <w:tcW w:w="1862" w:type="dxa"/>
            <w:vMerge/>
          </w:tcPr>
          <w:p w:rsidR="00317B65" w:rsidRPr="009A3C21" w:rsidRDefault="00317B65" w:rsidP="00AA3D40">
            <w:pPr>
              <w:rPr>
                <w:color w:val="000000" w:themeColor="text1"/>
              </w:rPr>
            </w:pPr>
          </w:p>
        </w:tc>
        <w:tc>
          <w:tcPr>
            <w:tcW w:w="7532" w:type="dxa"/>
            <w:shd w:val="clear" w:color="auto" w:fill="CCC0D9" w:themeFill="accent4" w:themeFillTint="66"/>
          </w:tcPr>
          <w:p w:rsidR="00317B65" w:rsidRPr="0067720E" w:rsidRDefault="00317B65" w:rsidP="005D3FA9">
            <w:pPr>
              <w:shd w:val="clear" w:color="auto" w:fill="CCC0D9" w:themeFill="accent4" w:themeFillTint="66"/>
              <w:spacing w:before="150" w:after="150"/>
              <w:ind w:left="426" w:right="160" w:firstLine="0"/>
              <w:rPr>
                <w:color w:val="000000" w:themeColor="text1"/>
              </w:rPr>
            </w:pPr>
            <w:r w:rsidRPr="0067720E">
              <w:rPr>
                <w:color w:val="000000" w:themeColor="text1"/>
                <w:sz w:val="22"/>
                <w:szCs w:val="22"/>
              </w:rPr>
              <w:t xml:space="preserve">Цінні папери з коротким періодом обігу (короткострокові ощадні сертифікати, короткотермінові облігації, короткотермінові векселі) </w:t>
            </w:r>
          </w:p>
        </w:tc>
      </w:tr>
      <w:tr w:rsidR="00317B65" w:rsidRPr="00AF571D" w:rsidTr="0067720E">
        <w:trPr>
          <w:trHeight w:val="152"/>
          <w:tblCellSpacing w:w="0" w:type="dxa"/>
          <w:jc w:val="center"/>
        </w:trPr>
        <w:tc>
          <w:tcPr>
            <w:tcW w:w="1862" w:type="dxa"/>
            <w:vMerge/>
            <w:vAlign w:val="center"/>
          </w:tcPr>
          <w:p w:rsidR="00317B65" w:rsidRPr="009A3C21" w:rsidRDefault="00317B65" w:rsidP="00AA3D40">
            <w:pPr>
              <w:rPr>
                <w:color w:val="000000" w:themeColor="text1"/>
              </w:rPr>
            </w:pPr>
          </w:p>
        </w:tc>
        <w:tc>
          <w:tcPr>
            <w:tcW w:w="7532" w:type="dxa"/>
            <w:shd w:val="clear" w:color="auto" w:fill="D99594" w:themeFill="accent2" w:themeFillTint="99"/>
          </w:tcPr>
          <w:p w:rsidR="00317B65" w:rsidRPr="009A3C21" w:rsidRDefault="00317B65" w:rsidP="005D3FA9">
            <w:pPr>
              <w:spacing w:before="150" w:after="150"/>
              <w:ind w:left="426" w:right="160" w:firstLine="0"/>
              <w:rPr>
                <w:color w:val="000000" w:themeColor="text1"/>
                <w:lang w:val="uk-UA"/>
              </w:rPr>
            </w:pPr>
            <w:r w:rsidRPr="009A3C21">
              <w:rPr>
                <w:color w:val="000000" w:themeColor="text1"/>
                <w:sz w:val="22"/>
                <w:szCs w:val="22"/>
                <w:lang w:val="uk-UA"/>
              </w:rPr>
              <w:t xml:space="preserve">Строкові </w:t>
            </w:r>
            <w:r w:rsidRPr="009A3C21">
              <w:rPr>
                <w:color w:val="000000" w:themeColor="text1"/>
                <w:sz w:val="22"/>
                <w:szCs w:val="22"/>
              </w:rPr>
              <w:t>депозит</w:t>
            </w:r>
            <w:r w:rsidRPr="009A3C21">
              <w:rPr>
                <w:color w:val="000000" w:themeColor="text1"/>
                <w:sz w:val="22"/>
                <w:szCs w:val="22"/>
                <w:lang w:val="uk-UA"/>
              </w:rPr>
              <w:t>и</w:t>
            </w:r>
          </w:p>
        </w:tc>
      </w:tr>
      <w:tr w:rsidR="00317B65" w:rsidRPr="00AF571D" w:rsidTr="0067720E">
        <w:trPr>
          <w:trHeight w:val="173"/>
          <w:tblCellSpacing w:w="0" w:type="dxa"/>
          <w:jc w:val="center"/>
        </w:trPr>
        <w:tc>
          <w:tcPr>
            <w:tcW w:w="1862" w:type="dxa"/>
            <w:vMerge/>
            <w:vAlign w:val="center"/>
          </w:tcPr>
          <w:p w:rsidR="00317B65" w:rsidRPr="009A3C21" w:rsidRDefault="00317B65" w:rsidP="00AA3D40">
            <w:pPr>
              <w:rPr>
                <w:color w:val="000000" w:themeColor="text1"/>
              </w:rPr>
            </w:pPr>
          </w:p>
        </w:tc>
        <w:tc>
          <w:tcPr>
            <w:tcW w:w="7532" w:type="dxa"/>
            <w:shd w:val="clear" w:color="auto" w:fill="E5B8B7" w:themeFill="accent2" w:themeFillTint="66"/>
          </w:tcPr>
          <w:p w:rsidR="00317B65" w:rsidRPr="009A3C21" w:rsidRDefault="00317B65" w:rsidP="005D3FA9">
            <w:pPr>
              <w:spacing w:before="150" w:after="150"/>
              <w:ind w:left="426" w:right="160" w:firstLine="0"/>
              <w:rPr>
                <w:color w:val="000000" w:themeColor="text1"/>
              </w:rPr>
            </w:pPr>
            <w:r w:rsidRPr="009A3C21">
              <w:rPr>
                <w:color w:val="000000" w:themeColor="text1"/>
                <w:sz w:val="22"/>
                <w:szCs w:val="22"/>
              </w:rPr>
              <w:t xml:space="preserve">Цінні папери із тривалим періодом обігу (довгострокові облігації, довгострокові ощадні сертифікати, акції підприємств) </w:t>
            </w:r>
          </w:p>
        </w:tc>
      </w:tr>
      <w:tr w:rsidR="00317B65" w:rsidRPr="00AF571D" w:rsidTr="0067720E">
        <w:trPr>
          <w:trHeight w:val="86"/>
          <w:tblCellSpacing w:w="0" w:type="dxa"/>
          <w:jc w:val="center"/>
        </w:trPr>
        <w:tc>
          <w:tcPr>
            <w:tcW w:w="1862" w:type="dxa"/>
            <w:vMerge/>
            <w:vAlign w:val="center"/>
          </w:tcPr>
          <w:p w:rsidR="00317B65" w:rsidRPr="009A3C21" w:rsidRDefault="00317B65" w:rsidP="00AA3D40">
            <w:pPr>
              <w:rPr>
                <w:color w:val="000000" w:themeColor="text1"/>
              </w:rPr>
            </w:pPr>
          </w:p>
        </w:tc>
        <w:tc>
          <w:tcPr>
            <w:tcW w:w="7532" w:type="dxa"/>
            <w:shd w:val="clear" w:color="auto" w:fill="B2A1C7" w:themeFill="accent4" w:themeFillTint="99"/>
          </w:tcPr>
          <w:p w:rsidR="00317B65" w:rsidRPr="009A3C21" w:rsidRDefault="00317B65" w:rsidP="005D3FA9">
            <w:pPr>
              <w:spacing w:before="150" w:after="150"/>
              <w:ind w:left="426" w:right="160" w:firstLine="0"/>
              <w:rPr>
                <w:color w:val="000000" w:themeColor="text1"/>
              </w:rPr>
            </w:pPr>
            <w:r w:rsidRPr="009A3C21">
              <w:rPr>
                <w:color w:val="000000" w:themeColor="text1"/>
                <w:sz w:val="22"/>
                <w:szCs w:val="22"/>
              </w:rPr>
              <w:t xml:space="preserve">Обладнання, машини, механізми </w:t>
            </w:r>
          </w:p>
        </w:tc>
      </w:tr>
      <w:tr w:rsidR="00317B65" w:rsidRPr="00AF571D" w:rsidTr="0067720E">
        <w:trPr>
          <w:trHeight w:val="236"/>
          <w:tblCellSpacing w:w="0" w:type="dxa"/>
          <w:jc w:val="center"/>
        </w:trPr>
        <w:tc>
          <w:tcPr>
            <w:tcW w:w="1862" w:type="dxa"/>
            <w:vMerge/>
            <w:vAlign w:val="center"/>
          </w:tcPr>
          <w:p w:rsidR="00317B65" w:rsidRPr="009A3C21" w:rsidRDefault="00317B65" w:rsidP="00AA3D40">
            <w:pPr>
              <w:rPr>
                <w:color w:val="000000" w:themeColor="text1"/>
              </w:rPr>
            </w:pPr>
          </w:p>
        </w:tc>
        <w:tc>
          <w:tcPr>
            <w:tcW w:w="7532" w:type="dxa"/>
            <w:shd w:val="clear" w:color="auto" w:fill="CCC0D9" w:themeFill="accent4" w:themeFillTint="66"/>
          </w:tcPr>
          <w:p w:rsidR="00317B65" w:rsidRPr="009A3C21" w:rsidRDefault="00317B65" w:rsidP="005D3FA9">
            <w:pPr>
              <w:spacing w:before="150" w:after="150"/>
              <w:ind w:left="426" w:right="160" w:firstLine="0"/>
              <w:rPr>
                <w:color w:val="000000" w:themeColor="text1"/>
              </w:rPr>
            </w:pPr>
            <w:r w:rsidRPr="009A3C21">
              <w:rPr>
                <w:color w:val="000000" w:themeColor="text1"/>
                <w:sz w:val="22"/>
                <w:szCs w:val="22"/>
              </w:rPr>
              <w:t xml:space="preserve">Нерухомість споживчого призначення (дачі, квартири, котеджі) </w:t>
            </w:r>
          </w:p>
        </w:tc>
      </w:tr>
      <w:tr w:rsidR="00317B65" w:rsidRPr="00AF571D" w:rsidTr="0067720E">
        <w:trPr>
          <w:tblCellSpacing w:w="0" w:type="dxa"/>
          <w:jc w:val="center"/>
        </w:trPr>
        <w:tc>
          <w:tcPr>
            <w:tcW w:w="1862" w:type="dxa"/>
            <w:shd w:val="clear" w:color="auto" w:fill="E5DFEC" w:themeFill="accent4" w:themeFillTint="33"/>
          </w:tcPr>
          <w:p w:rsidR="00317B65" w:rsidRPr="009A3C21" w:rsidRDefault="00317B65" w:rsidP="0067720E">
            <w:pPr>
              <w:spacing w:before="150" w:after="150"/>
              <w:ind w:firstLine="1"/>
              <w:jc w:val="center"/>
              <w:rPr>
                <w:color w:val="000000" w:themeColor="text1"/>
              </w:rPr>
            </w:pPr>
            <w:r w:rsidRPr="009A3C21">
              <w:rPr>
                <w:color w:val="000000" w:themeColor="text1"/>
                <w:sz w:val="22"/>
                <w:szCs w:val="22"/>
              </w:rPr>
              <w:t>Низький рівень ліквідності</w:t>
            </w:r>
          </w:p>
        </w:tc>
        <w:tc>
          <w:tcPr>
            <w:tcW w:w="7532" w:type="dxa"/>
            <w:shd w:val="clear" w:color="auto" w:fill="E5DFEC" w:themeFill="accent4" w:themeFillTint="33"/>
          </w:tcPr>
          <w:p w:rsidR="00317B65" w:rsidRPr="009A3C21" w:rsidRDefault="00317B65" w:rsidP="005D3FA9">
            <w:pPr>
              <w:spacing w:before="150" w:after="150"/>
              <w:ind w:left="426" w:right="160" w:firstLine="0"/>
              <w:rPr>
                <w:color w:val="000000" w:themeColor="text1"/>
              </w:rPr>
            </w:pPr>
            <w:r w:rsidRPr="009A3C21">
              <w:rPr>
                <w:color w:val="000000" w:themeColor="text1"/>
                <w:sz w:val="22"/>
                <w:szCs w:val="22"/>
              </w:rPr>
              <w:t xml:space="preserve">Приміщення і споруди виробничого призначення, виробничі об’єкти незавершеного будівництва </w:t>
            </w:r>
          </w:p>
        </w:tc>
      </w:tr>
    </w:tbl>
    <w:p w:rsidR="006B09C1" w:rsidRPr="006B09C1" w:rsidRDefault="006B09C1" w:rsidP="00B66092">
      <w:pPr>
        <w:spacing w:after="200" w:line="276" w:lineRule="auto"/>
        <w:jc w:val="center"/>
        <w:rPr>
          <w:sz w:val="16"/>
          <w:szCs w:val="16"/>
          <w:lang w:val="uk-UA"/>
        </w:rPr>
      </w:pPr>
    </w:p>
    <w:p w:rsidR="00317B65" w:rsidRDefault="00317B65" w:rsidP="006B09C1">
      <w:pPr>
        <w:spacing w:after="200" w:line="276" w:lineRule="auto"/>
        <w:ind w:firstLine="0"/>
        <w:jc w:val="center"/>
        <w:rPr>
          <w:b/>
          <w:szCs w:val="28"/>
          <w:lang w:val="uk-UA"/>
        </w:rPr>
      </w:pPr>
      <w:r w:rsidRPr="00C77850">
        <w:rPr>
          <w:szCs w:val="28"/>
          <w:lang w:val="uk-UA"/>
        </w:rPr>
        <w:t>Рис. 17.2.</w:t>
      </w:r>
      <w:r w:rsidRPr="00B66092">
        <w:rPr>
          <w:b/>
          <w:szCs w:val="28"/>
          <w:lang w:val="uk-UA"/>
        </w:rPr>
        <w:t xml:space="preserve"> Ліквідність інвестиційних активів</w:t>
      </w:r>
    </w:p>
    <w:p w:rsidR="00461D4D" w:rsidRPr="00B66092" w:rsidRDefault="00F43D51" w:rsidP="00B66092">
      <w:pPr>
        <w:spacing w:after="200" w:line="276" w:lineRule="auto"/>
        <w:jc w:val="center"/>
        <w:rPr>
          <w:b/>
          <w:szCs w:val="28"/>
          <w:lang w:val="uk-UA"/>
        </w:rPr>
      </w:pPr>
      <w:r w:rsidRPr="00F43D51">
        <w:rPr>
          <w:noProof/>
        </w:rPr>
        <w:pict>
          <v:shape id="_x0000_s1406" type="#_x0000_t202" style="position:absolute;left:0;text-align:left;margin-left:-4.35pt;margin-top:16.85pt;width:30.05pt;height:84.25pt;z-index:251746816;mso-wrap-style:none" stroked="f">
            <v:textbox style="mso-next-textbox:#_x0000_s1406">
              <w:txbxContent>
                <w:p w:rsidR="00D1426D" w:rsidRPr="002A32B3" w:rsidRDefault="00D1426D" w:rsidP="007F0F3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5409A2" w:rsidRDefault="00317B65" w:rsidP="007F0F3C">
      <w:pPr>
        <w:spacing w:after="200"/>
        <w:ind w:firstLine="0"/>
        <w:rPr>
          <w:rStyle w:val="a4"/>
          <w:rFonts w:cs="Arial"/>
          <w:color w:val="5F497A" w:themeColor="accent4" w:themeShade="BF"/>
          <w:szCs w:val="48"/>
        </w:rPr>
      </w:pPr>
      <w:r w:rsidRPr="005409A2">
        <w:rPr>
          <w:rStyle w:val="14"/>
          <w:color w:val="5F497A" w:themeColor="accent4" w:themeShade="BF"/>
          <w:lang w:val="uk-UA"/>
        </w:rPr>
        <w:t xml:space="preserve">Для інвестицій </w:t>
      </w:r>
      <w:r w:rsidR="00705BC4">
        <w:rPr>
          <w:rStyle w:val="14"/>
          <w:color w:val="5F497A" w:themeColor="accent4" w:themeShade="BF"/>
          <w:lang w:val="uk-UA"/>
        </w:rPr>
        <w:t>у</w:t>
      </w:r>
      <w:r w:rsidRPr="005409A2">
        <w:rPr>
          <w:rStyle w:val="14"/>
          <w:color w:val="5F497A" w:themeColor="accent4" w:themeShade="BF"/>
          <w:lang w:val="uk-UA"/>
        </w:rPr>
        <w:t xml:space="preserve"> предмети рухомого і нерухомого майна є характерним вплив різноманітних ризиків. </w:t>
      </w:r>
      <w:r w:rsidRPr="005409A2">
        <w:rPr>
          <w:rStyle w:val="14"/>
          <w:color w:val="5F497A" w:themeColor="accent4" w:themeShade="BF"/>
        </w:rPr>
        <w:t xml:space="preserve">Такі активи потрібно зберігати </w:t>
      </w:r>
      <w:r w:rsidR="00705BC4">
        <w:rPr>
          <w:rStyle w:val="14"/>
          <w:color w:val="5F497A" w:themeColor="accent4" w:themeShade="BF"/>
          <w:lang w:val="uk-UA"/>
        </w:rPr>
        <w:t>в</w:t>
      </w:r>
      <w:r w:rsidRPr="005409A2">
        <w:rPr>
          <w:rStyle w:val="14"/>
          <w:color w:val="5F497A" w:themeColor="accent4" w:themeShade="BF"/>
        </w:rPr>
        <w:t xml:space="preserve"> належному стані, дбайливо використовувати їх, а найбільш цінні з них – застрахувати.</w:t>
      </w:r>
    </w:p>
    <w:p w:rsidR="00317B65" w:rsidRDefault="00317B65" w:rsidP="00AA3D40">
      <w:pPr>
        <w:spacing w:after="200" w:line="276" w:lineRule="auto"/>
        <w:rPr>
          <w:lang w:val="uk-UA"/>
        </w:rPr>
      </w:pPr>
    </w:p>
    <w:p w:rsidR="00317B65" w:rsidRPr="00D808E9" w:rsidRDefault="00705BC4" w:rsidP="00B66092">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317B65">
        <w:rPr>
          <w:lang w:val="uk-UA"/>
        </w:rPr>
        <w:t>І</w:t>
      </w:r>
      <w:r w:rsidR="00317B65" w:rsidRPr="00D808E9">
        <w:rPr>
          <w:lang w:val="uk-UA"/>
        </w:rPr>
        <w:t>нвест</w:t>
      </w:r>
      <w:r w:rsidR="00317B65">
        <w:rPr>
          <w:lang w:val="uk-UA"/>
        </w:rPr>
        <w:t>иції в дорогоцінні метали</w:t>
      </w:r>
      <w:r w:rsidR="00317B65" w:rsidRPr="00D808E9">
        <w:rPr>
          <w:lang w:val="uk-UA"/>
        </w:rPr>
        <w:t xml:space="preserve"> </w:t>
      </w:r>
    </w:p>
    <w:p w:rsidR="00317B65" w:rsidRDefault="00317B65" w:rsidP="00AA3D40">
      <w:pPr>
        <w:rPr>
          <w:lang w:val="uk-UA"/>
        </w:rPr>
      </w:pPr>
    </w:p>
    <w:p w:rsidR="00317B65" w:rsidRDefault="00317B65" w:rsidP="00AA3D40">
      <w:pPr>
        <w:ind w:firstLine="567"/>
        <w:rPr>
          <w:szCs w:val="28"/>
          <w:lang w:val="uk-UA"/>
        </w:rPr>
      </w:pPr>
      <w:r w:rsidRPr="00BD1351">
        <w:rPr>
          <w:szCs w:val="28"/>
          <w:lang w:val="uk-UA"/>
        </w:rPr>
        <w:t>Нестабільна соціально-економічна ситуація в країні та пов</w:t>
      </w:r>
      <w:r w:rsidR="006C34C5">
        <w:rPr>
          <w:szCs w:val="28"/>
          <w:lang w:val="uk-UA"/>
        </w:rPr>
        <w:t>’</w:t>
      </w:r>
      <w:r w:rsidRPr="00BD1351">
        <w:rPr>
          <w:szCs w:val="28"/>
          <w:lang w:val="uk-UA"/>
        </w:rPr>
        <w:t xml:space="preserve">язані з нею </w:t>
      </w:r>
      <w:r>
        <w:rPr>
          <w:szCs w:val="28"/>
          <w:lang w:val="uk-UA"/>
        </w:rPr>
        <w:t>очікування</w:t>
      </w:r>
      <w:r w:rsidRPr="00BD1351">
        <w:rPr>
          <w:szCs w:val="28"/>
          <w:lang w:val="uk-UA"/>
        </w:rPr>
        <w:t xml:space="preserve"> примушують</w:t>
      </w:r>
      <w:r>
        <w:rPr>
          <w:szCs w:val="28"/>
          <w:lang w:val="uk-UA"/>
        </w:rPr>
        <w:t xml:space="preserve"> людей</w:t>
      </w:r>
      <w:r w:rsidRPr="00BD1351">
        <w:rPr>
          <w:szCs w:val="28"/>
          <w:lang w:val="uk-UA"/>
        </w:rPr>
        <w:t xml:space="preserve"> постійно шукати способи захисту своїх коштів від знецінення.</w:t>
      </w:r>
      <w:r>
        <w:rPr>
          <w:szCs w:val="28"/>
          <w:lang w:val="uk-UA"/>
        </w:rPr>
        <w:t xml:space="preserve"> Одним із таких способів є інвестиції в дорогоцінні метали – золото, срібло, платину і паладій. </w:t>
      </w:r>
    </w:p>
    <w:p w:rsidR="00317B65" w:rsidRDefault="00317B65" w:rsidP="00AA3D40">
      <w:pPr>
        <w:ind w:firstLine="567"/>
        <w:rPr>
          <w:szCs w:val="28"/>
          <w:lang w:val="uk-UA"/>
        </w:rPr>
      </w:pPr>
      <w:r w:rsidRPr="00BD1351">
        <w:rPr>
          <w:szCs w:val="28"/>
          <w:lang w:val="uk-UA"/>
        </w:rPr>
        <w:t xml:space="preserve">Дорогоцінні метали </w:t>
      </w:r>
      <w:r>
        <w:rPr>
          <w:szCs w:val="28"/>
          <w:lang w:val="uk-UA"/>
        </w:rPr>
        <w:t>є хорошим вибором для інвестицій,</w:t>
      </w:r>
      <w:r w:rsidRPr="00BD1351">
        <w:rPr>
          <w:szCs w:val="28"/>
          <w:lang w:val="uk-UA"/>
        </w:rPr>
        <w:t xml:space="preserve"> оскільки вони володіють значною цінністю, не схильні до кредитних ризиків</w:t>
      </w:r>
      <w:r w:rsidR="00F46F5E">
        <w:rPr>
          <w:szCs w:val="28"/>
          <w:lang w:val="uk-UA"/>
        </w:rPr>
        <w:t>,</w:t>
      </w:r>
      <w:r w:rsidRPr="00BD1351">
        <w:rPr>
          <w:szCs w:val="28"/>
          <w:lang w:val="uk-UA"/>
        </w:rPr>
        <w:t xml:space="preserve"> не під</w:t>
      </w:r>
      <w:r w:rsidR="00F46F5E">
        <w:rPr>
          <w:szCs w:val="28"/>
          <w:lang w:val="uk-UA"/>
        </w:rPr>
        <w:softHyphen/>
      </w:r>
      <w:r w:rsidRPr="00BD1351">
        <w:rPr>
          <w:szCs w:val="28"/>
          <w:lang w:val="uk-UA"/>
        </w:rPr>
        <w:t xml:space="preserve">даються інфляції (справді, не можна надрукувати більше золота або срібла, </w:t>
      </w:r>
      <w:r w:rsidR="00F46F5E">
        <w:rPr>
          <w:szCs w:val="28"/>
          <w:lang w:val="uk-UA"/>
        </w:rPr>
        <w:br/>
      </w:r>
      <w:r w:rsidRPr="00BD1351">
        <w:rPr>
          <w:szCs w:val="28"/>
          <w:lang w:val="uk-UA"/>
        </w:rPr>
        <w:t>на відміну від грошей)</w:t>
      </w:r>
      <w:r>
        <w:rPr>
          <w:szCs w:val="28"/>
          <w:lang w:val="uk-UA"/>
        </w:rPr>
        <w:t xml:space="preserve"> і не залежать від інших об’єктів інвестицій, наприклад, акцій чи облігацій</w:t>
      </w:r>
      <w:r w:rsidRPr="00BD1351">
        <w:rPr>
          <w:szCs w:val="28"/>
          <w:lang w:val="uk-UA"/>
        </w:rPr>
        <w:t xml:space="preserve">. Крім того, дорогоцінні метали дають можливість захисту </w:t>
      </w:r>
      <w:r>
        <w:rPr>
          <w:szCs w:val="28"/>
          <w:lang w:val="uk-UA"/>
        </w:rPr>
        <w:t xml:space="preserve">і </w:t>
      </w:r>
      <w:r w:rsidRPr="00BD1351">
        <w:rPr>
          <w:szCs w:val="28"/>
          <w:lang w:val="uk-UA"/>
        </w:rPr>
        <w:t>від економічн</w:t>
      </w:r>
      <w:r w:rsidR="00580A80">
        <w:rPr>
          <w:szCs w:val="28"/>
          <w:lang w:val="uk-UA"/>
        </w:rPr>
        <w:t>ої нестабільності</w:t>
      </w:r>
      <w:r w:rsidRPr="00BD1351">
        <w:rPr>
          <w:szCs w:val="28"/>
          <w:lang w:val="uk-UA"/>
        </w:rPr>
        <w:t xml:space="preserve"> </w:t>
      </w:r>
      <w:r w:rsidR="00580A80">
        <w:rPr>
          <w:szCs w:val="28"/>
          <w:lang w:val="uk-UA"/>
        </w:rPr>
        <w:t>та</w:t>
      </w:r>
      <w:r w:rsidRPr="00BD1351">
        <w:rPr>
          <w:szCs w:val="28"/>
          <w:lang w:val="uk-UA"/>
        </w:rPr>
        <w:t xml:space="preserve"> військово-політичних</w:t>
      </w:r>
      <w:r w:rsidR="00580A80">
        <w:rPr>
          <w:szCs w:val="28"/>
          <w:lang w:val="uk-UA"/>
        </w:rPr>
        <w:t xml:space="preserve"> заворушень.</w:t>
      </w:r>
      <w:r w:rsidRPr="00BD1351">
        <w:rPr>
          <w:szCs w:val="28"/>
          <w:lang w:val="uk-UA"/>
        </w:rPr>
        <w:t xml:space="preserve"> </w:t>
      </w:r>
    </w:p>
    <w:p w:rsidR="00317B65" w:rsidRDefault="00317B65" w:rsidP="00AA3D40">
      <w:pPr>
        <w:ind w:firstLine="567"/>
        <w:rPr>
          <w:szCs w:val="28"/>
          <w:lang w:val="uk-UA"/>
        </w:rPr>
      </w:pPr>
      <w:r>
        <w:rPr>
          <w:szCs w:val="28"/>
          <w:lang w:val="uk-UA"/>
        </w:rPr>
        <w:t xml:space="preserve">За цей час вартість металу може суттєво зрости, а інвестор – отримати значні доходи як різницю між цінами придбання і продажу. А якщо ціна знижується, навпаки – понести збитки. Саме це дає підстави вважати </w:t>
      </w:r>
      <w:r>
        <w:rPr>
          <w:szCs w:val="28"/>
          <w:lang w:val="uk-UA"/>
        </w:rPr>
        <w:lastRenderedPageBreak/>
        <w:t xml:space="preserve">вкладення в дорогоцінні метали інвестиціями. </w:t>
      </w:r>
      <w:r w:rsidRPr="00D529F4">
        <w:rPr>
          <w:szCs w:val="28"/>
          <w:lang w:val="uk-UA"/>
        </w:rPr>
        <w:t xml:space="preserve">В Україні найпоширеніші строки інвестування </w:t>
      </w:r>
      <w:r>
        <w:rPr>
          <w:szCs w:val="28"/>
          <w:lang w:val="uk-UA"/>
        </w:rPr>
        <w:t>громадян</w:t>
      </w:r>
      <w:r w:rsidRPr="00D529F4">
        <w:rPr>
          <w:szCs w:val="28"/>
          <w:lang w:val="uk-UA"/>
        </w:rPr>
        <w:t>ами своїх коштів у банківські метали становлять один</w:t>
      </w:r>
      <w:r w:rsidR="00A4474F">
        <w:rPr>
          <w:szCs w:val="28"/>
          <w:lang w:val="uk-UA"/>
        </w:rPr>
        <w:t xml:space="preserve"> </w:t>
      </w:r>
      <w:r w:rsidR="00B341A5">
        <w:rPr>
          <w:szCs w:val="28"/>
          <w:lang w:val="uk-UA"/>
        </w:rPr>
        <w:t>–</w:t>
      </w:r>
      <w:r w:rsidR="00A4474F">
        <w:rPr>
          <w:szCs w:val="28"/>
          <w:lang w:val="uk-UA"/>
        </w:rPr>
        <w:t xml:space="preserve"> </w:t>
      </w:r>
      <w:r w:rsidRPr="00D529F4">
        <w:rPr>
          <w:szCs w:val="28"/>
          <w:lang w:val="uk-UA"/>
        </w:rPr>
        <w:t xml:space="preserve">три роки, тоді як за кордоном вони значно триваліші </w:t>
      </w:r>
      <w:r>
        <w:rPr>
          <w:szCs w:val="28"/>
          <w:lang w:val="uk-UA"/>
        </w:rPr>
        <w:t>–</w:t>
      </w:r>
      <w:r w:rsidRPr="00D529F4">
        <w:rPr>
          <w:szCs w:val="28"/>
          <w:lang w:val="uk-UA"/>
        </w:rPr>
        <w:t xml:space="preserve"> до десяти і більше років.</w:t>
      </w:r>
    </w:p>
    <w:p w:rsidR="00317B65" w:rsidRDefault="00317B65" w:rsidP="00AA3D40">
      <w:pPr>
        <w:ind w:firstLine="567"/>
        <w:rPr>
          <w:iCs/>
          <w:szCs w:val="28"/>
          <w:lang w:val="uk-UA"/>
        </w:rPr>
      </w:pPr>
      <w:r w:rsidRPr="00C8479F">
        <w:rPr>
          <w:iCs/>
          <w:szCs w:val="28"/>
          <w:lang w:val="uk-UA"/>
        </w:rPr>
        <w:t>Українські банки пропонують клієнтам кілька варіантів інвестування в дорогоцінні метали</w:t>
      </w:r>
      <w:r w:rsidR="00B341A5">
        <w:rPr>
          <w:iCs/>
          <w:szCs w:val="28"/>
          <w:lang w:val="uk-UA"/>
        </w:rPr>
        <w:t>.</w:t>
      </w:r>
      <w:r w:rsidRPr="00C8479F">
        <w:rPr>
          <w:iCs/>
          <w:szCs w:val="28"/>
          <w:lang w:val="uk-UA"/>
        </w:rPr>
        <w:t xml:space="preserve"> </w:t>
      </w:r>
    </w:p>
    <w:p w:rsidR="00317B65" w:rsidRPr="00997173" w:rsidRDefault="00B341A5" w:rsidP="00D60606">
      <w:pPr>
        <w:pStyle w:val="11"/>
        <w:numPr>
          <w:ilvl w:val="0"/>
          <w:numId w:val="84"/>
        </w:numPr>
        <w:tabs>
          <w:tab w:val="left" w:pos="851"/>
        </w:tabs>
        <w:ind w:left="0" w:firstLine="567"/>
        <w:rPr>
          <w:iCs/>
          <w:szCs w:val="28"/>
          <w:lang w:val="uk-UA"/>
        </w:rPr>
      </w:pPr>
      <w:r>
        <w:rPr>
          <w:i/>
          <w:iCs/>
          <w:szCs w:val="28"/>
          <w:lang w:val="uk-UA"/>
        </w:rPr>
        <w:t xml:space="preserve"> </w:t>
      </w:r>
      <w:r w:rsidR="00317B65" w:rsidRPr="00997173">
        <w:rPr>
          <w:i/>
          <w:iCs/>
          <w:szCs w:val="28"/>
          <w:lang w:val="uk-UA"/>
        </w:rPr>
        <w:t>Відкриття «металевих» рахунків («золотих» вкладів).</w:t>
      </w:r>
      <w:r w:rsidR="00317B65">
        <w:rPr>
          <w:iCs/>
          <w:szCs w:val="28"/>
          <w:lang w:val="uk-UA"/>
        </w:rPr>
        <w:t xml:space="preserve"> Це банківські вклади, які призначені для зберігання дорогоцінних металів. </w:t>
      </w:r>
      <w:r w:rsidR="00317B65" w:rsidRPr="00810AAC">
        <w:rPr>
          <w:iCs/>
          <w:szCs w:val="28"/>
          <w:lang w:val="uk-UA"/>
        </w:rPr>
        <w:t xml:space="preserve">Відкриваючи подібний рахунок </w:t>
      </w:r>
      <w:r>
        <w:rPr>
          <w:iCs/>
          <w:szCs w:val="28"/>
          <w:lang w:val="uk-UA"/>
        </w:rPr>
        <w:t>у</w:t>
      </w:r>
      <w:r w:rsidR="00317B65" w:rsidRPr="00810AAC">
        <w:rPr>
          <w:iCs/>
          <w:szCs w:val="28"/>
          <w:lang w:val="uk-UA"/>
        </w:rPr>
        <w:t xml:space="preserve"> банку, людина оплачує ринкову вартість металу, який вноситься на її рахунок, але реального металу «на руки» не отримує.</w:t>
      </w:r>
      <w:r w:rsidR="00317B65">
        <w:rPr>
          <w:iCs/>
          <w:szCs w:val="28"/>
          <w:lang w:val="uk-UA"/>
        </w:rPr>
        <w:t xml:space="preserve"> </w:t>
      </w:r>
      <w:r w:rsidR="00317B65" w:rsidRPr="00997173">
        <w:rPr>
          <w:szCs w:val="28"/>
          <w:lang w:val="uk-UA"/>
        </w:rPr>
        <w:t xml:space="preserve">Процентні ставки за депозитами </w:t>
      </w:r>
      <w:r>
        <w:rPr>
          <w:szCs w:val="28"/>
          <w:lang w:val="uk-UA"/>
        </w:rPr>
        <w:t>в</w:t>
      </w:r>
      <w:r w:rsidR="00317B65" w:rsidRPr="00997173">
        <w:rPr>
          <w:szCs w:val="28"/>
          <w:lang w:val="uk-UA"/>
        </w:rPr>
        <w:t xml:space="preserve"> </w:t>
      </w:r>
      <w:r w:rsidR="00317B65">
        <w:rPr>
          <w:szCs w:val="28"/>
          <w:lang w:val="uk-UA"/>
        </w:rPr>
        <w:t xml:space="preserve">цінних металах, </w:t>
      </w:r>
      <w:r w:rsidR="00317B65" w:rsidRPr="00997173">
        <w:rPr>
          <w:szCs w:val="28"/>
          <w:lang w:val="uk-UA"/>
        </w:rPr>
        <w:t>порівняно зі ставками за</w:t>
      </w:r>
      <w:r w:rsidR="00317B65" w:rsidRPr="00997173">
        <w:rPr>
          <w:color w:val="60565D"/>
        </w:rPr>
        <w:t xml:space="preserve"> </w:t>
      </w:r>
      <w:r w:rsidR="00317B65" w:rsidRPr="00997173">
        <w:rPr>
          <w:szCs w:val="28"/>
          <w:lang w:val="uk-UA"/>
        </w:rPr>
        <w:t>депозитами в іноземній валюті або тим більше в національній</w:t>
      </w:r>
      <w:r>
        <w:rPr>
          <w:szCs w:val="28"/>
          <w:lang w:val="uk-UA"/>
        </w:rPr>
        <w:t>,</w:t>
      </w:r>
      <w:r w:rsidR="00317B65" w:rsidRPr="00997173">
        <w:rPr>
          <w:szCs w:val="28"/>
          <w:lang w:val="uk-UA"/>
        </w:rPr>
        <w:t xml:space="preserve"> є набагато меншими</w:t>
      </w:r>
      <w:r w:rsidR="00317B65">
        <w:rPr>
          <w:szCs w:val="28"/>
          <w:lang w:val="uk-UA"/>
        </w:rPr>
        <w:t xml:space="preserve"> і </w:t>
      </w:r>
      <w:r>
        <w:rPr>
          <w:szCs w:val="28"/>
          <w:lang w:val="uk-UA"/>
        </w:rPr>
        <w:t>в</w:t>
      </w:r>
      <w:r w:rsidR="00317B65">
        <w:rPr>
          <w:szCs w:val="28"/>
          <w:lang w:val="uk-UA"/>
        </w:rPr>
        <w:t xml:space="preserve"> середньому</w:t>
      </w:r>
      <w:r w:rsidR="00317B65" w:rsidRPr="00997173">
        <w:rPr>
          <w:szCs w:val="28"/>
          <w:lang w:val="uk-UA"/>
        </w:rPr>
        <w:t xml:space="preserve"> </w:t>
      </w:r>
      <w:r w:rsidR="00317B65">
        <w:rPr>
          <w:szCs w:val="28"/>
          <w:lang w:val="uk-UA"/>
        </w:rPr>
        <w:t xml:space="preserve">становлять </w:t>
      </w:r>
      <w:r w:rsidR="00317B65" w:rsidRPr="00997173">
        <w:rPr>
          <w:szCs w:val="28"/>
          <w:lang w:val="uk-UA"/>
        </w:rPr>
        <w:t xml:space="preserve">2–3% річних. Але при цьому прибутковість депозитів у металах формується перш за все не за рахунок процентів, а за рахунок зміни його вартості. За останні </w:t>
      </w:r>
      <w:r>
        <w:rPr>
          <w:szCs w:val="28"/>
          <w:lang w:val="uk-UA"/>
        </w:rPr>
        <w:t>вісім</w:t>
      </w:r>
      <w:r w:rsidR="00317B65" w:rsidRPr="00997173">
        <w:rPr>
          <w:szCs w:val="28"/>
          <w:lang w:val="uk-UA"/>
        </w:rPr>
        <w:t xml:space="preserve"> років така прибутковість </w:t>
      </w:r>
      <w:r>
        <w:rPr>
          <w:szCs w:val="28"/>
          <w:lang w:val="uk-UA"/>
        </w:rPr>
        <w:t>становила</w:t>
      </w:r>
      <w:r w:rsidR="00317B65" w:rsidRPr="00997173">
        <w:rPr>
          <w:szCs w:val="28"/>
          <w:lang w:val="uk-UA"/>
        </w:rPr>
        <w:t xml:space="preserve"> в середньому від 7</w:t>
      </w:r>
      <w:r w:rsidR="00A4474F">
        <w:rPr>
          <w:szCs w:val="28"/>
          <w:lang w:val="uk-UA"/>
        </w:rPr>
        <w:t xml:space="preserve"> </w:t>
      </w:r>
      <w:r w:rsidR="00317B65" w:rsidRPr="00997173">
        <w:rPr>
          <w:szCs w:val="28"/>
          <w:lang w:val="uk-UA"/>
        </w:rPr>
        <w:t>до більш ніж 30% річних у доларовому еквіваленті.</w:t>
      </w:r>
    </w:p>
    <w:p w:rsidR="00317B65" w:rsidRDefault="00B341A5" w:rsidP="00D60606">
      <w:pPr>
        <w:pStyle w:val="11"/>
        <w:numPr>
          <w:ilvl w:val="0"/>
          <w:numId w:val="84"/>
        </w:numPr>
        <w:tabs>
          <w:tab w:val="left" w:pos="851"/>
        </w:tabs>
        <w:ind w:left="0" w:firstLine="567"/>
        <w:rPr>
          <w:iCs/>
          <w:szCs w:val="28"/>
          <w:lang w:val="uk-UA"/>
        </w:rPr>
      </w:pPr>
      <w:r>
        <w:rPr>
          <w:i/>
          <w:iCs/>
          <w:szCs w:val="28"/>
          <w:lang w:val="uk-UA"/>
        </w:rPr>
        <w:t xml:space="preserve"> </w:t>
      </w:r>
      <w:r w:rsidR="00317B65" w:rsidRPr="00997173">
        <w:rPr>
          <w:i/>
          <w:iCs/>
          <w:szCs w:val="28"/>
          <w:lang w:val="uk-UA"/>
        </w:rPr>
        <w:t xml:space="preserve">Купівля монет і виробів </w:t>
      </w:r>
      <w:r>
        <w:rPr>
          <w:i/>
          <w:iCs/>
          <w:szCs w:val="28"/>
          <w:lang w:val="uk-UA"/>
        </w:rPr>
        <w:t>і</w:t>
      </w:r>
      <w:r w:rsidR="00317B65" w:rsidRPr="00997173">
        <w:rPr>
          <w:i/>
          <w:iCs/>
          <w:szCs w:val="28"/>
          <w:lang w:val="uk-UA"/>
        </w:rPr>
        <w:t>з дорогоцінних металів.</w:t>
      </w:r>
      <w:r w:rsidR="00317B65" w:rsidRPr="00F37F0E">
        <w:rPr>
          <w:iCs/>
          <w:szCs w:val="28"/>
          <w:lang w:val="uk-UA"/>
        </w:rPr>
        <w:t xml:space="preserve"> При цьому слід </w:t>
      </w:r>
      <w:r>
        <w:rPr>
          <w:iCs/>
          <w:szCs w:val="28"/>
          <w:lang w:val="uk-UA"/>
        </w:rPr>
        <w:t>у</w:t>
      </w:r>
      <w:r w:rsidR="00317B65" w:rsidRPr="00F37F0E">
        <w:rPr>
          <w:iCs/>
          <w:szCs w:val="28"/>
          <w:lang w:val="uk-UA"/>
        </w:rPr>
        <w:t>рахувати те, що за якістю та вартістю слід розрізняти так</w:t>
      </w:r>
      <w:r w:rsidR="008A120A">
        <w:rPr>
          <w:iCs/>
          <w:szCs w:val="28"/>
          <w:lang w:val="uk-UA"/>
        </w:rPr>
        <w:t xml:space="preserve">і </w:t>
      </w:r>
      <w:r w:rsidR="008A120A" w:rsidRPr="00F37F0E">
        <w:rPr>
          <w:iCs/>
          <w:szCs w:val="28"/>
          <w:lang w:val="uk-UA"/>
        </w:rPr>
        <w:t>монети</w:t>
      </w:r>
      <w:r w:rsidR="00317B65" w:rsidRPr="00F37F0E">
        <w:rPr>
          <w:iCs/>
          <w:szCs w:val="28"/>
          <w:lang w:val="uk-UA"/>
        </w:rPr>
        <w:t>:</w:t>
      </w:r>
      <w:r w:rsidR="00317B65">
        <w:rPr>
          <w:iCs/>
          <w:szCs w:val="28"/>
          <w:lang w:val="uk-UA"/>
        </w:rPr>
        <w:t xml:space="preserve"> </w:t>
      </w:r>
      <w:r w:rsidR="00317B65" w:rsidRPr="00F37F0E">
        <w:rPr>
          <w:iCs/>
          <w:szCs w:val="28"/>
          <w:lang w:val="uk-UA"/>
        </w:rPr>
        <w:t>звичайні монети, які є поширеними платіжними засобами</w:t>
      </w:r>
      <w:r w:rsidR="00317B65">
        <w:rPr>
          <w:iCs/>
          <w:szCs w:val="28"/>
          <w:lang w:val="uk-UA"/>
        </w:rPr>
        <w:t xml:space="preserve"> і ними можна розра</w:t>
      </w:r>
      <w:r w:rsidR="008A120A">
        <w:rPr>
          <w:iCs/>
          <w:szCs w:val="28"/>
          <w:lang w:val="uk-UA"/>
        </w:rPr>
        <w:softHyphen/>
      </w:r>
      <w:r w:rsidR="00317B65">
        <w:rPr>
          <w:iCs/>
          <w:szCs w:val="28"/>
          <w:lang w:val="uk-UA"/>
        </w:rPr>
        <w:t>ховуватися за придбані товари і послуги</w:t>
      </w:r>
      <w:r w:rsidR="00317B65" w:rsidRPr="00F37F0E">
        <w:rPr>
          <w:iCs/>
          <w:szCs w:val="28"/>
          <w:lang w:val="uk-UA"/>
        </w:rPr>
        <w:t>;</w:t>
      </w:r>
      <w:r w:rsidR="00317B65">
        <w:rPr>
          <w:iCs/>
          <w:szCs w:val="28"/>
          <w:lang w:val="uk-UA"/>
        </w:rPr>
        <w:t xml:space="preserve"> </w:t>
      </w:r>
      <w:r w:rsidR="00317B65" w:rsidRPr="00F37F0E">
        <w:rPr>
          <w:iCs/>
          <w:szCs w:val="28"/>
          <w:lang w:val="uk-UA"/>
        </w:rPr>
        <w:t>монети, раніше не використані в обігу;</w:t>
      </w:r>
      <w:r w:rsidR="00317B65">
        <w:rPr>
          <w:iCs/>
          <w:szCs w:val="28"/>
          <w:lang w:val="uk-UA"/>
        </w:rPr>
        <w:t xml:space="preserve"> </w:t>
      </w:r>
      <w:r w:rsidR="00317B65" w:rsidRPr="00F37F0E">
        <w:rPr>
          <w:iCs/>
          <w:szCs w:val="28"/>
          <w:lang w:val="uk-UA"/>
        </w:rPr>
        <w:t>монети найвищої якості карбування.</w:t>
      </w:r>
      <w:r w:rsidR="00317B65">
        <w:rPr>
          <w:iCs/>
          <w:szCs w:val="28"/>
          <w:lang w:val="uk-UA"/>
        </w:rPr>
        <w:t xml:space="preserve"> </w:t>
      </w:r>
      <w:r w:rsidR="002D4A9E">
        <w:rPr>
          <w:iCs/>
          <w:szCs w:val="28"/>
          <w:lang w:val="uk-UA"/>
        </w:rPr>
        <w:t>Особливо цікавляться</w:t>
      </w:r>
      <w:r w:rsidR="00317B65">
        <w:rPr>
          <w:iCs/>
          <w:szCs w:val="28"/>
          <w:lang w:val="uk-UA"/>
        </w:rPr>
        <w:t xml:space="preserve"> колекцій</w:t>
      </w:r>
      <w:r w:rsidR="008A120A">
        <w:rPr>
          <w:iCs/>
          <w:szCs w:val="28"/>
          <w:lang w:val="uk-UA"/>
        </w:rPr>
        <w:softHyphen/>
      </w:r>
      <w:r w:rsidR="00317B65">
        <w:rPr>
          <w:iCs/>
          <w:szCs w:val="28"/>
          <w:lang w:val="uk-UA"/>
        </w:rPr>
        <w:t>н</w:t>
      </w:r>
      <w:r w:rsidR="002D4A9E">
        <w:rPr>
          <w:iCs/>
          <w:szCs w:val="28"/>
          <w:lang w:val="uk-UA"/>
        </w:rPr>
        <w:t>ими</w:t>
      </w:r>
      <w:r w:rsidR="00317B65" w:rsidRPr="00F37F0E">
        <w:rPr>
          <w:iCs/>
          <w:szCs w:val="28"/>
          <w:lang w:val="uk-UA"/>
        </w:rPr>
        <w:t xml:space="preserve"> монет</w:t>
      </w:r>
      <w:r w:rsidR="002D4A9E">
        <w:rPr>
          <w:iCs/>
          <w:szCs w:val="28"/>
          <w:lang w:val="uk-UA"/>
        </w:rPr>
        <w:t>ами</w:t>
      </w:r>
      <w:r w:rsidR="00317B65" w:rsidRPr="00F37F0E">
        <w:rPr>
          <w:iCs/>
          <w:szCs w:val="28"/>
          <w:lang w:val="uk-UA"/>
        </w:rPr>
        <w:t xml:space="preserve">, </w:t>
      </w:r>
      <w:r w:rsidR="00317B65">
        <w:rPr>
          <w:iCs/>
          <w:szCs w:val="28"/>
          <w:lang w:val="uk-UA"/>
        </w:rPr>
        <w:t>які</w:t>
      </w:r>
      <w:r w:rsidR="00317B65" w:rsidRPr="00F37F0E">
        <w:rPr>
          <w:iCs/>
          <w:szCs w:val="28"/>
          <w:lang w:val="uk-UA"/>
        </w:rPr>
        <w:t xml:space="preserve"> дорожчають </w:t>
      </w:r>
      <w:r>
        <w:rPr>
          <w:iCs/>
          <w:szCs w:val="28"/>
          <w:lang w:val="uk-UA"/>
        </w:rPr>
        <w:t>і</w:t>
      </w:r>
      <w:r w:rsidR="00317B65" w:rsidRPr="00F37F0E">
        <w:rPr>
          <w:iCs/>
          <w:szCs w:val="28"/>
          <w:lang w:val="uk-UA"/>
        </w:rPr>
        <w:t xml:space="preserve">з часом. Але при інвестуванні коштів у колекційні монети </w:t>
      </w:r>
      <w:r w:rsidR="00317B65">
        <w:rPr>
          <w:iCs/>
          <w:szCs w:val="28"/>
          <w:lang w:val="uk-UA"/>
        </w:rPr>
        <w:t xml:space="preserve">і вироби з дорогоцінних металів </w:t>
      </w:r>
      <w:r w:rsidR="00317B65" w:rsidRPr="00F37F0E">
        <w:rPr>
          <w:iCs/>
          <w:szCs w:val="28"/>
          <w:lang w:val="uk-UA"/>
        </w:rPr>
        <w:t xml:space="preserve">слід </w:t>
      </w:r>
      <w:r>
        <w:rPr>
          <w:iCs/>
          <w:szCs w:val="28"/>
          <w:lang w:val="uk-UA"/>
        </w:rPr>
        <w:t>у</w:t>
      </w:r>
      <w:r w:rsidR="00317B65" w:rsidRPr="00F37F0E">
        <w:rPr>
          <w:iCs/>
          <w:szCs w:val="28"/>
          <w:lang w:val="uk-UA"/>
        </w:rPr>
        <w:t xml:space="preserve">рахувати довгостроковість цього методу. Безперечним плюсом такого роду монет (так само як </w:t>
      </w:r>
      <w:r>
        <w:rPr>
          <w:iCs/>
          <w:szCs w:val="28"/>
          <w:lang w:val="uk-UA"/>
        </w:rPr>
        <w:t>й</w:t>
      </w:r>
      <w:r w:rsidR="00317B65" w:rsidRPr="00F37F0E">
        <w:rPr>
          <w:iCs/>
          <w:szCs w:val="28"/>
          <w:lang w:val="uk-UA"/>
        </w:rPr>
        <w:t xml:space="preserve"> інших подібних виробів </w:t>
      </w:r>
      <w:r>
        <w:rPr>
          <w:iCs/>
          <w:szCs w:val="28"/>
          <w:lang w:val="uk-UA"/>
        </w:rPr>
        <w:t>і</w:t>
      </w:r>
      <w:r w:rsidR="00317B65" w:rsidRPr="00F37F0E">
        <w:rPr>
          <w:iCs/>
          <w:szCs w:val="28"/>
          <w:lang w:val="uk-UA"/>
        </w:rPr>
        <w:t>з дорогоцінних металів) є їх</w:t>
      </w:r>
      <w:r>
        <w:rPr>
          <w:iCs/>
          <w:szCs w:val="28"/>
          <w:lang w:val="uk-UA"/>
        </w:rPr>
        <w:t>ня</w:t>
      </w:r>
      <w:r w:rsidR="00317B65" w:rsidRPr="00F37F0E">
        <w:rPr>
          <w:iCs/>
          <w:szCs w:val="28"/>
          <w:lang w:val="uk-UA"/>
        </w:rPr>
        <w:t xml:space="preserve"> додаткова вартість як твор</w:t>
      </w:r>
      <w:r w:rsidR="00317B65">
        <w:rPr>
          <w:iCs/>
          <w:szCs w:val="28"/>
          <w:lang w:val="uk-UA"/>
        </w:rPr>
        <w:t>ів</w:t>
      </w:r>
      <w:r w:rsidR="00317B65" w:rsidRPr="00F37F0E">
        <w:rPr>
          <w:iCs/>
          <w:szCs w:val="28"/>
          <w:lang w:val="uk-UA"/>
        </w:rPr>
        <w:t xml:space="preserve"> мистецтва</w:t>
      </w:r>
      <w:r w:rsidR="00317B65">
        <w:rPr>
          <w:iCs/>
          <w:szCs w:val="28"/>
          <w:lang w:val="uk-UA"/>
        </w:rPr>
        <w:t>.</w:t>
      </w:r>
    </w:p>
    <w:p w:rsidR="00317B65" w:rsidRDefault="00B341A5" w:rsidP="00D60606">
      <w:pPr>
        <w:pStyle w:val="11"/>
        <w:numPr>
          <w:ilvl w:val="0"/>
          <w:numId w:val="84"/>
        </w:numPr>
        <w:tabs>
          <w:tab w:val="left" w:pos="567"/>
          <w:tab w:val="left" w:pos="851"/>
        </w:tabs>
        <w:ind w:left="0" w:firstLine="567"/>
        <w:rPr>
          <w:szCs w:val="28"/>
          <w:lang w:val="uk-UA"/>
        </w:rPr>
      </w:pPr>
      <w:r>
        <w:rPr>
          <w:i/>
          <w:iCs/>
          <w:szCs w:val="28"/>
          <w:lang w:val="uk-UA"/>
        </w:rPr>
        <w:t xml:space="preserve"> </w:t>
      </w:r>
      <w:r w:rsidR="00317B65" w:rsidRPr="00EA2464">
        <w:rPr>
          <w:i/>
          <w:iCs/>
          <w:szCs w:val="28"/>
          <w:lang w:val="uk-UA"/>
        </w:rPr>
        <w:t>Купівля золотих злитків.</w:t>
      </w:r>
      <w:r w:rsidR="00317B65" w:rsidRPr="00EA2464">
        <w:rPr>
          <w:iCs/>
          <w:szCs w:val="28"/>
          <w:lang w:val="uk-UA"/>
        </w:rPr>
        <w:t xml:space="preserve"> Це один </w:t>
      </w:r>
      <w:r>
        <w:rPr>
          <w:iCs/>
          <w:szCs w:val="28"/>
          <w:lang w:val="uk-UA"/>
        </w:rPr>
        <w:t>і</w:t>
      </w:r>
      <w:r w:rsidR="00317B65" w:rsidRPr="00EA2464">
        <w:rPr>
          <w:iCs/>
          <w:szCs w:val="28"/>
          <w:lang w:val="uk-UA"/>
        </w:rPr>
        <w:t>з найпоширен</w:t>
      </w:r>
      <w:r>
        <w:rPr>
          <w:iCs/>
          <w:szCs w:val="28"/>
          <w:lang w:val="uk-UA"/>
        </w:rPr>
        <w:t>іш</w:t>
      </w:r>
      <w:r w:rsidR="00317B65" w:rsidRPr="00EA2464">
        <w:rPr>
          <w:iCs/>
          <w:szCs w:val="28"/>
          <w:lang w:val="uk-UA"/>
        </w:rPr>
        <w:t xml:space="preserve">их способів інвестування в дорогоцінні метали. Значні партії цінних металів купують, як правило, ювеліри у виробничих цілях; а злитки невеликої вартості (і ваги, відповідно – 5, 10, </w:t>
      </w:r>
      <w:smartTag w:uri="urn:schemas-microsoft-com:office:smarttags" w:element="metricconverter">
        <w:smartTagPr>
          <w:attr w:name="ProductID" w:val="20 грамів"/>
        </w:smartTagPr>
        <w:r w:rsidR="00317B65" w:rsidRPr="00EA2464">
          <w:rPr>
            <w:iCs/>
            <w:szCs w:val="28"/>
            <w:lang w:val="uk-UA"/>
          </w:rPr>
          <w:t>20 грамів</w:t>
        </w:r>
      </w:smartTag>
      <w:r w:rsidR="00317B65" w:rsidRPr="00EA2464">
        <w:rPr>
          <w:iCs/>
          <w:szCs w:val="28"/>
          <w:lang w:val="uk-UA"/>
        </w:rPr>
        <w:t xml:space="preserve">) найбільш поширені </w:t>
      </w:r>
      <w:r>
        <w:rPr>
          <w:iCs/>
          <w:szCs w:val="28"/>
          <w:lang w:val="uk-UA"/>
        </w:rPr>
        <w:t>як</w:t>
      </w:r>
      <w:r w:rsidR="00317B65" w:rsidRPr="00EA2464">
        <w:rPr>
          <w:iCs/>
          <w:szCs w:val="28"/>
          <w:lang w:val="uk-UA"/>
        </w:rPr>
        <w:t xml:space="preserve"> подарунк</w:t>
      </w:r>
      <w:r>
        <w:rPr>
          <w:iCs/>
          <w:szCs w:val="28"/>
          <w:lang w:val="uk-UA"/>
        </w:rPr>
        <w:t>и</w:t>
      </w:r>
      <w:r w:rsidR="00317B65" w:rsidRPr="00EA2464">
        <w:rPr>
          <w:iCs/>
          <w:szCs w:val="28"/>
          <w:lang w:val="uk-UA"/>
        </w:rPr>
        <w:t xml:space="preserve">. </w:t>
      </w:r>
      <w:r w:rsidR="00317B65" w:rsidRPr="00EA2464">
        <w:rPr>
          <w:szCs w:val="28"/>
          <w:lang w:val="uk-UA"/>
        </w:rPr>
        <w:t>При купівлі в банку золотих зли</w:t>
      </w:r>
      <w:r>
        <w:rPr>
          <w:szCs w:val="28"/>
          <w:lang w:val="uk-UA"/>
        </w:rPr>
        <w:t>т</w:t>
      </w:r>
      <w:r w:rsidR="00317B65" w:rsidRPr="00EA2464">
        <w:rPr>
          <w:szCs w:val="28"/>
          <w:lang w:val="uk-UA"/>
        </w:rPr>
        <w:t xml:space="preserve">ків </w:t>
      </w:r>
      <w:r>
        <w:rPr>
          <w:szCs w:val="28"/>
          <w:lang w:val="uk-UA"/>
        </w:rPr>
        <w:t>слід</w:t>
      </w:r>
      <w:r w:rsidR="00317B65" w:rsidRPr="00EA2464">
        <w:rPr>
          <w:szCs w:val="28"/>
          <w:lang w:val="uk-UA"/>
        </w:rPr>
        <w:t xml:space="preserve"> укласти договір купівлі-продажу, </w:t>
      </w:r>
      <w:r>
        <w:rPr>
          <w:szCs w:val="28"/>
          <w:lang w:val="uk-UA"/>
        </w:rPr>
        <w:t>в</w:t>
      </w:r>
      <w:r w:rsidR="00317B65" w:rsidRPr="00EA2464">
        <w:rPr>
          <w:szCs w:val="28"/>
          <w:lang w:val="uk-UA"/>
        </w:rPr>
        <w:t xml:space="preserve"> якому обов</w:t>
      </w:r>
      <w:r>
        <w:rPr>
          <w:szCs w:val="28"/>
          <w:lang w:val="uk-UA"/>
        </w:rPr>
        <w:t>’</w:t>
      </w:r>
      <w:r w:rsidR="00317B65" w:rsidRPr="00EA2464">
        <w:rPr>
          <w:szCs w:val="28"/>
          <w:lang w:val="uk-UA"/>
        </w:rPr>
        <w:t>язково вказується проба, кількість злитків, загальна маса дорогоцінного металу в сплаві, ціна за один грам і загальна вартість.</w:t>
      </w:r>
    </w:p>
    <w:p w:rsidR="00317B65" w:rsidRPr="009C2976" w:rsidRDefault="00F43D51" w:rsidP="009C2976">
      <w:pPr>
        <w:tabs>
          <w:tab w:val="left" w:pos="567"/>
          <w:tab w:val="left" w:pos="851"/>
        </w:tabs>
        <w:ind w:left="567" w:firstLine="0"/>
        <w:rPr>
          <w:szCs w:val="28"/>
          <w:lang w:val="uk-UA"/>
        </w:rPr>
      </w:pPr>
      <w:r w:rsidRPr="00F43D51">
        <w:rPr>
          <w:noProof/>
        </w:rPr>
        <w:pict>
          <v:shape id="_x0000_s1407" type="#_x0000_t202" style="position:absolute;left:0;text-align:left;margin-left:1pt;margin-top:9.15pt;width:30.05pt;height:49.7pt;z-index:251747840;mso-wrap-style:none" stroked="f">
            <v:textbox style="mso-next-textbox:#_x0000_s1407">
              <w:txbxContent>
                <w:p w:rsidR="00D1426D" w:rsidRPr="002A32B3" w:rsidRDefault="00D1426D" w:rsidP="00B67E17">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F23327" w:rsidRDefault="00317B65" w:rsidP="00B67E17">
      <w:pPr>
        <w:ind w:firstLine="0"/>
        <w:rPr>
          <w:rStyle w:val="14"/>
          <w:color w:val="5F497A" w:themeColor="accent4" w:themeShade="BF"/>
        </w:rPr>
      </w:pPr>
      <w:r w:rsidRPr="00F23327">
        <w:rPr>
          <w:rStyle w:val="14"/>
          <w:color w:val="5F497A" w:themeColor="accent4" w:themeShade="BF"/>
        </w:rPr>
        <w:t xml:space="preserve">Проба – це вміст (кількість грамів) чистого золота (або іншого дорогоцінного металу) в одному кілограмі пропонованого сплаву. </w:t>
      </w:r>
    </w:p>
    <w:p w:rsidR="00317B65" w:rsidRPr="00B66092" w:rsidRDefault="00317B65" w:rsidP="00B66092">
      <w:pPr>
        <w:rPr>
          <w:szCs w:val="28"/>
          <w:lang w:val="uk-UA"/>
        </w:rPr>
      </w:pPr>
    </w:p>
    <w:p w:rsidR="00317B65" w:rsidRDefault="00317B65" w:rsidP="00AA3D40">
      <w:pPr>
        <w:ind w:firstLine="567"/>
        <w:rPr>
          <w:szCs w:val="28"/>
          <w:lang w:val="uk-UA"/>
        </w:rPr>
      </w:pPr>
      <w:r>
        <w:rPr>
          <w:szCs w:val="28"/>
          <w:lang w:val="uk-UA"/>
        </w:rPr>
        <w:t xml:space="preserve">Однак вкладення в дорогоцінні метали, окрім своїх переваг, мають певні недоліки, а саме: може </w:t>
      </w:r>
      <w:r w:rsidRPr="00B90F94">
        <w:rPr>
          <w:szCs w:val="28"/>
          <w:lang w:val="uk-UA"/>
        </w:rPr>
        <w:t>впасти</w:t>
      </w:r>
      <w:r>
        <w:rPr>
          <w:szCs w:val="28"/>
          <w:lang w:val="uk-UA"/>
        </w:rPr>
        <w:t xml:space="preserve"> ціна </w:t>
      </w:r>
      <w:r w:rsidR="008F5982">
        <w:rPr>
          <w:szCs w:val="28"/>
          <w:lang w:val="uk-UA"/>
        </w:rPr>
        <w:t>в</w:t>
      </w:r>
      <w:r>
        <w:rPr>
          <w:szCs w:val="28"/>
          <w:lang w:val="uk-UA"/>
        </w:rPr>
        <w:t xml:space="preserve"> майбутньому; у </w:t>
      </w:r>
      <w:r w:rsidR="008F5982">
        <w:rPr>
          <w:szCs w:val="28"/>
          <w:lang w:val="uk-UA"/>
        </w:rPr>
        <w:t>разі</w:t>
      </w:r>
      <w:r>
        <w:rPr>
          <w:szCs w:val="28"/>
          <w:lang w:val="uk-UA"/>
        </w:rPr>
        <w:t xml:space="preserve"> </w:t>
      </w:r>
      <w:r w:rsidRPr="00B90F94">
        <w:rPr>
          <w:szCs w:val="28"/>
          <w:lang w:val="uk-UA"/>
        </w:rPr>
        <w:t>банкрут</w:t>
      </w:r>
      <w:r>
        <w:rPr>
          <w:szCs w:val="28"/>
          <w:lang w:val="uk-UA"/>
        </w:rPr>
        <w:t>ства банку</w:t>
      </w:r>
      <w:r w:rsidRPr="00B90F94">
        <w:rPr>
          <w:szCs w:val="28"/>
          <w:lang w:val="uk-UA"/>
        </w:rPr>
        <w:t xml:space="preserve"> вклади в </w:t>
      </w:r>
      <w:r>
        <w:rPr>
          <w:szCs w:val="28"/>
          <w:lang w:val="uk-UA"/>
        </w:rPr>
        <w:t>цінних металах</w:t>
      </w:r>
      <w:r w:rsidRPr="00B90F94">
        <w:rPr>
          <w:szCs w:val="28"/>
          <w:lang w:val="uk-UA"/>
        </w:rPr>
        <w:t xml:space="preserve"> не </w:t>
      </w:r>
      <w:r>
        <w:rPr>
          <w:szCs w:val="28"/>
          <w:lang w:val="uk-UA"/>
        </w:rPr>
        <w:t>відшкодовують</w:t>
      </w:r>
      <w:r w:rsidRPr="00B90F94">
        <w:rPr>
          <w:szCs w:val="28"/>
          <w:lang w:val="uk-UA"/>
        </w:rPr>
        <w:t>ся Фондом гарантування вкладів</w:t>
      </w:r>
      <w:r>
        <w:rPr>
          <w:szCs w:val="28"/>
          <w:lang w:val="uk-UA"/>
        </w:rPr>
        <w:t xml:space="preserve"> фізичних осіб; б</w:t>
      </w:r>
      <w:r w:rsidRPr="00B90F94">
        <w:rPr>
          <w:szCs w:val="28"/>
          <w:lang w:val="uk-UA"/>
        </w:rPr>
        <w:t>анк може купити злитки за невигідним курсом</w:t>
      </w:r>
      <w:r>
        <w:rPr>
          <w:szCs w:val="28"/>
          <w:lang w:val="uk-UA"/>
        </w:rPr>
        <w:t>.</w:t>
      </w:r>
    </w:p>
    <w:p w:rsidR="00317B65" w:rsidRPr="00B90F94" w:rsidRDefault="00317B65" w:rsidP="00AA3D40">
      <w:pPr>
        <w:ind w:firstLine="567"/>
        <w:rPr>
          <w:szCs w:val="28"/>
          <w:lang w:val="uk-UA"/>
        </w:rPr>
      </w:pPr>
    </w:p>
    <w:p w:rsidR="00317B65" w:rsidRPr="00F23327" w:rsidRDefault="00F43D51" w:rsidP="00D60606">
      <w:pPr>
        <w:pStyle w:val="11"/>
        <w:numPr>
          <w:ilvl w:val="0"/>
          <w:numId w:val="161"/>
        </w:numPr>
        <w:tabs>
          <w:tab w:val="left" w:pos="1276"/>
        </w:tabs>
        <w:ind w:left="1276" w:hanging="1276"/>
        <w:rPr>
          <w:rStyle w:val="14"/>
          <w:color w:val="5F497A" w:themeColor="accent4" w:themeShade="BF"/>
        </w:rPr>
      </w:pPr>
      <w:r w:rsidRPr="00F43D51">
        <w:rPr>
          <w:noProof/>
          <w:color w:val="5F497A" w:themeColor="accent4" w:themeShade="BF"/>
        </w:rPr>
        <w:lastRenderedPageBreak/>
        <w:pict>
          <v:shape id="_x0000_s1408" type="#_x0000_t202" style="position:absolute;left:0;text-align:left;margin-left:1.75pt;margin-top:-9pt;width:30.05pt;height:316.05pt;z-index:251748864;mso-wrap-style:none" stroked="f">
            <v:textbox style="mso-next-textbox:#_x0000_s1408">
              <w:txbxContent>
                <w:p w:rsidR="00D1426D" w:rsidRPr="002A32B3" w:rsidRDefault="00D1426D" w:rsidP="00B67E17">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F23327">
        <w:rPr>
          <w:rStyle w:val="14"/>
          <w:color w:val="5F497A" w:themeColor="accent4" w:themeShade="BF"/>
          <w:lang w:val="uk-UA"/>
        </w:rPr>
        <w:t xml:space="preserve">Придбавши монети або вироби з дорогоцінних металів, треба подбати про їх зберігання, оскільки будь-які пошкодження можуть істотно вплинути на ціну. </w:t>
      </w:r>
      <w:r w:rsidR="00317B65" w:rsidRPr="00F23327">
        <w:rPr>
          <w:rStyle w:val="14"/>
          <w:color w:val="5F497A" w:themeColor="accent4" w:themeShade="BF"/>
        </w:rPr>
        <w:t>Зазвичай монети зберіга</w:t>
      </w:r>
      <w:r w:rsidR="008F5982">
        <w:rPr>
          <w:rStyle w:val="14"/>
          <w:color w:val="5F497A" w:themeColor="accent4" w:themeShade="BF"/>
          <w:lang w:val="uk-UA"/>
        </w:rPr>
        <w:softHyphen/>
      </w:r>
      <w:r w:rsidR="00317B65" w:rsidRPr="00F23327">
        <w:rPr>
          <w:rStyle w:val="14"/>
          <w:color w:val="5F497A" w:themeColor="accent4" w:themeShade="BF"/>
        </w:rPr>
        <w:t>ються в пластикових пакетиках або прозорих пласт</w:t>
      </w:r>
      <w:r w:rsidR="008F5982">
        <w:rPr>
          <w:rStyle w:val="14"/>
          <w:color w:val="5F497A" w:themeColor="accent4" w:themeShade="BF"/>
          <w:lang w:val="uk-UA"/>
        </w:rPr>
        <w:softHyphen/>
      </w:r>
      <w:r w:rsidR="00317B65" w:rsidRPr="00F23327">
        <w:rPr>
          <w:rStyle w:val="14"/>
          <w:color w:val="5F497A" w:themeColor="accent4" w:themeShade="BF"/>
        </w:rPr>
        <w:t xml:space="preserve">масових контейнерах. Вироби з дорогоцінних металів слід зберігати у спеціальних скриньках </w:t>
      </w:r>
      <w:r w:rsidR="008F5982">
        <w:rPr>
          <w:rStyle w:val="14"/>
          <w:color w:val="5F497A" w:themeColor="accent4" w:themeShade="BF"/>
          <w:lang w:val="uk-UA"/>
        </w:rPr>
        <w:t>і</w:t>
      </w:r>
      <w:r w:rsidR="00317B65" w:rsidRPr="00F23327">
        <w:rPr>
          <w:rStyle w:val="14"/>
          <w:color w:val="5F497A" w:themeColor="accent4" w:themeShade="BF"/>
        </w:rPr>
        <w:t xml:space="preserve"> футлярах.</w:t>
      </w:r>
    </w:p>
    <w:p w:rsidR="00317B65" w:rsidRPr="00F23327" w:rsidRDefault="00317B65" w:rsidP="00D60606">
      <w:pPr>
        <w:pStyle w:val="11"/>
        <w:numPr>
          <w:ilvl w:val="0"/>
          <w:numId w:val="161"/>
        </w:numPr>
        <w:tabs>
          <w:tab w:val="left" w:pos="1276"/>
        </w:tabs>
        <w:ind w:left="1276" w:hanging="1276"/>
        <w:rPr>
          <w:rStyle w:val="14"/>
          <w:color w:val="5F497A" w:themeColor="accent4" w:themeShade="BF"/>
        </w:rPr>
      </w:pPr>
      <w:r w:rsidRPr="00F23327">
        <w:rPr>
          <w:rStyle w:val="14"/>
          <w:color w:val="5F497A" w:themeColor="accent4" w:themeShade="BF"/>
        </w:rPr>
        <w:t xml:space="preserve">Найкраще традиційно зберігається золото, а срібні монети швидко втрачають свій товарний вигляд. Купуючи монету найвищої якості із дзеркальною поверхнею, важливо не торкатися її поля </w:t>
      </w:r>
      <w:r w:rsidR="008F5982">
        <w:rPr>
          <w:rStyle w:val="14"/>
          <w:color w:val="5F497A" w:themeColor="accent4" w:themeShade="BF"/>
          <w:lang w:val="uk-UA"/>
        </w:rPr>
        <w:t>–</w:t>
      </w:r>
      <w:r w:rsidRPr="00F23327">
        <w:rPr>
          <w:rStyle w:val="14"/>
          <w:color w:val="5F497A" w:themeColor="accent4" w:themeShade="BF"/>
        </w:rPr>
        <w:t xml:space="preserve"> втрата чистоти поверхні істотно зменшує цінність монети. </w:t>
      </w:r>
    </w:p>
    <w:p w:rsidR="00317B65" w:rsidRPr="00F23327" w:rsidRDefault="00317B65" w:rsidP="00D60606">
      <w:pPr>
        <w:pStyle w:val="11"/>
        <w:numPr>
          <w:ilvl w:val="0"/>
          <w:numId w:val="161"/>
        </w:numPr>
        <w:tabs>
          <w:tab w:val="left" w:pos="1276"/>
        </w:tabs>
        <w:ind w:left="1276" w:hanging="1276"/>
        <w:rPr>
          <w:rStyle w:val="14"/>
          <w:color w:val="5F497A" w:themeColor="accent4" w:themeShade="BF"/>
        </w:rPr>
      </w:pPr>
      <w:r w:rsidRPr="00F23327">
        <w:rPr>
          <w:rStyle w:val="14"/>
          <w:color w:val="5F497A" w:themeColor="accent4" w:themeShade="BF"/>
        </w:rPr>
        <w:t>При відкритті рахунків у банківських металах слід бути дуже уважними. Треба поцікавитися у працівників банку, що конкретно розуміє їхній банк під безготівковим відкриттям депозиту в металі. Бувають випадки, коли банкіри пере</w:t>
      </w:r>
      <w:r w:rsidR="00F23327">
        <w:rPr>
          <w:rStyle w:val="14"/>
          <w:color w:val="5F497A" w:themeColor="accent4" w:themeShade="BF"/>
          <w:lang w:val="uk-UA"/>
        </w:rPr>
        <w:softHyphen/>
      </w:r>
      <w:r w:rsidRPr="00F23327">
        <w:rPr>
          <w:rStyle w:val="14"/>
          <w:color w:val="5F497A" w:themeColor="accent4" w:themeShade="BF"/>
        </w:rPr>
        <w:t xml:space="preserve">раховують ціни металу за курсами купівлі-продажу мірних злитків або з незначною знижкою. </w:t>
      </w:r>
    </w:p>
    <w:p w:rsidR="00317B65" w:rsidRPr="00F23327" w:rsidRDefault="00317B65" w:rsidP="00D60606">
      <w:pPr>
        <w:pStyle w:val="11"/>
        <w:numPr>
          <w:ilvl w:val="0"/>
          <w:numId w:val="161"/>
        </w:numPr>
        <w:tabs>
          <w:tab w:val="left" w:pos="1276"/>
        </w:tabs>
        <w:ind w:left="1276" w:hanging="1276"/>
        <w:rPr>
          <w:rStyle w:val="14"/>
          <w:color w:val="5F497A" w:themeColor="accent4" w:themeShade="BF"/>
        </w:rPr>
      </w:pPr>
      <w:r w:rsidRPr="00F23327">
        <w:rPr>
          <w:rStyle w:val="14"/>
          <w:color w:val="5F497A" w:themeColor="accent4" w:themeShade="BF"/>
        </w:rPr>
        <w:t xml:space="preserve">Злитки дорогоцінних металів найкраще зберігати </w:t>
      </w:r>
      <w:r w:rsidR="008F5982">
        <w:rPr>
          <w:rStyle w:val="14"/>
          <w:color w:val="5F497A" w:themeColor="accent4" w:themeShade="BF"/>
          <w:lang w:val="uk-UA"/>
        </w:rPr>
        <w:t>в</w:t>
      </w:r>
      <w:r w:rsidRPr="00F23327">
        <w:rPr>
          <w:rStyle w:val="14"/>
          <w:color w:val="5F497A" w:themeColor="accent4" w:themeShade="BF"/>
        </w:rPr>
        <w:t xml:space="preserve"> бан</w:t>
      </w:r>
      <w:r w:rsidR="008F5982">
        <w:rPr>
          <w:rStyle w:val="14"/>
          <w:color w:val="5F497A" w:themeColor="accent4" w:themeShade="BF"/>
          <w:lang w:val="uk-UA"/>
        </w:rPr>
        <w:softHyphen/>
      </w:r>
      <w:r w:rsidRPr="00F23327">
        <w:rPr>
          <w:rStyle w:val="14"/>
          <w:color w:val="5F497A" w:themeColor="accent4" w:themeShade="BF"/>
        </w:rPr>
        <w:t>ківських сейфах.</w:t>
      </w:r>
    </w:p>
    <w:p w:rsidR="00317B65" w:rsidRDefault="00317B65" w:rsidP="00E621B8">
      <w:pPr>
        <w:spacing w:line="360" w:lineRule="auto"/>
        <w:ind w:firstLine="0"/>
        <w:rPr>
          <w:iCs/>
          <w:lang w:val="uk-UA"/>
        </w:rPr>
      </w:pPr>
    </w:p>
    <w:p w:rsidR="00317B65" w:rsidRPr="00D808E9" w:rsidRDefault="00317B65" w:rsidP="00B66092">
      <w:pPr>
        <w:pStyle w:val="2"/>
        <w:rPr>
          <w:lang w:val="uk-UA"/>
        </w:rPr>
      </w:pPr>
      <w:r w:rsidRPr="00013B4A">
        <w:rPr>
          <w:rFonts w:ascii="Arial Black" w:hAnsi="Arial Black"/>
          <w:sz w:val="48"/>
          <w:szCs w:val="48"/>
          <w:lang w:val="uk-UA"/>
        </w:rPr>
        <w:t>?</w:t>
      </w:r>
      <w:r w:rsidRPr="007A34D4">
        <w:rPr>
          <w:lang w:val="uk-UA"/>
        </w:rPr>
        <w:t xml:space="preserve"> </w:t>
      </w:r>
      <w:r w:rsidR="008F5982">
        <w:rPr>
          <w:lang w:val="uk-UA"/>
        </w:rPr>
        <w:t xml:space="preserve"> </w:t>
      </w:r>
      <w:r>
        <w:rPr>
          <w:lang w:val="uk-UA"/>
        </w:rPr>
        <w:t>Арт-і</w:t>
      </w:r>
      <w:r w:rsidRPr="00D808E9">
        <w:rPr>
          <w:lang w:val="uk-UA"/>
        </w:rPr>
        <w:t>нвест</w:t>
      </w:r>
      <w:r>
        <w:rPr>
          <w:lang w:val="uk-UA"/>
        </w:rPr>
        <w:t>иції – інвестиції в предмети мистецтва</w:t>
      </w:r>
    </w:p>
    <w:p w:rsidR="00317B65" w:rsidRDefault="00317B65" w:rsidP="00AA3D40">
      <w:pPr>
        <w:rPr>
          <w:lang w:val="uk-UA"/>
        </w:rPr>
      </w:pPr>
    </w:p>
    <w:p w:rsidR="00317B65" w:rsidRDefault="00317B65" w:rsidP="00AA3D40">
      <w:pPr>
        <w:ind w:firstLine="567"/>
        <w:rPr>
          <w:szCs w:val="28"/>
          <w:lang w:val="uk-UA"/>
        </w:rPr>
      </w:pPr>
      <w:r>
        <w:rPr>
          <w:szCs w:val="28"/>
          <w:lang w:val="uk-UA"/>
        </w:rPr>
        <w:t xml:space="preserve">Одним з альтернативних напрямів інвестування є </w:t>
      </w:r>
      <w:r w:rsidRPr="00C37A2A">
        <w:rPr>
          <w:i/>
          <w:szCs w:val="28"/>
          <w:lang w:val="uk-UA"/>
        </w:rPr>
        <w:t>арт</w:t>
      </w:r>
      <w:r w:rsidR="008F5982">
        <w:rPr>
          <w:i/>
          <w:szCs w:val="28"/>
          <w:lang w:val="uk-UA"/>
        </w:rPr>
        <w:t>-</w:t>
      </w:r>
      <w:r w:rsidRPr="00C37A2A">
        <w:rPr>
          <w:i/>
          <w:szCs w:val="28"/>
          <w:lang w:val="uk-UA"/>
        </w:rPr>
        <w:t>інвестиції</w:t>
      </w:r>
      <w:r>
        <w:rPr>
          <w:szCs w:val="28"/>
          <w:lang w:val="uk-UA"/>
        </w:rPr>
        <w:t>, суть яких полягає у здійсненні грошових вкладень у специфічні об’єкти – твори мистецтва (твори живопису та скульптури, раритетні фотографії, старовинні меблі, посуд та інші предмети вжитку, старовинна зброя та інші).</w:t>
      </w:r>
    </w:p>
    <w:p w:rsidR="00317B65" w:rsidRPr="00381525" w:rsidRDefault="00317B65" w:rsidP="00AA3D40">
      <w:pPr>
        <w:ind w:firstLine="567"/>
        <w:rPr>
          <w:szCs w:val="28"/>
          <w:lang w:val="uk-UA"/>
        </w:rPr>
      </w:pPr>
    </w:p>
    <w:p w:rsidR="008F5982" w:rsidRDefault="00317B65" w:rsidP="009B1362">
      <w:pPr>
        <w:pBdr>
          <w:left w:val="single" w:sz="18" w:space="4" w:color="76923C"/>
        </w:pBdr>
        <w:ind w:left="142" w:firstLine="0"/>
        <w:rPr>
          <w:rStyle w:val="14"/>
          <w:lang w:val="uk-UA"/>
        </w:rPr>
      </w:pPr>
      <w:r w:rsidRPr="00F23327">
        <w:rPr>
          <w:rStyle w:val="14"/>
          <w:color w:val="76923C" w:themeColor="accent3" w:themeShade="BF"/>
          <w:lang w:val="uk-UA"/>
        </w:rPr>
        <w:t>ЦЕ ЦІКАВО</w:t>
      </w:r>
      <w:r w:rsidRPr="00F23327">
        <w:rPr>
          <w:rStyle w:val="14"/>
          <w:color w:val="76923C" w:themeColor="accent3" w:themeShade="BF"/>
        </w:rPr>
        <w:t>!</w:t>
      </w:r>
      <w:r w:rsidRPr="00B66092">
        <w:rPr>
          <w:rStyle w:val="14"/>
        </w:rPr>
        <w:t xml:space="preserve"> </w:t>
      </w:r>
    </w:p>
    <w:p w:rsidR="00317B65" w:rsidRPr="00F23327" w:rsidRDefault="00317B65" w:rsidP="009B1362">
      <w:pPr>
        <w:pBdr>
          <w:left w:val="single" w:sz="18" w:space="4" w:color="76923C"/>
        </w:pBdr>
        <w:ind w:left="142" w:firstLine="0"/>
        <w:rPr>
          <w:rStyle w:val="14"/>
          <w:color w:val="365F91" w:themeColor="accent1" w:themeShade="BF"/>
        </w:rPr>
      </w:pPr>
      <w:r w:rsidRPr="00F23327">
        <w:rPr>
          <w:rStyle w:val="14"/>
          <w:color w:val="365F91" w:themeColor="accent1" w:themeShade="BF"/>
        </w:rPr>
        <w:t xml:space="preserve">За даними аналітиків, на світових аукціонах понад 75% лотів, які купують інвестори, </w:t>
      </w:r>
      <w:r w:rsidR="008F5982">
        <w:rPr>
          <w:rStyle w:val="14"/>
          <w:color w:val="365F91" w:themeColor="accent1" w:themeShade="BF"/>
          <w:lang w:val="uk-UA"/>
        </w:rPr>
        <w:t>–</w:t>
      </w:r>
      <w:r w:rsidRPr="00F23327">
        <w:rPr>
          <w:rStyle w:val="14"/>
          <w:color w:val="365F91" w:themeColor="accent1" w:themeShade="BF"/>
        </w:rPr>
        <w:t xml:space="preserve"> твори живопису. Така тенденція є характерною </w:t>
      </w:r>
      <w:r w:rsidR="008F5982">
        <w:rPr>
          <w:rStyle w:val="14"/>
          <w:color w:val="365F91" w:themeColor="accent1" w:themeShade="BF"/>
          <w:lang w:val="uk-UA"/>
        </w:rPr>
        <w:t>й</w:t>
      </w:r>
      <w:r w:rsidRPr="00F23327">
        <w:rPr>
          <w:rStyle w:val="14"/>
          <w:color w:val="365F91" w:themeColor="accent1" w:themeShade="BF"/>
        </w:rPr>
        <w:t xml:space="preserve"> для України, де впродовж 2004–2009 років найпривабливішими для колекціонерів були роботи українських художників ХІХ–ХХ століть. При цьому обсяги продажів сягають до 3 млн доларів США впродовж одного аукціону, а на вторинному ринку (через спеціалізовані магазини і дилерів) – близько 100 млн доларів США. Дещо менши</w:t>
      </w:r>
      <w:r w:rsidR="008F5982">
        <w:rPr>
          <w:rStyle w:val="14"/>
          <w:color w:val="365F91" w:themeColor="accent1" w:themeShade="BF"/>
          <w:lang w:val="uk-UA"/>
        </w:rPr>
        <w:t>й</w:t>
      </w:r>
      <w:r w:rsidRPr="00F23327">
        <w:rPr>
          <w:rStyle w:val="14"/>
          <w:color w:val="365F91" w:themeColor="accent1" w:themeShade="BF"/>
        </w:rPr>
        <w:t xml:space="preserve"> попит </w:t>
      </w:r>
      <w:r w:rsidR="008F5982">
        <w:rPr>
          <w:rStyle w:val="14"/>
          <w:color w:val="365F91" w:themeColor="accent1" w:themeShade="BF"/>
          <w:lang w:val="uk-UA"/>
        </w:rPr>
        <w:t>мають</w:t>
      </w:r>
      <w:r w:rsidRPr="00F23327">
        <w:rPr>
          <w:rStyle w:val="14"/>
          <w:color w:val="365F91" w:themeColor="accent1" w:themeShade="BF"/>
        </w:rPr>
        <w:t xml:space="preserve"> такі предмети мистецтва, як раритетна зброя, роботи відомих фотографів, друковані видання, ювелірні вироби тощо.</w:t>
      </w:r>
    </w:p>
    <w:p w:rsidR="00317B65" w:rsidRPr="00B66092" w:rsidRDefault="00317B65" w:rsidP="00AA3D40">
      <w:pPr>
        <w:spacing w:line="360" w:lineRule="auto"/>
        <w:ind w:firstLine="567"/>
        <w:rPr>
          <w:szCs w:val="28"/>
        </w:rPr>
      </w:pPr>
    </w:p>
    <w:p w:rsidR="00317B65" w:rsidRDefault="00317B65" w:rsidP="00AA3D40">
      <w:pPr>
        <w:ind w:firstLine="567"/>
        <w:rPr>
          <w:szCs w:val="28"/>
          <w:lang w:val="uk-UA"/>
        </w:rPr>
      </w:pPr>
      <w:r w:rsidRPr="0080301C">
        <w:rPr>
          <w:szCs w:val="28"/>
          <w:lang w:val="uk-UA"/>
        </w:rPr>
        <w:t>Варто зазначити, що колекціонування предметів мистецтва завжди вв</w:t>
      </w:r>
      <w:r>
        <w:rPr>
          <w:szCs w:val="28"/>
          <w:lang w:val="uk-UA"/>
        </w:rPr>
        <w:t>ажало</w:t>
      </w:r>
      <w:r w:rsidRPr="0080301C">
        <w:rPr>
          <w:szCs w:val="28"/>
          <w:lang w:val="uk-UA"/>
        </w:rPr>
        <w:t xml:space="preserve">ся </w:t>
      </w:r>
      <w:r>
        <w:rPr>
          <w:szCs w:val="28"/>
          <w:lang w:val="uk-UA"/>
        </w:rPr>
        <w:t>прерогативою заможних людей, по</w:t>
      </w:r>
      <w:r w:rsidRPr="0080301C">
        <w:rPr>
          <w:szCs w:val="28"/>
          <w:lang w:val="uk-UA"/>
        </w:rPr>
        <w:t>літик</w:t>
      </w:r>
      <w:r>
        <w:rPr>
          <w:szCs w:val="28"/>
          <w:lang w:val="uk-UA"/>
        </w:rPr>
        <w:t xml:space="preserve">ів </w:t>
      </w:r>
      <w:r w:rsidR="00081508">
        <w:rPr>
          <w:szCs w:val="28"/>
          <w:lang w:val="uk-UA"/>
        </w:rPr>
        <w:t>і</w:t>
      </w:r>
      <w:r>
        <w:rPr>
          <w:szCs w:val="28"/>
          <w:lang w:val="uk-UA"/>
        </w:rPr>
        <w:t xml:space="preserve"> великих підприємців. </w:t>
      </w:r>
      <w:r>
        <w:rPr>
          <w:szCs w:val="28"/>
          <w:lang w:val="uk-UA"/>
        </w:rPr>
        <w:lastRenderedPageBreak/>
        <w:t>У су</w:t>
      </w:r>
      <w:r w:rsidRPr="0080301C">
        <w:rPr>
          <w:szCs w:val="28"/>
          <w:lang w:val="uk-UA"/>
        </w:rPr>
        <w:t>часних умовах з появою</w:t>
      </w:r>
      <w:r>
        <w:rPr>
          <w:szCs w:val="28"/>
          <w:lang w:val="uk-UA"/>
        </w:rPr>
        <w:t xml:space="preserve"> та</w:t>
      </w:r>
      <w:r w:rsidRPr="0080301C">
        <w:rPr>
          <w:szCs w:val="28"/>
          <w:lang w:val="uk-UA"/>
        </w:rPr>
        <w:t xml:space="preserve"> розвитком відповідної інфраструктури (аукціони, мистецькі галереї тощо) професійне мистецтво</w:t>
      </w:r>
      <w:r w:rsidR="00081508">
        <w:rPr>
          <w:szCs w:val="28"/>
          <w:lang w:val="uk-UA"/>
        </w:rPr>
        <w:t>,</w:t>
      </w:r>
      <w:r w:rsidRPr="0080301C">
        <w:rPr>
          <w:szCs w:val="28"/>
          <w:lang w:val="uk-UA"/>
        </w:rPr>
        <w:t xml:space="preserve"> поряд </w:t>
      </w:r>
      <w:r w:rsidR="00081508">
        <w:rPr>
          <w:szCs w:val="28"/>
          <w:lang w:val="uk-UA"/>
        </w:rPr>
        <w:t>і</w:t>
      </w:r>
      <w:r w:rsidRPr="0080301C">
        <w:rPr>
          <w:szCs w:val="28"/>
          <w:lang w:val="uk-UA"/>
        </w:rPr>
        <w:t>з при</w:t>
      </w:r>
      <w:r w:rsidR="00081508">
        <w:rPr>
          <w:szCs w:val="28"/>
          <w:lang w:val="uk-UA"/>
        </w:rPr>
        <w:softHyphen/>
      </w:r>
      <w:r w:rsidRPr="0080301C">
        <w:rPr>
          <w:szCs w:val="28"/>
          <w:lang w:val="uk-UA"/>
        </w:rPr>
        <w:t>та</w:t>
      </w:r>
      <w:r w:rsidR="00081508">
        <w:rPr>
          <w:szCs w:val="28"/>
          <w:lang w:val="uk-UA"/>
        </w:rPr>
        <w:softHyphen/>
      </w:r>
      <w:r w:rsidRPr="0080301C">
        <w:rPr>
          <w:szCs w:val="28"/>
          <w:lang w:val="uk-UA"/>
        </w:rPr>
        <w:t>манною йому естетичною функцією</w:t>
      </w:r>
      <w:r w:rsidR="00081508">
        <w:rPr>
          <w:szCs w:val="28"/>
          <w:lang w:val="uk-UA"/>
        </w:rPr>
        <w:t>,</w:t>
      </w:r>
      <w:r w:rsidRPr="0080301C">
        <w:rPr>
          <w:szCs w:val="28"/>
          <w:lang w:val="uk-UA"/>
        </w:rPr>
        <w:t xml:space="preserve"> розглядається також як стабільний та ефективний напрям інвестування. </w:t>
      </w:r>
    </w:p>
    <w:p w:rsidR="00317B65" w:rsidRDefault="00317B65" w:rsidP="00AA3D40">
      <w:pPr>
        <w:ind w:firstLine="567"/>
        <w:rPr>
          <w:szCs w:val="28"/>
          <w:lang w:val="uk-UA"/>
        </w:rPr>
      </w:pPr>
    </w:p>
    <w:p w:rsidR="00785EAE" w:rsidRDefault="00317B65" w:rsidP="009B1362">
      <w:pPr>
        <w:pBdr>
          <w:left w:val="single" w:sz="18" w:space="4" w:color="76923C"/>
        </w:pBdr>
        <w:ind w:left="142" w:firstLine="0"/>
        <w:rPr>
          <w:rStyle w:val="14"/>
          <w:lang w:val="uk-UA"/>
        </w:rPr>
      </w:pPr>
      <w:r w:rsidRPr="00F23327">
        <w:rPr>
          <w:rStyle w:val="14"/>
          <w:color w:val="76923C" w:themeColor="accent3" w:themeShade="BF"/>
          <w:lang w:val="uk-UA"/>
        </w:rPr>
        <w:t>ЦЕ ЦІКАВО!</w:t>
      </w:r>
      <w:r w:rsidRPr="00B22A05">
        <w:rPr>
          <w:rStyle w:val="14"/>
          <w:lang w:val="uk-UA"/>
        </w:rPr>
        <w:t xml:space="preserve"> </w:t>
      </w:r>
    </w:p>
    <w:p w:rsidR="00317B65" w:rsidRPr="00F23327" w:rsidRDefault="00317B65" w:rsidP="009B1362">
      <w:pPr>
        <w:pBdr>
          <w:left w:val="single" w:sz="18" w:space="4" w:color="76923C"/>
        </w:pBdr>
        <w:ind w:left="142" w:firstLine="0"/>
        <w:rPr>
          <w:rStyle w:val="14"/>
          <w:color w:val="365F91" w:themeColor="accent1" w:themeShade="BF"/>
        </w:rPr>
      </w:pPr>
      <w:r w:rsidRPr="00F23327">
        <w:rPr>
          <w:rStyle w:val="14"/>
          <w:color w:val="365F91" w:themeColor="accent1" w:themeShade="BF"/>
          <w:lang w:val="uk-UA"/>
        </w:rPr>
        <w:t>Дослідження таких компаній, як Арт Маркет Рісерч, Казн енд Компані, Габріус</w:t>
      </w:r>
      <w:r w:rsidR="00454E99">
        <w:rPr>
          <w:rStyle w:val="14"/>
          <w:color w:val="365F91" w:themeColor="accent1" w:themeShade="BF"/>
          <w:lang w:val="uk-UA"/>
        </w:rPr>
        <w:t>,</w:t>
      </w:r>
      <w:r w:rsidRPr="00F23327">
        <w:rPr>
          <w:rStyle w:val="14"/>
          <w:color w:val="365F91" w:themeColor="accent1" w:themeShade="BF"/>
          <w:lang w:val="uk-UA"/>
        </w:rPr>
        <w:t xml:space="preserve"> переконливо засвідчили, що вкладати гроші у твори мистецтва перспективно </w:t>
      </w:r>
      <w:r w:rsidR="00454E99">
        <w:rPr>
          <w:rStyle w:val="14"/>
          <w:color w:val="365F91" w:themeColor="accent1" w:themeShade="BF"/>
          <w:lang w:val="uk-UA"/>
        </w:rPr>
        <w:t>і</w:t>
      </w:r>
      <w:r w:rsidRPr="00F23327">
        <w:rPr>
          <w:rStyle w:val="14"/>
          <w:color w:val="365F91" w:themeColor="accent1" w:themeShade="BF"/>
          <w:lang w:val="uk-UA"/>
        </w:rPr>
        <w:t xml:space="preserve"> вигідно. </w:t>
      </w:r>
      <w:r w:rsidRPr="00F23327">
        <w:rPr>
          <w:rStyle w:val="14"/>
          <w:color w:val="365F91" w:themeColor="accent1" w:themeShade="BF"/>
        </w:rPr>
        <w:t>Сам ринок вельми місткий (його обороти становлять десятки мільярдів доларів США), а також специфічний – існує окрема розвинута інфраструктура, оператори, джерела інформації і вироблені правила бізнесу. Так, за деякими оцінками, щорічний обсяг ринку антикваріату і живопису становить 27 млрд доларів США. За останні 50 років ціни на твори мистецтва в середньому зростали на 12</w:t>
      </w:r>
      <w:r w:rsidR="00454E99">
        <w:rPr>
          <w:rStyle w:val="14"/>
          <w:color w:val="365F91" w:themeColor="accent1" w:themeShade="BF"/>
          <w:lang w:val="uk-UA"/>
        </w:rPr>
        <w:t>,</w:t>
      </w:r>
      <w:r w:rsidRPr="00F23327">
        <w:rPr>
          <w:rStyle w:val="14"/>
          <w:color w:val="365F91" w:themeColor="accent1" w:themeShade="BF"/>
        </w:rPr>
        <w:t xml:space="preserve">6% щорічно, тоді як курс </w:t>
      </w:r>
      <w:r w:rsidR="00454E99">
        <w:rPr>
          <w:rStyle w:val="14"/>
          <w:color w:val="365F91" w:themeColor="accent1" w:themeShade="BF"/>
          <w:lang w:val="uk-UA"/>
        </w:rPr>
        <w:t>«</w:t>
      </w:r>
      <w:r w:rsidRPr="00F23327">
        <w:rPr>
          <w:rStyle w:val="14"/>
          <w:color w:val="365F91" w:themeColor="accent1" w:themeShade="BF"/>
        </w:rPr>
        <w:t>блакитних корінців</w:t>
      </w:r>
      <w:r w:rsidR="00454E99">
        <w:rPr>
          <w:rStyle w:val="14"/>
          <w:color w:val="365F91" w:themeColor="accent1" w:themeShade="BF"/>
          <w:lang w:val="uk-UA"/>
        </w:rPr>
        <w:t>»</w:t>
      </w:r>
      <w:r w:rsidRPr="00F23327">
        <w:rPr>
          <w:rStyle w:val="14"/>
          <w:color w:val="365F91" w:themeColor="accent1" w:themeShade="BF"/>
        </w:rPr>
        <w:t xml:space="preserve"> (високоліквідних акцій) зростав у середньому на 11</w:t>
      </w:r>
      <w:r w:rsidR="00454E99">
        <w:rPr>
          <w:rStyle w:val="14"/>
          <w:color w:val="365F91" w:themeColor="accent1" w:themeShade="BF"/>
          <w:lang w:val="uk-UA"/>
        </w:rPr>
        <w:t>,</w:t>
      </w:r>
      <w:r w:rsidRPr="00F23327">
        <w:rPr>
          <w:rStyle w:val="14"/>
          <w:color w:val="365F91" w:themeColor="accent1" w:themeShade="BF"/>
        </w:rPr>
        <w:t>7%. Обсяг українського ринку мистецьких творів</w:t>
      </w:r>
      <w:r w:rsidR="000E474B">
        <w:rPr>
          <w:rStyle w:val="14"/>
          <w:color w:val="365F91" w:themeColor="accent1" w:themeShade="BF"/>
          <w:lang w:val="uk-UA"/>
        </w:rPr>
        <w:t>,</w:t>
      </w:r>
      <w:r w:rsidRPr="00F23327">
        <w:rPr>
          <w:rStyle w:val="14"/>
          <w:color w:val="365F91" w:themeColor="accent1" w:themeShade="BF"/>
        </w:rPr>
        <w:t xml:space="preserve"> за різними оцінками</w:t>
      </w:r>
      <w:r w:rsidR="000E474B">
        <w:rPr>
          <w:rStyle w:val="14"/>
          <w:color w:val="365F91" w:themeColor="accent1" w:themeShade="BF"/>
          <w:lang w:val="uk-UA"/>
        </w:rPr>
        <w:t>,</w:t>
      </w:r>
      <w:r w:rsidRPr="00F23327">
        <w:rPr>
          <w:rStyle w:val="14"/>
          <w:color w:val="365F91" w:themeColor="accent1" w:themeShade="BF"/>
        </w:rPr>
        <w:t xml:space="preserve"> становить від 200 млн до </w:t>
      </w:r>
      <w:r w:rsidR="000E474B">
        <w:rPr>
          <w:rStyle w:val="14"/>
          <w:color w:val="365F91" w:themeColor="accent1" w:themeShade="BF"/>
          <w:lang w:val="uk-UA"/>
        </w:rPr>
        <w:br/>
      </w:r>
      <w:r w:rsidRPr="00F23327">
        <w:rPr>
          <w:rStyle w:val="14"/>
          <w:color w:val="365F91" w:themeColor="accent1" w:themeShade="BF"/>
        </w:rPr>
        <w:t xml:space="preserve">1 млрд доларів США. </w:t>
      </w:r>
    </w:p>
    <w:p w:rsidR="00317B65" w:rsidRPr="00F23327" w:rsidRDefault="00317B65" w:rsidP="009B1362">
      <w:pPr>
        <w:pBdr>
          <w:left w:val="single" w:sz="18" w:space="4" w:color="76923C"/>
        </w:pBdr>
        <w:ind w:left="142" w:firstLine="0"/>
        <w:rPr>
          <w:rStyle w:val="14"/>
          <w:color w:val="365F91" w:themeColor="accent1" w:themeShade="BF"/>
        </w:rPr>
      </w:pPr>
      <w:r w:rsidRPr="00F23327">
        <w:rPr>
          <w:rStyle w:val="14"/>
          <w:color w:val="365F91" w:themeColor="accent1" w:themeShade="BF"/>
        </w:rPr>
        <w:t xml:space="preserve">За оцінками компанії Арт Маркет Рісерч, упродовж останніх 30 років найвигіднішими об’єктами інвестування стали вкладення </w:t>
      </w:r>
      <w:r w:rsidR="000E474B">
        <w:rPr>
          <w:rStyle w:val="14"/>
          <w:color w:val="365F91" w:themeColor="accent1" w:themeShade="BF"/>
          <w:lang w:val="uk-UA"/>
        </w:rPr>
        <w:t>у</w:t>
      </w:r>
      <w:r w:rsidRPr="00F23327">
        <w:rPr>
          <w:rStyle w:val="14"/>
          <w:color w:val="365F91" w:themeColor="accent1" w:themeShade="BF"/>
        </w:rPr>
        <w:t xml:space="preserve"> твори західноєвропейського живопису і скульптури: вони можуть принести дохід у розмірі 10–25% річних; раритетні фотографії – близько 9</w:t>
      </w:r>
      <w:r w:rsidR="00454E99">
        <w:rPr>
          <w:rStyle w:val="14"/>
          <w:color w:val="365F91" w:themeColor="accent1" w:themeShade="BF"/>
          <w:lang w:val="uk-UA"/>
        </w:rPr>
        <w:t>,</w:t>
      </w:r>
      <w:r w:rsidRPr="00F23327">
        <w:rPr>
          <w:rStyle w:val="14"/>
          <w:color w:val="365F91" w:themeColor="accent1" w:themeShade="BF"/>
        </w:rPr>
        <w:t>3%; старовинні меблі – 8</w:t>
      </w:r>
      <w:r w:rsidR="00454E99">
        <w:rPr>
          <w:rStyle w:val="14"/>
          <w:color w:val="365F91" w:themeColor="accent1" w:themeShade="BF"/>
          <w:lang w:val="uk-UA"/>
        </w:rPr>
        <w:t>,</w:t>
      </w:r>
      <w:r w:rsidRPr="00F23327">
        <w:rPr>
          <w:rStyle w:val="14"/>
          <w:color w:val="365F91" w:themeColor="accent1" w:themeShade="BF"/>
        </w:rPr>
        <w:t>5%; китайська порцеляна і скульптура – відповідно 6</w:t>
      </w:r>
      <w:r w:rsidR="00454E99">
        <w:rPr>
          <w:rStyle w:val="14"/>
          <w:color w:val="365F91" w:themeColor="accent1" w:themeShade="BF"/>
          <w:lang w:val="uk-UA"/>
        </w:rPr>
        <w:t>,</w:t>
      </w:r>
      <w:r w:rsidRPr="00F23327">
        <w:rPr>
          <w:rStyle w:val="14"/>
          <w:color w:val="365F91" w:themeColor="accent1" w:themeShade="BF"/>
        </w:rPr>
        <w:t>7 і 3</w:t>
      </w:r>
      <w:r w:rsidR="00454E99">
        <w:rPr>
          <w:rStyle w:val="14"/>
          <w:color w:val="365F91" w:themeColor="accent1" w:themeShade="BF"/>
          <w:lang w:val="uk-UA"/>
        </w:rPr>
        <w:t>,</w:t>
      </w:r>
      <w:r w:rsidRPr="00F23327">
        <w:rPr>
          <w:rStyle w:val="14"/>
          <w:color w:val="365F91" w:themeColor="accent1" w:themeShade="BF"/>
        </w:rPr>
        <w:t>2% річних.</w:t>
      </w:r>
    </w:p>
    <w:p w:rsidR="00317B65" w:rsidRDefault="00317B65" w:rsidP="00AA3D40">
      <w:pPr>
        <w:spacing w:line="360" w:lineRule="auto"/>
        <w:ind w:firstLine="567"/>
        <w:rPr>
          <w:szCs w:val="28"/>
          <w:lang w:val="uk-UA"/>
        </w:rPr>
      </w:pPr>
    </w:p>
    <w:p w:rsidR="00317B65" w:rsidRPr="009B1362" w:rsidRDefault="00555194" w:rsidP="00AA3D40">
      <w:pPr>
        <w:ind w:firstLine="567"/>
        <w:rPr>
          <w:color w:val="000000"/>
          <w:szCs w:val="28"/>
          <w:lang w:val="uk-UA"/>
        </w:rPr>
      </w:pPr>
      <w:r w:rsidRPr="00555194">
        <w:rPr>
          <w:color w:val="000000"/>
          <w:szCs w:val="28"/>
          <w:lang w:val="uk-UA"/>
        </w:rPr>
        <w:t>О</w:t>
      </w:r>
      <w:r w:rsidR="00317B65" w:rsidRPr="009B1362">
        <w:rPr>
          <w:color w:val="000000"/>
          <w:szCs w:val="28"/>
          <w:lang w:val="uk-UA"/>
        </w:rPr>
        <w:t>собливості інвестицій у предмети мистецтва</w:t>
      </w:r>
      <w:r>
        <w:rPr>
          <w:color w:val="000000"/>
          <w:szCs w:val="28"/>
          <w:lang w:val="uk-UA"/>
        </w:rPr>
        <w:t>:</w:t>
      </w:r>
      <w:r w:rsidR="00317B65" w:rsidRPr="009B1362">
        <w:rPr>
          <w:color w:val="000000"/>
          <w:szCs w:val="28"/>
          <w:lang w:val="uk-UA"/>
        </w:rPr>
        <w:t xml:space="preserve"> </w:t>
      </w:r>
    </w:p>
    <w:p w:rsidR="00317B65" w:rsidRPr="00555194" w:rsidRDefault="00317B65" w:rsidP="00D60606">
      <w:pPr>
        <w:pStyle w:val="afc"/>
        <w:numPr>
          <w:ilvl w:val="0"/>
          <w:numId w:val="188"/>
        </w:numPr>
        <w:ind w:left="1134" w:hanging="425"/>
        <w:rPr>
          <w:color w:val="000000"/>
          <w:szCs w:val="28"/>
          <w:lang w:val="uk-UA"/>
        </w:rPr>
      </w:pPr>
      <w:r w:rsidRPr="00555194">
        <w:rPr>
          <w:color w:val="000000"/>
          <w:szCs w:val="28"/>
          <w:lang w:val="uk-UA"/>
        </w:rPr>
        <w:t xml:space="preserve">кожен мистецький твір є унікальним, тобто незамінним, і ціна на такі об’єкти інвестування визначається інакше, ніж на </w:t>
      </w:r>
      <w:r w:rsidR="004735E6" w:rsidRPr="00555194">
        <w:rPr>
          <w:color w:val="000000"/>
          <w:szCs w:val="28"/>
          <w:lang w:val="uk-UA"/>
        </w:rPr>
        <w:t>«</w:t>
      </w:r>
      <w:r w:rsidRPr="00555194">
        <w:rPr>
          <w:color w:val="000000"/>
          <w:szCs w:val="28"/>
          <w:lang w:val="uk-UA"/>
        </w:rPr>
        <w:t>звичайні</w:t>
      </w:r>
      <w:r w:rsidR="004735E6" w:rsidRPr="00555194">
        <w:rPr>
          <w:color w:val="000000"/>
          <w:szCs w:val="28"/>
          <w:lang w:val="uk-UA"/>
        </w:rPr>
        <w:t>»</w:t>
      </w:r>
      <w:r w:rsidRPr="00555194">
        <w:rPr>
          <w:color w:val="000000"/>
          <w:szCs w:val="28"/>
          <w:lang w:val="uk-UA"/>
        </w:rPr>
        <w:t xml:space="preserve"> товари</w:t>
      </w:r>
      <w:r w:rsidR="00555194">
        <w:rPr>
          <w:color w:val="000000"/>
          <w:szCs w:val="28"/>
          <w:lang w:val="uk-UA"/>
        </w:rPr>
        <w:t>;</w:t>
      </w:r>
    </w:p>
    <w:p w:rsidR="00317B65" w:rsidRPr="00555194" w:rsidRDefault="00317B65" w:rsidP="00D60606">
      <w:pPr>
        <w:pStyle w:val="afc"/>
        <w:numPr>
          <w:ilvl w:val="0"/>
          <w:numId w:val="188"/>
        </w:numPr>
        <w:ind w:left="1134" w:hanging="425"/>
        <w:rPr>
          <w:color w:val="000000"/>
          <w:szCs w:val="28"/>
          <w:lang w:val="uk-UA"/>
        </w:rPr>
      </w:pPr>
      <w:r w:rsidRPr="00555194">
        <w:rPr>
          <w:color w:val="000000"/>
          <w:szCs w:val="28"/>
          <w:lang w:val="uk-UA"/>
        </w:rPr>
        <w:t>вклад</w:t>
      </w:r>
      <w:r w:rsidR="004735E6" w:rsidRPr="00555194">
        <w:rPr>
          <w:color w:val="000000"/>
          <w:szCs w:val="28"/>
          <w:lang w:val="uk-UA"/>
        </w:rPr>
        <w:t>е</w:t>
      </w:r>
      <w:r w:rsidRPr="00555194">
        <w:rPr>
          <w:color w:val="000000"/>
          <w:szCs w:val="28"/>
          <w:lang w:val="uk-UA"/>
        </w:rPr>
        <w:t>ння грошей у мистецтво розраховане на довготривалу перспективу (35–40 років і більше)</w:t>
      </w:r>
      <w:r w:rsidR="00555194">
        <w:rPr>
          <w:color w:val="000000"/>
          <w:szCs w:val="28"/>
          <w:lang w:val="uk-UA"/>
        </w:rPr>
        <w:t>;</w:t>
      </w:r>
      <w:r w:rsidRPr="00555194">
        <w:rPr>
          <w:color w:val="000000"/>
          <w:szCs w:val="28"/>
          <w:lang w:val="uk-UA"/>
        </w:rPr>
        <w:t xml:space="preserve"> </w:t>
      </w:r>
    </w:p>
    <w:p w:rsidR="00317B65" w:rsidRPr="00555194" w:rsidRDefault="00317B65" w:rsidP="00D60606">
      <w:pPr>
        <w:pStyle w:val="afc"/>
        <w:numPr>
          <w:ilvl w:val="0"/>
          <w:numId w:val="188"/>
        </w:numPr>
        <w:ind w:left="1134" w:hanging="425"/>
        <w:rPr>
          <w:color w:val="000000"/>
          <w:szCs w:val="28"/>
          <w:lang w:val="uk-UA"/>
        </w:rPr>
      </w:pPr>
      <w:r w:rsidRPr="00555194">
        <w:rPr>
          <w:color w:val="000000"/>
          <w:szCs w:val="28"/>
          <w:lang w:val="uk-UA"/>
        </w:rPr>
        <w:t xml:space="preserve">для продажу твору мистецтва </w:t>
      </w:r>
      <w:r w:rsidR="004735E6" w:rsidRPr="00555194">
        <w:rPr>
          <w:color w:val="000000"/>
          <w:szCs w:val="28"/>
          <w:lang w:val="uk-UA"/>
        </w:rPr>
        <w:t>потрібен</w:t>
      </w:r>
      <w:r w:rsidRPr="00555194">
        <w:rPr>
          <w:color w:val="000000"/>
          <w:szCs w:val="28"/>
          <w:lang w:val="uk-UA"/>
        </w:rPr>
        <w:t xml:space="preserve"> певний час, а деякі твори не завжди можна продати</w:t>
      </w:r>
      <w:r w:rsidR="00555194">
        <w:rPr>
          <w:color w:val="000000"/>
          <w:szCs w:val="28"/>
          <w:lang w:val="uk-UA"/>
        </w:rPr>
        <w:t>;</w:t>
      </w:r>
      <w:r w:rsidRPr="00555194">
        <w:rPr>
          <w:color w:val="000000"/>
          <w:szCs w:val="28"/>
          <w:lang w:val="uk-UA"/>
        </w:rPr>
        <w:t xml:space="preserve"> </w:t>
      </w:r>
    </w:p>
    <w:p w:rsidR="00317B65" w:rsidRPr="00555194" w:rsidRDefault="00317B65" w:rsidP="00D60606">
      <w:pPr>
        <w:pStyle w:val="afc"/>
        <w:numPr>
          <w:ilvl w:val="0"/>
          <w:numId w:val="188"/>
        </w:numPr>
        <w:ind w:left="1134" w:hanging="425"/>
        <w:rPr>
          <w:szCs w:val="28"/>
          <w:lang w:val="uk-UA"/>
        </w:rPr>
      </w:pPr>
      <w:r w:rsidRPr="00555194">
        <w:rPr>
          <w:color w:val="000000"/>
          <w:szCs w:val="28"/>
          <w:lang w:val="uk-UA"/>
        </w:rPr>
        <w:t>н</w:t>
      </w:r>
      <w:r w:rsidRPr="00555194">
        <w:rPr>
          <w:szCs w:val="28"/>
          <w:lang w:val="uk-UA"/>
        </w:rPr>
        <w:t xml:space="preserve">еобхідно мати спеціальні знання та постійно їх поновлювати або повністю довіряти професіоналам у сфері мистецтва. </w:t>
      </w:r>
    </w:p>
    <w:p w:rsidR="00317B65" w:rsidRDefault="00317B65" w:rsidP="00AA3D40">
      <w:pPr>
        <w:ind w:firstLine="567"/>
        <w:rPr>
          <w:szCs w:val="28"/>
          <w:lang w:val="uk-UA"/>
        </w:rPr>
      </w:pPr>
      <w:r>
        <w:rPr>
          <w:szCs w:val="28"/>
          <w:lang w:val="uk-UA"/>
        </w:rPr>
        <w:t xml:space="preserve">Саме остання особливість спонукає громадян, які не володіють достатніми знаннями у сфері мистецтва, звертатися за порадами до відповідних установ (аукціонних домів, арт-фондів, окремих банківських установ) </w:t>
      </w:r>
      <w:r w:rsidR="00B34FE0">
        <w:rPr>
          <w:szCs w:val="28"/>
          <w:lang w:val="uk-UA"/>
        </w:rPr>
        <w:t>і</w:t>
      </w:r>
      <w:r>
        <w:rPr>
          <w:szCs w:val="28"/>
          <w:lang w:val="uk-UA"/>
        </w:rPr>
        <w:t xml:space="preserve"> професійних консультантів – знавців ринку мистецтва, які можуть допомогти у виробленні ра</w:t>
      </w:r>
      <w:r w:rsidRPr="007678B9">
        <w:rPr>
          <w:szCs w:val="28"/>
          <w:lang w:val="uk-UA"/>
        </w:rPr>
        <w:t>ціональних рішень для інвесторів</w:t>
      </w:r>
      <w:r>
        <w:rPr>
          <w:szCs w:val="28"/>
          <w:lang w:val="uk-UA"/>
        </w:rPr>
        <w:t>.</w:t>
      </w:r>
    </w:p>
    <w:p w:rsidR="00317B65" w:rsidRDefault="00317B65" w:rsidP="00AA3D40">
      <w:pPr>
        <w:ind w:firstLine="567"/>
        <w:rPr>
          <w:szCs w:val="28"/>
          <w:lang w:val="uk-UA"/>
        </w:rPr>
      </w:pPr>
      <w:r>
        <w:rPr>
          <w:szCs w:val="28"/>
          <w:lang w:val="uk-UA"/>
        </w:rPr>
        <w:t xml:space="preserve">Особливу увагу звернемо на діяльність окремих із них – арт-фондів </w:t>
      </w:r>
      <w:r w:rsidR="00B34FE0">
        <w:rPr>
          <w:szCs w:val="28"/>
          <w:lang w:val="uk-UA"/>
        </w:rPr>
        <w:t>і</w:t>
      </w:r>
      <w:r>
        <w:rPr>
          <w:szCs w:val="28"/>
          <w:lang w:val="uk-UA"/>
        </w:rPr>
        <w:t xml:space="preserve"> комерційних банків.</w:t>
      </w:r>
    </w:p>
    <w:p w:rsidR="00317B65" w:rsidRDefault="00317B65" w:rsidP="00AA3D40">
      <w:pPr>
        <w:ind w:firstLine="567"/>
        <w:rPr>
          <w:szCs w:val="28"/>
          <w:lang w:val="uk-UA"/>
        </w:rPr>
      </w:pPr>
      <w:r w:rsidRPr="0053735C">
        <w:rPr>
          <w:b/>
          <w:i/>
          <w:szCs w:val="28"/>
          <w:lang w:val="uk-UA"/>
        </w:rPr>
        <w:lastRenderedPageBreak/>
        <w:t>Арт-фонди</w:t>
      </w:r>
      <w:r>
        <w:rPr>
          <w:szCs w:val="28"/>
          <w:lang w:val="uk-UA"/>
        </w:rPr>
        <w:t xml:space="preserve"> –</w:t>
      </w:r>
      <w:r w:rsidR="00B34FE0">
        <w:rPr>
          <w:szCs w:val="28"/>
          <w:lang w:val="uk-UA"/>
        </w:rPr>
        <w:t xml:space="preserve"> </w:t>
      </w:r>
      <w:r>
        <w:rPr>
          <w:szCs w:val="28"/>
          <w:lang w:val="uk-UA"/>
        </w:rPr>
        <w:t xml:space="preserve">один </w:t>
      </w:r>
      <w:r w:rsidR="00B34FE0">
        <w:rPr>
          <w:szCs w:val="28"/>
          <w:lang w:val="uk-UA"/>
        </w:rPr>
        <w:t>і</w:t>
      </w:r>
      <w:r>
        <w:rPr>
          <w:szCs w:val="28"/>
          <w:lang w:val="uk-UA"/>
        </w:rPr>
        <w:t xml:space="preserve">з різновидів інвестиційних фондів, який залучає кошти інвесторів на тривалі терміни і здійснює вкладення в перспективні твори мистецтва з метою отримання прибутку. Мотивація таких установ – купити дешевше </w:t>
      </w:r>
      <w:r w:rsidR="00B34FE0">
        <w:rPr>
          <w:szCs w:val="28"/>
          <w:lang w:val="uk-UA"/>
        </w:rPr>
        <w:t>і</w:t>
      </w:r>
      <w:r>
        <w:rPr>
          <w:szCs w:val="28"/>
          <w:lang w:val="uk-UA"/>
        </w:rPr>
        <w:t xml:space="preserve"> продати дорожче.</w:t>
      </w:r>
    </w:p>
    <w:p w:rsidR="00317B65" w:rsidRPr="008C15FB" w:rsidRDefault="00317B65" w:rsidP="00AA3D40">
      <w:pPr>
        <w:ind w:firstLine="567"/>
        <w:rPr>
          <w:szCs w:val="28"/>
          <w:lang w:val="uk-UA"/>
        </w:rPr>
      </w:pPr>
      <w:r>
        <w:rPr>
          <w:szCs w:val="28"/>
          <w:lang w:val="uk-UA"/>
        </w:rPr>
        <w:t xml:space="preserve">До сфери мистецтва мають дотичність </w:t>
      </w:r>
      <w:r w:rsidR="00B34FE0">
        <w:rPr>
          <w:szCs w:val="28"/>
          <w:lang w:val="uk-UA"/>
        </w:rPr>
        <w:t>і</w:t>
      </w:r>
      <w:r>
        <w:rPr>
          <w:szCs w:val="28"/>
          <w:lang w:val="uk-UA"/>
        </w:rPr>
        <w:t xml:space="preserve"> деякі банки, надаючи при</w:t>
      </w:r>
      <w:r w:rsidR="00B34FE0">
        <w:rPr>
          <w:szCs w:val="28"/>
          <w:lang w:val="uk-UA"/>
        </w:rPr>
        <w:softHyphen/>
        <w:t>-</w:t>
      </w:r>
      <w:r w:rsidR="00B34FE0">
        <w:rPr>
          <w:szCs w:val="28"/>
          <w:lang w:val="uk-UA"/>
        </w:rPr>
        <w:br/>
      </w:r>
      <w:r>
        <w:rPr>
          <w:szCs w:val="28"/>
          <w:lang w:val="uk-UA"/>
        </w:rPr>
        <w:t xml:space="preserve">ватним особам комплекс послуг, який називається арт-банкінг. </w:t>
      </w:r>
    </w:p>
    <w:p w:rsidR="00317B65" w:rsidRDefault="00317B65" w:rsidP="00AA3D40">
      <w:pPr>
        <w:ind w:firstLine="567"/>
        <w:rPr>
          <w:szCs w:val="28"/>
          <w:lang w:val="uk-UA"/>
        </w:rPr>
      </w:pPr>
      <w:r w:rsidRPr="008C15FB">
        <w:rPr>
          <w:b/>
          <w:i/>
          <w:szCs w:val="28"/>
          <w:lang w:val="uk-UA"/>
        </w:rPr>
        <w:t>Арт-банкінг</w:t>
      </w:r>
      <w:r w:rsidR="00B34FE0">
        <w:rPr>
          <w:b/>
          <w:i/>
          <w:szCs w:val="28"/>
          <w:lang w:val="uk-UA"/>
        </w:rPr>
        <w:t xml:space="preserve"> </w:t>
      </w:r>
      <w:r w:rsidRPr="008C15FB">
        <w:rPr>
          <w:szCs w:val="28"/>
          <w:lang w:val="uk-UA"/>
        </w:rPr>
        <w:t xml:space="preserve">– </w:t>
      </w:r>
      <w:r>
        <w:rPr>
          <w:szCs w:val="28"/>
          <w:lang w:val="uk-UA"/>
        </w:rPr>
        <w:t>надання банками відповідних консультацій та допомоги у здійсненні і</w:t>
      </w:r>
      <w:r w:rsidRPr="008C15FB">
        <w:rPr>
          <w:szCs w:val="28"/>
          <w:lang w:val="uk-UA"/>
        </w:rPr>
        <w:t xml:space="preserve">нвестицій у мистецькі твори, </w:t>
      </w:r>
      <w:r>
        <w:rPr>
          <w:szCs w:val="28"/>
          <w:lang w:val="uk-UA"/>
        </w:rPr>
        <w:t>що передбачає їх експертну оцін</w:t>
      </w:r>
      <w:r w:rsidRPr="008C15FB">
        <w:rPr>
          <w:szCs w:val="28"/>
          <w:lang w:val="uk-UA"/>
        </w:rPr>
        <w:t>ку, підбір і форму</w:t>
      </w:r>
      <w:r>
        <w:rPr>
          <w:szCs w:val="28"/>
          <w:lang w:val="uk-UA"/>
        </w:rPr>
        <w:t>вання індивідуаль</w:t>
      </w:r>
      <w:r w:rsidRPr="008C15FB">
        <w:rPr>
          <w:szCs w:val="28"/>
          <w:lang w:val="uk-UA"/>
        </w:rPr>
        <w:t xml:space="preserve">них </w:t>
      </w:r>
      <w:r>
        <w:rPr>
          <w:szCs w:val="28"/>
          <w:lang w:val="uk-UA"/>
        </w:rPr>
        <w:t>колекцій, реставрацію та страхування, а також вироблення раціо</w:t>
      </w:r>
      <w:r w:rsidRPr="008C15FB">
        <w:rPr>
          <w:szCs w:val="28"/>
          <w:lang w:val="uk-UA"/>
        </w:rPr>
        <w:t xml:space="preserve">нальних рішень щодо інвестування </w:t>
      </w:r>
      <w:r>
        <w:rPr>
          <w:szCs w:val="28"/>
          <w:lang w:val="uk-UA"/>
        </w:rPr>
        <w:t>коштів</w:t>
      </w:r>
      <w:r w:rsidRPr="008C15FB">
        <w:rPr>
          <w:szCs w:val="28"/>
          <w:lang w:val="uk-UA"/>
        </w:rPr>
        <w:t xml:space="preserve"> у відповідні </w:t>
      </w:r>
      <w:r>
        <w:rPr>
          <w:szCs w:val="28"/>
          <w:lang w:val="uk-UA"/>
        </w:rPr>
        <w:t>твори</w:t>
      </w:r>
      <w:r w:rsidRPr="008C15FB">
        <w:rPr>
          <w:szCs w:val="28"/>
          <w:lang w:val="uk-UA"/>
        </w:rPr>
        <w:t xml:space="preserve"> з метою отримання прибутку в майбутньому.</w:t>
      </w:r>
      <w:r>
        <w:rPr>
          <w:szCs w:val="28"/>
          <w:lang w:val="uk-UA"/>
        </w:rPr>
        <w:t xml:space="preserve"> </w:t>
      </w:r>
    </w:p>
    <w:p w:rsidR="00317B65" w:rsidRDefault="00317B65" w:rsidP="00AA3D40">
      <w:pPr>
        <w:ind w:firstLine="567"/>
        <w:rPr>
          <w:lang w:val="uk-UA"/>
        </w:rPr>
      </w:pPr>
    </w:p>
    <w:p w:rsidR="00317B65" w:rsidRPr="00F23327" w:rsidRDefault="00317B65" w:rsidP="009B1362">
      <w:pPr>
        <w:pBdr>
          <w:left w:val="single" w:sz="18" w:space="4" w:color="76923C"/>
        </w:pBdr>
        <w:ind w:left="142" w:firstLine="0"/>
        <w:jc w:val="left"/>
        <w:rPr>
          <w:rStyle w:val="14"/>
          <w:color w:val="76923C" w:themeColor="accent3" w:themeShade="BF"/>
          <w:lang w:val="uk-UA"/>
        </w:rPr>
      </w:pPr>
      <w:r w:rsidRPr="00F23327">
        <w:rPr>
          <w:rStyle w:val="14"/>
          <w:color w:val="76923C" w:themeColor="accent3" w:themeShade="BF"/>
          <w:lang w:val="uk-UA"/>
        </w:rPr>
        <w:t>ЦЕ ЦІКАВО!</w:t>
      </w:r>
    </w:p>
    <w:p w:rsidR="00317B65" w:rsidRPr="00F23327" w:rsidRDefault="00317B65" w:rsidP="009B1362">
      <w:pPr>
        <w:pBdr>
          <w:left w:val="single" w:sz="18" w:space="4" w:color="76923C"/>
        </w:pBdr>
        <w:ind w:left="142" w:firstLine="0"/>
        <w:rPr>
          <w:rStyle w:val="14"/>
          <w:color w:val="365F91" w:themeColor="accent1" w:themeShade="BF"/>
        </w:rPr>
      </w:pPr>
      <w:r w:rsidRPr="00F23327">
        <w:rPr>
          <w:rStyle w:val="14"/>
          <w:color w:val="365F91" w:themeColor="accent1" w:themeShade="BF"/>
        </w:rPr>
        <w:t>У 1904 році з</w:t>
      </w:r>
      <w:r w:rsidR="00065C71" w:rsidRPr="00065C71">
        <w:rPr>
          <w:b/>
          <w:color w:val="365F91" w:themeColor="accent1" w:themeShade="BF"/>
          <w:szCs w:val="28"/>
          <w:lang w:val="uk-UA"/>
        </w:rPr>
        <w:t>’</w:t>
      </w:r>
      <w:r w:rsidRPr="00F23327">
        <w:rPr>
          <w:rStyle w:val="14"/>
          <w:color w:val="365F91" w:themeColor="accent1" w:themeShade="BF"/>
        </w:rPr>
        <w:t>явився синдикат La Peau l</w:t>
      </w:r>
      <w:r w:rsidR="00B211FD" w:rsidRPr="00065C71">
        <w:rPr>
          <w:b/>
          <w:color w:val="365F91" w:themeColor="accent1" w:themeShade="BF"/>
          <w:szCs w:val="28"/>
          <w:lang w:val="uk-UA"/>
        </w:rPr>
        <w:t>’</w:t>
      </w:r>
      <w:r w:rsidRPr="00F23327">
        <w:rPr>
          <w:rStyle w:val="14"/>
          <w:color w:val="365F91" w:themeColor="accent1" w:themeShade="BF"/>
        </w:rPr>
        <w:t xml:space="preserve">Ours, який зробив ставку на відомих того часу французьких художників. Вибір був ризикованим </w:t>
      </w:r>
      <w:r w:rsidR="00065C71">
        <w:rPr>
          <w:rStyle w:val="14"/>
          <w:color w:val="365F91" w:themeColor="accent1" w:themeShade="BF"/>
          <w:lang w:val="uk-UA"/>
        </w:rPr>
        <w:t>–</w:t>
      </w:r>
      <w:r w:rsidRPr="00F23327">
        <w:rPr>
          <w:rStyle w:val="14"/>
          <w:color w:val="365F91" w:themeColor="accent1" w:themeShade="BF"/>
        </w:rPr>
        <w:t xml:space="preserve"> тоді їх</w:t>
      </w:r>
      <w:r w:rsidR="00065C71">
        <w:rPr>
          <w:rStyle w:val="14"/>
          <w:color w:val="365F91" w:themeColor="accent1" w:themeShade="BF"/>
          <w:lang w:val="uk-UA"/>
        </w:rPr>
        <w:t>ні</w:t>
      </w:r>
      <w:r w:rsidRPr="00F23327">
        <w:rPr>
          <w:rStyle w:val="14"/>
          <w:color w:val="365F91" w:themeColor="accent1" w:themeShade="BF"/>
        </w:rPr>
        <w:t xml:space="preserve"> роботи продавалися мало. Але вже через десять років деякі картини Пікассо і Матісса було продано в десять разів дорожче від початкової ціни. Сьогодні ж роботи імпресіоністів і модерністів коштують у десятки, а деякі в сотні разів дорожче.</w:t>
      </w:r>
    </w:p>
    <w:p w:rsidR="00317B65" w:rsidRPr="00F23327" w:rsidRDefault="00317B65" w:rsidP="009B1362">
      <w:pPr>
        <w:pBdr>
          <w:left w:val="single" w:sz="18" w:space="4" w:color="76923C"/>
        </w:pBdr>
        <w:ind w:left="142" w:firstLine="425"/>
        <w:rPr>
          <w:rStyle w:val="14"/>
          <w:color w:val="365F91" w:themeColor="accent1" w:themeShade="BF"/>
        </w:rPr>
      </w:pPr>
      <w:r w:rsidRPr="00F23327">
        <w:rPr>
          <w:rStyle w:val="14"/>
          <w:color w:val="365F91" w:themeColor="accent1" w:themeShade="BF"/>
        </w:rPr>
        <w:t xml:space="preserve">Інший знаменитий приклад </w:t>
      </w:r>
      <w:r w:rsidR="00B211FD" w:rsidRPr="00F23327">
        <w:rPr>
          <w:rStyle w:val="14"/>
          <w:color w:val="365F91" w:themeColor="accent1" w:themeShade="BF"/>
          <w:lang w:val="uk-UA"/>
        </w:rPr>
        <w:t>–</w:t>
      </w:r>
      <w:r w:rsidRPr="00F23327">
        <w:rPr>
          <w:rStyle w:val="14"/>
          <w:color w:val="365F91" w:themeColor="accent1" w:themeShade="BF"/>
        </w:rPr>
        <w:t xml:space="preserve"> британський інвестиційний арт-фонд, створений 1974 ро</w:t>
      </w:r>
      <w:r w:rsidR="00065C71">
        <w:rPr>
          <w:rStyle w:val="14"/>
          <w:color w:val="365F91" w:themeColor="accent1" w:themeShade="BF"/>
          <w:lang w:val="uk-UA"/>
        </w:rPr>
        <w:t xml:space="preserve">ку </w:t>
      </w:r>
      <w:r w:rsidRPr="00F23327">
        <w:rPr>
          <w:rStyle w:val="14"/>
          <w:color w:val="365F91" w:themeColor="accent1" w:themeShade="BF"/>
        </w:rPr>
        <w:t xml:space="preserve">на базі пенсійних заощаджень компанії British Rail. При вкладених </w:t>
      </w:r>
      <w:r w:rsidR="00065C71">
        <w:rPr>
          <w:rStyle w:val="14"/>
          <w:color w:val="365F91" w:themeColor="accent1" w:themeShade="BF"/>
          <w:lang w:val="uk-UA"/>
        </w:rPr>
        <w:t>у</w:t>
      </w:r>
      <w:r w:rsidRPr="00F23327">
        <w:rPr>
          <w:rStyle w:val="14"/>
          <w:color w:val="365F91" w:themeColor="accent1" w:themeShade="BF"/>
        </w:rPr>
        <w:t xml:space="preserve"> цілому 40 млн фунтів стерлінгів середньорічний дохід фонду з 1974 </w:t>
      </w:r>
      <w:r w:rsidR="00065C71">
        <w:rPr>
          <w:rStyle w:val="14"/>
          <w:color w:val="365F91" w:themeColor="accent1" w:themeShade="BF"/>
          <w:lang w:val="uk-UA"/>
        </w:rPr>
        <w:t>д</w:t>
      </w:r>
      <w:r w:rsidRPr="00F23327">
        <w:rPr>
          <w:rStyle w:val="14"/>
          <w:color w:val="365F91" w:themeColor="accent1" w:themeShade="BF"/>
        </w:rPr>
        <w:t>о 1999 р</w:t>
      </w:r>
      <w:r w:rsidR="00065C71">
        <w:rPr>
          <w:rStyle w:val="14"/>
          <w:color w:val="365F91" w:themeColor="accent1" w:themeShade="BF"/>
          <w:lang w:val="uk-UA"/>
        </w:rPr>
        <w:t>р.</w:t>
      </w:r>
      <w:r w:rsidRPr="00F23327">
        <w:rPr>
          <w:rStyle w:val="14"/>
          <w:color w:val="365F91" w:themeColor="accent1" w:themeShade="BF"/>
        </w:rPr>
        <w:t xml:space="preserve"> становив 11,3%. Колекція імпресіоністів і модерністів British Rail була продана </w:t>
      </w:r>
      <w:r w:rsidR="00065C71">
        <w:rPr>
          <w:rStyle w:val="14"/>
          <w:color w:val="365F91" w:themeColor="accent1" w:themeShade="BF"/>
          <w:lang w:val="uk-UA"/>
        </w:rPr>
        <w:t>напри</w:t>
      </w:r>
      <w:r w:rsidRPr="00F23327">
        <w:rPr>
          <w:rStyle w:val="14"/>
          <w:color w:val="365F91" w:themeColor="accent1" w:themeShade="BF"/>
        </w:rPr>
        <w:t xml:space="preserve">кінці </w:t>
      </w:r>
      <w:r w:rsidR="00065C71">
        <w:rPr>
          <w:rStyle w:val="14"/>
          <w:color w:val="365F91" w:themeColor="accent1" w:themeShade="BF"/>
          <w:lang w:val="uk-UA"/>
        </w:rPr>
        <w:t>19</w:t>
      </w:r>
      <w:r w:rsidRPr="00F23327">
        <w:rPr>
          <w:rStyle w:val="14"/>
          <w:color w:val="365F91" w:themeColor="accent1" w:themeShade="BF"/>
        </w:rPr>
        <w:t>80-х років, коли ціни на їх</w:t>
      </w:r>
      <w:r w:rsidR="00065C71">
        <w:rPr>
          <w:rStyle w:val="14"/>
          <w:color w:val="365F91" w:themeColor="accent1" w:themeShade="BF"/>
          <w:lang w:val="uk-UA"/>
        </w:rPr>
        <w:t>ні</w:t>
      </w:r>
      <w:r w:rsidRPr="00F23327">
        <w:rPr>
          <w:rStyle w:val="14"/>
          <w:color w:val="365F91" w:themeColor="accent1" w:themeShade="BF"/>
        </w:rPr>
        <w:t xml:space="preserve"> роботи були найвищими.</w:t>
      </w:r>
    </w:p>
    <w:p w:rsidR="00317B65" w:rsidRPr="00F23327" w:rsidRDefault="00317B65" w:rsidP="009B1362">
      <w:pPr>
        <w:pBdr>
          <w:left w:val="single" w:sz="18" w:space="4" w:color="76923C"/>
        </w:pBdr>
        <w:ind w:left="142" w:firstLine="425"/>
        <w:rPr>
          <w:rStyle w:val="14"/>
          <w:color w:val="365F91" w:themeColor="accent1" w:themeShade="BF"/>
        </w:rPr>
      </w:pPr>
      <w:r w:rsidRPr="00F23327">
        <w:rPr>
          <w:rStyle w:val="14"/>
          <w:color w:val="365F91" w:themeColor="accent1" w:themeShade="BF"/>
        </w:rPr>
        <w:t xml:space="preserve">Зараз один </w:t>
      </w:r>
      <w:r w:rsidR="00065C71">
        <w:rPr>
          <w:rStyle w:val="14"/>
          <w:color w:val="365F91" w:themeColor="accent1" w:themeShade="BF"/>
          <w:lang w:val="uk-UA"/>
        </w:rPr>
        <w:t>і</w:t>
      </w:r>
      <w:r w:rsidRPr="00F23327">
        <w:rPr>
          <w:rStyle w:val="14"/>
          <w:color w:val="365F91" w:themeColor="accent1" w:themeShade="BF"/>
        </w:rPr>
        <w:t xml:space="preserve">з найуспішніших фондів на Заході – лондонський Fine Art Fund </w:t>
      </w:r>
      <w:r w:rsidR="00065C71">
        <w:rPr>
          <w:rStyle w:val="14"/>
          <w:color w:val="365F91" w:themeColor="accent1" w:themeShade="BF"/>
          <w:lang w:val="uk-UA"/>
        </w:rPr>
        <w:t>і</w:t>
      </w:r>
      <w:r w:rsidRPr="00F23327">
        <w:rPr>
          <w:rStyle w:val="14"/>
          <w:color w:val="365F91" w:themeColor="accent1" w:themeShade="BF"/>
        </w:rPr>
        <w:t>з відділеннями по всьому світу, створений Ф. Хоффманом  2001 ро</w:t>
      </w:r>
      <w:r w:rsidR="00065C71">
        <w:rPr>
          <w:rStyle w:val="14"/>
          <w:color w:val="365F91" w:themeColor="accent1" w:themeShade="BF"/>
          <w:lang w:val="uk-UA"/>
        </w:rPr>
        <w:t>ку</w:t>
      </w:r>
      <w:r w:rsidRPr="00F23327">
        <w:rPr>
          <w:rStyle w:val="14"/>
          <w:color w:val="365F91" w:themeColor="accent1" w:themeShade="BF"/>
        </w:rPr>
        <w:t>. Діяльність фонду розрахована на 10 років, мінімальний розмір вкладень становить 250 тис.</w:t>
      </w:r>
      <w:r w:rsidR="00065C71">
        <w:rPr>
          <w:rStyle w:val="14"/>
          <w:color w:val="365F91" w:themeColor="accent1" w:themeShade="BF"/>
          <w:lang w:val="uk-UA"/>
        </w:rPr>
        <w:t xml:space="preserve"> дол.</w:t>
      </w:r>
      <w:r w:rsidRPr="00F23327">
        <w:rPr>
          <w:rStyle w:val="14"/>
          <w:color w:val="365F91" w:themeColor="accent1" w:themeShade="BF"/>
        </w:rPr>
        <w:t xml:space="preserve">, які не можуть бути відкликані протягом трьох років. Серед його напрямів </w:t>
      </w:r>
      <w:r w:rsidR="00B211FD" w:rsidRPr="00F23327">
        <w:rPr>
          <w:rStyle w:val="14"/>
          <w:color w:val="365F91" w:themeColor="accent1" w:themeShade="BF"/>
          <w:lang w:val="uk-UA"/>
        </w:rPr>
        <w:t>–</w:t>
      </w:r>
      <w:r w:rsidRPr="00F23327">
        <w:rPr>
          <w:rStyle w:val="14"/>
          <w:color w:val="365F91" w:themeColor="accent1" w:themeShade="BF"/>
        </w:rPr>
        <w:t xml:space="preserve"> живопис старих майстрів, імпресіоністів і модерністів, а також сучасне мистецтво. Арт-фонд Хоффмана грає на скачках цін на сучасних художників </w:t>
      </w:r>
      <w:r w:rsidR="00065C71">
        <w:rPr>
          <w:rStyle w:val="14"/>
          <w:color w:val="365F91" w:themeColor="accent1" w:themeShade="BF"/>
          <w:lang w:val="uk-UA"/>
        </w:rPr>
        <w:t>–</w:t>
      </w:r>
      <w:r w:rsidRPr="00F23327">
        <w:rPr>
          <w:rStyle w:val="14"/>
          <w:color w:val="365F91" w:themeColor="accent1" w:themeShade="BF"/>
        </w:rPr>
        <w:t xml:space="preserve"> найбільш спекулятивно</w:t>
      </w:r>
      <w:r w:rsidR="00065C71">
        <w:rPr>
          <w:rStyle w:val="14"/>
          <w:color w:val="365F91" w:themeColor="accent1" w:themeShade="BF"/>
          <w:lang w:val="uk-UA"/>
        </w:rPr>
        <w:t>ї</w:t>
      </w:r>
      <w:r w:rsidRPr="00F23327">
        <w:rPr>
          <w:rStyle w:val="14"/>
          <w:color w:val="365F91" w:themeColor="accent1" w:themeShade="BF"/>
        </w:rPr>
        <w:t xml:space="preserve"> </w:t>
      </w:r>
      <w:r w:rsidR="00065C71">
        <w:rPr>
          <w:rStyle w:val="14"/>
          <w:color w:val="365F91" w:themeColor="accent1" w:themeShade="BF"/>
          <w:lang w:val="uk-UA"/>
        </w:rPr>
        <w:t>частини</w:t>
      </w:r>
      <w:r w:rsidRPr="00F23327">
        <w:rPr>
          <w:rStyle w:val="14"/>
          <w:color w:val="365F91" w:themeColor="accent1" w:themeShade="BF"/>
        </w:rPr>
        <w:t xml:space="preserve"> ринку, але одночасно, щоб убезпечити свої активи, вкладає гроші в незмінно дорог</w:t>
      </w:r>
      <w:r w:rsidR="009479B7">
        <w:rPr>
          <w:rStyle w:val="14"/>
          <w:color w:val="365F91" w:themeColor="accent1" w:themeShade="BF"/>
          <w:lang w:val="uk-UA"/>
        </w:rPr>
        <w:t>ий антикваріат</w:t>
      </w:r>
      <w:r w:rsidRPr="00F23327">
        <w:rPr>
          <w:rStyle w:val="14"/>
          <w:color w:val="365F91" w:themeColor="accent1" w:themeShade="BF"/>
        </w:rPr>
        <w:t>.</w:t>
      </w:r>
    </w:p>
    <w:p w:rsidR="00317B65" w:rsidRDefault="00317B65" w:rsidP="00AA3D40">
      <w:pPr>
        <w:ind w:firstLine="567"/>
        <w:rPr>
          <w:lang w:val="uk-UA"/>
        </w:rPr>
      </w:pPr>
    </w:p>
    <w:p w:rsidR="00317B65" w:rsidRPr="008C15FB" w:rsidRDefault="00317B65" w:rsidP="00AA3D40">
      <w:pPr>
        <w:ind w:firstLine="567"/>
        <w:rPr>
          <w:szCs w:val="28"/>
          <w:lang w:val="uk-UA"/>
        </w:rPr>
      </w:pPr>
      <w:r>
        <w:rPr>
          <w:szCs w:val="28"/>
          <w:lang w:val="uk-UA"/>
        </w:rPr>
        <w:t xml:space="preserve">Послуги, які пропонують банки </w:t>
      </w:r>
      <w:r w:rsidR="00065C71">
        <w:rPr>
          <w:szCs w:val="28"/>
          <w:lang w:val="uk-UA"/>
        </w:rPr>
        <w:t>в</w:t>
      </w:r>
      <w:r>
        <w:rPr>
          <w:szCs w:val="28"/>
          <w:lang w:val="uk-UA"/>
        </w:rPr>
        <w:t xml:space="preserve"> цій сфері, </w:t>
      </w:r>
      <w:r w:rsidR="00065C71">
        <w:rPr>
          <w:szCs w:val="28"/>
          <w:lang w:val="uk-UA"/>
        </w:rPr>
        <w:t>–</w:t>
      </w:r>
      <w:r>
        <w:rPr>
          <w:szCs w:val="28"/>
          <w:lang w:val="uk-UA"/>
        </w:rPr>
        <w:t xml:space="preserve"> різноманітн</w:t>
      </w:r>
      <w:r w:rsidR="00065C71">
        <w:rPr>
          <w:szCs w:val="28"/>
          <w:lang w:val="uk-UA"/>
        </w:rPr>
        <w:t>і</w:t>
      </w:r>
      <w:r>
        <w:rPr>
          <w:szCs w:val="28"/>
          <w:lang w:val="uk-UA"/>
        </w:rPr>
        <w:t xml:space="preserve"> </w:t>
      </w:r>
      <w:r w:rsidR="00065C71">
        <w:rPr>
          <w:szCs w:val="28"/>
          <w:lang w:val="uk-UA"/>
        </w:rPr>
        <w:t>й</w:t>
      </w:r>
      <w:r>
        <w:rPr>
          <w:szCs w:val="28"/>
          <w:lang w:val="uk-UA"/>
        </w:rPr>
        <w:t xml:space="preserve"> охоплюють такі напрями:</w:t>
      </w:r>
    </w:p>
    <w:p w:rsidR="00317B65" w:rsidRPr="006C42C3" w:rsidRDefault="00317B65" w:rsidP="00D60606">
      <w:pPr>
        <w:pStyle w:val="11"/>
        <w:numPr>
          <w:ilvl w:val="0"/>
          <w:numId w:val="81"/>
        </w:numPr>
        <w:ind w:left="1134" w:hanging="425"/>
        <w:rPr>
          <w:szCs w:val="28"/>
          <w:lang w:val="uk-UA"/>
        </w:rPr>
      </w:pPr>
      <w:r w:rsidRPr="006C42C3">
        <w:rPr>
          <w:szCs w:val="28"/>
          <w:lang w:val="uk-UA"/>
        </w:rPr>
        <w:t xml:space="preserve">надання консультацій з питань формування колекцій творів мистецтва на основі побажань </w:t>
      </w:r>
      <w:r w:rsidR="00F23F2C">
        <w:rPr>
          <w:szCs w:val="28"/>
          <w:lang w:val="uk-UA"/>
        </w:rPr>
        <w:t>й</w:t>
      </w:r>
      <w:r w:rsidRPr="006C42C3">
        <w:rPr>
          <w:szCs w:val="28"/>
          <w:lang w:val="uk-UA"/>
        </w:rPr>
        <w:t xml:space="preserve"> уподобань клієнтів, їх готовності до ризику, а також можливого рівня ліквідності й прибутковості;</w:t>
      </w:r>
    </w:p>
    <w:p w:rsidR="00317B65" w:rsidRPr="006C42C3" w:rsidRDefault="00317B65" w:rsidP="00D60606">
      <w:pPr>
        <w:pStyle w:val="11"/>
        <w:numPr>
          <w:ilvl w:val="0"/>
          <w:numId w:val="81"/>
        </w:numPr>
        <w:ind w:left="1134" w:hanging="425"/>
        <w:rPr>
          <w:szCs w:val="28"/>
          <w:lang w:val="uk-UA"/>
        </w:rPr>
      </w:pPr>
      <w:r w:rsidRPr="006C42C3">
        <w:rPr>
          <w:szCs w:val="28"/>
          <w:lang w:val="uk-UA"/>
        </w:rPr>
        <w:t xml:space="preserve">аналітичний опис колекцій чи </w:t>
      </w:r>
      <w:r>
        <w:rPr>
          <w:szCs w:val="28"/>
          <w:lang w:val="uk-UA"/>
        </w:rPr>
        <w:t>о</w:t>
      </w:r>
      <w:r w:rsidRPr="006C42C3">
        <w:rPr>
          <w:szCs w:val="28"/>
          <w:lang w:val="uk-UA"/>
        </w:rPr>
        <w:t>кремих предметів мистецтва;</w:t>
      </w:r>
    </w:p>
    <w:p w:rsidR="00317B65" w:rsidRPr="006C42C3" w:rsidRDefault="00317B65" w:rsidP="00D60606">
      <w:pPr>
        <w:pStyle w:val="11"/>
        <w:numPr>
          <w:ilvl w:val="0"/>
          <w:numId w:val="81"/>
        </w:numPr>
        <w:ind w:left="1134" w:hanging="425"/>
        <w:rPr>
          <w:szCs w:val="28"/>
          <w:lang w:val="uk-UA"/>
        </w:rPr>
      </w:pPr>
      <w:r w:rsidRPr="006C42C3">
        <w:rPr>
          <w:szCs w:val="28"/>
          <w:lang w:val="uk-UA"/>
        </w:rPr>
        <w:t>консультування з питань управління колекціями та довгострокового підтримання їх цінності;</w:t>
      </w:r>
    </w:p>
    <w:p w:rsidR="00317B65" w:rsidRPr="006C42C3" w:rsidRDefault="00317B65" w:rsidP="00D60606">
      <w:pPr>
        <w:pStyle w:val="11"/>
        <w:numPr>
          <w:ilvl w:val="0"/>
          <w:numId w:val="81"/>
        </w:numPr>
        <w:ind w:left="1134" w:hanging="425"/>
        <w:rPr>
          <w:szCs w:val="28"/>
          <w:lang w:val="uk-UA"/>
        </w:rPr>
      </w:pPr>
      <w:r w:rsidRPr="006C42C3">
        <w:rPr>
          <w:szCs w:val="28"/>
          <w:lang w:val="uk-UA"/>
        </w:rPr>
        <w:lastRenderedPageBreak/>
        <w:t>організація експертиз щодо визначення оригінальності об’єкта інвестицій;</w:t>
      </w:r>
    </w:p>
    <w:p w:rsidR="00317B65" w:rsidRPr="006C42C3" w:rsidRDefault="00317B65" w:rsidP="00D60606">
      <w:pPr>
        <w:pStyle w:val="11"/>
        <w:numPr>
          <w:ilvl w:val="0"/>
          <w:numId w:val="81"/>
        </w:numPr>
        <w:ind w:left="1134" w:hanging="425"/>
        <w:rPr>
          <w:szCs w:val="28"/>
          <w:lang w:val="uk-UA"/>
        </w:rPr>
      </w:pPr>
      <w:r w:rsidRPr="006C42C3">
        <w:rPr>
          <w:szCs w:val="28"/>
          <w:lang w:val="uk-UA"/>
        </w:rPr>
        <w:t>надання допомоги в реставрації, зберіганні, транспортуванні та страхуванні колекцій.</w:t>
      </w:r>
    </w:p>
    <w:p w:rsidR="00B211FD" w:rsidRPr="00F23327" w:rsidRDefault="00B211FD" w:rsidP="00B211FD">
      <w:pPr>
        <w:ind w:firstLine="567"/>
        <w:rPr>
          <w:color w:val="365F91" w:themeColor="accent1" w:themeShade="BF"/>
          <w:szCs w:val="28"/>
          <w:lang w:val="uk-UA"/>
        </w:rPr>
      </w:pPr>
    </w:p>
    <w:p w:rsidR="00674303" w:rsidRPr="00674303" w:rsidRDefault="00B211FD" w:rsidP="00B211FD">
      <w:pPr>
        <w:pBdr>
          <w:left w:val="single" w:sz="18" w:space="4" w:color="76923C"/>
        </w:pBdr>
        <w:ind w:left="142" w:firstLine="0"/>
        <w:rPr>
          <w:b/>
          <w:color w:val="76923C" w:themeColor="accent3" w:themeShade="BF"/>
          <w:szCs w:val="28"/>
          <w:lang w:val="uk-UA"/>
        </w:rPr>
      </w:pPr>
      <w:r w:rsidRPr="00674303">
        <w:rPr>
          <w:b/>
          <w:color w:val="76923C" w:themeColor="accent3" w:themeShade="BF"/>
          <w:szCs w:val="28"/>
          <w:lang w:val="uk-UA"/>
        </w:rPr>
        <w:t xml:space="preserve">ЦЕ ЦІКАВО! </w:t>
      </w:r>
    </w:p>
    <w:p w:rsidR="00B211FD" w:rsidRPr="00F23327" w:rsidRDefault="00B211FD" w:rsidP="00B211FD">
      <w:pPr>
        <w:pBdr>
          <w:left w:val="single" w:sz="18" w:space="4" w:color="76923C"/>
        </w:pBdr>
        <w:ind w:left="142" w:firstLine="0"/>
        <w:rPr>
          <w:rStyle w:val="14"/>
          <w:color w:val="365F91" w:themeColor="accent1" w:themeShade="BF"/>
          <w:lang w:val="uk-UA"/>
        </w:rPr>
      </w:pPr>
      <w:r w:rsidRPr="00F23327">
        <w:rPr>
          <w:rStyle w:val="14"/>
          <w:color w:val="365F91" w:themeColor="accent1" w:themeShade="BF"/>
        </w:rPr>
        <w:t xml:space="preserve">Полотно постімпресіоніста Поля Сезанна </w:t>
      </w:r>
      <w:r w:rsidRPr="00F23327">
        <w:rPr>
          <w:rStyle w:val="14"/>
          <w:color w:val="365F91" w:themeColor="accent1" w:themeShade="BF"/>
          <w:lang w:val="uk-UA"/>
        </w:rPr>
        <w:t>«</w:t>
      </w:r>
      <w:r w:rsidRPr="00F23327">
        <w:rPr>
          <w:rStyle w:val="14"/>
          <w:color w:val="365F91" w:themeColor="accent1" w:themeShade="BF"/>
        </w:rPr>
        <w:t>Кар’єр Бібемус</w:t>
      </w:r>
      <w:r w:rsidRPr="00F23327">
        <w:rPr>
          <w:rStyle w:val="14"/>
          <w:color w:val="365F91" w:themeColor="accent1" w:themeShade="BF"/>
          <w:lang w:val="uk-UA"/>
        </w:rPr>
        <w:t>»</w:t>
      </w:r>
      <w:r w:rsidRPr="00F23327">
        <w:rPr>
          <w:rStyle w:val="14"/>
          <w:color w:val="365F91" w:themeColor="accent1" w:themeShade="BF"/>
        </w:rPr>
        <w:t xml:space="preserve"> було придбано за 3</w:t>
      </w:r>
      <w:r w:rsidRPr="00F23327">
        <w:rPr>
          <w:rStyle w:val="14"/>
          <w:color w:val="365F91" w:themeColor="accent1" w:themeShade="BF"/>
          <w:lang w:val="uk-UA"/>
        </w:rPr>
        <w:t>,</w:t>
      </w:r>
      <w:r w:rsidRPr="00F23327">
        <w:rPr>
          <w:rStyle w:val="14"/>
          <w:color w:val="365F91" w:themeColor="accent1" w:themeShade="BF"/>
        </w:rPr>
        <w:t xml:space="preserve">19 млн доларів США, а через три роки ціна його продажу становила вже 6 млн доларів США. </w:t>
      </w:r>
      <w:r w:rsidR="00674303">
        <w:rPr>
          <w:rStyle w:val="14"/>
          <w:color w:val="365F91" w:themeColor="accent1" w:themeShade="BF"/>
          <w:lang w:val="uk-UA"/>
        </w:rPr>
        <w:t>А</w:t>
      </w:r>
      <w:r w:rsidRPr="00F23327">
        <w:rPr>
          <w:rStyle w:val="14"/>
          <w:color w:val="365F91" w:themeColor="accent1" w:themeShade="BF"/>
        </w:rPr>
        <w:t xml:space="preserve"> після вирахування комісії продавець отримав чистий прибуток у сумі 2</w:t>
      </w:r>
      <w:r w:rsidRPr="00F23327">
        <w:rPr>
          <w:rStyle w:val="14"/>
          <w:color w:val="365F91" w:themeColor="accent1" w:themeShade="BF"/>
          <w:lang w:val="uk-UA"/>
        </w:rPr>
        <w:t>,</w:t>
      </w:r>
      <w:r w:rsidRPr="00F23327">
        <w:rPr>
          <w:rStyle w:val="14"/>
          <w:color w:val="365F91" w:themeColor="accent1" w:themeShade="BF"/>
        </w:rPr>
        <w:t>76 млн доларів США.</w:t>
      </w:r>
    </w:p>
    <w:p w:rsidR="00B211FD" w:rsidRDefault="00B211FD" w:rsidP="00AA3D40">
      <w:pPr>
        <w:ind w:firstLine="567"/>
        <w:rPr>
          <w:szCs w:val="28"/>
          <w:lang w:val="uk-UA"/>
        </w:rPr>
      </w:pPr>
    </w:p>
    <w:p w:rsidR="00317B65" w:rsidRPr="009B1362" w:rsidRDefault="00317B65" w:rsidP="00AA3D40">
      <w:pPr>
        <w:ind w:firstLine="567"/>
        <w:rPr>
          <w:color w:val="000000"/>
          <w:szCs w:val="28"/>
          <w:lang w:val="uk-UA"/>
        </w:rPr>
      </w:pPr>
      <w:r w:rsidRPr="00575959">
        <w:rPr>
          <w:szCs w:val="28"/>
          <w:lang w:val="uk-UA"/>
        </w:rPr>
        <w:t>Таким чином, вкладення коштів у мистецькі твори має</w:t>
      </w:r>
      <w:r w:rsidRPr="009B1362">
        <w:rPr>
          <w:color w:val="000000"/>
          <w:szCs w:val="28"/>
          <w:lang w:val="uk-UA"/>
        </w:rPr>
        <w:t xml:space="preserve"> </w:t>
      </w:r>
      <w:r w:rsidRPr="009B1362">
        <w:rPr>
          <w:b/>
          <w:i/>
          <w:color w:val="000000"/>
          <w:szCs w:val="28"/>
          <w:lang w:val="uk-UA"/>
        </w:rPr>
        <w:t>низку переваг</w:t>
      </w:r>
      <w:r w:rsidR="00D82421">
        <w:rPr>
          <w:color w:val="000000"/>
          <w:szCs w:val="28"/>
          <w:lang w:val="uk-UA"/>
        </w:rPr>
        <w:t>:</w:t>
      </w:r>
      <w:r w:rsidRPr="009B1362">
        <w:rPr>
          <w:color w:val="000000"/>
          <w:szCs w:val="28"/>
          <w:lang w:val="uk-UA"/>
        </w:rPr>
        <w:t xml:space="preserve"> </w:t>
      </w:r>
    </w:p>
    <w:p w:rsidR="00317B65" w:rsidRPr="00D82421" w:rsidRDefault="00317B65" w:rsidP="00D60606">
      <w:pPr>
        <w:pStyle w:val="afc"/>
        <w:numPr>
          <w:ilvl w:val="0"/>
          <w:numId w:val="211"/>
        </w:numPr>
        <w:tabs>
          <w:tab w:val="clear" w:pos="720"/>
          <w:tab w:val="num" w:pos="0"/>
          <w:tab w:val="left" w:pos="1134"/>
        </w:tabs>
        <w:ind w:left="0" w:firstLine="709"/>
        <w:rPr>
          <w:color w:val="000000"/>
          <w:szCs w:val="28"/>
          <w:lang w:val="uk-UA"/>
        </w:rPr>
      </w:pPr>
      <w:r w:rsidRPr="00D82421">
        <w:rPr>
          <w:color w:val="000000"/>
          <w:szCs w:val="28"/>
          <w:lang w:val="uk-UA"/>
        </w:rPr>
        <w:t>подібні вкладення є альтернативними інвестиціями, а їхній стан жодним чином не пов’язаний із подіями, які відбуваються на фінансових ринках. Тому ціни на твори мистецтва практично не залежать від при</w:t>
      </w:r>
      <w:r w:rsidR="00B211FD" w:rsidRPr="00D82421">
        <w:rPr>
          <w:color w:val="000000"/>
          <w:szCs w:val="28"/>
          <w:lang w:val="uk-UA"/>
        </w:rPr>
        <w:softHyphen/>
      </w:r>
      <w:r w:rsidRPr="00D82421">
        <w:rPr>
          <w:color w:val="000000"/>
          <w:szCs w:val="28"/>
          <w:lang w:val="uk-UA"/>
        </w:rPr>
        <w:t>бутковості цінних паперів, курсів іноземних валют і залежать зде</w:t>
      </w:r>
      <w:r w:rsidR="00B211FD" w:rsidRPr="00D82421">
        <w:rPr>
          <w:color w:val="000000"/>
          <w:szCs w:val="28"/>
          <w:lang w:val="uk-UA"/>
        </w:rPr>
        <w:softHyphen/>
      </w:r>
      <w:r w:rsidRPr="00D82421">
        <w:rPr>
          <w:color w:val="000000"/>
          <w:szCs w:val="28"/>
          <w:lang w:val="uk-UA"/>
        </w:rPr>
        <w:t>більшого від уподобань і вимог колекціонерів-інвесторів та шанувальників мистецтва</w:t>
      </w:r>
      <w:r w:rsidR="008A120A">
        <w:rPr>
          <w:color w:val="000000"/>
          <w:szCs w:val="28"/>
          <w:lang w:val="uk-UA"/>
        </w:rPr>
        <w:t>;</w:t>
      </w:r>
      <w:r w:rsidRPr="00D82421">
        <w:rPr>
          <w:color w:val="000000"/>
          <w:szCs w:val="28"/>
          <w:lang w:val="uk-UA"/>
        </w:rPr>
        <w:t xml:space="preserve"> </w:t>
      </w:r>
    </w:p>
    <w:p w:rsidR="00317B65" w:rsidRPr="00D82421" w:rsidRDefault="00317B65" w:rsidP="00D60606">
      <w:pPr>
        <w:pStyle w:val="afc"/>
        <w:numPr>
          <w:ilvl w:val="0"/>
          <w:numId w:val="211"/>
        </w:numPr>
        <w:tabs>
          <w:tab w:val="clear" w:pos="720"/>
          <w:tab w:val="num" w:pos="0"/>
          <w:tab w:val="left" w:pos="1134"/>
        </w:tabs>
        <w:ind w:left="0" w:firstLine="709"/>
        <w:rPr>
          <w:color w:val="000000"/>
          <w:szCs w:val="28"/>
          <w:lang w:val="uk-UA"/>
        </w:rPr>
      </w:pPr>
      <w:r w:rsidRPr="00D82421">
        <w:rPr>
          <w:color w:val="000000"/>
          <w:szCs w:val="28"/>
          <w:lang w:val="uk-UA"/>
        </w:rPr>
        <w:t>якщо правильно передбачити тенденції ринку мистецьких творів через десять і більше років, то прибутковість здійснених вкладень упродовж цього періоду може бути суттєвою, оскільки впродовж 5–10 років (оптимальний строк інвестування) ціна конкретного твору мистецтва може зрости в декілька разів</w:t>
      </w:r>
      <w:r w:rsidR="008A120A">
        <w:rPr>
          <w:color w:val="000000"/>
          <w:szCs w:val="28"/>
          <w:lang w:val="uk-UA"/>
        </w:rPr>
        <w:t>;</w:t>
      </w:r>
      <w:r w:rsidRPr="00D82421">
        <w:rPr>
          <w:color w:val="000000"/>
          <w:szCs w:val="28"/>
          <w:lang w:val="uk-UA"/>
        </w:rPr>
        <w:t xml:space="preserve"> </w:t>
      </w:r>
    </w:p>
    <w:p w:rsidR="00317B65" w:rsidRPr="00D82421" w:rsidRDefault="00317B65" w:rsidP="00D60606">
      <w:pPr>
        <w:pStyle w:val="afc"/>
        <w:numPr>
          <w:ilvl w:val="0"/>
          <w:numId w:val="211"/>
        </w:numPr>
        <w:tabs>
          <w:tab w:val="clear" w:pos="720"/>
          <w:tab w:val="num" w:pos="0"/>
          <w:tab w:val="left" w:pos="1134"/>
        </w:tabs>
        <w:ind w:left="0" w:firstLine="709"/>
        <w:rPr>
          <w:szCs w:val="28"/>
          <w:lang w:val="uk-UA"/>
        </w:rPr>
      </w:pPr>
      <w:r w:rsidRPr="00D82421">
        <w:rPr>
          <w:color w:val="000000"/>
          <w:szCs w:val="28"/>
          <w:lang w:val="uk-UA"/>
        </w:rPr>
        <w:t>для інвестицій у мистецькі твори характерна ще низка переваг не лише економічних (розподіл інвестицій з м</w:t>
      </w:r>
      <w:r w:rsidRPr="00D82421">
        <w:rPr>
          <w:szCs w:val="28"/>
          <w:lang w:val="uk-UA"/>
        </w:rPr>
        <w:t xml:space="preserve">етою зниження ризиків, захист коштів від впливу економічних криз </w:t>
      </w:r>
      <w:r w:rsidR="00D82421">
        <w:rPr>
          <w:szCs w:val="28"/>
          <w:lang w:val="uk-UA"/>
        </w:rPr>
        <w:t>і</w:t>
      </w:r>
      <w:r w:rsidRPr="00D82421">
        <w:rPr>
          <w:szCs w:val="28"/>
          <w:lang w:val="uk-UA"/>
        </w:rPr>
        <w:t xml:space="preserve"> несприятливих суспільних подій тощо), а й естетичних (можливість придбання оригінальних речей, налагодження контактів з іншими колекціонерами та шанувальниками мистецтва).</w:t>
      </w:r>
    </w:p>
    <w:p w:rsidR="00317B65" w:rsidRPr="009B1362" w:rsidRDefault="00317B65" w:rsidP="00AA3D40">
      <w:pPr>
        <w:ind w:firstLine="567"/>
        <w:rPr>
          <w:sz w:val="16"/>
          <w:szCs w:val="16"/>
          <w:lang w:val="uk-UA"/>
        </w:rPr>
      </w:pPr>
    </w:p>
    <w:p w:rsidR="00317B65" w:rsidRDefault="00317B65" w:rsidP="00FF3D9F">
      <w:pPr>
        <w:pStyle w:val="2"/>
        <w:rPr>
          <w:lang w:val="uk-UA"/>
        </w:rPr>
      </w:pPr>
      <w:r w:rsidRPr="002E6F8A">
        <w:rPr>
          <w:lang w:val="uk-UA"/>
        </w:rPr>
        <w:t>ПІДСУМКИ</w:t>
      </w:r>
    </w:p>
    <w:p w:rsidR="00317B65" w:rsidRPr="0053735C" w:rsidRDefault="00317B65" w:rsidP="00D60606">
      <w:pPr>
        <w:pStyle w:val="11"/>
        <w:numPr>
          <w:ilvl w:val="0"/>
          <w:numId w:val="86"/>
        </w:numPr>
        <w:tabs>
          <w:tab w:val="left" w:pos="1134"/>
        </w:tabs>
        <w:spacing w:before="240"/>
        <w:ind w:left="1134" w:hanging="425"/>
        <w:rPr>
          <w:szCs w:val="28"/>
          <w:lang w:val="uk-UA"/>
        </w:rPr>
      </w:pPr>
      <w:r w:rsidRPr="0053735C">
        <w:rPr>
          <w:szCs w:val="28"/>
          <w:lang w:val="uk-UA"/>
        </w:rPr>
        <w:t>Вкладення</w:t>
      </w:r>
      <w:r>
        <w:rPr>
          <w:szCs w:val="28"/>
          <w:lang w:val="uk-UA"/>
        </w:rPr>
        <w:t xml:space="preserve"> </w:t>
      </w:r>
      <w:r w:rsidRPr="0053735C">
        <w:rPr>
          <w:szCs w:val="28"/>
          <w:lang w:val="uk-UA"/>
        </w:rPr>
        <w:t xml:space="preserve"> громадянами коштів у предмет</w:t>
      </w:r>
      <w:r>
        <w:rPr>
          <w:szCs w:val="28"/>
          <w:lang w:val="uk-UA"/>
        </w:rPr>
        <w:t xml:space="preserve">и рухомого </w:t>
      </w:r>
      <w:r w:rsidR="00674303">
        <w:rPr>
          <w:szCs w:val="28"/>
          <w:lang w:val="uk-UA"/>
        </w:rPr>
        <w:t>і</w:t>
      </w:r>
      <w:r>
        <w:rPr>
          <w:szCs w:val="28"/>
          <w:lang w:val="uk-UA"/>
        </w:rPr>
        <w:t xml:space="preserve"> нерухомого майна </w:t>
      </w:r>
      <w:r w:rsidRPr="0053735C">
        <w:rPr>
          <w:szCs w:val="28"/>
          <w:lang w:val="uk-UA"/>
        </w:rPr>
        <w:t>також є інвестиціями, оскільки від їх використання можна отримати дохід або відповідну вигоду.</w:t>
      </w:r>
    </w:p>
    <w:p w:rsidR="00317B65" w:rsidRPr="0053735C" w:rsidRDefault="00317B65" w:rsidP="00D60606">
      <w:pPr>
        <w:pStyle w:val="11"/>
        <w:numPr>
          <w:ilvl w:val="0"/>
          <w:numId w:val="86"/>
        </w:numPr>
        <w:tabs>
          <w:tab w:val="left" w:pos="1134"/>
        </w:tabs>
        <w:ind w:left="1134" w:hanging="425"/>
        <w:rPr>
          <w:szCs w:val="28"/>
          <w:lang w:val="uk-UA"/>
        </w:rPr>
      </w:pPr>
      <w:r w:rsidRPr="0053735C">
        <w:rPr>
          <w:szCs w:val="28"/>
          <w:lang w:val="uk-UA"/>
        </w:rPr>
        <w:t xml:space="preserve">Рухомим майном </w:t>
      </w:r>
      <w:r>
        <w:rPr>
          <w:szCs w:val="28"/>
          <w:lang w:val="uk-UA"/>
        </w:rPr>
        <w:t xml:space="preserve">вважаються </w:t>
      </w:r>
      <w:r w:rsidRPr="0053735C">
        <w:rPr>
          <w:szCs w:val="28"/>
          <w:lang w:val="uk-UA"/>
        </w:rPr>
        <w:t xml:space="preserve">будь-які матеріальні цінності, які безпосередньо не пов’язані із землею і не прикріплені до неї, а їх переміщення не викликає суттєвої зміни їх властивостей. </w:t>
      </w:r>
    </w:p>
    <w:p w:rsidR="00317B65" w:rsidRPr="0053735C" w:rsidRDefault="00317B65" w:rsidP="00D60606">
      <w:pPr>
        <w:pStyle w:val="11"/>
        <w:numPr>
          <w:ilvl w:val="0"/>
          <w:numId w:val="86"/>
        </w:numPr>
        <w:tabs>
          <w:tab w:val="left" w:pos="1134"/>
        </w:tabs>
        <w:ind w:left="1134" w:hanging="425"/>
        <w:rPr>
          <w:szCs w:val="28"/>
          <w:lang w:val="uk-UA"/>
        </w:rPr>
      </w:pPr>
      <w:r w:rsidRPr="0053735C">
        <w:rPr>
          <w:szCs w:val="28"/>
          <w:lang w:val="uk-UA"/>
        </w:rPr>
        <w:t xml:space="preserve">Сьогодні досить багато людей прагне вкласти свої кошти в різні підприємства або </w:t>
      </w:r>
      <w:r w:rsidR="00605AC6">
        <w:rPr>
          <w:szCs w:val="28"/>
          <w:lang w:val="uk-UA"/>
        </w:rPr>
        <w:t xml:space="preserve">у </w:t>
      </w:r>
      <w:r w:rsidRPr="0053735C">
        <w:rPr>
          <w:szCs w:val="28"/>
          <w:lang w:val="uk-UA"/>
        </w:rPr>
        <w:t>приватну нерухомість (будинки, квартири, котеджі і т.</w:t>
      </w:r>
      <w:r w:rsidR="00A93558">
        <w:rPr>
          <w:szCs w:val="28"/>
          <w:lang w:val="uk-UA"/>
        </w:rPr>
        <w:t xml:space="preserve"> </w:t>
      </w:r>
      <w:r w:rsidRPr="0053735C">
        <w:rPr>
          <w:szCs w:val="28"/>
          <w:lang w:val="uk-UA"/>
        </w:rPr>
        <w:t xml:space="preserve">д.) з метою отримання додаткового прибутку або </w:t>
      </w:r>
      <w:r w:rsidR="00605AC6">
        <w:rPr>
          <w:szCs w:val="28"/>
          <w:lang w:val="uk-UA"/>
        </w:rPr>
        <w:br/>
      </w:r>
      <w:r w:rsidRPr="0053735C">
        <w:rPr>
          <w:szCs w:val="28"/>
          <w:lang w:val="uk-UA"/>
        </w:rPr>
        <w:t>будь-як</w:t>
      </w:r>
      <w:r w:rsidR="00605AC6">
        <w:rPr>
          <w:szCs w:val="28"/>
          <w:lang w:val="uk-UA"/>
        </w:rPr>
        <w:t>ої</w:t>
      </w:r>
      <w:r w:rsidRPr="0053735C">
        <w:rPr>
          <w:szCs w:val="28"/>
          <w:lang w:val="uk-UA"/>
        </w:rPr>
        <w:t xml:space="preserve"> іншої вигоди, а також для збереження своїх власних коштів на тлі економічної нестабільності.</w:t>
      </w:r>
    </w:p>
    <w:p w:rsidR="00317B65" w:rsidRDefault="00317B65" w:rsidP="00D60606">
      <w:pPr>
        <w:pStyle w:val="11"/>
        <w:numPr>
          <w:ilvl w:val="0"/>
          <w:numId w:val="86"/>
        </w:numPr>
        <w:tabs>
          <w:tab w:val="left" w:pos="1134"/>
        </w:tabs>
        <w:ind w:left="1134" w:hanging="425"/>
        <w:rPr>
          <w:rFonts w:eastAsia="Times New Roman"/>
          <w:szCs w:val="28"/>
          <w:lang w:val="uk-UA" w:eastAsia="en-US"/>
        </w:rPr>
      </w:pPr>
      <w:r w:rsidRPr="00BD1351">
        <w:rPr>
          <w:szCs w:val="28"/>
          <w:lang w:val="uk-UA"/>
        </w:rPr>
        <w:lastRenderedPageBreak/>
        <w:t xml:space="preserve">Дорогоцінні метали </w:t>
      </w:r>
      <w:r>
        <w:rPr>
          <w:szCs w:val="28"/>
          <w:lang w:val="uk-UA"/>
        </w:rPr>
        <w:t>є хорошим вибором для інвестицій,</w:t>
      </w:r>
      <w:r w:rsidRPr="00BD1351">
        <w:rPr>
          <w:szCs w:val="28"/>
          <w:lang w:val="uk-UA"/>
        </w:rPr>
        <w:t xml:space="preserve"> оскільки вони володіють значною цінністю, не схильні до кредитних ризиків</w:t>
      </w:r>
      <w:r w:rsidR="008612C5">
        <w:rPr>
          <w:szCs w:val="28"/>
          <w:lang w:val="uk-UA"/>
        </w:rPr>
        <w:t>,</w:t>
      </w:r>
      <w:r w:rsidRPr="00BD1351">
        <w:rPr>
          <w:szCs w:val="28"/>
          <w:lang w:val="uk-UA"/>
        </w:rPr>
        <w:t xml:space="preserve"> не піддаються інфляції (справді, не можна надрукувати більше золота або срібла, на відміну від грошей)</w:t>
      </w:r>
      <w:r>
        <w:rPr>
          <w:szCs w:val="28"/>
          <w:lang w:val="uk-UA"/>
        </w:rPr>
        <w:t xml:space="preserve"> і не залежать від інших об’єктів інвестицій, наприклад, акцій чи облігацій, хоча ціни на них м</w:t>
      </w:r>
      <w:r w:rsidR="008612C5">
        <w:rPr>
          <w:szCs w:val="28"/>
          <w:lang w:val="uk-UA"/>
        </w:rPr>
        <w:t>о</w:t>
      </w:r>
      <w:r>
        <w:rPr>
          <w:szCs w:val="28"/>
          <w:lang w:val="uk-UA"/>
        </w:rPr>
        <w:t>жуть змінюватися</w:t>
      </w:r>
      <w:r w:rsidRPr="00BD1351">
        <w:rPr>
          <w:szCs w:val="28"/>
          <w:lang w:val="uk-UA"/>
        </w:rPr>
        <w:t>.</w:t>
      </w:r>
    </w:p>
    <w:p w:rsidR="00317B65" w:rsidRPr="0053735C" w:rsidRDefault="00317B65" w:rsidP="00D60606">
      <w:pPr>
        <w:pStyle w:val="11"/>
        <w:numPr>
          <w:ilvl w:val="0"/>
          <w:numId w:val="86"/>
        </w:numPr>
        <w:tabs>
          <w:tab w:val="left" w:pos="1134"/>
        </w:tabs>
        <w:ind w:left="1134" w:hanging="425"/>
        <w:rPr>
          <w:rFonts w:eastAsia="Times New Roman"/>
          <w:szCs w:val="28"/>
          <w:lang w:val="uk-UA" w:eastAsia="en-US"/>
        </w:rPr>
      </w:pPr>
      <w:r w:rsidRPr="0053735C">
        <w:rPr>
          <w:rFonts w:eastAsia="Times New Roman"/>
          <w:szCs w:val="28"/>
          <w:lang w:val="uk-UA" w:eastAsia="en-US"/>
        </w:rPr>
        <w:t>Арт</w:t>
      </w:r>
      <w:r w:rsidR="00A93558">
        <w:rPr>
          <w:rFonts w:eastAsia="Times New Roman"/>
          <w:szCs w:val="28"/>
          <w:lang w:val="uk-UA" w:eastAsia="en-US"/>
        </w:rPr>
        <w:t>-</w:t>
      </w:r>
      <w:r w:rsidRPr="0053735C">
        <w:rPr>
          <w:rFonts w:eastAsia="Times New Roman"/>
          <w:szCs w:val="28"/>
          <w:lang w:val="uk-UA" w:eastAsia="en-US"/>
        </w:rPr>
        <w:t>інвестиції</w:t>
      </w:r>
      <w:r>
        <w:rPr>
          <w:rFonts w:eastAsia="Times New Roman"/>
          <w:szCs w:val="28"/>
          <w:lang w:val="uk-UA" w:eastAsia="en-US"/>
        </w:rPr>
        <w:t xml:space="preserve"> – це </w:t>
      </w:r>
      <w:r w:rsidRPr="0053735C">
        <w:rPr>
          <w:rFonts w:eastAsia="Times New Roman"/>
          <w:szCs w:val="28"/>
          <w:lang w:val="uk-UA" w:eastAsia="en-US"/>
        </w:rPr>
        <w:t>здійсненн</w:t>
      </w:r>
      <w:r>
        <w:rPr>
          <w:rFonts w:eastAsia="Times New Roman"/>
          <w:szCs w:val="28"/>
          <w:lang w:val="uk-UA" w:eastAsia="en-US"/>
        </w:rPr>
        <w:t>я</w:t>
      </w:r>
      <w:r w:rsidRPr="0053735C">
        <w:rPr>
          <w:rFonts w:eastAsia="Times New Roman"/>
          <w:szCs w:val="28"/>
          <w:lang w:val="uk-UA" w:eastAsia="en-US"/>
        </w:rPr>
        <w:t xml:space="preserve"> грошових вкладень у специфічні об’єкти – твори мистецтва (твори живопису та скульптури, раритетні фотографії, старовинні меблі, посуд та інші предмети вжитку, старовинна зброя та інші).</w:t>
      </w:r>
    </w:p>
    <w:p w:rsidR="00317B65" w:rsidRPr="00EF4CCE" w:rsidRDefault="00317B65" w:rsidP="00AA3D40">
      <w:pPr>
        <w:rPr>
          <w:b/>
          <w:color w:val="000080"/>
          <w:sz w:val="16"/>
          <w:szCs w:val="16"/>
          <w:lang w:val="uk-UA"/>
        </w:rPr>
      </w:pPr>
    </w:p>
    <w:p w:rsidR="00317B65" w:rsidRPr="0053735C" w:rsidRDefault="00317B65" w:rsidP="00FF3D9F">
      <w:pPr>
        <w:pStyle w:val="2"/>
      </w:pPr>
      <w:r w:rsidRPr="0053735C">
        <w:t xml:space="preserve">ЗАПИТАННЯ ДЛЯ ПЕРЕВІРКИ ЗНАНЬ </w:t>
      </w:r>
    </w:p>
    <w:p w:rsidR="00317B65" w:rsidRPr="0053735C" w:rsidRDefault="00317B65" w:rsidP="00AA3D40">
      <w:pPr>
        <w:ind w:firstLine="567"/>
        <w:jc w:val="center"/>
        <w:rPr>
          <w:b/>
          <w:i/>
          <w:szCs w:val="28"/>
          <w:lang w:val="uk-UA"/>
        </w:rPr>
      </w:pPr>
    </w:p>
    <w:p w:rsidR="00317B65" w:rsidRPr="0053735C" w:rsidRDefault="00317B65" w:rsidP="00D60606">
      <w:pPr>
        <w:pStyle w:val="11"/>
        <w:numPr>
          <w:ilvl w:val="0"/>
          <w:numId w:val="85"/>
        </w:numPr>
        <w:ind w:left="1134" w:hanging="425"/>
        <w:rPr>
          <w:szCs w:val="28"/>
          <w:lang w:val="uk-UA"/>
        </w:rPr>
      </w:pPr>
      <w:r w:rsidRPr="0053735C">
        <w:rPr>
          <w:szCs w:val="28"/>
          <w:lang w:val="uk-UA"/>
        </w:rPr>
        <w:t>В які об’єкти можна вкладати кошти поза фінансовим сектором</w:t>
      </w:r>
      <w:r w:rsidRPr="0053735C">
        <w:rPr>
          <w:szCs w:val="28"/>
        </w:rPr>
        <w:t>? Ч</w:t>
      </w:r>
      <w:r w:rsidRPr="0053735C">
        <w:rPr>
          <w:szCs w:val="28"/>
          <w:lang w:val="uk-UA"/>
        </w:rPr>
        <w:t>ому їх варто відносити до інвестицій</w:t>
      </w:r>
      <w:r w:rsidRPr="0053735C">
        <w:rPr>
          <w:szCs w:val="28"/>
        </w:rPr>
        <w:t>?</w:t>
      </w:r>
    </w:p>
    <w:p w:rsidR="00317B65" w:rsidRPr="0053735C" w:rsidRDefault="00317B65" w:rsidP="00D60606">
      <w:pPr>
        <w:pStyle w:val="11"/>
        <w:numPr>
          <w:ilvl w:val="0"/>
          <w:numId w:val="85"/>
        </w:numPr>
        <w:ind w:left="1134" w:hanging="425"/>
        <w:rPr>
          <w:szCs w:val="28"/>
          <w:lang w:val="uk-UA"/>
        </w:rPr>
      </w:pPr>
      <w:r w:rsidRPr="0053735C">
        <w:rPr>
          <w:szCs w:val="28"/>
          <w:lang w:val="uk-UA"/>
        </w:rPr>
        <w:t>Які ризики існують при вклад</w:t>
      </w:r>
      <w:r w:rsidR="00BC3BEB">
        <w:rPr>
          <w:szCs w:val="28"/>
          <w:lang w:val="uk-UA"/>
        </w:rPr>
        <w:t>е</w:t>
      </w:r>
      <w:r w:rsidRPr="0053735C">
        <w:rPr>
          <w:szCs w:val="28"/>
          <w:lang w:val="uk-UA"/>
        </w:rPr>
        <w:t>нні коштів у матеріальні активи</w:t>
      </w:r>
      <w:r w:rsidRPr="0053735C">
        <w:rPr>
          <w:szCs w:val="28"/>
        </w:rPr>
        <w:t>?</w:t>
      </w:r>
    </w:p>
    <w:p w:rsidR="00317B65" w:rsidRPr="0053735C" w:rsidRDefault="00317B65" w:rsidP="00D60606">
      <w:pPr>
        <w:pStyle w:val="11"/>
        <w:numPr>
          <w:ilvl w:val="0"/>
          <w:numId w:val="85"/>
        </w:numPr>
        <w:ind w:left="1134" w:hanging="425"/>
        <w:rPr>
          <w:szCs w:val="28"/>
          <w:lang w:val="uk-UA"/>
        </w:rPr>
      </w:pPr>
      <w:r w:rsidRPr="0053735C">
        <w:rPr>
          <w:szCs w:val="28"/>
          <w:lang w:val="uk-UA"/>
        </w:rPr>
        <w:t xml:space="preserve">Які предмети відносять до рухомого майна, а які </w:t>
      </w:r>
      <w:r w:rsidR="00BC3BEB">
        <w:rPr>
          <w:szCs w:val="28"/>
          <w:lang w:val="uk-UA"/>
        </w:rPr>
        <w:t xml:space="preserve">– </w:t>
      </w:r>
      <w:r w:rsidRPr="0053735C">
        <w:rPr>
          <w:szCs w:val="28"/>
          <w:lang w:val="uk-UA"/>
        </w:rPr>
        <w:t>до нерухомого</w:t>
      </w:r>
      <w:r w:rsidRPr="0053735C">
        <w:rPr>
          <w:szCs w:val="28"/>
        </w:rPr>
        <w:t>?</w:t>
      </w:r>
    </w:p>
    <w:p w:rsidR="00317B65" w:rsidRPr="0053735C" w:rsidRDefault="00317B65" w:rsidP="00D60606">
      <w:pPr>
        <w:pStyle w:val="11"/>
        <w:numPr>
          <w:ilvl w:val="0"/>
          <w:numId w:val="85"/>
        </w:numPr>
        <w:ind w:left="1134" w:hanging="425"/>
        <w:rPr>
          <w:szCs w:val="28"/>
          <w:lang w:val="uk-UA"/>
        </w:rPr>
      </w:pPr>
      <w:r w:rsidRPr="0053735C">
        <w:rPr>
          <w:szCs w:val="28"/>
          <w:lang w:val="uk-UA"/>
        </w:rPr>
        <w:t>Яким чином оподатковуються доходи, отримані від продажу рухомого і нерухомого майна</w:t>
      </w:r>
      <w:r w:rsidRPr="0053735C">
        <w:rPr>
          <w:szCs w:val="28"/>
        </w:rPr>
        <w:t>?</w:t>
      </w:r>
    </w:p>
    <w:p w:rsidR="00317B65" w:rsidRPr="00EF4CCE" w:rsidRDefault="00317B65" w:rsidP="00AA3D40">
      <w:pPr>
        <w:ind w:firstLine="567"/>
        <w:rPr>
          <w:b/>
          <w:color w:val="000080"/>
          <w:sz w:val="16"/>
          <w:szCs w:val="16"/>
          <w:lang w:val="uk-UA"/>
        </w:rPr>
      </w:pPr>
    </w:p>
    <w:p w:rsidR="00317B65" w:rsidRPr="0053735C" w:rsidRDefault="00317B65" w:rsidP="00FF3D9F">
      <w:pPr>
        <w:pStyle w:val="2"/>
        <w:rPr>
          <w:lang w:val="uk-UA"/>
        </w:rPr>
      </w:pPr>
      <w:r w:rsidRPr="0053735C">
        <w:rPr>
          <w:lang w:val="uk-UA"/>
        </w:rPr>
        <w:t>ЗАПИТАННЯ ДЛЯ ОБГОВОРЕННЯ</w:t>
      </w:r>
    </w:p>
    <w:p w:rsidR="00317B65" w:rsidRPr="0053735C" w:rsidRDefault="00317B65" w:rsidP="00AA3D40">
      <w:pPr>
        <w:ind w:firstLine="567"/>
        <w:rPr>
          <w:b/>
          <w:color w:val="000080"/>
          <w:szCs w:val="28"/>
          <w:lang w:val="uk-UA"/>
        </w:rPr>
      </w:pPr>
    </w:p>
    <w:p w:rsidR="00317B65" w:rsidRPr="0053735C" w:rsidRDefault="00317B65" w:rsidP="00D60606">
      <w:pPr>
        <w:pStyle w:val="11"/>
        <w:numPr>
          <w:ilvl w:val="0"/>
          <w:numId w:val="87"/>
        </w:numPr>
        <w:ind w:left="1134" w:hanging="425"/>
        <w:rPr>
          <w:szCs w:val="28"/>
          <w:lang w:val="uk-UA"/>
        </w:rPr>
      </w:pPr>
      <w:r w:rsidRPr="0053735C">
        <w:rPr>
          <w:szCs w:val="28"/>
          <w:lang w:val="uk-UA"/>
        </w:rPr>
        <w:t xml:space="preserve">Які переваги </w:t>
      </w:r>
      <w:r w:rsidR="00BC3BEB">
        <w:rPr>
          <w:szCs w:val="28"/>
          <w:lang w:val="uk-UA"/>
        </w:rPr>
        <w:t>і</w:t>
      </w:r>
      <w:r w:rsidRPr="0053735C">
        <w:rPr>
          <w:szCs w:val="28"/>
          <w:lang w:val="uk-UA"/>
        </w:rPr>
        <w:t xml:space="preserve"> недоліки мають інвестиції </w:t>
      </w:r>
      <w:r w:rsidR="00BC3BEB">
        <w:rPr>
          <w:szCs w:val="28"/>
          <w:lang w:val="uk-UA"/>
        </w:rPr>
        <w:t>в</w:t>
      </w:r>
      <w:r w:rsidRPr="0053735C">
        <w:rPr>
          <w:szCs w:val="28"/>
          <w:lang w:val="uk-UA"/>
        </w:rPr>
        <w:t xml:space="preserve"> дорогоцінні метали та предмети мистецтва</w:t>
      </w:r>
      <w:r w:rsidRPr="0053735C">
        <w:rPr>
          <w:szCs w:val="28"/>
        </w:rPr>
        <w:t>?</w:t>
      </w:r>
    </w:p>
    <w:p w:rsidR="00317B65" w:rsidRDefault="00317B65" w:rsidP="00D60606">
      <w:pPr>
        <w:pStyle w:val="11"/>
        <w:numPr>
          <w:ilvl w:val="0"/>
          <w:numId w:val="87"/>
        </w:numPr>
        <w:ind w:left="1134" w:hanging="425"/>
        <w:rPr>
          <w:szCs w:val="28"/>
          <w:lang w:val="uk-UA"/>
        </w:rPr>
      </w:pPr>
      <w:r w:rsidRPr="0053735C">
        <w:rPr>
          <w:szCs w:val="28"/>
          <w:lang w:val="uk-UA"/>
        </w:rPr>
        <w:t>Чому різні об’єкти інвестування характеризуються різним ступенем ліквідності</w:t>
      </w:r>
      <w:r w:rsidR="00BA176B">
        <w:rPr>
          <w:szCs w:val="28"/>
          <w:lang w:val="uk-UA"/>
        </w:rPr>
        <w:t>?</w:t>
      </w:r>
    </w:p>
    <w:p w:rsidR="00317B65" w:rsidRDefault="00317B65">
      <w:pPr>
        <w:ind w:firstLine="0"/>
        <w:jc w:val="left"/>
        <w:rPr>
          <w:szCs w:val="28"/>
          <w:lang w:val="uk-UA"/>
        </w:rPr>
      </w:pPr>
    </w:p>
    <w:p w:rsidR="00317B65" w:rsidRPr="007A0718" w:rsidRDefault="00317B65" w:rsidP="00FF3D9F">
      <w:pPr>
        <w:pStyle w:val="2"/>
        <w:rPr>
          <w:lang w:val="uk-UA"/>
        </w:rPr>
      </w:pPr>
      <w:r w:rsidRPr="007A0718">
        <w:rPr>
          <w:lang w:val="uk-UA"/>
        </w:rPr>
        <w:t>СЛОВНИК ОСНОВНИХ ТЕРМІНІВ</w:t>
      </w:r>
    </w:p>
    <w:p w:rsidR="00317B65" w:rsidRDefault="00317B65" w:rsidP="00AA3D40">
      <w:pPr>
        <w:ind w:left="360"/>
        <w:rPr>
          <w:szCs w:val="28"/>
          <w:lang w:val="uk-UA"/>
        </w:rPr>
      </w:pPr>
    </w:p>
    <w:p w:rsidR="00317B65" w:rsidRPr="00600A9F" w:rsidRDefault="00317B65" w:rsidP="00AA3D40">
      <w:pPr>
        <w:rPr>
          <w:szCs w:val="28"/>
          <w:lang w:val="uk-UA"/>
        </w:rPr>
      </w:pPr>
      <w:r w:rsidRPr="00600A9F">
        <w:rPr>
          <w:b/>
          <w:szCs w:val="28"/>
          <w:lang w:val="uk-UA"/>
        </w:rPr>
        <w:t xml:space="preserve">Арт-банкінг </w:t>
      </w:r>
      <w:r w:rsidRPr="00600A9F">
        <w:rPr>
          <w:szCs w:val="28"/>
          <w:lang w:val="uk-UA"/>
        </w:rPr>
        <w:t>– надання банками консультацій та допомоги у здійсненні інвестицій у мистецькі твори з метою отримання інвесторами прибутку в майбутньому.</w:t>
      </w:r>
    </w:p>
    <w:p w:rsidR="00317B65" w:rsidRPr="00600A9F" w:rsidRDefault="00317B65" w:rsidP="00AA3D40">
      <w:pPr>
        <w:rPr>
          <w:szCs w:val="28"/>
          <w:lang w:val="uk-UA"/>
        </w:rPr>
      </w:pPr>
      <w:r w:rsidRPr="00600A9F">
        <w:rPr>
          <w:b/>
          <w:szCs w:val="28"/>
          <w:lang w:val="uk-UA"/>
        </w:rPr>
        <w:t>Арт-фонди</w:t>
      </w:r>
      <w:r w:rsidRPr="00600A9F">
        <w:rPr>
          <w:szCs w:val="28"/>
          <w:lang w:val="uk-UA"/>
        </w:rPr>
        <w:t xml:space="preserve"> –</w:t>
      </w:r>
      <w:r w:rsidR="00A6481F">
        <w:rPr>
          <w:szCs w:val="28"/>
          <w:lang w:val="uk-UA"/>
        </w:rPr>
        <w:t xml:space="preserve"> </w:t>
      </w:r>
      <w:r w:rsidRPr="00600A9F">
        <w:rPr>
          <w:szCs w:val="28"/>
          <w:lang w:val="uk-UA"/>
        </w:rPr>
        <w:t xml:space="preserve">один </w:t>
      </w:r>
      <w:r w:rsidR="001F3D0E">
        <w:rPr>
          <w:szCs w:val="28"/>
          <w:lang w:val="uk-UA"/>
        </w:rPr>
        <w:t>і</w:t>
      </w:r>
      <w:r w:rsidRPr="00600A9F">
        <w:rPr>
          <w:szCs w:val="28"/>
          <w:lang w:val="uk-UA"/>
        </w:rPr>
        <w:t>з різновидів інвестиційних фондів, який залучає кошти інвесторів на тривалі терміни і здійснює вкладення в перспективні твори мистецтва з метою отримання прибутку.</w:t>
      </w:r>
    </w:p>
    <w:p w:rsidR="00317B65" w:rsidRPr="00600A9F" w:rsidRDefault="00317B65" w:rsidP="00AA3D40">
      <w:pPr>
        <w:rPr>
          <w:szCs w:val="28"/>
          <w:lang w:val="uk-UA"/>
        </w:rPr>
      </w:pPr>
      <w:r w:rsidRPr="00600A9F">
        <w:rPr>
          <w:b/>
          <w:szCs w:val="28"/>
          <w:lang w:val="uk-UA"/>
        </w:rPr>
        <w:t xml:space="preserve">Девелоперська компанія </w:t>
      </w:r>
      <w:r w:rsidRPr="00F670BA">
        <w:rPr>
          <w:szCs w:val="28"/>
          <w:lang w:val="uk-UA"/>
        </w:rPr>
        <w:t>–</w:t>
      </w:r>
      <w:r w:rsidRPr="00600A9F">
        <w:rPr>
          <w:b/>
          <w:szCs w:val="28"/>
          <w:lang w:val="uk-UA"/>
        </w:rPr>
        <w:t xml:space="preserve"> </w:t>
      </w:r>
      <w:r w:rsidRPr="00600A9F">
        <w:rPr>
          <w:szCs w:val="28"/>
          <w:lang w:val="uk-UA"/>
        </w:rPr>
        <w:t xml:space="preserve">фірма, яка здійснює інвестиції, починаючи зі знаходження земельної ділянки, проектування, власне процесу ведення будівництва і </w:t>
      </w:r>
      <w:r w:rsidR="00F670BA">
        <w:rPr>
          <w:szCs w:val="28"/>
          <w:lang w:val="uk-UA"/>
        </w:rPr>
        <w:t>надання</w:t>
      </w:r>
      <w:r w:rsidRPr="00600A9F">
        <w:rPr>
          <w:szCs w:val="28"/>
          <w:lang w:val="uk-UA"/>
        </w:rPr>
        <w:t xml:space="preserve"> нерухомості в експлуатацію.</w:t>
      </w:r>
    </w:p>
    <w:p w:rsidR="00317B65" w:rsidRPr="00600A9F" w:rsidRDefault="00317B65" w:rsidP="00AA3D40">
      <w:pPr>
        <w:rPr>
          <w:b/>
          <w:szCs w:val="28"/>
        </w:rPr>
      </w:pPr>
      <w:r w:rsidRPr="00600A9F">
        <w:rPr>
          <w:b/>
          <w:szCs w:val="28"/>
          <w:lang w:val="uk-UA"/>
        </w:rPr>
        <w:t>Іпотечне кредитування</w:t>
      </w:r>
      <w:r w:rsidRPr="00600A9F">
        <w:rPr>
          <w:szCs w:val="28"/>
          <w:lang w:val="uk-UA"/>
        </w:rPr>
        <w:t xml:space="preserve"> –</w:t>
      </w:r>
      <w:r w:rsidR="001F3D0E">
        <w:rPr>
          <w:szCs w:val="28"/>
          <w:lang w:val="uk-UA"/>
        </w:rPr>
        <w:t xml:space="preserve"> </w:t>
      </w:r>
      <w:r w:rsidRPr="00600A9F">
        <w:rPr>
          <w:szCs w:val="28"/>
          <w:lang w:val="uk-UA"/>
        </w:rPr>
        <w:t>надання кредитів під заставу нерухомості.</w:t>
      </w:r>
    </w:p>
    <w:p w:rsidR="00317B65" w:rsidRPr="00600A9F" w:rsidRDefault="00317B65" w:rsidP="00AA3D40">
      <w:pPr>
        <w:rPr>
          <w:b/>
          <w:szCs w:val="28"/>
          <w:lang w:val="uk-UA"/>
        </w:rPr>
      </w:pPr>
      <w:r w:rsidRPr="00600A9F">
        <w:rPr>
          <w:b/>
          <w:szCs w:val="28"/>
          <w:lang w:val="uk-UA"/>
        </w:rPr>
        <w:lastRenderedPageBreak/>
        <w:t>Ліквідність інвестицій</w:t>
      </w:r>
      <w:r w:rsidRPr="00600A9F">
        <w:rPr>
          <w:szCs w:val="28"/>
          <w:lang w:val="uk-UA"/>
        </w:rPr>
        <w:t xml:space="preserve"> –</w:t>
      </w:r>
      <w:r w:rsidR="001F3D0E">
        <w:rPr>
          <w:szCs w:val="28"/>
          <w:lang w:val="uk-UA"/>
        </w:rPr>
        <w:t xml:space="preserve"> </w:t>
      </w:r>
      <w:r w:rsidRPr="00600A9F">
        <w:rPr>
          <w:szCs w:val="28"/>
          <w:lang w:val="uk-UA"/>
        </w:rPr>
        <w:t>здатність за короткий час і без суттєвих фінансових втрат перетворити інвестиції на грошові кошти.</w:t>
      </w:r>
    </w:p>
    <w:p w:rsidR="00317B65" w:rsidRPr="00600A9F" w:rsidRDefault="00317B65" w:rsidP="00AA3D40">
      <w:pPr>
        <w:rPr>
          <w:b/>
          <w:szCs w:val="28"/>
          <w:lang w:val="uk-UA"/>
        </w:rPr>
      </w:pPr>
      <w:r w:rsidRPr="00600A9F">
        <w:rPr>
          <w:b/>
          <w:iCs/>
          <w:szCs w:val="28"/>
          <w:lang w:val="uk-UA"/>
        </w:rPr>
        <w:t>Металеві рахунки</w:t>
      </w:r>
      <w:r w:rsidRPr="00600A9F">
        <w:rPr>
          <w:iCs/>
          <w:szCs w:val="28"/>
          <w:lang w:val="uk-UA"/>
        </w:rPr>
        <w:t xml:space="preserve"> – банківські вклади, які призначені для зберігання дорогоцінних металів</w:t>
      </w:r>
      <w:r w:rsidR="001F3D0E">
        <w:rPr>
          <w:iCs/>
          <w:szCs w:val="28"/>
          <w:lang w:val="uk-UA"/>
        </w:rPr>
        <w:t>.</w:t>
      </w:r>
    </w:p>
    <w:p w:rsidR="00317B65" w:rsidRPr="00600A9F" w:rsidRDefault="00317B65" w:rsidP="00AA3D40">
      <w:pPr>
        <w:rPr>
          <w:szCs w:val="28"/>
          <w:lang w:val="uk-UA"/>
        </w:rPr>
      </w:pPr>
      <w:r w:rsidRPr="00600A9F">
        <w:rPr>
          <w:b/>
          <w:szCs w:val="28"/>
          <w:lang w:val="uk-UA"/>
        </w:rPr>
        <w:t>Нерухоме майно</w:t>
      </w:r>
      <w:r w:rsidRPr="00600A9F">
        <w:rPr>
          <w:szCs w:val="28"/>
          <w:lang w:val="uk-UA"/>
        </w:rPr>
        <w:t xml:space="preserve"> –</w:t>
      </w:r>
      <w:r w:rsidR="001F3D0E">
        <w:rPr>
          <w:szCs w:val="28"/>
          <w:lang w:val="uk-UA"/>
        </w:rPr>
        <w:t xml:space="preserve"> </w:t>
      </w:r>
      <w:r w:rsidRPr="00600A9F">
        <w:rPr>
          <w:szCs w:val="28"/>
          <w:lang w:val="uk-UA"/>
        </w:rPr>
        <w:t>земельні ділянки, житлові і нежитлові будинки, споруди або їх</w:t>
      </w:r>
      <w:r w:rsidR="001F3D0E">
        <w:rPr>
          <w:szCs w:val="28"/>
          <w:lang w:val="uk-UA"/>
        </w:rPr>
        <w:t>ні</w:t>
      </w:r>
      <w:r w:rsidRPr="00600A9F">
        <w:rPr>
          <w:szCs w:val="28"/>
          <w:lang w:val="uk-UA"/>
        </w:rPr>
        <w:t xml:space="preserve"> окремі частини.</w:t>
      </w:r>
    </w:p>
    <w:p w:rsidR="00317B65" w:rsidRPr="00600A9F" w:rsidRDefault="00317B65" w:rsidP="00AA3D40">
      <w:pPr>
        <w:rPr>
          <w:szCs w:val="28"/>
          <w:lang w:val="uk-UA"/>
        </w:rPr>
      </w:pPr>
      <w:r w:rsidRPr="00600A9F">
        <w:rPr>
          <w:b/>
          <w:szCs w:val="28"/>
          <w:lang w:val="uk-UA"/>
        </w:rPr>
        <w:t>Рухоме майно</w:t>
      </w:r>
      <w:r w:rsidRPr="00600A9F">
        <w:rPr>
          <w:szCs w:val="28"/>
          <w:lang w:val="uk-UA"/>
        </w:rPr>
        <w:t xml:space="preserve"> – матеріальні цінності, які можна переміщувати у просторі без заподіяння їм шкоди. Це речі, які не пов’язані із землею і не прикріплені до неї, а їх переміщення не викликає суттєвої зміни їх</w:t>
      </w:r>
      <w:r w:rsidR="001F3D0E">
        <w:rPr>
          <w:szCs w:val="28"/>
          <w:lang w:val="uk-UA"/>
        </w:rPr>
        <w:t>ніх</w:t>
      </w:r>
      <w:r w:rsidRPr="00600A9F">
        <w:rPr>
          <w:szCs w:val="28"/>
          <w:lang w:val="uk-UA"/>
        </w:rPr>
        <w:t xml:space="preserve"> властивостей.</w:t>
      </w:r>
    </w:p>
    <w:p w:rsidR="00317B65" w:rsidRDefault="00317B65" w:rsidP="00AA3D40">
      <w:pPr>
        <w:spacing w:line="360" w:lineRule="auto"/>
        <w:rPr>
          <w:szCs w:val="28"/>
          <w:lang w:val="uk-UA"/>
        </w:rPr>
      </w:pPr>
    </w:p>
    <w:p w:rsidR="00317B65" w:rsidRPr="007D68D6" w:rsidRDefault="00317B65" w:rsidP="00AA3D40">
      <w:pPr>
        <w:ind w:firstLine="567"/>
        <w:rPr>
          <w:noProof/>
          <w:szCs w:val="28"/>
          <w:lang w:val="uk-UA"/>
        </w:rPr>
      </w:pPr>
    </w:p>
    <w:p w:rsidR="00317B65" w:rsidRPr="007D68D6" w:rsidRDefault="00317B65" w:rsidP="00AA3D40">
      <w:pPr>
        <w:spacing w:line="360" w:lineRule="auto"/>
        <w:rPr>
          <w:szCs w:val="28"/>
          <w:lang w:val="uk-UA"/>
        </w:rPr>
      </w:pPr>
    </w:p>
    <w:p w:rsidR="009E469B" w:rsidRDefault="00317B65">
      <w:pPr>
        <w:ind w:firstLine="0"/>
        <w:jc w:val="left"/>
        <w:rPr>
          <w:i/>
          <w:szCs w:val="28"/>
          <w:lang w:val="uk-UA"/>
        </w:rPr>
      </w:pPr>
      <w:r>
        <w:rPr>
          <w:i/>
          <w:szCs w:val="28"/>
          <w:lang w:val="uk-UA"/>
        </w:rPr>
        <w:br w:type="page"/>
      </w:r>
      <w:r w:rsidR="00F43D51">
        <w:rPr>
          <w:i/>
          <w:noProof/>
          <w:szCs w:val="28"/>
          <w:lang w:val="uk-UA" w:eastAsia="uk-UA"/>
        </w:rPr>
        <w:lastRenderedPageBreak/>
        <w:pict>
          <v:shape id="_x0000_s11476" type="#_x0000_t202" style="position:absolute;margin-left:-4.25pt;margin-top:706.3pt;width:475.2pt;height:37.75pt;z-index:251982336" stroked="f">
            <v:textbox style="mso-next-textbox:#_x0000_s11476">
              <w:txbxContent>
                <w:p w:rsidR="00D1426D" w:rsidRDefault="00D1426D"/>
              </w:txbxContent>
            </v:textbox>
          </v:shape>
        </w:pict>
      </w:r>
      <w:r w:rsidR="009E469B">
        <w:rPr>
          <w:i/>
          <w:szCs w:val="28"/>
          <w:lang w:val="uk-UA"/>
        </w:rPr>
        <w:br w:type="page"/>
      </w:r>
    </w:p>
    <w:p w:rsidR="00315DA4" w:rsidRDefault="00315DA4">
      <w:pPr>
        <w:ind w:firstLine="0"/>
        <w:jc w:val="left"/>
        <w:rPr>
          <w:i/>
          <w:szCs w:val="28"/>
          <w:lang w:val="uk-UA"/>
        </w:rPr>
        <w:sectPr w:rsidR="00315DA4" w:rsidSect="00733D59">
          <w:footerReference w:type="default" r:id="rId199"/>
          <w:pgSz w:w="11906" w:h="16838"/>
          <w:pgMar w:top="1134" w:right="1418" w:bottom="1418" w:left="1134" w:header="709" w:footer="964" w:gutter="0"/>
          <w:cols w:space="708"/>
          <w:rtlGutter/>
          <w:docGrid w:linePitch="381"/>
        </w:sectPr>
      </w:pPr>
    </w:p>
    <w:p w:rsidR="00317B65" w:rsidRDefault="00317B65" w:rsidP="00F24CB9">
      <w:pPr>
        <w:pStyle w:val="ac"/>
        <w:rPr>
          <w:lang w:val="uk-UA"/>
        </w:rPr>
      </w:pPr>
    </w:p>
    <w:p w:rsidR="00317B65" w:rsidRDefault="00317B65" w:rsidP="00F24CB9">
      <w:pPr>
        <w:pStyle w:val="ac"/>
        <w:rPr>
          <w:lang w:val="uk-UA"/>
        </w:rPr>
      </w:pPr>
    </w:p>
    <w:p w:rsidR="00317B65" w:rsidRDefault="00317B65" w:rsidP="00F24CB9">
      <w:pPr>
        <w:pStyle w:val="ac"/>
        <w:rPr>
          <w:lang w:val="uk-UA"/>
        </w:rPr>
      </w:pPr>
    </w:p>
    <w:p w:rsidR="00317B65" w:rsidRPr="00E00407" w:rsidRDefault="00317B65" w:rsidP="00F24CB9">
      <w:pPr>
        <w:pStyle w:val="12"/>
        <w:ind w:firstLine="0"/>
        <w:jc w:val="center"/>
        <w:rPr>
          <w:sz w:val="96"/>
          <w:szCs w:val="96"/>
          <w:lang w:val="uk-UA"/>
        </w:rPr>
      </w:pPr>
      <w:r w:rsidRPr="00E00407">
        <w:rPr>
          <w:sz w:val="96"/>
          <w:szCs w:val="96"/>
          <w:lang w:val="uk-UA"/>
        </w:rPr>
        <w:t xml:space="preserve">РОЗДІЛ </w:t>
      </w:r>
      <w:r>
        <w:rPr>
          <w:sz w:val="96"/>
          <w:szCs w:val="96"/>
          <w:lang w:val="uk-UA"/>
        </w:rPr>
        <w:t>9</w:t>
      </w:r>
    </w:p>
    <w:p w:rsidR="00C12C69" w:rsidRDefault="00C12C69" w:rsidP="0024479F">
      <w:pPr>
        <w:tabs>
          <w:tab w:val="left" w:pos="12962"/>
        </w:tabs>
        <w:spacing w:line="360" w:lineRule="auto"/>
        <w:ind w:firstLine="0"/>
        <w:jc w:val="center"/>
        <w:rPr>
          <w:b/>
          <w:sz w:val="72"/>
          <w:szCs w:val="72"/>
          <w:lang w:val="uk-UA"/>
        </w:rPr>
      </w:pPr>
    </w:p>
    <w:p w:rsidR="00317B65" w:rsidRPr="00372936" w:rsidRDefault="00F43D51" w:rsidP="0024479F">
      <w:pPr>
        <w:tabs>
          <w:tab w:val="left" w:pos="12962"/>
        </w:tabs>
        <w:spacing w:line="360" w:lineRule="auto"/>
        <w:ind w:firstLine="0"/>
        <w:jc w:val="center"/>
        <w:rPr>
          <w:i/>
          <w:sz w:val="2"/>
          <w:szCs w:val="2"/>
          <w:lang w:val="uk-UA"/>
        </w:rPr>
      </w:pPr>
      <w:r w:rsidRPr="00F43D51">
        <w:rPr>
          <w:noProof/>
        </w:rPr>
        <w:pict>
          <v:shape id="_x0000_s1409" type="#_x0000_t202" style="position:absolute;left:0;text-align:left;margin-left:-4.55pt;margin-top:395pt;width:477.5pt;height:57pt;z-index:251702784" stroked="f">
            <v:textbox style="mso-next-textbox:#_x0000_s1409">
              <w:txbxContent>
                <w:p w:rsidR="00D1426D" w:rsidRDefault="00D1426D"/>
              </w:txbxContent>
            </v:textbox>
          </v:shape>
        </w:pict>
      </w:r>
      <w:r w:rsidR="009E3585" w:rsidRPr="00F24CB9">
        <w:rPr>
          <w:b/>
          <w:sz w:val="72"/>
          <w:szCs w:val="72"/>
          <w:lang w:val="uk-UA"/>
        </w:rPr>
        <w:t>Пенсійні заощадження</w:t>
      </w:r>
      <w:r w:rsidR="00317B65" w:rsidRPr="00F24CB9">
        <w:rPr>
          <w:b/>
          <w:i/>
          <w:sz w:val="72"/>
          <w:szCs w:val="72"/>
          <w:lang w:val="uk-UA"/>
        </w:rPr>
        <w:br w:type="page"/>
      </w:r>
    </w:p>
    <w:p w:rsidR="00317B65" w:rsidRPr="00573E1D" w:rsidRDefault="00250E58" w:rsidP="00372936">
      <w:pPr>
        <w:pStyle w:val="12"/>
      </w:pPr>
      <w:r w:rsidRPr="0063396C">
        <w:rPr>
          <w:szCs w:val="32"/>
          <w:lang w:eastAsia="uk-UA"/>
        </w:rPr>
        <w:lastRenderedPageBreak/>
        <w:t>§</w:t>
      </w:r>
      <w:r w:rsidR="00317B65" w:rsidRPr="005D696C">
        <w:t xml:space="preserve"> </w:t>
      </w:r>
      <w:r w:rsidR="00317B65" w:rsidRPr="00573E1D">
        <w:t>1</w:t>
      </w:r>
      <w:r w:rsidR="00317B65">
        <w:rPr>
          <w:lang w:val="uk-UA"/>
        </w:rPr>
        <w:t xml:space="preserve">8. </w:t>
      </w:r>
      <w:r w:rsidR="0091255B">
        <w:rPr>
          <w:lang w:val="uk-UA"/>
        </w:rPr>
        <w:t xml:space="preserve"> </w:t>
      </w:r>
      <w:r w:rsidR="00317B65" w:rsidRPr="005D696C">
        <w:rPr>
          <w:lang w:val="uk-UA"/>
        </w:rPr>
        <w:t>ДЕРЖАВН</w:t>
      </w:r>
      <w:r w:rsidR="00E02BCC" w:rsidRPr="005D696C">
        <w:rPr>
          <w:lang w:val="uk-UA"/>
        </w:rPr>
        <w:t xml:space="preserve">А </w:t>
      </w:r>
      <w:r w:rsidR="00E02BCC">
        <w:rPr>
          <w:lang w:val="uk-UA"/>
        </w:rPr>
        <w:t>І</w:t>
      </w:r>
      <w:r w:rsidR="00E02BCC" w:rsidRPr="005D696C">
        <w:rPr>
          <w:lang w:val="uk-UA"/>
        </w:rPr>
        <w:t xml:space="preserve"> ПРИВАТНА ПЕНСІ</w:t>
      </w:r>
      <w:r w:rsidR="00E02BCC">
        <w:rPr>
          <w:lang w:val="uk-UA"/>
        </w:rPr>
        <w:t>Ї</w:t>
      </w:r>
    </w:p>
    <w:p w:rsidR="009A5A52" w:rsidRPr="00967E19" w:rsidRDefault="009A5A52" w:rsidP="009A5A52">
      <w:pPr>
        <w:widowControl w:val="0"/>
        <w:autoSpaceDE w:val="0"/>
        <w:autoSpaceDN w:val="0"/>
        <w:adjustRightInd w:val="0"/>
        <w:rPr>
          <w:rFonts w:ascii="TimesNewRoman,BoldItalic" w:hAnsi="TimesNewRoman,BoldItalic" w:cs="TimesNewRoman,BoldItalic"/>
          <w:b/>
          <w:bCs/>
          <w:i/>
          <w:iCs/>
          <w:color w:val="76923C"/>
          <w:szCs w:val="28"/>
          <w:lang w:val="uk-UA"/>
        </w:rPr>
      </w:pPr>
      <w:r w:rsidRPr="00F33781">
        <w:rPr>
          <w:rFonts w:ascii="TimesNewRoman,BoldItalic" w:hAnsi="TimesNewRoman,BoldItalic" w:cs="TimesNewRoman,BoldItalic"/>
          <w:b/>
          <w:bCs/>
          <w:i/>
          <w:iCs/>
          <w:color w:val="76923C"/>
          <w:szCs w:val="28"/>
          <w:lang w:val="uk-UA"/>
        </w:rPr>
        <w:t>Ви ознайомитеся з організацією роботи системи пенсійного забез</w:t>
      </w:r>
      <w:r w:rsidR="00B0235D">
        <w:rPr>
          <w:rFonts w:ascii="TimesNewRoman,BoldItalic" w:hAnsi="TimesNewRoman,BoldItalic" w:cs="TimesNewRoman,BoldItalic"/>
          <w:b/>
          <w:bCs/>
          <w:i/>
          <w:iCs/>
          <w:color w:val="76923C"/>
          <w:szCs w:val="28"/>
          <w:lang w:val="uk-UA"/>
        </w:rPr>
        <w:softHyphen/>
      </w:r>
      <w:r w:rsidRPr="00F33781">
        <w:rPr>
          <w:rFonts w:ascii="TimesNewRoman,BoldItalic" w:hAnsi="TimesNewRoman,BoldItalic" w:cs="TimesNewRoman,BoldItalic"/>
          <w:b/>
          <w:bCs/>
          <w:i/>
          <w:iCs/>
          <w:color w:val="76923C"/>
          <w:szCs w:val="28"/>
          <w:lang w:val="uk-UA"/>
        </w:rPr>
        <w:t>печення в Україні, з умовами отримання пенсій різних видів та можли</w:t>
      </w:r>
      <w:r w:rsidR="00B0235D">
        <w:rPr>
          <w:rFonts w:ascii="TimesNewRoman,BoldItalic" w:hAnsi="TimesNewRoman,BoldItalic" w:cs="TimesNewRoman,BoldItalic"/>
          <w:b/>
          <w:bCs/>
          <w:i/>
          <w:iCs/>
          <w:color w:val="76923C"/>
          <w:szCs w:val="28"/>
          <w:lang w:val="uk-UA"/>
        </w:rPr>
        <w:softHyphen/>
      </w:r>
      <w:r w:rsidRPr="00F33781">
        <w:rPr>
          <w:rFonts w:ascii="TimesNewRoman,BoldItalic" w:hAnsi="TimesNewRoman,BoldItalic" w:cs="TimesNewRoman,BoldItalic"/>
          <w:b/>
          <w:bCs/>
          <w:i/>
          <w:iCs/>
          <w:color w:val="76923C"/>
          <w:szCs w:val="28"/>
          <w:lang w:val="uk-UA"/>
        </w:rPr>
        <w:t>востями одержання пенсійних виплат з системи накопи</w:t>
      </w:r>
      <w:r w:rsidR="00B0235D">
        <w:rPr>
          <w:rFonts w:ascii="TimesNewRoman,BoldItalic" w:hAnsi="TimesNewRoman,BoldItalic" w:cs="TimesNewRoman,BoldItalic"/>
          <w:b/>
          <w:bCs/>
          <w:i/>
          <w:iCs/>
          <w:color w:val="76923C"/>
          <w:szCs w:val="28"/>
          <w:lang w:val="uk-UA"/>
        </w:rPr>
        <w:softHyphen/>
      </w:r>
      <w:r w:rsidRPr="00F33781">
        <w:rPr>
          <w:rFonts w:ascii="TimesNewRoman,BoldItalic" w:hAnsi="TimesNewRoman,BoldItalic" w:cs="TimesNewRoman,BoldItalic"/>
          <w:b/>
          <w:bCs/>
          <w:i/>
          <w:iCs/>
          <w:color w:val="76923C"/>
          <w:szCs w:val="28"/>
          <w:lang w:val="uk-UA"/>
        </w:rPr>
        <w:t>чу</w:t>
      </w:r>
      <w:r w:rsidR="00B0235D">
        <w:rPr>
          <w:rFonts w:ascii="TimesNewRoman,BoldItalic" w:hAnsi="TimesNewRoman,BoldItalic" w:cs="TimesNewRoman,BoldItalic"/>
          <w:b/>
          <w:bCs/>
          <w:i/>
          <w:iCs/>
          <w:color w:val="76923C"/>
          <w:szCs w:val="28"/>
          <w:lang w:val="uk-UA"/>
        </w:rPr>
        <w:softHyphen/>
      </w:r>
      <w:r w:rsidRPr="00F33781">
        <w:rPr>
          <w:rFonts w:ascii="TimesNewRoman,BoldItalic" w:hAnsi="TimesNewRoman,BoldItalic" w:cs="TimesNewRoman,BoldItalic"/>
          <w:b/>
          <w:bCs/>
          <w:i/>
          <w:iCs/>
          <w:color w:val="76923C"/>
          <w:szCs w:val="28"/>
          <w:lang w:val="uk-UA"/>
        </w:rPr>
        <w:t>валь</w:t>
      </w:r>
      <w:r w:rsidR="00B0235D">
        <w:rPr>
          <w:rFonts w:ascii="TimesNewRoman,BoldItalic" w:hAnsi="TimesNewRoman,BoldItalic" w:cs="TimesNewRoman,BoldItalic"/>
          <w:b/>
          <w:bCs/>
          <w:i/>
          <w:iCs/>
          <w:color w:val="76923C"/>
          <w:szCs w:val="28"/>
          <w:lang w:val="uk-UA"/>
        </w:rPr>
        <w:softHyphen/>
      </w:r>
      <w:r w:rsidRPr="00F33781">
        <w:rPr>
          <w:rFonts w:ascii="TimesNewRoman,BoldItalic" w:hAnsi="TimesNewRoman,BoldItalic" w:cs="TimesNewRoman,BoldItalic"/>
          <w:b/>
          <w:bCs/>
          <w:i/>
          <w:iCs/>
          <w:color w:val="76923C"/>
          <w:szCs w:val="28"/>
          <w:lang w:val="uk-UA"/>
        </w:rPr>
        <w:t xml:space="preserve">ного  пенсійного забезпечення, будете вміти розраховувати </w:t>
      </w:r>
      <w:r>
        <w:rPr>
          <w:rFonts w:ascii="TimesNewRoman,BoldItalic" w:hAnsi="TimesNewRoman,BoldItalic" w:cs="TimesNewRoman,BoldItalic"/>
          <w:b/>
          <w:bCs/>
          <w:i/>
          <w:iCs/>
          <w:color w:val="76923C"/>
          <w:szCs w:val="28"/>
          <w:lang w:val="uk-UA"/>
        </w:rPr>
        <w:t xml:space="preserve">суми </w:t>
      </w:r>
      <w:r w:rsidRPr="00F33781">
        <w:rPr>
          <w:rFonts w:ascii="TimesNewRoman,BoldItalic" w:hAnsi="TimesNewRoman,BoldItalic" w:cs="TimesNewRoman,BoldItalic"/>
          <w:b/>
          <w:bCs/>
          <w:i/>
          <w:iCs/>
          <w:color w:val="76923C"/>
          <w:szCs w:val="28"/>
          <w:lang w:val="uk-UA"/>
        </w:rPr>
        <w:t>пенсійних виплат недержавн</w:t>
      </w:r>
      <w:r>
        <w:rPr>
          <w:rFonts w:ascii="TimesNewRoman,BoldItalic" w:hAnsi="TimesNewRoman,BoldItalic" w:cs="TimesNewRoman,BoldItalic"/>
          <w:b/>
          <w:bCs/>
          <w:i/>
          <w:iCs/>
          <w:color w:val="76923C"/>
          <w:szCs w:val="28"/>
          <w:lang w:val="uk-UA"/>
        </w:rPr>
        <w:t>ими</w:t>
      </w:r>
      <w:r w:rsidRPr="00F33781">
        <w:rPr>
          <w:rFonts w:ascii="TimesNewRoman,BoldItalic" w:hAnsi="TimesNewRoman,BoldItalic" w:cs="TimesNewRoman,BoldItalic"/>
          <w:b/>
          <w:bCs/>
          <w:i/>
          <w:iCs/>
          <w:color w:val="76923C"/>
          <w:szCs w:val="28"/>
          <w:lang w:val="uk-UA"/>
        </w:rPr>
        <w:t xml:space="preserve"> пенсійн</w:t>
      </w:r>
      <w:r>
        <w:rPr>
          <w:rFonts w:ascii="TimesNewRoman,BoldItalic" w:hAnsi="TimesNewRoman,BoldItalic" w:cs="TimesNewRoman,BoldItalic"/>
          <w:b/>
          <w:bCs/>
          <w:i/>
          <w:iCs/>
          <w:color w:val="76923C"/>
          <w:szCs w:val="28"/>
          <w:lang w:val="uk-UA"/>
        </w:rPr>
        <w:t xml:space="preserve">ими </w:t>
      </w:r>
      <w:r w:rsidRPr="00F33781">
        <w:rPr>
          <w:rFonts w:ascii="TimesNewRoman,BoldItalic" w:hAnsi="TimesNewRoman,BoldItalic" w:cs="TimesNewRoman,BoldItalic"/>
          <w:b/>
          <w:bCs/>
          <w:i/>
          <w:iCs/>
          <w:color w:val="76923C"/>
          <w:szCs w:val="28"/>
          <w:lang w:val="uk-UA"/>
        </w:rPr>
        <w:t>фонд</w:t>
      </w:r>
      <w:r>
        <w:rPr>
          <w:rFonts w:ascii="TimesNewRoman,BoldItalic" w:hAnsi="TimesNewRoman,BoldItalic" w:cs="TimesNewRoman,BoldItalic"/>
          <w:b/>
          <w:bCs/>
          <w:i/>
          <w:iCs/>
          <w:color w:val="76923C"/>
          <w:szCs w:val="28"/>
          <w:lang w:val="uk-UA"/>
        </w:rPr>
        <w:t>ами</w:t>
      </w:r>
      <w:r w:rsidRPr="00F33781">
        <w:rPr>
          <w:rFonts w:ascii="TimesNewRoman,BoldItalic" w:hAnsi="TimesNewRoman,BoldItalic" w:cs="TimesNewRoman,BoldItalic"/>
          <w:b/>
          <w:bCs/>
          <w:i/>
          <w:iCs/>
          <w:color w:val="76923C"/>
          <w:szCs w:val="28"/>
          <w:lang w:val="uk-UA"/>
        </w:rPr>
        <w:t>.</w:t>
      </w:r>
    </w:p>
    <w:p w:rsidR="009A5A52" w:rsidRPr="00967E19" w:rsidRDefault="009A5A52" w:rsidP="009A5A52">
      <w:pPr>
        <w:widowControl w:val="0"/>
        <w:autoSpaceDE w:val="0"/>
        <w:autoSpaceDN w:val="0"/>
        <w:adjustRightInd w:val="0"/>
        <w:rPr>
          <w:color w:val="76923C"/>
          <w:szCs w:val="28"/>
          <w:lang w:val="uk-UA"/>
        </w:rPr>
      </w:pPr>
    </w:p>
    <w:p w:rsidR="009A5A52" w:rsidRPr="00967E19" w:rsidRDefault="009A5A52" w:rsidP="009A5A52">
      <w:pPr>
        <w:widowControl w:val="0"/>
        <w:rPr>
          <w:b/>
          <w:bCs/>
          <w:color w:val="76923C"/>
          <w:szCs w:val="28"/>
          <w:lang w:val="uk-UA"/>
        </w:rPr>
      </w:pPr>
      <w:r w:rsidRPr="00967E19">
        <w:rPr>
          <w:b/>
          <w:bCs/>
          <w:color w:val="76923C"/>
          <w:szCs w:val="28"/>
          <w:lang w:val="uk-UA"/>
        </w:rPr>
        <w:t>Ключові тези</w:t>
      </w:r>
    </w:p>
    <w:p w:rsidR="009A5A52" w:rsidRPr="00B0235D" w:rsidRDefault="009A5A52" w:rsidP="009A5A52">
      <w:pPr>
        <w:widowControl w:val="0"/>
        <w:rPr>
          <w:b/>
          <w:bCs/>
          <w:sz w:val="16"/>
          <w:szCs w:val="16"/>
          <w:lang w:val="uk-UA"/>
        </w:rPr>
      </w:pPr>
    </w:p>
    <w:p w:rsidR="009A5A52" w:rsidRPr="002F28FA" w:rsidRDefault="009A5A52" w:rsidP="009A5A52">
      <w:pPr>
        <w:pStyle w:val="afc"/>
        <w:widowControl w:val="0"/>
        <w:numPr>
          <w:ilvl w:val="0"/>
          <w:numId w:val="240"/>
        </w:numPr>
        <w:tabs>
          <w:tab w:val="left" w:pos="1134"/>
        </w:tabs>
        <w:ind w:left="0" w:firstLine="709"/>
        <w:rPr>
          <w:szCs w:val="28"/>
          <w:lang w:val="uk-UA"/>
        </w:rPr>
      </w:pPr>
      <w:r w:rsidRPr="002F28FA">
        <w:rPr>
          <w:szCs w:val="28"/>
          <w:lang w:val="uk-UA"/>
        </w:rPr>
        <w:t>Система пенсійного забезпечення в Україні охоплює три рівні: солідарну систему пенсійного страхування, накопичувальну систему пенсій</w:t>
      </w:r>
      <w:r w:rsidR="00B0235D">
        <w:rPr>
          <w:szCs w:val="28"/>
          <w:lang w:val="uk-UA"/>
        </w:rPr>
        <w:softHyphen/>
      </w:r>
      <w:r w:rsidRPr="002F28FA">
        <w:rPr>
          <w:szCs w:val="28"/>
          <w:lang w:val="uk-UA"/>
        </w:rPr>
        <w:t>ного страхування та систему недержавного пенсійного забезпечення.</w:t>
      </w:r>
    </w:p>
    <w:p w:rsidR="009A5A52" w:rsidRPr="002F28FA" w:rsidRDefault="009A5A52" w:rsidP="009A5A52">
      <w:pPr>
        <w:pStyle w:val="afc"/>
        <w:widowControl w:val="0"/>
        <w:numPr>
          <w:ilvl w:val="0"/>
          <w:numId w:val="240"/>
        </w:numPr>
        <w:tabs>
          <w:tab w:val="left" w:pos="1134"/>
        </w:tabs>
        <w:ind w:left="0" w:firstLine="709"/>
        <w:rPr>
          <w:szCs w:val="28"/>
          <w:lang w:val="uk-UA"/>
        </w:rPr>
      </w:pPr>
      <w:r w:rsidRPr="002F28FA">
        <w:rPr>
          <w:szCs w:val="28"/>
          <w:lang w:val="uk-UA"/>
        </w:rPr>
        <w:t>У солідарній системі пенсійного страхування внески, що надходять від працюючих громадян та їх роботодавців, відразу розподіляються на виплату пенсій. З солідарної пенсійної системи виплачуються три види страхових пенсій: за віком, по інвалідності, у зв’язку з втратою годувальника.</w:t>
      </w:r>
    </w:p>
    <w:p w:rsidR="009A5A52" w:rsidRDefault="009A5A52" w:rsidP="009A5A52">
      <w:pPr>
        <w:pStyle w:val="afc"/>
        <w:widowControl w:val="0"/>
        <w:numPr>
          <w:ilvl w:val="0"/>
          <w:numId w:val="240"/>
        </w:numPr>
        <w:tabs>
          <w:tab w:val="left" w:pos="1134"/>
        </w:tabs>
        <w:ind w:left="0" w:firstLine="709"/>
        <w:rPr>
          <w:szCs w:val="28"/>
          <w:lang w:val="uk-UA"/>
        </w:rPr>
      </w:pPr>
      <w:r w:rsidRPr="002F28FA">
        <w:rPr>
          <w:szCs w:val="28"/>
          <w:lang w:val="uk-UA"/>
        </w:rPr>
        <w:t>Накопичувальна система пенсійного страхування в Україні поки що не впроваджена. Її призначенням буде формування індивідуальних пенсійних накопичень застрахованих осіб, що інвестуватимуться на фінансовому ринку з метою захисту від інфляції та примноження.</w:t>
      </w:r>
    </w:p>
    <w:p w:rsidR="009A5A52" w:rsidRPr="007848F5" w:rsidRDefault="009A5A52" w:rsidP="009A5A52">
      <w:pPr>
        <w:pStyle w:val="afc"/>
        <w:widowControl w:val="0"/>
        <w:numPr>
          <w:ilvl w:val="0"/>
          <w:numId w:val="240"/>
        </w:numPr>
        <w:tabs>
          <w:tab w:val="left" w:pos="1134"/>
        </w:tabs>
        <w:ind w:left="0" w:firstLine="709"/>
        <w:rPr>
          <w:szCs w:val="28"/>
          <w:lang w:val="uk-UA"/>
        </w:rPr>
      </w:pPr>
      <w:r w:rsidRPr="002F28FA">
        <w:rPr>
          <w:szCs w:val="28"/>
          <w:lang w:val="uk-UA"/>
        </w:rPr>
        <w:t xml:space="preserve">Послуги з недержавного пенсійного забезпечення пропонують недержавні пенсійні фонди, страхові організації та банківські установи. </w:t>
      </w:r>
      <w:r w:rsidRPr="002F28FA">
        <w:rPr>
          <w:bCs/>
          <w:szCs w:val="28"/>
          <w:lang w:val="uk-UA"/>
        </w:rPr>
        <w:t>Недержавний пенсійний фонд – це юридична особа, яка функціонує та провадить діяльність виключно з метою накопичення пенсійних внесків учасників фонду.</w:t>
      </w:r>
      <w:r w:rsidRPr="007848F5">
        <w:rPr>
          <w:bCs/>
          <w:szCs w:val="28"/>
          <w:lang w:val="uk-UA"/>
        </w:rPr>
        <w:t xml:space="preserve"> </w:t>
      </w:r>
    </w:p>
    <w:p w:rsidR="009A5A52" w:rsidRDefault="009A5A52" w:rsidP="009A5A52">
      <w:pPr>
        <w:pStyle w:val="afc"/>
        <w:widowControl w:val="0"/>
        <w:numPr>
          <w:ilvl w:val="0"/>
          <w:numId w:val="240"/>
        </w:numPr>
        <w:tabs>
          <w:tab w:val="left" w:pos="1134"/>
        </w:tabs>
        <w:ind w:left="0" w:firstLine="709"/>
        <w:rPr>
          <w:szCs w:val="28"/>
          <w:lang w:val="uk-UA"/>
        </w:rPr>
      </w:pPr>
      <w:r w:rsidRPr="00544120">
        <w:rPr>
          <w:bCs/>
          <w:szCs w:val="28"/>
          <w:lang w:val="uk-UA"/>
        </w:rPr>
        <w:t>Пенсія</w:t>
      </w:r>
      <w:r w:rsidRPr="00544120">
        <w:rPr>
          <w:b/>
          <w:bCs/>
          <w:szCs w:val="28"/>
          <w:lang w:val="uk-UA"/>
        </w:rPr>
        <w:t xml:space="preserve"> </w:t>
      </w:r>
      <w:r w:rsidRPr="00544120">
        <w:rPr>
          <w:iCs/>
          <w:szCs w:val="28"/>
          <w:lang w:val="uk-UA"/>
        </w:rPr>
        <w:t xml:space="preserve">(з латинської </w:t>
      </w:r>
      <w:r w:rsidRPr="00544120">
        <w:rPr>
          <w:i/>
          <w:iCs/>
          <w:szCs w:val="28"/>
          <w:lang w:val="uk-UA"/>
        </w:rPr>
        <w:t>pensio</w:t>
      </w:r>
      <w:r w:rsidRPr="00544120">
        <w:rPr>
          <w:iCs/>
          <w:szCs w:val="28"/>
          <w:lang w:val="uk-UA"/>
        </w:rPr>
        <w:t xml:space="preserve"> – платіж)</w:t>
      </w:r>
      <w:r w:rsidRPr="00544120">
        <w:rPr>
          <w:i/>
          <w:iCs/>
          <w:szCs w:val="28"/>
          <w:lang w:val="uk-UA"/>
        </w:rPr>
        <w:t xml:space="preserve"> </w:t>
      </w:r>
      <w:r w:rsidRPr="00544120">
        <w:rPr>
          <w:szCs w:val="28"/>
          <w:lang w:val="uk-UA"/>
        </w:rPr>
        <w:t>– це щомісячна грошова виплата із солідарної системи пенсійного страхування, яку отримує застрахована особа в разі досягнення нею встановленого пенсійного віку чи визнання її інвалідом, а у разі її смерті – отримують члени її сім’ї.</w:t>
      </w:r>
    </w:p>
    <w:p w:rsidR="009A5A52" w:rsidRPr="007848F5" w:rsidRDefault="009A5A52" w:rsidP="009A5A52">
      <w:pPr>
        <w:pStyle w:val="afc"/>
        <w:widowControl w:val="0"/>
        <w:numPr>
          <w:ilvl w:val="0"/>
          <w:numId w:val="240"/>
        </w:numPr>
        <w:tabs>
          <w:tab w:val="left" w:pos="1134"/>
        </w:tabs>
        <w:ind w:left="0" w:firstLine="709"/>
        <w:rPr>
          <w:szCs w:val="28"/>
          <w:lang w:val="uk-UA"/>
        </w:rPr>
      </w:pPr>
      <w:r w:rsidRPr="002F28FA">
        <w:rPr>
          <w:szCs w:val="28"/>
          <w:lang w:val="uk-UA"/>
        </w:rPr>
        <w:t>Пенсійна виплата – періодична грошова виплата за рахунок накопичених пенсійних коштів в обов’язковій накопичувальній системі пенсійного страхування чи у системі недержавного пенсійного забезпечення.</w:t>
      </w:r>
    </w:p>
    <w:p w:rsidR="009A5A52" w:rsidRPr="00A47173" w:rsidRDefault="009A5A52" w:rsidP="009A5A52">
      <w:pPr>
        <w:pStyle w:val="2"/>
        <w:rPr>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1723D5">
        <w:rPr>
          <w:lang w:val="uk-UA"/>
        </w:rPr>
        <w:t>Які рівні охоплює система пенсійного забезпечення в Україні</w:t>
      </w:r>
    </w:p>
    <w:p w:rsidR="009A5A52" w:rsidRPr="00B0235D" w:rsidRDefault="009A5A52" w:rsidP="009A5A52">
      <w:pPr>
        <w:widowControl w:val="0"/>
        <w:rPr>
          <w:bCs/>
          <w:sz w:val="20"/>
          <w:szCs w:val="20"/>
          <w:lang w:val="uk-UA"/>
        </w:rPr>
      </w:pPr>
    </w:p>
    <w:p w:rsidR="009A5A52" w:rsidRPr="00C73493" w:rsidRDefault="009A5A52" w:rsidP="009A5A52">
      <w:pPr>
        <w:widowControl w:val="0"/>
        <w:rPr>
          <w:bCs/>
          <w:szCs w:val="28"/>
          <w:lang w:val="uk-UA"/>
        </w:rPr>
      </w:pPr>
      <w:r w:rsidRPr="00C73493">
        <w:rPr>
          <w:bCs/>
          <w:szCs w:val="28"/>
          <w:lang w:val="uk-UA"/>
        </w:rPr>
        <w:t>У багатьох країнах світу пенсійні системи є багаторівневими і нагадують своєрідний «пенсійний пиріг». Український «пенсійний пиріг» складається з трьох рівнів</w:t>
      </w:r>
      <w:r>
        <w:rPr>
          <w:bCs/>
          <w:szCs w:val="28"/>
          <w:lang w:val="uk-UA"/>
        </w:rPr>
        <w:t>: солідарної системи пенсійного страхування, обов</w:t>
      </w:r>
      <w:r w:rsidRPr="00544120">
        <w:rPr>
          <w:bCs/>
          <w:szCs w:val="28"/>
          <w:lang w:val="uk-UA"/>
        </w:rPr>
        <w:t>’</w:t>
      </w:r>
      <w:r>
        <w:rPr>
          <w:bCs/>
          <w:szCs w:val="28"/>
          <w:lang w:val="uk-UA"/>
        </w:rPr>
        <w:t>язкової накопичувальної системи пенсійного страхування, системи недержавного пенсійного забезпечення</w:t>
      </w:r>
      <w:r w:rsidRPr="00544120">
        <w:rPr>
          <w:bCs/>
          <w:szCs w:val="28"/>
          <w:lang w:val="uk-UA"/>
        </w:rPr>
        <w:t>. Багаторівнева система пенсійного забезпечення створена для того, щоб громадяни мали змогу одночасно отримувати пенсії з різних джерел.</w:t>
      </w:r>
      <w:r w:rsidRPr="00C73493">
        <w:rPr>
          <w:bCs/>
          <w:szCs w:val="28"/>
          <w:lang w:val="uk-UA"/>
        </w:rPr>
        <w:t xml:space="preserve"> </w:t>
      </w:r>
    </w:p>
    <w:p w:rsidR="009A5A52" w:rsidRPr="00A47173" w:rsidRDefault="009A5A52" w:rsidP="009A5A52">
      <w:pPr>
        <w:pStyle w:val="2"/>
        <w:rPr>
          <w:lang w:val="uk-UA"/>
        </w:rPr>
      </w:pPr>
      <w:r w:rsidRPr="00013B4A">
        <w:rPr>
          <w:rFonts w:ascii="Arial Black" w:hAnsi="Arial Black" w:cs="Arial Black"/>
          <w:sz w:val="48"/>
          <w:szCs w:val="48"/>
          <w:lang w:val="uk-UA"/>
        </w:rPr>
        <w:lastRenderedPageBreak/>
        <w:t>?</w:t>
      </w:r>
      <w:r>
        <w:rPr>
          <w:rFonts w:ascii="Arial Black" w:hAnsi="Arial Black" w:cs="Arial Black"/>
          <w:sz w:val="48"/>
          <w:szCs w:val="48"/>
          <w:lang w:val="uk-UA"/>
        </w:rPr>
        <w:t xml:space="preserve">  </w:t>
      </w:r>
      <w:r w:rsidRPr="00967E19">
        <w:rPr>
          <w:lang w:val="uk-UA"/>
        </w:rPr>
        <w:t xml:space="preserve">Що являє собою солідарна </w:t>
      </w:r>
      <w:r w:rsidRPr="001723D5">
        <w:rPr>
          <w:lang w:val="uk-UA"/>
        </w:rPr>
        <w:t>система пенсійного страхування</w:t>
      </w:r>
    </w:p>
    <w:p w:rsidR="009A5A52" w:rsidRPr="00D2602B" w:rsidRDefault="009A5A52" w:rsidP="009A5A52">
      <w:pPr>
        <w:widowControl w:val="0"/>
        <w:rPr>
          <w:b/>
          <w:color w:val="4F6228"/>
          <w:szCs w:val="28"/>
          <w:lang w:val="uk-UA"/>
        </w:rPr>
      </w:pPr>
    </w:p>
    <w:p w:rsidR="009A5A52" w:rsidRPr="00C73493" w:rsidRDefault="009A5A52" w:rsidP="009A5A52">
      <w:pPr>
        <w:widowControl w:val="0"/>
        <w:rPr>
          <w:szCs w:val="28"/>
          <w:lang w:val="uk-UA"/>
        </w:rPr>
      </w:pPr>
      <w:r w:rsidRPr="00C73493">
        <w:rPr>
          <w:szCs w:val="28"/>
          <w:lang w:val="uk-UA"/>
        </w:rPr>
        <w:t xml:space="preserve">Перший рівень «пенсійного пирога» – солідарна пенсійна система. Назва цієї системи походить від слова «солідарність», що означає «спільна відповідальність». Мається наувазі солідарність між поколіннями, яка полягає в тому, що молоді працездатні громадяни відраховують частину своїх заробітків на утримання непрацездатних громадян похилого віку, розраховуючи на те, що коли вони самі зістаряться і втратять працездатність, то отримають матеріальне утримання від наступного покоління працездатних громадян. </w:t>
      </w:r>
    </w:p>
    <w:p w:rsidR="009A5A52" w:rsidRPr="00C73493" w:rsidRDefault="009A5A52" w:rsidP="009A5A52">
      <w:pPr>
        <w:widowControl w:val="0"/>
        <w:rPr>
          <w:szCs w:val="28"/>
          <w:lang w:val="uk-UA"/>
        </w:rPr>
      </w:pPr>
      <w:r w:rsidRPr="00C73493">
        <w:rPr>
          <w:szCs w:val="28"/>
          <w:lang w:val="uk-UA"/>
        </w:rPr>
        <w:t xml:space="preserve">Виплата пенсій в солідарній системі здійснюється за рахунок коштів Пенсійного фонду України. По суті, Пенсійний фонд – це великий «грошовий мішок», у який збирають внески працюючих громадян та їх роботодавців, а потім ці кошти розподіляють серед пенсіонерів.  </w:t>
      </w:r>
    </w:p>
    <w:p w:rsidR="009A5A52" w:rsidRPr="00C73493" w:rsidRDefault="009A5A52" w:rsidP="009A5A52">
      <w:pPr>
        <w:widowControl w:val="0"/>
        <w:rPr>
          <w:b/>
          <w:bCs/>
          <w:i/>
          <w:color w:val="4F6228"/>
          <w:szCs w:val="28"/>
          <w:lang w:val="uk-UA"/>
        </w:rPr>
      </w:pPr>
    </w:p>
    <w:p w:rsidR="009A5A52" w:rsidRPr="00544120" w:rsidRDefault="009A5A52" w:rsidP="009A5A52">
      <w:pPr>
        <w:widowControl w:val="0"/>
        <w:rPr>
          <w:b/>
          <w:color w:val="7030A0"/>
          <w:szCs w:val="28"/>
          <w:lang w:val="uk-UA"/>
        </w:rPr>
      </w:pPr>
      <w:r w:rsidRPr="00544120">
        <w:rPr>
          <w:b/>
          <w:bCs/>
          <w:color w:val="7030A0"/>
          <w:szCs w:val="28"/>
          <w:lang w:val="uk-UA"/>
        </w:rPr>
        <w:t>Пенсія (з латинської pensio – платіж) – це щомісячна грошова виплата із солідарної системи пенсійного страхування, яку отримує застрахована особа в разі досягнення нею встановленого пенсійного віку чи визнання її інвалідом, а у разі її смерті – отримують члени її сім’ї.</w:t>
      </w:r>
      <w:r w:rsidRPr="00544120">
        <w:rPr>
          <w:b/>
          <w:color w:val="7030A0"/>
          <w:szCs w:val="28"/>
          <w:lang w:val="uk-UA"/>
        </w:rPr>
        <w:t xml:space="preserve"> </w:t>
      </w:r>
    </w:p>
    <w:p w:rsidR="009A5A52" w:rsidRPr="00544120" w:rsidRDefault="009A5A52" w:rsidP="009A5A52">
      <w:pPr>
        <w:widowControl w:val="0"/>
        <w:rPr>
          <w:b/>
          <w:color w:val="7030A0"/>
          <w:szCs w:val="28"/>
          <w:lang w:val="uk-UA"/>
        </w:rPr>
      </w:pPr>
    </w:p>
    <w:p w:rsidR="009A5A52" w:rsidRPr="00D2602B" w:rsidRDefault="009A5A52" w:rsidP="009A5A52">
      <w:pPr>
        <w:pStyle w:val="2"/>
        <w:rPr>
          <w:b w:val="0"/>
          <w:color w:val="4F6228"/>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lang w:val="uk-UA"/>
        </w:rPr>
        <w:t xml:space="preserve">Які види пенсій виплачуються в солідарній </w:t>
      </w:r>
      <w:r w:rsidRPr="001723D5">
        <w:rPr>
          <w:lang w:val="uk-UA"/>
        </w:rPr>
        <w:t>системі пенсійного</w:t>
      </w:r>
      <w:r w:rsidR="00491109">
        <w:rPr>
          <w:lang w:val="uk-UA"/>
        </w:rPr>
        <w:br/>
        <w:t xml:space="preserve">                 </w:t>
      </w:r>
      <w:r w:rsidRPr="001723D5">
        <w:rPr>
          <w:lang w:val="uk-UA"/>
        </w:rPr>
        <w:t xml:space="preserve"> страхування</w:t>
      </w:r>
    </w:p>
    <w:p w:rsidR="009A5A52" w:rsidRPr="00C73493" w:rsidRDefault="009A5A52" w:rsidP="009A5A52">
      <w:pPr>
        <w:widowControl w:val="0"/>
        <w:rPr>
          <w:b/>
          <w:bCs/>
          <w:szCs w:val="28"/>
          <w:lang w:val="uk-UA"/>
        </w:rPr>
      </w:pPr>
    </w:p>
    <w:p w:rsidR="009A5A52" w:rsidRPr="00C73493" w:rsidRDefault="009A5A52" w:rsidP="009A5A52">
      <w:pPr>
        <w:widowControl w:val="0"/>
        <w:rPr>
          <w:bCs/>
          <w:szCs w:val="28"/>
          <w:lang w:val="uk-UA"/>
        </w:rPr>
      </w:pPr>
      <w:r w:rsidRPr="00C73493">
        <w:rPr>
          <w:b/>
          <w:bCs/>
          <w:szCs w:val="28"/>
          <w:lang w:val="uk-UA"/>
        </w:rPr>
        <w:t xml:space="preserve">Пенсія за віком – </w:t>
      </w:r>
      <w:r w:rsidRPr="00C73493">
        <w:rPr>
          <w:szCs w:val="28"/>
          <w:lang w:val="uk-UA"/>
        </w:rPr>
        <w:t xml:space="preserve">це </w:t>
      </w:r>
      <w:r w:rsidRPr="00C73493">
        <w:rPr>
          <w:szCs w:val="28"/>
          <w:shd w:val="clear" w:color="auto" w:fill="FFFFFF"/>
          <w:lang w:val="uk-UA"/>
        </w:rPr>
        <w:t>виплати, які призначаються</w:t>
      </w:r>
      <w:r w:rsidRPr="00C73493">
        <w:rPr>
          <w:bCs/>
          <w:szCs w:val="28"/>
          <w:lang w:val="uk-UA"/>
        </w:rPr>
        <w:t xml:space="preserve"> після досягнення віку 60 років, за наявності страхового стажу не менше 15 років. </w:t>
      </w:r>
    </w:p>
    <w:p w:rsidR="009A5A52" w:rsidRPr="00C73493" w:rsidRDefault="009A5A52" w:rsidP="009A5A52">
      <w:pPr>
        <w:widowControl w:val="0"/>
        <w:rPr>
          <w:rFonts w:ascii="TimesNewRomanPSMT" w:hAnsi="TimesNewRomanPSMT" w:cs="TimesNewRomanPSMT"/>
          <w:szCs w:val="28"/>
          <w:lang w:val="uk-UA"/>
        </w:rPr>
      </w:pPr>
      <w:r w:rsidRPr="00C73493">
        <w:rPr>
          <w:bCs/>
          <w:szCs w:val="28"/>
          <w:lang w:val="uk-UA"/>
        </w:rPr>
        <w:t>Розмір пенсії за віком визначається за спеціальною формулою та залежить від величини заробітків, з яких сплачувалися внески до Пенсійного фонду, та тривалості страхового стажу. При цьому с</w:t>
      </w:r>
      <w:r w:rsidRPr="00C73493">
        <w:rPr>
          <w:rFonts w:ascii="TimesNewRomanPSMT" w:hAnsi="TimesNewRomanPSMT" w:cs="TimesNewRomanPSMT"/>
          <w:szCs w:val="28"/>
          <w:lang w:val="uk-UA"/>
        </w:rPr>
        <w:t>лід відрізняти трудовий стаж, тобто період, протягом якого людина працювала, від страхового стажу.</w:t>
      </w:r>
    </w:p>
    <w:p w:rsidR="009A5A52" w:rsidRPr="00C73493" w:rsidRDefault="009A5A52" w:rsidP="009A5A52">
      <w:pPr>
        <w:widowControl w:val="0"/>
        <w:rPr>
          <w:bCs/>
          <w:color w:val="000000"/>
          <w:szCs w:val="28"/>
          <w:lang w:val="uk-UA"/>
        </w:rPr>
      </w:pPr>
    </w:p>
    <w:p w:rsidR="009A5A52" w:rsidRDefault="009A5A52" w:rsidP="009A5A52">
      <w:pPr>
        <w:widowControl w:val="0"/>
        <w:shd w:val="clear" w:color="auto" w:fill="FFFFFF"/>
        <w:textAlignment w:val="baseline"/>
        <w:rPr>
          <w:rFonts w:eastAsia="Times New Roman"/>
          <w:b/>
          <w:color w:val="7030A0"/>
          <w:szCs w:val="28"/>
          <w:lang w:val="uk-UA"/>
        </w:rPr>
      </w:pPr>
      <w:r w:rsidRPr="00C73493">
        <w:rPr>
          <w:rFonts w:eastAsia="Times New Roman"/>
          <w:b/>
          <w:color w:val="7030A0"/>
          <w:szCs w:val="28"/>
          <w:lang w:val="uk-UA"/>
        </w:rPr>
        <w:t xml:space="preserve">Страховий стаж – це період, за який щомісяця  сплачені страхові внески в сумі не меншій, ніж мінімальний страховий внесок. </w:t>
      </w:r>
    </w:p>
    <w:p w:rsidR="009A5A52" w:rsidRPr="00C73493" w:rsidRDefault="009A5A52" w:rsidP="009A5A52">
      <w:pPr>
        <w:widowControl w:val="0"/>
        <w:shd w:val="clear" w:color="auto" w:fill="FFFFFF"/>
        <w:textAlignment w:val="baseline"/>
        <w:rPr>
          <w:b/>
          <w:color w:val="7030A0"/>
          <w:szCs w:val="28"/>
          <w:lang w:val="uk-UA"/>
        </w:rPr>
      </w:pPr>
      <w:r w:rsidRPr="00C73493">
        <w:rPr>
          <w:b/>
          <w:color w:val="7030A0"/>
          <w:szCs w:val="28"/>
          <w:lang w:val="uk-UA"/>
        </w:rPr>
        <w:t xml:space="preserve">Мінімальний страховий внесок – це сума коштів, що розраховується як добуток розміру мінімальної заробітної плати і розміру єдиного внеску на загальнообов’язкове державне </w:t>
      </w:r>
      <w:r>
        <w:rPr>
          <w:b/>
          <w:color w:val="7030A0"/>
          <w:szCs w:val="28"/>
          <w:lang w:val="uk-UA"/>
        </w:rPr>
        <w:t xml:space="preserve">соціальне </w:t>
      </w:r>
      <w:r w:rsidRPr="00C73493">
        <w:rPr>
          <w:b/>
          <w:color w:val="7030A0"/>
          <w:szCs w:val="28"/>
          <w:lang w:val="uk-UA"/>
        </w:rPr>
        <w:t>страхування, встановлених на місяць, за який нараховується заробітна плата.</w:t>
      </w:r>
    </w:p>
    <w:p w:rsidR="009A5A52" w:rsidRPr="00C73493" w:rsidRDefault="009A5A52" w:rsidP="009A5A52">
      <w:pPr>
        <w:widowControl w:val="0"/>
        <w:rPr>
          <w:szCs w:val="28"/>
          <w:lang w:val="uk-UA"/>
        </w:rPr>
      </w:pPr>
      <w:r w:rsidRPr="00C73493">
        <w:rPr>
          <w:szCs w:val="28"/>
          <w:lang w:val="uk-UA"/>
        </w:rPr>
        <w:lastRenderedPageBreak/>
        <w:t xml:space="preserve">У разі, якщо страховий стаж буде меншим, ніж 15 років, особа матимете право лише на отримання державної соціальної допомоги. </w:t>
      </w:r>
    </w:p>
    <w:p w:rsidR="009A5A52" w:rsidRPr="00C73493" w:rsidRDefault="009A5A52" w:rsidP="009A5A52">
      <w:pPr>
        <w:widowControl w:val="0"/>
        <w:rPr>
          <w:szCs w:val="28"/>
          <w:lang w:val="uk-UA"/>
        </w:rPr>
      </w:pPr>
      <w:r w:rsidRPr="00C73493">
        <w:rPr>
          <w:szCs w:val="28"/>
          <w:lang w:val="uk-UA"/>
        </w:rPr>
        <w:t xml:space="preserve">Для того, щоб отримати державну соціальну гарантію щодо мінімального розміру пенсії, тривалість страхового стажу повинна становити не менше 30 років для жінок та 35 років для чоловіків. </w:t>
      </w:r>
    </w:p>
    <w:p w:rsidR="009A5A52" w:rsidRPr="00C73493" w:rsidRDefault="009A5A52" w:rsidP="009A5A52">
      <w:pPr>
        <w:widowControl w:val="0"/>
        <w:rPr>
          <w:szCs w:val="28"/>
          <w:lang w:val="uk-UA"/>
        </w:rPr>
      </w:pPr>
      <w:r w:rsidRPr="00C73493">
        <w:rPr>
          <w:szCs w:val="28"/>
          <w:lang w:val="uk-UA"/>
        </w:rPr>
        <w:t>За кожний рік страхового стажу понад 30 років для жінок та 35 років для чоловіків додатково нараховується 1 % розміру пенсії, розрахованого за спеціальною формулою, але не більше</w:t>
      </w:r>
      <w:r>
        <w:rPr>
          <w:szCs w:val="28"/>
          <w:lang w:val="uk-UA"/>
        </w:rPr>
        <w:t>,</w:t>
      </w:r>
      <w:r w:rsidRPr="00C73493">
        <w:rPr>
          <w:szCs w:val="28"/>
          <w:lang w:val="uk-UA"/>
        </w:rPr>
        <w:t xml:space="preserve"> ніж 1 % мінімального розміру пенсії.  </w:t>
      </w:r>
    </w:p>
    <w:p w:rsidR="009A5A52" w:rsidRPr="00C73493" w:rsidRDefault="009A5A52" w:rsidP="009A5A52">
      <w:pPr>
        <w:widowControl w:val="0"/>
        <w:rPr>
          <w:szCs w:val="28"/>
          <w:lang w:val="uk-UA"/>
        </w:rPr>
      </w:pPr>
    </w:p>
    <w:p w:rsidR="009A5A52" w:rsidRPr="00C73493" w:rsidRDefault="009A5A52" w:rsidP="009A5A52">
      <w:pPr>
        <w:rPr>
          <w:b/>
          <w:color w:val="7030A0"/>
          <w:szCs w:val="28"/>
          <w:lang w:val="uk-UA"/>
        </w:rPr>
      </w:pPr>
      <w:r w:rsidRPr="00C73493">
        <w:rPr>
          <w:b/>
          <w:color w:val="7030A0"/>
          <w:szCs w:val="28"/>
          <w:lang w:val="uk-UA"/>
        </w:rPr>
        <w:t xml:space="preserve">Мінімальний розмір пенсії за віком встановлюється у розмірі прожиткового мінімуму для осіб, які втратили працездатність. </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b/>
          <w:color w:val="7030A0"/>
          <w:sz w:val="28"/>
          <w:szCs w:val="28"/>
          <w:lang w:val="uk-UA"/>
        </w:rPr>
      </w:pPr>
      <w:r w:rsidRPr="00C73493">
        <w:rPr>
          <w:rFonts w:ascii="Times New Roman" w:hAnsi="Times New Roman"/>
          <w:b/>
          <w:color w:val="7030A0"/>
          <w:sz w:val="28"/>
          <w:szCs w:val="28"/>
          <w:lang w:val="uk-UA"/>
        </w:rPr>
        <w:t>Максимальний розмір пенсії не може перевищувати десяти прожиткових мінімумів, установлених для осіб, які втратили працездатність.</w:t>
      </w:r>
    </w:p>
    <w:p w:rsidR="009A5A52" w:rsidRPr="00C73493" w:rsidRDefault="009A5A52" w:rsidP="009A5A52">
      <w:pPr>
        <w:widowControl w:val="0"/>
        <w:ind w:firstLine="720"/>
        <w:rPr>
          <w:b/>
          <w:i/>
          <w:szCs w:val="28"/>
          <w:lang w:val="uk-UA"/>
        </w:rPr>
      </w:pPr>
    </w:p>
    <w:p w:rsidR="009A5A52" w:rsidRPr="00C73493" w:rsidRDefault="009A5A52" w:rsidP="009A5A52">
      <w:pPr>
        <w:widowControl w:val="0"/>
        <w:ind w:firstLine="720"/>
        <w:rPr>
          <w:szCs w:val="28"/>
          <w:lang w:val="uk-UA"/>
        </w:rPr>
      </w:pPr>
      <w:r w:rsidRPr="00C73493">
        <w:rPr>
          <w:b/>
          <w:i/>
          <w:szCs w:val="28"/>
          <w:lang w:val="uk-UA"/>
        </w:rPr>
        <w:t>Довідково:</w:t>
      </w:r>
      <w:r w:rsidRPr="00C73493">
        <w:rPr>
          <w:szCs w:val="28"/>
          <w:lang w:val="uk-UA"/>
        </w:rPr>
        <w:t xml:space="preserve"> Законом України «Про Державний бюджет України на 2014 рік» </w:t>
      </w:r>
      <w:r w:rsidRPr="00C73493">
        <w:rPr>
          <w:szCs w:val="28"/>
          <w:shd w:val="clear" w:color="auto" w:fill="FFFFFF"/>
          <w:lang w:val="uk-UA"/>
        </w:rPr>
        <w:t>від</w:t>
      </w:r>
      <w:r w:rsidRPr="00C73493">
        <w:rPr>
          <w:rStyle w:val="apple-converted-space"/>
          <w:shd w:val="clear" w:color="auto" w:fill="FFFFFF"/>
          <w:lang w:val="uk-UA"/>
        </w:rPr>
        <w:t> </w:t>
      </w:r>
      <w:r w:rsidRPr="00C73493">
        <w:rPr>
          <w:szCs w:val="28"/>
          <w:bdr w:val="none" w:sz="0" w:space="0" w:color="auto" w:frame="1"/>
          <w:shd w:val="clear" w:color="auto" w:fill="FFFFFF"/>
          <w:lang w:val="uk-UA"/>
        </w:rPr>
        <w:t>16.01.2014</w:t>
      </w:r>
      <w:r w:rsidRPr="00C73493">
        <w:rPr>
          <w:rStyle w:val="apple-converted-space"/>
          <w:shd w:val="clear" w:color="auto" w:fill="FFFFFF"/>
          <w:lang w:val="uk-UA"/>
        </w:rPr>
        <w:t> </w:t>
      </w:r>
      <w:r w:rsidRPr="00C73493">
        <w:rPr>
          <w:szCs w:val="28"/>
          <w:shd w:val="clear" w:color="auto" w:fill="FFFFFF"/>
          <w:lang w:val="uk-UA"/>
        </w:rPr>
        <w:t>№</w:t>
      </w:r>
      <w:r w:rsidRPr="00C73493">
        <w:rPr>
          <w:rStyle w:val="apple-converted-space"/>
          <w:shd w:val="clear" w:color="auto" w:fill="FFFFFF"/>
          <w:lang w:val="uk-UA"/>
        </w:rPr>
        <w:t> </w:t>
      </w:r>
      <w:r w:rsidRPr="00C73493">
        <w:rPr>
          <w:bCs/>
          <w:szCs w:val="28"/>
          <w:bdr w:val="none" w:sz="0" w:space="0" w:color="auto" w:frame="1"/>
          <w:shd w:val="clear" w:color="auto" w:fill="FFFFFF"/>
          <w:lang w:val="uk-UA"/>
        </w:rPr>
        <w:t>719-VII</w:t>
      </w:r>
      <w:r w:rsidRPr="00C73493">
        <w:rPr>
          <w:rFonts w:ascii="Verdana" w:hAnsi="Verdana"/>
          <w:b/>
          <w:bCs/>
          <w:sz w:val="17"/>
          <w:szCs w:val="17"/>
          <w:bdr w:val="none" w:sz="0" w:space="0" w:color="auto" w:frame="1"/>
          <w:shd w:val="clear" w:color="auto" w:fill="FFFFFF"/>
          <w:lang w:val="uk-UA"/>
        </w:rPr>
        <w:t xml:space="preserve"> </w:t>
      </w:r>
      <w:r w:rsidRPr="00C73493">
        <w:rPr>
          <w:szCs w:val="28"/>
          <w:lang w:val="uk-UA"/>
        </w:rPr>
        <w:t xml:space="preserve">прожитковий мінімум для осіб, які втратили працездатність встановлено у розмірі: </w:t>
      </w:r>
      <w:r w:rsidRPr="00C73493">
        <w:rPr>
          <w:szCs w:val="28"/>
          <w:shd w:val="clear" w:color="auto" w:fill="FFFFFF"/>
          <w:lang w:val="uk-UA"/>
        </w:rPr>
        <w:t xml:space="preserve">з 1 січня </w:t>
      </w:r>
      <w:r w:rsidRPr="00C73493">
        <w:rPr>
          <w:iCs/>
          <w:szCs w:val="28"/>
          <w:lang w:val="uk-UA"/>
        </w:rPr>
        <w:t>–</w:t>
      </w:r>
      <w:r w:rsidRPr="00C73493">
        <w:rPr>
          <w:szCs w:val="28"/>
          <w:shd w:val="clear" w:color="auto" w:fill="FFFFFF"/>
          <w:lang w:val="uk-UA"/>
        </w:rPr>
        <w:t xml:space="preserve"> 949 гривень, з 1 липня </w:t>
      </w:r>
      <w:r w:rsidRPr="00C73493">
        <w:rPr>
          <w:iCs/>
          <w:szCs w:val="28"/>
          <w:lang w:val="uk-UA"/>
        </w:rPr>
        <w:t>–</w:t>
      </w:r>
      <w:r w:rsidRPr="00C73493">
        <w:rPr>
          <w:szCs w:val="28"/>
          <w:shd w:val="clear" w:color="auto" w:fill="FFFFFF"/>
          <w:lang w:val="uk-UA"/>
        </w:rPr>
        <w:t xml:space="preserve"> 974 гривні, з 1 жовтня </w:t>
      </w:r>
      <w:r w:rsidRPr="00C73493">
        <w:rPr>
          <w:iCs/>
          <w:szCs w:val="28"/>
          <w:lang w:val="uk-UA"/>
        </w:rPr>
        <w:t>–</w:t>
      </w:r>
      <w:r w:rsidRPr="00C73493">
        <w:rPr>
          <w:szCs w:val="28"/>
          <w:shd w:val="clear" w:color="auto" w:fill="FFFFFF"/>
          <w:lang w:val="uk-UA"/>
        </w:rPr>
        <w:t xml:space="preserve"> 1014 гривень.</w:t>
      </w:r>
    </w:p>
    <w:p w:rsidR="009A5A52" w:rsidRPr="00C73493" w:rsidRDefault="009A5A52" w:rsidP="009A5A52">
      <w:pPr>
        <w:widowControl w:val="0"/>
        <w:rPr>
          <w:b/>
          <w:color w:val="4F6228"/>
          <w:szCs w:val="28"/>
          <w:lang w:val="uk-UA"/>
        </w:rPr>
      </w:pPr>
    </w:p>
    <w:p w:rsidR="009A5A52" w:rsidRPr="00C73493" w:rsidRDefault="009A5A52" w:rsidP="009A5A52">
      <w:pPr>
        <w:widowControl w:val="0"/>
        <w:rPr>
          <w:szCs w:val="28"/>
          <w:lang w:val="uk-UA"/>
        </w:rPr>
      </w:pPr>
      <w:r w:rsidRPr="00C73493">
        <w:rPr>
          <w:b/>
          <w:szCs w:val="28"/>
          <w:lang w:val="uk-UA"/>
        </w:rPr>
        <w:t xml:space="preserve">Пенсія по інвалідності </w:t>
      </w:r>
      <w:r w:rsidRPr="00C73493">
        <w:rPr>
          <w:szCs w:val="28"/>
          <w:lang w:val="uk-UA"/>
        </w:rPr>
        <w:t xml:space="preserve">– це </w:t>
      </w:r>
      <w:r w:rsidRPr="00C73493">
        <w:rPr>
          <w:szCs w:val="28"/>
          <w:shd w:val="clear" w:color="auto" w:fill="FFFFFF"/>
          <w:lang w:val="uk-UA"/>
        </w:rPr>
        <w:t>виплати, які призначаються в разі настання інвалідності, що спричинила повну або часткову втрату працездатності внаслідок загального захворювання (у тому числі каліцтва, не пов'язаного з роботою, інвалідності з дитинства).</w:t>
      </w:r>
    </w:p>
    <w:p w:rsidR="009A5A52" w:rsidRPr="00C73493" w:rsidRDefault="009A5A52" w:rsidP="009A5A52">
      <w:pPr>
        <w:widowControl w:val="0"/>
        <w:rPr>
          <w:szCs w:val="28"/>
          <w:lang w:val="uk-UA"/>
        </w:rPr>
      </w:pPr>
      <w:r w:rsidRPr="00C73493">
        <w:rPr>
          <w:szCs w:val="28"/>
          <w:lang w:val="uk-UA"/>
        </w:rPr>
        <w:t xml:space="preserve">Необхідний страховий стаж залежить від віку, у якому встановлена інвалідність: для інвалідів І групи – від 1 до 10 років, для інвалідів 2 і 3 груп </w:t>
      </w:r>
      <w:r w:rsidRPr="00C73493">
        <w:rPr>
          <w:b/>
          <w:bCs/>
          <w:szCs w:val="28"/>
          <w:lang w:val="uk-UA"/>
        </w:rPr>
        <w:t>–</w:t>
      </w:r>
      <w:r w:rsidRPr="00C73493">
        <w:rPr>
          <w:szCs w:val="28"/>
          <w:lang w:val="uk-UA"/>
        </w:rPr>
        <w:t xml:space="preserve"> від 1 до 14 років. Розмір пенсії залежить від групи інвалідності: інвалідам 1 групи виплачується 100 % пенсії за віком, інвалідам 2 групи – 90 %, інвалідам 3 групи – 50 %. </w:t>
      </w:r>
    </w:p>
    <w:p w:rsidR="009A5A52" w:rsidRPr="00C73493" w:rsidRDefault="009A5A52" w:rsidP="009A5A52">
      <w:pPr>
        <w:widowControl w:val="0"/>
        <w:rPr>
          <w:szCs w:val="28"/>
          <w:lang w:val="uk-UA"/>
        </w:rPr>
      </w:pPr>
    </w:p>
    <w:p w:rsidR="009A5A52" w:rsidRPr="00C73493" w:rsidRDefault="009A5A52" w:rsidP="009A5A52">
      <w:pPr>
        <w:widowControl w:val="0"/>
        <w:rPr>
          <w:szCs w:val="28"/>
          <w:lang w:val="uk-UA"/>
        </w:rPr>
      </w:pPr>
      <w:r w:rsidRPr="00C73493">
        <w:rPr>
          <w:b/>
          <w:szCs w:val="28"/>
          <w:lang w:val="uk-UA"/>
        </w:rPr>
        <w:t xml:space="preserve">Пенсія у зв’язку з втратою годувальника – </w:t>
      </w:r>
      <w:r w:rsidRPr="00C73493">
        <w:rPr>
          <w:szCs w:val="28"/>
          <w:lang w:val="uk-UA"/>
        </w:rPr>
        <w:t xml:space="preserve">це </w:t>
      </w:r>
      <w:r w:rsidRPr="00C73493">
        <w:rPr>
          <w:szCs w:val="28"/>
          <w:shd w:val="clear" w:color="auto" w:fill="FFFFFF"/>
          <w:lang w:val="uk-UA"/>
        </w:rPr>
        <w:t xml:space="preserve">виплати, які призначаються </w:t>
      </w:r>
      <w:r w:rsidRPr="00C73493">
        <w:rPr>
          <w:szCs w:val="28"/>
          <w:lang w:val="uk-UA"/>
        </w:rPr>
        <w:t>непрацездатним</w:t>
      </w:r>
      <w:r w:rsidRPr="00C73493">
        <w:rPr>
          <w:color w:val="000000"/>
          <w:szCs w:val="28"/>
          <w:lang w:val="uk-UA"/>
        </w:rPr>
        <w:t xml:space="preserve"> членам сім'ї померлого годувальника, які </w:t>
      </w:r>
      <w:r w:rsidRPr="00C73493">
        <w:rPr>
          <w:szCs w:val="28"/>
          <w:lang w:val="uk-UA"/>
        </w:rPr>
        <w:t>були на його утриманні, за наявності в годувальника на день смерті страхового стажу, який</w:t>
      </w:r>
      <w:r w:rsidRPr="00C73493">
        <w:rPr>
          <w:szCs w:val="28"/>
          <w:bdr w:val="none" w:sz="0" w:space="0" w:color="auto" w:frame="1"/>
          <w:lang w:val="uk-UA"/>
        </w:rPr>
        <w:t xml:space="preserve"> </w:t>
      </w:r>
      <w:r w:rsidRPr="00C73493">
        <w:rPr>
          <w:szCs w:val="28"/>
          <w:lang w:val="uk-UA"/>
        </w:rPr>
        <w:t>був</w:t>
      </w:r>
      <w:r w:rsidRPr="00C73493">
        <w:rPr>
          <w:szCs w:val="28"/>
          <w:bdr w:val="none" w:sz="0" w:space="0" w:color="auto" w:frame="1"/>
          <w:lang w:val="uk-UA"/>
        </w:rPr>
        <w:t xml:space="preserve"> </w:t>
      </w:r>
      <w:r w:rsidRPr="00C73493">
        <w:rPr>
          <w:szCs w:val="28"/>
          <w:lang w:val="uk-UA"/>
        </w:rPr>
        <w:t>би</w:t>
      </w:r>
      <w:r w:rsidRPr="00C73493">
        <w:rPr>
          <w:szCs w:val="28"/>
          <w:bdr w:val="none" w:sz="0" w:space="0" w:color="auto" w:frame="1"/>
          <w:lang w:val="uk-UA"/>
        </w:rPr>
        <w:t xml:space="preserve"> </w:t>
      </w:r>
      <w:r w:rsidRPr="00C73493">
        <w:rPr>
          <w:szCs w:val="28"/>
          <w:lang w:val="uk-UA"/>
        </w:rPr>
        <w:t>необхідний йому для призначення пенсії</w:t>
      </w:r>
      <w:r w:rsidRPr="00C73493">
        <w:rPr>
          <w:szCs w:val="28"/>
          <w:bdr w:val="none" w:sz="0" w:space="0" w:color="auto" w:frame="1"/>
          <w:lang w:val="uk-UA"/>
        </w:rPr>
        <w:t xml:space="preserve"> </w:t>
      </w:r>
      <w:r w:rsidRPr="00C73493">
        <w:rPr>
          <w:szCs w:val="28"/>
          <w:lang w:val="uk-UA"/>
        </w:rPr>
        <w:t>по</w:t>
      </w:r>
      <w:r w:rsidRPr="00C73493">
        <w:rPr>
          <w:szCs w:val="28"/>
          <w:bdr w:val="none" w:sz="0" w:space="0" w:color="auto" w:frame="1"/>
          <w:lang w:val="uk-UA"/>
        </w:rPr>
        <w:t xml:space="preserve">    </w:t>
      </w:r>
      <w:r w:rsidRPr="00C73493">
        <w:rPr>
          <w:szCs w:val="28"/>
          <w:lang w:val="uk-UA"/>
        </w:rPr>
        <w:t>3-й групі інвалідності.</w:t>
      </w:r>
    </w:p>
    <w:p w:rsidR="009A5A52" w:rsidRPr="00C73493" w:rsidRDefault="009A5A52" w:rsidP="009A5A52">
      <w:pPr>
        <w:widowControl w:val="0"/>
        <w:rPr>
          <w:szCs w:val="28"/>
          <w:lang w:val="uk-UA"/>
        </w:rPr>
      </w:pPr>
      <w:r w:rsidRPr="00C73493">
        <w:rPr>
          <w:szCs w:val="28"/>
          <w:lang w:val="uk-UA"/>
        </w:rPr>
        <w:t xml:space="preserve">Розмір пенсії у зв’язку з втратою годувальника на 1 утриманця становить 50 % пенсії за віком, на 2-х і більше утриманців – 100 %. </w:t>
      </w:r>
    </w:p>
    <w:p w:rsidR="009A5A52" w:rsidRPr="00EE5E56" w:rsidRDefault="009A5A52" w:rsidP="009A5A52">
      <w:pPr>
        <w:widowControl w:val="0"/>
        <w:rPr>
          <w:b/>
          <w:color w:val="7030A0"/>
          <w:szCs w:val="28"/>
        </w:rPr>
      </w:pPr>
    </w:p>
    <w:p w:rsidR="009A5A52" w:rsidRPr="00C73493" w:rsidRDefault="009A5A52" w:rsidP="00491109">
      <w:pPr>
        <w:pStyle w:val="2"/>
        <w:rPr>
          <w:b w:val="0"/>
          <w:bCs w:val="0"/>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lang w:val="uk-UA"/>
        </w:rPr>
        <w:t xml:space="preserve">Що являє собою обов’язкова накопичувальна </w:t>
      </w:r>
      <w:r w:rsidRPr="001723D5">
        <w:rPr>
          <w:lang w:val="uk-UA"/>
        </w:rPr>
        <w:t>система</w:t>
      </w:r>
      <w:r w:rsidR="00491109">
        <w:rPr>
          <w:lang w:val="uk-UA"/>
        </w:rPr>
        <w:br/>
        <w:t xml:space="preserve">                </w:t>
      </w:r>
      <w:r w:rsidRPr="001723D5">
        <w:rPr>
          <w:lang w:val="uk-UA"/>
        </w:rPr>
        <w:t xml:space="preserve"> пенсійного страхування</w:t>
      </w:r>
    </w:p>
    <w:p w:rsidR="00491109" w:rsidRDefault="00491109" w:rsidP="009A5A52">
      <w:pPr>
        <w:widowControl w:val="0"/>
        <w:rPr>
          <w:szCs w:val="28"/>
          <w:lang w:val="uk-UA"/>
        </w:rPr>
      </w:pPr>
    </w:p>
    <w:p w:rsidR="009A5A52" w:rsidRPr="00C73493" w:rsidRDefault="009A5A52" w:rsidP="009A5A52">
      <w:pPr>
        <w:widowControl w:val="0"/>
        <w:rPr>
          <w:szCs w:val="28"/>
          <w:lang w:val="uk-UA"/>
        </w:rPr>
      </w:pPr>
      <w:r w:rsidRPr="00C73493">
        <w:rPr>
          <w:szCs w:val="28"/>
          <w:lang w:val="uk-UA"/>
        </w:rPr>
        <w:lastRenderedPageBreak/>
        <w:t xml:space="preserve">Обов’язкова накопичувальна система </w:t>
      </w:r>
      <w:r>
        <w:rPr>
          <w:szCs w:val="28"/>
          <w:lang w:val="uk-UA"/>
        </w:rPr>
        <w:t xml:space="preserve">пенсійного страхування </w:t>
      </w:r>
      <w:r w:rsidRPr="00C73493">
        <w:rPr>
          <w:szCs w:val="28"/>
          <w:lang w:val="uk-UA"/>
        </w:rPr>
        <w:t>в Україні поки що не впроваджена. Її запровадження очікується найближчими роками.</w:t>
      </w:r>
    </w:p>
    <w:p w:rsidR="009A5A52" w:rsidRPr="00C73493" w:rsidRDefault="009A5A52" w:rsidP="009A5A52">
      <w:pPr>
        <w:widowControl w:val="0"/>
        <w:autoSpaceDE w:val="0"/>
        <w:autoSpaceDN w:val="0"/>
        <w:adjustRightInd w:val="0"/>
        <w:ind w:firstLine="708"/>
        <w:rPr>
          <w:szCs w:val="28"/>
          <w:lang w:val="uk-UA"/>
        </w:rPr>
      </w:pPr>
      <w:r w:rsidRPr="00C73493">
        <w:rPr>
          <w:szCs w:val="28"/>
          <w:lang w:val="uk-UA"/>
        </w:rPr>
        <w:t xml:space="preserve">У накопичувальній системі </w:t>
      </w:r>
      <w:r>
        <w:rPr>
          <w:szCs w:val="28"/>
          <w:lang w:val="uk-UA"/>
        </w:rPr>
        <w:t xml:space="preserve">пенсійного страхування </w:t>
      </w:r>
      <w:r w:rsidRPr="00C73493">
        <w:rPr>
          <w:szCs w:val="28"/>
          <w:lang w:val="uk-UA"/>
        </w:rPr>
        <w:t>не відбуватиметься негайної виплати коштів, які надходитимуть до спеціально створеного Накопичувального пенсійного фонду у формі страхових внесків. Ці кошти спрямовуватимуться на формування індивідуальних пенсійних накопичень застрахованих осіб та інвестуватимуться на фінансовому ринку з метою збереження від інфляції та примноження.</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sz w:val="28"/>
          <w:szCs w:val="28"/>
          <w:lang w:val="uk-UA"/>
        </w:rPr>
      </w:pPr>
      <w:r w:rsidRPr="00C73493">
        <w:rPr>
          <w:rFonts w:ascii="Times New Roman" w:eastAsia="MS PGothic" w:hAnsi="Times New Roman"/>
          <w:bCs/>
          <w:sz w:val="28"/>
          <w:szCs w:val="28"/>
          <w:lang w:val="uk-UA"/>
        </w:rPr>
        <w:t xml:space="preserve">Планується, що учасниками </w:t>
      </w:r>
      <w:r w:rsidRPr="00C73493">
        <w:rPr>
          <w:rFonts w:ascii="Times New Roman" w:hAnsi="Times New Roman"/>
          <w:sz w:val="28"/>
          <w:szCs w:val="28"/>
          <w:lang w:val="uk-UA"/>
        </w:rPr>
        <w:t>обов’язкової накопичувальної систем</w:t>
      </w:r>
      <w:r>
        <w:rPr>
          <w:rFonts w:ascii="Times New Roman" w:hAnsi="Times New Roman"/>
          <w:sz w:val="28"/>
          <w:szCs w:val="28"/>
          <w:lang w:val="uk-UA"/>
        </w:rPr>
        <w:t>и пенсійного страхування</w:t>
      </w:r>
      <w:r w:rsidRPr="00C73493">
        <w:rPr>
          <w:rFonts w:ascii="Times New Roman" w:hAnsi="Times New Roman"/>
          <w:sz w:val="28"/>
          <w:szCs w:val="28"/>
          <w:lang w:val="uk-UA"/>
        </w:rPr>
        <w:t xml:space="preserve"> </w:t>
      </w:r>
      <w:r w:rsidRPr="00C73493">
        <w:rPr>
          <w:rFonts w:ascii="Times New Roman" w:eastAsia="MS PGothic" w:hAnsi="Times New Roman"/>
          <w:sz w:val="28"/>
          <w:szCs w:val="28"/>
          <w:lang w:val="uk-UA"/>
        </w:rPr>
        <w:t>стануть особи, яким виповниться не більше 35 років на перший день запровадження сплати внесків до Накопичувального пенсій</w:t>
      </w:r>
      <w:r w:rsidR="00491109">
        <w:rPr>
          <w:rFonts w:ascii="Times New Roman" w:eastAsia="MS PGothic" w:hAnsi="Times New Roman"/>
          <w:sz w:val="28"/>
          <w:szCs w:val="28"/>
          <w:lang w:val="uk-UA"/>
        </w:rPr>
        <w:softHyphen/>
      </w:r>
      <w:r w:rsidRPr="00C73493">
        <w:rPr>
          <w:rFonts w:ascii="Times New Roman" w:eastAsia="MS PGothic" w:hAnsi="Times New Roman"/>
          <w:sz w:val="28"/>
          <w:szCs w:val="28"/>
          <w:lang w:val="uk-UA"/>
        </w:rPr>
        <w:t xml:space="preserve">ного фонду. </w:t>
      </w:r>
      <w:r w:rsidRPr="00C73493">
        <w:rPr>
          <w:rFonts w:ascii="Times New Roman" w:eastAsia="MS PGothic" w:hAnsi="Times New Roman"/>
          <w:bCs/>
          <w:sz w:val="28"/>
          <w:szCs w:val="28"/>
          <w:lang w:val="uk-UA"/>
        </w:rPr>
        <w:t>Розмір внеску учасника</w:t>
      </w:r>
      <w:r w:rsidRPr="00C73493">
        <w:rPr>
          <w:rFonts w:ascii="Times New Roman" w:eastAsia="MS PGothic" w:hAnsi="Times New Roman"/>
          <w:sz w:val="28"/>
          <w:szCs w:val="28"/>
          <w:lang w:val="uk-UA"/>
        </w:rPr>
        <w:t xml:space="preserve"> становитиме 2 % заробітної плати у перший рік, з щорічним збільшенням внеску на 1%, до 7 %.</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eastAsia="MS PGothic" w:hAnsi="Times New Roman"/>
          <w:bCs/>
          <w:sz w:val="28"/>
          <w:szCs w:val="28"/>
          <w:lang w:val="uk-UA"/>
        </w:rPr>
      </w:pPr>
      <w:r w:rsidRPr="00C73493">
        <w:rPr>
          <w:rFonts w:ascii="Times New Roman" w:eastAsia="MS PGothic" w:hAnsi="Times New Roman"/>
          <w:bCs/>
          <w:sz w:val="28"/>
          <w:szCs w:val="28"/>
          <w:lang w:val="uk-UA"/>
        </w:rPr>
        <w:t>Через 2 роки</w:t>
      </w:r>
      <w:r w:rsidRPr="00C73493">
        <w:rPr>
          <w:rFonts w:ascii="Times New Roman" w:eastAsia="MS PGothic" w:hAnsi="Times New Roman"/>
          <w:sz w:val="28"/>
          <w:szCs w:val="28"/>
          <w:lang w:val="uk-UA"/>
        </w:rPr>
        <w:t xml:space="preserve"> після запровадження в учасників системи з’явиться можливість вибору: перевести свої накопичення до недержавного пенсійного фонду або залишити в </w:t>
      </w:r>
      <w:r w:rsidRPr="00C73493">
        <w:rPr>
          <w:rFonts w:ascii="Times New Roman" w:eastAsia="MS PGothic" w:hAnsi="Times New Roman"/>
          <w:bCs/>
          <w:sz w:val="28"/>
          <w:szCs w:val="28"/>
          <w:lang w:val="uk-UA"/>
        </w:rPr>
        <w:t>Накопичувальному пенсійному фонді.</w:t>
      </w:r>
    </w:p>
    <w:p w:rsidR="009A5A52" w:rsidRPr="00F93D7E" w:rsidRDefault="009A5A52" w:rsidP="009A5A52">
      <w:pPr>
        <w:autoSpaceDE w:val="0"/>
        <w:autoSpaceDN w:val="0"/>
        <w:adjustRightInd w:val="0"/>
        <w:rPr>
          <w:szCs w:val="28"/>
          <w:lang w:val="uk-UA"/>
        </w:rPr>
      </w:pPr>
      <w:r w:rsidRPr="00F93D7E">
        <w:rPr>
          <w:rFonts w:eastAsia="MS PGothic"/>
          <w:bCs/>
          <w:szCs w:val="28"/>
          <w:lang w:val="uk-UA"/>
        </w:rPr>
        <w:t>Адміністрування Накопичувального пенсійного фонду здійснюватиме Пенсійний фонд України, управління пенсійними активами – кілька компаній з управління активами, що будуть відібрані за результатами конкурсу</w:t>
      </w:r>
      <w:r w:rsidRPr="00F93D7E">
        <w:rPr>
          <w:szCs w:val="28"/>
          <w:lang w:val="uk-UA"/>
        </w:rPr>
        <w:t>, зберігання пенсійних активів – банківська установа-зберігач, яка нестиме відповідальність за цільове використання коштів.</w:t>
      </w:r>
    </w:p>
    <w:p w:rsidR="009A5A52" w:rsidRPr="00716E25" w:rsidRDefault="009A5A52" w:rsidP="009A5A52">
      <w:pPr>
        <w:widowControl w:val="0"/>
        <w:rPr>
          <w:b/>
          <w:color w:val="7030A0"/>
          <w:szCs w:val="28"/>
          <w:lang w:val="uk-UA"/>
        </w:rPr>
      </w:pPr>
    </w:p>
    <w:p w:rsidR="009A5A52" w:rsidRPr="00967E19" w:rsidRDefault="009A5A52" w:rsidP="009A5A52">
      <w:pPr>
        <w:pStyle w:val="2"/>
        <w:jc w:val="both"/>
        <w:rPr>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1723D5">
        <w:rPr>
          <w:lang w:val="uk-UA"/>
        </w:rPr>
        <w:t>Які види пенсійних виплат здійснюватимуться в обов’язковій</w:t>
      </w:r>
      <w:r w:rsidR="00491109">
        <w:rPr>
          <w:lang w:val="uk-UA"/>
        </w:rPr>
        <w:br/>
        <w:t xml:space="preserve">                </w:t>
      </w:r>
      <w:r w:rsidRPr="001723D5">
        <w:rPr>
          <w:lang w:val="uk-UA"/>
        </w:rPr>
        <w:t xml:space="preserve"> накопичувальній системі пенсійного страхування</w:t>
      </w:r>
    </w:p>
    <w:p w:rsidR="009A5A52" w:rsidRPr="00C73493" w:rsidRDefault="009A5A52" w:rsidP="009A5A5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textAlignment w:val="baseline"/>
        <w:rPr>
          <w:rFonts w:ascii="Times New Roman" w:hAnsi="Times New Roman"/>
          <w:b/>
          <w:color w:val="000000"/>
          <w:sz w:val="28"/>
          <w:szCs w:val="28"/>
          <w:lang w:val="uk-UA"/>
        </w:rPr>
      </w:pPr>
    </w:p>
    <w:p w:rsidR="009A5A52" w:rsidRPr="00AA46E3" w:rsidRDefault="009A5A52" w:rsidP="009A5A52">
      <w:pPr>
        <w:pStyle w:val="HTML"/>
        <w:shd w:val="clear" w:color="auto" w:fill="FFFFFF"/>
        <w:ind w:firstLine="709"/>
        <w:textAlignment w:val="baseline"/>
        <w:rPr>
          <w:rFonts w:ascii="Times New Roman" w:hAnsi="Times New Roman"/>
          <w:sz w:val="28"/>
          <w:szCs w:val="28"/>
          <w:lang w:val="uk-UA"/>
        </w:rPr>
      </w:pPr>
      <w:r w:rsidRPr="00AA46E3">
        <w:rPr>
          <w:rFonts w:ascii="Times New Roman" w:hAnsi="Times New Roman"/>
          <w:sz w:val="28"/>
          <w:szCs w:val="28"/>
          <w:lang w:val="uk-UA"/>
        </w:rPr>
        <w:t xml:space="preserve">За рахунок пенсійних коштів, накопичених на другому рівні, надаються такі види пенсійних виплат: довічна пенсія, що виплачується пожиттєво, або одноразова пенсійна виплата. </w:t>
      </w:r>
    </w:p>
    <w:p w:rsidR="009A5A52" w:rsidRPr="00491109" w:rsidRDefault="009A5A52" w:rsidP="009A5A52">
      <w:pPr>
        <w:pStyle w:val="HTML"/>
        <w:shd w:val="clear" w:color="auto" w:fill="FFFFFF"/>
        <w:ind w:firstLine="709"/>
        <w:jc w:val="both"/>
        <w:textAlignment w:val="baseline"/>
        <w:rPr>
          <w:rFonts w:ascii="Times New Roman" w:hAnsi="Times New Roman"/>
          <w:spacing w:val="-4"/>
          <w:sz w:val="28"/>
          <w:szCs w:val="28"/>
          <w:lang w:val="uk-UA"/>
        </w:rPr>
      </w:pPr>
      <w:r w:rsidRPr="00491109">
        <w:rPr>
          <w:rFonts w:ascii="Times New Roman" w:hAnsi="Times New Roman"/>
          <w:b/>
          <w:spacing w:val="-4"/>
          <w:sz w:val="28"/>
          <w:szCs w:val="28"/>
          <w:lang w:val="uk-UA"/>
        </w:rPr>
        <w:t>Довічна пенсія</w:t>
      </w:r>
      <w:r w:rsidRPr="00491109">
        <w:rPr>
          <w:rFonts w:ascii="Times New Roman" w:hAnsi="Times New Roman"/>
          <w:spacing w:val="-4"/>
          <w:sz w:val="28"/>
          <w:szCs w:val="28"/>
          <w:lang w:val="uk-UA"/>
        </w:rPr>
        <w:t xml:space="preserve"> – пожиттєва пенсійна виплата, що здійснюється стра</w:t>
      </w:r>
      <w:r w:rsidR="00491109" w:rsidRPr="00491109">
        <w:rPr>
          <w:rFonts w:ascii="Times New Roman" w:hAnsi="Times New Roman"/>
          <w:spacing w:val="-4"/>
          <w:sz w:val="28"/>
          <w:szCs w:val="28"/>
          <w:lang w:val="uk-UA"/>
        </w:rPr>
        <w:softHyphen/>
      </w:r>
      <w:r w:rsidRPr="00491109">
        <w:rPr>
          <w:rFonts w:ascii="Times New Roman" w:hAnsi="Times New Roman"/>
          <w:spacing w:val="-4"/>
          <w:sz w:val="28"/>
          <w:szCs w:val="28"/>
          <w:lang w:val="uk-UA"/>
        </w:rPr>
        <w:t>хо</w:t>
      </w:r>
      <w:r w:rsidR="00491109" w:rsidRPr="00491109">
        <w:rPr>
          <w:rFonts w:ascii="Times New Roman" w:hAnsi="Times New Roman"/>
          <w:spacing w:val="-4"/>
          <w:sz w:val="28"/>
          <w:szCs w:val="28"/>
          <w:lang w:val="uk-UA"/>
        </w:rPr>
        <w:softHyphen/>
      </w:r>
      <w:r w:rsidR="00491109" w:rsidRPr="00491109">
        <w:rPr>
          <w:rFonts w:ascii="Times New Roman" w:hAnsi="Times New Roman"/>
          <w:spacing w:val="-4"/>
          <w:sz w:val="28"/>
          <w:szCs w:val="28"/>
          <w:lang w:val="uk-UA"/>
        </w:rPr>
        <w:softHyphen/>
      </w:r>
      <w:r w:rsidR="00491109" w:rsidRPr="00491109">
        <w:rPr>
          <w:rFonts w:ascii="Times New Roman" w:hAnsi="Times New Roman"/>
          <w:spacing w:val="-4"/>
          <w:sz w:val="28"/>
          <w:szCs w:val="28"/>
          <w:lang w:val="uk-UA"/>
        </w:rPr>
        <w:softHyphen/>
      </w:r>
      <w:r w:rsidRPr="00491109">
        <w:rPr>
          <w:rFonts w:ascii="Times New Roman" w:hAnsi="Times New Roman"/>
          <w:spacing w:val="-4"/>
          <w:sz w:val="28"/>
          <w:szCs w:val="28"/>
          <w:lang w:val="uk-UA"/>
        </w:rPr>
        <w:t>вою організацією, за вибором учасника. Види довічних пенсій: довічна пен</w:t>
      </w:r>
      <w:r w:rsidR="00491109" w:rsidRPr="00491109">
        <w:rPr>
          <w:rFonts w:ascii="Times New Roman" w:hAnsi="Times New Roman"/>
          <w:spacing w:val="-4"/>
          <w:sz w:val="28"/>
          <w:szCs w:val="28"/>
          <w:lang w:val="uk-UA"/>
        </w:rPr>
        <w:softHyphen/>
      </w:r>
      <w:r w:rsidR="00491109" w:rsidRPr="00491109">
        <w:rPr>
          <w:rFonts w:ascii="Times New Roman" w:hAnsi="Times New Roman"/>
          <w:spacing w:val="-4"/>
          <w:sz w:val="28"/>
          <w:szCs w:val="28"/>
          <w:lang w:val="uk-UA"/>
        </w:rPr>
        <w:softHyphen/>
      </w:r>
      <w:r w:rsidRPr="00491109">
        <w:rPr>
          <w:rFonts w:ascii="Times New Roman" w:hAnsi="Times New Roman"/>
          <w:spacing w:val="-4"/>
          <w:sz w:val="28"/>
          <w:szCs w:val="28"/>
          <w:lang w:val="uk-UA"/>
        </w:rPr>
        <w:t>сія з установленим періодом, довічна обумовлена пенсія, довічна пенсія подружжя.</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sz w:val="28"/>
          <w:szCs w:val="28"/>
          <w:lang w:val="uk-UA"/>
        </w:rPr>
      </w:pPr>
      <w:r w:rsidRPr="00C73493">
        <w:rPr>
          <w:rFonts w:ascii="Times New Roman" w:hAnsi="Times New Roman"/>
          <w:b/>
          <w:sz w:val="28"/>
          <w:szCs w:val="28"/>
          <w:lang w:val="uk-UA"/>
        </w:rPr>
        <w:t>Довічна пенсія з установленим періодом</w:t>
      </w:r>
      <w:r w:rsidRPr="00C73493">
        <w:rPr>
          <w:rFonts w:ascii="Times New Roman" w:hAnsi="Times New Roman"/>
          <w:sz w:val="28"/>
          <w:szCs w:val="28"/>
          <w:lang w:val="uk-UA"/>
        </w:rPr>
        <w:t xml:space="preserve"> – щомісячна виплата, яка здійснюється протягом життя пенсіонера, але не менше ніж протягом десяти років з дня її призначення. У разі смерті пенсіонера право на отримання при</w:t>
      </w:r>
      <w:r w:rsidR="00491109">
        <w:rPr>
          <w:rFonts w:ascii="Times New Roman" w:hAnsi="Times New Roman"/>
          <w:sz w:val="28"/>
          <w:szCs w:val="28"/>
          <w:lang w:val="uk-UA"/>
        </w:rPr>
        <w:softHyphen/>
      </w:r>
      <w:r w:rsidRPr="00C73493">
        <w:rPr>
          <w:rFonts w:ascii="Times New Roman" w:hAnsi="Times New Roman"/>
          <w:sz w:val="28"/>
          <w:szCs w:val="28"/>
          <w:lang w:val="uk-UA"/>
        </w:rPr>
        <w:t>значеної довічної пенсії протягом установленого періоду мають спадкоємці.</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sz w:val="28"/>
          <w:szCs w:val="28"/>
          <w:lang w:val="uk-UA"/>
        </w:rPr>
      </w:pPr>
      <w:r w:rsidRPr="00C73493">
        <w:rPr>
          <w:rFonts w:ascii="Times New Roman" w:hAnsi="Times New Roman"/>
          <w:b/>
          <w:sz w:val="28"/>
          <w:szCs w:val="28"/>
          <w:lang w:val="uk-UA"/>
        </w:rPr>
        <w:t>Довічна обумовлена пенсія</w:t>
      </w:r>
      <w:r w:rsidRPr="00C73493">
        <w:rPr>
          <w:rFonts w:ascii="Times New Roman" w:hAnsi="Times New Roman"/>
          <w:sz w:val="28"/>
          <w:szCs w:val="28"/>
          <w:lang w:val="uk-UA"/>
        </w:rPr>
        <w:t xml:space="preserve"> – щомісячна виплата, яка здійснюється протягом життя пенсіонера. У разі якщо загальна сума довічної обумовленої пенсії, виплачена пенсіонеру на момент смерті, є меншою, ніж сума, обумовлена в договорі страхування довічної пенсії, різниця коштів між зазначеними сумами виплачується спадкоємцям.</w:t>
      </w:r>
    </w:p>
    <w:p w:rsidR="009A5A52"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sz w:val="28"/>
          <w:szCs w:val="28"/>
          <w:lang w:val="uk-UA"/>
        </w:rPr>
      </w:pPr>
      <w:r w:rsidRPr="00C73493">
        <w:rPr>
          <w:rFonts w:ascii="Times New Roman" w:hAnsi="Times New Roman"/>
          <w:b/>
          <w:sz w:val="28"/>
          <w:szCs w:val="28"/>
          <w:lang w:val="uk-UA"/>
        </w:rPr>
        <w:t>Довічна пенсія подружжя</w:t>
      </w:r>
      <w:r w:rsidRPr="00C73493">
        <w:rPr>
          <w:rFonts w:ascii="Times New Roman" w:hAnsi="Times New Roman"/>
          <w:sz w:val="28"/>
          <w:szCs w:val="28"/>
          <w:lang w:val="uk-UA"/>
        </w:rPr>
        <w:t xml:space="preserve"> – щомісячна виплата, яка здійснюється </w:t>
      </w:r>
      <w:r w:rsidRPr="00C73493">
        <w:rPr>
          <w:rFonts w:ascii="Times New Roman" w:hAnsi="Times New Roman"/>
          <w:sz w:val="28"/>
          <w:szCs w:val="28"/>
          <w:lang w:val="uk-UA"/>
        </w:rPr>
        <w:lastRenderedPageBreak/>
        <w:t>протягом життя пенсіонера, а після його смерті – чоловіку (дружині), який (яка) досягли пенс</w:t>
      </w:r>
      <w:r>
        <w:rPr>
          <w:rFonts w:ascii="Times New Roman" w:hAnsi="Times New Roman"/>
          <w:sz w:val="28"/>
          <w:szCs w:val="28"/>
          <w:lang w:val="uk-UA"/>
        </w:rPr>
        <w:t>ійного віку, протягом їх життя.</w:t>
      </w:r>
    </w:p>
    <w:p w:rsidR="009A5A52" w:rsidRPr="00AA46E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sz w:val="28"/>
          <w:szCs w:val="28"/>
          <w:lang w:val="uk-UA"/>
        </w:rPr>
      </w:pPr>
      <w:r w:rsidRPr="00AA46E3">
        <w:rPr>
          <w:rFonts w:ascii="Times New Roman" w:hAnsi="Times New Roman"/>
          <w:b/>
          <w:sz w:val="28"/>
          <w:szCs w:val="28"/>
          <w:lang w:val="uk-UA"/>
        </w:rPr>
        <w:t>Одноразова пенсійна виплата</w:t>
      </w:r>
      <w:r w:rsidRPr="00AA46E3">
        <w:rPr>
          <w:rFonts w:ascii="Times New Roman" w:hAnsi="Times New Roman"/>
          <w:sz w:val="28"/>
          <w:szCs w:val="28"/>
          <w:lang w:val="uk-UA"/>
        </w:rPr>
        <w:t xml:space="preserve"> здійсню</w:t>
      </w:r>
      <w:r>
        <w:rPr>
          <w:rFonts w:ascii="Times New Roman" w:hAnsi="Times New Roman"/>
          <w:sz w:val="28"/>
          <w:szCs w:val="28"/>
          <w:lang w:val="uk-UA"/>
        </w:rPr>
        <w:t>ватиме</w:t>
      </w:r>
      <w:r w:rsidRPr="00AA46E3">
        <w:rPr>
          <w:rFonts w:ascii="Times New Roman" w:hAnsi="Times New Roman"/>
          <w:sz w:val="28"/>
          <w:szCs w:val="28"/>
          <w:lang w:val="uk-UA"/>
        </w:rPr>
        <w:t>ться у встановлених законом випадках, зокрема, коли накопичених пенсійних коштів не вистача</w:t>
      </w:r>
      <w:r>
        <w:rPr>
          <w:rFonts w:ascii="Times New Roman" w:hAnsi="Times New Roman"/>
          <w:sz w:val="28"/>
          <w:szCs w:val="28"/>
          <w:lang w:val="uk-UA"/>
        </w:rPr>
        <w:t xml:space="preserve">тиме </w:t>
      </w:r>
      <w:r w:rsidRPr="00AA46E3">
        <w:rPr>
          <w:rFonts w:ascii="Times New Roman" w:hAnsi="Times New Roman"/>
          <w:sz w:val="28"/>
          <w:szCs w:val="28"/>
          <w:lang w:val="uk-UA"/>
        </w:rPr>
        <w:t>для довічної пенсії або у разі визнання учасника інвалідом І чи ІІ групи, або у разі виїзду особи на постійне проживання за кордон.</w:t>
      </w:r>
    </w:p>
    <w:p w:rsidR="009A5A52" w:rsidRPr="00C73493" w:rsidRDefault="009A5A52" w:rsidP="009A5A52">
      <w:pPr>
        <w:pStyle w:val="HTML"/>
        <w:widowControl w:val="0"/>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olor w:val="000000"/>
          <w:sz w:val="28"/>
          <w:szCs w:val="28"/>
          <w:lang w:val="uk-UA"/>
        </w:rPr>
      </w:pPr>
      <w:r w:rsidRPr="00C73493">
        <w:rPr>
          <w:rFonts w:ascii="Times New Roman" w:hAnsi="Times New Roman"/>
          <w:sz w:val="28"/>
          <w:szCs w:val="28"/>
          <w:lang w:val="uk-UA"/>
        </w:rPr>
        <w:t>У разі смерті учасника накопичувальної</w:t>
      </w:r>
      <w:r w:rsidRPr="00C73493">
        <w:rPr>
          <w:rFonts w:ascii="Times New Roman" w:hAnsi="Times New Roman"/>
          <w:color w:val="000000"/>
          <w:sz w:val="28"/>
          <w:szCs w:val="28"/>
          <w:lang w:val="uk-UA"/>
        </w:rPr>
        <w:t xml:space="preserve"> системи пенсійного страху</w:t>
      </w:r>
      <w:r w:rsidR="00491109">
        <w:rPr>
          <w:rFonts w:ascii="Times New Roman" w:hAnsi="Times New Roman"/>
          <w:color w:val="000000"/>
          <w:sz w:val="28"/>
          <w:szCs w:val="28"/>
          <w:lang w:val="uk-UA"/>
        </w:rPr>
        <w:softHyphen/>
      </w:r>
      <w:r w:rsidRPr="00C73493">
        <w:rPr>
          <w:rFonts w:ascii="Times New Roman" w:hAnsi="Times New Roman"/>
          <w:color w:val="000000"/>
          <w:sz w:val="28"/>
          <w:szCs w:val="28"/>
          <w:lang w:val="uk-UA"/>
        </w:rPr>
        <w:t xml:space="preserve">вання </w:t>
      </w:r>
      <w:r w:rsidRPr="00C73493">
        <w:rPr>
          <w:rFonts w:ascii="Times New Roman" w:hAnsi="Times New Roman"/>
          <w:b/>
          <w:i/>
          <w:color w:val="000000"/>
          <w:sz w:val="28"/>
          <w:szCs w:val="28"/>
          <w:lang w:val="uk-UA"/>
        </w:rPr>
        <w:t>до досягнення ним пенсійного віку</w:t>
      </w:r>
      <w:r w:rsidRPr="00C73493">
        <w:rPr>
          <w:rFonts w:ascii="Times New Roman" w:hAnsi="Times New Roman"/>
          <w:color w:val="000000"/>
          <w:sz w:val="28"/>
          <w:szCs w:val="28"/>
          <w:lang w:val="uk-UA"/>
        </w:rPr>
        <w:t>, належні йому пенсійні кошти накопичувальної системи пенсійного страхування успадкову</w:t>
      </w:r>
      <w:r w:rsidR="00491109">
        <w:rPr>
          <w:rFonts w:ascii="Times New Roman" w:hAnsi="Times New Roman"/>
          <w:color w:val="000000"/>
          <w:sz w:val="28"/>
          <w:szCs w:val="28"/>
          <w:lang w:val="uk-UA"/>
        </w:rPr>
        <w:softHyphen/>
      </w:r>
      <w:r>
        <w:rPr>
          <w:rFonts w:ascii="Times New Roman" w:hAnsi="Times New Roman"/>
          <w:color w:val="000000"/>
          <w:sz w:val="28"/>
          <w:szCs w:val="28"/>
          <w:lang w:val="uk-UA"/>
        </w:rPr>
        <w:t>ва</w:t>
      </w:r>
      <w:r w:rsidR="00491109">
        <w:rPr>
          <w:rFonts w:ascii="Times New Roman" w:hAnsi="Times New Roman"/>
          <w:color w:val="000000"/>
          <w:sz w:val="28"/>
          <w:szCs w:val="28"/>
          <w:lang w:val="uk-UA"/>
        </w:rPr>
        <w:softHyphen/>
      </w:r>
      <w:r>
        <w:rPr>
          <w:rFonts w:ascii="Times New Roman" w:hAnsi="Times New Roman"/>
          <w:color w:val="000000"/>
          <w:sz w:val="28"/>
          <w:szCs w:val="28"/>
          <w:lang w:val="uk-UA"/>
        </w:rPr>
        <w:t>тиму</w:t>
      </w:r>
      <w:r w:rsidRPr="00C73493">
        <w:rPr>
          <w:rFonts w:ascii="Times New Roman" w:hAnsi="Times New Roman"/>
          <w:color w:val="000000"/>
          <w:sz w:val="28"/>
          <w:szCs w:val="28"/>
          <w:lang w:val="uk-UA"/>
        </w:rPr>
        <w:t>ться в порядку, визначеному Цивільним кодексом України.</w:t>
      </w:r>
    </w:p>
    <w:p w:rsidR="009A5A52" w:rsidRPr="00AA46E3" w:rsidRDefault="009A5A52" w:rsidP="009A5A52">
      <w:pPr>
        <w:widowControl w:val="0"/>
        <w:rPr>
          <w:b/>
          <w:color w:val="7030A0"/>
          <w:szCs w:val="28"/>
          <w:lang w:val="uk-UA"/>
        </w:rPr>
      </w:pPr>
    </w:p>
    <w:p w:rsidR="009A5A52" w:rsidRPr="00D2602B" w:rsidRDefault="009A5A52" w:rsidP="00491109">
      <w:pPr>
        <w:pStyle w:val="2"/>
        <w:rPr>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00491109">
        <w:rPr>
          <w:rFonts w:ascii="Arial Black" w:hAnsi="Arial Black" w:cs="Arial Black"/>
          <w:sz w:val="48"/>
          <w:szCs w:val="48"/>
          <w:lang w:val="uk-UA"/>
        </w:rPr>
        <w:t xml:space="preserve"> </w:t>
      </w:r>
      <w:r w:rsidRPr="00967E19">
        <w:rPr>
          <w:lang w:val="uk-UA"/>
        </w:rPr>
        <w:t>У чому полягає сутність системи недержавного пенсійного</w:t>
      </w:r>
      <w:r w:rsidR="00491109">
        <w:rPr>
          <w:lang w:val="uk-UA"/>
        </w:rPr>
        <w:br/>
        <w:t xml:space="preserve">                </w:t>
      </w:r>
      <w:r w:rsidRPr="00967E19">
        <w:rPr>
          <w:lang w:val="uk-UA"/>
        </w:rPr>
        <w:t xml:space="preserve"> </w:t>
      </w:r>
      <w:r w:rsidR="00491109">
        <w:rPr>
          <w:lang w:val="uk-UA"/>
        </w:rPr>
        <w:t xml:space="preserve">  </w:t>
      </w:r>
      <w:r w:rsidRPr="00967E19">
        <w:rPr>
          <w:lang w:val="uk-UA"/>
        </w:rPr>
        <w:t>забезпечення</w:t>
      </w:r>
    </w:p>
    <w:p w:rsidR="009A5A52" w:rsidRPr="00C73493" w:rsidRDefault="009A5A52" w:rsidP="009A5A5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textAlignment w:val="baseline"/>
        <w:rPr>
          <w:rFonts w:ascii="Times New Roman" w:hAnsi="Times New Roman"/>
          <w:b/>
          <w:color w:val="000000"/>
          <w:sz w:val="28"/>
          <w:szCs w:val="28"/>
          <w:lang w:val="uk-UA"/>
        </w:rPr>
      </w:pPr>
    </w:p>
    <w:p w:rsidR="009A5A52" w:rsidRPr="00C73493" w:rsidRDefault="009A5A52" w:rsidP="009A5A5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textAlignment w:val="baseline"/>
        <w:rPr>
          <w:rFonts w:ascii="Times New Roman" w:hAnsi="Times New Roman"/>
          <w:color w:val="000000"/>
          <w:sz w:val="28"/>
          <w:szCs w:val="28"/>
          <w:lang w:val="uk-UA"/>
        </w:rPr>
      </w:pPr>
      <w:r w:rsidRPr="00C73493">
        <w:rPr>
          <w:rFonts w:ascii="Times New Roman" w:hAnsi="Times New Roman"/>
          <w:color w:val="000000"/>
          <w:sz w:val="28"/>
          <w:szCs w:val="28"/>
          <w:lang w:val="uk-UA"/>
        </w:rPr>
        <w:t xml:space="preserve">Система недержавного пенсійного забезпечення ґрунтується на засадах добровільної участі фізичних та юридичних осіб у формуванні пенсійних накопичень з метою отримання учасниками недержавного пенсійного забезпечення додаткових пенсійних виплат. </w:t>
      </w:r>
    </w:p>
    <w:p w:rsidR="009A5A52" w:rsidRPr="00C73493" w:rsidRDefault="009A5A52" w:rsidP="009A5A52">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textAlignment w:val="baseline"/>
        <w:rPr>
          <w:rFonts w:ascii="Times New Roman" w:hAnsi="Times New Roman"/>
          <w:color w:val="000000"/>
          <w:sz w:val="28"/>
          <w:szCs w:val="28"/>
          <w:lang w:val="uk-UA"/>
        </w:rPr>
      </w:pPr>
      <w:r w:rsidRPr="00C73493">
        <w:rPr>
          <w:rFonts w:ascii="Times New Roman" w:hAnsi="Times New Roman"/>
          <w:color w:val="000000"/>
          <w:sz w:val="28"/>
          <w:szCs w:val="28"/>
          <w:lang w:val="uk-UA"/>
        </w:rPr>
        <w:t>Недержавне пенсійне забезпечення здійснюється:</w:t>
      </w:r>
    </w:p>
    <w:p w:rsidR="009A5A52" w:rsidRPr="00C73493" w:rsidRDefault="009A5A52" w:rsidP="009A5A52">
      <w:pPr>
        <w:pStyle w:val="HTML"/>
        <w:numPr>
          <w:ilvl w:val="0"/>
          <w:numId w:val="241"/>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993"/>
        </w:tabs>
        <w:ind w:left="0" w:firstLine="709"/>
        <w:jc w:val="both"/>
        <w:textAlignment w:val="baseline"/>
        <w:rPr>
          <w:rFonts w:ascii="Times New Roman" w:hAnsi="Times New Roman"/>
          <w:sz w:val="28"/>
          <w:szCs w:val="28"/>
          <w:lang w:val="uk-UA"/>
        </w:rPr>
      </w:pPr>
      <w:bookmarkStart w:id="11" w:name="o70"/>
      <w:bookmarkEnd w:id="11"/>
      <w:r w:rsidRPr="00C73493">
        <w:rPr>
          <w:rFonts w:ascii="Times New Roman" w:hAnsi="Times New Roman"/>
          <w:b/>
          <w:sz w:val="28"/>
          <w:szCs w:val="28"/>
          <w:lang w:val="uk-UA"/>
        </w:rPr>
        <w:t>недержавними пенсійними фондами</w:t>
      </w:r>
      <w:r w:rsidRPr="00C73493">
        <w:rPr>
          <w:rFonts w:ascii="Times New Roman" w:hAnsi="Times New Roman"/>
          <w:sz w:val="28"/>
          <w:szCs w:val="28"/>
          <w:lang w:val="uk-UA"/>
        </w:rPr>
        <w:t xml:space="preserve"> шляхом укладення пенсійних контрактів між адміністраторами пенсійних фондів та вкладниками таких фондів; </w:t>
      </w:r>
    </w:p>
    <w:p w:rsidR="009A5A52" w:rsidRPr="00C73493" w:rsidRDefault="009A5A52" w:rsidP="009A5A52">
      <w:pPr>
        <w:pStyle w:val="HTML"/>
        <w:numPr>
          <w:ilvl w:val="0"/>
          <w:numId w:val="241"/>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993"/>
        </w:tabs>
        <w:ind w:left="0" w:firstLine="709"/>
        <w:jc w:val="both"/>
        <w:textAlignment w:val="baseline"/>
        <w:rPr>
          <w:rFonts w:ascii="Times New Roman" w:hAnsi="Times New Roman"/>
          <w:sz w:val="28"/>
          <w:szCs w:val="28"/>
          <w:lang w:val="uk-UA"/>
        </w:rPr>
      </w:pPr>
      <w:bookmarkStart w:id="12" w:name="o71"/>
      <w:bookmarkEnd w:id="12"/>
      <w:r w:rsidRPr="00C73493">
        <w:rPr>
          <w:rFonts w:ascii="Times New Roman" w:hAnsi="Times New Roman"/>
          <w:b/>
          <w:sz w:val="28"/>
          <w:szCs w:val="28"/>
          <w:lang w:val="uk-UA"/>
        </w:rPr>
        <w:t>страховими організаціями</w:t>
      </w:r>
      <w:r w:rsidRPr="00C73493">
        <w:rPr>
          <w:rFonts w:ascii="Times New Roman" w:hAnsi="Times New Roman"/>
          <w:sz w:val="28"/>
          <w:szCs w:val="28"/>
          <w:lang w:val="uk-UA"/>
        </w:rPr>
        <w:t xml:space="preserve"> шляхом укладення договорів страху</w:t>
      </w:r>
      <w:r w:rsidR="00491109">
        <w:rPr>
          <w:rFonts w:ascii="Times New Roman" w:hAnsi="Times New Roman"/>
          <w:sz w:val="28"/>
          <w:szCs w:val="28"/>
          <w:lang w:val="uk-UA"/>
        </w:rPr>
        <w:softHyphen/>
      </w:r>
      <w:r w:rsidRPr="00C73493">
        <w:rPr>
          <w:rFonts w:ascii="Times New Roman" w:hAnsi="Times New Roman"/>
          <w:sz w:val="28"/>
          <w:szCs w:val="28"/>
          <w:lang w:val="uk-UA"/>
        </w:rPr>
        <w:t>вання довічної пенсії з учасниками фонду, страхування ризику настання інвалідності або смерті учасника фонду;</w:t>
      </w:r>
    </w:p>
    <w:p w:rsidR="009A5A52" w:rsidRPr="00C73493" w:rsidRDefault="009A5A52" w:rsidP="009A5A52">
      <w:pPr>
        <w:pStyle w:val="HTML"/>
        <w:numPr>
          <w:ilvl w:val="0"/>
          <w:numId w:val="241"/>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993"/>
        </w:tabs>
        <w:ind w:left="0" w:firstLine="709"/>
        <w:jc w:val="both"/>
        <w:textAlignment w:val="baseline"/>
        <w:rPr>
          <w:rFonts w:ascii="Times New Roman" w:hAnsi="Times New Roman"/>
          <w:color w:val="000000"/>
          <w:sz w:val="28"/>
          <w:szCs w:val="28"/>
          <w:lang w:val="uk-UA"/>
        </w:rPr>
      </w:pPr>
      <w:bookmarkStart w:id="13" w:name="o72"/>
      <w:bookmarkEnd w:id="13"/>
      <w:r w:rsidRPr="00C73493">
        <w:rPr>
          <w:rFonts w:ascii="Times New Roman" w:hAnsi="Times New Roman"/>
          <w:b/>
          <w:sz w:val="28"/>
          <w:szCs w:val="28"/>
          <w:lang w:val="uk-UA"/>
        </w:rPr>
        <w:t>банківськими установами</w:t>
      </w:r>
      <w:r w:rsidRPr="00C73493">
        <w:rPr>
          <w:rFonts w:ascii="Times New Roman" w:hAnsi="Times New Roman"/>
          <w:sz w:val="28"/>
          <w:szCs w:val="28"/>
          <w:lang w:val="uk-UA"/>
        </w:rPr>
        <w:t xml:space="preserve"> шляхом укладення договорів про</w:t>
      </w:r>
      <w:r w:rsidRPr="00C73493">
        <w:rPr>
          <w:rFonts w:ascii="Times New Roman" w:hAnsi="Times New Roman"/>
          <w:color w:val="000000"/>
          <w:sz w:val="28"/>
          <w:szCs w:val="28"/>
          <w:lang w:val="uk-UA"/>
        </w:rPr>
        <w:t xml:space="preserve"> відкриття пенсійних депозитних рахунків для накопичення пенсійних заощаджень у межах суми, визначеної для відшкодування вкладів Фондом гарантування вкладів фізичних осіб. </w:t>
      </w:r>
    </w:p>
    <w:p w:rsidR="009A5A52" w:rsidRPr="00716E25" w:rsidRDefault="009A5A52" w:rsidP="009A5A52">
      <w:pPr>
        <w:widowControl w:val="0"/>
        <w:rPr>
          <w:b/>
          <w:color w:val="7030A0"/>
          <w:szCs w:val="28"/>
          <w:lang w:val="uk-UA"/>
        </w:rPr>
      </w:pPr>
    </w:p>
    <w:p w:rsidR="009A5A52" w:rsidRPr="00C73493" w:rsidRDefault="009A5A52" w:rsidP="009A5A52">
      <w:pPr>
        <w:pStyle w:val="2"/>
        <w:jc w:val="both"/>
        <w:rPr>
          <w:b w:val="0"/>
          <w:color w:val="000000"/>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lang w:val="uk-UA"/>
        </w:rPr>
        <w:t>Що таке недержавний пенсійний фонд</w:t>
      </w:r>
    </w:p>
    <w:p w:rsidR="009A5A52" w:rsidRPr="00C73493" w:rsidRDefault="009A5A52" w:rsidP="009A5A52">
      <w:pPr>
        <w:widowControl w:val="0"/>
        <w:rPr>
          <w:b/>
          <w:bCs/>
          <w:color w:val="53A400"/>
          <w:szCs w:val="28"/>
          <w:lang w:val="uk-UA"/>
        </w:rPr>
      </w:pPr>
    </w:p>
    <w:p w:rsidR="009A5A52" w:rsidRDefault="009A5A52" w:rsidP="009A5A52">
      <w:pPr>
        <w:widowControl w:val="0"/>
        <w:rPr>
          <w:bCs/>
          <w:szCs w:val="28"/>
          <w:lang w:val="uk-UA"/>
        </w:rPr>
      </w:pPr>
      <w:r w:rsidRPr="00C73493">
        <w:rPr>
          <w:b/>
          <w:bCs/>
          <w:szCs w:val="28"/>
          <w:lang w:val="uk-UA"/>
        </w:rPr>
        <w:t xml:space="preserve">Недержавний пенсійний фонд (НПФ) </w:t>
      </w:r>
      <w:r w:rsidRPr="00C73493">
        <w:rPr>
          <w:bCs/>
          <w:szCs w:val="28"/>
          <w:lang w:val="uk-UA"/>
        </w:rPr>
        <w:t xml:space="preserve">– це </w:t>
      </w:r>
      <w:r w:rsidRPr="00556E83">
        <w:rPr>
          <w:bCs/>
          <w:szCs w:val="28"/>
          <w:lang w:val="uk-UA"/>
        </w:rPr>
        <w:t>юридична особа, яка функціонує та провадить діяльність виключно з метою накопичення пенсійних внесків учасників фонду</w:t>
      </w:r>
      <w:r>
        <w:rPr>
          <w:bCs/>
          <w:szCs w:val="28"/>
          <w:lang w:val="uk-UA"/>
        </w:rPr>
        <w:t>.</w:t>
      </w:r>
    </w:p>
    <w:p w:rsidR="009A5A52" w:rsidRDefault="009A5A52" w:rsidP="009A5A52">
      <w:pPr>
        <w:widowControl w:val="0"/>
        <w:rPr>
          <w:bCs/>
          <w:szCs w:val="28"/>
          <w:lang w:val="uk-UA"/>
        </w:rPr>
      </w:pPr>
      <w:r w:rsidRPr="00C73493">
        <w:rPr>
          <w:bCs/>
          <w:szCs w:val="28"/>
          <w:lang w:val="uk-UA"/>
        </w:rPr>
        <w:t xml:space="preserve">Недержавними пенсійні фонди називаються так не тому, що державі немає до них діла або вони функціонують поза державним контролем, а тому, що держава не має права розпоряджатися їхніми коштами, і вони не </w:t>
      </w:r>
      <w:r w:rsidRPr="00C73493">
        <w:rPr>
          <w:bCs/>
          <w:szCs w:val="28"/>
          <w:lang w:val="uk-UA"/>
        </w:rPr>
        <w:lastRenderedPageBreak/>
        <w:t xml:space="preserve">фінансуються за рахунок коштів держави. </w:t>
      </w:r>
    </w:p>
    <w:p w:rsidR="009A5A52" w:rsidRPr="00556E83" w:rsidRDefault="009A5A52" w:rsidP="009A5A52">
      <w:pPr>
        <w:widowControl w:val="0"/>
        <w:rPr>
          <w:b/>
          <w:color w:val="7030A0"/>
          <w:szCs w:val="28"/>
          <w:lang w:val="uk-UA"/>
        </w:rPr>
      </w:pPr>
    </w:p>
    <w:p w:rsidR="009A5A52" w:rsidRPr="00C73493" w:rsidRDefault="009A5A52" w:rsidP="009A5A52">
      <w:pPr>
        <w:pStyle w:val="2"/>
        <w:jc w:val="both"/>
        <w:rPr>
          <w:b w:val="0"/>
          <w:color w:val="000000"/>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bCs w:val="0"/>
          <w:lang w:val="uk-UA"/>
        </w:rPr>
        <w:t>Як організована діяльність недержавного пенсійного фонду</w:t>
      </w:r>
    </w:p>
    <w:p w:rsidR="009A5A52" w:rsidRPr="00C73493" w:rsidRDefault="009A5A52" w:rsidP="009A5A52">
      <w:pPr>
        <w:widowControl w:val="0"/>
        <w:rPr>
          <w:b/>
          <w:bCs/>
          <w:color w:val="53A400"/>
          <w:szCs w:val="28"/>
          <w:lang w:val="uk-UA"/>
        </w:rPr>
      </w:pPr>
    </w:p>
    <w:p w:rsidR="009A5A52" w:rsidRDefault="009A5A52" w:rsidP="009A5A52">
      <w:pPr>
        <w:widowControl w:val="0"/>
        <w:rPr>
          <w:bCs/>
          <w:szCs w:val="28"/>
          <w:lang w:val="uk-UA"/>
        </w:rPr>
      </w:pPr>
      <w:r>
        <w:rPr>
          <w:bCs/>
          <w:szCs w:val="28"/>
          <w:lang w:val="uk-UA"/>
        </w:rPr>
        <w:t xml:space="preserve">Органом управління НПФ є </w:t>
      </w:r>
      <w:r w:rsidRPr="00DF6385">
        <w:rPr>
          <w:b/>
          <w:bCs/>
          <w:szCs w:val="28"/>
          <w:lang w:val="uk-UA"/>
        </w:rPr>
        <w:t>Рада фонду</w:t>
      </w:r>
      <w:r>
        <w:rPr>
          <w:bCs/>
          <w:szCs w:val="28"/>
          <w:lang w:val="uk-UA"/>
        </w:rPr>
        <w:t>, яка формується з представ</w:t>
      </w:r>
      <w:r w:rsidR="00491109">
        <w:rPr>
          <w:bCs/>
          <w:szCs w:val="28"/>
          <w:lang w:val="uk-UA"/>
        </w:rPr>
        <w:softHyphen/>
      </w:r>
      <w:r>
        <w:rPr>
          <w:bCs/>
          <w:szCs w:val="28"/>
          <w:lang w:val="uk-UA"/>
        </w:rPr>
        <w:t xml:space="preserve">ників засновників. </w:t>
      </w:r>
    </w:p>
    <w:p w:rsidR="009A5A52" w:rsidRPr="00644315" w:rsidRDefault="009A5A52" w:rsidP="009A5A52">
      <w:pPr>
        <w:autoSpaceDE w:val="0"/>
        <w:autoSpaceDN w:val="0"/>
        <w:adjustRightInd w:val="0"/>
        <w:rPr>
          <w:color w:val="000000"/>
          <w:szCs w:val="28"/>
          <w:lang w:val="uk-UA"/>
        </w:rPr>
      </w:pPr>
      <w:r w:rsidRPr="00644315">
        <w:rPr>
          <w:color w:val="000000"/>
          <w:szCs w:val="28"/>
          <w:lang w:val="uk-UA"/>
        </w:rPr>
        <w:t>Недержавні пенсійні фонди для забезпечення своєї діяльності користу</w:t>
      </w:r>
      <w:r w:rsidR="00491109">
        <w:rPr>
          <w:color w:val="000000"/>
          <w:szCs w:val="28"/>
          <w:lang w:val="uk-UA"/>
        </w:rPr>
        <w:softHyphen/>
      </w:r>
      <w:r w:rsidRPr="00644315">
        <w:rPr>
          <w:color w:val="000000"/>
          <w:szCs w:val="28"/>
          <w:lang w:val="uk-UA"/>
        </w:rPr>
        <w:t xml:space="preserve">ється послугами адміністратора, банку-зберігача та компанії з управління активами. </w:t>
      </w:r>
    </w:p>
    <w:p w:rsidR="009A5A52" w:rsidRPr="00644315" w:rsidRDefault="009A5A52" w:rsidP="009A5A52">
      <w:pPr>
        <w:rPr>
          <w:szCs w:val="28"/>
          <w:lang w:val="uk-UA"/>
        </w:rPr>
      </w:pPr>
      <w:r w:rsidRPr="00644315">
        <w:rPr>
          <w:b/>
          <w:szCs w:val="28"/>
          <w:lang w:val="uk-UA"/>
        </w:rPr>
        <w:t>Адміністратор</w:t>
      </w:r>
      <w:r w:rsidRPr="00644315">
        <w:rPr>
          <w:szCs w:val="28"/>
          <w:lang w:val="uk-UA"/>
        </w:rPr>
        <w:t xml:space="preserve"> укладає пенсійні контракти з вкладниками, веде облік пенсійних внесків та інвестиційного доходу на індивідуальних пенсійних рахунках учасників, оформляє пенсійні виплати</w:t>
      </w:r>
      <w:r>
        <w:rPr>
          <w:szCs w:val="28"/>
          <w:lang w:val="uk-UA"/>
        </w:rPr>
        <w:t>.</w:t>
      </w:r>
    </w:p>
    <w:p w:rsidR="009A5A52" w:rsidRPr="00644315" w:rsidRDefault="009A5A52" w:rsidP="009A5A52">
      <w:pPr>
        <w:rPr>
          <w:szCs w:val="28"/>
          <w:lang w:val="uk-UA"/>
        </w:rPr>
      </w:pPr>
      <w:r w:rsidRPr="00644315">
        <w:rPr>
          <w:b/>
          <w:szCs w:val="28"/>
          <w:lang w:val="uk-UA"/>
        </w:rPr>
        <w:t>Компанії з управління активами</w:t>
      </w:r>
      <w:r w:rsidRPr="00644315">
        <w:rPr>
          <w:szCs w:val="28"/>
          <w:lang w:val="uk-UA"/>
        </w:rPr>
        <w:t xml:space="preserve"> забезпечують примноження пенсійних коштів шляхом їх інвестування в різні фінансові інструменти (акції, облігації, депозити та інші) відповідно до вимог законодавства</w:t>
      </w:r>
      <w:r>
        <w:rPr>
          <w:szCs w:val="28"/>
          <w:lang w:val="uk-UA"/>
        </w:rPr>
        <w:t>.</w:t>
      </w:r>
      <w:r w:rsidRPr="00644315">
        <w:rPr>
          <w:szCs w:val="28"/>
          <w:lang w:val="uk-UA"/>
        </w:rPr>
        <w:t xml:space="preserve"> </w:t>
      </w:r>
    </w:p>
    <w:p w:rsidR="009A5A52" w:rsidRPr="00821D7B" w:rsidRDefault="009A5A52" w:rsidP="009A5A52">
      <w:pPr>
        <w:rPr>
          <w:szCs w:val="28"/>
          <w:lang w:val="uk-UA"/>
        </w:rPr>
      </w:pPr>
      <w:r w:rsidRPr="00644315">
        <w:rPr>
          <w:b/>
          <w:szCs w:val="28"/>
          <w:lang w:val="uk-UA"/>
        </w:rPr>
        <w:t>Банк-зберігач</w:t>
      </w:r>
      <w:r w:rsidRPr="00644315">
        <w:rPr>
          <w:szCs w:val="28"/>
          <w:lang w:val="uk-UA"/>
        </w:rPr>
        <w:t xml:space="preserve"> </w:t>
      </w:r>
      <w:r>
        <w:rPr>
          <w:szCs w:val="28"/>
          <w:lang w:val="uk-UA"/>
        </w:rPr>
        <w:t>виконує</w:t>
      </w:r>
      <w:r w:rsidRPr="00644315">
        <w:rPr>
          <w:szCs w:val="28"/>
          <w:lang w:val="uk-UA"/>
        </w:rPr>
        <w:t xml:space="preserve"> операції з перерахування пенсійних коштів та </w:t>
      </w:r>
      <w:r w:rsidRPr="00821D7B">
        <w:rPr>
          <w:szCs w:val="28"/>
          <w:lang w:val="uk-UA"/>
        </w:rPr>
        <w:t>їх зберігання.</w:t>
      </w:r>
    </w:p>
    <w:p w:rsidR="009A5A52" w:rsidRDefault="009A5A52" w:rsidP="009A5A52">
      <w:pPr>
        <w:autoSpaceDE w:val="0"/>
        <w:autoSpaceDN w:val="0"/>
        <w:adjustRightInd w:val="0"/>
        <w:rPr>
          <w:color w:val="000000"/>
          <w:szCs w:val="28"/>
          <w:lang w:val="uk-UA"/>
        </w:rPr>
      </w:pPr>
      <w:r w:rsidRPr="00821D7B">
        <w:rPr>
          <w:color w:val="000000"/>
          <w:szCs w:val="28"/>
          <w:lang w:val="uk-UA"/>
        </w:rPr>
        <w:t>Така організація діяльності НПФ забезпечує прозорість фінансових операцій з коштами фондів та посилений контроль за цільовим використанням пенсійних накопичень.</w:t>
      </w:r>
    </w:p>
    <w:p w:rsidR="009A5A52" w:rsidRPr="00716E25" w:rsidRDefault="009A5A52" w:rsidP="009A5A52">
      <w:pPr>
        <w:widowControl w:val="0"/>
        <w:rPr>
          <w:b/>
          <w:color w:val="7030A0"/>
          <w:szCs w:val="28"/>
          <w:lang w:val="uk-UA"/>
        </w:rPr>
      </w:pPr>
    </w:p>
    <w:p w:rsidR="009A5A52" w:rsidRPr="00967E19" w:rsidRDefault="009A5A52" w:rsidP="009A5A52">
      <w:pPr>
        <w:pStyle w:val="2"/>
        <w:jc w:val="both"/>
        <w:rPr>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bCs w:val="0"/>
          <w:lang w:val="uk-UA"/>
        </w:rPr>
        <w:t>Які види недержавних пенсійних фондів в Україні</w:t>
      </w:r>
    </w:p>
    <w:p w:rsidR="009A5A52" w:rsidRPr="00C73493" w:rsidRDefault="009A5A52" w:rsidP="009A5A52">
      <w:pPr>
        <w:widowControl w:val="0"/>
        <w:rPr>
          <w:b/>
          <w:bCs/>
          <w:color w:val="53A400"/>
          <w:szCs w:val="28"/>
          <w:lang w:val="uk-UA"/>
        </w:rPr>
      </w:pPr>
    </w:p>
    <w:p w:rsidR="009A5A52" w:rsidRPr="00C73493" w:rsidRDefault="009A5A52" w:rsidP="009A5A52">
      <w:pPr>
        <w:widowControl w:val="0"/>
        <w:rPr>
          <w:szCs w:val="28"/>
          <w:lang w:val="uk-UA"/>
        </w:rPr>
      </w:pPr>
      <w:r w:rsidRPr="00C73493">
        <w:rPr>
          <w:b/>
          <w:bCs/>
          <w:szCs w:val="28"/>
          <w:lang w:val="uk-UA"/>
        </w:rPr>
        <w:t>Відкриті НПФ</w:t>
      </w:r>
      <w:r w:rsidRPr="00C73493">
        <w:rPr>
          <w:bCs/>
          <w:szCs w:val="28"/>
          <w:lang w:val="uk-UA"/>
        </w:rPr>
        <w:t xml:space="preserve"> засновуються будь-якими юридичними особами для широкого кола учасників. </w:t>
      </w:r>
    </w:p>
    <w:p w:rsidR="009A5A52" w:rsidRPr="00C73493" w:rsidRDefault="009A5A52" w:rsidP="009A5A52">
      <w:pPr>
        <w:widowControl w:val="0"/>
        <w:rPr>
          <w:bCs/>
          <w:szCs w:val="28"/>
          <w:lang w:val="uk-UA"/>
        </w:rPr>
      </w:pPr>
      <w:r w:rsidRPr="00C73493">
        <w:rPr>
          <w:b/>
          <w:bCs/>
          <w:szCs w:val="28"/>
          <w:lang w:val="uk-UA"/>
        </w:rPr>
        <w:t>Корпоративні НПФ</w:t>
      </w:r>
      <w:r w:rsidRPr="00C73493">
        <w:rPr>
          <w:bCs/>
          <w:szCs w:val="28"/>
          <w:lang w:val="uk-UA"/>
        </w:rPr>
        <w:t xml:space="preserve"> створюються роботодавцями або групами роботодавців для своїх працівників. </w:t>
      </w:r>
    </w:p>
    <w:p w:rsidR="009A5A52" w:rsidRPr="00C73493" w:rsidRDefault="009A5A52" w:rsidP="009A5A52">
      <w:pPr>
        <w:widowControl w:val="0"/>
        <w:rPr>
          <w:szCs w:val="28"/>
          <w:lang w:val="uk-UA"/>
        </w:rPr>
      </w:pPr>
      <w:r w:rsidRPr="00C73493">
        <w:rPr>
          <w:b/>
          <w:bCs/>
          <w:szCs w:val="28"/>
          <w:lang w:val="uk-UA"/>
        </w:rPr>
        <w:t>Професійні НПФ</w:t>
      </w:r>
      <w:r w:rsidRPr="00C73493">
        <w:rPr>
          <w:bCs/>
          <w:szCs w:val="28"/>
          <w:lang w:val="uk-UA"/>
        </w:rPr>
        <w:t xml:space="preserve"> засновуються об’єднаннями юридичних осіб або громадян за родом їх професійної діяльності для членів таких професійних об'єднань. </w:t>
      </w:r>
    </w:p>
    <w:p w:rsidR="009A5A52" w:rsidRPr="00716E25" w:rsidRDefault="009A5A52" w:rsidP="009A5A52">
      <w:pPr>
        <w:widowControl w:val="0"/>
        <w:rPr>
          <w:b/>
          <w:color w:val="7030A0"/>
          <w:szCs w:val="28"/>
          <w:lang w:val="uk-UA"/>
        </w:rPr>
      </w:pPr>
    </w:p>
    <w:p w:rsidR="009A5A52" w:rsidRPr="00967E19" w:rsidRDefault="009A5A52" w:rsidP="009A5A52">
      <w:pPr>
        <w:pStyle w:val="2"/>
        <w:jc w:val="both"/>
        <w:rPr>
          <w:lang w:val="uk-UA"/>
        </w:rPr>
      </w:pPr>
      <w:r w:rsidRPr="00013B4A">
        <w:rPr>
          <w:rFonts w:ascii="Arial Black" w:hAnsi="Arial Black" w:cs="Arial Black"/>
          <w:sz w:val="48"/>
          <w:szCs w:val="48"/>
          <w:lang w:val="uk-UA"/>
        </w:rPr>
        <w:t>?</w:t>
      </w:r>
      <w:r>
        <w:rPr>
          <w:rFonts w:ascii="Arial Black" w:hAnsi="Arial Black" w:cs="Arial Black"/>
          <w:sz w:val="48"/>
          <w:szCs w:val="48"/>
          <w:lang w:val="uk-UA"/>
        </w:rPr>
        <w:t xml:space="preserve"> </w:t>
      </w:r>
      <w:r w:rsidRPr="00967E19">
        <w:rPr>
          <w:lang w:val="uk-UA"/>
        </w:rPr>
        <w:t>Які види пенсійних виплат здійснюються з недержавних</w:t>
      </w:r>
      <w:r w:rsidR="00491109">
        <w:rPr>
          <w:lang w:val="uk-UA"/>
        </w:rPr>
        <w:br/>
        <w:t xml:space="preserve">               </w:t>
      </w:r>
      <w:r w:rsidRPr="00967E19">
        <w:rPr>
          <w:lang w:val="uk-UA"/>
        </w:rPr>
        <w:t xml:space="preserve"> </w:t>
      </w:r>
      <w:r w:rsidR="00491109">
        <w:rPr>
          <w:lang w:val="uk-UA"/>
        </w:rPr>
        <w:t xml:space="preserve"> </w:t>
      </w:r>
      <w:r w:rsidRPr="00967E19">
        <w:rPr>
          <w:lang w:val="uk-UA"/>
        </w:rPr>
        <w:t>пенсійних фондів</w:t>
      </w:r>
    </w:p>
    <w:p w:rsidR="009A5A52" w:rsidRPr="00C73493" w:rsidRDefault="009A5A52" w:rsidP="009A5A52">
      <w:pPr>
        <w:widowControl w:val="0"/>
        <w:rPr>
          <w:b/>
          <w:bCs/>
          <w:color w:val="53A400"/>
          <w:szCs w:val="28"/>
          <w:lang w:val="uk-UA"/>
        </w:rPr>
      </w:pPr>
    </w:p>
    <w:p w:rsidR="009A5A52" w:rsidRPr="004C67CF" w:rsidRDefault="009A5A52" w:rsidP="009A5A52">
      <w:pPr>
        <w:widowControl w:val="0"/>
        <w:rPr>
          <w:color w:val="000000"/>
          <w:szCs w:val="28"/>
          <w:lang w:val="uk-UA"/>
        </w:rPr>
      </w:pPr>
      <w:r w:rsidRPr="004C67CF">
        <w:rPr>
          <w:b/>
          <w:color w:val="000000"/>
          <w:szCs w:val="28"/>
          <w:lang w:val="uk-UA" w:eastAsia="uk-UA"/>
        </w:rPr>
        <w:t>Пенсія на визначений строк</w:t>
      </w:r>
      <w:r w:rsidRPr="004C67CF">
        <w:rPr>
          <w:color w:val="000000"/>
          <w:szCs w:val="28"/>
          <w:lang w:val="uk-UA" w:eastAsia="uk-UA"/>
        </w:rPr>
        <w:t xml:space="preserve"> – пенсійні виплати, що здійснюються виплата  періодично протягом визначеного строку </w:t>
      </w:r>
      <w:r w:rsidRPr="004C67CF">
        <w:rPr>
          <w:rFonts w:eastAsia="Times New Roman"/>
          <w:color w:val="000000"/>
          <w:szCs w:val="28"/>
          <w:lang w:val="uk-UA"/>
        </w:rPr>
        <w:t>(</w:t>
      </w:r>
      <w:r w:rsidRPr="004C67CF">
        <w:rPr>
          <w:color w:val="000000"/>
          <w:szCs w:val="28"/>
          <w:lang w:val="uk-UA" w:eastAsia="uk-UA"/>
        </w:rPr>
        <w:t>не менше 10   років</w:t>
      </w:r>
      <w:r w:rsidRPr="004C67CF">
        <w:rPr>
          <w:color w:val="000000"/>
          <w:szCs w:val="28"/>
          <w:lang w:val="uk-UA"/>
        </w:rPr>
        <w:t>).</w:t>
      </w:r>
    </w:p>
    <w:p w:rsidR="009A5A52" w:rsidRPr="00C73493" w:rsidRDefault="009A5A52" w:rsidP="009A5A52">
      <w:pPr>
        <w:autoSpaceDE w:val="0"/>
        <w:autoSpaceDN w:val="0"/>
        <w:adjustRightInd w:val="0"/>
        <w:rPr>
          <w:szCs w:val="28"/>
          <w:lang w:val="uk-UA"/>
        </w:rPr>
      </w:pPr>
      <w:r w:rsidRPr="004C67CF">
        <w:rPr>
          <w:b/>
          <w:color w:val="000000"/>
          <w:szCs w:val="28"/>
          <w:lang w:val="uk-UA" w:eastAsia="uk-UA"/>
        </w:rPr>
        <w:lastRenderedPageBreak/>
        <w:t>Одноразова пенсійна виплата</w:t>
      </w:r>
      <w:r w:rsidRPr="004C67CF">
        <w:rPr>
          <w:color w:val="000000"/>
          <w:szCs w:val="28"/>
          <w:lang w:val="uk-UA" w:eastAsia="uk-UA"/>
        </w:rPr>
        <w:t xml:space="preserve"> – виплата, </w:t>
      </w:r>
      <w:r w:rsidRPr="004C67CF">
        <w:rPr>
          <w:bCs/>
          <w:i/>
          <w:iCs/>
          <w:color w:val="000000"/>
          <w:szCs w:val="28"/>
          <w:lang w:val="uk-UA" w:eastAsia="uk-UA"/>
        </w:rPr>
        <w:t xml:space="preserve">як виняток, </w:t>
      </w:r>
      <w:r w:rsidRPr="004C67CF">
        <w:rPr>
          <w:color w:val="000000"/>
          <w:szCs w:val="28"/>
          <w:lang w:val="uk-UA" w:eastAsia="uk-UA"/>
        </w:rPr>
        <w:t>всієї суми пенсійних</w:t>
      </w:r>
      <w:r>
        <w:rPr>
          <w:color w:val="000000"/>
          <w:szCs w:val="28"/>
          <w:lang w:val="uk-UA" w:eastAsia="uk-UA"/>
        </w:rPr>
        <w:t xml:space="preserve"> накопичень за один раз</w:t>
      </w:r>
      <w:r w:rsidRPr="00C73493">
        <w:rPr>
          <w:color w:val="000000"/>
          <w:szCs w:val="28"/>
          <w:lang w:val="uk-UA" w:eastAsia="uk-UA"/>
        </w:rPr>
        <w:t>, що здійснюється за таких умов:</w:t>
      </w:r>
    </w:p>
    <w:p w:rsidR="009A5A52" w:rsidRPr="00C73493" w:rsidRDefault="009A5A52" w:rsidP="009A5A52">
      <w:pPr>
        <w:pStyle w:val="afc"/>
        <w:numPr>
          <w:ilvl w:val="0"/>
          <w:numId w:val="242"/>
        </w:numPr>
        <w:tabs>
          <w:tab w:val="left" w:pos="1134"/>
        </w:tabs>
        <w:ind w:left="0" w:firstLine="709"/>
        <w:rPr>
          <w:color w:val="000000"/>
          <w:szCs w:val="28"/>
          <w:lang w:val="uk-UA" w:eastAsia="uk-UA"/>
        </w:rPr>
      </w:pPr>
      <w:r w:rsidRPr="00C73493">
        <w:rPr>
          <w:color w:val="000000"/>
          <w:szCs w:val="28"/>
          <w:lang w:val="uk-UA" w:eastAsia="uk-UA"/>
        </w:rPr>
        <w:t>якщо сума належних учаснику фонду пенсійних коштів на дату настання пенсійного віку учасника не досягає суми, достатньої для забезпечення протягом 10 років щомісячної виплати у розмірі 50% офіційно затвердженого прожиткового мінімуму, визначеного законом для непраце</w:t>
      </w:r>
      <w:r w:rsidR="00491109">
        <w:rPr>
          <w:color w:val="000000"/>
          <w:szCs w:val="28"/>
          <w:lang w:val="uk-UA" w:eastAsia="uk-UA"/>
        </w:rPr>
        <w:softHyphen/>
      </w:r>
      <w:r w:rsidRPr="00C73493">
        <w:rPr>
          <w:color w:val="000000"/>
          <w:szCs w:val="28"/>
          <w:lang w:val="uk-UA" w:eastAsia="uk-UA"/>
        </w:rPr>
        <w:t>здатних громадян;</w:t>
      </w:r>
    </w:p>
    <w:p w:rsidR="009A5A52" w:rsidRPr="00C73493" w:rsidRDefault="009A5A52" w:rsidP="009A5A52">
      <w:pPr>
        <w:pStyle w:val="afc"/>
        <w:numPr>
          <w:ilvl w:val="0"/>
          <w:numId w:val="242"/>
        </w:numPr>
        <w:tabs>
          <w:tab w:val="left" w:pos="1134"/>
        </w:tabs>
        <w:ind w:left="0" w:firstLine="709"/>
        <w:rPr>
          <w:szCs w:val="28"/>
          <w:lang w:val="uk-UA"/>
        </w:rPr>
      </w:pPr>
      <w:r w:rsidRPr="00C73493">
        <w:rPr>
          <w:color w:val="000000"/>
          <w:szCs w:val="28"/>
          <w:lang w:val="uk-UA" w:eastAsia="uk-UA"/>
        </w:rPr>
        <w:t>у разі критичного стану здоров’я (онкозахворювання, інсульт тощо) чи настання інвалідності цього учасника, підтвер</w:t>
      </w:r>
      <w:r w:rsidRPr="00C73493">
        <w:rPr>
          <w:color w:val="000000"/>
          <w:szCs w:val="28"/>
          <w:lang w:val="uk-UA" w:eastAsia="uk-UA"/>
        </w:rPr>
        <w:softHyphen/>
        <w:t>дженого відповідним доку</w:t>
      </w:r>
      <w:r w:rsidR="00491109">
        <w:rPr>
          <w:color w:val="000000"/>
          <w:szCs w:val="28"/>
          <w:lang w:val="uk-UA" w:eastAsia="uk-UA"/>
        </w:rPr>
        <w:t>-</w:t>
      </w:r>
      <w:r w:rsidRPr="00C73493">
        <w:rPr>
          <w:color w:val="000000"/>
          <w:szCs w:val="28"/>
          <w:lang w:val="uk-UA" w:eastAsia="uk-UA"/>
        </w:rPr>
        <w:t>ментом органу медико-соціальної експертизи згідно із законодавством;</w:t>
      </w:r>
    </w:p>
    <w:p w:rsidR="009A5A52" w:rsidRPr="00C73493" w:rsidRDefault="009A5A52" w:rsidP="009A5A52">
      <w:pPr>
        <w:pStyle w:val="afc"/>
        <w:numPr>
          <w:ilvl w:val="0"/>
          <w:numId w:val="242"/>
        </w:numPr>
        <w:tabs>
          <w:tab w:val="left" w:pos="1134"/>
        </w:tabs>
        <w:ind w:left="0" w:firstLine="709"/>
        <w:rPr>
          <w:szCs w:val="28"/>
          <w:lang w:val="uk-UA"/>
        </w:rPr>
      </w:pPr>
      <w:r w:rsidRPr="00C73493">
        <w:rPr>
          <w:color w:val="000000"/>
          <w:szCs w:val="28"/>
          <w:lang w:val="uk-UA" w:eastAsia="uk-UA"/>
        </w:rPr>
        <w:t>у разі виїзду учасника фонду на постійне прожи</w:t>
      </w:r>
      <w:r w:rsidRPr="00C73493">
        <w:rPr>
          <w:color w:val="000000"/>
          <w:szCs w:val="28"/>
          <w:lang w:val="uk-UA" w:eastAsia="uk-UA"/>
        </w:rPr>
        <w:softHyphen/>
        <w:t>вання за межі України, підтвердженого документом відповідно до чинного законодавства.</w:t>
      </w:r>
    </w:p>
    <w:p w:rsidR="009A5A52" w:rsidRPr="00C73493" w:rsidRDefault="009A5A52" w:rsidP="009A5A52">
      <w:pPr>
        <w:autoSpaceDE w:val="0"/>
        <w:autoSpaceDN w:val="0"/>
        <w:adjustRightInd w:val="0"/>
        <w:rPr>
          <w:color w:val="000000"/>
          <w:szCs w:val="28"/>
          <w:lang w:val="uk-UA" w:eastAsia="uk-UA"/>
        </w:rPr>
      </w:pPr>
      <w:r w:rsidRPr="00C73493">
        <w:rPr>
          <w:b/>
          <w:color w:val="000000"/>
          <w:szCs w:val="28"/>
          <w:lang w:val="uk-UA" w:eastAsia="uk-UA"/>
        </w:rPr>
        <w:t>Довічна пенсія</w:t>
      </w:r>
      <w:r w:rsidRPr="00C73493">
        <w:rPr>
          <w:color w:val="000000"/>
          <w:szCs w:val="28"/>
          <w:lang w:val="uk-UA" w:eastAsia="uk-UA"/>
        </w:rPr>
        <w:t xml:space="preserve"> </w:t>
      </w:r>
      <w:r>
        <w:rPr>
          <w:color w:val="000000"/>
          <w:szCs w:val="28"/>
          <w:lang w:val="uk-UA" w:eastAsia="uk-UA"/>
        </w:rPr>
        <w:t xml:space="preserve">– </w:t>
      </w:r>
      <w:r w:rsidRPr="00C73493">
        <w:rPr>
          <w:color w:val="000000"/>
          <w:szCs w:val="28"/>
          <w:lang w:val="uk-UA" w:eastAsia="uk-UA"/>
        </w:rPr>
        <w:t>отри</w:t>
      </w:r>
      <w:r>
        <w:rPr>
          <w:color w:val="000000"/>
          <w:szCs w:val="28"/>
          <w:lang w:val="uk-UA" w:eastAsia="uk-UA"/>
        </w:rPr>
        <w:t>мання виплат впродовж життя пенсіонера або одного із подружжя</w:t>
      </w:r>
      <w:r w:rsidRPr="00C73493">
        <w:rPr>
          <w:color w:val="000000"/>
          <w:szCs w:val="28"/>
          <w:lang w:val="uk-UA" w:eastAsia="uk-UA"/>
        </w:rPr>
        <w:t>, що здійснюється страховою організацією, обраною учасником НПФ за дотримання певних умов.</w:t>
      </w:r>
    </w:p>
    <w:p w:rsidR="009A5A52" w:rsidRPr="00C73493" w:rsidRDefault="009A5A52" w:rsidP="009A5A52">
      <w:pPr>
        <w:widowControl w:val="0"/>
        <w:rPr>
          <w:color w:val="000000"/>
          <w:szCs w:val="28"/>
          <w:lang w:val="uk-UA" w:eastAsia="uk-UA"/>
        </w:rPr>
      </w:pPr>
      <w:r w:rsidRPr="00C73493">
        <w:rPr>
          <w:bCs/>
          <w:color w:val="000000"/>
          <w:szCs w:val="28"/>
          <w:lang w:val="uk-UA" w:eastAsia="uk-UA"/>
        </w:rPr>
        <w:t>Розмір пенсії залеж</w:t>
      </w:r>
      <w:r>
        <w:rPr>
          <w:bCs/>
          <w:color w:val="000000"/>
          <w:szCs w:val="28"/>
          <w:lang w:val="uk-UA" w:eastAsia="uk-UA"/>
        </w:rPr>
        <w:t>ить</w:t>
      </w:r>
      <w:r w:rsidRPr="00C73493">
        <w:rPr>
          <w:bCs/>
          <w:color w:val="000000"/>
          <w:szCs w:val="28"/>
          <w:lang w:val="uk-UA" w:eastAsia="uk-UA"/>
        </w:rPr>
        <w:t xml:space="preserve"> від суми накопичених на індивідуальному пенсійному рахунку коштів та строку пенсійних виплат. </w:t>
      </w:r>
    </w:p>
    <w:p w:rsidR="009A5A52" w:rsidRPr="00C73493" w:rsidRDefault="009A5A52" w:rsidP="009A5A52">
      <w:pPr>
        <w:widowControl w:val="0"/>
        <w:rPr>
          <w:bCs/>
          <w:color w:val="000000"/>
          <w:szCs w:val="28"/>
          <w:lang w:val="uk-UA" w:eastAsia="uk-UA"/>
        </w:rPr>
      </w:pPr>
      <w:r w:rsidRPr="00C73493">
        <w:rPr>
          <w:color w:val="000000"/>
          <w:szCs w:val="28"/>
          <w:lang w:val="uk-UA" w:eastAsia="uk-UA"/>
        </w:rPr>
        <w:t xml:space="preserve">Важливо, що учасник НПФ самостійно встановлює найбільш </w:t>
      </w:r>
      <w:r>
        <w:rPr>
          <w:color w:val="000000"/>
          <w:szCs w:val="28"/>
          <w:lang w:val="uk-UA" w:eastAsia="uk-UA"/>
        </w:rPr>
        <w:t>пенсійний вік</w:t>
      </w:r>
      <w:r w:rsidRPr="00C73493">
        <w:rPr>
          <w:color w:val="000000"/>
          <w:szCs w:val="28"/>
          <w:lang w:val="uk-UA" w:eastAsia="uk-UA"/>
        </w:rPr>
        <w:t xml:space="preserve">, </w:t>
      </w:r>
      <w:r>
        <w:rPr>
          <w:color w:val="000000"/>
          <w:szCs w:val="28"/>
          <w:lang w:val="uk-UA" w:eastAsia="uk-UA"/>
        </w:rPr>
        <w:t xml:space="preserve">з якого </w:t>
      </w:r>
      <w:r w:rsidRPr="00C73493">
        <w:rPr>
          <w:color w:val="000000"/>
          <w:szCs w:val="28"/>
          <w:lang w:val="uk-UA" w:eastAsia="uk-UA"/>
        </w:rPr>
        <w:t xml:space="preserve">він почне отримувати виплати з НПФ. Однак </w:t>
      </w:r>
      <w:r>
        <w:rPr>
          <w:color w:val="000000"/>
          <w:szCs w:val="28"/>
          <w:lang w:val="uk-UA" w:eastAsia="uk-UA"/>
        </w:rPr>
        <w:t>так</w:t>
      </w:r>
      <w:r w:rsidRPr="00C73493">
        <w:rPr>
          <w:color w:val="000000"/>
          <w:szCs w:val="28"/>
          <w:lang w:val="uk-UA" w:eastAsia="uk-UA"/>
        </w:rPr>
        <w:t>ий вік не може бути меншим або біль</w:t>
      </w:r>
      <w:r w:rsidRPr="00C73493">
        <w:rPr>
          <w:color w:val="000000"/>
          <w:szCs w:val="28"/>
          <w:lang w:val="uk-UA" w:eastAsia="uk-UA"/>
        </w:rPr>
        <w:softHyphen/>
        <w:t>шим, ніж на 10 років</w:t>
      </w:r>
      <w:r>
        <w:rPr>
          <w:color w:val="000000"/>
          <w:szCs w:val="28"/>
          <w:lang w:val="uk-UA" w:eastAsia="uk-UA"/>
        </w:rPr>
        <w:t>,</w:t>
      </w:r>
      <w:r w:rsidRPr="00C73493">
        <w:rPr>
          <w:color w:val="000000"/>
          <w:szCs w:val="28"/>
          <w:lang w:val="uk-UA" w:eastAsia="uk-UA"/>
        </w:rPr>
        <w:t xml:space="preserve"> загальновстановленого віку виходу на пенсію (тобто </w:t>
      </w:r>
      <w:r>
        <w:rPr>
          <w:color w:val="000000"/>
          <w:szCs w:val="28"/>
          <w:lang w:val="uk-UA" w:eastAsia="uk-UA"/>
        </w:rPr>
        <w:t>становить</w:t>
      </w:r>
      <w:r w:rsidRPr="00C73493">
        <w:rPr>
          <w:color w:val="000000"/>
          <w:szCs w:val="28"/>
          <w:lang w:val="uk-UA" w:eastAsia="uk-UA"/>
        </w:rPr>
        <w:t xml:space="preserve"> від 50 до 70 років). </w:t>
      </w:r>
      <w:r w:rsidRPr="00C73493">
        <w:rPr>
          <w:bCs/>
          <w:color w:val="000000"/>
          <w:szCs w:val="28"/>
          <w:lang w:val="uk-UA" w:eastAsia="uk-UA"/>
        </w:rPr>
        <w:t>Дострокове отримання пенсійних виплат забо</w:t>
      </w:r>
      <w:r w:rsidRPr="00C73493">
        <w:rPr>
          <w:bCs/>
          <w:color w:val="000000"/>
          <w:szCs w:val="28"/>
          <w:lang w:val="uk-UA" w:eastAsia="uk-UA"/>
        </w:rPr>
        <w:softHyphen/>
        <w:t>роняється.</w:t>
      </w:r>
    </w:p>
    <w:p w:rsidR="009A5A52" w:rsidRDefault="009A5A52" w:rsidP="009A5A52">
      <w:pPr>
        <w:widowControl w:val="0"/>
        <w:rPr>
          <w:szCs w:val="28"/>
          <w:lang w:val="uk-UA"/>
        </w:rPr>
      </w:pPr>
      <w:r w:rsidRPr="00482A71">
        <w:rPr>
          <w:szCs w:val="28"/>
          <w:lang w:val="uk-UA"/>
        </w:rPr>
        <w:t>Пенсійній виплати підлягають оподаткуванню податком з доходів фізичних осіб (оподатковується 60 % пенсійної виплати).</w:t>
      </w:r>
    </w:p>
    <w:p w:rsidR="009A5A52" w:rsidRDefault="009A5A52" w:rsidP="009A5A52">
      <w:pPr>
        <w:widowControl w:val="0"/>
        <w:rPr>
          <w:szCs w:val="28"/>
          <w:lang w:val="uk-UA"/>
        </w:rPr>
      </w:pPr>
    </w:p>
    <w:p w:rsidR="009A5A52" w:rsidRPr="000B48B4" w:rsidRDefault="009A5A52" w:rsidP="009A5A52">
      <w:pPr>
        <w:keepNext/>
        <w:pBdr>
          <w:top w:val="single" w:sz="12" w:space="4" w:color="4F6228"/>
          <w:bottom w:val="single" w:sz="12" w:space="4" w:color="4F6228"/>
        </w:pBdr>
        <w:spacing w:before="240" w:after="60"/>
        <w:outlineLvl w:val="1"/>
        <w:rPr>
          <w:b/>
          <w:bCs/>
          <w:color w:val="76923C"/>
          <w:szCs w:val="28"/>
          <w:lang w:val="uk-UA"/>
        </w:rPr>
      </w:pPr>
      <w:r w:rsidRPr="000B48B4">
        <w:rPr>
          <w:rFonts w:ascii="Arial Black" w:hAnsi="Arial Black" w:cs="Arial Black"/>
          <w:b/>
          <w:bCs/>
          <w:color w:val="76923C"/>
          <w:sz w:val="48"/>
          <w:szCs w:val="48"/>
          <w:lang w:val="uk-UA"/>
        </w:rPr>
        <w:t xml:space="preserve">? </w:t>
      </w:r>
      <w:r w:rsidRPr="000B48B4">
        <w:rPr>
          <w:b/>
          <w:bCs/>
          <w:color w:val="76923C"/>
          <w:szCs w:val="28"/>
          <w:lang w:val="uk-UA"/>
        </w:rPr>
        <w:t>Як розраховується пенсія на визначений строк у недержавному пенсійному фонді</w:t>
      </w:r>
    </w:p>
    <w:p w:rsidR="009A5A52" w:rsidRPr="000B48B4" w:rsidRDefault="009A5A52" w:rsidP="009A5A52">
      <w:pPr>
        <w:widowControl w:val="0"/>
        <w:rPr>
          <w:b/>
          <w:bCs/>
          <w:color w:val="53A400"/>
          <w:szCs w:val="28"/>
          <w:lang w:val="uk-UA"/>
        </w:rPr>
      </w:pPr>
    </w:p>
    <w:p w:rsidR="009A5A52" w:rsidRDefault="009A5A52" w:rsidP="009A5A52">
      <w:pPr>
        <w:widowControl w:val="0"/>
        <w:rPr>
          <w:szCs w:val="28"/>
          <w:lang w:val="uk-UA"/>
        </w:rPr>
      </w:pPr>
      <w:r w:rsidRPr="000B48B4">
        <w:rPr>
          <w:szCs w:val="28"/>
          <w:lang w:val="uk-UA"/>
        </w:rPr>
        <w:t>Розмір такої пенсії розраховується виходячи із суми пенсійних коштів, що обліковані на індивідуальному пенсійному рахунку учасника фонду, тривалості і періодичності пенсійної виплати, визначеної учасником. Пенсія на визначений строк розраховується на строк не менше як 10 років від початку здійснення першої пенсійної виплати, за встановленою формулою:</w:t>
      </w:r>
    </w:p>
    <w:p w:rsidR="009A5A52" w:rsidRPr="000B48B4" w:rsidRDefault="00491109" w:rsidP="00491109">
      <w:pPr>
        <w:widowControl w:val="0"/>
        <w:ind w:firstLine="0"/>
        <w:jc w:val="center"/>
        <w:rPr>
          <w:szCs w:val="28"/>
          <w:lang w:val="uk-UA"/>
        </w:rPr>
      </w:pPr>
      <w:r w:rsidRPr="00491109">
        <w:rPr>
          <w:position w:val="-24"/>
          <w:szCs w:val="28"/>
          <w:lang w:val="uk-UA"/>
        </w:rPr>
        <w:object w:dxaOrig="859" w:dyaOrig="620">
          <v:shape id="_x0000_i1034" type="#_x0000_t75" style="width:54.35pt;height:39.4pt" o:ole="">
            <v:imagedata r:id="rId200" o:title=""/>
          </v:shape>
          <o:OLEObject Type="Embed" ProgID="Equation.DSMT4" ShapeID="_x0000_i1034" DrawAspect="Content" ObjectID="_1472630892" r:id="rId201"/>
        </w:object>
      </w:r>
    </w:p>
    <w:p w:rsidR="009A5A52" w:rsidRPr="000B48B4" w:rsidRDefault="00491109" w:rsidP="00491109">
      <w:pPr>
        <w:widowControl w:val="0"/>
        <w:ind w:firstLine="0"/>
        <w:rPr>
          <w:szCs w:val="28"/>
          <w:lang w:val="uk-UA"/>
        </w:rPr>
      </w:pPr>
      <w:r w:rsidRPr="000B48B4">
        <w:rPr>
          <w:szCs w:val="28"/>
          <w:lang w:val="uk-UA"/>
        </w:rPr>
        <w:t>де</w:t>
      </w:r>
      <w:r>
        <w:rPr>
          <w:szCs w:val="28"/>
          <w:lang w:val="uk-UA"/>
        </w:rPr>
        <w:t xml:space="preserve">      </w:t>
      </w:r>
      <w:r w:rsidR="009A5A52" w:rsidRPr="000B48B4">
        <w:rPr>
          <w:szCs w:val="28"/>
          <w:lang w:val="uk-UA"/>
        </w:rPr>
        <w:t>В – розмір чергової пенсійної виплати, що нарахована учаснику фонду;</w:t>
      </w:r>
    </w:p>
    <w:p w:rsidR="009A5A52" w:rsidRPr="000B48B4" w:rsidRDefault="009A5A52" w:rsidP="009A5A52">
      <w:pPr>
        <w:widowControl w:val="0"/>
        <w:rPr>
          <w:szCs w:val="28"/>
          <w:lang w:val="uk-UA"/>
        </w:rPr>
      </w:pPr>
      <w:r w:rsidRPr="000B48B4">
        <w:rPr>
          <w:szCs w:val="28"/>
          <w:lang w:val="uk-UA"/>
        </w:rPr>
        <w:t xml:space="preserve">Sr – сума пенсійних коштів, що обліковані на індивідуальному пенсійному рахунку учасника фонду; </w:t>
      </w:r>
    </w:p>
    <w:p w:rsidR="009A5A52" w:rsidRPr="000B48B4" w:rsidRDefault="009A5A52" w:rsidP="009A5A52">
      <w:pPr>
        <w:widowControl w:val="0"/>
        <w:rPr>
          <w:szCs w:val="28"/>
          <w:lang w:val="uk-UA"/>
        </w:rPr>
      </w:pPr>
      <w:r w:rsidRPr="000B48B4">
        <w:rPr>
          <w:szCs w:val="28"/>
          <w:lang w:val="uk-UA"/>
        </w:rPr>
        <w:t>n – кількість пенсійних виплат, що залишилися до закінчення загального строку виплати пенсії.</w:t>
      </w:r>
    </w:p>
    <w:p w:rsidR="009A5A52" w:rsidRPr="000B48B4" w:rsidRDefault="009A5A52" w:rsidP="009A5A52">
      <w:pPr>
        <w:widowControl w:val="0"/>
        <w:rPr>
          <w:szCs w:val="28"/>
          <w:lang w:val="uk-UA"/>
        </w:rPr>
      </w:pPr>
      <w:r w:rsidRPr="000B48B4">
        <w:rPr>
          <w:szCs w:val="28"/>
          <w:lang w:val="uk-UA"/>
        </w:rPr>
        <w:t xml:space="preserve">Наприклад, якщо на рахунку учасника акумульовано 39 600 грн, то </w:t>
      </w:r>
      <w:r w:rsidRPr="000B48B4">
        <w:rPr>
          <w:szCs w:val="28"/>
          <w:lang w:val="uk-UA"/>
        </w:rPr>
        <w:lastRenderedPageBreak/>
        <w:t>сума першої щомісячної пенсійної виплати, що призначається на 10-річ</w:t>
      </w:r>
      <w:r>
        <w:rPr>
          <w:szCs w:val="28"/>
          <w:lang w:val="uk-UA"/>
        </w:rPr>
        <w:t>ний період, складатиме 330 грн.</w:t>
      </w:r>
      <w:r w:rsidRPr="000B48B4">
        <w:rPr>
          <w:szCs w:val="28"/>
          <w:lang w:val="uk-UA"/>
        </w:rPr>
        <w:t xml:space="preserve"> Результат ми отримали внаслідок ділення загальної суми коштів 39 600 грн на 120 (за 10-річний період: 10 х 12). Наступну місячну пенсійну виплату визначають шляхом ділення суми коштів на рахунку на 119, наступну </w:t>
      </w:r>
      <w:r w:rsidR="00491109">
        <w:rPr>
          <w:szCs w:val="28"/>
          <w:lang w:val="uk-UA"/>
        </w:rPr>
        <w:t>–</w:t>
      </w:r>
      <w:r w:rsidRPr="000B48B4">
        <w:rPr>
          <w:szCs w:val="28"/>
          <w:lang w:val="uk-UA"/>
        </w:rPr>
        <w:t xml:space="preserve"> на 118 і так далі.</w:t>
      </w:r>
    </w:p>
    <w:p w:rsidR="009A5A52" w:rsidRDefault="009A5A52" w:rsidP="009A5A52">
      <w:pPr>
        <w:widowControl w:val="0"/>
        <w:rPr>
          <w:szCs w:val="28"/>
          <w:lang w:val="uk-UA"/>
        </w:rPr>
      </w:pPr>
      <w:r w:rsidRPr="000B48B4">
        <w:rPr>
          <w:szCs w:val="28"/>
          <w:lang w:val="uk-UA"/>
        </w:rPr>
        <w:t xml:space="preserve">Необхідно враховувати, що суми накопичених коштів, що використовуються для здійснення пенсійної виплати, продовжують збільшуватись внаслідок інвестування залишку на рахунку. Тобто, з одного боку, сума коштів зменшується внаслідок щомісячної пенсійної виплати, з іншого боку – постійно змінюється з урахуванням результатів інвестування.  </w:t>
      </w:r>
    </w:p>
    <w:p w:rsidR="009A5A52" w:rsidRPr="00A47173" w:rsidRDefault="009A5A52" w:rsidP="009A5A52">
      <w:pPr>
        <w:pStyle w:val="2"/>
        <w:rPr>
          <w:lang w:val="uk-UA"/>
        </w:rPr>
      </w:pPr>
      <w:r w:rsidRPr="00A47173">
        <w:rPr>
          <w:lang w:val="uk-UA"/>
        </w:rPr>
        <w:t>ПІДСУМКИ</w:t>
      </w:r>
    </w:p>
    <w:p w:rsidR="009A5A52" w:rsidRPr="00C73493" w:rsidRDefault="009A5A52" w:rsidP="009A5A52">
      <w:pPr>
        <w:autoSpaceDE w:val="0"/>
        <w:autoSpaceDN w:val="0"/>
        <w:adjustRightInd w:val="0"/>
        <w:rPr>
          <w:b/>
          <w:bCs/>
          <w:szCs w:val="28"/>
          <w:lang w:val="uk-UA"/>
        </w:rPr>
      </w:pPr>
    </w:p>
    <w:p w:rsidR="009A5A52" w:rsidRPr="002458A2" w:rsidRDefault="009A5A52" w:rsidP="009A5A52">
      <w:pPr>
        <w:autoSpaceDE w:val="0"/>
        <w:autoSpaceDN w:val="0"/>
        <w:adjustRightInd w:val="0"/>
        <w:rPr>
          <w:szCs w:val="28"/>
          <w:lang w:val="uk-UA"/>
        </w:rPr>
      </w:pPr>
      <w:r w:rsidRPr="002458A2">
        <w:rPr>
          <w:szCs w:val="28"/>
          <w:lang w:val="uk-UA"/>
        </w:rPr>
        <w:t>1.</w:t>
      </w:r>
      <w:r>
        <w:rPr>
          <w:szCs w:val="28"/>
          <w:lang w:val="uk-UA"/>
        </w:rPr>
        <w:t> </w:t>
      </w:r>
      <w:r w:rsidRPr="002458A2">
        <w:rPr>
          <w:szCs w:val="28"/>
          <w:lang w:val="uk-UA"/>
        </w:rPr>
        <w:t xml:space="preserve">Чинне пенсійне законодавство в Україні надає можливість для громадян бути учасниками трьох рівнів системи </w:t>
      </w:r>
      <w:r>
        <w:rPr>
          <w:szCs w:val="28"/>
          <w:lang w:val="uk-UA"/>
        </w:rPr>
        <w:t xml:space="preserve">пенсійного забезпечення </w:t>
      </w:r>
      <w:r w:rsidRPr="002458A2">
        <w:rPr>
          <w:szCs w:val="28"/>
          <w:lang w:val="uk-UA"/>
        </w:rPr>
        <w:t xml:space="preserve">й отримувати одночасно </w:t>
      </w:r>
      <w:r>
        <w:rPr>
          <w:szCs w:val="28"/>
          <w:lang w:val="uk-UA"/>
        </w:rPr>
        <w:t xml:space="preserve">пенсію із солідарної системи пенсійного страхування та </w:t>
      </w:r>
      <w:r w:rsidRPr="002458A2">
        <w:rPr>
          <w:szCs w:val="28"/>
          <w:lang w:val="uk-UA"/>
        </w:rPr>
        <w:t xml:space="preserve">пенсійні виплати </w:t>
      </w:r>
      <w:r>
        <w:rPr>
          <w:szCs w:val="28"/>
          <w:lang w:val="uk-UA"/>
        </w:rPr>
        <w:t>з</w:t>
      </w:r>
      <w:r w:rsidRPr="002458A2">
        <w:rPr>
          <w:szCs w:val="28"/>
          <w:lang w:val="uk-UA"/>
        </w:rPr>
        <w:t xml:space="preserve"> накопичувальної систем</w:t>
      </w:r>
      <w:r>
        <w:rPr>
          <w:szCs w:val="28"/>
          <w:lang w:val="uk-UA"/>
        </w:rPr>
        <w:t>и</w:t>
      </w:r>
      <w:r w:rsidRPr="002458A2">
        <w:rPr>
          <w:szCs w:val="28"/>
          <w:lang w:val="uk-UA"/>
        </w:rPr>
        <w:t xml:space="preserve"> пенсійного забезпечення.</w:t>
      </w:r>
    </w:p>
    <w:p w:rsidR="009A5A52" w:rsidRPr="002458A2" w:rsidRDefault="009A5A52" w:rsidP="009A5A52">
      <w:pPr>
        <w:autoSpaceDE w:val="0"/>
        <w:autoSpaceDN w:val="0"/>
        <w:adjustRightInd w:val="0"/>
        <w:rPr>
          <w:szCs w:val="28"/>
          <w:lang w:val="uk-UA"/>
        </w:rPr>
      </w:pPr>
      <w:r w:rsidRPr="002458A2">
        <w:rPr>
          <w:szCs w:val="28"/>
          <w:lang w:val="uk-UA"/>
        </w:rPr>
        <w:t xml:space="preserve">2. </w:t>
      </w:r>
      <w:r w:rsidRPr="00C73493">
        <w:rPr>
          <w:szCs w:val="28"/>
          <w:lang w:val="uk-UA"/>
        </w:rPr>
        <w:t xml:space="preserve">Виплата пенсій в солідарній системі здійснюється за рахунок коштів Пенсійного фонду України. </w:t>
      </w:r>
      <w:r>
        <w:rPr>
          <w:szCs w:val="28"/>
          <w:lang w:val="uk-UA"/>
        </w:rPr>
        <w:t>Р</w:t>
      </w:r>
      <w:r w:rsidRPr="002458A2">
        <w:rPr>
          <w:szCs w:val="28"/>
          <w:lang w:val="uk-UA"/>
        </w:rPr>
        <w:t xml:space="preserve">озмір пенсії залежить від заробітків, з яких сплачувалися внески до Пенсійного фонду, та тривалості страхового стажу. </w:t>
      </w:r>
    </w:p>
    <w:p w:rsidR="009A5A52" w:rsidRPr="00C73493" w:rsidRDefault="009A5A52" w:rsidP="009A5A52">
      <w:pPr>
        <w:widowControl w:val="0"/>
        <w:rPr>
          <w:color w:val="000000"/>
          <w:szCs w:val="28"/>
          <w:lang w:val="uk-UA" w:eastAsia="uk-UA"/>
        </w:rPr>
      </w:pPr>
      <w:r w:rsidRPr="002458A2">
        <w:rPr>
          <w:szCs w:val="28"/>
          <w:lang w:val="uk-UA"/>
        </w:rPr>
        <w:t>3. </w:t>
      </w:r>
      <w:r w:rsidRPr="00C73493">
        <w:rPr>
          <w:color w:val="000000"/>
          <w:szCs w:val="28"/>
          <w:lang w:val="uk-UA"/>
        </w:rPr>
        <w:t>Недержавне пенсійне забезпечення здійснюється</w:t>
      </w:r>
      <w:r>
        <w:rPr>
          <w:color w:val="000000"/>
          <w:szCs w:val="28"/>
          <w:lang w:val="uk-UA"/>
        </w:rPr>
        <w:t xml:space="preserve"> недержавними пенсійними фондами, страховими організаціями, банківськими установами. </w:t>
      </w:r>
      <w:r w:rsidRPr="00C73493">
        <w:rPr>
          <w:bCs/>
          <w:color w:val="000000"/>
          <w:szCs w:val="28"/>
          <w:lang w:val="uk-UA" w:eastAsia="uk-UA"/>
        </w:rPr>
        <w:t>Розмір пенсі</w:t>
      </w:r>
      <w:r>
        <w:rPr>
          <w:bCs/>
          <w:color w:val="000000"/>
          <w:szCs w:val="28"/>
          <w:lang w:val="uk-UA" w:eastAsia="uk-UA"/>
        </w:rPr>
        <w:t>йних виплат з недержавного пенсійного фонду</w:t>
      </w:r>
      <w:r w:rsidRPr="00C73493">
        <w:rPr>
          <w:bCs/>
          <w:color w:val="000000"/>
          <w:szCs w:val="28"/>
          <w:lang w:val="uk-UA" w:eastAsia="uk-UA"/>
        </w:rPr>
        <w:t xml:space="preserve"> залеж</w:t>
      </w:r>
      <w:r>
        <w:rPr>
          <w:bCs/>
          <w:color w:val="000000"/>
          <w:szCs w:val="28"/>
          <w:lang w:val="uk-UA" w:eastAsia="uk-UA"/>
        </w:rPr>
        <w:t>ить</w:t>
      </w:r>
      <w:r w:rsidRPr="00C73493">
        <w:rPr>
          <w:bCs/>
          <w:color w:val="000000"/>
          <w:szCs w:val="28"/>
          <w:lang w:val="uk-UA" w:eastAsia="uk-UA"/>
        </w:rPr>
        <w:t xml:space="preserve"> від суми накопичених на індивідуальному пенсійному рахунку коштів та строку пенсійних виплат. </w:t>
      </w:r>
    </w:p>
    <w:p w:rsidR="009A5A52" w:rsidRPr="006C72D5" w:rsidRDefault="009A5A52" w:rsidP="009A5A52">
      <w:pPr>
        <w:keepNext/>
        <w:pBdr>
          <w:top w:val="single" w:sz="12" w:space="4" w:color="4F6228"/>
          <w:bottom w:val="single" w:sz="12" w:space="4" w:color="4F6228"/>
        </w:pBdr>
        <w:spacing w:before="240" w:after="60"/>
        <w:jc w:val="left"/>
        <w:outlineLvl w:val="1"/>
        <w:rPr>
          <w:b/>
          <w:bCs/>
          <w:color w:val="76923C"/>
          <w:szCs w:val="28"/>
          <w:lang w:val="uk-UA"/>
        </w:rPr>
      </w:pPr>
      <w:r w:rsidRPr="006C72D5">
        <w:rPr>
          <w:b/>
          <w:bCs/>
          <w:color w:val="76923C"/>
          <w:szCs w:val="28"/>
          <w:lang w:val="uk-UA"/>
        </w:rPr>
        <w:t xml:space="preserve">ЗАПИТАННЯ ДЛЯ ПЕРЕВІРКИ ЗНАНЬ </w:t>
      </w:r>
    </w:p>
    <w:p w:rsidR="009A5A52" w:rsidRPr="006C72D5" w:rsidRDefault="009A5A52" w:rsidP="009A5A52">
      <w:pPr>
        <w:ind w:firstLine="708"/>
        <w:rPr>
          <w:b/>
          <w:bCs/>
          <w:color w:val="000080"/>
          <w:szCs w:val="28"/>
          <w:lang w:val="uk-UA" w:eastAsia="uk-UA"/>
        </w:rPr>
      </w:pP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 xml:space="preserve">Які рівні </w:t>
      </w:r>
      <w:r>
        <w:rPr>
          <w:color w:val="000000"/>
          <w:szCs w:val="28"/>
          <w:lang w:val="uk-UA"/>
        </w:rPr>
        <w:t xml:space="preserve">охоплює </w:t>
      </w:r>
      <w:r w:rsidRPr="00556E83">
        <w:rPr>
          <w:color w:val="000000"/>
          <w:szCs w:val="28"/>
          <w:lang w:val="uk-UA"/>
        </w:rPr>
        <w:t>систем</w:t>
      </w:r>
      <w:r>
        <w:rPr>
          <w:color w:val="000000"/>
          <w:szCs w:val="28"/>
          <w:lang w:val="uk-UA"/>
        </w:rPr>
        <w:t>а</w:t>
      </w:r>
      <w:r w:rsidRPr="00556E83">
        <w:rPr>
          <w:color w:val="000000"/>
          <w:szCs w:val="28"/>
          <w:lang w:val="uk-UA"/>
        </w:rPr>
        <w:t xml:space="preserve"> пенсійного забезпечення в Україні?</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Що являє собою солідарна система пенсійного страхування?</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Які види пенсій виплачуються в солідарній системі пенсійного страхування?</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Що являє собою обов’язкова накопичувальна система пенсійного страхування?</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Які види пенсійних виплат здійснюватимуться в накопичувальній системі пенсійного страхування?</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Що являє собою система недержавного пенсійного забезпечення?</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Що таке недержавний пенсійний фонд?</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Як організована діяльність недержавного пенсійного фонду?</w:t>
      </w:r>
    </w:p>
    <w:p w:rsidR="009A5A52" w:rsidRPr="00556E83" w:rsidRDefault="009A5A52" w:rsidP="009A5A52">
      <w:pPr>
        <w:numPr>
          <w:ilvl w:val="0"/>
          <w:numId w:val="244"/>
        </w:numPr>
        <w:tabs>
          <w:tab w:val="left" w:pos="1134"/>
        </w:tabs>
        <w:autoSpaceDE w:val="0"/>
        <w:autoSpaceDN w:val="0"/>
        <w:adjustRightInd w:val="0"/>
        <w:ind w:left="1134" w:hanging="425"/>
        <w:rPr>
          <w:color w:val="000000"/>
          <w:szCs w:val="28"/>
          <w:lang w:val="uk-UA"/>
        </w:rPr>
      </w:pPr>
      <w:r w:rsidRPr="00556E83">
        <w:rPr>
          <w:color w:val="000000"/>
          <w:szCs w:val="28"/>
          <w:lang w:val="uk-UA"/>
        </w:rPr>
        <w:t xml:space="preserve">Які види недержавних пенсійних фондів </w:t>
      </w:r>
      <w:r>
        <w:rPr>
          <w:color w:val="000000"/>
          <w:szCs w:val="28"/>
          <w:lang w:val="uk-UA"/>
        </w:rPr>
        <w:t>ви знаєте</w:t>
      </w:r>
      <w:r w:rsidRPr="00556E83">
        <w:rPr>
          <w:color w:val="000000"/>
          <w:szCs w:val="28"/>
          <w:lang w:val="uk-UA"/>
        </w:rPr>
        <w:t>?</w:t>
      </w:r>
    </w:p>
    <w:p w:rsidR="009A5A52" w:rsidRPr="00C70AAD" w:rsidRDefault="009A5A52" w:rsidP="009A5A52">
      <w:pPr>
        <w:numPr>
          <w:ilvl w:val="0"/>
          <w:numId w:val="244"/>
        </w:numPr>
        <w:tabs>
          <w:tab w:val="left" w:pos="1134"/>
        </w:tabs>
        <w:autoSpaceDE w:val="0"/>
        <w:autoSpaceDN w:val="0"/>
        <w:adjustRightInd w:val="0"/>
        <w:ind w:left="1134" w:hanging="425"/>
        <w:rPr>
          <w:color w:val="000000"/>
          <w:szCs w:val="28"/>
        </w:rPr>
      </w:pPr>
      <w:r w:rsidRPr="00556E83">
        <w:rPr>
          <w:color w:val="000000"/>
          <w:szCs w:val="28"/>
          <w:lang w:val="uk-UA"/>
        </w:rPr>
        <w:t xml:space="preserve">Які види пенсійних виплат </w:t>
      </w:r>
      <w:r>
        <w:rPr>
          <w:color w:val="000000"/>
          <w:szCs w:val="28"/>
          <w:lang w:val="uk-UA"/>
        </w:rPr>
        <w:t xml:space="preserve">здійснюються </w:t>
      </w:r>
      <w:r w:rsidRPr="00556E83">
        <w:rPr>
          <w:color w:val="000000"/>
          <w:szCs w:val="28"/>
          <w:lang w:val="uk-UA"/>
        </w:rPr>
        <w:t>з недержавних пенсійних фондів?</w:t>
      </w:r>
    </w:p>
    <w:p w:rsidR="009A5A52" w:rsidRPr="006C72D5" w:rsidRDefault="009A5A52" w:rsidP="009A5A52">
      <w:pPr>
        <w:keepNext/>
        <w:pBdr>
          <w:top w:val="single" w:sz="12" w:space="4" w:color="4F6228"/>
          <w:bottom w:val="single" w:sz="12" w:space="4" w:color="4F6228"/>
        </w:pBdr>
        <w:spacing w:before="240" w:after="60"/>
        <w:jc w:val="left"/>
        <w:outlineLvl w:val="1"/>
        <w:rPr>
          <w:b/>
          <w:bCs/>
          <w:color w:val="76923C"/>
          <w:szCs w:val="28"/>
          <w:lang w:val="uk-UA"/>
        </w:rPr>
      </w:pPr>
      <w:r w:rsidRPr="006C72D5">
        <w:rPr>
          <w:b/>
          <w:bCs/>
          <w:color w:val="76923C"/>
          <w:szCs w:val="28"/>
          <w:lang w:val="uk-UA"/>
        </w:rPr>
        <w:lastRenderedPageBreak/>
        <w:t>ЗАПИТАННЯ ДЛЯ ОБГОВОРЕННЯ</w:t>
      </w:r>
    </w:p>
    <w:p w:rsidR="009A5A52" w:rsidRPr="00482A71" w:rsidRDefault="009A5A52" w:rsidP="009A5A52">
      <w:pPr>
        <w:autoSpaceDE w:val="0"/>
        <w:autoSpaceDN w:val="0"/>
        <w:adjustRightInd w:val="0"/>
        <w:ind w:left="709" w:firstLine="0"/>
        <w:rPr>
          <w:color w:val="000000"/>
          <w:szCs w:val="28"/>
        </w:rPr>
      </w:pPr>
    </w:p>
    <w:p w:rsidR="009A5A52" w:rsidRPr="007F75D5" w:rsidRDefault="009A5A52" w:rsidP="009A5A52">
      <w:pPr>
        <w:numPr>
          <w:ilvl w:val="0"/>
          <w:numId w:val="243"/>
        </w:numPr>
        <w:tabs>
          <w:tab w:val="clear" w:pos="720"/>
          <w:tab w:val="num" w:pos="1134"/>
        </w:tabs>
        <w:autoSpaceDE w:val="0"/>
        <w:autoSpaceDN w:val="0"/>
        <w:adjustRightInd w:val="0"/>
        <w:ind w:left="1134" w:hanging="425"/>
        <w:rPr>
          <w:color w:val="000000"/>
          <w:szCs w:val="28"/>
        </w:rPr>
      </w:pPr>
      <w:r>
        <w:rPr>
          <w:color w:val="000000"/>
          <w:szCs w:val="28"/>
          <w:lang w:val="uk-UA"/>
        </w:rPr>
        <w:t xml:space="preserve">Чому існує необхідність у проведенні пенсійної реформи </w:t>
      </w:r>
      <w:r w:rsidRPr="00C70AAD">
        <w:rPr>
          <w:color w:val="000000"/>
          <w:szCs w:val="28"/>
          <w:lang w:val="uk-UA"/>
        </w:rPr>
        <w:t>в Україні?</w:t>
      </w:r>
    </w:p>
    <w:p w:rsidR="009A5A52" w:rsidRPr="007F75D5" w:rsidRDefault="009A5A52" w:rsidP="009A5A52">
      <w:pPr>
        <w:numPr>
          <w:ilvl w:val="0"/>
          <w:numId w:val="243"/>
        </w:numPr>
        <w:tabs>
          <w:tab w:val="clear" w:pos="720"/>
          <w:tab w:val="num" w:pos="1134"/>
        </w:tabs>
        <w:autoSpaceDE w:val="0"/>
        <w:autoSpaceDN w:val="0"/>
        <w:adjustRightInd w:val="0"/>
        <w:ind w:left="1134" w:hanging="425"/>
        <w:rPr>
          <w:color w:val="000000"/>
          <w:szCs w:val="28"/>
        </w:rPr>
      </w:pPr>
      <w:r w:rsidRPr="007F75D5">
        <w:rPr>
          <w:color w:val="000000"/>
          <w:szCs w:val="28"/>
          <w:lang w:val="uk-UA"/>
        </w:rPr>
        <w:t>Які переваги функціонування трирівневої системи пенсійного страхування?</w:t>
      </w:r>
    </w:p>
    <w:p w:rsidR="009A5A52" w:rsidRPr="00482A71" w:rsidRDefault="009A5A52" w:rsidP="009A5A52">
      <w:pPr>
        <w:numPr>
          <w:ilvl w:val="0"/>
          <w:numId w:val="243"/>
        </w:numPr>
        <w:tabs>
          <w:tab w:val="clear" w:pos="720"/>
          <w:tab w:val="num" w:pos="1134"/>
        </w:tabs>
        <w:autoSpaceDE w:val="0"/>
        <w:autoSpaceDN w:val="0"/>
        <w:adjustRightInd w:val="0"/>
        <w:ind w:left="1134" w:hanging="425"/>
        <w:rPr>
          <w:color w:val="000000"/>
          <w:szCs w:val="28"/>
        </w:rPr>
      </w:pPr>
      <w:r>
        <w:rPr>
          <w:color w:val="000000"/>
          <w:szCs w:val="28"/>
          <w:lang w:val="uk-UA"/>
        </w:rPr>
        <w:t>Чому важливо розрізняти поняття «трудовий стаж» та «страховий стаж»?</w:t>
      </w:r>
    </w:p>
    <w:p w:rsidR="009A5A52" w:rsidRPr="00104E5E" w:rsidRDefault="009A5A52" w:rsidP="009A5A52">
      <w:pPr>
        <w:numPr>
          <w:ilvl w:val="0"/>
          <w:numId w:val="243"/>
        </w:numPr>
        <w:tabs>
          <w:tab w:val="clear" w:pos="720"/>
          <w:tab w:val="num" w:pos="1134"/>
        </w:tabs>
        <w:autoSpaceDE w:val="0"/>
        <w:autoSpaceDN w:val="0"/>
        <w:adjustRightInd w:val="0"/>
        <w:ind w:left="1134" w:hanging="425"/>
        <w:rPr>
          <w:color w:val="000000"/>
          <w:szCs w:val="28"/>
        </w:rPr>
      </w:pPr>
      <w:r>
        <w:rPr>
          <w:color w:val="000000"/>
          <w:szCs w:val="28"/>
          <w:lang w:val="uk-UA"/>
        </w:rPr>
        <w:t>На який вид виплат може розраховувати застрахована особа, страховий стаж якої становить менше 15 років?</w:t>
      </w:r>
    </w:p>
    <w:p w:rsidR="009A5A52" w:rsidRPr="00D85BB1" w:rsidRDefault="009A5A52" w:rsidP="009A5A52">
      <w:pPr>
        <w:numPr>
          <w:ilvl w:val="0"/>
          <w:numId w:val="243"/>
        </w:numPr>
        <w:tabs>
          <w:tab w:val="clear" w:pos="720"/>
          <w:tab w:val="num" w:pos="1134"/>
        </w:tabs>
        <w:autoSpaceDE w:val="0"/>
        <w:autoSpaceDN w:val="0"/>
        <w:adjustRightInd w:val="0"/>
        <w:ind w:left="1134" w:hanging="425"/>
        <w:rPr>
          <w:color w:val="000000"/>
          <w:szCs w:val="28"/>
        </w:rPr>
      </w:pPr>
      <w:r>
        <w:rPr>
          <w:color w:val="000000"/>
          <w:szCs w:val="28"/>
          <w:lang w:val="uk-UA"/>
        </w:rPr>
        <w:t xml:space="preserve">За яких умов застрахована особа може розраховувати на отримання </w:t>
      </w:r>
      <w:r w:rsidRPr="00C73493">
        <w:rPr>
          <w:szCs w:val="28"/>
          <w:lang w:val="uk-UA"/>
        </w:rPr>
        <w:t>державн</w:t>
      </w:r>
      <w:r>
        <w:rPr>
          <w:szCs w:val="28"/>
          <w:lang w:val="uk-UA"/>
        </w:rPr>
        <w:t>ої</w:t>
      </w:r>
      <w:r w:rsidRPr="00C73493">
        <w:rPr>
          <w:szCs w:val="28"/>
          <w:lang w:val="uk-UA"/>
        </w:rPr>
        <w:t xml:space="preserve"> соціальн</w:t>
      </w:r>
      <w:r>
        <w:rPr>
          <w:szCs w:val="28"/>
          <w:lang w:val="uk-UA"/>
        </w:rPr>
        <w:t>ої</w:t>
      </w:r>
      <w:r w:rsidRPr="00C73493">
        <w:rPr>
          <w:szCs w:val="28"/>
          <w:lang w:val="uk-UA"/>
        </w:rPr>
        <w:t xml:space="preserve"> гаранті</w:t>
      </w:r>
      <w:r>
        <w:rPr>
          <w:szCs w:val="28"/>
          <w:lang w:val="uk-UA"/>
        </w:rPr>
        <w:t>ї</w:t>
      </w:r>
      <w:r w:rsidRPr="00C73493">
        <w:rPr>
          <w:szCs w:val="28"/>
          <w:lang w:val="uk-UA"/>
        </w:rPr>
        <w:t xml:space="preserve"> щодо мінімального розміру пенсії</w:t>
      </w:r>
      <w:r>
        <w:rPr>
          <w:color w:val="000000"/>
          <w:szCs w:val="28"/>
          <w:lang w:val="uk-UA"/>
        </w:rPr>
        <w:t>?</w:t>
      </w:r>
    </w:p>
    <w:p w:rsidR="009A5A52" w:rsidRPr="002E6F8A" w:rsidRDefault="009A5A52" w:rsidP="009A5A52">
      <w:pPr>
        <w:pStyle w:val="2"/>
        <w:rPr>
          <w:lang w:val="uk-UA"/>
        </w:rPr>
      </w:pPr>
      <w:r w:rsidRPr="002E6F8A">
        <w:rPr>
          <w:lang w:val="uk-UA"/>
        </w:rPr>
        <w:t>СЛОВНИК ОСНОВНИХ ТЕРМІНІВ</w:t>
      </w:r>
    </w:p>
    <w:p w:rsidR="009A5A52" w:rsidRDefault="009A5A52" w:rsidP="009A5A52">
      <w:pPr>
        <w:autoSpaceDE w:val="0"/>
        <w:autoSpaceDN w:val="0"/>
        <w:adjustRightInd w:val="0"/>
        <w:rPr>
          <w:b/>
          <w:bCs/>
          <w:color w:val="000000"/>
          <w:szCs w:val="28"/>
          <w:lang w:val="uk-UA"/>
        </w:rPr>
      </w:pPr>
    </w:p>
    <w:p w:rsidR="009A5A52" w:rsidRPr="006E55FF" w:rsidRDefault="009A5A52" w:rsidP="009A5A52">
      <w:pPr>
        <w:autoSpaceDE w:val="0"/>
        <w:autoSpaceDN w:val="0"/>
        <w:adjustRightInd w:val="0"/>
        <w:rPr>
          <w:bCs/>
          <w:color w:val="000000"/>
          <w:szCs w:val="28"/>
          <w:lang w:val="uk-UA"/>
        </w:rPr>
      </w:pPr>
      <w:r w:rsidRPr="003C095D">
        <w:rPr>
          <w:b/>
          <w:bCs/>
          <w:color w:val="000000"/>
          <w:szCs w:val="28"/>
          <w:lang w:val="uk-UA"/>
        </w:rPr>
        <w:t xml:space="preserve">Солідарна система </w:t>
      </w:r>
      <w:r>
        <w:rPr>
          <w:b/>
          <w:bCs/>
          <w:color w:val="000000"/>
          <w:szCs w:val="28"/>
          <w:lang w:val="uk-UA"/>
        </w:rPr>
        <w:t xml:space="preserve">пенсійного страхування </w:t>
      </w:r>
      <w:r w:rsidRPr="006E55FF">
        <w:rPr>
          <w:bCs/>
          <w:color w:val="000000"/>
          <w:szCs w:val="28"/>
          <w:lang w:val="uk-UA"/>
        </w:rPr>
        <w:t>– система, що базується на засадах солідарності, субсидування та виплати пенсій і надання соціальних послуг за рахунок коштів Пенсійного фонду України на умовах та в порядку, передбачених Законом України «Про загальнообов’язкове державне пенсійне страхування».</w:t>
      </w:r>
    </w:p>
    <w:p w:rsidR="009A5A52" w:rsidRPr="008B7FDF" w:rsidRDefault="009A5A52" w:rsidP="009A5A52">
      <w:pPr>
        <w:autoSpaceDE w:val="0"/>
        <w:autoSpaceDN w:val="0"/>
        <w:adjustRightInd w:val="0"/>
        <w:rPr>
          <w:bCs/>
          <w:color w:val="000000"/>
          <w:szCs w:val="28"/>
          <w:lang w:val="uk-UA"/>
        </w:rPr>
      </w:pPr>
      <w:r w:rsidRPr="008B7FDF">
        <w:rPr>
          <w:b/>
          <w:bCs/>
          <w:color w:val="000000"/>
          <w:szCs w:val="28"/>
          <w:lang w:val="uk-UA"/>
        </w:rPr>
        <w:t xml:space="preserve">Накопичувальна система пенсійного  страхування </w:t>
      </w:r>
      <w:r w:rsidRPr="008B7FDF">
        <w:rPr>
          <w:bCs/>
          <w:color w:val="000000"/>
          <w:szCs w:val="28"/>
          <w:lang w:val="uk-UA"/>
        </w:rPr>
        <w:t xml:space="preserve">– система, що базується на засадах накопичення коштів застрахованих осіб у  Накопичувальному фонді або у відповідних недержавних пенсійних фондах </w:t>
      </w:r>
      <w:r w:rsidR="00491109">
        <w:rPr>
          <w:bCs/>
          <w:color w:val="000000"/>
          <w:szCs w:val="28"/>
          <w:lang w:val="uk-UA"/>
        </w:rPr>
        <w:t>–</w:t>
      </w:r>
      <w:r w:rsidRPr="008B7FDF">
        <w:rPr>
          <w:bCs/>
          <w:color w:val="000000"/>
          <w:szCs w:val="28"/>
          <w:lang w:val="uk-UA"/>
        </w:rPr>
        <w:t xml:space="preserve"> суб'єктах другого рівня системи пенсійного забезпечення та здійснення фінансування витрат на оплату договорів страхування  довічних пенсій і одноразових виплат на умовах та в порядку,  передбачених законом. </w:t>
      </w:r>
    </w:p>
    <w:p w:rsidR="009A5A52" w:rsidRPr="006E55FF" w:rsidRDefault="009A5A52" w:rsidP="009A5A52">
      <w:pPr>
        <w:autoSpaceDE w:val="0"/>
        <w:autoSpaceDN w:val="0"/>
        <w:adjustRightInd w:val="0"/>
        <w:rPr>
          <w:bCs/>
          <w:color w:val="000000"/>
          <w:szCs w:val="28"/>
          <w:lang w:val="uk-UA"/>
        </w:rPr>
      </w:pPr>
      <w:r w:rsidRPr="003C095D">
        <w:rPr>
          <w:b/>
          <w:bCs/>
          <w:color w:val="000000"/>
          <w:szCs w:val="28"/>
          <w:lang w:val="uk-UA"/>
        </w:rPr>
        <w:t xml:space="preserve">Система недержавного пенсійного забезпечення </w:t>
      </w:r>
      <w:r w:rsidRPr="006E55FF">
        <w:rPr>
          <w:bCs/>
          <w:color w:val="000000"/>
          <w:szCs w:val="28"/>
          <w:lang w:val="uk-UA"/>
        </w:rPr>
        <w:t>– система, що базується на засадах добровільної участі громадян, роботодавців та їх об'єднань у формуванні пенсійних  накопичень  з   метою отримання  громадянами пенсійних  виплат на умовах та в порядку, передбачених законодавством про недержавне пенсійне забезпечення.</w:t>
      </w:r>
    </w:p>
    <w:p w:rsidR="009A5A52" w:rsidRPr="003C095D" w:rsidRDefault="009A5A52" w:rsidP="009A5A52">
      <w:pPr>
        <w:autoSpaceDE w:val="0"/>
        <w:autoSpaceDN w:val="0"/>
        <w:adjustRightInd w:val="0"/>
        <w:rPr>
          <w:szCs w:val="28"/>
          <w:lang w:val="uk-UA"/>
        </w:rPr>
      </w:pPr>
      <w:r w:rsidRPr="00951EA7">
        <w:rPr>
          <w:b/>
          <w:szCs w:val="28"/>
          <w:lang w:val="uk-UA"/>
        </w:rPr>
        <w:t>Недержавний пенсійний фонд (НПФ)</w:t>
      </w:r>
      <w:r w:rsidRPr="003C095D">
        <w:rPr>
          <w:szCs w:val="28"/>
          <w:lang w:val="uk-UA"/>
        </w:rPr>
        <w:t xml:space="preserve"> – юридична особа, створена відповідно до Закону України «Про недержавне пенсійне забезпечення», яка має статус неприбуткової організації (непідприємницького товариства), функціонує та провадить діяльність виключно з метою накопичення пенсійних внесків на користь учасників недержавного пенсійного фонду з подальшим управлінням пенсійними активами, а також здійснює пенсійні виплати учасникам зазначеного фонду.</w:t>
      </w:r>
    </w:p>
    <w:p w:rsidR="009A5A52" w:rsidRPr="003C095D" w:rsidRDefault="009A5A52" w:rsidP="009A5A52">
      <w:pPr>
        <w:autoSpaceDE w:val="0"/>
        <w:autoSpaceDN w:val="0"/>
        <w:adjustRightInd w:val="0"/>
        <w:rPr>
          <w:szCs w:val="28"/>
          <w:lang w:val="uk-UA"/>
        </w:rPr>
      </w:pPr>
      <w:r w:rsidRPr="00951EA7">
        <w:rPr>
          <w:b/>
          <w:szCs w:val="28"/>
          <w:lang w:val="uk-UA"/>
        </w:rPr>
        <w:t>Вкладник НПФ</w:t>
      </w:r>
      <w:r w:rsidRPr="003C095D">
        <w:rPr>
          <w:szCs w:val="28"/>
          <w:lang w:val="uk-UA"/>
        </w:rPr>
        <w:t xml:space="preserve"> – особа (як фізична, так і юридична), що сплачує внески на користь учасника НПФ шляхом перерахування грошових коштів до недержавного пенсійного фонду відповідно до умов пенсійного контракту та закону. </w:t>
      </w:r>
    </w:p>
    <w:p w:rsidR="009A5A52" w:rsidRDefault="009A5A52" w:rsidP="009A5A52">
      <w:pPr>
        <w:autoSpaceDE w:val="0"/>
        <w:autoSpaceDN w:val="0"/>
        <w:adjustRightInd w:val="0"/>
        <w:rPr>
          <w:szCs w:val="28"/>
          <w:lang w:val="uk-UA"/>
        </w:rPr>
      </w:pPr>
      <w:r w:rsidRPr="00951EA7">
        <w:rPr>
          <w:b/>
          <w:szCs w:val="28"/>
          <w:lang w:val="uk-UA"/>
        </w:rPr>
        <w:lastRenderedPageBreak/>
        <w:t>Учасник НПФ</w:t>
      </w:r>
      <w:r w:rsidRPr="003C095D">
        <w:rPr>
          <w:szCs w:val="28"/>
          <w:lang w:val="uk-UA"/>
        </w:rPr>
        <w:t xml:space="preserve"> – фізична особа, на користь якої сплачують пенсійні внески і яка має або згодом набуде права на отримання пенсійних виплат із Пенсійного фонду. Учасниками НПФ можуть бути громадяни України, іноземці та особи без громадянства. Одна фізична особа може одночасно бути і вкладником, і учасником НПФ. Крім того, вкладниками можуть бути подружжя, діти, батьки, працедавець учасника фонду або професійне об’єднання, членом якого є учасник.</w:t>
      </w:r>
    </w:p>
    <w:p w:rsidR="009A5A52" w:rsidRPr="006E55FF" w:rsidRDefault="009A5A52" w:rsidP="009A5A52">
      <w:pPr>
        <w:autoSpaceDE w:val="0"/>
        <w:autoSpaceDN w:val="0"/>
        <w:adjustRightInd w:val="0"/>
        <w:rPr>
          <w:szCs w:val="28"/>
          <w:lang w:val="uk-UA"/>
        </w:rPr>
      </w:pPr>
      <w:r w:rsidRPr="00951EA7">
        <w:rPr>
          <w:b/>
          <w:szCs w:val="28"/>
          <w:lang w:val="uk-UA"/>
        </w:rPr>
        <w:t>Відкритий пенсійний фонд</w:t>
      </w:r>
      <w:r w:rsidRPr="006E55FF">
        <w:rPr>
          <w:szCs w:val="28"/>
          <w:lang w:val="uk-UA"/>
        </w:rPr>
        <w:t xml:space="preserve"> – НПФ, учасниками якого можуть бути будь-які фізичні особи незалежно від місця та характеру роботи.</w:t>
      </w:r>
    </w:p>
    <w:p w:rsidR="009A5A52" w:rsidRPr="006E55FF" w:rsidRDefault="009A5A52" w:rsidP="009A5A52">
      <w:pPr>
        <w:autoSpaceDE w:val="0"/>
        <w:autoSpaceDN w:val="0"/>
        <w:adjustRightInd w:val="0"/>
        <w:rPr>
          <w:szCs w:val="28"/>
          <w:lang w:val="uk-UA"/>
        </w:rPr>
      </w:pPr>
      <w:r w:rsidRPr="00951EA7">
        <w:rPr>
          <w:b/>
          <w:szCs w:val="28"/>
          <w:lang w:val="uk-UA"/>
        </w:rPr>
        <w:t>Корпоративний пенсійний фонд</w:t>
      </w:r>
      <w:r w:rsidRPr="006E55FF">
        <w:rPr>
          <w:szCs w:val="28"/>
          <w:lang w:val="uk-UA"/>
        </w:rPr>
        <w:t xml:space="preserve"> – НПФ, засновником якого є юридична особа – роботодавець або декілька юридичних осіб – роботодавців та до якого можуть приєднуватися роботодавці – платники.</w:t>
      </w:r>
    </w:p>
    <w:p w:rsidR="009A5A52" w:rsidRDefault="009A5A52" w:rsidP="009A5A52">
      <w:pPr>
        <w:autoSpaceDE w:val="0"/>
        <w:autoSpaceDN w:val="0"/>
        <w:adjustRightInd w:val="0"/>
        <w:rPr>
          <w:szCs w:val="28"/>
          <w:lang w:val="uk-UA"/>
        </w:rPr>
      </w:pPr>
      <w:r w:rsidRPr="00951EA7">
        <w:rPr>
          <w:b/>
          <w:szCs w:val="28"/>
          <w:lang w:val="uk-UA"/>
        </w:rPr>
        <w:t>Професійний пенсійний фонд</w:t>
      </w:r>
      <w:r w:rsidRPr="006E55FF">
        <w:rPr>
          <w:szCs w:val="28"/>
          <w:lang w:val="uk-UA"/>
        </w:rPr>
        <w:t xml:space="preserve"> – НПФ, засновником (засновниками) якого можуть бути організації роботодавців, їх об’єднання, об’єднання громадян, професійні спілки, їх об’єднання або фізичні особи, пов’язані за родом їх професійної діяльності (занять), визначеної у статуті фонду. Учасниками такого фонду можуть бути виключно фізичні особи, пов’язані за родом їх професійної діяльності (занять), визначеної у статуті фонду, а також фізичні особи, які є працівниками організацій роботодавців, їх об’єднань, членами або працівниками професійних спілок, їх об’єднань, які створили такий фонд.  </w:t>
      </w:r>
    </w:p>
    <w:p w:rsidR="009A5A52" w:rsidRPr="006E55FF" w:rsidRDefault="009A5A52" w:rsidP="009A5A52">
      <w:pPr>
        <w:autoSpaceDE w:val="0"/>
        <w:autoSpaceDN w:val="0"/>
        <w:adjustRightInd w:val="0"/>
        <w:rPr>
          <w:szCs w:val="28"/>
          <w:lang w:val="uk-UA"/>
        </w:rPr>
      </w:pPr>
      <w:r w:rsidRPr="00951EA7">
        <w:rPr>
          <w:b/>
          <w:szCs w:val="28"/>
          <w:lang w:val="uk-UA"/>
        </w:rPr>
        <w:t>Пенсія</w:t>
      </w:r>
      <w:r w:rsidRPr="006E55FF">
        <w:rPr>
          <w:szCs w:val="28"/>
          <w:lang w:val="uk-UA"/>
        </w:rPr>
        <w:t xml:space="preserve"> – щомісячна грошова виплата в солідарній системі пенсійного страхування, яку отримує застрахована особа в разі досягнення нею встановленого пенсійного віку чи визнання її інвалідом або отримують члени її сім’ї в разі втрати годувальника.</w:t>
      </w:r>
    </w:p>
    <w:p w:rsidR="009A5A52" w:rsidRPr="007F75D5" w:rsidRDefault="009A5A52" w:rsidP="009A5A52">
      <w:pPr>
        <w:autoSpaceDE w:val="0"/>
        <w:autoSpaceDN w:val="0"/>
        <w:adjustRightInd w:val="0"/>
        <w:rPr>
          <w:szCs w:val="28"/>
          <w:lang w:val="uk-UA"/>
        </w:rPr>
      </w:pPr>
      <w:r w:rsidRPr="00951EA7">
        <w:rPr>
          <w:b/>
          <w:szCs w:val="28"/>
          <w:lang w:val="uk-UA"/>
        </w:rPr>
        <w:t>Пенсійна виплата</w:t>
      </w:r>
      <w:r w:rsidRPr="006E55FF">
        <w:rPr>
          <w:szCs w:val="28"/>
          <w:lang w:val="uk-UA"/>
        </w:rPr>
        <w:t xml:space="preserve"> – періодична грошова виплата за рахунок накопичених пенсійних коштів в обов’язковій накопичувальній системі пенсійного страхування (другого рівня) чи у системі недержавного пенсійного забезпечення (третього рівня). За рахунок коштів другого рівня надаються довічні пенсії та, у встановлених випадках, – одноразова пенсійна виплата; а за рахунок коштів третього рівня – пенсія на визначений строк, довічна пенсія, та пенсійна виплата, що здійснюється одноразово у встановлених випадках.</w:t>
      </w:r>
    </w:p>
    <w:p w:rsidR="004B4829" w:rsidRDefault="004B4829">
      <w:pPr>
        <w:spacing w:after="60"/>
        <w:jc w:val="left"/>
        <w:rPr>
          <w:szCs w:val="28"/>
          <w:lang w:val="uk-UA" w:eastAsia="uk-UA"/>
        </w:rPr>
      </w:pPr>
      <w:r>
        <w:br w:type="page"/>
      </w:r>
    </w:p>
    <w:p w:rsidR="004B4829" w:rsidRDefault="00F43D51" w:rsidP="0091255B">
      <w:pPr>
        <w:pStyle w:val="a3"/>
        <w:ind w:firstLine="709"/>
        <w:sectPr w:rsidR="004B4829" w:rsidSect="00733D59">
          <w:footerReference w:type="even" r:id="rId202"/>
          <w:footerReference w:type="default" r:id="rId203"/>
          <w:pgSz w:w="11906" w:h="16838"/>
          <w:pgMar w:top="1134" w:right="1418" w:bottom="1418" w:left="1134" w:header="709" w:footer="964" w:gutter="0"/>
          <w:cols w:space="708"/>
          <w:rtlGutter/>
          <w:docGrid w:linePitch="381"/>
        </w:sectPr>
      </w:pPr>
      <w:r>
        <w:rPr>
          <w:noProof/>
        </w:rPr>
        <w:lastRenderedPageBreak/>
        <w:pict>
          <v:shape id="_x0000_s11351" type="#_x0000_t202" style="position:absolute;left:0;text-align:left;margin-left:-6.75pt;margin-top:702pt;width:478.1pt;height:58.8pt;z-index:251936256" stroked="f">
            <v:textbox style="mso-next-textbox:#_x0000_s11351">
              <w:txbxContent>
                <w:p w:rsidR="00D1426D" w:rsidRDefault="00D1426D"/>
              </w:txbxContent>
            </v:textbox>
          </v:shape>
        </w:pict>
      </w:r>
      <w:r w:rsidR="009D6E27">
        <w:br w:type="page"/>
      </w:r>
    </w:p>
    <w:p w:rsidR="009D6E27" w:rsidRDefault="009D6E27" w:rsidP="0091255B">
      <w:pPr>
        <w:pStyle w:val="a3"/>
        <w:ind w:firstLine="709"/>
      </w:pPr>
    </w:p>
    <w:p w:rsidR="009D6E27" w:rsidRDefault="009D6E27">
      <w:pPr>
        <w:ind w:firstLine="0"/>
        <w:jc w:val="left"/>
        <w:rPr>
          <w:b/>
          <w:bCs/>
          <w:kern w:val="28"/>
          <w:sz w:val="72"/>
          <w:szCs w:val="32"/>
          <w:lang w:val="uk-UA"/>
        </w:rPr>
      </w:pPr>
    </w:p>
    <w:p w:rsidR="00317B65" w:rsidRDefault="00317B65" w:rsidP="00F24CB9">
      <w:pPr>
        <w:pStyle w:val="ac"/>
        <w:rPr>
          <w:lang w:val="uk-UA"/>
        </w:rPr>
      </w:pPr>
    </w:p>
    <w:p w:rsidR="00317B65" w:rsidRDefault="00317B65" w:rsidP="00F24CB9">
      <w:pPr>
        <w:pStyle w:val="ac"/>
        <w:rPr>
          <w:lang w:val="uk-UA"/>
        </w:rPr>
      </w:pPr>
    </w:p>
    <w:p w:rsidR="00317B65" w:rsidRDefault="00317B65" w:rsidP="00F24CB9">
      <w:pPr>
        <w:pStyle w:val="ac"/>
        <w:rPr>
          <w:lang w:val="uk-UA"/>
        </w:rPr>
      </w:pPr>
    </w:p>
    <w:p w:rsidR="00317B65" w:rsidRPr="00E00407" w:rsidRDefault="00317B65" w:rsidP="00F24CB9">
      <w:pPr>
        <w:pStyle w:val="12"/>
        <w:ind w:firstLine="0"/>
        <w:jc w:val="center"/>
        <w:rPr>
          <w:sz w:val="96"/>
          <w:szCs w:val="96"/>
          <w:lang w:val="uk-UA"/>
        </w:rPr>
      </w:pPr>
      <w:r w:rsidRPr="00E00407">
        <w:rPr>
          <w:sz w:val="96"/>
          <w:szCs w:val="96"/>
          <w:lang w:val="uk-UA"/>
        </w:rPr>
        <w:t xml:space="preserve">РОЗДІЛ </w:t>
      </w:r>
      <w:r>
        <w:rPr>
          <w:sz w:val="96"/>
          <w:szCs w:val="96"/>
          <w:lang w:val="uk-UA"/>
        </w:rPr>
        <w:t>10</w:t>
      </w:r>
    </w:p>
    <w:p w:rsidR="00317B65" w:rsidRDefault="00317B65" w:rsidP="00F24CB9">
      <w:pPr>
        <w:tabs>
          <w:tab w:val="left" w:pos="12962"/>
        </w:tabs>
        <w:ind w:left="540"/>
        <w:jc w:val="center"/>
        <w:rPr>
          <w:b/>
          <w:sz w:val="72"/>
          <w:szCs w:val="72"/>
          <w:lang w:val="uk-UA"/>
        </w:rPr>
      </w:pPr>
    </w:p>
    <w:p w:rsidR="00317B65" w:rsidRDefault="00F43D51" w:rsidP="0038778A">
      <w:pPr>
        <w:tabs>
          <w:tab w:val="left" w:pos="12962"/>
        </w:tabs>
        <w:ind w:firstLine="0"/>
        <w:jc w:val="center"/>
        <w:rPr>
          <w:rFonts w:ascii="Arial" w:hAnsi="Arial" w:cs="Arial"/>
          <w:b/>
          <w:color w:val="008000"/>
          <w:sz w:val="32"/>
          <w:szCs w:val="32"/>
          <w:lang w:val="uk-UA"/>
        </w:rPr>
      </w:pPr>
      <w:r w:rsidRPr="00F43D51">
        <w:rPr>
          <w:noProof/>
        </w:rPr>
        <w:pict>
          <v:shape id="_x0000_s1412" type="#_x0000_t202" style="position:absolute;left:0;text-align:left;margin-left:-6.2pt;margin-top:380.3pt;width:481.65pt;height:45.35pt;z-index:251704832" stroked="f">
            <v:textbox style="mso-next-textbox:#_x0000_s1412">
              <w:txbxContent>
                <w:p w:rsidR="00D1426D" w:rsidRDefault="00D1426D"/>
              </w:txbxContent>
            </v:textbox>
          </v:shape>
        </w:pict>
      </w:r>
      <w:r w:rsidR="00F570B5" w:rsidRPr="0038778A">
        <w:rPr>
          <w:b/>
          <w:sz w:val="72"/>
          <w:szCs w:val="72"/>
          <w:lang w:val="uk-UA"/>
        </w:rPr>
        <w:t>Види кредитів</w:t>
      </w:r>
      <w:r w:rsidR="00317B65">
        <w:rPr>
          <w:i/>
          <w:szCs w:val="28"/>
          <w:lang w:val="uk-UA"/>
        </w:rPr>
        <w:t xml:space="preserve"> </w:t>
      </w:r>
      <w:r w:rsidR="00317B65">
        <w:rPr>
          <w:i/>
          <w:szCs w:val="28"/>
          <w:lang w:val="uk-UA"/>
        </w:rPr>
        <w:br w:type="page"/>
      </w:r>
    </w:p>
    <w:p w:rsidR="00317B65" w:rsidRDefault="00250E58" w:rsidP="00705B8B">
      <w:pPr>
        <w:pStyle w:val="12"/>
      </w:pPr>
      <w:r w:rsidRPr="0063396C">
        <w:rPr>
          <w:szCs w:val="32"/>
          <w:lang w:eastAsia="uk-UA"/>
        </w:rPr>
        <w:lastRenderedPageBreak/>
        <w:t>§</w:t>
      </w:r>
      <w:r w:rsidR="0014313D">
        <w:rPr>
          <w:szCs w:val="32"/>
          <w:lang w:val="uk-UA" w:eastAsia="uk-UA"/>
        </w:rPr>
        <w:t xml:space="preserve"> </w:t>
      </w:r>
      <w:r w:rsidR="00317B65">
        <w:rPr>
          <w:lang w:val="uk-UA"/>
        </w:rPr>
        <w:t>19</w:t>
      </w:r>
      <w:r w:rsidR="00317B65" w:rsidRPr="00705B8B">
        <w:t>.</w:t>
      </w:r>
      <w:r w:rsidR="00317B65">
        <w:rPr>
          <w:rFonts w:ascii="Arial" w:hAnsi="Arial" w:cs="Arial"/>
          <w:color w:val="008000"/>
          <w:szCs w:val="32"/>
          <w:lang w:val="uk-UA"/>
        </w:rPr>
        <w:t xml:space="preserve"> </w:t>
      </w:r>
      <w:r w:rsidR="00FA5FA0">
        <w:rPr>
          <w:rFonts w:ascii="Arial" w:hAnsi="Arial" w:cs="Arial"/>
          <w:color w:val="008000"/>
          <w:szCs w:val="32"/>
          <w:lang w:val="uk-UA"/>
        </w:rPr>
        <w:t xml:space="preserve"> </w:t>
      </w:r>
      <w:r w:rsidR="00317B65" w:rsidRPr="0038778A">
        <w:rPr>
          <w:lang w:val="uk-UA"/>
        </w:rPr>
        <w:t>ВИДИ КРЕДИТІВ</w:t>
      </w:r>
      <w:r w:rsidR="00317B65">
        <w:rPr>
          <w:lang w:val="uk-UA"/>
        </w:rPr>
        <w:t>: СПОЖИВЧ</w:t>
      </w:r>
      <w:r w:rsidR="0014313D">
        <w:rPr>
          <w:lang w:val="uk-UA"/>
        </w:rPr>
        <w:t xml:space="preserve">І КРЕДИТИ, </w:t>
      </w:r>
      <w:r w:rsidR="0014313D">
        <w:rPr>
          <w:lang w:val="uk-UA"/>
        </w:rPr>
        <w:br/>
        <w:t xml:space="preserve">                   </w:t>
      </w:r>
      <w:r w:rsidR="00317B65">
        <w:rPr>
          <w:lang w:val="uk-UA"/>
        </w:rPr>
        <w:t>АВТОКРЕДИТИ, КРЕДИТИ НА ЖИТЛО</w:t>
      </w:r>
    </w:p>
    <w:p w:rsidR="00317B65" w:rsidRPr="00250E58" w:rsidRDefault="00205F2A" w:rsidP="00E863B5">
      <w:pPr>
        <w:rPr>
          <w:b/>
          <w:bCs/>
          <w:i/>
          <w:color w:val="76923C" w:themeColor="accent3" w:themeShade="BF"/>
          <w:lang w:val="uk-UA"/>
        </w:rPr>
      </w:pPr>
      <w:r w:rsidRPr="00250E58">
        <w:rPr>
          <w:b/>
          <w:bCs/>
          <w:i/>
          <w:color w:val="76923C" w:themeColor="accent3" w:themeShade="BF"/>
          <w:lang w:val="uk-UA"/>
        </w:rPr>
        <w:t>Ви о</w:t>
      </w:r>
      <w:r w:rsidR="00317B65" w:rsidRPr="00250E58">
        <w:rPr>
          <w:b/>
          <w:i/>
          <w:color w:val="76923C" w:themeColor="accent3" w:themeShade="BF"/>
          <w:lang w:val="uk-UA"/>
        </w:rPr>
        <w:t>знайом</w:t>
      </w:r>
      <w:r w:rsidRPr="00250E58">
        <w:rPr>
          <w:b/>
          <w:i/>
          <w:color w:val="76923C" w:themeColor="accent3" w:themeShade="BF"/>
          <w:lang w:val="uk-UA"/>
        </w:rPr>
        <w:t>итеся</w:t>
      </w:r>
      <w:r w:rsidR="00317B65" w:rsidRPr="00250E58">
        <w:rPr>
          <w:b/>
          <w:i/>
          <w:color w:val="76923C" w:themeColor="accent3" w:themeShade="BF"/>
          <w:lang w:val="uk-UA"/>
        </w:rPr>
        <w:t xml:space="preserve"> з поняттям </w:t>
      </w:r>
      <w:r w:rsidR="002E5C7D" w:rsidRPr="00250E58">
        <w:rPr>
          <w:b/>
          <w:i/>
          <w:color w:val="76923C" w:themeColor="accent3" w:themeShade="BF"/>
          <w:lang w:val="uk-UA"/>
        </w:rPr>
        <w:t>«</w:t>
      </w:r>
      <w:r w:rsidR="00317B65" w:rsidRPr="00250E58">
        <w:rPr>
          <w:b/>
          <w:i/>
          <w:color w:val="76923C" w:themeColor="accent3" w:themeShade="BF"/>
          <w:lang w:val="uk-UA"/>
        </w:rPr>
        <w:t>споживчий кредит</w:t>
      </w:r>
      <w:r w:rsidR="00F84FFF" w:rsidRPr="00250E58">
        <w:rPr>
          <w:b/>
          <w:i/>
          <w:color w:val="76923C" w:themeColor="accent3" w:themeShade="BF"/>
          <w:lang w:val="uk-UA"/>
        </w:rPr>
        <w:t>»</w:t>
      </w:r>
      <w:r w:rsidR="00317B65" w:rsidRPr="00250E58">
        <w:rPr>
          <w:b/>
          <w:i/>
          <w:color w:val="76923C" w:themeColor="accent3" w:themeShade="BF"/>
          <w:lang w:val="uk-UA"/>
        </w:rPr>
        <w:t xml:space="preserve">, принципами та умовами споживчого кредитування кредитними установами України; </w:t>
      </w:r>
      <w:r w:rsidR="00E05477" w:rsidRPr="00250E58">
        <w:rPr>
          <w:b/>
          <w:i/>
          <w:color w:val="76923C" w:themeColor="accent3" w:themeShade="BF"/>
          <w:lang w:val="uk-UA"/>
        </w:rPr>
        <w:t xml:space="preserve">будете розуміти права </w:t>
      </w:r>
      <w:r w:rsidR="00E863B5">
        <w:rPr>
          <w:b/>
          <w:i/>
          <w:color w:val="76923C" w:themeColor="accent3" w:themeShade="BF"/>
          <w:lang w:val="uk-UA"/>
        </w:rPr>
        <w:t>і</w:t>
      </w:r>
      <w:r w:rsidR="00317B65" w:rsidRPr="00250E58">
        <w:rPr>
          <w:b/>
          <w:i/>
          <w:color w:val="76923C" w:themeColor="accent3" w:themeShade="BF"/>
          <w:lang w:val="uk-UA"/>
        </w:rPr>
        <w:t xml:space="preserve"> обов’язк</w:t>
      </w:r>
      <w:r w:rsidR="00E05477" w:rsidRPr="00250E58">
        <w:rPr>
          <w:b/>
          <w:i/>
          <w:color w:val="76923C" w:themeColor="accent3" w:themeShade="BF"/>
          <w:lang w:val="uk-UA"/>
        </w:rPr>
        <w:t>и</w:t>
      </w:r>
      <w:r w:rsidR="00317B65" w:rsidRPr="00250E58">
        <w:rPr>
          <w:b/>
          <w:i/>
          <w:color w:val="76923C" w:themeColor="accent3" w:themeShade="BF"/>
          <w:lang w:val="uk-UA"/>
        </w:rPr>
        <w:t xml:space="preserve"> споживача послуг споживчого кредитування. </w:t>
      </w:r>
    </w:p>
    <w:p w:rsidR="00317B65" w:rsidRDefault="00317B65" w:rsidP="00705B8B">
      <w:pPr>
        <w:pStyle w:val="ac"/>
        <w:spacing w:before="0" w:after="0"/>
        <w:jc w:val="both"/>
        <w:rPr>
          <w:bCs w:val="0"/>
          <w:color w:val="000080"/>
          <w:sz w:val="28"/>
          <w:szCs w:val="28"/>
          <w:lang w:val="uk-UA"/>
        </w:rPr>
      </w:pPr>
    </w:p>
    <w:p w:rsidR="00317B65" w:rsidRDefault="00317B65" w:rsidP="000776EE">
      <w:pPr>
        <w:pStyle w:val="a8"/>
        <w:rPr>
          <w:lang w:val="uk-UA"/>
        </w:rPr>
      </w:pPr>
      <w:r>
        <w:rPr>
          <w:lang w:val="uk-UA"/>
        </w:rPr>
        <w:t>Ключові тези</w:t>
      </w:r>
    </w:p>
    <w:p w:rsidR="00317B65" w:rsidRDefault="00317B65" w:rsidP="00705B8B">
      <w:pPr>
        <w:rPr>
          <w:b/>
          <w:bCs/>
          <w:color w:val="000080"/>
          <w:lang w:val="uk-UA"/>
        </w:rPr>
      </w:pPr>
    </w:p>
    <w:p w:rsidR="00317B65" w:rsidRDefault="00317B65" w:rsidP="00D60606">
      <w:pPr>
        <w:numPr>
          <w:ilvl w:val="0"/>
          <w:numId w:val="92"/>
        </w:numPr>
        <w:tabs>
          <w:tab w:val="clear" w:pos="1380"/>
          <w:tab w:val="num" w:pos="540"/>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rPr>
          <w:lang w:val="uk-UA"/>
        </w:rPr>
      </w:pPr>
      <w:r>
        <w:rPr>
          <w:lang w:val="uk-UA"/>
        </w:rPr>
        <w:t xml:space="preserve">Споживчий кредит – це </w:t>
      </w:r>
      <w:r w:rsidR="00E05477">
        <w:rPr>
          <w:lang w:val="uk-UA"/>
        </w:rPr>
        <w:t xml:space="preserve">вид </w:t>
      </w:r>
      <w:r>
        <w:rPr>
          <w:lang w:val="uk-UA"/>
        </w:rPr>
        <w:t>кредиту, що надається кредитором (банком, іншою фінансовою установою чи підприємством торгівлі) позичальник</w:t>
      </w:r>
      <w:r w:rsidR="00F36883">
        <w:rPr>
          <w:lang w:val="uk-UA"/>
        </w:rPr>
        <w:t>ові</w:t>
      </w:r>
      <w:r>
        <w:rPr>
          <w:lang w:val="uk-UA"/>
        </w:rPr>
        <w:t xml:space="preserve">, яким виступає </w:t>
      </w:r>
      <w:r w:rsidR="00F36883">
        <w:rPr>
          <w:lang w:val="uk-UA"/>
        </w:rPr>
        <w:t xml:space="preserve">здебільшого </w:t>
      </w:r>
      <w:r>
        <w:rPr>
          <w:lang w:val="uk-UA"/>
        </w:rPr>
        <w:t xml:space="preserve">фізична особа, на споживчі цілі (придбання житла, автомобіля, побутової техніки, інших товарів тривалого використання, оплати за навчання тощо). </w:t>
      </w:r>
    </w:p>
    <w:p w:rsidR="00317B65" w:rsidRDefault="00317B65" w:rsidP="00D60606">
      <w:pPr>
        <w:numPr>
          <w:ilvl w:val="0"/>
          <w:numId w:val="92"/>
        </w:numPr>
        <w:tabs>
          <w:tab w:val="clear" w:pos="1380"/>
          <w:tab w:val="num" w:pos="540"/>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rPr>
          <w:lang w:val="uk-UA"/>
        </w:rPr>
      </w:pPr>
      <w:r>
        <w:rPr>
          <w:lang w:val="uk-UA"/>
        </w:rPr>
        <w:t>Принципами споживчого кредиту є традиційні принципи креди</w:t>
      </w:r>
      <w:r w:rsidR="002E5C7D">
        <w:rPr>
          <w:lang w:val="uk-UA"/>
        </w:rPr>
        <w:softHyphen/>
      </w:r>
      <w:r>
        <w:rPr>
          <w:lang w:val="uk-UA"/>
        </w:rPr>
        <w:t xml:space="preserve">тування: поверненість, терміновість, платність </w:t>
      </w:r>
      <w:r w:rsidR="00F36883">
        <w:rPr>
          <w:lang w:val="uk-UA"/>
        </w:rPr>
        <w:t>і</w:t>
      </w:r>
      <w:r>
        <w:rPr>
          <w:lang w:val="uk-UA"/>
        </w:rPr>
        <w:t xml:space="preserve"> забезпеченість. Саме ці принципи покладен</w:t>
      </w:r>
      <w:r w:rsidR="00F36883">
        <w:rPr>
          <w:lang w:val="uk-UA"/>
        </w:rPr>
        <w:t>о</w:t>
      </w:r>
      <w:r>
        <w:rPr>
          <w:lang w:val="uk-UA"/>
        </w:rPr>
        <w:t xml:space="preserve"> в основу укладення між кредитором </w:t>
      </w:r>
      <w:r w:rsidR="00F36883">
        <w:rPr>
          <w:lang w:val="uk-UA"/>
        </w:rPr>
        <w:t>і</w:t>
      </w:r>
      <w:r>
        <w:rPr>
          <w:lang w:val="uk-UA"/>
        </w:rPr>
        <w:t xml:space="preserve"> позичальником кредитної угоди, яка є головним юридичним документом, що обумовлює права і обов’язки сторін та </w:t>
      </w:r>
      <w:r w:rsidR="00F36883">
        <w:rPr>
          <w:lang w:val="uk-UA"/>
        </w:rPr>
        <w:t>в</w:t>
      </w:r>
      <w:r>
        <w:rPr>
          <w:lang w:val="uk-UA"/>
        </w:rPr>
        <w:t xml:space="preserve">сі умови надання і погашення кредиту.  </w:t>
      </w:r>
    </w:p>
    <w:p w:rsidR="00317B65" w:rsidRPr="003A250A" w:rsidRDefault="00317B65" w:rsidP="00705B8B">
      <w:pPr>
        <w:pStyle w:val="aa"/>
        <w:tabs>
          <w:tab w:val="num" w:pos="54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3A250A">
        <w:rPr>
          <w:sz w:val="28"/>
          <w:szCs w:val="28"/>
        </w:rPr>
        <w:t xml:space="preserve">3. Умови споживчого кредитування встановлюються кредитором. Вони не є однаковими та різняться залежно від виду споживчого кредиту. Однак обов’язковою умовою для </w:t>
      </w:r>
      <w:r w:rsidR="009F5D21">
        <w:rPr>
          <w:sz w:val="28"/>
          <w:szCs w:val="28"/>
          <w:lang w:val="uk-UA"/>
        </w:rPr>
        <w:t>в</w:t>
      </w:r>
      <w:r w:rsidRPr="003A250A">
        <w:rPr>
          <w:sz w:val="28"/>
          <w:szCs w:val="28"/>
        </w:rPr>
        <w:t xml:space="preserve">сіх видів споживчих кредитів є достатня платоспроможність позичальника, що підтверджує його здатність виконати </w:t>
      </w:r>
      <w:r w:rsidR="009F5D21">
        <w:rPr>
          <w:sz w:val="28"/>
          <w:szCs w:val="28"/>
          <w:lang w:val="uk-UA"/>
        </w:rPr>
        <w:br/>
        <w:t>в</w:t>
      </w:r>
      <w:r w:rsidRPr="003A250A">
        <w:rPr>
          <w:sz w:val="28"/>
          <w:szCs w:val="28"/>
        </w:rPr>
        <w:t>сі зобов’язання за договором споживчого кредиту.</w:t>
      </w:r>
    </w:p>
    <w:p w:rsidR="00317B65" w:rsidRPr="003A250A" w:rsidRDefault="00317B65" w:rsidP="00705B8B">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3A250A">
        <w:rPr>
          <w:sz w:val="28"/>
          <w:szCs w:val="28"/>
        </w:rPr>
        <w:t xml:space="preserve">4. Автокредит – </w:t>
      </w:r>
      <w:r w:rsidR="00E05477">
        <w:rPr>
          <w:sz w:val="28"/>
          <w:szCs w:val="28"/>
        </w:rPr>
        <w:t>вид</w:t>
      </w:r>
      <w:r w:rsidRPr="003A250A">
        <w:rPr>
          <w:sz w:val="28"/>
          <w:szCs w:val="28"/>
        </w:rPr>
        <w:t xml:space="preserve"> споживчого кредиту, що надається кредитними установами фізичним особам для при</w:t>
      </w:r>
      <w:r w:rsidR="002E0743">
        <w:rPr>
          <w:sz w:val="28"/>
          <w:szCs w:val="28"/>
          <w:lang w:val="uk-UA"/>
        </w:rPr>
        <w:softHyphen/>
      </w:r>
      <w:r w:rsidRPr="003A250A">
        <w:rPr>
          <w:sz w:val="28"/>
          <w:szCs w:val="28"/>
        </w:rPr>
        <w:t xml:space="preserve">дбання автомобіля. </w:t>
      </w:r>
    </w:p>
    <w:p w:rsidR="00317B65" w:rsidRPr="003A250A" w:rsidRDefault="00317B65" w:rsidP="00705B8B">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3A250A">
        <w:rPr>
          <w:sz w:val="28"/>
          <w:szCs w:val="28"/>
        </w:rPr>
        <w:t>5. Іпотечн</w:t>
      </w:r>
      <w:r w:rsidR="002E5C7D">
        <w:rPr>
          <w:sz w:val="28"/>
          <w:szCs w:val="28"/>
          <w:lang w:val="uk-UA"/>
        </w:rPr>
        <w:t>ий житловий кредит</w:t>
      </w:r>
      <w:r w:rsidRPr="003A250A">
        <w:rPr>
          <w:sz w:val="28"/>
          <w:szCs w:val="28"/>
        </w:rPr>
        <w:t xml:space="preserve"> – </w:t>
      </w:r>
      <w:r w:rsidR="00E05477">
        <w:rPr>
          <w:sz w:val="28"/>
          <w:szCs w:val="28"/>
        </w:rPr>
        <w:t>вид</w:t>
      </w:r>
      <w:r w:rsidRPr="003A250A">
        <w:rPr>
          <w:sz w:val="28"/>
          <w:szCs w:val="28"/>
        </w:rPr>
        <w:t xml:space="preserve"> споживчого кредиту, що надається кредитними установами фізичним особам</w:t>
      </w:r>
      <w:r w:rsidR="002E5C7D">
        <w:rPr>
          <w:sz w:val="28"/>
          <w:szCs w:val="28"/>
          <w:lang w:val="uk-UA"/>
        </w:rPr>
        <w:t xml:space="preserve">, </w:t>
      </w:r>
      <w:r w:rsidR="0037701A">
        <w:rPr>
          <w:sz w:val="28"/>
          <w:szCs w:val="28"/>
          <w:lang w:val="uk-UA"/>
        </w:rPr>
        <w:t>для</w:t>
      </w:r>
      <w:r w:rsidR="002E5C7D">
        <w:rPr>
          <w:sz w:val="28"/>
          <w:szCs w:val="28"/>
          <w:lang w:val="uk-UA"/>
        </w:rPr>
        <w:t xml:space="preserve"> придбання квартири (житлового будинку) під заставу</w:t>
      </w:r>
      <w:r w:rsidRPr="003A250A">
        <w:rPr>
          <w:sz w:val="28"/>
          <w:szCs w:val="28"/>
        </w:rPr>
        <w:t xml:space="preserve"> нерухомого майна</w:t>
      </w:r>
      <w:r w:rsidR="002E5C7D">
        <w:rPr>
          <w:sz w:val="28"/>
          <w:szCs w:val="28"/>
          <w:lang w:val="uk-UA"/>
        </w:rPr>
        <w:t xml:space="preserve"> (іпотеки), що, як правило, придбане позичальником за рахунок кредиту.</w:t>
      </w:r>
    </w:p>
    <w:p w:rsidR="00317B65" w:rsidRDefault="00317B65" w:rsidP="00705B8B">
      <w:pPr>
        <w:rPr>
          <w:b/>
          <w:bCs/>
          <w:sz w:val="16"/>
          <w:szCs w:val="16"/>
          <w:lang w:val="uk-UA"/>
        </w:rPr>
      </w:pPr>
      <w:r w:rsidRPr="000776EE">
        <w:rPr>
          <w:b/>
          <w:bCs/>
          <w:sz w:val="16"/>
          <w:szCs w:val="16"/>
        </w:rPr>
        <w:t xml:space="preserve"> </w:t>
      </w:r>
    </w:p>
    <w:p w:rsidR="00317B65" w:rsidRDefault="00317B65" w:rsidP="00705B8B">
      <w:pPr>
        <w:pStyle w:val="21"/>
        <w:ind w:firstLine="709"/>
        <w:rPr>
          <w:sz w:val="16"/>
          <w:szCs w:val="16"/>
        </w:rPr>
      </w:pPr>
    </w:p>
    <w:p w:rsidR="0014313D" w:rsidRPr="000776EE" w:rsidRDefault="0014313D" w:rsidP="00705B8B">
      <w:pPr>
        <w:pStyle w:val="21"/>
        <w:ind w:firstLine="709"/>
        <w:rPr>
          <w:sz w:val="16"/>
          <w:szCs w:val="16"/>
        </w:rPr>
      </w:pPr>
    </w:p>
    <w:p w:rsidR="00317B65" w:rsidRDefault="00317B65" w:rsidP="00705B8B">
      <w:pPr>
        <w:pStyle w:val="21"/>
        <w:ind w:firstLine="709"/>
      </w:pPr>
      <w:r>
        <w:rPr>
          <w:sz w:val="28"/>
        </w:rPr>
        <w:t xml:space="preserve">Необхідною умовою задоволення різного роду потреб (особливо матеріальних) є наявність відповідної суми коштів, котрі людина отримує як доходи від своєї діяльності. Однак у житті людини (особливо </w:t>
      </w:r>
      <w:r w:rsidR="009F5D21">
        <w:rPr>
          <w:sz w:val="28"/>
        </w:rPr>
        <w:t>в</w:t>
      </w:r>
      <w:r>
        <w:rPr>
          <w:sz w:val="28"/>
        </w:rPr>
        <w:t xml:space="preserve"> молодих</w:t>
      </w:r>
      <w:r w:rsidR="00956115">
        <w:rPr>
          <w:sz w:val="28"/>
        </w:rPr>
        <w:t>)</w:t>
      </w:r>
      <w:r>
        <w:rPr>
          <w:sz w:val="28"/>
        </w:rPr>
        <w:t xml:space="preserve"> часто виникає ситуація, коли потреби перевищують можливості. Так, наприклад, у людини може не вистачати поточних коштів для здобуття освіти, придбання житла, автомобіля, побутової техніки тощо. Тож розв’язати таку суперечливу ситуацію можна через механізм запозичення (кредиту), що передбачає надання певної цінності (коштів, товарів тощо) </w:t>
      </w:r>
      <w:r w:rsidR="009F5D21">
        <w:rPr>
          <w:sz w:val="28"/>
        </w:rPr>
        <w:t>у</w:t>
      </w:r>
      <w:r>
        <w:rPr>
          <w:sz w:val="28"/>
        </w:rPr>
        <w:t xml:space="preserve"> борг з її поверненням </w:t>
      </w:r>
      <w:r w:rsidR="009F5D21">
        <w:rPr>
          <w:sz w:val="28"/>
        </w:rPr>
        <w:t>в</w:t>
      </w:r>
      <w:r>
        <w:rPr>
          <w:sz w:val="28"/>
        </w:rPr>
        <w:t xml:space="preserve"> обумовлений період і, як правило, за відповідну плату. </w:t>
      </w:r>
    </w:p>
    <w:p w:rsidR="00317B65" w:rsidRDefault="00317B65" w:rsidP="00705B8B">
      <w:pPr>
        <w:rPr>
          <w:lang w:val="uk-UA"/>
        </w:rPr>
      </w:pPr>
    </w:p>
    <w:p w:rsidR="00317B65" w:rsidRPr="00D82ABD" w:rsidRDefault="00317B65" w:rsidP="00945ED6">
      <w:pPr>
        <w:pBdr>
          <w:left w:val="single" w:sz="18" w:space="4" w:color="76923C"/>
        </w:pBdr>
        <w:ind w:left="142" w:firstLine="0"/>
        <w:rPr>
          <w:rStyle w:val="14"/>
          <w:color w:val="76923C" w:themeColor="accent3" w:themeShade="BF"/>
          <w:lang w:val="uk-UA"/>
        </w:rPr>
      </w:pPr>
      <w:r w:rsidRPr="00D82ABD">
        <w:rPr>
          <w:rStyle w:val="14"/>
          <w:color w:val="76923C" w:themeColor="accent3" w:themeShade="BF"/>
          <w:lang w:val="uk-UA"/>
        </w:rPr>
        <w:lastRenderedPageBreak/>
        <w:t>ЦЕ ЦІКАВО</w:t>
      </w:r>
      <w:r w:rsidRPr="00D82ABD">
        <w:rPr>
          <w:rStyle w:val="14"/>
          <w:color w:val="76923C" w:themeColor="accent3" w:themeShade="BF"/>
        </w:rPr>
        <w:t xml:space="preserve">! </w:t>
      </w:r>
    </w:p>
    <w:p w:rsidR="00317B65" w:rsidRPr="00836194" w:rsidRDefault="00317B65" w:rsidP="00945ED6">
      <w:pPr>
        <w:pBdr>
          <w:left w:val="single" w:sz="18" w:space="4" w:color="76923C"/>
        </w:pBdr>
        <w:ind w:left="142" w:firstLine="0"/>
        <w:rPr>
          <w:rStyle w:val="14"/>
          <w:color w:val="365F91" w:themeColor="accent1" w:themeShade="BF"/>
          <w:szCs w:val="28"/>
        </w:rPr>
      </w:pPr>
      <w:r w:rsidRPr="00836194">
        <w:rPr>
          <w:rStyle w:val="14"/>
          <w:color w:val="365F91" w:themeColor="accent1" w:themeShade="BF"/>
          <w:szCs w:val="28"/>
          <w:lang w:val="uk-UA"/>
        </w:rPr>
        <w:t xml:space="preserve">Термін </w:t>
      </w:r>
      <w:r w:rsidR="002E5C7D" w:rsidRPr="00836194">
        <w:rPr>
          <w:rStyle w:val="14"/>
          <w:color w:val="365F91" w:themeColor="accent1" w:themeShade="BF"/>
          <w:szCs w:val="28"/>
          <w:lang w:val="uk-UA"/>
        </w:rPr>
        <w:t>«</w:t>
      </w:r>
      <w:r w:rsidRPr="00836194">
        <w:rPr>
          <w:rStyle w:val="14"/>
          <w:color w:val="365F91" w:themeColor="accent1" w:themeShade="BF"/>
          <w:szCs w:val="28"/>
          <w:lang w:val="uk-UA"/>
        </w:rPr>
        <w:t>кредит</w:t>
      </w:r>
      <w:r w:rsidR="002E5C7D" w:rsidRPr="00836194">
        <w:rPr>
          <w:rStyle w:val="14"/>
          <w:color w:val="365F91" w:themeColor="accent1" w:themeShade="BF"/>
          <w:szCs w:val="28"/>
          <w:lang w:val="uk-UA"/>
        </w:rPr>
        <w:t>»</w:t>
      </w:r>
      <w:r w:rsidRPr="00836194">
        <w:rPr>
          <w:rStyle w:val="14"/>
          <w:color w:val="365F91" w:themeColor="accent1" w:themeShade="BF"/>
          <w:szCs w:val="28"/>
          <w:lang w:val="uk-UA"/>
        </w:rPr>
        <w:t xml:space="preserve"> походить від латинського слова </w:t>
      </w:r>
      <w:r w:rsidRPr="00836194">
        <w:rPr>
          <w:rStyle w:val="14"/>
          <w:i/>
          <w:color w:val="365F91" w:themeColor="accent1" w:themeShade="BF"/>
          <w:szCs w:val="28"/>
        </w:rPr>
        <w:t>credere</w:t>
      </w:r>
      <w:r w:rsidRPr="00836194">
        <w:rPr>
          <w:rStyle w:val="14"/>
          <w:color w:val="365F91" w:themeColor="accent1" w:themeShade="BF"/>
          <w:szCs w:val="28"/>
          <w:lang w:val="uk-UA"/>
        </w:rPr>
        <w:t>, що означає довіряти. Тобто основою кредитних взаємовідносин, що виникають між кредитором (той</w:t>
      </w:r>
      <w:r w:rsidR="00054B04">
        <w:rPr>
          <w:rStyle w:val="14"/>
          <w:color w:val="365F91" w:themeColor="accent1" w:themeShade="BF"/>
          <w:szCs w:val="28"/>
          <w:lang w:val="uk-UA"/>
        </w:rPr>
        <w:t>,</w:t>
      </w:r>
      <w:r w:rsidRPr="00836194">
        <w:rPr>
          <w:rStyle w:val="14"/>
          <w:color w:val="365F91" w:themeColor="accent1" w:themeShade="BF"/>
          <w:szCs w:val="28"/>
          <w:lang w:val="uk-UA"/>
        </w:rPr>
        <w:t xml:space="preserve"> хто надає цінність у борг) </w:t>
      </w:r>
      <w:r w:rsidR="00054B04">
        <w:rPr>
          <w:rStyle w:val="14"/>
          <w:color w:val="365F91" w:themeColor="accent1" w:themeShade="BF"/>
          <w:szCs w:val="28"/>
          <w:lang w:val="uk-UA"/>
        </w:rPr>
        <w:t>і</w:t>
      </w:r>
      <w:r w:rsidRPr="00836194">
        <w:rPr>
          <w:rStyle w:val="14"/>
          <w:color w:val="365F91" w:themeColor="accent1" w:themeShade="BF"/>
          <w:szCs w:val="28"/>
          <w:lang w:val="uk-UA"/>
        </w:rPr>
        <w:t xml:space="preserve"> позичальником (той, хто </w:t>
      </w:r>
      <w:r w:rsidRPr="00836194">
        <w:rPr>
          <w:rStyle w:val="14"/>
          <w:color w:val="365F91" w:themeColor="accent1" w:themeShade="BF"/>
          <w:szCs w:val="28"/>
        </w:rPr>
        <w:t>отримує цінність у борг)</w:t>
      </w:r>
      <w:r w:rsidR="00054B04">
        <w:rPr>
          <w:rStyle w:val="14"/>
          <w:color w:val="365F91" w:themeColor="accent1" w:themeShade="BF"/>
          <w:szCs w:val="28"/>
          <w:lang w:val="uk-UA"/>
        </w:rPr>
        <w:t>,</w:t>
      </w:r>
      <w:r w:rsidRPr="00836194">
        <w:rPr>
          <w:rStyle w:val="14"/>
          <w:color w:val="365F91" w:themeColor="accent1" w:themeShade="BF"/>
          <w:szCs w:val="28"/>
        </w:rPr>
        <w:t xml:space="preserve"> є довіра, що борг буде повернуто </w:t>
      </w:r>
      <w:r w:rsidR="00054B04">
        <w:rPr>
          <w:rStyle w:val="14"/>
          <w:color w:val="365F91" w:themeColor="accent1" w:themeShade="BF"/>
          <w:szCs w:val="28"/>
          <w:lang w:val="uk-UA"/>
        </w:rPr>
        <w:t>в</w:t>
      </w:r>
      <w:r w:rsidRPr="00836194">
        <w:rPr>
          <w:rStyle w:val="14"/>
          <w:color w:val="365F91" w:themeColor="accent1" w:themeShade="BF"/>
          <w:szCs w:val="28"/>
        </w:rPr>
        <w:t xml:space="preserve"> повній сумі та </w:t>
      </w:r>
      <w:r w:rsidR="00054B04">
        <w:rPr>
          <w:rStyle w:val="14"/>
          <w:color w:val="365F91" w:themeColor="accent1" w:themeShade="BF"/>
          <w:szCs w:val="28"/>
          <w:lang w:val="uk-UA"/>
        </w:rPr>
        <w:t>в</w:t>
      </w:r>
      <w:r w:rsidRPr="00836194">
        <w:rPr>
          <w:rStyle w:val="14"/>
          <w:color w:val="365F91" w:themeColor="accent1" w:themeShade="BF"/>
          <w:szCs w:val="28"/>
        </w:rPr>
        <w:t xml:space="preserve"> обумовлений термін. </w:t>
      </w:r>
    </w:p>
    <w:p w:rsidR="00317B65" w:rsidRPr="00836194" w:rsidRDefault="00317B65" w:rsidP="00945ED6">
      <w:pPr>
        <w:pStyle w:val="af6"/>
        <w:pBdr>
          <w:left w:val="single" w:sz="18" w:space="4" w:color="76923C"/>
        </w:pBdr>
        <w:spacing w:after="0"/>
        <w:ind w:left="142"/>
        <w:jc w:val="both"/>
        <w:rPr>
          <w:rStyle w:val="14"/>
          <w:color w:val="365F91" w:themeColor="accent1" w:themeShade="BF"/>
          <w:sz w:val="28"/>
          <w:szCs w:val="28"/>
        </w:rPr>
      </w:pPr>
      <w:r w:rsidRPr="00836194">
        <w:rPr>
          <w:rStyle w:val="14"/>
          <w:color w:val="365F91" w:themeColor="accent1" w:themeShade="BF"/>
          <w:sz w:val="28"/>
          <w:szCs w:val="28"/>
        </w:rPr>
        <w:t xml:space="preserve">У процесі довготривалої еволюції кредитних відносин (кредит </w:t>
      </w:r>
      <w:r w:rsidR="00054B04">
        <w:rPr>
          <w:rStyle w:val="14"/>
          <w:color w:val="365F91" w:themeColor="accent1" w:themeShade="BF"/>
          <w:sz w:val="28"/>
          <w:szCs w:val="28"/>
          <w:lang w:val="uk-UA"/>
        </w:rPr>
        <w:t xml:space="preserve">– </w:t>
      </w:r>
      <w:r w:rsidRPr="00836194">
        <w:rPr>
          <w:rStyle w:val="14"/>
          <w:color w:val="365F91" w:themeColor="accent1" w:themeShade="BF"/>
          <w:sz w:val="28"/>
          <w:szCs w:val="28"/>
        </w:rPr>
        <w:t xml:space="preserve">одна з найдавніших економічних категорій, перші згадки про кредит сягають </w:t>
      </w:r>
      <w:r w:rsidR="002E29A7">
        <w:rPr>
          <w:rStyle w:val="14"/>
          <w:color w:val="365F91" w:themeColor="accent1" w:themeShade="BF"/>
          <w:sz w:val="28"/>
          <w:szCs w:val="28"/>
          <w:lang w:val="uk-UA"/>
        </w:rPr>
        <w:t>ІІІ</w:t>
      </w:r>
      <w:r w:rsidRPr="00836194">
        <w:rPr>
          <w:rStyle w:val="14"/>
          <w:color w:val="365F91" w:themeColor="accent1" w:themeShade="BF"/>
          <w:sz w:val="28"/>
          <w:szCs w:val="28"/>
        </w:rPr>
        <w:t xml:space="preserve"> тис. до н.</w:t>
      </w:r>
      <w:r w:rsidR="00054B04">
        <w:rPr>
          <w:rStyle w:val="14"/>
          <w:color w:val="365F91" w:themeColor="accent1" w:themeShade="BF"/>
          <w:sz w:val="28"/>
          <w:szCs w:val="28"/>
          <w:lang w:val="uk-UA"/>
        </w:rPr>
        <w:t xml:space="preserve"> </w:t>
      </w:r>
      <w:r w:rsidRPr="00836194">
        <w:rPr>
          <w:rStyle w:val="14"/>
          <w:color w:val="365F91" w:themeColor="accent1" w:themeShade="BF"/>
          <w:sz w:val="28"/>
          <w:szCs w:val="28"/>
        </w:rPr>
        <w:t xml:space="preserve">е.) значно урізноманітнилися та ускладнилися форми і види кредиту. </w:t>
      </w:r>
      <w:r w:rsidR="00054B04">
        <w:rPr>
          <w:rStyle w:val="14"/>
          <w:color w:val="365F91" w:themeColor="accent1" w:themeShade="BF"/>
          <w:sz w:val="28"/>
          <w:szCs w:val="28"/>
          <w:lang w:val="uk-UA"/>
        </w:rPr>
        <w:t>Н</w:t>
      </w:r>
      <w:r w:rsidRPr="00836194">
        <w:rPr>
          <w:rStyle w:val="14"/>
          <w:color w:val="365F91" w:themeColor="accent1" w:themeShade="BF"/>
          <w:sz w:val="28"/>
          <w:szCs w:val="28"/>
        </w:rPr>
        <w:t>а сучасному етапі розвитку розрізняють товарну і грошову форм</w:t>
      </w:r>
      <w:r w:rsidR="00054B04">
        <w:rPr>
          <w:rStyle w:val="14"/>
          <w:color w:val="365F91" w:themeColor="accent1" w:themeShade="BF"/>
          <w:sz w:val="28"/>
          <w:szCs w:val="28"/>
          <w:lang w:val="uk-UA"/>
        </w:rPr>
        <w:t>и</w:t>
      </w:r>
      <w:r w:rsidRPr="00836194">
        <w:rPr>
          <w:rStyle w:val="14"/>
          <w:color w:val="365F91" w:themeColor="accent1" w:themeShade="BF"/>
          <w:sz w:val="28"/>
          <w:szCs w:val="28"/>
        </w:rPr>
        <w:t xml:space="preserve"> кредиту (залежно від об’єкт</w:t>
      </w:r>
      <w:r w:rsidR="00DF72D4">
        <w:rPr>
          <w:rStyle w:val="14"/>
          <w:color w:val="365F91" w:themeColor="accent1" w:themeShade="BF"/>
          <w:sz w:val="28"/>
          <w:szCs w:val="28"/>
          <w:lang w:val="uk-UA"/>
        </w:rPr>
        <w:t>а</w:t>
      </w:r>
      <w:r w:rsidRPr="00836194">
        <w:rPr>
          <w:rStyle w:val="14"/>
          <w:color w:val="365F91" w:themeColor="accent1" w:themeShade="BF"/>
          <w:sz w:val="28"/>
          <w:szCs w:val="28"/>
        </w:rPr>
        <w:t xml:space="preserve"> кредитування), а також різноманітні види кредиту залежно від суб’єктів кредитних відносин: банківський, державний, комерційний, міжнародний, споживчий.</w:t>
      </w:r>
    </w:p>
    <w:p w:rsidR="00317B65" w:rsidRDefault="00317B65" w:rsidP="009143A6">
      <w:pPr>
        <w:pStyle w:val="2"/>
        <w:rPr>
          <w:lang w:val="uk-UA"/>
        </w:rPr>
      </w:pPr>
      <w:r w:rsidRPr="00013B4A">
        <w:rPr>
          <w:rFonts w:ascii="Arial Black" w:hAnsi="Arial Black"/>
          <w:sz w:val="48"/>
          <w:szCs w:val="48"/>
          <w:lang w:val="uk-UA"/>
        </w:rPr>
        <w:t>?</w:t>
      </w:r>
      <w:r w:rsidRPr="007A34D4">
        <w:rPr>
          <w:lang w:val="uk-UA"/>
        </w:rPr>
        <w:t xml:space="preserve"> </w:t>
      </w:r>
      <w:r>
        <w:rPr>
          <w:lang w:val="uk-UA"/>
        </w:rPr>
        <w:t xml:space="preserve"> Що таке споживчий кредит</w:t>
      </w:r>
      <w:r w:rsidR="001C7E87">
        <w:rPr>
          <w:lang w:val="uk-UA"/>
        </w:rPr>
        <w:t>,</w:t>
      </w:r>
      <w:r w:rsidR="007E4665">
        <w:rPr>
          <w:lang w:val="uk-UA"/>
        </w:rPr>
        <w:t xml:space="preserve"> я</w:t>
      </w:r>
      <w:r>
        <w:rPr>
          <w:lang w:val="uk-UA"/>
        </w:rPr>
        <w:t xml:space="preserve">кі установи надають </w:t>
      </w:r>
      <w:r w:rsidR="00CD2EC0">
        <w:rPr>
          <w:lang w:val="uk-UA"/>
        </w:rPr>
        <w:br/>
        <w:t xml:space="preserve">               </w:t>
      </w:r>
      <w:r w:rsidR="007E4665">
        <w:rPr>
          <w:lang w:val="uk-UA"/>
        </w:rPr>
        <w:t xml:space="preserve">  </w:t>
      </w:r>
      <w:r w:rsidR="00956115">
        <w:rPr>
          <w:lang w:val="uk-UA"/>
        </w:rPr>
        <w:t xml:space="preserve">споживчі </w:t>
      </w:r>
      <w:r>
        <w:rPr>
          <w:lang w:val="uk-UA"/>
        </w:rPr>
        <w:t>кредити і хто їх може отримати</w:t>
      </w:r>
    </w:p>
    <w:p w:rsidR="00317B65" w:rsidRDefault="00317B65" w:rsidP="00705B8B">
      <w:pPr>
        <w:rPr>
          <w:lang w:val="uk-UA"/>
        </w:rPr>
      </w:pPr>
    </w:p>
    <w:p w:rsidR="00317B65" w:rsidRDefault="00317B65" w:rsidP="00705B8B">
      <w:pPr>
        <w:rPr>
          <w:lang w:val="uk-UA"/>
        </w:rPr>
      </w:pPr>
      <w:r>
        <w:rPr>
          <w:lang w:val="uk-UA"/>
        </w:rPr>
        <w:t>Споживчий кредит – це кредит, що надається, як правило, фізичній особі на споживчі цілі: для придбання житла або ж по</w:t>
      </w:r>
      <w:r w:rsidR="007E1406">
        <w:rPr>
          <w:lang w:val="uk-UA"/>
        </w:rPr>
        <w:t>ліпш</w:t>
      </w:r>
      <w:r>
        <w:rPr>
          <w:lang w:val="uk-UA"/>
        </w:rPr>
        <w:t>ення житлових умов; придбання автомобіля</w:t>
      </w:r>
      <w:r w:rsidRPr="000C3EAB">
        <w:rPr>
          <w:lang w:val="uk-UA"/>
        </w:rPr>
        <w:t xml:space="preserve">; побутової техніки та інших товарів тривалого використання; оплати за навчання тощо. </w:t>
      </w:r>
      <w:r>
        <w:rPr>
          <w:lang w:val="uk-UA"/>
        </w:rPr>
        <w:t>Головними кредитними інститутами в Україні, що забезпечують пропозицію споживчих кредитів для населення</w:t>
      </w:r>
      <w:r w:rsidR="007E1406">
        <w:rPr>
          <w:lang w:val="uk-UA"/>
        </w:rPr>
        <w:t>,</w:t>
      </w:r>
      <w:r>
        <w:rPr>
          <w:lang w:val="uk-UA"/>
        </w:rPr>
        <w:t xml:space="preserve"> є банки.</w:t>
      </w:r>
    </w:p>
    <w:p w:rsidR="00317B65" w:rsidRDefault="00317B65" w:rsidP="000776EE">
      <w:pPr>
        <w:pStyle w:val="2"/>
        <w:rPr>
          <w:lang w:val="uk-UA"/>
        </w:rPr>
      </w:pPr>
      <w:r w:rsidRPr="00013B4A">
        <w:rPr>
          <w:rFonts w:ascii="Arial Black" w:hAnsi="Arial Black"/>
          <w:sz w:val="48"/>
          <w:szCs w:val="48"/>
          <w:lang w:val="uk-UA"/>
        </w:rPr>
        <w:t>?</w:t>
      </w:r>
      <w:r w:rsidRPr="007A34D4">
        <w:rPr>
          <w:lang w:val="uk-UA"/>
        </w:rPr>
        <w:t xml:space="preserve"> </w:t>
      </w:r>
      <w:r w:rsidR="009143A6">
        <w:rPr>
          <w:lang w:val="uk-UA"/>
        </w:rPr>
        <w:t xml:space="preserve"> </w:t>
      </w:r>
      <w:r>
        <w:rPr>
          <w:lang w:val="uk-UA"/>
        </w:rPr>
        <w:t xml:space="preserve">На яких засадах надають споживчі кредити </w:t>
      </w:r>
    </w:p>
    <w:p w:rsidR="00317B65" w:rsidRDefault="00F43D51" w:rsidP="00705B8B">
      <w:pPr>
        <w:rPr>
          <w:b/>
          <w:bCs/>
          <w:color w:val="FF6600"/>
          <w:lang w:val="uk-UA"/>
        </w:rPr>
      </w:pPr>
      <w:r w:rsidRPr="00F43D51">
        <w:rPr>
          <w:noProof/>
        </w:rPr>
        <w:pict>
          <v:shape id="_x0000_s1413" type="#_x0000_t202" style="position:absolute;left:0;text-align:left;margin-left:-7.6pt;margin-top:11.75pt;width:30.05pt;height:3in;z-index:251750912;mso-wrap-style:none" stroked="f">
            <v:textbox style="mso-next-textbox:#_x0000_s1413">
              <w:txbxContent>
                <w:p w:rsidR="00D1426D" w:rsidRPr="002A32B3" w:rsidRDefault="00D1426D" w:rsidP="00C37DE9">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36194" w:rsidRDefault="00317B65" w:rsidP="00C37DE9">
      <w:pPr>
        <w:ind w:firstLine="0"/>
        <w:rPr>
          <w:rStyle w:val="14"/>
          <w:color w:val="5F497A" w:themeColor="accent4" w:themeShade="BF"/>
        </w:rPr>
      </w:pPr>
      <w:r w:rsidRPr="00836194">
        <w:rPr>
          <w:rStyle w:val="14"/>
          <w:color w:val="5F497A" w:themeColor="accent4" w:themeShade="BF"/>
        </w:rPr>
        <w:t>Споживчий кредит, як і будь-який інший вид кредиту, нада</w:t>
      </w:r>
      <w:r w:rsidR="007E1406">
        <w:rPr>
          <w:rStyle w:val="14"/>
          <w:color w:val="5F497A" w:themeColor="accent4" w:themeShade="BF"/>
          <w:lang w:val="uk-UA"/>
        </w:rPr>
        <w:t>ю</w:t>
      </w:r>
      <w:r w:rsidRPr="00836194">
        <w:rPr>
          <w:rStyle w:val="14"/>
          <w:color w:val="5F497A" w:themeColor="accent4" w:themeShade="BF"/>
        </w:rPr>
        <w:t>ть на таких загальновизнаних принципах:</w:t>
      </w:r>
    </w:p>
    <w:p w:rsidR="00317B65" w:rsidRPr="00836194" w:rsidRDefault="00317B65" w:rsidP="00D60606">
      <w:pPr>
        <w:numPr>
          <w:ilvl w:val="0"/>
          <w:numId w:val="93"/>
        </w:numPr>
        <w:tabs>
          <w:tab w:val="clear" w:pos="1320"/>
          <w:tab w:val="num" w:pos="1134"/>
        </w:tabs>
        <w:ind w:left="1134" w:hanging="1134"/>
        <w:rPr>
          <w:rStyle w:val="14"/>
          <w:color w:val="5F497A" w:themeColor="accent4" w:themeShade="BF"/>
        </w:rPr>
      </w:pPr>
      <w:r w:rsidRPr="00836194">
        <w:rPr>
          <w:rStyle w:val="14"/>
          <w:color w:val="5F497A" w:themeColor="accent4" w:themeShade="BF"/>
        </w:rPr>
        <w:t xml:space="preserve">поверненість (кредит </w:t>
      </w:r>
      <w:r w:rsidR="006D21E7">
        <w:rPr>
          <w:rStyle w:val="14"/>
          <w:color w:val="5F497A" w:themeColor="accent4" w:themeShade="BF"/>
          <w:lang w:val="uk-UA"/>
        </w:rPr>
        <w:t>потрібно</w:t>
      </w:r>
      <w:r w:rsidRPr="00836194">
        <w:rPr>
          <w:rStyle w:val="14"/>
          <w:color w:val="5F497A" w:themeColor="accent4" w:themeShade="BF"/>
        </w:rPr>
        <w:t xml:space="preserve"> обов’язково повернут</w:t>
      </w:r>
      <w:r w:rsidR="006D21E7">
        <w:rPr>
          <w:rStyle w:val="14"/>
          <w:color w:val="5F497A" w:themeColor="accent4" w:themeShade="BF"/>
          <w:lang w:val="uk-UA"/>
        </w:rPr>
        <w:t>и</w:t>
      </w:r>
      <w:r w:rsidRPr="00836194">
        <w:rPr>
          <w:rStyle w:val="14"/>
          <w:color w:val="5F497A" w:themeColor="accent4" w:themeShade="BF"/>
        </w:rPr>
        <w:t xml:space="preserve">); </w:t>
      </w:r>
    </w:p>
    <w:p w:rsidR="00317B65" w:rsidRPr="00836194" w:rsidRDefault="00317B65" w:rsidP="00D60606">
      <w:pPr>
        <w:numPr>
          <w:ilvl w:val="0"/>
          <w:numId w:val="93"/>
        </w:numPr>
        <w:tabs>
          <w:tab w:val="clear" w:pos="1320"/>
          <w:tab w:val="num" w:pos="1134"/>
        </w:tabs>
        <w:ind w:left="1134" w:hanging="1134"/>
        <w:rPr>
          <w:rStyle w:val="14"/>
          <w:color w:val="5F497A" w:themeColor="accent4" w:themeShade="BF"/>
        </w:rPr>
      </w:pPr>
      <w:r w:rsidRPr="00836194">
        <w:rPr>
          <w:rStyle w:val="14"/>
          <w:color w:val="5F497A" w:themeColor="accent4" w:themeShade="BF"/>
        </w:rPr>
        <w:t xml:space="preserve">терміновість (повернути кредит слід у визначений термін); </w:t>
      </w:r>
    </w:p>
    <w:p w:rsidR="00317B65" w:rsidRPr="00836194" w:rsidRDefault="00317B65" w:rsidP="00D60606">
      <w:pPr>
        <w:numPr>
          <w:ilvl w:val="0"/>
          <w:numId w:val="93"/>
        </w:numPr>
        <w:tabs>
          <w:tab w:val="clear" w:pos="1320"/>
          <w:tab w:val="num" w:pos="1134"/>
        </w:tabs>
        <w:ind w:left="1134" w:hanging="1134"/>
        <w:rPr>
          <w:rStyle w:val="14"/>
          <w:color w:val="5F497A" w:themeColor="accent4" w:themeShade="BF"/>
        </w:rPr>
      </w:pPr>
      <w:r w:rsidRPr="00836194">
        <w:rPr>
          <w:rStyle w:val="14"/>
          <w:color w:val="5F497A" w:themeColor="accent4" w:themeShade="BF"/>
        </w:rPr>
        <w:t>платність (за можливість користуватися кредитом позичальник як правило</w:t>
      </w:r>
      <w:r w:rsidR="007E1406">
        <w:rPr>
          <w:rStyle w:val="14"/>
          <w:color w:val="5F497A" w:themeColor="accent4" w:themeShade="BF"/>
          <w:lang w:val="uk-UA"/>
        </w:rPr>
        <w:t>,</w:t>
      </w:r>
      <w:r w:rsidRPr="00836194">
        <w:rPr>
          <w:rStyle w:val="14"/>
          <w:color w:val="5F497A" w:themeColor="accent4" w:themeShade="BF"/>
        </w:rPr>
        <w:t xml:space="preserve"> повинен сплачувати відповідну плату у </w:t>
      </w:r>
      <w:r w:rsidR="007E1406">
        <w:rPr>
          <w:rStyle w:val="14"/>
          <w:color w:val="5F497A" w:themeColor="accent4" w:themeShade="BF"/>
          <w:lang w:val="uk-UA"/>
        </w:rPr>
        <w:t>формі</w:t>
      </w:r>
      <w:r w:rsidRPr="00836194">
        <w:rPr>
          <w:rStyle w:val="14"/>
          <w:color w:val="5F497A" w:themeColor="accent4" w:themeShade="BF"/>
        </w:rPr>
        <w:t xml:space="preserve"> процентів);</w:t>
      </w:r>
    </w:p>
    <w:p w:rsidR="00317B65" w:rsidRPr="00836194" w:rsidRDefault="00317B65" w:rsidP="00D60606">
      <w:pPr>
        <w:numPr>
          <w:ilvl w:val="0"/>
          <w:numId w:val="93"/>
        </w:numPr>
        <w:tabs>
          <w:tab w:val="clear" w:pos="1320"/>
          <w:tab w:val="num" w:pos="1134"/>
        </w:tabs>
        <w:ind w:left="1134" w:hanging="1134"/>
        <w:rPr>
          <w:rStyle w:val="14"/>
          <w:color w:val="5F497A" w:themeColor="accent4" w:themeShade="BF"/>
        </w:rPr>
      </w:pPr>
      <w:r w:rsidRPr="00836194">
        <w:rPr>
          <w:rStyle w:val="14"/>
          <w:color w:val="5F497A" w:themeColor="accent4" w:themeShade="BF"/>
        </w:rPr>
        <w:t>забезпеченість (способи забезпечення виконання позичаль</w:t>
      </w:r>
      <w:r w:rsidRPr="00836194">
        <w:rPr>
          <w:rStyle w:val="14"/>
          <w:color w:val="5F497A" w:themeColor="accent4" w:themeShade="BF"/>
          <w:lang w:val="uk-UA"/>
        </w:rPr>
        <w:softHyphen/>
      </w:r>
      <w:r w:rsidRPr="00836194">
        <w:rPr>
          <w:rStyle w:val="14"/>
          <w:color w:val="5F497A" w:themeColor="accent4" w:themeShade="BF"/>
        </w:rPr>
        <w:t xml:space="preserve">ником зобов’язання за кредитним договором). </w:t>
      </w:r>
    </w:p>
    <w:p w:rsidR="00317B65" w:rsidRPr="00836194" w:rsidRDefault="00317B65" w:rsidP="00C37DE9">
      <w:pPr>
        <w:ind w:firstLine="0"/>
        <w:rPr>
          <w:rStyle w:val="14"/>
          <w:color w:val="5F497A" w:themeColor="accent4" w:themeShade="BF"/>
        </w:rPr>
      </w:pPr>
      <w:r w:rsidRPr="00836194">
        <w:rPr>
          <w:rStyle w:val="14"/>
          <w:color w:val="5F497A" w:themeColor="accent4" w:themeShade="BF"/>
        </w:rPr>
        <w:t xml:space="preserve">Саме ці принципи є базою формування взаємовідносин між позичальником </w:t>
      </w:r>
      <w:r w:rsidR="007E1406">
        <w:rPr>
          <w:rStyle w:val="14"/>
          <w:color w:val="5F497A" w:themeColor="accent4" w:themeShade="BF"/>
          <w:lang w:val="uk-UA"/>
        </w:rPr>
        <w:t>і</w:t>
      </w:r>
      <w:r w:rsidRPr="00836194">
        <w:rPr>
          <w:rStyle w:val="14"/>
          <w:color w:val="5F497A" w:themeColor="accent4" w:themeShade="BF"/>
        </w:rPr>
        <w:t xml:space="preserve"> кредитором, котрі чітко взаємообумовлені та погоджені </w:t>
      </w:r>
      <w:r w:rsidR="007E1406">
        <w:rPr>
          <w:rStyle w:val="14"/>
          <w:color w:val="5F497A" w:themeColor="accent4" w:themeShade="BF"/>
          <w:lang w:val="uk-UA"/>
        </w:rPr>
        <w:t>в</w:t>
      </w:r>
      <w:r w:rsidRPr="00836194">
        <w:rPr>
          <w:rStyle w:val="14"/>
          <w:color w:val="5F497A" w:themeColor="accent4" w:themeShade="BF"/>
        </w:rPr>
        <w:t xml:space="preserve"> такому важливому документі</w:t>
      </w:r>
      <w:r w:rsidR="007E1406">
        <w:rPr>
          <w:rStyle w:val="14"/>
          <w:color w:val="5F497A" w:themeColor="accent4" w:themeShade="BF"/>
          <w:lang w:val="uk-UA"/>
        </w:rPr>
        <w:t>,</w:t>
      </w:r>
      <w:r w:rsidRPr="00836194">
        <w:rPr>
          <w:rStyle w:val="14"/>
          <w:color w:val="5F497A" w:themeColor="accent4" w:themeShade="BF"/>
        </w:rPr>
        <w:t xml:space="preserve"> як кредитна угода. </w:t>
      </w:r>
    </w:p>
    <w:p w:rsidR="00317B65" w:rsidRPr="00836194" w:rsidRDefault="00317B65" w:rsidP="00705B8B">
      <w:pPr>
        <w:rPr>
          <w:color w:val="5F497A" w:themeColor="accent4" w:themeShade="BF"/>
          <w:lang w:val="uk-UA"/>
        </w:rPr>
      </w:pPr>
    </w:p>
    <w:p w:rsidR="00317B65" w:rsidRPr="00C37DE9" w:rsidRDefault="00F43D51" w:rsidP="000776EE">
      <w:pPr>
        <w:ind w:firstLine="539"/>
        <w:rPr>
          <w:rStyle w:val="14"/>
        </w:rPr>
      </w:pPr>
      <w:r w:rsidRPr="00F43D51">
        <w:rPr>
          <w:b/>
          <w:iCs/>
          <w:noProof/>
          <w:color w:val="5F497A" w:themeColor="accent4" w:themeShade="BF"/>
          <w:lang w:val="uk-UA" w:eastAsia="uk-UA"/>
        </w:rPr>
        <w:lastRenderedPageBreak/>
        <w:pict>
          <v:shape id="_x0000_s11477" type="#_x0000_t202" style="position:absolute;left:0;text-align:left;margin-left:0;margin-top:.3pt;width:28.5pt;height:129pt;z-index:251983360" stroked="f">
            <v:textbox style="mso-next-textbox:#_x0000_s11477">
              <w:txbxContent>
                <w:p w:rsidR="00D1426D" w:rsidRPr="0014313D" w:rsidRDefault="00D1426D" w:rsidP="0014313D">
                  <w:pPr>
                    <w:rPr>
                      <w:szCs w:val="72"/>
                    </w:rPr>
                  </w:pPr>
                </w:p>
              </w:txbxContent>
            </v:textbox>
            <w10:wrap type="square"/>
          </v:shape>
        </w:pict>
      </w:r>
      <w:r w:rsidR="00317B65" w:rsidRPr="00836194">
        <w:rPr>
          <w:rStyle w:val="14"/>
          <w:color w:val="5F497A" w:themeColor="accent4" w:themeShade="BF"/>
        </w:rPr>
        <w:t xml:space="preserve">Кредитна угода – головний юридичний документ, котрий обумовлює права, обов’язки та відповідальність сторін, тобто позикодавця (кредитора) </w:t>
      </w:r>
      <w:r w:rsidR="007E1406">
        <w:rPr>
          <w:rStyle w:val="14"/>
          <w:color w:val="5F497A" w:themeColor="accent4" w:themeShade="BF"/>
          <w:lang w:val="uk-UA"/>
        </w:rPr>
        <w:t>і</w:t>
      </w:r>
      <w:r w:rsidR="00317B65" w:rsidRPr="00836194">
        <w:rPr>
          <w:rStyle w:val="14"/>
          <w:color w:val="5F497A" w:themeColor="accent4" w:themeShade="BF"/>
        </w:rPr>
        <w:t xml:space="preserve"> позичальника (у нашому випадку – фізичної особи). Причому основні положення кредитної угоди розробляються кредитором </w:t>
      </w:r>
      <w:r w:rsidR="007E1406">
        <w:rPr>
          <w:rStyle w:val="14"/>
          <w:color w:val="5F497A" w:themeColor="accent4" w:themeShade="BF"/>
          <w:lang w:val="uk-UA"/>
        </w:rPr>
        <w:t>і</w:t>
      </w:r>
      <w:r w:rsidR="00317B65" w:rsidRPr="00836194">
        <w:rPr>
          <w:rStyle w:val="14"/>
          <w:color w:val="5F497A" w:themeColor="accent4" w:themeShade="BF"/>
        </w:rPr>
        <w:t xml:space="preserve"> погоджуються з позичальником. Тому потенційному позичальник</w:t>
      </w:r>
      <w:r w:rsidR="007E1406">
        <w:rPr>
          <w:rStyle w:val="14"/>
          <w:color w:val="5F497A" w:themeColor="accent4" w:themeShade="BF"/>
          <w:lang w:val="uk-UA"/>
        </w:rPr>
        <w:t>ові</w:t>
      </w:r>
      <w:r w:rsidR="00317B65" w:rsidRPr="00836194">
        <w:rPr>
          <w:rStyle w:val="14"/>
          <w:color w:val="5F497A" w:themeColor="accent4" w:themeShade="BF"/>
        </w:rPr>
        <w:t xml:space="preserve"> </w:t>
      </w:r>
      <w:r w:rsidR="007E1406">
        <w:rPr>
          <w:rStyle w:val="14"/>
          <w:color w:val="5F497A" w:themeColor="accent4" w:themeShade="BF"/>
          <w:lang w:val="uk-UA"/>
        </w:rPr>
        <w:t>слід</w:t>
      </w:r>
      <w:r w:rsidR="00317B65" w:rsidRPr="00836194">
        <w:rPr>
          <w:rStyle w:val="14"/>
          <w:color w:val="5F497A" w:themeColor="accent4" w:themeShade="BF"/>
        </w:rPr>
        <w:t xml:space="preserve"> детально ознайомитис</w:t>
      </w:r>
      <w:r w:rsidR="007E1406">
        <w:rPr>
          <w:rStyle w:val="14"/>
          <w:color w:val="5F497A" w:themeColor="accent4" w:themeShade="BF"/>
          <w:lang w:val="uk-UA"/>
        </w:rPr>
        <w:t>я</w:t>
      </w:r>
      <w:r w:rsidR="00317B65" w:rsidRPr="00836194">
        <w:rPr>
          <w:rStyle w:val="14"/>
          <w:color w:val="5F497A" w:themeColor="accent4" w:themeShade="BF"/>
        </w:rPr>
        <w:t xml:space="preserve"> з усіма позиціями кредитної угоди, ретельно їх проаналізувати, а відтак і приймати рішення щодо доцільності його підписання.  </w:t>
      </w:r>
      <w:r w:rsidR="00317B65" w:rsidRPr="00C37DE9">
        <w:rPr>
          <w:rStyle w:val="14"/>
        </w:rPr>
        <w:t xml:space="preserve"> </w:t>
      </w:r>
    </w:p>
    <w:p w:rsidR="00317B65" w:rsidRDefault="00317B65" w:rsidP="00705B8B">
      <w:pPr>
        <w:pStyle w:val="aa"/>
        <w:spacing w:line="240" w:lineRule="auto"/>
        <w:ind w:firstLine="709"/>
        <w:rPr>
          <w:sz w:val="28"/>
          <w:szCs w:val="28"/>
          <w:lang w:val="uk-UA"/>
        </w:rPr>
      </w:pPr>
    </w:p>
    <w:p w:rsidR="00317B65" w:rsidRDefault="00317B65" w:rsidP="00705B8B">
      <w:pPr>
        <w:pStyle w:val="aa"/>
        <w:spacing w:line="240" w:lineRule="auto"/>
        <w:ind w:firstLine="709"/>
        <w:rPr>
          <w:sz w:val="28"/>
          <w:szCs w:val="28"/>
          <w:lang w:val="uk-UA"/>
        </w:rPr>
      </w:pPr>
      <w:r w:rsidRPr="00D7611C">
        <w:rPr>
          <w:sz w:val="28"/>
          <w:szCs w:val="28"/>
          <w:lang w:val="uk-UA"/>
        </w:rPr>
        <w:t xml:space="preserve">Слід добре усвідомлювати, що споживачами послуги споживчого кредитування можуть стати не </w:t>
      </w:r>
      <w:r w:rsidR="007E1406">
        <w:rPr>
          <w:sz w:val="28"/>
          <w:szCs w:val="28"/>
          <w:lang w:val="uk-UA"/>
        </w:rPr>
        <w:t>в</w:t>
      </w:r>
      <w:r w:rsidRPr="00D7611C">
        <w:rPr>
          <w:sz w:val="28"/>
          <w:szCs w:val="28"/>
          <w:lang w:val="uk-UA"/>
        </w:rPr>
        <w:t xml:space="preserve">сі бажаючі особи, а лише ті, котрі відповідають певним вимогам </w:t>
      </w:r>
      <w:r w:rsidR="007E1406">
        <w:rPr>
          <w:sz w:val="28"/>
          <w:szCs w:val="28"/>
          <w:lang w:val="uk-UA"/>
        </w:rPr>
        <w:t>і</w:t>
      </w:r>
      <w:r w:rsidRPr="00D7611C">
        <w:rPr>
          <w:sz w:val="28"/>
          <w:szCs w:val="28"/>
          <w:lang w:val="uk-UA"/>
        </w:rPr>
        <w:t xml:space="preserve"> критеріям.</w:t>
      </w:r>
    </w:p>
    <w:p w:rsidR="0014313D" w:rsidRPr="000776EE" w:rsidRDefault="0014313D" w:rsidP="00705B8B">
      <w:pPr>
        <w:pStyle w:val="aa"/>
        <w:spacing w:line="240" w:lineRule="auto"/>
        <w:ind w:firstLine="709"/>
        <w:rPr>
          <w:sz w:val="28"/>
          <w:szCs w:val="28"/>
          <w:lang w:val="uk-UA"/>
        </w:rPr>
      </w:pPr>
    </w:p>
    <w:p w:rsidR="00317B65" w:rsidRPr="000776EE" w:rsidRDefault="00317B65" w:rsidP="00705B8B">
      <w:pPr>
        <w:pStyle w:val="aa"/>
        <w:spacing w:line="240" w:lineRule="auto"/>
        <w:ind w:firstLine="709"/>
        <w:rPr>
          <w:lang w:val="uk-UA"/>
        </w:rPr>
      </w:pPr>
    </w:p>
    <w:p w:rsidR="00317B65" w:rsidRDefault="00317B65" w:rsidP="008D4EAD">
      <w:pPr>
        <w:pStyle w:val="2"/>
        <w:spacing w:before="0"/>
        <w:rPr>
          <w:lang w:val="uk-UA"/>
        </w:rPr>
      </w:pPr>
      <w:r w:rsidRPr="00013B4A">
        <w:rPr>
          <w:rFonts w:ascii="Arial Black" w:hAnsi="Arial Black"/>
          <w:sz w:val="48"/>
          <w:szCs w:val="48"/>
          <w:lang w:val="uk-UA"/>
        </w:rPr>
        <w:t>?</w:t>
      </w:r>
      <w:r w:rsidR="00BD4DF1">
        <w:rPr>
          <w:rFonts w:ascii="Arial Black" w:hAnsi="Arial Black"/>
          <w:sz w:val="48"/>
          <w:szCs w:val="48"/>
          <w:lang w:val="uk-UA"/>
        </w:rPr>
        <w:t xml:space="preserve">  </w:t>
      </w:r>
      <w:r>
        <w:rPr>
          <w:lang w:val="uk-UA"/>
        </w:rPr>
        <w:t xml:space="preserve">На яких умовах кредитори надають споживчі кредити </w:t>
      </w:r>
    </w:p>
    <w:p w:rsidR="00317B65" w:rsidRPr="00A9532A" w:rsidRDefault="00317B65" w:rsidP="00705B8B">
      <w:pPr>
        <w:pStyle w:val="aa"/>
        <w:spacing w:line="240" w:lineRule="auto"/>
        <w:ind w:firstLine="709"/>
        <w:rPr>
          <w:sz w:val="16"/>
          <w:szCs w:val="16"/>
        </w:rPr>
      </w:pPr>
    </w:p>
    <w:p w:rsidR="00317B65" w:rsidRPr="003A250A" w:rsidRDefault="00317B65" w:rsidP="00705B8B">
      <w:pPr>
        <w:pStyle w:val="aa"/>
        <w:spacing w:line="240" w:lineRule="auto"/>
        <w:ind w:firstLine="709"/>
        <w:rPr>
          <w:sz w:val="28"/>
          <w:szCs w:val="28"/>
        </w:rPr>
      </w:pPr>
      <w:r w:rsidRPr="003A250A">
        <w:rPr>
          <w:sz w:val="28"/>
          <w:szCs w:val="28"/>
        </w:rPr>
        <w:t xml:space="preserve">Ми </w:t>
      </w:r>
      <w:r w:rsidR="00D7611C">
        <w:rPr>
          <w:sz w:val="28"/>
          <w:szCs w:val="28"/>
          <w:lang w:val="uk-UA"/>
        </w:rPr>
        <w:t>в</w:t>
      </w:r>
      <w:r w:rsidRPr="003A250A">
        <w:rPr>
          <w:sz w:val="28"/>
          <w:szCs w:val="28"/>
        </w:rPr>
        <w:t xml:space="preserve">же </w:t>
      </w:r>
      <w:r w:rsidR="008B231D">
        <w:rPr>
          <w:sz w:val="28"/>
          <w:szCs w:val="28"/>
          <w:lang w:val="uk-UA"/>
        </w:rPr>
        <w:t>за</w:t>
      </w:r>
      <w:r w:rsidRPr="003A250A">
        <w:rPr>
          <w:sz w:val="28"/>
          <w:szCs w:val="28"/>
        </w:rPr>
        <w:t xml:space="preserve">значали, що головними кредиторами в Україні є банки, а тому розглянемо, на яких умовах банки надають споживчі кредити: </w:t>
      </w:r>
    </w:p>
    <w:p w:rsidR="00317B65" w:rsidRPr="003A250A" w:rsidRDefault="00317B65" w:rsidP="00D60606">
      <w:pPr>
        <w:pStyle w:val="aa"/>
        <w:numPr>
          <w:ilvl w:val="0"/>
          <w:numId w:val="100"/>
        </w:numPr>
        <w:spacing w:line="240" w:lineRule="auto"/>
        <w:ind w:left="1134" w:hanging="425"/>
        <w:rPr>
          <w:sz w:val="28"/>
          <w:szCs w:val="28"/>
        </w:rPr>
      </w:pPr>
      <w:r w:rsidRPr="003A250A">
        <w:rPr>
          <w:sz w:val="28"/>
          <w:szCs w:val="28"/>
        </w:rPr>
        <w:t>фізична особа повинна бути резидентом України;</w:t>
      </w:r>
    </w:p>
    <w:p w:rsidR="00317B65" w:rsidRPr="003A250A" w:rsidRDefault="00317B65" w:rsidP="00D60606">
      <w:pPr>
        <w:pStyle w:val="aa"/>
        <w:numPr>
          <w:ilvl w:val="0"/>
          <w:numId w:val="91"/>
        </w:numPr>
        <w:tabs>
          <w:tab w:val="clear" w:pos="1260"/>
          <w:tab w:val="num" w:pos="540"/>
        </w:tabs>
        <w:spacing w:line="240" w:lineRule="auto"/>
        <w:ind w:left="1134" w:hanging="425"/>
        <w:rPr>
          <w:sz w:val="28"/>
          <w:szCs w:val="28"/>
        </w:rPr>
      </w:pPr>
      <w:r w:rsidRPr="003A250A">
        <w:rPr>
          <w:sz w:val="28"/>
          <w:szCs w:val="28"/>
        </w:rPr>
        <w:t>мати постійне місце роботи або інше джерело доходів;</w:t>
      </w:r>
    </w:p>
    <w:p w:rsidR="00317B65" w:rsidRPr="00C33DC3" w:rsidRDefault="00317B65" w:rsidP="00D60606">
      <w:pPr>
        <w:pStyle w:val="aa"/>
        <w:numPr>
          <w:ilvl w:val="0"/>
          <w:numId w:val="91"/>
        </w:numPr>
        <w:tabs>
          <w:tab w:val="clear" w:pos="1260"/>
          <w:tab w:val="num" w:pos="540"/>
        </w:tabs>
        <w:spacing w:line="240" w:lineRule="auto"/>
        <w:ind w:left="1134" w:hanging="425"/>
        <w:rPr>
          <w:spacing w:val="0"/>
          <w:sz w:val="28"/>
          <w:szCs w:val="28"/>
        </w:rPr>
      </w:pPr>
      <w:r w:rsidRPr="00C33DC3">
        <w:rPr>
          <w:spacing w:val="0"/>
          <w:sz w:val="28"/>
          <w:szCs w:val="28"/>
        </w:rPr>
        <w:t>неперервний стаж роботи на останньому</w:t>
      </w:r>
      <w:r w:rsidR="009B7407" w:rsidRPr="00C33DC3">
        <w:rPr>
          <w:spacing w:val="0"/>
          <w:sz w:val="28"/>
          <w:szCs w:val="28"/>
          <w:lang w:val="uk-UA"/>
        </w:rPr>
        <w:t xml:space="preserve"> </w:t>
      </w:r>
      <w:r w:rsidRPr="00C33DC3">
        <w:rPr>
          <w:spacing w:val="0"/>
          <w:sz w:val="28"/>
          <w:szCs w:val="28"/>
        </w:rPr>
        <w:t>/</w:t>
      </w:r>
      <w:r w:rsidR="009B7407" w:rsidRPr="00C33DC3">
        <w:rPr>
          <w:spacing w:val="0"/>
          <w:sz w:val="28"/>
          <w:szCs w:val="28"/>
          <w:lang w:val="uk-UA"/>
        </w:rPr>
        <w:t xml:space="preserve"> </w:t>
      </w:r>
      <w:r w:rsidRPr="00C33DC3">
        <w:rPr>
          <w:spacing w:val="0"/>
          <w:sz w:val="28"/>
          <w:szCs w:val="28"/>
        </w:rPr>
        <w:t xml:space="preserve">теперішньому місці праці повинен бути не меншим </w:t>
      </w:r>
      <w:r w:rsidR="00D7611C" w:rsidRPr="00C33DC3">
        <w:rPr>
          <w:spacing w:val="0"/>
          <w:sz w:val="28"/>
          <w:szCs w:val="28"/>
          <w:lang w:val="uk-UA"/>
        </w:rPr>
        <w:t>ніж три</w:t>
      </w:r>
      <w:r w:rsidRPr="00C33DC3">
        <w:rPr>
          <w:spacing w:val="0"/>
          <w:sz w:val="28"/>
          <w:szCs w:val="28"/>
        </w:rPr>
        <w:t xml:space="preserve"> місяці – для найманих працівників, і 12 місяців – для приватних підприємців, крім осіб</w:t>
      </w:r>
      <w:r w:rsidR="00D7611C" w:rsidRPr="00C33DC3">
        <w:rPr>
          <w:spacing w:val="0"/>
          <w:sz w:val="28"/>
          <w:szCs w:val="28"/>
          <w:lang w:val="uk-UA"/>
        </w:rPr>
        <w:t>,</w:t>
      </w:r>
      <w:r w:rsidRPr="00C33DC3">
        <w:rPr>
          <w:spacing w:val="0"/>
          <w:sz w:val="28"/>
          <w:szCs w:val="28"/>
        </w:rPr>
        <w:t xml:space="preserve"> старших </w:t>
      </w:r>
      <w:r w:rsidR="00BD4DF1" w:rsidRPr="00C33DC3">
        <w:rPr>
          <w:spacing w:val="0"/>
          <w:sz w:val="28"/>
          <w:szCs w:val="28"/>
          <w:lang w:val="uk-UA"/>
        </w:rPr>
        <w:t xml:space="preserve">за </w:t>
      </w:r>
      <w:r w:rsidR="00BD4DF1" w:rsidRPr="00C33DC3">
        <w:rPr>
          <w:spacing w:val="0"/>
          <w:sz w:val="28"/>
          <w:szCs w:val="28"/>
        </w:rPr>
        <w:t>55</w:t>
      </w:r>
      <w:r w:rsidR="00BD4DF1" w:rsidRPr="00C33DC3">
        <w:rPr>
          <w:spacing w:val="0"/>
          <w:lang w:val="uk-UA"/>
        </w:rPr>
        <w:t> </w:t>
      </w:r>
      <w:r w:rsidRPr="00C33DC3">
        <w:rPr>
          <w:spacing w:val="0"/>
          <w:sz w:val="28"/>
          <w:szCs w:val="28"/>
        </w:rPr>
        <w:t>років;</w:t>
      </w:r>
    </w:p>
    <w:p w:rsidR="00317B65" w:rsidRPr="00C33DC3" w:rsidRDefault="00317B65" w:rsidP="00D60606">
      <w:pPr>
        <w:pStyle w:val="aa"/>
        <w:numPr>
          <w:ilvl w:val="0"/>
          <w:numId w:val="91"/>
        </w:numPr>
        <w:tabs>
          <w:tab w:val="clear" w:pos="1260"/>
          <w:tab w:val="num" w:pos="540"/>
        </w:tabs>
        <w:spacing w:line="240" w:lineRule="auto"/>
        <w:ind w:left="1134" w:hanging="425"/>
        <w:rPr>
          <w:spacing w:val="0"/>
          <w:sz w:val="28"/>
          <w:szCs w:val="28"/>
        </w:rPr>
      </w:pPr>
      <w:r w:rsidRPr="00C33DC3">
        <w:rPr>
          <w:spacing w:val="0"/>
          <w:sz w:val="28"/>
          <w:szCs w:val="28"/>
        </w:rPr>
        <w:t xml:space="preserve">вік: від 21 до 65 років – </w:t>
      </w:r>
      <w:r w:rsidR="0037701A" w:rsidRPr="00C33DC3">
        <w:rPr>
          <w:spacing w:val="0"/>
          <w:sz w:val="28"/>
          <w:szCs w:val="28"/>
        </w:rPr>
        <w:t>чоловікам</w:t>
      </w:r>
      <w:r w:rsidRPr="00C33DC3">
        <w:rPr>
          <w:spacing w:val="0"/>
          <w:sz w:val="28"/>
          <w:szCs w:val="28"/>
        </w:rPr>
        <w:t xml:space="preserve">; від 21 до 60 років – </w:t>
      </w:r>
      <w:r w:rsidR="0037701A" w:rsidRPr="00C33DC3">
        <w:rPr>
          <w:spacing w:val="0"/>
          <w:sz w:val="28"/>
          <w:szCs w:val="28"/>
        </w:rPr>
        <w:t>жінкам</w:t>
      </w:r>
      <w:r w:rsidRPr="00C33DC3">
        <w:rPr>
          <w:spacing w:val="0"/>
          <w:sz w:val="28"/>
          <w:szCs w:val="28"/>
        </w:rPr>
        <w:t>;</w:t>
      </w:r>
    </w:p>
    <w:p w:rsidR="00317B65" w:rsidRPr="00C33DC3" w:rsidRDefault="00317B65" w:rsidP="00D60606">
      <w:pPr>
        <w:pStyle w:val="aa"/>
        <w:numPr>
          <w:ilvl w:val="0"/>
          <w:numId w:val="94"/>
        </w:numPr>
        <w:tabs>
          <w:tab w:val="clear" w:pos="1260"/>
          <w:tab w:val="num" w:pos="540"/>
        </w:tabs>
        <w:spacing w:line="240" w:lineRule="auto"/>
        <w:ind w:left="1134" w:hanging="425"/>
        <w:rPr>
          <w:spacing w:val="0"/>
          <w:sz w:val="28"/>
          <w:szCs w:val="28"/>
        </w:rPr>
      </w:pPr>
      <w:r w:rsidRPr="00C33DC3">
        <w:rPr>
          <w:spacing w:val="0"/>
          <w:sz w:val="28"/>
          <w:szCs w:val="28"/>
        </w:rPr>
        <w:t xml:space="preserve">від 55 років обов’язкове страхування від нещасних випадків і здоров’я на випадок хвороби. </w:t>
      </w:r>
    </w:p>
    <w:p w:rsidR="00581A39" w:rsidRDefault="00581A39" w:rsidP="00705B8B">
      <w:pPr>
        <w:pStyle w:val="aa"/>
        <w:spacing w:line="240" w:lineRule="auto"/>
        <w:ind w:firstLine="709"/>
        <w:rPr>
          <w:spacing w:val="0"/>
          <w:sz w:val="28"/>
          <w:szCs w:val="28"/>
          <w:lang w:val="uk-UA"/>
        </w:rPr>
      </w:pPr>
    </w:p>
    <w:p w:rsidR="00317B65" w:rsidRPr="00C33DC3" w:rsidRDefault="00317B65" w:rsidP="00705B8B">
      <w:pPr>
        <w:pStyle w:val="aa"/>
        <w:spacing w:line="240" w:lineRule="auto"/>
        <w:ind w:firstLine="709"/>
        <w:rPr>
          <w:spacing w:val="0"/>
          <w:sz w:val="28"/>
          <w:szCs w:val="28"/>
        </w:rPr>
      </w:pPr>
      <w:r w:rsidRPr="00C33DC3">
        <w:rPr>
          <w:spacing w:val="0"/>
          <w:sz w:val="28"/>
          <w:szCs w:val="28"/>
        </w:rPr>
        <w:t>Усі вищенаведені вимоги спрямовані на виконання принципів креди</w:t>
      </w:r>
      <w:r w:rsidR="000038DB" w:rsidRPr="00C33DC3">
        <w:rPr>
          <w:spacing w:val="0"/>
          <w:sz w:val="28"/>
          <w:szCs w:val="28"/>
          <w:lang w:val="uk-UA"/>
        </w:rPr>
        <w:softHyphen/>
      </w:r>
      <w:r w:rsidRPr="00C33DC3">
        <w:rPr>
          <w:spacing w:val="0"/>
          <w:sz w:val="28"/>
          <w:szCs w:val="28"/>
        </w:rPr>
        <w:t xml:space="preserve">тування і мінімізацію кредитних ризиків та виконання позичальником зобов’язань за кредитною угодою. </w:t>
      </w:r>
    </w:p>
    <w:p w:rsidR="00581A39" w:rsidRDefault="00581A39" w:rsidP="00705B8B">
      <w:pPr>
        <w:pStyle w:val="aa"/>
        <w:spacing w:line="240" w:lineRule="auto"/>
        <w:ind w:firstLine="709"/>
        <w:rPr>
          <w:b/>
          <w:bCs/>
          <w:color w:val="000000"/>
          <w:sz w:val="28"/>
          <w:szCs w:val="28"/>
          <w:lang w:val="uk-UA"/>
        </w:rPr>
      </w:pPr>
    </w:p>
    <w:p w:rsidR="00317B65" w:rsidRPr="003A250A" w:rsidRDefault="00317B65" w:rsidP="00705B8B">
      <w:pPr>
        <w:pStyle w:val="aa"/>
        <w:spacing w:line="240" w:lineRule="auto"/>
        <w:ind w:firstLine="709"/>
        <w:rPr>
          <w:sz w:val="28"/>
          <w:szCs w:val="28"/>
        </w:rPr>
      </w:pPr>
      <w:r w:rsidRPr="003A250A">
        <w:rPr>
          <w:b/>
          <w:bCs/>
          <w:color w:val="000000"/>
          <w:sz w:val="28"/>
          <w:szCs w:val="28"/>
        </w:rPr>
        <w:t>Водночас варто наголосити і на такому важливому принципі кредитування</w:t>
      </w:r>
      <w:r w:rsidR="00D7611C">
        <w:rPr>
          <w:b/>
          <w:bCs/>
          <w:color w:val="000000"/>
          <w:sz w:val="28"/>
          <w:szCs w:val="28"/>
          <w:lang w:val="uk-UA"/>
        </w:rPr>
        <w:t>,</w:t>
      </w:r>
      <w:r w:rsidRPr="003A250A">
        <w:rPr>
          <w:b/>
          <w:bCs/>
          <w:color w:val="000000"/>
          <w:sz w:val="28"/>
          <w:szCs w:val="28"/>
        </w:rPr>
        <w:t xml:space="preserve"> як забезпечення кредиту</w:t>
      </w:r>
      <w:r w:rsidRPr="003A250A">
        <w:rPr>
          <w:color w:val="000000"/>
          <w:sz w:val="28"/>
          <w:szCs w:val="28"/>
        </w:rPr>
        <w:t xml:space="preserve">. </w:t>
      </w:r>
      <w:r w:rsidRPr="003A250A">
        <w:rPr>
          <w:sz w:val="28"/>
          <w:szCs w:val="28"/>
        </w:rPr>
        <w:t>Адже будь-яке зобов’язання без належного забезпечення ще не гарантує виконання боржником необхідних дій на користь кредитора. Тому для забезпечення майнових інтересів кредитора, отримання ним гарантій належного виконання боржником усіх зобов’язань кредитор використову</w:t>
      </w:r>
      <w:r w:rsidR="00D7611C">
        <w:rPr>
          <w:sz w:val="28"/>
          <w:szCs w:val="28"/>
          <w:lang w:val="uk-UA"/>
        </w:rPr>
        <w:t>є</w:t>
      </w:r>
      <w:r w:rsidRPr="003A250A">
        <w:rPr>
          <w:sz w:val="28"/>
          <w:szCs w:val="28"/>
        </w:rPr>
        <w:t xml:space="preserve"> спеціальні додаткові заходи забезпечувального характеру. </w:t>
      </w:r>
    </w:p>
    <w:p w:rsidR="00317B65" w:rsidRDefault="00317B65" w:rsidP="009143A6">
      <w:pPr>
        <w:pStyle w:val="2"/>
        <w:spacing w:before="120"/>
        <w:rPr>
          <w:lang w:val="uk-UA"/>
        </w:rPr>
      </w:pPr>
      <w:r w:rsidRPr="00013B4A">
        <w:rPr>
          <w:rFonts w:ascii="Arial Black" w:hAnsi="Arial Black"/>
          <w:sz w:val="48"/>
          <w:szCs w:val="48"/>
          <w:lang w:val="uk-UA"/>
        </w:rPr>
        <w:lastRenderedPageBreak/>
        <w:t>?</w:t>
      </w:r>
      <w:r w:rsidRPr="007A34D4">
        <w:rPr>
          <w:lang w:val="uk-UA"/>
        </w:rPr>
        <w:t xml:space="preserve"> </w:t>
      </w:r>
      <w:r w:rsidR="009143A6">
        <w:rPr>
          <w:lang w:val="uk-UA"/>
        </w:rPr>
        <w:t xml:space="preserve">   </w:t>
      </w:r>
      <w:r>
        <w:rPr>
          <w:lang w:val="uk-UA"/>
        </w:rPr>
        <w:t>Які заходи забезпечувального характеру використовують</w:t>
      </w:r>
      <w:r w:rsidR="00D7611C">
        <w:rPr>
          <w:lang w:val="uk-UA"/>
        </w:rPr>
        <w:br/>
        <w:t xml:space="preserve">                </w:t>
      </w:r>
      <w:r w:rsidR="009143A6">
        <w:rPr>
          <w:lang w:val="uk-UA"/>
        </w:rPr>
        <w:t xml:space="preserve">   </w:t>
      </w:r>
      <w:r>
        <w:rPr>
          <w:lang w:val="uk-UA"/>
        </w:rPr>
        <w:t>кредитори</w:t>
      </w:r>
    </w:p>
    <w:p w:rsidR="00317B65" w:rsidRPr="003A250A" w:rsidRDefault="00317B65" w:rsidP="00705B8B">
      <w:pPr>
        <w:pStyle w:val="aa"/>
        <w:spacing w:line="240" w:lineRule="auto"/>
        <w:ind w:firstLine="709"/>
      </w:pPr>
    </w:p>
    <w:p w:rsidR="00317B65" w:rsidRDefault="00317B65" w:rsidP="00705B8B">
      <w:pPr>
        <w:pStyle w:val="aa"/>
        <w:spacing w:line="240" w:lineRule="auto"/>
        <w:ind w:firstLine="709"/>
        <w:rPr>
          <w:sz w:val="28"/>
          <w:szCs w:val="28"/>
          <w:lang w:val="uk-UA"/>
        </w:rPr>
      </w:pPr>
      <w:r w:rsidRPr="003A250A">
        <w:rPr>
          <w:sz w:val="28"/>
          <w:szCs w:val="28"/>
        </w:rPr>
        <w:t>В Україні кредитори використовують такі заходи забезпечувального характеру: застава; гарантія; порука; неустойка; завдаток; притримання. Усі види забезпечення виконання зобов’язань можна впорядкувати в певну систему, поєднавши у відповідні групи (</w:t>
      </w:r>
      <w:r w:rsidRPr="009B7407">
        <w:rPr>
          <w:i/>
          <w:sz w:val="28"/>
          <w:szCs w:val="28"/>
        </w:rPr>
        <w:t xml:space="preserve">рис. </w:t>
      </w:r>
      <w:r w:rsidRPr="009B7407">
        <w:rPr>
          <w:i/>
          <w:sz w:val="28"/>
          <w:szCs w:val="28"/>
          <w:lang w:val="uk-UA"/>
        </w:rPr>
        <w:t>19.</w:t>
      </w:r>
      <w:r w:rsidRPr="009B7407">
        <w:rPr>
          <w:i/>
          <w:sz w:val="28"/>
          <w:szCs w:val="28"/>
        </w:rPr>
        <w:t>1</w:t>
      </w:r>
      <w:r w:rsidRPr="003A250A">
        <w:rPr>
          <w:sz w:val="28"/>
          <w:szCs w:val="28"/>
        </w:rPr>
        <w:t>).</w:t>
      </w:r>
    </w:p>
    <w:p w:rsidR="00317B65" w:rsidRPr="003A250A" w:rsidRDefault="00F43D51" w:rsidP="00705B8B">
      <w:pPr>
        <w:pStyle w:val="aa"/>
        <w:spacing w:line="240" w:lineRule="auto"/>
        <w:ind w:firstLine="709"/>
        <w:rPr>
          <w:sz w:val="24"/>
        </w:rPr>
      </w:pPr>
      <w:r w:rsidRPr="00F43D51">
        <w:rPr>
          <w:noProof/>
          <w:lang w:val="uk-UA" w:eastAsia="uk-UA"/>
        </w:rPr>
        <w:pict>
          <v:group id="_x0000_s11353" style="position:absolute;left:0;text-align:left;margin-left:-9pt;margin-top:5.2pt;width:495pt;height:149.05pt;z-index:251955712" coordorigin="954,12594" coordsize="9900,2645">
            <v:rect id="_x0000_s1416" style="position:absolute;left:1854;top:12594;width:7920;height:449" o:regroupid="9" fillcolor="#fbd4b4 [1305]">
              <v:textbox style="mso-next-textbox:#_x0000_s1416">
                <w:txbxContent>
                  <w:p w:rsidR="00D1426D" w:rsidRDefault="00D1426D" w:rsidP="000C3EAB">
                    <w:pPr>
                      <w:jc w:val="center"/>
                      <w:rPr>
                        <w:b/>
                        <w:bCs/>
                        <w:lang w:val="uk-UA"/>
                      </w:rPr>
                    </w:pPr>
                    <w:r>
                      <w:rPr>
                        <w:b/>
                        <w:bCs/>
                        <w:lang w:val="uk-UA"/>
                      </w:rPr>
                      <w:t>Види забезпечення виконання зобов’язань</w:t>
                    </w:r>
                  </w:p>
                </w:txbxContent>
              </v:textbox>
            </v:rect>
            <v:rect id="_x0000_s1417" style="position:absolute;left:3654;top:13259;width:3960;height:1980" o:regroupid="9" fillcolor="#fbd4b4 [1305]">
              <v:textbox style="mso-next-textbox:#_x0000_s1417">
                <w:txbxContent>
                  <w:p w:rsidR="00D1426D" w:rsidRPr="00B144C8" w:rsidRDefault="00D1426D" w:rsidP="00B144C8">
                    <w:pPr>
                      <w:pStyle w:val="af6"/>
                      <w:spacing w:after="0"/>
                      <w:jc w:val="center"/>
                      <w:rPr>
                        <w:b/>
                        <w:sz w:val="22"/>
                      </w:rPr>
                    </w:pPr>
                    <w:r w:rsidRPr="00B144C8">
                      <w:rPr>
                        <w:b/>
                        <w:sz w:val="22"/>
                      </w:rPr>
                      <w:t>ЗАСТАВА, ПРИТРИМАННЯ</w:t>
                    </w:r>
                  </w:p>
                  <w:p w:rsidR="00D1426D" w:rsidRPr="00B144C8" w:rsidRDefault="00D1426D" w:rsidP="009B7407">
                    <w:pPr>
                      <w:pStyle w:val="23"/>
                      <w:spacing w:after="0" w:line="240" w:lineRule="auto"/>
                      <w:jc w:val="center"/>
                      <w:rPr>
                        <w:sz w:val="22"/>
                        <w:szCs w:val="22"/>
                        <w:lang w:val="uk-UA"/>
                      </w:rPr>
                    </w:pPr>
                    <w:r w:rsidRPr="000776EE">
                      <w:rPr>
                        <w:sz w:val="22"/>
                        <w:szCs w:val="22"/>
                      </w:rPr>
                      <w:t xml:space="preserve">Супроводжуються виділенням з майна боржника певної його частини, </w:t>
                    </w:r>
                    <w:r>
                      <w:rPr>
                        <w:sz w:val="22"/>
                        <w:szCs w:val="22"/>
                        <w:lang w:val="uk-UA"/>
                      </w:rPr>
                      <w:br/>
                    </w:r>
                    <w:r w:rsidRPr="000776EE">
                      <w:rPr>
                        <w:sz w:val="22"/>
                        <w:szCs w:val="22"/>
                      </w:rPr>
                      <w:t xml:space="preserve">яка повинна служити перш за все задоволенню можливих вимог конкретного кредитора, </w:t>
                    </w:r>
                    <w:r>
                      <w:rPr>
                        <w:sz w:val="22"/>
                        <w:szCs w:val="22"/>
                        <w:lang w:val="uk-UA"/>
                      </w:rPr>
                      <w:br/>
                    </w:r>
                    <w:r w:rsidRPr="000776EE">
                      <w:rPr>
                        <w:sz w:val="22"/>
                        <w:szCs w:val="22"/>
                      </w:rPr>
                      <w:t>з відстороненн</w:t>
                    </w:r>
                    <w:r>
                      <w:rPr>
                        <w:sz w:val="22"/>
                        <w:szCs w:val="22"/>
                      </w:rPr>
                      <w:t>ям від неї можливих кредиторів</w:t>
                    </w:r>
                  </w:p>
                </w:txbxContent>
              </v:textbox>
            </v:rect>
            <v:rect id="_x0000_s1418" style="position:absolute;left:954;top:13259;width:2520;height:1980" o:regroupid="9" fillcolor="#fbd4b4 [1305]">
              <v:textbox style="mso-next-textbox:#_x0000_s1418">
                <w:txbxContent>
                  <w:p w:rsidR="00D1426D" w:rsidRPr="00B144C8" w:rsidRDefault="00D1426D" w:rsidP="00B144C8">
                    <w:pPr>
                      <w:pStyle w:val="af6"/>
                      <w:spacing w:after="0"/>
                      <w:jc w:val="center"/>
                      <w:rPr>
                        <w:b/>
                        <w:sz w:val="22"/>
                      </w:rPr>
                    </w:pPr>
                    <w:r w:rsidRPr="00B144C8">
                      <w:rPr>
                        <w:b/>
                        <w:sz w:val="22"/>
                      </w:rPr>
                      <w:t>НЕУСТОЙКА, ЗАВДАТОК</w:t>
                    </w:r>
                  </w:p>
                  <w:p w:rsidR="00D1426D" w:rsidRDefault="00D1426D" w:rsidP="00B144C8">
                    <w:pPr>
                      <w:pStyle w:val="af6"/>
                      <w:spacing w:after="0"/>
                      <w:jc w:val="center"/>
                      <w:rPr>
                        <w:sz w:val="22"/>
                        <w:lang w:val="uk-UA"/>
                      </w:rPr>
                    </w:pPr>
                    <w:r>
                      <w:rPr>
                        <w:sz w:val="22"/>
                        <w:lang w:val="uk-UA"/>
                      </w:rPr>
                      <w:t>У</w:t>
                    </w:r>
                    <w:r>
                      <w:rPr>
                        <w:sz w:val="22"/>
                      </w:rPr>
                      <w:t xml:space="preserve">становлюють </w:t>
                    </w:r>
                    <w:r>
                      <w:rPr>
                        <w:sz w:val="22"/>
                        <w:lang w:val="uk-UA"/>
                      </w:rPr>
                      <w:br/>
                    </w:r>
                    <w:r>
                      <w:rPr>
                        <w:sz w:val="22"/>
                      </w:rPr>
                      <w:t xml:space="preserve">для боржника невигідні наслідки </w:t>
                    </w:r>
                    <w:r>
                      <w:rPr>
                        <w:sz w:val="22"/>
                        <w:lang w:val="uk-UA"/>
                      </w:rPr>
                      <w:br/>
                      <w:t>в разі</w:t>
                    </w:r>
                    <w:r>
                      <w:rPr>
                        <w:sz w:val="22"/>
                      </w:rPr>
                      <w:t xml:space="preserve"> невиконання зобов’язання</w:t>
                    </w:r>
                  </w:p>
                  <w:p w:rsidR="00D1426D" w:rsidRDefault="00D1426D" w:rsidP="00B144C8">
                    <w:pPr>
                      <w:ind w:firstLine="0"/>
                    </w:pPr>
                  </w:p>
                </w:txbxContent>
              </v:textbox>
            </v:rect>
            <v:rect id="_x0000_s1419" style="position:absolute;left:7794;top:13259;width:3060;height:1980" o:regroupid="9" fillcolor="#fbd4b4 [1305]">
              <v:textbox style="mso-next-textbox:#_x0000_s1419">
                <w:txbxContent>
                  <w:p w:rsidR="00D1426D" w:rsidRPr="00B144C8" w:rsidRDefault="00D1426D" w:rsidP="00B144C8">
                    <w:pPr>
                      <w:pStyle w:val="23"/>
                      <w:spacing w:after="0" w:line="240" w:lineRule="auto"/>
                      <w:jc w:val="center"/>
                      <w:rPr>
                        <w:b/>
                        <w:sz w:val="22"/>
                        <w:szCs w:val="22"/>
                      </w:rPr>
                    </w:pPr>
                    <w:r w:rsidRPr="00B144C8">
                      <w:rPr>
                        <w:b/>
                        <w:sz w:val="22"/>
                        <w:szCs w:val="22"/>
                      </w:rPr>
                      <w:t>ПОРУКА, ГАРАНТІЯ</w:t>
                    </w:r>
                  </w:p>
                  <w:p w:rsidR="00D1426D" w:rsidRDefault="00D1426D" w:rsidP="009B7407">
                    <w:pPr>
                      <w:pStyle w:val="23"/>
                      <w:spacing w:after="0" w:line="240" w:lineRule="auto"/>
                      <w:jc w:val="center"/>
                      <w:rPr>
                        <w:sz w:val="22"/>
                        <w:szCs w:val="22"/>
                        <w:lang w:val="uk-UA"/>
                      </w:rPr>
                    </w:pPr>
                    <w:r w:rsidRPr="000776EE">
                      <w:rPr>
                        <w:sz w:val="22"/>
                        <w:szCs w:val="22"/>
                      </w:rPr>
                      <w:t xml:space="preserve">Мають на меті залучення </w:t>
                    </w:r>
                    <w:r>
                      <w:rPr>
                        <w:sz w:val="22"/>
                        <w:szCs w:val="22"/>
                        <w:lang w:val="uk-UA"/>
                      </w:rPr>
                      <w:br/>
                    </w:r>
                    <w:r w:rsidRPr="000776EE">
                      <w:rPr>
                        <w:sz w:val="22"/>
                        <w:szCs w:val="22"/>
                      </w:rPr>
                      <w:t>до зобов’язання інших осіб, майно яких поряд із майном боржника теж могло б служити для задоволення вимог кредитора</w:t>
                    </w:r>
                  </w:p>
                </w:txbxContent>
              </v:textbox>
            </v:rect>
            <v:line id="_x0000_s1420" style="position:absolute" from="2394,13111" to="9414,13111" o:regroupid="9"/>
            <v:line id="_x0000_s1422" style="position:absolute" from="2394,13111" to="2394,13259" o:regroupid="9">
              <v:stroke endarrow="block"/>
            </v:line>
            <v:line id="_x0000_s1423" style="position:absolute" from="5634,13043" to="5634,13259" o:regroupid="9">
              <v:stroke endarrow="block"/>
            </v:line>
            <v:line id="_x0000_s1424" style="position:absolute" from="9414,13111" to="9414,13259" o:regroupid="9">
              <v:stroke endarrow="block"/>
            </v:line>
          </v:group>
        </w:pict>
      </w: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Pr="003A250A" w:rsidRDefault="00317B65" w:rsidP="00705B8B">
      <w:pPr>
        <w:pStyle w:val="aa"/>
        <w:spacing w:line="240" w:lineRule="auto"/>
        <w:ind w:firstLine="709"/>
        <w:rPr>
          <w:sz w:val="24"/>
        </w:rPr>
      </w:pPr>
    </w:p>
    <w:p w:rsidR="00317B65" w:rsidRDefault="00317B65" w:rsidP="000776EE">
      <w:pPr>
        <w:pStyle w:val="aa"/>
        <w:spacing w:line="240" w:lineRule="auto"/>
        <w:ind w:firstLine="0"/>
        <w:jc w:val="center"/>
        <w:rPr>
          <w:sz w:val="28"/>
          <w:szCs w:val="28"/>
          <w:lang w:val="uk-UA"/>
        </w:rPr>
      </w:pPr>
    </w:p>
    <w:p w:rsidR="00317B65" w:rsidRDefault="00317B65" w:rsidP="000776EE">
      <w:pPr>
        <w:pStyle w:val="aa"/>
        <w:spacing w:line="240" w:lineRule="auto"/>
        <w:ind w:firstLine="0"/>
        <w:jc w:val="center"/>
        <w:rPr>
          <w:sz w:val="28"/>
          <w:szCs w:val="28"/>
          <w:lang w:val="uk-UA"/>
        </w:rPr>
      </w:pPr>
    </w:p>
    <w:p w:rsidR="00036F11" w:rsidRDefault="00036F11" w:rsidP="000776EE">
      <w:pPr>
        <w:pStyle w:val="aa"/>
        <w:spacing w:line="240" w:lineRule="auto"/>
        <w:ind w:firstLine="0"/>
        <w:jc w:val="center"/>
        <w:rPr>
          <w:sz w:val="28"/>
          <w:szCs w:val="28"/>
          <w:lang w:val="uk-UA"/>
        </w:rPr>
      </w:pPr>
    </w:p>
    <w:p w:rsidR="00317B65" w:rsidRDefault="00317B65" w:rsidP="000776EE">
      <w:pPr>
        <w:pStyle w:val="aa"/>
        <w:spacing w:line="240" w:lineRule="auto"/>
        <w:ind w:firstLine="0"/>
        <w:jc w:val="center"/>
        <w:rPr>
          <w:b/>
          <w:bCs/>
          <w:sz w:val="28"/>
          <w:szCs w:val="28"/>
          <w:lang w:val="uk-UA"/>
        </w:rPr>
      </w:pPr>
      <w:r w:rsidRPr="00B22A05">
        <w:rPr>
          <w:sz w:val="28"/>
          <w:szCs w:val="28"/>
          <w:lang w:val="uk-UA"/>
        </w:rPr>
        <w:t>Рис.</w:t>
      </w:r>
      <w:r>
        <w:rPr>
          <w:sz w:val="28"/>
          <w:szCs w:val="28"/>
          <w:lang w:val="uk-UA"/>
        </w:rPr>
        <w:t xml:space="preserve"> 19.</w:t>
      </w:r>
      <w:r w:rsidRPr="00B22A05">
        <w:rPr>
          <w:sz w:val="28"/>
          <w:szCs w:val="28"/>
          <w:lang w:val="uk-UA"/>
        </w:rPr>
        <w:t xml:space="preserve">1. </w:t>
      </w:r>
      <w:r w:rsidRPr="00B22A05">
        <w:rPr>
          <w:b/>
          <w:bCs/>
          <w:sz w:val="28"/>
          <w:szCs w:val="28"/>
          <w:lang w:val="uk-UA"/>
        </w:rPr>
        <w:t>Види забезпечення виконання зобов’язань</w:t>
      </w:r>
    </w:p>
    <w:p w:rsidR="0014313D" w:rsidRPr="00B22A05" w:rsidRDefault="0014313D" w:rsidP="000776EE">
      <w:pPr>
        <w:pStyle w:val="aa"/>
        <w:spacing w:line="240" w:lineRule="auto"/>
        <w:ind w:firstLine="0"/>
        <w:jc w:val="center"/>
        <w:rPr>
          <w:sz w:val="28"/>
          <w:szCs w:val="28"/>
          <w:lang w:val="uk-UA"/>
        </w:rPr>
      </w:pPr>
    </w:p>
    <w:p w:rsidR="00317B65" w:rsidRPr="00183F4E" w:rsidRDefault="00317B65" w:rsidP="00705B8B">
      <w:pPr>
        <w:pStyle w:val="aa"/>
        <w:spacing w:line="240" w:lineRule="auto"/>
        <w:ind w:firstLine="709"/>
        <w:rPr>
          <w:sz w:val="8"/>
          <w:szCs w:val="8"/>
          <w:lang w:val="uk-UA"/>
        </w:rPr>
      </w:pPr>
    </w:p>
    <w:p w:rsidR="00317B65" w:rsidRPr="00836194" w:rsidRDefault="00F43D51" w:rsidP="00AE7C08">
      <w:pPr>
        <w:pStyle w:val="aa"/>
        <w:spacing w:line="240" w:lineRule="auto"/>
        <w:ind w:firstLine="0"/>
        <w:rPr>
          <w:rStyle w:val="14"/>
          <w:color w:val="5F497A" w:themeColor="accent4" w:themeShade="BF"/>
          <w:sz w:val="28"/>
          <w:szCs w:val="28"/>
        </w:rPr>
      </w:pPr>
      <w:r w:rsidRPr="00F43D51">
        <w:rPr>
          <w:noProof/>
          <w:sz w:val="8"/>
          <w:szCs w:val="8"/>
        </w:rPr>
        <w:pict>
          <v:shape id="_x0000_s1425" type="#_x0000_t202" style="position:absolute;left:0;text-align:left;margin-left:-6.05pt;margin-top:-8.65pt;width:30.05pt;height:123.4pt;z-index:251752960;mso-wrap-style:none" stroked="f">
            <v:textbox style="mso-next-textbox:#_x0000_s1425">
              <w:txbxContent>
                <w:p w:rsidR="00D1426D" w:rsidRPr="002A32B3" w:rsidRDefault="00D1426D" w:rsidP="00AE7C0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836194">
        <w:rPr>
          <w:rStyle w:val="14"/>
          <w:color w:val="5F497A" w:themeColor="accent4" w:themeShade="BF"/>
          <w:sz w:val="28"/>
          <w:szCs w:val="28"/>
        </w:rPr>
        <w:t>Ринкова вартість майна, призначеного для забезпечення виконання зобов’язань за кредитною угодою</w:t>
      </w:r>
      <w:r w:rsidR="001C72BB">
        <w:rPr>
          <w:rStyle w:val="14"/>
          <w:color w:val="5F497A" w:themeColor="accent4" w:themeShade="BF"/>
          <w:sz w:val="28"/>
          <w:szCs w:val="28"/>
          <w:lang w:val="uk-UA"/>
        </w:rPr>
        <w:t>,</w:t>
      </w:r>
      <w:r w:rsidR="00317B65" w:rsidRPr="00836194">
        <w:rPr>
          <w:rStyle w:val="14"/>
          <w:color w:val="5F497A" w:themeColor="accent4" w:themeShade="BF"/>
          <w:sz w:val="28"/>
          <w:szCs w:val="28"/>
        </w:rPr>
        <w:t xml:space="preserve"> повинна бути</w:t>
      </w:r>
      <w:r w:rsidR="001C72BB">
        <w:rPr>
          <w:rStyle w:val="14"/>
          <w:color w:val="5F497A" w:themeColor="accent4" w:themeShade="BF"/>
          <w:sz w:val="28"/>
          <w:szCs w:val="28"/>
          <w:lang w:val="uk-UA"/>
        </w:rPr>
        <w:t>,</w:t>
      </w:r>
      <w:r w:rsidR="00317B65" w:rsidRPr="00836194">
        <w:rPr>
          <w:rStyle w:val="14"/>
          <w:color w:val="5F497A" w:themeColor="accent4" w:themeShade="BF"/>
          <w:sz w:val="28"/>
          <w:szCs w:val="28"/>
        </w:rPr>
        <w:t xml:space="preserve"> як правило</w:t>
      </w:r>
      <w:r w:rsidR="001C72BB">
        <w:rPr>
          <w:rStyle w:val="14"/>
          <w:color w:val="5F497A" w:themeColor="accent4" w:themeShade="BF"/>
          <w:sz w:val="28"/>
          <w:szCs w:val="28"/>
          <w:lang w:val="uk-UA"/>
        </w:rPr>
        <w:t>,</w:t>
      </w:r>
      <w:r w:rsidR="00317B65" w:rsidRPr="00836194">
        <w:rPr>
          <w:rStyle w:val="14"/>
          <w:color w:val="5F497A" w:themeColor="accent4" w:themeShade="BF"/>
          <w:sz w:val="28"/>
          <w:szCs w:val="28"/>
        </w:rPr>
        <w:t xml:space="preserve"> не меншою від суми боргу (суми кредиту та процентів). Крім того, кредитні установи </w:t>
      </w:r>
      <w:r w:rsidR="001C72BB">
        <w:rPr>
          <w:rStyle w:val="14"/>
          <w:color w:val="5F497A" w:themeColor="accent4" w:themeShade="BF"/>
          <w:sz w:val="28"/>
          <w:szCs w:val="28"/>
          <w:lang w:val="uk-UA"/>
        </w:rPr>
        <w:t>здебільшого</w:t>
      </w:r>
      <w:r w:rsidR="00317B65" w:rsidRPr="00836194">
        <w:rPr>
          <w:rStyle w:val="14"/>
          <w:color w:val="5F497A" w:themeColor="accent4" w:themeShade="BF"/>
          <w:sz w:val="28"/>
          <w:szCs w:val="28"/>
        </w:rPr>
        <w:t xml:space="preserve"> вимагають страхування майна, котре передається </w:t>
      </w:r>
      <w:r w:rsidR="001C72BB">
        <w:rPr>
          <w:rStyle w:val="14"/>
          <w:color w:val="5F497A" w:themeColor="accent4" w:themeShade="BF"/>
          <w:sz w:val="28"/>
          <w:szCs w:val="28"/>
          <w:lang w:val="uk-UA"/>
        </w:rPr>
        <w:t>в</w:t>
      </w:r>
      <w:r w:rsidR="00317B65" w:rsidRPr="00836194">
        <w:rPr>
          <w:rStyle w:val="14"/>
          <w:color w:val="5F497A" w:themeColor="accent4" w:themeShade="BF"/>
          <w:sz w:val="28"/>
          <w:szCs w:val="28"/>
        </w:rPr>
        <w:t xml:space="preserve"> заставу (іпотека, автомобілі тощо), що спричиняє додаткові витрати для позичальника. Усі ці умови слід </w:t>
      </w:r>
      <w:r w:rsidR="001C72BB">
        <w:rPr>
          <w:rStyle w:val="14"/>
          <w:color w:val="5F497A" w:themeColor="accent4" w:themeShade="BF"/>
          <w:sz w:val="28"/>
          <w:szCs w:val="28"/>
          <w:lang w:val="uk-UA"/>
        </w:rPr>
        <w:t>у</w:t>
      </w:r>
      <w:r w:rsidR="00317B65" w:rsidRPr="00836194">
        <w:rPr>
          <w:rStyle w:val="14"/>
          <w:color w:val="5F497A" w:themeColor="accent4" w:themeShade="BF"/>
          <w:sz w:val="28"/>
          <w:szCs w:val="28"/>
        </w:rPr>
        <w:t xml:space="preserve">раховувати при прийнятті рішення стосовно доцільності отримання споживчого кредиту.     </w:t>
      </w:r>
    </w:p>
    <w:p w:rsidR="00317B65" w:rsidRPr="00183F4E" w:rsidRDefault="00317B65" w:rsidP="00705B8B">
      <w:pPr>
        <w:pStyle w:val="aa"/>
        <w:spacing w:line="240" w:lineRule="auto"/>
        <w:ind w:firstLine="709"/>
        <w:rPr>
          <w:sz w:val="8"/>
          <w:szCs w:val="8"/>
        </w:rPr>
      </w:pPr>
    </w:p>
    <w:p w:rsidR="00317B65" w:rsidRDefault="00317B65" w:rsidP="00705B8B">
      <w:pPr>
        <w:pStyle w:val="aa"/>
        <w:spacing w:line="240" w:lineRule="auto"/>
        <w:ind w:firstLine="709"/>
        <w:rPr>
          <w:sz w:val="28"/>
          <w:szCs w:val="28"/>
          <w:lang w:val="uk-UA"/>
        </w:rPr>
      </w:pPr>
      <w:r w:rsidRPr="0014313D">
        <w:rPr>
          <w:sz w:val="28"/>
          <w:szCs w:val="28"/>
          <w:lang w:val="uk-UA"/>
        </w:rPr>
        <w:t xml:space="preserve">Слід </w:t>
      </w:r>
      <w:r w:rsidR="001C72BB">
        <w:rPr>
          <w:sz w:val="28"/>
          <w:szCs w:val="28"/>
          <w:lang w:val="uk-UA"/>
        </w:rPr>
        <w:t>за</w:t>
      </w:r>
      <w:r w:rsidRPr="0014313D">
        <w:rPr>
          <w:sz w:val="28"/>
          <w:szCs w:val="28"/>
          <w:lang w:val="uk-UA"/>
        </w:rPr>
        <w:t xml:space="preserve">значити, що умови надання споживчих кредитів, маючи певні загальні підходи, про які ми вже згадували раніше, різняться залежно від специфіки того чи іншого виду споживчого кредиту. </w:t>
      </w:r>
      <w:r w:rsidRPr="003A250A">
        <w:rPr>
          <w:sz w:val="28"/>
          <w:szCs w:val="28"/>
        </w:rPr>
        <w:t xml:space="preserve">Розглянемо особливості надання найбільш поширених видів споживчих кредитів – автокредитів </w:t>
      </w:r>
      <w:r w:rsidR="00A021D2">
        <w:rPr>
          <w:sz w:val="28"/>
          <w:szCs w:val="28"/>
          <w:lang w:val="uk-UA"/>
        </w:rPr>
        <w:t>і</w:t>
      </w:r>
      <w:r w:rsidRPr="003A250A">
        <w:rPr>
          <w:sz w:val="28"/>
          <w:szCs w:val="28"/>
        </w:rPr>
        <w:t xml:space="preserve"> кредитів на житло. </w:t>
      </w:r>
    </w:p>
    <w:p w:rsidR="0014313D" w:rsidRPr="0014313D" w:rsidRDefault="0014313D" w:rsidP="00705B8B">
      <w:pPr>
        <w:pStyle w:val="aa"/>
        <w:spacing w:line="240" w:lineRule="auto"/>
        <w:ind w:firstLine="709"/>
        <w:rPr>
          <w:sz w:val="28"/>
          <w:szCs w:val="28"/>
          <w:lang w:val="uk-UA"/>
        </w:rPr>
      </w:pPr>
    </w:p>
    <w:p w:rsidR="00317B65" w:rsidRDefault="00317B65" w:rsidP="00AC32F7">
      <w:pPr>
        <w:pStyle w:val="2"/>
        <w:tabs>
          <w:tab w:val="left" w:pos="1276"/>
        </w:tabs>
        <w:rPr>
          <w:lang w:val="uk-UA"/>
        </w:rPr>
      </w:pPr>
      <w:r w:rsidRPr="00013B4A">
        <w:rPr>
          <w:rFonts w:ascii="Arial Black" w:hAnsi="Arial Black"/>
          <w:sz w:val="48"/>
          <w:szCs w:val="48"/>
          <w:lang w:val="uk-UA"/>
        </w:rPr>
        <w:t>?</w:t>
      </w:r>
      <w:r w:rsidR="00AC32F7">
        <w:rPr>
          <w:rFonts w:ascii="Arial Black" w:hAnsi="Arial Black"/>
          <w:sz w:val="48"/>
          <w:szCs w:val="48"/>
          <w:lang w:val="uk-UA"/>
        </w:rPr>
        <w:t xml:space="preserve">  </w:t>
      </w:r>
      <w:r>
        <w:rPr>
          <w:lang w:val="uk-UA"/>
        </w:rPr>
        <w:t>Що таке автокредит</w:t>
      </w:r>
      <w:r w:rsidR="000038DB">
        <w:rPr>
          <w:lang w:val="uk-UA"/>
        </w:rPr>
        <w:t>, х</w:t>
      </w:r>
      <w:r>
        <w:rPr>
          <w:lang w:val="uk-UA"/>
        </w:rPr>
        <w:t xml:space="preserve">то його пропонує </w:t>
      </w:r>
      <w:r w:rsidR="00AC32F7">
        <w:rPr>
          <w:lang w:val="uk-UA"/>
        </w:rPr>
        <w:br/>
      </w:r>
      <w:r w:rsidR="00AC32F7">
        <w:rPr>
          <w:lang w:val="uk-UA"/>
        </w:rPr>
        <w:tab/>
        <w:t xml:space="preserve"> </w:t>
      </w:r>
      <w:r>
        <w:rPr>
          <w:lang w:val="uk-UA"/>
        </w:rPr>
        <w:t>і хто його може</w:t>
      </w:r>
      <w:r w:rsidR="005C25FA">
        <w:rPr>
          <w:lang w:val="uk-UA"/>
        </w:rPr>
        <w:t xml:space="preserve"> </w:t>
      </w:r>
      <w:r>
        <w:rPr>
          <w:lang w:val="uk-UA"/>
        </w:rPr>
        <w:t xml:space="preserve">отримати </w:t>
      </w:r>
    </w:p>
    <w:p w:rsidR="00317B65" w:rsidRPr="00183F4E" w:rsidRDefault="00317B65" w:rsidP="00705B8B">
      <w:pPr>
        <w:pStyle w:val="aa"/>
        <w:spacing w:line="240" w:lineRule="auto"/>
        <w:ind w:firstLine="709"/>
        <w:rPr>
          <w:b/>
          <w:bCs/>
          <w:sz w:val="8"/>
          <w:szCs w:val="8"/>
        </w:rPr>
      </w:pPr>
    </w:p>
    <w:p w:rsidR="00274A0A" w:rsidRDefault="00274A0A" w:rsidP="00705B8B">
      <w:pPr>
        <w:pStyle w:val="aa"/>
        <w:spacing w:line="240" w:lineRule="auto"/>
        <w:ind w:firstLine="709"/>
        <w:rPr>
          <w:b/>
          <w:bCs/>
          <w:sz w:val="28"/>
          <w:szCs w:val="28"/>
          <w:lang w:val="uk-UA"/>
        </w:rPr>
      </w:pPr>
    </w:p>
    <w:p w:rsidR="00317B65" w:rsidRPr="003A250A" w:rsidRDefault="00317B65" w:rsidP="00705B8B">
      <w:pPr>
        <w:pStyle w:val="aa"/>
        <w:spacing w:line="240" w:lineRule="auto"/>
        <w:ind w:firstLine="709"/>
        <w:rPr>
          <w:sz w:val="28"/>
          <w:szCs w:val="28"/>
        </w:rPr>
      </w:pPr>
      <w:r w:rsidRPr="003A250A">
        <w:rPr>
          <w:b/>
          <w:bCs/>
          <w:sz w:val="28"/>
          <w:szCs w:val="28"/>
        </w:rPr>
        <w:t>Автокредит</w:t>
      </w:r>
      <w:r w:rsidRPr="003A250A">
        <w:rPr>
          <w:sz w:val="28"/>
          <w:szCs w:val="28"/>
        </w:rPr>
        <w:t xml:space="preserve"> – </w:t>
      </w:r>
      <w:r w:rsidR="00183F4E">
        <w:rPr>
          <w:sz w:val="28"/>
          <w:szCs w:val="28"/>
          <w:lang w:val="uk-UA"/>
        </w:rPr>
        <w:t>вид</w:t>
      </w:r>
      <w:r w:rsidRPr="003A250A">
        <w:rPr>
          <w:sz w:val="28"/>
          <w:szCs w:val="28"/>
        </w:rPr>
        <w:t xml:space="preserve"> споживчого кредиту, що надається кредитними установами фізичним особам для придбання автомобіля. </w:t>
      </w:r>
    </w:p>
    <w:p w:rsidR="00317B65" w:rsidRPr="003A250A" w:rsidRDefault="004561FC" w:rsidP="00705B8B">
      <w:pPr>
        <w:pStyle w:val="aa"/>
        <w:spacing w:line="240" w:lineRule="auto"/>
        <w:ind w:firstLine="709"/>
        <w:rPr>
          <w:sz w:val="28"/>
          <w:szCs w:val="28"/>
        </w:rPr>
      </w:pPr>
      <w:r w:rsidRPr="004561FC">
        <w:rPr>
          <w:bCs/>
          <w:color w:val="000000"/>
          <w:sz w:val="28"/>
          <w:szCs w:val="28"/>
          <w:lang w:val="uk-UA"/>
        </w:rPr>
        <w:lastRenderedPageBreak/>
        <w:t>З</w:t>
      </w:r>
      <w:r w:rsidR="00317B65" w:rsidRPr="003A250A">
        <w:rPr>
          <w:sz w:val="28"/>
          <w:szCs w:val="28"/>
        </w:rPr>
        <w:t>авдяки автокредиту фізична особа може стати повноправним власником автомобіля</w:t>
      </w:r>
      <w:r w:rsidR="00DD1BA2">
        <w:rPr>
          <w:sz w:val="28"/>
          <w:szCs w:val="28"/>
          <w:lang w:val="uk-UA"/>
        </w:rPr>
        <w:t>,</w:t>
      </w:r>
      <w:r w:rsidR="00317B65" w:rsidRPr="003A250A">
        <w:rPr>
          <w:sz w:val="28"/>
          <w:szCs w:val="28"/>
        </w:rPr>
        <w:t xml:space="preserve"> не оплативши відразу </w:t>
      </w:r>
      <w:r w:rsidR="00DD1BA2">
        <w:rPr>
          <w:sz w:val="28"/>
          <w:szCs w:val="28"/>
          <w:lang w:val="uk-UA"/>
        </w:rPr>
        <w:t>в</w:t>
      </w:r>
      <w:r w:rsidR="00317B65" w:rsidRPr="003A250A">
        <w:rPr>
          <w:sz w:val="28"/>
          <w:szCs w:val="28"/>
        </w:rPr>
        <w:t xml:space="preserve">сієї суми коштів, а виплачуючи її </w:t>
      </w:r>
      <w:r w:rsidR="00DD1BA2">
        <w:rPr>
          <w:sz w:val="28"/>
          <w:szCs w:val="28"/>
          <w:lang w:val="uk-UA"/>
        </w:rPr>
        <w:t>що</w:t>
      </w:r>
      <w:r w:rsidR="00317B65" w:rsidRPr="003A250A">
        <w:rPr>
          <w:sz w:val="28"/>
          <w:szCs w:val="28"/>
        </w:rPr>
        <w:t xml:space="preserve">місяця невеликими частинами. </w:t>
      </w:r>
    </w:p>
    <w:p w:rsidR="00317B65" w:rsidRPr="00EC273D" w:rsidRDefault="00317B65" w:rsidP="00705B8B">
      <w:pPr>
        <w:pStyle w:val="aa"/>
        <w:spacing w:line="240" w:lineRule="auto"/>
        <w:ind w:firstLine="709"/>
        <w:rPr>
          <w:sz w:val="28"/>
          <w:szCs w:val="28"/>
        </w:rPr>
      </w:pPr>
      <w:r w:rsidRPr="003A250A">
        <w:rPr>
          <w:sz w:val="28"/>
          <w:szCs w:val="28"/>
        </w:rPr>
        <w:t xml:space="preserve">На сучасному етапі в Україні автокредитування </w:t>
      </w:r>
      <w:r w:rsidR="00DD1BA2" w:rsidRPr="003A250A">
        <w:rPr>
          <w:sz w:val="28"/>
          <w:szCs w:val="28"/>
        </w:rPr>
        <w:t>–</w:t>
      </w:r>
      <w:r w:rsidR="00DD1BA2">
        <w:rPr>
          <w:sz w:val="28"/>
          <w:szCs w:val="28"/>
          <w:lang w:val="uk-UA"/>
        </w:rPr>
        <w:t xml:space="preserve"> найпоширеніша </w:t>
      </w:r>
      <w:r w:rsidRPr="003A250A">
        <w:rPr>
          <w:sz w:val="28"/>
          <w:szCs w:val="28"/>
        </w:rPr>
        <w:t>фінансов</w:t>
      </w:r>
      <w:r w:rsidR="00DD1BA2">
        <w:rPr>
          <w:sz w:val="28"/>
          <w:szCs w:val="28"/>
          <w:lang w:val="uk-UA"/>
        </w:rPr>
        <w:t>а</w:t>
      </w:r>
      <w:r w:rsidRPr="003A250A">
        <w:rPr>
          <w:sz w:val="28"/>
          <w:szCs w:val="28"/>
        </w:rPr>
        <w:t xml:space="preserve"> послуг</w:t>
      </w:r>
      <w:r w:rsidR="00DD1BA2">
        <w:rPr>
          <w:sz w:val="28"/>
          <w:szCs w:val="28"/>
          <w:lang w:val="uk-UA"/>
        </w:rPr>
        <w:t>а</w:t>
      </w:r>
      <w:r w:rsidRPr="003A250A">
        <w:rPr>
          <w:sz w:val="28"/>
          <w:szCs w:val="28"/>
        </w:rPr>
        <w:t xml:space="preserve"> кредитних установ, особливо банків. </w:t>
      </w:r>
      <w:r w:rsidR="00DD1BA2">
        <w:rPr>
          <w:sz w:val="28"/>
          <w:szCs w:val="28"/>
          <w:lang w:val="uk-UA"/>
        </w:rPr>
        <w:t>Тому</w:t>
      </w:r>
      <w:r w:rsidRPr="003A250A">
        <w:rPr>
          <w:sz w:val="28"/>
          <w:szCs w:val="28"/>
        </w:rPr>
        <w:t xml:space="preserve"> практично кожний банк пропонує послуги автокредитування, </w:t>
      </w:r>
      <w:r w:rsidR="00DD1BA2">
        <w:rPr>
          <w:sz w:val="28"/>
          <w:szCs w:val="28"/>
          <w:lang w:val="uk-UA"/>
        </w:rPr>
        <w:t>які</w:t>
      </w:r>
      <w:r w:rsidRPr="003A250A">
        <w:rPr>
          <w:sz w:val="28"/>
          <w:szCs w:val="28"/>
        </w:rPr>
        <w:t xml:space="preserve"> </w:t>
      </w:r>
      <w:r w:rsidRPr="00EC273D">
        <w:rPr>
          <w:sz w:val="28"/>
          <w:szCs w:val="28"/>
        </w:rPr>
        <w:t xml:space="preserve">надають позичальникам на певних умовах.   </w:t>
      </w:r>
    </w:p>
    <w:p w:rsidR="00317B65" w:rsidRDefault="00317B65" w:rsidP="00EB1F63">
      <w:pPr>
        <w:pStyle w:val="2"/>
        <w:tabs>
          <w:tab w:val="left" w:pos="1134"/>
        </w:tabs>
        <w:rPr>
          <w:lang w:val="uk-UA"/>
        </w:rPr>
      </w:pPr>
      <w:r w:rsidRPr="00013B4A">
        <w:rPr>
          <w:rFonts w:ascii="Arial Black" w:hAnsi="Arial Black"/>
          <w:sz w:val="48"/>
          <w:szCs w:val="48"/>
          <w:lang w:val="uk-UA"/>
        </w:rPr>
        <w:t>?</w:t>
      </w:r>
      <w:r w:rsidRPr="007A34D4">
        <w:rPr>
          <w:lang w:val="uk-UA"/>
        </w:rPr>
        <w:t xml:space="preserve"> </w:t>
      </w:r>
      <w:r w:rsidR="00274A0A">
        <w:rPr>
          <w:lang w:val="uk-UA"/>
        </w:rPr>
        <w:t xml:space="preserve">  </w:t>
      </w:r>
      <w:r>
        <w:rPr>
          <w:lang w:val="uk-UA"/>
        </w:rPr>
        <w:t>На яких умовах банки надають автокредити</w:t>
      </w:r>
      <w:r w:rsidR="00F20D74">
        <w:rPr>
          <w:lang w:val="uk-UA"/>
        </w:rPr>
        <w:t xml:space="preserve"> </w:t>
      </w:r>
      <w:r w:rsidR="00EB1F63">
        <w:rPr>
          <w:lang w:val="uk-UA"/>
        </w:rPr>
        <w:br/>
      </w:r>
      <w:r w:rsidR="00EB1F63">
        <w:rPr>
          <w:lang w:val="uk-UA"/>
        </w:rPr>
        <w:tab/>
        <w:t xml:space="preserve"> </w:t>
      </w:r>
      <w:r w:rsidR="00F20D74">
        <w:rPr>
          <w:lang w:val="uk-UA"/>
        </w:rPr>
        <w:t>і я</w:t>
      </w:r>
      <w:r>
        <w:rPr>
          <w:lang w:val="uk-UA"/>
        </w:rPr>
        <w:t>кі вимоги банків</w:t>
      </w:r>
      <w:r w:rsidR="00274A0A">
        <w:rPr>
          <w:lang w:val="uk-UA"/>
        </w:rPr>
        <w:t xml:space="preserve"> </w:t>
      </w:r>
      <w:r>
        <w:rPr>
          <w:lang w:val="uk-UA"/>
        </w:rPr>
        <w:t xml:space="preserve">до споживача послуг автокредитування  </w:t>
      </w:r>
    </w:p>
    <w:p w:rsidR="00274A0A" w:rsidRDefault="00C33DC3" w:rsidP="00C33DC3">
      <w:pPr>
        <w:pStyle w:val="aa"/>
        <w:spacing w:line="240" w:lineRule="auto"/>
        <w:ind w:firstLine="709"/>
        <w:rPr>
          <w:sz w:val="28"/>
          <w:szCs w:val="28"/>
          <w:lang w:val="uk-UA"/>
        </w:rPr>
      </w:pPr>
      <w:r>
        <w:rPr>
          <w:sz w:val="28"/>
          <w:szCs w:val="28"/>
          <w:lang w:val="uk-UA"/>
        </w:rPr>
        <w:t>Розглянемо умови надання банками послуг автокредитування (</w:t>
      </w:r>
      <w:r w:rsidRPr="00C33DC3">
        <w:rPr>
          <w:i/>
          <w:sz w:val="28"/>
          <w:szCs w:val="28"/>
          <w:lang w:val="uk-UA"/>
        </w:rPr>
        <w:t>табл. 19.1</w:t>
      </w:r>
      <w:r>
        <w:rPr>
          <w:sz w:val="28"/>
          <w:szCs w:val="28"/>
          <w:lang w:val="uk-UA"/>
        </w:rPr>
        <w:t>).</w:t>
      </w:r>
    </w:p>
    <w:p w:rsidR="00317B65" w:rsidRDefault="00317B65" w:rsidP="00705B8B">
      <w:pPr>
        <w:pStyle w:val="aa"/>
        <w:spacing w:line="240" w:lineRule="auto"/>
        <w:ind w:firstLine="709"/>
        <w:jc w:val="right"/>
        <w:rPr>
          <w:sz w:val="28"/>
          <w:szCs w:val="28"/>
          <w:lang w:val="uk-UA"/>
        </w:rPr>
      </w:pPr>
      <w:r w:rsidRPr="008B518E">
        <w:rPr>
          <w:sz w:val="28"/>
          <w:szCs w:val="28"/>
        </w:rPr>
        <w:t xml:space="preserve">Таблиця </w:t>
      </w:r>
      <w:r>
        <w:rPr>
          <w:sz w:val="28"/>
          <w:szCs w:val="28"/>
          <w:lang w:val="uk-UA"/>
        </w:rPr>
        <w:t>19.</w:t>
      </w:r>
      <w:r w:rsidRPr="008B518E">
        <w:rPr>
          <w:sz w:val="28"/>
          <w:szCs w:val="28"/>
        </w:rPr>
        <w:t>1</w:t>
      </w:r>
    </w:p>
    <w:p w:rsidR="009B7407" w:rsidRPr="009B7407" w:rsidRDefault="009B7407" w:rsidP="009B7407">
      <w:pPr>
        <w:pStyle w:val="aa"/>
        <w:spacing w:line="240" w:lineRule="auto"/>
        <w:ind w:firstLine="709"/>
        <w:jc w:val="center"/>
        <w:rPr>
          <w:sz w:val="28"/>
          <w:szCs w:val="28"/>
          <w:lang w:val="uk-UA"/>
        </w:rPr>
      </w:pPr>
      <w:r w:rsidRPr="002A32B3">
        <w:rPr>
          <w:b/>
          <w:bCs/>
          <w:iCs/>
          <w:sz w:val="28"/>
          <w:szCs w:val="28"/>
        </w:rPr>
        <w:t>Умови надання банками послуг автокредитування</w:t>
      </w: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00"/>
      </w:tblPr>
      <w:tblGrid>
        <w:gridCol w:w="4677"/>
        <w:gridCol w:w="4679"/>
      </w:tblGrid>
      <w:tr w:rsidR="00317B65" w:rsidTr="0014313D">
        <w:tc>
          <w:tcPr>
            <w:tcW w:w="4677" w:type="dxa"/>
          </w:tcPr>
          <w:p w:rsidR="00317B65" w:rsidRPr="00E119B8" w:rsidRDefault="00317B65" w:rsidP="00E656BF">
            <w:pPr>
              <w:pStyle w:val="aa"/>
              <w:spacing w:line="240" w:lineRule="auto"/>
              <w:ind w:firstLine="0"/>
              <w:jc w:val="center"/>
              <w:rPr>
                <w:iCs/>
                <w:sz w:val="24"/>
                <w:szCs w:val="24"/>
              </w:rPr>
            </w:pPr>
            <w:r w:rsidRPr="00E119B8">
              <w:rPr>
                <w:b/>
                <w:bCs/>
                <w:iCs/>
                <w:sz w:val="24"/>
                <w:szCs w:val="24"/>
              </w:rPr>
              <w:t>Головні вимоги до клієнта</w:t>
            </w:r>
          </w:p>
        </w:tc>
        <w:tc>
          <w:tcPr>
            <w:tcW w:w="4679" w:type="dxa"/>
          </w:tcPr>
          <w:p w:rsidR="00317B65" w:rsidRPr="00E119B8" w:rsidRDefault="00317B65" w:rsidP="00E656BF">
            <w:pPr>
              <w:pStyle w:val="aa"/>
              <w:spacing w:line="240" w:lineRule="auto"/>
              <w:ind w:firstLine="0"/>
              <w:jc w:val="center"/>
              <w:rPr>
                <w:b/>
                <w:bCs/>
                <w:iCs/>
                <w:sz w:val="24"/>
                <w:szCs w:val="24"/>
              </w:rPr>
            </w:pPr>
            <w:r w:rsidRPr="00E119B8">
              <w:rPr>
                <w:b/>
                <w:bCs/>
                <w:iCs/>
                <w:sz w:val="24"/>
                <w:szCs w:val="24"/>
              </w:rPr>
              <w:t>Перелік необхідних документів</w:t>
            </w:r>
          </w:p>
        </w:tc>
      </w:tr>
      <w:tr w:rsidR="00317B65" w:rsidTr="0014313D">
        <w:tc>
          <w:tcPr>
            <w:tcW w:w="4677" w:type="dxa"/>
          </w:tcPr>
          <w:p w:rsidR="00317B65" w:rsidRPr="009B7407" w:rsidRDefault="00317B65" w:rsidP="00D60606">
            <w:pPr>
              <w:numPr>
                <w:ilvl w:val="0"/>
                <w:numId w:val="95"/>
              </w:numPr>
              <w:tabs>
                <w:tab w:val="clear" w:pos="720"/>
                <w:tab w:val="num" w:pos="180"/>
              </w:tabs>
              <w:ind w:left="0" w:firstLine="0"/>
              <w:jc w:val="left"/>
              <w:rPr>
                <w:sz w:val="24"/>
                <w:lang w:val="uk-UA"/>
              </w:rPr>
            </w:pPr>
            <w:r w:rsidRPr="009B7407">
              <w:rPr>
                <w:sz w:val="24"/>
                <w:lang w:val="uk-UA"/>
              </w:rPr>
              <w:t>вік від 25 до 6</w:t>
            </w:r>
            <w:r w:rsidR="00A3709B">
              <w:rPr>
                <w:sz w:val="24"/>
                <w:lang w:val="uk-UA"/>
              </w:rPr>
              <w:t>5</w:t>
            </w:r>
            <w:r w:rsidRPr="009B7407">
              <w:rPr>
                <w:sz w:val="24"/>
                <w:lang w:val="uk-UA"/>
              </w:rPr>
              <w:t xml:space="preserve"> років;</w:t>
            </w:r>
          </w:p>
          <w:p w:rsidR="00317B65" w:rsidRPr="009B7407" w:rsidRDefault="00317B65" w:rsidP="00D60606">
            <w:pPr>
              <w:numPr>
                <w:ilvl w:val="0"/>
                <w:numId w:val="95"/>
              </w:numPr>
              <w:tabs>
                <w:tab w:val="clear" w:pos="720"/>
                <w:tab w:val="num" w:pos="180"/>
              </w:tabs>
              <w:ind w:left="0" w:firstLine="0"/>
              <w:jc w:val="left"/>
              <w:rPr>
                <w:sz w:val="24"/>
                <w:lang w:val="uk-UA"/>
              </w:rPr>
            </w:pPr>
            <w:r w:rsidRPr="009B7407">
              <w:rPr>
                <w:sz w:val="24"/>
                <w:lang w:val="uk-UA"/>
              </w:rPr>
              <w:t>громадянство України;</w:t>
            </w:r>
          </w:p>
          <w:p w:rsidR="00317B65" w:rsidRPr="009B7407" w:rsidRDefault="00317B65" w:rsidP="00D60606">
            <w:pPr>
              <w:numPr>
                <w:ilvl w:val="0"/>
                <w:numId w:val="95"/>
              </w:numPr>
              <w:tabs>
                <w:tab w:val="clear" w:pos="720"/>
                <w:tab w:val="num" w:pos="180"/>
              </w:tabs>
              <w:ind w:left="284" w:hanging="284"/>
              <w:rPr>
                <w:sz w:val="24"/>
                <w:lang w:val="uk-UA"/>
              </w:rPr>
            </w:pPr>
            <w:r w:rsidRPr="009B7407">
              <w:rPr>
                <w:sz w:val="24"/>
                <w:lang w:val="uk-UA"/>
              </w:rPr>
              <w:t xml:space="preserve">працевлаштування та стабільні доходи (загальний стаж роботи, як правило, не менше </w:t>
            </w:r>
            <w:r w:rsidR="00FD10AA">
              <w:rPr>
                <w:sz w:val="24"/>
                <w:lang w:val="uk-UA"/>
              </w:rPr>
              <w:t xml:space="preserve">ніж </w:t>
            </w:r>
            <w:r w:rsidRPr="009B7407">
              <w:rPr>
                <w:sz w:val="24"/>
                <w:lang w:val="uk-UA"/>
              </w:rPr>
              <w:t>6 місяців)</w:t>
            </w:r>
          </w:p>
        </w:tc>
        <w:tc>
          <w:tcPr>
            <w:tcW w:w="4679" w:type="dxa"/>
          </w:tcPr>
          <w:p w:rsidR="00317B65" w:rsidRPr="009B7407" w:rsidRDefault="00317B65" w:rsidP="00D60606">
            <w:pPr>
              <w:pStyle w:val="a3"/>
              <w:numPr>
                <w:ilvl w:val="0"/>
                <w:numId w:val="96"/>
              </w:numPr>
              <w:tabs>
                <w:tab w:val="clear" w:pos="720"/>
                <w:tab w:val="num" w:pos="180"/>
              </w:tabs>
              <w:ind w:left="0" w:firstLine="0"/>
              <w:jc w:val="left"/>
              <w:rPr>
                <w:sz w:val="24"/>
                <w:szCs w:val="24"/>
              </w:rPr>
            </w:pPr>
            <w:r w:rsidRPr="009B7407">
              <w:rPr>
                <w:sz w:val="24"/>
                <w:szCs w:val="24"/>
              </w:rPr>
              <w:t>паспорт громадянина України;</w:t>
            </w:r>
          </w:p>
          <w:p w:rsidR="00317B65" w:rsidRPr="009B7407" w:rsidRDefault="00317B65" w:rsidP="00D60606">
            <w:pPr>
              <w:pStyle w:val="a3"/>
              <w:numPr>
                <w:ilvl w:val="0"/>
                <w:numId w:val="96"/>
              </w:numPr>
              <w:tabs>
                <w:tab w:val="clear" w:pos="720"/>
                <w:tab w:val="num" w:pos="180"/>
              </w:tabs>
              <w:ind w:left="0" w:firstLine="0"/>
              <w:jc w:val="left"/>
              <w:rPr>
                <w:sz w:val="24"/>
                <w:szCs w:val="24"/>
              </w:rPr>
            </w:pPr>
            <w:r w:rsidRPr="009B7407">
              <w:rPr>
                <w:sz w:val="24"/>
                <w:szCs w:val="24"/>
              </w:rPr>
              <w:t>довідка про доходи за останні 6 місяців;</w:t>
            </w:r>
          </w:p>
          <w:p w:rsidR="00317B65" w:rsidRPr="009B7407" w:rsidRDefault="00317B65" w:rsidP="00D60606">
            <w:pPr>
              <w:pStyle w:val="a3"/>
              <w:numPr>
                <w:ilvl w:val="0"/>
                <w:numId w:val="96"/>
              </w:numPr>
              <w:tabs>
                <w:tab w:val="clear" w:pos="720"/>
                <w:tab w:val="num" w:pos="180"/>
              </w:tabs>
              <w:ind w:left="177" w:hanging="177"/>
              <w:jc w:val="left"/>
              <w:rPr>
                <w:sz w:val="24"/>
                <w:szCs w:val="24"/>
              </w:rPr>
            </w:pPr>
            <w:r w:rsidRPr="009B7407">
              <w:rPr>
                <w:sz w:val="24"/>
                <w:szCs w:val="24"/>
              </w:rPr>
              <w:t xml:space="preserve"> довідка про присвоєння ідентифіка</w:t>
            </w:r>
            <w:r w:rsidR="00183F4E">
              <w:rPr>
                <w:sz w:val="24"/>
                <w:szCs w:val="24"/>
              </w:rPr>
              <w:softHyphen/>
            </w:r>
            <w:r w:rsidRPr="009B7407">
              <w:rPr>
                <w:sz w:val="24"/>
                <w:szCs w:val="24"/>
              </w:rPr>
              <w:t>цій</w:t>
            </w:r>
            <w:r w:rsidR="00183F4E">
              <w:rPr>
                <w:sz w:val="24"/>
                <w:szCs w:val="24"/>
              </w:rPr>
              <w:softHyphen/>
            </w:r>
            <w:r w:rsidRPr="009B7407">
              <w:rPr>
                <w:sz w:val="24"/>
                <w:szCs w:val="24"/>
              </w:rPr>
              <w:t>ного номер</w:t>
            </w:r>
            <w:r w:rsidR="00FD10AA">
              <w:rPr>
                <w:sz w:val="24"/>
                <w:szCs w:val="24"/>
              </w:rPr>
              <w:t>а</w:t>
            </w:r>
            <w:r w:rsidRPr="009B7407">
              <w:rPr>
                <w:sz w:val="24"/>
                <w:szCs w:val="24"/>
              </w:rPr>
              <w:t xml:space="preserve">; специфікація, рахунок </w:t>
            </w:r>
            <w:r w:rsidR="00FD10AA">
              <w:rPr>
                <w:sz w:val="24"/>
                <w:szCs w:val="24"/>
              </w:rPr>
              <w:br/>
            </w:r>
            <w:r w:rsidRPr="009B7407">
              <w:rPr>
                <w:sz w:val="24"/>
                <w:szCs w:val="24"/>
              </w:rPr>
              <w:t>на автомобіль</w:t>
            </w:r>
          </w:p>
        </w:tc>
      </w:tr>
    </w:tbl>
    <w:p w:rsidR="00250E58" w:rsidRPr="003E275B" w:rsidRDefault="00F43D51" w:rsidP="00183F4E">
      <w:pPr>
        <w:pStyle w:val="aa"/>
        <w:spacing w:line="240" w:lineRule="auto"/>
        <w:ind w:firstLine="0"/>
        <w:rPr>
          <w:rStyle w:val="14"/>
          <w:color w:val="5F497A" w:themeColor="accent4" w:themeShade="BF"/>
          <w:sz w:val="28"/>
          <w:szCs w:val="28"/>
        </w:rPr>
      </w:pPr>
      <w:r w:rsidRPr="00F43D51">
        <w:rPr>
          <w:noProof/>
          <w:color w:val="5F497A" w:themeColor="accent4" w:themeShade="BF"/>
        </w:rPr>
        <w:pict>
          <v:shape id="_x0000_s1426" type="#_x0000_t202" style="position:absolute;left:0;text-align:left;margin-left:10.7pt;margin-top:7.1pt;width:30.05pt;height:134.2pt;z-index:251753984;mso-wrap-style:none;mso-position-horizontal-relative:text;mso-position-vertical-relative:text" stroked="f">
            <v:textbox style="mso-next-textbox:#_x0000_s1426">
              <w:txbxContent>
                <w:p w:rsidR="00D1426D" w:rsidRPr="002A32B3" w:rsidRDefault="00D1426D" w:rsidP="00AE7C0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36194" w:rsidRDefault="00317B65" w:rsidP="00183F4E">
      <w:pPr>
        <w:pStyle w:val="aa"/>
        <w:spacing w:line="240" w:lineRule="auto"/>
        <w:ind w:firstLine="0"/>
        <w:rPr>
          <w:rStyle w:val="14"/>
          <w:color w:val="5F497A" w:themeColor="accent4" w:themeShade="BF"/>
          <w:sz w:val="28"/>
          <w:szCs w:val="28"/>
        </w:rPr>
      </w:pPr>
      <w:r w:rsidRPr="00836194">
        <w:rPr>
          <w:rStyle w:val="14"/>
          <w:color w:val="5F497A" w:themeColor="accent4" w:themeShade="BF"/>
          <w:sz w:val="28"/>
          <w:szCs w:val="28"/>
        </w:rPr>
        <w:t>Важливо</w:t>
      </w:r>
      <w:r w:rsidRPr="003E275B">
        <w:rPr>
          <w:rStyle w:val="14"/>
          <w:color w:val="5F497A" w:themeColor="accent4" w:themeShade="BF"/>
          <w:sz w:val="28"/>
          <w:szCs w:val="28"/>
        </w:rPr>
        <w:t xml:space="preserve"> </w:t>
      </w:r>
      <w:r w:rsidRPr="00836194">
        <w:rPr>
          <w:rStyle w:val="14"/>
          <w:color w:val="5F497A" w:themeColor="accent4" w:themeShade="BF"/>
          <w:sz w:val="28"/>
          <w:szCs w:val="28"/>
        </w:rPr>
        <w:t>пам</w:t>
      </w:r>
      <w:r w:rsidRPr="003E275B">
        <w:rPr>
          <w:rStyle w:val="14"/>
          <w:color w:val="5F497A" w:themeColor="accent4" w:themeShade="BF"/>
          <w:sz w:val="28"/>
          <w:szCs w:val="28"/>
        </w:rPr>
        <w:t>’</w:t>
      </w:r>
      <w:r w:rsidRPr="00836194">
        <w:rPr>
          <w:rStyle w:val="14"/>
          <w:color w:val="5F497A" w:themeColor="accent4" w:themeShade="BF"/>
          <w:sz w:val="28"/>
          <w:szCs w:val="28"/>
        </w:rPr>
        <w:t>ятати</w:t>
      </w:r>
      <w:r w:rsidRPr="003E275B">
        <w:rPr>
          <w:rStyle w:val="14"/>
          <w:color w:val="5F497A" w:themeColor="accent4" w:themeShade="BF"/>
          <w:sz w:val="28"/>
          <w:szCs w:val="28"/>
        </w:rPr>
        <w:t xml:space="preserve">,  </w:t>
      </w:r>
      <w:r w:rsidRPr="00836194">
        <w:rPr>
          <w:rStyle w:val="14"/>
          <w:color w:val="5F497A" w:themeColor="accent4" w:themeShade="BF"/>
          <w:sz w:val="28"/>
          <w:szCs w:val="28"/>
        </w:rPr>
        <w:t>що</w:t>
      </w:r>
      <w:r w:rsidRPr="003E275B">
        <w:rPr>
          <w:rStyle w:val="14"/>
          <w:color w:val="5F497A" w:themeColor="accent4" w:themeShade="BF"/>
          <w:sz w:val="28"/>
          <w:szCs w:val="28"/>
        </w:rPr>
        <w:t xml:space="preserve"> </w:t>
      </w:r>
      <w:r w:rsidRPr="00836194">
        <w:rPr>
          <w:rStyle w:val="14"/>
          <w:color w:val="5F497A" w:themeColor="accent4" w:themeShade="BF"/>
          <w:sz w:val="28"/>
          <w:szCs w:val="28"/>
        </w:rPr>
        <w:t>головною</w:t>
      </w:r>
      <w:r w:rsidRPr="003E275B">
        <w:rPr>
          <w:rStyle w:val="14"/>
          <w:color w:val="5F497A" w:themeColor="accent4" w:themeShade="BF"/>
          <w:sz w:val="28"/>
          <w:szCs w:val="28"/>
        </w:rPr>
        <w:t xml:space="preserve"> </w:t>
      </w:r>
      <w:r w:rsidRPr="00836194">
        <w:rPr>
          <w:rStyle w:val="14"/>
          <w:color w:val="5F497A" w:themeColor="accent4" w:themeShade="BF"/>
          <w:sz w:val="28"/>
          <w:szCs w:val="28"/>
        </w:rPr>
        <w:t>вимогою</w:t>
      </w:r>
      <w:r w:rsidRPr="003E275B">
        <w:rPr>
          <w:rStyle w:val="14"/>
          <w:color w:val="5F497A" w:themeColor="accent4" w:themeShade="BF"/>
          <w:sz w:val="28"/>
          <w:szCs w:val="28"/>
        </w:rPr>
        <w:t xml:space="preserve"> </w:t>
      </w:r>
      <w:r w:rsidRPr="00836194">
        <w:rPr>
          <w:rStyle w:val="14"/>
          <w:color w:val="5F497A" w:themeColor="accent4" w:themeShade="BF"/>
          <w:sz w:val="28"/>
          <w:szCs w:val="28"/>
        </w:rPr>
        <w:t>будь</w:t>
      </w:r>
      <w:r w:rsidRPr="003E275B">
        <w:rPr>
          <w:rStyle w:val="14"/>
          <w:color w:val="5F497A" w:themeColor="accent4" w:themeShade="BF"/>
          <w:sz w:val="28"/>
          <w:szCs w:val="28"/>
        </w:rPr>
        <w:t>-</w:t>
      </w:r>
      <w:r w:rsidRPr="00836194">
        <w:rPr>
          <w:rStyle w:val="14"/>
          <w:color w:val="5F497A" w:themeColor="accent4" w:themeShade="BF"/>
          <w:sz w:val="28"/>
          <w:szCs w:val="28"/>
        </w:rPr>
        <w:t>якого</w:t>
      </w:r>
      <w:r w:rsidRPr="003E275B">
        <w:rPr>
          <w:rStyle w:val="14"/>
          <w:color w:val="5F497A" w:themeColor="accent4" w:themeShade="BF"/>
          <w:sz w:val="28"/>
          <w:szCs w:val="28"/>
        </w:rPr>
        <w:t xml:space="preserve"> </w:t>
      </w:r>
      <w:r w:rsidRPr="00836194">
        <w:rPr>
          <w:rStyle w:val="14"/>
          <w:color w:val="5F497A" w:themeColor="accent4" w:themeShade="BF"/>
          <w:sz w:val="28"/>
          <w:szCs w:val="28"/>
        </w:rPr>
        <w:t>кредитора</w:t>
      </w:r>
      <w:r w:rsidRPr="003E275B">
        <w:rPr>
          <w:rStyle w:val="14"/>
          <w:color w:val="5F497A" w:themeColor="accent4" w:themeShade="BF"/>
          <w:sz w:val="28"/>
          <w:szCs w:val="28"/>
        </w:rPr>
        <w:t xml:space="preserve"> </w:t>
      </w:r>
      <w:r w:rsidRPr="00836194">
        <w:rPr>
          <w:rStyle w:val="14"/>
          <w:color w:val="5F497A" w:themeColor="accent4" w:themeShade="BF"/>
          <w:sz w:val="28"/>
          <w:szCs w:val="28"/>
        </w:rPr>
        <w:t>до</w:t>
      </w:r>
      <w:r w:rsidRPr="003E275B">
        <w:rPr>
          <w:rStyle w:val="14"/>
          <w:color w:val="5F497A" w:themeColor="accent4" w:themeShade="BF"/>
          <w:sz w:val="28"/>
          <w:szCs w:val="28"/>
        </w:rPr>
        <w:t xml:space="preserve"> </w:t>
      </w:r>
      <w:r w:rsidRPr="00836194">
        <w:rPr>
          <w:rStyle w:val="14"/>
          <w:color w:val="5F497A" w:themeColor="accent4" w:themeShade="BF"/>
          <w:sz w:val="28"/>
          <w:szCs w:val="28"/>
        </w:rPr>
        <w:t>позичальника</w:t>
      </w:r>
      <w:r w:rsidR="00FB49AD">
        <w:rPr>
          <w:rStyle w:val="14"/>
          <w:color w:val="5F497A" w:themeColor="accent4" w:themeShade="BF"/>
          <w:sz w:val="28"/>
          <w:szCs w:val="28"/>
          <w:lang w:val="uk-UA"/>
        </w:rPr>
        <w:t xml:space="preserve"> – </w:t>
      </w:r>
      <w:r w:rsidRPr="00836194">
        <w:rPr>
          <w:rStyle w:val="14"/>
          <w:color w:val="5F497A" w:themeColor="accent4" w:themeShade="BF"/>
          <w:sz w:val="28"/>
          <w:szCs w:val="28"/>
        </w:rPr>
        <w:t>фізичної</w:t>
      </w:r>
      <w:r w:rsidRPr="003E275B">
        <w:rPr>
          <w:rStyle w:val="14"/>
          <w:color w:val="5F497A" w:themeColor="accent4" w:themeShade="BF"/>
          <w:sz w:val="28"/>
          <w:szCs w:val="28"/>
        </w:rPr>
        <w:t xml:space="preserve"> </w:t>
      </w:r>
      <w:r w:rsidRPr="00836194">
        <w:rPr>
          <w:rStyle w:val="14"/>
          <w:color w:val="5F497A" w:themeColor="accent4" w:themeShade="BF"/>
          <w:sz w:val="28"/>
          <w:szCs w:val="28"/>
        </w:rPr>
        <w:t>особи</w:t>
      </w:r>
      <w:r w:rsidRPr="003E275B">
        <w:rPr>
          <w:rStyle w:val="14"/>
          <w:color w:val="5F497A" w:themeColor="accent4" w:themeShade="BF"/>
          <w:sz w:val="28"/>
          <w:szCs w:val="28"/>
        </w:rPr>
        <w:t xml:space="preserve"> </w:t>
      </w:r>
      <w:r w:rsidRPr="00836194">
        <w:rPr>
          <w:rStyle w:val="14"/>
          <w:color w:val="5F497A" w:themeColor="accent4" w:themeShade="BF"/>
          <w:sz w:val="28"/>
          <w:szCs w:val="28"/>
        </w:rPr>
        <w:t>є</w:t>
      </w:r>
      <w:r w:rsidRPr="003E275B">
        <w:rPr>
          <w:rStyle w:val="14"/>
          <w:color w:val="5F497A" w:themeColor="accent4" w:themeShade="BF"/>
          <w:sz w:val="28"/>
          <w:szCs w:val="28"/>
        </w:rPr>
        <w:t xml:space="preserve"> </w:t>
      </w:r>
      <w:r w:rsidRPr="00836194">
        <w:rPr>
          <w:rStyle w:val="14"/>
          <w:color w:val="5F497A" w:themeColor="accent4" w:themeShade="BF"/>
          <w:sz w:val="28"/>
          <w:szCs w:val="28"/>
        </w:rPr>
        <w:t>наявність</w:t>
      </w:r>
      <w:r w:rsidRPr="003E275B">
        <w:rPr>
          <w:rStyle w:val="14"/>
          <w:color w:val="5F497A" w:themeColor="accent4" w:themeShade="BF"/>
          <w:sz w:val="28"/>
          <w:szCs w:val="28"/>
        </w:rPr>
        <w:t xml:space="preserve"> </w:t>
      </w:r>
      <w:r w:rsidRPr="00836194">
        <w:rPr>
          <w:rStyle w:val="14"/>
          <w:color w:val="5F497A" w:themeColor="accent4" w:themeShade="BF"/>
          <w:sz w:val="28"/>
          <w:szCs w:val="28"/>
        </w:rPr>
        <w:t>стабільної</w:t>
      </w:r>
      <w:r w:rsidRPr="003E275B">
        <w:rPr>
          <w:rStyle w:val="14"/>
          <w:color w:val="5F497A" w:themeColor="accent4" w:themeShade="BF"/>
          <w:sz w:val="28"/>
          <w:szCs w:val="28"/>
        </w:rPr>
        <w:t xml:space="preserve"> </w:t>
      </w:r>
      <w:r w:rsidRPr="00836194">
        <w:rPr>
          <w:rStyle w:val="14"/>
          <w:color w:val="5F497A" w:themeColor="accent4" w:themeShade="BF"/>
          <w:sz w:val="28"/>
          <w:szCs w:val="28"/>
        </w:rPr>
        <w:t>трудової</w:t>
      </w:r>
      <w:r w:rsidRPr="003E275B">
        <w:rPr>
          <w:rStyle w:val="14"/>
          <w:color w:val="5F497A" w:themeColor="accent4" w:themeShade="BF"/>
          <w:sz w:val="28"/>
          <w:szCs w:val="28"/>
        </w:rPr>
        <w:t xml:space="preserve"> </w:t>
      </w:r>
      <w:r w:rsidRPr="00836194">
        <w:rPr>
          <w:rStyle w:val="14"/>
          <w:color w:val="5F497A" w:themeColor="accent4" w:themeShade="BF"/>
          <w:sz w:val="28"/>
          <w:szCs w:val="28"/>
        </w:rPr>
        <w:t>діяльності</w:t>
      </w:r>
      <w:r w:rsidRPr="003E275B">
        <w:rPr>
          <w:rStyle w:val="14"/>
          <w:color w:val="5F497A" w:themeColor="accent4" w:themeShade="BF"/>
          <w:sz w:val="28"/>
          <w:szCs w:val="28"/>
        </w:rPr>
        <w:t xml:space="preserve"> </w:t>
      </w:r>
      <w:r w:rsidRPr="00836194">
        <w:rPr>
          <w:rStyle w:val="14"/>
          <w:color w:val="5F497A" w:themeColor="accent4" w:themeShade="BF"/>
          <w:sz w:val="28"/>
          <w:szCs w:val="28"/>
        </w:rPr>
        <w:t>і</w:t>
      </w:r>
      <w:r w:rsidRPr="003E275B">
        <w:rPr>
          <w:rStyle w:val="14"/>
          <w:color w:val="5F497A" w:themeColor="accent4" w:themeShade="BF"/>
          <w:sz w:val="28"/>
          <w:szCs w:val="28"/>
        </w:rPr>
        <w:t xml:space="preserve"> </w:t>
      </w:r>
      <w:r w:rsidRPr="00836194">
        <w:rPr>
          <w:rStyle w:val="14"/>
          <w:color w:val="5F497A" w:themeColor="accent4" w:themeShade="BF"/>
          <w:sz w:val="28"/>
          <w:szCs w:val="28"/>
        </w:rPr>
        <w:t>доходу</w:t>
      </w:r>
      <w:r w:rsidRPr="003E275B">
        <w:rPr>
          <w:rStyle w:val="14"/>
          <w:color w:val="5F497A" w:themeColor="accent4" w:themeShade="BF"/>
          <w:sz w:val="28"/>
          <w:szCs w:val="28"/>
        </w:rPr>
        <w:t xml:space="preserve">, </w:t>
      </w:r>
      <w:r w:rsidRPr="00836194">
        <w:rPr>
          <w:rStyle w:val="14"/>
          <w:color w:val="5F497A" w:themeColor="accent4" w:themeShade="BF"/>
          <w:sz w:val="28"/>
          <w:szCs w:val="28"/>
        </w:rPr>
        <w:t>що</w:t>
      </w:r>
      <w:r w:rsidRPr="003E275B">
        <w:rPr>
          <w:rStyle w:val="14"/>
          <w:color w:val="5F497A" w:themeColor="accent4" w:themeShade="BF"/>
          <w:sz w:val="28"/>
          <w:szCs w:val="28"/>
        </w:rPr>
        <w:t xml:space="preserve"> </w:t>
      </w:r>
      <w:r w:rsidRPr="00836194">
        <w:rPr>
          <w:rStyle w:val="14"/>
          <w:color w:val="5F497A" w:themeColor="accent4" w:themeShade="BF"/>
          <w:sz w:val="28"/>
          <w:szCs w:val="28"/>
        </w:rPr>
        <w:t>є</w:t>
      </w:r>
      <w:r w:rsidRPr="003E275B">
        <w:rPr>
          <w:rStyle w:val="14"/>
          <w:color w:val="5F497A" w:themeColor="accent4" w:themeShade="BF"/>
          <w:sz w:val="28"/>
          <w:szCs w:val="28"/>
        </w:rPr>
        <w:t xml:space="preserve"> </w:t>
      </w:r>
      <w:r w:rsidRPr="00836194">
        <w:rPr>
          <w:rStyle w:val="14"/>
          <w:color w:val="5F497A" w:themeColor="accent4" w:themeShade="BF"/>
          <w:sz w:val="28"/>
          <w:szCs w:val="28"/>
        </w:rPr>
        <w:t>достатнім</w:t>
      </w:r>
      <w:r w:rsidRPr="003E275B">
        <w:rPr>
          <w:rStyle w:val="14"/>
          <w:color w:val="5F497A" w:themeColor="accent4" w:themeShade="BF"/>
          <w:sz w:val="28"/>
          <w:szCs w:val="28"/>
        </w:rPr>
        <w:t xml:space="preserve"> </w:t>
      </w:r>
      <w:r w:rsidRPr="00836194">
        <w:rPr>
          <w:rStyle w:val="14"/>
          <w:color w:val="5F497A" w:themeColor="accent4" w:themeShade="BF"/>
          <w:sz w:val="28"/>
          <w:szCs w:val="28"/>
        </w:rPr>
        <w:t>для</w:t>
      </w:r>
      <w:r w:rsidRPr="003E275B">
        <w:rPr>
          <w:rStyle w:val="14"/>
          <w:color w:val="5F497A" w:themeColor="accent4" w:themeShade="BF"/>
          <w:sz w:val="28"/>
          <w:szCs w:val="28"/>
        </w:rPr>
        <w:t xml:space="preserve"> </w:t>
      </w:r>
      <w:r w:rsidRPr="00836194">
        <w:rPr>
          <w:rStyle w:val="14"/>
          <w:color w:val="5F497A" w:themeColor="accent4" w:themeShade="BF"/>
          <w:sz w:val="28"/>
          <w:szCs w:val="28"/>
        </w:rPr>
        <w:t>погашення</w:t>
      </w:r>
      <w:r w:rsidRPr="003E275B">
        <w:rPr>
          <w:rStyle w:val="14"/>
          <w:color w:val="5F497A" w:themeColor="accent4" w:themeShade="BF"/>
          <w:sz w:val="28"/>
          <w:szCs w:val="28"/>
        </w:rPr>
        <w:t xml:space="preserve"> </w:t>
      </w:r>
      <w:r w:rsidRPr="00836194">
        <w:rPr>
          <w:rStyle w:val="14"/>
          <w:color w:val="5F497A" w:themeColor="accent4" w:themeShade="BF"/>
          <w:sz w:val="28"/>
          <w:szCs w:val="28"/>
        </w:rPr>
        <w:t>суми</w:t>
      </w:r>
      <w:r w:rsidRPr="003E275B">
        <w:rPr>
          <w:rStyle w:val="14"/>
          <w:color w:val="5F497A" w:themeColor="accent4" w:themeShade="BF"/>
          <w:sz w:val="28"/>
          <w:szCs w:val="28"/>
        </w:rPr>
        <w:t xml:space="preserve"> </w:t>
      </w:r>
      <w:r w:rsidRPr="00836194">
        <w:rPr>
          <w:rStyle w:val="14"/>
          <w:color w:val="5F497A" w:themeColor="accent4" w:themeShade="BF"/>
          <w:sz w:val="28"/>
          <w:szCs w:val="28"/>
        </w:rPr>
        <w:t>кредиту</w:t>
      </w:r>
      <w:r w:rsidRPr="003E275B">
        <w:rPr>
          <w:rStyle w:val="14"/>
          <w:color w:val="5F497A" w:themeColor="accent4" w:themeShade="BF"/>
          <w:sz w:val="28"/>
          <w:szCs w:val="28"/>
        </w:rPr>
        <w:t xml:space="preserve"> </w:t>
      </w:r>
      <w:r w:rsidRPr="00836194">
        <w:rPr>
          <w:rStyle w:val="14"/>
          <w:color w:val="5F497A" w:themeColor="accent4" w:themeShade="BF"/>
          <w:sz w:val="28"/>
          <w:szCs w:val="28"/>
        </w:rPr>
        <w:t>та</w:t>
      </w:r>
      <w:r w:rsidRPr="003E275B">
        <w:rPr>
          <w:rStyle w:val="14"/>
          <w:color w:val="5F497A" w:themeColor="accent4" w:themeShade="BF"/>
          <w:sz w:val="28"/>
          <w:szCs w:val="28"/>
        </w:rPr>
        <w:t xml:space="preserve"> </w:t>
      </w:r>
      <w:r w:rsidRPr="00836194">
        <w:rPr>
          <w:rStyle w:val="14"/>
          <w:color w:val="5F497A" w:themeColor="accent4" w:themeShade="BF"/>
          <w:sz w:val="28"/>
          <w:szCs w:val="28"/>
        </w:rPr>
        <w:t>процентів</w:t>
      </w:r>
      <w:r w:rsidRPr="003E275B">
        <w:rPr>
          <w:rStyle w:val="14"/>
          <w:color w:val="5F497A" w:themeColor="accent4" w:themeShade="BF"/>
          <w:sz w:val="28"/>
          <w:szCs w:val="28"/>
        </w:rPr>
        <w:t xml:space="preserve"> </w:t>
      </w:r>
      <w:r w:rsidRPr="00836194">
        <w:rPr>
          <w:rStyle w:val="14"/>
          <w:color w:val="5F497A" w:themeColor="accent4" w:themeShade="BF"/>
          <w:sz w:val="28"/>
          <w:szCs w:val="28"/>
        </w:rPr>
        <w:t>за</w:t>
      </w:r>
      <w:r w:rsidRPr="003E275B">
        <w:rPr>
          <w:rStyle w:val="14"/>
          <w:color w:val="5F497A" w:themeColor="accent4" w:themeShade="BF"/>
          <w:sz w:val="28"/>
          <w:szCs w:val="28"/>
        </w:rPr>
        <w:t xml:space="preserve"> </w:t>
      </w:r>
      <w:r w:rsidRPr="00836194">
        <w:rPr>
          <w:rStyle w:val="14"/>
          <w:color w:val="5F497A" w:themeColor="accent4" w:themeShade="BF"/>
          <w:sz w:val="28"/>
          <w:szCs w:val="28"/>
        </w:rPr>
        <w:t>його</w:t>
      </w:r>
      <w:r w:rsidRPr="003E275B">
        <w:rPr>
          <w:rStyle w:val="14"/>
          <w:color w:val="5F497A" w:themeColor="accent4" w:themeShade="BF"/>
          <w:sz w:val="28"/>
          <w:szCs w:val="28"/>
        </w:rPr>
        <w:t xml:space="preserve"> </w:t>
      </w:r>
      <w:r w:rsidRPr="00836194">
        <w:rPr>
          <w:rStyle w:val="14"/>
          <w:color w:val="5F497A" w:themeColor="accent4" w:themeShade="BF"/>
          <w:sz w:val="28"/>
          <w:szCs w:val="28"/>
        </w:rPr>
        <w:t>користування</w:t>
      </w:r>
      <w:r w:rsidRPr="003E275B">
        <w:rPr>
          <w:rStyle w:val="14"/>
          <w:color w:val="5F497A" w:themeColor="accent4" w:themeShade="BF"/>
          <w:sz w:val="28"/>
          <w:szCs w:val="28"/>
        </w:rPr>
        <w:t xml:space="preserve">. </w:t>
      </w:r>
      <w:r w:rsidRPr="00836194">
        <w:rPr>
          <w:rStyle w:val="14"/>
          <w:color w:val="5F497A" w:themeColor="accent4" w:themeShade="BF"/>
          <w:sz w:val="28"/>
          <w:szCs w:val="28"/>
        </w:rPr>
        <w:t>Здатність позичальника своє</w:t>
      </w:r>
      <w:r w:rsidR="00183F4E" w:rsidRPr="00836194">
        <w:rPr>
          <w:rStyle w:val="14"/>
          <w:color w:val="5F497A" w:themeColor="accent4" w:themeShade="BF"/>
          <w:sz w:val="28"/>
          <w:szCs w:val="28"/>
          <w:lang w:val="uk-UA"/>
        </w:rPr>
        <w:softHyphen/>
      </w:r>
      <w:r w:rsidRPr="00836194">
        <w:rPr>
          <w:rStyle w:val="14"/>
          <w:color w:val="5F497A" w:themeColor="accent4" w:themeShade="BF"/>
          <w:sz w:val="28"/>
          <w:szCs w:val="28"/>
        </w:rPr>
        <w:t>часно погашати основну суму (</w:t>
      </w:r>
      <w:r w:rsidR="00183F4E" w:rsidRPr="00836194">
        <w:rPr>
          <w:rStyle w:val="14"/>
          <w:color w:val="5F497A" w:themeColor="accent4" w:themeShade="BF"/>
          <w:sz w:val="28"/>
          <w:szCs w:val="28"/>
          <w:lang w:val="uk-UA"/>
        </w:rPr>
        <w:t>«</w:t>
      </w:r>
      <w:r w:rsidRPr="00836194">
        <w:rPr>
          <w:rStyle w:val="14"/>
          <w:color w:val="5F497A" w:themeColor="accent4" w:themeShade="BF"/>
          <w:sz w:val="28"/>
          <w:szCs w:val="28"/>
        </w:rPr>
        <w:t>тіло</w:t>
      </w:r>
      <w:r w:rsidR="00183F4E" w:rsidRPr="00836194">
        <w:rPr>
          <w:rStyle w:val="14"/>
          <w:color w:val="5F497A" w:themeColor="accent4" w:themeShade="BF"/>
          <w:sz w:val="28"/>
          <w:szCs w:val="28"/>
          <w:lang w:val="uk-UA"/>
        </w:rPr>
        <w:t>»</w:t>
      </w:r>
      <w:r w:rsidRPr="00836194">
        <w:rPr>
          <w:rStyle w:val="14"/>
          <w:color w:val="5F497A" w:themeColor="accent4" w:themeShade="BF"/>
          <w:sz w:val="28"/>
          <w:szCs w:val="28"/>
        </w:rPr>
        <w:t xml:space="preserve">) кредиту, проценти за його користування та інші зобов’язання за кредитною угодою називається кредитоспроможністю. </w:t>
      </w:r>
    </w:p>
    <w:p w:rsidR="00317B65" w:rsidRDefault="00317B65" w:rsidP="00705B8B">
      <w:pPr>
        <w:pStyle w:val="aa"/>
        <w:spacing w:line="240" w:lineRule="auto"/>
        <w:ind w:firstLine="709"/>
        <w:rPr>
          <w:sz w:val="28"/>
          <w:szCs w:val="28"/>
          <w:lang w:val="uk-UA"/>
        </w:rPr>
      </w:pPr>
    </w:p>
    <w:p w:rsidR="00317B65" w:rsidRPr="003A250A" w:rsidRDefault="00E656BF" w:rsidP="00705B8B">
      <w:pPr>
        <w:pStyle w:val="aa"/>
        <w:spacing w:line="240" w:lineRule="auto"/>
        <w:ind w:firstLine="709"/>
        <w:rPr>
          <w:sz w:val="28"/>
          <w:szCs w:val="28"/>
        </w:rPr>
      </w:pPr>
      <w:r>
        <w:rPr>
          <w:sz w:val="28"/>
          <w:szCs w:val="28"/>
          <w:lang w:val="uk-UA"/>
        </w:rPr>
        <w:t>Потріб</w:t>
      </w:r>
      <w:r w:rsidR="00317B65" w:rsidRPr="003A250A">
        <w:rPr>
          <w:sz w:val="28"/>
          <w:szCs w:val="28"/>
        </w:rPr>
        <w:t xml:space="preserve">но знати, що </w:t>
      </w:r>
      <w:r w:rsidR="00FB49AD">
        <w:rPr>
          <w:sz w:val="28"/>
          <w:szCs w:val="28"/>
          <w:lang w:val="uk-UA"/>
        </w:rPr>
        <w:t>в</w:t>
      </w:r>
      <w:r w:rsidR="00317B65" w:rsidRPr="003A250A">
        <w:rPr>
          <w:sz w:val="28"/>
          <w:szCs w:val="28"/>
        </w:rPr>
        <w:t xml:space="preserve"> різних банках існують різні системи оцін</w:t>
      </w:r>
      <w:r w:rsidR="00FB49AD">
        <w:rPr>
          <w:sz w:val="28"/>
          <w:szCs w:val="28"/>
          <w:lang w:val="uk-UA"/>
        </w:rPr>
        <w:t>ювання</w:t>
      </w:r>
      <w:r w:rsidR="00317B65" w:rsidRPr="003A250A">
        <w:rPr>
          <w:sz w:val="28"/>
          <w:szCs w:val="28"/>
        </w:rPr>
        <w:t xml:space="preserve"> кредитоспроможності позичальника. Так, зокрема</w:t>
      </w:r>
      <w:r w:rsidR="00C12DB6">
        <w:rPr>
          <w:sz w:val="28"/>
          <w:szCs w:val="28"/>
          <w:lang w:val="uk-UA"/>
        </w:rPr>
        <w:t xml:space="preserve"> в</w:t>
      </w:r>
      <w:r w:rsidR="00317B65" w:rsidRPr="003A250A">
        <w:rPr>
          <w:sz w:val="28"/>
          <w:szCs w:val="28"/>
        </w:rPr>
        <w:t xml:space="preserve"> деяких банках ухвалення рішення щодо надання автокредиту фізичній особі може проводитис</w:t>
      </w:r>
      <w:r w:rsidR="00FB49AD">
        <w:rPr>
          <w:sz w:val="28"/>
          <w:szCs w:val="28"/>
          <w:lang w:val="uk-UA"/>
        </w:rPr>
        <w:t>я</w:t>
      </w:r>
      <w:r w:rsidR="00317B65" w:rsidRPr="003A250A">
        <w:rPr>
          <w:sz w:val="28"/>
          <w:szCs w:val="28"/>
        </w:rPr>
        <w:t xml:space="preserve"> на підставі суб’єктивної оцінки кредитним інспектором або за допомогою скорингових систем, які є статистичними або математичними моделями та являють собою зважену суму певних характеристик позичальника. Водночас має місце і практика встановлення банком порогового значення мінімуму заробітної плати тощо.</w:t>
      </w:r>
    </w:p>
    <w:p w:rsidR="00317B65" w:rsidRDefault="00317B65" w:rsidP="00705B8B">
      <w:pPr>
        <w:pStyle w:val="aa"/>
        <w:spacing w:line="240" w:lineRule="auto"/>
        <w:ind w:firstLine="709"/>
        <w:rPr>
          <w:sz w:val="28"/>
          <w:szCs w:val="28"/>
          <w:lang w:val="uk-UA"/>
        </w:rPr>
      </w:pPr>
      <w:r w:rsidRPr="003A250A">
        <w:rPr>
          <w:sz w:val="28"/>
          <w:szCs w:val="28"/>
        </w:rPr>
        <w:t xml:space="preserve">Таким чином, умови автокредитування </w:t>
      </w:r>
      <w:r w:rsidR="00FB49AD">
        <w:rPr>
          <w:sz w:val="28"/>
          <w:szCs w:val="28"/>
          <w:lang w:val="uk-UA"/>
        </w:rPr>
        <w:t>в</w:t>
      </w:r>
      <w:r w:rsidRPr="003A250A">
        <w:rPr>
          <w:sz w:val="28"/>
          <w:szCs w:val="28"/>
        </w:rPr>
        <w:t xml:space="preserve"> різних кредитних установах не є однаковими </w:t>
      </w:r>
      <w:r w:rsidR="00FB49AD">
        <w:rPr>
          <w:sz w:val="28"/>
          <w:szCs w:val="28"/>
          <w:lang w:val="uk-UA"/>
        </w:rPr>
        <w:t>і</w:t>
      </w:r>
      <w:r w:rsidRPr="003A250A">
        <w:rPr>
          <w:sz w:val="28"/>
          <w:szCs w:val="28"/>
        </w:rPr>
        <w:t xml:space="preserve"> залежать від їхньої кредитної політики в цілому. Однак загальні підходи щодо надання цієї послуги банківськими установами споживачам </w:t>
      </w:r>
      <w:r w:rsidR="00FB49AD" w:rsidRPr="003A250A">
        <w:rPr>
          <w:sz w:val="28"/>
          <w:szCs w:val="28"/>
        </w:rPr>
        <w:t>–</w:t>
      </w:r>
      <w:r w:rsidRPr="003A250A">
        <w:rPr>
          <w:sz w:val="28"/>
          <w:szCs w:val="28"/>
        </w:rPr>
        <w:t xml:space="preserve"> великою мірою подібн</w:t>
      </w:r>
      <w:r w:rsidR="005E6AAB">
        <w:rPr>
          <w:sz w:val="28"/>
          <w:szCs w:val="28"/>
          <w:lang w:val="uk-UA"/>
        </w:rPr>
        <w:t>і</w:t>
      </w:r>
      <w:r w:rsidRPr="003A250A">
        <w:rPr>
          <w:sz w:val="28"/>
          <w:szCs w:val="28"/>
        </w:rPr>
        <w:t xml:space="preserve">.     </w:t>
      </w:r>
    </w:p>
    <w:p w:rsidR="00317B65" w:rsidRPr="00957E0A" w:rsidRDefault="00317B65" w:rsidP="00705B8B">
      <w:pPr>
        <w:pStyle w:val="aa"/>
        <w:spacing w:line="240" w:lineRule="auto"/>
        <w:ind w:firstLine="709"/>
        <w:rPr>
          <w:sz w:val="28"/>
          <w:szCs w:val="28"/>
          <w:lang w:val="uk-UA"/>
        </w:rPr>
      </w:pPr>
    </w:p>
    <w:p w:rsidR="00317B65" w:rsidRDefault="00FB49AD" w:rsidP="0014313D">
      <w:pPr>
        <w:pStyle w:val="2"/>
        <w:spacing w:before="0"/>
        <w:rPr>
          <w:lang w:val="uk-UA"/>
        </w:rPr>
      </w:pPr>
      <w:r w:rsidRPr="00013B4A">
        <w:rPr>
          <w:rFonts w:ascii="Arial Black" w:hAnsi="Arial Black"/>
          <w:sz w:val="48"/>
          <w:szCs w:val="48"/>
          <w:lang w:val="uk-UA"/>
        </w:rPr>
        <w:lastRenderedPageBreak/>
        <w:t>?</w:t>
      </w:r>
      <w:r w:rsidR="00025FD6">
        <w:rPr>
          <w:rFonts w:ascii="Arial Black" w:hAnsi="Arial Black"/>
          <w:sz w:val="48"/>
          <w:szCs w:val="48"/>
          <w:lang w:val="uk-UA"/>
        </w:rPr>
        <w:t xml:space="preserve">  </w:t>
      </w:r>
      <w:r w:rsidR="00317B65">
        <w:rPr>
          <w:lang w:val="uk-UA"/>
        </w:rPr>
        <w:t>Як</w:t>
      </w:r>
      <w:r w:rsidR="009524FE">
        <w:rPr>
          <w:lang w:val="uk-UA"/>
        </w:rPr>
        <w:t>а</w:t>
      </w:r>
      <w:r w:rsidR="00317B65">
        <w:rPr>
          <w:lang w:val="uk-UA"/>
        </w:rPr>
        <w:t xml:space="preserve"> найпоширен</w:t>
      </w:r>
      <w:r w:rsidR="004D07C6">
        <w:rPr>
          <w:lang w:val="uk-UA"/>
        </w:rPr>
        <w:t>іш</w:t>
      </w:r>
      <w:r w:rsidR="00317B65">
        <w:rPr>
          <w:lang w:val="uk-UA"/>
        </w:rPr>
        <w:t xml:space="preserve">а схема банківського </w:t>
      </w:r>
      <w:r w:rsidR="00025FD6">
        <w:rPr>
          <w:lang w:val="uk-UA"/>
        </w:rPr>
        <w:t>авто</w:t>
      </w:r>
      <w:r w:rsidR="00403261">
        <w:rPr>
          <w:lang w:val="uk-UA"/>
        </w:rPr>
        <w:t>кре</w:t>
      </w:r>
      <w:r w:rsidR="00403261">
        <w:rPr>
          <w:lang w:val="uk-UA"/>
        </w:rPr>
        <w:softHyphen/>
        <w:t>ди</w:t>
      </w:r>
      <w:r w:rsidR="00317B65">
        <w:rPr>
          <w:lang w:val="uk-UA"/>
        </w:rPr>
        <w:t xml:space="preserve">тування </w:t>
      </w:r>
      <w:r w:rsidR="004D07C6">
        <w:rPr>
          <w:lang w:val="uk-UA"/>
        </w:rPr>
        <w:br/>
        <w:t xml:space="preserve">                   і</w:t>
      </w:r>
      <w:r w:rsidR="00317B65">
        <w:rPr>
          <w:lang w:val="uk-UA"/>
        </w:rPr>
        <w:t xml:space="preserve"> як</w:t>
      </w:r>
      <w:r w:rsidR="00403261">
        <w:rPr>
          <w:lang w:val="uk-UA"/>
        </w:rPr>
        <w:t>і</w:t>
      </w:r>
      <w:r w:rsidR="00317B65">
        <w:rPr>
          <w:lang w:val="uk-UA"/>
        </w:rPr>
        <w:t xml:space="preserve"> основні етапи цього процесу  </w:t>
      </w:r>
    </w:p>
    <w:p w:rsidR="00183F4E" w:rsidRDefault="00183F4E" w:rsidP="00183F4E">
      <w:pPr>
        <w:pStyle w:val="aa"/>
        <w:spacing w:line="240" w:lineRule="auto"/>
        <w:ind w:firstLine="709"/>
        <w:rPr>
          <w:sz w:val="28"/>
          <w:szCs w:val="28"/>
          <w:lang w:val="uk-UA"/>
        </w:rPr>
      </w:pPr>
    </w:p>
    <w:p w:rsidR="00183F4E" w:rsidRDefault="00183F4E" w:rsidP="00183F4E">
      <w:pPr>
        <w:pStyle w:val="aa"/>
        <w:spacing w:line="240" w:lineRule="auto"/>
        <w:ind w:firstLine="709"/>
        <w:rPr>
          <w:sz w:val="28"/>
          <w:szCs w:val="28"/>
          <w:lang w:val="uk-UA"/>
        </w:rPr>
      </w:pPr>
      <w:r w:rsidRPr="00183F4E">
        <w:rPr>
          <w:sz w:val="28"/>
          <w:szCs w:val="28"/>
          <w:lang w:val="uk-UA"/>
        </w:rPr>
        <w:t xml:space="preserve">Розглянемо схему банківського автокредитування, що представлена на </w:t>
      </w:r>
      <w:r w:rsidRPr="00183F4E">
        <w:rPr>
          <w:i/>
          <w:sz w:val="28"/>
          <w:szCs w:val="28"/>
          <w:lang w:val="uk-UA"/>
        </w:rPr>
        <w:t>рис. 19.</w:t>
      </w:r>
      <w:r w:rsidR="00FB3A4F">
        <w:rPr>
          <w:i/>
          <w:sz w:val="28"/>
          <w:szCs w:val="28"/>
          <w:lang w:val="uk-UA"/>
        </w:rPr>
        <w:t>2</w:t>
      </w:r>
      <w:r w:rsidRPr="00183F4E">
        <w:rPr>
          <w:sz w:val="28"/>
          <w:szCs w:val="28"/>
          <w:lang w:val="uk-UA"/>
        </w:rPr>
        <w:t>.</w:t>
      </w:r>
      <w:r w:rsidRPr="00183F4E">
        <w:rPr>
          <w:sz w:val="28"/>
          <w:szCs w:val="28"/>
        </w:rPr>
        <w:t xml:space="preserve"> </w:t>
      </w:r>
    </w:p>
    <w:p w:rsidR="00317B65" w:rsidRPr="00EA5461" w:rsidRDefault="00F43D51" w:rsidP="00FB0AB2">
      <w:pPr>
        <w:pStyle w:val="aa"/>
        <w:spacing w:line="360" w:lineRule="auto"/>
        <w:ind w:firstLine="709"/>
        <w:rPr>
          <w:sz w:val="24"/>
          <w:lang w:val="uk-UA"/>
        </w:rPr>
      </w:pPr>
      <w:r w:rsidRPr="00F43D51">
        <w:rPr>
          <w:noProof/>
          <w:lang w:val="uk-UA" w:eastAsia="uk-UA"/>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427" type="#_x0000_t16" style="position:absolute;left:0;text-align:left;margin-left:333pt;margin-top:18pt;width:95.65pt;height:45pt;z-index:252047872" o:regroupid="15" fillcolor="#3cc">
            <v:textbox style="mso-next-textbox:#_x0000_s1427">
              <w:txbxContent>
                <w:p w:rsidR="00D1426D" w:rsidRDefault="00D1426D" w:rsidP="00FB0AB2">
                  <w:pPr>
                    <w:ind w:firstLine="0"/>
                    <w:jc w:val="center"/>
                    <w:rPr>
                      <w:b/>
                      <w:bCs/>
                      <w:lang w:val="uk-UA"/>
                    </w:rPr>
                  </w:pPr>
                  <w:r>
                    <w:rPr>
                      <w:b/>
                      <w:bCs/>
                      <w:lang w:val="uk-UA"/>
                    </w:rPr>
                    <w:t>Продавець</w:t>
                  </w:r>
                </w:p>
              </w:txbxContent>
            </v:textbox>
          </v:shape>
        </w:pict>
      </w:r>
      <w:r w:rsidRPr="00F43D51">
        <w:rPr>
          <w:noProof/>
          <w:lang w:val="uk-UA" w:eastAsia="uk-UA"/>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428" type="#_x0000_t22" style="position:absolute;left:0;text-align:left;margin-left:27pt;margin-top:14.45pt;width:90pt;height:65.7pt;z-index:252046848" o:regroupid="15" fillcolor="#3cc">
            <v:textbox style="mso-next-textbox:#_x0000_s1428">
              <w:txbxContent>
                <w:p w:rsidR="00D1426D" w:rsidRPr="00FB0AB2" w:rsidRDefault="00D1426D" w:rsidP="00FB0AB2">
                  <w:pPr>
                    <w:ind w:firstLine="0"/>
                    <w:jc w:val="center"/>
                    <w:rPr>
                      <w:b/>
                      <w:bCs/>
                      <w:sz w:val="24"/>
                      <w:lang w:val="uk-UA"/>
                    </w:rPr>
                  </w:pPr>
                  <w:r w:rsidRPr="00FB0AB2">
                    <w:rPr>
                      <w:b/>
                      <w:bCs/>
                      <w:sz w:val="24"/>
                      <w:lang w:val="uk-UA"/>
                    </w:rPr>
                    <w:t>Банк</w:t>
                  </w:r>
                </w:p>
              </w:txbxContent>
            </v:textbox>
          </v:shape>
        </w:pict>
      </w:r>
    </w:p>
    <w:p w:rsidR="00317B65" w:rsidRDefault="00F43D51" w:rsidP="00FB0AB2">
      <w:pPr>
        <w:pStyle w:val="aa"/>
        <w:spacing w:line="360" w:lineRule="auto"/>
        <w:ind w:firstLine="709"/>
        <w:rPr>
          <w:sz w:val="24"/>
        </w:rPr>
      </w:pPr>
      <w:r w:rsidRPr="00F43D51">
        <w:rPr>
          <w:noProof/>
        </w:rPr>
        <w:pict>
          <v:line id="_x0000_s1429" style="position:absolute;left:0;text-align:left;z-index:251606528" from="117pt,14.45pt" to="333pt,14.45pt">
            <v:stroke startarrow="block" endarrow="block"/>
          </v:line>
        </w:pict>
      </w:r>
      <w:r w:rsidR="00317B65" w:rsidRPr="00EA5461">
        <w:rPr>
          <w:sz w:val="24"/>
          <w:lang w:val="uk-UA"/>
        </w:rPr>
        <w:t xml:space="preserve">                                                           </w:t>
      </w:r>
      <w:r w:rsidR="00317B65">
        <w:rPr>
          <w:sz w:val="24"/>
        </w:rPr>
        <w:t>1</w:t>
      </w:r>
    </w:p>
    <w:p w:rsidR="00317B65" w:rsidRDefault="00F43D51" w:rsidP="00FB0AB2">
      <w:pPr>
        <w:pStyle w:val="aa"/>
        <w:spacing w:line="360" w:lineRule="auto"/>
        <w:ind w:firstLine="709"/>
        <w:rPr>
          <w:sz w:val="24"/>
        </w:rPr>
      </w:pPr>
      <w:r w:rsidRPr="00F43D51">
        <w:rPr>
          <w:noProof/>
        </w:rPr>
        <w:pict>
          <v:line id="_x0000_s1430" style="position:absolute;left:0;text-align:left;z-index:251607552" from="117pt,11.75pt" to="333pt,11.75pt">
            <v:stroke endarrow="block"/>
          </v:line>
        </w:pict>
      </w:r>
      <w:r w:rsidR="00317B65">
        <w:rPr>
          <w:sz w:val="24"/>
        </w:rPr>
        <w:t xml:space="preserve">                                                           9</w:t>
      </w:r>
    </w:p>
    <w:p w:rsidR="00317B65" w:rsidRDefault="00F43D51" w:rsidP="00FB0AB2">
      <w:pPr>
        <w:pStyle w:val="aa"/>
        <w:spacing w:line="360" w:lineRule="auto"/>
        <w:ind w:firstLine="709"/>
        <w:rPr>
          <w:sz w:val="24"/>
        </w:rPr>
      </w:pPr>
      <w:r>
        <w:rPr>
          <w:noProof/>
          <w:sz w:val="24"/>
          <w:lang w:val="uk-UA" w:eastAsia="uk-UA"/>
        </w:rPr>
        <w:pict>
          <v:shape id="_x0000_s11607" type="#_x0000_t202" style="position:absolute;left:0;text-align:left;margin-left:107.65pt;margin-top:8pt;width:25.65pt;height:26.6pt;z-index:252074496" filled="f" fillcolor="white [3212]" stroked="f">
            <v:textbox style="mso-next-textbox:#_x0000_s11607" inset="0,0,0,0">
              <w:txbxContent>
                <w:p w:rsidR="00D1426D" w:rsidRPr="00F41ABA" w:rsidRDefault="00D1426D" w:rsidP="002A39F9">
                  <w:pPr>
                    <w:jc w:val="center"/>
                    <w:rPr>
                      <w:sz w:val="24"/>
                      <w:lang w:val="uk-UA"/>
                    </w:rPr>
                  </w:pPr>
                  <w:r>
                    <w:rPr>
                      <w:sz w:val="24"/>
                      <w:lang w:val="uk-UA"/>
                    </w:rPr>
                    <w:t>в7</w:t>
                  </w:r>
                </w:p>
              </w:txbxContent>
            </v:textbox>
          </v:shape>
        </w:pict>
      </w:r>
      <w:r>
        <w:rPr>
          <w:noProof/>
          <w:sz w:val="24"/>
          <w:lang w:val="uk-UA" w:eastAsia="uk-UA"/>
        </w:rPr>
        <w:pict>
          <v:shape id="_x0000_s11608" type="#_x0000_t202" style="position:absolute;left:0;text-align:left;margin-left:283.7pt;margin-top:12pt;width:25.65pt;height:30.8pt;z-index:252075520" filled="f" fillcolor="white [3212]" stroked="f">
            <v:textbox style="mso-next-textbox:#_x0000_s11608" inset="0,0,0,0">
              <w:txbxContent>
                <w:p w:rsidR="00D1426D" w:rsidRPr="00F41ABA" w:rsidRDefault="00D1426D" w:rsidP="002A39F9">
                  <w:pPr>
                    <w:jc w:val="center"/>
                    <w:rPr>
                      <w:sz w:val="24"/>
                      <w:lang w:val="uk-UA"/>
                    </w:rPr>
                  </w:pPr>
                  <w:r>
                    <w:rPr>
                      <w:sz w:val="24"/>
                      <w:lang w:val="uk-UA"/>
                    </w:rPr>
                    <w:t>в10</w:t>
                  </w:r>
                </w:p>
              </w:txbxContent>
            </v:textbox>
          </v:shape>
        </w:pict>
      </w:r>
      <w:r>
        <w:rPr>
          <w:noProof/>
          <w:sz w:val="24"/>
          <w:lang w:val="uk-UA" w:eastAsia="uk-UA"/>
        </w:rPr>
        <w:pict>
          <v:shape id="_x0000_s11593" type="#_x0000_t32" style="position:absolute;left:0;text-align:left;margin-left:270pt;margin-top:.9pt;width:81pt;height:120.55pt;flip:y;z-index:252062208" o:connectortype="straight">
            <v:stroke endarrow="block"/>
          </v:shape>
        </w:pict>
      </w:r>
      <w:r>
        <w:rPr>
          <w:noProof/>
          <w:sz w:val="24"/>
          <w:lang w:val="uk-UA" w:eastAsia="uk-UA"/>
        </w:rPr>
        <w:pict>
          <v:line id="_x0000_s1436" style="position:absolute;left:0;text-align:left;flip:x;z-index:252061184" from="261pt,.9pt" to="333pt,108.9pt" o:regroupid="15">
            <v:stroke endarrow="block"/>
          </v:line>
        </w:pict>
      </w:r>
      <w:r>
        <w:rPr>
          <w:noProof/>
          <w:sz w:val="24"/>
          <w:lang w:val="uk-UA" w:eastAsia="uk-UA"/>
        </w:rPr>
        <w:pict>
          <v:line id="_x0000_s1437" style="position:absolute;left:0;text-align:left;z-index:252060160" from="99pt,18.9pt" to="126pt,45.9pt" o:regroupid="15">
            <v:stroke endarrow="block"/>
          </v:line>
        </w:pict>
      </w:r>
      <w:r>
        <w:rPr>
          <w:noProof/>
          <w:sz w:val="24"/>
          <w:lang w:val="uk-UA" w:eastAsia="uk-UA"/>
        </w:rPr>
        <w:pict>
          <v:line id="_x0000_s1438" style="position:absolute;left:0;text-align:left;flip:x y;z-index:252059136" from="81pt,18.9pt" to="198pt,126.9pt" o:regroupid="15">
            <v:stroke startarrow="block" endarrow="block"/>
          </v:line>
        </w:pict>
      </w:r>
      <w:r>
        <w:rPr>
          <w:noProof/>
          <w:sz w:val="24"/>
          <w:lang w:val="uk-UA" w:eastAsia="uk-UA"/>
        </w:rPr>
        <w:pict>
          <v:line id="_x0000_s1434" style="position:absolute;left:0;text-align:left;flip:y;z-index:252058112" from="270pt,.9pt" to="369pt,144.9pt" o:regroupid="15">
            <v:stroke endarrow="block"/>
          </v:line>
        </w:pict>
      </w:r>
      <w:r>
        <w:rPr>
          <w:noProof/>
          <w:sz w:val="24"/>
          <w:lang w:val="uk-UA" w:eastAsia="uk-UA"/>
        </w:rPr>
        <w:pict>
          <v:line id="_x0000_s1432" style="position:absolute;left:0;text-align:left;flip:x y;z-index:252056064" from="63pt,18.9pt" to="198pt,144.9pt" o:regroupid="15">
            <v:stroke endarrow="block"/>
          </v:line>
        </w:pict>
      </w:r>
      <w:r>
        <w:rPr>
          <w:noProof/>
          <w:sz w:val="24"/>
          <w:lang w:val="uk-UA" w:eastAsia="uk-UA"/>
        </w:rPr>
        <w:pict>
          <v:line id="_x0000_s1433" style="position:absolute;left:0;text-align:left;z-index:252054016" from="387pt,.9pt" to="387pt,108.9pt" o:regroupid="15">
            <v:stroke endarrow="block"/>
          </v:line>
        </w:pict>
      </w:r>
      <w:r>
        <w:rPr>
          <w:noProof/>
          <w:sz w:val="24"/>
          <w:lang w:val="uk-UA" w:eastAsia="uk-UA"/>
        </w:rPr>
        <w:pict>
          <v:line id="_x0000_s1431" style="position:absolute;left:0;text-align:left;z-index:252052992" from="54pt,18.9pt" to="54pt,117.9pt" o:regroupid="15">
            <v:stroke startarrow="block" endarrow="block"/>
          </v:line>
        </w:pict>
      </w:r>
    </w:p>
    <w:p w:rsidR="00317B65" w:rsidRDefault="00F43D51" w:rsidP="00FB0AB2">
      <w:pPr>
        <w:pStyle w:val="aa"/>
        <w:spacing w:line="360" w:lineRule="auto"/>
        <w:ind w:firstLine="709"/>
        <w:rPr>
          <w:sz w:val="24"/>
        </w:rPr>
      </w:pPr>
      <w:r>
        <w:rPr>
          <w:noProof/>
          <w:sz w:val="24"/>
          <w:lang w:val="uk-UA" w:eastAsia="uk-UA"/>
        </w:rPr>
        <w:pict>
          <v:shape id="_x0000_s11539" type="#_x0000_t202" style="position:absolute;left:0;text-align:left;margin-left:102.65pt;margin-top:2.2pt;width:25.65pt;height:28pt;z-index:252015104" filled="f" fillcolor="white [3212]" stroked="f">
            <v:textbox style="mso-next-textbox:#_x0000_s11539" inset="0,0,0,0">
              <w:txbxContent>
                <w:p w:rsidR="00D1426D" w:rsidRPr="00F41ABA" w:rsidRDefault="00D1426D" w:rsidP="00653DA4">
                  <w:pPr>
                    <w:jc w:val="center"/>
                    <w:rPr>
                      <w:sz w:val="24"/>
                      <w:lang w:val="uk-UA"/>
                    </w:rPr>
                  </w:pPr>
                  <w:r>
                    <w:rPr>
                      <w:sz w:val="24"/>
                      <w:lang w:val="uk-UA"/>
                    </w:rPr>
                    <w:t>в6</w:t>
                  </w:r>
                </w:p>
              </w:txbxContent>
            </v:textbox>
          </v:shape>
        </w:pict>
      </w:r>
      <w:r>
        <w:rPr>
          <w:noProof/>
          <w:sz w:val="24"/>
          <w:lang w:val="uk-UA" w:eastAsia="uk-UA"/>
        </w:rPr>
        <w:pict>
          <v:shape id="_x0000_s11612" type="#_x0000_t202" style="position:absolute;left:0;text-align:left;margin-left:367.2pt;margin-top:19.3pt;width:25.65pt;height:32.9pt;z-index:252079616" filled="f" fillcolor="white [3212]" stroked="f">
            <v:textbox style="mso-next-textbox:#_x0000_s11612" inset="0,0,0,0">
              <w:txbxContent>
                <w:p w:rsidR="00D1426D" w:rsidRPr="00F41ABA" w:rsidRDefault="00D1426D" w:rsidP="002A39F9">
                  <w:pPr>
                    <w:jc w:val="center"/>
                    <w:rPr>
                      <w:sz w:val="24"/>
                      <w:lang w:val="uk-UA"/>
                    </w:rPr>
                  </w:pPr>
                  <w:r>
                    <w:rPr>
                      <w:sz w:val="24"/>
                      <w:lang w:val="uk-UA"/>
                    </w:rPr>
                    <w:t>в5</w:t>
                  </w:r>
                </w:p>
              </w:txbxContent>
            </v:textbox>
          </v:shape>
        </w:pict>
      </w:r>
      <w:r>
        <w:rPr>
          <w:noProof/>
          <w:sz w:val="24"/>
          <w:lang w:val="uk-UA" w:eastAsia="uk-UA"/>
        </w:rPr>
        <w:pict>
          <v:oval id="_x0000_s1439" style="position:absolute;left:0;text-align:left;margin-left:126pt;margin-top:7.2pt;width:1in;height:45pt;z-index:252055040" o:regroupid="15" fillcolor="#3cc">
            <v:textbox style="mso-next-textbox:#_x0000_s1439">
              <w:txbxContent>
                <w:p w:rsidR="00D1426D" w:rsidRPr="00FB0AB2" w:rsidRDefault="00D1426D" w:rsidP="00FB0AB2">
                  <w:pPr>
                    <w:ind w:right="-175" w:firstLine="0"/>
                    <w:rPr>
                      <w:b/>
                      <w:bCs/>
                      <w:sz w:val="20"/>
                      <w:szCs w:val="20"/>
                      <w:lang w:val="uk-UA"/>
                    </w:rPr>
                  </w:pPr>
                  <w:r w:rsidRPr="00FB0AB2">
                    <w:rPr>
                      <w:b/>
                      <w:bCs/>
                      <w:sz w:val="20"/>
                      <w:lang w:val="uk-UA"/>
                    </w:rPr>
                    <w:t>Нотаріус</w:t>
                  </w:r>
                </w:p>
              </w:txbxContent>
            </v:textbox>
          </v:oval>
        </w:pict>
      </w:r>
      <w:r w:rsidR="00317B65">
        <w:rPr>
          <w:sz w:val="24"/>
        </w:rPr>
        <w:t xml:space="preserve">                           </w:t>
      </w:r>
      <w:r w:rsidR="002A39F9">
        <w:rPr>
          <w:sz w:val="24"/>
          <w:lang w:val="uk-UA"/>
        </w:rPr>
        <w:t xml:space="preserve"> </w:t>
      </w:r>
      <w:r w:rsidR="00317B65">
        <w:rPr>
          <w:sz w:val="24"/>
        </w:rPr>
        <w:t xml:space="preserve">                                               </w:t>
      </w:r>
      <w:r w:rsidR="00653DA4">
        <w:rPr>
          <w:sz w:val="24"/>
          <w:lang w:val="uk-UA"/>
        </w:rPr>
        <w:t xml:space="preserve">    </w:t>
      </w:r>
      <w:r w:rsidR="00317B65">
        <w:rPr>
          <w:sz w:val="24"/>
        </w:rPr>
        <w:t xml:space="preserve"> </w:t>
      </w:r>
      <w:r w:rsidR="002A39F9">
        <w:rPr>
          <w:sz w:val="24"/>
          <w:lang w:val="uk-UA"/>
        </w:rPr>
        <w:t xml:space="preserve"> </w:t>
      </w:r>
      <w:r w:rsidR="00317B65">
        <w:rPr>
          <w:sz w:val="24"/>
        </w:rPr>
        <w:t xml:space="preserve">   </w:t>
      </w:r>
    </w:p>
    <w:p w:rsidR="00317B65" w:rsidRPr="00F41ABA" w:rsidRDefault="00F43D51" w:rsidP="00FB0AB2">
      <w:pPr>
        <w:pStyle w:val="aa"/>
        <w:spacing w:line="360" w:lineRule="auto"/>
        <w:ind w:firstLine="709"/>
        <w:rPr>
          <w:sz w:val="24"/>
          <w:lang w:val="uk-UA"/>
        </w:rPr>
      </w:pPr>
      <w:r>
        <w:rPr>
          <w:noProof/>
          <w:sz w:val="24"/>
          <w:lang w:val="uk-UA" w:eastAsia="uk-UA"/>
        </w:rPr>
        <w:pict>
          <v:shape id="_x0000_s11611" type="#_x0000_t202" style="position:absolute;left:0;text-align:left;margin-left:295.1pt;margin-top:18.55pt;width:25.65pt;height:29.45pt;z-index:252078592" filled="f" fillcolor="white [3212]" stroked="f">
            <v:textbox style="mso-next-textbox:#_x0000_s11611" inset="0,0,0,0">
              <w:txbxContent>
                <w:p w:rsidR="00D1426D" w:rsidRPr="00F41ABA" w:rsidRDefault="00D1426D" w:rsidP="002A39F9">
                  <w:pPr>
                    <w:jc w:val="center"/>
                    <w:rPr>
                      <w:sz w:val="24"/>
                      <w:lang w:val="uk-UA"/>
                    </w:rPr>
                  </w:pPr>
                  <w:r>
                    <w:rPr>
                      <w:sz w:val="24"/>
                      <w:lang w:val="uk-UA"/>
                    </w:rPr>
                    <w:t>в4</w:t>
                  </w:r>
                </w:p>
              </w:txbxContent>
            </v:textbox>
          </v:shape>
        </w:pict>
      </w:r>
      <w:r>
        <w:rPr>
          <w:noProof/>
          <w:sz w:val="24"/>
          <w:lang w:val="uk-UA" w:eastAsia="uk-UA"/>
        </w:rPr>
        <w:pict>
          <v:shape id="_x0000_s11610" type="#_x0000_t202" style="position:absolute;left:0;text-align:left;margin-left:283.1pt;margin-top:11.1pt;width:25.65pt;height:27pt;z-index:252077568" filled="f" fillcolor="white [3212]" stroked="f">
            <v:textbox style="mso-next-textbox:#_x0000_s11610" inset="0,0,0,0">
              <w:txbxContent>
                <w:p w:rsidR="00D1426D" w:rsidRPr="00F41ABA" w:rsidRDefault="00D1426D" w:rsidP="002A39F9">
                  <w:pPr>
                    <w:jc w:val="center"/>
                    <w:rPr>
                      <w:sz w:val="24"/>
                      <w:lang w:val="uk-UA"/>
                    </w:rPr>
                  </w:pPr>
                  <w:r>
                    <w:rPr>
                      <w:sz w:val="24"/>
                      <w:lang w:val="uk-UA"/>
                    </w:rPr>
                    <w:t>в3</w:t>
                  </w:r>
                </w:p>
              </w:txbxContent>
            </v:textbox>
          </v:shape>
        </w:pict>
      </w:r>
      <w:r>
        <w:rPr>
          <w:noProof/>
          <w:sz w:val="24"/>
          <w:lang w:val="uk-UA" w:eastAsia="uk-UA"/>
        </w:rPr>
        <w:pict>
          <v:shape id="_x0000_s11613" type="#_x0000_t202" style="position:absolute;left:0;text-align:left;margin-left:32.95pt;margin-top:6.2pt;width:25.65pt;height:31.9pt;z-index:252080640" filled="f" fillcolor="white [3212]" stroked="f">
            <v:textbox style="mso-next-textbox:#_x0000_s11613" inset="0,0,0,0">
              <w:txbxContent>
                <w:p w:rsidR="00D1426D" w:rsidRPr="00F41ABA" w:rsidRDefault="00D1426D" w:rsidP="00B7772E">
                  <w:pPr>
                    <w:jc w:val="center"/>
                    <w:rPr>
                      <w:sz w:val="24"/>
                      <w:lang w:val="uk-UA"/>
                    </w:rPr>
                  </w:pPr>
                  <w:r>
                    <w:rPr>
                      <w:sz w:val="24"/>
                      <w:lang w:val="uk-UA"/>
                    </w:rPr>
                    <w:t>в8</w:t>
                  </w:r>
                </w:p>
              </w:txbxContent>
            </v:textbox>
          </v:shape>
        </w:pict>
      </w:r>
      <w:r w:rsidR="002727B2">
        <w:rPr>
          <w:sz w:val="24"/>
          <w:lang w:val="uk-UA"/>
        </w:rPr>
        <w:t xml:space="preserve"> </w:t>
      </w:r>
      <w:r w:rsidR="00317B65">
        <w:rPr>
          <w:sz w:val="24"/>
        </w:rPr>
        <w:t xml:space="preserve">                    </w:t>
      </w:r>
      <w:r w:rsidR="00F41ABA">
        <w:rPr>
          <w:sz w:val="24"/>
          <w:lang w:val="uk-UA"/>
        </w:rPr>
        <w:t xml:space="preserve"> </w:t>
      </w:r>
    </w:p>
    <w:p w:rsidR="00317B65" w:rsidRDefault="00F43D51" w:rsidP="00FB0AB2">
      <w:pPr>
        <w:pStyle w:val="aa"/>
        <w:spacing w:line="360" w:lineRule="auto"/>
        <w:ind w:firstLine="709"/>
        <w:rPr>
          <w:sz w:val="24"/>
        </w:rPr>
      </w:pPr>
      <w:r>
        <w:rPr>
          <w:noProof/>
          <w:sz w:val="24"/>
          <w:lang w:val="uk-UA" w:eastAsia="uk-UA"/>
        </w:rPr>
        <w:pict>
          <v:shape id="_x0000_s11609" type="#_x0000_t202" style="position:absolute;left:0;text-align:left;margin-left:129pt;margin-top:1.35pt;width:25.65pt;height:31.4pt;z-index:252076544" filled="f" fillcolor="white [3212]" stroked="f">
            <v:textbox style="mso-next-textbox:#_x0000_s11609" inset="0,0,0,0">
              <w:txbxContent>
                <w:p w:rsidR="00D1426D" w:rsidRPr="00F41ABA" w:rsidRDefault="00D1426D" w:rsidP="002A39F9">
                  <w:pPr>
                    <w:jc w:val="center"/>
                    <w:rPr>
                      <w:sz w:val="24"/>
                      <w:lang w:val="uk-UA"/>
                    </w:rPr>
                  </w:pPr>
                  <w:r>
                    <w:rPr>
                      <w:sz w:val="24"/>
                      <w:lang w:val="uk-UA"/>
                    </w:rPr>
                    <w:t>в2</w:t>
                  </w:r>
                </w:p>
              </w:txbxContent>
            </v:textbox>
          </v:shape>
        </w:pict>
      </w:r>
      <w:r w:rsidRPr="00F43D51">
        <w:rPr>
          <w:noProof/>
        </w:rPr>
        <w:pict>
          <v:line id="_x0000_s1440" style="position:absolute;left:0;text-align:left;flip:x y;z-index:251618816" from="162pt,10.8pt" to="207pt,46.8pt">
            <v:stroke endarrow="block"/>
          </v:line>
        </w:pict>
      </w:r>
      <w:r w:rsidR="00317B65">
        <w:rPr>
          <w:sz w:val="24"/>
        </w:rPr>
        <w:t xml:space="preserve">  </w:t>
      </w:r>
      <w:r w:rsidR="00F41ABA">
        <w:rPr>
          <w:sz w:val="24"/>
          <w:lang w:val="uk-UA"/>
        </w:rPr>
        <w:t xml:space="preserve"> </w:t>
      </w:r>
      <w:r w:rsidR="00B7772E">
        <w:rPr>
          <w:sz w:val="24"/>
          <w:lang w:val="uk-UA"/>
        </w:rPr>
        <w:t xml:space="preserve"> </w:t>
      </w:r>
      <w:r w:rsidR="00317B65">
        <w:rPr>
          <w:sz w:val="24"/>
        </w:rPr>
        <w:t xml:space="preserve">                                                                 </w:t>
      </w:r>
      <w:r w:rsidR="00183F4E">
        <w:rPr>
          <w:sz w:val="24"/>
          <w:lang w:val="uk-UA"/>
        </w:rPr>
        <w:t xml:space="preserve">     </w:t>
      </w:r>
      <w:r w:rsidR="00317B65">
        <w:rPr>
          <w:sz w:val="24"/>
        </w:rPr>
        <w:t xml:space="preserve"> </w:t>
      </w:r>
      <w:r w:rsidR="00F61CC7">
        <w:rPr>
          <w:sz w:val="24"/>
          <w:lang w:val="uk-UA"/>
        </w:rPr>
        <w:t xml:space="preserve">      </w:t>
      </w:r>
      <w:r w:rsidR="002A39F9">
        <w:rPr>
          <w:sz w:val="24"/>
          <w:lang w:val="uk-UA"/>
        </w:rPr>
        <w:t xml:space="preserve"> </w:t>
      </w:r>
      <w:r w:rsidR="00317B65">
        <w:rPr>
          <w:sz w:val="24"/>
        </w:rPr>
        <w:t xml:space="preserve">          </w:t>
      </w:r>
      <w:r w:rsidR="00183F4E">
        <w:rPr>
          <w:sz w:val="24"/>
          <w:lang w:val="uk-UA"/>
        </w:rPr>
        <w:t xml:space="preserve">  </w:t>
      </w:r>
      <w:r w:rsidR="00F61CC7">
        <w:rPr>
          <w:sz w:val="24"/>
        </w:rPr>
        <w:t xml:space="preserve">    </w:t>
      </w:r>
      <w:r w:rsidR="00E71165">
        <w:rPr>
          <w:sz w:val="24"/>
          <w:lang w:val="uk-UA"/>
        </w:rPr>
        <w:t xml:space="preserve"> </w:t>
      </w:r>
      <w:r w:rsidR="00F61CC7">
        <w:rPr>
          <w:sz w:val="24"/>
        </w:rPr>
        <w:t xml:space="preserve"> </w:t>
      </w:r>
      <w:r w:rsidR="00317B65">
        <w:rPr>
          <w:sz w:val="24"/>
        </w:rPr>
        <w:t xml:space="preserve"> </w:t>
      </w:r>
      <w:r w:rsidR="002A39F9">
        <w:rPr>
          <w:sz w:val="24"/>
          <w:lang w:val="uk-UA"/>
        </w:rPr>
        <w:t xml:space="preserve"> </w:t>
      </w:r>
      <w:r w:rsidR="00317B65">
        <w:rPr>
          <w:sz w:val="24"/>
        </w:rPr>
        <w:t xml:space="preserve"> </w:t>
      </w:r>
    </w:p>
    <w:p w:rsidR="00317B65" w:rsidRDefault="00317B65" w:rsidP="00FB0AB2">
      <w:pPr>
        <w:pStyle w:val="aa"/>
        <w:spacing w:line="360" w:lineRule="auto"/>
        <w:ind w:firstLine="709"/>
        <w:rPr>
          <w:sz w:val="24"/>
        </w:rPr>
      </w:pPr>
      <w:r>
        <w:rPr>
          <w:sz w:val="24"/>
        </w:rPr>
        <w:t xml:space="preserve">                     </w:t>
      </w:r>
      <w:r w:rsidR="002727B2">
        <w:rPr>
          <w:sz w:val="24"/>
          <w:lang w:val="uk-UA"/>
        </w:rPr>
        <w:t xml:space="preserve"> </w:t>
      </w:r>
      <w:r>
        <w:rPr>
          <w:sz w:val="24"/>
        </w:rPr>
        <w:t xml:space="preserve">      </w:t>
      </w:r>
      <w:r w:rsidR="00653DA4">
        <w:rPr>
          <w:sz w:val="24"/>
          <w:lang w:val="uk-UA"/>
        </w:rPr>
        <w:t xml:space="preserve">     </w:t>
      </w:r>
      <w:r w:rsidR="002A39F9">
        <w:rPr>
          <w:sz w:val="24"/>
          <w:lang w:val="uk-UA"/>
        </w:rPr>
        <w:t xml:space="preserve"> </w:t>
      </w:r>
      <w:r>
        <w:rPr>
          <w:sz w:val="24"/>
        </w:rPr>
        <w:t xml:space="preserve"> </w:t>
      </w:r>
    </w:p>
    <w:p w:rsidR="00183F4E" w:rsidRDefault="00F43D51" w:rsidP="00FB0AB2">
      <w:pPr>
        <w:pStyle w:val="aa"/>
        <w:spacing w:line="360" w:lineRule="auto"/>
        <w:ind w:firstLine="709"/>
        <w:rPr>
          <w:sz w:val="24"/>
          <w:lang w:val="uk-UA"/>
        </w:rPr>
      </w:pPr>
      <w:r>
        <w:rPr>
          <w:noProof/>
          <w:sz w:val="24"/>
          <w:lang w:val="uk-UA" w:eastAsia="uk-UA"/>
        </w:rPr>
        <w:pict>
          <v:rect id="_x0000_s1441" style="position:absolute;left:0;text-align:left;margin-left:351pt;margin-top:5.45pt;width:81pt;height:54pt;z-index:252050944" o:regroupid="15" fillcolor="#3cc">
            <v:textbox style="mso-next-textbox:#_x0000_s1441">
              <w:txbxContent>
                <w:p w:rsidR="00D1426D" w:rsidRPr="00FB0AB2" w:rsidRDefault="00D1426D" w:rsidP="00FB0AB2">
                  <w:pPr>
                    <w:ind w:firstLine="0"/>
                    <w:jc w:val="center"/>
                    <w:rPr>
                      <w:b/>
                      <w:bCs/>
                      <w:sz w:val="24"/>
                      <w:lang w:val="uk-UA"/>
                    </w:rPr>
                  </w:pPr>
                  <w:r w:rsidRPr="00FB0AB2">
                    <w:rPr>
                      <w:b/>
                      <w:bCs/>
                      <w:sz w:val="24"/>
                      <w:lang w:val="uk-UA"/>
                    </w:rPr>
                    <w:t>Державна</w:t>
                  </w:r>
                </w:p>
                <w:p w:rsidR="00D1426D" w:rsidRDefault="00D1426D" w:rsidP="00FB0AB2">
                  <w:pPr>
                    <w:ind w:firstLine="0"/>
                    <w:jc w:val="center"/>
                    <w:rPr>
                      <w:b/>
                      <w:bCs/>
                      <w:lang w:val="uk-UA"/>
                    </w:rPr>
                  </w:pPr>
                  <w:r w:rsidRPr="00FB0AB2">
                    <w:rPr>
                      <w:b/>
                      <w:bCs/>
                      <w:sz w:val="24"/>
                      <w:lang w:val="uk-UA"/>
                    </w:rPr>
                    <w:t>автоін</w:t>
                  </w:r>
                  <w:r>
                    <w:rPr>
                      <w:b/>
                      <w:bCs/>
                      <w:lang w:val="uk-UA"/>
                    </w:rPr>
                    <w:t>-</w:t>
                  </w:r>
                  <w:r w:rsidRPr="00FB0AB2">
                    <w:rPr>
                      <w:b/>
                      <w:bCs/>
                      <w:sz w:val="24"/>
                      <w:lang w:val="uk-UA"/>
                    </w:rPr>
                    <w:t>спекція</w:t>
                  </w:r>
                </w:p>
              </w:txbxContent>
            </v:textbox>
          </v:rect>
        </w:pict>
      </w:r>
      <w:r>
        <w:rPr>
          <w:noProof/>
          <w:sz w:val="24"/>
          <w:lang w:val="uk-UA" w:eastAsia="uk-UA"/>
        </w:rPr>
        <w:pict>
          <v:shape id="_x0000_s1443" type="#_x0000_t22" style="position:absolute;left:0;text-align:left;margin-left:198pt;margin-top:5.45pt;width:1in;height:63pt;z-index:252049920" o:regroupid="15" fillcolor="#3cc">
            <v:textbox style="mso-next-textbox:#_x0000_s1443">
              <w:txbxContent>
                <w:p w:rsidR="00D1426D" w:rsidRPr="00FB0AB2" w:rsidRDefault="00D1426D" w:rsidP="00FB0AB2">
                  <w:pPr>
                    <w:ind w:firstLine="0"/>
                    <w:jc w:val="center"/>
                    <w:rPr>
                      <w:b/>
                      <w:bCs/>
                      <w:sz w:val="24"/>
                      <w:lang w:val="uk-UA"/>
                    </w:rPr>
                  </w:pPr>
                  <w:r w:rsidRPr="00FB0AB2">
                    <w:rPr>
                      <w:b/>
                      <w:bCs/>
                      <w:sz w:val="24"/>
                      <w:lang w:val="uk-UA"/>
                    </w:rPr>
                    <w:t>Покупець</w:t>
                  </w:r>
                </w:p>
              </w:txbxContent>
            </v:textbox>
          </v:shape>
        </w:pict>
      </w:r>
      <w:r>
        <w:rPr>
          <w:noProof/>
          <w:sz w:val="24"/>
          <w:lang w:val="uk-UA" w:eastAsia="uk-UA"/>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442" type="#_x0000_t84" style="position:absolute;left:0;text-align:left;margin-left:27pt;margin-top:14.45pt;width:82.15pt;height:56.7pt;z-index:252048896" o:regroupid="15" fillcolor="#3cc">
            <v:textbox style="mso-next-textbox:#_x0000_s1442">
              <w:txbxContent>
                <w:p w:rsidR="00D1426D" w:rsidRPr="00836194" w:rsidRDefault="00D1426D" w:rsidP="000C3EAB">
                  <w:pPr>
                    <w:pStyle w:val="31"/>
                    <w:rPr>
                      <w:b/>
                    </w:rPr>
                  </w:pPr>
                  <w:r w:rsidRPr="00836194">
                    <w:rPr>
                      <w:b/>
                    </w:rPr>
                    <w:t>Страхова компанія</w:t>
                  </w:r>
                </w:p>
              </w:txbxContent>
            </v:textbox>
          </v:shape>
        </w:pict>
      </w:r>
    </w:p>
    <w:p w:rsidR="00183F4E" w:rsidRDefault="00183F4E" w:rsidP="00FB0AB2">
      <w:pPr>
        <w:pStyle w:val="aa"/>
        <w:spacing w:line="360" w:lineRule="auto"/>
        <w:ind w:firstLine="709"/>
        <w:rPr>
          <w:sz w:val="24"/>
          <w:lang w:val="uk-UA"/>
        </w:rPr>
      </w:pPr>
    </w:p>
    <w:p w:rsidR="00317B65" w:rsidRDefault="00F43D51" w:rsidP="00FB0AB2">
      <w:pPr>
        <w:pStyle w:val="aa"/>
        <w:spacing w:line="360" w:lineRule="auto"/>
        <w:ind w:firstLine="709"/>
        <w:rPr>
          <w:sz w:val="24"/>
        </w:rPr>
      </w:pPr>
      <w:r w:rsidRPr="00F43D51">
        <w:rPr>
          <w:noProof/>
          <w:lang w:val="uk-UA" w:eastAsia="uk-UA"/>
        </w:rPr>
        <w:pict>
          <v:line id="_x0000_s1444" style="position:absolute;left:0;text-align:left;z-index:252051968" from="270pt,.05pt" to="351pt,.05pt" o:regroupid="15">
            <v:stroke endarrow="block"/>
          </v:line>
        </w:pict>
      </w:r>
      <w:r w:rsidRPr="00F43D51">
        <w:rPr>
          <w:noProof/>
        </w:rPr>
        <w:pict>
          <v:line id="_x0000_s1445" style="position:absolute;left:0;text-align:left;z-index:251604480" from="109.15pt,0" to="199.15pt,0">
            <v:stroke startarrow="block" endarrow="block"/>
          </v:line>
        </w:pict>
      </w:r>
      <w:r w:rsidR="00317B65">
        <w:rPr>
          <w:sz w:val="24"/>
        </w:rPr>
        <w:t xml:space="preserve">                          </w:t>
      </w:r>
      <w:r w:rsidR="00183F4E">
        <w:rPr>
          <w:sz w:val="24"/>
          <w:lang w:val="uk-UA"/>
        </w:rPr>
        <w:t xml:space="preserve">    </w:t>
      </w:r>
      <w:r w:rsidR="002727B2">
        <w:rPr>
          <w:sz w:val="24"/>
          <w:lang w:val="uk-UA"/>
        </w:rPr>
        <w:t xml:space="preserve">       </w:t>
      </w:r>
      <w:r w:rsidR="00317B65">
        <w:rPr>
          <w:sz w:val="24"/>
        </w:rPr>
        <w:t xml:space="preserve"> 8                                           </w:t>
      </w:r>
      <w:r w:rsidR="00183F4E">
        <w:rPr>
          <w:sz w:val="24"/>
          <w:lang w:val="uk-UA"/>
        </w:rPr>
        <w:t xml:space="preserve">    </w:t>
      </w:r>
      <w:r w:rsidR="00317B65">
        <w:rPr>
          <w:sz w:val="24"/>
        </w:rPr>
        <w:t xml:space="preserve"> </w:t>
      </w:r>
      <w:r w:rsidR="00183F4E">
        <w:rPr>
          <w:sz w:val="24"/>
          <w:lang w:val="uk-UA"/>
        </w:rPr>
        <w:t xml:space="preserve"> 5   </w:t>
      </w:r>
      <w:r w:rsidR="00317B65">
        <w:rPr>
          <w:sz w:val="24"/>
        </w:rPr>
        <w:t xml:space="preserve">  </w:t>
      </w:r>
    </w:p>
    <w:p w:rsidR="00317B65" w:rsidRDefault="00317B65" w:rsidP="00FB0AB2">
      <w:pPr>
        <w:pStyle w:val="aa"/>
        <w:spacing w:line="360" w:lineRule="auto"/>
        <w:ind w:firstLine="709"/>
        <w:rPr>
          <w:sz w:val="24"/>
          <w:lang w:val="uk-UA"/>
        </w:rPr>
      </w:pP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 xml:space="preserve">Підписання угоди про співробітництво між Банком-кредитором </w:t>
      </w:r>
      <w:r w:rsidR="00BB4D5D">
        <w:rPr>
          <w:sz w:val="24"/>
          <w:szCs w:val="24"/>
          <w:lang w:val="uk-UA"/>
        </w:rPr>
        <w:t>і</w:t>
      </w:r>
      <w:r w:rsidRPr="003A250A">
        <w:rPr>
          <w:sz w:val="24"/>
          <w:szCs w:val="24"/>
        </w:rPr>
        <w:t xml:space="preserve"> Продавцем-автосалоном.</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Передача Банку Покупцем-позичальником пакет</w:t>
      </w:r>
      <w:r w:rsidR="00BB4D5D">
        <w:rPr>
          <w:sz w:val="24"/>
          <w:szCs w:val="24"/>
          <w:lang w:val="uk-UA"/>
        </w:rPr>
        <w:t>а</w:t>
      </w:r>
      <w:r w:rsidRPr="003A250A">
        <w:rPr>
          <w:sz w:val="24"/>
          <w:szCs w:val="24"/>
        </w:rPr>
        <w:t xml:space="preserve"> документів для прийняття рішення про видачу автокредиту.</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Уклад</w:t>
      </w:r>
      <w:r w:rsidR="00BB4D5D">
        <w:rPr>
          <w:sz w:val="24"/>
          <w:szCs w:val="24"/>
          <w:lang w:val="uk-UA"/>
        </w:rPr>
        <w:t>е</w:t>
      </w:r>
      <w:r w:rsidRPr="003A250A">
        <w:rPr>
          <w:sz w:val="24"/>
          <w:szCs w:val="24"/>
        </w:rPr>
        <w:t>ння договорів купівлі-продажу автотранспорту між Продавцем-авто</w:t>
      </w:r>
      <w:r w:rsidR="00BB4D5D">
        <w:rPr>
          <w:sz w:val="24"/>
          <w:szCs w:val="24"/>
          <w:lang w:val="uk-UA"/>
        </w:rPr>
        <w:softHyphen/>
      </w:r>
      <w:r w:rsidRPr="003A250A">
        <w:rPr>
          <w:sz w:val="24"/>
          <w:szCs w:val="24"/>
        </w:rPr>
        <w:t xml:space="preserve">салоном </w:t>
      </w:r>
      <w:r w:rsidR="00BB4D5D">
        <w:rPr>
          <w:sz w:val="24"/>
          <w:szCs w:val="24"/>
          <w:lang w:val="uk-UA"/>
        </w:rPr>
        <w:t>і</w:t>
      </w:r>
      <w:r w:rsidRPr="003A250A">
        <w:rPr>
          <w:sz w:val="24"/>
          <w:szCs w:val="24"/>
        </w:rPr>
        <w:t xml:space="preserve"> Покупцем-позичальником.</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Перерахування Покупцем авансу на користь Продавця.</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Реєстрація автотранспорту в органах Державної автомобільної інспекції.</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 xml:space="preserve">Укладення договору кредиту між Банком </w:t>
      </w:r>
      <w:r w:rsidR="00BB4D5D">
        <w:rPr>
          <w:sz w:val="24"/>
          <w:szCs w:val="24"/>
          <w:lang w:val="uk-UA"/>
        </w:rPr>
        <w:t>і</w:t>
      </w:r>
      <w:r w:rsidRPr="003A250A">
        <w:rPr>
          <w:sz w:val="24"/>
          <w:szCs w:val="24"/>
        </w:rPr>
        <w:t xml:space="preserve"> Покупцем.</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 xml:space="preserve">Укладення </w:t>
      </w:r>
      <w:r w:rsidR="00BB4D5D">
        <w:rPr>
          <w:sz w:val="24"/>
          <w:szCs w:val="24"/>
          <w:lang w:val="uk-UA"/>
        </w:rPr>
        <w:t>і</w:t>
      </w:r>
      <w:r w:rsidRPr="003A250A">
        <w:rPr>
          <w:sz w:val="24"/>
          <w:szCs w:val="24"/>
        </w:rPr>
        <w:t xml:space="preserve"> нотаріальне посвідчення договору застави автотранспорту.</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Оформлення договору страхування та сплата страхового платежу.</w:t>
      </w:r>
    </w:p>
    <w:p w:rsidR="00317B65" w:rsidRPr="003A250A" w:rsidRDefault="00317B65" w:rsidP="00D60606">
      <w:pPr>
        <w:pStyle w:val="aa"/>
        <w:numPr>
          <w:ilvl w:val="0"/>
          <w:numId w:val="97"/>
        </w:numPr>
        <w:tabs>
          <w:tab w:val="clear" w:pos="1380"/>
          <w:tab w:val="left" w:pos="1134"/>
        </w:tabs>
        <w:spacing w:line="240" w:lineRule="auto"/>
        <w:ind w:left="1134" w:hanging="425"/>
        <w:rPr>
          <w:sz w:val="24"/>
          <w:szCs w:val="24"/>
        </w:rPr>
      </w:pPr>
      <w:r w:rsidRPr="003A250A">
        <w:rPr>
          <w:sz w:val="24"/>
          <w:szCs w:val="24"/>
        </w:rPr>
        <w:t>Перерахування Банком кредитних коштів Продавц</w:t>
      </w:r>
      <w:r w:rsidR="00F61CC7">
        <w:rPr>
          <w:sz w:val="24"/>
          <w:szCs w:val="24"/>
          <w:lang w:val="uk-UA"/>
        </w:rPr>
        <w:t>еві</w:t>
      </w:r>
      <w:r w:rsidRPr="003A250A">
        <w:rPr>
          <w:sz w:val="24"/>
          <w:szCs w:val="24"/>
        </w:rPr>
        <w:t xml:space="preserve">. </w:t>
      </w:r>
    </w:p>
    <w:p w:rsidR="00317B65" w:rsidRPr="00FB0AB2" w:rsidRDefault="00317B65" w:rsidP="00D60606">
      <w:pPr>
        <w:pStyle w:val="aa"/>
        <w:numPr>
          <w:ilvl w:val="0"/>
          <w:numId w:val="97"/>
        </w:numPr>
        <w:tabs>
          <w:tab w:val="clear" w:pos="1380"/>
          <w:tab w:val="left" w:pos="1134"/>
        </w:tabs>
        <w:spacing w:line="240" w:lineRule="auto"/>
        <w:ind w:left="1134" w:hanging="425"/>
        <w:rPr>
          <w:sz w:val="24"/>
          <w:szCs w:val="24"/>
        </w:rPr>
      </w:pPr>
      <w:r w:rsidRPr="00FB0AB2">
        <w:rPr>
          <w:sz w:val="24"/>
          <w:szCs w:val="24"/>
        </w:rPr>
        <w:t>Передача Продавцем автотранспорту Покупц</w:t>
      </w:r>
      <w:r w:rsidR="00F61CC7">
        <w:rPr>
          <w:sz w:val="24"/>
          <w:szCs w:val="24"/>
          <w:lang w:val="uk-UA"/>
        </w:rPr>
        <w:t>еві</w:t>
      </w:r>
      <w:r w:rsidRPr="00FB0AB2">
        <w:rPr>
          <w:sz w:val="24"/>
          <w:szCs w:val="24"/>
        </w:rPr>
        <w:t xml:space="preserve">. </w:t>
      </w:r>
    </w:p>
    <w:p w:rsidR="00317B65" w:rsidRDefault="00317B65" w:rsidP="00FB0AB2">
      <w:pPr>
        <w:pStyle w:val="aa"/>
        <w:spacing w:line="240" w:lineRule="auto"/>
        <w:ind w:firstLine="0"/>
        <w:jc w:val="center"/>
        <w:rPr>
          <w:sz w:val="28"/>
          <w:szCs w:val="28"/>
          <w:lang w:val="uk-UA"/>
        </w:rPr>
      </w:pPr>
    </w:p>
    <w:p w:rsidR="00317B65" w:rsidRPr="00E863C9" w:rsidRDefault="00317B65" w:rsidP="00FB0AB2">
      <w:pPr>
        <w:pStyle w:val="aa"/>
        <w:spacing w:line="240" w:lineRule="auto"/>
        <w:ind w:firstLine="0"/>
        <w:jc w:val="center"/>
        <w:rPr>
          <w:sz w:val="28"/>
          <w:szCs w:val="28"/>
          <w:lang w:val="uk-UA"/>
        </w:rPr>
      </w:pPr>
      <w:r>
        <w:rPr>
          <w:sz w:val="28"/>
          <w:szCs w:val="28"/>
          <w:lang w:val="uk-UA"/>
        </w:rPr>
        <w:t>Рис. 19.</w:t>
      </w:r>
      <w:r w:rsidR="00FB3A4F">
        <w:rPr>
          <w:sz w:val="28"/>
          <w:szCs w:val="28"/>
          <w:lang w:val="uk-UA"/>
        </w:rPr>
        <w:t>2</w:t>
      </w:r>
      <w:r w:rsidRPr="00E863C9">
        <w:rPr>
          <w:sz w:val="28"/>
          <w:szCs w:val="28"/>
          <w:lang w:val="uk-UA"/>
        </w:rPr>
        <w:t xml:space="preserve">. </w:t>
      </w:r>
      <w:r w:rsidRPr="00E863C9">
        <w:rPr>
          <w:b/>
          <w:bCs/>
          <w:sz w:val="28"/>
          <w:szCs w:val="28"/>
          <w:lang w:val="uk-UA"/>
        </w:rPr>
        <w:t>Етапи процесу банківського автокредитування</w:t>
      </w:r>
    </w:p>
    <w:p w:rsidR="0014313D" w:rsidRDefault="0014313D" w:rsidP="0014313D">
      <w:pPr>
        <w:pStyle w:val="aa"/>
        <w:spacing w:line="240" w:lineRule="auto"/>
        <w:ind w:firstLine="709"/>
        <w:rPr>
          <w:sz w:val="28"/>
          <w:szCs w:val="28"/>
          <w:lang w:val="uk-UA"/>
        </w:rPr>
      </w:pPr>
    </w:p>
    <w:p w:rsidR="0014313D" w:rsidRDefault="0014313D" w:rsidP="0014313D">
      <w:pPr>
        <w:pStyle w:val="aa"/>
        <w:spacing w:line="240" w:lineRule="auto"/>
        <w:ind w:firstLine="709"/>
        <w:rPr>
          <w:sz w:val="28"/>
          <w:szCs w:val="28"/>
          <w:lang w:val="uk-UA"/>
        </w:rPr>
      </w:pPr>
    </w:p>
    <w:p w:rsidR="0014313D" w:rsidRPr="003A250A" w:rsidRDefault="0014313D" w:rsidP="0014313D">
      <w:pPr>
        <w:pStyle w:val="aa"/>
        <w:spacing w:line="240" w:lineRule="auto"/>
        <w:ind w:firstLine="709"/>
        <w:rPr>
          <w:sz w:val="28"/>
          <w:szCs w:val="28"/>
        </w:rPr>
      </w:pPr>
      <w:r w:rsidRPr="003A250A">
        <w:rPr>
          <w:sz w:val="28"/>
          <w:szCs w:val="28"/>
        </w:rPr>
        <w:t xml:space="preserve">З наведеної схеми бачимо, що автокредити часто надають за умов встановленого співробітництва між банком та автосалоном. Відтак саме </w:t>
      </w:r>
      <w:r>
        <w:rPr>
          <w:sz w:val="28"/>
          <w:szCs w:val="28"/>
          <w:lang w:val="uk-UA"/>
        </w:rPr>
        <w:t>в</w:t>
      </w:r>
      <w:r w:rsidRPr="003A250A">
        <w:rPr>
          <w:sz w:val="28"/>
          <w:szCs w:val="28"/>
        </w:rPr>
        <w:t xml:space="preserve"> автосалоні покупцю повідомляють розташування найближчої філії (від</w:t>
      </w:r>
      <w:r>
        <w:rPr>
          <w:sz w:val="28"/>
          <w:szCs w:val="28"/>
          <w:lang w:val="uk-UA"/>
        </w:rPr>
        <w:softHyphen/>
      </w:r>
      <w:r w:rsidRPr="003A250A">
        <w:rPr>
          <w:sz w:val="28"/>
          <w:szCs w:val="28"/>
        </w:rPr>
        <w:t xml:space="preserve">ділення) банку або ж робоче місце представника банку може безпосередньо </w:t>
      </w:r>
      <w:r>
        <w:rPr>
          <w:sz w:val="28"/>
          <w:szCs w:val="28"/>
          <w:lang w:val="uk-UA"/>
        </w:rPr>
        <w:t>бути</w:t>
      </w:r>
      <w:r w:rsidRPr="003A250A">
        <w:rPr>
          <w:sz w:val="28"/>
          <w:szCs w:val="28"/>
        </w:rPr>
        <w:t xml:space="preserve"> </w:t>
      </w:r>
      <w:r>
        <w:rPr>
          <w:sz w:val="28"/>
          <w:szCs w:val="28"/>
          <w:lang w:val="uk-UA"/>
        </w:rPr>
        <w:t>в</w:t>
      </w:r>
      <w:r w:rsidRPr="003A250A">
        <w:rPr>
          <w:sz w:val="28"/>
          <w:szCs w:val="28"/>
        </w:rPr>
        <w:t xml:space="preserve"> автосалоні для надання негайної консультації з приводу авто</w:t>
      </w:r>
      <w:r>
        <w:rPr>
          <w:sz w:val="28"/>
          <w:szCs w:val="28"/>
          <w:lang w:val="uk-UA"/>
        </w:rPr>
        <w:softHyphen/>
      </w:r>
      <w:r w:rsidRPr="003A250A">
        <w:rPr>
          <w:sz w:val="28"/>
          <w:szCs w:val="28"/>
        </w:rPr>
        <w:t xml:space="preserve">кредитування. </w:t>
      </w:r>
    </w:p>
    <w:p w:rsidR="0014313D" w:rsidRPr="003A250A" w:rsidRDefault="0014313D" w:rsidP="0014313D">
      <w:pPr>
        <w:pStyle w:val="aa"/>
        <w:spacing w:line="240" w:lineRule="auto"/>
        <w:ind w:firstLine="709"/>
        <w:rPr>
          <w:sz w:val="28"/>
          <w:szCs w:val="28"/>
        </w:rPr>
      </w:pPr>
      <w:r w:rsidRPr="003A250A">
        <w:rPr>
          <w:sz w:val="28"/>
          <w:szCs w:val="28"/>
        </w:rPr>
        <w:lastRenderedPageBreak/>
        <w:t xml:space="preserve">Зрозуміло, що у схемі автокредитування, </w:t>
      </w:r>
      <w:r>
        <w:rPr>
          <w:sz w:val="28"/>
          <w:szCs w:val="28"/>
          <w:lang w:val="uk-UA"/>
        </w:rPr>
        <w:t>в</w:t>
      </w:r>
      <w:r w:rsidRPr="003A250A">
        <w:rPr>
          <w:sz w:val="28"/>
          <w:szCs w:val="28"/>
        </w:rPr>
        <w:t xml:space="preserve"> якій укладено угоду між банком </w:t>
      </w:r>
      <w:r>
        <w:rPr>
          <w:sz w:val="28"/>
          <w:szCs w:val="28"/>
          <w:lang w:val="uk-UA"/>
        </w:rPr>
        <w:t>і</w:t>
      </w:r>
      <w:r w:rsidRPr="003A250A">
        <w:rPr>
          <w:sz w:val="28"/>
          <w:szCs w:val="28"/>
        </w:rPr>
        <w:t xml:space="preserve"> продавцем-автосалоном, </w:t>
      </w:r>
      <w:r>
        <w:rPr>
          <w:sz w:val="28"/>
          <w:szCs w:val="28"/>
          <w:lang w:val="uk-UA"/>
        </w:rPr>
        <w:t>і</w:t>
      </w:r>
      <w:r w:rsidRPr="003A250A">
        <w:rPr>
          <w:sz w:val="28"/>
          <w:szCs w:val="28"/>
        </w:rPr>
        <w:t>деться про надання кредиту для придбання нового автомобіля.</w:t>
      </w:r>
      <w:r w:rsidRPr="003A250A">
        <w:rPr>
          <w:b/>
          <w:color w:val="000000"/>
          <w:sz w:val="28"/>
          <w:szCs w:val="28"/>
        </w:rPr>
        <w:t xml:space="preserve"> </w:t>
      </w:r>
      <w:r>
        <w:rPr>
          <w:bCs/>
          <w:color w:val="000000"/>
          <w:sz w:val="28"/>
          <w:szCs w:val="28"/>
          <w:lang w:val="uk-UA"/>
        </w:rPr>
        <w:t>Д</w:t>
      </w:r>
      <w:r w:rsidRPr="003A250A">
        <w:rPr>
          <w:sz w:val="28"/>
          <w:szCs w:val="28"/>
        </w:rPr>
        <w:t>еякі банки пропонують авто</w:t>
      </w:r>
      <w:r>
        <w:rPr>
          <w:sz w:val="28"/>
          <w:szCs w:val="28"/>
          <w:lang w:val="uk-UA"/>
        </w:rPr>
        <w:softHyphen/>
      </w:r>
      <w:r w:rsidRPr="003A250A">
        <w:rPr>
          <w:sz w:val="28"/>
          <w:szCs w:val="28"/>
        </w:rPr>
        <w:t>кредити і для придбання вживаних автомобілів (у такому разі банк прово</w:t>
      </w:r>
      <w:r>
        <w:rPr>
          <w:sz w:val="28"/>
          <w:szCs w:val="28"/>
          <w:lang w:val="uk-UA"/>
        </w:rPr>
        <w:softHyphen/>
      </w:r>
      <w:r w:rsidRPr="003A250A">
        <w:rPr>
          <w:sz w:val="28"/>
          <w:szCs w:val="28"/>
        </w:rPr>
        <w:t>дить незалежн</w:t>
      </w:r>
      <w:r>
        <w:rPr>
          <w:sz w:val="28"/>
          <w:szCs w:val="28"/>
          <w:lang w:val="uk-UA"/>
        </w:rPr>
        <w:t>у</w:t>
      </w:r>
      <w:r w:rsidRPr="003A250A">
        <w:rPr>
          <w:sz w:val="28"/>
          <w:szCs w:val="28"/>
        </w:rPr>
        <w:t xml:space="preserve"> експертиз</w:t>
      </w:r>
      <w:r>
        <w:rPr>
          <w:sz w:val="28"/>
          <w:szCs w:val="28"/>
          <w:lang w:val="uk-UA"/>
        </w:rPr>
        <w:t>у</w:t>
      </w:r>
      <w:r w:rsidRPr="003A250A">
        <w:rPr>
          <w:sz w:val="28"/>
          <w:szCs w:val="28"/>
        </w:rPr>
        <w:t xml:space="preserve"> технічного стану автомобіля, меншим є термін кредитування </w:t>
      </w:r>
      <w:r>
        <w:rPr>
          <w:sz w:val="28"/>
          <w:szCs w:val="28"/>
          <w:lang w:val="uk-UA"/>
        </w:rPr>
        <w:t>і</w:t>
      </w:r>
      <w:r w:rsidRPr="003A250A">
        <w:rPr>
          <w:sz w:val="28"/>
          <w:szCs w:val="28"/>
        </w:rPr>
        <w:t xml:space="preserve"> вищими процент</w:t>
      </w:r>
      <w:r>
        <w:rPr>
          <w:sz w:val="28"/>
          <w:szCs w:val="28"/>
          <w:lang w:val="uk-UA"/>
        </w:rPr>
        <w:t>н</w:t>
      </w:r>
      <w:r w:rsidRPr="003A250A">
        <w:rPr>
          <w:sz w:val="28"/>
          <w:szCs w:val="28"/>
        </w:rPr>
        <w:t>і ставки).</w:t>
      </w:r>
    </w:p>
    <w:p w:rsidR="000B41BE" w:rsidRPr="0014313D" w:rsidRDefault="0014313D" w:rsidP="0014313D">
      <w:pPr>
        <w:pStyle w:val="aa"/>
        <w:spacing w:line="240" w:lineRule="auto"/>
        <w:ind w:firstLine="709"/>
        <w:rPr>
          <w:sz w:val="28"/>
          <w:szCs w:val="28"/>
          <w:lang w:val="uk-UA"/>
        </w:rPr>
      </w:pPr>
      <w:r w:rsidRPr="0014313D">
        <w:rPr>
          <w:color w:val="000000"/>
          <w:sz w:val="28"/>
          <w:szCs w:val="28"/>
          <w:lang w:val="uk-UA"/>
        </w:rPr>
        <w:t>Позичальникові слід ретельно проаналізувати всі умови авто</w:t>
      </w:r>
      <w:r w:rsidRPr="0014313D">
        <w:rPr>
          <w:color w:val="000000"/>
          <w:sz w:val="28"/>
          <w:szCs w:val="28"/>
          <w:lang w:val="uk-UA"/>
        </w:rPr>
        <w:softHyphen/>
        <w:t>кре</w:t>
      </w:r>
      <w:r w:rsidRPr="0014313D">
        <w:rPr>
          <w:color w:val="000000"/>
          <w:sz w:val="28"/>
          <w:szCs w:val="28"/>
          <w:lang w:val="uk-UA"/>
        </w:rPr>
        <w:softHyphen/>
        <w:t>дитування в різних банках, обрати для себе найбільш вигідний і прийнятний варіант.</w:t>
      </w:r>
    </w:p>
    <w:p w:rsidR="00317B65" w:rsidRDefault="00F43D51" w:rsidP="00705B8B">
      <w:pPr>
        <w:pStyle w:val="aa"/>
        <w:spacing w:line="240" w:lineRule="auto"/>
        <w:ind w:firstLine="709"/>
        <w:rPr>
          <w:sz w:val="28"/>
          <w:szCs w:val="28"/>
          <w:lang w:val="uk-UA"/>
        </w:rPr>
      </w:pPr>
      <w:r w:rsidRPr="00F43D51">
        <w:rPr>
          <w:noProof/>
          <w:color w:val="5F497A" w:themeColor="accent4" w:themeShade="BF"/>
        </w:rPr>
        <w:pict>
          <v:shape id="_x0000_s1446" type="#_x0000_t202" style="position:absolute;left:0;text-align:left;margin-left:-.9pt;margin-top:8.2pt;width:30.05pt;height:98.15pt;z-index:251755008;mso-wrap-style:none" stroked="f">
            <v:textbox style="mso-next-textbox:#_x0000_s1446">
              <w:txbxContent>
                <w:p w:rsidR="00D1426D" w:rsidRPr="002A32B3" w:rsidRDefault="00D1426D" w:rsidP="00AE7C0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36194" w:rsidRDefault="00317B65" w:rsidP="00183F4E">
      <w:pPr>
        <w:pStyle w:val="aa"/>
        <w:spacing w:line="240" w:lineRule="auto"/>
        <w:ind w:firstLine="0"/>
        <w:rPr>
          <w:rStyle w:val="14"/>
          <w:color w:val="5F497A" w:themeColor="accent4" w:themeShade="BF"/>
          <w:sz w:val="28"/>
          <w:szCs w:val="28"/>
        </w:rPr>
      </w:pPr>
      <w:r w:rsidRPr="00836194">
        <w:rPr>
          <w:rStyle w:val="14"/>
          <w:color w:val="5F497A" w:themeColor="accent4" w:themeShade="BF"/>
          <w:sz w:val="28"/>
          <w:szCs w:val="28"/>
          <w:lang w:val="uk-UA"/>
        </w:rPr>
        <w:t xml:space="preserve">Важливо пам’ятати, що </w:t>
      </w:r>
      <w:r w:rsidR="00AB353F">
        <w:rPr>
          <w:rStyle w:val="14"/>
          <w:color w:val="5F497A" w:themeColor="accent4" w:themeShade="BF"/>
          <w:sz w:val="28"/>
          <w:szCs w:val="28"/>
          <w:lang w:val="uk-UA"/>
        </w:rPr>
        <w:t>в</w:t>
      </w:r>
      <w:r w:rsidRPr="00836194">
        <w:rPr>
          <w:rStyle w:val="14"/>
          <w:color w:val="5F497A" w:themeColor="accent4" w:themeShade="BF"/>
          <w:sz w:val="28"/>
          <w:szCs w:val="28"/>
          <w:lang w:val="uk-UA"/>
        </w:rPr>
        <w:t xml:space="preserve">сі умови автокредитування передбачені у кредитному договорі між банком </w:t>
      </w:r>
      <w:r w:rsidR="00AB353F">
        <w:rPr>
          <w:rStyle w:val="14"/>
          <w:color w:val="5F497A" w:themeColor="accent4" w:themeShade="BF"/>
          <w:sz w:val="28"/>
          <w:szCs w:val="28"/>
          <w:lang w:val="uk-UA"/>
        </w:rPr>
        <w:t>і</w:t>
      </w:r>
      <w:r w:rsidRPr="00836194">
        <w:rPr>
          <w:rStyle w:val="14"/>
          <w:color w:val="5F497A" w:themeColor="accent4" w:themeShade="BF"/>
          <w:sz w:val="28"/>
          <w:szCs w:val="28"/>
          <w:lang w:val="uk-UA"/>
        </w:rPr>
        <w:t xml:space="preserve"> позичальником (терміни кредитування, процентна ставка, схема погашення процентів, інші комісії банку тощо). </w:t>
      </w:r>
      <w:r w:rsidRPr="00836194">
        <w:rPr>
          <w:rStyle w:val="14"/>
          <w:color w:val="5F497A" w:themeColor="accent4" w:themeShade="BF"/>
          <w:sz w:val="28"/>
          <w:szCs w:val="28"/>
        </w:rPr>
        <w:t xml:space="preserve">Ці умови значною мірою залежать від попиту і пропозиції на кредитному ринку, кредитної політики банку, особливостей схеми автокредитування тощо. </w:t>
      </w:r>
    </w:p>
    <w:p w:rsidR="00317B65" w:rsidRPr="003A250A" w:rsidRDefault="00317B65" w:rsidP="00705B8B">
      <w:pPr>
        <w:pStyle w:val="aa"/>
        <w:spacing w:line="240" w:lineRule="auto"/>
        <w:ind w:firstLine="709"/>
        <w:rPr>
          <w:sz w:val="24"/>
        </w:rPr>
      </w:pPr>
    </w:p>
    <w:p w:rsidR="00317B65" w:rsidRDefault="00317B65" w:rsidP="00705B8B">
      <w:pPr>
        <w:pStyle w:val="aa"/>
        <w:spacing w:line="240" w:lineRule="auto"/>
        <w:ind w:firstLine="709"/>
        <w:rPr>
          <w:sz w:val="28"/>
          <w:szCs w:val="28"/>
          <w:lang w:val="uk-UA"/>
        </w:rPr>
      </w:pPr>
      <w:r w:rsidRPr="003A250A">
        <w:rPr>
          <w:sz w:val="28"/>
          <w:szCs w:val="28"/>
        </w:rPr>
        <w:t>З наведено</w:t>
      </w:r>
      <w:r w:rsidR="001E466F">
        <w:rPr>
          <w:sz w:val="28"/>
          <w:szCs w:val="28"/>
        </w:rPr>
        <w:t>ї схеми автокредитування бачимо</w:t>
      </w:r>
      <w:r w:rsidRPr="003A250A">
        <w:rPr>
          <w:sz w:val="28"/>
          <w:szCs w:val="28"/>
        </w:rPr>
        <w:t>, що необхідною умовою автокредитування є переда</w:t>
      </w:r>
      <w:r w:rsidR="00C12DB6">
        <w:rPr>
          <w:sz w:val="28"/>
          <w:szCs w:val="28"/>
          <w:lang w:val="uk-UA"/>
        </w:rPr>
        <w:t>ння</w:t>
      </w:r>
      <w:r w:rsidRPr="003A250A">
        <w:rPr>
          <w:sz w:val="28"/>
          <w:szCs w:val="28"/>
        </w:rPr>
        <w:t xml:space="preserve"> </w:t>
      </w:r>
      <w:r w:rsidR="00AD00BB">
        <w:rPr>
          <w:sz w:val="28"/>
          <w:szCs w:val="28"/>
          <w:lang w:val="uk-UA"/>
        </w:rPr>
        <w:t>в</w:t>
      </w:r>
      <w:r w:rsidRPr="003A250A">
        <w:rPr>
          <w:sz w:val="28"/>
          <w:szCs w:val="28"/>
        </w:rPr>
        <w:t xml:space="preserve"> заставу придбаного у кредит автомобіля (нотаріальне посвідчення договору застави), а також страхування авто</w:t>
      </w:r>
      <w:r w:rsidR="006126E3">
        <w:rPr>
          <w:sz w:val="28"/>
          <w:szCs w:val="28"/>
          <w:lang w:val="uk-UA"/>
        </w:rPr>
        <w:softHyphen/>
      </w:r>
      <w:r w:rsidRPr="003A250A">
        <w:rPr>
          <w:sz w:val="28"/>
          <w:szCs w:val="28"/>
        </w:rPr>
        <w:t xml:space="preserve">транспорту (повне КАСКО). Очевидно, що це накладає додаткові витрати (крім процентів) </w:t>
      </w:r>
      <w:r w:rsidR="00AD00BB">
        <w:rPr>
          <w:sz w:val="28"/>
          <w:szCs w:val="28"/>
          <w:lang w:val="uk-UA"/>
        </w:rPr>
        <w:t>щодо</w:t>
      </w:r>
      <w:r w:rsidRPr="003A250A">
        <w:rPr>
          <w:sz w:val="28"/>
          <w:szCs w:val="28"/>
        </w:rPr>
        <w:t xml:space="preserve"> автокредитування. Більше того</w:t>
      </w:r>
      <w:r w:rsidR="00CE26A2">
        <w:rPr>
          <w:sz w:val="28"/>
          <w:szCs w:val="28"/>
          <w:lang w:val="uk-UA"/>
        </w:rPr>
        <w:t>,</w:t>
      </w:r>
      <w:r w:rsidRPr="003A250A">
        <w:rPr>
          <w:sz w:val="28"/>
          <w:szCs w:val="28"/>
        </w:rPr>
        <w:t xml:space="preserve"> у деяких банках передбачена і разова комісія та комісія за безготівковий перерахунок коштів. Саме тому потенційному позичальник</w:t>
      </w:r>
      <w:r w:rsidR="00CE26A2">
        <w:rPr>
          <w:sz w:val="28"/>
          <w:szCs w:val="28"/>
          <w:lang w:val="uk-UA"/>
        </w:rPr>
        <w:t>ові</w:t>
      </w:r>
      <w:r w:rsidRPr="003A250A">
        <w:rPr>
          <w:sz w:val="28"/>
          <w:szCs w:val="28"/>
        </w:rPr>
        <w:t xml:space="preserve"> слід прийняти виважене рішення як щодо вибору схеми автокредитування та кредитної установи, що пропонує ці послуги, так і щодо доцільності скористатися послугою автокредитування в цілому.</w:t>
      </w:r>
    </w:p>
    <w:p w:rsidR="00317B65" w:rsidRPr="003A250A" w:rsidRDefault="00317B65" w:rsidP="00705B8B">
      <w:pPr>
        <w:pStyle w:val="aa"/>
        <w:spacing w:line="240" w:lineRule="auto"/>
        <w:ind w:firstLine="709"/>
        <w:rPr>
          <w:sz w:val="28"/>
          <w:szCs w:val="28"/>
        </w:rPr>
      </w:pPr>
      <w:r w:rsidRPr="00BA3B34">
        <w:rPr>
          <w:sz w:val="28"/>
          <w:szCs w:val="28"/>
        </w:rPr>
        <w:t>C</w:t>
      </w:r>
      <w:r w:rsidRPr="003A250A">
        <w:rPr>
          <w:sz w:val="28"/>
          <w:szCs w:val="28"/>
        </w:rPr>
        <w:t xml:space="preserve">лід відзначити, що серед послуг споживчого кредитування особливу цікавість викликають </w:t>
      </w:r>
      <w:r w:rsidRPr="003A250A">
        <w:rPr>
          <w:b/>
          <w:bCs/>
          <w:sz w:val="28"/>
          <w:szCs w:val="28"/>
        </w:rPr>
        <w:t>кредити на житло</w:t>
      </w:r>
      <w:r w:rsidRPr="003A250A">
        <w:rPr>
          <w:sz w:val="28"/>
          <w:szCs w:val="28"/>
        </w:rPr>
        <w:t>. Адже наявність житла є не</w:t>
      </w:r>
      <w:r w:rsidR="00C50EDD">
        <w:rPr>
          <w:sz w:val="28"/>
          <w:szCs w:val="28"/>
          <w:lang w:val="uk-UA"/>
        </w:rPr>
        <w:softHyphen/>
      </w:r>
      <w:r w:rsidRPr="003A250A">
        <w:rPr>
          <w:sz w:val="28"/>
          <w:szCs w:val="28"/>
        </w:rPr>
        <w:t xml:space="preserve">від’ємною життєвою потребою кожної людини. Однак придбання житла, зокрема можливість сплати повної суми вартості житла одноразовим платежем, є неможливим для переважної більшості громадян. </w:t>
      </w:r>
      <w:r w:rsidR="00C50EDD">
        <w:rPr>
          <w:sz w:val="28"/>
          <w:szCs w:val="28"/>
          <w:lang w:val="uk-UA"/>
        </w:rPr>
        <w:t>Тому</w:t>
      </w:r>
      <w:r w:rsidRPr="003A250A">
        <w:rPr>
          <w:sz w:val="28"/>
          <w:szCs w:val="28"/>
        </w:rPr>
        <w:t xml:space="preserve"> саме кредити на житло дають шанс людині (цілій родині) стати повноправним власником житла ще задовго до повної виплати суми вартості житла. Адже кредити на житло надають на довгий термін, </w:t>
      </w:r>
      <w:r w:rsidR="00C50EDD">
        <w:rPr>
          <w:sz w:val="28"/>
          <w:szCs w:val="28"/>
          <w:lang w:val="uk-UA"/>
        </w:rPr>
        <w:t>здебільшого</w:t>
      </w:r>
      <w:r w:rsidRPr="003A250A">
        <w:rPr>
          <w:sz w:val="28"/>
          <w:szCs w:val="28"/>
        </w:rPr>
        <w:t xml:space="preserve"> до 20–30 років.</w:t>
      </w:r>
    </w:p>
    <w:p w:rsidR="00317B65" w:rsidRDefault="00F43D51" w:rsidP="00705B8B">
      <w:pPr>
        <w:pStyle w:val="aa"/>
        <w:spacing w:line="240" w:lineRule="auto"/>
        <w:ind w:firstLine="709"/>
        <w:rPr>
          <w:rStyle w:val="14"/>
          <w:sz w:val="28"/>
          <w:szCs w:val="28"/>
          <w:lang w:val="uk-UA"/>
        </w:rPr>
      </w:pPr>
      <w:r w:rsidRPr="00F43D51">
        <w:rPr>
          <w:noProof/>
        </w:rPr>
        <w:pict>
          <v:shape id="_x0000_s1447" type="#_x0000_t202" style="position:absolute;left:0;text-align:left;margin-left:1.25pt;margin-top:7.85pt;width:30.05pt;height:118.25pt;z-index:251756032;mso-wrap-style:none" stroked="f">
            <v:textbox style="mso-next-textbox:#_x0000_s1447">
              <w:txbxContent>
                <w:p w:rsidR="00D1426D" w:rsidRPr="002A32B3" w:rsidRDefault="00D1426D" w:rsidP="00AE7C0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36194" w:rsidRDefault="00317B65" w:rsidP="00AE7C08">
      <w:pPr>
        <w:pStyle w:val="aa"/>
        <w:spacing w:line="240" w:lineRule="auto"/>
        <w:ind w:firstLine="0"/>
        <w:rPr>
          <w:rStyle w:val="14"/>
          <w:color w:val="5F497A" w:themeColor="accent4" w:themeShade="BF"/>
          <w:sz w:val="28"/>
          <w:szCs w:val="28"/>
        </w:rPr>
      </w:pPr>
      <w:r w:rsidRPr="00836194">
        <w:rPr>
          <w:rStyle w:val="14"/>
          <w:color w:val="5F497A" w:themeColor="accent4" w:themeShade="BF"/>
          <w:sz w:val="28"/>
          <w:szCs w:val="28"/>
        </w:rPr>
        <w:t xml:space="preserve">Важливо знати, що іпотечні кредити в Україні на сучасному етапі надають різні </w:t>
      </w:r>
      <w:r w:rsidR="006126E3">
        <w:rPr>
          <w:rStyle w:val="14"/>
          <w:color w:val="5F497A" w:themeColor="accent4" w:themeShade="BF"/>
          <w:sz w:val="28"/>
          <w:szCs w:val="28"/>
          <w:lang w:val="uk-UA"/>
        </w:rPr>
        <w:t>фінансово-кредитні установи</w:t>
      </w:r>
      <w:r w:rsidRPr="00836194">
        <w:rPr>
          <w:rStyle w:val="14"/>
          <w:color w:val="5F497A" w:themeColor="accent4" w:themeShade="BF"/>
          <w:sz w:val="28"/>
          <w:szCs w:val="28"/>
        </w:rPr>
        <w:t xml:space="preserve">, передусім банки. Причому кожний банк самостійно визначає умови житлового кредитування, розробляючи власні підходи до цієї банківської послуги. </w:t>
      </w:r>
      <w:r w:rsidR="00505E4A">
        <w:rPr>
          <w:rStyle w:val="14"/>
          <w:color w:val="5F497A" w:themeColor="accent4" w:themeShade="BF"/>
          <w:sz w:val="28"/>
          <w:szCs w:val="28"/>
          <w:lang w:val="uk-UA"/>
        </w:rPr>
        <w:t>В</w:t>
      </w:r>
      <w:r w:rsidRPr="00836194">
        <w:rPr>
          <w:rStyle w:val="14"/>
          <w:color w:val="5F497A" w:themeColor="accent4" w:themeShade="BF"/>
          <w:sz w:val="28"/>
          <w:szCs w:val="28"/>
        </w:rPr>
        <w:t xml:space="preserve"> усіх житлових кредитах спільним є те, що </w:t>
      </w:r>
      <w:r w:rsidR="00A2628E" w:rsidRPr="00836194">
        <w:rPr>
          <w:rStyle w:val="14"/>
          <w:color w:val="5F497A" w:themeColor="accent4" w:themeShade="BF"/>
          <w:sz w:val="28"/>
          <w:szCs w:val="28"/>
        </w:rPr>
        <w:t xml:space="preserve">кредитори </w:t>
      </w:r>
      <w:r w:rsidRPr="00836194">
        <w:rPr>
          <w:rStyle w:val="14"/>
          <w:color w:val="5F497A" w:themeColor="accent4" w:themeShade="BF"/>
          <w:sz w:val="28"/>
          <w:szCs w:val="28"/>
        </w:rPr>
        <w:t xml:space="preserve">під заставу </w:t>
      </w:r>
      <w:r w:rsidR="00C131C0" w:rsidRPr="00836194">
        <w:rPr>
          <w:rStyle w:val="14"/>
          <w:color w:val="5F497A" w:themeColor="accent4" w:themeShade="BF"/>
          <w:sz w:val="28"/>
          <w:szCs w:val="28"/>
        </w:rPr>
        <w:t>нада</w:t>
      </w:r>
      <w:r w:rsidR="00C131C0">
        <w:rPr>
          <w:rStyle w:val="14"/>
          <w:color w:val="5F497A" w:themeColor="accent4" w:themeShade="BF"/>
          <w:sz w:val="28"/>
          <w:szCs w:val="28"/>
          <w:lang w:val="uk-UA"/>
        </w:rPr>
        <w:t>ють</w:t>
      </w:r>
      <w:r w:rsidR="00C131C0" w:rsidRPr="00836194">
        <w:rPr>
          <w:rStyle w:val="14"/>
          <w:color w:val="5F497A" w:themeColor="accent4" w:themeShade="BF"/>
          <w:sz w:val="28"/>
          <w:szCs w:val="28"/>
        </w:rPr>
        <w:t xml:space="preserve"> </w:t>
      </w:r>
      <w:r w:rsidRPr="00836194">
        <w:rPr>
          <w:rStyle w:val="14"/>
          <w:color w:val="5F497A" w:themeColor="accent4" w:themeShade="BF"/>
          <w:sz w:val="28"/>
          <w:szCs w:val="28"/>
        </w:rPr>
        <w:t>нерухом</w:t>
      </w:r>
      <w:r w:rsidR="00C45E13">
        <w:rPr>
          <w:rStyle w:val="14"/>
          <w:color w:val="5F497A" w:themeColor="accent4" w:themeShade="BF"/>
          <w:sz w:val="28"/>
          <w:szCs w:val="28"/>
          <w:lang w:val="uk-UA"/>
        </w:rPr>
        <w:t>і</w:t>
      </w:r>
      <w:r w:rsidRPr="00836194">
        <w:rPr>
          <w:rStyle w:val="14"/>
          <w:color w:val="5F497A" w:themeColor="accent4" w:themeShade="BF"/>
          <w:sz w:val="28"/>
          <w:szCs w:val="28"/>
        </w:rPr>
        <w:t>ст</w:t>
      </w:r>
      <w:r w:rsidR="00C45E13">
        <w:rPr>
          <w:rStyle w:val="14"/>
          <w:color w:val="5F497A" w:themeColor="accent4" w:themeShade="BF"/>
          <w:sz w:val="28"/>
          <w:szCs w:val="28"/>
          <w:lang w:val="uk-UA"/>
        </w:rPr>
        <w:t>ь</w:t>
      </w:r>
      <w:r w:rsidRPr="00836194">
        <w:rPr>
          <w:rStyle w:val="14"/>
          <w:color w:val="5F497A" w:themeColor="accent4" w:themeShade="BF"/>
          <w:sz w:val="28"/>
          <w:szCs w:val="28"/>
        </w:rPr>
        <w:t>, що</w:t>
      </w:r>
      <w:r w:rsidR="00831083">
        <w:rPr>
          <w:rStyle w:val="14"/>
          <w:color w:val="5F497A" w:themeColor="accent4" w:themeShade="BF"/>
          <w:sz w:val="28"/>
          <w:szCs w:val="28"/>
          <w:lang w:val="uk-UA"/>
        </w:rPr>
        <w:t>,</w:t>
      </w:r>
      <w:r w:rsidRPr="00836194">
        <w:rPr>
          <w:rStyle w:val="14"/>
          <w:color w:val="5F497A" w:themeColor="accent4" w:themeShade="BF"/>
          <w:sz w:val="28"/>
          <w:szCs w:val="28"/>
        </w:rPr>
        <w:t xml:space="preserve"> як правило</w:t>
      </w:r>
      <w:r w:rsidR="00831083">
        <w:rPr>
          <w:rStyle w:val="14"/>
          <w:color w:val="5F497A" w:themeColor="accent4" w:themeShade="BF"/>
          <w:sz w:val="28"/>
          <w:szCs w:val="28"/>
          <w:lang w:val="uk-UA"/>
        </w:rPr>
        <w:t>,</w:t>
      </w:r>
      <w:r w:rsidRPr="00836194">
        <w:rPr>
          <w:rStyle w:val="14"/>
          <w:color w:val="5F497A" w:themeColor="accent4" w:themeShade="BF"/>
          <w:sz w:val="28"/>
          <w:szCs w:val="28"/>
        </w:rPr>
        <w:t xml:space="preserve"> придбана за рахунок кредиту, а отже</w:t>
      </w:r>
      <w:r w:rsidR="00831083">
        <w:rPr>
          <w:rStyle w:val="14"/>
          <w:color w:val="5F497A" w:themeColor="accent4" w:themeShade="BF"/>
          <w:sz w:val="28"/>
          <w:szCs w:val="28"/>
          <w:lang w:val="uk-UA"/>
        </w:rPr>
        <w:t>,</w:t>
      </w:r>
      <w:r w:rsidRPr="00836194">
        <w:rPr>
          <w:rStyle w:val="14"/>
          <w:color w:val="5F497A" w:themeColor="accent4" w:themeShade="BF"/>
          <w:sz w:val="28"/>
          <w:szCs w:val="28"/>
        </w:rPr>
        <w:t xml:space="preserve"> є іпотечними.</w:t>
      </w:r>
    </w:p>
    <w:p w:rsidR="00317B65" w:rsidRDefault="00317B65" w:rsidP="00705B8B">
      <w:pPr>
        <w:pStyle w:val="aa"/>
        <w:spacing w:line="240" w:lineRule="auto"/>
        <w:ind w:firstLine="709"/>
        <w:rPr>
          <w:sz w:val="28"/>
          <w:szCs w:val="28"/>
          <w:lang w:val="uk-UA"/>
        </w:rPr>
      </w:pPr>
    </w:p>
    <w:p w:rsidR="009B7C58" w:rsidRPr="00836194" w:rsidRDefault="00317B65" w:rsidP="00E863C9">
      <w:pPr>
        <w:pBdr>
          <w:left w:val="single" w:sz="18" w:space="4" w:color="76923C"/>
        </w:pBdr>
        <w:ind w:left="142" w:firstLine="0"/>
        <w:rPr>
          <w:rStyle w:val="14"/>
          <w:color w:val="76923C" w:themeColor="accent3" w:themeShade="BF"/>
          <w:lang w:val="uk-UA"/>
        </w:rPr>
      </w:pPr>
      <w:r w:rsidRPr="00836194">
        <w:rPr>
          <w:rStyle w:val="14"/>
          <w:color w:val="76923C" w:themeColor="accent3" w:themeShade="BF"/>
          <w:lang w:val="uk-UA"/>
        </w:rPr>
        <w:lastRenderedPageBreak/>
        <w:t>ЦЕ ЦІКАВО!</w:t>
      </w:r>
      <w:r w:rsidRPr="00836194">
        <w:rPr>
          <w:rStyle w:val="14"/>
          <w:color w:val="76923C" w:themeColor="accent3" w:themeShade="BF"/>
        </w:rPr>
        <w:t xml:space="preserve"> </w:t>
      </w:r>
    </w:p>
    <w:p w:rsidR="00317B65" w:rsidRPr="00836194" w:rsidRDefault="00317B65" w:rsidP="00E863C9">
      <w:pPr>
        <w:pBdr>
          <w:left w:val="single" w:sz="18" w:space="4" w:color="76923C"/>
        </w:pBdr>
        <w:ind w:left="142" w:firstLine="0"/>
        <w:rPr>
          <w:rStyle w:val="14"/>
          <w:color w:val="365F91" w:themeColor="accent1" w:themeShade="BF"/>
        </w:rPr>
      </w:pPr>
      <w:r w:rsidRPr="00836194">
        <w:rPr>
          <w:rStyle w:val="14"/>
          <w:color w:val="365F91" w:themeColor="accent1" w:themeShade="BF"/>
        </w:rPr>
        <w:t xml:space="preserve">Термін </w:t>
      </w:r>
      <w:r w:rsidRPr="00836194">
        <w:rPr>
          <w:rStyle w:val="14"/>
          <w:color w:val="365F91" w:themeColor="accent1" w:themeShade="BF"/>
          <w:lang w:val="uk-UA"/>
        </w:rPr>
        <w:t>«</w:t>
      </w:r>
      <w:r w:rsidRPr="00836194">
        <w:rPr>
          <w:rStyle w:val="14"/>
          <w:color w:val="365F91" w:themeColor="accent1" w:themeShade="BF"/>
        </w:rPr>
        <w:t>іпотека</w:t>
      </w:r>
      <w:r w:rsidRPr="00836194">
        <w:rPr>
          <w:rStyle w:val="14"/>
          <w:color w:val="365F91" w:themeColor="accent1" w:themeShade="BF"/>
          <w:lang w:val="uk-UA"/>
        </w:rPr>
        <w:t>»</w:t>
      </w:r>
      <w:r w:rsidRPr="00836194">
        <w:rPr>
          <w:rStyle w:val="14"/>
          <w:color w:val="365F91" w:themeColor="accent1" w:themeShade="BF"/>
        </w:rPr>
        <w:t xml:space="preserve"> походить від грецького слова</w:t>
      </w:r>
      <w:r w:rsidR="000B41BE">
        <w:rPr>
          <w:rStyle w:val="14"/>
          <w:color w:val="365F91" w:themeColor="accent1" w:themeShade="BF"/>
          <w:lang w:val="uk-UA"/>
        </w:rPr>
        <w:t xml:space="preserve"> </w:t>
      </w:r>
      <w:r w:rsidR="009240E1" w:rsidRPr="009240E1">
        <w:rPr>
          <w:rStyle w:val="14"/>
          <w:i/>
          <w:color w:val="365F91" w:themeColor="accent1" w:themeShade="BF"/>
          <w:lang w:val="en-US"/>
        </w:rPr>
        <w:t>hipotheke</w:t>
      </w:r>
      <w:r w:rsidR="005B688C">
        <w:rPr>
          <w:rStyle w:val="14"/>
          <w:i/>
          <w:color w:val="365F91" w:themeColor="accent1" w:themeShade="BF"/>
          <w:lang w:val="uk-UA"/>
        </w:rPr>
        <w:t>,</w:t>
      </w:r>
      <w:r w:rsidRPr="00836194">
        <w:rPr>
          <w:rStyle w:val="14"/>
          <w:color w:val="365F91" w:themeColor="accent1" w:themeShade="BF"/>
        </w:rPr>
        <w:t xml:space="preserve"> що означає застава (застава землі, нерухомого майна</w:t>
      </w:r>
      <w:r w:rsidR="002C3130">
        <w:rPr>
          <w:rStyle w:val="14"/>
          <w:color w:val="365F91" w:themeColor="accent1" w:themeShade="BF"/>
          <w:lang w:val="uk-UA"/>
        </w:rPr>
        <w:t>)</w:t>
      </w:r>
      <w:r w:rsidRPr="00836194">
        <w:rPr>
          <w:rStyle w:val="14"/>
          <w:color w:val="365F91" w:themeColor="accent1" w:themeShade="BF"/>
        </w:rPr>
        <w:t xml:space="preserve">, </w:t>
      </w:r>
      <w:r w:rsidR="002C3130">
        <w:rPr>
          <w:rStyle w:val="14"/>
          <w:color w:val="365F91" w:themeColor="accent1" w:themeShade="BF"/>
          <w:lang w:val="uk-UA"/>
        </w:rPr>
        <w:t>за</w:t>
      </w:r>
      <w:r w:rsidRPr="00836194">
        <w:rPr>
          <w:rStyle w:val="14"/>
          <w:color w:val="365F91" w:themeColor="accent1" w:themeShade="BF"/>
        </w:rPr>
        <w:t xml:space="preserve"> як</w:t>
      </w:r>
      <w:r w:rsidR="007151F4">
        <w:rPr>
          <w:rStyle w:val="14"/>
          <w:color w:val="365F91" w:themeColor="accent1" w:themeShade="BF"/>
          <w:lang w:val="uk-UA"/>
        </w:rPr>
        <w:t>ої</w:t>
      </w:r>
      <w:r w:rsidRPr="00836194">
        <w:rPr>
          <w:rStyle w:val="14"/>
          <w:color w:val="365F91" w:themeColor="accent1" w:themeShade="BF"/>
        </w:rPr>
        <w:t xml:space="preserve"> земля та (або) майно, що становить предмет застави, залишається </w:t>
      </w:r>
      <w:r w:rsidR="007151F4">
        <w:rPr>
          <w:rStyle w:val="14"/>
          <w:color w:val="365F91" w:themeColor="accent1" w:themeShade="BF"/>
          <w:lang w:val="uk-UA"/>
        </w:rPr>
        <w:t>в</w:t>
      </w:r>
      <w:r w:rsidRPr="00836194">
        <w:rPr>
          <w:rStyle w:val="14"/>
          <w:color w:val="365F91" w:themeColor="accent1" w:themeShade="BF"/>
        </w:rPr>
        <w:t xml:space="preserve"> заставодавця або третьої особи. </w:t>
      </w:r>
    </w:p>
    <w:p w:rsidR="00317B65" w:rsidRPr="009B7C58" w:rsidRDefault="00317B65" w:rsidP="00705B8B">
      <w:pPr>
        <w:pStyle w:val="aa"/>
        <w:spacing w:line="240" w:lineRule="auto"/>
        <w:ind w:firstLine="709"/>
        <w:rPr>
          <w:color w:val="000000"/>
          <w:sz w:val="28"/>
          <w:szCs w:val="28"/>
        </w:rPr>
      </w:pPr>
    </w:p>
    <w:p w:rsidR="00317B65" w:rsidRPr="003A250A" w:rsidRDefault="00317B65" w:rsidP="00705B8B">
      <w:pPr>
        <w:pStyle w:val="aa"/>
        <w:spacing w:line="240" w:lineRule="auto"/>
        <w:ind w:firstLine="709"/>
        <w:rPr>
          <w:color w:val="000000"/>
          <w:sz w:val="28"/>
          <w:szCs w:val="28"/>
        </w:rPr>
      </w:pPr>
      <w:r w:rsidRPr="00BA3B34">
        <w:rPr>
          <w:b/>
          <w:bCs/>
          <w:color w:val="000000"/>
          <w:sz w:val="28"/>
          <w:szCs w:val="28"/>
          <w:lang w:val="uk-UA"/>
        </w:rPr>
        <w:t xml:space="preserve">Іпотека </w:t>
      </w:r>
      <w:r w:rsidR="00E863C9">
        <w:rPr>
          <w:b/>
          <w:bCs/>
          <w:color w:val="000000"/>
          <w:sz w:val="28"/>
          <w:szCs w:val="28"/>
          <w:lang w:val="uk-UA"/>
        </w:rPr>
        <w:t>–</w:t>
      </w:r>
      <w:r w:rsidRPr="00945ED6">
        <w:rPr>
          <w:bCs/>
          <w:color w:val="000000"/>
          <w:sz w:val="28"/>
          <w:szCs w:val="28"/>
          <w:lang w:val="uk-UA"/>
        </w:rPr>
        <w:t xml:space="preserve"> вид забезпечення виконання зобов</w:t>
      </w:r>
      <w:r w:rsidR="009B7C58">
        <w:rPr>
          <w:szCs w:val="28"/>
          <w:lang w:val="uk-UA"/>
        </w:rPr>
        <w:t>’</w:t>
      </w:r>
      <w:r w:rsidRPr="00945ED6">
        <w:rPr>
          <w:bCs/>
          <w:color w:val="000000"/>
          <w:sz w:val="28"/>
          <w:szCs w:val="28"/>
          <w:lang w:val="uk-UA"/>
        </w:rPr>
        <w:t xml:space="preserve">язання нерухомим </w:t>
      </w:r>
      <w:r w:rsidRPr="00945ED6">
        <w:rPr>
          <w:bCs/>
          <w:color w:val="000000"/>
          <w:sz w:val="28"/>
          <w:szCs w:val="28"/>
          <w:lang w:val="uk-UA"/>
        </w:rPr>
        <w:br/>
        <w:t>майном. Причому заставлене майно залишається у володінні і користуванні іпотекодавця-боржника і служить забезпеченням виконання його зобов’язань перед кредитором.</w:t>
      </w:r>
    </w:p>
    <w:p w:rsidR="00317B65" w:rsidRDefault="00317B65" w:rsidP="00705B8B">
      <w:pPr>
        <w:pStyle w:val="aa"/>
        <w:spacing w:line="240" w:lineRule="auto"/>
        <w:ind w:firstLine="709"/>
        <w:rPr>
          <w:sz w:val="28"/>
          <w:szCs w:val="28"/>
          <w:lang w:val="uk-UA"/>
        </w:rPr>
      </w:pPr>
      <w:r w:rsidRPr="003A250A">
        <w:rPr>
          <w:color w:val="000000"/>
          <w:sz w:val="28"/>
          <w:szCs w:val="28"/>
        </w:rPr>
        <w:t xml:space="preserve">Таким чином, важливо запам’ятати, </w:t>
      </w:r>
      <w:r w:rsidRPr="003A250A">
        <w:rPr>
          <w:sz w:val="28"/>
          <w:szCs w:val="28"/>
        </w:rPr>
        <w:t xml:space="preserve">що </w:t>
      </w:r>
      <w:r w:rsidR="00CD17CF">
        <w:rPr>
          <w:sz w:val="28"/>
          <w:szCs w:val="28"/>
          <w:lang w:val="uk-UA"/>
        </w:rPr>
        <w:t xml:space="preserve">будь-який </w:t>
      </w:r>
      <w:r w:rsidRPr="003A250A">
        <w:rPr>
          <w:sz w:val="28"/>
          <w:szCs w:val="28"/>
        </w:rPr>
        <w:t>кредит</w:t>
      </w:r>
      <w:r w:rsidR="00CD17CF">
        <w:rPr>
          <w:sz w:val="28"/>
          <w:szCs w:val="28"/>
          <w:lang w:val="uk-UA"/>
        </w:rPr>
        <w:t xml:space="preserve"> (а не лише житловий),</w:t>
      </w:r>
      <w:r w:rsidRPr="003A250A">
        <w:rPr>
          <w:sz w:val="28"/>
          <w:szCs w:val="28"/>
        </w:rPr>
        <w:t xml:space="preserve"> наданий під заставу нерухомого майна</w:t>
      </w:r>
      <w:r w:rsidR="00CD17CF">
        <w:rPr>
          <w:sz w:val="28"/>
          <w:szCs w:val="28"/>
          <w:lang w:val="uk-UA"/>
        </w:rPr>
        <w:t>,</w:t>
      </w:r>
      <w:r w:rsidRPr="003A250A">
        <w:rPr>
          <w:sz w:val="28"/>
          <w:szCs w:val="28"/>
        </w:rPr>
        <w:t xml:space="preserve"> називається </w:t>
      </w:r>
      <w:r w:rsidRPr="003A250A">
        <w:rPr>
          <w:b/>
          <w:bCs/>
          <w:sz w:val="28"/>
          <w:szCs w:val="28"/>
        </w:rPr>
        <w:t>іпотечним кредитом</w:t>
      </w:r>
      <w:r w:rsidRPr="003A250A">
        <w:rPr>
          <w:sz w:val="28"/>
          <w:szCs w:val="28"/>
        </w:rPr>
        <w:t>.</w:t>
      </w:r>
    </w:p>
    <w:p w:rsidR="009B7C58" w:rsidRDefault="009B7C58" w:rsidP="009B7C58">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lang w:val="uk-UA"/>
        </w:rPr>
      </w:pPr>
      <w:r w:rsidRPr="009B7C58">
        <w:rPr>
          <w:b/>
          <w:sz w:val="28"/>
          <w:szCs w:val="28"/>
          <w:lang w:val="uk-UA"/>
        </w:rPr>
        <w:t>Іпотечний житловий кредит</w:t>
      </w:r>
      <w:r>
        <w:rPr>
          <w:sz w:val="28"/>
          <w:szCs w:val="28"/>
          <w:lang w:val="uk-UA"/>
        </w:rPr>
        <w:t xml:space="preserve"> – </w:t>
      </w:r>
      <w:r>
        <w:rPr>
          <w:sz w:val="28"/>
          <w:szCs w:val="28"/>
        </w:rPr>
        <w:t>вид</w:t>
      </w:r>
      <w:r w:rsidRPr="003A250A">
        <w:rPr>
          <w:sz w:val="28"/>
          <w:szCs w:val="28"/>
        </w:rPr>
        <w:t xml:space="preserve"> споживчого кредиту, що надається кредитними установами фізичним особам</w:t>
      </w:r>
      <w:r>
        <w:rPr>
          <w:sz w:val="28"/>
          <w:szCs w:val="28"/>
          <w:lang w:val="uk-UA"/>
        </w:rPr>
        <w:t>, для придбання квартири (житлового будинку)</w:t>
      </w:r>
      <w:r w:rsidR="007151F4">
        <w:rPr>
          <w:sz w:val="28"/>
          <w:szCs w:val="28"/>
          <w:lang w:val="uk-UA"/>
        </w:rPr>
        <w:t>,</w:t>
      </w:r>
      <w:r>
        <w:rPr>
          <w:sz w:val="28"/>
          <w:szCs w:val="28"/>
          <w:lang w:val="uk-UA"/>
        </w:rPr>
        <w:t xml:space="preserve"> під заставу</w:t>
      </w:r>
      <w:r w:rsidRPr="003A250A">
        <w:rPr>
          <w:sz w:val="28"/>
          <w:szCs w:val="28"/>
        </w:rPr>
        <w:t xml:space="preserve"> нерухомого майна</w:t>
      </w:r>
      <w:r>
        <w:rPr>
          <w:sz w:val="28"/>
          <w:szCs w:val="28"/>
          <w:lang w:val="uk-UA"/>
        </w:rPr>
        <w:t xml:space="preserve"> (іпотеки), що, як правило, придбане позичальником за рахунок кредиту.</w:t>
      </w:r>
    </w:p>
    <w:p w:rsidR="0014313D" w:rsidRPr="003A250A" w:rsidRDefault="0014313D" w:rsidP="009B7C58">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p>
    <w:p w:rsidR="0004315D" w:rsidRPr="0004315D" w:rsidRDefault="0004315D" w:rsidP="00705B8B">
      <w:pPr>
        <w:pStyle w:val="aa"/>
        <w:spacing w:line="240" w:lineRule="auto"/>
        <w:ind w:firstLine="709"/>
        <w:rPr>
          <w:sz w:val="28"/>
          <w:szCs w:val="28"/>
          <w:lang w:val="uk-UA"/>
        </w:rPr>
      </w:pPr>
    </w:p>
    <w:p w:rsidR="00317B65" w:rsidRDefault="00317B65" w:rsidP="008B518E">
      <w:pPr>
        <w:pStyle w:val="2"/>
        <w:spacing w:before="0"/>
        <w:rPr>
          <w:lang w:val="uk-UA"/>
        </w:rPr>
      </w:pPr>
      <w:r w:rsidRPr="00013B4A">
        <w:rPr>
          <w:rFonts w:ascii="Arial Black" w:hAnsi="Arial Black"/>
          <w:sz w:val="48"/>
          <w:szCs w:val="48"/>
          <w:lang w:val="uk-UA"/>
        </w:rPr>
        <w:t>?</w:t>
      </w:r>
      <w:r w:rsidR="00B051CD">
        <w:rPr>
          <w:rFonts w:ascii="Arial Black" w:hAnsi="Arial Black"/>
          <w:sz w:val="48"/>
          <w:szCs w:val="48"/>
          <w:lang w:val="uk-UA"/>
        </w:rPr>
        <w:t xml:space="preserve">  </w:t>
      </w:r>
      <w:r>
        <w:rPr>
          <w:lang w:val="uk-UA"/>
        </w:rPr>
        <w:t>На яких умовах банки надають іпотечні кредити</w:t>
      </w:r>
      <w:r w:rsidR="008350BA">
        <w:rPr>
          <w:lang w:val="uk-UA"/>
        </w:rPr>
        <w:t xml:space="preserve"> і я</w:t>
      </w:r>
      <w:r>
        <w:rPr>
          <w:lang w:val="uk-UA"/>
        </w:rPr>
        <w:t>кі вимоги</w:t>
      </w:r>
      <w:r w:rsidR="00D62158">
        <w:rPr>
          <w:lang w:val="uk-UA"/>
        </w:rPr>
        <w:br/>
        <w:t xml:space="preserve">               </w:t>
      </w:r>
      <w:r>
        <w:rPr>
          <w:lang w:val="uk-UA"/>
        </w:rPr>
        <w:t xml:space="preserve"> </w:t>
      </w:r>
      <w:r w:rsidR="00B051CD">
        <w:rPr>
          <w:lang w:val="uk-UA"/>
        </w:rPr>
        <w:t xml:space="preserve">  </w:t>
      </w:r>
      <w:r w:rsidR="00D62158">
        <w:rPr>
          <w:lang w:val="uk-UA"/>
        </w:rPr>
        <w:t xml:space="preserve"> </w:t>
      </w:r>
      <w:r>
        <w:rPr>
          <w:lang w:val="uk-UA"/>
        </w:rPr>
        <w:t xml:space="preserve">банків до споживача послуг іпотечного кредитування  </w:t>
      </w:r>
    </w:p>
    <w:p w:rsidR="00317B65" w:rsidRDefault="00317B65" w:rsidP="00705B8B">
      <w:pPr>
        <w:pStyle w:val="aa"/>
        <w:spacing w:line="240" w:lineRule="auto"/>
        <w:ind w:firstLine="709"/>
        <w:jc w:val="right"/>
      </w:pPr>
    </w:p>
    <w:p w:rsidR="00B051CD" w:rsidRDefault="00B051CD" w:rsidP="00B051CD">
      <w:pPr>
        <w:pStyle w:val="aa"/>
        <w:spacing w:line="240" w:lineRule="auto"/>
        <w:ind w:firstLine="709"/>
        <w:rPr>
          <w:sz w:val="28"/>
          <w:szCs w:val="28"/>
          <w:lang w:val="uk-UA"/>
        </w:rPr>
      </w:pPr>
      <w:r>
        <w:rPr>
          <w:color w:val="000000"/>
          <w:sz w:val="28"/>
          <w:szCs w:val="28"/>
          <w:lang w:val="uk-UA"/>
        </w:rPr>
        <w:t xml:space="preserve">Розглянемо </w:t>
      </w:r>
      <w:r w:rsidRPr="00B051CD">
        <w:rPr>
          <w:i/>
          <w:color w:val="000000"/>
          <w:sz w:val="28"/>
          <w:szCs w:val="28"/>
          <w:lang w:val="uk-UA"/>
        </w:rPr>
        <w:t>табл. 19.2</w:t>
      </w:r>
      <w:r w:rsidRPr="003A250A">
        <w:rPr>
          <w:sz w:val="28"/>
          <w:szCs w:val="28"/>
        </w:rPr>
        <w:t>.</w:t>
      </w:r>
    </w:p>
    <w:p w:rsidR="00317B65" w:rsidRDefault="00317B65" w:rsidP="00705B8B">
      <w:pPr>
        <w:pStyle w:val="aa"/>
        <w:spacing w:line="240" w:lineRule="auto"/>
        <w:ind w:firstLine="709"/>
        <w:jc w:val="right"/>
        <w:rPr>
          <w:sz w:val="28"/>
          <w:szCs w:val="28"/>
          <w:lang w:val="uk-UA"/>
        </w:rPr>
      </w:pPr>
      <w:r w:rsidRPr="008B518E">
        <w:rPr>
          <w:sz w:val="28"/>
          <w:szCs w:val="28"/>
        </w:rPr>
        <w:t xml:space="preserve">Таблиця </w:t>
      </w:r>
      <w:r>
        <w:rPr>
          <w:sz w:val="28"/>
          <w:szCs w:val="28"/>
          <w:lang w:val="uk-UA"/>
        </w:rPr>
        <w:t>19.</w:t>
      </w:r>
      <w:r w:rsidRPr="008B518E">
        <w:rPr>
          <w:sz w:val="28"/>
          <w:szCs w:val="28"/>
        </w:rPr>
        <w:t>2</w:t>
      </w:r>
    </w:p>
    <w:p w:rsidR="00E863C9" w:rsidRPr="00E863C9" w:rsidRDefault="00E863C9" w:rsidP="00CD17CF">
      <w:pPr>
        <w:pStyle w:val="aa"/>
        <w:spacing w:line="240" w:lineRule="auto"/>
        <w:ind w:firstLine="0"/>
        <w:jc w:val="center"/>
        <w:rPr>
          <w:sz w:val="28"/>
          <w:szCs w:val="28"/>
          <w:lang w:val="uk-UA"/>
        </w:rPr>
      </w:pPr>
      <w:r w:rsidRPr="00E863C9">
        <w:rPr>
          <w:b/>
          <w:bCs/>
          <w:iCs/>
          <w:sz w:val="28"/>
          <w:szCs w:val="28"/>
        </w:rPr>
        <w:t xml:space="preserve">Умови надання банками послуг іпотечного </w:t>
      </w:r>
      <w:r w:rsidR="00CD17CF">
        <w:rPr>
          <w:b/>
          <w:bCs/>
          <w:iCs/>
          <w:sz w:val="28"/>
          <w:szCs w:val="28"/>
          <w:lang w:val="uk-UA"/>
        </w:rPr>
        <w:t xml:space="preserve">житлового </w:t>
      </w:r>
      <w:r w:rsidRPr="00E863C9">
        <w:rPr>
          <w:b/>
          <w:bCs/>
          <w:iCs/>
          <w:sz w:val="28"/>
          <w:szCs w:val="28"/>
        </w:rPr>
        <w:t>кредитування</w:t>
      </w:r>
    </w:p>
    <w:tbl>
      <w:tblPr>
        <w:tblW w:w="0" w:type="auto"/>
        <w:tblInd w:w="108"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00"/>
      </w:tblPr>
      <w:tblGrid>
        <w:gridCol w:w="4677"/>
        <w:gridCol w:w="4679"/>
      </w:tblGrid>
      <w:tr w:rsidR="00317B65" w:rsidTr="00247E1D">
        <w:tc>
          <w:tcPr>
            <w:tcW w:w="4677" w:type="dxa"/>
            <w:vAlign w:val="center"/>
          </w:tcPr>
          <w:p w:rsidR="00317B65" w:rsidRPr="00836194" w:rsidRDefault="00317B65" w:rsidP="00096D56">
            <w:pPr>
              <w:pStyle w:val="aa"/>
              <w:spacing w:line="240" w:lineRule="auto"/>
              <w:ind w:firstLine="0"/>
              <w:jc w:val="center"/>
              <w:rPr>
                <w:iCs/>
                <w:color w:val="76923C" w:themeColor="accent3" w:themeShade="BF"/>
                <w:sz w:val="24"/>
                <w:szCs w:val="24"/>
              </w:rPr>
            </w:pPr>
            <w:r w:rsidRPr="00836194">
              <w:rPr>
                <w:b/>
                <w:bCs/>
                <w:iCs/>
                <w:color w:val="76923C" w:themeColor="accent3" w:themeShade="BF"/>
                <w:sz w:val="24"/>
                <w:szCs w:val="24"/>
              </w:rPr>
              <w:t>Головні вимоги до клієнта</w:t>
            </w:r>
          </w:p>
        </w:tc>
        <w:tc>
          <w:tcPr>
            <w:tcW w:w="4679" w:type="dxa"/>
            <w:vAlign w:val="center"/>
          </w:tcPr>
          <w:p w:rsidR="00317B65" w:rsidRPr="00836194" w:rsidRDefault="00317B65" w:rsidP="0004315D">
            <w:pPr>
              <w:pStyle w:val="aa"/>
              <w:spacing w:line="240" w:lineRule="auto"/>
              <w:ind w:firstLine="0"/>
              <w:jc w:val="center"/>
              <w:rPr>
                <w:b/>
                <w:bCs/>
                <w:iCs/>
                <w:color w:val="76923C" w:themeColor="accent3" w:themeShade="BF"/>
                <w:sz w:val="24"/>
                <w:szCs w:val="24"/>
              </w:rPr>
            </w:pPr>
            <w:r w:rsidRPr="00836194">
              <w:rPr>
                <w:b/>
                <w:bCs/>
                <w:iCs/>
                <w:color w:val="76923C" w:themeColor="accent3" w:themeShade="BF"/>
                <w:sz w:val="24"/>
                <w:szCs w:val="24"/>
              </w:rPr>
              <w:t>Перелік необхідних документів:</w:t>
            </w:r>
          </w:p>
        </w:tc>
      </w:tr>
      <w:tr w:rsidR="00317B65" w:rsidRPr="00716E25" w:rsidTr="00247E1D">
        <w:trPr>
          <w:trHeight w:val="888"/>
        </w:trPr>
        <w:tc>
          <w:tcPr>
            <w:tcW w:w="4677" w:type="dxa"/>
          </w:tcPr>
          <w:p w:rsidR="00317B65" w:rsidRPr="0004315D" w:rsidRDefault="00317B65" w:rsidP="00D60606">
            <w:pPr>
              <w:numPr>
                <w:ilvl w:val="0"/>
                <w:numId w:val="95"/>
              </w:numPr>
              <w:tabs>
                <w:tab w:val="clear" w:pos="720"/>
                <w:tab w:val="num" w:pos="426"/>
              </w:tabs>
              <w:ind w:left="426" w:hanging="426"/>
              <w:jc w:val="left"/>
              <w:rPr>
                <w:sz w:val="24"/>
                <w:lang w:val="uk-UA"/>
              </w:rPr>
            </w:pPr>
            <w:r w:rsidRPr="0004315D">
              <w:rPr>
                <w:sz w:val="24"/>
                <w:lang w:val="uk-UA"/>
              </w:rPr>
              <w:t xml:space="preserve">вік від 25 до </w:t>
            </w:r>
            <w:r w:rsidR="000824CE">
              <w:rPr>
                <w:sz w:val="24"/>
                <w:lang w:val="uk-UA"/>
              </w:rPr>
              <w:t>65</w:t>
            </w:r>
            <w:r w:rsidRPr="0004315D">
              <w:rPr>
                <w:sz w:val="24"/>
                <w:lang w:val="uk-UA"/>
              </w:rPr>
              <w:t xml:space="preserve"> років;</w:t>
            </w:r>
          </w:p>
          <w:p w:rsidR="00317B65" w:rsidRPr="0004315D" w:rsidRDefault="00317B65" w:rsidP="00D60606">
            <w:pPr>
              <w:numPr>
                <w:ilvl w:val="0"/>
                <w:numId w:val="95"/>
              </w:numPr>
              <w:tabs>
                <w:tab w:val="clear" w:pos="720"/>
                <w:tab w:val="num" w:pos="426"/>
              </w:tabs>
              <w:ind w:left="426" w:hanging="426"/>
              <w:jc w:val="left"/>
              <w:rPr>
                <w:sz w:val="24"/>
                <w:lang w:val="uk-UA"/>
              </w:rPr>
            </w:pPr>
            <w:r w:rsidRPr="0004315D">
              <w:rPr>
                <w:sz w:val="24"/>
                <w:lang w:val="uk-UA"/>
              </w:rPr>
              <w:t>громадянство України;</w:t>
            </w:r>
          </w:p>
          <w:p w:rsidR="00317B65" w:rsidRPr="0004315D" w:rsidRDefault="00317B65" w:rsidP="00D60606">
            <w:pPr>
              <w:numPr>
                <w:ilvl w:val="0"/>
                <w:numId w:val="95"/>
              </w:numPr>
              <w:tabs>
                <w:tab w:val="clear" w:pos="720"/>
                <w:tab w:val="num" w:pos="426"/>
              </w:tabs>
              <w:ind w:left="426" w:hanging="426"/>
              <w:rPr>
                <w:sz w:val="24"/>
              </w:rPr>
            </w:pPr>
            <w:r w:rsidRPr="0004315D">
              <w:rPr>
                <w:sz w:val="24"/>
                <w:lang w:val="uk-UA"/>
              </w:rPr>
              <w:t xml:space="preserve">працевлаштування та стабільні доходи (загальний стаж роботи, як правило, не менше </w:t>
            </w:r>
            <w:r w:rsidR="00096D56">
              <w:rPr>
                <w:sz w:val="24"/>
                <w:lang w:val="uk-UA"/>
              </w:rPr>
              <w:t xml:space="preserve">ніж </w:t>
            </w:r>
            <w:r w:rsidRPr="0004315D">
              <w:rPr>
                <w:sz w:val="24"/>
                <w:lang w:val="uk-UA"/>
              </w:rPr>
              <w:t>6 місяців)</w:t>
            </w:r>
          </w:p>
        </w:tc>
        <w:tc>
          <w:tcPr>
            <w:tcW w:w="4679" w:type="dxa"/>
          </w:tcPr>
          <w:p w:rsidR="00317B65" w:rsidRPr="0004315D" w:rsidRDefault="00317B65" w:rsidP="00D60606">
            <w:pPr>
              <w:pStyle w:val="a3"/>
              <w:numPr>
                <w:ilvl w:val="0"/>
                <w:numId w:val="96"/>
              </w:numPr>
              <w:tabs>
                <w:tab w:val="clear" w:pos="720"/>
                <w:tab w:val="num" w:pos="318"/>
              </w:tabs>
              <w:ind w:left="318" w:hanging="318"/>
              <w:jc w:val="left"/>
              <w:rPr>
                <w:sz w:val="24"/>
                <w:szCs w:val="24"/>
              </w:rPr>
            </w:pPr>
            <w:r w:rsidRPr="0004315D">
              <w:rPr>
                <w:sz w:val="24"/>
                <w:szCs w:val="24"/>
              </w:rPr>
              <w:t>паспорт громадянина України;</w:t>
            </w:r>
          </w:p>
          <w:p w:rsidR="00317B65" w:rsidRPr="0004315D" w:rsidRDefault="00317B65" w:rsidP="00D60606">
            <w:pPr>
              <w:pStyle w:val="a3"/>
              <w:numPr>
                <w:ilvl w:val="0"/>
                <w:numId w:val="96"/>
              </w:numPr>
              <w:tabs>
                <w:tab w:val="clear" w:pos="720"/>
                <w:tab w:val="num" w:pos="318"/>
              </w:tabs>
              <w:ind w:left="318" w:hanging="318"/>
              <w:jc w:val="left"/>
              <w:rPr>
                <w:sz w:val="24"/>
                <w:szCs w:val="24"/>
              </w:rPr>
            </w:pPr>
            <w:r w:rsidRPr="0004315D">
              <w:rPr>
                <w:sz w:val="24"/>
                <w:szCs w:val="24"/>
              </w:rPr>
              <w:t>довідка про доходи за останні 6 місяців;</w:t>
            </w:r>
          </w:p>
          <w:p w:rsidR="009B7C58" w:rsidRDefault="00317B65" w:rsidP="00D60606">
            <w:pPr>
              <w:pStyle w:val="a3"/>
              <w:numPr>
                <w:ilvl w:val="0"/>
                <w:numId w:val="96"/>
              </w:numPr>
              <w:tabs>
                <w:tab w:val="clear" w:pos="720"/>
                <w:tab w:val="num" w:pos="318"/>
              </w:tabs>
              <w:ind w:left="318" w:hanging="318"/>
              <w:jc w:val="left"/>
              <w:rPr>
                <w:sz w:val="24"/>
                <w:szCs w:val="24"/>
              </w:rPr>
            </w:pPr>
            <w:r w:rsidRPr="0004315D">
              <w:rPr>
                <w:sz w:val="24"/>
                <w:szCs w:val="24"/>
              </w:rPr>
              <w:t xml:space="preserve"> довідка про присвоєння ідентифікацій</w:t>
            </w:r>
            <w:r w:rsidR="000824CE">
              <w:rPr>
                <w:sz w:val="24"/>
                <w:szCs w:val="24"/>
              </w:rPr>
              <w:softHyphen/>
            </w:r>
            <w:r w:rsidRPr="0004315D">
              <w:rPr>
                <w:sz w:val="24"/>
                <w:szCs w:val="24"/>
              </w:rPr>
              <w:t>ного номер</w:t>
            </w:r>
            <w:r w:rsidR="00096D56">
              <w:rPr>
                <w:sz w:val="24"/>
                <w:szCs w:val="24"/>
              </w:rPr>
              <w:t>а</w:t>
            </w:r>
            <w:r w:rsidRPr="0004315D">
              <w:rPr>
                <w:sz w:val="24"/>
                <w:szCs w:val="24"/>
              </w:rPr>
              <w:t xml:space="preserve">; специфікація, рахунок </w:t>
            </w:r>
            <w:r w:rsidR="000824CE">
              <w:rPr>
                <w:sz w:val="24"/>
                <w:szCs w:val="24"/>
              </w:rPr>
              <w:br/>
            </w:r>
            <w:r w:rsidRPr="0004315D">
              <w:rPr>
                <w:sz w:val="24"/>
                <w:szCs w:val="24"/>
              </w:rPr>
              <w:t>на автомобіль;</w:t>
            </w:r>
            <w:r w:rsidR="009B7C58" w:rsidRPr="0004315D">
              <w:rPr>
                <w:sz w:val="24"/>
                <w:szCs w:val="24"/>
              </w:rPr>
              <w:t xml:space="preserve"> </w:t>
            </w:r>
          </w:p>
          <w:p w:rsidR="000824CE" w:rsidRDefault="000824CE" w:rsidP="000824CE">
            <w:pPr>
              <w:pStyle w:val="a3"/>
              <w:numPr>
                <w:ilvl w:val="0"/>
                <w:numId w:val="96"/>
              </w:numPr>
              <w:tabs>
                <w:tab w:val="clear" w:pos="720"/>
                <w:tab w:val="num" w:pos="318"/>
              </w:tabs>
              <w:ind w:left="318" w:hanging="318"/>
              <w:jc w:val="left"/>
              <w:rPr>
                <w:sz w:val="24"/>
                <w:szCs w:val="24"/>
              </w:rPr>
            </w:pPr>
            <w:r>
              <w:rPr>
                <w:sz w:val="24"/>
                <w:szCs w:val="24"/>
              </w:rPr>
              <w:t>документи, що свідчать про право власності на нерухоме майно</w:t>
            </w:r>
          </w:p>
          <w:p w:rsidR="000824CE" w:rsidRDefault="000824CE" w:rsidP="000824CE">
            <w:pPr>
              <w:pStyle w:val="a3"/>
              <w:numPr>
                <w:ilvl w:val="0"/>
                <w:numId w:val="96"/>
              </w:numPr>
              <w:tabs>
                <w:tab w:val="clear" w:pos="720"/>
                <w:tab w:val="num" w:pos="318"/>
              </w:tabs>
              <w:ind w:left="318" w:hanging="318"/>
              <w:jc w:val="left"/>
              <w:rPr>
                <w:sz w:val="24"/>
                <w:szCs w:val="24"/>
              </w:rPr>
            </w:pPr>
            <w:r>
              <w:rPr>
                <w:sz w:val="24"/>
                <w:szCs w:val="24"/>
              </w:rPr>
              <w:t>довідка ф. № 3 про зареєстрованих осіб;</w:t>
            </w:r>
          </w:p>
          <w:p w:rsidR="000824CE" w:rsidRDefault="000824CE" w:rsidP="000824CE">
            <w:pPr>
              <w:pStyle w:val="a3"/>
              <w:numPr>
                <w:ilvl w:val="0"/>
                <w:numId w:val="96"/>
              </w:numPr>
              <w:tabs>
                <w:tab w:val="clear" w:pos="720"/>
                <w:tab w:val="num" w:pos="318"/>
              </w:tabs>
              <w:ind w:left="318" w:hanging="318"/>
              <w:jc w:val="left"/>
              <w:rPr>
                <w:sz w:val="24"/>
                <w:szCs w:val="24"/>
              </w:rPr>
            </w:pPr>
            <w:r>
              <w:rPr>
                <w:sz w:val="24"/>
                <w:szCs w:val="24"/>
              </w:rPr>
              <w:t>технічний паспорт на нерухоме майно;</w:t>
            </w:r>
          </w:p>
          <w:p w:rsidR="00317B65" w:rsidRPr="000824CE" w:rsidRDefault="000824CE" w:rsidP="000824CE">
            <w:pPr>
              <w:pStyle w:val="a3"/>
              <w:numPr>
                <w:ilvl w:val="0"/>
                <w:numId w:val="96"/>
              </w:numPr>
              <w:tabs>
                <w:tab w:val="clear" w:pos="720"/>
                <w:tab w:val="num" w:pos="318"/>
              </w:tabs>
              <w:ind w:left="318" w:hanging="318"/>
              <w:jc w:val="left"/>
              <w:rPr>
                <w:sz w:val="24"/>
                <w:szCs w:val="24"/>
              </w:rPr>
            </w:pPr>
            <w:r>
              <w:rPr>
                <w:sz w:val="24"/>
                <w:szCs w:val="24"/>
              </w:rPr>
              <w:t>оцінка нерухомості, виконана незалежним експертом</w:t>
            </w:r>
          </w:p>
        </w:tc>
      </w:tr>
    </w:tbl>
    <w:p w:rsidR="00317B65" w:rsidRDefault="00317B65" w:rsidP="00705B8B">
      <w:pPr>
        <w:pStyle w:val="a3"/>
        <w:ind w:firstLine="709"/>
        <w:rPr>
          <w:rStyle w:val="a5"/>
          <w:b w:val="0"/>
        </w:rPr>
      </w:pPr>
    </w:p>
    <w:p w:rsidR="00317B65" w:rsidRDefault="00317B65" w:rsidP="00705B8B">
      <w:pPr>
        <w:pStyle w:val="a3"/>
        <w:ind w:firstLine="709"/>
        <w:rPr>
          <w:rStyle w:val="a5"/>
          <w:b w:val="0"/>
        </w:rPr>
      </w:pPr>
      <w:r>
        <w:rPr>
          <w:rStyle w:val="a5"/>
          <w:b w:val="0"/>
        </w:rPr>
        <w:t>Як бачимо з</w:t>
      </w:r>
      <w:r w:rsidRPr="0004315D">
        <w:rPr>
          <w:rStyle w:val="a5"/>
          <w:b w:val="0"/>
          <w:i/>
        </w:rPr>
        <w:t xml:space="preserve"> табл. 19.2</w:t>
      </w:r>
      <w:r>
        <w:rPr>
          <w:rStyle w:val="a5"/>
          <w:b w:val="0"/>
        </w:rPr>
        <w:t xml:space="preserve">, вимоги до позичальників </w:t>
      </w:r>
      <w:r w:rsidR="00096D56">
        <w:rPr>
          <w:rStyle w:val="a5"/>
          <w:b w:val="0"/>
        </w:rPr>
        <w:t>за</w:t>
      </w:r>
      <w:r>
        <w:rPr>
          <w:rStyle w:val="a5"/>
          <w:b w:val="0"/>
        </w:rPr>
        <w:t xml:space="preserve"> іпотечно</w:t>
      </w:r>
      <w:r w:rsidR="00096D56">
        <w:rPr>
          <w:rStyle w:val="a5"/>
          <w:b w:val="0"/>
        </w:rPr>
        <w:t>го</w:t>
      </w:r>
      <w:r>
        <w:rPr>
          <w:rStyle w:val="a5"/>
          <w:b w:val="0"/>
        </w:rPr>
        <w:t xml:space="preserve"> кредитуванн</w:t>
      </w:r>
      <w:r w:rsidR="00096D56">
        <w:rPr>
          <w:rStyle w:val="a5"/>
          <w:b w:val="0"/>
        </w:rPr>
        <w:t>я</w:t>
      </w:r>
      <w:r>
        <w:rPr>
          <w:rStyle w:val="a5"/>
          <w:b w:val="0"/>
        </w:rPr>
        <w:t xml:space="preserve"> є традиційними, появилась лише одна нова вимога – представлення документів, що підтверджують власність позичальника на предмет іпотеки. </w:t>
      </w:r>
    </w:p>
    <w:p w:rsidR="00317B65" w:rsidRDefault="00317B65" w:rsidP="00096D56">
      <w:pPr>
        <w:pStyle w:val="2"/>
        <w:rPr>
          <w:lang w:val="uk-UA"/>
        </w:rPr>
      </w:pPr>
      <w:r w:rsidRPr="00013B4A">
        <w:rPr>
          <w:rFonts w:ascii="Arial Black" w:hAnsi="Arial Black"/>
          <w:sz w:val="48"/>
          <w:szCs w:val="48"/>
          <w:lang w:val="uk-UA"/>
        </w:rPr>
        <w:lastRenderedPageBreak/>
        <w:t>?</w:t>
      </w:r>
      <w:r w:rsidR="00134997">
        <w:rPr>
          <w:rFonts w:ascii="Arial Black" w:hAnsi="Arial Black"/>
          <w:sz w:val="48"/>
          <w:szCs w:val="48"/>
          <w:lang w:val="uk-UA"/>
        </w:rPr>
        <w:t xml:space="preserve">  </w:t>
      </w:r>
      <w:r w:rsidRPr="00096D56">
        <w:rPr>
          <w:spacing w:val="-6"/>
          <w:lang w:val="uk-UA"/>
        </w:rPr>
        <w:t>Яким є механізм іпотечного кредитування</w:t>
      </w:r>
      <w:r w:rsidR="009C667B">
        <w:rPr>
          <w:spacing w:val="-6"/>
          <w:lang w:val="uk-UA"/>
        </w:rPr>
        <w:t>,</w:t>
      </w:r>
      <w:r w:rsidRPr="00096D56">
        <w:rPr>
          <w:spacing w:val="-6"/>
          <w:lang w:val="uk-UA"/>
        </w:rPr>
        <w:t xml:space="preserve"> </w:t>
      </w:r>
      <w:r w:rsidR="009C667B">
        <w:rPr>
          <w:spacing w:val="-6"/>
          <w:lang w:val="uk-UA"/>
        </w:rPr>
        <w:t>я</w:t>
      </w:r>
      <w:r w:rsidRPr="00096D56">
        <w:rPr>
          <w:spacing w:val="-6"/>
          <w:lang w:val="uk-UA"/>
        </w:rPr>
        <w:t xml:space="preserve">ка схема </w:t>
      </w:r>
      <w:r w:rsidR="00134997">
        <w:rPr>
          <w:spacing w:val="-6"/>
          <w:lang w:val="uk-UA"/>
        </w:rPr>
        <w:br/>
        <w:t xml:space="preserve">                    </w:t>
      </w:r>
      <w:r w:rsidR="00096D56" w:rsidRPr="00096D56">
        <w:rPr>
          <w:spacing w:val="-6"/>
          <w:lang w:val="uk-UA"/>
        </w:rPr>
        <w:t>та етапність</w:t>
      </w:r>
      <w:r w:rsidR="00096D56">
        <w:rPr>
          <w:lang w:val="uk-UA"/>
        </w:rPr>
        <w:t xml:space="preserve"> </w:t>
      </w:r>
      <w:r>
        <w:rPr>
          <w:lang w:val="uk-UA"/>
        </w:rPr>
        <w:t>процесу банківського іпотечного кредитування</w:t>
      </w:r>
    </w:p>
    <w:p w:rsidR="00317B65" w:rsidRDefault="00317B65" w:rsidP="00705B8B">
      <w:pPr>
        <w:pStyle w:val="a3"/>
        <w:ind w:firstLine="709"/>
        <w:rPr>
          <w:rStyle w:val="a5"/>
          <w:b w:val="0"/>
        </w:rPr>
      </w:pPr>
    </w:p>
    <w:p w:rsidR="00317B65" w:rsidRDefault="00317B65" w:rsidP="00705B8B">
      <w:pPr>
        <w:pStyle w:val="a3"/>
        <w:ind w:firstLine="709"/>
        <w:rPr>
          <w:rStyle w:val="a5"/>
          <w:b w:val="0"/>
        </w:rPr>
      </w:pPr>
      <w:r>
        <w:rPr>
          <w:rStyle w:val="a5"/>
          <w:b w:val="0"/>
        </w:rPr>
        <w:t xml:space="preserve">Розглянемо </w:t>
      </w:r>
      <w:r w:rsidRPr="00E863C9">
        <w:rPr>
          <w:rStyle w:val="a5"/>
          <w:b w:val="0"/>
          <w:i/>
        </w:rPr>
        <w:t>рис. 19.</w:t>
      </w:r>
      <w:r w:rsidR="00BD629F">
        <w:rPr>
          <w:rStyle w:val="a5"/>
          <w:b w:val="0"/>
          <w:i/>
        </w:rPr>
        <w:t>3</w:t>
      </w:r>
      <w:r>
        <w:rPr>
          <w:rStyle w:val="a5"/>
          <w:b w:val="0"/>
        </w:rPr>
        <w:t>.</w:t>
      </w:r>
    </w:p>
    <w:p w:rsidR="00317B65" w:rsidRDefault="00F43D51">
      <w:pPr>
        <w:ind w:firstLine="0"/>
        <w:jc w:val="left"/>
        <w:rPr>
          <w:rStyle w:val="a5"/>
          <w:b w:val="0"/>
          <w:szCs w:val="28"/>
          <w:lang w:val="uk-UA" w:eastAsia="uk-UA"/>
        </w:rPr>
      </w:pPr>
      <w:r>
        <w:rPr>
          <w:noProof/>
          <w:szCs w:val="28"/>
          <w:lang w:val="uk-UA" w:eastAsia="uk-UA"/>
        </w:rPr>
        <w:pict>
          <v:shape id="_x0000_s1449" type="#_x0000_t22" style="position:absolute;margin-left:36pt;margin-top:12.3pt;width:81pt;height:65.7pt;z-index:252018176" o:regroupid="13" fillcolor="#3cc">
            <v:textbox style="mso-next-textbox:#_x0000_s1449">
              <w:txbxContent>
                <w:p w:rsidR="00D1426D" w:rsidRDefault="00D1426D" w:rsidP="0083127B">
                  <w:pPr>
                    <w:ind w:firstLine="0"/>
                    <w:jc w:val="center"/>
                    <w:rPr>
                      <w:b/>
                      <w:bCs/>
                      <w:lang w:val="uk-UA"/>
                    </w:rPr>
                  </w:pPr>
                  <w:r>
                    <w:rPr>
                      <w:b/>
                      <w:bCs/>
                    </w:rPr>
                    <w:t>Банк</w:t>
                  </w:r>
                </w:p>
              </w:txbxContent>
            </v:textbox>
          </v:shape>
        </w:pict>
      </w:r>
    </w:p>
    <w:p w:rsidR="00317B65" w:rsidRDefault="00F43D51" w:rsidP="0083127B">
      <w:pPr>
        <w:pStyle w:val="a3"/>
        <w:spacing w:line="360" w:lineRule="auto"/>
        <w:ind w:firstLine="709"/>
        <w:rPr>
          <w:rStyle w:val="a5"/>
          <w:b w:val="0"/>
        </w:rPr>
      </w:pPr>
      <w:r>
        <w:rPr>
          <w:noProof/>
        </w:rPr>
        <w:pict>
          <v:shape id="_x0000_s1450" type="#_x0000_t16" style="position:absolute;left:0;text-align:left;margin-left:333pt;margin-top:1.65pt;width:95.65pt;height:45pt;z-index:252019200" o:regroupid="13" fillcolor="#3cc">
            <v:textbox style="mso-next-textbox:#_x0000_s1450">
              <w:txbxContent>
                <w:p w:rsidR="00D1426D" w:rsidRDefault="00D1426D" w:rsidP="0083127B">
                  <w:pPr>
                    <w:ind w:firstLine="0"/>
                    <w:jc w:val="center"/>
                    <w:rPr>
                      <w:b/>
                      <w:bCs/>
                      <w:lang w:val="uk-UA"/>
                    </w:rPr>
                  </w:pPr>
                  <w:r>
                    <w:rPr>
                      <w:b/>
                      <w:bCs/>
                    </w:rPr>
                    <w:t>Продавець</w:t>
                  </w:r>
                </w:p>
              </w:txbxContent>
            </v:textbox>
          </v:shape>
        </w:pict>
      </w:r>
    </w:p>
    <w:p w:rsidR="0035379E" w:rsidRDefault="00F43D51" w:rsidP="0083127B">
      <w:pPr>
        <w:pStyle w:val="aa"/>
        <w:spacing w:line="360" w:lineRule="auto"/>
        <w:ind w:firstLine="709"/>
        <w:rPr>
          <w:sz w:val="24"/>
          <w:lang w:val="uk-UA"/>
        </w:rPr>
      </w:pPr>
      <w:r>
        <w:rPr>
          <w:noProof/>
          <w:sz w:val="24"/>
          <w:lang w:val="uk-UA" w:eastAsia="uk-UA"/>
        </w:rPr>
        <w:pict>
          <v:shape id="_x0000_s11605" type="#_x0000_t202" style="position:absolute;left:0;text-align:left;margin-left:126.5pt;margin-top:19.65pt;width:45.9pt;height:25pt;z-index:252072448" filled="f" stroked="f">
            <v:textbox style="mso-next-textbox:#_x0000_s11605" inset="0,0,0,0">
              <w:txbxContent>
                <w:p w:rsidR="00D1426D" w:rsidRPr="00BD629F" w:rsidRDefault="00D1426D" w:rsidP="000B79DC">
                  <w:pPr>
                    <w:rPr>
                      <w:sz w:val="24"/>
                      <w:lang w:val="uk-UA"/>
                    </w:rPr>
                  </w:pPr>
                  <w:r>
                    <w:rPr>
                      <w:sz w:val="24"/>
                      <w:lang w:val="uk-UA"/>
                    </w:rPr>
                    <w:t>1</w:t>
                  </w:r>
                </w:p>
              </w:txbxContent>
            </v:textbox>
          </v:shape>
        </w:pict>
      </w:r>
      <w:r>
        <w:rPr>
          <w:noProof/>
          <w:sz w:val="24"/>
          <w:lang w:val="uk-UA" w:eastAsia="uk-UA"/>
        </w:rPr>
        <w:pict>
          <v:shape id="_x0000_s11558" type="#_x0000_t32" style="position:absolute;left:0;text-align:left;margin-left:117pt;margin-top:1.55pt;width:113.55pt;height:86.65pt;flip:x y;z-index:252031488" o:connectortype="straight">
            <v:stroke endarrow="block"/>
          </v:shape>
        </w:pict>
      </w:r>
      <w:r>
        <w:rPr>
          <w:noProof/>
          <w:sz w:val="24"/>
          <w:lang w:val="uk-UA" w:eastAsia="uk-UA"/>
        </w:rPr>
        <w:pict>
          <v:shape id="_x0000_s11557" type="#_x0000_t32" style="position:absolute;left:0;text-align:left;margin-left:117pt;margin-top:17.1pt;width:98.5pt;height:1in;z-index:252030464" o:connectortype="straight">
            <v:stroke endarrow="block"/>
          </v:shape>
        </w:pict>
      </w:r>
      <w:r>
        <w:rPr>
          <w:noProof/>
          <w:sz w:val="24"/>
          <w:lang w:val="uk-UA" w:eastAsia="uk-UA"/>
        </w:rPr>
        <w:pict>
          <v:line id="_x0000_s1457" style="position:absolute;left:0;text-align:left;flip:y;z-index:252026368" from="261pt,20.5pt" to="369pt,92.5pt" o:regroupid="13">
            <v:stroke startarrow="block" endarrow="block"/>
          </v:line>
        </w:pict>
      </w:r>
      <w:r>
        <w:rPr>
          <w:noProof/>
          <w:sz w:val="24"/>
          <w:lang w:val="uk-UA" w:eastAsia="uk-UA"/>
        </w:rPr>
        <w:pict>
          <v:line id="_x0000_s1926" style="position:absolute;left:0;text-align:left;z-index:252017152" from="69.1pt,13.5pt" to="69.1pt,85.5pt" o:regroupid="13">
            <v:stroke endarrow="block"/>
          </v:line>
        </w:pict>
      </w:r>
      <w:r>
        <w:rPr>
          <w:noProof/>
          <w:sz w:val="24"/>
          <w:lang w:val="uk-UA" w:eastAsia="uk-UA"/>
        </w:rPr>
        <w:pict>
          <v:line id="_x0000_s1458" style="position:absolute;left:0;text-align:left;z-index:252016128" from="387pt,17.1pt" to="387pt,89.1pt" o:regroupid="13">
            <v:stroke endarrow="block"/>
          </v:line>
        </w:pict>
      </w:r>
    </w:p>
    <w:p w:rsidR="0035379E" w:rsidRPr="00B900C6" w:rsidRDefault="00F43D51" w:rsidP="0083127B">
      <w:pPr>
        <w:pStyle w:val="aa"/>
        <w:spacing w:line="360" w:lineRule="auto"/>
        <w:ind w:firstLine="709"/>
        <w:rPr>
          <w:sz w:val="24"/>
          <w:lang w:val="en-US"/>
        </w:rPr>
      </w:pPr>
      <w:r>
        <w:rPr>
          <w:noProof/>
          <w:sz w:val="24"/>
          <w:lang w:val="uk-UA" w:eastAsia="uk-UA"/>
        </w:rPr>
        <w:pict>
          <v:shape id="_x0000_s11604" type="#_x0000_t202" style="position:absolute;left:0;text-align:left;margin-left:128.45pt;margin-top:19.2pt;width:45.9pt;height:25pt;z-index:252071424" filled="f" stroked="f">
            <v:textbox style="mso-next-textbox:#_x0000_s11604" inset="0,0,0,0">
              <w:txbxContent>
                <w:p w:rsidR="00D1426D" w:rsidRPr="00BD629F" w:rsidRDefault="00D1426D" w:rsidP="00BD629F">
                  <w:pPr>
                    <w:rPr>
                      <w:sz w:val="24"/>
                      <w:lang w:val="uk-UA"/>
                    </w:rPr>
                  </w:pPr>
                  <w:r>
                    <w:rPr>
                      <w:sz w:val="24"/>
                      <w:lang w:val="uk-UA"/>
                    </w:rPr>
                    <w:t>2</w:t>
                  </w:r>
                </w:p>
              </w:txbxContent>
            </v:textbox>
          </v:shape>
        </w:pict>
      </w:r>
      <w:r>
        <w:rPr>
          <w:noProof/>
          <w:sz w:val="24"/>
          <w:lang w:val="uk-UA" w:eastAsia="uk-UA"/>
        </w:rPr>
        <w:pict>
          <v:line id="_x0000_s1461" style="position:absolute;left:0;text-align:left;z-index:252029440" from="94.85pt,17.05pt" to="198pt,89.8pt" o:regroupid="13">
            <v:stroke endarrow="block"/>
          </v:line>
        </w:pict>
      </w:r>
      <w:r>
        <w:rPr>
          <w:noProof/>
          <w:sz w:val="24"/>
          <w:lang w:val="uk-UA" w:eastAsia="uk-UA"/>
        </w:rPr>
        <w:pict>
          <v:line id="_x0000_s1456" style="position:absolute;left:0;text-align:left;z-index:252025344" from="108pt,8.8pt" to="198pt,71.8pt" o:regroupid="13">
            <v:stroke startarrow="block" endarrow="block"/>
          </v:line>
        </w:pict>
      </w:r>
      <w:r w:rsidR="00B900C6">
        <w:rPr>
          <w:sz w:val="24"/>
          <w:lang w:val="en-US"/>
        </w:rPr>
        <w:t xml:space="preserve">                                       </w:t>
      </w:r>
    </w:p>
    <w:p w:rsidR="0035379E" w:rsidRPr="00BD629F" w:rsidRDefault="00F43D51" w:rsidP="0083127B">
      <w:pPr>
        <w:pStyle w:val="aa"/>
        <w:spacing w:line="360" w:lineRule="auto"/>
        <w:ind w:firstLine="709"/>
        <w:rPr>
          <w:sz w:val="24"/>
          <w:lang w:val="uk-UA"/>
        </w:rPr>
      </w:pPr>
      <w:r>
        <w:rPr>
          <w:noProof/>
          <w:sz w:val="24"/>
          <w:lang w:val="uk-UA" w:eastAsia="uk-UA"/>
        </w:rPr>
        <w:pict>
          <v:shape id="_x0000_s11602" type="#_x0000_t202" style="position:absolute;left:0;text-align:left;margin-left:256.1pt;margin-top:12.1pt;width:45.9pt;height:25pt;z-index:252069376" filled="f" stroked="f">
            <v:textbox style="mso-next-textbox:#_x0000_s11602" inset="0,0,0,0">
              <w:txbxContent>
                <w:p w:rsidR="00D1426D" w:rsidRPr="00BD629F" w:rsidRDefault="00D1426D" w:rsidP="00BD629F">
                  <w:pPr>
                    <w:rPr>
                      <w:sz w:val="24"/>
                      <w:lang w:val="uk-UA"/>
                    </w:rPr>
                  </w:pPr>
                  <w:r>
                    <w:rPr>
                      <w:sz w:val="24"/>
                      <w:lang w:val="uk-UA"/>
                    </w:rPr>
                    <w:t>3</w:t>
                  </w:r>
                </w:p>
              </w:txbxContent>
            </v:textbox>
          </v:shape>
        </w:pict>
      </w:r>
      <w:r>
        <w:rPr>
          <w:noProof/>
          <w:sz w:val="24"/>
          <w:lang w:val="uk-UA" w:eastAsia="uk-UA"/>
        </w:rPr>
        <w:pict>
          <v:shape id="_x0000_s11603" type="#_x0000_t202" style="position:absolute;left:0;text-align:left;margin-left:343.2pt;margin-top:8.95pt;width:45.9pt;height:25pt;z-index:252070400" filled="f" stroked="f">
            <v:textbox style="mso-next-textbox:#_x0000_s11603" inset="0,0,0,0">
              <w:txbxContent>
                <w:p w:rsidR="00D1426D" w:rsidRPr="00BD629F" w:rsidRDefault="00D1426D" w:rsidP="00BD629F">
                  <w:pPr>
                    <w:rPr>
                      <w:sz w:val="24"/>
                      <w:lang w:val="uk-UA"/>
                    </w:rPr>
                  </w:pPr>
                  <w:r>
                    <w:rPr>
                      <w:sz w:val="24"/>
                      <w:lang w:val="uk-UA"/>
                    </w:rPr>
                    <w:t>3</w:t>
                  </w:r>
                </w:p>
              </w:txbxContent>
            </v:textbox>
          </v:shape>
        </w:pict>
      </w:r>
      <w:r w:rsidRPr="00F43D51">
        <w:rPr>
          <w:noProof/>
          <w:szCs w:val="28"/>
          <w:lang w:val="uk-UA" w:eastAsia="uk-UA"/>
        </w:rPr>
        <w:pict>
          <v:shape id="_x0000_s11601" type="#_x0000_t202" style="position:absolute;left:0;text-align:left;margin-left:114.5pt;margin-top:5.8pt;width:45.9pt;height:25pt;z-index:252068352" filled="f" stroked="f">
            <v:textbox style="mso-next-textbox:#_x0000_s11601" inset="0,0,0,0">
              <w:txbxContent>
                <w:p w:rsidR="00D1426D" w:rsidRPr="00BD629F" w:rsidRDefault="00D1426D" w:rsidP="00BD629F">
                  <w:pPr>
                    <w:rPr>
                      <w:sz w:val="24"/>
                      <w:lang w:val="uk-UA"/>
                    </w:rPr>
                  </w:pPr>
                  <w:r>
                    <w:rPr>
                      <w:sz w:val="24"/>
                      <w:lang w:val="uk-UA"/>
                    </w:rPr>
                    <w:t>4</w:t>
                  </w:r>
                </w:p>
              </w:txbxContent>
            </v:textbox>
          </v:shape>
        </w:pict>
      </w:r>
      <w:r w:rsidRPr="00F43D51">
        <w:rPr>
          <w:noProof/>
          <w:szCs w:val="28"/>
          <w:lang w:val="uk-UA" w:eastAsia="uk-UA"/>
        </w:rPr>
        <w:pict>
          <v:shape id="_x0000_s11600" type="#_x0000_t202" style="position:absolute;left:0;text-align:left;margin-left:38.6pt;margin-top:15pt;width:45.9pt;height:25pt;z-index:252067328" filled="f" stroked="f">
            <v:textbox style="mso-next-textbox:#_x0000_s11600" inset="0,0,0,0">
              <w:txbxContent>
                <w:p w:rsidR="00D1426D" w:rsidRPr="00BD629F" w:rsidRDefault="00D1426D" w:rsidP="00BD629F">
                  <w:pPr>
                    <w:rPr>
                      <w:sz w:val="24"/>
                      <w:lang w:val="uk-UA"/>
                    </w:rPr>
                  </w:pPr>
                  <w:r w:rsidRPr="00BD629F">
                    <w:rPr>
                      <w:sz w:val="24"/>
                      <w:lang w:val="uk-UA"/>
                    </w:rPr>
                    <w:t>6</w:t>
                  </w:r>
                </w:p>
              </w:txbxContent>
            </v:textbox>
          </v:shape>
        </w:pict>
      </w:r>
      <w:r w:rsidR="00B900C6">
        <w:rPr>
          <w:sz w:val="24"/>
          <w:lang w:val="en-US"/>
        </w:rPr>
        <w:t xml:space="preserve">                                         </w:t>
      </w:r>
      <w:r w:rsidR="00BD629F">
        <w:rPr>
          <w:sz w:val="24"/>
          <w:lang w:val="uk-UA"/>
        </w:rPr>
        <w:t xml:space="preserve"> </w:t>
      </w:r>
    </w:p>
    <w:p w:rsidR="00317B65" w:rsidRDefault="00F43D51" w:rsidP="0083127B">
      <w:pPr>
        <w:pStyle w:val="aa"/>
        <w:spacing w:line="360" w:lineRule="auto"/>
        <w:ind w:firstLine="709"/>
        <w:rPr>
          <w:sz w:val="24"/>
          <w:lang w:val="uk-UA"/>
        </w:rPr>
      </w:pPr>
      <w:r>
        <w:rPr>
          <w:noProof/>
          <w:sz w:val="24"/>
          <w:lang w:val="uk-UA" w:eastAsia="uk-UA"/>
        </w:rPr>
        <w:pict>
          <v:shape id="_x0000_s11606" type="#_x0000_t202" style="position:absolute;left:0;text-align:left;margin-left:138.5pt;margin-top:18.55pt;width:45.9pt;height:25pt;z-index:252073472" filled="f" stroked="f">
            <v:textbox style="mso-next-textbox:#_x0000_s11606" inset="0,0,0,0">
              <w:txbxContent>
                <w:p w:rsidR="00D1426D" w:rsidRPr="00BD629F" w:rsidRDefault="00D1426D" w:rsidP="000B79DC">
                  <w:pPr>
                    <w:rPr>
                      <w:sz w:val="24"/>
                      <w:lang w:val="uk-UA"/>
                    </w:rPr>
                  </w:pPr>
                  <w:r>
                    <w:rPr>
                      <w:sz w:val="24"/>
                      <w:lang w:val="uk-UA"/>
                    </w:rPr>
                    <w:t>7</w:t>
                  </w:r>
                </w:p>
              </w:txbxContent>
            </v:textbox>
          </v:shape>
        </w:pict>
      </w:r>
      <w:r w:rsidR="0035379E">
        <w:rPr>
          <w:sz w:val="24"/>
          <w:lang w:val="uk-UA"/>
        </w:rPr>
        <w:t xml:space="preserve">  </w:t>
      </w:r>
      <w:r w:rsidR="005C3C13">
        <w:rPr>
          <w:sz w:val="24"/>
          <w:lang w:val="uk-UA"/>
        </w:rPr>
        <w:t xml:space="preserve">      </w:t>
      </w:r>
      <w:r w:rsidR="0035379E">
        <w:rPr>
          <w:sz w:val="24"/>
          <w:lang w:val="uk-UA"/>
        </w:rPr>
        <w:t xml:space="preserve">    </w:t>
      </w:r>
      <w:r w:rsidR="00317B65">
        <w:rPr>
          <w:sz w:val="24"/>
        </w:rPr>
        <w:t xml:space="preserve">                         </w:t>
      </w:r>
      <w:r w:rsidR="000A7E54">
        <w:rPr>
          <w:sz w:val="24"/>
          <w:lang w:val="uk-UA"/>
        </w:rPr>
        <w:t xml:space="preserve">     </w:t>
      </w:r>
      <w:r w:rsidR="00317B65">
        <w:rPr>
          <w:sz w:val="24"/>
        </w:rPr>
        <w:t xml:space="preserve">             </w:t>
      </w:r>
      <w:r w:rsidR="000A7E54">
        <w:rPr>
          <w:sz w:val="24"/>
          <w:lang w:val="uk-UA"/>
        </w:rPr>
        <w:t xml:space="preserve">               </w:t>
      </w:r>
      <w:r w:rsidR="0035379E">
        <w:rPr>
          <w:sz w:val="24"/>
          <w:lang w:val="uk-UA"/>
        </w:rPr>
        <w:t xml:space="preserve"> </w:t>
      </w:r>
      <w:r w:rsidR="004C42CD">
        <w:rPr>
          <w:sz w:val="24"/>
          <w:lang w:val="uk-UA"/>
        </w:rPr>
        <w:t xml:space="preserve"> </w:t>
      </w:r>
      <w:r w:rsidR="00BD629F">
        <w:rPr>
          <w:sz w:val="24"/>
          <w:lang w:val="uk-UA"/>
        </w:rPr>
        <w:t xml:space="preserve"> </w:t>
      </w:r>
      <w:r w:rsidR="0035379E">
        <w:rPr>
          <w:sz w:val="24"/>
          <w:lang w:val="uk-UA"/>
        </w:rPr>
        <w:t xml:space="preserve"> </w:t>
      </w:r>
      <w:r w:rsidR="00317B65">
        <w:rPr>
          <w:sz w:val="24"/>
        </w:rPr>
        <w:t xml:space="preserve">    </w:t>
      </w:r>
      <w:r w:rsidR="0035379E">
        <w:rPr>
          <w:sz w:val="24"/>
          <w:lang w:val="uk-UA"/>
        </w:rPr>
        <w:t xml:space="preserve">                        </w:t>
      </w:r>
      <w:r w:rsidR="00BD629F">
        <w:rPr>
          <w:sz w:val="24"/>
          <w:lang w:val="uk-UA"/>
        </w:rPr>
        <w:t xml:space="preserve"> </w:t>
      </w:r>
      <w:r w:rsidR="00317B65">
        <w:rPr>
          <w:sz w:val="24"/>
        </w:rPr>
        <w:t xml:space="preserve">  </w:t>
      </w:r>
    </w:p>
    <w:p w:rsidR="00317B65" w:rsidRDefault="00F43D51" w:rsidP="005C3C13">
      <w:pPr>
        <w:pStyle w:val="aa"/>
        <w:spacing w:line="312" w:lineRule="auto"/>
        <w:ind w:firstLine="709"/>
        <w:rPr>
          <w:sz w:val="24"/>
        </w:rPr>
      </w:pPr>
      <w:r>
        <w:rPr>
          <w:noProof/>
          <w:sz w:val="24"/>
          <w:lang w:val="uk-UA" w:eastAsia="uk-UA"/>
        </w:rPr>
        <w:pict>
          <v:rect id="_x0000_s1453" style="position:absolute;left:0;text-align:left;margin-left:351pt;margin-top:5.4pt;width:1in;height:54pt;z-index:252022272" o:regroupid="13" fillcolor="#3cc">
            <v:textbox style="mso-next-textbox:#_x0000_s1453">
              <w:txbxContent>
                <w:p w:rsidR="00D1426D" w:rsidRDefault="00D1426D" w:rsidP="0083127B">
                  <w:pPr>
                    <w:ind w:firstLine="0"/>
                    <w:jc w:val="center"/>
                    <w:rPr>
                      <w:b/>
                      <w:bCs/>
                      <w:lang w:val="uk-UA"/>
                    </w:rPr>
                  </w:pPr>
                  <w:r>
                    <w:rPr>
                      <w:b/>
                      <w:bCs/>
                    </w:rPr>
                    <w:t>Нотаріус</w:t>
                  </w:r>
                </w:p>
              </w:txbxContent>
            </v:textbox>
          </v:rect>
        </w:pict>
      </w:r>
      <w:r>
        <w:rPr>
          <w:noProof/>
          <w:sz w:val="24"/>
          <w:lang w:val="uk-UA" w:eastAsia="uk-UA"/>
        </w:rPr>
        <w:pict>
          <v:shape id="_x0000_s1452" type="#_x0000_t22" style="position:absolute;left:0;text-align:left;margin-left:198pt;margin-top:5.4pt;width:1in;height:63pt;z-index:252021248" o:regroupid="13" fillcolor="#3cc">
            <v:textbox style="mso-next-textbox:#_x0000_s1452">
              <w:txbxContent>
                <w:p w:rsidR="00D1426D" w:rsidRPr="0083127B" w:rsidRDefault="00D1426D" w:rsidP="0083127B">
                  <w:pPr>
                    <w:ind w:firstLine="0"/>
                    <w:jc w:val="center"/>
                    <w:rPr>
                      <w:b/>
                      <w:bCs/>
                      <w:sz w:val="24"/>
                      <w:lang w:val="uk-UA"/>
                    </w:rPr>
                  </w:pPr>
                  <w:r w:rsidRPr="0083127B">
                    <w:rPr>
                      <w:b/>
                      <w:bCs/>
                      <w:sz w:val="24"/>
                    </w:rPr>
                    <w:t>Покупець</w:t>
                  </w:r>
                </w:p>
              </w:txbxContent>
            </v:textbox>
          </v:shape>
        </w:pict>
      </w:r>
      <w:r>
        <w:rPr>
          <w:noProof/>
          <w:sz w:val="24"/>
          <w:lang w:val="uk-UA" w:eastAsia="uk-UA"/>
        </w:rPr>
        <w:pict>
          <v:shape id="_x0000_s1451" type="#_x0000_t84" style="position:absolute;left:0;text-align:left;margin-left:27pt;margin-top:2.7pt;width:82.15pt;height:56.7pt;z-index:252020224" o:regroupid="13" fillcolor="#3cc">
            <v:textbox style="mso-next-textbox:#_x0000_s1451">
              <w:txbxContent>
                <w:p w:rsidR="00D1426D" w:rsidRDefault="00D1426D" w:rsidP="000C3EAB">
                  <w:pPr>
                    <w:pStyle w:val="31"/>
                  </w:pPr>
                  <w:r>
                    <w:t>Страхова компанія</w:t>
                  </w:r>
                </w:p>
              </w:txbxContent>
            </v:textbox>
          </v:shape>
        </w:pict>
      </w:r>
      <w:r w:rsidR="0035379E">
        <w:rPr>
          <w:sz w:val="24"/>
          <w:lang w:val="uk-UA"/>
        </w:rPr>
        <w:t xml:space="preserve">                                </w:t>
      </w:r>
      <w:r w:rsidR="005C3C13">
        <w:rPr>
          <w:sz w:val="24"/>
          <w:lang w:val="uk-UA"/>
        </w:rPr>
        <w:t xml:space="preserve">    </w:t>
      </w:r>
      <w:r w:rsidR="0035379E">
        <w:rPr>
          <w:sz w:val="24"/>
          <w:lang w:val="uk-UA"/>
        </w:rPr>
        <w:t xml:space="preserve">  </w:t>
      </w:r>
      <w:r w:rsidR="000A7E54">
        <w:rPr>
          <w:sz w:val="24"/>
          <w:lang w:val="uk-UA"/>
        </w:rPr>
        <w:t xml:space="preserve">       </w:t>
      </w:r>
    </w:p>
    <w:p w:rsidR="00317B65" w:rsidRDefault="0035379E" w:rsidP="005C3C13">
      <w:pPr>
        <w:pStyle w:val="aa"/>
        <w:spacing w:line="240" w:lineRule="auto"/>
        <w:ind w:firstLine="709"/>
        <w:rPr>
          <w:sz w:val="24"/>
          <w:lang w:val="uk-UA"/>
        </w:rPr>
      </w:pPr>
      <w:r>
        <w:rPr>
          <w:sz w:val="24"/>
          <w:lang w:val="uk-UA"/>
        </w:rPr>
        <w:t xml:space="preserve">                            </w:t>
      </w:r>
      <w:r w:rsidR="005C3C13">
        <w:rPr>
          <w:sz w:val="24"/>
          <w:lang w:val="uk-UA"/>
        </w:rPr>
        <w:t xml:space="preserve">      </w:t>
      </w:r>
      <w:r w:rsidR="00317B65">
        <w:rPr>
          <w:sz w:val="24"/>
        </w:rPr>
        <w:t xml:space="preserve">   </w:t>
      </w:r>
      <w:r>
        <w:rPr>
          <w:sz w:val="24"/>
          <w:lang w:val="uk-UA"/>
        </w:rPr>
        <w:t>6</w:t>
      </w:r>
      <w:r w:rsidR="00317B65">
        <w:rPr>
          <w:sz w:val="24"/>
        </w:rPr>
        <w:t xml:space="preserve">       </w:t>
      </w:r>
      <w:r>
        <w:rPr>
          <w:sz w:val="24"/>
          <w:lang w:val="uk-UA"/>
        </w:rPr>
        <w:t xml:space="preserve">                           </w:t>
      </w:r>
      <w:r w:rsidR="00317B65">
        <w:rPr>
          <w:sz w:val="24"/>
        </w:rPr>
        <w:t xml:space="preserve">             </w:t>
      </w:r>
      <w:r>
        <w:rPr>
          <w:sz w:val="24"/>
          <w:lang w:val="uk-UA"/>
        </w:rPr>
        <w:t>3</w:t>
      </w:r>
      <w:r w:rsidR="00317B65">
        <w:rPr>
          <w:sz w:val="24"/>
        </w:rPr>
        <w:t xml:space="preserve">        </w:t>
      </w:r>
    </w:p>
    <w:p w:rsidR="0035379E" w:rsidRPr="005C3C13" w:rsidRDefault="00F43D51" w:rsidP="005C3C13">
      <w:pPr>
        <w:pStyle w:val="aa"/>
        <w:spacing w:line="240" w:lineRule="auto"/>
        <w:ind w:firstLine="709"/>
        <w:rPr>
          <w:position w:val="6"/>
          <w:sz w:val="24"/>
          <w:lang w:val="uk-UA"/>
        </w:rPr>
      </w:pPr>
      <w:r w:rsidRPr="00F43D51">
        <w:rPr>
          <w:noProof/>
          <w:sz w:val="24"/>
          <w:lang w:val="uk-UA" w:eastAsia="uk-UA"/>
        </w:rPr>
        <w:pict>
          <v:line id="_x0000_s1460" style="position:absolute;left:0;text-align:left;z-index:252028416" from="270pt,14pt" to="351pt,14pt" o:regroupid="13">
            <v:stroke endarrow="block"/>
          </v:line>
        </w:pict>
      </w:r>
      <w:r w:rsidRPr="00F43D51">
        <w:rPr>
          <w:noProof/>
          <w:sz w:val="24"/>
          <w:lang w:val="uk-UA" w:eastAsia="uk-UA"/>
        </w:rPr>
        <w:pict>
          <v:line id="_x0000_s1455" style="position:absolute;left:0;text-align:left;z-index:252024320" from="270pt,.7pt" to="351pt,.7pt" o:regroupid="13">
            <v:stroke endarrow="block"/>
          </v:line>
        </w:pict>
      </w:r>
      <w:r w:rsidRPr="00F43D51">
        <w:rPr>
          <w:noProof/>
          <w:sz w:val="24"/>
          <w:lang w:val="uk-UA" w:eastAsia="uk-UA"/>
        </w:rPr>
        <w:pict>
          <v:line id="_x0000_s1454" style="position:absolute;left:0;text-align:left;z-index:252023296" from="108pt,.7pt" to="198pt,.7pt" o:regroupid="13">
            <v:stroke startarrow="block" endarrow="block"/>
          </v:line>
        </w:pict>
      </w:r>
      <w:r w:rsidR="0035379E">
        <w:rPr>
          <w:sz w:val="24"/>
          <w:lang w:val="uk-UA"/>
        </w:rPr>
        <w:t xml:space="preserve">                                                                                 </w:t>
      </w:r>
      <w:r w:rsidR="005C3C13">
        <w:rPr>
          <w:sz w:val="24"/>
          <w:lang w:val="uk-UA"/>
        </w:rPr>
        <w:t xml:space="preserve">     </w:t>
      </w:r>
      <w:r w:rsidR="0035379E" w:rsidRPr="005C3C13">
        <w:rPr>
          <w:position w:val="6"/>
          <w:sz w:val="24"/>
          <w:lang w:val="uk-UA"/>
        </w:rPr>
        <w:t>5</w:t>
      </w:r>
    </w:p>
    <w:p w:rsidR="00317B65" w:rsidRDefault="00317B65" w:rsidP="0083127B">
      <w:pPr>
        <w:pStyle w:val="aa"/>
        <w:tabs>
          <w:tab w:val="left" w:pos="720"/>
        </w:tabs>
        <w:spacing w:line="360" w:lineRule="auto"/>
        <w:ind w:firstLine="709"/>
      </w:pPr>
    </w:p>
    <w:p w:rsidR="00C572AF" w:rsidRPr="00C572AF" w:rsidRDefault="00C572AF" w:rsidP="00C572AF">
      <w:pPr>
        <w:pStyle w:val="aa"/>
        <w:tabs>
          <w:tab w:val="left" w:pos="720"/>
        </w:tabs>
        <w:spacing w:line="240" w:lineRule="auto"/>
        <w:ind w:left="709" w:firstLine="0"/>
      </w:pP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 xml:space="preserve">Ознайомлення Покупця нерухомості з умовами іпотечного кредитування </w:t>
      </w:r>
      <w:r w:rsidR="005C3C13">
        <w:rPr>
          <w:lang w:val="uk-UA"/>
        </w:rPr>
        <w:t>в</w:t>
      </w:r>
      <w:r w:rsidRPr="003A250A">
        <w:t xml:space="preserve"> банку та пода</w:t>
      </w:r>
      <w:r w:rsidR="00C12DB6">
        <w:rPr>
          <w:lang w:val="uk-UA"/>
        </w:rPr>
        <w:t>ння</w:t>
      </w:r>
      <w:r w:rsidRPr="003A250A">
        <w:t xml:space="preserve"> Покупцем нерухомості документів у Банк для придбання житла у кредит.</w:t>
      </w: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Прийняття рішення Банком про можливість видачі іпотечного кредиту та інформування про це Покупця-позичальника.</w:t>
      </w:r>
    </w:p>
    <w:p w:rsidR="00317B65" w:rsidRDefault="00317B65" w:rsidP="00D60606">
      <w:pPr>
        <w:pStyle w:val="aa"/>
        <w:numPr>
          <w:ilvl w:val="0"/>
          <w:numId w:val="98"/>
        </w:numPr>
        <w:tabs>
          <w:tab w:val="clear" w:pos="1260"/>
          <w:tab w:val="left" w:pos="720"/>
          <w:tab w:val="num" w:pos="1134"/>
        </w:tabs>
        <w:spacing w:line="240" w:lineRule="auto"/>
        <w:ind w:left="1134" w:hanging="425"/>
      </w:pPr>
      <w:r w:rsidRPr="003A250A">
        <w:t xml:space="preserve">Укладення договору купівлі-продажу між </w:t>
      </w:r>
      <w:r w:rsidR="00B900C6">
        <w:rPr>
          <w:lang w:val="uk-UA"/>
        </w:rPr>
        <w:t>П</w:t>
      </w:r>
      <w:r w:rsidRPr="003A250A">
        <w:t xml:space="preserve">родавцем </w:t>
      </w:r>
      <w:r w:rsidR="005C3C13">
        <w:rPr>
          <w:lang w:val="uk-UA"/>
        </w:rPr>
        <w:t>і</w:t>
      </w:r>
      <w:r w:rsidRPr="003A250A">
        <w:t xml:space="preserve"> Покупцем нерухомості та його нотаріальне посвідчення (з оплатою </w:t>
      </w:r>
      <w:r>
        <w:t>Позичальником Продавц</w:t>
      </w:r>
      <w:r w:rsidR="0082601E">
        <w:rPr>
          <w:lang w:val="uk-UA"/>
        </w:rPr>
        <w:t>еві</w:t>
      </w:r>
      <w:r>
        <w:t xml:space="preserve"> авансового платежу).</w:t>
      </w: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 xml:space="preserve">Укладення кредитного договору між Банком </w:t>
      </w:r>
      <w:r w:rsidR="005C3C13">
        <w:rPr>
          <w:lang w:val="uk-UA"/>
        </w:rPr>
        <w:t>і</w:t>
      </w:r>
      <w:r w:rsidRPr="003A250A">
        <w:t xml:space="preserve"> Покупцем щодо надання кредиту на житло.</w:t>
      </w: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Укладення іпотечного договору та його нотаріальне посвідчення.</w:t>
      </w: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Укладення договорів страхування та оплата Покупцем страхових премій.</w:t>
      </w:r>
    </w:p>
    <w:p w:rsidR="00317B65" w:rsidRPr="003A250A" w:rsidRDefault="00317B65" w:rsidP="00D60606">
      <w:pPr>
        <w:pStyle w:val="aa"/>
        <w:numPr>
          <w:ilvl w:val="0"/>
          <w:numId w:val="98"/>
        </w:numPr>
        <w:tabs>
          <w:tab w:val="clear" w:pos="1260"/>
          <w:tab w:val="left" w:pos="720"/>
          <w:tab w:val="num" w:pos="1134"/>
        </w:tabs>
        <w:spacing w:line="240" w:lineRule="auto"/>
        <w:ind w:left="1134" w:hanging="425"/>
      </w:pPr>
      <w:r w:rsidRPr="003A250A">
        <w:t>Видача Банком іпотечного кредиту Покупц</w:t>
      </w:r>
      <w:r w:rsidR="0082601E">
        <w:rPr>
          <w:lang w:val="uk-UA"/>
        </w:rPr>
        <w:t>еві</w:t>
      </w:r>
      <w:r w:rsidRPr="003A250A">
        <w:t>.</w:t>
      </w:r>
    </w:p>
    <w:p w:rsidR="00317B65" w:rsidRDefault="00317B65" w:rsidP="008C01D6">
      <w:pPr>
        <w:pStyle w:val="aa"/>
        <w:tabs>
          <w:tab w:val="left" w:pos="720"/>
        </w:tabs>
        <w:spacing w:line="240" w:lineRule="auto"/>
        <w:ind w:firstLine="709"/>
        <w:jc w:val="center"/>
        <w:rPr>
          <w:lang w:val="uk-UA"/>
        </w:rPr>
      </w:pPr>
    </w:p>
    <w:p w:rsidR="00317B65" w:rsidRPr="003A250A" w:rsidRDefault="00317B65" w:rsidP="008C01D6">
      <w:pPr>
        <w:pStyle w:val="aa"/>
        <w:tabs>
          <w:tab w:val="left" w:pos="720"/>
        </w:tabs>
        <w:spacing w:line="240" w:lineRule="auto"/>
        <w:ind w:firstLine="0"/>
        <w:jc w:val="center"/>
        <w:rPr>
          <w:sz w:val="28"/>
          <w:szCs w:val="28"/>
        </w:rPr>
      </w:pPr>
      <w:r>
        <w:rPr>
          <w:sz w:val="28"/>
          <w:szCs w:val="28"/>
          <w:lang w:val="uk-UA"/>
        </w:rPr>
        <w:t>Рис. 19.</w:t>
      </w:r>
      <w:r w:rsidR="00BD629F">
        <w:rPr>
          <w:sz w:val="28"/>
          <w:szCs w:val="28"/>
          <w:lang w:val="uk-UA"/>
        </w:rPr>
        <w:t>3</w:t>
      </w:r>
      <w:r w:rsidRPr="003A250A">
        <w:rPr>
          <w:sz w:val="28"/>
          <w:szCs w:val="28"/>
        </w:rPr>
        <w:t xml:space="preserve">. </w:t>
      </w:r>
      <w:r w:rsidRPr="003A250A">
        <w:rPr>
          <w:b/>
          <w:bCs/>
          <w:sz w:val="28"/>
          <w:szCs w:val="28"/>
        </w:rPr>
        <w:t xml:space="preserve">Етапи процесу іпотечного </w:t>
      </w:r>
      <w:r w:rsidR="006E4585">
        <w:rPr>
          <w:b/>
          <w:bCs/>
          <w:sz w:val="28"/>
          <w:szCs w:val="28"/>
        </w:rPr>
        <w:t xml:space="preserve">житлового </w:t>
      </w:r>
      <w:r w:rsidRPr="003A250A">
        <w:rPr>
          <w:b/>
          <w:bCs/>
          <w:sz w:val="28"/>
          <w:szCs w:val="28"/>
        </w:rPr>
        <w:t>кредитування</w:t>
      </w:r>
    </w:p>
    <w:p w:rsidR="0014313D" w:rsidRDefault="0014313D" w:rsidP="0014313D">
      <w:pPr>
        <w:pStyle w:val="a3"/>
        <w:ind w:firstLine="709"/>
        <w:rPr>
          <w:rStyle w:val="a5"/>
          <w:b w:val="0"/>
        </w:rPr>
      </w:pPr>
    </w:p>
    <w:p w:rsidR="0014313D" w:rsidRDefault="0014313D" w:rsidP="0014313D">
      <w:pPr>
        <w:pStyle w:val="a3"/>
        <w:ind w:firstLine="709"/>
        <w:rPr>
          <w:rStyle w:val="a5"/>
          <w:b w:val="0"/>
        </w:rPr>
      </w:pPr>
      <w:r>
        <w:rPr>
          <w:rStyle w:val="a5"/>
          <w:b w:val="0"/>
        </w:rPr>
        <w:t>З наведеної схеми видно, що видача іпотечного кредиту супро</w:t>
      </w:r>
      <w:r>
        <w:rPr>
          <w:rStyle w:val="a5"/>
          <w:b w:val="0"/>
        </w:rPr>
        <w:softHyphen/>
        <w:t>воджується цілою низкою юридичних процедур, які є обов’язковими згідно з чинним законодавством. Так, зокрема, після прийняття рішення банком про видачу позичальнику-покупцю іпотечного кредиту покупцю слід укласти угоду з продавцем (на основі оплати авансового платежу) про купівлю-продаж нерухомості та її нотаріально посвідчити. Відтак від</w:t>
      </w:r>
      <w:r>
        <w:rPr>
          <w:rStyle w:val="a5"/>
          <w:b w:val="0"/>
        </w:rPr>
        <w:softHyphen/>
        <w:t>бувається укладення кредитної угоди між банком і позичальником-покупцем, а на її основі – іпотечної угоди щодо переда</w:t>
      </w:r>
      <w:r w:rsidR="00C12DB6">
        <w:rPr>
          <w:rStyle w:val="a5"/>
          <w:b w:val="0"/>
        </w:rPr>
        <w:t>ння</w:t>
      </w:r>
      <w:r>
        <w:rPr>
          <w:rStyle w:val="a5"/>
          <w:b w:val="0"/>
        </w:rPr>
        <w:t xml:space="preserve"> в заставу нерухомості. Наступним  обов’язковим етапом є страхування ризиків від втрати прав власності на нерухоме майно від випадкового пошкодження, псування і знищення нерухомості, тимчасової втрати працездатності та смерті позичальника, що може настати в результаті нещасного випадку (вимоги Закону України </w:t>
      </w:r>
      <w:r>
        <w:rPr>
          <w:rStyle w:val="a5"/>
          <w:b w:val="0"/>
        </w:rPr>
        <w:br/>
        <w:t xml:space="preserve">«Про іпотеку») з наступним укладенням відповідних договорів страхування. </w:t>
      </w:r>
      <w:r>
        <w:rPr>
          <w:rStyle w:val="a5"/>
          <w:b w:val="0"/>
        </w:rPr>
        <w:br/>
      </w:r>
      <w:r>
        <w:rPr>
          <w:rStyle w:val="a5"/>
          <w:b w:val="0"/>
        </w:rPr>
        <w:lastRenderedPageBreak/>
        <w:t>І лише після здійснення всіх цих процедур відбувається видача іпотечного кредиту позичальникові.</w:t>
      </w:r>
    </w:p>
    <w:p w:rsidR="0014313D" w:rsidRDefault="0014313D" w:rsidP="0014313D">
      <w:pPr>
        <w:pStyle w:val="a3"/>
        <w:ind w:firstLine="709"/>
        <w:rPr>
          <w:rStyle w:val="a5"/>
          <w:b w:val="0"/>
        </w:rPr>
      </w:pPr>
    </w:p>
    <w:p w:rsidR="00317B65" w:rsidRDefault="00F43D51" w:rsidP="00705B8B">
      <w:pPr>
        <w:pStyle w:val="a3"/>
        <w:ind w:firstLine="709"/>
        <w:rPr>
          <w:rStyle w:val="a5"/>
          <w:b w:val="0"/>
        </w:rPr>
      </w:pPr>
      <w:r w:rsidRPr="00F43D51">
        <w:rPr>
          <w:noProof/>
          <w:color w:val="5F497A" w:themeColor="accent4" w:themeShade="BF"/>
          <w:lang w:val="ru-RU" w:eastAsia="ru-RU"/>
        </w:rPr>
        <w:pict>
          <v:shape id="_x0000_s1462" type="#_x0000_t202" style="position:absolute;left:0;text-align:left;margin-left:-3.05pt;margin-top:5.4pt;width:30.05pt;height:172.35pt;z-index:251757056;mso-wrap-style:none" stroked="f">
            <v:textbox style="mso-next-textbox:#_x0000_s1462">
              <w:txbxContent>
                <w:p w:rsidR="00D1426D" w:rsidRPr="002A32B3" w:rsidRDefault="00D1426D" w:rsidP="00AE7C0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36194" w:rsidRDefault="00317B65" w:rsidP="00AE7C08">
      <w:pPr>
        <w:pStyle w:val="a3"/>
        <w:ind w:firstLine="0"/>
        <w:rPr>
          <w:rStyle w:val="14"/>
          <w:color w:val="5F497A" w:themeColor="accent4" w:themeShade="BF"/>
        </w:rPr>
      </w:pPr>
      <w:r w:rsidRPr="00836194">
        <w:rPr>
          <w:rStyle w:val="14"/>
          <w:color w:val="5F497A" w:themeColor="accent4" w:themeShade="BF"/>
        </w:rPr>
        <w:t>Важливо з</w:t>
      </w:r>
      <w:r w:rsidR="00C572AF">
        <w:rPr>
          <w:rStyle w:val="14"/>
          <w:color w:val="5F497A" w:themeColor="accent4" w:themeShade="BF"/>
        </w:rPr>
        <w:t>н</w:t>
      </w:r>
      <w:r w:rsidRPr="00836194">
        <w:rPr>
          <w:rStyle w:val="14"/>
          <w:color w:val="5F497A" w:themeColor="accent4" w:themeShade="BF"/>
        </w:rPr>
        <w:t xml:space="preserve">ати, що перш ніж прийняти рішення щодо отримання іпотечного </w:t>
      </w:r>
      <w:r w:rsidR="006041A9" w:rsidRPr="00836194">
        <w:rPr>
          <w:rStyle w:val="14"/>
          <w:color w:val="5F497A" w:themeColor="accent4" w:themeShade="BF"/>
        </w:rPr>
        <w:t xml:space="preserve">житлового </w:t>
      </w:r>
      <w:r w:rsidRPr="00836194">
        <w:rPr>
          <w:rStyle w:val="14"/>
          <w:color w:val="5F497A" w:themeColor="accent4" w:themeShade="BF"/>
        </w:rPr>
        <w:t>кредиту, незайвим буде заздалегідь розраху</w:t>
      </w:r>
      <w:r w:rsidR="00C572AF">
        <w:rPr>
          <w:rStyle w:val="14"/>
          <w:color w:val="5F497A" w:themeColor="accent4" w:themeShade="BF"/>
        </w:rPr>
        <w:softHyphen/>
      </w:r>
      <w:r w:rsidRPr="00836194">
        <w:rPr>
          <w:rStyle w:val="14"/>
          <w:color w:val="5F497A" w:themeColor="accent4" w:themeShade="BF"/>
        </w:rPr>
        <w:t xml:space="preserve">вати </w:t>
      </w:r>
      <w:r w:rsidR="004D1D62">
        <w:rPr>
          <w:rStyle w:val="14"/>
          <w:color w:val="5F497A" w:themeColor="accent4" w:themeShade="BF"/>
        </w:rPr>
        <w:t>в</w:t>
      </w:r>
      <w:r w:rsidRPr="00836194">
        <w:rPr>
          <w:rStyle w:val="14"/>
          <w:color w:val="5F497A" w:themeColor="accent4" w:themeShade="BF"/>
        </w:rPr>
        <w:t xml:space="preserve">сі витрати, що пов’язані з кредитом як одноразового характеру (страхові премії, послуги нотаріуса, послуги щодо оцінки вартості житла, разові комісії банку тощо), так і довготривалі (погашення </w:t>
      </w:r>
      <w:r w:rsidR="009B7C58" w:rsidRPr="00836194">
        <w:rPr>
          <w:rStyle w:val="14"/>
          <w:color w:val="5F497A" w:themeColor="accent4" w:themeShade="BF"/>
        </w:rPr>
        <w:t>«</w:t>
      </w:r>
      <w:r w:rsidRPr="00836194">
        <w:rPr>
          <w:rStyle w:val="14"/>
          <w:color w:val="5F497A" w:themeColor="accent4" w:themeShade="BF"/>
        </w:rPr>
        <w:t>тіла</w:t>
      </w:r>
      <w:r w:rsidR="009B7C58" w:rsidRPr="00836194">
        <w:rPr>
          <w:rStyle w:val="14"/>
          <w:color w:val="5F497A" w:themeColor="accent4" w:themeShade="BF"/>
        </w:rPr>
        <w:t>»</w:t>
      </w:r>
      <w:r w:rsidRPr="00836194">
        <w:rPr>
          <w:rStyle w:val="14"/>
          <w:color w:val="5F497A" w:themeColor="accent4" w:themeShade="BF"/>
        </w:rPr>
        <w:t xml:space="preserve"> кредиту та сплата про</w:t>
      </w:r>
      <w:r w:rsidR="004D1D62">
        <w:rPr>
          <w:rStyle w:val="14"/>
          <w:color w:val="5F497A" w:themeColor="accent4" w:themeShade="BF"/>
        </w:rPr>
        <w:softHyphen/>
      </w:r>
      <w:r w:rsidRPr="00836194">
        <w:rPr>
          <w:rStyle w:val="14"/>
          <w:color w:val="5F497A" w:themeColor="accent4" w:themeShade="BF"/>
        </w:rPr>
        <w:t>центів). Адже іпотечний кредит надається на довгий термін (15</w:t>
      </w:r>
      <w:r w:rsidR="004D1D62">
        <w:rPr>
          <w:rStyle w:val="14"/>
          <w:color w:val="5F497A" w:themeColor="accent4" w:themeShade="BF"/>
        </w:rPr>
        <w:t>–</w:t>
      </w:r>
      <w:r w:rsidRPr="00836194">
        <w:rPr>
          <w:rStyle w:val="14"/>
          <w:color w:val="5F497A" w:themeColor="accent4" w:themeShade="BF"/>
        </w:rPr>
        <w:t>30 років), а отже</w:t>
      </w:r>
      <w:r w:rsidR="004D1D62">
        <w:rPr>
          <w:rStyle w:val="14"/>
          <w:color w:val="5F497A" w:themeColor="accent4" w:themeShade="BF"/>
        </w:rPr>
        <w:t>,</w:t>
      </w:r>
      <w:r w:rsidRPr="00836194">
        <w:rPr>
          <w:rStyle w:val="14"/>
          <w:color w:val="5F497A" w:themeColor="accent4" w:themeShade="BF"/>
        </w:rPr>
        <w:t xml:space="preserve"> перед</w:t>
      </w:r>
      <w:r w:rsidR="00C572AF">
        <w:rPr>
          <w:rStyle w:val="14"/>
          <w:color w:val="5F497A" w:themeColor="accent4" w:themeShade="BF"/>
        </w:rPr>
        <w:softHyphen/>
      </w:r>
      <w:r w:rsidRPr="00836194">
        <w:rPr>
          <w:rStyle w:val="14"/>
          <w:color w:val="5F497A" w:themeColor="accent4" w:themeShade="BF"/>
        </w:rPr>
        <w:t>бачає довготривалі витрати. Тому тільки на основі зваженого підходу слід приймати рішення про доцільність скористатис</w:t>
      </w:r>
      <w:r w:rsidR="004D1D62">
        <w:rPr>
          <w:rStyle w:val="14"/>
          <w:color w:val="5F497A" w:themeColor="accent4" w:themeShade="BF"/>
        </w:rPr>
        <w:t>я</w:t>
      </w:r>
      <w:r w:rsidRPr="00836194">
        <w:rPr>
          <w:rStyle w:val="14"/>
          <w:color w:val="5F497A" w:themeColor="accent4" w:themeShade="BF"/>
        </w:rPr>
        <w:t xml:space="preserve"> послугою іпотечного </w:t>
      </w:r>
      <w:r w:rsidR="006041A9" w:rsidRPr="00836194">
        <w:rPr>
          <w:rStyle w:val="14"/>
          <w:color w:val="5F497A" w:themeColor="accent4" w:themeShade="BF"/>
        </w:rPr>
        <w:t xml:space="preserve">житлового </w:t>
      </w:r>
      <w:r w:rsidRPr="00836194">
        <w:rPr>
          <w:rStyle w:val="14"/>
          <w:color w:val="5F497A" w:themeColor="accent4" w:themeShade="BF"/>
        </w:rPr>
        <w:t>кредитування.</w:t>
      </w:r>
    </w:p>
    <w:p w:rsidR="00317B65" w:rsidRPr="00916636" w:rsidRDefault="00317B65" w:rsidP="00705B8B">
      <w:pPr>
        <w:pStyle w:val="a3"/>
        <w:ind w:firstLine="709"/>
        <w:rPr>
          <w:rStyle w:val="a5"/>
          <w:b w:val="0"/>
          <w:sz w:val="8"/>
          <w:szCs w:val="8"/>
        </w:rPr>
      </w:pPr>
    </w:p>
    <w:p w:rsidR="00E5061D" w:rsidRDefault="00E5061D" w:rsidP="00705B8B">
      <w:pPr>
        <w:pStyle w:val="aa"/>
        <w:spacing w:line="240" w:lineRule="auto"/>
        <w:ind w:firstLine="709"/>
        <w:rPr>
          <w:color w:val="000000"/>
          <w:sz w:val="28"/>
          <w:szCs w:val="28"/>
          <w:lang w:val="uk-UA"/>
        </w:rPr>
      </w:pPr>
    </w:p>
    <w:p w:rsidR="00317B65" w:rsidRPr="006E4585" w:rsidRDefault="00317B65" w:rsidP="00705B8B">
      <w:pPr>
        <w:pStyle w:val="aa"/>
        <w:spacing w:line="240" w:lineRule="auto"/>
        <w:ind w:firstLine="709"/>
        <w:rPr>
          <w:color w:val="000000"/>
          <w:sz w:val="28"/>
          <w:szCs w:val="28"/>
          <w:lang w:val="uk-UA"/>
        </w:rPr>
      </w:pPr>
      <w:r w:rsidRPr="006E4585">
        <w:rPr>
          <w:color w:val="000000"/>
          <w:sz w:val="28"/>
          <w:szCs w:val="28"/>
          <w:lang w:val="uk-UA"/>
        </w:rPr>
        <w:t xml:space="preserve">Тільки на основі ретельного аналізу </w:t>
      </w:r>
      <w:r w:rsidR="004D1D62">
        <w:rPr>
          <w:color w:val="000000"/>
          <w:sz w:val="28"/>
          <w:szCs w:val="28"/>
          <w:lang w:val="uk-UA"/>
        </w:rPr>
        <w:t>в</w:t>
      </w:r>
      <w:r w:rsidRPr="006E4585">
        <w:rPr>
          <w:color w:val="000000"/>
          <w:sz w:val="28"/>
          <w:szCs w:val="28"/>
          <w:lang w:val="uk-UA"/>
        </w:rPr>
        <w:t>сіх виг</w:t>
      </w:r>
      <w:r w:rsidR="004D1D62">
        <w:rPr>
          <w:color w:val="000000"/>
          <w:sz w:val="28"/>
          <w:szCs w:val="28"/>
          <w:lang w:val="uk-UA"/>
        </w:rPr>
        <w:t>і</w:t>
      </w:r>
      <w:r w:rsidRPr="006E4585">
        <w:rPr>
          <w:color w:val="000000"/>
          <w:sz w:val="28"/>
          <w:szCs w:val="28"/>
          <w:lang w:val="uk-UA"/>
        </w:rPr>
        <w:t xml:space="preserve">д </w:t>
      </w:r>
      <w:r w:rsidR="004D1D62">
        <w:rPr>
          <w:color w:val="000000"/>
          <w:sz w:val="28"/>
          <w:szCs w:val="28"/>
          <w:lang w:val="uk-UA"/>
        </w:rPr>
        <w:t>і</w:t>
      </w:r>
      <w:r w:rsidRPr="006E4585">
        <w:rPr>
          <w:color w:val="000000"/>
          <w:sz w:val="28"/>
          <w:szCs w:val="28"/>
          <w:lang w:val="uk-UA"/>
        </w:rPr>
        <w:t xml:space="preserve"> витрат, пов’язаних із споживчим кредитуванням, споживач</w:t>
      </w:r>
      <w:r w:rsidR="004D1D62">
        <w:rPr>
          <w:color w:val="000000"/>
          <w:sz w:val="28"/>
          <w:szCs w:val="28"/>
          <w:lang w:val="uk-UA"/>
        </w:rPr>
        <w:t>еві</w:t>
      </w:r>
      <w:r w:rsidRPr="006E4585">
        <w:rPr>
          <w:color w:val="000000"/>
          <w:sz w:val="28"/>
          <w:szCs w:val="28"/>
          <w:lang w:val="uk-UA"/>
        </w:rPr>
        <w:t xml:space="preserve"> слід приймати рішення щодо вибору певної схеми (чи різновиду) споживчого кредитування, самого кредитора (виходячи з його умов) та доцільності використання цієї послуги кредитних установ </w:t>
      </w:r>
      <w:r w:rsidR="004D1D62">
        <w:rPr>
          <w:color w:val="000000"/>
          <w:sz w:val="28"/>
          <w:szCs w:val="28"/>
          <w:lang w:val="uk-UA"/>
        </w:rPr>
        <w:t>у</w:t>
      </w:r>
      <w:r w:rsidRPr="006E4585">
        <w:rPr>
          <w:color w:val="000000"/>
          <w:sz w:val="28"/>
          <w:szCs w:val="28"/>
          <w:lang w:val="uk-UA"/>
        </w:rPr>
        <w:t xml:space="preserve"> цілому.</w:t>
      </w:r>
    </w:p>
    <w:p w:rsidR="00317B65" w:rsidRPr="003A250A" w:rsidRDefault="00317B65" w:rsidP="00705B8B">
      <w:pPr>
        <w:pStyle w:val="aa"/>
        <w:spacing w:line="240" w:lineRule="auto"/>
        <w:ind w:firstLine="709"/>
        <w:rPr>
          <w:color w:val="000000"/>
          <w:sz w:val="28"/>
          <w:szCs w:val="28"/>
        </w:rPr>
      </w:pPr>
      <w:r w:rsidRPr="00EA5461">
        <w:rPr>
          <w:color w:val="000000"/>
          <w:sz w:val="28"/>
          <w:szCs w:val="28"/>
          <w:lang w:val="uk-UA"/>
        </w:rPr>
        <w:t xml:space="preserve">Підсумовуючи вищевикладене та оцінюючи переваги </w:t>
      </w:r>
      <w:r w:rsidR="004D1D62">
        <w:rPr>
          <w:color w:val="000000"/>
          <w:sz w:val="28"/>
          <w:szCs w:val="28"/>
          <w:lang w:val="uk-UA"/>
        </w:rPr>
        <w:t>і</w:t>
      </w:r>
      <w:r w:rsidRPr="00EA5461">
        <w:rPr>
          <w:color w:val="000000"/>
          <w:sz w:val="28"/>
          <w:szCs w:val="28"/>
          <w:lang w:val="uk-UA"/>
        </w:rPr>
        <w:t xml:space="preserve"> недоліки споживчого кредитування в цілому, слід </w:t>
      </w:r>
      <w:r w:rsidR="004D1D62">
        <w:rPr>
          <w:color w:val="000000"/>
          <w:sz w:val="28"/>
          <w:szCs w:val="28"/>
          <w:lang w:val="uk-UA"/>
        </w:rPr>
        <w:t>за</w:t>
      </w:r>
      <w:r w:rsidRPr="00EA5461">
        <w:rPr>
          <w:color w:val="000000"/>
          <w:sz w:val="28"/>
          <w:szCs w:val="28"/>
          <w:lang w:val="uk-UA"/>
        </w:rPr>
        <w:t xml:space="preserve">значити як його позитивні сторони, так і певні недоліки. </w:t>
      </w:r>
      <w:r w:rsidR="0062107B">
        <w:rPr>
          <w:color w:val="000000"/>
          <w:sz w:val="28"/>
          <w:szCs w:val="28"/>
          <w:lang w:val="uk-UA"/>
        </w:rPr>
        <w:t>Д</w:t>
      </w:r>
      <w:r w:rsidRPr="003A250A">
        <w:rPr>
          <w:color w:val="000000"/>
          <w:sz w:val="28"/>
          <w:szCs w:val="28"/>
        </w:rPr>
        <w:t>о загальних переваг споживчого кредиту слід віднести такі його позитивні характеристики:</w:t>
      </w:r>
    </w:p>
    <w:p w:rsidR="00317B65" w:rsidRPr="001F0C9B" w:rsidRDefault="00317B65" w:rsidP="00D60606">
      <w:pPr>
        <w:numPr>
          <w:ilvl w:val="0"/>
          <w:numId w:val="89"/>
        </w:numPr>
        <w:tabs>
          <w:tab w:val="clear" w:pos="1695"/>
        </w:tabs>
        <w:ind w:left="1134" w:hanging="425"/>
        <w:rPr>
          <w:color w:val="000000"/>
          <w:szCs w:val="28"/>
          <w:lang w:val="uk-UA"/>
        </w:rPr>
      </w:pPr>
      <w:r w:rsidRPr="001F0C9B">
        <w:rPr>
          <w:color w:val="000000"/>
          <w:szCs w:val="28"/>
          <w:lang w:val="uk-UA"/>
        </w:rPr>
        <w:t xml:space="preserve">можливість отримати речі, які є необхідними для життя і котрі без використання кредиту можуть бути доступними лише </w:t>
      </w:r>
      <w:r w:rsidR="00E5061D">
        <w:rPr>
          <w:color w:val="000000"/>
          <w:szCs w:val="28"/>
          <w:lang w:val="uk-UA"/>
        </w:rPr>
        <w:t>в</w:t>
      </w:r>
      <w:r w:rsidRPr="001F0C9B">
        <w:rPr>
          <w:color w:val="000000"/>
          <w:szCs w:val="28"/>
          <w:lang w:val="uk-UA"/>
        </w:rPr>
        <w:t xml:space="preserve"> далекому майбутньому (житло, автомобіль);</w:t>
      </w:r>
    </w:p>
    <w:p w:rsidR="00317B65" w:rsidRPr="001F0C9B" w:rsidRDefault="00317B65" w:rsidP="00D60606">
      <w:pPr>
        <w:numPr>
          <w:ilvl w:val="0"/>
          <w:numId w:val="89"/>
        </w:numPr>
        <w:tabs>
          <w:tab w:val="clear" w:pos="1695"/>
        </w:tabs>
        <w:ind w:left="1134" w:hanging="425"/>
        <w:rPr>
          <w:color w:val="000000"/>
          <w:szCs w:val="28"/>
          <w:lang w:val="uk-UA"/>
        </w:rPr>
      </w:pPr>
      <w:r w:rsidRPr="001F0C9B">
        <w:rPr>
          <w:color w:val="000000"/>
          <w:szCs w:val="28"/>
          <w:lang w:val="uk-UA"/>
        </w:rPr>
        <w:t xml:space="preserve">можливість здійснити термінові витрати, які не були передбачені, але вкрай </w:t>
      </w:r>
      <w:r w:rsidR="00E5061D">
        <w:rPr>
          <w:color w:val="000000"/>
          <w:szCs w:val="28"/>
          <w:lang w:val="uk-UA"/>
        </w:rPr>
        <w:t>потріб</w:t>
      </w:r>
      <w:r w:rsidRPr="001F0C9B">
        <w:rPr>
          <w:color w:val="000000"/>
          <w:szCs w:val="28"/>
          <w:lang w:val="uk-UA"/>
        </w:rPr>
        <w:t xml:space="preserve">ні (ремонт автомобіля після аварії); </w:t>
      </w:r>
    </w:p>
    <w:p w:rsidR="00317B65" w:rsidRPr="001F0C9B" w:rsidRDefault="00317B65" w:rsidP="00D60606">
      <w:pPr>
        <w:numPr>
          <w:ilvl w:val="0"/>
          <w:numId w:val="89"/>
        </w:numPr>
        <w:tabs>
          <w:tab w:val="clear" w:pos="1695"/>
        </w:tabs>
        <w:ind w:left="1134" w:hanging="425"/>
        <w:rPr>
          <w:color w:val="000000"/>
          <w:szCs w:val="28"/>
          <w:lang w:val="uk-UA"/>
        </w:rPr>
      </w:pPr>
      <w:r w:rsidRPr="001F0C9B">
        <w:rPr>
          <w:color w:val="000000"/>
          <w:szCs w:val="28"/>
          <w:lang w:val="uk-UA"/>
        </w:rPr>
        <w:t xml:space="preserve">можливість </w:t>
      </w:r>
      <w:r w:rsidR="00AE2F9F">
        <w:rPr>
          <w:color w:val="000000"/>
          <w:szCs w:val="28"/>
          <w:lang w:val="uk-UA"/>
        </w:rPr>
        <w:t>заплатити за</w:t>
      </w:r>
      <w:r w:rsidRPr="001F0C9B">
        <w:rPr>
          <w:color w:val="000000"/>
          <w:szCs w:val="28"/>
          <w:lang w:val="uk-UA"/>
        </w:rPr>
        <w:t xml:space="preserve"> товар меншими платежами протягом тривалого періоду;</w:t>
      </w:r>
    </w:p>
    <w:p w:rsidR="00317B65" w:rsidRPr="001F0C9B" w:rsidRDefault="00317B65" w:rsidP="00D60606">
      <w:pPr>
        <w:numPr>
          <w:ilvl w:val="0"/>
          <w:numId w:val="89"/>
        </w:numPr>
        <w:tabs>
          <w:tab w:val="clear" w:pos="1695"/>
        </w:tabs>
        <w:ind w:left="1134" w:hanging="425"/>
        <w:rPr>
          <w:color w:val="000000"/>
          <w:szCs w:val="28"/>
          <w:lang w:val="uk-UA"/>
        </w:rPr>
      </w:pPr>
      <w:r w:rsidRPr="001F0C9B">
        <w:rPr>
          <w:color w:val="000000"/>
          <w:szCs w:val="28"/>
          <w:lang w:val="uk-UA"/>
        </w:rPr>
        <w:t>безпечність у використанні: коли людина щось купує або мандрує, кредитні картки є більш зручним і надійним засобом платежу в порівнянні з готівковими розрахунками</w:t>
      </w:r>
      <w:r w:rsidR="00C12DB6">
        <w:rPr>
          <w:color w:val="000000"/>
          <w:szCs w:val="28"/>
          <w:lang w:val="uk-UA"/>
        </w:rPr>
        <w:t>.</w:t>
      </w:r>
    </w:p>
    <w:p w:rsidR="00317B65" w:rsidRPr="003A250A" w:rsidRDefault="00317B65" w:rsidP="00705B8B">
      <w:pPr>
        <w:pStyle w:val="aa"/>
        <w:spacing w:line="240" w:lineRule="auto"/>
        <w:ind w:firstLine="709"/>
        <w:rPr>
          <w:color w:val="000000"/>
          <w:sz w:val="28"/>
          <w:szCs w:val="28"/>
        </w:rPr>
      </w:pPr>
      <w:r w:rsidRPr="003A250A">
        <w:rPr>
          <w:color w:val="000000"/>
          <w:sz w:val="28"/>
          <w:szCs w:val="28"/>
        </w:rPr>
        <w:t>Водночас споживчий кредит має і певні недоліки, на які слід звернути особливу увагу:</w:t>
      </w:r>
    </w:p>
    <w:p w:rsidR="00317B65" w:rsidRPr="001F0C9B" w:rsidRDefault="00317B65" w:rsidP="00D60606">
      <w:pPr>
        <w:numPr>
          <w:ilvl w:val="0"/>
          <w:numId w:val="90"/>
        </w:numPr>
        <w:tabs>
          <w:tab w:val="num" w:pos="540"/>
        </w:tabs>
        <w:ind w:left="1134" w:hanging="425"/>
        <w:rPr>
          <w:color w:val="000000"/>
          <w:szCs w:val="28"/>
          <w:lang w:val="uk-UA"/>
        </w:rPr>
      </w:pPr>
      <w:r w:rsidRPr="001F0C9B">
        <w:rPr>
          <w:color w:val="000000"/>
          <w:szCs w:val="28"/>
          <w:lang w:val="uk-UA"/>
        </w:rPr>
        <w:t>придбання певної цінності (товару, автомобіля, житла тощо) у кредит</w:t>
      </w:r>
      <w:r w:rsidR="00E5061D">
        <w:rPr>
          <w:color w:val="000000"/>
          <w:szCs w:val="28"/>
          <w:lang w:val="uk-UA"/>
        </w:rPr>
        <w:t>,</w:t>
      </w:r>
      <w:r w:rsidRPr="001F0C9B">
        <w:rPr>
          <w:color w:val="000000"/>
          <w:szCs w:val="28"/>
          <w:lang w:val="uk-UA"/>
        </w:rPr>
        <w:t xml:space="preserve"> як правило</w:t>
      </w:r>
      <w:r w:rsidR="00162FF1">
        <w:rPr>
          <w:color w:val="000000"/>
          <w:szCs w:val="28"/>
          <w:lang w:val="uk-UA"/>
        </w:rPr>
        <w:t>,</w:t>
      </w:r>
      <w:r w:rsidRPr="001F0C9B">
        <w:rPr>
          <w:color w:val="000000"/>
          <w:szCs w:val="28"/>
          <w:lang w:val="uk-UA"/>
        </w:rPr>
        <w:t xml:space="preserve"> обходиться дорожче від їхньої ціни, </w:t>
      </w:r>
      <w:r w:rsidR="00E5061D">
        <w:rPr>
          <w:color w:val="000000"/>
          <w:szCs w:val="28"/>
          <w:lang w:val="uk-UA"/>
        </w:rPr>
        <w:t>оскільки</w:t>
      </w:r>
      <w:r w:rsidRPr="001F0C9B">
        <w:rPr>
          <w:color w:val="000000"/>
          <w:szCs w:val="28"/>
          <w:lang w:val="uk-UA"/>
        </w:rPr>
        <w:t xml:space="preserve"> за користування кредитом </w:t>
      </w:r>
      <w:r w:rsidR="00E5061D">
        <w:rPr>
          <w:color w:val="000000"/>
          <w:szCs w:val="28"/>
          <w:lang w:val="uk-UA"/>
        </w:rPr>
        <w:t>треба</w:t>
      </w:r>
      <w:r w:rsidRPr="001F0C9B">
        <w:rPr>
          <w:color w:val="000000"/>
          <w:szCs w:val="28"/>
          <w:lang w:val="uk-UA"/>
        </w:rPr>
        <w:t xml:space="preserve"> сплачувати проценти, комісії та інші супутні виплати;</w:t>
      </w:r>
    </w:p>
    <w:p w:rsidR="00317B65" w:rsidRPr="00705B8B" w:rsidRDefault="00317B65" w:rsidP="00D60606">
      <w:pPr>
        <w:numPr>
          <w:ilvl w:val="0"/>
          <w:numId w:val="90"/>
        </w:numPr>
        <w:tabs>
          <w:tab w:val="num" w:pos="540"/>
        </w:tabs>
        <w:ind w:left="1134" w:hanging="425"/>
        <w:rPr>
          <w:szCs w:val="28"/>
          <w:lang w:val="uk-UA"/>
        </w:rPr>
      </w:pPr>
      <w:r w:rsidRPr="00705B8B">
        <w:rPr>
          <w:szCs w:val="28"/>
          <w:lang w:val="uk-UA"/>
        </w:rPr>
        <w:t>іноді кредитні рахунки можуть створювати оману багатства, а</w:t>
      </w:r>
      <w:r w:rsidR="00AE2F9F">
        <w:rPr>
          <w:szCs w:val="28"/>
          <w:lang w:val="uk-UA"/>
        </w:rPr>
        <w:t>ле</w:t>
      </w:r>
      <w:r w:rsidRPr="00705B8B">
        <w:rPr>
          <w:szCs w:val="28"/>
          <w:lang w:val="uk-UA"/>
        </w:rPr>
        <w:t xml:space="preserve"> при накопиченні боргів можуть виникати труднощі з їх</w:t>
      </w:r>
      <w:r w:rsidR="005B688C">
        <w:rPr>
          <w:szCs w:val="28"/>
          <w:lang w:val="uk-UA"/>
        </w:rPr>
        <w:t>нім</w:t>
      </w:r>
      <w:r w:rsidRPr="00705B8B">
        <w:rPr>
          <w:szCs w:val="28"/>
          <w:lang w:val="uk-UA"/>
        </w:rPr>
        <w:t xml:space="preserve"> погашенням;</w:t>
      </w:r>
    </w:p>
    <w:p w:rsidR="00317B65" w:rsidRPr="00705B8B" w:rsidRDefault="00317B65" w:rsidP="00D60606">
      <w:pPr>
        <w:numPr>
          <w:ilvl w:val="0"/>
          <w:numId w:val="90"/>
        </w:numPr>
        <w:tabs>
          <w:tab w:val="num" w:pos="540"/>
        </w:tabs>
        <w:ind w:left="1134" w:hanging="425"/>
        <w:rPr>
          <w:szCs w:val="28"/>
          <w:lang w:val="uk-UA"/>
        </w:rPr>
      </w:pPr>
      <w:r w:rsidRPr="00705B8B">
        <w:rPr>
          <w:szCs w:val="28"/>
          <w:lang w:val="uk-UA"/>
        </w:rPr>
        <w:lastRenderedPageBreak/>
        <w:t xml:space="preserve">у психологічному плані негативним є те, що первинне задоволення від товару </w:t>
      </w:r>
      <w:r w:rsidR="00E5061D">
        <w:rPr>
          <w:szCs w:val="28"/>
          <w:lang w:val="uk-UA"/>
        </w:rPr>
        <w:t>минає</w:t>
      </w:r>
      <w:r w:rsidRPr="00705B8B">
        <w:rPr>
          <w:szCs w:val="28"/>
          <w:lang w:val="uk-UA"/>
        </w:rPr>
        <w:t xml:space="preserve"> досить швидко, а за нього ще довгий час доведеться виплачувати платежі </w:t>
      </w:r>
      <w:r w:rsidR="00463053">
        <w:rPr>
          <w:szCs w:val="28"/>
          <w:lang w:val="uk-UA"/>
        </w:rPr>
        <w:t>за</w:t>
      </w:r>
      <w:r w:rsidRPr="00705B8B">
        <w:rPr>
          <w:szCs w:val="28"/>
          <w:lang w:val="uk-UA"/>
        </w:rPr>
        <w:t xml:space="preserve"> кредит</w:t>
      </w:r>
      <w:r w:rsidR="00463053">
        <w:rPr>
          <w:szCs w:val="28"/>
          <w:lang w:val="uk-UA"/>
        </w:rPr>
        <w:t>ом</w:t>
      </w:r>
      <w:r w:rsidRPr="00705B8B">
        <w:rPr>
          <w:szCs w:val="28"/>
          <w:lang w:val="uk-UA"/>
        </w:rPr>
        <w:t xml:space="preserve">.   </w:t>
      </w:r>
    </w:p>
    <w:p w:rsidR="00317B65" w:rsidRPr="003A250A" w:rsidRDefault="00317B65" w:rsidP="00705B8B">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705B8B">
        <w:rPr>
          <w:sz w:val="28"/>
          <w:szCs w:val="28"/>
          <w:lang w:val="uk-UA"/>
        </w:rPr>
        <w:t xml:space="preserve">Таким чином, кожна доросла людина повинна усвідомлювати, що завдяки споживчому кредиту збільшується купівельна спроможність населення, зростає споживчий попит, краще задовольняються соціальні потреби та життєвий рівень громадян. </w:t>
      </w:r>
      <w:r w:rsidRPr="003A250A">
        <w:rPr>
          <w:sz w:val="28"/>
          <w:szCs w:val="28"/>
        </w:rPr>
        <w:t>Однак це не означає, що за отримані кошти в борг не потрібно платити. Більше того</w:t>
      </w:r>
      <w:r w:rsidR="00162FF1">
        <w:rPr>
          <w:sz w:val="28"/>
          <w:szCs w:val="28"/>
          <w:lang w:val="uk-UA"/>
        </w:rPr>
        <w:t>,</w:t>
      </w:r>
      <w:r w:rsidRPr="003A250A">
        <w:rPr>
          <w:sz w:val="28"/>
          <w:szCs w:val="28"/>
        </w:rPr>
        <w:t xml:space="preserve"> потенційному позичальник</w:t>
      </w:r>
      <w:r w:rsidR="00463053">
        <w:rPr>
          <w:sz w:val="28"/>
          <w:szCs w:val="28"/>
          <w:lang w:val="uk-UA"/>
        </w:rPr>
        <w:t>ові</w:t>
      </w:r>
      <w:r w:rsidRPr="003A250A">
        <w:rPr>
          <w:sz w:val="28"/>
          <w:szCs w:val="28"/>
        </w:rPr>
        <w:t xml:space="preserve"> слід добре усвідомлювати, що придбана цінність у борг (за рахунок кредиту) коштувати</w:t>
      </w:r>
      <w:r w:rsidR="00463053">
        <w:rPr>
          <w:sz w:val="28"/>
          <w:szCs w:val="28"/>
          <w:lang w:val="uk-UA"/>
        </w:rPr>
        <w:t>ме</w:t>
      </w:r>
      <w:r w:rsidRPr="003A250A">
        <w:rPr>
          <w:sz w:val="28"/>
          <w:szCs w:val="28"/>
        </w:rPr>
        <w:t xml:space="preserve"> споживач</w:t>
      </w:r>
      <w:r w:rsidR="00463053">
        <w:rPr>
          <w:sz w:val="28"/>
          <w:szCs w:val="28"/>
          <w:lang w:val="uk-UA"/>
        </w:rPr>
        <w:t>еві</w:t>
      </w:r>
      <w:r w:rsidRPr="003A250A">
        <w:rPr>
          <w:sz w:val="28"/>
          <w:szCs w:val="28"/>
        </w:rPr>
        <w:t xml:space="preserve"> значно дорожче від її продажної ціни (</w:t>
      </w:r>
      <w:r w:rsidR="00463053">
        <w:rPr>
          <w:sz w:val="28"/>
          <w:szCs w:val="28"/>
          <w:lang w:val="uk-UA"/>
        </w:rPr>
        <w:t>у</w:t>
      </w:r>
      <w:r w:rsidRPr="003A250A">
        <w:rPr>
          <w:sz w:val="28"/>
          <w:szCs w:val="28"/>
        </w:rPr>
        <w:t xml:space="preserve">раховуючи </w:t>
      </w:r>
      <w:r w:rsidR="00463053">
        <w:rPr>
          <w:sz w:val="28"/>
          <w:szCs w:val="28"/>
          <w:lang w:val="uk-UA"/>
        </w:rPr>
        <w:t>в</w:t>
      </w:r>
      <w:r w:rsidRPr="003A250A">
        <w:rPr>
          <w:sz w:val="28"/>
          <w:szCs w:val="28"/>
        </w:rPr>
        <w:t xml:space="preserve">сі витрати </w:t>
      </w:r>
      <w:r w:rsidR="00463053">
        <w:rPr>
          <w:sz w:val="28"/>
          <w:szCs w:val="28"/>
          <w:lang w:val="uk-UA"/>
        </w:rPr>
        <w:t>за</w:t>
      </w:r>
      <w:r w:rsidRPr="003A250A">
        <w:rPr>
          <w:sz w:val="28"/>
          <w:szCs w:val="28"/>
        </w:rPr>
        <w:t xml:space="preserve"> кредит</w:t>
      </w:r>
      <w:r w:rsidR="00463053">
        <w:rPr>
          <w:sz w:val="28"/>
          <w:szCs w:val="28"/>
          <w:lang w:val="uk-UA"/>
        </w:rPr>
        <w:t>ом</w:t>
      </w:r>
      <w:r w:rsidRPr="003A250A">
        <w:rPr>
          <w:sz w:val="28"/>
          <w:szCs w:val="28"/>
        </w:rPr>
        <w:t xml:space="preserve">). </w:t>
      </w:r>
    </w:p>
    <w:p w:rsidR="00317B65" w:rsidRDefault="00317B65" w:rsidP="00705B8B">
      <w:pPr>
        <w:pStyle w:val="aa"/>
        <w:spacing w:line="240" w:lineRule="auto"/>
        <w:ind w:firstLine="709"/>
        <w:rPr>
          <w:sz w:val="28"/>
          <w:szCs w:val="28"/>
          <w:lang w:val="uk-UA"/>
        </w:rPr>
      </w:pPr>
      <w:r w:rsidRPr="003A250A">
        <w:rPr>
          <w:sz w:val="28"/>
          <w:szCs w:val="28"/>
        </w:rPr>
        <w:t xml:space="preserve">Саме тому позичальник як споживач кредитних послуг повинен добре усвідомити </w:t>
      </w:r>
      <w:r w:rsidR="00463053">
        <w:rPr>
          <w:sz w:val="28"/>
          <w:szCs w:val="28"/>
          <w:lang w:val="uk-UA"/>
        </w:rPr>
        <w:t>в</w:t>
      </w:r>
      <w:r w:rsidRPr="003A250A">
        <w:rPr>
          <w:sz w:val="28"/>
          <w:szCs w:val="28"/>
        </w:rPr>
        <w:t xml:space="preserve">сі принципи, умови, переваги </w:t>
      </w:r>
      <w:r w:rsidR="00463053">
        <w:rPr>
          <w:sz w:val="28"/>
          <w:szCs w:val="28"/>
          <w:lang w:val="uk-UA"/>
        </w:rPr>
        <w:t>і</w:t>
      </w:r>
      <w:r w:rsidRPr="003A250A">
        <w:rPr>
          <w:sz w:val="28"/>
          <w:szCs w:val="28"/>
        </w:rPr>
        <w:t xml:space="preserve"> недоліки споживчого кре</w:t>
      </w:r>
      <w:r w:rsidR="00463053">
        <w:rPr>
          <w:sz w:val="28"/>
          <w:szCs w:val="28"/>
          <w:lang w:val="uk-UA"/>
        </w:rPr>
        <w:softHyphen/>
      </w:r>
      <w:r w:rsidRPr="003A250A">
        <w:rPr>
          <w:sz w:val="28"/>
          <w:szCs w:val="28"/>
        </w:rPr>
        <w:t>дитування. Тільки після такого осмислення слід приймати рішення щодо доцільності скористатися послугою споживчого кредитування, яку пропо</w:t>
      </w:r>
      <w:r w:rsidR="00463053">
        <w:rPr>
          <w:sz w:val="28"/>
          <w:szCs w:val="28"/>
          <w:lang w:val="uk-UA"/>
        </w:rPr>
        <w:softHyphen/>
      </w:r>
      <w:r w:rsidRPr="003A250A">
        <w:rPr>
          <w:sz w:val="28"/>
          <w:szCs w:val="28"/>
        </w:rPr>
        <w:t>нують різноманітні кредитні установи.</w:t>
      </w:r>
    </w:p>
    <w:p w:rsidR="00317B65" w:rsidRDefault="00317B65" w:rsidP="00705B8B">
      <w:pPr>
        <w:jc w:val="center"/>
        <w:rPr>
          <w:b/>
          <w:bCs/>
          <w:sz w:val="8"/>
          <w:szCs w:val="8"/>
          <w:lang w:val="uk-UA"/>
        </w:rPr>
      </w:pPr>
    </w:p>
    <w:p w:rsidR="0014313D" w:rsidRDefault="0014313D" w:rsidP="00705B8B">
      <w:pPr>
        <w:jc w:val="center"/>
        <w:rPr>
          <w:b/>
          <w:bCs/>
          <w:sz w:val="8"/>
          <w:szCs w:val="8"/>
          <w:lang w:val="uk-UA"/>
        </w:rPr>
      </w:pPr>
    </w:p>
    <w:p w:rsidR="0014313D" w:rsidRPr="008F2678" w:rsidRDefault="0014313D" w:rsidP="00705B8B">
      <w:pPr>
        <w:jc w:val="center"/>
        <w:rPr>
          <w:b/>
          <w:bCs/>
          <w:sz w:val="8"/>
          <w:szCs w:val="8"/>
          <w:lang w:val="uk-UA"/>
        </w:rPr>
      </w:pPr>
    </w:p>
    <w:p w:rsidR="00317B65" w:rsidRDefault="00317B65" w:rsidP="00705B8B">
      <w:pPr>
        <w:pStyle w:val="2"/>
        <w:rPr>
          <w:lang w:val="uk-UA"/>
        </w:rPr>
      </w:pPr>
      <w:r>
        <w:rPr>
          <w:lang w:val="uk-UA"/>
        </w:rPr>
        <w:t>ПІДСУМКИ</w:t>
      </w:r>
    </w:p>
    <w:p w:rsidR="00317B65" w:rsidRDefault="00317B65" w:rsidP="00705B8B">
      <w:pPr>
        <w:pStyle w:val="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rPr>
      </w:pPr>
    </w:p>
    <w:p w:rsidR="00317B65" w:rsidRDefault="00317B65" w:rsidP="00463053">
      <w:pPr>
        <w:pStyle w:val="33"/>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rPr>
      </w:pPr>
      <w:r>
        <w:rPr>
          <w:sz w:val="28"/>
        </w:rPr>
        <w:t xml:space="preserve">1. </w:t>
      </w:r>
      <w:r w:rsidR="00463053">
        <w:rPr>
          <w:sz w:val="28"/>
        </w:rPr>
        <w:tab/>
      </w:r>
      <w:r>
        <w:rPr>
          <w:sz w:val="28"/>
        </w:rPr>
        <w:t xml:space="preserve">Споживчий кредит – один </w:t>
      </w:r>
      <w:r w:rsidR="00463053">
        <w:rPr>
          <w:sz w:val="28"/>
        </w:rPr>
        <w:t>і</w:t>
      </w:r>
      <w:r>
        <w:rPr>
          <w:sz w:val="28"/>
        </w:rPr>
        <w:t>з різновидів кредиту, що надається кредитором (банком, іншою фінансовою установою чи під</w:t>
      </w:r>
      <w:r w:rsidR="00463053">
        <w:rPr>
          <w:sz w:val="28"/>
        </w:rPr>
        <w:softHyphen/>
      </w:r>
      <w:r>
        <w:rPr>
          <w:sz w:val="28"/>
        </w:rPr>
        <w:t>при</w:t>
      </w:r>
      <w:r w:rsidR="00463053">
        <w:rPr>
          <w:sz w:val="28"/>
        </w:rPr>
        <w:softHyphen/>
      </w:r>
      <w:r>
        <w:rPr>
          <w:sz w:val="28"/>
        </w:rPr>
        <w:t>ємством торгівлі) позичальник</w:t>
      </w:r>
      <w:r w:rsidR="00463053">
        <w:rPr>
          <w:sz w:val="28"/>
        </w:rPr>
        <w:t>ові</w:t>
      </w:r>
      <w:r>
        <w:rPr>
          <w:sz w:val="28"/>
        </w:rPr>
        <w:t xml:space="preserve">, яким виступає </w:t>
      </w:r>
      <w:r w:rsidR="00463053">
        <w:rPr>
          <w:sz w:val="28"/>
        </w:rPr>
        <w:t>здебіль</w:t>
      </w:r>
      <w:r w:rsidR="00463053">
        <w:rPr>
          <w:sz w:val="28"/>
        </w:rPr>
        <w:softHyphen/>
        <w:t>шого</w:t>
      </w:r>
      <w:r>
        <w:rPr>
          <w:sz w:val="28"/>
        </w:rPr>
        <w:t xml:space="preserve"> фізична особа, на споживчі цілі (придбання житла, автомобіля, побутової техніки, інших товарів тривалого використання, оплати за навчання тощо). </w:t>
      </w:r>
    </w:p>
    <w:p w:rsidR="00317B65" w:rsidRDefault="00317B65" w:rsidP="00463053">
      <w:pPr>
        <w:pStyle w:val="33"/>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rPr>
      </w:pPr>
      <w:r>
        <w:rPr>
          <w:sz w:val="28"/>
        </w:rPr>
        <w:t xml:space="preserve">2. </w:t>
      </w:r>
      <w:r w:rsidR="00463053">
        <w:rPr>
          <w:sz w:val="28"/>
        </w:rPr>
        <w:tab/>
      </w:r>
      <w:r>
        <w:rPr>
          <w:sz w:val="28"/>
        </w:rPr>
        <w:t>Принципами споживчого кредиту є традиційні принципи креди</w:t>
      </w:r>
      <w:r w:rsidR="00162FF1">
        <w:rPr>
          <w:sz w:val="28"/>
        </w:rPr>
        <w:softHyphen/>
      </w:r>
      <w:r>
        <w:rPr>
          <w:sz w:val="28"/>
        </w:rPr>
        <w:t>тування: поверненість (кредит повинен бути обов’язково повер</w:t>
      </w:r>
      <w:r w:rsidR="00162FF1">
        <w:rPr>
          <w:sz w:val="28"/>
        </w:rPr>
        <w:softHyphen/>
      </w:r>
      <w:r>
        <w:rPr>
          <w:sz w:val="28"/>
        </w:rPr>
        <w:t>н</w:t>
      </w:r>
      <w:r w:rsidR="000D6EFD">
        <w:rPr>
          <w:sz w:val="28"/>
        </w:rPr>
        <w:t>ен</w:t>
      </w:r>
      <w:r>
        <w:rPr>
          <w:sz w:val="28"/>
        </w:rPr>
        <w:t>ий); терміновість (повернути кредит слід у визначений термін); платність (за можливість користуватися кредитом позичальник</w:t>
      </w:r>
      <w:r w:rsidR="00162FF1">
        <w:rPr>
          <w:sz w:val="28"/>
        </w:rPr>
        <w:t>,</w:t>
      </w:r>
      <w:r>
        <w:rPr>
          <w:sz w:val="28"/>
        </w:rPr>
        <w:t xml:space="preserve"> як правило</w:t>
      </w:r>
      <w:r w:rsidR="00162FF1">
        <w:rPr>
          <w:sz w:val="28"/>
        </w:rPr>
        <w:t>,</w:t>
      </w:r>
      <w:r>
        <w:rPr>
          <w:sz w:val="28"/>
        </w:rPr>
        <w:t xml:space="preserve"> повинен сплачувати відповідну плату у </w:t>
      </w:r>
      <w:r w:rsidR="00181596">
        <w:rPr>
          <w:sz w:val="28"/>
        </w:rPr>
        <w:t>формі</w:t>
      </w:r>
      <w:r>
        <w:rPr>
          <w:sz w:val="28"/>
        </w:rPr>
        <w:t xml:space="preserve"> процентів) </w:t>
      </w:r>
      <w:r w:rsidR="00162FF1">
        <w:rPr>
          <w:sz w:val="28"/>
        </w:rPr>
        <w:br/>
        <w:t>і</w:t>
      </w:r>
      <w:r>
        <w:rPr>
          <w:sz w:val="28"/>
        </w:rPr>
        <w:t xml:space="preserve"> забезпеченість (забезпечення виконання позичальником зобов’я</w:t>
      </w:r>
      <w:r w:rsidR="00162FF1">
        <w:rPr>
          <w:sz w:val="28"/>
        </w:rPr>
        <w:softHyphen/>
      </w:r>
      <w:r>
        <w:rPr>
          <w:sz w:val="28"/>
        </w:rPr>
        <w:t xml:space="preserve">зань за кредитним договором). </w:t>
      </w:r>
    </w:p>
    <w:p w:rsidR="00317B65" w:rsidRDefault="00317B65" w:rsidP="00463053">
      <w:pPr>
        <w:pStyle w:val="33"/>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rPr>
      </w:pPr>
      <w:r>
        <w:rPr>
          <w:sz w:val="28"/>
        </w:rPr>
        <w:t xml:space="preserve">3. </w:t>
      </w:r>
      <w:r w:rsidR="00463053">
        <w:rPr>
          <w:sz w:val="28"/>
        </w:rPr>
        <w:tab/>
      </w:r>
      <w:r>
        <w:rPr>
          <w:sz w:val="28"/>
        </w:rPr>
        <w:t>Кредитна угода, яка є головним юридичним документом, що обумов</w:t>
      </w:r>
      <w:r w:rsidR="00916636">
        <w:rPr>
          <w:sz w:val="28"/>
        </w:rPr>
        <w:softHyphen/>
      </w:r>
      <w:r>
        <w:rPr>
          <w:sz w:val="28"/>
        </w:rPr>
        <w:t xml:space="preserve">лює права і обов’язки сторін та </w:t>
      </w:r>
      <w:r w:rsidR="00181596">
        <w:rPr>
          <w:sz w:val="28"/>
        </w:rPr>
        <w:t>в</w:t>
      </w:r>
      <w:r>
        <w:rPr>
          <w:sz w:val="28"/>
        </w:rPr>
        <w:t xml:space="preserve">сі умови надання і погашення кредиту.  </w:t>
      </w:r>
    </w:p>
    <w:p w:rsidR="00317B65" w:rsidRDefault="00317B65" w:rsidP="00463053">
      <w:pPr>
        <w:pStyle w:val="aa"/>
        <w:tabs>
          <w:tab w:val="left" w:pos="1134"/>
        </w:tabs>
        <w:spacing w:line="240" w:lineRule="auto"/>
        <w:ind w:left="1134" w:hanging="425"/>
        <w:rPr>
          <w:sz w:val="28"/>
          <w:szCs w:val="28"/>
          <w:lang w:val="uk-UA"/>
        </w:rPr>
      </w:pPr>
      <w:r>
        <w:rPr>
          <w:sz w:val="28"/>
          <w:szCs w:val="28"/>
          <w:lang w:val="uk-UA"/>
        </w:rPr>
        <w:t xml:space="preserve">4. </w:t>
      </w:r>
      <w:r w:rsidRPr="003A250A">
        <w:rPr>
          <w:sz w:val="28"/>
          <w:szCs w:val="28"/>
        </w:rPr>
        <w:t xml:space="preserve">Позичальник як споживач кредитних послуг повинен добре усвідомити </w:t>
      </w:r>
      <w:r w:rsidR="00683A8E">
        <w:rPr>
          <w:sz w:val="28"/>
          <w:szCs w:val="28"/>
          <w:lang w:val="uk-UA"/>
        </w:rPr>
        <w:t>в</w:t>
      </w:r>
      <w:r w:rsidRPr="003A250A">
        <w:rPr>
          <w:sz w:val="28"/>
          <w:szCs w:val="28"/>
        </w:rPr>
        <w:t xml:space="preserve">сі принципи, умови, переваги </w:t>
      </w:r>
      <w:r w:rsidR="00683A8E">
        <w:rPr>
          <w:sz w:val="28"/>
          <w:szCs w:val="28"/>
          <w:lang w:val="uk-UA"/>
        </w:rPr>
        <w:t>і</w:t>
      </w:r>
      <w:r w:rsidRPr="003A250A">
        <w:rPr>
          <w:sz w:val="28"/>
          <w:szCs w:val="28"/>
        </w:rPr>
        <w:t xml:space="preserve"> недоліки споживчого кредитування. Тільки після їх осмислення слід приймати рішення щодо доцільності скористатися послугою споживчого кредитування, яку пропонують різноманітні кредитні установи.</w:t>
      </w:r>
    </w:p>
    <w:p w:rsidR="00181596" w:rsidRPr="00181596" w:rsidRDefault="00181596" w:rsidP="00463053">
      <w:pPr>
        <w:pStyle w:val="aa"/>
        <w:tabs>
          <w:tab w:val="left" w:pos="1134"/>
        </w:tabs>
        <w:spacing w:line="240" w:lineRule="auto"/>
        <w:ind w:left="1134" w:hanging="425"/>
        <w:rPr>
          <w:sz w:val="28"/>
          <w:szCs w:val="28"/>
          <w:lang w:val="uk-UA"/>
        </w:rPr>
      </w:pPr>
    </w:p>
    <w:p w:rsidR="006E4585" w:rsidRPr="006E4585" w:rsidRDefault="006E4585" w:rsidP="006E4585">
      <w:pPr>
        <w:pStyle w:val="2"/>
        <w:rPr>
          <w:lang w:val="uk-UA"/>
        </w:rPr>
      </w:pPr>
      <w:r>
        <w:lastRenderedPageBreak/>
        <w:t xml:space="preserve">ЗАПИТАННЯ ДЛЯ </w:t>
      </w:r>
      <w:r>
        <w:rPr>
          <w:lang w:val="uk-UA"/>
        </w:rPr>
        <w:t>ПЕРЕВІРКИ ЗНАНЬ</w:t>
      </w:r>
    </w:p>
    <w:p w:rsidR="00181596" w:rsidRPr="00181596" w:rsidRDefault="00181596" w:rsidP="00181596">
      <w:pPr>
        <w:pStyle w:val="aa"/>
        <w:tabs>
          <w:tab w:val="left" w:pos="916"/>
          <w:tab w:val="left" w:pos="960"/>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00" w:firstLine="0"/>
        <w:rPr>
          <w:sz w:val="28"/>
          <w:szCs w:val="28"/>
        </w:rPr>
      </w:pPr>
    </w:p>
    <w:p w:rsidR="00317B65" w:rsidRPr="006E4585" w:rsidRDefault="006E4585" w:rsidP="00D60606">
      <w:pPr>
        <w:pStyle w:val="aa"/>
        <w:numPr>
          <w:ilvl w:val="3"/>
          <w:numId w:val="33"/>
        </w:numPr>
        <w:tabs>
          <w:tab w:val="left" w:pos="1134"/>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szCs w:val="28"/>
        </w:rPr>
      </w:pPr>
      <w:r w:rsidRPr="006E4585">
        <w:rPr>
          <w:sz w:val="28"/>
          <w:szCs w:val="28"/>
        </w:rPr>
        <w:t>Сформулюйте визначення поняття «споживчий кредит»</w:t>
      </w:r>
      <w:r w:rsidR="00181596">
        <w:rPr>
          <w:sz w:val="28"/>
          <w:szCs w:val="28"/>
          <w:lang w:val="uk-UA"/>
        </w:rPr>
        <w:t>.</w:t>
      </w:r>
    </w:p>
    <w:p w:rsidR="006E4585" w:rsidRPr="006E4585" w:rsidRDefault="006E4585" w:rsidP="00D60606">
      <w:pPr>
        <w:pStyle w:val="aa"/>
        <w:numPr>
          <w:ilvl w:val="3"/>
          <w:numId w:val="33"/>
        </w:numPr>
        <w:tabs>
          <w:tab w:val="left" w:pos="1134"/>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szCs w:val="28"/>
        </w:rPr>
      </w:pPr>
      <w:r w:rsidRPr="006E4585">
        <w:rPr>
          <w:sz w:val="28"/>
          <w:szCs w:val="28"/>
        </w:rPr>
        <w:t>Які установи надають послуги споживчого кредитування і хто може стати споживачем цих послуг?</w:t>
      </w:r>
    </w:p>
    <w:p w:rsidR="006E4585" w:rsidRPr="006E4585" w:rsidRDefault="006E4585" w:rsidP="00D60606">
      <w:pPr>
        <w:pStyle w:val="aa"/>
        <w:numPr>
          <w:ilvl w:val="3"/>
          <w:numId w:val="33"/>
        </w:numPr>
        <w:tabs>
          <w:tab w:val="left" w:pos="1134"/>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szCs w:val="28"/>
        </w:rPr>
      </w:pPr>
      <w:r w:rsidRPr="006E4585">
        <w:rPr>
          <w:sz w:val="28"/>
          <w:szCs w:val="28"/>
        </w:rPr>
        <w:t>Які загальновизнані принципи споживчого кредитування?</w:t>
      </w:r>
    </w:p>
    <w:p w:rsidR="006E4585" w:rsidRPr="006E4585" w:rsidRDefault="006E4585" w:rsidP="00D60606">
      <w:pPr>
        <w:pStyle w:val="aa"/>
        <w:numPr>
          <w:ilvl w:val="3"/>
          <w:numId w:val="33"/>
        </w:numPr>
        <w:tabs>
          <w:tab w:val="left" w:pos="1134"/>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szCs w:val="28"/>
        </w:rPr>
      </w:pPr>
      <w:r w:rsidRPr="006E4585">
        <w:rPr>
          <w:sz w:val="28"/>
          <w:szCs w:val="28"/>
        </w:rPr>
        <w:t>Який головний юридичний документ обумовлює права і обов</w:t>
      </w:r>
      <w:r w:rsidR="00181596">
        <w:rPr>
          <w:sz w:val="28"/>
        </w:rPr>
        <w:t>’</w:t>
      </w:r>
      <w:r w:rsidRPr="006E4585">
        <w:rPr>
          <w:sz w:val="28"/>
          <w:szCs w:val="28"/>
        </w:rPr>
        <w:t>язки кредитора і позичальника при споживчому кредитуванні?</w:t>
      </w:r>
    </w:p>
    <w:p w:rsidR="006E4585" w:rsidRPr="006E4585" w:rsidRDefault="006E4585" w:rsidP="00D60606">
      <w:pPr>
        <w:pStyle w:val="aa"/>
        <w:numPr>
          <w:ilvl w:val="3"/>
          <w:numId w:val="33"/>
        </w:numPr>
        <w:tabs>
          <w:tab w:val="left" w:pos="1134"/>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134" w:hanging="425"/>
        <w:rPr>
          <w:sz w:val="28"/>
          <w:szCs w:val="28"/>
        </w:rPr>
      </w:pPr>
      <w:r w:rsidRPr="006E4585">
        <w:rPr>
          <w:sz w:val="28"/>
          <w:szCs w:val="28"/>
        </w:rPr>
        <w:t>Вкажіть переваги і недоліки споживчого кредитування</w:t>
      </w:r>
      <w:r w:rsidR="00181596">
        <w:rPr>
          <w:sz w:val="28"/>
          <w:szCs w:val="28"/>
          <w:lang w:val="uk-UA"/>
        </w:rPr>
        <w:t>.</w:t>
      </w:r>
    </w:p>
    <w:p w:rsidR="006E4585" w:rsidRPr="00916636" w:rsidRDefault="006E4585" w:rsidP="006E4585">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2520" w:firstLine="0"/>
        <w:rPr>
          <w:sz w:val="16"/>
          <w:szCs w:val="16"/>
        </w:rPr>
      </w:pPr>
    </w:p>
    <w:p w:rsidR="00317B65" w:rsidRDefault="00317B65" w:rsidP="00705B8B">
      <w:pPr>
        <w:pStyle w:val="2"/>
      </w:pPr>
      <w:r>
        <w:t xml:space="preserve"> ЗАПИТАННЯ ДЛЯ ОБГОВОРЕННЯ</w:t>
      </w:r>
    </w:p>
    <w:p w:rsidR="00317B65" w:rsidRPr="00705B8B" w:rsidRDefault="00317B65" w:rsidP="00705B8B">
      <w:pPr>
        <w:rPr>
          <w:lang w:val="uk-UA"/>
        </w:rPr>
      </w:pPr>
    </w:p>
    <w:p w:rsidR="00317B65" w:rsidRDefault="00317B65" w:rsidP="00D60606">
      <w:pPr>
        <w:numPr>
          <w:ilvl w:val="0"/>
          <w:numId w:val="99"/>
        </w:numPr>
        <w:tabs>
          <w:tab w:val="clear" w:pos="720"/>
          <w:tab w:val="num" w:pos="1134"/>
        </w:tabs>
        <w:ind w:left="1134" w:right="-2" w:hanging="425"/>
        <w:rPr>
          <w:lang w:val="uk-UA"/>
        </w:rPr>
      </w:pPr>
      <w:r>
        <w:rPr>
          <w:lang w:val="uk-UA"/>
        </w:rPr>
        <w:t xml:space="preserve">У якому </w:t>
      </w:r>
      <w:r w:rsidR="00181596">
        <w:rPr>
          <w:lang w:val="uk-UA"/>
        </w:rPr>
        <w:t>разі</w:t>
      </w:r>
      <w:r>
        <w:rPr>
          <w:lang w:val="uk-UA"/>
        </w:rPr>
        <w:t xml:space="preserve"> доцільно звернутис</w:t>
      </w:r>
      <w:r w:rsidR="00181596">
        <w:rPr>
          <w:lang w:val="uk-UA"/>
        </w:rPr>
        <w:t>я</w:t>
      </w:r>
      <w:r>
        <w:rPr>
          <w:lang w:val="uk-UA"/>
        </w:rPr>
        <w:t xml:space="preserve"> до кредитної установи (банку, кредитної спілки тощо) щодо отримання споживчого кредиту?</w:t>
      </w:r>
    </w:p>
    <w:p w:rsidR="00317B65" w:rsidRDefault="00317B65" w:rsidP="00D60606">
      <w:pPr>
        <w:numPr>
          <w:ilvl w:val="0"/>
          <w:numId w:val="99"/>
        </w:numPr>
        <w:tabs>
          <w:tab w:val="clear" w:pos="720"/>
          <w:tab w:val="num" w:pos="1134"/>
        </w:tabs>
        <w:ind w:left="1134" w:hanging="425"/>
        <w:rPr>
          <w:lang w:val="uk-UA"/>
        </w:rPr>
      </w:pPr>
      <w:r>
        <w:rPr>
          <w:lang w:val="uk-UA"/>
        </w:rPr>
        <w:t>Які традиційні вимоги банків до споживачів їх</w:t>
      </w:r>
      <w:r w:rsidR="0044121A">
        <w:rPr>
          <w:lang w:val="uk-UA"/>
        </w:rPr>
        <w:t>ніх</w:t>
      </w:r>
      <w:r>
        <w:rPr>
          <w:lang w:val="uk-UA"/>
        </w:rPr>
        <w:t xml:space="preserve"> кредитних послуг?</w:t>
      </w:r>
    </w:p>
    <w:p w:rsidR="00317B65" w:rsidRDefault="00317B65" w:rsidP="00D60606">
      <w:pPr>
        <w:numPr>
          <w:ilvl w:val="0"/>
          <w:numId w:val="99"/>
        </w:numPr>
        <w:tabs>
          <w:tab w:val="clear" w:pos="720"/>
          <w:tab w:val="num" w:pos="1134"/>
        </w:tabs>
        <w:ind w:left="1134" w:hanging="425"/>
        <w:rPr>
          <w:lang w:val="uk-UA"/>
        </w:rPr>
      </w:pPr>
      <w:r>
        <w:rPr>
          <w:lang w:val="uk-UA"/>
        </w:rPr>
        <w:t>Які відмінності між процесом банківського автокредитування та іпотечним кредитуванням?</w:t>
      </w:r>
    </w:p>
    <w:p w:rsidR="00317B65" w:rsidRDefault="00317B65" w:rsidP="00D60606">
      <w:pPr>
        <w:numPr>
          <w:ilvl w:val="0"/>
          <w:numId w:val="99"/>
        </w:numPr>
        <w:tabs>
          <w:tab w:val="clear" w:pos="720"/>
          <w:tab w:val="num" w:pos="1134"/>
        </w:tabs>
        <w:ind w:left="1134" w:hanging="425"/>
        <w:rPr>
          <w:lang w:val="uk-UA"/>
        </w:rPr>
      </w:pPr>
      <w:r>
        <w:rPr>
          <w:lang w:val="uk-UA"/>
        </w:rPr>
        <w:t>Яку інформацію повинна надати кредитна установа (наприклад, банк) споживач</w:t>
      </w:r>
      <w:r w:rsidR="0044121A">
        <w:rPr>
          <w:lang w:val="uk-UA"/>
        </w:rPr>
        <w:t>еві</w:t>
      </w:r>
      <w:r>
        <w:rPr>
          <w:lang w:val="uk-UA"/>
        </w:rPr>
        <w:t xml:space="preserve"> кредитних послуг?  </w:t>
      </w:r>
    </w:p>
    <w:p w:rsidR="00916636" w:rsidRDefault="00916636" w:rsidP="00916636">
      <w:pPr>
        <w:ind w:left="709" w:firstLine="0"/>
        <w:rPr>
          <w:lang w:val="uk-UA"/>
        </w:rPr>
      </w:pPr>
    </w:p>
    <w:p w:rsidR="00317B65" w:rsidRDefault="00317B65" w:rsidP="00705B8B">
      <w:pPr>
        <w:pStyle w:val="2"/>
      </w:pPr>
      <w:r>
        <w:t>СЛОВНИК ОСНОВНИХ ТЕРМІНІВ</w:t>
      </w:r>
    </w:p>
    <w:p w:rsidR="00317B65" w:rsidRDefault="00317B65" w:rsidP="00705B8B">
      <w:pPr>
        <w:pStyle w:val="3"/>
        <w:spacing w:before="0" w:after="0"/>
        <w:ind w:firstLine="709"/>
        <w:jc w:val="both"/>
        <w:rPr>
          <w:rFonts w:ascii="Times New Roman" w:hAnsi="Times New Roman"/>
          <w:sz w:val="28"/>
          <w:szCs w:val="28"/>
          <w:lang w:val="uk-UA"/>
        </w:rPr>
      </w:pPr>
    </w:p>
    <w:p w:rsidR="00916636" w:rsidRPr="00916636" w:rsidRDefault="00916636" w:rsidP="00916636">
      <w:pPr>
        <w:rPr>
          <w:b/>
          <w:bCs/>
          <w:lang w:val="uk-UA"/>
        </w:rPr>
      </w:pPr>
      <w:r w:rsidRPr="00916636">
        <w:rPr>
          <w:b/>
          <w:bCs/>
          <w:szCs w:val="28"/>
          <w:lang w:val="uk-UA"/>
        </w:rPr>
        <w:t>Автокредит</w:t>
      </w:r>
      <w:r w:rsidRPr="00916636">
        <w:rPr>
          <w:b/>
          <w:szCs w:val="28"/>
          <w:lang w:val="uk-UA"/>
        </w:rPr>
        <w:t xml:space="preserve"> </w:t>
      </w:r>
      <w:r w:rsidRPr="00D53AA2">
        <w:rPr>
          <w:szCs w:val="28"/>
          <w:lang w:val="uk-UA"/>
        </w:rPr>
        <w:t>–</w:t>
      </w:r>
      <w:r w:rsidRPr="00916636">
        <w:rPr>
          <w:b/>
          <w:szCs w:val="28"/>
          <w:lang w:val="uk-UA"/>
        </w:rPr>
        <w:t xml:space="preserve"> </w:t>
      </w:r>
      <w:r w:rsidRPr="00916636">
        <w:rPr>
          <w:szCs w:val="28"/>
          <w:lang w:val="uk-UA"/>
        </w:rPr>
        <w:t>вид споживчого кредиту, що надається кредитними установами фізичним особам для придбання автомобіля.</w:t>
      </w:r>
      <w:r w:rsidRPr="00916636">
        <w:rPr>
          <w:bCs/>
          <w:lang w:val="uk-UA"/>
        </w:rPr>
        <w:t xml:space="preserve"> </w:t>
      </w:r>
    </w:p>
    <w:p w:rsidR="00916636" w:rsidRDefault="00916636" w:rsidP="00916636">
      <w:pPr>
        <w:rPr>
          <w:lang w:val="uk-UA"/>
        </w:rPr>
      </w:pPr>
      <w:r>
        <w:rPr>
          <w:b/>
          <w:bCs/>
          <w:lang w:val="uk-UA"/>
        </w:rPr>
        <w:t xml:space="preserve">Забезпечення кредиту </w:t>
      </w:r>
      <w:r w:rsidRPr="00D53AA2">
        <w:rPr>
          <w:bCs/>
          <w:lang w:val="uk-UA"/>
        </w:rPr>
        <w:t>–</w:t>
      </w:r>
      <w:r>
        <w:rPr>
          <w:b/>
          <w:bCs/>
          <w:lang w:val="uk-UA"/>
        </w:rPr>
        <w:t xml:space="preserve"> </w:t>
      </w:r>
      <w:r>
        <w:rPr>
          <w:lang w:val="uk-UA"/>
        </w:rPr>
        <w:t>способи забезпечення виконання зобов’язань позичальником за кредитним договором (застава, гарантія, порука, не</w:t>
      </w:r>
      <w:r w:rsidR="00BB3F2E">
        <w:rPr>
          <w:lang w:val="uk-UA"/>
        </w:rPr>
        <w:softHyphen/>
      </w:r>
      <w:r>
        <w:rPr>
          <w:lang w:val="uk-UA"/>
        </w:rPr>
        <w:t>устойка, завдаток, притримання).</w:t>
      </w:r>
    </w:p>
    <w:p w:rsidR="005362BA" w:rsidRPr="003A250A" w:rsidRDefault="005362BA" w:rsidP="005362BA">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3A250A">
        <w:rPr>
          <w:b/>
          <w:bCs/>
          <w:sz w:val="28"/>
          <w:szCs w:val="28"/>
        </w:rPr>
        <w:t>Іпотека</w:t>
      </w:r>
      <w:r w:rsidRPr="003A250A">
        <w:rPr>
          <w:sz w:val="28"/>
          <w:szCs w:val="28"/>
        </w:rPr>
        <w:t xml:space="preserve"> – застава нерухомого майна.</w:t>
      </w:r>
    </w:p>
    <w:p w:rsidR="00DE26C3" w:rsidRPr="003A250A" w:rsidRDefault="00DE26C3" w:rsidP="00DE26C3">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sz w:val="28"/>
          <w:szCs w:val="28"/>
        </w:rPr>
      </w:pPr>
      <w:r w:rsidRPr="009B7C58">
        <w:rPr>
          <w:b/>
          <w:sz w:val="28"/>
          <w:szCs w:val="28"/>
          <w:lang w:val="uk-UA"/>
        </w:rPr>
        <w:t>Іпотечний житловий кредит</w:t>
      </w:r>
      <w:r>
        <w:rPr>
          <w:sz w:val="28"/>
          <w:szCs w:val="28"/>
          <w:lang w:val="uk-UA"/>
        </w:rPr>
        <w:t xml:space="preserve"> – </w:t>
      </w:r>
      <w:r>
        <w:rPr>
          <w:sz w:val="28"/>
          <w:szCs w:val="28"/>
        </w:rPr>
        <w:t>вид</w:t>
      </w:r>
      <w:r w:rsidRPr="003A250A">
        <w:rPr>
          <w:sz w:val="28"/>
          <w:szCs w:val="28"/>
        </w:rPr>
        <w:t xml:space="preserve"> споживчого кредиту, що надається кредитними установами фізичним особам</w:t>
      </w:r>
      <w:r>
        <w:rPr>
          <w:sz w:val="28"/>
          <w:szCs w:val="28"/>
          <w:lang w:val="uk-UA"/>
        </w:rPr>
        <w:t>, придбання квартири (житлового будинку)</w:t>
      </w:r>
      <w:r w:rsidR="00417D02">
        <w:rPr>
          <w:sz w:val="28"/>
          <w:szCs w:val="28"/>
          <w:lang w:val="uk-UA"/>
        </w:rPr>
        <w:t>,</w:t>
      </w:r>
      <w:r>
        <w:rPr>
          <w:sz w:val="28"/>
          <w:szCs w:val="28"/>
          <w:lang w:val="uk-UA"/>
        </w:rPr>
        <w:t xml:space="preserve"> під заставу</w:t>
      </w:r>
      <w:r w:rsidRPr="003A250A">
        <w:rPr>
          <w:sz w:val="28"/>
          <w:szCs w:val="28"/>
        </w:rPr>
        <w:t xml:space="preserve"> нерухомого майна</w:t>
      </w:r>
      <w:r>
        <w:rPr>
          <w:sz w:val="28"/>
          <w:szCs w:val="28"/>
          <w:lang w:val="uk-UA"/>
        </w:rPr>
        <w:t xml:space="preserve"> (іпотеки), що, як правило, придбане позичальником за рахунок кредиту.</w:t>
      </w:r>
    </w:p>
    <w:p w:rsidR="00317B65" w:rsidRDefault="00317B65" w:rsidP="00705B8B">
      <w:pPr>
        <w:rPr>
          <w:lang w:val="uk-UA"/>
        </w:rPr>
      </w:pPr>
      <w:r>
        <w:rPr>
          <w:b/>
          <w:bCs/>
          <w:lang w:val="uk-UA"/>
        </w:rPr>
        <w:t>Кредитна угода</w:t>
      </w:r>
      <w:r>
        <w:rPr>
          <w:lang w:val="uk-UA"/>
        </w:rPr>
        <w:t xml:space="preserve"> – угода, згідно </w:t>
      </w:r>
      <w:r w:rsidR="00417D02">
        <w:rPr>
          <w:lang w:val="uk-UA"/>
        </w:rPr>
        <w:t xml:space="preserve">з </w:t>
      </w:r>
      <w:r>
        <w:rPr>
          <w:lang w:val="uk-UA"/>
        </w:rPr>
        <w:t>яко</w:t>
      </w:r>
      <w:r w:rsidR="00417D02">
        <w:rPr>
          <w:lang w:val="uk-UA"/>
        </w:rPr>
        <w:t>ю</w:t>
      </w:r>
      <w:r>
        <w:rPr>
          <w:lang w:val="uk-UA"/>
        </w:rPr>
        <w:t xml:space="preserve"> банк або інша фінансова установа (кредитор) зобов’язується надати грошові кошти (кредит) позичальникові </w:t>
      </w:r>
      <w:r w:rsidR="00417D02">
        <w:rPr>
          <w:lang w:val="uk-UA"/>
        </w:rPr>
        <w:t>в</w:t>
      </w:r>
      <w:r>
        <w:rPr>
          <w:lang w:val="uk-UA"/>
        </w:rPr>
        <w:t xml:space="preserve"> розмірі та на умовах, </w:t>
      </w:r>
      <w:r w:rsidR="00D53AA2">
        <w:rPr>
          <w:lang w:val="uk-UA"/>
        </w:rPr>
        <w:t>обум</w:t>
      </w:r>
      <w:r>
        <w:rPr>
          <w:lang w:val="uk-UA"/>
        </w:rPr>
        <w:t xml:space="preserve">овлених договором, а позичальник зобов’язується повернути кредит </w:t>
      </w:r>
      <w:r w:rsidR="00417D02">
        <w:rPr>
          <w:lang w:val="uk-UA"/>
        </w:rPr>
        <w:t>і</w:t>
      </w:r>
      <w:r>
        <w:rPr>
          <w:lang w:val="uk-UA"/>
        </w:rPr>
        <w:t xml:space="preserve"> сплатити проценти.</w:t>
      </w:r>
    </w:p>
    <w:p w:rsidR="00317B65" w:rsidRDefault="00317B65" w:rsidP="00705B8B">
      <w:pPr>
        <w:rPr>
          <w:lang w:val="uk-UA"/>
        </w:rPr>
      </w:pPr>
      <w:r>
        <w:rPr>
          <w:b/>
          <w:bCs/>
          <w:lang w:val="uk-UA"/>
        </w:rPr>
        <w:t>Кредитори</w:t>
      </w:r>
      <w:r>
        <w:rPr>
          <w:lang w:val="uk-UA"/>
        </w:rPr>
        <w:t xml:space="preserve"> –</w:t>
      </w:r>
      <w:r w:rsidR="00417D02">
        <w:rPr>
          <w:lang w:val="uk-UA"/>
        </w:rPr>
        <w:t xml:space="preserve"> </w:t>
      </w:r>
      <w:r>
        <w:t>особи</w:t>
      </w:r>
      <w:r>
        <w:rPr>
          <w:lang w:val="uk-UA"/>
        </w:rPr>
        <w:t xml:space="preserve">, котрі володіють заощадженими тимчасово вільними коштами </w:t>
      </w:r>
      <w:r w:rsidR="00417D02">
        <w:rPr>
          <w:lang w:val="uk-UA"/>
        </w:rPr>
        <w:t>і</w:t>
      </w:r>
      <w:r>
        <w:rPr>
          <w:lang w:val="uk-UA"/>
        </w:rPr>
        <w:t xml:space="preserve"> можуть їх надати у кредит (фінансові посередники, суб’єкти господарювання, домогосподарства тощо).</w:t>
      </w:r>
    </w:p>
    <w:p w:rsidR="00916636" w:rsidRDefault="00916636" w:rsidP="00916636">
      <w:pPr>
        <w:rPr>
          <w:lang w:val="uk-UA"/>
        </w:rPr>
      </w:pPr>
      <w:r>
        <w:rPr>
          <w:b/>
          <w:bCs/>
          <w:lang w:val="uk-UA"/>
        </w:rPr>
        <w:lastRenderedPageBreak/>
        <w:t>Кредито</w:t>
      </w:r>
      <w:r>
        <w:rPr>
          <w:b/>
          <w:bCs/>
        </w:rPr>
        <w:t>спроможн</w:t>
      </w:r>
      <w:r>
        <w:rPr>
          <w:b/>
          <w:bCs/>
          <w:lang w:val="uk-UA"/>
        </w:rPr>
        <w:t>і</w:t>
      </w:r>
      <w:r>
        <w:rPr>
          <w:b/>
          <w:bCs/>
        </w:rPr>
        <w:t>сть</w:t>
      </w:r>
      <w:r>
        <w:rPr>
          <w:lang w:val="uk-UA"/>
        </w:rPr>
        <w:t xml:space="preserve"> – спроможність позичальника повністю вико</w:t>
      </w:r>
      <w:r w:rsidR="00F14983">
        <w:rPr>
          <w:lang w:val="uk-UA"/>
        </w:rPr>
        <w:softHyphen/>
      </w:r>
      <w:r>
        <w:rPr>
          <w:lang w:val="uk-UA"/>
        </w:rPr>
        <w:t xml:space="preserve">нати </w:t>
      </w:r>
      <w:r w:rsidR="00F14983">
        <w:rPr>
          <w:lang w:val="uk-UA"/>
        </w:rPr>
        <w:t>в</w:t>
      </w:r>
      <w:r>
        <w:rPr>
          <w:lang w:val="uk-UA"/>
        </w:rPr>
        <w:t>сі зобов’язання, що передбачені у кредитному договорі.</w:t>
      </w:r>
    </w:p>
    <w:p w:rsidR="00317B65" w:rsidRDefault="00317B65" w:rsidP="00705B8B">
      <w:pPr>
        <w:rPr>
          <w:lang w:val="uk-UA"/>
        </w:rPr>
      </w:pPr>
      <w:r>
        <w:rPr>
          <w:b/>
          <w:bCs/>
          <w:lang w:val="uk-UA"/>
        </w:rPr>
        <w:t>Позичальники</w:t>
      </w:r>
      <w:r>
        <w:rPr>
          <w:lang w:val="uk-UA"/>
        </w:rPr>
        <w:t xml:space="preserve"> –</w:t>
      </w:r>
      <w:r w:rsidR="00293A2B">
        <w:rPr>
          <w:lang w:val="uk-UA"/>
        </w:rPr>
        <w:t xml:space="preserve"> </w:t>
      </w:r>
      <w:r>
        <w:rPr>
          <w:lang w:val="uk-UA"/>
        </w:rPr>
        <w:t>особи, котрі тимчасово потребують додаткових коштів.</w:t>
      </w:r>
    </w:p>
    <w:p w:rsidR="00317B65" w:rsidRDefault="00317B65" w:rsidP="00705B8B">
      <w:pPr>
        <w:rPr>
          <w:lang w:val="uk-UA"/>
        </w:rPr>
      </w:pPr>
      <w:r>
        <w:rPr>
          <w:b/>
          <w:bCs/>
          <w:lang w:val="uk-UA"/>
        </w:rPr>
        <w:t>Позичковий процент</w:t>
      </w:r>
      <w:r>
        <w:rPr>
          <w:lang w:val="uk-UA"/>
        </w:rPr>
        <w:t xml:space="preserve"> – плата, котру отримує кредитор від пози</w:t>
      </w:r>
      <w:r w:rsidR="00F14983">
        <w:rPr>
          <w:lang w:val="uk-UA"/>
        </w:rPr>
        <w:softHyphen/>
      </w:r>
      <w:r>
        <w:rPr>
          <w:lang w:val="uk-UA"/>
        </w:rPr>
        <w:t>чальника за користування позиченими грошима чи матеріальними цінностями.</w:t>
      </w:r>
    </w:p>
    <w:p w:rsidR="00317B65" w:rsidRDefault="00317B65" w:rsidP="00705B8B">
      <w:pPr>
        <w:rPr>
          <w:lang w:val="uk-UA"/>
        </w:rPr>
      </w:pPr>
      <w:r>
        <w:rPr>
          <w:b/>
          <w:bCs/>
          <w:lang w:val="uk-UA"/>
        </w:rPr>
        <w:t>Предмет застави</w:t>
      </w:r>
      <w:r>
        <w:rPr>
          <w:lang w:val="uk-UA"/>
        </w:rPr>
        <w:t xml:space="preserve"> – майно позичальника, яке відповідно до законо</w:t>
      </w:r>
      <w:r w:rsidR="00F14983">
        <w:rPr>
          <w:lang w:val="uk-UA"/>
        </w:rPr>
        <w:softHyphen/>
      </w:r>
      <w:r>
        <w:rPr>
          <w:lang w:val="uk-UA"/>
        </w:rPr>
        <w:t>давства України може бути відчужене заставодавцем та на яке може бути звернено стягнення.</w:t>
      </w:r>
    </w:p>
    <w:p w:rsidR="00916636" w:rsidRDefault="00916636" w:rsidP="00916636">
      <w:pPr>
        <w:rPr>
          <w:lang w:val="uk-UA"/>
        </w:rPr>
      </w:pPr>
      <w:r>
        <w:rPr>
          <w:b/>
          <w:bCs/>
          <w:lang w:val="uk-UA"/>
        </w:rPr>
        <w:t>Принципи кредитування</w:t>
      </w:r>
      <w:r>
        <w:rPr>
          <w:lang w:val="uk-UA"/>
        </w:rPr>
        <w:t xml:space="preserve"> – основоположні засади, на яких</w:t>
      </w:r>
      <w:r w:rsidR="00F14983">
        <w:rPr>
          <w:lang w:val="uk-UA"/>
        </w:rPr>
        <w:t>,</w:t>
      </w:r>
      <w:r>
        <w:rPr>
          <w:lang w:val="uk-UA"/>
        </w:rPr>
        <w:t xml:space="preserve"> як правило</w:t>
      </w:r>
      <w:r w:rsidR="00F14983">
        <w:rPr>
          <w:lang w:val="uk-UA"/>
        </w:rPr>
        <w:t>,</w:t>
      </w:r>
      <w:r>
        <w:rPr>
          <w:lang w:val="uk-UA"/>
        </w:rPr>
        <w:t xml:space="preserve"> надають кредити, а саме: зворотність</w:t>
      </w:r>
      <w:r w:rsidR="00BB3F2E">
        <w:rPr>
          <w:lang w:val="uk-UA"/>
        </w:rPr>
        <w:t>,</w:t>
      </w:r>
      <w:r>
        <w:rPr>
          <w:lang w:val="uk-UA"/>
        </w:rPr>
        <w:t xml:space="preserve"> терміновість</w:t>
      </w:r>
      <w:r w:rsidR="00BB3F2E">
        <w:rPr>
          <w:lang w:val="uk-UA"/>
        </w:rPr>
        <w:t>,</w:t>
      </w:r>
      <w:r>
        <w:rPr>
          <w:lang w:val="uk-UA"/>
        </w:rPr>
        <w:t xml:space="preserve"> платність </w:t>
      </w:r>
      <w:r w:rsidR="00F14983">
        <w:rPr>
          <w:lang w:val="uk-UA"/>
        </w:rPr>
        <w:t>і</w:t>
      </w:r>
      <w:r>
        <w:rPr>
          <w:lang w:val="uk-UA"/>
        </w:rPr>
        <w:t xml:space="preserve"> забезпеченість.  </w:t>
      </w:r>
    </w:p>
    <w:p w:rsidR="00916636" w:rsidRPr="00916636" w:rsidRDefault="00916636" w:rsidP="00916636">
      <w:pPr>
        <w:pStyle w:val="5"/>
        <w:spacing w:before="0" w:beforeAutospacing="0" w:after="0" w:afterAutospacing="0"/>
        <w:ind w:firstLine="709"/>
        <w:jc w:val="both"/>
        <w:rPr>
          <w:b w:val="0"/>
          <w:sz w:val="28"/>
          <w:szCs w:val="28"/>
          <w:lang w:val="uk-UA"/>
        </w:rPr>
      </w:pPr>
      <w:r w:rsidRPr="00916636">
        <w:rPr>
          <w:bCs w:val="0"/>
          <w:sz w:val="28"/>
          <w:szCs w:val="28"/>
          <w:lang w:val="uk-UA"/>
        </w:rPr>
        <w:t>Споживчий кредит</w:t>
      </w:r>
      <w:r w:rsidRPr="00916636">
        <w:rPr>
          <w:sz w:val="28"/>
          <w:szCs w:val="28"/>
          <w:lang w:val="uk-UA"/>
        </w:rPr>
        <w:t xml:space="preserve"> </w:t>
      </w:r>
      <w:r w:rsidRPr="00916636">
        <w:rPr>
          <w:b w:val="0"/>
          <w:sz w:val="28"/>
          <w:szCs w:val="28"/>
          <w:lang w:val="uk-UA"/>
        </w:rPr>
        <w:t xml:space="preserve">– </w:t>
      </w:r>
      <w:r>
        <w:rPr>
          <w:b w:val="0"/>
          <w:sz w:val="28"/>
          <w:szCs w:val="28"/>
          <w:lang w:val="uk-UA"/>
        </w:rPr>
        <w:t>вид</w:t>
      </w:r>
      <w:r w:rsidRPr="00916636">
        <w:rPr>
          <w:b w:val="0"/>
          <w:sz w:val="28"/>
          <w:szCs w:val="28"/>
          <w:lang w:val="uk-UA"/>
        </w:rPr>
        <w:t xml:space="preserve"> кредиту, що надається кредитором (банком, іншою фінансовою установою чи підприємством торгівлі) позичаль</w:t>
      </w:r>
      <w:r w:rsidR="00F14983">
        <w:rPr>
          <w:b w:val="0"/>
          <w:sz w:val="28"/>
          <w:szCs w:val="28"/>
          <w:lang w:val="uk-UA"/>
        </w:rPr>
        <w:softHyphen/>
      </w:r>
      <w:r w:rsidRPr="00916636">
        <w:rPr>
          <w:b w:val="0"/>
          <w:sz w:val="28"/>
          <w:szCs w:val="28"/>
          <w:lang w:val="uk-UA"/>
        </w:rPr>
        <w:t>ник</w:t>
      </w:r>
      <w:r w:rsidR="00FB629A">
        <w:rPr>
          <w:b w:val="0"/>
          <w:sz w:val="28"/>
          <w:szCs w:val="28"/>
          <w:lang w:val="uk-UA"/>
        </w:rPr>
        <w:t>ові</w:t>
      </w:r>
      <w:r w:rsidRPr="00916636">
        <w:rPr>
          <w:b w:val="0"/>
          <w:sz w:val="28"/>
          <w:szCs w:val="28"/>
          <w:lang w:val="uk-UA"/>
        </w:rPr>
        <w:t xml:space="preserve">, яким виступає </w:t>
      </w:r>
      <w:r w:rsidR="00FB629A">
        <w:rPr>
          <w:b w:val="0"/>
          <w:sz w:val="28"/>
          <w:szCs w:val="28"/>
          <w:lang w:val="uk-UA"/>
        </w:rPr>
        <w:t>здебільшого</w:t>
      </w:r>
      <w:r w:rsidRPr="00916636">
        <w:rPr>
          <w:b w:val="0"/>
          <w:sz w:val="28"/>
          <w:szCs w:val="28"/>
          <w:lang w:val="uk-UA"/>
        </w:rPr>
        <w:t xml:space="preserve"> фізична особа, на споживчі цілі (придбання житла, автомобіля, побутової техніки, інших товарів тривалого вико</w:t>
      </w:r>
      <w:r w:rsidR="00BB3F2E">
        <w:rPr>
          <w:b w:val="0"/>
          <w:sz w:val="28"/>
          <w:szCs w:val="28"/>
          <w:lang w:val="uk-UA"/>
        </w:rPr>
        <w:softHyphen/>
      </w:r>
      <w:r w:rsidRPr="00916636">
        <w:rPr>
          <w:b w:val="0"/>
          <w:sz w:val="28"/>
          <w:szCs w:val="28"/>
          <w:lang w:val="uk-UA"/>
        </w:rPr>
        <w:t>ристання, оплати за навчання тощо).</w:t>
      </w:r>
    </w:p>
    <w:p w:rsidR="00836194" w:rsidRDefault="00836194" w:rsidP="00B14D13">
      <w:pPr>
        <w:pStyle w:val="ac"/>
        <w:rPr>
          <w:i/>
          <w:szCs w:val="28"/>
          <w:lang w:val="uk-UA"/>
        </w:rPr>
        <w:sectPr w:rsidR="00836194" w:rsidSect="00733D59">
          <w:footerReference w:type="even" r:id="rId204"/>
          <w:footerReference w:type="default" r:id="rId205"/>
          <w:pgSz w:w="11906" w:h="16838"/>
          <w:pgMar w:top="1134" w:right="1418" w:bottom="1418" w:left="1134" w:header="709" w:footer="964" w:gutter="0"/>
          <w:cols w:space="708"/>
          <w:rtlGutter/>
          <w:docGrid w:linePitch="381"/>
        </w:sectPr>
      </w:pPr>
    </w:p>
    <w:p w:rsidR="00317B65" w:rsidRDefault="00317B65" w:rsidP="00B14D13">
      <w:pPr>
        <w:pStyle w:val="ac"/>
        <w:rPr>
          <w:lang w:val="uk-UA"/>
        </w:rPr>
      </w:pPr>
    </w:p>
    <w:p w:rsidR="00317B65" w:rsidRDefault="00317B65" w:rsidP="00B14D13">
      <w:pPr>
        <w:pStyle w:val="ac"/>
        <w:rPr>
          <w:lang w:val="uk-UA"/>
        </w:rPr>
      </w:pPr>
    </w:p>
    <w:p w:rsidR="00317B65" w:rsidRPr="00B67BF8" w:rsidRDefault="00317B65" w:rsidP="00B67BF8">
      <w:pPr>
        <w:rPr>
          <w:sz w:val="72"/>
          <w:szCs w:val="72"/>
          <w:lang w:val="uk-UA"/>
        </w:rPr>
      </w:pPr>
    </w:p>
    <w:p w:rsidR="00317B65" w:rsidRPr="00B67BF8" w:rsidRDefault="00317B65" w:rsidP="00B67BF8">
      <w:pPr>
        <w:rPr>
          <w:sz w:val="72"/>
          <w:szCs w:val="72"/>
          <w:lang w:val="uk-UA"/>
        </w:rPr>
      </w:pPr>
    </w:p>
    <w:p w:rsidR="00317B65" w:rsidRPr="00E00407" w:rsidRDefault="00317B65" w:rsidP="00B14D13">
      <w:pPr>
        <w:pStyle w:val="12"/>
        <w:ind w:firstLine="0"/>
        <w:jc w:val="center"/>
        <w:rPr>
          <w:sz w:val="96"/>
          <w:szCs w:val="96"/>
          <w:lang w:val="uk-UA"/>
        </w:rPr>
      </w:pPr>
      <w:r w:rsidRPr="00E00407">
        <w:rPr>
          <w:sz w:val="96"/>
          <w:szCs w:val="96"/>
          <w:lang w:val="uk-UA"/>
        </w:rPr>
        <w:t xml:space="preserve">РОЗДІЛ </w:t>
      </w:r>
      <w:r>
        <w:rPr>
          <w:sz w:val="96"/>
          <w:szCs w:val="96"/>
          <w:lang w:val="uk-UA"/>
        </w:rPr>
        <w:t>11</w:t>
      </w:r>
    </w:p>
    <w:p w:rsidR="00317B65" w:rsidRDefault="00317B65" w:rsidP="00B14D13">
      <w:pPr>
        <w:tabs>
          <w:tab w:val="left" w:pos="12962"/>
        </w:tabs>
        <w:ind w:left="540"/>
        <w:jc w:val="center"/>
        <w:rPr>
          <w:b/>
          <w:sz w:val="72"/>
          <w:szCs w:val="72"/>
          <w:lang w:val="uk-UA"/>
        </w:rPr>
      </w:pPr>
    </w:p>
    <w:p w:rsidR="00317B65" w:rsidRDefault="00F43D51" w:rsidP="007C3841">
      <w:pPr>
        <w:spacing w:line="360" w:lineRule="auto"/>
        <w:ind w:firstLine="0"/>
        <w:jc w:val="center"/>
        <w:rPr>
          <w:i/>
          <w:szCs w:val="28"/>
          <w:lang w:val="uk-UA"/>
        </w:rPr>
      </w:pPr>
      <w:r w:rsidRPr="00F43D51">
        <w:rPr>
          <w:noProof/>
        </w:rPr>
        <w:pict>
          <v:shape id="_x0000_s1463" type="#_x0000_t202" style="position:absolute;left:0;text-align:left;margin-left:-2.9pt;margin-top:393.1pt;width:473.35pt;height:45.35pt;z-index:251705856" stroked="f">
            <v:textbox style="mso-next-textbox:#_x0000_s1463">
              <w:txbxContent>
                <w:p w:rsidR="00D1426D" w:rsidRDefault="00D1426D" w:rsidP="00B14D13"/>
              </w:txbxContent>
            </v:textbox>
          </v:shape>
        </w:pict>
      </w:r>
      <w:r w:rsidR="00853EAD" w:rsidRPr="0038778A">
        <w:rPr>
          <w:b/>
          <w:sz w:val="72"/>
          <w:szCs w:val="72"/>
          <w:lang w:val="uk-UA"/>
        </w:rPr>
        <w:t>Види кредит</w:t>
      </w:r>
      <w:r w:rsidR="00853EAD">
        <w:rPr>
          <w:b/>
          <w:sz w:val="72"/>
          <w:szCs w:val="72"/>
          <w:lang w:val="uk-UA"/>
        </w:rPr>
        <w:t>ор</w:t>
      </w:r>
      <w:r w:rsidR="00853EAD" w:rsidRPr="0038778A">
        <w:rPr>
          <w:b/>
          <w:sz w:val="72"/>
          <w:szCs w:val="72"/>
          <w:lang w:val="uk-UA"/>
        </w:rPr>
        <w:t>ів</w:t>
      </w:r>
      <w:r w:rsidR="00317B65">
        <w:rPr>
          <w:i/>
          <w:szCs w:val="28"/>
          <w:lang w:val="uk-UA"/>
        </w:rPr>
        <w:t xml:space="preserve"> </w:t>
      </w:r>
      <w:r w:rsidR="00317B65">
        <w:rPr>
          <w:i/>
          <w:szCs w:val="28"/>
          <w:lang w:val="uk-UA"/>
        </w:rPr>
        <w:br w:type="page"/>
      </w:r>
    </w:p>
    <w:p w:rsidR="00317B65" w:rsidRPr="009A43B3" w:rsidRDefault="00317B65" w:rsidP="000C3EAB">
      <w:pPr>
        <w:spacing w:line="360" w:lineRule="auto"/>
        <w:jc w:val="center"/>
        <w:rPr>
          <w:i/>
          <w:sz w:val="2"/>
          <w:szCs w:val="2"/>
          <w:lang w:val="uk-UA"/>
        </w:rPr>
      </w:pPr>
    </w:p>
    <w:p w:rsidR="00317B65" w:rsidRPr="00A47173" w:rsidRDefault="00250E58" w:rsidP="009A43B3">
      <w:pPr>
        <w:pStyle w:val="12"/>
        <w:rPr>
          <w:lang w:val="uk-UA"/>
        </w:rPr>
      </w:pPr>
      <w:r w:rsidRPr="003E275B">
        <w:rPr>
          <w:szCs w:val="32"/>
          <w:lang w:val="uk-UA" w:eastAsia="uk-UA"/>
        </w:rPr>
        <w:t>§</w:t>
      </w:r>
      <w:r w:rsidR="00317B65" w:rsidRPr="00A47173">
        <w:rPr>
          <w:lang w:val="uk-UA"/>
        </w:rPr>
        <w:t xml:space="preserve"> 2</w:t>
      </w:r>
      <w:r w:rsidR="00317B65">
        <w:rPr>
          <w:lang w:val="uk-UA"/>
        </w:rPr>
        <w:t>0</w:t>
      </w:r>
      <w:r w:rsidR="00317B65" w:rsidRPr="00A47173">
        <w:rPr>
          <w:lang w:val="uk-UA"/>
        </w:rPr>
        <w:t>.</w:t>
      </w:r>
      <w:r w:rsidR="00974327">
        <w:rPr>
          <w:lang w:val="uk-UA"/>
        </w:rPr>
        <w:t xml:space="preserve">  </w:t>
      </w:r>
      <w:r w:rsidR="00317B65" w:rsidRPr="00A47173">
        <w:rPr>
          <w:lang w:val="uk-UA"/>
        </w:rPr>
        <w:t>БАНКИ</w:t>
      </w:r>
    </w:p>
    <w:p w:rsidR="00317B65" w:rsidRPr="00250E58" w:rsidRDefault="00853EAD" w:rsidP="009A43B3">
      <w:pPr>
        <w:rPr>
          <w:b/>
          <w:i/>
          <w:color w:val="76923C" w:themeColor="accent3" w:themeShade="BF"/>
          <w:lang w:val="uk-UA"/>
        </w:rPr>
      </w:pPr>
      <w:r w:rsidRPr="00250E58">
        <w:rPr>
          <w:b/>
          <w:i/>
          <w:color w:val="76923C" w:themeColor="accent3" w:themeShade="BF"/>
          <w:lang w:val="uk-UA"/>
        </w:rPr>
        <w:t>В</w:t>
      </w:r>
      <w:r w:rsidR="00A84ABB" w:rsidRPr="00250E58">
        <w:rPr>
          <w:b/>
          <w:i/>
          <w:color w:val="76923C" w:themeColor="accent3" w:themeShade="BF"/>
          <w:lang w:val="uk-UA"/>
        </w:rPr>
        <w:t>и дізнаєтесь</w:t>
      </w:r>
      <w:r w:rsidR="002F3B5B" w:rsidRPr="00250E58">
        <w:rPr>
          <w:b/>
          <w:i/>
          <w:color w:val="76923C" w:themeColor="accent3" w:themeShade="BF"/>
          <w:lang w:val="uk-UA"/>
        </w:rPr>
        <w:t>,</w:t>
      </w:r>
      <w:r w:rsidR="00A84ABB" w:rsidRPr="00250E58">
        <w:rPr>
          <w:b/>
          <w:i/>
          <w:color w:val="76923C" w:themeColor="accent3" w:themeShade="BF"/>
          <w:lang w:val="uk-UA"/>
        </w:rPr>
        <w:t xml:space="preserve"> що таке банк, якою є банківська система України, </w:t>
      </w:r>
      <w:r w:rsidRPr="00250E58">
        <w:rPr>
          <w:b/>
          <w:i/>
          <w:color w:val="76923C" w:themeColor="accent3" w:themeShade="BF"/>
          <w:lang w:val="uk-UA"/>
        </w:rPr>
        <w:br/>
      </w:r>
      <w:r w:rsidR="00A84ABB" w:rsidRPr="00250E58">
        <w:rPr>
          <w:b/>
          <w:i/>
          <w:color w:val="76923C" w:themeColor="accent3" w:themeShade="BF"/>
          <w:lang w:val="uk-UA"/>
        </w:rPr>
        <w:t xml:space="preserve">а </w:t>
      </w:r>
      <w:r w:rsidR="002F3B5B" w:rsidRPr="00250E58">
        <w:rPr>
          <w:b/>
          <w:i/>
          <w:color w:val="76923C" w:themeColor="accent3" w:themeShade="BF"/>
          <w:lang w:val="uk-UA"/>
        </w:rPr>
        <w:t>т</w:t>
      </w:r>
      <w:r w:rsidR="00A84ABB" w:rsidRPr="00250E58">
        <w:rPr>
          <w:b/>
          <w:i/>
          <w:color w:val="76923C" w:themeColor="accent3" w:themeShade="BF"/>
          <w:lang w:val="uk-UA"/>
        </w:rPr>
        <w:t xml:space="preserve">акож які послуги </w:t>
      </w:r>
      <w:r w:rsidR="002F3B5B" w:rsidRPr="00250E58">
        <w:rPr>
          <w:b/>
          <w:i/>
          <w:color w:val="76923C" w:themeColor="accent3" w:themeShade="BF"/>
          <w:lang w:val="uk-UA"/>
        </w:rPr>
        <w:t>і</w:t>
      </w:r>
      <w:r w:rsidR="00A84ABB" w:rsidRPr="00250E58">
        <w:rPr>
          <w:b/>
          <w:i/>
          <w:color w:val="76923C" w:themeColor="accent3" w:themeShade="BF"/>
          <w:lang w:val="uk-UA"/>
        </w:rPr>
        <w:t xml:space="preserve"> на яких умовах </w:t>
      </w:r>
      <w:r w:rsidR="008F56AD" w:rsidRPr="00250E58">
        <w:rPr>
          <w:b/>
          <w:i/>
          <w:color w:val="76923C" w:themeColor="accent3" w:themeShade="BF"/>
          <w:lang w:val="uk-UA"/>
        </w:rPr>
        <w:t xml:space="preserve">їх </w:t>
      </w:r>
      <w:r w:rsidR="00A84ABB" w:rsidRPr="00250E58">
        <w:rPr>
          <w:b/>
          <w:i/>
          <w:color w:val="76923C" w:themeColor="accent3" w:themeShade="BF"/>
          <w:lang w:val="uk-UA"/>
        </w:rPr>
        <w:t>надають банки своїм клієнтам</w:t>
      </w:r>
      <w:r w:rsidR="00317B65" w:rsidRPr="00250E58">
        <w:rPr>
          <w:b/>
          <w:i/>
          <w:color w:val="76923C" w:themeColor="accent3" w:themeShade="BF"/>
          <w:lang w:val="uk-UA"/>
        </w:rPr>
        <w:t xml:space="preserve">. </w:t>
      </w:r>
    </w:p>
    <w:p w:rsidR="006E4585" w:rsidRDefault="006E4585" w:rsidP="006E4585">
      <w:pPr>
        <w:pStyle w:val="a8"/>
        <w:rPr>
          <w:lang w:val="uk-UA"/>
        </w:rPr>
      </w:pPr>
    </w:p>
    <w:p w:rsidR="00317B65" w:rsidRDefault="00317B65" w:rsidP="009A43B3">
      <w:pPr>
        <w:pStyle w:val="a8"/>
        <w:rPr>
          <w:lang w:val="uk-UA"/>
        </w:rPr>
      </w:pPr>
      <w:r w:rsidRPr="00A47173">
        <w:rPr>
          <w:lang w:val="uk-UA"/>
        </w:rPr>
        <w:t>Ключові тези</w:t>
      </w:r>
    </w:p>
    <w:p w:rsidR="00317B65" w:rsidRPr="00A47173" w:rsidRDefault="00317B65" w:rsidP="009A43B3">
      <w:pPr>
        <w:pStyle w:val="a8"/>
        <w:rPr>
          <w:lang w:val="uk-UA"/>
        </w:rPr>
      </w:pPr>
    </w:p>
    <w:p w:rsidR="00317B65" w:rsidRPr="00A47173" w:rsidRDefault="00317B65" w:rsidP="00D60606">
      <w:pPr>
        <w:numPr>
          <w:ilvl w:val="0"/>
          <w:numId w:val="102"/>
        </w:numPr>
        <w:tabs>
          <w:tab w:val="clear" w:pos="720"/>
          <w:tab w:val="num" w:pos="0"/>
          <w:tab w:val="left" w:pos="1134"/>
        </w:tabs>
        <w:ind w:left="0" w:firstLine="709"/>
        <w:rPr>
          <w:lang w:val="uk-UA"/>
        </w:rPr>
      </w:pPr>
      <w:r w:rsidRPr="00A47173">
        <w:rPr>
          <w:lang w:val="uk-UA"/>
        </w:rPr>
        <w:t>Фінансове посередництво є головною функцією банків в економіці.</w:t>
      </w:r>
      <w:r w:rsidR="00313FF2" w:rsidRPr="00D1799B">
        <w:t xml:space="preserve"> </w:t>
      </w:r>
      <w:r w:rsidR="00313FF2" w:rsidRPr="00D1799B">
        <w:rPr>
          <w:szCs w:val="28"/>
        </w:rPr>
        <w:t>Акумулюючи вільні грошові кошти вкладників</w:t>
      </w:r>
      <w:r w:rsidR="00313FF2">
        <w:rPr>
          <w:szCs w:val="28"/>
          <w:lang w:val="uk-UA"/>
        </w:rPr>
        <w:t xml:space="preserve">, банки перерозподіляють </w:t>
      </w:r>
      <w:r w:rsidR="00313FF2" w:rsidRPr="00D1799B">
        <w:rPr>
          <w:szCs w:val="28"/>
        </w:rPr>
        <w:t>їх</w:t>
      </w:r>
      <w:r w:rsidR="00313FF2">
        <w:rPr>
          <w:szCs w:val="28"/>
          <w:lang w:val="uk-UA"/>
        </w:rPr>
        <w:t>, надаючи кредитні та інші</w:t>
      </w:r>
      <w:r w:rsidR="00313FF2" w:rsidRPr="00D1799B">
        <w:rPr>
          <w:szCs w:val="28"/>
        </w:rPr>
        <w:t xml:space="preserve"> </w:t>
      </w:r>
      <w:r w:rsidR="00313FF2">
        <w:rPr>
          <w:szCs w:val="28"/>
          <w:lang w:val="uk-UA"/>
        </w:rPr>
        <w:t>послуги</w:t>
      </w:r>
      <w:r w:rsidR="00313FF2" w:rsidRPr="00D1799B">
        <w:rPr>
          <w:szCs w:val="28"/>
        </w:rPr>
        <w:t xml:space="preserve"> свої</w:t>
      </w:r>
      <w:r w:rsidR="00313FF2">
        <w:rPr>
          <w:szCs w:val="28"/>
          <w:lang w:val="uk-UA"/>
        </w:rPr>
        <w:t>м</w:t>
      </w:r>
      <w:r w:rsidR="00313FF2" w:rsidRPr="00D1799B">
        <w:rPr>
          <w:szCs w:val="28"/>
        </w:rPr>
        <w:t xml:space="preserve"> клієнт</w:t>
      </w:r>
      <w:r w:rsidR="00313FF2">
        <w:rPr>
          <w:szCs w:val="28"/>
          <w:lang w:val="uk-UA"/>
        </w:rPr>
        <w:t>ам та вирішуючи таким чином широке коло їх</w:t>
      </w:r>
      <w:r w:rsidR="002F3B5B">
        <w:rPr>
          <w:szCs w:val="28"/>
          <w:lang w:val="uk-UA"/>
        </w:rPr>
        <w:t>ніх</w:t>
      </w:r>
      <w:r w:rsidR="00313FF2">
        <w:rPr>
          <w:szCs w:val="28"/>
          <w:lang w:val="uk-UA"/>
        </w:rPr>
        <w:t xml:space="preserve"> фінансово-економічних проблем.</w:t>
      </w:r>
    </w:p>
    <w:p w:rsidR="00317B65" w:rsidRPr="00A47173" w:rsidRDefault="00317B65" w:rsidP="00D60606">
      <w:pPr>
        <w:numPr>
          <w:ilvl w:val="0"/>
          <w:numId w:val="102"/>
        </w:numPr>
        <w:tabs>
          <w:tab w:val="clear" w:pos="720"/>
          <w:tab w:val="num" w:pos="0"/>
          <w:tab w:val="left" w:pos="1134"/>
        </w:tabs>
        <w:ind w:left="0" w:firstLine="709"/>
        <w:rPr>
          <w:lang w:val="uk-UA"/>
        </w:rPr>
      </w:pPr>
      <w:r w:rsidRPr="00A47173">
        <w:rPr>
          <w:lang w:val="uk-UA"/>
        </w:rPr>
        <w:t xml:space="preserve">В Україні функціонує дворівнева структура банківської системи: </w:t>
      </w:r>
      <w:r>
        <w:rPr>
          <w:lang w:val="uk-UA"/>
        </w:rPr>
        <w:br/>
      </w:r>
      <w:r w:rsidRPr="00A47173">
        <w:rPr>
          <w:lang w:val="uk-UA"/>
        </w:rPr>
        <w:t>1-й рівень –</w:t>
      </w:r>
      <w:r w:rsidR="002F3B5B">
        <w:rPr>
          <w:lang w:val="uk-UA"/>
        </w:rPr>
        <w:t xml:space="preserve"> </w:t>
      </w:r>
      <w:r w:rsidRPr="00A47173">
        <w:rPr>
          <w:lang w:val="uk-UA"/>
        </w:rPr>
        <w:t>Національний банк України, 2-й рівень – комерційні банки.</w:t>
      </w:r>
    </w:p>
    <w:p w:rsidR="00317B65" w:rsidRPr="00A47173" w:rsidRDefault="00313FF2" w:rsidP="00D60606">
      <w:pPr>
        <w:numPr>
          <w:ilvl w:val="0"/>
          <w:numId w:val="102"/>
        </w:numPr>
        <w:tabs>
          <w:tab w:val="clear" w:pos="720"/>
          <w:tab w:val="num" w:pos="0"/>
          <w:tab w:val="left" w:pos="1134"/>
        </w:tabs>
        <w:ind w:left="0" w:firstLine="709"/>
        <w:rPr>
          <w:lang w:val="uk-UA"/>
        </w:rPr>
      </w:pPr>
      <w:r w:rsidRPr="00B34C6C">
        <w:rPr>
          <w:lang w:val="uk-UA"/>
        </w:rPr>
        <w:t>Кожна фізична особа, що досягла повноліття</w:t>
      </w:r>
      <w:r w:rsidR="002F3B5B">
        <w:rPr>
          <w:lang w:val="uk-UA"/>
        </w:rPr>
        <w:t>,</w:t>
      </w:r>
      <w:r w:rsidRPr="00B34C6C">
        <w:rPr>
          <w:lang w:val="uk-UA"/>
        </w:rPr>
        <w:t xml:space="preserve"> може стати клієнтом банку та користуватися його послуг</w:t>
      </w:r>
      <w:r>
        <w:rPr>
          <w:lang w:val="uk-UA"/>
        </w:rPr>
        <w:t xml:space="preserve">ами, що надаються на договірних </w:t>
      </w:r>
      <w:r w:rsidR="002F3B5B">
        <w:rPr>
          <w:lang w:val="uk-UA"/>
        </w:rPr>
        <w:t>і</w:t>
      </w:r>
      <w:r>
        <w:rPr>
          <w:lang w:val="uk-UA"/>
        </w:rPr>
        <w:t xml:space="preserve"> комерційних засадах, якщо відкриє власний рахунок у банку</w:t>
      </w:r>
      <w:r w:rsidR="00317B65" w:rsidRPr="00A47173">
        <w:rPr>
          <w:lang w:val="uk-UA"/>
        </w:rPr>
        <w:t>.</w:t>
      </w:r>
    </w:p>
    <w:p w:rsidR="00317B65" w:rsidRPr="00A47173" w:rsidRDefault="00317B65" w:rsidP="00D60606">
      <w:pPr>
        <w:numPr>
          <w:ilvl w:val="0"/>
          <w:numId w:val="102"/>
        </w:numPr>
        <w:tabs>
          <w:tab w:val="clear" w:pos="720"/>
          <w:tab w:val="num" w:pos="0"/>
          <w:tab w:val="left" w:pos="1134"/>
        </w:tabs>
        <w:ind w:left="0" w:firstLine="709"/>
        <w:rPr>
          <w:lang w:val="uk-UA"/>
        </w:rPr>
      </w:pPr>
      <w:r w:rsidRPr="00A47173">
        <w:rPr>
          <w:lang w:val="uk-UA"/>
        </w:rPr>
        <w:t>Банк зобов’язаний дотримуватись банківської таємниці та не розголошувати інформацію про свого клієнта</w:t>
      </w:r>
      <w:r w:rsidR="00313FF2">
        <w:rPr>
          <w:lang w:val="uk-UA"/>
        </w:rPr>
        <w:t xml:space="preserve">, </w:t>
      </w:r>
      <w:r w:rsidR="002F3B5B">
        <w:rPr>
          <w:lang w:val="uk-UA"/>
        </w:rPr>
        <w:t>окрім</w:t>
      </w:r>
      <w:r w:rsidR="00313FF2">
        <w:rPr>
          <w:lang w:val="uk-UA"/>
        </w:rPr>
        <w:t xml:space="preserve"> випадків</w:t>
      </w:r>
      <w:r w:rsidR="002F3B5B">
        <w:rPr>
          <w:lang w:val="uk-UA"/>
        </w:rPr>
        <w:t>,</w:t>
      </w:r>
      <w:r w:rsidR="00313FF2">
        <w:rPr>
          <w:lang w:val="uk-UA"/>
        </w:rPr>
        <w:t xml:space="preserve"> передбачених чинним законодавством.</w:t>
      </w:r>
    </w:p>
    <w:p w:rsidR="00317B65" w:rsidRDefault="00317B65" w:rsidP="00BA254A">
      <w:pPr>
        <w:tabs>
          <w:tab w:val="left" w:pos="1134"/>
        </w:tabs>
        <w:ind w:left="709" w:firstLine="0"/>
        <w:rPr>
          <w:lang w:val="uk-UA"/>
        </w:rPr>
      </w:pPr>
    </w:p>
    <w:p w:rsidR="002E7E62" w:rsidRDefault="00F43D51" w:rsidP="002E7E62">
      <w:pPr>
        <w:rPr>
          <w:lang w:val="uk-UA"/>
        </w:rPr>
      </w:pPr>
      <w:r>
        <w:rPr>
          <w:noProof/>
          <w:lang w:val="uk-UA" w:eastAsia="uk-UA"/>
        </w:rPr>
        <w:pict>
          <v:group id="_x0000_s1969" editas="canvas" style="position:absolute;left:0;text-align:left;margin-left:-.1pt;margin-top:74.45pt;width:467.7pt;height:280.6pt;z-index:-251434496" coordorigin="1134,3990" coordsize="9354,5612">
            <o:lock v:ext="edit" aspectratio="t"/>
            <v:shape id="_x0000_s1968" type="#_x0000_t75" style="position:absolute;left:1134;top:3990;width:9354;height:5612" o:preferrelative="f">
              <v:fill o:detectmouseclick="t"/>
              <v:path o:extrusionok="t" o:connecttype="none"/>
              <o:lock v:ext="edit" text="t"/>
            </v:shape>
            <v:rect id="_x0000_s1970" style="position:absolute;left:1134;top:4254;width:9354;height:3492" strokeweight="2.25pt">
              <v:stroke dashstyle="1 1"/>
              <v:textbox style="mso-next-textbox:#_x0000_s1970">
                <w:txbxContent>
                  <w:p w:rsidR="00D1426D" w:rsidRDefault="00D1426D" w:rsidP="006C68DA">
                    <w:pPr>
                      <w:spacing w:before="120" w:line="360" w:lineRule="auto"/>
                      <w:rPr>
                        <w:sz w:val="20"/>
                        <w:szCs w:val="20"/>
                        <w:lang w:val="uk-UA"/>
                      </w:rPr>
                    </w:pPr>
                    <w:r>
                      <w:rPr>
                        <w:lang w:val="uk-UA"/>
                      </w:rPr>
                      <w:t xml:space="preserve">                         </w:t>
                    </w:r>
                    <w:r w:rsidRPr="006C68DA">
                      <w:rPr>
                        <w:sz w:val="20"/>
                        <w:szCs w:val="20"/>
                        <w:lang w:val="uk-UA"/>
                      </w:rPr>
                      <w:t xml:space="preserve">гроші     </w:t>
                    </w:r>
                    <w:r>
                      <w:rPr>
                        <w:sz w:val="20"/>
                        <w:szCs w:val="20"/>
                        <w:lang w:val="uk-UA"/>
                      </w:rPr>
                      <w:t xml:space="preserve">               </w:t>
                    </w:r>
                    <w:r w:rsidRPr="006C68DA">
                      <w:rPr>
                        <w:sz w:val="20"/>
                        <w:szCs w:val="20"/>
                        <w:lang w:val="uk-UA"/>
                      </w:rPr>
                      <w:t xml:space="preserve">                                  гроші</w:t>
                    </w:r>
                  </w:p>
                  <w:p w:rsidR="00D1426D" w:rsidRPr="006C68DA" w:rsidRDefault="00D1426D" w:rsidP="006C68DA">
                    <w:pPr>
                      <w:spacing w:line="360" w:lineRule="auto"/>
                      <w:rPr>
                        <w:lang w:val="uk-UA"/>
                      </w:rPr>
                    </w:pPr>
                    <w:r w:rsidRPr="006C68DA">
                      <w:rPr>
                        <w:sz w:val="20"/>
                        <w:szCs w:val="20"/>
                        <w:lang w:val="uk-UA"/>
                      </w:rPr>
                      <w:tab/>
                    </w:r>
                    <w:r w:rsidRPr="006C68DA">
                      <w:rPr>
                        <w:sz w:val="20"/>
                        <w:szCs w:val="20"/>
                        <w:lang w:val="uk-UA"/>
                      </w:rPr>
                      <w:tab/>
                    </w:r>
                    <w:r>
                      <w:rPr>
                        <w:sz w:val="20"/>
                        <w:szCs w:val="20"/>
                        <w:lang w:val="uk-UA"/>
                      </w:rPr>
                      <w:t xml:space="preserve">      </w:t>
                    </w:r>
                    <w:r w:rsidRPr="006C68DA">
                      <w:rPr>
                        <w:sz w:val="20"/>
                        <w:szCs w:val="20"/>
                        <w:lang w:val="uk-UA"/>
                      </w:rPr>
                      <w:t>зобов</w:t>
                    </w:r>
                    <w:r w:rsidRPr="003314A4">
                      <w:rPr>
                        <w:sz w:val="20"/>
                        <w:szCs w:val="20"/>
                        <w:lang w:val="uk-UA"/>
                      </w:rPr>
                      <w:t>’</w:t>
                    </w:r>
                    <w:r w:rsidRPr="006C68DA">
                      <w:rPr>
                        <w:sz w:val="20"/>
                        <w:szCs w:val="20"/>
                        <w:lang w:val="uk-UA"/>
                      </w:rPr>
                      <w:t>язання</w:t>
                    </w:r>
                    <w:r>
                      <w:rPr>
                        <w:sz w:val="20"/>
                        <w:szCs w:val="20"/>
                        <w:lang w:val="uk-UA"/>
                      </w:rPr>
                      <w:t xml:space="preserve">                                          вимоги</w:t>
                    </w:r>
                    <w:r w:rsidRPr="006C68DA">
                      <w:rPr>
                        <w:sz w:val="20"/>
                        <w:szCs w:val="20"/>
                        <w:lang w:val="uk-UA"/>
                      </w:rPr>
                      <w:tab/>
                    </w:r>
                    <w:r w:rsidRPr="006C68DA">
                      <w:rPr>
                        <w:lang w:val="uk-UA"/>
                      </w:rPr>
                      <w:tab/>
                    </w:r>
                  </w:p>
                  <w:p w:rsidR="00D1426D" w:rsidRDefault="00D1426D">
                    <w:pPr>
                      <w:rPr>
                        <w:lang w:val="uk-UA"/>
                      </w:rPr>
                    </w:pPr>
                  </w:p>
                  <w:p w:rsidR="00D1426D" w:rsidRPr="006C68DA" w:rsidRDefault="00D1426D">
                    <w:pPr>
                      <w:rPr>
                        <w:sz w:val="20"/>
                        <w:szCs w:val="20"/>
                        <w:lang w:val="uk-UA"/>
                      </w:rPr>
                    </w:pPr>
                    <w:r>
                      <w:rPr>
                        <w:lang w:val="uk-UA"/>
                      </w:rPr>
                      <w:t xml:space="preserve">                        </w:t>
                    </w:r>
                    <w:r w:rsidRPr="006C68DA">
                      <w:rPr>
                        <w:sz w:val="20"/>
                        <w:szCs w:val="20"/>
                        <w:lang w:val="uk-UA"/>
                      </w:rPr>
                      <w:t xml:space="preserve"> гроші</w:t>
                    </w:r>
                    <w:r>
                      <w:rPr>
                        <w:sz w:val="20"/>
                        <w:szCs w:val="20"/>
                        <w:lang w:val="uk-UA"/>
                      </w:rPr>
                      <w:tab/>
                      <w:t xml:space="preserve">                                          гроші</w:t>
                    </w:r>
                  </w:p>
                  <w:p w:rsidR="00D1426D" w:rsidRDefault="00D1426D">
                    <w:pPr>
                      <w:rPr>
                        <w:lang w:val="uk-UA"/>
                      </w:rPr>
                    </w:pPr>
                  </w:p>
                  <w:p w:rsidR="00D1426D" w:rsidRDefault="00D1426D">
                    <w:pPr>
                      <w:rPr>
                        <w:lang w:val="uk-UA"/>
                      </w:rPr>
                    </w:pPr>
                    <w:r>
                      <w:rPr>
                        <w:lang w:val="uk-UA"/>
                      </w:rPr>
                      <w:t xml:space="preserve">                        </w:t>
                    </w:r>
                    <w:r w:rsidRPr="006C68DA">
                      <w:rPr>
                        <w:sz w:val="20"/>
                        <w:szCs w:val="20"/>
                        <w:lang w:val="uk-UA"/>
                      </w:rPr>
                      <w:t>зобов</w:t>
                    </w:r>
                    <w:r w:rsidRPr="003314A4">
                      <w:rPr>
                        <w:sz w:val="20"/>
                        <w:szCs w:val="20"/>
                        <w:lang w:val="uk-UA"/>
                      </w:rPr>
                      <w:t>’</w:t>
                    </w:r>
                    <w:r w:rsidRPr="006C68DA">
                      <w:rPr>
                        <w:sz w:val="20"/>
                        <w:szCs w:val="20"/>
                        <w:lang w:val="uk-UA"/>
                      </w:rPr>
                      <w:t>язання</w:t>
                    </w:r>
                    <w:r>
                      <w:rPr>
                        <w:sz w:val="20"/>
                        <w:szCs w:val="20"/>
                        <w:lang w:val="uk-UA"/>
                      </w:rPr>
                      <w:t xml:space="preserve">                                            вимоги</w:t>
                    </w:r>
                  </w:p>
                  <w:p w:rsidR="00D1426D" w:rsidRDefault="00D1426D">
                    <w:pPr>
                      <w:rPr>
                        <w:lang w:val="uk-UA"/>
                      </w:rPr>
                    </w:pPr>
                  </w:p>
                  <w:p w:rsidR="00D1426D" w:rsidRDefault="00D1426D">
                    <w:pPr>
                      <w:rPr>
                        <w:lang w:val="uk-UA"/>
                      </w:rPr>
                    </w:pPr>
                  </w:p>
                  <w:p w:rsidR="00D1426D" w:rsidRDefault="00D1426D">
                    <w:pPr>
                      <w:rPr>
                        <w:lang w:val="uk-UA"/>
                      </w:rPr>
                    </w:pPr>
                  </w:p>
                  <w:p w:rsidR="00D1426D" w:rsidRPr="00F517B3" w:rsidRDefault="00D1426D" w:rsidP="00AA63A6">
                    <w:pPr>
                      <w:ind w:firstLine="0"/>
                      <w:jc w:val="center"/>
                      <w:rPr>
                        <w:b/>
                        <w:color w:val="7030A0"/>
                        <w:lang w:val="uk-UA"/>
                      </w:rPr>
                    </w:pPr>
                    <w:r w:rsidRPr="00F517B3">
                      <w:rPr>
                        <w:b/>
                        <w:color w:val="7030A0"/>
                        <w:lang w:val="uk-UA"/>
                      </w:rPr>
                      <w:t>ФІНАНСОВИЙ РИНОК</w:t>
                    </w:r>
                  </w:p>
                </w:txbxContent>
              </v:textbox>
            </v:rect>
            <v:group id="_x0000_s1991" style="position:absolute;left:1483;top:4403;width:8829;height:2284" coordorigin="1483,4403" coordsize="8829,2284">
              <v:group id="_x0000_s1980" style="position:absolute;left:1483;top:4403;width:2153;height:2284" coordorigin="1687,4403" coordsize="2153,2284">
                <v:rect id="_x0000_s1971" style="position:absolute;left:1687;top:4403;width:2153;height:2284">
                  <v:textbox style="mso-next-textbox:#_x0000_s1971">
                    <w:txbxContent>
                      <w:p w:rsidR="00D1426D" w:rsidRPr="00F517B3" w:rsidRDefault="00D1426D" w:rsidP="00AA63A6">
                        <w:pPr>
                          <w:ind w:firstLine="0"/>
                          <w:jc w:val="center"/>
                          <w:rPr>
                            <w:b/>
                            <w:color w:val="0070C0"/>
                            <w:szCs w:val="28"/>
                            <w:lang w:val="uk-UA"/>
                          </w:rPr>
                        </w:pPr>
                        <w:r w:rsidRPr="00F517B3">
                          <w:rPr>
                            <w:b/>
                            <w:color w:val="0070C0"/>
                            <w:szCs w:val="28"/>
                            <w:lang w:val="uk-UA"/>
                          </w:rPr>
                          <w:t>Кредитори</w:t>
                        </w:r>
                      </w:p>
                      <w:p w:rsidR="00D1426D" w:rsidRPr="00F517B3" w:rsidRDefault="00D1426D" w:rsidP="00AA63A6">
                        <w:pPr>
                          <w:ind w:firstLine="0"/>
                          <w:jc w:val="center"/>
                          <w:rPr>
                            <w:b/>
                            <w:color w:val="0070C0"/>
                            <w:szCs w:val="28"/>
                            <w:lang w:val="uk-UA"/>
                          </w:rPr>
                        </w:pPr>
                      </w:p>
                      <w:p w:rsidR="00D1426D" w:rsidRPr="00F517B3" w:rsidRDefault="00D1426D" w:rsidP="00AA63A6">
                        <w:pPr>
                          <w:ind w:left="142" w:hanging="142"/>
                          <w:jc w:val="left"/>
                          <w:rPr>
                            <w:b/>
                            <w:color w:val="0070C0"/>
                            <w:sz w:val="24"/>
                            <w:lang w:val="uk-UA"/>
                          </w:rPr>
                        </w:pPr>
                        <w:r w:rsidRPr="00F517B3">
                          <w:rPr>
                            <w:b/>
                            <w:color w:val="0070C0"/>
                            <w:szCs w:val="28"/>
                            <w:lang w:val="uk-UA"/>
                          </w:rPr>
                          <w:t>-</w:t>
                        </w:r>
                        <w:r w:rsidRPr="00F517B3">
                          <w:rPr>
                            <w:b/>
                            <w:color w:val="0070C0"/>
                            <w:sz w:val="24"/>
                            <w:lang w:val="uk-UA"/>
                          </w:rPr>
                          <w:t xml:space="preserve"> домашні господарства;</w:t>
                        </w:r>
                      </w:p>
                      <w:p w:rsidR="00D1426D" w:rsidRPr="00F517B3" w:rsidRDefault="00D1426D" w:rsidP="00AA63A6">
                        <w:pPr>
                          <w:ind w:left="142" w:hanging="142"/>
                          <w:jc w:val="left"/>
                          <w:rPr>
                            <w:b/>
                            <w:color w:val="0070C0"/>
                            <w:sz w:val="24"/>
                            <w:lang w:val="uk-UA"/>
                          </w:rPr>
                        </w:pPr>
                        <w:r w:rsidRPr="00F517B3">
                          <w:rPr>
                            <w:b/>
                            <w:color w:val="0070C0"/>
                            <w:sz w:val="24"/>
                            <w:lang w:val="uk-UA"/>
                          </w:rPr>
                          <w:t>- фірми;</w:t>
                        </w:r>
                      </w:p>
                      <w:p w:rsidR="00D1426D" w:rsidRPr="00F517B3" w:rsidRDefault="00D1426D" w:rsidP="00AA63A6">
                        <w:pPr>
                          <w:ind w:left="142" w:hanging="142"/>
                          <w:jc w:val="left"/>
                          <w:rPr>
                            <w:b/>
                            <w:color w:val="0070C0"/>
                            <w:sz w:val="24"/>
                            <w:lang w:val="uk-UA"/>
                          </w:rPr>
                        </w:pPr>
                        <w:r w:rsidRPr="00F517B3">
                          <w:rPr>
                            <w:b/>
                            <w:color w:val="0070C0"/>
                            <w:sz w:val="24"/>
                            <w:lang w:val="uk-UA"/>
                          </w:rPr>
                          <w:t>- уряд;</w:t>
                        </w:r>
                      </w:p>
                      <w:p w:rsidR="00D1426D" w:rsidRPr="00F517B3" w:rsidRDefault="00D1426D" w:rsidP="00AA63A6">
                        <w:pPr>
                          <w:ind w:left="142" w:hanging="142"/>
                          <w:jc w:val="left"/>
                          <w:rPr>
                            <w:b/>
                            <w:color w:val="0070C0"/>
                            <w:sz w:val="24"/>
                            <w:lang w:val="uk-UA"/>
                          </w:rPr>
                        </w:pPr>
                        <w:r w:rsidRPr="00F517B3">
                          <w:rPr>
                            <w:b/>
                            <w:color w:val="0070C0"/>
                            <w:sz w:val="24"/>
                            <w:lang w:val="uk-UA"/>
                          </w:rPr>
                          <w:t>- нерезиденти</w:t>
                        </w:r>
                      </w:p>
                    </w:txbxContent>
                  </v:textbox>
                </v:rect>
                <v:shape id="_x0000_s1975" type="#_x0000_t32" style="position:absolute;left:1687;top:4984;width:2153;height:1" o:connectortype="straight"/>
              </v:group>
              <v:rect id="_x0000_s1976" style="position:absolute;left:4866;top:4403;width:1920;height:2284">
                <v:textbox style="mso-next-textbox:#_x0000_s1976">
                  <w:txbxContent>
                    <w:p w:rsidR="00D1426D" w:rsidRPr="00F517B3" w:rsidRDefault="00D1426D" w:rsidP="00AA63A6">
                      <w:pPr>
                        <w:ind w:firstLine="0"/>
                        <w:jc w:val="center"/>
                        <w:rPr>
                          <w:b/>
                          <w:color w:val="4F6228" w:themeColor="accent3" w:themeShade="80"/>
                          <w:lang w:val="uk-UA"/>
                        </w:rPr>
                      </w:pPr>
                      <w:r w:rsidRPr="00F517B3">
                        <w:rPr>
                          <w:b/>
                          <w:color w:val="4F6228" w:themeColor="accent3" w:themeShade="80"/>
                          <w:lang w:val="uk-UA"/>
                        </w:rPr>
                        <w:t>Фінансові посередники</w:t>
                      </w:r>
                    </w:p>
                    <w:p w:rsidR="00D1426D" w:rsidRPr="00F517B3" w:rsidRDefault="00D1426D" w:rsidP="00AA63A6">
                      <w:pPr>
                        <w:ind w:firstLine="0"/>
                        <w:jc w:val="center"/>
                        <w:rPr>
                          <w:color w:val="4F6228" w:themeColor="accent3" w:themeShade="80"/>
                          <w:sz w:val="24"/>
                          <w:lang w:val="uk-UA"/>
                        </w:rPr>
                      </w:pPr>
                      <w:r w:rsidRPr="00F517B3">
                        <w:rPr>
                          <w:b/>
                          <w:color w:val="4F6228" w:themeColor="accent3" w:themeShade="80"/>
                          <w:lang w:val="uk-UA"/>
                        </w:rPr>
                        <w:br/>
                      </w:r>
                      <w:r w:rsidRPr="00F517B3">
                        <w:rPr>
                          <w:color w:val="4F6228" w:themeColor="accent3" w:themeShade="80"/>
                          <w:sz w:val="24"/>
                          <w:lang w:val="uk-UA"/>
                        </w:rPr>
                        <w:t xml:space="preserve">(банки </w:t>
                      </w:r>
                      <w:r w:rsidRPr="00F517B3">
                        <w:rPr>
                          <w:color w:val="4F6228" w:themeColor="accent3" w:themeShade="80"/>
                          <w:sz w:val="24"/>
                          <w:lang w:val="uk-UA"/>
                        </w:rPr>
                        <w:br/>
                      </w:r>
                      <w:r>
                        <w:rPr>
                          <w:color w:val="4F6228" w:themeColor="accent3" w:themeShade="80"/>
                          <w:sz w:val="24"/>
                          <w:lang w:val="uk-UA"/>
                        </w:rPr>
                        <w:t>і</w:t>
                      </w:r>
                      <w:r w:rsidRPr="00F517B3">
                        <w:rPr>
                          <w:color w:val="4F6228" w:themeColor="accent3" w:themeShade="80"/>
                          <w:sz w:val="24"/>
                          <w:lang w:val="uk-UA"/>
                        </w:rPr>
                        <w:t xml:space="preserve"> небанківські фінансові установи)</w:t>
                      </w:r>
                    </w:p>
                  </w:txbxContent>
                </v:textbox>
              </v:rect>
              <v:group id="_x0000_s1982" style="position:absolute;left:8045;top:4403;width:2267;height:2284" coordorigin="7697,4403" coordsize="2267,2284">
                <v:rect id="_x0000_s1977" style="position:absolute;left:7697;top:4403;width:2267;height:2284">
                  <v:textbox style="mso-next-textbox:#_x0000_s1977">
                    <w:txbxContent>
                      <w:p w:rsidR="00D1426D" w:rsidRPr="00F517B3" w:rsidRDefault="00D1426D" w:rsidP="00AA63A6">
                        <w:pPr>
                          <w:ind w:firstLine="0"/>
                          <w:jc w:val="center"/>
                          <w:rPr>
                            <w:b/>
                            <w:color w:val="E36C0A" w:themeColor="accent6" w:themeShade="BF"/>
                            <w:lang w:val="uk-UA"/>
                          </w:rPr>
                        </w:pPr>
                        <w:r w:rsidRPr="00F517B3">
                          <w:rPr>
                            <w:b/>
                            <w:color w:val="E36C0A" w:themeColor="accent6" w:themeShade="BF"/>
                            <w:lang w:val="uk-UA"/>
                          </w:rPr>
                          <w:t>Позичальники</w:t>
                        </w:r>
                      </w:p>
                      <w:p w:rsidR="00D1426D" w:rsidRPr="00F517B3" w:rsidRDefault="00D1426D" w:rsidP="00AA63A6">
                        <w:pPr>
                          <w:ind w:firstLine="0"/>
                          <w:jc w:val="center"/>
                          <w:rPr>
                            <w:b/>
                            <w:color w:val="E36C0A" w:themeColor="accent6" w:themeShade="BF"/>
                            <w:lang w:val="uk-UA"/>
                          </w:rPr>
                        </w:pPr>
                      </w:p>
                      <w:p w:rsidR="00D1426D" w:rsidRPr="00F517B3" w:rsidRDefault="00D1426D" w:rsidP="00AA63A6">
                        <w:pPr>
                          <w:ind w:left="142" w:hanging="142"/>
                          <w:jc w:val="left"/>
                          <w:rPr>
                            <w:b/>
                            <w:color w:val="E36C0A" w:themeColor="accent6" w:themeShade="BF"/>
                            <w:sz w:val="24"/>
                            <w:lang w:val="uk-UA"/>
                          </w:rPr>
                        </w:pPr>
                        <w:r w:rsidRPr="00F517B3">
                          <w:rPr>
                            <w:b/>
                            <w:color w:val="E36C0A" w:themeColor="accent6" w:themeShade="BF"/>
                            <w:szCs w:val="28"/>
                            <w:lang w:val="uk-UA"/>
                          </w:rPr>
                          <w:t>-</w:t>
                        </w:r>
                        <w:r w:rsidRPr="00F517B3">
                          <w:rPr>
                            <w:b/>
                            <w:color w:val="E36C0A" w:themeColor="accent6" w:themeShade="BF"/>
                            <w:sz w:val="24"/>
                            <w:lang w:val="uk-UA"/>
                          </w:rPr>
                          <w:t xml:space="preserve"> домашні господарства;</w:t>
                        </w:r>
                      </w:p>
                      <w:p w:rsidR="00D1426D" w:rsidRPr="00F517B3" w:rsidRDefault="00D1426D" w:rsidP="00AA63A6">
                        <w:pPr>
                          <w:ind w:left="142" w:hanging="142"/>
                          <w:jc w:val="left"/>
                          <w:rPr>
                            <w:b/>
                            <w:color w:val="E36C0A" w:themeColor="accent6" w:themeShade="BF"/>
                            <w:sz w:val="24"/>
                            <w:lang w:val="uk-UA"/>
                          </w:rPr>
                        </w:pPr>
                        <w:r w:rsidRPr="00F517B3">
                          <w:rPr>
                            <w:b/>
                            <w:color w:val="E36C0A" w:themeColor="accent6" w:themeShade="BF"/>
                            <w:sz w:val="24"/>
                            <w:lang w:val="uk-UA"/>
                          </w:rPr>
                          <w:t>- фірми;</w:t>
                        </w:r>
                      </w:p>
                      <w:p w:rsidR="00D1426D" w:rsidRPr="00F517B3" w:rsidRDefault="00D1426D" w:rsidP="00AA63A6">
                        <w:pPr>
                          <w:ind w:left="142" w:hanging="142"/>
                          <w:jc w:val="left"/>
                          <w:rPr>
                            <w:b/>
                            <w:color w:val="E36C0A" w:themeColor="accent6" w:themeShade="BF"/>
                            <w:sz w:val="24"/>
                            <w:lang w:val="uk-UA"/>
                          </w:rPr>
                        </w:pPr>
                        <w:r w:rsidRPr="00F517B3">
                          <w:rPr>
                            <w:b/>
                            <w:color w:val="E36C0A" w:themeColor="accent6" w:themeShade="BF"/>
                            <w:sz w:val="24"/>
                            <w:lang w:val="uk-UA"/>
                          </w:rPr>
                          <w:t>- уряд;</w:t>
                        </w:r>
                      </w:p>
                      <w:p w:rsidR="00D1426D" w:rsidRPr="00F517B3" w:rsidRDefault="00D1426D" w:rsidP="00AA63A6">
                        <w:pPr>
                          <w:ind w:left="142" w:hanging="142"/>
                          <w:jc w:val="left"/>
                          <w:rPr>
                            <w:b/>
                            <w:color w:val="E36C0A" w:themeColor="accent6" w:themeShade="BF"/>
                            <w:sz w:val="24"/>
                            <w:lang w:val="uk-UA"/>
                          </w:rPr>
                        </w:pPr>
                        <w:r w:rsidRPr="00F517B3">
                          <w:rPr>
                            <w:b/>
                            <w:color w:val="E36C0A" w:themeColor="accent6" w:themeShade="BF"/>
                            <w:sz w:val="24"/>
                            <w:lang w:val="uk-UA"/>
                          </w:rPr>
                          <w:t>- нерезиденти</w:t>
                        </w:r>
                      </w:p>
                      <w:p w:rsidR="00D1426D" w:rsidRPr="00AA63A6" w:rsidRDefault="00D1426D" w:rsidP="00AA63A6">
                        <w:pPr>
                          <w:ind w:firstLine="0"/>
                          <w:jc w:val="center"/>
                          <w:rPr>
                            <w:b/>
                            <w:i/>
                            <w:lang w:val="uk-UA"/>
                          </w:rPr>
                        </w:pPr>
                      </w:p>
                    </w:txbxContent>
                  </v:textbox>
                </v:rect>
                <v:shape id="_x0000_s1981" type="#_x0000_t32" style="position:absolute;left:7697;top:4967;width:2267;height:1" o:connectortype="straight"/>
              </v:group>
              <v:shape id="_x0000_s1983" type="#_x0000_t32" style="position:absolute;left:3636;top:4712;width:1230;height:1" o:connectortype="straight">
                <v:stroke endarrow="block"/>
              </v:shape>
              <v:shape id="_x0000_s1984" type="#_x0000_t32" style="position:absolute;left:3636;top:5120;width:1230;height:1;flip:x" o:connectortype="straight">
                <v:stroke endarrow="block"/>
              </v:shape>
              <v:shape id="_x0000_s1985" type="#_x0000_t32" style="position:absolute;left:3636;top:5919;width:1230;height:1" o:connectortype="straight">
                <v:stroke endarrow="block"/>
              </v:shape>
              <v:shape id="_x0000_s1986" type="#_x0000_t32" style="position:absolute;left:3636;top:6395;width:1230;height:1;flip:x" o:connectortype="straight">
                <v:stroke endarrow="block"/>
              </v:shape>
              <v:shape id="_x0000_s1987" type="#_x0000_t32" style="position:absolute;left:6786;top:4746;width:1259;height:1" o:connectortype="straight">
                <v:stroke endarrow="block"/>
              </v:shape>
              <v:shape id="_x0000_s1988" type="#_x0000_t32" style="position:absolute;left:6786;top:5154;width:1259;height:1;flip:x" o:connectortype="straight">
                <v:stroke endarrow="block"/>
              </v:shape>
              <v:shape id="_x0000_s1989" type="#_x0000_t32" style="position:absolute;left:6786;top:5902;width:1259;height:1" o:connectortype="straight">
                <v:stroke endarrow="block"/>
              </v:shape>
              <v:shape id="_x0000_s1990" type="#_x0000_t32" style="position:absolute;left:6786;top:6378;width:1259;height:1;flip:x" o:connectortype="straight">
                <v:stroke endarrow="block"/>
              </v:shape>
            </v:group>
            <v:shape id="_x0000_s1992" type="#_x0000_t202" style="position:absolute;left:2641;top:8474;width:6637;height:778" stroked="f">
              <v:textbox style="mso-next-textbox:#_x0000_s1992">
                <w:txbxContent>
                  <w:p w:rsidR="00D1426D" w:rsidRPr="00543FD3" w:rsidRDefault="00D1426D" w:rsidP="00543FD3">
                    <w:pPr>
                      <w:ind w:firstLine="0"/>
                      <w:jc w:val="center"/>
                      <w:rPr>
                        <w:b/>
                        <w:color w:val="76923C" w:themeColor="accent3" w:themeShade="BF"/>
                        <w:sz w:val="44"/>
                        <w:szCs w:val="44"/>
                        <w:lang w:val="uk-UA"/>
                      </w:rPr>
                    </w:pPr>
                    <w:r w:rsidRPr="00543FD3">
                      <w:rPr>
                        <w:b/>
                        <w:color w:val="76923C" w:themeColor="accent3" w:themeShade="BF"/>
                        <w:sz w:val="44"/>
                        <w:szCs w:val="44"/>
                        <w:lang w:val="uk-UA"/>
                      </w:rPr>
                      <w:t>ДОВІРА</w:t>
                    </w:r>
                  </w:p>
                </w:txbxContent>
              </v:textbox>
            </v:shape>
            <v:shape id="_x0000_s1993" type="#_x0000_t68" style="position:absolute;left:5488;top:7829;width:1042;height:728">
              <v:textbox style="layout-flow:vertical-ideographic"/>
            </v:shape>
            <w10:wrap type="topAndBottom"/>
          </v:group>
        </w:pict>
      </w:r>
      <w:r w:rsidR="002E7E62" w:rsidRPr="00646B21">
        <w:rPr>
          <w:lang w:val="uk-UA"/>
        </w:rPr>
        <w:t>Банки є однією з головних та невід’ємних складових фінансово-кредитної системи будь-якої країни</w:t>
      </w:r>
      <w:r w:rsidR="00646B21">
        <w:rPr>
          <w:lang w:val="uk-UA"/>
        </w:rPr>
        <w:t>. Залуча</w:t>
      </w:r>
      <w:r w:rsidR="002E7E62" w:rsidRPr="00646B21">
        <w:rPr>
          <w:lang w:val="uk-UA"/>
        </w:rPr>
        <w:t xml:space="preserve">ючи вільні грошові кошти вкладників </w:t>
      </w:r>
      <w:r w:rsidR="00646B21">
        <w:rPr>
          <w:lang w:val="uk-UA"/>
        </w:rPr>
        <w:t>і</w:t>
      </w:r>
      <w:r w:rsidR="002E7E62" w:rsidRPr="00646B21">
        <w:rPr>
          <w:lang w:val="uk-UA"/>
        </w:rPr>
        <w:t xml:space="preserve"> вкладаючи їх у кредитні та інші операції своїх клієнтів, вони виконують роль фінансових посередників</w:t>
      </w:r>
      <w:r w:rsidR="00646B21">
        <w:rPr>
          <w:lang w:val="uk-UA"/>
        </w:rPr>
        <w:t xml:space="preserve"> (</w:t>
      </w:r>
      <w:r w:rsidR="00646B21" w:rsidRPr="00646B21">
        <w:rPr>
          <w:i/>
          <w:lang w:val="uk-UA"/>
        </w:rPr>
        <w:t>рис. 20.1</w:t>
      </w:r>
      <w:r w:rsidR="00646B21">
        <w:rPr>
          <w:lang w:val="uk-UA"/>
        </w:rPr>
        <w:t>)</w:t>
      </w:r>
      <w:r w:rsidR="002E7E62" w:rsidRPr="00646B21">
        <w:rPr>
          <w:lang w:val="uk-UA"/>
        </w:rPr>
        <w:t xml:space="preserve">. </w:t>
      </w:r>
    </w:p>
    <w:p w:rsidR="002E7E62" w:rsidRPr="00CE083E" w:rsidRDefault="002E7E62" w:rsidP="008C5EA9">
      <w:pPr>
        <w:ind w:firstLine="0"/>
        <w:jc w:val="center"/>
        <w:rPr>
          <w:szCs w:val="28"/>
          <w:lang w:val="uk-UA"/>
        </w:rPr>
      </w:pPr>
      <w:r w:rsidRPr="00CE083E">
        <w:rPr>
          <w:szCs w:val="28"/>
          <w:lang w:val="uk-UA"/>
        </w:rPr>
        <w:t xml:space="preserve">Рис. </w:t>
      </w:r>
      <w:r>
        <w:rPr>
          <w:szCs w:val="28"/>
          <w:lang w:val="uk-UA"/>
        </w:rPr>
        <w:t>20.</w:t>
      </w:r>
      <w:r w:rsidRPr="00CE083E">
        <w:rPr>
          <w:szCs w:val="28"/>
          <w:lang w:val="uk-UA"/>
        </w:rPr>
        <w:t xml:space="preserve">1. </w:t>
      </w:r>
      <w:r w:rsidRPr="00CE083E">
        <w:rPr>
          <w:b/>
          <w:bCs/>
          <w:szCs w:val="28"/>
          <w:lang w:val="uk-UA"/>
        </w:rPr>
        <w:t>Загальна схема фінансового посередництва</w:t>
      </w:r>
    </w:p>
    <w:p w:rsidR="0014313D" w:rsidRPr="00543FD3" w:rsidRDefault="0014313D" w:rsidP="0014313D">
      <w:pPr>
        <w:rPr>
          <w:lang w:val="uk-UA"/>
        </w:rPr>
      </w:pPr>
      <w:r w:rsidRPr="002E7E62">
        <w:rPr>
          <w:lang w:val="uk-UA"/>
        </w:rPr>
        <w:lastRenderedPageBreak/>
        <w:t xml:space="preserve">Головним завданням банків як фінансових посередників є </w:t>
      </w:r>
      <w:r>
        <w:rPr>
          <w:lang w:val="uk-UA"/>
        </w:rPr>
        <w:t>обслу</w:t>
      </w:r>
      <w:r>
        <w:rPr>
          <w:lang w:val="uk-UA"/>
        </w:rPr>
        <w:softHyphen/>
        <w:t>говування підприємств, організацій, громадян</w:t>
      </w:r>
      <w:r w:rsidRPr="002E7E62">
        <w:rPr>
          <w:lang w:val="uk-UA"/>
        </w:rPr>
        <w:t xml:space="preserve"> через механізм бан</w:t>
      </w:r>
      <w:r>
        <w:rPr>
          <w:lang w:val="uk-UA"/>
        </w:rPr>
        <w:softHyphen/>
      </w:r>
      <w:r w:rsidRPr="002E7E62">
        <w:rPr>
          <w:lang w:val="uk-UA"/>
        </w:rPr>
        <w:t xml:space="preserve">ківського кредитування (на попередньому уроці ми вже обговорювали умови, критерії, схеми надання найбільш поширених банківських споживчих кредитів). </w:t>
      </w:r>
      <w:r w:rsidRPr="00543FD3">
        <w:rPr>
          <w:lang w:val="uk-UA"/>
        </w:rPr>
        <w:t xml:space="preserve">Тобто для видачі кредитів чи здійснення інших операцій банки використовують не лише власний, а </w:t>
      </w:r>
      <w:r>
        <w:rPr>
          <w:lang w:val="uk-UA"/>
        </w:rPr>
        <w:t xml:space="preserve">й </w:t>
      </w:r>
      <w:r w:rsidRPr="00543FD3">
        <w:rPr>
          <w:lang w:val="uk-UA"/>
        </w:rPr>
        <w:t xml:space="preserve">позичений фінансовий капітал у </w:t>
      </w:r>
      <w:r>
        <w:rPr>
          <w:lang w:val="uk-UA"/>
        </w:rPr>
        <w:t>формі</w:t>
      </w:r>
      <w:r w:rsidRPr="00543FD3">
        <w:rPr>
          <w:lang w:val="uk-UA"/>
        </w:rPr>
        <w:t xml:space="preserve"> вкладів фізичних та юридичних осіб, міжбанківських кредитів тощо.</w:t>
      </w:r>
    </w:p>
    <w:p w:rsidR="002E7E62" w:rsidRDefault="002E7E62" w:rsidP="002E7E62">
      <w:pPr>
        <w:pStyle w:val="aa"/>
        <w:rPr>
          <w:lang w:val="uk-UA"/>
        </w:rPr>
      </w:pPr>
    </w:p>
    <w:p w:rsidR="00D44197" w:rsidRDefault="00543FD3" w:rsidP="00F517B3">
      <w:pPr>
        <w:pBdr>
          <w:left w:val="single" w:sz="18" w:space="4" w:color="76923C"/>
        </w:pBdr>
        <w:ind w:left="142" w:firstLine="0"/>
        <w:rPr>
          <w:rStyle w:val="14"/>
          <w:color w:val="76923C" w:themeColor="accent3" w:themeShade="BF"/>
          <w:lang w:val="uk-UA"/>
        </w:rPr>
      </w:pPr>
      <w:r w:rsidRPr="00F517B3">
        <w:rPr>
          <w:rStyle w:val="14"/>
          <w:color w:val="76923C" w:themeColor="accent3" w:themeShade="BF"/>
          <w:lang w:val="uk-UA"/>
        </w:rPr>
        <w:t xml:space="preserve">ЦЕ ЦІКАВО! </w:t>
      </w:r>
    </w:p>
    <w:p w:rsidR="00543FD3" w:rsidRPr="00F517B3" w:rsidRDefault="00543FD3" w:rsidP="00F517B3">
      <w:pPr>
        <w:pBdr>
          <w:left w:val="single" w:sz="18" w:space="4" w:color="76923C"/>
        </w:pBdr>
        <w:ind w:left="142" w:firstLine="0"/>
        <w:rPr>
          <w:b/>
          <w:color w:val="365F91" w:themeColor="accent1" w:themeShade="BF"/>
          <w:lang w:val="uk-UA"/>
        </w:rPr>
      </w:pPr>
      <w:r w:rsidRPr="00F517B3">
        <w:rPr>
          <w:b/>
          <w:color w:val="365F91" w:themeColor="accent1" w:themeShade="BF"/>
          <w:lang w:val="uk-UA"/>
        </w:rPr>
        <w:t xml:space="preserve">Прототипами перших банків вважають старогрецьких міняйлів (трапезитів), котрі приблизно з кінця </w:t>
      </w:r>
      <w:r w:rsidRPr="00F517B3">
        <w:rPr>
          <w:b/>
          <w:color w:val="365F91" w:themeColor="accent1" w:themeShade="BF"/>
          <w:lang w:val="en-US"/>
        </w:rPr>
        <w:t>V</w:t>
      </w:r>
      <w:r w:rsidRPr="00F517B3">
        <w:rPr>
          <w:b/>
          <w:color w:val="365F91" w:themeColor="accent1" w:themeShade="BF"/>
          <w:lang w:val="uk-UA"/>
        </w:rPr>
        <w:t xml:space="preserve"> ст. до н. е. почали виконувати функції, характерні для банків: збереження грошей, переказ сум </w:t>
      </w:r>
      <w:r w:rsidR="00D44197">
        <w:rPr>
          <w:b/>
          <w:color w:val="365F91" w:themeColor="accent1" w:themeShade="BF"/>
          <w:lang w:val="uk-UA"/>
        </w:rPr>
        <w:t>і</w:t>
      </w:r>
      <w:r w:rsidRPr="00F517B3">
        <w:rPr>
          <w:b/>
          <w:color w:val="365F91" w:themeColor="accent1" w:themeShade="BF"/>
          <w:lang w:val="uk-UA"/>
        </w:rPr>
        <w:t>з рахунків одних клієнтів на рахунки інших, надання грошових позик. Позики надавали під заставу землі, міських будівель, а позичковий процент становив до 15% річних, а за морськими  кредитами (під більш ненадійну заставу кораблів і товарів) міг перевищувати 30% річних.</w:t>
      </w:r>
    </w:p>
    <w:p w:rsidR="00962516" w:rsidRDefault="00962516" w:rsidP="00543FD3">
      <w:pPr>
        <w:rPr>
          <w:lang w:val="uk-UA"/>
        </w:rPr>
      </w:pPr>
    </w:p>
    <w:p w:rsidR="002E7E62" w:rsidRDefault="00543FD3" w:rsidP="00543FD3">
      <w:pPr>
        <w:rPr>
          <w:b/>
          <w:bCs/>
          <w:color w:val="000000"/>
          <w:lang w:val="uk-UA"/>
        </w:rPr>
      </w:pPr>
      <w:r w:rsidRPr="00543FD3">
        <w:rPr>
          <w:lang w:val="uk-UA"/>
        </w:rPr>
        <w:t>С</w:t>
      </w:r>
      <w:r w:rsidR="002E7E62" w:rsidRPr="00543FD3">
        <w:rPr>
          <w:lang w:val="uk-UA"/>
        </w:rPr>
        <w:t>укупність банків, які функціонують у країні на професійній основі</w:t>
      </w:r>
      <w:r>
        <w:rPr>
          <w:lang w:val="uk-UA"/>
        </w:rPr>
        <w:t xml:space="preserve"> і</w:t>
      </w:r>
      <w:r w:rsidR="002E7E62" w:rsidRPr="00543FD3">
        <w:rPr>
          <w:lang w:val="uk-UA"/>
        </w:rPr>
        <w:t xml:space="preserve">  взаємодію</w:t>
      </w:r>
      <w:r>
        <w:rPr>
          <w:lang w:val="uk-UA"/>
        </w:rPr>
        <w:t>ть</w:t>
      </w:r>
      <w:r w:rsidR="002E7E62" w:rsidRPr="00543FD3">
        <w:rPr>
          <w:lang w:val="uk-UA"/>
        </w:rPr>
        <w:t xml:space="preserve"> між собою, називають </w:t>
      </w:r>
      <w:r w:rsidR="002E7E62" w:rsidRPr="00543FD3">
        <w:rPr>
          <w:b/>
          <w:bCs/>
          <w:color w:val="000000"/>
          <w:lang w:val="uk-UA"/>
        </w:rPr>
        <w:t>банківською системою.</w:t>
      </w:r>
    </w:p>
    <w:p w:rsidR="00543FD3" w:rsidRPr="0073354C" w:rsidRDefault="00543FD3" w:rsidP="00543FD3">
      <w:pPr>
        <w:rPr>
          <w:sz w:val="20"/>
          <w:szCs w:val="20"/>
          <w:lang w:val="uk-UA"/>
        </w:rPr>
      </w:pPr>
    </w:p>
    <w:p w:rsidR="00543FD3" w:rsidRPr="00543FD3" w:rsidRDefault="00543FD3" w:rsidP="00543FD3">
      <w:pPr>
        <w:pStyle w:val="2"/>
        <w:rPr>
          <w:lang w:val="uk-UA"/>
        </w:rPr>
      </w:pPr>
      <w:r w:rsidRPr="00013B4A">
        <w:rPr>
          <w:rFonts w:ascii="Arial Black" w:hAnsi="Arial Black"/>
          <w:sz w:val="48"/>
          <w:szCs w:val="48"/>
          <w:lang w:val="uk-UA"/>
        </w:rPr>
        <w:t>?</w:t>
      </w:r>
      <w:r>
        <w:rPr>
          <w:lang w:val="uk-UA"/>
        </w:rPr>
        <w:t xml:space="preserve"> </w:t>
      </w:r>
      <w:r w:rsidR="00F24E22">
        <w:rPr>
          <w:lang w:val="uk-UA"/>
        </w:rPr>
        <w:t xml:space="preserve">  </w:t>
      </w:r>
      <w:r>
        <w:rPr>
          <w:lang w:val="uk-UA"/>
        </w:rPr>
        <w:t>Яка структура банківської системи України</w:t>
      </w:r>
    </w:p>
    <w:p w:rsidR="002E7E62" w:rsidRDefault="002E7E62" w:rsidP="002E7E62">
      <w:pPr>
        <w:pStyle w:val="aa"/>
      </w:pPr>
    </w:p>
    <w:p w:rsidR="002E7E62" w:rsidRDefault="007A2191" w:rsidP="009F7ED3">
      <w:pPr>
        <w:pStyle w:val="aa"/>
        <w:spacing w:line="240" w:lineRule="auto"/>
        <w:ind w:firstLine="567"/>
        <w:rPr>
          <w:sz w:val="28"/>
          <w:szCs w:val="28"/>
          <w:lang w:val="uk-UA"/>
        </w:rPr>
      </w:pPr>
      <w:r>
        <w:rPr>
          <w:sz w:val="28"/>
          <w:szCs w:val="28"/>
          <w:lang w:val="uk-UA"/>
        </w:rPr>
        <w:t xml:space="preserve">Банківська система України є дворівневою. </w:t>
      </w:r>
      <w:r w:rsidR="002E7E62" w:rsidRPr="00344132">
        <w:rPr>
          <w:sz w:val="28"/>
          <w:szCs w:val="28"/>
        </w:rPr>
        <w:t xml:space="preserve">Розглянемо схему </w:t>
      </w:r>
      <w:r>
        <w:rPr>
          <w:sz w:val="28"/>
          <w:szCs w:val="28"/>
          <w:lang w:val="uk-UA"/>
        </w:rPr>
        <w:t xml:space="preserve">її </w:t>
      </w:r>
      <w:r w:rsidR="002E7E62" w:rsidRPr="00344132">
        <w:rPr>
          <w:sz w:val="28"/>
          <w:szCs w:val="28"/>
        </w:rPr>
        <w:t xml:space="preserve">побудови </w:t>
      </w:r>
      <w:r>
        <w:rPr>
          <w:sz w:val="28"/>
          <w:szCs w:val="28"/>
          <w:lang w:val="uk-UA"/>
        </w:rPr>
        <w:br/>
      </w:r>
      <w:r w:rsidR="002E7E62" w:rsidRPr="00344132">
        <w:rPr>
          <w:sz w:val="28"/>
          <w:szCs w:val="28"/>
        </w:rPr>
        <w:t>(</w:t>
      </w:r>
      <w:r w:rsidR="002E7E62" w:rsidRPr="00344132">
        <w:rPr>
          <w:i/>
          <w:sz w:val="28"/>
          <w:szCs w:val="28"/>
        </w:rPr>
        <w:t xml:space="preserve">рис. </w:t>
      </w:r>
      <w:r w:rsidR="00344132" w:rsidRPr="00344132">
        <w:rPr>
          <w:i/>
          <w:sz w:val="28"/>
          <w:szCs w:val="28"/>
          <w:lang w:val="uk-UA"/>
        </w:rPr>
        <w:t>20.2</w:t>
      </w:r>
      <w:r w:rsidR="002E7E62" w:rsidRPr="00344132">
        <w:rPr>
          <w:sz w:val="28"/>
          <w:szCs w:val="28"/>
        </w:rPr>
        <w:t xml:space="preserve">).  </w:t>
      </w:r>
    </w:p>
    <w:p w:rsidR="00344132" w:rsidRPr="00344132" w:rsidRDefault="00344132" w:rsidP="002E7E62">
      <w:pPr>
        <w:pStyle w:val="aa"/>
        <w:rPr>
          <w:sz w:val="28"/>
          <w:szCs w:val="28"/>
          <w:lang w:val="uk-UA"/>
        </w:rPr>
      </w:pPr>
    </w:p>
    <w:p w:rsidR="002E7E62" w:rsidRPr="00D17B84" w:rsidRDefault="00F43D51" w:rsidP="002E7E62">
      <w:pPr>
        <w:pStyle w:val="aa"/>
      </w:pPr>
      <w:r w:rsidRPr="00F43D51">
        <w:rPr>
          <w:noProof/>
          <w:sz w:val="20"/>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950" type="#_x0000_t88" style="position:absolute;left:0;text-align:left;margin-left:363.7pt;margin-top:8.4pt;width:9pt;height:198pt;z-index:251863552" adj=",11045"/>
        </w:pict>
      </w:r>
      <w:r w:rsidRPr="00F43D51">
        <w:rPr>
          <w:noProof/>
          <w:sz w:val="20"/>
        </w:rPr>
        <w:pict>
          <v:shape id="_x0000_s1949" type="#_x0000_t87" style="position:absolute;left:0;text-align:left;margin-left:1in;margin-top:8.4pt;width:27pt;height:198pt;z-index:251862528"/>
        </w:pict>
      </w:r>
      <w:r w:rsidRPr="00F43D51">
        <w:rPr>
          <w:noProof/>
          <w:sz w:val="20"/>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948" type="#_x0000_t5" style="position:absolute;left:0;text-align:left;margin-left:90pt;margin-top:8.4pt;width:245.25pt;height:189pt;z-index:251861504" fillcolor="#3cc">
            <v:textbox style="mso-next-textbox:#_x0000_s1948">
              <w:txbxContent>
                <w:p w:rsidR="00D1426D" w:rsidRPr="00344132" w:rsidRDefault="00D1426D" w:rsidP="00344132">
                  <w:pPr>
                    <w:pBdr>
                      <w:bottom w:val="single" w:sz="12" w:space="1" w:color="auto"/>
                    </w:pBdr>
                    <w:ind w:firstLine="0"/>
                    <w:jc w:val="center"/>
                    <w:rPr>
                      <w:b/>
                      <w:bCs/>
                      <w:sz w:val="24"/>
                      <w:lang w:val="uk-UA"/>
                    </w:rPr>
                  </w:pPr>
                  <w:r w:rsidRPr="00344132">
                    <w:rPr>
                      <w:b/>
                      <w:bCs/>
                      <w:sz w:val="24"/>
                      <w:lang w:val="uk-UA"/>
                    </w:rPr>
                    <w:t>ЦЕНТРАЛЬНИЙ БАНК</w:t>
                  </w:r>
                </w:p>
                <w:p w:rsidR="00D1426D" w:rsidRPr="00344132" w:rsidRDefault="00D1426D" w:rsidP="00344132">
                  <w:pPr>
                    <w:pStyle w:val="4"/>
                    <w:ind w:left="0"/>
                    <w:jc w:val="center"/>
                    <w:rPr>
                      <w:rFonts w:eastAsia="Times New Roman"/>
                      <w:sz w:val="24"/>
                      <w:szCs w:val="24"/>
                      <w:u w:val="none"/>
                    </w:rPr>
                  </w:pPr>
                  <w:r w:rsidRPr="00344132">
                    <w:rPr>
                      <w:rFonts w:eastAsia="Times New Roman"/>
                      <w:sz w:val="24"/>
                      <w:szCs w:val="24"/>
                      <w:u w:val="none"/>
                    </w:rPr>
                    <w:t>КОМЕРЦІЙНІ БАНКИ</w:t>
                  </w:r>
                </w:p>
              </w:txbxContent>
            </v:textbox>
          </v:shape>
        </w:pict>
      </w:r>
      <w:r w:rsidR="002E7E62">
        <w:t xml:space="preserve">             </w:t>
      </w:r>
      <w:r w:rsidR="002E7E62" w:rsidRPr="00D17B84">
        <w:t xml:space="preserve">     </w:t>
      </w:r>
      <w:r w:rsidR="00344132">
        <w:rPr>
          <w:lang w:val="uk-UA"/>
        </w:rPr>
        <w:t xml:space="preserve">          </w:t>
      </w:r>
      <w:r w:rsidR="002E7E62">
        <w:t>------------------------------------------------------</w:t>
      </w:r>
      <w:r w:rsidR="00344132">
        <w:t>------</w:t>
      </w:r>
      <w:r w:rsidR="002E7E62">
        <w:t>-</w:t>
      </w:r>
    </w:p>
    <w:p w:rsidR="002E7E62" w:rsidRPr="00F517B3" w:rsidRDefault="002E7E62" w:rsidP="00EE42E2">
      <w:pPr>
        <w:pStyle w:val="aa"/>
        <w:ind w:firstLine="0"/>
        <w:rPr>
          <w:color w:val="31849B" w:themeColor="accent5" w:themeShade="BF"/>
        </w:rPr>
      </w:pPr>
    </w:p>
    <w:p w:rsidR="002E7E62" w:rsidRPr="00F517B3" w:rsidRDefault="002E7E62" w:rsidP="00EE42E2">
      <w:pPr>
        <w:pStyle w:val="aa"/>
        <w:ind w:firstLine="0"/>
        <w:rPr>
          <w:b/>
          <w:bCs/>
          <w:color w:val="31849B" w:themeColor="accent5" w:themeShade="BF"/>
          <w:sz w:val="24"/>
        </w:rPr>
      </w:pPr>
      <w:r w:rsidRPr="00F517B3">
        <w:rPr>
          <w:b/>
          <w:bCs/>
          <w:color w:val="31849B" w:themeColor="accent5" w:themeShade="BF"/>
          <w:sz w:val="24"/>
        </w:rPr>
        <w:t xml:space="preserve">Банківська   </w:t>
      </w:r>
      <w:r w:rsidR="00EE42E2">
        <w:rPr>
          <w:b/>
          <w:bCs/>
          <w:color w:val="31849B" w:themeColor="accent5" w:themeShade="BF"/>
          <w:sz w:val="24"/>
          <w:lang w:val="uk-UA"/>
        </w:rPr>
        <w:t xml:space="preserve">             </w:t>
      </w:r>
      <w:r w:rsidRPr="00F517B3">
        <w:rPr>
          <w:b/>
          <w:bCs/>
          <w:color w:val="31849B" w:themeColor="accent5" w:themeShade="BF"/>
          <w:sz w:val="24"/>
        </w:rPr>
        <w:t xml:space="preserve">                                                         </w:t>
      </w:r>
      <w:r w:rsidR="00344132" w:rsidRPr="00F517B3">
        <w:rPr>
          <w:b/>
          <w:bCs/>
          <w:color w:val="31849B" w:themeColor="accent5" w:themeShade="BF"/>
          <w:sz w:val="24"/>
          <w:lang w:val="uk-UA"/>
        </w:rPr>
        <w:t xml:space="preserve">  </w:t>
      </w:r>
      <w:r w:rsidR="00EE42E2">
        <w:rPr>
          <w:b/>
          <w:bCs/>
          <w:color w:val="31849B" w:themeColor="accent5" w:themeShade="BF"/>
          <w:sz w:val="24"/>
          <w:lang w:val="uk-UA"/>
        </w:rPr>
        <w:t xml:space="preserve"> </w:t>
      </w:r>
      <w:r w:rsidR="00344132" w:rsidRPr="00F517B3">
        <w:rPr>
          <w:b/>
          <w:bCs/>
          <w:color w:val="31849B" w:themeColor="accent5" w:themeShade="BF"/>
          <w:sz w:val="24"/>
          <w:lang w:val="uk-UA"/>
        </w:rPr>
        <w:t xml:space="preserve">   </w:t>
      </w:r>
      <w:r w:rsidRPr="00F517B3">
        <w:rPr>
          <w:b/>
          <w:bCs/>
          <w:color w:val="31849B" w:themeColor="accent5" w:themeShade="BF"/>
          <w:sz w:val="24"/>
        </w:rPr>
        <w:t>1-й рівень</w:t>
      </w:r>
    </w:p>
    <w:p w:rsidR="002E7E62" w:rsidRPr="00F517B3" w:rsidRDefault="002E7E62" w:rsidP="00EE42E2">
      <w:pPr>
        <w:pStyle w:val="aa"/>
        <w:ind w:firstLine="0"/>
        <w:rPr>
          <w:color w:val="31849B" w:themeColor="accent5" w:themeShade="BF"/>
        </w:rPr>
      </w:pPr>
      <w:r w:rsidRPr="00F517B3">
        <w:rPr>
          <w:b/>
          <w:bCs/>
          <w:color w:val="31849B" w:themeColor="accent5" w:themeShade="BF"/>
          <w:sz w:val="24"/>
        </w:rPr>
        <w:t>система</w:t>
      </w:r>
    </w:p>
    <w:p w:rsidR="002E7E62" w:rsidRDefault="002E7E62" w:rsidP="00EE42E2">
      <w:pPr>
        <w:pStyle w:val="aa"/>
        <w:spacing w:line="240" w:lineRule="auto"/>
        <w:ind w:firstLine="0"/>
        <w:rPr>
          <w:lang w:val="uk-UA"/>
        </w:rPr>
      </w:pPr>
      <w:r>
        <w:t xml:space="preserve">  </w:t>
      </w:r>
      <w:r w:rsidRPr="00D17B84">
        <w:t xml:space="preserve">              </w:t>
      </w:r>
    </w:p>
    <w:p w:rsidR="00344132" w:rsidRDefault="00344132" w:rsidP="00EE42E2">
      <w:pPr>
        <w:pStyle w:val="aa"/>
        <w:spacing w:line="240" w:lineRule="auto"/>
        <w:ind w:firstLine="0"/>
        <w:rPr>
          <w:lang w:val="uk-UA"/>
        </w:rPr>
      </w:pPr>
    </w:p>
    <w:p w:rsidR="00344132" w:rsidRDefault="00344132" w:rsidP="00EE42E2">
      <w:pPr>
        <w:pStyle w:val="aa"/>
        <w:spacing w:line="240" w:lineRule="auto"/>
        <w:ind w:firstLine="0"/>
        <w:rPr>
          <w:lang w:val="uk-UA"/>
        </w:rPr>
      </w:pPr>
    </w:p>
    <w:p w:rsidR="00344132" w:rsidRDefault="00344132" w:rsidP="00EE42E2">
      <w:pPr>
        <w:pStyle w:val="aa"/>
        <w:spacing w:line="240" w:lineRule="auto"/>
        <w:ind w:firstLine="0"/>
        <w:rPr>
          <w:lang w:val="uk-UA"/>
        </w:rPr>
      </w:pPr>
    </w:p>
    <w:p w:rsidR="00344132" w:rsidRDefault="00344132" w:rsidP="00EE42E2">
      <w:pPr>
        <w:pStyle w:val="aa"/>
        <w:spacing w:line="240" w:lineRule="auto"/>
        <w:ind w:firstLine="0"/>
        <w:rPr>
          <w:lang w:val="uk-UA"/>
        </w:rPr>
      </w:pPr>
    </w:p>
    <w:p w:rsidR="00344132" w:rsidRPr="00344132" w:rsidRDefault="00344132" w:rsidP="00EE42E2">
      <w:pPr>
        <w:pStyle w:val="aa"/>
        <w:spacing w:line="240" w:lineRule="auto"/>
        <w:ind w:firstLine="0"/>
        <w:rPr>
          <w:lang w:val="uk-UA"/>
        </w:rPr>
      </w:pPr>
    </w:p>
    <w:p w:rsidR="002E7E62" w:rsidRPr="00D17B84" w:rsidRDefault="002E7E62" w:rsidP="00EE42E2">
      <w:pPr>
        <w:pStyle w:val="aa"/>
        <w:spacing w:line="240" w:lineRule="auto"/>
        <w:ind w:firstLine="0"/>
      </w:pPr>
      <w:r>
        <w:t xml:space="preserve">        </w:t>
      </w:r>
      <w:r w:rsidR="00EE42E2">
        <w:rPr>
          <w:lang w:val="uk-UA"/>
        </w:rPr>
        <w:t xml:space="preserve">              </w:t>
      </w:r>
      <w:r>
        <w:t xml:space="preserve">   -----------------------------------</w:t>
      </w:r>
      <w:r w:rsidR="00344132">
        <w:rPr>
          <w:lang w:val="uk-UA"/>
        </w:rPr>
        <w:t xml:space="preserve">                </w:t>
      </w:r>
      <w:r>
        <w:t>-----------------------</w:t>
      </w:r>
    </w:p>
    <w:p w:rsidR="002E7E62" w:rsidRPr="00F517B3" w:rsidRDefault="00F43D51" w:rsidP="00EE42E2">
      <w:pPr>
        <w:pStyle w:val="aa"/>
        <w:spacing w:line="240" w:lineRule="auto"/>
        <w:ind w:firstLine="0"/>
        <w:rPr>
          <w:b/>
          <w:bCs/>
          <w:color w:val="365F91" w:themeColor="accent1" w:themeShade="BF"/>
          <w:sz w:val="24"/>
        </w:rPr>
      </w:pPr>
      <w:r w:rsidRPr="00F43D51">
        <w:rPr>
          <w:noProof/>
          <w:lang w:val="uk-UA" w:eastAsia="uk-UA"/>
        </w:rPr>
        <w:pict>
          <v:shape id="_x0000_s11594" type="#_x0000_t202" style="position:absolute;left:0;text-align:left;margin-left:285.15pt;margin-top:.5pt;width:96.4pt;height:41.95pt;z-index:252063232" filled="f" stroked="f">
            <v:textbox>
              <w:txbxContent>
                <w:p w:rsidR="00D1426D" w:rsidRDefault="00D1426D">
                  <w:pPr>
                    <w:rPr>
                      <w:b/>
                      <w:bCs/>
                      <w:color w:val="365F91" w:themeColor="accent1" w:themeShade="BF"/>
                      <w:sz w:val="24"/>
                      <w:lang w:val="uk-UA"/>
                    </w:rPr>
                  </w:pPr>
                  <w:r w:rsidRPr="00F517B3">
                    <w:rPr>
                      <w:b/>
                      <w:bCs/>
                      <w:color w:val="365F91" w:themeColor="accent1" w:themeShade="BF"/>
                      <w:sz w:val="24"/>
                    </w:rPr>
                    <w:t>2-й</w:t>
                  </w:r>
                </w:p>
                <w:p w:rsidR="00D1426D" w:rsidRPr="00D56971" w:rsidRDefault="00D1426D">
                  <w:pPr>
                    <w:rPr>
                      <w:lang w:val="uk-UA"/>
                    </w:rPr>
                  </w:pPr>
                  <w:r w:rsidRPr="00F517B3">
                    <w:rPr>
                      <w:b/>
                      <w:bCs/>
                      <w:color w:val="365F91" w:themeColor="accent1" w:themeShade="BF"/>
                      <w:sz w:val="24"/>
                    </w:rPr>
                    <w:t>рівень</w:t>
                  </w:r>
                </w:p>
              </w:txbxContent>
            </v:textbox>
          </v:shape>
        </w:pict>
      </w:r>
      <w:r w:rsidR="002E7E62">
        <w:t xml:space="preserve">    </w:t>
      </w:r>
      <w:r w:rsidR="00EE42E2">
        <w:rPr>
          <w:lang w:val="uk-UA"/>
        </w:rPr>
        <w:t xml:space="preserve">                 </w:t>
      </w:r>
      <w:r w:rsidR="002E7E62">
        <w:t xml:space="preserve">  </w:t>
      </w:r>
      <w:r w:rsidR="00344132">
        <w:rPr>
          <w:lang w:val="uk-UA"/>
        </w:rPr>
        <w:t xml:space="preserve">         </w:t>
      </w:r>
      <w:r w:rsidR="002E7E62">
        <w:t xml:space="preserve">                                                                      </w:t>
      </w:r>
      <w:r w:rsidR="002E7E62" w:rsidRPr="00F517B3">
        <w:rPr>
          <w:b/>
          <w:bCs/>
          <w:color w:val="365F91" w:themeColor="accent1" w:themeShade="BF"/>
          <w:sz w:val="24"/>
        </w:rPr>
        <w:t xml:space="preserve">    </w:t>
      </w:r>
    </w:p>
    <w:p w:rsidR="002E7E62" w:rsidRDefault="002E7E62" w:rsidP="00EE42E2">
      <w:pPr>
        <w:pStyle w:val="aa"/>
        <w:spacing w:line="240" w:lineRule="auto"/>
        <w:ind w:firstLine="0"/>
        <w:rPr>
          <w:b/>
          <w:bCs/>
          <w:sz w:val="24"/>
        </w:rPr>
      </w:pPr>
      <w:r w:rsidRPr="00F517B3">
        <w:rPr>
          <w:b/>
          <w:bCs/>
          <w:color w:val="365F91" w:themeColor="accent1" w:themeShade="BF"/>
          <w:sz w:val="24"/>
        </w:rPr>
        <w:t xml:space="preserve">    </w:t>
      </w:r>
      <w:r w:rsidR="00EE42E2">
        <w:rPr>
          <w:b/>
          <w:bCs/>
          <w:color w:val="365F91" w:themeColor="accent1" w:themeShade="BF"/>
          <w:sz w:val="24"/>
          <w:lang w:val="uk-UA"/>
        </w:rPr>
        <w:t xml:space="preserve">                    </w:t>
      </w:r>
      <w:r w:rsidRPr="00F517B3">
        <w:rPr>
          <w:b/>
          <w:bCs/>
          <w:color w:val="365F91" w:themeColor="accent1" w:themeShade="BF"/>
          <w:sz w:val="24"/>
        </w:rPr>
        <w:t xml:space="preserve">                                                         </w:t>
      </w:r>
      <w:r w:rsidR="000B5800">
        <w:rPr>
          <w:b/>
          <w:bCs/>
          <w:color w:val="365F91" w:themeColor="accent1" w:themeShade="BF"/>
          <w:sz w:val="24"/>
        </w:rPr>
        <w:t xml:space="preserve">                     </w:t>
      </w:r>
      <w:r w:rsidRPr="00F517B3">
        <w:rPr>
          <w:b/>
          <w:bCs/>
          <w:color w:val="365F91" w:themeColor="accent1" w:themeShade="BF"/>
          <w:sz w:val="24"/>
        </w:rPr>
        <w:t xml:space="preserve">     </w:t>
      </w:r>
      <w:r>
        <w:rPr>
          <w:b/>
          <w:bCs/>
          <w:sz w:val="24"/>
        </w:rPr>
        <w:t xml:space="preserve">    </w:t>
      </w:r>
    </w:p>
    <w:p w:rsidR="002E7E62" w:rsidRDefault="002E7E62" w:rsidP="00EE42E2">
      <w:pPr>
        <w:pStyle w:val="aa"/>
        <w:ind w:firstLine="0"/>
      </w:pPr>
      <w:r>
        <w:t xml:space="preserve">                                                                                </w:t>
      </w:r>
    </w:p>
    <w:p w:rsidR="002E7E62" w:rsidRDefault="002E7E62" w:rsidP="00EE42E2">
      <w:pPr>
        <w:pStyle w:val="aa"/>
        <w:ind w:firstLine="0"/>
      </w:pPr>
    </w:p>
    <w:p w:rsidR="008C5EA9" w:rsidRDefault="008C5EA9" w:rsidP="002E7E62">
      <w:pPr>
        <w:pStyle w:val="aa"/>
        <w:rPr>
          <w:lang w:val="uk-UA"/>
        </w:rPr>
      </w:pPr>
    </w:p>
    <w:p w:rsidR="008C5EA9" w:rsidRDefault="008C5EA9" w:rsidP="002E7E62">
      <w:pPr>
        <w:pStyle w:val="aa"/>
        <w:rPr>
          <w:lang w:val="uk-UA"/>
        </w:rPr>
      </w:pPr>
    </w:p>
    <w:p w:rsidR="002E7E62" w:rsidRPr="008C5EA9" w:rsidRDefault="002E7E62" w:rsidP="008C5EA9">
      <w:pPr>
        <w:pStyle w:val="aa"/>
        <w:ind w:firstLine="0"/>
        <w:jc w:val="center"/>
        <w:rPr>
          <w:sz w:val="28"/>
          <w:szCs w:val="28"/>
        </w:rPr>
      </w:pPr>
      <w:r w:rsidRPr="008C5EA9">
        <w:rPr>
          <w:sz w:val="28"/>
          <w:szCs w:val="28"/>
        </w:rPr>
        <w:t xml:space="preserve">Рис. </w:t>
      </w:r>
      <w:r w:rsidR="008C5EA9">
        <w:rPr>
          <w:sz w:val="28"/>
          <w:szCs w:val="28"/>
          <w:lang w:val="uk-UA"/>
        </w:rPr>
        <w:t>20.</w:t>
      </w:r>
      <w:r w:rsidRPr="008C5EA9">
        <w:rPr>
          <w:sz w:val="28"/>
          <w:szCs w:val="28"/>
        </w:rPr>
        <w:t xml:space="preserve">2. </w:t>
      </w:r>
      <w:r w:rsidRPr="008C5EA9">
        <w:rPr>
          <w:b/>
          <w:bCs/>
          <w:sz w:val="28"/>
          <w:szCs w:val="28"/>
        </w:rPr>
        <w:t>Схема побудови банківської системи України</w:t>
      </w:r>
    </w:p>
    <w:p w:rsidR="00317B65" w:rsidRPr="002E7E62" w:rsidRDefault="00317B65" w:rsidP="00C32E6C">
      <w:pPr>
        <w:rPr>
          <w:sz w:val="8"/>
          <w:szCs w:val="8"/>
        </w:rPr>
      </w:pPr>
    </w:p>
    <w:p w:rsidR="00317B65" w:rsidRDefault="00124DFE" w:rsidP="00962516">
      <w:pPr>
        <w:spacing w:before="120"/>
        <w:ind w:firstLine="539"/>
        <w:rPr>
          <w:lang w:val="uk-UA"/>
        </w:rPr>
      </w:pPr>
      <w:r>
        <w:rPr>
          <w:lang w:val="uk-UA"/>
        </w:rPr>
        <w:t>Національний банк України є її центральним банком</w:t>
      </w:r>
      <w:r w:rsidR="00E028A2">
        <w:rPr>
          <w:lang w:val="uk-UA"/>
        </w:rPr>
        <w:t>,</w:t>
      </w:r>
      <w:r>
        <w:rPr>
          <w:lang w:val="uk-UA"/>
        </w:rPr>
        <w:t xml:space="preserve"> надає кредити уряду та комерційним банкам. Кредити підприємствам, організаціям та громадянам надають комерційні банки.</w:t>
      </w:r>
    </w:p>
    <w:p w:rsidR="00317B65" w:rsidRPr="00F517B3" w:rsidRDefault="00F43D51" w:rsidP="00CE1FE6">
      <w:pPr>
        <w:ind w:firstLine="0"/>
        <w:rPr>
          <w:b/>
          <w:color w:val="5F497A" w:themeColor="accent4" w:themeShade="BF"/>
          <w:lang w:val="uk-UA"/>
        </w:rPr>
      </w:pPr>
      <w:r w:rsidRPr="00F43D51">
        <w:rPr>
          <w:bCs/>
          <w:noProof/>
          <w:color w:val="000000" w:themeColor="text1"/>
          <w:lang w:val="uk-UA" w:eastAsia="uk-UA"/>
        </w:rPr>
        <w:lastRenderedPageBreak/>
        <w:pict>
          <v:shape id="_x0000_s1994" type="#_x0000_t202" style="position:absolute;left:0;text-align:left;margin-left:3.9pt;margin-top:-5.7pt;width:30.05pt;height:50.85pt;z-index:251883008;mso-wrap-style:none" stroked="f">
            <v:textbox style="mso-next-textbox:#_x0000_s1994">
              <w:txbxContent>
                <w:p w:rsidR="00D1426D" w:rsidRPr="002A32B3" w:rsidRDefault="00D1426D" w:rsidP="00774EC0">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774EC0" w:rsidRPr="00F517B3">
        <w:rPr>
          <w:b/>
          <w:bCs/>
          <w:color w:val="5F497A" w:themeColor="accent4" w:themeShade="BF"/>
          <w:lang w:val="uk-UA"/>
        </w:rPr>
        <w:t>Слід запам’ятати,</w:t>
      </w:r>
      <w:r w:rsidR="00774EC0" w:rsidRPr="00F517B3">
        <w:rPr>
          <w:b/>
          <w:color w:val="5F497A" w:themeColor="accent4" w:themeShade="BF"/>
          <w:lang w:val="uk-UA"/>
        </w:rPr>
        <w:t xml:space="preserve"> що кожен громадянин, який досяг 18-річного віку і має паспорт, може стати клієнтом комерційного банку.</w:t>
      </w:r>
    </w:p>
    <w:p w:rsidR="00317B65" w:rsidRDefault="00317B65" w:rsidP="0058010D">
      <w:pPr>
        <w:ind w:firstLine="539"/>
        <w:rPr>
          <w:lang w:val="uk-UA"/>
        </w:rPr>
      </w:pPr>
    </w:p>
    <w:p w:rsidR="00F517B3" w:rsidRPr="00A47173" w:rsidRDefault="00F517B3" w:rsidP="0058010D">
      <w:pPr>
        <w:ind w:firstLine="539"/>
        <w:rPr>
          <w:lang w:val="uk-UA"/>
        </w:rPr>
      </w:pPr>
    </w:p>
    <w:p w:rsidR="00774EC0" w:rsidRPr="00543FD3" w:rsidRDefault="00774EC0" w:rsidP="00774EC0">
      <w:pPr>
        <w:pStyle w:val="2"/>
        <w:rPr>
          <w:lang w:val="uk-UA"/>
        </w:rPr>
      </w:pPr>
      <w:r w:rsidRPr="00013B4A">
        <w:rPr>
          <w:rFonts w:ascii="Arial Black" w:hAnsi="Arial Black"/>
          <w:sz w:val="48"/>
          <w:szCs w:val="48"/>
          <w:lang w:val="uk-UA"/>
        </w:rPr>
        <w:t>?</w:t>
      </w:r>
      <w:r>
        <w:rPr>
          <w:lang w:val="uk-UA"/>
        </w:rPr>
        <w:t xml:space="preserve"> </w:t>
      </w:r>
      <w:r w:rsidR="003A3ECE">
        <w:rPr>
          <w:lang w:val="uk-UA"/>
        </w:rPr>
        <w:t xml:space="preserve">  </w:t>
      </w:r>
      <w:r>
        <w:rPr>
          <w:lang w:val="uk-UA"/>
        </w:rPr>
        <w:t>Яким чином громадянин може скористатися послугами банку</w:t>
      </w:r>
      <w:r w:rsidR="003A3ECE">
        <w:rPr>
          <w:lang w:val="uk-UA"/>
        </w:rPr>
        <w:t xml:space="preserve"> </w:t>
      </w:r>
      <w:r w:rsidR="00510B44">
        <w:rPr>
          <w:lang w:val="uk-UA"/>
        </w:rPr>
        <w:br/>
        <w:t xml:space="preserve">              </w:t>
      </w:r>
      <w:r>
        <w:rPr>
          <w:lang w:val="uk-UA"/>
        </w:rPr>
        <w:t xml:space="preserve"> </w:t>
      </w:r>
      <w:r w:rsidR="003A3ECE">
        <w:rPr>
          <w:lang w:val="uk-UA"/>
        </w:rPr>
        <w:t xml:space="preserve">   і </w:t>
      </w:r>
      <w:r w:rsidR="00043039">
        <w:rPr>
          <w:lang w:val="uk-UA"/>
        </w:rPr>
        <w:t>я</w:t>
      </w:r>
      <w:r>
        <w:rPr>
          <w:lang w:val="uk-UA"/>
        </w:rPr>
        <w:t xml:space="preserve">кі документи </w:t>
      </w:r>
      <w:r w:rsidR="00510B44">
        <w:rPr>
          <w:lang w:val="uk-UA"/>
        </w:rPr>
        <w:t>потрібно</w:t>
      </w:r>
      <w:r>
        <w:rPr>
          <w:lang w:val="uk-UA"/>
        </w:rPr>
        <w:t xml:space="preserve"> для цього підготувати</w:t>
      </w:r>
    </w:p>
    <w:p w:rsidR="00317B65" w:rsidRPr="00A47173" w:rsidRDefault="00317B65" w:rsidP="0058010D">
      <w:pPr>
        <w:ind w:firstLine="539"/>
        <w:rPr>
          <w:lang w:val="uk-UA"/>
        </w:rPr>
      </w:pPr>
    </w:p>
    <w:p w:rsidR="00774EC0" w:rsidRDefault="00774EC0" w:rsidP="00774EC0">
      <w:pPr>
        <w:rPr>
          <w:lang w:val="uk-UA"/>
        </w:rPr>
      </w:pPr>
      <w:r>
        <w:rPr>
          <w:lang w:val="uk-UA"/>
        </w:rPr>
        <w:t xml:space="preserve">Для отримання послуги в банку </w:t>
      </w:r>
      <w:r w:rsidR="00617598">
        <w:rPr>
          <w:lang w:val="uk-UA"/>
        </w:rPr>
        <w:t>потріб</w:t>
      </w:r>
      <w:r>
        <w:rPr>
          <w:lang w:val="uk-UA"/>
        </w:rPr>
        <w:t>но спершу відкрити рахунок (поточний, депозитний, кредитний). Так, наприклад, для відкриття поточного рахунку, який використовується в основному для забезпечення руху грошових коштів згідно з дорученнями клієнта, громадянин</w:t>
      </w:r>
      <w:r w:rsidR="00617598">
        <w:rPr>
          <w:lang w:val="uk-UA"/>
        </w:rPr>
        <w:t>ові</w:t>
      </w:r>
      <w:r>
        <w:rPr>
          <w:lang w:val="uk-UA"/>
        </w:rPr>
        <w:t xml:space="preserve"> необхідно:</w:t>
      </w:r>
    </w:p>
    <w:p w:rsidR="00774EC0" w:rsidRPr="00774EC0" w:rsidRDefault="00774EC0" w:rsidP="00D60606">
      <w:pPr>
        <w:pStyle w:val="afc"/>
        <w:numPr>
          <w:ilvl w:val="0"/>
          <w:numId w:val="183"/>
        </w:numPr>
        <w:ind w:left="1134" w:hanging="425"/>
        <w:rPr>
          <w:lang w:val="uk-UA"/>
        </w:rPr>
      </w:pPr>
      <w:r w:rsidRPr="00774EC0">
        <w:rPr>
          <w:lang w:val="uk-UA"/>
        </w:rPr>
        <w:t xml:space="preserve">пред’явити паспорт </w:t>
      </w:r>
      <w:r w:rsidR="00C2625C">
        <w:rPr>
          <w:lang w:val="uk-UA"/>
        </w:rPr>
        <w:t>і</w:t>
      </w:r>
      <w:r w:rsidRPr="00774EC0">
        <w:rPr>
          <w:lang w:val="uk-UA"/>
        </w:rPr>
        <w:t xml:space="preserve"> довідку про присвоєння ідентифікаційного номер</w:t>
      </w:r>
      <w:r w:rsidR="00C2625C">
        <w:rPr>
          <w:lang w:val="uk-UA"/>
        </w:rPr>
        <w:t>а</w:t>
      </w:r>
      <w:r w:rsidRPr="00774EC0">
        <w:rPr>
          <w:lang w:val="uk-UA"/>
        </w:rPr>
        <w:t>;</w:t>
      </w:r>
    </w:p>
    <w:p w:rsidR="00774EC0" w:rsidRPr="00774EC0" w:rsidRDefault="00774EC0" w:rsidP="00D60606">
      <w:pPr>
        <w:pStyle w:val="afc"/>
        <w:numPr>
          <w:ilvl w:val="0"/>
          <w:numId w:val="183"/>
        </w:numPr>
        <w:ind w:left="1134" w:hanging="425"/>
        <w:rPr>
          <w:lang w:val="uk-UA"/>
        </w:rPr>
      </w:pPr>
      <w:r w:rsidRPr="00774EC0">
        <w:rPr>
          <w:lang w:val="uk-UA"/>
        </w:rPr>
        <w:t>заповнити заяву на відкриття поточного рахунку та картку із зразками підписів</w:t>
      </w:r>
      <w:r>
        <w:rPr>
          <w:lang w:val="uk-UA"/>
        </w:rPr>
        <w:t>;</w:t>
      </w:r>
    </w:p>
    <w:p w:rsidR="00774EC0" w:rsidRPr="00774EC0" w:rsidRDefault="00774EC0" w:rsidP="00D60606">
      <w:pPr>
        <w:pStyle w:val="afc"/>
        <w:numPr>
          <w:ilvl w:val="0"/>
          <w:numId w:val="183"/>
        </w:numPr>
        <w:ind w:left="1134" w:hanging="425"/>
        <w:rPr>
          <w:lang w:val="uk-UA"/>
        </w:rPr>
      </w:pPr>
      <w:r w:rsidRPr="00774EC0">
        <w:rPr>
          <w:lang w:val="uk-UA"/>
        </w:rPr>
        <w:t>укласти договір банківського рахунку</w:t>
      </w:r>
      <w:r>
        <w:rPr>
          <w:lang w:val="uk-UA"/>
        </w:rPr>
        <w:t xml:space="preserve"> фізичної особи</w:t>
      </w:r>
      <w:r w:rsidRPr="00774EC0">
        <w:rPr>
          <w:lang w:val="uk-UA"/>
        </w:rPr>
        <w:t xml:space="preserve">. </w:t>
      </w:r>
    </w:p>
    <w:p w:rsidR="00774EC0" w:rsidRDefault="00774EC0" w:rsidP="00774EC0">
      <w:pPr>
        <w:rPr>
          <w:lang w:val="uk-UA"/>
        </w:rPr>
      </w:pPr>
      <w:r>
        <w:rPr>
          <w:lang w:val="uk-UA"/>
        </w:rPr>
        <w:t>За власними поточними рахунками громадян</w:t>
      </w:r>
      <w:r w:rsidR="00247F04">
        <w:rPr>
          <w:lang w:val="uk-UA"/>
        </w:rPr>
        <w:t xml:space="preserve"> банки</w:t>
      </w:r>
      <w:r>
        <w:rPr>
          <w:lang w:val="uk-UA"/>
        </w:rPr>
        <w:t xml:space="preserve"> можуть здійсню</w:t>
      </w:r>
      <w:r w:rsidR="0078295A">
        <w:rPr>
          <w:lang w:val="uk-UA"/>
        </w:rPr>
        <w:softHyphen/>
      </w:r>
      <w:r>
        <w:rPr>
          <w:lang w:val="uk-UA"/>
        </w:rPr>
        <w:t xml:space="preserve">вати такі операції: </w:t>
      </w:r>
    </w:p>
    <w:p w:rsidR="00774EC0" w:rsidRPr="00774EC0" w:rsidRDefault="00774EC0" w:rsidP="00D60606">
      <w:pPr>
        <w:pStyle w:val="afc"/>
        <w:numPr>
          <w:ilvl w:val="0"/>
          <w:numId w:val="184"/>
        </w:numPr>
        <w:ind w:left="1134" w:hanging="425"/>
        <w:rPr>
          <w:lang w:val="uk-UA"/>
        </w:rPr>
      </w:pPr>
      <w:r w:rsidRPr="00774EC0">
        <w:rPr>
          <w:lang w:val="uk-UA"/>
        </w:rPr>
        <w:t>зарахування доходів (оплати праці, пенсій тощо), виплат</w:t>
      </w:r>
      <w:r w:rsidR="00F36BF3">
        <w:rPr>
          <w:lang w:val="uk-UA"/>
        </w:rPr>
        <w:t>и</w:t>
      </w:r>
      <w:r w:rsidRPr="00774EC0">
        <w:rPr>
          <w:lang w:val="uk-UA"/>
        </w:rPr>
        <w:t xml:space="preserve"> пенсій</w:t>
      </w:r>
      <w:r w:rsidR="0078295A">
        <w:rPr>
          <w:lang w:val="uk-UA"/>
        </w:rPr>
        <w:t xml:space="preserve"> і</w:t>
      </w:r>
      <w:r w:rsidRPr="00774EC0">
        <w:rPr>
          <w:lang w:val="uk-UA"/>
        </w:rPr>
        <w:t xml:space="preserve"> стипендій;</w:t>
      </w:r>
    </w:p>
    <w:p w:rsidR="00774EC0" w:rsidRPr="00774EC0" w:rsidRDefault="00774EC0" w:rsidP="00D60606">
      <w:pPr>
        <w:pStyle w:val="afc"/>
        <w:numPr>
          <w:ilvl w:val="0"/>
          <w:numId w:val="184"/>
        </w:numPr>
        <w:ind w:left="1134" w:hanging="425"/>
        <w:rPr>
          <w:lang w:val="uk-UA"/>
        </w:rPr>
      </w:pPr>
      <w:r w:rsidRPr="00774EC0">
        <w:rPr>
          <w:lang w:val="uk-UA"/>
        </w:rPr>
        <w:t>видача готівки;</w:t>
      </w:r>
    </w:p>
    <w:p w:rsidR="00774EC0" w:rsidRPr="00774EC0" w:rsidRDefault="00774EC0" w:rsidP="00D60606">
      <w:pPr>
        <w:pStyle w:val="afc"/>
        <w:numPr>
          <w:ilvl w:val="0"/>
          <w:numId w:val="184"/>
        </w:numPr>
        <w:ind w:left="1134" w:hanging="425"/>
        <w:rPr>
          <w:lang w:val="uk-UA"/>
        </w:rPr>
      </w:pPr>
      <w:r w:rsidRPr="00774EC0">
        <w:rPr>
          <w:lang w:val="uk-UA"/>
        </w:rPr>
        <w:t xml:space="preserve">платежі за послуги, одержані від юридичних </w:t>
      </w:r>
      <w:r w:rsidR="00C2625C">
        <w:rPr>
          <w:lang w:val="uk-UA"/>
        </w:rPr>
        <w:t>і</w:t>
      </w:r>
      <w:r w:rsidRPr="00774EC0">
        <w:rPr>
          <w:lang w:val="uk-UA"/>
        </w:rPr>
        <w:t xml:space="preserve"> фізичних осіб;</w:t>
      </w:r>
    </w:p>
    <w:p w:rsidR="00774EC0" w:rsidRPr="00774EC0" w:rsidRDefault="00774EC0" w:rsidP="00D60606">
      <w:pPr>
        <w:pStyle w:val="afc"/>
        <w:numPr>
          <w:ilvl w:val="0"/>
          <w:numId w:val="184"/>
        </w:numPr>
        <w:ind w:left="1134" w:hanging="425"/>
        <w:rPr>
          <w:lang w:val="uk-UA"/>
        </w:rPr>
      </w:pPr>
      <w:r w:rsidRPr="00774EC0">
        <w:rPr>
          <w:lang w:val="uk-UA"/>
        </w:rPr>
        <w:t>переказування коштів на рахунки інших фізичних осіб тощо.</w:t>
      </w:r>
    </w:p>
    <w:p w:rsidR="00774EC0" w:rsidRDefault="00F43D51" w:rsidP="00774EC0">
      <w:pPr>
        <w:rPr>
          <w:color w:val="FF0000"/>
          <w:lang w:val="uk-UA"/>
        </w:rPr>
      </w:pPr>
      <w:r w:rsidRPr="00F43D51">
        <w:rPr>
          <w:b/>
          <w:noProof/>
          <w:color w:val="5F497A" w:themeColor="accent4" w:themeShade="BF"/>
          <w:lang w:val="uk-UA" w:eastAsia="uk-UA"/>
        </w:rPr>
        <w:pict>
          <v:shape id="_x0000_s1997" type="#_x0000_t202" style="position:absolute;left:0;text-align:left;margin-left:.4pt;margin-top:6.3pt;width:30.05pt;height:218.65pt;z-index:251886080;mso-wrap-style:none" stroked="f">
            <v:textbox style="mso-next-textbox:#_x0000_s1997">
              <w:txbxContent>
                <w:p w:rsidR="00D1426D" w:rsidRPr="002A32B3" w:rsidRDefault="00D1426D" w:rsidP="00774EC0">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774EC0" w:rsidRPr="00DD5442" w:rsidRDefault="00774EC0" w:rsidP="00774EC0">
      <w:pPr>
        <w:ind w:firstLine="0"/>
        <w:rPr>
          <w:b/>
          <w:color w:val="5F497A" w:themeColor="accent4" w:themeShade="BF"/>
          <w:lang w:val="uk-UA"/>
        </w:rPr>
      </w:pPr>
      <w:r w:rsidRPr="00DD5442">
        <w:rPr>
          <w:b/>
          <w:color w:val="5F497A" w:themeColor="accent4" w:themeShade="BF"/>
          <w:lang w:val="uk-UA"/>
        </w:rPr>
        <w:t>Важливо з</w:t>
      </w:r>
      <w:r w:rsidR="000F743D">
        <w:rPr>
          <w:b/>
          <w:color w:val="5F497A" w:themeColor="accent4" w:themeShade="BF"/>
          <w:lang w:val="uk-UA"/>
        </w:rPr>
        <w:t>н</w:t>
      </w:r>
      <w:r w:rsidRPr="00DD5442">
        <w:rPr>
          <w:b/>
          <w:color w:val="5F497A" w:themeColor="accent4" w:themeShade="BF"/>
          <w:lang w:val="uk-UA"/>
        </w:rPr>
        <w:t xml:space="preserve">ати, що взаємовідносини між банком </w:t>
      </w:r>
      <w:r w:rsidR="00C2625C">
        <w:rPr>
          <w:b/>
          <w:color w:val="5F497A" w:themeColor="accent4" w:themeShade="BF"/>
          <w:lang w:val="uk-UA"/>
        </w:rPr>
        <w:t>і</w:t>
      </w:r>
      <w:r w:rsidRPr="00DD5442">
        <w:rPr>
          <w:b/>
          <w:color w:val="5F497A" w:themeColor="accent4" w:themeShade="BF"/>
          <w:lang w:val="uk-UA"/>
        </w:rPr>
        <w:t xml:space="preserve"> клієнтом щодо банківського обслуговування, у тому числі </w:t>
      </w:r>
      <w:r w:rsidR="00C2625C">
        <w:rPr>
          <w:b/>
          <w:color w:val="5F497A" w:themeColor="accent4" w:themeShade="BF"/>
          <w:lang w:val="uk-UA"/>
        </w:rPr>
        <w:t>й</w:t>
      </w:r>
      <w:r w:rsidRPr="00DD5442">
        <w:rPr>
          <w:b/>
          <w:color w:val="5F497A" w:themeColor="accent4" w:themeShade="BF"/>
          <w:lang w:val="uk-UA"/>
        </w:rPr>
        <w:t xml:space="preserve"> розрахунково-касового, будуються на засадах партнерства і взаємної вигоди та закріплюються відповідними угодами (наприклад: договір про розрахунково-касове обслуговування, кредитний договір тощо).   </w:t>
      </w:r>
    </w:p>
    <w:p w:rsidR="00774EC0" w:rsidRPr="00DD5442" w:rsidRDefault="00F36BF3" w:rsidP="00774EC0">
      <w:pPr>
        <w:ind w:firstLine="0"/>
        <w:rPr>
          <w:b/>
          <w:iCs/>
          <w:color w:val="5F497A" w:themeColor="accent4" w:themeShade="BF"/>
          <w:lang w:val="uk-UA"/>
        </w:rPr>
      </w:pPr>
      <w:r>
        <w:rPr>
          <w:b/>
          <w:bCs/>
          <w:iCs/>
          <w:color w:val="5F497A" w:themeColor="accent4" w:themeShade="BF"/>
          <w:lang w:val="uk-UA"/>
        </w:rPr>
        <w:t>Б</w:t>
      </w:r>
      <w:r w:rsidR="00774EC0" w:rsidRPr="00DD5442">
        <w:rPr>
          <w:b/>
          <w:iCs/>
          <w:color w:val="5F497A" w:themeColor="accent4" w:themeShade="BF"/>
          <w:lang w:val="uk-UA"/>
        </w:rPr>
        <w:t xml:space="preserve">анки зобов’язані забезпечити збереження банківської таємниці, тобто не розголошувати інформацію щодо стану рахунків клієнта тощо. </w:t>
      </w:r>
      <w:r>
        <w:rPr>
          <w:b/>
          <w:iCs/>
          <w:color w:val="5F497A" w:themeColor="accent4" w:themeShade="BF"/>
          <w:lang w:val="uk-UA"/>
        </w:rPr>
        <w:t>К</w:t>
      </w:r>
      <w:r w:rsidR="00774EC0" w:rsidRPr="00DD5442">
        <w:rPr>
          <w:b/>
          <w:iCs/>
          <w:color w:val="5F497A" w:themeColor="accent4" w:themeShade="BF"/>
          <w:lang w:val="uk-UA"/>
        </w:rPr>
        <w:t xml:space="preserve">онфіденційна інформація може бути розкрита банком лише </w:t>
      </w:r>
      <w:r w:rsidR="00C2625C">
        <w:rPr>
          <w:b/>
          <w:iCs/>
          <w:color w:val="5F497A" w:themeColor="accent4" w:themeShade="BF"/>
          <w:lang w:val="uk-UA"/>
        </w:rPr>
        <w:t>в</w:t>
      </w:r>
      <w:r w:rsidR="00774EC0" w:rsidRPr="00DD5442">
        <w:rPr>
          <w:b/>
          <w:iCs/>
          <w:color w:val="5F497A" w:themeColor="accent4" w:themeShade="BF"/>
          <w:lang w:val="uk-UA"/>
        </w:rPr>
        <w:t xml:space="preserve"> так</w:t>
      </w:r>
      <w:r w:rsidR="00C2625C">
        <w:rPr>
          <w:b/>
          <w:iCs/>
          <w:color w:val="5F497A" w:themeColor="accent4" w:themeShade="BF"/>
          <w:lang w:val="uk-UA"/>
        </w:rPr>
        <w:t>ому</w:t>
      </w:r>
      <w:r w:rsidR="00774EC0" w:rsidRPr="00DD5442">
        <w:rPr>
          <w:b/>
          <w:iCs/>
          <w:color w:val="5F497A" w:themeColor="accent4" w:themeShade="BF"/>
          <w:lang w:val="uk-UA"/>
        </w:rPr>
        <w:t xml:space="preserve"> </w:t>
      </w:r>
      <w:r w:rsidR="00C2625C">
        <w:rPr>
          <w:b/>
          <w:iCs/>
          <w:color w:val="5F497A" w:themeColor="accent4" w:themeShade="BF"/>
          <w:lang w:val="uk-UA"/>
        </w:rPr>
        <w:t>разі</w:t>
      </w:r>
      <w:r w:rsidR="00774EC0" w:rsidRPr="00DD5442">
        <w:rPr>
          <w:b/>
          <w:iCs/>
          <w:color w:val="5F497A" w:themeColor="accent4" w:themeShade="BF"/>
          <w:lang w:val="uk-UA"/>
        </w:rPr>
        <w:t xml:space="preserve">:  </w:t>
      </w:r>
    </w:p>
    <w:p w:rsidR="00774EC0" w:rsidRPr="00DD5442" w:rsidRDefault="00774EC0" w:rsidP="00D60606">
      <w:pPr>
        <w:numPr>
          <w:ilvl w:val="0"/>
          <w:numId w:val="101"/>
        </w:numPr>
        <w:tabs>
          <w:tab w:val="clear" w:pos="720"/>
          <w:tab w:val="num" w:pos="284"/>
        </w:tabs>
        <w:ind w:left="360" w:firstLine="0"/>
        <w:rPr>
          <w:b/>
          <w:iCs/>
          <w:color w:val="5F497A" w:themeColor="accent4" w:themeShade="BF"/>
          <w:lang w:val="uk-UA"/>
        </w:rPr>
      </w:pPr>
      <w:r w:rsidRPr="00DD5442">
        <w:rPr>
          <w:b/>
          <w:iCs/>
          <w:color w:val="5F497A" w:themeColor="accent4" w:themeShade="BF"/>
          <w:lang w:val="uk-UA"/>
        </w:rPr>
        <w:t>з письмового дозволу власника рахунку;</w:t>
      </w:r>
    </w:p>
    <w:p w:rsidR="00774EC0" w:rsidRPr="00DD5442" w:rsidRDefault="00774EC0" w:rsidP="00D60606">
      <w:pPr>
        <w:numPr>
          <w:ilvl w:val="0"/>
          <w:numId w:val="101"/>
        </w:numPr>
        <w:tabs>
          <w:tab w:val="clear" w:pos="720"/>
          <w:tab w:val="num" w:pos="284"/>
        </w:tabs>
        <w:ind w:left="360" w:firstLine="0"/>
        <w:rPr>
          <w:b/>
          <w:iCs/>
          <w:color w:val="5F497A" w:themeColor="accent4" w:themeShade="BF"/>
          <w:lang w:val="uk-UA"/>
        </w:rPr>
      </w:pPr>
      <w:r w:rsidRPr="00DD5442">
        <w:rPr>
          <w:b/>
          <w:iCs/>
          <w:color w:val="5F497A" w:themeColor="accent4" w:themeShade="BF"/>
          <w:lang w:val="uk-UA"/>
        </w:rPr>
        <w:t>на письмову вимогу суду чи рішення суду;</w:t>
      </w:r>
    </w:p>
    <w:p w:rsidR="00774EC0" w:rsidRPr="00DD5442" w:rsidRDefault="00774EC0" w:rsidP="00D60606">
      <w:pPr>
        <w:numPr>
          <w:ilvl w:val="0"/>
          <w:numId w:val="101"/>
        </w:numPr>
        <w:tabs>
          <w:tab w:val="clear" w:pos="720"/>
          <w:tab w:val="num" w:pos="993"/>
        </w:tabs>
        <w:ind w:left="1134" w:hanging="1134"/>
        <w:rPr>
          <w:b/>
          <w:iCs/>
          <w:color w:val="5F497A" w:themeColor="accent4" w:themeShade="BF"/>
          <w:lang w:val="uk-UA"/>
        </w:rPr>
      </w:pPr>
      <w:r w:rsidRPr="00DD5442">
        <w:rPr>
          <w:b/>
          <w:iCs/>
          <w:color w:val="5F497A" w:themeColor="accent4" w:themeShade="BF"/>
          <w:lang w:val="uk-UA"/>
        </w:rPr>
        <w:t>на письмову вимогу органів прокуратури, Служби безпеки України, Міністерства внутрішніх справ України.</w:t>
      </w:r>
    </w:p>
    <w:p w:rsidR="00774EC0" w:rsidRPr="00774EC0" w:rsidRDefault="00774EC0" w:rsidP="00774EC0">
      <w:pPr>
        <w:ind w:firstLine="0"/>
        <w:rPr>
          <w:b/>
          <w:color w:val="000000" w:themeColor="text1"/>
          <w:lang w:val="uk-UA"/>
        </w:rPr>
      </w:pPr>
    </w:p>
    <w:p w:rsidR="00317B65" w:rsidRPr="00A47173" w:rsidRDefault="00317B65" w:rsidP="0058010D">
      <w:pPr>
        <w:pStyle w:val="2"/>
        <w:rPr>
          <w:lang w:val="uk-UA"/>
        </w:rPr>
      </w:pPr>
      <w:r w:rsidRPr="00A47173">
        <w:rPr>
          <w:lang w:val="uk-UA"/>
        </w:rPr>
        <w:lastRenderedPageBreak/>
        <w:t>ПІДСУМКИ</w:t>
      </w:r>
    </w:p>
    <w:p w:rsidR="00B66F9A" w:rsidRDefault="00B66F9A" w:rsidP="00B66F9A">
      <w:pPr>
        <w:rPr>
          <w:lang w:val="uk-UA"/>
        </w:rPr>
      </w:pPr>
    </w:p>
    <w:p w:rsidR="00B66F9A" w:rsidRDefault="00B66F9A" w:rsidP="00C2625C">
      <w:pPr>
        <w:tabs>
          <w:tab w:val="left" w:pos="1134"/>
        </w:tabs>
        <w:ind w:left="1134" w:hanging="425"/>
        <w:rPr>
          <w:lang w:val="uk-UA"/>
        </w:rPr>
      </w:pPr>
      <w:r>
        <w:rPr>
          <w:lang w:val="uk-UA"/>
        </w:rPr>
        <w:t xml:space="preserve">1. </w:t>
      </w:r>
      <w:r w:rsidR="00C2625C">
        <w:rPr>
          <w:lang w:val="uk-UA"/>
        </w:rPr>
        <w:tab/>
      </w:r>
      <w:r>
        <w:rPr>
          <w:lang w:val="uk-UA"/>
        </w:rPr>
        <w:t xml:space="preserve">Фінансове посередництво є головною функцією банків в економіці. Залучаючи вільні грошові кошти вкладників </w:t>
      </w:r>
      <w:r w:rsidR="00C2625C">
        <w:rPr>
          <w:lang w:val="uk-UA"/>
        </w:rPr>
        <w:t>і</w:t>
      </w:r>
      <w:r>
        <w:rPr>
          <w:lang w:val="uk-UA"/>
        </w:rPr>
        <w:t xml:space="preserve"> розміщуючи їх у кредити, банки вирішують багато фінансово-економічних проблем як своїх клієнтів, так і національної економіки в цілому.</w:t>
      </w:r>
    </w:p>
    <w:p w:rsidR="00B66F9A" w:rsidRDefault="00B66F9A" w:rsidP="00C2625C">
      <w:pPr>
        <w:tabs>
          <w:tab w:val="left" w:pos="1134"/>
        </w:tabs>
        <w:ind w:left="1134" w:hanging="425"/>
        <w:rPr>
          <w:lang w:val="uk-UA"/>
        </w:rPr>
      </w:pPr>
      <w:r>
        <w:rPr>
          <w:lang w:val="uk-UA"/>
        </w:rPr>
        <w:t xml:space="preserve">2. </w:t>
      </w:r>
      <w:r w:rsidR="00C2625C">
        <w:rPr>
          <w:lang w:val="uk-UA"/>
        </w:rPr>
        <w:tab/>
      </w:r>
      <w:r w:rsidRPr="00D17B84">
        <w:rPr>
          <w:lang w:val="uk-UA"/>
        </w:rPr>
        <w:t>В Україні функціонує дворівнева банківськ</w:t>
      </w:r>
      <w:r>
        <w:rPr>
          <w:lang w:val="uk-UA"/>
        </w:rPr>
        <w:t>а</w:t>
      </w:r>
      <w:r w:rsidRPr="00D17B84">
        <w:rPr>
          <w:lang w:val="uk-UA"/>
        </w:rPr>
        <w:t xml:space="preserve"> систем</w:t>
      </w:r>
      <w:r>
        <w:rPr>
          <w:lang w:val="uk-UA"/>
        </w:rPr>
        <w:t>а</w:t>
      </w:r>
      <w:r w:rsidRPr="00D17B84">
        <w:rPr>
          <w:lang w:val="uk-UA"/>
        </w:rPr>
        <w:t xml:space="preserve">: </w:t>
      </w:r>
      <w:r>
        <w:rPr>
          <w:lang w:val="uk-UA"/>
        </w:rPr>
        <w:t xml:space="preserve">1-й рівень </w:t>
      </w:r>
      <w:r w:rsidRPr="00D17B84">
        <w:rPr>
          <w:lang w:val="uk-UA"/>
        </w:rPr>
        <w:t>–</w:t>
      </w:r>
      <w:r>
        <w:rPr>
          <w:lang w:val="uk-UA"/>
        </w:rPr>
        <w:t xml:space="preserve"> </w:t>
      </w:r>
      <w:r w:rsidRPr="00D17B84">
        <w:rPr>
          <w:lang w:val="uk-UA"/>
        </w:rPr>
        <w:t>Національний банк України; 2-й рівень – комерційні банки,</w:t>
      </w:r>
      <w:r>
        <w:rPr>
          <w:lang w:val="uk-UA"/>
        </w:rPr>
        <w:t xml:space="preserve"> головним завданням яких є обслуговування операцій свої</w:t>
      </w:r>
      <w:r w:rsidR="00C2625C">
        <w:rPr>
          <w:lang w:val="uk-UA"/>
        </w:rPr>
        <w:t>х</w:t>
      </w:r>
      <w:r>
        <w:rPr>
          <w:lang w:val="uk-UA"/>
        </w:rPr>
        <w:t xml:space="preserve"> клієнт</w:t>
      </w:r>
      <w:r w:rsidR="00C2625C">
        <w:rPr>
          <w:lang w:val="uk-UA"/>
        </w:rPr>
        <w:t>ів</w:t>
      </w:r>
      <w:r>
        <w:rPr>
          <w:lang w:val="uk-UA"/>
        </w:rPr>
        <w:t xml:space="preserve"> – фізичних та юридичних осіб (громадян, підприємств та організацій).</w:t>
      </w:r>
    </w:p>
    <w:p w:rsidR="00B66F9A" w:rsidRDefault="00886CE8" w:rsidP="00C2625C">
      <w:pPr>
        <w:tabs>
          <w:tab w:val="left" w:pos="1134"/>
        </w:tabs>
        <w:ind w:left="1134" w:hanging="425"/>
        <w:rPr>
          <w:lang w:val="uk-UA"/>
        </w:rPr>
      </w:pPr>
      <w:r>
        <w:rPr>
          <w:lang w:val="uk-UA"/>
        </w:rPr>
        <w:t xml:space="preserve">3. </w:t>
      </w:r>
      <w:r w:rsidR="00E90974">
        <w:rPr>
          <w:lang w:val="uk-UA"/>
        </w:rPr>
        <w:tab/>
      </w:r>
      <w:r w:rsidR="00B66F9A">
        <w:rPr>
          <w:lang w:val="uk-UA"/>
        </w:rPr>
        <w:t>Кожна особа</w:t>
      </w:r>
      <w:r w:rsidR="00E90974">
        <w:rPr>
          <w:lang w:val="uk-UA"/>
        </w:rPr>
        <w:t>, яка досягла повноліття,</w:t>
      </w:r>
      <w:r w:rsidR="00B66F9A">
        <w:rPr>
          <w:lang w:val="uk-UA"/>
        </w:rPr>
        <w:t xml:space="preserve"> може стати клієнтом банку та користуватися широким спектром його послуг. Традиційними та найпоширен</w:t>
      </w:r>
      <w:r w:rsidR="00D76BA7">
        <w:rPr>
          <w:lang w:val="uk-UA"/>
        </w:rPr>
        <w:t>ішими</w:t>
      </w:r>
      <w:r w:rsidR="00B66F9A">
        <w:rPr>
          <w:lang w:val="uk-UA"/>
        </w:rPr>
        <w:t xml:space="preserve"> є такі банківські </w:t>
      </w:r>
      <w:r>
        <w:rPr>
          <w:lang w:val="uk-UA"/>
        </w:rPr>
        <w:t>послуги</w:t>
      </w:r>
      <w:r w:rsidR="00B66F9A">
        <w:rPr>
          <w:lang w:val="uk-UA"/>
        </w:rPr>
        <w:t>: депозитні, кредитні</w:t>
      </w:r>
      <w:r>
        <w:rPr>
          <w:lang w:val="uk-UA"/>
        </w:rPr>
        <w:t xml:space="preserve"> та</w:t>
      </w:r>
      <w:r w:rsidR="00B66F9A">
        <w:rPr>
          <w:lang w:val="uk-UA"/>
        </w:rPr>
        <w:t xml:space="preserve"> розрахунково-касові, </w:t>
      </w:r>
      <w:r>
        <w:rPr>
          <w:lang w:val="uk-UA"/>
        </w:rPr>
        <w:t>які</w:t>
      </w:r>
      <w:r w:rsidR="00B66F9A">
        <w:rPr>
          <w:lang w:val="uk-UA"/>
        </w:rPr>
        <w:t xml:space="preserve"> надаються банком на договірних засадах. </w:t>
      </w:r>
    </w:p>
    <w:p w:rsidR="00317B65" w:rsidRPr="00A47173" w:rsidRDefault="00317B65" w:rsidP="0058010D">
      <w:pPr>
        <w:pStyle w:val="2"/>
        <w:rPr>
          <w:lang w:val="uk-UA"/>
        </w:rPr>
      </w:pPr>
      <w:r w:rsidRPr="00A47173">
        <w:rPr>
          <w:lang w:val="uk-UA"/>
        </w:rPr>
        <w:t xml:space="preserve">ЗАПИТАННЯ ДЛЯ ПЕРЕВІРКИ ЗНАНЬ </w:t>
      </w:r>
    </w:p>
    <w:p w:rsidR="00317B65" w:rsidRDefault="00317B65" w:rsidP="0058010D">
      <w:pPr>
        <w:ind w:left="360" w:firstLine="0"/>
        <w:jc w:val="left"/>
        <w:rPr>
          <w:lang w:val="uk-UA"/>
        </w:rPr>
      </w:pPr>
    </w:p>
    <w:p w:rsidR="00886CE8" w:rsidRDefault="00886CE8" w:rsidP="00D60606">
      <w:pPr>
        <w:numPr>
          <w:ilvl w:val="0"/>
          <w:numId w:val="103"/>
        </w:numPr>
        <w:tabs>
          <w:tab w:val="clear" w:pos="720"/>
          <w:tab w:val="num" w:pos="1134"/>
        </w:tabs>
        <w:ind w:left="1134" w:hanging="425"/>
        <w:jc w:val="left"/>
        <w:rPr>
          <w:lang w:val="uk-UA"/>
        </w:rPr>
      </w:pPr>
      <w:r>
        <w:rPr>
          <w:lang w:val="uk-UA"/>
        </w:rPr>
        <w:t>Що таке банки і яка їх</w:t>
      </w:r>
      <w:r w:rsidR="00D76BA7">
        <w:rPr>
          <w:lang w:val="uk-UA"/>
        </w:rPr>
        <w:t>ня</w:t>
      </w:r>
      <w:r>
        <w:rPr>
          <w:lang w:val="uk-UA"/>
        </w:rPr>
        <w:t xml:space="preserve"> роль в економіці?</w:t>
      </w:r>
    </w:p>
    <w:p w:rsidR="00886CE8" w:rsidRDefault="00886CE8" w:rsidP="00D60606">
      <w:pPr>
        <w:numPr>
          <w:ilvl w:val="0"/>
          <w:numId w:val="103"/>
        </w:numPr>
        <w:tabs>
          <w:tab w:val="clear" w:pos="720"/>
          <w:tab w:val="num" w:pos="1134"/>
        </w:tabs>
        <w:ind w:left="1134" w:hanging="425"/>
        <w:jc w:val="left"/>
        <w:rPr>
          <w:lang w:val="uk-UA"/>
        </w:rPr>
      </w:pPr>
      <w:r>
        <w:rPr>
          <w:lang w:val="uk-UA"/>
        </w:rPr>
        <w:t>Яка структура банківської системи України?</w:t>
      </w:r>
    </w:p>
    <w:p w:rsidR="00317B65" w:rsidRPr="00A47173" w:rsidRDefault="00317B65" w:rsidP="00D60606">
      <w:pPr>
        <w:numPr>
          <w:ilvl w:val="0"/>
          <w:numId w:val="103"/>
        </w:numPr>
        <w:tabs>
          <w:tab w:val="clear" w:pos="720"/>
          <w:tab w:val="num" w:pos="1134"/>
        </w:tabs>
        <w:ind w:left="1134" w:hanging="425"/>
        <w:jc w:val="left"/>
        <w:rPr>
          <w:lang w:val="uk-UA"/>
        </w:rPr>
      </w:pPr>
      <w:r w:rsidRPr="00A47173">
        <w:rPr>
          <w:lang w:val="uk-UA"/>
        </w:rPr>
        <w:t>Які послуги надають своїм клієнтам банківські установи?</w:t>
      </w:r>
    </w:p>
    <w:p w:rsidR="00317B65" w:rsidRPr="00A47173" w:rsidRDefault="00317B65" w:rsidP="00D60606">
      <w:pPr>
        <w:numPr>
          <w:ilvl w:val="0"/>
          <w:numId w:val="103"/>
        </w:numPr>
        <w:tabs>
          <w:tab w:val="clear" w:pos="720"/>
          <w:tab w:val="num" w:pos="1134"/>
        </w:tabs>
        <w:ind w:left="1134" w:hanging="425"/>
        <w:jc w:val="left"/>
        <w:rPr>
          <w:lang w:val="uk-UA"/>
        </w:rPr>
      </w:pPr>
      <w:r w:rsidRPr="00A47173">
        <w:rPr>
          <w:lang w:val="uk-UA"/>
        </w:rPr>
        <w:t>Як можна стати клієнтом банку?</w:t>
      </w:r>
    </w:p>
    <w:p w:rsidR="00317B65" w:rsidRPr="00A47173" w:rsidRDefault="00886CE8" w:rsidP="00D60606">
      <w:pPr>
        <w:numPr>
          <w:ilvl w:val="0"/>
          <w:numId w:val="103"/>
        </w:numPr>
        <w:tabs>
          <w:tab w:val="clear" w:pos="720"/>
          <w:tab w:val="num" w:pos="1134"/>
        </w:tabs>
        <w:ind w:left="1134" w:hanging="425"/>
        <w:jc w:val="left"/>
        <w:rPr>
          <w:lang w:val="uk-UA"/>
        </w:rPr>
      </w:pPr>
      <w:r>
        <w:rPr>
          <w:lang w:val="uk-UA"/>
        </w:rPr>
        <w:t>Чи зобов</w:t>
      </w:r>
      <w:r w:rsidRPr="00774EC0">
        <w:rPr>
          <w:lang w:val="uk-UA"/>
        </w:rPr>
        <w:t>’</w:t>
      </w:r>
      <w:r>
        <w:rPr>
          <w:lang w:val="uk-UA"/>
        </w:rPr>
        <w:t>язаний банк дотримуватись банківської таємниці?</w:t>
      </w:r>
    </w:p>
    <w:p w:rsidR="00317B65" w:rsidRPr="00A47173" w:rsidRDefault="00317B65" w:rsidP="0058010D">
      <w:pPr>
        <w:rPr>
          <w:b/>
          <w:bCs/>
          <w:lang w:val="uk-UA"/>
        </w:rPr>
      </w:pPr>
    </w:p>
    <w:p w:rsidR="00317B65" w:rsidRDefault="00317B65" w:rsidP="0058010D">
      <w:pPr>
        <w:pStyle w:val="2"/>
        <w:rPr>
          <w:lang w:val="uk-UA"/>
        </w:rPr>
      </w:pPr>
      <w:r w:rsidRPr="00A47173">
        <w:rPr>
          <w:lang w:val="uk-UA"/>
        </w:rPr>
        <w:t xml:space="preserve">ЗАПИТАННЯ ДЛЯ ОБГОВОРЕННЯ </w:t>
      </w:r>
    </w:p>
    <w:p w:rsidR="00317B65" w:rsidRPr="00A47173" w:rsidRDefault="00317B65" w:rsidP="0058010D">
      <w:pPr>
        <w:rPr>
          <w:b/>
          <w:bCs/>
          <w:lang w:val="uk-UA"/>
        </w:rPr>
      </w:pPr>
    </w:p>
    <w:p w:rsidR="00317B65" w:rsidRPr="00A47173" w:rsidRDefault="00317B65" w:rsidP="00D60606">
      <w:pPr>
        <w:numPr>
          <w:ilvl w:val="0"/>
          <w:numId w:val="104"/>
        </w:numPr>
        <w:tabs>
          <w:tab w:val="clear" w:pos="510"/>
          <w:tab w:val="num" w:pos="1134"/>
        </w:tabs>
        <w:ind w:left="1134" w:hanging="425"/>
        <w:jc w:val="left"/>
        <w:rPr>
          <w:lang w:val="uk-UA"/>
        </w:rPr>
      </w:pPr>
      <w:r w:rsidRPr="00A47173">
        <w:rPr>
          <w:lang w:val="uk-UA"/>
        </w:rPr>
        <w:t>Які заходи на державному рівні здійснюються для підвищення довіри населення до банківської системи України?</w:t>
      </w:r>
    </w:p>
    <w:p w:rsidR="00317B65" w:rsidRPr="00A47173" w:rsidRDefault="00317B65" w:rsidP="0058010D">
      <w:pPr>
        <w:rPr>
          <w:lang w:val="uk-UA"/>
        </w:rPr>
      </w:pPr>
    </w:p>
    <w:p w:rsidR="00317B65" w:rsidRPr="00A47173" w:rsidRDefault="00317B65" w:rsidP="0058010D">
      <w:pPr>
        <w:pStyle w:val="2"/>
        <w:rPr>
          <w:lang w:val="uk-UA"/>
        </w:rPr>
      </w:pPr>
      <w:r w:rsidRPr="00A47173">
        <w:rPr>
          <w:lang w:val="uk-UA"/>
        </w:rPr>
        <w:t>СЛОВНИК ОСНОВНИХ ТЕРМІНІВ</w:t>
      </w:r>
    </w:p>
    <w:p w:rsidR="00317B65" w:rsidRDefault="00317B65" w:rsidP="0058010D">
      <w:pPr>
        <w:ind w:firstLine="539"/>
        <w:rPr>
          <w:lang w:val="uk-UA"/>
        </w:rPr>
      </w:pPr>
    </w:p>
    <w:p w:rsidR="00317B65" w:rsidRPr="00A47173" w:rsidRDefault="00317B65" w:rsidP="00DA63B9">
      <w:pPr>
        <w:rPr>
          <w:lang w:val="uk-UA"/>
        </w:rPr>
      </w:pPr>
      <w:r w:rsidRPr="00A47173">
        <w:rPr>
          <w:b/>
          <w:bCs/>
          <w:lang w:val="uk-UA"/>
        </w:rPr>
        <w:t xml:space="preserve">Банк </w:t>
      </w:r>
      <w:r w:rsidRPr="00A47173">
        <w:rPr>
          <w:lang w:val="uk-UA"/>
        </w:rPr>
        <w:t xml:space="preserve">– юридична особа, яка має виключне право на підставі ліцензії </w:t>
      </w:r>
      <w:r w:rsidR="00735004">
        <w:rPr>
          <w:lang w:val="uk-UA"/>
        </w:rPr>
        <w:t>центрального банку</w:t>
      </w:r>
      <w:r w:rsidRPr="00A47173">
        <w:rPr>
          <w:lang w:val="uk-UA"/>
        </w:rPr>
        <w:t xml:space="preserve"> здійснювати </w:t>
      </w:r>
      <w:r w:rsidR="000E0EC2">
        <w:rPr>
          <w:lang w:val="uk-UA"/>
        </w:rPr>
        <w:t>в</w:t>
      </w:r>
      <w:r w:rsidRPr="00A47173">
        <w:rPr>
          <w:lang w:val="uk-UA"/>
        </w:rPr>
        <w:t xml:space="preserve"> сукупності такі операції: залучення на вклади грошових коштів фізичних і юридичних осіб та розміщення зазначених коштів від свого імені, на власних умовах </w:t>
      </w:r>
      <w:r w:rsidR="000E0EC2">
        <w:rPr>
          <w:lang w:val="uk-UA"/>
        </w:rPr>
        <w:t>і</w:t>
      </w:r>
      <w:r w:rsidRPr="00A47173">
        <w:rPr>
          <w:lang w:val="uk-UA"/>
        </w:rPr>
        <w:t xml:space="preserve"> на власний ризик, відкриття і ведення банківських рахунків фізичних та юридичних осіб.</w:t>
      </w:r>
    </w:p>
    <w:p w:rsidR="00317B65" w:rsidRPr="00A47173" w:rsidRDefault="00317B65" w:rsidP="00DA63B9">
      <w:pPr>
        <w:rPr>
          <w:lang w:val="uk-UA"/>
        </w:rPr>
      </w:pPr>
      <w:r w:rsidRPr="00A47173">
        <w:rPr>
          <w:b/>
          <w:bCs/>
          <w:lang w:val="uk-UA"/>
        </w:rPr>
        <w:t>Операція банку</w:t>
      </w:r>
      <w:r w:rsidRPr="00A47173">
        <w:rPr>
          <w:lang w:val="uk-UA"/>
        </w:rPr>
        <w:t xml:space="preserve"> – дія або подія, </w:t>
      </w:r>
      <w:r w:rsidR="000E0EC2">
        <w:rPr>
          <w:lang w:val="uk-UA"/>
        </w:rPr>
        <w:t>у</w:t>
      </w:r>
      <w:r w:rsidRPr="00A47173">
        <w:rPr>
          <w:lang w:val="uk-UA"/>
        </w:rPr>
        <w:t xml:space="preserve">наслідок якої відбуваються зміни у фінансовому стані банку та яка відображається </w:t>
      </w:r>
      <w:r w:rsidR="00735004">
        <w:rPr>
          <w:lang w:val="uk-UA"/>
        </w:rPr>
        <w:t>на</w:t>
      </w:r>
      <w:r w:rsidRPr="00A47173">
        <w:rPr>
          <w:lang w:val="uk-UA"/>
        </w:rPr>
        <w:t xml:space="preserve"> рахунка</w:t>
      </w:r>
      <w:r w:rsidR="00735004">
        <w:rPr>
          <w:lang w:val="uk-UA"/>
        </w:rPr>
        <w:t>х</w:t>
      </w:r>
      <w:r w:rsidRPr="00A47173">
        <w:rPr>
          <w:lang w:val="uk-UA"/>
        </w:rPr>
        <w:t xml:space="preserve"> банку.</w:t>
      </w:r>
    </w:p>
    <w:p w:rsidR="00374940" w:rsidRDefault="00317B65" w:rsidP="00DA63B9">
      <w:pPr>
        <w:rPr>
          <w:lang w:val="uk-UA"/>
        </w:rPr>
        <w:sectPr w:rsidR="00374940" w:rsidSect="00733D59">
          <w:footerReference w:type="even" r:id="rId206"/>
          <w:footerReference w:type="default" r:id="rId207"/>
          <w:pgSz w:w="11906" w:h="16838"/>
          <w:pgMar w:top="1134" w:right="1418" w:bottom="1418" w:left="1134" w:header="709" w:footer="964" w:gutter="0"/>
          <w:cols w:space="708"/>
          <w:rtlGutter/>
          <w:docGrid w:linePitch="381"/>
        </w:sectPr>
      </w:pPr>
      <w:r w:rsidRPr="00A47173">
        <w:rPr>
          <w:b/>
          <w:bCs/>
          <w:lang w:val="uk-UA"/>
        </w:rPr>
        <w:t>Послуга банку</w:t>
      </w:r>
      <w:r w:rsidRPr="00A47173">
        <w:rPr>
          <w:lang w:val="uk-UA"/>
        </w:rPr>
        <w:t xml:space="preserve"> – дія</w:t>
      </w:r>
      <w:r w:rsidR="00735004">
        <w:rPr>
          <w:lang w:val="uk-UA"/>
        </w:rPr>
        <w:t xml:space="preserve"> банку</w:t>
      </w:r>
      <w:r w:rsidRPr="00A47173">
        <w:rPr>
          <w:lang w:val="uk-UA"/>
        </w:rPr>
        <w:t>, спрямована на задоволення потреб клієнта.</w:t>
      </w:r>
    </w:p>
    <w:p w:rsidR="00317B65" w:rsidRPr="00374940" w:rsidRDefault="00317B65" w:rsidP="00DA63B9">
      <w:pPr>
        <w:rPr>
          <w:sz w:val="2"/>
          <w:szCs w:val="2"/>
          <w:lang w:val="uk-UA"/>
        </w:rPr>
      </w:pPr>
    </w:p>
    <w:p w:rsidR="00317B65" w:rsidRPr="0058010D" w:rsidRDefault="00317B65" w:rsidP="000C3EAB">
      <w:pPr>
        <w:contextualSpacing/>
        <w:jc w:val="center"/>
        <w:rPr>
          <w:b/>
          <w:color w:val="000000"/>
          <w:sz w:val="2"/>
          <w:szCs w:val="2"/>
          <w:lang w:val="uk-UA"/>
        </w:rPr>
      </w:pPr>
    </w:p>
    <w:p w:rsidR="00317B65" w:rsidRPr="00A47173" w:rsidRDefault="00250E58" w:rsidP="0058010D">
      <w:pPr>
        <w:pStyle w:val="12"/>
        <w:rPr>
          <w:lang w:val="uk-UA"/>
        </w:rPr>
      </w:pPr>
      <w:r w:rsidRPr="00250E58">
        <w:rPr>
          <w:szCs w:val="32"/>
          <w:lang w:val="uk-UA" w:eastAsia="uk-UA"/>
        </w:rPr>
        <w:t>§</w:t>
      </w:r>
      <w:r w:rsidR="00CE1FE6">
        <w:rPr>
          <w:lang w:val="uk-UA"/>
        </w:rPr>
        <w:t xml:space="preserve"> </w:t>
      </w:r>
      <w:r w:rsidR="00C8296F">
        <w:rPr>
          <w:lang w:val="uk-UA"/>
        </w:rPr>
        <w:t xml:space="preserve">21.  </w:t>
      </w:r>
      <w:r w:rsidR="00EF20F0">
        <w:rPr>
          <w:lang w:val="uk-UA"/>
        </w:rPr>
        <w:t xml:space="preserve">НЕБАНКІВСЬКІ ФІНАНСОВІ </w:t>
      </w:r>
      <w:r w:rsidR="00CE083E">
        <w:rPr>
          <w:lang w:val="uk-UA"/>
        </w:rPr>
        <w:t>УСТАНОВИ</w:t>
      </w:r>
    </w:p>
    <w:p w:rsidR="00317B65" w:rsidRPr="00250E58" w:rsidRDefault="00317B65" w:rsidP="0058010D">
      <w:pPr>
        <w:rPr>
          <w:rFonts w:eastAsia="Times New Roman"/>
          <w:b/>
          <w:i/>
          <w:color w:val="76923C" w:themeColor="accent3" w:themeShade="BF"/>
          <w:szCs w:val="28"/>
          <w:lang w:val="uk-UA" w:eastAsia="en-US"/>
        </w:rPr>
      </w:pPr>
      <w:r w:rsidRPr="00250E58">
        <w:rPr>
          <w:rFonts w:eastAsia="Times New Roman"/>
          <w:b/>
          <w:i/>
          <w:color w:val="76923C" w:themeColor="accent3" w:themeShade="BF"/>
          <w:szCs w:val="28"/>
          <w:lang w:val="uk-UA" w:eastAsia="en-US"/>
        </w:rPr>
        <w:t>В</w:t>
      </w:r>
      <w:r w:rsidR="006E4585" w:rsidRPr="00250E58">
        <w:rPr>
          <w:rFonts w:eastAsia="Times New Roman"/>
          <w:b/>
          <w:i/>
          <w:color w:val="76923C" w:themeColor="accent3" w:themeShade="BF"/>
          <w:szCs w:val="28"/>
          <w:lang w:val="uk-UA" w:eastAsia="en-US"/>
        </w:rPr>
        <w:t xml:space="preserve">и ознайомитеся зі специфікою діяльності кредитних спілок, ломбардів та лізингових компаній. </w:t>
      </w:r>
      <w:r w:rsidRPr="00250E58">
        <w:rPr>
          <w:rFonts w:eastAsia="Times New Roman"/>
          <w:b/>
          <w:i/>
          <w:color w:val="76923C" w:themeColor="accent3" w:themeShade="BF"/>
          <w:szCs w:val="28"/>
          <w:lang w:val="uk-UA" w:eastAsia="en-US"/>
        </w:rPr>
        <w:t xml:space="preserve"> </w:t>
      </w:r>
    </w:p>
    <w:p w:rsidR="006E4585" w:rsidRPr="00374940" w:rsidRDefault="006E4585" w:rsidP="006E4585">
      <w:pPr>
        <w:pStyle w:val="a8"/>
        <w:rPr>
          <w:sz w:val="16"/>
          <w:szCs w:val="16"/>
          <w:lang w:val="uk-UA"/>
        </w:rPr>
      </w:pPr>
    </w:p>
    <w:p w:rsidR="00317B65" w:rsidRDefault="00317B65" w:rsidP="00876029">
      <w:pPr>
        <w:pStyle w:val="a8"/>
        <w:rPr>
          <w:rFonts w:eastAsia="Times New Roman"/>
          <w:lang w:val="uk-UA" w:eastAsia="en-US"/>
        </w:rPr>
      </w:pPr>
      <w:r>
        <w:rPr>
          <w:rFonts w:eastAsia="Times New Roman"/>
          <w:lang w:val="uk-UA" w:eastAsia="en-US"/>
        </w:rPr>
        <w:t>Ключові тези</w:t>
      </w:r>
    </w:p>
    <w:p w:rsidR="00317B65" w:rsidRPr="00374940" w:rsidRDefault="00317B65" w:rsidP="000C3EAB">
      <w:pPr>
        <w:contextualSpacing/>
        <w:rPr>
          <w:rFonts w:eastAsia="Times New Roman"/>
          <w:b/>
          <w:color w:val="000000"/>
          <w:sz w:val="18"/>
          <w:szCs w:val="18"/>
          <w:lang w:val="uk-UA" w:eastAsia="en-US"/>
        </w:rPr>
      </w:pPr>
    </w:p>
    <w:p w:rsidR="00317B65" w:rsidRPr="00A47173" w:rsidRDefault="00317B65" w:rsidP="00D60606">
      <w:pPr>
        <w:numPr>
          <w:ilvl w:val="0"/>
          <w:numId w:val="117"/>
        </w:numPr>
        <w:tabs>
          <w:tab w:val="left" w:pos="1134"/>
        </w:tabs>
        <w:ind w:left="0" w:firstLine="709"/>
        <w:contextualSpacing/>
        <w:rPr>
          <w:color w:val="000000"/>
          <w:szCs w:val="28"/>
          <w:lang w:val="uk-UA"/>
        </w:rPr>
      </w:pPr>
      <w:r w:rsidRPr="00A47173">
        <w:rPr>
          <w:color w:val="000000"/>
          <w:szCs w:val="28"/>
          <w:lang w:val="uk-UA"/>
        </w:rPr>
        <w:t xml:space="preserve">Кредитна спілка </w:t>
      </w:r>
      <w:r w:rsidR="00F9184C">
        <w:rPr>
          <w:color w:val="000000"/>
          <w:szCs w:val="28"/>
          <w:lang w:val="uk-UA"/>
        </w:rPr>
        <w:t>–</w:t>
      </w:r>
      <w:r w:rsidR="00A14AB2">
        <w:rPr>
          <w:color w:val="000000"/>
          <w:szCs w:val="28"/>
          <w:lang w:val="uk-UA"/>
        </w:rPr>
        <w:t xml:space="preserve"> </w:t>
      </w:r>
      <w:r w:rsidRPr="00A47173">
        <w:rPr>
          <w:color w:val="000000"/>
          <w:szCs w:val="28"/>
          <w:lang w:val="uk-UA"/>
        </w:rPr>
        <w:t xml:space="preserve">неприбуткова громадська організація, що діє </w:t>
      </w:r>
      <w:r w:rsidR="00A14AB2">
        <w:rPr>
          <w:color w:val="000000"/>
          <w:szCs w:val="28"/>
          <w:lang w:val="uk-UA"/>
        </w:rPr>
        <w:br/>
      </w:r>
      <w:r w:rsidRPr="00A47173">
        <w:rPr>
          <w:color w:val="000000"/>
          <w:szCs w:val="28"/>
          <w:lang w:val="uk-UA"/>
        </w:rPr>
        <w:t xml:space="preserve">на кооперативних засадах з метою соціального захисту своїх членів </w:t>
      </w:r>
      <w:r w:rsidR="00A14AB2">
        <w:rPr>
          <w:color w:val="000000"/>
          <w:szCs w:val="28"/>
          <w:lang w:val="uk-UA"/>
        </w:rPr>
        <w:br/>
      </w:r>
      <w:r w:rsidRPr="00A47173">
        <w:rPr>
          <w:color w:val="000000"/>
          <w:szCs w:val="28"/>
          <w:lang w:val="uk-UA"/>
        </w:rPr>
        <w:t xml:space="preserve">шляхом здійснення взаємокредитування за рахунок акумульованих ними заощаджень. </w:t>
      </w:r>
    </w:p>
    <w:p w:rsidR="00317B65" w:rsidRPr="00A47173" w:rsidRDefault="00317B65" w:rsidP="00D60606">
      <w:pPr>
        <w:numPr>
          <w:ilvl w:val="0"/>
          <w:numId w:val="117"/>
        </w:numPr>
        <w:tabs>
          <w:tab w:val="left" w:pos="1134"/>
        </w:tabs>
        <w:ind w:left="0" w:firstLine="709"/>
        <w:contextualSpacing/>
        <w:rPr>
          <w:bCs/>
          <w:color w:val="000000"/>
          <w:szCs w:val="28"/>
          <w:lang w:val="uk-UA" w:eastAsia="it-IT"/>
        </w:rPr>
      </w:pPr>
      <w:r w:rsidRPr="00A47173">
        <w:rPr>
          <w:color w:val="000000"/>
          <w:szCs w:val="28"/>
          <w:lang w:val="uk-UA" w:eastAsia="it-IT"/>
        </w:rPr>
        <w:t xml:space="preserve">Кредитні спілки надають позички своїм членам на підставі укладеної кредитної угоди, в якій мають бути викладені стандартні для угод такого виду умови: дата </w:t>
      </w:r>
      <w:r w:rsidR="00723465">
        <w:rPr>
          <w:color w:val="000000"/>
          <w:szCs w:val="28"/>
          <w:lang w:val="uk-UA" w:eastAsia="it-IT"/>
        </w:rPr>
        <w:t>і</w:t>
      </w:r>
      <w:r w:rsidRPr="00A47173">
        <w:rPr>
          <w:color w:val="000000"/>
          <w:szCs w:val="28"/>
          <w:lang w:val="uk-UA" w:eastAsia="it-IT"/>
        </w:rPr>
        <w:t xml:space="preserve"> місце уклад</w:t>
      </w:r>
      <w:r w:rsidR="00723465">
        <w:rPr>
          <w:color w:val="000000"/>
          <w:szCs w:val="28"/>
          <w:lang w:val="uk-UA" w:eastAsia="it-IT"/>
        </w:rPr>
        <w:t>е</w:t>
      </w:r>
      <w:r w:rsidRPr="00A47173">
        <w:rPr>
          <w:color w:val="000000"/>
          <w:szCs w:val="28"/>
          <w:lang w:val="uk-UA" w:eastAsia="it-IT"/>
        </w:rPr>
        <w:t xml:space="preserve">ння угоди; назва сторін; предмет, ціна, термін </w:t>
      </w:r>
      <w:r w:rsidR="00723465">
        <w:rPr>
          <w:color w:val="000000"/>
          <w:szCs w:val="28"/>
          <w:lang w:val="uk-UA" w:eastAsia="it-IT"/>
        </w:rPr>
        <w:t>і</w:t>
      </w:r>
      <w:r w:rsidRPr="00A47173">
        <w:rPr>
          <w:color w:val="000000"/>
          <w:szCs w:val="28"/>
          <w:lang w:val="uk-UA" w:eastAsia="it-IT"/>
        </w:rPr>
        <w:t xml:space="preserve"> порядок виконання  угоди; відповідальність, реквізити сторін тощо.   </w:t>
      </w:r>
      <w:r w:rsidRPr="00A47173">
        <w:rPr>
          <w:bCs/>
          <w:color w:val="000000"/>
          <w:lang w:val="uk-UA" w:eastAsia="it-IT"/>
        </w:rPr>
        <w:t xml:space="preserve">         </w:t>
      </w:r>
    </w:p>
    <w:p w:rsidR="00317B65" w:rsidRPr="00A47173" w:rsidRDefault="00317B65" w:rsidP="00D60606">
      <w:pPr>
        <w:numPr>
          <w:ilvl w:val="0"/>
          <w:numId w:val="117"/>
        </w:numPr>
        <w:tabs>
          <w:tab w:val="left" w:pos="1134"/>
        </w:tabs>
        <w:ind w:left="0" w:firstLine="709"/>
        <w:contextualSpacing/>
        <w:rPr>
          <w:rFonts w:eastAsia="Times New Roman"/>
          <w:szCs w:val="28"/>
          <w:lang w:val="uk-UA"/>
        </w:rPr>
      </w:pPr>
      <w:r w:rsidRPr="00A47173">
        <w:rPr>
          <w:rFonts w:eastAsia="Times New Roman"/>
          <w:szCs w:val="28"/>
          <w:lang w:val="uk-UA"/>
        </w:rPr>
        <w:t>Ломбард –</w:t>
      </w:r>
      <w:r w:rsidR="00723465">
        <w:rPr>
          <w:rFonts w:eastAsia="Times New Roman"/>
          <w:szCs w:val="28"/>
          <w:lang w:val="uk-UA"/>
        </w:rPr>
        <w:t xml:space="preserve"> </w:t>
      </w:r>
      <w:r w:rsidRPr="00A47173">
        <w:rPr>
          <w:rFonts w:eastAsia="Times New Roman"/>
          <w:szCs w:val="28"/>
          <w:lang w:val="uk-UA"/>
        </w:rPr>
        <w:t xml:space="preserve">небанківська кредитно-фінансова установа, виключним видом діяльності якої є надання на власний ризик фінансових кредитів фізичним особам за рахунок власних або залучених коштів, під заставу майна на визначений строк і під процент, зберігання речей та надання супутніх послуг, пов’язаних </w:t>
      </w:r>
      <w:r w:rsidR="00723465">
        <w:rPr>
          <w:rFonts w:eastAsia="Times New Roman"/>
          <w:szCs w:val="28"/>
          <w:lang w:val="uk-UA"/>
        </w:rPr>
        <w:t>і</w:t>
      </w:r>
      <w:r w:rsidRPr="00A47173">
        <w:rPr>
          <w:rFonts w:eastAsia="Times New Roman"/>
          <w:szCs w:val="28"/>
          <w:lang w:val="uk-UA"/>
        </w:rPr>
        <w:t>з діяльністю ломбарду.</w:t>
      </w:r>
    </w:p>
    <w:p w:rsidR="00317B65" w:rsidRPr="00A47173" w:rsidRDefault="00317B65" w:rsidP="00D60606">
      <w:pPr>
        <w:numPr>
          <w:ilvl w:val="0"/>
          <w:numId w:val="117"/>
        </w:numPr>
        <w:tabs>
          <w:tab w:val="left" w:pos="1134"/>
        </w:tabs>
        <w:ind w:left="0" w:firstLine="709"/>
        <w:rPr>
          <w:szCs w:val="28"/>
          <w:lang w:val="uk-UA"/>
        </w:rPr>
      </w:pPr>
      <w:r w:rsidRPr="00A47173">
        <w:rPr>
          <w:szCs w:val="28"/>
          <w:lang w:val="uk-UA"/>
        </w:rPr>
        <w:t xml:space="preserve">Ломбарди можуть надавати фінансові кредити та супутні послуги. Фінансовий кредит ломбарду – це надання ломбардом фізичним особам у позику коштів, забезпечених заставою, на визначений строк </w:t>
      </w:r>
      <w:r w:rsidR="00723465">
        <w:rPr>
          <w:szCs w:val="28"/>
          <w:lang w:val="uk-UA"/>
        </w:rPr>
        <w:t>і</w:t>
      </w:r>
      <w:r w:rsidRPr="00A47173">
        <w:rPr>
          <w:szCs w:val="28"/>
          <w:lang w:val="uk-UA"/>
        </w:rPr>
        <w:t xml:space="preserve"> на умовах платності. До супутніх послуг ломбарду належать оцінка заставленого майна </w:t>
      </w:r>
      <w:r w:rsidR="00723465">
        <w:rPr>
          <w:szCs w:val="28"/>
          <w:lang w:val="uk-UA"/>
        </w:rPr>
        <w:t>і</w:t>
      </w:r>
      <w:r w:rsidRPr="00A47173">
        <w:rPr>
          <w:szCs w:val="28"/>
          <w:lang w:val="uk-UA"/>
        </w:rPr>
        <w:t xml:space="preserve"> майнових прав; надання посередницьких послуг зі страхування предмета застави; купівля у фізичних осіб виробів із дорогоцінних металів і дорого</w:t>
      </w:r>
      <w:r w:rsidR="00723465">
        <w:rPr>
          <w:szCs w:val="28"/>
          <w:lang w:val="uk-UA"/>
        </w:rPr>
        <w:softHyphen/>
      </w:r>
      <w:r w:rsidRPr="00A47173">
        <w:rPr>
          <w:szCs w:val="28"/>
          <w:lang w:val="uk-UA"/>
        </w:rPr>
        <w:t>цінного каміння та інші.</w:t>
      </w:r>
    </w:p>
    <w:p w:rsidR="00317B65" w:rsidRPr="007C3841" w:rsidRDefault="00317B65" w:rsidP="00D60606">
      <w:pPr>
        <w:numPr>
          <w:ilvl w:val="0"/>
          <w:numId w:val="117"/>
        </w:numPr>
        <w:tabs>
          <w:tab w:val="left" w:pos="1134"/>
        </w:tabs>
        <w:ind w:left="0" w:firstLine="709"/>
        <w:rPr>
          <w:szCs w:val="28"/>
          <w:lang w:val="uk-UA"/>
        </w:rPr>
      </w:pPr>
      <w:r w:rsidRPr="007C3841">
        <w:rPr>
          <w:bCs/>
          <w:szCs w:val="28"/>
          <w:lang w:val="uk-UA" w:eastAsia="it-IT"/>
        </w:rPr>
        <w:t>Лізинг</w:t>
      </w:r>
      <w:r w:rsidRPr="007C3841">
        <w:rPr>
          <w:szCs w:val="28"/>
          <w:lang w:val="uk-UA" w:eastAsia="it-IT"/>
        </w:rPr>
        <w:t xml:space="preserve"> </w:t>
      </w:r>
      <w:r w:rsidRPr="007C3841">
        <w:rPr>
          <w:szCs w:val="28"/>
          <w:lang w:val="uk-UA"/>
        </w:rPr>
        <w:t>–</w:t>
      </w:r>
      <w:r w:rsidRPr="007C3841">
        <w:rPr>
          <w:szCs w:val="28"/>
          <w:lang w:val="uk-UA" w:eastAsia="it-IT"/>
        </w:rPr>
        <w:t xml:space="preserve"> </w:t>
      </w:r>
      <w:r w:rsidRPr="007C3841">
        <w:rPr>
          <w:szCs w:val="28"/>
          <w:lang w:val="uk-UA"/>
        </w:rPr>
        <w:t>господарська</w:t>
      </w:r>
      <w:r w:rsidRPr="007C3841">
        <w:rPr>
          <w:szCs w:val="28"/>
          <w:lang w:val="uk-UA" w:eastAsia="it-IT"/>
        </w:rPr>
        <w:t xml:space="preserve"> діяльність, спрямована на інвестування власних чи залучених фінансових коштів, яка полягає в наданні </w:t>
      </w:r>
      <w:hyperlink r:id="rId208" w:tooltip="Лізингодавець" w:history="1">
        <w:r w:rsidRPr="007C3841">
          <w:rPr>
            <w:lang w:val="uk-UA" w:eastAsia="it-IT"/>
          </w:rPr>
          <w:t>лізинго</w:t>
        </w:r>
        <w:r w:rsidR="00723465">
          <w:rPr>
            <w:lang w:val="uk-UA" w:eastAsia="it-IT"/>
          </w:rPr>
          <w:softHyphen/>
        </w:r>
        <w:r w:rsidRPr="007C3841">
          <w:rPr>
            <w:lang w:val="uk-UA" w:eastAsia="it-IT"/>
          </w:rPr>
          <w:t>давцем</w:t>
        </w:r>
      </w:hyperlink>
      <w:r w:rsidRPr="007C3841">
        <w:rPr>
          <w:szCs w:val="28"/>
          <w:lang w:val="uk-UA" w:eastAsia="it-IT"/>
        </w:rPr>
        <w:t xml:space="preserve"> у виключне користування на визначений строк </w:t>
      </w:r>
      <w:hyperlink r:id="rId209" w:tooltip="Лізингоодержувач" w:history="1">
        <w:r w:rsidRPr="007C3841">
          <w:rPr>
            <w:lang w:val="uk-UA" w:eastAsia="it-IT"/>
          </w:rPr>
          <w:t>лізинго</w:t>
        </w:r>
        <w:r w:rsidR="00723465">
          <w:rPr>
            <w:lang w:val="uk-UA" w:eastAsia="it-IT"/>
          </w:rPr>
          <w:softHyphen/>
        </w:r>
        <w:r w:rsidRPr="007C3841">
          <w:rPr>
            <w:lang w:val="uk-UA" w:eastAsia="it-IT"/>
          </w:rPr>
          <w:t>одержувачу</w:t>
        </w:r>
      </w:hyperlink>
      <w:r w:rsidRPr="007C3841">
        <w:rPr>
          <w:szCs w:val="28"/>
          <w:lang w:val="uk-UA" w:eastAsia="it-IT"/>
        </w:rPr>
        <w:t xml:space="preserve"> майна. </w:t>
      </w:r>
      <w:r w:rsidRPr="007C3841">
        <w:rPr>
          <w:szCs w:val="28"/>
          <w:lang w:val="uk-UA" w:eastAsia="uk-UA"/>
        </w:rPr>
        <w:t>Предметом</w:t>
      </w:r>
      <w:r w:rsidRPr="007C3841">
        <w:rPr>
          <w:szCs w:val="28"/>
          <w:lang w:val="uk-UA" w:eastAsia="it-IT"/>
        </w:rPr>
        <w:t xml:space="preserve"> лізингу </w:t>
      </w:r>
      <w:r w:rsidRPr="007C3841">
        <w:rPr>
          <w:szCs w:val="28"/>
          <w:lang w:val="uk-UA" w:eastAsia="uk-UA"/>
        </w:rPr>
        <w:t xml:space="preserve">може бути будь-яке нерухоме </w:t>
      </w:r>
      <w:r w:rsidR="00723465">
        <w:rPr>
          <w:szCs w:val="28"/>
          <w:lang w:val="uk-UA" w:eastAsia="uk-UA"/>
        </w:rPr>
        <w:t>і</w:t>
      </w:r>
      <w:r w:rsidRPr="007C3841">
        <w:rPr>
          <w:szCs w:val="28"/>
          <w:lang w:val="uk-UA" w:eastAsia="uk-UA"/>
        </w:rPr>
        <w:t xml:space="preserve"> рухоме майно, </w:t>
      </w:r>
      <w:r w:rsidR="00723465">
        <w:rPr>
          <w:szCs w:val="28"/>
          <w:lang w:val="uk-UA" w:eastAsia="uk-UA"/>
        </w:rPr>
        <w:t>у</w:t>
      </w:r>
      <w:r w:rsidRPr="007C3841">
        <w:rPr>
          <w:szCs w:val="28"/>
          <w:lang w:val="uk-UA" w:eastAsia="uk-UA"/>
        </w:rPr>
        <w:t xml:space="preserve"> тому числі машини, устаткування, транспортні засоби, обчислювальна та інша техніка тощо. Розрізняють оперативний </w:t>
      </w:r>
      <w:r w:rsidR="00723465">
        <w:rPr>
          <w:szCs w:val="28"/>
          <w:lang w:val="uk-UA" w:eastAsia="uk-UA"/>
        </w:rPr>
        <w:t>і</w:t>
      </w:r>
      <w:r w:rsidRPr="007C3841">
        <w:rPr>
          <w:szCs w:val="28"/>
          <w:lang w:val="uk-UA" w:eastAsia="uk-UA"/>
        </w:rPr>
        <w:t xml:space="preserve"> фінансовий лізинг. </w:t>
      </w:r>
    </w:p>
    <w:p w:rsidR="00317B65" w:rsidRPr="00F9184C" w:rsidRDefault="00317B65">
      <w:pPr>
        <w:ind w:firstLine="0"/>
        <w:jc w:val="left"/>
        <w:rPr>
          <w:sz w:val="8"/>
          <w:szCs w:val="8"/>
          <w:lang w:val="uk-UA"/>
        </w:rPr>
      </w:pPr>
    </w:p>
    <w:p w:rsidR="00317B65" w:rsidRPr="007C3841" w:rsidRDefault="00317B65" w:rsidP="000C3EAB">
      <w:pPr>
        <w:ind w:left="720"/>
        <w:jc w:val="center"/>
        <w:rPr>
          <w:rFonts w:eastAsia="Times New Roman"/>
          <w:b/>
          <w:color w:val="000000"/>
          <w:sz w:val="8"/>
          <w:szCs w:val="8"/>
          <w:lang w:val="uk-UA" w:eastAsia="en-US"/>
        </w:rPr>
      </w:pPr>
    </w:p>
    <w:p w:rsidR="00317B65" w:rsidRPr="00A47173" w:rsidRDefault="00317B65" w:rsidP="00876029">
      <w:pPr>
        <w:pStyle w:val="2"/>
        <w:rPr>
          <w:rFonts w:eastAsia="Times New Roman"/>
          <w:lang w:val="uk-UA" w:eastAsia="en-US"/>
        </w:rPr>
      </w:pPr>
      <w:r w:rsidRPr="00013B4A">
        <w:rPr>
          <w:rFonts w:ascii="Arial Black" w:hAnsi="Arial Black"/>
          <w:sz w:val="48"/>
          <w:szCs w:val="48"/>
          <w:lang w:val="uk-UA"/>
        </w:rPr>
        <w:t>?</w:t>
      </w:r>
      <w:r w:rsidR="008F2D9E">
        <w:rPr>
          <w:rFonts w:ascii="Arial Black" w:hAnsi="Arial Black"/>
          <w:sz w:val="48"/>
          <w:szCs w:val="48"/>
          <w:lang w:val="uk-UA"/>
        </w:rPr>
        <w:t xml:space="preserve">  </w:t>
      </w:r>
      <w:r>
        <w:rPr>
          <w:rFonts w:eastAsia="Times New Roman"/>
          <w:lang w:val="uk-UA" w:eastAsia="en-US"/>
        </w:rPr>
        <w:t>Що таке кредитні спілки</w:t>
      </w:r>
    </w:p>
    <w:p w:rsidR="00317B65" w:rsidRPr="00374940" w:rsidRDefault="00317B65" w:rsidP="000C3EAB">
      <w:pPr>
        <w:rPr>
          <w:color w:val="000000"/>
          <w:sz w:val="16"/>
          <w:szCs w:val="16"/>
          <w:lang w:val="uk-UA" w:eastAsia="en-US"/>
        </w:rPr>
      </w:pPr>
    </w:p>
    <w:p w:rsidR="00317B65" w:rsidRPr="00A47173" w:rsidRDefault="00317B65" w:rsidP="000C3EAB">
      <w:pPr>
        <w:rPr>
          <w:color w:val="000000"/>
          <w:szCs w:val="28"/>
          <w:lang w:val="uk-UA" w:eastAsia="en-US"/>
        </w:rPr>
      </w:pPr>
      <w:r w:rsidRPr="00F9184C">
        <w:rPr>
          <w:b/>
          <w:color w:val="000000"/>
          <w:szCs w:val="28"/>
          <w:lang w:val="uk-UA" w:eastAsia="en-US"/>
        </w:rPr>
        <w:t xml:space="preserve">Кредитна спілка </w:t>
      </w:r>
      <w:r w:rsidR="00F9184C">
        <w:rPr>
          <w:color w:val="000000"/>
          <w:szCs w:val="28"/>
          <w:lang w:val="uk-UA" w:eastAsia="en-US"/>
        </w:rPr>
        <w:t>–</w:t>
      </w:r>
      <w:r w:rsidRPr="00A47173">
        <w:rPr>
          <w:color w:val="000000"/>
          <w:szCs w:val="28"/>
          <w:lang w:val="uk-UA" w:eastAsia="en-US"/>
        </w:rPr>
        <w:t xml:space="preserve"> це неприбуткова громадська організація, що діє на кооперативних засадах з метою соціального захисту своїх членів шляхом здійснення взаємокредитування за рахунок </w:t>
      </w:r>
      <w:r w:rsidR="00527341">
        <w:rPr>
          <w:color w:val="000000"/>
          <w:szCs w:val="28"/>
          <w:lang w:val="uk-UA" w:eastAsia="en-US"/>
        </w:rPr>
        <w:t>залучених</w:t>
      </w:r>
      <w:r w:rsidRPr="00A47173">
        <w:rPr>
          <w:color w:val="000000"/>
          <w:szCs w:val="28"/>
          <w:lang w:val="uk-UA" w:eastAsia="en-US"/>
        </w:rPr>
        <w:t xml:space="preserve"> ними заощаджень. </w:t>
      </w:r>
      <w:r w:rsidRPr="00A47173">
        <w:rPr>
          <w:rFonts w:eastAsia="Times New Roman"/>
          <w:color w:val="000000"/>
          <w:szCs w:val="28"/>
          <w:lang w:val="uk-UA" w:eastAsia="en-US"/>
        </w:rPr>
        <w:t>Неприбутковість кредитної спілки полягає в тому, що вся її діяльність спрямована не на отримання прибутку, а на надання кредитних та ощадних послуг своїм членам.</w:t>
      </w:r>
      <w:r w:rsidRPr="00A47173">
        <w:rPr>
          <w:rFonts w:ascii="Calibri" w:eastAsia="Times New Roman" w:hAnsi="Calibri"/>
          <w:color w:val="000000"/>
          <w:szCs w:val="28"/>
          <w:lang w:val="uk-UA" w:eastAsia="en-US"/>
        </w:rPr>
        <w:t xml:space="preserve">       </w:t>
      </w:r>
    </w:p>
    <w:p w:rsidR="00317B65" w:rsidRDefault="00317B65" w:rsidP="00CE1FE6">
      <w:pPr>
        <w:pStyle w:val="2"/>
        <w:spacing w:before="0"/>
        <w:rPr>
          <w:color w:val="000000"/>
          <w:lang w:val="uk-UA"/>
        </w:rPr>
      </w:pPr>
      <w:r w:rsidRPr="00013B4A">
        <w:rPr>
          <w:rFonts w:ascii="Arial Black" w:hAnsi="Arial Black"/>
          <w:sz w:val="48"/>
          <w:szCs w:val="48"/>
          <w:lang w:val="uk-UA"/>
        </w:rPr>
        <w:lastRenderedPageBreak/>
        <w:t>?</w:t>
      </w:r>
      <w:r w:rsidR="008F2D9E">
        <w:rPr>
          <w:rFonts w:ascii="Arial Black" w:hAnsi="Arial Black"/>
          <w:sz w:val="48"/>
          <w:szCs w:val="48"/>
          <w:lang w:val="uk-UA"/>
        </w:rPr>
        <w:t xml:space="preserve"> </w:t>
      </w:r>
      <w:r>
        <w:rPr>
          <w:rFonts w:ascii="Arial Black" w:hAnsi="Arial Black"/>
          <w:sz w:val="48"/>
          <w:szCs w:val="48"/>
          <w:lang w:val="uk-UA"/>
        </w:rPr>
        <w:t xml:space="preserve"> </w:t>
      </w:r>
      <w:r w:rsidRPr="00970EE0">
        <w:rPr>
          <w:lang w:val="uk-UA"/>
        </w:rPr>
        <w:t>Як регулюється діяльність кредитних спілок</w:t>
      </w:r>
    </w:p>
    <w:p w:rsidR="00A22EEA" w:rsidRPr="00CE1FE6" w:rsidRDefault="00A22EEA" w:rsidP="00876029">
      <w:pPr>
        <w:contextualSpacing/>
        <w:rPr>
          <w:color w:val="000000"/>
          <w:sz w:val="16"/>
          <w:szCs w:val="16"/>
          <w:lang w:val="uk-UA"/>
        </w:rPr>
      </w:pPr>
    </w:p>
    <w:p w:rsidR="00317B65" w:rsidRPr="00A47173" w:rsidRDefault="00317B65" w:rsidP="00876029">
      <w:pPr>
        <w:contextualSpacing/>
        <w:rPr>
          <w:color w:val="000000"/>
          <w:szCs w:val="28"/>
          <w:lang w:val="uk-UA"/>
        </w:rPr>
      </w:pPr>
      <w:r w:rsidRPr="00A47173">
        <w:rPr>
          <w:color w:val="000000"/>
          <w:szCs w:val="28"/>
          <w:lang w:val="uk-UA"/>
        </w:rPr>
        <w:t xml:space="preserve">Діяльність кредитних спілок регулюється Законом України </w:t>
      </w:r>
      <w:r w:rsidR="00F9184C">
        <w:rPr>
          <w:color w:val="000000"/>
          <w:szCs w:val="28"/>
          <w:lang w:val="uk-UA"/>
        </w:rPr>
        <w:t>«</w:t>
      </w:r>
      <w:r w:rsidRPr="00A47173">
        <w:rPr>
          <w:color w:val="000000"/>
          <w:szCs w:val="28"/>
          <w:lang w:val="uk-UA"/>
        </w:rPr>
        <w:t>Про кредитні спілки</w:t>
      </w:r>
      <w:r w:rsidR="00F9184C">
        <w:rPr>
          <w:color w:val="000000"/>
          <w:szCs w:val="28"/>
          <w:lang w:val="uk-UA"/>
        </w:rPr>
        <w:t>»</w:t>
      </w:r>
      <w:r w:rsidRPr="00A47173">
        <w:rPr>
          <w:color w:val="000000"/>
          <w:szCs w:val="28"/>
          <w:lang w:val="uk-UA"/>
        </w:rPr>
        <w:t xml:space="preserve"> від 20 грудня 2001 р</w:t>
      </w:r>
      <w:r w:rsidR="00F9184C">
        <w:rPr>
          <w:color w:val="000000"/>
          <w:szCs w:val="28"/>
          <w:lang w:val="uk-UA"/>
        </w:rPr>
        <w:t>оку</w:t>
      </w:r>
      <w:r w:rsidRPr="00A47173">
        <w:rPr>
          <w:color w:val="000000"/>
          <w:szCs w:val="28"/>
          <w:lang w:val="uk-UA"/>
        </w:rPr>
        <w:t xml:space="preserve"> №</w:t>
      </w:r>
      <w:r>
        <w:rPr>
          <w:color w:val="000000"/>
          <w:szCs w:val="28"/>
          <w:lang w:val="uk-UA"/>
        </w:rPr>
        <w:t xml:space="preserve"> </w:t>
      </w:r>
      <w:r w:rsidRPr="00A47173">
        <w:rPr>
          <w:color w:val="000000"/>
          <w:szCs w:val="28"/>
          <w:lang w:val="uk-UA"/>
        </w:rPr>
        <w:t>2908-ІІІ і ґрунтується на таких головних принципах:</w:t>
      </w:r>
    </w:p>
    <w:p w:rsidR="00317B65" w:rsidRPr="00A47173" w:rsidRDefault="00317B65" w:rsidP="00D60606">
      <w:pPr>
        <w:numPr>
          <w:ilvl w:val="0"/>
          <w:numId w:val="146"/>
        </w:numPr>
        <w:ind w:left="1276" w:hanging="425"/>
        <w:contextualSpacing/>
        <w:rPr>
          <w:color w:val="000000"/>
          <w:szCs w:val="28"/>
          <w:lang w:val="uk-UA"/>
        </w:rPr>
      </w:pPr>
      <w:r w:rsidRPr="00A47173">
        <w:rPr>
          <w:color w:val="000000"/>
          <w:szCs w:val="28"/>
          <w:lang w:val="uk-UA"/>
        </w:rPr>
        <w:t>добровільність вступу та свободи виходу з кредитної спілки;</w:t>
      </w:r>
    </w:p>
    <w:p w:rsidR="00317B65" w:rsidRPr="00A47173" w:rsidRDefault="00317B65" w:rsidP="00D60606">
      <w:pPr>
        <w:numPr>
          <w:ilvl w:val="0"/>
          <w:numId w:val="146"/>
        </w:numPr>
        <w:ind w:left="1276" w:hanging="425"/>
        <w:contextualSpacing/>
        <w:rPr>
          <w:color w:val="000000"/>
          <w:szCs w:val="28"/>
          <w:lang w:val="uk-UA"/>
        </w:rPr>
      </w:pPr>
      <w:r w:rsidRPr="00A47173">
        <w:rPr>
          <w:color w:val="000000"/>
          <w:szCs w:val="28"/>
          <w:lang w:val="uk-UA"/>
        </w:rPr>
        <w:t xml:space="preserve">рівноправність членів кредитної спілки, </w:t>
      </w:r>
      <w:r w:rsidR="00527341">
        <w:rPr>
          <w:color w:val="000000"/>
          <w:szCs w:val="28"/>
          <w:lang w:val="uk-UA"/>
        </w:rPr>
        <w:t>у</w:t>
      </w:r>
      <w:r w:rsidRPr="00A47173">
        <w:rPr>
          <w:color w:val="000000"/>
          <w:szCs w:val="28"/>
          <w:lang w:val="uk-UA"/>
        </w:rPr>
        <w:t xml:space="preserve"> тому числі в разі голосування на загальних зборах, незалежно від обсягу пайового та інших внесків;</w:t>
      </w:r>
    </w:p>
    <w:p w:rsidR="00317B65" w:rsidRPr="00A47173" w:rsidRDefault="00317B65" w:rsidP="00D60606">
      <w:pPr>
        <w:numPr>
          <w:ilvl w:val="0"/>
          <w:numId w:val="146"/>
        </w:numPr>
        <w:ind w:left="1276" w:hanging="425"/>
        <w:contextualSpacing/>
        <w:rPr>
          <w:color w:val="000000"/>
          <w:szCs w:val="28"/>
          <w:lang w:val="uk-UA"/>
        </w:rPr>
      </w:pPr>
      <w:r w:rsidRPr="00A47173">
        <w:rPr>
          <w:color w:val="000000"/>
          <w:szCs w:val="28"/>
          <w:lang w:val="uk-UA"/>
        </w:rPr>
        <w:t>самоврядування. Згідно з цим принципом забороняється будь-яке втручання інших органів у діяльність кредитної спілки;</w:t>
      </w:r>
    </w:p>
    <w:p w:rsidR="00317B65" w:rsidRPr="00A47173" w:rsidRDefault="00317B65" w:rsidP="00D60606">
      <w:pPr>
        <w:numPr>
          <w:ilvl w:val="0"/>
          <w:numId w:val="146"/>
        </w:numPr>
        <w:ind w:left="1276" w:hanging="425"/>
        <w:contextualSpacing/>
        <w:rPr>
          <w:color w:val="000000"/>
          <w:szCs w:val="28"/>
          <w:lang w:val="uk-UA"/>
        </w:rPr>
      </w:pPr>
      <w:r w:rsidRPr="00A47173">
        <w:rPr>
          <w:color w:val="000000"/>
          <w:szCs w:val="28"/>
          <w:lang w:val="uk-UA"/>
        </w:rPr>
        <w:t>неприбутковість, яка полягає в тому, що діяльність кредитної спілки спрямована не на отримання прибутку, а на надання фінансових послуг та одержання доходів членами спілки;</w:t>
      </w:r>
    </w:p>
    <w:p w:rsidR="00317B65" w:rsidRPr="00A47173" w:rsidRDefault="00317B65" w:rsidP="00D60606">
      <w:pPr>
        <w:numPr>
          <w:ilvl w:val="0"/>
          <w:numId w:val="146"/>
        </w:numPr>
        <w:ind w:left="1276" w:hanging="425"/>
        <w:contextualSpacing/>
        <w:rPr>
          <w:color w:val="000000"/>
          <w:szCs w:val="28"/>
          <w:lang w:val="uk-UA"/>
        </w:rPr>
      </w:pPr>
      <w:r w:rsidRPr="00A47173">
        <w:rPr>
          <w:color w:val="000000"/>
          <w:szCs w:val="28"/>
          <w:lang w:val="uk-UA"/>
        </w:rPr>
        <w:t xml:space="preserve">гласність, </w:t>
      </w:r>
      <w:r w:rsidR="00A22EEA">
        <w:rPr>
          <w:color w:val="000000"/>
          <w:szCs w:val="28"/>
          <w:lang w:val="uk-UA"/>
        </w:rPr>
        <w:t>а це</w:t>
      </w:r>
      <w:r w:rsidRPr="00A47173">
        <w:rPr>
          <w:color w:val="000000"/>
          <w:szCs w:val="28"/>
          <w:lang w:val="uk-UA"/>
        </w:rPr>
        <w:t xml:space="preserve"> означає, що кредитна спілка зобов’язана забез</w:t>
      </w:r>
      <w:r w:rsidR="00F9184C">
        <w:rPr>
          <w:color w:val="000000"/>
          <w:szCs w:val="28"/>
          <w:lang w:val="uk-UA"/>
        </w:rPr>
        <w:softHyphen/>
      </w:r>
      <w:r w:rsidRPr="00A47173">
        <w:rPr>
          <w:color w:val="000000"/>
          <w:szCs w:val="28"/>
          <w:lang w:val="uk-UA"/>
        </w:rPr>
        <w:t>печити повне та своєчасне інформування своїх членів з питань власної діяльності.</w:t>
      </w:r>
    </w:p>
    <w:p w:rsidR="00317B65" w:rsidRPr="00A47173" w:rsidRDefault="00317B65" w:rsidP="008760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Cs w:val="28"/>
          <w:lang w:val="uk-UA" w:eastAsia="uk-UA"/>
        </w:rPr>
      </w:pPr>
      <w:r w:rsidRPr="00A47173">
        <w:rPr>
          <w:color w:val="000000"/>
          <w:szCs w:val="28"/>
          <w:lang w:val="uk-UA"/>
        </w:rPr>
        <w:t xml:space="preserve">Кредитна спілка діє на підставі свідоцтва про державну реєстрацію фінансової установи та ліцензії Держфінпослуг </w:t>
      </w:r>
      <w:r w:rsidR="008B14AF">
        <w:rPr>
          <w:color w:val="000000"/>
          <w:szCs w:val="28"/>
          <w:lang w:val="uk-UA"/>
        </w:rPr>
        <w:t>із</w:t>
      </w:r>
      <w:r w:rsidRPr="00A47173">
        <w:rPr>
          <w:color w:val="000000"/>
          <w:szCs w:val="28"/>
          <w:lang w:val="uk-UA"/>
        </w:rPr>
        <w:t xml:space="preserve"> залученн</w:t>
      </w:r>
      <w:r w:rsidR="008B14AF">
        <w:rPr>
          <w:color w:val="000000"/>
          <w:szCs w:val="28"/>
          <w:lang w:val="uk-UA"/>
        </w:rPr>
        <w:t>я</w:t>
      </w:r>
      <w:r w:rsidRPr="00A47173">
        <w:rPr>
          <w:color w:val="000000"/>
          <w:szCs w:val="28"/>
          <w:lang w:val="uk-UA"/>
        </w:rPr>
        <w:t xml:space="preserve"> внесків (вкладів) членів кредитної</w:t>
      </w:r>
      <w:r w:rsidRPr="00A47173">
        <w:rPr>
          <w:color w:val="000000"/>
          <w:szCs w:val="28"/>
          <w:lang w:val="uk-UA" w:eastAsia="uk-UA"/>
        </w:rPr>
        <w:t xml:space="preserve"> спілки на депозитні рахунки. Регулювання діяльності кредитних спілок здійснює Державна комісія з регулювання ринків фінансових послуг України (Держфінпослуг) згідно із </w:t>
      </w:r>
      <w:r w:rsidR="008B14AF">
        <w:rPr>
          <w:color w:val="000000"/>
          <w:szCs w:val="28"/>
          <w:lang w:val="uk-UA" w:eastAsia="uk-UA"/>
        </w:rPr>
        <w:t>з</w:t>
      </w:r>
      <w:r w:rsidRPr="00A47173">
        <w:rPr>
          <w:color w:val="000000"/>
          <w:szCs w:val="28"/>
          <w:lang w:val="uk-UA" w:eastAsia="uk-UA"/>
        </w:rPr>
        <w:t>аконам</w:t>
      </w:r>
      <w:r w:rsidR="008B14AF">
        <w:rPr>
          <w:color w:val="000000"/>
          <w:szCs w:val="28"/>
          <w:lang w:val="uk-UA" w:eastAsia="uk-UA"/>
        </w:rPr>
        <w:t>и</w:t>
      </w:r>
      <w:r w:rsidRPr="00A47173">
        <w:rPr>
          <w:color w:val="000000"/>
          <w:szCs w:val="28"/>
          <w:lang w:val="uk-UA" w:eastAsia="uk-UA"/>
        </w:rPr>
        <w:t xml:space="preserve"> України «Про фінансові послуги та державне регулювання ринків фінан</w:t>
      </w:r>
      <w:r w:rsidR="00F9184C">
        <w:rPr>
          <w:color w:val="000000"/>
          <w:szCs w:val="28"/>
          <w:lang w:val="uk-UA" w:eastAsia="uk-UA"/>
        </w:rPr>
        <w:softHyphen/>
      </w:r>
      <w:r w:rsidRPr="00A47173">
        <w:rPr>
          <w:color w:val="000000"/>
          <w:szCs w:val="28"/>
          <w:lang w:val="uk-UA" w:eastAsia="uk-UA"/>
        </w:rPr>
        <w:t xml:space="preserve">сових послуг», «Про кредитні спілки». </w:t>
      </w:r>
    </w:p>
    <w:p w:rsidR="00317B65" w:rsidRDefault="00317B65" w:rsidP="00420745">
      <w:pPr>
        <w:pStyle w:val="2"/>
        <w:rPr>
          <w:lang w:val="uk-UA"/>
        </w:rPr>
      </w:pPr>
      <w:r w:rsidRPr="00013B4A">
        <w:rPr>
          <w:rFonts w:ascii="Arial Black" w:hAnsi="Arial Black"/>
          <w:sz w:val="48"/>
          <w:szCs w:val="48"/>
          <w:lang w:val="uk-UA"/>
        </w:rPr>
        <w:t>?</w:t>
      </w:r>
      <w:r w:rsidR="008F2D9E">
        <w:rPr>
          <w:rFonts w:ascii="Arial Black" w:hAnsi="Arial Black"/>
          <w:sz w:val="48"/>
          <w:szCs w:val="48"/>
          <w:lang w:val="uk-UA"/>
        </w:rPr>
        <w:t xml:space="preserve"> </w:t>
      </w:r>
      <w:r>
        <w:rPr>
          <w:rFonts w:ascii="Arial Black" w:hAnsi="Arial Black"/>
          <w:sz w:val="48"/>
          <w:szCs w:val="48"/>
          <w:lang w:val="uk-UA"/>
        </w:rPr>
        <w:t xml:space="preserve"> </w:t>
      </w:r>
      <w:r>
        <w:rPr>
          <w:lang w:val="uk-UA"/>
        </w:rPr>
        <w:t xml:space="preserve">Які умови членства </w:t>
      </w:r>
      <w:r w:rsidR="008B14AF">
        <w:rPr>
          <w:lang w:val="uk-UA"/>
        </w:rPr>
        <w:t>у</w:t>
      </w:r>
      <w:r>
        <w:rPr>
          <w:lang w:val="uk-UA"/>
        </w:rPr>
        <w:t xml:space="preserve"> кредитній спілці</w:t>
      </w:r>
    </w:p>
    <w:p w:rsidR="00317B65" w:rsidRPr="00CE1FE6" w:rsidRDefault="00317B65" w:rsidP="00876029">
      <w:pPr>
        <w:contextualSpacing/>
        <w:rPr>
          <w:color w:val="000000"/>
          <w:sz w:val="16"/>
          <w:szCs w:val="16"/>
          <w:lang w:val="uk-UA"/>
        </w:rPr>
      </w:pPr>
    </w:p>
    <w:p w:rsidR="00317B65" w:rsidRPr="00A47173" w:rsidRDefault="00317B65" w:rsidP="00876029">
      <w:pPr>
        <w:contextualSpacing/>
        <w:rPr>
          <w:color w:val="000000"/>
          <w:szCs w:val="28"/>
          <w:lang w:val="uk-UA"/>
        </w:rPr>
      </w:pPr>
      <w:r w:rsidRPr="00A47173">
        <w:rPr>
          <w:color w:val="000000"/>
          <w:szCs w:val="28"/>
          <w:lang w:val="uk-UA"/>
        </w:rPr>
        <w:t>Чисельність засновників (членів) кредитної спілки не може бути меншою ніж 50 осіб, які можуть бути членами кредитної спілки та об’єд</w:t>
      </w:r>
      <w:r w:rsidR="00F9184C">
        <w:rPr>
          <w:color w:val="000000"/>
          <w:szCs w:val="28"/>
          <w:lang w:val="uk-UA"/>
        </w:rPr>
        <w:softHyphen/>
        <w:t>-</w:t>
      </w:r>
      <w:r w:rsidR="00F9184C">
        <w:rPr>
          <w:color w:val="000000"/>
          <w:szCs w:val="28"/>
          <w:lang w:val="uk-UA"/>
        </w:rPr>
        <w:br/>
      </w:r>
      <w:r w:rsidR="008B14AF">
        <w:rPr>
          <w:color w:val="000000"/>
          <w:szCs w:val="28"/>
          <w:lang w:val="uk-UA"/>
        </w:rPr>
        <w:t xml:space="preserve">нані хоча б за однією </w:t>
      </w:r>
      <w:r w:rsidRPr="00A47173">
        <w:rPr>
          <w:color w:val="000000"/>
          <w:szCs w:val="28"/>
          <w:lang w:val="uk-UA"/>
        </w:rPr>
        <w:t>з таких ознак:</w:t>
      </w:r>
    </w:p>
    <w:p w:rsidR="00317B65" w:rsidRPr="00A47173" w:rsidRDefault="00317B65" w:rsidP="00D60606">
      <w:pPr>
        <w:numPr>
          <w:ilvl w:val="0"/>
          <w:numId w:val="106"/>
        </w:numPr>
        <w:tabs>
          <w:tab w:val="clear" w:pos="1600"/>
          <w:tab w:val="num" w:pos="993"/>
          <w:tab w:val="num" w:pos="1134"/>
        </w:tabs>
        <w:ind w:left="993" w:hanging="284"/>
        <w:contextualSpacing/>
        <w:rPr>
          <w:color w:val="000000"/>
          <w:szCs w:val="28"/>
          <w:lang w:val="uk-UA"/>
        </w:rPr>
      </w:pPr>
      <w:r w:rsidRPr="00A47173">
        <w:rPr>
          <w:color w:val="000000"/>
          <w:szCs w:val="28"/>
          <w:lang w:val="uk-UA"/>
        </w:rPr>
        <w:t>мають спільне місце роботи чи навчання;</w:t>
      </w:r>
    </w:p>
    <w:p w:rsidR="00317B65" w:rsidRPr="00A47173" w:rsidRDefault="00317B65" w:rsidP="00D60606">
      <w:pPr>
        <w:numPr>
          <w:ilvl w:val="0"/>
          <w:numId w:val="106"/>
        </w:numPr>
        <w:tabs>
          <w:tab w:val="clear" w:pos="1600"/>
          <w:tab w:val="num" w:pos="993"/>
          <w:tab w:val="num" w:pos="1134"/>
        </w:tabs>
        <w:ind w:left="993" w:hanging="284"/>
        <w:contextualSpacing/>
        <w:rPr>
          <w:color w:val="000000"/>
          <w:szCs w:val="28"/>
          <w:lang w:val="uk-UA"/>
        </w:rPr>
      </w:pPr>
      <w:r w:rsidRPr="00A47173">
        <w:rPr>
          <w:color w:val="000000"/>
          <w:szCs w:val="28"/>
          <w:lang w:val="uk-UA"/>
        </w:rPr>
        <w:t>належать до однієї професійної спілки чи об’єднання професійних спілок, іншої громадської чи релігійної організації;</w:t>
      </w:r>
    </w:p>
    <w:p w:rsidR="00317B65" w:rsidRPr="00A47173" w:rsidRDefault="00317B65" w:rsidP="00D60606">
      <w:pPr>
        <w:numPr>
          <w:ilvl w:val="0"/>
          <w:numId w:val="106"/>
        </w:numPr>
        <w:tabs>
          <w:tab w:val="clear" w:pos="1600"/>
          <w:tab w:val="num" w:pos="993"/>
          <w:tab w:val="num" w:pos="1134"/>
        </w:tabs>
        <w:ind w:left="993" w:hanging="284"/>
        <w:contextualSpacing/>
        <w:rPr>
          <w:color w:val="000000"/>
          <w:szCs w:val="28"/>
          <w:lang w:val="uk-UA"/>
        </w:rPr>
      </w:pPr>
      <w:r w:rsidRPr="00A47173">
        <w:rPr>
          <w:color w:val="000000"/>
          <w:szCs w:val="28"/>
          <w:lang w:val="uk-UA"/>
        </w:rPr>
        <w:t xml:space="preserve">проживають в одному населеному пункті.   </w:t>
      </w:r>
    </w:p>
    <w:p w:rsidR="00317B65" w:rsidRDefault="00317B65" w:rsidP="00661487">
      <w:pPr>
        <w:contextualSpacing/>
        <w:rPr>
          <w:color w:val="000000"/>
          <w:szCs w:val="28"/>
          <w:lang w:val="uk-UA"/>
        </w:rPr>
      </w:pPr>
      <w:r w:rsidRPr="00A47173">
        <w:rPr>
          <w:color w:val="000000"/>
          <w:szCs w:val="28"/>
          <w:lang w:val="uk-UA"/>
        </w:rPr>
        <w:t>При вступі до кредитної спілки всі її члени сплачують вступний та обов’язковий пайов</w:t>
      </w:r>
      <w:r w:rsidR="009F7ED3">
        <w:rPr>
          <w:color w:val="000000"/>
          <w:szCs w:val="28"/>
          <w:lang w:val="uk-UA"/>
        </w:rPr>
        <w:t>ий</w:t>
      </w:r>
      <w:r w:rsidRPr="00A47173">
        <w:rPr>
          <w:color w:val="000000"/>
          <w:szCs w:val="28"/>
          <w:lang w:val="uk-UA"/>
        </w:rPr>
        <w:t xml:space="preserve"> внески. Тому членство у  кредитній спілці настає з дня сплати вступного та обов’язкового пайового внесків у порядку, визначеному статутом кредитної спілки. Насамперед сплачується вступний внесок. У разі,  коли вступний  та  обов</w:t>
      </w:r>
      <w:r w:rsidR="000F054A" w:rsidRPr="00A47173">
        <w:rPr>
          <w:color w:val="000000"/>
          <w:szCs w:val="28"/>
          <w:lang w:val="uk-UA"/>
        </w:rPr>
        <w:t>’</w:t>
      </w:r>
      <w:r w:rsidRPr="00A47173">
        <w:rPr>
          <w:color w:val="000000"/>
          <w:szCs w:val="28"/>
          <w:lang w:val="uk-UA"/>
        </w:rPr>
        <w:t xml:space="preserve">язковий  пайовий  внески  сплачено </w:t>
      </w:r>
      <w:r w:rsidR="008B14AF">
        <w:rPr>
          <w:color w:val="000000"/>
          <w:szCs w:val="28"/>
          <w:lang w:val="uk-UA"/>
        </w:rPr>
        <w:t>в</w:t>
      </w:r>
      <w:r w:rsidRPr="00A47173">
        <w:rPr>
          <w:color w:val="000000"/>
          <w:szCs w:val="28"/>
          <w:lang w:val="uk-UA"/>
        </w:rPr>
        <w:t xml:space="preserve"> різні дні, першим днем членства вважається день сплати обов</w:t>
      </w:r>
      <w:r w:rsidR="008B14AF" w:rsidRPr="00A47173">
        <w:rPr>
          <w:color w:val="000000"/>
          <w:szCs w:val="28"/>
          <w:lang w:val="uk-UA"/>
        </w:rPr>
        <w:t>’</w:t>
      </w:r>
      <w:r w:rsidRPr="00A47173">
        <w:rPr>
          <w:color w:val="000000"/>
          <w:szCs w:val="28"/>
          <w:lang w:val="uk-UA"/>
        </w:rPr>
        <w:t xml:space="preserve">язкового пайового внеску в повному обсязі.   </w:t>
      </w:r>
    </w:p>
    <w:p w:rsidR="00317B65" w:rsidRDefault="00317B65" w:rsidP="00CE1FE6">
      <w:pPr>
        <w:pStyle w:val="2"/>
        <w:spacing w:before="0"/>
        <w:rPr>
          <w:lang w:val="uk-UA"/>
        </w:rPr>
      </w:pPr>
      <w:r w:rsidRPr="00013B4A">
        <w:rPr>
          <w:rFonts w:ascii="Arial Black" w:hAnsi="Arial Black"/>
          <w:sz w:val="48"/>
          <w:szCs w:val="48"/>
          <w:lang w:val="uk-UA"/>
        </w:rPr>
        <w:lastRenderedPageBreak/>
        <w:t>?</w:t>
      </w:r>
      <w:r w:rsidR="002511C8">
        <w:rPr>
          <w:rFonts w:ascii="Arial Black" w:hAnsi="Arial Black"/>
          <w:sz w:val="48"/>
          <w:szCs w:val="48"/>
          <w:lang w:val="uk-UA"/>
        </w:rPr>
        <w:t xml:space="preserve"> </w:t>
      </w:r>
      <w:r>
        <w:rPr>
          <w:rFonts w:ascii="Arial Black" w:hAnsi="Arial Black"/>
          <w:sz w:val="48"/>
          <w:szCs w:val="48"/>
          <w:lang w:val="uk-UA"/>
        </w:rPr>
        <w:t xml:space="preserve"> </w:t>
      </w:r>
      <w:r>
        <w:rPr>
          <w:lang w:val="uk-UA"/>
        </w:rPr>
        <w:t>Що таке «кредитна політика кредитної спілки»</w:t>
      </w:r>
    </w:p>
    <w:p w:rsidR="009C7D5F" w:rsidRPr="00CE1FE6" w:rsidRDefault="009C7D5F" w:rsidP="000C3EAB">
      <w:pPr>
        <w:contextualSpacing/>
        <w:rPr>
          <w:color w:val="000000"/>
          <w:sz w:val="16"/>
          <w:szCs w:val="16"/>
          <w:lang w:val="uk-UA"/>
        </w:rPr>
      </w:pPr>
    </w:p>
    <w:p w:rsidR="00317B65" w:rsidRPr="00A47173" w:rsidRDefault="00317B65" w:rsidP="000C3EAB">
      <w:pPr>
        <w:contextualSpacing/>
        <w:rPr>
          <w:color w:val="000000"/>
          <w:szCs w:val="28"/>
          <w:lang w:val="uk-UA"/>
        </w:rPr>
      </w:pPr>
      <w:r w:rsidRPr="00A47173">
        <w:rPr>
          <w:color w:val="000000"/>
          <w:szCs w:val="28"/>
          <w:lang w:val="uk-UA"/>
        </w:rPr>
        <w:t xml:space="preserve">Специфікою кредитної діяльності спілок є те, що вони, зазвичай,  надають кредити, які за своїми сумами є значно меншими порівняно з банківськими кредитами та під нижчий відсоток. Однак діяльність окремих спілок у цій сфері суттєво розрізняється, оскільки кожна спілка реалізує власну кредитну політику, закріплену в спеціальному документі, який називається </w:t>
      </w:r>
      <w:r w:rsidR="00F9184C">
        <w:rPr>
          <w:color w:val="000000"/>
          <w:szCs w:val="28"/>
          <w:lang w:val="uk-UA"/>
        </w:rPr>
        <w:t>«</w:t>
      </w:r>
      <w:r w:rsidRPr="00A47173">
        <w:rPr>
          <w:color w:val="000000"/>
          <w:szCs w:val="28"/>
          <w:lang w:val="uk-UA"/>
        </w:rPr>
        <w:t>Кредитна політика кредитної спілки</w:t>
      </w:r>
      <w:r w:rsidR="00F9184C">
        <w:rPr>
          <w:color w:val="000000"/>
          <w:szCs w:val="28"/>
          <w:lang w:val="uk-UA"/>
        </w:rPr>
        <w:t>»</w:t>
      </w:r>
      <w:r w:rsidRPr="00A47173">
        <w:rPr>
          <w:color w:val="000000"/>
          <w:szCs w:val="28"/>
          <w:lang w:val="uk-UA"/>
        </w:rPr>
        <w:t>. У цьому документі викладено засади та правила, за якими повинні діяти кредитний комітет і правління спілки в разі видачі кредитів, нарахування відсотків, забезпе</w:t>
      </w:r>
      <w:r w:rsidR="000F054A">
        <w:rPr>
          <w:color w:val="000000"/>
          <w:szCs w:val="28"/>
          <w:lang w:val="uk-UA"/>
        </w:rPr>
        <w:t>-</w:t>
      </w:r>
      <w:r w:rsidR="000F054A">
        <w:rPr>
          <w:color w:val="000000"/>
          <w:szCs w:val="28"/>
          <w:lang w:val="uk-UA"/>
        </w:rPr>
        <w:br/>
      </w:r>
      <w:r w:rsidRPr="00A47173">
        <w:rPr>
          <w:color w:val="000000"/>
          <w:szCs w:val="28"/>
          <w:lang w:val="uk-UA"/>
        </w:rPr>
        <w:t>чення своєчасного повернення кредитів, організації заставного забезпечення тощо. Загальним підходом до розробки та реалізації кредитної політики кре</w:t>
      </w:r>
      <w:r w:rsidR="000F054A">
        <w:rPr>
          <w:color w:val="000000"/>
          <w:szCs w:val="28"/>
          <w:lang w:val="uk-UA"/>
        </w:rPr>
        <w:softHyphen/>
        <w:t>-</w:t>
      </w:r>
      <w:r w:rsidR="000F054A">
        <w:rPr>
          <w:color w:val="000000"/>
          <w:szCs w:val="28"/>
          <w:lang w:val="uk-UA"/>
        </w:rPr>
        <w:br/>
      </w:r>
      <w:r w:rsidRPr="00A47173">
        <w:rPr>
          <w:color w:val="000000"/>
          <w:szCs w:val="28"/>
          <w:lang w:val="uk-UA"/>
        </w:rPr>
        <w:t xml:space="preserve">дитної спілки повинно бути максимально повне врахування інтересів кредиторів і позичальників. У </w:t>
      </w:r>
      <w:r w:rsidR="008B14AF">
        <w:rPr>
          <w:color w:val="000000"/>
          <w:szCs w:val="28"/>
          <w:lang w:val="uk-UA"/>
        </w:rPr>
        <w:t>п</w:t>
      </w:r>
      <w:r w:rsidRPr="00A47173">
        <w:rPr>
          <w:color w:val="000000"/>
          <w:szCs w:val="28"/>
          <w:lang w:val="uk-UA"/>
        </w:rPr>
        <w:t xml:space="preserve">оложенні про кредитну політику кредитної спілки правління спілки визначає: </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види позичок, які надає кредитна спілка відповідно до їх цільового призначення;</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мінімальний, максимальний розмір</w:t>
      </w:r>
      <w:r w:rsidR="008B14AF">
        <w:rPr>
          <w:color w:val="000000"/>
          <w:szCs w:val="28"/>
          <w:lang w:val="uk-UA"/>
        </w:rPr>
        <w:t>и</w:t>
      </w:r>
      <w:r w:rsidRPr="00A47173">
        <w:rPr>
          <w:color w:val="000000"/>
          <w:szCs w:val="28"/>
          <w:lang w:val="uk-UA"/>
        </w:rPr>
        <w:t xml:space="preserve"> позичок кожного виду </w:t>
      </w:r>
      <w:r w:rsidR="008B14AF">
        <w:rPr>
          <w:color w:val="000000"/>
          <w:szCs w:val="28"/>
          <w:lang w:val="uk-UA"/>
        </w:rPr>
        <w:t>і</w:t>
      </w:r>
      <w:r w:rsidRPr="00A47173">
        <w:rPr>
          <w:color w:val="000000"/>
          <w:szCs w:val="28"/>
          <w:lang w:val="uk-UA"/>
        </w:rPr>
        <w:t xml:space="preserve"> питому вагу окремих видів позичок у кредитному портфелі спілки;</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 xml:space="preserve">мінімальний </w:t>
      </w:r>
      <w:r w:rsidR="008B14AF">
        <w:rPr>
          <w:color w:val="000000"/>
          <w:szCs w:val="28"/>
          <w:lang w:val="uk-UA"/>
        </w:rPr>
        <w:t>і</w:t>
      </w:r>
      <w:r w:rsidRPr="00A47173">
        <w:rPr>
          <w:color w:val="000000"/>
          <w:szCs w:val="28"/>
          <w:lang w:val="uk-UA"/>
        </w:rPr>
        <w:t xml:space="preserve"> максимальний термін</w:t>
      </w:r>
      <w:r w:rsidR="008B14AF">
        <w:rPr>
          <w:color w:val="000000"/>
          <w:szCs w:val="28"/>
          <w:lang w:val="uk-UA"/>
        </w:rPr>
        <w:t>и</w:t>
      </w:r>
      <w:r w:rsidRPr="00A47173">
        <w:rPr>
          <w:color w:val="000000"/>
          <w:szCs w:val="28"/>
          <w:lang w:val="uk-UA"/>
        </w:rPr>
        <w:t xml:space="preserve"> для позичок кожного виду;</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вимоги за рівнем забезпеченості позичок кожного виду;</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 xml:space="preserve">порядок нарахування відсотків і основної суми позички кожного виду з урахуванням їхнього можливого розміру </w:t>
      </w:r>
      <w:r w:rsidR="008B14AF">
        <w:rPr>
          <w:color w:val="000000"/>
          <w:szCs w:val="28"/>
          <w:lang w:val="uk-UA"/>
        </w:rPr>
        <w:t>і</w:t>
      </w:r>
      <w:r w:rsidRPr="00A47173">
        <w:rPr>
          <w:color w:val="000000"/>
          <w:szCs w:val="28"/>
          <w:lang w:val="uk-UA"/>
        </w:rPr>
        <w:t xml:space="preserve"> терміну;</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метод надання основної суми позички кожного виду;</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можливість зміни рівня відсотків за користування позичками кожного виду;</w:t>
      </w:r>
    </w:p>
    <w:p w:rsidR="00317B65" w:rsidRPr="00A47173" w:rsidRDefault="00317B65" w:rsidP="00D60606">
      <w:pPr>
        <w:numPr>
          <w:ilvl w:val="0"/>
          <w:numId w:val="150"/>
        </w:numPr>
        <w:ind w:left="1134" w:hanging="425"/>
        <w:contextualSpacing/>
        <w:rPr>
          <w:color w:val="000000"/>
          <w:szCs w:val="28"/>
          <w:lang w:val="uk-UA"/>
        </w:rPr>
      </w:pPr>
      <w:r w:rsidRPr="00A47173">
        <w:rPr>
          <w:color w:val="000000"/>
          <w:szCs w:val="28"/>
          <w:lang w:val="uk-UA"/>
        </w:rPr>
        <w:t>додаткові умови за окремими позичками та можливість засто</w:t>
      </w:r>
      <w:r w:rsidR="000F054A">
        <w:rPr>
          <w:color w:val="000000"/>
          <w:szCs w:val="28"/>
          <w:lang w:val="uk-UA"/>
        </w:rPr>
        <w:softHyphen/>
      </w:r>
      <w:r w:rsidRPr="00A47173">
        <w:rPr>
          <w:color w:val="000000"/>
          <w:szCs w:val="28"/>
          <w:lang w:val="uk-UA"/>
        </w:rPr>
        <w:t>су</w:t>
      </w:r>
      <w:r w:rsidR="000F054A">
        <w:rPr>
          <w:color w:val="000000"/>
          <w:szCs w:val="28"/>
          <w:lang w:val="uk-UA"/>
        </w:rPr>
        <w:softHyphen/>
      </w:r>
      <w:r w:rsidRPr="00A47173">
        <w:rPr>
          <w:color w:val="000000"/>
          <w:szCs w:val="28"/>
          <w:lang w:val="uk-UA"/>
        </w:rPr>
        <w:t>вання штрафних санкцій щодо позичальників, які не належним способом виконують свої зобов’язання за кредитними угодами, а також види та розміри таких санкцій</w:t>
      </w:r>
      <w:r w:rsidR="008B14AF">
        <w:rPr>
          <w:color w:val="000000"/>
          <w:szCs w:val="28"/>
          <w:lang w:val="uk-UA"/>
        </w:rPr>
        <w:t>.</w:t>
      </w:r>
    </w:p>
    <w:p w:rsidR="00317B65" w:rsidRPr="00CE1FE6" w:rsidRDefault="00317B65" w:rsidP="00384E27">
      <w:pPr>
        <w:rPr>
          <w:color w:val="000000"/>
          <w:sz w:val="16"/>
          <w:szCs w:val="16"/>
          <w:lang w:val="uk-UA" w:eastAsia="it-IT"/>
        </w:rPr>
      </w:pPr>
    </w:p>
    <w:p w:rsidR="00317B65" w:rsidRDefault="00317B65" w:rsidP="00CE1FE6">
      <w:pPr>
        <w:pStyle w:val="2"/>
        <w:spacing w:before="0"/>
        <w:rPr>
          <w:lang w:val="uk-UA" w:eastAsia="it-IT"/>
        </w:rPr>
      </w:pPr>
      <w:r w:rsidRPr="00013B4A">
        <w:rPr>
          <w:rFonts w:ascii="Arial Black" w:hAnsi="Arial Black"/>
          <w:sz w:val="48"/>
          <w:szCs w:val="48"/>
          <w:lang w:val="uk-UA"/>
        </w:rPr>
        <w:t>?</w:t>
      </w:r>
      <w:r w:rsidR="002511C8">
        <w:rPr>
          <w:rFonts w:ascii="Arial Black" w:hAnsi="Arial Black"/>
          <w:sz w:val="48"/>
          <w:szCs w:val="48"/>
          <w:lang w:val="uk-UA"/>
        </w:rPr>
        <w:t xml:space="preserve"> </w:t>
      </w:r>
      <w:r>
        <w:rPr>
          <w:rFonts w:ascii="Arial Black" w:hAnsi="Arial Black"/>
          <w:sz w:val="48"/>
          <w:szCs w:val="48"/>
          <w:lang w:val="uk-UA"/>
        </w:rPr>
        <w:t xml:space="preserve"> </w:t>
      </w:r>
      <w:r>
        <w:rPr>
          <w:lang w:val="uk-UA" w:eastAsia="it-IT"/>
        </w:rPr>
        <w:t>Які умови отримання позички кредитної спілки</w:t>
      </w:r>
    </w:p>
    <w:p w:rsidR="009C7D5F" w:rsidRPr="00CE1FE6" w:rsidRDefault="009C7D5F" w:rsidP="00384E27">
      <w:pPr>
        <w:rPr>
          <w:color w:val="000000"/>
          <w:sz w:val="16"/>
          <w:szCs w:val="16"/>
          <w:lang w:val="uk-UA" w:eastAsia="it-IT"/>
        </w:rPr>
      </w:pPr>
    </w:p>
    <w:p w:rsidR="00317B65" w:rsidRPr="00A47173" w:rsidRDefault="00317B65" w:rsidP="00384E27">
      <w:pPr>
        <w:rPr>
          <w:bCs/>
          <w:color w:val="000000"/>
          <w:lang w:val="uk-UA" w:eastAsia="it-IT"/>
        </w:rPr>
      </w:pPr>
      <w:r w:rsidRPr="00A47173">
        <w:rPr>
          <w:color w:val="000000"/>
          <w:szCs w:val="28"/>
          <w:lang w:val="uk-UA" w:eastAsia="it-IT"/>
        </w:rPr>
        <w:t xml:space="preserve">Позичку надають членові кредитної спілки на підставі укладеної кредитної угоди, в якій мають бути викладені стандартні для угод такого виду умови: дата </w:t>
      </w:r>
      <w:r w:rsidR="008B14AF">
        <w:rPr>
          <w:color w:val="000000"/>
          <w:szCs w:val="28"/>
          <w:lang w:val="uk-UA" w:eastAsia="it-IT"/>
        </w:rPr>
        <w:t>і</w:t>
      </w:r>
      <w:r w:rsidRPr="00A47173">
        <w:rPr>
          <w:color w:val="000000"/>
          <w:szCs w:val="28"/>
          <w:lang w:val="uk-UA" w:eastAsia="it-IT"/>
        </w:rPr>
        <w:t xml:space="preserve"> місце уклад</w:t>
      </w:r>
      <w:r w:rsidR="008B14AF">
        <w:rPr>
          <w:color w:val="000000"/>
          <w:szCs w:val="28"/>
          <w:lang w:val="uk-UA" w:eastAsia="it-IT"/>
        </w:rPr>
        <w:t>е</w:t>
      </w:r>
      <w:r w:rsidRPr="00A47173">
        <w:rPr>
          <w:color w:val="000000"/>
          <w:szCs w:val="28"/>
          <w:lang w:val="uk-UA" w:eastAsia="it-IT"/>
        </w:rPr>
        <w:t xml:space="preserve">ння угоди; назва сторін; предмет, ціна, термін </w:t>
      </w:r>
      <w:r w:rsidR="008B14AF">
        <w:rPr>
          <w:color w:val="000000"/>
          <w:szCs w:val="28"/>
          <w:lang w:val="uk-UA" w:eastAsia="it-IT"/>
        </w:rPr>
        <w:t>і</w:t>
      </w:r>
      <w:r w:rsidRPr="00A47173">
        <w:rPr>
          <w:color w:val="000000"/>
          <w:szCs w:val="28"/>
          <w:lang w:val="uk-UA" w:eastAsia="it-IT"/>
        </w:rPr>
        <w:t xml:space="preserve"> порядок виконання угоди; відповідальність, реквізити сторін тощо.   </w:t>
      </w:r>
      <w:r w:rsidRPr="00A47173">
        <w:rPr>
          <w:bCs/>
          <w:color w:val="000000"/>
          <w:lang w:val="uk-UA" w:eastAsia="it-IT"/>
        </w:rPr>
        <w:t xml:space="preserve">         </w:t>
      </w:r>
    </w:p>
    <w:p w:rsidR="00317B65" w:rsidRPr="00A47173" w:rsidRDefault="00317B65" w:rsidP="00384E27">
      <w:pPr>
        <w:rPr>
          <w:color w:val="000000"/>
          <w:szCs w:val="28"/>
          <w:lang w:val="uk-UA"/>
        </w:rPr>
      </w:pPr>
      <w:r w:rsidRPr="00A47173">
        <w:rPr>
          <w:bCs/>
          <w:color w:val="000000"/>
          <w:lang w:val="uk-UA" w:eastAsia="it-IT"/>
        </w:rPr>
        <w:t xml:space="preserve">Для отримання позички </w:t>
      </w:r>
      <w:r w:rsidR="008B14AF">
        <w:rPr>
          <w:bCs/>
          <w:color w:val="000000"/>
          <w:lang w:val="uk-UA" w:eastAsia="it-IT"/>
        </w:rPr>
        <w:t>потріб</w:t>
      </w:r>
      <w:r w:rsidRPr="00A47173">
        <w:rPr>
          <w:bCs/>
          <w:color w:val="000000"/>
          <w:lang w:val="uk-UA" w:eastAsia="it-IT"/>
        </w:rPr>
        <w:t xml:space="preserve">ні </w:t>
      </w:r>
      <w:r w:rsidR="008B14AF">
        <w:rPr>
          <w:bCs/>
          <w:color w:val="000000"/>
          <w:lang w:val="uk-UA" w:eastAsia="it-IT"/>
        </w:rPr>
        <w:t>так</w:t>
      </w:r>
      <w:r w:rsidRPr="00A47173">
        <w:rPr>
          <w:bCs/>
          <w:color w:val="000000"/>
          <w:lang w:val="uk-UA" w:eastAsia="it-IT"/>
        </w:rPr>
        <w:t xml:space="preserve">і документи: </w:t>
      </w:r>
      <w:r w:rsidRPr="00A47173">
        <w:rPr>
          <w:bCs/>
          <w:iCs/>
          <w:color w:val="000000"/>
          <w:lang w:val="uk-UA" w:eastAsia="it-IT"/>
        </w:rPr>
        <w:t>паспорт, іденти</w:t>
      </w:r>
      <w:r w:rsidR="008B14AF">
        <w:rPr>
          <w:bCs/>
          <w:iCs/>
          <w:color w:val="000000"/>
          <w:lang w:val="uk-UA" w:eastAsia="it-IT"/>
        </w:rPr>
        <w:softHyphen/>
      </w:r>
      <w:r w:rsidRPr="00A47173">
        <w:rPr>
          <w:bCs/>
          <w:iCs/>
          <w:color w:val="000000"/>
          <w:lang w:val="uk-UA" w:eastAsia="it-IT"/>
        </w:rPr>
        <w:t>фікаційний номер, д</w:t>
      </w:r>
      <w:r w:rsidRPr="00A47173">
        <w:rPr>
          <w:color w:val="000000"/>
          <w:szCs w:val="28"/>
          <w:lang w:val="uk-UA" w:eastAsia="it-IT"/>
        </w:rPr>
        <w:t>овідка з місця роботи (</w:t>
      </w:r>
      <w:r w:rsidR="008B14AF">
        <w:rPr>
          <w:color w:val="000000"/>
          <w:szCs w:val="28"/>
          <w:lang w:val="uk-UA" w:eastAsia="it-IT"/>
        </w:rPr>
        <w:t>і</w:t>
      </w:r>
      <w:r w:rsidRPr="00A47173">
        <w:rPr>
          <w:color w:val="000000"/>
          <w:szCs w:val="28"/>
          <w:lang w:val="uk-UA" w:eastAsia="it-IT"/>
        </w:rPr>
        <w:t xml:space="preserve">з зазначенням посади, яку обіймає, розміру заробітної плати за останні </w:t>
      </w:r>
      <w:r w:rsidR="008B14AF">
        <w:rPr>
          <w:color w:val="000000"/>
          <w:szCs w:val="28"/>
          <w:lang w:val="uk-UA" w:eastAsia="it-IT"/>
        </w:rPr>
        <w:t>шість</w:t>
      </w:r>
      <w:r w:rsidRPr="00A47173">
        <w:rPr>
          <w:color w:val="000000"/>
          <w:szCs w:val="28"/>
          <w:lang w:val="uk-UA" w:eastAsia="it-IT"/>
        </w:rPr>
        <w:t xml:space="preserve"> місяців), копія трудової книжки, завірена печаткою </w:t>
      </w:r>
      <w:r w:rsidR="008B14AF">
        <w:rPr>
          <w:color w:val="000000"/>
          <w:szCs w:val="28"/>
          <w:lang w:val="uk-UA" w:eastAsia="it-IT"/>
        </w:rPr>
        <w:t>і</w:t>
      </w:r>
      <w:r w:rsidRPr="00A47173">
        <w:rPr>
          <w:color w:val="000000"/>
          <w:szCs w:val="28"/>
          <w:lang w:val="uk-UA" w:eastAsia="it-IT"/>
        </w:rPr>
        <w:t xml:space="preserve"> підписом директора організації. </w:t>
      </w:r>
    </w:p>
    <w:p w:rsidR="00317B65" w:rsidRPr="00A47173" w:rsidRDefault="00317B65" w:rsidP="00384E27">
      <w:pPr>
        <w:pStyle w:val="2"/>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9C7D5F">
        <w:rPr>
          <w:rFonts w:ascii="Arial Black" w:hAnsi="Arial Black"/>
          <w:sz w:val="48"/>
          <w:szCs w:val="48"/>
          <w:lang w:val="uk-UA"/>
        </w:rPr>
        <w:t xml:space="preserve"> </w:t>
      </w:r>
      <w:r>
        <w:rPr>
          <w:lang w:val="uk-UA"/>
        </w:rPr>
        <w:t>Що таке ломбард</w:t>
      </w:r>
    </w:p>
    <w:p w:rsidR="00317B65" w:rsidRPr="00CE1FE6" w:rsidRDefault="00317B65" w:rsidP="000C3EAB">
      <w:pPr>
        <w:contextualSpacing/>
        <w:rPr>
          <w:rFonts w:eastAsia="Times New Roman"/>
          <w:b/>
          <w:sz w:val="16"/>
          <w:szCs w:val="16"/>
          <w:lang w:val="uk-UA"/>
        </w:rPr>
      </w:pPr>
    </w:p>
    <w:p w:rsidR="00317B65" w:rsidRPr="000F054A" w:rsidRDefault="00317B65" w:rsidP="000C3EAB">
      <w:pPr>
        <w:contextualSpacing/>
        <w:rPr>
          <w:rFonts w:eastAsia="Times New Roman"/>
          <w:szCs w:val="28"/>
          <w:lang w:val="uk-UA"/>
        </w:rPr>
      </w:pPr>
      <w:r w:rsidRPr="00A47173">
        <w:rPr>
          <w:rFonts w:eastAsia="Times New Roman"/>
          <w:b/>
          <w:szCs w:val="28"/>
          <w:lang w:val="uk-UA"/>
        </w:rPr>
        <w:t>Ломбард</w:t>
      </w:r>
      <w:r w:rsidRPr="00A47173">
        <w:rPr>
          <w:rFonts w:eastAsia="Times New Roman"/>
          <w:i/>
          <w:szCs w:val="28"/>
          <w:lang w:val="uk-UA"/>
        </w:rPr>
        <w:t xml:space="preserve"> – </w:t>
      </w:r>
      <w:r w:rsidRPr="000F054A">
        <w:rPr>
          <w:rFonts w:eastAsia="Times New Roman"/>
          <w:szCs w:val="28"/>
          <w:lang w:val="uk-UA"/>
        </w:rPr>
        <w:t xml:space="preserve">це небанківська кредитно-фінансова установа, виключним видом діяльності якої є надання на власний ризик фінансових кредитів фізичним особам за рахунок власних або залучених коштів, під заставу майна на визначений строк і під процент, зберігання речей та надання супутніх послуг, пов’язаних </w:t>
      </w:r>
      <w:r w:rsidR="000B211C">
        <w:rPr>
          <w:rFonts w:eastAsia="Times New Roman"/>
          <w:szCs w:val="28"/>
          <w:lang w:val="uk-UA"/>
        </w:rPr>
        <w:t>і</w:t>
      </w:r>
      <w:r w:rsidRPr="000F054A">
        <w:rPr>
          <w:rFonts w:eastAsia="Times New Roman"/>
          <w:szCs w:val="28"/>
          <w:lang w:val="uk-UA"/>
        </w:rPr>
        <w:t>з діяльністю ломбарду.</w:t>
      </w:r>
    </w:p>
    <w:p w:rsidR="00317B65" w:rsidRDefault="00E66402" w:rsidP="000C3EAB">
      <w:pPr>
        <w:contextualSpacing/>
        <w:outlineLvl w:val="2"/>
        <w:rPr>
          <w:rFonts w:eastAsia="Times New Roman"/>
          <w:szCs w:val="28"/>
          <w:lang w:val="uk-UA" w:eastAsia="en-US"/>
        </w:rPr>
      </w:pPr>
      <w:r>
        <w:rPr>
          <w:rFonts w:eastAsia="Times New Roman"/>
          <w:szCs w:val="28"/>
          <w:lang w:val="uk-UA"/>
        </w:rPr>
        <w:t>Ломбардний кредит</w:t>
      </w:r>
      <w:r w:rsidR="00317B65" w:rsidRPr="00A47173">
        <w:rPr>
          <w:rFonts w:eastAsia="Times New Roman"/>
          <w:szCs w:val="28"/>
          <w:lang w:val="uk-UA"/>
        </w:rPr>
        <w:t xml:space="preserve"> є одним із найстаріших видів кредитування населення, яке пережило різні економічні устрої та політичні режими. У разі виникнення у громадян термінових потреб у невеликих сумах грошей на короткі періоди така форма кредитування населення є однією із найпростіших і найзручніших, а тому виявилася стійкою в конкурентній боротьбі з банками та кредитними спілками </w:t>
      </w:r>
      <w:r w:rsidR="00501979">
        <w:rPr>
          <w:rFonts w:eastAsia="Times New Roman"/>
          <w:szCs w:val="28"/>
          <w:lang w:val="uk-UA"/>
        </w:rPr>
        <w:t>і</w:t>
      </w:r>
      <w:r w:rsidR="00317B65" w:rsidRPr="00A47173">
        <w:rPr>
          <w:rFonts w:eastAsia="Times New Roman"/>
          <w:szCs w:val="28"/>
          <w:lang w:val="uk-UA"/>
        </w:rPr>
        <w:t xml:space="preserve"> має таку тривалу історію.</w:t>
      </w:r>
      <w:r w:rsidR="00317B65" w:rsidRPr="00A47173">
        <w:rPr>
          <w:rFonts w:eastAsia="Times New Roman"/>
          <w:szCs w:val="28"/>
          <w:lang w:val="uk-UA" w:eastAsia="en-US"/>
        </w:rPr>
        <w:t xml:space="preserve"> </w:t>
      </w:r>
    </w:p>
    <w:p w:rsidR="002A5924" w:rsidRPr="00CE1FE6" w:rsidRDefault="002A5924" w:rsidP="000C3EAB">
      <w:pPr>
        <w:contextualSpacing/>
        <w:outlineLvl w:val="2"/>
        <w:rPr>
          <w:rFonts w:eastAsia="Times New Roman"/>
          <w:sz w:val="20"/>
          <w:szCs w:val="20"/>
          <w:lang w:val="uk-UA" w:eastAsia="en-US"/>
        </w:rPr>
      </w:pPr>
    </w:p>
    <w:p w:rsidR="00317B65" w:rsidRDefault="00317B65" w:rsidP="00E51C1C">
      <w:pPr>
        <w:pStyle w:val="2"/>
        <w:rPr>
          <w:rFonts w:eastAsia="Times New Roman"/>
          <w:lang w:val="uk-UA"/>
        </w:rPr>
      </w:pPr>
      <w:r w:rsidRPr="00013B4A">
        <w:rPr>
          <w:rFonts w:ascii="Arial Black" w:hAnsi="Arial Black"/>
          <w:sz w:val="48"/>
          <w:szCs w:val="48"/>
          <w:lang w:val="uk-UA"/>
        </w:rPr>
        <w:t>?</w:t>
      </w:r>
      <w:r w:rsidR="00B93079">
        <w:rPr>
          <w:rFonts w:ascii="Arial Black" w:hAnsi="Arial Black"/>
          <w:sz w:val="48"/>
          <w:szCs w:val="48"/>
          <w:lang w:val="uk-UA"/>
        </w:rPr>
        <w:t xml:space="preserve"> </w:t>
      </w:r>
      <w:r>
        <w:rPr>
          <w:rFonts w:ascii="Arial Black" w:hAnsi="Arial Black"/>
          <w:sz w:val="48"/>
          <w:szCs w:val="48"/>
          <w:lang w:val="uk-UA"/>
        </w:rPr>
        <w:t xml:space="preserve"> </w:t>
      </w:r>
      <w:r>
        <w:rPr>
          <w:rFonts w:eastAsia="Times New Roman"/>
          <w:lang w:val="uk-UA"/>
        </w:rPr>
        <w:t>Як регулюється діяльність ломбардів</w:t>
      </w:r>
    </w:p>
    <w:p w:rsidR="000B211C" w:rsidRPr="00CE1FE6" w:rsidRDefault="000B211C" w:rsidP="000D2A60">
      <w:pPr>
        <w:contextualSpacing/>
        <w:rPr>
          <w:b/>
          <w:i/>
          <w:color w:val="5F497A" w:themeColor="accent4" w:themeShade="BF"/>
          <w:sz w:val="16"/>
          <w:szCs w:val="16"/>
          <w:lang w:val="uk-UA"/>
        </w:rPr>
      </w:pPr>
    </w:p>
    <w:p w:rsidR="00317B65" w:rsidRPr="00DD5442" w:rsidRDefault="00317B65" w:rsidP="000D2A60">
      <w:pPr>
        <w:contextualSpacing/>
        <w:rPr>
          <w:b/>
          <w:i/>
          <w:color w:val="5F497A" w:themeColor="accent4" w:themeShade="BF"/>
          <w:szCs w:val="28"/>
          <w:lang w:val="uk-UA"/>
        </w:rPr>
      </w:pPr>
      <w:r w:rsidRPr="00DD5442">
        <w:rPr>
          <w:b/>
          <w:i/>
          <w:color w:val="5F497A" w:themeColor="accent4" w:themeShade="BF"/>
          <w:szCs w:val="28"/>
          <w:lang w:val="uk-UA"/>
        </w:rPr>
        <w:t>Регулювання діяльності ломбардів, нагляд і контроль за ї</w:t>
      </w:r>
      <w:r w:rsidR="000B211C">
        <w:rPr>
          <w:b/>
          <w:i/>
          <w:color w:val="5F497A" w:themeColor="accent4" w:themeShade="BF"/>
          <w:szCs w:val="28"/>
          <w:lang w:val="uk-UA"/>
        </w:rPr>
        <w:t>хньою</w:t>
      </w:r>
      <w:r w:rsidRPr="00DD5442">
        <w:rPr>
          <w:b/>
          <w:i/>
          <w:color w:val="5F497A" w:themeColor="accent4" w:themeShade="BF"/>
          <w:szCs w:val="28"/>
          <w:lang w:val="uk-UA"/>
        </w:rPr>
        <w:t xml:space="preserve"> діяльністю здійснює Державна комісія з регулювання ринків фінансових послуг України. </w:t>
      </w:r>
    </w:p>
    <w:p w:rsidR="00317B65" w:rsidRPr="000F054A" w:rsidRDefault="00317B65" w:rsidP="000F054A">
      <w:pPr>
        <w:pStyle w:val="af8"/>
        <w:spacing w:before="0"/>
        <w:ind w:firstLine="709"/>
        <w:contextualSpacing/>
        <w:rPr>
          <w:rFonts w:ascii="Times New Roman" w:hAnsi="Times New Roman"/>
          <w:color w:val="000000"/>
          <w:sz w:val="28"/>
          <w:szCs w:val="28"/>
        </w:rPr>
      </w:pPr>
      <w:r w:rsidRPr="000F054A">
        <w:rPr>
          <w:rFonts w:ascii="Times New Roman" w:hAnsi="Times New Roman"/>
          <w:color w:val="000000"/>
          <w:sz w:val="28"/>
          <w:szCs w:val="28"/>
        </w:rPr>
        <w:t xml:space="preserve">Надання фінансових послуг ломбардом можливо за умов: </w:t>
      </w:r>
    </w:p>
    <w:p w:rsidR="00317B65" w:rsidRPr="00470527" w:rsidRDefault="00317B65" w:rsidP="00D60606">
      <w:pPr>
        <w:pStyle w:val="af8"/>
        <w:numPr>
          <w:ilvl w:val="0"/>
          <w:numId w:val="151"/>
        </w:numPr>
        <w:spacing w:before="0"/>
        <w:ind w:left="1134" w:hanging="425"/>
        <w:contextualSpacing/>
        <w:rPr>
          <w:rFonts w:ascii="Times New Roman" w:hAnsi="Times New Roman"/>
          <w:color w:val="000000"/>
          <w:sz w:val="28"/>
          <w:szCs w:val="28"/>
        </w:rPr>
      </w:pPr>
      <w:r w:rsidRPr="00470527">
        <w:rPr>
          <w:rFonts w:ascii="Times New Roman" w:hAnsi="Times New Roman"/>
          <w:color w:val="000000"/>
          <w:sz w:val="28"/>
          <w:szCs w:val="28"/>
        </w:rPr>
        <w:t xml:space="preserve">відповідності вимогам законодавства про фінансові послуги; </w:t>
      </w:r>
    </w:p>
    <w:p w:rsidR="00317B65" w:rsidRPr="00470527" w:rsidRDefault="00317B65" w:rsidP="00D60606">
      <w:pPr>
        <w:pStyle w:val="af8"/>
        <w:numPr>
          <w:ilvl w:val="0"/>
          <w:numId w:val="151"/>
        </w:numPr>
        <w:spacing w:before="0"/>
        <w:ind w:left="1134" w:hanging="425"/>
        <w:contextualSpacing/>
        <w:rPr>
          <w:rFonts w:ascii="Times New Roman" w:hAnsi="Times New Roman"/>
          <w:color w:val="000000"/>
          <w:sz w:val="28"/>
          <w:szCs w:val="28"/>
        </w:rPr>
      </w:pPr>
      <w:r w:rsidRPr="00470527">
        <w:rPr>
          <w:rFonts w:ascii="Times New Roman" w:hAnsi="Times New Roman"/>
          <w:color w:val="000000"/>
          <w:sz w:val="28"/>
          <w:szCs w:val="28"/>
        </w:rPr>
        <w:t>внесення до Державного реєстру фінансових установ</w:t>
      </w:r>
      <w:r w:rsidR="000B211C">
        <w:rPr>
          <w:rFonts w:ascii="Times New Roman" w:hAnsi="Times New Roman"/>
          <w:color w:val="000000"/>
          <w:sz w:val="28"/>
          <w:szCs w:val="28"/>
        </w:rPr>
        <w:t>;</w:t>
      </w:r>
      <w:r w:rsidRPr="00470527">
        <w:rPr>
          <w:rFonts w:ascii="Times New Roman" w:hAnsi="Times New Roman"/>
          <w:color w:val="000000"/>
          <w:sz w:val="28"/>
          <w:szCs w:val="28"/>
        </w:rPr>
        <w:t xml:space="preserve"> </w:t>
      </w:r>
    </w:p>
    <w:p w:rsidR="00317B65" w:rsidRPr="00470527" w:rsidRDefault="00317B65" w:rsidP="00D60606">
      <w:pPr>
        <w:pStyle w:val="af8"/>
        <w:numPr>
          <w:ilvl w:val="0"/>
          <w:numId w:val="151"/>
        </w:numPr>
        <w:spacing w:before="0"/>
        <w:ind w:left="1134" w:hanging="425"/>
        <w:contextualSpacing/>
        <w:rPr>
          <w:rFonts w:ascii="Times New Roman" w:hAnsi="Times New Roman"/>
          <w:color w:val="000000"/>
          <w:sz w:val="28"/>
          <w:szCs w:val="28"/>
        </w:rPr>
      </w:pPr>
      <w:r w:rsidRPr="00470527">
        <w:rPr>
          <w:rFonts w:ascii="Times New Roman" w:hAnsi="Times New Roman"/>
          <w:color w:val="000000"/>
          <w:sz w:val="28"/>
          <w:szCs w:val="28"/>
        </w:rPr>
        <w:t>наявності ліцензії  на надання певних видів фінансових послуг</w:t>
      </w:r>
      <w:r w:rsidR="000B211C">
        <w:rPr>
          <w:rFonts w:ascii="Times New Roman" w:hAnsi="Times New Roman"/>
          <w:color w:val="000000"/>
          <w:sz w:val="28"/>
          <w:szCs w:val="28"/>
        </w:rPr>
        <w:t>;</w:t>
      </w:r>
      <w:r w:rsidRPr="00470527">
        <w:rPr>
          <w:rFonts w:ascii="Times New Roman" w:hAnsi="Times New Roman"/>
          <w:color w:val="000000"/>
          <w:sz w:val="28"/>
          <w:szCs w:val="28"/>
        </w:rPr>
        <w:t xml:space="preserve"> </w:t>
      </w:r>
    </w:p>
    <w:p w:rsidR="00317B65" w:rsidRDefault="00317B65" w:rsidP="00D60606">
      <w:pPr>
        <w:pStyle w:val="af8"/>
        <w:numPr>
          <w:ilvl w:val="0"/>
          <w:numId w:val="151"/>
        </w:numPr>
        <w:spacing w:before="0"/>
        <w:ind w:left="1134" w:hanging="425"/>
        <w:contextualSpacing/>
        <w:rPr>
          <w:rFonts w:ascii="Times New Roman" w:hAnsi="Times New Roman"/>
          <w:color w:val="000000"/>
          <w:sz w:val="28"/>
          <w:szCs w:val="28"/>
        </w:rPr>
      </w:pPr>
      <w:r w:rsidRPr="00470527">
        <w:rPr>
          <w:rFonts w:ascii="Times New Roman" w:hAnsi="Times New Roman"/>
          <w:color w:val="000000"/>
          <w:sz w:val="28"/>
          <w:szCs w:val="28"/>
        </w:rPr>
        <w:t xml:space="preserve">наявність затверджених в установленому порядку внутрішніх правил або положення, що регламентують надання ломбардом фінансових </w:t>
      </w:r>
      <w:r w:rsidR="000B211C">
        <w:rPr>
          <w:rFonts w:ascii="Times New Roman" w:hAnsi="Times New Roman"/>
          <w:color w:val="000000"/>
          <w:sz w:val="28"/>
          <w:szCs w:val="28"/>
        </w:rPr>
        <w:t>і</w:t>
      </w:r>
      <w:r w:rsidRPr="00470527">
        <w:rPr>
          <w:rFonts w:ascii="Times New Roman" w:hAnsi="Times New Roman"/>
          <w:color w:val="000000"/>
          <w:sz w:val="28"/>
          <w:szCs w:val="28"/>
        </w:rPr>
        <w:t xml:space="preserve"> супутніх послуг. </w:t>
      </w:r>
    </w:p>
    <w:p w:rsidR="00317B65" w:rsidRPr="00CE1FE6" w:rsidRDefault="00317B65" w:rsidP="00856808">
      <w:pPr>
        <w:pStyle w:val="af8"/>
        <w:spacing w:before="0"/>
        <w:ind w:left="349" w:firstLine="0"/>
        <w:contextualSpacing/>
        <w:rPr>
          <w:rFonts w:ascii="Times New Roman" w:hAnsi="Times New Roman"/>
          <w:color w:val="000000"/>
          <w:sz w:val="20"/>
        </w:rPr>
      </w:pPr>
    </w:p>
    <w:p w:rsidR="00317B65" w:rsidRDefault="00317B65" w:rsidP="000D2A60">
      <w:pPr>
        <w:pStyle w:val="2"/>
        <w:rPr>
          <w:lang w:val="uk-UA"/>
        </w:rPr>
      </w:pPr>
      <w:r w:rsidRPr="00013B4A">
        <w:rPr>
          <w:rFonts w:ascii="Arial Black" w:hAnsi="Arial Black"/>
          <w:sz w:val="48"/>
          <w:szCs w:val="48"/>
          <w:lang w:val="uk-UA"/>
        </w:rPr>
        <w:t>?</w:t>
      </w:r>
      <w:r w:rsidR="00B93079">
        <w:rPr>
          <w:rFonts w:ascii="Arial Black" w:hAnsi="Arial Black"/>
          <w:sz w:val="48"/>
          <w:szCs w:val="48"/>
          <w:lang w:val="uk-UA"/>
        </w:rPr>
        <w:t xml:space="preserve"> </w:t>
      </w:r>
      <w:r>
        <w:rPr>
          <w:rFonts w:ascii="Arial Black" w:hAnsi="Arial Black"/>
          <w:sz w:val="48"/>
          <w:szCs w:val="48"/>
          <w:lang w:val="uk-UA"/>
        </w:rPr>
        <w:t xml:space="preserve"> </w:t>
      </w:r>
      <w:r w:rsidR="000B211C">
        <w:rPr>
          <w:lang w:val="uk-UA"/>
        </w:rPr>
        <w:t>У</w:t>
      </w:r>
      <w:r w:rsidRPr="00DA63B9">
        <w:t xml:space="preserve"> чому полягає специфіка ломбардної діяльності</w:t>
      </w:r>
    </w:p>
    <w:p w:rsidR="00317B65" w:rsidRDefault="00317B65" w:rsidP="000D2A60">
      <w:pPr>
        <w:contextualSpacing/>
        <w:rPr>
          <w:i/>
          <w:color w:val="000000"/>
          <w:szCs w:val="28"/>
          <w:lang w:val="uk-UA"/>
        </w:rPr>
      </w:pPr>
    </w:p>
    <w:p w:rsidR="00317B65" w:rsidRPr="000F054A" w:rsidRDefault="00317B65" w:rsidP="000D2A60">
      <w:pPr>
        <w:contextualSpacing/>
        <w:rPr>
          <w:color w:val="000000"/>
          <w:szCs w:val="28"/>
          <w:lang w:val="uk-UA"/>
        </w:rPr>
      </w:pPr>
      <w:r w:rsidRPr="000F054A">
        <w:rPr>
          <w:color w:val="000000"/>
          <w:szCs w:val="28"/>
          <w:lang w:val="uk-UA"/>
        </w:rPr>
        <w:t>Для ломбарду характерним є надання необхідних громадянам коштів швидше, порівняно з банком, а також можливість прийняття під заставу тако</w:t>
      </w:r>
      <w:r w:rsidR="00CE1FE6">
        <w:rPr>
          <w:color w:val="000000"/>
          <w:szCs w:val="28"/>
          <w:lang w:val="uk-UA"/>
        </w:rPr>
        <w:softHyphen/>
      </w:r>
      <w:r w:rsidRPr="000F054A">
        <w:rPr>
          <w:color w:val="000000"/>
          <w:szCs w:val="28"/>
          <w:lang w:val="uk-UA"/>
        </w:rPr>
        <w:t>го майна, яке, зазвичай, не беруть банківські установи. Мікро</w:t>
      </w:r>
      <w:r w:rsidR="000F054A">
        <w:rPr>
          <w:color w:val="000000"/>
          <w:szCs w:val="28"/>
          <w:lang w:val="uk-UA"/>
        </w:rPr>
        <w:softHyphen/>
      </w:r>
      <w:r w:rsidRPr="000F054A">
        <w:rPr>
          <w:color w:val="000000"/>
          <w:szCs w:val="28"/>
          <w:lang w:val="uk-UA"/>
        </w:rPr>
        <w:t>кре</w:t>
      </w:r>
      <w:r w:rsidR="000F054A">
        <w:rPr>
          <w:color w:val="000000"/>
          <w:szCs w:val="28"/>
          <w:lang w:val="uk-UA"/>
        </w:rPr>
        <w:softHyphen/>
      </w:r>
      <w:r w:rsidRPr="000F054A">
        <w:rPr>
          <w:color w:val="000000"/>
          <w:szCs w:val="28"/>
          <w:lang w:val="uk-UA"/>
        </w:rPr>
        <w:t xml:space="preserve">дитування населення через мережу ломбардів здійснюється виключно на споживчі цілі. Однак цей вид кредитування є значно дорожчим, порівняно з банківським.        </w:t>
      </w:r>
    </w:p>
    <w:p w:rsidR="00317B65" w:rsidRDefault="00317B65" w:rsidP="000D2A60">
      <w:pPr>
        <w:contextualSpacing/>
        <w:rPr>
          <w:color w:val="000000"/>
          <w:szCs w:val="28"/>
          <w:lang w:val="uk-UA"/>
        </w:rPr>
      </w:pPr>
      <w:r w:rsidRPr="00470527">
        <w:rPr>
          <w:color w:val="000000"/>
          <w:szCs w:val="28"/>
          <w:lang w:val="uk-UA"/>
        </w:rPr>
        <w:t xml:space="preserve">Основним видом діяльності ломбардів є надання миттєвих </w:t>
      </w:r>
      <w:r w:rsidR="000B211C">
        <w:rPr>
          <w:color w:val="000000"/>
          <w:szCs w:val="28"/>
          <w:lang w:val="uk-UA"/>
        </w:rPr>
        <w:t>і</w:t>
      </w:r>
      <w:r w:rsidRPr="00470527">
        <w:rPr>
          <w:color w:val="000000"/>
          <w:szCs w:val="28"/>
          <w:lang w:val="uk-UA"/>
        </w:rPr>
        <w:t xml:space="preserve"> короткострокових позик на власний ризик під заставу майна споживачів цих послуг. Ломбарди залишаються одним із найбільш консервативних і ста</w:t>
      </w:r>
      <w:r w:rsidR="00CE1FE6">
        <w:rPr>
          <w:color w:val="000000"/>
          <w:szCs w:val="28"/>
          <w:lang w:val="uk-UA"/>
        </w:rPr>
        <w:softHyphen/>
      </w:r>
      <w:r w:rsidRPr="00470527">
        <w:rPr>
          <w:color w:val="000000"/>
          <w:szCs w:val="28"/>
          <w:lang w:val="uk-UA"/>
        </w:rPr>
        <w:t>більних фінансових інститутів для фізичних осіб, оскільки вони орієн</w:t>
      </w:r>
      <w:r w:rsidR="002A5924">
        <w:rPr>
          <w:color w:val="000000"/>
          <w:szCs w:val="28"/>
          <w:lang w:val="uk-UA"/>
        </w:rPr>
        <w:softHyphen/>
      </w:r>
      <w:r w:rsidRPr="00470527">
        <w:rPr>
          <w:color w:val="000000"/>
          <w:szCs w:val="28"/>
          <w:lang w:val="uk-UA"/>
        </w:rPr>
        <w:t xml:space="preserve">товані </w:t>
      </w:r>
      <w:r w:rsidRPr="00470527">
        <w:rPr>
          <w:color w:val="000000"/>
          <w:szCs w:val="28"/>
          <w:lang w:val="uk-UA"/>
        </w:rPr>
        <w:lastRenderedPageBreak/>
        <w:t>на видачу невеликих та короткострокових кредитів. Середня сума ломбардного кредиту коливається в рамках 300–480 грн, а середній строк кредиту – 10</w:t>
      </w:r>
      <w:r w:rsidR="000F054A">
        <w:rPr>
          <w:color w:val="000000"/>
          <w:szCs w:val="28"/>
          <w:lang w:val="uk-UA"/>
        </w:rPr>
        <w:t>–</w:t>
      </w:r>
      <w:r w:rsidRPr="00470527">
        <w:rPr>
          <w:color w:val="000000"/>
          <w:szCs w:val="28"/>
          <w:lang w:val="uk-UA"/>
        </w:rPr>
        <w:t xml:space="preserve">12 днів. Процентні ставки коливаються від 0,3 до 1% </w:t>
      </w:r>
      <w:r w:rsidR="000B211C">
        <w:rPr>
          <w:color w:val="000000"/>
          <w:szCs w:val="28"/>
          <w:lang w:val="uk-UA"/>
        </w:rPr>
        <w:t>за</w:t>
      </w:r>
      <w:r w:rsidRPr="00470527">
        <w:rPr>
          <w:color w:val="000000"/>
          <w:szCs w:val="28"/>
          <w:lang w:val="uk-UA"/>
        </w:rPr>
        <w:t xml:space="preserve"> день.</w:t>
      </w:r>
    </w:p>
    <w:p w:rsidR="00CE1FE6" w:rsidRPr="00CE1FE6" w:rsidRDefault="00CE1FE6" w:rsidP="000D2A60">
      <w:pPr>
        <w:contextualSpacing/>
        <w:rPr>
          <w:color w:val="000000"/>
          <w:sz w:val="16"/>
          <w:szCs w:val="16"/>
          <w:lang w:val="uk-UA"/>
        </w:rPr>
      </w:pPr>
    </w:p>
    <w:p w:rsidR="00317B65" w:rsidRPr="00470527" w:rsidRDefault="00317B65" w:rsidP="00785010">
      <w:pPr>
        <w:pStyle w:val="2"/>
        <w:rPr>
          <w:color w:val="000000"/>
          <w:lang w:val="uk-UA"/>
        </w:rPr>
      </w:pPr>
      <w:r w:rsidRPr="00013B4A">
        <w:rPr>
          <w:rFonts w:ascii="Arial Black" w:hAnsi="Arial Black"/>
          <w:sz w:val="48"/>
          <w:szCs w:val="48"/>
          <w:lang w:val="uk-UA"/>
        </w:rPr>
        <w:t>?</w:t>
      </w:r>
      <w:r w:rsidR="00F712A6">
        <w:rPr>
          <w:rFonts w:ascii="Arial Black" w:hAnsi="Arial Black"/>
          <w:sz w:val="48"/>
          <w:szCs w:val="48"/>
          <w:lang w:val="uk-UA"/>
        </w:rPr>
        <w:t xml:space="preserve"> </w:t>
      </w:r>
      <w:r>
        <w:rPr>
          <w:rFonts w:ascii="Arial Black" w:hAnsi="Arial Black"/>
          <w:sz w:val="48"/>
          <w:szCs w:val="48"/>
          <w:lang w:val="uk-UA"/>
        </w:rPr>
        <w:t xml:space="preserve"> </w:t>
      </w:r>
      <w:r w:rsidRPr="00C04EB3">
        <w:rPr>
          <w:lang w:val="uk-UA"/>
        </w:rPr>
        <w:t xml:space="preserve">Що </w:t>
      </w:r>
      <w:r w:rsidR="00F83FBF">
        <w:rPr>
          <w:lang w:val="uk-UA"/>
        </w:rPr>
        <w:t>належить</w:t>
      </w:r>
      <w:r w:rsidRPr="00C04EB3">
        <w:rPr>
          <w:lang w:val="uk-UA"/>
        </w:rPr>
        <w:t xml:space="preserve"> до фінансових послуг ломбарду</w:t>
      </w:r>
    </w:p>
    <w:p w:rsidR="00317B65" w:rsidRDefault="00317B65" w:rsidP="000C3EAB">
      <w:pPr>
        <w:contextualSpacing/>
        <w:rPr>
          <w:rFonts w:eastAsia="Times New Roman"/>
          <w:szCs w:val="28"/>
          <w:lang w:val="uk-UA" w:eastAsia="en-US"/>
        </w:rPr>
      </w:pPr>
      <w:r w:rsidRPr="00470527">
        <w:rPr>
          <w:color w:val="000000"/>
          <w:szCs w:val="28"/>
          <w:lang w:val="uk-UA"/>
        </w:rPr>
        <w:t>У сучасних умовах, відповідно до чинного законодавства України, до фінансових послуг ломбардів належить надання фізичним особам фінансових кредитів за рахунок власних і залучених коштів, а також окремих супутніх послуг (</w:t>
      </w:r>
      <w:r w:rsidRPr="000F054A">
        <w:rPr>
          <w:i/>
          <w:color w:val="000000"/>
          <w:szCs w:val="28"/>
          <w:lang w:val="uk-UA"/>
        </w:rPr>
        <w:t>рис. 21.1</w:t>
      </w:r>
      <w:r w:rsidRPr="00470527">
        <w:rPr>
          <w:color w:val="000000"/>
          <w:szCs w:val="28"/>
          <w:lang w:val="uk-UA"/>
        </w:rPr>
        <w:t xml:space="preserve">). </w:t>
      </w:r>
      <w:r w:rsidRPr="00A47173">
        <w:rPr>
          <w:rFonts w:eastAsia="Times New Roman"/>
          <w:szCs w:val="28"/>
          <w:lang w:val="uk-UA"/>
        </w:rPr>
        <w:t xml:space="preserve"> </w:t>
      </w:r>
      <w:r w:rsidRPr="00A47173">
        <w:rPr>
          <w:rFonts w:eastAsia="Times New Roman"/>
          <w:szCs w:val="28"/>
          <w:lang w:val="uk-UA" w:eastAsia="en-US"/>
        </w:rPr>
        <w:t xml:space="preserve">     </w:t>
      </w:r>
    </w:p>
    <w:p w:rsidR="00317B65" w:rsidRPr="00A47173" w:rsidRDefault="00F43D51" w:rsidP="000C3EAB">
      <w:pPr>
        <w:contextualSpacing/>
        <w:rPr>
          <w:szCs w:val="28"/>
          <w:lang w:val="uk-UA"/>
        </w:rPr>
      </w:pPr>
      <w:r w:rsidRPr="00F43D51">
        <w:rPr>
          <w:noProof/>
        </w:rPr>
        <w:pict>
          <v:rect id="_x0000_s1514" style="position:absolute;left:0;text-align:left;margin-left:-7.05pt;margin-top:12.55pt;width:479.05pt;height:42.4pt;z-index:251620864" fillcolor="#e36c0a [2409]">
            <v:shadow on="t" opacity=".5" offset="6pt,-6pt"/>
            <v:textbox style="mso-next-textbox:#_x0000_s1514">
              <w:txbxContent>
                <w:p w:rsidR="00D1426D" w:rsidRPr="00DD5442" w:rsidRDefault="00D1426D" w:rsidP="00A15F37">
                  <w:pPr>
                    <w:spacing w:before="120"/>
                    <w:ind w:firstLine="0"/>
                    <w:jc w:val="center"/>
                    <w:rPr>
                      <w:b/>
                      <w:color w:val="FFFFFF" w:themeColor="background1"/>
                      <w:sz w:val="24"/>
                      <w:lang w:val="uk-UA"/>
                    </w:rPr>
                  </w:pPr>
                  <w:r w:rsidRPr="00DD5442">
                    <w:rPr>
                      <w:b/>
                      <w:color w:val="FFFFFF" w:themeColor="background1"/>
                      <w:sz w:val="24"/>
                      <w:lang w:val="uk-UA"/>
                    </w:rPr>
                    <w:t>ФІНАНСОВІ ПОСЛУГИ ЛОМБАРДУ</w:t>
                  </w:r>
                </w:p>
              </w:txbxContent>
            </v:textbox>
          </v:rect>
        </w:pict>
      </w:r>
    </w:p>
    <w:p w:rsidR="00317B65" w:rsidRPr="00A47173" w:rsidRDefault="00317B65" w:rsidP="000C3EAB">
      <w:pPr>
        <w:contextualSpacing/>
        <w:rPr>
          <w:szCs w:val="28"/>
          <w:lang w:val="uk-UA"/>
        </w:rPr>
      </w:pPr>
    </w:p>
    <w:p w:rsidR="00317B65" w:rsidRPr="00A47173" w:rsidRDefault="00317B65" w:rsidP="000C3EAB">
      <w:pPr>
        <w:contextualSpacing/>
        <w:rPr>
          <w:szCs w:val="28"/>
          <w:lang w:val="uk-UA"/>
        </w:rPr>
      </w:pPr>
    </w:p>
    <w:p w:rsidR="00317B65" w:rsidRPr="00A47173" w:rsidRDefault="00F43D51" w:rsidP="000C3EAB">
      <w:pPr>
        <w:contextualSpacing/>
        <w:rPr>
          <w:szCs w:val="28"/>
          <w:lang w:val="uk-UA"/>
        </w:rPr>
      </w:pPr>
      <w:r w:rsidRPr="00F43D51">
        <w:rPr>
          <w:noProof/>
        </w:rPr>
        <w:pict>
          <v:shape id="_x0000_s1515" type="#_x0000_t32" style="position:absolute;left:0;text-align:left;margin-left:354.75pt;margin-top:6.65pt;width:0;height:20.4pt;z-index:251653632" o:connectortype="straight">
            <v:stroke endarrow="block"/>
          </v:shape>
        </w:pict>
      </w:r>
      <w:r w:rsidRPr="00F43D51">
        <w:rPr>
          <w:noProof/>
        </w:rPr>
        <w:pict>
          <v:shape id="_x0000_s1516" type="#_x0000_t32" style="position:absolute;left:0;text-align:left;margin-left:316.95pt;margin-top:6.65pt;width:37.8pt;height:0;z-index:251652608" o:connectortype="straight"/>
        </w:pict>
      </w:r>
      <w:r w:rsidRPr="00F43D51">
        <w:rPr>
          <w:noProof/>
        </w:rPr>
        <w:pict>
          <v:shape id="_x0000_s1517" type="#_x0000_t32" style="position:absolute;left:0;text-align:left;margin-left:82.35pt;margin-top:6.65pt;width:0;height:20.4pt;z-index:251651584" o:connectortype="straight">
            <v:stroke endarrow="block"/>
          </v:shape>
        </w:pict>
      </w:r>
      <w:r w:rsidRPr="00F43D51">
        <w:rPr>
          <w:noProof/>
        </w:rPr>
        <w:pict>
          <v:shape id="_x0000_s1518" type="#_x0000_t32" style="position:absolute;left:0;text-align:left;margin-left:82.35pt;margin-top:6.65pt;width:39pt;height:0;flip:x;z-index:251650560" o:connectortype="straight"/>
        </w:pict>
      </w:r>
    </w:p>
    <w:p w:rsidR="00317B65" w:rsidRPr="00A47173" w:rsidRDefault="00317B65" w:rsidP="000C3EAB">
      <w:pPr>
        <w:contextualSpacing/>
        <w:rPr>
          <w:szCs w:val="28"/>
          <w:lang w:val="uk-UA"/>
        </w:rPr>
      </w:pPr>
    </w:p>
    <w:p w:rsidR="00317B65" w:rsidRPr="00A47173" w:rsidRDefault="00F43D51" w:rsidP="000C3EAB">
      <w:pPr>
        <w:contextualSpacing/>
        <w:rPr>
          <w:szCs w:val="28"/>
          <w:lang w:val="uk-UA"/>
        </w:rPr>
      </w:pPr>
      <w:r w:rsidRPr="00F43D51">
        <w:rPr>
          <w:noProof/>
        </w:rPr>
        <w:pict>
          <v:rect id="_x0000_s1519" style="position:absolute;left:0;text-align:left;margin-left:-7.05pt;margin-top:5.15pt;width:198pt;height:26.4pt;z-index:251621888" fillcolor="#fabf8f [1945]">
            <v:shadow on="t" opacity=".5" offset="6pt,-6pt"/>
            <v:textbox style="mso-next-textbox:#_x0000_s1519">
              <w:txbxContent>
                <w:p w:rsidR="00D1426D" w:rsidRPr="00A15F37" w:rsidRDefault="00D1426D" w:rsidP="00A15F37">
                  <w:pPr>
                    <w:ind w:firstLine="0"/>
                    <w:jc w:val="center"/>
                    <w:rPr>
                      <w:b/>
                      <w:i/>
                      <w:lang w:val="uk-UA"/>
                    </w:rPr>
                  </w:pPr>
                  <w:r>
                    <w:rPr>
                      <w:b/>
                      <w:i/>
                      <w:lang w:val="uk-UA"/>
                    </w:rPr>
                    <w:t>К</w:t>
                  </w:r>
                  <w:r w:rsidRPr="00A15F37">
                    <w:rPr>
                      <w:b/>
                      <w:i/>
                      <w:lang w:val="uk-UA"/>
                    </w:rPr>
                    <w:t>редити</w:t>
                  </w:r>
                </w:p>
              </w:txbxContent>
            </v:textbox>
          </v:rect>
        </w:pict>
      </w:r>
      <w:r w:rsidRPr="00F43D51">
        <w:rPr>
          <w:noProof/>
        </w:rPr>
        <w:pict>
          <v:rect id="_x0000_s1520" style="position:absolute;left:0;text-align:left;margin-left:247.95pt;margin-top:5.15pt;width:197.4pt;height:26.4pt;z-index:251622912" fillcolor="#fabf8f [1945]">
            <v:shadow on="t" opacity=".5" offset="6pt,-6pt"/>
            <v:textbox style="mso-next-textbox:#_x0000_s1520">
              <w:txbxContent>
                <w:p w:rsidR="00D1426D" w:rsidRPr="00A15F37" w:rsidRDefault="00D1426D" w:rsidP="00A15F37">
                  <w:pPr>
                    <w:ind w:firstLine="0"/>
                    <w:jc w:val="center"/>
                    <w:rPr>
                      <w:b/>
                      <w:i/>
                      <w:lang w:val="uk-UA"/>
                    </w:rPr>
                  </w:pPr>
                  <w:r w:rsidRPr="00A15F37">
                    <w:rPr>
                      <w:b/>
                      <w:i/>
                      <w:lang w:val="uk-UA"/>
                    </w:rPr>
                    <w:t>Супутні послуги</w:t>
                  </w:r>
                </w:p>
                <w:p w:rsidR="00D1426D" w:rsidRDefault="00D1426D" w:rsidP="000C3EAB"/>
              </w:txbxContent>
            </v:textbox>
          </v:rect>
        </w:pict>
      </w:r>
      <w:r w:rsidR="00317B65" w:rsidRPr="00A47173">
        <w:rPr>
          <w:szCs w:val="28"/>
          <w:lang w:val="uk-UA"/>
        </w:rPr>
        <w:t xml:space="preserve">         </w:t>
      </w:r>
    </w:p>
    <w:p w:rsidR="00317B65" w:rsidRPr="00A47173" w:rsidRDefault="00F43D51" w:rsidP="000C3EAB">
      <w:pPr>
        <w:contextualSpacing/>
        <w:rPr>
          <w:szCs w:val="28"/>
          <w:lang w:val="uk-UA"/>
        </w:rPr>
      </w:pPr>
      <w:r w:rsidRPr="00F43D51">
        <w:rPr>
          <w:noProof/>
        </w:rPr>
        <w:pict>
          <v:shape id="_x0000_s1521" type="#_x0000_t32" style="position:absolute;left:0;text-align:left;margin-left:233.55pt;margin-top:6.3pt;width:0;height:271.2pt;z-index:251643392" o:connectortype="straight"/>
        </w:pict>
      </w:r>
      <w:r w:rsidRPr="00F43D51">
        <w:rPr>
          <w:noProof/>
        </w:rPr>
        <w:pict>
          <v:shape id="_x0000_s1522" type="#_x0000_t32" style="position:absolute;left:0;text-align:left;margin-left:205.95pt;margin-top:6.3pt;width:0;height:178.2pt;z-index:251637248" o:connectortype="straight"/>
        </w:pict>
      </w:r>
      <w:r w:rsidRPr="00F43D51">
        <w:rPr>
          <w:noProof/>
        </w:rPr>
        <w:pict>
          <v:shape id="_x0000_s1523" type="#_x0000_t32" style="position:absolute;left:0;text-align:left;margin-left:233.55pt;margin-top:6.3pt;width:14.4pt;height:0;flip:x;z-index:251636224" o:connectortype="straight"/>
        </w:pict>
      </w:r>
      <w:r w:rsidRPr="00F43D51">
        <w:rPr>
          <w:noProof/>
        </w:rPr>
        <w:pict>
          <v:shape id="_x0000_s1524" type="#_x0000_t32" style="position:absolute;left:0;text-align:left;margin-left:190.95pt;margin-top:6.3pt;width:15pt;height:0;z-index:251635200" o:connectortype="straight"/>
        </w:pict>
      </w:r>
    </w:p>
    <w:p w:rsidR="00317B65" w:rsidRPr="00A47173" w:rsidRDefault="00F43D51" w:rsidP="000C3EAB">
      <w:pPr>
        <w:contextualSpacing/>
        <w:rPr>
          <w:rFonts w:eastAsia="Times New Roman"/>
          <w:szCs w:val="28"/>
          <w:lang w:val="uk-UA"/>
        </w:rPr>
      </w:pPr>
      <w:r w:rsidRPr="00F43D51">
        <w:rPr>
          <w:noProof/>
        </w:rPr>
        <w:pict>
          <v:rect id="_x0000_s1525" style="position:absolute;left:0;text-align:left;margin-left:247.95pt;margin-top:3pt;width:224.05pt;height:32.4pt;z-index:251623936" fillcolor="#fde9d9 [665]">
            <v:textbox style="mso-next-textbox:#_x0000_s1525">
              <w:txbxContent>
                <w:p w:rsidR="00D1426D" w:rsidRPr="00A15F37" w:rsidRDefault="00D1426D" w:rsidP="00D60606">
                  <w:pPr>
                    <w:numPr>
                      <w:ilvl w:val="0"/>
                      <w:numId w:val="108"/>
                    </w:numPr>
                    <w:tabs>
                      <w:tab w:val="left" w:pos="142"/>
                    </w:tabs>
                    <w:ind w:left="142" w:hanging="142"/>
                    <w:jc w:val="left"/>
                    <w:rPr>
                      <w:sz w:val="22"/>
                      <w:szCs w:val="22"/>
                    </w:rPr>
                  </w:pPr>
                  <w:r w:rsidRPr="00A15F37">
                    <w:rPr>
                      <w:sz w:val="22"/>
                      <w:szCs w:val="22"/>
                    </w:rPr>
                    <w:t xml:space="preserve">оцінка заставленого майна </w:t>
                  </w:r>
                  <w:r>
                    <w:rPr>
                      <w:sz w:val="22"/>
                      <w:szCs w:val="22"/>
                      <w:lang w:val="uk-UA"/>
                    </w:rPr>
                    <w:t>і</w:t>
                  </w:r>
                  <w:r w:rsidRPr="00A15F37">
                    <w:rPr>
                      <w:sz w:val="22"/>
                      <w:szCs w:val="22"/>
                      <w:lang w:val="uk-UA"/>
                    </w:rPr>
                    <w:t xml:space="preserve"> </w:t>
                  </w:r>
                  <w:r w:rsidRPr="00A15F37">
                    <w:rPr>
                      <w:sz w:val="22"/>
                      <w:szCs w:val="22"/>
                    </w:rPr>
                    <w:t xml:space="preserve">майнових прав </w:t>
                  </w:r>
                </w:p>
                <w:p w:rsidR="00D1426D" w:rsidRDefault="00D1426D" w:rsidP="000C3EAB"/>
              </w:txbxContent>
            </v:textbox>
          </v:rect>
        </w:pict>
      </w:r>
      <w:r w:rsidRPr="00F43D51">
        <w:rPr>
          <w:noProof/>
        </w:rPr>
        <w:pict>
          <v:rect id="_x0000_s1526" style="position:absolute;left:0;text-align:left;margin-left:-7.05pt;margin-top:7.2pt;width:198pt;height:54.3pt;z-index:251628032" fillcolor="#fde9d9 [665]">
            <v:textbox style="mso-next-textbox:#_x0000_s1526">
              <w:txbxContent>
                <w:p w:rsidR="00D1426D" w:rsidRPr="00A15F37" w:rsidRDefault="00D1426D" w:rsidP="00D60606">
                  <w:pPr>
                    <w:numPr>
                      <w:ilvl w:val="0"/>
                      <w:numId w:val="112"/>
                    </w:numPr>
                    <w:spacing w:after="200"/>
                    <w:ind w:left="142" w:right="-165" w:hanging="142"/>
                    <w:jc w:val="left"/>
                    <w:rPr>
                      <w:sz w:val="22"/>
                      <w:szCs w:val="22"/>
                    </w:rPr>
                  </w:pPr>
                  <w:r w:rsidRPr="00A15F37">
                    <w:rPr>
                      <w:sz w:val="22"/>
                      <w:szCs w:val="22"/>
                    </w:rPr>
                    <w:t xml:space="preserve">під </w:t>
                  </w:r>
                  <w:r>
                    <w:rPr>
                      <w:sz w:val="22"/>
                      <w:szCs w:val="22"/>
                      <w:lang w:val="uk-UA"/>
                    </w:rPr>
                    <w:t>заставу</w:t>
                  </w:r>
                  <w:r w:rsidRPr="00A15F37">
                    <w:rPr>
                      <w:sz w:val="22"/>
                      <w:szCs w:val="22"/>
                    </w:rPr>
                    <w:t xml:space="preserve"> предметів домашнього вжитку, особистого користування </w:t>
                  </w:r>
                  <w:r>
                    <w:rPr>
                      <w:sz w:val="22"/>
                      <w:szCs w:val="22"/>
                      <w:lang w:val="uk-UA"/>
                    </w:rPr>
                    <w:br/>
                  </w:r>
                  <w:r w:rsidRPr="00A15F37">
                    <w:rPr>
                      <w:sz w:val="22"/>
                      <w:szCs w:val="22"/>
                    </w:rPr>
                    <w:t>т</w:t>
                  </w:r>
                  <w:r w:rsidRPr="00A15F37">
                    <w:rPr>
                      <w:sz w:val="22"/>
                      <w:szCs w:val="22"/>
                      <w:lang w:val="uk-UA"/>
                    </w:rPr>
                    <w:t xml:space="preserve">а </w:t>
                  </w:r>
                  <w:r w:rsidRPr="00A15F37">
                    <w:rPr>
                      <w:sz w:val="22"/>
                      <w:szCs w:val="22"/>
                    </w:rPr>
                    <w:t>ювелірних виробів</w:t>
                  </w:r>
                </w:p>
              </w:txbxContent>
            </v:textbox>
          </v:rect>
        </w:pict>
      </w:r>
    </w:p>
    <w:p w:rsidR="00317B65" w:rsidRPr="00A47173" w:rsidRDefault="00F43D51" w:rsidP="000C3EAB">
      <w:pPr>
        <w:contextualSpacing/>
        <w:rPr>
          <w:rFonts w:eastAsia="Times New Roman"/>
          <w:szCs w:val="28"/>
          <w:lang w:val="uk-UA"/>
        </w:rPr>
      </w:pPr>
      <w:r w:rsidRPr="00F43D51">
        <w:rPr>
          <w:noProof/>
        </w:rPr>
        <w:pict>
          <v:shape id="_x0000_s1527" type="#_x0000_t32" style="position:absolute;left:0;text-align:left;margin-left:233.55pt;margin-top:9.6pt;width:14.4pt;height:.6pt;z-index:251644416" o:connectortype="straight">
            <v:stroke endarrow="block"/>
          </v:shape>
        </w:pict>
      </w:r>
    </w:p>
    <w:p w:rsidR="00317B65" w:rsidRPr="00A47173" w:rsidRDefault="00F43D51" w:rsidP="000C3EAB">
      <w:pPr>
        <w:contextualSpacing/>
        <w:rPr>
          <w:rFonts w:eastAsia="Times New Roman"/>
          <w:szCs w:val="28"/>
          <w:lang w:val="uk-UA"/>
        </w:rPr>
      </w:pPr>
      <w:r w:rsidRPr="00F43D51">
        <w:rPr>
          <w:noProof/>
        </w:rPr>
        <w:pict>
          <v:rect id="_x0000_s1528" style="position:absolute;left:0;text-align:left;margin-left:247.95pt;margin-top:9.6pt;width:224.05pt;height:58.2pt;z-index:251624960" fillcolor="#fde9d9 [665]">
            <v:textbox style="mso-next-textbox:#_x0000_s1528">
              <w:txbxContent>
                <w:p w:rsidR="00D1426D" w:rsidRPr="000F054A" w:rsidRDefault="00D1426D" w:rsidP="00D60606">
                  <w:pPr>
                    <w:numPr>
                      <w:ilvl w:val="0"/>
                      <w:numId w:val="109"/>
                    </w:numPr>
                    <w:ind w:left="142" w:right="-192" w:hanging="142"/>
                    <w:jc w:val="left"/>
                    <w:rPr>
                      <w:sz w:val="22"/>
                      <w:szCs w:val="22"/>
                    </w:rPr>
                  </w:pPr>
                  <w:r w:rsidRPr="000F054A">
                    <w:rPr>
                      <w:sz w:val="22"/>
                      <w:szCs w:val="22"/>
                    </w:rPr>
                    <w:t xml:space="preserve">надання посередницьких послуг </w:t>
                  </w:r>
                  <w:r>
                    <w:rPr>
                      <w:sz w:val="22"/>
                      <w:szCs w:val="22"/>
                      <w:lang w:val="uk-UA"/>
                    </w:rPr>
                    <w:br/>
                  </w:r>
                  <w:r w:rsidRPr="000F054A">
                    <w:rPr>
                      <w:sz w:val="22"/>
                      <w:szCs w:val="22"/>
                    </w:rPr>
                    <w:t>зі страхування</w:t>
                  </w:r>
                  <w:r w:rsidRPr="000F054A">
                    <w:rPr>
                      <w:sz w:val="22"/>
                      <w:szCs w:val="22"/>
                      <w:lang w:val="uk-UA"/>
                    </w:rPr>
                    <w:t xml:space="preserve"> </w:t>
                  </w:r>
                  <w:r w:rsidRPr="000F054A">
                    <w:rPr>
                      <w:sz w:val="22"/>
                      <w:szCs w:val="22"/>
                    </w:rPr>
                    <w:t>предмета</w:t>
                  </w:r>
                  <w:r w:rsidRPr="000F054A">
                    <w:rPr>
                      <w:sz w:val="22"/>
                      <w:szCs w:val="22"/>
                      <w:lang w:val="uk-UA"/>
                    </w:rPr>
                    <w:t xml:space="preserve"> </w:t>
                  </w:r>
                  <w:r w:rsidRPr="000F054A">
                    <w:rPr>
                      <w:sz w:val="22"/>
                      <w:szCs w:val="22"/>
                    </w:rPr>
                    <w:t xml:space="preserve">застави </w:t>
                  </w:r>
                  <w:r>
                    <w:rPr>
                      <w:sz w:val="22"/>
                      <w:szCs w:val="22"/>
                      <w:lang w:val="uk-UA"/>
                    </w:rPr>
                    <w:br/>
                  </w:r>
                  <w:r w:rsidRPr="000F054A">
                    <w:rPr>
                      <w:sz w:val="22"/>
                      <w:szCs w:val="22"/>
                    </w:rPr>
                    <w:t xml:space="preserve">на підставі агентської угоди </w:t>
                  </w:r>
                  <w:r w:rsidRPr="000F054A">
                    <w:rPr>
                      <w:sz w:val="22"/>
                      <w:szCs w:val="22"/>
                      <w:lang w:val="uk-UA"/>
                    </w:rPr>
                    <w:br/>
                  </w:r>
                  <w:r w:rsidRPr="000F054A">
                    <w:rPr>
                      <w:sz w:val="22"/>
                      <w:szCs w:val="22"/>
                    </w:rPr>
                    <w:t>зі страховою компанією</w:t>
                  </w:r>
                </w:p>
              </w:txbxContent>
            </v:textbox>
          </v:rect>
        </w:pict>
      </w:r>
      <w:r w:rsidRPr="00F43D51">
        <w:rPr>
          <w:noProof/>
        </w:rPr>
        <w:pict>
          <v:shape id="_x0000_s1529" type="#_x0000_t32" style="position:absolute;left:0;text-align:left;margin-left:190.95pt;margin-top:4.45pt;width:15pt;height:0;flip:x;z-index:251639296" o:connectortype="straight">
            <v:stroke endarrow="block"/>
          </v:shape>
        </w:pict>
      </w:r>
    </w:p>
    <w:p w:rsidR="00317B65" w:rsidRPr="00A47173" w:rsidRDefault="00317B65" w:rsidP="000C3EAB">
      <w:pPr>
        <w:contextualSpacing/>
        <w:rPr>
          <w:rFonts w:eastAsia="Times New Roman"/>
          <w:szCs w:val="28"/>
          <w:lang w:val="uk-UA"/>
        </w:rPr>
      </w:pPr>
      <w:r w:rsidRPr="00A47173">
        <w:rPr>
          <w:rFonts w:eastAsia="Times New Roman"/>
          <w:szCs w:val="28"/>
          <w:lang w:val="uk-UA"/>
        </w:rPr>
        <w:t xml:space="preserve">    </w:t>
      </w:r>
    </w:p>
    <w:p w:rsidR="00317B65" w:rsidRPr="00A47173" w:rsidRDefault="00F43D51" w:rsidP="000C3EAB">
      <w:pPr>
        <w:contextualSpacing/>
        <w:rPr>
          <w:rFonts w:eastAsia="Times New Roman"/>
          <w:szCs w:val="28"/>
          <w:lang w:val="uk-UA"/>
        </w:rPr>
      </w:pPr>
      <w:r w:rsidRPr="00F43D51">
        <w:rPr>
          <w:noProof/>
        </w:rPr>
        <w:pict>
          <v:shape id="_x0000_s1532" type="#_x0000_t32" style="position:absolute;left:0;text-align:left;margin-left:190.95pt;margin-top:15.55pt;width:15pt;height:0;flip:x;z-index:251640320" o:connectortype="straight">
            <v:stroke endarrow="block"/>
          </v:shape>
        </w:pict>
      </w:r>
      <w:r w:rsidRPr="00F43D51">
        <w:rPr>
          <w:noProof/>
        </w:rPr>
        <w:pict>
          <v:rect id="_x0000_s1530" style="position:absolute;left:0;text-align:left;margin-left:-7.05pt;margin-top:4.05pt;width:198pt;height:22.25pt;z-index:251629056" fillcolor="#fde9d9 [665]">
            <v:textbox style="mso-next-textbox:#_x0000_s1530">
              <w:txbxContent>
                <w:p w:rsidR="00D1426D" w:rsidRPr="000F054A" w:rsidRDefault="00D1426D" w:rsidP="00E868A2">
                  <w:pPr>
                    <w:numPr>
                      <w:ilvl w:val="0"/>
                      <w:numId w:val="113"/>
                    </w:numPr>
                    <w:spacing w:line="276" w:lineRule="auto"/>
                    <w:ind w:left="142" w:hanging="142"/>
                    <w:jc w:val="left"/>
                    <w:rPr>
                      <w:sz w:val="22"/>
                      <w:szCs w:val="22"/>
                    </w:rPr>
                  </w:pPr>
                  <w:r w:rsidRPr="000F054A">
                    <w:rPr>
                      <w:sz w:val="22"/>
                      <w:szCs w:val="22"/>
                    </w:rPr>
                    <w:t>під заставу транспортних</w:t>
                  </w:r>
                  <w:r w:rsidRPr="000F054A">
                    <w:rPr>
                      <w:sz w:val="22"/>
                      <w:szCs w:val="22"/>
                      <w:lang w:val="uk-UA"/>
                    </w:rPr>
                    <w:t xml:space="preserve"> </w:t>
                  </w:r>
                  <w:r w:rsidRPr="000F054A">
                    <w:rPr>
                      <w:sz w:val="22"/>
                      <w:szCs w:val="22"/>
                    </w:rPr>
                    <w:t>засобів</w:t>
                  </w:r>
                </w:p>
              </w:txbxContent>
            </v:textbox>
          </v:rect>
        </w:pict>
      </w:r>
      <w:r w:rsidRPr="00F43D51">
        <w:rPr>
          <w:noProof/>
        </w:rPr>
        <w:pict>
          <v:shape id="_x0000_s1531" type="#_x0000_t32" style="position:absolute;left:0;text-align:left;margin-left:233.55pt;margin-top:10.15pt;width:14.4pt;height:0;z-index:251645440" o:connectortype="straight">
            <v:stroke endarrow="block"/>
          </v:shape>
        </w:pict>
      </w:r>
    </w:p>
    <w:p w:rsidR="00317B65" w:rsidRPr="00A47173" w:rsidRDefault="00317B65" w:rsidP="000C3EAB">
      <w:pPr>
        <w:contextualSpacing/>
        <w:rPr>
          <w:rFonts w:eastAsia="Times New Roman"/>
          <w:szCs w:val="28"/>
          <w:lang w:val="uk-UA"/>
        </w:rPr>
      </w:pPr>
    </w:p>
    <w:p w:rsidR="00317B65" w:rsidRPr="00A47173" w:rsidRDefault="00F43D51" w:rsidP="000C3EAB">
      <w:pPr>
        <w:contextualSpacing/>
        <w:rPr>
          <w:rFonts w:eastAsia="Times New Roman"/>
          <w:szCs w:val="28"/>
          <w:lang w:val="uk-UA"/>
        </w:rPr>
      </w:pPr>
      <w:r w:rsidRPr="00F43D51">
        <w:rPr>
          <w:noProof/>
        </w:rPr>
        <w:pict>
          <v:rect id="_x0000_s1535" style="position:absolute;left:0;text-align:left;margin-left:-7.05pt;margin-top:2.2pt;width:198pt;height:24.45pt;z-index:251630080" fillcolor="#fde9d9 [665]">
            <v:textbox style="mso-next-textbox:#_x0000_s1535">
              <w:txbxContent>
                <w:p w:rsidR="00D1426D" w:rsidRPr="000F054A" w:rsidRDefault="00D1426D" w:rsidP="00D60606">
                  <w:pPr>
                    <w:numPr>
                      <w:ilvl w:val="0"/>
                      <w:numId w:val="114"/>
                    </w:numPr>
                    <w:ind w:left="142" w:hanging="142"/>
                    <w:rPr>
                      <w:sz w:val="22"/>
                      <w:szCs w:val="22"/>
                    </w:rPr>
                  </w:pPr>
                  <w:r w:rsidRPr="000F054A">
                    <w:rPr>
                      <w:sz w:val="22"/>
                      <w:szCs w:val="22"/>
                    </w:rPr>
                    <w:t xml:space="preserve">під заставу цінних паперів </w:t>
                  </w:r>
                </w:p>
                <w:p w:rsidR="00D1426D" w:rsidRDefault="00D1426D" w:rsidP="000C3EAB"/>
              </w:txbxContent>
            </v:textbox>
          </v:rect>
        </w:pict>
      </w:r>
      <w:r w:rsidRPr="00F43D51">
        <w:rPr>
          <w:noProof/>
        </w:rPr>
        <w:pict>
          <v:rect id="_x0000_s1533" style="position:absolute;left:0;text-align:left;margin-left:247.95pt;margin-top:8.85pt;width:224.05pt;height:42.45pt;z-index:251625984" fillcolor="#fde9d9 [665]">
            <v:textbox style="mso-next-textbox:#_x0000_s1533">
              <w:txbxContent>
                <w:p w:rsidR="00D1426D" w:rsidRPr="000F054A" w:rsidRDefault="00D1426D" w:rsidP="00D60606">
                  <w:pPr>
                    <w:numPr>
                      <w:ilvl w:val="0"/>
                      <w:numId w:val="110"/>
                    </w:numPr>
                    <w:spacing w:after="200"/>
                    <w:ind w:left="142" w:right="-192" w:hanging="142"/>
                    <w:jc w:val="left"/>
                    <w:rPr>
                      <w:sz w:val="22"/>
                      <w:szCs w:val="22"/>
                    </w:rPr>
                  </w:pPr>
                  <w:r w:rsidRPr="000F054A">
                    <w:rPr>
                      <w:sz w:val="22"/>
                      <w:szCs w:val="22"/>
                    </w:rPr>
                    <w:t>купівля у фізичних осіб виробів із дорого</w:t>
                  </w:r>
                  <w:r>
                    <w:rPr>
                      <w:sz w:val="22"/>
                      <w:szCs w:val="22"/>
                      <w:lang w:val="uk-UA"/>
                    </w:rPr>
                    <w:t>-</w:t>
                  </w:r>
                  <w:r w:rsidRPr="000F054A">
                    <w:rPr>
                      <w:sz w:val="22"/>
                      <w:szCs w:val="22"/>
                    </w:rPr>
                    <w:t>цінних металів і дорогоцінного  каміння</w:t>
                  </w:r>
                </w:p>
              </w:txbxContent>
            </v:textbox>
          </v:rect>
        </w:pict>
      </w:r>
      <w:r w:rsidRPr="00F43D51">
        <w:rPr>
          <w:noProof/>
        </w:rPr>
        <w:pict>
          <v:shape id="_x0000_s1534" type="#_x0000_t32" style="position:absolute;left:0;text-align:left;margin-left:190.95pt;margin-top:14.4pt;width:15pt;height:0;flip:x;z-index:251641344" o:connectortype="straight">
            <v:stroke endarrow="block"/>
          </v:shape>
        </w:pict>
      </w:r>
    </w:p>
    <w:p w:rsidR="00317B65" w:rsidRPr="00A47173" w:rsidRDefault="00F43D51" w:rsidP="000C3EAB">
      <w:pPr>
        <w:contextualSpacing/>
        <w:rPr>
          <w:rFonts w:eastAsia="Times New Roman"/>
          <w:szCs w:val="28"/>
          <w:lang w:val="uk-UA"/>
        </w:rPr>
      </w:pPr>
      <w:r w:rsidRPr="00F43D51">
        <w:rPr>
          <w:noProof/>
        </w:rPr>
        <w:pict>
          <v:shape id="_x0000_s1536" type="#_x0000_t32" style="position:absolute;left:0;text-align:left;margin-left:233.55pt;margin-top:5.9pt;width:14.4pt;height:0;z-index:251646464" o:connectortype="straight">
            <v:stroke endarrow="block"/>
          </v:shape>
        </w:pict>
      </w:r>
    </w:p>
    <w:p w:rsidR="00317B65" w:rsidRPr="00A47173" w:rsidRDefault="00F43D51" w:rsidP="000C3EAB">
      <w:pPr>
        <w:contextualSpacing/>
        <w:rPr>
          <w:rFonts w:eastAsia="Times New Roman"/>
          <w:szCs w:val="28"/>
          <w:lang w:val="uk-UA"/>
        </w:rPr>
      </w:pPr>
      <w:r w:rsidRPr="00F43D51">
        <w:rPr>
          <w:noProof/>
        </w:rPr>
        <w:pict>
          <v:rect id="_x0000_s1538" style="position:absolute;left:0;text-align:left;margin-left:-7.05pt;margin-top:-.1pt;width:198pt;height:23.45pt;z-index:251631104" fillcolor="#fde9d9 [665]">
            <v:textbox style="mso-next-textbox:#_x0000_s1538">
              <w:txbxContent>
                <w:p w:rsidR="00D1426D" w:rsidRPr="000F054A" w:rsidRDefault="00D1426D" w:rsidP="00D60606">
                  <w:pPr>
                    <w:numPr>
                      <w:ilvl w:val="0"/>
                      <w:numId w:val="115"/>
                    </w:numPr>
                    <w:ind w:left="142" w:hanging="142"/>
                    <w:rPr>
                      <w:sz w:val="22"/>
                      <w:szCs w:val="22"/>
                    </w:rPr>
                  </w:pPr>
                  <w:r w:rsidRPr="000F054A">
                    <w:rPr>
                      <w:sz w:val="22"/>
                      <w:szCs w:val="22"/>
                    </w:rPr>
                    <w:t xml:space="preserve">під заставу майнових прав </w:t>
                  </w:r>
                </w:p>
                <w:p w:rsidR="00D1426D" w:rsidRDefault="00D1426D" w:rsidP="000C3EAB"/>
              </w:txbxContent>
            </v:textbox>
          </v:rect>
        </w:pict>
      </w:r>
      <w:r w:rsidRPr="00F43D51">
        <w:rPr>
          <w:noProof/>
        </w:rPr>
        <w:pict>
          <v:shape id="_x0000_s1537" type="#_x0000_t32" style="position:absolute;left:0;text-align:left;margin-left:190.95pt;margin-top:10.7pt;width:15pt;height:0;flip:x;z-index:251642368" o:connectortype="straight">
            <v:stroke endarrow="block"/>
          </v:shape>
        </w:pict>
      </w:r>
    </w:p>
    <w:p w:rsidR="00317B65" w:rsidRPr="00A47173" w:rsidRDefault="00F43D51" w:rsidP="000C3EAB">
      <w:pPr>
        <w:contextualSpacing/>
        <w:rPr>
          <w:rFonts w:eastAsia="Times New Roman"/>
          <w:szCs w:val="28"/>
          <w:lang w:val="uk-UA"/>
        </w:rPr>
      </w:pPr>
      <w:r w:rsidRPr="00F43D51">
        <w:rPr>
          <w:noProof/>
        </w:rPr>
        <w:pict>
          <v:rect id="_x0000_s1540" style="position:absolute;left:0;text-align:left;margin-left:-7.05pt;margin-top:12.6pt;width:198pt;height:21.55pt;z-index:251634176" fillcolor="#fde9d9 [665]">
            <v:textbox style="mso-next-textbox:#_x0000_s1540">
              <w:txbxContent>
                <w:p w:rsidR="00D1426D" w:rsidRPr="000F054A" w:rsidRDefault="00D1426D" w:rsidP="00D60606">
                  <w:pPr>
                    <w:numPr>
                      <w:ilvl w:val="0"/>
                      <w:numId w:val="116"/>
                    </w:numPr>
                    <w:ind w:left="142" w:hanging="142"/>
                    <w:rPr>
                      <w:sz w:val="22"/>
                      <w:szCs w:val="22"/>
                    </w:rPr>
                  </w:pPr>
                  <w:r w:rsidRPr="000F054A">
                    <w:rPr>
                      <w:sz w:val="22"/>
                      <w:szCs w:val="22"/>
                    </w:rPr>
                    <w:t xml:space="preserve">іпотечні позички </w:t>
                  </w:r>
                </w:p>
                <w:p w:rsidR="00D1426D" w:rsidRDefault="00D1426D" w:rsidP="000C3EAB">
                  <w:pPr>
                    <w:pStyle w:val="af8"/>
                    <w:spacing w:before="0"/>
                    <w:ind w:firstLine="0"/>
                    <w:rPr>
                      <w:rFonts w:ascii="Bookman Old Style" w:hAnsi="Bookman Old Style"/>
                      <w:color w:val="000000"/>
                      <w:sz w:val="22"/>
                      <w:szCs w:val="22"/>
                    </w:rPr>
                  </w:pPr>
                  <w:r>
                    <w:rPr>
                      <w:rFonts w:ascii="Bookman Old Style" w:hAnsi="Bookman Old Style"/>
                    </w:rPr>
                    <w:t xml:space="preserve">  </w:t>
                  </w:r>
                </w:p>
                <w:p w:rsidR="00D1426D" w:rsidRDefault="00D1426D" w:rsidP="000C3EAB"/>
              </w:txbxContent>
            </v:textbox>
          </v:rect>
        </w:pict>
      </w:r>
      <w:r w:rsidRPr="00F43D51">
        <w:rPr>
          <w:noProof/>
        </w:rPr>
        <w:pict>
          <v:rect id="_x0000_s1539" style="position:absolute;left:0;text-align:left;margin-left:247.95pt;margin-top:8.45pt;width:224.05pt;height:46.25pt;z-index:251627008" fillcolor="#fde9d9 [665]">
            <v:textbox style="mso-next-textbox:#_x0000_s1539">
              <w:txbxContent>
                <w:p w:rsidR="00D1426D" w:rsidRPr="000F054A" w:rsidRDefault="00D1426D" w:rsidP="00D60606">
                  <w:pPr>
                    <w:numPr>
                      <w:ilvl w:val="0"/>
                      <w:numId w:val="111"/>
                    </w:numPr>
                    <w:spacing w:before="120" w:after="200"/>
                    <w:ind w:left="142" w:right="79" w:hanging="142"/>
                    <w:jc w:val="left"/>
                    <w:rPr>
                      <w:sz w:val="22"/>
                      <w:szCs w:val="22"/>
                    </w:rPr>
                  </w:pPr>
                  <w:r w:rsidRPr="000F054A">
                    <w:rPr>
                      <w:sz w:val="22"/>
                      <w:szCs w:val="22"/>
                    </w:rPr>
                    <w:t>прийом на відповідальне</w:t>
                  </w:r>
                  <w:r w:rsidRPr="000F054A">
                    <w:rPr>
                      <w:sz w:val="22"/>
                      <w:szCs w:val="22"/>
                      <w:lang w:val="uk-UA"/>
                    </w:rPr>
                    <w:t xml:space="preserve"> </w:t>
                  </w:r>
                  <w:r w:rsidRPr="000F054A">
                    <w:rPr>
                      <w:sz w:val="22"/>
                      <w:szCs w:val="22"/>
                    </w:rPr>
                    <w:t xml:space="preserve">зберігання </w:t>
                  </w:r>
                  <w:r w:rsidRPr="000F054A">
                    <w:rPr>
                      <w:sz w:val="22"/>
                      <w:szCs w:val="22"/>
                      <w:lang w:val="uk-UA"/>
                    </w:rPr>
                    <w:br/>
                  </w:r>
                  <w:r w:rsidRPr="000F054A">
                    <w:rPr>
                      <w:sz w:val="22"/>
                      <w:szCs w:val="22"/>
                    </w:rPr>
                    <w:t xml:space="preserve">будь-якого рухомого </w:t>
                  </w:r>
                  <w:r>
                    <w:rPr>
                      <w:sz w:val="22"/>
                      <w:szCs w:val="22"/>
                      <w:lang w:val="uk-UA"/>
                    </w:rPr>
                    <w:t>і</w:t>
                  </w:r>
                  <w:r w:rsidRPr="000F054A">
                    <w:rPr>
                      <w:sz w:val="22"/>
                      <w:szCs w:val="22"/>
                      <w:lang w:val="uk-UA"/>
                    </w:rPr>
                    <w:t xml:space="preserve"> </w:t>
                  </w:r>
                  <w:r w:rsidRPr="000F054A">
                    <w:rPr>
                      <w:sz w:val="22"/>
                      <w:szCs w:val="22"/>
                    </w:rPr>
                    <w:t>нерухомого  майна</w:t>
                  </w:r>
                </w:p>
              </w:txbxContent>
            </v:textbox>
          </v:rect>
        </w:pict>
      </w:r>
    </w:p>
    <w:p w:rsidR="00317B65" w:rsidRPr="00A47173" w:rsidRDefault="00F43D51" w:rsidP="000C3EAB">
      <w:pPr>
        <w:contextualSpacing/>
        <w:rPr>
          <w:rFonts w:eastAsia="Times New Roman"/>
          <w:szCs w:val="28"/>
          <w:lang w:val="uk-UA"/>
        </w:rPr>
      </w:pPr>
      <w:r w:rsidRPr="00F43D51">
        <w:rPr>
          <w:noProof/>
        </w:rPr>
        <w:pict>
          <v:shape id="_x0000_s1541" type="#_x0000_t32" style="position:absolute;left:0;text-align:left;margin-left:190.95pt;margin-top:7.4pt;width:15pt;height:0;flip:x;z-index:251638272" o:connectortype="straight">
            <v:stroke endarrow="block"/>
          </v:shape>
        </w:pict>
      </w:r>
    </w:p>
    <w:p w:rsidR="00317B65" w:rsidRPr="00A47173" w:rsidRDefault="00F43D51" w:rsidP="000C3EAB">
      <w:pPr>
        <w:contextualSpacing/>
        <w:rPr>
          <w:rFonts w:eastAsia="Times New Roman"/>
          <w:szCs w:val="28"/>
          <w:lang w:val="uk-UA" w:eastAsia="en-US"/>
        </w:rPr>
      </w:pPr>
      <w:r w:rsidRPr="00F43D51">
        <w:rPr>
          <w:noProof/>
        </w:rPr>
        <w:pict>
          <v:shape id="_x0000_s1542" type="#_x0000_t32" style="position:absolute;left:0;text-align:left;margin-left:233.55pt;margin-top:1.95pt;width:14.4pt;height:0;z-index:251647488" o:connectortype="straight">
            <v:stroke endarrow="block"/>
          </v:shape>
        </w:pict>
      </w:r>
      <w:r w:rsidR="00317B65" w:rsidRPr="00A47173">
        <w:rPr>
          <w:rFonts w:eastAsia="Times New Roman"/>
          <w:szCs w:val="28"/>
          <w:lang w:val="uk-UA"/>
        </w:rPr>
        <w:t xml:space="preserve">   </w:t>
      </w:r>
    </w:p>
    <w:p w:rsidR="00317B65" w:rsidRPr="00A47173" w:rsidRDefault="00F43D51" w:rsidP="000C3EAB">
      <w:pPr>
        <w:contextualSpacing/>
        <w:rPr>
          <w:rFonts w:eastAsia="Times New Roman"/>
          <w:szCs w:val="28"/>
          <w:lang w:val="uk-UA" w:eastAsia="en-US"/>
        </w:rPr>
      </w:pPr>
      <w:r w:rsidRPr="00F43D51">
        <w:rPr>
          <w:noProof/>
        </w:rPr>
        <w:pict>
          <v:rect id="_x0000_s1543" style="position:absolute;left:0;text-align:left;margin-left:247.95pt;margin-top:11.05pt;width:224.05pt;height:48pt;z-index:251632128" fillcolor="#fde9d9 [665]">
            <v:textbox style="mso-next-textbox:#_x0000_s1543">
              <w:txbxContent>
                <w:p w:rsidR="00D1426D" w:rsidRPr="000F054A" w:rsidRDefault="00D1426D" w:rsidP="002D5692">
                  <w:pPr>
                    <w:tabs>
                      <w:tab w:val="left" w:pos="142"/>
                    </w:tabs>
                    <w:ind w:left="142" w:hanging="142"/>
                    <w:jc w:val="left"/>
                    <w:rPr>
                      <w:sz w:val="22"/>
                      <w:szCs w:val="22"/>
                    </w:rPr>
                  </w:pPr>
                  <w:r w:rsidRPr="000F054A">
                    <w:rPr>
                      <w:sz w:val="22"/>
                      <w:szCs w:val="22"/>
                    </w:rPr>
                    <w:t>-</w:t>
                  </w:r>
                  <w:r>
                    <w:rPr>
                      <w:sz w:val="22"/>
                      <w:szCs w:val="22"/>
                      <w:lang w:val="uk-UA"/>
                    </w:rPr>
                    <w:t xml:space="preserve"> </w:t>
                  </w:r>
                  <w:r w:rsidRPr="000F054A">
                    <w:rPr>
                      <w:sz w:val="22"/>
                      <w:szCs w:val="22"/>
                    </w:rPr>
                    <w:t xml:space="preserve">виготовлення, ремонт </w:t>
                  </w:r>
                  <w:r>
                    <w:rPr>
                      <w:sz w:val="22"/>
                      <w:szCs w:val="22"/>
                      <w:lang w:val="uk-UA"/>
                    </w:rPr>
                    <w:t>і</w:t>
                  </w:r>
                  <w:r w:rsidRPr="000F054A">
                    <w:rPr>
                      <w:sz w:val="22"/>
                      <w:szCs w:val="22"/>
                    </w:rPr>
                    <w:t xml:space="preserve"> переробка ювелір</w:t>
                  </w:r>
                  <w:r>
                    <w:rPr>
                      <w:sz w:val="22"/>
                      <w:szCs w:val="22"/>
                      <w:lang w:val="uk-UA"/>
                    </w:rPr>
                    <w:t>-</w:t>
                  </w:r>
                  <w:r w:rsidRPr="000F054A">
                    <w:rPr>
                      <w:sz w:val="22"/>
                      <w:szCs w:val="22"/>
                    </w:rPr>
                    <w:t xml:space="preserve">них виробів і виробів </w:t>
                  </w:r>
                  <w:r>
                    <w:rPr>
                      <w:sz w:val="22"/>
                      <w:szCs w:val="22"/>
                      <w:lang w:val="uk-UA"/>
                    </w:rPr>
                    <w:t>і</w:t>
                  </w:r>
                  <w:r w:rsidRPr="000F054A">
                    <w:rPr>
                      <w:sz w:val="22"/>
                      <w:szCs w:val="22"/>
                    </w:rPr>
                    <w:t>з дорогоцінних металів</w:t>
                  </w:r>
                </w:p>
              </w:txbxContent>
            </v:textbox>
          </v:rect>
        </w:pict>
      </w:r>
      <w:r w:rsidR="00317B65" w:rsidRPr="00A47173">
        <w:rPr>
          <w:rFonts w:eastAsia="Times New Roman"/>
          <w:szCs w:val="28"/>
          <w:lang w:val="uk-UA" w:eastAsia="en-US"/>
        </w:rPr>
        <w:t xml:space="preserve">     </w:t>
      </w:r>
    </w:p>
    <w:p w:rsidR="00317B65" w:rsidRPr="00A47173" w:rsidRDefault="00317B65" w:rsidP="000C3EAB">
      <w:pPr>
        <w:contextualSpacing/>
        <w:rPr>
          <w:rFonts w:eastAsia="Times New Roman"/>
          <w:szCs w:val="28"/>
          <w:lang w:val="uk-UA" w:eastAsia="en-US"/>
        </w:rPr>
      </w:pPr>
      <w:r w:rsidRPr="00A47173">
        <w:rPr>
          <w:rFonts w:eastAsia="Times New Roman"/>
          <w:szCs w:val="28"/>
          <w:lang w:val="uk-UA" w:eastAsia="en-US"/>
        </w:rPr>
        <w:t xml:space="preserve">   </w:t>
      </w:r>
    </w:p>
    <w:p w:rsidR="00317B65" w:rsidRPr="00A47173" w:rsidRDefault="00F43D51" w:rsidP="000C3EAB">
      <w:pPr>
        <w:contextualSpacing/>
        <w:rPr>
          <w:rFonts w:eastAsia="Times New Roman"/>
          <w:szCs w:val="28"/>
          <w:lang w:val="uk-UA" w:eastAsia="en-US"/>
        </w:rPr>
      </w:pPr>
      <w:r w:rsidRPr="00F43D51">
        <w:rPr>
          <w:noProof/>
        </w:rPr>
        <w:pict>
          <v:shape id="_x0000_s1544" type="#_x0000_t32" style="position:absolute;left:0;text-align:left;margin-left:233.55pt;margin-top:7.3pt;width:14.4pt;height:0;z-index:251648512" o:connectortype="straight">
            <v:stroke endarrow="block"/>
          </v:shape>
        </w:pict>
      </w:r>
    </w:p>
    <w:p w:rsidR="00317B65" w:rsidRPr="00A47173" w:rsidRDefault="00F43D51" w:rsidP="000C3EAB">
      <w:pPr>
        <w:contextualSpacing/>
        <w:rPr>
          <w:rFonts w:eastAsia="Times New Roman"/>
          <w:szCs w:val="28"/>
          <w:lang w:val="uk-UA" w:eastAsia="en-US"/>
        </w:rPr>
      </w:pPr>
      <w:r w:rsidRPr="00F43D51">
        <w:rPr>
          <w:noProof/>
        </w:rPr>
        <w:pict>
          <v:rect id="_x0000_s1545" style="position:absolute;left:0;text-align:left;margin-left:247.95pt;margin-top:14.85pt;width:224.05pt;height:36.15pt;z-index:251633152" fillcolor="#fde9d9 [665]">
            <v:textbox style="mso-next-textbox:#_x0000_s1545">
              <w:txbxContent>
                <w:p w:rsidR="00D1426D" w:rsidRPr="000F054A" w:rsidRDefault="00D1426D" w:rsidP="002D5692">
                  <w:pPr>
                    <w:ind w:left="142" w:right="91" w:hanging="142"/>
                    <w:jc w:val="left"/>
                    <w:rPr>
                      <w:sz w:val="22"/>
                      <w:szCs w:val="22"/>
                    </w:rPr>
                  </w:pPr>
                  <w:r w:rsidRPr="000F054A">
                    <w:rPr>
                      <w:sz w:val="22"/>
                      <w:szCs w:val="22"/>
                    </w:rPr>
                    <w:t xml:space="preserve">- оптова торгівля ювелірними виробами </w:t>
                  </w:r>
                  <w:r w:rsidRPr="000F054A">
                    <w:rPr>
                      <w:sz w:val="22"/>
                      <w:szCs w:val="22"/>
                      <w:lang w:val="uk-UA"/>
                    </w:rPr>
                    <w:br/>
                  </w:r>
                  <w:r w:rsidRPr="000F054A">
                    <w:rPr>
                      <w:sz w:val="22"/>
                      <w:szCs w:val="22"/>
                    </w:rPr>
                    <w:t>та предметами застави</w:t>
                  </w:r>
                </w:p>
              </w:txbxContent>
            </v:textbox>
          </v:rect>
        </w:pict>
      </w:r>
    </w:p>
    <w:p w:rsidR="00317B65" w:rsidRPr="00A47173" w:rsidRDefault="00F43D51" w:rsidP="000C3EAB">
      <w:pPr>
        <w:ind w:left="426"/>
        <w:contextualSpacing/>
        <w:rPr>
          <w:rFonts w:eastAsia="Times New Roman"/>
          <w:szCs w:val="28"/>
          <w:lang w:val="uk-UA" w:eastAsia="en-US"/>
        </w:rPr>
      </w:pPr>
      <w:r w:rsidRPr="00F43D51">
        <w:rPr>
          <w:noProof/>
        </w:rPr>
        <w:pict>
          <v:shape id="_x0000_s1546" type="#_x0000_t32" style="position:absolute;left:0;text-align:left;margin-left:233.55pt;margin-top:3.85pt;width:14.4pt;height:0;z-index:251649536" o:connectortype="straight">
            <v:stroke endarrow="block"/>
          </v:shape>
        </w:pict>
      </w:r>
      <w:r w:rsidR="00317B65" w:rsidRPr="00A47173">
        <w:rPr>
          <w:rFonts w:eastAsia="Times New Roman"/>
          <w:szCs w:val="28"/>
          <w:lang w:val="uk-UA" w:eastAsia="en-US"/>
        </w:rPr>
        <w:t xml:space="preserve"> </w:t>
      </w:r>
    </w:p>
    <w:p w:rsidR="00317B65" w:rsidRPr="00A47173" w:rsidRDefault="00317B65" w:rsidP="000C3EAB">
      <w:pPr>
        <w:contextualSpacing/>
        <w:rPr>
          <w:szCs w:val="28"/>
          <w:lang w:val="uk-UA"/>
        </w:rPr>
      </w:pPr>
    </w:p>
    <w:p w:rsidR="00317B65" w:rsidRPr="00CE1FE6" w:rsidRDefault="00317B65" w:rsidP="000C3EAB">
      <w:pPr>
        <w:contextualSpacing/>
        <w:rPr>
          <w:sz w:val="16"/>
          <w:szCs w:val="16"/>
          <w:lang w:val="uk-UA"/>
        </w:rPr>
      </w:pPr>
      <w:r w:rsidRPr="00A47173">
        <w:rPr>
          <w:szCs w:val="28"/>
          <w:lang w:val="uk-UA"/>
        </w:rPr>
        <w:t xml:space="preserve">      </w:t>
      </w:r>
      <w:r w:rsidRPr="00CE1FE6">
        <w:rPr>
          <w:sz w:val="16"/>
          <w:szCs w:val="16"/>
          <w:lang w:val="uk-UA"/>
        </w:rPr>
        <w:t xml:space="preserve">   </w:t>
      </w:r>
    </w:p>
    <w:p w:rsidR="00317B65" w:rsidRDefault="00317B65" w:rsidP="00A15F37">
      <w:pPr>
        <w:ind w:firstLine="0"/>
        <w:contextualSpacing/>
        <w:jc w:val="center"/>
        <w:rPr>
          <w:b/>
          <w:szCs w:val="28"/>
          <w:lang w:val="uk-UA"/>
        </w:rPr>
      </w:pPr>
      <w:r w:rsidRPr="00DA63B9">
        <w:rPr>
          <w:szCs w:val="28"/>
          <w:lang w:val="uk-UA"/>
        </w:rPr>
        <w:t>Рис. 21.1.</w:t>
      </w:r>
      <w:r w:rsidRPr="00A47173">
        <w:rPr>
          <w:b/>
          <w:szCs w:val="28"/>
          <w:lang w:val="uk-UA"/>
        </w:rPr>
        <w:t xml:space="preserve"> Фінансові послуги ломбарду</w:t>
      </w:r>
    </w:p>
    <w:p w:rsidR="00CE1FE6" w:rsidRPr="00A47173" w:rsidRDefault="00CE1FE6" w:rsidP="00A15F37">
      <w:pPr>
        <w:ind w:firstLine="0"/>
        <w:contextualSpacing/>
        <w:jc w:val="center"/>
        <w:rPr>
          <w:b/>
          <w:szCs w:val="28"/>
          <w:lang w:val="uk-UA"/>
        </w:rPr>
      </w:pPr>
    </w:p>
    <w:p w:rsidR="00317B65" w:rsidRDefault="00317B65" w:rsidP="00CE1FE6">
      <w:pPr>
        <w:pStyle w:val="2"/>
        <w:spacing w:before="0" w:after="0"/>
        <w:rPr>
          <w:lang w:val="uk-UA"/>
        </w:rPr>
      </w:pPr>
      <w:r w:rsidRPr="00013B4A">
        <w:rPr>
          <w:rFonts w:ascii="Arial Black" w:hAnsi="Arial Black"/>
          <w:sz w:val="48"/>
          <w:szCs w:val="48"/>
          <w:lang w:val="uk-UA"/>
        </w:rPr>
        <w:t>?</w:t>
      </w:r>
      <w:r w:rsidR="00F712A6">
        <w:rPr>
          <w:rFonts w:ascii="Arial Black" w:hAnsi="Arial Black"/>
          <w:sz w:val="48"/>
          <w:szCs w:val="48"/>
          <w:lang w:val="uk-UA"/>
        </w:rPr>
        <w:t xml:space="preserve"> </w:t>
      </w:r>
      <w:r>
        <w:rPr>
          <w:rFonts w:ascii="Arial Black" w:hAnsi="Arial Black"/>
          <w:sz w:val="48"/>
          <w:szCs w:val="48"/>
          <w:lang w:val="uk-UA"/>
        </w:rPr>
        <w:t xml:space="preserve"> </w:t>
      </w:r>
      <w:r>
        <w:rPr>
          <w:lang w:val="uk-UA"/>
        </w:rPr>
        <w:t>Яку структуру має договір кредиту ломбарду</w:t>
      </w:r>
    </w:p>
    <w:p w:rsidR="00317B65" w:rsidRPr="00E353C1" w:rsidRDefault="00317B65" w:rsidP="000C3EAB">
      <w:pPr>
        <w:contextualSpacing/>
        <w:rPr>
          <w:b/>
          <w:sz w:val="20"/>
          <w:szCs w:val="20"/>
          <w:lang w:val="uk-UA"/>
        </w:rPr>
      </w:pPr>
    </w:p>
    <w:p w:rsidR="00317B65" w:rsidRPr="00A47173" w:rsidRDefault="006863F5" w:rsidP="000C3EAB">
      <w:pPr>
        <w:contextualSpacing/>
        <w:rPr>
          <w:rFonts w:eastAsia="Times New Roman"/>
          <w:szCs w:val="28"/>
          <w:lang w:val="uk-UA"/>
        </w:rPr>
      </w:pPr>
      <w:r>
        <w:rPr>
          <w:b/>
          <w:szCs w:val="28"/>
          <w:lang w:val="uk-UA"/>
        </w:rPr>
        <w:t>К</w:t>
      </w:r>
      <w:r w:rsidR="00317B65" w:rsidRPr="00A47173">
        <w:rPr>
          <w:b/>
          <w:szCs w:val="28"/>
          <w:lang w:val="uk-UA"/>
        </w:rPr>
        <w:t xml:space="preserve">редит ломбарду </w:t>
      </w:r>
      <w:r w:rsidR="00317B65" w:rsidRPr="00A47173">
        <w:rPr>
          <w:i/>
          <w:szCs w:val="28"/>
          <w:lang w:val="uk-UA"/>
        </w:rPr>
        <w:t>–</w:t>
      </w:r>
      <w:r w:rsidR="00317B65" w:rsidRPr="0053646F">
        <w:rPr>
          <w:szCs w:val="28"/>
          <w:lang w:val="uk-UA"/>
        </w:rPr>
        <w:t xml:space="preserve"> це надання ломбардом фізичним особам у позику коштів, забезпечених заставою, на визначений строк та на умовах платності </w:t>
      </w:r>
      <w:r w:rsidR="00317B65" w:rsidRPr="0053646F">
        <w:rPr>
          <w:szCs w:val="28"/>
          <w:lang w:val="uk-UA"/>
        </w:rPr>
        <w:lastRenderedPageBreak/>
        <w:t xml:space="preserve">(під процент). </w:t>
      </w:r>
      <w:r w:rsidR="00317B65" w:rsidRPr="00A47173">
        <w:rPr>
          <w:rFonts w:eastAsia="Times New Roman"/>
          <w:szCs w:val="28"/>
          <w:lang w:val="uk-UA" w:eastAsia="en-US"/>
        </w:rPr>
        <w:t>Надання ломбардом кредиту здійснюється відповідно до укладеного в письмовій формі договору, який</w:t>
      </w:r>
      <w:r w:rsidR="00317B65" w:rsidRPr="00A47173">
        <w:rPr>
          <w:rFonts w:eastAsia="Times New Roman"/>
          <w:szCs w:val="28"/>
          <w:lang w:val="uk-UA"/>
        </w:rPr>
        <w:t xml:space="preserve"> повинен відповідати вимогам законодавства</w:t>
      </w:r>
      <w:r w:rsidR="007353D9">
        <w:rPr>
          <w:rFonts w:eastAsia="Times New Roman"/>
          <w:szCs w:val="28"/>
          <w:lang w:val="uk-UA"/>
        </w:rPr>
        <w:t xml:space="preserve"> (</w:t>
      </w:r>
      <w:r w:rsidR="007353D9" w:rsidRPr="007353D9">
        <w:rPr>
          <w:rFonts w:eastAsia="Times New Roman"/>
          <w:i/>
          <w:szCs w:val="28"/>
          <w:lang w:val="uk-UA"/>
        </w:rPr>
        <w:t>табл. 21.1</w:t>
      </w:r>
      <w:r w:rsidR="007353D9">
        <w:rPr>
          <w:rFonts w:eastAsia="Times New Roman"/>
          <w:szCs w:val="28"/>
          <w:lang w:val="uk-UA"/>
        </w:rPr>
        <w:t>)</w:t>
      </w:r>
      <w:r w:rsidR="00317B65" w:rsidRPr="00A47173">
        <w:rPr>
          <w:rFonts w:eastAsia="Times New Roman"/>
          <w:szCs w:val="28"/>
          <w:lang w:val="uk-UA"/>
        </w:rPr>
        <w:t>.</w:t>
      </w:r>
    </w:p>
    <w:p w:rsidR="00187010" w:rsidRPr="00187010" w:rsidRDefault="00187010" w:rsidP="00187010">
      <w:pPr>
        <w:ind w:firstLine="0"/>
        <w:contextualSpacing/>
        <w:jc w:val="right"/>
        <w:rPr>
          <w:rFonts w:eastAsia="Times New Roman"/>
          <w:szCs w:val="28"/>
          <w:lang w:val="uk-UA"/>
        </w:rPr>
      </w:pPr>
      <w:r w:rsidRPr="00187010">
        <w:rPr>
          <w:rFonts w:eastAsia="Times New Roman"/>
          <w:szCs w:val="28"/>
          <w:lang w:val="uk-UA"/>
        </w:rPr>
        <w:t>Таблиця 21.1</w:t>
      </w:r>
    </w:p>
    <w:p w:rsidR="00317B65" w:rsidRPr="00A47173" w:rsidRDefault="008A33EB" w:rsidP="00E353C1">
      <w:pPr>
        <w:ind w:firstLine="0"/>
        <w:contextualSpacing/>
        <w:jc w:val="center"/>
        <w:rPr>
          <w:rFonts w:eastAsia="Times New Roman"/>
          <w:b/>
          <w:szCs w:val="28"/>
          <w:lang w:val="uk-UA"/>
        </w:rPr>
      </w:pPr>
      <w:r>
        <w:rPr>
          <w:rFonts w:eastAsia="Times New Roman"/>
          <w:b/>
          <w:szCs w:val="28"/>
          <w:lang w:val="uk-UA"/>
        </w:rPr>
        <w:t>Елементи д</w:t>
      </w:r>
      <w:r w:rsidR="00317B65" w:rsidRPr="00A47173">
        <w:rPr>
          <w:rFonts w:eastAsia="Times New Roman"/>
          <w:b/>
          <w:szCs w:val="28"/>
          <w:lang w:val="uk-UA"/>
        </w:rPr>
        <w:t>огов</w:t>
      </w:r>
      <w:r>
        <w:rPr>
          <w:rFonts w:eastAsia="Times New Roman"/>
          <w:b/>
          <w:szCs w:val="28"/>
          <w:lang w:val="uk-UA"/>
        </w:rPr>
        <w:t>о</w:t>
      </w:r>
      <w:r w:rsidR="00317B65" w:rsidRPr="00A47173">
        <w:rPr>
          <w:rFonts w:eastAsia="Times New Roman"/>
          <w:b/>
          <w:szCs w:val="28"/>
          <w:lang w:val="uk-UA"/>
        </w:rPr>
        <w:t>р</w:t>
      </w:r>
      <w:r>
        <w:rPr>
          <w:rFonts w:eastAsia="Times New Roman"/>
          <w:b/>
          <w:szCs w:val="28"/>
          <w:lang w:val="uk-UA"/>
        </w:rPr>
        <w:t>у</w:t>
      </w:r>
      <w:r w:rsidR="00317B65" w:rsidRPr="00A47173">
        <w:rPr>
          <w:rFonts w:eastAsia="Times New Roman"/>
          <w:b/>
          <w:szCs w:val="28"/>
          <w:lang w:val="uk-UA"/>
        </w:rPr>
        <w:t xml:space="preserve"> кредиту </w:t>
      </w:r>
      <w:r w:rsidR="00E112D2">
        <w:rPr>
          <w:rFonts w:eastAsia="Times New Roman"/>
          <w:b/>
          <w:szCs w:val="28"/>
          <w:lang w:val="uk-UA"/>
        </w:rPr>
        <w:t>ломбарду</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ayout w:type="fixed"/>
        <w:tblLook w:val="00A0"/>
      </w:tblPr>
      <w:tblGrid>
        <w:gridCol w:w="1951"/>
        <w:gridCol w:w="7513"/>
      </w:tblGrid>
      <w:tr w:rsidR="00317B65" w:rsidRPr="00A47173" w:rsidTr="008223B7">
        <w:trPr>
          <w:trHeight w:val="330"/>
        </w:trPr>
        <w:tc>
          <w:tcPr>
            <w:tcW w:w="1951" w:type="dxa"/>
            <w:vAlign w:val="center"/>
          </w:tcPr>
          <w:p w:rsidR="00317B65" w:rsidRPr="00487616" w:rsidRDefault="00317B65" w:rsidP="00CE1FE6">
            <w:pPr>
              <w:ind w:firstLine="0"/>
              <w:contextualSpacing/>
              <w:jc w:val="center"/>
              <w:rPr>
                <w:rFonts w:eastAsia="Times New Roman"/>
                <w:b/>
                <w:color w:val="76923C" w:themeColor="accent3" w:themeShade="BF"/>
                <w:sz w:val="24"/>
                <w:lang w:val="uk-UA" w:eastAsia="en-US"/>
              </w:rPr>
            </w:pPr>
            <w:r w:rsidRPr="00487616">
              <w:rPr>
                <w:rFonts w:eastAsia="Times New Roman"/>
                <w:b/>
                <w:color w:val="76923C" w:themeColor="accent3" w:themeShade="BF"/>
                <w:sz w:val="24"/>
                <w:lang w:val="uk-UA" w:eastAsia="en-US"/>
              </w:rPr>
              <w:t>Істотні умови</w:t>
            </w:r>
          </w:p>
        </w:tc>
        <w:tc>
          <w:tcPr>
            <w:tcW w:w="7513" w:type="dxa"/>
            <w:vAlign w:val="center"/>
          </w:tcPr>
          <w:p w:rsidR="00317B65" w:rsidRPr="00487616" w:rsidRDefault="00317B65" w:rsidP="00CE1FE6">
            <w:pPr>
              <w:ind w:firstLine="0"/>
              <w:contextualSpacing/>
              <w:jc w:val="center"/>
              <w:rPr>
                <w:rFonts w:eastAsia="Times New Roman"/>
                <w:b/>
                <w:color w:val="76923C" w:themeColor="accent3" w:themeShade="BF"/>
                <w:sz w:val="24"/>
                <w:lang w:val="uk-UA" w:eastAsia="en-US"/>
              </w:rPr>
            </w:pPr>
            <w:r w:rsidRPr="00487616">
              <w:rPr>
                <w:rFonts w:eastAsia="Times New Roman"/>
                <w:b/>
                <w:color w:val="76923C" w:themeColor="accent3" w:themeShade="BF"/>
                <w:sz w:val="24"/>
                <w:lang w:val="uk-UA" w:eastAsia="en-US"/>
              </w:rPr>
              <w:t>Характеристика</w:t>
            </w:r>
          </w:p>
        </w:tc>
      </w:tr>
      <w:tr w:rsidR="00317B65" w:rsidRPr="00716E25" w:rsidTr="00CE1FE6">
        <w:trPr>
          <w:trHeight w:val="1217"/>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eastAsia="en-US"/>
              </w:rPr>
              <w:t>Реквізити сторін</w:t>
            </w:r>
          </w:p>
        </w:tc>
        <w:tc>
          <w:tcPr>
            <w:tcW w:w="7513" w:type="dxa"/>
            <w:vAlign w:val="center"/>
          </w:tcPr>
          <w:p w:rsidR="00317B65" w:rsidRPr="0038560E" w:rsidRDefault="00317B65" w:rsidP="00CE1FE6">
            <w:pPr>
              <w:ind w:firstLine="0"/>
              <w:contextualSpacing/>
              <w:rPr>
                <w:rFonts w:eastAsia="Times New Roman"/>
                <w:sz w:val="24"/>
                <w:lang w:val="uk-UA"/>
              </w:rPr>
            </w:pPr>
            <w:r w:rsidRPr="0038560E">
              <w:rPr>
                <w:rFonts w:eastAsia="Times New Roman"/>
                <w:sz w:val="24"/>
                <w:lang w:val="uk-UA"/>
              </w:rPr>
              <w:t xml:space="preserve">Найменування, місцезнаходження та реквізити </w:t>
            </w:r>
            <w:r w:rsidR="00E353C1" w:rsidRPr="0038560E">
              <w:rPr>
                <w:rFonts w:eastAsia="Times New Roman"/>
                <w:sz w:val="24"/>
                <w:lang w:val="uk-UA"/>
              </w:rPr>
              <w:t>–</w:t>
            </w:r>
            <w:r w:rsidRPr="0038560E">
              <w:rPr>
                <w:rFonts w:eastAsia="Times New Roman"/>
                <w:sz w:val="24"/>
                <w:lang w:val="uk-UA"/>
              </w:rPr>
              <w:t xml:space="preserve"> для ломбарду</w:t>
            </w:r>
            <w:r w:rsidR="00187010">
              <w:rPr>
                <w:rFonts w:eastAsia="Times New Roman"/>
                <w:sz w:val="24"/>
                <w:lang w:val="uk-UA"/>
              </w:rPr>
              <w:t>;</w:t>
            </w:r>
            <w:r w:rsidRPr="0038560E">
              <w:rPr>
                <w:rFonts w:eastAsia="Times New Roman"/>
                <w:sz w:val="24"/>
                <w:lang w:val="uk-UA"/>
              </w:rPr>
              <w:t xml:space="preserve"> прізвище, ім</w:t>
            </w:r>
            <w:r w:rsidR="00E353C1" w:rsidRPr="0038560E">
              <w:rPr>
                <w:color w:val="000000"/>
                <w:sz w:val="24"/>
                <w:lang w:val="uk-UA"/>
              </w:rPr>
              <w:t>’</w:t>
            </w:r>
            <w:r w:rsidRPr="0038560E">
              <w:rPr>
                <w:rFonts w:eastAsia="Times New Roman"/>
                <w:sz w:val="24"/>
                <w:lang w:val="uk-UA"/>
              </w:rPr>
              <w:t xml:space="preserve">я, по батькові фізичної особи, дані паспорта або іншого документа, що посвідчує особу, дані про місце проживання та ідентифікаційний код </w:t>
            </w:r>
            <w:r w:rsidR="00E353C1" w:rsidRPr="0038560E">
              <w:rPr>
                <w:rFonts w:eastAsia="Times New Roman"/>
                <w:sz w:val="24"/>
                <w:lang w:val="uk-UA"/>
              </w:rPr>
              <w:t>–</w:t>
            </w:r>
            <w:r w:rsidRPr="0038560E">
              <w:rPr>
                <w:rFonts w:eastAsia="Times New Roman"/>
                <w:sz w:val="24"/>
                <w:lang w:val="uk-UA"/>
              </w:rPr>
              <w:t xml:space="preserve"> для фізичних осіб</w:t>
            </w:r>
          </w:p>
        </w:tc>
      </w:tr>
      <w:tr w:rsidR="00317B65" w:rsidRPr="00A47173" w:rsidTr="00CE1FE6">
        <w:trPr>
          <w:trHeight w:val="1376"/>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rPr>
              <w:t>Предмет договору</w:t>
            </w:r>
          </w:p>
        </w:tc>
        <w:tc>
          <w:tcPr>
            <w:tcW w:w="7513" w:type="dxa"/>
            <w:vAlign w:val="center"/>
          </w:tcPr>
          <w:p w:rsidR="00317B65" w:rsidRPr="0038560E" w:rsidRDefault="00317B65" w:rsidP="00CE1FE6">
            <w:pPr>
              <w:ind w:firstLine="0"/>
              <w:rPr>
                <w:rFonts w:eastAsia="Times New Roman"/>
                <w:sz w:val="24"/>
                <w:lang w:val="uk-UA" w:eastAsia="en-US"/>
              </w:rPr>
            </w:pPr>
            <w:r w:rsidRPr="0038560E">
              <w:rPr>
                <w:rFonts w:eastAsia="Times New Roman"/>
                <w:sz w:val="24"/>
                <w:lang w:val="uk-UA" w:eastAsia="en-US"/>
              </w:rPr>
              <w:t xml:space="preserve">Надання на певних умовах кредиту під </w:t>
            </w:r>
            <w:r w:rsidR="00187010">
              <w:rPr>
                <w:rFonts w:eastAsia="Times New Roman"/>
                <w:sz w:val="24"/>
                <w:lang w:val="uk-UA" w:eastAsia="en-US"/>
              </w:rPr>
              <w:t>заставу</w:t>
            </w:r>
            <w:r w:rsidRPr="0038560E">
              <w:rPr>
                <w:rFonts w:eastAsia="Times New Roman"/>
                <w:sz w:val="24"/>
                <w:lang w:val="uk-UA" w:eastAsia="en-US"/>
              </w:rPr>
              <w:t xml:space="preserve"> предметів домашнього вжитку, особистого користування та ювелірних виробів; під заставу транспортних засобів; під заставу цінних паперів; під заставу майнових прав; іпотечні позички. Понад 50% кредитів надається під заставу виробів із дорогоцінних металів та каміння</w:t>
            </w:r>
          </w:p>
        </w:tc>
      </w:tr>
      <w:tr w:rsidR="00317B65" w:rsidRPr="00A47173" w:rsidTr="00CE1FE6">
        <w:trPr>
          <w:trHeight w:val="802"/>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rPr>
              <w:t>Розмір кредиту</w:t>
            </w:r>
          </w:p>
        </w:tc>
        <w:tc>
          <w:tcPr>
            <w:tcW w:w="7513" w:type="dxa"/>
            <w:vAlign w:val="center"/>
          </w:tcPr>
          <w:p w:rsidR="00317B65" w:rsidRPr="0038560E" w:rsidRDefault="00317B65" w:rsidP="00CE1FE6">
            <w:pPr>
              <w:ind w:firstLine="0"/>
              <w:rPr>
                <w:rFonts w:eastAsia="Times New Roman"/>
                <w:sz w:val="24"/>
                <w:lang w:val="uk-UA" w:eastAsia="en-US"/>
              </w:rPr>
            </w:pPr>
            <w:r w:rsidRPr="0038560E">
              <w:rPr>
                <w:rFonts w:eastAsia="Times New Roman"/>
                <w:sz w:val="24"/>
                <w:lang w:val="uk-UA" w:eastAsia="en-US"/>
              </w:rPr>
              <w:t xml:space="preserve"> Розмір кредиту визначається відповідно до роз</w:t>
            </w:r>
            <w:r w:rsidR="0038560E">
              <w:rPr>
                <w:rFonts w:eastAsia="Times New Roman"/>
                <w:sz w:val="24"/>
                <w:lang w:val="uk-UA" w:eastAsia="en-US"/>
              </w:rPr>
              <w:softHyphen/>
            </w:r>
            <w:r w:rsidRPr="0038560E">
              <w:rPr>
                <w:rFonts w:eastAsia="Times New Roman"/>
                <w:sz w:val="24"/>
                <w:lang w:val="uk-UA" w:eastAsia="en-US"/>
              </w:rPr>
              <w:t xml:space="preserve">роблених ломбардом і затверджених у встановленому порядку положень. </w:t>
            </w:r>
            <w:r w:rsidRPr="00487616">
              <w:rPr>
                <w:rFonts w:eastAsia="Times New Roman"/>
                <w:spacing w:val="-4"/>
                <w:sz w:val="24"/>
                <w:lang w:val="uk-UA" w:eastAsia="en-US"/>
              </w:rPr>
              <w:t xml:space="preserve">Середня сума ломбардного кредиту коливається в рамках 300–480 грн </w:t>
            </w:r>
          </w:p>
        </w:tc>
      </w:tr>
      <w:tr w:rsidR="00317B65" w:rsidRPr="00A47173" w:rsidTr="00CE1FE6">
        <w:trPr>
          <w:trHeight w:val="1056"/>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rPr>
              <w:t xml:space="preserve">Дата надання </w:t>
            </w:r>
            <w:r w:rsidR="0038560E">
              <w:rPr>
                <w:rFonts w:eastAsia="Times New Roman"/>
                <w:sz w:val="24"/>
                <w:lang w:val="uk-UA"/>
              </w:rPr>
              <w:br/>
            </w:r>
            <w:r w:rsidR="00187010">
              <w:rPr>
                <w:rFonts w:eastAsia="Times New Roman"/>
                <w:sz w:val="24"/>
                <w:lang w:val="uk-UA"/>
              </w:rPr>
              <w:t>і</w:t>
            </w:r>
            <w:r w:rsidRPr="0038560E">
              <w:rPr>
                <w:rFonts w:eastAsia="Times New Roman"/>
                <w:sz w:val="24"/>
                <w:lang w:val="uk-UA"/>
              </w:rPr>
              <w:t xml:space="preserve"> строк користу</w:t>
            </w:r>
            <w:r w:rsidR="00187010">
              <w:rPr>
                <w:rFonts w:eastAsia="Times New Roman"/>
                <w:sz w:val="24"/>
                <w:lang w:val="uk-UA"/>
              </w:rPr>
              <w:softHyphen/>
            </w:r>
            <w:r w:rsidRPr="0038560E">
              <w:rPr>
                <w:rFonts w:eastAsia="Times New Roman"/>
                <w:sz w:val="24"/>
                <w:lang w:val="uk-UA"/>
              </w:rPr>
              <w:t>вання кредитом</w:t>
            </w:r>
          </w:p>
        </w:tc>
        <w:tc>
          <w:tcPr>
            <w:tcW w:w="7513" w:type="dxa"/>
            <w:vAlign w:val="center"/>
          </w:tcPr>
          <w:p w:rsidR="00317B65" w:rsidRPr="0038560E" w:rsidRDefault="00317B65" w:rsidP="00CE1FE6">
            <w:pPr>
              <w:ind w:firstLine="0"/>
              <w:rPr>
                <w:sz w:val="24"/>
                <w:lang w:val="uk-UA"/>
              </w:rPr>
            </w:pPr>
            <w:r w:rsidRPr="0038560E">
              <w:rPr>
                <w:sz w:val="24"/>
                <w:lang w:val="uk-UA"/>
              </w:rPr>
              <w:t xml:space="preserve">Фактичним терміном користування кредитом є період з дати отримання коштів позичальником до дати повернення кредиту та сплати процентів за ним або звернення ломбардом стягнення на предмет </w:t>
            </w:r>
            <w:r w:rsidR="00187010">
              <w:rPr>
                <w:sz w:val="24"/>
                <w:lang w:val="uk-UA"/>
              </w:rPr>
              <w:t>застави</w:t>
            </w:r>
            <w:r w:rsidRPr="0038560E">
              <w:rPr>
                <w:sz w:val="24"/>
                <w:lang w:val="uk-UA"/>
              </w:rPr>
              <w:t xml:space="preserve">. Середній строк кредиту </w:t>
            </w:r>
            <w:r w:rsidR="00187010">
              <w:rPr>
                <w:sz w:val="24"/>
                <w:lang w:val="uk-UA"/>
              </w:rPr>
              <w:t>становить</w:t>
            </w:r>
            <w:r w:rsidRPr="0038560E">
              <w:rPr>
                <w:sz w:val="24"/>
                <w:lang w:val="uk-UA"/>
              </w:rPr>
              <w:t xml:space="preserve"> 10</w:t>
            </w:r>
            <w:r w:rsidR="00E353C1" w:rsidRPr="0038560E">
              <w:rPr>
                <w:sz w:val="24"/>
                <w:lang w:val="uk-UA"/>
              </w:rPr>
              <w:t>–</w:t>
            </w:r>
            <w:r w:rsidRPr="0038560E">
              <w:rPr>
                <w:sz w:val="24"/>
                <w:lang w:val="uk-UA"/>
              </w:rPr>
              <w:t>12 днів</w:t>
            </w:r>
          </w:p>
        </w:tc>
      </w:tr>
      <w:tr w:rsidR="00317B65" w:rsidRPr="00A47173" w:rsidTr="00CE1FE6">
        <w:trPr>
          <w:trHeight w:val="2036"/>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rPr>
              <w:t xml:space="preserve">Підстави </w:t>
            </w:r>
            <w:r w:rsidR="0038560E">
              <w:rPr>
                <w:rFonts w:eastAsia="Times New Roman"/>
                <w:sz w:val="24"/>
                <w:lang w:val="uk-UA"/>
              </w:rPr>
              <w:br/>
            </w:r>
            <w:r w:rsidRPr="0038560E">
              <w:rPr>
                <w:rFonts w:eastAsia="Times New Roman"/>
                <w:sz w:val="24"/>
                <w:lang w:val="uk-UA"/>
              </w:rPr>
              <w:t xml:space="preserve">для пролонгації, припинення дії </w:t>
            </w:r>
            <w:r w:rsidR="0038560E">
              <w:rPr>
                <w:rFonts w:eastAsia="Times New Roman"/>
                <w:sz w:val="24"/>
                <w:lang w:val="uk-UA"/>
              </w:rPr>
              <w:br/>
            </w:r>
            <w:r w:rsidRPr="0038560E">
              <w:rPr>
                <w:rFonts w:eastAsia="Times New Roman"/>
                <w:sz w:val="24"/>
                <w:lang w:val="uk-UA"/>
              </w:rPr>
              <w:t>та розірвання договору</w:t>
            </w:r>
          </w:p>
        </w:tc>
        <w:tc>
          <w:tcPr>
            <w:tcW w:w="7513" w:type="dxa"/>
            <w:vAlign w:val="center"/>
          </w:tcPr>
          <w:p w:rsidR="00317B65" w:rsidRPr="0038560E" w:rsidRDefault="00317B65" w:rsidP="00CE1FE6">
            <w:pPr>
              <w:ind w:firstLine="0"/>
              <w:rPr>
                <w:sz w:val="24"/>
                <w:lang w:val="uk-UA"/>
              </w:rPr>
            </w:pPr>
            <w:r w:rsidRPr="0038560E">
              <w:rPr>
                <w:sz w:val="24"/>
                <w:lang w:val="uk-UA"/>
              </w:rPr>
              <w:t>Продовження строку договору кредиту може здійсню</w:t>
            </w:r>
            <w:r w:rsidR="00187010">
              <w:rPr>
                <w:sz w:val="24"/>
                <w:lang w:val="uk-UA"/>
              </w:rPr>
              <w:softHyphen/>
            </w:r>
            <w:r w:rsidRPr="0038560E">
              <w:rPr>
                <w:sz w:val="24"/>
                <w:lang w:val="uk-UA"/>
              </w:rPr>
              <w:t xml:space="preserve">ватися за умови повної сплати процентів, визначених таким договором, якщо інше не передбачено договором. У </w:t>
            </w:r>
            <w:r w:rsidR="00187010">
              <w:rPr>
                <w:sz w:val="24"/>
                <w:lang w:val="uk-UA"/>
              </w:rPr>
              <w:t>разі</w:t>
            </w:r>
            <w:r w:rsidRPr="0038560E">
              <w:rPr>
                <w:sz w:val="24"/>
                <w:lang w:val="uk-UA"/>
              </w:rPr>
              <w:t xml:space="preserve"> невиконання позичальником будь-яких своїх зобов’язань перед кредитором кредитор набуває право задовольнити свої вимоги до позичальника шляхом звернення до суду з вимогою звернути стягнення на предмет </w:t>
            </w:r>
            <w:r w:rsidR="00187010">
              <w:rPr>
                <w:sz w:val="24"/>
                <w:lang w:val="uk-UA"/>
              </w:rPr>
              <w:t>застави</w:t>
            </w:r>
            <w:r w:rsidRPr="0038560E">
              <w:rPr>
                <w:sz w:val="24"/>
                <w:lang w:val="uk-UA"/>
              </w:rPr>
              <w:t>, прийняття предмет</w:t>
            </w:r>
            <w:r w:rsidR="00187010">
              <w:rPr>
                <w:sz w:val="24"/>
                <w:lang w:val="uk-UA"/>
              </w:rPr>
              <w:t>а</w:t>
            </w:r>
            <w:r w:rsidRPr="0038560E">
              <w:rPr>
                <w:sz w:val="24"/>
                <w:lang w:val="uk-UA"/>
              </w:rPr>
              <w:t xml:space="preserve"> </w:t>
            </w:r>
            <w:r w:rsidR="00187010">
              <w:rPr>
                <w:sz w:val="24"/>
                <w:lang w:val="uk-UA"/>
              </w:rPr>
              <w:t>застави</w:t>
            </w:r>
            <w:r w:rsidRPr="0038560E">
              <w:rPr>
                <w:sz w:val="24"/>
                <w:lang w:val="uk-UA"/>
              </w:rPr>
              <w:t xml:space="preserve"> у власність </w:t>
            </w:r>
            <w:r w:rsidR="00187010">
              <w:rPr>
                <w:sz w:val="24"/>
                <w:lang w:val="uk-UA"/>
              </w:rPr>
              <w:t>у</w:t>
            </w:r>
            <w:r w:rsidRPr="0038560E">
              <w:rPr>
                <w:sz w:val="24"/>
                <w:lang w:val="uk-UA"/>
              </w:rPr>
              <w:t xml:space="preserve"> рахунок виконання забезпеченого зобов’язання; шляхом продажу предмета </w:t>
            </w:r>
            <w:r w:rsidR="00187010">
              <w:rPr>
                <w:sz w:val="24"/>
                <w:lang w:val="uk-UA"/>
              </w:rPr>
              <w:t>застави</w:t>
            </w:r>
          </w:p>
        </w:tc>
      </w:tr>
      <w:tr w:rsidR="00317B65" w:rsidRPr="00A47173" w:rsidTr="00CE1FE6">
        <w:trPr>
          <w:trHeight w:val="2054"/>
        </w:trPr>
        <w:tc>
          <w:tcPr>
            <w:tcW w:w="1951" w:type="dxa"/>
            <w:vAlign w:val="center"/>
          </w:tcPr>
          <w:p w:rsidR="00317B65" w:rsidRPr="0038560E" w:rsidRDefault="00317B65" w:rsidP="00CE1FE6">
            <w:pPr>
              <w:ind w:firstLine="0"/>
              <w:contextualSpacing/>
              <w:jc w:val="left"/>
              <w:rPr>
                <w:rFonts w:eastAsia="Times New Roman"/>
                <w:sz w:val="24"/>
                <w:lang w:val="uk-UA" w:eastAsia="en-US"/>
              </w:rPr>
            </w:pPr>
            <w:r w:rsidRPr="0038560E">
              <w:rPr>
                <w:rFonts w:eastAsia="Times New Roman"/>
                <w:sz w:val="24"/>
                <w:lang w:val="uk-UA"/>
              </w:rPr>
              <w:t xml:space="preserve">Права </w:t>
            </w:r>
            <w:r w:rsidR="00187010">
              <w:rPr>
                <w:rFonts w:eastAsia="Times New Roman"/>
                <w:sz w:val="24"/>
                <w:lang w:val="uk-UA"/>
              </w:rPr>
              <w:br/>
              <w:t>і</w:t>
            </w:r>
            <w:r w:rsidRPr="0038560E">
              <w:rPr>
                <w:rFonts w:eastAsia="Times New Roman"/>
                <w:sz w:val="24"/>
                <w:lang w:val="uk-UA"/>
              </w:rPr>
              <w:t xml:space="preserve"> обов</w:t>
            </w:r>
            <w:r w:rsidR="00E353C1" w:rsidRPr="0038560E">
              <w:rPr>
                <w:color w:val="000000"/>
                <w:sz w:val="24"/>
                <w:lang w:val="uk-UA"/>
              </w:rPr>
              <w:t>’</w:t>
            </w:r>
            <w:r w:rsidRPr="0038560E">
              <w:rPr>
                <w:rFonts w:eastAsia="Times New Roman"/>
                <w:sz w:val="24"/>
                <w:lang w:val="uk-UA"/>
              </w:rPr>
              <w:t>язки сторін</w:t>
            </w:r>
          </w:p>
        </w:tc>
        <w:tc>
          <w:tcPr>
            <w:tcW w:w="7513" w:type="dxa"/>
            <w:vAlign w:val="center"/>
          </w:tcPr>
          <w:p w:rsidR="00317B65" w:rsidRPr="0038560E" w:rsidRDefault="00317B65" w:rsidP="00CE1FE6">
            <w:pPr>
              <w:ind w:firstLine="0"/>
              <w:contextualSpacing/>
              <w:rPr>
                <w:rFonts w:eastAsia="Times New Roman"/>
                <w:sz w:val="24"/>
                <w:lang w:val="uk-UA" w:eastAsia="en-US"/>
              </w:rPr>
            </w:pPr>
            <w:r w:rsidRPr="0038560E">
              <w:rPr>
                <w:rFonts w:eastAsia="Times New Roman"/>
                <w:sz w:val="24"/>
                <w:lang w:val="uk-UA" w:eastAsia="en-US"/>
              </w:rPr>
              <w:t xml:space="preserve">Кредитор надає, а позичальник одержує в день укладення сторонами договору кредит готівковими грошовими коштами. Істотні умови надання, забезпечення, користування та повернення кредиту повинні бути зафіксовані сторонами в додатку до договору, який є невід’ємною його частиною. </w:t>
            </w:r>
          </w:p>
          <w:p w:rsidR="00317B65" w:rsidRPr="0038560E" w:rsidRDefault="00317B65" w:rsidP="00CE1FE6">
            <w:pPr>
              <w:ind w:firstLine="0"/>
              <w:contextualSpacing/>
              <w:rPr>
                <w:rFonts w:eastAsia="Times New Roman"/>
                <w:sz w:val="24"/>
                <w:lang w:val="uk-UA" w:eastAsia="en-US"/>
              </w:rPr>
            </w:pPr>
            <w:r w:rsidRPr="0038560E">
              <w:rPr>
                <w:rFonts w:eastAsia="Times New Roman"/>
                <w:sz w:val="24"/>
                <w:lang w:val="uk-UA" w:eastAsia="en-US"/>
              </w:rPr>
              <w:t>Позичальник зобов’язується повернути кредитор</w:t>
            </w:r>
            <w:r w:rsidR="00187010">
              <w:rPr>
                <w:rFonts w:eastAsia="Times New Roman"/>
                <w:sz w:val="24"/>
                <w:lang w:val="uk-UA" w:eastAsia="en-US"/>
              </w:rPr>
              <w:t>ові</w:t>
            </w:r>
            <w:r w:rsidRPr="0038560E">
              <w:rPr>
                <w:rFonts w:eastAsia="Times New Roman"/>
                <w:sz w:val="24"/>
                <w:lang w:val="uk-UA" w:eastAsia="en-US"/>
              </w:rPr>
              <w:t xml:space="preserve"> всю суму кредиту </w:t>
            </w:r>
            <w:r w:rsidR="00187010">
              <w:rPr>
                <w:rFonts w:eastAsia="Times New Roman"/>
                <w:sz w:val="24"/>
                <w:lang w:val="uk-UA" w:eastAsia="en-US"/>
              </w:rPr>
              <w:t>і</w:t>
            </w:r>
            <w:r w:rsidRPr="0038560E">
              <w:rPr>
                <w:rFonts w:eastAsia="Times New Roman"/>
                <w:sz w:val="24"/>
                <w:lang w:val="uk-UA" w:eastAsia="en-US"/>
              </w:rPr>
              <w:t xml:space="preserve"> сплатити проценти за користування кредитом не пізніше </w:t>
            </w:r>
            <w:r w:rsidR="00187010">
              <w:rPr>
                <w:rFonts w:eastAsia="Times New Roman"/>
                <w:sz w:val="24"/>
                <w:lang w:val="uk-UA" w:eastAsia="en-US"/>
              </w:rPr>
              <w:t xml:space="preserve">від </w:t>
            </w:r>
            <w:r w:rsidR="007B573D">
              <w:rPr>
                <w:rFonts w:eastAsia="Times New Roman"/>
                <w:sz w:val="24"/>
                <w:lang w:val="uk-UA" w:eastAsia="en-US"/>
              </w:rPr>
              <w:t xml:space="preserve">зазначеного в договорі </w:t>
            </w:r>
            <w:r w:rsidRPr="0038560E">
              <w:rPr>
                <w:rFonts w:eastAsia="Times New Roman"/>
                <w:sz w:val="24"/>
                <w:lang w:val="uk-UA" w:eastAsia="en-US"/>
              </w:rPr>
              <w:t>терміну</w:t>
            </w:r>
          </w:p>
        </w:tc>
      </w:tr>
    </w:tbl>
    <w:p w:rsidR="00317B65" w:rsidRPr="0038560E" w:rsidRDefault="00317B65" w:rsidP="000C3EAB">
      <w:pPr>
        <w:rPr>
          <w:b/>
          <w:sz w:val="12"/>
          <w:szCs w:val="12"/>
          <w:lang w:val="uk-UA"/>
        </w:rPr>
      </w:pPr>
    </w:p>
    <w:p w:rsidR="00317B65" w:rsidRDefault="00317B65" w:rsidP="00CE1FE6">
      <w:pPr>
        <w:pStyle w:val="2"/>
        <w:spacing w:before="360"/>
        <w:rPr>
          <w:lang w:val="uk-UA"/>
        </w:rPr>
      </w:pPr>
      <w:r w:rsidRPr="00013B4A">
        <w:rPr>
          <w:rFonts w:ascii="Arial Black" w:hAnsi="Arial Black"/>
          <w:sz w:val="48"/>
          <w:szCs w:val="48"/>
          <w:lang w:val="uk-UA"/>
        </w:rPr>
        <w:t>?</w:t>
      </w:r>
      <w:r w:rsidR="007B573D">
        <w:rPr>
          <w:rFonts w:ascii="Arial Black" w:hAnsi="Arial Black"/>
          <w:sz w:val="48"/>
          <w:szCs w:val="48"/>
          <w:lang w:val="uk-UA"/>
        </w:rPr>
        <w:t xml:space="preserve"> </w:t>
      </w:r>
      <w:r>
        <w:rPr>
          <w:rFonts w:ascii="Arial Black" w:hAnsi="Arial Black"/>
          <w:sz w:val="48"/>
          <w:szCs w:val="48"/>
          <w:lang w:val="uk-UA"/>
        </w:rPr>
        <w:t xml:space="preserve"> </w:t>
      </w:r>
      <w:r>
        <w:rPr>
          <w:lang w:val="uk-UA"/>
        </w:rPr>
        <w:t>Які види кредитів надають ломбарди</w:t>
      </w:r>
    </w:p>
    <w:p w:rsidR="00317B65" w:rsidRPr="00A47173" w:rsidRDefault="00317B65" w:rsidP="00187010">
      <w:pPr>
        <w:spacing w:before="240"/>
        <w:rPr>
          <w:b/>
          <w:szCs w:val="28"/>
          <w:lang w:val="uk-UA"/>
        </w:rPr>
      </w:pPr>
      <w:r w:rsidRPr="00A47173">
        <w:rPr>
          <w:b/>
          <w:szCs w:val="28"/>
          <w:lang w:val="uk-UA"/>
        </w:rPr>
        <w:t>Надання кредитів під за</w:t>
      </w:r>
      <w:r w:rsidR="007B573D">
        <w:rPr>
          <w:b/>
          <w:szCs w:val="28"/>
          <w:lang w:val="uk-UA"/>
        </w:rPr>
        <w:t>ставу</w:t>
      </w:r>
      <w:r w:rsidRPr="00A47173">
        <w:rPr>
          <w:b/>
          <w:szCs w:val="28"/>
          <w:lang w:val="uk-UA"/>
        </w:rPr>
        <w:t xml:space="preserve"> предметів домашнього вжитку, особистого користування та ювелірних виробів. </w:t>
      </w:r>
    </w:p>
    <w:p w:rsidR="00317B65" w:rsidRPr="00A47173" w:rsidRDefault="00317B65" w:rsidP="000C3EAB">
      <w:pPr>
        <w:rPr>
          <w:szCs w:val="28"/>
          <w:lang w:val="uk-UA"/>
        </w:rPr>
      </w:pPr>
      <w:r w:rsidRPr="00A47173">
        <w:rPr>
          <w:szCs w:val="28"/>
          <w:lang w:val="uk-UA"/>
        </w:rPr>
        <w:t xml:space="preserve">У процесі оформлення договору про надання кредиту під </w:t>
      </w:r>
      <w:r w:rsidR="00D32F0B">
        <w:rPr>
          <w:szCs w:val="28"/>
          <w:lang w:val="uk-UA"/>
        </w:rPr>
        <w:t>заставу</w:t>
      </w:r>
      <w:r w:rsidRPr="00A47173">
        <w:rPr>
          <w:szCs w:val="28"/>
          <w:lang w:val="uk-UA"/>
        </w:rPr>
        <w:t xml:space="preserve"> предметів домашнього вжитку, особистого користування та ювелірних </w:t>
      </w:r>
      <w:r w:rsidRPr="00A47173">
        <w:rPr>
          <w:szCs w:val="28"/>
          <w:lang w:val="uk-UA"/>
        </w:rPr>
        <w:lastRenderedPageBreak/>
        <w:t xml:space="preserve">виробів їх вартість визначається за згодою сторін. Вартість виробів із дорогоцінних металів і каміння розраховується на підставі </w:t>
      </w:r>
      <w:r w:rsidR="00D32F0B">
        <w:rPr>
          <w:szCs w:val="28"/>
          <w:lang w:val="uk-UA"/>
        </w:rPr>
        <w:t>чинних</w:t>
      </w:r>
      <w:r w:rsidRPr="00A47173">
        <w:rPr>
          <w:szCs w:val="28"/>
          <w:lang w:val="uk-UA"/>
        </w:rPr>
        <w:t xml:space="preserve"> цін, затверджених Міністерством фінансів України відповідно до проби та цінності ювелірних виробів і монет із дорогоцінних металів. </w:t>
      </w:r>
    </w:p>
    <w:p w:rsidR="00317B65" w:rsidRPr="00A47173" w:rsidRDefault="00317B65" w:rsidP="000C3EAB">
      <w:pPr>
        <w:rPr>
          <w:rFonts w:eastAsia="Times New Roman"/>
          <w:szCs w:val="28"/>
          <w:lang w:val="uk-UA" w:eastAsia="en-US"/>
        </w:rPr>
      </w:pPr>
      <w:r w:rsidRPr="00A47173">
        <w:rPr>
          <w:rFonts w:eastAsia="Times New Roman"/>
          <w:szCs w:val="28"/>
          <w:lang w:val="uk-UA" w:eastAsia="en-US"/>
        </w:rPr>
        <w:t xml:space="preserve">Згідно із чинним законодавством ломбардам заборонено приймати </w:t>
      </w:r>
      <w:r w:rsidR="00BC443D">
        <w:rPr>
          <w:rFonts w:eastAsia="Times New Roman"/>
          <w:szCs w:val="28"/>
          <w:lang w:val="uk-UA" w:eastAsia="en-US"/>
        </w:rPr>
        <w:t>під</w:t>
      </w:r>
      <w:r w:rsidRPr="00A47173">
        <w:rPr>
          <w:rFonts w:eastAsia="Times New Roman"/>
          <w:szCs w:val="28"/>
          <w:lang w:val="uk-UA" w:eastAsia="en-US"/>
        </w:rPr>
        <w:t xml:space="preserve"> </w:t>
      </w:r>
      <w:r w:rsidR="00BC443D">
        <w:rPr>
          <w:rFonts w:eastAsia="Times New Roman"/>
          <w:szCs w:val="28"/>
          <w:lang w:val="uk-UA" w:eastAsia="en-US"/>
        </w:rPr>
        <w:t>заставу</w:t>
      </w:r>
      <w:r w:rsidRPr="00A47173">
        <w:rPr>
          <w:rFonts w:eastAsia="Times New Roman"/>
          <w:szCs w:val="28"/>
          <w:lang w:val="uk-UA" w:eastAsia="en-US"/>
        </w:rPr>
        <w:t xml:space="preserve"> предмети виробничо-технічного призначення із золота, платини, срібла (лабораторний посуд, дріт, пластини). Вироби із дорогоцінних металів і каміння приймають під заставу лише від осіб, яким виповнилося 18 років. </w:t>
      </w:r>
    </w:p>
    <w:p w:rsidR="00317B65" w:rsidRPr="00A47173" w:rsidRDefault="00317B65" w:rsidP="000C3EAB">
      <w:pPr>
        <w:rPr>
          <w:rFonts w:eastAsia="Times New Roman"/>
          <w:szCs w:val="28"/>
          <w:lang w:val="uk-UA" w:eastAsia="en-US"/>
        </w:rPr>
      </w:pPr>
      <w:r w:rsidRPr="00A47173">
        <w:rPr>
          <w:rFonts w:eastAsia="Times New Roman"/>
          <w:b/>
          <w:szCs w:val="28"/>
          <w:lang w:val="uk-UA" w:eastAsia="en-US"/>
        </w:rPr>
        <w:t>Надання кредитів під заставу транспортних засобів.</w:t>
      </w:r>
      <w:r w:rsidRPr="00A47173">
        <w:rPr>
          <w:rFonts w:eastAsia="Times New Roman"/>
          <w:szCs w:val="28"/>
          <w:lang w:val="uk-UA" w:eastAsia="en-US"/>
        </w:rPr>
        <w:t xml:space="preserve"> Надання кредитів під заставу транспортних засобів багато в чому схоже із наданням аналогічних кредитів банками. Однак є і деякі відмінності. Так, з метою визначення реальної вартості транспортних засобів ломбард їх оцінює на основі аналізу технічного стану та ринкового попиту. Договір застави транспортних засобів потребує нотаріального засвідчення і, як правило, підлягає реєстрації в Державному реєстрі застав рухомого майна.</w:t>
      </w:r>
    </w:p>
    <w:p w:rsidR="00317B65" w:rsidRPr="00A47173" w:rsidRDefault="00317B65" w:rsidP="000C3EAB">
      <w:pPr>
        <w:rPr>
          <w:rFonts w:eastAsia="Times New Roman"/>
          <w:szCs w:val="28"/>
          <w:lang w:val="uk-UA" w:eastAsia="en-US"/>
        </w:rPr>
      </w:pPr>
      <w:r w:rsidRPr="00A47173">
        <w:rPr>
          <w:rFonts w:eastAsia="Times New Roman"/>
          <w:szCs w:val="28"/>
          <w:lang w:val="uk-UA" w:eastAsia="en-US"/>
        </w:rPr>
        <w:t>Розмір позички коливається в межах 50</w:t>
      </w:r>
      <w:r w:rsidR="00BC443D">
        <w:rPr>
          <w:rFonts w:eastAsia="Times New Roman"/>
          <w:szCs w:val="28"/>
          <w:lang w:val="uk-UA" w:eastAsia="en-US"/>
        </w:rPr>
        <w:t>–</w:t>
      </w:r>
      <w:r w:rsidRPr="00A47173">
        <w:rPr>
          <w:rFonts w:eastAsia="Times New Roman"/>
          <w:szCs w:val="28"/>
          <w:lang w:val="uk-UA" w:eastAsia="en-US"/>
        </w:rPr>
        <w:t>60% від вартості транс</w:t>
      </w:r>
      <w:r w:rsidR="00892B16">
        <w:rPr>
          <w:rFonts w:eastAsia="Times New Roman"/>
          <w:szCs w:val="28"/>
          <w:lang w:val="uk-UA" w:eastAsia="en-US"/>
        </w:rPr>
        <w:softHyphen/>
      </w:r>
      <w:r w:rsidRPr="00A47173">
        <w:rPr>
          <w:rFonts w:eastAsia="Times New Roman"/>
          <w:szCs w:val="28"/>
          <w:lang w:val="uk-UA" w:eastAsia="en-US"/>
        </w:rPr>
        <w:t xml:space="preserve">портного засобу, визначеної в договорі про його заставу.  </w:t>
      </w:r>
    </w:p>
    <w:p w:rsidR="00317B65" w:rsidRPr="00A47173" w:rsidRDefault="00317B65" w:rsidP="00532232">
      <w:pPr>
        <w:rPr>
          <w:rFonts w:eastAsia="Times New Roman"/>
          <w:b/>
          <w:szCs w:val="28"/>
          <w:lang w:val="uk-UA" w:eastAsia="en-US"/>
        </w:rPr>
      </w:pPr>
      <w:r w:rsidRPr="00A47173">
        <w:rPr>
          <w:rFonts w:eastAsia="Times New Roman"/>
          <w:b/>
          <w:szCs w:val="28"/>
          <w:lang w:val="uk-UA" w:eastAsia="en-US"/>
        </w:rPr>
        <w:t xml:space="preserve">Надання кредитів під заставу цінних паперів  </w:t>
      </w:r>
      <w:r w:rsidRPr="00A47173">
        <w:rPr>
          <w:rFonts w:eastAsia="Times New Roman"/>
          <w:szCs w:val="28"/>
          <w:lang w:val="uk-UA" w:eastAsia="en-US"/>
        </w:rPr>
        <w:t xml:space="preserve">полягає в </w:t>
      </w:r>
      <w:r w:rsidR="00BC443D">
        <w:rPr>
          <w:rFonts w:eastAsia="Times New Roman"/>
          <w:szCs w:val="28"/>
          <w:lang w:val="uk-UA" w:eastAsia="en-US"/>
        </w:rPr>
        <w:t>так</w:t>
      </w:r>
      <w:r w:rsidRPr="00A47173">
        <w:rPr>
          <w:rFonts w:eastAsia="Times New Roman"/>
          <w:szCs w:val="28"/>
          <w:lang w:val="uk-UA" w:eastAsia="en-US"/>
        </w:rPr>
        <w:t>ому:</w:t>
      </w:r>
    </w:p>
    <w:p w:rsidR="00317B65" w:rsidRPr="009A1A11" w:rsidRDefault="00317B65" w:rsidP="00D60606">
      <w:pPr>
        <w:pStyle w:val="afc"/>
        <w:numPr>
          <w:ilvl w:val="0"/>
          <w:numId w:val="212"/>
        </w:numPr>
        <w:tabs>
          <w:tab w:val="clear" w:pos="720"/>
          <w:tab w:val="num" w:pos="0"/>
          <w:tab w:val="left" w:pos="1134"/>
        </w:tabs>
        <w:ind w:left="0" w:firstLine="709"/>
        <w:rPr>
          <w:rFonts w:eastAsia="Times New Roman"/>
          <w:szCs w:val="28"/>
          <w:lang w:val="uk-UA" w:eastAsia="en-US"/>
        </w:rPr>
      </w:pPr>
      <w:r w:rsidRPr="009A1A11">
        <w:rPr>
          <w:rFonts w:eastAsia="Times New Roman"/>
          <w:szCs w:val="28"/>
          <w:lang w:val="uk-UA" w:eastAsia="en-US"/>
        </w:rPr>
        <w:t>розмір кредиту залежить від вартості цінних паперів та їхньої ліквідності;</w:t>
      </w:r>
    </w:p>
    <w:p w:rsidR="00317B65" w:rsidRPr="009A1A11" w:rsidRDefault="00317B65" w:rsidP="00D60606">
      <w:pPr>
        <w:pStyle w:val="afc"/>
        <w:numPr>
          <w:ilvl w:val="0"/>
          <w:numId w:val="212"/>
        </w:numPr>
        <w:tabs>
          <w:tab w:val="clear" w:pos="720"/>
          <w:tab w:val="num" w:pos="0"/>
          <w:tab w:val="left" w:pos="1134"/>
        </w:tabs>
        <w:ind w:left="0" w:firstLine="709"/>
        <w:rPr>
          <w:rFonts w:eastAsia="Times New Roman"/>
          <w:szCs w:val="28"/>
          <w:lang w:val="uk-UA" w:eastAsia="en-US"/>
        </w:rPr>
      </w:pPr>
      <w:r w:rsidRPr="009A1A11">
        <w:rPr>
          <w:rFonts w:eastAsia="Times New Roman"/>
          <w:szCs w:val="28"/>
          <w:lang w:val="uk-UA" w:eastAsia="en-US"/>
        </w:rPr>
        <w:t xml:space="preserve">за угодою сторін цінні папери, надані </w:t>
      </w:r>
      <w:r w:rsidR="00BC443D" w:rsidRPr="009A1A11">
        <w:rPr>
          <w:rFonts w:eastAsia="Times New Roman"/>
          <w:szCs w:val="28"/>
          <w:lang w:val="uk-UA" w:eastAsia="en-US"/>
        </w:rPr>
        <w:t>під</w:t>
      </w:r>
      <w:r w:rsidRPr="009A1A11">
        <w:rPr>
          <w:rFonts w:eastAsia="Times New Roman"/>
          <w:szCs w:val="28"/>
          <w:lang w:val="uk-UA" w:eastAsia="en-US"/>
        </w:rPr>
        <w:t xml:space="preserve"> заставу, можуть бути передані на збереження державній нотаріальній конторі, при</w:t>
      </w:r>
      <w:r w:rsidR="00892B16" w:rsidRPr="009A1A11">
        <w:rPr>
          <w:rFonts w:eastAsia="Times New Roman"/>
          <w:szCs w:val="28"/>
          <w:lang w:val="uk-UA" w:eastAsia="en-US"/>
        </w:rPr>
        <w:softHyphen/>
      </w:r>
      <w:r w:rsidRPr="009A1A11">
        <w:rPr>
          <w:rFonts w:eastAsia="Times New Roman"/>
          <w:szCs w:val="28"/>
          <w:lang w:val="uk-UA" w:eastAsia="en-US"/>
        </w:rPr>
        <w:t>ват</w:t>
      </w:r>
      <w:r w:rsidR="00892B16" w:rsidRPr="009A1A11">
        <w:rPr>
          <w:rFonts w:eastAsia="Times New Roman"/>
          <w:szCs w:val="28"/>
          <w:lang w:val="uk-UA" w:eastAsia="en-US"/>
        </w:rPr>
        <w:softHyphen/>
      </w:r>
      <w:r w:rsidRPr="009A1A11">
        <w:rPr>
          <w:rFonts w:eastAsia="Times New Roman"/>
          <w:szCs w:val="28"/>
          <w:lang w:val="uk-UA" w:eastAsia="en-US"/>
        </w:rPr>
        <w:t>ному нотаріусу або банку.</w:t>
      </w:r>
    </w:p>
    <w:p w:rsidR="00317B65" w:rsidRPr="00A47173" w:rsidRDefault="00317B65" w:rsidP="00532232">
      <w:pPr>
        <w:rPr>
          <w:rFonts w:eastAsia="Times New Roman"/>
          <w:szCs w:val="28"/>
          <w:lang w:val="uk-UA" w:eastAsia="en-US"/>
        </w:rPr>
      </w:pPr>
      <w:r w:rsidRPr="00A47173">
        <w:rPr>
          <w:rFonts w:eastAsia="Times New Roman"/>
          <w:szCs w:val="28"/>
          <w:lang w:val="uk-UA" w:eastAsia="en-US"/>
        </w:rPr>
        <w:t xml:space="preserve">Однак на практиці в разі надання кредиту ломбарди приймають цінні папери не під заставу, а на відповідальне зберігання зі стягненням певної плати за таке зберігання, визначеної за згодою сторін у договорі. </w:t>
      </w:r>
    </w:p>
    <w:p w:rsidR="00317B65" w:rsidRDefault="00317B65" w:rsidP="00532232">
      <w:pPr>
        <w:rPr>
          <w:rFonts w:eastAsia="Times New Roman"/>
          <w:szCs w:val="28"/>
          <w:lang w:val="uk-UA" w:eastAsia="en-US"/>
        </w:rPr>
      </w:pPr>
      <w:r w:rsidRPr="00A47173">
        <w:rPr>
          <w:rFonts w:eastAsia="Times New Roman"/>
          <w:b/>
          <w:szCs w:val="28"/>
          <w:lang w:val="uk-UA" w:eastAsia="en-US"/>
        </w:rPr>
        <w:t xml:space="preserve">Надання кредитів під заставу майнових прав </w:t>
      </w:r>
      <w:r w:rsidR="00C91E7B">
        <w:rPr>
          <w:rFonts w:eastAsia="Times New Roman"/>
          <w:b/>
          <w:szCs w:val="28"/>
          <w:lang w:val="uk-UA" w:eastAsia="en-US"/>
        </w:rPr>
        <w:t>і</w:t>
      </w:r>
      <w:r w:rsidRPr="00A47173">
        <w:rPr>
          <w:rFonts w:eastAsia="Times New Roman"/>
          <w:szCs w:val="28"/>
          <w:lang w:val="uk-UA" w:eastAsia="en-US"/>
        </w:rPr>
        <w:t xml:space="preserve"> </w:t>
      </w:r>
      <w:r w:rsidRPr="00A47173">
        <w:rPr>
          <w:rFonts w:eastAsia="Times New Roman"/>
          <w:b/>
          <w:szCs w:val="28"/>
          <w:lang w:val="uk-UA" w:eastAsia="en-US"/>
        </w:rPr>
        <w:t>надання іпотечних кредитів</w:t>
      </w:r>
      <w:r w:rsidRPr="00A47173">
        <w:rPr>
          <w:rFonts w:eastAsia="Times New Roman"/>
          <w:szCs w:val="28"/>
          <w:lang w:val="uk-UA" w:eastAsia="en-US"/>
        </w:rPr>
        <w:t xml:space="preserve">. </w:t>
      </w:r>
      <w:r w:rsidR="001A2EFA">
        <w:rPr>
          <w:rFonts w:eastAsia="Times New Roman"/>
          <w:szCs w:val="28"/>
          <w:lang w:val="uk-UA" w:eastAsia="en-US"/>
        </w:rPr>
        <w:t>Ці види н</w:t>
      </w:r>
      <w:r w:rsidRPr="00A47173">
        <w:rPr>
          <w:rFonts w:eastAsia="Times New Roman"/>
          <w:szCs w:val="28"/>
          <w:lang w:val="uk-UA" w:eastAsia="en-US"/>
        </w:rPr>
        <w:t>адання кредитів за умовами багато в чому схожі з наданням аналогічних кредитів банками. Специфікою надання ломбардом кредиту під заставу майнових прав є те, що заставодавець може укласти договір застави належних йому прав вимоги за зобов</w:t>
      </w:r>
      <w:r w:rsidR="00892B16" w:rsidRPr="00A47173">
        <w:rPr>
          <w:color w:val="000000"/>
          <w:szCs w:val="28"/>
          <w:lang w:val="uk-UA"/>
        </w:rPr>
        <w:t>’</w:t>
      </w:r>
      <w:r w:rsidRPr="00A47173">
        <w:rPr>
          <w:rFonts w:eastAsia="Times New Roman"/>
          <w:szCs w:val="28"/>
          <w:lang w:val="uk-UA" w:eastAsia="en-US"/>
        </w:rPr>
        <w:t xml:space="preserve">язаннями, за якими він є кредитором. При цьому заставник зобов’язаний повідомити свого боржника про заставу ним майнових прав. </w:t>
      </w:r>
    </w:p>
    <w:p w:rsidR="005F7BDC" w:rsidRPr="00A47173" w:rsidRDefault="005F7BDC" w:rsidP="00532232">
      <w:pPr>
        <w:rPr>
          <w:rFonts w:eastAsia="Times New Roman"/>
          <w:szCs w:val="28"/>
          <w:lang w:val="uk-UA" w:eastAsia="en-US"/>
        </w:rPr>
      </w:pPr>
    </w:p>
    <w:p w:rsidR="00317B65" w:rsidRDefault="00317B65" w:rsidP="00CE1FE6">
      <w:pPr>
        <w:pStyle w:val="2"/>
        <w:spacing w:before="0"/>
        <w:rPr>
          <w:rFonts w:eastAsia="Times New Roman"/>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5F7BDC">
        <w:rPr>
          <w:rFonts w:ascii="Arial Black" w:hAnsi="Arial Black"/>
          <w:sz w:val="48"/>
          <w:szCs w:val="48"/>
          <w:lang w:val="uk-UA"/>
        </w:rPr>
        <w:t xml:space="preserve"> </w:t>
      </w:r>
      <w:r>
        <w:rPr>
          <w:rFonts w:eastAsia="Times New Roman"/>
          <w:lang w:val="uk-UA"/>
        </w:rPr>
        <w:t>Що таке супутні послуги ломбарду</w:t>
      </w:r>
    </w:p>
    <w:p w:rsidR="00892B16" w:rsidRPr="00CE1FE6" w:rsidRDefault="00892B16" w:rsidP="00532232">
      <w:pPr>
        <w:contextualSpacing/>
        <w:rPr>
          <w:rFonts w:eastAsia="Times New Roman"/>
          <w:b/>
          <w:sz w:val="16"/>
          <w:szCs w:val="16"/>
          <w:lang w:val="uk-UA"/>
        </w:rPr>
      </w:pPr>
    </w:p>
    <w:p w:rsidR="00317B65" w:rsidRPr="00A47173" w:rsidRDefault="00317B65" w:rsidP="00532232">
      <w:pPr>
        <w:contextualSpacing/>
        <w:rPr>
          <w:rFonts w:eastAsia="Times New Roman"/>
          <w:szCs w:val="28"/>
          <w:lang w:val="uk-UA"/>
        </w:rPr>
      </w:pPr>
      <w:r w:rsidRPr="00A47173">
        <w:rPr>
          <w:rFonts w:eastAsia="Times New Roman"/>
          <w:b/>
          <w:szCs w:val="28"/>
          <w:lang w:val="uk-UA"/>
        </w:rPr>
        <w:t xml:space="preserve">Супутні послуги ломбарду </w:t>
      </w:r>
      <w:r w:rsidRPr="00B471F5">
        <w:rPr>
          <w:rFonts w:eastAsia="Times New Roman"/>
          <w:szCs w:val="28"/>
          <w:lang w:val="uk-UA"/>
        </w:rPr>
        <w:t>–</w:t>
      </w:r>
      <w:r w:rsidRPr="00A47173">
        <w:rPr>
          <w:rFonts w:eastAsia="Times New Roman"/>
          <w:szCs w:val="28"/>
          <w:lang w:val="uk-UA"/>
        </w:rPr>
        <w:t xml:space="preserve"> це послуги, які є передумовою надання кредиту або випливають з його надання. </w:t>
      </w:r>
    </w:p>
    <w:p w:rsidR="00317B65" w:rsidRPr="00A47173" w:rsidRDefault="00317B65" w:rsidP="00532232">
      <w:pPr>
        <w:contextualSpacing/>
        <w:rPr>
          <w:rFonts w:eastAsia="Times New Roman"/>
          <w:szCs w:val="28"/>
          <w:lang w:val="uk-UA"/>
        </w:rPr>
      </w:pPr>
      <w:r w:rsidRPr="00A47173">
        <w:rPr>
          <w:rFonts w:eastAsia="Times New Roman"/>
          <w:szCs w:val="28"/>
          <w:lang w:val="uk-UA"/>
        </w:rPr>
        <w:t xml:space="preserve">До супутніх послуг ломбарду належать: </w:t>
      </w:r>
    </w:p>
    <w:p w:rsidR="00317B65" w:rsidRPr="00A47173" w:rsidRDefault="00317B65" w:rsidP="00D60606">
      <w:pPr>
        <w:numPr>
          <w:ilvl w:val="0"/>
          <w:numId w:val="152"/>
        </w:numPr>
        <w:ind w:left="1134" w:hanging="425"/>
        <w:contextualSpacing/>
        <w:rPr>
          <w:rFonts w:eastAsia="Times New Roman"/>
          <w:szCs w:val="28"/>
          <w:lang w:val="uk-UA"/>
        </w:rPr>
      </w:pPr>
      <w:r w:rsidRPr="00A47173">
        <w:rPr>
          <w:rFonts w:eastAsia="Times New Roman"/>
          <w:szCs w:val="28"/>
          <w:lang w:val="uk-UA"/>
        </w:rPr>
        <w:t xml:space="preserve">оцінка заставленого майна </w:t>
      </w:r>
      <w:r w:rsidR="001A2EFA">
        <w:rPr>
          <w:rFonts w:eastAsia="Times New Roman"/>
          <w:szCs w:val="28"/>
          <w:lang w:val="uk-UA"/>
        </w:rPr>
        <w:t>і</w:t>
      </w:r>
      <w:r w:rsidRPr="00A47173">
        <w:rPr>
          <w:rFonts w:eastAsia="Times New Roman"/>
          <w:szCs w:val="28"/>
          <w:lang w:val="uk-UA"/>
        </w:rPr>
        <w:t xml:space="preserve"> майнових прав; </w:t>
      </w:r>
    </w:p>
    <w:p w:rsidR="00317B65" w:rsidRPr="00A47173" w:rsidRDefault="00317B65" w:rsidP="00D60606">
      <w:pPr>
        <w:numPr>
          <w:ilvl w:val="0"/>
          <w:numId w:val="152"/>
        </w:numPr>
        <w:ind w:left="1134" w:hanging="425"/>
        <w:contextualSpacing/>
        <w:rPr>
          <w:rFonts w:eastAsia="Times New Roman"/>
          <w:szCs w:val="28"/>
          <w:lang w:val="uk-UA"/>
        </w:rPr>
      </w:pPr>
      <w:r w:rsidRPr="00A47173">
        <w:rPr>
          <w:rFonts w:eastAsia="Times New Roman"/>
          <w:szCs w:val="28"/>
          <w:lang w:val="uk-UA"/>
        </w:rPr>
        <w:t xml:space="preserve">надання посередницьких послуг зі страхування предмета застави на підставі агентської угоди зі страховою компанією; </w:t>
      </w:r>
    </w:p>
    <w:p w:rsidR="00317B65" w:rsidRPr="00A47173" w:rsidRDefault="00317B65" w:rsidP="00D60606">
      <w:pPr>
        <w:numPr>
          <w:ilvl w:val="0"/>
          <w:numId w:val="152"/>
        </w:numPr>
        <w:ind w:left="1134" w:hanging="425"/>
        <w:contextualSpacing/>
        <w:rPr>
          <w:rFonts w:eastAsia="Times New Roman"/>
          <w:szCs w:val="28"/>
          <w:lang w:val="uk-UA" w:eastAsia="en-US"/>
        </w:rPr>
      </w:pPr>
      <w:r w:rsidRPr="00A47173">
        <w:rPr>
          <w:rFonts w:eastAsia="Times New Roman"/>
          <w:szCs w:val="28"/>
          <w:lang w:val="uk-UA" w:eastAsia="en-US"/>
        </w:rPr>
        <w:lastRenderedPageBreak/>
        <w:t>купівля у фізичних осіб виробів із дорогоцінних металів і доро</w:t>
      </w:r>
      <w:r w:rsidR="00394FA4">
        <w:rPr>
          <w:rFonts w:eastAsia="Times New Roman"/>
          <w:szCs w:val="28"/>
          <w:lang w:val="uk-UA" w:eastAsia="en-US"/>
        </w:rPr>
        <w:softHyphen/>
      </w:r>
      <w:r w:rsidRPr="00A47173">
        <w:rPr>
          <w:rFonts w:eastAsia="Times New Roman"/>
          <w:szCs w:val="28"/>
          <w:lang w:val="uk-UA" w:eastAsia="en-US"/>
        </w:rPr>
        <w:t>гоцінного  каміння;</w:t>
      </w:r>
    </w:p>
    <w:p w:rsidR="00317B65" w:rsidRPr="00A47173" w:rsidRDefault="00317B65" w:rsidP="00D60606">
      <w:pPr>
        <w:numPr>
          <w:ilvl w:val="0"/>
          <w:numId w:val="152"/>
        </w:numPr>
        <w:ind w:left="1134" w:hanging="425"/>
        <w:contextualSpacing/>
        <w:rPr>
          <w:rFonts w:eastAsia="Times New Roman"/>
          <w:szCs w:val="28"/>
          <w:lang w:val="uk-UA" w:eastAsia="en-US"/>
        </w:rPr>
      </w:pPr>
      <w:r w:rsidRPr="00A47173">
        <w:rPr>
          <w:rFonts w:eastAsia="Times New Roman"/>
          <w:szCs w:val="28"/>
          <w:lang w:val="uk-UA" w:eastAsia="en-US"/>
        </w:rPr>
        <w:t xml:space="preserve">прийом на відповідальне зберігання будь-якого рухомого </w:t>
      </w:r>
      <w:r w:rsidR="003D3898">
        <w:rPr>
          <w:rFonts w:eastAsia="Times New Roman"/>
          <w:szCs w:val="28"/>
          <w:lang w:val="uk-UA" w:eastAsia="en-US"/>
        </w:rPr>
        <w:t>і</w:t>
      </w:r>
      <w:r w:rsidRPr="00A47173">
        <w:rPr>
          <w:rFonts w:eastAsia="Times New Roman"/>
          <w:szCs w:val="28"/>
          <w:lang w:val="uk-UA" w:eastAsia="en-US"/>
        </w:rPr>
        <w:t xml:space="preserve"> неру</w:t>
      </w:r>
      <w:r w:rsidR="00394FA4">
        <w:rPr>
          <w:rFonts w:eastAsia="Times New Roman"/>
          <w:szCs w:val="28"/>
          <w:lang w:val="uk-UA" w:eastAsia="en-US"/>
        </w:rPr>
        <w:softHyphen/>
      </w:r>
      <w:r w:rsidRPr="00A47173">
        <w:rPr>
          <w:rFonts w:eastAsia="Times New Roman"/>
          <w:szCs w:val="28"/>
          <w:lang w:val="uk-UA" w:eastAsia="en-US"/>
        </w:rPr>
        <w:t>хомого  майна;</w:t>
      </w:r>
    </w:p>
    <w:p w:rsidR="00317B65" w:rsidRPr="00A47173" w:rsidRDefault="00317B65" w:rsidP="00D60606">
      <w:pPr>
        <w:numPr>
          <w:ilvl w:val="0"/>
          <w:numId w:val="152"/>
        </w:numPr>
        <w:ind w:left="1134" w:hanging="425"/>
        <w:contextualSpacing/>
        <w:rPr>
          <w:rFonts w:eastAsia="Times New Roman"/>
          <w:szCs w:val="28"/>
          <w:lang w:val="uk-UA" w:eastAsia="en-US"/>
        </w:rPr>
      </w:pPr>
      <w:r w:rsidRPr="00A47173">
        <w:rPr>
          <w:rFonts w:eastAsia="Times New Roman"/>
          <w:szCs w:val="28"/>
          <w:lang w:val="uk-UA" w:eastAsia="en-US"/>
        </w:rPr>
        <w:t xml:space="preserve">виготовлення, ремонт </w:t>
      </w:r>
      <w:r w:rsidR="00394FA4">
        <w:rPr>
          <w:rFonts w:eastAsia="Times New Roman"/>
          <w:szCs w:val="28"/>
          <w:lang w:val="uk-UA" w:eastAsia="en-US"/>
        </w:rPr>
        <w:t>і</w:t>
      </w:r>
      <w:r w:rsidRPr="00A47173">
        <w:rPr>
          <w:rFonts w:eastAsia="Times New Roman"/>
          <w:szCs w:val="28"/>
          <w:lang w:val="uk-UA" w:eastAsia="en-US"/>
        </w:rPr>
        <w:t xml:space="preserve"> переробка ювелірних виробів і виробів </w:t>
      </w:r>
      <w:r w:rsidR="003D3898">
        <w:rPr>
          <w:rFonts w:eastAsia="Times New Roman"/>
          <w:szCs w:val="28"/>
          <w:lang w:val="uk-UA" w:eastAsia="en-US"/>
        </w:rPr>
        <w:t>і</w:t>
      </w:r>
      <w:r w:rsidRPr="00A47173">
        <w:rPr>
          <w:rFonts w:eastAsia="Times New Roman"/>
          <w:szCs w:val="28"/>
          <w:lang w:val="uk-UA" w:eastAsia="en-US"/>
        </w:rPr>
        <w:t>з дорогоцінних металів;</w:t>
      </w:r>
    </w:p>
    <w:p w:rsidR="00317B65" w:rsidRPr="00A47173" w:rsidRDefault="00317B65" w:rsidP="00D60606">
      <w:pPr>
        <w:numPr>
          <w:ilvl w:val="0"/>
          <w:numId w:val="152"/>
        </w:numPr>
        <w:ind w:left="1134" w:hanging="425"/>
        <w:contextualSpacing/>
        <w:rPr>
          <w:rFonts w:eastAsia="Times New Roman"/>
          <w:szCs w:val="28"/>
          <w:lang w:val="uk-UA" w:eastAsia="en-US"/>
        </w:rPr>
      </w:pPr>
      <w:r w:rsidRPr="00A47173">
        <w:rPr>
          <w:rFonts w:eastAsia="Times New Roman"/>
          <w:szCs w:val="28"/>
          <w:lang w:val="uk-UA" w:eastAsia="en-US"/>
        </w:rPr>
        <w:t xml:space="preserve">оптова торгівля ювелірними виробами </w:t>
      </w:r>
      <w:r w:rsidR="00394FA4">
        <w:rPr>
          <w:rFonts w:eastAsia="Times New Roman"/>
          <w:szCs w:val="28"/>
          <w:lang w:val="uk-UA" w:eastAsia="en-US"/>
        </w:rPr>
        <w:t>і</w:t>
      </w:r>
      <w:r w:rsidRPr="00A47173">
        <w:rPr>
          <w:rFonts w:eastAsia="Times New Roman"/>
          <w:szCs w:val="28"/>
          <w:lang w:val="uk-UA" w:eastAsia="en-US"/>
        </w:rPr>
        <w:t xml:space="preserve"> предметами застави.</w:t>
      </w:r>
      <w:r w:rsidRPr="00A47173">
        <w:rPr>
          <w:rFonts w:eastAsia="Times New Roman"/>
          <w:szCs w:val="28"/>
          <w:lang w:val="uk-UA"/>
        </w:rPr>
        <w:t xml:space="preserve"> </w:t>
      </w:r>
    </w:p>
    <w:p w:rsidR="00317B65" w:rsidRPr="00A47173" w:rsidRDefault="00317B65" w:rsidP="00532232">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475C2A">
        <w:rPr>
          <w:rFonts w:ascii="Arial Black" w:hAnsi="Arial Black"/>
          <w:sz w:val="48"/>
          <w:szCs w:val="48"/>
          <w:lang w:val="uk-UA"/>
        </w:rPr>
        <w:t xml:space="preserve"> </w:t>
      </w:r>
      <w:r>
        <w:rPr>
          <w:lang w:val="uk-UA"/>
        </w:rPr>
        <w:t>Що таке лізинг</w:t>
      </w:r>
    </w:p>
    <w:p w:rsidR="00892B16" w:rsidRPr="0038560E" w:rsidRDefault="00892B16"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Cs/>
          <w:sz w:val="12"/>
          <w:szCs w:val="12"/>
          <w:lang w:val="uk-UA" w:eastAsia="en-US"/>
        </w:rPr>
      </w:pPr>
    </w:p>
    <w:p w:rsidR="00317B65" w:rsidRPr="00A47173"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rPr>
      </w:pPr>
      <w:r w:rsidRPr="00892B16">
        <w:rPr>
          <w:rFonts w:eastAsia="Times New Roman"/>
          <w:b/>
          <w:bCs/>
          <w:szCs w:val="28"/>
          <w:lang w:val="uk-UA" w:eastAsia="en-US"/>
        </w:rPr>
        <w:t>Лізинг</w:t>
      </w:r>
      <w:r w:rsidRPr="00892B16">
        <w:rPr>
          <w:rFonts w:eastAsia="Times New Roman"/>
          <w:b/>
          <w:szCs w:val="28"/>
          <w:lang w:val="uk-UA" w:eastAsia="en-US"/>
        </w:rPr>
        <w:t xml:space="preserve"> </w:t>
      </w:r>
      <w:r w:rsidRPr="00A47173">
        <w:rPr>
          <w:rFonts w:eastAsia="Times New Roman"/>
          <w:szCs w:val="28"/>
          <w:lang w:val="uk-UA" w:eastAsia="en-US"/>
        </w:rPr>
        <w:t>–</w:t>
      </w:r>
      <w:r w:rsidR="00394FA4">
        <w:rPr>
          <w:rFonts w:eastAsia="Times New Roman"/>
          <w:szCs w:val="28"/>
          <w:lang w:val="uk-UA" w:eastAsia="en-US"/>
        </w:rPr>
        <w:t xml:space="preserve"> </w:t>
      </w:r>
      <w:r w:rsidRPr="00A47173">
        <w:rPr>
          <w:szCs w:val="28"/>
          <w:lang w:val="uk-UA"/>
        </w:rPr>
        <w:t>господарська</w:t>
      </w:r>
      <w:r w:rsidRPr="00A47173">
        <w:rPr>
          <w:rFonts w:eastAsia="Times New Roman"/>
          <w:szCs w:val="28"/>
          <w:lang w:val="uk-UA" w:eastAsia="en-US"/>
        </w:rPr>
        <w:t xml:space="preserve"> діяльність, спрямована на інвестування власних чи залучених фінансових коштів, яка полягає в наданні </w:t>
      </w:r>
      <w:hyperlink r:id="rId210" w:tooltip="Лізингодавець" w:history="1">
        <w:r w:rsidRPr="00532232">
          <w:rPr>
            <w:rFonts w:eastAsia="Times New Roman"/>
            <w:b/>
            <w:color w:val="000000"/>
            <w:lang w:val="uk-UA" w:eastAsia="en-US"/>
          </w:rPr>
          <w:t>лізингодавцем</w:t>
        </w:r>
      </w:hyperlink>
      <w:r w:rsidRPr="00A47173">
        <w:rPr>
          <w:rFonts w:eastAsia="Times New Roman"/>
          <w:szCs w:val="28"/>
          <w:lang w:val="uk-UA" w:eastAsia="en-US"/>
        </w:rPr>
        <w:t xml:space="preserve"> у виключне користування на визначений строк </w:t>
      </w:r>
      <w:hyperlink r:id="rId211" w:tooltip="Лізингоодержувач" w:history="1">
        <w:r w:rsidRPr="00532232">
          <w:rPr>
            <w:rFonts w:eastAsia="Times New Roman"/>
            <w:b/>
            <w:color w:val="000000"/>
            <w:lang w:val="uk-UA" w:eastAsia="en-US"/>
          </w:rPr>
          <w:t>лізингоодержувач</w:t>
        </w:r>
        <w:r w:rsidR="005B4353">
          <w:rPr>
            <w:rFonts w:eastAsia="Times New Roman"/>
            <w:b/>
            <w:color w:val="000000"/>
            <w:lang w:val="uk-UA" w:eastAsia="en-US"/>
          </w:rPr>
          <w:t>еві</w:t>
        </w:r>
      </w:hyperlink>
      <w:r w:rsidRPr="00A47173">
        <w:rPr>
          <w:rFonts w:eastAsia="Times New Roman"/>
          <w:szCs w:val="28"/>
          <w:lang w:val="uk-UA" w:eastAsia="en-US"/>
        </w:rPr>
        <w:t xml:space="preserve"> майна. </w:t>
      </w:r>
    </w:p>
    <w:p w:rsidR="00317B65" w:rsidRPr="00A47173" w:rsidRDefault="00317B65" w:rsidP="00532232">
      <w:pPr>
        <w:rPr>
          <w:rFonts w:eastAsia="Times New Roman"/>
          <w:szCs w:val="28"/>
          <w:lang w:val="uk-UA" w:eastAsia="en-US"/>
        </w:rPr>
      </w:pPr>
      <w:r w:rsidRPr="00A47173">
        <w:rPr>
          <w:szCs w:val="28"/>
          <w:lang w:val="uk-UA"/>
        </w:rPr>
        <w:t xml:space="preserve">Основою будь-якої лізингової угоди є фінансова </w:t>
      </w:r>
      <w:r w:rsidR="00774515">
        <w:rPr>
          <w:szCs w:val="28"/>
          <w:lang w:val="uk-UA"/>
        </w:rPr>
        <w:t xml:space="preserve">послуга: </w:t>
      </w:r>
      <w:r w:rsidRPr="00A47173">
        <w:rPr>
          <w:szCs w:val="28"/>
          <w:lang w:val="uk-UA"/>
        </w:rPr>
        <w:t>лізинго</w:t>
      </w:r>
      <w:r w:rsidR="00774515">
        <w:rPr>
          <w:szCs w:val="28"/>
          <w:lang w:val="uk-UA"/>
        </w:rPr>
        <w:softHyphen/>
      </w:r>
      <w:r w:rsidRPr="00A47173">
        <w:rPr>
          <w:szCs w:val="28"/>
          <w:lang w:val="uk-UA"/>
        </w:rPr>
        <w:t xml:space="preserve">давець купує майно у власність для наступного надання його </w:t>
      </w:r>
      <w:r w:rsidR="00394FA4">
        <w:rPr>
          <w:szCs w:val="28"/>
          <w:lang w:val="uk-UA"/>
        </w:rPr>
        <w:t>в</w:t>
      </w:r>
      <w:r w:rsidRPr="00A47173">
        <w:rPr>
          <w:szCs w:val="28"/>
          <w:lang w:val="uk-UA"/>
        </w:rPr>
        <w:t xml:space="preserve"> користування лізингоодержувачу, який за рахунок періо</w:t>
      </w:r>
      <w:r w:rsidR="00FC4710">
        <w:rPr>
          <w:szCs w:val="28"/>
          <w:lang w:val="uk-UA"/>
        </w:rPr>
        <w:t xml:space="preserve">дичних лізингових внесків </w:t>
      </w:r>
      <w:r w:rsidRPr="00A47173">
        <w:rPr>
          <w:szCs w:val="28"/>
          <w:lang w:val="uk-UA"/>
        </w:rPr>
        <w:t>відшкодовує його вартість. Отже, лізингу присутні ознаки, властиві кредиту</w:t>
      </w:r>
      <w:r w:rsidR="00394FA4">
        <w:rPr>
          <w:szCs w:val="28"/>
          <w:lang w:val="uk-UA"/>
        </w:rPr>
        <w:t>,</w:t>
      </w:r>
      <w:r w:rsidRPr="00A47173">
        <w:rPr>
          <w:szCs w:val="28"/>
          <w:lang w:val="uk-UA"/>
        </w:rPr>
        <w:t xml:space="preserve"> – терміновість, платність, матеріальне забезпечення. </w:t>
      </w:r>
    </w:p>
    <w:p w:rsidR="00317B65" w:rsidRDefault="00317B65" w:rsidP="00532232">
      <w:pPr>
        <w:rPr>
          <w:szCs w:val="28"/>
          <w:lang w:val="uk-UA"/>
        </w:rPr>
      </w:pPr>
      <w:r w:rsidRPr="00A47173">
        <w:rPr>
          <w:szCs w:val="28"/>
          <w:lang w:val="uk-UA" w:eastAsia="it-IT"/>
        </w:rPr>
        <w:t xml:space="preserve">Лізинг виник на основі розвитку орендних відносин, що обумовлює спрощене сприйняття лізингу як форми довгострокової оренди основних фондів, які передають у тимчасове користування на платній основі і на  визначений угодою строк. Разом з тим існують певні відмінності між поняттями </w:t>
      </w:r>
      <w:r w:rsidR="00394FA4">
        <w:rPr>
          <w:szCs w:val="28"/>
          <w:lang w:val="uk-UA" w:eastAsia="it-IT"/>
        </w:rPr>
        <w:t>«</w:t>
      </w:r>
      <w:r w:rsidRPr="00A47173">
        <w:rPr>
          <w:szCs w:val="28"/>
          <w:lang w:val="uk-UA" w:eastAsia="it-IT"/>
        </w:rPr>
        <w:t>лізинг</w:t>
      </w:r>
      <w:r w:rsidR="00394FA4">
        <w:rPr>
          <w:szCs w:val="28"/>
          <w:lang w:val="uk-UA" w:eastAsia="it-IT"/>
        </w:rPr>
        <w:t>»</w:t>
      </w:r>
      <w:r w:rsidRPr="00A47173">
        <w:rPr>
          <w:szCs w:val="28"/>
          <w:lang w:val="uk-UA" w:eastAsia="it-IT"/>
        </w:rPr>
        <w:t xml:space="preserve"> та </w:t>
      </w:r>
      <w:r w:rsidR="00394FA4">
        <w:rPr>
          <w:szCs w:val="28"/>
          <w:lang w:val="uk-UA" w:eastAsia="it-IT"/>
        </w:rPr>
        <w:t>«</w:t>
      </w:r>
      <w:r w:rsidRPr="00A47173">
        <w:rPr>
          <w:szCs w:val="28"/>
          <w:lang w:val="uk-UA" w:eastAsia="it-IT"/>
        </w:rPr>
        <w:t>оренда</w:t>
      </w:r>
      <w:r w:rsidR="00394FA4">
        <w:rPr>
          <w:szCs w:val="28"/>
          <w:lang w:val="uk-UA" w:eastAsia="it-IT"/>
        </w:rPr>
        <w:t>»</w:t>
      </w:r>
      <w:r w:rsidRPr="00A47173">
        <w:rPr>
          <w:szCs w:val="28"/>
          <w:lang w:val="uk-UA" w:eastAsia="it-IT"/>
        </w:rPr>
        <w:t xml:space="preserve">. Зокрема, </w:t>
      </w:r>
      <w:r w:rsidRPr="00A47173">
        <w:rPr>
          <w:szCs w:val="28"/>
          <w:lang w:val="uk-UA"/>
        </w:rPr>
        <w:t xml:space="preserve">у більшості </w:t>
      </w:r>
      <w:r w:rsidRPr="00A47173">
        <w:rPr>
          <w:szCs w:val="28"/>
          <w:lang w:val="uk-UA" w:eastAsia="it-IT"/>
        </w:rPr>
        <w:t xml:space="preserve"> лізингових операцій, на відміну від оренди, передбачається участь третьої сторони </w:t>
      </w:r>
      <w:r w:rsidR="00394FA4">
        <w:rPr>
          <w:szCs w:val="28"/>
          <w:lang w:val="uk-UA" w:eastAsia="it-IT"/>
        </w:rPr>
        <w:t>–</w:t>
      </w:r>
      <w:r w:rsidRPr="00A47173">
        <w:rPr>
          <w:szCs w:val="28"/>
          <w:lang w:val="uk-UA" w:eastAsia="it-IT"/>
        </w:rPr>
        <w:t xml:space="preserve"> продавця (постачальника) майна, оскільки</w:t>
      </w:r>
      <w:r w:rsidRPr="00A47173">
        <w:rPr>
          <w:szCs w:val="28"/>
          <w:lang w:val="uk-UA"/>
        </w:rPr>
        <w:t xml:space="preserve"> при уклад</w:t>
      </w:r>
      <w:r w:rsidR="00C02C7B">
        <w:rPr>
          <w:szCs w:val="28"/>
          <w:lang w:val="uk-UA"/>
        </w:rPr>
        <w:t>е</w:t>
      </w:r>
      <w:r w:rsidRPr="00A47173">
        <w:rPr>
          <w:szCs w:val="28"/>
          <w:lang w:val="uk-UA"/>
        </w:rPr>
        <w:t>нні лізингового договору лізингодавець, як правило, ще не є власником майна, на нього</w:t>
      </w:r>
      <w:r w:rsidR="00394FA4">
        <w:rPr>
          <w:szCs w:val="28"/>
          <w:lang w:val="uk-UA"/>
        </w:rPr>
        <w:t xml:space="preserve"> </w:t>
      </w:r>
      <w:r w:rsidRPr="00A47173">
        <w:rPr>
          <w:szCs w:val="28"/>
          <w:lang w:val="uk-UA"/>
        </w:rPr>
        <w:t>тільки покладається обов</w:t>
      </w:r>
      <w:r w:rsidR="00394FA4" w:rsidRPr="00A47173">
        <w:rPr>
          <w:szCs w:val="28"/>
          <w:lang w:val="uk-UA" w:eastAsia="uk-UA"/>
        </w:rPr>
        <w:t>’</w:t>
      </w:r>
      <w:r w:rsidRPr="00A47173">
        <w:rPr>
          <w:szCs w:val="28"/>
          <w:lang w:val="uk-UA"/>
        </w:rPr>
        <w:t>язок придбати його у власність.</w:t>
      </w:r>
    </w:p>
    <w:p w:rsidR="00317B65" w:rsidRPr="003E75E7" w:rsidRDefault="00317B65" w:rsidP="003E75E7">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475C2A">
        <w:rPr>
          <w:rFonts w:ascii="Arial Black" w:hAnsi="Arial Black"/>
          <w:sz w:val="48"/>
          <w:szCs w:val="48"/>
          <w:lang w:val="uk-UA"/>
        </w:rPr>
        <w:t xml:space="preserve"> </w:t>
      </w:r>
      <w:r>
        <w:rPr>
          <w:lang w:val="uk-UA"/>
        </w:rPr>
        <w:t>Хто може бути суб</w:t>
      </w:r>
      <w:r w:rsidR="00892B16" w:rsidRPr="00892B16">
        <w:rPr>
          <w:color w:val="76923C" w:themeColor="accent3" w:themeShade="BF"/>
          <w:lang w:val="uk-UA"/>
        </w:rPr>
        <w:t>’</w:t>
      </w:r>
      <w:r>
        <w:rPr>
          <w:lang w:val="uk-UA"/>
        </w:rPr>
        <w:t>єктом лізингу</w:t>
      </w:r>
    </w:p>
    <w:p w:rsidR="00317B65" w:rsidRDefault="00317B65" w:rsidP="00532232">
      <w:pPr>
        <w:rPr>
          <w:sz w:val="12"/>
          <w:szCs w:val="12"/>
          <w:lang w:val="uk-UA" w:eastAsia="uk-UA"/>
        </w:rPr>
      </w:pPr>
    </w:p>
    <w:p w:rsidR="0038560E" w:rsidRPr="00754FF4" w:rsidRDefault="0038560E" w:rsidP="00532232">
      <w:pPr>
        <w:rPr>
          <w:sz w:val="12"/>
          <w:szCs w:val="12"/>
          <w:lang w:val="uk-UA" w:eastAsia="uk-UA"/>
        </w:rPr>
      </w:pPr>
    </w:p>
    <w:p w:rsidR="00317B65" w:rsidRPr="00A47173"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eastAsia="uk-UA"/>
        </w:rPr>
      </w:pPr>
      <w:r w:rsidRPr="00A47173">
        <w:rPr>
          <w:szCs w:val="28"/>
          <w:lang w:val="uk-UA" w:eastAsia="uk-UA"/>
        </w:rPr>
        <w:t>Суб</w:t>
      </w:r>
      <w:r w:rsidR="00892B16" w:rsidRPr="00A47173">
        <w:rPr>
          <w:color w:val="000000"/>
          <w:szCs w:val="28"/>
          <w:lang w:val="uk-UA"/>
        </w:rPr>
        <w:t>’</w:t>
      </w:r>
      <w:r w:rsidRPr="00A47173">
        <w:rPr>
          <w:szCs w:val="28"/>
          <w:lang w:val="uk-UA" w:eastAsia="uk-UA"/>
        </w:rPr>
        <w:t>єктами лізингу можуть бути:</w:t>
      </w:r>
      <w:bookmarkStart w:id="14" w:name="21"/>
      <w:bookmarkEnd w:id="14"/>
    </w:p>
    <w:p w:rsidR="00317B65" w:rsidRPr="00A47173" w:rsidRDefault="00317B65" w:rsidP="00D60606">
      <w:pPr>
        <w:numPr>
          <w:ilvl w:val="0"/>
          <w:numId w:val="153"/>
        </w:numPr>
        <w:tabs>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лізингодавець </w:t>
      </w:r>
      <w:r w:rsidR="00892B16">
        <w:rPr>
          <w:szCs w:val="28"/>
          <w:lang w:val="uk-UA" w:eastAsia="uk-UA"/>
        </w:rPr>
        <w:t>–</w:t>
      </w:r>
      <w:r w:rsidRPr="00A47173">
        <w:rPr>
          <w:szCs w:val="28"/>
          <w:lang w:val="uk-UA" w:eastAsia="uk-UA"/>
        </w:rPr>
        <w:t xml:space="preserve"> юридична особа, яка передає право володіння </w:t>
      </w:r>
      <w:r w:rsidRPr="00A47173">
        <w:rPr>
          <w:szCs w:val="28"/>
          <w:lang w:val="uk-UA" w:eastAsia="uk-UA"/>
        </w:rPr>
        <w:br/>
        <w:t>та користування предметом лізингу лізингоодержувач</w:t>
      </w:r>
      <w:r w:rsidR="005B4353">
        <w:rPr>
          <w:szCs w:val="28"/>
          <w:lang w:val="uk-UA" w:eastAsia="uk-UA"/>
        </w:rPr>
        <w:t>еві</w:t>
      </w:r>
      <w:r w:rsidRPr="00A47173">
        <w:rPr>
          <w:szCs w:val="28"/>
          <w:lang w:val="uk-UA" w:eastAsia="uk-UA"/>
        </w:rPr>
        <w:t>;</w:t>
      </w:r>
      <w:bookmarkStart w:id="15" w:name="22"/>
      <w:bookmarkEnd w:id="15"/>
    </w:p>
    <w:p w:rsidR="00317B65" w:rsidRPr="00A47173" w:rsidRDefault="00317B65" w:rsidP="00D60606">
      <w:pPr>
        <w:numPr>
          <w:ilvl w:val="0"/>
          <w:numId w:val="153"/>
        </w:numPr>
        <w:tabs>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лізингоодержувач </w:t>
      </w:r>
      <w:r w:rsidR="00892B16">
        <w:rPr>
          <w:szCs w:val="28"/>
          <w:lang w:val="uk-UA" w:eastAsia="uk-UA"/>
        </w:rPr>
        <w:t>–</w:t>
      </w:r>
      <w:r w:rsidRPr="00A47173">
        <w:rPr>
          <w:szCs w:val="28"/>
          <w:lang w:val="uk-UA" w:eastAsia="uk-UA"/>
        </w:rPr>
        <w:t xml:space="preserve"> фізична або юридична особа, яка отримує </w:t>
      </w:r>
      <w:r w:rsidRPr="00A47173">
        <w:rPr>
          <w:szCs w:val="28"/>
          <w:lang w:val="uk-UA" w:eastAsia="uk-UA"/>
        </w:rPr>
        <w:br/>
        <w:t>право володіння та користування предметом лізингу від лізин</w:t>
      </w:r>
      <w:r w:rsidR="00892B16">
        <w:rPr>
          <w:szCs w:val="28"/>
          <w:lang w:val="uk-UA" w:eastAsia="uk-UA"/>
        </w:rPr>
        <w:softHyphen/>
      </w:r>
      <w:r w:rsidRPr="00A47173">
        <w:rPr>
          <w:szCs w:val="28"/>
          <w:lang w:val="uk-UA" w:eastAsia="uk-UA"/>
        </w:rPr>
        <w:t>годавця;</w:t>
      </w:r>
      <w:bookmarkStart w:id="16" w:name="23"/>
      <w:bookmarkEnd w:id="16"/>
    </w:p>
    <w:p w:rsidR="00317B65" w:rsidRPr="00A637B1" w:rsidRDefault="00317B65" w:rsidP="00D60606">
      <w:pPr>
        <w:numPr>
          <w:ilvl w:val="0"/>
          <w:numId w:val="153"/>
        </w:numPr>
        <w:tabs>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rFonts w:eastAsia="Times New Roman"/>
          <w:szCs w:val="28"/>
          <w:lang w:val="uk-UA" w:eastAsia="en-US"/>
        </w:rPr>
      </w:pPr>
      <w:r w:rsidRPr="00A47173">
        <w:rPr>
          <w:szCs w:val="28"/>
          <w:lang w:val="uk-UA" w:eastAsia="uk-UA"/>
        </w:rPr>
        <w:t xml:space="preserve">продавець (постачальник) </w:t>
      </w:r>
      <w:r w:rsidR="00892B16">
        <w:rPr>
          <w:szCs w:val="28"/>
          <w:lang w:val="uk-UA" w:eastAsia="uk-UA"/>
        </w:rPr>
        <w:t>–</w:t>
      </w:r>
      <w:r w:rsidRPr="00A47173">
        <w:rPr>
          <w:szCs w:val="28"/>
          <w:lang w:val="uk-UA" w:eastAsia="uk-UA"/>
        </w:rPr>
        <w:t xml:space="preserve"> фізична або юридична особа, в якої </w:t>
      </w:r>
      <w:r w:rsidRPr="00A47173">
        <w:rPr>
          <w:szCs w:val="28"/>
          <w:lang w:val="uk-UA" w:eastAsia="uk-UA"/>
        </w:rPr>
        <w:br/>
        <w:t xml:space="preserve">лізингодавець набуває річ, що в наступному буде передана як </w:t>
      </w:r>
      <w:r w:rsidRPr="00A47173">
        <w:rPr>
          <w:szCs w:val="28"/>
          <w:lang w:val="uk-UA" w:eastAsia="uk-UA"/>
        </w:rPr>
        <w:br/>
        <w:t>предмет лізингу лізингоодержувач</w:t>
      </w:r>
      <w:r w:rsidR="005B4353">
        <w:rPr>
          <w:szCs w:val="28"/>
          <w:lang w:val="uk-UA" w:eastAsia="uk-UA"/>
        </w:rPr>
        <w:t>еві</w:t>
      </w:r>
      <w:r w:rsidRPr="00A47173">
        <w:rPr>
          <w:szCs w:val="28"/>
          <w:lang w:val="uk-UA" w:eastAsia="uk-UA"/>
        </w:rPr>
        <w:t xml:space="preserve">.     </w:t>
      </w:r>
    </w:p>
    <w:p w:rsidR="00317B65" w:rsidRDefault="00317B65" w:rsidP="00754FF4">
      <w:pPr>
        <w:pStyle w:val="2"/>
        <w:rPr>
          <w:lang w:val="uk-UA" w:eastAsia="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A637B1">
        <w:rPr>
          <w:rFonts w:ascii="Arial Black" w:hAnsi="Arial Black"/>
          <w:sz w:val="48"/>
          <w:szCs w:val="48"/>
          <w:lang w:val="uk-UA"/>
        </w:rPr>
        <w:t xml:space="preserve"> </w:t>
      </w:r>
      <w:r>
        <w:rPr>
          <w:lang w:val="uk-UA" w:eastAsia="uk-UA"/>
        </w:rPr>
        <w:t>Що є предметом лізингу</w:t>
      </w:r>
    </w:p>
    <w:p w:rsidR="00317B65" w:rsidRPr="00754FF4" w:rsidRDefault="00317B65" w:rsidP="000C3EAB">
      <w:pPr>
        <w:rPr>
          <w:sz w:val="12"/>
          <w:szCs w:val="12"/>
          <w:lang w:val="uk-UA" w:eastAsia="uk-UA"/>
        </w:rPr>
      </w:pPr>
    </w:p>
    <w:p w:rsidR="00317B65" w:rsidRPr="00A47173" w:rsidRDefault="00317B65" w:rsidP="000C3EAB">
      <w:pPr>
        <w:rPr>
          <w:szCs w:val="28"/>
          <w:lang w:val="uk-UA" w:eastAsia="uk-UA"/>
        </w:rPr>
      </w:pPr>
      <w:r w:rsidRPr="00A47173">
        <w:rPr>
          <w:szCs w:val="28"/>
          <w:lang w:val="uk-UA" w:eastAsia="uk-UA"/>
        </w:rPr>
        <w:t>Предметом</w:t>
      </w:r>
      <w:r w:rsidRPr="00A47173">
        <w:rPr>
          <w:szCs w:val="28"/>
          <w:lang w:val="uk-UA" w:eastAsia="it-IT"/>
        </w:rPr>
        <w:t xml:space="preserve"> лізингу </w:t>
      </w:r>
      <w:r w:rsidRPr="00A47173">
        <w:rPr>
          <w:szCs w:val="28"/>
          <w:lang w:val="uk-UA" w:eastAsia="uk-UA"/>
        </w:rPr>
        <w:t xml:space="preserve">може бути будь-яке нерухоме </w:t>
      </w:r>
      <w:r w:rsidR="00C02C7B">
        <w:rPr>
          <w:szCs w:val="28"/>
          <w:lang w:val="uk-UA" w:eastAsia="uk-UA"/>
        </w:rPr>
        <w:t>і</w:t>
      </w:r>
      <w:r w:rsidRPr="00A47173">
        <w:rPr>
          <w:szCs w:val="28"/>
          <w:lang w:val="uk-UA" w:eastAsia="uk-UA"/>
        </w:rPr>
        <w:t xml:space="preserve"> рухоме майно, </w:t>
      </w:r>
      <w:r w:rsidR="00C02C7B">
        <w:rPr>
          <w:szCs w:val="28"/>
          <w:lang w:val="uk-UA" w:eastAsia="uk-UA"/>
        </w:rPr>
        <w:t>у</w:t>
      </w:r>
      <w:r w:rsidRPr="00A47173">
        <w:rPr>
          <w:szCs w:val="28"/>
          <w:lang w:val="uk-UA" w:eastAsia="uk-UA"/>
        </w:rPr>
        <w:t xml:space="preserve"> тому числі машини, устаткування, транспортні засоби, обчислювальна та інша техніка тощо, не заборонене до вільного обігу на ринку </w:t>
      </w:r>
      <w:r w:rsidR="00C02C7B">
        <w:rPr>
          <w:szCs w:val="28"/>
          <w:lang w:val="uk-UA" w:eastAsia="uk-UA"/>
        </w:rPr>
        <w:t>і</w:t>
      </w:r>
      <w:r w:rsidRPr="00A47173">
        <w:rPr>
          <w:szCs w:val="28"/>
          <w:lang w:val="uk-UA" w:eastAsia="uk-UA"/>
        </w:rPr>
        <w:t xml:space="preserve"> щодо якого немає обмежень про переда</w:t>
      </w:r>
      <w:r w:rsidR="00C02C7B">
        <w:rPr>
          <w:szCs w:val="28"/>
          <w:lang w:val="uk-UA" w:eastAsia="uk-UA"/>
        </w:rPr>
        <w:t>ння</w:t>
      </w:r>
      <w:r w:rsidRPr="00A47173">
        <w:rPr>
          <w:szCs w:val="28"/>
          <w:lang w:val="uk-UA" w:eastAsia="uk-UA"/>
        </w:rPr>
        <w:t xml:space="preserve"> його в лізинг. </w:t>
      </w:r>
    </w:p>
    <w:p w:rsidR="00317B65" w:rsidRPr="00A47173" w:rsidRDefault="00317B65" w:rsidP="000C3EAB">
      <w:pPr>
        <w:rPr>
          <w:szCs w:val="28"/>
          <w:lang w:val="uk-UA" w:eastAsia="uk-UA"/>
        </w:rPr>
      </w:pPr>
      <w:r w:rsidRPr="00A47173">
        <w:rPr>
          <w:szCs w:val="28"/>
          <w:lang w:val="uk-UA" w:eastAsia="uk-UA"/>
        </w:rPr>
        <w:t>Предметом лізингу не можуть бути земельні ділянки та інші природні об</w:t>
      </w:r>
      <w:r w:rsidR="00C02C7B" w:rsidRPr="00A47173">
        <w:rPr>
          <w:szCs w:val="28"/>
          <w:lang w:val="uk-UA" w:eastAsia="uk-UA"/>
        </w:rPr>
        <w:t>’</w:t>
      </w:r>
      <w:r w:rsidRPr="00A47173">
        <w:rPr>
          <w:szCs w:val="28"/>
          <w:lang w:val="uk-UA" w:eastAsia="uk-UA"/>
        </w:rPr>
        <w:t>єкти, єдині майнові комплекси підприємств та їх</w:t>
      </w:r>
      <w:r w:rsidR="00C02C7B">
        <w:rPr>
          <w:szCs w:val="28"/>
          <w:lang w:val="uk-UA" w:eastAsia="uk-UA"/>
        </w:rPr>
        <w:t>ні</w:t>
      </w:r>
      <w:r w:rsidRPr="00A47173">
        <w:rPr>
          <w:szCs w:val="28"/>
          <w:lang w:val="uk-UA" w:eastAsia="uk-UA"/>
        </w:rPr>
        <w:t xml:space="preserve"> відокремлені структурні підрозділи (філії, цехи, дільниці). </w:t>
      </w:r>
    </w:p>
    <w:p w:rsidR="00317B65" w:rsidRDefault="00317B65" w:rsidP="00716FD7">
      <w:pPr>
        <w:pStyle w:val="2"/>
        <w:rPr>
          <w:lang w:val="uk-UA" w:eastAsia="uk-UA"/>
        </w:rPr>
      </w:pPr>
      <w:r w:rsidRPr="00013B4A">
        <w:rPr>
          <w:rFonts w:ascii="Arial Black" w:hAnsi="Arial Black"/>
          <w:sz w:val="48"/>
          <w:szCs w:val="48"/>
          <w:lang w:val="uk-UA"/>
        </w:rPr>
        <w:t>?</w:t>
      </w:r>
      <w:r>
        <w:rPr>
          <w:rFonts w:ascii="Arial Black" w:hAnsi="Arial Black"/>
          <w:sz w:val="48"/>
          <w:szCs w:val="48"/>
          <w:lang w:val="uk-UA"/>
        </w:rPr>
        <w:t xml:space="preserve"> </w:t>
      </w:r>
      <w:r w:rsidR="00A637B1">
        <w:rPr>
          <w:rFonts w:ascii="Arial Black" w:hAnsi="Arial Black"/>
          <w:sz w:val="48"/>
          <w:szCs w:val="48"/>
          <w:lang w:val="uk-UA"/>
        </w:rPr>
        <w:t xml:space="preserve"> </w:t>
      </w:r>
      <w:r>
        <w:rPr>
          <w:lang w:val="uk-UA" w:eastAsia="uk-UA"/>
        </w:rPr>
        <w:t>Які існують види лізингу</w:t>
      </w:r>
    </w:p>
    <w:p w:rsidR="00317B65" w:rsidRDefault="00317B65" w:rsidP="00B471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rPr>
          <w:szCs w:val="28"/>
          <w:lang w:val="uk-UA" w:eastAsia="uk-UA"/>
        </w:rPr>
      </w:pPr>
      <w:r w:rsidRPr="00A47173">
        <w:rPr>
          <w:szCs w:val="28"/>
          <w:lang w:val="uk-UA" w:eastAsia="uk-UA"/>
        </w:rPr>
        <w:t>Законодавство України визначає два основні види лізингу: опера</w:t>
      </w:r>
      <w:r w:rsidR="00C02C7B">
        <w:rPr>
          <w:szCs w:val="28"/>
          <w:lang w:val="uk-UA" w:eastAsia="uk-UA"/>
        </w:rPr>
        <w:softHyphen/>
      </w:r>
      <w:r w:rsidRPr="00A47173">
        <w:rPr>
          <w:szCs w:val="28"/>
          <w:lang w:val="uk-UA" w:eastAsia="uk-UA"/>
        </w:rPr>
        <w:t xml:space="preserve">тивний </w:t>
      </w:r>
      <w:r w:rsidR="00C02C7B">
        <w:rPr>
          <w:szCs w:val="28"/>
          <w:lang w:val="uk-UA" w:eastAsia="uk-UA"/>
        </w:rPr>
        <w:t>і</w:t>
      </w:r>
      <w:r w:rsidRPr="00A47173">
        <w:rPr>
          <w:szCs w:val="28"/>
          <w:lang w:val="uk-UA" w:eastAsia="uk-UA"/>
        </w:rPr>
        <w:t xml:space="preserve"> фінансовий</w:t>
      </w:r>
      <w:r w:rsidR="00C02C7B">
        <w:rPr>
          <w:szCs w:val="28"/>
          <w:lang w:val="uk-UA" w:eastAsia="uk-UA"/>
        </w:rPr>
        <w:t>, які мають спільні і відмінні риси (</w:t>
      </w:r>
      <w:r w:rsidR="00C02C7B" w:rsidRPr="001B4A60">
        <w:rPr>
          <w:i/>
          <w:szCs w:val="28"/>
          <w:lang w:val="uk-UA" w:eastAsia="uk-UA"/>
        </w:rPr>
        <w:t>табл. 21.2</w:t>
      </w:r>
      <w:r w:rsidR="00C02C7B">
        <w:rPr>
          <w:szCs w:val="28"/>
          <w:lang w:val="uk-UA" w:eastAsia="uk-UA"/>
        </w:rPr>
        <w:t>)</w:t>
      </w:r>
      <w:r w:rsidRPr="00A47173">
        <w:rPr>
          <w:szCs w:val="28"/>
          <w:lang w:val="uk-UA" w:eastAsia="uk-UA"/>
        </w:rPr>
        <w:t xml:space="preserve">. </w:t>
      </w:r>
    </w:p>
    <w:p w:rsidR="0038560E" w:rsidRDefault="0038560E" w:rsidP="003856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Cs w:val="28"/>
          <w:lang w:val="uk-UA" w:eastAsia="uk-UA"/>
        </w:rPr>
      </w:pPr>
      <w:r>
        <w:rPr>
          <w:szCs w:val="28"/>
          <w:lang w:val="uk-UA" w:eastAsia="uk-UA"/>
        </w:rPr>
        <w:t>Таблиця 21.</w:t>
      </w:r>
      <w:r w:rsidR="001D7D68">
        <w:rPr>
          <w:szCs w:val="28"/>
          <w:lang w:val="uk-UA" w:eastAsia="uk-UA"/>
        </w:rPr>
        <w:t>2</w:t>
      </w:r>
    </w:p>
    <w:p w:rsidR="00317B65" w:rsidRDefault="00317B65" w:rsidP="00CE66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color w:val="000000"/>
          <w:lang w:val="uk-UA" w:eastAsia="uk-UA"/>
        </w:rPr>
      </w:pPr>
      <w:r w:rsidRPr="00532232">
        <w:rPr>
          <w:b/>
          <w:color w:val="000000"/>
          <w:lang w:val="uk-UA" w:eastAsia="uk-UA"/>
        </w:rPr>
        <w:t xml:space="preserve">Спільні </w:t>
      </w:r>
      <w:r w:rsidR="00C02C7B">
        <w:rPr>
          <w:b/>
          <w:color w:val="000000"/>
          <w:lang w:val="uk-UA" w:eastAsia="uk-UA"/>
        </w:rPr>
        <w:t>і</w:t>
      </w:r>
      <w:r w:rsidRPr="00532232">
        <w:rPr>
          <w:b/>
          <w:color w:val="000000"/>
          <w:lang w:val="uk-UA" w:eastAsia="uk-UA"/>
        </w:rPr>
        <w:t xml:space="preserve"> відмінні риси оперативного </w:t>
      </w:r>
      <w:r w:rsidR="00C02C7B">
        <w:rPr>
          <w:b/>
          <w:color w:val="000000"/>
          <w:lang w:val="uk-UA" w:eastAsia="uk-UA"/>
        </w:rPr>
        <w:t>і</w:t>
      </w:r>
      <w:r w:rsidRPr="00532232">
        <w:rPr>
          <w:b/>
          <w:color w:val="000000"/>
          <w:lang w:val="uk-UA" w:eastAsia="uk-UA"/>
        </w:rPr>
        <w:t xml:space="preserve"> фінансового лізингу</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4786"/>
        <w:gridCol w:w="142"/>
        <w:gridCol w:w="4642"/>
      </w:tblGrid>
      <w:tr w:rsidR="00317B65" w:rsidRPr="00532232" w:rsidTr="00487616">
        <w:tc>
          <w:tcPr>
            <w:tcW w:w="4786" w:type="dxa"/>
          </w:tcPr>
          <w:p w:rsidR="00317B65" w:rsidRPr="00487616" w:rsidRDefault="00317B65" w:rsidP="00CE66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76923C" w:themeColor="accent3" w:themeShade="BF"/>
                <w:sz w:val="24"/>
                <w:lang w:val="uk-UA" w:eastAsia="uk-UA"/>
              </w:rPr>
            </w:pPr>
            <w:r w:rsidRPr="00487616">
              <w:rPr>
                <w:rFonts w:eastAsia="Times New Roman"/>
                <w:b/>
                <w:color w:val="76923C" w:themeColor="accent3" w:themeShade="BF"/>
                <w:sz w:val="24"/>
                <w:lang w:val="uk-UA" w:eastAsia="uk-UA"/>
              </w:rPr>
              <w:t>Оперативний лізинг</w:t>
            </w:r>
          </w:p>
        </w:tc>
        <w:tc>
          <w:tcPr>
            <w:tcW w:w="4784" w:type="dxa"/>
            <w:gridSpan w:val="2"/>
          </w:tcPr>
          <w:p w:rsidR="00317B65" w:rsidRPr="00487616" w:rsidRDefault="00317B65" w:rsidP="00CE66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76923C" w:themeColor="accent3" w:themeShade="BF"/>
                <w:sz w:val="24"/>
                <w:lang w:val="uk-UA" w:eastAsia="uk-UA"/>
              </w:rPr>
            </w:pPr>
            <w:r w:rsidRPr="00487616">
              <w:rPr>
                <w:rFonts w:eastAsia="Times New Roman"/>
                <w:b/>
                <w:color w:val="76923C" w:themeColor="accent3" w:themeShade="BF"/>
                <w:sz w:val="24"/>
                <w:lang w:val="uk-UA" w:eastAsia="uk-UA"/>
              </w:rPr>
              <w:t>Фінансовий лізинг</w:t>
            </w:r>
          </w:p>
        </w:tc>
      </w:tr>
      <w:tr w:rsidR="00317B65" w:rsidRPr="00532232" w:rsidTr="00487616">
        <w:tc>
          <w:tcPr>
            <w:tcW w:w="9570" w:type="dxa"/>
            <w:gridSpan w:val="3"/>
          </w:tcPr>
          <w:p w:rsidR="00317B65" w:rsidRPr="0038560E"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4"/>
                <w:lang w:val="uk-UA" w:eastAsia="uk-UA"/>
              </w:rPr>
            </w:pPr>
            <w:r w:rsidRPr="0038560E">
              <w:rPr>
                <w:rFonts w:eastAsia="Times New Roman"/>
                <w:b/>
                <w:color w:val="000000"/>
                <w:sz w:val="24"/>
                <w:lang w:val="uk-UA" w:eastAsia="uk-UA"/>
              </w:rPr>
              <w:t>Спільні ознаки</w:t>
            </w:r>
          </w:p>
        </w:tc>
      </w:tr>
      <w:tr w:rsidR="00317B65" w:rsidRPr="00A47173" w:rsidTr="00487616">
        <w:tc>
          <w:tcPr>
            <w:tcW w:w="9570" w:type="dxa"/>
            <w:gridSpan w:val="3"/>
          </w:tcPr>
          <w:p w:rsidR="00317B65" w:rsidRPr="00796A7F" w:rsidRDefault="00317B65" w:rsidP="00D60606">
            <w:pPr>
              <w:numPr>
                <w:ilvl w:val="1"/>
                <w:numId w:val="105"/>
              </w:numPr>
              <w:tabs>
                <w:tab w:val="clear" w:pos="1440"/>
                <w:tab w:val="num" w:pos="426"/>
              </w:tabs>
              <w:ind w:left="426" w:hanging="284"/>
              <w:contextualSpacing/>
              <w:rPr>
                <w:color w:val="000000" w:themeColor="text1"/>
                <w:sz w:val="24"/>
                <w:lang w:val="uk-UA" w:eastAsia="uk-UA"/>
              </w:rPr>
            </w:pPr>
            <w:r w:rsidRPr="00796A7F">
              <w:rPr>
                <w:color w:val="000000" w:themeColor="text1"/>
                <w:sz w:val="24"/>
                <w:lang w:val="uk-UA" w:eastAsia="uk-UA"/>
              </w:rPr>
              <w:t xml:space="preserve">строковий </w:t>
            </w:r>
            <w:r w:rsidR="001D7D68" w:rsidRPr="00796A7F">
              <w:rPr>
                <w:color w:val="000000" w:themeColor="text1"/>
                <w:sz w:val="24"/>
                <w:lang w:val="uk-UA" w:eastAsia="uk-UA"/>
              </w:rPr>
              <w:t>і</w:t>
            </w:r>
            <w:r w:rsidRPr="00796A7F">
              <w:rPr>
                <w:color w:val="000000" w:themeColor="text1"/>
                <w:sz w:val="24"/>
                <w:lang w:val="uk-UA" w:eastAsia="uk-UA"/>
              </w:rPr>
              <w:t xml:space="preserve"> платний характер; </w:t>
            </w:r>
          </w:p>
          <w:p w:rsidR="00317B65" w:rsidRPr="00796A7F" w:rsidRDefault="00317B65" w:rsidP="00D60606">
            <w:pPr>
              <w:numPr>
                <w:ilvl w:val="1"/>
                <w:numId w:val="105"/>
              </w:numPr>
              <w:tabs>
                <w:tab w:val="clear" w:pos="1440"/>
                <w:tab w:val="num" w:pos="426"/>
              </w:tabs>
              <w:ind w:left="426" w:hanging="284"/>
              <w:contextualSpacing/>
              <w:rPr>
                <w:color w:val="000000" w:themeColor="text1"/>
                <w:sz w:val="24"/>
                <w:lang w:val="uk-UA" w:eastAsia="uk-UA"/>
              </w:rPr>
            </w:pPr>
            <w:r w:rsidRPr="00796A7F">
              <w:rPr>
                <w:color w:val="000000" w:themeColor="text1"/>
                <w:sz w:val="24"/>
                <w:lang w:val="uk-UA" w:eastAsia="uk-UA"/>
              </w:rPr>
              <w:t>предметом лізингу є неспоживна річ, віднесена відповідно до законодавства України до основних фондів;</w:t>
            </w:r>
          </w:p>
          <w:p w:rsidR="00317B65" w:rsidRPr="0038560E" w:rsidRDefault="00317B65" w:rsidP="00D60606">
            <w:pPr>
              <w:numPr>
                <w:ilvl w:val="1"/>
                <w:numId w:val="105"/>
              </w:numPr>
              <w:tabs>
                <w:tab w:val="clear" w:pos="1440"/>
                <w:tab w:val="num" w:pos="426"/>
              </w:tabs>
              <w:ind w:left="426" w:hanging="284"/>
              <w:contextualSpacing/>
              <w:rPr>
                <w:color w:val="0000FF"/>
                <w:sz w:val="24"/>
                <w:u w:val="single"/>
                <w:lang w:val="uk-UA" w:eastAsia="uk-UA"/>
              </w:rPr>
            </w:pPr>
            <w:r w:rsidRPr="00796A7F">
              <w:rPr>
                <w:rFonts w:eastAsia="Times New Roman"/>
                <w:color w:val="000000" w:themeColor="text1"/>
                <w:sz w:val="24"/>
                <w:lang w:val="uk-UA"/>
              </w:rPr>
              <w:t xml:space="preserve">участь у лізингових операціях, на відміну від оренди, третьої сторони </w:t>
            </w:r>
            <w:r w:rsidR="001D7D68" w:rsidRPr="00796A7F">
              <w:rPr>
                <w:rFonts w:eastAsia="Times New Roman"/>
                <w:color w:val="000000" w:themeColor="text1"/>
                <w:sz w:val="24"/>
                <w:lang w:val="uk-UA"/>
              </w:rPr>
              <w:t>–</w:t>
            </w:r>
            <w:r w:rsidRPr="00796A7F">
              <w:rPr>
                <w:rFonts w:eastAsia="Times New Roman"/>
                <w:color w:val="000000" w:themeColor="text1"/>
                <w:sz w:val="24"/>
                <w:lang w:val="uk-UA"/>
              </w:rPr>
              <w:t xml:space="preserve"> продавця (п</w:t>
            </w:r>
            <w:r w:rsidRPr="0038560E">
              <w:rPr>
                <w:rFonts w:eastAsia="Times New Roman"/>
                <w:sz w:val="24"/>
                <w:lang w:val="uk-UA"/>
              </w:rPr>
              <w:t xml:space="preserve">остачальника) майна (для фінансового </w:t>
            </w:r>
            <w:r w:rsidR="001D7D68">
              <w:rPr>
                <w:rFonts w:eastAsia="Times New Roman"/>
                <w:sz w:val="24"/>
                <w:lang w:val="uk-UA"/>
              </w:rPr>
              <w:t>і</w:t>
            </w:r>
            <w:r w:rsidRPr="0038560E">
              <w:rPr>
                <w:rFonts w:eastAsia="Times New Roman"/>
                <w:sz w:val="24"/>
                <w:lang w:val="uk-UA"/>
              </w:rPr>
              <w:t xml:space="preserve"> непрямого оперативного лізингу)</w:t>
            </w:r>
          </w:p>
        </w:tc>
      </w:tr>
      <w:tr w:rsidR="00317B65" w:rsidRPr="00A47173" w:rsidTr="00487616">
        <w:tc>
          <w:tcPr>
            <w:tcW w:w="9570" w:type="dxa"/>
            <w:gridSpan w:val="3"/>
          </w:tcPr>
          <w:p w:rsidR="00317B65" w:rsidRPr="0038560E"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4"/>
                <w:lang w:val="uk-UA" w:eastAsia="uk-UA"/>
              </w:rPr>
            </w:pPr>
            <w:r w:rsidRPr="0038560E">
              <w:rPr>
                <w:rFonts w:eastAsia="Times New Roman"/>
                <w:b/>
                <w:color w:val="000000"/>
                <w:sz w:val="24"/>
                <w:lang w:val="uk-UA" w:eastAsia="uk-UA"/>
              </w:rPr>
              <w:t>Відмінності</w:t>
            </w:r>
          </w:p>
        </w:tc>
      </w:tr>
      <w:tr w:rsidR="00317B65" w:rsidRPr="00A47173" w:rsidTr="001B4A60">
        <w:trPr>
          <w:trHeight w:val="771"/>
        </w:trPr>
        <w:tc>
          <w:tcPr>
            <w:tcW w:w="4928" w:type="dxa"/>
            <w:gridSpan w:val="2"/>
          </w:tcPr>
          <w:p w:rsidR="00317B65" w:rsidRPr="0038560E" w:rsidRDefault="00317B65" w:rsidP="001D7D68">
            <w:pPr>
              <w:ind w:firstLine="0"/>
              <w:contextualSpacing/>
              <w:rPr>
                <w:color w:val="0000FF"/>
                <w:sz w:val="24"/>
                <w:lang w:val="uk-UA"/>
              </w:rPr>
            </w:pPr>
            <w:r w:rsidRPr="0038560E">
              <w:rPr>
                <w:sz w:val="24"/>
                <w:lang w:val="uk-UA"/>
              </w:rPr>
              <w:t xml:space="preserve">передбачає значно менший, </w:t>
            </w:r>
            <w:r w:rsidR="001D7D68">
              <w:rPr>
                <w:sz w:val="24"/>
                <w:lang w:val="uk-UA"/>
              </w:rPr>
              <w:t>а</w:t>
            </w:r>
            <w:r w:rsidRPr="0038560E">
              <w:rPr>
                <w:sz w:val="24"/>
                <w:lang w:val="uk-UA"/>
              </w:rPr>
              <w:t>ніж норма</w:t>
            </w:r>
            <w:r w:rsidR="0038560E">
              <w:rPr>
                <w:sz w:val="24"/>
                <w:lang w:val="uk-UA"/>
              </w:rPr>
              <w:softHyphen/>
            </w:r>
            <w:r w:rsidRPr="0038560E">
              <w:rPr>
                <w:sz w:val="24"/>
                <w:lang w:val="uk-UA"/>
              </w:rPr>
              <w:t>тивний строк служби, термін експлуатації майна лізинго</w:t>
            </w:r>
            <w:r w:rsidRPr="0038560E">
              <w:rPr>
                <w:sz w:val="24"/>
                <w:lang w:val="uk-UA"/>
              </w:rPr>
              <w:softHyphen/>
              <w:t>одержу</w:t>
            </w:r>
            <w:r w:rsidRPr="0038560E">
              <w:rPr>
                <w:sz w:val="24"/>
                <w:lang w:val="uk-UA"/>
              </w:rPr>
              <w:softHyphen/>
              <w:t>вачем</w:t>
            </w:r>
          </w:p>
        </w:tc>
        <w:tc>
          <w:tcPr>
            <w:tcW w:w="4642" w:type="dxa"/>
          </w:tcPr>
          <w:p w:rsidR="00317B65" w:rsidRPr="0038560E" w:rsidRDefault="00317B65" w:rsidP="001D7D68">
            <w:pPr>
              <w:ind w:firstLine="0"/>
              <w:contextualSpacing/>
              <w:rPr>
                <w:rFonts w:eastAsia="Times New Roman"/>
                <w:color w:val="0000FF"/>
                <w:sz w:val="24"/>
                <w:lang w:val="uk-UA"/>
              </w:rPr>
            </w:pPr>
            <w:r w:rsidRPr="0038560E">
              <w:rPr>
                <w:sz w:val="24"/>
                <w:lang w:val="uk-UA"/>
              </w:rPr>
              <w:t>лізингоодержувач користується пред</w:t>
            </w:r>
            <w:r w:rsidRPr="0038560E">
              <w:rPr>
                <w:sz w:val="24"/>
                <w:lang w:val="uk-UA"/>
              </w:rPr>
              <w:softHyphen/>
              <w:t>метом лізингу протягом більш тривалого періоду (не менше ніж один рік)</w:t>
            </w:r>
          </w:p>
        </w:tc>
      </w:tr>
      <w:tr w:rsidR="00317B65" w:rsidRPr="00A47173" w:rsidTr="001B4A60">
        <w:tc>
          <w:tcPr>
            <w:tcW w:w="4928" w:type="dxa"/>
            <w:gridSpan w:val="2"/>
          </w:tcPr>
          <w:p w:rsidR="00317B65" w:rsidRPr="0038560E" w:rsidRDefault="00317B65" w:rsidP="001B4A60">
            <w:pPr>
              <w:ind w:firstLine="0"/>
              <w:contextualSpacing/>
              <w:rPr>
                <w:color w:val="000000"/>
                <w:sz w:val="24"/>
                <w:lang w:val="uk-UA"/>
              </w:rPr>
            </w:pPr>
            <w:r w:rsidRPr="0038560E">
              <w:rPr>
                <w:color w:val="000000"/>
                <w:sz w:val="24"/>
                <w:lang w:val="uk-UA"/>
              </w:rPr>
              <w:t>с</w:t>
            </w:r>
            <w:r w:rsidRPr="0038560E">
              <w:rPr>
                <w:rFonts w:eastAsia="Times New Roman"/>
                <w:color w:val="000000"/>
                <w:sz w:val="24"/>
                <w:lang w:val="uk-UA" w:eastAsia="uk-UA"/>
              </w:rPr>
              <w:t>ума лізингових платежів за період дії лі</w:t>
            </w:r>
            <w:r w:rsidR="001B4A60">
              <w:rPr>
                <w:rFonts w:eastAsia="Times New Roman"/>
                <w:color w:val="000000"/>
                <w:sz w:val="24"/>
                <w:lang w:val="uk-UA" w:eastAsia="uk-UA"/>
              </w:rPr>
              <w:softHyphen/>
            </w:r>
            <w:r w:rsidRPr="0038560E">
              <w:rPr>
                <w:rFonts w:eastAsia="Times New Roman"/>
                <w:color w:val="000000"/>
                <w:sz w:val="24"/>
                <w:lang w:val="uk-UA" w:eastAsia="uk-UA"/>
              </w:rPr>
              <w:t>зин</w:t>
            </w:r>
            <w:r w:rsidR="001B4A60">
              <w:rPr>
                <w:rFonts w:eastAsia="Times New Roman"/>
                <w:color w:val="000000"/>
                <w:sz w:val="24"/>
                <w:lang w:val="uk-UA" w:eastAsia="uk-UA"/>
              </w:rPr>
              <w:softHyphen/>
            </w:r>
            <w:r w:rsidR="001B4A60">
              <w:rPr>
                <w:rFonts w:eastAsia="Times New Roman"/>
                <w:color w:val="000000"/>
                <w:sz w:val="24"/>
                <w:lang w:val="uk-UA" w:eastAsia="uk-UA"/>
              </w:rPr>
              <w:softHyphen/>
            </w:r>
            <w:r w:rsidR="001B4A60">
              <w:rPr>
                <w:rFonts w:eastAsia="Times New Roman"/>
                <w:color w:val="000000"/>
                <w:sz w:val="24"/>
                <w:lang w:val="uk-UA" w:eastAsia="uk-UA"/>
              </w:rPr>
              <w:softHyphen/>
            </w:r>
            <w:r w:rsidR="001B4A60">
              <w:rPr>
                <w:rFonts w:eastAsia="Times New Roman"/>
                <w:color w:val="000000"/>
                <w:sz w:val="24"/>
                <w:lang w:val="uk-UA" w:eastAsia="uk-UA"/>
              </w:rPr>
              <w:softHyphen/>
            </w:r>
            <w:r w:rsidRPr="0038560E">
              <w:rPr>
                <w:rFonts w:eastAsia="Times New Roman"/>
                <w:color w:val="000000"/>
                <w:sz w:val="24"/>
                <w:lang w:val="uk-UA" w:eastAsia="uk-UA"/>
              </w:rPr>
              <w:t>гового договору забезпечує відшко</w:t>
            </w:r>
            <w:r w:rsidR="0038560E">
              <w:rPr>
                <w:rFonts w:eastAsia="Times New Roman"/>
                <w:color w:val="000000"/>
                <w:sz w:val="24"/>
                <w:lang w:val="uk-UA" w:eastAsia="uk-UA"/>
              </w:rPr>
              <w:softHyphen/>
            </w:r>
            <w:r w:rsidRPr="0038560E">
              <w:rPr>
                <w:rFonts w:eastAsia="Times New Roman"/>
                <w:color w:val="000000"/>
                <w:sz w:val="24"/>
                <w:lang w:val="uk-UA" w:eastAsia="uk-UA"/>
              </w:rPr>
              <w:t>ду</w:t>
            </w:r>
            <w:r w:rsidR="001B4A60">
              <w:rPr>
                <w:rFonts w:eastAsia="Times New Roman"/>
                <w:color w:val="000000"/>
                <w:sz w:val="24"/>
                <w:lang w:val="uk-UA" w:eastAsia="uk-UA"/>
              </w:rPr>
              <w:softHyphen/>
            </w:r>
            <w:r w:rsidRPr="0038560E">
              <w:rPr>
                <w:rFonts w:eastAsia="Times New Roman"/>
                <w:color w:val="000000"/>
                <w:sz w:val="24"/>
                <w:lang w:val="uk-UA" w:eastAsia="uk-UA"/>
              </w:rPr>
              <w:t>ван</w:t>
            </w:r>
            <w:r w:rsidR="001B4A60">
              <w:rPr>
                <w:rFonts w:eastAsia="Times New Roman"/>
                <w:color w:val="000000"/>
                <w:sz w:val="24"/>
                <w:lang w:val="uk-UA" w:eastAsia="uk-UA"/>
              </w:rPr>
              <w:softHyphen/>
            </w:r>
            <w:r w:rsidR="001B4A60">
              <w:rPr>
                <w:rFonts w:eastAsia="Times New Roman"/>
                <w:color w:val="000000"/>
                <w:sz w:val="24"/>
                <w:lang w:val="uk-UA" w:eastAsia="uk-UA"/>
              </w:rPr>
              <w:softHyphen/>
            </w:r>
            <w:r w:rsidRPr="0038560E">
              <w:rPr>
                <w:rFonts w:eastAsia="Times New Roman"/>
                <w:color w:val="000000"/>
                <w:sz w:val="24"/>
                <w:lang w:val="uk-UA" w:eastAsia="uk-UA"/>
              </w:rPr>
              <w:t>ня лізингодавцю шляхом нарахування амор</w:t>
            </w:r>
            <w:r w:rsidR="001B4A60">
              <w:rPr>
                <w:rFonts w:eastAsia="Times New Roman"/>
                <w:color w:val="000000"/>
                <w:sz w:val="24"/>
                <w:lang w:val="uk-UA" w:eastAsia="uk-UA"/>
              </w:rPr>
              <w:softHyphen/>
            </w:r>
            <w:r w:rsidR="001B4A60">
              <w:rPr>
                <w:rFonts w:eastAsia="Times New Roman"/>
                <w:color w:val="000000"/>
                <w:sz w:val="24"/>
                <w:lang w:val="uk-UA" w:eastAsia="uk-UA"/>
              </w:rPr>
              <w:softHyphen/>
            </w:r>
            <w:r w:rsidRPr="0038560E">
              <w:rPr>
                <w:rFonts w:eastAsia="Times New Roman"/>
                <w:color w:val="000000"/>
                <w:sz w:val="24"/>
                <w:lang w:val="uk-UA" w:eastAsia="uk-UA"/>
              </w:rPr>
              <w:t>ти</w:t>
            </w:r>
            <w:r w:rsidR="001B4A60">
              <w:rPr>
                <w:rFonts w:eastAsia="Times New Roman"/>
                <w:color w:val="000000"/>
                <w:sz w:val="24"/>
                <w:lang w:val="uk-UA" w:eastAsia="uk-UA"/>
              </w:rPr>
              <w:softHyphen/>
            </w:r>
            <w:r w:rsidRPr="0038560E">
              <w:rPr>
                <w:rFonts w:eastAsia="Times New Roman"/>
                <w:color w:val="000000"/>
                <w:sz w:val="24"/>
                <w:lang w:val="uk-UA" w:eastAsia="uk-UA"/>
              </w:rPr>
              <w:t>зації вартості об’єкта лізингу лише части</w:t>
            </w:r>
            <w:r w:rsidR="001B4A60">
              <w:rPr>
                <w:rFonts w:eastAsia="Times New Roman"/>
                <w:color w:val="000000"/>
                <w:sz w:val="24"/>
                <w:lang w:val="uk-UA" w:eastAsia="uk-UA"/>
              </w:rPr>
              <w:softHyphen/>
            </w:r>
            <w:r w:rsidRPr="0038560E">
              <w:rPr>
                <w:rFonts w:eastAsia="Times New Roman"/>
                <w:color w:val="000000"/>
                <w:sz w:val="24"/>
                <w:lang w:val="uk-UA" w:eastAsia="uk-UA"/>
              </w:rPr>
              <w:t>ну його початкової (відновлюваної) вартості</w:t>
            </w:r>
          </w:p>
        </w:tc>
        <w:tc>
          <w:tcPr>
            <w:tcW w:w="4642" w:type="dxa"/>
          </w:tcPr>
          <w:p w:rsidR="00317B65" w:rsidRPr="0038560E" w:rsidRDefault="00317B65" w:rsidP="00532232">
            <w:pPr>
              <w:ind w:firstLine="0"/>
              <w:contextualSpacing/>
              <w:rPr>
                <w:rFonts w:eastAsia="Times New Roman"/>
                <w:sz w:val="24"/>
                <w:lang w:val="uk-UA"/>
              </w:rPr>
            </w:pPr>
            <w:r w:rsidRPr="0038560E">
              <w:rPr>
                <w:sz w:val="24"/>
                <w:lang w:val="uk-UA"/>
              </w:rPr>
              <w:t>за період дії лізингового договору аморти</w:t>
            </w:r>
            <w:r w:rsidR="001B4A60">
              <w:rPr>
                <w:sz w:val="24"/>
                <w:lang w:val="uk-UA"/>
              </w:rPr>
              <w:softHyphen/>
            </w:r>
            <w:r w:rsidRPr="0038560E">
              <w:rPr>
                <w:sz w:val="24"/>
                <w:lang w:val="uk-UA"/>
              </w:rPr>
              <w:t>зується вся або більша частина вартості  майна</w:t>
            </w:r>
          </w:p>
          <w:p w:rsidR="00317B65" w:rsidRPr="0038560E" w:rsidRDefault="00317B65" w:rsidP="00532232">
            <w:pPr>
              <w:tabs>
                <w:tab w:val="num" w:pos="43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35" w:firstLine="0"/>
              <w:contextualSpacing/>
              <w:rPr>
                <w:rFonts w:eastAsia="Times New Roman"/>
                <w:color w:val="0000FF"/>
                <w:sz w:val="24"/>
                <w:lang w:val="uk-UA" w:eastAsia="uk-UA"/>
              </w:rPr>
            </w:pPr>
          </w:p>
        </w:tc>
      </w:tr>
      <w:tr w:rsidR="00317B65" w:rsidRPr="00A47173" w:rsidTr="00B471F5">
        <w:trPr>
          <w:trHeight w:val="1350"/>
        </w:trPr>
        <w:tc>
          <w:tcPr>
            <w:tcW w:w="4928" w:type="dxa"/>
            <w:gridSpan w:val="2"/>
          </w:tcPr>
          <w:p w:rsidR="00317B65" w:rsidRPr="0038560E" w:rsidRDefault="00317B65" w:rsidP="0073661B">
            <w:pPr>
              <w:ind w:firstLine="0"/>
              <w:contextualSpacing/>
              <w:rPr>
                <w:color w:val="0000FF"/>
                <w:sz w:val="24"/>
                <w:lang w:val="uk-UA"/>
              </w:rPr>
            </w:pPr>
            <w:r w:rsidRPr="0038560E">
              <w:rPr>
                <w:sz w:val="24"/>
                <w:lang w:val="uk-UA"/>
              </w:rPr>
              <w:t xml:space="preserve">після закінчення </w:t>
            </w:r>
            <w:r w:rsidRPr="0038560E">
              <w:rPr>
                <w:rFonts w:eastAsia="Times New Roman"/>
                <w:color w:val="000000"/>
                <w:sz w:val="24"/>
                <w:lang w:val="uk-UA" w:eastAsia="uk-UA"/>
              </w:rPr>
              <w:t>дії договору</w:t>
            </w:r>
            <w:r w:rsidRPr="0038560E">
              <w:rPr>
                <w:rFonts w:eastAsia="Times New Roman"/>
                <w:color w:val="0000FF"/>
                <w:sz w:val="24"/>
                <w:lang w:val="uk-UA" w:eastAsia="uk-UA"/>
              </w:rPr>
              <w:t xml:space="preserve"> </w:t>
            </w:r>
            <w:r w:rsidRPr="0038560E">
              <w:rPr>
                <w:sz w:val="24"/>
                <w:lang w:val="uk-UA"/>
              </w:rPr>
              <w:t xml:space="preserve"> оперативного  лізингу предмет лізин</w:t>
            </w:r>
            <w:r w:rsidRPr="0038560E">
              <w:rPr>
                <w:sz w:val="24"/>
                <w:lang w:val="uk-UA"/>
              </w:rPr>
              <w:softHyphen/>
              <w:t>гу підлягає повернен</w:t>
            </w:r>
            <w:r w:rsidR="001B4A60">
              <w:rPr>
                <w:sz w:val="24"/>
                <w:lang w:val="uk-UA"/>
              </w:rPr>
              <w:softHyphen/>
            </w:r>
            <w:r w:rsidRPr="0038560E">
              <w:rPr>
                <w:sz w:val="24"/>
                <w:lang w:val="uk-UA"/>
              </w:rPr>
              <w:t>ню лізинго</w:t>
            </w:r>
            <w:r w:rsidRPr="0038560E">
              <w:rPr>
                <w:sz w:val="24"/>
                <w:lang w:val="uk-UA"/>
              </w:rPr>
              <w:softHyphen/>
              <w:t>давцю та може бути повторно пе</w:t>
            </w:r>
            <w:r w:rsidR="001B4A60">
              <w:rPr>
                <w:sz w:val="24"/>
                <w:lang w:val="uk-UA"/>
              </w:rPr>
              <w:softHyphen/>
            </w:r>
            <w:r w:rsidR="001B4A60">
              <w:rPr>
                <w:sz w:val="24"/>
                <w:lang w:val="uk-UA"/>
              </w:rPr>
              <w:softHyphen/>
            </w:r>
            <w:r w:rsidRPr="0038560E">
              <w:rPr>
                <w:sz w:val="24"/>
                <w:lang w:val="uk-UA"/>
              </w:rPr>
              <w:t>ре</w:t>
            </w:r>
            <w:r w:rsidRPr="0038560E">
              <w:rPr>
                <w:sz w:val="24"/>
                <w:lang w:val="uk-UA"/>
              </w:rPr>
              <w:softHyphen/>
              <w:t>даний у користування іншому лізинго</w:t>
            </w:r>
            <w:r w:rsidR="001B4A60">
              <w:rPr>
                <w:sz w:val="24"/>
                <w:lang w:val="uk-UA"/>
              </w:rPr>
              <w:softHyphen/>
            </w:r>
            <w:r w:rsidRPr="0038560E">
              <w:rPr>
                <w:sz w:val="24"/>
                <w:lang w:val="uk-UA"/>
              </w:rPr>
              <w:t>одер</w:t>
            </w:r>
            <w:r w:rsidR="001B4A60">
              <w:rPr>
                <w:sz w:val="24"/>
                <w:lang w:val="uk-UA"/>
              </w:rPr>
              <w:softHyphen/>
            </w:r>
            <w:r w:rsidRPr="0038560E">
              <w:rPr>
                <w:sz w:val="24"/>
                <w:lang w:val="uk-UA"/>
              </w:rPr>
              <w:t>жувач</w:t>
            </w:r>
            <w:r w:rsidR="0073661B">
              <w:rPr>
                <w:sz w:val="24"/>
                <w:lang w:val="uk-UA"/>
              </w:rPr>
              <w:t>еві</w:t>
            </w:r>
            <w:r w:rsidRPr="0038560E">
              <w:rPr>
                <w:sz w:val="24"/>
                <w:lang w:val="uk-UA"/>
              </w:rPr>
              <w:t xml:space="preserve"> або договір може бути продовжено</w:t>
            </w:r>
          </w:p>
        </w:tc>
        <w:tc>
          <w:tcPr>
            <w:tcW w:w="4642" w:type="dxa"/>
          </w:tcPr>
          <w:p w:rsidR="00317B65" w:rsidRPr="00B471F5" w:rsidRDefault="00317B65" w:rsidP="00B471F5">
            <w:pPr>
              <w:ind w:firstLine="0"/>
              <w:contextualSpacing/>
              <w:rPr>
                <w:rFonts w:eastAsia="Times New Roman"/>
                <w:sz w:val="24"/>
                <w:lang w:val="uk-UA"/>
              </w:rPr>
            </w:pPr>
            <w:r w:rsidRPr="0038560E">
              <w:rPr>
                <w:sz w:val="24"/>
                <w:lang w:val="uk-UA"/>
              </w:rPr>
              <w:t>після закінчення строку дії договору фінансового лізингу право власності на предмет лізингу переходить до лізинго</w:t>
            </w:r>
            <w:r w:rsidR="0038560E">
              <w:rPr>
                <w:sz w:val="24"/>
                <w:lang w:val="uk-UA"/>
              </w:rPr>
              <w:softHyphen/>
            </w:r>
            <w:r w:rsidRPr="0038560E">
              <w:rPr>
                <w:sz w:val="24"/>
                <w:lang w:val="uk-UA"/>
              </w:rPr>
              <w:t>одержувача</w:t>
            </w:r>
            <w:r w:rsidRPr="0038560E">
              <w:rPr>
                <w:rFonts w:eastAsia="Times New Roman"/>
                <w:sz w:val="24"/>
                <w:lang w:val="uk-UA"/>
              </w:rPr>
              <w:t xml:space="preserve"> за умови укла</w:t>
            </w:r>
            <w:r w:rsidRPr="0038560E">
              <w:rPr>
                <w:rFonts w:eastAsia="Times New Roman"/>
                <w:sz w:val="24"/>
                <w:lang w:val="uk-UA"/>
              </w:rPr>
              <w:softHyphen/>
              <w:t>д</w:t>
            </w:r>
            <w:r w:rsidR="001D7D68">
              <w:rPr>
                <w:rFonts w:eastAsia="Times New Roman"/>
                <w:sz w:val="24"/>
                <w:lang w:val="uk-UA"/>
              </w:rPr>
              <w:t>е</w:t>
            </w:r>
            <w:r w:rsidRPr="0038560E">
              <w:rPr>
                <w:rFonts w:eastAsia="Times New Roman"/>
                <w:sz w:val="24"/>
                <w:lang w:val="uk-UA"/>
              </w:rPr>
              <w:t>ння відпо</w:t>
            </w:r>
            <w:r w:rsidR="0038560E">
              <w:rPr>
                <w:rFonts w:eastAsia="Times New Roman"/>
                <w:sz w:val="24"/>
                <w:lang w:val="uk-UA"/>
              </w:rPr>
              <w:softHyphen/>
            </w:r>
            <w:r w:rsidRPr="0038560E">
              <w:rPr>
                <w:rFonts w:eastAsia="Times New Roman"/>
                <w:sz w:val="24"/>
                <w:lang w:val="uk-UA"/>
              </w:rPr>
              <w:t>відного договору купівлі-продажу</w:t>
            </w:r>
          </w:p>
        </w:tc>
      </w:tr>
      <w:tr w:rsidR="00317B65" w:rsidRPr="003150F8" w:rsidTr="001B4A60">
        <w:tc>
          <w:tcPr>
            <w:tcW w:w="4928" w:type="dxa"/>
            <w:gridSpan w:val="2"/>
          </w:tcPr>
          <w:p w:rsidR="00317B65" w:rsidRPr="0038560E" w:rsidRDefault="00317B65" w:rsidP="001D7D68">
            <w:pPr>
              <w:tabs>
                <w:tab w:val="left" w:pos="709"/>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rPr>
                <w:rFonts w:eastAsia="Times New Roman"/>
                <w:color w:val="0000FF"/>
                <w:sz w:val="24"/>
                <w:lang w:val="uk-UA" w:eastAsia="uk-UA"/>
              </w:rPr>
            </w:pPr>
            <w:r w:rsidRPr="0038560E">
              <w:rPr>
                <w:color w:val="0000FF"/>
                <w:sz w:val="24"/>
                <w:lang w:val="uk-UA"/>
              </w:rPr>
              <w:t>п</w:t>
            </w:r>
            <w:r w:rsidRPr="0038560E">
              <w:rPr>
                <w:sz w:val="24"/>
                <w:lang w:val="uk-UA"/>
              </w:rPr>
              <w:t>редмет лізингу не обліковується на балансі лізингоодержувача</w:t>
            </w:r>
          </w:p>
        </w:tc>
        <w:tc>
          <w:tcPr>
            <w:tcW w:w="4642" w:type="dxa"/>
          </w:tcPr>
          <w:p w:rsidR="00317B65" w:rsidRPr="0038560E" w:rsidRDefault="00317B65" w:rsidP="001D7D68">
            <w:pPr>
              <w:tabs>
                <w:tab w:val="num" w:pos="435"/>
              </w:tabs>
              <w:ind w:firstLine="0"/>
              <w:contextualSpacing/>
              <w:rPr>
                <w:rFonts w:eastAsia="Times New Roman"/>
                <w:color w:val="0000FF"/>
                <w:sz w:val="24"/>
                <w:lang w:val="uk-UA"/>
              </w:rPr>
            </w:pPr>
            <w:r w:rsidRPr="0038560E">
              <w:rPr>
                <w:rFonts w:eastAsia="Times New Roman"/>
                <w:sz w:val="24"/>
                <w:lang w:val="uk-UA"/>
              </w:rPr>
              <w:t>предмет фінансового лізингу обліков</w:t>
            </w:r>
            <w:r w:rsidRPr="0038560E">
              <w:rPr>
                <w:rFonts w:eastAsia="Times New Roman"/>
                <w:sz w:val="24"/>
                <w:lang w:val="uk-UA"/>
              </w:rPr>
              <w:softHyphen/>
              <w:t>у</w:t>
            </w:r>
            <w:r w:rsidR="00B471F5">
              <w:rPr>
                <w:rFonts w:eastAsia="Times New Roman"/>
                <w:sz w:val="24"/>
                <w:lang w:val="uk-UA"/>
              </w:rPr>
              <w:softHyphen/>
            </w:r>
            <w:r w:rsidRPr="0038560E">
              <w:rPr>
                <w:rFonts w:eastAsia="Times New Roman"/>
                <w:sz w:val="24"/>
                <w:lang w:val="uk-UA"/>
              </w:rPr>
              <w:t xml:space="preserve">ється на балансі лізингоодержувача </w:t>
            </w:r>
            <w:r w:rsidR="001D7D68">
              <w:rPr>
                <w:rFonts w:eastAsia="Times New Roman"/>
                <w:sz w:val="24"/>
                <w:lang w:val="uk-UA"/>
              </w:rPr>
              <w:t>і</w:t>
            </w:r>
            <w:r w:rsidRPr="0038560E">
              <w:rPr>
                <w:rFonts w:eastAsia="Times New Roman"/>
                <w:sz w:val="24"/>
                <w:lang w:val="uk-UA"/>
              </w:rPr>
              <w:t xml:space="preserve"> ним аморти</w:t>
            </w:r>
            <w:r w:rsidR="001B4A60">
              <w:rPr>
                <w:rFonts w:eastAsia="Times New Roman"/>
                <w:sz w:val="24"/>
                <w:lang w:val="uk-UA"/>
              </w:rPr>
              <w:softHyphen/>
            </w:r>
            <w:r w:rsidRPr="0038560E">
              <w:rPr>
                <w:rFonts w:eastAsia="Times New Roman"/>
                <w:sz w:val="24"/>
                <w:lang w:val="uk-UA"/>
              </w:rPr>
              <w:t>зується, що дозволяє оптимізувати подат</w:t>
            </w:r>
            <w:r w:rsidR="001B4A60">
              <w:rPr>
                <w:rFonts w:eastAsia="Times New Roman"/>
                <w:sz w:val="24"/>
                <w:lang w:val="uk-UA"/>
              </w:rPr>
              <w:softHyphen/>
            </w:r>
            <w:r w:rsidRPr="0038560E">
              <w:rPr>
                <w:rFonts w:eastAsia="Times New Roman"/>
                <w:sz w:val="24"/>
                <w:lang w:val="uk-UA"/>
              </w:rPr>
              <w:t>кову базу</w:t>
            </w:r>
          </w:p>
        </w:tc>
      </w:tr>
    </w:tbl>
    <w:p w:rsidR="00317B65" w:rsidRPr="00A47173" w:rsidRDefault="00317B65" w:rsidP="001B4A60">
      <w:pPr>
        <w:spacing w:before="120"/>
        <w:rPr>
          <w:szCs w:val="28"/>
          <w:lang w:val="uk-UA" w:eastAsia="it-IT"/>
        </w:rPr>
      </w:pPr>
      <w:r w:rsidRPr="00A47173">
        <w:rPr>
          <w:szCs w:val="28"/>
          <w:lang w:val="uk-UA" w:eastAsia="it-IT"/>
        </w:rPr>
        <w:t>Відповідно до законодавства України фінансовою послугою вважа</w:t>
      </w:r>
      <w:r w:rsidR="001B4A60">
        <w:rPr>
          <w:szCs w:val="28"/>
          <w:lang w:val="uk-UA" w:eastAsia="it-IT"/>
        </w:rPr>
        <w:softHyphen/>
      </w:r>
      <w:r w:rsidRPr="00A47173">
        <w:rPr>
          <w:szCs w:val="28"/>
          <w:lang w:val="uk-UA" w:eastAsia="it-IT"/>
        </w:rPr>
        <w:t xml:space="preserve">ється лише фінансовий лізинг. </w:t>
      </w:r>
    </w:p>
    <w:p w:rsidR="00317B65" w:rsidRDefault="00317B65" w:rsidP="000D2CFE">
      <w:pPr>
        <w:pStyle w:val="2"/>
        <w:rPr>
          <w:rFonts w:eastAsia="Times New Roman"/>
          <w:lang w:val="uk-UA" w:eastAsia="en-US"/>
        </w:rPr>
      </w:pPr>
      <w:bookmarkStart w:id="17" w:name="29"/>
      <w:bookmarkEnd w:id="17"/>
      <w:r w:rsidRPr="00013B4A">
        <w:rPr>
          <w:rFonts w:ascii="Arial Black" w:hAnsi="Arial Black"/>
          <w:sz w:val="48"/>
          <w:szCs w:val="48"/>
          <w:lang w:val="uk-UA"/>
        </w:rPr>
        <w:lastRenderedPageBreak/>
        <w:t>?</w:t>
      </w:r>
      <w:r>
        <w:rPr>
          <w:rFonts w:ascii="Arial Black" w:hAnsi="Arial Black"/>
          <w:sz w:val="48"/>
          <w:szCs w:val="48"/>
          <w:lang w:val="uk-UA"/>
        </w:rPr>
        <w:t xml:space="preserve"> </w:t>
      </w:r>
      <w:r w:rsidR="002E5860">
        <w:rPr>
          <w:rFonts w:ascii="Arial Black" w:hAnsi="Arial Black"/>
          <w:sz w:val="48"/>
          <w:szCs w:val="48"/>
          <w:lang w:val="uk-UA"/>
        </w:rPr>
        <w:t xml:space="preserve"> </w:t>
      </w:r>
      <w:r>
        <w:rPr>
          <w:rFonts w:eastAsia="Times New Roman"/>
          <w:lang w:val="uk-UA" w:eastAsia="en-US"/>
        </w:rPr>
        <w:t>Що таке договір лізингу</w:t>
      </w:r>
    </w:p>
    <w:p w:rsidR="001B4A60" w:rsidRDefault="001B4A60" w:rsidP="000C3E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eastAsia="uk-UA"/>
        </w:rPr>
      </w:pPr>
    </w:p>
    <w:p w:rsidR="00317B65" w:rsidRPr="00A47173" w:rsidRDefault="00317B65" w:rsidP="000C3E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eastAsia="uk-UA"/>
        </w:rPr>
      </w:pPr>
      <w:r w:rsidRPr="00A47173">
        <w:rPr>
          <w:szCs w:val="28"/>
          <w:lang w:val="uk-UA" w:eastAsia="uk-UA"/>
        </w:rPr>
        <w:t>Під договором лізингу (лізинговим контрактом) розуміють укладену в письмовій формі угоду між лізингодавцем і лізингоодержувачем, спрямовану на встановлення, зміну або припинення цивільних прав і обов</w:t>
      </w:r>
      <w:r w:rsidR="00A270DD" w:rsidRPr="00A47173">
        <w:rPr>
          <w:szCs w:val="28"/>
          <w:lang w:val="uk-UA" w:eastAsia="uk-UA"/>
        </w:rPr>
        <w:t>’</w:t>
      </w:r>
      <w:r w:rsidRPr="00A47173">
        <w:rPr>
          <w:szCs w:val="28"/>
          <w:lang w:val="uk-UA" w:eastAsia="uk-UA"/>
        </w:rPr>
        <w:t>язків у зв</w:t>
      </w:r>
      <w:r w:rsidR="00A270DD" w:rsidRPr="00A47173">
        <w:rPr>
          <w:szCs w:val="28"/>
          <w:lang w:val="uk-UA" w:eastAsia="uk-UA"/>
        </w:rPr>
        <w:t>’</w:t>
      </w:r>
      <w:r w:rsidRPr="00A47173">
        <w:rPr>
          <w:szCs w:val="28"/>
          <w:lang w:val="uk-UA" w:eastAsia="uk-UA"/>
        </w:rPr>
        <w:t xml:space="preserve">язку з предметом лізингу. </w:t>
      </w:r>
    </w:p>
    <w:p w:rsidR="00317B65" w:rsidRPr="00A47173" w:rsidRDefault="00317B65" w:rsidP="000C3E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eastAsia="uk-UA"/>
        </w:rPr>
      </w:pPr>
      <w:r w:rsidRPr="00A47173">
        <w:rPr>
          <w:szCs w:val="28"/>
          <w:lang w:val="uk-UA" w:eastAsia="uk-UA"/>
        </w:rPr>
        <w:t>Предметом договору є зобов’язання лізингодавця надати лізинго</w:t>
      </w:r>
      <w:r w:rsidR="0038560E">
        <w:rPr>
          <w:szCs w:val="28"/>
          <w:lang w:val="uk-UA" w:eastAsia="uk-UA"/>
        </w:rPr>
        <w:softHyphen/>
      </w:r>
      <w:r w:rsidRPr="00A47173">
        <w:rPr>
          <w:szCs w:val="28"/>
          <w:lang w:val="uk-UA" w:eastAsia="uk-UA"/>
        </w:rPr>
        <w:t>одержувачу за плату в тимчасове володіння та використання майно, придбане ним за договором купівлі-продажу у власність у продавця (по</w:t>
      </w:r>
      <w:r w:rsidR="0038560E">
        <w:rPr>
          <w:szCs w:val="28"/>
          <w:lang w:val="uk-UA" w:eastAsia="uk-UA"/>
        </w:rPr>
        <w:softHyphen/>
      </w:r>
      <w:r w:rsidRPr="00A47173">
        <w:rPr>
          <w:szCs w:val="28"/>
          <w:lang w:val="uk-UA" w:eastAsia="uk-UA"/>
        </w:rPr>
        <w:t xml:space="preserve">стачальника) з метою одержання прибутку, доходу або досягнення іншого корисного ефекту.     </w:t>
      </w:r>
    </w:p>
    <w:p w:rsidR="00317B65" w:rsidRPr="00A47173"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val="uk-UA" w:eastAsia="uk-UA"/>
        </w:rPr>
      </w:pPr>
      <w:r w:rsidRPr="00A47173">
        <w:rPr>
          <w:szCs w:val="28"/>
          <w:lang w:val="uk-UA" w:eastAsia="uk-UA"/>
        </w:rPr>
        <w:t xml:space="preserve">Договір лізингу, який регулює правовідносини між суб’єктами лізингу, укладається </w:t>
      </w:r>
      <w:r w:rsidR="00A270DD">
        <w:rPr>
          <w:szCs w:val="28"/>
          <w:lang w:val="uk-UA" w:eastAsia="uk-UA"/>
        </w:rPr>
        <w:t>в</w:t>
      </w:r>
      <w:r w:rsidRPr="00A47173">
        <w:rPr>
          <w:szCs w:val="28"/>
          <w:lang w:val="uk-UA" w:eastAsia="uk-UA"/>
        </w:rPr>
        <w:t xml:space="preserve"> письмовій формі та містить інформацію про </w:t>
      </w:r>
      <w:r w:rsidR="00A270DD">
        <w:rPr>
          <w:szCs w:val="28"/>
          <w:lang w:val="uk-UA" w:eastAsia="uk-UA"/>
        </w:rPr>
        <w:t>так</w:t>
      </w:r>
      <w:r w:rsidRPr="00A47173">
        <w:rPr>
          <w:szCs w:val="28"/>
          <w:lang w:val="uk-UA" w:eastAsia="uk-UA"/>
        </w:rPr>
        <w:t>е:</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найменування сторін;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предмет лізингу (склад і вартість майна),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умови та строки його поставки;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строк дії договору;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розмір, склад </w:t>
      </w:r>
      <w:r w:rsidR="00A270DD">
        <w:rPr>
          <w:szCs w:val="28"/>
          <w:lang w:val="uk-UA" w:eastAsia="uk-UA"/>
        </w:rPr>
        <w:t>і</w:t>
      </w:r>
      <w:r w:rsidRPr="00A47173">
        <w:rPr>
          <w:szCs w:val="28"/>
          <w:lang w:val="uk-UA" w:eastAsia="uk-UA"/>
        </w:rPr>
        <w:t xml:space="preserve"> графік сплати лізингових платежів;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 умови реєстрації предмета</w:t>
      </w:r>
      <w:r w:rsidR="00A270DD">
        <w:rPr>
          <w:szCs w:val="28"/>
          <w:lang w:val="uk-UA" w:eastAsia="uk-UA"/>
        </w:rPr>
        <w:t xml:space="preserve"> </w:t>
      </w:r>
      <w:r w:rsidRPr="00A47173">
        <w:rPr>
          <w:szCs w:val="28"/>
          <w:lang w:val="uk-UA" w:eastAsia="uk-UA"/>
        </w:rPr>
        <w:t>лізингу,</w:t>
      </w:r>
      <w:r w:rsidR="00A270DD">
        <w:rPr>
          <w:szCs w:val="28"/>
          <w:lang w:val="uk-UA" w:eastAsia="uk-UA"/>
        </w:rPr>
        <w:t xml:space="preserve"> </w:t>
      </w:r>
      <w:r w:rsidRPr="00A47173">
        <w:rPr>
          <w:szCs w:val="28"/>
          <w:lang w:val="uk-UA" w:eastAsia="uk-UA"/>
        </w:rPr>
        <w:t xml:space="preserve">його експлуатації та технічного обслуговування, модернізації;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надання інформації щодо його технічного стану;</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умови страхування</w:t>
      </w:r>
      <w:r w:rsidR="00A270DD">
        <w:rPr>
          <w:szCs w:val="28"/>
          <w:lang w:val="uk-UA" w:eastAsia="uk-UA"/>
        </w:rPr>
        <w:t>;</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умови повернення або викупу після закінчення дії договору, дострокового розірвання договору;</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відомості про фінансовий стан лізингоодержувача;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інформація про відповідальність сторін; </w:t>
      </w:r>
    </w:p>
    <w:p w:rsidR="00317B65" w:rsidRPr="00A47173" w:rsidRDefault="00317B65" w:rsidP="00D60606">
      <w:pPr>
        <w:numPr>
          <w:ilvl w:val="1"/>
          <w:numId w:val="147"/>
        </w:numPr>
        <w:tabs>
          <w:tab w:val="clear" w:pos="1440"/>
          <w:tab w:val="num"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4" w:hanging="425"/>
        <w:rPr>
          <w:szCs w:val="28"/>
          <w:lang w:val="uk-UA" w:eastAsia="uk-UA"/>
        </w:rPr>
      </w:pPr>
      <w:r w:rsidRPr="00A47173">
        <w:rPr>
          <w:szCs w:val="28"/>
          <w:lang w:val="uk-UA" w:eastAsia="uk-UA"/>
        </w:rPr>
        <w:t xml:space="preserve">дата і місце укладення договору та інші положення за згодою сторін.  </w:t>
      </w:r>
    </w:p>
    <w:p w:rsidR="00317B65" w:rsidRPr="00A47173"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8"/>
          <w:lang w:val="uk-UA" w:eastAsia="en-US"/>
        </w:rPr>
      </w:pPr>
      <w:r w:rsidRPr="00A47173">
        <w:rPr>
          <w:rFonts w:eastAsia="Times New Roman"/>
          <w:szCs w:val="28"/>
          <w:lang w:val="uk-UA" w:eastAsia="en-US"/>
        </w:rPr>
        <w:t xml:space="preserve">Найбільш поширеними термінами фінансового лізингу є угоди на строк до </w:t>
      </w:r>
      <w:r w:rsidR="009542F2">
        <w:rPr>
          <w:rFonts w:eastAsia="Times New Roman"/>
          <w:szCs w:val="28"/>
          <w:lang w:val="uk-UA" w:eastAsia="en-US"/>
        </w:rPr>
        <w:t>п</w:t>
      </w:r>
      <w:r w:rsidR="009542F2" w:rsidRPr="00A47173">
        <w:rPr>
          <w:szCs w:val="28"/>
          <w:lang w:val="uk-UA" w:eastAsia="uk-UA"/>
        </w:rPr>
        <w:t>’</w:t>
      </w:r>
      <w:r w:rsidR="009542F2" w:rsidRPr="009542F2">
        <w:rPr>
          <w:rFonts w:eastAsia="Times New Roman"/>
          <w:szCs w:val="28"/>
          <w:lang w:eastAsia="en-US"/>
        </w:rPr>
        <w:t>яти</w:t>
      </w:r>
      <w:r w:rsidRPr="00A47173">
        <w:rPr>
          <w:rFonts w:eastAsia="Times New Roman"/>
          <w:szCs w:val="28"/>
          <w:lang w:val="uk-UA" w:eastAsia="en-US"/>
        </w:rPr>
        <w:t xml:space="preserve"> років. Значно рідше укладаються угоди на 10 і більше років.</w:t>
      </w:r>
    </w:p>
    <w:p w:rsidR="00317B65" w:rsidRPr="00A47173" w:rsidRDefault="00317B65" w:rsidP="005322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szCs w:val="28"/>
          <w:lang w:val="uk-UA" w:eastAsia="uk-UA"/>
        </w:rPr>
      </w:pPr>
      <w:r w:rsidRPr="00A47173">
        <w:rPr>
          <w:szCs w:val="28"/>
          <w:lang w:val="uk-UA" w:eastAsia="uk-UA"/>
        </w:rPr>
        <w:t xml:space="preserve">Лізингоодержувач має право відмовитися від договору лізингу в односторонньому порядку, письмово повідомивши про це лізингодавця, у разі якщо прострочення передачі предмета лізингу становить більше </w:t>
      </w:r>
      <w:r w:rsidR="00102D9C">
        <w:rPr>
          <w:szCs w:val="28"/>
          <w:lang w:val="uk-UA" w:eastAsia="uk-UA"/>
        </w:rPr>
        <w:t xml:space="preserve">ніж </w:t>
      </w:r>
      <w:r w:rsidRPr="00A47173">
        <w:rPr>
          <w:szCs w:val="28"/>
          <w:lang w:val="uk-UA" w:eastAsia="uk-UA"/>
        </w:rPr>
        <w:t xml:space="preserve">30 днів, за умови, що договором лізингу не передбачено іншого строку. Крім того, лізингоодержувач має право вимагати відшкодування збитків, у тому числі повернення платежів, сплачених лізингодавцю до такої відмови. У свою чергу, лізингодавець також має право відмовитися від договору лізингу та вимагати повернення предмета лізингу від лізингоодержувача </w:t>
      </w:r>
      <w:r w:rsidR="000A7CC3">
        <w:rPr>
          <w:szCs w:val="28"/>
          <w:lang w:val="uk-UA" w:eastAsia="uk-UA"/>
        </w:rPr>
        <w:t>в</w:t>
      </w:r>
      <w:r w:rsidRPr="00A47173">
        <w:rPr>
          <w:szCs w:val="28"/>
          <w:lang w:val="uk-UA" w:eastAsia="uk-UA"/>
        </w:rPr>
        <w:t xml:space="preserve"> без</w:t>
      </w:r>
      <w:r w:rsidR="002E5860">
        <w:rPr>
          <w:szCs w:val="28"/>
          <w:lang w:val="uk-UA" w:eastAsia="uk-UA"/>
        </w:rPr>
        <w:softHyphen/>
      </w:r>
      <w:r w:rsidRPr="00A47173">
        <w:rPr>
          <w:szCs w:val="28"/>
          <w:lang w:val="uk-UA" w:eastAsia="uk-UA"/>
        </w:rPr>
        <w:t>спір</w:t>
      </w:r>
      <w:r w:rsidR="002E5860">
        <w:rPr>
          <w:szCs w:val="28"/>
          <w:lang w:val="uk-UA" w:eastAsia="uk-UA"/>
        </w:rPr>
        <w:softHyphen/>
      </w:r>
      <w:r w:rsidRPr="00A47173">
        <w:rPr>
          <w:szCs w:val="28"/>
          <w:lang w:val="uk-UA" w:eastAsia="uk-UA"/>
        </w:rPr>
        <w:t>ному порядку на підставі виконавчого напису нотаріуса, якщо лізинго</w:t>
      </w:r>
      <w:r w:rsidR="002E5860">
        <w:rPr>
          <w:szCs w:val="28"/>
          <w:lang w:val="uk-UA" w:eastAsia="uk-UA"/>
        </w:rPr>
        <w:softHyphen/>
      </w:r>
      <w:r w:rsidRPr="00A47173">
        <w:rPr>
          <w:szCs w:val="28"/>
          <w:lang w:val="uk-UA" w:eastAsia="uk-UA"/>
        </w:rPr>
        <w:t xml:space="preserve">одержувач не сплатив лізинговий платіж частково або </w:t>
      </w:r>
      <w:r w:rsidR="00C66275">
        <w:rPr>
          <w:szCs w:val="28"/>
          <w:lang w:val="uk-UA" w:eastAsia="uk-UA"/>
        </w:rPr>
        <w:t>в</w:t>
      </w:r>
      <w:r w:rsidRPr="00A47173">
        <w:rPr>
          <w:szCs w:val="28"/>
          <w:lang w:val="uk-UA" w:eastAsia="uk-UA"/>
        </w:rPr>
        <w:t xml:space="preserve"> повному обсязі</w:t>
      </w:r>
      <w:r w:rsidR="00C66275">
        <w:rPr>
          <w:szCs w:val="28"/>
          <w:lang w:val="uk-UA" w:eastAsia="uk-UA"/>
        </w:rPr>
        <w:t>,</w:t>
      </w:r>
      <w:r w:rsidRPr="00A47173">
        <w:rPr>
          <w:szCs w:val="28"/>
          <w:lang w:val="uk-UA" w:eastAsia="uk-UA"/>
        </w:rPr>
        <w:t xml:space="preserve"> та прострочення сплати становить більше </w:t>
      </w:r>
      <w:r w:rsidR="00C66275">
        <w:rPr>
          <w:szCs w:val="28"/>
          <w:lang w:val="uk-UA" w:eastAsia="uk-UA"/>
        </w:rPr>
        <w:t xml:space="preserve">ніж </w:t>
      </w:r>
      <w:r w:rsidRPr="00A47173">
        <w:rPr>
          <w:szCs w:val="28"/>
          <w:lang w:val="uk-UA" w:eastAsia="uk-UA"/>
        </w:rPr>
        <w:t xml:space="preserve">30 днів. </w:t>
      </w:r>
      <w:bookmarkStart w:id="18" w:name="40"/>
      <w:bookmarkEnd w:id="18"/>
      <w:r w:rsidRPr="00A47173">
        <w:rPr>
          <w:szCs w:val="28"/>
          <w:lang w:val="uk-UA" w:eastAsia="uk-UA"/>
        </w:rPr>
        <w:t xml:space="preserve">   </w:t>
      </w:r>
      <w:bookmarkStart w:id="19" w:name="42"/>
      <w:bookmarkStart w:id="20" w:name="43"/>
      <w:bookmarkStart w:id="21" w:name="46"/>
      <w:bookmarkEnd w:id="19"/>
      <w:bookmarkEnd w:id="20"/>
      <w:bookmarkEnd w:id="21"/>
      <w:r w:rsidRPr="00A47173">
        <w:rPr>
          <w:szCs w:val="28"/>
          <w:lang w:val="uk-UA" w:eastAsia="uk-UA"/>
        </w:rPr>
        <w:t xml:space="preserve">     </w:t>
      </w:r>
    </w:p>
    <w:p w:rsidR="00317B65" w:rsidRPr="00A47173" w:rsidRDefault="00317B65" w:rsidP="002B7073">
      <w:pPr>
        <w:pStyle w:val="2"/>
        <w:rPr>
          <w:lang w:val="uk-UA" w:eastAsia="it-IT"/>
        </w:rPr>
      </w:pPr>
      <w:bookmarkStart w:id="22" w:name="48"/>
      <w:bookmarkStart w:id="23" w:name="49"/>
      <w:bookmarkStart w:id="24" w:name="50"/>
      <w:bookmarkEnd w:id="22"/>
      <w:bookmarkEnd w:id="23"/>
      <w:bookmarkEnd w:id="24"/>
      <w:r w:rsidRPr="00013B4A">
        <w:rPr>
          <w:rFonts w:ascii="Arial Black" w:hAnsi="Arial Black"/>
          <w:sz w:val="48"/>
          <w:szCs w:val="48"/>
          <w:lang w:val="uk-UA"/>
        </w:rPr>
        <w:lastRenderedPageBreak/>
        <w:t>?</w:t>
      </w:r>
      <w:r>
        <w:rPr>
          <w:rFonts w:ascii="Arial Black" w:hAnsi="Arial Black"/>
          <w:sz w:val="48"/>
          <w:szCs w:val="48"/>
          <w:lang w:val="uk-UA"/>
        </w:rPr>
        <w:t xml:space="preserve"> </w:t>
      </w:r>
      <w:r w:rsidR="002E5860">
        <w:rPr>
          <w:rFonts w:ascii="Arial Black" w:hAnsi="Arial Black"/>
          <w:sz w:val="48"/>
          <w:szCs w:val="48"/>
          <w:lang w:val="uk-UA"/>
        </w:rPr>
        <w:t xml:space="preserve"> </w:t>
      </w:r>
      <w:r>
        <w:rPr>
          <w:lang w:val="uk-UA" w:eastAsia="it-IT"/>
        </w:rPr>
        <w:t>Як здійснюється н</w:t>
      </w:r>
      <w:r w:rsidRPr="00A47173">
        <w:rPr>
          <w:lang w:val="uk-UA" w:eastAsia="it-IT"/>
        </w:rPr>
        <w:t>адання фінансового лізингу</w:t>
      </w:r>
      <w:r w:rsidRPr="00A47173">
        <w:rPr>
          <w:lang w:val="uk-UA" w:eastAsia="it-IT"/>
        </w:rPr>
        <w:tab/>
      </w:r>
    </w:p>
    <w:p w:rsidR="00317B65" w:rsidRDefault="00317B65" w:rsidP="000C3EAB">
      <w:pPr>
        <w:contextualSpacing/>
        <w:rPr>
          <w:szCs w:val="28"/>
          <w:lang w:val="uk-UA" w:eastAsia="it-IT"/>
        </w:rPr>
      </w:pPr>
    </w:p>
    <w:p w:rsidR="00317B65" w:rsidRPr="00A47173" w:rsidRDefault="00317B65" w:rsidP="000C3EAB">
      <w:pPr>
        <w:contextualSpacing/>
        <w:rPr>
          <w:szCs w:val="28"/>
          <w:lang w:val="uk-UA" w:eastAsia="it-IT"/>
        </w:rPr>
      </w:pPr>
      <w:r w:rsidRPr="00A47173">
        <w:rPr>
          <w:szCs w:val="28"/>
          <w:lang w:val="uk-UA" w:eastAsia="it-IT"/>
        </w:rPr>
        <w:t>Взаємодія основних учасників під час уклад</w:t>
      </w:r>
      <w:r w:rsidR="002F2DBC">
        <w:rPr>
          <w:szCs w:val="28"/>
          <w:lang w:val="uk-UA" w:eastAsia="it-IT"/>
        </w:rPr>
        <w:t>е</w:t>
      </w:r>
      <w:r w:rsidRPr="00A47173">
        <w:rPr>
          <w:szCs w:val="28"/>
          <w:lang w:val="uk-UA" w:eastAsia="it-IT"/>
        </w:rPr>
        <w:t xml:space="preserve">ння і реалізації договору фінансового лізингу здійснюються </w:t>
      </w:r>
      <w:r w:rsidR="002F2DBC">
        <w:rPr>
          <w:szCs w:val="28"/>
          <w:lang w:val="uk-UA" w:eastAsia="it-IT"/>
        </w:rPr>
        <w:t>в</w:t>
      </w:r>
      <w:r w:rsidRPr="00A47173">
        <w:rPr>
          <w:szCs w:val="28"/>
          <w:lang w:val="uk-UA" w:eastAsia="it-IT"/>
        </w:rPr>
        <w:t xml:space="preserve"> певній послідовності, як</w:t>
      </w:r>
      <w:r w:rsidR="002F2DBC">
        <w:rPr>
          <w:szCs w:val="28"/>
          <w:lang w:val="uk-UA" w:eastAsia="it-IT"/>
        </w:rPr>
        <w:t>у</w:t>
      </w:r>
      <w:r w:rsidRPr="00A47173">
        <w:rPr>
          <w:szCs w:val="28"/>
          <w:lang w:val="uk-UA" w:eastAsia="it-IT"/>
        </w:rPr>
        <w:t xml:space="preserve"> схематично представлен</w:t>
      </w:r>
      <w:r w:rsidR="002F2DBC">
        <w:rPr>
          <w:szCs w:val="28"/>
          <w:lang w:val="uk-UA" w:eastAsia="it-IT"/>
        </w:rPr>
        <w:t>о</w:t>
      </w:r>
      <w:r w:rsidRPr="00A47173">
        <w:rPr>
          <w:szCs w:val="28"/>
          <w:lang w:val="uk-UA" w:eastAsia="it-IT"/>
        </w:rPr>
        <w:t xml:space="preserve"> на</w:t>
      </w:r>
      <w:r w:rsidRPr="00B203EE">
        <w:rPr>
          <w:i/>
          <w:szCs w:val="28"/>
          <w:lang w:val="uk-UA" w:eastAsia="it-IT"/>
        </w:rPr>
        <w:t xml:space="preserve"> рис. 21.2</w:t>
      </w:r>
      <w:r w:rsidR="002F2DBC">
        <w:rPr>
          <w:szCs w:val="28"/>
          <w:lang w:val="uk-UA" w:eastAsia="it-IT"/>
        </w:rPr>
        <w:t>.</w:t>
      </w:r>
    </w:p>
    <w:p w:rsidR="00317B65" w:rsidRPr="00892B16" w:rsidRDefault="00F43D51" w:rsidP="000C3EAB">
      <w:pPr>
        <w:rPr>
          <w:szCs w:val="28"/>
          <w:lang w:val="uk-UA" w:eastAsia="it-IT"/>
        </w:rPr>
      </w:pPr>
      <w:r w:rsidRPr="00F43D51">
        <w:rPr>
          <w:noProof/>
        </w:rPr>
        <w:pict>
          <v:rect id="_x0000_s1548" style="position:absolute;left:0;text-align:left;margin-left:3.2pt;margin-top:14.4pt;width:136pt;height:29.85pt;z-index:251655680" fillcolor="#92d050">
            <v:shadow on="t" opacity=".5" offset="6pt,-6pt"/>
            <v:textbox style="mso-next-textbox:#_x0000_s1548">
              <w:txbxContent>
                <w:p w:rsidR="00D1426D" w:rsidRPr="00892B16" w:rsidRDefault="00D1426D" w:rsidP="00892B16">
                  <w:pPr>
                    <w:ind w:firstLine="0"/>
                    <w:jc w:val="center"/>
                    <w:rPr>
                      <w:b/>
                      <w:lang w:val="uk-UA"/>
                    </w:rPr>
                  </w:pPr>
                  <w:r w:rsidRPr="00892B16">
                    <w:rPr>
                      <w:b/>
                      <w:lang w:val="uk-UA"/>
                    </w:rPr>
                    <w:t>Постачальник</w:t>
                  </w:r>
                </w:p>
              </w:txbxContent>
            </v:textbox>
          </v:rect>
        </w:pict>
      </w:r>
      <w:r w:rsidRPr="00F43D51">
        <w:rPr>
          <w:noProof/>
        </w:rPr>
        <w:pict>
          <v:rect id="_x0000_s1547" style="position:absolute;left:0;text-align:left;margin-left:302.5pt;margin-top:14.75pt;width:163.55pt;height:33.7pt;z-index:251654656" fillcolor="#fbd4b4 [1305]">
            <v:shadow on="t" opacity=".5" offset="6pt,-6pt"/>
            <v:textbox style="mso-next-textbox:#_x0000_s1547">
              <w:txbxContent>
                <w:p w:rsidR="00D1426D" w:rsidRPr="00892B16" w:rsidRDefault="00D1426D" w:rsidP="00892B16">
                  <w:pPr>
                    <w:ind w:firstLine="0"/>
                    <w:jc w:val="center"/>
                    <w:rPr>
                      <w:b/>
                      <w:lang w:val="uk-UA"/>
                    </w:rPr>
                  </w:pPr>
                  <w:r w:rsidRPr="00892B16">
                    <w:rPr>
                      <w:b/>
                      <w:lang w:val="uk-UA"/>
                    </w:rPr>
                    <w:t>Лізингоодержувач</w:t>
                  </w:r>
                </w:p>
              </w:txbxContent>
            </v:textbox>
          </v:rect>
        </w:pict>
      </w:r>
    </w:p>
    <w:p w:rsidR="00317B65" w:rsidRPr="00892B16" w:rsidRDefault="00F43D51" w:rsidP="000C3EAB">
      <w:pPr>
        <w:rPr>
          <w:sz w:val="22"/>
          <w:szCs w:val="22"/>
          <w:lang w:val="uk-UA" w:eastAsia="it-IT"/>
        </w:rPr>
      </w:pPr>
      <w:r w:rsidRPr="00F43D51">
        <w:rPr>
          <w:noProof/>
        </w:rPr>
        <w:pict>
          <v:shape id="_x0000_s1549" type="#_x0000_t32" style="position:absolute;left:0;text-align:left;margin-left:139.2pt;margin-top:10.85pt;width:163.3pt;height:0;z-index:251658752" o:connectortype="straight">
            <v:stroke endarrow="block"/>
          </v:shape>
        </w:pict>
      </w:r>
      <w:r w:rsidR="00317B65" w:rsidRPr="00892B16">
        <w:rPr>
          <w:sz w:val="22"/>
          <w:szCs w:val="22"/>
          <w:lang w:val="uk-UA" w:eastAsia="it-IT"/>
        </w:rPr>
        <w:t xml:space="preserve">                                  </w:t>
      </w:r>
      <w:r w:rsidR="00892B16">
        <w:rPr>
          <w:sz w:val="22"/>
          <w:szCs w:val="22"/>
          <w:lang w:val="uk-UA" w:eastAsia="it-IT"/>
        </w:rPr>
        <w:t xml:space="preserve">     </w:t>
      </w:r>
      <w:r w:rsidR="00B203EE">
        <w:rPr>
          <w:sz w:val="22"/>
          <w:szCs w:val="22"/>
          <w:lang w:val="uk-UA" w:eastAsia="it-IT"/>
        </w:rPr>
        <w:t xml:space="preserve"> </w:t>
      </w:r>
      <w:r w:rsidR="00317B65" w:rsidRPr="00892B16">
        <w:rPr>
          <w:sz w:val="22"/>
          <w:szCs w:val="22"/>
          <w:lang w:val="uk-UA" w:eastAsia="it-IT"/>
        </w:rPr>
        <w:t xml:space="preserve">Передає предмет лізингу                                       </w:t>
      </w:r>
    </w:p>
    <w:p w:rsidR="00317B65" w:rsidRPr="00892B16" w:rsidRDefault="00317B65" w:rsidP="000C3EAB">
      <w:pPr>
        <w:rPr>
          <w:sz w:val="22"/>
          <w:szCs w:val="22"/>
          <w:lang w:val="uk-UA" w:eastAsia="it-IT"/>
        </w:rPr>
      </w:pPr>
      <w:r w:rsidRPr="00892B16">
        <w:rPr>
          <w:sz w:val="22"/>
          <w:szCs w:val="22"/>
          <w:lang w:val="uk-UA" w:eastAsia="it-IT"/>
        </w:rPr>
        <w:t xml:space="preserve">                              </w:t>
      </w:r>
      <w:r w:rsidR="00892B16">
        <w:rPr>
          <w:sz w:val="22"/>
          <w:szCs w:val="22"/>
          <w:lang w:val="uk-UA" w:eastAsia="it-IT"/>
        </w:rPr>
        <w:t xml:space="preserve">     </w:t>
      </w:r>
      <w:r w:rsidRPr="00892B16">
        <w:rPr>
          <w:sz w:val="22"/>
          <w:szCs w:val="22"/>
          <w:lang w:val="uk-UA" w:eastAsia="it-IT"/>
        </w:rPr>
        <w:t xml:space="preserve">     у  користування</w:t>
      </w:r>
    </w:p>
    <w:p w:rsidR="00317B65" w:rsidRPr="00892B16" w:rsidRDefault="00F43D51" w:rsidP="000C3EAB">
      <w:pPr>
        <w:rPr>
          <w:sz w:val="22"/>
          <w:szCs w:val="22"/>
          <w:lang w:val="uk-UA" w:eastAsia="it-IT"/>
        </w:rPr>
      </w:pPr>
      <w:r w:rsidRPr="00F43D51">
        <w:rPr>
          <w:noProof/>
        </w:rPr>
        <w:pict>
          <v:shape id="_x0000_s1551" type="#_x0000_t32" style="position:absolute;left:0;text-align:left;margin-left:346.7pt;margin-top:6.55pt;width:0;height:100.1pt;z-index:251659776" o:connectortype="straight">
            <v:stroke endarrow="block"/>
          </v:shape>
        </w:pict>
      </w:r>
      <w:r w:rsidRPr="00F43D51">
        <w:rPr>
          <w:noProof/>
        </w:rPr>
        <w:pict>
          <v:shape id="_x0000_s1552" type="#_x0000_t32" style="position:absolute;left:0;text-align:left;margin-left:87pt;margin-top:2.85pt;width:0;height:94pt;flip:y;z-index:251660800" o:connectortype="straight">
            <v:stroke endarrow="block"/>
          </v:shape>
        </w:pict>
      </w:r>
      <w:r w:rsidRPr="00F43D51">
        <w:rPr>
          <w:noProof/>
        </w:rPr>
        <w:pict>
          <v:shape id="_x0000_s1550" type="#_x0000_t32" style="position:absolute;left:0;text-align:left;margin-left:327.1pt;margin-top:6.55pt;width:.05pt;height:58.85pt;z-index:251662848" o:connectortype="straight"/>
        </w:pict>
      </w:r>
      <w:r w:rsidR="00317B65" w:rsidRPr="00892B16">
        <w:rPr>
          <w:sz w:val="22"/>
          <w:szCs w:val="22"/>
          <w:lang w:val="uk-UA" w:eastAsia="it-IT"/>
        </w:rPr>
        <w:t xml:space="preserve">                                                                                                          </w:t>
      </w:r>
    </w:p>
    <w:p w:rsidR="00317B65" w:rsidRPr="00892B16" w:rsidRDefault="00317B65" w:rsidP="000C3EAB">
      <w:pPr>
        <w:rPr>
          <w:sz w:val="22"/>
          <w:szCs w:val="22"/>
          <w:lang w:val="uk-UA" w:eastAsia="it-IT"/>
        </w:rPr>
      </w:pPr>
      <w:r w:rsidRPr="00892B16">
        <w:rPr>
          <w:sz w:val="22"/>
          <w:szCs w:val="22"/>
          <w:lang w:val="uk-UA" w:eastAsia="it-IT"/>
        </w:rPr>
        <w:t xml:space="preserve">                                                                                                 </w:t>
      </w:r>
      <w:r w:rsidR="00892B16">
        <w:rPr>
          <w:sz w:val="22"/>
          <w:szCs w:val="22"/>
          <w:lang w:val="uk-UA" w:eastAsia="it-IT"/>
        </w:rPr>
        <w:t xml:space="preserve">              </w:t>
      </w:r>
      <w:r w:rsidRPr="00892B16">
        <w:rPr>
          <w:sz w:val="22"/>
          <w:szCs w:val="22"/>
          <w:lang w:val="uk-UA" w:eastAsia="it-IT"/>
        </w:rPr>
        <w:t xml:space="preserve">    </w:t>
      </w:r>
    </w:p>
    <w:p w:rsidR="00892B16" w:rsidRDefault="007C69E4" w:rsidP="000C3EAB">
      <w:pPr>
        <w:rPr>
          <w:sz w:val="22"/>
          <w:szCs w:val="22"/>
          <w:lang w:val="uk-UA" w:eastAsia="it-IT"/>
        </w:rPr>
      </w:pP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Pr>
          <w:sz w:val="22"/>
          <w:szCs w:val="22"/>
          <w:lang w:val="uk-UA" w:eastAsia="it-IT"/>
        </w:rPr>
        <w:tab/>
      </w:r>
      <w:r w:rsidR="00892B16" w:rsidRPr="00892B16">
        <w:rPr>
          <w:sz w:val="22"/>
          <w:szCs w:val="22"/>
          <w:lang w:val="uk-UA" w:eastAsia="it-IT"/>
        </w:rPr>
        <w:t>надає</w:t>
      </w:r>
    </w:p>
    <w:p w:rsidR="00317B65" w:rsidRPr="00892B16" w:rsidRDefault="00317B65" w:rsidP="000C3EAB">
      <w:pPr>
        <w:rPr>
          <w:sz w:val="22"/>
          <w:szCs w:val="22"/>
          <w:lang w:val="uk-UA" w:eastAsia="it-IT"/>
        </w:rPr>
      </w:pPr>
      <w:r w:rsidRPr="00892B16">
        <w:rPr>
          <w:sz w:val="22"/>
          <w:szCs w:val="22"/>
          <w:lang w:val="uk-UA" w:eastAsia="it-IT"/>
        </w:rPr>
        <w:t xml:space="preserve">сплачує </w:t>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Pr="00892B16">
        <w:rPr>
          <w:sz w:val="22"/>
          <w:szCs w:val="22"/>
          <w:lang w:val="uk-UA" w:eastAsia="it-IT"/>
        </w:rPr>
        <w:t xml:space="preserve">предмет </w:t>
      </w:r>
    </w:p>
    <w:p w:rsidR="00317B65" w:rsidRPr="00892B16" w:rsidRDefault="00317B65" w:rsidP="000C3EAB">
      <w:pPr>
        <w:rPr>
          <w:sz w:val="22"/>
          <w:szCs w:val="22"/>
          <w:lang w:val="uk-UA" w:eastAsia="it-IT"/>
        </w:rPr>
      </w:pPr>
      <w:r w:rsidRPr="00892B16">
        <w:rPr>
          <w:sz w:val="22"/>
          <w:szCs w:val="22"/>
          <w:lang w:val="uk-UA" w:eastAsia="it-IT"/>
        </w:rPr>
        <w:t>вартість</w:t>
      </w:r>
      <w:r w:rsidR="007C69E4">
        <w:rPr>
          <w:sz w:val="22"/>
          <w:szCs w:val="22"/>
          <w:lang w:val="uk-UA" w:eastAsia="it-IT"/>
        </w:rPr>
        <w:tab/>
      </w:r>
      <w:r w:rsidR="007C69E4">
        <w:rPr>
          <w:sz w:val="22"/>
          <w:szCs w:val="22"/>
          <w:lang w:val="uk-UA" w:eastAsia="it-IT"/>
        </w:rPr>
        <w:tab/>
      </w:r>
      <w:r w:rsidRPr="00892B16">
        <w:rPr>
          <w:sz w:val="22"/>
          <w:szCs w:val="22"/>
          <w:lang w:val="uk-UA" w:eastAsia="it-IT"/>
        </w:rPr>
        <w:t>здійснює лізингові платежі</w:t>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Pr="00892B16">
        <w:rPr>
          <w:sz w:val="22"/>
          <w:szCs w:val="22"/>
          <w:lang w:val="uk-UA" w:eastAsia="it-IT"/>
        </w:rPr>
        <w:t xml:space="preserve">лізингу </w:t>
      </w:r>
    </w:p>
    <w:p w:rsidR="00317B65" w:rsidRPr="00892B16" w:rsidRDefault="00F43D51" w:rsidP="000C3EAB">
      <w:pPr>
        <w:rPr>
          <w:sz w:val="22"/>
          <w:szCs w:val="22"/>
          <w:lang w:val="uk-UA" w:eastAsia="it-IT"/>
        </w:rPr>
      </w:pPr>
      <w:r w:rsidRPr="00F43D51">
        <w:rPr>
          <w:noProof/>
        </w:rPr>
        <w:pict>
          <v:shape id="_x0000_s1553" type="#_x0000_t32" style="position:absolute;left:0;text-align:left;margin-left:108.45pt;margin-top:2.2pt;width:0;height:29.6pt;z-index:251664896" o:connectortype="straight">
            <v:stroke endarrow="block"/>
          </v:shape>
        </w:pict>
      </w:r>
      <w:r w:rsidRPr="00F43D51">
        <w:rPr>
          <w:noProof/>
        </w:rPr>
        <w:pict>
          <v:shape id="_x0000_s1554" type="#_x0000_t32" style="position:absolute;left:0;text-align:left;margin-left:108.5pt;margin-top:2.2pt;width:218.7pt;height:0;flip:x;z-index:251663872" o:connectortype="straight"/>
        </w:pict>
      </w:r>
      <w:r w:rsidR="00317B65" w:rsidRPr="00892B16">
        <w:rPr>
          <w:sz w:val="22"/>
          <w:szCs w:val="22"/>
          <w:lang w:val="uk-UA" w:eastAsia="it-IT"/>
        </w:rPr>
        <w:t xml:space="preserve">предмета </w:t>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7C69E4">
        <w:rPr>
          <w:sz w:val="22"/>
          <w:szCs w:val="22"/>
          <w:lang w:val="uk-UA" w:eastAsia="it-IT"/>
        </w:rPr>
        <w:tab/>
      </w:r>
      <w:r w:rsidR="00321A48">
        <w:rPr>
          <w:sz w:val="22"/>
          <w:szCs w:val="22"/>
          <w:lang w:val="uk-UA" w:eastAsia="it-IT"/>
        </w:rPr>
        <w:t>під</w:t>
      </w:r>
      <w:r w:rsidR="00317B65" w:rsidRPr="00892B16">
        <w:rPr>
          <w:sz w:val="22"/>
          <w:szCs w:val="22"/>
          <w:lang w:val="uk-UA" w:eastAsia="it-IT"/>
        </w:rPr>
        <w:t xml:space="preserve"> заставу </w:t>
      </w:r>
    </w:p>
    <w:p w:rsidR="00317B65" w:rsidRPr="00892B16" w:rsidRDefault="00317B65" w:rsidP="000C3EAB">
      <w:pPr>
        <w:rPr>
          <w:sz w:val="22"/>
          <w:szCs w:val="22"/>
          <w:lang w:val="uk-UA" w:eastAsia="it-IT"/>
        </w:rPr>
      </w:pPr>
      <w:r w:rsidRPr="00892B16">
        <w:rPr>
          <w:sz w:val="22"/>
          <w:szCs w:val="22"/>
          <w:lang w:val="uk-UA" w:eastAsia="it-IT"/>
        </w:rPr>
        <w:t xml:space="preserve">лізингу                                                                                                         </w:t>
      </w:r>
    </w:p>
    <w:p w:rsidR="00317B65" w:rsidRPr="00892B16" w:rsidRDefault="00F43D51" w:rsidP="000C3EAB">
      <w:pPr>
        <w:rPr>
          <w:sz w:val="22"/>
          <w:szCs w:val="22"/>
          <w:lang w:val="uk-UA" w:eastAsia="it-IT"/>
        </w:rPr>
      </w:pPr>
      <w:r w:rsidRPr="00F43D51">
        <w:rPr>
          <w:noProof/>
        </w:rPr>
        <w:pict>
          <v:rect id="_x0000_s1555" style="position:absolute;left:0;text-align:left;margin-left:-4.8pt;margin-top:11.4pt;width:131.3pt;height:44pt;z-index:251656704" fillcolor="#b2a1c7 [1943]">
            <v:shadow on="t" opacity=".5" offset="6pt,-6pt"/>
            <v:textbox style="mso-next-textbox:#_x0000_s1555">
              <w:txbxContent>
                <w:p w:rsidR="00D1426D" w:rsidRPr="00892B16" w:rsidRDefault="00D1426D" w:rsidP="00892B16">
                  <w:pPr>
                    <w:ind w:firstLine="0"/>
                    <w:jc w:val="center"/>
                    <w:rPr>
                      <w:b/>
                      <w:lang w:val="uk-UA"/>
                    </w:rPr>
                  </w:pPr>
                  <w:r w:rsidRPr="00892B16">
                    <w:rPr>
                      <w:b/>
                      <w:lang w:val="uk-UA"/>
                    </w:rPr>
                    <w:t>Лізингодавець (посередник)</w:t>
                  </w:r>
                </w:p>
              </w:txbxContent>
            </v:textbox>
          </v:rect>
        </w:pict>
      </w:r>
    </w:p>
    <w:p w:rsidR="00317B65" w:rsidRPr="00892B16" w:rsidRDefault="00F43D51" w:rsidP="000C3EAB">
      <w:pPr>
        <w:rPr>
          <w:sz w:val="22"/>
          <w:szCs w:val="22"/>
          <w:lang w:val="uk-UA" w:eastAsia="it-IT"/>
        </w:rPr>
      </w:pPr>
      <w:r w:rsidRPr="00F43D51">
        <w:rPr>
          <w:noProof/>
        </w:rPr>
        <w:pict>
          <v:rect id="_x0000_s1556" style="position:absolute;left:0;text-align:left;margin-left:302.5pt;margin-top:5.5pt;width:163.55pt;height:30.8pt;z-index:251657728" fillcolor="#548dd4 [1951]">
            <v:shadow on="t" opacity=".5" offset="6pt,-6pt"/>
            <v:textbox style="mso-next-textbox:#_x0000_s1556">
              <w:txbxContent>
                <w:p w:rsidR="00D1426D" w:rsidRPr="00892B16" w:rsidRDefault="00D1426D" w:rsidP="00B175BD">
                  <w:pPr>
                    <w:ind w:firstLine="0"/>
                    <w:jc w:val="center"/>
                    <w:rPr>
                      <w:b/>
                      <w:lang w:val="uk-UA"/>
                    </w:rPr>
                  </w:pPr>
                  <w:r w:rsidRPr="00892B16">
                    <w:rPr>
                      <w:b/>
                      <w:lang w:val="uk-UA"/>
                    </w:rPr>
                    <w:t>Банк</w:t>
                  </w:r>
                </w:p>
              </w:txbxContent>
            </v:textbox>
          </v:rect>
        </w:pict>
      </w:r>
      <w:r w:rsidRPr="00F43D51">
        <w:rPr>
          <w:noProof/>
        </w:rPr>
        <w:pict>
          <v:shape id="_x0000_s1557" type="#_x0000_t32" style="position:absolute;left:0;text-align:left;margin-left:126.5pt;margin-top:17.95pt;width:176pt;height:0;flip:x;z-index:251661824" o:connectortype="straight">
            <v:stroke endarrow="block"/>
          </v:shape>
        </w:pict>
      </w:r>
      <w:r w:rsidR="00317B65" w:rsidRPr="00892B16">
        <w:rPr>
          <w:sz w:val="22"/>
          <w:szCs w:val="22"/>
          <w:lang w:val="uk-UA" w:eastAsia="it-IT"/>
        </w:rPr>
        <w:t xml:space="preserve">                                         </w:t>
      </w:r>
    </w:p>
    <w:p w:rsidR="00317B65" w:rsidRPr="00892B16" w:rsidRDefault="00317B65" w:rsidP="000C3EAB">
      <w:pPr>
        <w:rPr>
          <w:sz w:val="22"/>
          <w:szCs w:val="22"/>
          <w:lang w:val="uk-UA" w:eastAsia="it-IT"/>
        </w:rPr>
      </w:pPr>
      <w:r w:rsidRPr="00892B16">
        <w:rPr>
          <w:sz w:val="22"/>
          <w:szCs w:val="22"/>
          <w:lang w:val="uk-UA" w:eastAsia="it-IT"/>
        </w:rPr>
        <w:t xml:space="preserve">                                        </w:t>
      </w:r>
    </w:p>
    <w:p w:rsidR="00317B65" w:rsidRPr="00892B16" w:rsidRDefault="00317B65" w:rsidP="000C3EAB">
      <w:pPr>
        <w:rPr>
          <w:sz w:val="22"/>
          <w:szCs w:val="22"/>
          <w:lang w:val="uk-UA" w:eastAsia="it-IT"/>
        </w:rPr>
      </w:pPr>
      <w:r w:rsidRPr="00892B16">
        <w:rPr>
          <w:sz w:val="22"/>
          <w:szCs w:val="22"/>
          <w:lang w:val="uk-UA" w:eastAsia="it-IT"/>
        </w:rPr>
        <w:t xml:space="preserve">                               </w:t>
      </w:r>
      <w:r w:rsidR="00892B16">
        <w:rPr>
          <w:sz w:val="22"/>
          <w:szCs w:val="22"/>
          <w:lang w:val="uk-UA" w:eastAsia="it-IT"/>
        </w:rPr>
        <w:t xml:space="preserve">    </w:t>
      </w:r>
      <w:r w:rsidRPr="00892B16">
        <w:rPr>
          <w:sz w:val="22"/>
          <w:szCs w:val="22"/>
          <w:lang w:val="uk-UA" w:eastAsia="it-IT"/>
        </w:rPr>
        <w:t xml:space="preserve"> надає послуги на </w:t>
      </w:r>
      <w:r w:rsidR="00321A48">
        <w:rPr>
          <w:sz w:val="22"/>
          <w:szCs w:val="22"/>
          <w:lang w:val="uk-UA" w:eastAsia="it-IT"/>
        </w:rPr>
        <w:t>купівлю</w:t>
      </w:r>
    </w:p>
    <w:p w:rsidR="00317B65" w:rsidRPr="00892B16" w:rsidRDefault="00317B65" w:rsidP="000C3EAB">
      <w:pPr>
        <w:rPr>
          <w:sz w:val="22"/>
          <w:szCs w:val="22"/>
          <w:lang w:val="uk-UA" w:eastAsia="it-IT"/>
        </w:rPr>
      </w:pPr>
      <w:r w:rsidRPr="00892B16">
        <w:rPr>
          <w:sz w:val="22"/>
          <w:szCs w:val="22"/>
          <w:lang w:val="uk-UA" w:eastAsia="it-IT"/>
        </w:rPr>
        <w:t xml:space="preserve">                                </w:t>
      </w:r>
      <w:r w:rsidR="00892B16">
        <w:rPr>
          <w:sz w:val="22"/>
          <w:szCs w:val="22"/>
          <w:lang w:val="uk-UA" w:eastAsia="it-IT"/>
        </w:rPr>
        <w:t xml:space="preserve">    </w:t>
      </w:r>
      <w:r w:rsidRPr="00892B16">
        <w:rPr>
          <w:sz w:val="22"/>
          <w:szCs w:val="22"/>
          <w:lang w:val="uk-UA" w:eastAsia="it-IT"/>
        </w:rPr>
        <w:t>предмета лізингу</w:t>
      </w:r>
    </w:p>
    <w:p w:rsidR="00317B65" w:rsidRPr="00A47173" w:rsidRDefault="00317B65" w:rsidP="000C3EAB">
      <w:pPr>
        <w:rPr>
          <w:rFonts w:ascii="Bookman Old Style" w:hAnsi="Bookman Old Style"/>
          <w:b/>
          <w:sz w:val="22"/>
          <w:szCs w:val="22"/>
          <w:lang w:val="uk-UA" w:eastAsia="it-IT"/>
        </w:rPr>
      </w:pPr>
    </w:p>
    <w:p w:rsidR="00D1789D" w:rsidRDefault="00D1789D" w:rsidP="00D1789D">
      <w:pPr>
        <w:ind w:firstLine="0"/>
        <w:jc w:val="center"/>
        <w:rPr>
          <w:b/>
          <w:szCs w:val="28"/>
          <w:lang w:val="uk-UA" w:eastAsia="it-IT"/>
        </w:rPr>
      </w:pPr>
      <w:r w:rsidRPr="00DA63B9">
        <w:rPr>
          <w:szCs w:val="28"/>
          <w:lang w:val="uk-UA" w:eastAsia="it-IT"/>
        </w:rPr>
        <w:t>Рис. 21.2.</w:t>
      </w:r>
      <w:r w:rsidRPr="00B175BD">
        <w:rPr>
          <w:b/>
          <w:szCs w:val="28"/>
          <w:lang w:val="uk-UA" w:eastAsia="it-IT"/>
        </w:rPr>
        <w:t xml:space="preserve"> Схема взаємодії основних учасників </w:t>
      </w:r>
      <w:r>
        <w:rPr>
          <w:b/>
          <w:szCs w:val="28"/>
          <w:lang w:val="uk-UA" w:eastAsia="it-IT"/>
        </w:rPr>
        <w:br/>
      </w:r>
      <w:r w:rsidRPr="00B175BD">
        <w:rPr>
          <w:b/>
          <w:szCs w:val="28"/>
          <w:lang w:val="uk-UA" w:eastAsia="it-IT"/>
        </w:rPr>
        <w:t xml:space="preserve"> фінансового лізингу</w:t>
      </w:r>
    </w:p>
    <w:p w:rsidR="00D1789D" w:rsidRPr="00B175BD" w:rsidRDefault="00D1789D" w:rsidP="00D1789D">
      <w:pPr>
        <w:ind w:firstLine="0"/>
        <w:jc w:val="center"/>
        <w:rPr>
          <w:b/>
          <w:szCs w:val="28"/>
          <w:lang w:val="uk-UA" w:eastAsia="it-IT"/>
        </w:rPr>
      </w:pPr>
    </w:p>
    <w:p w:rsidR="00317B65" w:rsidRPr="00A47173" w:rsidRDefault="00D1789D" w:rsidP="000C3EAB">
      <w:pPr>
        <w:contextualSpacing/>
        <w:rPr>
          <w:rFonts w:eastAsia="Times New Roman"/>
          <w:szCs w:val="28"/>
          <w:lang w:val="uk-UA" w:eastAsia="en-US"/>
        </w:rPr>
      </w:pPr>
      <w:r>
        <w:rPr>
          <w:rFonts w:eastAsia="Times New Roman"/>
          <w:szCs w:val="28"/>
          <w:lang w:val="uk-UA" w:eastAsia="en-US"/>
        </w:rPr>
        <w:t>Послідовність дій основних учасників під час уклад</w:t>
      </w:r>
      <w:r w:rsidR="009D6B42">
        <w:rPr>
          <w:rFonts w:eastAsia="Times New Roman"/>
          <w:szCs w:val="28"/>
          <w:lang w:val="uk-UA" w:eastAsia="en-US"/>
        </w:rPr>
        <w:t>е</w:t>
      </w:r>
      <w:r>
        <w:rPr>
          <w:rFonts w:eastAsia="Times New Roman"/>
          <w:szCs w:val="28"/>
          <w:lang w:val="uk-UA" w:eastAsia="en-US"/>
        </w:rPr>
        <w:t>ння і реалізації договору фінансового лізингу:</w:t>
      </w:r>
    </w:p>
    <w:p w:rsidR="00317B65" w:rsidRPr="00D1789D" w:rsidRDefault="00317B65" w:rsidP="0038560E">
      <w:pPr>
        <w:tabs>
          <w:tab w:val="left" w:pos="1134"/>
        </w:tabs>
        <w:ind w:left="1134" w:hanging="425"/>
        <w:rPr>
          <w:szCs w:val="28"/>
          <w:lang w:val="uk-UA" w:eastAsia="it-IT"/>
        </w:rPr>
      </w:pPr>
      <w:r w:rsidRPr="00D1789D">
        <w:rPr>
          <w:szCs w:val="28"/>
          <w:lang w:val="uk-UA" w:eastAsia="it-IT"/>
        </w:rPr>
        <w:t xml:space="preserve">1) </w:t>
      </w:r>
      <w:r w:rsidR="00B203EE" w:rsidRPr="00D1789D">
        <w:rPr>
          <w:szCs w:val="28"/>
          <w:lang w:val="uk-UA" w:eastAsia="it-IT"/>
        </w:rPr>
        <w:tab/>
      </w:r>
      <w:r w:rsidRPr="00D1789D">
        <w:rPr>
          <w:szCs w:val="28"/>
          <w:lang w:val="uk-UA" w:eastAsia="it-IT"/>
        </w:rPr>
        <w:t xml:space="preserve">потенційний лізингоодержувач, зацікавлений </w:t>
      </w:r>
      <w:r w:rsidR="00196135">
        <w:rPr>
          <w:szCs w:val="28"/>
          <w:lang w:val="uk-UA" w:eastAsia="it-IT"/>
        </w:rPr>
        <w:t>в</w:t>
      </w:r>
      <w:r w:rsidRPr="00D1789D">
        <w:rPr>
          <w:szCs w:val="28"/>
          <w:lang w:val="uk-UA" w:eastAsia="it-IT"/>
        </w:rPr>
        <w:t xml:space="preserve"> одержанні конкрет</w:t>
      </w:r>
      <w:r w:rsidR="00196135">
        <w:rPr>
          <w:szCs w:val="28"/>
          <w:lang w:val="uk-UA" w:eastAsia="it-IT"/>
        </w:rPr>
        <w:softHyphen/>
      </w:r>
      <w:r w:rsidRPr="00D1789D">
        <w:rPr>
          <w:szCs w:val="28"/>
          <w:lang w:val="uk-UA" w:eastAsia="it-IT"/>
        </w:rPr>
        <w:t>них видів майна, самостійно, на підставі наявної інформації та досвіду обирає зацікавленого у продаж</w:t>
      </w:r>
      <w:r w:rsidR="000232EE">
        <w:rPr>
          <w:szCs w:val="28"/>
          <w:lang w:val="uk-UA" w:eastAsia="it-IT"/>
        </w:rPr>
        <w:t>у</w:t>
      </w:r>
      <w:r w:rsidRPr="00D1789D">
        <w:rPr>
          <w:szCs w:val="28"/>
          <w:lang w:val="uk-UA" w:eastAsia="it-IT"/>
        </w:rPr>
        <w:t xml:space="preserve"> постачальника (продавця) потрібного йому майна;</w:t>
      </w:r>
    </w:p>
    <w:p w:rsidR="00317B65" w:rsidRPr="00D1789D" w:rsidRDefault="00317B65" w:rsidP="0038560E">
      <w:pPr>
        <w:tabs>
          <w:tab w:val="left" w:pos="1134"/>
        </w:tabs>
        <w:ind w:left="1134" w:hanging="425"/>
        <w:rPr>
          <w:szCs w:val="28"/>
          <w:lang w:val="uk-UA" w:eastAsia="it-IT"/>
        </w:rPr>
      </w:pPr>
      <w:r w:rsidRPr="00D1789D">
        <w:rPr>
          <w:szCs w:val="28"/>
          <w:lang w:val="uk-UA" w:eastAsia="it-IT"/>
        </w:rPr>
        <w:t xml:space="preserve"> 2) </w:t>
      </w:r>
      <w:r w:rsidR="0038560E" w:rsidRPr="00D1789D">
        <w:rPr>
          <w:szCs w:val="28"/>
          <w:lang w:val="uk-UA" w:eastAsia="it-IT"/>
        </w:rPr>
        <w:tab/>
      </w:r>
      <w:r w:rsidRPr="00D1789D">
        <w:rPr>
          <w:szCs w:val="28"/>
          <w:lang w:val="uk-UA" w:eastAsia="it-IT"/>
        </w:rPr>
        <w:t xml:space="preserve">лізингоодержувач звертається до потенційного лізингодавця, який має необхідні кошти або доступ до кредитних ліній, із проханням </w:t>
      </w:r>
      <w:r w:rsidR="00196135">
        <w:rPr>
          <w:szCs w:val="28"/>
          <w:lang w:val="uk-UA" w:eastAsia="it-IT"/>
        </w:rPr>
        <w:t>у</w:t>
      </w:r>
      <w:r w:rsidRPr="00D1789D">
        <w:rPr>
          <w:szCs w:val="28"/>
          <w:lang w:val="uk-UA" w:eastAsia="it-IT"/>
        </w:rPr>
        <w:t xml:space="preserve">зяти участь у лізинговій угоді;               </w:t>
      </w:r>
    </w:p>
    <w:p w:rsidR="00317B65" w:rsidRPr="00D1789D" w:rsidRDefault="00317B65" w:rsidP="0038560E">
      <w:pPr>
        <w:tabs>
          <w:tab w:val="left" w:pos="1134"/>
        </w:tabs>
        <w:ind w:left="1134" w:hanging="425"/>
        <w:rPr>
          <w:szCs w:val="28"/>
          <w:lang w:val="uk-UA" w:eastAsia="it-IT"/>
        </w:rPr>
      </w:pPr>
      <w:r w:rsidRPr="00D1789D">
        <w:rPr>
          <w:szCs w:val="28"/>
          <w:lang w:val="uk-UA" w:eastAsia="it-IT"/>
        </w:rPr>
        <w:t xml:space="preserve"> 3)</w:t>
      </w:r>
      <w:r w:rsidR="0038560E" w:rsidRPr="00D1789D">
        <w:rPr>
          <w:szCs w:val="28"/>
          <w:lang w:val="uk-UA" w:eastAsia="it-IT"/>
        </w:rPr>
        <w:tab/>
      </w:r>
      <w:r w:rsidRPr="00D1789D">
        <w:rPr>
          <w:szCs w:val="28"/>
          <w:lang w:val="uk-UA" w:eastAsia="it-IT"/>
        </w:rPr>
        <w:t>лізингодавець перевіряє відповідність ціни на майно, що погодив лізинго</w:t>
      </w:r>
      <w:r w:rsidR="0038560E" w:rsidRPr="00D1789D">
        <w:rPr>
          <w:szCs w:val="28"/>
          <w:lang w:val="uk-UA" w:eastAsia="it-IT"/>
        </w:rPr>
        <w:softHyphen/>
      </w:r>
      <w:r w:rsidRPr="00D1789D">
        <w:rPr>
          <w:szCs w:val="28"/>
          <w:lang w:val="uk-UA" w:eastAsia="it-IT"/>
        </w:rPr>
        <w:t xml:space="preserve">одержувач, ринковому рівню та укладає з постачальником (виробником) договір купівлі-продажу; </w:t>
      </w:r>
    </w:p>
    <w:p w:rsidR="00317B65" w:rsidRPr="00D1789D" w:rsidRDefault="00317B65" w:rsidP="0038560E">
      <w:pPr>
        <w:tabs>
          <w:tab w:val="left" w:pos="1134"/>
        </w:tabs>
        <w:ind w:left="1134" w:hanging="425"/>
        <w:rPr>
          <w:szCs w:val="28"/>
          <w:lang w:val="uk-UA" w:eastAsia="it-IT"/>
        </w:rPr>
      </w:pPr>
      <w:r w:rsidRPr="00D1789D">
        <w:rPr>
          <w:szCs w:val="28"/>
          <w:lang w:val="uk-UA" w:eastAsia="it-IT"/>
        </w:rPr>
        <w:t xml:space="preserve"> 4)</w:t>
      </w:r>
      <w:r w:rsidR="0038560E" w:rsidRPr="00D1789D">
        <w:rPr>
          <w:szCs w:val="28"/>
          <w:lang w:val="uk-UA" w:eastAsia="it-IT"/>
        </w:rPr>
        <w:tab/>
      </w:r>
      <w:r w:rsidRPr="00D1789D">
        <w:rPr>
          <w:szCs w:val="28"/>
          <w:lang w:val="uk-UA" w:eastAsia="it-IT"/>
        </w:rPr>
        <w:t>лізингодавець вирішує питання фінансування та купує необхідне лізинго</w:t>
      </w:r>
      <w:r w:rsidR="0038560E" w:rsidRPr="00D1789D">
        <w:rPr>
          <w:szCs w:val="28"/>
          <w:lang w:val="uk-UA" w:eastAsia="it-IT"/>
        </w:rPr>
        <w:softHyphen/>
      </w:r>
      <w:r w:rsidRPr="00D1789D">
        <w:rPr>
          <w:szCs w:val="28"/>
          <w:lang w:val="uk-UA" w:eastAsia="it-IT"/>
        </w:rPr>
        <w:t>одержувач</w:t>
      </w:r>
      <w:r w:rsidR="000232EE">
        <w:rPr>
          <w:szCs w:val="28"/>
          <w:lang w:val="uk-UA" w:eastAsia="it-IT"/>
        </w:rPr>
        <w:t>еві</w:t>
      </w:r>
      <w:r w:rsidRPr="00D1789D">
        <w:rPr>
          <w:szCs w:val="28"/>
          <w:lang w:val="uk-UA" w:eastAsia="it-IT"/>
        </w:rPr>
        <w:t xml:space="preserve"> майно </w:t>
      </w:r>
      <w:r w:rsidR="00196135">
        <w:rPr>
          <w:szCs w:val="28"/>
          <w:lang w:val="uk-UA" w:eastAsia="it-IT"/>
        </w:rPr>
        <w:t>в</w:t>
      </w:r>
      <w:r w:rsidRPr="00D1789D">
        <w:rPr>
          <w:szCs w:val="28"/>
          <w:lang w:val="uk-UA" w:eastAsia="it-IT"/>
        </w:rPr>
        <w:t xml:space="preserve"> постачальника у власність;</w:t>
      </w:r>
    </w:p>
    <w:p w:rsidR="00317B65" w:rsidRPr="00D1789D" w:rsidRDefault="00317B65" w:rsidP="0038560E">
      <w:pPr>
        <w:tabs>
          <w:tab w:val="left" w:pos="1134"/>
        </w:tabs>
        <w:ind w:left="1134" w:hanging="425"/>
        <w:rPr>
          <w:szCs w:val="28"/>
          <w:lang w:val="uk-UA" w:eastAsia="it-IT"/>
        </w:rPr>
      </w:pPr>
      <w:r w:rsidRPr="00D1789D">
        <w:rPr>
          <w:szCs w:val="28"/>
          <w:lang w:val="uk-UA" w:eastAsia="it-IT"/>
        </w:rPr>
        <w:t>5)</w:t>
      </w:r>
      <w:r w:rsidR="0038560E" w:rsidRPr="00D1789D">
        <w:rPr>
          <w:szCs w:val="28"/>
          <w:lang w:val="uk-UA" w:eastAsia="it-IT"/>
        </w:rPr>
        <w:tab/>
      </w:r>
      <w:r w:rsidRPr="00D1789D">
        <w:rPr>
          <w:szCs w:val="28"/>
          <w:lang w:val="uk-UA" w:eastAsia="it-IT"/>
        </w:rPr>
        <w:t xml:space="preserve">лізингодавець передає куплене майно </w:t>
      </w:r>
      <w:r w:rsidR="00110DB1" w:rsidRPr="00D1789D">
        <w:rPr>
          <w:szCs w:val="28"/>
          <w:lang w:val="uk-UA" w:eastAsia="it-IT"/>
        </w:rPr>
        <w:t>лізинго</w:t>
      </w:r>
      <w:r w:rsidR="00110DB1" w:rsidRPr="00D1789D">
        <w:rPr>
          <w:szCs w:val="28"/>
          <w:lang w:val="uk-UA" w:eastAsia="it-IT"/>
        </w:rPr>
        <w:softHyphen/>
        <w:t>одержувач</w:t>
      </w:r>
      <w:r w:rsidR="00110DB1">
        <w:rPr>
          <w:szCs w:val="28"/>
          <w:lang w:val="uk-UA" w:eastAsia="it-IT"/>
        </w:rPr>
        <w:t>еві</w:t>
      </w:r>
      <w:r w:rsidR="00110DB1" w:rsidRPr="00D1789D">
        <w:rPr>
          <w:szCs w:val="28"/>
          <w:lang w:val="uk-UA" w:eastAsia="it-IT"/>
        </w:rPr>
        <w:t xml:space="preserve"> </w:t>
      </w:r>
      <w:r w:rsidRPr="00D1789D">
        <w:rPr>
          <w:szCs w:val="28"/>
          <w:lang w:val="uk-UA" w:eastAsia="it-IT"/>
        </w:rPr>
        <w:t>в тимчасове користування на умовах, погоджених у договорі лізингу, з правом можливого викупу такого майна після закінчення терміну дії договору;</w:t>
      </w:r>
    </w:p>
    <w:p w:rsidR="00317B65" w:rsidRPr="00D1789D" w:rsidRDefault="00317B65" w:rsidP="0038560E">
      <w:pPr>
        <w:tabs>
          <w:tab w:val="left" w:pos="1134"/>
        </w:tabs>
        <w:ind w:left="1134" w:hanging="425"/>
        <w:rPr>
          <w:szCs w:val="28"/>
          <w:lang w:val="uk-UA" w:eastAsia="it-IT"/>
        </w:rPr>
      </w:pPr>
      <w:r w:rsidRPr="00D1789D">
        <w:rPr>
          <w:szCs w:val="28"/>
          <w:lang w:val="uk-UA" w:eastAsia="it-IT"/>
        </w:rPr>
        <w:t>6)</w:t>
      </w:r>
      <w:r w:rsidR="0038560E" w:rsidRPr="00D1789D">
        <w:rPr>
          <w:szCs w:val="28"/>
          <w:lang w:val="uk-UA" w:eastAsia="it-IT"/>
        </w:rPr>
        <w:tab/>
      </w:r>
      <w:r w:rsidRPr="00D1789D">
        <w:rPr>
          <w:szCs w:val="28"/>
          <w:lang w:val="uk-UA" w:eastAsia="it-IT"/>
        </w:rPr>
        <w:t xml:space="preserve">лізингодавець здійснює контроль за використанням переданого </w:t>
      </w:r>
      <w:r w:rsidR="00110DB1" w:rsidRPr="00D1789D">
        <w:rPr>
          <w:szCs w:val="28"/>
          <w:lang w:val="uk-UA" w:eastAsia="it-IT"/>
        </w:rPr>
        <w:t>лізинго</w:t>
      </w:r>
      <w:r w:rsidR="00110DB1" w:rsidRPr="00D1789D">
        <w:rPr>
          <w:szCs w:val="28"/>
          <w:lang w:val="uk-UA" w:eastAsia="it-IT"/>
        </w:rPr>
        <w:softHyphen/>
        <w:t>одержувач</w:t>
      </w:r>
      <w:r w:rsidR="00110DB1">
        <w:rPr>
          <w:szCs w:val="28"/>
          <w:lang w:val="uk-UA" w:eastAsia="it-IT"/>
        </w:rPr>
        <w:t>еві</w:t>
      </w:r>
      <w:r w:rsidR="00110DB1" w:rsidRPr="00D1789D">
        <w:rPr>
          <w:szCs w:val="28"/>
          <w:lang w:val="uk-UA" w:eastAsia="it-IT"/>
        </w:rPr>
        <w:t xml:space="preserve"> </w:t>
      </w:r>
      <w:r w:rsidRPr="00D1789D">
        <w:rPr>
          <w:szCs w:val="28"/>
          <w:lang w:val="uk-UA" w:eastAsia="it-IT"/>
        </w:rPr>
        <w:t>майна, своєчасністю сплати лізингових плате</w:t>
      </w:r>
      <w:r w:rsidR="00196135">
        <w:rPr>
          <w:szCs w:val="28"/>
          <w:lang w:val="uk-UA" w:eastAsia="it-IT"/>
        </w:rPr>
        <w:softHyphen/>
      </w:r>
      <w:r w:rsidRPr="00D1789D">
        <w:rPr>
          <w:szCs w:val="28"/>
          <w:lang w:val="uk-UA" w:eastAsia="it-IT"/>
        </w:rPr>
        <w:t xml:space="preserve">жів, </w:t>
      </w:r>
      <w:r w:rsidR="00196135">
        <w:rPr>
          <w:szCs w:val="28"/>
          <w:lang w:val="uk-UA" w:eastAsia="it-IT"/>
        </w:rPr>
        <w:t>у</w:t>
      </w:r>
      <w:r w:rsidRPr="00D1789D">
        <w:rPr>
          <w:szCs w:val="28"/>
          <w:lang w:val="uk-UA" w:eastAsia="it-IT"/>
        </w:rPr>
        <w:t>регульовує претензії тощо;</w:t>
      </w:r>
    </w:p>
    <w:p w:rsidR="00317B65" w:rsidRPr="00D1789D" w:rsidRDefault="00317B65" w:rsidP="0038560E">
      <w:pPr>
        <w:tabs>
          <w:tab w:val="left" w:pos="1134"/>
        </w:tabs>
        <w:ind w:left="1134" w:hanging="425"/>
        <w:rPr>
          <w:szCs w:val="28"/>
          <w:lang w:val="uk-UA" w:eastAsia="it-IT"/>
        </w:rPr>
      </w:pPr>
      <w:r w:rsidRPr="00D1789D">
        <w:rPr>
          <w:szCs w:val="28"/>
          <w:lang w:val="uk-UA" w:eastAsia="it-IT"/>
        </w:rPr>
        <w:lastRenderedPageBreak/>
        <w:t>7)</w:t>
      </w:r>
      <w:r w:rsidR="0038560E" w:rsidRPr="00D1789D">
        <w:rPr>
          <w:szCs w:val="28"/>
          <w:lang w:val="uk-UA" w:eastAsia="it-IT"/>
        </w:rPr>
        <w:tab/>
      </w:r>
      <w:r w:rsidRPr="00D1789D">
        <w:rPr>
          <w:szCs w:val="28"/>
          <w:lang w:val="uk-UA" w:eastAsia="it-IT"/>
        </w:rPr>
        <w:t>після закінчення дії договору фінансового лізингу відповідно до його умов предмет лізингу за залишковою вартістю переходить у власність лізинго</w:t>
      </w:r>
      <w:r w:rsidR="0038560E" w:rsidRPr="00D1789D">
        <w:rPr>
          <w:szCs w:val="28"/>
          <w:lang w:val="uk-UA" w:eastAsia="it-IT"/>
        </w:rPr>
        <w:softHyphen/>
      </w:r>
      <w:r w:rsidRPr="00D1789D">
        <w:rPr>
          <w:szCs w:val="28"/>
          <w:lang w:val="uk-UA" w:eastAsia="it-IT"/>
        </w:rPr>
        <w:t>одержувача.</w:t>
      </w:r>
    </w:p>
    <w:p w:rsidR="0038560E" w:rsidRPr="00F832E4" w:rsidRDefault="0038560E" w:rsidP="0038560E">
      <w:pPr>
        <w:rPr>
          <w:sz w:val="16"/>
          <w:szCs w:val="16"/>
          <w:lang w:val="uk-UA" w:eastAsia="it-IT"/>
        </w:rPr>
      </w:pPr>
    </w:p>
    <w:p w:rsidR="00317B65" w:rsidRPr="00A47173" w:rsidRDefault="00317B65" w:rsidP="00B175BD">
      <w:pPr>
        <w:pStyle w:val="2"/>
        <w:rPr>
          <w:lang w:val="uk-UA"/>
        </w:rPr>
      </w:pPr>
      <w:r w:rsidRPr="00A47173">
        <w:rPr>
          <w:lang w:val="uk-UA"/>
        </w:rPr>
        <w:t>ПІДСУМКИ</w:t>
      </w:r>
    </w:p>
    <w:p w:rsidR="00317B65" w:rsidRPr="00F832E4" w:rsidRDefault="00317B65" w:rsidP="00C261AC">
      <w:pPr>
        <w:tabs>
          <w:tab w:val="left" w:pos="993"/>
        </w:tabs>
        <w:ind w:left="709" w:firstLine="0"/>
        <w:contextualSpacing/>
        <w:rPr>
          <w:color w:val="000000"/>
          <w:sz w:val="24"/>
          <w:lang w:val="uk-UA"/>
        </w:rPr>
      </w:pPr>
    </w:p>
    <w:p w:rsidR="00317B65" w:rsidRPr="00B175BD" w:rsidRDefault="00317B65" w:rsidP="00D60606">
      <w:pPr>
        <w:numPr>
          <w:ilvl w:val="0"/>
          <w:numId w:val="118"/>
        </w:numPr>
        <w:tabs>
          <w:tab w:val="left" w:pos="1134"/>
        </w:tabs>
        <w:ind w:left="1134" w:hanging="425"/>
        <w:contextualSpacing/>
        <w:rPr>
          <w:color w:val="000000"/>
          <w:lang w:val="uk-UA"/>
        </w:rPr>
      </w:pPr>
      <w:r w:rsidRPr="0038560E">
        <w:rPr>
          <w:color w:val="000000"/>
          <w:szCs w:val="28"/>
          <w:lang w:val="uk-UA"/>
        </w:rPr>
        <w:t xml:space="preserve">Кредитна спілка </w:t>
      </w:r>
      <w:r w:rsidRPr="00B175BD">
        <w:rPr>
          <w:color w:val="000000"/>
          <w:szCs w:val="28"/>
          <w:lang w:val="uk-UA"/>
        </w:rPr>
        <w:t>є</w:t>
      </w:r>
      <w:r w:rsidRPr="0038560E">
        <w:rPr>
          <w:color w:val="000000"/>
          <w:szCs w:val="28"/>
          <w:lang w:val="uk-UA"/>
        </w:rPr>
        <w:t xml:space="preserve"> форм</w:t>
      </w:r>
      <w:r w:rsidRPr="00B175BD">
        <w:rPr>
          <w:color w:val="000000"/>
          <w:szCs w:val="28"/>
          <w:lang w:val="uk-UA"/>
        </w:rPr>
        <w:t>ою</w:t>
      </w:r>
      <w:r w:rsidRPr="0038560E">
        <w:rPr>
          <w:color w:val="000000"/>
          <w:szCs w:val="28"/>
          <w:lang w:val="uk-UA"/>
        </w:rPr>
        <w:t xml:space="preserve"> самоорганізації людей, які, об’єд</w:t>
      </w:r>
      <w:r w:rsidR="00493F73">
        <w:rPr>
          <w:color w:val="000000"/>
          <w:szCs w:val="28"/>
          <w:lang w:val="uk-UA"/>
        </w:rPr>
        <w:softHyphen/>
      </w:r>
      <w:r w:rsidRPr="0038560E">
        <w:rPr>
          <w:color w:val="000000"/>
          <w:szCs w:val="28"/>
          <w:lang w:val="uk-UA"/>
        </w:rPr>
        <w:t>нав</w:t>
      </w:r>
      <w:r w:rsidR="00493F73">
        <w:rPr>
          <w:color w:val="000000"/>
          <w:szCs w:val="28"/>
          <w:lang w:val="uk-UA"/>
        </w:rPr>
        <w:softHyphen/>
      </w:r>
      <w:r w:rsidRPr="0038560E">
        <w:rPr>
          <w:color w:val="000000"/>
          <w:szCs w:val="28"/>
          <w:lang w:val="uk-UA"/>
        </w:rPr>
        <w:t>шись власними силами, створюють для самих себе можливіс</w:t>
      </w:r>
      <w:r w:rsidRPr="00B175BD">
        <w:rPr>
          <w:color w:val="000000"/>
          <w:szCs w:val="28"/>
        </w:rPr>
        <w:t xml:space="preserve">ть задоволення своїх потреб у </w:t>
      </w:r>
      <w:r w:rsidRPr="00B175BD">
        <w:rPr>
          <w:color w:val="000000"/>
          <w:szCs w:val="28"/>
          <w:lang w:val="uk-UA"/>
        </w:rPr>
        <w:t>фінансуванні</w:t>
      </w:r>
      <w:r w:rsidRPr="00B175BD">
        <w:rPr>
          <w:color w:val="000000"/>
          <w:szCs w:val="28"/>
        </w:rPr>
        <w:t xml:space="preserve">. </w:t>
      </w:r>
      <w:r w:rsidRPr="00B175BD">
        <w:rPr>
          <w:color w:val="000000"/>
          <w:szCs w:val="28"/>
          <w:lang w:val="uk-UA"/>
        </w:rPr>
        <w:t xml:space="preserve">Специфікою кредитної діяльності спілок є те, що вони, зазвичай,  надають позички, які за своїми сумами є значно меншими порівняно з банківськими кредитами та під нижчий відсоток. </w:t>
      </w:r>
    </w:p>
    <w:p w:rsidR="00317B65" w:rsidRPr="00B175BD" w:rsidRDefault="00317B65" w:rsidP="00D60606">
      <w:pPr>
        <w:numPr>
          <w:ilvl w:val="0"/>
          <w:numId w:val="118"/>
        </w:numPr>
        <w:tabs>
          <w:tab w:val="left" w:pos="1134"/>
        </w:tabs>
        <w:ind w:left="1134" w:hanging="425"/>
        <w:contextualSpacing/>
        <w:rPr>
          <w:rFonts w:eastAsia="Times New Roman"/>
          <w:color w:val="000000"/>
          <w:szCs w:val="28"/>
          <w:lang w:val="uk-UA" w:eastAsia="en-US"/>
        </w:rPr>
      </w:pPr>
      <w:r w:rsidRPr="00B175BD">
        <w:rPr>
          <w:rFonts w:eastAsia="Times New Roman"/>
          <w:color w:val="000000"/>
          <w:szCs w:val="28"/>
          <w:lang w:val="uk-UA" w:eastAsia="en-US"/>
        </w:rPr>
        <w:t>Кредитна спілка може надавати своїм членам фінансові позички та приймати від них кошти на депозитні рахунки. Особливості на</w:t>
      </w:r>
      <w:r w:rsidR="008C627F">
        <w:rPr>
          <w:rFonts w:eastAsia="Times New Roman"/>
          <w:color w:val="000000"/>
          <w:szCs w:val="28"/>
          <w:lang w:val="uk-UA" w:eastAsia="en-US"/>
        </w:rPr>
        <w:softHyphen/>
      </w:r>
      <w:r w:rsidRPr="00B175BD">
        <w:rPr>
          <w:rFonts w:eastAsia="Times New Roman"/>
          <w:color w:val="000000"/>
          <w:szCs w:val="28"/>
          <w:lang w:val="uk-UA" w:eastAsia="en-US"/>
        </w:rPr>
        <w:t xml:space="preserve">дання фінансових послуг кредитними спілками суттєво </w:t>
      </w:r>
      <w:r w:rsidR="00493F73">
        <w:rPr>
          <w:rFonts w:eastAsia="Times New Roman"/>
          <w:color w:val="000000"/>
          <w:szCs w:val="28"/>
          <w:lang w:val="uk-UA" w:eastAsia="en-US"/>
        </w:rPr>
        <w:t>від</w:t>
      </w:r>
      <w:r w:rsidRPr="00B175BD">
        <w:rPr>
          <w:rFonts w:eastAsia="Times New Roman"/>
          <w:color w:val="000000"/>
          <w:szCs w:val="28"/>
          <w:lang w:val="uk-UA" w:eastAsia="en-US"/>
        </w:rPr>
        <w:t>різня</w:t>
      </w:r>
      <w:r w:rsidR="008C627F">
        <w:rPr>
          <w:rFonts w:eastAsia="Times New Roman"/>
          <w:color w:val="000000"/>
          <w:szCs w:val="28"/>
          <w:lang w:val="uk-UA" w:eastAsia="en-US"/>
        </w:rPr>
        <w:softHyphen/>
      </w:r>
      <w:r w:rsidR="00493F73">
        <w:rPr>
          <w:rFonts w:eastAsia="Times New Roman"/>
          <w:color w:val="000000"/>
          <w:szCs w:val="28"/>
          <w:lang w:val="uk-UA" w:eastAsia="en-US"/>
        </w:rPr>
        <w:t>ю</w:t>
      </w:r>
      <w:r w:rsidRPr="00B175BD">
        <w:rPr>
          <w:rFonts w:eastAsia="Times New Roman"/>
          <w:color w:val="000000"/>
          <w:szCs w:val="28"/>
          <w:lang w:val="uk-UA" w:eastAsia="en-US"/>
        </w:rPr>
        <w:t xml:space="preserve">ться, оскільки кожна спілка реалізує власну кредитну політику, закріплену в спеціальному документі, який називається </w:t>
      </w:r>
      <w:r w:rsidR="0038560E">
        <w:rPr>
          <w:rFonts w:eastAsia="Times New Roman"/>
          <w:color w:val="000000"/>
          <w:szCs w:val="28"/>
          <w:lang w:val="uk-UA" w:eastAsia="en-US"/>
        </w:rPr>
        <w:t>«</w:t>
      </w:r>
      <w:r w:rsidRPr="00B175BD">
        <w:rPr>
          <w:rFonts w:eastAsia="Times New Roman"/>
          <w:color w:val="000000"/>
          <w:szCs w:val="28"/>
          <w:lang w:val="uk-UA" w:eastAsia="en-US"/>
        </w:rPr>
        <w:t>Кредитна політика кредитної спілки</w:t>
      </w:r>
      <w:r w:rsidR="0038560E">
        <w:rPr>
          <w:rFonts w:eastAsia="Times New Roman"/>
          <w:color w:val="000000"/>
          <w:szCs w:val="28"/>
          <w:lang w:val="uk-UA" w:eastAsia="en-US"/>
        </w:rPr>
        <w:t>»</w:t>
      </w:r>
      <w:r w:rsidRPr="00B175BD">
        <w:rPr>
          <w:rFonts w:eastAsia="Times New Roman"/>
          <w:color w:val="000000"/>
          <w:szCs w:val="28"/>
          <w:lang w:val="uk-UA" w:eastAsia="en-US"/>
        </w:rPr>
        <w:t xml:space="preserve">. </w:t>
      </w:r>
    </w:p>
    <w:p w:rsidR="00317B65" w:rsidRPr="00B175BD" w:rsidRDefault="00317B65" w:rsidP="00D60606">
      <w:pPr>
        <w:numPr>
          <w:ilvl w:val="0"/>
          <w:numId w:val="118"/>
        </w:numPr>
        <w:tabs>
          <w:tab w:val="left" w:pos="1134"/>
        </w:tabs>
        <w:ind w:left="1134" w:hanging="425"/>
        <w:contextualSpacing/>
        <w:rPr>
          <w:szCs w:val="28"/>
          <w:lang w:val="uk-UA"/>
        </w:rPr>
      </w:pPr>
      <w:r w:rsidRPr="00B175BD">
        <w:rPr>
          <w:szCs w:val="28"/>
          <w:lang w:val="uk-UA"/>
        </w:rPr>
        <w:t>Для ломбарду характерним є надання необхідних громадянам коштів швидше, порівняно з банком, а також можливість прийняття під заставу такого майна, яке, зазвичай, не беруть банківські установи. Мікро</w:t>
      </w:r>
      <w:r>
        <w:rPr>
          <w:szCs w:val="28"/>
          <w:lang w:val="uk-UA"/>
        </w:rPr>
        <w:softHyphen/>
      </w:r>
      <w:r w:rsidRPr="00B175BD">
        <w:rPr>
          <w:szCs w:val="28"/>
          <w:lang w:val="uk-UA"/>
        </w:rPr>
        <w:t>кредитування населення через мережу ломбардів здійснюється виключно на споживчі цілі. Однак цей вид креди</w:t>
      </w:r>
      <w:r w:rsidR="008C627F">
        <w:rPr>
          <w:szCs w:val="28"/>
          <w:lang w:val="uk-UA"/>
        </w:rPr>
        <w:softHyphen/>
      </w:r>
      <w:r w:rsidRPr="00B175BD">
        <w:rPr>
          <w:szCs w:val="28"/>
          <w:lang w:val="uk-UA"/>
        </w:rPr>
        <w:t>тування є значно дорожчим, порівняно з банківським.</w:t>
      </w:r>
    </w:p>
    <w:p w:rsidR="00317B65" w:rsidRPr="00184AFF" w:rsidRDefault="00317B65" w:rsidP="00D60606">
      <w:pPr>
        <w:numPr>
          <w:ilvl w:val="0"/>
          <w:numId w:val="118"/>
        </w:numPr>
        <w:tabs>
          <w:tab w:val="left" w:pos="1134"/>
        </w:tabs>
        <w:ind w:left="1134" w:hanging="425"/>
        <w:contextualSpacing/>
        <w:rPr>
          <w:spacing w:val="20"/>
          <w:szCs w:val="28"/>
          <w:lang w:val="uk-UA"/>
        </w:rPr>
      </w:pPr>
      <w:r w:rsidRPr="00B175BD">
        <w:rPr>
          <w:szCs w:val="28"/>
          <w:lang w:val="uk-UA"/>
        </w:rPr>
        <w:t xml:space="preserve">Лізинг </w:t>
      </w:r>
      <w:r w:rsidR="0038560E">
        <w:rPr>
          <w:szCs w:val="28"/>
          <w:lang w:val="uk-UA"/>
        </w:rPr>
        <w:t>–</w:t>
      </w:r>
      <w:r w:rsidRPr="00B175BD">
        <w:rPr>
          <w:szCs w:val="28"/>
          <w:lang w:val="uk-UA"/>
        </w:rPr>
        <w:t xml:space="preserve"> один із найпоширеніших у світовій практиці метод фінан</w:t>
      </w:r>
      <w:r>
        <w:rPr>
          <w:szCs w:val="28"/>
          <w:lang w:val="uk-UA"/>
        </w:rPr>
        <w:softHyphen/>
      </w:r>
      <w:r w:rsidRPr="00B175BD">
        <w:rPr>
          <w:szCs w:val="28"/>
          <w:lang w:val="uk-UA"/>
        </w:rPr>
        <w:t xml:space="preserve">сування технічного оснащення та оновлення виробництва. Основою будь-якої лізингової угоди є фінансова послуга: лізингодавець купує майно у власність для наступного надання його </w:t>
      </w:r>
      <w:r w:rsidR="00493F73">
        <w:rPr>
          <w:szCs w:val="28"/>
          <w:lang w:val="uk-UA"/>
        </w:rPr>
        <w:t>в</w:t>
      </w:r>
      <w:r w:rsidRPr="00B175BD">
        <w:rPr>
          <w:szCs w:val="28"/>
          <w:lang w:val="uk-UA"/>
        </w:rPr>
        <w:t xml:space="preserve"> користу</w:t>
      </w:r>
      <w:r w:rsidR="008C627F">
        <w:rPr>
          <w:szCs w:val="28"/>
          <w:lang w:val="uk-UA"/>
        </w:rPr>
        <w:softHyphen/>
      </w:r>
      <w:r w:rsidRPr="00B175BD">
        <w:rPr>
          <w:szCs w:val="28"/>
          <w:lang w:val="uk-UA"/>
        </w:rPr>
        <w:t xml:space="preserve">вання </w:t>
      </w:r>
      <w:r w:rsidR="007200CA" w:rsidRPr="00D1789D">
        <w:rPr>
          <w:szCs w:val="28"/>
          <w:lang w:val="uk-UA" w:eastAsia="it-IT"/>
        </w:rPr>
        <w:t>лізинго</w:t>
      </w:r>
      <w:r w:rsidR="007200CA" w:rsidRPr="00D1789D">
        <w:rPr>
          <w:szCs w:val="28"/>
          <w:lang w:val="uk-UA" w:eastAsia="it-IT"/>
        </w:rPr>
        <w:softHyphen/>
        <w:t>одержувач</w:t>
      </w:r>
      <w:r w:rsidR="007200CA">
        <w:rPr>
          <w:szCs w:val="28"/>
          <w:lang w:val="uk-UA" w:eastAsia="it-IT"/>
        </w:rPr>
        <w:t>еві</w:t>
      </w:r>
      <w:r w:rsidRPr="00B175BD">
        <w:rPr>
          <w:szCs w:val="28"/>
          <w:lang w:val="uk-UA"/>
        </w:rPr>
        <w:t>, який за рахунок періодичних лізинго</w:t>
      </w:r>
      <w:r w:rsidR="007200CA">
        <w:rPr>
          <w:szCs w:val="28"/>
          <w:lang w:val="uk-UA"/>
        </w:rPr>
        <w:softHyphen/>
      </w:r>
      <w:r w:rsidRPr="00B175BD">
        <w:rPr>
          <w:szCs w:val="28"/>
          <w:lang w:val="uk-UA"/>
        </w:rPr>
        <w:t xml:space="preserve">вих внесків відшкодовує його вартість. </w:t>
      </w:r>
      <w:r w:rsidRPr="00B175BD">
        <w:rPr>
          <w:szCs w:val="28"/>
          <w:lang w:val="uk-UA" w:eastAsia="uk-UA"/>
        </w:rPr>
        <w:t>Предметом</w:t>
      </w:r>
      <w:r w:rsidRPr="00B175BD">
        <w:rPr>
          <w:szCs w:val="28"/>
          <w:lang w:val="uk-UA"/>
        </w:rPr>
        <w:t xml:space="preserve"> лізингу </w:t>
      </w:r>
      <w:r w:rsidRPr="00B175BD">
        <w:rPr>
          <w:szCs w:val="28"/>
          <w:lang w:val="uk-UA" w:eastAsia="uk-UA"/>
        </w:rPr>
        <w:t xml:space="preserve">може бути будь-яке нерухоме </w:t>
      </w:r>
      <w:r w:rsidR="00493F73">
        <w:rPr>
          <w:szCs w:val="28"/>
          <w:lang w:val="uk-UA" w:eastAsia="uk-UA"/>
        </w:rPr>
        <w:t>і</w:t>
      </w:r>
      <w:r w:rsidRPr="00B175BD">
        <w:rPr>
          <w:szCs w:val="28"/>
          <w:lang w:val="uk-UA" w:eastAsia="uk-UA"/>
        </w:rPr>
        <w:t xml:space="preserve"> рухоме майно, </w:t>
      </w:r>
      <w:r w:rsidR="00493F73">
        <w:rPr>
          <w:szCs w:val="28"/>
          <w:lang w:val="uk-UA" w:eastAsia="uk-UA"/>
        </w:rPr>
        <w:t>у</w:t>
      </w:r>
      <w:r w:rsidRPr="00B175BD">
        <w:rPr>
          <w:szCs w:val="28"/>
          <w:lang w:val="uk-UA" w:eastAsia="uk-UA"/>
        </w:rPr>
        <w:t xml:space="preserve"> тому числі машини, устаткування, транспортні засоби, обчислювальна та інша техніка тощо.</w:t>
      </w:r>
      <w:r w:rsidRPr="00B175BD">
        <w:rPr>
          <w:szCs w:val="28"/>
          <w:lang w:val="uk-UA"/>
        </w:rPr>
        <w:t xml:space="preserve"> Законодавство України визначає два основні види лізингу:  оперативний </w:t>
      </w:r>
      <w:r w:rsidR="00493F73">
        <w:rPr>
          <w:szCs w:val="28"/>
          <w:lang w:val="uk-UA"/>
        </w:rPr>
        <w:t>і</w:t>
      </w:r>
      <w:r w:rsidRPr="00B175BD">
        <w:rPr>
          <w:szCs w:val="28"/>
          <w:lang w:val="uk-UA"/>
        </w:rPr>
        <w:t xml:space="preserve"> фінансовий. </w:t>
      </w:r>
    </w:p>
    <w:p w:rsidR="00317B65" w:rsidRPr="00C261AC" w:rsidRDefault="00317B65" w:rsidP="00184AFF">
      <w:pPr>
        <w:keepNext/>
        <w:keepLines/>
        <w:tabs>
          <w:tab w:val="left" w:pos="993"/>
        </w:tabs>
        <w:ind w:left="709" w:firstLine="0"/>
        <w:contextualSpacing/>
        <w:rPr>
          <w:spacing w:val="20"/>
          <w:sz w:val="16"/>
          <w:szCs w:val="16"/>
          <w:lang w:val="uk-UA"/>
        </w:rPr>
      </w:pPr>
    </w:p>
    <w:p w:rsidR="00317B65" w:rsidRPr="00A47173" w:rsidRDefault="00317B65" w:rsidP="00B175BD">
      <w:pPr>
        <w:pStyle w:val="2"/>
        <w:rPr>
          <w:rFonts w:eastAsia="Times New Roman"/>
          <w:lang w:val="uk-UA" w:eastAsia="en-US"/>
        </w:rPr>
      </w:pPr>
      <w:r w:rsidRPr="00A47173">
        <w:rPr>
          <w:rFonts w:eastAsia="Times New Roman"/>
          <w:lang w:val="uk-UA" w:eastAsia="en-US"/>
        </w:rPr>
        <w:t xml:space="preserve">ЗАПИТАННЯ ДЛЯ ПЕРЕВІРКИ ЗНАНЬ </w:t>
      </w:r>
    </w:p>
    <w:p w:rsidR="00317B65" w:rsidRPr="000F5052" w:rsidRDefault="00317B65" w:rsidP="00B175BD">
      <w:pPr>
        <w:ind w:left="709" w:firstLine="0"/>
        <w:rPr>
          <w:rFonts w:eastAsia="Times New Roman"/>
          <w:color w:val="000000"/>
          <w:sz w:val="16"/>
          <w:szCs w:val="16"/>
          <w:lang w:val="uk-UA" w:eastAsia="en-US"/>
        </w:rPr>
      </w:pPr>
    </w:p>
    <w:p w:rsidR="00317B65" w:rsidRPr="00A47173" w:rsidRDefault="00317B65" w:rsidP="00D60606">
      <w:pPr>
        <w:numPr>
          <w:ilvl w:val="0"/>
          <w:numId w:val="119"/>
        </w:numPr>
        <w:ind w:left="1134" w:hanging="425"/>
        <w:rPr>
          <w:rFonts w:eastAsia="Times New Roman"/>
          <w:color w:val="000000"/>
          <w:szCs w:val="28"/>
          <w:lang w:val="uk-UA" w:eastAsia="en-US"/>
        </w:rPr>
      </w:pPr>
      <w:r>
        <w:rPr>
          <w:rFonts w:eastAsia="Times New Roman"/>
          <w:color w:val="000000"/>
          <w:szCs w:val="28"/>
          <w:lang w:val="uk-UA" w:eastAsia="en-US"/>
        </w:rPr>
        <w:t>Що таке кредитна спілка і які кредитні та депозитні послуги вона надає?</w:t>
      </w:r>
    </w:p>
    <w:p w:rsidR="00317B65" w:rsidRPr="00A47173" w:rsidRDefault="00317B65" w:rsidP="00D60606">
      <w:pPr>
        <w:numPr>
          <w:ilvl w:val="0"/>
          <w:numId w:val="119"/>
        </w:numPr>
        <w:ind w:left="1134" w:hanging="425"/>
        <w:rPr>
          <w:rFonts w:eastAsia="Times New Roman"/>
          <w:color w:val="000000"/>
          <w:szCs w:val="28"/>
          <w:lang w:val="uk-UA" w:eastAsia="en-US"/>
        </w:rPr>
      </w:pPr>
      <w:r>
        <w:rPr>
          <w:rFonts w:eastAsia="Times New Roman"/>
          <w:color w:val="000000"/>
          <w:szCs w:val="28"/>
          <w:lang w:val="uk-UA" w:eastAsia="en-US"/>
        </w:rPr>
        <w:t>Що таке ломбард і які</w:t>
      </w:r>
      <w:r w:rsidRPr="00A47173">
        <w:rPr>
          <w:rFonts w:eastAsia="Times New Roman"/>
          <w:color w:val="000000"/>
          <w:szCs w:val="28"/>
          <w:lang w:val="uk-UA" w:eastAsia="en-US"/>
        </w:rPr>
        <w:t xml:space="preserve"> фінансові послуги </w:t>
      </w:r>
      <w:r>
        <w:rPr>
          <w:rFonts w:eastAsia="Times New Roman"/>
          <w:color w:val="000000"/>
          <w:szCs w:val="28"/>
          <w:lang w:val="uk-UA" w:eastAsia="en-US"/>
        </w:rPr>
        <w:t>він надає?</w:t>
      </w:r>
    </w:p>
    <w:p w:rsidR="00317B65" w:rsidRPr="00A47173" w:rsidRDefault="00317B65" w:rsidP="00D60606">
      <w:pPr>
        <w:numPr>
          <w:ilvl w:val="0"/>
          <w:numId w:val="119"/>
        </w:numPr>
        <w:ind w:left="1134" w:hanging="425"/>
        <w:rPr>
          <w:rFonts w:eastAsia="Times New Roman"/>
          <w:color w:val="000000"/>
          <w:szCs w:val="28"/>
          <w:lang w:val="uk-UA" w:eastAsia="en-US"/>
        </w:rPr>
      </w:pPr>
      <w:r>
        <w:rPr>
          <w:rFonts w:eastAsia="Times New Roman"/>
          <w:color w:val="000000"/>
          <w:szCs w:val="28"/>
          <w:lang w:val="uk-UA" w:eastAsia="en-US"/>
        </w:rPr>
        <w:t>Що таке лізинг?</w:t>
      </w:r>
    </w:p>
    <w:p w:rsidR="00317B65" w:rsidRPr="00A47173" w:rsidRDefault="00317B65" w:rsidP="00D60606">
      <w:pPr>
        <w:numPr>
          <w:ilvl w:val="0"/>
          <w:numId w:val="119"/>
        </w:numPr>
        <w:ind w:left="1134" w:hanging="425"/>
        <w:rPr>
          <w:bCs/>
          <w:iCs/>
          <w:lang w:val="uk-UA"/>
        </w:rPr>
      </w:pPr>
      <w:r w:rsidRPr="00A47173">
        <w:rPr>
          <w:szCs w:val="28"/>
          <w:lang w:val="uk-UA"/>
        </w:rPr>
        <w:t>Розкрийте порядок надання послуги фінансового лізингу.</w:t>
      </w:r>
    </w:p>
    <w:p w:rsidR="00317B65" w:rsidRPr="00A47173" w:rsidRDefault="00317B65" w:rsidP="00B175BD">
      <w:pPr>
        <w:pStyle w:val="2"/>
        <w:rPr>
          <w:rFonts w:eastAsia="Times New Roman"/>
          <w:lang w:val="uk-UA" w:eastAsia="en-US"/>
        </w:rPr>
      </w:pPr>
      <w:r w:rsidRPr="00A47173">
        <w:rPr>
          <w:rFonts w:eastAsia="Times New Roman"/>
          <w:lang w:val="uk-UA" w:eastAsia="en-US"/>
        </w:rPr>
        <w:lastRenderedPageBreak/>
        <w:t xml:space="preserve">ЗАПИТАННЯ ДЛЯ ОБГОВОРЕННЯ </w:t>
      </w:r>
    </w:p>
    <w:p w:rsidR="00317B65" w:rsidRDefault="00317B65" w:rsidP="00B175BD">
      <w:pPr>
        <w:spacing w:after="200" w:line="276" w:lineRule="auto"/>
        <w:ind w:left="709" w:firstLine="0"/>
        <w:contextualSpacing/>
        <w:rPr>
          <w:rFonts w:eastAsia="Times New Roman"/>
          <w:color w:val="000000"/>
          <w:szCs w:val="28"/>
          <w:lang w:val="uk-UA" w:eastAsia="en-US"/>
        </w:rPr>
      </w:pPr>
    </w:p>
    <w:p w:rsidR="00317B65" w:rsidRPr="00A47173" w:rsidRDefault="00317B65" w:rsidP="00D60606">
      <w:pPr>
        <w:numPr>
          <w:ilvl w:val="0"/>
          <w:numId w:val="107"/>
        </w:numPr>
        <w:spacing w:after="200"/>
        <w:ind w:left="1276" w:hanging="567"/>
        <w:contextualSpacing/>
        <w:rPr>
          <w:rFonts w:eastAsia="Times New Roman"/>
          <w:color w:val="000000"/>
          <w:szCs w:val="28"/>
          <w:lang w:val="uk-UA" w:eastAsia="en-US"/>
        </w:rPr>
      </w:pPr>
      <w:r>
        <w:rPr>
          <w:rFonts w:eastAsia="Times New Roman"/>
          <w:color w:val="000000"/>
          <w:szCs w:val="28"/>
          <w:lang w:val="uk-UA" w:eastAsia="en-US"/>
        </w:rPr>
        <w:t>Хто може бути членом крединої спілки?</w:t>
      </w:r>
    </w:p>
    <w:p w:rsidR="00317B65" w:rsidRDefault="00317B65" w:rsidP="00D60606">
      <w:pPr>
        <w:numPr>
          <w:ilvl w:val="0"/>
          <w:numId w:val="107"/>
        </w:numPr>
        <w:spacing w:after="200"/>
        <w:ind w:left="1276" w:hanging="567"/>
        <w:contextualSpacing/>
        <w:rPr>
          <w:rFonts w:eastAsia="Times New Roman"/>
          <w:color w:val="000000"/>
          <w:szCs w:val="28"/>
          <w:lang w:val="uk-UA" w:eastAsia="en-US"/>
        </w:rPr>
      </w:pPr>
      <w:r>
        <w:rPr>
          <w:rFonts w:eastAsia="Times New Roman"/>
          <w:color w:val="000000"/>
          <w:szCs w:val="28"/>
          <w:lang w:val="uk-UA" w:eastAsia="en-US"/>
        </w:rPr>
        <w:t>Яка</w:t>
      </w:r>
      <w:r w:rsidRPr="00A47173">
        <w:rPr>
          <w:rFonts w:eastAsia="Times New Roman"/>
          <w:color w:val="000000"/>
          <w:szCs w:val="28"/>
          <w:lang w:val="uk-UA" w:eastAsia="en-US"/>
        </w:rPr>
        <w:t xml:space="preserve"> відмінність фінансових послуг кредитних спілок </w:t>
      </w:r>
      <w:r w:rsidR="007D6177">
        <w:rPr>
          <w:rFonts w:eastAsia="Times New Roman"/>
          <w:color w:val="000000"/>
          <w:szCs w:val="28"/>
          <w:lang w:val="uk-UA" w:eastAsia="en-US"/>
        </w:rPr>
        <w:t>і</w:t>
      </w:r>
      <w:r w:rsidRPr="00A47173">
        <w:rPr>
          <w:rFonts w:eastAsia="Times New Roman"/>
          <w:color w:val="000000"/>
          <w:szCs w:val="28"/>
          <w:lang w:val="uk-UA" w:eastAsia="en-US"/>
        </w:rPr>
        <w:t xml:space="preserve"> ломбардів від аналогічних послуг банків</w:t>
      </w:r>
      <w:r>
        <w:rPr>
          <w:rFonts w:eastAsia="Times New Roman"/>
          <w:color w:val="000000"/>
          <w:szCs w:val="28"/>
          <w:lang w:val="uk-UA" w:eastAsia="en-US"/>
        </w:rPr>
        <w:t>?</w:t>
      </w:r>
    </w:p>
    <w:p w:rsidR="00F832E4" w:rsidRPr="00A47173" w:rsidRDefault="00F832E4" w:rsidP="00F832E4">
      <w:pPr>
        <w:spacing w:after="200"/>
        <w:ind w:left="709" w:firstLine="0"/>
        <w:contextualSpacing/>
        <w:rPr>
          <w:rFonts w:eastAsia="Times New Roman"/>
          <w:color w:val="000000"/>
          <w:szCs w:val="28"/>
          <w:lang w:val="uk-UA" w:eastAsia="en-US"/>
        </w:rPr>
      </w:pPr>
    </w:p>
    <w:p w:rsidR="00317B65" w:rsidRPr="00A47173" w:rsidRDefault="00317B65" w:rsidP="00B175BD">
      <w:pPr>
        <w:pStyle w:val="2"/>
        <w:rPr>
          <w:lang w:val="uk-UA"/>
        </w:rPr>
      </w:pPr>
      <w:r w:rsidRPr="00A47173">
        <w:rPr>
          <w:lang w:val="uk-UA"/>
        </w:rPr>
        <w:t>СЛОВНИК ОСНОВНИХ ТЕРМІНІВ</w:t>
      </w:r>
    </w:p>
    <w:p w:rsidR="00317B65" w:rsidRDefault="00317B65" w:rsidP="000C3EAB">
      <w:pPr>
        <w:contextualSpacing/>
        <w:rPr>
          <w:b/>
          <w:szCs w:val="28"/>
          <w:lang w:val="uk-UA"/>
        </w:rPr>
      </w:pPr>
    </w:p>
    <w:p w:rsidR="00317B65" w:rsidRPr="00A47173" w:rsidRDefault="00317B65" w:rsidP="000C3EAB">
      <w:pPr>
        <w:contextualSpacing/>
        <w:rPr>
          <w:szCs w:val="28"/>
          <w:lang w:val="uk-UA"/>
        </w:rPr>
      </w:pPr>
      <w:r w:rsidRPr="00A47173">
        <w:rPr>
          <w:b/>
          <w:szCs w:val="28"/>
          <w:lang w:val="uk-UA"/>
        </w:rPr>
        <w:t>Вступний внесок</w:t>
      </w:r>
      <w:r w:rsidR="00D320DA">
        <w:rPr>
          <w:b/>
          <w:szCs w:val="28"/>
          <w:lang w:val="uk-UA"/>
        </w:rPr>
        <w:t xml:space="preserve"> у кредитну спілку</w:t>
      </w:r>
      <w:r w:rsidRPr="00A47173">
        <w:rPr>
          <w:szCs w:val="28"/>
          <w:lang w:val="uk-UA"/>
        </w:rPr>
        <w:t xml:space="preserve"> </w:t>
      </w:r>
      <w:r w:rsidRPr="00DA63B9">
        <w:rPr>
          <w:rFonts w:eastAsia="Times New Roman"/>
          <w:color w:val="000000"/>
          <w:szCs w:val="28"/>
          <w:lang w:val="uk-UA" w:eastAsia="en-US"/>
        </w:rPr>
        <w:t xml:space="preserve">– </w:t>
      </w:r>
      <w:r w:rsidRPr="00A47173">
        <w:rPr>
          <w:szCs w:val="28"/>
          <w:lang w:val="uk-UA"/>
        </w:rPr>
        <w:t>обов’язковий незворотн</w:t>
      </w:r>
      <w:r w:rsidR="007D6177">
        <w:rPr>
          <w:szCs w:val="28"/>
          <w:lang w:val="uk-UA"/>
        </w:rPr>
        <w:t>и</w:t>
      </w:r>
      <w:r w:rsidRPr="00A47173">
        <w:rPr>
          <w:szCs w:val="28"/>
          <w:lang w:val="uk-UA"/>
        </w:rPr>
        <w:t xml:space="preserve">й внесок, який член кредитної спілки вносить одноразово в момент вступу до спілки у фіксованому розмірі. </w:t>
      </w:r>
    </w:p>
    <w:p w:rsidR="00317B65" w:rsidRPr="00A47173" w:rsidRDefault="00317B65" w:rsidP="000C3E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szCs w:val="28"/>
          <w:lang w:val="uk-UA" w:eastAsia="uk-UA"/>
        </w:rPr>
      </w:pPr>
      <w:r w:rsidRPr="00A47173">
        <w:rPr>
          <w:b/>
          <w:szCs w:val="28"/>
          <w:lang w:val="uk-UA" w:eastAsia="uk-UA"/>
        </w:rPr>
        <w:t xml:space="preserve">Договір лізингу </w:t>
      </w:r>
      <w:r w:rsidRPr="00A47173">
        <w:rPr>
          <w:szCs w:val="28"/>
          <w:lang w:val="uk-UA" w:eastAsia="uk-UA"/>
        </w:rPr>
        <w:t xml:space="preserve">(лізинговий контракт) </w:t>
      </w:r>
      <w:r w:rsidRPr="00DA63B9">
        <w:rPr>
          <w:rFonts w:eastAsia="Times New Roman"/>
          <w:color w:val="000000"/>
          <w:szCs w:val="28"/>
          <w:lang w:val="uk-UA" w:eastAsia="en-US"/>
        </w:rPr>
        <w:t xml:space="preserve">– </w:t>
      </w:r>
      <w:r w:rsidRPr="00A47173">
        <w:rPr>
          <w:szCs w:val="28"/>
          <w:lang w:val="uk-UA" w:eastAsia="uk-UA"/>
        </w:rPr>
        <w:t xml:space="preserve"> укладена в письмовій формі угода між лізингодавцем і лізингоодержувачем, спрямована на встановлення, зміну або припинення цивільних прав і обов</w:t>
      </w:r>
      <w:r w:rsidR="007D6177" w:rsidRPr="0038560E">
        <w:rPr>
          <w:color w:val="000000"/>
          <w:szCs w:val="28"/>
          <w:lang w:val="uk-UA"/>
        </w:rPr>
        <w:t>’</w:t>
      </w:r>
      <w:r w:rsidRPr="00A47173">
        <w:rPr>
          <w:szCs w:val="28"/>
          <w:lang w:val="uk-UA" w:eastAsia="uk-UA"/>
        </w:rPr>
        <w:t>язків у зв</w:t>
      </w:r>
      <w:r w:rsidR="007D6177" w:rsidRPr="0038560E">
        <w:rPr>
          <w:color w:val="000000"/>
          <w:szCs w:val="28"/>
          <w:lang w:val="uk-UA"/>
        </w:rPr>
        <w:t>’</w:t>
      </w:r>
      <w:r w:rsidRPr="00A47173">
        <w:rPr>
          <w:szCs w:val="28"/>
          <w:lang w:val="uk-UA" w:eastAsia="uk-UA"/>
        </w:rPr>
        <w:t>язку з предметом лізингу.</w:t>
      </w:r>
    </w:p>
    <w:p w:rsidR="00326ECA" w:rsidRPr="00A47173" w:rsidRDefault="00326ECA" w:rsidP="00326ECA">
      <w:pPr>
        <w:spacing w:after="200"/>
        <w:contextualSpacing/>
        <w:rPr>
          <w:rFonts w:eastAsia="Times New Roman"/>
          <w:iCs/>
          <w:szCs w:val="28"/>
          <w:lang w:val="uk-UA" w:eastAsia="en-US"/>
        </w:rPr>
      </w:pPr>
      <w:r>
        <w:rPr>
          <w:rFonts w:eastAsia="Times New Roman"/>
          <w:b/>
          <w:bCs/>
          <w:szCs w:val="28"/>
          <w:lang w:val="uk-UA" w:eastAsia="en-US"/>
        </w:rPr>
        <w:t>К</w:t>
      </w:r>
      <w:r w:rsidRPr="00A47173">
        <w:rPr>
          <w:rFonts w:eastAsia="Times New Roman"/>
          <w:b/>
          <w:bCs/>
          <w:szCs w:val="28"/>
          <w:lang w:val="uk-UA" w:eastAsia="en-US"/>
        </w:rPr>
        <w:t>редит ломбарду</w:t>
      </w:r>
      <w:r w:rsidRPr="00A47173">
        <w:rPr>
          <w:rFonts w:eastAsia="Times New Roman"/>
          <w:iCs/>
          <w:szCs w:val="28"/>
          <w:lang w:val="uk-UA" w:eastAsia="en-US"/>
        </w:rPr>
        <w:t xml:space="preserve"> </w:t>
      </w:r>
      <w:r w:rsidRPr="00DA63B9">
        <w:rPr>
          <w:rFonts w:eastAsia="Times New Roman"/>
          <w:color w:val="000000"/>
          <w:szCs w:val="28"/>
          <w:lang w:val="uk-UA" w:eastAsia="en-US"/>
        </w:rPr>
        <w:t xml:space="preserve">– </w:t>
      </w:r>
      <w:r w:rsidRPr="00A47173">
        <w:rPr>
          <w:rFonts w:eastAsia="Times New Roman"/>
          <w:iCs/>
          <w:szCs w:val="28"/>
          <w:lang w:val="uk-UA" w:eastAsia="en-US"/>
        </w:rPr>
        <w:t xml:space="preserve">надання ломбардом коштів у позику, забезпечених заставою, на визначений строк </w:t>
      </w:r>
      <w:r>
        <w:rPr>
          <w:rFonts w:eastAsia="Times New Roman"/>
          <w:iCs/>
          <w:szCs w:val="28"/>
          <w:lang w:val="uk-UA" w:eastAsia="en-US"/>
        </w:rPr>
        <w:t>і</w:t>
      </w:r>
      <w:r w:rsidRPr="00A47173">
        <w:rPr>
          <w:rFonts w:eastAsia="Times New Roman"/>
          <w:iCs/>
          <w:szCs w:val="28"/>
          <w:lang w:val="uk-UA" w:eastAsia="en-US"/>
        </w:rPr>
        <w:t xml:space="preserve"> під процент.</w:t>
      </w:r>
    </w:p>
    <w:p w:rsidR="00317B65" w:rsidRPr="00A47173" w:rsidRDefault="00317B65" w:rsidP="000C3EAB">
      <w:pPr>
        <w:contextualSpacing/>
        <w:rPr>
          <w:szCs w:val="28"/>
          <w:lang w:val="uk-UA"/>
        </w:rPr>
      </w:pPr>
      <w:r w:rsidRPr="00A47173">
        <w:rPr>
          <w:b/>
          <w:szCs w:val="28"/>
          <w:lang w:val="uk-UA"/>
        </w:rPr>
        <w:t>Кредитна спілка</w:t>
      </w:r>
      <w:r w:rsidRPr="00A47173">
        <w:rPr>
          <w:szCs w:val="28"/>
          <w:lang w:val="uk-UA"/>
        </w:rPr>
        <w:t xml:space="preserve"> – неприбуткова організація, заснована фізичними особами, професійними спілками, їх об’єднаннями на кооперативних засадах з метою задоволення потреб її членів у взаємному кредитуванні та наданні фінансових послуг за рахунок об’єднаних грошових внесків членів кредитної спілки.</w:t>
      </w:r>
    </w:p>
    <w:p w:rsidR="00317B65" w:rsidRPr="00A47173" w:rsidRDefault="00317B65" w:rsidP="000C3E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szCs w:val="28"/>
          <w:lang w:val="uk-UA"/>
        </w:rPr>
      </w:pPr>
      <w:r w:rsidRPr="00A47173">
        <w:rPr>
          <w:rFonts w:eastAsia="Times New Roman"/>
          <w:b/>
          <w:bCs/>
          <w:szCs w:val="28"/>
          <w:lang w:val="uk-UA" w:eastAsia="en-US"/>
        </w:rPr>
        <w:t>Лізинг</w:t>
      </w:r>
      <w:r w:rsidRPr="00A47173">
        <w:rPr>
          <w:rFonts w:eastAsia="Times New Roman"/>
          <w:szCs w:val="28"/>
          <w:lang w:val="uk-UA" w:eastAsia="en-US"/>
        </w:rPr>
        <w:t xml:space="preserve"> –</w:t>
      </w:r>
      <w:r w:rsidR="007D6177">
        <w:rPr>
          <w:rFonts w:eastAsia="Times New Roman"/>
          <w:szCs w:val="28"/>
          <w:lang w:val="uk-UA" w:eastAsia="en-US"/>
        </w:rPr>
        <w:t xml:space="preserve"> </w:t>
      </w:r>
      <w:r w:rsidRPr="00A47173">
        <w:rPr>
          <w:szCs w:val="28"/>
          <w:lang w:val="uk-UA"/>
        </w:rPr>
        <w:t>господарська</w:t>
      </w:r>
      <w:r w:rsidRPr="00A47173">
        <w:rPr>
          <w:rFonts w:eastAsia="Times New Roman"/>
          <w:szCs w:val="28"/>
          <w:lang w:val="uk-UA" w:eastAsia="en-US"/>
        </w:rPr>
        <w:t xml:space="preserve"> діяльність, спрямована на інвестування власних чи залучених фінансових коштів, яка полягає в наданні </w:t>
      </w:r>
      <w:hyperlink r:id="rId212" w:tooltip="Лізингодавець" w:history="1">
        <w:r w:rsidRPr="00B175BD">
          <w:rPr>
            <w:rFonts w:eastAsia="Times New Roman"/>
            <w:color w:val="000000"/>
            <w:lang w:val="uk-UA" w:eastAsia="en-US"/>
          </w:rPr>
          <w:t>лізингодавцем</w:t>
        </w:r>
      </w:hyperlink>
      <w:r w:rsidRPr="00B175BD">
        <w:rPr>
          <w:rFonts w:eastAsia="Times New Roman"/>
          <w:color w:val="000000"/>
          <w:szCs w:val="28"/>
          <w:lang w:val="uk-UA" w:eastAsia="en-US"/>
        </w:rPr>
        <w:t xml:space="preserve"> у виключне користування на визначений строк </w:t>
      </w:r>
      <w:hyperlink r:id="rId213" w:tooltip="Лізингоодержувач" w:history="1">
        <w:r w:rsidRPr="00B175BD">
          <w:rPr>
            <w:rFonts w:eastAsia="Times New Roman"/>
            <w:color w:val="000000"/>
            <w:lang w:val="uk-UA" w:eastAsia="en-US"/>
          </w:rPr>
          <w:t>лізингоодержувачу</w:t>
        </w:r>
      </w:hyperlink>
      <w:r w:rsidRPr="00A47173">
        <w:rPr>
          <w:rFonts w:eastAsia="Times New Roman"/>
          <w:szCs w:val="28"/>
          <w:lang w:val="uk-UA" w:eastAsia="en-US"/>
        </w:rPr>
        <w:t xml:space="preserve"> майна. </w:t>
      </w:r>
    </w:p>
    <w:p w:rsidR="00317B65" w:rsidRPr="00A47173" w:rsidRDefault="00317B65" w:rsidP="000C3EAB">
      <w:pPr>
        <w:contextualSpacing/>
        <w:rPr>
          <w:szCs w:val="28"/>
          <w:lang w:val="uk-UA"/>
        </w:rPr>
      </w:pPr>
      <w:r w:rsidRPr="00A47173">
        <w:rPr>
          <w:b/>
          <w:bCs/>
          <w:iCs/>
          <w:szCs w:val="28"/>
          <w:lang w:val="uk-UA"/>
        </w:rPr>
        <w:t>Ломбард</w:t>
      </w:r>
      <w:r w:rsidRPr="00A47173">
        <w:rPr>
          <w:bCs/>
          <w:iCs/>
          <w:szCs w:val="28"/>
          <w:lang w:val="uk-UA"/>
        </w:rPr>
        <w:t xml:space="preserve"> </w:t>
      </w:r>
      <w:r w:rsidRPr="00DA63B9">
        <w:rPr>
          <w:rFonts w:eastAsia="Times New Roman"/>
          <w:color w:val="000000"/>
          <w:szCs w:val="28"/>
          <w:lang w:val="uk-UA" w:eastAsia="en-US"/>
        </w:rPr>
        <w:t xml:space="preserve">– </w:t>
      </w:r>
      <w:r w:rsidRPr="00A47173">
        <w:rPr>
          <w:szCs w:val="28"/>
          <w:lang w:val="uk-UA"/>
        </w:rPr>
        <w:t>небанківська кредитно-фінансова установа, яка надає послуги на власний ризик за рахунок власних або залучених коштів.</w:t>
      </w:r>
    </w:p>
    <w:p w:rsidR="00317B65" w:rsidRPr="00A47173" w:rsidRDefault="00317B65" w:rsidP="000C3EAB">
      <w:pPr>
        <w:contextualSpacing/>
        <w:rPr>
          <w:szCs w:val="28"/>
          <w:lang w:val="uk-UA"/>
        </w:rPr>
      </w:pPr>
      <w:r w:rsidRPr="00A47173">
        <w:rPr>
          <w:b/>
          <w:szCs w:val="28"/>
          <w:lang w:val="uk-UA"/>
        </w:rPr>
        <w:t>Обов</w:t>
      </w:r>
      <w:r w:rsidR="007D6177" w:rsidRPr="007D6177">
        <w:rPr>
          <w:b/>
          <w:color w:val="000000"/>
          <w:szCs w:val="28"/>
          <w:lang w:val="uk-UA"/>
        </w:rPr>
        <w:t>’</w:t>
      </w:r>
      <w:r w:rsidRPr="00A47173">
        <w:rPr>
          <w:b/>
          <w:szCs w:val="28"/>
          <w:lang w:val="uk-UA"/>
        </w:rPr>
        <w:t>язковий пайов</w:t>
      </w:r>
      <w:r w:rsidR="00503D2C">
        <w:rPr>
          <w:b/>
          <w:szCs w:val="28"/>
          <w:lang w:val="uk-UA"/>
        </w:rPr>
        <w:t>ий</w:t>
      </w:r>
      <w:r w:rsidRPr="00A47173">
        <w:rPr>
          <w:b/>
          <w:szCs w:val="28"/>
          <w:lang w:val="uk-UA"/>
        </w:rPr>
        <w:t xml:space="preserve"> внесок </w:t>
      </w:r>
      <w:r w:rsidRPr="00DA63B9">
        <w:rPr>
          <w:rFonts w:eastAsia="Times New Roman"/>
          <w:color w:val="000000"/>
          <w:szCs w:val="28"/>
          <w:lang w:val="uk-UA" w:eastAsia="en-US"/>
        </w:rPr>
        <w:t xml:space="preserve">– </w:t>
      </w:r>
      <w:r w:rsidRPr="00A47173">
        <w:rPr>
          <w:szCs w:val="28"/>
          <w:lang w:val="uk-UA"/>
        </w:rPr>
        <w:t>обов’язковий зворотн</w:t>
      </w:r>
      <w:r w:rsidR="007D6177">
        <w:rPr>
          <w:szCs w:val="28"/>
          <w:lang w:val="uk-UA"/>
        </w:rPr>
        <w:t>и</w:t>
      </w:r>
      <w:r w:rsidRPr="00A47173">
        <w:rPr>
          <w:szCs w:val="28"/>
          <w:lang w:val="uk-UA"/>
        </w:rPr>
        <w:t xml:space="preserve">й внесок члена кредитної спілки, який </w:t>
      </w:r>
      <w:r w:rsidR="00EA3919">
        <w:rPr>
          <w:szCs w:val="28"/>
          <w:lang w:val="uk-UA"/>
        </w:rPr>
        <w:t xml:space="preserve">він </w:t>
      </w:r>
      <w:r w:rsidRPr="00A47173">
        <w:rPr>
          <w:szCs w:val="28"/>
          <w:lang w:val="uk-UA"/>
        </w:rPr>
        <w:t>внос</w:t>
      </w:r>
      <w:r w:rsidR="00EA3919">
        <w:rPr>
          <w:szCs w:val="28"/>
          <w:lang w:val="uk-UA"/>
        </w:rPr>
        <w:t>и</w:t>
      </w:r>
      <w:r w:rsidR="00756DFA">
        <w:rPr>
          <w:szCs w:val="28"/>
          <w:lang w:val="uk-UA"/>
        </w:rPr>
        <w:t>ть</w:t>
      </w:r>
      <w:r w:rsidRPr="00A47173">
        <w:rPr>
          <w:szCs w:val="28"/>
          <w:lang w:val="uk-UA"/>
        </w:rPr>
        <w:t xml:space="preserve"> при вступі до кредитної спілки. Він спрямовується на надання позичок членам кредитної спілки, є власністю члена кредитної спілки і в разі припинення членства в ній має бути повернутий власник</w:t>
      </w:r>
      <w:r w:rsidR="007D6177">
        <w:rPr>
          <w:szCs w:val="28"/>
          <w:lang w:val="uk-UA"/>
        </w:rPr>
        <w:t>ові</w:t>
      </w:r>
      <w:r w:rsidRPr="00A47173">
        <w:rPr>
          <w:szCs w:val="28"/>
          <w:lang w:val="uk-UA"/>
        </w:rPr>
        <w:t>.</w:t>
      </w:r>
    </w:p>
    <w:p w:rsidR="00317B65" w:rsidRPr="00A47173" w:rsidRDefault="00317B65" w:rsidP="000C3EAB">
      <w:pPr>
        <w:spacing w:after="200"/>
        <w:contextualSpacing/>
        <w:rPr>
          <w:rFonts w:eastAsia="Times New Roman"/>
          <w:iCs/>
          <w:szCs w:val="28"/>
          <w:lang w:val="uk-UA" w:eastAsia="en-US"/>
        </w:rPr>
      </w:pPr>
      <w:r w:rsidRPr="00A47173">
        <w:rPr>
          <w:rFonts w:eastAsia="Times New Roman"/>
          <w:b/>
          <w:bCs/>
          <w:szCs w:val="28"/>
          <w:lang w:val="uk-UA" w:eastAsia="en-US"/>
        </w:rPr>
        <w:t>Супутні послуги ломбарду</w:t>
      </w:r>
      <w:r w:rsidRPr="00DA63B9">
        <w:rPr>
          <w:rFonts w:eastAsia="Times New Roman"/>
          <w:color w:val="000000"/>
          <w:szCs w:val="28"/>
          <w:lang w:val="uk-UA" w:eastAsia="en-US"/>
        </w:rPr>
        <w:t xml:space="preserve"> – </w:t>
      </w:r>
      <w:r w:rsidRPr="00A47173">
        <w:rPr>
          <w:rFonts w:eastAsia="Times New Roman"/>
          <w:iCs/>
          <w:szCs w:val="28"/>
          <w:lang w:val="uk-UA" w:eastAsia="en-US"/>
        </w:rPr>
        <w:t xml:space="preserve">послуги, які є передумовою надання фінансового кредиту або впливають </w:t>
      </w:r>
      <w:r w:rsidR="0088589D">
        <w:rPr>
          <w:rFonts w:eastAsia="Times New Roman"/>
          <w:iCs/>
          <w:szCs w:val="28"/>
          <w:lang w:val="uk-UA" w:eastAsia="en-US"/>
        </w:rPr>
        <w:t>на</w:t>
      </w:r>
      <w:r w:rsidRPr="00A47173">
        <w:rPr>
          <w:rFonts w:eastAsia="Times New Roman"/>
          <w:iCs/>
          <w:szCs w:val="28"/>
          <w:lang w:val="uk-UA" w:eastAsia="en-US"/>
        </w:rPr>
        <w:t xml:space="preserve"> його надання.</w:t>
      </w:r>
    </w:p>
    <w:p w:rsidR="00317B65" w:rsidRPr="002463A9" w:rsidRDefault="00317B65" w:rsidP="000C3EAB">
      <w:pPr>
        <w:spacing w:after="200"/>
        <w:contextualSpacing/>
        <w:rPr>
          <w:rFonts w:eastAsia="Times New Roman"/>
          <w:iCs/>
          <w:color w:val="000000"/>
          <w:szCs w:val="28"/>
          <w:lang w:val="uk-UA" w:eastAsia="en-US"/>
        </w:rPr>
      </w:pPr>
      <w:r w:rsidRPr="00DA63B9">
        <w:rPr>
          <w:rFonts w:eastAsia="Times New Roman"/>
          <w:b/>
          <w:color w:val="000000"/>
          <w:szCs w:val="28"/>
          <w:lang w:val="uk-UA" w:eastAsia="en-US"/>
        </w:rPr>
        <w:t>Фінансовий лізинг</w:t>
      </w:r>
      <w:r w:rsidRPr="00DA63B9">
        <w:rPr>
          <w:rFonts w:eastAsia="Times New Roman"/>
          <w:color w:val="000000"/>
          <w:szCs w:val="28"/>
          <w:lang w:val="uk-UA" w:eastAsia="en-US"/>
        </w:rPr>
        <w:t xml:space="preserve"> –</w:t>
      </w:r>
      <w:r w:rsidR="007D6177">
        <w:rPr>
          <w:rFonts w:eastAsia="Times New Roman"/>
          <w:color w:val="000000"/>
          <w:szCs w:val="28"/>
          <w:lang w:val="uk-UA" w:eastAsia="en-US"/>
        </w:rPr>
        <w:t xml:space="preserve"> </w:t>
      </w:r>
      <w:r w:rsidRPr="00DA63B9">
        <w:rPr>
          <w:rFonts w:eastAsia="Times New Roman"/>
          <w:color w:val="000000"/>
          <w:szCs w:val="28"/>
          <w:lang w:val="uk-UA" w:eastAsia="en-US"/>
        </w:rPr>
        <w:t xml:space="preserve">господарська операція, </w:t>
      </w:r>
      <w:r w:rsidR="007D6177">
        <w:rPr>
          <w:rFonts w:eastAsia="Times New Roman"/>
          <w:color w:val="000000"/>
          <w:szCs w:val="28"/>
          <w:lang w:val="uk-UA" w:eastAsia="en-US"/>
        </w:rPr>
        <w:t>у</w:t>
      </w:r>
      <w:r w:rsidRPr="00DA63B9">
        <w:rPr>
          <w:rFonts w:eastAsia="Times New Roman"/>
          <w:color w:val="000000"/>
          <w:szCs w:val="28"/>
          <w:lang w:val="uk-UA" w:eastAsia="en-US"/>
        </w:rPr>
        <w:t xml:space="preserve">наслідок якої </w:t>
      </w:r>
      <w:hyperlink r:id="rId214" w:tooltip="Лізингоодержувач" w:history="1">
        <w:r w:rsidRPr="002463A9">
          <w:rPr>
            <w:rFonts w:eastAsia="Times New Roman"/>
            <w:color w:val="000000"/>
            <w:lang w:val="uk-UA" w:eastAsia="en-US"/>
          </w:rPr>
          <w:t>лізинго</w:t>
        </w:r>
        <w:r w:rsidR="00027ED5">
          <w:rPr>
            <w:rFonts w:eastAsia="Times New Roman"/>
            <w:color w:val="000000"/>
            <w:lang w:val="uk-UA" w:eastAsia="en-US"/>
          </w:rPr>
          <w:softHyphen/>
        </w:r>
        <w:r w:rsidRPr="002463A9">
          <w:rPr>
            <w:rFonts w:eastAsia="Times New Roman"/>
            <w:color w:val="000000"/>
            <w:lang w:val="uk-UA" w:eastAsia="en-US"/>
          </w:rPr>
          <w:t>одержувач</w:t>
        </w:r>
      </w:hyperlink>
      <w:r w:rsidRPr="002463A9">
        <w:rPr>
          <w:rFonts w:eastAsia="Times New Roman"/>
          <w:color w:val="000000"/>
          <w:szCs w:val="28"/>
          <w:lang w:val="uk-UA" w:eastAsia="en-US"/>
        </w:rPr>
        <w:t xml:space="preserve"> на своє замовлення отримує </w:t>
      </w:r>
      <w:r w:rsidR="007D6177">
        <w:rPr>
          <w:rFonts w:eastAsia="Times New Roman"/>
          <w:color w:val="000000"/>
          <w:szCs w:val="28"/>
          <w:lang w:val="uk-UA" w:eastAsia="en-US"/>
        </w:rPr>
        <w:t>у</w:t>
      </w:r>
      <w:r w:rsidRPr="002463A9">
        <w:rPr>
          <w:rFonts w:eastAsia="Times New Roman"/>
          <w:color w:val="000000"/>
          <w:szCs w:val="28"/>
          <w:lang w:val="uk-UA" w:eastAsia="en-US"/>
        </w:rPr>
        <w:t xml:space="preserve"> платне користування від </w:t>
      </w:r>
      <w:hyperlink r:id="rId215" w:tooltip="Лізингодавець" w:history="1">
        <w:r w:rsidRPr="002463A9">
          <w:rPr>
            <w:rFonts w:eastAsia="Times New Roman"/>
            <w:color w:val="000000"/>
            <w:lang w:val="uk-UA" w:eastAsia="en-US"/>
          </w:rPr>
          <w:t>лізингодавця</w:t>
        </w:r>
      </w:hyperlink>
      <w:r w:rsidRPr="002463A9">
        <w:rPr>
          <w:rFonts w:eastAsia="Times New Roman"/>
          <w:color w:val="000000"/>
          <w:szCs w:val="28"/>
          <w:lang w:val="uk-UA" w:eastAsia="en-US"/>
        </w:rPr>
        <w:t xml:space="preserve"> об</w:t>
      </w:r>
      <w:r w:rsidR="007D6177" w:rsidRPr="0038560E">
        <w:rPr>
          <w:color w:val="000000"/>
          <w:szCs w:val="28"/>
          <w:lang w:val="uk-UA"/>
        </w:rPr>
        <w:t>’</w:t>
      </w:r>
      <w:r w:rsidRPr="002463A9">
        <w:rPr>
          <w:rFonts w:eastAsia="Times New Roman"/>
          <w:color w:val="000000"/>
          <w:szCs w:val="28"/>
          <w:lang w:val="uk-UA" w:eastAsia="en-US"/>
        </w:rPr>
        <w:t xml:space="preserve">єкт </w:t>
      </w:r>
      <w:hyperlink r:id="rId216" w:tooltip="Лізинг" w:history="1">
        <w:r w:rsidRPr="002463A9">
          <w:rPr>
            <w:rFonts w:eastAsia="Times New Roman"/>
            <w:color w:val="000000"/>
            <w:lang w:val="uk-UA" w:eastAsia="en-US"/>
          </w:rPr>
          <w:t>лізингу</w:t>
        </w:r>
      </w:hyperlink>
      <w:r w:rsidRPr="002463A9">
        <w:rPr>
          <w:rFonts w:eastAsia="Times New Roman"/>
          <w:color w:val="000000"/>
          <w:szCs w:val="28"/>
          <w:lang w:val="uk-UA" w:eastAsia="en-US"/>
        </w:rPr>
        <w:t xml:space="preserve"> на строк, не менший </w:t>
      </w:r>
      <w:r w:rsidR="007D6177">
        <w:rPr>
          <w:rFonts w:eastAsia="Times New Roman"/>
          <w:color w:val="000000"/>
          <w:szCs w:val="28"/>
          <w:lang w:val="uk-UA" w:eastAsia="en-US"/>
        </w:rPr>
        <w:t>ніж один рік</w:t>
      </w:r>
      <w:r w:rsidRPr="007D6177">
        <w:rPr>
          <w:rFonts w:eastAsia="Times New Roman"/>
          <w:color w:val="000000"/>
          <w:szCs w:val="28"/>
          <w:lang w:val="uk-UA" w:eastAsia="en-US"/>
        </w:rPr>
        <w:t>.</w:t>
      </w:r>
    </w:p>
    <w:p w:rsidR="00487616" w:rsidRDefault="00317B65">
      <w:pPr>
        <w:ind w:firstLine="0"/>
        <w:jc w:val="left"/>
        <w:rPr>
          <w:sz w:val="72"/>
          <w:szCs w:val="72"/>
          <w:lang w:val="uk-UA"/>
        </w:rPr>
        <w:sectPr w:rsidR="00487616" w:rsidSect="00733D59">
          <w:footerReference w:type="default" r:id="rId217"/>
          <w:pgSz w:w="11906" w:h="16838"/>
          <w:pgMar w:top="1134" w:right="1418" w:bottom="1418" w:left="1134" w:header="709" w:footer="964" w:gutter="0"/>
          <w:cols w:space="708"/>
          <w:rtlGutter/>
          <w:docGrid w:linePitch="381"/>
        </w:sectPr>
      </w:pPr>
      <w:r>
        <w:rPr>
          <w:sz w:val="72"/>
          <w:szCs w:val="72"/>
          <w:lang w:val="uk-UA"/>
        </w:rPr>
        <w:br w:type="page"/>
      </w:r>
    </w:p>
    <w:p w:rsidR="00317B65" w:rsidRDefault="00317B65">
      <w:pPr>
        <w:ind w:firstLine="0"/>
        <w:jc w:val="left"/>
        <w:rPr>
          <w:sz w:val="72"/>
          <w:szCs w:val="72"/>
          <w:lang w:val="uk-UA"/>
        </w:rPr>
      </w:pPr>
    </w:p>
    <w:p w:rsidR="00317B65" w:rsidRPr="00B67BF8" w:rsidRDefault="00317B65" w:rsidP="00B67BF8">
      <w:pPr>
        <w:rPr>
          <w:sz w:val="72"/>
          <w:szCs w:val="72"/>
          <w:lang w:val="uk-UA"/>
        </w:rPr>
      </w:pPr>
    </w:p>
    <w:p w:rsidR="00317B65" w:rsidRDefault="00317B65" w:rsidP="00B67BF8">
      <w:pPr>
        <w:rPr>
          <w:sz w:val="72"/>
          <w:szCs w:val="72"/>
          <w:lang w:val="uk-UA"/>
        </w:rPr>
      </w:pPr>
    </w:p>
    <w:p w:rsidR="00317B65" w:rsidRPr="00B67BF8" w:rsidRDefault="00317B65" w:rsidP="00B67BF8">
      <w:pPr>
        <w:rPr>
          <w:sz w:val="72"/>
          <w:szCs w:val="72"/>
          <w:lang w:val="uk-UA"/>
        </w:rPr>
      </w:pPr>
    </w:p>
    <w:p w:rsidR="00317B65" w:rsidRPr="00E00407" w:rsidRDefault="00317B65" w:rsidP="00B67BF8">
      <w:pPr>
        <w:pStyle w:val="12"/>
        <w:ind w:firstLine="0"/>
        <w:jc w:val="center"/>
        <w:rPr>
          <w:sz w:val="96"/>
          <w:szCs w:val="96"/>
          <w:lang w:val="uk-UA"/>
        </w:rPr>
      </w:pPr>
      <w:r w:rsidRPr="00E00407">
        <w:rPr>
          <w:sz w:val="96"/>
          <w:szCs w:val="96"/>
          <w:lang w:val="uk-UA"/>
        </w:rPr>
        <w:t xml:space="preserve">РОЗДІЛ </w:t>
      </w:r>
      <w:r>
        <w:rPr>
          <w:sz w:val="96"/>
          <w:szCs w:val="96"/>
          <w:lang w:val="uk-UA"/>
        </w:rPr>
        <w:t>12</w:t>
      </w:r>
    </w:p>
    <w:p w:rsidR="00317B65" w:rsidRDefault="00317B65" w:rsidP="00B67BF8">
      <w:pPr>
        <w:tabs>
          <w:tab w:val="left" w:pos="12962"/>
        </w:tabs>
        <w:ind w:left="540"/>
        <w:jc w:val="center"/>
        <w:rPr>
          <w:b/>
          <w:sz w:val="72"/>
          <w:szCs w:val="72"/>
          <w:lang w:val="uk-UA"/>
        </w:rPr>
      </w:pPr>
    </w:p>
    <w:p w:rsidR="00317B65" w:rsidRDefault="00D1789D" w:rsidP="00B67BF8">
      <w:pPr>
        <w:tabs>
          <w:tab w:val="left" w:pos="12962"/>
        </w:tabs>
        <w:ind w:firstLine="0"/>
        <w:jc w:val="center"/>
        <w:rPr>
          <w:b/>
          <w:noProof/>
          <w:sz w:val="72"/>
          <w:szCs w:val="72"/>
          <w:lang w:val="uk-UA" w:eastAsia="uk-UA"/>
        </w:rPr>
      </w:pPr>
      <w:r>
        <w:rPr>
          <w:b/>
          <w:noProof/>
          <w:sz w:val="72"/>
          <w:szCs w:val="72"/>
          <w:lang w:val="uk-UA" w:eastAsia="uk-UA"/>
        </w:rPr>
        <w:t xml:space="preserve">Фінансова складова </w:t>
      </w:r>
      <w:r>
        <w:rPr>
          <w:b/>
          <w:noProof/>
          <w:sz w:val="72"/>
          <w:szCs w:val="72"/>
          <w:lang w:val="uk-UA" w:eastAsia="uk-UA"/>
        </w:rPr>
        <w:br/>
        <w:t>запозичень</w:t>
      </w:r>
    </w:p>
    <w:p w:rsidR="00317B65" w:rsidRPr="00BB3892" w:rsidRDefault="00F43D51" w:rsidP="00B67BF8">
      <w:pPr>
        <w:tabs>
          <w:tab w:val="left" w:pos="12962"/>
        </w:tabs>
        <w:ind w:left="-284" w:firstLine="284"/>
        <w:jc w:val="center"/>
        <w:rPr>
          <w:rFonts w:ascii="Arial" w:hAnsi="Arial" w:cs="Arial"/>
          <w:b/>
          <w:color w:val="008000"/>
          <w:sz w:val="32"/>
          <w:szCs w:val="32"/>
          <w:lang w:val="uk-UA"/>
        </w:rPr>
      </w:pPr>
      <w:r w:rsidRPr="00F43D51">
        <w:rPr>
          <w:noProof/>
        </w:rPr>
        <w:pict>
          <v:shape id="_x0000_s1558" type="#_x0000_t202" style="position:absolute;left:0;text-align:left;margin-left:-7.95pt;margin-top:330pt;width:479.2pt;height:45.35pt;z-index:251707904" stroked="f">
            <v:textbox style="mso-next-textbox:#_x0000_s1558">
              <w:txbxContent>
                <w:p w:rsidR="00D1426D" w:rsidRDefault="00D1426D" w:rsidP="00B67BF8"/>
              </w:txbxContent>
            </v:textbox>
          </v:shape>
        </w:pict>
      </w:r>
      <w:r w:rsidR="00317B65">
        <w:rPr>
          <w:i/>
          <w:szCs w:val="28"/>
          <w:lang w:val="uk-UA"/>
        </w:rPr>
        <w:t xml:space="preserve"> </w:t>
      </w:r>
      <w:r w:rsidR="00317B65">
        <w:rPr>
          <w:i/>
          <w:szCs w:val="28"/>
          <w:lang w:val="uk-UA"/>
        </w:rPr>
        <w:br w:type="page"/>
      </w:r>
    </w:p>
    <w:p w:rsidR="00317B65" w:rsidRPr="00B67BF8" w:rsidRDefault="00317B65" w:rsidP="00010F24">
      <w:pPr>
        <w:tabs>
          <w:tab w:val="left" w:pos="12962"/>
        </w:tabs>
        <w:ind w:left="540"/>
        <w:jc w:val="center"/>
        <w:rPr>
          <w:rFonts w:ascii="Arial" w:hAnsi="Arial" w:cs="Arial"/>
          <w:b/>
          <w:color w:val="008000"/>
          <w:sz w:val="2"/>
          <w:szCs w:val="2"/>
          <w:lang w:val="uk-UA"/>
        </w:rPr>
      </w:pPr>
    </w:p>
    <w:p w:rsidR="00317B65" w:rsidRPr="00BB3892" w:rsidRDefault="00E1030E" w:rsidP="00B67BF8">
      <w:pPr>
        <w:pStyle w:val="12"/>
        <w:rPr>
          <w:lang w:val="uk-UA"/>
        </w:rPr>
      </w:pPr>
      <w:r w:rsidRPr="0063396C">
        <w:rPr>
          <w:szCs w:val="32"/>
          <w:lang w:eastAsia="uk-UA"/>
        </w:rPr>
        <w:t>§</w:t>
      </w:r>
      <w:r w:rsidR="009D007D">
        <w:rPr>
          <w:szCs w:val="32"/>
          <w:lang w:val="uk-UA" w:eastAsia="uk-UA"/>
        </w:rPr>
        <w:t xml:space="preserve"> </w:t>
      </w:r>
      <w:r w:rsidR="00317B65">
        <w:rPr>
          <w:lang w:val="uk-UA"/>
        </w:rPr>
        <w:t>22.</w:t>
      </w:r>
      <w:r w:rsidR="00EC5666">
        <w:rPr>
          <w:lang w:val="uk-UA"/>
        </w:rPr>
        <w:tab/>
      </w:r>
      <w:r w:rsidR="009D007D">
        <w:rPr>
          <w:lang w:val="uk-UA"/>
        </w:rPr>
        <w:t xml:space="preserve">  </w:t>
      </w:r>
      <w:r w:rsidR="00317B65" w:rsidRPr="00BB3892">
        <w:rPr>
          <w:lang w:val="uk-UA"/>
        </w:rPr>
        <w:t>ПРЯМІ ВИТРАТИ НА ЗАПОЗИЧЕННЯ</w:t>
      </w:r>
    </w:p>
    <w:p w:rsidR="00317B65" w:rsidRPr="00E1030E" w:rsidRDefault="006E4585" w:rsidP="00010F24">
      <w:pPr>
        <w:rPr>
          <w:b/>
          <w:i/>
          <w:color w:val="76923C" w:themeColor="accent3" w:themeShade="BF"/>
          <w:szCs w:val="28"/>
          <w:lang w:val="uk-UA"/>
        </w:rPr>
      </w:pPr>
      <w:r w:rsidRPr="00E1030E">
        <w:rPr>
          <w:b/>
          <w:i/>
          <w:color w:val="76923C" w:themeColor="accent3" w:themeShade="BF"/>
          <w:szCs w:val="28"/>
          <w:lang w:val="uk-UA"/>
        </w:rPr>
        <w:t>Ви</w:t>
      </w:r>
      <w:r w:rsidR="00317B65" w:rsidRPr="00E1030E">
        <w:rPr>
          <w:b/>
          <w:i/>
          <w:color w:val="76923C" w:themeColor="accent3" w:themeShade="BF"/>
          <w:szCs w:val="28"/>
          <w:lang w:val="uk-UA"/>
        </w:rPr>
        <w:t xml:space="preserve"> ознайом</w:t>
      </w:r>
      <w:r w:rsidRPr="00E1030E">
        <w:rPr>
          <w:b/>
          <w:i/>
          <w:color w:val="76923C" w:themeColor="accent3" w:themeShade="BF"/>
          <w:szCs w:val="28"/>
          <w:lang w:val="uk-UA"/>
        </w:rPr>
        <w:t>итес</w:t>
      </w:r>
      <w:r w:rsidR="00282B7C" w:rsidRPr="00E1030E">
        <w:rPr>
          <w:b/>
          <w:i/>
          <w:color w:val="76923C" w:themeColor="accent3" w:themeShade="BF"/>
          <w:szCs w:val="28"/>
          <w:lang w:val="uk-UA"/>
        </w:rPr>
        <w:t>ь</w:t>
      </w:r>
      <w:r w:rsidR="00317B65" w:rsidRPr="00E1030E">
        <w:rPr>
          <w:b/>
          <w:i/>
          <w:color w:val="76923C" w:themeColor="accent3" w:themeShade="BF"/>
          <w:szCs w:val="28"/>
          <w:lang w:val="uk-UA"/>
        </w:rPr>
        <w:t xml:space="preserve"> із видами витрат на запозичення </w:t>
      </w:r>
      <w:r w:rsidR="00282B7C" w:rsidRPr="00E1030E">
        <w:rPr>
          <w:b/>
          <w:i/>
          <w:color w:val="76923C" w:themeColor="accent3" w:themeShade="BF"/>
          <w:szCs w:val="28"/>
          <w:lang w:val="uk-UA"/>
        </w:rPr>
        <w:t>і</w:t>
      </w:r>
      <w:r w:rsidR="00317B65" w:rsidRPr="00E1030E">
        <w:rPr>
          <w:b/>
          <w:i/>
          <w:color w:val="76923C" w:themeColor="accent3" w:themeShade="BF"/>
          <w:szCs w:val="28"/>
          <w:lang w:val="uk-UA"/>
        </w:rPr>
        <w:t xml:space="preserve"> процентними ставками за кредит, вивч</w:t>
      </w:r>
      <w:r w:rsidRPr="00E1030E">
        <w:rPr>
          <w:b/>
          <w:i/>
          <w:color w:val="76923C" w:themeColor="accent3" w:themeShade="BF"/>
          <w:szCs w:val="28"/>
          <w:lang w:val="uk-UA"/>
        </w:rPr>
        <w:t>ите</w:t>
      </w:r>
      <w:r w:rsidR="00317B65" w:rsidRPr="00E1030E">
        <w:rPr>
          <w:b/>
          <w:i/>
          <w:color w:val="76923C" w:themeColor="accent3" w:themeShade="BF"/>
          <w:szCs w:val="28"/>
          <w:lang w:val="uk-UA"/>
        </w:rPr>
        <w:t xml:space="preserve"> базов</w:t>
      </w:r>
      <w:r w:rsidRPr="00E1030E">
        <w:rPr>
          <w:b/>
          <w:i/>
          <w:color w:val="76923C" w:themeColor="accent3" w:themeShade="BF"/>
          <w:szCs w:val="28"/>
          <w:lang w:val="uk-UA"/>
        </w:rPr>
        <w:t>і</w:t>
      </w:r>
      <w:r w:rsidR="00317B65" w:rsidRPr="00E1030E">
        <w:rPr>
          <w:b/>
          <w:i/>
          <w:color w:val="76923C" w:themeColor="accent3" w:themeShade="BF"/>
          <w:szCs w:val="28"/>
          <w:lang w:val="uk-UA"/>
        </w:rPr>
        <w:t xml:space="preserve"> термін</w:t>
      </w:r>
      <w:r w:rsidRPr="00E1030E">
        <w:rPr>
          <w:b/>
          <w:i/>
          <w:color w:val="76923C" w:themeColor="accent3" w:themeShade="BF"/>
          <w:szCs w:val="28"/>
          <w:lang w:val="uk-UA"/>
        </w:rPr>
        <w:t>и</w:t>
      </w:r>
      <w:r w:rsidR="00317B65" w:rsidRPr="00E1030E">
        <w:rPr>
          <w:b/>
          <w:i/>
          <w:color w:val="76923C" w:themeColor="accent3" w:themeShade="BF"/>
          <w:szCs w:val="28"/>
          <w:lang w:val="uk-UA"/>
        </w:rPr>
        <w:t xml:space="preserve">, а також </w:t>
      </w:r>
      <w:r w:rsidR="00CA36BF" w:rsidRPr="00E1030E">
        <w:rPr>
          <w:b/>
          <w:i/>
          <w:color w:val="76923C" w:themeColor="accent3" w:themeShade="BF"/>
          <w:szCs w:val="28"/>
          <w:lang w:val="uk-UA"/>
        </w:rPr>
        <w:t xml:space="preserve">навчитеся порівнювати </w:t>
      </w:r>
      <w:r w:rsidR="00317B65" w:rsidRPr="00E1030E">
        <w:rPr>
          <w:b/>
          <w:i/>
          <w:color w:val="76923C" w:themeColor="accent3" w:themeShade="BF"/>
          <w:szCs w:val="28"/>
          <w:lang w:val="uk-UA"/>
        </w:rPr>
        <w:t>різн</w:t>
      </w:r>
      <w:r w:rsidR="00CA36BF" w:rsidRPr="00E1030E">
        <w:rPr>
          <w:b/>
          <w:i/>
          <w:color w:val="76923C" w:themeColor="accent3" w:themeShade="BF"/>
          <w:szCs w:val="28"/>
          <w:lang w:val="uk-UA"/>
        </w:rPr>
        <w:t>і</w:t>
      </w:r>
      <w:r w:rsidR="00317B65" w:rsidRPr="00E1030E">
        <w:rPr>
          <w:b/>
          <w:i/>
          <w:color w:val="76923C" w:themeColor="accent3" w:themeShade="BF"/>
          <w:szCs w:val="28"/>
          <w:lang w:val="uk-UA"/>
        </w:rPr>
        <w:t xml:space="preserve"> вид</w:t>
      </w:r>
      <w:r w:rsidR="00CA36BF" w:rsidRPr="00E1030E">
        <w:rPr>
          <w:b/>
          <w:i/>
          <w:color w:val="76923C" w:themeColor="accent3" w:themeShade="BF"/>
          <w:szCs w:val="28"/>
          <w:lang w:val="uk-UA"/>
        </w:rPr>
        <w:t>и</w:t>
      </w:r>
      <w:r w:rsidR="00317B65" w:rsidRPr="00E1030E">
        <w:rPr>
          <w:b/>
          <w:i/>
          <w:color w:val="76923C" w:themeColor="accent3" w:themeShade="BF"/>
          <w:szCs w:val="28"/>
          <w:lang w:val="uk-UA"/>
        </w:rPr>
        <w:t xml:space="preserve"> кредитних продуктів фінансов</w:t>
      </w:r>
      <w:r w:rsidR="00CA36BF" w:rsidRPr="00E1030E">
        <w:rPr>
          <w:b/>
          <w:i/>
          <w:color w:val="76923C" w:themeColor="accent3" w:themeShade="BF"/>
          <w:szCs w:val="28"/>
          <w:lang w:val="uk-UA"/>
        </w:rPr>
        <w:t>о-кредитн</w:t>
      </w:r>
      <w:r w:rsidR="00317B65" w:rsidRPr="00E1030E">
        <w:rPr>
          <w:b/>
          <w:i/>
          <w:color w:val="76923C" w:themeColor="accent3" w:themeShade="BF"/>
          <w:szCs w:val="28"/>
          <w:lang w:val="uk-UA"/>
        </w:rPr>
        <w:t>их установ на основі розрахунку ефективної процентної ставки.</w:t>
      </w:r>
    </w:p>
    <w:p w:rsidR="00317B65" w:rsidRDefault="00317B65" w:rsidP="00010F24">
      <w:pPr>
        <w:rPr>
          <w:b/>
          <w:color w:val="000080"/>
          <w:szCs w:val="28"/>
          <w:lang w:val="uk-UA"/>
        </w:rPr>
      </w:pPr>
    </w:p>
    <w:p w:rsidR="00317B65" w:rsidRDefault="00317B65" w:rsidP="00334F08">
      <w:pPr>
        <w:pStyle w:val="a8"/>
        <w:rPr>
          <w:lang w:val="uk-UA"/>
        </w:rPr>
      </w:pPr>
      <w:r w:rsidRPr="00BB3892">
        <w:rPr>
          <w:lang w:val="uk-UA"/>
        </w:rPr>
        <w:t xml:space="preserve">Ключові тези </w:t>
      </w:r>
    </w:p>
    <w:p w:rsidR="00317B65" w:rsidRPr="00BB3892" w:rsidRDefault="00317B65" w:rsidP="00010F24">
      <w:pPr>
        <w:rPr>
          <w:b/>
          <w:color w:val="000080"/>
          <w:szCs w:val="28"/>
          <w:lang w:val="uk-UA"/>
        </w:rPr>
      </w:pPr>
    </w:p>
    <w:p w:rsidR="00317B65" w:rsidRPr="00BB3892" w:rsidRDefault="00031D89" w:rsidP="00D60606">
      <w:pPr>
        <w:pStyle w:val="a3"/>
        <w:numPr>
          <w:ilvl w:val="1"/>
          <w:numId w:val="120"/>
        </w:numPr>
        <w:tabs>
          <w:tab w:val="clear" w:pos="585"/>
          <w:tab w:val="left" w:pos="1134"/>
        </w:tabs>
        <w:ind w:left="0" w:firstLine="709"/>
      </w:pPr>
      <w:r>
        <w:t xml:space="preserve">Одним </w:t>
      </w:r>
      <w:r w:rsidR="00BA2CEC">
        <w:t>з</w:t>
      </w:r>
      <w:r>
        <w:t xml:space="preserve"> о</w:t>
      </w:r>
      <w:r w:rsidR="00317B65">
        <w:t>сновни</w:t>
      </w:r>
      <w:r>
        <w:t>х</w:t>
      </w:r>
      <w:r w:rsidR="00317B65">
        <w:t xml:space="preserve"> принцип</w:t>
      </w:r>
      <w:r>
        <w:t xml:space="preserve">ів кредитування є платність. </w:t>
      </w:r>
      <w:r w:rsidR="00317B65" w:rsidRPr="00BB3892">
        <w:t xml:space="preserve">Складовими вартості кредиту є прямі </w:t>
      </w:r>
      <w:r w:rsidR="00E553C7">
        <w:t>і</w:t>
      </w:r>
      <w:r w:rsidR="00317B65" w:rsidRPr="00BB3892">
        <w:t xml:space="preserve"> </w:t>
      </w:r>
      <w:r w:rsidR="00317B65">
        <w:t xml:space="preserve">непрямі </w:t>
      </w:r>
      <w:r w:rsidR="00317B65" w:rsidRPr="00BB3892">
        <w:t xml:space="preserve">витрати на запозичення. До прямих витрат на запозичення належать ті з них, які виплачуються безпосередньо кредиторові (банку, кредитній спілці, ломбарду, лізинговій компанії). Непрямі витрати – це платежі, що надходять третім особам при отриманні </w:t>
      </w:r>
      <w:r w:rsidR="00E553C7">
        <w:t>й</w:t>
      </w:r>
      <w:r w:rsidR="00317B65" w:rsidRPr="00BB3892">
        <w:t xml:space="preserve"> обслуговуванні кредиту (</w:t>
      </w:r>
      <w:r w:rsidRPr="00BB3892">
        <w:t>страховим компаніям,</w:t>
      </w:r>
      <w:r>
        <w:t xml:space="preserve"> </w:t>
      </w:r>
      <w:r w:rsidR="00317B65" w:rsidRPr="00BB3892">
        <w:t>Пенсійному фонду</w:t>
      </w:r>
      <w:r>
        <w:t xml:space="preserve"> України</w:t>
      </w:r>
      <w:r w:rsidR="00317B65" w:rsidRPr="00BB3892">
        <w:t xml:space="preserve">, </w:t>
      </w:r>
      <w:r>
        <w:t xml:space="preserve">податковим органам, </w:t>
      </w:r>
      <w:r w:rsidR="00317B65" w:rsidRPr="00BB3892">
        <w:t>нотаріусам, рі</w:t>
      </w:r>
      <w:r w:rsidR="00E553C7">
        <w:t>є</w:t>
      </w:r>
      <w:r w:rsidR="00317B65" w:rsidRPr="00BB3892">
        <w:t>лт</w:t>
      </w:r>
      <w:r w:rsidR="00E553C7">
        <w:t>е</w:t>
      </w:r>
      <w:r w:rsidR="00317B65" w:rsidRPr="00BB3892">
        <w:t>рам</w:t>
      </w:r>
      <w:r>
        <w:t>, експертам-оцінювачам, державним реєстраторам та ін.</w:t>
      </w:r>
      <w:r w:rsidR="00317B65" w:rsidRPr="00BB3892">
        <w:t>).</w:t>
      </w:r>
    </w:p>
    <w:p w:rsidR="00317B65" w:rsidRPr="00BB3892" w:rsidRDefault="00317B65" w:rsidP="00D60606">
      <w:pPr>
        <w:pStyle w:val="a3"/>
        <w:numPr>
          <w:ilvl w:val="1"/>
          <w:numId w:val="120"/>
        </w:numPr>
        <w:tabs>
          <w:tab w:val="clear" w:pos="585"/>
          <w:tab w:val="left" w:pos="1134"/>
        </w:tabs>
        <w:ind w:left="0" w:firstLine="709"/>
      </w:pPr>
      <w:r w:rsidRPr="00BB3892">
        <w:t>У фінансовій практиці розрізняють номінальну, ефективну та реальну процентн</w:t>
      </w:r>
      <w:r w:rsidR="00002BA2">
        <w:t>і</w:t>
      </w:r>
      <w:r w:rsidRPr="00BB3892">
        <w:t xml:space="preserve"> ставк</w:t>
      </w:r>
      <w:r w:rsidR="00002BA2">
        <w:t>и</w:t>
      </w:r>
      <w:r w:rsidRPr="00BB3892">
        <w:t xml:space="preserve"> за кредит. Ці процентні ставки різняться обсягом та видами витрат на запозичення, які включені до їхнього розрахунку. Номінальна процентна ставка може бути фіксована або плаваюча.</w:t>
      </w:r>
    </w:p>
    <w:p w:rsidR="00317B65" w:rsidRPr="00BB3892" w:rsidRDefault="00317B65" w:rsidP="00D60606">
      <w:pPr>
        <w:pStyle w:val="a3"/>
        <w:numPr>
          <w:ilvl w:val="1"/>
          <w:numId w:val="120"/>
        </w:numPr>
        <w:tabs>
          <w:tab w:val="clear" w:pos="585"/>
          <w:tab w:val="left" w:pos="1134"/>
        </w:tabs>
        <w:ind w:left="0" w:firstLine="709"/>
      </w:pPr>
      <w:r w:rsidRPr="00BB3892">
        <w:t xml:space="preserve">Ефективна процентна ставка передбачає врахування прямих витрат на запозичення. Реальна процентна ставка враховує прямі </w:t>
      </w:r>
      <w:r w:rsidR="00002BA2">
        <w:t>і</w:t>
      </w:r>
      <w:r w:rsidRPr="00BB3892">
        <w:t xml:space="preserve"> непрямі витрати на запозичення. Розрахунок цих процентних ставок </w:t>
      </w:r>
      <w:r w:rsidRPr="00BB3892">
        <w:rPr>
          <w:color w:val="000000"/>
        </w:rPr>
        <w:t xml:space="preserve">показує реальну вартість кредитів та є </w:t>
      </w:r>
      <w:r w:rsidRPr="00BB3892">
        <w:t>корисним для позичальників при виборі умов кредитування.</w:t>
      </w:r>
    </w:p>
    <w:p w:rsidR="00317B65" w:rsidRPr="0082557C" w:rsidRDefault="00317B65" w:rsidP="00D60606">
      <w:pPr>
        <w:pStyle w:val="a3"/>
        <w:numPr>
          <w:ilvl w:val="1"/>
          <w:numId w:val="120"/>
        </w:numPr>
        <w:tabs>
          <w:tab w:val="clear" w:pos="585"/>
          <w:tab w:val="left" w:pos="1134"/>
        </w:tabs>
        <w:ind w:left="0" w:firstLine="709"/>
      </w:pPr>
      <w:r>
        <w:t xml:space="preserve">Розрахунок </w:t>
      </w:r>
      <w:r w:rsidRPr="00BB3892">
        <w:t xml:space="preserve">переплати за кредит </w:t>
      </w:r>
      <w:r>
        <w:t xml:space="preserve">залежить від методу погашення кредиту. </w:t>
      </w:r>
      <w:r w:rsidRPr="0082557C">
        <w:t>Най</w:t>
      </w:r>
      <w:r w:rsidR="00002BA2">
        <w:t>поширеніші</w:t>
      </w:r>
      <w:r w:rsidRPr="0082557C">
        <w:t xml:space="preserve"> два методи – стандартний та ануїтетний, які різняться специфікою розрахунку суми регулярного платежу та абсолютним </w:t>
      </w:r>
      <w:r w:rsidR="00002BA2">
        <w:t>з</w:t>
      </w:r>
      <w:r w:rsidRPr="0082557C">
        <w:t>дорожчанням кредиту.</w:t>
      </w:r>
    </w:p>
    <w:p w:rsidR="00317B65" w:rsidRPr="00BB3892" w:rsidRDefault="00317B65" w:rsidP="00010F24">
      <w:pPr>
        <w:ind w:left="540"/>
        <w:rPr>
          <w:lang w:val="uk-UA"/>
        </w:rPr>
      </w:pPr>
    </w:p>
    <w:p w:rsidR="00317B65" w:rsidRPr="00BB3892" w:rsidRDefault="00317B65" w:rsidP="00010F24">
      <w:pPr>
        <w:ind w:left="864"/>
        <w:rPr>
          <w:rFonts w:ascii="Arial" w:hAnsi="Arial" w:cs="Arial"/>
          <w:lang w:val="uk-UA"/>
        </w:rPr>
      </w:pPr>
    </w:p>
    <w:p w:rsidR="00317B65" w:rsidRPr="00BB3892" w:rsidRDefault="00317B65" w:rsidP="00010F24">
      <w:pPr>
        <w:pStyle w:val="a3"/>
        <w:ind w:firstLine="709"/>
      </w:pPr>
      <w:r w:rsidRPr="00BB3892">
        <w:t xml:space="preserve">З часів створення лицарями-тамплієрами перших фінансових установ до періоду сучасних банків важливим моментом кредитування є платність. </w:t>
      </w:r>
    </w:p>
    <w:p w:rsidR="00317B65" w:rsidRPr="00BB3892" w:rsidRDefault="00317B65" w:rsidP="00010F24">
      <w:pPr>
        <w:pStyle w:val="a3"/>
        <w:ind w:firstLine="709"/>
      </w:pPr>
      <w:r w:rsidRPr="00BB3892">
        <w:t>Платність передбачає, що клієнт сплачує певну суму коштів за отримання кредиту і користування ним. Кредит є інструментом, що може допомогти кожному з нас отримати бажане благо, чи то велике придбання: житло (</w:t>
      </w:r>
      <w:r w:rsidRPr="00BB3892">
        <w:rPr>
          <w:bCs/>
        </w:rPr>
        <w:t>іпотека</w:t>
      </w:r>
      <w:r w:rsidRPr="00BB3892">
        <w:t>), автомобіль (</w:t>
      </w:r>
      <w:r w:rsidRPr="00BB3892">
        <w:rPr>
          <w:bCs/>
        </w:rPr>
        <w:t>автокредит</w:t>
      </w:r>
      <w:r w:rsidRPr="00BB3892">
        <w:t>) або дрібне придбання</w:t>
      </w:r>
      <w:r w:rsidR="00133A6D">
        <w:t xml:space="preserve"> –</w:t>
      </w:r>
      <w:r w:rsidRPr="00BB3892">
        <w:t xml:space="preserve"> поїздка за кордон або освіт</w:t>
      </w:r>
      <w:r w:rsidR="00DE4437">
        <w:t>а</w:t>
      </w:r>
      <w:r w:rsidRPr="00BB3892">
        <w:t xml:space="preserve"> (</w:t>
      </w:r>
      <w:r w:rsidRPr="00BB3892">
        <w:rPr>
          <w:bCs/>
        </w:rPr>
        <w:t>кредит на особисті потреби</w:t>
      </w:r>
      <w:r w:rsidRPr="00BB3892">
        <w:t>), побутов</w:t>
      </w:r>
      <w:r w:rsidR="00DE4437">
        <w:t>а</w:t>
      </w:r>
      <w:r w:rsidRPr="00BB3892">
        <w:t xml:space="preserve"> технік</w:t>
      </w:r>
      <w:r w:rsidR="00DE4437">
        <w:t>а</w:t>
      </w:r>
      <w:r w:rsidRPr="00BB3892">
        <w:t xml:space="preserve"> (</w:t>
      </w:r>
      <w:r w:rsidRPr="00BB3892">
        <w:rPr>
          <w:bCs/>
        </w:rPr>
        <w:t>споживче кредитування</w:t>
      </w:r>
      <w:r w:rsidRPr="00BB3892">
        <w:t>)</w:t>
      </w:r>
      <w:r w:rsidR="00133A6D">
        <w:t>, – швидше від</w:t>
      </w:r>
      <w:r w:rsidRPr="00BB3892">
        <w:t xml:space="preserve"> строку виплати його повної вартості.</w:t>
      </w:r>
    </w:p>
    <w:p w:rsidR="00317B65" w:rsidRDefault="00317B65" w:rsidP="00010F24">
      <w:pPr>
        <w:pStyle w:val="a3"/>
        <w:ind w:firstLine="709"/>
      </w:pPr>
      <w:r w:rsidRPr="00BB3892">
        <w:t>Обов’язковість плати за кредит обумовлена вартістю грошей на фінансовому ринку. Перш ніж надати кошти у кредит</w:t>
      </w:r>
      <w:r w:rsidR="00133A6D">
        <w:t>,</w:t>
      </w:r>
      <w:r w:rsidRPr="00BB3892">
        <w:t xml:space="preserve"> фінансова установа залучає їх </w:t>
      </w:r>
      <w:r w:rsidR="00133A6D">
        <w:t>в</w:t>
      </w:r>
      <w:r w:rsidRPr="00BB3892">
        <w:t xml:space="preserve"> інших фізичних осіб, організацій, інституцій. Це </w:t>
      </w:r>
      <w:r w:rsidR="00133A6D">
        <w:t>–</w:t>
      </w:r>
      <w:r w:rsidRPr="00BB3892">
        <w:t xml:space="preserve"> головний фактор того, що «безкоштовних кредитів»</w:t>
      </w:r>
      <w:r w:rsidR="00F31E32">
        <w:t>,</w:t>
      </w:r>
      <w:r w:rsidRPr="00BB3892">
        <w:t xml:space="preserve"> або «кредитів за нульовою </w:t>
      </w:r>
      <w:r w:rsidRPr="00BB3892">
        <w:lastRenderedPageBreak/>
        <w:t>ставкою»</w:t>
      </w:r>
      <w:r w:rsidR="00F31E32">
        <w:t>,</w:t>
      </w:r>
      <w:r w:rsidRPr="00BB3892">
        <w:t xml:space="preserve"> у реальній фінансовій практиці не існує. Кожен кредит, </w:t>
      </w:r>
      <w:r w:rsidR="00F31E32">
        <w:t>який</w:t>
      </w:r>
      <w:r w:rsidRPr="00BB3892">
        <w:t xml:space="preserve"> пропону</w:t>
      </w:r>
      <w:r w:rsidR="00F31E32">
        <w:t>ють</w:t>
      </w:r>
      <w:r w:rsidRPr="00BB3892">
        <w:t xml:space="preserve"> фінансов</w:t>
      </w:r>
      <w:r w:rsidR="00F31E32">
        <w:t>і</w:t>
      </w:r>
      <w:r w:rsidRPr="00BB3892">
        <w:t xml:space="preserve"> установи, має свою вартість.</w:t>
      </w:r>
    </w:p>
    <w:p w:rsidR="00317B65" w:rsidRPr="00BB3892" w:rsidRDefault="00317B65" w:rsidP="00010F24">
      <w:pPr>
        <w:pStyle w:val="a3"/>
        <w:ind w:firstLine="709"/>
      </w:pPr>
    </w:p>
    <w:p w:rsidR="00317B65" w:rsidRPr="00BB3892" w:rsidRDefault="00317B65" w:rsidP="00334F08">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C71450">
        <w:rPr>
          <w:rFonts w:ascii="Arial Black" w:hAnsi="Arial Black"/>
          <w:sz w:val="48"/>
          <w:szCs w:val="48"/>
          <w:lang w:val="uk-UA"/>
        </w:rPr>
        <w:t xml:space="preserve"> </w:t>
      </w:r>
      <w:r w:rsidRPr="00BB3892">
        <w:rPr>
          <w:lang w:val="uk-UA"/>
        </w:rPr>
        <w:t xml:space="preserve">Що таке витрати на запозичення і які вони бувають </w:t>
      </w:r>
    </w:p>
    <w:p w:rsidR="00317B65" w:rsidRPr="00BB3892" w:rsidRDefault="00317B65" w:rsidP="00010F24">
      <w:pPr>
        <w:pStyle w:val="a3"/>
        <w:ind w:firstLine="709"/>
      </w:pPr>
    </w:p>
    <w:p w:rsidR="00317B65" w:rsidRPr="00BB3892" w:rsidRDefault="00317B65" w:rsidP="00010F24">
      <w:pPr>
        <w:pStyle w:val="a3"/>
        <w:ind w:firstLine="709"/>
      </w:pPr>
      <w:r w:rsidRPr="00BB3892">
        <w:t xml:space="preserve">Головними складовими вартості кредиту є прямі </w:t>
      </w:r>
      <w:r w:rsidR="00F31E32">
        <w:t xml:space="preserve">і </w:t>
      </w:r>
      <w:r w:rsidRPr="00BB3892">
        <w:t>непрямі витрати на запозичення.</w:t>
      </w:r>
    </w:p>
    <w:p w:rsidR="00317B65" w:rsidRDefault="00317B65" w:rsidP="00010F24">
      <w:pPr>
        <w:pStyle w:val="a3"/>
        <w:ind w:firstLine="709"/>
      </w:pPr>
      <w:r w:rsidRPr="00E30323">
        <w:t>До</w:t>
      </w:r>
      <w:r w:rsidRPr="00BB3892">
        <w:rPr>
          <w:b/>
        </w:rPr>
        <w:t xml:space="preserve"> прямих витрат</w:t>
      </w:r>
      <w:r w:rsidRPr="00BB3892">
        <w:t xml:space="preserve"> на запозичення належать витрати, які виплачують безпосередньо кредитор</w:t>
      </w:r>
      <w:r w:rsidR="00DF1385">
        <w:t>ам</w:t>
      </w:r>
      <w:r w:rsidRPr="00BB3892">
        <w:t xml:space="preserve"> (банк</w:t>
      </w:r>
      <w:r w:rsidR="00DF1385">
        <w:t>ам</w:t>
      </w:r>
      <w:r w:rsidRPr="00BB3892">
        <w:t>, кредитн</w:t>
      </w:r>
      <w:r w:rsidR="00DF1385">
        <w:t>им</w:t>
      </w:r>
      <w:r w:rsidRPr="00BB3892">
        <w:t xml:space="preserve"> спіл</w:t>
      </w:r>
      <w:r w:rsidR="00DF1385">
        <w:t>кам</w:t>
      </w:r>
      <w:r w:rsidRPr="00BB3892">
        <w:t>, лізингов</w:t>
      </w:r>
      <w:r w:rsidR="00DF1385">
        <w:t>им</w:t>
      </w:r>
      <w:r w:rsidRPr="00BB3892">
        <w:t xml:space="preserve"> компа</w:t>
      </w:r>
      <w:r w:rsidR="00DF1385">
        <w:t>-</w:t>
      </w:r>
      <w:r w:rsidRPr="00BB3892">
        <w:t>ні</w:t>
      </w:r>
      <w:r w:rsidR="00DF1385">
        <w:t>ям</w:t>
      </w:r>
      <w:r w:rsidRPr="00BB3892">
        <w:t>, ломбард</w:t>
      </w:r>
      <w:r w:rsidR="00DF1385">
        <w:t>ам</w:t>
      </w:r>
      <w:r w:rsidRPr="00BB3892">
        <w:t xml:space="preserve">), а до </w:t>
      </w:r>
      <w:r w:rsidRPr="00BB3892">
        <w:rPr>
          <w:b/>
        </w:rPr>
        <w:t xml:space="preserve">непрямих (пов’язаних) витрат </w:t>
      </w:r>
      <w:r w:rsidRPr="00BB3892">
        <w:t>– ті, що надходять третім особам під час отримання та обслуговування кредиту (</w:t>
      </w:r>
      <w:r w:rsidRPr="00A422A1">
        <w:rPr>
          <w:i/>
        </w:rPr>
        <w:t>рис. 22.1</w:t>
      </w:r>
      <w:r w:rsidRPr="00BB3892">
        <w:t>).</w:t>
      </w:r>
    </w:p>
    <w:p w:rsidR="00317B65" w:rsidRDefault="00317B65" w:rsidP="00010F24">
      <w:pPr>
        <w:pStyle w:val="a3"/>
        <w:ind w:firstLine="709"/>
      </w:pPr>
    </w:p>
    <w:p w:rsidR="00317B65" w:rsidRDefault="00317B65" w:rsidP="00010F24">
      <w:pPr>
        <w:pStyle w:val="a3"/>
        <w:ind w:firstLine="709"/>
      </w:pPr>
    </w:p>
    <w:p w:rsidR="00317B65" w:rsidRPr="00BB3892" w:rsidRDefault="00F43D51" w:rsidP="00010F24">
      <w:pPr>
        <w:pStyle w:val="a3"/>
        <w:ind w:firstLine="709"/>
      </w:pPr>
      <w:r>
        <w:rPr>
          <w:noProof/>
        </w:rPr>
        <w:pict>
          <v:group id="_x0000_s1999" style="position:absolute;left:0;text-align:left;margin-left:24.05pt;margin-top:.3pt;width:393.35pt;height:189.9pt;z-index:251898368" coordorigin="1899,1362" coordsize="7867,3600">
            <v:rect id="_x0000_s1560" style="position:absolute;left:3626;top:1362;width:4413;height:720" o:regroupid="4" fillcolor="#f79646 [3209]" strokecolor="#f2f2f2 [3041]" strokeweight="3pt">
              <v:shadow on="t" type="perspective" color="#974706 [1609]" opacity=".5" offset="1pt" offset2="-1pt"/>
              <v:textbox style="mso-next-textbox:#_x0000_s1560">
                <w:txbxContent>
                  <w:p w:rsidR="00D1426D" w:rsidRPr="00B25E85" w:rsidRDefault="00D1426D" w:rsidP="00B25E85">
                    <w:pPr>
                      <w:ind w:firstLine="0"/>
                      <w:jc w:val="center"/>
                      <w:rPr>
                        <w:b/>
                        <w:lang w:val="uk-UA"/>
                      </w:rPr>
                    </w:pPr>
                    <w:r w:rsidRPr="00B25E85">
                      <w:rPr>
                        <w:b/>
                      </w:rPr>
                      <w:t>Витрати на запозичення</w:t>
                    </w:r>
                  </w:p>
                </w:txbxContent>
              </v:textbox>
            </v:rect>
            <v:line id="_x0000_s1561" style="position:absolute" from="5737,2082" to="5737,2442" o:regroupid="4">
              <v:shadow on="t" opacity=".5" offset="-6pt,-6pt"/>
            </v:line>
            <v:rect id="_x0000_s1562" style="position:absolute;left:3050;top:2622;width:2111;height:720" o:regroupid="4" fillcolor="#f79646 [3209]" strokecolor="#f2f2f2 [3041]" strokeweight="3pt">
              <v:shadow on="t" type="perspective" color="#974706 [1609]" opacity=".5" offset="1pt" offset2="-1pt"/>
              <v:textbox style="mso-next-textbox:#_x0000_s1562">
                <w:txbxContent>
                  <w:p w:rsidR="00D1426D" w:rsidRPr="00B25E85" w:rsidRDefault="00D1426D" w:rsidP="00B25E85">
                    <w:pPr>
                      <w:ind w:firstLine="0"/>
                      <w:jc w:val="center"/>
                      <w:rPr>
                        <w:b/>
                        <w:sz w:val="24"/>
                        <w:lang w:val="uk-UA"/>
                      </w:rPr>
                    </w:pPr>
                    <w:r w:rsidRPr="00B25E85">
                      <w:rPr>
                        <w:b/>
                        <w:sz w:val="24"/>
                      </w:rPr>
                      <w:t>Прямі</w:t>
                    </w:r>
                  </w:p>
                </w:txbxContent>
              </v:textbox>
            </v:rect>
            <v:rect id="_x0000_s1563" style="position:absolute;left:6696;top:2622;width:2111;height:720" o:regroupid="4" fillcolor="#f79646 [3209]" strokecolor="#f2f2f2 [3041]" strokeweight="3pt">
              <v:shadow on="t" type="perspective" color="#974706 [1609]" opacity=".5" offset="1pt" offset2="-1pt"/>
              <v:textbox style="mso-next-textbox:#_x0000_s1563">
                <w:txbxContent>
                  <w:p w:rsidR="00D1426D" w:rsidRPr="00B25E85" w:rsidRDefault="00D1426D" w:rsidP="00B25E85">
                    <w:pPr>
                      <w:ind w:firstLine="0"/>
                      <w:jc w:val="center"/>
                      <w:rPr>
                        <w:b/>
                        <w:sz w:val="24"/>
                        <w:lang w:val="uk-UA"/>
                      </w:rPr>
                    </w:pPr>
                    <w:r w:rsidRPr="00B25E85">
                      <w:rPr>
                        <w:b/>
                        <w:sz w:val="24"/>
                      </w:rPr>
                      <w:t>Непрямі (пов’язані )</w:t>
                    </w:r>
                  </w:p>
                </w:txbxContent>
              </v:textbox>
            </v:rect>
            <v:line id="_x0000_s1564" style="position:absolute" from="4393,2442" to="7655,2442" o:regroupid="4">
              <v:shadow on="t" opacity=".5" offset="-6pt,-6pt"/>
            </v:line>
            <v:line id="_x0000_s1565" style="position:absolute" from="7655,2442" to="7655,2622" o:regroupid="4">
              <v:shadow on="t" opacity=".5" offset="-6pt,-6pt"/>
            </v:line>
            <v:line id="_x0000_s1566" style="position:absolute" from="4393,2442" to="4393,2622" o:regroupid="4">
              <v:shadow on="t" opacity=".5" offset="-6pt,-6pt"/>
            </v:line>
            <v:line id="_x0000_s1567" style="position:absolute" from="4010,3342" to="4010,3702" o:regroupid="4">
              <v:stroke endarrow="block"/>
              <v:shadow on="t" opacity=".5" offset="-6pt,-6pt"/>
            </v:line>
            <v:line id="_x0000_s1568" style="position:absolute" from="7655,3342" to="7655,3702" o:regroupid="4">
              <v:stroke endarrow="block"/>
              <v:shadow on="t" opacity=".5" offset="-6pt,-6pt"/>
            </v:line>
            <v:rect id="_x0000_s1569" style="position:absolute;left:1899;top:3702;width:3646;height:1260" o:regroupid="4" fillcolor="#f79646 [3209]" strokecolor="#f2f2f2 [3041]" strokeweight="3pt">
              <v:shadow on="t" type="perspective" color="#974706 [1609]" opacity=".5" offset="1pt" offset2="-1pt"/>
              <v:textbox style="mso-next-textbox:#_x0000_s1569">
                <w:txbxContent>
                  <w:p w:rsidR="00D1426D" w:rsidRDefault="00D1426D" w:rsidP="00B25E85">
                    <w:pPr>
                      <w:ind w:firstLine="0"/>
                      <w:jc w:val="center"/>
                      <w:rPr>
                        <w:sz w:val="24"/>
                        <w:lang w:val="uk-UA"/>
                      </w:rPr>
                    </w:pPr>
                  </w:p>
                  <w:p w:rsidR="00D1426D" w:rsidRDefault="00D1426D" w:rsidP="00B25E85">
                    <w:pPr>
                      <w:ind w:firstLine="0"/>
                      <w:jc w:val="center"/>
                      <w:rPr>
                        <w:sz w:val="24"/>
                        <w:lang w:val="uk-UA"/>
                      </w:rPr>
                    </w:pPr>
                    <w:r w:rsidRPr="00B25E85">
                      <w:rPr>
                        <w:sz w:val="24"/>
                      </w:rPr>
                      <w:t xml:space="preserve">Виплачуються </w:t>
                    </w:r>
                  </w:p>
                  <w:p w:rsidR="00D1426D" w:rsidRDefault="00D1426D" w:rsidP="00B25E85">
                    <w:pPr>
                      <w:ind w:firstLine="0"/>
                      <w:jc w:val="center"/>
                      <w:rPr>
                        <w:sz w:val="24"/>
                        <w:lang w:val="uk-UA"/>
                      </w:rPr>
                    </w:pPr>
                    <w:r w:rsidRPr="00B25E85">
                      <w:rPr>
                        <w:sz w:val="24"/>
                      </w:rPr>
                      <w:t xml:space="preserve">безпосередньо </w:t>
                    </w:r>
                  </w:p>
                  <w:p w:rsidR="00D1426D" w:rsidRPr="00B25E85" w:rsidRDefault="00D1426D" w:rsidP="00B25E85">
                    <w:pPr>
                      <w:ind w:firstLine="0"/>
                      <w:jc w:val="center"/>
                      <w:rPr>
                        <w:sz w:val="24"/>
                        <w:lang w:val="uk-UA"/>
                      </w:rPr>
                    </w:pPr>
                    <w:r w:rsidRPr="00B25E85">
                      <w:rPr>
                        <w:sz w:val="24"/>
                      </w:rPr>
                      <w:t>кредиторові</w:t>
                    </w:r>
                  </w:p>
                </w:txbxContent>
              </v:textbox>
            </v:rect>
            <v:rect id="_x0000_s1570" style="position:absolute;left:6120;top:3702;width:3646;height:1260" o:regroupid="4" fillcolor="#f79646 [3209]" strokecolor="#f2f2f2 [3041]" strokeweight="3pt">
              <v:shadow on="t" type="perspective" color="#974706 [1609]" opacity=".5" offset="1pt" offset2="-1pt"/>
              <v:textbox style="mso-next-textbox:#_x0000_s1570">
                <w:txbxContent>
                  <w:p w:rsidR="00D1426D" w:rsidRDefault="00D1426D" w:rsidP="00B25E85">
                    <w:pPr>
                      <w:ind w:firstLine="0"/>
                      <w:jc w:val="center"/>
                      <w:rPr>
                        <w:sz w:val="24"/>
                        <w:lang w:val="uk-UA"/>
                      </w:rPr>
                    </w:pPr>
                  </w:p>
                  <w:p w:rsidR="00D1426D" w:rsidRDefault="00D1426D" w:rsidP="00B25E85">
                    <w:pPr>
                      <w:ind w:firstLine="0"/>
                      <w:jc w:val="center"/>
                      <w:rPr>
                        <w:sz w:val="24"/>
                        <w:lang w:val="uk-UA"/>
                      </w:rPr>
                    </w:pPr>
                    <w:r w:rsidRPr="00B25E85">
                      <w:rPr>
                        <w:sz w:val="24"/>
                      </w:rPr>
                      <w:t xml:space="preserve">Надходять </w:t>
                    </w:r>
                  </w:p>
                  <w:p w:rsidR="00D1426D" w:rsidRPr="00B25E85" w:rsidRDefault="00D1426D" w:rsidP="00B25E85">
                    <w:pPr>
                      <w:ind w:firstLine="0"/>
                      <w:jc w:val="center"/>
                      <w:rPr>
                        <w:sz w:val="24"/>
                        <w:lang w:val="uk-UA"/>
                      </w:rPr>
                    </w:pPr>
                    <w:r w:rsidRPr="00B25E85">
                      <w:rPr>
                        <w:sz w:val="24"/>
                      </w:rPr>
                      <w:t xml:space="preserve">третім особам </w:t>
                    </w:r>
                  </w:p>
                </w:txbxContent>
              </v:textbox>
            </v:rect>
          </v:group>
        </w:pict>
      </w: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010F24">
      <w:pPr>
        <w:pStyle w:val="a3"/>
        <w:ind w:firstLine="709"/>
      </w:pPr>
    </w:p>
    <w:p w:rsidR="00317B65" w:rsidRPr="00BB3892" w:rsidRDefault="00317B65" w:rsidP="00DA63B9">
      <w:pPr>
        <w:pStyle w:val="a3"/>
        <w:ind w:firstLine="0"/>
        <w:jc w:val="center"/>
        <w:rPr>
          <w:b/>
        </w:rPr>
      </w:pPr>
      <w:r w:rsidRPr="00DA63B9">
        <w:t>Рис. 22.1.</w:t>
      </w:r>
      <w:r w:rsidRPr="00BB3892">
        <w:rPr>
          <w:b/>
        </w:rPr>
        <w:t xml:space="preserve"> </w:t>
      </w:r>
      <w:r w:rsidR="007732DF">
        <w:rPr>
          <w:b/>
        </w:rPr>
        <w:t>Зміст видів</w:t>
      </w:r>
      <w:r w:rsidRPr="00BB3892">
        <w:rPr>
          <w:b/>
        </w:rPr>
        <w:t xml:space="preserve"> витрат на запозичення</w:t>
      </w:r>
    </w:p>
    <w:p w:rsidR="00317B65" w:rsidRPr="00BB3892" w:rsidRDefault="00317B65" w:rsidP="00010F24">
      <w:pPr>
        <w:pStyle w:val="a3"/>
        <w:ind w:firstLine="709"/>
      </w:pPr>
    </w:p>
    <w:p w:rsidR="00317B65" w:rsidRPr="00BB3892" w:rsidRDefault="00317B65" w:rsidP="00010F24">
      <w:pPr>
        <w:pStyle w:val="a3"/>
        <w:ind w:firstLine="709"/>
      </w:pPr>
      <w:r w:rsidRPr="00BB3892">
        <w:t xml:space="preserve">Отже, </w:t>
      </w:r>
      <w:r w:rsidRPr="00BB3892">
        <w:rPr>
          <w:b/>
        </w:rPr>
        <w:t xml:space="preserve">витрати на запозичення </w:t>
      </w:r>
      <w:r w:rsidRPr="00A80F69">
        <w:t xml:space="preserve">– </w:t>
      </w:r>
      <w:r w:rsidRPr="00BB3892">
        <w:t xml:space="preserve">це сума грошей, яку позичальник сплачує фінансовим установам та іншим учасникам процесу кредитування за отримання </w:t>
      </w:r>
      <w:r w:rsidR="006F722E">
        <w:t>і</w:t>
      </w:r>
      <w:r w:rsidRPr="00BB3892">
        <w:t xml:space="preserve"> користування кредитом. Ця сума складається з прямих </w:t>
      </w:r>
      <w:r w:rsidR="006F722E">
        <w:t>і</w:t>
      </w:r>
      <w:r w:rsidRPr="00BB3892">
        <w:t xml:space="preserve"> непрямих витрат на запозичення.</w:t>
      </w:r>
    </w:p>
    <w:p w:rsidR="00317B65" w:rsidRPr="00BB3892" w:rsidRDefault="00317B65" w:rsidP="00010F24">
      <w:pPr>
        <w:pStyle w:val="a3"/>
        <w:ind w:firstLine="709"/>
      </w:pPr>
      <w:r w:rsidRPr="00BB3892">
        <w:rPr>
          <w:b/>
        </w:rPr>
        <w:t>Прямі витрати на запозичення</w:t>
      </w:r>
      <w:r w:rsidRPr="00BB3892">
        <w:t xml:space="preserve"> включають сплату процентів за користування кредитом, суму банківських комісій, плату за розрахунково-касове обслуговування, штрафи та пені. </w:t>
      </w:r>
    </w:p>
    <w:p w:rsidR="00317B65" w:rsidRPr="00BB3892" w:rsidRDefault="00317B65" w:rsidP="00010F24">
      <w:pPr>
        <w:rPr>
          <w:szCs w:val="28"/>
          <w:lang w:val="uk-UA"/>
        </w:rPr>
      </w:pPr>
      <w:r w:rsidRPr="00BB3892">
        <w:rPr>
          <w:szCs w:val="28"/>
          <w:lang w:val="uk-UA"/>
        </w:rPr>
        <w:t xml:space="preserve">До </w:t>
      </w:r>
      <w:r w:rsidRPr="00BB3892">
        <w:rPr>
          <w:b/>
          <w:szCs w:val="28"/>
          <w:lang w:val="uk-UA"/>
        </w:rPr>
        <w:t xml:space="preserve">непрямих </w:t>
      </w:r>
      <w:r>
        <w:rPr>
          <w:b/>
          <w:szCs w:val="28"/>
          <w:lang w:val="uk-UA"/>
        </w:rPr>
        <w:t>(</w:t>
      </w:r>
      <w:r w:rsidRPr="00BB3892">
        <w:rPr>
          <w:b/>
          <w:szCs w:val="28"/>
          <w:lang w:val="uk-UA"/>
        </w:rPr>
        <w:t>пов’язаних</w:t>
      </w:r>
      <w:r>
        <w:rPr>
          <w:b/>
          <w:szCs w:val="28"/>
          <w:lang w:val="uk-UA"/>
        </w:rPr>
        <w:t>)</w:t>
      </w:r>
      <w:r w:rsidRPr="00BB3892">
        <w:rPr>
          <w:b/>
          <w:szCs w:val="28"/>
          <w:lang w:val="uk-UA"/>
        </w:rPr>
        <w:t xml:space="preserve"> витрат на запозичення</w:t>
      </w:r>
      <w:r w:rsidRPr="00BB3892">
        <w:rPr>
          <w:szCs w:val="28"/>
          <w:lang w:val="uk-UA"/>
        </w:rPr>
        <w:t xml:space="preserve"> належать від</w:t>
      </w:r>
      <w:r w:rsidR="000A4287">
        <w:rPr>
          <w:szCs w:val="28"/>
          <w:lang w:val="uk-UA"/>
        </w:rPr>
        <w:softHyphen/>
      </w:r>
      <w:r w:rsidRPr="00BB3892">
        <w:rPr>
          <w:szCs w:val="28"/>
          <w:lang w:val="uk-UA"/>
        </w:rPr>
        <w:t>по</w:t>
      </w:r>
      <w:r w:rsidR="000A4287">
        <w:rPr>
          <w:szCs w:val="28"/>
          <w:lang w:val="uk-UA"/>
        </w:rPr>
        <w:softHyphen/>
      </w:r>
      <w:r w:rsidRPr="00BB3892">
        <w:rPr>
          <w:szCs w:val="28"/>
          <w:lang w:val="uk-UA"/>
        </w:rPr>
        <w:t>відні платежі за супутніми до кредитування послугами – страхуванням, реєстрацією майна, експертною оцінкою, нотаріальним оформленням тощо. Непрямі витрати на запозичення включають страхові платежі та супутні витрати.</w:t>
      </w:r>
    </w:p>
    <w:p w:rsidR="00317B65" w:rsidRPr="00DA63B9" w:rsidRDefault="00317B65" w:rsidP="00010F24">
      <w:pPr>
        <w:pStyle w:val="a3"/>
        <w:ind w:firstLine="709"/>
      </w:pPr>
      <w:r w:rsidRPr="00BB3892">
        <w:t xml:space="preserve">Складові витрат на запозичення зображено на </w:t>
      </w:r>
      <w:r w:rsidRPr="009F5D57">
        <w:rPr>
          <w:i/>
        </w:rPr>
        <w:t>рис. 22.2</w:t>
      </w:r>
      <w:r w:rsidRPr="00DA63B9">
        <w:t>.</w:t>
      </w:r>
    </w:p>
    <w:p w:rsidR="00317B65" w:rsidRPr="00BB3892" w:rsidRDefault="00F43D51" w:rsidP="00010F24">
      <w:pPr>
        <w:pStyle w:val="a3"/>
        <w:ind w:firstLine="709"/>
        <w:rPr>
          <w:b/>
        </w:rPr>
      </w:pPr>
      <w:r w:rsidRPr="00F43D51">
        <w:rPr>
          <w:noProof/>
        </w:rPr>
        <w:lastRenderedPageBreak/>
        <w:pict>
          <v:group id="_x0000_s2000" style="position:absolute;left:0;text-align:left;margin-left:15.35pt;margin-top:12.1pt;width:6in;height:119.8pt;z-index:251910656" coordorigin="1725,10713" coordsize="8640,2396">
            <v:rect id="_x0000_s1572" style="position:absolute;left:2862;top:10713;width:5911;height:566" o:regroupid="5" fillcolor="#4bacc6 [3208]" strokecolor="#f2f2f2 [3041]" strokeweight="3pt">
              <v:shadow on="t" type="perspective" color="#205867 [1608]" opacity=".5" offset="1pt" offset2="-1pt"/>
              <v:textbox style="mso-next-textbox:#_x0000_s1572">
                <w:txbxContent>
                  <w:p w:rsidR="00D1426D" w:rsidRPr="00C261AC" w:rsidRDefault="00D1426D" w:rsidP="00C261AC">
                    <w:pPr>
                      <w:ind w:firstLine="0"/>
                      <w:jc w:val="center"/>
                      <w:rPr>
                        <w:b/>
                        <w:lang w:val="uk-UA"/>
                      </w:rPr>
                    </w:pPr>
                    <w:r w:rsidRPr="00C261AC">
                      <w:rPr>
                        <w:b/>
                      </w:rPr>
                      <w:t>Види витрат на запозичення</w:t>
                    </w:r>
                  </w:p>
                </w:txbxContent>
              </v:textbox>
            </v:rect>
            <v:rect id="_x0000_s1573" style="position:absolute;left:1725;top:11479;width:4093;height:546" o:regroupid="5" fillcolor="#4bacc6 [3208]" strokecolor="#f2f2f2 [3041]" strokeweight="3pt">
              <v:shadow on="t" type="perspective" color="#205867 [1608]" opacity=".5" offset="1pt" offset2="-1pt"/>
              <v:textbox style="mso-next-textbox:#_x0000_s1573">
                <w:txbxContent>
                  <w:p w:rsidR="00D1426D" w:rsidRPr="00C261AC" w:rsidRDefault="00D1426D" w:rsidP="00C261AC">
                    <w:pPr>
                      <w:ind w:firstLine="0"/>
                      <w:jc w:val="center"/>
                      <w:rPr>
                        <w:b/>
                        <w:lang w:val="uk-UA"/>
                      </w:rPr>
                    </w:pPr>
                    <w:r w:rsidRPr="00C261AC">
                      <w:rPr>
                        <w:b/>
                      </w:rPr>
                      <w:t>Прямі витрати</w:t>
                    </w:r>
                  </w:p>
                </w:txbxContent>
              </v:textbox>
            </v:rect>
            <v:rect id="_x0000_s1574" style="position:absolute;left:6272;top:11479;width:4093;height:546" o:regroupid="5" fillcolor="#4bacc6 [3208]" strokecolor="#f2f2f2 [3041]" strokeweight="3pt">
              <v:shadow on="t" type="perspective" color="#205867 [1608]" opacity=".5" offset="1pt" offset2="-1pt"/>
              <v:textbox style="mso-next-textbox:#_x0000_s1574">
                <w:txbxContent>
                  <w:p w:rsidR="00D1426D" w:rsidRPr="00C261AC" w:rsidRDefault="00D1426D" w:rsidP="00C261AC">
                    <w:pPr>
                      <w:ind w:firstLine="0"/>
                      <w:jc w:val="center"/>
                      <w:rPr>
                        <w:b/>
                        <w:lang w:val="uk-UA"/>
                      </w:rPr>
                    </w:pPr>
                    <w:r w:rsidRPr="00C261AC">
                      <w:rPr>
                        <w:b/>
                      </w:rPr>
                      <w:t>Непрямі (пов’язані) витрати</w:t>
                    </w:r>
                  </w:p>
                </w:txbxContent>
              </v:textbox>
            </v:rect>
            <v:rect id="_x0000_s1575" style="position:absolute;left:1725;top:12239;width:4093;height:870" o:regroupid="5" fillcolor="#4bacc6 [3208]" strokecolor="#f2f2f2 [3041]" strokeweight="3pt">
              <v:shadow on="t" type="perspective" color="#205867 [1608]" opacity=".5" offset="1pt" offset2="-1pt"/>
              <v:textbox style="mso-next-textbox:#_x0000_s1575">
                <w:txbxContent>
                  <w:p w:rsidR="00D1426D" w:rsidRPr="009F5D57" w:rsidRDefault="00D1426D" w:rsidP="009F5D57">
                    <w:pPr>
                      <w:ind w:firstLine="0"/>
                      <w:jc w:val="left"/>
                      <w:rPr>
                        <w:lang w:val="uk-UA"/>
                      </w:rPr>
                    </w:pPr>
                    <w:r>
                      <w:rPr>
                        <w:lang w:val="uk-UA"/>
                      </w:rPr>
                      <w:t>– п</w:t>
                    </w:r>
                    <w:r w:rsidRPr="00C261AC">
                      <w:t>роцентна ставка за кредит</w:t>
                    </w:r>
                  </w:p>
                  <w:p w:rsidR="00D1426D" w:rsidRPr="00C261AC" w:rsidRDefault="00D1426D" w:rsidP="009F5D57">
                    <w:pPr>
                      <w:ind w:firstLine="0"/>
                      <w:jc w:val="left"/>
                      <w:rPr>
                        <w:lang w:val="uk-UA"/>
                      </w:rPr>
                    </w:pPr>
                    <w:r>
                      <w:rPr>
                        <w:lang w:val="uk-UA"/>
                      </w:rPr>
                      <w:t>– б</w:t>
                    </w:r>
                    <w:r w:rsidRPr="00C261AC">
                      <w:rPr>
                        <w:lang w:val="uk-UA"/>
                      </w:rPr>
                      <w:t>анківські комісії</w:t>
                    </w:r>
                  </w:p>
                </w:txbxContent>
              </v:textbox>
            </v:rect>
            <v:rect id="_x0000_s1576" style="position:absolute;left:6272;top:12239;width:4093;height:870" o:regroupid="5" fillcolor="#4bacc6 [3208]" strokecolor="#f2f2f2 [3041]" strokeweight="3pt">
              <v:shadow on="t" type="perspective" color="#205867 [1608]" opacity=".5" offset="1pt" offset2="-1pt"/>
              <v:textbox style="mso-next-textbox:#_x0000_s1576">
                <w:txbxContent>
                  <w:p w:rsidR="00D1426D" w:rsidRPr="009F5D57" w:rsidRDefault="00D1426D" w:rsidP="009F5D57">
                    <w:pPr>
                      <w:ind w:firstLine="0"/>
                      <w:jc w:val="left"/>
                      <w:rPr>
                        <w:lang w:val="uk-UA"/>
                      </w:rPr>
                    </w:pPr>
                    <w:r>
                      <w:rPr>
                        <w:lang w:val="uk-UA"/>
                      </w:rPr>
                      <w:t>– с</w:t>
                    </w:r>
                    <w:r w:rsidRPr="00C261AC">
                      <w:t>трахові платежі</w:t>
                    </w:r>
                  </w:p>
                  <w:p w:rsidR="00D1426D" w:rsidRPr="00C261AC" w:rsidRDefault="00D1426D" w:rsidP="009F5D57">
                    <w:pPr>
                      <w:ind w:firstLine="0"/>
                      <w:jc w:val="left"/>
                      <w:rPr>
                        <w:lang w:val="uk-UA"/>
                      </w:rPr>
                    </w:pPr>
                    <w:r>
                      <w:rPr>
                        <w:lang w:val="uk-UA"/>
                      </w:rPr>
                      <w:t>– с</w:t>
                    </w:r>
                    <w:r w:rsidRPr="00C261AC">
                      <w:rPr>
                        <w:lang w:val="uk-UA"/>
                      </w:rPr>
                      <w:t>упутні витрати</w:t>
                    </w:r>
                  </w:p>
                </w:txbxContent>
              </v:textbox>
            </v:rect>
            <v:line id="_x0000_s1577" style="position:absolute" from="3771,12025" to="3771,12239" o:regroupid="5">
              <v:stroke endarrow="block"/>
              <v:shadow on="t" opacity=".5" offset="-6pt,-6pt"/>
            </v:line>
            <v:line id="_x0000_s1578" style="position:absolute" from="8319,12025" to="8319,12239" o:regroupid="5">
              <v:stroke endarrow="block"/>
              <v:shadow on="t" opacity=".5" offset="-6pt,-6pt"/>
            </v:line>
            <v:line id="_x0000_s1579" style="position:absolute" from="5818,11279" to="5818,11385" o:regroupid="5">
              <v:shadow on="t" opacity=".5" offset="-6pt,-6pt"/>
            </v:line>
            <v:line id="_x0000_s1580" style="position:absolute" from="3999,11385" to="8091,11385" o:regroupid="5">
              <v:shadow on="t" opacity=".5" offset="-6pt,-6pt"/>
            </v:line>
            <v:line id="_x0000_s1581" style="position:absolute" from="3999,11385" to="3999,11599" o:regroupid="5">
              <v:shadow on="t" opacity=".5" offset="-6pt,-6pt"/>
            </v:line>
            <v:line id="_x0000_s1582" style="position:absolute" from="8091,11385" to="8091,11599" o:regroupid="5">
              <v:shadow on="t" opacity=".5" offset="-6pt,-6pt"/>
            </v:line>
          </v:group>
        </w:pict>
      </w:r>
    </w:p>
    <w:p w:rsidR="00317B65" w:rsidRPr="00BB3892" w:rsidRDefault="00317B65" w:rsidP="000D5182">
      <w:pPr>
        <w:ind w:firstLine="0"/>
        <w:jc w:val="center"/>
        <w:rPr>
          <w:b/>
          <w:szCs w:val="28"/>
          <w:lang w:val="uk-UA"/>
        </w:rPr>
      </w:pPr>
    </w:p>
    <w:p w:rsidR="00317B65" w:rsidRPr="00BB3892" w:rsidRDefault="00317B65" w:rsidP="00010F24">
      <w:pPr>
        <w:rPr>
          <w:b/>
          <w:szCs w:val="28"/>
          <w:lang w:val="uk-UA"/>
        </w:rPr>
      </w:pPr>
    </w:p>
    <w:p w:rsidR="00317B65" w:rsidRPr="00BB3892" w:rsidRDefault="00317B65" w:rsidP="000D5182">
      <w:pPr>
        <w:ind w:firstLine="0"/>
        <w:rPr>
          <w:b/>
          <w:szCs w:val="28"/>
          <w:lang w:val="uk-UA"/>
        </w:rPr>
      </w:pPr>
    </w:p>
    <w:p w:rsidR="00317B65" w:rsidRPr="00BB3892" w:rsidRDefault="00317B65" w:rsidP="00010F24">
      <w:pPr>
        <w:rPr>
          <w:b/>
          <w:szCs w:val="28"/>
          <w:lang w:val="uk-UA"/>
        </w:rPr>
      </w:pPr>
    </w:p>
    <w:p w:rsidR="00317B65" w:rsidRPr="00BB3892" w:rsidRDefault="00317B65" w:rsidP="00010F24">
      <w:pPr>
        <w:rPr>
          <w:b/>
          <w:szCs w:val="28"/>
          <w:lang w:val="uk-UA"/>
        </w:rPr>
      </w:pPr>
    </w:p>
    <w:p w:rsidR="00317B65" w:rsidRPr="00BB3892" w:rsidRDefault="00317B65" w:rsidP="00010F24">
      <w:pPr>
        <w:rPr>
          <w:b/>
          <w:szCs w:val="28"/>
          <w:lang w:val="uk-UA"/>
        </w:rPr>
      </w:pPr>
    </w:p>
    <w:p w:rsidR="00317B65" w:rsidRPr="00BB3892" w:rsidRDefault="00317B65" w:rsidP="00010F24">
      <w:pPr>
        <w:rPr>
          <w:b/>
          <w:szCs w:val="28"/>
          <w:lang w:val="uk-UA"/>
        </w:rPr>
      </w:pPr>
    </w:p>
    <w:p w:rsidR="00317B65" w:rsidRPr="00BB3892" w:rsidRDefault="00317B65" w:rsidP="00010F24">
      <w:pPr>
        <w:rPr>
          <w:b/>
          <w:szCs w:val="28"/>
          <w:lang w:val="uk-UA"/>
        </w:rPr>
      </w:pPr>
    </w:p>
    <w:p w:rsidR="00317B65" w:rsidRPr="00BB3892" w:rsidRDefault="00317B65" w:rsidP="000D5182">
      <w:pPr>
        <w:pStyle w:val="book"/>
        <w:spacing w:before="0" w:beforeAutospacing="0" w:after="0" w:afterAutospacing="0"/>
        <w:ind w:firstLine="0"/>
        <w:jc w:val="center"/>
        <w:rPr>
          <w:b/>
          <w:szCs w:val="28"/>
        </w:rPr>
      </w:pPr>
      <w:r w:rsidRPr="009F5D57">
        <w:rPr>
          <w:szCs w:val="28"/>
        </w:rPr>
        <w:t xml:space="preserve">Рис. 22.2. </w:t>
      </w:r>
      <w:r w:rsidRPr="00BB3892">
        <w:rPr>
          <w:b/>
          <w:szCs w:val="28"/>
        </w:rPr>
        <w:t>Види  витрат на запозичення</w:t>
      </w:r>
    </w:p>
    <w:p w:rsidR="00317B65" w:rsidRPr="00BB3892" w:rsidRDefault="00F43D51" w:rsidP="00010F24">
      <w:pPr>
        <w:pStyle w:val="book"/>
        <w:spacing w:before="0" w:beforeAutospacing="0" w:after="0" w:afterAutospacing="0"/>
        <w:rPr>
          <w:szCs w:val="28"/>
        </w:rPr>
      </w:pPr>
      <w:r w:rsidRPr="00F43D51">
        <w:rPr>
          <w:noProof/>
          <w:lang w:val="ru-RU" w:eastAsia="ru-RU"/>
        </w:rPr>
        <w:pict>
          <v:shape id="_x0000_s1583" type="#_x0000_t202" style="position:absolute;left:0;text-align:left;margin-left:.95pt;margin-top:8.95pt;width:30.05pt;height:76.7pt;z-index:251759104;mso-wrap-style:none" stroked="f">
            <v:textbox style="mso-next-textbox:#_x0000_s1583">
              <w:txbxContent>
                <w:p w:rsidR="00D1426D" w:rsidRPr="002A32B3" w:rsidRDefault="00D1426D" w:rsidP="00DA63B9">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8D578D" w:rsidRDefault="00317B65" w:rsidP="009F5D57">
      <w:pPr>
        <w:pStyle w:val="book"/>
        <w:spacing w:before="0" w:beforeAutospacing="0" w:after="0" w:afterAutospacing="0"/>
        <w:ind w:firstLine="0"/>
        <w:rPr>
          <w:rStyle w:val="14"/>
          <w:color w:val="5F497A" w:themeColor="accent4" w:themeShade="BF"/>
        </w:rPr>
      </w:pPr>
      <w:r w:rsidRPr="008D578D">
        <w:rPr>
          <w:rStyle w:val="14"/>
          <w:color w:val="5F497A" w:themeColor="accent4" w:themeShade="BF"/>
        </w:rPr>
        <w:t xml:space="preserve">Важливо пам’ятати, що кожен вид кредитного продукту включає практично </w:t>
      </w:r>
      <w:r w:rsidR="006F722E">
        <w:rPr>
          <w:rStyle w:val="14"/>
          <w:color w:val="5F497A" w:themeColor="accent4" w:themeShade="BF"/>
        </w:rPr>
        <w:t>в</w:t>
      </w:r>
      <w:r w:rsidRPr="008D578D">
        <w:rPr>
          <w:rStyle w:val="14"/>
          <w:color w:val="5F497A" w:themeColor="accent4" w:themeShade="BF"/>
        </w:rPr>
        <w:t xml:space="preserve">сі ці витрати на запозичення. Тому їх розуміння є важливим при плануванні власного сімейного бюджету та при виборі «кращого» кредитного продукту, </w:t>
      </w:r>
      <w:r w:rsidR="006F722E">
        <w:rPr>
          <w:rStyle w:val="14"/>
          <w:color w:val="5F497A" w:themeColor="accent4" w:themeShade="BF"/>
        </w:rPr>
        <w:t>який</w:t>
      </w:r>
      <w:r w:rsidRPr="008D578D">
        <w:rPr>
          <w:rStyle w:val="14"/>
          <w:color w:val="5F497A" w:themeColor="accent4" w:themeShade="BF"/>
        </w:rPr>
        <w:t xml:space="preserve"> пропону</w:t>
      </w:r>
      <w:r w:rsidR="006F722E">
        <w:rPr>
          <w:rStyle w:val="14"/>
          <w:color w:val="5F497A" w:themeColor="accent4" w:themeShade="BF"/>
        </w:rPr>
        <w:t>ю</w:t>
      </w:r>
      <w:r w:rsidRPr="008D578D">
        <w:rPr>
          <w:rStyle w:val="14"/>
          <w:color w:val="5F497A" w:themeColor="accent4" w:themeShade="BF"/>
        </w:rPr>
        <w:t>ть фінансов</w:t>
      </w:r>
      <w:r w:rsidR="006F722E">
        <w:rPr>
          <w:rStyle w:val="14"/>
          <w:color w:val="5F497A" w:themeColor="accent4" w:themeShade="BF"/>
        </w:rPr>
        <w:t>і</w:t>
      </w:r>
      <w:r w:rsidRPr="008D578D">
        <w:rPr>
          <w:rStyle w:val="14"/>
          <w:color w:val="5F497A" w:themeColor="accent4" w:themeShade="BF"/>
        </w:rPr>
        <w:t xml:space="preserve"> установи.</w:t>
      </w:r>
    </w:p>
    <w:p w:rsidR="00317B65" w:rsidRPr="00BB3892" w:rsidRDefault="00317B65" w:rsidP="00B25E85">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3E5D61">
        <w:rPr>
          <w:rFonts w:ascii="Arial Black" w:hAnsi="Arial Black"/>
          <w:sz w:val="48"/>
          <w:szCs w:val="48"/>
          <w:lang w:val="uk-UA"/>
        </w:rPr>
        <w:t xml:space="preserve"> </w:t>
      </w:r>
      <w:r w:rsidRPr="00BB3892">
        <w:rPr>
          <w:lang w:val="uk-UA"/>
        </w:rPr>
        <w:t>Чому виплата процентів є найбільш критичним компонентом</w:t>
      </w:r>
      <w:r w:rsidR="00B77FE7">
        <w:rPr>
          <w:lang w:val="uk-UA"/>
        </w:rPr>
        <w:br/>
        <w:t xml:space="preserve">               </w:t>
      </w:r>
      <w:r w:rsidRPr="00BB3892">
        <w:rPr>
          <w:lang w:val="uk-UA"/>
        </w:rPr>
        <w:t xml:space="preserve"> </w:t>
      </w:r>
      <w:r w:rsidR="003E5D61">
        <w:rPr>
          <w:lang w:val="uk-UA"/>
        </w:rPr>
        <w:t xml:space="preserve">   </w:t>
      </w:r>
      <w:r w:rsidRPr="00BB3892">
        <w:rPr>
          <w:lang w:val="uk-UA"/>
        </w:rPr>
        <w:t xml:space="preserve">прямих витрат на запозичення </w:t>
      </w:r>
    </w:p>
    <w:p w:rsidR="00317B65" w:rsidRPr="00BB3892" w:rsidRDefault="00317B65" w:rsidP="00010F24">
      <w:pPr>
        <w:pStyle w:val="a3"/>
        <w:ind w:firstLine="709"/>
        <w:rPr>
          <w:b/>
        </w:rPr>
      </w:pPr>
    </w:p>
    <w:p w:rsidR="00317B65" w:rsidRPr="00BB3892" w:rsidRDefault="00317B65" w:rsidP="00010F24">
      <w:pPr>
        <w:pStyle w:val="a3"/>
        <w:ind w:firstLine="709"/>
      </w:pPr>
      <w:r w:rsidRPr="00BB3892">
        <w:rPr>
          <w:b/>
        </w:rPr>
        <w:t>Основною складовою прямих витрат на запозичення є процентна ставка за кредит</w:t>
      </w:r>
      <w:r w:rsidRPr="00BB3892">
        <w:t>. Процентна ставка за кредит передбачає суму винагороди фінансової установи, розрахован</w:t>
      </w:r>
      <w:r w:rsidR="00B77FE7">
        <w:t>у</w:t>
      </w:r>
      <w:r w:rsidRPr="00BB3892">
        <w:t xml:space="preserve"> в процентному відношенні до суми кредиту за певний період часу (місяць, квартал, рік). Ця процентна ставка є номінальною. Її рівень вказується в кредитній угоді та рекламних проспектах фінансових установ.</w:t>
      </w:r>
    </w:p>
    <w:p w:rsidR="00317B65" w:rsidRPr="00BB3892" w:rsidRDefault="00317B65" w:rsidP="00010F24">
      <w:pPr>
        <w:pStyle w:val="a3"/>
        <w:ind w:firstLine="709"/>
      </w:pPr>
      <w:r>
        <w:t>Процентна ставка за кредит</w:t>
      </w:r>
      <w:r w:rsidRPr="00BB3892">
        <w:t xml:space="preserve"> є </w:t>
      </w:r>
      <w:r>
        <w:t xml:space="preserve">важливим </w:t>
      </w:r>
      <w:r w:rsidR="00F7103A">
        <w:t>джерелом доходу</w:t>
      </w:r>
      <w:r w:rsidRPr="00BB3892">
        <w:t xml:space="preserve"> фінансових установ. Величи</w:t>
      </w:r>
      <w:r>
        <w:t>на процентної ставки пов’язана</w:t>
      </w:r>
      <w:r w:rsidRPr="00BB3892">
        <w:t>:</w:t>
      </w:r>
    </w:p>
    <w:p w:rsidR="00317B65" w:rsidRPr="00BB3892" w:rsidRDefault="00B77FE7" w:rsidP="00D60606">
      <w:pPr>
        <w:pStyle w:val="a3"/>
        <w:numPr>
          <w:ilvl w:val="0"/>
          <w:numId w:val="213"/>
        </w:numPr>
        <w:tabs>
          <w:tab w:val="clear" w:pos="720"/>
          <w:tab w:val="num" w:pos="1134"/>
        </w:tabs>
        <w:ind w:left="1134" w:hanging="425"/>
      </w:pPr>
      <w:r w:rsidRPr="00B77FE7">
        <w:t>з</w:t>
      </w:r>
      <w:r>
        <w:rPr>
          <w:b/>
        </w:rPr>
        <w:t xml:space="preserve"> </w:t>
      </w:r>
      <w:r w:rsidR="00317B65" w:rsidRPr="00BB3892">
        <w:rPr>
          <w:b/>
        </w:rPr>
        <w:t>вартістю фінансування</w:t>
      </w:r>
      <w:r w:rsidR="00317B65" w:rsidRPr="00BB3892">
        <w:t xml:space="preserve"> (щоб надати кошти у кредит, фінансовій установі необхідно їх залучити, заплативши за це певну плату);</w:t>
      </w:r>
    </w:p>
    <w:p w:rsidR="00317B65" w:rsidRPr="00BB3892" w:rsidRDefault="00317B65" w:rsidP="00D60606">
      <w:pPr>
        <w:pStyle w:val="a3"/>
        <w:numPr>
          <w:ilvl w:val="0"/>
          <w:numId w:val="213"/>
        </w:numPr>
        <w:tabs>
          <w:tab w:val="clear" w:pos="720"/>
          <w:tab w:val="num" w:pos="1134"/>
        </w:tabs>
        <w:ind w:left="1134" w:hanging="425"/>
      </w:pPr>
      <w:r w:rsidRPr="00BB3892">
        <w:rPr>
          <w:b/>
        </w:rPr>
        <w:t xml:space="preserve">операційними витратами </w:t>
      </w:r>
      <w:r w:rsidRPr="00BB3892">
        <w:t>(заробітна плата працівників, витрати на податки, обладнання, матеріали, зв</w:t>
      </w:r>
      <w:r w:rsidR="00B77FE7">
        <w:t>’</w:t>
      </w:r>
      <w:r w:rsidRPr="00BB3892">
        <w:t>язок тощо);</w:t>
      </w:r>
    </w:p>
    <w:p w:rsidR="00317B65" w:rsidRPr="00BB3892" w:rsidRDefault="00317B65" w:rsidP="00D60606">
      <w:pPr>
        <w:pStyle w:val="a3"/>
        <w:numPr>
          <w:ilvl w:val="0"/>
          <w:numId w:val="213"/>
        </w:numPr>
        <w:tabs>
          <w:tab w:val="clear" w:pos="720"/>
          <w:tab w:val="num" w:pos="1134"/>
        </w:tabs>
        <w:ind w:left="1134" w:hanging="425"/>
      </w:pPr>
      <w:r w:rsidRPr="00BB3892">
        <w:rPr>
          <w:b/>
        </w:rPr>
        <w:t>премією за ризик неповернення коштів позичальником</w:t>
      </w:r>
      <w:r w:rsidRPr="00BB3892">
        <w:t xml:space="preserve"> (</w:t>
      </w:r>
      <w:r w:rsidR="00B77FE7">
        <w:t>у</w:t>
      </w:r>
      <w:r w:rsidRPr="00BB3892">
        <w:t xml:space="preserve"> разі неповернення коштів позичальником фінансова установа закладає у вартість кредиту кошти, які компенсуватимуть ризик);</w:t>
      </w:r>
    </w:p>
    <w:p w:rsidR="00317B65" w:rsidRPr="00BB3892" w:rsidRDefault="00317B65" w:rsidP="00D60606">
      <w:pPr>
        <w:pStyle w:val="a3"/>
        <w:numPr>
          <w:ilvl w:val="0"/>
          <w:numId w:val="213"/>
        </w:numPr>
        <w:tabs>
          <w:tab w:val="clear" w:pos="720"/>
          <w:tab w:val="num" w:pos="1134"/>
        </w:tabs>
        <w:ind w:left="1134" w:hanging="425"/>
      </w:pPr>
      <w:r w:rsidRPr="00BB3892">
        <w:rPr>
          <w:b/>
        </w:rPr>
        <w:t>ризиком, пов’язаним із строковістю кредиту</w:t>
      </w:r>
      <w:r w:rsidRPr="00BB3892">
        <w:t xml:space="preserve"> (</w:t>
      </w:r>
      <w:r w:rsidR="00B77FE7">
        <w:t>що</w:t>
      </w:r>
      <w:r w:rsidRPr="00BB3892">
        <w:t xml:space="preserve"> довший строк кредиту</w:t>
      </w:r>
      <w:r w:rsidR="007428D9">
        <w:t>,</w:t>
      </w:r>
      <w:r w:rsidRPr="00BB3892">
        <w:t xml:space="preserve"> </w:t>
      </w:r>
      <w:r w:rsidR="007428D9">
        <w:t>то</w:t>
      </w:r>
      <w:r w:rsidRPr="00BB3892">
        <w:t xml:space="preserve"> вищий ризик неповернення коштів для фінансової установи);</w:t>
      </w:r>
    </w:p>
    <w:p w:rsidR="00317B65" w:rsidRPr="00BB3892" w:rsidRDefault="00317B65" w:rsidP="00D60606">
      <w:pPr>
        <w:pStyle w:val="a3"/>
        <w:numPr>
          <w:ilvl w:val="0"/>
          <w:numId w:val="213"/>
        </w:numPr>
        <w:tabs>
          <w:tab w:val="clear" w:pos="720"/>
          <w:tab w:val="num" w:pos="1134"/>
        </w:tabs>
        <w:ind w:left="1134" w:hanging="425"/>
      </w:pPr>
      <w:r w:rsidRPr="00BB3892">
        <w:rPr>
          <w:b/>
        </w:rPr>
        <w:t xml:space="preserve">бажаним рівнем прибутковості діяльності </w:t>
      </w:r>
      <w:r w:rsidRPr="00BB3892">
        <w:t>(найбільшу частку прибутку фінансові установи отримують через кредитування).</w:t>
      </w:r>
    </w:p>
    <w:p w:rsidR="00317B65" w:rsidRPr="00BB3892" w:rsidRDefault="00317B65" w:rsidP="00010F24">
      <w:pPr>
        <w:rPr>
          <w:color w:val="000000"/>
          <w:szCs w:val="28"/>
          <w:lang w:val="uk-UA"/>
        </w:rPr>
      </w:pPr>
      <w:r w:rsidRPr="00BB3892">
        <w:rPr>
          <w:color w:val="000000"/>
          <w:szCs w:val="28"/>
          <w:lang w:val="uk-UA"/>
        </w:rPr>
        <w:t>Процентна ставка залежить від виду кредиту, суми кредиту, від його строку та інших умов. Крім того, процентна ставка може змінюватись як з</w:t>
      </w:r>
      <w:r>
        <w:rPr>
          <w:color w:val="000000"/>
          <w:szCs w:val="28"/>
          <w:lang w:val="uk-UA"/>
        </w:rPr>
        <w:t>і</w:t>
      </w:r>
      <w:r w:rsidRPr="00BB3892">
        <w:rPr>
          <w:color w:val="000000"/>
          <w:szCs w:val="28"/>
          <w:lang w:val="uk-UA"/>
        </w:rPr>
        <w:t xml:space="preserve"> </w:t>
      </w:r>
      <w:r w:rsidRPr="00BB3892">
        <w:rPr>
          <w:color w:val="000000"/>
          <w:szCs w:val="28"/>
          <w:lang w:val="uk-UA"/>
        </w:rPr>
        <w:lastRenderedPageBreak/>
        <w:t xml:space="preserve">згоди клієнта, так і без неї, якщо це передбачено кредитним договором. Фінансові установи можуть змінювати </w:t>
      </w:r>
      <w:r>
        <w:rPr>
          <w:color w:val="000000"/>
          <w:szCs w:val="28"/>
          <w:lang w:val="uk-UA"/>
        </w:rPr>
        <w:t>процентну ставку</w:t>
      </w:r>
      <w:r w:rsidRPr="00BB3892">
        <w:rPr>
          <w:color w:val="000000"/>
          <w:szCs w:val="28"/>
          <w:lang w:val="uk-UA"/>
        </w:rPr>
        <w:t xml:space="preserve"> за кредит залежно від характеристик клієнта, а саме:</w:t>
      </w:r>
    </w:p>
    <w:p w:rsidR="00317B65" w:rsidRPr="00EC5459" w:rsidRDefault="00317B65" w:rsidP="00D60606">
      <w:pPr>
        <w:pStyle w:val="11"/>
        <w:numPr>
          <w:ilvl w:val="0"/>
          <w:numId w:val="214"/>
        </w:numPr>
        <w:tabs>
          <w:tab w:val="clear" w:pos="720"/>
          <w:tab w:val="num" w:pos="1134"/>
        </w:tabs>
        <w:ind w:left="1134" w:hanging="425"/>
        <w:rPr>
          <w:color w:val="000000"/>
          <w:szCs w:val="28"/>
          <w:lang w:val="uk-UA"/>
        </w:rPr>
      </w:pPr>
      <w:r w:rsidRPr="00EC5459">
        <w:rPr>
          <w:color w:val="000000"/>
          <w:szCs w:val="28"/>
          <w:lang w:val="uk-UA"/>
        </w:rPr>
        <w:t xml:space="preserve">наявності </w:t>
      </w:r>
      <w:r w:rsidR="007428D9">
        <w:rPr>
          <w:color w:val="000000"/>
          <w:szCs w:val="28"/>
          <w:lang w:val="uk-UA"/>
        </w:rPr>
        <w:t>в</w:t>
      </w:r>
      <w:r w:rsidRPr="00EC5459">
        <w:rPr>
          <w:color w:val="000000"/>
          <w:szCs w:val="28"/>
          <w:lang w:val="uk-UA"/>
        </w:rPr>
        <w:t xml:space="preserve"> позичальника довідки про доходи;</w:t>
      </w:r>
    </w:p>
    <w:p w:rsidR="00317B65" w:rsidRPr="00EC5459" w:rsidRDefault="00317B65" w:rsidP="00D60606">
      <w:pPr>
        <w:pStyle w:val="11"/>
        <w:numPr>
          <w:ilvl w:val="0"/>
          <w:numId w:val="214"/>
        </w:numPr>
        <w:tabs>
          <w:tab w:val="clear" w:pos="720"/>
          <w:tab w:val="num" w:pos="1134"/>
        </w:tabs>
        <w:ind w:left="1134" w:hanging="425"/>
        <w:rPr>
          <w:color w:val="000000"/>
          <w:szCs w:val="28"/>
          <w:lang w:val="uk-UA"/>
        </w:rPr>
      </w:pPr>
      <w:r w:rsidRPr="00EC5459">
        <w:rPr>
          <w:color w:val="000000"/>
          <w:szCs w:val="28"/>
          <w:lang w:val="uk-UA"/>
        </w:rPr>
        <w:t>забезпечення кредиту (наявності застави або поручителів);</w:t>
      </w:r>
    </w:p>
    <w:p w:rsidR="00317B65" w:rsidRPr="00EC5459" w:rsidRDefault="00317B65" w:rsidP="00D60606">
      <w:pPr>
        <w:pStyle w:val="11"/>
        <w:numPr>
          <w:ilvl w:val="0"/>
          <w:numId w:val="214"/>
        </w:numPr>
        <w:tabs>
          <w:tab w:val="clear" w:pos="720"/>
          <w:tab w:val="num" w:pos="1134"/>
        </w:tabs>
        <w:ind w:left="1134" w:hanging="425"/>
        <w:rPr>
          <w:color w:val="000000"/>
          <w:szCs w:val="28"/>
          <w:lang w:val="uk-UA"/>
        </w:rPr>
      </w:pPr>
      <w:r w:rsidRPr="00EC5459">
        <w:rPr>
          <w:color w:val="000000"/>
          <w:szCs w:val="28"/>
          <w:lang w:val="uk-UA"/>
        </w:rPr>
        <w:t>віку позичальника;</w:t>
      </w:r>
    </w:p>
    <w:p w:rsidR="00317B65" w:rsidRPr="00EC5459" w:rsidRDefault="00317B65" w:rsidP="00D60606">
      <w:pPr>
        <w:pStyle w:val="11"/>
        <w:numPr>
          <w:ilvl w:val="0"/>
          <w:numId w:val="214"/>
        </w:numPr>
        <w:tabs>
          <w:tab w:val="clear" w:pos="720"/>
          <w:tab w:val="num" w:pos="1134"/>
        </w:tabs>
        <w:ind w:left="1134" w:hanging="425"/>
        <w:rPr>
          <w:color w:val="000000"/>
          <w:szCs w:val="28"/>
          <w:lang w:val="uk-UA"/>
        </w:rPr>
      </w:pPr>
      <w:r w:rsidRPr="00EC5459">
        <w:rPr>
          <w:color w:val="000000"/>
          <w:szCs w:val="28"/>
          <w:lang w:val="uk-UA"/>
        </w:rPr>
        <w:t>наявності громадянства України;</w:t>
      </w:r>
    </w:p>
    <w:p w:rsidR="00317B65" w:rsidRPr="00EC5459" w:rsidRDefault="00317B65" w:rsidP="00D60606">
      <w:pPr>
        <w:pStyle w:val="11"/>
        <w:numPr>
          <w:ilvl w:val="0"/>
          <w:numId w:val="214"/>
        </w:numPr>
        <w:tabs>
          <w:tab w:val="clear" w:pos="720"/>
          <w:tab w:val="num" w:pos="1134"/>
        </w:tabs>
        <w:ind w:left="1134" w:hanging="425"/>
        <w:rPr>
          <w:color w:val="000000"/>
          <w:szCs w:val="28"/>
          <w:lang w:val="uk-UA"/>
        </w:rPr>
      </w:pPr>
      <w:r w:rsidRPr="00EC5459">
        <w:rPr>
          <w:color w:val="000000"/>
          <w:szCs w:val="28"/>
          <w:lang w:val="uk-UA"/>
        </w:rPr>
        <w:t>строку перебування на останньому місці роботи та інших умов.</w:t>
      </w:r>
    </w:p>
    <w:p w:rsidR="00317B65" w:rsidRPr="00B25E85" w:rsidRDefault="00317B65" w:rsidP="00B25E85">
      <w:pPr>
        <w:pStyle w:val="book"/>
        <w:spacing w:before="0" w:beforeAutospacing="0" w:after="0" w:afterAutospacing="0"/>
        <w:rPr>
          <w:szCs w:val="28"/>
        </w:rPr>
      </w:pPr>
      <w:r w:rsidRPr="00B25E85">
        <w:rPr>
          <w:szCs w:val="28"/>
        </w:rPr>
        <w:t>При укладенні кредитного договору позичальник</w:t>
      </w:r>
      <w:r w:rsidR="007428D9">
        <w:rPr>
          <w:szCs w:val="28"/>
        </w:rPr>
        <w:t>ові</w:t>
      </w:r>
      <w:r w:rsidRPr="00B25E85">
        <w:rPr>
          <w:szCs w:val="28"/>
        </w:rPr>
        <w:t xml:space="preserve"> </w:t>
      </w:r>
      <w:r w:rsidR="007428D9">
        <w:rPr>
          <w:szCs w:val="28"/>
        </w:rPr>
        <w:t>потріб</w:t>
      </w:r>
      <w:r w:rsidRPr="00B25E85">
        <w:rPr>
          <w:szCs w:val="28"/>
        </w:rPr>
        <w:t xml:space="preserve">но звернути увагу на вид номінальної процентної ставки за кредит. Вона </w:t>
      </w:r>
      <w:r w:rsidR="002141BC">
        <w:rPr>
          <w:szCs w:val="28"/>
        </w:rPr>
        <w:t>буває</w:t>
      </w:r>
      <w:r w:rsidRPr="00B25E85">
        <w:rPr>
          <w:szCs w:val="28"/>
        </w:rPr>
        <w:t xml:space="preserve"> фіксована або плаваюча.</w:t>
      </w:r>
    </w:p>
    <w:p w:rsidR="00317B65" w:rsidRPr="00B25E85" w:rsidRDefault="00317B65" w:rsidP="00B25E85">
      <w:pPr>
        <w:pStyle w:val="a3"/>
        <w:ind w:firstLine="709"/>
      </w:pPr>
      <w:r w:rsidRPr="00B25E85">
        <w:rPr>
          <w:b/>
        </w:rPr>
        <w:t>Фіксована процентна ставка за кредит</w:t>
      </w:r>
      <w:r w:rsidRPr="00B25E85">
        <w:t xml:space="preserve"> – процентна ставка, значення якої є фіксованим упродовж усього строку кредиту і не підлягає зміні, крім випадків порушення позичальником його умов. </w:t>
      </w:r>
    </w:p>
    <w:p w:rsidR="00317B65" w:rsidRPr="003A250A" w:rsidRDefault="00317B65" w:rsidP="00B25E85">
      <w:pPr>
        <w:pStyle w:val="aa"/>
        <w:spacing w:line="240" w:lineRule="auto"/>
        <w:ind w:firstLine="709"/>
        <w:textAlignment w:val="top"/>
        <w:rPr>
          <w:color w:val="000000"/>
          <w:sz w:val="28"/>
          <w:szCs w:val="28"/>
        </w:rPr>
      </w:pPr>
      <w:r w:rsidRPr="003A250A">
        <w:rPr>
          <w:b/>
          <w:sz w:val="28"/>
          <w:szCs w:val="28"/>
        </w:rPr>
        <w:t>Плаваюча процентна ставка за кредит</w:t>
      </w:r>
      <w:r w:rsidRPr="003A250A">
        <w:rPr>
          <w:sz w:val="28"/>
          <w:szCs w:val="28"/>
        </w:rPr>
        <w:t xml:space="preserve"> </w:t>
      </w:r>
      <w:r w:rsidR="007428D9">
        <w:rPr>
          <w:sz w:val="28"/>
          <w:szCs w:val="28"/>
          <w:lang w:val="uk-UA"/>
        </w:rPr>
        <w:t>–</w:t>
      </w:r>
      <w:r w:rsidRPr="003A250A">
        <w:rPr>
          <w:sz w:val="28"/>
          <w:szCs w:val="28"/>
        </w:rPr>
        <w:t xml:space="preserve"> процентна ставка, значення якої підлягає періодичній зміні залежно від коливання іншої ставки, до якої вона прив’язана або на яку індексована (процентна ставка</w:t>
      </w:r>
      <w:r w:rsidRPr="00B25E85">
        <w:rPr>
          <w:sz w:val="28"/>
          <w:szCs w:val="28"/>
          <w:lang w:eastAsia="uk-UA"/>
        </w:rPr>
        <w:t xml:space="preserve"> </w:t>
      </w:r>
      <w:r w:rsidR="007428D9">
        <w:rPr>
          <w:sz w:val="28"/>
          <w:szCs w:val="28"/>
          <w:lang w:val="uk-UA" w:eastAsia="uk-UA"/>
        </w:rPr>
        <w:t>на</w:t>
      </w:r>
      <w:r w:rsidRPr="00B25E85">
        <w:rPr>
          <w:sz w:val="28"/>
          <w:szCs w:val="28"/>
          <w:lang w:eastAsia="uk-UA"/>
        </w:rPr>
        <w:t xml:space="preserve"> строков</w:t>
      </w:r>
      <w:r w:rsidR="007428D9">
        <w:rPr>
          <w:sz w:val="28"/>
          <w:szCs w:val="28"/>
          <w:lang w:val="uk-UA" w:eastAsia="uk-UA"/>
        </w:rPr>
        <w:t>і</w:t>
      </w:r>
      <w:r w:rsidRPr="00B25E85">
        <w:rPr>
          <w:sz w:val="28"/>
          <w:szCs w:val="28"/>
          <w:lang w:eastAsia="uk-UA"/>
        </w:rPr>
        <w:t xml:space="preserve"> депозит</w:t>
      </w:r>
      <w:r w:rsidR="007428D9">
        <w:rPr>
          <w:sz w:val="28"/>
          <w:szCs w:val="28"/>
          <w:lang w:val="uk-UA" w:eastAsia="uk-UA"/>
        </w:rPr>
        <w:t>и</w:t>
      </w:r>
      <w:r w:rsidRPr="00B25E85">
        <w:rPr>
          <w:sz w:val="28"/>
          <w:szCs w:val="28"/>
          <w:lang w:eastAsia="uk-UA"/>
        </w:rPr>
        <w:t xml:space="preserve"> фізичних осіб</w:t>
      </w:r>
      <w:r w:rsidRPr="003A250A">
        <w:rPr>
          <w:sz w:val="28"/>
          <w:szCs w:val="28"/>
        </w:rPr>
        <w:t xml:space="preserve"> чи інша). </w:t>
      </w:r>
      <w:r w:rsidRPr="003A250A">
        <w:rPr>
          <w:color w:val="000000"/>
          <w:sz w:val="28"/>
          <w:szCs w:val="28"/>
        </w:rPr>
        <w:t xml:space="preserve">Як правило, </w:t>
      </w:r>
      <w:r w:rsidR="007428D9">
        <w:rPr>
          <w:color w:val="000000"/>
          <w:sz w:val="28"/>
          <w:szCs w:val="28"/>
          <w:lang w:val="uk-UA"/>
        </w:rPr>
        <w:t>у</w:t>
      </w:r>
      <w:r w:rsidRPr="003A250A">
        <w:rPr>
          <w:color w:val="000000"/>
          <w:sz w:val="28"/>
          <w:szCs w:val="28"/>
        </w:rPr>
        <w:t xml:space="preserve"> кредитних договорах плаваюча процентна ставка подається </w:t>
      </w:r>
      <w:r w:rsidR="007428D9">
        <w:rPr>
          <w:color w:val="000000"/>
          <w:sz w:val="28"/>
          <w:szCs w:val="28"/>
          <w:lang w:val="uk-UA"/>
        </w:rPr>
        <w:t>шляхом</w:t>
      </w:r>
      <w:r w:rsidRPr="003A250A">
        <w:rPr>
          <w:color w:val="000000"/>
          <w:sz w:val="28"/>
          <w:szCs w:val="28"/>
        </w:rPr>
        <w:t xml:space="preserve"> зазначення базової ставки </w:t>
      </w:r>
      <w:r w:rsidR="007428D9">
        <w:rPr>
          <w:color w:val="000000"/>
          <w:sz w:val="28"/>
          <w:szCs w:val="28"/>
          <w:lang w:val="uk-UA"/>
        </w:rPr>
        <w:t>і</w:t>
      </w:r>
      <w:r w:rsidRPr="003A250A">
        <w:rPr>
          <w:color w:val="000000"/>
          <w:sz w:val="28"/>
          <w:szCs w:val="28"/>
        </w:rPr>
        <w:t xml:space="preserve"> премії, наприклад: річна облікова ставка НБУ + 10%.</w:t>
      </w:r>
    </w:p>
    <w:p w:rsidR="00317B65" w:rsidRPr="00B25E85" w:rsidRDefault="00317B65" w:rsidP="00B25E85">
      <w:pPr>
        <w:pStyle w:val="book"/>
        <w:spacing w:before="0" w:beforeAutospacing="0" w:after="0" w:afterAutospacing="0"/>
        <w:ind w:firstLine="708"/>
        <w:rPr>
          <w:rFonts w:eastAsia="TimesNewRoman"/>
          <w:b/>
          <w:szCs w:val="28"/>
        </w:rPr>
      </w:pPr>
      <w:r w:rsidRPr="005C7D46">
        <w:rPr>
          <w:b/>
          <w:color w:val="000000"/>
          <w:szCs w:val="28"/>
        </w:rPr>
        <w:t xml:space="preserve">Важливо </w:t>
      </w:r>
      <w:r w:rsidR="00E44E16">
        <w:rPr>
          <w:b/>
          <w:color w:val="000000"/>
          <w:szCs w:val="28"/>
        </w:rPr>
        <w:t>знати, що з наявністю цих двох видів ставок</w:t>
      </w:r>
      <w:r w:rsidRPr="00B25E85">
        <w:rPr>
          <w:rFonts w:eastAsia="TimesNewRoman"/>
          <w:b/>
          <w:szCs w:val="28"/>
        </w:rPr>
        <w:t xml:space="preserve"> у клієнта виникає дві можливі ситуації, які вплива</w:t>
      </w:r>
      <w:r w:rsidR="00E44E16">
        <w:rPr>
          <w:rFonts w:eastAsia="TimesNewRoman"/>
          <w:b/>
          <w:szCs w:val="28"/>
        </w:rPr>
        <w:t>ю</w:t>
      </w:r>
      <w:r w:rsidRPr="00B25E85">
        <w:rPr>
          <w:rFonts w:eastAsia="TimesNewRoman"/>
          <w:b/>
          <w:szCs w:val="28"/>
        </w:rPr>
        <w:t>ть на сукупні витрати на запозичення:</w:t>
      </w:r>
    </w:p>
    <w:p w:rsidR="00317B65" w:rsidRPr="00B25E85" w:rsidRDefault="00317B65" w:rsidP="00D60606">
      <w:pPr>
        <w:pStyle w:val="book"/>
        <w:numPr>
          <w:ilvl w:val="0"/>
          <w:numId w:val="215"/>
        </w:numPr>
        <w:tabs>
          <w:tab w:val="clear" w:pos="720"/>
          <w:tab w:val="num" w:pos="1134"/>
        </w:tabs>
        <w:spacing w:before="0" w:beforeAutospacing="0" w:after="0" w:afterAutospacing="0"/>
        <w:ind w:left="1134" w:hanging="425"/>
        <w:rPr>
          <w:rFonts w:eastAsia="TimesNewRoman"/>
          <w:szCs w:val="28"/>
        </w:rPr>
      </w:pPr>
      <w:r w:rsidRPr="00B25E85">
        <w:rPr>
          <w:rFonts w:eastAsia="TimesNewRoman"/>
          <w:szCs w:val="28"/>
        </w:rPr>
        <w:t>його прямі платежі при обчисленні процентної ставки за кредит є чітко фіксованими і вказані у графіку погашення кредиту;</w:t>
      </w:r>
    </w:p>
    <w:p w:rsidR="00317B65" w:rsidRPr="00B25E85" w:rsidRDefault="007428D9" w:rsidP="00D60606">
      <w:pPr>
        <w:pStyle w:val="book"/>
        <w:numPr>
          <w:ilvl w:val="0"/>
          <w:numId w:val="215"/>
        </w:numPr>
        <w:tabs>
          <w:tab w:val="clear" w:pos="720"/>
          <w:tab w:val="num" w:pos="1134"/>
        </w:tabs>
        <w:spacing w:before="0" w:beforeAutospacing="0" w:after="0" w:afterAutospacing="0"/>
        <w:ind w:left="1134" w:hanging="425"/>
        <w:rPr>
          <w:szCs w:val="28"/>
        </w:rPr>
      </w:pPr>
      <w:r>
        <w:rPr>
          <w:rFonts w:eastAsia="TimesNewRoman"/>
          <w:szCs w:val="28"/>
        </w:rPr>
        <w:t>у</w:t>
      </w:r>
      <w:r w:rsidR="00317B65" w:rsidRPr="00B25E85">
        <w:rPr>
          <w:rFonts w:eastAsia="TimesNewRoman"/>
          <w:szCs w:val="28"/>
        </w:rPr>
        <w:t xml:space="preserve"> разі зміни ситуації на фінансовому ринку його процентна ставка за кредит може змінитися, </w:t>
      </w:r>
      <w:r>
        <w:rPr>
          <w:rFonts w:eastAsia="TimesNewRoman"/>
          <w:szCs w:val="28"/>
        </w:rPr>
        <w:t>здебільшого –</w:t>
      </w:r>
      <w:r w:rsidR="00317B65" w:rsidRPr="00B25E85">
        <w:rPr>
          <w:rFonts w:eastAsia="TimesNewRoman"/>
          <w:szCs w:val="28"/>
        </w:rPr>
        <w:t xml:space="preserve"> підвищитися.</w:t>
      </w:r>
    </w:p>
    <w:p w:rsidR="00317B65" w:rsidRPr="00BB3892" w:rsidRDefault="00317B65" w:rsidP="00010F24">
      <w:pPr>
        <w:pStyle w:val="book"/>
        <w:spacing w:before="0" w:beforeAutospacing="0" w:after="0" w:afterAutospacing="0"/>
        <w:ind w:firstLine="708"/>
        <w:rPr>
          <w:szCs w:val="28"/>
        </w:rPr>
      </w:pPr>
    </w:p>
    <w:p w:rsidR="00317B65" w:rsidRPr="00BB3892" w:rsidRDefault="00317B65" w:rsidP="00AF71CA">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AF71CA">
        <w:rPr>
          <w:rFonts w:ascii="Arial Black" w:hAnsi="Arial Black"/>
          <w:sz w:val="48"/>
          <w:szCs w:val="48"/>
          <w:lang w:val="uk-UA"/>
        </w:rPr>
        <w:t xml:space="preserve"> </w:t>
      </w:r>
      <w:r w:rsidRPr="00BB3892">
        <w:rPr>
          <w:lang w:val="uk-UA"/>
        </w:rPr>
        <w:t>Які є види банківських комісій</w:t>
      </w:r>
      <w:r>
        <w:rPr>
          <w:lang w:val="uk-UA"/>
        </w:rPr>
        <w:t xml:space="preserve"> </w:t>
      </w:r>
      <w:r w:rsidRPr="00BB3892">
        <w:rPr>
          <w:lang w:val="uk-UA"/>
        </w:rPr>
        <w:t xml:space="preserve">і як вони включаються </w:t>
      </w:r>
      <w:r w:rsidR="007428D9">
        <w:rPr>
          <w:lang w:val="uk-UA"/>
        </w:rPr>
        <w:br/>
        <w:t xml:space="preserve">                 </w:t>
      </w:r>
      <w:r w:rsidR="00AF71CA">
        <w:rPr>
          <w:lang w:val="uk-UA"/>
        </w:rPr>
        <w:t xml:space="preserve">  </w:t>
      </w:r>
      <w:r w:rsidRPr="00BB3892">
        <w:rPr>
          <w:lang w:val="uk-UA"/>
        </w:rPr>
        <w:t>до прямих витрат на запозичення</w:t>
      </w:r>
    </w:p>
    <w:p w:rsidR="00317B65" w:rsidRPr="00BB3892" w:rsidRDefault="00317B65" w:rsidP="00010F24">
      <w:pPr>
        <w:rPr>
          <w:color w:val="000000"/>
          <w:szCs w:val="28"/>
          <w:lang w:val="uk-UA"/>
        </w:rPr>
      </w:pPr>
    </w:p>
    <w:p w:rsidR="00317B65" w:rsidRPr="00BB3892" w:rsidRDefault="00317B65" w:rsidP="00010F24">
      <w:pPr>
        <w:rPr>
          <w:szCs w:val="28"/>
          <w:lang w:val="uk-UA"/>
        </w:rPr>
      </w:pPr>
      <w:r w:rsidRPr="00BB3892">
        <w:rPr>
          <w:szCs w:val="28"/>
          <w:lang w:val="uk-UA"/>
        </w:rPr>
        <w:t>Існують й інші види витрат</w:t>
      </w:r>
      <w:r w:rsidR="007428D9">
        <w:rPr>
          <w:szCs w:val="28"/>
          <w:lang w:val="uk-UA"/>
        </w:rPr>
        <w:t>,</w:t>
      </w:r>
      <w:r w:rsidRPr="00BB3892">
        <w:rPr>
          <w:szCs w:val="28"/>
          <w:lang w:val="uk-UA"/>
        </w:rPr>
        <w:t xml:space="preserve"> які формують реальн</w:t>
      </w:r>
      <w:r w:rsidR="0020472B">
        <w:rPr>
          <w:szCs w:val="28"/>
          <w:lang w:val="uk-UA"/>
        </w:rPr>
        <w:t>у</w:t>
      </w:r>
      <w:r w:rsidRPr="00BB3892">
        <w:rPr>
          <w:szCs w:val="28"/>
          <w:lang w:val="uk-UA"/>
        </w:rPr>
        <w:t xml:space="preserve"> варт</w:t>
      </w:r>
      <w:r w:rsidR="0020472B">
        <w:rPr>
          <w:szCs w:val="28"/>
          <w:lang w:val="uk-UA"/>
        </w:rPr>
        <w:t>ість</w:t>
      </w:r>
      <w:r w:rsidRPr="00BB3892">
        <w:rPr>
          <w:szCs w:val="28"/>
          <w:lang w:val="uk-UA"/>
        </w:rPr>
        <w:t xml:space="preserve"> кредиту. </w:t>
      </w:r>
      <w:r w:rsidR="0020472B">
        <w:rPr>
          <w:szCs w:val="28"/>
          <w:lang w:val="uk-UA"/>
        </w:rPr>
        <w:br/>
      </w:r>
      <w:r w:rsidRPr="00BB3892">
        <w:rPr>
          <w:szCs w:val="28"/>
          <w:lang w:val="uk-UA"/>
        </w:rPr>
        <w:t>До інших прямих витрат на запозичення належать банківські комісії.</w:t>
      </w:r>
    </w:p>
    <w:p w:rsidR="00317B65" w:rsidRDefault="00317B65" w:rsidP="00010F24">
      <w:pPr>
        <w:rPr>
          <w:szCs w:val="28"/>
          <w:lang w:val="uk-UA"/>
        </w:rPr>
      </w:pPr>
      <w:r w:rsidRPr="00BB3892">
        <w:rPr>
          <w:b/>
          <w:szCs w:val="28"/>
          <w:lang w:val="uk-UA"/>
        </w:rPr>
        <w:t>Банківські комісії</w:t>
      </w:r>
      <w:r w:rsidRPr="00BB3892">
        <w:rPr>
          <w:szCs w:val="28"/>
          <w:lang w:val="uk-UA"/>
        </w:rPr>
        <w:t xml:space="preserve"> – це істотна складова прямих витрат на запози</w:t>
      </w:r>
      <w:r w:rsidR="009D3546">
        <w:rPr>
          <w:szCs w:val="28"/>
          <w:lang w:val="uk-UA"/>
        </w:rPr>
        <w:softHyphen/>
      </w:r>
      <w:r w:rsidRPr="00BB3892">
        <w:rPr>
          <w:szCs w:val="28"/>
          <w:lang w:val="uk-UA"/>
        </w:rPr>
        <w:t xml:space="preserve">чення, які не зазначаються у процентній ставці за кредит, проте включаються до вартості кредиту. Банківські комісії також мають базу </w:t>
      </w:r>
      <w:r w:rsidR="007428D9">
        <w:rPr>
          <w:szCs w:val="28"/>
          <w:lang w:val="uk-UA"/>
        </w:rPr>
        <w:t>і</w:t>
      </w:r>
      <w:r w:rsidRPr="00BB3892">
        <w:rPr>
          <w:szCs w:val="28"/>
          <w:lang w:val="uk-UA"/>
        </w:rPr>
        <w:t xml:space="preserve"> ставки на</w:t>
      </w:r>
      <w:r w:rsidR="009D3546">
        <w:rPr>
          <w:szCs w:val="28"/>
          <w:lang w:val="uk-UA"/>
        </w:rPr>
        <w:softHyphen/>
      </w:r>
      <w:r w:rsidRPr="00BB3892">
        <w:rPr>
          <w:szCs w:val="28"/>
          <w:lang w:val="uk-UA"/>
        </w:rPr>
        <w:t xml:space="preserve">рахування. Комісійні платежі здебільшого нараховують банки. Кредитні спілки, як неприбуткові фінансові організації, власну комісійну винагороду закладають у процентну ставку, яка </w:t>
      </w:r>
      <w:r>
        <w:rPr>
          <w:szCs w:val="28"/>
          <w:lang w:val="uk-UA"/>
        </w:rPr>
        <w:t xml:space="preserve">вказується </w:t>
      </w:r>
      <w:r w:rsidRPr="00BB3892">
        <w:rPr>
          <w:szCs w:val="28"/>
          <w:lang w:val="uk-UA"/>
        </w:rPr>
        <w:t>в рекламному проспекті та кредитній угоді.</w:t>
      </w:r>
    </w:p>
    <w:p w:rsidR="00317B65" w:rsidRDefault="00317B65" w:rsidP="00010F24">
      <w:pPr>
        <w:rPr>
          <w:b/>
          <w:szCs w:val="28"/>
          <w:lang w:val="uk-UA"/>
        </w:rPr>
      </w:pPr>
      <w:r>
        <w:rPr>
          <w:szCs w:val="28"/>
          <w:lang w:val="uk-UA"/>
        </w:rPr>
        <w:lastRenderedPageBreak/>
        <w:t xml:space="preserve">Види банківських комісій </w:t>
      </w:r>
      <w:r w:rsidR="007428D9">
        <w:rPr>
          <w:szCs w:val="28"/>
          <w:lang w:val="uk-UA"/>
        </w:rPr>
        <w:t>і</w:t>
      </w:r>
      <w:r>
        <w:rPr>
          <w:szCs w:val="28"/>
          <w:lang w:val="uk-UA"/>
        </w:rPr>
        <w:t xml:space="preserve"> принципи їх розрахунку показано </w:t>
      </w:r>
      <w:r w:rsidR="007428D9">
        <w:rPr>
          <w:szCs w:val="28"/>
          <w:lang w:val="uk-UA"/>
        </w:rPr>
        <w:t>в</w:t>
      </w:r>
      <w:r>
        <w:rPr>
          <w:szCs w:val="28"/>
          <w:lang w:val="uk-UA"/>
        </w:rPr>
        <w:t xml:space="preserve"> </w:t>
      </w:r>
      <w:r>
        <w:rPr>
          <w:szCs w:val="28"/>
          <w:lang w:val="uk-UA"/>
        </w:rPr>
        <w:br/>
      </w:r>
      <w:r w:rsidRPr="009F5D57">
        <w:rPr>
          <w:i/>
          <w:szCs w:val="28"/>
          <w:lang w:val="uk-UA"/>
        </w:rPr>
        <w:t>табл. 22.1</w:t>
      </w:r>
      <w:r w:rsidRPr="005C7D46">
        <w:rPr>
          <w:szCs w:val="28"/>
          <w:lang w:val="uk-UA"/>
        </w:rPr>
        <w:t>.</w:t>
      </w:r>
    </w:p>
    <w:p w:rsidR="00317B65" w:rsidRDefault="00317B65" w:rsidP="00010F24">
      <w:pPr>
        <w:jc w:val="right"/>
        <w:rPr>
          <w:szCs w:val="28"/>
          <w:lang w:val="uk-UA"/>
        </w:rPr>
      </w:pPr>
      <w:r w:rsidRPr="005C7D46">
        <w:rPr>
          <w:szCs w:val="28"/>
          <w:lang w:val="uk-UA"/>
        </w:rPr>
        <w:t>Таблиця 22.1</w:t>
      </w:r>
    </w:p>
    <w:p w:rsidR="009F5D57" w:rsidRPr="009F5D57" w:rsidRDefault="009F5D57" w:rsidP="009F5D57">
      <w:pPr>
        <w:ind w:firstLine="0"/>
        <w:jc w:val="center"/>
        <w:rPr>
          <w:b/>
          <w:szCs w:val="28"/>
          <w:lang w:val="uk-UA"/>
        </w:rPr>
      </w:pPr>
      <w:r w:rsidRPr="009F5D57">
        <w:rPr>
          <w:b/>
          <w:szCs w:val="28"/>
          <w:lang w:val="uk-UA"/>
        </w:rPr>
        <w:t xml:space="preserve">Види банківських комісій </w:t>
      </w:r>
      <w:r w:rsidR="007428D9">
        <w:rPr>
          <w:b/>
          <w:szCs w:val="28"/>
          <w:lang w:val="uk-UA"/>
        </w:rPr>
        <w:t>і</w:t>
      </w:r>
      <w:r w:rsidRPr="009F5D57">
        <w:rPr>
          <w:b/>
          <w:szCs w:val="28"/>
          <w:lang w:val="uk-UA"/>
        </w:rPr>
        <w:t xml:space="preserve"> принципи їх розрахунку</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0A0"/>
      </w:tblPr>
      <w:tblGrid>
        <w:gridCol w:w="2660"/>
        <w:gridCol w:w="6804"/>
      </w:tblGrid>
      <w:tr w:rsidR="00317B65" w:rsidRPr="00A15672" w:rsidTr="009D007D">
        <w:trPr>
          <w:trHeight w:val="662"/>
        </w:trPr>
        <w:tc>
          <w:tcPr>
            <w:tcW w:w="2660" w:type="dxa"/>
            <w:shd w:val="clear" w:color="auto" w:fill="auto"/>
          </w:tcPr>
          <w:p w:rsidR="00317B65" w:rsidRPr="008D578D" w:rsidRDefault="00317B65" w:rsidP="00B25E85">
            <w:pPr>
              <w:spacing w:before="120"/>
              <w:ind w:firstLine="0"/>
              <w:jc w:val="center"/>
              <w:rPr>
                <w:b/>
                <w:color w:val="76923C" w:themeColor="accent3" w:themeShade="BF"/>
                <w:sz w:val="24"/>
                <w:lang w:val="uk-UA"/>
              </w:rPr>
            </w:pPr>
            <w:r w:rsidRPr="008D578D">
              <w:rPr>
                <w:b/>
                <w:color w:val="76923C" w:themeColor="accent3" w:themeShade="BF"/>
                <w:sz w:val="24"/>
                <w:lang w:val="uk-UA"/>
              </w:rPr>
              <w:t>Види банківських комісій</w:t>
            </w:r>
          </w:p>
        </w:tc>
        <w:tc>
          <w:tcPr>
            <w:tcW w:w="6804" w:type="dxa"/>
            <w:shd w:val="clear" w:color="auto" w:fill="auto"/>
          </w:tcPr>
          <w:p w:rsidR="00317B65" w:rsidRPr="008D578D" w:rsidRDefault="007428D9" w:rsidP="007428D9">
            <w:pPr>
              <w:spacing w:before="120"/>
              <w:ind w:firstLine="0"/>
              <w:jc w:val="center"/>
              <w:rPr>
                <w:b/>
                <w:color w:val="76923C" w:themeColor="accent3" w:themeShade="BF"/>
                <w:sz w:val="24"/>
                <w:lang w:val="uk-UA"/>
              </w:rPr>
            </w:pPr>
            <w:r>
              <w:rPr>
                <w:b/>
                <w:color w:val="76923C" w:themeColor="accent3" w:themeShade="BF"/>
                <w:sz w:val="24"/>
                <w:lang w:val="uk-UA"/>
              </w:rPr>
              <w:t>Х</w:t>
            </w:r>
            <w:r w:rsidR="00317B65" w:rsidRPr="008D578D">
              <w:rPr>
                <w:b/>
                <w:color w:val="76923C" w:themeColor="accent3" w:themeShade="BF"/>
                <w:sz w:val="24"/>
                <w:lang w:val="uk-UA"/>
              </w:rPr>
              <w:t xml:space="preserve">арактеристика </w:t>
            </w:r>
            <w:r>
              <w:rPr>
                <w:b/>
                <w:color w:val="76923C" w:themeColor="accent3" w:themeShade="BF"/>
                <w:sz w:val="24"/>
                <w:lang w:val="uk-UA"/>
              </w:rPr>
              <w:t>і</w:t>
            </w:r>
            <w:r w:rsidR="00317B65" w:rsidRPr="008D578D">
              <w:rPr>
                <w:b/>
                <w:color w:val="76923C" w:themeColor="accent3" w:themeShade="BF"/>
                <w:sz w:val="24"/>
                <w:lang w:val="uk-UA"/>
              </w:rPr>
              <w:t xml:space="preserve"> спосіб нарахування</w:t>
            </w:r>
          </w:p>
        </w:tc>
      </w:tr>
      <w:tr w:rsidR="00317B65" w:rsidRPr="00A15672" w:rsidTr="009D007D">
        <w:trPr>
          <w:trHeight w:val="1280"/>
        </w:trPr>
        <w:tc>
          <w:tcPr>
            <w:tcW w:w="2660" w:type="dxa"/>
          </w:tcPr>
          <w:p w:rsidR="00317B65" w:rsidRPr="00B25E85" w:rsidRDefault="00317B65" w:rsidP="007428D9">
            <w:pPr>
              <w:ind w:firstLine="0"/>
              <w:jc w:val="center"/>
              <w:rPr>
                <w:b/>
                <w:sz w:val="24"/>
                <w:lang w:val="uk-UA"/>
              </w:rPr>
            </w:pPr>
          </w:p>
          <w:p w:rsidR="00317B65" w:rsidRPr="00B25E85" w:rsidRDefault="00317B65" w:rsidP="007428D9">
            <w:pPr>
              <w:ind w:firstLine="0"/>
              <w:jc w:val="center"/>
              <w:rPr>
                <w:sz w:val="24"/>
                <w:lang w:val="uk-UA"/>
              </w:rPr>
            </w:pPr>
            <w:r w:rsidRPr="00B25E85">
              <w:rPr>
                <w:b/>
                <w:sz w:val="24"/>
                <w:lang w:val="uk-UA"/>
              </w:rPr>
              <w:t xml:space="preserve">Одноразова </w:t>
            </w:r>
            <w:r w:rsidR="007428D9">
              <w:rPr>
                <w:b/>
                <w:sz w:val="24"/>
                <w:lang w:val="uk-UA"/>
              </w:rPr>
              <w:br/>
            </w:r>
            <w:r w:rsidRPr="00B25E85">
              <w:rPr>
                <w:b/>
                <w:sz w:val="24"/>
                <w:lang w:val="uk-UA"/>
              </w:rPr>
              <w:t>банківська комісія</w:t>
            </w:r>
          </w:p>
        </w:tc>
        <w:tc>
          <w:tcPr>
            <w:tcW w:w="6804" w:type="dxa"/>
            <w:vAlign w:val="center"/>
          </w:tcPr>
          <w:p w:rsidR="00317B65" w:rsidRPr="00B25E85" w:rsidRDefault="007428D9" w:rsidP="009D3546">
            <w:pPr>
              <w:ind w:firstLine="24"/>
              <w:rPr>
                <w:sz w:val="24"/>
                <w:lang w:val="uk-UA"/>
              </w:rPr>
            </w:pPr>
            <w:r>
              <w:rPr>
                <w:sz w:val="24"/>
                <w:lang w:val="uk-UA"/>
              </w:rPr>
              <w:t>С</w:t>
            </w:r>
            <w:r w:rsidR="00317B65" w:rsidRPr="00B25E85">
              <w:rPr>
                <w:sz w:val="24"/>
                <w:lang w:val="uk-UA"/>
              </w:rPr>
              <w:t xml:space="preserve">плачується клієнтом один раз при отриманні кредитних коштів. Може становити фіксовану суму, зазначену у прайсах банку, відсоток від початкової суми кредиту або відсоток від вартості застави </w:t>
            </w:r>
            <w:r>
              <w:rPr>
                <w:sz w:val="24"/>
                <w:lang w:val="uk-UA"/>
              </w:rPr>
              <w:t xml:space="preserve">за </w:t>
            </w:r>
            <w:r w:rsidR="00317B65" w:rsidRPr="00B25E85">
              <w:rPr>
                <w:sz w:val="24"/>
                <w:lang w:val="uk-UA"/>
              </w:rPr>
              <w:t>кредит</w:t>
            </w:r>
            <w:r>
              <w:rPr>
                <w:sz w:val="24"/>
                <w:lang w:val="uk-UA"/>
              </w:rPr>
              <w:t>ом</w:t>
            </w:r>
          </w:p>
        </w:tc>
      </w:tr>
      <w:tr w:rsidR="00317B65" w:rsidRPr="00A15672" w:rsidTr="00A80F69">
        <w:trPr>
          <w:trHeight w:val="1729"/>
        </w:trPr>
        <w:tc>
          <w:tcPr>
            <w:tcW w:w="2660" w:type="dxa"/>
          </w:tcPr>
          <w:p w:rsidR="00317B65" w:rsidRPr="00B25E85" w:rsidRDefault="00317B65" w:rsidP="007428D9">
            <w:pPr>
              <w:ind w:firstLine="0"/>
              <w:jc w:val="center"/>
              <w:rPr>
                <w:sz w:val="24"/>
                <w:lang w:val="uk-UA"/>
              </w:rPr>
            </w:pPr>
            <w:r w:rsidRPr="00B25E85">
              <w:rPr>
                <w:b/>
                <w:sz w:val="24"/>
                <w:lang w:val="uk-UA"/>
              </w:rPr>
              <w:t xml:space="preserve">Щомісячна </w:t>
            </w:r>
            <w:r w:rsidR="007428D9">
              <w:rPr>
                <w:b/>
                <w:sz w:val="24"/>
                <w:lang w:val="uk-UA"/>
              </w:rPr>
              <w:br/>
            </w:r>
            <w:r w:rsidRPr="00B25E85">
              <w:rPr>
                <w:b/>
                <w:sz w:val="24"/>
                <w:lang w:val="uk-UA"/>
              </w:rPr>
              <w:t>банківська  комісія</w:t>
            </w:r>
          </w:p>
        </w:tc>
        <w:tc>
          <w:tcPr>
            <w:tcW w:w="6804" w:type="dxa"/>
            <w:vAlign w:val="center"/>
          </w:tcPr>
          <w:p w:rsidR="00317B65" w:rsidRPr="00B25E85" w:rsidRDefault="007428D9" w:rsidP="009D3546">
            <w:pPr>
              <w:ind w:firstLine="24"/>
              <w:rPr>
                <w:sz w:val="24"/>
                <w:lang w:val="uk-UA"/>
              </w:rPr>
            </w:pPr>
            <w:r>
              <w:rPr>
                <w:sz w:val="24"/>
                <w:lang w:val="uk-UA"/>
              </w:rPr>
              <w:t>С</w:t>
            </w:r>
            <w:r w:rsidR="00317B65" w:rsidRPr="00B25E85">
              <w:rPr>
                <w:sz w:val="24"/>
                <w:lang w:val="uk-UA"/>
              </w:rPr>
              <w:t xml:space="preserve">плачується клієнтом </w:t>
            </w:r>
            <w:r>
              <w:rPr>
                <w:sz w:val="24"/>
                <w:lang w:val="uk-UA"/>
              </w:rPr>
              <w:t>і</w:t>
            </w:r>
            <w:r w:rsidR="00317B65" w:rsidRPr="00B25E85">
              <w:rPr>
                <w:sz w:val="24"/>
                <w:lang w:val="uk-UA"/>
              </w:rPr>
              <w:t xml:space="preserve">з періодичністю один раз на місяць при обслуговуванні кредиту. Може сплачуватися фіксованою сумою, може становити відсоток від початкової суми кредиту або відсоток від залишку заборгованості </w:t>
            </w:r>
            <w:r>
              <w:rPr>
                <w:sz w:val="24"/>
                <w:lang w:val="uk-UA"/>
              </w:rPr>
              <w:t>за</w:t>
            </w:r>
            <w:r w:rsidR="00317B65" w:rsidRPr="00B25E85">
              <w:rPr>
                <w:sz w:val="24"/>
                <w:lang w:val="uk-UA"/>
              </w:rPr>
              <w:t xml:space="preserve"> кредит</w:t>
            </w:r>
            <w:r>
              <w:rPr>
                <w:sz w:val="24"/>
                <w:lang w:val="uk-UA"/>
              </w:rPr>
              <w:t>ом</w:t>
            </w:r>
            <w:r w:rsidR="00317B65" w:rsidRPr="00B25E85">
              <w:rPr>
                <w:sz w:val="24"/>
                <w:lang w:val="uk-UA"/>
              </w:rPr>
              <w:t xml:space="preserve">. </w:t>
            </w:r>
            <w:r>
              <w:rPr>
                <w:sz w:val="24"/>
                <w:lang w:val="uk-UA"/>
              </w:rPr>
              <w:t>П</w:t>
            </w:r>
            <w:r w:rsidR="00317B65" w:rsidRPr="00B25E85">
              <w:rPr>
                <w:sz w:val="24"/>
                <w:lang w:val="uk-UA"/>
              </w:rPr>
              <w:t xml:space="preserve">окриває витрати банку, які не вказані </w:t>
            </w:r>
            <w:r>
              <w:rPr>
                <w:sz w:val="24"/>
                <w:lang w:val="uk-UA"/>
              </w:rPr>
              <w:t>в</w:t>
            </w:r>
            <w:r w:rsidR="00317B65" w:rsidRPr="00B25E85">
              <w:rPr>
                <w:sz w:val="24"/>
                <w:lang w:val="uk-UA"/>
              </w:rPr>
              <w:t xml:space="preserve"> номінальній процентній ставці за кредит</w:t>
            </w:r>
          </w:p>
        </w:tc>
      </w:tr>
      <w:tr w:rsidR="00317B65" w:rsidRPr="00A15672" w:rsidTr="00A80F69">
        <w:trPr>
          <w:trHeight w:val="4207"/>
        </w:trPr>
        <w:tc>
          <w:tcPr>
            <w:tcW w:w="2660" w:type="dxa"/>
          </w:tcPr>
          <w:p w:rsidR="00317B65" w:rsidRPr="00B25E85" w:rsidRDefault="00317B65" w:rsidP="00BA40F8">
            <w:pPr>
              <w:ind w:firstLine="0"/>
              <w:jc w:val="left"/>
              <w:rPr>
                <w:sz w:val="24"/>
                <w:lang w:val="uk-UA"/>
              </w:rPr>
            </w:pPr>
            <w:r w:rsidRPr="00B25E85">
              <w:rPr>
                <w:b/>
                <w:sz w:val="24"/>
                <w:lang w:val="uk-UA"/>
              </w:rPr>
              <w:t xml:space="preserve">Платежі </w:t>
            </w:r>
            <w:r w:rsidR="00BA40F8">
              <w:rPr>
                <w:b/>
                <w:sz w:val="24"/>
                <w:lang w:val="uk-UA"/>
              </w:rPr>
              <w:br/>
            </w:r>
            <w:r w:rsidRPr="00B25E85">
              <w:rPr>
                <w:b/>
                <w:sz w:val="24"/>
                <w:lang w:val="uk-UA"/>
              </w:rPr>
              <w:t>за розрахунково-касове обслуговування</w:t>
            </w:r>
          </w:p>
        </w:tc>
        <w:tc>
          <w:tcPr>
            <w:tcW w:w="6804" w:type="dxa"/>
          </w:tcPr>
          <w:p w:rsidR="00317B65" w:rsidRPr="00BA40F8" w:rsidRDefault="00C90D4E" w:rsidP="00B25E85">
            <w:pPr>
              <w:ind w:firstLine="24"/>
              <w:rPr>
                <w:spacing w:val="-4"/>
                <w:sz w:val="24"/>
                <w:lang w:val="uk-UA"/>
              </w:rPr>
            </w:pPr>
            <w:r w:rsidRPr="00BA40F8">
              <w:rPr>
                <w:spacing w:val="-4"/>
                <w:sz w:val="24"/>
                <w:lang w:val="uk-UA"/>
              </w:rPr>
              <w:t>П</w:t>
            </w:r>
            <w:r w:rsidR="00317B65" w:rsidRPr="00BA40F8">
              <w:rPr>
                <w:spacing w:val="-4"/>
                <w:sz w:val="24"/>
                <w:lang w:val="uk-UA"/>
              </w:rPr>
              <w:t xml:space="preserve">ов’язані з рухом коштів </w:t>
            </w:r>
            <w:r w:rsidRPr="00BA40F8">
              <w:rPr>
                <w:spacing w:val="-4"/>
                <w:sz w:val="24"/>
                <w:lang w:val="uk-UA"/>
              </w:rPr>
              <w:t>на</w:t>
            </w:r>
            <w:r w:rsidR="00317B65" w:rsidRPr="00BA40F8">
              <w:rPr>
                <w:spacing w:val="-4"/>
                <w:sz w:val="24"/>
                <w:lang w:val="uk-UA"/>
              </w:rPr>
              <w:t xml:space="preserve"> кредитному рахунку позичальника. До основних платежів за розрахунково-касове обслуговування належать:</w:t>
            </w:r>
          </w:p>
          <w:p w:rsidR="00317B65" w:rsidRPr="009D3546" w:rsidRDefault="00317B65" w:rsidP="00D60606">
            <w:pPr>
              <w:pStyle w:val="afc"/>
              <w:numPr>
                <w:ilvl w:val="0"/>
                <w:numId w:val="216"/>
              </w:numPr>
              <w:tabs>
                <w:tab w:val="clear" w:pos="720"/>
                <w:tab w:val="num" w:pos="317"/>
              </w:tabs>
              <w:ind w:left="317" w:hanging="284"/>
              <w:rPr>
                <w:sz w:val="24"/>
                <w:lang w:val="uk-UA"/>
              </w:rPr>
            </w:pPr>
            <w:r w:rsidRPr="009D3546">
              <w:rPr>
                <w:sz w:val="24"/>
                <w:lang w:val="uk-UA"/>
              </w:rPr>
              <w:t xml:space="preserve">відсоток за перерахування грошей </w:t>
            </w:r>
            <w:r w:rsidR="00C90D4E" w:rsidRPr="009D3546">
              <w:rPr>
                <w:sz w:val="24"/>
                <w:lang w:val="uk-UA"/>
              </w:rPr>
              <w:t>і</w:t>
            </w:r>
            <w:r w:rsidRPr="009D3546">
              <w:rPr>
                <w:sz w:val="24"/>
                <w:lang w:val="uk-UA"/>
              </w:rPr>
              <w:t>з кредитного рахунку (наприклад, на рахунок автосалону);</w:t>
            </w:r>
          </w:p>
          <w:p w:rsidR="00317B65" w:rsidRPr="009D3546" w:rsidRDefault="00317B65" w:rsidP="00D60606">
            <w:pPr>
              <w:pStyle w:val="afc"/>
              <w:numPr>
                <w:ilvl w:val="0"/>
                <w:numId w:val="216"/>
              </w:numPr>
              <w:tabs>
                <w:tab w:val="clear" w:pos="720"/>
                <w:tab w:val="num" w:pos="317"/>
              </w:tabs>
              <w:ind w:left="317" w:hanging="284"/>
              <w:rPr>
                <w:sz w:val="24"/>
                <w:lang w:val="uk-UA"/>
              </w:rPr>
            </w:pPr>
            <w:r w:rsidRPr="009D3546">
              <w:rPr>
                <w:sz w:val="24"/>
                <w:lang w:val="uk-UA"/>
              </w:rPr>
              <w:t xml:space="preserve">відсоток за зняття грошей </w:t>
            </w:r>
            <w:r w:rsidR="00C90D4E" w:rsidRPr="009D3546">
              <w:rPr>
                <w:sz w:val="24"/>
                <w:lang w:val="uk-UA"/>
              </w:rPr>
              <w:t>і</w:t>
            </w:r>
            <w:r w:rsidRPr="009D3546">
              <w:rPr>
                <w:sz w:val="24"/>
                <w:lang w:val="uk-UA"/>
              </w:rPr>
              <w:t>з кредитного рахунку (якщо кредит надається готівкою);</w:t>
            </w:r>
          </w:p>
          <w:p w:rsidR="00317B65" w:rsidRPr="009D3546" w:rsidRDefault="00317B65" w:rsidP="00D60606">
            <w:pPr>
              <w:pStyle w:val="afc"/>
              <w:numPr>
                <w:ilvl w:val="0"/>
                <w:numId w:val="216"/>
              </w:numPr>
              <w:tabs>
                <w:tab w:val="clear" w:pos="720"/>
                <w:tab w:val="num" w:pos="317"/>
              </w:tabs>
              <w:ind w:left="317" w:hanging="284"/>
              <w:rPr>
                <w:sz w:val="24"/>
                <w:lang w:val="uk-UA"/>
              </w:rPr>
            </w:pPr>
            <w:r w:rsidRPr="009D3546">
              <w:rPr>
                <w:sz w:val="24"/>
                <w:lang w:val="uk-UA"/>
              </w:rPr>
              <w:t>відсоток за конвертацію (зараз це досить актуально, оскіль</w:t>
            </w:r>
            <w:r w:rsidR="009D007D">
              <w:rPr>
                <w:sz w:val="24"/>
                <w:lang w:val="uk-UA"/>
              </w:rPr>
              <w:softHyphen/>
            </w:r>
            <w:r w:rsidRPr="009D3546">
              <w:rPr>
                <w:sz w:val="24"/>
                <w:lang w:val="uk-UA"/>
              </w:rPr>
              <w:t>ки з’являються кредити в таких валютах, як швей</w:t>
            </w:r>
            <w:r w:rsidR="009D007D">
              <w:rPr>
                <w:sz w:val="24"/>
                <w:lang w:val="uk-UA"/>
              </w:rPr>
              <w:softHyphen/>
            </w:r>
            <w:r w:rsidRPr="009D3546">
              <w:rPr>
                <w:sz w:val="24"/>
                <w:lang w:val="uk-UA"/>
              </w:rPr>
              <w:t>царський франк);</w:t>
            </w:r>
          </w:p>
          <w:p w:rsidR="00317B65" w:rsidRPr="009D3546" w:rsidRDefault="00317B65" w:rsidP="00D60606">
            <w:pPr>
              <w:pStyle w:val="afc"/>
              <w:numPr>
                <w:ilvl w:val="0"/>
                <w:numId w:val="216"/>
              </w:numPr>
              <w:tabs>
                <w:tab w:val="clear" w:pos="720"/>
                <w:tab w:val="num" w:pos="317"/>
              </w:tabs>
              <w:ind w:left="317" w:hanging="284"/>
              <w:rPr>
                <w:sz w:val="24"/>
                <w:lang w:val="uk-UA"/>
              </w:rPr>
            </w:pPr>
            <w:r w:rsidRPr="009D3546">
              <w:rPr>
                <w:sz w:val="24"/>
                <w:lang w:val="uk-UA"/>
              </w:rPr>
              <w:t>відсоток за перерахування сум на погашення кредитної заборгованості (застосовується рідко, в основному під час споживчого кредитування);</w:t>
            </w:r>
          </w:p>
          <w:p w:rsidR="00317B65" w:rsidRPr="009D3546" w:rsidRDefault="00317B65" w:rsidP="00D60606">
            <w:pPr>
              <w:pStyle w:val="afc"/>
              <w:numPr>
                <w:ilvl w:val="0"/>
                <w:numId w:val="216"/>
              </w:numPr>
              <w:tabs>
                <w:tab w:val="clear" w:pos="720"/>
                <w:tab w:val="num" w:pos="317"/>
              </w:tabs>
              <w:ind w:left="317" w:hanging="284"/>
              <w:rPr>
                <w:sz w:val="24"/>
                <w:lang w:val="uk-UA"/>
              </w:rPr>
            </w:pPr>
            <w:r w:rsidRPr="009D3546">
              <w:rPr>
                <w:sz w:val="24"/>
                <w:lang w:val="uk-UA"/>
              </w:rPr>
              <w:t>плата за відкриття кредитного рахунку (вико</w:t>
            </w:r>
            <w:r w:rsidR="00F53A83" w:rsidRPr="009D3546">
              <w:rPr>
                <w:sz w:val="24"/>
                <w:lang w:val="uk-UA"/>
              </w:rPr>
              <w:softHyphen/>
            </w:r>
            <w:r w:rsidRPr="009D3546">
              <w:rPr>
                <w:sz w:val="24"/>
                <w:lang w:val="uk-UA"/>
              </w:rPr>
              <w:t>ристо</w:t>
            </w:r>
            <w:r w:rsidR="00F53A83" w:rsidRPr="009D3546">
              <w:rPr>
                <w:sz w:val="24"/>
                <w:lang w:val="uk-UA"/>
              </w:rPr>
              <w:softHyphen/>
            </w:r>
            <w:r w:rsidRPr="009D3546">
              <w:rPr>
                <w:sz w:val="24"/>
                <w:lang w:val="uk-UA"/>
              </w:rPr>
              <w:t>вується під час відкриття кредитних карток) та інші платежі</w:t>
            </w:r>
          </w:p>
        </w:tc>
      </w:tr>
      <w:tr w:rsidR="00317B65" w:rsidRPr="00A15672" w:rsidTr="009D007D">
        <w:trPr>
          <w:trHeight w:val="4191"/>
        </w:trPr>
        <w:tc>
          <w:tcPr>
            <w:tcW w:w="2660" w:type="dxa"/>
          </w:tcPr>
          <w:p w:rsidR="00317B65" w:rsidRPr="00B25E85" w:rsidRDefault="00317B65" w:rsidP="00B25E85">
            <w:pPr>
              <w:ind w:firstLine="0"/>
              <w:rPr>
                <w:sz w:val="24"/>
                <w:lang w:val="uk-UA"/>
              </w:rPr>
            </w:pPr>
            <w:r w:rsidRPr="00B25E85">
              <w:rPr>
                <w:b/>
                <w:sz w:val="24"/>
                <w:lang w:val="uk-UA"/>
              </w:rPr>
              <w:t>Штрафні санкції</w:t>
            </w:r>
          </w:p>
        </w:tc>
        <w:tc>
          <w:tcPr>
            <w:tcW w:w="6804" w:type="dxa"/>
          </w:tcPr>
          <w:p w:rsidR="00317B65" w:rsidRPr="00B25E85" w:rsidRDefault="00C90D4E" w:rsidP="00B25E85">
            <w:pPr>
              <w:ind w:firstLine="24"/>
              <w:rPr>
                <w:sz w:val="24"/>
                <w:lang w:val="uk-UA"/>
              </w:rPr>
            </w:pPr>
            <w:r>
              <w:rPr>
                <w:sz w:val="24"/>
                <w:lang w:val="uk-UA"/>
              </w:rPr>
              <w:t>П</w:t>
            </w:r>
            <w:r w:rsidR="00317B65" w:rsidRPr="00B25E85">
              <w:rPr>
                <w:sz w:val="24"/>
                <w:lang w:val="uk-UA"/>
              </w:rPr>
              <w:t>ередбачають нарахування і сплату штрафу та/або пені за невиконанн</w:t>
            </w:r>
            <w:r>
              <w:rPr>
                <w:sz w:val="24"/>
                <w:lang w:val="uk-UA"/>
              </w:rPr>
              <w:t>я</w:t>
            </w:r>
            <w:r w:rsidR="00317B65" w:rsidRPr="00B25E85">
              <w:rPr>
                <w:sz w:val="24"/>
                <w:lang w:val="uk-UA"/>
              </w:rPr>
              <w:t xml:space="preserve"> умов кредитного договору</w:t>
            </w:r>
            <w:r w:rsidR="00CF7025">
              <w:rPr>
                <w:sz w:val="24"/>
                <w:lang w:val="uk-UA"/>
              </w:rPr>
              <w:t>.</w:t>
            </w:r>
          </w:p>
          <w:p w:rsidR="00317B65" w:rsidRPr="00B25E85" w:rsidRDefault="00317B65" w:rsidP="00B25E85">
            <w:pPr>
              <w:ind w:firstLine="24"/>
              <w:rPr>
                <w:b/>
                <w:sz w:val="24"/>
                <w:lang w:val="uk-UA"/>
              </w:rPr>
            </w:pPr>
            <w:r w:rsidRPr="00B25E85">
              <w:rPr>
                <w:b/>
                <w:sz w:val="24"/>
                <w:lang w:val="uk-UA"/>
              </w:rPr>
              <w:t xml:space="preserve">До штрафних санкцій, які розповсюджені </w:t>
            </w:r>
            <w:r w:rsidR="00C90D4E">
              <w:rPr>
                <w:b/>
                <w:sz w:val="24"/>
                <w:lang w:val="uk-UA"/>
              </w:rPr>
              <w:t>в</w:t>
            </w:r>
            <w:r w:rsidRPr="00B25E85">
              <w:rPr>
                <w:b/>
                <w:sz w:val="24"/>
                <w:lang w:val="uk-UA"/>
              </w:rPr>
              <w:t xml:space="preserve"> банківській практиці, належить плата:</w:t>
            </w:r>
          </w:p>
          <w:p w:rsidR="00317B65" w:rsidRPr="009D3546" w:rsidRDefault="00317B65" w:rsidP="00D60606">
            <w:pPr>
              <w:pStyle w:val="afc"/>
              <w:numPr>
                <w:ilvl w:val="0"/>
                <w:numId w:val="217"/>
              </w:numPr>
              <w:tabs>
                <w:tab w:val="clear" w:pos="720"/>
                <w:tab w:val="num" w:pos="317"/>
              </w:tabs>
              <w:ind w:left="317" w:hanging="284"/>
              <w:rPr>
                <w:sz w:val="24"/>
                <w:lang w:val="uk-UA"/>
              </w:rPr>
            </w:pPr>
            <w:r w:rsidRPr="009D3546">
              <w:rPr>
                <w:sz w:val="24"/>
                <w:lang w:val="uk-UA"/>
              </w:rPr>
              <w:t>за дострокове погашення кредиту;</w:t>
            </w:r>
          </w:p>
          <w:p w:rsidR="00317B65" w:rsidRPr="009D3546" w:rsidRDefault="00317B65" w:rsidP="00D60606">
            <w:pPr>
              <w:pStyle w:val="afc"/>
              <w:numPr>
                <w:ilvl w:val="0"/>
                <w:numId w:val="217"/>
              </w:numPr>
              <w:tabs>
                <w:tab w:val="clear" w:pos="720"/>
                <w:tab w:val="num" w:pos="317"/>
              </w:tabs>
              <w:ind w:left="317" w:hanging="284"/>
              <w:rPr>
                <w:sz w:val="24"/>
                <w:lang w:val="uk-UA"/>
              </w:rPr>
            </w:pPr>
            <w:r w:rsidRPr="009D3546">
              <w:rPr>
                <w:sz w:val="24"/>
                <w:lang w:val="uk-UA"/>
              </w:rPr>
              <w:t>несвоєчасне погашення кредиту або процентів за користу</w:t>
            </w:r>
            <w:r w:rsidR="009D007D">
              <w:rPr>
                <w:sz w:val="24"/>
                <w:lang w:val="uk-UA"/>
              </w:rPr>
              <w:softHyphen/>
            </w:r>
            <w:r w:rsidRPr="009D3546">
              <w:rPr>
                <w:sz w:val="24"/>
                <w:lang w:val="uk-UA"/>
              </w:rPr>
              <w:t>вання ним можуть нараховуватис</w:t>
            </w:r>
            <w:r w:rsidR="00C90D4E" w:rsidRPr="009D3546">
              <w:rPr>
                <w:sz w:val="24"/>
                <w:lang w:val="uk-UA"/>
              </w:rPr>
              <w:t>я</w:t>
            </w:r>
            <w:r w:rsidRPr="009D3546">
              <w:rPr>
                <w:sz w:val="24"/>
                <w:lang w:val="uk-UA"/>
              </w:rPr>
              <w:t xml:space="preserve"> штраф або пеня, на це потрібно звертати увагу, особливо коли формується графік погашення (якщо, приміром, зарплату вам виплачують </w:t>
            </w:r>
            <w:r w:rsidR="009D007D">
              <w:rPr>
                <w:sz w:val="24"/>
                <w:lang w:val="uk-UA"/>
              </w:rPr>
              <w:br/>
            </w:r>
            <w:r w:rsidRPr="009D3546">
              <w:rPr>
                <w:sz w:val="24"/>
                <w:lang w:val="uk-UA"/>
              </w:rPr>
              <w:t>25</w:t>
            </w:r>
            <w:r w:rsidR="00C90D4E" w:rsidRPr="009D3546">
              <w:rPr>
                <w:sz w:val="24"/>
                <w:lang w:val="uk-UA"/>
              </w:rPr>
              <w:t>-го</w:t>
            </w:r>
            <w:r w:rsidRPr="009D3546">
              <w:rPr>
                <w:sz w:val="24"/>
                <w:lang w:val="uk-UA"/>
              </w:rPr>
              <w:t>, а кредит потрібно гасити до 20</w:t>
            </w:r>
            <w:r w:rsidR="00C90D4E" w:rsidRPr="009D3546">
              <w:rPr>
                <w:sz w:val="24"/>
                <w:lang w:val="uk-UA"/>
              </w:rPr>
              <w:t>-го</w:t>
            </w:r>
            <w:r w:rsidRPr="009D3546">
              <w:rPr>
                <w:sz w:val="24"/>
                <w:lang w:val="uk-UA"/>
              </w:rPr>
              <w:t xml:space="preserve">, необхідно на момент одержання кредиту обговорити зміну графіка, оскільки </w:t>
            </w:r>
            <w:r w:rsidR="00C90D4E" w:rsidRPr="009D3546">
              <w:rPr>
                <w:sz w:val="24"/>
                <w:lang w:val="uk-UA"/>
              </w:rPr>
              <w:t>в разі</w:t>
            </w:r>
            <w:r w:rsidRPr="009D3546">
              <w:rPr>
                <w:sz w:val="24"/>
                <w:lang w:val="uk-UA"/>
              </w:rPr>
              <w:t xml:space="preserve"> затримки виплати грошей набувають чинності  ці штрафні санкції);</w:t>
            </w:r>
          </w:p>
          <w:p w:rsidR="00317B65" w:rsidRPr="009D3546" w:rsidRDefault="00317B65" w:rsidP="00D60606">
            <w:pPr>
              <w:pStyle w:val="afc"/>
              <w:numPr>
                <w:ilvl w:val="0"/>
                <w:numId w:val="217"/>
              </w:numPr>
              <w:tabs>
                <w:tab w:val="clear" w:pos="720"/>
                <w:tab w:val="num" w:pos="317"/>
              </w:tabs>
              <w:ind w:left="317" w:hanging="284"/>
              <w:rPr>
                <w:sz w:val="24"/>
                <w:lang w:val="uk-UA"/>
              </w:rPr>
            </w:pPr>
            <w:r w:rsidRPr="009D3546">
              <w:rPr>
                <w:sz w:val="24"/>
                <w:lang w:val="uk-UA"/>
              </w:rPr>
              <w:t>невиконання умов кредитного договору (не поінфор</w:t>
            </w:r>
            <w:r w:rsidR="00C90D4E" w:rsidRPr="009D3546">
              <w:rPr>
                <w:sz w:val="24"/>
                <w:lang w:val="uk-UA"/>
              </w:rPr>
              <w:softHyphen/>
            </w:r>
            <w:r w:rsidRPr="009D3546">
              <w:rPr>
                <w:sz w:val="24"/>
                <w:lang w:val="uk-UA"/>
              </w:rPr>
              <w:t>мувавши банк про зміну місця проживання, відмо</w:t>
            </w:r>
            <w:r w:rsidR="00C90D4E" w:rsidRPr="009D3546">
              <w:rPr>
                <w:sz w:val="24"/>
                <w:lang w:val="uk-UA"/>
              </w:rPr>
              <w:softHyphen/>
            </w:r>
            <w:r w:rsidRPr="009D3546">
              <w:rPr>
                <w:sz w:val="24"/>
                <w:lang w:val="uk-UA"/>
              </w:rPr>
              <w:t>вившись від щорічного страхування майна)</w:t>
            </w:r>
          </w:p>
        </w:tc>
      </w:tr>
    </w:tbl>
    <w:p w:rsidR="00317B65" w:rsidRPr="00BB3892" w:rsidRDefault="00317B65" w:rsidP="00223DAB">
      <w:pPr>
        <w:pStyle w:val="2"/>
        <w:spacing w:before="0"/>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FF321E">
        <w:rPr>
          <w:rFonts w:ascii="Arial Black" w:hAnsi="Arial Black"/>
          <w:sz w:val="48"/>
          <w:szCs w:val="48"/>
          <w:lang w:val="uk-UA"/>
        </w:rPr>
        <w:t xml:space="preserve"> </w:t>
      </w:r>
      <w:r w:rsidRPr="00BB3892">
        <w:rPr>
          <w:lang w:val="uk-UA"/>
        </w:rPr>
        <w:t xml:space="preserve">Що таке ефективна </w:t>
      </w:r>
      <w:r>
        <w:rPr>
          <w:lang w:val="uk-UA"/>
        </w:rPr>
        <w:t xml:space="preserve">і реальна </w:t>
      </w:r>
      <w:r w:rsidRPr="00BB3892">
        <w:rPr>
          <w:lang w:val="uk-UA"/>
        </w:rPr>
        <w:t>пр</w:t>
      </w:r>
      <w:r>
        <w:rPr>
          <w:lang w:val="uk-UA"/>
        </w:rPr>
        <w:t>оцентн</w:t>
      </w:r>
      <w:r w:rsidR="009C113A">
        <w:rPr>
          <w:lang w:val="uk-UA"/>
        </w:rPr>
        <w:t>і</w:t>
      </w:r>
      <w:r>
        <w:rPr>
          <w:lang w:val="uk-UA"/>
        </w:rPr>
        <w:t xml:space="preserve"> ставк</w:t>
      </w:r>
      <w:r w:rsidR="009C113A">
        <w:rPr>
          <w:lang w:val="uk-UA"/>
        </w:rPr>
        <w:t>и</w:t>
      </w:r>
      <w:r>
        <w:rPr>
          <w:lang w:val="uk-UA"/>
        </w:rPr>
        <w:t xml:space="preserve"> за кредит </w:t>
      </w:r>
      <w:r w:rsidR="009C113A">
        <w:rPr>
          <w:lang w:val="uk-UA"/>
        </w:rPr>
        <w:br/>
        <w:t xml:space="preserve">                </w:t>
      </w:r>
      <w:r w:rsidR="00FF321E">
        <w:rPr>
          <w:lang w:val="uk-UA"/>
        </w:rPr>
        <w:t xml:space="preserve">    </w:t>
      </w:r>
      <w:r>
        <w:rPr>
          <w:lang w:val="uk-UA"/>
        </w:rPr>
        <w:t>і як їх</w:t>
      </w:r>
      <w:r w:rsidRPr="00BB3892">
        <w:rPr>
          <w:lang w:val="uk-UA"/>
        </w:rPr>
        <w:t xml:space="preserve"> розрахувати</w:t>
      </w:r>
    </w:p>
    <w:p w:rsidR="00BA40F8" w:rsidRDefault="00BA40F8" w:rsidP="00010F24">
      <w:pPr>
        <w:pStyle w:val="a3"/>
        <w:spacing w:before="120"/>
        <w:ind w:firstLine="709"/>
        <w:rPr>
          <w:b/>
        </w:rPr>
      </w:pPr>
    </w:p>
    <w:p w:rsidR="00317B65" w:rsidRPr="00BB3892" w:rsidRDefault="00317B65" w:rsidP="00010F24">
      <w:pPr>
        <w:pStyle w:val="a3"/>
        <w:spacing w:before="120"/>
        <w:ind w:firstLine="709"/>
      </w:pPr>
      <w:r w:rsidRPr="00BB3892">
        <w:rPr>
          <w:b/>
        </w:rPr>
        <w:t xml:space="preserve">Ефективна процентна ставка за кредит </w:t>
      </w:r>
      <w:r w:rsidRPr="00A80F69">
        <w:rPr>
          <w:rStyle w:val="a4"/>
          <w:rFonts w:cs="Arial"/>
          <w:b w:val="0"/>
          <w:i w:val="0"/>
          <w:color w:val="000000" w:themeColor="text1"/>
          <w:szCs w:val="48"/>
        </w:rPr>
        <w:t>–</w:t>
      </w:r>
      <w:r w:rsidRPr="00BB3892">
        <w:t xml:space="preserve"> </w:t>
      </w:r>
      <w:r w:rsidRPr="00BB3892">
        <w:rPr>
          <w:color w:val="000000"/>
        </w:rPr>
        <w:t xml:space="preserve">це ставка процента, </w:t>
      </w:r>
      <w:r w:rsidRPr="00BB3892">
        <w:t>яку реально сплачує позичальник фінансовій установі за кредит з урахуванням прямих витрат на запозичення.</w:t>
      </w:r>
    </w:p>
    <w:p w:rsidR="00317B65" w:rsidRPr="00BB3892" w:rsidRDefault="00317B65" w:rsidP="00010F24">
      <w:pPr>
        <w:rPr>
          <w:color w:val="000000"/>
          <w:szCs w:val="28"/>
          <w:lang w:val="uk-UA"/>
        </w:rPr>
      </w:pPr>
      <w:r w:rsidRPr="00BB3892">
        <w:rPr>
          <w:color w:val="000000"/>
          <w:szCs w:val="28"/>
          <w:lang w:val="uk-UA"/>
        </w:rPr>
        <w:t xml:space="preserve">Ефективна процентна ставка враховує не лише проценти за кредит за рік, а </w:t>
      </w:r>
      <w:r w:rsidR="009C113A">
        <w:rPr>
          <w:color w:val="000000"/>
          <w:szCs w:val="28"/>
          <w:lang w:val="uk-UA"/>
        </w:rPr>
        <w:t>й</w:t>
      </w:r>
      <w:r w:rsidRPr="00BB3892">
        <w:rPr>
          <w:color w:val="000000"/>
          <w:szCs w:val="28"/>
          <w:lang w:val="uk-UA"/>
        </w:rPr>
        <w:t xml:space="preserve"> періодичність виплат </w:t>
      </w:r>
      <w:r w:rsidR="009C113A">
        <w:rPr>
          <w:color w:val="000000"/>
          <w:szCs w:val="28"/>
          <w:lang w:val="uk-UA"/>
        </w:rPr>
        <w:t>за ним</w:t>
      </w:r>
      <w:r w:rsidRPr="00BB3892">
        <w:rPr>
          <w:color w:val="000000"/>
          <w:szCs w:val="28"/>
          <w:lang w:val="uk-UA"/>
        </w:rPr>
        <w:t xml:space="preserve">, а також </w:t>
      </w:r>
      <w:r w:rsidR="009C113A">
        <w:rPr>
          <w:color w:val="000000"/>
          <w:szCs w:val="28"/>
          <w:lang w:val="uk-UA"/>
        </w:rPr>
        <w:t>у</w:t>
      </w:r>
      <w:r w:rsidRPr="00BB3892">
        <w:rPr>
          <w:color w:val="000000"/>
          <w:szCs w:val="28"/>
          <w:lang w:val="uk-UA"/>
        </w:rPr>
        <w:t>сі витрати позичальника, пов’язані з отриманням і обслуговуванням кредиту згідно із кредитним договором. При розрахунку ефективної ставки враховуються тільки ті витра</w:t>
      </w:r>
      <w:r w:rsidR="008A6E9B">
        <w:rPr>
          <w:color w:val="000000"/>
          <w:szCs w:val="28"/>
          <w:lang w:val="uk-UA"/>
        </w:rPr>
        <w:softHyphen/>
      </w:r>
      <w:r w:rsidRPr="00BB3892">
        <w:rPr>
          <w:color w:val="000000"/>
          <w:szCs w:val="28"/>
          <w:lang w:val="uk-UA"/>
        </w:rPr>
        <w:t>ти і комісії, які позичальник виплачує безпосередньо фінансовій установі.</w:t>
      </w:r>
    </w:p>
    <w:p w:rsidR="00317B65" w:rsidRPr="00BB3892" w:rsidRDefault="00317B65" w:rsidP="00010F24">
      <w:pPr>
        <w:rPr>
          <w:szCs w:val="28"/>
          <w:lang w:val="uk-UA" w:eastAsia="uk-UA"/>
        </w:rPr>
      </w:pPr>
      <w:r w:rsidRPr="00BB3892">
        <w:rPr>
          <w:color w:val="000000"/>
          <w:szCs w:val="28"/>
          <w:lang w:val="uk-UA"/>
        </w:rPr>
        <w:t xml:space="preserve">Ефективна процентна ставка розраховується для кожної кредитної угоди, виходячи з її індивідуальних умов. </w:t>
      </w:r>
      <w:r w:rsidRPr="00BB3892">
        <w:rPr>
          <w:szCs w:val="28"/>
          <w:lang w:val="uk-UA" w:eastAsia="uk-UA"/>
        </w:rPr>
        <w:t>Це своєрідний показник при</w:t>
      </w:r>
      <w:r w:rsidR="009C113A">
        <w:rPr>
          <w:szCs w:val="28"/>
          <w:lang w:val="uk-UA" w:eastAsia="uk-UA"/>
        </w:rPr>
        <w:softHyphen/>
      </w:r>
      <w:r w:rsidRPr="00BB3892">
        <w:rPr>
          <w:szCs w:val="28"/>
          <w:lang w:val="uk-UA" w:eastAsia="uk-UA"/>
        </w:rPr>
        <w:t xml:space="preserve">бутковості банку. </w:t>
      </w:r>
    </w:p>
    <w:p w:rsidR="00317B65" w:rsidRPr="00BB3892" w:rsidRDefault="00317B65" w:rsidP="00010F24">
      <w:pPr>
        <w:rPr>
          <w:color w:val="000000"/>
          <w:szCs w:val="28"/>
          <w:lang w:val="uk-UA"/>
        </w:rPr>
      </w:pPr>
      <w:r w:rsidRPr="005C7D46">
        <w:rPr>
          <w:b/>
          <w:i/>
          <w:color w:val="000000"/>
          <w:szCs w:val="28"/>
          <w:lang w:val="uk-UA"/>
        </w:rPr>
        <w:t xml:space="preserve"> Важливо </w:t>
      </w:r>
      <w:r w:rsidR="00311359">
        <w:rPr>
          <w:b/>
          <w:i/>
          <w:color w:val="000000"/>
          <w:szCs w:val="28"/>
          <w:lang w:val="uk-UA"/>
        </w:rPr>
        <w:t>зна</w:t>
      </w:r>
      <w:r w:rsidRPr="005C7D46">
        <w:rPr>
          <w:b/>
          <w:i/>
          <w:color w:val="000000"/>
          <w:szCs w:val="28"/>
          <w:lang w:val="uk-UA"/>
        </w:rPr>
        <w:t>ти</w:t>
      </w:r>
      <w:r w:rsidRPr="005C7D46">
        <w:rPr>
          <w:color w:val="000000"/>
          <w:szCs w:val="28"/>
          <w:lang w:val="uk-UA"/>
        </w:rPr>
        <w:t xml:space="preserve">, </w:t>
      </w:r>
      <w:r w:rsidRPr="00BB3892">
        <w:rPr>
          <w:color w:val="000000"/>
          <w:szCs w:val="28"/>
          <w:lang w:val="uk-UA"/>
        </w:rPr>
        <w:t xml:space="preserve">що </w:t>
      </w:r>
      <w:r w:rsidRPr="00BB3892">
        <w:rPr>
          <w:szCs w:val="28"/>
          <w:lang w:val="uk-UA" w:eastAsia="uk-UA"/>
        </w:rPr>
        <w:t>ефективна процентна ставка не залежить від суми кредиту і величини авансу, який вносить клієнт. Вона залежить:</w:t>
      </w:r>
    </w:p>
    <w:p w:rsidR="00317B65" w:rsidRPr="00BB3892" w:rsidRDefault="009C113A" w:rsidP="00D60606">
      <w:pPr>
        <w:numPr>
          <w:ilvl w:val="0"/>
          <w:numId w:val="121"/>
        </w:numPr>
        <w:tabs>
          <w:tab w:val="clear" w:pos="1429"/>
          <w:tab w:val="num" w:pos="1134"/>
        </w:tabs>
        <w:ind w:left="1134" w:hanging="425"/>
        <w:rPr>
          <w:szCs w:val="28"/>
          <w:lang w:val="uk-UA" w:eastAsia="uk-UA"/>
        </w:rPr>
      </w:pPr>
      <w:r w:rsidRPr="00BB3892">
        <w:rPr>
          <w:szCs w:val="28"/>
          <w:lang w:val="uk-UA" w:eastAsia="uk-UA"/>
        </w:rPr>
        <w:t xml:space="preserve">від </w:t>
      </w:r>
      <w:r w:rsidR="00317B65" w:rsidRPr="00BB3892">
        <w:rPr>
          <w:szCs w:val="28"/>
          <w:lang w:val="uk-UA" w:eastAsia="uk-UA"/>
        </w:rPr>
        <w:t>виду кредитного продукту</w:t>
      </w:r>
      <w:r>
        <w:rPr>
          <w:szCs w:val="28"/>
          <w:lang w:val="uk-UA" w:eastAsia="uk-UA"/>
        </w:rPr>
        <w:t>;</w:t>
      </w:r>
    </w:p>
    <w:p w:rsidR="00317B65" w:rsidRPr="00BB3892" w:rsidRDefault="00317B65" w:rsidP="00D60606">
      <w:pPr>
        <w:numPr>
          <w:ilvl w:val="0"/>
          <w:numId w:val="121"/>
        </w:numPr>
        <w:tabs>
          <w:tab w:val="clear" w:pos="1429"/>
          <w:tab w:val="num" w:pos="1134"/>
        </w:tabs>
        <w:ind w:left="1134" w:hanging="425"/>
        <w:rPr>
          <w:szCs w:val="28"/>
          <w:lang w:val="uk-UA" w:eastAsia="uk-UA"/>
        </w:rPr>
      </w:pPr>
      <w:r w:rsidRPr="00BB3892">
        <w:rPr>
          <w:szCs w:val="28"/>
          <w:lang w:val="uk-UA" w:eastAsia="uk-UA"/>
        </w:rPr>
        <w:t>строку кредитування</w:t>
      </w:r>
      <w:r w:rsidR="009C113A">
        <w:rPr>
          <w:szCs w:val="28"/>
          <w:lang w:val="uk-UA" w:eastAsia="uk-UA"/>
        </w:rPr>
        <w:t>;</w:t>
      </w:r>
    </w:p>
    <w:p w:rsidR="00317B65" w:rsidRPr="00BB3892" w:rsidRDefault="00317B65" w:rsidP="00D60606">
      <w:pPr>
        <w:numPr>
          <w:ilvl w:val="0"/>
          <w:numId w:val="121"/>
        </w:numPr>
        <w:tabs>
          <w:tab w:val="clear" w:pos="1429"/>
          <w:tab w:val="num" w:pos="1134"/>
        </w:tabs>
        <w:ind w:left="1134" w:hanging="425"/>
        <w:rPr>
          <w:szCs w:val="28"/>
          <w:lang w:val="uk-UA" w:eastAsia="uk-UA"/>
        </w:rPr>
      </w:pPr>
      <w:r w:rsidRPr="00BB3892">
        <w:rPr>
          <w:szCs w:val="28"/>
          <w:lang w:val="uk-UA" w:eastAsia="uk-UA"/>
        </w:rPr>
        <w:t>кількості періодичних виплат за кредитом.</w:t>
      </w:r>
    </w:p>
    <w:p w:rsidR="00317B65" w:rsidRDefault="00317B65" w:rsidP="00223F50">
      <w:pPr>
        <w:spacing w:after="120"/>
        <w:rPr>
          <w:color w:val="000000"/>
          <w:szCs w:val="28"/>
          <w:lang w:val="uk-UA"/>
        </w:rPr>
      </w:pPr>
      <w:r w:rsidRPr="00BB3892">
        <w:rPr>
          <w:rStyle w:val="a4"/>
          <w:rFonts w:cs="Arial"/>
          <w:b w:val="0"/>
          <w:i w:val="0"/>
          <w:color w:val="000000"/>
          <w:szCs w:val="28"/>
        </w:rPr>
        <w:t>Ефективна процентна ставка</w:t>
      </w:r>
      <w:r w:rsidRPr="00BB3892">
        <w:rPr>
          <w:rStyle w:val="a4"/>
          <w:rFonts w:cs="Arial"/>
          <w:color w:val="000000"/>
          <w:szCs w:val="28"/>
        </w:rPr>
        <w:t xml:space="preserve"> </w:t>
      </w:r>
      <w:r w:rsidRPr="00BB3892">
        <w:rPr>
          <w:color w:val="000000"/>
          <w:szCs w:val="28"/>
          <w:lang w:val="uk-UA"/>
        </w:rPr>
        <w:t xml:space="preserve">розраховується як сума процентів за кредит </w:t>
      </w:r>
      <w:r w:rsidR="002B6CEE">
        <w:rPr>
          <w:color w:val="000000"/>
          <w:szCs w:val="28"/>
          <w:lang w:val="uk-UA"/>
        </w:rPr>
        <w:t>і</w:t>
      </w:r>
      <w:r w:rsidRPr="00BB3892">
        <w:rPr>
          <w:color w:val="000000"/>
          <w:szCs w:val="28"/>
          <w:lang w:val="uk-UA"/>
        </w:rPr>
        <w:t xml:space="preserve"> банківських комісій, поділена на середньозважену суму основного боргу за кредитом </w:t>
      </w:r>
      <w:r w:rsidR="002B6CEE">
        <w:rPr>
          <w:color w:val="000000"/>
          <w:szCs w:val="28"/>
          <w:lang w:val="uk-UA"/>
        </w:rPr>
        <w:t>і</w:t>
      </w:r>
      <w:r w:rsidRPr="00BB3892">
        <w:rPr>
          <w:color w:val="000000"/>
          <w:szCs w:val="28"/>
          <w:lang w:val="uk-UA"/>
        </w:rPr>
        <w:t xml:space="preserve"> помножена на зворотне відношення кількості місяців кредитування до загальної кількості місяців у році</w:t>
      </w:r>
      <w:r w:rsidR="002B6CEE">
        <w:rPr>
          <w:color w:val="000000"/>
          <w:szCs w:val="28"/>
          <w:lang w:val="uk-UA"/>
        </w:rPr>
        <w:t>:</w:t>
      </w:r>
    </w:p>
    <w:p w:rsidR="00317B65" w:rsidRPr="00BB3892" w:rsidRDefault="002B6CEE" w:rsidP="00097CEB">
      <w:pPr>
        <w:tabs>
          <w:tab w:val="center" w:pos="4678"/>
          <w:tab w:val="right" w:pos="9214"/>
        </w:tabs>
        <w:spacing w:before="120" w:after="120"/>
        <w:ind w:firstLine="0"/>
        <w:jc w:val="left"/>
        <w:rPr>
          <w:color w:val="000000"/>
          <w:szCs w:val="28"/>
          <w:lang w:val="uk-UA"/>
        </w:rPr>
      </w:pPr>
      <w:r>
        <w:rPr>
          <w:color w:val="000000"/>
          <w:position w:val="-50"/>
          <w:szCs w:val="28"/>
          <w:lang w:val="uk-UA"/>
        </w:rPr>
        <w:tab/>
      </w:r>
      <w:r w:rsidR="00AA1D28" w:rsidRPr="00AA1D28">
        <w:rPr>
          <w:color w:val="000000"/>
          <w:position w:val="-32"/>
          <w:szCs w:val="28"/>
          <w:lang w:val="uk-UA"/>
        </w:rPr>
        <w:object w:dxaOrig="5100" w:dyaOrig="760">
          <v:shape id="_x0000_i1035" type="#_x0000_t75" style="width:254.05pt;height:38.7pt" o:ole="">
            <v:imagedata r:id="rId218" o:title=""/>
          </v:shape>
          <o:OLEObject Type="Embed" ProgID="Equation.DSMT4" ShapeID="_x0000_i1035" DrawAspect="Content" ObjectID="_1472630893" r:id="rId219"/>
        </w:object>
      </w:r>
      <w:r>
        <w:rPr>
          <w:color w:val="000000"/>
          <w:szCs w:val="28"/>
          <w:lang w:val="uk-UA"/>
        </w:rPr>
        <w:t xml:space="preserve"> </w:t>
      </w:r>
      <w:r w:rsidR="009D1809">
        <w:rPr>
          <w:color w:val="000000"/>
          <w:szCs w:val="28"/>
          <w:lang w:val="uk-UA"/>
        </w:rPr>
        <w:tab/>
      </w:r>
      <w:r w:rsidR="00317B65">
        <w:rPr>
          <w:color w:val="000000"/>
          <w:szCs w:val="28"/>
          <w:lang w:val="uk-UA"/>
        </w:rPr>
        <w:t>(</w:t>
      </w:r>
      <w:r w:rsidR="00223F50">
        <w:rPr>
          <w:color w:val="000000"/>
          <w:szCs w:val="28"/>
          <w:lang w:val="uk-UA"/>
        </w:rPr>
        <w:t>22.</w:t>
      </w:r>
      <w:r w:rsidR="00317B65">
        <w:rPr>
          <w:color w:val="000000"/>
          <w:szCs w:val="28"/>
          <w:lang w:val="uk-UA"/>
        </w:rPr>
        <w:t>1)</w:t>
      </w:r>
    </w:p>
    <w:p w:rsidR="00097CEB" w:rsidRDefault="00317B65" w:rsidP="009D1809">
      <w:pPr>
        <w:ind w:left="709" w:hanging="709"/>
        <w:rPr>
          <w:color w:val="000000"/>
          <w:szCs w:val="28"/>
          <w:lang w:val="uk-UA"/>
        </w:rPr>
      </w:pPr>
      <w:r w:rsidRPr="00BB3892">
        <w:rPr>
          <w:color w:val="000000"/>
          <w:szCs w:val="28"/>
          <w:lang w:val="uk-UA"/>
        </w:rPr>
        <w:t>де</w:t>
      </w:r>
      <w:r w:rsidR="009F5D57">
        <w:rPr>
          <w:color w:val="000000"/>
          <w:szCs w:val="28"/>
          <w:lang w:val="uk-UA"/>
        </w:rPr>
        <w:tab/>
      </w:r>
      <w:r w:rsidRPr="00BB3892">
        <w:rPr>
          <w:color w:val="000000"/>
          <w:position w:val="-14"/>
          <w:szCs w:val="28"/>
          <w:lang w:val="uk-UA"/>
        </w:rPr>
        <w:object w:dxaOrig="460" w:dyaOrig="400">
          <v:shape id="_x0000_i1036" type="#_x0000_t75" style="width:22.4pt;height:19pt" o:ole="">
            <v:imagedata r:id="rId220" o:title=""/>
          </v:shape>
          <o:OLEObject Type="Embed" ProgID="Equation.3" ShapeID="_x0000_i1036" DrawAspect="Content" ObjectID="_1472630894" r:id="rId221"/>
        </w:object>
      </w:r>
      <w:r w:rsidRPr="002B6CEE">
        <w:rPr>
          <w:i/>
          <w:color w:val="000000"/>
          <w:szCs w:val="28"/>
          <w:lang w:val="uk-UA"/>
        </w:rPr>
        <w:t>Кр</w:t>
      </w:r>
      <w:r w:rsidRPr="00BB3892">
        <w:rPr>
          <w:color w:val="000000"/>
          <w:szCs w:val="28"/>
          <w:lang w:val="uk-UA"/>
        </w:rPr>
        <w:t xml:space="preserve"> – середньозважена сума основного боргу за кредитом;</w:t>
      </w:r>
    </w:p>
    <w:p w:rsidR="00097CEB" w:rsidRDefault="00097CEB" w:rsidP="009D1809">
      <w:pPr>
        <w:ind w:left="709" w:hanging="709"/>
        <w:rPr>
          <w:lang w:val="uk-UA"/>
        </w:rPr>
      </w:pPr>
      <w:r>
        <w:rPr>
          <w:color w:val="000000"/>
          <w:position w:val="-6"/>
          <w:lang w:val="uk-UA"/>
        </w:rPr>
        <w:tab/>
      </w:r>
      <w:r w:rsidR="00317B65" w:rsidRPr="00BB3892">
        <w:rPr>
          <w:color w:val="000000"/>
          <w:position w:val="-6"/>
        </w:rPr>
        <w:object w:dxaOrig="279" w:dyaOrig="279">
          <v:shape id="_x0000_i1037" type="#_x0000_t75" style="width:14.95pt;height:15.6pt" o:ole="">
            <v:imagedata r:id="rId222" o:title=""/>
          </v:shape>
          <o:OLEObject Type="Embed" ProgID="Equation.3" ShapeID="_x0000_i1037" DrawAspect="Content" ObjectID="_1472630895" r:id="rId223"/>
        </w:object>
      </w:r>
      <w:r w:rsidR="009F5D57">
        <w:rPr>
          <w:color w:val="000000"/>
        </w:rPr>
        <w:t>–</w:t>
      </w:r>
      <w:r w:rsidR="00317B65" w:rsidRPr="00BB3892">
        <w:rPr>
          <w:color w:val="000000"/>
        </w:rPr>
        <w:t xml:space="preserve"> кількість місяців кредитування;</w:t>
      </w:r>
      <w:r w:rsidR="00317B65" w:rsidRPr="00BB3892">
        <w:t xml:space="preserve"> </w:t>
      </w:r>
    </w:p>
    <w:p w:rsidR="00097CEB" w:rsidRDefault="00097CEB" w:rsidP="009D1809">
      <w:pPr>
        <w:ind w:left="709" w:hanging="709"/>
        <w:rPr>
          <w:color w:val="000000"/>
          <w:lang w:val="uk-UA"/>
        </w:rPr>
      </w:pPr>
      <w:r>
        <w:rPr>
          <w:lang w:val="uk-UA"/>
        </w:rPr>
        <w:tab/>
      </w:r>
      <w:r w:rsidR="00317B65" w:rsidRPr="00BB3892">
        <w:rPr>
          <w:color w:val="000000"/>
          <w:position w:val="-14"/>
        </w:rPr>
        <w:object w:dxaOrig="800" w:dyaOrig="400">
          <v:shape id="_x0000_i1038" type="#_x0000_t75" style="width:40.75pt;height:21.75pt" o:ole="">
            <v:imagedata r:id="rId224" o:title=""/>
          </v:shape>
          <o:OLEObject Type="Embed" ProgID="Equation.3" ShapeID="_x0000_i1038" DrawAspect="Content" ObjectID="_1472630896" r:id="rId225"/>
        </w:object>
      </w:r>
      <w:r w:rsidR="00317B65" w:rsidRPr="00BB3892">
        <w:rPr>
          <w:color w:val="000000"/>
        </w:rPr>
        <w:t xml:space="preserve"> </w:t>
      </w:r>
      <w:r w:rsidR="009F5D57">
        <w:rPr>
          <w:color w:val="000000"/>
        </w:rPr>
        <w:t>–</w:t>
      </w:r>
      <w:r w:rsidR="00317B65" w:rsidRPr="00BB3892">
        <w:rPr>
          <w:color w:val="000000"/>
        </w:rPr>
        <w:t xml:space="preserve"> сума процентів за кредит; </w:t>
      </w:r>
    </w:p>
    <w:p w:rsidR="00317B65" w:rsidRPr="00BB3892" w:rsidRDefault="00097CEB" w:rsidP="009D1809">
      <w:pPr>
        <w:ind w:left="709" w:hanging="709"/>
        <w:rPr>
          <w:highlight w:val="green"/>
        </w:rPr>
      </w:pPr>
      <w:r>
        <w:rPr>
          <w:color w:val="000000"/>
          <w:lang w:val="uk-UA"/>
        </w:rPr>
        <w:tab/>
      </w:r>
      <w:r w:rsidR="00317B65" w:rsidRPr="00BB3892">
        <w:rPr>
          <w:color w:val="000000"/>
          <w:position w:val="-14"/>
        </w:rPr>
        <w:object w:dxaOrig="700" w:dyaOrig="400">
          <v:shape id="_x0000_i1039" type="#_x0000_t75" style="width:36.7pt;height:21.75pt" o:ole="">
            <v:imagedata r:id="rId226" o:title=""/>
          </v:shape>
          <o:OLEObject Type="Embed" ProgID="Equation.3" ShapeID="_x0000_i1039" DrawAspect="Content" ObjectID="_1472630897" r:id="rId227"/>
        </w:object>
      </w:r>
      <w:r w:rsidR="00317B65" w:rsidRPr="00BB3892">
        <w:rPr>
          <w:color w:val="000000"/>
        </w:rPr>
        <w:t xml:space="preserve"> </w:t>
      </w:r>
      <w:r w:rsidR="009F5D57">
        <w:rPr>
          <w:color w:val="000000"/>
        </w:rPr>
        <w:t>–</w:t>
      </w:r>
      <w:r w:rsidR="00317B65" w:rsidRPr="00BB3892">
        <w:rPr>
          <w:color w:val="000000"/>
        </w:rPr>
        <w:t xml:space="preserve"> сума банківських комісій.</w:t>
      </w:r>
    </w:p>
    <w:p w:rsidR="00097CEB" w:rsidRDefault="00097CEB" w:rsidP="008A6E9B">
      <w:pPr>
        <w:rPr>
          <w:b/>
          <w:color w:val="000000"/>
          <w:szCs w:val="28"/>
          <w:lang w:val="uk-UA"/>
        </w:rPr>
      </w:pPr>
    </w:p>
    <w:p w:rsidR="00317B65" w:rsidRPr="00BB3892" w:rsidRDefault="00317B65" w:rsidP="008A6E9B">
      <w:pPr>
        <w:rPr>
          <w:color w:val="000000"/>
          <w:szCs w:val="28"/>
          <w:lang w:val="uk-UA"/>
        </w:rPr>
      </w:pPr>
      <w:r w:rsidRPr="00BB3892">
        <w:rPr>
          <w:b/>
          <w:color w:val="000000"/>
          <w:szCs w:val="28"/>
          <w:lang w:val="uk-UA"/>
        </w:rPr>
        <w:t>Середньозважена сума основного боргу за кредитом</w:t>
      </w:r>
      <w:r w:rsidRPr="00BB3892">
        <w:rPr>
          <w:color w:val="000000"/>
          <w:szCs w:val="28"/>
          <w:lang w:val="uk-UA"/>
        </w:rPr>
        <w:t xml:space="preserve"> за умови що</w:t>
      </w:r>
      <w:r w:rsidR="008A6E9B">
        <w:rPr>
          <w:color w:val="000000"/>
          <w:szCs w:val="28"/>
          <w:lang w:val="uk-UA"/>
        </w:rPr>
        <w:softHyphen/>
      </w:r>
      <w:r w:rsidRPr="00BB3892">
        <w:rPr>
          <w:color w:val="000000"/>
          <w:szCs w:val="28"/>
          <w:lang w:val="uk-UA"/>
        </w:rPr>
        <w:t>мі</w:t>
      </w:r>
      <w:r w:rsidR="008A6E9B">
        <w:rPr>
          <w:color w:val="000000"/>
          <w:szCs w:val="28"/>
          <w:lang w:val="uk-UA"/>
        </w:rPr>
        <w:softHyphen/>
      </w:r>
      <w:r w:rsidRPr="00BB3892">
        <w:rPr>
          <w:color w:val="000000"/>
          <w:szCs w:val="28"/>
          <w:lang w:val="uk-UA"/>
        </w:rPr>
        <w:t>сяч</w:t>
      </w:r>
      <w:r w:rsidR="008A6E9B">
        <w:rPr>
          <w:color w:val="000000"/>
          <w:szCs w:val="28"/>
          <w:lang w:val="uk-UA"/>
        </w:rPr>
        <w:softHyphen/>
      </w:r>
      <w:r w:rsidRPr="00BB3892">
        <w:rPr>
          <w:color w:val="000000"/>
          <w:szCs w:val="28"/>
          <w:lang w:val="uk-UA"/>
        </w:rPr>
        <w:t>ного погашення кредиту рівними частками дорівнює середньо</w:t>
      </w:r>
      <w:r w:rsidR="009F5D57">
        <w:rPr>
          <w:color w:val="000000"/>
          <w:szCs w:val="28"/>
          <w:lang w:val="uk-UA"/>
        </w:rPr>
        <w:softHyphen/>
      </w:r>
      <w:r w:rsidRPr="00BB3892">
        <w:rPr>
          <w:color w:val="000000"/>
          <w:szCs w:val="28"/>
          <w:lang w:val="uk-UA"/>
        </w:rPr>
        <w:t>ариф</w:t>
      </w:r>
      <w:r w:rsidR="008A6E9B">
        <w:rPr>
          <w:color w:val="000000"/>
          <w:szCs w:val="28"/>
          <w:lang w:val="uk-UA"/>
        </w:rPr>
        <w:softHyphen/>
      </w:r>
      <w:r w:rsidRPr="00BB3892">
        <w:rPr>
          <w:color w:val="000000"/>
          <w:szCs w:val="28"/>
          <w:lang w:val="uk-UA"/>
        </w:rPr>
        <w:t>ме</w:t>
      </w:r>
      <w:r w:rsidR="008A6E9B">
        <w:rPr>
          <w:color w:val="000000"/>
          <w:szCs w:val="28"/>
          <w:lang w:val="uk-UA"/>
        </w:rPr>
        <w:softHyphen/>
      </w:r>
      <w:r w:rsidRPr="00BB3892">
        <w:rPr>
          <w:color w:val="000000"/>
          <w:szCs w:val="28"/>
          <w:lang w:val="uk-UA"/>
        </w:rPr>
        <w:t>тичній сумі щомісячних залишків тіла кредиту, що визначається за формулою:</w:t>
      </w:r>
    </w:p>
    <w:p w:rsidR="00317B65" w:rsidRDefault="009D1809" w:rsidP="009D1809">
      <w:pPr>
        <w:tabs>
          <w:tab w:val="center" w:pos="4678"/>
          <w:tab w:val="right" w:pos="9214"/>
        </w:tabs>
        <w:ind w:firstLine="0"/>
        <w:jc w:val="left"/>
        <w:rPr>
          <w:color w:val="000000"/>
          <w:szCs w:val="28"/>
          <w:lang w:val="uk-UA"/>
        </w:rPr>
      </w:pPr>
      <w:r>
        <w:rPr>
          <w:color w:val="000000"/>
          <w:position w:val="-24"/>
          <w:szCs w:val="28"/>
          <w:lang w:val="uk-UA"/>
        </w:rPr>
        <w:tab/>
      </w:r>
      <w:r w:rsidR="00223F50" w:rsidRPr="00BB3892">
        <w:rPr>
          <w:color w:val="000000"/>
          <w:position w:val="-24"/>
          <w:szCs w:val="28"/>
          <w:lang w:val="uk-UA"/>
        </w:rPr>
        <w:object w:dxaOrig="2220" w:dyaOrig="700">
          <v:shape id="_x0000_i1040" type="#_x0000_t75" style="width:110.7pt;height:33.3pt" o:ole="">
            <v:imagedata r:id="rId228" o:title=""/>
          </v:shape>
          <o:OLEObject Type="Embed" ProgID="Equation.DSMT4" ShapeID="_x0000_i1040" DrawAspect="Content" ObjectID="_1472630898" r:id="rId229"/>
        </w:object>
      </w:r>
      <w:r w:rsidR="00317B65">
        <w:rPr>
          <w:color w:val="000000"/>
          <w:szCs w:val="28"/>
          <w:lang w:val="uk-UA"/>
        </w:rPr>
        <w:tab/>
        <w:t>(</w:t>
      </w:r>
      <w:r w:rsidR="00223F50">
        <w:rPr>
          <w:color w:val="000000"/>
          <w:szCs w:val="28"/>
          <w:lang w:val="uk-UA"/>
        </w:rPr>
        <w:t>22.</w:t>
      </w:r>
      <w:r w:rsidR="00317B65">
        <w:rPr>
          <w:color w:val="000000"/>
          <w:szCs w:val="28"/>
          <w:lang w:val="uk-UA"/>
        </w:rPr>
        <w:t>2)</w:t>
      </w:r>
    </w:p>
    <w:p w:rsidR="00223F50" w:rsidRPr="00BB3892" w:rsidRDefault="00223F50" w:rsidP="009D1809">
      <w:pPr>
        <w:tabs>
          <w:tab w:val="center" w:pos="4678"/>
          <w:tab w:val="right" w:pos="9214"/>
        </w:tabs>
        <w:ind w:firstLine="0"/>
        <w:jc w:val="left"/>
        <w:rPr>
          <w:color w:val="000000"/>
          <w:szCs w:val="28"/>
          <w:lang w:val="uk-UA"/>
        </w:rPr>
      </w:pPr>
    </w:p>
    <w:p w:rsidR="00097CEB" w:rsidRDefault="00317B65" w:rsidP="009F5D57">
      <w:pPr>
        <w:ind w:firstLine="0"/>
        <w:rPr>
          <w:szCs w:val="28"/>
          <w:lang w:val="uk-UA"/>
        </w:rPr>
      </w:pPr>
      <w:r w:rsidRPr="00BB3892">
        <w:rPr>
          <w:szCs w:val="28"/>
          <w:lang w:val="uk-UA"/>
        </w:rPr>
        <w:t xml:space="preserve">де </w:t>
      </w:r>
      <w:r w:rsidR="009F5D57">
        <w:rPr>
          <w:szCs w:val="28"/>
          <w:lang w:val="uk-UA"/>
        </w:rPr>
        <w:tab/>
      </w:r>
      <w:r w:rsidR="008312D0" w:rsidRPr="008312D0">
        <w:rPr>
          <w:i/>
          <w:szCs w:val="28"/>
          <w:lang w:val="en-US"/>
        </w:rPr>
        <w:t>K</w:t>
      </w:r>
      <w:r w:rsidR="008312D0" w:rsidRPr="008312D0">
        <w:rPr>
          <w:szCs w:val="28"/>
          <w:lang w:val="uk-UA"/>
        </w:rPr>
        <w:t xml:space="preserve"> </w:t>
      </w:r>
      <w:r w:rsidR="009F5D57">
        <w:rPr>
          <w:szCs w:val="28"/>
          <w:lang w:val="uk-UA"/>
        </w:rPr>
        <w:t>–</w:t>
      </w:r>
      <w:r w:rsidRPr="00BB3892">
        <w:rPr>
          <w:szCs w:val="28"/>
          <w:lang w:val="uk-UA"/>
        </w:rPr>
        <w:t xml:space="preserve"> сума кредиту</w:t>
      </w:r>
      <w:r w:rsidR="00097CEB">
        <w:rPr>
          <w:szCs w:val="28"/>
          <w:lang w:val="uk-UA"/>
        </w:rPr>
        <w:t>;</w:t>
      </w:r>
      <w:r w:rsidR="008312D0" w:rsidRPr="008312D0">
        <w:rPr>
          <w:szCs w:val="28"/>
          <w:lang w:val="uk-UA"/>
        </w:rPr>
        <w:t xml:space="preserve"> </w:t>
      </w:r>
    </w:p>
    <w:p w:rsidR="00317B65" w:rsidRPr="00BB3892" w:rsidRDefault="00097CEB" w:rsidP="009F5D57">
      <w:pPr>
        <w:ind w:firstLine="0"/>
        <w:rPr>
          <w:color w:val="000000"/>
          <w:szCs w:val="28"/>
          <w:lang w:val="uk-UA"/>
        </w:rPr>
      </w:pPr>
      <w:r>
        <w:rPr>
          <w:szCs w:val="28"/>
          <w:lang w:val="uk-UA"/>
        </w:rPr>
        <w:tab/>
      </w:r>
      <w:r w:rsidR="008312D0" w:rsidRPr="008312D0">
        <w:rPr>
          <w:i/>
          <w:szCs w:val="28"/>
          <w:lang w:val="en-US"/>
        </w:rPr>
        <w:t>N</w:t>
      </w:r>
      <w:r w:rsidR="008312D0" w:rsidRPr="008312D0">
        <w:rPr>
          <w:szCs w:val="28"/>
          <w:lang w:val="uk-UA"/>
        </w:rPr>
        <w:t xml:space="preserve"> </w:t>
      </w:r>
      <w:r w:rsidR="009F5D57">
        <w:rPr>
          <w:szCs w:val="28"/>
          <w:lang w:val="uk-UA"/>
        </w:rPr>
        <w:t>–</w:t>
      </w:r>
      <w:r w:rsidR="00317B65" w:rsidRPr="00BB3892">
        <w:rPr>
          <w:szCs w:val="28"/>
          <w:lang w:val="uk-UA"/>
        </w:rPr>
        <w:t xml:space="preserve"> кількість місяців кредитування.</w:t>
      </w:r>
    </w:p>
    <w:p w:rsidR="00317B65" w:rsidRPr="00BB3892" w:rsidRDefault="00317B65" w:rsidP="008A6E9B">
      <w:pPr>
        <w:rPr>
          <w:color w:val="000000"/>
          <w:szCs w:val="28"/>
          <w:lang w:val="uk-UA"/>
        </w:rPr>
      </w:pPr>
      <w:r w:rsidRPr="00BB3892">
        <w:rPr>
          <w:b/>
          <w:color w:val="000000"/>
          <w:szCs w:val="28"/>
          <w:lang w:val="uk-UA"/>
        </w:rPr>
        <w:lastRenderedPageBreak/>
        <w:t>Сума процентів</w:t>
      </w:r>
      <w:r w:rsidRPr="00BB3892">
        <w:rPr>
          <w:color w:val="000000"/>
          <w:szCs w:val="28"/>
          <w:lang w:val="uk-UA"/>
        </w:rPr>
        <w:t xml:space="preserve"> </w:t>
      </w:r>
      <w:r w:rsidRPr="00BB3892">
        <w:rPr>
          <w:b/>
          <w:color w:val="000000"/>
          <w:szCs w:val="28"/>
          <w:lang w:val="uk-UA"/>
        </w:rPr>
        <w:t>за кредит</w:t>
      </w:r>
      <w:r w:rsidRPr="00BB3892">
        <w:rPr>
          <w:color w:val="000000"/>
          <w:szCs w:val="28"/>
          <w:lang w:val="uk-UA"/>
        </w:rPr>
        <w:t xml:space="preserve"> розраховується шляхом додавання щомісячних процентних витрат, які визначаються шляхом множення номінальної процентної ставки на суму основного боргу за кредитом у відповідному періоді.</w:t>
      </w:r>
    </w:p>
    <w:p w:rsidR="00317B65" w:rsidRPr="00BB3892" w:rsidRDefault="00317B65" w:rsidP="008D64D8">
      <w:pPr>
        <w:tabs>
          <w:tab w:val="left" w:pos="2552"/>
          <w:tab w:val="right" w:pos="6503"/>
        </w:tabs>
        <w:ind w:firstLine="0"/>
        <w:jc w:val="center"/>
        <w:rPr>
          <w:szCs w:val="28"/>
          <w:lang w:val="uk-UA"/>
        </w:rPr>
      </w:pPr>
      <w:r>
        <w:rPr>
          <w:position w:val="-24"/>
          <w:szCs w:val="28"/>
          <w:lang w:val="uk-UA"/>
        </w:rPr>
        <w:t xml:space="preserve">                     </w:t>
      </w:r>
      <w:r w:rsidR="008D64D8">
        <w:rPr>
          <w:position w:val="-24"/>
          <w:szCs w:val="28"/>
          <w:lang w:val="uk-UA"/>
        </w:rPr>
        <w:t xml:space="preserve">                 </w:t>
      </w:r>
      <w:r>
        <w:rPr>
          <w:position w:val="-24"/>
          <w:szCs w:val="28"/>
          <w:lang w:val="uk-UA"/>
        </w:rPr>
        <w:t xml:space="preserve">   </w:t>
      </w:r>
      <w:r w:rsidR="00520BCA" w:rsidRPr="00BB3892">
        <w:rPr>
          <w:position w:val="-24"/>
          <w:szCs w:val="28"/>
          <w:lang w:val="uk-UA"/>
        </w:rPr>
        <w:object w:dxaOrig="2520" w:dyaOrig="620">
          <v:shape id="_x0000_i1041" type="#_x0000_t75" style="width:177.3pt;height:38.7pt" o:ole="" fillcolor="window">
            <v:imagedata r:id="rId230" o:title=""/>
          </v:shape>
          <o:OLEObject Type="Embed" ProgID="Equation.DSMT4" ShapeID="_x0000_i1041" DrawAspect="Content" ObjectID="_1472630899" r:id="rId231"/>
        </w:object>
      </w:r>
      <w:r>
        <w:rPr>
          <w:position w:val="-22"/>
          <w:szCs w:val="28"/>
          <w:lang w:val="uk-UA"/>
        </w:rPr>
        <w:tab/>
        <w:t xml:space="preserve">                            </w:t>
      </w:r>
      <w:r w:rsidRPr="008A6E9B">
        <w:rPr>
          <w:position w:val="-4"/>
          <w:szCs w:val="28"/>
          <w:lang w:val="uk-UA"/>
        </w:rPr>
        <w:t xml:space="preserve"> (</w:t>
      </w:r>
      <w:r w:rsidR="008D64D8" w:rsidRPr="008D64D8">
        <w:rPr>
          <w:position w:val="-4"/>
          <w:szCs w:val="28"/>
        </w:rPr>
        <w:t>22</w:t>
      </w:r>
      <w:r w:rsidR="008D64D8">
        <w:rPr>
          <w:position w:val="-4"/>
          <w:szCs w:val="28"/>
          <w:lang w:val="uk-UA"/>
        </w:rPr>
        <w:t>.3</w:t>
      </w:r>
      <w:r w:rsidRPr="008A6E9B">
        <w:rPr>
          <w:position w:val="-4"/>
          <w:szCs w:val="28"/>
          <w:lang w:val="uk-UA"/>
        </w:rPr>
        <w:t>)</w:t>
      </w:r>
    </w:p>
    <w:p w:rsidR="00097CEB" w:rsidRDefault="00317B65" w:rsidP="008D64D8">
      <w:pPr>
        <w:ind w:left="709" w:hanging="709"/>
        <w:rPr>
          <w:spacing w:val="4"/>
          <w:szCs w:val="28"/>
          <w:lang w:val="uk-UA"/>
        </w:rPr>
      </w:pPr>
      <w:r w:rsidRPr="00BB3892">
        <w:rPr>
          <w:spacing w:val="4"/>
          <w:szCs w:val="28"/>
          <w:lang w:val="uk-UA"/>
        </w:rPr>
        <w:t xml:space="preserve">де </w:t>
      </w:r>
      <w:r w:rsidR="008D64D8">
        <w:rPr>
          <w:spacing w:val="4"/>
          <w:szCs w:val="28"/>
          <w:lang w:val="uk-UA"/>
        </w:rPr>
        <w:tab/>
      </w:r>
      <w:r w:rsidRPr="00BB3892">
        <w:rPr>
          <w:color w:val="000000"/>
          <w:position w:val="-14"/>
          <w:szCs w:val="28"/>
          <w:lang w:val="uk-UA"/>
        </w:rPr>
        <w:object w:dxaOrig="800" w:dyaOrig="400">
          <v:shape id="_x0000_i1042" type="#_x0000_t75" style="width:47.55pt;height:21.75pt" o:ole="">
            <v:imagedata r:id="rId232" o:title=""/>
          </v:shape>
          <o:OLEObject Type="Embed" ProgID="Equation.3" ShapeID="_x0000_i1042" DrawAspect="Content" ObjectID="_1472630900" r:id="rId233"/>
        </w:object>
      </w:r>
      <w:r w:rsidR="009F5D57">
        <w:rPr>
          <w:spacing w:val="4"/>
          <w:szCs w:val="28"/>
          <w:lang w:val="uk-UA"/>
        </w:rPr>
        <w:t>–</w:t>
      </w:r>
      <w:r w:rsidRPr="00BB3892">
        <w:rPr>
          <w:spacing w:val="4"/>
          <w:szCs w:val="28"/>
          <w:lang w:val="uk-UA"/>
        </w:rPr>
        <w:t xml:space="preserve"> сума процентів за кредит; </w:t>
      </w:r>
    </w:p>
    <w:p w:rsidR="00097CEB" w:rsidRDefault="00097CEB" w:rsidP="008D64D8">
      <w:pPr>
        <w:ind w:left="709" w:hanging="709"/>
        <w:rPr>
          <w:spacing w:val="4"/>
          <w:szCs w:val="28"/>
          <w:lang w:val="uk-UA"/>
        </w:rPr>
      </w:pPr>
      <w:r>
        <w:rPr>
          <w:spacing w:val="4"/>
          <w:szCs w:val="28"/>
          <w:lang w:val="uk-UA"/>
        </w:rPr>
        <w:tab/>
      </w:r>
      <w:r w:rsidR="00520BCA" w:rsidRPr="00BB3892">
        <w:rPr>
          <w:spacing w:val="4"/>
          <w:position w:val="-6"/>
          <w:szCs w:val="28"/>
          <w:lang w:val="uk-UA"/>
        </w:rPr>
        <w:object w:dxaOrig="380" w:dyaOrig="279">
          <v:shape id="_x0000_i1043" type="#_x0000_t75" style="width:21.75pt;height:15.6pt" o:ole="" fillcolor="window">
            <v:imagedata r:id="rId234" o:title=""/>
          </v:shape>
          <o:OLEObject Type="Embed" ProgID="Equation.3" ShapeID="_x0000_i1043" DrawAspect="Content" ObjectID="_1472630901" r:id="rId235"/>
        </w:object>
      </w:r>
      <w:r w:rsidR="00317B65" w:rsidRPr="00BB3892">
        <w:rPr>
          <w:spacing w:val="4"/>
          <w:szCs w:val="28"/>
          <w:lang w:val="uk-UA"/>
        </w:rPr>
        <w:t xml:space="preserve"> </w:t>
      </w:r>
      <w:r w:rsidR="009F5D57">
        <w:rPr>
          <w:spacing w:val="4"/>
          <w:szCs w:val="28"/>
          <w:lang w:val="uk-UA"/>
        </w:rPr>
        <w:t xml:space="preserve">– </w:t>
      </w:r>
      <w:r w:rsidR="00317B65" w:rsidRPr="00BB3892">
        <w:rPr>
          <w:spacing w:val="4"/>
          <w:szCs w:val="28"/>
          <w:lang w:val="uk-UA"/>
        </w:rPr>
        <w:t xml:space="preserve">процентна ставка за </w:t>
      </w:r>
      <w:r w:rsidR="00317B65" w:rsidRPr="00BB3892">
        <w:rPr>
          <w:i/>
          <w:spacing w:val="4"/>
          <w:szCs w:val="28"/>
          <w:lang w:val="uk-UA"/>
        </w:rPr>
        <w:t>і</w:t>
      </w:r>
      <w:r w:rsidR="00317B65" w:rsidRPr="00BB3892">
        <w:rPr>
          <w:spacing w:val="4"/>
          <w:szCs w:val="28"/>
          <w:lang w:val="uk-UA"/>
        </w:rPr>
        <w:t xml:space="preserve">-м кредитом (річна); </w:t>
      </w:r>
    </w:p>
    <w:p w:rsidR="00097CEB" w:rsidRDefault="00097CEB" w:rsidP="008D64D8">
      <w:pPr>
        <w:ind w:left="709" w:hanging="709"/>
        <w:rPr>
          <w:spacing w:val="4"/>
          <w:szCs w:val="28"/>
          <w:lang w:val="uk-UA"/>
        </w:rPr>
      </w:pPr>
      <w:r>
        <w:rPr>
          <w:spacing w:val="4"/>
          <w:szCs w:val="28"/>
          <w:lang w:val="uk-UA"/>
        </w:rPr>
        <w:tab/>
      </w:r>
      <w:r w:rsidR="00317B65" w:rsidRPr="00BB3892">
        <w:rPr>
          <w:i/>
          <w:spacing w:val="4"/>
          <w:szCs w:val="28"/>
          <w:lang w:val="uk-UA"/>
        </w:rPr>
        <w:t>К</w:t>
      </w:r>
      <w:r w:rsidR="00317B65" w:rsidRPr="00BB3892">
        <w:rPr>
          <w:i/>
          <w:spacing w:val="4"/>
          <w:szCs w:val="28"/>
          <w:vertAlign w:val="subscript"/>
          <w:lang w:val="uk-UA"/>
        </w:rPr>
        <w:t>i</w:t>
      </w:r>
      <w:r w:rsidR="00317B65" w:rsidRPr="00BB3892">
        <w:rPr>
          <w:i/>
          <w:spacing w:val="4"/>
          <w:szCs w:val="28"/>
          <w:lang w:val="uk-UA"/>
        </w:rPr>
        <w:t xml:space="preserve"> </w:t>
      </w:r>
      <w:r w:rsidR="009F5D57">
        <w:rPr>
          <w:i/>
          <w:spacing w:val="4"/>
          <w:szCs w:val="28"/>
          <w:lang w:val="uk-UA"/>
        </w:rPr>
        <w:t>–</w:t>
      </w:r>
      <w:r w:rsidR="00317B65" w:rsidRPr="00BB3892">
        <w:rPr>
          <w:i/>
          <w:spacing w:val="4"/>
          <w:szCs w:val="28"/>
          <w:lang w:val="uk-UA"/>
        </w:rPr>
        <w:t xml:space="preserve"> </w:t>
      </w:r>
      <w:r w:rsidR="00317B65" w:rsidRPr="00BB3892">
        <w:rPr>
          <w:spacing w:val="4"/>
          <w:szCs w:val="28"/>
          <w:lang w:val="uk-UA"/>
        </w:rPr>
        <w:t xml:space="preserve">сума </w:t>
      </w:r>
      <w:r w:rsidR="00317B65" w:rsidRPr="00BB3892">
        <w:rPr>
          <w:i/>
          <w:spacing w:val="4"/>
          <w:szCs w:val="28"/>
          <w:lang w:val="uk-UA"/>
        </w:rPr>
        <w:t>і-</w:t>
      </w:r>
      <w:r w:rsidR="00317B65" w:rsidRPr="00BB3892">
        <w:rPr>
          <w:spacing w:val="4"/>
          <w:szCs w:val="28"/>
          <w:lang w:val="uk-UA"/>
        </w:rPr>
        <w:t>го кредиту (у грошовому вираженні);</w:t>
      </w:r>
    </w:p>
    <w:p w:rsidR="00097CEB" w:rsidRDefault="00097CEB" w:rsidP="008D64D8">
      <w:pPr>
        <w:ind w:left="709" w:hanging="709"/>
        <w:rPr>
          <w:spacing w:val="4"/>
          <w:szCs w:val="28"/>
          <w:lang w:val="uk-UA"/>
        </w:rPr>
      </w:pPr>
      <w:r>
        <w:rPr>
          <w:spacing w:val="4"/>
          <w:position w:val="-10"/>
          <w:szCs w:val="28"/>
          <w:lang w:val="uk-UA"/>
        </w:rPr>
        <w:tab/>
      </w:r>
      <w:r w:rsidR="00520BCA" w:rsidRPr="00BB3892">
        <w:rPr>
          <w:spacing w:val="4"/>
          <w:position w:val="-10"/>
          <w:szCs w:val="28"/>
          <w:lang w:val="uk-UA"/>
        </w:rPr>
        <w:object w:dxaOrig="180" w:dyaOrig="320">
          <v:shape id="_x0000_i1044" type="#_x0000_t75" style="width:10.85pt;height:20.4pt" o:ole="" fillcolor="window">
            <v:imagedata r:id="rId236" o:title=""/>
          </v:shape>
          <o:OLEObject Type="Embed" ProgID="Equation.3" ShapeID="_x0000_i1044" DrawAspect="Content" ObjectID="_1472630902" r:id="rId237"/>
        </w:object>
      </w:r>
      <w:r w:rsidR="00317B65" w:rsidRPr="00BB3892">
        <w:rPr>
          <w:spacing w:val="4"/>
          <w:szCs w:val="28"/>
          <w:lang w:val="uk-UA"/>
        </w:rPr>
        <w:t xml:space="preserve"> </w:t>
      </w:r>
      <w:r w:rsidR="009F5D57">
        <w:rPr>
          <w:spacing w:val="4"/>
          <w:szCs w:val="28"/>
          <w:lang w:val="uk-UA"/>
        </w:rPr>
        <w:t>–</w:t>
      </w:r>
      <w:r w:rsidR="00520BCA">
        <w:rPr>
          <w:spacing w:val="4"/>
          <w:szCs w:val="28"/>
          <w:lang w:val="uk-UA"/>
        </w:rPr>
        <w:t xml:space="preserve"> </w:t>
      </w:r>
      <w:r w:rsidR="00317B65" w:rsidRPr="00BB3892">
        <w:rPr>
          <w:spacing w:val="4"/>
          <w:szCs w:val="28"/>
          <w:lang w:val="uk-UA"/>
        </w:rPr>
        <w:t xml:space="preserve">період кредитування за </w:t>
      </w:r>
      <w:r w:rsidR="00317B65" w:rsidRPr="00BB3892">
        <w:rPr>
          <w:i/>
          <w:spacing w:val="4"/>
          <w:szCs w:val="28"/>
          <w:lang w:val="uk-UA"/>
        </w:rPr>
        <w:t>і-</w:t>
      </w:r>
      <w:r w:rsidR="00317B65" w:rsidRPr="00BB3892">
        <w:rPr>
          <w:spacing w:val="4"/>
          <w:szCs w:val="28"/>
          <w:lang w:val="uk-UA"/>
        </w:rPr>
        <w:t xml:space="preserve">м кредитом (фактично дні); </w:t>
      </w:r>
    </w:p>
    <w:p w:rsidR="00317B65" w:rsidRPr="00BB3892" w:rsidRDefault="00097CEB" w:rsidP="008D64D8">
      <w:pPr>
        <w:ind w:left="709" w:hanging="709"/>
        <w:rPr>
          <w:spacing w:val="4"/>
          <w:szCs w:val="28"/>
          <w:lang w:val="uk-UA"/>
        </w:rPr>
      </w:pPr>
      <w:r>
        <w:rPr>
          <w:spacing w:val="4"/>
          <w:szCs w:val="28"/>
          <w:lang w:val="uk-UA"/>
        </w:rPr>
        <w:tab/>
      </w:r>
      <w:r w:rsidR="00317B65" w:rsidRPr="00BB3892">
        <w:rPr>
          <w:i/>
          <w:szCs w:val="28"/>
          <w:lang w:val="uk-UA"/>
        </w:rPr>
        <w:t>BS</w:t>
      </w:r>
      <w:r w:rsidR="009F5D57">
        <w:rPr>
          <w:i/>
          <w:szCs w:val="28"/>
          <w:lang w:val="uk-UA"/>
        </w:rPr>
        <w:t xml:space="preserve"> –</w:t>
      </w:r>
      <w:r w:rsidR="00317B65" w:rsidRPr="00BB3892">
        <w:rPr>
          <w:i/>
          <w:szCs w:val="28"/>
          <w:lang w:val="uk-UA"/>
        </w:rPr>
        <w:t xml:space="preserve"> </w:t>
      </w:r>
      <w:r w:rsidR="00317B65" w:rsidRPr="00BB3892">
        <w:rPr>
          <w:szCs w:val="28"/>
          <w:lang w:val="uk-UA"/>
        </w:rPr>
        <w:t>база розрахунку (360 чи 365 днів).</w:t>
      </w:r>
    </w:p>
    <w:p w:rsidR="00097CEB" w:rsidRDefault="00097CEB" w:rsidP="00BA40F8">
      <w:pPr>
        <w:rPr>
          <w:b/>
          <w:color w:val="000000"/>
          <w:szCs w:val="28"/>
          <w:lang w:val="uk-UA"/>
        </w:rPr>
      </w:pPr>
    </w:p>
    <w:p w:rsidR="00317B65" w:rsidRPr="00BB3892" w:rsidRDefault="00317B65" w:rsidP="00BA40F8">
      <w:pPr>
        <w:rPr>
          <w:color w:val="000000"/>
          <w:szCs w:val="28"/>
          <w:lang w:val="uk-UA"/>
        </w:rPr>
      </w:pPr>
      <w:r w:rsidRPr="00BB3892">
        <w:rPr>
          <w:b/>
          <w:color w:val="000000"/>
          <w:szCs w:val="28"/>
          <w:lang w:val="uk-UA"/>
        </w:rPr>
        <w:t>Сума банківських комісій</w:t>
      </w:r>
      <w:r w:rsidRPr="00BB3892">
        <w:rPr>
          <w:color w:val="000000"/>
          <w:szCs w:val="28"/>
          <w:lang w:val="uk-UA"/>
        </w:rPr>
        <w:t xml:space="preserve"> розраховується шляхом множення ставки комісійної винагороди на суму кредиту.</w:t>
      </w:r>
    </w:p>
    <w:p w:rsidR="00317B65" w:rsidRPr="00BB3892" w:rsidRDefault="00317B65" w:rsidP="00010F24">
      <w:pPr>
        <w:pStyle w:val="a3"/>
        <w:ind w:firstLine="709"/>
      </w:pPr>
      <w:r w:rsidRPr="00BB3892">
        <w:t>Таким чином, ефективна процентна ставка, на відміну від номінальної процентної ставки, показує реальну вартість кредиту для позичальник</w:t>
      </w:r>
      <w:r w:rsidR="008D64D8">
        <w:t>а</w:t>
      </w:r>
      <w:r w:rsidRPr="00BB3892">
        <w:t xml:space="preserve"> з урахуванням </w:t>
      </w:r>
      <w:r w:rsidR="008D64D8">
        <w:t>у</w:t>
      </w:r>
      <w:r w:rsidRPr="00BB3892">
        <w:t xml:space="preserve">сіх прямих витрат. </w:t>
      </w:r>
    </w:p>
    <w:p w:rsidR="00317B65" w:rsidRDefault="00317B65" w:rsidP="00010F24">
      <w:pPr>
        <w:pStyle w:val="a3"/>
        <w:ind w:firstLine="709"/>
      </w:pPr>
      <w:r w:rsidRPr="00BB3892">
        <w:t>Розрахунок ефективної процентної ставки за кредитними продуктами різних фінансових установ дає змогу визначити «кращу» пропозицію для клієнта.</w:t>
      </w:r>
    </w:p>
    <w:p w:rsidR="00317B65" w:rsidRPr="00C42C9E" w:rsidRDefault="00317B65" w:rsidP="00010F24">
      <w:pPr>
        <w:rPr>
          <w:szCs w:val="28"/>
          <w:lang w:val="uk-UA"/>
        </w:rPr>
      </w:pPr>
      <w:r w:rsidRPr="00C42C9E">
        <w:rPr>
          <w:szCs w:val="28"/>
          <w:lang w:val="uk-UA" w:eastAsia="uk-UA"/>
        </w:rPr>
        <w:t>Реальна процентна ставка за кредит включає до свого розрахунку як прямі, так і непрямі витрати за запозичення.</w:t>
      </w:r>
    </w:p>
    <w:p w:rsidR="00317B65" w:rsidRPr="00C42C9E" w:rsidRDefault="00317B65" w:rsidP="00010F24">
      <w:pPr>
        <w:rPr>
          <w:color w:val="000000"/>
          <w:szCs w:val="28"/>
          <w:lang w:val="uk-UA"/>
        </w:rPr>
      </w:pPr>
      <w:r w:rsidRPr="00C42C9E">
        <w:rPr>
          <w:color w:val="000000"/>
          <w:szCs w:val="28"/>
          <w:lang w:val="uk-UA"/>
        </w:rPr>
        <w:t xml:space="preserve">Розрахунок </w:t>
      </w:r>
      <w:r w:rsidRPr="00C42C9E">
        <w:rPr>
          <w:rStyle w:val="a4"/>
          <w:b w:val="0"/>
          <w:i w:val="0"/>
          <w:color w:val="000000"/>
          <w:szCs w:val="28"/>
        </w:rPr>
        <w:t>реальної процентної ставки</w:t>
      </w:r>
      <w:r w:rsidRPr="00C42C9E">
        <w:rPr>
          <w:color w:val="000000"/>
          <w:szCs w:val="28"/>
          <w:lang w:val="uk-UA"/>
        </w:rPr>
        <w:t xml:space="preserve">, крім річної процентної ставки за кредит та банківських комісій, періодичності виплати процентів, строку кредиту, </w:t>
      </w:r>
      <w:r w:rsidRPr="00C42C9E">
        <w:rPr>
          <w:b/>
          <w:color w:val="000000"/>
          <w:szCs w:val="28"/>
          <w:lang w:val="uk-UA"/>
        </w:rPr>
        <w:t>враховує непрямі (пов’язані) витрати</w:t>
      </w:r>
      <w:r w:rsidRPr="00C42C9E">
        <w:rPr>
          <w:color w:val="000000"/>
          <w:szCs w:val="28"/>
          <w:lang w:val="uk-UA"/>
        </w:rPr>
        <w:t xml:space="preserve">. </w:t>
      </w:r>
    </w:p>
    <w:p w:rsidR="00317B65" w:rsidRPr="00C42C9E" w:rsidRDefault="00317B65" w:rsidP="00010F24">
      <w:pPr>
        <w:rPr>
          <w:szCs w:val="28"/>
          <w:lang w:val="uk-UA" w:eastAsia="uk-UA"/>
        </w:rPr>
      </w:pPr>
      <w:r w:rsidRPr="00C42C9E">
        <w:rPr>
          <w:szCs w:val="28"/>
          <w:lang w:val="uk-UA" w:eastAsia="uk-UA"/>
        </w:rPr>
        <w:t>Для розрахунку реальної процентної ставки за кредит необхідно знати загальну суму переплати.</w:t>
      </w:r>
    </w:p>
    <w:p w:rsidR="00317B65" w:rsidRPr="00C42C9E" w:rsidRDefault="00317B65" w:rsidP="00010F24">
      <w:pPr>
        <w:rPr>
          <w:szCs w:val="28"/>
          <w:lang w:val="uk-UA"/>
        </w:rPr>
      </w:pPr>
      <w:r w:rsidRPr="00C42C9E">
        <w:rPr>
          <w:b/>
          <w:szCs w:val="28"/>
          <w:lang w:val="uk-UA" w:eastAsia="uk-UA"/>
        </w:rPr>
        <w:t>Переплата</w:t>
      </w:r>
      <w:r w:rsidRPr="00C42C9E">
        <w:rPr>
          <w:szCs w:val="28"/>
          <w:lang w:val="uk-UA" w:eastAsia="uk-UA"/>
        </w:rPr>
        <w:t xml:space="preserve"> – це сума коштів, яку переплатить клієнт, придбавши товар </w:t>
      </w:r>
      <w:r w:rsidR="008D64D8">
        <w:rPr>
          <w:szCs w:val="28"/>
          <w:lang w:val="uk-UA" w:eastAsia="uk-UA"/>
        </w:rPr>
        <w:t>у</w:t>
      </w:r>
      <w:r w:rsidRPr="00C42C9E">
        <w:rPr>
          <w:szCs w:val="28"/>
          <w:lang w:val="uk-UA" w:eastAsia="uk-UA"/>
        </w:rPr>
        <w:t xml:space="preserve"> кредит. Переплата враховує прямі і непрямі витрати на запозичення.</w:t>
      </w:r>
    </w:p>
    <w:p w:rsidR="00317B65" w:rsidRDefault="00317B65" w:rsidP="00010F24">
      <w:pPr>
        <w:rPr>
          <w:color w:val="000000"/>
          <w:szCs w:val="28"/>
          <w:lang w:val="uk-UA"/>
        </w:rPr>
      </w:pPr>
      <w:r w:rsidRPr="00C42C9E">
        <w:rPr>
          <w:rStyle w:val="a4"/>
          <w:b w:val="0"/>
          <w:i w:val="0"/>
          <w:color w:val="000000"/>
          <w:szCs w:val="28"/>
        </w:rPr>
        <w:t>Реальна процентна ставка</w:t>
      </w:r>
      <w:r w:rsidRPr="00C42C9E">
        <w:rPr>
          <w:rStyle w:val="a4"/>
          <w:color w:val="000000"/>
          <w:szCs w:val="28"/>
        </w:rPr>
        <w:t xml:space="preserve"> </w:t>
      </w:r>
      <w:r w:rsidRPr="00C42C9E">
        <w:rPr>
          <w:color w:val="000000"/>
          <w:szCs w:val="28"/>
          <w:lang w:val="uk-UA"/>
        </w:rPr>
        <w:t>розраховується як сума переплати</w:t>
      </w:r>
      <w:r w:rsidR="008D64D8">
        <w:rPr>
          <w:color w:val="000000"/>
          <w:szCs w:val="28"/>
          <w:lang w:val="uk-UA"/>
        </w:rPr>
        <w:t>,</w:t>
      </w:r>
      <w:r w:rsidRPr="00C42C9E">
        <w:rPr>
          <w:color w:val="000000"/>
          <w:szCs w:val="28"/>
          <w:lang w:val="uk-UA"/>
        </w:rPr>
        <w:t xml:space="preserve"> віднесена до середньозваженої суми основного боргу за кредитом.</w:t>
      </w:r>
    </w:p>
    <w:p w:rsidR="008A6E9B" w:rsidRPr="00C42C9E" w:rsidRDefault="008A6E9B" w:rsidP="00010F24">
      <w:pPr>
        <w:rPr>
          <w:color w:val="000000"/>
          <w:szCs w:val="28"/>
          <w:lang w:val="uk-UA"/>
        </w:rPr>
      </w:pPr>
    </w:p>
    <w:p w:rsidR="00317B65" w:rsidRPr="00C42C9E" w:rsidRDefault="008D64D8" w:rsidP="00097CEB">
      <w:pPr>
        <w:spacing w:after="240"/>
        <w:ind w:firstLine="0"/>
        <w:jc w:val="left"/>
        <w:rPr>
          <w:color w:val="000000"/>
          <w:szCs w:val="28"/>
          <w:lang w:val="uk-UA"/>
        </w:rPr>
      </w:pPr>
      <w:r>
        <w:rPr>
          <w:color w:val="000000"/>
          <w:position w:val="-50"/>
          <w:szCs w:val="28"/>
          <w:lang w:val="uk-UA"/>
        </w:rPr>
        <w:t xml:space="preserve">                     </w:t>
      </w:r>
      <w:r w:rsidR="003443BA" w:rsidRPr="008D64D8">
        <w:rPr>
          <w:color w:val="000000"/>
          <w:position w:val="-32"/>
          <w:szCs w:val="28"/>
          <w:lang w:val="uk-UA"/>
        </w:rPr>
        <w:object w:dxaOrig="5899" w:dyaOrig="760">
          <v:shape id="_x0000_i1045" type="#_x0000_t75" style="width:328.1pt;height:42.8pt" o:ole="">
            <v:imagedata r:id="rId238" o:title=""/>
          </v:shape>
          <o:OLEObject Type="Embed" ProgID="Equation.DSMT4" ShapeID="_x0000_i1045" DrawAspect="Content" ObjectID="_1472630903" r:id="rId239"/>
        </w:object>
      </w:r>
      <w:r>
        <w:rPr>
          <w:color w:val="000000"/>
          <w:szCs w:val="28"/>
          <w:lang w:val="uk-UA"/>
        </w:rPr>
        <w:t xml:space="preserve">        </w:t>
      </w:r>
      <w:r w:rsidR="00317B65" w:rsidRPr="00C42C9E">
        <w:rPr>
          <w:color w:val="000000"/>
          <w:szCs w:val="28"/>
          <w:lang w:val="uk-UA"/>
        </w:rPr>
        <w:t>(</w:t>
      </w:r>
      <w:r>
        <w:rPr>
          <w:color w:val="000000"/>
          <w:szCs w:val="28"/>
          <w:lang w:val="uk-UA"/>
        </w:rPr>
        <w:t>22.4</w:t>
      </w:r>
      <w:r w:rsidR="00317B65" w:rsidRPr="00C42C9E">
        <w:rPr>
          <w:color w:val="000000"/>
          <w:szCs w:val="28"/>
          <w:lang w:val="uk-UA"/>
        </w:rPr>
        <w:t>)</w:t>
      </w:r>
    </w:p>
    <w:p w:rsidR="00097CEB" w:rsidRDefault="00317B65" w:rsidP="008D64D8">
      <w:pPr>
        <w:ind w:left="709" w:hanging="709"/>
        <w:rPr>
          <w:szCs w:val="28"/>
          <w:lang w:val="uk-UA"/>
        </w:rPr>
      </w:pPr>
      <w:r w:rsidRPr="00C42C9E">
        <w:rPr>
          <w:szCs w:val="28"/>
          <w:lang w:val="uk-UA"/>
        </w:rPr>
        <w:t xml:space="preserve">де </w:t>
      </w:r>
      <w:r w:rsidR="00D7794C">
        <w:rPr>
          <w:szCs w:val="28"/>
          <w:lang w:val="uk-UA"/>
        </w:rPr>
        <w:tab/>
      </w:r>
      <w:r w:rsidRPr="00C42C9E">
        <w:rPr>
          <w:position w:val="-14"/>
          <w:szCs w:val="28"/>
          <w:lang w:val="uk-UA"/>
        </w:rPr>
        <w:object w:dxaOrig="660" w:dyaOrig="400">
          <v:shape id="_x0000_i1046" type="#_x0000_t75" style="width:33.3pt;height:19pt" o:ole="">
            <v:imagedata r:id="rId240" o:title=""/>
          </v:shape>
          <o:OLEObject Type="Embed" ProgID="Equation.3" ShapeID="_x0000_i1046" DrawAspect="Content" ObjectID="_1472630904" r:id="rId241"/>
        </w:object>
      </w:r>
      <w:r w:rsidR="008A6E9B">
        <w:rPr>
          <w:position w:val="-14"/>
          <w:szCs w:val="28"/>
          <w:lang w:val="uk-UA"/>
        </w:rPr>
        <w:t xml:space="preserve"> </w:t>
      </w:r>
      <w:r w:rsidRPr="00C42C9E">
        <w:rPr>
          <w:szCs w:val="28"/>
          <w:lang w:val="uk-UA"/>
        </w:rPr>
        <w:t>–</w:t>
      </w:r>
      <w:r w:rsidR="008A6E9B">
        <w:rPr>
          <w:szCs w:val="28"/>
          <w:lang w:val="uk-UA"/>
        </w:rPr>
        <w:t xml:space="preserve"> </w:t>
      </w:r>
      <w:r w:rsidRPr="00C42C9E">
        <w:rPr>
          <w:szCs w:val="28"/>
          <w:lang w:val="uk-UA"/>
        </w:rPr>
        <w:t>середньозважена сума основного боргу за кредитом;</w:t>
      </w:r>
    </w:p>
    <w:p w:rsidR="00317B65" w:rsidRPr="00C42C9E" w:rsidRDefault="00097CEB" w:rsidP="008D64D8">
      <w:pPr>
        <w:ind w:left="709" w:hanging="709"/>
        <w:rPr>
          <w:color w:val="000000"/>
          <w:szCs w:val="28"/>
          <w:lang w:val="uk-UA"/>
        </w:rPr>
      </w:pPr>
      <w:r>
        <w:rPr>
          <w:position w:val="-6"/>
          <w:szCs w:val="28"/>
          <w:lang w:val="uk-UA"/>
        </w:rPr>
        <w:tab/>
      </w:r>
      <w:r w:rsidR="00317B65" w:rsidRPr="00C42C9E">
        <w:rPr>
          <w:position w:val="-6"/>
          <w:szCs w:val="28"/>
          <w:lang w:val="uk-UA"/>
        </w:rPr>
        <w:object w:dxaOrig="279" w:dyaOrig="279">
          <v:shape id="_x0000_i1047" type="#_x0000_t75" style="width:14.95pt;height:15.6pt" o:ole="">
            <v:imagedata r:id="rId222" o:title=""/>
          </v:shape>
          <o:OLEObject Type="Embed" ProgID="Equation.3" ShapeID="_x0000_i1047" DrawAspect="Content" ObjectID="_1472630905" r:id="rId242"/>
        </w:object>
      </w:r>
      <w:r w:rsidR="00D7794C">
        <w:rPr>
          <w:szCs w:val="28"/>
          <w:lang w:val="uk-UA"/>
        </w:rPr>
        <w:t>–</w:t>
      </w:r>
      <w:r w:rsidR="00317B65" w:rsidRPr="00C42C9E">
        <w:rPr>
          <w:szCs w:val="28"/>
          <w:lang w:val="uk-UA"/>
        </w:rPr>
        <w:t xml:space="preserve"> кількість місяців кредитування.</w:t>
      </w:r>
    </w:p>
    <w:p w:rsidR="00097CEB" w:rsidRDefault="00097CEB" w:rsidP="00010F24">
      <w:pPr>
        <w:rPr>
          <w:szCs w:val="28"/>
          <w:lang w:val="uk-UA" w:eastAsia="uk-UA"/>
        </w:rPr>
      </w:pPr>
    </w:p>
    <w:p w:rsidR="00317B65" w:rsidRPr="00C42C9E" w:rsidRDefault="00317B65" w:rsidP="00010F24">
      <w:pPr>
        <w:rPr>
          <w:szCs w:val="28"/>
          <w:lang w:val="uk-UA"/>
        </w:rPr>
      </w:pPr>
      <w:r w:rsidRPr="00C42C9E">
        <w:rPr>
          <w:szCs w:val="28"/>
          <w:lang w:val="uk-UA" w:eastAsia="uk-UA"/>
        </w:rPr>
        <w:t xml:space="preserve">Переплата залежить від </w:t>
      </w:r>
      <w:r w:rsidRPr="00C42C9E">
        <w:rPr>
          <w:szCs w:val="28"/>
          <w:lang w:val="uk-UA"/>
        </w:rPr>
        <w:t>обраного методу погашення кредиту.</w:t>
      </w:r>
    </w:p>
    <w:p w:rsidR="00317B65" w:rsidRPr="00F53A83" w:rsidRDefault="00317B65" w:rsidP="00010F24">
      <w:pPr>
        <w:rPr>
          <w:sz w:val="20"/>
          <w:szCs w:val="20"/>
          <w:lang w:val="uk-UA"/>
        </w:rPr>
      </w:pPr>
    </w:p>
    <w:p w:rsidR="00317B65" w:rsidRPr="00BB3892" w:rsidRDefault="00317B65" w:rsidP="00C42C9E">
      <w:pPr>
        <w:pStyle w:val="2"/>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17154D">
        <w:rPr>
          <w:rFonts w:ascii="Arial Black" w:hAnsi="Arial Black"/>
          <w:sz w:val="48"/>
          <w:szCs w:val="48"/>
          <w:lang w:val="uk-UA"/>
        </w:rPr>
        <w:t xml:space="preserve"> </w:t>
      </w:r>
      <w:r>
        <w:rPr>
          <w:lang w:val="uk-UA"/>
        </w:rPr>
        <w:t xml:space="preserve">Які є методи погашення кредиту </w:t>
      </w:r>
    </w:p>
    <w:p w:rsidR="008D64D8" w:rsidRDefault="00317B65" w:rsidP="00B96D7A">
      <w:pPr>
        <w:spacing w:before="360"/>
        <w:rPr>
          <w:bCs/>
          <w:i/>
          <w:szCs w:val="28"/>
          <w:lang w:val="uk-UA"/>
        </w:rPr>
      </w:pPr>
      <w:r w:rsidRPr="00BB3892">
        <w:rPr>
          <w:bCs/>
          <w:szCs w:val="28"/>
          <w:lang w:val="uk-UA"/>
        </w:rPr>
        <w:t>У практичній діяльності фінансових установ використовуються два методи погашення кредиту і процентів за користування ним</w:t>
      </w:r>
      <w:r>
        <w:rPr>
          <w:bCs/>
          <w:szCs w:val="28"/>
          <w:lang w:val="uk-UA"/>
        </w:rPr>
        <w:t xml:space="preserve"> – </w:t>
      </w:r>
      <w:r w:rsidRPr="00756C61">
        <w:rPr>
          <w:b/>
          <w:bCs/>
          <w:szCs w:val="28"/>
          <w:lang w:val="uk-UA"/>
        </w:rPr>
        <w:t xml:space="preserve">стандартний </w:t>
      </w:r>
      <w:r w:rsidRPr="00A80F69">
        <w:rPr>
          <w:bCs/>
          <w:szCs w:val="28"/>
          <w:lang w:val="uk-UA"/>
        </w:rPr>
        <w:t xml:space="preserve">та </w:t>
      </w:r>
      <w:r w:rsidRPr="00756C61">
        <w:rPr>
          <w:b/>
          <w:bCs/>
          <w:szCs w:val="28"/>
          <w:lang w:val="uk-UA"/>
        </w:rPr>
        <w:t>ануїтетний.</w:t>
      </w:r>
      <w:r>
        <w:rPr>
          <w:bCs/>
          <w:szCs w:val="28"/>
          <w:lang w:val="uk-UA"/>
        </w:rPr>
        <w:t xml:space="preserve"> Їх характеристик</w:t>
      </w:r>
      <w:r w:rsidR="008E452D">
        <w:rPr>
          <w:bCs/>
          <w:szCs w:val="28"/>
          <w:lang w:val="uk-UA"/>
        </w:rPr>
        <w:t>у</w:t>
      </w:r>
      <w:r>
        <w:rPr>
          <w:bCs/>
          <w:szCs w:val="28"/>
          <w:lang w:val="uk-UA"/>
        </w:rPr>
        <w:t xml:space="preserve"> </w:t>
      </w:r>
      <w:r w:rsidR="008E452D">
        <w:rPr>
          <w:bCs/>
          <w:szCs w:val="28"/>
          <w:lang w:val="uk-UA"/>
        </w:rPr>
        <w:t>наведено</w:t>
      </w:r>
      <w:r>
        <w:rPr>
          <w:bCs/>
          <w:szCs w:val="28"/>
          <w:lang w:val="uk-UA"/>
        </w:rPr>
        <w:t xml:space="preserve"> на</w:t>
      </w:r>
      <w:r w:rsidRPr="00D7794C">
        <w:rPr>
          <w:bCs/>
          <w:i/>
          <w:szCs w:val="28"/>
          <w:lang w:val="uk-UA"/>
        </w:rPr>
        <w:t xml:space="preserve"> рис. </w:t>
      </w:r>
      <w:r w:rsidR="00D7794C" w:rsidRPr="00D7794C">
        <w:rPr>
          <w:bCs/>
          <w:i/>
          <w:szCs w:val="28"/>
          <w:lang w:val="uk-UA"/>
        </w:rPr>
        <w:t>22.</w:t>
      </w:r>
      <w:r w:rsidRPr="00D7794C">
        <w:rPr>
          <w:bCs/>
          <w:i/>
          <w:szCs w:val="28"/>
          <w:lang w:val="uk-UA"/>
        </w:rPr>
        <w:t>3.</w:t>
      </w:r>
    </w:p>
    <w:p w:rsidR="00BA40F8" w:rsidRPr="00C91E7B" w:rsidRDefault="00BA40F8">
      <w:pPr>
        <w:ind w:firstLine="0"/>
        <w:jc w:val="left"/>
        <w:rPr>
          <w:bCs/>
          <w:i/>
          <w:sz w:val="16"/>
          <w:szCs w:val="16"/>
          <w:lang w:val="uk-UA"/>
        </w:rPr>
      </w:pPr>
    </w:p>
    <w:p w:rsidR="00317B65" w:rsidRPr="00860AE6" w:rsidRDefault="00F43D51" w:rsidP="00010F24">
      <w:pPr>
        <w:rPr>
          <w:bCs/>
          <w:szCs w:val="28"/>
          <w:lang w:val="uk-UA"/>
        </w:rPr>
      </w:pPr>
      <w:r w:rsidRPr="00F43D51">
        <w:rPr>
          <w:noProof/>
        </w:rPr>
        <w:pict>
          <v:group id="_x0000_s1584" style="position:absolute;left:0;text-align:left;margin-left:-.85pt;margin-top:10.5pt;width:473.25pt;height:328.05pt;z-index:251666944" coordorigin="1155,1061" coordsize="10245,6874">
            <v:rect id="_x0000_s1585" style="position:absolute;left:1155;top:3008;width:4853;height:1912" fillcolor="#b2a1c7 [1943]">
              <v:shadow on="t" opacity=".5" offset="-6pt,-6pt"/>
              <v:textbox style="mso-next-textbox:#_x0000_s1585">
                <w:txbxContent>
                  <w:p w:rsidR="00D1426D" w:rsidRPr="00860AE6" w:rsidRDefault="00D1426D" w:rsidP="00D7794C">
                    <w:pPr>
                      <w:ind w:firstLine="0"/>
                      <w:jc w:val="center"/>
                      <w:rPr>
                        <w:sz w:val="24"/>
                        <w:lang w:val="uk-UA"/>
                      </w:rPr>
                    </w:pPr>
                    <w:r w:rsidRPr="00860AE6">
                      <w:rPr>
                        <w:b/>
                        <w:sz w:val="24"/>
                        <w:lang w:val="uk-UA"/>
                      </w:rPr>
                      <w:t>СУТЬ:</w:t>
                    </w:r>
                    <w:r w:rsidRPr="00860AE6">
                      <w:rPr>
                        <w:sz w:val="24"/>
                        <w:lang w:val="uk-UA"/>
                      </w:rPr>
                      <w:t xml:space="preserve"> тіло кредиту виплачується рівними частинами упродовж </w:t>
                    </w:r>
                    <w:r>
                      <w:rPr>
                        <w:sz w:val="24"/>
                        <w:lang w:val="uk-UA"/>
                      </w:rPr>
                      <w:t>у</w:t>
                    </w:r>
                    <w:r w:rsidRPr="00860AE6">
                      <w:rPr>
                        <w:sz w:val="24"/>
                        <w:lang w:val="uk-UA"/>
                      </w:rPr>
                      <w:t xml:space="preserve">сього строку кредитування, а проценти нараховуються на залишок заборгованості </w:t>
                    </w:r>
                    <w:r>
                      <w:rPr>
                        <w:sz w:val="24"/>
                        <w:lang w:val="uk-UA"/>
                      </w:rPr>
                      <w:t>за</w:t>
                    </w:r>
                    <w:r w:rsidRPr="00860AE6">
                      <w:rPr>
                        <w:sz w:val="24"/>
                        <w:lang w:val="uk-UA"/>
                      </w:rPr>
                      <w:t xml:space="preserve"> кредит</w:t>
                    </w:r>
                    <w:r>
                      <w:rPr>
                        <w:sz w:val="24"/>
                        <w:lang w:val="uk-UA"/>
                      </w:rPr>
                      <w:t>ом</w:t>
                    </w:r>
                  </w:p>
                </w:txbxContent>
              </v:textbox>
            </v:rect>
            <v:group id="_x0000_s1586" style="position:absolute;left:1155;top:1061;width:10245;height:6874" coordorigin="1155,1286" coordsize="10245,6874">
              <v:rect id="_x0000_s1587" style="position:absolute;left:2503;top:1286;width:7010;height:599" fillcolor="#b2a1c7 [1943]">
                <v:shadow on="t" opacity=".5" offset="-6pt,-6pt"/>
                <v:textbox style="mso-next-textbox:#_x0000_s1587">
                  <w:txbxContent>
                    <w:p w:rsidR="00D1426D" w:rsidRPr="00756C61" w:rsidRDefault="00D1426D" w:rsidP="00D7794C">
                      <w:pPr>
                        <w:ind w:firstLine="0"/>
                        <w:jc w:val="center"/>
                        <w:rPr>
                          <w:rFonts w:ascii="Arial" w:hAnsi="Arial" w:cs="Arial"/>
                          <w:b/>
                          <w:caps/>
                          <w:lang w:val="uk-UA"/>
                        </w:rPr>
                      </w:pPr>
                      <w:r w:rsidRPr="00756C61">
                        <w:rPr>
                          <w:rFonts w:ascii="Arial" w:hAnsi="Arial" w:cs="Arial"/>
                          <w:b/>
                          <w:caps/>
                          <w:lang w:val="uk-UA"/>
                        </w:rPr>
                        <w:t>Методи погашення кредиту</w:t>
                      </w:r>
                    </w:p>
                  </w:txbxContent>
                </v:textbox>
              </v:rect>
              <v:rect id="_x0000_s1588" style="position:absolute;left:1155;top:2334;width:4853;height:599" fillcolor="#b2a1c7 [1943]">
                <v:shadow on="t" opacity=".5" offset="-6pt,-6pt"/>
                <v:textbox style="mso-next-textbox:#_x0000_s1588">
                  <w:txbxContent>
                    <w:p w:rsidR="00D1426D" w:rsidRPr="00756C61" w:rsidRDefault="00D1426D" w:rsidP="00D7794C">
                      <w:pPr>
                        <w:ind w:firstLine="0"/>
                        <w:jc w:val="center"/>
                        <w:rPr>
                          <w:rFonts w:ascii="Arial" w:hAnsi="Arial" w:cs="Arial"/>
                          <w:b/>
                          <w:caps/>
                          <w:lang w:val="uk-UA"/>
                        </w:rPr>
                      </w:pPr>
                      <w:r w:rsidRPr="00756C61">
                        <w:rPr>
                          <w:rFonts w:ascii="Arial" w:hAnsi="Arial" w:cs="Arial"/>
                          <w:b/>
                          <w:caps/>
                          <w:lang w:val="uk-UA"/>
                        </w:rPr>
                        <w:t xml:space="preserve">Стандартний </w:t>
                      </w:r>
                    </w:p>
                  </w:txbxContent>
                </v:textbox>
              </v:rect>
              <v:rect id="_x0000_s1589" style="position:absolute;left:6547;top:2334;width:4853;height:599" fillcolor="#b2a1c7 [1943]">
                <v:shadow on="t" opacity=".5" offset="-6pt,-6pt"/>
                <v:textbox style="mso-next-textbox:#_x0000_s1589">
                  <w:txbxContent>
                    <w:p w:rsidR="00D1426D" w:rsidRPr="00756C61" w:rsidRDefault="00D1426D" w:rsidP="00D7794C">
                      <w:pPr>
                        <w:ind w:firstLine="0"/>
                        <w:jc w:val="center"/>
                        <w:rPr>
                          <w:caps/>
                        </w:rPr>
                      </w:pPr>
                      <w:r w:rsidRPr="00756C61">
                        <w:rPr>
                          <w:rFonts w:ascii="Arial" w:hAnsi="Arial" w:cs="Arial"/>
                          <w:b/>
                          <w:caps/>
                          <w:lang w:val="uk-UA"/>
                        </w:rPr>
                        <w:t>Ануїтетний</w:t>
                      </w:r>
                    </w:p>
                  </w:txbxContent>
                </v:textbox>
              </v:rect>
              <v:rect id="_x0000_s1590" style="position:absolute;left:6547;top:3233;width:4853;height:1912" fillcolor="#b2a1c7 [1943]">
                <v:shadow on="t" opacity=".5" offset="-6pt,-6pt"/>
                <v:textbox style="mso-next-textbox:#_x0000_s1590">
                  <w:txbxContent>
                    <w:p w:rsidR="00D1426D" w:rsidRPr="00860AE6" w:rsidRDefault="00D1426D" w:rsidP="00D7794C">
                      <w:pPr>
                        <w:ind w:firstLine="0"/>
                        <w:jc w:val="center"/>
                        <w:rPr>
                          <w:sz w:val="24"/>
                          <w:lang w:val="uk-UA"/>
                        </w:rPr>
                      </w:pPr>
                      <w:r w:rsidRPr="00860AE6">
                        <w:rPr>
                          <w:b/>
                          <w:sz w:val="24"/>
                          <w:lang w:val="uk-UA"/>
                        </w:rPr>
                        <w:t>СУТЬ:</w:t>
                      </w:r>
                      <w:r w:rsidRPr="00860AE6">
                        <w:rPr>
                          <w:sz w:val="24"/>
                          <w:lang w:val="uk-UA"/>
                        </w:rPr>
                        <w:t xml:space="preserve"> погашення кредиту здійснюється рівними частинами протягом </w:t>
                      </w:r>
                      <w:r>
                        <w:rPr>
                          <w:sz w:val="24"/>
                          <w:lang w:val="uk-UA"/>
                        </w:rPr>
                        <w:t>у</w:t>
                      </w:r>
                      <w:r w:rsidRPr="00860AE6">
                        <w:rPr>
                          <w:sz w:val="24"/>
                          <w:lang w:val="uk-UA"/>
                        </w:rPr>
                        <w:t xml:space="preserve">сього строку кредитування. Щомісячні рівновеликі платежі включають </w:t>
                      </w:r>
                      <w:r>
                        <w:rPr>
                          <w:sz w:val="24"/>
                          <w:lang w:val="uk-UA"/>
                        </w:rPr>
                        <w:t>у</w:t>
                      </w:r>
                      <w:r w:rsidRPr="00860AE6">
                        <w:rPr>
                          <w:sz w:val="24"/>
                          <w:lang w:val="uk-UA"/>
                        </w:rPr>
                        <w:t xml:space="preserve"> себе виплати тіла кредиту </w:t>
                      </w:r>
                      <w:r>
                        <w:rPr>
                          <w:sz w:val="24"/>
                          <w:lang w:val="uk-UA"/>
                        </w:rPr>
                        <w:br/>
                      </w:r>
                      <w:r w:rsidRPr="00860AE6">
                        <w:rPr>
                          <w:sz w:val="24"/>
                          <w:lang w:val="uk-UA"/>
                        </w:rPr>
                        <w:t>і процентів за користування ним</w:t>
                      </w:r>
                    </w:p>
                    <w:p w:rsidR="00D1426D" w:rsidRPr="00756C61" w:rsidRDefault="00D1426D" w:rsidP="00010F24">
                      <w:pPr>
                        <w:rPr>
                          <w:rFonts w:ascii="Arial" w:hAnsi="Arial" w:cs="Arial"/>
                          <w:sz w:val="22"/>
                          <w:szCs w:val="22"/>
                          <w:lang w:val="uk-UA"/>
                        </w:rPr>
                      </w:pPr>
                    </w:p>
                  </w:txbxContent>
                </v:textbox>
              </v:rect>
              <v:line id="_x0000_s1591" style="position:absolute" from="3581,2933" to="3581,3233">
                <v:stroke endarrow="block"/>
                <v:shadow on="t" opacity=".5" offset="-6pt,-6pt"/>
              </v:line>
              <v:line id="_x0000_s1592" style="position:absolute" from="8974,2933" to="8974,3233">
                <v:stroke endarrow="block"/>
                <v:shadow on="t" opacity=".5" offset="-6pt,-6pt"/>
              </v:line>
              <v:line id="_x0000_s1593" style="position:absolute" from="6008,1885" to="6008,2035">
                <v:shadow on="t" opacity=".5" offset="-6pt,-6pt"/>
              </v:line>
              <v:line id="_x0000_s1594" style="position:absolute" from="3851,2035" to="8704,2035">
                <v:shadow on="t" opacity=".5" offset="-6pt,-6pt"/>
              </v:line>
              <v:line id="_x0000_s1595" style="position:absolute" from="3851,2035" to="3851,2334">
                <v:shadow on="t" opacity=".5" offset="-6pt,-6pt"/>
              </v:line>
              <v:line id="_x0000_s1596" style="position:absolute" from="8704,2035" to="8704,2334">
                <v:shadow on="t" opacity=".5" offset="-6pt,-6pt"/>
              </v:line>
              <v:rect id="_x0000_s1597" style="position:absolute;left:1155;top:5340;width:4853;height:960" fillcolor="#b2a1c7 [1943]">
                <v:shadow on="t" opacity=".5" offset="-6pt,-6pt"/>
                <v:textbox style="mso-next-textbox:#_x0000_s1597">
                  <w:txbxContent>
                    <w:p w:rsidR="00D1426D" w:rsidRPr="00860AE6" w:rsidRDefault="00D1426D" w:rsidP="00D7794C">
                      <w:pPr>
                        <w:ind w:firstLine="0"/>
                        <w:jc w:val="center"/>
                        <w:rPr>
                          <w:b/>
                          <w:sz w:val="24"/>
                          <w:lang w:val="uk-UA"/>
                        </w:rPr>
                      </w:pPr>
                      <w:r w:rsidRPr="00860AE6">
                        <w:rPr>
                          <w:b/>
                          <w:sz w:val="24"/>
                          <w:lang w:val="uk-UA"/>
                        </w:rPr>
                        <w:t xml:space="preserve">Перевага </w:t>
                      </w:r>
                      <w:r>
                        <w:rPr>
                          <w:b/>
                          <w:sz w:val="24"/>
                          <w:lang w:val="uk-UA"/>
                        </w:rPr>
                        <w:t>–</w:t>
                      </w:r>
                      <w:r w:rsidRPr="00860AE6">
                        <w:rPr>
                          <w:b/>
                          <w:sz w:val="24"/>
                          <w:lang w:val="uk-UA"/>
                        </w:rPr>
                        <w:t xml:space="preserve"> </w:t>
                      </w:r>
                      <w:r w:rsidRPr="00860AE6">
                        <w:rPr>
                          <w:sz w:val="24"/>
                          <w:lang w:val="uk-UA"/>
                        </w:rPr>
                        <w:t>сума процентних витрат позичальника буде меншою</w:t>
                      </w:r>
                    </w:p>
                  </w:txbxContent>
                </v:textbox>
              </v:rect>
              <v:rect id="_x0000_s1598" style="position:absolute;left:1155;top:6465;width:4853;height:1620" fillcolor="#b2a1c7 [1943]">
                <v:shadow on="t" opacity=".5" offset="-6pt,-6pt"/>
                <v:textbox style="mso-next-textbox:#_x0000_s1598">
                  <w:txbxContent>
                    <w:p w:rsidR="00D1426D" w:rsidRPr="00860AE6" w:rsidRDefault="00D1426D" w:rsidP="00D7794C">
                      <w:pPr>
                        <w:ind w:firstLine="0"/>
                        <w:jc w:val="center"/>
                        <w:rPr>
                          <w:b/>
                          <w:sz w:val="24"/>
                          <w:lang w:val="uk-UA"/>
                        </w:rPr>
                      </w:pPr>
                      <w:r w:rsidRPr="00860AE6">
                        <w:rPr>
                          <w:b/>
                          <w:sz w:val="24"/>
                          <w:lang w:val="uk-UA"/>
                        </w:rPr>
                        <w:t xml:space="preserve">Недолік </w:t>
                      </w:r>
                      <w:r>
                        <w:rPr>
                          <w:b/>
                          <w:sz w:val="24"/>
                          <w:lang w:val="uk-UA"/>
                        </w:rPr>
                        <w:t>–</w:t>
                      </w:r>
                      <w:r w:rsidRPr="00860AE6">
                        <w:rPr>
                          <w:b/>
                          <w:sz w:val="24"/>
                          <w:lang w:val="uk-UA"/>
                        </w:rPr>
                        <w:t xml:space="preserve"> </w:t>
                      </w:r>
                      <w:r>
                        <w:rPr>
                          <w:sz w:val="24"/>
                          <w:lang w:val="uk-UA"/>
                        </w:rPr>
                        <w:t>у</w:t>
                      </w:r>
                      <w:r w:rsidRPr="00860AE6">
                        <w:rPr>
                          <w:sz w:val="24"/>
                          <w:lang w:val="uk-UA"/>
                        </w:rPr>
                        <w:t xml:space="preserve"> перші періоди сплати щомісячні платежі позичальника </w:t>
                      </w:r>
                      <w:r>
                        <w:rPr>
                          <w:sz w:val="24"/>
                          <w:lang w:val="uk-UA"/>
                        </w:rPr>
                        <w:br/>
                      </w:r>
                      <w:r w:rsidRPr="00860AE6">
                        <w:rPr>
                          <w:sz w:val="24"/>
                          <w:lang w:val="uk-UA"/>
                        </w:rPr>
                        <w:t>є вищими, що важко для його бюджету позичальника</w:t>
                      </w:r>
                    </w:p>
                  </w:txbxContent>
                </v:textbox>
              </v:rect>
              <v:rect id="_x0000_s1599" style="position:absolute;left:6547;top:5340;width:4853;height:1650" fillcolor="#b2a1c7 [1943]">
                <v:shadow on="t" opacity=".5" offset="-6pt,-6pt"/>
                <v:textbox style="mso-next-textbox:#_x0000_s1599">
                  <w:txbxContent>
                    <w:p w:rsidR="00D1426D" w:rsidRPr="00860AE6" w:rsidRDefault="00D1426D" w:rsidP="00D7794C">
                      <w:pPr>
                        <w:ind w:firstLine="0"/>
                        <w:jc w:val="center"/>
                        <w:rPr>
                          <w:b/>
                          <w:sz w:val="24"/>
                          <w:lang w:val="uk-UA"/>
                        </w:rPr>
                      </w:pPr>
                      <w:r w:rsidRPr="00860AE6">
                        <w:rPr>
                          <w:b/>
                          <w:sz w:val="24"/>
                          <w:lang w:val="uk-UA"/>
                        </w:rPr>
                        <w:t xml:space="preserve">Перевага </w:t>
                      </w:r>
                      <w:r>
                        <w:rPr>
                          <w:b/>
                          <w:sz w:val="24"/>
                          <w:lang w:val="uk-UA"/>
                        </w:rPr>
                        <w:t>–</w:t>
                      </w:r>
                      <w:r w:rsidRPr="00860AE6">
                        <w:rPr>
                          <w:b/>
                          <w:sz w:val="24"/>
                          <w:lang w:val="uk-UA"/>
                        </w:rPr>
                        <w:t xml:space="preserve"> </w:t>
                      </w:r>
                      <w:r w:rsidRPr="00860AE6">
                        <w:rPr>
                          <w:sz w:val="24"/>
                          <w:lang w:val="uk-UA"/>
                        </w:rPr>
                        <w:t>на початку виплати кредиту щомісячні платежі будуть менш</w:t>
                      </w:r>
                      <w:r>
                        <w:rPr>
                          <w:sz w:val="24"/>
                          <w:lang w:val="uk-UA"/>
                        </w:rPr>
                        <w:t>і</w:t>
                      </w:r>
                      <w:r w:rsidRPr="00860AE6">
                        <w:rPr>
                          <w:sz w:val="24"/>
                          <w:lang w:val="uk-UA"/>
                        </w:rPr>
                        <w:t xml:space="preserve">, </w:t>
                      </w:r>
                      <w:r>
                        <w:rPr>
                          <w:sz w:val="24"/>
                          <w:lang w:val="uk-UA"/>
                        </w:rPr>
                        <w:br/>
                      </w:r>
                      <w:r w:rsidRPr="00860AE6">
                        <w:rPr>
                          <w:sz w:val="24"/>
                          <w:lang w:val="uk-UA"/>
                        </w:rPr>
                        <w:t xml:space="preserve">ніж </w:t>
                      </w:r>
                      <w:r>
                        <w:rPr>
                          <w:sz w:val="24"/>
                          <w:lang w:val="uk-UA"/>
                        </w:rPr>
                        <w:t>за</w:t>
                      </w:r>
                      <w:r w:rsidRPr="00860AE6">
                        <w:rPr>
                          <w:sz w:val="24"/>
                          <w:lang w:val="uk-UA"/>
                        </w:rPr>
                        <w:t xml:space="preserve"> стандартн</w:t>
                      </w:r>
                      <w:r>
                        <w:rPr>
                          <w:sz w:val="24"/>
                          <w:lang w:val="uk-UA"/>
                        </w:rPr>
                        <w:t>ої</w:t>
                      </w:r>
                      <w:r w:rsidRPr="00860AE6">
                        <w:rPr>
                          <w:sz w:val="24"/>
                          <w:lang w:val="uk-UA"/>
                        </w:rPr>
                        <w:t xml:space="preserve"> схем</w:t>
                      </w:r>
                      <w:r>
                        <w:rPr>
                          <w:sz w:val="24"/>
                          <w:lang w:val="uk-UA"/>
                        </w:rPr>
                        <w:t>и</w:t>
                      </w:r>
                      <w:r w:rsidRPr="00860AE6">
                        <w:rPr>
                          <w:sz w:val="24"/>
                          <w:lang w:val="uk-UA"/>
                        </w:rPr>
                        <w:t xml:space="preserve"> погашення кредиту, що є легшим для сімейного бюджету позичальника</w:t>
                      </w:r>
                    </w:p>
                  </w:txbxContent>
                </v:textbox>
              </v:rect>
              <v:rect id="_x0000_s1600" style="position:absolute;left:6547;top:7140;width:4853;height:1020" fillcolor="#b2a1c7 [1943]">
                <v:shadow on="t" opacity=".5" offset="-6pt,-6pt"/>
                <v:textbox style="mso-next-textbox:#_x0000_s1600">
                  <w:txbxContent>
                    <w:p w:rsidR="00D1426D" w:rsidRPr="00860AE6" w:rsidRDefault="00D1426D" w:rsidP="00D7794C">
                      <w:pPr>
                        <w:ind w:firstLine="0"/>
                        <w:jc w:val="center"/>
                        <w:rPr>
                          <w:b/>
                          <w:sz w:val="24"/>
                          <w:lang w:val="uk-UA"/>
                        </w:rPr>
                      </w:pPr>
                      <w:r w:rsidRPr="00860AE6">
                        <w:rPr>
                          <w:b/>
                          <w:caps/>
                          <w:sz w:val="24"/>
                          <w:lang w:val="uk-UA"/>
                        </w:rPr>
                        <w:t>Н</w:t>
                      </w:r>
                      <w:r w:rsidRPr="00860AE6">
                        <w:rPr>
                          <w:b/>
                          <w:sz w:val="24"/>
                          <w:lang w:val="uk-UA"/>
                        </w:rPr>
                        <w:t xml:space="preserve">едолік </w:t>
                      </w:r>
                      <w:r>
                        <w:rPr>
                          <w:b/>
                          <w:sz w:val="24"/>
                          <w:lang w:val="uk-UA"/>
                        </w:rPr>
                        <w:t>–</w:t>
                      </w:r>
                      <w:r w:rsidRPr="00860AE6">
                        <w:rPr>
                          <w:b/>
                          <w:sz w:val="24"/>
                          <w:lang w:val="uk-UA"/>
                        </w:rPr>
                        <w:t xml:space="preserve"> </w:t>
                      </w:r>
                      <w:r w:rsidRPr="00860AE6">
                        <w:rPr>
                          <w:sz w:val="24"/>
                          <w:lang w:val="uk-UA"/>
                        </w:rPr>
                        <w:t>загальна сума сплачених процентів банку за користування кредитом буде більшою</w:t>
                      </w:r>
                    </w:p>
                  </w:txbxContent>
                </v:textbox>
              </v:rect>
            </v:group>
          </v:group>
        </w:pict>
      </w: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Pr="00860AE6" w:rsidRDefault="00317B65" w:rsidP="00010F24">
      <w:pPr>
        <w:rPr>
          <w:bCs/>
          <w:szCs w:val="28"/>
          <w:lang w:val="uk-UA"/>
        </w:rPr>
      </w:pPr>
    </w:p>
    <w:p w:rsidR="00317B65" w:rsidRDefault="00317B65" w:rsidP="00010F24">
      <w:pPr>
        <w:rPr>
          <w:bCs/>
          <w:szCs w:val="28"/>
          <w:lang w:val="uk-UA"/>
        </w:rPr>
      </w:pPr>
    </w:p>
    <w:p w:rsidR="00317B65" w:rsidRDefault="00317B65" w:rsidP="00010F24">
      <w:pPr>
        <w:rPr>
          <w:bCs/>
          <w:szCs w:val="28"/>
          <w:lang w:val="uk-UA"/>
        </w:rPr>
      </w:pPr>
    </w:p>
    <w:p w:rsidR="00317B65" w:rsidRPr="00964F89" w:rsidRDefault="00317B65" w:rsidP="00010F24">
      <w:pPr>
        <w:rPr>
          <w:bCs/>
          <w:sz w:val="20"/>
          <w:szCs w:val="20"/>
          <w:lang w:val="uk-UA"/>
        </w:rPr>
      </w:pPr>
    </w:p>
    <w:p w:rsidR="00317B65" w:rsidRDefault="00317B65" w:rsidP="00860AE6">
      <w:pPr>
        <w:ind w:firstLine="0"/>
        <w:jc w:val="center"/>
        <w:rPr>
          <w:b/>
          <w:bCs/>
          <w:szCs w:val="28"/>
          <w:lang w:val="uk-UA"/>
        </w:rPr>
      </w:pPr>
      <w:r w:rsidRPr="005C7D46">
        <w:rPr>
          <w:bCs/>
          <w:szCs w:val="28"/>
          <w:lang w:val="uk-UA"/>
        </w:rPr>
        <w:t xml:space="preserve">Рис. 22.3. </w:t>
      </w:r>
      <w:r w:rsidRPr="00860AE6">
        <w:rPr>
          <w:b/>
          <w:bCs/>
          <w:szCs w:val="28"/>
          <w:lang w:val="uk-UA"/>
        </w:rPr>
        <w:t xml:space="preserve">Методи погашення кредиту </w:t>
      </w:r>
      <w:r w:rsidR="006154DE">
        <w:rPr>
          <w:b/>
          <w:bCs/>
          <w:szCs w:val="28"/>
          <w:lang w:val="uk-UA"/>
        </w:rPr>
        <w:t>і</w:t>
      </w:r>
      <w:r w:rsidRPr="00860AE6">
        <w:rPr>
          <w:b/>
          <w:bCs/>
          <w:szCs w:val="28"/>
          <w:lang w:val="uk-UA"/>
        </w:rPr>
        <w:t xml:space="preserve"> нарахування процентів за ним</w:t>
      </w:r>
    </w:p>
    <w:p w:rsidR="00C91E7B" w:rsidRDefault="00C91E7B" w:rsidP="00C91E7B">
      <w:pPr>
        <w:pStyle w:val="a3"/>
        <w:ind w:firstLine="709"/>
      </w:pPr>
    </w:p>
    <w:p w:rsidR="00C91E7B" w:rsidRPr="00BB3892" w:rsidRDefault="00C91E7B" w:rsidP="00C91E7B">
      <w:pPr>
        <w:pStyle w:val="a3"/>
        <w:ind w:firstLine="709"/>
      </w:pPr>
      <w:r w:rsidRPr="00BB3892">
        <w:t xml:space="preserve">Для розрахунку вартості користування кредитом </w:t>
      </w:r>
      <w:r>
        <w:t>і</w:t>
      </w:r>
      <w:r w:rsidRPr="00BB3892">
        <w:t xml:space="preserve"> вибору </w:t>
      </w:r>
      <w:r>
        <w:t xml:space="preserve">методу </w:t>
      </w:r>
      <w:r w:rsidRPr="00BB3892">
        <w:t>його погашення використовують кредитний (іпотечний) калькулятор. Завантажити його мож</w:t>
      </w:r>
      <w:r>
        <w:t>на</w:t>
      </w:r>
      <w:r w:rsidRPr="00BB3892">
        <w:t xml:space="preserve"> за такими Інтернет-адресами:</w:t>
      </w:r>
    </w:p>
    <w:p w:rsidR="00C91E7B" w:rsidRPr="006154DE" w:rsidRDefault="00F43D51" w:rsidP="00C91E7B">
      <w:pPr>
        <w:pStyle w:val="a3"/>
        <w:ind w:firstLine="709"/>
        <w:rPr>
          <w:color w:val="000000"/>
        </w:rPr>
      </w:pPr>
      <w:hyperlink r:id="rId243" w:history="1">
        <w:r w:rsidR="00C91E7B" w:rsidRPr="006154DE">
          <w:rPr>
            <w:rStyle w:val="af3"/>
            <w:color w:val="000000"/>
            <w:u w:val="none"/>
          </w:rPr>
          <w:t>http://banko.org.ua/loan-calculator.html</w:t>
        </w:r>
      </w:hyperlink>
      <w:r w:rsidR="00C91E7B" w:rsidRPr="006154DE">
        <w:rPr>
          <w:color w:val="000000"/>
        </w:rPr>
        <w:t>,</w:t>
      </w:r>
    </w:p>
    <w:p w:rsidR="00C91E7B" w:rsidRPr="006154DE" w:rsidRDefault="00F43D51" w:rsidP="00C91E7B">
      <w:pPr>
        <w:pStyle w:val="a3"/>
        <w:ind w:firstLine="709"/>
        <w:rPr>
          <w:color w:val="000000"/>
        </w:rPr>
      </w:pPr>
      <w:hyperlink r:id="rId244" w:history="1">
        <w:r w:rsidR="00C91E7B" w:rsidRPr="006154DE">
          <w:rPr>
            <w:rStyle w:val="af3"/>
            <w:color w:val="000000"/>
            <w:u w:val="none"/>
          </w:rPr>
          <w:t>http://www.creditcalc.ru/mortgageLoan.jsp</w:t>
        </w:r>
      </w:hyperlink>
      <w:r w:rsidR="00C91E7B" w:rsidRPr="006154DE">
        <w:rPr>
          <w:color w:val="000000"/>
        </w:rPr>
        <w:t>,</w:t>
      </w:r>
    </w:p>
    <w:p w:rsidR="00C91E7B" w:rsidRPr="005C7D46" w:rsidRDefault="00F43D51" w:rsidP="00C91E7B">
      <w:pPr>
        <w:pStyle w:val="a3"/>
        <w:ind w:firstLine="709"/>
        <w:rPr>
          <w:color w:val="000000"/>
        </w:rPr>
      </w:pPr>
      <w:hyperlink r:id="rId245" w:history="1">
        <w:r w:rsidR="00C91E7B" w:rsidRPr="006154DE">
          <w:rPr>
            <w:rStyle w:val="af3"/>
            <w:color w:val="000000"/>
            <w:u w:val="none"/>
          </w:rPr>
          <w:t>http://www.real-estate.lviv.ua/calc.php</w:t>
        </w:r>
      </w:hyperlink>
    </w:p>
    <w:p w:rsidR="00BA40F8" w:rsidRPr="00860AE6" w:rsidRDefault="00BA40F8" w:rsidP="00860AE6">
      <w:pPr>
        <w:ind w:firstLine="0"/>
        <w:jc w:val="center"/>
        <w:rPr>
          <w:b/>
          <w:bCs/>
          <w:szCs w:val="28"/>
          <w:lang w:val="uk-UA"/>
        </w:rPr>
      </w:pPr>
    </w:p>
    <w:p w:rsidR="00317B65" w:rsidRPr="00BB3892" w:rsidRDefault="00317B65" w:rsidP="00142D6A">
      <w:pPr>
        <w:pStyle w:val="2"/>
        <w:spacing w:before="12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495CA9">
        <w:rPr>
          <w:rFonts w:ascii="Arial Black" w:hAnsi="Arial Black"/>
          <w:sz w:val="48"/>
          <w:szCs w:val="48"/>
          <w:lang w:val="uk-UA"/>
        </w:rPr>
        <w:t xml:space="preserve"> </w:t>
      </w:r>
      <w:r w:rsidRPr="00BB3892">
        <w:rPr>
          <w:lang w:val="uk-UA"/>
        </w:rPr>
        <w:t>Що таке стандартні таблиці з розкриття інформації</w:t>
      </w:r>
    </w:p>
    <w:p w:rsidR="00317B65" w:rsidRPr="00142D6A" w:rsidRDefault="00317B65" w:rsidP="00010F24">
      <w:pPr>
        <w:rPr>
          <w:b/>
          <w:sz w:val="16"/>
          <w:szCs w:val="16"/>
          <w:lang w:val="uk-UA"/>
        </w:rPr>
      </w:pPr>
    </w:p>
    <w:p w:rsidR="00317B65" w:rsidRPr="00BB3892" w:rsidRDefault="00317B65" w:rsidP="00010F24">
      <w:pPr>
        <w:rPr>
          <w:szCs w:val="28"/>
          <w:lang w:val="uk-UA"/>
        </w:rPr>
      </w:pPr>
      <w:r w:rsidRPr="00BB3892">
        <w:rPr>
          <w:b/>
          <w:szCs w:val="28"/>
          <w:lang w:val="uk-UA"/>
        </w:rPr>
        <w:t>Стандартні таблиці з розкриття інформації</w:t>
      </w:r>
      <w:r w:rsidRPr="00BB3892">
        <w:rPr>
          <w:szCs w:val="28"/>
          <w:lang w:val="uk-UA"/>
        </w:rPr>
        <w:t xml:space="preserve"> показують інформацію щодо процентної ставки за кредит, банківських комісій, страхових платежів </w:t>
      </w:r>
      <w:r w:rsidRPr="00BB3892">
        <w:rPr>
          <w:szCs w:val="28"/>
          <w:lang w:val="uk-UA"/>
        </w:rPr>
        <w:lastRenderedPageBreak/>
        <w:t>та супутніх послуг, вказують перелік документів для отримання кредиту. Це дозволяє клієнт</w:t>
      </w:r>
      <w:r w:rsidR="006154DE">
        <w:rPr>
          <w:szCs w:val="28"/>
          <w:lang w:val="uk-UA"/>
        </w:rPr>
        <w:t>ові</w:t>
      </w:r>
      <w:r w:rsidRPr="00BB3892">
        <w:rPr>
          <w:szCs w:val="28"/>
          <w:lang w:val="uk-UA"/>
        </w:rPr>
        <w:t xml:space="preserve"> зробити висновки щодо вартості кредитів, які пропонують фінансов</w:t>
      </w:r>
      <w:r w:rsidR="006154DE">
        <w:rPr>
          <w:szCs w:val="28"/>
          <w:lang w:val="uk-UA"/>
        </w:rPr>
        <w:t>і</w:t>
      </w:r>
      <w:r w:rsidRPr="00BB3892">
        <w:rPr>
          <w:szCs w:val="28"/>
          <w:lang w:val="uk-UA"/>
        </w:rPr>
        <w:t xml:space="preserve"> установи. Для читання стандартних таблиць </w:t>
      </w:r>
      <w:r w:rsidR="006154DE">
        <w:rPr>
          <w:szCs w:val="28"/>
          <w:lang w:val="uk-UA"/>
        </w:rPr>
        <w:t>і</w:t>
      </w:r>
      <w:r w:rsidRPr="00BB3892">
        <w:rPr>
          <w:szCs w:val="28"/>
          <w:lang w:val="uk-UA"/>
        </w:rPr>
        <w:t>з розкриття інформації клієнт має мати нави</w:t>
      </w:r>
      <w:r w:rsidR="006154DE">
        <w:rPr>
          <w:szCs w:val="28"/>
          <w:lang w:val="uk-UA"/>
        </w:rPr>
        <w:t>ч</w:t>
      </w:r>
      <w:r w:rsidRPr="00BB3892">
        <w:rPr>
          <w:szCs w:val="28"/>
          <w:lang w:val="uk-UA"/>
        </w:rPr>
        <w:t xml:space="preserve">ки фінансових розрахунків </w:t>
      </w:r>
      <w:r w:rsidR="006154DE">
        <w:rPr>
          <w:szCs w:val="28"/>
          <w:lang w:val="uk-UA"/>
        </w:rPr>
        <w:t>і</w:t>
      </w:r>
      <w:r w:rsidRPr="00BB3892">
        <w:rPr>
          <w:szCs w:val="28"/>
          <w:lang w:val="uk-UA"/>
        </w:rPr>
        <w:t xml:space="preserve"> знати</w:t>
      </w:r>
      <w:r w:rsidR="006154DE">
        <w:rPr>
          <w:szCs w:val="28"/>
          <w:lang w:val="uk-UA"/>
        </w:rPr>
        <w:t>,</w:t>
      </w:r>
      <w:r w:rsidRPr="00BB3892">
        <w:rPr>
          <w:szCs w:val="28"/>
          <w:lang w:val="uk-UA"/>
        </w:rPr>
        <w:t xml:space="preserve"> як працює банківський бізнес. Однак у стандартних таблицях розкриття інформації фінансовими установами не надається сукупна вартість витрат на запозичення. До того ж ці таблиці складен</w:t>
      </w:r>
      <w:r w:rsidR="006154DE">
        <w:rPr>
          <w:szCs w:val="28"/>
          <w:lang w:val="uk-UA"/>
        </w:rPr>
        <w:t xml:space="preserve">о </w:t>
      </w:r>
      <w:r w:rsidRPr="00BB3892">
        <w:rPr>
          <w:szCs w:val="28"/>
          <w:lang w:val="uk-UA"/>
        </w:rPr>
        <w:t xml:space="preserve">з урахуванням маркетингової політики фінансової установи щодо залучення клієнтів </w:t>
      </w:r>
      <w:r w:rsidR="003C5F0D">
        <w:rPr>
          <w:szCs w:val="28"/>
          <w:lang w:val="uk-UA"/>
        </w:rPr>
        <w:t>і</w:t>
      </w:r>
      <w:r w:rsidRPr="00BB3892">
        <w:rPr>
          <w:szCs w:val="28"/>
          <w:lang w:val="uk-UA"/>
        </w:rPr>
        <w:t xml:space="preserve"> «найвигіднішого» продажу кредитних послуг.</w:t>
      </w:r>
    </w:p>
    <w:p w:rsidR="00317B65" w:rsidRPr="00BB3892" w:rsidRDefault="00317B65" w:rsidP="00010F24">
      <w:pPr>
        <w:rPr>
          <w:szCs w:val="28"/>
          <w:lang w:val="uk-UA"/>
        </w:rPr>
      </w:pPr>
      <w:r w:rsidRPr="00BB3892">
        <w:rPr>
          <w:szCs w:val="28"/>
          <w:lang w:val="uk-UA"/>
        </w:rPr>
        <w:t xml:space="preserve">Отримання інформації </w:t>
      </w:r>
      <w:r w:rsidR="003C5F0D">
        <w:rPr>
          <w:szCs w:val="28"/>
          <w:lang w:val="uk-UA"/>
        </w:rPr>
        <w:t>зі</w:t>
      </w:r>
      <w:r w:rsidRPr="00BB3892">
        <w:rPr>
          <w:szCs w:val="28"/>
          <w:lang w:val="uk-UA"/>
        </w:rPr>
        <w:t xml:space="preserve"> стандартних таблиць є першим кроком щодо визначення реальної вартості кредитного продукту </w:t>
      </w:r>
      <w:r w:rsidR="003C5F0D">
        <w:rPr>
          <w:szCs w:val="28"/>
          <w:lang w:val="uk-UA"/>
        </w:rPr>
        <w:t>і</w:t>
      </w:r>
      <w:r w:rsidRPr="00BB3892">
        <w:rPr>
          <w:szCs w:val="28"/>
          <w:lang w:val="uk-UA"/>
        </w:rPr>
        <w:t xml:space="preserve"> документом, за яким можна отримати фахову консультацію у кредитного менеджера фінансової установи.</w:t>
      </w:r>
    </w:p>
    <w:p w:rsidR="00317B65" w:rsidRPr="008A6E9B" w:rsidRDefault="00317B65" w:rsidP="00010F24">
      <w:pPr>
        <w:jc w:val="center"/>
        <w:rPr>
          <w:color w:val="58595B"/>
          <w:sz w:val="12"/>
          <w:szCs w:val="12"/>
          <w:lang w:val="uk-UA" w:eastAsia="uk-UA"/>
        </w:rPr>
      </w:pPr>
    </w:p>
    <w:p w:rsidR="00317B65" w:rsidRPr="00BB3892" w:rsidRDefault="00317B65" w:rsidP="00181390">
      <w:pPr>
        <w:pStyle w:val="2"/>
        <w:rPr>
          <w:lang w:val="uk-UA"/>
        </w:rPr>
      </w:pPr>
      <w:r w:rsidRPr="00BB3892">
        <w:rPr>
          <w:lang w:val="uk-UA"/>
        </w:rPr>
        <w:t>ПІДСУМКИ</w:t>
      </w:r>
    </w:p>
    <w:p w:rsidR="00317B65" w:rsidRPr="008A6E9B" w:rsidRDefault="00317B65" w:rsidP="00010F24">
      <w:pPr>
        <w:pStyle w:val="a3"/>
        <w:rPr>
          <w:sz w:val="12"/>
          <w:szCs w:val="12"/>
        </w:rPr>
      </w:pPr>
    </w:p>
    <w:p w:rsidR="00317B65" w:rsidRPr="008A5C45" w:rsidRDefault="00317B65" w:rsidP="00D60606">
      <w:pPr>
        <w:pStyle w:val="a3"/>
        <w:numPr>
          <w:ilvl w:val="1"/>
          <w:numId w:val="218"/>
        </w:numPr>
        <w:tabs>
          <w:tab w:val="clear" w:pos="585"/>
          <w:tab w:val="num" w:pos="1134"/>
        </w:tabs>
        <w:ind w:left="1134" w:hanging="567"/>
      </w:pPr>
      <w:r w:rsidRPr="00BB3892">
        <w:t xml:space="preserve">Сукупна </w:t>
      </w:r>
      <w:r w:rsidRPr="00BB3892">
        <w:rPr>
          <w:bCs/>
        </w:rPr>
        <w:t>вартість кредиту</w:t>
      </w:r>
      <w:r w:rsidRPr="00BB3892">
        <w:t xml:space="preserve"> – сума </w:t>
      </w:r>
      <w:r>
        <w:t>прямих</w:t>
      </w:r>
      <w:r w:rsidRPr="00BB3892">
        <w:t xml:space="preserve"> </w:t>
      </w:r>
      <w:r w:rsidR="003C5F0D">
        <w:t>і</w:t>
      </w:r>
      <w:r w:rsidRPr="00BB3892">
        <w:t xml:space="preserve"> </w:t>
      </w:r>
      <w:r>
        <w:t>непрямих витрат</w:t>
      </w:r>
      <w:r w:rsidRPr="00BB3892">
        <w:t xml:space="preserve"> на запозичення, яку позичальник сплачує при отриманні кредиту і користуванні ним. </w:t>
      </w:r>
      <w:r>
        <w:t>Прямі</w:t>
      </w:r>
      <w:r w:rsidRPr="008A5C45">
        <w:t xml:space="preserve"> витрат</w:t>
      </w:r>
      <w:r>
        <w:t>и</w:t>
      </w:r>
      <w:r w:rsidRPr="008A5C45">
        <w:t xml:space="preserve"> </w:t>
      </w:r>
      <w:r w:rsidR="003C5F0D">
        <w:t xml:space="preserve">позичальник </w:t>
      </w:r>
      <w:r>
        <w:t>оплачу</w:t>
      </w:r>
      <w:r w:rsidR="003C5F0D">
        <w:t>є</w:t>
      </w:r>
      <w:r>
        <w:t xml:space="preserve"> без</w:t>
      </w:r>
      <w:r w:rsidR="003C5F0D">
        <w:softHyphen/>
      </w:r>
      <w:r>
        <w:t>по</w:t>
      </w:r>
      <w:r w:rsidR="003C5F0D">
        <w:softHyphen/>
      </w:r>
      <w:r>
        <w:t xml:space="preserve">середньо кредиторові (банку, кредитній спілці), а непрямі – окремими платежами </w:t>
      </w:r>
      <w:r w:rsidRPr="008A5C45">
        <w:t>надходять третім особам</w:t>
      </w:r>
      <w:r>
        <w:t xml:space="preserve"> при отриманні й</w:t>
      </w:r>
      <w:r w:rsidRPr="008A5C45">
        <w:t xml:space="preserve"> обслуговуванні кредиту (Пенсійному фонду</w:t>
      </w:r>
      <w:r w:rsidR="00E00C9B">
        <w:t xml:space="preserve"> України</w:t>
      </w:r>
      <w:r w:rsidRPr="008A5C45">
        <w:t xml:space="preserve">, страховим компаніям, </w:t>
      </w:r>
      <w:r w:rsidR="00E00C9B">
        <w:t xml:space="preserve">державним реєстраторам, податковим органам, </w:t>
      </w:r>
      <w:r w:rsidRPr="008A5C45">
        <w:t xml:space="preserve">нотаріусам, </w:t>
      </w:r>
      <w:r w:rsidR="00AA09D2">
        <w:t xml:space="preserve">рієлтерам, </w:t>
      </w:r>
      <w:r w:rsidR="00E00C9B">
        <w:t>експертам-оцінювачам</w:t>
      </w:r>
      <w:r w:rsidRPr="008A5C45">
        <w:t>).</w:t>
      </w:r>
    </w:p>
    <w:p w:rsidR="00317B65" w:rsidRPr="00911A32" w:rsidRDefault="00317B65" w:rsidP="00D60606">
      <w:pPr>
        <w:pStyle w:val="a3"/>
        <w:numPr>
          <w:ilvl w:val="1"/>
          <w:numId w:val="218"/>
        </w:numPr>
        <w:tabs>
          <w:tab w:val="clear" w:pos="585"/>
          <w:tab w:val="num" w:pos="1134"/>
        </w:tabs>
        <w:ind w:left="1134" w:hanging="567"/>
      </w:pPr>
      <w:r w:rsidRPr="00BB3892">
        <w:t>У фінансовій практиці розрізняють номінальну</w:t>
      </w:r>
      <w:r>
        <w:t xml:space="preserve">, ефективну </w:t>
      </w:r>
      <w:r w:rsidR="003C5F0D">
        <w:t>і</w:t>
      </w:r>
      <w:r>
        <w:t xml:space="preserve"> реальну процентні ставки</w:t>
      </w:r>
      <w:r w:rsidRPr="00BB3892">
        <w:t xml:space="preserve"> за кредит</w:t>
      </w:r>
      <w:r>
        <w:t xml:space="preserve">, які </w:t>
      </w:r>
      <w:r w:rsidRPr="00BB3892">
        <w:t>різняться видами витрат на запозичення, що включені до їх</w:t>
      </w:r>
      <w:r>
        <w:t>нього</w:t>
      </w:r>
      <w:r w:rsidRPr="00BB3892">
        <w:t xml:space="preserve"> розрахунку.</w:t>
      </w:r>
      <w:r>
        <w:t xml:space="preserve"> </w:t>
      </w:r>
      <w:r w:rsidRPr="00911A32">
        <w:t xml:space="preserve">Ефективна процентна ставка враховує прямі витрати на запозичення відповідно до умов кредитного договору, а при розрахунку реальної процентної ставки </w:t>
      </w:r>
      <w:r>
        <w:t xml:space="preserve">враховуються </w:t>
      </w:r>
      <w:r w:rsidRPr="00911A32">
        <w:t xml:space="preserve">прямі </w:t>
      </w:r>
      <w:r w:rsidR="003C5F0D">
        <w:t>і</w:t>
      </w:r>
      <w:r w:rsidRPr="00911A32">
        <w:t xml:space="preserve"> непрямі витрати позичальника</w:t>
      </w:r>
      <w:r>
        <w:t xml:space="preserve"> на кредит</w:t>
      </w:r>
      <w:r w:rsidRPr="00911A32">
        <w:t>.</w:t>
      </w:r>
    </w:p>
    <w:p w:rsidR="00317B65" w:rsidRDefault="00317B65" w:rsidP="00D60606">
      <w:pPr>
        <w:pStyle w:val="a3"/>
        <w:numPr>
          <w:ilvl w:val="1"/>
          <w:numId w:val="218"/>
        </w:numPr>
        <w:tabs>
          <w:tab w:val="clear" w:pos="585"/>
          <w:tab w:val="num" w:pos="1134"/>
        </w:tabs>
        <w:ind w:left="1134" w:hanging="567"/>
      </w:pPr>
      <w:r w:rsidRPr="00A24E75">
        <w:t xml:space="preserve">Переплата залежить від обраного методу погашення кредиту – стандартного або ануїтетного, які відрізняються специфікою розрахунку суми щомісячного платежу при обслуговуванні кредиту та </w:t>
      </w:r>
      <w:r>
        <w:t xml:space="preserve">сумою </w:t>
      </w:r>
      <w:r w:rsidRPr="00A24E75">
        <w:t xml:space="preserve">його </w:t>
      </w:r>
      <w:r w:rsidR="003C5F0D">
        <w:t>з</w:t>
      </w:r>
      <w:r w:rsidRPr="00A24E75">
        <w:t>дорожчання.</w:t>
      </w:r>
    </w:p>
    <w:p w:rsidR="0010066B" w:rsidRDefault="0010066B" w:rsidP="0010066B">
      <w:pPr>
        <w:pStyle w:val="a3"/>
        <w:ind w:left="567" w:firstLine="0"/>
      </w:pPr>
    </w:p>
    <w:p w:rsidR="00317B65" w:rsidRDefault="00317B65" w:rsidP="00181390">
      <w:pPr>
        <w:pStyle w:val="2"/>
      </w:pPr>
      <w:r w:rsidRPr="00BB3892">
        <w:t xml:space="preserve">ЗАПИТАННЯ </w:t>
      </w:r>
      <w:r w:rsidRPr="002D630A">
        <w:t xml:space="preserve">ДЛЯ ПЕРЕВІРКИ ЗНАНЬ </w:t>
      </w:r>
    </w:p>
    <w:p w:rsidR="00317B65" w:rsidRPr="008A6E9B" w:rsidRDefault="00317B65" w:rsidP="00010F24">
      <w:pPr>
        <w:ind w:firstLine="567"/>
        <w:rPr>
          <w:b/>
          <w:color w:val="000080"/>
          <w:sz w:val="12"/>
          <w:szCs w:val="12"/>
          <w:lang w:val="uk-UA"/>
        </w:rPr>
      </w:pPr>
    </w:p>
    <w:p w:rsidR="00317B65" w:rsidRDefault="00317B65" w:rsidP="00D60606">
      <w:pPr>
        <w:numPr>
          <w:ilvl w:val="0"/>
          <w:numId w:val="122"/>
        </w:numPr>
        <w:tabs>
          <w:tab w:val="clear" w:pos="1224"/>
          <w:tab w:val="num" w:pos="1134"/>
        </w:tabs>
        <w:spacing w:before="120"/>
        <w:ind w:left="1134" w:hanging="425"/>
        <w:rPr>
          <w:szCs w:val="28"/>
          <w:lang w:val="uk-UA"/>
        </w:rPr>
      </w:pPr>
      <w:r>
        <w:rPr>
          <w:szCs w:val="28"/>
          <w:lang w:val="uk-UA"/>
        </w:rPr>
        <w:t>Що таке сукупна вартість кредиту?</w:t>
      </w:r>
    </w:p>
    <w:p w:rsidR="00317B65" w:rsidRDefault="00317B65" w:rsidP="00D60606">
      <w:pPr>
        <w:numPr>
          <w:ilvl w:val="0"/>
          <w:numId w:val="122"/>
        </w:numPr>
        <w:tabs>
          <w:tab w:val="clear" w:pos="1224"/>
          <w:tab w:val="num" w:pos="1134"/>
        </w:tabs>
        <w:ind w:left="1134" w:hanging="425"/>
        <w:rPr>
          <w:szCs w:val="28"/>
          <w:lang w:val="uk-UA"/>
        </w:rPr>
      </w:pPr>
      <w:r w:rsidRPr="00D75A41">
        <w:rPr>
          <w:szCs w:val="28"/>
          <w:lang w:val="uk-UA"/>
        </w:rPr>
        <w:t>Які є види витрат на запозичення?</w:t>
      </w:r>
    </w:p>
    <w:p w:rsidR="00317B65" w:rsidRPr="00D75A41" w:rsidRDefault="00317B65" w:rsidP="00D60606">
      <w:pPr>
        <w:numPr>
          <w:ilvl w:val="0"/>
          <w:numId w:val="122"/>
        </w:numPr>
        <w:tabs>
          <w:tab w:val="clear" w:pos="1224"/>
          <w:tab w:val="num" w:pos="1134"/>
        </w:tabs>
        <w:ind w:left="1134" w:hanging="425"/>
        <w:rPr>
          <w:szCs w:val="28"/>
          <w:lang w:val="uk-UA"/>
        </w:rPr>
      </w:pPr>
      <w:r>
        <w:rPr>
          <w:szCs w:val="28"/>
          <w:lang w:val="uk-UA"/>
        </w:rPr>
        <w:t>Від чого залежить процентна ставка за кредит?</w:t>
      </w:r>
    </w:p>
    <w:p w:rsidR="00317B65" w:rsidRPr="00D75A41" w:rsidRDefault="00317B65" w:rsidP="00D60606">
      <w:pPr>
        <w:numPr>
          <w:ilvl w:val="0"/>
          <w:numId w:val="122"/>
        </w:numPr>
        <w:tabs>
          <w:tab w:val="clear" w:pos="1224"/>
          <w:tab w:val="num" w:pos="1134"/>
        </w:tabs>
        <w:ind w:left="1134" w:hanging="425"/>
        <w:rPr>
          <w:szCs w:val="28"/>
          <w:lang w:val="uk-UA"/>
        </w:rPr>
      </w:pPr>
      <w:r w:rsidRPr="00D75A41">
        <w:rPr>
          <w:szCs w:val="28"/>
          <w:lang w:val="uk-UA"/>
        </w:rPr>
        <w:t>Яка різниця між</w:t>
      </w:r>
      <w:r>
        <w:rPr>
          <w:szCs w:val="28"/>
          <w:lang w:val="uk-UA"/>
        </w:rPr>
        <w:t xml:space="preserve"> фіксованою </w:t>
      </w:r>
      <w:r w:rsidR="005C5BB6">
        <w:rPr>
          <w:szCs w:val="28"/>
          <w:lang w:val="uk-UA"/>
        </w:rPr>
        <w:t>і</w:t>
      </w:r>
      <w:r>
        <w:rPr>
          <w:szCs w:val="28"/>
          <w:lang w:val="uk-UA"/>
        </w:rPr>
        <w:t xml:space="preserve"> плаваючо</w:t>
      </w:r>
      <w:r w:rsidR="00E00C9B">
        <w:rPr>
          <w:szCs w:val="28"/>
          <w:lang w:val="uk-UA"/>
        </w:rPr>
        <w:t>ю</w:t>
      </w:r>
      <w:r>
        <w:rPr>
          <w:szCs w:val="28"/>
          <w:lang w:val="uk-UA"/>
        </w:rPr>
        <w:t xml:space="preserve"> процентними ставками</w:t>
      </w:r>
      <w:r w:rsidRPr="00D75A41">
        <w:rPr>
          <w:szCs w:val="28"/>
          <w:lang w:val="uk-UA"/>
        </w:rPr>
        <w:t>?</w:t>
      </w:r>
    </w:p>
    <w:p w:rsidR="00317B65" w:rsidRPr="00D75A41" w:rsidRDefault="00317B65" w:rsidP="00D60606">
      <w:pPr>
        <w:numPr>
          <w:ilvl w:val="0"/>
          <w:numId w:val="122"/>
        </w:numPr>
        <w:tabs>
          <w:tab w:val="clear" w:pos="1224"/>
          <w:tab w:val="num" w:pos="1134"/>
        </w:tabs>
        <w:ind w:left="1134" w:hanging="425"/>
        <w:rPr>
          <w:szCs w:val="28"/>
          <w:lang w:val="uk-UA"/>
        </w:rPr>
      </w:pPr>
      <w:r w:rsidRPr="00D75A41">
        <w:rPr>
          <w:szCs w:val="28"/>
          <w:lang w:val="uk-UA"/>
        </w:rPr>
        <w:lastRenderedPageBreak/>
        <w:t>Які види банківських комісій ви знаєте?</w:t>
      </w:r>
      <w:r>
        <w:rPr>
          <w:szCs w:val="28"/>
          <w:lang w:val="uk-UA"/>
        </w:rPr>
        <w:t xml:space="preserve"> </w:t>
      </w:r>
    </w:p>
    <w:p w:rsidR="00317B65" w:rsidRPr="00D75A41" w:rsidRDefault="00317B65" w:rsidP="00D60606">
      <w:pPr>
        <w:numPr>
          <w:ilvl w:val="0"/>
          <w:numId w:val="122"/>
        </w:numPr>
        <w:tabs>
          <w:tab w:val="clear" w:pos="1224"/>
          <w:tab w:val="num" w:pos="1134"/>
        </w:tabs>
        <w:ind w:left="1134" w:hanging="425"/>
        <w:rPr>
          <w:szCs w:val="28"/>
          <w:lang w:val="uk-UA"/>
        </w:rPr>
      </w:pPr>
      <w:r>
        <w:rPr>
          <w:szCs w:val="28"/>
          <w:lang w:val="uk-UA"/>
        </w:rPr>
        <w:t>Що таке ефективна процентна ставка</w:t>
      </w:r>
      <w:r w:rsidRPr="00D75A41">
        <w:rPr>
          <w:szCs w:val="28"/>
          <w:lang w:val="uk-UA"/>
        </w:rPr>
        <w:t xml:space="preserve"> за кредит</w:t>
      </w:r>
      <w:r>
        <w:rPr>
          <w:szCs w:val="28"/>
          <w:lang w:val="uk-UA"/>
        </w:rPr>
        <w:t xml:space="preserve">? </w:t>
      </w:r>
      <w:r w:rsidRPr="00D75A41">
        <w:rPr>
          <w:szCs w:val="28"/>
          <w:lang w:val="uk-UA"/>
        </w:rPr>
        <w:t xml:space="preserve">Як </w:t>
      </w:r>
      <w:r>
        <w:rPr>
          <w:szCs w:val="28"/>
          <w:lang w:val="uk-UA"/>
        </w:rPr>
        <w:t>її розрахувати</w:t>
      </w:r>
      <w:r w:rsidRPr="00D75A41">
        <w:rPr>
          <w:szCs w:val="28"/>
          <w:lang w:val="uk-UA"/>
        </w:rPr>
        <w:t>?</w:t>
      </w:r>
    </w:p>
    <w:p w:rsidR="00317B65" w:rsidRPr="00D75A41" w:rsidRDefault="00317B65" w:rsidP="00D60606">
      <w:pPr>
        <w:numPr>
          <w:ilvl w:val="0"/>
          <w:numId w:val="122"/>
        </w:numPr>
        <w:tabs>
          <w:tab w:val="clear" w:pos="1224"/>
          <w:tab w:val="num" w:pos="1134"/>
        </w:tabs>
        <w:ind w:left="1134" w:hanging="425"/>
        <w:rPr>
          <w:szCs w:val="28"/>
          <w:lang w:val="uk-UA"/>
        </w:rPr>
      </w:pPr>
      <w:r w:rsidRPr="00D75A41">
        <w:rPr>
          <w:szCs w:val="28"/>
          <w:lang w:val="uk-UA"/>
        </w:rPr>
        <w:t>Які чинники впливають на реальну процентну ставку</w:t>
      </w:r>
      <w:r>
        <w:rPr>
          <w:szCs w:val="28"/>
          <w:lang w:val="uk-UA"/>
        </w:rPr>
        <w:t xml:space="preserve"> за кредит</w:t>
      </w:r>
      <w:r w:rsidRPr="00D75A41">
        <w:rPr>
          <w:szCs w:val="28"/>
          <w:lang w:val="uk-UA"/>
        </w:rPr>
        <w:t xml:space="preserve">? </w:t>
      </w:r>
    </w:p>
    <w:p w:rsidR="00317B65" w:rsidRDefault="00317B65" w:rsidP="00D60606">
      <w:pPr>
        <w:numPr>
          <w:ilvl w:val="0"/>
          <w:numId w:val="122"/>
        </w:numPr>
        <w:tabs>
          <w:tab w:val="clear" w:pos="1224"/>
          <w:tab w:val="num" w:pos="1134"/>
        </w:tabs>
        <w:ind w:left="1134" w:hanging="425"/>
        <w:rPr>
          <w:szCs w:val="28"/>
          <w:lang w:val="uk-UA"/>
        </w:rPr>
      </w:pPr>
      <w:r w:rsidRPr="00D75A41">
        <w:rPr>
          <w:szCs w:val="28"/>
          <w:lang w:val="uk-UA"/>
        </w:rPr>
        <w:t>Що таке стандартні таблиці з розкриття інформації?</w:t>
      </w:r>
    </w:p>
    <w:p w:rsidR="0010066B" w:rsidRPr="00D75A41" w:rsidRDefault="0010066B" w:rsidP="0010066B">
      <w:pPr>
        <w:ind w:left="709" w:firstLine="0"/>
        <w:rPr>
          <w:szCs w:val="28"/>
          <w:lang w:val="uk-UA"/>
        </w:rPr>
      </w:pPr>
    </w:p>
    <w:p w:rsidR="00317B65" w:rsidRDefault="00317B65" w:rsidP="00181390">
      <w:pPr>
        <w:pStyle w:val="2"/>
        <w:rPr>
          <w:lang w:val="uk-UA"/>
        </w:rPr>
      </w:pPr>
      <w:r>
        <w:rPr>
          <w:lang w:val="uk-UA"/>
        </w:rPr>
        <w:t>ЗАПИТАННЯ ДЛЯ ОБГОВОРЕННЯ</w:t>
      </w:r>
    </w:p>
    <w:p w:rsidR="00317B65" w:rsidRPr="00181390" w:rsidRDefault="00317B65" w:rsidP="00D60606">
      <w:pPr>
        <w:pStyle w:val="11"/>
        <w:numPr>
          <w:ilvl w:val="0"/>
          <w:numId w:val="148"/>
        </w:numPr>
        <w:spacing w:before="240"/>
        <w:ind w:left="1134" w:hanging="425"/>
        <w:rPr>
          <w:szCs w:val="28"/>
          <w:lang w:val="uk-UA"/>
        </w:rPr>
      </w:pPr>
      <w:r w:rsidRPr="00181390">
        <w:rPr>
          <w:szCs w:val="28"/>
          <w:lang w:val="uk-UA"/>
        </w:rPr>
        <w:t>Чому не існує «безкоштовних» кредитів</w:t>
      </w:r>
      <w:r w:rsidR="005C5BB6">
        <w:rPr>
          <w:szCs w:val="28"/>
          <w:lang w:val="uk-UA"/>
        </w:rPr>
        <w:t>,</w:t>
      </w:r>
      <w:r w:rsidRPr="00181390">
        <w:rPr>
          <w:szCs w:val="28"/>
          <w:lang w:val="uk-UA"/>
        </w:rPr>
        <w:t xml:space="preserve"> або кредитів «за нульо</w:t>
      </w:r>
      <w:r w:rsidR="005C5BB6">
        <w:rPr>
          <w:szCs w:val="28"/>
          <w:lang w:val="uk-UA"/>
        </w:rPr>
        <w:softHyphen/>
        <w:t>-</w:t>
      </w:r>
      <w:r w:rsidR="005C5BB6">
        <w:rPr>
          <w:szCs w:val="28"/>
          <w:lang w:val="uk-UA"/>
        </w:rPr>
        <w:br/>
      </w:r>
      <w:r w:rsidRPr="00181390">
        <w:rPr>
          <w:szCs w:val="28"/>
          <w:lang w:val="uk-UA"/>
        </w:rPr>
        <w:t>вою процентною ставкою»</w:t>
      </w:r>
      <w:r w:rsidRPr="00181390">
        <w:rPr>
          <w:szCs w:val="28"/>
        </w:rPr>
        <w:t>?</w:t>
      </w:r>
      <w:r w:rsidRPr="00181390">
        <w:rPr>
          <w:i/>
          <w:szCs w:val="28"/>
        </w:rPr>
        <w:t xml:space="preserve"> </w:t>
      </w:r>
    </w:p>
    <w:p w:rsidR="00317B65" w:rsidRPr="00181390" w:rsidRDefault="00317B65" w:rsidP="00D60606">
      <w:pPr>
        <w:pStyle w:val="11"/>
        <w:numPr>
          <w:ilvl w:val="0"/>
          <w:numId w:val="148"/>
        </w:numPr>
        <w:ind w:left="1134" w:hanging="425"/>
        <w:rPr>
          <w:szCs w:val="28"/>
          <w:lang w:val="uk-UA"/>
        </w:rPr>
      </w:pPr>
      <w:r w:rsidRPr="00181390">
        <w:rPr>
          <w:szCs w:val="28"/>
          <w:lang w:val="uk-UA"/>
        </w:rPr>
        <w:t>Як визначити сукупну вартість кредиту</w:t>
      </w:r>
      <w:r w:rsidRPr="00181390">
        <w:rPr>
          <w:szCs w:val="28"/>
        </w:rPr>
        <w:t xml:space="preserve">? </w:t>
      </w:r>
    </w:p>
    <w:p w:rsidR="00317B65" w:rsidRDefault="00317B65" w:rsidP="00D60606">
      <w:pPr>
        <w:pStyle w:val="11"/>
        <w:numPr>
          <w:ilvl w:val="0"/>
          <w:numId w:val="148"/>
        </w:numPr>
        <w:ind w:left="1134" w:hanging="425"/>
        <w:rPr>
          <w:szCs w:val="28"/>
          <w:lang w:val="uk-UA"/>
        </w:rPr>
      </w:pPr>
      <w:r w:rsidRPr="00181390">
        <w:rPr>
          <w:szCs w:val="28"/>
        </w:rPr>
        <w:t xml:space="preserve">Чому, на </w:t>
      </w:r>
      <w:r w:rsidR="005A02B9">
        <w:rPr>
          <w:szCs w:val="28"/>
          <w:lang w:val="uk-UA"/>
        </w:rPr>
        <w:t>в</w:t>
      </w:r>
      <w:r w:rsidRPr="00181390">
        <w:rPr>
          <w:szCs w:val="28"/>
        </w:rPr>
        <w:t>ашу</w:t>
      </w:r>
      <w:r w:rsidRPr="00181390">
        <w:rPr>
          <w:szCs w:val="28"/>
          <w:lang w:val="uk-UA"/>
        </w:rPr>
        <w:t xml:space="preserve"> думку, доцільно порівнювати умови надання кредитів різними фінансовими установами</w:t>
      </w:r>
      <w:r w:rsidRPr="00181390">
        <w:rPr>
          <w:szCs w:val="28"/>
        </w:rPr>
        <w:t>?</w:t>
      </w:r>
    </w:p>
    <w:p w:rsidR="00223DAB" w:rsidRDefault="00223DAB" w:rsidP="00223DAB">
      <w:pPr>
        <w:pStyle w:val="11"/>
        <w:ind w:left="709" w:firstLine="0"/>
        <w:rPr>
          <w:szCs w:val="28"/>
          <w:lang w:val="uk-UA"/>
        </w:rPr>
      </w:pPr>
    </w:p>
    <w:p w:rsidR="00317B65" w:rsidRPr="00BB3892" w:rsidRDefault="00317B65" w:rsidP="00181390">
      <w:pPr>
        <w:pStyle w:val="2"/>
        <w:rPr>
          <w:lang w:val="uk-UA"/>
        </w:rPr>
      </w:pPr>
      <w:r w:rsidRPr="00BB3892">
        <w:rPr>
          <w:lang w:val="uk-UA"/>
        </w:rPr>
        <w:t>СЛОВНИК ОСНОВНИХ ТЕРМІНІВ</w:t>
      </w:r>
    </w:p>
    <w:p w:rsidR="0010066B" w:rsidRDefault="0010066B" w:rsidP="00F53A83">
      <w:pPr>
        <w:pStyle w:val="a3"/>
        <w:ind w:firstLine="709"/>
        <w:rPr>
          <w:b/>
        </w:rPr>
      </w:pPr>
    </w:p>
    <w:p w:rsidR="00F53A83" w:rsidRPr="00BB3892" w:rsidRDefault="00F53A83" w:rsidP="00F53A83">
      <w:pPr>
        <w:pStyle w:val="a3"/>
        <w:ind w:firstLine="709"/>
      </w:pPr>
      <w:r w:rsidRPr="00BB3892">
        <w:rPr>
          <w:b/>
        </w:rPr>
        <w:t xml:space="preserve">Ануїтетний метод погашення – </w:t>
      </w:r>
      <w:r w:rsidRPr="00BB3892">
        <w:t>варіант обслуговування кредиту, який</w:t>
      </w:r>
      <w:r w:rsidRPr="00BB3892">
        <w:rPr>
          <w:b/>
        </w:rPr>
        <w:t xml:space="preserve"> </w:t>
      </w:r>
      <w:r w:rsidRPr="00BB3892">
        <w:t xml:space="preserve">передбачає щомісячне погашення кредиту і процентів за користування ним рівними частинами упродовж </w:t>
      </w:r>
      <w:r w:rsidR="00AB1C51">
        <w:t>у</w:t>
      </w:r>
      <w:r w:rsidRPr="00BB3892">
        <w:t xml:space="preserve">сього строку кредитування, незалежно від залишку заборгованості </w:t>
      </w:r>
      <w:r w:rsidR="00AB1C51">
        <w:t>за</w:t>
      </w:r>
      <w:r w:rsidRPr="00BB3892">
        <w:t xml:space="preserve"> кредит</w:t>
      </w:r>
      <w:r w:rsidR="00AB1C51">
        <w:t>ом</w:t>
      </w:r>
      <w:r w:rsidRPr="00BB3892">
        <w:t xml:space="preserve">. </w:t>
      </w:r>
    </w:p>
    <w:p w:rsidR="00317B65" w:rsidRPr="00BB3892" w:rsidRDefault="00317B65" w:rsidP="00181390">
      <w:pPr>
        <w:pStyle w:val="a3"/>
        <w:ind w:firstLine="709"/>
      </w:pPr>
      <w:r w:rsidRPr="00BB3892">
        <w:rPr>
          <w:b/>
        </w:rPr>
        <w:t xml:space="preserve">Витрати на запозичення </w:t>
      </w:r>
      <w:r w:rsidR="00F53A83">
        <w:rPr>
          <w:b/>
        </w:rPr>
        <w:t>–</w:t>
      </w:r>
      <w:r w:rsidRPr="00BB3892">
        <w:t xml:space="preserve">сума грошей, яку сплачує позичальник при отриманні кредиту у фінансовій установі. Ця сума складається з прямих </w:t>
      </w:r>
      <w:r w:rsidR="00AB1C51">
        <w:t>і</w:t>
      </w:r>
      <w:r w:rsidRPr="00BB3892">
        <w:t xml:space="preserve"> непрямих витрат на запозичення.</w:t>
      </w:r>
    </w:p>
    <w:p w:rsidR="00F53A83" w:rsidRPr="00BB3892" w:rsidRDefault="00F53A83" w:rsidP="00F53A83">
      <w:pPr>
        <w:pStyle w:val="a3"/>
        <w:ind w:firstLine="709"/>
      </w:pPr>
      <w:r w:rsidRPr="00BB3892">
        <w:rPr>
          <w:b/>
        </w:rPr>
        <w:t xml:space="preserve">Ефективна процентна ставка за кредит </w:t>
      </w:r>
      <w:r w:rsidRPr="00AB1C51">
        <w:rPr>
          <w:rStyle w:val="a4"/>
          <w:rFonts w:cs="Arial"/>
          <w:color w:val="000000" w:themeColor="text1"/>
          <w:szCs w:val="48"/>
        </w:rPr>
        <w:t>–</w:t>
      </w:r>
      <w:r w:rsidRPr="00BB3892">
        <w:t xml:space="preserve"> </w:t>
      </w:r>
      <w:r w:rsidRPr="00BB3892">
        <w:rPr>
          <w:color w:val="000000"/>
        </w:rPr>
        <w:t xml:space="preserve">це ставка процента, </w:t>
      </w:r>
      <w:r w:rsidRPr="00BB3892">
        <w:t>яку реально сплачує позичальник фінансовій установі за кредит з урахуванням прямих витрат на запозичення.</w:t>
      </w:r>
    </w:p>
    <w:p w:rsidR="00F53A83" w:rsidRPr="00BB3892" w:rsidRDefault="00F53A83" w:rsidP="00F53A83">
      <w:pPr>
        <w:pStyle w:val="a3"/>
        <w:ind w:firstLine="709"/>
      </w:pPr>
      <w:r w:rsidRPr="00BB3892">
        <w:rPr>
          <w:b/>
        </w:rPr>
        <w:t>Кредитний (іпотечний) калькулятор</w:t>
      </w:r>
      <w:r w:rsidRPr="00BB3892">
        <w:t xml:space="preserve"> – інструмент для розрахунку вартості користування кредитом </w:t>
      </w:r>
      <w:r w:rsidR="00317A29">
        <w:t>і</w:t>
      </w:r>
      <w:r w:rsidRPr="00BB3892">
        <w:t xml:space="preserve"> виб</w:t>
      </w:r>
      <w:r>
        <w:t>ору методу</w:t>
      </w:r>
      <w:r w:rsidRPr="00BB3892">
        <w:t xml:space="preserve"> його погашення.</w:t>
      </w:r>
    </w:p>
    <w:p w:rsidR="00317B65" w:rsidRPr="00BB3892" w:rsidRDefault="00317B65" w:rsidP="00181390">
      <w:pPr>
        <w:pStyle w:val="a3"/>
        <w:ind w:firstLine="709"/>
      </w:pPr>
      <w:r w:rsidRPr="00BB3892">
        <w:rPr>
          <w:b/>
        </w:rPr>
        <w:t>Непрямі (пов’язані) витрати на запозичення</w:t>
      </w:r>
      <w:r w:rsidRPr="00BB3892">
        <w:t xml:space="preserve"> –</w:t>
      </w:r>
      <w:r w:rsidR="00505042">
        <w:t xml:space="preserve"> </w:t>
      </w:r>
      <w:r w:rsidRPr="00BB3892">
        <w:t>відповідні платежі за кредитом, які включають страхові платежі та супутні витрати і випла</w:t>
      </w:r>
      <w:r w:rsidR="00317A29">
        <w:softHyphen/>
        <w:t>-</w:t>
      </w:r>
      <w:r w:rsidR="00317A29">
        <w:br/>
      </w:r>
      <w:r w:rsidRPr="00BB3892">
        <w:t>чуються страховим компаніям, Пенсійному фонду</w:t>
      </w:r>
      <w:r w:rsidR="002426A9">
        <w:t xml:space="preserve"> України</w:t>
      </w:r>
      <w:r w:rsidRPr="00BB3892">
        <w:t xml:space="preserve">, податковим органам, нотаріусам, </w:t>
      </w:r>
      <w:r w:rsidR="00DE7776">
        <w:t xml:space="preserve">рієлтерам, </w:t>
      </w:r>
      <w:r w:rsidRPr="00BB3892">
        <w:t>експертам-оцінювачам.</w:t>
      </w:r>
    </w:p>
    <w:p w:rsidR="00F53A83" w:rsidRPr="00BB3892" w:rsidRDefault="00F53A83" w:rsidP="00F53A83">
      <w:pPr>
        <w:pStyle w:val="a3"/>
        <w:ind w:firstLine="709"/>
      </w:pPr>
      <w:r w:rsidRPr="00BB3892">
        <w:rPr>
          <w:b/>
        </w:rPr>
        <w:t>Плаваюча процентна ставка за кредит</w:t>
      </w:r>
      <w:r w:rsidRPr="00BB3892">
        <w:t xml:space="preserve"> </w:t>
      </w:r>
      <w:r>
        <w:t>–</w:t>
      </w:r>
      <w:r w:rsidRPr="00BB3892">
        <w:t xml:space="preserve"> процентна ставка, значення якої підлягає періодичній зміні залежно від коливання іншої ставки, до якої вона прив’язана або на яку індексована (базової ставки).</w:t>
      </w:r>
    </w:p>
    <w:p w:rsidR="00317B65" w:rsidRPr="00BB3892" w:rsidRDefault="00317B65" w:rsidP="00181390">
      <w:pPr>
        <w:pStyle w:val="a3"/>
        <w:ind w:firstLine="709"/>
      </w:pPr>
      <w:r w:rsidRPr="00BB3892">
        <w:rPr>
          <w:b/>
        </w:rPr>
        <w:t>Процентна ставка за кредит –</w:t>
      </w:r>
      <w:r w:rsidR="00505042">
        <w:rPr>
          <w:b/>
        </w:rPr>
        <w:t xml:space="preserve"> </w:t>
      </w:r>
      <w:r w:rsidRPr="00BB3892">
        <w:t xml:space="preserve">номінальна ставка процента, яка розраховується як відсоток до суми кредиту за певний період часу (місяць, квартал, рік) і зазначається у кредитному договорі та рекламних проспектах фінансових установ. </w:t>
      </w:r>
    </w:p>
    <w:p w:rsidR="00F53A83" w:rsidRPr="00BB3892" w:rsidRDefault="00F53A83" w:rsidP="00F53A83">
      <w:pPr>
        <w:pStyle w:val="a3"/>
        <w:ind w:firstLine="709"/>
      </w:pPr>
      <w:r w:rsidRPr="00BB3892">
        <w:rPr>
          <w:b/>
        </w:rPr>
        <w:t>Прямі витрати на запозичення</w:t>
      </w:r>
      <w:r w:rsidRPr="00BB3892">
        <w:t xml:space="preserve"> включають процентні витрати та банківські комісії відповідно до кредитного договору і виплачуються безпосередньо кредиторові.</w:t>
      </w:r>
    </w:p>
    <w:p w:rsidR="00317B65" w:rsidRPr="00BB3892" w:rsidRDefault="00317B65" w:rsidP="00181390">
      <w:pPr>
        <w:pStyle w:val="a3"/>
        <w:ind w:firstLine="709"/>
      </w:pPr>
      <w:r w:rsidRPr="00BB3892">
        <w:rPr>
          <w:b/>
        </w:rPr>
        <w:lastRenderedPageBreak/>
        <w:t>Реальна процентна ставка за кредит</w:t>
      </w:r>
      <w:r w:rsidRPr="00BB3892">
        <w:t xml:space="preserve"> –</w:t>
      </w:r>
      <w:r w:rsidR="00964F89">
        <w:t xml:space="preserve"> </w:t>
      </w:r>
      <w:r w:rsidRPr="00BB3892">
        <w:t xml:space="preserve">ставка процента, яку реально сплачує позичальник фінансовій установі за кредит з урахуванням прямих </w:t>
      </w:r>
      <w:r w:rsidR="00505042">
        <w:t>і</w:t>
      </w:r>
      <w:r w:rsidRPr="00BB3892">
        <w:t xml:space="preserve"> непрямих (пов’язаних) витрат на запозичення.</w:t>
      </w:r>
    </w:p>
    <w:p w:rsidR="00317B65" w:rsidRDefault="00317B65" w:rsidP="00181390">
      <w:pPr>
        <w:pStyle w:val="a3"/>
        <w:ind w:firstLine="709"/>
      </w:pPr>
      <w:r w:rsidRPr="00BB3892">
        <w:rPr>
          <w:b/>
        </w:rPr>
        <w:t xml:space="preserve">Стандартний метод погашення – </w:t>
      </w:r>
      <w:r w:rsidRPr="00BB3892">
        <w:t>варіант обслуговування кредиту, який</w:t>
      </w:r>
      <w:r w:rsidRPr="00BB3892">
        <w:rPr>
          <w:b/>
        </w:rPr>
        <w:t xml:space="preserve"> </w:t>
      </w:r>
      <w:r w:rsidRPr="00BB3892">
        <w:t xml:space="preserve">передбачає, що тіло кредиту виплачується рівними частинами упродовж </w:t>
      </w:r>
      <w:r w:rsidR="00964F89">
        <w:t>у</w:t>
      </w:r>
      <w:r w:rsidRPr="00BB3892">
        <w:t xml:space="preserve">сього строку кредитування, а проценти нараховуються на залишок заборгованості </w:t>
      </w:r>
      <w:r w:rsidR="00964F89">
        <w:t>за</w:t>
      </w:r>
      <w:r w:rsidRPr="00BB3892">
        <w:t xml:space="preserve"> кредит</w:t>
      </w:r>
      <w:r w:rsidR="00964F89">
        <w:t>ом</w:t>
      </w:r>
      <w:r w:rsidRPr="00BB3892">
        <w:t>.</w:t>
      </w:r>
    </w:p>
    <w:p w:rsidR="00DE7776" w:rsidRPr="00BB3892" w:rsidRDefault="00DE7776" w:rsidP="00DE7776">
      <w:pPr>
        <w:pStyle w:val="a3"/>
        <w:ind w:firstLine="709"/>
      </w:pPr>
      <w:r w:rsidRPr="00BB3892">
        <w:rPr>
          <w:b/>
        </w:rPr>
        <w:t>Фіксована процентна ставка за кредит</w:t>
      </w:r>
      <w:r w:rsidRPr="00BB3892">
        <w:t xml:space="preserve"> – процентна ставка, значення якої є фіксованим упродовж усього строку кредиту і не підлягає зміні. </w:t>
      </w:r>
    </w:p>
    <w:p w:rsidR="00ED116B" w:rsidRDefault="00ED116B" w:rsidP="00181390">
      <w:pPr>
        <w:pStyle w:val="a3"/>
        <w:ind w:firstLine="709"/>
        <w:sectPr w:rsidR="00ED116B" w:rsidSect="00733D59">
          <w:footerReference w:type="even" r:id="rId246"/>
          <w:footerReference w:type="default" r:id="rId247"/>
          <w:pgSz w:w="11906" w:h="16838"/>
          <w:pgMar w:top="1134" w:right="1418" w:bottom="1418" w:left="1134" w:header="709" w:footer="964" w:gutter="0"/>
          <w:cols w:space="708"/>
          <w:rtlGutter/>
          <w:docGrid w:linePitch="381"/>
        </w:sectPr>
      </w:pPr>
    </w:p>
    <w:p w:rsidR="00317B65" w:rsidRPr="00181390" w:rsidRDefault="00317B65" w:rsidP="00181390">
      <w:pPr>
        <w:ind w:left="180" w:hanging="38"/>
        <w:rPr>
          <w:i/>
          <w:sz w:val="2"/>
          <w:szCs w:val="2"/>
          <w:lang w:val="uk-UA"/>
        </w:rPr>
      </w:pPr>
    </w:p>
    <w:p w:rsidR="00317B65" w:rsidRPr="00DE2A7E" w:rsidRDefault="00E1030E" w:rsidP="00181390">
      <w:pPr>
        <w:pStyle w:val="12"/>
        <w:rPr>
          <w:lang w:val="uk-UA"/>
        </w:rPr>
      </w:pPr>
      <w:r w:rsidRPr="0063396C">
        <w:rPr>
          <w:szCs w:val="32"/>
          <w:lang w:eastAsia="uk-UA"/>
        </w:rPr>
        <w:t>§</w:t>
      </w:r>
      <w:r w:rsidR="00BD718D">
        <w:rPr>
          <w:szCs w:val="32"/>
          <w:lang w:val="uk-UA" w:eastAsia="uk-UA"/>
        </w:rPr>
        <w:t xml:space="preserve"> </w:t>
      </w:r>
      <w:r w:rsidR="00317B65" w:rsidRPr="00DE2A7E">
        <w:rPr>
          <w:lang w:val="uk-UA"/>
        </w:rPr>
        <w:t>2</w:t>
      </w:r>
      <w:r w:rsidR="00317B65">
        <w:rPr>
          <w:lang w:val="uk-UA"/>
        </w:rPr>
        <w:t xml:space="preserve">3. </w:t>
      </w:r>
      <w:r w:rsidR="00BD718D">
        <w:rPr>
          <w:lang w:val="uk-UA"/>
        </w:rPr>
        <w:t xml:space="preserve">  </w:t>
      </w:r>
      <w:r w:rsidR="00317B65" w:rsidRPr="00DE2A7E">
        <w:rPr>
          <w:lang w:val="uk-UA"/>
        </w:rPr>
        <w:t>ВІДПОВІДНІ ПЛАТЕЖІ</w:t>
      </w:r>
    </w:p>
    <w:p w:rsidR="00317B65" w:rsidRPr="00E1030E" w:rsidRDefault="00CA36BF" w:rsidP="00010F24">
      <w:pPr>
        <w:rPr>
          <w:b/>
          <w:i/>
          <w:color w:val="76923C" w:themeColor="accent3" w:themeShade="BF"/>
          <w:szCs w:val="28"/>
          <w:lang w:val="uk-UA"/>
        </w:rPr>
      </w:pPr>
      <w:r w:rsidRPr="00E1030E">
        <w:rPr>
          <w:b/>
          <w:i/>
          <w:color w:val="76923C" w:themeColor="accent3" w:themeShade="BF"/>
          <w:szCs w:val="28"/>
          <w:lang w:val="uk-UA"/>
        </w:rPr>
        <w:t>Ви</w:t>
      </w:r>
      <w:r w:rsidR="00317B65" w:rsidRPr="00E1030E">
        <w:rPr>
          <w:b/>
          <w:i/>
          <w:color w:val="76923C" w:themeColor="accent3" w:themeShade="BF"/>
          <w:szCs w:val="28"/>
          <w:lang w:val="uk-UA"/>
        </w:rPr>
        <w:t xml:space="preserve"> ознайом</w:t>
      </w:r>
      <w:r w:rsidRPr="00E1030E">
        <w:rPr>
          <w:b/>
          <w:i/>
          <w:color w:val="76923C" w:themeColor="accent3" w:themeShade="BF"/>
          <w:szCs w:val="28"/>
          <w:lang w:val="uk-UA"/>
        </w:rPr>
        <w:t>итес</w:t>
      </w:r>
      <w:r w:rsidR="00BA40F8" w:rsidRPr="00E1030E">
        <w:rPr>
          <w:b/>
          <w:i/>
          <w:color w:val="76923C" w:themeColor="accent3" w:themeShade="BF"/>
          <w:szCs w:val="28"/>
          <w:lang w:val="uk-UA"/>
        </w:rPr>
        <w:t>ь</w:t>
      </w:r>
      <w:r w:rsidR="00317B65" w:rsidRPr="00E1030E">
        <w:rPr>
          <w:b/>
          <w:i/>
          <w:color w:val="76923C" w:themeColor="accent3" w:themeShade="BF"/>
          <w:szCs w:val="28"/>
          <w:lang w:val="uk-UA"/>
        </w:rPr>
        <w:t xml:space="preserve"> із видами непрямих витрат на запозичення та особливостями сплати відповідних платежів, </w:t>
      </w:r>
      <w:r w:rsidRPr="00E1030E">
        <w:rPr>
          <w:b/>
          <w:i/>
          <w:color w:val="76923C" w:themeColor="accent3" w:themeShade="BF"/>
          <w:szCs w:val="28"/>
          <w:lang w:val="uk-UA"/>
        </w:rPr>
        <w:t>будете вміти</w:t>
      </w:r>
      <w:r w:rsidR="00317B65" w:rsidRPr="00E1030E">
        <w:rPr>
          <w:b/>
          <w:i/>
          <w:color w:val="76923C" w:themeColor="accent3" w:themeShade="BF"/>
          <w:szCs w:val="28"/>
          <w:lang w:val="uk-UA"/>
        </w:rPr>
        <w:t xml:space="preserve"> порівн</w:t>
      </w:r>
      <w:r w:rsidRPr="00E1030E">
        <w:rPr>
          <w:b/>
          <w:i/>
          <w:color w:val="76923C" w:themeColor="accent3" w:themeShade="BF"/>
          <w:szCs w:val="28"/>
          <w:lang w:val="uk-UA"/>
        </w:rPr>
        <w:t>ювати</w:t>
      </w:r>
      <w:r w:rsidR="00317B65" w:rsidRPr="00E1030E">
        <w:rPr>
          <w:b/>
          <w:i/>
          <w:color w:val="76923C" w:themeColor="accent3" w:themeShade="BF"/>
          <w:szCs w:val="28"/>
          <w:lang w:val="uk-UA"/>
        </w:rPr>
        <w:t xml:space="preserve"> варт</w:t>
      </w:r>
      <w:r w:rsidRPr="00E1030E">
        <w:rPr>
          <w:b/>
          <w:i/>
          <w:color w:val="76923C" w:themeColor="accent3" w:themeShade="BF"/>
          <w:szCs w:val="28"/>
          <w:lang w:val="uk-UA"/>
        </w:rPr>
        <w:t>і</w:t>
      </w:r>
      <w:r w:rsidR="00317B65" w:rsidRPr="00E1030E">
        <w:rPr>
          <w:b/>
          <w:i/>
          <w:color w:val="76923C" w:themeColor="accent3" w:themeShade="BF"/>
          <w:szCs w:val="28"/>
          <w:lang w:val="uk-UA"/>
        </w:rPr>
        <w:t>ст</w:t>
      </w:r>
      <w:r w:rsidRPr="00E1030E">
        <w:rPr>
          <w:b/>
          <w:i/>
          <w:color w:val="76923C" w:themeColor="accent3" w:themeShade="BF"/>
          <w:szCs w:val="28"/>
          <w:lang w:val="uk-UA"/>
        </w:rPr>
        <w:t>ь</w:t>
      </w:r>
      <w:r w:rsidR="00317B65" w:rsidRPr="00E1030E">
        <w:rPr>
          <w:b/>
          <w:i/>
          <w:color w:val="76923C" w:themeColor="accent3" w:themeShade="BF"/>
          <w:szCs w:val="28"/>
          <w:lang w:val="uk-UA"/>
        </w:rPr>
        <w:t xml:space="preserve"> кредитів з урахуванням прямих </w:t>
      </w:r>
      <w:r w:rsidR="00BA40F8" w:rsidRPr="00E1030E">
        <w:rPr>
          <w:b/>
          <w:i/>
          <w:color w:val="76923C" w:themeColor="accent3" w:themeShade="BF"/>
          <w:szCs w:val="28"/>
          <w:lang w:val="uk-UA"/>
        </w:rPr>
        <w:t>і</w:t>
      </w:r>
      <w:r w:rsidR="00317B65" w:rsidRPr="00E1030E">
        <w:rPr>
          <w:b/>
          <w:i/>
          <w:color w:val="76923C" w:themeColor="accent3" w:themeShade="BF"/>
          <w:szCs w:val="28"/>
          <w:lang w:val="uk-UA"/>
        </w:rPr>
        <w:t xml:space="preserve"> непрямих витрат на запозичення за допомогою реальної процентної ставки.</w:t>
      </w:r>
    </w:p>
    <w:p w:rsidR="00317B65" w:rsidRPr="00F52198" w:rsidRDefault="00317B65" w:rsidP="00010F24">
      <w:pPr>
        <w:rPr>
          <w:b/>
          <w:color w:val="000080"/>
          <w:sz w:val="12"/>
          <w:szCs w:val="12"/>
          <w:lang w:val="uk-UA"/>
        </w:rPr>
      </w:pPr>
    </w:p>
    <w:p w:rsidR="00317B65" w:rsidRDefault="00317B65" w:rsidP="00010F24">
      <w:pPr>
        <w:ind w:left="1260"/>
        <w:rPr>
          <w:szCs w:val="28"/>
          <w:lang w:val="uk-UA"/>
        </w:rPr>
      </w:pPr>
    </w:p>
    <w:p w:rsidR="00317B65" w:rsidRPr="00DE2A7E" w:rsidRDefault="00317B65" w:rsidP="00181390">
      <w:pPr>
        <w:pStyle w:val="a8"/>
        <w:rPr>
          <w:lang w:val="uk-UA"/>
        </w:rPr>
      </w:pPr>
      <w:r w:rsidRPr="00DE2A7E">
        <w:rPr>
          <w:lang w:val="uk-UA"/>
        </w:rPr>
        <w:t>Ключові тези</w:t>
      </w:r>
    </w:p>
    <w:p w:rsidR="00317B65" w:rsidRPr="00F52198" w:rsidRDefault="00317B65" w:rsidP="00010F24">
      <w:pPr>
        <w:rPr>
          <w:b/>
          <w:color w:val="000080"/>
          <w:sz w:val="12"/>
          <w:szCs w:val="12"/>
          <w:lang w:val="uk-UA"/>
        </w:rPr>
      </w:pPr>
    </w:p>
    <w:p w:rsidR="00317B65" w:rsidRPr="00DE2A7E" w:rsidRDefault="00317B65" w:rsidP="00D60606">
      <w:pPr>
        <w:numPr>
          <w:ilvl w:val="0"/>
          <w:numId w:val="123"/>
        </w:numPr>
        <w:tabs>
          <w:tab w:val="clear" w:pos="360"/>
          <w:tab w:val="num" w:pos="993"/>
        </w:tabs>
        <w:ind w:left="0" w:firstLine="709"/>
        <w:rPr>
          <w:szCs w:val="28"/>
          <w:lang w:val="uk-UA"/>
        </w:rPr>
      </w:pPr>
      <w:r w:rsidRPr="00DE2A7E">
        <w:rPr>
          <w:szCs w:val="28"/>
          <w:lang w:val="uk-UA"/>
        </w:rPr>
        <w:t xml:space="preserve">Значну частину витрат позичальника </w:t>
      </w:r>
      <w:r w:rsidR="00BA40F8">
        <w:rPr>
          <w:szCs w:val="28"/>
          <w:lang w:val="uk-UA"/>
        </w:rPr>
        <w:t>в</w:t>
      </w:r>
      <w:r w:rsidRPr="00DE2A7E">
        <w:rPr>
          <w:szCs w:val="28"/>
          <w:lang w:val="uk-UA"/>
        </w:rPr>
        <w:t xml:space="preserve"> сукупній вартості кредиту </w:t>
      </w:r>
      <w:r w:rsidR="00BA40F8">
        <w:rPr>
          <w:szCs w:val="28"/>
          <w:lang w:val="uk-UA"/>
        </w:rPr>
        <w:t>становлять</w:t>
      </w:r>
      <w:r w:rsidRPr="00DE2A7E">
        <w:rPr>
          <w:szCs w:val="28"/>
          <w:lang w:val="uk-UA"/>
        </w:rPr>
        <w:t xml:space="preserve"> непрямі витрати на запозичення – страхові платежі та супутні витрати</w:t>
      </w:r>
      <w:r w:rsidR="00BA40F8">
        <w:rPr>
          <w:szCs w:val="28"/>
          <w:lang w:val="uk-UA"/>
        </w:rPr>
        <w:t>.</w:t>
      </w:r>
    </w:p>
    <w:p w:rsidR="00317B65" w:rsidRPr="00DE2A7E" w:rsidRDefault="00317B65" w:rsidP="00D60606">
      <w:pPr>
        <w:numPr>
          <w:ilvl w:val="0"/>
          <w:numId w:val="123"/>
        </w:numPr>
        <w:tabs>
          <w:tab w:val="clear" w:pos="360"/>
          <w:tab w:val="num" w:pos="993"/>
        </w:tabs>
        <w:ind w:left="0" w:firstLine="709"/>
        <w:rPr>
          <w:szCs w:val="28"/>
          <w:lang w:val="uk-UA"/>
        </w:rPr>
      </w:pPr>
      <w:r w:rsidRPr="00DE2A7E">
        <w:rPr>
          <w:szCs w:val="28"/>
          <w:lang w:val="uk-UA"/>
        </w:rPr>
        <w:t>С</w:t>
      </w:r>
      <w:r w:rsidR="00BA40F8">
        <w:rPr>
          <w:szCs w:val="28"/>
          <w:lang w:val="uk-UA"/>
        </w:rPr>
        <w:t xml:space="preserve">трахові платежі пов’язані </w:t>
      </w:r>
      <w:r w:rsidRPr="00DE2A7E">
        <w:rPr>
          <w:szCs w:val="28"/>
          <w:lang w:val="uk-UA"/>
        </w:rPr>
        <w:t>з необхідністю страхування при отриманні та обслуговуванні кредиту, а супутні витрати с</w:t>
      </w:r>
      <w:r w:rsidR="00BA40F8">
        <w:rPr>
          <w:szCs w:val="28"/>
          <w:lang w:val="uk-UA"/>
        </w:rPr>
        <w:t>тановля</w:t>
      </w:r>
      <w:r w:rsidRPr="00DE2A7E">
        <w:rPr>
          <w:szCs w:val="28"/>
          <w:lang w:val="uk-UA"/>
        </w:rPr>
        <w:t>ть обов’язкові державні податки і збори та плату за додаткові послуги при отриманні кредиту та оформленні застави.</w:t>
      </w:r>
    </w:p>
    <w:p w:rsidR="00317B65" w:rsidRPr="00DE2A7E" w:rsidRDefault="00317B65" w:rsidP="00D60606">
      <w:pPr>
        <w:numPr>
          <w:ilvl w:val="0"/>
          <w:numId w:val="123"/>
        </w:numPr>
        <w:tabs>
          <w:tab w:val="clear" w:pos="360"/>
          <w:tab w:val="num" w:pos="993"/>
        </w:tabs>
        <w:ind w:left="0" w:firstLine="709"/>
        <w:rPr>
          <w:szCs w:val="28"/>
          <w:lang w:val="uk-UA"/>
        </w:rPr>
      </w:pPr>
      <w:r w:rsidRPr="00DE2A7E">
        <w:rPr>
          <w:szCs w:val="28"/>
          <w:lang w:val="uk-UA"/>
        </w:rPr>
        <w:t xml:space="preserve">Сума непрямих витрат залежить від виду кредиту та обсягу супутніх до нього послуг. Відповідні платежі </w:t>
      </w:r>
      <w:r w:rsidR="00BA40F8">
        <w:rPr>
          <w:szCs w:val="28"/>
          <w:lang w:val="uk-UA"/>
        </w:rPr>
        <w:t>за</w:t>
      </w:r>
      <w:r w:rsidRPr="00DE2A7E">
        <w:rPr>
          <w:szCs w:val="28"/>
          <w:lang w:val="uk-UA"/>
        </w:rPr>
        <w:t xml:space="preserve"> кредит</w:t>
      </w:r>
      <w:r w:rsidR="00BA40F8">
        <w:rPr>
          <w:szCs w:val="28"/>
          <w:lang w:val="uk-UA"/>
        </w:rPr>
        <w:t>ом</w:t>
      </w:r>
      <w:r w:rsidRPr="00DE2A7E">
        <w:rPr>
          <w:szCs w:val="28"/>
          <w:lang w:val="uk-UA"/>
        </w:rPr>
        <w:t xml:space="preserve"> необхідно розраховувати та планувати у витратах сімейного бюджету. </w:t>
      </w:r>
    </w:p>
    <w:p w:rsidR="00317B65" w:rsidRPr="00DE2A7E" w:rsidRDefault="00317B65" w:rsidP="00D60606">
      <w:pPr>
        <w:numPr>
          <w:ilvl w:val="0"/>
          <w:numId w:val="123"/>
        </w:numPr>
        <w:tabs>
          <w:tab w:val="clear" w:pos="360"/>
          <w:tab w:val="num" w:pos="993"/>
        </w:tabs>
        <w:ind w:left="0" w:firstLine="709"/>
        <w:rPr>
          <w:szCs w:val="28"/>
          <w:lang w:val="uk-UA"/>
        </w:rPr>
      </w:pPr>
      <w:r w:rsidRPr="00DE2A7E">
        <w:rPr>
          <w:szCs w:val="28"/>
          <w:lang w:val="uk-UA"/>
        </w:rPr>
        <w:t xml:space="preserve">Інструментом для порівняння відповідних платежів </w:t>
      </w:r>
      <w:r w:rsidR="00BA40F8">
        <w:rPr>
          <w:szCs w:val="28"/>
          <w:lang w:val="uk-UA"/>
        </w:rPr>
        <w:t>і</w:t>
      </w:r>
      <w:r w:rsidRPr="00DE2A7E">
        <w:rPr>
          <w:szCs w:val="28"/>
          <w:lang w:val="uk-UA"/>
        </w:rPr>
        <w:t xml:space="preserve"> сукупної вартості кредитів є реальна процентна ставка. </w:t>
      </w:r>
      <w:r w:rsidRPr="00DE2A7E">
        <w:rPr>
          <w:rStyle w:val="a5"/>
          <w:b w:val="0"/>
          <w:bCs/>
          <w:szCs w:val="28"/>
          <w:lang w:val="uk-UA"/>
        </w:rPr>
        <w:t>Для її розрахунку треба знати</w:t>
      </w:r>
      <w:r w:rsidRPr="00DE2A7E">
        <w:rPr>
          <w:b/>
          <w:szCs w:val="28"/>
          <w:lang w:val="uk-UA"/>
        </w:rPr>
        <w:t xml:space="preserve"> </w:t>
      </w:r>
      <w:r w:rsidRPr="00DE2A7E">
        <w:rPr>
          <w:szCs w:val="28"/>
          <w:lang w:val="uk-UA"/>
        </w:rPr>
        <w:t xml:space="preserve">величину процентної ставки за кредит, одноразові комісії та базу їх нарахування, щомісячні комісії і базу їх нарахування, суму страхових і супутніх платежів, </w:t>
      </w:r>
      <w:r>
        <w:rPr>
          <w:szCs w:val="28"/>
          <w:lang w:val="uk-UA"/>
        </w:rPr>
        <w:t xml:space="preserve">обсяг </w:t>
      </w:r>
      <w:r w:rsidRPr="00DE2A7E">
        <w:rPr>
          <w:szCs w:val="28"/>
          <w:lang w:val="uk-UA"/>
        </w:rPr>
        <w:t xml:space="preserve">кредиту </w:t>
      </w:r>
      <w:r w:rsidR="00D13A2B">
        <w:rPr>
          <w:szCs w:val="28"/>
          <w:lang w:val="uk-UA"/>
        </w:rPr>
        <w:t>і</w:t>
      </w:r>
      <w:r w:rsidRPr="00DE2A7E">
        <w:rPr>
          <w:szCs w:val="28"/>
          <w:lang w:val="uk-UA"/>
        </w:rPr>
        <w:t xml:space="preserve"> його строк.</w:t>
      </w:r>
    </w:p>
    <w:p w:rsidR="00317B65" w:rsidRPr="003E275B" w:rsidRDefault="00317B65" w:rsidP="00010F24">
      <w:pPr>
        <w:rPr>
          <w:szCs w:val="28"/>
          <w:lang w:val="uk-UA"/>
        </w:rPr>
      </w:pPr>
    </w:p>
    <w:p w:rsidR="00317B65" w:rsidRDefault="00317B65" w:rsidP="00010F24">
      <w:pPr>
        <w:rPr>
          <w:szCs w:val="28"/>
          <w:lang w:val="uk-UA"/>
        </w:rPr>
      </w:pPr>
      <w:r>
        <w:rPr>
          <w:szCs w:val="28"/>
          <w:lang w:val="uk-UA"/>
        </w:rPr>
        <w:t xml:space="preserve">При отриманні кредиту кожен </w:t>
      </w:r>
      <w:r w:rsidR="00D13A2B">
        <w:rPr>
          <w:szCs w:val="28"/>
          <w:lang w:val="uk-UA"/>
        </w:rPr>
        <w:t>і</w:t>
      </w:r>
      <w:r>
        <w:rPr>
          <w:szCs w:val="28"/>
          <w:lang w:val="uk-UA"/>
        </w:rPr>
        <w:t>з нас бажає знати суму реальних витрат на його обслуговування. Це од</w:t>
      </w:r>
      <w:r w:rsidR="00D13A2B">
        <w:rPr>
          <w:szCs w:val="28"/>
          <w:lang w:val="uk-UA"/>
        </w:rPr>
        <w:t>ин і</w:t>
      </w:r>
      <w:r>
        <w:rPr>
          <w:szCs w:val="28"/>
          <w:lang w:val="uk-UA"/>
        </w:rPr>
        <w:t xml:space="preserve">з кроків виваженої фінансової поведінки </w:t>
      </w:r>
      <w:r w:rsidR="00D13A2B">
        <w:rPr>
          <w:szCs w:val="28"/>
          <w:lang w:val="uk-UA"/>
        </w:rPr>
        <w:t>і</w:t>
      </w:r>
      <w:r>
        <w:rPr>
          <w:szCs w:val="28"/>
          <w:lang w:val="uk-UA"/>
        </w:rPr>
        <w:t xml:space="preserve"> фінансової незалежності.</w:t>
      </w:r>
    </w:p>
    <w:p w:rsidR="00317B65" w:rsidRDefault="00317B65" w:rsidP="00010F24">
      <w:pPr>
        <w:rPr>
          <w:szCs w:val="28"/>
          <w:lang w:val="uk-UA"/>
        </w:rPr>
      </w:pPr>
      <w:r w:rsidRPr="00DE2A7E">
        <w:rPr>
          <w:szCs w:val="28"/>
          <w:lang w:val="uk-UA"/>
        </w:rPr>
        <w:t xml:space="preserve">До сукупної вартості кредиту включаються </w:t>
      </w:r>
      <w:r>
        <w:rPr>
          <w:szCs w:val="28"/>
          <w:lang w:val="uk-UA"/>
        </w:rPr>
        <w:t xml:space="preserve">прямі і </w:t>
      </w:r>
      <w:r w:rsidRPr="00DE2A7E">
        <w:rPr>
          <w:szCs w:val="28"/>
          <w:lang w:val="uk-UA"/>
        </w:rPr>
        <w:t>непрямі витрати на запозичення.</w:t>
      </w:r>
    </w:p>
    <w:p w:rsidR="00561036" w:rsidRDefault="00561036" w:rsidP="00010F24">
      <w:pPr>
        <w:rPr>
          <w:szCs w:val="28"/>
          <w:lang w:val="uk-UA"/>
        </w:rPr>
      </w:pPr>
    </w:p>
    <w:p w:rsidR="00317B65" w:rsidRPr="00DE2A7E" w:rsidRDefault="00317B65" w:rsidP="00181390">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561036">
        <w:rPr>
          <w:rFonts w:ascii="Arial Black" w:hAnsi="Arial Black"/>
          <w:sz w:val="48"/>
          <w:szCs w:val="48"/>
          <w:lang w:val="uk-UA"/>
        </w:rPr>
        <w:t xml:space="preserve"> </w:t>
      </w:r>
      <w:r w:rsidRPr="00DE2A7E">
        <w:rPr>
          <w:lang w:val="uk-UA"/>
        </w:rPr>
        <w:t xml:space="preserve">Що таке непрямі витрати на запозичення і хто їх </w:t>
      </w:r>
      <w:r w:rsidR="00D13A2B">
        <w:rPr>
          <w:lang w:val="uk-UA"/>
        </w:rPr>
        <w:t>у</w:t>
      </w:r>
      <w:r w:rsidRPr="00DE2A7E">
        <w:rPr>
          <w:lang w:val="uk-UA"/>
        </w:rPr>
        <w:t>становлює</w:t>
      </w:r>
    </w:p>
    <w:p w:rsidR="00317B65" w:rsidRDefault="00317B65" w:rsidP="00010F24">
      <w:pPr>
        <w:rPr>
          <w:szCs w:val="28"/>
          <w:lang w:val="uk-UA"/>
        </w:rPr>
      </w:pPr>
    </w:p>
    <w:p w:rsidR="00317B65" w:rsidRPr="00DE2A7E" w:rsidRDefault="00F43D51" w:rsidP="00010F24">
      <w:pPr>
        <w:rPr>
          <w:szCs w:val="28"/>
          <w:lang w:val="uk-UA"/>
        </w:rPr>
      </w:pPr>
      <w:r>
        <w:rPr>
          <w:noProof/>
          <w:szCs w:val="28"/>
          <w:lang w:val="uk-UA" w:eastAsia="uk-UA"/>
        </w:rPr>
        <w:pict>
          <v:rect id="_x0000_s11595" style="position:absolute;left:0;text-align:left;margin-left:1.55pt;margin-top:131.35pt;width:276.1pt;height:31.3pt;z-index:252064256" stroked="f"/>
        </w:pict>
      </w:r>
      <w:r w:rsidR="00317B65" w:rsidRPr="00DE2A7E">
        <w:rPr>
          <w:szCs w:val="28"/>
          <w:lang w:val="uk-UA"/>
        </w:rPr>
        <w:t xml:space="preserve">До </w:t>
      </w:r>
      <w:r w:rsidR="00317B65" w:rsidRPr="00DE2A7E">
        <w:rPr>
          <w:b/>
          <w:szCs w:val="28"/>
          <w:lang w:val="uk-UA"/>
        </w:rPr>
        <w:t xml:space="preserve">непрямих витрат </w:t>
      </w:r>
      <w:r w:rsidR="00317B65" w:rsidRPr="00DE2A7E">
        <w:rPr>
          <w:szCs w:val="28"/>
          <w:lang w:val="uk-UA"/>
        </w:rPr>
        <w:t>належать відповідні платежі за кредитом, які надходять третім особам, що беруть опосередковану участь у кредитуванні. А саме Пенсійному фонду</w:t>
      </w:r>
      <w:r w:rsidR="002C083C">
        <w:rPr>
          <w:szCs w:val="28"/>
          <w:lang w:val="uk-UA"/>
        </w:rPr>
        <w:t xml:space="preserve"> України</w:t>
      </w:r>
      <w:r w:rsidR="00317B65" w:rsidRPr="00DE2A7E">
        <w:rPr>
          <w:szCs w:val="28"/>
          <w:lang w:val="uk-UA"/>
        </w:rPr>
        <w:t>, податковим органам, державним реєстраторам, страховим компаніям, нотаріусам, експертам-оцінювачам, рі</w:t>
      </w:r>
      <w:r w:rsidR="00D13A2B">
        <w:rPr>
          <w:szCs w:val="28"/>
          <w:lang w:val="uk-UA"/>
        </w:rPr>
        <w:t>є</w:t>
      </w:r>
      <w:r w:rsidR="00317B65" w:rsidRPr="00DE2A7E">
        <w:rPr>
          <w:szCs w:val="28"/>
          <w:lang w:val="uk-UA"/>
        </w:rPr>
        <w:t>лт</w:t>
      </w:r>
      <w:r w:rsidR="00D13A2B">
        <w:rPr>
          <w:szCs w:val="28"/>
          <w:lang w:val="uk-UA"/>
        </w:rPr>
        <w:t>е</w:t>
      </w:r>
      <w:r w:rsidR="00317B65" w:rsidRPr="00DE2A7E">
        <w:rPr>
          <w:szCs w:val="28"/>
          <w:lang w:val="uk-UA"/>
        </w:rPr>
        <w:t xml:space="preserve">рам та іншим. Тому під час прийняття рішення про купівлю товарів у кредит слід дізнатися про всі види супутніх платежів </w:t>
      </w:r>
      <w:r w:rsidR="00561036">
        <w:rPr>
          <w:szCs w:val="28"/>
          <w:lang w:val="uk-UA"/>
        </w:rPr>
        <w:t>і</w:t>
      </w:r>
      <w:r w:rsidR="00317B65" w:rsidRPr="00DE2A7E">
        <w:rPr>
          <w:szCs w:val="28"/>
          <w:lang w:val="uk-UA"/>
        </w:rPr>
        <w:t xml:space="preserve"> враховувати їх у витратах на запозичення.</w:t>
      </w:r>
    </w:p>
    <w:p w:rsidR="00317B65" w:rsidRPr="00DE2A7E" w:rsidRDefault="00317B65" w:rsidP="00010F24">
      <w:pPr>
        <w:rPr>
          <w:szCs w:val="28"/>
          <w:lang w:val="uk-UA"/>
        </w:rPr>
      </w:pPr>
      <w:r w:rsidRPr="005C7D46">
        <w:rPr>
          <w:color w:val="000000"/>
          <w:szCs w:val="28"/>
          <w:lang w:val="uk-UA"/>
        </w:rPr>
        <w:lastRenderedPageBreak/>
        <w:t>Важливо пам’ятати,</w:t>
      </w:r>
      <w:r w:rsidRPr="00DE2A7E">
        <w:rPr>
          <w:szCs w:val="28"/>
          <w:lang w:val="uk-UA"/>
        </w:rPr>
        <w:t xml:space="preserve"> що на практиці страхові компанії, торг</w:t>
      </w:r>
      <w:r w:rsidR="00D13A2B">
        <w:rPr>
          <w:szCs w:val="28"/>
          <w:lang w:val="uk-UA"/>
        </w:rPr>
        <w:t>і</w:t>
      </w:r>
      <w:r w:rsidRPr="00DE2A7E">
        <w:rPr>
          <w:szCs w:val="28"/>
          <w:lang w:val="uk-UA"/>
        </w:rPr>
        <w:t>вельні центри, нотаріуси працюють в єдиній бізнес-схемі разом із фінансовими установами. Це означає, що кожен із них отримує за свої послуги грошову винагороду. Фінансові установи не встановлюють обсяг</w:t>
      </w:r>
      <w:r w:rsidR="00D13A2B">
        <w:rPr>
          <w:szCs w:val="28"/>
          <w:lang w:val="uk-UA"/>
        </w:rPr>
        <w:t>ів</w:t>
      </w:r>
      <w:r w:rsidRPr="00DE2A7E">
        <w:rPr>
          <w:szCs w:val="28"/>
          <w:lang w:val="uk-UA"/>
        </w:rPr>
        <w:t xml:space="preserve"> відповідних платежів за страхування, нотаріальні послуги тощо. Однак пропонують перелік страхових компаній, нотаріусів, рі</w:t>
      </w:r>
      <w:r w:rsidR="00D13A2B">
        <w:rPr>
          <w:szCs w:val="28"/>
          <w:lang w:val="uk-UA"/>
        </w:rPr>
        <w:t>є</w:t>
      </w:r>
      <w:r w:rsidRPr="00DE2A7E">
        <w:rPr>
          <w:szCs w:val="28"/>
          <w:lang w:val="uk-UA"/>
        </w:rPr>
        <w:t>лт</w:t>
      </w:r>
      <w:r w:rsidR="00D13A2B">
        <w:rPr>
          <w:szCs w:val="28"/>
          <w:lang w:val="uk-UA"/>
        </w:rPr>
        <w:t>е</w:t>
      </w:r>
      <w:r w:rsidRPr="00DE2A7E">
        <w:rPr>
          <w:szCs w:val="28"/>
          <w:lang w:val="uk-UA"/>
        </w:rPr>
        <w:t>рів, з якими тісно спів</w:t>
      </w:r>
      <w:r w:rsidR="009701F0">
        <w:rPr>
          <w:szCs w:val="28"/>
          <w:lang w:val="uk-UA"/>
        </w:rPr>
        <w:softHyphen/>
      </w:r>
      <w:r w:rsidRPr="00DE2A7E">
        <w:rPr>
          <w:szCs w:val="28"/>
          <w:lang w:val="uk-UA"/>
        </w:rPr>
        <w:t>пра</w:t>
      </w:r>
      <w:r w:rsidR="009701F0">
        <w:rPr>
          <w:szCs w:val="28"/>
          <w:lang w:val="uk-UA"/>
        </w:rPr>
        <w:softHyphen/>
      </w:r>
      <w:r w:rsidRPr="00DE2A7E">
        <w:rPr>
          <w:szCs w:val="28"/>
          <w:lang w:val="uk-UA"/>
        </w:rPr>
        <w:t>цюють і можуть впливати на ставки їхніх тарифів. На</w:t>
      </w:r>
      <w:r w:rsidR="00561036">
        <w:rPr>
          <w:szCs w:val="28"/>
          <w:lang w:val="uk-UA"/>
        </w:rPr>
        <w:t xml:space="preserve"> </w:t>
      </w:r>
      <w:r w:rsidR="00D13A2B">
        <w:rPr>
          <w:szCs w:val="28"/>
          <w:lang w:val="uk-UA"/>
        </w:rPr>
        <w:t>ни</w:t>
      </w:r>
      <w:r w:rsidRPr="00DE2A7E">
        <w:rPr>
          <w:szCs w:val="28"/>
          <w:lang w:val="uk-UA"/>
        </w:rPr>
        <w:t>нішній день це од</w:t>
      </w:r>
      <w:r w:rsidR="00D13A2B">
        <w:rPr>
          <w:szCs w:val="28"/>
          <w:lang w:val="uk-UA"/>
        </w:rPr>
        <w:t>ин</w:t>
      </w:r>
      <w:r w:rsidRPr="00DE2A7E">
        <w:rPr>
          <w:szCs w:val="28"/>
          <w:lang w:val="uk-UA"/>
        </w:rPr>
        <w:t xml:space="preserve"> із методів залучення клієнтів для придбання товарів у кредит.</w:t>
      </w:r>
    </w:p>
    <w:p w:rsidR="00317B65" w:rsidRPr="00DE2A7E" w:rsidRDefault="00317B65" w:rsidP="00010F24">
      <w:pPr>
        <w:rPr>
          <w:szCs w:val="28"/>
          <w:lang w:val="uk-UA"/>
        </w:rPr>
      </w:pPr>
      <w:r w:rsidRPr="00DE2A7E">
        <w:rPr>
          <w:szCs w:val="28"/>
          <w:lang w:val="uk-UA"/>
        </w:rPr>
        <w:t xml:space="preserve">Зазвичай, сукупний обсяг непрямих витрат у вартості кредиту залежить від виду кредиту </w:t>
      </w:r>
      <w:r w:rsidR="00D13A2B">
        <w:rPr>
          <w:szCs w:val="28"/>
          <w:lang w:val="uk-UA"/>
        </w:rPr>
        <w:t>і</w:t>
      </w:r>
      <w:r w:rsidRPr="00DE2A7E">
        <w:rPr>
          <w:szCs w:val="28"/>
          <w:lang w:val="uk-UA"/>
        </w:rPr>
        <w:t xml:space="preserve"> супутніх до нього послуг. Для прикладу, при отриманні в банку експрес-кредиту </w:t>
      </w:r>
      <w:r w:rsidR="00D13A2B">
        <w:rPr>
          <w:szCs w:val="28"/>
          <w:lang w:val="uk-UA"/>
        </w:rPr>
        <w:t>в</w:t>
      </w:r>
      <w:r w:rsidRPr="00DE2A7E">
        <w:rPr>
          <w:szCs w:val="28"/>
          <w:lang w:val="uk-UA"/>
        </w:rPr>
        <w:t xml:space="preserve"> його варт</w:t>
      </w:r>
      <w:r w:rsidR="00D13A2B">
        <w:rPr>
          <w:szCs w:val="28"/>
          <w:lang w:val="uk-UA"/>
        </w:rPr>
        <w:t>о</w:t>
      </w:r>
      <w:r w:rsidRPr="00DE2A7E">
        <w:rPr>
          <w:szCs w:val="28"/>
          <w:lang w:val="uk-UA"/>
        </w:rPr>
        <w:t>ст</w:t>
      </w:r>
      <w:r w:rsidR="00D13A2B">
        <w:rPr>
          <w:szCs w:val="28"/>
          <w:lang w:val="uk-UA"/>
        </w:rPr>
        <w:t>і</w:t>
      </w:r>
      <w:r w:rsidRPr="00DE2A7E">
        <w:rPr>
          <w:szCs w:val="28"/>
          <w:lang w:val="uk-UA"/>
        </w:rPr>
        <w:t xml:space="preserve"> </w:t>
      </w:r>
      <w:r w:rsidR="00D13A2B">
        <w:rPr>
          <w:szCs w:val="28"/>
          <w:lang w:val="uk-UA"/>
        </w:rPr>
        <w:t>у</w:t>
      </w:r>
      <w:r w:rsidRPr="00DE2A7E">
        <w:rPr>
          <w:szCs w:val="28"/>
          <w:lang w:val="uk-UA"/>
        </w:rPr>
        <w:t xml:space="preserve">раховуються тільки страхові платежі </w:t>
      </w:r>
      <w:r w:rsidR="00D13A2B">
        <w:rPr>
          <w:szCs w:val="28"/>
          <w:lang w:val="uk-UA"/>
        </w:rPr>
        <w:t>зі</w:t>
      </w:r>
      <w:r w:rsidRPr="00DE2A7E">
        <w:rPr>
          <w:szCs w:val="28"/>
          <w:lang w:val="uk-UA"/>
        </w:rPr>
        <w:t xml:space="preserve"> страхуванн</w:t>
      </w:r>
      <w:r w:rsidR="00D13A2B">
        <w:rPr>
          <w:szCs w:val="28"/>
          <w:lang w:val="uk-UA"/>
        </w:rPr>
        <w:t>я</w:t>
      </w:r>
      <w:r w:rsidRPr="00DE2A7E">
        <w:rPr>
          <w:szCs w:val="28"/>
          <w:lang w:val="uk-UA"/>
        </w:rPr>
        <w:t xml:space="preserve"> життя позичальника. Натомість при оформленні іпотечного кредиту слід звертати увагу на значно більшу величину страхових платежів. До того ж іпотека передбачає </w:t>
      </w:r>
      <w:r w:rsidR="00D13A2B">
        <w:rPr>
          <w:szCs w:val="28"/>
          <w:lang w:val="uk-UA"/>
        </w:rPr>
        <w:t>низку</w:t>
      </w:r>
      <w:r w:rsidRPr="00DE2A7E">
        <w:rPr>
          <w:szCs w:val="28"/>
          <w:lang w:val="uk-UA"/>
        </w:rPr>
        <w:t xml:space="preserve"> додаткових витрат, зокрема сплату державного мита, відрахування </w:t>
      </w:r>
      <w:r w:rsidR="00D13A2B">
        <w:rPr>
          <w:szCs w:val="28"/>
          <w:lang w:val="uk-UA"/>
        </w:rPr>
        <w:t>в</w:t>
      </w:r>
      <w:r w:rsidRPr="00DE2A7E">
        <w:rPr>
          <w:szCs w:val="28"/>
          <w:lang w:val="uk-UA"/>
        </w:rPr>
        <w:t xml:space="preserve"> Пенсійний фонд, оплату послуг оцінювача та рі</w:t>
      </w:r>
      <w:r w:rsidR="00D13A2B">
        <w:rPr>
          <w:szCs w:val="28"/>
          <w:lang w:val="uk-UA"/>
        </w:rPr>
        <w:t>є</w:t>
      </w:r>
      <w:r w:rsidRPr="00DE2A7E">
        <w:rPr>
          <w:szCs w:val="28"/>
          <w:lang w:val="uk-UA"/>
        </w:rPr>
        <w:t>лт</w:t>
      </w:r>
      <w:r w:rsidR="00D13A2B">
        <w:rPr>
          <w:szCs w:val="28"/>
          <w:lang w:val="uk-UA"/>
        </w:rPr>
        <w:t>е</w:t>
      </w:r>
      <w:r w:rsidRPr="00DE2A7E">
        <w:rPr>
          <w:szCs w:val="28"/>
          <w:lang w:val="uk-UA"/>
        </w:rPr>
        <w:t>ра тощо.</w:t>
      </w:r>
    </w:p>
    <w:p w:rsidR="00317B65" w:rsidRPr="00561036" w:rsidRDefault="00317B65" w:rsidP="00010F24">
      <w:pPr>
        <w:rPr>
          <w:sz w:val="16"/>
          <w:szCs w:val="16"/>
          <w:lang w:val="uk-UA"/>
        </w:rPr>
      </w:pPr>
    </w:p>
    <w:p w:rsidR="00317B65" w:rsidRPr="00DE2A7E" w:rsidRDefault="00317B65" w:rsidP="00181390">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DE2A7E">
        <w:rPr>
          <w:lang w:val="uk-UA"/>
        </w:rPr>
        <w:t xml:space="preserve"> Які є види непрямих витрат на запозичення </w:t>
      </w:r>
    </w:p>
    <w:p w:rsidR="00317B65" w:rsidRDefault="00317B65" w:rsidP="00010F24">
      <w:pPr>
        <w:rPr>
          <w:szCs w:val="28"/>
          <w:lang w:val="uk-UA"/>
        </w:rPr>
      </w:pPr>
    </w:p>
    <w:p w:rsidR="00317B65" w:rsidRDefault="00317B65" w:rsidP="00010F24">
      <w:pPr>
        <w:rPr>
          <w:szCs w:val="28"/>
          <w:lang w:val="uk-UA"/>
        </w:rPr>
      </w:pPr>
      <w:r w:rsidRPr="00DE2A7E">
        <w:rPr>
          <w:szCs w:val="28"/>
          <w:lang w:val="uk-UA"/>
        </w:rPr>
        <w:t>Для загального розуміння непрямих витрат на запозичення</w:t>
      </w:r>
      <w:r w:rsidR="00B33DA5">
        <w:rPr>
          <w:szCs w:val="28"/>
          <w:lang w:val="uk-UA"/>
        </w:rPr>
        <w:t xml:space="preserve"> </w:t>
      </w:r>
      <w:r w:rsidR="009341BC">
        <w:rPr>
          <w:szCs w:val="28"/>
          <w:lang w:val="uk-UA"/>
        </w:rPr>
        <w:t>роз</w:t>
      </w:r>
      <w:r w:rsidRPr="00DE2A7E">
        <w:rPr>
          <w:szCs w:val="28"/>
          <w:lang w:val="uk-UA"/>
        </w:rPr>
        <w:t>глян</w:t>
      </w:r>
      <w:r w:rsidR="009341BC">
        <w:rPr>
          <w:szCs w:val="28"/>
          <w:lang w:val="uk-UA"/>
        </w:rPr>
        <w:t>емо</w:t>
      </w:r>
      <w:r w:rsidRPr="00DE2A7E">
        <w:rPr>
          <w:szCs w:val="28"/>
          <w:lang w:val="uk-UA"/>
        </w:rPr>
        <w:t xml:space="preserve"> основні їхні складові – страхові платежі </w:t>
      </w:r>
      <w:r w:rsidR="009341BC">
        <w:rPr>
          <w:szCs w:val="28"/>
          <w:lang w:val="uk-UA"/>
        </w:rPr>
        <w:t>і</w:t>
      </w:r>
      <w:r w:rsidRPr="00DE2A7E">
        <w:rPr>
          <w:szCs w:val="28"/>
          <w:lang w:val="uk-UA"/>
        </w:rPr>
        <w:t xml:space="preserve"> супутні витрати </w:t>
      </w:r>
      <w:r w:rsidRPr="005C7D46">
        <w:rPr>
          <w:szCs w:val="28"/>
          <w:lang w:val="uk-UA"/>
        </w:rPr>
        <w:t>(</w:t>
      </w:r>
      <w:r w:rsidRPr="00430A4B">
        <w:rPr>
          <w:i/>
          <w:szCs w:val="28"/>
          <w:lang w:val="uk-UA"/>
        </w:rPr>
        <w:t>рис. 23.1</w:t>
      </w:r>
      <w:r w:rsidRPr="00DE2A7E">
        <w:rPr>
          <w:szCs w:val="28"/>
          <w:lang w:val="uk-UA"/>
        </w:rPr>
        <w:t>).</w:t>
      </w:r>
    </w:p>
    <w:p w:rsidR="00317B65" w:rsidRPr="00DE2A7E" w:rsidRDefault="00F43D51" w:rsidP="00BA5D83">
      <w:pPr>
        <w:ind w:firstLine="0"/>
        <w:rPr>
          <w:b/>
          <w:szCs w:val="28"/>
          <w:lang w:val="uk-UA"/>
        </w:rPr>
      </w:pPr>
      <w:r w:rsidRPr="00F43D51">
        <w:rPr>
          <w:noProof/>
          <w:lang w:val="uk-UA" w:eastAsia="uk-UA"/>
        </w:rPr>
        <w:pict>
          <v:group id="_x0000_s11478" style="position:absolute;left:0;text-align:left;margin-left:14.25pt;margin-top:7.9pt;width:426.35pt;height:301.5pt;z-index:251995648" coordorigin="1703,9195" coordsize="9000,6767">
            <v:rect id="_x0000_s1602" style="position:absolute;left:3809;top:9195;width:4788;height:825" o:regroupid="12" fillcolor="#8db3e2 [1311]">
              <v:shadow on="t" opacity=".5" offset="6pt,-6pt"/>
              <v:textbox style="mso-next-textbox:#_x0000_s1602">
                <w:txbxContent>
                  <w:p w:rsidR="00D1426D" w:rsidRPr="00BD718D" w:rsidRDefault="00D1426D" w:rsidP="00424AE3">
                    <w:pPr>
                      <w:ind w:firstLine="0"/>
                      <w:jc w:val="center"/>
                      <w:rPr>
                        <w:rFonts w:ascii="Arial" w:hAnsi="Arial" w:cs="Arial"/>
                        <w:b/>
                        <w:sz w:val="24"/>
                        <w:lang w:val="uk-UA"/>
                      </w:rPr>
                    </w:pPr>
                    <w:r w:rsidRPr="00BD718D">
                      <w:rPr>
                        <w:rFonts w:ascii="Arial" w:hAnsi="Arial" w:cs="Arial"/>
                        <w:b/>
                        <w:sz w:val="24"/>
                        <w:lang w:val="uk-UA"/>
                      </w:rPr>
                      <w:t xml:space="preserve">Непрямі (пов’язані) витрати </w:t>
                    </w:r>
                    <w:r w:rsidRPr="00BD718D">
                      <w:rPr>
                        <w:rFonts w:ascii="Arial" w:hAnsi="Arial" w:cs="Arial"/>
                        <w:b/>
                        <w:sz w:val="24"/>
                        <w:lang w:val="uk-UA"/>
                      </w:rPr>
                      <w:br/>
                      <w:t>на запозичення</w:t>
                    </w:r>
                  </w:p>
                </w:txbxContent>
              </v:textbox>
            </v:rect>
            <v:rect id="_x0000_s1603" style="position:absolute;left:2086;top:10970;width:2681;height:951" o:regroupid="12" fillcolor="#e5b8b7 [1301]">
              <v:shadow on="t" opacity=".5" offset="6pt,-6pt"/>
              <v:textbox style="mso-next-textbox:#_x0000_s1603">
                <w:txbxContent>
                  <w:p w:rsidR="00D1426D" w:rsidRPr="00BD718D" w:rsidRDefault="00D1426D" w:rsidP="00181390">
                    <w:pPr>
                      <w:ind w:firstLine="0"/>
                      <w:jc w:val="center"/>
                      <w:rPr>
                        <w:rFonts w:ascii="Arial" w:hAnsi="Arial" w:cs="Arial"/>
                        <w:b/>
                        <w:sz w:val="24"/>
                        <w:lang w:val="uk-UA"/>
                      </w:rPr>
                    </w:pPr>
                    <w:r w:rsidRPr="00BD718D">
                      <w:rPr>
                        <w:rFonts w:ascii="Arial" w:hAnsi="Arial" w:cs="Arial"/>
                        <w:b/>
                        <w:sz w:val="24"/>
                        <w:lang w:val="uk-UA"/>
                      </w:rPr>
                      <w:t>Страхові платежі</w:t>
                    </w:r>
                  </w:p>
                </w:txbxContent>
              </v:textbox>
            </v:rect>
            <v:rect id="_x0000_s1604" style="position:absolute;left:7256;top:10970;width:2681;height:951" o:regroupid="12" fillcolor="#fbd4b4 [1305]">
              <v:shadow on="t" opacity=".5" offset="6pt,-6pt"/>
              <v:textbox style="mso-next-textbox:#_x0000_s1604">
                <w:txbxContent>
                  <w:p w:rsidR="00D1426D" w:rsidRPr="00BD718D" w:rsidRDefault="00D1426D" w:rsidP="00181390">
                    <w:pPr>
                      <w:ind w:firstLine="0"/>
                      <w:jc w:val="center"/>
                      <w:rPr>
                        <w:rFonts w:ascii="Arial" w:hAnsi="Arial" w:cs="Arial"/>
                        <w:b/>
                        <w:sz w:val="24"/>
                        <w:lang w:val="uk-UA"/>
                      </w:rPr>
                    </w:pPr>
                    <w:r w:rsidRPr="00BD718D">
                      <w:rPr>
                        <w:rFonts w:ascii="Arial" w:hAnsi="Arial" w:cs="Arial"/>
                        <w:b/>
                        <w:sz w:val="24"/>
                        <w:lang w:val="uk-UA"/>
                      </w:rPr>
                      <w:t xml:space="preserve">Супутні </w:t>
                    </w:r>
                    <w:r w:rsidRPr="00BD718D">
                      <w:rPr>
                        <w:rFonts w:ascii="Arial" w:hAnsi="Arial" w:cs="Arial"/>
                        <w:b/>
                        <w:sz w:val="24"/>
                        <w:lang w:val="uk-UA"/>
                      </w:rPr>
                      <w:br/>
                      <w:t>витрати</w:t>
                    </w:r>
                  </w:p>
                </w:txbxContent>
              </v:textbox>
            </v:rect>
            <v:line id="_x0000_s1605" style="position:absolute" from="5916,10020" to="5916,10495" o:regroupid="12">
              <v:shadow on="t" opacity=".5" offset="6pt,-6pt"/>
            </v:line>
            <v:line id="_x0000_s1606" style="position:absolute" from="3235,10495" to="8980,10495" o:regroupid="12">
              <v:shadow on="t" opacity=".5" offset="6pt,-6pt"/>
            </v:line>
            <v:line id="_x0000_s1607" style="position:absolute" from="3235,10495" to="3235,10970" o:regroupid="12">
              <v:shadow on="t" opacity=".5" offset="6pt,-6pt"/>
            </v:line>
            <v:line id="_x0000_s1608" style="position:absolute" from="8980,10495" to="8980,10970" o:regroupid="12">
              <v:shadow on="t" opacity=".5" offset="6pt,-6pt"/>
            </v:line>
            <v:rect id="_x0000_s1609" style="position:absolute;left:1703;top:12397;width:4021;height:3565" o:regroupid="12" fillcolor="#e5b8b7 [1301]">
              <v:shadow on="t" opacity=".5" offset="6pt,-6pt"/>
              <v:textbox style="mso-next-textbox:#_x0000_s1609">
                <w:txbxContent>
                  <w:p w:rsidR="00D1426D" w:rsidRDefault="00D1426D" w:rsidP="00181390">
                    <w:pPr>
                      <w:ind w:firstLine="0"/>
                      <w:jc w:val="center"/>
                      <w:rPr>
                        <w:b/>
                        <w:sz w:val="24"/>
                        <w:lang w:val="uk-UA"/>
                      </w:rPr>
                    </w:pPr>
                    <w:r w:rsidRPr="00181390">
                      <w:rPr>
                        <w:b/>
                        <w:sz w:val="24"/>
                        <w:lang w:val="uk-UA"/>
                      </w:rPr>
                      <w:t xml:space="preserve">відповідні платежі </w:t>
                    </w:r>
                  </w:p>
                  <w:p w:rsidR="00D1426D" w:rsidRPr="00181390" w:rsidRDefault="00D1426D" w:rsidP="00181390">
                    <w:pPr>
                      <w:ind w:firstLine="0"/>
                      <w:jc w:val="center"/>
                      <w:rPr>
                        <w:b/>
                        <w:sz w:val="24"/>
                        <w:lang w:val="uk-UA"/>
                      </w:rPr>
                    </w:pPr>
                  </w:p>
                  <w:p w:rsidR="00D1426D" w:rsidRPr="00BD718D" w:rsidRDefault="00D1426D" w:rsidP="00D60606">
                    <w:pPr>
                      <w:pStyle w:val="afc"/>
                      <w:numPr>
                        <w:ilvl w:val="0"/>
                        <w:numId w:val="219"/>
                      </w:numPr>
                      <w:tabs>
                        <w:tab w:val="clear" w:pos="720"/>
                        <w:tab w:val="num" w:pos="284"/>
                      </w:tabs>
                      <w:ind w:left="284" w:hanging="284"/>
                      <w:jc w:val="left"/>
                      <w:rPr>
                        <w:sz w:val="22"/>
                        <w:szCs w:val="22"/>
                        <w:lang w:val="uk-UA"/>
                      </w:rPr>
                    </w:pPr>
                    <w:r w:rsidRPr="00BD718D">
                      <w:rPr>
                        <w:sz w:val="22"/>
                        <w:szCs w:val="22"/>
                        <w:lang w:val="uk-UA"/>
                      </w:rPr>
                      <w:t>при страхуванні предмета застави</w:t>
                    </w:r>
                  </w:p>
                  <w:p w:rsidR="00D1426D" w:rsidRPr="00BD718D" w:rsidRDefault="00D1426D" w:rsidP="00D60606">
                    <w:pPr>
                      <w:pStyle w:val="afc"/>
                      <w:numPr>
                        <w:ilvl w:val="0"/>
                        <w:numId w:val="219"/>
                      </w:numPr>
                      <w:tabs>
                        <w:tab w:val="clear" w:pos="720"/>
                        <w:tab w:val="num" w:pos="284"/>
                      </w:tabs>
                      <w:ind w:left="284" w:hanging="284"/>
                      <w:jc w:val="left"/>
                      <w:rPr>
                        <w:sz w:val="22"/>
                        <w:szCs w:val="22"/>
                        <w:lang w:val="uk-UA"/>
                      </w:rPr>
                    </w:pPr>
                    <w:r w:rsidRPr="00BD718D">
                      <w:rPr>
                        <w:sz w:val="22"/>
                        <w:szCs w:val="22"/>
                        <w:lang w:val="uk-UA"/>
                      </w:rPr>
                      <w:t>страхуванні життя позичальника</w:t>
                    </w:r>
                  </w:p>
                  <w:p w:rsidR="00D1426D" w:rsidRPr="00BD718D" w:rsidRDefault="00D1426D" w:rsidP="00D60606">
                    <w:pPr>
                      <w:pStyle w:val="afc"/>
                      <w:numPr>
                        <w:ilvl w:val="0"/>
                        <w:numId w:val="219"/>
                      </w:numPr>
                      <w:tabs>
                        <w:tab w:val="clear" w:pos="720"/>
                        <w:tab w:val="num" w:pos="284"/>
                      </w:tabs>
                      <w:ind w:left="284" w:hanging="284"/>
                      <w:jc w:val="left"/>
                      <w:rPr>
                        <w:sz w:val="22"/>
                        <w:szCs w:val="22"/>
                        <w:lang w:val="uk-UA"/>
                      </w:rPr>
                    </w:pPr>
                    <w:r w:rsidRPr="00BD718D">
                      <w:rPr>
                        <w:sz w:val="22"/>
                        <w:szCs w:val="22"/>
                        <w:lang w:val="uk-UA"/>
                      </w:rPr>
                      <w:t>страхуванні титулу</w:t>
                    </w:r>
                  </w:p>
                  <w:p w:rsidR="00D1426D" w:rsidRPr="00BD718D" w:rsidRDefault="00D1426D" w:rsidP="00D60606">
                    <w:pPr>
                      <w:pStyle w:val="afc"/>
                      <w:numPr>
                        <w:ilvl w:val="0"/>
                        <w:numId w:val="219"/>
                      </w:numPr>
                      <w:tabs>
                        <w:tab w:val="clear" w:pos="720"/>
                        <w:tab w:val="num" w:pos="284"/>
                      </w:tabs>
                      <w:ind w:left="284" w:hanging="284"/>
                      <w:jc w:val="left"/>
                      <w:rPr>
                        <w:sz w:val="22"/>
                        <w:szCs w:val="22"/>
                        <w:lang w:val="uk-UA"/>
                      </w:rPr>
                    </w:pPr>
                    <w:r w:rsidRPr="00BD718D">
                      <w:rPr>
                        <w:sz w:val="22"/>
                        <w:szCs w:val="22"/>
                        <w:lang w:val="uk-UA"/>
                      </w:rPr>
                      <w:t>страхуванні відповідальності перед третіми особами</w:t>
                    </w:r>
                  </w:p>
                  <w:p w:rsidR="00D1426D" w:rsidRPr="00BD718D" w:rsidRDefault="00D1426D" w:rsidP="00D60606">
                    <w:pPr>
                      <w:pStyle w:val="afc"/>
                      <w:numPr>
                        <w:ilvl w:val="0"/>
                        <w:numId w:val="219"/>
                      </w:numPr>
                      <w:tabs>
                        <w:tab w:val="clear" w:pos="720"/>
                        <w:tab w:val="num" w:pos="284"/>
                      </w:tabs>
                      <w:ind w:left="284" w:hanging="284"/>
                      <w:jc w:val="left"/>
                      <w:rPr>
                        <w:sz w:val="22"/>
                        <w:szCs w:val="22"/>
                        <w:lang w:val="uk-UA"/>
                      </w:rPr>
                    </w:pPr>
                    <w:r w:rsidRPr="00BD718D">
                      <w:rPr>
                        <w:sz w:val="22"/>
                        <w:szCs w:val="22"/>
                        <w:lang w:val="uk-UA"/>
                      </w:rPr>
                      <w:t>страхуванні фінансових ризиків</w:t>
                    </w:r>
                  </w:p>
                  <w:p w:rsidR="00D1426D" w:rsidRDefault="00D1426D" w:rsidP="00B33DA5">
                    <w:pPr>
                      <w:tabs>
                        <w:tab w:val="num" w:pos="284"/>
                      </w:tabs>
                      <w:ind w:left="284" w:hanging="284"/>
                    </w:pPr>
                  </w:p>
                </w:txbxContent>
              </v:textbox>
            </v:rect>
            <v:rect id="_x0000_s1610" style="position:absolute;left:6299;top:12397;width:4404;height:3565" o:regroupid="12" fillcolor="#fbd4b4 [1305]">
              <v:shadow on="t" opacity=".5" offset="6pt,-6pt"/>
              <v:textbox style="mso-next-textbox:#_x0000_s1610">
                <w:txbxContent>
                  <w:p w:rsidR="00D1426D" w:rsidRDefault="00D1426D" w:rsidP="00181390">
                    <w:pPr>
                      <w:ind w:firstLine="0"/>
                      <w:jc w:val="center"/>
                      <w:rPr>
                        <w:b/>
                        <w:sz w:val="24"/>
                        <w:lang w:val="uk-UA"/>
                      </w:rPr>
                    </w:pPr>
                    <w:r w:rsidRPr="00181390">
                      <w:rPr>
                        <w:b/>
                        <w:sz w:val="24"/>
                        <w:lang w:val="uk-UA"/>
                      </w:rPr>
                      <w:t xml:space="preserve">відповідні платежі </w:t>
                    </w:r>
                  </w:p>
                  <w:p w:rsidR="00D1426D" w:rsidRPr="00181390" w:rsidRDefault="00D1426D" w:rsidP="00181390">
                    <w:pPr>
                      <w:ind w:firstLine="0"/>
                      <w:jc w:val="center"/>
                      <w:rPr>
                        <w:b/>
                        <w:sz w:val="24"/>
                        <w:lang w:val="uk-UA"/>
                      </w:rPr>
                    </w:pPr>
                  </w:p>
                  <w:p w:rsidR="00D1426D" w:rsidRPr="00BD718D" w:rsidRDefault="00D1426D" w:rsidP="00D60606">
                    <w:pPr>
                      <w:pStyle w:val="afc"/>
                      <w:numPr>
                        <w:ilvl w:val="0"/>
                        <w:numId w:val="220"/>
                      </w:numPr>
                      <w:tabs>
                        <w:tab w:val="clear" w:pos="720"/>
                        <w:tab w:val="num" w:pos="284"/>
                      </w:tabs>
                      <w:ind w:left="284" w:hanging="284"/>
                      <w:rPr>
                        <w:sz w:val="22"/>
                        <w:szCs w:val="22"/>
                        <w:lang w:val="uk-UA"/>
                      </w:rPr>
                    </w:pPr>
                    <w:r w:rsidRPr="00BD718D">
                      <w:rPr>
                        <w:sz w:val="22"/>
                        <w:szCs w:val="22"/>
                        <w:lang w:val="uk-UA"/>
                      </w:rPr>
                      <w:t>за оплату нотаріальних послуг</w:t>
                    </w:r>
                  </w:p>
                  <w:p w:rsidR="00D1426D" w:rsidRPr="006B33C8" w:rsidRDefault="00D1426D" w:rsidP="00D60606">
                    <w:pPr>
                      <w:pStyle w:val="afc"/>
                      <w:numPr>
                        <w:ilvl w:val="0"/>
                        <w:numId w:val="220"/>
                      </w:numPr>
                      <w:tabs>
                        <w:tab w:val="clear" w:pos="720"/>
                        <w:tab w:val="num" w:pos="284"/>
                      </w:tabs>
                      <w:ind w:left="284" w:hanging="284"/>
                      <w:rPr>
                        <w:spacing w:val="-2"/>
                        <w:sz w:val="22"/>
                        <w:szCs w:val="22"/>
                        <w:lang w:val="uk-UA"/>
                      </w:rPr>
                    </w:pPr>
                    <w:r w:rsidRPr="006B33C8">
                      <w:rPr>
                        <w:spacing w:val="-2"/>
                        <w:sz w:val="22"/>
                        <w:szCs w:val="22"/>
                        <w:lang w:val="uk-UA"/>
                      </w:rPr>
                      <w:t>оплату послуг експертів-оцінювачів</w:t>
                    </w:r>
                  </w:p>
                  <w:p w:rsidR="00D1426D" w:rsidRPr="00BD718D" w:rsidRDefault="00D1426D" w:rsidP="00D60606">
                    <w:pPr>
                      <w:pStyle w:val="afc"/>
                      <w:numPr>
                        <w:ilvl w:val="0"/>
                        <w:numId w:val="220"/>
                      </w:numPr>
                      <w:tabs>
                        <w:tab w:val="clear" w:pos="720"/>
                        <w:tab w:val="num" w:pos="284"/>
                      </w:tabs>
                      <w:ind w:left="284" w:hanging="284"/>
                      <w:rPr>
                        <w:sz w:val="22"/>
                        <w:szCs w:val="22"/>
                        <w:lang w:val="uk-UA"/>
                      </w:rPr>
                    </w:pPr>
                    <w:r w:rsidRPr="00BD718D">
                      <w:rPr>
                        <w:sz w:val="22"/>
                        <w:szCs w:val="22"/>
                        <w:lang w:val="uk-UA"/>
                      </w:rPr>
                      <w:t>сплату державних податків і зборів (держмита, транспортного збору і податків)</w:t>
                    </w:r>
                  </w:p>
                  <w:p w:rsidR="00D1426D" w:rsidRPr="00BD718D" w:rsidRDefault="00D1426D" w:rsidP="00D60606">
                    <w:pPr>
                      <w:pStyle w:val="afc"/>
                      <w:numPr>
                        <w:ilvl w:val="0"/>
                        <w:numId w:val="220"/>
                      </w:numPr>
                      <w:tabs>
                        <w:tab w:val="clear" w:pos="720"/>
                        <w:tab w:val="num" w:pos="284"/>
                      </w:tabs>
                      <w:ind w:left="284" w:hanging="284"/>
                      <w:rPr>
                        <w:sz w:val="22"/>
                        <w:szCs w:val="22"/>
                        <w:lang w:val="uk-UA"/>
                      </w:rPr>
                    </w:pPr>
                    <w:r w:rsidRPr="00BD718D">
                      <w:rPr>
                        <w:sz w:val="22"/>
                        <w:szCs w:val="22"/>
                        <w:lang w:val="uk-UA"/>
                      </w:rPr>
                      <w:t>оплату за внесення інформації до державних реєстрів рухомого і не</w:t>
                    </w:r>
                    <w:r w:rsidRPr="00BD718D">
                      <w:rPr>
                        <w:sz w:val="22"/>
                        <w:szCs w:val="22"/>
                        <w:lang w:val="uk-UA"/>
                      </w:rPr>
                      <w:softHyphen/>
                      <w:t>рухо</w:t>
                    </w:r>
                    <w:r w:rsidRPr="00BD718D">
                      <w:rPr>
                        <w:sz w:val="22"/>
                        <w:szCs w:val="22"/>
                        <w:lang w:val="uk-UA"/>
                      </w:rPr>
                      <w:softHyphen/>
                      <w:t>мого майна</w:t>
                    </w:r>
                  </w:p>
                  <w:p w:rsidR="00D1426D" w:rsidRPr="00BD718D" w:rsidRDefault="00D1426D" w:rsidP="00D60606">
                    <w:pPr>
                      <w:pStyle w:val="afc"/>
                      <w:numPr>
                        <w:ilvl w:val="0"/>
                        <w:numId w:val="220"/>
                      </w:numPr>
                      <w:tabs>
                        <w:tab w:val="clear" w:pos="720"/>
                        <w:tab w:val="num" w:pos="284"/>
                      </w:tabs>
                      <w:ind w:left="284" w:hanging="284"/>
                      <w:rPr>
                        <w:sz w:val="22"/>
                        <w:szCs w:val="22"/>
                      </w:rPr>
                    </w:pPr>
                    <w:r w:rsidRPr="00BD718D">
                      <w:rPr>
                        <w:sz w:val="22"/>
                        <w:szCs w:val="22"/>
                        <w:lang w:val="uk-UA"/>
                      </w:rPr>
                      <w:t>оплату послуг рієлтера</w:t>
                    </w:r>
                  </w:p>
                </w:txbxContent>
              </v:textbox>
            </v:rect>
            <v:line id="_x0000_s1611" style="position:absolute" from="3235,11921" to="3235,12397" o:regroupid="12">
              <v:stroke endarrow="block"/>
              <v:shadow on="t" opacity=".5" offset="6pt,-6pt"/>
            </v:line>
            <v:line id="_x0000_s1612" style="position:absolute" from="8980,11921" to="8980,12397" o:regroupid="12">
              <v:stroke endarrow="block"/>
              <v:shadow on="t" opacity=".5" offset="6pt,-6pt"/>
            </v:line>
          </v:group>
        </w:pict>
      </w:r>
    </w:p>
    <w:p w:rsidR="00317B65" w:rsidRPr="00D318BE" w:rsidRDefault="00317B65" w:rsidP="00BA5D83">
      <w:pPr>
        <w:ind w:left="864" w:hanging="297"/>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318BE" w:rsidRDefault="00317B65" w:rsidP="00010F24">
      <w:pPr>
        <w:ind w:left="864"/>
        <w:rPr>
          <w:szCs w:val="28"/>
        </w:rPr>
      </w:pPr>
    </w:p>
    <w:p w:rsidR="00317B65" w:rsidRPr="00DE2A7E" w:rsidRDefault="00317B65" w:rsidP="00181390">
      <w:pPr>
        <w:ind w:left="864" w:hanging="864"/>
        <w:jc w:val="center"/>
        <w:rPr>
          <w:b/>
          <w:szCs w:val="28"/>
          <w:lang w:val="uk-UA"/>
        </w:rPr>
      </w:pPr>
      <w:r w:rsidRPr="005C7D46">
        <w:rPr>
          <w:szCs w:val="28"/>
          <w:lang w:val="uk-UA"/>
        </w:rPr>
        <w:t xml:space="preserve">Рис. 23.1. </w:t>
      </w:r>
      <w:r w:rsidRPr="00DE2A7E">
        <w:rPr>
          <w:b/>
          <w:szCs w:val="28"/>
          <w:lang w:val="uk-UA"/>
        </w:rPr>
        <w:t>Види непрямих витрат на запозичення</w:t>
      </w:r>
    </w:p>
    <w:p w:rsidR="007A15ED" w:rsidRDefault="00317B65" w:rsidP="00010F24">
      <w:pPr>
        <w:rPr>
          <w:szCs w:val="28"/>
          <w:lang w:val="uk-UA"/>
        </w:rPr>
      </w:pPr>
      <w:r w:rsidRPr="00DE2A7E">
        <w:rPr>
          <w:szCs w:val="28"/>
          <w:lang w:val="uk-UA"/>
        </w:rPr>
        <w:lastRenderedPageBreak/>
        <w:t>За кожним видом супутніх до кредиту послуг справляються відповідні платежі. Фінансовий консультант банку зобов’язаний повідомити клієнт</w:t>
      </w:r>
      <w:r w:rsidR="00497D92">
        <w:rPr>
          <w:szCs w:val="28"/>
          <w:lang w:val="uk-UA"/>
        </w:rPr>
        <w:t>а</w:t>
      </w:r>
      <w:r w:rsidRPr="00DE2A7E">
        <w:rPr>
          <w:szCs w:val="28"/>
          <w:lang w:val="uk-UA"/>
        </w:rPr>
        <w:t xml:space="preserve"> про вид </w:t>
      </w:r>
      <w:r w:rsidR="00497D92">
        <w:rPr>
          <w:szCs w:val="28"/>
          <w:lang w:val="uk-UA"/>
        </w:rPr>
        <w:t>і</w:t>
      </w:r>
      <w:r w:rsidRPr="00DE2A7E">
        <w:rPr>
          <w:szCs w:val="28"/>
          <w:lang w:val="uk-UA"/>
        </w:rPr>
        <w:t xml:space="preserve"> вартість усіх супутніх послуг. </w:t>
      </w:r>
    </w:p>
    <w:p w:rsidR="00317B65" w:rsidRPr="00DE2A7E" w:rsidRDefault="00317B65" w:rsidP="00010F24">
      <w:pPr>
        <w:rPr>
          <w:szCs w:val="28"/>
          <w:lang w:val="uk-UA"/>
        </w:rPr>
      </w:pPr>
      <w:r w:rsidRPr="00DE2A7E">
        <w:rPr>
          <w:szCs w:val="28"/>
          <w:lang w:val="uk-UA"/>
        </w:rPr>
        <w:t xml:space="preserve">Кожний клієнт банку, кожний позичальник має право отримати від банку вичерпну </w:t>
      </w:r>
      <w:r w:rsidR="00497D92">
        <w:rPr>
          <w:szCs w:val="28"/>
          <w:lang w:val="uk-UA"/>
        </w:rPr>
        <w:t>і</w:t>
      </w:r>
      <w:r w:rsidRPr="00DE2A7E">
        <w:rPr>
          <w:szCs w:val="28"/>
          <w:lang w:val="uk-UA"/>
        </w:rPr>
        <w:t xml:space="preserve"> правдиву інформацію про вартість тих послуг, якими він користується або має намір скористатися.</w:t>
      </w:r>
    </w:p>
    <w:p w:rsidR="00317B65" w:rsidRPr="00DE2A7E" w:rsidRDefault="00317B65" w:rsidP="00010F24">
      <w:pPr>
        <w:rPr>
          <w:szCs w:val="28"/>
          <w:lang w:val="uk-UA" w:eastAsia="uk-UA"/>
        </w:rPr>
      </w:pPr>
      <w:r w:rsidRPr="005C7D46">
        <w:rPr>
          <w:color w:val="000000"/>
          <w:szCs w:val="28"/>
          <w:lang w:val="uk-UA"/>
        </w:rPr>
        <w:t xml:space="preserve">Важливо </w:t>
      </w:r>
      <w:r w:rsidR="00B33DA5">
        <w:rPr>
          <w:color w:val="000000"/>
          <w:szCs w:val="28"/>
          <w:lang w:val="uk-UA"/>
        </w:rPr>
        <w:t>зн</w:t>
      </w:r>
      <w:r w:rsidRPr="005C7D46">
        <w:rPr>
          <w:color w:val="000000"/>
          <w:szCs w:val="28"/>
          <w:lang w:val="uk-UA"/>
        </w:rPr>
        <w:t>ати,</w:t>
      </w:r>
      <w:r w:rsidRPr="00DE2A7E">
        <w:rPr>
          <w:szCs w:val="28"/>
          <w:lang w:val="uk-UA"/>
        </w:rPr>
        <w:t xml:space="preserve"> що </w:t>
      </w:r>
      <w:r w:rsidRPr="00DE2A7E">
        <w:rPr>
          <w:szCs w:val="28"/>
          <w:lang w:val="uk-UA" w:eastAsia="uk-UA"/>
        </w:rPr>
        <w:t>під час обговорення положень кредитного договору позичальник має право самостійно обрати ті установи (страхові компанії, рі</w:t>
      </w:r>
      <w:r w:rsidR="00497D92">
        <w:rPr>
          <w:szCs w:val="28"/>
          <w:lang w:val="uk-UA" w:eastAsia="uk-UA"/>
        </w:rPr>
        <w:t>є</w:t>
      </w:r>
      <w:r w:rsidRPr="00DE2A7E">
        <w:rPr>
          <w:szCs w:val="28"/>
          <w:lang w:val="uk-UA" w:eastAsia="uk-UA"/>
        </w:rPr>
        <w:t>лт</w:t>
      </w:r>
      <w:r w:rsidR="00497D92">
        <w:rPr>
          <w:szCs w:val="28"/>
          <w:lang w:val="uk-UA" w:eastAsia="uk-UA"/>
        </w:rPr>
        <w:t>е</w:t>
      </w:r>
      <w:r w:rsidRPr="00DE2A7E">
        <w:rPr>
          <w:szCs w:val="28"/>
          <w:lang w:val="uk-UA" w:eastAsia="uk-UA"/>
        </w:rPr>
        <w:t>рські компанії, нотаріуса), тарифи яких є більш вигідні для нього.</w:t>
      </w:r>
    </w:p>
    <w:p w:rsidR="00317B65" w:rsidRPr="00DE2A7E" w:rsidRDefault="00317B65" w:rsidP="00010F24">
      <w:pPr>
        <w:rPr>
          <w:szCs w:val="28"/>
          <w:lang w:val="uk-UA"/>
        </w:rPr>
      </w:pPr>
      <w:r w:rsidRPr="00DE2A7E">
        <w:rPr>
          <w:szCs w:val="28"/>
          <w:lang w:val="uk-UA" w:eastAsia="uk-UA"/>
        </w:rPr>
        <w:t xml:space="preserve">При розрахунку відповідних платежів </w:t>
      </w:r>
      <w:r w:rsidRPr="00DE2A7E">
        <w:rPr>
          <w:szCs w:val="28"/>
          <w:lang w:val="uk-UA"/>
        </w:rPr>
        <w:t>важливо звернути увагу на базу їх обчислення. Залежно від виду платежів такою базою є:</w:t>
      </w:r>
    </w:p>
    <w:p w:rsidR="00317B65" w:rsidRPr="00B33DA5" w:rsidRDefault="00317B65" w:rsidP="00D60606">
      <w:pPr>
        <w:pStyle w:val="afc"/>
        <w:numPr>
          <w:ilvl w:val="1"/>
          <w:numId w:val="221"/>
        </w:numPr>
        <w:tabs>
          <w:tab w:val="clear" w:pos="1440"/>
          <w:tab w:val="num" w:pos="1134"/>
        </w:tabs>
        <w:ind w:left="1134" w:hanging="425"/>
        <w:rPr>
          <w:szCs w:val="28"/>
          <w:lang w:val="uk-UA"/>
        </w:rPr>
      </w:pPr>
      <w:r w:rsidRPr="00B33DA5">
        <w:rPr>
          <w:szCs w:val="28"/>
          <w:lang w:val="uk-UA"/>
        </w:rPr>
        <w:t>обсяг наданого кредиту</w:t>
      </w:r>
      <w:r w:rsidR="00497D92" w:rsidRPr="00B33DA5">
        <w:rPr>
          <w:szCs w:val="28"/>
          <w:lang w:val="uk-UA"/>
        </w:rPr>
        <w:t>;</w:t>
      </w:r>
    </w:p>
    <w:p w:rsidR="00317B65" w:rsidRPr="00B33DA5" w:rsidRDefault="00317B65" w:rsidP="00D60606">
      <w:pPr>
        <w:pStyle w:val="afc"/>
        <w:numPr>
          <w:ilvl w:val="1"/>
          <w:numId w:val="221"/>
        </w:numPr>
        <w:tabs>
          <w:tab w:val="clear" w:pos="1440"/>
          <w:tab w:val="num" w:pos="1134"/>
        </w:tabs>
        <w:ind w:left="1134" w:hanging="425"/>
        <w:rPr>
          <w:szCs w:val="28"/>
          <w:lang w:val="uk-UA"/>
        </w:rPr>
      </w:pPr>
      <w:r w:rsidRPr="00B33DA5">
        <w:rPr>
          <w:szCs w:val="28"/>
          <w:lang w:val="uk-UA"/>
        </w:rPr>
        <w:t>обсяг непогашеного кредиту</w:t>
      </w:r>
      <w:r w:rsidR="00497D92" w:rsidRPr="00B33DA5">
        <w:rPr>
          <w:szCs w:val="28"/>
          <w:lang w:val="uk-UA"/>
        </w:rPr>
        <w:t>;</w:t>
      </w:r>
    </w:p>
    <w:p w:rsidR="00317B65" w:rsidRPr="00B33DA5" w:rsidRDefault="00317B65" w:rsidP="00D60606">
      <w:pPr>
        <w:pStyle w:val="afc"/>
        <w:numPr>
          <w:ilvl w:val="1"/>
          <w:numId w:val="221"/>
        </w:numPr>
        <w:tabs>
          <w:tab w:val="clear" w:pos="1440"/>
          <w:tab w:val="num" w:pos="1134"/>
        </w:tabs>
        <w:ind w:left="1134" w:hanging="425"/>
        <w:rPr>
          <w:szCs w:val="28"/>
          <w:lang w:val="uk-UA"/>
        </w:rPr>
      </w:pPr>
      <w:r w:rsidRPr="00B33DA5">
        <w:rPr>
          <w:szCs w:val="28"/>
          <w:lang w:val="uk-UA"/>
        </w:rPr>
        <w:t>фіксована сума вартості майна, купівл</w:t>
      </w:r>
      <w:r w:rsidR="00497D92" w:rsidRPr="00B33DA5">
        <w:rPr>
          <w:szCs w:val="28"/>
          <w:lang w:val="uk-UA"/>
        </w:rPr>
        <w:t>ю</w:t>
      </w:r>
      <w:r w:rsidRPr="00B33DA5">
        <w:rPr>
          <w:szCs w:val="28"/>
          <w:lang w:val="uk-UA"/>
        </w:rPr>
        <w:t xml:space="preserve"> якого кредиту</w:t>
      </w:r>
      <w:r w:rsidR="00497D92" w:rsidRPr="00B33DA5">
        <w:rPr>
          <w:szCs w:val="28"/>
          <w:lang w:val="uk-UA"/>
        </w:rPr>
        <w:t>ють</w:t>
      </w:r>
      <w:r w:rsidRPr="00B33DA5">
        <w:rPr>
          <w:szCs w:val="28"/>
          <w:lang w:val="uk-UA"/>
        </w:rPr>
        <w:t>.</w:t>
      </w:r>
    </w:p>
    <w:p w:rsidR="00317B65" w:rsidRPr="00BD718D" w:rsidRDefault="00317B65" w:rsidP="00010F24">
      <w:pPr>
        <w:rPr>
          <w:sz w:val="20"/>
          <w:szCs w:val="20"/>
          <w:lang w:val="uk-UA"/>
        </w:rPr>
      </w:pPr>
    </w:p>
    <w:p w:rsidR="00317B65" w:rsidRPr="00DE2A7E" w:rsidRDefault="00317B65" w:rsidP="00181390">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Pr>
          <w:lang w:val="uk-UA"/>
        </w:rPr>
        <w:t xml:space="preserve"> Що таке страхові платежі і як </w:t>
      </w:r>
      <w:r w:rsidR="00C95F7B">
        <w:rPr>
          <w:lang w:val="uk-UA"/>
        </w:rPr>
        <w:t>їх</w:t>
      </w:r>
      <w:r>
        <w:rPr>
          <w:lang w:val="uk-UA"/>
        </w:rPr>
        <w:t xml:space="preserve"> розраховують </w:t>
      </w:r>
    </w:p>
    <w:p w:rsidR="00317B65" w:rsidRPr="00BD718D" w:rsidRDefault="00317B65" w:rsidP="00010F24">
      <w:pPr>
        <w:rPr>
          <w:sz w:val="20"/>
          <w:szCs w:val="20"/>
          <w:lang w:val="uk-UA"/>
        </w:rPr>
      </w:pPr>
    </w:p>
    <w:p w:rsidR="00317B65" w:rsidRPr="00DE2A7E" w:rsidRDefault="00317B65" w:rsidP="0018061D">
      <w:pPr>
        <w:rPr>
          <w:szCs w:val="28"/>
          <w:lang w:val="uk-UA"/>
        </w:rPr>
      </w:pPr>
      <w:r w:rsidRPr="00DE2A7E">
        <w:rPr>
          <w:szCs w:val="28"/>
          <w:lang w:val="uk-UA"/>
        </w:rPr>
        <w:t>Одним із найпоширеніших видів відповідних платежів за кредитом є страхові платежі. Це пов’язано з тим, що фінансові установи страхують себе від непередбачених втрат при видачі кредитів. Залежно від виду кредиту до його вартості включаються страхові платежі при страхуванні заставного майна (товару, автомобіля, житла), страхуванні позичальників від нещас</w:t>
      </w:r>
      <w:r w:rsidR="00C95F7B">
        <w:rPr>
          <w:szCs w:val="28"/>
          <w:lang w:val="uk-UA"/>
        </w:rPr>
        <w:softHyphen/>
        <w:t>-</w:t>
      </w:r>
      <w:r w:rsidR="00C95F7B">
        <w:rPr>
          <w:szCs w:val="28"/>
          <w:lang w:val="uk-UA"/>
        </w:rPr>
        <w:br/>
      </w:r>
      <w:r w:rsidRPr="00DE2A7E">
        <w:rPr>
          <w:szCs w:val="28"/>
          <w:lang w:val="uk-UA"/>
        </w:rPr>
        <w:t>них випадків, титульного страхування та страхування відповідальності позичальника.</w:t>
      </w:r>
    </w:p>
    <w:p w:rsidR="00317B65" w:rsidRPr="00DE2A7E" w:rsidRDefault="00317B65" w:rsidP="0018061D">
      <w:pPr>
        <w:rPr>
          <w:szCs w:val="28"/>
          <w:lang w:val="uk-UA"/>
        </w:rPr>
      </w:pPr>
      <w:r w:rsidRPr="00DE2A7E">
        <w:rPr>
          <w:szCs w:val="28"/>
          <w:lang w:val="uk-UA"/>
        </w:rPr>
        <w:t>Розглянемо</w:t>
      </w:r>
      <w:r w:rsidR="00834D94">
        <w:rPr>
          <w:szCs w:val="28"/>
          <w:lang w:val="uk-UA"/>
        </w:rPr>
        <w:t>,</w:t>
      </w:r>
      <w:r w:rsidRPr="00DE2A7E">
        <w:rPr>
          <w:szCs w:val="28"/>
          <w:lang w:val="uk-UA"/>
        </w:rPr>
        <w:t xml:space="preserve"> як формуються страхові платежі і що є базою для нарахування страхових премій.</w:t>
      </w:r>
    </w:p>
    <w:p w:rsidR="00317B65" w:rsidRPr="00DE2A7E" w:rsidRDefault="00317B65" w:rsidP="0018061D">
      <w:pPr>
        <w:rPr>
          <w:szCs w:val="28"/>
          <w:lang w:val="uk-UA" w:eastAsia="uk-UA"/>
        </w:rPr>
      </w:pPr>
      <w:r w:rsidRPr="00251541">
        <w:rPr>
          <w:szCs w:val="28"/>
          <w:lang w:val="uk-UA" w:eastAsia="uk-UA"/>
        </w:rPr>
        <w:t xml:space="preserve">При </w:t>
      </w:r>
      <w:r w:rsidRPr="00DE2A7E">
        <w:rPr>
          <w:b/>
          <w:szCs w:val="28"/>
          <w:lang w:val="uk-UA" w:eastAsia="uk-UA"/>
        </w:rPr>
        <w:t>страхуванні майна</w:t>
      </w:r>
      <w:r w:rsidRPr="00DE2A7E">
        <w:rPr>
          <w:szCs w:val="28"/>
          <w:lang w:val="uk-UA" w:eastAsia="uk-UA"/>
        </w:rPr>
        <w:t xml:space="preserve"> величин</w:t>
      </w:r>
      <w:r w:rsidR="00251541">
        <w:rPr>
          <w:szCs w:val="28"/>
          <w:lang w:val="uk-UA" w:eastAsia="uk-UA"/>
        </w:rPr>
        <w:t>у</w:t>
      </w:r>
      <w:r w:rsidRPr="00DE2A7E">
        <w:rPr>
          <w:szCs w:val="28"/>
          <w:lang w:val="uk-UA" w:eastAsia="uk-UA"/>
        </w:rPr>
        <w:t xml:space="preserve"> страхового тарифу визнача</w:t>
      </w:r>
      <w:r w:rsidR="00251541">
        <w:rPr>
          <w:szCs w:val="28"/>
          <w:lang w:val="uk-UA" w:eastAsia="uk-UA"/>
        </w:rPr>
        <w:t>ю</w:t>
      </w:r>
      <w:r w:rsidRPr="00DE2A7E">
        <w:rPr>
          <w:szCs w:val="28"/>
          <w:lang w:val="uk-UA" w:eastAsia="uk-UA"/>
        </w:rPr>
        <w:t>ть залежно від виду майна, його місцезнаходження, умов використання та інших факторів.</w:t>
      </w:r>
    </w:p>
    <w:p w:rsidR="00317B65" w:rsidRPr="00DE2A7E" w:rsidRDefault="00317B65" w:rsidP="0018061D">
      <w:pPr>
        <w:rPr>
          <w:szCs w:val="28"/>
          <w:lang w:val="uk-UA" w:eastAsia="uk-UA"/>
        </w:rPr>
      </w:pPr>
      <w:r w:rsidRPr="00DE2A7E">
        <w:rPr>
          <w:bCs/>
          <w:szCs w:val="28"/>
          <w:lang w:val="uk-UA" w:eastAsia="uk-UA"/>
        </w:rPr>
        <w:t>Страхов</w:t>
      </w:r>
      <w:r w:rsidR="00251541">
        <w:rPr>
          <w:bCs/>
          <w:szCs w:val="28"/>
          <w:lang w:val="uk-UA" w:eastAsia="uk-UA"/>
        </w:rPr>
        <w:t>у</w:t>
      </w:r>
      <w:r w:rsidRPr="00DE2A7E">
        <w:rPr>
          <w:bCs/>
          <w:szCs w:val="28"/>
          <w:lang w:val="uk-UA" w:eastAsia="uk-UA"/>
        </w:rPr>
        <w:t xml:space="preserve"> сум</w:t>
      </w:r>
      <w:r w:rsidR="00251541">
        <w:rPr>
          <w:bCs/>
          <w:szCs w:val="28"/>
          <w:lang w:val="uk-UA" w:eastAsia="uk-UA"/>
        </w:rPr>
        <w:t>у</w:t>
      </w:r>
      <w:r w:rsidRPr="00DE2A7E">
        <w:rPr>
          <w:szCs w:val="28"/>
          <w:lang w:val="uk-UA" w:eastAsia="uk-UA"/>
        </w:rPr>
        <w:t xml:space="preserve"> визнача</w:t>
      </w:r>
      <w:r w:rsidR="00251541">
        <w:rPr>
          <w:szCs w:val="28"/>
          <w:lang w:val="uk-UA" w:eastAsia="uk-UA"/>
        </w:rPr>
        <w:t>ють</w:t>
      </w:r>
      <w:r w:rsidRPr="00DE2A7E">
        <w:rPr>
          <w:szCs w:val="28"/>
          <w:lang w:val="uk-UA" w:eastAsia="uk-UA"/>
        </w:rPr>
        <w:t xml:space="preserve"> на базі дійсної вартості майна </w:t>
      </w:r>
      <w:r w:rsidR="00251541">
        <w:rPr>
          <w:szCs w:val="28"/>
          <w:lang w:val="uk-UA" w:eastAsia="uk-UA"/>
        </w:rPr>
        <w:t>і</w:t>
      </w:r>
      <w:r w:rsidRPr="00DE2A7E">
        <w:rPr>
          <w:szCs w:val="28"/>
          <w:lang w:val="uk-UA" w:eastAsia="uk-UA"/>
        </w:rPr>
        <w:t xml:space="preserve"> розрахову</w:t>
      </w:r>
      <w:r w:rsidR="00251541">
        <w:rPr>
          <w:szCs w:val="28"/>
          <w:lang w:val="uk-UA" w:eastAsia="uk-UA"/>
        </w:rPr>
        <w:t>ють</w:t>
      </w:r>
      <w:r w:rsidRPr="00DE2A7E">
        <w:rPr>
          <w:szCs w:val="28"/>
          <w:lang w:val="uk-UA" w:eastAsia="uk-UA"/>
        </w:rPr>
        <w:t xml:space="preserve"> як відсоток від вартості застави. У кредитних пропозиціях банків страховий тариф </w:t>
      </w:r>
      <w:r w:rsidR="00251541">
        <w:rPr>
          <w:szCs w:val="28"/>
          <w:lang w:val="uk-UA" w:eastAsia="uk-UA"/>
        </w:rPr>
        <w:t>становить</w:t>
      </w:r>
      <w:r w:rsidRPr="00DE2A7E">
        <w:rPr>
          <w:szCs w:val="28"/>
          <w:lang w:val="uk-UA" w:eastAsia="uk-UA"/>
        </w:rPr>
        <w:t xml:space="preserve"> здебільшого від 0,1 до 0,75% вартості майна. Слід звернути увагу на періодичність сплати страхових платежів – одноразово, щорічно чи з певною періодичністю. Це дасть змогу планувати власні витрати на обслуговування кредиту.</w:t>
      </w:r>
    </w:p>
    <w:p w:rsidR="00317B65" w:rsidRPr="00DE2A7E" w:rsidRDefault="00317B65" w:rsidP="0018061D">
      <w:pPr>
        <w:rPr>
          <w:szCs w:val="28"/>
          <w:lang w:val="uk-UA" w:eastAsia="uk-UA"/>
        </w:rPr>
      </w:pPr>
      <w:r w:rsidRPr="00DE2A7E">
        <w:rPr>
          <w:b/>
          <w:szCs w:val="28"/>
          <w:lang w:val="uk-UA" w:eastAsia="uk-UA"/>
        </w:rPr>
        <w:t>Страхування позичальників від нещасних випадків</w:t>
      </w:r>
      <w:r w:rsidRPr="00DE2A7E">
        <w:rPr>
          <w:szCs w:val="28"/>
          <w:lang w:val="uk-UA" w:eastAsia="uk-UA"/>
        </w:rPr>
        <w:t xml:space="preserve"> є обов’яз</w:t>
      </w:r>
      <w:r w:rsidR="00091EC7">
        <w:rPr>
          <w:szCs w:val="28"/>
          <w:lang w:val="uk-UA" w:eastAsia="uk-UA"/>
        </w:rPr>
        <w:softHyphen/>
        <w:t>-</w:t>
      </w:r>
      <w:r w:rsidR="00091EC7">
        <w:rPr>
          <w:szCs w:val="28"/>
          <w:lang w:val="uk-UA" w:eastAsia="uk-UA"/>
        </w:rPr>
        <w:br/>
      </w:r>
      <w:r w:rsidRPr="00DE2A7E">
        <w:rPr>
          <w:szCs w:val="28"/>
          <w:lang w:val="uk-UA" w:eastAsia="uk-UA"/>
        </w:rPr>
        <w:t>ковим при отриманні кредиту на придбання житла (іпотечне кредитування), кредиту для придбання автотранспортного засобу, кредиту на придбання цінного майна та побутової техніки. Фінансові установи наголошують на обо</w:t>
      </w:r>
      <w:r w:rsidR="00251541">
        <w:rPr>
          <w:szCs w:val="28"/>
          <w:lang w:val="uk-UA" w:eastAsia="uk-UA"/>
        </w:rPr>
        <w:softHyphen/>
      </w:r>
      <w:r w:rsidRPr="00DE2A7E">
        <w:rPr>
          <w:szCs w:val="28"/>
          <w:lang w:val="uk-UA" w:eastAsia="uk-UA"/>
        </w:rPr>
        <w:t>в’яз</w:t>
      </w:r>
      <w:r w:rsidR="00251541">
        <w:rPr>
          <w:szCs w:val="28"/>
          <w:lang w:val="uk-UA" w:eastAsia="uk-UA"/>
        </w:rPr>
        <w:softHyphen/>
      </w:r>
      <w:r w:rsidRPr="00DE2A7E">
        <w:rPr>
          <w:szCs w:val="28"/>
          <w:lang w:val="uk-UA" w:eastAsia="uk-UA"/>
        </w:rPr>
        <w:t>ковості такого страхування, оскільки на випадок смерті чи іншого нещасного випадку страхова компанія компенсує банк</w:t>
      </w:r>
      <w:r w:rsidR="00251541">
        <w:rPr>
          <w:szCs w:val="28"/>
          <w:lang w:val="uk-UA" w:eastAsia="uk-UA"/>
        </w:rPr>
        <w:t>ові</w:t>
      </w:r>
      <w:r w:rsidRPr="00DE2A7E">
        <w:rPr>
          <w:szCs w:val="28"/>
          <w:lang w:val="uk-UA" w:eastAsia="uk-UA"/>
        </w:rPr>
        <w:t xml:space="preserve"> суму непогашеного кредиту.</w:t>
      </w:r>
    </w:p>
    <w:p w:rsidR="00317B65" w:rsidRPr="00DE2A7E" w:rsidRDefault="00317B65" w:rsidP="0018061D">
      <w:pPr>
        <w:ind w:left="57" w:right="57"/>
        <w:rPr>
          <w:szCs w:val="28"/>
          <w:lang w:val="uk-UA" w:eastAsia="uk-UA"/>
        </w:rPr>
      </w:pPr>
      <w:r w:rsidRPr="00DE2A7E">
        <w:rPr>
          <w:bCs/>
          <w:szCs w:val="28"/>
          <w:lang w:val="uk-UA" w:eastAsia="uk-UA"/>
        </w:rPr>
        <w:lastRenderedPageBreak/>
        <w:t>Страхова сума</w:t>
      </w:r>
      <w:r w:rsidRPr="00DE2A7E">
        <w:rPr>
          <w:szCs w:val="28"/>
          <w:lang w:val="uk-UA" w:eastAsia="uk-UA"/>
        </w:rPr>
        <w:t xml:space="preserve"> визначається сумою заборгованості за кредитним договором і встановлюється щорічно залежно від залишку основного боргу. Упродовж дії договору страхування страхова сума знижується </w:t>
      </w:r>
      <w:r w:rsidR="002C7E7A">
        <w:rPr>
          <w:szCs w:val="28"/>
          <w:lang w:val="uk-UA" w:eastAsia="uk-UA"/>
        </w:rPr>
        <w:t>в</w:t>
      </w:r>
      <w:r w:rsidRPr="00DE2A7E">
        <w:rPr>
          <w:szCs w:val="28"/>
          <w:lang w:val="uk-UA" w:eastAsia="uk-UA"/>
        </w:rPr>
        <w:t xml:space="preserve"> мір</w:t>
      </w:r>
      <w:r w:rsidR="002C7E7A">
        <w:rPr>
          <w:szCs w:val="28"/>
          <w:lang w:val="uk-UA" w:eastAsia="uk-UA"/>
        </w:rPr>
        <w:t>у</w:t>
      </w:r>
      <w:r w:rsidRPr="00DE2A7E">
        <w:rPr>
          <w:szCs w:val="28"/>
          <w:lang w:val="uk-UA" w:eastAsia="uk-UA"/>
        </w:rPr>
        <w:t xml:space="preserve"> погашення кредиту. </w:t>
      </w:r>
      <w:r w:rsidRPr="00DE2A7E">
        <w:rPr>
          <w:bCs/>
          <w:szCs w:val="28"/>
          <w:lang w:val="uk-UA" w:eastAsia="uk-UA"/>
        </w:rPr>
        <w:t>Страховий тариф</w:t>
      </w:r>
      <w:r w:rsidRPr="00DE2A7E">
        <w:rPr>
          <w:szCs w:val="28"/>
          <w:lang w:val="uk-UA" w:eastAsia="uk-UA"/>
        </w:rPr>
        <w:t xml:space="preserve"> </w:t>
      </w:r>
      <w:r w:rsidR="009C5FCC">
        <w:rPr>
          <w:szCs w:val="28"/>
          <w:lang w:val="uk-UA" w:eastAsia="uk-UA"/>
        </w:rPr>
        <w:t>становить</w:t>
      </w:r>
      <w:r w:rsidRPr="00DE2A7E">
        <w:rPr>
          <w:szCs w:val="28"/>
          <w:lang w:val="uk-UA" w:eastAsia="uk-UA"/>
        </w:rPr>
        <w:t xml:space="preserve"> 0,3</w:t>
      </w:r>
      <w:r w:rsidR="002C7E7A">
        <w:rPr>
          <w:szCs w:val="28"/>
          <w:lang w:val="uk-UA" w:eastAsia="uk-UA"/>
        </w:rPr>
        <w:t>–</w:t>
      </w:r>
      <w:r w:rsidRPr="00DE2A7E">
        <w:rPr>
          <w:szCs w:val="28"/>
          <w:lang w:val="uk-UA" w:eastAsia="uk-UA"/>
        </w:rPr>
        <w:t>1,1 % від суми забор</w:t>
      </w:r>
      <w:r w:rsidR="009C5FCC">
        <w:rPr>
          <w:szCs w:val="28"/>
          <w:lang w:val="uk-UA" w:eastAsia="uk-UA"/>
        </w:rPr>
        <w:softHyphen/>
      </w:r>
      <w:r w:rsidRPr="00DE2A7E">
        <w:rPr>
          <w:szCs w:val="28"/>
          <w:lang w:val="uk-UA" w:eastAsia="uk-UA"/>
        </w:rPr>
        <w:t xml:space="preserve">гованості за кредитним договором і встановлюється щорічно залежно від залишку основного боргу. </w:t>
      </w:r>
      <w:r w:rsidRPr="00DE2A7E">
        <w:rPr>
          <w:bCs/>
          <w:szCs w:val="28"/>
          <w:lang w:val="uk-UA" w:eastAsia="uk-UA"/>
        </w:rPr>
        <w:t>Строк дії</w:t>
      </w:r>
      <w:r w:rsidRPr="00DE2A7E">
        <w:rPr>
          <w:szCs w:val="28"/>
          <w:lang w:val="uk-UA" w:eastAsia="uk-UA"/>
        </w:rPr>
        <w:t xml:space="preserve"> договору страхування відповідає строку дії кредитного договору </w:t>
      </w:r>
      <w:r w:rsidR="009C5FCC">
        <w:rPr>
          <w:szCs w:val="28"/>
          <w:lang w:val="uk-UA" w:eastAsia="uk-UA"/>
        </w:rPr>
        <w:t>і</w:t>
      </w:r>
      <w:r w:rsidRPr="00DE2A7E">
        <w:rPr>
          <w:szCs w:val="28"/>
          <w:lang w:val="uk-UA" w:eastAsia="uk-UA"/>
        </w:rPr>
        <w:t xml:space="preserve"> графіку погашення кредиту. Договір страхування припиняє свою дію після повного погашення кредиту пози</w:t>
      </w:r>
      <w:r w:rsidR="009C5FCC">
        <w:rPr>
          <w:szCs w:val="28"/>
          <w:lang w:val="uk-UA" w:eastAsia="uk-UA"/>
        </w:rPr>
        <w:softHyphen/>
      </w:r>
      <w:r w:rsidRPr="00DE2A7E">
        <w:rPr>
          <w:szCs w:val="28"/>
          <w:lang w:val="uk-UA" w:eastAsia="uk-UA"/>
        </w:rPr>
        <w:t>чальником.</w:t>
      </w:r>
    </w:p>
    <w:p w:rsidR="002C7E7A" w:rsidRDefault="00317B65" w:rsidP="0018061D">
      <w:pPr>
        <w:ind w:left="57" w:right="57"/>
        <w:outlineLvl w:val="4"/>
        <w:rPr>
          <w:bCs/>
          <w:szCs w:val="28"/>
          <w:lang w:val="uk-UA" w:eastAsia="uk-UA"/>
        </w:rPr>
      </w:pPr>
      <w:r w:rsidRPr="00DE2A7E">
        <w:rPr>
          <w:b/>
          <w:bCs/>
          <w:szCs w:val="28"/>
          <w:lang w:val="uk-UA" w:eastAsia="uk-UA"/>
        </w:rPr>
        <w:t xml:space="preserve">Титульне страхування </w:t>
      </w:r>
      <w:r w:rsidRPr="00DE2A7E">
        <w:rPr>
          <w:bCs/>
          <w:szCs w:val="28"/>
          <w:lang w:val="uk-UA" w:eastAsia="uk-UA"/>
        </w:rPr>
        <w:t>необхідне для страхування фінансового ризику втрати майна або обмеження права власності на володіння ним (у разі шахрайства, розлучення, за рішенням суду, юридичних порушень оформлення права власності). Цей вид страхування притаманний іпотеч</w:t>
      </w:r>
      <w:r w:rsidR="002C7E7A">
        <w:rPr>
          <w:bCs/>
          <w:szCs w:val="28"/>
          <w:lang w:val="uk-UA" w:eastAsia="uk-UA"/>
        </w:rPr>
        <w:softHyphen/>
      </w:r>
      <w:r w:rsidRPr="00DE2A7E">
        <w:rPr>
          <w:bCs/>
          <w:szCs w:val="28"/>
          <w:lang w:val="uk-UA" w:eastAsia="uk-UA"/>
        </w:rPr>
        <w:t xml:space="preserve">ному кредитуванню. </w:t>
      </w:r>
    </w:p>
    <w:p w:rsidR="00317B65" w:rsidRPr="00DE2A7E" w:rsidRDefault="00317B65" w:rsidP="0018061D">
      <w:pPr>
        <w:ind w:left="57" w:right="57"/>
        <w:outlineLvl w:val="4"/>
        <w:rPr>
          <w:bCs/>
          <w:szCs w:val="28"/>
          <w:lang w:val="uk-UA" w:eastAsia="uk-UA"/>
        </w:rPr>
      </w:pPr>
      <w:r w:rsidRPr="00DE2A7E">
        <w:rPr>
          <w:bCs/>
          <w:szCs w:val="28"/>
          <w:lang w:val="uk-UA" w:eastAsia="uk-UA"/>
        </w:rPr>
        <w:t>Страхова сума</w:t>
      </w:r>
      <w:r w:rsidRPr="00DE2A7E">
        <w:rPr>
          <w:b/>
          <w:bCs/>
          <w:szCs w:val="28"/>
          <w:lang w:val="uk-UA" w:eastAsia="uk-UA"/>
        </w:rPr>
        <w:t xml:space="preserve"> </w:t>
      </w:r>
      <w:r w:rsidRPr="00DE2A7E">
        <w:rPr>
          <w:bCs/>
          <w:szCs w:val="28"/>
          <w:lang w:val="uk-UA" w:eastAsia="uk-UA"/>
        </w:rPr>
        <w:t xml:space="preserve">встановлюється на основі </w:t>
      </w:r>
      <w:r w:rsidRPr="00DE2A7E">
        <w:rPr>
          <w:szCs w:val="28"/>
          <w:lang w:val="uk-UA" w:eastAsia="uk-UA"/>
        </w:rPr>
        <w:t>дійсної вартості майна, зафіксованої в договорі купівлі-продажу</w:t>
      </w:r>
      <w:r w:rsidR="009C5FCC">
        <w:rPr>
          <w:szCs w:val="28"/>
          <w:lang w:val="uk-UA" w:eastAsia="uk-UA"/>
        </w:rPr>
        <w:t>,</w:t>
      </w:r>
      <w:r w:rsidRPr="00DE2A7E">
        <w:rPr>
          <w:szCs w:val="28"/>
          <w:lang w:val="uk-UA" w:eastAsia="uk-UA"/>
        </w:rPr>
        <w:t xml:space="preserve"> або як відсоток від суми кредиту. </w:t>
      </w:r>
      <w:r w:rsidRPr="00DE2A7E">
        <w:rPr>
          <w:bCs/>
          <w:szCs w:val="28"/>
          <w:lang w:val="uk-UA" w:eastAsia="uk-UA"/>
        </w:rPr>
        <w:t>Страховий тариф</w:t>
      </w:r>
      <w:r w:rsidRPr="00DE2A7E">
        <w:rPr>
          <w:szCs w:val="28"/>
          <w:lang w:val="uk-UA" w:eastAsia="uk-UA"/>
        </w:rPr>
        <w:t xml:space="preserve"> </w:t>
      </w:r>
      <w:r w:rsidR="009C5FCC">
        <w:rPr>
          <w:szCs w:val="28"/>
          <w:lang w:val="uk-UA" w:eastAsia="uk-UA"/>
        </w:rPr>
        <w:t>становить</w:t>
      </w:r>
      <w:r w:rsidRPr="00DE2A7E">
        <w:rPr>
          <w:szCs w:val="28"/>
          <w:lang w:val="uk-UA" w:eastAsia="uk-UA"/>
        </w:rPr>
        <w:t xml:space="preserve"> 0,2</w:t>
      </w:r>
      <w:r w:rsidR="009C5FCC">
        <w:rPr>
          <w:szCs w:val="28"/>
          <w:lang w:val="uk-UA" w:eastAsia="uk-UA"/>
        </w:rPr>
        <w:t>–</w:t>
      </w:r>
      <w:r w:rsidRPr="00DE2A7E">
        <w:rPr>
          <w:szCs w:val="28"/>
          <w:lang w:val="uk-UA" w:eastAsia="uk-UA"/>
        </w:rPr>
        <w:t>0,6</w:t>
      </w:r>
      <w:r w:rsidRPr="00DE2A7E">
        <w:rPr>
          <w:bCs/>
          <w:szCs w:val="28"/>
          <w:lang w:val="uk-UA" w:eastAsia="uk-UA"/>
        </w:rPr>
        <w:t>%</w:t>
      </w:r>
      <w:r w:rsidRPr="00DE2A7E">
        <w:rPr>
          <w:szCs w:val="28"/>
          <w:lang w:val="uk-UA" w:eastAsia="uk-UA"/>
        </w:rPr>
        <w:t xml:space="preserve"> від суми виданого кредиту за один рік страхування.</w:t>
      </w:r>
    </w:p>
    <w:p w:rsidR="00317B65" w:rsidRPr="00DE2A7E" w:rsidRDefault="00317B65" w:rsidP="0018061D">
      <w:pPr>
        <w:autoSpaceDE w:val="0"/>
        <w:autoSpaceDN w:val="0"/>
        <w:adjustRightInd w:val="0"/>
        <w:rPr>
          <w:szCs w:val="28"/>
          <w:lang w:val="uk-UA" w:eastAsia="uk-UA"/>
        </w:rPr>
      </w:pPr>
      <w:r w:rsidRPr="00DE2A7E">
        <w:rPr>
          <w:szCs w:val="28"/>
          <w:lang w:val="uk-UA"/>
        </w:rPr>
        <w:t xml:space="preserve">При наданні </w:t>
      </w:r>
      <w:r w:rsidRPr="00DE2A7E">
        <w:rPr>
          <w:bCs/>
          <w:szCs w:val="28"/>
          <w:lang w:val="uk-UA"/>
        </w:rPr>
        <w:t>кредитів на купівлю автомобілів</w:t>
      </w:r>
      <w:r w:rsidRPr="00DE2A7E">
        <w:rPr>
          <w:szCs w:val="28"/>
          <w:lang w:val="uk-UA"/>
        </w:rPr>
        <w:t xml:space="preserve"> необхідним є </w:t>
      </w:r>
      <w:r w:rsidRPr="00DE2A7E">
        <w:rPr>
          <w:b/>
          <w:szCs w:val="28"/>
          <w:lang w:val="uk-UA"/>
        </w:rPr>
        <w:t>обов’язкове страхування цивільно-правової відповідальності власника транспортного засобу</w:t>
      </w:r>
      <w:r w:rsidRPr="00DE2A7E">
        <w:rPr>
          <w:szCs w:val="28"/>
          <w:lang w:val="uk-UA"/>
        </w:rPr>
        <w:t>. Цей вид страхування є обов’язковим відповідно до Закону України «Про обов’язкове страхування цивільно-правової відпо</w:t>
      </w:r>
      <w:r w:rsidR="00AA3260">
        <w:rPr>
          <w:szCs w:val="28"/>
          <w:lang w:val="uk-UA"/>
        </w:rPr>
        <w:softHyphen/>
      </w:r>
      <w:r w:rsidRPr="00DE2A7E">
        <w:rPr>
          <w:szCs w:val="28"/>
          <w:lang w:val="uk-UA"/>
        </w:rPr>
        <w:t>відальності власників наземних транспортних засобів». Вартість страхового поліс</w:t>
      </w:r>
      <w:r w:rsidR="00563116">
        <w:rPr>
          <w:szCs w:val="28"/>
          <w:lang w:val="uk-UA"/>
        </w:rPr>
        <w:t>а</w:t>
      </w:r>
      <w:r w:rsidRPr="00DE2A7E">
        <w:rPr>
          <w:szCs w:val="28"/>
          <w:lang w:val="uk-UA"/>
        </w:rPr>
        <w:t xml:space="preserve"> залежить від типу транспортного засобу (об’єм двигуна, вантажо</w:t>
      </w:r>
      <w:r w:rsidR="00AA3260">
        <w:rPr>
          <w:szCs w:val="28"/>
          <w:lang w:val="uk-UA"/>
        </w:rPr>
        <w:softHyphen/>
      </w:r>
      <w:r w:rsidRPr="00DE2A7E">
        <w:rPr>
          <w:szCs w:val="28"/>
          <w:lang w:val="uk-UA"/>
        </w:rPr>
        <w:t>підйомність, пасажиромісткість); місця реєстрації; періоду та сфери вико</w:t>
      </w:r>
      <w:r w:rsidR="00AA3260">
        <w:rPr>
          <w:szCs w:val="28"/>
          <w:lang w:val="uk-UA"/>
        </w:rPr>
        <w:softHyphen/>
      </w:r>
      <w:r w:rsidRPr="00DE2A7E">
        <w:rPr>
          <w:szCs w:val="28"/>
          <w:lang w:val="uk-UA"/>
        </w:rPr>
        <w:t>ристання транспортного засобу; водійського стажу осіб, які допущені до керування ТЗ; строку дії поліс</w:t>
      </w:r>
      <w:r w:rsidR="00563116">
        <w:rPr>
          <w:szCs w:val="28"/>
          <w:lang w:val="uk-UA"/>
        </w:rPr>
        <w:t>а</w:t>
      </w:r>
      <w:r w:rsidRPr="00DE2A7E">
        <w:rPr>
          <w:szCs w:val="28"/>
          <w:lang w:val="uk-UA"/>
        </w:rPr>
        <w:t>.</w:t>
      </w:r>
      <w:r w:rsidRPr="00DE2A7E">
        <w:rPr>
          <w:color w:val="000000"/>
          <w:szCs w:val="28"/>
          <w:lang w:val="uk-UA"/>
        </w:rPr>
        <w:t xml:space="preserve"> Натомість страхування КАСКО при купівлі автомобіля не є обов'язковим, а необхідне тільки при </w:t>
      </w:r>
      <w:r w:rsidR="00563116">
        <w:rPr>
          <w:color w:val="000000"/>
          <w:szCs w:val="28"/>
          <w:lang w:val="uk-UA"/>
        </w:rPr>
        <w:t>в</w:t>
      </w:r>
      <w:r w:rsidRPr="00DE2A7E">
        <w:rPr>
          <w:color w:val="000000"/>
          <w:szCs w:val="28"/>
          <w:lang w:val="uk-UA"/>
        </w:rPr>
        <w:t xml:space="preserve">зятті його в заставу під кредит. </w:t>
      </w:r>
    </w:p>
    <w:p w:rsidR="00317B65" w:rsidRPr="00DE2A7E" w:rsidRDefault="00317B65" w:rsidP="0018061D">
      <w:pPr>
        <w:ind w:left="57" w:right="57"/>
        <w:rPr>
          <w:szCs w:val="28"/>
          <w:lang w:val="uk-UA"/>
        </w:rPr>
      </w:pPr>
      <w:r w:rsidRPr="00DE2A7E">
        <w:rPr>
          <w:b/>
          <w:szCs w:val="28"/>
          <w:lang w:val="uk-UA"/>
        </w:rPr>
        <w:t>Страхування фінансових ризиків</w:t>
      </w:r>
      <w:r w:rsidRPr="00DE2A7E">
        <w:rPr>
          <w:szCs w:val="28"/>
          <w:lang w:val="uk-UA"/>
        </w:rPr>
        <w:t xml:space="preserve"> банки здійснюють </w:t>
      </w:r>
      <w:r w:rsidR="00563116">
        <w:rPr>
          <w:szCs w:val="28"/>
          <w:lang w:val="uk-UA"/>
        </w:rPr>
        <w:t>здебільшого</w:t>
      </w:r>
      <w:r w:rsidRPr="00DE2A7E">
        <w:rPr>
          <w:szCs w:val="28"/>
          <w:lang w:val="uk-UA"/>
        </w:rPr>
        <w:t xml:space="preserve"> самостійно. Однак частково витрати на страхові платежі можуть закладати у вартість споживчих кредитів.</w:t>
      </w:r>
    </w:p>
    <w:p w:rsidR="00317B65" w:rsidRDefault="00A26D10" w:rsidP="0018061D">
      <w:pPr>
        <w:ind w:left="57" w:right="57"/>
        <w:rPr>
          <w:szCs w:val="28"/>
          <w:lang w:val="uk-UA"/>
        </w:rPr>
      </w:pPr>
      <w:r>
        <w:rPr>
          <w:color w:val="000000"/>
          <w:szCs w:val="28"/>
          <w:lang w:val="uk-UA"/>
        </w:rPr>
        <w:t>П</w:t>
      </w:r>
      <w:r w:rsidR="00317B65" w:rsidRPr="00DE2A7E">
        <w:rPr>
          <w:szCs w:val="28"/>
          <w:lang w:val="uk-UA" w:eastAsia="uk-UA"/>
        </w:rPr>
        <w:t xml:space="preserve">ри розрахунку страхових платежів за обраним видом кредиту </w:t>
      </w:r>
      <w:r w:rsidR="00317B65" w:rsidRPr="00DE2A7E">
        <w:rPr>
          <w:szCs w:val="28"/>
          <w:lang w:val="uk-UA"/>
        </w:rPr>
        <w:t>вартість комплексного договору страхування дешевша, ніж вартість страхування за окремими договорами.</w:t>
      </w:r>
    </w:p>
    <w:p w:rsidR="00317B65" w:rsidRPr="00BA5A2D" w:rsidRDefault="00317B65" w:rsidP="00010F24">
      <w:pPr>
        <w:ind w:left="57" w:right="57"/>
        <w:rPr>
          <w:sz w:val="16"/>
          <w:szCs w:val="16"/>
          <w:lang w:val="uk-UA"/>
        </w:rPr>
      </w:pPr>
    </w:p>
    <w:p w:rsidR="00317B65" w:rsidRPr="00DE2A7E" w:rsidRDefault="00317B65" w:rsidP="0018061D">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2C7E7A">
        <w:rPr>
          <w:rFonts w:ascii="Arial Black" w:hAnsi="Arial Black"/>
          <w:sz w:val="48"/>
          <w:szCs w:val="48"/>
          <w:lang w:val="uk-UA"/>
        </w:rPr>
        <w:t xml:space="preserve"> </w:t>
      </w:r>
      <w:r w:rsidRPr="00DE2A7E">
        <w:rPr>
          <w:lang w:val="uk-UA"/>
        </w:rPr>
        <w:t xml:space="preserve">Що таке супутні витрати і які вони бувають </w:t>
      </w:r>
    </w:p>
    <w:p w:rsidR="00317B65" w:rsidRPr="00DE2A7E" w:rsidRDefault="00317B65" w:rsidP="00010F24">
      <w:pPr>
        <w:ind w:left="57" w:right="57"/>
        <w:rPr>
          <w:szCs w:val="28"/>
          <w:lang w:val="uk-UA" w:eastAsia="uk-UA"/>
        </w:rPr>
      </w:pPr>
    </w:p>
    <w:p w:rsidR="00317B65" w:rsidRPr="00DE2A7E" w:rsidRDefault="00317B65" w:rsidP="00010F24">
      <w:pPr>
        <w:ind w:left="57" w:right="57"/>
        <w:rPr>
          <w:szCs w:val="28"/>
          <w:lang w:val="uk-UA" w:eastAsia="uk-UA"/>
        </w:rPr>
      </w:pPr>
      <w:r w:rsidRPr="00DE2A7E">
        <w:rPr>
          <w:szCs w:val="28"/>
          <w:lang w:val="uk-UA" w:eastAsia="uk-UA"/>
        </w:rPr>
        <w:t xml:space="preserve">Окрім страхових платежів, у вартість кредиту </w:t>
      </w:r>
      <w:r w:rsidR="00F55B33">
        <w:rPr>
          <w:szCs w:val="28"/>
          <w:lang w:val="uk-UA" w:eastAsia="uk-UA"/>
        </w:rPr>
        <w:t>потрібн</w:t>
      </w:r>
      <w:r w:rsidRPr="00DE2A7E">
        <w:rPr>
          <w:szCs w:val="28"/>
          <w:lang w:val="uk-UA" w:eastAsia="uk-UA"/>
        </w:rPr>
        <w:t>о включати супутні витрати. Особливістю цих платежів є їх</w:t>
      </w:r>
      <w:r w:rsidR="00F55B33">
        <w:rPr>
          <w:szCs w:val="28"/>
          <w:lang w:val="uk-UA" w:eastAsia="uk-UA"/>
        </w:rPr>
        <w:t>ня</w:t>
      </w:r>
      <w:r w:rsidRPr="00DE2A7E">
        <w:rPr>
          <w:szCs w:val="28"/>
          <w:lang w:val="uk-UA" w:eastAsia="uk-UA"/>
        </w:rPr>
        <w:t xml:space="preserve"> одноразова сплата </w:t>
      </w:r>
      <w:r w:rsidR="00F55B33">
        <w:rPr>
          <w:szCs w:val="28"/>
          <w:lang w:val="uk-UA" w:eastAsia="uk-UA"/>
        </w:rPr>
        <w:t>і</w:t>
      </w:r>
      <w:r w:rsidRPr="00DE2A7E">
        <w:rPr>
          <w:szCs w:val="28"/>
          <w:lang w:val="uk-UA" w:eastAsia="uk-UA"/>
        </w:rPr>
        <w:t xml:space="preserve"> включення до вартості кредиту. Проте загальна сума цих коштів може бути значною.</w:t>
      </w:r>
    </w:p>
    <w:p w:rsidR="00317B65" w:rsidRPr="00DE2A7E" w:rsidRDefault="00317B65" w:rsidP="00010F24">
      <w:pPr>
        <w:ind w:left="57" w:right="57"/>
        <w:rPr>
          <w:b/>
          <w:szCs w:val="28"/>
          <w:lang w:val="uk-UA" w:eastAsia="uk-UA"/>
        </w:rPr>
      </w:pPr>
      <w:r w:rsidRPr="00DE2A7E">
        <w:rPr>
          <w:b/>
          <w:szCs w:val="28"/>
          <w:lang w:val="uk-UA" w:eastAsia="uk-UA"/>
        </w:rPr>
        <w:lastRenderedPageBreak/>
        <w:t xml:space="preserve">При розрахунку супутніх витрат у вартості іпотечного кредиту слід </w:t>
      </w:r>
      <w:r w:rsidR="00F55B33">
        <w:rPr>
          <w:b/>
          <w:szCs w:val="28"/>
          <w:lang w:val="uk-UA" w:eastAsia="uk-UA"/>
        </w:rPr>
        <w:t>у</w:t>
      </w:r>
      <w:r w:rsidRPr="00DE2A7E">
        <w:rPr>
          <w:b/>
          <w:szCs w:val="28"/>
          <w:lang w:val="uk-UA" w:eastAsia="uk-UA"/>
        </w:rPr>
        <w:t>раховувати те, що:</w:t>
      </w:r>
    </w:p>
    <w:p w:rsidR="00317B65" w:rsidRPr="000346FB" w:rsidRDefault="00317B65" w:rsidP="00D60606">
      <w:pPr>
        <w:pStyle w:val="afc"/>
        <w:numPr>
          <w:ilvl w:val="0"/>
          <w:numId w:val="222"/>
        </w:numPr>
        <w:tabs>
          <w:tab w:val="clear" w:pos="720"/>
          <w:tab w:val="num" w:pos="1134"/>
        </w:tabs>
        <w:ind w:left="1134" w:right="57" w:hanging="425"/>
        <w:rPr>
          <w:szCs w:val="28"/>
          <w:lang w:val="uk-UA" w:eastAsia="uk-UA"/>
        </w:rPr>
      </w:pPr>
      <w:r w:rsidRPr="000346FB">
        <w:rPr>
          <w:szCs w:val="28"/>
          <w:lang w:val="uk-UA" w:eastAsia="uk-UA"/>
        </w:rPr>
        <w:t>послуги нотаріуса за посвідчення документів мають чітко ви</w:t>
      </w:r>
      <w:r w:rsidR="00F55B33" w:rsidRPr="000346FB">
        <w:rPr>
          <w:szCs w:val="28"/>
          <w:lang w:val="uk-UA" w:eastAsia="uk-UA"/>
        </w:rPr>
        <w:softHyphen/>
      </w:r>
      <w:r w:rsidRPr="000346FB">
        <w:rPr>
          <w:szCs w:val="28"/>
          <w:lang w:val="uk-UA" w:eastAsia="uk-UA"/>
        </w:rPr>
        <w:t>значені фіксовані тарифи або встановлюються як відсоток від вартості предмета іпотеки;</w:t>
      </w:r>
    </w:p>
    <w:p w:rsidR="00317B65" w:rsidRPr="000346FB" w:rsidRDefault="00317B65" w:rsidP="00D60606">
      <w:pPr>
        <w:pStyle w:val="afc"/>
        <w:numPr>
          <w:ilvl w:val="0"/>
          <w:numId w:val="222"/>
        </w:numPr>
        <w:tabs>
          <w:tab w:val="clear" w:pos="720"/>
          <w:tab w:val="num" w:pos="1134"/>
        </w:tabs>
        <w:ind w:left="1134" w:right="57" w:hanging="425"/>
        <w:rPr>
          <w:szCs w:val="28"/>
          <w:lang w:val="uk-UA" w:eastAsia="uk-UA"/>
        </w:rPr>
      </w:pPr>
      <w:r w:rsidRPr="000346FB">
        <w:rPr>
          <w:szCs w:val="28"/>
          <w:lang w:val="uk-UA" w:eastAsia="uk-UA"/>
        </w:rPr>
        <w:t>послуги оцінювача вартості об’єктів нерухомості встановлюються у фіксованій сумі та можуть коливатися залежно від домовле</w:t>
      </w:r>
      <w:r w:rsidR="00C27290" w:rsidRPr="000346FB">
        <w:rPr>
          <w:szCs w:val="28"/>
          <w:lang w:val="uk-UA" w:eastAsia="uk-UA"/>
        </w:rPr>
        <w:softHyphen/>
      </w:r>
      <w:r w:rsidRPr="000346FB">
        <w:rPr>
          <w:szCs w:val="28"/>
          <w:lang w:val="uk-UA" w:eastAsia="uk-UA"/>
        </w:rPr>
        <w:t>ностей;</w:t>
      </w:r>
    </w:p>
    <w:p w:rsidR="00317B65" w:rsidRPr="000346FB" w:rsidRDefault="00317B65" w:rsidP="00D60606">
      <w:pPr>
        <w:pStyle w:val="afc"/>
        <w:numPr>
          <w:ilvl w:val="0"/>
          <w:numId w:val="222"/>
        </w:numPr>
        <w:tabs>
          <w:tab w:val="clear" w:pos="720"/>
          <w:tab w:val="num" w:pos="1134"/>
        </w:tabs>
        <w:ind w:left="1134" w:right="57" w:hanging="425"/>
        <w:rPr>
          <w:szCs w:val="28"/>
          <w:lang w:val="uk-UA" w:eastAsia="uk-UA"/>
        </w:rPr>
      </w:pPr>
      <w:r w:rsidRPr="000346FB">
        <w:rPr>
          <w:szCs w:val="28"/>
          <w:lang w:val="uk-UA" w:eastAsia="uk-UA"/>
        </w:rPr>
        <w:t xml:space="preserve">сплата державного мита в розмірі 1% вартості </w:t>
      </w:r>
      <w:r w:rsidRPr="000346FB">
        <w:rPr>
          <w:szCs w:val="28"/>
          <w:lang w:val="uk-UA"/>
        </w:rPr>
        <w:t xml:space="preserve">нерухомого майна, зазначеної </w:t>
      </w:r>
      <w:r w:rsidR="00F55B33" w:rsidRPr="000346FB">
        <w:rPr>
          <w:szCs w:val="28"/>
          <w:lang w:val="uk-UA"/>
        </w:rPr>
        <w:t>в</w:t>
      </w:r>
      <w:r w:rsidRPr="000346FB">
        <w:rPr>
          <w:szCs w:val="28"/>
          <w:lang w:val="uk-UA"/>
        </w:rPr>
        <w:t xml:space="preserve"> договорі купівлі-продажу</w:t>
      </w:r>
      <w:r w:rsidR="00F55B33" w:rsidRPr="000346FB">
        <w:rPr>
          <w:szCs w:val="28"/>
          <w:lang w:val="uk-UA"/>
        </w:rPr>
        <w:t>,</w:t>
      </w:r>
      <w:r w:rsidRPr="000346FB">
        <w:rPr>
          <w:szCs w:val="28"/>
          <w:lang w:val="uk-UA"/>
        </w:rPr>
        <w:t xml:space="preserve"> є обов’язковою (</w:t>
      </w:r>
      <w:r w:rsidRPr="000346FB">
        <w:rPr>
          <w:color w:val="000000"/>
          <w:szCs w:val="28"/>
          <w:lang w:val="uk-UA"/>
        </w:rPr>
        <w:t xml:space="preserve">цей платіж можна поділити </w:t>
      </w:r>
      <w:r w:rsidR="00F55B33" w:rsidRPr="000346FB">
        <w:rPr>
          <w:color w:val="000000"/>
          <w:szCs w:val="28"/>
          <w:lang w:val="uk-UA"/>
        </w:rPr>
        <w:t>з</w:t>
      </w:r>
      <w:r w:rsidRPr="000346FB">
        <w:rPr>
          <w:color w:val="000000"/>
          <w:szCs w:val="28"/>
          <w:lang w:val="uk-UA"/>
        </w:rPr>
        <w:t xml:space="preserve"> продавцем нерухомості);</w:t>
      </w:r>
    </w:p>
    <w:p w:rsidR="00317B65" w:rsidRPr="000346FB" w:rsidRDefault="00317B65" w:rsidP="00D60606">
      <w:pPr>
        <w:pStyle w:val="afc"/>
        <w:numPr>
          <w:ilvl w:val="0"/>
          <w:numId w:val="222"/>
        </w:numPr>
        <w:tabs>
          <w:tab w:val="clear" w:pos="720"/>
          <w:tab w:val="num" w:pos="1134"/>
        </w:tabs>
        <w:ind w:left="1134" w:right="57" w:hanging="425"/>
        <w:rPr>
          <w:szCs w:val="28"/>
          <w:lang w:val="uk-UA" w:eastAsia="uk-UA"/>
        </w:rPr>
      </w:pPr>
      <w:r w:rsidRPr="000346FB">
        <w:rPr>
          <w:szCs w:val="28"/>
          <w:lang w:val="uk-UA"/>
        </w:rPr>
        <w:t>сплата збору до Пенсійного фонду в розмірі 1% вартості нерухо</w:t>
      </w:r>
      <w:r w:rsidR="000346FB">
        <w:rPr>
          <w:szCs w:val="28"/>
          <w:lang w:val="uk-UA"/>
        </w:rPr>
        <w:softHyphen/>
      </w:r>
      <w:r w:rsidRPr="000346FB">
        <w:rPr>
          <w:szCs w:val="28"/>
          <w:lang w:val="uk-UA"/>
        </w:rPr>
        <w:t xml:space="preserve">мого майна, зазначеної </w:t>
      </w:r>
      <w:r w:rsidR="00F55B33" w:rsidRPr="000346FB">
        <w:rPr>
          <w:szCs w:val="28"/>
          <w:lang w:val="uk-UA"/>
        </w:rPr>
        <w:t>в</w:t>
      </w:r>
      <w:r w:rsidRPr="000346FB">
        <w:rPr>
          <w:szCs w:val="28"/>
          <w:lang w:val="uk-UA"/>
        </w:rPr>
        <w:t xml:space="preserve"> договорі купівлі-продажу, є обов’язковою;</w:t>
      </w:r>
    </w:p>
    <w:p w:rsidR="00317B65" w:rsidRPr="000346FB" w:rsidRDefault="00317B65" w:rsidP="00D60606">
      <w:pPr>
        <w:pStyle w:val="afc"/>
        <w:numPr>
          <w:ilvl w:val="0"/>
          <w:numId w:val="222"/>
        </w:numPr>
        <w:tabs>
          <w:tab w:val="clear" w:pos="720"/>
          <w:tab w:val="num" w:pos="1134"/>
        </w:tabs>
        <w:ind w:left="1134" w:hanging="425"/>
        <w:rPr>
          <w:szCs w:val="28"/>
          <w:lang w:val="uk-UA"/>
        </w:rPr>
      </w:pPr>
      <w:r w:rsidRPr="000346FB">
        <w:rPr>
          <w:szCs w:val="28"/>
          <w:lang w:val="uk-UA"/>
        </w:rPr>
        <w:t xml:space="preserve">оплата за внесення інформації до державних реєстрів рухомого </w:t>
      </w:r>
      <w:r w:rsidR="00F55B33" w:rsidRPr="000346FB">
        <w:rPr>
          <w:szCs w:val="28"/>
          <w:lang w:val="uk-UA"/>
        </w:rPr>
        <w:t>і</w:t>
      </w:r>
      <w:r w:rsidRPr="000346FB">
        <w:rPr>
          <w:szCs w:val="28"/>
          <w:lang w:val="uk-UA"/>
        </w:rPr>
        <w:t xml:space="preserve"> нерухомого майна є обов’язковою та визначена законодавчо.</w:t>
      </w:r>
    </w:p>
    <w:p w:rsidR="00317B65" w:rsidRPr="005E4A75" w:rsidRDefault="00317B65" w:rsidP="005E4A75">
      <w:pPr>
        <w:ind w:left="57" w:right="57"/>
        <w:rPr>
          <w:b/>
          <w:szCs w:val="28"/>
          <w:lang w:val="uk-UA" w:eastAsia="uk-UA"/>
        </w:rPr>
      </w:pPr>
      <w:r w:rsidRPr="005E4A75">
        <w:rPr>
          <w:b/>
          <w:szCs w:val="28"/>
          <w:lang w:val="uk-UA"/>
        </w:rPr>
        <w:t xml:space="preserve">Існують супутні витрати, які </w:t>
      </w:r>
      <w:r w:rsidR="00C27290">
        <w:rPr>
          <w:b/>
          <w:szCs w:val="28"/>
          <w:lang w:val="uk-UA"/>
        </w:rPr>
        <w:t>слід</w:t>
      </w:r>
      <w:r w:rsidRPr="005E4A75">
        <w:rPr>
          <w:b/>
          <w:szCs w:val="28"/>
          <w:lang w:val="uk-UA"/>
        </w:rPr>
        <w:t xml:space="preserve"> </w:t>
      </w:r>
      <w:r w:rsidR="00C27290">
        <w:rPr>
          <w:b/>
          <w:szCs w:val="28"/>
          <w:lang w:val="uk-UA"/>
        </w:rPr>
        <w:t>у</w:t>
      </w:r>
      <w:r w:rsidRPr="005E4A75">
        <w:rPr>
          <w:b/>
          <w:szCs w:val="28"/>
          <w:lang w:val="uk-UA"/>
        </w:rPr>
        <w:t xml:space="preserve">раховувати у </w:t>
      </w:r>
      <w:r w:rsidRPr="005E4A75">
        <w:rPr>
          <w:b/>
          <w:szCs w:val="28"/>
          <w:lang w:val="uk-UA" w:eastAsia="uk-UA"/>
        </w:rPr>
        <w:t>вартості авто</w:t>
      </w:r>
      <w:r w:rsidR="00E379CD">
        <w:rPr>
          <w:b/>
          <w:szCs w:val="28"/>
          <w:lang w:val="uk-UA" w:eastAsia="uk-UA"/>
        </w:rPr>
        <w:softHyphen/>
      </w:r>
      <w:r w:rsidRPr="005E4A75">
        <w:rPr>
          <w:b/>
          <w:szCs w:val="28"/>
          <w:lang w:val="uk-UA" w:eastAsia="uk-UA"/>
        </w:rPr>
        <w:t>кредиту, а саме:</w:t>
      </w:r>
    </w:p>
    <w:p w:rsidR="00317B65" w:rsidRPr="00E379CD" w:rsidRDefault="00317B65" w:rsidP="00D60606">
      <w:pPr>
        <w:pStyle w:val="afc"/>
        <w:numPr>
          <w:ilvl w:val="0"/>
          <w:numId w:val="223"/>
        </w:numPr>
        <w:tabs>
          <w:tab w:val="clear" w:pos="720"/>
          <w:tab w:val="num" w:pos="1134"/>
        </w:tabs>
        <w:ind w:left="1134" w:right="57" w:hanging="425"/>
        <w:rPr>
          <w:szCs w:val="28"/>
          <w:lang w:val="uk-UA" w:eastAsia="uk-UA"/>
        </w:rPr>
      </w:pPr>
      <w:r w:rsidRPr="00E379CD">
        <w:rPr>
          <w:szCs w:val="28"/>
          <w:lang w:val="uk-UA" w:eastAsia="uk-UA"/>
        </w:rPr>
        <w:t>обов’язкова сплата державного мита в розмірі 0,1% вартості автомобіля;</w:t>
      </w:r>
    </w:p>
    <w:p w:rsidR="00317B65" w:rsidRPr="00E379CD" w:rsidRDefault="00317B65" w:rsidP="00D60606">
      <w:pPr>
        <w:pStyle w:val="afc"/>
        <w:numPr>
          <w:ilvl w:val="0"/>
          <w:numId w:val="223"/>
        </w:numPr>
        <w:tabs>
          <w:tab w:val="clear" w:pos="720"/>
          <w:tab w:val="num" w:pos="1134"/>
        </w:tabs>
        <w:ind w:left="1134" w:right="57" w:hanging="425"/>
        <w:rPr>
          <w:szCs w:val="28"/>
          <w:lang w:val="uk-UA" w:eastAsia="uk-UA"/>
        </w:rPr>
      </w:pPr>
      <w:r w:rsidRPr="00E379CD">
        <w:rPr>
          <w:szCs w:val="28"/>
          <w:lang w:val="uk-UA" w:eastAsia="uk-UA"/>
        </w:rPr>
        <w:t>відрахування до Пенсійного фонду</w:t>
      </w:r>
      <w:r w:rsidR="00972F00">
        <w:rPr>
          <w:szCs w:val="28"/>
          <w:lang w:val="uk-UA" w:eastAsia="uk-UA"/>
        </w:rPr>
        <w:t xml:space="preserve"> України</w:t>
      </w:r>
      <w:r w:rsidRPr="00E379CD">
        <w:rPr>
          <w:szCs w:val="28"/>
          <w:lang w:val="uk-UA" w:eastAsia="uk-UA"/>
        </w:rPr>
        <w:t xml:space="preserve"> в розмірі 3% від вартості автомобіля;</w:t>
      </w:r>
    </w:p>
    <w:p w:rsidR="00317B65" w:rsidRPr="00E379CD" w:rsidRDefault="00317B65" w:rsidP="00D60606">
      <w:pPr>
        <w:pStyle w:val="afc"/>
        <w:numPr>
          <w:ilvl w:val="0"/>
          <w:numId w:val="223"/>
        </w:numPr>
        <w:tabs>
          <w:tab w:val="clear" w:pos="720"/>
          <w:tab w:val="num" w:pos="1134"/>
        </w:tabs>
        <w:ind w:left="1134" w:right="57" w:hanging="425"/>
        <w:rPr>
          <w:szCs w:val="28"/>
          <w:lang w:val="uk-UA" w:eastAsia="uk-UA"/>
        </w:rPr>
      </w:pPr>
      <w:r w:rsidRPr="00E379CD">
        <w:rPr>
          <w:szCs w:val="28"/>
          <w:lang w:val="uk-UA" w:eastAsia="uk-UA"/>
        </w:rPr>
        <w:t>оплата нотаріальних послуг (від 500 грн);</w:t>
      </w:r>
    </w:p>
    <w:p w:rsidR="00317B65" w:rsidRPr="00E379CD" w:rsidRDefault="00317B65" w:rsidP="00D60606">
      <w:pPr>
        <w:pStyle w:val="afc"/>
        <w:numPr>
          <w:ilvl w:val="0"/>
          <w:numId w:val="223"/>
        </w:numPr>
        <w:tabs>
          <w:tab w:val="clear" w:pos="720"/>
          <w:tab w:val="num" w:pos="1134"/>
        </w:tabs>
        <w:ind w:left="1134" w:right="57" w:hanging="425"/>
        <w:rPr>
          <w:szCs w:val="28"/>
          <w:lang w:val="uk-UA" w:eastAsia="uk-UA"/>
        </w:rPr>
      </w:pPr>
      <w:r w:rsidRPr="00E379CD">
        <w:rPr>
          <w:szCs w:val="28"/>
          <w:lang w:val="uk-UA" w:eastAsia="uk-UA"/>
        </w:rPr>
        <w:t xml:space="preserve">реєстрація автомобіля </w:t>
      </w:r>
      <w:r w:rsidR="00C27290" w:rsidRPr="00E379CD">
        <w:rPr>
          <w:szCs w:val="28"/>
          <w:lang w:val="uk-UA" w:eastAsia="uk-UA"/>
        </w:rPr>
        <w:t>в</w:t>
      </w:r>
      <w:r w:rsidRPr="00E379CD">
        <w:rPr>
          <w:szCs w:val="28"/>
          <w:lang w:val="uk-UA" w:eastAsia="uk-UA"/>
        </w:rPr>
        <w:t xml:space="preserve"> Державтоінспекції вартістю 500</w:t>
      </w:r>
      <w:r w:rsidR="00C27290" w:rsidRPr="00E379CD">
        <w:rPr>
          <w:szCs w:val="28"/>
          <w:lang w:val="uk-UA" w:eastAsia="uk-UA"/>
        </w:rPr>
        <w:t>–</w:t>
      </w:r>
      <w:r w:rsidRPr="00E379CD">
        <w:rPr>
          <w:szCs w:val="28"/>
          <w:lang w:val="uk-UA" w:eastAsia="uk-UA"/>
        </w:rPr>
        <w:t>800 грн;</w:t>
      </w:r>
    </w:p>
    <w:p w:rsidR="00317B65" w:rsidRPr="00E379CD" w:rsidRDefault="00317B65" w:rsidP="00D60606">
      <w:pPr>
        <w:pStyle w:val="afc"/>
        <w:numPr>
          <w:ilvl w:val="0"/>
          <w:numId w:val="223"/>
        </w:numPr>
        <w:tabs>
          <w:tab w:val="clear" w:pos="720"/>
          <w:tab w:val="num" w:pos="1134"/>
        </w:tabs>
        <w:ind w:left="1134" w:right="57" w:hanging="425"/>
        <w:rPr>
          <w:b/>
          <w:szCs w:val="28"/>
          <w:lang w:val="uk-UA" w:eastAsia="uk-UA"/>
        </w:rPr>
      </w:pPr>
      <w:r w:rsidRPr="00E379CD">
        <w:rPr>
          <w:szCs w:val="28"/>
          <w:lang w:val="uk-UA" w:eastAsia="uk-UA"/>
        </w:rPr>
        <w:t>сплата транспортного збору та збору за внесення до реєстру рухомого майна.</w:t>
      </w:r>
    </w:p>
    <w:p w:rsidR="00317B65" w:rsidRDefault="00A26D10" w:rsidP="00010F24">
      <w:pPr>
        <w:rPr>
          <w:szCs w:val="28"/>
          <w:lang w:val="uk-UA"/>
        </w:rPr>
      </w:pPr>
      <w:r>
        <w:rPr>
          <w:szCs w:val="28"/>
          <w:lang w:val="uk-UA"/>
        </w:rPr>
        <w:t>У</w:t>
      </w:r>
      <w:r w:rsidR="00C27290">
        <w:rPr>
          <w:szCs w:val="28"/>
          <w:lang w:val="uk-UA"/>
        </w:rPr>
        <w:t xml:space="preserve"> </w:t>
      </w:r>
      <w:r w:rsidR="00317B65" w:rsidRPr="00DE2A7E">
        <w:rPr>
          <w:szCs w:val="28"/>
          <w:lang w:val="uk-UA"/>
        </w:rPr>
        <w:t xml:space="preserve">процесі прийняття рішення про отримання кредиту слід розсудливо визначити свої можливості щодо своєчасного повернення кредиту </w:t>
      </w:r>
      <w:r w:rsidR="00317B65">
        <w:rPr>
          <w:szCs w:val="28"/>
          <w:lang w:val="uk-UA"/>
        </w:rPr>
        <w:t xml:space="preserve">з урахуванням процентних платежів, банківських комісій, страхових платежів, </w:t>
      </w:r>
      <w:r w:rsidR="00317B65" w:rsidRPr="00DE2A7E">
        <w:rPr>
          <w:szCs w:val="28"/>
          <w:lang w:val="uk-UA"/>
        </w:rPr>
        <w:t>супутніх послуг.</w:t>
      </w:r>
    </w:p>
    <w:p w:rsidR="00A26D10" w:rsidRPr="00DE2A7E" w:rsidRDefault="00A26D10" w:rsidP="00010F24">
      <w:pPr>
        <w:rPr>
          <w:szCs w:val="28"/>
          <w:lang w:val="uk-UA"/>
        </w:rPr>
      </w:pPr>
    </w:p>
    <w:p w:rsidR="00317B65" w:rsidRPr="00DE2A7E" w:rsidRDefault="00317B65" w:rsidP="00E379CD">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E379CD">
        <w:rPr>
          <w:rFonts w:ascii="Arial Black" w:hAnsi="Arial Black"/>
          <w:sz w:val="48"/>
          <w:szCs w:val="48"/>
          <w:lang w:val="uk-UA"/>
        </w:rPr>
        <w:t xml:space="preserve"> </w:t>
      </w:r>
      <w:r w:rsidRPr="00DE2A7E">
        <w:rPr>
          <w:lang w:val="uk-UA"/>
        </w:rPr>
        <w:t>Як відповідні платежі включають до розрахунку вартості</w:t>
      </w:r>
      <w:r w:rsidR="00C27290">
        <w:rPr>
          <w:lang w:val="uk-UA"/>
        </w:rPr>
        <w:br/>
        <w:t xml:space="preserve">                </w:t>
      </w:r>
      <w:r w:rsidR="00E379CD">
        <w:rPr>
          <w:lang w:val="uk-UA"/>
        </w:rPr>
        <w:t xml:space="preserve">  </w:t>
      </w:r>
      <w:r w:rsidRPr="00DE2A7E">
        <w:rPr>
          <w:lang w:val="uk-UA"/>
        </w:rPr>
        <w:t xml:space="preserve"> кредиту</w:t>
      </w:r>
    </w:p>
    <w:p w:rsidR="00A26D10" w:rsidRDefault="00A26D10" w:rsidP="00010F24">
      <w:pPr>
        <w:rPr>
          <w:szCs w:val="28"/>
          <w:lang w:val="uk-UA" w:eastAsia="uk-UA"/>
        </w:rPr>
      </w:pPr>
    </w:p>
    <w:p w:rsidR="00317B65" w:rsidRPr="00DE2A7E" w:rsidRDefault="00A26D10" w:rsidP="00010F24">
      <w:pPr>
        <w:rPr>
          <w:szCs w:val="28"/>
          <w:lang w:val="uk-UA" w:eastAsia="uk-UA"/>
        </w:rPr>
      </w:pPr>
      <w:r>
        <w:rPr>
          <w:szCs w:val="28"/>
          <w:lang w:val="uk-UA" w:eastAsia="uk-UA"/>
        </w:rPr>
        <w:t>П</w:t>
      </w:r>
      <w:r w:rsidR="00317B65" w:rsidRPr="00DE2A7E">
        <w:rPr>
          <w:szCs w:val="28"/>
          <w:lang w:val="uk-UA" w:eastAsia="uk-UA"/>
        </w:rPr>
        <w:t>латою за користування кредитними коштами є процентна ставка. Залежно від того</w:t>
      </w:r>
      <w:r w:rsidR="00C27290">
        <w:rPr>
          <w:szCs w:val="28"/>
          <w:lang w:val="uk-UA" w:eastAsia="uk-UA"/>
        </w:rPr>
        <w:t>,</w:t>
      </w:r>
      <w:r w:rsidR="00317B65" w:rsidRPr="00DE2A7E">
        <w:rPr>
          <w:szCs w:val="28"/>
          <w:lang w:val="uk-UA" w:eastAsia="uk-UA"/>
        </w:rPr>
        <w:t xml:space="preserve"> які види платежів включають до розрахунку вартості кредиту, процентна ставка є номінальною, ефективною </w:t>
      </w:r>
      <w:r w:rsidR="00C27290">
        <w:rPr>
          <w:szCs w:val="28"/>
          <w:lang w:val="uk-UA" w:eastAsia="uk-UA"/>
        </w:rPr>
        <w:t>і</w:t>
      </w:r>
      <w:r w:rsidR="00317B65" w:rsidRPr="00DE2A7E">
        <w:rPr>
          <w:szCs w:val="28"/>
          <w:lang w:val="uk-UA" w:eastAsia="uk-UA"/>
        </w:rPr>
        <w:t xml:space="preserve"> реальною. Номінальна процентна ставка за кредит вказується </w:t>
      </w:r>
      <w:r w:rsidR="00C27290">
        <w:rPr>
          <w:szCs w:val="28"/>
          <w:lang w:val="uk-UA" w:eastAsia="uk-UA"/>
        </w:rPr>
        <w:t>в</w:t>
      </w:r>
      <w:r w:rsidR="00317B65" w:rsidRPr="00DE2A7E">
        <w:rPr>
          <w:szCs w:val="28"/>
          <w:lang w:val="uk-UA" w:eastAsia="uk-UA"/>
        </w:rPr>
        <w:t xml:space="preserve"> рекламних проспектах фінансових установ </w:t>
      </w:r>
      <w:r w:rsidR="00C27290">
        <w:rPr>
          <w:szCs w:val="28"/>
          <w:lang w:val="uk-UA" w:eastAsia="uk-UA"/>
        </w:rPr>
        <w:t>і</w:t>
      </w:r>
      <w:r w:rsidR="00317B65" w:rsidRPr="00DE2A7E">
        <w:rPr>
          <w:szCs w:val="28"/>
          <w:lang w:val="uk-UA" w:eastAsia="uk-UA"/>
        </w:rPr>
        <w:t xml:space="preserve"> кредит</w:t>
      </w:r>
      <w:r w:rsidR="00C27290">
        <w:rPr>
          <w:szCs w:val="28"/>
          <w:lang w:val="uk-UA" w:eastAsia="uk-UA"/>
        </w:rPr>
        <w:softHyphen/>
      </w:r>
      <w:r w:rsidR="00317B65" w:rsidRPr="00DE2A7E">
        <w:rPr>
          <w:szCs w:val="28"/>
          <w:lang w:val="uk-UA" w:eastAsia="uk-UA"/>
        </w:rPr>
        <w:t xml:space="preserve">ному договорі. Ефективна процентна ставка показує вартість кредиту з </w:t>
      </w:r>
      <w:r w:rsidR="00C27290">
        <w:rPr>
          <w:szCs w:val="28"/>
          <w:lang w:val="uk-UA" w:eastAsia="uk-UA"/>
        </w:rPr>
        <w:t>у</w:t>
      </w:r>
      <w:r w:rsidR="00317B65" w:rsidRPr="00DE2A7E">
        <w:rPr>
          <w:szCs w:val="28"/>
          <w:lang w:val="uk-UA" w:eastAsia="uk-UA"/>
        </w:rPr>
        <w:t xml:space="preserve">рахуванням прямих витрат на запозичення. </w:t>
      </w:r>
    </w:p>
    <w:p w:rsidR="00317B65" w:rsidRPr="00DE2A7E" w:rsidRDefault="00317B65" w:rsidP="00010F24">
      <w:pPr>
        <w:rPr>
          <w:szCs w:val="28"/>
          <w:lang w:val="uk-UA" w:eastAsia="uk-UA"/>
        </w:rPr>
      </w:pPr>
      <w:r w:rsidRPr="00DE2A7E">
        <w:rPr>
          <w:szCs w:val="28"/>
          <w:lang w:val="uk-UA" w:eastAsia="uk-UA"/>
        </w:rPr>
        <w:t xml:space="preserve">Реальна процентна ставка використовується для розрахунку сукупної вартості кредиту з урахуванням прямих </w:t>
      </w:r>
      <w:r w:rsidR="00C27290">
        <w:rPr>
          <w:szCs w:val="28"/>
          <w:lang w:val="uk-UA" w:eastAsia="uk-UA"/>
        </w:rPr>
        <w:t>і</w:t>
      </w:r>
      <w:r w:rsidRPr="00DE2A7E">
        <w:rPr>
          <w:szCs w:val="28"/>
          <w:lang w:val="uk-UA" w:eastAsia="uk-UA"/>
        </w:rPr>
        <w:t xml:space="preserve"> непрямих витрат на запозичення.</w:t>
      </w:r>
    </w:p>
    <w:p w:rsidR="00317B65" w:rsidRDefault="00317B65" w:rsidP="00010F24">
      <w:pPr>
        <w:rPr>
          <w:color w:val="000000"/>
          <w:szCs w:val="28"/>
          <w:lang w:val="uk-UA"/>
        </w:rPr>
      </w:pPr>
      <w:r w:rsidRPr="00DE2A7E">
        <w:rPr>
          <w:color w:val="000000"/>
          <w:szCs w:val="28"/>
          <w:lang w:val="uk-UA"/>
        </w:rPr>
        <w:lastRenderedPageBreak/>
        <w:t xml:space="preserve">Розрахунок </w:t>
      </w:r>
      <w:r w:rsidRPr="00DE2A7E">
        <w:rPr>
          <w:rStyle w:val="a4"/>
          <w:rFonts w:cs="Arial"/>
          <w:i w:val="0"/>
          <w:color w:val="000000"/>
          <w:szCs w:val="28"/>
        </w:rPr>
        <w:t>реальної процентної ставки</w:t>
      </w:r>
      <w:r w:rsidRPr="00DE2A7E">
        <w:rPr>
          <w:color w:val="000000"/>
          <w:szCs w:val="28"/>
          <w:lang w:val="uk-UA"/>
        </w:rPr>
        <w:t xml:space="preserve">, крім річної процентної ставки за кредит та банківських комісій, періодичності виплати процентів, строку кредиту, враховує непрямі (пов’язані) витрати. </w:t>
      </w:r>
    </w:p>
    <w:p w:rsidR="00A26D10" w:rsidRPr="00A26D10" w:rsidRDefault="00A26D10" w:rsidP="00010F24">
      <w:pPr>
        <w:rPr>
          <w:color w:val="000000"/>
          <w:sz w:val="12"/>
          <w:szCs w:val="12"/>
          <w:lang w:val="uk-UA"/>
        </w:rPr>
      </w:pPr>
    </w:p>
    <w:p w:rsidR="00317B65" w:rsidRDefault="00317B65" w:rsidP="00A26D10">
      <w:pPr>
        <w:pStyle w:val="a3"/>
        <w:ind w:firstLine="0"/>
        <w:jc w:val="center"/>
        <w:rPr>
          <w:rStyle w:val="a5"/>
          <w:b w:val="0"/>
          <w:bCs/>
          <w:iCs/>
        </w:rPr>
      </w:pPr>
      <w:r w:rsidRPr="009701F0">
        <w:rPr>
          <w:rStyle w:val="a5"/>
          <w:bCs/>
          <w:i/>
          <w:iCs/>
        </w:rPr>
        <w:t xml:space="preserve">Реальна процентна ставка за кредит  =  </w:t>
      </w:r>
      <w:r w:rsidRPr="009701F0">
        <w:rPr>
          <w:rStyle w:val="a5"/>
          <w:b w:val="0"/>
          <w:bCs/>
          <w:i/>
          <w:iCs/>
        </w:rPr>
        <w:t xml:space="preserve">Номінальна процентна ставка </w:t>
      </w:r>
      <w:r w:rsidR="00A26D10">
        <w:rPr>
          <w:rStyle w:val="a5"/>
          <w:b w:val="0"/>
          <w:bCs/>
          <w:i/>
          <w:iCs/>
        </w:rPr>
        <w:br/>
      </w:r>
      <w:r w:rsidRPr="009701F0">
        <w:rPr>
          <w:rStyle w:val="a5"/>
          <w:b w:val="0"/>
          <w:bCs/>
          <w:i/>
          <w:iCs/>
        </w:rPr>
        <w:t>за кредит + Одноразові комісії і платежі + Щомісячні комісії і платежі +</w:t>
      </w:r>
      <w:r w:rsidR="00A26D10">
        <w:rPr>
          <w:rStyle w:val="a5"/>
          <w:b w:val="0"/>
          <w:bCs/>
          <w:i/>
          <w:iCs/>
        </w:rPr>
        <w:br/>
      </w:r>
      <w:r w:rsidRPr="009701F0">
        <w:rPr>
          <w:rStyle w:val="a5"/>
          <w:b w:val="0"/>
          <w:bCs/>
          <w:i/>
          <w:iCs/>
        </w:rPr>
        <w:t xml:space="preserve"> </w:t>
      </w:r>
      <w:r w:rsidR="00A26D10">
        <w:rPr>
          <w:rStyle w:val="a5"/>
          <w:b w:val="0"/>
          <w:bCs/>
          <w:i/>
          <w:iCs/>
        </w:rPr>
        <w:t xml:space="preserve">+ </w:t>
      </w:r>
      <w:r w:rsidRPr="009701F0">
        <w:rPr>
          <w:rStyle w:val="a5"/>
          <w:b w:val="0"/>
          <w:bCs/>
          <w:i/>
          <w:iCs/>
        </w:rPr>
        <w:t>Розрахунково-касові платежі + Страхові платежі + Супутні витрати</w:t>
      </w:r>
      <w:r w:rsidR="00C27290">
        <w:rPr>
          <w:rStyle w:val="a5"/>
          <w:b w:val="0"/>
          <w:bCs/>
          <w:iCs/>
        </w:rPr>
        <w:t>.</w:t>
      </w:r>
    </w:p>
    <w:p w:rsidR="00A26D10" w:rsidRPr="00A26D10" w:rsidRDefault="00A26D10" w:rsidP="005E4A75">
      <w:pPr>
        <w:pStyle w:val="a3"/>
        <w:jc w:val="center"/>
        <w:rPr>
          <w:rStyle w:val="a5"/>
          <w:b w:val="0"/>
          <w:bCs/>
          <w:iCs/>
          <w:sz w:val="12"/>
          <w:szCs w:val="12"/>
        </w:rPr>
      </w:pPr>
    </w:p>
    <w:p w:rsidR="00317B65" w:rsidRPr="00B65E50" w:rsidRDefault="00A26D10" w:rsidP="00010F24">
      <w:pPr>
        <w:pStyle w:val="a3"/>
        <w:ind w:firstLine="709"/>
        <w:rPr>
          <w:b/>
        </w:rPr>
      </w:pPr>
      <w:r w:rsidRPr="00B65E50">
        <w:rPr>
          <w:color w:val="000000"/>
        </w:rPr>
        <w:t>Д</w:t>
      </w:r>
      <w:r w:rsidR="00317B65" w:rsidRPr="00B65E50">
        <w:rPr>
          <w:rStyle w:val="a5"/>
          <w:b w:val="0"/>
          <w:bCs/>
        </w:rPr>
        <w:t xml:space="preserve">ля визначення реальної процентної ставки за кредит </w:t>
      </w:r>
      <w:r w:rsidR="00C27290" w:rsidRPr="00B65E50">
        <w:rPr>
          <w:rStyle w:val="a5"/>
          <w:b w:val="0"/>
          <w:bCs/>
        </w:rPr>
        <w:t>потріб</w:t>
      </w:r>
      <w:r w:rsidR="00317B65" w:rsidRPr="00B65E50">
        <w:rPr>
          <w:rStyle w:val="a5"/>
          <w:b w:val="0"/>
          <w:bCs/>
        </w:rPr>
        <w:t>но знати:</w:t>
      </w:r>
    </w:p>
    <w:p w:rsidR="00317B65" w:rsidRPr="00DE2A7E" w:rsidRDefault="00317B65" w:rsidP="00D60606">
      <w:pPr>
        <w:pStyle w:val="a3"/>
        <w:numPr>
          <w:ilvl w:val="1"/>
          <w:numId w:val="224"/>
        </w:numPr>
        <w:tabs>
          <w:tab w:val="clear" w:pos="1440"/>
          <w:tab w:val="num" w:pos="1134"/>
        </w:tabs>
        <w:ind w:left="1134" w:hanging="425"/>
      </w:pPr>
      <w:r w:rsidRPr="00DE2A7E">
        <w:t>процентну ставку за кредит</w:t>
      </w:r>
      <w:r>
        <w:t xml:space="preserve"> (номінальну)</w:t>
      </w:r>
      <w:r w:rsidRPr="00DE2A7E">
        <w:t>;</w:t>
      </w:r>
    </w:p>
    <w:p w:rsidR="00317B65" w:rsidRPr="00DE2A7E" w:rsidRDefault="00317B65" w:rsidP="00D60606">
      <w:pPr>
        <w:pStyle w:val="a3"/>
        <w:numPr>
          <w:ilvl w:val="1"/>
          <w:numId w:val="224"/>
        </w:numPr>
        <w:tabs>
          <w:tab w:val="clear" w:pos="1440"/>
          <w:tab w:val="num" w:pos="1134"/>
        </w:tabs>
        <w:ind w:left="1134" w:hanging="425"/>
      </w:pPr>
      <w:r w:rsidRPr="00DE2A7E">
        <w:t>одноразову комісію і базу її нарахування;</w:t>
      </w:r>
    </w:p>
    <w:p w:rsidR="00317B65" w:rsidRPr="00DE2A7E" w:rsidRDefault="00317B65" w:rsidP="00D60606">
      <w:pPr>
        <w:pStyle w:val="a3"/>
        <w:numPr>
          <w:ilvl w:val="1"/>
          <w:numId w:val="224"/>
        </w:numPr>
        <w:tabs>
          <w:tab w:val="clear" w:pos="1440"/>
          <w:tab w:val="num" w:pos="1134"/>
        </w:tabs>
        <w:ind w:left="1134" w:hanging="425"/>
      </w:pPr>
      <w:r w:rsidRPr="00DE2A7E">
        <w:t>щомісячну комісію і базу її нарахування;</w:t>
      </w:r>
    </w:p>
    <w:p w:rsidR="00317B65" w:rsidRPr="00DE2A7E" w:rsidRDefault="00317B65" w:rsidP="00D60606">
      <w:pPr>
        <w:pStyle w:val="a3"/>
        <w:numPr>
          <w:ilvl w:val="1"/>
          <w:numId w:val="224"/>
        </w:numPr>
        <w:tabs>
          <w:tab w:val="clear" w:pos="1440"/>
          <w:tab w:val="num" w:pos="1134"/>
        </w:tabs>
        <w:ind w:left="1134" w:hanging="425"/>
      </w:pPr>
      <w:r w:rsidRPr="00DE2A7E">
        <w:t>суму страхових платежів;</w:t>
      </w:r>
    </w:p>
    <w:p w:rsidR="00317B65" w:rsidRPr="00DE2A7E" w:rsidRDefault="00317B65" w:rsidP="00D60606">
      <w:pPr>
        <w:pStyle w:val="a3"/>
        <w:numPr>
          <w:ilvl w:val="1"/>
          <w:numId w:val="224"/>
        </w:numPr>
        <w:tabs>
          <w:tab w:val="clear" w:pos="1440"/>
          <w:tab w:val="num" w:pos="1134"/>
        </w:tabs>
        <w:ind w:left="1134" w:hanging="425"/>
      </w:pPr>
      <w:r w:rsidRPr="00DE2A7E">
        <w:t>суму супутніх витрат;</w:t>
      </w:r>
    </w:p>
    <w:p w:rsidR="00317B65" w:rsidRPr="00DE2A7E" w:rsidRDefault="00317B65" w:rsidP="00D60606">
      <w:pPr>
        <w:pStyle w:val="a3"/>
        <w:numPr>
          <w:ilvl w:val="1"/>
          <w:numId w:val="224"/>
        </w:numPr>
        <w:tabs>
          <w:tab w:val="clear" w:pos="1440"/>
          <w:tab w:val="num" w:pos="1134"/>
        </w:tabs>
        <w:ind w:left="1134" w:hanging="425"/>
      </w:pPr>
      <w:r w:rsidRPr="00DE2A7E">
        <w:t>обсяг кредиту;</w:t>
      </w:r>
    </w:p>
    <w:p w:rsidR="00317B65" w:rsidRPr="00DE2A7E" w:rsidRDefault="00317B65" w:rsidP="00D60606">
      <w:pPr>
        <w:pStyle w:val="a3"/>
        <w:numPr>
          <w:ilvl w:val="1"/>
          <w:numId w:val="224"/>
        </w:numPr>
        <w:tabs>
          <w:tab w:val="clear" w:pos="1440"/>
          <w:tab w:val="num" w:pos="1134"/>
        </w:tabs>
        <w:ind w:left="1134" w:hanging="425"/>
      </w:pPr>
      <w:r w:rsidRPr="00DE2A7E">
        <w:t>строк кредиту.</w:t>
      </w:r>
    </w:p>
    <w:p w:rsidR="00317B65" w:rsidRDefault="00317B65" w:rsidP="00010F24">
      <w:pPr>
        <w:pStyle w:val="book"/>
        <w:spacing w:before="0" w:beforeAutospacing="0" w:after="0" w:afterAutospacing="0"/>
        <w:rPr>
          <w:color w:val="000000"/>
          <w:szCs w:val="28"/>
        </w:rPr>
      </w:pPr>
      <w:r w:rsidRPr="00DE2A7E">
        <w:rPr>
          <w:color w:val="000000"/>
          <w:szCs w:val="28"/>
        </w:rPr>
        <w:t>Реальна процентна ставка є інструментом для визначення сукупної вартості кредиту, а також порівняння реальної вартості різних кредитних продуктів фінансових установ.</w:t>
      </w:r>
    </w:p>
    <w:p w:rsidR="00596250" w:rsidRPr="00DE2A7E" w:rsidRDefault="00596250" w:rsidP="00010F24">
      <w:pPr>
        <w:pStyle w:val="book"/>
        <w:spacing w:before="0" w:beforeAutospacing="0" w:after="0" w:afterAutospacing="0"/>
        <w:rPr>
          <w:color w:val="000000"/>
          <w:szCs w:val="28"/>
        </w:rPr>
      </w:pPr>
    </w:p>
    <w:p w:rsidR="00317B65" w:rsidRPr="00DE2A7E" w:rsidRDefault="00317B65" w:rsidP="005E4A75">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DE2A7E">
        <w:rPr>
          <w:lang w:val="uk-UA"/>
        </w:rPr>
        <w:t>Які є види витрат на запозичення за різними видами кредитів</w:t>
      </w:r>
    </w:p>
    <w:p w:rsidR="00317B65" w:rsidRPr="00DE2A7E" w:rsidRDefault="00317B65" w:rsidP="00010F24">
      <w:pPr>
        <w:rPr>
          <w:szCs w:val="28"/>
          <w:lang w:val="uk-UA" w:eastAsia="uk-UA"/>
        </w:rPr>
      </w:pPr>
    </w:p>
    <w:p w:rsidR="00317B65" w:rsidRDefault="00317B65" w:rsidP="00010F24">
      <w:pPr>
        <w:rPr>
          <w:szCs w:val="28"/>
          <w:lang w:val="uk-UA" w:eastAsia="uk-UA"/>
        </w:rPr>
      </w:pPr>
      <w:r w:rsidRPr="00DE2A7E">
        <w:rPr>
          <w:szCs w:val="28"/>
          <w:lang w:val="uk-UA" w:eastAsia="uk-UA"/>
        </w:rPr>
        <w:t>Скласти уявлення про сукупну вартість різних видів кредитів та особливості відповідних платежів ви можете</w:t>
      </w:r>
      <w:r w:rsidR="00350D6A">
        <w:rPr>
          <w:szCs w:val="28"/>
          <w:lang w:val="uk-UA" w:eastAsia="uk-UA"/>
        </w:rPr>
        <w:t>,</w:t>
      </w:r>
      <w:r w:rsidRPr="00DE2A7E">
        <w:rPr>
          <w:szCs w:val="28"/>
          <w:lang w:val="uk-UA" w:eastAsia="uk-UA"/>
        </w:rPr>
        <w:t xml:space="preserve"> скориставшись </w:t>
      </w:r>
      <w:r w:rsidRPr="00404F4B">
        <w:rPr>
          <w:i/>
          <w:szCs w:val="28"/>
          <w:lang w:val="uk-UA" w:eastAsia="uk-UA"/>
        </w:rPr>
        <w:t>табл. 23.1</w:t>
      </w:r>
      <w:r w:rsidRPr="005C7D46">
        <w:rPr>
          <w:szCs w:val="28"/>
          <w:lang w:val="uk-UA" w:eastAsia="uk-UA"/>
        </w:rPr>
        <w:t>.</w:t>
      </w:r>
      <w:r w:rsidRPr="00DE2A7E">
        <w:rPr>
          <w:szCs w:val="28"/>
          <w:lang w:val="uk-UA" w:eastAsia="uk-UA"/>
        </w:rPr>
        <w:t xml:space="preserve"> </w:t>
      </w:r>
    </w:p>
    <w:p w:rsidR="00317B65" w:rsidRPr="005C7D46" w:rsidRDefault="00317B65" w:rsidP="00010F24">
      <w:pPr>
        <w:pStyle w:val="book"/>
        <w:spacing w:before="0" w:beforeAutospacing="0" w:after="0" w:afterAutospacing="0"/>
        <w:jc w:val="right"/>
        <w:rPr>
          <w:szCs w:val="28"/>
        </w:rPr>
      </w:pPr>
      <w:r w:rsidRPr="005C7D46">
        <w:rPr>
          <w:szCs w:val="28"/>
        </w:rPr>
        <w:t>Таблиця 23.1</w:t>
      </w:r>
    </w:p>
    <w:p w:rsidR="00317B65" w:rsidRPr="00DE2A7E" w:rsidRDefault="00317B65" w:rsidP="00A971FC">
      <w:pPr>
        <w:pStyle w:val="book"/>
        <w:spacing w:before="0" w:beforeAutospacing="0" w:after="0" w:afterAutospacing="0"/>
        <w:ind w:firstLine="0"/>
        <w:jc w:val="center"/>
        <w:rPr>
          <w:b/>
          <w:szCs w:val="28"/>
        </w:rPr>
      </w:pPr>
      <w:r w:rsidRPr="00DE2A7E">
        <w:rPr>
          <w:b/>
          <w:szCs w:val="28"/>
        </w:rPr>
        <w:t>Витрати на запозичення за видами кредитів фінансових установ</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ayout w:type="fixed"/>
        <w:tblLook w:val="01E0"/>
      </w:tblPr>
      <w:tblGrid>
        <w:gridCol w:w="1384"/>
        <w:gridCol w:w="2126"/>
        <w:gridCol w:w="5954"/>
      </w:tblGrid>
      <w:tr w:rsidR="00317B65" w:rsidRPr="00DE2A7E" w:rsidTr="00A971FC">
        <w:trPr>
          <w:trHeight w:val="758"/>
        </w:trPr>
        <w:tc>
          <w:tcPr>
            <w:tcW w:w="1384" w:type="dxa"/>
            <w:shd w:val="clear" w:color="auto" w:fill="auto"/>
            <w:vAlign w:val="center"/>
          </w:tcPr>
          <w:p w:rsidR="00317B65" w:rsidRPr="00A971FC" w:rsidRDefault="00317B65" w:rsidP="00B816BC">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Вид кредиту</w:t>
            </w:r>
          </w:p>
        </w:tc>
        <w:tc>
          <w:tcPr>
            <w:tcW w:w="2126" w:type="dxa"/>
            <w:shd w:val="clear" w:color="auto" w:fill="auto"/>
            <w:vAlign w:val="center"/>
          </w:tcPr>
          <w:p w:rsidR="00317B65" w:rsidRPr="00A971FC" w:rsidRDefault="00317B65" w:rsidP="00B816BC">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 xml:space="preserve">Види витрат </w:t>
            </w:r>
            <w:r w:rsidRPr="00A971FC">
              <w:rPr>
                <w:b/>
                <w:color w:val="76923C" w:themeColor="accent3" w:themeShade="BF"/>
                <w:sz w:val="24"/>
              </w:rPr>
              <w:br/>
              <w:t>на запозичення</w:t>
            </w:r>
          </w:p>
        </w:tc>
        <w:tc>
          <w:tcPr>
            <w:tcW w:w="5954" w:type="dxa"/>
            <w:shd w:val="clear" w:color="auto" w:fill="auto"/>
            <w:vAlign w:val="center"/>
          </w:tcPr>
          <w:p w:rsidR="00317B65" w:rsidRPr="00A971FC" w:rsidRDefault="00317B65" w:rsidP="00350D6A">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 xml:space="preserve">Характеристика витрат </w:t>
            </w:r>
            <w:r w:rsidR="00350D6A">
              <w:rPr>
                <w:b/>
                <w:color w:val="76923C" w:themeColor="accent3" w:themeShade="BF"/>
                <w:sz w:val="24"/>
              </w:rPr>
              <w:t>і</w:t>
            </w:r>
            <w:r w:rsidRPr="00A971FC">
              <w:rPr>
                <w:b/>
                <w:color w:val="76923C" w:themeColor="accent3" w:themeShade="BF"/>
                <w:sz w:val="24"/>
              </w:rPr>
              <w:t xml:space="preserve"> спосіб стягування</w:t>
            </w:r>
          </w:p>
        </w:tc>
      </w:tr>
      <w:tr w:rsidR="00317B65" w:rsidRPr="00DE2A7E" w:rsidTr="00596250">
        <w:trPr>
          <w:trHeight w:val="230"/>
        </w:trPr>
        <w:tc>
          <w:tcPr>
            <w:tcW w:w="1384" w:type="dxa"/>
            <w:vMerge w:val="restart"/>
          </w:tcPr>
          <w:p w:rsidR="00317B65" w:rsidRPr="005E4A75" w:rsidRDefault="00317B65" w:rsidP="00404F4B">
            <w:pPr>
              <w:pStyle w:val="book"/>
              <w:spacing w:before="0" w:beforeAutospacing="0" w:after="0" w:afterAutospacing="0"/>
              <w:ind w:firstLine="0"/>
              <w:jc w:val="left"/>
              <w:rPr>
                <w:sz w:val="24"/>
              </w:rPr>
            </w:pPr>
          </w:p>
          <w:p w:rsidR="00317B65" w:rsidRPr="005E4A75" w:rsidRDefault="00317B65" w:rsidP="00404F4B">
            <w:pPr>
              <w:pStyle w:val="book"/>
              <w:spacing w:before="0" w:beforeAutospacing="0" w:after="0" w:afterAutospacing="0"/>
              <w:ind w:firstLine="0"/>
              <w:jc w:val="left"/>
              <w:rPr>
                <w:sz w:val="24"/>
              </w:rPr>
            </w:pPr>
          </w:p>
          <w:p w:rsidR="00317B65" w:rsidRPr="005E4A75" w:rsidRDefault="00317B65" w:rsidP="00404F4B">
            <w:pPr>
              <w:pStyle w:val="book"/>
              <w:spacing w:before="0" w:beforeAutospacing="0" w:after="0" w:afterAutospacing="0"/>
              <w:ind w:firstLine="0"/>
              <w:jc w:val="left"/>
              <w:rPr>
                <w:b/>
                <w:sz w:val="24"/>
              </w:rPr>
            </w:pPr>
            <w:r w:rsidRPr="005E4A75">
              <w:rPr>
                <w:b/>
                <w:sz w:val="24"/>
              </w:rPr>
              <w:t>Іпотечний кредит</w:t>
            </w:r>
          </w:p>
        </w:tc>
        <w:tc>
          <w:tcPr>
            <w:tcW w:w="2126" w:type="dxa"/>
          </w:tcPr>
          <w:p w:rsidR="00317B65" w:rsidRPr="005E4A75" w:rsidRDefault="00317B65" w:rsidP="005E4A75">
            <w:pPr>
              <w:ind w:firstLine="0"/>
              <w:rPr>
                <w:sz w:val="24"/>
                <w:lang w:val="uk-UA"/>
              </w:rPr>
            </w:pPr>
            <w:r w:rsidRPr="005E4A75">
              <w:rPr>
                <w:sz w:val="24"/>
                <w:lang w:val="uk-UA"/>
              </w:rPr>
              <w:t>Процентна ставка</w:t>
            </w:r>
          </w:p>
        </w:tc>
        <w:tc>
          <w:tcPr>
            <w:tcW w:w="5954" w:type="dxa"/>
          </w:tcPr>
          <w:p w:rsidR="00317B65" w:rsidRPr="005E4A75" w:rsidRDefault="00350D6A" w:rsidP="005E4A75">
            <w:pPr>
              <w:ind w:firstLine="0"/>
              <w:rPr>
                <w:sz w:val="24"/>
                <w:lang w:val="uk-UA"/>
              </w:rPr>
            </w:pPr>
            <w:r>
              <w:rPr>
                <w:sz w:val="24"/>
                <w:lang w:val="uk-UA"/>
              </w:rPr>
              <w:t>р</w:t>
            </w:r>
            <w:r w:rsidR="00317B65" w:rsidRPr="005E4A75">
              <w:rPr>
                <w:sz w:val="24"/>
                <w:lang w:val="uk-UA"/>
              </w:rPr>
              <w:t>ічна (номінальна процентна ставка)</w:t>
            </w:r>
          </w:p>
        </w:tc>
      </w:tr>
      <w:tr w:rsidR="00317B65" w:rsidRPr="00DE2A7E" w:rsidTr="00A971FC">
        <w:trPr>
          <w:trHeight w:val="479"/>
        </w:trPr>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Одноразова комісія</w:t>
            </w:r>
          </w:p>
        </w:tc>
        <w:tc>
          <w:tcPr>
            <w:tcW w:w="5954" w:type="dxa"/>
          </w:tcPr>
          <w:p w:rsidR="00317B65" w:rsidRPr="005E4A75" w:rsidRDefault="00317B65" w:rsidP="005E4A75">
            <w:pPr>
              <w:ind w:firstLine="0"/>
              <w:rPr>
                <w:sz w:val="24"/>
                <w:lang w:val="uk-UA"/>
              </w:rPr>
            </w:pPr>
            <w:r w:rsidRPr="005E4A75">
              <w:rPr>
                <w:sz w:val="24"/>
                <w:lang w:val="uk-UA"/>
              </w:rPr>
              <w:t>фіксована сума або відсоток від початкової суми кредиту (0,9–2%)</w:t>
            </w:r>
          </w:p>
        </w:tc>
      </w:tr>
      <w:tr w:rsidR="00317B65" w:rsidRPr="00DE2A7E" w:rsidTr="00A971FC">
        <w:trPr>
          <w:trHeight w:val="1424"/>
        </w:trPr>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Щомісячна комісія</w:t>
            </w:r>
          </w:p>
        </w:tc>
        <w:tc>
          <w:tcPr>
            <w:tcW w:w="5954" w:type="dxa"/>
          </w:tcPr>
          <w:p w:rsidR="00317B65" w:rsidRPr="005E4A75" w:rsidRDefault="00317B65" w:rsidP="005E4A75">
            <w:pPr>
              <w:ind w:firstLine="0"/>
              <w:rPr>
                <w:sz w:val="24"/>
                <w:lang w:val="uk-UA"/>
              </w:rPr>
            </w:pPr>
            <w:r w:rsidRPr="005E4A75">
              <w:rPr>
                <w:sz w:val="24"/>
                <w:lang w:val="uk-UA"/>
              </w:rPr>
              <w:t>фіксована сума</w:t>
            </w:r>
            <w:r w:rsidR="00350D6A">
              <w:rPr>
                <w:sz w:val="24"/>
                <w:lang w:val="uk-UA"/>
              </w:rPr>
              <w:t>;</w:t>
            </w:r>
            <w:r w:rsidRPr="005E4A75">
              <w:rPr>
                <w:sz w:val="24"/>
                <w:lang w:val="uk-UA"/>
              </w:rPr>
              <w:t xml:space="preserve"> </w:t>
            </w:r>
          </w:p>
          <w:p w:rsidR="00317B65" w:rsidRPr="005E4A75" w:rsidRDefault="00317B65" w:rsidP="005E4A75">
            <w:pPr>
              <w:ind w:firstLine="0"/>
              <w:rPr>
                <w:sz w:val="24"/>
                <w:lang w:val="uk-UA"/>
              </w:rPr>
            </w:pPr>
            <w:r w:rsidRPr="005E4A75">
              <w:rPr>
                <w:sz w:val="24"/>
                <w:lang w:val="uk-UA"/>
              </w:rPr>
              <w:t>відсоток від суми кредиту (0,1–0,2%)</w:t>
            </w:r>
            <w:r w:rsidR="00350D6A">
              <w:rPr>
                <w:sz w:val="24"/>
                <w:lang w:val="uk-UA"/>
              </w:rPr>
              <w:t>;</w:t>
            </w:r>
          </w:p>
          <w:p w:rsidR="00317B65" w:rsidRPr="005E4A75" w:rsidRDefault="00317B65" w:rsidP="005E4A75">
            <w:pPr>
              <w:ind w:firstLine="0"/>
              <w:rPr>
                <w:sz w:val="24"/>
                <w:lang w:val="uk-UA"/>
              </w:rPr>
            </w:pPr>
            <w:r w:rsidRPr="005E4A75">
              <w:rPr>
                <w:sz w:val="24"/>
                <w:lang w:val="uk-UA"/>
              </w:rPr>
              <w:t>відсоток від залишку заборгованості (0,35%)</w:t>
            </w:r>
          </w:p>
        </w:tc>
      </w:tr>
      <w:tr w:rsidR="00317B65" w:rsidRPr="00DE2A7E" w:rsidTr="00596250">
        <w:trPr>
          <w:trHeight w:val="1117"/>
        </w:trPr>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shd w:val="clear" w:color="auto" w:fill="FFFF00"/>
          </w:tcPr>
          <w:p w:rsidR="00317B65" w:rsidRPr="005E4A75" w:rsidRDefault="00317B65" w:rsidP="005E4A75">
            <w:pPr>
              <w:ind w:firstLine="0"/>
              <w:rPr>
                <w:sz w:val="24"/>
                <w:lang w:val="uk-UA"/>
              </w:rPr>
            </w:pPr>
            <w:r w:rsidRPr="005E4A75">
              <w:rPr>
                <w:sz w:val="24"/>
                <w:lang w:val="uk-UA"/>
              </w:rPr>
              <w:t>Страхові платежі</w:t>
            </w:r>
          </w:p>
        </w:tc>
        <w:tc>
          <w:tcPr>
            <w:tcW w:w="5954" w:type="dxa"/>
            <w:shd w:val="clear" w:color="auto" w:fill="FFFF00"/>
          </w:tcPr>
          <w:p w:rsidR="00317B65" w:rsidRPr="005E4A75" w:rsidRDefault="00350D6A" w:rsidP="00404F4B">
            <w:pPr>
              <w:ind w:firstLine="0"/>
              <w:rPr>
                <w:sz w:val="24"/>
                <w:lang w:val="uk-UA"/>
              </w:rPr>
            </w:pPr>
            <w:r>
              <w:rPr>
                <w:sz w:val="24"/>
                <w:lang w:val="uk-UA"/>
              </w:rPr>
              <w:t>с</w:t>
            </w:r>
            <w:r w:rsidR="00317B65" w:rsidRPr="005E4A75">
              <w:rPr>
                <w:sz w:val="24"/>
                <w:lang w:val="uk-UA"/>
              </w:rPr>
              <w:t xml:space="preserve">трахування майна (відсоток від суми застави </w:t>
            </w:r>
            <w:r w:rsidR="00404F4B">
              <w:rPr>
                <w:sz w:val="24"/>
                <w:lang w:val="uk-UA"/>
              </w:rPr>
              <w:t>–</w:t>
            </w:r>
            <w:r w:rsidR="00317B65" w:rsidRPr="005E4A75">
              <w:rPr>
                <w:sz w:val="24"/>
                <w:lang w:val="uk-UA"/>
              </w:rPr>
              <w:t xml:space="preserve"> 0,25–0,67%), життя позичальника (відсоток від суми кредиту </w:t>
            </w:r>
            <w:r w:rsidR="00404F4B">
              <w:rPr>
                <w:sz w:val="24"/>
                <w:lang w:val="uk-UA"/>
              </w:rPr>
              <w:t>–</w:t>
            </w:r>
            <w:r w:rsidR="00317B65" w:rsidRPr="005E4A75">
              <w:rPr>
                <w:sz w:val="24"/>
                <w:lang w:val="uk-UA"/>
              </w:rPr>
              <w:t xml:space="preserve"> 0,3–1%), титулу (відсоток від суми кредиту </w:t>
            </w:r>
            <w:r w:rsidR="00404F4B">
              <w:rPr>
                <w:sz w:val="24"/>
                <w:lang w:val="uk-UA"/>
              </w:rPr>
              <w:t>–</w:t>
            </w:r>
            <w:r w:rsidR="00317B65" w:rsidRPr="005E4A75">
              <w:rPr>
                <w:sz w:val="24"/>
                <w:lang w:val="uk-UA"/>
              </w:rPr>
              <w:t xml:space="preserve"> 0,2–0,5%), страхування фінансових ризиків</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Розрахунково-касові платежі</w:t>
            </w:r>
          </w:p>
        </w:tc>
        <w:tc>
          <w:tcPr>
            <w:tcW w:w="5954" w:type="dxa"/>
          </w:tcPr>
          <w:p w:rsidR="00317B65" w:rsidRPr="005E4A75" w:rsidRDefault="00317B65" w:rsidP="005E4A75">
            <w:pPr>
              <w:ind w:firstLine="0"/>
              <w:rPr>
                <w:sz w:val="24"/>
                <w:lang w:val="uk-UA"/>
              </w:rPr>
            </w:pPr>
            <w:r w:rsidRPr="005E4A75">
              <w:rPr>
                <w:sz w:val="24"/>
                <w:lang w:val="uk-UA"/>
              </w:rPr>
              <w:t xml:space="preserve">за зняття грошей </w:t>
            </w:r>
            <w:r w:rsidR="00350D6A">
              <w:rPr>
                <w:sz w:val="24"/>
                <w:lang w:val="uk-UA"/>
              </w:rPr>
              <w:t>і</w:t>
            </w:r>
            <w:r w:rsidRPr="005E4A75">
              <w:rPr>
                <w:sz w:val="24"/>
                <w:lang w:val="uk-UA"/>
              </w:rPr>
              <w:t>з рахунку, за конвертацію валюти</w:t>
            </w:r>
          </w:p>
        </w:tc>
      </w:tr>
    </w:tbl>
    <w:p w:rsidR="00596250" w:rsidRPr="00A971FC" w:rsidRDefault="00596250" w:rsidP="00596250">
      <w:pPr>
        <w:jc w:val="right"/>
        <w:rPr>
          <w:i/>
          <w:lang w:val="uk-UA"/>
        </w:rPr>
      </w:pPr>
      <w:r w:rsidRPr="00A971FC">
        <w:rPr>
          <w:i/>
          <w:lang w:val="uk-UA"/>
        </w:rPr>
        <w:lastRenderedPageBreak/>
        <w:t>Закінчення табл. 23.1</w:t>
      </w:r>
    </w:p>
    <w:tbl>
      <w:tblPr>
        <w:tblW w:w="0" w:type="auto"/>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ayout w:type="fixed"/>
        <w:tblLook w:val="01E0"/>
      </w:tblPr>
      <w:tblGrid>
        <w:gridCol w:w="1384"/>
        <w:gridCol w:w="2126"/>
        <w:gridCol w:w="5954"/>
      </w:tblGrid>
      <w:tr w:rsidR="00596250" w:rsidRPr="00DE2A7E" w:rsidTr="001578C4">
        <w:trPr>
          <w:trHeight w:val="70"/>
        </w:trPr>
        <w:tc>
          <w:tcPr>
            <w:tcW w:w="1384" w:type="dxa"/>
            <w:shd w:val="clear" w:color="auto" w:fill="auto"/>
            <w:vAlign w:val="center"/>
          </w:tcPr>
          <w:p w:rsidR="00596250" w:rsidRPr="00A971FC" w:rsidRDefault="00596250" w:rsidP="001578C4">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Вид кредиту</w:t>
            </w:r>
          </w:p>
        </w:tc>
        <w:tc>
          <w:tcPr>
            <w:tcW w:w="2126" w:type="dxa"/>
            <w:shd w:val="clear" w:color="auto" w:fill="auto"/>
            <w:vAlign w:val="center"/>
          </w:tcPr>
          <w:p w:rsidR="00596250" w:rsidRPr="00A971FC" w:rsidRDefault="00596250" w:rsidP="001578C4">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 xml:space="preserve">Види витрат </w:t>
            </w:r>
            <w:r w:rsidRPr="00A971FC">
              <w:rPr>
                <w:b/>
                <w:color w:val="76923C" w:themeColor="accent3" w:themeShade="BF"/>
                <w:sz w:val="24"/>
              </w:rPr>
              <w:br/>
              <w:t>на запозичення</w:t>
            </w:r>
          </w:p>
        </w:tc>
        <w:tc>
          <w:tcPr>
            <w:tcW w:w="5954" w:type="dxa"/>
            <w:shd w:val="clear" w:color="auto" w:fill="auto"/>
            <w:vAlign w:val="center"/>
          </w:tcPr>
          <w:p w:rsidR="00596250" w:rsidRPr="00A971FC" w:rsidRDefault="00596250" w:rsidP="001578C4">
            <w:pPr>
              <w:pStyle w:val="book"/>
              <w:spacing w:before="0" w:beforeAutospacing="0" w:after="0" w:afterAutospacing="0"/>
              <w:ind w:firstLine="0"/>
              <w:jc w:val="center"/>
              <w:rPr>
                <w:b/>
                <w:color w:val="76923C" w:themeColor="accent3" w:themeShade="BF"/>
                <w:sz w:val="24"/>
              </w:rPr>
            </w:pPr>
            <w:r w:rsidRPr="00A971FC">
              <w:rPr>
                <w:b/>
                <w:color w:val="76923C" w:themeColor="accent3" w:themeShade="BF"/>
                <w:sz w:val="24"/>
              </w:rPr>
              <w:t xml:space="preserve">Характеристика витрат </w:t>
            </w:r>
            <w:r>
              <w:rPr>
                <w:b/>
                <w:color w:val="76923C" w:themeColor="accent3" w:themeShade="BF"/>
                <w:sz w:val="24"/>
              </w:rPr>
              <w:t>і</w:t>
            </w:r>
            <w:r w:rsidRPr="00A971FC">
              <w:rPr>
                <w:b/>
                <w:color w:val="76923C" w:themeColor="accent3" w:themeShade="BF"/>
                <w:sz w:val="24"/>
              </w:rPr>
              <w:t xml:space="preserve"> спосіб стягування</w:t>
            </w:r>
          </w:p>
        </w:tc>
      </w:tr>
      <w:tr w:rsidR="00317B65" w:rsidRPr="00DE2A7E" w:rsidTr="00A971FC">
        <w:tc>
          <w:tcPr>
            <w:tcW w:w="1384" w:type="dxa"/>
            <w:vMerge w:val="restart"/>
          </w:tcPr>
          <w:p w:rsidR="00317B65" w:rsidRPr="005E4A75" w:rsidRDefault="00317B65" w:rsidP="00404F4B">
            <w:pPr>
              <w:pStyle w:val="book"/>
              <w:spacing w:before="0" w:beforeAutospacing="0" w:after="0" w:afterAutospacing="0"/>
              <w:ind w:firstLine="0"/>
              <w:jc w:val="left"/>
              <w:rPr>
                <w:sz w:val="24"/>
              </w:rPr>
            </w:pPr>
          </w:p>
        </w:tc>
        <w:tc>
          <w:tcPr>
            <w:tcW w:w="2126" w:type="dxa"/>
            <w:shd w:val="clear" w:color="auto" w:fill="FFFF00"/>
          </w:tcPr>
          <w:p w:rsidR="00317B65" w:rsidRPr="005E4A75" w:rsidRDefault="00317B65" w:rsidP="005E4A75">
            <w:pPr>
              <w:ind w:firstLine="0"/>
              <w:rPr>
                <w:sz w:val="24"/>
                <w:lang w:val="uk-UA"/>
              </w:rPr>
            </w:pPr>
            <w:r w:rsidRPr="005E4A75">
              <w:rPr>
                <w:sz w:val="24"/>
                <w:lang w:val="uk-UA"/>
              </w:rPr>
              <w:t xml:space="preserve">Додаткові витрати </w:t>
            </w:r>
          </w:p>
        </w:tc>
        <w:tc>
          <w:tcPr>
            <w:tcW w:w="5954" w:type="dxa"/>
            <w:shd w:val="clear" w:color="auto" w:fill="FFFF00"/>
          </w:tcPr>
          <w:p w:rsidR="00317B65" w:rsidRPr="00404F4B" w:rsidRDefault="00317B65" w:rsidP="00350D6A">
            <w:pPr>
              <w:ind w:firstLine="0"/>
              <w:rPr>
                <w:sz w:val="24"/>
                <w:lang w:val="uk-UA"/>
              </w:rPr>
            </w:pPr>
            <w:r w:rsidRPr="005E4A75">
              <w:rPr>
                <w:sz w:val="24"/>
                <w:lang w:val="uk-UA"/>
              </w:rPr>
              <w:t>державне мито, пенсійний фонд, оплата нотаріальних послуг, послуг оцінювача та рі</w:t>
            </w:r>
            <w:r w:rsidR="00350D6A">
              <w:rPr>
                <w:sz w:val="24"/>
                <w:lang w:val="uk-UA"/>
              </w:rPr>
              <w:t>є</w:t>
            </w:r>
            <w:r w:rsidRPr="005E4A75">
              <w:rPr>
                <w:sz w:val="24"/>
                <w:lang w:val="uk-UA"/>
              </w:rPr>
              <w:t>лт</w:t>
            </w:r>
            <w:r w:rsidR="00350D6A">
              <w:rPr>
                <w:sz w:val="24"/>
                <w:lang w:val="uk-UA"/>
              </w:rPr>
              <w:t>е</w:t>
            </w:r>
            <w:r w:rsidRPr="005E4A75">
              <w:rPr>
                <w:sz w:val="24"/>
                <w:lang w:val="uk-UA"/>
              </w:rPr>
              <w:t>ра</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Штрафні санкції</w:t>
            </w:r>
          </w:p>
        </w:tc>
        <w:tc>
          <w:tcPr>
            <w:tcW w:w="5954" w:type="dxa"/>
          </w:tcPr>
          <w:p w:rsidR="00317B65" w:rsidRPr="005E4A75" w:rsidRDefault="00317B65" w:rsidP="00A01583">
            <w:pPr>
              <w:ind w:firstLine="0"/>
              <w:rPr>
                <w:sz w:val="24"/>
                <w:lang w:val="uk-UA"/>
              </w:rPr>
            </w:pPr>
            <w:r w:rsidRPr="005E4A75">
              <w:rPr>
                <w:sz w:val="24"/>
                <w:lang w:val="uk-UA"/>
              </w:rPr>
              <w:t xml:space="preserve">за дострокове погашення, несвоєчасне погашення тіла й відсотків </w:t>
            </w:r>
            <w:r w:rsidR="00350D6A">
              <w:rPr>
                <w:sz w:val="24"/>
                <w:lang w:val="uk-UA"/>
              </w:rPr>
              <w:t>за</w:t>
            </w:r>
            <w:r w:rsidRPr="005E4A75">
              <w:rPr>
                <w:sz w:val="24"/>
                <w:lang w:val="uk-UA"/>
              </w:rPr>
              <w:t xml:space="preserve"> кредит</w:t>
            </w:r>
            <w:r w:rsidR="00350D6A">
              <w:rPr>
                <w:sz w:val="24"/>
                <w:lang w:val="uk-UA"/>
              </w:rPr>
              <w:t>ом</w:t>
            </w:r>
            <w:r w:rsidRPr="005E4A75">
              <w:rPr>
                <w:sz w:val="24"/>
                <w:lang w:val="uk-UA"/>
              </w:rPr>
              <w:t>, невиконання умов кредитного договору</w:t>
            </w:r>
          </w:p>
        </w:tc>
      </w:tr>
      <w:tr w:rsidR="00AA3260" w:rsidRPr="00DE2A7E" w:rsidTr="00A971FC">
        <w:tc>
          <w:tcPr>
            <w:tcW w:w="1384" w:type="dxa"/>
            <w:vMerge w:val="restart"/>
          </w:tcPr>
          <w:p w:rsidR="00AA3260" w:rsidRPr="005E4A75" w:rsidRDefault="00AA3260" w:rsidP="00404F4B">
            <w:pPr>
              <w:pStyle w:val="book"/>
              <w:spacing w:before="0" w:beforeAutospacing="0" w:after="0" w:afterAutospacing="0"/>
              <w:ind w:firstLine="0"/>
              <w:jc w:val="left"/>
              <w:rPr>
                <w:b/>
                <w:sz w:val="24"/>
              </w:rPr>
            </w:pPr>
          </w:p>
          <w:p w:rsidR="00AA3260" w:rsidRPr="005E4A75" w:rsidRDefault="00AA3260" w:rsidP="00404F4B">
            <w:pPr>
              <w:pStyle w:val="book"/>
              <w:spacing w:before="0" w:beforeAutospacing="0" w:after="0" w:afterAutospacing="0"/>
              <w:ind w:firstLine="0"/>
              <w:jc w:val="left"/>
              <w:rPr>
                <w:b/>
                <w:sz w:val="24"/>
              </w:rPr>
            </w:pPr>
            <w:r w:rsidRPr="005E4A75">
              <w:rPr>
                <w:b/>
                <w:sz w:val="24"/>
              </w:rPr>
              <w:t>Авто</w:t>
            </w:r>
            <w:r>
              <w:rPr>
                <w:b/>
                <w:sz w:val="24"/>
              </w:rPr>
              <w:t>-</w:t>
            </w:r>
          </w:p>
          <w:p w:rsidR="00AA3260" w:rsidRPr="005E4A75" w:rsidRDefault="00AA3260" w:rsidP="00404F4B">
            <w:pPr>
              <w:pStyle w:val="book"/>
              <w:spacing w:before="0" w:beforeAutospacing="0" w:after="0" w:afterAutospacing="0"/>
              <w:ind w:firstLine="0"/>
              <w:jc w:val="left"/>
              <w:rPr>
                <w:b/>
                <w:sz w:val="24"/>
              </w:rPr>
            </w:pPr>
            <w:r>
              <w:rPr>
                <w:b/>
                <w:sz w:val="24"/>
              </w:rPr>
              <w:t>к</w:t>
            </w:r>
            <w:r w:rsidRPr="005E4A75">
              <w:rPr>
                <w:b/>
                <w:sz w:val="24"/>
              </w:rPr>
              <w:t>реди</w:t>
            </w:r>
            <w:r>
              <w:rPr>
                <w:b/>
                <w:sz w:val="24"/>
              </w:rPr>
              <w:t>-</w:t>
            </w:r>
            <w:r w:rsidRPr="005E4A75">
              <w:rPr>
                <w:b/>
                <w:sz w:val="24"/>
              </w:rPr>
              <w:t>тування</w:t>
            </w:r>
          </w:p>
        </w:tc>
        <w:tc>
          <w:tcPr>
            <w:tcW w:w="2126" w:type="dxa"/>
          </w:tcPr>
          <w:p w:rsidR="00AA3260" w:rsidRPr="005E4A75" w:rsidRDefault="00AA3260" w:rsidP="005E4A75">
            <w:pPr>
              <w:ind w:firstLine="0"/>
              <w:rPr>
                <w:sz w:val="24"/>
                <w:lang w:val="uk-UA"/>
              </w:rPr>
            </w:pPr>
            <w:r w:rsidRPr="005E4A75">
              <w:rPr>
                <w:sz w:val="24"/>
                <w:lang w:val="uk-UA"/>
              </w:rPr>
              <w:t>Процентна ставка</w:t>
            </w:r>
          </w:p>
        </w:tc>
        <w:tc>
          <w:tcPr>
            <w:tcW w:w="5954" w:type="dxa"/>
          </w:tcPr>
          <w:p w:rsidR="00AA3260" w:rsidRPr="005E4A75" w:rsidRDefault="00350D6A" w:rsidP="005E4A75">
            <w:pPr>
              <w:ind w:firstLine="0"/>
              <w:rPr>
                <w:sz w:val="24"/>
                <w:lang w:val="uk-UA"/>
              </w:rPr>
            </w:pPr>
            <w:r>
              <w:rPr>
                <w:sz w:val="24"/>
                <w:lang w:val="uk-UA"/>
              </w:rPr>
              <w:t>р</w:t>
            </w:r>
            <w:r w:rsidR="00AA3260" w:rsidRPr="005E4A75">
              <w:rPr>
                <w:sz w:val="24"/>
                <w:lang w:val="uk-UA"/>
              </w:rPr>
              <w:t>ічна, інколи щомісячна</w:t>
            </w:r>
          </w:p>
        </w:tc>
      </w:tr>
      <w:tr w:rsidR="00AA3260" w:rsidRPr="00DE2A7E" w:rsidTr="00A971FC">
        <w:tc>
          <w:tcPr>
            <w:tcW w:w="1384" w:type="dxa"/>
            <w:vMerge/>
          </w:tcPr>
          <w:p w:rsidR="00AA3260" w:rsidRPr="005E4A75" w:rsidRDefault="00AA3260" w:rsidP="005E4A75">
            <w:pPr>
              <w:pStyle w:val="book"/>
              <w:spacing w:before="0" w:beforeAutospacing="0" w:after="0" w:afterAutospacing="0"/>
              <w:ind w:firstLine="0"/>
              <w:rPr>
                <w:sz w:val="24"/>
              </w:rPr>
            </w:pPr>
          </w:p>
        </w:tc>
        <w:tc>
          <w:tcPr>
            <w:tcW w:w="2126" w:type="dxa"/>
          </w:tcPr>
          <w:p w:rsidR="00AA3260" w:rsidRPr="00596250" w:rsidRDefault="00AA3260" w:rsidP="005E4A75">
            <w:pPr>
              <w:ind w:firstLine="0"/>
              <w:rPr>
                <w:spacing w:val="-6"/>
                <w:sz w:val="24"/>
                <w:lang w:val="uk-UA"/>
              </w:rPr>
            </w:pPr>
            <w:r w:rsidRPr="00596250">
              <w:rPr>
                <w:spacing w:val="-6"/>
                <w:sz w:val="24"/>
                <w:lang w:val="uk-UA"/>
              </w:rPr>
              <w:t>Одноразова комісія</w:t>
            </w:r>
          </w:p>
        </w:tc>
        <w:tc>
          <w:tcPr>
            <w:tcW w:w="5954" w:type="dxa"/>
          </w:tcPr>
          <w:p w:rsidR="00AA3260" w:rsidRPr="00596250" w:rsidRDefault="00AA3260" w:rsidP="00350D6A">
            <w:pPr>
              <w:ind w:firstLine="0"/>
              <w:rPr>
                <w:spacing w:val="-6"/>
                <w:sz w:val="24"/>
                <w:lang w:val="uk-UA"/>
              </w:rPr>
            </w:pPr>
            <w:r w:rsidRPr="00596250">
              <w:rPr>
                <w:spacing w:val="-6"/>
                <w:sz w:val="24"/>
                <w:lang w:val="uk-UA"/>
              </w:rPr>
              <w:t>фіксована сума або відсоток від початкової суми кредиту</w:t>
            </w:r>
          </w:p>
        </w:tc>
      </w:tr>
      <w:tr w:rsidR="00AA3260" w:rsidRPr="00DE2A7E" w:rsidTr="00A971FC">
        <w:tc>
          <w:tcPr>
            <w:tcW w:w="1384" w:type="dxa"/>
            <w:vMerge/>
          </w:tcPr>
          <w:p w:rsidR="00AA3260" w:rsidRPr="005E4A75" w:rsidRDefault="00AA3260" w:rsidP="005E4A75">
            <w:pPr>
              <w:pStyle w:val="book"/>
              <w:spacing w:before="0" w:beforeAutospacing="0" w:after="0" w:afterAutospacing="0"/>
              <w:ind w:firstLine="0"/>
              <w:rPr>
                <w:sz w:val="24"/>
              </w:rPr>
            </w:pPr>
          </w:p>
        </w:tc>
        <w:tc>
          <w:tcPr>
            <w:tcW w:w="2126" w:type="dxa"/>
          </w:tcPr>
          <w:p w:rsidR="00AA3260" w:rsidRPr="005E4A75" w:rsidRDefault="00AA3260" w:rsidP="005E4A75">
            <w:pPr>
              <w:ind w:firstLine="0"/>
              <w:rPr>
                <w:sz w:val="24"/>
                <w:lang w:val="uk-UA"/>
              </w:rPr>
            </w:pPr>
            <w:r w:rsidRPr="005E4A75">
              <w:rPr>
                <w:sz w:val="24"/>
                <w:lang w:val="uk-UA"/>
              </w:rPr>
              <w:t>Щомісячна комісія</w:t>
            </w:r>
          </w:p>
        </w:tc>
        <w:tc>
          <w:tcPr>
            <w:tcW w:w="5954" w:type="dxa"/>
          </w:tcPr>
          <w:p w:rsidR="00AA3260" w:rsidRPr="005E4A75" w:rsidRDefault="00AA3260" w:rsidP="005E4A75">
            <w:pPr>
              <w:ind w:firstLine="0"/>
              <w:rPr>
                <w:sz w:val="24"/>
                <w:lang w:val="uk-UA"/>
              </w:rPr>
            </w:pPr>
            <w:r w:rsidRPr="005E4A75">
              <w:rPr>
                <w:sz w:val="24"/>
                <w:lang w:val="uk-UA"/>
              </w:rPr>
              <w:t>фіксована сума, відсоток від суми кредиту, відсоток від залишку заборгованості</w:t>
            </w:r>
          </w:p>
        </w:tc>
      </w:tr>
      <w:tr w:rsidR="00AA3260" w:rsidRPr="00DE2A7E" w:rsidTr="00A971FC">
        <w:tc>
          <w:tcPr>
            <w:tcW w:w="1384" w:type="dxa"/>
            <w:vMerge/>
          </w:tcPr>
          <w:p w:rsidR="00AA3260" w:rsidRPr="005E4A75" w:rsidRDefault="00AA3260" w:rsidP="005E4A75">
            <w:pPr>
              <w:pStyle w:val="book"/>
              <w:spacing w:before="0" w:beforeAutospacing="0" w:after="0" w:afterAutospacing="0"/>
              <w:ind w:firstLine="0"/>
              <w:rPr>
                <w:sz w:val="24"/>
              </w:rPr>
            </w:pPr>
          </w:p>
        </w:tc>
        <w:tc>
          <w:tcPr>
            <w:tcW w:w="2126" w:type="dxa"/>
            <w:shd w:val="clear" w:color="auto" w:fill="FFFF00"/>
          </w:tcPr>
          <w:p w:rsidR="00AA3260" w:rsidRPr="005E4A75" w:rsidRDefault="00AA3260" w:rsidP="005E4A75">
            <w:pPr>
              <w:ind w:firstLine="0"/>
              <w:rPr>
                <w:sz w:val="24"/>
                <w:lang w:val="uk-UA"/>
              </w:rPr>
            </w:pPr>
            <w:r w:rsidRPr="005E4A75">
              <w:rPr>
                <w:sz w:val="24"/>
                <w:lang w:val="uk-UA"/>
              </w:rPr>
              <w:t>Страхові платежі</w:t>
            </w:r>
          </w:p>
        </w:tc>
        <w:tc>
          <w:tcPr>
            <w:tcW w:w="5954" w:type="dxa"/>
            <w:shd w:val="clear" w:color="auto" w:fill="FFFF00"/>
          </w:tcPr>
          <w:p w:rsidR="00AA3260" w:rsidRPr="005E4A75" w:rsidRDefault="00AA3260" w:rsidP="005E4A75">
            <w:pPr>
              <w:ind w:firstLine="0"/>
              <w:rPr>
                <w:bCs/>
                <w:sz w:val="24"/>
                <w:lang w:val="uk-UA"/>
              </w:rPr>
            </w:pPr>
            <w:r w:rsidRPr="005E4A75">
              <w:rPr>
                <w:bCs/>
                <w:sz w:val="24"/>
                <w:lang w:val="uk-UA"/>
              </w:rPr>
              <w:t xml:space="preserve">залежить від компанії, з якою працює банк, і від марки авто: </w:t>
            </w:r>
            <w:r w:rsidRPr="005E4A75">
              <w:rPr>
                <w:sz w:val="24"/>
                <w:lang w:val="uk-UA"/>
              </w:rPr>
              <w:t>КАСКО, страхування відповідальності перед третіми особами</w:t>
            </w:r>
          </w:p>
        </w:tc>
      </w:tr>
      <w:tr w:rsidR="00AA3260" w:rsidRPr="00DE2A7E" w:rsidTr="00A971FC">
        <w:tc>
          <w:tcPr>
            <w:tcW w:w="1384" w:type="dxa"/>
            <w:vMerge/>
          </w:tcPr>
          <w:p w:rsidR="00AA3260" w:rsidRPr="005E4A75" w:rsidRDefault="00AA3260" w:rsidP="005E4A75">
            <w:pPr>
              <w:pStyle w:val="book"/>
              <w:spacing w:before="0" w:beforeAutospacing="0" w:after="0" w:afterAutospacing="0"/>
              <w:ind w:firstLine="0"/>
              <w:rPr>
                <w:sz w:val="24"/>
              </w:rPr>
            </w:pPr>
          </w:p>
        </w:tc>
        <w:tc>
          <w:tcPr>
            <w:tcW w:w="2126" w:type="dxa"/>
          </w:tcPr>
          <w:p w:rsidR="00AA3260" w:rsidRPr="005E4A75" w:rsidRDefault="00AA3260" w:rsidP="005E4A75">
            <w:pPr>
              <w:ind w:firstLine="0"/>
              <w:rPr>
                <w:sz w:val="24"/>
                <w:lang w:val="uk-UA"/>
              </w:rPr>
            </w:pPr>
            <w:r w:rsidRPr="005E4A75">
              <w:rPr>
                <w:sz w:val="24"/>
                <w:lang w:val="uk-UA"/>
              </w:rPr>
              <w:t>Розрахунково-касові платежі</w:t>
            </w:r>
          </w:p>
        </w:tc>
        <w:tc>
          <w:tcPr>
            <w:tcW w:w="5954" w:type="dxa"/>
          </w:tcPr>
          <w:p w:rsidR="00AA3260" w:rsidRPr="005E4A75" w:rsidRDefault="00AA3260" w:rsidP="00350D6A">
            <w:pPr>
              <w:ind w:firstLine="0"/>
              <w:rPr>
                <w:sz w:val="24"/>
                <w:lang w:val="uk-UA"/>
              </w:rPr>
            </w:pPr>
            <w:r w:rsidRPr="005E4A75">
              <w:rPr>
                <w:sz w:val="24"/>
                <w:lang w:val="uk-UA"/>
              </w:rPr>
              <w:t xml:space="preserve">за зняття </w:t>
            </w:r>
            <w:r w:rsidR="00350D6A">
              <w:rPr>
                <w:sz w:val="24"/>
                <w:lang w:val="uk-UA"/>
              </w:rPr>
              <w:t>і</w:t>
            </w:r>
            <w:r w:rsidRPr="005E4A75">
              <w:rPr>
                <w:sz w:val="24"/>
                <w:lang w:val="uk-UA"/>
              </w:rPr>
              <w:t xml:space="preserve"> перерахування грошей </w:t>
            </w:r>
            <w:r w:rsidR="00350D6A">
              <w:rPr>
                <w:sz w:val="24"/>
                <w:lang w:val="uk-UA"/>
              </w:rPr>
              <w:t>і</w:t>
            </w:r>
            <w:r w:rsidRPr="005E4A75">
              <w:rPr>
                <w:sz w:val="24"/>
                <w:lang w:val="uk-UA"/>
              </w:rPr>
              <w:t>з рахунку (в основному за перерахування, тому що при кре</w:t>
            </w:r>
            <w:r>
              <w:rPr>
                <w:sz w:val="24"/>
                <w:lang w:val="uk-UA"/>
              </w:rPr>
              <w:softHyphen/>
            </w:r>
            <w:r w:rsidRPr="005E4A75">
              <w:rPr>
                <w:sz w:val="24"/>
                <w:lang w:val="uk-UA"/>
              </w:rPr>
              <w:t>ди</w:t>
            </w:r>
            <w:r>
              <w:rPr>
                <w:sz w:val="24"/>
                <w:lang w:val="uk-UA"/>
              </w:rPr>
              <w:softHyphen/>
            </w:r>
            <w:r w:rsidRPr="005E4A75">
              <w:rPr>
                <w:sz w:val="24"/>
                <w:lang w:val="uk-UA"/>
              </w:rPr>
              <w:t>туванні нового автомобіля банки звичайно перерахо</w:t>
            </w:r>
            <w:r>
              <w:rPr>
                <w:sz w:val="24"/>
                <w:lang w:val="uk-UA"/>
              </w:rPr>
              <w:softHyphen/>
            </w:r>
            <w:r w:rsidRPr="005E4A75">
              <w:rPr>
                <w:sz w:val="24"/>
                <w:lang w:val="uk-UA"/>
              </w:rPr>
              <w:t>вують гроші на рахунок автосалону)</w:t>
            </w:r>
          </w:p>
        </w:tc>
      </w:tr>
      <w:tr w:rsidR="00AA3260" w:rsidRPr="00DE2A7E" w:rsidTr="00A971FC">
        <w:trPr>
          <w:trHeight w:val="70"/>
        </w:trPr>
        <w:tc>
          <w:tcPr>
            <w:tcW w:w="1384" w:type="dxa"/>
            <w:vMerge w:val="restart"/>
          </w:tcPr>
          <w:p w:rsidR="00AA3260" w:rsidRPr="005E4A75" w:rsidRDefault="00AA3260" w:rsidP="00596250">
            <w:pPr>
              <w:ind w:firstLine="0"/>
              <w:jc w:val="left"/>
              <w:rPr>
                <w:sz w:val="24"/>
              </w:rPr>
            </w:pPr>
          </w:p>
        </w:tc>
        <w:tc>
          <w:tcPr>
            <w:tcW w:w="2126" w:type="dxa"/>
            <w:shd w:val="clear" w:color="auto" w:fill="FFFF00"/>
          </w:tcPr>
          <w:p w:rsidR="00AA3260" w:rsidRPr="005E4A75" w:rsidRDefault="00AA3260" w:rsidP="005E4A75">
            <w:pPr>
              <w:ind w:firstLine="0"/>
              <w:rPr>
                <w:sz w:val="24"/>
                <w:lang w:val="uk-UA"/>
              </w:rPr>
            </w:pPr>
            <w:r w:rsidRPr="005E4A75">
              <w:rPr>
                <w:sz w:val="24"/>
                <w:lang w:val="uk-UA"/>
              </w:rPr>
              <w:t>Додаткові витрати</w:t>
            </w:r>
          </w:p>
        </w:tc>
        <w:tc>
          <w:tcPr>
            <w:tcW w:w="5954" w:type="dxa"/>
            <w:shd w:val="clear" w:color="auto" w:fill="FFFF00"/>
          </w:tcPr>
          <w:p w:rsidR="00AA3260" w:rsidRPr="0058744E" w:rsidRDefault="00AA3260" w:rsidP="0058744E">
            <w:pPr>
              <w:ind w:firstLine="0"/>
              <w:rPr>
                <w:spacing w:val="-2"/>
                <w:sz w:val="24"/>
                <w:lang w:val="uk-UA"/>
              </w:rPr>
            </w:pPr>
            <w:r w:rsidRPr="0058744E">
              <w:rPr>
                <w:spacing w:val="-2"/>
                <w:sz w:val="24"/>
                <w:lang w:val="uk-UA"/>
              </w:rPr>
              <w:t xml:space="preserve">державне мито, </w:t>
            </w:r>
            <w:r w:rsidR="0058744E" w:rsidRPr="0058744E">
              <w:rPr>
                <w:spacing w:val="-2"/>
                <w:sz w:val="24"/>
                <w:lang w:val="uk-UA"/>
              </w:rPr>
              <w:t>внески до П</w:t>
            </w:r>
            <w:r w:rsidRPr="0058744E">
              <w:rPr>
                <w:spacing w:val="-2"/>
                <w:sz w:val="24"/>
                <w:lang w:val="uk-UA"/>
              </w:rPr>
              <w:t>енсійн</w:t>
            </w:r>
            <w:r w:rsidR="0058744E" w:rsidRPr="0058744E">
              <w:rPr>
                <w:spacing w:val="-2"/>
                <w:sz w:val="24"/>
                <w:lang w:val="uk-UA"/>
              </w:rPr>
              <w:t>ого</w:t>
            </w:r>
            <w:r w:rsidRPr="0058744E">
              <w:rPr>
                <w:spacing w:val="-2"/>
                <w:sz w:val="24"/>
                <w:lang w:val="uk-UA"/>
              </w:rPr>
              <w:t xml:space="preserve"> фонд</w:t>
            </w:r>
            <w:r w:rsidR="0058744E" w:rsidRPr="0058744E">
              <w:rPr>
                <w:spacing w:val="-2"/>
                <w:sz w:val="24"/>
                <w:lang w:val="uk-UA"/>
              </w:rPr>
              <w:t>у України</w:t>
            </w:r>
            <w:r w:rsidRPr="0058744E">
              <w:rPr>
                <w:spacing w:val="-2"/>
                <w:sz w:val="24"/>
                <w:lang w:val="uk-UA"/>
              </w:rPr>
              <w:t>, оплата нотаріальних послуг, реєстрація в ДАІ, транспортний збір, внесення до реєстру рухомого майна</w:t>
            </w:r>
          </w:p>
        </w:tc>
      </w:tr>
      <w:tr w:rsidR="00AA3260" w:rsidRPr="00DE2A7E" w:rsidTr="00A971FC">
        <w:tc>
          <w:tcPr>
            <w:tcW w:w="1384" w:type="dxa"/>
            <w:vMerge/>
          </w:tcPr>
          <w:p w:rsidR="00AA3260" w:rsidRPr="005E4A75" w:rsidRDefault="00AA3260" w:rsidP="005E4A75">
            <w:pPr>
              <w:pStyle w:val="book"/>
              <w:spacing w:before="0" w:beforeAutospacing="0" w:after="0" w:afterAutospacing="0"/>
              <w:ind w:firstLine="0"/>
              <w:rPr>
                <w:sz w:val="24"/>
              </w:rPr>
            </w:pPr>
          </w:p>
        </w:tc>
        <w:tc>
          <w:tcPr>
            <w:tcW w:w="2126" w:type="dxa"/>
          </w:tcPr>
          <w:p w:rsidR="00AA3260" w:rsidRPr="005E4A75" w:rsidRDefault="00AA3260" w:rsidP="005E4A75">
            <w:pPr>
              <w:ind w:firstLine="0"/>
              <w:rPr>
                <w:sz w:val="24"/>
                <w:lang w:val="uk-UA"/>
              </w:rPr>
            </w:pPr>
            <w:r w:rsidRPr="005E4A75">
              <w:rPr>
                <w:sz w:val="24"/>
                <w:lang w:val="uk-UA"/>
              </w:rPr>
              <w:t>Штрафні санкції</w:t>
            </w:r>
          </w:p>
        </w:tc>
        <w:tc>
          <w:tcPr>
            <w:tcW w:w="5954" w:type="dxa"/>
          </w:tcPr>
          <w:p w:rsidR="00AA3260" w:rsidRPr="005E4A75" w:rsidRDefault="00AA3260" w:rsidP="00350D6A">
            <w:pPr>
              <w:ind w:firstLine="0"/>
              <w:rPr>
                <w:sz w:val="24"/>
                <w:lang w:val="uk-UA"/>
              </w:rPr>
            </w:pPr>
            <w:r w:rsidRPr="005E4A75">
              <w:rPr>
                <w:sz w:val="24"/>
                <w:lang w:val="uk-UA"/>
              </w:rPr>
              <w:t xml:space="preserve">за дострокове погашення, несвоєчасне погашення тіла та відсотків </w:t>
            </w:r>
            <w:r w:rsidR="00350D6A">
              <w:rPr>
                <w:sz w:val="24"/>
                <w:lang w:val="uk-UA"/>
              </w:rPr>
              <w:t>за</w:t>
            </w:r>
            <w:r w:rsidRPr="005E4A75">
              <w:rPr>
                <w:sz w:val="24"/>
                <w:lang w:val="uk-UA"/>
              </w:rPr>
              <w:t xml:space="preserve"> кредит</w:t>
            </w:r>
            <w:r w:rsidR="00350D6A">
              <w:rPr>
                <w:sz w:val="24"/>
                <w:lang w:val="uk-UA"/>
              </w:rPr>
              <w:t>ом</w:t>
            </w:r>
            <w:r w:rsidRPr="005E4A75">
              <w:rPr>
                <w:sz w:val="24"/>
                <w:lang w:val="uk-UA"/>
              </w:rPr>
              <w:t>; за невиконання умов кредитного договору</w:t>
            </w:r>
          </w:p>
        </w:tc>
      </w:tr>
      <w:tr w:rsidR="00317B65" w:rsidRPr="00DE2A7E" w:rsidTr="00A971FC">
        <w:tc>
          <w:tcPr>
            <w:tcW w:w="1384" w:type="dxa"/>
            <w:vMerge w:val="restart"/>
          </w:tcPr>
          <w:p w:rsidR="00317B65" w:rsidRPr="005E4A75" w:rsidRDefault="00317B65" w:rsidP="00404F4B">
            <w:pPr>
              <w:pStyle w:val="book"/>
              <w:spacing w:before="0" w:beforeAutospacing="0" w:after="0" w:afterAutospacing="0"/>
              <w:ind w:firstLine="0"/>
              <w:jc w:val="left"/>
              <w:rPr>
                <w:b/>
                <w:sz w:val="24"/>
              </w:rPr>
            </w:pPr>
          </w:p>
          <w:p w:rsidR="00317B65" w:rsidRPr="005E4A75" w:rsidRDefault="00317B65" w:rsidP="00404F4B">
            <w:pPr>
              <w:pStyle w:val="book"/>
              <w:spacing w:before="0" w:beforeAutospacing="0" w:after="0" w:afterAutospacing="0"/>
              <w:ind w:firstLine="0"/>
              <w:jc w:val="left"/>
              <w:rPr>
                <w:b/>
                <w:sz w:val="24"/>
              </w:rPr>
            </w:pPr>
          </w:p>
          <w:p w:rsidR="00317B65" w:rsidRPr="005E4A75" w:rsidRDefault="00317B65" w:rsidP="00404F4B">
            <w:pPr>
              <w:pStyle w:val="book"/>
              <w:spacing w:before="0" w:beforeAutospacing="0" w:after="0" w:afterAutospacing="0"/>
              <w:ind w:firstLine="0"/>
              <w:jc w:val="left"/>
              <w:rPr>
                <w:b/>
                <w:sz w:val="24"/>
              </w:rPr>
            </w:pPr>
            <w:r w:rsidRPr="005E4A75">
              <w:rPr>
                <w:b/>
                <w:sz w:val="24"/>
              </w:rPr>
              <w:t>Споживче кредиту</w:t>
            </w:r>
            <w:r>
              <w:rPr>
                <w:b/>
                <w:sz w:val="24"/>
              </w:rPr>
              <w:t>-</w:t>
            </w:r>
            <w:r w:rsidRPr="005E4A75">
              <w:rPr>
                <w:b/>
                <w:sz w:val="24"/>
              </w:rPr>
              <w:t>вання</w:t>
            </w:r>
          </w:p>
          <w:p w:rsidR="00317B65" w:rsidRPr="005E4A75" w:rsidRDefault="00317B65" w:rsidP="00404F4B">
            <w:pPr>
              <w:pStyle w:val="book"/>
              <w:spacing w:before="0" w:beforeAutospacing="0" w:after="0" w:afterAutospacing="0"/>
              <w:ind w:firstLine="0"/>
              <w:jc w:val="left"/>
              <w:rPr>
                <w:b/>
                <w:sz w:val="24"/>
              </w:rPr>
            </w:pPr>
            <w:r w:rsidRPr="005E4A75">
              <w:rPr>
                <w:b/>
                <w:sz w:val="24"/>
              </w:rPr>
              <w:t xml:space="preserve">(товари </w:t>
            </w:r>
            <w:r w:rsidR="00404F4B">
              <w:rPr>
                <w:b/>
                <w:sz w:val="24"/>
              </w:rPr>
              <w:br/>
            </w:r>
            <w:r w:rsidRPr="005E4A75">
              <w:rPr>
                <w:b/>
                <w:sz w:val="24"/>
              </w:rPr>
              <w:t>в кредит)</w:t>
            </w:r>
          </w:p>
        </w:tc>
        <w:tc>
          <w:tcPr>
            <w:tcW w:w="2126" w:type="dxa"/>
          </w:tcPr>
          <w:p w:rsidR="00317B65" w:rsidRPr="005E4A75" w:rsidRDefault="00317B65" w:rsidP="005E4A75">
            <w:pPr>
              <w:ind w:firstLine="0"/>
              <w:rPr>
                <w:sz w:val="24"/>
                <w:lang w:val="uk-UA"/>
              </w:rPr>
            </w:pPr>
            <w:r w:rsidRPr="005E4A75">
              <w:rPr>
                <w:sz w:val="24"/>
                <w:lang w:val="uk-UA"/>
              </w:rPr>
              <w:t>Процентна ставка</w:t>
            </w:r>
          </w:p>
        </w:tc>
        <w:tc>
          <w:tcPr>
            <w:tcW w:w="5954" w:type="dxa"/>
          </w:tcPr>
          <w:p w:rsidR="00317B65" w:rsidRPr="005E4A75" w:rsidRDefault="00317B65" w:rsidP="00350D6A">
            <w:pPr>
              <w:ind w:firstLine="0"/>
              <w:rPr>
                <w:sz w:val="24"/>
                <w:lang w:val="uk-UA"/>
              </w:rPr>
            </w:pPr>
            <w:r w:rsidRPr="005E4A75">
              <w:rPr>
                <w:sz w:val="24"/>
                <w:lang w:val="uk-UA"/>
              </w:rPr>
              <w:t xml:space="preserve">річна або щомісячна (загалом банки вказують щомісячну, тому що ця програма є короткостроковою </w:t>
            </w:r>
            <w:r w:rsidR="00350D6A">
              <w:rPr>
                <w:sz w:val="24"/>
                <w:lang w:val="uk-UA"/>
              </w:rPr>
              <w:t>–</w:t>
            </w:r>
            <w:r w:rsidRPr="005E4A75">
              <w:rPr>
                <w:sz w:val="24"/>
                <w:lang w:val="uk-UA"/>
              </w:rPr>
              <w:t xml:space="preserve"> один, два, максимум три роки, банку </w:t>
            </w:r>
            <w:r w:rsidR="00350D6A">
              <w:rPr>
                <w:sz w:val="24"/>
                <w:lang w:val="uk-UA"/>
              </w:rPr>
              <w:t>потрібно</w:t>
            </w:r>
            <w:r w:rsidRPr="005E4A75">
              <w:rPr>
                <w:sz w:val="24"/>
                <w:lang w:val="uk-UA"/>
              </w:rPr>
              <w:t xml:space="preserve"> зацікавити клієнтів низькими процентними ставками)</w:t>
            </w:r>
          </w:p>
        </w:tc>
      </w:tr>
      <w:tr w:rsidR="00317B65" w:rsidRPr="00716E25"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Одноразова комісія</w:t>
            </w:r>
          </w:p>
        </w:tc>
        <w:tc>
          <w:tcPr>
            <w:tcW w:w="5954" w:type="dxa"/>
          </w:tcPr>
          <w:p w:rsidR="00317B65" w:rsidRPr="005E4A75" w:rsidRDefault="00317B65" w:rsidP="00350D6A">
            <w:pPr>
              <w:ind w:firstLine="0"/>
              <w:rPr>
                <w:sz w:val="24"/>
                <w:lang w:val="uk-UA"/>
              </w:rPr>
            </w:pPr>
            <w:r w:rsidRPr="005E4A75">
              <w:rPr>
                <w:sz w:val="24"/>
                <w:lang w:val="uk-UA"/>
              </w:rPr>
              <w:t>фіксована сума, відсоток від початкової суми кредиту, відсоток від вартості товару (це найвигідніша комісія, оскільки незалежно від того, який початковий внесок робить клієнт, відсоток комісії не змінюється)</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Щомісячна комісія</w:t>
            </w:r>
          </w:p>
        </w:tc>
        <w:tc>
          <w:tcPr>
            <w:tcW w:w="5954" w:type="dxa"/>
          </w:tcPr>
          <w:p w:rsidR="00317B65" w:rsidRPr="005E4A75" w:rsidRDefault="00317B65" w:rsidP="00350D6A">
            <w:pPr>
              <w:pStyle w:val="book"/>
              <w:spacing w:before="0" w:beforeAutospacing="0" w:after="0" w:afterAutospacing="0"/>
              <w:ind w:firstLine="0"/>
              <w:rPr>
                <w:sz w:val="24"/>
              </w:rPr>
            </w:pPr>
            <w:r w:rsidRPr="005E4A75">
              <w:rPr>
                <w:sz w:val="24"/>
              </w:rPr>
              <w:t>фіксована сума, відсоток від суми кредиту, відсоток від залишку заборгованості</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shd w:val="clear" w:color="auto" w:fill="FFFF00"/>
          </w:tcPr>
          <w:p w:rsidR="00317B65" w:rsidRPr="005E4A75" w:rsidRDefault="00317B65" w:rsidP="005E4A75">
            <w:pPr>
              <w:ind w:firstLine="0"/>
              <w:rPr>
                <w:sz w:val="24"/>
                <w:lang w:val="uk-UA"/>
              </w:rPr>
            </w:pPr>
            <w:r w:rsidRPr="005E4A75">
              <w:rPr>
                <w:sz w:val="24"/>
                <w:lang w:val="uk-UA"/>
              </w:rPr>
              <w:t>Страхові платежі</w:t>
            </w:r>
          </w:p>
        </w:tc>
        <w:tc>
          <w:tcPr>
            <w:tcW w:w="5954" w:type="dxa"/>
            <w:shd w:val="clear" w:color="auto" w:fill="FFFF00"/>
          </w:tcPr>
          <w:p w:rsidR="00317B65" w:rsidRPr="005E4A75" w:rsidRDefault="00317B65" w:rsidP="005E4A75">
            <w:pPr>
              <w:pStyle w:val="book"/>
              <w:spacing w:before="0" w:beforeAutospacing="0" w:after="0" w:afterAutospacing="0"/>
              <w:ind w:firstLine="0"/>
              <w:rPr>
                <w:sz w:val="24"/>
              </w:rPr>
            </w:pPr>
            <w:r w:rsidRPr="005E4A75">
              <w:rPr>
                <w:sz w:val="24"/>
              </w:rPr>
              <w:t>страхування товару, фінансових ризиків</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Розрахунково-касові платежі</w:t>
            </w:r>
          </w:p>
        </w:tc>
        <w:tc>
          <w:tcPr>
            <w:tcW w:w="5954" w:type="dxa"/>
          </w:tcPr>
          <w:p w:rsidR="00317B65" w:rsidRPr="005E4A75" w:rsidRDefault="00317B65" w:rsidP="005E4A75">
            <w:pPr>
              <w:pStyle w:val="book"/>
              <w:spacing w:before="0" w:beforeAutospacing="0" w:after="0" w:afterAutospacing="0"/>
              <w:ind w:firstLine="0"/>
              <w:rPr>
                <w:sz w:val="24"/>
              </w:rPr>
            </w:pPr>
            <w:r w:rsidRPr="005E4A75">
              <w:rPr>
                <w:sz w:val="24"/>
              </w:rPr>
              <w:t>за перерахування грошей на рахунок продавця</w:t>
            </w:r>
          </w:p>
        </w:tc>
      </w:tr>
      <w:tr w:rsidR="00317B65" w:rsidRPr="00DE2A7E" w:rsidTr="00A971FC">
        <w:tc>
          <w:tcPr>
            <w:tcW w:w="1384" w:type="dxa"/>
            <w:vMerge/>
          </w:tcPr>
          <w:p w:rsidR="00317B65" w:rsidRPr="005E4A75" w:rsidRDefault="00317B65" w:rsidP="00404F4B">
            <w:pPr>
              <w:pStyle w:val="book"/>
              <w:spacing w:before="0" w:beforeAutospacing="0" w:after="0" w:afterAutospacing="0"/>
              <w:ind w:firstLine="0"/>
              <w:jc w:val="left"/>
              <w:rPr>
                <w:sz w:val="24"/>
              </w:rPr>
            </w:pPr>
          </w:p>
        </w:tc>
        <w:tc>
          <w:tcPr>
            <w:tcW w:w="2126" w:type="dxa"/>
          </w:tcPr>
          <w:p w:rsidR="00317B65" w:rsidRPr="005E4A75" w:rsidRDefault="00317B65" w:rsidP="005E4A75">
            <w:pPr>
              <w:ind w:firstLine="0"/>
              <w:rPr>
                <w:sz w:val="24"/>
                <w:lang w:val="uk-UA"/>
              </w:rPr>
            </w:pPr>
            <w:r w:rsidRPr="005E4A75">
              <w:rPr>
                <w:sz w:val="24"/>
                <w:lang w:val="uk-UA"/>
              </w:rPr>
              <w:t>Штрафні санкції</w:t>
            </w:r>
          </w:p>
        </w:tc>
        <w:tc>
          <w:tcPr>
            <w:tcW w:w="5954" w:type="dxa"/>
          </w:tcPr>
          <w:p w:rsidR="00317B65" w:rsidRPr="005E4A75" w:rsidRDefault="00317B65" w:rsidP="005E4A75">
            <w:pPr>
              <w:pStyle w:val="book"/>
              <w:spacing w:before="0" w:beforeAutospacing="0" w:after="0" w:afterAutospacing="0"/>
              <w:ind w:firstLine="0"/>
              <w:rPr>
                <w:sz w:val="24"/>
              </w:rPr>
            </w:pPr>
            <w:r w:rsidRPr="005E4A75">
              <w:rPr>
                <w:sz w:val="24"/>
              </w:rPr>
              <w:t>за несвоєчасне погашення основного боргу та про</w:t>
            </w:r>
            <w:r w:rsidRPr="00B22A05">
              <w:rPr>
                <w:sz w:val="24"/>
                <w:lang w:val="ru-RU"/>
              </w:rPr>
              <w:softHyphen/>
            </w:r>
            <w:r w:rsidRPr="005E4A75">
              <w:rPr>
                <w:sz w:val="24"/>
              </w:rPr>
              <w:t>цен</w:t>
            </w:r>
            <w:r w:rsidRPr="00B22A05">
              <w:rPr>
                <w:sz w:val="24"/>
                <w:lang w:val="ru-RU"/>
              </w:rPr>
              <w:softHyphen/>
            </w:r>
            <w:r w:rsidRPr="005E4A75">
              <w:rPr>
                <w:sz w:val="24"/>
              </w:rPr>
              <w:t>тів за кредит; невиконання умов кредитного договору</w:t>
            </w:r>
          </w:p>
        </w:tc>
      </w:tr>
      <w:tr w:rsidR="00317B65" w:rsidRPr="00DE2A7E" w:rsidTr="00A971FC">
        <w:tc>
          <w:tcPr>
            <w:tcW w:w="1384" w:type="dxa"/>
            <w:vMerge w:val="restart"/>
          </w:tcPr>
          <w:p w:rsidR="00317B65" w:rsidRPr="005E4A75" w:rsidRDefault="00317B65" w:rsidP="00404F4B">
            <w:pPr>
              <w:pStyle w:val="book"/>
              <w:spacing w:before="0" w:beforeAutospacing="0" w:after="0" w:afterAutospacing="0"/>
              <w:ind w:firstLine="0"/>
              <w:jc w:val="left"/>
              <w:rPr>
                <w:b/>
                <w:sz w:val="24"/>
              </w:rPr>
            </w:pPr>
          </w:p>
          <w:p w:rsidR="00317B65" w:rsidRPr="005E4A75" w:rsidRDefault="00317B65" w:rsidP="00404F4B">
            <w:pPr>
              <w:pStyle w:val="book"/>
              <w:spacing w:before="0" w:beforeAutospacing="0" w:after="0" w:afterAutospacing="0"/>
              <w:ind w:firstLine="0"/>
              <w:jc w:val="left"/>
              <w:rPr>
                <w:b/>
                <w:sz w:val="24"/>
              </w:rPr>
            </w:pPr>
            <w:r w:rsidRPr="005E4A75">
              <w:rPr>
                <w:b/>
                <w:sz w:val="24"/>
              </w:rPr>
              <w:t>Кредитні картки</w:t>
            </w:r>
          </w:p>
        </w:tc>
        <w:tc>
          <w:tcPr>
            <w:tcW w:w="2126" w:type="dxa"/>
          </w:tcPr>
          <w:p w:rsidR="00317B65" w:rsidRPr="005E4A75" w:rsidRDefault="00317B65" w:rsidP="005E4A75">
            <w:pPr>
              <w:ind w:firstLine="0"/>
              <w:rPr>
                <w:sz w:val="24"/>
                <w:lang w:val="uk-UA"/>
              </w:rPr>
            </w:pPr>
            <w:r w:rsidRPr="005E4A75">
              <w:rPr>
                <w:sz w:val="24"/>
                <w:lang w:val="uk-UA"/>
              </w:rPr>
              <w:t>Процентна ставка</w:t>
            </w:r>
          </w:p>
        </w:tc>
        <w:tc>
          <w:tcPr>
            <w:tcW w:w="5954" w:type="dxa"/>
          </w:tcPr>
          <w:p w:rsidR="00317B65" w:rsidRPr="005E4A75" w:rsidRDefault="00317B65" w:rsidP="005E4A75">
            <w:pPr>
              <w:pStyle w:val="book"/>
              <w:spacing w:before="0" w:beforeAutospacing="0" w:after="0" w:afterAutospacing="0"/>
              <w:ind w:firstLine="0"/>
              <w:rPr>
                <w:sz w:val="24"/>
              </w:rPr>
            </w:pPr>
            <w:r w:rsidRPr="005E4A75">
              <w:rPr>
                <w:sz w:val="24"/>
              </w:rPr>
              <w:t>річна або щомісячна</w:t>
            </w:r>
          </w:p>
        </w:tc>
      </w:tr>
      <w:tr w:rsidR="00317B65" w:rsidRPr="00DE2A7E" w:rsidTr="00A971FC">
        <w:tc>
          <w:tcPr>
            <w:tcW w:w="1384" w:type="dxa"/>
            <w:vMerge/>
          </w:tcPr>
          <w:p w:rsidR="00317B65" w:rsidRPr="005E4A75" w:rsidRDefault="00317B65" w:rsidP="005E4A75">
            <w:pPr>
              <w:pStyle w:val="book"/>
              <w:spacing w:before="0" w:beforeAutospacing="0" w:after="0" w:afterAutospacing="0"/>
              <w:ind w:firstLine="0"/>
              <w:rPr>
                <w:sz w:val="24"/>
              </w:rPr>
            </w:pPr>
          </w:p>
        </w:tc>
        <w:tc>
          <w:tcPr>
            <w:tcW w:w="2126" w:type="dxa"/>
          </w:tcPr>
          <w:p w:rsidR="00317B65" w:rsidRPr="005E4A75" w:rsidRDefault="00317B65" w:rsidP="005E4A75">
            <w:pPr>
              <w:ind w:firstLine="0"/>
              <w:rPr>
                <w:sz w:val="24"/>
                <w:lang w:val="uk-UA"/>
              </w:rPr>
            </w:pPr>
            <w:r w:rsidRPr="005E4A75">
              <w:rPr>
                <w:sz w:val="24"/>
                <w:lang w:val="uk-UA"/>
              </w:rPr>
              <w:t>Одноразова комісія</w:t>
            </w:r>
          </w:p>
        </w:tc>
        <w:tc>
          <w:tcPr>
            <w:tcW w:w="5954" w:type="dxa"/>
          </w:tcPr>
          <w:p w:rsidR="00317B65" w:rsidRPr="005E4A75" w:rsidRDefault="00317B65" w:rsidP="00350D6A">
            <w:pPr>
              <w:pStyle w:val="book"/>
              <w:spacing w:before="0" w:beforeAutospacing="0" w:after="0" w:afterAutospacing="0"/>
              <w:ind w:firstLine="0"/>
              <w:rPr>
                <w:sz w:val="24"/>
              </w:rPr>
            </w:pPr>
            <w:r w:rsidRPr="005E4A75">
              <w:rPr>
                <w:sz w:val="24"/>
              </w:rPr>
              <w:t>відсоток від суми зняття в банкоматах (своїх або банків-конкурентів), торг</w:t>
            </w:r>
            <w:r w:rsidR="00350D6A">
              <w:rPr>
                <w:sz w:val="24"/>
              </w:rPr>
              <w:t>і</w:t>
            </w:r>
            <w:r w:rsidRPr="005E4A75">
              <w:rPr>
                <w:sz w:val="24"/>
              </w:rPr>
              <w:t>вельній мережі; плата за від</w:t>
            </w:r>
            <w:r w:rsidR="00350D6A">
              <w:rPr>
                <w:sz w:val="24"/>
              </w:rPr>
              <w:softHyphen/>
            </w:r>
            <w:r w:rsidRPr="005E4A75">
              <w:rPr>
                <w:sz w:val="24"/>
              </w:rPr>
              <w:t>криття кредитного рахунку</w:t>
            </w:r>
          </w:p>
        </w:tc>
      </w:tr>
      <w:tr w:rsidR="00317B65" w:rsidRPr="00DE2A7E" w:rsidTr="00A971FC">
        <w:tc>
          <w:tcPr>
            <w:tcW w:w="1384" w:type="dxa"/>
            <w:vMerge/>
          </w:tcPr>
          <w:p w:rsidR="00317B65" w:rsidRPr="005E4A75" w:rsidRDefault="00317B65" w:rsidP="005E4A75">
            <w:pPr>
              <w:pStyle w:val="book"/>
              <w:spacing w:before="0" w:beforeAutospacing="0" w:after="0" w:afterAutospacing="0"/>
              <w:ind w:firstLine="0"/>
              <w:rPr>
                <w:sz w:val="24"/>
              </w:rPr>
            </w:pPr>
          </w:p>
        </w:tc>
        <w:tc>
          <w:tcPr>
            <w:tcW w:w="2126" w:type="dxa"/>
          </w:tcPr>
          <w:p w:rsidR="00317B65" w:rsidRPr="005E4A75" w:rsidRDefault="00317B65" w:rsidP="005E4A75">
            <w:pPr>
              <w:ind w:firstLine="0"/>
              <w:rPr>
                <w:sz w:val="24"/>
                <w:lang w:val="uk-UA"/>
              </w:rPr>
            </w:pPr>
            <w:r w:rsidRPr="005E4A75">
              <w:rPr>
                <w:sz w:val="24"/>
                <w:lang w:val="uk-UA"/>
              </w:rPr>
              <w:t>Розрахунково-касові платежі</w:t>
            </w:r>
          </w:p>
        </w:tc>
        <w:tc>
          <w:tcPr>
            <w:tcW w:w="5954" w:type="dxa"/>
          </w:tcPr>
          <w:p w:rsidR="00317B65" w:rsidRPr="00596250" w:rsidRDefault="00317B65" w:rsidP="005E4A75">
            <w:pPr>
              <w:pStyle w:val="book"/>
              <w:spacing w:before="0" w:beforeAutospacing="0" w:after="0" w:afterAutospacing="0"/>
              <w:ind w:firstLine="0"/>
              <w:rPr>
                <w:spacing w:val="-4"/>
                <w:sz w:val="24"/>
              </w:rPr>
            </w:pPr>
            <w:r w:rsidRPr="00596250">
              <w:rPr>
                <w:spacing w:val="-4"/>
                <w:sz w:val="24"/>
              </w:rPr>
              <w:t>плата за випуск кредитної карт</w:t>
            </w:r>
            <w:r w:rsidR="00317765" w:rsidRPr="00596250">
              <w:rPr>
                <w:spacing w:val="-4"/>
                <w:sz w:val="24"/>
              </w:rPr>
              <w:t>к</w:t>
            </w:r>
            <w:r w:rsidRPr="00596250">
              <w:rPr>
                <w:spacing w:val="-4"/>
                <w:sz w:val="24"/>
              </w:rPr>
              <w:t>и, плата за річне обслу</w:t>
            </w:r>
            <w:r w:rsidR="00596250" w:rsidRPr="00596250">
              <w:rPr>
                <w:spacing w:val="-4"/>
                <w:sz w:val="24"/>
              </w:rPr>
              <w:softHyphen/>
            </w:r>
            <w:r w:rsidRPr="00596250">
              <w:rPr>
                <w:spacing w:val="-4"/>
                <w:sz w:val="24"/>
              </w:rPr>
              <w:t>го</w:t>
            </w:r>
            <w:r w:rsidR="00596250" w:rsidRPr="00596250">
              <w:rPr>
                <w:spacing w:val="-4"/>
                <w:sz w:val="24"/>
              </w:rPr>
              <w:softHyphen/>
            </w:r>
            <w:r w:rsidRPr="00596250">
              <w:rPr>
                <w:spacing w:val="-4"/>
                <w:sz w:val="24"/>
              </w:rPr>
              <w:t>вування карт</w:t>
            </w:r>
            <w:r w:rsidR="00350D6A" w:rsidRPr="00596250">
              <w:rPr>
                <w:spacing w:val="-4"/>
                <w:sz w:val="24"/>
              </w:rPr>
              <w:t>к</w:t>
            </w:r>
            <w:r w:rsidRPr="00596250">
              <w:rPr>
                <w:spacing w:val="-4"/>
                <w:sz w:val="24"/>
              </w:rPr>
              <w:t>и, відсоток від суми зняття в банкоматах</w:t>
            </w:r>
          </w:p>
        </w:tc>
      </w:tr>
      <w:tr w:rsidR="00317B65" w:rsidRPr="00DE2A7E" w:rsidTr="00A971FC">
        <w:tc>
          <w:tcPr>
            <w:tcW w:w="1384" w:type="dxa"/>
            <w:vMerge/>
          </w:tcPr>
          <w:p w:rsidR="00317B65" w:rsidRPr="005E4A75" w:rsidRDefault="00317B65" w:rsidP="005E4A75">
            <w:pPr>
              <w:pStyle w:val="book"/>
              <w:spacing w:before="0" w:beforeAutospacing="0" w:after="0" w:afterAutospacing="0"/>
              <w:ind w:firstLine="0"/>
              <w:rPr>
                <w:sz w:val="24"/>
              </w:rPr>
            </w:pPr>
          </w:p>
        </w:tc>
        <w:tc>
          <w:tcPr>
            <w:tcW w:w="2126" w:type="dxa"/>
          </w:tcPr>
          <w:p w:rsidR="00317B65" w:rsidRPr="005E4A75" w:rsidRDefault="00317B65" w:rsidP="005E4A75">
            <w:pPr>
              <w:ind w:firstLine="0"/>
              <w:rPr>
                <w:sz w:val="24"/>
                <w:lang w:val="uk-UA"/>
              </w:rPr>
            </w:pPr>
            <w:r w:rsidRPr="005E4A75">
              <w:rPr>
                <w:sz w:val="24"/>
                <w:lang w:val="uk-UA"/>
              </w:rPr>
              <w:t>Штрафні санкції</w:t>
            </w:r>
          </w:p>
        </w:tc>
        <w:tc>
          <w:tcPr>
            <w:tcW w:w="5954" w:type="dxa"/>
          </w:tcPr>
          <w:p w:rsidR="00317B65" w:rsidRPr="005E4A75" w:rsidRDefault="00317B65" w:rsidP="005E4A75">
            <w:pPr>
              <w:pStyle w:val="book"/>
              <w:spacing w:before="0" w:beforeAutospacing="0" w:after="0" w:afterAutospacing="0"/>
              <w:ind w:firstLine="0"/>
              <w:rPr>
                <w:sz w:val="24"/>
              </w:rPr>
            </w:pPr>
            <w:r w:rsidRPr="005E4A75">
              <w:rPr>
                <w:sz w:val="24"/>
              </w:rPr>
              <w:t>за несвоєчасне погашення основного боргу та процентів за кредит</w:t>
            </w:r>
          </w:p>
        </w:tc>
      </w:tr>
    </w:tbl>
    <w:p w:rsidR="00317B65" w:rsidRDefault="00317B65" w:rsidP="00887C54">
      <w:pPr>
        <w:spacing w:before="120"/>
        <w:rPr>
          <w:szCs w:val="28"/>
          <w:lang w:val="uk-UA"/>
        </w:rPr>
      </w:pPr>
      <w:r w:rsidRPr="005C7D46">
        <w:rPr>
          <w:color w:val="000000"/>
          <w:szCs w:val="28"/>
          <w:lang w:val="uk-UA"/>
        </w:rPr>
        <w:lastRenderedPageBreak/>
        <w:t>Важливо пам’ятати</w:t>
      </w:r>
      <w:r w:rsidRPr="00DE2A7E">
        <w:rPr>
          <w:szCs w:val="28"/>
          <w:lang w:val="uk-UA"/>
        </w:rPr>
        <w:t xml:space="preserve">, що відповідні платежі при отриманні та обслуговуванні кредиту необхідно планувати у витратах сімейного бюджету. Ви повинні реально оцінити потребу в кредиті, а також свою фінансову спроможність своєчасно його повертати. Тому перш ніж </w:t>
      </w:r>
      <w:r w:rsidR="00350D6A">
        <w:rPr>
          <w:szCs w:val="28"/>
          <w:lang w:val="uk-UA"/>
        </w:rPr>
        <w:t>у</w:t>
      </w:r>
      <w:r w:rsidRPr="00DE2A7E">
        <w:rPr>
          <w:szCs w:val="28"/>
          <w:lang w:val="uk-UA"/>
        </w:rPr>
        <w:t>зяти у фінансовій установі кредит, добре розрахуйте</w:t>
      </w:r>
      <w:r w:rsidR="00350D6A">
        <w:rPr>
          <w:szCs w:val="28"/>
          <w:lang w:val="uk-UA"/>
        </w:rPr>
        <w:t>,</w:t>
      </w:r>
      <w:r w:rsidRPr="00DE2A7E">
        <w:rPr>
          <w:szCs w:val="28"/>
          <w:lang w:val="uk-UA"/>
        </w:rPr>
        <w:t xml:space="preserve"> яку суму грош</w:t>
      </w:r>
      <w:r>
        <w:rPr>
          <w:szCs w:val="28"/>
          <w:lang w:val="uk-UA"/>
        </w:rPr>
        <w:t>ей</w:t>
      </w:r>
      <w:r w:rsidRPr="00DE2A7E">
        <w:rPr>
          <w:szCs w:val="28"/>
          <w:lang w:val="uk-UA"/>
        </w:rPr>
        <w:t xml:space="preserve"> </w:t>
      </w:r>
      <w:r w:rsidR="00350D6A">
        <w:rPr>
          <w:szCs w:val="28"/>
          <w:lang w:val="uk-UA"/>
        </w:rPr>
        <w:t>в</w:t>
      </w:r>
      <w:r w:rsidRPr="00DE2A7E">
        <w:rPr>
          <w:szCs w:val="28"/>
          <w:lang w:val="uk-UA"/>
        </w:rPr>
        <w:t xml:space="preserve">и можете регулярно направляти на сплату всіх відповідних платежів за кредитом упродовж строку дії кредитного договору. </w:t>
      </w:r>
      <w:r w:rsidR="00350D6A">
        <w:rPr>
          <w:szCs w:val="28"/>
          <w:lang w:val="uk-UA"/>
        </w:rPr>
        <w:t>У</w:t>
      </w:r>
      <w:r w:rsidRPr="00DE2A7E">
        <w:rPr>
          <w:szCs w:val="28"/>
          <w:lang w:val="uk-UA"/>
        </w:rPr>
        <w:t xml:space="preserve">раховуйте при цьому обсяг </w:t>
      </w:r>
      <w:r w:rsidR="00350D6A">
        <w:rPr>
          <w:szCs w:val="28"/>
          <w:lang w:val="uk-UA"/>
        </w:rPr>
        <w:t>в</w:t>
      </w:r>
      <w:r w:rsidRPr="00DE2A7E">
        <w:rPr>
          <w:szCs w:val="28"/>
          <w:lang w:val="uk-UA"/>
        </w:rPr>
        <w:t xml:space="preserve">аших фактичних доходів, а також життєво необхідних (купівля продуктів харчування, ліків) та обов’язкових (оплата комунальних послуг) витрат. Не варто також випускати з уваги можливості додаткових непередбачених витрат. Це може бути народження дитини, допомога родичам або друзям, </w:t>
      </w:r>
      <w:r w:rsidR="00AD7241">
        <w:rPr>
          <w:szCs w:val="28"/>
          <w:lang w:val="uk-UA"/>
        </w:rPr>
        <w:t>пограбування</w:t>
      </w:r>
      <w:r w:rsidRPr="00DE2A7E">
        <w:rPr>
          <w:szCs w:val="28"/>
          <w:lang w:val="uk-UA"/>
        </w:rPr>
        <w:t xml:space="preserve"> тощо. Доцільно мати деяку суму грошей на заощадження, щоб потім без шкоди для щомісячних виплат спокійно їх витратити.</w:t>
      </w:r>
    </w:p>
    <w:p w:rsidR="00596250" w:rsidRPr="00DE2A7E" w:rsidRDefault="00596250" w:rsidP="00887C54">
      <w:pPr>
        <w:spacing w:before="120"/>
        <w:rPr>
          <w:szCs w:val="28"/>
          <w:lang w:val="uk-UA"/>
        </w:rPr>
      </w:pPr>
    </w:p>
    <w:p w:rsidR="00317B65" w:rsidRDefault="00317B65" w:rsidP="005E4A75">
      <w:pPr>
        <w:pStyle w:val="2"/>
        <w:rPr>
          <w:lang w:val="uk-UA"/>
        </w:rPr>
      </w:pPr>
      <w:r w:rsidRPr="00DE2A7E">
        <w:rPr>
          <w:lang w:val="uk-UA"/>
        </w:rPr>
        <w:t>ПІ</w:t>
      </w:r>
      <w:r w:rsidRPr="005E4A75">
        <w:t>Д</w:t>
      </w:r>
      <w:r w:rsidRPr="00DE2A7E">
        <w:rPr>
          <w:lang w:val="uk-UA"/>
        </w:rPr>
        <w:t>СУМКИ</w:t>
      </w:r>
    </w:p>
    <w:p w:rsidR="00317B65" w:rsidRPr="00DE2A7E" w:rsidRDefault="00317B65" w:rsidP="00010F24">
      <w:pPr>
        <w:ind w:firstLine="567"/>
        <w:rPr>
          <w:b/>
          <w:color w:val="000080"/>
          <w:szCs w:val="28"/>
          <w:lang w:val="uk-UA"/>
        </w:rPr>
      </w:pPr>
    </w:p>
    <w:p w:rsidR="00317B65" w:rsidRPr="00DE2A7E" w:rsidRDefault="00317B65" w:rsidP="00D60606">
      <w:pPr>
        <w:numPr>
          <w:ilvl w:val="0"/>
          <w:numId w:val="124"/>
        </w:numPr>
        <w:tabs>
          <w:tab w:val="clear" w:pos="360"/>
          <w:tab w:val="num" w:pos="1134"/>
        </w:tabs>
        <w:ind w:left="1134" w:hanging="425"/>
        <w:rPr>
          <w:szCs w:val="28"/>
          <w:lang w:val="uk-UA"/>
        </w:rPr>
      </w:pPr>
      <w:r w:rsidRPr="00DE2A7E">
        <w:rPr>
          <w:szCs w:val="28"/>
          <w:lang w:val="uk-UA"/>
        </w:rPr>
        <w:t>Непрямі витрати на запозичення –</w:t>
      </w:r>
      <w:r w:rsidR="00ED5159">
        <w:rPr>
          <w:szCs w:val="28"/>
          <w:lang w:val="uk-UA"/>
        </w:rPr>
        <w:t xml:space="preserve"> </w:t>
      </w:r>
      <w:r w:rsidRPr="00DE2A7E">
        <w:rPr>
          <w:szCs w:val="28"/>
          <w:lang w:val="uk-UA"/>
        </w:rPr>
        <w:t>відповідні платежі за кредитом, які включають страхові платежі та супутні витрати і виплачуються страховим компаніям, Пенсійному фонду</w:t>
      </w:r>
      <w:r w:rsidR="009701F0">
        <w:rPr>
          <w:szCs w:val="28"/>
          <w:lang w:val="uk-UA"/>
        </w:rPr>
        <w:t xml:space="preserve"> України</w:t>
      </w:r>
      <w:r w:rsidRPr="00DE2A7E">
        <w:rPr>
          <w:szCs w:val="28"/>
          <w:lang w:val="uk-UA"/>
        </w:rPr>
        <w:t>, податковим органам, нотаріусам, експертам-оцінювачам</w:t>
      </w:r>
      <w:r w:rsidR="00AD7241">
        <w:rPr>
          <w:szCs w:val="28"/>
          <w:lang w:val="uk-UA"/>
        </w:rPr>
        <w:t>, рі</w:t>
      </w:r>
      <w:r w:rsidR="004F44AA">
        <w:rPr>
          <w:szCs w:val="28"/>
          <w:lang w:val="uk-UA"/>
        </w:rPr>
        <w:t>є</w:t>
      </w:r>
      <w:r w:rsidR="00AD7241">
        <w:rPr>
          <w:szCs w:val="28"/>
          <w:lang w:val="uk-UA"/>
        </w:rPr>
        <w:t>лтерам, державним реєстраторам</w:t>
      </w:r>
      <w:r w:rsidRPr="00DE2A7E">
        <w:rPr>
          <w:szCs w:val="28"/>
          <w:lang w:val="uk-UA"/>
        </w:rPr>
        <w:t>.</w:t>
      </w:r>
    </w:p>
    <w:p w:rsidR="00317B65" w:rsidRPr="00DE2A7E" w:rsidRDefault="00ED5159" w:rsidP="00D60606">
      <w:pPr>
        <w:numPr>
          <w:ilvl w:val="0"/>
          <w:numId w:val="124"/>
        </w:numPr>
        <w:tabs>
          <w:tab w:val="clear" w:pos="360"/>
          <w:tab w:val="num" w:pos="1134"/>
        </w:tabs>
        <w:ind w:left="1134" w:hanging="425"/>
        <w:rPr>
          <w:szCs w:val="28"/>
          <w:lang w:val="uk-UA"/>
        </w:rPr>
      </w:pPr>
      <w:r>
        <w:rPr>
          <w:szCs w:val="28"/>
          <w:lang w:val="uk-UA"/>
        </w:rPr>
        <w:t xml:space="preserve">Страхові платежі пов’язані </w:t>
      </w:r>
      <w:r w:rsidR="00317B65" w:rsidRPr="00DE2A7E">
        <w:rPr>
          <w:szCs w:val="28"/>
          <w:lang w:val="uk-UA"/>
        </w:rPr>
        <w:t xml:space="preserve">з необхідністю страхування при отриманні та обслуговуванні кредиту, а супутні витрати </w:t>
      </w:r>
      <w:r>
        <w:rPr>
          <w:szCs w:val="28"/>
          <w:lang w:val="uk-UA"/>
        </w:rPr>
        <w:t>становлять</w:t>
      </w:r>
      <w:r w:rsidR="00317B65" w:rsidRPr="00DE2A7E">
        <w:rPr>
          <w:szCs w:val="28"/>
          <w:lang w:val="uk-UA"/>
        </w:rPr>
        <w:t xml:space="preserve"> обов’язкові державні податки і збори та плату за додаткові послуги при отриманні кредиту та оформленні застави. </w:t>
      </w:r>
    </w:p>
    <w:p w:rsidR="00317B65" w:rsidRDefault="00317B65" w:rsidP="00D60606">
      <w:pPr>
        <w:numPr>
          <w:ilvl w:val="0"/>
          <w:numId w:val="124"/>
        </w:numPr>
        <w:tabs>
          <w:tab w:val="clear" w:pos="360"/>
          <w:tab w:val="num" w:pos="1134"/>
        </w:tabs>
        <w:ind w:left="1134" w:hanging="425"/>
        <w:rPr>
          <w:szCs w:val="28"/>
          <w:lang w:val="uk-UA"/>
        </w:rPr>
      </w:pPr>
      <w:r w:rsidRPr="00DE2A7E">
        <w:rPr>
          <w:szCs w:val="28"/>
          <w:lang w:val="uk-UA"/>
        </w:rPr>
        <w:t>Сума непрямих витрат залежить від виду кредиту та обсягу су</w:t>
      </w:r>
      <w:r w:rsidR="00ED5159">
        <w:rPr>
          <w:szCs w:val="28"/>
          <w:lang w:val="uk-UA"/>
        </w:rPr>
        <w:softHyphen/>
      </w:r>
      <w:r w:rsidRPr="00DE2A7E">
        <w:rPr>
          <w:szCs w:val="28"/>
          <w:lang w:val="uk-UA"/>
        </w:rPr>
        <w:t xml:space="preserve">путніх до нього послуг. Відповідні платежі </w:t>
      </w:r>
      <w:r w:rsidR="00ED5159">
        <w:rPr>
          <w:szCs w:val="28"/>
          <w:lang w:val="uk-UA"/>
        </w:rPr>
        <w:t>за</w:t>
      </w:r>
      <w:r w:rsidRPr="00DE2A7E">
        <w:rPr>
          <w:szCs w:val="28"/>
          <w:lang w:val="uk-UA"/>
        </w:rPr>
        <w:t xml:space="preserve"> кредит</w:t>
      </w:r>
      <w:r w:rsidR="00ED5159">
        <w:rPr>
          <w:szCs w:val="28"/>
          <w:lang w:val="uk-UA"/>
        </w:rPr>
        <w:t>ом</w:t>
      </w:r>
      <w:r w:rsidRPr="00DE2A7E">
        <w:rPr>
          <w:szCs w:val="28"/>
          <w:lang w:val="uk-UA"/>
        </w:rPr>
        <w:t xml:space="preserve"> необ</w:t>
      </w:r>
      <w:r w:rsidR="00ED5159">
        <w:rPr>
          <w:szCs w:val="28"/>
          <w:lang w:val="uk-UA"/>
        </w:rPr>
        <w:softHyphen/>
      </w:r>
      <w:r w:rsidRPr="00DE2A7E">
        <w:rPr>
          <w:szCs w:val="28"/>
          <w:lang w:val="uk-UA"/>
        </w:rPr>
        <w:t xml:space="preserve">хідно розраховувати </w:t>
      </w:r>
      <w:r w:rsidR="00ED5159">
        <w:rPr>
          <w:szCs w:val="28"/>
          <w:lang w:val="uk-UA"/>
        </w:rPr>
        <w:t>і</w:t>
      </w:r>
      <w:r w:rsidRPr="00DE2A7E">
        <w:rPr>
          <w:szCs w:val="28"/>
          <w:lang w:val="uk-UA"/>
        </w:rPr>
        <w:t xml:space="preserve"> планувати у витратах сімейного бюджету.</w:t>
      </w:r>
    </w:p>
    <w:p w:rsidR="00317B65" w:rsidRDefault="00317B65" w:rsidP="00010F24">
      <w:pPr>
        <w:rPr>
          <w:szCs w:val="28"/>
          <w:lang w:val="uk-UA" w:eastAsia="uk-UA"/>
        </w:rPr>
      </w:pPr>
    </w:p>
    <w:p w:rsidR="00317B65" w:rsidRDefault="00317B65" w:rsidP="005E4A75">
      <w:pPr>
        <w:pStyle w:val="2"/>
      </w:pPr>
      <w:r w:rsidRPr="00BB3892">
        <w:t xml:space="preserve">ЗАПИТАННЯ </w:t>
      </w:r>
      <w:r w:rsidRPr="002D630A">
        <w:t xml:space="preserve">ДЛЯ ПЕРЕВІРКИ ЗНАНЬ </w:t>
      </w:r>
    </w:p>
    <w:p w:rsidR="00317B65" w:rsidRPr="00BB3892" w:rsidRDefault="00317B65" w:rsidP="00010F24">
      <w:pPr>
        <w:ind w:firstLine="567"/>
        <w:rPr>
          <w:b/>
          <w:color w:val="000080"/>
          <w:szCs w:val="28"/>
          <w:lang w:val="uk-UA"/>
        </w:rPr>
      </w:pPr>
    </w:p>
    <w:p w:rsidR="00317B65" w:rsidRPr="00E332D5" w:rsidRDefault="00317B65" w:rsidP="00D60606">
      <w:pPr>
        <w:numPr>
          <w:ilvl w:val="0"/>
          <w:numId w:val="126"/>
        </w:numPr>
        <w:ind w:left="1134" w:hanging="425"/>
        <w:rPr>
          <w:b/>
          <w:color w:val="000080"/>
          <w:szCs w:val="28"/>
          <w:lang w:val="uk-UA"/>
        </w:rPr>
      </w:pPr>
      <w:r>
        <w:rPr>
          <w:szCs w:val="28"/>
          <w:lang w:val="uk-UA"/>
        </w:rPr>
        <w:t>Що таке непрямі витрати на запозичення?</w:t>
      </w:r>
    </w:p>
    <w:p w:rsidR="00317B65" w:rsidRPr="00E332D5" w:rsidRDefault="00317B65" w:rsidP="00D60606">
      <w:pPr>
        <w:numPr>
          <w:ilvl w:val="0"/>
          <w:numId w:val="126"/>
        </w:numPr>
        <w:ind w:left="1134" w:hanging="425"/>
        <w:rPr>
          <w:b/>
          <w:color w:val="000080"/>
          <w:szCs w:val="28"/>
          <w:lang w:val="uk-UA"/>
        </w:rPr>
      </w:pPr>
      <w:r>
        <w:rPr>
          <w:szCs w:val="28"/>
          <w:lang w:val="uk-UA"/>
        </w:rPr>
        <w:t>Які є види непрямих витрат на запозичення?</w:t>
      </w:r>
    </w:p>
    <w:p w:rsidR="00317B65" w:rsidRPr="00E332D5" w:rsidRDefault="00317B65" w:rsidP="00D60606">
      <w:pPr>
        <w:numPr>
          <w:ilvl w:val="0"/>
          <w:numId w:val="126"/>
        </w:numPr>
        <w:ind w:left="1134" w:hanging="425"/>
        <w:rPr>
          <w:b/>
          <w:color w:val="000080"/>
          <w:szCs w:val="28"/>
          <w:lang w:val="uk-UA"/>
        </w:rPr>
      </w:pPr>
      <w:r>
        <w:rPr>
          <w:szCs w:val="28"/>
          <w:lang w:val="uk-UA"/>
        </w:rPr>
        <w:t>Хто встановлює суми непрямих витрат на запозичення?</w:t>
      </w:r>
    </w:p>
    <w:p w:rsidR="00317B65" w:rsidRPr="00E332D5" w:rsidRDefault="00317B65" w:rsidP="00D60606">
      <w:pPr>
        <w:numPr>
          <w:ilvl w:val="0"/>
          <w:numId w:val="126"/>
        </w:numPr>
        <w:ind w:left="1134" w:hanging="425"/>
        <w:rPr>
          <w:b/>
          <w:color w:val="000080"/>
          <w:szCs w:val="28"/>
          <w:lang w:val="uk-UA"/>
        </w:rPr>
      </w:pPr>
      <w:r>
        <w:rPr>
          <w:szCs w:val="28"/>
          <w:lang w:val="uk-UA"/>
        </w:rPr>
        <w:t>Що таке страхові платежі?</w:t>
      </w:r>
    </w:p>
    <w:p w:rsidR="00317B65" w:rsidRPr="00E332D5" w:rsidRDefault="00317B65" w:rsidP="00D60606">
      <w:pPr>
        <w:numPr>
          <w:ilvl w:val="0"/>
          <w:numId w:val="126"/>
        </w:numPr>
        <w:ind w:left="1134" w:hanging="425"/>
        <w:rPr>
          <w:b/>
          <w:color w:val="000080"/>
          <w:szCs w:val="28"/>
          <w:lang w:val="uk-UA"/>
        </w:rPr>
      </w:pPr>
      <w:r>
        <w:rPr>
          <w:szCs w:val="28"/>
          <w:lang w:val="uk-UA"/>
        </w:rPr>
        <w:t>Які види страхових платежів є при оформленні іпотечного кредиту?</w:t>
      </w:r>
    </w:p>
    <w:p w:rsidR="00317B65" w:rsidRPr="00E332D5" w:rsidRDefault="00317B65" w:rsidP="00D60606">
      <w:pPr>
        <w:numPr>
          <w:ilvl w:val="0"/>
          <w:numId w:val="126"/>
        </w:numPr>
        <w:ind w:left="1134" w:hanging="425"/>
        <w:rPr>
          <w:b/>
          <w:color w:val="000080"/>
          <w:szCs w:val="28"/>
          <w:lang w:val="uk-UA"/>
        </w:rPr>
      </w:pPr>
      <w:r>
        <w:rPr>
          <w:szCs w:val="28"/>
          <w:lang w:val="uk-UA"/>
        </w:rPr>
        <w:t>Що таке супутні витрати? Як вони розраховуються?</w:t>
      </w:r>
    </w:p>
    <w:p w:rsidR="00317B65" w:rsidRPr="00404F4B" w:rsidRDefault="00317B65" w:rsidP="00D60606">
      <w:pPr>
        <w:numPr>
          <w:ilvl w:val="0"/>
          <w:numId w:val="126"/>
        </w:numPr>
        <w:ind w:left="1134" w:hanging="425"/>
        <w:rPr>
          <w:b/>
          <w:color w:val="000080"/>
          <w:szCs w:val="28"/>
          <w:lang w:val="uk-UA"/>
        </w:rPr>
      </w:pPr>
      <w:r>
        <w:rPr>
          <w:szCs w:val="28"/>
          <w:lang w:val="uk-UA"/>
        </w:rPr>
        <w:t>Як відповідні платежі включають до розрахунку вартості кредиту?</w:t>
      </w:r>
    </w:p>
    <w:p w:rsidR="00404F4B" w:rsidRPr="00AD6586" w:rsidRDefault="00404F4B" w:rsidP="00404F4B">
      <w:pPr>
        <w:ind w:left="567" w:firstLine="0"/>
        <w:rPr>
          <w:b/>
          <w:color w:val="000080"/>
          <w:sz w:val="24"/>
          <w:lang w:val="uk-UA"/>
        </w:rPr>
      </w:pPr>
    </w:p>
    <w:p w:rsidR="00317B65" w:rsidRDefault="00317B65" w:rsidP="005E4A75">
      <w:pPr>
        <w:pStyle w:val="2"/>
        <w:rPr>
          <w:lang w:val="uk-UA"/>
        </w:rPr>
      </w:pPr>
      <w:r>
        <w:rPr>
          <w:lang w:val="uk-UA"/>
        </w:rPr>
        <w:lastRenderedPageBreak/>
        <w:t>ЗАПИТАННЯ ДЛЯ ОБГОВОРЕННЯ</w:t>
      </w:r>
    </w:p>
    <w:p w:rsidR="00317B65" w:rsidRPr="00DE2A7E" w:rsidRDefault="00317B65" w:rsidP="00010F24">
      <w:pPr>
        <w:rPr>
          <w:szCs w:val="28"/>
          <w:lang w:val="uk-UA"/>
        </w:rPr>
      </w:pPr>
    </w:p>
    <w:p w:rsidR="00317B65" w:rsidRPr="00B5641C" w:rsidRDefault="00317B65" w:rsidP="00B5641C">
      <w:pPr>
        <w:numPr>
          <w:ilvl w:val="0"/>
          <w:numId w:val="125"/>
        </w:numPr>
        <w:tabs>
          <w:tab w:val="clear" w:pos="1224"/>
          <w:tab w:val="num" w:pos="1134"/>
        </w:tabs>
        <w:ind w:left="1134" w:hanging="425"/>
        <w:rPr>
          <w:spacing w:val="-2"/>
          <w:szCs w:val="28"/>
          <w:lang w:val="uk-UA"/>
        </w:rPr>
      </w:pPr>
      <w:r w:rsidRPr="00B5641C">
        <w:rPr>
          <w:spacing w:val="-2"/>
          <w:szCs w:val="28"/>
          <w:lang w:val="uk-UA"/>
        </w:rPr>
        <w:t xml:space="preserve">Що включають відповідні платежі за кредитом, хто визначає ці суми та отримує кошти? </w:t>
      </w:r>
    </w:p>
    <w:p w:rsidR="00317B65" w:rsidRPr="00DE2A7E" w:rsidRDefault="00317B65" w:rsidP="00B5641C">
      <w:pPr>
        <w:numPr>
          <w:ilvl w:val="0"/>
          <w:numId w:val="125"/>
        </w:numPr>
        <w:tabs>
          <w:tab w:val="clear" w:pos="1224"/>
          <w:tab w:val="num" w:pos="1134"/>
        </w:tabs>
        <w:ind w:left="1134" w:hanging="425"/>
        <w:rPr>
          <w:szCs w:val="28"/>
          <w:lang w:val="uk-UA"/>
        </w:rPr>
      </w:pPr>
      <w:r w:rsidRPr="00DE2A7E">
        <w:rPr>
          <w:szCs w:val="28"/>
          <w:lang w:val="uk-UA"/>
        </w:rPr>
        <w:t>Які непрямі витрати сплачує позичальник пр</w:t>
      </w:r>
      <w:r w:rsidR="00ED5159">
        <w:rPr>
          <w:szCs w:val="28"/>
          <w:lang w:val="uk-UA"/>
        </w:rPr>
        <w:t>и</w:t>
      </w:r>
      <w:r w:rsidRPr="00DE2A7E">
        <w:rPr>
          <w:szCs w:val="28"/>
          <w:lang w:val="uk-UA"/>
        </w:rPr>
        <w:t xml:space="preserve"> користуванні кредит</w:t>
      </w:r>
      <w:r w:rsidR="00B5641C">
        <w:rPr>
          <w:szCs w:val="28"/>
          <w:lang w:val="uk-UA"/>
        </w:rPr>
        <w:softHyphen/>
      </w:r>
      <w:r w:rsidRPr="00DE2A7E">
        <w:rPr>
          <w:szCs w:val="28"/>
          <w:lang w:val="uk-UA"/>
        </w:rPr>
        <w:t>ними картками?</w:t>
      </w:r>
    </w:p>
    <w:p w:rsidR="00317B65" w:rsidRDefault="00317B65" w:rsidP="00B5641C">
      <w:pPr>
        <w:numPr>
          <w:ilvl w:val="0"/>
          <w:numId w:val="125"/>
        </w:numPr>
        <w:tabs>
          <w:tab w:val="clear" w:pos="1224"/>
          <w:tab w:val="num" w:pos="1134"/>
        </w:tabs>
        <w:ind w:left="1134" w:hanging="425"/>
        <w:rPr>
          <w:szCs w:val="28"/>
          <w:lang w:val="uk-UA"/>
        </w:rPr>
      </w:pPr>
      <w:r w:rsidRPr="00DE2A7E">
        <w:rPr>
          <w:szCs w:val="28"/>
          <w:lang w:val="uk-UA"/>
        </w:rPr>
        <w:t>Як оцінити сукупну вартість кредиту з урахуванням непрямих ви</w:t>
      </w:r>
      <w:r w:rsidR="00B5641C">
        <w:rPr>
          <w:szCs w:val="28"/>
          <w:lang w:val="uk-UA"/>
        </w:rPr>
        <w:softHyphen/>
      </w:r>
      <w:r w:rsidRPr="00DE2A7E">
        <w:rPr>
          <w:szCs w:val="28"/>
          <w:lang w:val="uk-UA"/>
        </w:rPr>
        <w:t>трат на запозичення?</w:t>
      </w:r>
    </w:p>
    <w:p w:rsidR="00404F4B" w:rsidRPr="00AD6586" w:rsidRDefault="00404F4B" w:rsidP="00404F4B">
      <w:pPr>
        <w:ind w:left="864" w:firstLine="0"/>
        <w:jc w:val="left"/>
        <w:rPr>
          <w:sz w:val="20"/>
          <w:szCs w:val="20"/>
          <w:lang w:val="uk-UA"/>
        </w:rPr>
      </w:pPr>
    </w:p>
    <w:p w:rsidR="00317B65" w:rsidRPr="00DE2A7E" w:rsidRDefault="00317B65" w:rsidP="005E4A75">
      <w:pPr>
        <w:pStyle w:val="2"/>
        <w:rPr>
          <w:lang w:val="uk-UA"/>
        </w:rPr>
      </w:pPr>
      <w:r w:rsidRPr="00DE2A7E">
        <w:rPr>
          <w:lang w:val="uk-UA"/>
        </w:rPr>
        <w:t>СЛОВНИК ОСНОВНИХ ТЕРМІНІВ</w:t>
      </w:r>
    </w:p>
    <w:p w:rsidR="00317B65" w:rsidRDefault="00317B65" w:rsidP="005E4A75">
      <w:pPr>
        <w:pStyle w:val="a3"/>
        <w:ind w:firstLine="709"/>
        <w:rPr>
          <w:b/>
        </w:rPr>
      </w:pPr>
    </w:p>
    <w:p w:rsidR="00404F4B" w:rsidRPr="00DE2A7E" w:rsidRDefault="00404F4B" w:rsidP="00404F4B">
      <w:pPr>
        <w:pStyle w:val="a3"/>
        <w:ind w:firstLine="709"/>
        <w:rPr>
          <w:b/>
        </w:rPr>
      </w:pPr>
      <w:r w:rsidRPr="00DE2A7E">
        <w:rPr>
          <w:b/>
        </w:rPr>
        <w:t>Відповідні платежі</w:t>
      </w:r>
      <w:r w:rsidRPr="00DE2A7E">
        <w:t xml:space="preserve"> –</w:t>
      </w:r>
      <w:r w:rsidR="00D14974">
        <w:t xml:space="preserve"> </w:t>
      </w:r>
      <w:r w:rsidRPr="00DE2A7E">
        <w:t xml:space="preserve">суми грошей, які </w:t>
      </w:r>
      <w:r>
        <w:t>одноразово</w:t>
      </w:r>
      <w:r w:rsidRPr="00DE2A7E">
        <w:t xml:space="preserve"> або пе</w:t>
      </w:r>
      <w:r>
        <w:t>ріодично</w:t>
      </w:r>
      <w:r w:rsidRPr="00DE2A7E">
        <w:t xml:space="preserve"> сплачу</w:t>
      </w:r>
      <w:r w:rsidR="002261E0">
        <w:t>є</w:t>
      </w:r>
      <w:r w:rsidRPr="00DE2A7E">
        <w:t xml:space="preserve"> позичальник фінансовій установі, страховій компанії, державним органам, нотаріусам та іншим за супутні послуги при отриманні </w:t>
      </w:r>
      <w:r>
        <w:t xml:space="preserve">та обслуговуванні </w:t>
      </w:r>
      <w:r w:rsidRPr="00DE2A7E">
        <w:t xml:space="preserve">кредиту. </w:t>
      </w:r>
    </w:p>
    <w:p w:rsidR="00317B65" w:rsidRPr="00DE2A7E" w:rsidRDefault="00317B65" w:rsidP="005E4A75">
      <w:pPr>
        <w:pStyle w:val="a3"/>
        <w:ind w:firstLine="709"/>
        <w:rPr>
          <w:b/>
        </w:rPr>
      </w:pPr>
      <w:bookmarkStart w:id="25" w:name="S7"/>
      <w:r w:rsidRPr="002261E0">
        <w:rPr>
          <w:b/>
          <w:bCs/>
          <w:iCs/>
        </w:rPr>
        <w:t>Страхов</w:t>
      </w:r>
      <w:bookmarkEnd w:id="25"/>
      <w:r w:rsidRPr="002261E0">
        <w:rPr>
          <w:b/>
          <w:bCs/>
          <w:iCs/>
        </w:rPr>
        <w:t>ий платіж</w:t>
      </w:r>
      <w:r w:rsidRPr="00DE2A7E">
        <w:rPr>
          <w:b/>
          <w:bCs/>
          <w:iCs/>
          <w:spacing w:val="15"/>
        </w:rPr>
        <w:t xml:space="preserve"> </w:t>
      </w:r>
      <w:r w:rsidRPr="00A80F69">
        <w:rPr>
          <w:bCs/>
          <w:iCs/>
          <w:spacing w:val="15"/>
        </w:rPr>
        <w:t>–</w:t>
      </w:r>
      <w:r w:rsidR="002261E0">
        <w:rPr>
          <w:b/>
          <w:bCs/>
          <w:iCs/>
          <w:spacing w:val="15"/>
        </w:rPr>
        <w:t xml:space="preserve"> </w:t>
      </w:r>
      <w:r w:rsidRPr="00DE2A7E">
        <w:t>плата, як</w:t>
      </w:r>
      <w:r w:rsidR="002261E0">
        <w:t>у</w:t>
      </w:r>
      <w:r w:rsidRPr="00DE2A7E">
        <w:t xml:space="preserve"> стягує страхов</w:t>
      </w:r>
      <w:r w:rsidR="002261E0">
        <w:t>а</w:t>
      </w:r>
      <w:r w:rsidRPr="00DE2A7E">
        <w:t xml:space="preserve"> компані</w:t>
      </w:r>
      <w:r w:rsidR="002261E0">
        <w:t>я</w:t>
      </w:r>
      <w:r w:rsidRPr="00DE2A7E">
        <w:t xml:space="preserve"> зі страху</w:t>
      </w:r>
      <w:r w:rsidR="002261E0">
        <w:softHyphen/>
      </w:r>
      <w:r w:rsidRPr="00DE2A7E">
        <w:t>вальника та яка є ціною договору страхування. Страховий платіж може сплачуватися одноразово або частинами. Несвоєчасне або неповне здійснення страхового платежу є підставою для страхової компанії відмовити у страховій виплаті при настанні страхового випадку.</w:t>
      </w:r>
    </w:p>
    <w:p w:rsidR="001C047B" w:rsidRDefault="001C047B" w:rsidP="00010F24">
      <w:pPr>
        <w:ind w:left="360"/>
        <w:rPr>
          <w:b/>
          <w:color w:val="000080"/>
          <w:szCs w:val="28"/>
          <w:lang w:val="uk-UA"/>
        </w:rPr>
        <w:sectPr w:rsidR="001C047B" w:rsidSect="00733D59">
          <w:footerReference w:type="even" r:id="rId248"/>
          <w:footerReference w:type="default" r:id="rId249"/>
          <w:pgSz w:w="11906" w:h="16838"/>
          <w:pgMar w:top="1134" w:right="1418" w:bottom="1418" w:left="1134" w:header="709" w:footer="964" w:gutter="0"/>
          <w:cols w:space="708"/>
          <w:rtlGutter/>
          <w:docGrid w:linePitch="381"/>
        </w:sectPr>
      </w:pPr>
    </w:p>
    <w:p w:rsidR="00317B65" w:rsidRPr="005E4A75" w:rsidRDefault="00317B65" w:rsidP="00010F24">
      <w:pPr>
        <w:tabs>
          <w:tab w:val="left" w:pos="12962"/>
        </w:tabs>
        <w:ind w:left="540"/>
        <w:jc w:val="center"/>
        <w:rPr>
          <w:i/>
          <w:sz w:val="2"/>
          <w:szCs w:val="2"/>
          <w:lang w:val="uk-UA"/>
        </w:rPr>
      </w:pPr>
    </w:p>
    <w:p w:rsidR="00317B65" w:rsidRPr="00081DDB" w:rsidRDefault="00E1030E" w:rsidP="005E4A75">
      <w:pPr>
        <w:pStyle w:val="12"/>
        <w:rPr>
          <w:lang w:val="uk-UA"/>
        </w:rPr>
      </w:pPr>
      <w:r w:rsidRPr="0063396C">
        <w:rPr>
          <w:szCs w:val="32"/>
          <w:lang w:eastAsia="uk-UA"/>
        </w:rPr>
        <w:t>§</w:t>
      </w:r>
      <w:r w:rsidR="00596250">
        <w:rPr>
          <w:szCs w:val="32"/>
          <w:lang w:val="uk-UA" w:eastAsia="uk-UA"/>
        </w:rPr>
        <w:t xml:space="preserve"> </w:t>
      </w:r>
      <w:r w:rsidR="00317B65">
        <w:rPr>
          <w:lang w:val="uk-UA"/>
        </w:rPr>
        <w:t xml:space="preserve">24. </w:t>
      </w:r>
      <w:r w:rsidR="00596250">
        <w:rPr>
          <w:lang w:val="uk-UA"/>
        </w:rPr>
        <w:t xml:space="preserve"> </w:t>
      </w:r>
      <w:r w:rsidR="00317B65" w:rsidRPr="00081DDB">
        <w:rPr>
          <w:lang w:val="uk-UA"/>
        </w:rPr>
        <w:t>РЕСТРУКТУРИЗАЦІЯ КРЕДИТУ</w:t>
      </w:r>
    </w:p>
    <w:p w:rsidR="00317B65" w:rsidRPr="00E1030E" w:rsidRDefault="00E950B8" w:rsidP="00010F24">
      <w:pPr>
        <w:rPr>
          <w:b/>
          <w:i/>
          <w:color w:val="76923C" w:themeColor="accent3" w:themeShade="BF"/>
          <w:szCs w:val="28"/>
          <w:lang w:val="uk-UA"/>
        </w:rPr>
      </w:pPr>
      <w:r w:rsidRPr="00E1030E">
        <w:rPr>
          <w:b/>
          <w:i/>
          <w:color w:val="76923C" w:themeColor="accent3" w:themeShade="BF"/>
          <w:szCs w:val="28"/>
          <w:lang w:val="uk-UA"/>
        </w:rPr>
        <w:t xml:space="preserve">Ви </w:t>
      </w:r>
      <w:r w:rsidR="00317B65" w:rsidRPr="00E1030E">
        <w:rPr>
          <w:b/>
          <w:i/>
          <w:color w:val="76923C" w:themeColor="accent3" w:themeShade="BF"/>
          <w:szCs w:val="28"/>
          <w:lang w:val="uk-UA"/>
        </w:rPr>
        <w:t>ознайом</w:t>
      </w:r>
      <w:r w:rsidRPr="00E1030E">
        <w:rPr>
          <w:b/>
          <w:i/>
          <w:color w:val="76923C" w:themeColor="accent3" w:themeShade="BF"/>
          <w:szCs w:val="28"/>
          <w:lang w:val="uk-UA"/>
        </w:rPr>
        <w:t>итеся</w:t>
      </w:r>
      <w:r w:rsidR="00317B65" w:rsidRPr="00E1030E">
        <w:rPr>
          <w:b/>
          <w:i/>
          <w:color w:val="76923C" w:themeColor="accent3" w:themeShade="BF"/>
          <w:szCs w:val="28"/>
          <w:lang w:val="uk-UA"/>
        </w:rPr>
        <w:t xml:space="preserve"> </w:t>
      </w:r>
      <w:r w:rsidRPr="00E1030E">
        <w:rPr>
          <w:b/>
          <w:i/>
          <w:color w:val="76923C" w:themeColor="accent3" w:themeShade="BF"/>
          <w:szCs w:val="28"/>
          <w:lang w:val="uk-UA"/>
        </w:rPr>
        <w:t>з тим, що таке</w:t>
      </w:r>
      <w:r w:rsidR="00317B65" w:rsidRPr="00E1030E">
        <w:rPr>
          <w:b/>
          <w:i/>
          <w:color w:val="76923C" w:themeColor="accent3" w:themeShade="BF"/>
          <w:szCs w:val="28"/>
          <w:lang w:val="uk-UA"/>
        </w:rPr>
        <w:t xml:space="preserve"> реструктуризаці</w:t>
      </w:r>
      <w:r w:rsidRPr="00E1030E">
        <w:rPr>
          <w:b/>
          <w:i/>
          <w:color w:val="76923C" w:themeColor="accent3" w:themeShade="BF"/>
          <w:szCs w:val="28"/>
          <w:lang w:val="uk-UA"/>
        </w:rPr>
        <w:t xml:space="preserve">я </w:t>
      </w:r>
      <w:r w:rsidR="00317B65" w:rsidRPr="00E1030E">
        <w:rPr>
          <w:b/>
          <w:i/>
          <w:color w:val="76923C" w:themeColor="accent3" w:themeShade="BF"/>
          <w:szCs w:val="28"/>
          <w:lang w:val="uk-UA"/>
        </w:rPr>
        <w:t xml:space="preserve">кредиту, </w:t>
      </w:r>
      <w:r w:rsidRPr="00E1030E">
        <w:rPr>
          <w:b/>
          <w:i/>
          <w:color w:val="76923C" w:themeColor="accent3" w:themeShade="BF"/>
          <w:szCs w:val="28"/>
          <w:lang w:val="uk-UA"/>
        </w:rPr>
        <w:t>навчитеся</w:t>
      </w:r>
      <w:r w:rsidR="00317B65" w:rsidRPr="00E1030E">
        <w:rPr>
          <w:b/>
          <w:i/>
          <w:color w:val="76923C" w:themeColor="accent3" w:themeShade="BF"/>
          <w:szCs w:val="28"/>
          <w:lang w:val="uk-UA"/>
        </w:rPr>
        <w:t xml:space="preserve"> оцінюва</w:t>
      </w:r>
      <w:r w:rsidRPr="00E1030E">
        <w:rPr>
          <w:b/>
          <w:i/>
          <w:color w:val="76923C" w:themeColor="accent3" w:themeShade="BF"/>
          <w:szCs w:val="28"/>
          <w:lang w:val="uk-UA"/>
        </w:rPr>
        <w:t>ти</w:t>
      </w:r>
      <w:r w:rsidR="00317B65" w:rsidRPr="00E1030E">
        <w:rPr>
          <w:b/>
          <w:i/>
          <w:color w:val="76923C" w:themeColor="accent3" w:themeShade="BF"/>
          <w:szCs w:val="28"/>
          <w:lang w:val="uk-UA"/>
        </w:rPr>
        <w:t xml:space="preserve"> </w:t>
      </w:r>
      <w:r w:rsidR="003B082A" w:rsidRPr="00E1030E">
        <w:rPr>
          <w:b/>
          <w:i/>
          <w:color w:val="76923C" w:themeColor="accent3" w:themeShade="BF"/>
          <w:szCs w:val="28"/>
          <w:lang w:val="uk-UA"/>
        </w:rPr>
        <w:t xml:space="preserve">її </w:t>
      </w:r>
      <w:r w:rsidR="00317B65" w:rsidRPr="00E1030E">
        <w:rPr>
          <w:b/>
          <w:i/>
          <w:color w:val="76923C" w:themeColor="accent3" w:themeShade="BF"/>
          <w:szCs w:val="28"/>
          <w:lang w:val="uk-UA"/>
        </w:rPr>
        <w:t>ефективн</w:t>
      </w:r>
      <w:r w:rsidRPr="00E1030E">
        <w:rPr>
          <w:b/>
          <w:i/>
          <w:color w:val="76923C" w:themeColor="accent3" w:themeShade="BF"/>
          <w:szCs w:val="28"/>
          <w:lang w:val="uk-UA"/>
        </w:rPr>
        <w:t>і</w:t>
      </w:r>
      <w:r w:rsidR="00317B65" w:rsidRPr="00E1030E">
        <w:rPr>
          <w:b/>
          <w:i/>
          <w:color w:val="76923C" w:themeColor="accent3" w:themeShade="BF"/>
          <w:szCs w:val="28"/>
          <w:lang w:val="uk-UA"/>
        </w:rPr>
        <w:t>ст</w:t>
      </w:r>
      <w:r w:rsidRPr="00E1030E">
        <w:rPr>
          <w:b/>
          <w:i/>
          <w:color w:val="76923C" w:themeColor="accent3" w:themeShade="BF"/>
          <w:szCs w:val="28"/>
          <w:lang w:val="uk-UA"/>
        </w:rPr>
        <w:t>ь</w:t>
      </w:r>
      <w:r w:rsidR="00317B65" w:rsidRPr="00E1030E">
        <w:rPr>
          <w:b/>
          <w:i/>
          <w:color w:val="76923C" w:themeColor="accent3" w:themeShade="BF"/>
          <w:szCs w:val="28"/>
          <w:lang w:val="uk-UA"/>
        </w:rPr>
        <w:t xml:space="preserve"> та порівн</w:t>
      </w:r>
      <w:r w:rsidR="003B082A" w:rsidRPr="00E1030E">
        <w:rPr>
          <w:b/>
          <w:i/>
          <w:color w:val="76923C" w:themeColor="accent3" w:themeShade="BF"/>
          <w:szCs w:val="28"/>
          <w:lang w:val="uk-UA"/>
        </w:rPr>
        <w:t>юва</w:t>
      </w:r>
      <w:r w:rsidRPr="00E1030E">
        <w:rPr>
          <w:b/>
          <w:i/>
          <w:color w:val="76923C" w:themeColor="accent3" w:themeShade="BF"/>
          <w:szCs w:val="28"/>
          <w:lang w:val="uk-UA"/>
        </w:rPr>
        <w:t>ти</w:t>
      </w:r>
      <w:r w:rsidR="00317B65" w:rsidRPr="00E1030E">
        <w:rPr>
          <w:b/>
          <w:i/>
          <w:color w:val="76923C" w:themeColor="accent3" w:themeShade="BF"/>
          <w:szCs w:val="28"/>
          <w:lang w:val="uk-UA"/>
        </w:rPr>
        <w:t xml:space="preserve"> різн</w:t>
      </w:r>
      <w:r w:rsidRPr="00E1030E">
        <w:rPr>
          <w:b/>
          <w:i/>
          <w:color w:val="76923C" w:themeColor="accent3" w:themeShade="BF"/>
          <w:szCs w:val="28"/>
          <w:lang w:val="uk-UA"/>
        </w:rPr>
        <w:t>і</w:t>
      </w:r>
      <w:r w:rsidR="00317B65" w:rsidRPr="00E1030E">
        <w:rPr>
          <w:b/>
          <w:i/>
          <w:color w:val="76923C" w:themeColor="accent3" w:themeShade="BF"/>
          <w:szCs w:val="28"/>
          <w:lang w:val="uk-UA"/>
        </w:rPr>
        <w:t xml:space="preserve"> варіант</w:t>
      </w:r>
      <w:r w:rsidRPr="00E1030E">
        <w:rPr>
          <w:b/>
          <w:i/>
          <w:color w:val="76923C" w:themeColor="accent3" w:themeShade="BF"/>
          <w:szCs w:val="28"/>
          <w:lang w:val="uk-UA"/>
        </w:rPr>
        <w:t>и</w:t>
      </w:r>
      <w:r w:rsidR="003B082A" w:rsidRPr="00E1030E">
        <w:rPr>
          <w:b/>
          <w:i/>
          <w:color w:val="76923C" w:themeColor="accent3" w:themeShade="BF"/>
          <w:szCs w:val="28"/>
          <w:lang w:val="uk-UA"/>
        </w:rPr>
        <w:t xml:space="preserve"> реструктуризації</w:t>
      </w:r>
      <w:r w:rsidR="00317B65" w:rsidRPr="00E1030E">
        <w:rPr>
          <w:b/>
          <w:i/>
          <w:color w:val="76923C" w:themeColor="accent3" w:themeShade="BF"/>
          <w:szCs w:val="28"/>
          <w:lang w:val="uk-UA"/>
        </w:rPr>
        <w:t>.</w:t>
      </w:r>
    </w:p>
    <w:p w:rsidR="00317B65" w:rsidRDefault="00317B65" w:rsidP="00010F24">
      <w:pPr>
        <w:rPr>
          <w:b/>
          <w:color w:val="000080"/>
          <w:szCs w:val="28"/>
          <w:lang w:val="uk-UA"/>
        </w:rPr>
      </w:pPr>
    </w:p>
    <w:p w:rsidR="00317B65" w:rsidRDefault="00317B65" w:rsidP="005E4A75">
      <w:pPr>
        <w:pStyle w:val="a8"/>
        <w:rPr>
          <w:lang w:val="uk-UA"/>
        </w:rPr>
      </w:pPr>
      <w:r w:rsidRPr="00081DDB">
        <w:rPr>
          <w:lang w:val="uk-UA"/>
        </w:rPr>
        <w:t>Ключові тези</w:t>
      </w:r>
    </w:p>
    <w:p w:rsidR="00317B65" w:rsidRPr="00081DDB" w:rsidRDefault="00317B65" w:rsidP="00010F24">
      <w:pPr>
        <w:rPr>
          <w:b/>
          <w:color w:val="4F81BD"/>
          <w:szCs w:val="28"/>
          <w:lang w:val="uk-UA"/>
        </w:rPr>
      </w:pPr>
    </w:p>
    <w:p w:rsidR="00317B65" w:rsidRPr="00081DDB" w:rsidRDefault="00317B65" w:rsidP="00D60606">
      <w:pPr>
        <w:numPr>
          <w:ilvl w:val="0"/>
          <w:numId w:val="131"/>
        </w:numPr>
        <w:tabs>
          <w:tab w:val="left" w:pos="1134"/>
        </w:tabs>
        <w:ind w:left="0" w:firstLine="709"/>
        <w:rPr>
          <w:szCs w:val="28"/>
          <w:lang w:val="uk-UA"/>
        </w:rPr>
      </w:pPr>
      <w:r w:rsidRPr="00081DDB">
        <w:rPr>
          <w:szCs w:val="28"/>
          <w:lang w:val="uk-UA"/>
        </w:rPr>
        <w:t>Якщо позичальник</w:t>
      </w:r>
      <w:r w:rsidR="001201F1">
        <w:rPr>
          <w:szCs w:val="28"/>
          <w:lang w:val="uk-UA"/>
        </w:rPr>
        <w:t>ові</w:t>
      </w:r>
      <w:r w:rsidRPr="00081DDB">
        <w:rPr>
          <w:szCs w:val="28"/>
          <w:lang w:val="uk-UA"/>
        </w:rPr>
        <w:t xml:space="preserve"> стає складно обслуговувати кредит </w:t>
      </w:r>
      <w:r w:rsidR="001201F1">
        <w:rPr>
          <w:szCs w:val="28"/>
          <w:lang w:val="uk-UA"/>
        </w:rPr>
        <w:t>і</w:t>
      </w:r>
      <w:r w:rsidRPr="00081DDB">
        <w:rPr>
          <w:szCs w:val="28"/>
          <w:lang w:val="uk-UA"/>
        </w:rPr>
        <w:t xml:space="preserve"> здійснювати регулярні платежі</w:t>
      </w:r>
      <w:r w:rsidR="001201F1">
        <w:rPr>
          <w:szCs w:val="28"/>
          <w:lang w:val="uk-UA"/>
        </w:rPr>
        <w:t>,</w:t>
      </w:r>
      <w:r w:rsidRPr="00081DDB">
        <w:rPr>
          <w:szCs w:val="28"/>
          <w:lang w:val="uk-UA"/>
        </w:rPr>
        <w:t xml:space="preserve"> він може здійснити реструктуризацію кредиту. Реструктуризація є тимчасовим заходом для зменшення суми щомісячних платежів за кредитом на строк</w:t>
      </w:r>
      <w:r w:rsidR="001201F1">
        <w:rPr>
          <w:szCs w:val="28"/>
          <w:lang w:val="uk-UA"/>
        </w:rPr>
        <w:t>,</w:t>
      </w:r>
      <w:r w:rsidRPr="00081DDB">
        <w:rPr>
          <w:szCs w:val="28"/>
          <w:lang w:val="uk-UA"/>
        </w:rPr>
        <w:t xml:space="preserve"> необхідний для по</w:t>
      </w:r>
      <w:r w:rsidR="001201F1">
        <w:rPr>
          <w:szCs w:val="28"/>
          <w:lang w:val="uk-UA"/>
        </w:rPr>
        <w:t>ліпше</w:t>
      </w:r>
      <w:r w:rsidRPr="00081DDB">
        <w:rPr>
          <w:szCs w:val="28"/>
          <w:lang w:val="uk-UA"/>
        </w:rPr>
        <w:t>ння фінансового стану позичальника.</w:t>
      </w:r>
    </w:p>
    <w:p w:rsidR="00317B65" w:rsidRPr="00081DDB" w:rsidRDefault="00317B65" w:rsidP="00D60606">
      <w:pPr>
        <w:numPr>
          <w:ilvl w:val="0"/>
          <w:numId w:val="131"/>
        </w:numPr>
        <w:tabs>
          <w:tab w:val="left" w:pos="1134"/>
        </w:tabs>
        <w:ind w:left="0" w:firstLine="709"/>
        <w:rPr>
          <w:szCs w:val="28"/>
          <w:lang w:val="uk-UA"/>
        </w:rPr>
      </w:pPr>
      <w:r w:rsidRPr="00081DDB">
        <w:rPr>
          <w:szCs w:val="28"/>
          <w:lang w:val="uk-UA"/>
        </w:rPr>
        <w:t>Основними елементами кредитного договору, які пози</w:t>
      </w:r>
      <w:r w:rsidR="007D5BC7">
        <w:rPr>
          <w:szCs w:val="28"/>
          <w:lang w:val="uk-UA"/>
        </w:rPr>
        <w:softHyphen/>
      </w:r>
      <w:r w:rsidRPr="00081DDB">
        <w:rPr>
          <w:szCs w:val="28"/>
          <w:lang w:val="uk-UA"/>
        </w:rPr>
        <w:t xml:space="preserve">чальник може тимчасово змінити, є: процентна ставка за кредит; строк кредиту; валюта кредиту; метод нарахування процентів за кредит; штрафи та пені; </w:t>
      </w:r>
      <w:r w:rsidR="00A214C6">
        <w:rPr>
          <w:szCs w:val="28"/>
          <w:lang w:val="uk-UA"/>
        </w:rPr>
        <w:t xml:space="preserve">особа </w:t>
      </w:r>
      <w:r w:rsidRPr="00081DDB">
        <w:rPr>
          <w:szCs w:val="28"/>
          <w:lang w:val="uk-UA"/>
        </w:rPr>
        <w:t>позичальник</w:t>
      </w:r>
      <w:r w:rsidR="00A214C6">
        <w:rPr>
          <w:szCs w:val="28"/>
          <w:lang w:val="uk-UA"/>
        </w:rPr>
        <w:t>а</w:t>
      </w:r>
      <w:r w:rsidRPr="00081DDB">
        <w:rPr>
          <w:szCs w:val="28"/>
          <w:lang w:val="uk-UA"/>
        </w:rPr>
        <w:t>. Зміна цих елементів передбачає різні методи реструктуризації кредиту.</w:t>
      </w:r>
    </w:p>
    <w:p w:rsidR="00317B65" w:rsidRPr="00081DDB" w:rsidRDefault="00317B65" w:rsidP="00D60606">
      <w:pPr>
        <w:numPr>
          <w:ilvl w:val="0"/>
          <w:numId w:val="131"/>
        </w:numPr>
        <w:tabs>
          <w:tab w:val="left" w:pos="1134"/>
        </w:tabs>
        <w:ind w:left="0" w:firstLine="709"/>
        <w:rPr>
          <w:szCs w:val="28"/>
          <w:lang w:val="uk-UA"/>
        </w:rPr>
      </w:pPr>
      <w:r w:rsidRPr="00081DDB">
        <w:rPr>
          <w:szCs w:val="28"/>
          <w:lang w:val="uk-UA"/>
        </w:rPr>
        <w:t xml:space="preserve">Найкращий метод реструктуризації кредиту дозволить зберегти кредитну репутацію позичальника з найменшими сукупними витратами на обслуговування кредиту. </w:t>
      </w:r>
      <w:r w:rsidR="001201F1">
        <w:rPr>
          <w:szCs w:val="28"/>
          <w:lang w:val="uk-UA"/>
        </w:rPr>
        <w:t>Що</w:t>
      </w:r>
      <w:r w:rsidRPr="00081DDB">
        <w:rPr>
          <w:szCs w:val="28"/>
          <w:lang w:val="uk-UA"/>
        </w:rPr>
        <w:t xml:space="preserve"> вищою є ефективна процентна ставка за кредит </w:t>
      </w:r>
      <w:r w:rsidR="001201F1">
        <w:rPr>
          <w:szCs w:val="28"/>
          <w:lang w:val="uk-UA"/>
        </w:rPr>
        <w:t>за</w:t>
      </w:r>
      <w:r w:rsidRPr="00081DDB">
        <w:rPr>
          <w:szCs w:val="28"/>
          <w:lang w:val="uk-UA"/>
        </w:rPr>
        <w:t xml:space="preserve"> змін</w:t>
      </w:r>
      <w:r w:rsidR="001201F1">
        <w:rPr>
          <w:szCs w:val="28"/>
          <w:lang w:val="uk-UA"/>
        </w:rPr>
        <w:t>и</w:t>
      </w:r>
      <w:r w:rsidRPr="00081DDB">
        <w:rPr>
          <w:szCs w:val="28"/>
          <w:lang w:val="uk-UA"/>
        </w:rPr>
        <w:t xml:space="preserve"> умов кредитування після реструктуризації, т</w:t>
      </w:r>
      <w:r w:rsidR="001201F1">
        <w:rPr>
          <w:szCs w:val="28"/>
          <w:lang w:val="uk-UA"/>
        </w:rPr>
        <w:t>о</w:t>
      </w:r>
      <w:r w:rsidRPr="00081DDB">
        <w:rPr>
          <w:szCs w:val="28"/>
          <w:lang w:val="uk-UA"/>
        </w:rPr>
        <w:t xml:space="preserve"> менш вигідною є вона для позичальника.</w:t>
      </w:r>
    </w:p>
    <w:p w:rsidR="00596250" w:rsidRDefault="00596250" w:rsidP="00010F24">
      <w:pPr>
        <w:rPr>
          <w:szCs w:val="28"/>
          <w:lang w:val="uk-UA"/>
        </w:rPr>
      </w:pPr>
    </w:p>
    <w:p w:rsidR="00317B65" w:rsidRPr="00081DDB" w:rsidRDefault="00986635" w:rsidP="00010F24">
      <w:pPr>
        <w:rPr>
          <w:szCs w:val="28"/>
          <w:lang w:val="uk-UA"/>
        </w:rPr>
      </w:pPr>
      <w:r>
        <w:rPr>
          <w:szCs w:val="28"/>
          <w:lang w:val="uk-UA"/>
        </w:rPr>
        <w:t>У</w:t>
      </w:r>
      <w:r w:rsidR="00317B65" w:rsidRPr="00081DDB">
        <w:rPr>
          <w:szCs w:val="28"/>
          <w:lang w:val="uk-UA"/>
        </w:rPr>
        <w:t xml:space="preserve"> житті трапляються ситуації, коли позичальник</w:t>
      </w:r>
      <w:r>
        <w:rPr>
          <w:szCs w:val="28"/>
          <w:lang w:val="uk-UA"/>
        </w:rPr>
        <w:t>ові</w:t>
      </w:r>
      <w:r w:rsidR="00317B65" w:rsidRPr="00081DDB">
        <w:rPr>
          <w:szCs w:val="28"/>
          <w:lang w:val="uk-UA"/>
        </w:rPr>
        <w:t xml:space="preserve"> стає складно обслуговувати кредит </w:t>
      </w:r>
      <w:r>
        <w:rPr>
          <w:szCs w:val="28"/>
          <w:lang w:val="uk-UA"/>
        </w:rPr>
        <w:t>і</w:t>
      </w:r>
      <w:r w:rsidR="00317B65" w:rsidRPr="00081DDB">
        <w:rPr>
          <w:szCs w:val="28"/>
          <w:lang w:val="uk-UA"/>
        </w:rPr>
        <w:t xml:space="preserve"> здійснювати регулярні платежі. Причинами таких ситуацій є кризові явища в економіці, втрата роботи, зменшення доходів, погіршення здоров’я, непередбачені витрати </w:t>
      </w:r>
      <w:r>
        <w:rPr>
          <w:szCs w:val="28"/>
          <w:lang w:val="uk-UA"/>
        </w:rPr>
        <w:t>в</w:t>
      </w:r>
      <w:r w:rsidR="00317B65" w:rsidRPr="00081DDB">
        <w:rPr>
          <w:szCs w:val="28"/>
          <w:lang w:val="uk-UA"/>
        </w:rPr>
        <w:t xml:space="preserve"> сімейному бюджеті, форс-мажорні обставини та інше. </w:t>
      </w:r>
      <w:r>
        <w:rPr>
          <w:szCs w:val="28"/>
          <w:lang w:val="uk-UA"/>
        </w:rPr>
        <w:t>У</w:t>
      </w:r>
      <w:r w:rsidR="00317B65" w:rsidRPr="00081DDB">
        <w:rPr>
          <w:szCs w:val="28"/>
          <w:lang w:val="uk-UA"/>
        </w:rPr>
        <w:t xml:space="preserve"> цих випадках грамотна фінансова поведінка позичальника передбачає рішення щодо зменшення кредитного наванта</w:t>
      </w:r>
      <w:r>
        <w:rPr>
          <w:szCs w:val="28"/>
          <w:lang w:val="uk-UA"/>
        </w:rPr>
        <w:softHyphen/>
      </w:r>
      <w:r w:rsidR="00317B65" w:rsidRPr="00081DDB">
        <w:rPr>
          <w:szCs w:val="28"/>
          <w:lang w:val="uk-UA"/>
        </w:rPr>
        <w:t>ження у власному бюджеті та збереження кредитної репутації. Вирішити це питання можна за допомогою реструктуризації кредиту.</w:t>
      </w:r>
    </w:p>
    <w:p w:rsidR="00317B65" w:rsidRPr="00081DDB" w:rsidRDefault="00317B65" w:rsidP="003B06E3">
      <w:pPr>
        <w:pStyle w:val="2"/>
        <w:ind w:firstLine="426"/>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A214C6">
        <w:rPr>
          <w:rFonts w:ascii="Arial Black" w:hAnsi="Arial Black"/>
          <w:sz w:val="48"/>
          <w:szCs w:val="48"/>
          <w:lang w:val="uk-UA"/>
        </w:rPr>
        <w:t xml:space="preserve"> </w:t>
      </w:r>
      <w:r w:rsidRPr="00081DDB">
        <w:rPr>
          <w:lang w:val="uk-UA"/>
        </w:rPr>
        <w:t>Що таке реструктуризація креди</w:t>
      </w:r>
      <w:r>
        <w:rPr>
          <w:lang w:val="uk-UA"/>
        </w:rPr>
        <w:t>ту і для чого вона здійснюється</w:t>
      </w:r>
    </w:p>
    <w:p w:rsidR="00317B65" w:rsidRPr="00596250" w:rsidRDefault="00317B65" w:rsidP="00010F24">
      <w:pPr>
        <w:rPr>
          <w:sz w:val="16"/>
          <w:szCs w:val="16"/>
          <w:lang w:val="uk-UA"/>
        </w:rPr>
      </w:pPr>
    </w:p>
    <w:p w:rsidR="00317B65" w:rsidRPr="00081DDB" w:rsidRDefault="00317B65" w:rsidP="00010F24">
      <w:pPr>
        <w:rPr>
          <w:szCs w:val="28"/>
          <w:lang w:val="uk-UA"/>
        </w:rPr>
      </w:pPr>
      <w:r w:rsidRPr="00081DDB">
        <w:rPr>
          <w:b/>
          <w:szCs w:val="28"/>
          <w:lang w:val="uk-UA"/>
        </w:rPr>
        <w:t>Реструктуризація кредиту</w:t>
      </w:r>
      <w:r w:rsidRPr="00081DDB">
        <w:rPr>
          <w:szCs w:val="28"/>
          <w:lang w:val="uk-UA"/>
        </w:rPr>
        <w:t xml:space="preserve"> – це тимчасова зміна </w:t>
      </w:r>
      <w:r w:rsidR="00CD6223">
        <w:rPr>
          <w:szCs w:val="28"/>
          <w:lang w:val="uk-UA"/>
        </w:rPr>
        <w:t>чинних</w:t>
      </w:r>
      <w:r w:rsidRPr="00081DDB">
        <w:rPr>
          <w:szCs w:val="28"/>
          <w:lang w:val="uk-UA"/>
        </w:rPr>
        <w:t xml:space="preserve"> умов кредитування </w:t>
      </w:r>
      <w:r w:rsidR="00CD6223">
        <w:rPr>
          <w:szCs w:val="28"/>
          <w:lang w:val="uk-UA"/>
        </w:rPr>
        <w:t>і</w:t>
      </w:r>
      <w:r w:rsidRPr="00081DDB">
        <w:rPr>
          <w:szCs w:val="28"/>
          <w:lang w:val="uk-UA"/>
        </w:rPr>
        <w:t xml:space="preserve"> встановлення для позичальника пільгових умов повернення кредиту</w:t>
      </w:r>
      <w:r w:rsidR="00A214C6">
        <w:rPr>
          <w:szCs w:val="28"/>
          <w:lang w:val="uk-UA"/>
        </w:rPr>
        <w:t>,</w:t>
      </w:r>
      <w:r w:rsidRPr="00081DDB">
        <w:rPr>
          <w:szCs w:val="28"/>
          <w:lang w:val="uk-UA"/>
        </w:rPr>
        <w:t xml:space="preserve"> сплати процентів за користування ним. Реструктуризація передбачає внесення змін до кредитного договору з метою відновлення обслуговування кредиту та є спробою кредитора </w:t>
      </w:r>
      <w:r w:rsidR="00CD6223">
        <w:rPr>
          <w:szCs w:val="28"/>
          <w:lang w:val="uk-UA"/>
        </w:rPr>
        <w:t>розв</w:t>
      </w:r>
      <w:r w:rsidR="00CD6223">
        <w:t>’</w:t>
      </w:r>
      <w:r w:rsidR="00CD6223">
        <w:rPr>
          <w:szCs w:val="28"/>
          <w:lang w:val="uk-UA"/>
        </w:rPr>
        <w:t>язати</w:t>
      </w:r>
      <w:r w:rsidRPr="00081DDB">
        <w:rPr>
          <w:szCs w:val="28"/>
          <w:lang w:val="uk-UA"/>
        </w:rPr>
        <w:t xml:space="preserve"> проблему без стягнення заставлен</w:t>
      </w:r>
      <w:r w:rsidR="007D5BC7">
        <w:rPr>
          <w:szCs w:val="28"/>
          <w:lang w:val="uk-UA"/>
        </w:rPr>
        <w:t>ого</w:t>
      </w:r>
      <w:r w:rsidRPr="00081DDB">
        <w:rPr>
          <w:szCs w:val="28"/>
          <w:lang w:val="uk-UA"/>
        </w:rPr>
        <w:t xml:space="preserve"> майн</w:t>
      </w:r>
      <w:r w:rsidR="007D5BC7">
        <w:rPr>
          <w:szCs w:val="28"/>
          <w:lang w:val="uk-UA"/>
        </w:rPr>
        <w:t>а</w:t>
      </w:r>
      <w:r w:rsidRPr="00081DDB">
        <w:rPr>
          <w:szCs w:val="28"/>
          <w:lang w:val="uk-UA"/>
        </w:rPr>
        <w:t xml:space="preserve">. </w:t>
      </w:r>
      <w:r w:rsidR="00CD6223">
        <w:rPr>
          <w:szCs w:val="28"/>
          <w:lang w:val="uk-UA"/>
        </w:rPr>
        <w:t>У</w:t>
      </w:r>
      <w:r w:rsidRPr="00081DDB">
        <w:rPr>
          <w:szCs w:val="28"/>
          <w:lang w:val="uk-UA"/>
        </w:rPr>
        <w:t>сі пільгові умови при реструктуризації кредиту є тимчасовими.</w:t>
      </w:r>
    </w:p>
    <w:p w:rsidR="00596250" w:rsidRDefault="00596250" w:rsidP="00596250">
      <w:pPr>
        <w:rPr>
          <w:i/>
          <w:szCs w:val="28"/>
          <w:lang w:val="uk-UA"/>
        </w:rPr>
      </w:pPr>
      <w:r w:rsidRPr="00081DDB">
        <w:rPr>
          <w:szCs w:val="28"/>
          <w:lang w:val="uk-UA"/>
        </w:rPr>
        <w:lastRenderedPageBreak/>
        <w:t>Суть реструктуризації кредиту показано на</w:t>
      </w:r>
      <w:r w:rsidRPr="00081DDB">
        <w:rPr>
          <w:b/>
          <w:szCs w:val="28"/>
          <w:lang w:val="uk-UA"/>
        </w:rPr>
        <w:t xml:space="preserve"> </w:t>
      </w:r>
      <w:r w:rsidRPr="00C216F9">
        <w:rPr>
          <w:i/>
          <w:szCs w:val="28"/>
          <w:lang w:val="uk-UA"/>
        </w:rPr>
        <w:t>рис. 24.1.</w:t>
      </w:r>
    </w:p>
    <w:p w:rsidR="00596250" w:rsidRPr="00081DDB" w:rsidRDefault="00596250" w:rsidP="00596250">
      <w:pPr>
        <w:rPr>
          <w:szCs w:val="28"/>
          <w:lang w:val="uk-UA"/>
        </w:rPr>
      </w:pPr>
    </w:p>
    <w:p w:rsidR="00596250" w:rsidRPr="00081DDB" w:rsidRDefault="00596250" w:rsidP="00596250">
      <w:pPr>
        <w:rPr>
          <w:szCs w:val="28"/>
          <w:lang w:val="uk-UA"/>
        </w:rPr>
      </w:pPr>
    </w:p>
    <w:p w:rsidR="00596250" w:rsidRPr="00081DDB" w:rsidRDefault="00F43D51" w:rsidP="00596250">
      <w:pPr>
        <w:rPr>
          <w:b/>
          <w:szCs w:val="28"/>
          <w:lang w:val="uk-UA"/>
        </w:rPr>
      </w:pPr>
      <w:r w:rsidRPr="00F43D51">
        <w:rPr>
          <w:noProof/>
        </w:rPr>
        <w:pict>
          <v:group id="_x0000_s11479" style="position:absolute;left:0;text-align:left;margin-left:19.85pt;margin-top:-17.35pt;width:446.45pt;height:400.65pt;z-index:251997696" coordorigin="1976,3902" coordsize="8929,8279">
            <v:rect id="_x0000_s11480" style="position:absolute;left:1976;top:3902;width:8818;height:616" fillcolor="#d6e3bc" strokeweight="1pt">
              <v:textbox style="mso-next-textbox:#_x0000_s11480">
                <w:txbxContent>
                  <w:p w:rsidR="00D1426D" w:rsidRPr="00510884" w:rsidRDefault="00D1426D" w:rsidP="00596250">
                    <w:pPr>
                      <w:jc w:val="center"/>
                      <w:rPr>
                        <w:rFonts w:ascii="Arial" w:hAnsi="Arial" w:cs="Arial"/>
                        <w:b/>
                        <w:lang w:val="uk-UA"/>
                      </w:rPr>
                    </w:pPr>
                    <w:r w:rsidRPr="00510884">
                      <w:rPr>
                        <w:rFonts w:ascii="Arial" w:hAnsi="Arial" w:cs="Arial"/>
                        <w:b/>
                        <w:lang w:val="uk-UA"/>
                      </w:rPr>
                      <w:t>Реструктуризація кредиту</w:t>
                    </w:r>
                  </w:p>
                </w:txbxContent>
              </v:textbox>
            </v:rect>
            <v:shapetype id="_x0000_t131" coordsize="21600,21600" o:spt="131" path="ar,,21600,21600,18685,18165,10677,21597l20990,21597r,-3432xe">
              <v:stroke joinstyle="miter"/>
              <v:path o:connecttype="rect" textboxrect="3163,3163,18437,18437"/>
            </v:shapetype>
            <v:shape id="_x0000_s11481" type="#_x0000_t131" style="position:absolute;left:1976;top:5080;width:2129;height:960" fillcolor="yellow">
              <v:textbox style="mso-next-textbox:#_x0000_s11481">
                <w:txbxContent>
                  <w:p w:rsidR="00D1426D" w:rsidRPr="003B06E3" w:rsidRDefault="00D1426D" w:rsidP="00596250">
                    <w:pPr>
                      <w:ind w:firstLine="0"/>
                      <w:jc w:val="center"/>
                      <w:rPr>
                        <w:rFonts w:ascii="Arial" w:hAnsi="Arial" w:cs="Arial"/>
                        <w:b/>
                        <w:sz w:val="24"/>
                        <w:lang w:val="uk-UA"/>
                      </w:rPr>
                    </w:pPr>
                    <w:r w:rsidRPr="003B06E3">
                      <w:rPr>
                        <w:rFonts w:ascii="Arial" w:hAnsi="Arial" w:cs="Arial"/>
                        <w:b/>
                        <w:sz w:val="24"/>
                        <w:lang w:val="uk-UA"/>
                      </w:rPr>
                      <w:t>Суть</w:t>
                    </w:r>
                  </w:p>
                </w:txbxContent>
              </v:textbox>
            </v:shape>
            <v:shape id="_x0000_s11482" type="#_x0000_t131" style="position:absolute;left:2062;top:6757;width:2258;height:960" fillcolor="yellow">
              <v:textbox style="mso-next-textbox:#_x0000_s11482">
                <w:txbxContent>
                  <w:p w:rsidR="00D1426D" w:rsidRPr="003B06E3" w:rsidRDefault="00D1426D" w:rsidP="00596250">
                    <w:pPr>
                      <w:ind w:firstLine="0"/>
                      <w:jc w:val="center"/>
                      <w:rPr>
                        <w:rFonts w:ascii="Arial" w:hAnsi="Arial" w:cs="Arial"/>
                        <w:b/>
                        <w:sz w:val="24"/>
                        <w:lang w:val="uk-UA"/>
                      </w:rPr>
                    </w:pPr>
                    <w:r w:rsidRPr="003B06E3">
                      <w:rPr>
                        <w:rFonts w:ascii="Arial" w:hAnsi="Arial" w:cs="Arial"/>
                        <w:b/>
                        <w:sz w:val="24"/>
                        <w:lang w:val="uk-UA"/>
                      </w:rPr>
                      <w:t>Пільгові умови</w:t>
                    </w:r>
                  </w:p>
                </w:txbxContent>
              </v:textbox>
            </v:shape>
            <v:shape id="_x0000_s11483" type="#_x0000_t131" style="position:absolute;left:2062;top:9867;width:2258;height:960" fillcolor="yellow">
              <v:textbox style="mso-next-textbox:#_x0000_s11483">
                <w:txbxContent>
                  <w:p w:rsidR="00D1426D" w:rsidRPr="003B06E3" w:rsidRDefault="00D1426D" w:rsidP="00596250">
                    <w:pPr>
                      <w:ind w:firstLine="0"/>
                      <w:jc w:val="center"/>
                      <w:rPr>
                        <w:rFonts w:ascii="Arial" w:hAnsi="Arial" w:cs="Arial"/>
                        <w:b/>
                        <w:sz w:val="24"/>
                        <w:lang w:val="uk-UA"/>
                      </w:rPr>
                    </w:pPr>
                    <w:r w:rsidRPr="003B06E3">
                      <w:rPr>
                        <w:rFonts w:ascii="Arial" w:hAnsi="Arial" w:cs="Arial"/>
                        <w:b/>
                        <w:sz w:val="24"/>
                        <w:lang w:val="uk-UA"/>
                      </w:rPr>
                      <w:t>Що це дає?</w:t>
                    </w:r>
                  </w:p>
                </w:txbxContent>
              </v:textbox>
            </v:shape>
            <v:shape id="_x0000_s11484" type="#_x0000_t131" style="position:absolute;left:2277;top:11221;width:1957;height:960" fillcolor="yellow">
              <v:textbox style="mso-next-textbox:#_x0000_s11484">
                <w:txbxContent>
                  <w:p w:rsidR="00D1426D" w:rsidRPr="003B06E3" w:rsidRDefault="00D1426D" w:rsidP="00596250">
                    <w:pPr>
                      <w:ind w:firstLine="0"/>
                      <w:jc w:val="center"/>
                      <w:rPr>
                        <w:rFonts w:ascii="Arial" w:hAnsi="Arial" w:cs="Arial"/>
                        <w:b/>
                        <w:sz w:val="24"/>
                        <w:lang w:val="uk-UA"/>
                      </w:rPr>
                    </w:pPr>
                    <w:r w:rsidRPr="003B06E3">
                      <w:rPr>
                        <w:rFonts w:ascii="Arial" w:hAnsi="Arial" w:cs="Arial"/>
                        <w:b/>
                        <w:sz w:val="24"/>
                        <w:lang w:val="uk-UA"/>
                      </w:rPr>
                      <w:t>Що треба знати?</w:t>
                    </w:r>
                  </w:p>
                </w:txbxContent>
              </v:textbox>
            </v:shape>
            <v:roundrect id="_x0000_s11485" style="position:absolute;left:4628;top:4689;width:6277;height:1351" arcsize="10923f" fillcolor="#ddd8c2 [2894]">
              <v:textbox style="mso-next-textbox:#_x0000_s11485">
                <w:txbxContent>
                  <w:p w:rsidR="00D1426D" w:rsidRPr="0041341E" w:rsidRDefault="00D1426D" w:rsidP="00596250">
                    <w:pPr>
                      <w:ind w:firstLine="0"/>
                      <w:jc w:val="center"/>
                      <w:rPr>
                        <w:sz w:val="22"/>
                        <w:szCs w:val="22"/>
                      </w:rPr>
                    </w:pPr>
                    <w:r w:rsidRPr="0041341E">
                      <w:rPr>
                        <w:sz w:val="22"/>
                        <w:szCs w:val="22"/>
                        <w:lang w:val="uk-UA"/>
                      </w:rPr>
                      <w:t xml:space="preserve">тимчасова зміна умов кредитування та встановлення </w:t>
                    </w:r>
                    <w:r>
                      <w:rPr>
                        <w:sz w:val="22"/>
                        <w:szCs w:val="22"/>
                        <w:lang w:val="uk-UA"/>
                      </w:rPr>
                      <w:br/>
                    </w:r>
                    <w:r w:rsidRPr="0041341E">
                      <w:rPr>
                        <w:sz w:val="22"/>
                        <w:szCs w:val="22"/>
                        <w:lang w:val="uk-UA"/>
                      </w:rPr>
                      <w:t xml:space="preserve">для позичальника пільгових умов повернення кредиту </w:t>
                    </w:r>
                    <w:r>
                      <w:rPr>
                        <w:sz w:val="22"/>
                        <w:szCs w:val="22"/>
                        <w:lang w:val="uk-UA"/>
                      </w:rPr>
                      <w:br/>
                      <w:t>і</w:t>
                    </w:r>
                    <w:r w:rsidRPr="0041341E">
                      <w:rPr>
                        <w:sz w:val="22"/>
                        <w:szCs w:val="22"/>
                        <w:lang w:val="uk-UA"/>
                      </w:rPr>
                      <w:t xml:space="preserve"> сплати процентів за користування ним</w:t>
                    </w:r>
                  </w:p>
                </w:txbxContent>
              </v:textbox>
            </v:roundrect>
            <v:roundrect id="_x0000_s11486" style="position:absolute;left:4628;top:6158;width:6277;height:1977" arcsize="10923f" fillcolor="#ddd8c2 [2894]">
              <v:textbox style="mso-next-textbox:#_x0000_s11486">
                <w:txbxContent>
                  <w:p w:rsidR="00D1426D" w:rsidRPr="0041341E" w:rsidRDefault="00D1426D" w:rsidP="00596250">
                    <w:pPr>
                      <w:ind w:firstLine="0"/>
                      <w:jc w:val="center"/>
                      <w:rPr>
                        <w:b/>
                        <w:sz w:val="22"/>
                        <w:szCs w:val="22"/>
                        <w:lang w:val="uk-UA"/>
                      </w:rPr>
                    </w:pPr>
                    <w:r w:rsidRPr="0041341E">
                      <w:rPr>
                        <w:b/>
                        <w:sz w:val="22"/>
                        <w:szCs w:val="22"/>
                        <w:lang w:val="uk-UA"/>
                      </w:rPr>
                      <w:t xml:space="preserve">Т и м ч а с о в і </w:t>
                    </w:r>
                  </w:p>
                  <w:p w:rsidR="00D1426D" w:rsidRPr="0041341E" w:rsidRDefault="00D1426D" w:rsidP="00D60606">
                    <w:pPr>
                      <w:numPr>
                        <w:ilvl w:val="0"/>
                        <w:numId w:val="127"/>
                      </w:numPr>
                      <w:ind w:hanging="502"/>
                      <w:jc w:val="left"/>
                      <w:rPr>
                        <w:sz w:val="22"/>
                        <w:szCs w:val="22"/>
                        <w:lang w:val="uk-UA"/>
                      </w:rPr>
                    </w:pPr>
                    <w:r w:rsidRPr="0041341E">
                      <w:rPr>
                        <w:sz w:val="22"/>
                        <w:szCs w:val="22"/>
                        <w:lang w:val="uk-UA"/>
                      </w:rPr>
                      <w:t xml:space="preserve">відстрочення погашення основної суми кредиту </w:t>
                    </w:r>
                    <w:r>
                      <w:rPr>
                        <w:sz w:val="22"/>
                        <w:szCs w:val="22"/>
                        <w:lang w:val="uk-UA"/>
                      </w:rPr>
                      <w:br/>
                    </w:r>
                    <w:r w:rsidRPr="0041341E">
                      <w:rPr>
                        <w:sz w:val="22"/>
                        <w:szCs w:val="22"/>
                        <w:lang w:val="uk-UA"/>
                      </w:rPr>
                      <w:t>та/або процентів за користування ним;</w:t>
                    </w:r>
                  </w:p>
                  <w:p w:rsidR="00D1426D" w:rsidRPr="0041341E" w:rsidRDefault="00D1426D" w:rsidP="00D60606">
                    <w:pPr>
                      <w:numPr>
                        <w:ilvl w:val="0"/>
                        <w:numId w:val="127"/>
                      </w:numPr>
                      <w:ind w:hanging="502"/>
                      <w:rPr>
                        <w:sz w:val="22"/>
                        <w:szCs w:val="22"/>
                        <w:lang w:val="uk-UA"/>
                      </w:rPr>
                    </w:pPr>
                    <w:r w:rsidRPr="0041341E">
                      <w:rPr>
                        <w:sz w:val="22"/>
                        <w:szCs w:val="22"/>
                        <w:lang w:val="uk-UA"/>
                      </w:rPr>
                      <w:t>зменшення процентної ставки за кредит;</w:t>
                    </w:r>
                  </w:p>
                  <w:p w:rsidR="00D1426D" w:rsidRPr="0041341E" w:rsidRDefault="00D1426D" w:rsidP="00D60606">
                    <w:pPr>
                      <w:numPr>
                        <w:ilvl w:val="0"/>
                        <w:numId w:val="127"/>
                      </w:numPr>
                      <w:ind w:hanging="502"/>
                      <w:rPr>
                        <w:sz w:val="22"/>
                        <w:szCs w:val="22"/>
                        <w:lang w:val="uk-UA"/>
                      </w:rPr>
                    </w:pPr>
                    <w:r w:rsidRPr="0041341E">
                      <w:rPr>
                        <w:sz w:val="22"/>
                        <w:szCs w:val="22"/>
                        <w:lang w:val="uk-UA"/>
                      </w:rPr>
                      <w:t>зміна графіка погашення кредиту;</w:t>
                    </w:r>
                  </w:p>
                  <w:p w:rsidR="00D1426D" w:rsidRPr="00510884" w:rsidRDefault="00D1426D" w:rsidP="00D60606">
                    <w:pPr>
                      <w:numPr>
                        <w:ilvl w:val="0"/>
                        <w:numId w:val="127"/>
                      </w:numPr>
                      <w:ind w:hanging="502"/>
                      <w:rPr>
                        <w:rFonts w:ascii="Arial" w:hAnsi="Arial" w:cs="Arial"/>
                        <w:sz w:val="22"/>
                        <w:szCs w:val="22"/>
                        <w:lang w:val="uk-UA"/>
                      </w:rPr>
                    </w:pPr>
                    <w:r w:rsidRPr="0041341E">
                      <w:rPr>
                        <w:sz w:val="22"/>
                        <w:szCs w:val="22"/>
                        <w:lang w:val="uk-UA"/>
                      </w:rPr>
                      <w:t>збільшення строку кредитування</w:t>
                    </w:r>
                  </w:p>
                </w:txbxContent>
              </v:textbox>
            </v:roundrect>
            <v:roundrect id="_x0000_s11487" style="position:absolute;left:4628;top:10981;width:6277;height:1200" arcsize="10923f" fillcolor="#ddd8c2 [2894]">
              <v:textbox style="mso-next-textbox:#_x0000_s11487">
                <w:txbxContent>
                  <w:p w:rsidR="00D1426D" w:rsidRPr="0041341E" w:rsidRDefault="00D1426D" w:rsidP="00596250">
                    <w:pPr>
                      <w:spacing w:before="120"/>
                      <w:ind w:firstLine="0"/>
                      <w:jc w:val="center"/>
                      <w:rPr>
                        <w:sz w:val="22"/>
                        <w:szCs w:val="22"/>
                        <w:lang w:val="uk-UA"/>
                      </w:rPr>
                    </w:pPr>
                    <w:r w:rsidRPr="0041341E">
                      <w:rPr>
                        <w:sz w:val="22"/>
                        <w:szCs w:val="22"/>
                        <w:lang w:val="uk-UA"/>
                      </w:rPr>
                      <w:t xml:space="preserve">зростає  сукупна вартість витрат на запозичення </w:t>
                    </w:r>
                    <w:r>
                      <w:rPr>
                        <w:sz w:val="22"/>
                        <w:szCs w:val="22"/>
                        <w:lang w:val="uk-UA"/>
                      </w:rPr>
                      <w:br/>
                    </w:r>
                    <w:r w:rsidRPr="0041341E">
                      <w:rPr>
                        <w:sz w:val="22"/>
                        <w:szCs w:val="22"/>
                        <w:lang w:val="uk-UA"/>
                      </w:rPr>
                      <w:t xml:space="preserve">упродовж </w:t>
                    </w:r>
                    <w:r>
                      <w:rPr>
                        <w:sz w:val="22"/>
                        <w:szCs w:val="22"/>
                        <w:lang w:val="uk-UA"/>
                      </w:rPr>
                      <w:t>у</w:t>
                    </w:r>
                    <w:r w:rsidRPr="0041341E">
                      <w:rPr>
                        <w:sz w:val="22"/>
                        <w:szCs w:val="22"/>
                        <w:lang w:val="uk-UA"/>
                      </w:rPr>
                      <w:t>сього періоду кредитування</w:t>
                    </w:r>
                  </w:p>
                </w:txbxContent>
              </v:textbox>
            </v:roundrect>
            <v:roundrect id="_x0000_s11488" style="position:absolute;left:4628;top:9440;width:6277;height:1387" arcsize="10923f" fillcolor="#ddd8c2 [2894]">
              <v:textbox style="mso-next-textbox:#_x0000_s11488">
                <w:txbxContent>
                  <w:p w:rsidR="00D1426D" w:rsidRPr="0059691C" w:rsidRDefault="00D1426D" w:rsidP="00D60606">
                    <w:pPr>
                      <w:pStyle w:val="afc"/>
                      <w:numPr>
                        <w:ilvl w:val="0"/>
                        <w:numId w:val="187"/>
                      </w:numPr>
                      <w:spacing w:before="240"/>
                      <w:ind w:left="284" w:hanging="284"/>
                      <w:jc w:val="left"/>
                      <w:rPr>
                        <w:sz w:val="22"/>
                        <w:szCs w:val="22"/>
                        <w:lang w:val="uk-UA"/>
                      </w:rPr>
                    </w:pPr>
                    <w:r w:rsidRPr="0059691C">
                      <w:rPr>
                        <w:sz w:val="22"/>
                        <w:szCs w:val="22"/>
                        <w:lang w:val="uk-UA"/>
                      </w:rPr>
                      <w:t>зменшення величини щомісячного платежу за кредитом;</w:t>
                    </w:r>
                  </w:p>
                  <w:p w:rsidR="00D1426D" w:rsidRPr="0041341E" w:rsidRDefault="00D1426D" w:rsidP="00D60606">
                    <w:pPr>
                      <w:pStyle w:val="afc"/>
                      <w:numPr>
                        <w:ilvl w:val="0"/>
                        <w:numId w:val="187"/>
                      </w:numPr>
                      <w:ind w:left="284" w:hanging="284"/>
                      <w:jc w:val="left"/>
                    </w:pPr>
                    <w:r w:rsidRPr="0059691C">
                      <w:rPr>
                        <w:sz w:val="22"/>
                        <w:szCs w:val="22"/>
                        <w:lang w:val="uk-UA"/>
                      </w:rPr>
                      <w:t>час для відновлення платоспроможності позичальника</w:t>
                    </w:r>
                  </w:p>
                </w:txbxContent>
              </v:textbox>
            </v:roundrect>
            <v:shape id="_x0000_s11489" type="#_x0000_t131" style="position:absolute;left:2062;top:8390;width:2258;height:960" fillcolor="yellow">
              <v:textbox style="mso-next-textbox:#_x0000_s11489">
                <w:txbxContent>
                  <w:p w:rsidR="00D1426D" w:rsidRPr="003B06E3" w:rsidRDefault="00D1426D" w:rsidP="00596250">
                    <w:pPr>
                      <w:ind w:firstLine="0"/>
                      <w:jc w:val="center"/>
                      <w:rPr>
                        <w:rFonts w:ascii="Arial" w:hAnsi="Arial" w:cs="Arial"/>
                        <w:b/>
                        <w:sz w:val="24"/>
                        <w:lang w:val="uk-UA"/>
                      </w:rPr>
                    </w:pPr>
                    <w:r w:rsidRPr="003B06E3">
                      <w:rPr>
                        <w:rFonts w:ascii="Arial" w:hAnsi="Arial" w:cs="Arial"/>
                        <w:b/>
                        <w:sz w:val="24"/>
                        <w:lang w:val="uk-UA"/>
                      </w:rPr>
                      <w:t>Хто здійснює?</w:t>
                    </w:r>
                  </w:p>
                </w:txbxContent>
              </v:textbox>
            </v:shape>
            <v:roundrect id="_x0000_s11490" style="position:absolute;left:4628;top:8279;width:6277;height:1071" arcsize="10923f" fillcolor="#ddd8c2 [2894]">
              <v:textbox style="mso-next-textbox:#_x0000_s11490">
                <w:txbxContent>
                  <w:p w:rsidR="00D1426D" w:rsidRDefault="00D1426D" w:rsidP="00596250">
                    <w:pPr>
                      <w:ind w:firstLine="0"/>
                      <w:jc w:val="center"/>
                      <w:rPr>
                        <w:sz w:val="22"/>
                        <w:szCs w:val="22"/>
                        <w:lang w:val="uk-UA"/>
                      </w:rPr>
                    </w:pPr>
                  </w:p>
                  <w:p w:rsidR="00D1426D" w:rsidRPr="0041341E" w:rsidRDefault="00D1426D" w:rsidP="00596250">
                    <w:pPr>
                      <w:ind w:firstLine="0"/>
                      <w:jc w:val="center"/>
                      <w:rPr>
                        <w:sz w:val="22"/>
                        <w:szCs w:val="22"/>
                        <w:lang w:val="uk-UA"/>
                      </w:rPr>
                    </w:pPr>
                    <w:r w:rsidRPr="0041341E">
                      <w:rPr>
                        <w:sz w:val="22"/>
                        <w:szCs w:val="22"/>
                        <w:lang w:val="uk-UA"/>
                      </w:rPr>
                      <w:t>Фінансова установа за зверненням позичальника</w:t>
                    </w:r>
                  </w:p>
                </w:txbxContent>
              </v:textbox>
            </v:roundrect>
          </v:group>
        </w:pict>
      </w: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szCs w:val="28"/>
          <w:lang w:val="uk-UA"/>
        </w:rPr>
      </w:pPr>
    </w:p>
    <w:p w:rsidR="00596250" w:rsidRPr="00081DDB" w:rsidRDefault="00596250" w:rsidP="00596250">
      <w:pPr>
        <w:rPr>
          <w:szCs w:val="28"/>
          <w:lang w:val="uk-UA"/>
        </w:rPr>
      </w:pPr>
    </w:p>
    <w:p w:rsidR="00596250" w:rsidRPr="00081DDB" w:rsidRDefault="00596250" w:rsidP="00596250">
      <w:pPr>
        <w:rPr>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rPr>
          <w:b/>
          <w:szCs w:val="28"/>
          <w:lang w:val="uk-UA"/>
        </w:rPr>
      </w:pPr>
    </w:p>
    <w:p w:rsidR="00596250" w:rsidRPr="00081DDB" w:rsidRDefault="00596250" w:rsidP="00596250">
      <w:pPr>
        <w:jc w:val="center"/>
        <w:rPr>
          <w:b/>
          <w:szCs w:val="28"/>
          <w:lang w:val="uk-UA"/>
        </w:rPr>
      </w:pPr>
    </w:p>
    <w:p w:rsidR="00596250" w:rsidRDefault="00596250" w:rsidP="00596250">
      <w:pPr>
        <w:jc w:val="center"/>
        <w:rPr>
          <w:szCs w:val="28"/>
          <w:lang w:val="uk-UA"/>
        </w:rPr>
      </w:pPr>
    </w:p>
    <w:p w:rsidR="006A73A4" w:rsidRDefault="006A73A4" w:rsidP="00596250">
      <w:pPr>
        <w:jc w:val="center"/>
        <w:rPr>
          <w:szCs w:val="28"/>
          <w:lang w:val="uk-UA"/>
        </w:rPr>
      </w:pPr>
    </w:p>
    <w:p w:rsidR="00596250" w:rsidRPr="00081DDB" w:rsidRDefault="00596250" w:rsidP="00596250">
      <w:pPr>
        <w:jc w:val="center"/>
        <w:rPr>
          <w:b/>
          <w:szCs w:val="28"/>
          <w:lang w:val="uk-UA"/>
        </w:rPr>
      </w:pPr>
      <w:r w:rsidRPr="005C7D46">
        <w:rPr>
          <w:szCs w:val="28"/>
          <w:lang w:val="uk-UA"/>
        </w:rPr>
        <w:t xml:space="preserve">Рис. 24.1. </w:t>
      </w:r>
      <w:r w:rsidRPr="00081DDB">
        <w:rPr>
          <w:b/>
          <w:szCs w:val="28"/>
          <w:lang w:val="uk-UA"/>
        </w:rPr>
        <w:t>Суть реструктуризації кредиту</w:t>
      </w:r>
    </w:p>
    <w:p w:rsidR="00596250" w:rsidRDefault="00596250" w:rsidP="00596250">
      <w:pPr>
        <w:rPr>
          <w:szCs w:val="28"/>
          <w:lang w:val="uk-UA"/>
        </w:rPr>
      </w:pPr>
    </w:p>
    <w:p w:rsidR="006A73A4" w:rsidRPr="00596250" w:rsidRDefault="006A73A4" w:rsidP="00596250">
      <w:pPr>
        <w:rPr>
          <w:szCs w:val="28"/>
          <w:lang w:val="uk-UA"/>
        </w:rPr>
      </w:pPr>
    </w:p>
    <w:p w:rsidR="00317B65" w:rsidRPr="00081DDB" w:rsidRDefault="00317B65" w:rsidP="00010F24">
      <w:pPr>
        <w:rPr>
          <w:szCs w:val="28"/>
          <w:lang w:val="uk-UA"/>
        </w:rPr>
      </w:pPr>
      <w:r w:rsidRPr="00081DDB">
        <w:rPr>
          <w:b/>
          <w:szCs w:val="28"/>
          <w:lang w:val="uk-UA"/>
        </w:rPr>
        <w:t>Метою реструктуризації</w:t>
      </w:r>
      <w:r w:rsidRPr="00081DDB">
        <w:rPr>
          <w:szCs w:val="28"/>
          <w:lang w:val="uk-UA"/>
        </w:rPr>
        <w:t xml:space="preserve"> є зменшення суми щомісячних платежів за кредитом на строк</w:t>
      </w:r>
      <w:r w:rsidR="009F65DE">
        <w:rPr>
          <w:szCs w:val="28"/>
          <w:lang w:val="uk-UA"/>
        </w:rPr>
        <w:t>,</w:t>
      </w:r>
      <w:r w:rsidRPr="00081DDB">
        <w:rPr>
          <w:szCs w:val="28"/>
          <w:lang w:val="uk-UA"/>
        </w:rPr>
        <w:t xml:space="preserve"> необхідний для по</w:t>
      </w:r>
      <w:r w:rsidR="009F65DE">
        <w:rPr>
          <w:szCs w:val="28"/>
          <w:lang w:val="uk-UA"/>
        </w:rPr>
        <w:t>ліпше</w:t>
      </w:r>
      <w:r w:rsidRPr="00081DDB">
        <w:rPr>
          <w:szCs w:val="28"/>
          <w:lang w:val="uk-UA"/>
        </w:rPr>
        <w:t>ння фінансового становища позичальника.</w:t>
      </w:r>
    </w:p>
    <w:p w:rsidR="00317B65" w:rsidRPr="00081DDB" w:rsidRDefault="00317B65" w:rsidP="00010F24">
      <w:pPr>
        <w:rPr>
          <w:szCs w:val="28"/>
          <w:lang w:val="uk-UA"/>
        </w:rPr>
      </w:pPr>
      <w:r w:rsidRPr="00081DDB">
        <w:rPr>
          <w:szCs w:val="28"/>
          <w:lang w:val="uk-UA"/>
        </w:rPr>
        <w:t>Реструктуризаці</w:t>
      </w:r>
      <w:r w:rsidR="003B010A">
        <w:rPr>
          <w:szCs w:val="28"/>
          <w:lang w:val="uk-UA"/>
        </w:rPr>
        <w:t>ю</w:t>
      </w:r>
      <w:r w:rsidRPr="00081DDB">
        <w:rPr>
          <w:szCs w:val="28"/>
          <w:lang w:val="uk-UA"/>
        </w:rPr>
        <w:t xml:space="preserve"> кредиту здійснює фінансов</w:t>
      </w:r>
      <w:r w:rsidR="003B010A">
        <w:rPr>
          <w:szCs w:val="28"/>
          <w:lang w:val="uk-UA"/>
        </w:rPr>
        <w:t>а</w:t>
      </w:r>
      <w:r w:rsidRPr="00081DDB">
        <w:rPr>
          <w:szCs w:val="28"/>
          <w:lang w:val="uk-UA"/>
        </w:rPr>
        <w:t xml:space="preserve"> установ</w:t>
      </w:r>
      <w:r w:rsidR="003B010A">
        <w:rPr>
          <w:szCs w:val="28"/>
          <w:lang w:val="uk-UA"/>
        </w:rPr>
        <w:t>а</w:t>
      </w:r>
      <w:r w:rsidRPr="00081DDB">
        <w:rPr>
          <w:szCs w:val="28"/>
          <w:lang w:val="uk-UA"/>
        </w:rPr>
        <w:t xml:space="preserve"> з ініціатив</w:t>
      </w:r>
      <w:r w:rsidR="003B010A">
        <w:rPr>
          <w:szCs w:val="28"/>
          <w:lang w:val="uk-UA"/>
        </w:rPr>
        <w:t>и</w:t>
      </w:r>
      <w:r w:rsidRPr="00081DDB">
        <w:rPr>
          <w:szCs w:val="28"/>
          <w:lang w:val="uk-UA"/>
        </w:rPr>
        <w:t xml:space="preserve"> позичальника </w:t>
      </w:r>
      <w:r w:rsidR="003B010A">
        <w:rPr>
          <w:szCs w:val="28"/>
          <w:lang w:val="uk-UA"/>
        </w:rPr>
        <w:t>і</w:t>
      </w:r>
      <w:r w:rsidRPr="00081DDB">
        <w:rPr>
          <w:szCs w:val="28"/>
          <w:lang w:val="uk-UA"/>
        </w:rPr>
        <w:t xml:space="preserve"> на умовах, погоджених із ним. Кредитор, </w:t>
      </w:r>
      <w:r w:rsidR="007D5BC7">
        <w:rPr>
          <w:szCs w:val="28"/>
          <w:lang w:val="uk-UA"/>
        </w:rPr>
        <w:t>як правило</w:t>
      </w:r>
      <w:r w:rsidRPr="00081DDB">
        <w:rPr>
          <w:szCs w:val="28"/>
          <w:lang w:val="uk-UA"/>
        </w:rPr>
        <w:t>,  зацікавлений у реструктуризації кредиту для збереження грошових над</w:t>
      </w:r>
      <w:r w:rsidR="007D5BC7">
        <w:rPr>
          <w:szCs w:val="28"/>
          <w:lang w:val="uk-UA"/>
        </w:rPr>
        <w:softHyphen/>
      </w:r>
      <w:r w:rsidRPr="00081DDB">
        <w:rPr>
          <w:szCs w:val="28"/>
          <w:lang w:val="uk-UA"/>
        </w:rPr>
        <w:t>ходжень за коштами, виданими у кредит.</w:t>
      </w:r>
    </w:p>
    <w:p w:rsidR="00317B65" w:rsidRPr="00081DDB" w:rsidRDefault="00317B65" w:rsidP="00010F24">
      <w:pPr>
        <w:rPr>
          <w:szCs w:val="28"/>
          <w:lang w:val="uk-UA"/>
        </w:rPr>
      </w:pPr>
      <w:r w:rsidRPr="005C7D46">
        <w:rPr>
          <w:color w:val="000000"/>
          <w:szCs w:val="28"/>
          <w:lang w:val="uk-UA"/>
        </w:rPr>
        <w:t>Важливо пам’ятати</w:t>
      </w:r>
      <w:r w:rsidRPr="00081DDB">
        <w:rPr>
          <w:szCs w:val="28"/>
          <w:lang w:val="uk-UA"/>
        </w:rPr>
        <w:t xml:space="preserve">, якщо </w:t>
      </w:r>
      <w:r w:rsidR="003E657B">
        <w:rPr>
          <w:szCs w:val="28"/>
          <w:lang w:val="uk-UA"/>
        </w:rPr>
        <w:t>в</w:t>
      </w:r>
      <w:r w:rsidRPr="00081DDB">
        <w:rPr>
          <w:szCs w:val="28"/>
          <w:lang w:val="uk-UA"/>
        </w:rPr>
        <w:t xml:space="preserve"> позичальника виникають проблеми в обслуговуванні кредитної заборгованості</w:t>
      </w:r>
      <w:r w:rsidR="003E657B">
        <w:rPr>
          <w:szCs w:val="28"/>
          <w:lang w:val="uk-UA"/>
        </w:rPr>
        <w:t>,</w:t>
      </w:r>
      <w:r w:rsidRPr="00081DDB">
        <w:rPr>
          <w:szCs w:val="28"/>
          <w:lang w:val="uk-UA"/>
        </w:rPr>
        <w:t xml:space="preserve"> доцільно своєчасно звернутися з цим питанням до консультанта фінансової установи </w:t>
      </w:r>
      <w:r w:rsidR="003E657B">
        <w:rPr>
          <w:szCs w:val="28"/>
          <w:lang w:val="uk-UA"/>
        </w:rPr>
        <w:t>і</w:t>
      </w:r>
      <w:r w:rsidRPr="00081DDB">
        <w:rPr>
          <w:szCs w:val="28"/>
          <w:lang w:val="uk-UA"/>
        </w:rPr>
        <w:t xml:space="preserve"> не до</w:t>
      </w:r>
      <w:r w:rsidR="007D5BC7">
        <w:rPr>
          <w:szCs w:val="28"/>
          <w:lang w:val="uk-UA"/>
        </w:rPr>
        <w:t>пус</w:t>
      </w:r>
      <w:r w:rsidRPr="00081DDB">
        <w:rPr>
          <w:szCs w:val="28"/>
          <w:lang w:val="uk-UA"/>
        </w:rPr>
        <w:t xml:space="preserve">кати прострочення платежів за кредитом. Це допоможе зберегти кредитну репутацію і свідчитиме про відповідальну фінансову поведінку. Що раніше </w:t>
      </w:r>
      <w:r w:rsidRPr="00081DDB">
        <w:rPr>
          <w:szCs w:val="28"/>
          <w:lang w:val="uk-UA"/>
        </w:rPr>
        <w:lastRenderedPageBreak/>
        <w:t xml:space="preserve">позичальник звернеться в банк із проханням тимчасово полегшити кредитний тягар, то вища ймовірність того, що йому вдасться зберегти добрі відносини з банком і позитивну кредитну історію. Прострочення кредиту до </w:t>
      </w:r>
      <w:r w:rsidR="003E657B">
        <w:rPr>
          <w:szCs w:val="28"/>
          <w:lang w:val="uk-UA"/>
        </w:rPr>
        <w:t>семи</w:t>
      </w:r>
      <w:r w:rsidRPr="00081DDB">
        <w:rPr>
          <w:szCs w:val="28"/>
          <w:lang w:val="uk-UA"/>
        </w:rPr>
        <w:t xml:space="preserve"> днів зазвичай банки не врахову</w:t>
      </w:r>
      <w:r w:rsidR="003E657B">
        <w:rPr>
          <w:szCs w:val="28"/>
          <w:lang w:val="uk-UA"/>
        </w:rPr>
        <w:t>ють</w:t>
      </w:r>
      <w:r w:rsidRPr="00081DDB">
        <w:rPr>
          <w:szCs w:val="28"/>
          <w:lang w:val="uk-UA"/>
        </w:rPr>
        <w:t xml:space="preserve">, до 30 днів </w:t>
      </w:r>
      <w:r w:rsidR="00C216F9">
        <w:rPr>
          <w:szCs w:val="28"/>
          <w:lang w:val="uk-UA"/>
        </w:rPr>
        <w:t>–</w:t>
      </w:r>
      <w:r w:rsidRPr="00081DDB">
        <w:rPr>
          <w:szCs w:val="28"/>
          <w:lang w:val="uk-UA"/>
        </w:rPr>
        <w:t xml:space="preserve"> заносять до кредитної історії позичальника. </w:t>
      </w:r>
      <w:r w:rsidR="003E657B">
        <w:rPr>
          <w:szCs w:val="28"/>
          <w:lang w:val="uk-UA"/>
        </w:rPr>
        <w:t>У</w:t>
      </w:r>
      <w:r w:rsidRPr="00081DDB">
        <w:rPr>
          <w:szCs w:val="28"/>
          <w:lang w:val="uk-UA"/>
        </w:rPr>
        <w:t xml:space="preserve">тім 30-денне прострочення в майбутньому може й не завадити наданню нового кредиту, якщо факт прострочення зафіксовано вперше. Якщо ж позичальник регулярно затримує платежі більш ніж </w:t>
      </w:r>
      <w:r w:rsidR="003E657B">
        <w:rPr>
          <w:szCs w:val="28"/>
          <w:lang w:val="uk-UA"/>
        </w:rPr>
        <w:br/>
      </w:r>
      <w:r w:rsidRPr="00081DDB">
        <w:rPr>
          <w:szCs w:val="28"/>
          <w:lang w:val="uk-UA"/>
        </w:rPr>
        <w:t xml:space="preserve">на 90 днів, навряд чи фінансова установа погодиться надати йому кредит </w:t>
      </w:r>
      <w:r w:rsidR="003E657B">
        <w:rPr>
          <w:szCs w:val="28"/>
          <w:lang w:val="uk-UA"/>
        </w:rPr>
        <w:t>у</w:t>
      </w:r>
      <w:r w:rsidRPr="00081DDB">
        <w:rPr>
          <w:szCs w:val="28"/>
          <w:lang w:val="uk-UA"/>
        </w:rPr>
        <w:t>друге.</w:t>
      </w:r>
    </w:p>
    <w:p w:rsidR="00317B65" w:rsidRPr="00081DDB" w:rsidRDefault="00317B65" w:rsidP="00010F24">
      <w:pPr>
        <w:rPr>
          <w:szCs w:val="28"/>
          <w:lang w:val="uk-UA"/>
        </w:rPr>
      </w:pPr>
      <w:r w:rsidRPr="00081DDB">
        <w:rPr>
          <w:szCs w:val="28"/>
          <w:lang w:val="uk-UA"/>
        </w:rPr>
        <w:t xml:space="preserve">Пільгові умови після реструктуризації кредиту не стають по-справжньому легкими. Реструктуризація кредиту є тимчасовим рішенням. Вона не рятує позичальників від необхідності обслуговувати кредит, а тільки дає змогу пережити скрутні часи. При цьому сукупна величина витрат на запозичення </w:t>
      </w:r>
      <w:r w:rsidR="007D5BC7">
        <w:rPr>
          <w:szCs w:val="28"/>
          <w:lang w:val="uk-UA"/>
        </w:rPr>
        <w:t xml:space="preserve">здебільшого </w:t>
      </w:r>
      <w:r w:rsidRPr="00081DDB">
        <w:rPr>
          <w:szCs w:val="28"/>
          <w:lang w:val="uk-UA"/>
        </w:rPr>
        <w:t>зростає.</w:t>
      </w:r>
    </w:p>
    <w:p w:rsidR="00596250" w:rsidRDefault="00596250">
      <w:pPr>
        <w:ind w:firstLine="0"/>
        <w:jc w:val="left"/>
        <w:rPr>
          <w:szCs w:val="28"/>
          <w:lang w:val="uk-UA"/>
        </w:rPr>
      </w:pPr>
    </w:p>
    <w:p w:rsidR="00317B65" w:rsidRPr="00081DDB" w:rsidRDefault="00317B65" w:rsidP="00A214C6">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A214C6">
        <w:rPr>
          <w:rFonts w:ascii="Arial Black" w:hAnsi="Arial Black"/>
          <w:sz w:val="48"/>
          <w:szCs w:val="48"/>
          <w:lang w:val="uk-UA"/>
        </w:rPr>
        <w:t xml:space="preserve"> </w:t>
      </w:r>
      <w:r w:rsidRPr="00081DDB">
        <w:rPr>
          <w:lang w:val="uk-UA"/>
        </w:rPr>
        <w:t xml:space="preserve">Що можна змінити у кредитному договорі </w:t>
      </w:r>
      <w:r w:rsidR="00D80DCA">
        <w:rPr>
          <w:lang w:val="uk-UA"/>
        </w:rPr>
        <w:br/>
        <w:t xml:space="preserve">                  </w:t>
      </w:r>
      <w:r w:rsidR="00A214C6">
        <w:rPr>
          <w:lang w:val="uk-UA"/>
        </w:rPr>
        <w:t xml:space="preserve"> </w:t>
      </w:r>
      <w:r w:rsidR="00941D9A" w:rsidRPr="00081DDB">
        <w:rPr>
          <w:lang w:val="uk-UA"/>
        </w:rPr>
        <w:t xml:space="preserve">під час </w:t>
      </w:r>
      <w:r w:rsidRPr="00081DDB">
        <w:rPr>
          <w:lang w:val="uk-UA"/>
        </w:rPr>
        <w:t>реструктуризації кредиту</w:t>
      </w:r>
    </w:p>
    <w:p w:rsidR="00317B65" w:rsidRDefault="00317B65" w:rsidP="00010F24">
      <w:pPr>
        <w:rPr>
          <w:szCs w:val="28"/>
          <w:lang w:val="uk-UA"/>
        </w:rPr>
      </w:pPr>
    </w:p>
    <w:p w:rsidR="00317B65" w:rsidRPr="00081DDB" w:rsidRDefault="00317B65" w:rsidP="00010F24">
      <w:pPr>
        <w:rPr>
          <w:szCs w:val="28"/>
          <w:lang w:val="uk-UA"/>
        </w:rPr>
      </w:pPr>
      <w:r w:rsidRPr="00081DDB">
        <w:rPr>
          <w:szCs w:val="28"/>
          <w:lang w:val="uk-UA"/>
        </w:rPr>
        <w:t>Для проведення реструктуризації кредиту клієнт</w:t>
      </w:r>
      <w:r w:rsidR="004E0BC9">
        <w:rPr>
          <w:szCs w:val="28"/>
          <w:lang w:val="uk-UA"/>
        </w:rPr>
        <w:t>ові</w:t>
      </w:r>
      <w:r w:rsidRPr="00081DDB">
        <w:rPr>
          <w:szCs w:val="28"/>
          <w:lang w:val="uk-UA"/>
        </w:rPr>
        <w:t xml:space="preserve"> </w:t>
      </w:r>
      <w:r w:rsidR="004E0BC9">
        <w:rPr>
          <w:szCs w:val="28"/>
          <w:lang w:val="uk-UA"/>
        </w:rPr>
        <w:t>потріб</w:t>
      </w:r>
      <w:r w:rsidRPr="00081DDB">
        <w:rPr>
          <w:szCs w:val="28"/>
          <w:lang w:val="uk-UA"/>
        </w:rPr>
        <w:t xml:space="preserve">но звернутися до фінансової установи із заявою про реструктуризацію </w:t>
      </w:r>
      <w:r w:rsidR="004E0BC9">
        <w:rPr>
          <w:szCs w:val="28"/>
          <w:lang w:val="uk-UA"/>
        </w:rPr>
        <w:t>і</w:t>
      </w:r>
      <w:r w:rsidRPr="00081DDB">
        <w:rPr>
          <w:szCs w:val="28"/>
          <w:lang w:val="uk-UA"/>
        </w:rPr>
        <w:t xml:space="preserve"> документами, що відображають його фінансовий стан (довідки про доходи, фінансові звіти по бізнесу).</w:t>
      </w:r>
    </w:p>
    <w:p w:rsidR="00317B65" w:rsidRPr="00081DDB" w:rsidRDefault="00317B65" w:rsidP="00010F24">
      <w:pPr>
        <w:rPr>
          <w:szCs w:val="28"/>
          <w:lang w:val="uk-UA"/>
        </w:rPr>
      </w:pPr>
      <w:r w:rsidRPr="00081DDB">
        <w:rPr>
          <w:szCs w:val="28"/>
          <w:lang w:val="uk-UA"/>
        </w:rPr>
        <w:t>Фінансові установи пропонують позичальникам підібрати найбільш правильне рішення щодо зменшення щомісячного кредитного навантаження за допомогою зміни умов кредитного договору.</w:t>
      </w:r>
    </w:p>
    <w:p w:rsidR="00317B65" w:rsidRPr="007D5BC7" w:rsidRDefault="007D5BC7" w:rsidP="00010F24">
      <w:pPr>
        <w:rPr>
          <w:szCs w:val="28"/>
          <w:lang w:val="uk-UA"/>
        </w:rPr>
      </w:pPr>
      <w:r w:rsidRPr="007D5BC7">
        <w:rPr>
          <w:szCs w:val="28"/>
          <w:lang w:val="uk-UA"/>
        </w:rPr>
        <w:t>О</w:t>
      </w:r>
      <w:r w:rsidR="00317B65" w:rsidRPr="007D5BC7">
        <w:rPr>
          <w:szCs w:val="28"/>
          <w:lang w:val="uk-UA"/>
        </w:rPr>
        <w:t>сновними елементами кредитного договору, які позичальник може змінити</w:t>
      </w:r>
      <w:r w:rsidR="00317B65" w:rsidRPr="007D5BC7">
        <w:rPr>
          <w:szCs w:val="28"/>
        </w:rPr>
        <w:t xml:space="preserve"> при реструктуризації</w:t>
      </w:r>
      <w:r w:rsidR="00317B65" w:rsidRPr="007D5BC7">
        <w:rPr>
          <w:szCs w:val="28"/>
          <w:lang w:val="uk-UA"/>
        </w:rPr>
        <w:t>, є:</w:t>
      </w:r>
    </w:p>
    <w:p w:rsidR="00317B65" w:rsidRPr="00081DDB" w:rsidRDefault="00317B65" w:rsidP="00D60606">
      <w:pPr>
        <w:numPr>
          <w:ilvl w:val="0"/>
          <w:numId w:val="128"/>
        </w:numPr>
        <w:rPr>
          <w:szCs w:val="28"/>
          <w:lang w:val="uk-UA"/>
        </w:rPr>
      </w:pPr>
      <w:r w:rsidRPr="00081DDB">
        <w:rPr>
          <w:szCs w:val="28"/>
          <w:lang w:val="uk-UA"/>
        </w:rPr>
        <w:t>процентна ставка за кредит;</w:t>
      </w:r>
    </w:p>
    <w:p w:rsidR="00317B65" w:rsidRPr="00081DDB" w:rsidRDefault="00317B65" w:rsidP="00D60606">
      <w:pPr>
        <w:numPr>
          <w:ilvl w:val="0"/>
          <w:numId w:val="128"/>
        </w:numPr>
        <w:rPr>
          <w:szCs w:val="28"/>
          <w:lang w:val="uk-UA"/>
        </w:rPr>
      </w:pPr>
      <w:r w:rsidRPr="00081DDB">
        <w:rPr>
          <w:szCs w:val="28"/>
          <w:lang w:val="uk-UA"/>
        </w:rPr>
        <w:t>строк кредиту;</w:t>
      </w:r>
    </w:p>
    <w:p w:rsidR="00317B65" w:rsidRPr="00081DDB" w:rsidRDefault="00317B65" w:rsidP="00D60606">
      <w:pPr>
        <w:numPr>
          <w:ilvl w:val="0"/>
          <w:numId w:val="128"/>
        </w:numPr>
        <w:rPr>
          <w:szCs w:val="28"/>
          <w:lang w:val="uk-UA"/>
        </w:rPr>
      </w:pPr>
      <w:r w:rsidRPr="00081DDB">
        <w:rPr>
          <w:szCs w:val="28"/>
          <w:lang w:val="uk-UA"/>
        </w:rPr>
        <w:t>валюта кредиту;</w:t>
      </w:r>
    </w:p>
    <w:p w:rsidR="00317B65" w:rsidRPr="00081DDB" w:rsidRDefault="00317B65" w:rsidP="00D60606">
      <w:pPr>
        <w:numPr>
          <w:ilvl w:val="0"/>
          <w:numId w:val="128"/>
        </w:numPr>
        <w:rPr>
          <w:szCs w:val="28"/>
          <w:lang w:val="uk-UA"/>
        </w:rPr>
      </w:pPr>
      <w:r w:rsidRPr="00081DDB">
        <w:rPr>
          <w:szCs w:val="28"/>
          <w:lang w:val="uk-UA"/>
        </w:rPr>
        <w:t>метод нарахування процентів за кредит;</w:t>
      </w:r>
    </w:p>
    <w:p w:rsidR="00317B65" w:rsidRPr="00081DDB" w:rsidRDefault="00317B65" w:rsidP="00D60606">
      <w:pPr>
        <w:numPr>
          <w:ilvl w:val="0"/>
          <w:numId w:val="128"/>
        </w:numPr>
        <w:rPr>
          <w:szCs w:val="28"/>
          <w:lang w:val="uk-UA"/>
        </w:rPr>
      </w:pPr>
      <w:r w:rsidRPr="00081DDB">
        <w:rPr>
          <w:szCs w:val="28"/>
          <w:lang w:val="uk-UA"/>
        </w:rPr>
        <w:t>штрафи та пені;</w:t>
      </w:r>
    </w:p>
    <w:p w:rsidR="00317B65" w:rsidRDefault="00241DAB" w:rsidP="00D60606">
      <w:pPr>
        <w:numPr>
          <w:ilvl w:val="0"/>
          <w:numId w:val="128"/>
        </w:numPr>
        <w:rPr>
          <w:szCs w:val="28"/>
          <w:lang w:val="uk-UA"/>
        </w:rPr>
      </w:pPr>
      <w:r>
        <w:rPr>
          <w:szCs w:val="28"/>
          <w:lang w:val="uk-UA"/>
        </w:rPr>
        <w:t xml:space="preserve">заміна </w:t>
      </w:r>
      <w:r w:rsidR="00317B65" w:rsidRPr="00081DDB">
        <w:rPr>
          <w:szCs w:val="28"/>
          <w:lang w:val="uk-UA"/>
        </w:rPr>
        <w:t>позичальник</w:t>
      </w:r>
      <w:r>
        <w:rPr>
          <w:szCs w:val="28"/>
          <w:lang w:val="uk-UA"/>
        </w:rPr>
        <w:t>а</w:t>
      </w:r>
      <w:r w:rsidR="00317B65" w:rsidRPr="00081DDB">
        <w:rPr>
          <w:szCs w:val="28"/>
          <w:lang w:val="uk-UA"/>
        </w:rPr>
        <w:t>.</w:t>
      </w:r>
    </w:p>
    <w:p w:rsidR="00596250" w:rsidRPr="00081DDB" w:rsidRDefault="00596250" w:rsidP="00596250">
      <w:pPr>
        <w:ind w:left="1069" w:firstLine="0"/>
        <w:rPr>
          <w:szCs w:val="28"/>
          <w:lang w:val="uk-UA"/>
        </w:rPr>
      </w:pPr>
    </w:p>
    <w:p w:rsidR="00317B65" w:rsidRPr="00081DDB" w:rsidRDefault="00317B65" w:rsidP="00D649DC">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081DDB">
        <w:rPr>
          <w:lang w:val="uk-UA"/>
        </w:rPr>
        <w:t xml:space="preserve"> Які є методи реструктуризації</w:t>
      </w:r>
      <w:r w:rsidR="006F4EE2">
        <w:rPr>
          <w:lang w:val="uk-UA"/>
        </w:rPr>
        <w:t xml:space="preserve"> </w:t>
      </w:r>
      <w:r w:rsidRPr="00081DDB">
        <w:rPr>
          <w:lang w:val="uk-UA"/>
        </w:rPr>
        <w:t xml:space="preserve">кредиту </w:t>
      </w:r>
    </w:p>
    <w:p w:rsidR="00317B65" w:rsidRPr="00081DDB" w:rsidRDefault="00317B65" w:rsidP="00010F24">
      <w:pPr>
        <w:rPr>
          <w:szCs w:val="28"/>
          <w:lang w:val="uk-UA"/>
        </w:rPr>
      </w:pPr>
    </w:p>
    <w:p w:rsidR="00596250" w:rsidRDefault="007D5BC7" w:rsidP="00010F24">
      <w:pPr>
        <w:rPr>
          <w:szCs w:val="28"/>
          <w:lang w:val="uk-UA"/>
        </w:rPr>
      </w:pPr>
      <w:r>
        <w:rPr>
          <w:szCs w:val="28"/>
          <w:lang w:val="uk-UA"/>
        </w:rPr>
        <w:t>Існують</w:t>
      </w:r>
      <w:r w:rsidR="00317B65" w:rsidRPr="00081DDB">
        <w:rPr>
          <w:szCs w:val="28"/>
          <w:lang w:val="uk-UA"/>
        </w:rPr>
        <w:t xml:space="preserve"> різні методи реструктуризації кредиту. Їх взаємозв’язок показано на</w:t>
      </w:r>
      <w:r w:rsidR="00317B65" w:rsidRPr="005C7D46">
        <w:rPr>
          <w:szCs w:val="28"/>
          <w:lang w:val="uk-UA"/>
        </w:rPr>
        <w:t xml:space="preserve"> </w:t>
      </w:r>
      <w:r w:rsidR="00317B65" w:rsidRPr="00C216F9">
        <w:rPr>
          <w:i/>
          <w:szCs w:val="28"/>
          <w:lang w:val="uk-UA"/>
        </w:rPr>
        <w:t>рис. 24.2</w:t>
      </w:r>
      <w:r w:rsidR="00317B65" w:rsidRPr="005C7D46">
        <w:rPr>
          <w:szCs w:val="28"/>
          <w:lang w:val="uk-UA"/>
        </w:rPr>
        <w:t>.</w:t>
      </w:r>
    </w:p>
    <w:p w:rsidR="00317B65" w:rsidRPr="006A73A4" w:rsidRDefault="00F43D51" w:rsidP="00596250">
      <w:pPr>
        <w:ind w:firstLine="0"/>
        <w:jc w:val="left"/>
        <w:rPr>
          <w:sz w:val="16"/>
          <w:szCs w:val="16"/>
          <w:lang w:val="uk-UA"/>
        </w:rPr>
      </w:pPr>
      <w:r w:rsidRPr="00F43D51">
        <w:rPr>
          <w:noProof/>
          <w:sz w:val="16"/>
          <w:szCs w:val="16"/>
        </w:rPr>
        <w:lastRenderedPageBreak/>
        <w:pict>
          <v:group id="_x0000_s1625" style="position:absolute;margin-left:6.3pt;margin-top:4pt;width:464.55pt;height:342.75pt;z-index:251670016" coordorigin="1070,7848" coordsize="10204,7137">
            <v:shape id="_x0000_s1626" type="#_x0000_t32" style="position:absolute;left:10831;top:8684;width:1;height:6011" o:connectortype="straight"/>
            <v:group id="_x0000_s1627" style="position:absolute;left:1070;top:7848;width:10204;height:7137" coordorigin="1070,7848" coordsize="10204,7137">
              <v:group id="_x0000_s1628" style="position:absolute;left:1070;top:7848;width:10204;height:7137" coordorigin="1070,7835" coordsize="10204,7137">
                <v:roundrect id="_x0000_s1629" style="position:absolute;left:7065;top:7835;width:4209;height:849" arcsize="10923f" fillcolor="#c2d69b [1942]">
                  <v:textbox style="mso-next-textbox:#_x0000_s1629">
                    <w:txbxContent>
                      <w:p w:rsidR="00D1426D" w:rsidRPr="00F8740F" w:rsidRDefault="00D1426D" w:rsidP="004A65D3">
                        <w:pPr>
                          <w:ind w:firstLine="0"/>
                          <w:jc w:val="center"/>
                          <w:rPr>
                            <w:b/>
                            <w:sz w:val="24"/>
                            <w:lang w:val="uk-UA"/>
                          </w:rPr>
                        </w:pPr>
                        <w:r w:rsidRPr="00F8740F">
                          <w:rPr>
                            <w:b/>
                            <w:sz w:val="24"/>
                            <w:lang w:val="uk-UA"/>
                          </w:rPr>
                          <w:t>Елемент кредитного договору, який можна змінити</w:t>
                        </w:r>
                      </w:p>
                    </w:txbxContent>
                  </v:textbox>
                </v:roundrect>
                <v:roundrect id="_x0000_s1630" style="position:absolute;left:7913;top:8886;width:2646;height:1206" arcsize="10923f" fillcolor="#eaf1dd [662]">
                  <v:textbox style="mso-next-textbox:#_x0000_s1630">
                    <w:txbxContent>
                      <w:p w:rsidR="00D1426D" w:rsidRPr="004A65D3" w:rsidRDefault="00D1426D" w:rsidP="004A65D3">
                        <w:pPr>
                          <w:ind w:firstLine="0"/>
                          <w:jc w:val="center"/>
                          <w:rPr>
                            <w:rFonts w:ascii="Arial" w:hAnsi="Arial" w:cs="Arial"/>
                            <w:sz w:val="24"/>
                            <w:lang w:val="uk-UA"/>
                          </w:rPr>
                        </w:pPr>
                      </w:p>
                      <w:p w:rsidR="00D1426D" w:rsidRPr="004A65D3" w:rsidRDefault="00D1426D" w:rsidP="004A65D3">
                        <w:pPr>
                          <w:ind w:firstLine="0"/>
                          <w:jc w:val="center"/>
                          <w:rPr>
                            <w:sz w:val="24"/>
                            <w:lang w:val="uk-UA"/>
                          </w:rPr>
                        </w:pPr>
                        <w:r w:rsidRPr="004A65D3">
                          <w:rPr>
                            <w:sz w:val="24"/>
                            <w:lang w:val="uk-UA"/>
                          </w:rPr>
                          <w:t>Строк кредиту</w:t>
                        </w:r>
                      </w:p>
                    </w:txbxContent>
                  </v:textbox>
                </v:roundrect>
                <v:roundrect id="_x0000_s1631" style="position:absolute;left:7913;top:10326;width:2646;height:1379" arcsize="10923f" fillcolor="#eaf1dd [662]">
                  <v:textbox style="mso-next-textbox:#_x0000_s1631">
                    <w:txbxContent>
                      <w:p w:rsidR="00D1426D" w:rsidRPr="004A65D3" w:rsidRDefault="00D1426D" w:rsidP="004A65D3">
                        <w:pPr>
                          <w:ind w:firstLine="0"/>
                          <w:jc w:val="center"/>
                          <w:rPr>
                            <w:sz w:val="24"/>
                            <w:lang w:val="uk-UA"/>
                          </w:rPr>
                        </w:pPr>
                        <w:r w:rsidRPr="004A65D3">
                          <w:rPr>
                            <w:sz w:val="24"/>
                            <w:lang w:val="uk-UA"/>
                          </w:rPr>
                          <w:t xml:space="preserve">Метод нарахування процентів </w:t>
                        </w:r>
                        <w:r>
                          <w:rPr>
                            <w:sz w:val="24"/>
                            <w:lang w:val="uk-UA"/>
                          </w:rPr>
                          <w:br/>
                        </w:r>
                        <w:r w:rsidRPr="004A65D3">
                          <w:rPr>
                            <w:sz w:val="24"/>
                            <w:lang w:val="uk-UA"/>
                          </w:rPr>
                          <w:t>за кредит</w:t>
                        </w:r>
                      </w:p>
                    </w:txbxContent>
                  </v:textbox>
                </v:roundrect>
                <v:roundrect id="_x0000_s1632" style="position:absolute;left:7913;top:11870;width:2646;height:745" arcsize="10923f" fillcolor="#eaf1dd [662]">
                  <v:textbox style="mso-next-textbox:#_x0000_s1632">
                    <w:txbxContent>
                      <w:p w:rsidR="00D1426D" w:rsidRPr="004A65D3" w:rsidRDefault="00D1426D" w:rsidP="004A65D3">
                        <w:pPr>
                          <w:ind w:firstLine="0"/>
                          <w:jc w:val="center"/>
                          <w:rPr>
                            <w:sz w:val="24"/>
                            <w:lang w:val="uk-UA"/>
                          </w:rPr>
                        </w:pPr>
                        <w:r w:rsidRPr="004A65D3">
                          <w:rPr>
                            <w:sz w:val="24"/>
                            <w:lang w:val="uk-UA"/>
                          </w:rPr>
                          <w:t>Процентна ставка</w:t>
                        </w:r>
                      </w:p>
                    </w:txbxContent>
                  </v:textbox>
                </v:roundrect>
                <v:roundrect id="_x0000_s1633" style="position:absolute;left:7981;top:12763;width:2646;height:622" arcsize="10923f" fillcolor="#eaf1dd [662]">
                  <v:textbox style="mso-next-textbox:#_x0000_s1633">
                    <w:txbxContent>
                      <w:p w:rsidR="00D1426D" w:rsidRPr="004A65D3" w:rsidRDefault="00D1426D" w:rsidP="004A65D3">
                        <w:pPr>
                          <w:ind w:firstLine="0"/>
                          <w:jc w:val="center"/>
                          <w:rPr>
                            <w:sz w:val="24"/>
                            <w:lang w:val="uk-UA"/>
                          </w:rPr>
                        </w:pPr>
                        <w:r w:rsidRPr="004A65D3">
                          <w:rPr>
                            <w:sz w:val="24"/>
                            <w:lang w:val="uk-UA"/>
                          </w:rPr>
                          <w:t>Позичальник</w:t>
                        </w:r>
                      </w:p>
                    </w:txbxContent>
                  </v:textbox>
                </v:roundrect>
                <v:roundrect id="_x0000_s1634" style="position:absolute;left:7981;top:13600;width:2646;height:578" arcsize="10923f" fillcolor="#eaf1dd [662]">
                  <v:textbox style="mso-next-textbox:#_x0000_s1634">
                    <w:txbxContent>
                      <w:p w:rsidR="00D1426D" w:rsidRPr="004A65D3" w:rsidRDefault="00D1426D" w:rsidP="004A65D3">
                        <w:pPr>
                          <w:ind w:firstLine="0"/>
                          <w:jc w:val="center"/>
                          <w:rPr>
                            <w:sz w:val="24"/>
                            <w:lang w:val="uk-UA"/>
                          </w:rPr>
                        </w:pPr>
                        <w:r w:rsidRPr="004A65D3">
                          <w:rPr>
                            <w:sz w:val="24"/>
                            <w:lang w:val="uk-UA"/>
                          </w:rPr>
                          <w:t>Штрафи і пені</w:t>
                        </w:r>
                      </w:p>
                    </w:txbxContent>
                  </v:textbox>
                </v:roundrect>
                <v:group id="_x0000_s1635" style="position:absolute;left:1070;top:7835;width:9557;height:7137" coordorigin="1070,7835" coordsize="9557,7137">
                  <v:roundrect id="_x0000_s1636" style="position:absolute;left:1070;top:7835;width:5293;height:849" arcsize="10923f" fillcolor="#e36c0a [2409]">
                    <v:textbox style="mso-next-textbox:#_x0000_s1636">
                      <w:txbxContent>
                        <w:p w:rsidR="00D1426D" w:rsidRPr="00F8740F" w:rsidRDefault="00D1426D" w:rsidP="004A65D3">
                          <w:pPr>
                            <w:ind w:firstLine="0"/>
                            <w:jc w:val="center"/>
                            <w:rPr>
                              <w:b/>
                              <w:sz w:val="24"/>
                              <w:lang w:val="uk-UA"/>
                            </w:rPr>
                          </w:pPr>
                          <w:r w:rsidRPr="00F8740F">
                            <w:rPr>
                              <w:b/>
                              <w:sz w:val="24"/>
                              <w:lang w:val="uk-UA"/>
                            </w:rPr>
                            <w:t xml:space="preserve">Методи реструктуризації кредиту </w:t>
                          </w:r>
                        </w:p>
                      </w:txbxContent>
                    </v:textbox>
                  </v:roundrect>
                  <v:shape id="_x0000_s1637" type="#_x0000_t32" style="position:absolute;left:1342;top:8684;width:1;height:6011" o:connectortype="straight"/>
                  <v:rect id="_x0000_s1638" style="position:absolute;left:1735;top:8923;width:4628;height:505" fillcolor="#fbd4b4 [1305]">
                    <v:textbox style="mso-next-textbox:#_x0000_s1638">
                      <w:txbxContent>
                        <w:p w:rsidR="00D1426D" w:rsidRPr="00D649DC" w:rsidRDefault="00D1426D" w:rsidP="004A65D3">
                          <w:pPr>
                            <w:ind w:firstLine="0"/>
                            <w:jc w:val="center"/>
                            <w:rPr>
                              <w:sz w:val="24"/>
                            </w:rPr>
                          </w:pPr>
                          <w:r w:rsidRPr="00D649DC">
                            <w:rPr>
                              <w:sz w:val="24"/>
                              <w:lang w:val="uk-UA"/>
                            </w:rPr>
                            <w:t>кредитні канікули</w:t>
                          </w:r>
                        </w:p>
                      </w:txbxContent>
                    </v:textbox>
                  </v:rect>
                  <v:rect id="_x0000_s1639" style="position:absolute;left:1735;top:9526;width:4628;height:800" fillcolor="#fbd4b4 [1305]">
                    <v:textbox style="mso-next-textbox:#_x0000_s1639">
                      <w:txbxContent>
                        <w:p w:rsidR="00D1426D" w:rsidRPr="00D649DC" w:rsidRDefault="00D1426D" w:rsidP="0041341E">
                          <w:pPr>
                            <w:ind w:firstLine="0"/>
                            <w:jc w:val="center"/>
                            <w:rPr>
                              <w:sz w:val="24"/>
                            </w:rPr>
                          </w:pPr>
                          <w:r w:rsidRPr="00D649DC">
                            <w:rPr>
                              <w:sz w:val="24"/>
                              <w:lang w:val="uk-UA"/>
                            </w:rPr>
                            <w:t>пролонгація строку дії кредитного договору</w:t>
                          </w:r>
                        </w:p>
                      </w:txbxContent>
                    </v:textbox>
                  </v:rect>
                  <v:rect id="_x0000_s1640" style="position:absolute;left:1735;top:10425;width:4628;height:713" fillcolor="#fbd4b4 [1305]">
                    <v:textbox style="mso-next-textbox:#_x0000_s1640">
                      <w:txbxContent>
                        <w:p w:rsidR="00D1426D" w:rsidRPr="00D649DC" w:rsidRDefault="00D1426D" w:rsidP="0041341E">
                          <w:pPr>
                            <w:ind w:firstLine="0"/>
                            <w:jc w:val="center"/>
                            <w:rPr>
                              <w:sz w:val="24"/>
                            </w:rPr>
                          </w:pPr>
                          <w:r w:rsidRPr="00D649DC">
                            <w:rPr>
                              <w:sz w:val="24"/>
                              <w:lang w:val="uk-UA"/>
                            </w:rPr>
                            <w:t>зміна методу погашення кредиту</w:t>
                          </w:r>
                          <w:r>
                            <w:rPr>
                              <w:sz w:val="24"/>
                              <w:lang w:val="uk-UA"/>
                            </w:rPr>
                            <w:br/>
                          </w:r>
                          <w:r w:rsidRPr="00D649DC">
                            <w:rPr>
                              <w:sz w:val="24"/>
                              <w:lang w:val="uk-UA"/>
                            </w:rPr>
                            <w:t xml:space="preserve"> та нарахування процентів</w:t>
                          </w:r>
                        </w:p>
                      </w:txbxContent>
                    </v:textbox>
                  </v:rect>
                  <v:rect id="_x0000_s1641" style="position:absolute;left:1735;top:11225;width:4628;height:652" fillcolor="#fbd4b4 [1305]">
                    <v:textbox style="mso-next-textbox:#_x0000_s1641">
                      <w:txbxContent>
                        <w:p w:rsidR="00D1426D" w:rsidRPr="00D649DC" w:rsidRDefault="00D1426D" w:rsidP="004A65D3">
                          <w:pPr>
                            <w:spacing w:before="120"/>
                            <w:ind w:firstLine="0"/>
                            <w:jc w:val="center"/>
                            <w:rPr>
                              <w:sz w:val="24"/>
                              <w:lang w:val="uk-UA"/>
                            </w:rPr>
                          </w:pPr>
                          <w:r w:rsidRPr="00D649DC">
                            <w:rPr>
                              <w:sz w:val="24"/>
                              <w:lang w:val="uk-UA"/>
                            </w:rPr>
                            <w:t>зміна графік</w:t>
                          </w:r>
                          <w:r>
                            <w:rPr>
                              <w:sz w:val="24"/>
                              <w:lang w:val="uk-UA"/>
                            </w:rPr>
                            <w:t>а</w:t>
                          </w:r>
                          <w:r w:rsidRPr="00D649DC">
                            <w:rPr>
                              <w:sz w:val="24"/>
                              <w:lang w:val="uk-UA"/>
                            </w:rPr>
                            <w:t xml:space="preserve"> погашення кредиту</w:t>
                          </w:r>
                        </w:p>
                      </w:txbxContent>
                    </v:textbox>
                  </v:rect>
                  <v:rect id="_x0000_s1642" style="position:absolute;left:1735;top:11963;width:4628;height:652" fillcolor="#fbd4b4 [1305]">
                    <v:textbox style="mso-next-textbox:#_x0000_s1642">
                      <w:txbxContent>
                        <w:p w:rsidR="00D1426D" w:rsidRPr="006A73A4" w:rsidRDefault="00D1426D" w:rsidP="006A73A4">
                          <w:pPr>
                            <w:spacing w:before="120"/>
                            <w:ind w:firstLine="0"/>
                            <w:jc w:val="center"/>
                            <w:rPr>
                              <w:sz w:val="22"/>
                              <w:szCs w:val="22"/>
                            </w:rPr>
                          </w:pPr>
                          <w:r w:rsidRPr="006A73A4">
                            <w:rPr>
                              <w:sz w:val="22"/>
                              <w:szCs w:val="22"/>
                              <w:lang w:val="uk-UA"/>
                            </w:rPr>
                            <w:t>зниження процентної ставки за кредит</w:t>
                          </w:r>
                        </w:p>
                      </w:txbxContent>
                    </v:textbox>
                  </v:rect>
                  <v:rect id="_x0000_s1643" style="position:absolute;left:1735;top:12763;width:4628;height:726" fillcolor="#fbd4b4 [1305]">
                    <v:textbox style="mso-next-textbox:#_x0000_s1643">
                      <w:txbxContent>
                        <w:p w:rsidR="00D1426D" w:rsidRPr="00D649DC" w:rsidRDefault="00D1426D" w:rsidP="0041341E">
                          <w:pPr>
                            <w:ind w:firstLine="0"/>
                            <w:jc w:val="center"/>
                            <w:rPr>
                              <w:sz w:val="24"/>
                            </w:rPr>
                          </w:pPr>
                          <w:r w:rsidRPr="00D649DC">
                            <w:rPr>
                              <w:sz w:val="24"/>
                              <w:lang w:val="uk-UA"/>
                            </w:rPr>
                            <w:t xml:space="preserve">переведення кредиту </w:t>
                          </w:r>
                          <w:r>
                            <w:rPr>
                              <w:sz w:val="24"/>
                              <w:lang w:val="uk-UA"/>
                            </w:rPr>
                            <w:br/>
                          </w:r>
                          <w:r w:rsidRPr="00D649DC">
                            <w:rPr>
                              <w:sz w:val="24"/>
                              <w:lang w:val="uk-UA"/>
                            </w:rPr>
                            <w:t>на іншого позичальника</w:t>
                          </w:r>
                        </w:p>
                      </w:txbxContent>
                    </v:textbox>
                  </v:rect>
                  <v:rect id="_x0000_s1644" style="position:absolute;left:1735;top:13600;width:4628;height:677" fillcolor="#fbd4b4 [1305]">
                    <v:textbox style="mso-next-textbox:#_x0000_s1644">
                      <w:txbxContent>
                        <w:p w:rsidR="00D1426D" w:rsidRPr="00D649DC" w:rsidRDefault="00D1426D" w:rsidP="00A80F69">
                          <w:pPr>
                            <w:spacing w:line="216" w:lineRule="auto"/>
                            <w:ind w:firstLine="0"/>
                            <w:jc w:val="center"/>
                            <w:rPr>
                              <w:sz w:val="24"/>
                            </w:rPr>
                          </w:pPr>
                          <w:r>
                            <w:rPr>
                              <w:sz w:val="24"/>
                              <w:lang w:val="uk-UA"/>
                            </w:rPr>
                            <w:t>ненарахування</w:t>
                          </w:r>
                          <w:r w:rsidRPr="00D649DC">
                            <w:rPr>
                              <w:sz w:val="24"/>
                              <w:lang w:val="uk-UA"/>
                            </w:rPr>
                            <w:t xml:space="preserve"> пені </w:t>
                          </w:r>
                          <w:r>
                            <w:rPr>
                              <w:sz w:val="24"/>
                              <w:lang w:val="uk-UA"/>
                            </w:rPr>
                            <w:br/>
                          </w:r>
                          <w:r w:rsidRPr="00D649DC">
                            <w:rPr>
                              <w:sz w:val="24"/>
                              <w:lang w:val="uk-UA"/>
                            </w:rPr>
                            <w:t>та штрафних санкцій</w:t>
                          </w:r>
                        </w:p>
                      </w:txbxContent>
                    </v:textbox>
                  </v:rect>
                  <v:rect id="_x0000_s1645" style="position:absolute;left:1735;top:14425;width:4628;height:547" fillcolor="#fbd4b4 [1305]">
                    <v:textbox style="mso-next-textbox:#_x0000_s1645">
                      <w:txbxContent>
                        <w:p w:rsidR="00D1426D" w:rsidRPr="00D649DC" w:rsidRDefault="00D1426D" w:rsidP="004A65D3">
                          <w:pPr>
                            <w:ind w:firstLine="0"/>
                            <w:jc w:val="center"/>
                            <w:rPr>
                              <w:sz w:val="24"/>
                            </w:rPr>
                          </w:pPr>
                          <w:r w:rsidRPr="00D649DC">
                            <w:rPr>
                              <w:sz w:val="24"/>
                              <w:lang w:val="uk-UA"/>
                            </w:rPr>
                            <w:t>конверсія</w:t>
                          </w:r>
                        </w:p>
                      </w:txbxContent>
                    </v:textbox>
                  </v:rect>
                  <v:shape id="_x0000_s1646" type="#_x0000_t32" style="position:absolute;left:1342;top:14695;width:393;height:0" o:connectortype="straight"/>
                  <v:shape id="_x0000_s1647" type="#_x0000_t32" style="position:absolute;left:1342;top:13957;width:393;height:0" o:connectortype="straight"/>
                  <v:shape id="_x0000_s1648" type="#_x0000_t32" style="position:absolute;left:1342;top:13095;width:393;height:0" o:connectortype="straight"/>
                  <v:shape id="_x0000_s1649" type="#_x0000_t32" style="position:absolute;left:1342;top:12320;width:393;height:0" o:connectortype="straight"/>
                  <v:shape id="_x0000_s1650" type="#_x0000_t32" style="position:absolute;left:1342;top:11532;width:393;height:0" o:connectortype="straight"/>
                  <v:shape id="_x0000_s1651" type="#_x0000_t32" style="position:absolute;left:1342;top:10769;width:393;height:0" o:connectortype="straight"/>
                  <v:shape id="_x0000_s1652" type="#_x0000_t32" style="position:absolute;left:1342;top:10018;width:393;height:0" o:connectortype="straight"/>
                  <v:shape id="_x0000_s1653" type="#_x0000_t32" style="position:absolute;left:1342;top:9169;width:393;height:0" o:connectortype="straight"/>
                  <v:roundrect id="_x0000_s1654" style="position:absolute;left:7981;top:14425;width:2646;height:547" arcsize="10923f" fillcolor="#eaf1dd [662]">
                    <v:textbox style="mso-next-textbox:#_x0000_s1654">
                      <w:txbxContent>
                        <w:p w:rsidR="00D1426D" w:rsidRPr="004A65D3" w:rsidRDefault="00D1426D" w:rsidP="004A65D3">
                          <w:pPr>
                            <w:ind w:firstLine="0"/>
                            <w:jc w:val="center"/>
                            <w:rPr>
                              <w:sz w:val="24"/>
                              <w:lang w:val="uk-UA"/>
                            </w:rPr>
                          </w:pPr>
                          <w:r w:rsidRPr="004A65D3">
                            <w:rPr>
                              <w:sz w:val="24"/>
                              <w:lang w:val="uk-UA"/>
                            </w:rPr>
                            <w:t>Валюта кредиту</w:t>
                          </w:r>
                        </w:p>
                      </w:txbxContent>
                    </v:textbox>
                  </v:roundrect>
                  <v:shape id="_x0000_s1655" type="#_x0000_t88" style="position:absolute;left:6474;top:8923;width:143;height:1403"/>
                  <v:shape id="_x0000_s1656" type="#_x0000_t88" style="position:absolute;left:6474;top:10474;width:143;height:1403"/>
                </v:group>
                <v:shape id="_x0000_s1657" type="#_x0000_t32" style="position:absolute;left:10559;top:9612;width:272;height:0;flip:x" o:connectortype="straight"/>
                <v:shape id="_x0000_s1658" type="#_x0000_t32" style="position:absolute;left:10559;top:10978;width:272;height:0;flip:x" o:connectortype="straight"/>
                <v:shape id="_x0000_s1659" type="#_x0000_t32" style="position:absolute;left:10559;top:12246;width:273;height:0;flip:x" o:connectortype="straight"/>
                <v:shape id="_x0000_s1660" type="#_x0000_t32" style="position:absolute;left:10627;top:13022;width:204;height:0;flip:x" o:connectortype="straight"/>
                <v:shape id="_x0000_s1661" type="#_x0000_t32" style="position:absolute;left:10627;top:13883;width:204;height:0;flip:x" o:connectortype="straight"/>
                <v:shape id="_x0000_s1662" type="#_x0000_t32" style="position:absolute;left:10627;top:14695;width:205;height:0;flip:x" o:connectortype="straigh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663" type="#_x0000_t13" style="position:absolute;left:6745;top:9428;width:960;height:246" fillcolor="yellow"/>
              <v:shape id="_x0000_s1664" type="#_x0000_t13" style="position:absolute;left:6745;top:10979;width:960;height:246" fillcolor="yellow"/>
              <v:shape id="_x0000_s1665" type="#_x0000_t13" style="position:absolute;left:6745;top:12172;width:960;height:246" fillcolor="yellow"/>
              <v:shape id="_x0000_s1666" type="#_x0000_t13" style="position:absolute;left:6745;top:13022;width:960;height:246" fillcolor="yellow"/>
              <v:shape id="_x0000_s1667" type="#_x0000_t13" style="position:absolute;left:6745;top:13785;width:960;height:246" fillcolor="yellow"/>
              <v:shape id="_x0000_s1668" type="#_x0000_t13" style="position:absolute;left:6813;top:14566;width:960;height:246" fillcolor="yellow"/>
            </v:group>
            <w10:wrap type="topAndBottom"/>
          </v:group>
        </w:pict>
      </w:r>
    </w:p>
    <w:p w:rsidR="00317B65" w:rsidRPr="00081DDB" w:rsidRDefault="00317B65" w:rsidP="006A73A4">
      <w:pPr>
        <w:spacing w:before="120"/>
        <w:ind w:firstLine="0"/>
        <w:jc w:val="center"/>
        <w:rPr>
          <w:b/>
          <w:szCs w:val="28"/>
          <w:lang w:val="uk-UA"/>
        </w:rPr>
      </w:pPr>
      <w:r w:rsidRPr="00F95372">
        <w:rPr>
          <w:szCs w:val="28"/>
          <w:lang w:val="uk-UA"/>
        </w:rPr>
        <w:t>Рис. 24.2.</w:t>
      </w:r>
      <w:r w:rsidRPr="00081DDB">
        <w:rPr>
          <w:b/>
          <w:szCs w:val="28"/>
          <w:lang w:val="uk-UA"/>
        </w:rPr>
        <w:t xml:space="preserve"> Методи реструктуризації кредиту</w:t>
      </w:r>
    </w:p>
    <w:p w:rsidR="00596250" w:rsidRPr="006A73A4" w:rsidRDefault="00596250" w:rsidP="00C216F9">
      <w:pPr>
        <w:rPr>
          <w:b/>
          <w:sz w:val="20"/>
          <w:szCs w:val="20"/>
          <w:lang w:val="uk-UA"/>
        </w:rPr>
      </w:pPr>
    </w:p>
    <w:p w:rsidR="00C216F9" w:rsidRPr="00081DDB" w:rsidRDefault="00C216F9" w:rsidP="00C216F9">
      <w:pPr>
        <w:rPr>
          <w:b/>
          <w:szCs w:val="28"/>
          <w:lang w:val="uk-UA"/>
        </w:rPr>
      </w:pPr>
      <w:r w:rsidRPr="00081DDB">
        <w:rPr>
          <w:b/>
          <w:szCs w:val="28"/>
          <w:lang w:val="uk-UA"/>
        </w:rPr>
        <w:t>Позичальник має змогу обрати найкращий для нього метод реструктуризації кредиту:</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 xml:space="preserve">зміну методу погашення кредиту </w:t>
      </w:r>
      <w:r w:rsidR="00544DAB" w:rsidRPr="00B66363">
        <w:rPr>
          <w:szCs w:val="28"/>
          <w:lang w:val="uk-UA"/>
        </w:rPr>
        <w:t>і</w:t>
      </w:r>
      <w:r w:rsidRPr="00B66363">
        <w:rPr>
          <w:szCs w:val="28"/>
          <w:lang w:val="uk-UA"/>
        </w:rPr>
        <w:t xml:space="preserve"> нарахування процентів за користування ним;</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зміну графік</w:t>
      </w:r>
      <w:r w:rsidR="00544DAB" w:rsidRPr="00B66363">
        <w:rPr>
          <w:szCs w:val="28"/>
          <w:lang w:val="uk-UA"/>
        </w:rPr>
        <w:t>а</w:t>
      </w:r>
      <w:r w:rsidRPr="00B66363">
        <w:rPr>
          <w:szCs w:val="28"/>
          <w:lang w:val="uk-UA"/>
        </w:rPr>
        <w:t xml:space="preserve"> погашення кредиту;</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пролонгацію строку дії кредитного договору;</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кредитні канікули;</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переведення кредиту на іншого позичальника;</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зниження процентної ставки за кредит;</w:t>
      </w:r>
    </w:p>
    <w:p w:rsidR="00C216F9" w:rsidRPr="00B66363" w:rsidRDefault="00C216F9" w:rsidP="00D60606">
      <w:pPr>
        <w:pStyle w:val="afc"/>
        <w:numPr>
          <w:ilvl w:val="1"/>
          <w:numId w:val="225"/>
        </w:numPr>
        <w:tabs>
          <w:tab w:val="clear" w:pos="1440"/>
          <w:tab w:val="num" w:pos="1134"/>
        </w:tabs>
        <w:ind w:left="1134" w:hanging="425"/>
        <w:rPr>
          <w:szCs w:val="28"/>
          <w:lang w:val="uk-UA"/>
        </w:rPr>
      </w:pPr>
      <w:r w:rsidRPr="00B66363">
        <w:rPr>
          <w:szCs w:val="28"/>
          <w:lang w:val="uk-UA"/>
        </w:rPr>
        <w:t>зміну валюти кредиту з іноземної на національну (конверсію);</w:t>
      </w:r>
    </w:p>
    <w:p w:rsidR="00C216F9" w:rsidRDefault="0053604E" w:rsidP="00D60606">
      <w:pPr>
        <w:pStyle w:val="afc"/>
        <w:numPr>
          <w:ilvl w:val="1"/>
          <w:numId w:val="225"/>
        </w:numPr>
        <w:tabs>
          <w:tab w:val="clear" w:pos="1440"/>
          <w:tab w:val="num" w:pos="1134"/>
        </w:tabs>
        <w:ind w:left="1134" w:hanging="425"/>
        <w:rPr>
          <w:szCs w:val="28"/>
          <w:lang w:val="uk-UA"/>
        </w:rPr>
      </w:pPr>
      <w:r>
        <w:rPr>
          <w:szCs w:val="28"/>
          <w:lang w:val="uk-UA"/>
        </w:rPr>
        <w:t>ненарахування</w:t>
      </w:r>
      <w:r w:rsidR="00C216F9" w:rsidRPr="00B66363">
        <w:rPr>
          <w:szCs w:val="28"/>
          <w:lang w:val="uk-UA"/>
        </w:rPr>
        <w:t xml:space="preserve"> пені та штрафних санкцій.</w:t>
      </w:r>
    </w:p>
    <w:p w:rsidR="006A73A4" w:rsidRDefault="006A73A4">
      <w:pPr>
        <w:ind w:firstLine="0"/>
        <w:jc w:val="left"/>
        <w:rPr>
          <w:szCs w:val="28"/>
          <w:lang w:val="uk-UA"/>
        </w:rPr>
      </w:pPr>
    </w:p>
    <w:p w:rsidR="00317B65" w:rsidRPr="00081DDB" w:rsidRDefault="00317B65" w:rsidP="006A73A4">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081DDB">
        <w:rPr>
          <w:lang w:val="uk-UA"/>
        </w:rPr>
        <w:t xml:space="preserve"> Як обрати метод реструктуризації кредиту </w:t>
      </w:r>
    </w:p>
    <w:p w:rsidR="00317B65" w:rsidRPr="006A73A4" w:rsidRDefault="00317B65" w:rsidP="00010F24">
      <w:pPr>
        <w:rPr>
          <w:sz w:val="16"/>
          <w:szCs w:val="16"/>
          <w:lang w:val="uk-UA"/>
        </w:rPr>
      </w:pPr>
    </w:p>
    <w:p w:rsidR="00317B65" w:rsidRPr="00081DDB" w:rsidRDefault="00317B65" w:rsidP="00010F24">
      <w:pPr>
        <w:rPr>
          <w:szCs w:val="28"/>
          <w:lang w:val="uk-UA"/>
        </w:rPr>
      </w:pPr>
      <w:r w:rsidRPr="00081DDB">
        <w:rPr>
          <w:szCs w:val="28"/>
          <w:lang w:val="uk-UA"/>
        </w:rPr>
        <w:t>Для вибору методу реструктуризації кредиту розглянемо їх</w:t>
      </w:r>
      <w:r w:rsidR="00544DAB">
        <w:rPr>
          <w:szCs w:val="28"/>
          <w:lang w:val="uk-UA"/>
        </w:rPr>
        <w:t>ню</w:t>
      </w:r>
      <w:r w:rsidRPr="00081DDB">
        <w:rPr>
          <w:szCs w:val="28"/>
          <w:lang w:val="uk-UA"/>
        </w:rPr>
        <w:t xml:space="preserve"> суть.</w:t>
      </w:r>
    </w:p>
    <w:p w:rsidR="00A40BE1" w:rsidRDefault="00317B65" w:rsidP="00010F24">
      <w:pPr>
        <w:rPr>
          <w:szCs w:val="28"/>
          <w:lang w:val="uk-UA"/>
        </w:rPr>
      </w:pPr>
      <w:r w:rsidRPr="00081DDB">
        <w:rPr>
          <w:b/>
          <w:szCs w:val="28"/>
          <w:lang w:val="uk-UA"/>
        </w:rPr>
        <w:t xml:space="preserve">Зміна методу погашення кредиту </w:t>
      </w:r>
      <w:r w:rsidR="00A841B0">
        <w:rPr>
          <w:b/>
          <w:szCs w:val="28"/>
          <w:lang w:val="uk-UA"/>
        </w:rPr>
        <w:t>і</w:t>
      </w:r>
      <w:r w:rsidRPr="00081DDB">
        <w:rPr>
          <w:b/>
          <w:szCs w:val="28"/>
          <w:lang w:val="uk-UA"/>
        </w:rPr>
        <w:t xml:space="preserve"> нарахування процентів за користування ним</w:t>
      </w:r>
      <w:r w:rsidRPr="00081DDB">
        <w:rPr>
          <w:szCs w:val="28"/>
          <w:lang w:val="uk-UA"/>
        </w:rPr>
        <w:t xml:space="preserve"> передбачає зменшення щомісячної плати за кредит </w:t>
      </w:r>
      <w:r w:rsidR="00A841B0">
        <w:rPr>
          <w:szCs w:val="28"/>
          <w:lang w:val="uk-UA"/>
        </w:rPr>
        <w:t>за</w:t>
      </w:r>
      <w:r w:rsidRPr="00081DDB">
        <w:rPr>
          <w:szCs w:val="28"/>
          <w:lang w:val="uk-UA"/>
        </w:rPr>
        <w:t xml:space="preserve"> змін</w:t>
      </w:r>
      <w:r w:rsidR="00A841B0">
        <w:rPr>
          <w:szCs w:val="28"/>
          <w:lang w:val="uk-UA"/>
        </w:rPr>
        <w:t>и</w:t>
      </w:r>
      <w:r w:rsidRPr="00081DDB">
        <w:rPr>
          <w:szCs w:val="28"/>
          <w:lang w:val="uk-UA"/>
        </w:rPr>
        <w:t xml:space="preserve"> форми нарахування процентів за кредит. </w:t>
      </w:r>
    </w:p>
    <w:p w:rsidR="00A40BE1" w:rsidRDefault="00317B65" w:rsidP="00010F24">
      <w:pPr>
        <w:rPr>
          <w:szCs w:val="28"/>
          <w:lang w:val="uk-UA"/>
        </w:rPr>
      </w:pPr>
      <w:r w:rsidRPr="00081DDB">
        <w:rPr>
          <w:szCs w:val="28"/>
          <w:lang w:val="uk-UA"/>
        </w:rPr>
        <w:lastRenderedPageBreak/>
        <w:t xml:space="preserve">Найбільш поширеним варіантом зменшення щомісячних виплат є перехід зі стандартної форми погашення кредиту на ануїтетну. Цей метод реструктуризації кредиту дозволяє зменшити суму щомісячного платежу. Економія внеску може </w:t>
      </w:r>
      <w:r w:rsidR="00A841B0">
        <w:rPr>
          <w:szCs w:val="28"/>
          <w:lang w:val="uk-UA"/>
        </w:rPr>
        <w:t>становити</w:t>
      </w:r>
      <w:r w:rsidRPr="00081DDB">
        <w:rPr>
          <w:szCs w:val="28"/>
          <w:lang w:val="uk-UA"/>
        </w:rPr>
        <w:t xml:space="preserve"> 20</w:t>
      </w:r>
      <w:r w:rsidR="00E83C71">
        <w:rPr>
          <w:szCs w:val="28"/>
          <w:lang w:val="uk-UA"/>
        </w:rPr>
        <w:t>–</w:t>
      </w:r>
      <w:r w:rsidRPr="00081DDB">
        <w:rPr>
          <w:szCs w:val="28"/>
          <w:lang w:val="uk-UA"/>
        </w:rPr>
        <w:t xml:space="preserve">25% обсягу щомісячних платежів. За стандартної схеми погашення кредиту клієнт щомісяця погашає певну частину тіла кредиту і проценти на залишок кредиту. </w:t>
      </w:r>
    </w:p>
    <w:p w:rsidR="00A40BE1" w:rsidRDefault="00317B65" w:rsidP="00010F24">
      <w:pPr>
        <w:rPr>
          <w:szCs w:val="28"/>
          <w:lang w:val="uk-UA"/>
        </w:rPr>
      </w:pPr>
      <w:r w:rsidRPr="00081DDB">
        <w:rPr>
          <w:szCs w:val="28"/>
          <w:lang w:val="uk-UA"/>
        </w:rPr>
        <w:t xml:space="preserve">На початку строку стандартного кредитування щомісячні платежі найвищі, оскільки левову частину з них займають проценти, які сплачуються за великий залишок тіла кредиту. </w:t>
      </w:r>
    </w:p>
    <w:p w:rsidR="00A40BE1" w:rsidRDefault="00317B65" w:rsidP="00010F24">
      <w:pPr>
        <w:rPr>
          <w:szCs w:val="28"/>
          <w:lang w:val="uk-UA"/>
        </w:rPr>
      </w:pPr>
      <w:r w:rsidRPr="00081DDB">
        <w:rPr>
          <w:szCs w:val="28"/>
          <w:lang w:val="uk-UA"/>
        </w:rPr>
        <w:t xml:space="preserve">Поступово </w:t>
      </w:r>
      <w:r w:rsidR="007D5BC7">
        <w:rPr>
          <w:szCs w:val="28"/>
          <w:lang w:val="uk-UA"/>
        </w:rPr>
        <w:t xml:space="preserve">сума </w:t>
      </w:r>
      <w:r w:rsidRPr="00081DDB">
        <w:rPr>
          <w:szCs w:val="28"/>
          <w:lang w:val="uk-UA"/>
        </w:rPr>
        <w:t>кредит</w:t>
      </w:r>
      <w:r w:rsidR="007D5BC7">
        <w:rPr>
          <w:szCs w:val="28"/>
          <w:lang w:val="uk-UA"/>
        </w:rPr>
        <w:t>у</w:t>
      </w:r>
      <w:r w:rsidRPr="00081DDB">
        <w:rPr>
          <w:szCs w:val="28"/>
          <w:lang w:val="uk-UA"/>
        </w:rPr>
        <w:t xml:space="preserve"> зменшується і, відповідно, знижується сума процентів за користування залишком кредиту. Ануїтет передбачає погашення кредиту рівними частинами. </w:t>
      </w:r>
    </w:p>
    <w:p w:rsidR="00317B65" w:rsidRPr="00081DDB" w:rsidRDefault="00317B65" w:rsidP="00010F24">
      <w:pPr>
        <w:rPr>
          <w:szCs w:val="28"/>
          <w:lang w:val="uk-UA"/>
        </w:rPr>
      </w:pPr>
      <w:r w:rsidRPr="00081DDB">
        <w:rPr>
          <w:szCs w:val="28"/>
          <w:lang w:val="uk-UA"/>
        </w:rPr>
        <w:t>При переході зі стандартної схеми на ануїтетну щомісячні платежі змінюються.</w:t>
      </w:r>
    </w:p>
    <w:p w:rsidR="00317B65" w:rsidRPr="00081DDB" w:rsidRDefault="00317B65" w:rsidP="00010F24">
      <w:pPr>
        <w:rPr>
          <w:szCs w:val="28"/>
          <w:lang w:val="uk-UA"/>
        </w:rPr>
      </w:pPr>
      <w:r w:rsidRPr="00081DDB">
        <w:rPr>
          <w:szCs w:val="28"/>
          <w:lang w:val="uk-UA"/>
        </w:rPr>
        <w:t>Застосування ануїтетної форми погашення кредиту надає пози</w:t>
      </w:r>
      <w:r w:rsidR="00E83C71">
        <w:rPr>
          <w:szCs w:val="28"/>
          <w:lang w:val="uk-UA"/>
        </w:rPr>
        <w:softHyphen/>
      </w:r>
      <w:r w:rsidRPr="00081DDB">
        <w:rPr>
          <w:szCs w:val="28"/>
          <w:lang w:val="uk-UA"/>
        </w:rPr>
        <w:t>чаль</w:t>
      </w:r>
      <w:r w:rsidR="00E83C71">
        <w:rPr>
          <w:szCs w:val="28"/>
          <w:lang w:val="uk-UA"/>
        </w:rPr>
        <w:softHyphen/>
      </w:r>
      <w:r w:rsidRPr="00081DDB">
        <w:rPr>
          <w:szCs w:val="28"/>
          <w:lang w:val="uk-UA"/>
        </w:rPr>
        <w:t>ник</w:t>
      </w:r>
      <w:r w:rsidR="00E83C71">
        <w:rPr>
          <w:szCs w:val="28"/>
          <w:lang w:val="uk-UA"/>
        </w:rPr>
        <w:t>ові</w:t>
      </w:r>
      <w:r w:rsidRPr="00081DDB">
        <w:rPr>
          <w:szCs w:val="28"/>
          <w:lang w:val="uk-UA"/>
        </w:rPr>
        <w:t>:</w:t>
      </w:r>
    </w:p>
    <w:p w:rsidR="00317B65" w:rsidRPr="00081DDB" w:rsidRDefault="00317B65" w:rsidP="00D60606">
      <w:pPr>
        <w:numPr>
          <w:ilvl w:val="0"/>
          <w:numId w:val="129"/>
        </w:numPr>
        <w:tabs>
          <w:tab w:val="clear" w:pos="786"/>
          <w:tab w:val="num" w:pos="1134"/>
        </w:tabs>
        <w:ind w:left="1134" w:hanging="425"/>
        <w:rPr>
          <w:szCs w:val="28"/>
          <w:lang w:val="uk-UA"/>
        </w:rPr>
      </w:pPr>
      <w:r w:rsidRPr="00081DDB">
        <w:rPr>
          <w:szCs w:val="28"/>
          <w:lang w:val="uk-UA"/>
        </w:rPr>
        <w:t xml:space="preserve">можливість погашення однакової фіксованої суми щомісяця; </w:t>
      </w:r>
    </w:p>
    <w:p w:rsidR="00317B65" w:rsidRPr="00081DDB" w:rsidRDefault="00317B65" w:rsidP="00D60606">
      <w:pPr>
        <w:numPr>
          <w:ilvl w:val="0"/>
          <w:numId w:val="129"/>
        </w:numPr>
        <w:tabs>
          <w:tab w:val="clear" w:pos="786"/>
          <w:tab w:val="num" w:pos="1134"/>
        </w:tabs>
        <w:ind w:left="1134" w:hanging="425"/>
        <w:rPr>
          <w:szCs w:val="28"/>
          <w:lang w:val="uk-UA"/>
        </w:rPr>
      </w:pPr>
      <w:r w:rsidRPr="00081DDB">
        <w:rPr>
          <w:szCs w:val="28"/>
          <w:lang w:val="uk-UA"/>
        </w:rPr>
        <w:t xml:space="preserve">зниження щомісячного платежу до 25% у порівнянні зі стандартним графіком (залежно від строку кредиту); </w:t>
      </w:r>
    </w:p>
    <w:p w:rsidR="00317B65" w:rsidRPr="007D5BC7" w:rsidRDefault="00317B65" w:rsidP="00D60606">
      <w:pPr>
        <w:numPr>
          <w:ilvl w:val="0"/>
          <w:numId w:val="129"/>
        </w:numPr>
        <w:tabs>
          <w:tab w:val="clear" w:pos="786"/>
          <w:tab w:val="num" w:pos="1134"/>
        </w:tabs>
        <w:ind w:left="1134" w:hanging="425"/>
        <w:rPr>
          <w:szCs w:val="28"/>
          <w:lang w:val="uk-UA"/>
        </w:rPr>
      </w:pPr>
      <w:r w:rsidRPr="007D5BC7">
        <w:rPr>
          <w:szCs w:val="28"/>
          <w:lang w:val="uk-UA"/>
        </w:rPr>
        <w:t>можливість достроково сплачувати основний борг будь-якими сумами.</w:t>
      </w:r>
    </w:p>
    <w:p w:rsidR="00317B65" w:rsidRPr="00081DDB" w:rsidRDefault="00317B65" w:rsidP="00010F24">
      <w:pPr>
        <w:rPr>
          <w:szCs w:val="28"/>
          <w:lang w:val="uk-UA"/>
        </w:rPr>
      </w:pPr>
      <w:r w:rsidRPr="00081DDB">
        <w:rPr>
          <w:szCs w:val="28"/>
          <w:lang w:val="uk-UA"/>
        </w:rPr>
        <w:t xml:space="preserve">Однак сукупні витрати на запозичення </w:t>
      </w:r>
      <w:r w:rsidR="00E83C71">
        <w:rPr>
          <w:szCs w:val="28"/>
          <w:lang w:val="uk-UA"/>
        </w:rPr>
        <w:t>за</w:t>
      </w:r>
      <w:r w:rsidRPr="00081DDB">
        <w:rPr>
          <w:szCs w:val="28"/>
          <w:lang w:val="uk-UA"/>
        </w:rPr>
        <w:t xml:space="preserve"> так</w:t>
      </w:r>
      <w:r w:rsidR="00E83C71">
        <w:rPr>
          <w:szCs w:val="28"/>
          <w:lang w:val="uk-UA"/>
        </w:rPr>
        <w:t>ої</w:t>
      </w:r>
      <w:r w:rsidRPr="00081DDB">
        <w:rPr>
          <w:szCs w:val="28"/>
          <w:lang w:val="uk-UA"/>
        </w:rPr>
        <w:t xml:space="preserve"> реструктуризації кредиту суттєво зростають</w:t>
      </w:r>
      <w:r w:rsidR="005516B7">
        <w:rPr>
          <w:szCs w:val="28"/>
          <w:lang w:val="uk-UA"/>
        </w:rPr>
        <w:t>,</w:t>
      </w:r>
      <w:r w:rsidR="009F6F04">
        <w:rPr>
          <w:szCs w:val="28"/>
          <w:lang w:val="uk-UA"/>
        </w:rPr>
        <w:t xml:space="preserve"> о</w:t>
      </w:r>
      <w:r w:rsidRPr="00081DDB">
        <w:rPr>
          <w:szCs w:val="28"/>
          <w:lang w:val="uk-UA"/>
        </w:rPr>
        <w:t>скільки за ануїтетної форми тіло кредиту погашається повільніше, а сума сплачених позичальником процентів вища, ніж за класичної форми погашення кредиту.</w:t>
      </w:r>
    </w:p>
    <w:p w:rsidR="00317B65" w:rsidRPr="009F6F04" w:rsidRDefault="00317B65" w:rsidP="00010F24">
      <w:pPr>
        <w:rPr>
          <w:spacing w:val="4"/>
          <w:szCs w:val="28"/>
          <w:lang w:val="uk-UA"/>
        </w:rPr>
      </w:pPr>
      <w:r w:rsidRPr="009F6F04">
        <w:rPr>
          <w:b/>
          <w:spacing w:val="4"/>
          <w:szCs w:val="28"/>
          <w:lang w:val="uk-UA"/>
        </w:rPr>
        <w:t xml:space="preserve">Надання гнучкого графіка погашення кредиту </w:t>
      </w:r>
      <w:r w:rsidRPr="009F6F04">
        <w:rPr>
          <w:spacing w:val="4"/>
          <w:szCs w:val="28"/>
          <w:lang w:val="uk-UA"/>
        </w:rPr>
        <w:t>передбачає внесення змін до графіка погашення кредиту. Сума кредитних платежів на певний період дії кредитного договору, як правило</w:t>
      </w:r>
      <w:r w:rsidR="00E83C71" w:rsidRPr="009F6F04">
        <w:rPr>
          <w:spacing w:val="4"/>
          <w:szCs w:val="28"/>
          <w:lang w:val="uk-UA"/>
        </w:rPr>
        <w:t>,</w:t>
      </w:r>
      <w:r w:rsidRPr="009F6F04">
        <w:rPr>
          <w:spacing w:val="4"/>
          <w:szCs w:val="28"/>
          <w:lang w:val="uk-UA"/>
        </w:rPr>
        <w:t xml:space="preserve"> до 12 місяців з моменту реструктуризації, стає меншою, а кредитне навантаження рівномірно розподіляється на останні місяці виплати за кредитом. Таким чином, на один рік суттєво зменшуються суми щомісячних виплат за кредит. Це дозволяє позичальник</w:t>
      </w:r>
      <w:r w:rsidR="00E83C71" w:rsidRPr="009F6F04">
        <w:rPr>
          <w:spacing w:val="4"/>
          <w:szCs w:val="28"/>
          <w:lang w:val="uk-UA"/>
        </w:rPr>
        <w:t>ові</w:t>
      </w:r>
      <w:r w:rsidRPr="009F6F04">
        <w:rPr>
          <w:spacing w:val="4"/>
          <w:szCs w:val="28"/>
          <w:lang w:val="uk-UA"/>
        </w:rPr>
        <w:t xml:space="preserve"> відновити платоспроможність і бути готовим до збільшення кредитного навантаження в кінці строку повер</w:t>
      </w:r>
      <w:r w:rsidR="009F6F04">
        <w:rPr>
          <w:spacing w:val="4"/>
          <w:szCs w:val="28"/>
          <w:lang w:val="uk-UA"/>
        </w:rPr>
        <w:t>-</w:t>
      </w:r>
      <w:r w:rsidRPr="009F6F04">
        <w:rPr>
          <w:spacing w:val="4"/>
          <w:szCs w:val="28"/>
          <w:lang w:val="uk-UA"/>
        </w:rPr>
        <w:t>нення кредиту.</w:t>
      </w:r>
    </w:p>
    <w:p w:rsidR="00A40BE1" w:rsidRDefault="00317B65" w:rsidP="00010F24">
      <w:pPr>
        <w:rPr>
          <w:szCs w:val="28"/>
          <w:lang w:val="uk-UA"/>
        </w:rPr>
      </w:pPr>
      <w:r w:rsidRPr="00081DDB">
        <w:rPr>
          <w:b/>
          <w:szCs w:val="28"/>
          <w:lang w:val="uk-UA"/>
        </w:rPr>
        <w:t>Пролонгація строку дії кредитного договору</w:t>
      </w:r>
      <w:r w:rsidRPr="00081DDB">
        <w:rPr>
          <w:szCs w:val="28"/>
          <w:lang w:val="uk-UA"/>
        </w:rPr>
        <w:t xml:space="preserve"> дозволяє знизити щомісячні платежі за кредитом </w:t>
      </w:r>
      <w:r w:rsidR="007D5BC7">
        <w:rPr>
          <w:szCs w:val="28"/>
          <w:lang w:val="uk-UA"/>
        </w:rPr>
        <w:t>шляхом</w:t>
      </w:r>
      <w:r w:rsidRPr="00081DDB">
        <w:rPr>
          <w:szCs w:val="28"/>
          <w:lang w:val="uk-UA"/>
        </w:rPr>
        <w:t xml:space="preserve"> збільшення строку кредиту більш як на 1 рік. При цьому щомісячні платежі розподіляються пропорційно строку кредитування. </w:t>
      </w:r>
    </w:p>
    <w:p w:rsidR="00A40BE1" w:rsidRDefault="00E83C71" w:rsidP="00010F24">
      <w:pPr>
        <w:rPr>
          <w:szCs w:val="28"/>
          <w:lang w:val="uk-UA"/>
        </w:rPr>
      </w:pPr>
      <w:r>
        <w:rPr>
          <w:szCs w:val="28"/>
          <w:lang w:val="uk-UA"/>
        </w:rPr>
        <w:t>У</w:t>
      </w:r>
      <w:r w:rsidR="00317B65" w:rsidRPr="00081DDB">
        <w:rPr>
          <w:szCs w:val="28"/>
          <w:lang w:val="uk-UA"/>
        </w:rPr>
        <w:t xml:space="preserve">тім вигода для позичальника від пролонгації кредиту не така велика. При збільшенні строку кредитування щомісячний платіж, як правило, зменшується несуттєво. </w:t>
      </w:r>
    </w:p>
    <w:p w:rsidR="00A40BE1" w:rsidRDefault="00317B65" w:rsidP="00010F24">
      <w:pPr>
        <w:rPr>
          <w:szCs w:val="28"/>
          <w:lang w:val="uk-UA"/>
        </w:rPr>
      </w:pPr>
      <w:r w:rsidRPr="00081DDB">
        <w:rPr>
          <w:szCs w:val="28"/>
          <w:lang w:val="uk-UA"/>
        </w:rPr>
        <w:t xml:space="preserve">Натомість банк заробляє на «подовженому кредиті» набагато більше, оскільки протягом усього строку кредитування продовжує отримувати проценти за кредит. При цьому банки дозволяють пролонгацію не всім </w:t>
      </w:r>
      <w:r w:rsidRPr="00081DDB">
        <w:rPr>
          <w:szCs w:val="28"/>
          <w:lang w:val="uk-UA"/>
        </w:rPr>
        <w:lastRenderedPageBreak/>
        <w:t>позичальникам, а лише тим, хто отримав кредит на короткий строк: автокредит – на 1,5–2 роки, іпотека – на 5</w:t>
      </w:r>
      <w:r w:rsidR="00E83C71">
        <w:rPr>
          <w:szCs w:val="28"/>
          <w:lang w:val="uk-UA"/>
        </w:rPr>
        <w:t>–</w:t>
      </w:r>
      <w:r w:rsidRPr="00081DDB">
        <w:rPr>
          <w:szCs w:val="28"/>
          <w:lang w:val="uk-UA"/>
        </w:rPr>
        <w:t>10 років. Таким позичальникам можуть збільшити строк кредитування до максимального: авто – 5–7 років, іпотека – 25</w:t>
      </w:r>
      <w:r w:rsidR="00E83C71">
        <w:rPr>
          <w:szCs w:val="28"/>
          <w:lang w:val="uk-UA"/>
        </w:rPr>
        <w:t>–</w:t>
      </w:r>
      <w:r w:rsidRPr="00081DDB">
        <w:rPr>
          <w:szCs w:val="28"/>
          <w:lang w:val="uk-UA"/>
        </w:rPr>
        <w:t xml:space="preserve">30 років. </w:t>
      </w:r>
    </w:p>
    <w:p w:rsidR="00317B65" w:rsidRPr="00081DDB" w:rsidRDefault="00317B65" w:rsidP="00010F24">
      <w:pPr>
        <w:rPr>
          <w:szCs w:val="28"/>
          <w:lang w:val="uk-UA"/>
        </w:rPr>
      </w:pPr>
      <w:r w:rsidRPr="00081DDB">
        <w:rPr>
          <w:szCs w:val="28"/>
          <w:lang w:val="uk-UA"/>
        </w:rPr>
        <w:t xml:space="preserve">Одне з обмежень при пролонгації кредиту – вік позичальника. До моменту повного погашення кредиту </w:t>
      </w:r>
      <w:r w:rsidR="007D5BC7">
        <w:rPr>
          <w:szCs w:val="28"/>
          <w:lang w:val="uk-UA"/>
        </w:rPr>
        <w:t xml:space="preserve">вік </w:t>
      </w:r>
      <w:r w:rsidRPr="00081DDB">
        <w:rPr>
          <w:szCs w:val="28"/>
          <w:lang w:val="uk-UA"/>
        </w:rPr>
        <w:t>позичальник</w:t>
      </w:r>
      <w:r w:rsidR="007D5BC7">
        <w:rPr>
          <w:szCs w:val="28"/>
          <w:lang w:val="uk-UA"/>
        </w:rPr>
        <w:t>а</w:t>
      </w:r>
      <w:r w:rsidRPr="00081DDB">
        <w:rPr>
          <w:szCs w:val="28"/>
          <w:lang w:val="uk-UA"/>
        </w:rPr>
        <w:t xml:space="preserve"> не повинен</w:t>
      </w:r>
      <w:r w:rsidR="007D5BC7">
        <w:rPr>
          <w:szCs w:val="28"/>
          <w:lang w:val="uk-UA"/>
        </w:rPr>
        <w:t xml:space="preserve"> перевищувати</w:t>
      </w:r>
      <w:r w:rsidR="00E83C71">
        <w:rPr>
          <w:szCs w:val="28"/>
          <w:lang w:val="uk-UA"/>
        </w:rPr>
        <w:t xml:space="preserve"> </w:t>
      </w:r>
      <w:r w:rsidRPr="00081DDB">
        <w:rPr>
          <w:szCs w:val="28"/>
          <w:lang w:val="uk-UA"/>
        </w:rPr>
        <w:t>пенсійн</w:t>
      </w:r>
      <w:r w:rsidR="007D5BC7">
        <w:rPr>
          <w:szCs w:val="28"/>
          <w:lang w:val="uk-UA"/>
        </w:rPr>
        <w:t>ий</w:t>
      </w:r>
      <w:r w:rsidRPr="00081DDB">
        <w:rPr>
          <w:szCs w:val="28"/>
          <w:lang w:val="uk-UA"/>
        </w:rPr>
        <w:t>.</w:t>
      </w:r>
    </w:p>
    <w:p w:rsidR="00A40BE1" w:rsidRDefault="00317B65" w:rsidP="00010F24">
      <w:pPr>
        <w:shd w:val="clear" w:color="auto" w:fill="FFFFFF"/>
        <w:rPr>
          <w:szCs w:val="28"/>
          <w:lang w:val="uk-UA"/>
        </w:rPr>
      </w:pPr>
      <w:r w:rsidRPr="00081DDB">
        <w:rPr>
          <w:szCs w:val="28"/>
          <w:lang w:val="uk-UA"/>
        </w:rPr>
        <w:t>Популярним методом реструктуризації кредиту</w:t>
      </w:r>
      <w:r w:rsidR="00A02000">
        <w:rPr>
          <w:szCs w:val="28"/>
          <w:lang w:val="uk-UA"/>
        </w:rPr>
        <w:t xml:space="preserve"> </w:t>
      </w:r>
      <w:r w:rsidRPr="00081DDB">
        <w:rPr>
          <w:szCs w:val="28"/>
          <w:lang w:val="uk-UA"/>
        </w:rPr>
        <w:t xml:space="preserve">є оформлення </w:t>
      </w:r>
      <w:r w:rsidRPr="00081DDB">
        <w:rPr>
          <w:b/>
          <w:szCs w:val="28"/>
          <w:lang w:val="uk-UA"/>
        </w:rPr>
        <w:t>від</w:t>
      </w:r>
      <w:r w:rsidR="0064314F">
        <w:rPr>
          <w:b/>
          <w:szCs w:val="28"/>
          <w:lang w:val="uk-UA"/>
        </w:rPr>
        <w:softHyphen/>
      </w:r>
      <w:r w:rsidRPr="00081DDB">
        <w:rPr>
          <w:b/>
          <w:szCs w:val="28"/>
          <w:lang w:val="uk-UA"/>
        </w:rPr>
        <w:t>строч</w:t>
      </w:r>
      <w:r w:rsidR="000621B7">
        <w:rPr>
          <w:b/>
          <w:szCs w:val="28"/>
          <w:lang w:val="uk-UA"/>
        </w:rPr>
        <w:t>ення</w:t>
      </w:r>
      <w:r w:rsidRPr="00081DDB">
        <w:rPr>
          <w:b/>
          <w:szCs w:val="28"/>
          <w:lang w:val="uk-UA"/>
        </w:rPr>
        <w:t xml:space="preserve"> погашення тіла кредиту</w:t>
      </w:r>
      <w:r w:rsidR="00014838">
        <w:rPr>
          <w:b/>
          <w:szCs w:val="28"/>
          <w:lang w:val="uk-UA"/>
        </w:rPr>
        <w:t>,</w:t>
      </w:r>
      <w:r w:rsidRPr="00081DDB">
        <w:rPr>
          <w:b/>
          <w:szCs w:val="28"/>
          <w:lang w:val="uk-UA"/>
        </w:rPr>
        <w:t xml:space="preserve"> </w:t>
      </w:r>
      <w:r w:rsidRPr="00014838">
        <w:rPr>
          <w:szCs w:val="28"/>
          <w:lang w:val="uk-UA"/>
        </w:rPr>
        <w:t>або</w:t>
      </w:r>
      <w:r w:rsidRPr="00081DDB">
        <w:rPr>
          <w:b/>
          <w:szCs w:val="28"/>
          <w:lang w:val="uk-UA"/>
        </w:rPr>
        <w:t xml:space="preserve"> </w:t>
      </w:r>
      <w:r w:rsidR="00A02000">
        <w:rPr>
          <w:b/>
          <w:szCs w:val="28"/>
          <w:lang w:val="uk-UA"/>
        </w:rPr>
        <w:t>«</w:t>
      </w:r>
      <w:r w:rsidRPr="00081DDB">
        <w:rPr>
          <w:b/>
          <w:szCs w:val="28"/>
          <w:lang w:val="uk-UA"/>
        </w:rPr>
        <w:t>кредитн</w:t>
      </w:r>
      <w:r w:rsidR="00A02000">
        <w:rPr>
          <w:b/>
          <w:szCs w:val="28"/>
          <w:lang w:val="uk-UA"/>
        </w:rPr>
        <w:t>і</w:t>
      </w:r>
      <w:r w:rsidRPr="00081DDB">
        <w:rPr>
          <w:b/>
          <w:szCs w:val="28"/>
          <w:lang w:val="uk-UA"/>
        </w:rPr>
        <w:t xml:space="preserve"> канікул</w:t>
      </w:r>
      <w:r w:rsidR="00A02000">
        <w:rPr>
          <w:b/>
          <w:szCs w:val="28"/>
          <w:lang w:val="uk-UA"/>
        </w:rPr>
        <w:t>и»</w:t>
      </w:r>
      <w:r w:rsidRPr="00081DDB">
        <w:rPr>
          <w:b/>
          <w:szCs w:val="28"/>
          <w:lang w:val="uk-UA"/>
        </w:rPr>
        <w:t>.</w:t>
      </w:r>
      <w:r w:rsidRPr="00081DDB">
        <w:rPr>
          <w:szCs w:val="28"/>
          <w:lang w:val="uk-UA"/>
        </w:rPr>
        <w:t xml:space="preserve"> За цим способом реструктуризації протягом певного строку (здебільшого до 1 року) клієнт платить тільки проценти за кредит. </w:t>
      </w:r>
    </w:p>
    <w:p w:rsidR="00A40BE1" w:rsidRDefault="00317B65" w:rsidP="00010F24">
      <w:pPr>
        <w:shd w:val="clear" w:color="auto" w:fill="FFFFFF"/>
        <w:rPr>
          <w:szCs w:val="28"/>
          <w:lang w:val="uk-UA"/>
        </w:rPr>
      </w:pPr>
      <w:r w:rsidRPr="00081DDB">
        <w:rPr>
          <w:szCs w:val="28"/>
          <w:lang w:val="uk-UA"/>
        </w:rPr>
        <w:t xml:space="preserve">Фінансові консультанти банків радять брати </w:t>
      </w:r>
      <w:r w:rsidR="005E60F6">
        <w:rPr>
          <w:szCs w:val="28"/>
          <w:lang w:val="uk-UA"/>
        </w:rPr>
        <w:t>«</w:t>
      </w:r>
      <w:r w:rsidRPr="00081DDB">
        <w:rPr>
          <w:szCs w:val="28"/>
          <w:lang w:val="uk-UA"/>
        </w:rPr>
        <w:t>кредитні канікули</w:t>
      </w:r>
      <w:r w:rsidR="005E60F6">
        <w:rPr>
          <w:szCs w:val="28"/>
          <w:lang w:val="uk-UA"/>
        </w:rPr>
        <w:t>»</w:t>
      </w:r>
      <w:r w:rsidRPr="00081DDB">
        <w:rPr>
          <w:szCs w:val="28"/>
          <w:lang w:val="uk-UA"/>
        </w:rPr>
        <w:t xml:space="preserve"> за ануїтетної форми погашення кредиту або на третьому-четвертому році кредитування за стандартною формою. </w:t>
      </w:r>
    </w:p>
    <w:p w:rsidR="00A40BE1" w:rsidRDefault="00317B65" w:rsidP="00DA3ABE">
      <w:pPr>
        <w:shd w:val="clear" w:color="auto" w:fill="FFFFFF"/>
        <w:rPr>
          <w:szCs w:val="28"/>
          <w:lang w:val="uk-UA"/>
        </w:rPr>
      </w:pPr>
      <w:r w:rsidRPr="00081DDB">
        <w:rPr>
          <w:szCs w:val="28"/>
          <w:lang w:val="uk-UA"/>
        </w:rPr>
        <w:t xml:space="preserve">На першому-другому році погашення кредиту за стандартною формою процентні платежі високі і можуть досягати 90% щомісячних витрат на запозичення. Тому навіть якщо позичальникові після отримання кредиту вдасться скористатися </w:t>
      </w:r>
      <w:r w:rsidR="005E60F6">
        <w:rPr>
          <w:szCs w:val="28"/>
          <w:lang w:val="uk-UA"/>
        </w:rPr>
        <w:t>«</w:t>
      </w:r>
      <w:r w:rsidRPr="00081DDB">
        <w:rPr>
          <w:szCs w:val="28"/>
          <w:lang w:val="uk-UA"/>
        </w:rPr>
        <w:t>кредитними канікулами</w:t>
      </w:r>
      <w:r w:rsidR="005E60F6">
        <w:rPr>
          <w:szCs w:val="28"/>
          <w:lang w:val="uk-UA"/>
        </w:rPr>
        <w:t>»</w:t>
      </w:r>
      <w:r w:rsidRPr="00081DDB">
        <w:rPr>
          <w:szCs w:val="28"/>
          <w:lang w:val="uk-UA"/>
        </w:rPr>
        <w:t xml:space="preserve">, внески за кредитом можуть практично не зменшитися. </w:t>
      </w:r>
      <w:r w:rsidR="000621B7">
        <w:rPr>
          <w:szCs w:val="28"/>
          <w:lang w:val="uk-UA"/>
        </w:rPr>
        <w:t>У</w:t>
      </w:r>
      <w:r w:rsidRPr="00081DDB">
        <w:rPr>
          <w:szCs w:val="28"/>
          <w:lang w:val="uk-UA"/>
        </w:rPr>
        <w:t xml:space="preserve"> цьому полягає концепція «гри з нульовою сумою»</w:t>
      </w:r>
      <w:r w:rsidR="00202F66">
        <w:rPr>
          <w:szCs w:val="28"/>
          <w:lang w:val="uk-UA"/>
        </w:rPr>
        <w:t>,</w:t>
      </w:r>
      <w:r w:rsidR="00DA3ABE">
        <w:rPr>
          <w:szCs w:val="28"/>
          <w:lang w:val="uk-UA"/>
        </w:rPr>
        <w:t xml:space="preserve"> к</w:t>
      </w:r>
      <w:r w:rsidRPr="00081DDB">
        <w:rPr>
          <w:szCs w:val="28"/>
          <w:lang w:val="uk-UA"/>
        </w:rPr>
        <w:t xml:space="preserve">оли юридично позичальник тимчасово звільняється від сплати основного боргу за кредитом, але сукупні витрати на запозичення </w:t>
      </w:r>
      <w:r w:rsidR="000621B7">
        <w:rPr>
          <w:szCs w:val="28"/>
          <w:lang w:val="uk-UA"/>
        </w:rPr>
        <w:t>за</w:t>
      </w:r>
      <w:r w:rsidRPr="00081DDB">
        <w:rPr>
          <w:szCs w:val="28"/>
          <w:lang w:val="uk-UA"/>
        </w:rPr>
        <w:t xml:space="preserve"> факт</w:t>
      </w:r>
      <w:r w:rsidR="000621B7">
        <w:rPr>
          <w:szCs w:val="28"/>
          <w:lang w:val="uk-UA"/>
        </w:rPr>
        <w:t>ом</w:t>
      </w:r>
      <w:r w:rsidRPr="00081DDB">
        <w:rPr>
          <w:szCs w:val="28"/>
          <w:lang w:val="uk-UA"/>
        </w:rPr>
        <w:t xml:space="preserve"> збільшуються. </w:t>
      </w:r>
    </w:p>
    <w:p w:rsidR="00317B65" w:rsidRPr="00081DDB" w:rsidRDefault="00317B65" w:rsidP="00010F24">
      <w:pPr>
        <w:shd w:val="clear" w:color="auto" w:fill="FFFFFF"/>
        <w:rPr>
          <w:szCs w:val="28"/>
          <w:lang w:val="uk-UA"/>
        </w:rPr>
      </w:pPr>
      <w:r w:rsidRPr="00081DDB">
        <w:rPr>
          <w:szCs w:val="28"/>
          <w:lang w:val="uk-UA"/>
        </w:rPr>
        <w:t>Незалежно від методу погашення кредиту (ануїтетна чи стандартна) позичальник</w:t>
      </w:r>
      <w:r w:rsidR="00E40C96">
        <w:rPr>
          <w:szCs w:val="28"/>
          <w:lang w:val="uk-UA"/>
        </w:rPr>
        <w:t>ові</w:t>
      </w:r>
      <w:r w:rsidRPr="00081DDB">
        <w:rPr>
          <w:szCs w:val="28"/>
          <w:lang w:val="uk-UA"/>
        </w:rPr>
        <w:t xml:space="preserve"> краще обирати </w:t>
      </w:r>
      <w:r w:rsidR="00A02000">
        <w:rPr>
          <w:szCs w:val="28"/>
          <w:lang w:val="uk-UA"/>
        </w:rPr>
        <w:t>«</w:t>
      </w:r>
      <w:r w:rsidRPr="00081DDB">
        <w:rPr>
          <w:b/>
          <w:szCs w:val="28"/>
          <w:lang w:val="uk-UA"/>
        </w:rPr>
        <w:t>кредитні канікули</w:t>
      </w:r>
      <w:r w:rsidR="00A02000">
        <w:rPr>
          <w:b/>
          <w:szCs w:val="28"/>
          <w:lang w:val="uk-UA"/>
        </w:rPr>
        <w:t>»</w:t>
      </w:r>
      <w:r w:rsidRPr="00081DDB">
        <w:rPr>
          <w:b/>
          <w:szCs w:val="28"/>
          <w:lang w:val="uk-UA"/>
        </w:rPr>
        <w:t xml:space="preserve"> з подальшим продовженням строку кредитування. </w:t>
      </w:r>
      <w:r w:rsidRPr="00081DDB">
        <w:rPr>
          <w:szCs w:val="28"/>
          <w:lang w:val="uk-UA"/>
        </w:rPr>
        <w:t xml:space="preserve">Інакше одразу після закінчення </w:t>
      </w:r>
      <w:r w:rsidR="005E60F6">
        <w:rPr>
          <w:szCs w:val="28"/>
          <w:lang w:val="uk-UA"/>
        </w:rPr>
        <w:t>«</w:t>
      </w:r>
      <w:r w:rsidRPr="00081DDB">
        <w:rPr>
          <w:szCs w:val="28"/>
          <w:lang w:val="uk-UA"/>
        </w:rPr>
        <w:t>канікул</w:t>
      </w:r>
      <w:r w:rsidR="005E60F6">
        <w:rPr>
          <w:szCs w:val="28"/>
          <w:lang w:val="uk-UA"/>
        </w:rPr>
        <w:t>»</w:t>
      </w:r>
      <w:r w:rsidRPr="00081DDB">
        <w:rPr>
          <w:szCs w:val="28"/>
          <w:lang w:val="uk-UA"/>
        </w:rPr>
        <w:t xml:space="preserve"> позичальник</w:t>
      </w:r>
      <w:r w:rsidR="00E40C96">
        <w:rPr>
          <w:szCs w:val="28"/>
          <w:lang w:val="uk-UA"/>
        </w:rPr>
        <w:t>ові</w:t>
      </w:r>
      <w:r w:rsidRPr="00081DDB">
        <w:rPr>
          <w:szCs w:val="28"/>
          <w:lang w:val="uk-UA"/>
        </w:rPr>
        <w:t xml:space="preserve"> доведеться платити ще більше, ніж до кредитного перепочинку: зекономлена під час </w:t>
      </w:r>
      <w:r w:rsidR="005E60F6">
        <w:rPr>
          <w:szCs w:val="28"/>
          <w:lang w:val="uk-UA"/>
        </w:rPr>
        <w:t>«</w:t>
      </w:r>
      <w:r w:rsidRPr="00081DDB">
        <w:rPr>
          <w:szCs w:val="28"/>
          <w:lang w:val="uk-UA"/>
        </w:rPr>
        <w:t>канікул</w:t>
      </w:r>
      <w:r w:rsidR="005E60F6">
        <w:rPr>
          <w:szCs w:val="28"/>
          <w:lang w:val="uk-UA"/>
        </w:rPr>
        <w:t>»</w:t>
      </w:r>
      <w:r w:rsidRPr="00081DDB">
        <w:rPr>
          <w:szCs w:val="28"/>
          <w:lang w:val="uk-UA"/>
        </w:rPr>
        <w:t xml:space="preserve"> сума рівними частинами розподілиться до кінця строку кредитування. </w:t>
      </w:r>
    </w:p>
    <w:p w:rsidR="00A40BE1" w:rsidRDefault="00317B65" w:rsidP="00010F24">
      <w:pPr>
        <w:rPr>
          <w:szCs w:val="28"/>
          <w:lang w:val="uk-UA"/>
        </w:rPr>
      </w:pPr>
      <w:r w:rsidRPr="00081DDB">
        <w:rPr>
          <w:b/>
          <w:szCs w:val="28"/>
          <w:lang w:val="uk-UA"/>
        </w:rPr>
        <w:t>Переведення кредиту на іншого позичальника</w:t>
      </w:r>
      <w:r w:rsidRPr="00081DDB">
        <w:rPr>
          <w:szCs w:val="28"/>
          <w:lang w:val="uk-UA"/>
        </w:rPr>
        <w:t xml:space="preserve"> можливе </w:t>
      </w:r>
      <w:r w:rsidR="00E40C96">
        <w:rPr>
          <w:szCs w:val="28"/>
          <w:lang w:val="uk-UA"/>
        </w:rPr>
        <w:t>в разі</w:t>
      </w:r>
      <w:r w:rsidRPr="00081DDB">
        <w:rPr>
          <w:szCs w:val="28"/>
          <w:lang w:val="uk-UA"/>
        </w:rPr>
        <w:t xml:space="preserve">, коли важко обслуговувати заборгованість за кредитом, </w:t>
      </w:r>
      <w:r w:rsidR="00E40C96">
        <w:rPr>
          <w:szCs w:val="28"/>
          <w:lang w:val="uk-UA"/>
        </w:rPr>
        <w:t>і</w:t>
      </w:r>
      <w:r w:rsidRPr="00081DDB">
        <w:rPr>
          <w:szCs w:val="28"/>
          <w:lang w:val="uk-UA"/>
        </w:rPr>
        <w:t xml:space="preserve"> позичальник бажає швидкого </w:t>
      </w:r>
      <w:r w:rsidR="00E40C96">
        <w:rPr>
          <w:szCs w:val="28"/>
          <w:lang w:val="uk-UA"/>
        </w:rPr>
        <w:t>розв</w:t>
      </w:r>
      <w:r w:rsidR="00E40C96">
        <w:t>’</w:t>
      </w:r>
      <w:r w:rsidR="00E40C96">
        <w:rPr>
          <w:szCs w:val="28"/>
          <w:lang w:val="uk-UA"/>
        </w:rPr>
        <w:t>яза</w:t>
      </w:r>
      <w:r w:rsidRPr="00081DDB">
        <w:rPr>
          <w:szCs w:val="28"/>
          <w:lang w:val="uk-UA"/>
        </w:rPr>
        <w:t xml:space="preserve">ння цієї проблеми за допомогою відмови від кредиту на користь третьої особи. </w:t>
      </w:r>
    </w:p>
    <w:p w:rsidR="00A40BE1" w:rsidRDefault="00317B65" w:rsidP="00010F24">
      <w:pPr>
        <w:rPr>
          <w:szCs w:val="28"/>
          <w:lang w:val="uk-UA"/>
        </w:rPr>
      </w:pPr>
      <w:r w:rsidRPr="00081DDB">
        <w:rPr>
          <w:szCs w:val="28"/>
          <w:lang w:val="uk-UA"/>
        </w:rPr>
        <w:t>Коли можливість придбання нерухомості або інших активів за допо</w:t>
      </w:r>
      <w:r w:rsidR="00A40BE1">
        <w:rPr>
          <w:szCs w:val="28"/>
          <w:lang w:val="uk-UA"/>
        </w:rPr>
        <w:softHyphen/>
      </w:r>
      <w:r w:rsidRPr="00081DDB">
        <w:rPr>
          <w:szCs w:val="28"/>
          <w:lang w:val="uk-UA"/>
        </w:rPr>
        <w:t>могою банківського кредиту обмежена, потенційні покупці шукають можли</w:t>
      </w:r>
      <w:r w:rsidR="00A40BE1">
        <w:rPr>
          <w:szCs w:val="28"/>
          <w:lang w:val="uk-UA"/>
        </w:rPr>
        <w:softHyphen/>
      </w:r>
      <w:r w:rsidRPr="00081DDB">
        <w:rPr>
          <w:szCs w:val="28"/>
          <w:lang w:val="uk-UA"/>
        </w:rPr>
        <w:t>вість придбання нерухомості або іншого активу за допомогою переоформ</w:t>
      </w:r>
      <w:r w:rsidR="00A40BE1">
        <w:rPr>
          <w:szCs w:val="28"/>
          <w:lang w:val="uk-UA"/>
        </w:rPr>
        <w:softHyphen/>
      </w:r>
      <w:r w:rsidRPr="00081DDB">
        <w:rPr>
          <w:szCs w:val="28"/>
          <w:lang w:val="uk-UA"/>
        </w:rPr>
        <w:t>лення на себе кредитної заборгованості та предмет</w:t>
      </w:r>
      <w:r w:rsidR="00E40C96">
        <w:rPr>
          <w:szCs w:val="28"/>
          <w:lang w:val="uk-UA"/>
        </w:rPr>
        <w:t>а</w:t>
      </w:r>
      <w:r w:rsidRPr="00081DDB">
        <w:rPr>
          <w:szCs w:val="28"/>
          <w:lang w:val="uk-UA"/>
        </w:rPr>
        <w:t xml:space="preserve"> забезпечення іншого позичальника. </w:t>
      </w:r>
    </w:p>
    <w:p w:rsidR="00A40BE1" w:rsidRDefault="00317B65" w:rsidP="00010F24">
      <w:pPr>
        <w:rPr>
          <w:szCs w:val="28"/>
          <w:lang w:val="uk-UA"/>
        </w:rPr>
      </w:pPr>
      <w:r w:rsidRPr="00081DDB">
        <w:rPr>
          <w:szCs w:val="28"/>
          <w:lang w:val="uk-UA"/>
        </w:rPr>
        <w:t>Партнером позичальника може бути будь-яка платоспроможна при</w:t>
      </w:r>
      <w:r w:rsidR="00A40BE1">
        <w:rPr>
          <w:szCs w:val="28"/>
          <w:lang w:val="uk-UA"/>
        </w:rPr>
        <w:softHyphen/>
      </w:r>
      <w:r w:rsidRPr="00081DDB">
        <w:rPr>
          <w:szCs w:val="28"/>
          <w:lang w:val="uk-UA"/>
        </w:rPr>
        <w:t xml:space="preserve">ватна особа, що виявляє зацікавленість в обслуговуванні кредиту в обмін на володіння заставним майном. </w:t>
      </w:r>
    </w:p>
    <w:p w:rsidR="00A40BE1" w:rsidRDefault="00317B65" w:rsidP="00010F24">
      <w:pPr>
        <w:rPr>
          <w:szCs w:val="28"/>
          <w:lang w:val="uk-UA"/>
        </w:rPr>
      </w:pPr>
      <w:r w:rsidRPr="00081DDB">
        <w:rPr>
          <w:szCs w:val="28"/>
          <w:lang w:val="uk-UA"/>
        </w:rPr>
        <w:t>Перевагами для неплатоспроможного позичальника є збереження кредитної історії та «звільнення» від боргових зобов</w:t>
      </w:r>
      <w:r w:rsidR="00E40C96">
        <w:t>’</w:t>
      </w:r>
      <w:r w:rsidRPr="00081DDB">
        <w:rPr>
          <w:szCs w:val="28"/>
          <w:lang w:val="uk-UA"/>
        </w:rPr>
        <w:t>язань перед банком. Комісія за переведення кредиту, як</w:t>
      </w:r>
      <w:r w:rsidR="00E40C96">
        <w:rPr>
          <w:szCs w:val="28"/>
          <w:lang w:val="uk-UA"/>
        </w:rPr>
        <w:t>у</w:t>
      </w:r>
      <w:r w:rsidRPr="00081DDB">
        <w:rPr>
          <w:szCs w:val="28"/>
          <w:lang w:val="uk-UA"/>
        </w:rPr>
        <w:t xml:space="preserve"> стягу</w:t>
      </w:r>
      <w:r w:rsidR="00E40C96">
        <w:rPr>
          <w:szCs w:val="28"/>
          <w:lang w:val="uk-UA"/>
        </w:rPr>
        <w:t>ють</w:t>
      </w:r>
      <w:r w:rsidRPr="00081DDB">
        <w:rPr>
          <w:szCs w:val="28"/>
          <w:lang w:val="uk-UA"/>
        </w:rPr>
        <w:t xml:space="preserve"> з покупця застави, </w:t>
      </w:r>
      <w:r w:rsidR="00E40C96">
        <w:rPr>
          <w:szCs w:val="28"/>
          <w:lang w:val="uk-UA"/>
        </w:rPr>
        <w:t>становить</w:t>
      </w:r>
      <w:r w:rsidRPr="00081DDB">
        <w:rPr>
          <w:szCs w:val="28"/>
          <w:lang w:val="uk-UA"/>
        </w:rPr>
        <w:t xml:space="preserve"> 2% від суми кредиту. </w:t>
      </w:r>
    </w:p>
    <w:p w:rsidR="00317B65" w:rsidRPr="00081DDB" w:rsidRDefault="00317B65" w:rsidP="00010F24">
      <w:pPr>
        <w:rPr>
          <w:szCs w:val="28"/>
          <w:lang w:val="uk-UA"/>
        </w:rPr>
      </w:pPr>
      <w:r w:rsidRPr="00081DDB">
        <w:rPr>
          <w:szCs w:val="28"/>
          <w:lang w:val="uk-UA"/>
        </w:rPr>
        <w:lastRenderedPageBreak/>
        <w:t xml:space="preserve">Додатково </w:t>
      </w:r>
      <w:r w:rsidR="002021A2">
        <w:rPr>
          <w:szCs w:val="28"/>
          <w:lang w:val="uk-UA"/>
        </w:rPr>
        <w:t>в</w:t>
      </w:r>
      <w:r w:rsidRPr="00081DDB">
        <w:rPr>
          <w:szCs w:val="28"/>
          <w:lang w:val="uk-UA"/>
        </w:rPr>
        <w:t xml:space="preserve"> рамках операції присутні витрати з нотаріального оформлення заставного майна на нового власника.</w:t>
      </w:r>
    </w:p>
    <w:p w:rsidR="00317B65" w:rsidRPr="00081DDB" w:rsidRDefault="00317B65" w:rsidP="00010F24">
      <w:pPr>
        <w:shd w:val="clear" w:color="auto" w:fill="FFFFFF"/>
        <w:rPr>
          <w:szCs w:val="28"/>
          <w:lang w:val="uk-UA"/>
        </w:rPr>
      </w:pPr>
      <w:r w:rsidRPr="00081DDB">
        <w:rPr>
          <w:szCs w:val="28"/>
          <w:lang w:val="uk-UA"/>
        </w:rPr>
        <w:t xml:space="preserve">Найбільш бажаним методом реструктуризації кредиту для клієнтів фінансових установ є </w:t>
      </w:r>
      <w:r w:rsidRPr="00081DDB">
        <w:rPr>
          <w:b/>
          <w:szCs w:val="28"/>
          <w:lang w:val="uk-UA"/>
        </w:rPr>
        <w:t xml:space="preserve">зниження процентної ставки за кредит. </w:t>
      </w:r>
      <w:r w:rsidRPr="00081DDB">
        <w:rPr>
          <w:szCs w:val="28"/>
          <w:lang w:val="uk-UA"/>
        </w:rPr>
        <w:t>Цей крок дає змогу зменшити щомісячні процентні витрати на запозичення. Однак якщо</w:t>
      </w:r>
      <w:r w:rsidRPr="00081DDB">
        <w:rPr>
          <w:b/>
          <w:szCs w:val="28"/>
          <w:lang w:val="uk-UA"/>
        </w:rPr>
        <w:t xml:space="preserve"> </w:t>
      </w:r>
      <w:r w:rsidRPr="00081DDB">
        <w:rPr>
          <w:szCs w:val="28"/>
          <w:lang w:val="uk-UA"/>
        </w:rPr>
        <w:t xml:space="preserve">українські банки й зменшують проценти за кредит, то лише на певний строк </w:t>
      </w:r>
      <w:r w:rsidR="00CA2812">
        <w:rPr>
          <w:szCs w:val="28"/>
          <w:lang w:val="uk-UA"/>
        </w:rPr>
        <w:t>–</w:t>
      </w:r>
      <w:r w:rsidRPr="00081DDB">
        <w:rPr>
          <w:szCs w:val="28"/>
          <w:lang w:val="uk-UA"/>
        </w:rPr>
        <w:t xml:space="preserve"> приміром, поки позичальник, який залишився без роботи, знову не працевлаштується. Після закінчення пільгового строку ставку піднімуть до колишнього рівня або навіть і вище.</w:t>
      </w:r>
    </w:p>
    <w:p w:rsidR="00317B65" w:rsidRPr="00081DDB" w:rsidRDefault="00CA2812" w:rsidP="00010F24">
      <w:pPr>
        <w:shd w:val="clear" w:color="auto" w:fill="FFFFFF"/>
        <w:rPr>
          <w:szCs w:val="28"/>
          <w:lang w:val="uk-UA"/>
        </w:rPr>
      </w:pPr>
      <w:r>
        <w:rPr>
          <w:szCs w:val="28"/>
          <w:lang w:val="uk-UA"/>
        </w:rPr>
        <w:t>У</w:t>
      </w:r>
      <w:r w:rsidR="00317B65" w:rsidRPr="00081DDB">
        <w:rPr>
          <w:szCs w:val="28"/>
          <w:lang w:val="uk-UA"/>
        </w:rPr>
        <w:t xml:space="preserve"> разі неспроможності позичальників погашати кредити в іноземній валюті через зміни курсів валют можливим варіантом реструктуризації є </w:t>
      </w:r>
      <w:r w:rsidR="00317B65" w:rsidRPr="00081DDB">
        <w:rPr>
          <w:b/>
          <w:szCs w:val="28"/>
          <w:lang w:val="uk-UA"/>
        </w:rPr>
        <w:t>зміна валюти кредиту з іноземної на національну (конверсія).</w:t>
      </w:r>
      <w:r w:rsidR="00317B65" w:rsidRPr="00081DDB">
        <w:rPr>
          <w:szCs w:val="28"/>
          <w:lang w:val="uk-UA"/>
        </w:rPr>
        <w:t xml:space="preserve"> Позичаль</w:t>
      </w:r>
      <w:r w:rsidR="00317B65">
        <w:rPr>
          <w:szCs w:val="28"/>
          <w:lang w:val="uk-UA"/>
        </w:rPr>
        <w:softHyphen/>
      </w:r>
      <w:r w:rsidR="00317B65" w:rsidRPr="00081DDB">
        <w:rPr>
          <w:szCs w:val="28"/>
          <w:lang w:val="uk-UA"/>
        </w:rPr>
        <w:t>ник</w:t>
      </w:r>
      <w:r>
        <w:rPr>
          <w:szCs w:val="28"/>
          <w:lang w:val="uk-UA"/>
        </w:rPr>
        <w:t>ові</w:t>
      </w:r>
      <w:r w:rsidR="00317B65" w:rsidRPr="00081DDB">
        <w:rPr>
          <w:szCs w:val="28"/>
          <w:lang w:val="uk-UA"/>
        </w:rPr>
        <w:t xml:space="preserve"> слід пам’ятати про те, що динаміка валют є важко</w:t>
      </w:r>
      <w:r w:rsidR="00317B65">
        <w:rPr>
          <w:szCs w:val="28"/>
          <w:lang w:val="uk-UA"/>
        </w:rPr>
        <w:softHyphen/>
      </w:r>
      <w:r w:rsidR="00317B65" w:rsidRPr="00081DDB">
        <w:rPr>
          <w:szCs w:val="28"/>
          <w:lang w:val="uk-UA"/>
        </w:rPr>
        <w:t xml:space="preserve">прогнозована, процентна ставка за кредит </w:t>
      </w:r>
      <w:r>
        <w:rPr>
          <w:szCs w:val="28"/>
          <w:lang w:val="uk-UA"/>
        </w:rPr>
        <w:t>у</w:t>
      </w:r>
      <w:r w:rsidR="00317B65" w:rsidRPr="00081DDB">
        <w:rPr>
          <w:szCs w:val="28"/>
          <w:lang w:val="uk-UA"/>
        </w:rPr>
        <w:t xml:space="preserve"> національній валюті є більшою, за зміну валюти кредиту банк бере додаткову комісію та потребує письмово обґрунтувати причини фінансової ситуації і підтвердити грошові проблеми документально.</w:t>
      </w:r>
    </w:p>
    <w:p w:rsidR="00317B65" w:rsidRPr="00081DDB" w:rsidRDefault="00D1085E" w:rsidP="00010F24">
      <w:pPr>
        <w:shd w:val="clear" w:color="auto" w:fill="FFFFFF"/>
        <w:rPr>
          <w:szCs w:val="28"/>
          <w:lang w:val="uk-UA"/>
        </w:rPr>
      </w:pPr>
      <w:r>
        <w:rPr>
          <w:b/>
          <w:szCs w:val="28"/>
          <w:lang w:val="uk-UA"/>
        </w:rPr>
        <w:t>Ненарахува</w:t>
      </w:r>
      <w:r w:rsidR="00317B65" w:rsidRPr="00081DDB">
        <w:rPr>
          <w:b/>
          <w:szCs w:val="28"/>
          <w:lang w:val="uk-UA"/>
        </w:rPr>
        <w:t>ння пені та штрафних санкцій</w:t>
      </w:r>
      <w:r w:rsidR="00317B65" w:rsidRPr="00081DDB">
        <w:rPr>
          <w:szCs w:val="28"/>
          <w:lang w:val="uk-UA"/>
        </w:rPr>
        <w:t xml:space="preserve"> є одним з елементів реструк</w:t>
      </w:r>
      <w:r w:rsidR="00CA2812">
        <w:rPr>
          <w:szCs w:val="28"/>
          <w:lang w:val="uk-UA"/>
        </w:rPr>
        <w:softHyphen/>
      </w:r>
      <w:r w:rsidR="00317B65" w:rsidRPr="00081DDB">
        <w:rPr>
          <w:szCs w:val="28"/>
          <w:lang w:val="uk-UA"/>
        </w:rPr>
        <w:t xml:space="preserve">туризації, які доцільно ініціювати при виникненні прострочення сплати кредитів </w:t>
      </w:r>
      <w:r w:rsidR="00CA2812">
        <w:rPr>
          <w:szCs w:val="28"/>
          <w:lang w:val="uk-UA"/>
        </w:rPr>
        <w:t>і</w:t>
      </w:r>
      <w:r w:rsidR="00317B65" w:rsidRPr="00081DDB">
        <w:rPr>
          <w:szCs w:val="28"/>
          <w:lang w:val="uk-UA"/>
        </w:rPr>
        <w:t xml:space="preserve"> нарахуванні пені й штрафів.</w:t>
      </w:r>
    </w:p>
    <w:p w:rsidR="00317B65" w:rsidRDefault="00317B65" w:rsidP="00010F24">
      <w:pPr>
        <w:shd w:val="clear" w:color="auto" w:fill="FFFFFF"/>
        <w:rPr>
          <w:szCs w:val="28"/>
          <w:lang w:val="uk-UA"/>
        </w:rPr>
      </w:pPr>
      <w:r w:rsidRPr="00081DDB">
        <w:rPr>
          <w:szCs w:val="28"/>
          <w:lang w:val="uk-UA"/>
        </w:rPr>
        <w:t xml:space="preserve">Переваги для позичальника при використанні кожного з методів реструктуризації кредиту </w:t>
      </w:r>
      <w:r w:rsidR="00CA2812">
        <w:rPr>
          <w:szCs w:val="28"/>
          <w:lang w:val="uk-UA"/>
        </w:rPr>
        <w:t>відображено</w:t>
      </w:r>
      <w:r w:rsidRPr="00081DDB">
        <w:rPr>
          <w:szCs w:val="28"/>
          <w:lang w:val="uk-UA"/>
        </w:rPr>
        <w:t xml:space="preserve"> </w:t>
      </w:r>
      <w:r w:rsidR="00CA2812">
        <w:rPr>
          <w:szCs w:val="28"/>
          <w:lang w:val="uk-UA"/>
        </w:rPr>
        <w:t>в</w:t>
      </w:r>
      <w:r w:rsidRPr="00081DDB">
        <w:rPr>
          <w:szCs w:val="28"/>
          <w:lang w:val="uk-UA"/>
        </w:rPr>
        <w:t xml:space="preserve"> </w:t>
      </w:r>
      <w:r w:rsidRPr="00C216F9">
        <w:rPr>
          <w:i/>
          <w:szCs w:val="28"/>
          <w:lang w:val="uk-UA"/>
        </w:rPr>
        <w:t>табл. 24.1</w:t>
      </w:r>
      <w:r w:rsidRPr="00384280">
        <w:rPr>
          <w:szCs w:val="28"/>
          <w:lang w:val="uk-UA"/>
        </w:rPr>
        <w:t xml:space="preserve">. </w:t>
      </w:r>
    </w:p>
    <w:p w:rsidR="00317B65" w:rsidRPr="00C216F9" w:rsidRDefault="00317B65" w:rsidP="00010F24">
      <w:pPr>
        <w:shd w:val="clear" w:color="auto" w:fill="FFFFFF"/>
        <w:jc w:val="right"/>
        <w:rPr>
          <w:szCs w:val="28"/>
          <w:lang w:val="uk-UA"/>
        </w:rPr>
      </w:pPr>
      <w:r w:rsidRPr="00C216F9">
        <w:rPr>
          <w:szCs w:val="28"/>
          <w:lang w:val="uk-UA"/>
        </w:rPr>
        <w:t>Таблиця 24.1</w:t>
      </w:r>
    </w:p>
    <w:p w:rsidR="00317B65" w:rsidRPr="00081DDB" w:rsidRDefault="00317B65" w:rsidP="00C216F9">
      <w:pPr>
        <w:shd w:val="clear" w:color="auto" w:fill="FFFFFF"/>
        <w:ind w:firstLine="0"/>
        <w:jc w:val="center"/>
        <w:rPr>
          <w:b/>
          <w:szCs w:val="28"/>
          <w:lang w:val="uk-UA"/>
        </w:rPr>
      </w:pPr>
      <w:r w:rsidRPr="00081DDB">
        <w:rPr>
          <w:b/>
          <w:szCs w:val="28"/>
          <w:lang w:val="uk-UA"/>
        </w:rPr>
        <w:t xml:space="preserve">Методи реструктуризації кредитів </w:t>
      </w:r>
      <w:r w:rsidR="005E6877">
        <w:rPr>
          <w:b/>
          <w:szCs w:val="28"/>
          <w:lang w:val="uk-UA"/>
        </w:rPr>
        <w:t>і</w:t>
      </w:r>
      <w:r w:rsidRPr="00081DDB">
        <w:rPr>
          <w:b/>
          <w:szCs w:val="28"/>
          <w:lang w:val="uk-UA"/>
        </w:rPr>
        <w:t xml:space="preserve"> їх</w:t>
      </w:r>
      <w:r w:rsidR="005E6877">
        <w:rPr>
          <w:b/>
          <w:szCs w:val="28"/>
          <w:lang w:val="uk-UA"/>
        </w:rPr>
        <w:t>ні</w:t>
      </w:r>
      <w:r w:rsidRPr="00081DDB">
        <w:rPr>
          <w:b/>
          <w:szCs w:val="28"/>
          <w:lang w:val="uk-UA"/>
        </w:rPr>
        <w:t xml:space="preserve"> переваги</w:t>
      </w:r>
    </w:p>
    <w:tbl>
      <w:tblPr>
        <w:tblW w:w="9464"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2070"/>
        <w:gridCol w:w="4218"/>
        <w:gridCol w:w="3176"/>
      </w:tblGrid>
      <w:tr w:rsidR="00317B65" w:rsidRPr="00081DDB" w:rsidTr="006A73A4">
        <w:trPr>
          <w:trHeight w:val="1259"/>
        </w:trPr>
        <w:tc>
          <w:tcPr>
            <w:tcW w:w="2070" w:type="dxa"/>
            <w:shd w:val="clear" w:color="auto" w:fill="auto"/>
            <w:vAlign w:val="center"/>
          </w:tcPr>
          <w:p w:rsidR="00317B65" w:rsidRPr="00C75B0A" w:rsidRDefault="00317B65" w:rsidP="00D17D27">
            <w:pPr>
              <w:ind w:firstLine="0"/>
              <w:jc w:val="center"/>
              <w:rPr>
                <w:b/>
                <w:color w:val="76923C" w:themeColor="accent3" w:themeShade="BF"/>
                <w:sz w:val="24"/>
                <w:lang w:val="uk-UA"/>
              </w:rPr>
            </w:pPr>
            <w:r w:rsidRPr="00C75B0A">
              <w:rPr>
                <w:b/>
                <w:color w:val="76923C" w:themeColor="accent3" w:themeShade="BF"/>
                <w:sz w:val="24"/>
                <w:lang w:val="uk-UA"/>
              </w:rPr>
              <w:t>Метод реструктуризації</w:t>
            </w:r>
          </w:p>
        </w:tc>
        <w:tc>
          <w:tcPr>
            <w:tcW w:w="4218" w:type="dxa"/>
            <w:shd w:val="clear" w:color="auto" w:fill="auto"/>
            <w:vAlign w:val="center"/>
          </w:tcPr>
          <w:p w:rsidR="00317B65" w:rsidRPr="00C75B0A" w:rsidRDefault="00317B65" w:rsidP="00D17D27">
            <w:pPr>
              <w:ind w:firstLine="0"/>
              <w:jc w:val="center"/>
              <w:rPr>
                <w:b/>
                <w:color w:val="76923C" w:themeColor="accent3" w:themeShade="BF"/>
                <w:sz w:val="24"/>
                <w:lang w:val="uk-UA"/>
              </w:rPr>
            </w:pPr>
            <w:r w:rsidRPr="00C75B0A">
              <w:rPr>
                <w:b/>
                <w:color w:val="76923C" w:themeColor="accent3" w:themeShade="BF"/>
                <w:sz w:val="24"/>
                <w:lang w:val="uk-UA"/>
              </w:rPr>
              <w:t>Зміст</w:t>
            </w:r>
          </w:p>
        </w:tc>
        <w:tc>
          <w:tcPr>
            <w:tcW w:w="3176" w:type="dxa"/>
            <w:shd w:val="clear" w:color="auto" w:fill="auto"/>
            <w:vAlign w:val="center"/>
          </w:tcPr>
          <w:p w:rsidR="00317B65" w:rsidRPr="00C75B0A" w:rsidRDefault="00317B65" w:rsidP="00D17D27">
            <w:pPr>
              <w:ind w:firstLine="0"/>
              <w:jc w:val="center"/>
              <w:rPr>
                <w:b/>
                <w:color w:val="76923C" w:themeColor="accent3" w:themeShade="BF"/>
                <w:sz w:val="24"/>
                <w:lang w:val="uk-UA"/>
              </w:rPr>
            </w:pPr>
            <w:r w:rsidRPr="00C75B0A">
              <w:rPr>
                <w:b/>
                <w:color w:val="76923C" w:themeColor="accent3" w:themeShade="BF"/>
                <w:sz w:val="24"/>
                <w:lang w:val="uk-UA"/>
              </w:rPr>
              <w:t xml:space="preserve">Переваги </w:t>
            </w:r>
            <w:r w:rsidRPr="00C75B0A">
              <w:rPr>
                <w:b/>
                <w:color w:val="76923C" w:themeColor="accent3" w:themeShade="BF"/>
                <w:sz w:val="24"/>
                <w:lang w:val="uk-UA"/>
              </w:rPr>
              <w:br/>
              <w:t xml:space="preserve">для позичальника </w:t>
            </w:r>
            <w:r w:rsidRPr="00C75B0A">
              <w:rPr>
                <w:b/>
                <w:color w:val="76923C" w:themeColor="accent3" w:themeShade="BF"/>
                <w:sz w:val="24"/>
                <w:lang w:val="uk-UA"/>
              </w:rPr>
              <w:br/>
              <w:t>(залежно від зменшення місячного платежу)</w:t>
            </w:r>
          </w:p>
        </w:tc>
      </w:tr>
      <w:tr w:rsidR="00317B65" w:rsidRPr="00081DDB" w:rsidTr="00DA3ABE">
        <w:trPr>
          <w:trHeight w:val="2020"/>
        </w:trPr>
        <w:tc>
          <w:tcPr>
            <w:tcW w:w="2070" w:type="dxa"/>
            <w:vAlign w:val="center"/>
          </w:tcPr>
          <w:p w:rsidR="00317B65" w:rsidRPr="00C75B0A" w:rsidRDefault="00317B65" w:rsidP="00AA3260">
            <w:pPr>
              <w:ind w:firstLine="0"/>
              <w:jc w:val="center"/>
              <w:rPr>
                <w:b/>
                <w:color w:val="76923C" w:themeColor="accent3" w:themeShade="BF"/>
                <w:sz w:val="24"/>
                <w:lang w:val="uk-UA"/>
              </w:rPr>
            </w:pPr>
            <w:r w:rsidRPr="00C75B0A">
              <w:rPr>
                <w:b/>
                <w:color w:val="76923C" w:themeColor="accent3" w:themeShade="BF"/>
                <w:sz w:val="24"/>
                <w:lang w:val="uk-UA"/>
              </w:rPr>
              <w:t>Кредитні канікули</w:t>
            </w:r>
          </w:p>
        </w:tc>
        <w:tc>
          <w:tcPr>
            <w:tcW w:w="4218" w:type="dxa"/>
            <w:vAlign w:val="center"/>
          </w:tcPr>
          <w:p w:rsidR="00317B65" w:rsidRPr="00D17D27" w:rsidRDefault="00317B65" w:rsidP="00AA3260">
            <w:pPr>
              <w:ind w:firstLine="0"/>
              <w:jc w:val="center"/>
              <w:rPr>
                <w:sz w:val="24"/>
                <w:lang w:val="uk-UA"/>
              </w:rPr>
            </w:pPr>
            <w:r w:rsidRPr="00D17D27">
              <w:rPr>
                <w:sz w:val="24"/>
                <w:lang w:val="uk-UA"/>
              </w:rPr>
              <w:t xml:space="preserve">Банк дозволяє позичальникові протягом певного строку погашати лише проценти за кредитом. </w:t>
            </w:r>
            <w:r w:rsidR="005E6877">
              <w:rPr>
                <w:sz w:val="24"/>
                <w:lang w:val="uk-UA"/>
              </w:rPr>
              <w:br/>
            </w:r>
            <w:r w:rsidRPr="00D17D27">
              <w:rPr>
                <w:sz w:val="24"/>
                <w:lang w:val="uk-UA"/>
              </w:rPr>
              <w:t xml:space="preserve">Після закінчення кредитних канікул позичальник щомісяця виплачує </w:t>
            </w:r>
            <w:r w:rsidR="005E6877">
              <w:rPr>
                <w:sz w:val="24"/>
                <w:lang w:val="uk-UA"/>
              </w:rPr>
              <w:br/>
            </w:r>
            <w:r w:rsidRPr="00D17D27">
              <w:rPr>
                <w:sz w:val="24"/>
                <w:lang w:val="uk-UA"/>
              </w:rPr>
              <w:t>тіло кредиту плюс проценти за ним</w:t>
            </w:r>
          </w:p>
        </w:tc>
        <w:tc>
          <w:tcPr>
            <w:tcW w:w="3176" w:type="dxa"/>
            <w:vAlign w:val="center"/>
          </w:tcPr>
          <w:p w:rsidR="00317B65" w:rsidRPr="00D17D27" w:rsidRDefault="00317B65" w:rsidP="00AA3260">
            <w:pPr>
              <w:ind w:firstLine="0"/>
              <w:jc w:val="center"/>
              <w:rPr>
                <w:sz w:val="24"/>
                <w:lang w:val="uk-UA"/>
              </w:rPr>
            </w:pPr>
            <w:r w:rsidRPr="00D17D27">
              <w:rPr>
                <w:b/>
                <w:i/>
                <w:sz w:val="24"/>
                <w:lang w:val="uk-UA"/>
              </w:rPr>
              <w:t>Середня:</w:t>
            </w:r>
            <w:r w:rsidRPr="00D17D27">
              <w:rPr>
                <w:sz w:val="24"/>
                <w:lang w:val="uk-UA"/>
              </w:rPr>
              <w:t xml:space="preserve"> щомісячний платіж за кредитом </w:t>
            </w:r>
            <w:r w:rsidR="005E6877">
              <w:rPr>
                <w:sz w:val="24"/>
                <w:lang w:val="uk-UA"/>
              </w:rPr>
              <w:br/>
            </w:r>
            <w:r w:rsidRPr="00D17D27">
              <w:rPr>
                <w:sz w:val="24"/>
                <w:lang w:val="uk-UA"/>
              </w:rPr>
              <w:t>дещо зменшується</w:t>
            </w:r>
          </w:p>
        </w:tc>
      </w:tr>
      <w:tr w:rsidR="00317B65" w:rsidRPr="00C216F9" w:rsidTr="00DA3ABE">
        <w:trPr>
          <w:trHeight w:val="2045"/>
        </w:trPr>
        <w:tc>
          <w:tcPr>
            <w:tcW w:w="2070" w:type="dxa"/>
            <w:vAlign w:val="center"/>
          </w:tcPr>
          <w:p w:rsidR="00317B65" w:rsidRPr="00C75B0A" w:rsidRDefault="00317B65" w:rsidP="00AA3260">
            <w:pPr>
              <w:ind w:firstLine="0"/>
              <w:jc w:val="center"/>
              <w:rPr>
                <w:b/>
                <w:color w:val="76923C" w:themeColor="accent3" w:themeShade="BF"/>
                <w:sz w:val="24"/>
                <w:lang w:val="uk-UA"/>
              </w:rPr>
            </w:pPr>
            <w:r w:rsidRPr="00C75B0A">
              <w:rPr>
                <w:b/>
                <w:color w:val="76923C" w:themeColor="accent3" w:themeShade="BF"/>
                <w:sz w:val="24"/>
                <w:lang w:val="uk-UA"/>
              </w:rPr>
              <w:t>Зміна схеми погашення кредиту</w:t>
            </w:r>
          </w:p>
        </w:tc>
        <w:tc>
          <w:tcPr>
            <w:tcW w:w="4218" w:type="dxa"/>
            <w:vAlign w:val="center"/>
          </w:tcPr>
          <w:p w:rsidR="00317B65" w:rsidRPr="00D17D27" w:rsidRDefault="00317B65" w:rsidP="005E6877">
            <w:pPr>
              <w:ind w:firstLine="0"/>
              <w:jc w:val="center"/>
              <w:rPr>
                <w:sz w:val="24"/>
                <w:lang w:val="uk-UA"/>
              </w:rPr>
            </w:pPr>
            <w:r w:rsidRPr="00D17D27">
              <w:rPr>
                <w:sz w:val="24"/>
                <w:lang w:val="uk-UA"/>
              </w:rPr>
              <w:t xml:space="preserve">Ануїтетна схема погашення кредиту передбачає погашення заборгованості рівними частинами протягом </w:t>
            </w:r>
            <w:r w:rsidR="005E6877">
              <w:rPr>
                <w:sz w:val="24"/>
                <w:lang w:val="uk-UA"/>
              </w:rPr>
              <w:br/>
            </w:r>
            <w:r w:rsidRPr="00D17D27">
              <w:rPr>
                <w:sz w:val="24"/>
                <w:lang w:val="uk-UA"/>
              </w:rPr>
              <w:t xml:space="preserve">усього строку кредитування, </w:t>
            </w:r>
            <w:r w:rsidR="005E6877">
              <w:rPr>
                <w:sz w:val="24"/>
                <w:lang w:val="uk-UA"/>
              </w:rPr>
              <w:br/>
            </w:r>
            <w:r w:rsidRPr="00D17D27">
              <w:rPr>
                <w:sz w:val="24"/>
                <w:lang w:val="uk-UA"/>
              </w:rPr>
              <w:t xml:space="preserve">тоді як за класичної схеми </w:t>
            </w:r>
            <w:r w:rsidR="005E6877">
              <w:rPr>
                <w:sz w:val="24"/>
                <w:lang w:val="uk-UA"/>
              </w:rPr>
              <w:br/>
            </w:r>
            <w:r w:rsidRPr="00D17D27">
              <w:rPr>
                <w:sz w:val="24"/>
                <w:lang w:val="uk-UA"/>
              </w:rPr>
              <w:t>сума платежів з часом зменшується</w:t>
            </w:r>
          </w:p>
        </w:tc>
        <w:tc>
          <w:tcPr>
            <w:tcW w:w="3176" w:type="dxa"/>
            <w:vAlign w:val="center"/>
          </w:tcPr>
          <w:p w:rsidR="00317B65" w:rsidRPr="00D17D27" w:rsidRDefault="00317B65" w:rsidP="00AA3260">
            <w:pPr>
              <w:ind w:firstLine="0"/>
              <w:jc w:val="center"/>
              <w:rPr>
                <w:b/>
                <w:i/>
                <w:sz w:val="24"/>
                <w:lang w:val="uk-UA"/>
              </w:rPr>
            </w:pPr>
            <w:r w:rsidRPr="00D17D27">
              <w:rPr>
                <w:b/>
                <w:i/>
                <w:sz w:val="24"/>
                <w:lang w:val="uk-UA"/>
              </w:rPr>
              <w:t>Максимальна:</w:t>
            </w:r>
          </w:p>
          <w:p w:rsidR="00317B65" w:rsidRPr="00D17D27" w:rsidRDefault="00317B65" w:rsidP="00AA3260">
            <w:pPr>
              <w:ind w:firstLine="0"/>
              <w:jc w:val="center"/>
              <w:rPr>
                <w:sz w:val="24"/>
                <w:lang w:val="uk-UA"/>
              </w:rPr>
            </w:pPr>
            <w:r w:rsidRPr="00D17D27">
              <w:rPr>
                <w:sz w:val="24"/>
                <w:lang w:val="uk-UA"/>
              </w:rPr>
              <w:t xml:space="preserve">щомісячний платіж </w:t>
            </w:r>
            <w:r w:rsidR="005E6877">
              <w:rPr>
                <w:sz w:val="24"/>
                <w:lang w:val="uk-UA"/>
              </w:rPr>
              <w:br/>
            </w:r>
            <w:r w:rsidRPr="00D17D27">
              <w:rPr>
                <w:sz w:val="24"/>
                <w:lang w:val="uk-UA"/>
              </w:rPr>
              <w:t>за кредитом зменшується</w:t>
            </w:r>
          </w:p>
        </w:tc>
      </w:tr>
      <w:tr w:rsidR="00317B65" w:rsidRPr="00081DDB" w:rsidTr="00DA3ABE">
        <w:trPr>
          <w:trHeight w:val="1129"/>
        </w:trPr>
        <w:tc>
          <w:tcPr>
            <w:tcW w:w="2070" w:type="dxa"/>
            <w:vAlign w:val="center"/>
          </w:tcPr>
          <w:p w:rsidR="00317B65" w:rsidRPr="00C75B0A" w:rsidRDefault="00317B65" w:rsidP="00AA3260">
            <w:pPr>
              <w:ind w:firstLine="0"/>
              <w:jc w:val="center"/>
              <w:rPr>
                <w:b/>
                <w:color w:val="76923C" w:themeColor="accent3" w:themeShade="BF"/>
                <w:sz w:val="24"/>
                <w:lang w:val="uk-UA"/>
              </w:rPr>
            </w:pPr>
            <w:r w:rsidRPr="00C75B0A">
              <w:rPr>
                <w:b/>
                <w:color w:val="76923C" w:themeColor="accent3" w:themeShade="BF"/>
                <w:sz w:val="24"/>
                <w:lang w:val="uk-UA"/>
              </w:rPr>
              <w:t>Пролонгація кредиту</w:t>
            </w:r>
          </w:p>
        </w:tc>
        <w:tc>
          <w:tcPr>
            <w:tcW w:w="4218" w:type="dxa"/>
            <w:vAlign w:val="center"/>
          </w:tcPr>
          <w:p w:rsidR="00317B65" w:rsidRPr="00D17D27" w:rsidRDefault="00317B65" w:rsidP="00AA3260">
            <w:pPr>
              <w:ind w:firstLine="0"/>
              <w:jc w:val="center"/>
              <w:rPr>
                <w:sz w:val="24"/>
                <w:lang w:val="uk-UA"/>
              </w:rPr>
            </w:pPr>
            <w:r w:rsidRPr="00D17D27">
              <w:rPr>
                <w:sz w:val="24"/>
                <w:lang w:val="uk-UA"/>
              </w:rPr>
              <w:t>Збільшення строку кредитування</w:t>
            </w:r>
          </w:p>
        </w:tc>
        <w:tc>
          <w:tcPr>
            <w:tcW w:w="3176" w:type="dxa"/>
            <w:vAlign w:val="center"/>
          </w:tcPr>
          <w:p w:rsidR="00317B65" w:rsidRPr="00D17D27" w:rsidRDefault="00317B65" w:rsidP="00AA3260">
            <w:pPr>
              <w:ind w:firstLine="0"/>
              <w:jc w:val="center"/>
              <w:rPr>
                <w:sz w:val="24"/>
                <w:lang w:val="uk-UA"/>
              </w:rPr>
            </w:pPr>
            <w:r w:rsidRPr="00D17D27">
              <w:rPr>
                <w:b/>
                <w:i/>
                <w:sz w:val="24"/>
                <w:lang w:val="uk-UA"/>
              </w:rPr>
              <w:t>Мінімальна:</w:t>
            </w:r>
            <w:r w:rsidRPr="00D17D27">
              <w:rPr>
                <w:sz w:val="24"/>
                <w:lang w:val="uk-UA"/>
              </w:rPr>
              <w:t xml:space="preserve"> </w:t>
            </w:r>
            <w:r w:rsidR="00C216F9">
              <w:rPr>
                <w:sz w:val="24"/>
                <w:lang w:val="uk-UA"/>
              </w:rPr>
              <w:br/>
            </w:r>
            <w:r w:rsidRPr="00D17D27">
              <w:rPr>
                <w:sz w:val="24"/>
                <w:lang w:val="uk-UA"/>
              </w:rPr>
              <w:t>щомісячний пла</w:t>
            </w:r>
            <w:r>
              <w:rPr>
                <w:sz w:val="24"/>
                <w:lang w:val="uk-UA"/>
              </w:rPr>
              <w:softHyphen/>
            </w:r>
            <w:r w:rsidRPr="00D17D27">
              <w:rPr>
                <w:sz w:val="24"/>
                <w:lang w:val="uk-UA"/>
              </w:rPr>
              <w:t xml:space="preserve">тіж </w:t>
            </w:r>
            <w:r w:rsidR="005E6877">
              <w:rPr>
                <w:sz w:val="24"/>
                <w:lang w:val="uk-UA"/>
              </w:rPr>
              <w:br/>
            </w:r>
            <w:r w:rsidRPr="00D17D27">
              <w:rPr>
                <w:sz w:val="24"/>
                <w:lang w:val="uk-UA"/>
              </w:rPr>
              <w:t>майже не зменшується</w:t>
            </w:r>
          </w:p>
        </w:tc>
      </w:tr>
    </w:tbl>
    <w:p w:rsidR="006A73A4" w:rsidRPr="006A73A4" w:rsidRDefault="006A73A4" w:rsidP="006A73A4">
      <w:pPr>
        <w:jc w:val="right"/>
        <w:rPr>
          <w:i/>
          <w:lang w:val="uk-UA"/>
        </w:rPr>
      </w:pPr>
      <w:r w:rsidRPr="006A73A4">
        <w:rPr>
          <w:i/>
          <w:lang w:val="uk-UA"/>
        </w:rPr>
        <w:lastRenderedPageBreak/>
        <w:t>Закінчення табл. 24.1</w:t>
      </w:r>
    </w:p>
    <w:tbl>
      <w:tblPr>
        <w:tblW w:w="9464" w:type="dxa"/>
        <w:tblBorders>
          <w:top w:val="double" w:sz="6" w:space="0" w:color="76923C" w:themeColor="accent3" w:themeShade="BF"/>
          <w:left w:val="double" w:sz="6" w:space="0" w:color="76923C" w:themeColor="accent3" w:themeShade="BF"/>
          <w:bottom w:val="double" w:sz="6" w:space="0" w:color="76923C" w:themeColor="accent3" w:themeShade="BF"/>
          <w:right w:val="double" w:sz="6" w:space="0" w:color="76923C" w:themeColor="accent3" w:themeShade="BF"/>
          <w:insideH w:val="double" w:sz="6" w:space="0" w:color="76923C" w:themeColor="accent3" w:themeShade="BF"/>
          <w:insideV w:val="double" w:sz="6" w:space="0" w:color="76923C" w:themeColor="accent3" w:themeShade="BF"/>
        </w:tblBorders>
        <w:tblLook w:val="01E0"/>
      </w:tblPr>
      <w:tblGrid>
        <w:gridCol w:w="2235"/>
        <w:gridCol w:w="4053"/>
        <w:gridCol w:w="3176"/>
      </w:tblGrid>
      <w:tr w:rsidR="006A73A4" w:rsidRPr="00C75B0A" w:rsidTr="00767F88">
        <w:trPr>
          <w:trHeight w:val="1050"/>
        </w:trPr>
        <w:tc>
          <w:tcPr>
            <w:tcW w:w="2235" w:type="dxa"/>
            <w:shd w:val="clear" w:color="auto" w:fill="auto"/>
            <w:vAlign w:val="center"/>
          </w:tcPr>
          <w:p w:rsidR="006A73A4" w:rsidRPr="00C75B0A" w:rsidRDefault="006A73A4" w:rsidP="001578C4">
            <w:pPr>
              <w:ind w:firstLine="0"/>
              <w:jc w:val="center"/>
              <w:rPr>
                <w:b/>
                <w:color w:val="76923C" w:themeColor="accent3" w:themeShade="BF"/>
                <w:sz w:val="24"/>
                <w:lang w:val="uk-UA"/>
              </w:rPr>
            </w:pPr>
            <w:r w:rsidRPr="00C75B0A">
              <w:rPr>
                <w:b/>
                <w:color w:val="76923C" w:themeColor="accent3" w:themeShade="BF"/>
                <w:sz w:val="24"/>
                <w:lang w:val="uk-UA"/>
              </w:rPr>
              <w:t>Метод реструктуризації</w:t>
            </w:r>
          </w:p>
        </w:tc>
        <w:tc>
          <w:tcPr>
            <w:tcW w:w="4053" w:type="dxa"/>
            <w:shd w:val="clear" w:color="auto" w:fill="auto"/>
            <w:vAlign w:val="center"/>
          </w:tcPr>
          <w:p w:rsidR="006A73A4" w:rsidRPr="00C75B0A" w:rsidRDefault="006A73A4" w:rsidP="001578C4">
            <w:pPr>
              <w:ind w:firstLine="0"/>
              <w:jc w:val="center"/>
              <w:rPr>
                <w:b/>
                <w:color w:val="76923C" w:themeColor="accent3" w:themeShade="BF"/>
                <w:sz w:val="24"/>
                <w:lang w:val="uk-UA"/>
              </w:rPr>
            </w:pPr>
            <w:r w:rsidRPr="00C75B0A">
              <w:rPr>
                <w:b/>
                <w:color w:val="76923C" w:themeColor="accent3" w:themeShade="BF"/>
                <w:sz w:val="24"/>
                <w:lang w:val="uk-UA"/>
              </w:rPr>
              <w:t>Зміст</w:t>
            </w:r>
          </w:p>
        </w:tc>
        <w:tc>
          <w:tcPr>
            <w:tcW w:w="3176" w:type="dxa"/>
            <w:shd w:val="clear" w:color="auto" w:fill="auto"/>
            <w:vAlign w:val="center"/>
          </w:tcPr>
          <w:p w:rsidR="006A73A4" w:rsidRPr="00C75B0A" w:rsidRDefault="006A73A4" w:rsidP="001578C4">
            <w:pPr>
              <w:ind w:firstLine="0"/>
              <w:jc w:val="center"/>
              <w:rPr>
                <w:b/>
                <w:color w:val="76923C" w:themeColor="accent3" w:themeShade="BF"/>
                <w:sz w:val="24"/>
                <w:lang w:val="uk-UA"/>
              </w:rPr>
            </w:pPr>
            <w:r w:rsidRPr="00C75B0A">
              <w:rPr>
                <w:b/>
                <w:color w:val="76923C" w:themeColor="accent3" w:themeShade="BF"/>
                <w:sz w:val="24"/>
                <w:lang w:val="uk-UA"/>
              </w:rPr>
              <w:t xml:space="preserve">Переваги </w:t>
            </w:r>
            <w:r w:rsidRPr="00C75B0A">
              <w:rPr>
                <w:b/>
                <w:color w:val="76923C" w:themeColor="accent3" w:themeShade="BF"/>
                <w:sz w:val="24"/>
                <w:lang w:val="uk-UA"/>
              </w:rPr>
              <w:br/>
              <w:t xml:space="preserve">для позичальника </w:t>
            </w:r>
            <w:r w:rsidRPr="00C75B0A">
              <w:rPr>
                <w:b/>
                <w:color w:val="76923C" w:themeColor="accent3" w:themeShade="BF"/>
                <w:sz w:val="24"/>
                <w:lang w:val="uk-UA"/>
              </w:rPr>
              <w:br/>
              <w:t>(залежно від зменшення місячного платежу)</w:t>
            </w:r>
          </w:p>
        </w:tc>
      </w:tr>
      <w:tr w:rsidR="00317B65" w:rsidRPr="00081DDB" w:rsidTr="00767F88">
        <w:trPr>
          <w:trHeight w:val="882"/>
        </w:trPr>
        <w:tc>
          <w:tcPr>
            <w:tcW w:w="2235" w:type="dxa"/>
            <w:vAlign w:val="center"/>
          </w:tcPr>
          <w:p w:rsidR="00317B65" w:rsidRPr="00C75B0A" w:rsidRDefault="00317B65" w:rsidP="00AA3260">
            <w:pPr>
              <w:ind w:firstLine="0"/>
              <w:jc w:val="center"/>
              <w:rPr>
                <w:b/>
                <w:color w:val="76923C" w:themeColor="accent3" w:themeShade="BF"/>
                <w:sz w:val="24"/>
                <w:lang w:val="uk-UA"/>
              </w:rPr>
            </w:pPr>
          </w:p>
          <w:p w:rsidR="00317B65" w:rsidRPr="00C75B0A" w:rsidRDefault="00317B65" w:rsidP="00AA3260">
            <w:pPr>
              <w:ind w:firstLine="0"/>
              <w:jc w:val="center"/>
              <w:rPr>
                <w:color w:val="76923C" w:themeColor="accent3" w:themeShade="BF"/>
                <w:sz w:val="24"/>
                <w:lang w:val="uk-UA"/>
              </w:rPr>
            </w:pPr>
            <w:r w:rsidRPr="00C75B0A">
              <w:rPr>
                <w:b/>
                <w:color w:val="76923C" w:themeColor="accent3" w:themeShade="BF"/>
                <w:sz w:val="24"/>
                <w:lang w:val="uk-UA"/>
              </w:rPr>
              <w:t>Конверсія</w:t>
            </w:r>
          </w:p>
        </w:tc>
        <w:tc>
          <w:tcPr>
            <w:tcW w:w="4053" w:type="dxa"/>
            <w:vAlign w:val="center"/>
          </w:tcPr>
          <w:p w:rsidR="00317B65" w:rsidRPr="00D17D27" w:rsidRDefault="00317B65" w:rsidP="005E6877">
            <w:pPr>
              <w:ind w:firstLine="0"/>
              <w:jc w:val="center"/>
              <w:rPr>
                <w:sz w:val="24"/>
                <w:lang w:val="uk-UA"/>
              </w:rPr>
            </w:pPr>
            <w:r w:rsidRPr="00D17D27">
              <w:rPr>
                <w:sz w:val="24"/>
                <w:lang w:val="uk-UA"/>
              </w:rPr>
              <w:t xml:space="preserve">Переведення валютних кредитів </w:t>
            </w:r>
            <w:r w:rsidR="00C216F9">
              <w:rPr>
                <w:sz w:val="24"/>
                <w:lang w:val="uk-UA"/>
              </w:rPr>
              <w:br/>
            </w:r>
            <w:r w:rsidRPr="00D17D27">
              <w:rPr>
                <w:sz w:val="24"/>
                <w:lang w:val="uk-UA"/>
              </w:rPr>
              <w:t>у гривневі (курс конверсії визначає банк)</w:t>
            </w:r>
          </w:p>
        </w:tc>
        <w:tc>
          <w:tcPr>
            <w:tcW w:w="3176" w:type="dxa"/>
            <w:vAlign w:val="center"/>
          </w:tcPr>
          <w:p w:rsidR="00317B65" w:rsidRPr="00D17D27" w:rsidRDefault="00317B65" w:rsidP="00893981">
            <w:pPr>
              <w:ind w:firstLine="0"/>
              <w:jc w:val="center"/>
              <w:rPr>
                <w:sz w:val="24"/>
                <w:lang w:val="uk-UA"/>
              </w:rPr>
            </w:pPr>
            <w:r w:rsidRPr="00D17D27">
              <w:rPr>
                <w:sz w:val="24"/>
                <w:lang w:val="uk-UA"/>
              </w:rPr>
              <w:t xml:space="preserve">Залежно від курсу валюти </w:t>
            </w:r>
            <w:r w:rsidR="00893981">
              <w:rPr>
                <w:sz w:val="24"/>
                <w:lang w:val="uk-UA"/>
              </w:rPr>
              <w:br/>
              <w:t>т</w:t>
            </w:r>
            <w:r w:rsidRPr="00D17D27">
              <w:rPr>
                <w:sz w:val="24"/>
                <w:lang w:val="uk-UA"/>
              </w:rPr>
              <w:t>а умов конверсії</w:t>
            </w:r>
          </w:p>
        </w:tc>
      </w:tr>
      <w:tr w:rsidR="00317B65" w:rsidRPr="00081DDB" w:rsidTr="00767F88">
        <w:trPr>
          <w:trHeight w:val="909"/>
        </w:trPr>
        <w:tc>
          <w:tcPr>
            <w:tcW w:w="2235" w:type="dxa"/>
            <w:vAlign w:val="center"/>
          </w:tcPr>
          <w:p w:rsidR="00317B65" w:rsidRPr="00C75B0A" w:rsidRDefault="00767F88" w:rsidP="00767F88">
            <w:pPr>
              <w:ind w:firstLine="0"/>
              <w:jc w:val="center"/>
              <w:rPr>
                <w:b/>
                <w:color w:val="76923C" w:themeColor="accent3" w:themeShade="BF"/>
                <w:sz w:val="24"/>
                <w:lang w:val="uk-UA"/>
              </w:rPr>
            </w:pPr>
            <w:r>
              <w:rPr>
                <w:b/>
                <w:color w:val="76923C" w:themeColor="accent3" w:themeShade="BF"/>
                <w:sz w:val="24"/>
                <w:lang w:val="uk-UA"/>
              </w:rPr>
              <w:t>Ненарахування</w:t>
            </w:r>
            <w:r w:rsidR="00317B65" w:rsidRPr="00C75B0A">
              <w:rPr>
                <w:b/>
                <w:color w:val="76923C" w:themeColor="accent3" w:themeShade="BF"/>
                <w:sz w:val="24"/>
                <w:lang w:val="uk-UA"/>
              </w:rPr>
              <w:t xml:space="preserve"> пені та штрафних санкцій</w:t>
            </w:r>
          </w:p>
        </w:tc>
        <w:tc>
          <w:tcPr>
            <w:tcW w:w="4053" w:type="dxa"/>
            <w:vAlign w:val="center"/>
          </w:tcPr>
          <w:p w:rsidR="00317B65" w:rsidRPr="00D17D27" w:rsidRDefault="00317B65" w:rsidP="00AA3260">
            <w:pPr>
              <w:ind w:firstLine="0"/>
              <w:jc w:val="center"/>
              <w:rPr>
                <w:sz w:val="24"/>
                <w:lang w:val="uk-UA"/>
              </w:rPr>
            </w:pPr>
            <w:r w:rsidRPr="00D17D27">
              <w:rPr>
                <w:sz w:val="24"/>
                <w:lang w:val="uk-UA"/>
              </w:rPr>
              <w:t xml:space="preserve">При виникненні прострочення </w:t>
            </w:r>
            <w:r w:rsidR="005E6877">
              <w:rPr>
                <w:sz w:val="24"/>
                <w:lang w:val="uk-UA"/>
              </w:rPr>
              <w:br/>
            </w:r>
            <w:r w:rsidRPr="00D17D27">
              <w:rPr>
                <w:sz w:val="24"/>
                <w:lang w:val="uk-UA"/>
              </w:rPr>
              <w:t xml:space="preserve">за кредитом банк списує </w:t>
            </w:r>
            <w:r w:rsidR="005E6877">
              <w:rPr>
                <w:sz w:val="24"/>
                <w:lang w:val="uk-UA"/>
              </w:rPr>
              <w:br/>
            </w:r>
            <w:r w:rsidRPr="00D17D27">
              <w:rPr>
                <w:sz w:val="24"/>
                <w:lang w:val="uk-UA"/>
              </w:rPr>
              <w:t>весь нарахований штраф</w:t>
            </w:r>
          </w:p>
        </w:tc>
        <w:tc>
          <w:tcPr>
            <w:tcW w:w="3176" w:type="dxa"/>
            <w:vAlign w:val="center"/>
          </w:tcPr>
          <w:p w:rsidR="00317B65" w:rsidRPr="00D17D27" w:rsidRDefault="00317B65" w:rsidP="00AA3260">
            <w:pPr>
              <w:ind w:firstLine="0"/>
              <w:jc w:val="center"/>
              <w:rPr>
                <w:sz w:val="24"/>
                <w:lang w:val="uk-UA"/>
              </w:rPr>
            </w:pPr>
            <w:r w:rsidRPr="00D17D27">
              <w:rPr>
                <w:sz w:val="24"/>
                <w:lang w:val="uk-UA"/>
              </w:rPr>
              <w:t>Залежно від строку прострочення й суми штрафних санкцій</w:t>
            </w:r>
          </w:p>
        </w:tc>
      </w:tr>
      <w:tr w:rsidR="00317B65" w:rsidRPr="00081DDB" w:rsidTr="00767F88">
        <w:trPr>
          <w:trHeight w:val="920"/>
        </w:trPr>
        <w:tc>
          <w:tcPr>
            <w:tcW w:w="2235" w:type="dxa"/>
            <w:vAlign w:val="center"/>
          </w:tcPr>
          <w:p w:rsidR="00317B65" w:rsidRPr="00C75B0A" w:rsidRDefault="00317B65" w:rsidP="00AA3260">
            <w:pPr>
              <w:ind w:firstLine="0"/>
              <w:jc w:val="center"/>
              <w:rPr>
                <w:b/>
                <w:color w:val="76923C" w:themeColor="accent3" w:themeShade="BF"/>
                <w:sz w:val="24"/>
                <w:lang w:val="uk-UA"/>
              </w:rPr>
            </w:pPr>
            <w:r w:rsidRPr="00C75B0A">
              <w:rPr>
                <w:b/>
                <w:color w:val="76923C" w:themeColor="accent3" w:themeShade="BF"/>
                <w:sz w:val="24"/>
                <w:lang w:val="uk-UA"/>
              </w:rPr>
              <w:t>Зниження процентної ставки за кредит</w:t>
            </w:r>
          </w:p>
        </w:tc>
        <w:tc>
          <w:tcPr>
            <w:tcW w:w="4053" w:type="dxa"/>
            <w:vAlign w:val="center"/>
          </w:tcPr>
          <w:p w:rsidR="00317B65" w:rsidRPr="00D17D27" w:rsidRDefault="00317B65" w:rsidP="00AA3260">
            <w:pPr>
              <w:ind w:firstLine="0"/>
              <w:jc w:val="center"/>
              <w:rPr>
                <w:sz w:val="24"/>
                <w:lang w:val="uk-UA"/>
              </w:rPr>
            </w:pPr>
            <w:r w:rsidRPr="00D17D27">
              <w:rPr>
                <w:sz w:val="24"/>
                <w:lang w:val="uk-UA"/>
              </w:rPr>
              <w:t xml:space="preserve">Після закінчення пільгового періоду процентна ставка зростає </w:t>
            </w:r>
            <w:r w:rsidR="00C216F9">
              <w:rPr>
                <w:sz w:val="24"/>
                <w:lang w:val="uk-UA"/>
              </w:rPr>
              <w:br/>
            </w:r>
            <w:r w:rsidRPr="00D17D27">
              <w:rPr>
                <w:sz w:val="24"/>
                <w:lang w:val="uk-UA"/>
              </w:rPr>
              <w:t>до попереднього рівня і вище</w:t>
            </w:r>
          </w:p>
        </w:tc>
        <w:tc>
          <w:tcPr>
            <w:tcW w:w="3176" w:type="dxa"/>
            <w:vAlign w:val="center"/>
          </w:tcPr>
          <w:p w:rsidR="00317B65" w:rsidRPr="00D17D27" w:rsidRDefault="00317B65" w:rsidP="00AA3260">
            <w:pPr>
              <w:ind w:firstLine="0"/>
              <w:jc w:val="center"/>
              <w:rPr>
                <w:sz w:val="24"/>
                <w:lang w:val="uk-UA"/>
              </w:rPr>
            </w:pPr>
            <w:r w:rsidRPr="00D17D27">
              <w:rPr>
                <w:sz w:val="24"/>
                <w:lang w:val="uk-UA"/>
              </w:rPr>
              <w:t>Залежно від умов зміни процентної ставки за кредит</w:t>
            </w:r>
          </w:p>
        </w:tc>
      </w:tr>
    </w:tbl>
    <w:p w:rsidR="00C216F9" w:rsidRDefault="00F43D51" w:rsidP="00C216F9">
      <w:pPr>
        <w:shd w:val="clear" w:color="auto" w:fill="FFFFFF"/>
        <w:rPr>
          <w:color w:val="000000"/>
          <w:szCs w:val="28"/>
          <w:lang w:val="uk-UA"/>
        </w:rPr>
      </w:pPr>
      <w:r w:rsidRPr="00F43D51">
        <w:rPr>
          <w:noProof/>
          <w:color w:val="365F91" w:themeColor="accent1" w:themeShade="BF"/>
          <w:lang w:val="uk-UA" w:eastAsia="uk-UA"/>
        </w:rPr>
        <w:pict>
          <v:shape id="_x0000_s11559" type="#_x0000_t202" style="position:absolute;left:0;text-align:left;margin-left:.1pt;margin-top:3.8pt;width:30.05pt;height:94.8pt;z-index:252032512;mso-wrap-style:none;mso-position-horizontal-relative:text;mso-position-vertical-relative:text" stroked="f">
            <v:textbox style="mso-next-textbox:#_x0000_s11559">
              <w:txbxContent>
                <w:p w:rsidR="00D1426D" w:rsidRPr="002A32B3" w:rsidRDefault="00D1426D" w:rsidP="001F369E">
                  <w:pPr>
                    <w:ind w:firstLine="0"/>
                    <w:rPr>
                      <w:rFonts w:ascii="Showcard Gothic" w:hAnsi="Showcard Gothic" w:cs="Arial"/>
                      <w:b/>
                      <w:iCs/>
                      <w:color w:val="76923C"/>
                      <w:sz w:val="72"/>
                      <w:szCs w:val="72"/>
                    </w:rPr>
                  </w:pPr>
                  <w:r w:rsidRPr="002A32B3">
                    <w:rPr>
                      <w:rStyle w:val="14"/>
                      <w:rFonts w:ascii="Showcard Gothic" w:hAnsi="Showcard Gothic" w:cs="Arial"/>
                      <w:b w:val="0"/>
                      <w:sz w:val="72"/>
                      <w:szCs w:val="72"/>
                    </w:rPr>
                    <w:t>!</w:t>
                  </w:r>
                </w:p>
              </w:txbxContent>
            </v:textbox>
            <w10:wrap type="square"/>
          </v:shape>
        </w:pict>
      </w:r>
    </w:p>
    <w:p w:rsidR="00C216F9" w:rsidRPr="001F369E" w:rsidRDefault="00C216F9" w:rsidP="001F369E">
      <w:pPr>
        <w:pStyle w:val="afd"/>
        <w:rPr>
          <w:color w:val="365F91" w:themeColor="accent1" w:themeShade="BF"/>
          <w:lang w:val="uk-UA"/>
        </w:rPr>
      </w:pPr>
      <w:r w:rsidRPr="001F369E">
        <w:rPr>
          <w:color w:val="365F91" w:themeColor="accent1" w:themeShade="BF"/>
          <w:lang w:val="uk-UA"/>
        </w:rPr>
        <w:t>Важливо пам’ятати, що незалежно від методу реструктуризація здійсню</w:t>
      </w:r>
      <w:r w:rsidR="006A73A4" w:rsidRPr="001F369E">
        <w:rPr>
          <w:color w:val="365F91" w:themeColor="accent1" w:themeShade="BF"/>
          <w:lang w:val="uk-UA"/>
        </w:rPr>
        <w:softHyphen/>
      </w:r>
      <w:r w:rsidRPr="001F369E">
        <w:rPr>
          <w:color w:val="365F91" w:themeColor="accent1" w:themeShade="BF"/>
          <w:lang w:val="uk-UA"/>
        </w:rPr>
        <w:t>ється для створення сприятливих умов обслуговування кредитів, уникнення конфлікту інтересів між позичальниками і фінансовими устано</w:t>
      </w:r>
      <w:r w:rsidR="006A73A4" w:rsidRPr="001F369E">
        <w:rPr>
          <w:color w:val="365F91" w:themeColor="accent1" w:themeShade="BF"/>
          <w:lang w:val="uk-UA"/>
        </w:rPr>
        <w:softHyphen/>
      </w:r>
      <w:r w:rsidRPr="001F369E">
        <w:rPr>
          <w:color w:val="365F91" w:themeColor="accent1" w:themeShade="BF"/>
          <w:lang w:val="uk-UA"/>
        </w:rPr>
        <w:t>вами, відмови від нарахування штрафних санкцій у разі виконання позичаль</w:t>
      </w:r>
      <w:r w:rsidR="006A73A4" w:rsidRPr="001F369E">
        <w:rPr>
          <w:color w:val="365F91" w:themeColor="accent1" w:themeShade="BF"/>
          <w:lang w:val="uk-UA"/>
        </w:rPr>
        <w:softHyphen/>
      </w:r>
      <w:r w:rsidRPr="001F369E">
        <w:rPr>
          <w:color w:val="365F91" w:themeColor="accent1" w:themeShade="BF"/>
          <w:lang w:val="uk-UA"/>
        </w:rPr>
        <w:t>никами умов додаткового договору або дострокового погашення кредиту.</w:t>
      </w:r>
    </w:p>
    <w:p w:rsidR="00317B65" w:rsidRPr="006A73A4" w:rsidRDefault="00317B65" w:rsidP="00010F24">
      <w:pPr>
        <w:shd w:val="clear" w:color="auto" w:fill="FFFFFF"/>
        <w:rPr>
          <w:color w:val="000000"/>
          <w:sz w:val="16"/>
          <w:szCs w:val="16"/>
          <w:lang w:val="uk-UA"/>
        </w:rPr>
      </w:pPr>
    </w:p>
    <w:p w:rsidR="00317B65" w:rsidRPr="00081DDB" w:rsidRDefault="00317B65" w:rsidP="00D17D27">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081DDB">
        <w:rPr>
          <w:lang w:val="uk-UA"/>
        </w:rPr>
        <w:t xml:space="preserve"> Як оцінити ефективність реструктуризації кредиту </w:t>
      </w:r>
    </w:p>
    <w:p w:rsidR="00D837D7" w:rsidRPr="001F369E" w:rsidRDefault="00D837D7" w:rsidP="00010F24">
      <w:pPr>
        <w:shd w:val="clear" w:color="auto" w:fill="FFFFFF"/>
        <w:rPr>
          <w:b/>
          <w:sz w:val="16"/>
          <w:szCs w:val="16"/>
          <w:lang w:val="uk-UA"/>
        </w:rPr>
      </w:pPr>
    </w:p>
    <w:p w:rsidR="00317B65" w:rsidRPr="00081DDB" w:rsidRDefault="00317B65" w:rsidP="00010F24">
      <w:pPr>
        <w:shd w:val="clear" w:color="auto" w:fill="FFFFFF"/>
        <w:rPr>
          <w:szCs w:val="28"/>
          <w:lang w:val="uk-UA"/>
        </w:rPr>
      </w:pPr>
      <w:r w:rsidRPr="00081DDB">
        <w:rPr>
          <w:b/>
          <w:szCs w:val="28"/>
          <w:lang w:val="uk-UA"/>
        </w:rPr>
        <w:t>Ефективність реструктуризації кредиту</w:t>
      </w:r>
      <w:r w:rsidRPr="00081DDB">
        <w:rPr>
          <w:szCs w:val="28"/>
          <w:lang w:val="uk-UA"/>
        </w:rPr>
        <w:t xml:space="preserve"> для позичальника визна</w:t>
      </w:r>
      <w:r w:rsidR="004B341F">
        <w:rPr>
          <w:szCs w:val="28"/>
          <w:lang w:val="uk-UA"/>
        </w:rPr>
        <w:softHyphen/>
      </w:r>
      <w:r w:rsidRPr="00081DDB">
        <w:rPr>
          <w:szCs w:val="28"/>
          <w:lang w:val="uk-UA"/>
        </w:rPr>
        <w:t xml:space="preserve">чається величиною його сукупних витрат на запозичення. Тому найкращим методом реструктуризації кредиту буде той, що дозволить щомісячно погашати кредит </w:t>
      </w:r>
      <w:r w:rsidR="004B341F">
        <w:rPr>
          <w:szCs w:val="28"/>
          <w:lang w:val="uk-UA"/>
        </w:rPr>
        <w:t>і</w:t>
      </w:r>
      <w:r w:rsidRPr="00081DDB">
        <w:rPr>
          <w:szCs w:val="28"/>
          <w:lang w:val="uk-UA"/>
        </w:rPr>
        <w:t xml:space="preserve"> зберегти кредитн</w:t>
      </w:r>
      <w:r w:rsidR="004B341F">
        <w:rPr>
          <w:szCs w:val="28"/>
          <w:lang w:val="uk-UA"/>
        </w:rPr>
        <w:t>у</w:t>
      </w:r>
      <w:r w:rsidRPr="00081DDB">
        <w:rPr>
          <w:szCs w:val="28"/>
          <w:lang w:val="uk-UA"/>
        </w:rPr>
        <w:t xml:space="preserve"> репутацію позичальника з наймен</w:t>
      </w:r>
      <w:r w:rsidR="004B341F">
        <w:rPr>
          <w:szCs w:val="28"/>
          <w:lang w:val="uk-UA"/>
        </w:rPr>
        <w:softHyphen/>
        <w:t>-</w:t>
      </w:r>
      <w:r w:rsidR="004B341F">
        <w:rPr>
          <w:szCs w:val="28"/>
          <w:lang w:val="uk-UA"/>
        </w:rPr>
        <w:br/>
      </w:r>
      <w:r w:rsidRPr="00081DDB">
        <w:rPr>
          <w:szCs w:val="28"/>
          <w:lang w:val="uk-UA"/>
        </w:rPr>
        <w:t>шими сукупними витратами на погашення кредиту.</w:t>
      </w:r>
    </w:p>
    <w:p w:rsidR="00317B65" w:rsidRPr="00081DDB" w:rsidRDefault="00317B65" w:rsidP="00010F24">
      <w:pPr>
        <w:shd w:val="clear" w:color="auto" w:fill="FFFFFF"/>
        <w:rPr>
          <w:szCs w:val="28"/>
          <w:lang w:val="uk-UA"/>
        </w:rPr>
      </w:pPr>
      <w:r w:rsidRPr="00081DDB">
        <w:rPr>
          <w:szCs w:val="28"/>
          <w:lang w:val="uk-UA"/>
        </w:rPr>
        <w:t>Оцін</w:t>
      </w:r>
      <w:r w:rsidR="0064314F">
        <w:rPr>
          <w:szCs w:val="28"/>
          <w:lang w:val="uk-UA"/>
        </w:rPr>
        <w:t>ити</w:t>
      </w:r>
      <w:r w:rsidRPr="00081DDB">
        <w:rPr>
          <w:szCs w:val="28"/>
          <w:lang w:val="uk-UA"/>
        </w:rPr>
        <w:t xml:space="preserve"> ефективн</w:t>
      </w:r>
      <w:r w:rsidR="0064314F">
        <w:rPr>
          <w:szCs w:val="28"/>
          <w:lang w:val="uk-UA"/>
        </w:rPr>
        <w:t>ість</w:t>
      </w:r>
      <w:r w:rsidRPr="00081DDB">
        <w:rPr>
          <w:szCs w:val="28"/>
          <w:lang w:val="uk-UA"/>
        </w:rPr>
        <w:t xml:space="preserve"> методів реструктуризації кредиту та здійснити їх порівняння можна за допомогою визначення ефективної процентної ставки. </w:t>
      </w:r>
      <w:r w:rsidR="004B341F">
        <w:rPr>
          <w:szCs w:val="28"/>
          <w:lang w:val="uk-UA"/>
        </w:rPr>
        <w:t>Що</w:t>
      </w:r>
      <w:r w:rsidRPr="00081DDB">
        <w:rPr>
          <w:szCs w:val="28"/>
          <w:lang w:val="uk-UA"/>
        </w:rPr>
        <w:t xml:space="preserve"> вищою є ефективна процентна ставка </w:t>
      </w:r>
      <w:r w:rsidR="004B341F">
        <w:rPr>
          <w:szCs w:val="28"/>
          <w:lang w:val="uk-UA"/>
        </w:rPr>
        <w:t>за</w:t>
      </w:r>
      <w:r w:rsidRPr="00081DDB">
        <w:rPr>
          <w:szCs w:val="28"/>
          <w:lang w:val="uk-UA"/>
        </w:rPr>
        <w:t xml:space="preserve"> змін</w:t>
      </w:r>
      <w:r w:rsidR="004B341F">
        <w:rPr>
          <w:szCs w:val="28"/>
          <w:lang w:val="uk-UA"/>
        </w:rPr>
        <w:t>и</w:t>
      </w:r>
      <w:r w:rsidRPr="00081DDB">
        <w:rPr>
          <w:szCs w:val="28"/>
          <w:lang w:val="uk-UA"/>
        </w:rPr>
        <w:t xml:space="preserve"> умов кредитування, т</w:t>
      </w:r>
      <w:r w:rsidR="004B341F">
        <w:rPr>
          <w:szCs w:val="28"/>
          <w:lang w:val="uk-UA"/>
        </w:rPr>
        <w:t>о</w:t>
      </w:r>
      <w:r w:rsidRPr="00081DDB">
        <w:rPr>
          <w:szCs w:val="28"/>
          <w:lang w:val="uk-UA"/>
        </w:rPr>
        <w:t xml:space="preserve"> менш вигідними вони є для позичальника. </w:t>
      </w:r>
    </w:p>
    <w:p w:rsidR="00317B65" w:rsidRPr="00CA213A" w:rsidRDefault="00317B65" w:rsidP="00010F24">
      <w:pPr>
        <w:rPr>
          <w:szCs w:val="28"/>
          <w:lang w:val="uk-UA"/>
        </w:rPr>
      </w:pPr>
      <w:r w:rsidRPr="00CA213A">
        <w:rPr>
          <w:szCs w:val="28"/>
          <w:lang w:val="uk-UA"/>
        </w:rPr>
        <w:t>Порівнявши величину щомісячного платежу з урахуванням загальної вартості умов кредитування за кожним методом реструктуризації, пози</w:t>
      </w:r>
      <w:r w:rsidR="0068720B">
        <w:rPr>
          <w:szCs w:val="28"/>
          <w:lang w:val="uk-UA"/>
        </w:rPr>
        <w:softHyphen/>
      </w:r>
      <w:r w:rsidRPr="00CA213A">
        <w:rPr>
          <w:szCs w:val="28"/>
          <w:lang w:val="uk-UA"/>
        </w:rPr>
        <w:t xml:space="preserve">чальник може свідомо зробити свій вибір. </w:t>
      </w:r>
    </w:p>
    <w:p w:rsidR="00317B65" w:rsidRDefault="00317B65" w:rsidP="00010F24">
      <w:pPr>
        <w:ind w:firstLine="567"/>
        <w:rPr>
          <w:b/>
          <w:color w:val="000080"/>
          <w:szCs w:val="28"/>
          <w:lang w:val="uk-UA"/>
        </w:rPr>
      </w:pPr>
    </w:p>
    <w:p w:rsidR="00317B65" w:rsidRDefault="00317B65" w:rsidP="00CA213A">
      <w:pPr>
        <w:pStyle w:val="2"/>
        <w:rPr>
          <w:lang w:val="uk-UA"/>
        </w:rPr>
      </w:pPr>
      <w:r w:rsidRPr="00081DDB">
        <w:rPr>
          <w:lang w:val="uk-UA"/>
        </w:rPr>
        <w:t>ПІДСУМКИ</w:t>
      </w:r>
    </w:p>
    <w:p w:rsidR="00317B65" w:rsidRPr="00081DDB" w:rsidRDefault="00317B65" w:rsidP="00010F24">
      <w:pPr>
        <w:ind w:firstLine="567"/>
        <w:rPr>
          <w:b/>
          <w:color w:val="000080"/>
          <w:szCs w:val="28"/>
          <w:lang w:val="uk-UA"/>
        </w:rPr>
      </w:pPr>
    </w:p>
    <w:p w:rsidR="00317B65" w:rsidRPr="00081DDB" w:rsidRDefault="00317B65" w:rsidP="00D60606">
      <w:pPr>
        <w:numPr>
          <w:ilvl w:val="0"/>
          <w:numId w:val="130"/>
        </w:numPr>
        <w:tabs>
          <w:tab w:val="clear" w:pos="360"/>
          <w:tab w:val="left" w:pos="1134"/>
        </w:tabs>
        <w:ind w:left="1134" w:hanging="425"/>
        <w:rPr>
          <w:szCs w:val="28"/>
          <w:lang w:val="uk-UA"/>
        </w:rPr>
      </w:pPr>
      <w:r w:rsidRPr="00081DDB">
        <w:rPr>
          <w:szCs w:val="28"/>
          <w:lang w:val="uk-UA"/>
        </w:rPr>
        <w:t xml:space="preserve">Реструктуризація кредиту передбачає тимчасову зміну </w:t>
      </w:r>
      <w:r w:rsidR="00A53191">
        <w:rPr>
          <w:szCs w:val="28"/>
          <w:lang w:val="uk-UA"/>
        </w:rPr>
        <w:t>чинних</w:t>
      </w:r>
      <w:r w:rsidRPr="00081DDB">
        <w:rPr>
          <w:szCs w:val="28"/>
          <w:lang w:val="uk-UA"/>
        </w:rPr>
        <w:t xml:space="preserve"> умов кредитування </w:t>
      </w:r>
      <w:r w:rsidR="00A53191">
        <w:rPr>
          <w:szCs w:val="28"/>
          <w:lang w:val="uk-UA"/>
        </w:rPr>
        <w:t>і</w:t>
      </w:r>
      <w:r w:rsidRPr="00081DDB">
        <w:rPr>
          <w:szCs w:val="28"/>
          <w:lang w:val="uk-UA"/>
        </w:rPr>
        <w:t xml:space="preserve"> встановлення пільгових умов повернення кредиту та </w:t>
      </w:r>
      <w:r w:rsidRPr="00081DDB">
        <w:rPr>
          <w:szCs w:val="28"/>
          <w:lang w:val="uk-UA"/>
        </w:rPr>
        <w:lastRenderedPageBreak/>
        <w:t>сплати процентів за користування ним. Метою реструктуризації є зменшення суми щомісячних відповідних платежів за кредитом на строк</w:t>
      </w:r>
      <w:r w:rsidR="00A53191">
        <w:rPr>
          <w:szCs w:val="28"/>
          <w:lang w:val="uk-UA"/>
        </w:rPr>
        <w:t>,</w:t>
      </w:r>
      <w:r w:rsidRPr="00081DDB">
        <w:rPr>
          <w:szCs w:val="28"/>
          <w:lang w:val="uk-UA"/>
        </w:rPr>
        <w:t xml:space="preserve"> необхідний для по</w:t>
      </w:r>
      <w:r w:rsidR="00A53191">
        <w:rPr>
          <w:szCs w:val="28"/>
          <w:lang w:val="uk-UA"/>
        </w:rPr>
        <w:t>ліпше</w:t>
      </w:r>
      <w:r w:rsidRPr="00081DDB">
        <w:rPr>
          <w:szCs w:val="28"/>
          <w:lang w:val="uk-UA"/>
        </w:rPr>
        <w:t>ння фінансового стану позичальника.</w:t>
      </w:r>
    </w:p>
    <w:p w:rsidR="00317B65" w:rsidRPr="00081DDB" w:rsidRDefault="00317B65" w:rsidP="00D60606">
      <w:pPr>
        <w:numPr>
          <w:ilvl w:val="0"/>
          <w:numId w:val="130"/>
        </w:numPr>
        <w:tabs>
          <w:tab w:val="clear" w:pos="360"/>
          <w:tab w:val="left" w:pos="1134"/>
        </w:tabs>
        <w:ind w:left="1134" w:hanging="425"/>
        <w:rPr>
          <w:szCs w:val="28"/>
          <w:lang w:val="uk-UA"/>
        </w:rPr>
      </w:pPr>
      <w:r w:rsidRPr="00081DDB">
        <w:rPr>
          <w:szCs w:val="28"/>
          <w:lang w:val="uk-UA"/>
        </w:rPr>
        <w:t xml:space="preserve">Зміна таких елементів кредитного договору, як процентна ставка за кредит, строк кредиту, валюта кредиту, метод погашення кредиту; штрафи та пені, </w:t>
      </w:r>
      <w:r w:rsidR="00291B71">
        <w:rPr>
          <w:szCs w:val="28"/>
          <w:lang w:val="uk-UA"/>
        </w:rPr>
        <w:t xml:space="preserve">особа </w:t>
      </w:r>
      <w:r w:rsidRPr="00081DDB">
        <w:rPr>
          <w:szCs w:val="28"/>
          <w:lang w:val="uk-UA"/>
        </w:rPr>
        <w:t>позичальник</w:t>
      </w:r>
      <w:r w:rsidR="00291B71">
        <w:rPr>
          <w:szCs w:val="28"/>
          <w:lang w:val="uk-UA"/>
        </w:rPr>
        <w:t>а,</w:t>
      </w:r>
      <w:r w:rsidRPr="00081DDB">
        <w:rPr>
          <w:szCs w:val="28"/>
          <w:lang w:val="uk-UA"/>
        </w:rPr>
        <w:t xml:space="preserve"> передбачає різні методи реструк</w:t>
      </w:r>
      <w:r w:rsidR="00EA5F4C">
        <w:rPr>
          <w:szCs w:val="28"/>
          <w:lang w:val="uk-UA"/>
        </w:rPr>
        <w:softHyphen/>
      </w:r>
      <w:r w:rsidRPr="00081DDB">
        <w:rPr>
          <w:szCs w:val="28"/>
          <w:lang w:val="uk-UA"/>
        </w:rPr>
        <w:t>туризації кредиту.</w:t>
      </w:r>
    </w:p>
    <w:p w:rsidR="00317B65" w:rsidRDefault="00317B65" w:rsidP="00D60606">
      <w:pPr>
        <w:numPr>
          <w:ilvl w:val="0"/>
          <w:numId w:val="130"/>
        </w:numPr>
        <w:tabs>
          <w:tab w:val="clear" w:pos="360"/>
          <w:tab w:val="left" w:pos="1134"/>
        </w:tabs>
        <w:ind w:left="1134" w:hanging="425"/>
        <w:rPr>
          <w:szCs w:val="28"/>
          <w:lang w:val="uk-UA"/>
        </w:rPr>
      </w:pPr>
      <w:bookmarkStart w:id="26" w:name="O1"/>
      <w:r w:rsidRPr="00081DDB">
        <w:rPr>
          <w:szCs w:val="28"/>
          <w:lang w:val="uk-UA"/>
        </w:rPr>
        <w:t xml:space="preserve">При виборі методу реструктуризації кредиту треба </w:t>
      </w:r>
      <w:r w:rsidR="0064314F">
        <w:rPr>
          <w:szCs w:val="28"/>
          <w:lang w:val="uk-UA"/>
        </w:rPr>
        <w:t>оцінити</w:t>
      </w:r>
      <w:r w:rsidR="00A53191">
        <w:rPr>
          <w:szCs w:val="28"/>
          <w:lang w:val="uk-UA"/>
        </w:rPr>
        <w:t>,</w:t>
      </w:r>
      <w:r w:rsidRPr="00081DDB">
        <w:rPr>
          <w:szCs w:val="28"/>
          <w:lang w:val="uk-UA"/>
        </w:rPr>
        <w:t xml:space="preserve"> чи </w:t>
      </w:r>
      <w:r w:rsidR="0064314F">
        <w:rPr>
          <w:szCs w:val="28"/>
          <w:lang w:val="uk-UA"/>
        </w:rPr>
        <w:t xml:space="preserve">він </w:t>
      </w:r>
      <w:r w:rsidRPr="00081DDB">
        <w:rPr>
          <w:szCs w:val="28"/>
          <w:lang w:val="uk-UA"/>
        </w:rPr>
        <w:t>дасть змогу зберегти кредитну репутацію позичальника з най</w:t>
      </w:r>
      <w:r w:rsidR="0064314F">
        <w:rPr>
          <w:szCs w:val="28"/>
          <w:lang w:val="uk-UA"/>
        </w:rPr>
        <w:softHyphen/>
      </w:r>
      <w:r w:rsidRPr="00081DDB">
        <w:rPr>
          <w:szCs w:val="28"/>
          <w:lang w:val="uk-UA"/>
        </w:rPr>
        <w:t>меншими сукупними витратами на погашення кредиту. Оцінити ефективність реструктуризації можна за допомогою ефективної процентної ставки.</w:t>
      </w:r>
    </w:p>
    <w:p w:rsidR="00C216F9" w:rsidRPr="00081DDB" w:rsidRDefault="00C216F9" w:rsidP="00C216F9">
      <w:pPr>
        <w:tabs>
          <w:tab w:val="left" w:pos="993"/>
        </w:tabs>
        <w:ind w:left="709" w:firstLine="0"/>
        <w:rPr>
          <w:szCs w:val="28"/>
          <w:lang w:val="uk-UA"/>
        </w:rPr>
      </w:pPr>
    </w:p>
    <w:p w:rsidR="00E950B8" w:rsidRPr="00081DDB" w:rsidRDefault="00E950B8" w:rsidP="00E950B8">
      <w:pPr>
        <w:pStyle w:val="2"/>
      </w:pPr>
      <w:r w:rsidRPr="00081DDB">
        <w:t xml:space="preserve">ЗАПИТАННЯ ДЛЯ ПЕРЕВІРКИ ЗНАНЬ </w:t>
      </w:r>
    </w:p>
    <w:p w:rsidR="00E950B8" w:rsidRPr="00081DDB" w:rsidRDefault="00E950B8" w:rsidP="00E950B8">
      <w:pPr>
        <w:ind w:firstLine="567"/>
        <w:rPr>
          <w:b/>
          <w:color w:val="000080"/>
          <w:szCs w:val="28"/>
          <w:lang w:val="uk-UA"/>
        </w:rPr>
      </w:pPr>
    </w:p>
    <w:p w:rsidR="00E950B8" w:rsidRDefault="00E950B8" w:rsidP="00D60606">
      <w:pPr>
        <w:numPr>
          <w:ilvl w:val="0"/>
          <w:numId w:val="133"/>
        </w:numPr>
        <w:tabs>
          <w:tab w:val="left" w:pos="1134"/>
        </w:tabs>
        <w:ind w:left="1134" w:hanging="425"/>
        <w:rPr>
          <w:szCs w:val="28"/>
          <w:lang w:val="uk-UA"/>
        </w:rPr>
      </w:pPr>
      <w:r w:rsidRPr="00081DDB">
        <w:rPr>
          <w:szCs w:val="28"/>
          <w:lang w:val="uk-UA"/>
        </w:rPr>
        <w:t>Що таке реструктуризація кредиту?</w:t>
      </w:r>
    </w:p>
    <w:p w:rsidR="00E950B8" w:rsidRDefault="00E950B8" w:rsidP="00D60606">
      <w:pPr>
        <w:numPr>
          <w:ilvl w:val="0"/>
          <w:numId w:val="133"/>
        </w:numPr>
        <w:tabs>
          <w:tab w:val="left" w:pos="1134"/>
        </w:tabs>
        <w:ind w:left="1134" w:hanging="425"/>
        <w:rPr>
          <w:szCs w:val="28"/>
          <w:lang w:val="uk-UA"/>
        </w:rPr>
      </w:pPr>
      <w:r>
        <w:rPr>
          <w:szCs w:val="28"/>
          <w:lang w:val="uk-UA"/>
        </w:rPr>
        <w:t>Що таке регулярні платежі?</w:t>
      </w:r>
    </w:p>
    <w:p w:rsidR="00E950B8" w:rsidRPr="00081DDB" w:rsidRDefault="00E950B8" w:rsidP="00D60606">
      <w:pPr>
        <w:numPr>
          <w:ilvl w:val="0"/>
          <w:numId w:val="133"/>
        </w:numPr>
        <w:tabs>
          <w:tab w:val="left" w:pos="1134"/>
        </w:tabs>
        <w:ind w:left="1134" w:hanging="425"/>
        <w:rPr>
          <w:szCs w:val="28"/>
          <w:lang w:val="uk-UA"/>
        </w:rPr>
      </w:pPr>
      <w:r w:rsidRPr="00081DDB">
        <w:rPr>
          <w:szCs w:val="28"/>
          <w:lang w:val="uk-UA"/>
        </w:rPr>
        <w:t>Які є методи реструктуризації кредиту?</w:t>
      </w:r>
    </w:p>
    <w:p w:rsidR="00E950B8" w:rsidRDefault="00A53191" w:rsidP="00D60606">
      <w:pPr>
        <w:numPr>
          <w:ilvl w:val="0"/>
          <w:numId w:val="133"/>
        </w:numPr>
        <w:tabs>
          <w:tab w:val="left" w:pos="1134"/>
        </w:tabs>
        <w:ind w:left="1134" w:hanging="425"/>
        <w:rPr>
          <w:szCs w:val="28"/>
          <w:lang w:val="uk-UA"/>
        </w:rPr>
      </w:pPr>
      <w:r>
        <w:rPr>
          <w:szCs w:val="28"/>
          <w:lang w:val="uk-UA"/>
        </w:rPr>
        <w:t>У</w:t>
      </w:r>
      <w:r w:rsidR="00E950B8">
        <w:rPr>
          <w:szCs w:val="28"/>
          <w:lang w:val="uk-UA"/>
        </w:rPr>
        <w:t xml:space="preserve"> чому полягає суть методу </w:t>
      </w:r>
      <w:r w:rsidR="00A75288">
        <w:rPr>
          <w:szCs w:val="28"/>
          <w:lang w:val="uk-UA"/>
        </w:rPr>
        <w:t>«</w:t>
      </w:r>
      <w:r w:rsidR="00E950B8">
        <w:rPr>
          <w:szCs w:val="28"/>
          <w:lang w:val="uk-UA"/>
        </w:rPr>
        <w:t>кредитні канікули</w:t>
      </w:r>
      <w:r w:rsidR="00A75288">
        <w:rPr>
          <w:szCs w:val="28"/>
          <w:lang w:val="uk-UA"/>
        </w:rPr>
        <w:t>»</w:t>
      </w:r>
      <w:r w:rsidR="00E950B8">
        <w:rPr>
          <w:szCs w:val="28"/>
          <w:lang w:val="uk-UA"/>
        </w:rPr>
        <w:t>?</w:t>
      </w:r>
    </w:p>
    <w:p w:rsidR="00E950B8" w:rsidRPr="00376B69" w:rsidRDefault="00E950B8" w:rsidP="00E950B8">
      <w:pPr>
        <w:ind w:left="720"/>
        <w:rPr>
          <w:b/>
          <w:color w:val="000080"/>
          <w:sz w:val="16"/>
          <w:szCs w:val="16"/>
          <w:lang w:val="uk-UA"/>
        </w:rPr>
      </w:pPr>
    </w:p>
    <w:p w:rsidR="00317B65" w:rsidRPr="00081DDB" w:rsidRDefault="00317B65" w:rsidP="00CA213A">
      <w:pPr>
        <w:pStyle w:val="2"/>
        <w:rPr>
          <w:lang w:val="uk-UA"/>
        </w:rPr>
      </w:pPr>
      <w:r w:rsidRPr="00081DDB">
        <w:rPr>
          <w:lang w:val="uk-UA"/>
        </w:rPr>
        <w:t>ЗАПИТАННЯ ДЛЯ ОБГОВОРЕННЯ</w:t>
      </w:r>
    </w:p>
    <w:p w:rsidR="00317B65" w:rsidRPr="00081DDB" w:rsidRDefault="00317B65" w:rsidP="00010F24">
      <w:pPr>
        <w:ind w:firstLine="567"/>
        <w:rPr>
          <w:b/>
          <w:color w:val="000080"/>
          <w:szCs w:val="28"/>
          <w:lang w:val="uk-UA"/>
        </w:rPr>
      </w:pPr>
    </w:p>
    <w:p w:rsidR="00317B65" w:rsidRPr="00081DDB" w:rsidRDefault="00317B65" w:rsidP="00D60606">
      <w:pPr>
        <w:numPr>
          <w:ilvl w:val="0"/>
          <w:numId w:val="132"/>
        </w:numPr>
        <w:tabs>
          <w:tab w:val="clear" w:pos="360"/>
          <w:tab w:val="num" w:pos="1134"/>
        </w:tabs>
        <w:ind w:left="1134" w:hanging="425"/>
        <w:rPr>
          <w:szCs w:val="28"/>
          <w:lang w:val="uk-UA"/>
        </w:rPr>
      </w:pPr>
      <w:r w:rsidRPr="00081DDB">
        <w:rPr>
          <w:szCs w:val="28"/>
          <w:lang w:val="uk-UA"/>
        </w:rPr>
        <w:t xml:space="preserve">Чому важливо обговорювати зміни у вашому фінансовому становищі з вашим кредитором, а не приховувати цю інформацію до того часу, коли вона </w:t>
      </w:r>
      <w:r w:rsidR="00C118E0">
        <w:rPr>
          <w:szCs w:val="28"/>
          <w:lang w:val="uk-UA"/>
        </w:rPr>
        <w:t xml:space="preserve">сама </w:t>
      </w:r>
      <w:r w:rsidRPr="00081DDB">
        <w:rPr>
          <w:szCs w:val="28"/>
          <w:lang w:val="uk-UA"/>
        </w:rPr>
        <w:t>випливе на поверхню?</w:t>
      </w:r>
    </w:p>
    <w:p w:rsidR="00317B65" w:rsidRPr="00081DDB" w:rsidRDefault="00317B65" w:rsidP="00D60606">
      <w:pPr>
        <w:numPr>
          <w:ilvl w:val="0"/>
          <w:numId w:val="132"/>
        </w:numPr>
        <w:tabs>
          <w:tab w:val="clear" w:pos="360"/>
          <w:tab w:val="num" w:pos="1134"/>
        </w:tabs>
        <w:ind w:left="1134" w:hanging="425"/>
        <w:rPr>
          <w:szCs w:val="28"/>
          <w:lang w:val="uk-UA"/>
        </w:rPr>
      </w:pPr>
      <w:r w:rsidRPr="00081DDB">
        <w:rPr>
          <w:szCs w:val="28"/>
          <w:lang w:val="uk-UA"/>
        </w:rPr>
        <w:t>Чому кредитор</w:t>
      </w:r>
      <w:r w:rsidR="00AB1828">
        <w:rPr>
          <w:szCs w:val="28"/>
          <w:lang w:val="uk-UA"/>
        </w:rPr>
        <w:t>ові</w:t>
      </w:r>
      <w:r w:rsidRPr="00081DDB">
        <w:rPr>
          <w:szCs w:val="28"/>
          <w:lang w:val="uk-UA"/>
        </w:rPr>
        <w:t xml:space="preserve"> вигідно пропонувати реструктуризацію, а не </w:t>
      </w:r>
      <w:r w:rsidR="00F676B6">
        <w:rPr>
          <w:szCs w:val="28"/>
          <w:lang w:val="uk-UA"/>
        </w:rPr>
        <w:t>робити</w:t>
      </w:r>
      <w:r w:rsidRPr="00081DDB">
        <w:rPr>
          <w:szCs w:val="28"/>
          <w:lang w:val="uk-UA"/>
        </w:rPr>
        <w:t xml:space="preserve"> стягнення за непогашення кредиту? </w:t>
      </w:r>
    </w:p>
    <w:p w:rsidR="00317B65" w:rsidRPr="00081DDB" w:rsidRDefault="00317B65" w:rsidP="00D60606">
      <w:pPr>
        <w:numPr>
          <w:ilvl w:val="0"/>
          <w:numId w:val="132"/>
        </w:numPr>
        <w:tabs>
          <w:tab w:val="clear" w:pos="360"/>
          <w:tab w:val="num" w:pos="1134"/>
        </w:tabs>
        <w:ind w:left="1134" w:hanging="425"/>
        <w:rPr>
          <w:szCs w:val="28"/>
          <w:lang w:val="uk-UA"/>
        </w:rPr>
      </w:pPr>
      <w:r w:rsidRPr="00081DDB">
        <w:rPr>
          <w:szCs w:val="28"/>
          <w:lang w:val="uk-UA"/>
        </w:rPr>
        <w:t>Які елементи кредиту підлягають реструктуризації? Чому?</w:t>
      </w:r>
    </w:p>
    <w:p w:rsidR="00317B65" w:rsidRDefault="00317B65" w:rsidP="00D60606">
      <w:pPr>
        <w:numPr>
          <w:ilvl w:val="0"/>
          <w:numId w:val="132"/>
        </w:numPr>
        <w:tabs>
          <w:tab w:val="clear" w:pos="360"/>
          <w:tab w:val="num" w:pos="1134"/>
        </w:tabs>
        <w:ind w:left="1134" w:hanging="425"/>
        <w:rPr>
          <w:i/>
          <w:szCs w:val="28"/>
          <w:lang w:val="uk-UA"/>
        </w:rPr>
      </w:pPr>
      <w:r w:rsidRPr="00081DDB">
        <w:rPr>
          <w:szCs w:val="28"/>
          <w:lang w:val="uk-UA"/>
        </w:rPr>
        <w:t xml:space="preserve">Яким чином із запропонованих вам варіантів реструктуризації можна </w:t>
      </w:r>
      <w:r w:rsidR="00634AF7">
        <w:rPr>
          <w:szCs w:val="28"/>
          <w:lang w:val="uk-UA"/>
        </w:rPr>
        <w:t>о</w:t>
      </w:r>
      <w:r w:rsidRPr="00081DDB">
        <w:rPr>
          <w:szCs w:val="28"/>
          <w:lang w:val="uk-UA"/>
        </w:rPr>
        <w:t xml:space="preserve">брати </w:t>
      </w:r>
      <w:r w:rsidR="004A1960">
        <w:rPr>
          <w:szCs w:val="28"/>
          <w:lang w:val="uk-UA"/>
        </w:rPr>
        <w:t>той</w:t>
      </w:r>
      <w:r w:rsidRPr="00081DDB">
        <w:rPr>
          <w:szCs w:val="28"/>
          <w:lang w:val="uk-UA"/>
        </w:rPr>
        <w:t>, який найбільше відповідає вашій ситуації?</w:t>
      </w:r>
    </w:p>
    <w:p w:rsidR="00C216F9" w:rsidRPr="00081DDB" w:rsidRDefault="00C216F9" w:rsidP="00C216F9">
      <w:pPr>
        <w:ind w:left="709" w:firstLine="0"/>
        <w:rPr>
          <w:i/>
          <w:szCs w:val="28"/>
          <w:lang w:val="uk-UA"/>
        </w:rPr>
      </w:pPr>
    </w:p>
    <w:p w:rsidR="00317B65" w:rsidRDefault="00317B65" w:rsidP="00CA213A">
      <w:pPr>
        <w:pStyle w:val="2"/>
        <w:rPr>
          <w:lang w:val="uk-UA"/>
        </w:rPr>
      </w:pPr>
      <w:r w:rsidRPr="00081DDB">
        <w:rPr>
          <w:lang w:val="uk-UA"/>
        </w:rPr>
        <w:t>СЛОВНИК ОСНОВНИХ ТЕРМІНІВ</w:t>
      </w:r>
    </w:p>
    <w:p w:rsidR="00317B65" w:rsidRPr="00081DDB" w:rsidRDefault="00317B65" w:rsidP="00010F24">
      <w:pPr>
        <w:ind w:left="360"/>
        <w:rPr>
          <w:b/>
          <w:color w:val="000080"/>
          <w:szCs w:val="28"/>
          <w:lang w:val="uk-UA"/>
        </w:rPr>
      </w:pPr>
    </w:p>
    <w:p w:rsidR="00317B65" w:rsidRPr="00376B69" w:rsidRDefault="00317B65" w:rsidP="00376B69">
      <w:pPr>
        <w:pStyle w:val="3"/>
        <w:spacing w:before="0" w:after="0"/>
        <w:ind w:firstLine="709"/>
        <w:jc w:val="both"/>
        <w:rPr>
          <w:rFonts w:ascii="Times New Roman" w:hAnsi="Times New Roman"/>
          <w:b w:val="0"/>
          <w:sz w:val="28"/>
          <w:szCs w:val="28"/>
        </w:rPr>
      </w:pPr>
      <w:r w:rsidRPr="00376B69">
        <w:rPr>
          <w:rFonts w:ascii="Times New Roman" w:hAnsi="Times New Roman"/>
          <w:sz w:val="28"/>
          <w:szCs w:val="28"/>
        </w:rPr>
        <w:t>Обслуговування кредиту</w:t>
      </w:r>
      <w:bookmarkEnd w:id="26"/>
      <w:r w:rsidRPr="00376B69">
        <w:rPr>
          <w:rFonts w:ascii="Times New Roman" w:hAnsi="Times New Roman"/>
          <w:b w:val="0"/>
          <w:sz w:val="28"/>
          <w:szCs w:val="28"/>
        </w:rPr>
        <w:t xml:space="preserve"> – здійснення позичальником платежів за кредитом, які включають </w:t>
      </w:r>
      <w:r w:rsidR="00634AF7">
        <w:rPr>
          <w:rFonts w:ascii="Times New Roman" w:hAnsi="Times New Roman"/>
          <w:b w:val="0"/>
          <w:sz w:val="28"/>
          <w:szCs w:val="28"/>
          <w:lang w:val="uk-UA"/>
        </w:rPr>
        <w:t>у</w:t>
      </w:r>
      <w:r w:rsidRPr="00376B69">
        <w:rPr>
          <w:rFonts w:ascii="Times New Roman" w:hAnsi="Times New Roman"/>
          <w:b w:val="0"/>
          <w:sz w:val="28"/>
          <w:szCs w:val="28"/>
        </w:rPr>
        <w:t xml:space="preserve"> себе погашення основної суми та процентні платежі. </w:t>
      </w:r>
    </w:p>
    <w:p w:rsidR="00317B65" w:rsidRDefault="00317B65" w:rsidP="00376B69">
      <w:pPr>
        <w:pStyle w:val="aa"/>
        <w:spacing w:line="240" w:lineRule="auto"/>
        <w:ind w:firstLine="709"/>
        <w:textAlignment w:val="top"/>
        <w:rPr>
          <w:spacing w:val="0"/>
          <w:sz w:val="28"/>
          <w:szCs w:val="28"/>
          <w:lang w:val="uk-UA"/>
        </w:rPr>
      </w:pPr>
      <w:r w:rsidRPr="003A250A">
        <w:rPr>
          <w:b/>
          <w:bCs/>
          <w:iCs/>
          <w:spacing w:val="0"/>
          <w:sz w:val="28"/>
          <w:szCs w:val="28"/>
        </w:rPr>
        <w:t>Регулярні платежі</w:t>
      </w:r>
      <w:r w:rsidRPr="003A250A">
        <w:rPr>
          <w:spacing w:val="0"/>
          <w:sz w:val="28"/>
          <w:szCs w:val="28"/>
        </w:rPr>
        <w:t xml:space="preserve"> </w:t>
      </w:r>
      <w:r w:rsidRPr="003A250A">
        <w:rPr>
          <w:sz w:val="28"/>
          <w:szCs w:val="28"/>
        </w:rPr>
        <w:t xml:space="preserve"> – </w:t>
      </w:r>
      <w:r w:rsidRPr="003A250A">
        <w:rPr>
          <w:spacing w:val="0"/>
          <w:sz w:val="28"/>
          <w:szCs w:val="28"/>
        </w:rPr>
        <w:t xml:space="preserve"> платежі позичальника, що передбачені графіком, який є складовою кредитного договору. </w:t>
      </w:r>
    </w:p>
    <w:p w:rsidR="00317B65" w:rsidRPr="00384280" w:rsidRDefault="00317B65" w:rsidP="00376B69">
      <w:pPr>
        <w:pStyle w:val="aa"/>
        <w:spacing w:line="240" w:lineRule="auto"/>
        <w:ind w:firstLine="709"/>
        <w:textAlignment w:val="top"/>
        <w:rPr>
          <w:b/>
          <w:color w:val="000080"/>
          <w:spacing w:val="0"/>
          <w:szCs w:val="28"/>
          <w:lang w:val="uk-UA"/>
        </w:rPr>
      </w:pPr>
    </w:p>
    <w:p w:rsidR="00C75B0A" w:rsidRDefault="00317B65" w:rsidP="00384280">
      <w:pPr>
        <w:ind w:firstLine="0"/>
        <w:jc w:val="left"/>
        <w:rPr>
          <w:i/>
          <w:szCs w:val="28"/>
          <w:lang w:val="uk-UA"/>
        </w:rPr>
        <w:sectPr w:rsidR="00C75B0A" w:rsidSect="00733D59">
          <w:footerReference w:type="even" r:id="rId250"/>
          <w:footerReference w:type="default" r:id="rId251"/>
          <w:pgSz w:w="11906" w:h="16838"/>
          <w:pgMar w:top="1134" w:right="1418" w:bottom="1418" w:left="1134" w:header="709" w:footer="964" w:gutter="0"/>
          <w:cols w:space="708"/>
          <w:rtlGutter/>
          <w:docGrid w:linePitch="381"/>
        </w:sectPr>
      </w:pPr>
      <w:r>
        <w:rPr>
          <w:i/>
          <w:szCs w:val="28"/>
          <w:lang w:val="uk-UA"/>
        </w:rPr>
        <w:br w:type="page"/>
      </w:r>
    </w:p>
    <w:p w:rsidR="00317B65" w:rsidRDefault="00317B65" w:rsidP="00600E05">
      <w:pPr>
        <w:rPr>
          <w:sz w:val="72"/>
          <w:szCs w:val="72"/>
          <w:lang w:val="uk-UA"/>
        </w:rPr>
      </w:pPr>
    </w:p>
    <w:p w:rsidR="00317B65" w:rsidRDefault="00317B65" w:rsidP="00600E05">
      <w:pPr>
        <w:rPr>
          <w:sz w:val="72"/>
          <w:szCs w:val="72"/>
          <w:lang w:val="uk-UA"/>
        </w:rPr>
      </w:pPr>
    </w:p>
    <w:p w:rsidR="00317B65" w:rsidRDefault="00317B65" w:rsidP="00600E05">
      <w:pPr>
        <w:rPr>
          <w:sz w:val="72"/>
          <w:szCs w:val="72"/>
          <w:lang w:val="uk-UA"/>
        </w:rPr>
      </w:pPr>
    </w:p>
    <w:p w:rsidR="00C216F9" w:rsidRPr="00B67BF8" w:rsidRDefault="00C216F9" w:rsidP="00600E05">
      <w:pPr>
        <w:rPr>
          <w:sz w:val="72"/>
          <w:szCs w:val="72"/>
          <w:lang w:val="uk-UA"/>
        </w:rPr>
      </w:pPr>
    </w:p>
    <w:p w:rsidR="00317B65" w:rsidRPr="00E00407" w:rsidRDefault="00317B65" w:rsidP="00600E05">
      <w:pPr>
        <w:pStyle w:val="12"/>
        <w:ind w:firstLine="0"/>
        <w:jc w:val="center"/>
        <w:rPr>
          <w:sz w:val="96"/>
          <w:szCs w:val="96"/>
          <w:lang w:val="uk-UA"/>
        </w:rPr>
      </w:pPr>
      <w:r w:rsidRPr="00E00407">
        <w:rPr>
          <w:sz w:val="96"/>
          <w:szCs w:val="96"/>
          <w:lang w:val="uk-UA"/>
        </w:rPr>
        <w:t xml:space="preserve">РОЗДІЛ </w:t>
      </w:r>
      <w:r>
        <w:rPr>
          <w:sz w:val="96"/>
          <w:szCs w:val="96"/>
          <w:lang w:val="uk-UA"/>
        </w:rPr>
        <w:t>13</w:t>
      </w:r>
    </w:p>
    <w:p w:rsidR="00317B65" w:rsidRDefault="00317B65" w:rsidP="00600E05">
      <w:pPr>
        <w:tabs>
          <w:tab w:val="left" w:pos="12962"/>
        </w:tabs>
        <w:ind w:left="540"/>
        <w:jc w:val="center"/>
        <w:rPr>
          <w:b/>
          <w:sz w:val="72"/>
          <w:szCs w:val="72"/>
          <w:lang w:val="uk-UA"/>
        </w:rPr>
      </w:pPr>
    </w:p>
    <w:p w:rsidR="00317B65" w:rsidRDefault="00D058C4" w:rsidP="00600E05">
      <w:pPr>
        <w:tabs>
          <w:tab w:val="left" w:pos="12962"/>
        </w:tabs>
        <w:ind w:firstLine="0"/>
        <w:jc w:val="center"/>
        <w:rPr>
          <w:b/>
          <w:noProof/>
          <w:sz w:val="72"/>
          <w:szCs w:val="72"/>
          <w:lang w:val="uk-UA" w:eastAsia="uk-UA"/>
        </w:rPr>
      </w:pPr>
      <w:r>
        <w:rPr>
          <w:b/>
          <w:noProof/>
          <w:sz w:val="72"/>
          <w:szCs w:val="72"/>
          <w:lang w:val="uk-UA" w:eastAsia="uk-UA"/>
        </w:rPr>
        <w:t xml:space="preserve">Юридична складова  </w:t>
      </w:r>
      <w:r>
        <w:rPr>
          <w:b/>
          <w:noProof/>
          <w:sz w:val="72"/>
          <w:szCs w:val="72"/>
          <w:lang w:val="uk-UA" w:eastAsia="uk-UA"/>
        </w:rPr>
        <w:br/>
        <w:t>запозичень</w:t>
      </w:r>
    </w:p>
    <w:p w:rsidR="00317B65" w:rsidRPr="00A47173" w:rsidRDefault="00F43D51" w:rsidP="008977B7">
      <w:pPr>
        <w:ind w:firstLine="540"/>
        <w:jc w:val="center"/>
        <w:rPr>
          <w:b/>
          <w:szCs w:val="28"/>
          <w:lang w:val="uk-UA"/>
        </w:rPr>
      </w:pPr>
      <w:r w:rsidRPr="00F43D51">
        <w:rPr>
          <w:noProof/>
        </w:rPr>
        <w:pict>
          <v:shape id="_x0000_s1669" type="#_x0000_t202" style="position:absolute;left:0;text-align:left;margin-left:-.45pt;margin-top:335.8pt;width:473.4pt;height:45.35pt;z-index:251708928" stroked="f">
            <v:textbox style="mso-next-textbox:#_x0000_s1669">
              <w:txbxContent>
                <w:p w:rsidR="00D1426D" w:rsidRDefault="00D1426D" w:rsidP="00600E05"/>
              </w:txbxContent>
            </v:textbox>
          </v:shape>
        </w:pict>
      </w:r>
      <w:r w:rsidR="00317B65">
        <w:rPr>
          <w:i/>
          <w:szCs w:val="28"/>
          <w:lang w:val="uk-UA"/>
        </w:rPr>
        <w:br w:type="page"/>
      </w:r>
    </w:p>
    <w:p w:rsidR="00317B65" w:rsidRPr="008977B7" w:rsidRDefault="00317B65" w:rsidP="00010F24">
      <w:pPr>
        <w:tabs>
          <w:tab w:val="left" w:pos="12962"/>
        </w:tabs>
        <w:jc w:val="center"/>
        <w:rPr>
          <w:rFonts w:ascii="Arial" w:hAnsi="Arial" w:cs="Arial"/>
          <w:b/>
          <w:color w:val="008000"/>
          <w:sz w:val="2"/>
          <w:szCs w:val="2"/>
          <w:lang w:val="uk-UA"/>
        </w:rPr>
      </w:pPr>
    </w:p>
    <w:p w:rsidR="00317B65" w:rsidRPr="00A47173" w:rsidRDefault="00E1030E" w:rsidP="00AA3260">
      <w:pPr>
        <w:pStyle w:val="12"/>
        <w:spacing w:before="0"/>
        <w:rPr>
          <w:lang w:val="uk-UA"/>
        </w:rPr>
      </w:pPr>
      <w:r w:rsidRPr="0063396C">
        <w:rPr>
          <w:szCs w:val="32"/>
          <w:lang w:eastAsia="uk-UA"/>
        </w:rPr>
        <w:t>§</w:t>
      </w:r>
      <w:r w:rsidR="00D033EA">
        <w:rPr>
          <w:szCs w:val="32"/>
          <w:lang w:val="uk-UA" w:eastAsia="uk-UA"/>
        </w:rPr>
        <w:t xml:space="preserve"> </w:t>
      </w:r>
      <w:r w:rsidR="00317B65" w:rsidRPr="00A47173">
        <w:rPr>
          <w:szCs w:val="32"/>
          <w:lang w:val="uk-UA"/>
        </w:rPr>
        <w:t>2</w:t>
      </w:r>
      <w:r w:rsidR="00317B65">
        <w:rPr>
          <w:szCs w:val="32"/>
          <w:lang w:val="uk-UA"/>
        </w:rPr>
        <w:t>5</w:t>
      </w:r>
      <w:r w:rsidR="00317B65" w:rsidRPr="00A47173">
        <w:rPr>
          <w:szCs w:val="32"/>
          <w:lang w:val="uk-UA"/>
        </w:rPr>
        <w:t>.</w:t>
      </w:r>
      <w:r w:rsidR="00317B65">
        <w:rPr>
          <w:szCs w:val="32"/>
          <w:lang w:val="uk-UA"/>
        </w:rPr>
        <w:t xml:space="preserve"> </w:t>
      </w:r>
      <w:r w:rsidR="008A36E6">
        <w:rPr>
          <w:szCs w:val="32"/>
          <w:lang w:val="uk-UA"/>
        </w:rPr>
        <w:t xml:space="preserve"> </w:t>
      </w:r>
      <w:r w:rsidR="00317B65" w:rsidRPr="00A47173">
        <w:rPr>
          <w:lang w:val="uk-UA"/>
        </w:rPr>
        <w:t>КРЕДИТНІ ДОГОВОРИ</w:t>
      </w:r>
    </w:p>
    <w:p w:rsidR="00317B65" w:rsidRPr="00E1030E" w:rsidRDefault="00796749" w:rsidP="00010F24">
      <w:pPr>
        <w:rPr>
          <w:b/>
          <w:i/>
          <w:color w:val="76923C" w:themeColor="accent3" w:themeShade="BF"/>
          <w:szCs w:val="28"/>
          <w:lang w:val="uk-UA"/>
        </w:rPr>
      </w:pPr>
      <w:r w:rsidRPr="00E1030E">
        <w:rPr>
          <w:b/>
          <w:i/>
          <w:color w:val="76923C" w:themeColor="accent3" w:themeShade="BF"/>
          <w:szCs w:val="28"/>
          <w:lang w:val="uk-UA"/>
        </w:rPr>
        <w:t xml:space="preserve">Ви будете знати, що таке </w:t>
      </w:r>
      <w:r w:rsidR="00317B65" w:rsidRPr="00E1030E">
        <w:rPr>
          <w:b/>
          <w:i/>
          <w:color w:val="76923C" w:themeColor="accent3" w:themeShade="BF"/>
          <w:szCs w:val="28"/>
          <w:lang w:val="uk-UA"/>
        </w:rPr>
        <w:t>кредитний договір</w:t>
      </w:r>
      <w:r w:rsidRPr="00E1030E">
        <w:rPr>
          <w:b/>
          <w:i/>
          <w:color w:val="76923C" w:themeColor="accent3" w:themeShade="BF"/>
          <w:szCs w:val="28"/>
          <w:lang w:val="uk-UA"/>
        </w:rPr>
        <w:t xml:space="preserve">, який його зміст </w:t>
      </w:r>
      <w:r w:rsidR="00B07600" w:rsidRPr="00E1030E">
        <w:rPr>
          <w:b/>
          <w:i/>
          <w:color w:val="76923C" w:themeColor="accent3" w:themeShade="BF"/>
          <w:szCs w:val="28"/>
          <w:lang w:val="uk-UA"/>
        </w:rPr>
        <w:t>і</w:t>
      </w:r>
      <w:r w:rsidRPr="00E1030E">
        <w:rPr>
          <w:b/>
          <w:i/>
          <w:color w:val="76923C" w:themeColor="accent3" w:themeShade="BF"/>
          <w:szCs w:val="28"/>
          <w:lang w:val="uk-UA"/>
        </w:rPr>
        <w:t xml:space="preserve"> </w:t>
      </w:r>
      <w:r w:rsidR="00317B65" w:rsidRPr="00E1030E">
        <w:rPr>
          <w:b/>
          <w:i/>
          <w:color w:val="76923C" w:themeColor="accent3" w:themeShade="BF"/>
          <w:szCs w:val="28"/>
          <w:lang w:val="uk-UA"/>
        </w:rPr>
        <w:t xml:space="preserve"> порядок уклад</w:t>
      </w:r>
      <w:r w:rsidR="00B07600" w:rsidRPr="00E1030E">
        <w:rPr>
          <w:b/>
          <w:i/>
          <w:color w:val="76923C" w:themeColor="accent3" w:themeShade="BF"/>
          <w:szCs w:val="28"/>
          <w:lang w:val="uk-UA"/>
        </w:rPr>
        <w:t>е</w:t>
      </w:r>
      <w:r w:rsidR="00317B65" w:rsidRPr="00E1030E">
        <w:rPr>
          <w:b/>
          <w:i/>
          <w:color w:val="76923C" w:themeColor="accent3" w:themeShade="BF"/>
          <w:szCs w:val="28"/>
          <w:lang w:val="uk-UA"/>
        </w:rPr>
        <w:t xml:space="preserve">ння. </w:t>
      </w:r>
    </w:p>
    <w:p w:rsidR="00317B65" w:rsidRPr="00A47173" w:rsidRDefault="00317B65" w:rsidP="00010F24">
      <w:pPr>
        <w:rPr>
          <w:b/>
          <w:szCs w:val="28"/>
          <w:lang w:val="uk-UA"/>
        </w:rPr>
      </w:pPr>
    </w:p>
    <w:p w:rsidR="00317B65" w:rsidRDefault="00317B65" w:rsidP="008977B7">
      <w:pPr>
        <w:pStyle w:val="a8"/>
        <w:rPr>
          <w:lang w:val="uk-UA"/>
        </w:rPr>
      </w:pPr>
      <w:r w:rsidRPr="00A47173">
        <w:rPr>
          <w:lang w:val="uk-UA"/>
        </w:rPr>
        <w:t xml:space="preserve">Ключові тези </w:t>
      </w:r>
    </w:p>
    <w:p w:rsidR="00317B65" w:rsidRPr="00697427" w:rsidRDefault="00317B65" w:rsidP="00010F24">
      <w:pPr>
        <w:rPr>
          <w:b/>
          <w:color w:val="000080"/>
          <w:sz w:val="16"/>
          <w:szCs w:val="16"/>
          <w:lang w:val="uk-UA"/>
        </w:rPr>
      </w:pPr>
    </w:p>
    <w:p w:rsidR="00317B65" w:rsidRPr="00A47173" w:rsidRDefault="00317B65" w:rsidP="008977B7">
      <w:pPr>
        <w:rPr>
          <w:szCs w:val="28"/>
          <w:lang w:val="uk-UA"/>
        </w:rPr>
      </w:pPr>
      <w:r w:rsidRPr="00A47173">
        <w:rPr>
          <w:szCs w:val="28"/>
          <w:lang w:val="uk-UA"/>
        </w:rPr>
        <w:t xml:space="preserve">1. </w:t>
      </w:r>
      <w:r>
        <w:rPr>
          <w:szCs w:val="28"/>
          <w:lang w:val="uk-UA"/>
        </w:rPr>
        <w:t>К</w:t>
      </w:r>
      <w:r w:rsidRPr="00A47173">
        <w:rPr>
          <w:szCs w:val="28"/>
          <w:lang w:val="uk-UA"/>
        </w:rPr>
        <w:t xml:space="preserve">редитний договір − це </w:t>
      </w:r>
      <w:r w:rsidR="00150AD9">
        <w:rPr>
          <w:szCs w:val="28"/>
          <w:lang w:val="uk-UA"/>
        </w:rPr>
        <w:t xml:space="preserve">правочин, який визначає </w:t>
      </w:r>
      <w:r w:rsidRPr="00A47173">
        <w:rPr>
          <w:szCs w:val="28"/>
          <w:lang w:val="uk-UA"/>
        </w:rPr>
        <w:t xml:space="preserve"> права </w:t>
      </w:r>
      <w:r w:rsidR="00B47EAB">
        <w:rPr>
          <w:szCs w:val="28"/>
          <w:lang w:val="uk-UA"/>
        </w:rPr>
        <w:t>і</w:t>
      </w:r>
      <w:r w:rsidRPr="00A47173">
        <w:rPr>
          <w:szCs w:val="28"/>
          <w:lang w:val="uk-UA"/>
        </w:rPr>
        <w:t xml:space="preserve"> обов’язки учасників кредитних відносин</w:t>
      </w:r>
      <w:r>
        <w:rPr>
          <w:szCs w:val="28"/>
          <w:lang w:val="uk-UA"/>
        </w:rPr>
        <w:t xml:space="preserve"> (кредитодавця </w:t>
      </w:r>
      <w:r w:rsidR="00B47EAB">
        <w:rPr>
          <w:szCs w:val="28"/>
          <w:lang w:val="uk-UA"/>
        </w:rPr>
        <w:t>і</w:t>
      </w:r>
      <w:r>
        <w:rPr>
          <w:szCs w:val="28"/>
          <w:lang w:val="uk-UA"/>
        </w:rPr>
        <w:t xml:space="preserve"> позичальника)</w:t>
      </w:r>
      <w:r w:rsidRPr="00A47173">
        <w:rPr>
          <w:szCs w:val="28"/>
          <w:lang w:val="uk-UA"/>
        </w:rPr>
        <w:t>.</w:t>
      </w:r>
    </w:p>
    <w:p w:rsidR="00317B65" w:rsidRPr="00A47173" w:rsidRDefault="00317B65" w:rsidP="008977B7">
      <w:pPr>
        <w:rPr>
          <w:szCs w:val="28"/>
          <w:lang w:val="uk-UA"/>
        </w:rPr>
      </w:pPr>
      <w:r w:rsidRPr="00A47173">
        <w:rPr>
          <w:szCs w:val="28"/>
          <w:lang w:val="uk-UA"/>
        </w:rPr>
        <w:t xml:space="preserve">2. Базовими ознаками кредитного договору є: воля сторін (банку </w:t>
      </w:r>
      <w:r w:rsidR="00B47EAB">
        <w:rPr>
          <w:szCs w:val="28"/>
          <w:lang w:val="uk-UA"/>
        </w:rPr>
        <w:t>і</w:t>
      </w:r>
      <w:r w:rsidRPr="00A47173">
        <w:rPr>
          <w:szCs w:val="28"/>
          <w:lang w:val="uk-UA"/>
        </w:rPr>
        <w:t xml:space="preserve"> фізичної особ</w:t>
      </w:r>
      <w:r>
        <w:rPr>
          <w:szCs w:val="28"/>
          <w:lang w:val="uk-UA"/>
        </w:rPr>
        <w:t>и</w:t>
      </w:r>
      <w:r w:rsidRPr="00A47173">
        <w:rPr>
          <w:szCs w:val="28"/>
          <w:lang w:val="uk-UA"/>
        </w:rPr>
        <w:t xml:space="preserve">) укласти кредитний договір та свобода договору. </w:t>
      </w:r>
    </w:p>
    <w:p w:rsidR="00317B65" w:rsidRPr="00A47173" w:rsidRDefault="00317B65" w:rsidP="008977B7">
      <w:pPr>
        <w:rPr>
          <w:szCs w:val="28"/>
          <w:lang w:val="uk-UA"/>
        </w:rPr>
      </w:pPr>
      <w:r>
        <w:rPr>
          <w:szCs w:val="28"/>
          <w:lang w:val="uk-UA"/>
        </w:rPr>
        <w:t>3</w:t>
      </w:r>
      <w:r w:rsidRPr="00A47173">
        <w:rPr>
          <w:szCs w:val="28"/>
          <w:lang w:val="uk-UA"/>
        </w:rPr>
        <w:t>. Укладення кредитного договору − це процес, а підписання кре</w:t>
      </w:r>
      <w:r w:rsidR="00B47EAB">
        <w:rPr>
          <w:szCs w:val="28"/>
          <w:lang w:val="uk-UA"/>
        </w:rPr>
        <w:softHyphen/>
      </w:r>
      <w:r w:rsidRPr="00A47173">
        <w:rPr>
          <w:szCs w:val="28"/>
          <w:lang w:val="uk-UA"/>
        </w:rPr>
        <w:t>дитного договору − дія. Не</w:t>
      </w:r>
      <w:r>
        <w:rPr>
          <w:szCs w:val="28"/>
          <w:lang w:val="uk-UA"/>
        </w:rPr>
        <w:t xml:space="preserve"> </w:t>
      </w:r>
      <w:r w:rsidRPr="00A47173">
        <w:rPr>
          <w:szCs w:val="28"/>
          <w:lang w:val="uk-UA"/>
        </w:rPr>
        <w:t>можна підписувати документи</w:t>
      </w:r>
      <w:r w:rsidR="00B47EAB">
        <w:rPr>
          <w:szCs w:val="28"/>
          <w:lang w:val="uk-UA"/>
        </w:rPr>
        <w:t>,</w:t>
      </w:r>
      <w:r w:rsidRPr="00A47173">
        <w:rPr>
          <w:szCs w:val="28"/>
          <w:lang w:val="uk-UA"/>
        </w:rPr>
        <w:t xml:space="preserve"> не прочитав</w:t>
      </w:r>
      <w:r>
        <w:rPr>
          <w:szCs w:val="28"/>
          <w:lang w:val="uk-UA"/>
        </w:rPr>
        <w:t>ши</w:t>
      </w:r>
      <w:r w:rsidRPr="00A47173">
        <w:rPr>
          <w:szCs w:val="28"/>
          <w:lang w:val="uk-UA"/>
        </w:rPr>
        <w:t xml:space="preserve"> уважно їх</w:t>
      </w:r>
      <w:r w:rsidR="00B47EAB">
        <w:rPr>
          <w:szCs w:val="28"/>
          <w:lang w:val="uk-UA"/>
        </w:rPr>
        <w:t>нього</w:t>
      </w:r>
      <w:r w:rsidRPr="00A47173">
        <w:rPr>
          <w:szCs w:val="28"/>
          <w:lang w:val="uk-UA"/>
        </w:rPr>
        <w:t xml:space="preserve"> зміст</w:t>
      </w:r>
      <w:r>
        <w:rPr>
          <w:szCs w:val="28"/>
          <w:lang w:val="uk-UA"/>
        </w:rPr>
        <w:t>у</w:t>
      </w:r>
      <w:r w:rsidRPr="00A47173">
        <w:rPr>
          <w:szCs w:val="28"/>
          <w:lang w:val="uk-UA"/>
        </w:rPr>
        <w:t xml:space="preserve"> </w:t>
      </w:r>
      <w:r w:rsidR="00B47EAB">
        <w:rPr>
          <w:szCs w:val="28"/>
          <w:lang w:val="uk-UA"/>
        </w:rPr>
        <w:t>і</w:t>
      </w:r>
      <w:r w:rsidRPr="00A47173">
        <w:rPr>
          <w:szCs w:val="28"/>
          <w:lang w:val="uk-UA"/>
        </w:rPr>
        <w:t xml:space="preserve"> не усвідомивши їх значення </w:t>
      </w:r>
      <w:r>
        <w:rPr>
          <w:szCs w:val="28"/>
          <w:lang w:val="uk-UA"/>
        </w:rPr>
        <w:t>і</w:t>
      </w:r>
      <w:r w:rsidRPr="00A47173">
        <w:rPr>
          <w:szCs w:val="28"/>
          <w:lang w:val="uk-UA"/>
        </w:rPr>
        <w:t xml:space="preserve"> наслідк</w:t>
      </w:r>
      <w:r>
        <w:rPr>
          <w:szCs w:val="28"/>
          <w:lang w:val="uk-UA"/>
        </w:rPr>
        <w:t>ів</w:t>
      </w:r>
      <w:r w:rsidRPr="00A47173">
        <w:rPr>
          <w:szCs w:val="28"/>
          <w:lang w:val="uk-UA"/>
        </w:rPr>
        <w:t>.</w:t>
      </w:r>
    </w:p>
    <w:p w:rsidR="00150AD9" w:rsidRPr="00A47173" w:rsidRDefault="00317B65" w:rsidP="00150AD9">
      <w:pPr>
        <w:rPr>
          <w:szCs w:val="28"/>
          <w:lang w:val="uk-UA"/>
        </w:rPr>
      </w:pPr>
      <w:r>
        <w:rPr>
          <w:szCs w:val="28"/>
          <w:lang w:val="uk-UA"/>
        </w:rPr>
        <w:t xml:space="preserve">4. </w:t>
      </w:r>
      <w:r w:rsidRPr="00A47173">
        <w:rPr>
          <w:szCs w:val="28"/>
          <w:lang w:val="uk-UA"/>
        </w:rPr>
        <w:t xml:space="preserve">Правові засади змісту кредитного договору </w:t>
      </w:r>
      <w:r w:rsidR="00B47EAB">
        <w:rPr>
          <w:szCs w:val="28"/>
          <w:lang w:val="uk-UA"/>
        </w:rPr>
        <w:t>і</w:t>
      </w:r>
      <w:r w:rsidRPr="00A47173">
        <w:rPr>
          <w:szCs w:val="28"/>
          <w:lang w:val="uk-UA"/>
        </w:rPr>
        <w:t xml:space="preserve"> порядку його укладення, зміни та припинення</w:t>
      </w:r>
      <w:r w:rsidR="00B47EAB">
        <w:rPr>
          <w:szCs w:val="28"/>
          <w:lang w:val="uk-UA"/>
        </w:rPr>
        <w:t>,</w:t>
      </w:r>
      <w:r w:rsidRPr="00A47173">
        <w:rPr>
          <w:szCs w:val="28"/>
          <w:lang w:val="uk-UA"/>
        </w:rPr>
        <w:t xml:space="preserve"> закріплені в Цивільному кодексі України</w:t>
      </w:r>
      <w:r w:rsidR="00150AD9">
        <w:rPr>
          <w:szCs w:val="28"/>
          <w:lang w:val="uk-UA"/>
        </w:rPr>
        <w:t xml:space="preserve"> та Законі України «Про захист прав споживачів»</w:t>
      </w:r>
      <w:r w:rsidR="00150AD9" w:rsidRPr="00A47173">
        <w:rPr>
          <w:szCs w:val="28"/>
          <w:lang w:val="uk-UA"/>
        </w:rPr>
        <w:t xml:space="preserve">. </w:t>
      </w:r>
    </w:p>
    <w:p w:rsidR="00317B65" w:rsidRDefault="00317B65" w:rsidP="00010F24">
      <w:pPr>
        <w:ind w:firstLine="540"/>
        <w:rPr>
          <w:sz w:val="16"/>
          <w:szCs w:val="16"/>
          <w:lang w:val="uk-UA"/>
        </w:rPr>
      </w:pPr>
    </w:p>
    <w:p w:rsidR="00D033EA" w:rsidRDefault="00D033EA" w:rsidP="00010F24">
      <w:pPr>
        <w:ind w:firstLine="540"/>
        <w:rPr>
          <w:sz w:val="16"/>
          <w:szCs w:val="16"/>
          <w:lang w:val="uk-UA"/>
        </w:rPr>
      </w:pPr>
    </w:p>
    <w:p w:rsidR="00D033EA" w:rsidRPr="00AA3260" w:rsidRDefault="00D033EA" w:rsidP="00010F24">
      <w:pPr>
        <w:ind w:firstLine="540"/>
        <w:rPr>
          <w:sz w:val="16"/>
          <w:szCs w:val="16"/>
          <w:lang w:val="uk-UA"/>
        </w:rPr>
      </w:pPr>
    </w:p>
    <w:p w:rsidR="00317B65" w:rsidRPr="00176568" w:rsidRDefault="00317B65" w:rsidP="00010F24">
      <w:pPr>
        <w:ind w:firstLine="567"/>
        <w:jc w:val="center"/>
        <w:rPr>
          <w:b/>
          <w:color w:val="000080"/>
          <w:sz w:val="8"/>
          <w:szCs w:val="8"/>
          <w:lang w:val="uk-UA"/>
        </w:rPr>
      </w:pPr>
    </w:p>
    <w:p w:rsidR="00317B65" w:rsidRDefault="00317B65" w:rsidP="00EE7F4C">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081DDB">
        <w:rPr>
          <w:lang w:val="uk-UA"/>
        </w:rPr>
        <w:t xml:space="preserve"> </w:t>
      </w:r>
      <w:r w:rsidRPr="00A47173">
        <w:rPr>
          <w:lang w:val="uk-UA"/>
        </w:rPr>
        <w:t xml:space="preserve">Що таке кредитний договір, яка його форма </w:t>
      </w:r>
      <w:r w:rsidR="006B3406">
        <w:rPr>
          <w:lang w:val="uk-UA"/>
        </w:rPr>
        <w:t>і</w:t>
      </w:r>
      <w:r w:rsidRPr="00A47173">
        <w:rPr>
          <w:lang w:val="uk-UA"/>
        </w:rPr>
        <w:t xml:space="preserve"> види </w:t>
      </w:r>
    </w:p>
    <w:p w:rsidR="00317B65" w:rsidRDefault="00317B65" w:rsidP="00AA3260">
      <w:pPr>
        <w:spacing w:before="240"/>
        <w:rPr>
          <w:szCs w:val="28"/>
          <w:lang w:val="uk-UA"/>
        </w:rPr>
      </w:pPr>
      <w:r w:rsidRPr="00A47173">
        <w:rPr>
          <w:szCs w:val="28"/>
          <w:lang w:val="uk-UA"/>
        </w:rPr>
        <w:t>Кредитний договір за участ</w:t>
      </w:r>
      <w:r w:rsidR="004170DB">
        <w:rPr>
          <w:szCs w:val="28"/>
          <w:lang w:val="uk-UA"/>
        </w:rPr>
        <w:t>і</w:t>
      </w:r>
      <w:r w:rsidRPr="00A47173">
        <w:rPr>
          <w:szCs w:val="28"/>
          <w:lang w:val="uk-UA"/>
        </w:rPr>
        <w:t xml:space="preserve"> фізичної особи (далі </w:t>
      </w:r>
      <w:r w:rsidR="004170DB" w:rsidRPr="00A47173">
        <w:rPr>
          <w:szCs w:val="28"/>
          <w:lang w:val="uk-UA"/>
        </w:rPr>
        <w:t>−</w:t>
      </w:r>
      <w:r w:rsidR="004170DB">
        <w:rPr>
          <w:szCs w:val="28"/>
          <w:lang w:val="uk-UA"/>
        </w:rPr>
        <w:t xml:space="preserve"> </w:t>
      </w:r>
      <w:r w:rsidRPr="00A47173">
        <w:rPr>
          <w:szCs w:val="28"/>
          <w:lang w:val="uk-UA"/>
        </w:rPr>
        <w:t>кредитний договір) посідає важливе місце серед договорів про фінансові послуги</w:t>
      </w:r>
      <w:r>
        <w:rPr>
          <w:szCs w:val="28"/>
          <w:lang w:val="uk-UA"/>
        </w:rPr>
        <w:t>,</w:t>
      </w:r>
      <w:r w:rsidRPr="00A47173">
        <w:rPr>
          <w:szCs w:val="28"/>
          <w:lang w:val="uk-UA"/>
        </w:rPr>
        <w:t xml:space="preserve"> є </w:t>
      </w:r>
      <w:r w:rsidR="00150AD9">
        <w:rPr>
          <w:szCs w:val="28"/>
          <w:lang w:val="uk-UA"/>
        </w:rPr>
        <w:t xml:space="preserve">правочином за участю </w:t>
      </w:r>
      <w:r w:rsidRPr="00A47173">
        <w:rPr>
          <w:szCs w:val="28"/>
          <w:lang w:val="uk-UA"/>
        </w:rPr>
        <w:t xml:space="preserve">двох </w:t>
      </w:r>
      <w:r w:rsidR="00CD23C0">
        <w:rPr>
          <w:szCs w:val="28"/>
          <w:lang w:val="uk-UA"/>
        </w:rPr>
        <w:t>і</w:t>
      </w:r>
      <w:r w:rsidRPr="00A47173">
        <w:rPr>
          <w:szCs w:val="28"/>
          <w:lang w:val="uk-UA"/>
        </w:rPr>
        <w:t xml:space="preserve"> більше сторін</w:t>
      </w:r>
      <w:r>
        <w:rPr>
          <w:szCs w:val="28"/>
          <w:lang w:val="uk-UA"/>
        </w:rPr>
        <w:t>,</w:t>
      </w:r>
      <w:r w:rsidRPr="00A47173">
        <w:rPr>
          <w:szCs w:val="28"/>
          <w:lang w:val="uk-UA"/>
        </w:rPr>
        <w:t xml:space="preserve"> спрямований на задоволення потреб громадян </w:t>
      </w:r>
      <w:r w:rsidR="00CD23C0">
        <w:rPr>
          <w:szCs w:val="28"/>
          <w:lang w:val="uk-UA"/>
        </w:rPr>
        <w:t>в</w:t>
      </w:r>
      <w:r w:rsidRPr="00A47173">
        <w:rPr>
          <w:szCs w:val="28"/>
          <w:lang w:val="uk-UA"/>
        </w:rPr>
        <w:t xml:space="preserve"> отриманні та строковому користуванн</w:t>
      </w:r>
      <w:r w:rsidR="00CD23C0">
        <w:rPr>
          <w:szCs w:val="28"/>
          <w:lang w:val="uk-UA"/>
        </w:rPr>
        <w:t>і</w:t>
      </w:r>
      <w:r w:rsidRPr="00A47173">
        <w:rPr>
          <w:szCs w:val="28"/>
          <w:lang w:val="uk-UA"/>
        </w:rPr>
        <w:t xml:space="preserve"> коштами (кредитом). </w:t>
      </w:r>
    </w:p>
    <w:p w:rsidR="00317B65" w:rsidRDefault="00317B65" w:rsidP="00F82E2B">
      <w:pPr>
        <w:rPr>
          <w:szCs w:val="28"/>
          <w:lang w:val="uk-UA"/>
        </w:rPr>
      </w:pPr>
      <w:r w:rsidRPr="00010F24">
        <w:rPr>
          <w:szCs w:val="28"/>
          <w:lang w:val="uk-UA"/>
        </w:rPr>
        <w:t>Кредитний договір уклада</w:t>
      </w:r>
      <w:r w:rsidR="00CD23C0">
        <w:rPr>
          <w:szCs w:val="28"/>
          <w:lang w:val="uk-UA"/>
        </w:rPr>
        <w:t>ють</w:t>
      </w:r>
      <w:r w:rsidRPr="00010F24">
        <w:rPr>
          <w:szCs w:val="28"/>
          <w:lang w:val="uk-UA"/>
        </w:rPr>
        <w:t xml:space="preserve"> у письмовій формі.</w:t>
      </w:r>
      <w:r w:rsidRPr="009D379F">
        <w:rPr>
          <w:szCs w:val="28"/>
          <w:lang w:val="uk-UA"/>
        </w:rPr>
        <w:t xml:space="preserve"> </w:t>
      </w:r>
    </w:p>
    <w:p w:rsidR="00317B65" w:rsidRPr="00A47173" w:rsidRDefault="00317B65" w:rsidP="00F82E2B">
      <w:pPr>
        <w:rPr>
          <w:szCs w:val="28"/>
          <w:lang w:val="uk-UA"/>
        </w:rPr>
      </w:pPr>
      <w:r w:rsidRPr="00010F24">
        <w:rPr>
          <w:szCs w:val="28"/>
          <w:lang w:val="uk-UA"/>
        </w:rPr>
        <w:t>Кредитний договір</w:t>
      </w:r>
      <w:r w:rsidR="00CD23C0">
        <w:rPr>
          <w:szCs w:val="28"/>
          <w:lang w:val="uk-UA"/>
        </w:rPr>
        <w:t>,</w:t>
      </w:r>
      <w:r w:rsidRPr="00010F24">
        <w:rPr>
          <w:szCs w:val="28"/>
          <w:lang w:val="uk-UA"/>
        </w:rPr>
        <w:t xml:space="preserve"> укладений усно</w:t>
      </w:r>
      <w:r w:rsidR="00CD23C0">
        <w:rPr>
          <w:szCs w:val="28"/>
          <w:lang w:val="uk-UA"/>
        </w:rPr>
        <w:t>,</w:t>
      </w:r>
      <w:r w:rsidRPr="00010F24">
        <w:rPr>
          <w:szCs w:val="28"/>
          <w:lang w:val="uk-UA"/>
        </w:rPr>
        <w:t xml:space="preserve"> є недійсним</w:t>
      </w:r>
      <w:r>
        <w:rPr>
          <w:szCs w:val="28"/>
          <w:lang w:val="uk-UA"/>
        </w:rPr>
        <w:t>.</w:t>
      </w:r>
    </w:p>
    <w:p w:rsidR="00317B65" w:rsidRDefault="00317B65" w:rsidP="00010F24">
      <w:pPr>
        <w:ind w:firstLine="540"/>
        <w:rPr>
          <w:szCs w:val="28"/>
          <w:lang w:val="uk-UA"/>
        </w:rPr>
      </w:pPr>
    </w:p>
    <w:p w:rsidR="00317B65" w:rsidRDefault="00317B65" w:rsidP="00010F24">
      <w:pPr>
        <w:ind w:firstLine="540"/>
        <w:rPr>
          <w:szCs w:val="28"/>
          <w:lang w:val="uk-UA"/>
        </w:rPr>
      </w:pPr>
      <w:r w:rsidRPr="00A47173">
        <w:rPr>
          <w:szCs w:val="28"/>
          <w:lang w:val="uk-UA"/>
        </w:rPr>
        <w:t xml:space="preserve">Загальні положення кредитного договору визначає Глава 71 Цивільного кодексу України «Позики. Кредит. Банківський вклад». Так, відповідно до законодавства за кредитним договором банк або інша фінансова установа (кредитодавець) зобов’язується надати грошові кошти (кредит) позичальникові </w:t>
      </w:r>
      <w:r w:rsidR="00CD23C0">
        <w:rPr>
          <w:szCs w:val="28"/>
          <w:lang w:val="uk-UA"/>
        </w:rPr>
        <w:t>в</w:t>
      </w:r>
      <w:r w:rsidRPr="00A47173">
        <w:rPr>
          <w:szCs w:val="28"/>
          <w:lang w:val="uk-UA"/>
        </w:rPr>
        <w:t xml:space="preserve"> розмірі та на умовах, </w:t>
      </w:r>
      <w:r w:rsidR="00CD23C0">
        <w:rPr>
          <w:szCs w:val="28"/>
          <w:lang w:val="uk-UA"/>
        </w:rPr>
        <w:t>у</w:t>
      </w:r>
      <w:r w:rsidRPr="00A47173">
        <w:rPr>
          <w:szCs w:val="28"/>
          <w:lang w:val="uk-UA"/>
        </w:rPr>
        <w:t xml:space="preserve">становлених договором, а позичальник зобов’язується повернути кредит </w:t>
      </w:r>
      <w:r w:rsidR="00CD23C0">
        <w:rPr>
          <w:szCs w:val="28"/>
          <w:lang w:val="uk-UA"/>
        </w:rPr>
        <w:t>і</w:t>
      </w:r>
      <w:r w:rsidRPr="00A47173">
        <w:rPr>
          <w:szCs w:val="28"/>
          <w:lang w:val="uk-UA"/>
        </w:rPr>
        <w:t xml:space="preserve"> сплатити проценти за користування кредитом. </w:t>
      </w:r>
    </w:p>
    <w:p w:rsidR="00856EC5" w:rsidRPr="004B0478" w:rsidRDefault="004B0478" w:rsidP="004B0478">
      <w:pPr>
        <w:ind w:firstLine="540"/>
        <w:rPr>
          <w:szCs w:val="28"/>
          <w:lang w:val="uk-UA"/>
        </w:rPr>
      </w:pPr>
      <w:r w:rsidRPr="004B0478">
        <w:rPr>
          <w:szCs w:val="28"/>
          <w:lang w:val="uk-UA"/>
        </w:rPr>
        <w:t>Кредитні договори залежно від виду кредиту можна класифікувати</w:t>
      </w:r>
      <w:r w:rsidR="00150AD9">
        <w:rPr>
          <w:szCs w:val="28"/>
          <w:lang w:val="uk-UA"/>
        </w:rPr>
        <w:t xml:space="preserve"> за</w:t>
      </w:r>
      <w:r w:rsidRPr="004B0478">
        <w:rPr>
          <w:szCs w:val="28"/>
          <w:lang w:val="uk-UA"/>
        </w:rPr>
        <w:t>:</w:t>
      </w:r>
    </w:p>
    <w:p w:rsidR="004B0478" w:rsidRPr="004B0478" w:rsidRDefault="004B0478" w:rsidP="00D60606">
      <w:pPr>
        <w:pStyle w:val="afc"/>
        <w:numPr>
          <w:ilvl w:val="0"/>
          <w:numId w:val="226"/>
        </w:numPr>
        <w:tabs>
          <w:tab w:val="clear" w:pos="720"/>
          <w:tab w:val="num" w:pos="1134"/>
        </w:tabs>
        <w:ind w:left="1134" w:hanging="425"/>
        <w:rPr>
          <w:szCs w:val="28"/>
          <w:lang w:val="uk-UA"/>
        </w:rPr>
      </w:pPr>
      <w:r w:rsidRPr="004B0478">
        <w:rPr>
          <w:i/>
          <w:szCs w:val="28"/>
          <w:lang w:val="uk-UA"/>
        </w:rPr>
        <w:t>суб’єктним складом</w:t>
      </w:r>
      <w:r w:rsidRPr="004B0478">
        <w:rPr>
          <w:szCs w:val="28"/>
          <w:lang w:val="uk-UA"/>
        </w:rPr>
        <w:t>: банківські і небанківські;</w:t>
      </w:r>
    </w:p>
    <w:p w:rsidR="004B0478" w:rsidRPr="004B0478" w:rsidRDefault="004B0478" w:rsidP="00D60606">
      <w:pPr>
        <w:pStyle w:val="afc"/>
        <w:numPr>
          <w:ilvl w:val="0"/>
          <w:numId w:val="226"/>
        </w:numPr>
        <w:tabs>
          <w:tab w:val="clear" w:pos="720"/>
          <w:tab w:val="num" w:pos="1134"/>
        </w:tabs>
        <w:ind w:left="1134" w:hanging="425"/>
      </w:pPr>
      <w:r w:rsidRPr="004B0478">
        <w:rPr>
          <w:i/>
          <w:szCs w:val="28"/>
          <w:lang w:val="uk-UA"/>
        </w:rPr>
        <w:t>строком користування</w:t>
      </w:r>
      <w:r w:rsidRPr="004B0478">
        <w:rPr>
          <w:szCs w:val="28"/>
          <w:lang w:val="uk-UA"/>
        </w:rPr>
        <w:t>: короткострокові (до 1 року), середньо</w:t>
      </w:r>
      <w:r w:rsidRPr="004B0478">
        <w:rPr>
          <w:szCs w:val="28"/>
          <w:lang w:val="uk-UA"/>
        </w:rPr>
        <w:softHyphen/>
        <w:t>строкові (до 3 років), довгострокові (понад 3 роки);</w:t>
      </w:r>
    </w:p>
    <w:p w:rsidR="004B0478" w:rsidRPr="004B0478" w:rsidRDefault="004B0478" w:rsidP="00D60606">
      <w:pPr>
        <w:pStyle w:val="afc"/>
        <w:numPr>
          <w:ilvl w:val="0"/>
          <w:numId w:val="226"/>
        </w:numPr>
        <w:tabs>
          <w:tab w:val="clear" w:pos="720"/>
          <w:tab w:val="num" w:pos="1134"/>
        </w:tabs>
        <w:ind w:left="1134" w:hanging="425"/>
      </w:pPr>
      <w:r w:rsidRPr="004B0478">
        <w:rPr>
          <w:i/>
          <w:szCs w:val="28"/>
          <w:lang w:val="uk-UA"/>
        </w:rPr>
        <w:t>забезпеченням</w:t>
      </w:r>
      <w:r w:rsidRPr="004B0478">
        <w:rPr>
          <w:szCs w:val="28"/>
          <w:lang w:val="uk-UA"/>
        </w:rPr>
        <w:t>: забезпечені заставою (майно, цінні папери), гаран</w:t>
      </w:r>
      <w:r>
        <w:rPr>
          <w:szCs w:val="28"/>
          <w:lang w:val="uk-UA"/>
        </w:rPr>
        <w:softHyphen/>
      </w:r>
      <w:r w:rsidRPr="004B0478">
        <w:rPr>
          <w:szCs w:val="28"/>
          <w:lang w:val="uk-UA"/>
        </w:rPr>
        <w:t xml:space="preserve">товані (банками, </w:t>
      </w:r>
      <w:r w:rsidR="00150AD9">
        <w:rPr>
          <w:szCs w:val="28"/>
          <w:lang w:val="uk-UA"/>
        </w:rPr>
        <w:t>іншими фінансовими установами</w:t>
      </w:r>
      <w:r w:rsidRPr="004B0478">
        <w:rPr>
          <w:szCs w:val="28"/>
          <w:lang w:val="uk-UA"/>
        </w:rPr>
        <w:t>), інше забезпечення (пору</w:t>
      </w:r>
      <w:r w:rsidR="00150AD9">
        <w:rPr>
          <w:szCs w:val="28"/>
          <w:lang w:val="uk-UA"/>
        </w:rPr>
        <w:t>ка</w:t>
      </w:r>
      <w:r w:rsidRPr="004B0478">
        <w:rPr>
          <w:szCs w:val="28"/>
          <w:lang w:val="uk-UA"/>
        </w:rPr>
        <w:t>), незабезпечені.</w:t>
      </w:r>
    </w:p>
    <w:p w:rsidR="00317B65" w:rsidRPr="00A47173" w:rsidRDefault="00317B65" w:rsidP="00EE7F4C">
      <w:pPr>
        <w:pStyle w:val="2"/>
        <w:spacing w:before="0"/>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Pr="00081DDB">
        <w:rPr>
          <w:lang w:val="uk-UA"/>
        </w:rPr>
        <w:t xml:space="preserve"> </w:t>
      </w:r>
      <w:r>
        <w:rPr>
          <w:lang w:val="uk-UA"/>
        </w:rPr>
        <w:t>Що таке свобода кредитного договору</w:t>
      </w:r>
    </w:p>
    <w:p w:rsidR="00772900" w:rsidRPr="00451496" w:rsidRDefault="00772900" w:rsidP="0093562F">
      <w:pPr>
        <w:rPr>
          <w:sz w:val="20"/>
          <w:szCs w:val="20"/>
          <w:lang w:val="uk-UA"/>
        </w:rPr>
      </w:pPr>
    </w:p>
    <w:p w:rsidR="00772900" w:rsidRDefault="00317B65" w:rsidP="0093562F">
      <w:pPr>
        <w:rPr>
          <w:szCs w:val="28"/>
          <w:lang w:val="uk-UA"/>
        </w:rPr>
      </w:pPr>
      <w:r>
        <w:rPr>
          <w:szCs w:val="28"/>
          <w:lang w:val="uk-UA"/>
        </w:rPr>
        <w:t>Г</w:t>
      </w:r>
      <w:r w:rsidRPr="00A47173">
        <w:rPr>
          <w:szCs w:val="28"/>
          <w:lang w:val="uk-UA"/>
        </w:rPr>
        <w:t xml:space="preserve">ромадяни, банки, інші фінансові установи укладають договори добровільно. </w:t>
      </w:r>
    </w:p>
    <w:p w:rsidR="00317B65" w:rsidRDefault="00317B65" w:rsidP="0093562F">
      <w:pPr>
        <w:rPr>
          <w:szCs w:val="28"/>
          <w:lang w:val="uk-UA"/>
        </w:rPr>
      </w:pPr>
      <w:r w:rsidRPr="00A47173">
        <w:rPr>
          <w:szCs w:val="28"/>
          <w:lang w:val="uk-UA"/>
        </w:rPr>
        <w:t xml:space="preserve">Свобода кредитного договору </w:t>
      </w:r>
      <w:r w:rsidR="00772900" w:rsidRPr="00A47173">
        <w:rPr>
          <w:szCs w:val="28"/>
          <w:lang w:val="uk-UA"/>
        </w:rPr>
        <w:t>−</w:t>
      </w:r>
      <w:r w:rsidR="00772900">
        <w:rPr>
          <w:szCs w:val="28"/>
          <w:lang w:val="uk-UA"/>
        </w:rPr>
        <w:t xml:space="preserve"> </w:t>
      </w:r>
      <w:r w:rsidRPr="00A47173">
        <w:rPr>
          <w:szCs w:val="28"/>
          <w:lang w:val="uk-UA"/>
        </w:rPr>
        <w:t xml:space="preserve">це: </w:t>
      </w:r>
    </w:p>
    <w:p w:rsidR="00317B65" w:rsidRPr="0093562F" w:rsidRDefault="00772900" w:rsidP="00D60606">
      <w:pPr>
        <w:pStyle w:val="11"/>
        <w:numPr>
          <w:ilvl w:val="0"/>
          <w:numId w:val="154"/>
        </w:numPr>
        <w:ind w:left="1134" w:hanging="425"/>
        <w:rPr>
          <w:szCs w:val="28"/>
          <w:lang w:val="uk-UA"/>
        </w:rPr>
      </w:pPr>
      <w:r>
        <w:rPr>
          <w:szCs w:val="28"/>
          <w:lang w:val="uk-UA"/>
        </w:rPr>
        <w:t>п</w:t>
      </w:r>
      <w:r w:rsidR="00317B65" w:rsidRPr="0093562F">
        <w:rPr>
          <w:szCs w:val="28"/>
          <w:lang w:val="uk-UA"/>
        </w:rPr>
        <w:t>раво підписати кредитний договір або ні</w:t>
      </w:r>
      <w:r>
        <w:rPr>
          <w:szCs w:val="28"/>
          <w:lang w:val="uk-UA"/>
        </w:rPr>
        <w:t>;</w:t>
      </w:r>
    </w:p>
    <w:p w:rsidR="00317B65" w:rsidRPr="0093562F" w:rsidRDefault="00772900" w:rsidP="00D60606">
      <w:pPr>
        <w:pStyle w:val="11"/>
        <w:numPr>
          <w:ilvl w:val="0"/>
          <w:numId w:val="154"/>
        </w:numPr>
        <w:ind w:left="1134" w:hanging="425"/>
        <w:rPr>
          <w:szCs w:val="28"/>
          <w:lang w:val="uk-UA"/>
        </w:rPr>
      </w:pPr>
      <w:r>
        <w:rPr>
          <w:szCs w:val="28"/>
          <w:lang w:val="uk-UA"/>
        </w:rPr>
        <w:t>п</w:t>
      </w:r>
      <w:r w:rsidR="00317B65" w:rsidRPr="0093562F">
        <w:rPr>
          <w:szCs w:val="28"/>
          <w:lang w:val="uk-UA"/>
        </w:rPr>
        <w:t xml:space="preserve">раво самостійно </w:t>
      </w:r>
      <w:r>
        <w:rPr>
          <w:szCs w:val="28"/>
          <w:lang w:val="uk-UA"/>
        </w:rPr>
        <w:t>о</w:t>
      </w:r>
      <w:r w:rsidR="00317B65" w:rsidRPr="0093562F">
        <w:rPr>
          <w:szCs w:val="28"/>
          <w:lang w:val="uk-UA"/>
        </w:rPr>
        <w:t>брати сторону договору</w:t>
      </w:r>
      <w:r>
        <w:rPr>
          <w:szCs w:val="28"/>
          <w:lang w:val="uk-UA"/>
        </w:rPr>
        <w:t>;</w:t>
      </w:r>
    </w:p>
    <w:p w:rsidR="00150AD9" w:rsidRPr="0093562F" w:rsidRDefault="00772900" w:rsidP="00150AD9">
      <w:pPr>
        <w:pStyle w:val="11"/>
        <w:numPr>
          <w:ilvl w:val="0"/>
          <w:numId w:val="154"/>
        </w:numPr>
        <w:ind w:left="1134" w:hanging="425"/>
        <w:rPr>
          <w:szCs w:val="28"/>
          <w:lang w:val="uk-UA"/>
        </w:rPr>
      </w:pPr>
      <w:r>
        <w:rPr>
          <w:szCs w:val="28"/>
          <w:lang w:val="uk-UA"/>
        </w:rPr>
        <w:t>п</w:t>
      </w:r>
      <w:r w:rsidR="00317B65" w:rsidRPr="0093562F">
        <w:rPr>
          <w:szCs w:val="28"/>
          <w:lang w:val="uk-UA"/>
        </w:rPr>
        <w:t xml:space="preserve">раво </w:t>
      </w:r>
      <w:r>
        <w:rPr>
          <w:szCs w:val="28"/>
          <w:lang w:val="uk-UA"/>
        </w:rPr>
        <w:t>о</w:t>
      </w:r>
      <w:r w:rsidR="00317B65" w:rsidRPr="0093562F">
        <w:rPr>
          <w:szCs w:val="28"/>
          <w:lang w:val="uk-UA"/>
        </w:rPr>
        <w:t>брати форму кредитування</w:t>
      </w:r>
      <w:r w:rsidR="00150AD9">
        <w:rPr>
          <w:szCs w:val="28"/>
          <w:lang w:val="uk-UA"/>
        </w:rPr>
        <w:t xml:space="preserve"> (іпотечний, споживчий, комерційний та інші).</w:t>
      </w:r>
    </w:p>
    <w:p w:rsidR="00150AD9" w:rsidRDefault="00317B65" w:rsidP="00150AD9">
      <w:pPr>
        <w:pStyle w:val="11"/>
        <w:ind w:left="0"/>
        <w:rPr>
          <w:szCs w:val="28"/>
          <w:lang w:val="uk-UA"/>
        </w:rPr>
      </w:pPr>
      <w:r w:rsidRPr="0093562F">
        <w:rPr>
          <w:szCs w:val="28"/>
          <w:lang w:val="uk-UA"/>
        </w:rPr>
        <w:t xml:space="preserve">Свобода кредитного договору може бути обмежена </w:t>
      </w:r>
      <w:r w:rsidR="00150AD9">
        <w:rPr>
          <w:szCs w:val="28"/>
          <w:lang w:val="uk-UA"/>
        </w:rPr>
        <w:t>звичаями ділового обороту, вимогами розумності та справедливості.</w:t>
      </w:r>
    </w:p>
    <w:p w:rsidR="00D033EA" w:rsidRPr="00451496" w:rsidRDefault="00D033EA" w:rsidP="00772900">
      <w:pPr>
        <w:pStyle w:val="11"/>
        <w:ind w:left="0"/>
        <w:rPr>
          <w:sz w:val="20"/>
          <w:szCs w:val="20"/>
          <w:lang w:val="uk-UA"/>
        </w:rPr>
      </w:pPr>
    </w:p>
    <w:p w:rsidR="00317B65" w:rsidRPr="00A47173" w:rsidRDefault="00317B65" w:rsidP="00697427">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081DDB">
        <w:rPr>
          <w:lang w:val="uk-UA"/>
        </w:rPr>
        <w:t xml:space="preserve"> </w:t>
      </w:r>
      <w:r w:rsidRPr="00A47173">
        <w:rPr>
          <w:lang w:val="uk-UA"/>
        </w:rPr>
        <w:t xml:space="preserve">З чого складається зміст кредитного договору </w:t>
      </w:r>
    </w:p>
    <w:p w:rsidR="00794E42" w:rsidRPr="00451496" w:rsidRDefault="00794E42" w:rsidP="00010F24">
      <w:pPr>
        <w:ind w:firstLine="540"/>
        <w:rPr>
          <w:sz w:val="18"/>
          <w:szCs w:val="18"/>
          <w:lang w:val="uk-UA"/>
        </w:rPr>
      </w:pPr>
    </w:p>
    <w:p w:rsidR="00317B65" w:rsidRDefault="00317B65" w:rsidP="00794E42">
      <w:pPr>
        <w:rPr>
          <w:szCs w:val="28"/>
          <w:lang w:val="uk-UA"/>
        </w:rPr>
      </w:pPr>
      <w:r w:rsidRPr="00A47173">
        <w:rPr>
          <w:szCs w:val="28"/>
          <w:lang w:val="uk-UA"/>
        </w:rPr>
        <w:t xml:space="preserve">Права </w:t>
      </w:r>
      <w:r w:rsidR="001415ED">
        <w:rPr>
          <w:szCs w:val="28"/>
          <w:lang w:val="uk-UA"/>
        </w:rPr>
        <w:t>і</w:t>
      </w:r>
      <w:r w:rsidRPr="00A47173">
        <w:rPr>
          <w:szCs w:val="28"/>
          <w:lang w:val="uk-UA"/>
        </w:rPr>
        <w:t xml:space="preserve"> обов’язки сторін кредитного договору є змістом цього договору. Зміст кредитного договору формується шляхом досягнення домовленостей між фінансовою установою </w:t>
      </w:r>
      <w:r w:rsidR="001415ED">
        <w:rPr>
          <w:szCs w:val="28"/>
          <w:lang w:val="uk-UA"/>
        </w:rPr>
        <w:t>і</w:t>
      </w:r>
      <w:r w:rsidRPr="00A47173">
        <w:rPr>
          <w:szCs w:val="28"/>
          <w:lang w:val="uk-UA"/>
        </w:rPr>
        <w:t xml:space="preserve"> громадянином</w:t>
      </w:r>
      <w:r w:rsidR="000A20E4">
        <w:rPr>
          <w:szCs w:val="28"/>
          <w:lang w:val="uk-UA"/>
        </w:rPr>
        <w:t xml:space="preserve"> (</w:t>
      </w:r>
      <w:r w:rsidR="000A20E4" w:rsidRPr="000A20E4">
        <w:rPr>
          <w:i/>
          <w:szCs w:val="28"/>
          <w:lang w:val="uk-UA"/>
        </w:rPr>
        <w:t>рис. 25.1</w:t>
      </w:r>
      <w:r w:rsidR="000A20E4">
        <w:rPr>
          <w:szCs w:val="28"/>
          <w:lang w:val="uk-UA"/>
        </w:rPr>
        <w:t>)</w:t>
      </w:r>
      <w:r w:rsidRPr="00A47173">
        <w:rPr>
          <w:szCs w:val="28"/>
          <w:lang w:val="uk-UA"/>
        </w:rPr>
        <w:t>.</w:t>
      </w:r>
    </w:p>
    <w:p w:rsidR="00317B65" w:rsidRDefault="00317B65" w:rsidP="00794E42">
      <w:pPr>
        <w:rPr>
          <w:szCs w:val="28"/>
          <w:lang w:val="uk-UA"/>
        </w:rPr>
      </w:pPr>
      <w:r w:rsidRPr="00010F24">
        <w:rPr>
          <w:szCs w:val="28"/>
          <w:lang w:val="uk-UA"/>
        </w:rPr>
        <w:t xml:space="preserve">Після укладення кредитного договору </w:t>
      </w:r>
      <w:r w:rsidR="001415ED">
        <w:rPr>
          <w:szCs w:val="28"/>
          <w:lang w:val="uk-UA"/>
        </w:rPr>
        <w:t>в</w:t>
      </w:r>
      <w:r w:rsidRPr="00010F24">
        <w:rPr>
          <w:szCs w:val="28"/>
          <w:lang w:val="uk-UA"/>
        </w:rPr>
        <w:t>сі його умови стають обов’яз</w:t>
      </w:r>
      <w:r w:rsidR="001415ED">
        <w:rPr>
          <w:szCs w:val="28"/>
          <w:lang w:val="uk-UA"/>
        </w:rPr>
        <w:softHyphen/>
      </w:r>
      <w:r w:rsidRPr="00010F24">
        <w:rPr>
          <w:szCs w:val="28"/>
          <w:lang w:val="uk-UA"/>
        </w:rPr>
        <w:t>ковими для виконання</w:t>
      </w:r>
      <w:r>
        <w:rPr>
          <w:szCs w:val="28"/>
          <w:lang w:val="uk-UA"/>
        </w:rPr>
        <w:t>.</w:t>
      </w:r>
    </w:p>
    <w:p w:rsidR="00152072" w:rsidRPr="00152072" w:rsidRDefault="00152072" w:rsidP="00794E42">
      <w:pPr>
        <w:rPr>
          <w:sz w:val="16"/>
          <w:szCs w:val="16"/>
          <w:lang w:val="uk-UA"/>
        </w:rPr>
      </w:pPr>
    </w:p>
    <w:p w:rsidR="00317B65" w:rsidRDefault="00F43D51" w:rsidP="006B6E65">
      <w:pPr>
        <w:spacing w:line="360" w:lineRule="auto"/>
        <w:ind w:firstLine="0"/>
        <w:rPr>
          <w:szCs w:val="28"/>
          <w:lang w:val="uk-UA"/>
        </w:rPr>
      </w:pPr>
      <w:r>
        <w:rPr>
          <w:noProof/>
          <w:szCs w:val="28"/>
          <w:lang w:val="uk-UA" w:eastAsia="uk-UA"/>
        </w:rPr>
        <w:pict>
          <v:roundrect id="_x0000_s1677" style="position:absolute;left:0;text-align:left;margin-left:3.75pt;margin-top:.05pt;width:212.5pt;height:306pt;z-index:252087808" arcsize="10923f" fillcolor="#ffdcb9" stroked="f">
            <v:textbox style="mso-next-textbox:#_x0000_s1677">
              <w:txbxContent>
                <w:p w:rsidR="00D1426D" w:rsidRDefault="00D1426D" w:rsidP="008977B7">
                  <w:pPr>
                    <w:ind w:firstLine="0"/>
                    <w:jc w:val="center"/>
                    <w:rPr>
                      <w:b/>
                      <w:color w:val="800000"/>
                      <w:szCs w:val="28"/>
                      <w:lang w:val="uk-UA"/>
                    </w:rPr>
                  </w:pPr>
                  <w:r w:rsidRPr="00663747">
                    <w:rPr>
                      <w:b/>
                      <w:color w:val="800000"/>
                      <w:szCs w:val="28"/>
                      <w:lang w:val="uk-UA"/>
                    </w:rPr>
                    <w:t>Істотн</w:t>
                  </w:r>
                  <w:r>
                    <w:rPr>
                      <w:b/>
                      <w:color w:val="800000"/>
                      <w:szCs w:val="28"/>
                      <w:lang w:val="uk-UA"/>
                    </w:rPr>
                    <w:t>і</w:t>
                  </w:r>
                  <w:r w:rsidRPr="00663747">
                    <w:rPr>
                      <w:b/>
                      <w:color w:val="800000"/>
                      <w:szCs w:val="28"/>
                      <w:lang w:val="uk-UA"/>
                    </w:rPr>
                    <w:t xml:space="preserve"> умовами кредитного договору:</w:t>
                  </w:r>
                </w:p>
                <w:p w:rsidR="00D1426D" w:rsidRDefault="00D1426D" w:rsidP="008977B7">
                  <w:pPr>
                    <w:ind w:firstLine="0"/>
                    <w:jc w:val="center"/>
                    <w:rPr>
                      <w:b/>
                      <w:color w:val="800000"/>
                      <w:szCs w:val="28"/>
                      <w:lang w:val="uk-UA"/>
                    </w:rPr>
                  </w:pPr>
                </w:p>
                <w:p w:rsidR="00D1426D" w:rsidRPr="008509E2" w:rsidRDefault="00D1426D" w:rsidP="008509E2">
                  <w:pPr>
                    <w:spacing w:before="120"/>
                    <w:ind w:left="284" w:hanging="284"/>
                    <w:jc w:val="left"/>
                    <w:rPr>
                      <w:sz w:val="24"/>
                      <w:lang w:val="uk-UA"/>
                    </w:rPr>
                  </w:pPr>
                  <w:r w:rsidRPr="008509E2">
                    <w:rPr>
                      <w:b/>
                      <w:i/>
                      <w:sz w:val="24"/>
                      <w:lang w:val="uk-UA"/>
                    </w:rPr>
                    <w:t>1. Предмет договору</w:t>
                  </w:r>
                  <w:r w:rsidRPr="008509E2">
                    <w:rPr>
                      <w:sz w:val="24"/>
                      <w:lang w:val="uk-UA"/>
                    </w:rPr>
                    <w:t xml:space="preserve"> − грошові кошти (кредит) тобто сума кредиту.</w:t>
                  </w:r>
                </w:p>
                <w:p w:rsidR="00D1426D" w:rsidRPr="008509E2" w:rsidRDefault="00D1426D" w:rsidP="008509E2">
                  <w:pPr>
                    <w:spacing w:before="120"/>
                    <w:ind w:left="284" w:hanging="284"/>
                    <w:jc w:val="left"/>
                    <w:rPr>
                      <w:sz w:val="24"/>
                      <w:lang w:val="uk-UA"/>
                    </w:rPr>
                  </w:pPr>
                  <w:r w:rsidRPr="008509E2">
                    <w:rPr>
                      <w:b/>
                      <w:i/>
                      <w:sz w:val="24"/>
                      <w:lang w:val="uk-UA"/>
                    </w:rPr>
                    <w:t>2. Строк</w:t>
                  </w:r>
                  <w:r>
                    <w:rPr>
                      <w:b/>
                      <w:i/>
                      <w:sz w:val="24"/>
                      <w:lang w:val="uk-UA"/>
                    </w:rPr>
                    <w:t>,</w:t>
                  </w:r>
                  <w:r w:rsidRPr="008509E2">
                    <w:rPr>
                      <w:sz w:val="24"/>
                      <w:lang w:val="uk-UA"/>
                    </w:rPr>
                    <w:t xml:space="preserve"> на який надано кредит.</w:t>
                  </w:r>
                </w:p>
                <w:p w:rsidR="00D1426D" w:rsidRPr="008509E2" w:rsidRDefault="00D1426D" w:rsidP="008509E2">
                  <w:pPr>
                    <w:spacing w:before="120"/>
                    <w:ind w:left="284" w:hanging="284"/>
                    <w:jc w:val="left"/>
                    <w:rPr>
                      <w:sz w:val="24"/>
                      <w:lang w:val="uk-UA"/>
                    </w:rPr>
                  </w:pPr>
                  <w:r w:rsidRPr="008509E2">
                    <w:rPr>
                      <w:b/>
                      <w:i/>
                      <w:sz w:val="24"/>
                      <w:lang w:val="uk-UA"/>
                    </w:rPr>
                    <w:t>3. Форма кредитування</w:t>
                  </w:r>
                  <w:r w:rsidRPr="008509E2">
                    <w:rPr>
                      <w:sz w:val="24"/>
                      <w:lang w:val="uk-UA"/>
                    </w:rPr>
                    <w:t>.</w:t>
                  </w:r>
                </w:p>
                <w:p w:rsidR="00D1426D" w:rsidRPr="008509E2" w:rsidRDefault="00D1426D" w:rsidP="008509E2">
                  <w:pPr>
                    <w:spacing w:before="120"/>
                    <w:ind w:left="284" w:hanging="284"/>
                    <w:jc w:val="left"/>
                    <w:rPr>
                      <w:sz w:val="24"/>
                      <w:lang w:val="uk-UA"/>
                    </w:rPr>
                  </w:pPr>
                  <w:r w:rsidRPr="008509E2">
                    <w:rPr>
                      <w:b/>
                      <w:i/>
                      <w:sz w:val="24"/>
                      <w:lang w:val="uk-UA"/>
                    </w:rPr>
                    <w:t xml:space="preserve">4. </w:t>
                  </w:r>
                  <w:r w:rsidRPr="00150AD9">
                    <w:rPr>
                      <w:b/>
                      <w:i/>
                      <w:sz w:val="24"/>
                      <w:lang w:val="uk-UA"/>
                    </w:rPr>
                    <w:t>Проценти за користування кредитом</w:t>
                  </w:r>
                  <w:r>
                    <w:rPr>
                      <w:sz w:val="24"/>
                      <w:lang w:val="uk-UA"/>
                    </w:rPr>
                    <w:t xml:space="preserve">, інші комісії </w:t>
                  </w:r>
                  <w:r>
                    <w:rPr>
                      <w:sz w:val="24"/>
                      <w:lang w:val="uk-UA"/>
                    </w:rPr>
                    <w:br/>
                    <w:t>та платежі</w:t>
                  </w:r>
                  <w:r w:rsidRPr="008509E2">
                    <w:rPr>
                      <w:sz w:val="24"/>
                      <w:lang w:val="uk-UA"/>
                    </w:rPr>
                    <w:t>.</w:t>
                  </w:r>
                </w:p>
                <w:p w:rsidR="00D1426D" w:rsidRDefault="00D1426D" w:rsidP="008509E2">
                  <w:pPr>
                    <w:spacing w:before="120"/>
                    <w:ind w:left="284" w:hanging="284"/>
                    <w:jc w:val="left"/>
                    <w:rPr>
                      <w:sz w:val="24"/>
                      <w:lang w:val="uk-UA"/>
                    </w:rPr>
                  </w:pPr>
                  <w:r w:rsidRPr="008509E2">
                    <w:rPr>
                      <w:b/>
                      <w:i/>
                      <w:sz w:val="24"/>
                      <w:lang w:val="uk-UA"/>
                    </w:rPr>
                    <w:t>5. Графік платежів</w:t>
                  </w:r>
                  <w:r w:rsidRPr="008509E2">
                    <w:rPr>
                      <w:sz w:val="24"/>
                      <w:lang w:val="uk-UA"/>
                    </w:rPr>
                    <w:t xml:space="preserve"> (періодичність, строки </w:t>
                  </w:r>
                  <w:r>
                    <w:rPr>
                      <w:sz w:val="24"/>
                      <w:lang w:val="uk-UA"/>
                    </w:rPr>
                    <w:br/>
                  </w:r>
                  <w:r w:rsidRPr="008509E2">
                    <w:rPr>
                      <w:sz w:val="24"/>
                      <w:lang w:val="uk-UA"/>
                    </w:rPr>
                    <w:t>та обсяги погашення кредиту).</w:t>
                  </w:r>
                </w:p>
                <w:p w:rsidR="00D1426D" w:rsidRPr="008509E2" w:rsidRDefault="00D1426D" w:rsidP="00150AD9">
                  <w:pPr>
                    <w:spacing w:before="120"/>
                    <w:ind w:left="284" w:hanging="284"/>
                    <w:jc w:val="left"/>
                    <w:rPr>
                      <w:sz w:val="24"/>
                    </w:rPr>
                  </w:pPr>
                  <w:r>
                    <w:rPr>
                      <w:b/>
                      <w:i/>
                      <w:sz w:val="24"/>
                      <w:lang w:val="uk-UA"/>
                    </w:rPr>
                    <w:t xml:space="preserve">6. Право дострокового повернення кредиту </w:t>
                  </w:r>
                </w:p>
                <w:p w:rsidR="00D1426D" w:rsidRPr="008509E2" w:rsidRDefault="00D1426D" w:rsidP="008509E2">
                  <w:pPr>
                    <w:spacing w:before="120"/>
                    <w:ind w:left="284" w:hanging="284"/>
                    <w:jc w:val="left"/>
                    <w:rPr>
                      <w:sz w:val="24"/>
                    </w:rPr>
                  </w:pPr>
                </w:p>
              </w:txbxContent>
            </v:textbox>
          </v:roundrect>
        </w:pict>
      </w:r>
      <w:r>
        <w:rPr>
          <w:szCs w:val="28"/>
          <w:lang w:val="uk-UA"/>
        </w:rPr>
      </w:r>
      <w:r>
        <w:rPr>
          <w:szCs w:val="28"/>
          <w:lang w:val="uk-UA"/>
        </w:rPr>
        <w:pict>
          <v:group id="_x0000_s1675" editas="canvas" style="width:459pt;height:306pt;mso-position-horizontal-relative:char;mso-position-vertical-relative:line" coordorigin="2277,7395" coordsize="7200,4738">
            <o:lock v:ext="edit" aspectratio="t"/>
            <v:shape id="_x0000_s1676" type="#_x0000_t75" style="position:absolute;left:2277;top:7395;width:7200;height:4738" o:preferrelative="f">
              <v:fill o:detectmouseclick="t"/>
              <v:path o:extrusionok="t" o:connecttype="none"/>
              <o:lock v:ext="edit" text="t"/>
            </v:shape>
            <v:roundrect id="_x0000_s1678" style="position:absolute;left:5669;top:7395;width:3808;height:4738" arcsize="10923f" fillcolor="#d1d1ff" stroked="f">
              <v:textbox style="mso-next-textbox:#_x0000_s1678">
                <w:txbxContent>
                  <w:p w:rsidR="00D1426D" w:rsidRPr="006D46F2" w:rsidRDefault="00D1426D" w:rsidP="008977B7">
                    <w:pPr>
                      <w:ind w:firstLine="0"/>
                      <w:jc w:val="center"/>
                      <w:rPr>
                        <w:b/>
                        <w:color w:val="000080"/>
                        <w:szCs w:val="28"/>
                        <w:lang w:val="uk-UA"/>
                      </w:rPr>
                    </w:pPr>
                    <w:r w:rsidRPr="006D46F2">
                      <w:rPr>
                        <w:b/>
                        <w:color w:val="000080"/>
                        <w:szCs w:val="28"/>
                        <w:lang w:val="uk-UA"/>
                      </w:rPr>
                      <w:t>Інші умови, які можуть бути визначені сторонами:</w:t>
                    </w:r>
                  </w:p>
                  <w:p w:rsidR="00D1426D" w:rsidRPr="008509E2" w:rsidRDefault="00D1426D" w:rsidP="008509E2">
                    <w:pPr>
                      <w:spacing w:before="120"/>
                      <w:ind w:firstLine="0"/>
                      <w:rPr>
                        <w:sz w:val="24"/>
                        <w:lang w:val="uk-UA"/>
                      </w:rPr>
                    </w:pPr>
                    <w:r w:rsidRPr="006D46F2">
                      <w:rPr>
                        <w:szCs w:val="28"/>
                        <w:lang w:val="uk-UA"/>
                      </w:rPr>
                      <w:t>1.</w:t>
                    </w:r>
                    <w:r w:rsidRPr="008509E2">
                      <w:rPr>
                        <w:sz w:val="24"/>
                        <w:lang w:val="uk-UA"/>
                      </w:rPr>
                      <w:t xml:space="preserve"> Мета отримання кредиту.</w:t>
                    </w:r>
                  </w:p>
                  <w:p w:rsidR="00D1426D" w:rsidRPr="008509E2" w:rsidRDefault="00D1426D" w:rsidP="008509E2">
                    <w:pPr>
                      <w:spacing w:before="120"/>
                      <w:ind w:firstLine="0"/>
                      <w:rPr>
                        <w:sz w:val="24"/>
                        <w:lang w:val="uk-UA"/>
                      </w:rPr>
                    </w:pPr>
                    <w:r w:rsidRPr="008509E2">
                      <w:rPr>
                        <w:sz w:val="24"/>
                        <w:lang w:val="uk-UA"/>
                      </w:rPr>
                      <w:t>2. Умови щодо оцінки майна.</w:t>
                    </w:r>
                  </w:p>
                  <w:p w:rsidR="00D1426D" w:rsidRPr="008509E2" w:rsidRDefault="00D1426D" w:rsidP="008509E2">
                    <w:pPr>
                      <w:spacing w:before="120"/>
                      <w:ind w:firstLine="0"/>
                      <w:rPr>
                        <w:sz w:val="24"/>
                        <w:lang w:val="uk-UA"/>
                      </w:rPr>
                    </w:pPr>
                    <w:r w:rsidRPr="008509E2">
                      <w:rPr>
                        <w:sz w:val="24"/>
                        <w:lang w:val="uk-UA"/>
                      </w:rPr>
                      <w:t xml:space="preserve">3. Вид забезпечення кредиту (порука, гарантія, застава тощо). </w:t>
                    </w:r>
                  </w:p>
                  <w:p w:rsidR="00D1426D" w:rsidRPr="008509E2" w:rsidRDefault="00D1426D" w:rsidP="008509E2">
                    <w:pPr>
                      <w:spacing w:before="120"/>
                      <w:ind w:firstLine="0"/>
                      <w:rPr>
                        <w:sz w:val="24"/>
                        <w:lang w:val="uk-UA"/>
                      </w:rPr>
                    </w:pPr>
                    <w:r w:rsidRPr="008509E2">
                      <w:rPr>
                        <w:sz w:val="24"/>
                        <w:lang w:val="uk-UA"/>
                      </w:rPr>
                      <w:t>4.</w:t>
                    </w:r>
                    <w:r>
                      <w:rPr>
                        <w:sz w:val="24"/>
                        <w:lang w:val="uk-UA"/>
                      </w:rPr>
                      <w:t xml:space="preserve"> </w:t>
                    </w:r>
                    <w:r w:rsidRPr="008509E2">
                      <w:rPr>
                        <w:sz w:val="24"/>
                        <w:lang w:val="uk-UA"/>
                      </w:rPr>
                      <w:t>Варіанти погашення кредиту (кіль</w:t>
                    </w:r>
                    <w:r>
                      <w:rPr>
                        <w:sz w:val="24"/>
                        <w:lang w:val="uk-UA"/>
                      </w:rPr>
                      <w:softHyphen/>
                    </w:r>
                    <w:r w:rsidRPr="008509E2">
                      <w:rPr>
                        <w:sz w:val="24"/>
                        <w:lang w:val="uk-UA"/>
                      </w:rPr>
                      <w:t>кість платежів, їх періодичність тощо).</w:t>
                    </w:r>
                  </w:p>
                  <w:p w:rsidR="00D1426D" w:rsidRPr="008509E2" w:rsidRDefault="00D1426D" w:rsidP="008509E2">
                    <w:pPr>
                      <w:spacing w:before="120"/>
                      <w:ind w:firstLine="0"/>
                      <w:rPr>
                        <w:sz w:val="24"/>
                        <w:lang w:val="uk-UA"/>
                      </w:rPr>
                    </w:pPr>
                    <w:r w:rsidRPr="008509E2">
                      <w:rPr>
                        <w:sz w:val="24"/>
                        <w:lang w:val="uk-UA"/>
                      </w:rPr>
                      <w:t>5. Способи погашення кредиту (термі</w:t>
                    </w:r>
                    <w:r>
                      <w:rPr>
                        <w:sz w:val="24"/>
                        <w:lang w:val="uk-UA"/>
                      </w:rPr>
                      <w:softHyphen/>
                    </w:r>
                    <w:r w:rsidRPr="008509E2">
                      <w:rPr>
                        <w:sz w:val="24"/>
                        <w:lang w:val="uk-UA"/>
                      </w:rPr>
                      <w:t>нал самообслуговування, каса банку, Інтернет тощо).</w:t>
                    </w:r>
                  </w:p>
                  <w:p w:rsidR="00D1426D" w:rsidRPr="008509E2" w:rsidRDefault="00D1426D" w:rsidP="008509E2">
                    <w:pPr>
                      <w:spacing w:before="120"/>
                      <w:ind w:firstLine="0"/>
                      <w:rPr>
                        <w:sz w:val="24"/>
                        <w:lang w:val="uk-UA"/>
                      </w:rPr>
                    </w:pPr>
                    <w:r w:rsidRPr="008509E2">
                      <w:rPr>
                        <w:sz w:val="24"/>
                        <w:lang w:val="uk-UA"/>
                      </w:rPr>
                      <w:t>6.</w:t>
                    </w:r>
                    <w:r>
                      <w:rPr>
                        <w:sz w:val="24"/>
                        <w:lang w:val="uk-UA"/>
                      </w:rPr>
                      <w:t xml:space="preserve"> Н</w:t>
                    </w:r>
                    <w:r w:rsidRPr="008509E2">
                      <w:rPr>
                        <w:sz w:val="24"/>
                        <w:lang w:val="uk-UA"/>
                      </w:rPr>
                      <w:t>адання банків</w:t>
                    </w:r>
                    <w:r>
                      <w:rPr>
                        <w:sz w:val="24"/>
                        <w:lang w:val="uk-UA"/>
                      </w:rPr>
                      <w:softHyphen/>
                    </w:r>
                    <w:r w:rsidRPr="008509E2">
                      <w:rPr>
                        <w:sz w:val="24"/>
                        <w:lang w:val="uk-UA"/>
                      </w:rPr>
                      <w:t xml:space="preserve">ських послуг, які є супутніми до послуг </w:t>
                    </w:r>
                    <w:r>
                      <w:rPr>
                        <w:sz w:val="24"/>
                        <w:lang w:val="uk-UA"/>
                      </w:rPr>
                      <w:t>і</w:t>
                    </w:r>
                    <w:r w:rsidRPr="008509E2">
                      <w:rPr>
                        <w:sz w:val="24"/>
                        <w:lang w:val="uk-UA"/>
                      </w:rPr>
                      <w:t>з кредитування.</w:t>
                    </w:r>
                  </w:p>
                  <w:p w:rsidR="00D1426D" w:rsidRPr="008509E2" w:rsidRDefault="00D1426D" w:rsidP="008509E2">
                    <w:pPr>
                      <w:spacing w:before="120"/>
                      <w:ind w:firstLine="0"/>
                      <w:rPr>
                        <w:sz w:val="24"/>
                        <w:lang w:val="uk-UA"/>
                      </w:rPr>
                    </w:pPr>
                    <w:r w:rsidRPr="008509E2">
                      <w:rPr>
                        <w:sz w:val="24"/>
                        <w:lang w:val="uk-UA"/>
                      </w:rPr>
                      <w:t xml:space="preserve">7. Грошові стягнення за порушення умов договору (штраф, пеня). </w:t>
                    </w:r>
                  </w:p>
                </w:txbxContent>
              </v:textbox>
            </v:roundrect>
            <w10:wrap type="none"/>
            <w10:anchorlock/>
          </v:group>
        </w:pict>
      </w:r>
    </w:p>
    <w:p w:rsidR="00152072" w:rsidRPr="00BB3892" w:rsidRDefault="00152072" w:rsidP="00152072">
      <w:pPr>
        <w:pStyle w:val="book"/>
        <w:spacing w:before="0" w:beforeAutospacing="0" w:after="0" w:afterAutospacing="0"/>
        <w:ind w:firstLine="0"/>
        <w:jc w:val="center"/>
        <w:rPr>
          <w:b/>
          <w:szCs w:val="28"/>
        </w:rPr>
      </w:pPr>
      <w:r w:rsidRPr="009F5D57">
        <w:rPr>
          <w:szCs w:val="28"/>
        </w:rPr>
        <w:t>Рис. 2</w:t>
      </w:r>
      <w:r>
        <w:rPr>
          <w:szCs w:val="28"/>
        </w:rPr>
        <w:t>5</w:t>
      </w:r>
      <w:r w:rsidRPr="009F5D57">
        <w:rPr>
          <w:szCs w:val="28"/>
        </w:rPr>
        <w:t>.</w:t>
      </w:r>
      <w:r>
        <w:rPr>
          <w:szCs w:val="28"/>
        </w:rPr>
        <w:t>1</w:t>
      </w:r>
      <w:r w:rsidRPr="009F5D57">
        <w:rPr>
          <w:szCs w:val="28"/>
        </w:rPr>
        <w:t xml:space="preserve">. </w:t>
      </w:r>
      <w:r>
        <w:rPr>
          <w:b/>
          <w:szCs w:val="28"/>
        </w:rPr>
        <w:t>Зміст кредитного договору</w:t>
      </w:r>
    </w:p>
    <w:p w:rsidR="00D061B7" w:rsidRDefault="00D061B7" w:rsidP="00D061B7">
      <w:pPr>
        <w:rPr>
          <w:szCs w:val="28"/>
          <w:lang w:val="uk-UA"/>
        </w:rPr>
      </w:pPr>
      <w:r w:rsidRPr="00BD02B1">
        <w:rPr>
          <w:b/>
          <w:szCs w:val="28"/>
          <w:lang w:val="uk-UA"/>
        </w:rPr>
        <w:lastRenderedPageBreak/>
        <w:t>Кредитний договір також містить інформацію</w:t>
      </w:r>
      <w:r w:rsidRPr="00B94E04">
        <w:rPr>
          <w:szCs w:val="28"/>
          <w:lang w:val="uk-UA"/>
        </w:rPr>
        <w:t xml:space="preserve"> про кредитодавця (банк або інша фінансова установа)</w:t>
      </w:r>
      <w:r>
        <w:rPr>
          <w:szCs w:val="28"/>
          <w:lang w:val="uk-UA"/>
        </w:rPr>
        <w:t>,</w:t>
      </w:r>
      <w:r w:rsidRPr="00B94E04">
        <w:rPr>
          <w:szCs w:val="28"/>
          <w:lang w:val="uk-UA"/>
        </w:rPr>
        <w:t xml:space="preserve"> тобто найменування, місцезнаходження юридичної особи </w:t>
      </w:r>
      <w:r w:rsidR="00150AD9">
        <w:rPr>
          <w:szCs w:val="28"/>
          <w:lang w:val="uk-UA"/>
        </w:rPr>
        <w:t>або її</w:t>
      </w:r>
      <w:r w:rsidRPr="00B94E04">
        <w:rPr>
          <w:szCs w:val="28"/>
          <w:lang w:val="uk-UA"/>
        </w:rPr>
        <w:t xml:space="preserve"> структурного підрозділу. Інформація про фізичну особу − позичальника</w:t>
      </w:r>
      <w:r>
        <w:rPr>
          <w:szCs w:val="28"/>
          <w:lang w:val="uk-UA"/>
        </w:rPr>
        <w:t>,</w:t>
      </w:r>
      <w:r w:rsidRPr="00B94E04">
        <w:rPr>
          <w:szCs w:val="28"/>
          <w:lang w:val="uk-UA"/>
        </w:rPr>
        <w:t xml:space="preserve"> тобто прізвище, ім’я</w:t>
      </w:r>
      <w:r>
        <w:rPr>
          <w:szCs w:val="28"/>
          <w:lang w:val="uk-UA"/>
        </w:rPr>
        <w:t xml:space="preserve">, </w:t>
      </w:r>
      <w:r w:rsidRPr="00B94E04">
        <w:rPr>
          <w:szCs w:val="28"/>
          <w:lang w:val="uk-UA"/>
        </w:rPr>
        <w:t>по батькові, ідентифікаційний код, адреса для листування тощо.</w:t>
      </w:r>
      <w:r w:rsidRPr="008C2FCA">
        <w:rPr>
          <w:szCs w:val="28"/>
          <w:lang w:val="uk-UA"/>
        </w:rPr>
        <w:t xml:space="preserve"> </w:t>
      </w:r>
    </w:p>
    <w:p w:rsidR="00D061B7" w:rsidRDefault="00D061B7" w:rsidP="00D061B7">
      <w:pPr>
        <w:rPr>
          <w:lang w:val="uk-UA"/>
        </w:rPr>
      </w:pPr>
      <w:r>
        <w:rPr>
          <w:szCs w:val="28"/>
          <w:lang w:val="uk-UA"/>
        </w:rPr>
        <w:t>Договір має дату підписання і місце укладення та скріплюється підписами сторін і печаткою фінансової установи.</w:t>
      </w:r>
      <w:r w:rsidRPr="000A60A8">
        <w:rPr>
          <w:lang w:val="uk-UA"/>
        </w:rPr>
        <w:t xml:space="preserve"> </w:t>
      </w:r>
    </w:p>
    <w:p w:rsidR="00D033EA" w:rsidRPr="00D033EA" w:rsidRDefault="00D033EA" w:rsidP="00D061B7">
      <w:pPr>
        <w:rPr>
          <w:sz w:val="20"/>
          <w:szCs w:val="20"/>
          <w:lang w:val="uk-UA"/>
        </w:rPr>
      </w:pPr>
    </w:p>
    <w:p w:rsidR="00317B65" w:rsidRPr="00A47173" w:rsidRDefault="00317B65" w:rsidP="008977B7">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A47173">
        <w:rPr>
          <w:lang w:val="uk-UA"/>
        </w:rPr>
        <w:t xml:space="preserve">Як укладається кредитний договір </w:t>
      </w:r>
    </w:p>
    <w:p w:rsidR="00317B65" w:rsidRDefault="00317B65" w:rsidP="00096AB3">
      <w:pPr>
        <w:rPr>
          <w:szCs w:val="28"/>
          <w:lang w:val="uk-UA"/>
        </w:rPr>
      </w:pPr>
    </w:p>
    <w:p w:rsidR="00317B65" w:rsidRPr="00A47173" w:rsidRDefault="00317B65" w:rsidP="00096AB3">
      <w:pPr>
        <w:rPr>
          <w:szCs w:val="28"/>
          <w:lang w:val="uk-UA"/>
        </w:rPr>
      </w:pPr>
      <w:r w:rsidRPr="00A47173">
        <w:rPr>
          <w:szCs w:val="28"/>
          <w:lang w:val="uk-UA"/>
        </w:rPr>
        <w:t xml:space="preserve">Процес укладення кредитного договору складається з </w:t>
      </w:r>
      <w:r>
        <w:rPr>
          <w:szCs w:val="28"/>
          <w:lang w:val="uk-UA"/>
        </w:rPr>
        <w:t xml:space="preserve">трьох </w:t>
      </w:r>
      <w:r w:rsidRPr="00A47173">
        <w:rPr>
          <w:szCs w:val="28"/>
          <w:lang w:val="uk-UA"/>
        </w:rPr>
        <w:t xml:space="preserve">етапів. </w:t>
      </w:r>
    </w:p>
    <w:p w:rsidR="00317B65" w:rsidRPr="00886208" w:rsidRDefault="00317B65" w:rsidP="00096AB3">
      <w:pPr>
        <w:rPr>
          <w:szCs w:val="28"/>
          <w:lang w:val="uk-UA"/>
        </w:rPr>
      </w:pPr>
      <w:r w:rsidRPr="00886208">
        <w:rPr>
          <w:b/>
          <w:color w:val="5F497A" w:themeColor="accent4" w:themeShade="BF"/>
          <w:szCs w:val="28"/>
          <w:lang w:val="uk-UA"/>
        </w:rPr>
        <w:t>1 етап</w:t>
      </w:r>
      <w:r w:rsidR="0037465F" w:rsidRPr="00886208">
        <w:rPr>
          <w:b/>
          <w:color w:val="5F497A" w:themeColor="accent4" w:themeShade="BF"/>
          <w:szCs w:val="28"/>
          <w:lang w:val="uk-UA"/>
        </w:rPr>
        <w:t>.</w:t>
      </w:r>
      <w:r w:rsidR="0037465F" w:rsidRPr="00886208">
        <w:rPr>
          <w:b/>
          <w:szCs w:val="28"/>
          <w:lang w:val="uk-UA"/>
        </w:rPr>
        <w:t xml:space="preserve"> </w:t>
      </w:r>
      <w:r w:rsidRPr="00886208">
        <w:rPr>
          <w:szCs w:val="28"/>
          <w:lang w:val="uk-UA"/>
        </w:rPr>
        <w:t>Пода</w:t>
      </w:r>
      <w:r w:rsidR="00DD13E6" w:rsidRPr="00886208">
        <w:rPr>
          <w:szCs w:val="28"/>
          <w:lang w:val="uk-UA"/>
        </w:rPr>
        <w:t>ння</w:t>
      </w:r>
      <w:r w:rsidRPr="00886208">
        <w:rPr>
          <w:szCs w:val="28"/>
          <w:lang w:val="uk-UA"/>
        </w:rPr>
        <w:t xml:space="preserve"> заявки </w:t>
      </w:r>
      <w:r w:rsidR="00DD13E6" w:rsidRPr="00886208">
        <w:rPr>
          <w:szCs w:val="28"/>
          <w:lang w:val="uk-UA"/>
        </w:rPr>
        <w:t>в</w:t>
      </w:r>
      <w:r w:rsidRPr="00886208">
        <w:rPr>
          <w:szCs w:val="28"/>
          <w:lang w:val="uk-UA"/>
        </w:rPr>
        <w:t xml:space="preserve"> банк, яка має містити відомості про бажаний розмір кредиту (сума грошей), його цільове призначення, строк кре</w:t>
      </w:r>
      <w:r w:rsidR="00DD13E6" w:rsidRPr="00886208">
        <w:rPr>
          <w:szCs w:val="28"/>
          <w:lang w:val="uk-UA"/>
        </w:rPr>
        <w:softHyphen/>
      </w:r>
      <w:r w:rsidRPr="00886208">
        <w:rPr>
          <w:szCs w:val="28"/>
          <w:lang w:val="uk-UA"/>
        </w:rPr>
        <w:t xml:space="preserve">дитування. Може бути зазначено про форми забезпечення кредиту, розмір доходів фізичної особи, наявність інших кредитів (погашених </w:t>
      </w:r>
      <w:r w:rsidR="00DD13E6" w:rsidRPr="00886208">
        <w:rPr>
          <w:szCs w:val="28"/>
          <w:lang w:val="uk-UA"/>
        </w:rPr>
        <w:t>і</w:t>
      </w:r>
      <w:r w:rsidRPr="00886208">
        <w:rPr>
          <w:szCs w:val="28"/>
          <w:lang w:val="uk-UA"/>
        </w:rPr>
        <w:t xml:space="preserve"> непо</w:t>
      </w:r>
      <w:r w:rsidR="00DD13E6" w:rsidRPr="00886208">
        <w:rPr>
          <w:szCs w:val="28"/>
          <w:lang w:val="uk-UA"/>
        </w:rPr>
        <w:softHyphen/>
      </w:r>
      <w:r w:rsidRPr="00886208">
        <w:rPr>
          <w:szCs w:val="28"/>
          <w:lang w:val="uk-UA"/>
        </w:rPr>
        <w:t>гашених).</w:t>
      </w:r>
    </w:p>
    <w:p w:rsidR="00317B65" w:rsidRPr="00886208" w:rsidRDefault="00317B65" w:rsidP="00096AB3">
      <w:pPr>
        <w:rPr>
          <w:szCs w:val="28"/>
          <w:lang w:val="uk-UA"/>
        </w:rPr>
      </w:pPr>
      <w:r w:rsidRPr="00886208">
        <w:rPr>
          <w:szCs w:val="28"/>
          <w:lang w:val="uk-UA"/>
        </w:rPr>
        <w:t>Подаючи заявку до фінансової установи (банку)</w:t>
      </w:r>
      <w:r w:rsidR="00DD13E6" w:rsidRPr="00886208">
        <w:rPr>
          <w:szCs w:val="28"/>
          <w:lang w:val="uk-UA"/>
        </w:rPr>
        <w:t>,</w:t>
      </w:r>
      <w:r w:rsidRPr="00886208">
        <w:rPr>
          <w:szCs w:val="28"/>
          <w:lang w:val="uk-UA"/>
        </w:rPr>
        <w:t xml:space="preserve"> громадянин зобо</w:t>
      </w:r>
      <w:r w:rsidR="00DD13E6" w:rsidRPr="00886208">
        <w:rPr>
          <w:szCs w:val="28"/>
          <w:lang w:val="uk-UA"/>
        </w:rPr>
        <w:softHyphen/>
      </w:r>
      <w:r w:rsidRPr="00886208">
        <w:rPr>
          <w:szCs w:val="28"/>
          <w:lang w:val="uk-UA"/>
        </w:rPr>
        <w:t>в’язаний пред’явити паспорт та ідентифікаційний код, копії цих документів додають до заявки на отримання кредиту.</w:t>
      </w:r>
    </w:p>
    <w:p w:rsidR="00317B65" w:rsidRPr="00886208" w:rsidRDefault="00317B65" w:rsidP="0058297A">
      <w:pPr>
        <w:rPr>
          <w:szCs w:val="28"/>
          <w:lang w:val="uk-UA"/>
        </w:rPr>
      </w:pPr>
      <w:r w:rsidRPr="00886208">
        <w:rPr>
          <w:b/>
          <w:color w:val="5F497A" w:themeColor="accent4" w:themeShade="BF"/>
          <w:szCs w:val="28"/>
          <w:lang w:val="uk-UA"/>
        </w:rPr>
        <w:t>2 етап</w:t>
      </w:r>
      <w:r w:rsidR="0037465F" w:rsidRPr="00886208">
        <w:rPr>
          <w:b/>
          <w:color w:val="5F497A" w:themeColor="accent4" w:themeShade="BF"/>
          <w:szCs w:val="28"/>
          <w:lang w:val="uk-UA"/>
        </w:rPr>
        <w:t xml:space="preserve">. </w:t>
      </w:r>
      <w:r w:rsidRPr="00886208">
        <w:rPr>
          <w:szCs w:val="28"/>
          <w:lang w:val="uk-UA"/>
        </w:rPr>
        <w:t>Розгляд заявки у фінансовій установі та прийняття рішення про надання кредиту чи відмову у кредитуванні. Повідомлення про прийняте рішення.</w:t>
      </w:r>
    </w:p>
    <w:p w:rsidR="00317B65" w:rsidRPr="00886208" w:rsidRDefault="00317B65" w:rsidP="00697427">
      <w:pPr>
        <w:rPr>
          <w:szCs w:val="28"/>
          <w:lang w:val="uk-UA"/>
        </w:rPr>
      </w:pPr>
      <w:r w:rsidRPr="00886208">
        <w:rPr>
          <w:szCs w:val="28"/>
          <w:lang w:val="uk-UA"/>
        </w:rPr>
        <w:t>На цьому етапі укладення кредитного договору банк обов’язково надає фізичній особі деталізовану інформацію про умови кредиту</w:t>
      </w:r>
      <w:r w:rsidR="00DD13E6" w:rsidRPr="00886208">
        <w:rPr>
          <w:szCs w:val="28"/>
          <w:lang w:val="uk-UA"/>
        </w:rPr>
        <w:t>,</w:t>
      </w:r>
      <w:r w:rsidRPr="00886208">
        <w:rPr>
          <w:szCs w:val="28"/>
          <w:lang w:val="uk-UA"/>
        </w:rPr>
        <w:t xml:space="preserve"> який її цікавить. Сторони остаточно обговорюють умови кредитного договору та визначають взаємні права </w:t>
      </w:r>
      <w:r w:rsidR="00DD13E6" w:rsidRPr="00886208">
        <w:rPr>
          <w:szCs w:val="28"/>
          <w:lang w:val="uk-UA"/>
        </w:rPr>
        <w:t>і</w:t>
      </w:r>
      <w:r w:rsidRPr="00886208">
        <w:rPr>
          <w:szCs w:val="28"/>
          <w:lang w:val="uk-UA"/>
        </w:rPr>
        <w:t xml:space="preserve"> обов’язки </w:t>
      </w:r>
      <w:r w:rsidR="00DD13E6" w:rsidRPr="00886208">
        <w:rPr>
          <w:szCs w:val="28"/>
          <w:lang w:val="uk-UA"/>
        </w:rPr>
        <w:t>щодо нього</w:t>
      </w:r>
      <w:r w:rsidRPr="00886208">
        <w:rPr>
          <w:szCs w:val="28"/>
          <w:lang w:val="uk-UA"/>
        </w:rPr>
        <w:t xml:space="preserve">. </w:t>
      </w:r>
    </w:p>
    <w:p w:rsidR="00317B65" w:rsidRPr="00886208" w:rsidRDefault="00317B65" w:rsidP="0058297A">
      <w:pPr>
        <w:rPr>
          <w:szCs w:val="28"/>
          <w:lang w:val="uk-UA"/>
        </w:rPr>
      </w:pPr>
      <w:r w:rsidRPr="00886208">
        <w:rPr>
          <w:b/>
          <w:color w:val="5F497A" w:themeColor="accent4" w:themeShade="BF"/>
          <w:szCs w:val="28"/>
          <w:lang w:val="uk-UA"/>
        </w:rPr>
        <w:t>3 етап</w:t>
      </w:r>
      <w:r w:rsidR="0037465F" w:rsidRPr="00886208">
        <w:rPr>
          <w:b/>
          <w:color w:val="5F497A" w:themeColor="accent4" w:themeShade="BF"/>
          <w:szCs w:val="28"/>
          <w:lang w:val="uk-UA"/>
        </w:rPr>
        <w:t>.</w:t>
      </w:r>
      <w:r w:rsidR="0037465F" w:rsidRPr="00886208">
        <w:rPr>
          <w:b/>
          <w:szCs w:val="28"/>
          <w:lang w:val="uk-UA"/>
        </w:rPr>
        <w:t xml:space="preserve"> </w:t>
      </w:r>
      <w:r w:rsidRPr="00886208">
        <w:rPr>
          <w:szCs w:val="28"/>
          <w:lang w:val="uk-UA"/>
        </w:rPr>
        <w:t xml:space="preserve">Підписання договору. Лише після досягнення згоди за </w:t>
      </w:r>
      <w:r w:rsidR="005A7775" w:rsidRPr="00886208">
        <w:rPr>
          <w:szCs w:val="28"/>
          <w:lang w:val="uk-UA"/>
        </w:rPr>
        <w:t>в</w:t>
      </w:r>
      <w:r w:rsidRPr="00886208">
        <w:rPr>
          <w:szCs w:val="28"/>
          <w:lang w:val="uk-UA"/>
        </w:rPr>
        <w:t>сіма пунктами кредитного договору сторони скріплюють досягнуті домовленості підписами. Кредитний договір уклада</w:t>
      </w:r>
      <w:r w:rsidR="005A7775" w:rsidRPr="00886208">
        <w:rPr>
          <w:szCs w:val="28"/>
          <w:lang w:val="uk-UA"/>
        </w:rPr>
        <w:t>ють</w:t>
      </w:r>
      <w:r w:rsidRPr="00886208">
        <w:rPr>
          <w:szCs w:val="28"/>
          <w:lang w:val="uk-UA"/>
        </w:rPr>
        <w:t xml:space="preserve"> не менше ніж у двох примірниках, по одному для кожної сторони</w:t>
      </w:r>
      <w:r w:rsidR="005A7775" w:rsidRPr="00886208">
        <w:rPr>
          <w:szCs w:val="28"/>
          <w:lang w:val="uk-UA"/>
        </w:rPr>
        <w:t>,</w:t>
      </w:r>
      <w:r w:rsidRPr="00886208">
        <w:rPr>
          <w:szCs w:val="28"/>
          <w:lang w:val="uk-UA"/>
        </w:rPr>
        <w:t xml:space="preserve"> кожний з яких має однакову юридичну силу.</w:t>
      </w:r>
    </w:p>
    <w:p w:rsidR="00D033EA" w:rsidRPr="00886208" w:rsidRDefault="00D033EA" w:rsidP="0058297A">
      <w:pPr>
        <w:rPr>
          <w:sz w:val="16"/>
          <w:szCs w:val="16"/>
          <w:lang w:val="uk-UA"/>
        </w:rPr>
      </w:pPr>
    </w:p>
    <w:p w:rsidR="00317B65" w:rsidRPr="00A47173" w:rsidRDefault="00317B65" w:rsidP="008977B7">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A47173">
        <w:rPr>
          <w:lang w:val="uk-UA"/>
        </w:rPr>
        <w:t xml:space="preserve">Як відбувається зміна, розірвання </w:t>
      </w:r>
      <w:r w:rsidR="00C2245A">
        <w:rPr>
          <w:lang w:val="uk-UA"/>
        </w:rPr>
        <w:br/>
      </w:r>
      <w:r w:rsidR="00C2245A">
        <w:rPr>
          <w:lang w:val="uk-UA"/>
        </w:rPr>
        <w:tab/>
        <w:t xml:space="preserve">       </w:t>
      </w:r>
      <w:r w:rsidR="005A7775">
        <w:rPr>
          <w:lang w:val="uk-UA"/>
        </w:rPr>
        <w:t>і</w:t>
      </w:r>
      <w:r w:rsidRPr="00A47173">
        <w:rPr>
          <w:lang w:val="uk-UA"/>
        </w:rPr>
        <w:t xml:space="preserve"> припинення кредитного</w:t>
      </w:r>
      <w:r w:rsidR="00C2245A">
        <w:rPr>
          <w:lang w:val="uk-UA"/>
        </w:rPr>
        <w:t xml:space="preserve"> </w:t>
      </w:r>
      <w:r w:rsidRPr="00A47173">
        <w:rPr>
          <w:lang w:val="uk-UA"/>
        </w:rPr>
        <w:t xml:space="preserve">договору </w:t>
      </w:r>
    </w:p>
    <w:p w:rsidR="00317B65" w:rsidRPr="00A47173" w:rsidRDefault="00317B65" w:rsidP="00010F24">
      <w:pPr>
        <w:ind w:firstLine="540"/>
        <w:rPr>
          <w:szCs w:val="28"/>
          <w:lang w:val="uk-UA"/>
        </w:rPr>
      </w:pPr>
    </w:p>
    <w:p w:rsidR="00317B65" w:rsidRPr="00A47173" w:rsidRDefault="00317B65" w:rsidP="008C1FFC">
      <w:pPr>
        <w:rPr>
          <w:szCs w:val="28"/>
          <w:lang w:val="uk-UA"/>
        </w:rPr>
      </w:pPr>
      <w:r w:rsidRPr="00A47173">
        <w:rPr>
          <w:szCs w:val="28"/>
          <w:lang w:val="uk-UA"/>
        </w:rPr>
        <w:t xml:space="preserve">Як і будь-який договір, кредитний договір може бути змінено </w:t>
      </w:r>
      <w:r w:rsidR="006333E9">
        <w:rPr>
          <w:szCs w:val="28"/>
          <w:lang w:val="uk-UA"/>
        </w:rPr>
        <w:t>і</w:t>
      </w:r>
      <w:r w:rsidRPr="00A47173">
        <w:rPr>
          <w:szCs w:val="28"/>
          <w:lang w:val="uk-UA"/>
        </w:rPr>
        <w:t xml:space="preserve"> розірвано. </w:t>
      </w:r>
      <w:r>
        <w:rPr>
          <w:szCs w:val="28"/>
          <w:lang w:val="uk-UA"/>
        </w:rPr>
        <w:t>З</w:t>
      </w:r>
      <w:r w:rsidRPr="00010F24">
        <w:rPr>
          <w:szCs w:val="28"/>
          <w:lang w:val="uk-UA"/>
        </w:rPr>
        <w:t>міна або розірвання кредитного договору здійснюється за згодою сторін</w:t>
      </w:r>
      <w:r w:rsidR="00886208">
        <w:rPr>
          <w:szCs w:val="28"/>
          <w:lang w:val="uk-UA"/>
        </w:rPr>
        <w:t>. К</w:t>
      </w:r>
      <w:r w:rsidRPr="00010F24">
        <w:rPr>
          <w:szCs w:val="28"/>
          <w:lang w:val="uk-UA"/>
        </w:rPr>
        <w:t>редитний договір може бути змінений або припинений за рішенням суду</w:t>
      </w:r>
      <w:r w:rsidR="006333E9">
        <w:rPr>
          <w:szCs w:val="28"/>
          <w:lang w:val="uk-UA"/>
        </w:rPr>
        <w:t>.</w:t>
      </w:r>
    </w:p>
    <w:p w:rsidR="00317B65" w:rsidRDefault="00317B65" w:rsidP="008C1FFC">
      <w:pPr>
        <w:rPr>
          <w:szCs w:val="28"/>
          <w:lang w:val="uk-UA"/>
        </w:rPr>
      </w:pPr>
      <w:r w:rsidRPr="00A47173">
        <w:rPr>
          <w:szCs w:val="28"/>
          <w:lang w:val="uk-UA"/>
        </w:rPr>
        <w:lastRenderedPageBreak/>
        <w:t xml:space="preserve">Відповідно до положень Цивільного кодексу України кредитодавець має право відмовитися від надання позичальникові передбаченого договором кредиту частково або </w:t>
      </w:r>
      <w:r w:rsidR="006333E9">
        <w:rPr>
          <w:szCs w:val="28"/>
          <w:lang w:val="uk-UA"/>
        </w:rPr>
        <w:t>в</w:t>
      </w:r>
      <w:r w:rsidRPr="00A47173">
        <w:rPr>
          <w:szCs w:val="28"/>
          <w:lang w:val="uk-UA"/>
        </w:rPr>
        <w:t xml:space="preserve"> повному обсязі </w:t>
      </w:r>
      <w:r w:rsidR="003565D3">
        <w:rPr>
          <w:szCs w:val="28"/>
          <w:lang w:val="uk-UA"/>
        </w:rPr>
        <w:t>за наявності</w:t>
      </w:r>
      <w:r w:rsidRPr="00A47173">
        <w:rPr>
          <w:szCs w:val="28"/>
          <w:lang w:val="uk-UA"/>
        </w:rPr>
        <w:t xml:space="preserve"> обставин, які явно свідчать про те, що наданий позичальникові кредит своєчасно не буде повернений</w:t>
      </w:r>
      <w:r>
        <w:rPr>
          <w:szCs w:val="28"/>
          <w:lang w:val="uk-UA"/>
        </w:rPr>
        <w:t xml:space="preserve"> або використовується не за призначенням</w:t>
      </w:r>
      <w:r w:rsidRPr="00A47173">
        <w:rPr>
          <w:szCs w:val="28"/>
          <w:lang w:val="uk-UA"/>
        </w:rPr>
        <w:t xml:space="preserve">. </w:t>
      </w:r>
    </w:p>
    <w:p w:rsidR="003565D3" w:rsidRDefault="00317B65" w:rsidP="008C1FFC">
      <w:pPr>
        <w:rPr>
          <w:szCs w:val="28"/>
          <w:lang w:val="uk-UA"/>
        </w:rPr>
      </w:pPr>
      <w:r w:rsidRPr="00A47173">
        <w:rPr>
          <w:szCs w:val="28"/>
          <w:lang w:val="uk-UA"/>
        </w:rPr>
        <w:t>Позичальник</w:t>
      </w:r>
      <w:r w:rsidR="006333E9">
        <w:rPr>
          <w:szCs w:val="28"/>
          <w:lang w:val="uk-UA"/>
        </w:rPr>
        <w:t>ові</w:t>
      </w:r>
      <w:r w:rsidRPr="00A47173">
        <w:rPr>
          <w:szCs w:val="28"/>
          <w:lang w:val="uk-UA"/>
        </w:rPr>
        <w:t xml:space="preserve"> законом надано право відмовитися від одержання кредиту частково або </w:t>
      </w:r>
      <w:r w:rsidR="006333E9">
        <w:rPr>
          <w:szCs w:val="28"/>
          <w:lang w:val="uk-UA"/>
        </w:rPr>
        <w:t>в</w:t>
      </w:r>
      <w:r w:rsidRPr="00A47173">
        <w:rPr>
          <w:szCs w:val="28"/>
          <w:lang w:val="uk-UA"/>
        </w:rPr>
        <w:t xml:space="preserve"> повному обсязі, повідомивши про це кредитодавця до встановленого договором строку його надання, якщо інше не встановлено договором або законом. </w:t>
      </w:r>
    </w:p>
    <w:p w:rsidR="003565D3" w:rsidRDefault="003565D3" w:rsidP="003565D3">
      <w:pPr>
        <w:rPr>
          <w:szCs w:val="28"/>
          <w:lang w:val="uk-UA"/>
        </w:rPr>
      </w:pPr>
      <w:r w:rsidRPr="0094416F">
        <w:rPr>
          <w:szCs w:val="28"/>
          <w:lang w:val="uk-UA"/>
        </w:rPr>
        <w:t xml:space="preserve">Споживач має право протягом чотирнадцяти календарних днів </w:t>
      </w:r>
      <w:r>
        <w:rPr>
          <w:szCs w:val="28"/>
          <w:lang w:val="uk-UA"/>
        </w:rPr>
        <w:t xml:space="preserve">після укладення договору споживчого кредиту </w:t>
      </w:r>
      <w:r w:rsidRPr="0094416F">
        <w:rPr>
          <w:szCs w:val="28"/>
          <w:lang w:val="uk-UA"/>
        </w:rPr>
        <w:t xml:space="preserve">відкликати свою згоду на укладення </w:t>
      </w:r>
      <w:r>
        <w:rPr>
          <w:szCs w:val="28"/>
          <w:lang w:val="uk-UA"/>
        </w:rPr>
        <w:t xml:space="preserve">такого </w:t>
      </w:r>
      <w:r w:rsidRPr="0094416F">
        <w:rPr>
          <w:szCs w:val="28"/>
          <w:lang w:val="uk-UA"/>
        </w:rPr>
        <w:t xml:space="preserve">договору без пояснення причин. </w:t>
      </w:r>
    </w:p>
    <w:p w:rsidR="00317B65" w:rsidRPr="00A47173" w:rsidRDefault="00317B65" w:rsidP="008C1FFC">
      <w:pPr>
        <w:rPr>
          <w:szCs w:val="28"/>
          <w:lang w:val="uk-UA"/>
        </w:rPr>
      </w:pPr>
      <w:r w:rsidRPr="00A47173">
        <w:rPr>
          <w:szCs w:val="28"/>
          <w:lang w:val="uk-UA"/>
        </w:rPr>
        <w:t>Отже, у названих випадках односторонньої часткової або повної відмови кредитний договір або зміню</w:t>
      </w:r>
      <w:r w:rsidR="006333E9">
        <w:rPr>
          <w:szCs w:val="28"/>
          <w:lang w:val="uk-UA"/>
        </w:rPr>
        <w:t>ють</w:t>
      </w:r>
      <w:r w:rsidR="00873220">
        <w:rPr>
          <w:szCs w:val="28"/>
          <w:lang w:val="uk-UA"/>
        </w:rPr>
        <w:t>,</w:t>
      </w:r>
      <w:r w:rsidRPr="00A47173">
        <w:rPr>
          <w:szCs w:val="28"/>
          <w:lang w:val="uk-UA"/>
        </w:rPr>
        <w:t xml:space="preserve"> або розрива</w:t>
      </w:r>
      <w:r w:rsidR="006333E9">
        <w:rPr>
          <w:szCs w:val="28"/>
          <w:lang w:val="uk-UA"/>
        </w:rPr>
        <w:t>ють</w:t>
      </w:r>
      <w:r w:rsidRPr="00A47173">
        <w:rPr>
          <w:szCs w:val="28"/>
          <w:lang w:val="uk-UA"/>
        </w:rPr>
        <w:t xml:space="preserve">. </w:t>
      </w:r>
    </w:p>
    <w:p w:rsidR="00D033EA" w:rsidRDefault="00D033EA" w:rsidP="0048499E">
      <w:pPr>
        <w:rPr>
          <w:szCs w:val="28"/>
          <w:lang w:val="uk-UA"/>
        </w:rPr>
      </w:pPr>
    </w:p>
    <w:p w:rsidR="00317B65" w:rsidRPr="00A47173" w:rsidRDefault="00317B65" w:rsidP="0048499E">
      <w:pPr>
        <w:rPr>
          <w:szCs w:val="28"/>
          <w:lang w:val="uk-UA"/>
        </w:rPr>
      </w:pPr>
      <w:r w:rsidRPr="00A47173">
        <w:rPr>
          <w:szCs w:val="28"/>
          <w:lang w:val="uk-UA"/>
        </w:rPr>
        <w:t xml:space="preserve">Під </w:t>
      </w:r>
      <w:r w:rsidRPr="00796749">
        <w:rPr>
          <w:b/>
          <w:szCs w:val="28"/>
          <w:lang w:val="uk-UA"/>
        </w:rPr>
        <w:t>припинення</w:t>
      </w:r>
      <w:r w:rsidR="00796749" w:rsidRPr="00796749">
        <w:rPr>
          <w:b/>
          <w:szCs w:val="28"/>
          <w:lang w:val="uk-UA"/>
        </w:rPr>
        <w:t>м</w:t>
      </w:r>
      <w:r w:rsidRPr="00796749">
        <w:rPr>
          <w:b/>
          <w:szCs w:val="28"/>
          <w:lang w:val="uk-UA"/>
        </w:rPr>
        <w:t xml:space="preserve"> кредитного договору</w:t>
      </w:r>
      <w:r w:rsidRPr="00A47173">
        <w:rPr>
          <w:szCs w:val="28"/>
          <w:lang w:val="uk-UA"/>
        </w:rPr>
        <w:t xml:space="preserve"> слід розуміти припинення існування прав </w:t>
      </w:r>
      <w:r w:rsidR="0048499E">
        <w:rPr>
          <w:szCs w:val="28"/>
          <w:lang w:val="uk-UA"/>
        </w:rPr>
        <w:t>і</w:t>
      </w:r>
      <w:r w:rsidRPr="00A47173">
        <w:rPr>
          <w:szCs w:val="28"/>
          <w:lang w:val="uk-UA"/>
        </w:rPr>
        <w:t xml:space="preserve"> обов’язків сторін за кредитним договором. Як правило, підставою припинення кредитного договору є виконання зобов’язання. </w:t>
      </w:r>
    </w:p>
    <w:p w:rsidR="00317B65" w:rsidRPr="00A47173" w:rsidRDefault="00317B65" w:rsidP="0048499E">
      <w:pPr>
        <w:rPr>
          <w:szCs w:val="28"/>
          <w:lang w:val="uk-UA"/>
        </w:rPr>
      </w:pPr>
      <w:r w:rsidRPr="00A47173">
        <w:rPr>
          <w:szCs w:val="28"/>
          <w:lang w:val="uk-UA"/>
        </w:rPr>
        <w:t>Договором або законом можуть бути встановлені й інші підстави припинення кредитного договору. Загальні положення припинення зобов’язань визначен</w:t>
      </w:r>
      <w:r w:rsidR="00B91D4B">
        <w:rPr>
          <w:szCs w:val="28"/>
          <w:lang w:val="uk-UA"/>
        </w:rPr>
        <w:t>о</w:t>
      </w:r>
      <w:r w:rsidRPr="00A47173">
        <w:rPr>
          <w:szCs w:val="28"/>
          <w:lang w:val="uk-UA"/>
        </w:rPr>
        <w:t xml:space="preserve"> у Главі 50 Цивільного кодексу України. </w:t>
      </w:r>
    </w:p>
    <w:p w:rsidR="00317B65" w:rsidRDefault="00317B65" w:rsidP="0048499E">
      <w:pPr>
        <w:rPr>
          <w:szCs w:val="28"/>
          <w:lang w:val="uk-UA"/>
        </w:rPr>
      </w:pPr>
      <w:r w:rsidRPr="00F70523">
        <w:rPr>
          <w:color w:val="000000"/>
          <w:szCs w:val="28"/>
          <w:lang w:val="uk-UA"/>
        </w:rPr>
        <w:t xml:space="preserve">Важливо пам’ятати, </w:t>
      </w:r>
      <w:r w:rsidRPr="00A47173">
        <w:rPr>
          <w:szCs w:val="28"/>
          <w:lang w:val="uk-UA"/>
        </w:rPr>
        <w:t xml:space="preserve">що приймаючи рішення про отримання кредиту </w:t>
      </w:r>
      <w:r w:rsidR="00B91D4B">
        <w:rPr>
          <w:szCs w:val="28"/>
          <w:lang w:val="uk-UA"/>
        </w:rPr>
        <w:t>в</w:t>
      </w:r>
      <w:r w:rsidRPr="00A47173">
        <w:rPr>
          <w:szCs w:val="28"/>
          <w:lang w:val="uk-UA"/>
        </w:rPr>
        <w:t xml:space="preserve"> </w:t>
      </w:r>
      <w:r>
        <w:rPr>
          <w:szCs w:val="28"/>
          <w:lang w:val="uk-UA"/>
        </w:rPr>
        <w:t>банку</w:t>
      </w:r>
      <w:r w:rsidR="00B91D4B">
        <w:rPr>
          <w:szCs w:val="28"/>
          <w:lang w:val="uk-UA"/>
        </w:rPr>
        <w:t>,</w:t>
      </w:r>
      <w:r w:rsidRPr="00A47173">
        <w:rPr>
          <w:szCs w:val="28"/>
          <w:lang w:val="uk-UA"/>
        </w:rPr>
        <w:t xml:space="preserve"> громадяни повинні </w:t>
      </w:r>
      <w:r>
        <w:rPr>
          <w:szCs w:val="28"/>
          <w:lang w:val="uk-UA"/>
        </w:rPr>
        <w:t>уважно</w:t>
      </w:r>
      <w:r w:rsidRPr="00A47173">
        <w:rPr>
          <w:szCs w:val="28"/>
          <w:lang w:val="uk-UA"/>
        </w:rPr>
        <w:t xml:space="preserve"> </w:t>
      </w:r>
      <w:r w:rsidRPr="00A47173">
        <w:rPr>
          <w:b/>
          <w:szCs w:val="28"/>
          <w:lang w:val="uk-UA"/>
        </w:rPr>
        <w:t>ознайомитися з умовами кредитування</w:t>
      </w:r>
      <w:r>
        <w:rPr>
          <w:b/>
          <w:szCs w:val="28"/>
          <w:lang w:val="uk-UA"/>
        </w:rPr>
        <w:t>:</w:t>
      </w:r>
      <w:r w:rsidRPr="00A47173">
        <w:rPr>
          <w:szCs w:val="28"/>
          <w:lang w:val="uk-UA"/>
        </w:rPr>
        <w:t xml:space="preserve"> </w:t>
      </w:r>
      <w:r w:rsidRPr="00A820BC">
        <w:rPr>
          <w:szCs w:val="28"/>
          <w:lang w:val="uk-UA"/>
        </w:rPr>
        <w:t>ретельно прочитати</w:t>
      </w:r>
      <w:r w:rsidRPr="00A47173">
        <w:rPr>
          <w:szCs w:val="28"/>
          <w:lang w:val="uk-UA"/>
        </w:rPr>
        <w:t xml:space="preserve"> зміст кредитного договору, який не</w:t>
      </w:r>
      <w:r>
        <w:rPr>
          <w:szCs w:val="28"/>
          <w:lang w:val="uk-UA"/>
        </w:rPr>
        <w:t xml:space="preserve"> </w:t>
      </w:r>
      <w:r w:rsidRPr="00A47173">
        <w:rPr>
          <w:szCs w:val="28"/>
          <w:lang w:val="uk-UA"/>
        </w:rPr>
        <w:t>можна підписувати</w:t>
      </w:r>
      <w:r w:rsidR="00B91D4B">
        <w:rPr>
          <w:szCs w:val="28"/>
          <w:lang w:val="uk-UA"/>
        </w:rPr>
        <w:t>,</w:t>
      </w:r>
      <w:r w:rsidRPr="00A47173">
        <w:rPr>
          <w:szCs w:val="28"/>
          <w:lang w:val="uk-UA"/>
        </w:rPr>
        <w:t xml:space="preserve"> не з’ясував</w:t>
      </w:r>
      <w:r>
        <w:rPr>
          <w:szCs w:val="28"/>
          <w:lang w:val="uk-UA"/>
        </w:rPr>
        <w:t>ши</w:t>
      </w:r>
      <w:r w:rsidRPr="00A47173">
        <w:rPr>
          <w:szCs w:val="28"/>
          <w:lang w:val="uk-UA"/>
        </w:rPr>
        <w:t xml:space="preserve"> значення </w:t>
      </w:r>
      <w:r w:rsidR="00B91D4B">
        <w:rPr>
          <w:szCs w:val="28"/>
          <w:lang w:val="uk-UA"/>
        </w:rPr>
        <w:t>в</w:t>
      </w:r>
      <w:r w:rsidRPr="00A47173">
        <w:rPr>
          <w:szCs w:val="28"/>
          <w:lang w:val="uk-UA"/>
        </w:rPr>
        <w:t xml:space="preserve">сіх його пунктів. </w:t>
      </w:r>
    </w:p>
    <w:p w:rsidR="00D033EA" w:rsidRPr="00464AFB" w:rsidRDefault="00D033EA" w:rsidP="0048499E">
      <w:pPr>
        <w:rPr>
          <w:sz w:val="20"/>
          <w:szCs w:val="20"/>
          <w:lang w:val="uk-UA"/>
        </w:rPr>
      </w:pPr>
    </w:p>
    <w:p w:rsidR="00317B65" w:rsidRPr="00491BBA" w:rsidRDefault="00317B65" w:rsidP="00010F24">
      <w:pPr>
        <w:spacing w:line="360" w:lineRule="auto"/>
        <w:ind w:firstLine="567"/>
        <w:rPr>
          <w:b/>
          <w:color w:val="000080"/>
          <w:sz w:val="2"/>
          <w:szCs w:val="2"/>
          <w:lang w:val="uk-UA"/>
        </w:rPr>
      </w:pPr>
    </w:p>
    <w:p w:rsidR="00317B65" w:rsidRPr="00A47173" w:rsidRDefault="00317B65" w:rsidP="009645A8">
      <w:pPr>
        <w:pStyle w:val="2"/>
        <w:rPr>
          <w:lang w:val="uk-UA"/>
        </w:rPr>
      </w:pPr>
      <w:r w:rsidRPr="00A47173">
        <w:rPr>
          <w:lang w:val="uk-UA"/>
        </w:rPr>
        <w:t>ПІДСУМКИ</w:t>
      </w:r>
    </w:p>
    <w:p w:rsidR="00317B65" w:rsidRPr="00464AFB" w:rsidRDefault="00317B65" w:rsidP="00010F24">
      <w:pPr>
        <w:ind w:firstLine="540"/>
        <w:rPr>
          <w:sz w:val="20"/>
          <w:szCs w:val="20"/>
          <w:lang w:val="uk-UA"/>
        </w:rPr>
      </w:pPr>
    </w:p>
    <w:p w:rsidR="00317B65" w:rsidRPr="00A47173" w:rsidRDefault="00317B65" w:rsidP="00B91D4B">
      <w:pPr>
        <w:ind w:left="1134" w:hanging="425"/>
        <w:rPr>
          <w:szCs w:val="28"/>
          <w:lang w:val="uk-UA"/>
        </w:rPr>
      </w:pPr>
      <w:r w:rsidRPr="00A47173">
        <w:rPr>
          <w:szCs w:val="28"/>
          <w:lang w:val="uk-UA"/>
        </w:rPr>
        <w:t xml:space="preserve">1. </w:t>
      </w:r>
      <w:r w:rsidR="00B91D4B">
        <w:rPr>
          <w:szCs w:val="28"/>
          <w:lang w:val="uk-UA"/>
        </w:rPr>
        <w:tab/>
      </w:r>
      <w:r w:rsidRPr="00A47173">
        <w:rPr>
          <w:szCs w:val="28"/>
          <w:lang w:val="uk-UA"/>
        </w:rPr>
        <w:t xml:space="preserve">Кредитний договір − </w:t>
      </w:r>
      <w:r w:rsidR="003565D3">
        <w:rPr>
          <w:szCs w:val="28"/>
          <w:lang w:val="uk-UA"/>
        </w:rPr>
        <w:t xml:space="preserve">правочин двох або більше сторін, </w:t>
      </w:r>
      <w:r w:rsidRPr="00A47173">
        <w:rPr>
          <w:szCs w:val="28"/>
          <w:lang w:val="uk-UA"/>
        </w:rPr>
        <w:t>за як</w:t>
      </w:r>
      <w:r w:rsidR="003565D3">
        <w:rPr>
          <w:szCs w:val="28"/>
          <w:lang w:val="uk-UA"/>
        </w:rPr>
        <w:t>им</w:t>
      </w:r>
      <w:r w:rsidRPr="00A47173">
        <w:rPr>
          <w:szCs w:val="28"/>
          <w:lang w:val="uk-UA"/>
        </w:rPr>
        <w:t xml:space="preserve"> одна сторона надає іншій у строкове платне користування гроші, а інша сторона зобов’язується повернути кредитні кошти </w:t>
      </w:r>
      <w:r w:rsidR="00B401C4">
        <w:rPr>
          <w:szCs w:val="28"/>
          <w:lang w:val="uk-UA"/>
        </w:rPr>
        <w:t>і</w:t>
      </w:r>
      <w:r w:rsidRPr="00A47173">
        <w:rPr>
          <w:szCs w:val="28"/>
          <w:lang w:val="uk-UA"/>
        </w:rPr>
        <w:t xml:space="preserve"> сплатити проценти за користування ними. </w:t>
      </w:r>
    </w:p>
    <w:p w:rsidR="00317B65" w:rsidRPr="00A47173" w:rsidRDefault="00317B65" w:rsidP="00B91D4B">
      <w:pPr>
        <w:ind w:left="1134" w:hanging="425"/>
        <w:rPr>
          <w:szCs w:val="28"/>
          <w:lang w:val="uk-UA"/>
        </w:rPr>
      </w:pPr>
      <w:r w:rsidRPr="00A47173">
        <w:rPr>
          <w:szCs w:val="28"/>
          <w:lang w:val="uk-UA"/>
        </w:rPr>
        <w:t xml:space="preserve">2. </w:t>
      </w:r>
      <w:r w:rsidR="00B91D4B">
        <w:rPr>
          <w:szCs w:val="28"/>
          <w:lang w:val="uk-UA"/>
        </w:rPr>
        <w:tab/>
      </w:r>
      <w:r w:rsidRPr="00A47173">
        <w:rPr>
          <w:szCs w:val="28"/>
          <w:lang w:val="uk-UA"/>
        </w:rPr>
        <w:t>Кредитний договір уклада</w:t>
      </w:r>
      <w:r w:rsidR="00B401C4">
        <w:rPr>
          <w:szCs w:val="28"/>
          <w:lang w:val="uk-UA"/>
        </w:rPr>
        <w:t>ють</w:t>
      </w:r>
      <w:r w:rsidRPr="00A47173">
        <w:rPr>
          <w:szCs w:val="28"/>
          <w:lang w:val="uk-UA"/>
        </w:rPr>
        <w:t xml:space="preserve"> письмово. </w:t>
      </w:r>
    </w:p>
    <w:p w:rsidR="00317B65" w:rsidRPr="00A47173" w:rsidRDefault="00317B65" w:rsidP="00B91D4B">
      <w:pPr>
        <w:ind w:left="1134" w:hanging="425"/>
        <w:rPr>
          <w:szCs w:val="28"/>
          <w:lang w:val="uk-UA"/>
        </w:rPr>
      </w:pPr>
      <w:r w:rsidRPr="00A47173">
        <w:rPr>
          <w:szCs w:val="28"/>
          <w:lang w:val="uk-UA"/>
        </w:rPr>
        <w:t xml:space="preserve">3. </w:t>
      </w:r>
      <w:r w:rsidR="00B91D4B">
        <w:rPr>
          <w:szCs w:val="28"/>
          <w:lang w:val="uk-UA"/>
        </w:rPr>
        <w:tab/>
      </w:r>
      <w:r w:rsidRPr="00A47173">
        <w:rPr>
          <w:szCs w:val="28"/>
          <w:lang w:val="uk-UA"/>
        </w:rPr>
        <w:t xml:space="preserve">Зміст кредитного договору </w:t>
      </w:r>
      <w:r w:rsidR="00B401C4">
        <w:rPr>
          <w:szCs w:val="28"/>
          <w:lang w:val="uk-UA"/>
        </w:rPr>
        <w:t xml:space="preserve">– </w:t>
      </w:r>
      <w:r w:rsidRPr="00A47173">
        <w:rPr>
          <w:szCs w:val="28"/>
          <w:lang w:val="uk-UA"/>
        </w:rPr>
        <w:t xml:space="preserve">це права </w:t>
      </w:r>
      <w:r w:rsidR="00B401C4">
        <w:rPr>
          <w:szCs w:val="28"/>
          <w:lang w:val="uk-UA"/>
        </w:rPr>
        <w:t>і</w:t>
      </w:r>
      <w:r w:rsidRPr="00A47173">
        <w:rPr>
          <w:szCs w:val="28"/>
          <w:lang w:val="uk-UA"/>
        </w:rPr>
        <w:t xml:space="preserve"> обов’язки сторін (умови договору). </w:t>
      </w:r>
      <w:r w:rsidR="00B401C4">
        <w:rPr>
          <w:szCs w:val="28"/>
          <w:lang w:val="uk-UA"/>
        </w:rPr>
        <w:t>У</w:t>
      </w:r>
      <w:r w:rsidRPr="00A47173">
        <w:rPr>
          <w:szCs w:val="28"/>
          <w:lang w:val="uk-UA"/>
        </w:rPr>
        <w:t xml:space="preserve">сі умови кредитного договору мають однакову юридичну силу та обов’язкові до виконання. </w:t>
      </w:r>
    </w:p>
    <w:p w:rsidR="00317B65" w:rsidRPr="00A47173" w:rsidRDefault="00317B65" w:rsidP="00B91D4B">
      <w:pPr>
        <w:ind w:left="1134" w:hanging="425"/>
        <w:rPr>
          <w:szCs w:val="28"/>
          <w:lang w:val="uk-UA"/>
        </w:rPr>
      </w:pPr>
      <w:r w:rsidRPr="00A47173">
        <w:rPr>
          <w:szCs w:val="28"/>
          <w:lang w:val="uk-UA"/>
        </w:rPr>
        <w:t xml:space="preserve">4. </w:t>
      </w:r>
      <w:r w:rsidR="00B91D4B">
        <w:rPr>
          <w:szCs w:val="28"/>
          <w:lang w:val="uk-UA"/>
        </w:rPr>
        <w:tab/>
      </w:r>
      <w:r w:rsidRPr="00A47173">
        <w:rPr>
          <w:szCs w:val="28"/>
          <w:lang w:val="uk-UA"/>
        </w:rPr>
        <w:t>Кредитний договір уклада</w:t>
      </w:r>
      <w:r w:rsidR="00B401C4">
        <w:rPr>
          <w:szCs w:val="28"/>
          <w:lang w:val="uk-UA"/>
        </w:rPr>
        <w:t>ють</w:t>
      </w:r>
      <w:r w:rsidRPr="00A47173">
        <w:rPr>
          <w:szCs w:val="28"/>
          <w:lang w:val="uk-UA"/>
        </w:rPr>
        <w:t xml:space="preserve"> у три етапи: подання заявки на отримання кредиту, прийняття рішення про кредитування </w:t>
      </w:r>
      <w:r w:rsidR="00B401C4">
        <w:rPr>
          <w:szCs w:val="28"/>
          <w:lang w:val="uk-UA"/>
        </w:rPr>
        <w:t>і</w:t>
      </w:r>
      <w:r w:rsidRPr="00A47173">
        <w:rPr>
          <w:szCs w:val="28"/>
          <w:lang w:val="uk-UA"/>
        </w:rPr>
        <w:t xml:space="preserve"> під</w:t>
      </w:r>
      <w:r w:rsidR="00EA598E">
        <w:rPr>
          <w:szCs w:val="28"/>
          <w:lang w:val="uk-UA"/>
        </w:rPr>
        <w:softHyphen/>
      </w:r>
      <w:r w:rsidRPr="00A47173">
        <w:rPr>
          <w:szCs w:val="28"/>
          <w:lang w:val="uk-UA"/>
        </w:rPr>
        <w:t xml:space="preserve">писання кредитного договору. </w:t>
      </w:r>
    </w:p>
    <w:p w:rsidR="00317B65" w:rsidRPr="00A47173" w:rsidRDefault="00317B65" w:rsidP="00B91D4B">
      <w:pPr>
        <w:ind w:left="1134" w:hanging="425"/>
        <w:rPr>
          <w:szCs w:val="28"/>
          <w:lang w:val="uk-UA"/>
        </w:rPr>
      </w:pPr>
      <w:r w:rsidRPr="00A47173">
        <w:rPr>
          <w:szCs w:val="28"/>
          <w:lang w:val="uk-UA"/>
        </w:rPr>
        <w:t xml:space="preserve">5. </w:t>
      </w:r>
      <w:r w:rsidR="00B91D4B">
        <w:rPr>
          <w:szCs w:val="28"/>
          <w:lang w:val="uk-UA"/>
        </w:rPr>
        <w:tab/>
      </w:r>
      <w:r w:rsidRPr="00A47173">
        <w:rPr>
          <w:szCs w:val="28"/>
          <w:lang w:val="uk-UA"/>
        </w:rPr>
        <w:t xml:space="preserve">Зміна чи розірвання кредитного договору здійснюється тільки письмово. </w:t>
      </w:r>
    </w:p>
    <w:p w:rsidR="00317B65" w:rsidRPr="00A47173" w:rsidRDefault="00317B65" w:rsidP="00B91D4B">
      <w:pPr>
        <w:ind w:left="1134" w:hanging="425"/>
        <w:rPr>
          <w:szCs w:val="28"/>
          <w:lang w:val="uk-UA"/>
        </w:rPr>
      </w:pPr>
      <w:r w:rsidRPr="00A47173">
        <w:rPr>
          <w:szCs w:val="28"/>
          <w:lang w:val="uk-UA"/>
        </w:rPr>
        <w:t xml:space="preserve">6. </w:t>
      </w:r>
      <w:r w:rsidR="00B91D4B">
        <w:rPr>
          <w:szCs w:val="28"/>
          <w:lang w:val="uk-UA"/>
        </w:rPr>
        <w:tab/>
      </w:r>
      <w:r w:rsidRPr="00A47173">
        <w:rPr>
          <w:szCs w:val="28"/>
          <w:lang w:val="uk-UA"/>
        </w:rPr>
        <w:t>Кредитний договір припиняється</w:t>
      </w:r>
      <w:r w:rsidR="00B401C4">
        <w:rPr>
          <w:szCs w:val="28"/>
          <w:lang w:val="uk-UA"/>
        </w:rPr>
        <w:t>,</w:t>
      </w:r>
      <w:r w:rsidRPr="00A47173">
        <w:rPr>
          <w:szCs w:val="28"/>
          <w:lang w:val="uk-UA"/>
        </w:rPr>
        <w:t xml:space="preserve"> коли кредитодавець </w:t>
      </w:r>
      <w:r w:rsidR="00B401C4">
        <w:rPr>
          <w:szCs w:val="28"/>
          <w:lang w:val="uk-UA"/>
        </w:rPr>
        <w:t>і</w:t>
      </w:r>
      <w:r w:rsidRPr="00A47173">
        <w:rPr>
          <w:szCs w:val="28"/>
          <w:lang w:val="uk-UA"/>
        </w:rPr>
        <w:t xml:space="preserve"> пози</w:t>
      </w:r>
      <w:r w:rsidR="00B91D4B">
        <w:rPr>
          <w:szCs w:val="28"/>
          <w:lang w:val="uk-UA"/>
        </w:rPr>
        <w:softHyphen/>
      </w:r>
      <w:r w:rsidRPr="00A47173">
        <w:rPr>
          <w:szCs w:val="28"/>
          <w:lang w:val="uk-UA"/>
        </w:rPr>
        <w:t>чальник виконали свої обов’язки за договором.</w:t>
      </w:r>
    </w:p>
    <w:p w:rsidR="00317B65" w:rsidRPr="00A47173" w:rsidRDefault="00317B65" w:rsidP="009645A8">
      <w:pPr>
        <w:pStyle w:val="2"/>
        <w:rPr>
          <w:lang w:val="uk-UA" w:eastAsia="uk-UA"/>
        </w:rPr>
      </w:pPr>
      <w:r w:rsidRPr="00A47173">
        <w:rPr>
          <w:lang w:val="uk-UA" w:eastAsia="uk-UA"/>
        </w:rPr>
        <w:lastRenderedPageBreak/>
        <w:t xml:space="preserve">ЗАПИТАННЯ ДЛЯ ПЕРЕВІРКИ ЗНАНЬ </w:t>
      </w:r>
    </w:p>
    <w:p w:rsidR="00317B65" w:rsidRPr="00A47173" w:rsidRDefault="00317B65" w:rsidP="00010F24">
      <w:pPr>
        <w:ind w:firstLine="540"/>
        <w:rPr>
          <w:szCs w:val="28"/>
          <w:lang w:val="uk-UA"/>
        </w:rPr>
      </w:pPr>
    </w:p>
    <w:p w:rsidR="00317B65" w:rsidRPr="00A47173" w:rsidRDefault="00317B65" w:rsidP="00603FE8">
      <w:pPr>
        <w:tabs>
          <w:tab w:val="left" w:pos="1134"/>
        </w:tabs>
        <w:ind w:left="1134" w:hanging="425"/>
        <w:rPr>
          <w:szCs w:val="28"/>
          <w:lang w:val="uk-UA"/>
        </w:rPr>
      </w:pPr>
      <w:r w:rsidRPr="00A47173">
        <w:rPr>
          <w:szCs w:val="28"/>
          <w:lang w:val="uk-UA"/>
        </w:rPr>
        <w:t xml:space="preserve">1. </w:t>
      </w:r>
      <w:r w:rsidR="00603FE8">
        <w:rPr>
          <w:szCs w:val="28"/>
          <w:lang w:val="uk-UA"/>
        </w:rPr>
        <w:tab/>
      </w:r>
      <w:r w:rsidRPr="00A47173">
        <w:rPr>
          <w:szCs w:val="28"/>
          <w:lang w:val="uk-UA"/>
        </w:rPr>
        <w:t>Що таке кредитний договір? Яка форма кредитного договору?</w:t>
      </w:r>
    </w:p>
    <w:p w:rsidR="00317B65" w:rsidRPr="00A47173" w:rsidRDefault="00317B65" w:rsidP="00603FE8">
      <w:pPr>
        <w:tabs>
          <w:tab w:val="left" w:pos="1134"/>
        </w:tabs>
        <w:ind w:left="1134" w:hanging="425"/>
        <w:rPr>
          <w:szCs w:val="28"/>
          <w:lang w:val="uk-UA"/>
        </w:rPr>
      </w:pPr>
      <w:r w:rsidRPr="00A47173">
        <w:rPr>
          <w:szCs w:val="28"/>
          <w:lang w:val="uk-UA"/>
        </w:rPr>
        <w:t xml:space="preserve">2. </w:t>
      </w:r>
      <w:r w:rsidR="00603FE8">
        <w:rPr>
          <w:szCs w:val="28"/>
          <w:lang w:val="uk-UA"/>
        </w:rPr>
        <w:tab/>
      </w:r>
      <w:r w:rsidRPr="00A47173">
        <w:rPr>
          <w:szCs w:val="28"/>
          <w:lang w:val="uk-UA"/>
        </w:rPr>
        <w:t>Що таке свобода кредитного договору?</w:t>
      </w:r>
    </w:p>
    <w:p w:rsidR="00317B65" w:rsidRPr="00A47173" w:rsidRDefault="00317B65" w:rsidP="00603FE8">
      <w:pPr>
        <w:tabs>
          <w:tab w:val="left" w:pos="1134"/>
        </w:tabs>
        <w:ind w:left="1134" w:hanging="425"/>
        <w:rPr>
          <w:szCs w:val="28"/>
          <w:lang w:val="uk-UA"/>
        </w:rPr>
      </w:pPr>
      <w:r w:rsidRPr="00A47173">
        <w:rPr>
          <w:szCs w:val="28"/>
          <w:lang w:val="uk-UA"/>
        </w:rPr>
        <w:t>3. З чого складається кредитний договір. Які умови кредитного договору називаються істотними?</w:t>
      </w:r>
    </w:p>
    <w:p w:rsidR="00317B65" w:rsidRPr="00A47173" w:rsidRDefault="00317B65" w:rsidP="00603FE8">
      <w:pPr>
        <w:tabs>
          <w:tab w:val="left" w:pos="1134"/>
        </w:tabs>
        <w:ind w:left="1134" w:hanging="425"/>
        <w:rPr>
          <w:szCs w:val="28"/>
          <w:lang w:val="uk-UA"/>
        </w:rPr>
      </w:pPr>
      <w:r w:rsidRPr="00A47173">
        <w:rPr>
          <w:szCs w:val="28"/>
          <w:lang w:val="uk-UA"/>
        </w:rPr>
        <w:t xml:space="preserve">4. </w:t>
      </w:r>
      <w:r w:rsidR="00603FE8">
        <w:rPr>
          <w:szCs w:val="28"/>
          <w:lang w:val="uk-UA"/>
        </w:rPr>
        <w:tab/>
      </w:r>
      <w:r w:rsidRPr="00A47173">
        <w:rPr>
          <w:szCs w:val="28"/>
          <w:lang w:val="uk-UA"/>
        </w:rPr>
        <w:t>Яку інформацію обов’язково повинен містити кредитний договір?</w:t>
      </w:r>
    </w:p>
    <w:p w:rsidR="00317B65" w:rsidRPr="00A47173" w:rsidRDefault="00317B65" w:rsidP="00603FE8">
      <w:pPr>
        <w:tabs>
          <w:tab w:val="left" w:pos="1134"/>
        </w:tabs>
        <w:ind w:left="1134" w:hanging="425"/>
        <w:rPr>
          <w:szCs w:val="28"/>
          <w:lang w:val="uk-UA"/>
        </w:rPr>
      </w:pPr>
      <w:r w:rsidRPr="00A47173">
        <w:rPr>
          <w:szCs w:val="28"/>
          <w:lang w:val="uk-UA"/>
        </w:rPr>
        <w:t xml:space="preserve">5. </w:t>
      </w:r>
      <w:r w:rsidR="00603FE8">
        <w:rPr>
          <w:szCs w:val="28"/>
          <w:lang w:val="uk-UA"/>
        </w:rPr>
        <w:tab/>
      </w:r>
      <w:r w:rsidRPr="00A47173">
        <w:rPr>
          <w:szCs w:val="28"/>
          <w:lang w:val="uk-UA"/>
        </w:rPr>
        <w:t>Як укладається кредитний договір?</w:t>
      </w:r>
    </w:p>
    <w:p w:rsidR="00317B65" w:rsidRPr="00A47173" w:rsidRDefault="00317B65" w:rsidP="00603FE8">
      <w:pPr>
        <w:tabs>
          <w:tab w:val="left" w:pos="1134"/>
        </w:tabs>
        <w:ind w:left="1134" w:hanging="425"/>
        <w:rPr>
          <w:szCs w:val="28"/>
          <w:lang w:val="uk-UA"/>
        </w:rPr>
      </w:pPr>
      <w:r w:rsidRPr="00A47173">
        <w:rPr>
          <w:szCs w:val="28"/>
          <w:lang w:val="uk-UA"/>
        </w:rPr>
        <w:t xml:space="preserve">6. </w:t>
      </w:r>
      <w:r w:rsidR="00603FE8">
        <w:rPr>
          <w:szCs w:val="28"/>
          <w:lang w:val="uk-UA"/>
        </w:rPr>
        <w:tab/>
      </w:r>
      <w:r w:rsidRPr="00A47173">
        <w:rPr>
          <w:szCs w:val="28"/>
          <w:lang w:val="uk-UA"/>
        </w:rPr>
        <w:t xml:space="preserve">Які документи </w:t>
      </w:r>
      <w:r w:rsidR="004454B1">
        <w:rPr>
          <w:szCs w:val="28"/>
          <w:lang w:val="uk-UA"/>
        </w:rPr>
        <w:t>потріб</w:t>
      </w:r>
      <w:r w:rsidRPr="00A47173">
        <w:rPr>
          <w:szCs w:val="28"/>
          <w:lang w:val="uk-UA"/>
        </w:rPr>
        <w:t>ні для отримання кредиту?</w:t>
      </w:r>
    </w:p>
    <w:p w:rsidR="00317B65" w:rsidRPr="00A47173" w:rsidRDefault="00317B65" w:rsidP="00603FE8">
      <w:pPr>
        <w:tabs>
          <w:tab w:val="left" w:pos="1134"/>
        </w:tabs>
        <w:ind w:left="1134" w:hanging="425"/>
        <w:rPr>
          <w:szCs w:val="28"/>
          <w:lang w:val="uk-UA"/>
        </w:rPr>
      </w:pPr>
      <w:r w:rsidRPr="00A47173">
        <w:rPr>
          <w:szCs w:val="28"/>
          <w:lang w:val="uk-UA"/>
        </w:rPr>
        <w:t xml:space="preserve">7. </w:t>
      </w:r>
      <w:r w:rsidR="00603FE8">
        <w:rPr>
          <w:szCs w:val="28"/>
          <w:lang w:val="uk-UA"/>
        </w:rPr>
        <w:tab/>
      </w:r>
      <w:r w:rsidRPr="00A47173">
        <w:rPr>
          <w:szCs w:val="28"/>
          <w:lang w:val="uk-UA"/>
        </w:rPr>
        <w:t>Чи може кредитний договір бути змінено чи розірвано?</w:t>
      </w:r>
    </w:p>
    <w:p w:rsidR="00317B65" w:rsidRPr="00A47173" w:rsidRDefault="00317B65" w:rsidP="00603FE8">
      <w:pPr>
        <w:tabs>
          <w:tab w:val="left" w:pos="1134"/>
        </w:tabs>
        <w:ind w:left="1134" w:hanging="425"/>
        <w:rPr>
          <w:szCs w:val="28"/>
          <w:lang w:val="uk-UA"/>
        </w:rPr>
      </w:pPr>
      <w:r w:rsidRPr="00A47173">
        <w:rPr>
          <w:szCs w:val="28"/>
          <w:lang w:val="uk-UA"/>
        </w:rPr>
        <w:t xml:space="preserve">8. </w:t>
      </w:r>
      <w:r w:rsidR="00603FE8">
        <w:rPr>
          <w:szCs w:val="28"/>
          <w:lang w:val="uk-UA"/>
        </w:rPr>
        <w:tab/>
      </w:r>
      <w:r w:rsidRPr="00A47173">
        <w:rPr>
          <w:szCs w:val="28"/>
          <w:lang w:val="uk-UA"/>
        </w:rPr>
        <w:t>Коли кредитний договір припиняється?</w:t>
      </w:r>
    </w:p>
    <w:p w:rsidR="00317B65" w:rsidRPr="00A47173" w:rsidRDefault="00317B65" w:rsidP="00010F24">
      <w:pPr>
        <w:ind w:firstLine="540"/>
        <w:rPr>
          <w:szCs w:val="28"/>
          <w:lang w:val="uk-UA"/>
        </w:rPr>
      </w:pPr>
    </w:p>
    <w:p w:rsidR="00317B65" w:rsidRPr="00A47173" w:rsidRDefault="00317B65" w:rsidP="009645A8">
      <w:pPr>
        <w:pStyle w:val="2"/>
        <w:rPr>
          <w:lang w:val="uk-UA"/>
        </w:rPr>
      </w:pPr>
      <w:r w:rsidRPr="00A47173">
        <w:rPr>
          <w:lang w:val="uk-UA"/>
        </w:rPr>
        <w:t>ЗАПИТАННЯ ДЛЯ ОБГОВОРЕННЯ</w:t>
      </w:r>
    </w:p>
    <w:p w:rsidR="00317B65" w:rsidRPr="00A47173" w:rsidRDefault="00317B65" w:rsidP="00010F24">
      <w:pPr>
        <w:ind w:firstLine="567"/>
        <w:rPr>
          <w:b/>
          <w:color w:val="000080"/>
          <w:szCs w:val="28"/>
          <w:lang w:val="uk-UA"/>
        </w:rPr>
      </w:pPr>
    </w:p>
    <w:p w:rsidR="00317B65" w:rsidRPr="00A47173" w:rsidRDefault="00317B65" w:rsidP="00EA598E">
      <w:pPr>
        <w:tabs>
          <w:tab w:val="left" w:pos="1134"/>
        </w:tabs>
        <w:rPr>
          <w:szCs w:val="28"/>
          <w:lang w:val="uk-UA"/>
        </w:rPr>
      </w:pPr>
      <w:r w:rsidRPr="00A47173">
        <w:rPr>
          <w:szCs w:val="28"/>
          <w:lang w:val="uk-UA"/>
        </w:rPr>
        <w:t xml:space="preserve">1. </w:t>
      </w:r>
      <w:r w:rsidR="00EA598E">
        <w:rPr>
          <w:szCs w:val="28"/>
          <w:lang w:val="uk-UA"/>
        </w:rPr>
        <w:tab/>
      </w:r>
      <w:r>
        <w:rPr>
          <w:szCs w:val="28"/>
          <w:lang w:val="uk-UA"/>
        </w:rPr>
        <w:t>Яке з</w:t>
      </w:r>
      <w:r w:rsidRPr="00A47173">
        <w:rPr>
          <w:szCs w:val="28"/>
          <w:lang w:val="uk-UA"/>
        </w:rPr>
        <w:t>начення кредитн</w:t>
      </w:r>
      <w:r>
        <w:rPr>
          <w:szCs w:val="28"/>
          <w:lang w:val="uk-UA"/>
        </w:rPr>
        <w:t>ого</w:t>
      </w:r>
      <w:r w:rsidRPr="00A47173">
        <w:rPr>
          <w:szCs w:val="28"/>
          <w:lang w:val="uk-UA"/>
        </w:rPr>
        <w:t xml:space="preserve"> догов</w:t>
      </w:r>
      <w:r>
        <w:rPr>
          <w:szCs w:val="28"/>
          <w:lang w:val="uk-UA"/>
        </w:rPr>
        <w:t>ору</w:t>
      </w:r>
      <w:r w:rsidRPr="00A47173">
        <w:rPr>
          <w:szCs w:val="28"/>
          <w:lang w:val="uk-UA"/>
        </w:rPr>
        <w:t xml:space="preserve"> </w:t>
      </w:r>
      <w:r w:rsidR="00044D31">
        <w:rPr>
          <w:szCs w:val="28"/>
          <w:lang w:val="uk-UA"/>
        </w:rPr>
        <w:t>в</w:t>
      </w:r>
      <w:r w:rsidRPr="00A47173">
        <w:rPr>
          <w:szCs w:val="28"/>
          <w:lang w:val="uk-UA"/>
        </w:rPr>
        <w:t xml:space="preserve"> житті людей</w:t>
      </w:r>
      <w:r>
        <w:rPr>
          <w:szCs w:val="28"/>
          <w:lang w:val="uk-UA"/>
        </w:rPr>
        <w:t>?</w:t>
      </w:r>
    </w:p>
    <w:p w:rsidR="00317B65" w:rsidRPr="00A47173" w:rsidRDefault="00317B65" w:rsidP="00EA598E">
      <w:pPr>
        <w:tabs>
          <w:tab w:val="left" w:pos="1134"/>
        </w:tabs>
        <w:rPr>
          <w:szCs w:val="28"/>
          <w:lang w:val="uk-UA"/>
        </w:rPr>
      </w:pPr>
      <w:r>
        <w:rPr>
          <w:szCs w:val="28"/>
          <w:lang w:val="uk-UA"/>
        </w:rPr>
        <w:t>2</w:t>
      </w:r>
      <w:r w:rsidRPr="00A47173">
        <w:rPr>
          <w:szCs w:val="28"/>
          <w:lang w:val="uk-UA"/>
        </w:rPr>
        <w:t xml:space="preserve">. </w:t>
      </w:r>
      <w:r w:rsidR="00EA598E">
        <w:rPr>
          <w:szCs w:val="28"/>
          <w:lang w:val="uk-UA"/>
        </w:rPr>
        <w:tab/>
      </w:r>
      <w:r>
        <w:rPr>
          <w:szCs w:val="28"/>
          <w:lang w:val="uk-UA"/>
        </w:rPr>
        <w:t>Який п</w:t>
      </w:r>
      <w:r w:rsidRPr="00A47173">
        <w:rPr>
          <w:szCs w:val="28"/>
          <w:lang w:val="uk-UA"/>
        </w:rPr>
        <w:t>роцес укладення кредитного договору</w:t>
      </w:r>
      <w:r w:rsidR="00044D31">
        <w:rPr>
          <w:szCs w:val="28"/>
          <w:lang w:val="uk-UA"/>
        </w:rPr>
        <w:t>?</w:t>
      </w:r>
    </w:p>
    <w:p w:rsidR="00E1030E" w:rsidRPr="003E275B" w:rsidRDefault="00E1030E">
      <w:pPr>
        <w:ind w:firstLine="0"/>
        <w:jc w:val="left"/>
        <w:rPr>
          <w:b/>
          <w:color w:val="000080"/>
          <w:szCs w:val="28"/>
        </w:rPr>
      </w:pPr>
    </w:p>
    <w:p w:rsidR="00317B65" w:rsidRPr="00A47173" w:rsidRDefault="00317B65" w:rsidP="009645A8">
      <w:pPr>
        <w:pStyle w:val="2"/>
        <w:rPr>
          <w:lang w:val="uk-UA"/>
        </w:rPr>
      </w:pPr>
      <w:r w:rsidRPr="00A47173">
        <w:rPr>
          <w:lang w:val="uk-UA"/>
        </w:rPr>
        <w:t>СЛОВНИК ОСНОВНИХ ТЕРМІНІВ</w:t>
      </w:r>
    </w:p>
    <w:p w:rsidR="00317B65" w:rsidRDefault="00317B65" w:rsidP="00010F24">
      <w:pPr>
        <w:rPr>
          <w:b/>
          <w:szCs w:val="28"/>
          <w:lang w:val="uk-UA"/>
        </w:rPr>
      </w:pPr>
    </w:p>
    <w:p w:rsidR="00317B65" w:rsidRPr="00A47173" w:rsidRDefault="00317B65" w:rsidP="00010F24">
      <w:pPr>
        <w:rPr>
          <w:szCs w:val="28"/>
          <w:lang w:val="uk-UA"/>
        </w:rPr>
      </w:pPr>
      <w:r w:rsidRPr="00A47173">
        <w:rPr>
          <w:b/>
          <w:szCs w:val="28"/>
          <w:lang w:val="uk-UA"/>
        </w:rPr>
        <w:t>Зміна кредитного договору</w:t>
      </w:r>
      <w:r w:rsidRPr="00A47173">
        <w:rPr>
          <w:szCs w:val="28"/>
          <w:lang w:val="uk-UA"/>
        </w:rPr>
        <w:t xml:space="preserve"> </w:t>
      </w:r>
      <w:r w:rsidR="005A1393">
        <w:rPr>
          <w:szCs w:val="28"/>
          <w:lang w:val="uk-UA"/>
        </w:rPr>
        <w:t>–</w:t>
      </w:r>
      <w:r w:rsidRPr="00A47173">
        <w:rPr>
          <w:szCs w:val="28"/>
          <w:lang w:val="uk-UA"/>
        </w:rPr>
        <w:t xml:space="preserve"> дії сторін щодо заміни умов договору.</w:t>
      </w:r>
    </w:p>
    <w:p w:rsidR="00317B65" w:rsidRPr="00A47173" w:rsidRDefault="00317B65" w:rsidP="00010F24">
      <w:pPr>
        <w:rPr>
          <w:szCs w:val="28"/>
          <w:lang w:val="uk-UA"/>
        </w:rPr>
      </w:pPr>
      <w:r w:rsidRPr="00A47173">
        <w:rPr>
          <w:b/>
          <w:szCs w:val="28"/>
          <w:lang w:val="uk-UA"/>
        </w:rPr>
        <w:t>Зобов’язання</w:t>
      </w:r>
      <w:r w:rsidR="005A1393" w:rsidRPr="00A47173">
        <w:rPr>
          <w:szCs w:val="28"/>
          <w:lang w:val="uk-UA"/>
        </w:rPr>
        <w:t xml:space="preserve"> </w:t>
      </w:r>
      <w:r w:rsidR="005A1393">
        <w:rPr>
          <w:szCs w:val="28"/>
          <w:lang w:val="uk-UA"/>
        </w:rPr>
        <w:t>–</w:t>
      </w:r>
      <w:r w:rsidR="005A1393" w:rsidRPr="00A47173">
        <w:rPr>
          <w:szCs w:val="28"/>
          <w:lang w:val="uk-UA"/>
        </w:rPr>
        <w:t xml:space="preserve"> </w:t>
      </w:r>
      <w:r w:rsidR="003565D3">
        <w:rPr>
          <w:szCs w:val="28"/>
          <w:lang w:val="uk-UA"/>
        </w:rPr>
        <w:t xml:space="preserve">письмова </w:t>
      </w:r>
      <w:r w:rsidRPr="00A47173">
        <w:rPr>
          <w:szCs w:val="28"/>
          <w:lang w:val="uk-UA"/>
        </w:rPr>
        <w:t>обіцянка</w:t>
      </w:r>
      <w:r w:rsidR="005A1393">
        <w:rPr>
          <w:szCs w:val="28"/>
          <w:lang w:val="uk-UA"/>
        </w:rPr>
        <w:t>,</w:t>
      </w:r>
      <w:r w:rsidRPr="00A47173">
        <w:rPr>
          <w:szCs w:val="28"/>
          <w:lang w:val="uk-UA"/>
        </w:rPr>
        <w:t xml:space="preserve"> яка потребує обов’язкового виконання.</w:t>
      </w:r>
    </w:p>
    <w:p w:rsidR="00317B65" w:rsidRPr="00A47173" w:rsidRDefault="00317B65" w:rsidP="00010F24">
      <w:pPr>
        <w:rPr>
          <w:szCs w:val="28"/>
          <w:lang w:val="uk-UA"/>
        </w:rPr>
      </w:pPr>
      <w:r w:rsidRPr="00A47173">
        <w:rPr>
          <w:b/>
          <w:szCs w:val="28"/>
          <w:lang w:val="uk-UA"/>
        </w:rPr>
        <w:t>Істотні умови кредитного договору</w:t>
      </w:r>
      <w:r w:rsidR="005A1393" w:rsidRPr="00A47173">
        <w:rPr>
          <w:szCs w:val="28"/>
          <w:lang w:val="uk-UA"/>
        </w:rPr>
        <w:t xml:space="preserve"> </w:t>
      </w:r>
      <w:r w:rsidR="005A1393">
        <w:rPr>
          <w:szCs w:val="28"/>
          <w:lang w:val="uk-UA"/>
        </w:rPr>
        <w:t>–</w:t>
      </w:r>
      <w:r w:rsidR="005A1393" w:rsidRPr="00A47173">
        <w:rPr>
          <w:szCs w:val="28"/>
          <w:lang w:val="uk-UA"/>
        </w:rPr>
        <w:t xml:space="preserve"> </w:t>
      </w:r>
      <w:r w:rsidRPr="00A47173">
        <w:rPr>
          <w:szCs w:val="28"/>
          <w:lang w:val="uk-UA"/>
        </w:rPr>
        <w:t>обов’язкові умови договору, без яких договір не може бути укладено.</w:t>
      </w:r>
    </w:p>
    <w:p w:rsidR="00317B65" w:rsidRPr="00A47173" w:rsidRDefault="00317B65" w:rsidP="00010F24">
      <w:pPr>
        <w:rPr>
          <w:szCs w:val="28"/>
          <w:lang w:val="uk-UA"/>
        </w:rPr>
      </w:pPr>
      <w:r w:rsidRPr="00A47173">
        <w:rPr>
          <w:b/>
          <w:szCs w:val="28"/>
          <w:lang w:val="uk-UA"/>
        </w:rPr>
        <w:t>Кредитний договір</w:t>
      </w:r>
      <w:r w:rsidR="005A1393" w:rsidRPr="00A47173">
        <w:rPr>
          <w:szCs w:val="28"/>
          <w:lang w:val="uk-UA"/>
        </w:rPr>
        <w:t xml:space="preserve"> </w:t>
      </w:r>
      <w:r w:rsidR="005A1393">
        <w:rPr>
          <w:szCs w:val="28"/>
          <w:lang w:val="uk-UA"/>
        </w:rPr>
        <w:t>–</w:t>
      </w:r>
      <w:r w:rsidR="005A1393" w:rsidRPr="00A47173">
        <w:rPr>
          <w:szCs w:val="28"/>
          <w:lang w:val="uk-UA"/>
        </w:rPr>
        <w:t xml:space="preserve"> </w:t>
      </w:r>
      <w:r w:rsidRPr="00A47173">
        <w:rPr>
          <w:szCs w:val="28"/>
          <w:lang w:val="uk-UA"/>
        </w:rPr>
        <w:t>письмов</w:t>
      </w:r>
      <w:r w:rsidR="003565D3">
        <w:rPr>
          <w:szCs w:val="28"/>
          <w:lang w:val="uk-UA"/>
        </w:rPr>
        <w:t>ий</w:t>
      </w:r>
      <w:r w:rsidRPr="00A47173">
        <w:rPr>
          <w:szCs w:val="28"/>
          <w:lang w:val="uk-UA"/>
        </w:rPr>
        <w:t xml:space="preserve"> </w:t>
      </w:r>
      <w:r w:rsidR="003565D3">
        <w:rPr>
          <w:szCs w:val="28"/>
          <w:lang w:val="uk-UA"/>
        </w:rPr>
        <w:t>правочин, який визначає</w:t>
      </w:r>
      <w:r w:rsidRPr="00A47173">
        <w:rPr>
          <w:szCs w:val="28"/>
          <w:lang w:val="uk-UA"/>
        </w:rPr>
        <w:t xml:space="preserve"> умови користування кредитом певний строк за плату.</w:t>
      </w:r>
    </w:p>
    <w:p w:rsidR="00317B65" w:rsidRPr="00A47173" w:rsidRDefault="00317B65" w:rsidP="00010F24">
      <w:pPr>
        <w:rPr>
          <w:szCs w:val="28"/>
          <w:lang w:val="uk-UA"/>
        </w:rPr>
      </w:pPr>
      <w:r w:rsidRPr="00A47173">
        <w:rPr>
          <w:b/>
          <w:szCs w:val="28"/>
          <w:lang w:val="uk-UA"/>
        </w:rPr>
        <w:t>Припинення кредитного договору</w:t>
      </w:r>
      <w:r w:rsidR="005A1393" w:rsidRPr="00A47173">
        <w:rPr>
          <w:szCs w:val="28"/>
          <w:lang w:val="uk-UA"/>
        </w:rPr>
        <w:t xml:space="preserve"> </w:t>
      </w:r>
      <w:r w:rsidR="005A1393">
        <w:rPr>
          <w:szCs w:val="28"/>
          <w:lang w:val="uk-UA"/>
        </w:rPr>
        <w:t>–</w:t>
      </w:r>
      <w:r w:rsidR="005A1393" w:rsidRPr="00A47173">
        <w:rPr>
          <w:szCs w:val="28"/>
          <w:lang w:val="uk-UA"/>
        </w:rPr>
        <w:t xml:space="preserve"> </w:t>
      </w:r>
      <w:r w:rsidR="00B539CF">
        <w:rPr>
          <w:szCs w:val="28"/>
          <w:lang w:val="uk-UA"/>
        </w:rPr>
        <w:t>припинення існування прав і обов’язків сторін за кредитним договором (</w:t>
      </w:r>
      <w:r w:rsidR="003565D3">
        <w:rPr>
          <w:szCs w:val="28"/>
          <w:lang w:val="uk-UA"/>
        </w:rPr>
        <w:t xml:space="preserve">виконання договору та </w:t>
      </w:r>
      <w:r w:rsidRPr="00A47173">
        <w:rPr>
          <w:szCs w:val="28"/>
          <w:lang w:val="uk-UA"/>
        </w:rPr>
        <w:t xml:space="preserve">закінчення </w:t>
      </w:r>
      <w:r w:rsidR="003565D3">
        <w:rPr>
          <w:szCs w:val="28"/>
          <w:lang w:val="uk-UA"/>
        </w:rPr>
        <w:t xml:space="preserve">строку його </w:t>
      </w:r>
      <w:r w:rsidRPr="00A47173">
        <w:rPr>
          <w:szCs w:val="28"/>
          <w:lang w:val="uk-UA"/>
        </w:rPr>
        <w:t>дії</w:t>
      </w:r>
      <w:r w:rsidR="00B539CF">
        <w:rPr>
          <w:szCs w:val="28"/>
          <w:lang w:val="uk-UA"/>
        </w:rPr>
        <w:t>)</w:t>
      </w:r>
      <w:r w:rsidRPr="00A47173">
        <w:rPr>
          <w:szCs w:val="28"/>
          <w:lang w:val="uk-UA"/>
        </w:rPr>
        <w:t>.</w:t>
      </w:r>
    </w:p>
    <w:p w:rsidR="00317B65" w:rsidRPr="00A47173" w:rsidRDefault="00317B65" w:rsidP="00010F24">
      <w:pPr>
        <w:rPr>
          <w:szCs w:val="28"/>
          <w:lang w:val="uk-UA"/>
        </w:rPr>
      </w:pPr>
      <w:r w:rsidRPr="00A47173">
        <w:rPr>
          <w:b/>
          <w:szCs w:val="28"/>
          <w:lang w:val="uk-UA"/>
        </w:rPr>
        <w:t>Розірвання кредитного договору</w:t>
      </w:r>
      <w:r w:rsidR="005A1393" w:rsidRPr="00A47173">
        <w:rPr>
          <w:szCs w:val="28"/>
          <w:lang w:val="uk-UA"/>
        </w:rPr>
        <w:t xml:space="preserve"> </w:t>
      </w:r>
      <w:r w:rsidR="005A1393">
        <w:rPr>
          <w:szCs w:val="28"/>
          <w:lang w:val="uk-UA"/>
        </w:rPr>
        <w:t>–</w:t>
      </w:r>
      <w:r w:rsidR="005A1393" w:rsidRPr="00A47173">
        <w:rPr>
          <w:szCs w:val="28"/>
          <w:lang w:val="uk-UA"/>
        </w:rPr>
        <w:t xml:space="preserve"> </w:t>
      </w:r>
      <w:r w:rsidRPr="00A47173">
        <w:rPr>
          <w:szCs w:val="28"/>
          <w:lang w:val="uk-UA"/>
        </w:rPr>
        <w:t>дострокове припинення договору.</w:t>
      </w:r>
    </w:p>
    <w:p w:rsidR="00317B65" w:rsidRPr="00A47173" w:rsidRDefault="00317B65" w:rsidP="00010F24">
      <w:pPr>
        <w:rPr>
          <w:szCs w:val="28"/>
          <w:lang w:val="uk-UA"/>
        </w:rPr>
      </w:pPr>
      <w:r w:rsidRPr="00A47173">
        <w:rPr>
          <w:b/>
          <w:szCs w:val="28"/>
          <w:lang w:val="uk-UA"/>
        </w:rPr>
        <w:t>Укладення кредитного договору</w:t>
      </w:r>
      <w:r w:rsidR="005A1393" w:rsidRPr="00A47173">
        <w:rPr>
          <w:szCs w:val="28"/>
          <w:lang w:val="uk-UA"/>
        </w:rPr>
        <w:t xml:space="preserve"> </w:t>
      </w:r>
      <w:r w:rsidR="005A1393">
        <w:rPr>
          <w:szCs w:val="28"/>
          <w:lang w:val="uk-UA"/>
        </w:rPr>
        <w:t>–</w:t>
      </w:r>
      <w:r w:rsidR="005A1393" w:rsidRPr="00A47173">
        <w:rPr>
          <w:szCs w:val="28"/>
          <w:lang w:val="uk-UA"/>
        </w:rPr>
        <w:t xml:space="preserve"> </w:t>
      </w:r>
      <w:r w:rsidRPr="00A47173">
        <w:rPr>
          <w:szCs w:val="28"/>
          <w:lang w:val="uk-UA"/>
        </w:rPr>
        <w:t>процес досягнення домовленостей між сторонами щодо умов кредитного договору.</w:t>
      </w:r>
    </w:p>
    <w:p w:rsidR="00317B65" w:rsidRPr="00A47173" w:rsidRDefault="00317B65" w:rsidP="00010F24">
      <w:pPr>
        <w:rPr>
          <w:szCs w:val="28"/>
          <w:lang w:val="uk-UA"/>
        </w:rPr>
      </w:pPr>
      <w:r w:rsidRPr="00A47173">
        <w:rPr>
          <w:b/>
          <w:szCs w:val="28"/>
          <w:lang w:val="uk-UA"/>
        </w:rPr>
        <w:t>Умови кредитного договору</w:t>
      </w:r>
      <w:r w:rsidR="005A1393" w:rsidRPr="00A47173">
        <w:rPr>
          <w:szCs w:val="28"/>
          <w:lang w:val="uk-UA"/>
        </w:rPr>
        <w:t xml:space="preserve"> </w:t>
      </w:r>
      <w:r w:rsidR="005A1393">
        <w:rPr>
          <w:szCs w:val="28"/>
          <w:lang w:val="uk-UA"/>
        </w:rPr>
        <w:t>–</w:t>
      </w:r>
      <w:r w:rsidR="005A1393" w:rsidRPr="00A47173">
        <w:rPr>
          <w:szCs w:val="28"/>
          <w:lang w:val="uk-UA"/>
        </w:rPr>
        <w:t xml:space="preserve"> </w:t>
      </w:r>
      <w:r w:rsidRPr="00A47173">
        <w:rPr>
          <w:szCs w:val="28"/>
          <w:lang w:val="uk-UA"/>
        </w:rPr>
        <w:t>пункти</w:t>
      </w:r>
      <w:r w:rsidR="005A1393">
        <w:rPr>
          <w:szCs w:val="28"/>
          <w:lang w:val="uk-UA"/>
        </w:rPr>
        <w:t>,</w:t>
      </w:r>
      <w:r w:rsidRPr="00A47173">
        <w:rPr>
          <w:szCs w:val="28"/>
          <w:lang w:val="uk-UA"/>
        </w:rPr>
        <w:t xml:space="preserve"> в яких записан</w:t>
      </w:r>
      <w:r w:rsidR="00A36675">
        <w:rPr>
          <w:szCs w:val="28"/>
          <w:lang w:val="uk-UA"/>
        </w:rPr>
        <w:t>о</w:t>
      </w:r>
      <w:r w:rsidRPr="00A47173">
        <w:rPr>
          <w:szCs w:val="28"/>
          <w:lang w:val="uk-UA"/>
        </w:rPr>
        <w:t xml:space="preserve"> права </w:t>
      </w:r>
      <w:r w:rsidR="005A1393">
        <w:rPr>
          <w:szCs w:val="28"/>
          <w:lang w:val="uk-UA"/>
        </w:rPr>
        <w:t>і</w:t>
      </w:r>
      <w:r w:rsidRPr="00A47173">
        <w:rPr>
          <w:szCs w:val="28"/>
          <w:lang w:val="uk-UA"/>
        </w:rPr>
        <w:t xml:space="preserve"> обо</w:t>
      </w:r>
      <w:r w:rsidR="00B3228D">
        <w:rPr>
          <w:szCs w:val="28"/>
          <w:lang w:val="uk-UA"/>
        </w:rPr>
        <w:softHyphen/>
      </w:r>
      <w:r w:rsidRPr="00A47173">
        <w:rPr>
          <w:szCs w:val="28"/>
          <w:lang w:val="uk-UA"/>
        </w:rPr>
        <w:t>в’язки сторін договору.</w:t>
      </w:r>
    </w:p>
    <w:p w:rsidR="00317B65" w:rsidRDefault="00317B65" w:rsidP="00010F24">
      <w:pPr>
        <w:rPr>
          <w:lang w:val="uk-UA"/>
        </w:rPr>
      </w:pPr>
    </w:p>
    <w:p w:rsidR="00317B65" w:rsidRDefault="00317B65" w:rsidP="00010F24">
      <w:pPr>
        <w:rPr>
          <w:lang w:val="uk-UA"/>
        </w:rPr>
      </w:pPr>
    </w:p>
    <w:p w:rsidR="00053724" w:rsidRDefault="00317B65">
      <w:pPr>
        <w:ind w:firstLine="0"/>
        <w:jc w:val="left"/>
        <w:rPr>
          <w:rFonts w:ascii="Arial" w:hAnsi="Arial" w:cs="Arial"/>
          <w:b/>
          <w:color w:val="008000"/>
          <w:sz w:val="32"/>
          <w:szCs w:val="32"/>
          <w:lang w:val="uk-UA"/>
        </w:rPr>
        <w:sectPr w:rsidR="00053724" w:rsidSect="00733D59">
          <w:footerReference w:type="even" r:id="rId252"/>
          <w:footerReference w:type="default" r:id="rId253"/>
          <w:pgSz w:w="11906" w:h="16838"/>
          <w:pgMar w:top="1134" w:right="1418" w:bottom="1418" w:left="1134" w:header="709" w:footer="964" w:gutter="0"/>
          <w:cols w:space="708"/>
          <w:rtlGutter/>
          <w:docGrid w:linePitch="381"/>
        </w:sectPr>
      </w:pPr>
      <w:r>
        <w:rPr>
          <w:rFonts w:ascii="Arial" w:hAnsi="Arial" w:cs="Arial"/>
          <w:b/>
          <w:color w:val="008000"/>
          <w:sz w:val="32"/>
          <w:szCs w:val="32"/>
          <w:lang w:val="uk-UA"/>
        </w:rPr>
        <w:br w:type="page"/>
      </w:r>
    </w:p>
    <w:p w:rsidR="00317B65" w:rsidRPr="009645A8" w:rsidRDefault="00317B65" w:rsidP="00010F24">
      <w:pPr>
        <w:tabs>
          <w:tab w:val="left" w:pos="12962"/>
        </w:tabs>
        <w:jc w:val="center"/>
        <w:rPr>
          <w:rFonts w:ascii="Arial" w:hAnsi="Arial" w:cs="Arial"/>
          <w:b/>
          <w:color w:val="008000"/>
          <w:sz w:val="2"/>
          <w:szCs w:val="2"/>
          <w:lang w:val="uk-UA"/>
        </w:rPr>
      </w:pPr>
    </w:p>
    <w:p w:rsidR="00317B65" w:rsidRPr="00A47173" w:rsidRDefault="00E1030E" w:rsidP="009645A8">
      <w:pPr>
        <w:pStyle w:val="12"/>
        <w:rPr>
          <w:lang w:val="uk-UA"/>
        </w:rPr>
      </w:pPr>
      <w:r w:rsidRPr="003E275B">
        <w:rPr>
          <w:szCs w:val="32"/>
          <w:lang w:val="uk-UA" w:eastAsia="uk-UA"/>
        </w:rPr>
        <w:t>§</w:t>
      </w:r>
      <w:r w:rsidR="00D033EA">
        <w:rPr>
          <w:szCs w:val="32"/>
          <w:lang w:val="uk-UA" w:eastAsia="uk-UA"/>
        </w:rPr>
        <w:t xml:space="preserve"> </w:t>
      </w:r>
      <w:r w:rsidR="00317B65" w:rsidRPr="00A47173">
        <w:rPr>
          <w:szCs w:val="32"/>
          <w:lang w:val="uk-UA"/>
        </w:rPr>
        <w:t>2</w:t>
      </w:r>
      <w:r w:rsidR="00317B65">
        <w:rPr>
          <w:szCs w:val="32"/>
          <w:lang w:val="uk-UA"/>
        </w:rPr>
        <w:t>6</w:t>
      </w:r>
      <w:r w:rsidR="00317B65" w:rsidRPr="00A47173">
        <w:rPr>
          <w:szCs w:val="32"/>
          <w:lang w:val="uk-UA"/>
        </w:rPr>
        <w:t>.</w:t>
      </w:r>
      <w:r w:rsidR="00317B65">
        <w:rPr>
          <w:szCs w:val="32"/>
          <w:lang w:val="uk-UA"/>
        </w:rPr>
        <w:t xml:space="preserve"> </w:t>
      </w:r>
      <w:r w:rsidR="00D033EA">
        <w:rPr>
          <w:szCs w:val="32"/>
          <w:lang w:val="uk-UA"/>
        </w:rPr>
        <w:t xml:space="preserve"> </w:t>
      </w:r>
      <w:r w:rsidR="00317B65" w:rsidRPr="00A47173">
        <w:rPr>
          <w:lang w:val="uk-UA"/>
        </w:rPr>
        <w:t>ВІДПОВІДАЛЬНІСТЬ ПОЗИЧАЛЬНИКА</w:t>
      </w:r>
    </w:p>
    <w:p w:rsidR="00317B65" w:rsidRPr="00E1030E" w:rsidRDefault="00796749" w:rsidP="00127EA6">
      <w:pPr>
        <w:rPr>
          <w:b/>
          <w:i/>
          <w:color w:val="76923C" w:themeColor="accent3" w:themeShade="BF"/>
          <w:szCs w:val="28"/>
          <w:lang w:val="uk-UA"/>
        </w:rPr>
      </w:pPr>
      <w:r w:rsidRPr="00E1030E">
        <w:rPr>
          <w:b/>
          <w:i/>
          <w:color w:val="76923C" w:themeColor="accent3" w:themeShade="BF"/>
          <w:szCs w:val="28"/>
          <w:lang w:val="uk-UA"/>
        </w:rPr>
        <w:t>Ви будете знати</w:t>
      </w:r>
      <w:r w:rsidR="005A4DEC" w:rsidRPr="00E1030E">
        <w:rPr>
          <w:b/>
          <w:i/>
          <w:color w:val="76923C" w:themeColor="accent3" w:themeShade="BF"/>
          <w:szCs w:val="28"/>
          <w:lang w:val="uk-UA"/>
        </w:rPr>
        <w:t>,</w:t>
      </w:r>
      <w:r w:rsidRPr="00E1030E">
        <w:rPr>
          <w:b/>
          <w:i/>
          <w:color w:val="76923C" w:themeColor="accent3" w:themeShade="BF"/>
          <w:szCs w:val="28"/>
          <w:lang w:val="uk-UA"/>
        </w:rPr>
        <w:t xml:space="preserve"> у чому полягає </w:t>
      </w:r>
      <w:r w:rsidR="00317B65" w:rsidRPr="00E1030E">
        <w:rPr>
          <w:b/>
          <w:i/>
          <w:color w:val="76923C" w:themeColor="accent3" w:themeShade="BF"/>
          <w:szCs w:val="28"/>
          <w:lang w:val="uk-UA"/>
        </w:rPr>
        <w:t>відповідальн</w:t>
      </w:r>
      <w:r w:rsidRPr="00E1030E">
        <w:rPr>
          <w:b/>
          <w:i/>
          <w:color w:val="76923C" w:themeColor="accent3" w:themeShade="BF"/>
          <w:szCs w:val="28"/>
          <w:lang w:val="uk-UA"/>
        </w:rPr>
        <w:t>ість</w:t>
      </w:r>
      <w:r w:rsidR="00317B65" w:rsidRPr="00E1030E">
        <w:rPr>
          <w:b/>
          <w:i/>
          <w:color w:val="76923C" w:themeColor="accent3" w:themeShade="BF"/>
          <w:szCs w:val="28"/>
          <w:lang w:val="uk-UA"/>
        </w:rPr>
        <w:t xml:space="preserve"> позичальника </w:t>
      </w:r>
      <w:r w:rsidR="005A4DEC" w:rsidRPr="00E1030E">
        <w:rPr>
          <w:b/>
          <w:i/>
          <w:color w:val="76923C" w:themeColor="accent3" w:themeShade="BF"/>
          <w:szCs w:val="28"/>
          <w:lang w:val="uk-UA"/>
        </w:rPr>
        <w:t>і</w:t>
      </w:r>
      <w:r w:rsidRPr="00E1030E">
        <w:rPr>
          <w:b/>
          <w:i/>
          <w:color w:val="76923C" w:themeColor="accent3" w:themeShade="BF"/>
          <w:szCs w:val="28"/>
          <w:lang w:val="uk-UA"/>
        </w:rPr>
        <w:t xml:space="preserve"> вміти</w:t>
      </w:r>
      <w:r w:rsidR="00317B65" w:rsidRPr="00E1030E">
        <w:rPr>
          <w:b/>
          <w:i/>
          <w:color w:val="76923C" w:themeColor="accent3" w:themeShade="BF"/>
          <w:szCs w:val="28"/>
          <w:lang w:val="uk-UA"/>
        </w:rPr>
        <w:t xml:space="preserve"> визнач</w:t>
      </w:r>
      <w:r w:rsidRPr="00E1030E">
        <w:rPr>
          <w:b/>
          <w:i/>
          <w:color w:val="76923C" w:themeColor="accent3" w:themeShade="BF"/>
          <w:szCs w:val="28"/>
          <w:lang w:val="uk-UA"/>
        </w:rPr>
        <w:t>ати</w:t>
      </w:r>
      <w:r w:rsidR="00317B65" w:rsidRPr="00E1030E">
        <w:rPr>
          <w:b/>
          <w:i/>
          <w:color w:val="76923C" w:themeColor="accent3" w:themeShade="BF"/>
          <w:szCs w:val="28"/>
          <w:lang w:val="uk-UA"/>
        </w:rPr>
        <w:t xml:space="preserve"> розмір майнової відповідальності за прострочення виконання грошових зобов’язань. </w:t>
      </w:r>
    </w:p>
    <w:p w:rsidR="005A4DEC" w:rsidRDefault="005A4DEC" w:rsidP="00796749">
      <w:pPr>
        <w:pStyle w:val="a8"/>
        <w:rPr>
          <w:lang w:val="uk-UA"/>
        </w:rPr>
      </w:pPr>
    </w:p>
    <w:p w:rsidR="00D033EA" w:rsidRDefault="00D033EA" w:rsidP="00796749">
      <w:pPr>
        <w:pStyle w:val="a8"/>
        <w:rPr>
          <w:lang w:val="uk-UA"/>
        </w:rPr>
      </w:pPr>
    </w:p>
    <w:p w:rsidR="00317B65" w:rsidRDefault="00317B65" w:rsidP="00127EA6">
      <w:pPr>
        <w:pStyle w:val="a8"/>
        <w:rPr>
          <w:lang w:val="uk-UA"/>
        </w:rPr>
      </w:pPr>
      <w:r w:rsidRPr="00A47173">
        <w:rPr>
          <w:lang w:val="uk-UA"/>
        </w:rPr>
        <w:t xml:space="preserve">Ключові тези </w:t>
      </w:r>
    </w:p>
    <w:p w:rsidR="0037465F" w:rsidRPr="005A4DEC" w:rsidRDefault="0037465F" w:rsidP="00127EA6">
      <w:pPr>
        <w:pStyle w:val="a8"/>
        <w:rPr>
          <w:sz w:val="20"/>
          <w:lang w:val="uk-UA"/>
        </w:rPr>
      </w:pPr>
    </w:p>
    <w:p w:rsidR="00317B65" w:rsidRPr="00A47173" w:rsidRDefault="00317B65" w:rsidP="0091660B">
      <w:pPr>
        <w:rPr>
          <w:szCs w:val="28"/>
          <w:lang w:val="uk-UA"/>
        </w:rPr>
      </w:pPr>
      <w:r w:rsidRPr="00A47173">
        <w:rPr>
          <w:szCs w:val="28"/>
          <w:lang w:val="uk-UA"/>
        </w:rPr>
        <w:t xml:space="preserve">1. Відповідальність позичальника настає лише за умов порушення договірних обов’язків. </w:t>
      </w:r>
    </w:p>
    <w:p w:rsidR="00317B65" w:rsidRPr="00A47173" w:rsidRDefault="00317B65" w:rsidP="00D058C4">
      <w:pPr>
        <w:rPr>
          <w:szCs w:val="28"/>
          <w:lang w:val="uk-UA"/>
        </w:rPr>
      </w:pPr>
      <w:r w:rsidRPr="00A47173">
        <w:rPr>
          <w:szCs w:val="28"/>
          <w:lang w:val="uk-UA"/>
        </w:rPr>
        <w:t>2. Відповідальність позичальника за порушення умов кредитного договору має характер майнової відповідальності, тобто така відпо</w:t>
      </w:r>
      <w:r>
        <w:rPr>
          <w:szCs w:val="28"/>
          <w:lang w:val="uk-UA"/>
        </w:rPr>
        <w:softHyphen/>
      </w:r>
      <w:r w:rsidRPr="00A47173">
        <w:rPr>
          <w:szCs w:val="28"/>
          <w:lang w:val="uk-UA"/>
        </w:rPr>
        <w:t xml:space="preserve">відальність має для позичальника економічно невигідні наслідки. </w:t>
      </w:r>
    </w:p>
    <w:p w:rsidR="00317B65" w:rsidRPr="00A47173" w:rsidRDefault="00317B65" w:rsidP="00D058C4">
      <w:pPr>
        <w:rPr>
          <w:szCs w:val="28"/>
          <w:lang w:val="uk-UA"/>
        </w:rPr>
      </w:pPr>
      <w:r w:rsidRPr="00A47173">
        <w:rPr>
          <w:szCs w:val="28"/>
          <w:lang w:val="uk-UA"/>
        </w:rPr>
        <w:t>3. Притягнення позичальника до відповідальності за порушення кредитного договору не звільняє його від обов’язку виконувати саме зобов’язання.</w:t>
      </w:r>
    </w:p>
    <w:p w:rsidR="00317B65" w:rsidRPr="00A47173" w:rsidRDefault="00317B65" w:rsidP="00D058C4">
      <w:pPr>
        <w:rPr>
          <w:szCs w:val="28"/>
          <w:lang w:val="uk-UA"/>
        </w:rPr>
      </w:pPr>
      <w:r w:rsidRPr="00A47173">
        <w:rPr>
          <w:szCs w:val="28"/>
          <w:lang w:val="uk-UA"/>
        </w:rPr>
        <w:t xml:space="preserve">4. Застава є одним </w:t>
      </w:r>
      <w:r w:rsidR="005A4DEC">
        <w:rPr>
          <w:szCs w:val="28"/>
          <w:lang w:val="uk-UA"/>
        </w:rPr>
        <w:t>і</w:t>
      </w:r>
      <w:r w:rsidRPr="00A47173">
        <w:rPr>
          <w:szCs w:val="28"/>
          <w:lang w:val="uk-UA"/>
        </w:rPr>
        <w:t>з поширених засобів забезпечення виконання договорів. У раз</w:t>
      </w:r>
      <w:r w:rsidR="005A4DEC">
        <w:rPr>
          <w:szCs w:val="28"/>
          <w:lang w:val="uk-UA"/>
        </w:rPr>
        <w:t>і</w:t>
      </w:r>
      <w:r w:rsidRPr="00A47173">
        <w:rPr>
          <w:szCs w:val="28"/>
          <w:lang w:val="uk-UA"/>
        </w:rPr>
        <w:t xml:space="preserve"> порушення кредитного договору позичальник може залишитис</w:t>
      </w:r>
      <w:r w:rsidR="0090320C">
        <w:rPr>
          <w:szCs w:val="28"/>
          <w:lang w:val="uk-UA"/>
        </w:rPr>
        <w:t>я</w:t>
      </w:r>
      <w:r w:rsidRPr="00A47173">
        <w:rPr>
          <w:szCs w:val="28"/>
          <w:lang w:val="uk-UA"/>
        </w:rPr>
        <w:t xml:space="preserve"> без заставленого майна.</w:t>
      </w:r>
    </w:p>
    <w:p w:rsidR="00317B65" w:rsidRDefault="00317B65" w:rsidP="00D058C4">
      <w:pPr>
        <w:rPr>
          <w:szCs w:val="28"/>
          <w:lang w:val="uk-UA"/>
        </w:rPr>
      </w:pPr>
      <w:r w:rsidRPr="00A47173">
        <w:rPr>
          <w:szCs w:val="28"/>
          <w:lang w:val="uk-UA"/>
        </w:rPr>
        <w:t>5. Коли позичальник добровільно не виконує свої зобов’язання за кредитним договором</w:t>
      </w:r>
      <w:r w:rsidR="0090320C">
        <w:rPr>
          <w:szCs w:val="28"/>
          <w:lang w:val="uk-UA"/>
        </w:rPr>
        <w:t>,</w:t>
      </w:r>
      <w:r w:rsidRPr="00A47173">
        <w:rPr>
          <w:szCs w:val="28"/>
          <w:lang w:val="uk-UA"/>
        </w:rPr>
        <w:t xml:space="preserve"> до нього можуть бути застосовані заходи примусового характеру. Примусове виконання судового рішення здійснює спеці</w:t>
      </w:r>
      <w:r>
        <w:rPr>
          <w:szCs w:val="28"/>
          <w:lang w:val="uk-UA"/>
        </w:rPr>
        <w:softHyphen/>
      </w:r>
      <w:r w:rsidRPr="00A47173">
        <w:rPr>
          <w:szCs w:val="28"/>
          <w:lang w:val="uk-UA"/>
        </w:rPr>
        <w:t>альни</w:t>
      </w:r>
      <w:r w:rsidR="0090320C">
        <w:rPr>
          <w:szCs w:val="28"/>
          <w:lang w:val="uk-UA"/>
        </w:rPr>
        <w:t>й</w:t>
      </w:r>
      <w:r w:rsidRPr="00A47173">
        <w:rPr>
          <w:szCs w:val="28"/>
          <w:lang w:val="uk-UA"/>
        </w:rPr>
        <w:t xml:space="preserve"> державни</w:t>
      </w:r>
      <w:r w:rsidR="0090320C">
        <w:rPr>
          <w:szCs w:val="28"/>
          <w:lang w:val="uk-UA"/>
        </w:rPr>
        <w:t>й</w:t>
      </w:r>
      <w:r w:rsidRPr="00A47173">
        <w:rPr>
          <w:szCs w:val="28"/>
          <w:lang w:val="uk-UA"/>
        </w:rPr>
        <w:t xml:space="preserve"> орган − державн</w:t>
      </w:r>
      <w:r w:rsidR="0090320C">
        <w:rPr>
          <w:szCs w:val="28"/>
          <w:lang w:val="uk-UA"/>
        </w:rPr>
        <w:t>а</w:t>
      </w:r>
      <w:r w:rsidRPr="00A47173">
        <w:rPr>
          <w:szCs w:val="28"/>
          <w:lang w:val="uk-UA"/>
        </w:rPr>
        <w:t xml:space="preserve"> виконавч</w:t>
      </w:r>
      <w:r w:rsidR="0090320C">
        <w:rPr>
          <w:szCs w:val="28"/>
          <w:lang w:val="uk-UA"/>
        </w:rPr>
        <w:t>а</w:t>
      </w:r>
      <w:r w:rsidRPr="00A47173">
        <w:rPr>
          <w:szCs w:val="28"/>
          <w:lang w:val="uk-UA"/>
        </w:rPr>
        <w:t xml:space="preserve"> служб</w:t>
      </w:r>
      <w:r w:rsidR="0090320C">
        <w:rPr>
          <w:szCs w:val="28"/>
          <w:lang w:val="uk-UA"/>
        </w:rPr>
        <w:t>а</w:t>
      </w:r>
      <w:r w:rsidRPr="00A47173">
        <w:rPr>
          <w:szCs w:val="28"/>
          <w:lang w:val="uk-UA"/>
        </w:rPr>
        <w:t xml:space="preserve"> України.</w:t>
      </w:r>
    </w:p>
    <w:p w:rsidR="00D033EA" w:rsidRDefault="00D033EA" w:rsidP="00D058C4">
      <w:pPr>
        <w:rPr>
          <w:szCs w:val="28"/>
          <w:lang w:val="uk-UA"/>
        </w:rPr>
      </w:pPr>
    </w:p>
    <w:p w:rsidR="00D033EA" w:rsidRPr="00A47173" w:rsidRDefault="00D033EA" w:rsidP="00D058C4">
      <w:pPr>
        <w:rPr>
          <w:szCs w:val="28"/>
          <w:lang w:val="uk-UA"/>
        </w:rPr>
      </w:pPr>
    </w:p>
    <w:p w:rsidR="00317B65" w:rsidRPr="00356755" w:rsidRDefault="00317B65" w:rsidP="00010F24">
      <w:pPr>
        <w:ind w:firstLine="567"/>
        <w:jc w:val="center"/>
        <w:rPr>
          <w:b/>
          <w:color w:val="000080"/>
          <w:sz w:val="4"/>
          <w:szCs w:val="4"/>
          <w:lang w:val="uk-UA"/>
        </w:rPr>
      </w:pPr>
    </w:p>
    <w:p w:rsidR="00317B65" w:rsidRPr="00A47173" w:rsidRDefault="00317B65" w:rsidP="00127EA6">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440974">
        <w:rPr>
          <w:rFonts w:ascii="Arial Black" w:hAnsi="Arial Black"/>
          <w:sz w:val="48"/>
          <w:szCs w:val="48"/>
          <w:lang w:val="uk-UA"/>
        </w:rPr>
        <w:t xml:space="preserve"> </w:t>
      </w:r>
      <w:r w:rsidRPr="00A47173">
        <w:rPr>
          <w:lang w:val="uk-UA"/>
        </w:rPr>
        <w:t xml:space="preserve">Що є підставою відповідальності позичальника </w:t>
      </w:r>
    </w:p>
    <w:p w:rsidR="002A7031" w:rsidRDefault="002A7031" w:rsidP="001F62F0">
      <w:pPr>
        <w:rPr>
          <w:szCs w:val="28"/>
          <w:lang w:val="uk-UA"/>
        </w:rPr>
      </w:pPr>
    </w:p>
    <w:p w:rsidR="00317B65" w:rsidRDefault="00317B65" w:rsidP="001F62F0">
      <w:pPr>
        <w:rPr>
          <w:szCs w:val="28"/>
          <w:lang w:val="uk-UA"/>
        </w:rPr>
      </w:pPr>
      <w:r w:rsidRPr="00010F24">
        <w:rPr>
          <w:szCs w:val="28"/>
          <w:lang w:val="uk-UA"/>
        </w:rPr>
        <w:t>Як правило, людина</w:t>
      </w:r>
      <w:r w:rsidR="00440974">
        <w:rPr>
          <w:szCs w:val="28"/>
          <w:lang w:val="uk-UA"/>
        </w:rPr>
        <w:t>,</w:t>
      </w:r>
      <w:r w:rsidRPr="00010F24">
        <w:rPr>
          <w:szCs w:val="28"/>
          <w:lang w:val="uk-UA"/>
        </w:rPr>
        <w:t xml:space="preserve"> яка отримала кредит, виконує свої зобов’язання добровільно відповідно до умов кредитного договору і своєчасно погашає кредит та сплачує відсотки за користування ним.</w:t>
      </w:r>
      <w:r w:rsidRPr="001F62F0">
        <w:rPr>
          <w:szCs w:val="28"/>
          <w:lang w:val="uk-UA"/>
        </w:rPr>
        <w:t xml:space="preserve"> </w:t>
      </w:r>
    </w:p>
    <w:p w:rsidR="00317B65" w:rsidRDefault="00D058C4" w:rsidP="001F62F0">
      <w:pPr>
        <w:rPr>
          <w:lang w:val="uk-UA"/>
        </w:rPr>
      </w:pPr>
      <w:r>
        <w:rPr>
          <w:szCs w:val="28"/>
          <w:lang w:val="uk-UA"/>
        </w:rPr>
        <w:t>І</w:t>
      </w:r>
      <w:r w:rsidR="00317B65" w:rsidRPr="00010F24">
        <w:rPr>
          <w:szCs w:val="28"/>
          <w:lang w:val="uk-UA"/>
        </w:rPr>
        <w:t xml:space="preserve">ноді позичальник неналежно виконує свої зобов’язання за договором, така поведінка є порушенням домовленостей </w:t>
      </w:r>
      <w:r w:rsidR="00E61C38">
        <w:rPr>
          <w:szCs w:val="28"/>
          <w:lang w:val="uk-UA"/>
        </w:rPr>
        <w:t>і</w:t>
      </w:r>
      <w:r w:rsidR="00317B65" w:rsidRPr="00010F24">
        <w:rPr>
          <w:szCs w:val="28"/>
          <w:lang w:val="uk-UA"/>
        </w:rPr>
        <w:t xml:space="preserve">з кредитором. Порушення зобов’язання може виступати у </w:t>
      </w:r>
      <w:r w:rsidR="00E61C38">
        <w:rPr>
          <w:szCs w:val="28"/>
          <w:lang w:val="uk-UA"/>
        </w:rPr>
        <w:t>формі</w:t>
      </w:r>
      <w:r w:rsidR="00317B65" w:rsidRPr="00010F24">
        <w:rPr>
          <w:szCs w:val="28"/>
          <w:lang w:val="uk-UA"/>
        </w:rPr>
        <w:t xml:space="preserve"> невиконання зобов’язання або неналежного виконання кредитного зобов’язання.</w:t>
      </w:r>
      <w:r>
        <w:rPr>
          <w:szCs w:val="28"/>
          <w:lang w:val="uk-UA"/>
        </w:rPr>
        <w:t xml:space="preserve"> </w:t>
      </w:r>
      <w:r w:rsidR="00317B65" w:rsidRPr="00010F24">
        <w:rPr>
          <w:lang w:val="uk-UA"/>
        </w:rPr>
        <w:t>Під невиконання</w:t>
      </w:r>
      <w:r w:rsidR="00317B65">
        <w:rPr>
          <w:lang w:val="uk-UA"/>
        </w:rPr>
        <w:t>м</w:t>
      </w:r>
      <w:r w:rsidR="00317B65" w:rsidRPr="00010F24">
        <w:rPr>
          <w:lang w:val="uk-UA"/>
        </w:rPr>
        <w:t xml:space="preserve"> зобо</w:t>
      </w:r>
      <w:r w:rsidR="00440974">
        <w:rPr>
          <w:lang w:val="uk-UA"/>
        </w:rPr>
        <w:softHyphen/>
      </w:r>
      <w:r w:rsidR="00317B65" w:rsidRPr="00010F24">
        <w:rPr>
          <w:lang w:val="uk-UA"/>
        </w:rPr>
        <w:t>в’язання слід розуміти невиконання пози</w:t>
      </w:r>
      <w:r w:rsidR="00317B65">
        <w:rPr>
          <w:lang w:val="uk-UA"/>
        </w:rPr>
        <w:softHyphen/>
      </w:r>
      <w:r w:rsidR="00317B65" w:rsidRPr="00010F24">
        <w:rPr>
          <w:lang w:val="uk-UA"/>
        </w:rPr>
        <w:t>чальником жодної дії</w:t>
      </w:r>
      <w:r w:rsidR="00E61C38">
        <w:rPr>
          <w:lang w:val="uk-UA"/>
        </w:rPr>
        <w:t>,</w:t>
      </w:r>
      <w:r w:rsidR="00317B65" w:rsidRPr="00010F24">
        <w:rPr>
          <w:lang w:val="uk-UA"/>
        </w:rPr>
        <w:t xml:space="preserve"> передбаченої договором.</w:t>
      </w:r>
      <w:r>
        <w:rPr>
          <w:lang w:val="uk-UA"/>
        </w:rPr>
        <w:t xml:space="preserve"> </w:t>
      </w:r>
      <w:r w:rsidR="00317B65" w:rsidRPr="00010F24">
        <w:rPr>
          <w:lang w:val="uk-UA"/>
        </w:rPr>
        <w:t>Наприклад, позичальник не здійснює погашення кредиту та відсотків за користування ним.</w:t>
      </w:r>
    </w:p>
    <w:p w:rsidR="00D033EA" w:rsidRPr="00A47173" w:rsidRDefault="00F43D51" w:rsidP="001F62F0">
      <w:pPr>
        <w:rPr>
          <w:lang w:val="uk-UA"/>
        </w:rPr>
      </w:pPr>
      <w:r>
        <w:rPr>
          <w:noProof/>
          <w:lang w:val="uk-UA" w:eastAsia="uk-UA"/>
        </w:rPr>
        <w:pict>
          <v:rect id="_x0000_s11596" style="position:absolute;left:0;text-align:left;margin-left:5.9pt;margin-top:49.6pt;width:255.45pt;height:38.2pt;z-index:252065280" stroked="f"/>
        </w:pict>
      </w:r>
    </w:p>
    <w:p w:rsidR="00317B65" w:rsidRPr="00A47173" w:rsidRDefault="00317B65" w:rsidP="00127EA6">
      <w:pPr>
        <w:pStyle w:val="2"/>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440974">
        <w:rPr>
          <w:rFonts w:ascii="Arial Black" w:hAnsi="Arial Black"/>
          <w:sz w:val="48"/>
          <w:szCs w:val="48"/>
          <w:lang w:val="uk-UA"/>
        </w:rPr>
        <w:t xml:space="preserve"> </w:t>
      </w:r>
      <w:r w:rsidRPr="00A47173">
        <w:rPr>
          <w:lang w:val="uk-UA"/>
        </w:rPr>
        <w:t xml:space="preserve">Що таке юридична відповідальність </w:t>
      </w:r>
      <w:r w:rsidR="005E22E4">
        <w:rPr>
          <w:lang w:val="uk-UA"/>
        </w:rPr>
        <w:t>і</w:t>
      </w:r>
      <w:r w:rsidRPr="00A47173">
        <w:rPr>
          <w:lang w:val="uk-UA"/>
        </w:rPr>
        <w:t xml:space="preserve"> які форми вона має </w:t>
      </w:r>
    </w:p>
    <w:p w:rsidR="002A7031" w:rsidRDefault="002A7031" w:rsidP="00031B36">
      <w:pPr>
        <w:rPr>
          <w:szCs w:val="28"/>
          <w:lang w:val="uk-UA"/>
        </w:rPr>
      </w:pPr>
    </w:p>
    <w:p w:rsidR="00317B65" w:rsidRDefault="00F43D51" w:rsidP="00031B36">
      <w:pPr>
        <w:rPr>
          <w:szCs w:val="28"/>
          <w:lang w:val="uk-UA"/>
        </w:rPr>
      </w:pPr>
      <w:r>
        <w:rPr>
          <w:noProof/>
          <w:szCs w:val="28"/>
          <w:lang w:val="uk-UA" w:eastAsia="uk-UA"/>
        </w:rPr>
        <w:pict>
          <v:oval id="_x0000_s1687" style="position:absolute;left:0;text-align:left;margin-left:22.7pt;margin-top:238.1pt;width:98.9pt;height:51.5pt;z-index:-251225600" o:regroupid="16">
            <v:textbox style="mso-next-textbox:#_x0000_s1687">
              <w:txbxContent>
                <w:p w:rsidR="00D1426D" w:rsidRPr="00356755" w:rsidRDefault="00D1426D" w:rsidP="00031B36">
                  <w:pPr>
                    <w:ind w:firstLine="0"/>
                    <w:jc w:val="center"/>
                    <w:rPr>
                      <w:b/>
                      <w:sz w:val="24"/>
                    </w:rPr>
                  </w:pPr>
                  <w:r w:rsidRPr="00356755">
                    <w:rPr>
                      <w:b/>
                      <w:sz w:val="24"/>
                      <w:lang w:val="uk-UA"/>
                    </w:rPr>
                    <w:t>упущен</w:t>
                  </w:r>
                  <w:r>
                    <w:rPr>
                      <w:b/>
                      <w:sz w:val="24"/>
                      <w:lang w:val="uk-UA"/>
                    </w:rPr>
                    <w:t>а</w:t>
                  </w:r>
                  <w:r w:rsidRPr="00356755">
                    <w:rPr>
                      <w:b/>
                      <w:sz w:val="24"/>
                      <w:lang w:val="uk-UA"/>
                    </w:rPr>
                    <w:t xml:space="preserve"> вигод</w:t>
                  </w:r>
                  <w:r>
                    <w:rPr>
                      <w:b/>
                      <w:sz w:val="24"/>
                      <w:lang w:val="uk-UA"/>
                    </w:rPr>
                    <w:t>а</w:t>
                  </w:r>
                </w:p>
              </w:txbxContent>
            </v:textbox>
          </v:oval>
        </w:pict>
      </w:r>
      <w:r>
        <w:rPr>
          <w:noProof/>
          <w:szCs w:val="28"/>
          <w:lang w:val="uk-UA" w:eastAsia="uk-UA"/>
        </w:rPr>
        <w:pict>
          <v:roundrect id="_x0000_s1688" style="position:absolute;left:0;text-align:left;margin-left:139.7pt;margin-top:137.35pt;width:315pt;height:209.55pt;z-index:-251224576" arcsize="10923f" o:regroupid="16" fillcolor="#ff9" strokeweight="2pt">
            <v:stroke dashstyle="dash"/>
            <v:textbox style="mso-next-textbox:#_x0000_s1688">
              <w:txbxContent>
                <w:p w:rsidR="00D1426D" w:rsidRDefault="00D1426D" w:rsidP="00031B36">
                  <w:pPr>
                    <w:ind w:firstLine="0"/>
                    <w:jc w:val="center"/>
                    <w:rPr>
                      <w:sz w:val="24"/>
                      <w:lang w:val="uk-UA"/>
                    </w:rPr>
                  </w:pPr>
                  <w:r w:rsidRPr="00356755">
                    <w:rPr>
                      <w:b/>
                      <w:sz w:val="24"/>
                      <w:lang w:val="uk-UA"/>
                    </w:rPr>
                    <w:t>неустойка</w:t>
                  </w:r>
                  <w:r w:rsidRPr="00356755">
                    <w:rPr>
                      <w:sz w:val="24"/>
                      <w:lang w:val="uk-UA"/>
                    </w:rPr>
                    <w:t xml:space="preserve"> </w:t>
                  </w:r>
                  <w:r>
                    <w:rPr>
                      <w:sz w:val="24"/>
                      <w:lang w:val="uk-UA"/>
                    </w:rPr>
                    <w:t xml:space="preserve">– </w:t>
                  </w:r>
                  <w:r w:rsidRPr="00356755">
                    <w:rPr>
                      <w:sz w:val="24"/>
                      <w:lang w:val="uk-UA"/>
                    </w:rPr>
                    <w:t>грошова сума або інше майно</w:t>
                  </w:r>
                  <w:r>
                    <w:rPr>
                      <w:sz w:val="24"/>
                      <w:lang w:val="uk-UA"/>
                    </w:rPr>
                    <w:t>,</w:t>
                  </w:r>
                  <w:r>
                    <w:rPr>
                      <w:sz w:val="24"/>
                      <w:lang w:val="uk-UA"/>
                    </w:rPr>
                    <w:br/>
                  </w:r>
                  <w:r w:rsidRPr="00356755">
                    <w:rPr>
                      <w:sz w:val="24"/>
                      <w:lang w:val="uk-UA"/>
                    </w:rPr>
                    <w:t xml:space="preserve"> яке позичальник повинен передати кредиторові </w:t>
                  </w:r>
                  <w:r>
                    <w:rPr>
                      <w:sz w:val="24"/>
                      <w:lang w:val="uk-UA"/>
                    </w:rPr>
                    <w:br/>
                    <w:t>в</w:t>
                  </w:r>
                  <w:r w:rsidRPr="00356755">
                    <w:rPr>
                      <w:sz w:val="24"/>
                      <w:lang w:val="uk-UA"/>
                    </w:rPr>
                    <w:t xml:space="preserve"> разі порушення зобов’язання </w:t>
                  </w:r>
                  <w:r>
                    <w:rPr>
                      <w:sz w:val="24"/>
                      <w:lang w:val="uk-UA"/>
                    </w:rPr>
                    <w:t>з</w:t>
                  </w:r>
                  <w:r w:rsidRPr="00356755">
                    <w:rPr>
                      <w:sz w:val="24"/>
                      <w:lang w:val="uk-UA"/>
                    </w:rPr>
                    <w:t>а кредитом</w:t>
                  </w:r>
                </w:p>
                <w:p w:rsidR="00D1426D" w:rsidRPr="00381C35" w:rsidRDefault="00D1426D" w:rsidP="00031B36">
                  <w:pPr>
                    <w:ind w:firstLine="0"/>
                    <w:jc w:val="center"/>
                    <w:rPr>
                      <w:sz w:val="6"/>
                      <w:szCs w:val="6"/>
                      <w:lang w:val="uk-UA"/>
                    </w:rPr>
                  </w:pPr>
                </w:p>
                <w:p w:rsidR="00D1426D" w:rsidRPr="00381C35" w:rsidRDefault="00D1426D" w:rsidP="00031B36">
                  <w:pPr>
                    <w:ind w:firstLine="0"/>
                    <w:jc w:val="center"/>
                    <w:rPr>
                      <w:sz w:val="24"/>
                      <w:lang w:val="uk-UA"/>
                    </w:rPr>
                  </w:pPr>
                  <w:r>
                    <w:rPr>
                      <w:sz w:val="24"/>
                      <w:lang w:val="uk-UA"/>
                    </w:rPr>
                    <w:t xml:space="preserve">видами </w:t>
                  </w:r>
                  <w:r w:rsidRPr="00381C35">
                    <w:rPr>
                      <w:sz w:val="24"/>
                      <w:lang w:val="uk-UA"/>
                    </w:rPr>
                    <w:t>неустойки</w:t>
                  </w:r>
                  <w:r>
                    <w:rPr>
                      <w:sz w:val="24"/>
                      <w:lang w:val="uk-UA"/>
                    </w:rPr>
                    <w:t xml:space="preserve"> є </w:t>
                  </w:r>
                  <w:r w:rsidRPr="00381C35">
                    <w:rPr>
                      <w:b/>
                      <w:sz w:val="24"/>
                      <w:lang w:val="uk-UA"/>
                    </w:rPr>
                    <w:t>штраф</w:t>
                  </w:r>
                  <w:r>
                    <w:rPr>
                      <w:sz w:val="24"/>
                      <w:lang w:val="uk-UA"/>
                    </w:rPr>
                    <w:t xml:space="preserve"> та </w:t>
                  </w:r>
                  <w:r w:rsidRPr="00381C35">
                    <w:rPr>
                      <w:b/>
                      <w:sz w:val="24"/>
                      <w:lang w:val="uk-UA"/>
                    </w:rPr>
                    <w:t>пеня</w:t>
                  </w:r>
                </w:p>
              </w:txbxContent>
            </v:textbox>
          </v:roundrect>
        </w:pict>
      </w:r>
      <w:r>
        <w:rPr>
          <w:noProof/>
          <w:szCs w:val="28"/>
          <w:lang w:val="uk-UA" w:eastAsia="uk-UA"/>
        </w:rPr>
        <w:pict>
          <v:roundrect id="_x0000_s1689" style="position:absolute;left:0;text-align:left;margin-left:166.7pt;margin-top:216.3pt;width:269.95pt;height:50.8pt;z-index:-251223552" arcsize="10923f" o:regroupid="16">
            <v:textbox style="mso-next-textbox:#_x0000_s1689">
              <w:txbxContent>
                <w:p w:rsidR="00D1426D" w:rsidRPr="007B08D9" w:rsidRDefault="00D1426D" w:rsidP="007B08D9">
                  <w:pPr>
                    <w:spacing w:line="228" w:lineRule="auto"/>
                    <w:ind w:firstLine="0"/>
                    <w:jc w:val="center"/>
                    <w:rPr>
                      <w:sz w:val="24"/>
                      <w:lang w:val="uk-UA"/>
                    </w:rPr>
                  </w:pPr>
                  <w:r w:rsidRPr="007B08D9">
                    <w:rPr>
                      <w:b/>
                      <w:sz w:val="24"/>
                      <w:lang w:val="uk-UA"/>
                    </w:rPr>
                    <w:t>штраф</w:t>
                  </w:r>
                  <w:r w:rsidRPr="007B08D9">
                    <w:rPr>
                      <w:sz w:val="24"/>
                      <w:lang w:val="uk-UA"/>
                    </w:rPr>
                    <w:t xml:space="preserve"> обчислюється у відсотках від суми невиконаного або </w:t>
                  </w:r>
                  <w:hyperlink r:id="rId254" w:anchor="2184#2184" w:history="1">
                    <w:r w:rsidRPr="007B08D9">
                      <w:rPr>
                        <w:sz w:val="24"/>
                        <w:lang w:val="uk-UA"/>
                      </w:rPr>
                      <w:t>неналежно виконаного зобов’язання</w:t>
                    </w:r>
                  </w:hyperlink>
                </w:p>
                <w:p w:rsidR="00D1426D" w:rsidRPr="00E57A0C" w:rsidRDefault="00D1426D" w:rsidP="00010F24">
                  <w:pPr>
                    <w:rPr>
                      <w:lang w:val="uk-UA"/>
                    </w:rPr>
                  </w:pPr>
                </w:p>
              </w:txbxContent>
            </v:textbox>
          </v:roundrect>
        </w:pict>
      </w:r>
      <w:r>
        <w:rPr>
          <w:noProof/>
          <w:szCs w:val="28"/>
          <w:lang w:val="uk-UA" w:eastAsia="uk-UA"/>
        </w:rPr>
        <w:pict>
          <v:roundrect id="_x0000_s1686" style="position:absolute;left:0;text-align:left;margin-left:13.7pt;margin-top:172.8pt;width:116.95pt;height:130.55pt;z-index:-251226624" arcsize="10923f" o:regroupid="16" fillcolor="#ff9" strokeweight="2pt">
            <v:stroke dashstyle="dash"/>
            <v:textbox style="mso-next-textbox:#_x0000_s1686">
              <w:txbxContent>
                <w:p w:rsidR="00D1426D" w:rsidRPr="00356755" w:rsidRDefault="00D1426D" w:rsidP="00440974">
                  <w:pPr>
                    <w:ind w:firstLine="0"/>
                    <w:jc w:val="center"/>
                    <w:rPr>
                      <w:sz w:val="24"/>
                      <w:lang w:val="uk-UA"/>
                    </w:rPr>
                  </w:pPr>
                  <w:r w:rsidRPr="00356755">
                    <w:rPr>
                      <w:b/>
                      <w:sz w:val="24"/>
                      <w:lang w:val="uk-UA"/>
                    </w:rPr>
                    <w:t xml:space="preserve">збитки </w:t>
                  </w:r>
                  <w:r w:rsidRPr="00356755">
                    <w:rPr>
                      <w:sz w:val="24"/>
                      <w:lang w:val="uk-UA"/>
                    </w:rPr>
                    <w:t xml:space="preserve">− втрати, яких зазнав кредитор </w:t>
                  </w:r>
                </w:p>
                <w:p w:rsidR="00D1426D" w:rsidRPr="00440974" w:rsidRDefault="00D1426D" w:rsidP="00440974"/>
              </w:txbxContent>
            </v:textbox>
          </v:roundrect>
        </w:pict>
      </w:r>
      <w:r>
        <w:rPr>
          <w:noProof/>
          <w:szCs w:val="28"/>
          <w:lang w:val="uk-UA" w:eastAsia="uk-UA"/>
        </w:rPr>
        <w:pict>
          <v:roundrect id="_x0000_s1685" style="position:absolute;left:0;text-align:left;margin-left:4.7pt;margin-top:122pt;width:459pt;height:239.4pt;z-index:-251227648" arcsize="10923f" o:regroupid="16" strokecolor="green">
            <v:fill color2="#63d36b" rotate="t" angle="-45" type="gradient"/>
            <v:textbox style="mso-next-textbox:#_x0000_s1685">
              <w:txbxContent>
                <w:p w:rsidR="00D1426D" w:rsidRPr="00E57A0C" w:rsidRDefault="00D1426D" w:rsidP="00031B36">
                  <w:pPr>
                    <w:ind w:firstLine="0"/>
                    <w:jc w:val="center"/>
                    <w:rPr>
                      <w:szCs w:val="28"/>
                      <w:lang w:val="uk-UA"/>
                    </w:rPr>
                  </w:pPr>
                </w:p>
              </w:txbxContent>
            </v:textbox>
          </v:roundrect>
        </w:pict>
      </w:r>
      <w:r>
        <w:rPr>
          <w:szCs w:val="28"/>
          <w:lang w:val="uk-UA"/>
        </w:rPr>
        <w:pict>
          <v:group id="_x0000_s1682" editas="canvas" style="position:absolute;left:0;text-align:left;margin-left:4.7pt;margin-top:116.5pt;width:459pt;height:252.45pt;z-index:-251393536" coordorigin="2277,1821" coordsize="7200,3909" wrapcoords="0 0 21600 0 21600 21600 0 21600 0 0">
            <o:lock v:ext="edit" aspectratio="t"/>
            <v:shape id="_x0000_s1683" type="#_x0000_t75" style="position:absolute;left:2277;top:1821;width:7200;height:3909" o:preferrelative="f">
              <v:fill o:detectmouseclick="t"/>
              <v:path o:extrusionok="t" o:connecttype="none"/>
              <o:lock v:ext="edit" text="t"/>
            </v:shape>
            <w10:wrap type="through"/>
          </v:group>
        </w:pict>
      </w:r>
      <w:r w:rsidR="00317B65" w:rsidRPr="00A47173">
        <w:rPr>
          <w:szCs w:val="28"/>
          <w:lang w:val="uk-UA"/>
        </w:rPr>
        <w:t>Юридична відповідальність</w:t>
      </w:r>
      <w:r w:rsidR="00995825" w:rsidRPr="00A47173">
        <w:rPr>
          <w:szCs w:val="28"/>
          <w:lang w:val="uk-UA"/>
        </w:rPr>
        <w:t xml:space="preserve"> </w:t>
      </w:r>
      <w:r w:rsidR="00995825">
        <w:rPr>
          <w:szCs w:val="28"/>
          <w:lang w:val="uk-UA"/>
        </w:rPr>
        <w:t>–</w:t>
      </w:r>
      <w:r w:rsidR="00995825" w:rsidRPr="00A47173">
        <w:rPr>
          <w:szCs w:val="28"/>
          <w:lang w:val="uk-UA"/>
        </w:rPr>
        <w:t xml:space="preserve"> </w:t>
      </w:r>
      <w:r w:rsidR="00317B65" w:rsidRPr="00A47173">
        <w:rPr>
          <w:szCs w:val="28"/>
          <w:lang w:val="uk-UA"/>
        </w:rPr>
        <w:t xml:space="preserve">це </w:t>
      </w:r>
      <w:r w:rsidR="00855851">
        <w:rPr>
          <w:szCs w:val="28"/>
          <w:lang w:val="uk-UA"/>
        </w:rPr>
        <w:t>захід</w:t>
      </w:r>
      <w:r w:rsidR="00317B65" w:rsidRPr="00A47173">
        <w:rPr>
          <w:szCs w:val="28"/>
          <w:lang w:val="uk-UA"/>
        </w:rPr>
        <w:t xml:space="preserve"> впливу на особу за неналежну поведінку. Цивільно-правова відповідальність</w:t>
      </w:r>
      <w:r w:rsidR="00995825" w:rsidRPr="00A47173">
        <w:rPr>
          <w:szCs w:val="28"/>
          <w:lang w:val="uk-UA"/>
        </w:rPr>
        <w:t xml:space="preserve"> </w:t>
      </w:r>
      <w:r w:rsidR="00995825">
        <w:rPr>
          <w:szCs w:val="28"/>
          <w:lang w:val="uk-UA"/>
        </w:rPr>
        <w:t>–</w:t>
      </w:r>
      <w:r w:rsidR="00D058C4">
        <w:rPr>
          <w:szCs w:val="28"/>
          <w:lang w:val="uk-UA"/>
        </w:rPr>
        <w:t xml:space="preserve"> </w:t>
      </w:r>
      <w:r w:rsidR="00317B65" w:rsidRPr="00A47173">
        <w:rPr>
          <w:szCs w:val="28"/>
          <w:lang w:val="uk-UA"/>
        </w:rPr>
        <w:t>вид юридичної відпо</w:t>
      </w:r>
      <w:r w:rsidR="00995825">
        <w:rPr>
          <w:szCs w:val="28"/>
          <w:lang w:val="uk-UA"/>
        </w:rPr>
        <w:softHyphen/>
      </w:r>
      <w:r w:rsidR="00317B65" w:rsidRPr="00A47173">
        <w:rPr>
          <w:szCs w:val="28"/>
          <w:lang w:val="uk-UA"/>
        </w:rPr>
        <w:t>відальності, встановлений за невиконання чи неналежне виконання особою своїх зобов’язань. Цивільно-правова відповідальність за порушення зобо</w:t>
      </w:r>
      <w:r w:rsidR="00995825">
        <w:rPr>
          <w:szCs w:val="28"/>
          <w:lang w:val="uk-UA"/>
        </w:rPr>
        <w:softHyphen/>
      </w:r>
      <w:r w:rsidR="00317B65" w:rsidRPr="00A47173">
        <w:rPr>
          <w:szCs w:val="28"/>
          <w:lang w:val="uk-UA"/>
        </w:rPr>
        <w:t xml:space="preserve">в’язань </w:t>
      </w:r>
      <w:r w:rsidR="00317B65">
        <w:rPr>
          <w:szCs w:val="28"/>
          <w:lang w:val="uk-UA"/>
        </w:rPr>
        <w:t>за</w:t>
      </w:r>
      <w:r w:rsidR="00317B65" w:rsidRPr="00A47173">
        <w:rPr>
          <w:szCs w:val="28"/>
          <w:lang w:val="uk-UA"/>
        </w:rPr>
        <w:t xml:space="preserve"> кредитн</w:t>
      </w:r>
      <w:r w:rsidR="00317B65">
        <w:rPr>
          <w:szCs w:val="28"/>
          <w:lang w:val="uk-UA"/>
        </w:rPr>
        <w:t>им</w:t>
      </w:r>
      <w:r w:rsidR="00317B65" w:rsidRPr="00A47173">
        <w:rPr>
          <w:szCs w:val="28"/>
          <w:lang w:val="uk-UA"/>
        </w:rPr>
        <w:t xml:space="preserve"> договор</w:t>
      </w:r>
      <w:r w:rsidR="00317B65">
        <w:rPr>
          <w:szCs w:val="28"/>
          <w:lang w:val="uk-UA"/>
        </w:rPr>
        <w:t>ом</w:t>
      </w:r>
      <w:r w:rsidR="00317B65" w:rsidRPr="00A47173">
        <w:rPr>
          <w:szCs w:val="28"/>
          <w:lang w:val="uk-UA"/>
        </w:rPr>
        <w:t xml:space="preserve"> виступає у </w:t>
      </w:r>
      <w:r w:rsidR="00995825">
        <w:rPr>
          <w:szCs w:val="28"/>
          <w:lang w:val="uk-UA"/>
        </w:rPr>
        <w:t>формі</w:t>
      </w:r>
      <w:r w:rsidR="00317B65" w:rsidRPr="00A47173">
        <w:rPr>
          <w:szCs w:val="28"/>
          <w:lang w:val="uk-UA"/>
        </w:rPr>
        <w:t xml:space="preserve"> майнового впливу на позичальник</w:t>
      </w:r>
      <w:r w:rsidR="00317B65">
        <w:rPr>
          <w:szCs w:val="28"/>
          <w:lang w:val="uk-UA"/>
        </w:rPr>
        <w:t>а і передбачає відшкодування збитків, яких зазнав кредитор</w:t>
      </w:r>
      <w:r w:rsidR="00995825">
        <w:rPr>
          <w:szCs w:val="28"/>
          <w:lang w:val="uk-UA"/>
        </w:rPr>
        <w:t>,</w:t>
      </w:r>
      <w:r w:rsidR="00317B65">
        <w:rPr>
          <w:szCs w:val="28"/>
          <w:lang w:val="uk-UA"/>
        </w:rPr>
        <w:t xml:space="preserve"> або сплати неустойки та її різновидів: штрафів і пені</w:t>
      </w:r>
      <w:r w:rsidR="00B7361F">
        <w:rPr>
          <w:szCs w:val="28"/>
          <w:lang w:val="uk-UA"/>
        </w:rPr>
        <w:t xml:space="preserve"> (</w:t>
      </w:r>
      <w:r w:rsidR="00B7361F">
        <w:rPr>
          <w:i/>
          <w:szCs w:val="28"/>
          <w:lang w:val="uk-UA"/>
        </w:rPr>
        <w:t>рис. 26.1</w:t>
      </w:r>
      <w:r w:rsidR="00B7361F">
        <w:rPr>
          <w:szCs w:val="28"/>
          <w:lang w:val="uk-UA"/>
        </w:rPr>
        <w:t>)</w:t>
      </w:r>
      <w:r w:rsidR="00317B65" w:rsidRPr="00A47173">
        <w:rPr>
          <w:szCs w:val="28"/>
          <w:lang w:val="uk-UA"/>
        </w:rPr>
        <w:t>.</w:t>
      </w:r>
    </w:p>
    <w:p w:rsidR="00584350" w:rsidRPr="00BB3892" w:rsidRDefault="00F43D51" w:rsidP="00584350">
      <w:pPr>
        <w:pStyle w:val="book"/>
        <w:spacing w:before="0" w:beforeAutospacing="0" w:after="0" w:afterAutospacing="0"/>
        <w:ind w:firstLine="0"/>
        <w:jc w:val="center"/>
        <w:rPr>
          <w:b/>
          <w:szCs w:val="28"/>
        </w:rPr>
      </w:pPr>
      <w:r w:rsidRPr="00F43D51">
        <w:rPr>
          <w:noProof/>
          <w:szCs w:val="28"/>
        </w:rPr>
        <w:pict>
          <v:roundrect id="_x0000_s1690" style="position:absolute;left:0;text-align:left;margin-left:166.7pt;margin-top:-95.9pt;width:269.95pt;height:65.35pt;z-index:-251222528" arcsize="10923f" o:regroupid="16">
            <v:textbox style="mso-next-textbox:#_x0000_s1690">
              <w:txbxContent>
                <w:p w:rsidR="00D1426D" w:rsidRPr="00356755" w:rsidRDefault="00D1426D" w:rsidP="007B08D9">
                  <w:pPr>
                    <w:spacing w:line="228" w:lineRule="auto"/>
                    <w:ind w:firstLine="0"/>
                    <w:jc w:val="center"/>
                    <w:rPr>
                      <w:sz w:val="24"/>
                    </w:rPr>
                  </w:pPr>
                  <w:r w:rsidRPr="00356755">
                    <w:rPr>
                      <w:b/>
                      <w:sz w:val="24"/>
                      <w:lang w:val="uk-UA"/>
                    </w:rPr>
                    <w:t>пеня</w:t>
                  </w:r>
                  <w:r w:rsidRPr="00356755">
                    <w:rPr>
                      <w:sz w:val="24"/>
                      <w:lang w:val="uk-UA"/>
                    </w:rPr>
                    <w:t xml:space="preserve"> обчислюється у відсотках від суми несвоєчасно виконаного грошового зобов’язання за кожен день прострочення виконання</w:t>
                  </w:r>
                </w:p>
              </w:txbxContent>
            </v:textbox>
          </v:roundrect>
        </w:pict>
      </w:r>
      <w:r w:rsidR="00584350" w:rsidRPr="009F5D57">
        <w:rPr>
          <w:szCs w:val="28"/>
        </w:rPr>
        <w:t xml:space="preserve">Рис. </w:t>
      </w:r>
      <w:r w:rsidR="00584350">
        <w:rPr>
          <w:szCs w:val="28"/>
        </w:rPr>
        <w:t>26</w:t>
      </w:r>
      <w:r w:rsidR="00584350" w:rsidRPr="009F5D57">
        <w:rPr>
          <w:szCs w:val="28"/>
        </w:rPr>
        <w:t>.</w:t>
      </w:r>
      <w:r w:rsidR="00584350">
        <w:rPr>
          <w:szCs w:val="28"/>
        </w:rPr>
        <w:t>1</w:t>
      </w:r>
      <w:r w:rsidR="00584350" w:rsidRPr="009F5D57">
        <w:rPr>
          <w:szCs w:val="28"/>
        </w:rPr>
        <w:t xml:space="preserve">. </w:t>
      </w:r>
      <w:r w:rsidR="00584350">
        <w:rPr>
          <w:b/>
          <w:szCs w:val="28"/>
        </w:rPr>
        <w:t>Основні форми відповідальності позичальника</w:t>
      </w:r>
    </w:p>
    <w:p w:rsidR="00584350" w:rsidRDefault="00584350" w:rsidP="00356755">
      <w:pPr>
        <w:rPr>
          <w:szCs w:val="28"/>
          <w:lang w:val="uk-UA"/>
        </w:rPr>
      </w:pPr>
    </w:p>
    <w:p w:rsidR="00317B65" w:rsidRPr="00A47173" w:rsidRDefault="00317B65" w:rsidP="00356755">
      <w:pPr>
        <w:rPr>
          <w:lang w:val="uk-UA"/>
        </w:rPr>
      </w:pPr>
      <w:r w:rsidRPr="00010F24">
        <w:rPr>
          <w:szCs w:val="28"/>
          <w:lang w:val="uk-UA"/>
        </w:rPr>
        <w:t>Відповідно до статті 625 Цивільного кодексу України</w:t>
      </w:r>
      <w:r w:rsidR="00EC2A26">
        <w:rPr>
          <w:szCs w:val="28"/>
          <w:lang w:val="uk-UA"/>
        </w:rPr>
        <w:t>,</w:t>
      </w:r>
      <w:r w:rsidRPr="00010F24">
        <w:rPr>
          <w:szCs w:val="28"/>
          <w:lang w:val="uk-UA"/>
        </w:rPr>
        <w:t xml:space="preserve"> якщо </w:t>
      </w:r>
      <w:r w:rsidR="00EC2A26">
        <w:rPr>
          <w:szCs w:val="28"/>
          <w:lang w:val="uk-UA"/>
        </w:rPr>
        <w:t>в</w:t>
      </w:r>
      <w:r w:rsidRPr="00010F24">
        <w:rPr>
          <w:szCs w:val="28"/>
          <w:lang w:val="uk-UA"/>
        </w:rPr>
        <w:t xml:space="preserve"> позичальника (боржника) немає грошей</w:t>
      </w:r>
      <w:r w:rsidR="00EC2A26">
        <w:rPr>
          <w:szCs w:val="28"/>
          <w:lang w:val="uk-UA"/>
        </w:rPr>
        <w:t>,</w:t>
      </w:r>
      <w:r w:rsidRPr="00010F24">
        <w:rPr>
          <w:szCs w:val="28"/>
          <w:lang w:val="uk-UA"/>
        </w:rPr>
        <w:t xml:space="preserve"> це не звільняє його від відповідальності.</w:t>
      </w:r>
    </w:p>
    <w:p w:rsidR="00317B65" w:rsidRPr="00A47173" w:rsidRDefault="00317B65" w:rsidP="00031B36">
      <w:pPr>
        <w:ind w:firstLine="540"/>
        <w:rPr>
          <w:szCs w:val="28"/>
          <w:lang w:val="uk-UA"/>
        </w:rPr>
      </w:pPr>
    </w:p>
    <w:p w:rsidR="00317B65" w:rsidRPr="00A47173" w:rsidRDefault="00317B65" w:rsidP="00127EA6">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B93391">
        <w:rPr>
          <w:rFonts w:ascii="Arial Black" w:hAnsi="Arial Black"/>
          <w:sz w:val="48"/>
          <w:szCs w:val="48"/>
          <w:lang w:val="uk-UA"/>
        </w:rPr>
        <w:t xml:space="preserve"> </w:t>
      </w:r>
      <w:r w:rsidRPr="00A47173">
        <w:rPr>
          <w:lang w:val="uk-UA"/>
        </w:rPr>
        <w:t>Що таке застава як вид забезпечення виконання зобов’язань</w:t>
      </w:r>
      <w:r w:rsidR="00BD5B7A">
        <w:rPr>
          <w:lang w:val="uk-UA"/>
        </w:rPr>
        <w:br/>
        <w:t xml:space="preserve">                 </w:t>
      </w:r>
      <w:r w:rsidR="00B93391">
        <w:rPr>
          <w:lang w:val="uk-UA"/>
        </w:rPr>
        <w:t xml:space="preserve">  </w:t>
      </w:r>
      <w:r w:rsidRPr="00A47173">
        <w:rPr>
          <w:lang w:val="uk-UA"/>
        </w:rPr>
        <w:t xml:space="preserve">позичальником </w:t>
      </w:r>
    </w:p>
    <w:p w:rsidR="00317B65" w:rsidRDefault="00317B65" w:rsidP="00010F24">
      <w:pPr>
        <w:ind w:firstLine="540"/>
        <w:rPr>
          <w:szCs w:val="28"/>
          <w:lang w:val="uk-UA"/>
        </w:rPr>
      </w:pPr>
    </w:p>
    <w:p w:rsidR="00317B65" w:rsidRDefault="00317B65" w:rsidP="00010F24">
      <w:pPr>
        <w:ind w:firstLine="540"/>
        <w:rPr>
          <w:szCs w:val="28"/>
          <w:lang w:val="uk-UA"/>
        </w:rPr>
      </w:pPr>
      <w:r w:rsidRPr="00010F24">
        <w:rPr>
          <w:szCs w:val="28"/>
          <w:lang w:val="uk-UA"/>
        </w:rPr>
        <w:t xml:space="preserve">Застава </w:t>
      </w:r>
      <w:r w:rsidR="007973BE">
        <w:rPr>
          <w:szCs w:val="28"/>
          <w:lang w:val="uk-UA"/>
        </w:rPr>
        <w:t>–</w:t>
      </w:r>
      <w:r w:rsidR="002A7031">
        <w:rPr>
          <w:szCs w:val="28"/>
          <w:lang w:val="uk-UA"/>
        </w:rPr>
        <w:t xml:space="preserve"> </w:t>
      </w:r>
      <w:r w:rsidRPr="00010F24">
        <w:rPr>
          <w:szCs w:val="28"/>
          <w:lang w:val="uk-UA"/>
        </w:rPr>
        <w:t>самостійний вид забезпечення кредиту.</w:t>
      </w:r>
      <w:r w:rsidRPr="00010F24">
        <w:rPr>
          <w:b/>
          <w:szCs w:val="28"/>
          <w:lang w:val="uk-UA"/>
        </w:rPr>
        <w:t xml:space="preserve"> </w:t>
      </w:r>
      <w:r w:rsidRPr="00010F24">
        <w:rPr>
          <w:szCs w:val="28"/>
          <w:lang w:val="uk-UA"/>
        </w:rPr>
        <w:t>Заставою може виступати будь-яке цінне майно (речі). Наприклад, автомобіль, квартира, будинок, гараж тощо.</w:t>
      </w:r>
    </w:p>
    <w:p w:rsidR="00855851" w:rsidRPr="00A47173" w:rsidRDefault="00855851" w:rsidP="00855851">
      <w:pPr>
        <w:ind w:firstLine="540"/>
        <w:rPr>
          <w:b/>
          <w:szCs w:val="28"/>
          <w:lang w:val="uk-UA"/>
        </w:rPr>
      </w:pPr>
      <w:r>
        <w:rPr>
          <w:szCs w:val="28"/>
          <w:lang w:val="uk-UA"/>
        </w:rPr>
        <w:t>Різновидом застави є іпотека. Іпотека – це застава нерухомого майна (квартири, будинку тощо).</w:t>
      </w:r>
    </w:p>
    <w:p w:rsidR="00317B65" w:rsidRPr="00A47173" w:rsidRDefault="00317B65" w:rsidP="00010F24">
      <w:pPr>
        <w:ind w:firstLine="540"/>
        <w:rPr>
          <w:szCs w:val="28"/>
          <w:lang w:val="uk-UA"/>
        </w:rPr>
      </w:pPr>
      <w:r w:rsidRPr="00A47173">
        <w:rPr>
          <w:szCs w:val="28"/>
          <w:lang w:val="uk-UA"/>
        </w:rPr>
        <w:lastRenderedPageBreak/>
        <w:t>Як правило, коли кредит оформл</w:t>
      </w:r>
      <w:r w:rsidR="007973BE">
        <w:rPr>
          <w:szCs w:val="28"/>
          <w:lang w:val="uk-UA"/>
        </w:rPr>
        <w:t>яють</w:t>
      </w:r>
      <w:r w:rsidRPr="00A47173">
        <w:rPr>
          <w:szCs w:val="28"/>
          <w:lang w:val="uk-UA"/>
        </w:rPr>
        <w:t xml:space="preserve"> для купівлі автомобіля чи квартири, то таке майно</w:t>
      </w:r>
      <w:r w:rsidR="007973BE">
        <w:rPr>
          <w:szCs w:val="28"/>
          <w:lang w:val="uk-UA"/>
        </w:rPr>
        <w:t>,</w:t>
      </w:r>
      <w:r w:rsidRPr="00A47173">
        <w:rPr>
          <w:szCs w:val="28"/>
          <w:lang w:val="uk-UA"/>
        </w:rPr>
        <w:t xml:space="preserve"> куплене за кредитні кошти</w:t>
      </w:r>
      <w:r w:rsidR="007973BE">
        <w:rPr>
          <w:szCs w:val="28"/>
          <w:lang w:val="uk-UA"/>
        </w:rPr>
        <w:t>,</w:t>
      </w:r>
      <w:r w:rsidRPr="00A47173">
        <w:rPr>
          <w:szCs w:val="28"/>
          <w:lang w:val="uk-UA"/>
        </w:rPr>
        <w:t xml:space="preserve"> стає заставним. </w:t>
      </w:r>
      <w:r w:rsidR="00584350">
        <w:rPr>
          <w:szCs w:val="28"/>
          <w:lang w:val="uk-UA"/>
        </w:rPr>
        <w:br/>
      </w:r>
      <w:r w:rsidRPr="00A47173">
        <w:rPr>
          <w:szCs w:val="28"/>
          <w:lang w:val="uk-UA"/>
        </w:rPr>
        <w:t xml:space="preserve">У </w:t>
      </w:r>
      <w:r w:rsidR="007973BE">
        <w:rPr>
          <w:szCs w:val="28"/>
          <w:lang w:val="uk-UA"/>
        </w:rPr>
        <w:t>разі</w:t>
      </w:r>
      <w:r w:rsidR="00495EF7">
        <w:rPr>
          <w:szCs w:val="28"/>
          <w:lang w:val="uk-UA"/>
        </w:rPr>
        <w:t>,</w:t>
      </w:r>
      <w:r w:rsidRPr="00A47173">
        <w:rPr>
          <w:szCs w:val="28"/>
          <w:lang w:val="uk-UA"/>
        </w:rPr>
        <w:t xml:space="preserve"> коли фізична особ</w:t>
      </w:r>
      <w:r w:rsidR="00584350">
        <w:rPr>
          <w:szCs w:val="28"/>
          <w:lang w:val="uk-UA"/>
        </w:rPr>
        <w:t>а</w:t>
      </w:r>
      <w:r w:rsidRPr="00A47173">
        <w:rPr>
          <w:szCs w:val="28"/>
          <w:lang w:val="uk-UA"/>
        </w:rPr>
        <w:t xml:space="preserve"> має у власності квартиру чи машину і передає його </w:t>
      </w:r>
      <w:r w:rsidR="007973BE">
        <w:rPr>
          <w:szCs w:val="28"/>
          <w:lang w:val="uk-UA"/>
        </w:rPr>
        <w:t>в</w:t>
      </w:r>
      <w:r w:rsidRPr="00A47173">
        <w:rPr>
          <w:szCs w:val="28"/>
          <w:lang w:val="uk-UA"/>
        </w:rPr>
        <w:t xml:space="preserve"> заставу для забезпечення кредиту, то таке майно залишається у власності </w:t>
      </w:r>
      <w:r w:rsidR="00855851">
        <w:rPr>
          <w:szCs w:val="28"/>
          <w:lang w:val="uk-UA"/>
        </w:rPr>
        <w:t xml:space="preserve">і користуванні </w:t>
      </w:r>
      <w:r w:rsidRPr="00A47173">
        <w:rPr>
          <w:szCs w:val="28"/>
          <w:lang w:val="uk-UA"/>
        </w:rPr>
        <w:t>позичальника, але може бути проданим (подарованим)</w:t>
      </w:r>
      <w:r w:rsidR="00855851">
        <w:rPr>
          <w:szCs w:val="28"/>
          <w:lang w:val="uk-UA"/>
        </w:rPr>
        <w:t xml:space="preserve"> лише за згодою кредитора</w:t>
      </w:r>
      <w:r w:rsidRPr="00A47173">
        <w:rPr>
          <w:szCs w:val="28"/>
          <w:lang w:val="uk-UA"/>
        </w:rPr>
        <w:t>. Правила про заставу регулюються статтями 572−593 Цивільного кодексу України</w:t>
      </w:r>
      <w:r w:rsidR="00855851">
        <w:rPr>
          <w:szCs w:val="28"/>
          <w:lang w:val="uk-UA"/>
        </w:rPr>
        <w:t xml:space="preserve"> та Законами України «Про заставу» та «Про іпотеку»</w:t>
      </w:r>
      <w:r w:rsidRPr="00A47173">
        <w:rPr>
          <w:szCs w:val="28"/>
          <w:lang w:val="uk-UA"/>
        </w:rPr>
        <w:t>. У законі визначено, що кредитор (заставо</w:t>
      </w:r>
      <w:r w:rsidR="00855851">
        <w:rPr>
          <w:szCs w:val="28"/>
          <w:lang w:val="uk-UA"/>
        </w:rPr>
        <w:softHyphen/>
      </w:r>
      <w:r w:rsidRPr="00A47173">
        <w:rPr>
          <w:szCs w:val="28"/>
          <w:lang w:val="uk-UA"/>
        </w:rPr>
        <w:t xml:space="preserve">держатель) має право </w:t>
      </w:r>
      <w:r w:rsidR="007973BE">
        <w:rPr>
          <w:szCs w:val="28"/>
          <w:lang w:val="uk-UA"/>
        </w:rPr>
        <w:t>в</w:t>
      </w:r>
      <w:r w:rsidRPr="00A47173">
        <w:rPr>
          <w:szCs w:val="28"/>
          <w:lang w:val="uk-UA"/>
        </w:rPr>
        <w:t xml:space="preserve"> разі невиконання боржником (заставодавцем) </w:t>
      </w:r>
      <w:hyperlink r:id="rId255" w:anchor="1901#1901" w:history="1">
        <w:r w:rsidRPr="00A47173">
          <w:rPr>
            <w:szCs w:val="28"/>
            <w:lang w:val="uk-UA"/>
          </w:rPr>
          <w:t>зобов’язання</w:t>
        </w:r>
      </w:hyperlink>
      <w:r w:rsidRPr="00A47173">
        <w:rPr>
          <w:szCs w:val="28"/>
          <w:lang w:val="uk-UA"/>
        </w:rPr>
        <w:t xml:space="preserve">, забезпеченого заставою, одержати задоволення за рахунок заставленого </w:t>
      </w:r>
      <w:hyperlink r:id="rId256" w:anchor="773#773" w:history="1">
        <w:r w:rsidRPr="00A47173">
          <w:rPr>
            <w:szCs w:val="28"/>
            <w:lang w:val="uk-UA"/>
          </w:rPr>
          <w:t>майна</w:t>
        </w:r>
      </w:hyperlink>
      <w:r w:rsidRPr="00A47173">
        <w:rPr>
          <w:szCs w:val="28"/>
          <w:lang w:val="uk-UA"/>
        </w:rPr>
        <w:t xml:space="preserve">. </w:t>
      </w:r>
    </w:p>
    <w:p w:rsidR="00317B65" w:rsidRPr="00A47173" w:rsidRDefault="00317B65" w:rsidP="00010F24">
      <w:pPr>
        <w:ind w:firstLine="540"/>
        <w:rPr>
          <w:szCs w:val="28"/>
          <w:lang w:val="uk-UA"/>
        </w:rPr>
      </w:pPr>
      <w:r w:rsidRPr="00010F24">
        <w:rPr>
          <w:szCs w:val="28"/>
          <w:lang w:val="uk-UA"/>
        </w:rPr>
        <w:t xml:space="preserve">Наприклад, заставою </w:t>
      </w:r>
      <w:r w:rsidR="007973BE">
        <w:rPr>
          <w:szCs w:val="28"/>
          <w:lang w:val="uk-UA"/>
        </w:rPr>
        <w:t>за</w:t>
      </w:r>
      <w:r w:rsidRPr="00010F24">
        <w:rPr>
          <w:szCs w:val="28"/>
          <w:lang w:val="uk-UA"/>
        </w:rPr>
        <w:t xml:space="preserve"> кредитн</w:t>
      </w:r>
      <w:r w:rsidR="007973BE">
        <w:rPr>
          <w:szCs w:val="28"/>
          <w:lang w:val="uk-UA"/>
        </w:rPr>
        <w:t>им</w:t>
      </w:r>
      <w:r w:rsidRPr="00010F24">
        <w:rPr>
          <w:szCs w:val="28"/>
          <w:lang w:val="uk-UA"/>
        </w:rPr>
        <w:t xml:space="preserve"> договор</w:t>
      </w:r>
      <w:r w:rsidR="007973BE">
        <w:rPr>
          <w:szCs w:val="28"/>
          <w:lang w:val="uk-UA"/>
        </w:rPr>
        <w:t>ом</w:t>
      </w:r>
      <w:r w:rsidRPr="00010F24">
        <w:rPr>
          <w:szCs w:val="28"/>
          <w:lang w:val="uk-UA"/>
        </w:rPr>
        <w:t xml:space="preserve"> оформлено квартиру. Позичальник справно </w:t>
      </w:r>
      <w:r w:rsidR="007973BE">
        <w:rPr>
          <w:szCs w:val="28"/>
          <w:lang w:val="uk-UA"/>
        </w:rPr>
        <w:t>три</w:t>
      </w:r>
      <w:r w:rsidRPr="00010F24">
        <w:rPr>
          <w:szCs w:val="28"/>
          <w:lang w:val="uk-UA"/>
        </w:rPr>
        <w:t xml:space="preserve"> роки погашав кредит, однак виникли фінансові труднощі і він перестав платити гроші банку. У такому </w:t>
      </w:r>
      <w:r w:rsidR="007973BE">
        <w:rPr>
          <w:szCs w:val="28"/>
          <w:lang w:val="uk-UA"/>
        </w:rPr>
        <w:t>разі</w:t>
      </w:r>
      <w:r w:rsidRPr="00010F24">
        <w:rPr>
          <w:szCs w:val="28"/>
          <w:lang w:val="uk-UA"/>
        </w:rPr>
        <w:t xml:space="preserve"> банк має право «забрати» квартиру.</w:t>
      </w:r>
    </w:p>
    <w:p w:rsidR="00317B65" w:rsidRPr="00A47173" w:rsidRDefault="00317B65" w:rsidP="00010F24">
      <w:pPr>
        <w:ind w:firstLine="540"/>
        <w:rPr>
          <w:szCs w:val="28"/>
          <w:lang w:val="uk-UA"/>
        </w:rPr>
      </w:pPr>
    </w:p>
    <w:p w:rsidR="00317B65" w:rsidRPr="00A47173" w:rsidRDefault="00317B65" w:rsidP="00127EA6">
      <w:pPr>
        <w:pStyle w:val="2"/>
        <w:rPr>
          <w:lang w:val="uk-UA"/>
        </w:rPr>
      </w:pPr>
      <w:r w:rsidRPr="00013B4A">
        <w:rPr>
          <w:rFonts w:ascii="Arial Black" w:hAnsi="Arial Black"/>
          <w:sz w:val="48"/>
          <w:szCs w:val="48"/>
          <w:lang w:val="uk-UA"/>
        </w:rPr>
        <w:t>?</w:t>
      </w:r>
      <w:r w:rsidR="008D5FD2">
        <w:rPr>
          <w:rFonts w:ascii="Arial Black" w:hAnsi="Arial Black"/>
          <w:sz w:val="48"/>
          <w:szCs w:val="48"/>
          <w:lang w:val="uk-UA"/>
        </w:rPr>
        <w:t xml:space="preserve"> </w:t>
      </w:r>
      <w:r>
        <w:rPr>
          <w:rFonts w:ascii="Arial Black" w:hAnsi="Arial Black"/>
          <w:sz w:val="48"/>
          <w:szCs w:val="48"/>
          <w:lang w:val="uk-UA"/>
        </w:rPr>
        <w:t xml:space="preserve"> </w:t>
      </w:r>
      <w:r w:rsidRPr="00A47173">
        <w:rPr>
          <w:lang w:val="uk-UA"/>
        </w:rPr>
        <w:t xml:space="preserve">Як відбувається звернення стягнення на майно боржника </w:t>
      </w:r>
    </w:p>
    <w:p w:rsidR="00317B65" w:rsidRPr="00464AFB" w:rsidRDefault="00317B65" w:rsidP="00010F24">
      <w:pPr>
        <w:ind w:firstLine="539"/>
        <w:rPr>
          <w:sz w:val="20"/>
          <w:szCs w:val="20"/>
          <w:lang w:val="uk-UA"/>
        </w:rPr>
      </w:pPr>
    </w:p>
    <w:p w:rsidR="008D5FD2" w:rsidRDefault="008D5FD2" w:rsidP="008D5FD2">
      <w:r>
        <w:rPr>
          <w:szCs w:val="28"/>
          <w:lang w:val="uk-UA"/>
        </w:rPr>
        <w:t>Розглянемо заходи примусового стягнення боргу (</w:t>
      </w:r>
      <w:r>
        <w:rPr>
          <w:i/>
          <w:szCs w:val="28"/>
          <w:lang w:val="uk-UA"/>
        </w:rPr>
        <w:t>рис. 26.2</w:t>
      </w:r>
      <w:r>
        <w:rPr>
          <w:szCs w:val="28"/>
          <w:lang w:val="uk-UA"/>
        </w:rPr>
        <w:t>).</w:t>
      </w:r>
    </w:p>
    <w:p w:rsidR="008D5FD2" w:rsidRPr="008D5FD2" w:rsidRDefault="008D5FD2" w:rsidP="00010F24">
      <w:pPr>
        <w:ind w:firstLine="539"/>
        <w:rPr>
          <w:szCs w:val="28"/>
        </w:rPr>
      </w:pPr>
    </w:p>
    <w:p w:rsidR="00317B65" w:rsidRPr="00A47173" w:rsidRDefault="00F43D51" w:rsidP="00127EA6">
      <w:pPr>
        <w:ind w:firstLine="0"/>
        <w:rPr>
          <w:szCs w:val="28"/>
          <w:lang w:val="uk-UA"/>
        </w:rPr>
      </w:pPr>
      <w:r>
        <w:rPr>
          <w:szCs w:val="28"/>
          <w:lang w:val="uk-UA"/>
        </w:rPr>
      </w:r>
      <w:r>
        <w:rPr>
          <w:szCs w:val="28"/>
          <w:lang w:val="uk-UA"/>
        </w:rPr>
        <w:pict>
          <v:group id="_x0000_s1691" editas="canvas" style="width:459pt;height:108pt;mso-position-horizontal-relative:char;mso-position-vertical-relative:line" coordorigin="1142,11023" coordsize="9180,2160">
            <o:lock v:ext="edit" aspectratio="t"/>
            <v:shape id="_x0000_s1692" type="#_x0000_t75" style="position:absolute;left:1142;top:11023;width:9180;height:2160" o:preferrelative="f">
              <v:fill o:detectmouseclick="t"/>
              <v:path o:extrusionok="t" o:connecttype="none"/>
              <o:lock v:ext="edit" text="t"/>
            </v:shape>
            <v:roundrect id="_x0000_s1694" style="position:absolute;left:1322;top:11023;width:9000;height:2160" arcsize="10923f" o:regroupid="14" fillcolor="#ff89d8">
              <v:fill color2="#b9dcff" rotate="t" focus="100%" type="gradient"/>
              <v:textbox style="mso-next-textbox:#_x0000_s1694">
                <w:txbxContent>
                  <w:p w:rsidR="00D1426D" w:rsidRPr="006C4E87" w:rsidRDefault="00D1426D" w:rsidP="006C4E87">
                    <w:pPr>
                      <w:rPr>
                        <w:b/>
                        <w:lang w:val="uk-UA"/>
                      </w:rPr>
                    </w:pPr>
                  </w:p>
                </w:txbxContent>
              </v:textbox>
            </v:roundrect>
            <v:oval id="_x0000_s1695" style="position:absolute;left:1565;top:11584;width:2339;height:1080" o:regroupid="14" fillcolor="#ff9">
              <v:textbox style="mso-next-textbox:#_x0000_s1695">
                <w:txbxContent>
                  <w:p w:rsidR="00D1426D" w:rsidRPr="00EB7A2A" w:rsidRDefault="00D1426D" w:rsidP="00732403">
                    <w:pPr>
                      <w:ind w:firstLine="0"/>
                      <w:jc w:val="center"/>
                      <w:rPr>
                        <w:szCs w:val="28"/>
                        <w:lang w:val="uk-UA"/>
                      </w:rPr>
                    </w:pPr>
                    <w:r w:rsidRPr="00EB7A2A">
                      <w:rPr>
                        <w:szCs w:val="28"/>
                        <w:lang w:val="uk-UA"/>
                      </w:rPr>
                      <w:t>арешт майна</w:t>
                    </w:r>
                  </w:p>
                </w:txbxContent>
              </v:textbox>
            </v:oval>
            <v:oval id="_x0000_s1696" style="position:absolute;left:4202;top:11584;width:2880;height:1080" o:regroupid="14" fillcolor="#ff9">
              <v:textbox style="mso-next-textbox:#_x0000_s1696">
                <w:txbxContent>
                  <w:p w:rsidR="00D1426D" w:rsidRPr="00EB7A2A" w:rsidRDefault="00D1426D" w:rsidP="00732403">
                    <w:pPr>
                      <w:ind w:firstLine="0"/>
                      <w:jc w:val="center"/>
                      <w:rPr>
                        <w:szCs w:val="28"/>
                        <w:lang w:val="uk-UA"/>
                      </w:rPr>
                    </w:pPr>
                    <w:r w:rsidRPr="00EB7A2A">
                      <w:rPr>
                        <w:szCs w:val="28"/>
                        <w:lang w:val="uk-UA"/>
                      </w:rPr>
                      <w:t>вилучення майна</w:t>
                    </w:r>
                  </w:p>
                </w:txbxContent>
              </v:textbox>
            </v:oval>
            <v:oval id="_x0000_s1697" style="position:absolute;left:7262;top:11584;width:2880;height:1080" o:regroupid="14" fillcolor="#ff9">
              <v:textbox style="mso-next-textbox:#_x0000_s1697">
                <w:txbxContent>
                  <w:p w:rsidR="00D1426D" w:rsidRPr="00EB7A2A" w:rsidRDefault="00D1426D" w:rsidP="00732403">
                    <w:pPr>
                      <w:ind w:firstLine="0"/>
                      <w:jc w:val="center"/>
                      <w:rPr>
                        <w:szCs w:val="28"/>
                        <w:lang w:val="uk-UA"/>
                      </w:rPr>
                    </w:pPr>
                    <w:r w:rsidRPr="00EB7A2A">
                      <w:rPr>
                        <w:szCs w:val="28"/>
                        <w:lang w:val="uk-UA"/>
                      </w:rPr>
                      <w:t>реалізація майна</w:t>
                    </w:r>
                  </w:p>
                </w:txbxContent>
              </v:textbox>
            </v:oval>
            <w10:wrap type="none"/>
            <w10:anchorlock/>
          </v:group>
        </w:pict>
      </w:r>
    </w:p>
    <w:p w:rsidR="006C4E87" w:rsidRDefault="006C4E87" w:rsidP="006C4E87">
      <w:pPr>
        <w:ind w:firstLine="0"/>
        <w:jc w:val="center"/>
        <w:rPr>
          <w:szCs w:val="28"/>
          <w:lang w:val="uk-UA"/>
        </w:rPr>
      </w:pPr>
    </w:p>
    <w:p w:rsidR="006C4E87" w:rsidRPr="006C4E87" w:rsidRDefault="006C4E87" w:rsidP="006C4E87">
      <w:pPr>
        <w:ind w:firstLine="0"/>
        <w:jc w:val="center"/>
        <w:rPr>
          <w:b/>
          <w:szCs w:val="28"/>
          <w:lang w:val="uk-UA" w:eastAsia="uk-UA"/>
        </w:rPr>
      </w:pPr>
      <w:r w:rsidRPr="009F5D57">
        <w:rPr>
          <w:szCs w:val="28"/>
        </w:rPr>
        <w:t>Рис. 2</w:t>
      </w:r>
      <w:r>
        <w:rPr>
          <w:szCs w:val="28"/>
          <w:lang w:val="uk-UA"/>
        </w:rPr>
        <w:t>6</w:t>
      </w:r>
      <w:r w:rsidRPr="009F5D57">
        <w:rPr>
          <w:szCs w:val="28"/>
        </w:rPr>
        <w:t xml:space="preserve">.2. </w:t>
      </w:r>
      <w:r w:rsidRPr="006C4E87">
        <w:rPr>
          <w:b/>
          <w:szCs w:val="28"/>
          <w:lang w:val="uk-UA" w:eastAsia="uk-UA"/>
        </w:rPr>
        <w:t>Заходи примусового стягнення боргу за кредитним договором</w:t>
      </w:r>
    </w:p>
    <w:p w:rsidR="006C4E87" w:rsidRPr="00A47173" w:rsidRDefault="006C4E87" w:rsidP="00010F24">
      <w:pPr>
        <w:rPr>
          <w:szCs w:val="28"/>
          <w:lang w:val="uk-UA"/>
        </w:rPr>
      </w:pPr>
    </w:p>
    <w:p w:rsidR="00317B65" w:rsidRPr="00A47173" w:rsidRDefault="00085CB1" w:rsidP="00010F24">
      <w:pPr>
        <w:rPr>
          <w:szCs w:val="28"/>
          <w:lang w:val="uk-UA"/>
        </w:rPr>
      </w:pPr>
      <w:r>
        <w:rPr>
          <w:szCs w:val="28"/>
          <w:lang w:val="uk-UA"/>
        </w:rPr>
        <w:t>Перш за все</w:t>
      </w:r>
      <w:r w:rsidR="00317B65" w:rsidRPr="00010F24">
        <w:rPr>
          <w:szCs w:val="28"/>
          <w:lang w:val="uk-UA"/>
        </w:rPr>
        <w:t xml:space="preserve"> стягнення звертається на кошти та інші цінності (боржника). Готівк</w:t>
      </w:r>
      <w:r>
        <w:rPr>
          <w:szCs w:val="28"/>
          <w:lang w:val="uk-UA"/>
        </w:rPr>
        <w:t>у</w:t>
      </w:r>
      <w:r w:rsidR="00317B65" w:rsidRPr="00010F24">
        <w:rPr>
          <w:szCs w:val="28"/>
          <w:lang w:val="uk-UA"/>
        </w:rPr>
        <w:t xml:space="preserve">, яка є </w:t>
      </w:r>
      <w:r w:rsidR="009511EE">
        <w:rPr>
          <w:szCs w:val="28"/>
          <w:lang w:val="uk-UA"/>
        </w:rPr>
        <w:t>в</w:t>
      </w:r>
      <w:r w:rsidR="00317B65" w:rsidRPr="00010F24">
        <w:rPr>
          <w:szCs w:val="28"/>
          <w:lang w:val="uk-UA"/>
        </w:rPr>
        <w:t xml:space="preserve"> боржника, вилучають.</w:t>
      </w:r>
    </w:p>
    <w:p w:rsidR="00317B65" w:rsidRDefault="00317B65" w:rsidP="00B45ED6">
      <w:pPr>
        <w:rPr>
          <w:szCs w:val="28"/>
          <w:lang w:val="uk-UA"/>
        </w:rPr>
      </w:pPr>
      <w:r w:rsidRPr="00A47173">
        <w:rPr>
          <w:szCs w:val="28"/>
          <w:lang w:val="uk-UA"/>
        </w:rPr>
        <w:t xml:space="preserve">У разі відсутності </w:t>
      </w:r>
      <w:r w:rsidR="00441FE8">
        <w:rPr>
          <w:szCs w:val="28"/>
          <w:lang w:val="uk-UA"/>
        </w:rPr>
        <w:t>в</w:t>
      </w:r>
      <w:r w:rsidRPr="00A47173">
        <w:rPr>
          <w:szCs w:val="28"/>
          <w:lang w:val="uk-UA"/>
        </w:rPr>
        <w:t xml:space="preserve"> боржника коштів та інших цінностей, достатніх для задоволення вимог кредитора (стягувача), стягнення звертається на майно боржника. Черговість стягнення на кошти та інше майно боржника остаточно визначає державни</w:t>
      </w:r>
      <w:r w:rsidR="00441FE8">
        <w:rPr>
          <w:szCs w:val="28"/>
          <w:lang w:val="uk-UA"/>
        </w:rPr>
        <w:t>й</w:t>
      </w:r>
      <w:r w:rsidRPr="00A47173">
        <w:rPr>
          <w:szCs w:val="28"/>
          <w:lang w:val="uk-UA"/>
        </w:rPr>
        <w:t xml:space="preserve"> виконавц</w:t>
      </w:r>
      <w:r w:rsidR="00441FE8">
        <w:rPr>
          <w:szCs w:val="28"/>
          <w:lang w:val="uk-UA"/>
        </w:rPr>
        <w:t>ь</w:t>
      </w:r>
      <w:r w:rsidRPr="00A47173">
        <w:rPr>
          <w:szCs w:val="28"/>
          <w:lang w:val="uk-UA"/>
        </w:rPr>
        <w:t xml:space="preserve">. </w:t>
      </w:r>
    </w:p>
    <w:p w:rsidR="00317B65" w:rsidRDefault="00317B65" w:rsidP="00B45ED6">
      <w:pPr>
        <w:rPr>
          <w:szCs w:val="28"/>
          <w:lang w:val="uk-UA"/>
        </w:rPr>
      </w:pPr>
      <w:r w:rsidRPr="00064D6A">
        <w:rPr>
          <w:szCs w:val="28"/>
          <w:lang w:val="uk-UA"/>
        </w:rPr>
        <w:t xml:space="preserve">Арештом </w:t>
      </w:r>
      <w:r>
        <w:rPr>
          <w:szCs w:val="28"/>
          <w:lang w:val="uk-UA"/>
        </w:rPr>
        <w:t xml:space="preserve">майна </w:t>
      </w:r>
      <w:r w:rsidRPr="00064D6A">
        <w:rPr>
          <w:szCs w:val="28"/>
          <w:lang w:val="uk-UA"/>
        </w:rPr>
        <w:t xml:space="preserve">є накладення обмеження розпоряджатись (продавати, дарування) майном боржника. При проведенні процедури арешту майна </w:t>
      </w:r>
      <w:r>
        <w:rPr>
          <w:szCs w:val="28"/>
          <w:lang w:val="uk-UA"/>
        </w:rPr>
        <w:t xml:space="preserve">на підставі винесеної постанови </w:t>
      </w:r>
      <w:r w:rsidRPr="00064D6A">
        <w:rPr>
          <w:szCs w:val="28"/>
          <w:lang w:val="uk-UA"/>
        </w:rPr>
        <w:t xml:space="preserve">державний виконавець проводить опис майна боржника </w:t>
      </w:r>
      <w:r w:rsidR="00441FE8">
        <w:rPr>
          <w:szCs w:val="28"/>
          <w:lang w:val="uk-UA"/>
        </w:rPr>
        <w:t>і</w:t>
      </w:r>
      <w:r w:rsidRPr="00064D6A">
        <w:rPr>
          <w:szCs w:val="28"/>
          <w:lang w:val="uk-UA"/>
        </w:rPr>
        <w:t xml:space="preserve"> складає відповідний акт.</w:t>
      </w:r>
      <w:r w:rsidRPr="00B45ED6">
        <w:rPr>
          <w:szCs w:val="28"/>
          <w:lang w:val="uk-UA"/>
        </w:rPr>
        <w:t xml:space="preserve"> </w:t>
      </w:r>
    </w:p>
    <w:p w:rsidR="00317B65" w:rsidRDefault="00317B65" w:rsidP="00B45ED6">
      <w:r w:rsidRPr="00064D6A">
        <w:rPr>
          <w:szCs w:val="28"/>
          <w:lang w:val="uk-UA"/>
        </w:rPr>
        <w:t>Реалізація арештованого майна здійснюється шляхом його продажу на прилюдних торгах, аукціонах або на комісійних умовах</w:t>
      </w:r>
      <w:r w:rsidR="008D5FD2">
        <w:rPr>
          <w:szCs w:val="28"/>
          <w:lang w:val="uk-UA"/>
        </w:rPr>
        <w:t>.</w:t>
      </w:r>
    </w:p>
    <w:p w:rsidR="00317B65" w:rsidRPr="00A47173" w:rsidRDefault="00317B65" w:rsidP="00127EA6">
      <w:pPr>
        <w:pStyle w:val="2"/>
        <w:rPr>
          <w:lang w:val="uk-UA"/>
        </w:rPr>
      </w:pPr>
      <w:r w:rsidRPr="00A47173">
        <w:rPr>
          <w:lang w:val="uk-UA"/>
        </w:rPr>
        <w:lastRenderedPageBreak/>
        <w:t>ПІДСУМКИ</w:t>
      </w:r>
    </w:p>
    <w:p w:rsidR="00317B65" w:rsidRPr="00A47173" w:rsidRDefault="00317B65" w:rsidP="00010F24">
      <w:pPr>
        <w:ind w:firstLine="567"/>
        <w:rPr>
          <w:b/>
          <w:color w:val="000080"/>
          <w:szCs w:val="28"/>
          <w:lang w:val="uk-UA"/>
        </w:rPr>
      </w:pPr>
    </w:p>
    <w:p w:rsidR="00317B65" w:rsidRPr="00A47173" w:rsidRDefault="00317B65" w:rsidP="0014689B">
      <w:pPr>
        <w:tabs>
          <w:tab w:val="left" w:pos="1134"/>
        </w:tabs>
        <w:ind w:left="1134" w:hanging="425"/>
        <w:rPr>
          <w:szCs w:val="28"/>
          <w:lang w:val="uk-UA"/>
        </w:rPr>
      </w:pPr>
      <w:r w:rsidRPr="00A47173">
        <w:rPr>
          <w:szCs w:val="28"/>
          <w:lang w:val="uk-UA"/>
        </w:rPr>
        <w:t>1.</w:t>
      </w:r>
      <w:r w:rsidR="0014689B">
        <w:rPr>
          <w:szCs w:val="28"/>
          <w:lang w:val="uk-UA"/>
        </w:rPr>
        <w:tab/>
      </w:r>
      <w:r w:rsidRPr="00A47173">
        <w:rPr>
          <w:szCs w:val="28"/>
          <w:lang w:val="uk-UA"/>
        </w:rPr>
        <w:t>Відповідальність боржника − це негативні наслідки для пози</w:t>
      </w:r>
      <w:r w:rsidR="00495EF7">
        <w:rPr>
          <w:szCs w:val="28"/>
          <w:lang w:val="uk-UA"/>
        </w:rPr>
        <w:softHyphen/>
      </w:r>
      <w:r w:rsidRPr="00A47173">
        <w:rPr>
          <w:szCs w:val="28"/>
          <w:lang w:val="uk-UA"/>
        </w:rPr>
        <w:t>чаль</w:t>
      </w:r>
      <w:r w:rsidR="00495EF7">
        <w:rPr>
          <w:szCs w:val="28"/>
          <w:lang w:val="uk-UA"/>
        </w:rPr>
        <w:softHyphen/>
      </w:r>
      <w:r w:rsidRPr="00A47173">
        <w:rPr>
          <w:szCs w:val="28"/>
          <w:lang w:val="uk-UA"/>
        </w:rPr>
        <w:t xml:space="preserve">ника за порушення умов кредитного договору. Ця відповідальність має майновий характер. </w:t>
      </w:r>
    </w:p>
    <w:p w:rsidR="00317B65" w:rsidRPr="00A47173" w:rsidRDefault="00317B65" w:rsidP="0014689B">
      <w:pPr>
        <w:tabs>
          <w:tab w:val="left" w:pos="1134"/>
        </w:tabs>
        <w:ind w:left="1134" w:hanging="425"/>
        <w:rPr>
          <w:szCs w:val="28"/>
          <w:lang w:val="uk-UA"/>
        </w:rPr>
      </w:pPr>
      <w:r w:rsidRPr="00A47173">
        <w:rPr>
          <w:szCs w:val="28"/>
          <w:lang w:val="uk-UA"/>
        </w:rPr>
        <w:t>2.</w:t>
      </w:r>
      <w:r w:rsidR="0014689B">
        <w:rPr>
          <w:szCs w:val="28"/>
          <w:lang w:val="uk-UA"/>
        </w:rPr>
        <w:tab/>
      </w:r>
      <w:r w:rsidRPr="00A47173">
        <w:rPr>
          <w:szCs w:val="28"/>
          <w:lang w:val="uk-UA"/>
        </w:rPr>
        <w:t>У кредитному договорі визначаються розміри грошових стягнень (неустойка</w:t>
      </w:r>
      <w:r w:rsidR="00381C35">
        <w:rPr>
          <w:szCs w:val="28"/>
          <w:lang w:val="uk-UA"/>
        </w:rPr>
        <w:t xml:space="preserve"> (</w:t>
      </w:r>
      <w:r w:rsidRPr="00A47173">
        <w:rPr>
          <w:szCs w:val="28"/>
          <w:lang w:val="uk-UA"/>
        </w:rPr>
        <w:t>штраф, пеня</w:t>
      </w:r>
      <w:r w:rsidR="00381C35">
        <w:rPr>
          <w:szCs w:val="28"/>
          <w:lang w:val="uk-UA"/>
        </w:rPr>
        <w:t>)</w:t>
      </w:r>
      <w:r w:rsidRPr="00A47173">
        <w:rPr>
          <w:szCs w:val="28"/>
          <w:lang w:val="uk-UA"/>
        </w:rPr>
        <w:t xml:space="preserve">) за неналежне виконання умов договору. </w:t>
      </w:r>
    </w:p>
    <w:p w:rsidR="00317B65" w:rsidRPr="00A47173" w:rsidRDefault="00317B65" w:rsidP="0014689B">
      <w:pPr>
        <w:tabs>
          <w:tab w:val="left" w:pos="1134"/>
        </w:tabs>
        <w:ind w:left="1134" w:hanging="425"/>
        <w:rPr>
          <w:szCs w:val="28"/>
          <w:lang w:val="uk-UA"/>
        </w:rPr>
      </w:pPr>
      <w:r w:rsidRPr="00A47173">
        <w:rPr>
          <w:szCs w:val="28"/>
          <w:lang w:val="uk-UA"/>
        </w:rPr>
        <w:t>3.</w:t>
      </w:r>
      <w:r w:rsidR="0014689B">
        <w:rPr>
          <w:szCs w:val="28"/>
          <w:lang w:val="uk-UA"/>
        </w:rPr>
        <w:tab/>
      </w:r>
      <w:r w:rsidRPr="00A47173">
        <w:rPr>
          <w:szCs w:val="28"/>
          <w:lang w:val="uk-UA"/>
        </w:rPr>
        <w:t xml:space="preserve">Зміст кредитного договору </w:t>
      </w:r>
      <w:r w:rsidR="0014689B">
        <w:rPr>
          <w:szCs w:val="28"/>
          <w:lang w:val="uk-UA"/>
        </w:rPr>
        <w:t xml:space="preserve">– </w:t>
      </w:r>
      <w:r w:rsidRPr="00A47173">
        <w:rPr>
          <w:szCs w:val="28"/>
          <w:lang w:val="uk-UA"/>
        </w:rPr>
        <w:t xml:space="preserve">це права </w:t>
      </w:r>
      <w:r w:rsidR="0014689B">
        <w:rPr>
          <w:szCs w:val="28"/>
          <w:lang w:val="uk-UA"/>
        </w:rPr>
        <w:t>і</w:t>
      </w:r>
      <w:r w:rsidRPr="00A47173">
        <w:rPr>
          <w:szCs w:val="28"/>
          <w:lang w:val="uk-UA"/>
        </w:rPr>
        <w:t xml:space="preserve"> обов’язки сторін (умови договору). </w:t>
      </w:r>
      <w:r w:rsidR="0014689B">
        <w:rPr>
          <w:szCs w:val="28"/>
          <w:lang w:val="uk-UA"/>
        </w:rPr>
        <w:t>У</w:t>
      </w:r>
      <w:r w:rsidRPr="00A47173">
        <w:rPr>
          <w:szCs w:val="28"/>
          <w:lang w:val="uk-UA"/>
        </w:rPr>
        <w:t xml:space="preserve">сі умови кредитного договору мають однакову юридичну силу </w:t>
      </w:r>
      <w:r w:rsidR="0014689B">
        <w:rPr>
          <w:szCs w:val="28"/>
          <w:lang w:val="uk-UA"/>
        </w:rPr>
        <w:t>й</w:t>
      </w:r>
      <w:r w:rsidRPr="00A47173">
        <w:rPr>
          <w:szCs w:val="28"/>
          <w:lang w:val="uk-UA"/>
        </w:rPr>
        <w:t xml:space="preserve"> обов’язкові до виконання. </w:t>
      </w:r>
    </w:p>
    <w:p w:rsidR="00317B65" w:rsidRPr="00A47173" w:rsidRDefault="00317B65" w:rsidP="0014689B">
      <w:pPr>
        <w:tabs>
          <w:tab w:val="left" w:pos="1134"/>
        </w:tabs>
        <w:ind w:left="1134" w:hanging="425"/>
        <w:rPr>
          <w:szCs w:val="28"/>
          <w:lang w:val="uk-UA"/>
        </w:rPr>
      </w:pPr>
      <w:r w:rsidRPr="00A47173">
        <w:rPr>
          <w:szCs w:val="28"/>
          <w:lang w:val="uk-UA"/>
        </w:rPr>
        <w:t>4.</w:t>
      </w:r>
      <w:r w:rsidR="0014689B">
        <w:rPr>
          <w:szCs w:val="28"/>
          <w:lang w:val="uk-UA"/>
        </w:rPr>
        <w:tab/>
      </w:r>
      <w:r w:rsidRPr="00A47173">
        <w:rPr>
          <w:szCs w:val="28"/>
          <w:lang w:val="uk-UA"/>
        </w:rPr>
        <w:t>У разі невиконання зобов’язань за кредитним договором, який забезпечений заставою, кредитор має право на звер</w:t>
      </w:r>
      <w:r>
        <w:rPr>
          <w:szCs w:val="28"/>
          <w:lang w:val="uk-UA"/>
        </w:rPr>
        <w:t>н</w:t>
      </w:r>
      <w:r w:rsidRPr="00A47173">
        <w:rPr>
          <w:szCs w:val="28"/>
          <w:lang w:val="uk-UA"/>
        </w:rPr>
        <w:t xml:space="preserve">ення </w:t>
      </w:r>
      <w:r>
        <w:rPr>
          <w:szCs w:val="28"/>
          <w:lang w:val="uk-UA"/>
        </w:rPr>
        <w:t xml:space="preserve">стягнення </w:t>
      </w:r>
      <w:r w:rsidRPr="00A47173">
        <w:rPr>
          <w:szCs w:val="28"/>
          <w:lang w:val="uk-UA"/>
        </w:rPr>
        <w:t xml:space="preserve">на заставу. </w:t>
      </w:r>
    </w:p>
    <w:p w:rsidR="00317B65" w:rsidRPr="00A47173" w:rsidRDefault="00317B65" w:rsidP="0014689B">
      <w:pPr>
        <w:tabs>
          <w:tab w:val="left" w:pos="1134"/>
        </w:tabs>
        <w:ind w:left="1134" w:hanging="425"/>
        <w:rPr>
          <w:szCs w:val="28"/>
          <w:lang w:val="uk-UA"/>
        </w:rPr>
      </w:pPr>
      <w:r w:rsidRPr="00A47173">
        <w:rPr>
          <w:szCs w:val="28"/>
          <w:lang w:val="uk-UA"/>
        </w:rPr>
        <w:t>5.</w:t>
      </w:r>
      <w:r w:rsidR="0014689B">
        <w:rPr>
          <w:szCs w:val="28"/>
          <w:lang w:val="uk-UA"/>
        </w:rPr>
        <w:tab/>
      </w:r>
      <w:r w:rsidRPr="00A47173">
        <w:rPr>
          <w:szCs w:val="28"/>
          <w:lang w:val="uk-UA"/>
        </w:rPr>
        <w:t xml:space="preserve">Якщо </w:t>
      </w:r>
      <w:r w:rsidR="0014689B">
        <w:rPr>
          <w:szCs w:val="28"/>
          <w:lang w:val="uk-UA"/>
        </w:rPr>
        <w:t>в</w:t>
      </w:r>
      <w:r w:rsidRPr="00A47173">
        <w:rPr>
          <w:szCs w:val="28"/>
          <w:lang w:val="uk-UA"/>
        </w:rPr>
        <w:t xml:space="preserve"> боржника немає коштів, іншого майна</w:t>
      </w:r>
      <w:r w:rsidR="0014689B">
        <w:rPr>
          <w:szCs w:val="28"/>
          <w:lang w:val="uk-UA"/>
        </w:rPr>
        <w:t>,</w:t>
      </w:r>
      <w:r w:rsidRPr="00A47173">
        <w:rPr>
          <w:szCs w:val="28"/>
          <w:lang w:val="uk-UA"/>
        </w:rPr>
        <w:t xml:space="preserve"> то стягнення здійснюється за рахунок нерухомого майна (будинок, квартира тощо). </w:t>
      </w:r>
    </w:p>
    <w:p w:rsidR="00317B65" w:rsidRPr="00A47173" w:rsidRDefault="00317B65" w:rsidP="0014689B">
      <w:pPr>
        <w:tabs>
          <w:tab w:val="left" w:pos="1134"/>
        </w:tabs>
        <w:ind w:left="1134" w:hanging="425"/>
        <w:rPr>
          <w:b/>
          <w:color w:val="000080"/>
          <w:szCs w:val="28"/>
          <w:lang w:val="uk-UA"/>
        </w:rPr>
      </w:pPr>
    </w:p>
    <w:p w:rsidR="00317B65" w:rsidRPr="00A47173" w:rsidRDefault="00317B65" w:rsidP="00127EA6">
      <w:pPr>
        <w:pStyle w:val="2"/>
      </w:pPr>
      <w:r w:rsidRPr="00A47173">
        <w:t xml:space="preserve">ЗАПИТАННЯ ДЛЯ ПЕРЕВІРКИ ЗНАНЬ </w:t>
      </w:r>
    </w:p>
    <w:p w:rsidR="00317B65" w:rsidRPr="00A47173" w:rsidRDefault="00317B65" w:rsidP="00010F24">
      <w:pPr>
        <w:spacing w:line="360" w:lineRule="auto"/>
        <w:rPr>
          <w:szCs w:val="28"/>
          <w:lang w:val="uk-UA"/>
        </w:rPr>
      </w:pPr>
    </w:p>
    <w:p w:rsidR="00317B65" w:rsidRPr="00A47173" w:rsidRDefault="00317B65" w:rsidP="00F70523">
      <w:pPr>
        <w:tabs>
          <w:tab w:val="left" w:pos="1134"/>
        </w:tabs>
        <w:ind w:left="1134" w:hanging="425"/>
        <w:rPr>
          <w:szCs w:val="28"/>
          <w:lang w:val="uk-UA"/>
        </w:rPr>
      </w:pPr>
      <w:r w:rsidRPr="00A47173">
        <w:rPr>
          <w:szCs w:val="28"/>
          <w:lang w:val="uk-UA"/>
        </w:rPr>
        <w:t>1. Коли дії позичальника вважаються неналежним виконанням зобо</w:t>
      </w:r>
      <w:r w:rsidR="00463CF5">
        <w:rPr>
          <w:szCs w:val="28"/>
          <w:lang w:val="uk-UA"/>
        </w:rPr>
        <w:softHyphen/>
      </w:r>
      <w:r w:rsidRPr="00A47173">
        <w:rPr>
          <w:szCs w:val="28"/>
          <w:lang w:val="uk-UA"/>
        </w:rPr>
        <w:t>в’язання?</w:t>
      </w:r>
    </w:p>
    <w:p w:rsidR="00317B65" w:rsidRPr="00A47173" w:rsidRDefault="00317B65" w:rsidP="00F70523">
      <w:pPr>
        <w:tabs>
          <w:tab w:val="left" w:pos="1134"/>
        </w:tabs>
        <w:ind w:left="1134" w:hanging="425"/>
        <w:rPr>
          <w:szCs w:val="28"/>
          <w:lang w:val="uk-UA"/>
        </w:rPr>
      </w:pPr>
      <w:r w:rsidRPr="00A47173">
        <w:rPr>
          <w:szCs w:val="28"/>
          <w:lang w:val="uk-UA"/>
        </w:rPr>
        <w:t xml:space="preserve">2. </w:t>
      </w:r>
      <w:r w:rsidR="00B37AB4">
        <w:rPr>
          <w:szCs w:val="28"/>
          <w:lang w:val="uk-UA"/>
        </w:rPr>
        <w:tab/>
      </w:r>
      <w:r w:rsidRPr="00A47173">
        <w:rPr>
          <w:szCs w:val="28"/>
          <w:lang w:val="uk-UA"/>
        </w:rPr>
        <w:t>Що є підставою юридичної відповідальності позичальника?</w:t>
      </w:r>
    </w:p>
    <w:p w:rsidR="00317B65" w:rsidRPr="00A47173" w:rsidRDefault="00317B65" w:rsidP="00F70523">
      <w:pPr>
        <w:tabs>
          <w:tab w:val="left" w:pos="1134"/>
        </w:tabs>
        <w:ind w:left="1134" w:hanging="425"/>
        <w:rPr>
          <w:szCs w:val="28"/>
          <w:lang w:val="uk-UA"/>
        </w:rPr>
      </w:pPr>
      <w:r w:rsidRPr="00A47173">
        <w:rPr>
          <w:szCs w:val="28"/>
          <w:lang w:val="uk-UA"/>
        </w:rPr>
        <w:t xml:space="preserve">3. </w:t>
      </w:r>
      <w:r w:rsidR="00B37AB4">
        <w:rPr>
          <w:szCs w:val="28"/>
          <w:lang w:val="uk-UA"/>
        </w:rPr>
        <w:tab/>
      </w:r>
      <w:r w:rsidRPr="00A47173">
        <w:rPr>
          <w:szCs w:val="28"/>
          <w:lang w:val="uk-UA"/>
        </w:rPr>
        <w:t>Що таке відповідальність позичальника? Які види відповідальності ви знаєте?</w:t>
      </w:r>
    </w:p>
    <w:p w:rsidR="00317B65" w:rsidRPr="00A47173" w:rsidRDefault="00317B65" w:rsidP="00F70523">
      <w:pPr>
        <w:tabs>
          <w:tab w:val="left" w:pos="1134"/>
        </w:tabs>
        <w:ind w:left="1134" w:hanging="425"/>
        <w:rPr>
          <w:szCs w:val="28"/>
          <w:lang w:val="uk-UA"/>
        </w:rPr>
      </w:pPr>
      <w:r w:rsidRPr="00A47173">
        <w:rPr>
          <w:szCs w:val="28"/>
          <w:lang w:val="uk-UA"/>
        </w:rPr>
        <w:t xml:space="preserve">4. </w:t>
      </w:r>
      <w:r w:rsidR="00B37AB4">
        <w:rPr>
          <w:szCs w:val="28"/>
          <w:lang w:val="uk-UA"/>
        </w:rPr>
        <w:tab/>
      </w:r>
      <w:r w:rsidRPr="00A47173">
        <w:rPr>
          <w:szCs w:val="28"/>
          <w:lang w:val="uk-UA"/>
        </w:rPr>
        <w:t>Поясніть відмінність неустойки, штрафу та пені?</w:t>
      </w:r>
    </w:p>
    <w:p w:rsidR="00317B65" w:rsidRPr="00A47173" w:rsidRDefault="00317B65" w:rsidP="00F70523">
      <w:pPr>
        <w:tabs>
          <w:tab w:val="left" w:pos="1134"/>
        </w:tabs>
        <w:ind w:left="1134" w:hanging="425"/>
        <w:rPr>
          <w:szCs w:val="28"/>
          <w:lang w:val="uk-UA"/>
        </w:rPr>
      </w:pPr>
      <w:r w:rsidRPr="00A47173">
        <w:rPr>
          <w:szCs w:val="28"/>
          <w:lang w:val="uk-UA"/>
        </w:rPr>
        <w:t xml:space="preserve">5. </w:t>
      </w:r>
      <w:r w:rsidR="00B37AB4">
        <w:rPr>
          <w:szCs w:val="28"/>
          <w:lang w:val="uk-UA"/>
        </w:rPr>
        <w:tab/>
      </w:r>
      <w:r w:rsidRPr="00A47173">
        <w:rPr>
          <w:szCs w:val="28"/>
          <w:lang w:val="uk-UA"/>
        </w:rPr>
        <w:t>Що таке застава?</w:t>
      </w:r>
    </w:p>
    <w:p w:rsidR="00317B65" w:rsidRPr="00A47173" w:rsidRDefault="00317B65" w:rsidP="00F70523">
      <w:pPr>
        <w:tabs>
          <w:tab w:val="left" w:pos="1134"/>
        </w:tabs>
        <w:ind w:left="1134" w:hanging="425"/>
        <w:rPr>
          <w:szCs w:val="28"/>
          <w:lang w:val="uk-UA"/>
        </w:rPr>
      </w:pPr>
      <w:r w:rsidRPr="00A47173">
        <w:rPr>
          <w:szCs w:val="28"/>
          <w:lang w:val="uk-UA"/>
        </w:rPr>
        <w:t xml:space="preserve">6. </w:t>
      </w:r>
      <w:r w:rsidR="00B37AB4">
        <w:rPr>
          <w:szCs w:val="28"/>
          <w:lang w:val="uk-UA"/>
        </w:rPr>
        <w:tab/>
      </w:r>
      <w:r w:rsidRPr="00A47173">
        <w:rPr>
          <w:szCs w:val="28"/>
          <w:lang w:val="uk-UA"/>
        </w:rPr>
        <w:t xml:space="preserve">Як відбувається примусове стягнення боргів </w:t>
      </w:r>
      <w:r w:rsidR="00463CF5">
        <w:rPr>
          <w:szCs w:val="28"/>
          <w:lang w:val="uk-UA"/>
        </w:rPr>
        <w:t>і</w:t>
      </w:r>
      <w:r w:rsidRPr="00A47173">
        <w:rPr>
          <w:szCs w:val="28"/>
          <w:lang w:val="uk-UA"/>
        </w:rPr>
        <w:t>з боржника?</w:t>
      </w:r>
    </w:p>
    <w:p w:rsidR="00317B65" w:rsidRPr="00A47173" w:rsidRDefault="00317B65" w:rsidP="00010F24">
      <w:pPr>
        <w:ind w:firstLine="540"/>
        <w:rPr>
          <w:szCs w:val="28"/>
          <w:lang w:val="uk-UA"/>
        </w:rPr>
      </w:pPr>
    </w:p>
    <w:p w:rsidR="00317B65" w:rsidRPr="00A47173" w:rsidRDefault="00317B65" w:rsidP="00127EA6">
      <w:pPr>
        <w:pStyle w:val="2"/>
        <w:rPr>
          <w:lang w:val="uk-UA"/>
        </w:rPr>
      </w:pPr>
      <w:r w:rsidRPr="00A47173">
        <w:rPr>
          <w:lang w:val="uk-UA"/>
        </w:rPr>
        <w:t>ЗАПИТАННЯ ДЛЯ ОБГОВОРЕННЯ</w:t>
      </w:r>
    </w:p>
    <w:p w:rsidR="00317B65" w:rsidRPr="00A47173" w:rsidRDefault="004036C1" w:rsidP="00B65505">
      <w:pPr>
        <w:tabs>
          <w:tab w:val="left" w:pos="1134"/>
        </w:tabs>
        <w:spacing w:before="240"/>
        <w:ind w:left="1134" w:hanging="425"/>
        <w:rPr>
          <w:szCs w:val="28"/>
          <w:lang w:val="uk-UA"/>
        </w:rPr>
      </w:pPr>
      <w:r>
        <w:rPr>
          <w:szCs w:val="28"/>
          <w:lang w:val="uk-UA"/>
        </w:rPr>
        <w:t>1.</w:t>
      </w:r>
      <w:r>
        <w:rPr>
          <w:szCs w:val="28"/>
          <w:lang w:val="uk-UA"/>
        </w:rPr>
        <w:tab/>
      </w:r>
      <w:r w:rsidR="00142FD2">
        <w:rPr>
          <w:szCs w:val="28"/>
          <w:lang w:val="uk-UA"/>
        </w:rPr>
        <w:t xml:space="preserve">У чому полягає </w:t>
      </w:r>
      <w:r w:rsidR="00317B65" w:rsidRPr="00A47173">
        <w:rPr>
          <w:szCs w:val="28"/>
          <w:lang w:val="uk-UA"/>
        </w:rPr>
        <w:t>відповідальн</w:t>
      </w:r>
      <w:r w:rsidR="00142FD2">
        <w:rPr>
          <w:szCs w:val="28"/>
          <w:lang w:val="uk-UA"/>
        </w:rPr>
        <w:t>і</w:t>
      </w:r>
      <w:r w:rsidR="00317B65" w:rsidRPr="00A47173">
        <w:rPr>
          <w:szCs w:val="28"/>
          <w:lang w:val="uk-UA"/>
        </w:rPr>
        <w:t>ст</w:t>
      </w:r>
      <w:r w:rsidR="00142FD2">
        <w:rPr>
          <w:szCs w:val="28"/>
          <w:lang w:val="uk-UA"/>
        </w:rPr>
        <w:t>ь</w:t>
      </w:r>
      <w:r w:rsidR="00317B65" w:rsidRPr="00A47173">
        <w:rPr>
          <w:szCs w:val="28"/>
          <w:lang w:val="uk-UA"/>
        </w:rPr>
        <w:t xml:space="preserve"> позичальника за невиконання умов кредитного договору</w:t>
      </w:r>
      <w:r>
        <w:rPr>
          <w:szCs w:val="28"/>
          <w:lang w:val="uk-UA"/>
        </w:rPr>
        <w:t>?</w:t>
      </w:r>
    </w:p>
    <w:p w:rsidR="00317B65" w:rsidRPr="00A47173" w:rsidRDefault="00317B65" w:rsidP="00717860">
      <w:pPr>
        <w:tabs>
          <w:tab w:val="left" w:pos="1134"/>
        </w:tabs>
        <w:ind w:left="1134" w:hanging="425"/>
        <w:rPr>
          <w:szCs w:val="28"/>
          <w:lang w:val="uk-UA"/>
        </w:rPr>
      </w:pPr>
      <w:r w:rsidRPr="00A47173">
        <w:rPr>
          <w:szCs w:val="28"/>
          <w:lang w:val="uk-UA"/>
        </w:rPr>
        <w:t xml:space="preserve">2. </w:t>
      </w:r>
      <w:r w:rsidR="00717860">
        <w:rPr>
          <w:szCs w:val="28"/>
          <w:lang w:val="uk-UA"/>
        </w:rPr>
        <w:tab/>
      </w:r>
      <w:r w:rsidRPr="00A47173">
        <w:rPr>
          <w:szCs w:val="28"/>
          <w:lang w:val="uk-UA"/>
        </w:rPr>
        <w:t>Охарактеризуйте зміст відповідальності позичальника.</w:t>
      </w:r>
    </w:p>
    <w:p w:rsidR="00487BE1" w:rsidRDefault="00487BE1">
      <w:pPr>
        <w:spacing w:after="60"/>
        <w:jc w:val="left"/>
        <w:rPr>
          <w:b/>
          <w:color w:val="000080"/>
          <w:szCs w:val="28"/>
          <w:lang w:val="uk-UA"/>
        </w:rPr>
      </w:pPr>
      <w:r>
        <w:rPr>
          <w:b/>
          <w:color w:val="000080"/>
          <w:szCs w:val="28"/>
          <w:lang w:val="uk-UA"/>
        </w:rPr>
        <w:br w:type="page"/>
      </w:r>
    </w:p>
    <w:p w:rsidR="00317B65" w:rsidRPr="00A47173" w:rsidRDefault="00317B65" w:rsidP="00127EA6">
      <w:pPr>
        <w:pStyle w:val="2"/>
        <w:rPr>
          <w:lang w:val="uk-UA"/>
        </w:rPr>
      </w:pPr>
      <w:r w:rsidRPr="00A47173">
        <w:rPr>
          <w:lang w:val="uk-UA"/>
        </w:rPr>
        <w:lastRenderedPageBreak/>
        <w:t>СЛОВНИК ОСНОВНИХ ТЕРМІНІВ</w:t>
      </w:r>
    </w:p>
    <w:p w:rsidR="00317B65" w:rsidRPr="00A47173" w:rsidRDefault="00317B65" w:rsidP="00010F24">
      <w:pPr>
        <w:ind w:firstLine="567"/>
        <w:rPr>
          <w:b/>
          <w:color w:val="000080"/>
          <w:szCs w:val="28"/>
          <w:lang w:val="uk-UA"/>
        </w:rPr>
      </w:pPr>
    </w:p>
    <w:p w:rsidR="00317B65" w:rsidRPr="00A47173" w:rsidRDefault="00317B65" w:rsidP="00010F24">
      <w:pPr>
        <w:rPr>
          <w:szCs w:val="28"/>
          <w:lang w:val="uk-UA"/>
        </w:rPr>
      </w:pPr>
      <w:r w:rsidRPr="00A47173">
        <w:rPr>
          <w:b/>
          <w:szCs w:val="28"/>
          <w:lang w:val="uk-UA"/>
        </w:rPr>
        <w:t>Арешт</w:t>
      </w:r>
      <w:r w:rsidRPr="00A47173">
        <w:rPr>
          <w:szCs w:val="28"/>
          <w:lang w:val="uk-UA"/>
        </w:rPr>
        <w:t xml:space="preserve"> </w:t>
      </w:r>
      <w:r w:rsidRPr="00A47173">
        <w:rPr>
          <w:b/>
          <w:szCs w:val="28"/>
          <w:lang w:val="uk-UA"/>
        </w:rPr>
        <w:t>майна</w:t>
      </w:r>
      <w:r w:rsidR="00717860" w:rsidRPr="00A47173">
        <w:rPr>
          <w:szCs w:val="28"/>
          <w:lang w:val="uk-UA"/>
        </w:rPr>
        <w:t xml:space="preserve"> </w:t>
      </w:r>
      <w:r w:rsidR="00717860">
        <w:rPr>
          <w:szCs w:val="28"/>
          <w:lang w:val="uk-UA"/>
        </w:rPr>
        <w:t>–</w:t>
      </w:r>
      <w:r w:rsidR="00717860" w:rsidRPr="00A47173">
        <w:rPr>
          <w:szCs w:val="28"/>
          <w:lang w:val="uk-UA"/>
        </w:rPr>
        <w:t xml:space="preserve"> </w:t>
      </w:r>
      <w:r w:rsidRPr="00A47173">
        <w:rPr>
          <w:szCs w:val="28"/>
          <w:lang w:val="uk-UA"/>
        </w:rPr>
        <w:t>накладення обмеження розпоряджатись (продавати, дарува</w:t>
      </w:r>
      <w:r w:rsidR="00855851">
        <w:rPr>
          <w:szCs w:val="28"/>
          <w:lang w:val="uk-UA"/>
        </w:rPr>
        <w:t>ти</w:t>
      </w:r>
      <w:r w:rsidRPr="00A47173">
        <w:rPr>
          <w:szCs w:val="28"/>
          <w:lang w:val="uk-UA"/>
        </w:rPr>
        <w:t>) майном боржника.</w:t>
      </w:r>
    </w:p>
    <w:p w:rsidR="00317B65" w:rsidRPr="00A47173" w:rsidRDefault="00317B65" w:rsidP="00010F24">
      <w:pPr>
        <w:rPr>
          <w:szCs w:val="28"/>
          <w:lang w:val="uk-UA"/>
        </w:rPr>
      </w:pPr>
      <w:r w:rsidRPr="00A47173">
        <w:rPr>
          <w:b/>
          <w:szCs w:val="28"/>
          <w:lang w:val="uk-UA"/>
        </w:rPr>
        <w:t>Борг</w:t>
      </w:r>
      <w:r w:rsidR="00717860" w:rsidRPr="00A47173">
        <w:rPr>
          <w:szCs w:val="28"/>
          <w:lang w:val="uk-UA"/>
        </w:rPr>
        <w:t xml:space="preserve"> </w:t>
      </w:r>
      <w:r w:rsidR="00717860">
        <w:rPr>
          <w:szCs w:val="28"/>
          <w:lang w:val="uk-UA"/>
        </w:rPr>
        <w:t>–</w:t>
      </w:r>
      <w:r w:rsidR="00717860" w:rsidRPr="00A47173">
        <w:rPr>
          <w:szCs w:val="28"/>
          <w:lang w:val="uk-UA"/>
        </w:rPr>
        <w:t xml:space="preserve"> </w:t>
      </w:r>
      <w:r w:rsidRPr="00A47173">
        <w:rPr>
          <w:szCs w:val="28"/>
          <w:lang w:val="uk-UA"/>
        </w:rPr>
        <w:t>гроші</w:t>
      </w:r>
      <w:r w:rsidR="00AB30A3">
        <w:rPr>
          <w:szCs w:val="28"/>
          <w:lang w:val="uk-UA"/>
        </w:rPr>
        <w:t>,</w:t>
      </w:r>
      <w:r w:rsidRPr="00A47173">
        <w:rPr>
          <w:szCs w:val="28"/>
          <w:lang w:val="uk-UA"/>
        </w:rPr>
        <w:t xml:space="preserve"> які позичальник зобов’язаний передати кредитор</w:t>
      </w:r>
      <w:r w:rsidR="00AB30A3">
        <w:rPr>
          <w:szCs w:val="28"/>
          <w:lang w:val="uk-UA"/>
        </w:rPr>
        <w:t>ові</w:t>
      </w:r>
      <w:r w:rsidRPr="00A47173">
        <w:rPr>
          <w:szCs w:val="28"/>
          <w:lang w:val="uk-UA"/>
        </w:rPr>
        <w:t>.</w:t>
      </w:r>
    </w:p>
    <w:p w:rsidR="00317B65" w:rsidRPr="00A47173" w:rsidRDefault="00317B65" w:rsidP="00010F24">
      <w:pPr>
        <w:rPr>
          <w:szCs w:val="28"/>
          <w:lang w:val="uk-UA"/>
        </w:rPr>
      </w:pPr>
      <w:r w:rsidRPr="00A47173">
        <w:rPr>
          <w:b/>
          <w:szCs w:val="28"/>
          <w:lang w:val="uk-UA"/>
        </w:rPr>
        <w:t>Застава</w:t>
      </w:r>
      <w:r w:rsidR="00717860" w:rsidRPr="00A47173">
        <w:rPr>
          <w:szCs w:val="28"/>
          <w:lang w:val="uk-UA"/>
        </w:rPr>
        <w:t xml:space="preserve"> </w:t>
      </w:r>
      <w:r w:rsidR="00717860">
        <w:rPr>
          <w:szCs w:val="28"/>
          <w:lang w:val="uk-UA"/>
        </w:rPr>
        <w:t>–</w:t>
      </w:r>
      <w:r w:rsidR="00AB30A3">
        <w:rPr>
          <w:szCs w:val="28"/>
          <w:lang w:val="uk-UA"/>
        </w:rPr>
        <w:t xml:space="preserve"> </w:t>
      </w:r>
      <w:r w:rsidRPr="00A47173">
        <w:rPr>
          <w:szCs w:val="28"/>
          <w:lang w:val="uk-UA"/>
        </w:rPr>
        <w:t>спосіб забезпечення зобов’язань</w:t>
      </w:r>
      <w:r w:rsidR="00356755">
        <w:rPr>
          <w:szCs w:val="28"/>
          <w:lang w:val="uk-UA"/>
        </w:rPr>
        <w:t xml:space="preserve"> матеріальними цінностями</w:t>
      </w:r>
      <w:r w:rsidRPr="00A47173">
        <w:rPr>
          <w:szCs w:val="28"/>
          <w:lang w:val="uk-UA"/>
        </w:rPr>
        <w:t xml:space="preserve">. </w:t>
      </w:r>
    </w:p>
    <w:p w:rsidR="00317B65" w:rsidRPr="00A47173" w:rsidRDefault="00317B65" w:rsidP="00010F24">
      <w:pPr>
        <w:rPr>
          <w:szCs w:val="28"/>
          <w:lang w:val="uk-UA"/>
        </w:rPr>
      </w:pPr>
      <w:r w:rsidRPr="00A47173">
        <w:rPr>
          <w:b/>
          <w:szCs w:val="28"/>
          <w:lang w:val="uk-UA"/>
        </w:rPr>
        <w:t>Збитки</w:t>
      </w:r>
      <w:r w:rsidR="00717860" w:rsidRPr="00A47173">
        <w:rPr>
          <w:szCs w:val="28"/>
          <w:lang w:val="uk-UA"/>
        </w:rPr>
        <w:t xml:space="preserve"> </w:t>
      </w:r>
      <w:r w:rsidR="00717860">
        <w:rPr>
          <w:szCs w:val="28"/>
          <w:lang w:val="uk-UA"/>
        </w:rPr>
        <w:t>–</w:t>
      </w:r>
      <w:r w:rsidR="00717860" w:rsidRPr="00A47173">
        <w:rPr>
          <w:szCs w:val="28"/>
          <w:lang w:val="uk-UA"/>
        </w:rPr>
        <w:t xml:space="preserve"> </w:t>
      </w:r>
      <w:r w:rsidRPr="00A47173">
        <w:rPr>
          <w:szCs w:val="28"/>
          <w:lang w:val="uk-UA"/>
        </w:rPr>
        <w:t>втрати, яких зазнав кредитор.</w:t>
      </w:r>
    </w:p>
    <w:p w:rsidR="00855851" w:rsidRPr="00A47173" w:rsidRDefault="00855851" w:rsidP="00855851">
      <w:pPr>
        <w:rPr>
          <w:szCs w:val="28"/>
          <w:lang w:val="uk-UA"/>
        </w:rPr>
      </w:pPr>
      <w:r w:rsidRPr="00464AFB">
        <w:rPr>
          <w:b/>
          <w:szCs w:val="28"/>
          <w:lang w:val="uk-UA"/>
        </w:rPr>
        <w:t xml:space="preserve">Іпотека </w:t>
      </w:r>
      <w:r w:rsidRPr="00464AFB">
        <w:rPr>
          <w:szCs w:val="28"/>
          <w:lang w:val="uk-UA"/>
        </w:rPr>
        <w:t>– застава нерухомого майна.</w:t>
      </w:r>
    </w:p>
    <w:p w:rsidR="00317B65" w:rsidRPr="00A47173" w:rsidRDefault="00317B65" w:rsidP="00010F24">
      <w:pPr>
        <w:rPr>
          <w:szCs w:val="28"/>
          <w:lang w:val="uk-UA"/>
        </w:rPr>
      </w:pPr>
      <w:r w:rsidRPr="00A47173">
        <w:rPr>
          <w:b/>
          <w:szCs w:val="28"/>
          <w:lang w:val="uk-UA"/>
        </w:rPr>
        <w:t>Майнова відповідальність</w:t>
      </w:r>
      <w:r w:rsidR="00717860" w:rsidRPr="00A47173">
        <w:rPr>
          <w:szCs w:val="28"/>
          <w:lang w:val="uk-UA"/>
        </w:rPr>
        <w:t xml:space="preserve"> </w:t>
      </w:r>
      <w:r w:rsidR="00717860">
        <w:rPr>
          <w:szCs w:val="28"/>
          <w:lang w:val="uk-UA"/>
        </w:rPr>
        <w:t>–</w:t>
      </w:r>
      <w:r w:rsidR="00AB30A3">
        <w:rPr>
          <w:szCs w:val="28"/>
          <w:lang w:val="uk-UA"/>
        </w:rPr>
        <w:t xml:space="preserve"> </w:t>
      </w:r>
      <w:r w:rsidRPr="00A47173">
        <w:rPr>
          <w:szCs w:val="28"/>
          <w:lang w:val="uk-UA"/>
        </w:rPr>
        <w:t>покладення на особу додаткових неспри</w:t>
      </w:r>
      <w:r w:rsidR="00AB30A3">
        <w:rPr>
          <w:szCs w:val="28"/>
          <w:lang w:val="uk-UA"/>
        </w:rPr>
        <w:softHyphen/>
      </w:r>
      <w:r w:rsidRPr="00A47173">
        <w:rPr>
          <w:szCs w:val="28"/>
          <w:lang w:val="uk-UA"/>
        </w:rPr>
        <w:t>ятливих майнових наслідків.</w:t>
      </w:r>
    </w:p>
    <w:p w:rsidR="00317B65" w:rsidRPr="00A47173" w:rsidRDefault="00317B65" w:rsidP="00010F24">
      <w:pPr>
        <w:rPr>
          <w:szCs w:val="28"/>
          <w:lang w:val="uk-UA"/>
        </w:rPr>
      </w:pPr>
      <w:r w:rsidRPr="00A47173">
        <w:rPr>
          <w:b/>
          <w:szCs w:val="28"/>
          <w:lang w:val="uk-UA"/>
        </w:rPr>
        <w:t>Порушення зобов’язання</w:t>
      </w:r>
      <w:r w:rsidRPr="00A47173">
        <w:rPr>
          <w:szCs w:val="28"/>
          <w:lang w:val="uk-UA"/>
        </w:rPr>
        <w:t xml:space="preserve"> </w:t>
      </w:r>
      <w:r w:rsidR="00495EF7">
        <w:rPr>
          <w:szCs w:val="28"/>
          <w:lang w:val="uk-UA"/>
        </w:rPr>
        <w:t>–</w:t>
      </w:r>
      <w:r w:rsidR="00487BE1">
        <w:rPr>
          <w:szCs w:val="28"/>
          <w:lang w:val="uk-UA"/>
        </w:rPr>
        <w:t xml:space="preserve"> </w:t>
      </w:r>
      <w:r w:rsidRPr="00A47173">
        <w:rPr>
          <w:szCs w:val="28"/>
          <w:lang w:val="uk-UA"/>
        </w:rPr>
        <w:t>невиконання або виконання з пору</w:t>
      </w:r>
      <w:r w:rsidR="00AB30A3">
        <w:rPr>
          <w:szCs w:val="28"/>
          <w:lang w:val="uk-UA"/>
        </w:rPr>
        <w:softHyphen/>
      </w:r>
      <w:r w:rsidRPr="00A47173">
        <w:rPr>
          <w:szCs w:val="28"/>
          <w:lang w:val="uk-UA"/>
        </w:rPr>
        <w:t>шенням умов договору (неналежне виконання).</w:t>
      </w:r>
    </w:p>
    <w:p w:rsidR="00317B65" w:rsidRPr="00A47173" w:rsidRDefault="00317B65" w:rsidP="00010F24">
      <w:pPr>
        <w:rPr>
          <w:szCs w:val="28"/>
          <w:lang w:val="uk-UA"/>
        </w:rPr>
      </w:pPr>
      <w:r w:rsidRPr="00A47173">
        <w:rPr>
          <w:b/>
          <w:szCs w:val="28"/>
          <w:lang w:val="uk-UA"/>
        </w:rPr>
        <w:t>Простроч</w:t>
      </w:r>
      <w:r w:rsidR="00AB30A3">
        <w:rPr>
          <w:b/>
          <w:szCs w:val="28"/>
          <w:lang w:val="uk-UA"/>
        </w:rPr>
        <w:t>ення</w:t>
      </w:r>
      <w:r w:rsidR="00717860" w:rsidRPr="00A47173">
        <w:rPr>
          <w:szCs w:val="28"/>
          <w:lang w:val="uk-UA"/>
        </w:rPr>
        <w:t xml:space="preserve"> </w:t>
      </w:r>
      <w:r w:rsidR="00717860">
        <w:rPr>
          <w:szCs w:val="28"/>
          <w:lang w:val="uk-UA"/>
        </w:rPr>
        <w:t>–</w:t>
      </w:r>
      <w:r w:rsidR="00717860" w:rsidRPr="00A47173">
        <w:rPr>
          <w:szCs w:val="28"/>
          <w:lang w:val="uk-UA"/>
        </w:rPr>
        <w:t xml:space="preserve"> </w:t>
      </w:r>
      <w:r w:rsidRPr="00A47173">
        <w:rPr>
          <w:szCs w:val="28"/>
          <w:lang w:val="uk-UA"/>
        </w:rPr>
        <w:t>несвоєчасне виконання зобов’язання.</w:t>
      </w:r>
    </w:p>
    <w:p w:rsidR="00317B65" w:rsidRPr="00A47173" w:rsidRDefault="00317B65" w:rsidP="00010F24">
      <w:pPr>
        <w:rPr>
          <w:szCs w:val="28"/>
          <w:lang w:val="uk-UA"/>
        </w:rPr>
      </w:pPr>
      <w:r w:rsidRPr="00A47173">
        <w:rPr>
          <w:b/>
          <w:szCs w:val="28"/>
          <w:lang w:val="uk-UA"/>
        </w:rPr>
        <w:t>Стягнення</w:t>
      </w:r>
      <w:r w:rsidR="00717860" w:rsidRPr="00A47173">
        <w:rPr>
          <w:szCs w:val="28"/>
          <w:lang w:val="uk-UA"/>
        </w:rPr>
        <w:t xml:space="preserve"> </w:t>
      </w:r>
      <w:r w:rsidR="00717860">
        <w:rPr>
          <w:szCs w:val="28"/>
          <w:lang w:val="uk-UA"/>
        </w:rPr>
        <w:t>–</w:t>
      </w:r>
      <w:r w:rsidR="00717860" w:rsidRPr="00A47173">
        <w:rPr>
          <w:szCs w:val="28"/>
          <w:lang w:val="uk-UA"/>
        </w:rPr>
        <w:t xml:space="preserve"> </w:t>
      </w:r>
      <w:r w:rsidR="00855851">
        <w:rPr>
          <w:szCs w:val="28"/>
          <w:lang w:val="uk-UA"/>
        </w:rPr>
        <w:t>захід відповідальності</w:t>
      </w:r>
      <w:r w:rsidR="00855851" w:rsidRPr="00A47173">
        <w:rPr>
          <w:szCs w:val="28"/>
          <w:lang w:val="uk-UA"/>
        </w:rPr>
        <w:t xml:space="preserve"> за порушення зобов’язання</w:t>
      </w:r>
      <w:r w:rsidR="00855851">
        <w:rPr>
          <w:szCs w:val="28"/>
          <w:lang w:val="uk-UA"/>
        </w:rPr>
        <w:t xml:space="preserve"> у вигляді позбавлення особи грошових коштів чи іншого майна</w:t>
      </w:r>
      <w:r w:rsidRPr="00A47173">
        <w:rPr>
          <w:szCs w:val="28"/>
          <w:lang w:val="uk-UA"/>
        </w:rPr>
        <w:t>.</w:t>
      </w:r>
    </w:p>
    <w:p w:rsidR="00317B65" w:rsidRPr="00A47173" w:rsidRDefault="00317B65" w:rsidP="00010F24">
      <w:pPr>
        <w:rPr>
          <w:szCs w:val="28"/>
          <w:lang w:val="uk-UA"/>
        </w:rPr>
      </w:pPr>
      <w:r w:rsidRPr="00A47173">
        <w:rPr>
          <w:b/>
          <w:szCs w:val="28"/>
          <w:lang w:val="uk-UA"/>
        </w:rPr>
        <w:t>Юридична відповідальність</w:t>
      </w:r>
      <w:r w:rsidR="00717860" w:rsidRPr="00A47173">
        <w:rPr>
          <w:szCs w:val="28"/>
          <w:lang w:val="uk-UA"/>
        </w:rPr>
        <w:t xml:space="preserve"> </w:t>
      </w:r>
      <w:r w:rsidR="00717860">
        <w:rPr>
          <w:szCs w:val="28"/>
          <w:lang w:val="uk-UA"/>
        </w:rPr>
        <w:t>–</w:t>
      </w:r>
      <w:r w:rsidR="00717860" w:rsidRPr="00A47173">
        <w:rPr>
          <w:szCs w:val="28"/>
          <w:lang w:val="uk-UA"/>
        </w:rPr>
        <w:t xml:space="preserve"> </w:t>
      </w:r>
      <w:r w:rsidR="00855851">
        <w:rPr>
          <w:szCs w:val="28"/>
          <w:lang w:val="uk-UA"/>
        </w:rPr>
        <w:t>захід</w:t>
      </w:r>
      <w:r w:rsidRPr="00A47173">
        <w:rPr>
          <w:szCs w:val="28"/>
          <w:lang w:val="uk-UA"/>
        </w:rPr>
        <w:t xml:space="preserve"> впливу на особу за неналежну поведінку.</w:t>
      </w:r>
    </w:p>
    <w:p w:rsidR="00317B65" w:rsidRDefault="00317B65" w:rsidP="00010F24">
      <w:pPr>
        <w:rPr>
          <w:lang w:val="uk-UA"/>
        </w:rPr>
      </w:pPr>
    </w:p>
    <w:p w:rsidR="0071591E" w:rsidRDefault="00317B65">
      <w:pPr>
        <w:ind w:firstLine="0"/>
        <w:jc w:val="left"/>
        <w:rPr>
          <w:rFonts w:ascii="Arial" w:hAnsi="Arial" w:cs="Arial"/>
          <w:b/>
          <w:color w:val="008000"/>
          <w:sz w:val="32"/>
          <w:szCs w:val="32"/>
          <w:lang w:val="uk-UA"/>
        </w:rPr>
        <w:sectPr w:rsidR="0071591E" w:rsidSect="00733D59">
          <w:footerReference w:type="default" r:id="rId257"/>
          <w:pgSz w:w="11906" w:h="16838"/>
          <w:pgMar w:top="1134" w:right="1418" w:bottom="1418" w:left="1134" w:header="709" w:footer="964" w:gutter="0"/>
          <w:cols w:space="708"/>
          <w:rtlGutter/>
          <w:docGrid w:linePitch="381"/>
        </w:sectPr>
      </w:pPr>
      <w:r>
        <w:rPr>
          <w:rFonts w:ascii="Arial" w:hAnsi="Arial" w:cs="Arial"/>
          <w:b/>
          <w:color w:val="008000"/>
          <w:sz w:val="32"/>
          <w:szCs w:val="32"/>
          <w:lang w:val="uk-UA"/>
        </w:rPr>
        <w:br w:type="page"/>
      </w:r>
    </w:p>
    <w:p w:rsidR="00317B65" w:rsidRPr="00BC47E5" w:rsidRDefault="00317B65" w:rsidP="00010F24">
      <w:pPr>
        <w:tabs>
          <w:tab w:val="left" w:pos="12962"/>
        </w:tabs>
        <w:jc w:val="center"/>
        <w:rPr>
          <w:rFonts w:ascii="Arial" w:hAnsi="Arial" w:cs="Arial"/>
          <w:b/>
          <w:color w:val="008000"/>
          <w:sz w:val="2"/>
          <w:szCs w:val="2"/>
          <w:lang w:val="uk-UA"/>
        </w:rPr>
      </w:pPr>
    </w:p>
    <w:p w:rsidR="00317B65" w:rsidRPr="000C6191" w:rsidRDefault="00E1030E" w:rsidP="00BC47E5">
      <w:pPr>
        <w:pStyle w:val="12"/>
        <w:rPr>
          <w:lang w:val="uk-UA"/>
        </w:rPr>
      </w:pPr>
      <w:r w:rsidRPr="0063396C">
        <w:rPr>
          <w:szCs w:val="32"/>
          <w:lang w:eastAsia="uk-UA"/>
        </w:rPr>
        <w:t>§</w:t>
      </w:r>
      <w:r w:rsidR="00242D6B">
        <w:rPr>
          <w:szCs w:val="32"/>
          <w:lang w:val="uk-UA" w:eastAsia="uk-UA"/>
        </w:rPr>
        <w:t xml:space="preserve"> </w:t>
      </w:r>
      <w:r w:rsidR="00317B65" w:rsidRPr="000C6191">
        <w:rPr>
          <w:szCs w:val="32"/>
          <w:lang w:val="uk-UA"/>
        </w:rPr>
        <w:t>2</w:t>
      </w:r>
      <w:r w:rsidR="00317B65">
        <w:rPr>
          <w:szCs w:val="32"/>
          <w:lang w:val="uk-UA"/>
        </w:rPr>
        <w:t>7</w:t>
      </w:r>
      <w:r w:rsidR="00317B65" w:rsidRPr="000C6191">
        <w:rPr>
          <w:szCs w:val="32"/>
          <w:lang w:val="uk-UA"/>
        </w:rPr>
        <w:t>.</w:t>
      </w:r>
      <w:r w:rsidR="00317B65">
        <w:rPr>
          <w:szCs w:val="32"/>
          <w:lang w:val="uk-UA"/>
        </w:rPr>
        <w:t xml:space="preserve"> </w:t>
      </w:r>
      <w:r w:rsidR="00242D6B">
        <w:rPr>
          <w:szCs w:val="32"/>
          <w:lang w:val="uk-UA"/>
        </w:rPr>
        <w:t xml:space="preserve"> </w:t>
      </w:r>
      <w:r w:rsidR="00317B65" w:rsidRPr="000C6191">
        <w:rPr>
          <w:lang w:val="uk-UA"/>
        </w:rPr>
        <w:t xml:space="preserve">ПРАВА </w:t>
      </w:r>
      <w:r w:rsidR="0071591E">
        <w:rPr>
          <w:lang w:val="uk-UA"/>
        </w:rPr>
        <w:t>І</w:t>
      </w:r>
      <w:r w:rsidR="00317B65" w:rsidRPr="000C6191">
        <w:rPr>
          <w:lang w:val="uk-UA"/>
        </w:rPr>
        <w:t xml:space="preserve"> ОБОВ’ЯЗКИ СПОЖИВАЧА </w:t>
      </w:r>
      <w:r w:rsidR="00242D6B">
        <w:rPr>
          <w:lang w:val="uk-UA"/>
        </w:rPr>
        <w:br/>
        <w:t xml:space="preserve">                  </w:t>
      </w:r>
      <w:r w:rsidR="00AE4750">
        <w:rPr>
          <w:lang w:val="uk-UA"/>
        </w:rPr>
        <w:t xml:space="preserve"> </w:t>
      </w:r>
      <w:r w:rsidR="00317B65" w:rsidRPr="000C6191">
        <w:rPr>
          <w:lang w:val="uk-UA"/>
        </w:rPr>
        <w:t>ФІНАНСОВИХ ПОСЛУГ</w:t>
      </w:r>
    </w:p>
    <w:p w:rsidR="00317B65" w:rsidRPr="00E1030E" w:rsidRDefault="00796749" w:rsidP="0071591E">
      <w:pPr>
        <w:rPr>
          <w:b/>
          <w:i/>
          <w:color w:val="76923C" w:themeColor="accent3" w:themeShade="BF"/>
          <w:szCs w:val="28"/>
          <w:lang w:val="uk-UA"/>
        </w:rPr>
      </w:pPr>
      <w:r w:rsidRPr="00E1030E">
        <w:rPr>
          <w:b/>
          <w:i/>
          <w:color w:val="76923C" w:themeColor="accent3" w:themeShade="BF"/>
          <w:szCs w:val="28"/>
          <w:lang w:val="uk-UA"/>
        </w:rPr>
        <w:t>Ви будете знати</w:t>
      </w:r>
      <w:r w:rsidR="00F45144" w:rsidRPr="00E1030E">
        <w:rPr>
          <w:b/>
          <w:i/>
          <w:color w:val="76923C" w:themeColor="accent3" w:themeShade="BF"/>
          <w:szCs w:val="28"/>
          <w:lang w:val="uk-UA"/>
        </w:rPr>
        <w:t>,</w:t>
      </w:r>
      <w:r w:rsidRPr="00E1030E">
        <w:rPr>
          <w:b/>
          <w:i/>
          <w:color w:val="76923C" w:themeColor="accent3" w:themeShade="BF"/>
          <w:szCs w:val="28"/>
          <w:lang w:val="uk-UA"/>
        </w:rPr>
        <w:t xml:space="preserve"> хто є </w:t>
      </w:r>
      <w:r w:rsidR="00317B65" w:rsidRPr="00E1030E">
        <w:rPr>
          <w:b/>
          <w:i/>
          <w:color w:val="76923C" w:themeColor="accent3" w:themeShade="BF"/>
          <w:szCs w:val="28"/>
          <w:lang w:val="uk-UA"/>
        </w:rPr>
        <w:t>споживач</w:t>
      </w:r>
      <w:r w:rsidRPr="00E1030E">
        <w:rPr>
          <w:b/>
          <w:i/>
          <w:color w:val="76923C" w:themeColor="accent3" w:themeShade="BF"/>
          <w:szCs w:val="28"/>
          <w:lang w:val="uk-UA"/>
        </w:rPr>
        <w:t>ами</w:t>
      </w:r>
      <w:r w:rsidR="00317B65" w:rsidRPr="00E1030E">
        <w:rPr>
          <w:b/>
          <w:i/>
          <w:color w:val="76923C" w:themeColor="accent3" w:themeShade="BF"/>
          <w:szCs w:val="28"/>
          <w:lang w:val="uk-UA"/>
        </w:rPr>
        <w:t xml:space="preserve"> фінансових послуг</w:t>
      </w:r>
      <w:r w:rsidRPr="00E1030E">
        <w:rPr>
          <w:b/>
          <w:i/>
          <w:color w:val="76923C" w:themeColor="accent3" w:themeShade="BF"/>
          <w:szCs w:val="28"/>
          <w:lang w:val="uk-UA"/>
        </w:rPr>
        <w:t>, їх</w:t>
      </w:r>
      <w:r w:rsidR="00F45144" w:rsidRPr="00E1030E">
        <w:rPr>
          <w:b/>
          <w:i/>
          <w:color w:val="76923C" w:themeColor="accent3" w:themeShade="BF"/>
          <w:szCs w:val="28"/>
          <w:lang w:val="uk-UA"/>
        </w:rPr>
        <w:t>ні</w:t>
      </w:r>
      <w:r w:rsidRPr="00E1030E">
        <w:rPr>
          <w:b/>
          <w:i/>
          <w:color w:val="76923C" w:themeColor="accent3" w:themeShade="BF"/>
          <w:szCs w:val="28"/>
          <w:lang w:val="uk-UA"/>
        </w:rPr>
        <w:t xml:space="preserve"> </w:t>
      </w:r>
      <w:r w:rsidR="00242D6B">
        <w:rPr>
          <w:b/>
          <w:i/>
          <w:color w:val="76923C" w:themeColor="accent3" w:themeShade="BF"/>
          <w:szCs w:val="28"/>
          <w:lang w:val="uk-UA"/>
        </w:rPr>
        <w:br/>
      </w:r>
      <w:r w:rsidRPr="00E1030E">
        <w:rPr>
          <w:b/>
          <w:i/>
          <w:color w:val="76923C" w:themeColor="accent3" w:themeShade="BF"/>
          <w:szCs w:val="28"/>
          <w:lang w:val="uk-UA"/>
        </w:rPr>
        <w:t xml:space="preserve">права </w:t>
      </w:r>
      <w:r w:rsidR="00F45144" w:rsidRPr="00E1030E">
        <w:rPr>
          <w:b/>
          <w:i/>
          <w:color w:val="76923C" w:themeColor="accent3" w:themeShade="BF"/>
          <w:szCs w:val="28"/>
          <w:lang w:val="uk-UA"/>
        </w:rPr>
        <w:t>і</w:t>
      </w:r>
      <w:r w:rsidRPr="00E1030E">
        <w:rPr>
          <w:b/>
          <w:i/>
          <w:color w:val="76923C" w:themeColor="accent3" w:themeShade="BF"/>
          <w:szCs w:val="28"/>
          <w:lang w:val="uk-UA"/>
        </w:rPr>
        <w:t xml:space="preserve"> обов’язки </w:t>
      </w:r>
      <w:r w:rsidR="00317B65" w:rsidRPr="00E1030E">
        <w:rPr>
          <w:b/>
          <w:i/>
          <w:color w:val="76923C" w:themeColor="accent3" w:themeShade="BF"/>
          <w:szCs w:val="28"/>
          <w:lang w:val="uk-UA"/>
        </w:rPr>
        <w:t xml:space="preserve">та </w:t>
      </w:r>
      <w:r w:rsidRPr="00E1030E">
        <w:rPr>
          <w:b/>
          <w:i/>
          <w:color w:val="76923C" w:themeColor="accent3" w:themeShade="BF"/>
          <w:szCs w:val="28"/>
          <w:lang w:val="uk-UA"/>
        </w:rPr>
        <w:t xml:space="preserve">які </w:t>
      </w:r>
      <w:r w:rsidR="00317B65" w:rsidRPr="00E1030E">
        <w:rPr>
          <w:b/>
          <w:i/>
          <w:color w:val="76923C" w:themeColor="accent3" w:themeShade="BF"/>
          <w:szCs w:val="28"/>
          <w:lang w:val="uk-UA"/>
        </w:rPr>
        <w:t xml:space="preserve">органи здійснюють державне регулювання на </w:t>
      </w:r>
      <w:r w:rsidR="00242D6B">
        <w:rPr>
          <w:b/>
          <w:i/>
          <w:color w:val="76923C" w:themeColor="accent3" w:themeShade="BF"/>
          <w:szCs w:val="28"/>
          <w:lang w:val="uk-UA"/>
        </w:rPr>
        <w:br/>
      </w:r>
      <w:r w:rsidR="00317B65" w:rsidRPr="00E1030E">
        <w:rPr>
          <w:b/>
          <w:i/>
          <w:color w:val="76923C" w:themeColor="accent3" w:themeShade="BF"/>
          <w:szCs w:val="28"/>
          <w:lang w:val="uk-UA"/>
        </w:rPr>
        <w:t xml:space="preserve">фінансових ринках. </w:t>
      </w:r>
    </w:p>
    <w:p w:rsidR="00317B65" w:rsidRDefault="00317B65" w:rsidP="00010F24">
      <w:pPr>
        <w:ind w:left="1260"/>
        <w:rPr>
          <w:b/>
          <w:sz w:val="20"/>
          <w:szCs w:val="20"/>
          <w:lang w:val="uk-UA"/>
        </w:rPr>
      </w:pPr>
    </w:p>
    <w:p w:rsidR="00242D6B" w:rsidRPr="00096772" w:rsidRDefault="00242D6B" w:rsidP="00010F24">
      <w:pPr>
        <w:ind w:left="1260"/>
        <w:rPr>
          <w:b/>
          <w:sz w:val="20"/>
          <w:szCs w:val="20"/>
          <w:lang w:val="uk-UA"/>
        </w:rPr>
      </w:pPr>
    </w:p>
    <w:p w:rsidR="00317B65" w:rsidRDefault="00317B65" w:rsidP="004E614C">
      <w:pPr>
        <w:pStyle w:val="a8"/>
        <w:rPr>
          <w:lang w:val="uk-UA"/>
        </w:rPr>
      </w:pPr>
      <w:r w:rsidRPr="000C6191">
        <w:rPr>
          <w:lang w:val="uk-UA"/>
        </w:rPr>
        <w:t xml:space="preserve">Ключові тези </w:t>
      </w:r>
    </w:p>
    <w:p w:rsidR="00317B65" w:rsidRPr="00242D6B" w:rsidRDefault="00317B65" w:rsidP="00010F24">
      <w:pPr>
        <w:rPr>
          <w:b/>
          <w:color w:val="000080"/>
          <w:sz w:val="20"/>
          <w:szCs w:val="20"/>
          <w:lang w:val="uk-UA"/>
        </w:rPr>
      </w:pPr>
    </w:p>
    <w:p w:rsidR="00317B65" w:rsidRPr="000C6191" w:rsidRDefault="00317B65" w:rsidP="00010F24">
      <w:pPr>
        <w:ind w:firstLine="540"/>
        <w:rPr>
          <w:szCs w:val="28"/>
          <w:lang w:val="uk-UA"/>
        </w:rPr>
      </w:pPr>
      <w:r w:rsidRPr="000C6191">
        <w:rPr>
          <w:szCs w:val="28"/>
          <w:lang w:val="uk-UA"/>
        </w:rPr>
        <w:t xml:space="preserve">1. Споживачами фінансових послуг є фізичні особи, </w:t>
      </w:r>
      <w:r w:rsidR="00381C35">
        <w:rPr>
          <w:szCs w:val="28"/>
          <w:lang w:val="uk-UA"/>
        </w:rPr>
        <w:t>які звертаються до</w:t>
      </w:r>
      <w:r w:rsidRPr="000C6191">
        <w:rPr>
          <w:szCs w:val="28"/>
          <w:lang w:val="uk-UA"/>
        </w:rPr>
        <w:t xml:space="preserve"> фінансов</w:t>
      </w:r>
      <w:r w:rsidR="00381C35">
        <w:rPr>
          <w:szCs w:val="28"/>
          <w:lang w:val="uk-UA"/>
        </w:rPr>
        <w:t>ої</w:t>
      </w:r>
      <w:r w:rsidRPr="000C6191">
        <w:rPr>
          <w:szCs w:val="28"/>
          <w:lang w:val="uk-UA"/>
        </w:rPr>
        <w:t xml:space="preserve"> установ</w:t>
      </w:r>
      <w:r w:rsidR="00381C35">
        <w:rPr>
          <w:szCs w:val="28"/>
          <w:lang w:val="uk-UA"/>
        </w:rPr>
        <w:t>и</w:t>
      </w:r>
      <w:r w:rsidRPr="000C6191">
        <w:rPr>
          <w:szCs w:val="28"/>
          <w:lang w:val="uk-UA"/>
        </w:rPr>
        <w:t xml:space="preserve"> для отримання необхідної послуги. </w:t>
      </w:r>
      <w:r w:rsidR="00381C35">
        <w:rPr>
          <w:szCs w:val="28"/>
          <w:lang w:val="uk-UA"/>
        </w:rPr>
        <w:t xml:space="preserve">Водночас, клієнтами фінансової установи є як фізичні, так і юридичні особи. Тобто, споживачі є водночас клієнтами фінансових установ. </w:t>
      </w:r>
      <w:r w:rsidRPr="000C6191">
        <w:rPr>
          <w:szCs w:val="28"/>
          <w:lang w:val="uk-UA"/>
        </w:rPr>
        <w:t xml:space="preserve">Фінансові послуги </w:t>
      </w:r>
      <w:r w:rsidR="00381C35">
        <w:rPr>
          <w:szCs w:val="28"/>
          <w:lang w:val="uk-UA"/>
        </w:rPr>
        <w:t xml:space="preserve">можуть надавати лише </w:t>
      </w:r>
      <w:r w:rsidRPr="000C6191">
        <w:rPr>
          <w:szCs w:val="28"/>
          <w:lang w:val="uk-UA"/>
        </w:rPr>
        <w:t>фінансов</w:t>
      </w:r>
      <w:r w:rsidR="00F45144">
        <w:rPr>
          <w:szCs w:val="28"/>
          <w:lang w:val="uk-UA"/>
        </w:rPr>
        <w:t>і</w:t>
      </w:r>
      <w:r w:rsidRPr="000C6191">
        <w:rPr>
          <w:szCs w:val="28"/>
          <w:lang w:val="uk-UA"/>
        </w:rPr>
        <w:t xml:space="preserve"> установи.</w:t>
      </w:r>
    </w:p>
    <w:p w:rsidR="00317B65" w:rsidRPr="000C6191" w:rsidRDefault="00317B65" w:rsidP="00010F24">
      <w:pPr>
        <w:ind w:firstLine="540"/>
        <w:rPr>
          <w:szCs w:val="28"/>
          <w:lang w:val="uk-UA"/>
        </w:rPr>
      </w:pPr>
      <w:r w:rsidRPr="000C6191">
        <w:rPr>
          <w:szCs w:val="28"/>
          <w:lang w:val="uk-UA"/>
        </w:rPr>
        <w:t>2. В Україні діють державні органи</w:t>
      </w:r>
      <w:r w:rsidR="00F45144">
        <w:rPr>
          <w:szCs w:val="28"/>
          <w:lang w:val="uk-UA"/>
        </w:rPr>
        <w:t>,</w:t>
      </w:r>
      <w:r w:rsidRPr="000C6191">
        <w:rPr>
          <w:szCs w:val="28"/>
          <w:lang w:val="uk-UA"/>
        </w:rPr>
        <w:t xml:space="preserve"> які регулю</w:t>
      </w:r>
      <w:r w:rsidR="00F45144">
        <w:rPr>
          <w:szCs w:val="28"/>
          <w:lang w:val="uk-UA"/>
        </w:rPr>
        <w:t>ють</w:t>
      </w:r>
      <w:r w:rsidRPr="000C6191">
        <w:rPr>
          <w:szCs w:val="28"/>
          <w:lang w:val="uk-UA"/>
        </w:rPr>
        <w:t xml:space="preserve"> діяльн</w:t>
      </w:r>
      <w:r w:rsidR="00F45144">
        <w:rPr>
          <w:szCs w:val="28"/>
          <w:lang w:val="uk-UA"/>
        </w:rPr>
        <w:t>ість</w:t>
      </w:r>
      <w:r w:rsidRPr="000C6191">
        <w:rPr>
          <w:szCs w:val="28"/>
          <w:lang w:val="uk-UA"/>
        </w:rPr>
        <w:t xml:space="preserve"> на фінансових ринках</w:t>
      </w:r>
      <w:r w:rsidR="00F45144">
        <w:rPr>
          <w:szCs w:val="28"/>
          <w:lang w:val="uk-UA"/>
        </w:rPr>
        <w:t xml:space="preserve"> і</w:t>
      </w:r>
      <w:r w:rsidRPr="000C6191">
        <w:rPr>
          <w:szCs w:val="28"/>
          <w:lang w:val="uk-UA"/>
        </w:rPr>
        <w:t xml:space="preserve"> здійснюють захист прав споживачів фінансових послуг</w:t>
      </w:r>
    </w:p>
    <w:p w:rsidR="00317B65" w:rsidRPr="000C6191" w:rsidRDefault="00317B65" w:rsidP="00010F24">
      <w:pPr>
        <w:ind w:firstLine="540"/>
        <w:rPr>
          <w:szCs w:val="28"/>
          <w:lang w:val="uk-UA"/>
        </w:rPr>
      </w:pPr>
      <w:r w:rsidRPr="000C6191">
        <w:rPr>
          <w:szCs w:val="28"/>
          <w:lang w:val="uk-UA"/>
        </w:rPr>
        <w:t xml:space="preserve">3. Договір про фінансові послуги як письмовий документ складається </w:t>
      </w:r>
      <w:r>
        <w:rPr>
          <w:szCs w:val="28"/>
          <w:lang w:val="uk-UA"/>
        </w:rPr>
        <w:t xml:space="preserve">з </w:t>
      </w:r>
      <w:r w:rsidRPr="000C6191">
        <w:rPr>
          <w:szCs w:val="28"/>
          <w:lang w:val="uk-UA"/>
        </w:rPr>
        <w:t>умов</w:t>
      </w:r>
      <w:r w:rsidR="00F45144">
        <w:rPr>
          <w:szCs w:val="28"/>
          <w:lang w:val="uk-UA"/>
        </w:rPr>
        <w:t>,</w:t>
      </w:r>
      <w:r w:rsidRPr="000C6191">
        <w:rPr>
          <w:szCs w:val="28"/>
          <w:lang w:val="uk-UA"/>
        </w:rPr>
        <w:t xml:space="preserve"> про які домовилис</w:t>
      </w:r>
      <w:r w:rsidR="00F45144">
        <w:rPr>
          <w:szCs w:val="28"/>
          <w:lang w:val="uk-UA"/>
        </w:rPr>
        <w:t>я</w:t>
      </w:r>
      <w:r w:rsidRPr="000C6191">
        <w:rPr>
          <w:szCs w:val="28"/>
          <w:lang w:val="uk-UA"/>
        </w:rPr>
        <w:t xml:space="preserve"> сторони</w:t>
      </w:r>
      <w:r>
        <w:rPr>
          <w:szCs w:val="28"/>
          <w:lang w:val="uk-UA"/>
        </w:rPr>
        <w:t>. В</w:t>
      </w:r>
      <w:r w:rsidRPr="000C6191">
        <w:rPr>
          <w:szCs w:val="28"/>
          <w:lang w:val="uk-UA"/>
        </w:rPr>
        <w:t>имоги до змісту цих договорів</w:t>
      </w:r>
      <w:r>
        <w:rPr>
          <w:szCs w:val="28"/>
          <w:lang w:val="uk-UA"/>
        </w:rPr>
        <w:t xml:space="preserve"> </w:t>
      </w:r>
      <w:r w:rsidR="00F45144">
        <w:rPr>
          <w:szCs w:val="28"/>
          <w:lang w:val="uk-UA"/>
        </w:rPr>
        <w:t>у</w:t>
      </w:r>
      <w:r>
        <w:rPr>
          <w:szCs w:val="28"/>
          <w:lang w:val="uk-UA"/>
        </w:rPr>
        <w:t>становлюються законодавством</w:t>
      </w:r>
      <w:r w:rsidRPr="000C6191">
        <w:rPr>
          <w:szCs w:val="28"/>
          <w:lang w:val="uk-UA"/>
        </w:rPr>
        <w:t>.</w:t>
      </w:r>
    </w:p>
    <w:p w:rsidR="00317B65" w:rsidRPr="000C6191" w:rsidRDefault="00317B65" w:rsidP="00010F24">
      <w:pPr>
        <w:ind w:firstLine="540"/>
        <w:rPr>
          <w:szCs w:val="28"/>
          <w:lang w:val="uk-UA"/>
        </w:rPr>
      </w:pPr>
      <w:r w:rsidRPr="000C6191">
        <w:rPr>
          <w:szCs w:val="28"/>
          <w:lang w:val="uk-UA"/>
        </w:rPr>
        <w:t>4. Споживачі фінансових послуг на</w:t>
      </w:r>
      <w:r>
        <w:rPr>
          <w:szCs w:val="28"/>
          <w:lang w:val="uk-UA"/>
        </w:rPr>
        <w:t>ділен</w:t>
      </w:r>
      <w:r w:rsidRPr="000C6191">
        <w:rPr>
          <w:szCs w:val="28"/>
          <w:lang w:val="uk-UA"/>
        </w:rPr>
        <w:t>і широкими права</w:t>
      </w:r>
      <w:r>
        <w:rPr>
          <w:szCs w:val="28"/>
          <w:lang w:val="uk-UA"/>
        </w:rPr>
        <w:t>ми</w:t>
      </w:r>
      <w:r w:rsidRPr="000C6191">
        <w:rPr>
          <w:szCs w:val="28"/>
          <w:lang w:val="uk-UA"/>
        </w:rPr>
        <w:t xml:space="preserve"> у сфері споживання фінансових послуг. Особлива увага приділяється праву споживача на </w:t>
      </w:r>
      <w:r w:rsidR="003A3AFE">
        <w:rPr>
          <w:szCs w:val="28"/>
          <w:lang w:val="uk-UA"/>
        </w:rPr>
        <w:t>по</w:t>
      </w:r>
      <w:r w:rsidR="00381C35">
        <w:rPr>
          <w:szCs w:val="28"/>
          <w:lang w:val="uk-UA"/>
        </w:rPr>
        <w:t>вн</w:t>
      </w:r>
      <w:r w:rsidRPr="000C6191">
        <w:rPr>
          <w:szCs w:val="28"/>
          <w:lang w:val="uk-UA"/>
        </w:rPr>
        <w:t xml:space="preserve">у, достовірну </w:t>
      </w:r>
      <w:r w:rsidR="003A3AFE">
        <w:rPr>
          <w:szCs w:val="28"/>
          <w:lang w:val="uk-UA"/>
        </w:rPr>
        <w:t>і</w:t>
      </w:r>
      <w:r w:rsidRPr="000C6191">
        <w:rPr>
          <w:szCs w:val="28"/>
          <w:lang w:val="uk-UA"/>
        </w:rPr>
        <w:t xml:space="preserve"> своєчасну інформацію про фінансову послугу.</w:t>
      </w:r>
    </w:p>
    <w:p w:rsidR="00317B65" w:rsidRPr="000C6191" w:rsidRDefault="00317B65" w:rsidP="00010F24">
      <w:pPr>
        <w:ind w:firstLine="540"/>
        <w:rPr>
          <w:szCs w:val="28"/>
          <w:lang w:val="uk-UA"/>
        </w:rPr>
      </w:pPr>
      <w:r w:rsidRPr="000C6191">
        <w:rPr>
          <w:szCs w:val="28"/>
          <w:lang w:val="uk-UA"/>
        </w:rPr>
        <w:t>5. Окрім прав</w:t>
      </w:r>
      <w:r w:rsidR="003A3AFE">
        <w:rPr>
          <w:szCs w:val="28"/>
          <w:lang w:val="uk-UA"/>
        </w:rPr>
        <w:t>,</w:t>
      </w:r>
      <w:r w:rsidRPr="000C6191">
        <w:rPr>
          <w:szCs w:val="28"/>
          <w:lang w:val="uk-UA"/>
        </w:rPr>
        <w:t xml:space="preserve"> споживачі фінансових послуг наділені обов’язками. </w:t>
      </w:r>
    </w:p>
    <w:p w:rsidR="00317B65" w:rsidRPr="00242D6B" w:rsidRDefault="00317B65" w:rsidP="00010F24">
      <w:pPr>
        <w:ind w:firstLine="540"/>
        <w:rPr>
          <w:sz w:val="20"/>
          <w:szCs w:val="20"/>
          <w:lang w:val="uk-UA"/>
        </w:rPr>
      </w:pPr>
    </w:p>
    <w:p w:rsidR="00317B65" w:rsidRPr="00242D6B" w:rsidRDefault="00317B65" w:rsidP="00010F24">
      <w:pPr>
        <w:ind w:firstLine="540"/>
        <w:rPr>
          <w:b/>
          <w:sz w:val="20"/>
          <w:szCs w:val="20"/>
          <w:lang w:val="uk-UA"/>
        </w:rPr>
      </w:pPr>
    </w:p>
    <w:p w:rsidR="00317B65" w:rsidRPr="000C6191" w:rsidRDefault="00317B65" w:rsidP="00242D6B">
      <w:pPr>
        <w:pStyle w:val="2"/>
        <w:spacing w:before="0"/>
        <w:jc w:val="both"/>
        <w:rPr>
          <w:lang w:val="uk-UA"/>
        </w:rPr>
      </w:pPr>
      <w:r w:rsidRPr="00013B4A">
        <w:rPr>
          <w:rFonts w:ascii="Arial Black" w:hAnsi="Arial Black"/>
          <w:sz w:val="48"/>
          <w:szCs w:val="48"/>
          <w:lang w:val="uk-UA"/>
        </w:rPr>
        <w:t>?</w:t>
      </w:r>
      <w:r w:rsidR="00AA767F">
        <w:rPr>
          <w:rFonts w:ascii="Arial Black" w:hAnsi="Arial Black"/>
          <w:sz w:val="48"/>
          <w:szCs w:val="48"/>
          <w:lang w:val="uk-UA"/>
        </w:rPr>
        <w:t xml:space="preserve"> </w:t>
      </w:r>
      <w:r>
        <w:rPr>
          <w:rFonts w:ascii="Arial Black" w:hAnsi="Arial Black"/>
          <w:sz w:val="48"/>
          <w:szCs w:val="48"/>
          <w:lang w:val="uk-UA"/>
        </w:rPr>
        <w:t xml:space="preserve"> </w:t>
      </w:r>
      <w:r w:rsidRPr="000C6191">
        <w:rPr>
          <w:lang w:val="uk-UA"/>
        </w:rPr>
        <w:t>Які фінансов</w:t>
      </w:r>
      <w:r>
        <w:rPr>
          <w:lang w:val="uk-UA"/>
        </w:rPr>
        <w:t>і</w:t>
      </w:r>
      <w:r w:rsidRPr="000C6191">
        <w:rPr>
          <w:lang w:val="uk-UA"/>
        </w:rPr>
        <w:t xml:space="preserve"> послуг</w:t>
      </w:r>
      <w:r>
        <w:rPr>
          <w:lang w:val="uk-UA"/>
        </w:rPr>
        <w:t>и</w:t>
      </w:r>
      <w:r w:rsidRPr="000C6191">
        <w:rPr>
          <w:lang w:val="uk-UA"/>
        </w:rPr>
        <w:t xml:space="preserve"> найпоширені</w:t>
      </w:r>
      <w:r>
        <w:rPr>
          <w:lang w:val="uk-UA"/>
        </w:rPr>
        <w:t>ші</w:t>
      </w:r>
      <w:r w:rsidRPr="000C6191">
        <w:rPr>
          <w:lang w:val="uk-UA"/>
        </w:rPr>
        <w:t xml:space="preserve"> в Україні  </w:t>
      </w:r>
    </w:p>
    <w:p w:rsidR="00317B65" w:rsidRPr="000C6191" w:rsidRDefault="00317B65" w:rsidP="00010F24">
      <w:pPr>
        <w:ind w:firstLine="540"/>
        <w:rPr>
          <w:szCs w:val="28"/>
          <w:lang w:val="uk-UA"/>
        </w:rPr>
      </w:pPr>
    </w:p>
    <w:p w:rsidR="00317B65" w:rsidRDefault="00317B65" w:rsidP="00111E20">
      <w:pPr>
        <w:rPr>
          <w:szCs w:val="28"/>
          <w:lang w:val="uk-UA"/>
        </w:rPr>
      </w:pPr>
      <w:r w:rsidRPr="000C6191">
        <w:rPr>
          <w:szCs w:val="28"/>
          <w:lang w:val="uk-UA"/>
        </w:rPr>
        <w:t xml:space="preserve">Фінансові послуги надає споживачам </w:t>
      </w:r>
      <w:r w:rsidR="000F625F">
        <w:rPr>
          <w:szCs w:val="28"/>
          <w:lang w:val="uk-UA"/>
        </w:rPr>
        <w:t xml:space="preserve">та іншим клієнтам </w:t>
      </w:r>
      <w:r w:rsidRPr="000C6191">
        <w:rPr>
          <w:szCs w:val="28"/>
          <w:lang w:val="uk-UA"/>
        </w:rPr>
        <w:t xml:space="preserve">фінансова установа. </w:t>
      </w:r>
    </w:p>
    <w:p w:rsidR="00317B65" w:rsidRDefault="00317B65" w:rsidP="00111E20">
      <w:pPr>
        <w:rPr>
          <w:szCs w:val="28"/>
          <w:lang w:val="uk-UA"/>
        </w:rPr>
      </w:pPr>
      <w:r w:rsidRPr="00010F24">
        <w:rPr>
          <w:szCs w:val="28"/>
          <w:lang w:val="uk-UA"/>
        </w:rPr>
        <w:t xml:space="preserve">Споживачами фінансових послуг є фізичні особи, які наділені правом самостійно обирати фінансові установи </w:t>
      </w:r>
      <w:r w:rsidR="003A3AFE">
        <w:rPr>
          <w:szCs w:val="28"/>
          <w:lang w:val="uk-UA"/>
        </w:rPr>
        <w:t>і</w:t>
      </w:r>
      <w:r w:rsidRPr="00010F24">
        <w:rPr>
          <w:szCs w:val="28"/>
          <w:lang w:val="uk-UA"/>
        </w:rPr>
        <w:t xml:space="preserve"> фінансові послуги</w:t>
      </w:r>
      <w:r>
        <w:rPr>
          <w:szCs w:val="28"/>
          <w:lang w:val="uk-UA"/>
        </w:rPr>
        <w:t>.</w:t>
      </w:r>
      <w:r w:rsidR="000F625F">
        <w:rPr>
          <w:szCs w:val="28"/>
          <w:lang w:val="uk-UA"/>
        </w:rPr>
        <w:t xml:space="preserve"> Клієнтами фінансової установи є як споживачі (фізичні особи), так і інші клієнти (юридичні особи, фізичні особи – підприємці).</w:t>
      </w:r>
    </w:p>
    <w:p w:rsidR="00317B65" w:rsidRDefault="00317B65" w:rsidP="00111E20">
      <w:pPr>
        <w:rPr>
          <w:szCs w:val="28"/>
          <w:lang w:val="uk-UA"/>
        </w:rPr>
      </w:pPr>
      <w:r w:rsidRPr="000C6191">
        <w:rPr>
          <w:szCs w:val="28"/>
          <w:lang w:val="uk-UA"/>
        </w:rPr>
        <w:t xml:space="preserve">Фінансова послуга − це операція з фінансовими активами, що виконується в інтересах </w:t>
      </w:r>
      <w:r>
        <w:rPr>
          <w:szCs w:val="28"/>
          <w:lang w:val="uk-UA"/>
        </w:rPr>
        <w:t>споживачів</w:t>
      </w:r>
      <w:r w:rsidRPr="000C6191">
        <w:rPr>
          <w:szCs w:val="28"/>
          <w:lang w:val="uk-UA"/>
        </w:rPr>
        <w:t xml:space="preserve"> з метою отримання ними прибутку або збереження реальної вартості фінансових активів.</w:t>
      </w:r>
    </w:p>
    <w:p w:rsidR="00BC4BF0" w:rsidRDefault="00BC4BF0" w:rsidP="008657B5">
      <w:pPr>
        <w:jc w:val="left"/>
        <w:rPr>
          <w:szCs w:val="28"/>
          <w:lang w:val="uk-UA"/>
        </w:rPr>
      </w:pPr>
      <w:r>
        <w:rPr>
          <w:szCs w:val="28"/>
          <w:lang w:val="uk-UA"/>
        </w:rPr>
        <w:t>Найпоширеніші в Україні фінансові послуги</w:t>
      </w:r>
      <w:r w:rsidR="008657B5">
        <w:rPr>
          <w:szCs w:val="28"/>
          <w:lang w:val="uk-UA"/>
        </w:rPr>
        <w:t>:</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оплата комунальних послуг через банк;</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банківські рахунки та банківські картки з їх обслуговуванням;</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проведення платежів через термінал;</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lastRenderedPageBreak/>
        <w:t>обмін валют;</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позика і кредитування;</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перекази коштів через банк;</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банківські послуги, здійснені через засоби мобільного зв’язку та мережу Інтернет;</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лізинг;</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банківський вклад (депозит);</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страхування;</w:t>
      </w:r>
    </w:p>
    <w:p w:rsidR="00BC4BF0" w:rsidRPr="00BC4BF0" w:rsidRDefault="00BC4BF0" w:rsidP="00D60606">
      <w:pPr>
        <w:pStyle w:val="afc"/>
        <w:numPr>
          <w:ilvl w:val="0"/>
          <w:numId w:val="199"/>
        </w:numPr>
        <w:tabs>
          <w:tab w:val="left" w:pos="1134"/>
        </w:tabs>
        <w:ind w:left="1134" w:hanging="425"/>
        <w:rPr>
          <w:szCs w:val="28"/>
          <w:lang w:val="uk-UA"/>
        </w:rPr>
      </w:pPr>
      <w:r w:rsidRPr="00BC4BF0">
        <w:rPr>
          <w:szCs w:val="28"/>
          <w:lang w:val="uk-UA"/>
        </w:rPr>
        <w:t>торгівля цінними паперами;</w:t>
      </w:r>
    </w:p>
    <w:p w:rsidR="00BC4BF0" w:rsidRPr="00BC4BF0" w:rsidRDefault="00BC4BF0" w:rsidP="00D60606">
      <w:pPr>
        <w:pStyle w:val="afc"/>
        <w:numPr>
          <w:ilvl w:val="0"/>
          <w:numId w:val="199"/>
        </w:numPr>
        <w:tabs>
          <w:tab w:val="left" w:pos="1134"/>
        </w:tabs>
        <w:ind w:left="1134" w:hanging="425"/>
        <w:rPr>
          <w:lang w:val="uk-UA"/>
        </w:rPr>
      </w:pPr>
      <w:r w:rsidRPr="00BC4BF0">
        <w:rPr>
          <w:szCs w:val="28"/>
          <w:lang w:val="uk-UA"/>
        </w:rPr>
        <w:t>послуги у сфері накопичувального пенсійного забезпечення</w:t>
      </w:r>
    </w:p>
    <w:p w:rsidR="00317B65" w:rsidRDefault="00317B65" w:rsidP="00010F24">
      <w:pPr>
        <w:ind w:firstLine="540"/>
        <w:rPr>
          <w:szCs w:val="28"/>
          <w:lang w:val="uk-UA"/>
        </w:rPr>
      </w:pPr>
      <w:r w:rsidRPr="000C6191">
        <w:rPr>
          <w:szCs w:val="28"/>
          <w:lang w:val="uk-UA"/>
        </w:rPr>
        <w:t xml:space="preserve">У </w:t>
      </w:r>
      <w:r w:rsidR="005E3636">
        <w:rPr>
          <w:szCs w:val="28"/>
          <w:lang w:val="uk-UA"/>
        </w:rPr>
        <w:t xml:space="preserve">структурі </w:t>
      </w:r>
      <w:r w:rsidRPr="000C6191">
        <w:rPr>
          <w:szCs w:val="28"/>
          <w:lang w:val="uk-UA"/>
        </w:rPr>
        <w:t xml:space="preserve"> ринку фінансових послуг в Україні переважає ринок банківських послуг</w:t>
      </w:r>
      <w:r>
        <w:rPr>
          <w:szCs w:val="28"/>
          <w:lang w:val="uk-UA"/>
        </w:rPr>
        <w:t>.</w:t>
      </w:r>
    </w:p>
    <w:p w:rsidR="008657B5" w:rsidRPr="00242D6B" w:rsidRDefault="008657B5" w:rsidP="00010F24">
      <w:pPr>
        <w:ind w:firstLine="540"/>
        <w:rPr>
          <w:sz w:val="16"/>
          <w:szCs w:val="16"/>
          <w:lang w:val="uk-UA"/>
        </w:rPr>
      </w:pPr>
    </w:p>
    <w:p w:rsidR="009468F8" w:rsidRPr="00242D6B" w:rsidRDefault="009468F8" w:rsidP="00010F24">
      <w:pPr>
        <w:ind w:firstLine="540"/>
        <w:rPr>
          <w:sz w:val="16"/>
          <w:szCs w:val="16"/>
          <w:lang w:val="uk-UA"/>
        </w:rPr>
      </w:pPr>
    </w:p>
    <w:p w:rsidR="00317B65" w:rsidRPr="000C6191" w:rsidRDefault="00317B65" w:rsidP="00CF72E5">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3F41C0">
        <w:rPr>
          <w:rFonts w:ascii="Arial Black" w:hAnsi="Arial Black"/>
          <w:sz w:val="48"/>
          <w:szCs w:val="48"/>
          <w:lang w:val="uk-UA"/>
        </w:rPr>
        <w:t xml:space="preserve"> </w:t>
      </w:r>
      <w:r w:rsidRPr="000C6191">
        <w:rPr>
          <w:lang w:val="uk-UA"/>
        </w:rPr>
        <w:t>Які орган</w:t>
      </w:r>
      <w:r>
        <w:rPr>
          <w:lang w:val="uk-UA"/>
        </w:rPr>
        <w:t>и</w:t>
      </w:r>
      <w:r w:rsidRPr="000C6191">
        <w:rPr>
          <w:lang w:val="uk-UA"/>
        </w:rPr>
        <w:t xml:space="preserve"> здійснюють державне регулювання фінансових</w:t>
      </w:r>
      <w:r w:rsidR="00A3736F">
        <w:rPr>
          <w:lang w:val="uk-UA"/>
        </w:rPr>
        <w:br/>
        <w:t xml:space="preserve">                </w:t>
      </w:r>
      <w:r w:rsidRPr="000C6191">
        <w:rPr>
          <w:lang w:val="uk-UA"/>
        </w:rPr>
        <w:t xml:space="preserve"> </w:t>
      </w:r>
      <w:r w:rsidR="003F41C0">
        <w:rPr>
          <w:lang w:val="uk-UA"/>
        </w:rPr>
        <w:t xml:space="preserve">  </w:t>
      </w:r>
      <w:r w:rsidRPr="000C6191">
        <w:rPr>
          <w:lang w:val="uk-UA"/>
        </w:rPr>
        <w:t xml:space="preserve">послуг </w:t>
      </w:r>
      <w:r w:rsidR="007B053C">
        <w:rPr>
          <w:lang w:val="uk-UA"/>
        </w:rPr>
        <w:t>і</w:t>
      </w:r>
      <w:r w:rsidRPr="000C6191">
        <w:rPr>
          <w:lang w:val="uk-UA"/>
        </w:rPr>
        <w:t xml:space="preserve"> забезпечують захист прав споживачів цих послуг </w:t>
      </w:r>
    </w:p>
    <w:p w:rsidR="00A3736F" w:rsidRDefault="00A3736F" w:rsidP="00BC47E5">
      <w:pPr>
        <w:ind w:firstLine="0"/>
        <w:rPr>
          <w:szCs w:val="28"/>
          <w:lang w:val="uk-UA"/>
        </w:rPr>
      </w:pPr>
    </w:p>
    <w:p w:rsidR="006C2F3D" w:rsidRPr="007B053C" w:rsidRDefault="006C2F3D" w:rsidP="00D60606">
      <w:pPr>
        <w:pStyle w:val="afc"/>
        <w:numPr>
          <w:ilvl w:val="0"/>
          <w:numId w:val="197"/>
        </w:numPr>
        <w:ind w:left="1134" w:hanging="425"/>
        <w:rPr>
          <w:lang w:val="uk-UA"/>
        </w:rPr>
      </w:pPr>
      <w:r w:rsidRPr="006C2F3D">
        <w:rPr>
          <w:szCs w:val="28"/>
          <w:lang w:val="uk-UA"/>
        </w:rPr>
        <w:t xml:space="preserve">Регулювання </w:t>
      </w:r>
      <w:r w:rsidR="007B053C">
        <w:rPr>
          <w:szCs w:val="28"/>
          <w:lang w:val="uk-UA"/>
        </w:rPr>
        <w:t>і</w:t>
      </w:r>
      <w:r w:rsidRPr="006C2F3D">
        <w:rPr>
          <w:szCs w:val="28"/>
          <w:lang w:val="uk-UA"/>
        </w:rPr>
        <w:t xml:space="preserve"> нагляд за банківською діяльністю здійснює </w:t>
      </w:r>
      <w:r w:rsidRPr="005E3636">
        <w:rPr>
          <w:b/>
          <w:szCs w:val="28"/>
          <w:lang w:val="uk-UA"/>
        </w:rPr>
        <w:t>Націо</w:t>
      </w:r>
      <w:r w:rsidR="007B053C" w:rsidRPr="005E3636">
        <w:rPr>
          <w:b/>
          <w:szCs w:val="28"/>
          <w:lang w:val="uk-UA"/>
        </w:rPr>
        <w:softHyphen/>
      </w:r>
      <w:r w:rsidRPr="005E3636">
        <w:rPr>
          <w:b/>
          <w:szCs w:val="28"/>
          <w:lang w:val="uk-UA"/>
        </w:rPr>
        <w:t>нальний банк України</w:t>
      </w:r>
      <w:r w:rsidRPr="006C2F3D">
        <w:rPr>
          <w:szCs w:val="28"/>
          <w:lang w:val="uk-UA"/>
        </w:rPr>
        <w:t>.</w:t>
      </w:r>
    </w:p>
    <w:p w:rsidR="006C2F3D" w:rsidRDefault="006C2F3D" w:rsidP="00D60606">
      <w:pPr>
        <w:pStyle w:val="afc"/>
        <w:numPr>
          <w:ilvl w:val="0"/>
          <w:numId w:val="197"/>
        </w:numPr>
        <w:ind w:left="1134" w:hanging="425"/>
      </w:pPr>
      <w:r w:rsidRPr="006C2F3D">
        <w:rPr>
          <w:szCs w:val="28"/>
          <w:lang w:val="uk-UA"/>
        </w:rPr>
        <w:t xml:space="preserve">Діяльність на фондовому ринку регулює і контролює </w:t>
      </w:r>
      <w:r w:rsidRPr="005E3636">
        <w:rPr>
          <w:b/>
          <w:szCs w:val="28"/>
          <w:lang w:val="uk-UA"/>
        </w:rPr>
        <w:t>Національна комісія з цінних паперів та фондового ринку</w:t>
      </w:r>
      <w:r w:rsidRPr="006C2F3D">
        <w:rPr>
          <w:szCs w:val="28"/>
          <w:lang w:val="uk-UA"/>
        </w:rPr>
        <w:t>.</w:t>
      </w:r>
    </w:p>
    <w:p w:rsidR="006C2F3D" w:rsidRPr="006C2F3D" w:rsidRDefault="006C2F3D" w:rsidP="00D60606">
      <w:pPr>
        <w:pStyle w:val="afc"/>
        <w:numPr>
          <w:ilvl w:val="0"/>
          <w:numId w:val="197"/>
        </w:numPr>
        <w:ind w:left="1134" w:hanging="425"/>
        <w:rPr>
          <w:szCs w:val="28"/>
          <w:lang w:val="uk-UA"/>
        </w:rPr>
      </w:pPr>
      <w:r w:rsidRPr="005E3636">
        <w:rPr>
          <w:b/>
          <w:szCs w:val="28"/>
          <w:lang w:val="uk-UA"/>
        </w:rPr>
        <w:t>Національна комісія, що здійснює державне регулювання у сфері ринків фінансових послуг</w:t>
      </w:r>
      <w:r w:rsidRPr="006C2F3D">
        <w:rPr>
          <w:szCs w:val="28"/>
          <w:lang w:val="uk-UA"/>
        </w:rPr>
        <w:t>, здійснює нагляд і контроль за діяльністю небанківського сектору на фінансовому ринку.</w:t>
      </w:r>
    </w:p>
    <w:p w:rsidR="006C2F3D" w:rsidRPr="006C2F3D" w:rsidRDefault="006C2F3D" w:rsidP="00D60606">
      <w:pPr>
        <w:pStyle w:val="afc"/>
        <w:numPr>
          <w:ilvl w:val="0"/>
          <w:numId w:val="197"/>
        </w:numPr>
        <w:ind w:left="1134" w:hanging="425"/>
        <w:rPr>
          <w:szCs w:val="28"/>
          <w:lang w:val="uk-UA"/>
        </w:rPr>
      </w:pPr>
      <w:r w:rsidRPr="006C2F3D">
        <w:rPr>
          <w:szCs w:val="28"/>
          <w:lang w:val="uk-UA"/>
        </w:rPr>
        <w:t xml:space="preserve">В Україні діє спеціально уповноважений центральний орган виконавчої влади у сфері захисту прав споживачів − </w:t>
      </w:r>
      <w:r w:rsidRPr="005E3636">
        <w:rPr>
          <w:b/>
          <w:szCs w:val="28"/>
          <w:lang w:val="uk-UA"/>
        </w:rPr>
        <w:t>Держспожив</w:t>
      </w:r>
      <w:r w:rsidRPr="005E3636">
        <w:rPr>
          <w:b/>
          <w:szCs w:val="28"/>
          <w:lang w:val="uk-UA"/>
        </w:rPr>
        <w:softHyphen/>
        <w:t>інспекція</w:t>
      </w:r>
      <w:r w:rsidRPr="006C2F3D">
        <w:rPr>
          <w:szCs w:val="28"/>
          <w:lang w:val="uk-UA"/>
        </w:rPr>
        <w:t>, яка у сфері фінансових послуг здійснює захист прав споживачів послуг у частині контролю договорів споживчого кредитування.</w:t>
      </w:r>
    </w:p>
    <w:p w:rsidR="00317B65" w:rsidRPr="006C2F3D" w:rsidRDefault="006C2F3D" w:rsidP="00D60606">
      <w:pPr>
        <w:pStyle w:val="afc"/>
        <w:numPr>
          <w:ilvl w:val="0"/>
          <w:numId w:val="197"/>
        </w:numPr>
        <w:ind w:left="1134" w:hanging="425"/>
        <w:rPr>
          <w:szCs w:val="28"/>
          <w:lang w:val="uk-UA"/>
        </w:rPr>
      </w:pPr>
      <w:r w:rsidRPr="006C2F3D">
        <w:rPr>
          <w:szCs w:val="28"/>
          <w:lang w:val="uk-UA"/>
        </w:rPr>
        <w:t xml:space="preserve">Захист прав споживачів фінансових послуг здійснюють </w:t>
      </w:r>
      <w:r w:rsidRPr="005E3636">
        <w:rPr>
          <w:b/>
          <w:szCs w:val="28"/>
          <w:lang w:val="uk-UA"/>
        </w:rPr>
        <w:t>суди</w:t>
      </w:r>
      <w:r w:rsidRPr="006C2F3D">
        <w:rPr>
          <w:szCs w:val="28"/>
          <w:lang w:val="uk-UA"/>
        </w:rPr>
        <w:t>.</w:t>
      </w:r>
    </w:p>
    <w:p w:rsidR="00096772" w:rsidRPr="000C6191" w:rsidRDefault="00096772" w:rsidP="00BC47E5">
      <w:pPr>
        <w:ind w:firstLine="0"/>
        <w:rPr>
          <w:b/>
          <w:szCs w:val="28"/>
          <w:lang w:val="uk-UA"/>
        </w:rPr>
      </w:pPr>
    </w:p>
    <w:p w:rsidR="00317B65" w:rsidRPr="000C6191" w:rsidRDefault="00317B65" w:rsidP="00A10A84">
      <w:pPr>
        <w:pStyle w:val="2"/>
        <w:rPr>
          <w:lang w:val="uk-UA"/>
        </w:rPr>
      </w:pPr>
      <w:r w:rsidRPr="00CF72E5">
        <w:rPr>
          <w:rFonts w:ascii="Arial Black" w:hAnsi="Arial Black"/>
          <w:sz w:val="48"/>
          <w:szCs w:val="48"/>
          <w:lang w:val="uk-UA"/>
        </w:rPr>
        <w:t>?</w:t>
      </w:r>
      <w:r w:rsidR="00CA767F">
        <w:rPr>
          <w:rFonts w:ascii="Arial Black" w:hAnsi="Arial Black"/>
          <w:sz w:val="48"/>
          <w:szCs w:val="48"/>
          <w:lang w:val="uk-UA"/>
        </w:rPr>
        <w:t xml:space="preserve"> </w:t>
      </w:r>
      <w:r w:rsidRPr="00CF72E5">
        <w:rPr>
          <w:rFonts w:ascii="Arial Black" w:hAnsi="Arial Black"/>
          <w:sz w:val="48"/>
          <w:szCs w:val="48"/>
          <w:lang w:val="uk-UA"/>
        </w:rPr>
        <w:t xml:space="preserve"> </w:t>
      </w:r>
      <w:r w:rsidRPr="000C6191">
        <w:rPr>
          <w:lang w:val="uk-UA"/>
        </w:rPr>
        <w:t xml:space="preserve">Що містить договір про фінансові послуги  </w:t>
      </w:r>
    </w:p>
    <w:p w:rsidR="003F41C0" w:rsidRPr="00242D6B" w:rsidRDefault="003F41C0" w:rsidP="00A10A84">
      <w:pPr>
        <w:spacing w:before="120"/>
        <w:ind w:firstLine="539"/>
        <w:rPr>
          <w:sz w:val="20"/>
          <w:szCs w:val="20"/>
          <w:lang w:val="uk-UA"/>
        </w:rPr>
      </w:pPr>
    </w:p>
    <w:p w:rsidR="00317B65" w:rsidRDefault="00317B65" w:rsidP="003F41C0">
      <w:pPr>
        <w:spacing w:before="120"/>
        <w:rPr>
          <w:szCs w:val="28"/>
          <w:lang w:val="uk-UA"/>
        </w:rPr>
      </w:pPr>
      <w:r>
        <w:rPr>
          <w:szCs w:val="28"/>
          <w:lang w:val="uk-UA"/>
        </w:rPr>
        <w:t>Д</w:t>
      </w:r>
      <w:r w:rsidRPr="000C6191">
        <w:rPr>
          <w:szCs w:val="28"/>
          <w:lang w:val="uk-UA"/>
        </w:rPr>
        <w:t>оговір про фінансові послуги</w:t>
      </w:r>
      <w:r>
        <w:rPr>
          <w:szCs w:val="28"/>
          <w:lang w:val="uk-UA"/>
        </w:rPr>
        <w:t xml:space="preserve"> – це письмовий документ, який </w:t>
      </w:r>
      <w:r w:rsidR="009150CF">
        <w:rPr>
          <w:szCs w:val="28"/>
          <w:lang w:val="uk-UA"/>
        </w:rPr>
        <w:t>складається</w:t>
      </w:r>
      <w:r w:rsidRPr="000C6191">
        <w:rPr>
          <w:szCs w:val="28"/>
          <w:lang w:val="uk-UA"/>
        </w:rPr>
        <w:t xml:space="preserve"> </w:t>
      </w:r>
      <w:r w:rsidR="009150CF">
        <w:rPr>
          <w:szCs w:val="28"/>
          <w:lang w:val="uk-UA"/>
        </w:rPr>
        <w:t xml:space="preserve">з </w:t>
      </w:r>
      <w:r w:rsidRPr="000C6191">
        <w:rPr>
          <w:szCs w:val="28"/>
          <w:lang w:val="uk-UA"/>
        </w:rPr>
        <w:t>обов’язкових реквізитів</w:t>
      </w:r>
      <w:r w:rsidR="009150CF">
        <w:rPr>
          <w:szCs w:val="28"/>
          <w:lang w:val="uk-UA"/>
        </w:rPr>
        <w:t xml:space="preserve"> та</w:t>
      </w:r>
      <w:r w:rsidRPr="000C6191">
        <w:rPr>
          <w:szCs w:val="28"/>
          <w:lang w:val="uk-UA"/>
        </w:rPr>
        <w:t xml:space="preserve"> умов договору.</w:t>
      </w:r>
    </w:p>
    <w:p w:rsidR="003F41C0" w:rsidRDefault="003F41C0" w:rsidP="000C119A">
      <w:pPr>
        <w:jc w:val="left"/>
        <w:rPr>
          <w:b/>
          <w:szCs w:val="28"/>
          <w:lang w:val="uk-UA"/>
        </w:rPr>
      </w:pPr>
    </w:p>
    <w:p w:rsidR="000C119A" w:rsidRDefault="000C119A" w:rsidP="000C119A">
      <w:pPr>
        <w:jc w:val="left"/>
        <w:rPr>
          <w:b/>
          <w:szCs w:val="28"/>
          <w:lang w:val="uk-UA"/>
        </w:rPr>
      </w:pPr>
      <w:r w:rsidRPr="00B65146">
        <w:rPr>
          <w:b/>
          <w:szCs w:val="28"/>
          <w:lang w:val="uk-UA"/>
        </w:rPr>
        <w:t>До обов’язкових реквізитів належить:</w:t>
      </w:r>
    </w:p>
    <w:p w:rsidR="000C119A" w:rsidRPr="000C119A" w:rsidRDefault="000C119A" w:rsidP="00D60606">
      <w:pPr>
        <w:pStyle w:val="afc"/>
        <w:numPr>
          <w:ilvl w:val="1"/>
          <w:numId w:val="227"/>
        </w:numPr>
        <w:tabs>
          <w:tab w:val="left" w:pos="426"/>
        </w:tabs>
        <w:ind w:left="1134" w:hanging="425"/>
        <w:rPr>
          <w:szCs w:val="28"/>
          <w:lang w:val="uk-UA"/>
        </w:rPr>
      </w:pPr>
      <w:r w:rsidRPr="000C119A">
        <w:rPr>
          <w:szCs w:val="28"/>
          <w:lang w:val="uk-UA"/>
        </w:rPr>
        <w:t>назва документа;</w:t>
      </w:r>
    </w:p>
    <w:p w:rsidR="000C119A" w:rsidRPr="000C119A" w:rsidRDefault="000C119A" w:rsidP="00D60606">
      <w:pPr>
        <w:pStyle w:val="afc"/>
        <w:numPr>
          <w:ilvl w:val="1"/>
          <w:numId w:val="227"/>
        </w:numPr>
        <w:tabs>
          <w:tab w:val="left" w:pos="426"/>
        </w:tabs>
        <w:ind w:left="1134" w:hanging="425"/>
        <w:rPr>
          <w:szCs w:val="28"/>
          <w:lang w:val="uk-UA"/>
        </w:rPr>
      </w:pPr>
      <w:r w:rsidRPr="000C119A">
        <w:rPr>
          <w:szCs w:val="28"/>
          <w:lang w:val="uk-UA"/>
        </w:rPr>
        <w:lastRenderedPageBreak/>
        <w:t>назва, адреса і реквізити суб’єкта підприємницької діяльності, який отримує фінансові послуги, або прізвище, ім’я і по батькові фізичної особи, яка отримує фінансові послуги, та її адреса;</w:t>
      </w:r>
    </w:p>
    <w:p w:rsidR="000C119A" w:rsidRPr="000C119A" w:rsidRDefault="000C119A" w:rsidP="00D60606">
      <w:pPr>
        <w:pStyle w:val="afc"/>
        <w:numPr>
          <w:ilvl w:val="1"/>
          <w:numId w:val="227"/>
        </w:numPr>
        <w:tabs>
          <w:tab w:val="left" w:pos="426"/>
        </w:tabs>
        <w:ind w:left="1134" w:hanging="425"/>
        <w:rPr>
          <w:szCs w:val="28"/>
          <w:lang w:val="uk-UA"/>
        </w:rPr>
      </w:pPr>
      <w:r w:rsidRPr="000C119A">
        <w:rPr>
          <w:szCs w:val="28"/>
          <w:lang w:val="uk-UA"/>
        </w:rPr>
        <w:t>найменування, місцезнаходження юридичної особи, яка надає фінансові послуги;</w:t>
      </w:r>
    </w:p>
    <w:p w:rsidR="000C119A" w:rsidRPr="000C119A" w:rsidRDefault="000C119A" w:rsidP="00D60606">
      <w:pPr>
        <w:pStyle w:val="afc"/>
        <w:numPr>
          <w:ilvl w:val="1"/>
          <w:numId w:val="227"/>
        </w:numPr>
        <w:tabs>
          <w:tab w:val="left" w:pos="426"/>
        </w:tabs>
        <w:ind w:left="1134" w:hanging="425"/>
        <w:rPr>
          <w:szCs w:val="28"/>
          <w:lang w:val="uk-UA"/>
        </w:rPr>
      </w:pPr>
      <w:r w:rsidRPr="000C119A">
        <w:rPr>
          <w:szCs w:val="28"/>
          <w:lang w:val="uk-UA"/>
        </w:rPr>
        <w:t>підписи сторін.</w:t>
      </w:r>
    </w:p>
    <w:p w:rsidR="006C2F3D" w:rsidRDefault="006C2F3D" w:rsidP="006C2F3D">
      <w:pPr>
        <w:jc w:val="left"/>
        <w:rPr>
          <w:b/>
          <w:szCs w:val="28"/>
          <w:lang w:val="uk-UA"/>
        </w:rPr>
      </w:pPr>
      <w:r w:rsidRPr="00B65146">
        <w:rPr>
          <w:b/>
          <w:szCs w:val="28"/>
          <w:lang w:val="uk-UA"/>
        </w:rPr>
        <w:t>До обов’язкових умов договору належать такі:</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найменування фінансової операції;</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розмір фінансового активу, зазначений у грошовому вираженн</w:t>
      </w:r>
      <w:r w:rsidR="007B053C">
        <w:rPr>
          <w:szCs w:val="28"/>
          <w:lang w:val="uk-UA"/>
        </w:rPr>
        <w:t>і</w:t>
      </w:r>
      <w:r w:rsidRPr="006C2F3D">
        <w:rPr>
          <w:szCs w:val="28"/>
          <w:lang w:val="uk-UA"/>
        </w:rPr>
        <w:t>, строки його внесення та умови взаєморозрахунків;</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строк дії договору;</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порядок зміни і припинення дії договору;</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 xml:space="preserve">права </w:t>
      </w:r>
      <w:r w:rsidR="007F0BE7">
        <w:rPr>
          <w:szCs w:val="28"/>
          <w:lang w:val="uk-UA"/>
        </w:rPr>
        <w:t>і</w:t>
      </w:r>
      <w:r w:rsidRPr="006C2F3D">
        <w:rPr>
          <w:szCs w:val="28"/>
          <w:lang w:val="uk-UA"/>
        </w:rPr>
        <w:t xml:space="preserve"> обов’язки сторін, відповідальність сторін за невиконання або неналежне виконання умов договору;</w:t>
      </w:r>
    </w:p>
    <w:p w:rsidR="006C2F3D" w:rsidRPr="006C2F3D" w:rsidRDefault="006C2F3D" w:rsidP="00D60606">
      <w:pPr>
        <w:pStyle w:val="afc"/>
        <w:numPr>
          <w:ilvl w:val="0"/>
          <w:numId w:val="198"/>
        </w:numPr>
        <w:tabs>
          <w:tab w:val="left" w:pos="426"/>
        </w:tabs>
        <w:ind w:left="1134" w:hanging="425"/>
        <w:rPr>
          <w:szCs w:val="28"/>
          <w:lang w:val="uk-UA"/>
        </w:rPr>
      </w:pPr>
      <w:r w:rsidRPr="006C2F3D">
        <w:rPr>
          <w:szCs w:val="28"/>
          <w:lang w:val="uk-UA"/>
        </w:rPr>
        <w:t>інші умови за згодою сторін</w:t>
      </w:r>
      <w:r w:rsidR="00873220">
        <w:rPr>
          <w:szCs w:val="28"/>
          <w:lang w:val="uk-UA"/>
        </w:rPr>
        <w:t>.</w:t>
      </w:r>
    </w:p>
    <w:p w:rsidR="00317B65" w:rsidRDefault="00317B65" w:rsidP="0087671E">
      <w:pPr>
        <w:rPr>
          <w:szCs w:val="28"/>
          <w:lang w:val="uk-UA"/>
        </w:rPr>
      </w:pPr>
    </w:p>
    <w:p w:rsidR="00317B65" w:rsidRDefault="00317B65" w:rsidP="0087671E">
      <w:pPr>
        <w:rPr>
          <w:szCs w:val="28"/>
          <w:lang w:val="uk-UA"/>
        </w:rPr>
      </w:pPr>
      <w:r w:rsidRPr="00010F24">
        <w:rPr>
          <w:szCs w:val="28"/>
          <w:lang w:val="uk-UA"/>
        </w:rPr>
        <w:t>Фінансовим установам забороняється в односторонньому порядку збільшувати розмір процентної ставки або інших платежів</w:t>
      </w:r>
      <w:r w:rsidR="00B47A2E">
        <w:rPr>
          <w:szCs w:val="28"/>
          <w:lang w:val="uk-UA"/>
        </w:rPr>
        <w:t xml:space="preserve"> </w:t>
      </w:r>
      <w:r>
        <w:rPr>
          <w:szCs w:val="28"/>
          <w:lang w:val="uk-UA"/>
        </w:rPr>
        <w:t>без повідомлення споживача</w:t>
      </w:r>
      <w:r w:rsidRPr="00010F24">
        <w:rPr>
          <w:szCs w:val="28"/>
          <w:lang w:val="uk-UA"/>
        </w:rPr>
        <w:t>.</w:t>
      </w:r>
      <w:r w:rsidRPr="0087671E">
        <w:rPr>
          <w:szCs w:val="28"/>
          <w:lang w:val="uk-UA"/>
        </w:rPr>
        <w:t xml:space="preserve"> </w:t>
      </w:r>
    </w:p>
    <w:p w:rsidR="00E1030E" w:rsidRDefault="00E1030E">
      <w:pPr>
        <w:ind w:firstLine="0"/>
        <w:jc w:val="left"/>
        <w:rPr>
          <w:sz w:val="20"/>
          <w:szCs w:val="20"/>
          <w:lang w:val="uk-UA"/>
        </w:rPr>
      </w:pPr>
    </w:p>
    <w:p w:rsidR="00242D6B" w:rsidRPr="00242D6B" w:rsidRDefault="00242D6B">
      <w:pPr>
        <w:ind w:firstLine="0"/>
        <w:jc w:val="left"/>
        <w:rPr>
          <w:sz w:val="20"/>
          <w:szCs w:val="20"/>
          <w:lang w:val="uk-UA"/>
        </w:rPr>
      </w:pPr>
    </w:p>
    <w:p w:rsidR="00317B65" w:rsidRPr="000C6191" w:rsidRDefault="00317B65" w:rsidP="00BC47E5">
      <w:pPr>
        <w:pStyle w:val="2"/>
        <w:rPr>
          <w:lang w:val="uk-UA"/>
        </w:rPr>
      </w:pPr>
      <w:r w:rsidRPr="00013B4A">
        <w:rPr>
          <w:rFonts w:ascii="Arial Black" w:hAnsi="Arial Black"/>
          <w:sz w:val="48"/>
          <w:szCs w:val="48"/>
          <w:lang w:val="uk-UA"/>
        </w:rPr>
        <w:t>?</w:t>
      </w:r>
      <w:r w:rsidR="007F0BE7">
        <w:rPr>
          <w:rFonts w:ascii="Arial Black" w:hAnsi="Arial Black"/>
          <w:sz w:val="48"/>
          <w:szCs w:val="48"/>
          <w:lang w:val="uk-UA"/>
        </w:rPr>
        <w:t xml:space="preserve"> </w:t>
      </w:r>
      <w:r>
        <w:rPr>
          <w:rFonts w:ascii="Arial Black" w:hAnsi="Arial Black"/>
          <w:sz w:val="48"/>
          <w:szCs w:val="48"/>
          <w:lang w:val="uk-UA"/>
        </w:rPr>
        <w:t xml:space="preserve"> </w:t>
      </w:r>
      <w:r w:rsidRPr="000C6191">
        <w:rPr>
          <w:lang w:val="uk-UA"/>
        </w:rPr>
        <w:t xml:space="preserve">Які основні права </w:t>
      </w:r>
      <w:r w:rsidR="00B47A2E">
        <w:rPr>
          <w:lang w:val="uk-UA"/>
        </w:rPr>
        <w:t>і</w:t>
      </w:r>
      <w:r w:rsidRPr="000C6191">
        <w:rPr>
          <w:lang w:val="uk-UA"/>
        </w:rPr>
        <w:t xml:space="preserve"> обов’язки споживача фінансових послуг </w:t>
      </w:r>
    </w:p>
    <w:p w:rsidR="00317B65" w:rsidRPr="000C6191" w:rsidRDefault="00317B65" w:rsidP="00010F24">
      <w:pPr>
        <w:ind w:firstLine="540"/>
        <w:rPr>
          <w:b/>
          <w:szCs w:val="28"/>
          <w:lang w:val="uk-UA"/>
        </w:rPr>
      </w:pPr>
    </w:p>
    <w:p w:rsidR="00317B65" w:rsidRPr="000C6191" w:rsidRDefault="00317B65" w:rsidP="00284E04">
      <w:pPr>
        <w:rPr>
          <w:szCs w:val="28"/>
          <w:lang w:val="uk-UA"/>
        </w:rPr>
      </w:pPr>
      <w:r>
        <w:rPr>
          <w:szCs w:val="28"/>
          <w:lang w:val="uk-UA"/>
        </w:rPr>
        <w:t>С</w:t>
      </w:r>
      <w:r w:rsidRPr="000C6191">
        <w:rPr>
          <w:szCs w:val="28"/>
          <w:lang w:val="uk-UA"/>
        </w:rPr>
        <w:t>поживачі фінансових послуг мають такі права:</w:t>
      </w:r>
    </w:p>
    <w:p w:rsidR="00317B65" w:rsidRPr="00F70523" w:rsidRDefault="00317B65" w:rsidP="00D60606">
      <w:pPr>
        <w:pStyle w:val="11"/>
        <w:numPr>
          <w:ilvl w:val="0"/>
          <w:numId w:val="189"/>
        </w:numPr>
        <w:ind w:left="1134" w:hanging="425"/>
        <w:rPr>
          <w:szCs w:val="28"/>
          <w:lang w:val="uk-UA"/>
        </w:rPr>
      </w:pPr>
      <w:r w:rsidRPr="00F70523">
        <w:rPr>
          <w:szCs w:val="28"/>
          <w:lang w:val="uk-UA"/>
        </w:rPr>
        <w:t>право на захист через державні органи (Національна комісія з цінних паперів та фондового ринку, Національна комісія, що здійснює державне регулювання у сфері ринків фінансових послуг, Держспоживінспекція, суди);</w:t>
      </w:r>
    </w:p>
    <w:p w:rsidR="00317B65" w:rsidRPr="00F70523" w:rsidRDefault="00317B65" w:rsidP="00D60606">
      <w:pPr>
        <w:pStyle w:val="11"/>
        <w:numPr>
          <w:ilvl w:val="0"/>
          <w:numId w:val="189"/>
        </w:numPr>
        <w:ind w:left="1134" w:hanging="425"/>
        <w:rPr>
          <w:szCs w:val="28"/>
          <w:lang w:val="uk-UA"/>
        </w:rPr>
      </w:pPr>
      <w:r w:rsidRPr="00F70523">
        <w:rPr>
          <w:szCs w:val="28"/>
          <w:lang w:val="uk-UA"/>
        </w:rPr>
        <w:t xml:space="preserve">право на належну якість обслуговування, що включає </w:t>
      </w:r>
      <w:r w:rsidR="00B47A2E">
        <w:rPr>
          <w:szCs w:val="28"/>
          <w:lang w:val="uk-UA"/>
        </w:rPr>
        <w:t>в</w:t>
      </w:r>
      <w:r w:rsidRPr="00F70523">
        <w:rPr>
          <w:szCs w:val="28"/>
          <w:lang w:val="uk-UA"/>
        </w:rPr>
        <w:t xml:space="preserve"> себе повагу особистості, відсутність дискримінації </w:t>
      </w:r>
      <w:r w:rsidR="00B47A2E">
        <w:rPr>
          <w:szCs w:val="28"/>
          <w:lang w:val="uk-UA"/>
        </w:rPr>
        <w:t>за</w:t>
      </w:r>
      <w:r w:rsidRPr="00F70523">
        <w:rPr>
          <w:szCs w:val="28"/>
          <w:lang w:val="uk-UA"/>
        </w:rPr>
        <w:t xml:space="preserve"> статев</w:t>
      </w:r>
      <w:r w:rsidR="00B47A2E">
        <w:rPr>
          <w:szCs w:val="28"/>
          <w:lang w:val="uk-UA"/>
        </w:rPr>
        <w:t>им</w:t>
      </w:r>
      <w:r w:rsidR="00F403B0">
        <w:rPr>
          <w:szCs w:val="28"/>
          <w:lang w:val="uk-UA"/>
        </w:rPr>
        <w:t>и</w:t>
      </w:r>
      <w:r w:rsidRPr="00F70523">
        <w:rPr>
          <w:szCs w:val="28"/>
          <w:lang w:val="uk-UA"/>
        </w:rPr>
        <w:t>, релігійн</w:t>
      </w:r>
      <w:r w:rsidR="00B47A2E">
        <w:rPr>
          <w:szCs w:val="28"/>
          <w:lang w:val="uk-UA"/>
        </w:rPr>
        <w:t>им</w:t>
      </w:r>
      <w:r w:rsidR="00F403B0">
        <w:rPr>
          <w:szCs w:val="28"/>
          <w:lang w:val="uk-UA"/>
        </w:rPr>
        <w:t>и ознаками</w:t>
      </w:r>
      <w:r w:rsidRPr="00F70523">
        <w:rPr>
          <w:szCs w:val="28"/>
          <w:lang w:val="uk-UA"/>
        </w:rPr>
        <w:t>, майнов</w:t>
      </w:r>
      <w:r w:rsidR="002A15BA">
        <w:rPr>
          <w:szCs w:val="28"/>
          <w:lang w:val="uk-UA"/>
        </w:rPr>
        <w:t>и</w:t>
      </w:r>
      <w:r w:rsidR="00B47A2E">
        <w:rPr>
          <w:szCs w:val="28"/>
          <w:lang w:val="uk-UA"/>
        </w:rPr>
        <w:t>м</w:t>
      </w:r>
      <w:r w:rsidRPr="00F70523">
        <w:rPr>
          <w:szCs w:val="28"/>
          <w:lang w:val="uk-UA"/>
        </w:rPr>
        <w:t xml:space="preserve"> стан</w:t>
      </w:r>
      <w:r w:rsidR="00B47A2E">
        <w:rPr>
          <w:szCs w:val="28"/>
          <w:lang w:val="uk-UA"/>
        </w:rPr>
        <w:t>ом</w:t>
      </w:r>
      <w:r w:rsidRPr="00F70523">
        <w:rPr>
          <w:szCs w:val="28"/>
          <w:lang w:val="uk-UA"/>
        </w:rPr>
        <w:t>, рас</w:t>
      </w:r>
      <w:r w:rsidR="00B47A2E">
        <w:rPr>
          <w:szCs w:val="28"/>
          <w:lang w:val="uk-UA"/>
        </w:rPr>
        <w:t>ою</w:t>
      </w:r>
      <w:r w:rsidRPr="00F70523">
        <w:rPr>
          <w:szCs w:val="28"/>
          <w:lang w:val="uk-UA"/>
        </w:rPr>
        <w:t>, національн</w:t>
      </w:r>
      <w:r w:rsidR="002A15BA">
        <w:rPr>
          <w:szCs w:val="28"/>
          <w:lang w:val="uk-UA"/>
        </w:rPr>
        <w:t>і</w:t>
      </w:r>
      <w:r w:rsidRPr="00F70523">
        <w:rPr>
          <w:szCs w:val="28"/>
          <w:lang w:val="uk-UA"/>
        </w:rPr>
        <w:t>ст</w:t>
      </w:r>
      <w:r w:rsidR="00B47A2E">
        <w:rPr>
          <w:szCs w:val="28"/>
          <w:lang w:val="uk-UA"/>
        </w:rPr>
        <w:t>ю</w:t>
      </w:r>
      <w:r w:rsidRPr="00F70523">
        <w:rPr>
          <w:szCs w:val="28"/>
          <w:lang w:val="uk-UA"/>
        </w:rPr>
        <w:t xml:space="preserve"> тощо;</w:t>
      </w:r>
    </w:p>
    <w:p w:rsidR="00317B65" w:rsidRPr="00F70523" w:rsidRDefault="00317B65" w:rsidP="00D60606">
      <w:pPr>
        <w:pStyle w:val="11"/>
        <w:numPr>
          <w:ilvl w:val="0"/>
          <w:numId w:val="189"/>
        </w:numPr>
        <w:ind w:left="1134" w:hanging="425"/>
        <w:rPr>
          <w:szCs w:val="28"/>
          <w:lang w:val="uk-UA"/>
        </w:rPr>
      </w:pPr>
      <w:r w:rsidRPr="00F70523">
        <w:rPr>
          <w:szCs w:val="28"/>
          <w:lang w:val="uk-UA"/>
        </w:rPr>
        <w:t xml:space="preserve">право на </w:t>
      </w:r>
      <w:r w:rsidR="00B47A2E">
        <w:rPr>
          <w:szCs w:val="28"/>
          <w:lang w:val="uk-UA"/>
        </w:rPr>
        <w:t>по</w:t>
      </w:r>
      <w:r w:rsidR="00F403B0">
        <w:rPr>
          <w:szCs w:val="28"/>
          <w:lang w:val="uk-UA"/>
        </w:rPr>
        <w:t>в</w:t>
      </w:r>
      <w:r w:rsidR="00B47A2E">
        <w:rPr>
          <w:szCs w:val="28"/>
          <w:lang w:val="uk-UA"/>
        </w:rPr>
        <w:t>н</w:t>
      </w:r>
      <w:r w:rsidRPr="00F70523">
        <w:rPr>
          <w:szCs w:val="28"/>
          <w:lang w:val="uk-UA"/>
        </w:rPr>
        <w:t>у, достовірну та своєчасну інформацію про фінансову послугу</w:t>
      </w:r>
      <w:r w:rsidR="007D7AFF">
        <w:rPr>
          <w:szCs w:val="28"/>
          <w:lang w:val="uk-UA"/>
        </w:rPr>
        <w:t>;</w:t>
      </w:r>
      <w:r w:rsidRPr="00F70523">
        <w:rPr>
          <w:szCs w:val="28"/>
          <w:lang w:val="uk-UA"/>
        </w:rPr>
        <w:t xml:space="preserve"> </w:t>
      </w:r>
    </w:p>
    <w:p w:rsidR="00317B65" w:rsidRPr="00F70523" w:rsidRDefault="00317B65" w:rsidP="00D60606">
      <w:pPr>
        <w:pStyle w:val="11"/>
        <w:numPr>
          <w:ilvl w:val="0"/>
          <w:numId w:val="189"/>
        </w:numPr>
        <w:ind w:left="1134" w:hanging="425"/>
        <w:rPr>
          <w:szCs w:val="28"/>
          <w:lang w:val="uk-UA"/>
        </w:rPr>
      </w:pPr>
      <w:r w:rsidRPr="00F70523">
        <w:rPr>
          <w:szCs w:val="28"/>
          <w:lang w:val="uk-UA"/>
        </w:rPr>
        <w:t>право вільного вибору фінансової послуги та компанії</w:t>
      </w:r>
      <w:r w:rsidR="00B47A2E">
        <w:rPr>
          <w:szCs w:val="28"/>
          <w:lang w:val="uk-UA"/>
        </w:rPr>
        <w:t>,</w:t>
      </w:r>
      <w:r w:rsidRPr="00F70523">
        <w:rPr>
          <w:szCs w:val="28"/>
          <w:lang w:val="uk-UA"/>
        </w:rPr>
        <w:t xml:space="preserve"> яка її надає;</w:t>
      </w:r>
    </w:p>
    <w:p w:rsidR="00317B65" w:rsidRPr="00F70523" w:rsidRDefault="00317B65" w:rsidP="00D60606">
      <w:pPr>
        <w:pStyle w:val="11"/>
        <w:numPr>
          <w:ilvl w:val="0"/>
          <w:numId w:val="189"/>
        </w:numPr>
        <w:ind w:left="1134" w:hanging="425"/>
        <w:rPr>
          <w:szCs w:val="28"/>
          <w:lang w:val="uk-UA"/>
        </w:rPr>
      </w:pPr>
      <w:r w:rsidRPr="00F70523">
        <w:rPr>
          <w:szCs w:val="28"/>
          <w:lang w:val="uk-UA"/>
        </w:rPr>
        <w:t>право знати свої права споживача фінансових послуг, що включає можливість здобувати знання</w:t>
      </w:r>
      <w:r w:rsidR="00B47A2E">
        <w:rPr>
          <w:szCs w:val="28"/>
          <w:lang w:val="uk-UA"/>
        </w:rPr>
        <w:t>,</w:t>
      </w:r>
      <w:r w:rsidRPr="00F70523">
        <w:rPr>
          <w:szCs w:val="28"/>
          <w:lang w:val="uk-UA"/>
        </w:rPr>
        <w:t xml:space="preserve"> необхідні для прийняття самостійних рішень</w:t>
      </w:r>
      <w:r w:rsidR="00B47A2E">
        <w:rPr>
          <w:szCs w:val="28"/>
          <w:lang w:val="uk-UA"/>
        </w:rPr>
        <w:t>,</w:t>
      </w:r>
      <w:r w:rsidRPr="00F70523">
        <w:rPr>
          <w:szCs w:val="28"/>
          <w:lang w:val="uk-UA"/>
        </w:rPr>
        <w:t xml:space="preserve"> про фінансові послуги;</w:t>
      </w:r>
    </w:p>
    <w:p w:rsidR="00317B65" w:rsidRPr="00F70523" w:rsidRDefault="00317B65" w:rsidP="00D60606">
      <w:pPr>
        <w:pStyle w:val="11"/>
        <w:numPr>
          <w:ilvl w:val="0"/>
          <w:numId w:val="189"/>
        </w:numPr>
        <w:ind w:left="1134" w:hanging="425"/>
        <w:rPr>
          <w:szCs w:val="28"/>
          <w:lang w:val="uk-UA"/>
        </w:rPr>
      </w:pPr>
      <w:r w:rsidRPr="00F70523">
        <w:rPr>
          <w:szCs w:val="28"/>
          <w:lang w:val="uk-UA"/>
        </w:rPr>
        <w:t xml:space="preserve">право на відмову від фінансової послуги та розірвання договору про таку послугу </w:t>
      </w:r>
      <w:r w:rsidR="00B47A2E">
        <w:rPr>
          <w:szCs w:val="28"/>
          <w:lang w:val="uk-UA"/>
        </w:rPr>
        <w:t>в</w:t>
      </w:r>
      <w:r w:rsidRPr="00F70523">
        <w:rPr>
          <w:szCs w:val="28"/>
          <w:lang w:val="uk-UA"/>
        </w:rPr>
        <w:t xml:space="preserve"> разі, якщо виконавець такої послуги своєчасно не приступив до виконання обов’язків за договором;</w:t>
      </w:r>
    </w:p>
    <w:p w:rsidR="00317B65" w:rsidRPr="00F70523" w:rsidRDefault="00317B65" w:rsidP="00D60606">
      <w:pPr>
        <w:pStyle w:val="11"/>
        <w:numPr>
          <w:ilvl w:val="0"/>
          <w:numId w:val="189"/>
        </w:numPr>
        <w:ind w:left="1134" w:hanging="425"/>
        <w:rPr>
          <w:szCs w:val="28"/>
          <w:lang w:val="uk-UA"/>
        </w:rPr>
      </w:pPr>
      <w:r w:rsidRPr="00F70523">
        <w:rPr>
          <w:szCs w:val="28"/>
          <w:lang w:val="uk-UA"/>
        </w:rPr>
        <w:lastRenderedPageBreak/>
        <w:t>право на відшкодування збитків</w:t>
      </w:r>
      <w:r w:rsidR="00B47A2E">
        <w:rPr>
          <w:szCs w:val="28"/>
          <w:lang w:val="uk-UA"/>
        </w:rPr>
        <w:t>,</w:t>
      </w:r>
      <w:r w:rsidRPr="00F70523">
        <w:rPr>
          <w:szCs w:val="28"/>
          <w:lang w:val="uk-UA"/>
        </w:rPr>
        <w:t xml:space="preserve"> завданих невиконанням або неналежним виконанням договору про фінансові послуги;</w:t>
      </w:r>
    </w:p>
    <w:p w:rsidR="00317B65" w:rsidRPr="00F70523" w:rsidRDefault="00317B65" w:rsidP="00D60606">
      <w:pPr>
        <w:pStyle w:val="11"/>
        <w:numPr>
          <w:ilvl w:val="0"/>
          <w:numId w:val="189"/>
        </w:numPr>
        <w:ind w:left="1134" w:hanging="425"/>
        <w:rPr>
          <w:szCs w:val="28"/>
          <w:lang w:val="uk-UA"/>
        </w:rPr>
      </w:pPr>
      <w:r w:rsidRPr="00F70523">
        <w:rPr>
          <w:szCs w:val="28"/>
          <w:lang w:val="uk-UA"/>
        </w:rPr>
        <w:t>право на об’єднання у громадські організації споживачів фінан</w:t>
      </w:r>
      <w:r w:rsidR="00B47A2E">
        <w:rPr>
          <w:szCs w:val="28"/>
          <w:lang w:val="uk-UA"/>
        </w:rPr>
        <w:softHyphen/>
      </w:r>
      <w:r w:rsidRPr="00F70523">
        <w:rPr>
          <w:szCs w:val="28"/>
          <w:lang w:val="uk-UA"/>
        </w:rPr>
        <w:t>сових послуг;</w:t>
      </w:r>
    </w:p>
    <w:p w:rsidR="00317B65" w:rsidRDefault="00317B65" w:rsidP="00D60606">
      <w:pPr>
        <w:pStyle w:val="11"/>
        <w:numPr>
          <w:ilvl w:val="0"/>
          <w:numId w:val="189"/>
        </w:numPr>
        <w:ind w:left="1134" w:hanging="425"/>
        <w:rPr>
          <w:szCs w:val="28"/>
          <w:lang w:val="uk-UA"/>
        </w:rPr>
      </w:pPr>
      <w:r w:rsidRPr="00F70523">
        <w:rPr>
          <w:szCs w:val="28"/>
          <w:lang w:val="uk-UA"/>
        </w:rPr>
        <w:t>інші права</w:t>
      </w:r>
      <w:r w:rsidR="00B47A2E">
        <w:rPr>
          <w:szCs w:val="28"/>
          <w:lang w:val="uk-UA"/>
        </w:rPr>
        <w:t>,</w:t>
      </w:r>
      <w:r w:rsidRPr="00F70523">
        <w:rPr>
          <w:szCs w:val="28"/>
          <w:lang w:val="uk-UA"/>
        </w:rPr>
        <w:t xml:space="preserve"> передбачені законодавством України.</w:t>
      </w:r>
    </w:p>
    <w:p w:rsidR="00242D6B" w:rsidRDefault="00242D6B" w:rsidP="00242D6B">
      <w:pPr>
        <w:pStyle w:val="a8"/>
        <w:ind w:firstLine="0"/>
        <w:rPr>
          <w:color w:val="365F91" w:themeColor="accent1" w:themeShade="BF"/>
          <w:lang w:val="uk-UA"/>
        </w:rPr>
      </w:pPr>
    </w:p>
    <w:p w:rsidR="00242D6B" w:rsidRDefault="00242D6B" w:rsidP="00242D6B">
      <w:pPr>
        <w:pStyle w:val="a8"/>
        <w:ind w:firstLine="0"/>
        <w:rPr>
          <w:color w:val="365F91" w:themeColor="accent1" w:themeShade="BF"/>
          <w:lang w:val="uk-UA"/>
        </w:rPr>
      </w:pPr>
    </w:p>
    <w:p w:rsidR="00317B65" w:rsidRPr="00242D6B" w:rsidRDefault="00F43D51" w:rsidP="00242D6B">
      <w:pPr>
        <w:pStyle w:val="a8"/>
        <w:ind w:firstLine="0"/>
        <w:rPr>
          <w:color w:val="365F91" w:themeColor="accent1" w:themeShade="BF"/>
          <w:lang w:val="uk-UA"/>
        </w:rPr>
      </w:pPr>
      <w:r w:rsidRPr="00F43D51">
        <w:rPr>
          <w:noProof/>
          <w:color w:val="365F91" w:themeColor="accent1" w:themeShade="BF"/>
        </w:rPr>
        <w:pict>
          <v:shape id="_x0000_s1723" type="#_x0000_t202" style="position:absolute;left:0;text-align:left;margin-left:-1.25pt;margin-top:-13.2pt;width:30.05pt;height:285.2pt;z-index:251760128;mso-wrap-style:none" stroked="f">
            <v:textbox style="mso-next-textbox:#_x0000_s1723">
              <w:txbxContent>
                <w:p w:rsidR="00D1426D" w:rsidRPr="002A32B3" w:rsidRDefault="00D1426D" w:rsidP="00F70523">
                  <w:pPr>
                    <w:ind w:firstLine="0"/>
                    <w:rPr>
                      <w:rFonts w:ascii="Showcard Gothic" w:hAnsi="Showcard Gothic" w:cs="Arial"/>
                      <w:b/>
                      <w:iCs/>
                      <w:color w:val="76923C"/>
                      <w:sz w:val="72"/>
                      <w:szCs w:val="72"/>
                    </w:rPr>
                  </w:pPr>
                  <w:r w:rsidRPr="002A32B3">
                    <w:rPr>
                      <w:rStyle w:val="14"/>
                      <w:rFonts w:ascii="Showcard Gothic" w:hAnsi="Showcard Gothic" w:cs="Arial"/>
                      <w:b w:val="0"/>
                      <w:sz w:val="72"/>
                      <w:szCs w:val="72"/>
                    </w:rPr>
                    <w:t>!</w:t>
                  </w:r>
                </w:p>
              </w:txbxContent>
            </v:textbox>
            <w10:wrap type="square"/>
          </v:shape>
        </w:pict>
      </w:r>
      <w:r w:rsidR="00317B65" w:rsidRPr="00242D6B">
        <w:rPr>
          <w:color w:val="365F91" w:themeColor="accent1" w:themeShade="BF"/>
          <w:lang w:val="uk-UA"/>
        </w:rPr>
        <w:t>Основні обов’язки споживача фінансових послуг:</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перед укладенням договору про фінансові послуги уважно ознайомитися з умовами надання цих послуг;</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дотримуватися умов договору при реалізації договору про фінансові послуги;</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у разі нерозуміння умов договору та правил надання фінан</w:t>
      </w:r>
      <w:r w:rsidR="009C55C9" w:rsidRPr="00242D6B">
        <w:rPr>
          <w:rStyle w:val="14"/>
          <w:color w:val="365F91" w:themeColor="accent1" w:themeShade="BF"/>
          <w:lang w:val="uk-UA"/>
        </w:rPr>
        <w:softHyphen/>
      </w:r>
      <w:r w:rsidRPr="00242D6B">
        <w:rPr>
          <w:rStyle w:val="14"/>
          <w:color w:val="365F91" w:themeColor="accent1" w:themeShade="BF"/>
        </w:rPr>
        <w:t>сових послуг звернутися за їх роз’ясненням до фінансової установ</w:t>
      </w:r>
      <w:r w:rsidR="00A327C9" w:rsidRPr="00242D6B">
        <w:rPr>
          <w:rStyle w:val="14"/>
          <w:color w:val="365F91" w:themeColor="accent1" w:themeShade="BF"/>
          <w:lang w:val="uk-UA"/>
        </w:rPr>
        <w:t>и,</w:t>
      </w:r>
      <w:r w:rsidRPr="00242D6B">
        <w:rPr>
          <w:rStyle w:val="14"/>
          <w:color w:val="365F91" w:themeColor="accent1" w:themeShade="BF"/>
        </w:rPr>
        <w:t xml:space="preserve"> яка надає послугу;</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подавати до фінансової установи документи</w:t>
      </w:r>
      <w:r w:rsidR="00A327C9" w:rsidRPr="00242D6B">
        <w:rPr>
          <w:rStyle w:val="14"/>
          <w:color w:val="365F91" w:themeColor="accent1" w:themeShade="BF"/>
          <w:lang w:val="uk-UA"/>
        </w:rPr>
        <w:t>,</w:t>
      </w:r>
      <w:r w:rsidRPr="00242D6B">
        <w:rPr>
          <w:rStyle w:val="14"/>
          <w:color w:val="365F91" w:themeColor="accent1" w:themeShade="BF"/>
        </w:rPr>
        <w:t xml:space="preserve"> </w:t>
      </w:r>
      <w:r w:rsidR="00A327C9" w:rsidRPr="00242D6B">
        <w:rPr>
          <w:rStyle w:val="14"/>
          <w:color w:val="365F91" w:themeColor="accent1" w:themeShade="BF"/>
          <w:lang w:val="uk-UA"/>
        </w:rPr>
        <w:t>потріб</w:t>
      </w:r>
      <w:r w:rsidRPr="00242D6B">
        <w:rPr>
          <w:rStyle w:val="14"/>
          <w:color w:val="365F91" w:themeColor="accent1" w:themeShade="BF"/>
        </w:rPr>
        <w:t>ні для здійснення ідентифікації споживача (для фізичних осіб − паспорт, ідентифікаційний код);</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 xml:space="preserve">надавати, у разі потреби, на вимогу фінансової установи документи </w:t>
      </w:r>
      <w:r w:rsidR="00A327C9" w:rsidRPr="00242D6B">
        <w:rPr>
          <w:rStyle w:val="14"/>
          <w:color w:val="365F91" w:themeColor="accent1" w:themeShade="BF"/>
          <w:lang w:val="uk-UA"/>
        </w:rPr>
        <w:t>і</w:t>
      </w:r>
      <w:r w:rsidRPr="00242D6B">
        <w:rPr>
          <w:rStyle w:val="14"/>
          <w:color w:val="365F91" w:themeColor="accent1" w:themeShade="BF"/>
        </w:rPr>
        <w:t xml:space="preserve"> відомості про джерело походження коштів, які надаються для здійснення фінансової операції;</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дотримуватися чинного законодавства у своїй діяльності, зокрема при споживанні фінансових послуг;</w:t>
      </w:r>
    </w:p>
    <w:p w:rsidR="00317B65" w:rsidRPr="00242D6B" w:rsidRDefault="00317B65" w:rsidP="00D60606">
      <w:pPr>
        <w:pStyle w:val="11"/>
        <w:numPr>
          <w:ilvl w:val="0"/>
          <w:numId w:val="190"/>
        </w:numPr>
        <w:tabs>
          <w:tab w:val="left" w:pos="1418"/>
        </w:tabs>
        <w:ind w:left="1418" w:hanging="1134"/>
        <w:rPr>
          <w:rStyle w:val="14"/>
          <w:color w:val="365F91" w:themeColor="accent1" w:themeShade="BF"/>
        </w:rPr>
      </w:pPr>
      <w:r w:rsidRPr="00242D6B">
        <w:rPr>
          <w:rStyle w:val="14"/>
          <w:color w:val="365F91" w:themeColor="accent1" w:themeShade="BF"/>
        </w:rPr>
        <w:t>інші обов’язки</w:t>
      </w:r>
      <w:r w:rsidR="00A327C9" w:rsidRPr="00242D6B">
        <w:rPr>
          <w:rStyle w:val="14"/>
          <w:color w:val="365F91" w:themeColor="accent1" w:themeShade="BF"/>
          <w:lang w:val="uk-UA"/>
        </w:rPr>
        <w:t>,</w:t>
      </w:r>
      <w:r w:rsidRPr="00242D6B">
        <w:rPr>
          <w:rStyle w:val="14"/>
          <w:color w:val="365F91" w:themeColor="accent1" w:themeShade="BF"/>
        </w:rPr>
        <w:t xml:space="preserve"> встановлені законодавством України.</w:t>
      </w:r>
    </w:p>
    <w:p w:rsidR="00242D6B" w:rsidRPr="00242D6B" w:rsidRDefault="00242D6B" w:rsidP="00242D6B">
      <w:pPr>
        <w:pStyle w:val="11"/>
        <w:tabs>
          <w:tab w:val="left" w:pos="1418"/>
        </w:tabs>
        <w:ind w:left="284" w:firstLine="0"/>
        <w:rPr>
          <w:rStyle w:val="14"/>
          <w:color w:val="365F91" w:themeColor="accent1" w:themeShade="BF"/>
        </w:rPr>
      </w:pPr>
    </w:p>
    <w:p w:rsidR="00317B65" w:rsidRPr="000C6191" w:rsidRDefault="00317B65" w:rsidP="00BC47E5">
      <w:pPr>
        <w:pStyle w:val="2"/>
        <w:rPr>
          <w:lang w:val="uk-UA"/>
        </w:rPr>
      </w:pPr>
      <w:r w:rsidRPr="000C6191">
        <w:rPr>
          <w:lang w:val="uk-UA"/>
        </w:rPr>
        <w:t>ПІДСУМКИ</w:t>
      </w:r>
    </w:p>
    <w:p w:rsidR="009C55C9" w:rsidRDefault="009C55C9" w:rsidP="00A327C9">
      <w:pPr>
        <w:tabs>
          <w:tab w:val="left" w:pos="1134"/>
        </w:tabs>
        <w:ind w:left="1134" w:hanging="425"/>
        <w:rPr>
          <w:szCs w:val="28"/>
          <w:lang w:val="uk-UA"/>
        </w:rPr>
      </w:pPr>
    </w:p>
    <w:p w:rsidR="00317B65" w:rsidRPr="000C6191" w:rsidRDefault="00317B65" w:rsidP="00A327C9">
      <w:pPr>
        <w:tabs>
          <w:tab w:val="left" w:pos="1134"/>
        </w:tabs>
        <w:ind w:left="1134" w:hanging="425"/>
        <w:rPr>
          <w:szCs w:val="28"/>
          <w:lang w:val="uk-UA"/>
        </w:rPr>
      </w:pPr>
      <w:r w:rsidRPr="000C6191">
        <w:rPr>
          <w:szCs w:val="28"/>
          <w:lang w:val="uk-UA"/>
        </w:rPr>
        <w:t xml:space="preserve">1. </w:t>
      </w:r>
      <w:r w:rsidR="00A327C9">
        <w:rPr>
          <w:szCs w:val="28"/>
          <w:lang w:val="uk-UA"/>
        </w:rPr>
        <w:tab/>
      </w:r>
      <w:r w:rsidRPr="000C6191">
        <w:rPr>
          <w:szCs w:val="28"/>
          <w:lang w:val="uk-UA"/>
        </w:rPr>
        <w:t>В Україні операції з фінансовими активами здійснюють фінансов</w:t>
      </w:r>
      <w:r w:rsidR="00A327C9">
        <w:rPr>
          <w:szCs w:val="28"/>
          <w:lang w:val="uk-UA"/>
        </w:rPr>
        <w:t>і</w:t>
      </w:r>
      <w:r w:rsidRPr="000C6191">
        <w:rPr>
          <w:szCs w:val="28"/>
          <w:lang w:val="uk-UA"/>
        </w:rPr>
        <w:t xml:space="preserve"> установи.</w:t>
      </w:r>
    </w:p>
    <w:p w:rsidR="00317B65" w:rsidRPr="000C6191" w:rsidRDefault="00317B65" w:rsidP="00A327C9">
      <w:pPr>
        <w:tabs>
          <w:tab w:val="left" w:pos="1134"/>
        </w:tabs>
        <w:ind w:left="1134" w:hanging="425"/>
        <w:rPr>
          <w:szCs w:val="28"/>
          <w:lang w:val="uk-UA"/>
        </w:rPr>
      </w:pPr>
      <w:r w:rsidRPr="000C6191">
        <w:rPr>
          <w:szCs w:val="28"/>
          <w:lang w:val="uk-UA"/>
        </w:rPr>
        <w:t xml:space="preserve">2. </w:t>
      </w:r>
      <w:r w:rsidR="00A327C9">
        <w:rPr>
          <w:szCs w:val="28"/>
          <w:lang w:val="uk-UA"/>
        </w:rPr>
        <w:tab/>
      </w:r>
      <w:r w:rsidRPr="000C6191">
        <w:rPr>
          <w:szCs w:val="28"/>
          <w:lang w:val="uk-UA"/>
        </w:rPr>
        <w:t xml:space="preserve">Держава здійснює регулювання </w:t>
      </w:r>
      <w:r w:rsidR="00A327C9">
        <w:rPr>
          <w:szCs w:val="28"/>
          <w:lang w:val="uk-UA"/>
        </w:rPr>
        <w:t>і</w:t>
      </w:r>
      <w:r w:rsidRPr="000C6191">
        <w:rPr>
          <w:szCs w:val="28"/>
          <w:lang w:val="uk-UA"/>
        </w:rPr>
        <w:t xml:space="preserve"> нагляд за ринками фінансових послуг через свої органи.</w:t>
      </w:r>
    </w:p>
    <w:p w:rsidR="00317B65" w:rsidRPr="000C6191" w:rsidRDefault="00317B65" w:rsidP="00A327C9">
      <w:pPr>
        <w:tabs>
          <w:tab w:val="left" w:pos="1134"/>
        </w:tabs>
        <w:ind w:left="1134" w:hanging="425"/>
        <w:rPr>
          <w:szCs w:val="28"/>
          <w:lang w:val="uk-UA"/>
        </w:rPr>
      </w:pPr>
      <w:r w:rsidRPr="000C6191">
        <w:rPr>
          <w:szCs w:val="28"/>
          <w:lang w:val="uk-UA"/>
        </w:rPr>
        <w:t xml:space="preserve">3. </w:t>
      </w:r>
      <w:r w:rsidR="00A327C9">
        <w:rPr>
          <w:szCs w:val="28"/>
          <w:lang w:val="uk-UA"/>
        </w:rPr>
        <w:tab/>
      </w:r>
      <w:r w:rsidRPr="000C6191">
        <w:rPr>
          <w:szCs w:val="28"/>
          <w:lang w:val="uk-UA"/>
        </w:rPr>
        <w:t xml:space="preserve">Договір про фінансову послугу − це </w:t>
      </w:r>
      <w:r w:rsidR="00F403B0">
        <w:rPr>
          <w:szCs w:val="28"/>
          <w:lang w:val="uk-UA"/>
        </w:rPr>
        <w:t>правочин</w:t>
      </w:r>
      <w:r w:rsidR="00A327C9">
        <w:rPr>
          <w:szCs w:val="28"/>
          <w:lang w:val="uk-UA"/>
        </w:rPr>
        <w:t>,</w:t>
      </w:r>
      <w:r w:rsidRPr="000C6191">
        <w:rPr>
          <w:szCs w:val="28"/>
          <w:lang w:val="uk-UA"/>
        </w:rPr>
        <w:t xml:space="preserve"> за як</w:t>
      </w:r>
      <w:r w:rsidR="00F403B0">
        <w:rPr>
          <w:szCs w:val="28"/>
          <w:lang w:val="uk-UA"/>
        </w:rPr>
        <w:t>им</w:t>
      </w:r>
      <w:r w:rsidRPr="000C6191">
        <w:rPr>
          <w:szCs w:val="28"/>
          <w:lang w:val="uk-UA"/>
        </w:rPr>
        <w:t xml:space="preserve"> одна сторона за завданням другої сторони надає фінансову послугу, а інша сторона зобов’язується сплатити виконавцеві за надану послугу кошти </w:t>
      </w:r>
      <w:r w:rsidR="00A327C9">
        <w:rPr>
          <w:szCs w:val="28"/>
          <w:lang w:val="uk-UA"/>
        </w:rPr>
        <w:t>в</w:t>
      </w:r>
      <w:r w:rsidRPr="000C6191">
        <w:rPr>
          <w:szCs w:val="28"/>
          <w:lang w:val="uk-UA"/>
        </w:rPr>
        <w:t xml:space="preserve"> розмірі</w:t>
      </w:r>
      <w:r w:rsidR="00A327C9">
        <w:rPr>
          <w:szCs w:val="28"/>
          <w:lang w:val="uk-UA"/>
        </w:rPr>
        <w:t>,</w:t>
      </w:r>
      <w:r w:rsidRPr="000C6191">
        <w:rPr>
          <w:szCs w:val="28"/>
          <w:lang w:val="uk-UA"/>
        </w:rPr>
        <w:t xml:space="preserve"> визначеному сторонами. </w:t>
      </w:r>
    </w:p>
    <w:p w:rsidR="00317B65" w:rsidRPr="000C6191" w:rsidRDefault="00317B65" w:rsidP="00A327C9">
      <w:pPr>
        <w:tabs>
          <w:tab w:val="left" w:pos="1134"/>
        </w:tabs>
        <w:ind w:left="1134" w:hanging="425"/>
        <w:rPr>
          <w:szCs w:val="28"/>
          <w:lang w:val="uk-UA"/>
        </w:rPr>
      </w:pPr>
      <w:r w:rsidRPr="000C6191">
        <w:rPr>
          <w:szCs w:val="28"/>
          <w:lang w:val="uk-UA"/>
        </w:rPr>
        <w:t xml:space="preserve">4. </w:t>
      </w:r>
      <w:r w:rsidR="00A327C9">
        <w:rPr>
          <w:szCs w:val="28"/>
          <w:lang w:val="uk-UA"/>
        </w:rPr>
        <w:tab/>
      </w:r>
      <w:r w:rsidRPr="000C6191">
        <w:rPr>
          <w:szCs w:val="28"/>
          <w:lang w:val="uk-UA"/>
        </w:rPr>
        <w:t>Законодавство України надає споживачам фінансових послуг широкі права. Особливу увагу приділено деталізації права на інформацію.</w:t>
      </w:r>
    </w:p>
    <w:p w:rsidR="00317B65" w:rsidRDefault="00317B65" w:rsidP="00A327C9">
      <w:pPr>
        <w:tabs>
          <w:tab w:val="left" w:pos="1134"/>
        </w:tabs>
        <w:ind w:left="1134" w:hanging="425"/>
        <w:rPr>
          <w:szCs w:val="28"/>
          <w:lang w:val="uk-UA"/>
        </w:rPr>
      </w:pPr>
      <w:r w:rsidRPr="000C6191">
        <w:rPr>
          <w:szCs w:val="28"/>
          <w:lang w:val="uk-UA"/>
        </w:rPr>
        <w:t xml:space="preserve">5. </w:t>
      </w:r>
      <w:r w:rsidR="00A327C9">
        <w:rPr>
          <w:szCs w:val="28"/>
          <w:lang w:val="uk-UA"/>
        </w:rPr>
        <w:tab/>
      </w:r>
      <w:r w:rsidRPr="000C6191">
        <w:rPr>
          <w:szCs w:val="28"/>
          <w:lang w:val="uk-UA"/>
        </w:rPr>
        <w:t>Окрім прав</w:t>
      </w:r>
      <w:r w:rsidR="00A327C9">
        <w:rPr>
          <w:szCs w:val="28"/>
          <w:lang w:val="uk-UA"/>
        </w:rPr>
        <w:t>,</w:t>
      </w:r>
      <w:r w:rsidRPr="000C6191">
        <w:rPr>
          <w:szCs w:val="28"/>
          <w:lang w:val="uk-UA"/>
        </w:rPr>
        <w:t xml:space="preserve"> на споживачів фінансових послуг покладен</w:t>
      </w:r>
      <w:r w:rsidR="00A327C9">
        <w:rPr>
          <w:szCs w:val="28"/>
          <w:lang w:val="uk-UA"/>
        </w:rPr>
        <w:t>о</w:t>
      </w:r>
      <w:r w:rsidRPr="000C6191">
        <w:rPr>
          <w:szCs w:val="28"/>
          <w:lang w:val="uk-UA"/>
        </w:rPr>
        <w:t xml:space="preserve"> й обов’язки.</w:t>
      </w:r>
    </w:p>
    <w:p w:rsidR="009C55C9" w:rsidRPr="000C6191" w:rsidRDefault="009C55C9" w:rsidP="00A327C9">
      <w:pPr>
        <w:tabs>
          <w:tab w:val="left" w:pos="1134"/>
        </w:tabs>
        <w:ind w:left="1134" w:hanging="425"/>
        <w:rPr>
          <w:szCs w:val="28"/>
          <w:lang w:val="uk-UA"/>
        </w:rPr>
      </w:pPr>
    </w:p>
    <w:p w:rsidR="00317B65" w:rsidRPr="000C6191" w:rsidRDefault="00317B65" w:rsidP="00BC47E5">
      <w:pPr>
        <w:pStyle w:val="2"/>
      </w:pPr>
      <w:r w:rsidRPr="000C6191">
        <w:lastRenderedPageBreak/>
        <w:t xml:space="preserve">ЗАПИТАННЯ ДЛЯ ПЕРЕВІРКИ ЗНАНЬ </w:t>
      </w:r>
    </w:p>
    <w:p w:rsidR="00317B65" w:rsidRPr="000C6191" w:rsidRDefault="00317B65" w:rsidP="00010F24">
      <w:pPr>
        <w:ind w:firstLine="567"/>
        <w:rPr>
          <w:b/>
          <w:color w:val="000080"/>
          <w:szCs w:val="28"/>
          <w:lang w:val="uk-UA"/>
        </w:rPr>
      </w:pPr>
    </w:p>
    <w:p w:rsidR="00317B65" w:rsidRPr="000C6191" w:rsidRDefault="00317B65" w:rsidP="00A327C9">
      <w:pPr>
        <w:ind w:left="1134" w:hanging="425"/>
        <w:rPr>
          <w:szCs w:val="28"/>
          <w:lang w:val="uk-UA"/>
        </w:rPr>
      </w:pPr>
      <w:r w:rsidRPr="000C6191">
        <w:rPr>
          <w:szCs w:val="28"/>
          <w:lang w:val="uk-UA"/>
        </w:rPr>
        <w:t xml:space="preserve">1. </w:t>
      </w:r>
      <w:r w:rsidR="00A327C9">
        <w:rPr>
          <w:szCs w:val="28"/>
          <w:lang w:val="uk-UA"/>
        </w:rPr>
        <w:tab/>
      </w:r>
      <w:r w:rsidRPr="000C6191">
        <w:rPr>
          <w:szCs w:val="28"/>
          <w:lang w:val="uk-UA"/>
        </w:rPr>
        <w:t>Які юридичні особи надають в Україні фінансові послуги?</w:t>
      </w:r>
    </w:p>
    <w:p w:rsidR="00317B65" w:rsidRDefault="00317B65" w:rsidP="00A327C9">
      <w:pPr>
        <w:ind w:left="1134" w:hanging="425"/>
        <w:rPr>
          <w:szCs w:val="28"/>
          <w:lang w:val="uk-UA"/>
        </w:rPr>
      </w:pPr>
      <w:r w:rsidRPr="000C6191">
        <w:rPr>
          <w:szCs w:val="28"/>
          <w:lang w:val="uk-UA"/>
        </w:rPr>
        <w:t xml:space="preserve">2. </w:t>
      </w:r>
      <w:r w:rsidR="00A327C9">
        <w:rPr>
          <w:szCs w:val="28"/>
          <w:lang w:val="uk-UA"/>
        </w:rPr>
        <w:tab/>
      </w:r>
      <w:r w:rsidRPr="000C6191">
        <w:rPr>
          <w:szCs w:val="28"/>
          <w:lang w:val="uk-UA"/>
        </w:rPr>
        <w:t>Які фінансові послуги в Україні є найбільш поширеними?</w:t>
      </w:r>
    </w:p>
    <w:p w:rsidR="00F403B0" w:rsidRPr="000C6191" w:rsidRDefault="00F403B0" w:rsidP="00A327C9">
      <w:pPr>
        <w:ind w:left="1134" w:hanging="425"/>
        <w:rPr>
          <w:szCs w:val="28"/>
          <w:lang w:val="uk-UA"/>
        </w:rPr>
      </w:pPr>
      <w:r>
        <w:rPr>
          <w:szCs w:val="28"/>
          <w:lang w:val="uk-UA"/>
        </w:rPr>
        <w:t xml:space="preserve">3. </w:t>
      </w:r>
      <w:r>
        <w:rPr>
          <w:szCs w:val="28"/>
          <w:lang w:val="uk-UA"/>
        </w:rPr>
        <w:tab/>
        <w:t>Яка відмінність між споживачами та клієнтами фінансових установ?</w:t>
      </w:r>
    </w:p>
    <w:p w:rsidR="00317B65" w:rsidRPr="000C6191" w:rsidRDefault="00F403B0" w:rsidP="00A327C9">
      <w:pPr>
        <w:tabs>
          <w:tab w:val="left" w:pos="1134"/>
        </w:tabs>
        <w:rPr>
          <w:szCs w:val="28"/>
          <w:lang w:val="uk-UA"/>
        </w:rPr>
      </w:pPr>
      <w:r>
        <w:rPr>
          <w:szCs w:val="28"/>
          <w:lang w:val="uk-UA"/>
        </w:rPr>
        <w:t>4</w:t>
      </w:r>
      <w:r w:rsidR="00317B65" w:rsidRPr="000C6191">
        <w:rPr>
          <w:szCs w:val="28"/>
          <w:lang w:val="uk-UA"/>
        </w:rPr>
        <w:t xml:space="preserve">. </w:t>
      </w:r>
      <w:r w:rsidR="00A327C9">
        <w:rPr>
          <w:szCs w:val="28"/>
          <w:lang w:val="uk-UA"/>
        </w:rPr>
        <w:tab/>
      </w:r>
      <w:r w:rsidR="00317B65" w:rsidRPr="000C6191">
        <w:rPr>
          <w:szCs w:val="28"/>
          <w:lang w:val="uk-UA"/>
        </w:rPr>
        <w:t>Як держава здійснює захист прав споживачів фінансових послуг?</w:t>
      </w:r>
    </w:p>
    <w:p w:rsidR="00317B65" w:rsidRPr="000C6191" w:rsidRDefault="00F403B0" w:rsidP="00A327C9">
      <w:pPr>
        <w:tabs>
          <w:tab w:val="left" w:pos="1134"/>
        </w:tabs>
        <w:rPr>
          <w:szCs w:val="28"/>
          <w:lang w:val="uk-UA"/>
        </w:rPr>
      </w:pPr>
      <w:r>
        <w:rPr>
          <w:szCs w:val="28"/>
          <w:lang w:val="uk-UA"/>
        </w:rPr>
        <w:t>5</w:t>
      </w:r>
      <w:r w:rsidR="00317B65" w:rsidRPr="000C6191">
        <w:rPr>
          <w:szCs w:val="28"/>
          <w:lang w:val="uk-UA"/>
        </w:rPr>
        <w:t xml:space="preserve">. </w:t>
      </w:r>
      <w:r w:rsidR="00A327C9">
        <w:rPr>
          <w:szCs w:val="28"/>
          <w:lang w:val="uk-UA"/>
        </w:rPr>
        <w:tab/>
      </w:r>
      <w:r w:rsidR="00317B65" w:rsidRPr="000C6191">
        <w:rPr>
          <w:szCs w:val="28"/>
          <w:lang w:val="uk-UA"/>
        </w:rPr>
        <w:t>Які права споживача фінансових послуг вам відомі?</w:t>
      </w:r>
    </w:p>
    <w:p w:rsidR="00317B65" w:rsidRDefault="00F403B0" w:rsidP="00A327C9">
      <w:pPr>
        <w:tabs>
          <w:tab w:val="left" w:pos="1134"/>
        </w:tabs>
        <w:rPr>
          <w:szCs w:val="28"/>
          <w:lang w:val="uk-UA"/>
        </w:rPr>
      </w:pPr>
      <w:r>
        <w:rPr>
          <w:szCs w:val="28"/>
          <w:lang w:val="uk-UA"/>
        </w:rPr>
        <w:t>6</w:t>
      </w:r>
      <w:r w:rsidR="00317B65" w:rsidRPr="000C6191">
        <w:rPr>
          <w:szCs w:val="28"/>
          <w:lang w:val="uk-UA"/>
        </w:rPr>
        <w:t xml:space="preserve">. </w:t>
      </w:r>
      <w:r w:rsidR="00A327C9">
        <w:rPr>
          <w:szCs w:val="28"/>
          <w:lang w:val="uk-UA"/>
        </w:rPr>
        <w:tab/>
      </w:r>
      <w:r w:rsidR="00317B65" w:rsidRPr="000C6191">
        <w:rPr>
          <w:szCs w:val="28"/>
          <w:lang w:val="uk-UA"/>
        </w:rPr>
        <w:t>Які основні обов’язки споживачів фінансових послуг ви знаєте?</w:t>
      </w:r>
    </w:p>
    <w:p w:rsidR="00317B65" w:rsidRPr="000C6191" w:rsidRDefault="00317B65" w:rsidP="00BC47E5">
      <w:pPr>
        <w:pStyle w:val="2"/>
        <w:rPr>
          <w:lang w:val="uk-UA"/>
        </w:rPr>
      </w:pPr>
      <w:r w:rsidRPr="000C6191">
        <w:rPr>
          <w:lang w:val="uk-UA"/>
        </w:rPr>
        <w:t>ЗАПИТАННЯ ДЛЯ ОБГОВОРЕННЯ</w:t>
      </w:r>
    </w:p>
    <w:p w:rsidR="00317B65" w:rsidRPr="000C6191" w:rsidRDefault="00317B65" w:rsidP="00010F24">
      <w:pPr>
        <w:ind w:firstLine="567"/>
        <w:rPr>
          <w:b/>
          <w:color w:val="000080"/>
          <w:szCs w:val="28"/>
          <w:lang w:val="uk-UA"/>
        </w:rPr>
      </w:pPr>
    </w:p>
    <w:p w:rsidR="00317B65" w:rsidRPr="000C6191" w:rsidRDefault="00317B65" w:rsidP="008A3EDC">
      <w:pPr>
        <w:tabs>
          <w:tab w:val="left" w:pos="1134"/>
        </w:tabs>
        <w:ind w:left="1134" w:hanging="425"/>
        <w:rPr>
          <w:szCs w:val="28"/>
          <w:lang w:val="uk-UA"/>
        </w:rPr>
      </w:pPr>
      <w:r w:rsidRPr="000C6191">
        <w:rPr>
          <w:szCs w:val="28"/>
          <w:lang w:val="uk-UA"/>
        </w:rPr>
        <w:t xml:space="preserve">1. </w:t>
      </w:r>
      <w:r w:rsidR="008A3EDC">
        <w:rPr>
          <w:szCs w:val="28"/>
          <w:lang w:val="uk-UA"/>
        </w:rPr>
        <w:tab/>
      </w:r>
      <w:r w:rsidRPr="000C6191">
        <w:rPr>
          <w:szCs w:val="28"/>
          <w:lang w:val="uk-UA"/>
        </w:rPr>
        <w:t>Охарактеризуйте фінансові послуги на фінансовому ринку України.</w:t>
      </w:r>
    </w:p>
    <w:p w:rsidR="00317B65" w:rsidRPr="000C6191" w:rsidRDefault="00317B65" w:rsidP="008A3EDC">
      <w:pPr>
        <w:tabs>
          <w:tab w:val="left" w:pos="1134"/>
        </w:tabs>
        <w:ind w:left="1134" w:hanging="425"/>
        <w:rPr>
          <w:szCs w:val="28"/>
          <w:lang w:val="uk-UA"/>
        </w:rPr>
      </w:pPr>
      <w:r>
        <w:rPr>
          <w:szCs w:val="28"/>
          <w:lang w:val="uk-UA"/>
        </w:rPr>
        <w:t>2</w:t>
      </w:r>
      <w:r w:rsidRPr="000C6191">
        <w:rPr>
          <w:szCs w:val="28"/>
          <w:lang w:val="uk-UA"/>
        </w:rPr>
        <w:t xml:space="preserve">. </w:t>
      </w:r>
      <w:r w:rsidR="008A3EDC">
        <w:rPr>
          <w:szCs w:val="28"/>
          <w:lang w:val="uk-UA"/>
        </w:rPr>
        <w:tab/>
      </w:r>
      <w:r w:rsidRPr="000C6191">
        <w:rPr>
          <w:szCs w:val="28"/>
          <w:lang w:val="uk-UA"/>
        </w:rPr>
        <w:t xml:space="preserve">Поясніть зміст прав </w:t>
      </w:r>
      <w:r w:rsidR="00C4709C">
        <w:rPr>
          <w:szCs w:val="28"/>
          <w:lang w:val="uk-UA"/>
        </w:rPr>
        <w:t>і</w:t>
      </w:r>
      <w:r w:rsidRPr="000C6191">
        <w:rPr>
          <w:szCs w:val="28"/>
          <w:lang w:val="uk-UA"/>
        </w:rPr>
        <w:t xml:space="preserve"> обов’язків споживача фінансових послуг.</w:t>
      </w:r>
    </w:p>
    <w:p w:rsidR="00317B65" w:rsidRPr="000C6191" w:rsidRDefault="00317B65" w:rsidP="00010F24">
      <w:pPr>
        <w:ind w:firstLine="567"/>
        <w:rPr>
          <w:b/>
          <w:color w:val="000080"/>
          <w:szCs w:val="28"/>
          <w:lang w:val="uk-UA"/>
        </w:rPr>
      </w:pPr>
    </w:p>
    <w:p w:rsidR="00317B65" w:rsidRPr="000C6191" w:rsidRDefault="00317B65" w:rsidP="00BC47E5">
      <w:pPr>
        <w:pStyle w:val="2"/>
        <w:rPr>
          <w:lang w:val="uk-UA"/>
        </w:rPr>
      </w:pPr>
      <w:r w:rsidRPr="000C6191">
        <w:rPr>
          <w:lang w:val="uk-UA"/>
        </w:rPr>
        <w:t>СЛОВНИК ОСНОВНИХ ТЕРМІНІВ</w:t>
      </w:r>
    </w:p>
    <w:p w:rsidR="00317B65" w:rsidRPr="000C6191" w:rsidRDefault="00317B65" w:rsidP="00010F24">
      <w:pPr>
        <w:rPr>
          <w:b/>
          <w:szCs w:val="28"/>
          <w:lang w:val="uk-UA"/>
        </w:rPr>
      </w:pPr>
    </w:p>
    <w:p w:rsidR="00317B65" w:rsidRPr="000C6191" w:rsidRDefault="00317B65" w:rsidP="008B61C1">
      <w:pPr>
        <w:rPr>
          <w:szCs w:val="28"/>
          <w:lang w:val="uk-UA"/>
        </w:rPr>
      </w:pPr>
      <w:r w:rsidRPr="000C6191">
        <w:rPr>
          <w:b/>
          <w:szCs w:val="28"/>
          <w:lang w:val="uk-UA"/>
        </w:rPr>
        <w:t>Державне регулювання ринків фінансових послуг</w:t>
      </w:r>
      <w:r w:rsidR="00C4709C" w:rsidRPr="00A47173">
        <w:rPr>
          <w:szCs w:val="28"/>
          <w:lang w:val="uk-UA"/>
        </w:rPr>
        <w:t xml:space="preserve"> </w:t>
      </w:r>
      <w:r w:rsidR="00C4709C">
        <w:rPr>
          <w:szCs w:val="28"/>
          <w:lang w:val="uk-UA"/>
        </w:rPr>
        <w:t>–</w:t>
      </w:r>
      <w:r w:rsidR="00C4709C" w:rsidRPr="00A47173">
        <w:rPr>
          <w:szCs w:val="28"/>
          <w:lang w:val="uk-UA"/>
        </w:rPr>
        <w:t xml:space="preserve"> </w:t>
      </w:r>
      <w:r w:rsidRPr="000C6191">
        <w:rPr>
          <w:szCs w:val="28"/>
          <w:lang w:val="uk-UA"/>
        </w:rPr>
        <w:t xml:space="preserve">здійснення державою комплексу заходів щодо регулювання </w:t>
      </w:r>
      <w:r w:rsidR="004A4C01">
        <w:rPr>
          <w:szCs w:val="28"/>
          <w:lang w:val="uk-UA"/>
        </w:rPr>
        <w:t>і</w:t>
      </w:r>
      <w:r w:rsidRPr="000C6191">
        <w:rPr>
          <w:szCs w:val="28"/>
          <w:lang w:val="uk-UA"/>
        </w:rPr>
        <w:t xml:space="preserve"> нагляду за ринками фінансових послуг з метою захисту інтересів споживачів фінансових послуг та запобігання кризовим явищам.</w:t>
      </w:r>
    </w:p>
    <w:p w:rsidR="00317B65" w:rsidRPr="000C6191" w:rsidRDefault="00317B65" w:rsidP="00010F24">
      <w:pPr>
        <w:rPr>
          <w:szCs w:val="28"/>
          <w:lang w:val="uk-UA"/>
        </w:rPr>
      </w:pPr>
      <w:r w:rsidRPr="000C6191">
        <w:rPr>
          <w:b/>
          <w:szCs w:val="28"/>
          <w:lang w:val="uk-UA"/>
        </w:rPr>
        <w:t>Ринки фінансових послуг</w:t>
      </w:r>
      <w:r w:rsidR="00C4709C" w:rsidRPr="00A47173">
        <w:rPr>
          <w:szCs w:val="28"/>
          <w:lang w:val="uk-UA"/>
        </w:rPr>
        <w:t xml:space="preserve"> </w:t>
      </w:r>
      <w:r w:rsidR="00C4709C">
        <w:rPr>
          <w:szCs w:val="28"/>
          <w:lang w:val="uk-UA"/>
        </w:rPr>
        <w:t>–</w:t>
      </w:r>
      <w:r w:rsidR="00C4709C" w:rsidRPr="00A47173">
        <w:rPr>
          <w:szCs w:val="28"/>
          <w:lang w:val="uk-UA"/>
        </w:rPr>
        <w:t xml:space="preserve"> </w:t>
      </w:r>
      <w:r w:rsidRPr="000C6191">
        <w:rPr>
          <w:szCs w:val="28"/>
          <w:lang w:val="uk-UA"/>
        </w:rPr>
        <w:t xml:space="preserve">сфера діяльності учасників ринків фінансових послуг з метою надання та споживання певних фінансових послуг. До ринків фінансових послуг належать професійні послуги на ринках банківських послуг, страхових послуг, інвестиційних послуг, операцій </w:t>
      </w:r>
      <w:r w:rsidR="004A4C01">
        <w:rPr>
          <w:szCs w:val="28"/>
          <w:lang w:val="uk-UA"/>
        </w:rPr>
        <w:t>і</w:t>
      </w:r>
      <w:r w:rsidRPr="000C6191">
        <w:rPr>
          <w:szCs w:val="28"/>
          <w:lang w:val="uk-UA"/>
        </w:rPr>
        <w:t>з цінними паперами та інших видах ринків, що забезпечують обіг фінансових активів.</w:t>
      </w:r>
    </w:p>
    <w:p w:rsidR="00317B65" w:rsidRDefault="00317B65" w:rsidP="00010F24">
      <w:pPr>
        <w:rPr>
          <w:szCs w:val="28"/>
          <w:lang w:val="uk-UA"/>
        </w:rPr>
      </w:pPr>
      <w:r w:rsidRPr="000C6191">
        <w:rPr>
          <w:b/>
          <w:szCs w:val="28"/>
          <w:lang w:val="uk-UA"/>
        </w:rPr>
        <w:t>Споживач фінансової послуги</w:t>
      </w:r>
      <w:r w:rsidR="00C4709C" w:rsidRPr="00A47173">
        <w:rPr>
          <w:szCs w:val="28"/>
          <w:lang w:val="uk-UA"/>
        </w:rPr>
        <w:t xml:space="preserve"> </w:t>
      </w:r>
      <w:r w:rsidR="00C4709C">
        <w:rPr>
          <w:szCs w:val="28"/>
          <w:lang w:val="uk-UA"/>
        </w:rPr>
        <w:t>–</w:t>
      </w:r>
      <w:r w:rsidR="00F403B0">
        <w:rPr>
          <w:szCs w:val="28"/>
          <w:lang w:val="uk-UA"/>
        </w:rPr>
        <w:t xml:space="preserve"> </w:t>
      </w:r>
      <w:r w:rsidRPr="000C6191">
        <w:rPr>
          <w:szCs w:val="28"/>
          <w:lang w:val="uk-UA"/>
        </w:rPr>
        <w:t>фізична особа.</w:t>
      </w:r>
    </w:p>
    <w:p w:rsidR="00F403B0" w:rsidRPr="000C6191" w:rsidRDefault="00F403B0" w:rsidP="00F403B0">
      <w:pPr>
        <w:rPr>
          <w:szCs w:val="28"/>
          <w:lang w:val="uk-UA"/>
        </w:rPr>
      </w:pPr>
      <w:r w:rsidRPr="00813B19">
        <w:rPr>
          <w:b/>
          <w:szCs w:val="28"/>
          <w:lang w:val="uk-UA"/>
        </w:rPr>
        <w:t>Клієнт фінансової установи</w:t>
      </w:r>
      <w:r>
        <w:rPr>
          <w:szCs w:val="28"/>
          <w:lang w:val="uk-UA"/>
        </w:rPr>
        <w:t xml:space="preserve"> – фізична особа (у тому числі підприємці) або юридична особа.</w:t>
      </w:r>
    </w:p>
    <w:p w:rsidR="00C7701C" w:rsidRPr="000C6191" w:rsidRDefault="00C7701C" w:rsidP="00C7701C">
      <w:pPr>
        <w:rPr>
          <w:szCs w:val="28"/>
          <w:lang w:val="uk-UA"/>
        </w:rPr>
      </w:pPr>
      <w:r w:rsidRPr="000C6191">
        <w:rPr>
          <w:b/>
          <w:szCs w:val="28"/>
          <w:lang w:val="uk-UA"/>
        </w:rPr>
        <w:t>Фінансова послуга</w:t>
      </w:r>
      <w:r w:rsidRPr="00A47173">
        <w:rPr>
          <w:szCs w:val="28"/>
          <w:lang w:val="uk-UA"/>
        </w:rPr>
        <w:t xml:space="preserve"> </w:t>
      </w:r>
      <w:r>
        <w:rPr>
          <w:szCs w:val="28"/>
          <w:lang w:val="uk-UA"/>
        </w:rPr>
        <w:t xml:space="preserve">– </w:t>
      </w:r>
      <w:r w:rsidRPr="000C6191">
        <w:rPr>
          <w:szCs w:val="28"/>
          <w:lang w:val="uk-UA"/>
        </w:rPr>
        <w:t xml:space="preserve">операція з фінансовими активами, що виконується в інтересах третіх осіб з метою отримання ними прибутку або збереження реальної вартості фінансових активів. </w:t>
      </w:r>
    </w:p>
    <w:p w:rsidR="00317B65" w:rsidRPr="000C6191" w:rsidRDefault="00317B65" w:rsidP="008B61C1">
      <w:pPr>
        <w:rPr>
          <w:szCs w:val="28"/>
          <w:lang w:val="uk-UA"/>
        </w:rPr>
      </w:pPr>
      <w:r w:rsidRPr="000C6191">
        <w:rPr>
          <w:b/>
          <w:szCs w:val="28"/>
          <w:lang w:val="uk-UA"/>
        </w:rPr>
        <w:t>Фінансові активи</w:t>
      </w:r>
      <w:r w:rsidR="00C4709C" w:rsidRPr="00A47173">
        <w:rPr>
          <w:szCs w:val="28"/>
          <w:lang w:val="uk-UA"/>
        </w:rPr>
        <w:t xml:space="preserve"> </w:t>
      </w:r>
      <w:r w:rsidR="00C4709C">
        <w:rPr>
          <w:szCs w:val="28"/>
          <w:lang w:val="uk-UA"/>
        </w:rPr>
        <w:t>–</w:t>
      </w:r>
      <w:r w:rsidR="004A4C01">
        <w:rPr>
          <w:szCs w:val="28"/>
          <w:lang w:val="uk-UA"/>
        </w:rPr>
        <w:t xml:space="preserve"> </w:t>
      </w:r>
      <w:r w:rsidRPr="000C6191">
        <w:rPr>
          <w:szCs w:val="28"/>
          <w:lang w:val="uk-UA"/>
        </w:rPr>
        <w:t>специфічні неречові активи (кошти, цінні папери, боргові зобов</w:t>
      </w:r>
      <w:r w:rsidR="004A4C01">
        <w:rPr>
          <w:szCs w:val="28"/>
          <w:lang w:val="uk-UA"/>
        </w:rPr>
        <w:t>’</w:t>
      </w:r>
      <w:r w:rsidRPr="000C6191">
        <w:rPr>
          <w:szCs w:val="28"/>
          <w:lang w:val="uk-UA"/>
        </w:rPr>
        <w:t xml:space="preserve">язання та право вимоги боргу, що не віднесені до цінних паперів), </w:t>
      </w:r>
      <w:r w:rsidR="004A4C01">
        <w:rPr>
          <w:szCs w:val="28"/>
          <w:lang w:val="uk-UA"/>
        </w:rPr>
        <w:t>які</w:t>
      </w:r>
      <w:r w:rsidRPr="000C6191">
        <w:rPr>
          <w:szCs w:val="28"/>
          <w:lang w:val="uk-UA"/>
        </w:rPr>
        <w:t xml:space="preserve"> обертаються на фінансовому ринку і являють собою законні вимоги їхніх власників на отримання грошового доходу в майбутньому.</w:t>
      </w:r>
    </w:p>
    <w:p w:rsidR="00096772" w:rsidRDefault="00317B65" w:rsidP="00464AFB">
      <w:pPr>
        <w:rPr>
          <w:szCs w:val="28"/>
          <w:lang w:val="uk-UA"/>
        </w:rPr>
        <w:sectPr w:rsidR="00096772" w:rsidSect="00733D59">
          <w:footerReference w:type="default" r:id="rId258"/>
          <w:pgSz w:w="11906" w:h="16838"/>
          <w:pgMar w:top="1134" w:right="1418" w:bottom="1418" w:left="1134" w:header="709" w:footer="964" w:gutter="0"/>
          <w:cols w:space="708"/>
          <w:rtlGutter/>
          <w:docGrid w:linePitch="381"/>
        </w:sectPr>
      </w:pPr>
      <w:r w:rsidRPr="000C6191">
        <w:rPr>
          <w:b/>
          <w:szCs w:val="28"/>
          <w:lang w:val="uk-UA"/>
        </w:rPr>
        <w:t>Учасники ринків фінансових послуг</w:t>
      </w:r>
      <w:r w:rsidR="00C4709C" w:rsidRPr="00A47173">
        <w:rPr>
          <w:szCs w:val="28"/>
          <w:lang w:val="uk-UA"/>
        </w:rPr>
        <w:t xml:space="preserve"> </w:t>
      </w:r>
      <w:r w:rsidR="00C4709C">
        <w:rPr>
          <w:szCs w:val="28"/>
          <w:lang w:val="uk-UA"/>
        </w:rPr>
        <w:t>–</w:t>
      </w:r>
      <w:r w:rsidR="00C4709C" w:rsidRPr="00A47173">
        <w:rPr>
          <w:szCs w:val="28"/>
          <w:lang w:val="uk-UA"/>
        </w:rPr>
        <w:t xml:space="preserve"> </w:t>
      </w:r>
      <w:r w:rsidRPr="000C6191">
        <w:rPr>
          <w:szCs w:val="28"/>
          <w:lang w:val="uk-UA"/>
        </w:rPr>
        <w:t xml:space="preserve">юридичні особи та фізичні особи – суб’єкти підприємницької діяльності, які відповідно до закону мають право здійснювати діяльність </w:t>
      </w:r>
      <w:r w:rsidR="004A4C01">
        <w:rPr>
          <w:szCs w:val="28"/>
          <w:lang w:val="uk-UA"/>
        </w:rPr>
        <w:t>і</w:t>
      </w:r>
      <w:r w:rsidRPr="000C6191">
        <w:rPr>
          <w:szCs w:val="28"/>
          <w:lang w:val="uk-UA"/>
        </w:rPr>
        <w:t>з надання фінансових послуг на території України, та споживачі таких послуг</w:t>
      </w:r>
      <w:r>
        <w:rPr>
          <w:szCs w:val="28"/>
          <w:lang w:val="uk-UA"/>
        </w:rPr>
        <w:t>.</w:t>
      </w:r>
      <w:r>
        <w:rPr>
          <w:szCs w:val="28"/>
          <w:lang w:val="uk-UA"/>
        </w:rPr>
        <w:br w:type="page"/>
      </w:r>
    </w:p>
    <w:p w:rsidR="00317B65" w:rsidRDefault="00317B65" w:rsidP="00776478">
      <w:pPr>
        <w:rPr>
          <w:sz w:val="72"/>
          <w:szCs w:val="72"/>
          <w:lang w:val="uk-UA"/>
        </w:rPr>
      </w:pPr>
    </w:p>
    <w:p w:rsidR="00317B65" w:rsidRDefault="00317B65" w:rsidP="00776478">
      <w:pPr>
        <w:rPr>
          <w:sz w:val="72"/>
          <w:szCs w:val="72"/>
          <w:lang w:val="uk-UA"/>
        </w:rPr>
      </w:pPr>
    </w:p>
    <w:p w:rsidR="00464AFB" w:rsidRDefault="00464AFB" w:rsidP="00776478">
      <w:pPr>
        <w:rPr>
          <w:sz w:val="72"/>
          <w:szCs w:val="72"/>
          <w:lang w:val="uk-UA"/>
        </w:rPr>
      </w:pPr>
    </w:p>
    <w:p w:rsidR="00464AFB" w:rsidRDefault="00464AFB" w:rsidP="00776478">
      <w:pPr>
        <w:rPr>
          <w:sz w:val="72"/>
          <w:szCs w:val="72"/>
          <w:lang w:val="uk-UA"/>
        </w:rPr>
      </w:pPr>
    </w:p>
    <w:p w:rsidR="00317B65" w:rsidRPr="00B67BF8" w:rsidRDefault="00317B65" w:rsidP="00776478">
      <w:pPr>
        <w:rPr>
          <w:sz w:val="72"/>
          <w:szCs w:val="72"/>
          <w:lang w:val="uk-UA"/>
        </w:rPr>
      </w:pPr>
    </w:p>
    <w:p w:rsidR="00317B65" w:rsidRPr="00E00407" w:rsidRDefault="00317B65" w:rsidP="00776478">
      <w:pPr>
        <w:pStyle w:val="12"/>
        <w:ind w:firstLine="0"/>
        <w:jc w:val="center"/>
        <w:rPr>
          <w:sz w:val="96"/>
          <w:szCs w:val="96"/>
          <w:lang w:val="uk-UA"/>
        </w:rPr>
      </w:pPr>
      <w:r w:rsidRPr="00E00407">
        <w:rPr>
          <w:sz w:val="96"/>
          <w:szCs w:val="96"/>
          <w:lang w:val="uk-UA"/>
        </w:rPr>
        <w:t xml:space="preserve">РОЗДІЛ </w:t>
      </w:r>
      <w:r>
        <w:rPr>
          <w:sz w:val="96"/>
          <w:szCs w:val="96"/>
          <w:lang w:val="uk-UA"/>
        </w:rPr>
        <w:t>14</w:t>
      </w:r>
    </w:p>
    <w:p w:rsidR="00317B65" w:rsidRDefault="00317B65" w:rsidP="00776478">
      <w:pPr>
        <w:tabs>
          <w:tab w:val="left" w:pos="12962"/>
        </w:tabs>
        <w:ind w:left="540"/>
        <w:jc w:val="center"/>
        <w:rPr>
          <w:b/>
          <w:sz w:val="72"/>
          <w:szCs w:val="72"/>
          <w:lang w:val="uk-UA"/>
        </w:rPr>
      </w:pPr>
    </w:p>
    <w:p w:rsidR="00317B65" w:rsidRDefault="000C119A" w:rsidP="00776478">
      <w:pPr>
        <w:tabs>
          <w:tab w:val="left" w:pos="12962"/>
        </w:tabs>
        <w:ind w:firstLine="0"/>
        <w:jc w:val="center"/>
        <w:rPr>
          <w:b/>
          <w:noProof/>
          <w:sz w:val="72"/>
          <w:szCs w:val="72"/>
          <w:lang w:val="uk-UA" w:eastAsia="uk-UA"/>
        </w:rPr>
      </w:pPr>
      <w:r>
        <w:rPr>
          <w:b/>
          <w:noProof/>
          <w:sz w:val="72"/>
          <w:szCs w:val="72"/>
          <w:lang w:val="uk-UA" w:eastAsia="uk-UA"/>
        </w:rPr>
        <w:t xml:space="preserve">Страхування </w:t>
      </w:r>
      <w:r>
        <w:rPr>
          <w:b/>
          <w:noProof/>
          <w:sz w:val="72"/>
          <w:szCs w:val="72"/>
          <w:lang w:val="uk-UA" w:eastAsia="uk-UA"/>
        </w:rPr>
        <w:br/>
      </w:r>
    </w:p>
    <w:p w:rsidR="00317B65" w:rsidRDefault="00F43D51">
      <w:pPr>
        <w:ind w:firstLine="0"/>
        <w:jc w:val="left"/>
        <w:rPr>
          <w:rFonts w:ascii="Arial" w:hAnsi="Arial" w:cs="Arial"/>
          <w:b/>
          <w:caps/>
          <w:color w:val="008000"/>
          <w:sz w:val="32"/>
          <w:szCs w:val="32"/>
          <w:lang w:val="uk-UA"/>
        </w:rPr>
      </w:pPr>
      <w:r w:rsidRPr="00F43D51">
        <w:rPr>
          <w:noProof/>
          <w:lang w:val="uk-UA" w:eastAsia="uk-UA"/>
        </w:rPr>
        <w:pict>
          <v:shape id="_x0000_s11667" type="#_x0000_t202" style="position:absolute;margin-left:-13.95pt;margin-top:290.2pt;width:488.55pt;height:54pt;z-index:252094976" stroked="f">
            <v:textbox>
              <w:txbxContent>
                <w:p w:rsidR="00D1426D" w:rsidRDefault="00D1426D"/>
              </w:txbxContent>
            </v:textbox>
          </v:shape>
        </w:pict>
      </w:r>
      <w:r w:rsidRPr="00F43D51">
        <w:rPr>
          <w:noProof/>
        </w:rPr>
        <w:pict>
          <v:shape id="_x0000_s1724" type="#_x0000_t202" style="position:absolute;margin-left:-3.5pt;margin-top:373.1pt;width:478.1pt;height:45.35pt;z-index:251709952" stroked="f">
            <v:textbox style="mso-next-textbox:#_x0000_s1724">
              <w:txbxContent>
                <w:p w:rsidR="00D1426D" w:rsidRDefault="00D1426D" w:rsidP="00776478"/>
              </w:txbxContent>
            </v:textbox>
          </v:shape>
        </w:pict>
      </w:r>
      <w:r w:rsidR="00317B65">
        <w:rPr>
          <w:rFonts w:ascii="Arial" w:hAnsi="Arial" w:cs="Arial"/>
          <w:b/>
          <w:caps/>
          <w:color w:val="008000"/>
          <w:sz w:val="32"/>
          <w:szCs w:val="32"/>
          <w:lang w:val="uk-UA"/>
        </w:rPr>
        <w:br w:type="page"/>
      </w:r>
    </w:p>
    <w:p w:rsidR="00317B65" w:rsidRPr="00454166" w:rsidRDefault="00317B65" w:rsidP="00010F24">
      <w:pPr>
        <w:jc w:val="center"/>
        <w:rPr>
          <w:rFonts w:ascii="Arial" w:hAnsi="Arial" w:cs="Arial"/>
          <w:b/>
          <w:caps/>
          <w:color w:val="008000"/>
          <w:sz w:val="2"/>
          <w:szCs w:val="2"/>
          <w:lang w:val="uk-UA"/>
        </w:rPr>
      </w:pPr>
    </w:p>
    <w:p w:rsidR="00317B65" w:rsidRDefault="00E1030E" w:rsidP="00096772">
      <w:pPr>
        <w:pStyle w:val="12"/>
        <w:rPr>
          <w:lang w:val="uk-UA"/>
        </w:rPr>
      </w:pPr>
      <w:r w:rsidRPr="003E275B">
        <w:rPr>
          <w:szCs w:val="32"/>
          <w:lang w:val="uk-UA" w:eastAsia="uk-UA"/>
        </w:rPr>
        <w:t>§</w:t>
      </w:r>
      <w:r w:rsidR="00242D6B">
        <w:rPr>
          <w:szCs w:val="32"/>
          <w:lang w:val="uk-UA" w:eastAsia="uk-UA"/>
        </w:rPr>
        <w:t xml:space="preserve"> </w:t>
      </w:r>
      <w:r w:rsidR="00317B65">
        <w:rPr>
          <w:szCs w:val="32"/>
          <w:lang w:val="uk-UA"/>
        </w:rPr>
        <w:t>28</w:t>
      </w:r>
      <w:r w:rsidR="00317B65" w:rsidRPr="00A47173">
        <w:rPr>
          <w:szCs w:val="32"/>
          <w:lang w:val="uk-UA"/>
        </w:rPr>
        <w:t>.</w:t>
      </w:r>
      <w:r w:rsidR="00317B65">
        <w:rPr>
          <w:lang w:val="uk-UA"/>
        </w:rPr>
        <w:t xml:space="preserve"> </w:t>
      </w:r>
      <w:r w:rsidR="00242D6B">
        <w:rPr>
          <w:lang w:val="uk-UA"/>
        </w:rPr>
        <w:t xml:space="preserve"> </w:t>
      </w:r>
      <w:r w:rsidR="00317B65">
        <w:rPr>
          <w:lang w:val="uk-UA"/>
        </w:rPr>
        <w:t xml:space="preserve">СТРАХУВАННЯ </w:t>
      </w:r>
      <w:r w:rsidR="00D5687C">
        <w:rPr>
          <w:lang w:val="uk-UA"/>
        </w:rPr>
        <w:t>В</w:t>
      </w:r>
      <w:r w:rsidR="00317B65">
        <w:rPr>
          <w:lang w:val="uk-UA"/>
        </w:rPr>
        <w:t xml:space="preserve">ІДПОВІДАЛЬНОСТІ </w:t>
      </w:r>
      <w:r w:rsidR="00096772">
        <w:rPr>
          <w:lang w:val="uk-UA"/>
        </w:rPr>
        <w:br/>
        <w:t xml:space="preserve">      </w:t>
      </w:r>
      <w:r w:rsidR="00317B65">
        <w:rPr>
          <w:lang w:val="uk-UA"/>
        </w:rPr>
        <w:t xml:space="preserve">            </w:t>
      </w:r>
      <w:r w:rsidR="00242D6B">
        <w:rPr>
          <w:lang w:val="uk-UA"/>
        </w:rPr>
        <w:t xml:space="preserve"> </w:t>
      </w:r>
      <w:r w:rsidR="00317B65">
        <w:rPr>
          <w:lang w:val="uk-UA"/>
        </w:rPr>
        <w:t>ГРОМАДЯН</w:t>
      </w:r>
    </w:p>
    <w:p w:rsidR="00317B65" w:rsidRPr="00E1030E" w:rsidRDefault="007358DB" w:rsidP="004B7E34">
      <w:pPr>
        <w:rPr>
          <w:b/>
          <w:i/>
          <w:color w:val="76923C" w:themeColor="accent3" w:themeShade="BF"/>
          <w:szCs w:val="28"/>
          <w:lang w:val="uk-UA"/>
        </w:rPr>
      </w:pPr>
      <w:r w:rsidRPr="00E1030E">
        <w:rPr>
          <w:b/>
          <w:i/>
          <w:color w:val="76923C" w:themeColor="accent3" w:themeShade="BF"/>
          <w:szCs w:val="28"/>
          <w:lang w:val="uk-UA"/>
        </w:rPr>
        <w:t xml:space="preserve">Ви будете знати, що таке страхування, хто є </w:t>
      </w:r>
      <w:r w:rsidR="00317B65" w:rsidRPr="00E1030E">
        <w:rPr>
          <w:b/>
          <w:i/>
          <w:color w:val="76923C" w:themeColor="accent3" w:themeShade="BF"/>
          <w:szCs w:val="28"/>
          <w:lang w:val="uk-UA"/>
        </w:rPr>
        <w:t xml:space="preserve">основними учасниками страхових відносин, </w:t>
      </w:r>
      <w:r w:rsidRPr="00E1030E">
        <w:rPr>
          <w:b/>
          <w:i/>
          <w:color w:val="76923C" w:themeColor="accent3" w:themeShade="BF"/>
          <w:szCs w:val="28"/>
          <w:lang w:val="uk-UA"/>
        </w:rPr>
        <w:t xml:space="preserve">які </w:t>
      </w:r>
      <w:r w:rsidR="00317B65" w:rsidRPr="00E1030E">
        <w:rPr>
          <w:b/>
          <w:i/>
          <w:color w:val="76923C" w:themeColor="accent3" w:themeShade="BF"/>
          <w:szCs w:val="28"/>
          <w:lang w:val="uk-UA"/>
        </w:rPr>
        <w:t>особлив</w:t>
      </w:r>
      <w:r w:rsidRPr="00E1030E">
        <w:rPr>
          <w:b/>
          <w:i/>
          <w:color w:val="76923C" w:themeColor="accent3" w:themeShade="BF"/>
          <w:szCs w:val="28"/>
          <w:lang w:val="uk-UA"/>
        </w:rPr>
        <w:t>ості</w:t>
      </w:r>
      <w:r w:rsidR="00317B65" w:rsidRPr="00E1030E">
        <w:rPr>
          <w:b/>
          <w:i/>
          <w:color w:val="76923C" w:themeColor="accent3" w:themeShade="BF"/>
          <w:szCs w:val="28"/>
          <w:lang w:val="uk-UA"/>
        </w:rPr>
        <w:t xml:space="preserve"> уклад</w:t>
      </w:r>
      <w:r w:rsidR="00470881" w:rsidRPr="00E1030E">
        <w:rPr>
          <w:b/>
          <w:i/>
          <w:color w:val="76923C" w:themeColor="accent3" w:themeShade="BF"/>
          <w:szCs w:val="28"/>
          <w:lang w:val="uk-UA"/>
        </w:rPr>
        <w:t>е</w:t>
      </w:r>
      <w:r w:rsidR="00317B65" w:rsidRPr="00E1030E">
        <w:rPr>
          <w:b/>
          <w:i/>
          <w:color w:val="76923C" w:themeColor="accent3" w:themeShade="BF"/>
          <w:szCs w:val="28"/>
          <w:lang w:val="uk-UA"/>
        </w:rPr>
        <w:t xml:space="preserve">ння і виконання договорів страхування в Україні та </w:t>
      </w:r>
      <w:r w:rsidRPr="00E1030E">
        <w:rPr>
          <w:b/>
          <w:i/>
          <w:color w:val="76923C" w:themeColor="accent3" w:themeShade="BF"/>
          <w:szCs w:val="28"/>
          <w:lang w:val="uk-UA"/>
        </w:rPr>
        <w:t xml:space="preserve">чому </w:t>
      </w:r>
      <w:r w:rsidR="00317B65" w:rsidRPr="00E1030E">
        <w:rPr>
          <w:b/>
          <w:i/>
          <w:color w:val="76923C" w:themeColor="accent3" w:themeShade="BF"/>
          <w:szCs w:val="28"/>
          <w:lang w:val="uk-UA"/>
        </w:rPr>
        <w:t>необхідн</w:t>
      </w:r>
      <w:r w:rsidRPr="00E1030E">
        <w:rPr>
          <w:b/>
          <w:i/>
          <w:color w:val="76923C" w:themeColor="accent3" w:themeShade="BF"/>
          <w:szCs w:val="28"/>
          <w:lang w:val="uk-UA"/>
        </w:rPr>
        <w:t>о</w:t>
      </w:r>
      <w:r w:rsidR="00317B65" w:rsidRPr="00E1030E">
        <w:rPr>
          <w:b/>
          <w:i/>
          <w:color w:val="76923C" w:themeColor="accent3" w:themeShade="BF"/>
          <w:szCs w:val="28"/>
          <w:lang w:val="uk-UA"/>
        </w:rPr>
        <w:t xml:space="preserve"> страхува</w:t>
      </w:r>
      <w:r w:rsidRPr="00E1030E">
        <w:rPr>
          <w:b/>
          <w:i/>
          <w:color w:val="76923C" w:themeColor="accent3" w:themeShade="BF"/>
          <w:szCs w:val="28"/>
          <w:lang w:val="uk-UA"/>
        </w:rPr>
        <w:t>ти</w:t>
      </w:r>
      <w:r w:rsidR="00317B65" w:rsidRPr="00E1030E">
        <w:rPr>
          <w:b/>
          <w:i/>
          <w:color w:val="76923C" w:themeColor="accent3" w:themeShade="BF"/>
          <w:szCs w:val="28"/>
          <w:lang w:val="uk-UA"/>
        </w:rPr>
        <w:t xml:space="preserve"> відповідальн</w:t>
      </w:r>
      <w:r w:rsidRPr="00E1030E">
        <w:rPr>
          <w:b/>
          <w:i/>
          <w:color w:val="76923C" w:themeColor="accent3" w:themeShade="BF"/>
          <w:szCs w:val="28"/>
          <w:lang w:val="uk-UA"/>
        </w:rPr>
        <w:t>і</w:t>
      </w:r>
      <w:r w:rsidR="00317B65" w:rsidRPr="00E1030E">
        <w:rPr>
          <w:b/>
          <w:i/>
          <w:color w:val="76923C" w:themeColor="accent3" w:themeShade="BF"/>
          <w:szCs w:val="28"/>
          <w:lang w:val="uk-UA"/>
        </w:rPr>
        <w:t>ст</w:t>
      </w:r>
      <w:r w:rsidRPr="00E1030E">
        <w:rPr>
          <w:b/>
          <w:i/>
          <w:color w:val="76923C" w:themeColor="accent3" w:themeShade="BF"/>
          <w:szCs w:val="28"/>
          <w:lang w:val="uk-UA"/>
        </w:rPr>
        <w:t>ь</w:t>
      </w:r>
      <w:r w:rsidR="00317B65" w:rsidRPr="00E1030E">
        <w:rPr>
          <w:b/>
          <w:i/>
          <w:color w:val="76923C" w:themeColor="accent3" w:themeShade="BF"/>
          <w:szCs w:val="28"/>
          <w:lang w:val="uk-UA"/>
        </w:rPr>
        <w:t xml:space="preserve"> громадян. </w:t>
      </w:r>
    </w:p>
    <w:p w:rsidR="00317B65" w:rsidRDefault="00317B65" w:rsidP="00242D6B">
      <w:pPr>
        <w:pStyle w:val="a8"/>
        <w:rPr>
          <w:szCs w:val="28"/>
          <w:lang w:val="uk-UA"/>
        </w:rPr>
      </w:pPr>
      <w:r w:rsidRPr="00A47173">
        <w:rPr>
          <w:szCs w:val="28"/>
          <w:lang w:val="uk-UA"/>
        </w:rPr>
        <w:t xml:space="preserve"> </w:t>
      </w:r>
    </w:p>
    <w:p w:rsidR="00317B65" w:rsidRPr="004B7E34" w:rsidRDefault="00317B65" w:rsidP="009468F8">
      <w:pPr>
        <w:pStyle w:val="1"/>
        <w:keepNext w:val="0"/>
        <w:ind w:firstLine="0"/>
        <w:rPr>
          <w:rStyle w:val="14"/>
          <w:lang w:val="uk-UA"/>
        </w:rPr>
      </w:pPr>
      <w:r w:rsidRPr="004B7E34">
        <w:rPr>
          <w:rStyle w:val="14"/>
          <w:lang w:val="uk-UA"/>
        </w:rPr>
        <w:t xml:space="preserve">Ключові тези </w:t>
      </w:r>
    </w:p>
    <w:p w:rsidR="00317B65" w:rsidRPr="00464AFB" w:rsidRDefault="00317B65" w:rsidP="00010F24">
      <w:pPr>
        <w:rPr>
          <w:b/>
          <w:color w:val="000080"/>
          <w:sz w:val="20"/>
          <w:szCs w:val="20"/>
          <w:lang w:val="uk-UA"/>
        </w:rPr>
      </w:pPr>
    </w:p>
    <w:p w:rsidR="00317B65" w:rsidRPr="00A47173" w:rsidRDefault="00317B65" w:rsidP="008E1C93">
      <w:pPr>
        <w:rPr>
          <w:szCs w:val="28"/>
          <w:highlight w:val="yellow"/>
          <w:lang w:val="uk-UA"/>
        </w:rPr>
      </w:pPr>
      <w:r w:rsidRPr="00A47173">
        <w:rPr>
          <w:szCs w:val="28"/>
          <w:lang w:val="uk-UA"/>
        </w:rPr>
        <w:t xml:space="preserve">1. </w:t>
      </w:r>
      <w:r>
        <w:rPr>
          <w:szCs w:val="28"/>
          <w:lang w:val="uk-UA"/>
        </w:rPr>
        <w:t>У</w:t>
      </w:r>
      <w:r w:rsidRPr="00387B09">
        <w:rPr>
          <w:szCs w:val="28"/>
          <w:lang w:val="uk-UA"/>
        </w:rPr>
        <w:t xml:space="preserve"> результаті пошуку способів</w:t>
      </w:r>
      <w:r>
        <w:rPr>
          <w:szCs w:val="28"/>
          <w:lang w:val="uk-UA"/>
        </w:rPr>
        <w:t xml:space="preserve"> захисту</w:t>
      </w:r>
      <w:r w:rsidRPr="00387B09">
        <w:rPr>
          <w:szCs w:val="28"/>
          <w:lang w:val="uk-UA"/>
        </w:rPr>
        <w:t xml:space="preserve"> інтересів </w:t>
      </w:r>
      <w:r>
        <w:rPr>
          <w:szCs w:val="28"/>
          <w:lang w:val="uk-UA"/>
        </w:rPr>
        <w:t xml:space="preserve">людини було винайдено страхування, суть якого полягає в тому, що </w:t>
      </w:r>
      <w:r w:rsidRPr="002353AC">
        <w:rPr>
          <w:szCs w:val="28"/>
          <w:lang w:val="uk-UA"/>
        </w:rPr>
        <w:t>втрати</w:t>
      </w:r>
      <w:r>
        <w:rPr>
          <w:b/>
          <w:szCs w:val="28"/>
          <w:lang w:val="uk-UA"/>
        </w:rPr>
        <w:t xml:space="preserve"> </w:t>
      </w:r>
      <w:r>
        <w:rPr>
          <w:szCs w:val="28"/>
          <w:lang w:val="uk-UA"/>
        </w:rPr>
        <w:t>одного або кількох постраждалих компенсуються за рахунок коштів, накопичених великою сукупністю людей. Яскравою ілюстрацією цього підходу є прислів’я: «Зі світу по нитці – голому сорочка».</w:t>
      </w:r>
      <w:r w:rsidRPr="00A47173">
        <w:rPr>
          <w:szCs w:val="28"/>
          <w:highlight w:val="yellow"/>
          <w:lang w:val="uk-UA"/>
        </w:rPr>
        <w:t xml:space="preserve"> </w:t>
      </w:r>
    </w:p>
    <w:p w:rsidR="00317B65" w:rsidRPr="006C2E7A" w:rsidRDefault="00317B65" w:rsidP="008E1C93">
      <w:pPr>
        <w:rPr>
          <w:bCs/>
          <w:iCs/>
          <w:szCs w:val="28"/>
          <w:highlight w:val="yellow"/>
          <w:lang w:val="uk-UA"/>
        </w:rPr>
      </w:pPr>
      <w:r>
        <w:rPr>
          <w:szCs w:val="28"/>
          <w:lang w:val="uk-UA"/>
        </w:rPr>
        <w:t>2</w:t>
      </w:r>
      <w:r w:rsidRPr="00A47173">
        <w:rPr>
          <w:szCs w:val="28"/>
          <w:lang w:val="uk-UA"/>
        </w:rPr>
        <w:t xml:space="preserve">. </w:t>
      </w:r>
      <w:r>
        <w:rPr>
          <w:szCs w:val="28"/>
          <w:lang w:val="uk-UA"/>
        </w:rPr>
        <w:t>Сьогодні</w:t>
      </w:r>
      <w:r w:rsidRPr="00387B09">
        <w:rPr>
          <w:szCs w:val="28"/>
          <w:lang w:val="uk-UA"/>
        </w:rPr>
        <w:t xml:space="preserve"> навряд чи можна знайти особу, яка б не була зацікавленою </w:t>
      </w:r>
      <w:r w:rsidR="00B20933">
        <w:rPr>
          <w:szCs w:val="28"/>
          <w:lang w:val="uk-UA"/>
        </w:rPr>
        <w:t>у</w:t>
      </w:r>
      <w:r>
        <w:rPr>
          <w:szCs w:val="28"/>
          <w:lang w:val="uk-UA"/>
        </w:rPr>
        <w:t xml:space="preserve"> збереженні власного майна та здоров</w:t>
      </w:r>
      <w:r w:rsidRPr="006B1EBA">
        <w:rPr>
          <w:szCs w:val="28"/>
          <w:lang w:val="uk-UA"/>
        </w:rPr>
        <w:t>’</w:t>
      </w:r>
      <w:r>
        <w:rPr>
          <w:szCs w:val="28"/>
          <w:lang w:val="uk-UA"/>
        </w:rPr>
        <w:t xml:space="preserve">я і </w:t>
      </w:r>
      <w:r w:rsidRPr="00C814B2">
        <w:rPr>
          <w:szCs w:val="28"/>
          <w:lang w:val="uk-UA"/>
        </w:rPr>
        <w:t xml:space="preserve">відмовлялася б від компенсацій </w:t>
      </w:r>
      <w:r w:rsidR="00B20933">
        <w:rPr>
          <w:szCs w:val="28"/>
          <w:lang w:val="uk-UA"/>
        </w:rPr>
        <w:t>у</w:t>
      </w:r>
      <w:r w:rsidRPr="00C814B2">
        <w:rPr>
          <w:szCs w:val="28"/>
          <w:lang w:val="uk-UA"/>
        </w:rPr>
        <w:t xml:space="preserve"> разі, якщо її майно чи здоров’я </w:t>
      </w:r>
      <w:r>
        <w:rPr>
          <w:szCs w:val="28"/>
          <w:lang w:val="uk-UA"/>
        </w:rPr>
        <w:t>зазнали ушкодження. Саме зацікавленість у відшкодуванні завданих майну чи здоров’</w:t>
      </w:r>
      <w:r w:rsidRPr="00C84AA1">
        <w:rPr>
          <w:szCs w:val="28"/>
          <w:lang w:val="uk-UA"/>
        </w:rPr>
        <w:t xml:space="preserve">ю </w:t>
      </w:r>
      <w:r>
        <w:rPr>
          <w:szCs w:val="28"/>
          <w:lang w:val="uk-UA"/>
        </w:rPr>
        <w:t>збитків стала передумовою виникнення страхування.</w:t>
      </w:r>
    </w:p>
    <w:p w:rsidR="00317B65" w:rsidRPr="00A47173" w:rsidRDefault="00317B65" w:rsidP="008E1C93">
      <w:pPr>
        <w:rPr>
          <w:bCs/>
          <w:iCs/>
          <w:szCs w:val="28"/>
          <w:lang w:val="uk-UA"/>
        </w:rPr>
      </w:pPr>
      <w:r>
        <w:rPr>
          <w:szCs w:val="28"/>
          <w:lang w:val="uk-UA"/>
        </w:rPr>
        <w:t>3</w:t>
      </w:r>
      <w:r w:rsidRPr="00A47173">
        <w:rPr>
          <w:szCs w:val="28"/>
          <w:lang w:val="uk-UA"/>
        </w:rPr>
        <w:t xml:space="preserve">. </w:t>
      </w:r>
      <w:r w:rsidRPr="00387B09">
        <w:rPr>
          <w:szCs w:val="28"/>
          <w:lang w:val="uk-UA"/>
        </w:rPr>
        <w:t>Основними учасниками страхових відносин є: страховик – юридична</w:t>
      </w:r>
      <w:r>
        <w:rPr>
          <w:szCs w:val="28"/>
          <w:lang w:val="uk-UA"/>
        </w:rPr>
        <w:t xml:space="preserve"> особа (страхова компанія), яка </w:t>
      </w:r>
      <w:r w:rsidR="00B20933">
        <w:rPr>
          <w:szCs w:val="28"/>
          <w:lang w:val="uk-UA"/>
        </w:rPr>
        <w:t>бере</w:t>
      </w:r>
      <w:r>
        <w:rPr>
          <w:szCs w:val="28"/>
          <w:lang w:val="uk-UA"/>
        </w:rPr>
        <w:t xml:space="preserve"> на себе чужі ризики і виплачує відшкодування, </w:t>
      </w:r>
      <w:r w:rsidR="00B20933">
        <w:rPr>
          <w:szCs w:val="28"/>
          <w:lang w:val="uk-UA"/>
        </w:rPr>
        <w:t>і</w:t>
      </w:r>
      <w:r>
        <w:rPr>
          <w:szCs w:val="28"/>
          <w:lang w:val="uk-UA"/>
        </w:rPr>
        <w:t xml:space="preserve"> страхувальник, фізична чи юридична особа, яка має зацікавленість у страхуванні.</w:t>
      </w:r>
    </w:p>
    <w:p w:rsidR="00317B65" w:rsidRPr="00A47173" w:rsidRDefault="00317B65" w:rsidP="008E1C93">
      <w:pPr>
        <w:rPr>
          <w:szCs w:val="28"/>
          <w:lang w:val="uk-UA"/>
        </w:rPr>
      </w:pPr>
      <w:r>
        <w:rPr>
          <w:szCs w:val="28"/>
          <w:lang w:val="uk-UA"/>
        </w:rPr>
        <w:t>4</w:t>
      </w:r>
      <w:r w:rsidRPr="00A47173">
        <w:rPr>
          <w:szCs w:val="28"/>
          <w:lang w:val="uk-UA"/>
        </w:rPr>
        <w:t xml:space="preserve">. </w:t>
      </w:r>
      <w:r w:rsidRPr="00387B09">
        <w:rPr>
          <w:bCs/>
          <w:iCs/>
          <w:szCs w:val="28"/>
          <w:lang w:val="uk-UA"/>
        </w:rPr>
        <w:t xml:space="preserve">Виділяють дві форми страхування – обов’язкову </w:t>
      </w:r>
      <w:r w:rsidR="00070345">
        <w:rPr>
          <w:bCs/>
          <w:iCs/>
          <w:szCs w:val="28"/>
          <w:lang w:val="uk-UA"/>
        </w:rPr>
        <w:t>і</w:t>
      </w:r>
      <w:r w:rsidRPr="00387B09">
        <w:rPr>
          <w:bCs/>
          <w:iCs/>
          <w:szCs w:val="28"/>
          <w:lang w:val="uk-UA"/>
        </w:rPr>
        <w:t xml:space="preserve"> добровільну</w:t>
      </w:r>
      <w:r>
        <w:rPr>
          <w:bCs/>
          <w:iCs/>
          <w:szCs w:val="28"/>
          <w:lang w:val="uk-UA"/>
        </w:rPr>
        <w:t>, кожній з яких притаманні характерні риси</w:t>
      </w:r>
      <w:r w:rsidRPr="00387B09">
        <w:rPr>
          <w:bCs/>
          <w:iCs/>
          <w:szCs w:val="28"/>
          <w:lang w:val="uk-UA"/>
        </w:rPr>
        <w:t>.</w:t>
      </w:r>
      <w:r w:rsidRPr="00A47173">
        <w:rPr>
          <w:szCs w:val="28"/>
          <w:lang w:val="uk-UA"/>
        </w:rPr>
        <w:t xml:space="preserve"> </w:t>
      </w:r>
    </w:p>
    <w:p w:rsidR="00317B65" w:rsidRPr="00464AFB" w:rsidRDefault="00317B65" w:rsidP="00010F24">
      <w:pPr>
        <w:rPr>
          <w:b/>
          <w:i/>
          <w:sz w:val="20"/>
          <w:szCs w:val="20"/>
          <w:lang w:val="uk-UA"/>
        </w:rPr>
      </w:pPr>
    </w:p>
    <w:p w:rsidR="00CF7C39" w:rsidRPr="00C81757" w:rsidRDefault="00317B65" w:rsidP="00CF7C39">
      <w:pPr>
        <w:rPr>
          <w:lang w:val="uk-UA"/>
        </w:rPr>
      </w:pPr>
      <w:r w:rsidRPr="00A47173">
        <w:rPr>
          <w:szCs w:val="28"/>
          <w:lang w:val="uk-UA"/>
        </w:rPr>
        <w:t xml:space="preserve">Страхування, як і власність, обмін, ринок, є однією з найдавніших категорій суспільного виробництва. Сенс цього поняття </w:t>
      </w:r>
      <w:r w:rsidR="001709A7">
        <w:rPr>
          <w:szCs w:val="28"/>
          <w:lang w:val="uk-UA"/>
        </w:rPr>
        <w:t>ґ</w:t>
      </w:r>
      <w:r>
        <w:rPr>
          <w:szCs w:val="28"/>
          <w:lang w:val="uk-UA"/>
        </w:rPr>
        <w:t>рунтуєт</w:t>
      </w:r>
      <w:r w:rsidR="00AC3746">
        <w:rPr>
          <w:szCs w:val="28"/>
          <w:lang w:val="uk-UA"/>
        </w:rPr>
        <w:t>ьс</w:t>
      </w:r>
      <w:r>
        <w:rPr>
          <w:szCs w:val="28"/>
          <w:lang w:val="uk-UA"/>
        </w:rPr>
        <w:t xml:space="preserve">я </w:t>
      </w:r>
      <w:r w:rsidRPr="00A47173">
        <w:rPr>
          <w:szCs w:val="28"/>
          <w:lang w:val="uk-UA"/>
        </w:rPr>
        <w:t>на його кореневому значенні – «страх»</w:t>
      </w:r>
      <w:r w:rsidR="00CF7C39">
        <w:rPr>
          <w:szCs w:val="28"/>
          <w:lang w:val="uk-UA"/>
        </w:rPr>
        <w:t xml:space="preserve"> (в українській мові)</w:t>
      </w:r>
      <w:r w:rsidRPr="00A47173">
        <w:rPr>
          <w:szCs w:val="28"/>
          <w:lang w:val="uk-UA"/>
        </w:rPr>
        <w:t>. Страх перед стихійними силами природи (паводки, землетруси, градобій, пожежі), перед грабіж</w:t>
      </w:r>
      <w:r w:rsidR="00CF7C39">
        <w:rPr>
          <w:szCs w:val="28"/>
          <w:lang w:val="uk-UA"/>
        </w:rPr>
        <w:softHyphen/>
      </w:r>
      <w:r w:rsidRPr="00A47173">
        <w:rPr>
          <w:szCs w:val="28"/>
          <w:lang w:val="uk-UA"/>
        </w:rPr>
        <w:t>ни</w:t>
      </w:r>
      <w:r w:rsidR="00CF7C39">
        <w:rPr>
          <w:szCs w:val="28"/>
          <w:lang w:val="uk-UA"/>
        </w:rPr>
        <w:softHyphen/>
      </w:r>
      <w:r w:rsidRPr="00A47173">
        <w:rPr>
          <w:szCs w:val="28"/>
          <w:lang w:val="uk-UA"/>
        </w:rPr>
        <w:t xml:space="preserve">ками та розбійниками призвів до розуміння необхідності створення запасів для усунення негативних наслідків цих природних і соціальних явищ. </w:t>
      </w:r>
      <w:r w:rsidR="00CF7C39" w:rsidRPr="00CF7C39">
        <w:rPr>
          <w:lang w:val="uk-UA"/>
        </w:rPr>
        <w:t>Водночас, у</w:t>
      </w:r>
      <w:r w:rsidR="00CF7C39" w:rsidRPr="00CF7C39">
        <w:rPr>
          <w:lang w:val="uk-UA" w:eastAsia="uk-UA"/>
        </w:rPr>
        <w:t xml:space="preserve"> розвинутих країнах світу страхування походить походять від слів, які символізують впевненість, надійність, добробут, безпечність, віру в майбутнє.</w:t>
      </w:r>
    </w:p>
    <w:p w:rsidR="00242D6B" w:rsidRPr="00464AFB" w:rsidRDefault="00242D6B" w:rsidP="00010F24">
      <w:pPr>
        <w:rPr>
          <w:sz w:val="20"/>
          <w:szCs w:val="20"/>
          <w:lang w:val="uk-UA"/>
        </w:rPr>
      </w:pPr>
    </w:p>
    <w:p w:rsidR="00317B65" w:rsidRPr="00A47173" w:rsidRDefault="00317B65" w:rsidP="00C55AE4">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1E027B">
        <w:rPr>
          <w:rFonts w:ascii="Arial Black" w:hAnsi="Arial Black"/>
          <w:sz w:val="48"/>
          <w:szCs w:val="48"/>
          <w:lang w:val="uk-UA"/>
        </w:rPr>
        <w:t xml:space="preserve"> </w:t>
      </w:r>
      <w:r w:rsidRPr="00A47173">
        <w:rPr>
          <w:lang w:val="uk-UA"/>
        </w:rPr>
        <w:t xml:space="preserve">Звідки виникло страхування </w:t>
      </w:r>
    </w:p>
    <w:p w:rsidR="00317B65" w:rsidRPr="00A47173" w:rsidRDefault="00317B65" w:rsidP="00010F24">
      <w:pPr>
        <w:rPr>
          <w:szCs w:val="28"/>
          <w:lang w:val="uk-UA"/>
        </w:rPr>
      </w:pPr>
    </w:p>
    <w:p w:rsidR="00317B65" w:rsidRDefault="00317B65" w:rsidP="008E1C93">
      <w:pPr>
        <w:rPr>
          <w:szCs w:val="28"/>
          <w:lang w:val="uk-UA"/>
        </w:rPr>
      </w:pPr>
      <w:r>
        <w:rPr>
          <w:szCs w:val="28"/>
          <w:lang w:val="uk-UA"/>
        </w:rPr>
        <w:t xml:space="preserve">Витоки страхування </w:t>
      </w:r>
      <w:r w:rsidR="00A97A58">
        <w:rPr>
          <w:szCs w:val="28"/>
          <w:lang w:val="uk-UA"/>
        </w:rPr>
        <w:t xml:space="preserve"> – </w:t>
      </w:r>
      <w:r>
        <w:rPr>
          <w:szCs w:val="28"/>
          <w:lang w:val="uk-UA"/>
        </w:rPr>
        <w:t xml:space="preserve"> у далекому минулому. Ще наші далекі предки усвідомили, що голоду можна уникнути, створюючи запаси їжі. Пізніше, з </w:t>
      </w:r>
      <w:r>
        <w:rPr>
          <w:szCs w:val="28"/>
          <w:lang w:val="uk-UA"/>
        </w:rPr>
        <w:lastRenderedPageBreak/>
        <w:t>розвитком людської цивілізації в Давньому Єгипті, державах Месопотамії, а пізніше в Давній Греції та Давньому Римі запаси провіанту, призначені для подолання можливого голоду</w:t>
      </w:r>
      <w:r w:rsidR="00A97A58">
        <w:rPr>
          <w:szCs w:val="28"/>
          <w:lang w:val="uk-UA"/>
        </w:rPr>
        <w:t>,</w:t>
      </w:r>
      <w:r w:rsidRPr="006C112F">
        <w:rPr>
          <w:szCs w:val="28"/>
          <w:lang w:val="uk-UA"/>
        </w:rPr>
        <w:t xml:space="preserve"> </w:t>
      </w:r>
      <w:r>
        <w:rPr>
          <w:szCs w:val="28"/>
          <w:lang w:val="uk-UA"/>
        </w:rPr>
        <w:t>створювали таким чином, щоб окремі господарства давали для цього лише дещицю своїх статків. Оскільки господарств було багато, це дозволяло централізовано накопичувати значні запаси їжі та коштів, які могли бути спрямовані в місцевості, вражені неврожаєм, війною, епідемією тощо</w:t>
      </w:r>
      <w:r w:rsidR="00A97A58">
        <w:rPr>
          <w:szCs w:val="28"/>
          <w:lang w:val="uk-UA"/>
        </w:rPr>
        <w:t>,</w:t>
      </w:r>
      <w:r>
        <w:rPr>
          <w:szCs w:val="28"/>
          <w:lang w:val="uk-UA"/>
        </w:rPr>
        <w:t xml:space="preserve"> для забезпечення їх харчами. </w:t>
      </w:r>
    </w:p>
    <w:p w:rsidR="00317B65" w:rsidRDefault="00317B65" w:rsidP="008E1C93">
      <w:pPr>
        <w:rPr>
          <w:szCs w:val="28"/>
          <w:lang w:val="uk-UA"/>
        </w:rPr>
      </w:pPr>
      <w:r w:rsidRPr="00D7019A">
        <w:rPr>
          <w:szCs w:val="28"/>
          <w:lang w:val="uk-UA"/>
        </w:rPr>
        <w:t>Ще у другому тисячолітті до н.</w:t>
      </w:r>
      <w:r w:rsidR="00A97A58">
        <w:rPr>
          <w:szCs w:val="28"/>
          <w:lang w:val="uk-UA"/>
        </w:rPr>
        <w:t xml:space="preserve"> </w:t>
      </w:r>
      <w:r w:rsidRPr="00D7019A">
        <w:rPr>
          <w:szCs w:val="28"/>
          <w:lang w:val="uk-UA"/>
        </w:rPr>
        <w:t xml:space="preserve">е. </w:t>
      </w:r>
      <w:r>
        <w:rPr>
          <w:szCs w:val="28"/>
          <w:lang w:val="uk-UA"/>
        </w:rPr>
        <w:t>к</w:t>
      </w:r>
      <w:r w:rsidRPr="00D7019A">
        <w:rPr>
          <w:szCs w:val="28"/>
          <w:lang w:val="uk-UA"/>
        </w:rPr>
        <w:t xml:space="preserve">итайські та </w:t>
      </w:r>
      <w:r>
        <w:rPr>
          <w:szCs w:val="28"/>
          <w:lang w:val="uk-UA"/>
        </w:rPr>
        <w:t>в</w:t>
      </w:r>
      <w:r w:rsidRPr="00D7019A">
        <w:rPr>
          <w:szCs w:val="28"/>
          <w:lang w:val="uk-UA"/>
        </w:rPr>
        <w:t>авилонські торг</w:t>
      </w:r>
      <w:r w:rsidR="00A97A58">
        <w:rPr>
          <w:szCs w:val="28"/>
          <w:lang w:val="uk-UA"/>
        </w:rPr>
        <w:t>і</w:t>
      </w:r>
      <w:r w:rsidRPr="00D7019A">
        <w:rPr>
          <w:szCs w:val="28"/>
          <w:lang w:val="uk-UA"/>
        </w:rPr>
        <w:t>вці почали зменшувати ризик втрати свого товару</w:t>
      </w:r>
      <w:r>
        <w:rPr>
          <w:szCs w:val="28"/>
          <w:lang w:val="uk-UA"/>
        </w:rPr>
        <w:t>,</w:t>
      </w:r>
      <w:r w:rsidRPr="00D7019A">
        <w:rPr>
          <w:szCs w:val="28"/>
          <w:lang w:val="uk-UA"/>
        </w:rPr>
        <w:t xml:space="preserve"> розподіляючи його поміж різними суднами. Піз</w:t>
      </w:r>
      <w:r>
        <w:rPr>
          <w:szCs w:val="28"/>
          <w:lang w:val="uk-UA"/>
        </w:rPr>
        <w:t>ніше, в епоху Відродження, європейські купці, споряджаючи далекі морські експедиції, не мали жодних гарантій, що їх</w:t>
      </w:r>
      <w:r w:rsidR="00A97A58">
        <w:rPr>
          <w:szCs w:val="28"/>
          <w:lang w:val="uk-UA"/>
        </w:rPr>
        <w:t>ні</w:t>
      </w:r>
      <w:r>
        <w:rPr>
          <w:szCs w:val="28"/>
          <w:lang w:val="uk-UA"/>
        </w:rPr>
        <w:t xml:space="preserve"> кораблі повернуться з бажаними товарами. Якщо кораблі не поверталися, купці</w:t>
      </w:r>
      <w:r w:rsidR="00FB2ACA">
        <w:rPr>
          <w:szCs w:val="28"/>
          <w:lang w:val="uk-UA"/>
        </w:rPr>
        <w:t>,</w:t>
      </w:r>
      <w:r>
        <w:rPr>
          <w:szCs w:val="28"/>
          <w:lang w:val="uk-UA"/>
        </w:rPr>
        <w:t xml:space="preserve"> які їх споряджали за власні кошти, як правило, ставали банкрутами. Тому вони почали об’єднуватис</w:t>
      </w:r>
      <w:r w:rsidR="00A97A58">
        <w:rPr>
          <w:szCs w:val="28"/>
          <w:lang w:val="uk-UA"/>
        </w:rPr>
        <w:t>ь</w:t>
      </w:r>
      <w:r>
        <w:rPr>
          <w:szCs w:val="28"/>
          <w:lang w:val="uk-UA"/>
        </w:rPr>
        <w:t xml:space="preserve"> </w:t>
      </w:r>
      <w:r w:rsidR="00A97A58">
        <w:rPr>
          <w:szCs w:val="28"/>
          <w:lang w:val="uk-UA"/>
        </w:rPr>
        <w:t>у</w:t>
      </w:r>
      <w:r>
        <w:rPr>
          <w:szCs w:val="28"/>
          <w:lang w:val="uk-UA"/>
        </w:rPr>
        <w:t xml:space="preserve"> спілки, вносячи до кас цих спілок за</w:t>
      </w:r>
      <w:r w:rsidR="00242D6B">
        <w:rPr>
          <w:szCs w:val="28"/>
          <w:lang w:val="uk-UA"/>
        </w:rPr>
        <w:softHyphen/>
      </w:r>
      <w:r>
        <w:rPr>
          <w:szCs w:val="28"/>
          <w:lang w:val="uk-UA"/>
        </w:rPr>
        <w:t>вчасно обумовлені суми коштів (значно менші, ніж їм коштувало спо</w:t>
      </w:r>
      <w:r w:rsidR="00242D6B">
        <w:rPr>
          <w:szCs w:val="28"/>
          <w:lang w:val="uk-UA"/>
        </w:rPr>
        <w:softHyphen/>
      </w:r>
      <w:r>
        <w:rPr>
          <w:szCs w:val="28"/>
          <w:lang w:val="uk-UA"/>
        </w:rPr>
        <w:t xml:space="preserve">рядження експедиції). </w:t>
      </w:r>
      <w:r w:rsidR="00A97A58">
        <w:rPr>
          <w:szCs w:val="28"/>
          <w:lang w:val="uk-UA"/>
        </w:rPr>
        <w:t>У</w:t>
      </w:r>
      <w:r>
        <w:rPr>
          <w:szCs w:val="28"/>
          <w:lang w:val="uk-UA"/>
        </w:rPr>
        <w:t xml:space="preserve"> разі, якщо корабель одного з купців не повертав</w:t>
      </w:r>
      <w:r w:rsidR="00242D6B">
        <w:rPr>
          <w:szCs w:val="28"/>
          <w:lang w:val="uk-UA"/>
        </w:rPr>
        <w:softHyphen/>
      </w:r>
      <w:r>
        <w:rPr>
          <w:szCs w:val="28"/>
          <w:lang w:val="uk-UA"/>
        </w:rPr>
        <w:t xml:space="preserve">ся з експедиції, він мав змогу отримати певну компенсацію з каси спілки, що дозволяло йому уникати банкрутства та продовжувати свою діяльність. </w:t>
      </w:r>
    </w:p>
    <w:p w:rsidR="00317B65" w:rsidRDefault="00317B65" w:rsidP="00E40A05">
      <w:pPr>
        <w:rPr>
          <w:szCs w:val="28"/>
          <w:lang w:val="uk-UA"/>
        </w:rPr>
      </w:pPr>
      <w:r w:rsidRPr="00D7019A">
        <w:rPr>
          <w:szCs w:val="28"/>
          <w:lang w:val="uk-UA"/>
        </w:rPr>
        <w:t xml:space="preserve">Страхування, </w:t>
      </w:r>
      <w:r w:rsidR="00A97A58">
        <w:rPr>
          <w:szCs w:val="28"/>
          <w:lang w:val="uk-UA"/>
        </w:rPr>
        <w:t>у</w:t>
      </w:r>
      <w:r w:rsidRPr="00D7019A">
        <w:rPr>
          <w:szCs w:val="28"/>
          <w:lang w:val="uk-UA"/>
        </w:rPr>
        <w:t xml:space="preserve"> теперішньому його </w:t>
      </w:r>
      <w:r w:rsidR="00A97A58">
        <w:rPr>
          <w:szCs w:val="28"/>
          <w:lang w:val="uk-UA"/>
        </w:rPr>
        <w:t>варіанті</w:t>
      </w:r>
      <w:r w:rsidRPr="00D7019A">
        <w:rPr>
          <w:szCs w:val="28"/>
          <w:lang w:val="uk-UA"/>
        </w:rPr>
        <w:t xml:space="preserve">, з’явилося після Великої </w:t>
      </w:r>
      <w:r w:rsidR="00A97A58">
        <w:rPr>
          <w:szCs w:val="28"/>
          <w:lang w:val="uk-UA"/>
        </w:rPr>
        <w:t>л</w:t>
      </w:r>
      <w:r w:rsidRPr="00D7019A">
        <w:rPr>
          <w:szCs w:val="28"/>
          <w:lang w:val="uk-UA"/>
        </w:rPr>
        <w:t>ондонської пожежі 1666 року, коли за чот</w:t>
      </w:r>
      <w:r>
        <w:rPr>
          <w:szCs w:val="28"/>
          <w:lang w:val="uk-UA"/>
        </w:rPr>
        <w:t>ири дні згоріло близько 13,5 тис. будівель</w:t>
      </w:r>
      <w:r w:rsidRPr="00D7019A">
        <w:rPr>
          <w:szCs w:val="28"/>
          <w:lang w:val="uk-UA"/>
        </w:rPr>
        <w:t xml:space="preserve"> і </w:t>
      </w:r>
      <w:r w:rsidR="00A97A58">
        <w:rPr>
          <w:szCs w:val="28"/>
          <w:lang w:val="uk-UA"/>
        </w:rPr>
        <w:t>близько</w:t>
      </w:r>
      <w:r w:rsidRPr="00D7019A">
        <w:rPr>
          <w:szCs w:val="28"/>
          <w:lang w:val="uk-UA"/>
        </w:rPr>
        <w:t xml:space="preserve"> 70 тис. людей залишил</w:t>
      </w:r>
      <w:r w:rsidR="00A97A58">
        <w:rPr>
          <w:szCs w:val="28"/>
          <w:lang w:val="uk-UA"/>
        </w:rPr>
        <w:t>и</w:t>
      </w:r>
      <w:r w:rsidRPr="00D7019A">
        <w:rPr>
          <w:szCs w:val="28"/>
          <w:lang w:val="uk-UA"/>
        </w:rPr>
        <w:t>с</w:t>
      </w:r>
      <w:r w:rsidR="00A97A58">
        <w:rPr>
          <w:szCs w:val="28"/>
          <w:lang w:val="uk-UA"/>
        </w:rPr>
        <w:t>я</w:t>
      </w:r>
      <w:r w:rsidRPr="00D7019A">
        <w:rPr>
          <w:szCs w:val="28"/>
          <w:lang w:val="uk-UA"/>
        </w:rPr>
        <w:t xml:space="preserve"> без домівок.</w:t>
      </w:r>
    </w:p>
    <w:p w:rsidR="00CF7C39" w:rsidRPr="00551EFE" w:rsidRDefault="00317B65" w:rsidP="00CF7C39">
      <w:pPr>
        <w:rPr>
          <w:lang w:val="uk-UA"/>
        </w:rPr>
      </w:pPr>
      <w:r w:rsidRPr="00D7019A">
        <w:rPr>
          <w:szCs w:val="28"/>
          <w:lang w:val="uk-UA"/>
        </w:rPr>
        <w:t>Умовою існування страхування як виду підприємницької діяльності є усвідомлення</w:t>
      </w:r>
      <w:r>
        <w:rPr>
          <w:szCs w:val="28"/>
          <w:lang w:val="uk-UA"/>
        </w:rPr>
        <w:t xml:space="preserve"> можливості настання несприятливих подій великою кількістю осіб, яким така подія може загрожувати, однак ці особи повинні також розуміти й те, що очікувана несприятлива подія для них може і не настати, тобто кошти</w:t>
      </w:r>
      <w:r w:rsidR="006B1354">
        <w:rPr>
          <w:szCs w:val="28"/>
          <w:lang w:val="uk-UA"/>
        </w:rPr>
        <w:t>,</w:t>
      </w:r>
      <w:r>
        <w:rPr>
          <w:szCs w:val="28"/>
          <w:lang w:val="uk-UA"/>
        </w:rPr>
        <w:t xml:space="preserve"> сплачені страховик</w:t>
      </w:r>
      <w:r w:rsidR="006B1354">
        <w:rPr>
          <w:szCs w:val="28"/>
          <w:lang w:val="uk-UA"/>
        </w:rPr>
        <w:t>ові,</w:t>
      </w:r>
      <w:r>
        <w:rPr>
          <w:szCs w:val="28"/>
          <w:lang w:val="uk-UA"/>
        </w:rPr>
        <w:t xml:space="preserve"> не будуть їм повернуті.</w:t>
      </w:r>
      <w:r w:rsidR="00CF7C39">
        <w:rPr>
          <w:szCs w:val="28"/>
          <w:lang w:val="uk-UA"/>
        </w:rPr>
        <w:t xml:space="preserve"> </w:t>
      </w:r>
      <w:r w:rsidR="00CF7C39" w:rsidRPr="00CF7C39">
        <w:rPr>
          <w:lang w:val="uk-UA"/>
        </w:rPr>
        <w:t xml:space="preserve">Разом з тим </w:t>
      </w:r>
      <w:r w:rsidR="00CF7C39" w:rsidRPr="00CF7C39">
        <w:rPr>
          <w:color w:val="000000"/>
          <w:lang w:val="uk-UA"/>
        </w:rPr>
        <w:t xml:space="preserve">страховим випадком може бути подія, котра не </w:t>
      </w:r>
      <w:r w:rsidR="00CF7C39" w:rsidRPr="00CF7C39">
        <w:rPr>
          <w:lang w:val="uk-UA"/>
        </w:rPr>
        <w:t>має</w:t>
      </w:r>
      <w:r w:rsidR="00CF7C39" w:rsidRPr="00CF7C39">
        <w:rPr>
          <w:color w:val="000000"/>
          <w:lang w:val="uk-UA"/>
        </w:rPr>
        <w:t xml:space="preserve"> ознак шкоди. </w:t>
      </w:r>
      <w:r w:rsidR="00CF7C39" w:rsidRPr="00CF7C39">
        <w:rPr>
          <w:lang w:val="uk-UA"/>
        </w:rPr>
        <w:t>Більш</w:t>
      </w:r>
      <w:r w:rsidR="00CF7C39" w:rsidRPr="00CF7C39">
        <w:rPr>
          <w:color w:val="000000"/>
          <w:lang w:val="uk-UA"/>
        </w:rPr>
        <w:t xml:space="preserve"> того, це може бути подія </w:t>
      </w:r>
      <w:r w:rsidR="00CF7C39" w:rsidRPr="00CF7C39">
        <w:rPr>
          <w:lang w:val="uk-UA"/>
        </w:rPr>
        <w:t>досить</w:t>
      </w:r>
      <w:r w:rsidR="00CF7C39" w:rsidRPr="00CF7C39">
        <w:rPr>
          <w:color w:val="000000"/>
          <w:lang w:val="uk-UA"/>
        </w:rPr>
        <w:t xml:space="preserve"> приємна, радісна і навіть </w:t>
      </w:r>
      <w:r w:rsidR="00CF7C39" w:rsidRPr="00CF7C39">
        <w:rPr>
          <w:lang w:val="uk-UA"/>
        </w:rPr>
        <w:t>бажана</w:t>
      </w:r>
      <w:r w:rsidR="00CF7C39" w:rsidRPr="00CF7C39">
        <w:rPr>
          <w:color w:val="000000"/>
          <w:lang w:val="uk-UA"/>
        </w:rPr>
        <w:t xml:space="preserve"> (наприклад, одруження, народження дитини, вступ дитини до навчального закладу тощо).</w:t>
      </w:r>
    </w:p>
    <w:p w:rsidR="00317B65" w:rsidRPr="009468F8" w:rsidRDefault="00317B65">
      <w:pPr>
        <w:ind w:firstLine="0"/>
        <w:jc w:val="left"/>
        <w:rPr>
          <w:sz w:val="16"/>
          <w:szCs w:val="16"/>
          <w:lang w:val="uk-UA"/>
        </w:rPr>
      </w:pPr>
    </w:p>
    <w:p w:rsidR="00317B65" w:rsidRPr="00A47173" w:rsidRDefault="00317B65" w:rsidP="00C55AE4">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1E027B">
        <w:rPr>
          <w:rFonts w:ascii="Arial Black" w:hAnsi="Arial Black"/>
          <w:sz w:val="48"/>
          <w:szCs w:val="48"/>
          <w:lang w:val="uk-UA"/>
        </w:rPr>
        <w:t xml:space="preserve"> </w:t>
      </w:r>
      <w:r w:rsidRPr="00A47173">
        <w:rPr>
          <w:lang w:val="uk-UA"/>
        </w:rPr>
        <w:t>Як</w:t>
      </w:r>
      <w:r w:rsidR="00CF7C39">
        <w:rPr>
          <w:lang w:val="uk-UA"/>
        </w:rPr>
        <w:t>а головна</w:t>
      </w:r>
      <w:r w:rsidRPr="00A47173">
        <w:rPr>
          <w:lang w:val="uk-UA"/>
        </w:rPr>
        <w:t xml:space="preserve"> ознак</w:t>
      </w:r>
      <w:r w:rsidR="00CF7C39">
        <w:rPr>
          <w:lang w:val="uk-UA"/>
        </w:rPr>
        <w:t>а,</w:t>
      </w:r>
      <w:r w:rsidRPr="00A47173">
        <w:rPr>
          <w:lang w:val="uk-UA"/>
        </w:rPr>
        <w:t xml:space="preserve"> властив</w:t>
      </w:r>
      <w:r w:rsidR="00CF7C39">
        <w:rPr>
          <w:lang w:val="uk-UA"/>
        </w:rPr>
        <w:t>а</w:t>
      </w:r>
      <w:r w:rsidRPr="00A47173">
        <w:rPr>
          <w:lang w:val="uk-UA"/>
        </w:rPr>
        <w:t xml:space="preserve"> страхуванню </w:t>
      </w:r>
    </w:p>
    <w:p w:rsidR="00317B65" w:rsidRPr="00A47173" w:rsidRDefault="00317B65" w:rsidP="00010F24">
      <w:pPr>
        <w:rPr>
          <w:szCs w:val="28"/>
          <w:lang w:val="uk-UA"/>
        </w:rPr>
      </w:pPr>
    </w:p>
    <w:p w:rsidR="00317B65" w:rsidRDefault="00317B65" w:rsidP="00B25752">
      <w:pPr>
        <w:rPr>
          <w:szCs w:val="28"/>
          <w:lang w:val="uk-UA"/>
        </w:rPr>
      </w:pPr>
      <w:r w:rsidRPr="00E40A05">
        <w:rPr>
          <w:b/>
          <w:szCs w:val="28"/>
          <w:lang w:val="uk-UA"/>
        </w:rPr>
        <w:t>Г</w:t>
      </w:r>
      <w:r w:rsidRPr="00A47173">
        <w:rPr>
          <w:b/>
          <w:szCs w:val="28"/>
          <w:lang w:val="uk-UA"/>
        </w:rPr>
        <w:t>оловною ознакою страхування є</w:t>
      </w:r>
      <w:r w:rsidRPr="00A47173">
        <w:rPr>
          <w:szCs w:val="28"/>
          <w:lang w:val="uk-UA"/>
        </w:rPr>
        <w:t xml:space="preserve"> </w:t>
      </w:r>
      <w:r w:rsidRPr="00A47173">
        <w:rPr>
          <w:b/>
          <w:szCs w:val="28"/>
          <w:lang w:val="uk-UA"/>
        </w:rPr>
        <w:t xml:space="preserve">солідарна (групова) розкладка збитку, </w:t>
      </w:r>
      <w:r w:rsidRPr="00A47173">
        <w:rPr>
          <w:szCs w:val="28"/>
          <w:lang w:val="uk-UA"/>
        </w:rPr>
        <w:t>тобто</w:t>
      </w:r>
      <w:r w:rsidRPr="00A47173">
        <w:rPr>
          <w:b/>
          <w:szCs w:val="28"/>
          <w:lang w:val="uk-UA"/>
        </w:rPr>
        <w:t xml:space="preserve"> </w:t>
      </w:r>
      <w:r w:rsidRPr="00A47173">
        <w:rPr>
          <w:szCs w:val="28"/>
          <w:lang w:val="uk-UA"/>
        </w:rPr>
        <w:t>втрати</w:t>
      </w:r>
      <w:r w:rsidRPr="00A47173">
        <w:rPr>
          <w:b/>
          <w:szCs w:val="28"/>
          <w:lang w:val="uk-UA"/>
        </w:rPr>
        <w:t xml:space="preserve"> </w:t>
      </w:r>
      <w:r w:rsidRPr="00A47173">
        <w:rPr>
          <w:szCs w:val="28"/>
          <w:lang w:val="uk-UA"/>
        </w:rPr>
        <w:t xml:space="preserve">одного або кількох постраждалих компенсуються за рахунок створених </w:t>
      </w:r>
      <w:r w:rsidR="006B1354">
        <w:rPr>
          <w:szCs w:val="28"/>
          <w:lang w:val="uk-UA"/>
        </w:rPr>
        <w:t>у</w:t>
      </w:r>
      <w:r>
        <w:rPr>
          <w:szCs w:val="28"/>
          <w:lang w:val="uk-UA"/>
        </w:rPr>
        <w:t>сіма</w:t>
      </w:r>
      <w:r w:rsidRPr="00A47173">
        <w:rPr>
          <w:szCs w:val="28"/>
          <w:lang w:val="uk-UA"/>
        </w:rPr>
        <w:t xml:space="preserve"> учасник</w:t>
      </w:r>
      <w:r>
        <w:rPr>
          <w:szCs w:val="28"/>
          <w:lang w:val="uk-UA"/>
        </w:rPr>
        <w:t>ами</w:t>
      </w:r>
      <w:r w:rsidRPr="00A47173">
        <w:rPr>
          <w:szCs w:val="28"/>
          <w:lang w:val="uk-UA"/>
        </w:rPr>
        <w:t xml:space="preserve"> ресурсів. </w:t>
      </w:r>
      <w:r w:rsidR="006B1354">
        <w:rPr>
          <w:szCs w:val="28"/>
          <w:lang w:val="uk-UA"/>
        </w:rPr>
        <w:t>Що</w:t>
      </w:r>
      <w:r w:rsidRPr="00A47173">
        <w:rPr>
          <w:szCs w:val="28"/>
          <w:lang w:val="uk-UA"/>
        </w:rPr>
        <w:t xml:space="preserve"> більше учасників бере участь у страхуванні, т</w:t>
      </w:r>
      <w:r w:rsidR="006B1354">
        <w:rPr>
          <w:szCs w:val="28"/>
          <w:lang w:val="uk-UA"/>
        </w:rPr>
        <w:t>о</w:t>
      </w:r>
      <w:r w:rsidRPr="00A47173">
        <w:rPr>
          <w:szCs w:val="28"/>
          <w:lang w:val="uk-UA"/>
        </w:rPr>
        <w:t xml:space="preserve"> меншу частку ресурсів (нині це найчастіше гроші) вони повинні виділити для компенсації шкоди, завданої постраждалим. </w:t>
      </w:r>
    </w:p>
    <w:p w:rsidR="00242D6B" w:rsidRPr="00A47173" w:rsidRDefault="00242D6B" w:rsidP="00B25752">
      <w:pPr>
        <w:rPr>
          <w:szCs w:val="28"/>
          <w:lang w:val="uk-UA"/>
        </w:rPr>
      </w:pPr>
    </w:p>
    <w:p w:rsidR="00317B65" w:rsidRPr="00A47173" w:rsidRDefault="00317B65" w:rsidP="00C55AE4">
      <w:pPr>
        <w:pStyle w:val="2"/>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sidR="001E027B">
        <w:rPr>
          <w:rFonts w:ascii="Arial Black" w:hAnsi="Arial Black"/>
          <w:sz w:val="48"/>
          <w:szCs w:val="48"/>
          <w:lang w:val="uk-UA"/>
        </w:rPr>
        <w:t xml:space="preserve"> </w:t>
      </w:r>
      <w:r w:rsidRPr="00A47173">
        <w:rPr>
          <w:lang w:val="uk-UA"/>
        </w:rPr>
        <w:t xml:space="preserve">Як виявляється зацікавленість </w:t>
      </w:r>
      <w:r w:rsidR="006B1354">
        <w:rPr>
          <w:lang w:val="uk-UA"/>
        </w:rPr>
        <w:t>у</w:t>
      </w:r>
      <w:r w:rsidRPr="00A47173">
        <w:rPr>
          <w:lang w:val="uk-UA"/>
        </w:rPr>
        <w:t xml:space="preserve"> страхуванні </w:t>
      </w:r>
    </w:p>
    <w:p w:rsidR="00317B65" w:rsidRPr="00461D2B" w:rsidRDefault="00317B65" w:rsidP="00010F24">
      <w:pPr>
        <w:rPr>
          <w:sz w:val="16"/>
          <w:szCs w:val="16"/>
          <w:lang w:val="uk-UA"/>
        </w:rPr>
      </w:pPr>
    </w:p>
    <w:p w:rsidR="00317B65" w:rsidRPr="00A47173" w:rsidRDefault="00317B65" w:rsidP="00010F24">
      <w:pPr>
        <w:rPr>
          <w:b/>
          <w:szCs w:val="28"/>
          <w:lang w:val="uk-UA"/>
        </w:rPr>
      </w:pPr>
      <w:r w:rsidRPr="00A47173">
        <w:rPr>
          <w:szCs w:val="28"/>
          <w:lang w:val="uk-UA"/>
        </w:rPr>
        <w:t xml:space="preserve">Сенс страхування як явища полягає в мінімізації майнових чи інших збитків при настанні </w:t>
      </w:r>
      <w:r w:rsidRPr="00A47173">
        <w:rPr>
          <w:b/>
          <w:szCs w:val="28"/>
          <w:lang w:val="uk-UA"/>
        </w:rPr>
        <w:t>випадкових</w:t>
      </w:r>
      <w:r w:rsidRPr="00A47173">
        <w:rPr>
          <w:szCs w:val="28"/>
          <w:lang w:val="uk-UA"/>
        </w:rPr>
        <w:t xml:space="preserve"> або </w:t>
      </w:r>
      <w:r w:rsidRPr="00A47173">
        <w:rPr>
          <w:b/>
          <w:szCs w:val="28"/>
          <w:lang w:val="uk-UA"/>
        </w:rPr>
        <w:t>закономірних</w:t>
      </w:r>
      <w:r w:rsidRPr="00A47173">
        <w:rPr>
          <w:szCs w:val="28"/>
          <w:lang w:val="uk-UA"/>
        </w:rPr>
        <w:t xml:space="preserve"> несприятливих подій, однак не всіх</w:t>
      </w:r>
      <w:r>
        <w:rPr>
          <w:szCs w:val="28"/>
          <w:lang w:val="uk-UA"/>
        </w:rPr>
        <w:t>,</w:t>
      </w:r>
      <w:r w:rsidRPr="00A47173">
        <w:rPr>
          <w:szCs w:val="28"/>
          <w:lang w:val="uk-UA"/>
        </w:rPr>
        <w:t xml:space="preserve"> а лише тих, обов’язковою ознакою яких є </w:t>
      </w:r>
      <w:r w:rsidRPr="00A47173">
        <w:rPr>
          <w:b/>
          <w:szCs w:val="28"/>
          <w:lang w:val="uk-UA"/>
        </w:rPr>
        <w:t xml:space="preserve">невизначеність, пов’язана з їх настанням. </w:t>
      </w:r>
    </w:p>
    <w:p w:rsidR="00317B65" w:rsidRPr="00461D2B" w:rsidRDefault="00F43D51" w:rsidP="00010F24">
      <w:pPr>
        <w:rPr>
          <w:b/>
          <w:sz w:val="16"/>
          <w:szCs w:val="16"/>
          <w:lang w:val="uk-UA"/>
        </w:rPr>
      </w:pPr>
      <w:r w:rsidRPr="00F43D51">
        <w:rPr>
          <w:noProof/>
        </w:rPr>
        <w:pict>
          <v:shape id="_x0000_s1725" type="#_x0000_t202" style="position:absolute;left:0;text-align:left;margin-left:1.9pt;margin-top:2.6pt;width:30.7pt;height:216.55pt;z-index:251761152" stroked="f">
            <v:textbox style="mso-next-textbox:#_x0000_s1725">
              <w:txbxContent>
                <w:p w:rsidR="00D1426D" w:rsidRPr="002A32B3" w:rsidRDefault="00D1426D" w:rsidP="00F7052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96772" w:rsidRDefault="00317B65" w:rsidP="00F70523">
      <w:pPr>
        <w:ind w:firstLine="0"/>
        <w:rPr>
          <w:rStyle w:val="14"/>
          <w:color w:val="5F497A" w:themeColor="accent4" w:themeShade="BF"/>
        </w:rPr>
      </w:pPr>
      <w:r w:rsidRPr="00096772">
        <w:rPr>
          <w:rStyle w:val="14"/>
          <w:color w:val="5F497A" w:themeColor="accent4" w:themeShade="BF"/>
        </w:rPr>
        <w:t>Пояснимо поняття невизначеності на прикладах. Так, іноді певний будинок може згоріти від пожежі (однак цього може ніколи і не статися – випадкова подія). Будь-яка людина хворіє (це від</w:t>
      </w:r>
      <w:r w:rsidRPr="00096772">
        <w:rPr>
          <w:rStyle w:val="14"/>
          <w:color w:val="5F497A" w:themeColor="accent4" w:themeShade="BF"/>
          <w:lang w:val="uk-UA"/>
        </w:rPr>
        <w:softHyphen/>
      </w:r>
      <w:r w:rsidRPr="00096772">
        <w:rPr>
          <w:rStyle w:val="14"/>
          <w:color w:val="5F497A" w:themeColor="accent4" w:themeShade="BF"/>
        </w:rPr>
        <w:t xml:space="preserve">бувається коли-небудь </w:t>
      </w:r>
      <w:r w:rsidR="005A24E1">
        <w:rPr>
          <w:rStyle w:val="14"/>
          <w:color w:val="5F497A" w:themeColor="accent4" w:themeShade="BF"/>
          <w:lang w:val="uk-UA"/>
        </w:rPr>
        <w:t>і</w:t>
      </w:r>
      <w:r w:rsidRPr="00096772">
        <w:rPr>
          <w:rStyle w:val="14"/>
          <w:color w:val="5F497A" w:themeColor="accent4" w:themeShade="BF"/>
        </w:rPr>
        <w:t xml:space="preserve">з кожною людиною – закономірна подія). Однак </w:t>
      </w:r>
      <w:r w:rsidR="005A24E1">
        <w:rPr>
          <w:rStyle w:val="14"/>
          <w:color w:val="5F497A" w:themeColor="accent4" w:themeShade="BF"/>
          <w:lang w:val="uk-UA"/>
        </w:rPr>
        <w:t>у</w:t>
      </w:r>
      <w:r w:rsidRPr="00096772">
        <w:rPr>
          <w:rStyle w:val="14"/>
          <w:color w:val="5F497A" w:themeColor="accent4" w:themeShade="BF"/>
        </w:rPr>
        <w:t xml:space="preserve"> першому </w:t>
      </w:r>
      <w:r w:rsidR="00D028CA">
        <w:rPr>
          <w:rStyle w:val="14"/>
          <w:color w:val="5F497A" w:themeColor="accent4" w:themeShade="BF"/>
          <w:lang w:val="uk-UA"/>
        </w:rPr>
        <w:t>варіанті</w:t>
      </w:r>
      <w:r w:rsidRPr="00096772">
        <w:rPr>
          <w:rStyle w:val="14"/>
          <w:color w:val="5F497A" w:themeColor="accent4" w:themeShade="BF"/>
        </w:rPr>
        <w:t xml:space="preserve"> не відомо</w:t>
      </w:r>
      <w:r w:rsidR="00D02615">
        <w:rPr>
          <w:rStyle w:val="14"/>
          <w:color w:val="5F497A" w:themeColor="accent4" w:themeShade="BF"/>
          <w:lang w:val="uk-UA"/>
        </w:rPr>
        <w:t>,</w:t>
      </w:r>
      <w:r w:rsidRPr="00096772">
        <w:rPr>
          <w:rStyle w:val="14"/>
          <w:color w:val="5F497A" w:themeColor="accent4" w:themeShade="BF"/>
        </w:rPr>
        <w:t xml:space="preserve"> який конкретно будинок згорить, а в другому</w:t>
      </w:r>
      <w:r w:rsidR="005A24E1">
        <w:rPr>
          <w:rStyle w:val="14"/>
          <w:color w:val="5F497A" w:themeColor="accent4" w:themeShade="BF"/>
          <w:lang w:val="uk-UA"/>
        </w:rPr>
        <w:t xml:space="preserve"> –</w:t>
      </w:r>
      <w:r w:rsidRPr="00096772">
        <w:rPr>
          <w:rStyle w:val="14"/>
          <w:color w:val="5F497A" w:themeColor="accent4" w:themeShade="BF"/>
        </w:rPr>
        <w:t xml:space="preserve"> яка саме людина захворіє на ту чи іншу хворобу. Крім того, в обох випадках невідомим залишається час настання несприятливої події. Саме невідомий час настання стра</w:t>
      </w:r>
      <w:r w:rsidRPr="00096772">
        <w:rPr>
          <w:rStyle w:val="14"/>
          <w:color w:val="5F497A" w:themeColor="accent4" w:themeShade="BF"/>
          <w:lang w:val="uk-UA"/>
        </w:rPr>
        <w:softHyphen/>
      </w:r>
      <w:r w:rsidRPr="00096772">
        <w:rPr>
          <w:rStyle w:val="14"/>
          <w:color w:val="5F497A" w:themeColor="accent4" w:themeShade="BF"/>
        </w:rPr>
        <w:t xml:space="preserve">хової події є основою для страхування життя. Страхування життя  </w:t>
      </w:r>
      <w:r w:rsidR="005205B2">
        <w:rPr>
          <w:rStyle w:val="14"/>
          <w:color w:val="5F497A" w:themeColor="accent4" w:themeShade="BF"/>
          <w:lang w:val="uk-UA"/>
        </w:rPr>
        <w:t xml:space="preserve">– </w:t>
      </w:r>
      <w:r w:rsidRPr="00096772">
        <w:rPr>
          <w:rStyle w:val="14"/>
          <w:color w:val="5F497A" w:themeColor="accent4" w:themeShade="BF"/>
        </w:rPr>
        <w:t>дещо відмінни</w:t>
      </w:r>
      <w:r w:rsidR="005A24E1">
        <w:rPr>
          <w:rStyle w:val="14"/>
          <w:color w:val="5F497A" w:themeColor="accent4" w:themeShade="BF"/>
          <w:lang w:val="uk-UA"/>
        </w:rPr>
        <w:t>й</w:t>
      </w:r>
      <w:r w:rsidRPr="00096772">
        <w:rPr>
          <w:rStyle w:val="14"/>
          <w:color w:val="5F497A" w:themeColor="accent4" w:themeShade="BF"/>
        </w:rPr>
        <w:t xml:space="preserve"> вид страхування від ризикового, адже страхо</w:t>
      </w:r>
      <w:r w:rsidR="00242D6B">
        <w:rPr>
          <w:rStyle w:val="14"/>
          <w:color w:val="5F497A" w:themeColor="accent4" w:themeShade="BF"/>
          <w:lang w:val="uk-UA"/>
        </w:rPr>
        <w:softHyphen/>
      </w:r>
      <w:r w:rsidRPr="00096772">
        <w:rPr>
          <w:rStyle w:val="14"/>
          <w:color w:val="5F497A" w:themeColor="accent4" w:themeShade="BF"/>
        </w:rPr>
        <w:t xml:space="preserve">вим випадком </w:t>
      </w:r>
      <w:r w:rsidR="005A24E1">
        <w:rPr>
          <w:rStyle w:val="14"/>
          <w:color w:val="5F497A" w:themeColor="accent4" w:themeShade="BF"/>
          <w:lang w:val="uk-UA"/>
        </w:rPr>
        <w:t>у</w:t>
      </w:r>
      <w:r w:rsidRPr="00096772">
        <w:rPr>
          <w:rStyle w:val="14"/>
          <w:color w:val="5F497A" w:themeColor="accent4" w:themeShade="BF"/>
        </w:rPr>
        <w:t xml:space="preserve"> такому виді страхування є дожиття або недо</w:t>
      </w:r>
      <w:r w:rsidR="00242D6B">
        <w:rPr>
          <w:rStyle w:val="14"/>
          <w:color w:val="5F497A" w:themeColor="accent4" w:themeShade="BF"/>
          <w:lang w:val="uk-UA"/>
        </w:rPr>
        <w:softHyphen/>
      </w:r>
      <w:r w:rsidRPr="00096772">
        <w:rPr>
          <w:rStyle w:val="14"/>
          <w:color w:val="5F497A" w:themeColor="accent4" w:themeShade="BF"/>
        </w:rPr>
        <w:t>жит</w:t>
      </w:r>
      <w:r w:rsidR="00242D6B">
        <w:rPr>
          <w:rStyle w:val="14"/>
          <w:color w:val="5F497A" w:themeColor="accent4" w:themeShade="BF"/>
          <w:lang w:val="uk-UA"/>
        </w:rPr>
        <w:softHyphen/>
      </w:r>
      <w:r w:rsidRPr="00096772">
        <w:rPr>
          <w:rStyle w:val="14"/>
          <w:color w:val="5F497A" w:themeColor="accent4" w:themeShade="BF"/>
        </w:rPr>
        <w:t xml:space="preserve">тя до певного віку, а це обов’язково колись станеться. </w:t>
      </w:r>
      <w:r w:rsidR="005A24E1">
        <w:rPr>
          <w:rStyle w:val="14"/>
          <w:color w:val="5F497A" w:themeColor="accent4" w:themeShade="BF"/>
          <w:lang w:val="uk-UA"/>
        </w:rPr>
        <w:t>У</w:t>
      </w:r>
      <w:r w:rsidRPr="00096772">
        <w:rPr>
          <w:rStyle w:val="14"/>
          <w:color w:val="5F497A" w:themeColor="accent4" w:themeShade="BF"/>
        </w:rPr>
        <w:t xml:space="preserve"> першому випадку кошти отримує сама людина, </w:t>
      </w:r>
      <w:r w:rsidR="005A24E1">
        <w:rPr>
          <w:rStyle w:val="14"/>
          <w:color w:val="5F497A" w:themeColor="accent4" w:themeShade="BF"/>
          <w:lang w:val="uk-UA"/>
        </w:rPr>
        <w:t>у</w:t>
      </w:r>
      <w:r w:rsidRPr="00096772">
        <w:rPr>
          <w:rStyle w:val="14"/>
          <w:color w:val="5F497A" w:themeColor="accent4" w:themeShade="BF"/>
        </w:rPr>
        <w:t xml:space="preserve"> другому – її сім’я.</w:t>
      </w:r>
    </w:p>
    <w:p w:rsidR="00242D6B" w:rsidRDefault="00242D6B" w:rsidP="00010F24">
      <w:pPr>
        <w:rPr>
          <w:szCs w:val="28"/>
          <w:lang w:val="uk-UA"/>
        </w:rPr>
      </w:pPr>
    </w:p>
    <w:p w:rsidR="00317B65" w:rsidRPr="00A47173" w:rsidRDefault="00317B65" w:rsidP="00010F24">
      <w:pPr>
        <w:rPr>
          <w:i/>
          <w:szCs w:val="28"/>
          <w:lang w:val="uk-UA"/>
        </w:rPr>
      </w:pPr>
      <w:r w:rsidRPr="00A47173">
        <w:rPr>
          <w:szCs w:val="28"/>
          <w:lang w:val="uk-UA"/>
        </w:rPr>
        <w:t xml:space="preserve">Важливими особливостями страхування є й те, що страхуванню підлягають лише ті невизначеності, на частоту </w:t>
      </w:r>
      <w:r w:rsidR="00DF4166">
        <w:rPr>
          <w:szCs w:val="28"/>
          <w:lang w:val="uk-UA"/>
        </w:rPr>
        <w:t>і</w:t>
      </w:r>
      <w:r w:rsidRPr="00A47173">
        <w:rPr>
          <w:szCs w:val="28"/>
          <w:lang w:val="uk-UA"/>
        </w:rPr>
        <w:t xml:space="preserve"> силу негативного прояву яких людина не має можливості впливати</w:t>
      </w:r>
      <w:r w:rsidRPr="00E40A05">
        <w:rPr>
          <w:szCs w:val="28"/>
          <w:lang w:val="uk-UA"/>
        </w:rPr>
        <w:t xml:space="preserve"> (</w:t>
      </w:r>
      <w:r w:rsidRPr="00E40A05">
        <w:rPr>
          <w:b/>
          <w:i/>
          <w:szCs w:val="28"/>
          <w:lang w:val="uk-UA"/>
        </w:rPr>
        <w:t>наприклад, стихійні лиха</w:t>
      </w:r>
      <w:r w:rsidRPr="00E40A05">
        <w:rPr>
          <w:szCs w:val="28"/>
          <w:lang w:val="uk-UA"/>
        </w:rPr>
        <w:t xml:space="preserve">) </w:t>
      </w:r>
      <w:r w:rsidR="00DF4166">
        <w:rPr>
          <w:szCs w:val="28"/>
          <w:lang w:val="uk-UA"/>
        </w:rPr>
        <w:t>і</w:t>
      </w:r>
      <w:r w:rsidRPr="00E40A05">
        <w:rPr>
          <w:szCs w:val="28"/>
          <w:lang w:val="uk-UA"/>
        </w:rPr>
        <w:t xml:space="preserve"> щодо запобігання чиїм негативним проявам було здійснено все можливе</w:t>
      </w:r>
      <w:r w:rsidRPr="00E40A05">
        <w:rPr>
          <w:b/>
          <w:szCs w:val="28"/>
          <w:lang w:val="uk-UA"/>
        </w:rPr>
        <w:t xml:space="preserve"> </w:t>
      </w:r>
      <w:r w:rsidRPr="00E40A05">
        <w:rPr>
          <w:szCs w:val="28"/>
          <w:lang w:val="uk-UA"/>
        </w:rPr>
        <w:t>(</w:t>
      </w:r>
      <w:r w:rsidRPr="00E40A05">
        <w:rPr>
          <w:b/>
          <w:i/>
          <w:szCs w:val="28"/>
          <w:lang w:val="uk-UA"/>
        </w:rPr>
        <w:t>наприклад, поміркуймо</w:t>
      </w:r>
      <w:r w:rsidR="00DF4166">
        <w:rPr>
          <w:b/>
          <w:i/>
          <w:szCs w:val="28"/>
          <w:lang w:val="uk-UA"/>
        </w:rPr>
        <w:t>,</w:t>
      </w:r>
      <w:r w:rsidRPr="00E40A05">
        <w:rPr>
          <w:b/>
          <w:i/>
          <w:szCs w:val="28"/>
          <w:lang w:val="uk-UA"/>
        </w:rPr>
        <w:t xml:space="preserve"> чи розумно було б страхувати будівлі від вогню, якщо б </w:t>
      </w:r>
      <w:r w:rsidR="00DF4166">
        <w:rPr>
          <w:b/>
          <w:i/>
          <w:szCs w:val="28"/>
          <w:lang w:val="uk-UA"/>
        </w:rPr>
        <w:t>у</w:t>
      </w:r>
      <w:r w:rsidRPr="00E40A05">
        <w:rPr>
          <w:b/>
          <w:i/>
          <w:szCs w:val="28"/>
          <w:lang w:val="uk-UA"/>
        </w:rPr>
        <w:t xml:space="preserve"> них не виконувалися вимоги пожежної безпеки, а за навмисний підпал не передбачалася кримінальна відповідальність</w:t>
      </w:r>
      <w:r w:rsidRPr="00A47173">
        <w:rPr>
          <w:i/>
          <w:szCs w:val="28"/>
          <w:lang w:val="uk-UA"/>
        </w:rPr>
        <w:t>).</w:t>
      </w:r>
    </w:p>
    <w:p w:rsidR="00317B65" w:rsidRDefault="00317B65" w:rsidP="00010F24">
      <w:pPr>
        <w:rPr>
          <w:szCs w:val="28"/>
          <w:lang w:val="uk-UA"/>
        </w:rPr>
      </w:pPr>
      <w:r w:rsidRPr="00A47173">
        <w:rPr>
          <w:szCs w:val="28"/>
          <w:lang w:val="uk-UA"/>
        </w:rPr>
        <w:t xml:space="preserve">Отже, </w:t>
      </w:r>
      <w:r w:rsidRPr="00A47173">
        <w:rPr>
          <w:b/>
          <w:szCs w:val="28"/>
          <w:lang w:val="uk-UA"/>
        </w:rPr>
        <w:t>страхування</w:t>
      </w:r>
      <w:r w:rsidRPr="00A47173">
        <w:rPr>
          <w:szCs w:val="28"/>
          <w:lang w:val="uk-UA"/>
        </w:rPr>
        <w:t xml:space="preserve"> – це система захисту майнових інтересів громадян та юридичних осіб за рахунок грошових фондів, сформованих шляхом сплати громадянами та юридичними особами страхових платежів (страхової премії) на випадок настання визначених договором страхування або чинним законодавством подій (страхових випадків). </w:t>
      </w:r>
    </w:p>
    <w:p w:rsidR="00317B65" w:rsidRPr="00A47173" w:rsidRDefault="00317B65" w:rsidP="00C55AE4">
      <w:pPr>
        <w:pStyle w:val="2"/>
        <w:rPr>
          <w:lang w:val="uk-UA"/>
        </w:rPr>
      </w:pPr>
      <w:r w:rsidRPr="00013B4A">
        <w:rPr>
          <w:rFonts w:ascii="Arial Black" w:hAnsi="Arial Black"/>
          <w:sz w:val="48"/>
          <w:szCs w:val="48"/>
          <w:lang w:val="uk-UA"/>
        </w:rPr>
        <w:t>?</w:t>
      </w:r>
      <w:r w:rsidR="00CA769E">
        <w:rPr>
          <w:rFonts w:ascii="Arial Black" w:hAnsi="Arial Black"/>
          <w:sz w:val="48"/>
          <w:szCs w:val="48"/>
          <w:lang w:val="uk-UA"/>
        </w:rPr>
        <w:t xml:space="preserve"> </w:t>
      </w:r>
      <w:r>
        <w:rPr>
          <w:rFonts w:ascii="Arial Black" w:hAnsi="Arial Black"/>
          <w:sz w:val="48"/>
          <w:szCs w:val="48"/>
          <w:lang w:val="uk-UA"/>
        </w:rPr>
        <w:t xml:space="preserve"> </w:t>
      </w:r>
      <w:r w:rsidRPr="00A47173">
        <w:rPr>
          <w:lang w:val="uk-UA"/>
        </w:rPr>
        <w:t xml:space="preserve">Учасники страхових відносин: хто вони </w:t>
      </w:r>
    </w:p>
    <w:p w:rsidR="00317B65" w:rsidRPr="00461D2B" w:rsidRDefault="00317B65" w:rsidP="00010F24">
      <w:pPr>
        <w:rPr>
          <w:b/>
          <w:sz w:val="16"/>
          <w:szCs w:val="16"/>
          <w:lang w:val="uk-UA"/>
        </w:rPr>
      </w:pPr>
    </w:p>
    <w:p w:rsidR="00CF7C39" w:rsidRDefault="00317B65" w:rsidP="00E40A05">
      <w:pPr>
        <w:rPr>
          <w:lang w:val="uk-UA"/>
        </w:rPr>
      </w:pPr>
      <w:r w:rsidRPr="00AB4EAF">
        <w:rPr>
          <w:b/>
          <w:szCs w:val="28"/>
          <w:lang w:val="uk-UA"/>
        </w:rPr>
        <w:t>Основними</w:t>
      </w:r>
      <w:r w:rsidRPr="00F4736B">
        <w:rPr>
          <w:b/>
          <w:szCs w:val="28"/>
          <w:lang w:val="uk-UA"/>
        </w:rPr>
        <w:t xml:space="preserve"> учасник</w:t>
      </w:r>
      <w:r>
        <w:rPr>
          <w:b/>
          <w:szCs w:val="28"/>
          <w:lang w:val="uk-UA"/>
        </w:rPr>
        <w:t>ами</w:t>
      </w:r>
      <w:r w:rsidRPr="00F4736B">
        <w:rPr>
          <w:b/>
          <w:szCs w:val="28"/>
          <w:lang w:val="uk-UA"/>
        </w:rPr>
        <w:t xml:space="preserve"> страхових відносин </w:t>
      </w:r>
      <w:r>
        <w:rPr>
          <w:b/>
          <w:szCs w:val="28"/>
          <w:lang w:val="uk-UA"/>
        </w:rPr>
        <w:t>є:</w:t>
      </w:r>
      <w:r>
        <w:rPr>
          <w:szCs w:val="28"/>
          <w:lang w:val="uk-UA"/>
        </w:rPr>
        <w:t xml:space="preserve"> </w:t>
      </w:r>
      <w:r w:rsidR="00CF7C39" w:rsidRPr="00CF7C39">
        <w:rPr>
          <w:lang w:val="uk-UA"/>
        </w:rPr>
        <w:t xml:space="preserve">страховик – юридична особа (страхова компанія), яка бере на себе за певну плату чужі ризики і виплачує відшкодування (застрахованій або іншій третій особі) в разі настання страхового випадку, і страхувальник, фізична чи юридична особа, яка має зацікавленість у страхуванні та уклала зі страховиками </w:t>
      </w:r>
      <w:r w:rsidR="00CF7C39" w:rsidRPr="00CF7C39">
        <w:rPr>
          <w:lang w:val="uk-UA"/>
        </w:rPr>
        <w:lastRenderedPageBreak/>
        <w:t>договори страхування або є страхувальником до законодавства України. Згідно із законодавством України страховик повинен отримати ліцензію на здійснення діяльності в галузі страхування від Національної комісії, що здійснює державне регулювання у сфері ринків фінансових послуг (далі – Нацкомфінпослуг).</w:t>
      </w:r>
      <w:r w:rsidR="00CF7C39" w:rsidRPr="00AB4EAF">
        <w:rPr>
          <w:lang w:val="uk-UA"/>
        </w:rPr>
        <w:t xml:space="preserve"> </w:t>
      </w:r>
    </w:p>
    <w:p w:rsidR="00317B65" w:rsidRDefault="00317B65" w:rsidP="00E40A05">
      <w:pPr>
        <w:rPr>
          <w:szCs w:val="28"/>
          <w:lang w:val="uk-UA"/>
        </w:rPr>
      </w:pPr>
      <w:r w:rsidRPr="00AB4EAF">
        <w:rPr>
          <w:b/>
          <w:szCs w:val="28"/>
          <w:lang w:val="uk-UA"/>
        </w:rPr>
        <w:t>Додатковими учасниками страхових відносин</w:t>
      </w:r>
      <w:r>
        <w:rPr>
          <w:szCs w:val="28"/>
          <w:lang w:val="uk-UA"/>
        </w:rPr>
        <w:t xml:space="preserve"> можуть бути: </w:t>
      </w:r>
      <w:r w:rsidR="00CF7C39" w:rsidRPr="00CF7C39">
        <w:rPr>
          <w:lang w:val="uk-UA"/>
        </w:rPr>
        <w:t>застрахований (фізична особа життя, здоров’я та працездатність якої є предметом страхового захисту з особистого страхування), вигодонабувач</w:t>
      </w:r>
      <w:r w:rsidR="00CF7C39" w:rsidRPr="00CF7C39">
        <w:rPr>
          <w:szCs w:val="28"/>
          <w:lang w:val="uk-UA"/>
        </w:rPr>
        <w:t xml:space="preserve"> </w:t>
      </w:r>
      <w:r w:rsidRPr="00CF7C39">
        <w:rPr>
          <w:szCs w:val="28"/>
          <w:lang w:val="uk-UA"/>
        </w:rPr>
        <w:t xml:space="preserve">(особа, яка отримує страхову виплату, якщо </w:t>
      </w:r>
      <w:r w:rsidR="00DF4166" w:rsidRPr="00CF7C39">
        <w:rPr>
          <w:szCs w:val="28"/>
          <w:lang w:val="uk-UA"/>
        </w:rPr>
        <w:t>і</w:t>
      </w:r>
      <w:r w:rsidRPr="00CF7C39">
        <w:rPr>
          <w:szCs w:val="28"/>
          <w:lang w:val="uk-UA"/>
        </w:rPr>
        <w:t>з застрахованим відбувається страховий</w:t>
      </w:r>
      <w:r>
        <w:rPr>
          <w:szCs w:val="28"/>
          <w:lang w:val="uk-UA"/>
        </w:rPr>
        <w:t xml:space="preserve"> випадок, наприклад, йому здійсню</w:t>
      </w:r>
      <w:r w:rsidR="00DF4166">
        <w:rPr>
          <w:szCs w:val="28"/>
          <w:lang w:val="uk-UA"/>
        </w:rPr>
        <w:softHyphen/>
      </w:r>
      <w:r>
        <w:rPr>
          <w:szCs w:val="28"/>
          <w:lang w:val="uk-UA"/>
        </w:rPr>
        <w:t>ється виплата в разі загибелі застрахованого).</w:t>
      </w:r>
    </w:p>
    <w:p w:rsidR="00317B65" w:rsidRDefault="00317B65" w:rsidP="00E40A05">
      <w:pPr>
        <w:rPr>
          <w:b/>
          <w:szCs w:val="28"/>
          <w:lang w:val="uk-UA"/>
        </w:rPr>
      </w:pPr>
      <w:r w:rsidRPr="00AB4EAF">
        <w:rPr>
          <w:szCs w:val="28"/>
          <w:lang w:val="uk-UA"/>
        </w:rPr>
        <w:t xml:space="preserve">Згідно </w:t>
      </w:r>
      <w:r w:rsidR="00DF4166">
        <w:rPr>
          <w:szCs w:val="28"/>
          <w:lang w:val="uk-UA"/>
        </w:rPr>
        <w:t>і</w:t>
      </w:r>
      <w:r w:rsidRPr="00AB4EAF">
        <w:rPr>
          <w:szCs w:val="28"/>
          <w:lang w:val="uk-UA"/>
        </w:rPr>
        <w:t>з законодавством України страховик повинен отримати ліцензію на здійснення діяльності в галузі страхування</w:t>
      </w:r>
      <w:r>
        <w:rPr>
          <w:szCs w:val="28"/>
          <w:lang w:val="uk-UA"/>
        </w:rPr>
        <w:t xml:space="preserve"> від Державної комісії з регулювання ринків фінансових послуг України (далі – Держфінпослуг України)</w:t>
      </w:r>
      <w:r w:rsidRPr="00AB4EAF">
        <w:rPr>
          <w:szCs w:val="28"/>
          <w:lang w:val="uk-UA"/>
        </w:rPr>
        <w:t xml:space="preserve">. </w:t>
      </w:r>
    </w:p>
    <w:p w:rsidR="00317B65" w:rsidRPr="00A47173" w:rsidRDefault="00317B65" w:rsidP="00C55AE4">
      <w:pPr>
        <w:pStyle w:val="2"/>
        <w:rPr>
          <w:lang w:val="uk-UA"/>
        </w:rPr>
      </w:pPr>
      <w:r w:rsidRPr="00013B4A">
        <w:rPr>
          <w:rFonts w:ascii="Arial Black" w:hAnsi="Arial Black"/>
          <w:sz w:val="48"/>
          <w:szCs w:val="48"/>
          <w:lang w:val="uk-UA"/>
        </w:rPr>
        <w:t>?</w:t>
      </w:r>
      <w:r w:rsidR="00665C08">
        <w:rPr>
          <w:rFonts w:ascii="Arial Black" w:hAnsi="Arial Black"/>
          <w:sz w:val="48"/>
          <w:szCs w:val="48"/>
          <w:lang w:val="uk-UA"/>
        </w:rPr>
        <w:t xml:space="preserve"> </w:t>
      </w:r>
      <w:r>
        <w:rPr>
          <w:rFonts w:ascii="Arial Black" w:hAnsi="Arial Black"/>
          <w:sz w:val="48"/>
          <w:szCs w:val="48"/>
          <w:lang w:val="uk-UA"/>
        </w:rPr>
        <w:t xml:space="preserve"> </w:t>
      </w:r>
      <w:r w:rsidRPr="00A47173">
        <w:rPr>
          <w:lang w:val="uk-UA"/>
        </w:rPr>
        <w:t xml:space="preserve">Страхові посередники: чи потрібні вони на страховому ринку </w:t>
      </w:r>
    </w:p>
    <w:p w:rsidR="00317B65" w:rsidRPr="00E40A05" w:rsidRDefault="00317B65" w:rsidP="00010F24">
      <w:pPr>
        <w:rPr>
          <w:sz w:val="16"/>
          <w:szCs w:val="16"/>
          <w:lang w:val="uk-UA"/>
        </w:rPr>
      </w:pPr>
    </w:p>
    <w:p w:rsidR="00317B65" w:rsidRDefault="00317B65" w:rsidP="00010F24">
      <w:pPr>
        <w:rPr>
          <w:szCs w:val="28"/>
          <w:lang w:val="uk-UA"/>
        </w:rPr>
      </w:pPr>
      <w:r>
        <w:rPr>
          <w:szCs w:val="28"/>
          <w:lang w:val="uk-UA"/>
        </w:rPr>
        <w:t>Крім того, що с</w:t>
      </w:r>
      <w:r w:rsidRPr="00142D8F">
        <w:rPr>
          <w:szCs w:val="28"/>
          <w:lang w:val="uk-UA"/>
        </w:rPr>
        <w:t>трахова компанія може сам</w:t>
      </w:r>
      <w:r>
        <w:rPr>
          <w:szCs w:val="28"/>
          <w:lang w:val="uk-UA"/>
        </w:rPr>
        <w:t>остійно</w:t>
      </w:r>
      <w:r w:rsidRPr="00142D8F">
        <w:rPr>
          <w:szCs w:val="28"/>
          <w:lang w:val="uk-UA"/>
        </w:rPr>
        <w:t xml:space="preserve"> реалізовувати </w:t>
      </w:r>
      <w:r>
        <w:rPr>
          <w:szCs w:val="28"/>
          <w:lang w:val="uk-UA"/>
        </w:rPr>
        <w:t xml:space="preserve">на ринку </w:t>
      </w:r>
      <w:r w:rsidRPr="00142D8F">
        <w:rPr>
          <w:szCs w:val="28"/>
          <w:lang w:val="uk-UA"/>
        </w:rPr>
        <w:t>страхові продукти</w:t>
      </w:r>
      <w:r>
        <w:rPr>
          <w:szCs w:val="28"/>
          <w:lang w:val="uk-UA"/>
        </w:rPr>
        <w:t xml:space="preserve"> власної розробки</w:t>
      </w:r>
      <w:r w:rsidRPr="00142D8F">
        <w:rPr>
          <w:szCs w:val="28"/>
          <w:lang w:val="uk-UA"/>
        </w:rPr>
        <w:t xml:space="preserve">, </w:t>
      </w:r>
      <w:r>
        <w:rPr>
          <w:szCs w:val="28"/>
          <w:lang w:val="uk-UA"/>
        </w:rPr>
        <w:t>вона</w:t>
      </w:r>
      <w:r w:rsidRPr="00142D8F">
        <w:rPr>
          <w:szCs w:val="28"/>
          <w:lang w:val="uk-UA"/>
        </w:rPr>
        <w:t xml:space="preserve"> для організації </w:t>
      </w:r>
      <w:r>
        <w:rPr>
          <w:szCs w:val="28"/>
          <w:lang w:val="uk-UA"/>
        </w:rPr>
        <w:t xml:space="preserve">ефективної </w:t>
      </w:r>
      <w:r w:rsidRPr="00142D8F">
        <w:rPr>
          <w:szCs w:val="28"/>
          <w:lang w:val="uk-UA"/>
        </w:rPr>
        <w:t>взаємодії зі страх</w:t>
      </w:r>
      <w:r>
        <w:rPr>
          <w:szCs w:val="28"/>
          <w:lang w:val="uk-UA"/>
        </w:rPr>
        <w:t>увальниками</w:t>
      </w:r>
      <w:r>
        <w:rPr>
          <w:b/>
          <w:szCs w:val="28"/>
          <w:lang w:val="uk-UA"/>
        </w:rPr>
        <w:t xml:space="preserve"> </w:t>
      </w:r>
      <w:r w:rsidRPr="00142D8F">
        <w:rPr>
          <w:szCs w:val="28"/>
          <w:lang w:val="uk-UA"/>
        </w:rPr>
        <w:t>може користувати</w:t>
      </w:r>
      <w:r>
        <w:rPr>
          <w:szCs w:val="28"/>
          <w:lang w:val="uk-UA"/>
        </w:rPr>
        <w:t xml:space="preserve">ся послугами </w:t>
      </w:r>
      <w:r w:rsidRPr="00142D8F">
        <w:rPr>
          <w:szCs w:val="28"/>
          <w:lang w:val="uk-UA"/>
        </w:rPr>
        <w:t>посередників, а саме:</w:t>
      </w:r>
      <w:r>
        <w:rPr>
          <w:b/>
          <w:szCs w:val="28"/>
          <w:lang w:val="uk-UA"/>
        </w:rPr>
        <w:t xml:space="preserve"> </w:t>
      </w:r>
      <w:r w:rsidRPr="00F4736B">
        <w:rPr>
          <w:b/>
          <w:szCs w:val="28"/>
          <w:lang w:val="uk-UA"/>
        </w:rPr>
        <w:t>страхов</w:t>
      </w:r>
      <w:r>
        <w:rPr>
          <w:b/>
          <w:szCs w:val="28"/>
          <w:lang w:val="uk-UA"/>
        </w:rPr>
        <w:t>их</w:t>
      </w:r>
      <w:r w:rsidRPr="00F4736B">
        <w:rPr>
          <w:b/>
          <w:szCs w:val="28"/>
          <w:lang w:val="uk-UA"/>
        </w:rPr>
        <w:t xml:space="preserve"> агент</w:t>
      </w:r>
      <w:r>
        <w:rPr>
          <w:b/>
          <w:szCs w:val="28"/>
          <w:lang w:val="uk-UA"/>
        </w:rPr>
        <w:t>ів</w:t>
      </w:r>
      <w:r w:rsidRPr="00F4736B">
        <w:rPr>
          <w:b/>
          <w:szCs w:val="28"/>
          <w:lang w:val="uk-UA"/>
        </w:rPr>
        <w:t xml:space="preserve"> </w:t>
      </w:r>
      <w:r w:rsidR="00DF4166">
        <w:rPr>
          <w:szCs w:val="28"/>
          <w:lang w:val="uk-UA"/>
        </w:rPr>
        <w:t>і</w:t>
      </w:r>
      <w:r w:rsidRPr="00AB4EAF">
        <w:rPr>
          <w:szCs w:val="28"/>
          <w:lang w:val="uk-UA"/>
        </w:rPr>
        <w:t xml:space="preserve"> </w:t>
      </w:r>
      <w:r w:rsidRPr="00F4736B">
        <w:rPr>
          <w:b/>
          <w:szCs w:val="28"/>
          <w:lang w:val="uk-UA"/>
        </w:rPr>
        <w:t>страхов</w:t>
      </w:r>
      <w:r>
        <w:rPr>
          <w:b/>
          <w:szCs w:val="28"/>
          <w:lang w:val="uk-UA"/>
        </w:rPr>
        <w:t>их</w:t>
      </w:r>
      <w:r w:rsidRPr="00F4736B">
        <w:rPr>
          <w:b/>
          <w:szCs w:val="28"/>
          <w:lang w:val="uk-UA"/>
        </w:rPr>
        <w:t xml:space="preserve"> брокер</w:t>
      </w:r>
      <w:r>
        <w:rPr>
          <w:b/>
          <w:szCs w:val="28"/>
          <w:lang w:val="uk-UA"/>
        </w:rPr>
        <w:t>ів.</w:t>
      </w:r>
      <w:r>
        <w:rPr>
          <w:szCs w:val="28"/>
          <w:lang w:val="uk-UA"/>
        </w:rPr>
        <w:t xml:space="preserve"> Страхові агенти є представниками конкретних страхових компаній </w:t>
      </w:r>
      <w:r w:rsidR="00DF4166">
        <w:rPr>
          <w:szCs w:val="28"/>
          <w:lang w:val="uk-UA"/>
        </w:rPr>
        <w:t>і</w:t>
      </w:r>
      <w:r>
        <w:rPr>
          <w:szCs w:val="28"/>
          <w:lang w:val="uk-UA"/>
        </w:rPr>
        <w:t xml:space="preserve"> діють від їх</w:t>
      </w:r>
      <w:r w:rsidR="00DF4166">
        <w:rPr>
          <w:szCs w:val="28"/>
          <w:lang w:val="uk-UA"/>
        </w:rPr>
        <w:t>нього</w:t>
      </w:r>
      <w:r>
        <w:rPr>
          <w:szCs w:val="28"/>
          <w:lang w:val="uk-UA"/>
        </w:rPr>
        <w:t xml:space="preserve"> імені і за їх</w:t>
      </w:r>
      <w:r w:rsidR="00DF4166">
        <w:rPr>
          <w:szCs w:val="28"/>
          <w:lang w:val="uk-UA"/>
        </w:rPr>
        <w:t>нім</w:t>
      </w:r>
      <w:r>
        <w:rPr>
          <w:szCs w:val="28"/>
          <w:lang w:val="uk-UA"/>
        </w:rPr>
        <w:t xml:space="preserve"> дорученням, а страхові брокери є незалежними від страхових компаній фізичними або юридичними особами, що можуть реалізовувати на свій страх і ризик страхові продукти як однієї, так і багатьох страхових компаній</w:t>
      </w:r>
      <w:r w:rsidR="00DF4166">
        <w:rPr>
          <w:szCs w:val="28"/>
          <w:lang w:val="uk-UA"/>
        </w:rPr>
        <w:t>.</w:t>
      </w:r>
    </w:p>
    <w:p w:rsidR="00317B65" w:rsidRDefault="00317B65" w:rsidP="00E40A05">
      <w:pPr>
        <w:rPr>
          <w:szCs w:val="28"/>
          <w:lang w:val="uk-UA"/>
        </w:rPr>
      </w:pPr>
      <w:r>
        <w:rPr>
          <w:szCs w:val="28"/>
          <w:lang w:val="uk-UA"/>
        </w:rPr>
        <w:t>Страхування може бути добровільним або обов’язковим. П</w:t>
      </w:r>
      <w:r w:rsidRPr="00C5530C">
        <w:rPr>
          <w:szCs w:val="28"/>
          <w:lang w:val="uk-UA"/>
        </w:rPr>
        <w:t xml:space="preserve">ершим </w:t>
      </w:r>
      <w:r>
        <w:rPr>
          <w:szCs w:val="28"/>
          <w:lang w:val="uk-UA"/>
        </w:rPr>
        <w:t>історично</w:t>
      </w:r>
      <w:r w:rsidRPr="00C5530C">
        <w:rPr>
          <w:szCs w:val="28"/>
          <w:lang w:val="uk-UA"/>
        </w:rPr>
        <w:t xml:space="preserve"> виникло </w:t>
      </w:r>
      <w:r>
        <w:rPr>
          <w:szCs w:val="28"/>
          <w:lang w:val="uk-UA"/>
        </w:rPr>
        <w:t xml:space="preserve">добровільне </w:t>
      </w:r>
      <w:r w:rsidRPr="00C5530C">
        <w:rPr>
          <w:szCs w:val="28"/>
          <w:lang w:val="uk-UA"/>
        </w:rPr>
        <w:t>страхування</w:t>
      </w:r>
      <w:r>
        <w:rPr>
          <w:szCs w:val="28"/>
          <w:lang w:val="uk-UA"/>
        </w:rPr>
        <w:t>.</w:t>
      </w:r>
      <w:r>
        <w:rPr>
          <w:b/>
          <w:szCs w:val="28"/>
          <w:lang w:val="uk-UA"/>
        </w:rPr>
        <w:t xml:space="preserve"> </w:t>
      </w:r>
      <w:r w:rsidR="00DF4166">
        <w:rPr>
          <w:szCs w:val="28"/>
          <w:lang w:val="uk-UA"/>
        </w:rPr>
        <w:t>У</w:t>
      </w:r>
      <w:r>
        <w:rPr>
          <w:szCs w:val="28"/>
          <w:lang w:val="uk-UA"/>
        </w:rPr>
        <w:t xml:space="preserve"> разі добровільного страхування відносини між сторонами регулюються добровільно укладеними договорами страхування. Починаючи з </w:t>
      </w:r>
      <w:r w:rsidR="00606940">
        <w:rPr>
          <w:szCs w:val="28"/>
          <w:lang w:val="en-US"/>
        </w:rPr>
        <w:t>XX</w:t>
      </w:r>
      <w:r>
        <w:rPr>
          <w:szCs w:val="28"/>
          <w:lang w:val="uk-UA"/>
        </w:rPr>
        <w:t xml:space="preserve"> століття,</w:t>
      </w:r>
      <w:r w:rsidRPr="00C5530C">
        <w:rPr>
          <w:szCs w:val="28"/>
          <w:lang w:val="uk-UA"/>
        </w:rPr>
        <w:t xml:space="preserve"> </w:t>
      </w:r>
      <w:r w:rsidR="00606940">
        <w:rPr>
          <w:szCs w:val="28"/>
          <w:lang w:val="uk-UA"/>
        </w:rPr>
        <w:t>у</w:t>
      </w:r>
      <w:r>
        <w:rPr>
          <w:szCs w:val="28"/>
          <w:lang w:val="uk-UA"/>
        </w:rPr>
        <w:t xml:space="preserve"> багатьох державах для вирішення соціально-економічних завдань були запроваджені </w:t>
      </w:r>
      <w:r w:rsidRPr="00C5530C">
        <w:rPr>
          <w:szCs w:val="28"/>
          <w:lang w:val="uk-UA"/>
        </w:rPr>
        <w:t>певні види</w:t>
      </w:r>
      <w:r>
        <w:rPr>
          <w:szCs w:val="28"/>
          <w:lang w:val="uk-UA"/>
        </w:rPr>
        <w:t xml:space="preserve"> обов’язкового страхув</w:t>
      </w:r>
      <w:r w:rsidRPr="00E40A05">
        <w:rPr>
          <w:szCs w:val="28"/>
          <w:lang w:val="uk-UA"/>
        </w:rPr>
        <w:t>ання (</w:t>
      </w:r>
      <w:r w:rsidRPr="00E40A05">
        <w:rPr>
          <w:b/>
          <w:i/>
          <w:szCs w:val="28"/>
          <w:lang w:val="uk-UA"/>
        </w:rPr>
        <w:t>наприклад, медичне страхування, особисте страхування від нещасних випадків на транспорті, страхування цивільної відповідальності власників транспортних засобів тощо</w:t>
      </w:r>
      <w:r w:rsidRPr="00E40A05">
        <w:rPr>
          <w:szCs w:val="28"/>
          <w:lang w:val="uk-UA"/>
        </w:rPr>
        <w:t xml:space="preserve">). Обов’язкове страхування впроваджується і здійснюється на підставі вимог законодавства </w:t>
      </w:r>
      <w:r w:rsidR="00606940">
        <w:rPr>
          <w:szCs w:val="28"/>
          <w:lang w:val="uk-UA"/>
        </w:rPr>
        <w:t>і</w:t>
      </w:r>
      <w:r w:rsidRPr="00E40A05">
        <w:rPr>
          <w:szCs w:val="28"/>
          <w:lang w:val="uk-UA"/>
        </w:rPr>
        <w:t xml:space="preserve"> передбачає пряме регуляторне втручання </w:t>
      </w:r>
      <w:r>
        <w:rPr>
          <w:szCs w:val="28"/>
          <w:lang w:val="uk-UA"/>
        </w:rPr>
        <w:t xml:space="preserve">держави у страхові взаємовідносини. </w:t>
      </w:r>
    </w:p>
    <w:p w:rsidR="00CF7C39" w:rsidRPr="00A47173" w:rsidRDefault="00CF7C39" w:rsidP="00CF7C39">
      <w:pPr>
        <w:pStyle w:val="2"/>
        <w:rPr>
          <w:lang w:val="uk-UA"/>
        </w:rPr>
      </w:pPr>
      <w:r w:rsidRPr="00CF7C39">
        <w:rPr>
          <w:rFonts w:ascii="Arial Black" w:hAnsi="Arial Black" w:cs="Arial Black"/>
          <w:sz w:val="48"/>
          <w:szCs w:val="48"/>
          <w:lang w:val="uk-UA"/>
        </w:rPr>
        <w:t xml:space="preserve">?  </w:t>
      </w:r>
      <w:r w:rsidRPr="00CF7C39">
        <w:rPr>
          <w:lang w:val="uk-UA"/>
        </w:rPr>
        <w:t>Сутність договору страхування</w:t>
      </w:r>
      <w:r w:rsidRPr="00A47173">
        <w:rPr>
          <w:lang w:val="uk-UA"/>
        </w:rPr>
        <w:t xml:space="preserve"> </w:t>
      </w:r>
    </w:p>
    <w:p w:rsidR="00317B65" w:rsidRDefault="00317B65" w:rsidP="00E40A05">
      <w:pPr>
        <w:rPr>
          <w:szCs w:val="28"/>
          <w:lang w:val="uk-UA"/>
        </w:rPr>
      </w:pPr>
      <w:r w:rsidRPr="00DB38A3">
        <w:rPr>
          <w:b/>
          <w:szCs w:val="28"/>
          <w:lang w:val="uk-UA"/>
        </w:rPr>
        <w:t>Д</w:t>
      </w:r>
      <w:r>
        <w:rPr>
          <w:b/>
          <w:szCs w:val="28"/>
          <w:lang w:val="uk-UA"/>
        </w:rPr>
        <w:t xml:space="preserve">оговір страхування </w:t>
      </w:r>
      <w:r w:rsidRPr="00D932FF">
        <w:rPr>
          <w:szCs w:val="28"/>
          <w:lang w:val="uk-UA"/>
        </w:rPr>
        <w:t>застосовується пер</w:t>
      </w:r>
      <w:r>
        <w:rPr>
          <w:szCs w:val="28"/>
          <w:lang w:val="uk-UA"/>
        </w:rPr>
        <w:t>е</w:t>
      </w:r>
      <w:r w:rsidRPr="00D932FF">
        <w:rPr>
          <w:szCs w:val="28"/>
          <w:lang w:val="uk-UA"/>
        </w:rPr>
        <w:t>важно у сфері добровільного страхування. Він</w:t>
      </w:r>
      <w:r>
        <w:rPr>
          <w:b/>
          <w:szCs w:val="28"/>
          <w:lang w:val="uk-UA"/>
        </w:rPr>
        <w:t xml:space="preserve"> </w:t>
      </w:r>
      <w:r w:rsidRPr="00DB38A3">
        <w:rPr>
          <w:szCs w:val="28"/>
          <w:lang w:val="uk-UA"/>
        </w:rPr>
        <w:t>являє собою</w:t>
      </w:r>
      <w:r>
        <w:rPr>
          <w:szCs w:val="28"/>
          <w:lang w:val="uk-UA"/>
        </w:rPr>
        <w:t xml:space="preserve"> письмову угоду між страхувальником і страхо</w:t>
      </w:r>
      <w:r w:rsidR="009C25E3">
        <w:rPr>
          <w:szCs w:val="28"/>
          <w:lang w:val="uk-UA"/>
        </w:rPr>
        <w:softHyphen/>
      </w:r>
      <w:r>
        <w:rPr>
          <w:szCs w:val="28"/>
          <w:lang w:val="uk-UA"/>
        </w:rPr>
        <w:lastRenderedPageBreak/>
        <w:t xml:space="preserve">виком, згідно з якою страховик бере на себе зобов’язання </w:t>
      </w:r>
      <w:r w:rsidR="00606940">
        <w:rPr>
          <w:szCs w:val="28"/>
          <w:lang w:val="uk-UA"/>
        </w:rPr>
        <w:t>в</w:t>
      </w:r>
      <w:r>
        <w:rPr>
          <w:szCs w:val="28"/>
          <w:lang w:val="uk-UA"/>
        </w:rPr>
        <w:t xml:space="preserve"> разі настан</w:t>
      </w:r>
      <w:r w:rsidR="009C25E3">
        <w:rPr>
          <w:szCs w:val="28"/>
          <w:lang w:val="uk-UA"/>
        </w:rPr>
        <w:softHyphen/>
      </w:r>
      <w:r w:rsidR="00242D6B">
        <w:rPr>
          <w:szCs w:val="28"/>
          <w:lang w:val="uk-UA"/>
        </w:rPr>
        <w:softHyphen/>
      </w:r>
      <w:r>
        <w:rPr>
          <w:szCs w:val="28"/>
          <w:lang w:val="uk-UA"/>
        </w:rPr>
        <w:t>ня страхового випадку здійснити страхову виплату страхувальник</w:t>
      </w:r>
      <w:r w:rsidR="00606940">
        <w:rPr>
          <w:szCs w:val="28"/>
          <w:lang w:val="uk-UA"/>
        </w:rPr>
        <w:t>ові</w:t>
      </w:r>
      <w:r>
        <w:rPr>
          <w:szCs w:val="28"/>
          <w:lang w:val="uk-UA"/>
        </w:rPr>
        <w:t xml:space="preserve"> або іншій особі, визначеній у договорі страхування страхувальником, на користь якої укладено договір страхування, а страхувальник зобов’язується сплачу</w:t>
      </w:r>
      <w:r w:rsidR="009C25E3">
        <w:rPr>
          <w:szCs w:val="28"/>
          <w:lang w:val="uk-UA"/>
        </w:rPr>
        <w:softHyphen/>
      </w:r>
      <w:r>
        <w:rPr>
          <w:szCs w:val="28"/>
          <w:lang w:val="uk-UA"/>
        </w:rPr>
        <w:t xml:space="preserve">вати страхові платежі у визначені строки та виконувати інші умови договору. </w:t>
      </w:r>
    </w:p>
    <w:p w:rsidR="00317B65" w:rsidRDefault="00317B65" w:rsidP="00E40A05">
      <w:pPr>
        <w:rPr>
          <w:szCs w:val="28"/>
          <w:lang w:val="uk-UA"/>
        </w:rPr>
      </w:pPr>
      <w:r>
        <w:rPr>
          <w:szCs w:val="28"/>
          <w:lang w:val="uk-UA"/>
        </w:rPr>
        <w:t>Договори страхування укладають відповідно до правил страхування, які розробля</w:t>
      </w:r>
      <w:r w:rsidR="00606940">
        <w:rPr>
          <w:szCs w:val="28"/>
          <w:lang w:val="uk-UA"/>
        </w:rPr>
        <w:t>є</w:t>
      </w:r>
      <w:r>
        <w:rPr>
          <w:szCs w:val="28"/>
          <w:lang w:val="uk-UA"/>
        </w:rPr>
        <w:t xml:space="preserve"> страховик для кожного виду страхування окремо. </w:t>
      </w:r>
      <w:r w:rsidRPr="00074F49">
        <w:rPr>
          <w:szCs w:val="28"/>
          <w:lang w:val="uk-UA"/>
        </w:rPr>
        <w:t>Факт уклад</w:t>
      </w:r>
      <w:r w:rsidR="004C2971">
        <w:rPr>
          <w:szCs w:val="28"/>
          <w:lang w:val="uk-UA"/>
        </w:rPr>
        <w:t>е</w:t>
      </w:r>
      <w:r w:rsidRPr="00074F49">
        <w:rPr>
          <w:szCs w:val="28"/>
          <w:lang w:val="uk-UA"/>
        </w:rPr>
        <w:t>ння</w:t>
      </w:r>
      <w:r>
        <w:rPr>
          <w:szCs w:val="28"/>
          <w:lang w:val="uk-UA"/>
        </w:rPr>
        <w:t xml:space="preserve"> страхової угоди може</w:t>
      </w:r>
      <w:r w:rsidRPr="00074F49">
        <w:rPr>
          <w:szCs w:val="28"/>
          <w:lang w:val="uk-UA"/>
        </w:rPr>
        <w:t xml:space="preserve"> посвідчуватися страховим свідоц</w:t>
      </w:r>
      <w:r>
        <w:rPr>
          <w:szCs w:val="28"/>
          <w:lang w:val="uk-UA"/>
        </w:rPr>
        <w:t>твом (полісом, сертифікатом)</w:t>
      </w:r>
      <w:r w:rsidRPr="00074F49">
        <w:rPr>
          <w:szCs w:val="28"/>
          <w:lang w:val="uk-UA"/>
        </w:rPr>
        <w:t>.</w:t>
      </w:r>
    </w:p>
    <w:p w:rsidR="009C25E3" w:rsidRDefault="009C25E3" w:rsidP="00E40A05">
      <w:pPr>
        <w:rPr>
          <w:szCs w:val="28"/>
          <w:lang w:val="uk-UA"/>
        </w:rPr>
      </w:pPr>
    </w:p>
    <w:p w:rsidR="00317B65" w:rsidRPr="000B2429" w:rsidRDefault="00317B65" w:rsidP="00010F24">
      <w:pPr>
        <w:rPr>
          <w:sz w:val="16"/>
          <w:szCs w:val="16"/>
          <w:lang w:val="uk-UA"/>
        </w:rPr>
      </w:pPr>
    </w:p>
    <w:p w:rsidR="00317B65" w:rsidRPr="00A47173" w:rsidRDefault="00317B65" w:rsidP="009C25E3">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6430C4">
        <w:rPr>
          <w:rFonts w:ascii="Arial Black" w:hAnsi="Arial Black"/>
          <w:sz w:val="48"/>
          <w:szCs w:val="48"/>
          <w:lang w:val="uk-UA"/>
        </w:rPr>
        <w:t xml:space="preserve"> </w:t>
      </w:r>
      <w:r>
        <w:rPr>
          <w:lang w:val="uk-UA"/>
        </w:rPr>
        <w:t>За яких випадків дія договору страхування припиняє</w:t>
      </w:r>
      <w:r w:rsidR="00E4487F">
        <w:rPr>
          <w:lang w:val="uk-UA"/>
        </w:rPr>
        <w:t>ться</w:t>
      </w:r>
      <w:r>
        <w:rPr>
          <w:lang w:val="uk-UA"/>
        </w:rPr>
        <w:t xml:space="preserve"> </w:t>
      </w:r>
      <w:r w:rsidR="006430C4">
        <w:rPr>
          <w:lang w:val="uk-UA"/>
        </w:rPr>
        <w:br/>
        <w:t xml:space="preserve">                   </w:t>
      </w:r>
      <w:r w:rsidR="00606940">
        <w:rPr>
          <w:lang w:val="uk-UA"/>
        </w:rPr>
        <w:t>і</w:t>
      </w:r>
      <w:r>
        <w:rPr>
          <w:lang w:val="uk-UA"/>
        </w:rPr>
        <w:t xml:space="preserve"> втрачає свою чинність</w:t>
      </w:r>
      <w:r w:rsidRPr="00A47173">
        <w:rPr>
          <w:lang w:val="uk-UA"/>
        </w:rPr>
        <w:t xml:space="preserve"> </w:t>
      </w:r>
    </w:p>
    <w:p w:rsidR="00317B65" w:rsidRPr="000B2429" w:rsidRDefault="00317B65" w:rsidP="00010F24">
      <w:pPr>
        <w:rPr>
          <w:sz w:val="16"/>
          <w:szCs w:val="16"/>
          <w:lang w:val="uk-UA"/>
        </w:rPr>
      </w:pPr>
    </w:p>
    <w:p w:rsidR="00317B65" w:rsidRPr="006430C4" w:rsidRDefault="006430C4" w:rsidP="0079451F">
      <w:pPr>
        <w:rPr>
          <w:rStyle w:val="14"/>
          <w:color w:val="000000" w:themeColor="text1"/>
        </w:rPr>
      </w:pPr>
      <w:r w:rsidRPr="006430C4">
        <w:rPr>
          <w:rStyle w:val="14"/>
          <w:color w:val="000000" w:themeColor="text1"/>
          <w:lang w:val="uk-UA"/>
        </w:rPr>
        <w:t>Д</w:t>
      </w:r>
      <w:r w:rsidR="00317B65" w:rsidRPr="006430C4">
        <w:rPr>
          <w:rStyle w:val="14"/>
          <w:color w:val="000000" w:themeColor="text1"/>
        </w:rPr>
        <w:t xml:space="preserve">ія договору страхування може припинятися </w:t>
      </w:r>
      <w:r w:rsidR="00606940" w:rsidRPr="006430C4">
        <w:rPr>
          <w:rStyle w:val="14"/>
          <w:color w:val="000000" w:themeColor="text1"/>
          <w:lang w:val="uk-UA"/>
        </w:rPr>
        <w:t>і</w:t>
      </w:r>
      <w:r w:rsidR="00317B65" w:rsidRPr="006430C4">
        <w:rPr>
          <w:rStyle w:val="14"/>
          <w:color w:val="000000" w:themeColor="text1"/>
        </w:rPr>
        <w:t xml:space="preserve"> втрачати чинність </w:t>
      </w:r>
      <w:r>
        <w:rPr>
          <w:rStyle w:val="14"/>
          <w:color w:val="000000" w:themeColor="text1"/>
          <w:lang w:val="uk-UA"/>
        </w:rPr>
        <w:br/>
      </w:r>
      <w:r w:rsidR="00317B65" w:rsidRPr="006430C4">
        <w:rPr>
          <w:rStyle w:val="14"/>
          <w:color w:val="000000" w:themeColor="text1"/>
        </w:rPr>
        <w:t xml:space="preserve">у </w:t>
      </w:r>
      <w:r w:rsidR="00606940" w:rsidRPr="006430C4">
        <w:rPr>
          <w:rStyle w:val="14"/>
          <w:color w:val="000000" w:themeColor="text1"/>
          <w:lang w:val="uk-UA"/>
        </w:rPr>
        <w:t>так</w:t>
      </w:r>
      <w:r w:rsidR="00317B65" w:rsidRPr="006430C4">
        <w:rPr>
          <w:rStyle w:val="14"/>
          <w:color w:val="000000" w:themeColor="text1"/>
        </w:rPr>
        <w:t>их випадках:</w:t>
      </w:r>
    </w:p>
    <w:p w:rsidR="00317B65" w:rsidRPr="005E4329" w:rsidRDefault="00317B65" w:rsidP="00D60606">
      <w:pPr>
        <w:pStyle w:val="11"/>
        <w:numPr>
          <w:ilvl w:val="0"/>
          <w:numId w:val="228"/>
        </w:numPr>
        <w:ind w:left="1134" w:hanging="425"/>
        <w:rPr>
          <w:szCs w:val="28"/>
          <w:lang w:val="uk-UA"/>
        </w:rPr>
      </w:pPr>
      <w:r w:rsidRPr="005E4329">
        <w:rPr>
          <w:szCs w:val="28"/>
          <w:lang w:val="uk-UA"/>
        </w:rPr>
        <w:t xml:space="preserve">за згодою сторін, тобто </w:t>
      </w:r>
      <w:r w:rsidR="00606940">
        <w:rPr>
          <w:szCs w:val="28"/>
          <w:lang w:val="uk-UA"/>
        </w:rPr>
        <w:t>в</w:t>
      </w:r>
      <w:r w:rsidRPr="005E4329">
        <w:rPr>
          <w:szCs w:val="28"/>
          <w:lang w:val="uk-UA"/>
        </w:rPr>
        <w:t xml:space="preserve"> тому </w:t>
      </w:r>
      <w:r w:rsidR="00606940">
        <w:rPr>
          <w:szCs w:val="28"/>
          <w:lang w:val="uk-UA"/>
        </w:rPr>
        <w:t>разі</w:t>
      </w:r>
      <w:r w:rsidRPr="005E4329">
        <w:rPr>
          <w:szCs w:val="28"/>
          <w:lang w:val="uk-UA"/>
        </w:rPr>
        <w:t>, коли страховик і страхувальник доходять згоди щодо припинення дії договору страхування;</w:t>
      </w:r>
    </w:p>
    <w:p w:rsidR="00317B65" w:rsidRPr="005E4329" w:rsidRDefault="00317B65" w:rsidP="00D60606">
      <w:pPr>
        <w:pStyle w:val="11"/>
        <w:numPr>
          <w:ilvl w:val="0"/>
          <w:numId w:val="228"/>
        </w:numPr>
        <w:ind w:left="1134" w:hanging="425"/>
        <w:rPr>
          <w:szCs w:val="28"/>
          <w:lang w:val="uk-UA"/>
        </w:rPr>
      </w:pPr>
      <w:r w:rsidRPr="005E4329">
        <w:rPr>
          <w:szCs w:val="28"/>
          <w:lang w:val="uk-UA"/>
        </w:rPr>
        <w:t>закінчення строку дії договору страхування;</w:t>
      </w:r>
    </w:p>
    <w:p w:rsidR="00317B65" w:rsidRPr="005E4329" w:rsidRDefault="00317B65" w:rsidP="00D60606">
      <w:pPr>
        <w:pStyle w:val="11"/>
        <w:numPr>
          <w:ilvl w:val="0"/>
          <w:numId w:val="228"/>
        </w:numPr>
        <w:ind w:left="1134" w:hanging="425"/>
        <w:rPr>
          <w:szCs w:val="28"/>
          <w:lang w:val="uk-UA"/>
        </w:rPr>
      </w:pPr>
      <w:r w:rsidRPr="005E4329">
        <w:rPr>
          <w:szCs w:val="28"/>
          <w:lang w:val="uk-UA"/>
        </w:rPr>
        <w:t>виконання страховиком зобов’язань перед страхувальником у повному обсязі, тобто повної виплати страхової суми за наслідками настання страхового випадку;</w:t>
      </w:r>
    </w:p>
    <w:p w:rsidR="00317B65" w:rsidRPr="005E4329" w:rsidRDefault="00317B65" w:rsidP="00D60606">
      <w:pPr>
        <w:pStyle w:val="11"/>
        <w:numPr>
          <w:ilvl w:val="0"/>
          <w:numId w:val="228"/>
        </w:numPr>
        <w:ind w:left="1134" w:hanging="425"/>
        <w:rPr>
          <w:szCs w:val="28"/>
          <w:lang w:val="uk-UA"/>
        </w:rPr>
      </w:pPr>
      <w:r w:rsidRPr="005E4329">
        <w:rPr>
          <w:szCs w:val="28"/>
          <w:lang w:val="uk-UA"/>
        </w:rPr>
        <w:t>несплати страхувальником страхових платежів у встановлені договором строки;</w:t>
      </w:r>
    </w:p>
    <w:p w:rsidR="00317B65" w:rsidRPr="005E4329" w:rsidRDefault="00317B65" w:rsidP="00D60606">
      <w:pPr>
        <w:pStyle w:val="11"/>
        <w:numPr>
          <w:ilvl w:val="0"/>
          <w:numId w:val="228"/>
        </w:numPr>
        <w:ind w:left="1134" w:hanging="425"/>
        <w:rPr>
          <w:szCs w:val="28"/>
          <w:lang w:val="uk-UA"/>
        </w:rPr>
      </w:pPr>
      <w:r w:rsidRPr="005E4329">
        <w:rPr>
          <w:szCs w:val="28"/>
          <w:lang w:val="uk-UA"/>
        </w:rPr>
        <w:t>смерті страхувальника-громадянина чи втрати ним дієздатності</w:t>
      </w:r>
      <w:r w:rsidR="00A37C97">
        <w:rPr>
          <w:szCs w:val="28"/>
          <w:lang w:val="uk-UA"/>
        </w:rPr>
        <w:t>;</w:t>
      </w:r>
    </w:p>
    <w:p w:rsidR="00317B65" w:rsidRPr="005E4329" w:rsidRDefault="00317B65" w:rsidP="00D60606">
      <w:pPr>
        <w:pStyle w:val="11"/>
        <w:numPr>
          <w:ilvl w:val="0"/>
          <w:numId w:val="228"/>
        </w:numPr>
        <w:ind w:left="1134" w:hanging="425"/>
        <w:rPr>
          <w:szCs w:val="28"/>
          <w:lang w:val="uk-UA"/>
        </w:rPr>
      </w:pPr>
      <w:r w:rsidRPr="005E4329">
        <w:rPr>
          <w:szCs w:val="28"/>
          <w:lang w:val="uk-UA"/>
        </w:rPr>
        <w:t xml:space="preserve">ліквідації страховика </w:t>
      </w:r>
      <w:r w:rsidR="00A37C97">
        <w:rPr>
          <w:szCs w:val="28"/>
          <w:lang w:val="uk-UA"/>
        </w:rPr>
        <w:t>в</w:t>
      </w:r>
      <w:r w:rsidRPr="005E4329">
        <w:rPr>
          <w:szCs w:val="28"/>
          <w:lang w:val="uk-UA"/>
        </w:rPr>
        <w:t xml:space="preserve"> порядку, встановленому законодавством України;</w:t>
      </w:r>
    </w:p>
    <w:p w:rsidR="00317B65" w:rsidRDefault="00317B65" w:rsidP="00D60606">
      <w:pPr>
        <w:pStyle w:val="11"/>
        <w:numPr>
          <w:ilvl w:val="0"/>
          <w:numId w:val="228"/>
        </w:numPr>
        <w:ind w:left="1134" w:hanging="425"/>
        <w:rPr>
          <w:szCs w:val="28"/>
          <w:lang w:val="uk-UA"/>
        </w:rPr>
      </w:pPr>
      <w:r w:rsidRPr="005E4329">
        <w:rPr>
          <w:szCs w:val="28"/>
          <w:lang w:val="uk-UA"/>
        </w:rPr>
        <w:t>в інших випадках, передбачених законодавством України.</w:t>
      </w:r>
    </w:p>
    <w:p w:rsidR="00317B65" w:rsidRPr="004225E8" w:rsidRDefault="00317B65" w:rsidP="000D7F6A">
      <w:pPr>
        <w:ind w:left="709" w:firstLine="0"/>
        <w:rPr>
          <w:sz w:val="16"/>
          <w:szCs w:val="16"/>
          <w:lang w:val="uk-UA"/>
        </w:rPr>
      </w:pPr>
    </w:p>
    <w:p w:rsidR="00317B65" w:rsidRPr="00A47173" w:rsidRDefault="00317B65" w:rsidP="0079451F">
      <w:pPr>
        <w:pStyle w:val="2"/>
        <w:rPr>
          <w:lang w:val="uk-UA"/>
        </w:rPr>
      </w:pPr>
      <w:r w:rsidRPr="00013B4A">
        <w:rPr>
          <w:rFonts w:ascii="Arial Black" w:hAnsi="Arial Black"/>
          <w:sz w:val="48"/>
          <w:szCs w:val="48"/>
          <w:lang w:val="uk-UA"/>
        </w:rPr>
        <w:t>?</w:t>
      </w:r>
      <w:r w:rsidR="00C90FDD">
        <w:rPr>
          <w:rFonts w:ascii="Arial Black" w:hAnsi="Arial Black"/>
          <w:sz w:val="48"/>
          <w:szCs w:val="48"/>
          <w:lang w:val="uk-UA"/>
        </w:rPr>
        <w:t xml:space="preserve"> </w:t>
      </w:r>
      <w:r>
        <w:rPr>
          <w:rFonts w:ascii="Arial Black" w:hAnsi="Arial Black"/>
          <w:sz w:val="48"/>
          <w:szCs w:val="48"/>
          <w:lang w:val="uk-UA"/>
        </w:rPr>
        <w:t xml:space="preserve"> </w:t>
      </w:r>
      <w:r>
        <w:rPr>
          <w:lang w:val="uk-UA"/>
        </w:rPr>
        <w:t>Коли договір страхування є недійсним</w:t>
      </w:r>
    </w:p>
    <w:p w:rsidR="009468F8" w:rsidRDefault="009468F8" w:rsidP="009951A1">
      <w:pPr>
        <w:rPr>
          <w:b/>
          <w:szCs w:val="28"/>
          <w:lang w:val="uk-UA"/>
        </w:rPr>
      </w:pPr>
    </w:p>
    <w:p w:rsidR="00317B65" w:rsidRDefault="00317B65" w:rsidP="009951A1">
      <w:pPr>
        <w:rPr>
          <w:szCs w:val="28"/>
          <w:lang w:val="uk-UA"/>
        </w:rPr>
      </w:pPr>
      <w:r>
        <w:rPr>
          <w:b/>
          <w:szCs w:val="28"/>
          <w:lang w:val="uk-UA"/>
        </w:rPr>
        <w:t xml:space="preserve">Договір страхування може бути визнаним недійсним виключно в судовому порядку </w:t>
      </w:r>
      <w:r w:rsidR="009D4F4A">
        <w:rPr>
          <w:szCs w:val="28"/>
          <w:lang w:val="uk-UA"/>
        </w:rPr>
        <w:t>в</w:t>
      </w:r>
      <w:r>
        <w:rPr>
          <w:szCs w:val="28"/>
          <w:lang w:val="uk-UA"/>
        </w:rPr>
        <w:t xml:space="preserve"> разі:</w:t>
      </w:r>
    </w:p>
    <w:p w:rsidR="00317B65" w:rsidRPr="000C119A" w:rsidRDefault="00317B65" w:rsidP="00D60606">
      <w:pPr>
        <w:pStyle w:val="afc"/>
        <w:numPr>
          <w:ilvl w:val="0"/>
          <w:numId w:val="191"/>
        </w:numPr>
        <w:ind w:left="1134" w:hanging="425"/>
        <w:rPr>
          <w:szCs w:val="28"/>
          <w:lang w:val="uk-UA"/>
        </w:rPr>
      </w:pPr>
      <w:r w:rsidRPr="000C119A">
        <w:rPr>
          <w:szCs w:val="28"/>
          <w:lang w:val="uk-UA"/>
        </w:rPr>
        <w:t>якщо його укладено після страхового випадку;</w:t>
      </w:r>
    </w:p>
    <w:p w:rsidR="00317B65" w:rsidRPr="000C119A" w:rsidRDefault="00317B65" w:rsidP="00D60606">
      <w:pPr>
        <w:pStyle w:val="afc"/>
        <w:numPr>
          <w:ilvl w:val="0"/>
          <w:numId w:val="191"/>
        </w:numPr>
        <w:ind w:left="1134" w:hanging="425"/>
        <w:rPr>
          <w:szCs w:val="28"/>
          <w:lang w:val="uk-UA"/>
        </w:rPr>
      </w:pPr>
      <w:r w:rsidRPr="000C119A">
        <w:rPr>
          <w:szCs w:val="28"/>
          <w:lang w:val="uk-UA"/>
        </w:rPr>
        <w:t>якщо об’єктом договору страхування є майно, яке підлягає конфіска</w:t>
      </w:r>
      <w:r w:rsidRPr="000C119A">
        <w:rPr>
          <w:szCs w:val="28"/>
          <w:lang w:val="uk-UA"/>
        </w:rPr>
        <w:softHyphen/>
        <w:t>ції на підставі судового вироку або рішення, що набуло законної сили</w:t>
      </w:r>
      <w:r w:rsidR="009D4F4A" w:rsidRPr="000C119A">
        <w:rPr>
          <w:szCs w:val="28"/>
          <w:lang w:val="uk-UA"/>
        </w:rPr>
        <w:t>;</w:t>
      </w:r>
    </w:p>
    <w:p w:rsidR="00317B65" w:rsidRPr="000C119A" w:rsidRDefault="00317B65" w:rsidP="00D60606">
      <w:pPr>
        <w:pStyle w:val="afc"/>
        <w:numPr>
          <w:ilvl w:val="0"/>
          <w:numId w:val="191"/>
        </w:numPr>
        <w:ind w:left="1134" w:hanging="425"/>
        <w:rPr>
          <w:szCs w:val="28"/>
          <w:lang w:val="uk-UA"/>
        </w:rPr>
      </w:pPr>
      <w:r w:rsidRPr="000C119A">
        <w:rPr>
          <w:szCs w:val="28"/>
          <w:lang w:val="uk-UA"/>
        </w:rPr>
        <w:t>в інших випадках</w:t>
      </w:r>
      <w:r w:rsidR="009D4F4A" w:rsidRPr="000C119A">
        <w:rPr>
          <w:szCs w:val="28"/>
          <w:lang w:val="uk-UA"/>
        </w:rPr>
        <w:t>.</w:t>
      </w:r>
    </w:p>
    <w:p w:rsidR="00317B65" w:rsidRDefault="00317B65" w:rsidP="009951A1">
      <w:pPr>
        <w:rPr>
          <w:b/>
          <w:szCs w:val="28"/>
          <w:lang w:val="uk-UA"/>
        </w:rPr>
      </w:pPr>
    </w:p>
    <w:p w:rsidR="00317B65" w:rsidRPr="00096772" w:rsidRDefault="00F43D51" w:rsidP="00F70523">
      <w:pPr>
        <w:ind w:firstLine="0"/>
        <w:rPr>
          <w:b/>
          <w:color w:val="5F497A" w:themeColor="accent4" w:themeShade="BF"/>
          <w:szCs w:val="28"/>
          <w:u w:val="single"/>
          <w:lang w:val="uk-UA"/>
        </w:rPr>
      </w:pPr>
      <w:r w:rsidRPr="00F43D51">
        <w:rPr>
          <w:noProof/>
        </w:rPr>
        <w:lastRenderedPageBreak/>
        <w:pict>
          <v:shape id="_x0000_s1726" type="#_x0000_t202" style="position:absolute;left:0;text-align:left;margin-left:-2.8pt;margin-top:-1.2pt;width:37.25pt;height:134.25pt;z-index:251762176" stroked="f">
            <v:textbox style="mso-next-textbox:#_x0000_s1726">
              <w:txbxContent>
                <w:p w:rsidR="00D1426D" w:rsidRPr="002A32B3" w:rsidRDefault="00D1426D" w:rsidP="00F7052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096772">
        <w:rPr>
          <w:rStyle w:val="14"/>
          <w:color w:val="5F497A" w:themeColor="accent4" w:themeShade="BF"/>
        </w:rPr>
        <w:t xml:space="preserve">Пам’ятайте, що здійснення страхових виплат і виплата страхового відшкодування проводиться страховиком згідно з договором страхування або </w:t>
      </w:r>
      <w:r w:rsidR="00C90FDD">
        <w:rPr>
          <w:rStyle w:val="14"/>
          <w:color w:val="5F497A" w:themeColor="accent4" w:themeShade="BF"/>
          <w:lang w:val="uk-UA"/>
        </w:rPr>
        <w:t>згідно і</w:t>
      </w:r>
      <w:r w:rsidR="00CB5E8B">
        <w:rPr>
          <w:rStyle w:val="14"/>
          <w:color w:val="5F497A" w:themeColor="accent4" w:themeShade="BF"/>
          <w:lang w:val="uk-UA"/>
        </w:rPr>
        <w:t xml:space="preserve">з </w:t>
      </w:r>
      <w:r w:rsidR="00317B65" w:rsidRPr="00096772">
        <w:rPr>
          <w:rStyle w:val="14"/>
          <w:color w:val="5F497A" w:themeColor="accent4" w:themeShade="BF"/>
        </w:rPr>
        <w:t>законодавством не «авто</w:t>
      </w:r>
      <w:r w:rsidR="00D02615">
        <w:rPr>
          <w:rStyle w:val="14"/>
          <w:color w:val="5F497A" w:themeColor="accent4" w:themeShade="BF"/>
          <w:lang w:val="uk-UA"/>
        </w:rPr>
        <w:softHyphen/>
      </w:r>
      <w:r w:rsidR="00317B65" w:rsidRPr="00096772">
        <w:rPr>
          <w:rStyle w:val="14"/>
          <w:color w:val="5F497A" w:themeColor="accent4" w:themeShade="BF"/>
        </w:rPr>
        <w:t>матично», а на підставі заяви страхувальника (його право</w:t>
      </w:r>
      <w:r w:rsidR="00D02615">
        <w:rPr>
          <w:rStyle w:val="14"/>
          <w:color w:val="5F497A" w:themeColor="accent4" w:themeShade="BF"/>
          <w:lang w:val="uk-UA"/>
        </w:rPr>
        <w:softHyphen/>
      </w:r>
      <w:r w:rsidR="00317B65" w:rsidRPr="00096772">
        <w:rPr>
          <w:rStyle w:val="14"/>
          <w:color w:val="5F497A" w:themeColor="accent4" w:themeShade="BF"/>
        </w:rPr>
        <w:t>наступника або третіх осіб, визначених умовами стра</w:t>
      </w:r>
      <w:r w:rsidR="00D02615">
        <w:rPr>
          <w:rStyle w:val="14"/>
          <w:color w:val="5F497A" w:themeColor="accent4" w:themeShade="BF"/>
          <w:lang w:val="uk-UA"/>
        </w:rPr>
        <w:softHyphen/>
      </w:r>
      <w:r w:rsidR="00317B65" w:rsidRPr="00096772">
        <w:rPr>
          <w:rStyle w:val="14"/>
          <w:color w:val="5F497A" w:themeColor="accent4" w:themeShade="BF"/>
        </w:rPr>
        <w:t>хування) і страхового акта (аварійного сертифіката), який склада</w:t>
      </w:r>
      <w:r w:rsidR="009D4F4A">
        <w:rPr>
          <w:rStyle w:val="14"/>
          <w:color w:val="5F497A" w:themeColor="accent4" w:themeShade="BF"/>
          <w:lang w:val="uk-UA"/>
        </w:rPr>
        <w:t>ють</w:t>
      </w:r>
      <w:r w:rsidR="00317B65" w:rsidRPr="00096772">
        <w:rPr>
          <w:rStyle w:val="14"/>
          <w:color w:val="5F497A" w:themeColor="accent4" w:themeShade="BF"/>
        </w:rPr>
        <w:t xml:space="preserve"> страховик або уповноважен</w:t>
      </w:r>
      <w:r w:rsidR="009D4F4A">
        <w:rPr>
          <w:rStyle w:val="14"/>
          <w:color w:val="5F497A" w:themeColor="accent4" w:themeShade="BF"/>
          <w:lang w:val="uk-UA"/>
        </w:rPr>
        <w:t>а</w:t>
      </w:r>
      <w:r w:rsidR="00317B65" w:rsidRPr="00096772">
        <w:rPr>
          <w:rStyle w:val="14"/>
          <w:color w:val="5F497A" w:themeColor="accent4" w:themeShade="BF"/>
        </w:rPr>
        <w:t xml:space="preserve"> ним особ</w:t>
      </w:r>
      <w:r w:rsidR="009D4F4A">
        <w:rPr>
          <w:rStyle w:val="14"/>
          <w:color w:val="5F497A" w:themeColor="accent4" w:themeShade="BF"/>
          <w:lang w:val="uk-UA"/>
        </w:rPr>
        <w:t>а</w:t>
      </w:r>
      <w:r w:rsidR="00317B65" w:rsidRPr="00096772">
        <w:rPr>
          <w:rStyle w:val="14"/>
          <w:color w:val="5F497A" w:themeColor="accent4" w:themeShade="BF"/>
        </w:rPr>
        <w:t xml:space="preserve"> (аварійни</w:t>
      </w:r>
      <w:r w:rsidR="009D4F4A">
        <w:rPr>
          <w:rStyle w:val="14"/>
          <w:color w:val="5F497A" w:themeColor="accent4" w:themeShade="BF"/>
          <w:lang w:val="uk-UA"/>
        </w:rPr>
        <w:t>й</w:t>
      </w:r>
      <w:r w:rsidR="00317B65" w:rsidRPr="00096772">
        <w:rPr>
          <w:rStyle w:val="14"/>
          <w:color w:val="5F497A" w:themeColor="accent4" w:themeShade="BF"/>
        </w:rPr>
        <w:t xml:space="preserve"> комісар) у формі, </w:t>
      </w:r>
      <w:r w:rsidR="009D4F4A">
        <w:rPr>
          <w:rStyle w:val="14"/>
          <w:color w:val="5F497A" w:themeColor="accent4" w:themeShade="BF"/>
          <w:lang w:val="uk-UA"/>
        </w:rPr>
        <w:t xml:space="preserve">яку </w:t>
      </w:r>
      <w:r w:rsidR="00317B65" w:rsidRPr="00096772">
        <w:rPr>
          <w:rStyle w:val="14"/>
          <w:color w:val="5F497A" w:themeColor="accent4" w:themeShade="BF"/>
        </w:rPr>
        <w:t>визнач</w:t>
      </w:r>
      <w:r w:rsidR="009D4F4A">
        <w:rPr>
          <w:rStyle w:val="14"/>
          <w:color w:val="5F497A" w:themeColor="accent4" w:themeShade="BF"/>
          <w:lang w:val="uk-UA"/>
        </w:rPr>
        <w:t>ає</w:t>
      </w:r>
      <w:r w:rsidR="00317B65" w:rsidRPr="00096772">
        <w:rPr>
          <w:rStyle w:val="14"/>
          <w:color w:val="5F497A" w:themeColor="accent4" w:themeShade="BF"/>
        </w:rPr>
        <w:t xml:space="preserve"> страховик.</w:t>
      </w:r>
    </w:p>
    <w:p w:rsidR="00317B65" w:rsidRDefault="00317B65" w:rsidP="009951A1">
      <w:pPr>
        <w:rPr>
          <w:b/>
          <w:szCs w:val="28"/>
          <w:lang w:val="uk-UA"/>
        </w:rPr>
      </w:pPr>
    </w:p>
    <w:p w:rsidR="00317B65" w:rsidRPr="00015323" w:rsidRDefault="00317B65" w:rsidP="009951A1">
      <w:pPr>
        <w:rPr>
          <w:b/>
          <w:szCs w:val="28"/>
          <w:lang w:val="uk-UA"/>
        </w:rPr>
      </w:pPr>
      <w:r w:rsidRPr="00015323">
        <w:rPr>
          <w:b/>
          <w:szCs w:val="28"/>
          <w:lang w:val="uk-UA"/>
        </w:rPr>
        <w:t>Страховик має право відмовитися здійснювати страхові виплати</w:t>
      </w:r>
      <w:r w:rsidR="00CF7C39">
        <w:rPr>
          <w:b/>
          <w:szCs w:val="28"/>
          <w:lang w:val="uk-UA"/>
        </w:rPr>
        <w:t>, якщо</w:t>
      </w:r>
      <w:r w:rsidRPr="00015323">
        <w:rPr>
          <w:b/>
          <w:szCs w:val="28"/>
          <w:lang w:val="uk-UA"/>
        </w:rPr>
        <w:t xml:space="preserve"> виявлено </w:t>
      </w:r>
      <w:r w:rsidR="00F35F48">
        <w:rPr>
          <w:b/>
          <w:szCs w:val="28"/>
          <w:lang w:val="uk-UA"/>
        </w:rPr>
        <w:t>так</w:t>
      </w:r>
      <w:r w:rsidRPr="00015323">
        <w:rPr>
          <w:b/>
          <w:szCs w:val="28"/>
          <w:lang w:val="uk-UA"/>
        </w:rPr>
        <w:t>е:</w:t>
      </w:r>
    </w:p>
    <w:p w:rsidR="00317B65" w:rsidRPr="000C119A" w:rsidRDefault="00317B65" w:rsidP="00D60606">
      <w:pPr>
        <w:pStyle w:val="afc"/>
        <w:numPr>
          <w:ilvl w:val="0"/>
          <w:numId w:val="192"/>
        </w:numPr>
        <w:ind w:left="1134" w:hanging="425"/>
        <w:rPr>
          <w:szCs w:val="28"/>
          <w:lang w:val="uk-UA"/>
        </w:rPr>
      </w:pPr>
      <w:r w:rsidRPr="000C119A">
        <w:rPr>
          <w:szCs w:val="28"/>
          <w:lang w:val="uk-UA"/>
        </w:rPr>
        <w:t>навмисні дії страхувальника або особи, на користь якої укладено договір страхування, спрямовані на настання страхового випадку;</w:t>
      </w:r>
    </w:p>
    <w:p w:rsidR="00317B65" w:rsidRPr="000C119A" w:rsidRDefault="00317B65" w:rsidP="00D60606">
      <w:pPr>
        <w:pStyle w:val="afc"/>
        <w:numPr>
          <w:ilvl w:val="0"/>
          <w:numId w:val="192"/>
        </w:numPr>
        <w:ind w:left="1134" w:hanging="425"/>
        <w:rPr>
          <w:szCs w:val="28"/>
          <w:lang w:val="uk-UA"/>
        </w:rPr>
      </w:pPr>
      <w:r w:rsidRPr="000C119A">
        <w:rPr>
          <w:szCs w:val="28"/>
          <w:lang w:val="uk-UA"/>
        </w:rPr>
        <w:t>вчинення страхувальником-громадянином або іншою особою, на користь якої укладено договір страхування, умисного злочину, що призвів до страхового випадку;</w:t>
      </w:r>
    </w:p>
    <w:p w:rsidR="00317B65" w:rsidRPr="000C119A" w:rsidRDefault="00317B65" w:rsidP="00D60606">
      <w:pPr>
        <w:pStyle w:val="afc"/>
        <w:numPr>
          <w:ilvl w:val="0"/>
          <w:numId w:val="192"/>
        </w:numPr>
        <w:ind w:left="1134" w:hanging="425"/>
        <w:rPr>
          <w:szCs w:val="28"/>
          <w:lang w:val="uk-UA"/>
        </w:rPr>
      </w:pPr>
      <w:r w:rsidRPr="000C119A">
        <w:rPr>
          <w:szCs w:val="28"/>
          <w:lang w:val="uk-UA"/>
        </w:rPr>
        <w:t>подання страхувальником свідомо неправдивих відомостей про об’єкт страхування або факт настання страхового випадку;</w:t>
      </w:r>
    </w:p>
    <w:p w:rsidR="00317B65" w:rsidRPr="000C119A" w:rsidRDefault="00317B65" w:rsidP="00D60606">
      <w:pPr>
        <w:pStyle w:val="afc"/>
        <w:numPr>
          <w:ilvl w:val="0"/>
          <w:numId w:val="192"/>
        </w:numPr>
        <w:ind w:left="1134" w:hanging="425"/>
        <w:rPr>
          <w:szCs w:val="28"/>
          <w:lang w:val="uk-UA"/>
        </w:rPr>
      </w:pPr>
      <w:r w:rsidRPr="000C119A">
        <w:rPr>
          <w:szCs w:val="28"/>
          <w:lang w:val="uk-UA"/>
        </w:rPr>
        <w:t xml:space="preserve">отримання страхувальником повного відшкодування збитків за майновим страхуванням від особи, винної </w:t>
      </w:r>
      <w:r w:rsidR="00F35F48" w:rsidRPr="000C119A">
        <w:rPr>
          <w:szCs w:val="28"/>
          <w:lang w:val="uk-UA"/>
        </w:rPr>
        <w:t>в</w:t>
      </w:r>
      <w:r w:rsidRPr="000C119A">
        <w:rPr>
          <w:szCs w:val="28"/>
          <w:lang w:val="uk-UA"/>
        </w:rPr>
        <w:t xml:space="preserve"> їх</w:t>
      </w:r>
      <w:r w:rsidR="00F35F48" w:rsidRPr="000C119A">
        <w:rPr>
          <w:szCs w:val="28"/>
          <w:lang w:val="uk-UA"/>
        </w:rPr>
        <w:t>ньому</w:t>
      </w:r>
      <w:r w:rsidRPr="000C119A">
        <w:rPr>
          <w:szCs w:val="28"/>
          <w:lang w:val="uk-UA"/>
        </w:rPr>
        <w:t xml:space="preserve"> заподіянні;</w:t>
      </w:r>
    </w:p>
    <w:p w:rsidR="00317B65" w:rsidRPr="00CB5E8B" w:rsidRDefault="00317B65" w:rsidP="00D60606">
      <w:pPr>
        <w:pStyle w:val="afc"/>
        <w:numPr>
          <w:ilvl w:val="0"/>
          <w:numId w:val="192"/>
        </w:numPr>
        <w:ind w:left="1134" w:hanging="425"/>
        <w:rPr>
          <w:spacing w:val="-2"/>
          <w:szCs w:val="28"/>
          <w:lang w:val="uk-UA"/>
        </w:rPr>
      </w:pPr>
      <w:r w:rsidRPr="00CB5E8B">
        <w:rPr>
          <w:spacing w:val="-2"/>
          <w:szCs w:val="28"/>
          <w:lang w:val="uk-UA"/>
        </w:rPr>
        <w:t>несвоєчасне повідомлення страхувальником про настання страхо</w:t>
      </w:r>
      <w:r w:rsidRPr="00CB5E8B">
        <w:rPr>
          <w:spacing w:val="-2"/>
          <w:szCs w:val="28"/>
          <w:lang w:val="uk-UA"/>
        </w:rPr>
        <w:softHyphen/>
        <w:t>вого випадку без поважних на це причин або створення страховикові перешкод у визначенні обставин, характеру та розміру збитків.</w:t>
      </w:r>
    </w:p>
    <w:p w:rsidR="00317B65" w:rsidRDefault="00F43D51" w:rsidP="009951A1">
      <w:pPr>
        <w:rPr>
          <w:szCs w:val="28"/>
          <w:lang w:val="uk-UA"/>
        </w:rPr>
      </w:pPr>
      <w:r w:rsidRPr="00F43D51">
        <w:rPr>
          <w:noProof/>
        </w:rPr>
        <w:pict>
          <v:shape id="_x0000_s1727" type="#_x0000_t202" style="position:absolute;left:0;text-align:left;margin-left:-2.8pt;margin-top:7.25pt;width:37.25pt;height:85.1pt;z-index:251763200" stroked="f">
            <v:textbox style="mso-next-textbox:#_x0000_s1727">
              <w:txbxContent>
                <w:p w:rsidR="00D1426D" w:rsidRPr="002A32B3" w:rsidRDefault="00D1426D" w:rsidP="00F7052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96772" w:rsidRDefault="00317B65" w:rsidP="00F70523">
      <w:pPr>
        <w:ind w:firstLine="0"/>
        <w:rPr>
          <w:rStyle w:val="14"/>
          <w:color w:val="5F497A" w:themeColor="accent4" w:themeShade="BF"/>
          <w:lang w:val="uk-UA"/>
        </w:rPr>
      </w:pPr>
      <w:r w:rsidRPr="00096772">
        <w:rPr>
          <w:rStyle w:val="14"/>
          <w:color w:val="5F497A" w:themeColor="accent4" w:themeShade="BF"/>
          <w:lang w:val="uk-UA"/>
        </w:rPr>
        <w:t>Крім вказаних вище підстав</w:t>
      </w:r>
      <w:r w:rsidR="00F35F48">
        <w:rPr>
          <w:rStyle w:val="14"/>
          <w:color w:val="5F497A" w:themeColor="accent4" w:themeShade="BF"/>
          <w:lang w:val="uk-UA"/>
        </w:rPr>
        <w:t>,</w:t>
      </w:r>
      <w:r w:rsidRPr="00096772">
        <w:rPr>
          <w:rStyle w:val="14"/>
          <w:color w:val="5F497A" w:themeColor="accent4" w:themeShade="BF"/>
          <w:lang w:val="uk-UA"/>
        </w:rPr>
        <w:t xml:space="preserve"> страхові компанії відповідно до власного досвіду, як правило, </w:t>
      </w:r>
      <w:r w:rsidR="00C417CB">
        <w:rPr>
          <w:rStyle w:val="14"/>
          <w:color w:val="5F497A" w:themeColor="accent4" w:themeShade="BF"/>
          <w:lang w:val="uk-UA"/>
        </w:rPr>
        <w:t>у</w:t>
      </w:r>
      <w:r w:rsidRPr="00096772">
        <w:rPr>
          <w:rStyle w:val="14"/>
          <w:color w:val="5F497A" w:themeColor="accent4" w:themeShade="BF"/>
          <w:lang w:val="uk-UA"/>
        </w:rPr>
        <w:t xml:space="preserve"> договорі страхування можуть передбачати ще й інші підстави для відмови у виплаті страхового відшкодування. </w:t>
      </w:r>
      <w:r w:rsidRPr="00096772">
        <w:rPr>
          <w:rStyle w:val="14"/>
          <w:color w:val="5F497A" w:themeColor="accent4" w:themeShade="BF"/>
        </w:rPr>
        <w:t>Тому необхідно уважно вивчати всі пункти страхового договору, навіть написані дрібним шрифтом.</w:t>
      </w:r>
    </w:p>
    <w:p w:rsidR="009468F8" w:rsidRDefault="009468F8" w:rsidP="009951A1">
      <w:pPr>
        <w:pStyle w:val="a3"/>
        <w:ind w:firstLine="709"/>
      </w:pPr>
    </w:p>
    <w:p w:rsidR="00317B65" w:rsidRDefault="00317B65" w:rsidP="009951A1">
      <w:pPr>
        <w:pStyle w:val="a3"/>
        <w:ind w:firstLine="709"/>
      </w:pPr>
      <w:r>
        <w:t>На жаль, в Україні частими є випадки, коли страхов</w:t>
      </w:r>
      <w:r w:rsidR="00D02615">
        <w:t>і</w:t>
      </w:r>
      <w:r>
        <w:t xml:space="preserve"> компанії затягують виплати страхового відшкодування. Одним </w:t>
      </w:r>
      <w:r w:rsidR="00F35F48">
        <w:t>і</w:t>
      </w:r>
      <w:r>
        <w:t>з можливих шляхів</w:t>
      </w:r>
      <w:r w:rsidRPr="00B010F3">
        <w:t xml:space="preserve"> </w:t>
      </w:r>
      <w:r>
        <w:t xml:space="preserve">подолання такої ситуації є </w:t>
      </w:r>
      <w:r w:rsidRPr="00B010F3">
        <w:t>зверн</w:t>
      </w:r>
      <w:r>
        <w:t>ення</w:t>
      </w:r>
      <w:r w:rsidRPr="00B010F3">
        <w:t xml:space="preserve"> зі скаргою до </w:t>
      </w:r>
      <w:r w:rsidR="007C42AC" w:rsidRPr="007C42AC">
        <w:t>Нацкомфінпослуг</w:t>
      </w:r>
      <w:r>
        <w:t xml:space="preserve">, яка як уповноважений орган згідно зі статтею </w:t>
      </w:r>
      <w:r w:rsidRPr="00B010F3">
        <w:t xml:space="preserve">35 Закону </w:t>
      </w:r>
      <w:r w:rsidR="009468F8">
        <w:t>«</w:t>
      </w:r>
      <w:r w:rsidRPr="00B010F3">
        <w:t>Про страхування</w:t>
      </w:r>
      <w:r w:rsidR="009468F8">
        <w:t>»</w:t>
      </w:r>
      <w:r w:rsidRPr="00B010F3">
        <w:t xml:space="preserve"> </w:t>
      </w:r>
      <w:r>
        <w:t xml:space="preserve">здійснює </w:t>
      </w:r>
      <w:r w:rsidRPr="00B010F3">
        <w:t>державний нагляд за страховою діяльністю</w:t>
      </w:r>
      <w:r>
        <w:t xml:space="preserve">. </w:t>
      </w:r>
      <w:r w:rsidR="007C42AC" w:rsidRPr="007C42AC">
        <w:t>Нацкомфінпослуг</w:t>
      </w:r>
      <w:r w:rsidRPr="00B010F3">
        <w:t xml:space="preserve"> має </w:t>
      </w:r>
      <w:r>
        <w:t xml:space="preserve">вагомі </w:t>
      </w:r>
      <w:r w:rsidRPr="00B010F3">
        <w:t>засоби впливу на не</w:t>
      </w:r>
      <w:r>
        <w:t>добросовісн</w:t>
      </w:r>
      <w:r w:rsidRPr="00B010F3">
        <w:t>ого страховика</w:t>
      </w:r>
      <w:r>
        <w:t>, яких цілком достатньо</w:t>
      </w:r>
      <w:r w:rsidRPr="00B010F3">
        <w:t xml:space="preserve"> </w:t>
      </w:r>
      <w:r>
        <w:t xml:space="preserve">для того, щоб </w:t>
      </w:r>
      <w:r w:rsidRPr="00B010F3">
        <w:t>переконати страховика виконати вимоги закон</w:t>
      </w:r>
      <w:r>
        <w:t>одавства</w:t>
      </w:r>
      <w:r w:rsidRPr="00B010F3">
        <w:t xml:space="preserve">. </w:t>
      </w:r>
    </w:p>
    <w:p w:rsidR="00317B65" w:rsidRPr="00B010F3" w:rsidRDefault="00317B65" w:rsidP="009951A1">
      <w:pPr>
        <w:pStyle w:val="a3"/>
        <w:ind w:firstLine="709"/>
      </w:pPr>
      <w:r>
        <w:t>Іншим шляхом захисту громадянином власних інтересів може бути гарантоване Конституцією України звернення</w:t>
      </w:r>
      <w:r w:rsidRPr="00B010F3">
        <w:t xml:space="preserve"> з позовною заявою до суду.</w:t>
      </w:r>
    </w:p>
    <w:p w:rsidR="00317B65" w:rsidRDefault="00317B65" w:rsidP="0079451F">
      <w:pPr>
        <w:ind w:left="426" w:firstLine="0"/>
        <w:rPr>
          <w:rStyle w:val="a4"/>
          <w:rFonts w:cs="Arial"/>
          <w:szCs w:val="48"/>
        </w:rPr>
      </w:pPr>
    </w:p>
    <w:p w:rsidR="00317B65" w:rsidRPr="00A47173" w:rsidRDefault="00317B65" w:rsidP="00D8592F">
      <w:pPr>
        <w:pStyle w:val="2"/>
        <w:rPr>
          <w:lang w:val="uk-UA"/>
        </w:rPr>
      </w:pPr>
      <w:r w:rsidRPr="00013B4A">
        <w:rPr>
          <w:rFonts w:ascii="Arial Black" w:hAnsi="Arial Black"/>
          <w:sz w:val="48"/>
          <w:szCs w:val="48"/>
          <w:lang w:val="uk-UA"/>
        </w:rPr>
        <w:lastRenderedPageBreak/>
        <w:t>?</w:t>
      </w:r>
      <w:r>
        <w:rPr>
          <w:rFonts w:ascii="Arial Black" w:hAnsi="Arial Black"/>
          <w:sz w:val="48"/>
          <w:szCs w:val="48"/>
          <w:lang w:val="uk-UA"/>
        </w:rPr>
        <w:t xml:space="preserve"> </w:t>
      </w:r>
      <w:r>
        <w:rPr>
          <w:lang w:val="uk-UA"/>
        </w:rPr>
        <w:t>Який порядок дій при настанні страхового випадку</w:t>
      </w:r>
    </w:p>
    <w:p w:rsidR="00317B65" w:rsidRDefault="00317B65" w:rsidP="00D8592F">
      <w:pPr>
        <w:pStyle w:val="a3"/>
        <w:ind w:firstLine="709"/>
      </w:pPr>
    </w:p>
    <w:p w:rsidR="008A7A2A" w:rsidRDefault="00317B65" w:rsidP="00D8592F">
      <w:pPr>
        <w:pStyle w:val="a3"/>
        <w:ind w:firstLine="709"/>
      </w:pPr>
      <w:r>
        <w:t>У разі настання страхової події</w:t>
      </w:r>
      <w:r w:rsidRPr="00B2083E">
        <w:t xml:space="preserve"> слід дотримуватися порядку вчинення дій, визначен</w:t>
      </w:r>
      <w:r>
        <w:t>их</w:t>
      </w:r>
      <w:r w:rsidRPr="00B2083E">
        <w:t xml:space="preserve"> договором</w:t>
      </w:r>
      <w:r>
        <w:t xml:space="preserve"> страхування</w:t>
      </w:r>
      <w:r w:rsidRPr="00B2083E">
        <w:t xml:space="preserve">, </w:t>
      </w:r>
      <w:r w:rsidR="00CB5E8B">
        <w:t>а саме</w:t>
      </w:r>
      <w:r w:rsidR="008A7A2A">
        <w:t>:</w:t>
      </w:r>
    </w:p>
    <w:p w:rsidR="00317B65" w:rsidRPr="00B2083E" w:rsidRDefault="009B08D9" w:rsidP="00D60606">
      <w:pPr>
        <w:pStyle w:val="a3"/>
        <w:numPr>
          <w:ilvl w:val="3"/>
          <w:numId w:val="234"/>
        </w:numPr>
        <w:tabs>
          <w:tab w:val="left" w:pos="1276"/>
        </w:tabs>
        <w:ind w:left="1134" w:hanging="425"/>
      </w:pPr>
      <w:r>
        <w:t>п</w:t>
      </w:r>
      <w:r w:rsidR="00317B65" w:rsidRPr="00B2083E">
        <w:t xml:space="preserve">исьмово повідомити страховика про випадок, що стався </w:t>
      </w:r>
      <w:r w:rsidR="00A23C10">
        <w:t>в</w:t>
      </w:r>
      <w:r w:rsidR="00317B65" w:rsidRPr="00B2083E">
        <w:t xml:space="preserve"> порядку </w:t>
      </w:r>
      <w:r w:rsidR="00A23C10">
        <w:t>і</w:t>
      </w:r>
      <w:r w:rsidR="00317B65" w:rsidRPr="00B2083E">
        <w:t xml:space="preserve"> строки</w:t>
      </w:r>
      <w:r w:rsidR="001C026C">
        <w:t>,</w:t>
      </w:r>
      <w:r w:rsidR="00317B65" w:rsidRPr="00B2083E">
        <w:t xml:space="preserve"> передбачені договором страхування. </w:t>
      </w:r>
    </w:p>
    <w:p w:rsidR="00317B65" w:rsidRDefault="009B08D9" w:rsidP="00D60606">
      <w:pPr>
        <w:pStyle w:val="a3"/>
        <w:numPr>
          <w:ilvl w:val="3"/>
          <w:numId w:val="234"/>
        </w:numPr>
        <w:tabs>
          <w:tab w:val="left" w:pos="1276"/>
        </w:tabs>
        <w:ind w:left="1134" w:hanging="425"/>
      </w:pPr>
      <w:r>
        <w:t>в</w:t>
      </w:r>
      <w:r w:rsidR="00317B65" w:rsidRPr="00B2083E">
        <w:t xml:space="preserve">иконати інші умови договору страхування в частині повідомлення про страховий випадок </w:t>
      </w:r>
      <w:r w:rsidR="00317B65">
        <w:t>уповноважених</w:t>
      </w:r>
      <w:r w:rsidR="00317B65" w:rsidRPr="00B2083E">
        <w:t xml:space="preserve"> структур. Це</w:t>
      </w:r>
      <w:r w:rsidR="00A23C10">
        <w:t>,</w:t>
      </w:r>
      <w:r w:rsidR="00317B65" w:rsidRPr="00B2083E">
        <w:t xml:space="preserve"> зокрема, </w:t>
      </w:r>
      <w:r w:rsidR="00317B65">
        <w:t xml:space="preserve">залежно від характеру страхового випадку </w:t>
      </w:r>
      <w:r w:rsidR="00317B65" w:rsidRPr="00B2083E">
        <w:t xml:space="preserve">можуть бути МВС, МНС тощо. </w:t>
      </w:r>
    </w:p>
    <w:p w:rsidR="00317B65" w:rsidRPr="00B2083E" w:rsidRDefault="009B08D9" w:rsidP="00D60606">
      <w:pPr>
        <w:pStyle w:val="a3"/>
        <w:numPr>
          <w:ilvl w:val="3"/>
          <w:numId w:val="234"/>
        </w:numPr>
        <w:tabs>
          <w:tab w:val="left" w:pos="1276"/>
        </w:tabs>
        <w:ind w:left="1134" w:hanging="425"/>
      </w:pPr>
      <w:r>
        <w:t>з</w:t>
      </w:r>
      <w:r w:rsidR="00317B65" w:rsidRPr="00B2083E">
        <w:t xml:space="preserve">а наявності </w:t>
      </w:r>
      <w:r w:rsidR="00A23C10">
        <w:t>в</w:t>
      </w:r>
      <w:r w:rsidR="00317B65" w:rsidRPr="00B2083E">
        <w:t xml:space="preserve"> договорі </w:t>
      </w:r>
      <w:r w:rsidR="00317B65">
        <w:t>страхування з</w:t>
      </w:r>
      <w:r w:rsidR="00317B65" w:rsidRPr="00B2083E">
        <w:t>обов’яз</w:t>
      </w:r>
      <w:r w:rsidR="00317B65">
        <w:t>ання</w:t>
      </w:r>
      <w:r w:rsidR="00317B65" w:rsidRPr="00B2083E">
        <w:t xml:space="preserve"> щодо пові</w:t>
      </w:r>
      <w:r w:rsidR="00317B65">
        <w:softHyphen/>
      </w:r>
      <w:r w:rsidR="00317B65" w:rsidRPr="00B2083E">
        <w:t xml:space="preserve">домлення </w:t>
      </w:r>
      <w:r w:rsidR="00317B65">
        <w:t>а</w:t>
      </w:r>
      <w:r w:rsidR="00317B65" w:rsidRPr="00B2083E">
        <w:t>систуючої компанії (компанія</w:t>
      </w:r>
      <w:r w:rsidR="00317B65">
        <w:t>,</w:t>
      </w:r>
      <w:r w:rsidR="00317B65" w:rsidRPr="00B2083E">
        <w:t xml:space="preserve"> яка працює за дорученням страховика та сприяє розслідуванню страхового випадку) </w:t>
      </w:r>
      <w:r w:rsidR="00317B65">
        <w:t xml:space="preserve">необхідно </w:t>
      </w:r>
      <w:r w:rsidR="00317B65" w:rsidRPr="00B2083E">
        <w:t>повідо</w:t>
      </w:r>
      <w:r w:rsidR="00317B65">
        <w:softHyphen/>
      </w:r>
      <w:r w:rsidR="00317B65" w:rsidRPr="00B2083E">
        <w:t xml:space="preserve">мити її про випадок </w:t>
      </w:r>
      <w:r w:rsidR="00A23C10">
        <w:t>і</w:t>
      </w:r>
      <w:r w:rsidR="00317B65" w:rsidRPr="00B2083E">
        <w:t xml:space="preserve"> виконати всі надані рекомендації (як правило, така умова міститься в договорах автотранспортного страхування, договорах страхування подо</w:t>
      </w:r>
      <w:r>
        <w:softHyphen/>
      </w:r>
      <w:r w:rsidR="00317B65" w:rsidRPr="00B2083E">
        <w:t>рож</w:t>
      </w:r>
      <w:r w:rsidR="00A23C10">
        <w:t>ників</w:t>
      </w:r>
      <w:r w:rsidR="00317B65" w:rsidRPr="00B2083E">
        <w:t>).</w:t>
      </w:r>
    </w:p>
    <w:p w:rsidR="00317B65" w:rsidRPr="00B2083E" w:rsidRDefault="009B08D9" w:rsidP="00D60606">
      <w:pPr>
        <w:pStyle w:val="a3"/>
        <w:numPr>
          <w:ilvl w:val="0"/>
          <w:numId w:val="234"/>
        </w:numPr>
        <w:tabs>
          <w:tab w:val="left" w:pos="1276"/>
        </w:tabs>
        <w:ind w:left="1134" w:hanging="425"/>
      </w:pPr>
      <w:r>
        <w:t>н</w:t>
      </w:r>
      <w:r w:rsidR="00317B65" w:rsidRPr="00B2083E">
        <w:t>адати повний перелік документів, передбачени</w:t>
      </w:r>
      <w:r w:rsidR="00317B65">
        <w:t>х</w:t>
      </w:r>
      <w:r w:rsidR="00317B65" w:rsidRPr="00B2083E">
        <w:t xml:space="preserve"> договором страхування або </w:t>
      </w:r>
      <w:r w:rsidR="00A23C10">
        <w:t>з</w:t>
      </w:r>
      <w:r w:rsidR="00317B65" w:rsidRPr="00B2083E">
        <w:t>аконом. Такими документами можуть бути рішення компетентних органів, довідки, банківська документація, ви</w:t>
      </w:r>
      <w:r w:rsidR="00A23C10">
        <w:t>тяги</w:t>
      </w:r>
      <w:r w:rsidR="00317B65" w:rsidRPr="00B2083E">
        <w:t xml:space="preserve"> тощо. Перелік документів закріплюється </w:t>
      </w:r>
      <w:r w:rsidR="00A23C10">
        <w:t>з</w:t>
      </w:r>
      <w:r w:rsidR="00317B65" w:rsidRPr="00B2083E">
        <w:t>аконом або договором.</w:t>
      </w:r>
    </w:p>
    <w:p w:rsidR="00317B65" w:rsidRDefault="00317B65" w:rsidP="00D60606">
      <w:pPr>
        <w:pStyle w:val="a3"/>
        <w:numPr>
          <w:ilvl w:val="0"/>
          <w:numId w:val="234"/>
        </w:numPr>
        <w:tabs>
          <w:tab w:val="left" w:pos="1276"/>
        </w:tabs>
        <w:ind w:left="1134" w:hanging="425"/>
        <w:rPr>
          <w:b/>
          <w:i/>
        </w:rPr>
      </w:pPr>
      <w:r w:rsidRPr="00D8592F">
        <w:t xml:space="preserve">Забезпечити безперешкодне розслідування страхового випадку та виконувати всі дії, передбачені </w:t>
      </w:r>
      <w:r w:rsidR="001C026C">
        <w:t>з</w:t>
      </w:r>
      <w:r w:rsidRPr="00D8592F">
        <w:t>аконом або страховим договором (</w:t>
      </w:r>
      <w:r w:rsidRPr="00D8592F">
        <w:rPr>
          <w:b/>
          <w:i/>
        </w:rPr>
        <w:t xml:space="preserve">наприклад, надати транспортний засіб для огляду, з’явитися на проведення автотоварознавчого дослідження, утримання від вчинення певних дій. Слід пам’ятати, що перелік таких дій обмежується </w:t>
      </w:r>
      <w:r w:rsidR="00A23C10">
        <w:rPr>
          <w:b/>
          <w:i/>
        </w:rPr>
        <w:t>з</w:t>
      </w:r>
      <w:r w:rsidRPr="00D8592F">
        <w:rPr>
          <w:b/>
          <w:i/>
        </w:rPr>
        <w:t>аконом, договором та правилами страхування</w:t>
      </w:r>
      <w:r w:rsidRPr="00D8592F">
        <w:t>)</w:t>
      </w:r>
      <w:r w:rsidRPr="00D8592F">
        <w:rPr>
          <w:b/>
          <w:i/>
        </w:rPr>
        <w:t>.</w:t>
      </w:r>
    </w:p>
    <w:p w:rsidR="008A7A2A" w:rsidRPr="00B2083E" w:rsidRDefault="008A7A2A" w:rsidP="008A7A2A">
      <w:pPr>
        <w:pStyle w:val="a3"/>
        <w:ind w:firstLine="709"/>
      </w:pPr>
      <w:r>
        <w:t xml:space="preserve">Цей </w:t>
      </w:r>
      <w:r w:rsidRPr="00B2083E">
        <w:t>перелік</w:t>
      </w:r>
      <w:r>
        <w:t>,</w:t>
      </w:r>
      <w:r w:rsidRPr="00B2083E">
        <w:t xml:space="preserve"> як правило</w:t>
      </w:r>
      <w:r>
        <w:t>,</w:t>
      </w:r>
      <w:r w:rsidRPr="00B2083E">
        <w:t xml:space="preserve"> міститься в </w:t>
      </w:r>
      <w:r>
        <w:t>розділі</w:t>
      </w:r>
      <w:r w:rsidRPr="00B2083E">
        <w:t xml:space="preserve"> «Порядок дій при настанні страхового випадку»</w:t>
      </w:r>
      <w:r>
        <w:t>.</w:t>
      </w:r>
    </w:p>
    <w:p w:rsidR="00317B65" w:rsidRPr="00D8592F" w:rsidRDefault="00F43D51" w:rsidP="00D8592F">
      <w:pPr>
        <w:pStyle w:val="a3"/>
        <w:ind w:firstLine="709"/>
        <w:rPr>
          <w:b/>
          <w:i/>
        </w:rPr>
      </w:pPr>
      <w:r w:rsidRPr="00F43D51">
        <w:rPr>
          <w:noProof/>
          <w:lang w:val="ru-RU" w:eastAsia="ru-RU"/>
        </w:rPr>
        <w:pict>
          <v:shape id="_x0000_s1728" type="#_x0000_t202" style="position:absolute;left:0;text-align:left;margin-left:-1.05pt;margin-top:8pt;width:30.05pt;height:162.05pt;z-index:251774464;mso-wrap-style:none" stroked="f">
            <v:textbox style="mso-next-textbox:#_x0000_s1728">
              <w:txbxContent>
                <w:p w:rsidR="00D1426D" w:rsidRPr="002A32B3" w:rsidRDefault="00D1426D" w:rsidP="004225E8">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096772" w:rsidRDefault="00A23C10" w:rsidP="00F70523">
      <w:pPr>
        <w:pStyle w:val="a3"/>
        <w:ind w:firstLine="0"/>
        <w:rPr>
          <w:rStyle w:val="14"/>
          <w:color w:val="5F497A" w:themeColor="accent4" w:themeShade="BF"/>
        </w:rPr>
      </w:pPr>
      <w:r>
        <w:rPr>
          <w:rStyle w:val="14"/>
          <w:color w:val="5F497A" w:themeColor="accent4" w:themeShade="BF"/>
        </w:rPr>
        <w:t>У</w:t>
      </w:r>
      <w:r w:rsidR="00317B65" w:rsidRPr="00096772">
        <w:rPr>
          <w:rStyle w:val="14"/>
          <w:color w:val="5F497A" w:themeColor="accent4" w:themeShade="BF"/>
        </w:rPr>
        <w:t xml:space="preserve">сі документи до страхової компанії слід подавати у двох примірниках: перший з них залишається в компанії, а на другому уповноважена особа страхової компанії повинна зробити відмітку (проставити вхідний номер, підпис </w:t>
      </w:r>
      <w:r>
        <w:rPr>
          <w:rStyle w:val="14"/>
          <w:color w:val="5F497A" w:themeColor="accent4" w:themeShade="BF"/>
        </w:rPr>
        <w:t>і</w:t>
      </w:r>
      <w:r w:rsidR="00317B65" w:rsidRPr="00096772">
        <w:rPr>
          <w:rStyle w:val="14"/>
          <w:color w:val="5F497A" w:themeColor="accent4" w:themeShade="BF"/>
        </w:rPr>
        <w:t xml:space="preserve"> дату отримання цього документ</w:t>
      </w:r>
      <w:r>
        <w:rPr>
          <w:rStyle w:val="14"/>
          <w:color w:val="5F497A" w:themeColor="accent4" w:themeShade="BF"/>
        </w:rPr>
        <w:t>а</w:t>
      </w:r>
      <w:r w:rsidR="00317B65" w:rsidRPr="00096772">
        <w:rPr>
          <w:rStyle w:val="14"/>
          <w:color w:val="5F497A" w:themeColor="accent4" w:themeShade="BF"/>
        </w:rPr>
        <w:t xml:space="preserve">). Цей примірник забирає собі особа, яка подає документи. У </w:t>
      </w:r>
      <w:r>
        <w:rPr>
          <w:rStyle w:val="14"/>
          <w:color w:val="5F497A" w:themeColor="accent4" w:themeShade="BF"/>
        </w:rPr>
        <w:t>разі</w:t>
      </w:r>
      <w:r w:rsidR="00317B65" w:rsidRPr="00096772">
        <w:rPr>
          <w:rStyle w:val="14"/>
          <w:color w:val="5F497A" w:themeColor="accent4" w:themeShade="BF"/>
        </w:rPr>
        <w:t>, якщо документи до страховика направляються поштою, їх необхідно надсилати цінним листом з описом вкладення та повідомленням про вручення. Оригінали доку</w:t>
      </w:r>
      <w:r w:rsidR="00BF3B76">
        <w:rPr>
          <w:rStyle w:val="14"/>
          <w:color w:val="5F497A" w:themeColor="accent4" w:themeShade="BF"/>
        </w:rPr>
        <w:softHyphen/>
      </w:r>
      <w:r w:rsidR="00317B65" w:rsidRPr="00096772">
        <w:rPr>
          <w:rStyle w:val="14"/>
          <w:color w:val="5F497A" w:themeColor="accent4" w:themeShade="BF"/>
        </w:rPr>
        <w:t xml:space="preserve">ментів, які підтверджують </w:t>
      </w:r>
      <w:r w:rsidR="00BF3B76">
        <w:rPr>
          <w:rStyle w:val="14"/>
          <w:color w:val="5F497A" w:themeColor="accent4" w:themeShade="BF"/>
        </w:rPr>
        <w:t>в</w:t>
      </w:r>
      <w:r w:rsidR="00317B65" w:rsidRPr="00096772">
        <w:rPr>
          <w:rStyle w:val="14"/>
          <w:color w:val="5F497A" w:themeColor="accent4" w:themeShade="BF"/>
        </w:rPr>
        <w:t xml:space="preserve">аші взаємовідносини зі страховою компанією, обов’язково </w:t>
      </w:r>
      <w:r w:rsidR="00BF3B76">
        <w:rPr>
          <w:rStyle w:val="14"/>
          <w:color w:val="5F497A" w:themeColor="accent4" w:themeShade="BF"/>
        </w:rPr>
        <w:t>зберігайте</w:t>
      </w:r>
      <w:r w:rsidR="00317B65" w:rsidRPr="00096772">
        <w:rPr>
          <w:rStyle w:val="14"/>
          <w:color w:val="5F497A" w:themeColor="accent4" w:themeShade="BF"/>
        </w:rPr>
        <w:t xml:space="preserve"> </w:t>
      </w:r>
      <w:r w:rsidR="00BF3B76">
        <w:rPr>
          <w:rStyle w:val="14"/>
          <w:color w:val="5F497A" w:themeColor="accent4" w:themeShade="BF"/>
        </w:rPr>
        <w:t>в</w:t>
      </w:r>
      <w:r w:rsidR="00317B65" w:rsidRPr="00096772">
        <w:rPr>
          <w:rStyle w:val="14"/>
          <w:color w:val="5F497A" w:themeColor="accent4" w:themeShade="BF"/>
        </w:rPr>
        <w:t xml:space="preserve"> себе. </w:t>
      </w:r>
    </w:p>
    <w:p w:rsidR="00317B65" w:rsidRPr="00BF3B76" w:rsidRDefault="00317B65" w:rsidP="00D8592F">
      <w:pPr>
        <w:pStyle w:val="a3"/>
        <w:ind w:firstLine="709"/>
        <w:rPr>
          <w:rStyle w:val="a9"/>
          <w:lang w:val="uk-UA"/>
        </w:rPr>
      </w:pPr>
    </w:p>
    <w:p w:rsidR="00317B65" w:rsidRPr="00D14A3B" w:rsidRDefault="00046E83" w:rsidP="00D8592F">
      <w:pPr>
        <w:pStyle w:val="a3"/>
        <w:ind w:firstLine="709"/>
      </w:pPr>
      <w:r>
        <w:rPr>
          <w:rStyle w:val="a9"/>
          <w:color w:val="auto"/>
        </w:rPr>
        <w:lastRenderedPageBreak/>
        <w:t>Важливо знати</w:t>
      </w:r>
      <w:r w:rsidR="00317B65" w:rsidRPr="004225E8">
        <w:rPr>
          <w:rStyle w:val="a9"/>
          <w:color w:val="auto"/>
        </w:rPr>
        <w:t>,</w:t>
      </w:r>
      <w:r w:rsidR="00317B65" w:rsidRPr="00D8592F">
        <w:rPr>
          <w:rStyle w:val="a9"/>
        </w:rPr>
        <w:t xml:space="preserve"> </w:t>
      </w:r>
      <w:r w:rsidR="00317B65" w:rsidRPr="00D14A3B">
        <w:t xml:space="preserve">що </w:t>
      </w:r>
      <w:r w:rsidR="00317B65">
        <w:t>с</w:t>
      </w:r>
      <w:r w:rsidR="00317B65" w:rsidRPr="00D14A3B">
        <w:t xml:space="preserve">траховик </w:t>
      </w:r>
      <w:r w:rsidR="00317B65">
        <w:t>повинен здійснити страхову виплату у</w:t>
      </w:r>
      <w:r w:rsidR="00317B65" w:rsidRPr="00D14A3B">
        <w:t xml:space="preserve"> строк</w:t>
      </w:r>
      <w:r w:rsidR="00BF3B76">
        <w:t>,</w:t>
      </w:r>
      <w:r w:rsidR="00317B65" w:rsidRPr="00D14A3B">
        <w:t xml:space="preserve"> </w:t>
      </w:r>
      <w:r w:rsidR="00BF3B76">
        <w:t>у</w:t>
      </w:r>
      <w:r w:rsidR="00317B65" w:rsidRPr="00D14A3B">
        <w:t>становлени</w:t>
      </w:r>
      <w:r w:rsidR="00317B65">
        <w:t>й</w:t>
      </w:r>
      <w:r w:rsidR="00317B65" w:rsidRPr="00D14A3B">
        <w:t xml:space="preserve"> договором </w:t>
      </w:r>
      <w:r w:rsidR="00BF3B76">
        <w:t>і</w:t>
      </w:r>
      <w:r w:rsidR="00317B65" w:rsidRPr="00D14A3B">
        <w:t xml:space="preserve"> правилами страхування. </w:t>
      </w:r>
      <w:r w:rsidR="00317B65">
        <w:t>Цей с</w:t>
      </w:r>
      <w:r w:rsidR="00317B65" w:rsidRPr="00D14A3B">
        <w:t xml:space="preserve">трок </w:t>
      </w:r>
      <w:r w:rsidR="00317B65">
        <w:t xml:space="preserve">не </w:t>
      </w:r>
      <w:r w:rsidR="00317B65" w:rsidRPr="00D14A3B">
        <w:t xml:space="preserve">може перевищувати </w:t>
      </w:r>
      <w:r w:rsidR="00BF3B76">
        <w:t xml:space="preserve">той, що </w:t>
      </w:r>
      <w:r w:rsidR="00317B65">
        <w:t>встановлений договором страхування</w:t>
      </w:r>
      <w:r w:rsidR="00317B65" w:rsidRPr="00D14A3B">
        <w:t xml:space="preserve">. </w:t>
      </w:r>
    </w:p>
    <w:p w:rsidR="00317B65" w:rsidRPr="00D14A3B" w:rsidRDefault="00317B65" w:rsidP="00D8592F">
      <w:pPr>
        <w:pStyle w:val="a3"/>
        <w:ind w:firstLine="709"/>
      </w:pPr>
      <w:r w:rsidRPr="00D14A3B">
        <w:t xml:space="preserve">Якщо страховик </w:t>
      </w:r>
      <w:r>
        <w:t>затягує виплату, то страхувальник має</w:t>
      </w:r>
      <w:r w:rsidRPr="00D14A3B">
        <w:t xml:space="preserve"> підстави </w:t>
      </w:r>
      <w:r>
        <w:t xml:space="preserve">звертатися зі скаргою до </w:t>
      </w:r>
      <w:r w:rsidR="003F4914" w:rsidRPr="007C42AC">
        <w:t>Нацкомфінпослуг</w:t>
      </w:r>
      <w:r>
        <w:t xml:space="preserve"> або з позовом </w:t>
      </w:r>
      <w:r w:rsidRPr="00D14A3B">
        <w:t>до</w:t>
      </w:r>
      <w:r>
        <w:t xml:space="preserve"> с</w:t>
      </w:r>
      <w:r w:rsidRPr="00D14A3B">
        <w:t>уду.</w:t>
      </w:r>
    </w:p>
    <w:p w:rsidR="00317B65" w:rsidRDefault="00317B65" w:rsidP="00D8592F">
      <w:pPr>
        <w:pStyle w:val="a3"/>
        <w:ind w:firstLine="709"/>
      </w:pPr>
      <w:r>
        <w:t xml:space="preserve">У </w:t>
      </w:r>
      <w:r w:rsidR="00BF3B76">
        <w:t>разі</w:t>
      </w:r>
      <w:r>
        <w:t xml:space="preserve"> в</w:t>
      </w:r>
      <w:r w:rsidRPr="003322B8">
        <w:t>ідмов</w:t>
      </w:r>
      <w:r>
        <w:t>и</w:t>
      </w:r>
      <w:r w:rsidRPr="003322B8">
        <w:t xml:space="preserve"> у виплаті страхового відшкодування страхов</w:t>
      </w:r>
      <w:r>
        <w:t>а компанія повинна</w:t>
      </w:r>
      <w:r w:rsidRPr="003322B8">
        <w:t xml:space="preserve"> </w:t>
      </w:r>
      <w:r>
        <w:t xml:space="preserve">повідомити про це страхувальника </w:t>
      </w:r>
      <w:r w:rsidRPr="003322B8">
        <w:t xml:space="preserve">письмово у </w:t>
      </w:r>
      <w:r>
        <w:t xml:space="preserve">визначені </w:t>
      </w:r>
      <w:r w:rsidRPr="003322B8">
        <w:t>строки. Якщо страх</w:t>
      </w:r>
      <w:r>
        <w:t xml:space="preserve">увальник не отримав </w:t>
      </w:r>
      <w:r w:rsidRPr="003322B8">
        <w:t>лист</w:t>
      </w:r>
      <w:r>
        <w:t>а</w:t>
      </w:r>
      <w:r w:rsidRPr="003322B8">
        <w:t>-відмов</w:t>
      </w:r>
      <w:r>
        <w:t>и щодо</w:t>
      </w:r>
      <w:r w:rsidRPr="003322B8">
        <w:t xml:space="preserve"> </w:t>
      </w:r>
      <w:r>
        <w:t xml:space="preserve">відмови у </w:t>
      </w:r>
      <w:r w:rsidRPr="003322B8">
        <w:t>виплат</w:t>
      </w:r>
      <w:r>
        <w:t>і</w:t>
      </w:r>
      <w:r w:rsidRPr="003322B8">
        <w:t xml:space="preserve"> страхового відшкодування, </w:t>
      </w:r>
      <w:r>
        <w:t xml:space="preserve">він, як і у випадку </w:t>
      </w:r>
      <w:r w:rsidR="00BF3B76">
        <w:t>і</w:t>
      </w:r>
      <w:r>
        <w:t>з затягуванням випла</w:t>
      </w:r>
      <w:r>
        <w:softHyphen/>
        <w:t>ти</w:t>
      </w:r>
      <w:r w:rsidR="00BF3B76">
        <w:t>,</w:t>
      </w:r>
      <w:r>
        <w:t xml:space="preserve"> </w:t>
      </w:r>
      <w:r w:rsidRPr="003322B8">
        <w:t>може звер</w:t>
      </w:r>
      <w:r>
        <w:t xml:space="preserve">нутися зі скаргою до </w:t>
      </w:r>
      <w:r w:rsidR="003F4914" w:rsidRPr="007C42AC">
        <w:t>Нацкомфінпослуг</w:t>
      </w:r>
      <w:r>
        <w:t xml:space="preserve"> або з позовом до суду.</w:t>
      </w:r>
    </w:p>
    <w:p w:rsidR="00317B65" w:rsidRPr="008A7A2A" w:rsidRDefault="00317B65">
      <w:pPr>
        <w:ind w:firstLine="0"/>
        <w:jc w:val="left"/>
        <w:rPr>
          <w:sz w:val="20"/>
          <w:szCs w:val="20"/>
          <w:lang w:val="uk-UA"/>
        </w:rPr>
      </w:pPr>
    </w:p>
    <w:p w:rsidR="00317B65" w:rsidRPr="004225E8" w:rsidRDefault="00317B65" w:rsidP="004225E8">
      <w:pPr>
        <w:pStyle w:val="2"/>
        <w:rPr>
          <w:lang w:val="uk-UA"/>
        </w:rPr>
      </w:pPr>
      <w:r w:rsidRPr="00013B4A">
        <w:rPr>
          <w:rFonts w:ascii="Arial Black" w:hAnsi="Arial Black"/>
          <w:sz w:val="48"/>
          <w:szCs w:val="48"/>
          <w:lang w:val="uk-UA"/>
        </w:rPr>
        <w:t>?</w:t>
      </w:r>
      <w:r w:rsidR="008A7A2A">
        <w:rPr>
          <w:rFonts w:ascii="Arial Black" w:hAnsi="Arial Black"/>
          <w:sz w:val="48"/>
          <w:szCs w:val="48"/>
          <w:lang w:val="uk-UA"/>
        </w:rPr>
        <w:t xml:space="preserve"> </w:t>
      </w:r>
      <w:r w:rsidRPr="004225E8">
        <w:rPr>
          <w:lang w:val="uk-UA"/>
        </w:rPr>
        <w:t xml:space="preserve">Які існують види страхування відповідальності громадян </w:t>
      </w:r>
    </w:p>
    <w:p w:rsidR="00317B65" w:rsidRPr="008A7A2A" w:rsidRDefault="00317B65" w:rsidP="004225E8">
      <w:pPr>
        <w:rPr>
          <w:sz w:val="20"/>
          <w:szCs w:val="20"/>
          <w:lang w:val="uk-UA"/>
        </w:rPr>
      </w:pPr>
    </w:p>
    <w:p w:rsidR="00317B65" w:rsidRPr="004225E8" w:rsidRDefault="00317B65" w:rsidP="004225E8">
      <w:pPr>
        <w:rPr>
          <w:szCs w:val="28"/>
          <w:lang w:val="uk-UA"/>
        </w:rPr>
      </w:pPr>
      <w:r w:rsidRPr="004225E8">
        <w:rPr>
          <w:szCs w:val="28"/>
          <w:lang w:val="uk-UA"/>
        </w:rPr>
        <w:t xml:space="preserve">Часто причини збитків, які завдаються іншим особам, можуть бути пов’язані з безпосередніми діями інших громадян. Для компенсації заданої шкоди </w:t>
      </w:r>
      <w:r w:rsidR="00BF3B76">
        <w:rPr>
          <w:szCs w:val="28"/>
          <w:lang w:val="uk-UA"/>
        </w:rPr>
        <w:t>у</w:t>
      </w:r>
      <w:r w:rsidRPr="004225E8">
        <w:rPr>
          <w:szCs w:val="28"/>
          <w:lang w:val="uk-UA"/>
        </w:rPr>
        <w:t xml:space="preserve"> світі використовують велику кількість видів страхування від</w:t>
      </w:r>
      <w:r w:rsidR="00BF3B76">
        <w:rPr>
          <w:szCs w:val="28"/>
          <w:lang w:val="uk-UA"/>
        </w:rPr>
        <w:softHyphen/>
      </w:r>
      <w:r w:rsidRPr="004225E8">
        <w:rPr>
          <w:szCs w:val="28"/>
          <w:lang w:val="uk-UA"/>
        </w:rPr>
        <w:t xml:space="preserve">повідальності громадян, наприклад: страхування </w:t>
      </w:r>
      <w:r w:rsidR="003F4914">
        <w:rPr>
          <w:szCs w:val="28"/>
          <w:lang w:val="uk-UA"/>
        </w:rPr>
        <w:t xml:space="preserve">цивільної </w:t>
      </w:r>
      <w:r w:rsidRPr="004225E8">
        <w:rPr>
          <w:szCs w:val="28"/>
          <w:lang w:val="uk-UA"/>
        </w:rPr>
        <w:t>відповідальності власників собак, страхування відповідальності домовласників, страхування відпо</w:t>
      </w:r>
      <w:r w:rsidR="00BF3B76">
        <w:rPr>
          <w:szCs w:val="28"/>
          <w:lang w:val="uk-UA"/>
        </w:rPr>
        <w:softHyphen/>
      </w:r>
      <w:r w:rsidRPr="004225E8">
        <w:rPr>
          <w:szCs w:val="28"/>
          <w:lang w:val="uk-UA"/>
        </w:rPr>
        <w:t>ві</w:t>
      </w:r>
      <w:r w:rsidR="00BF3B76">
        <w:rPr>
          <w:szCs w:val="28"/>
          <w:lang w:val="uk-UA"/>
        </w:rPr>
        <w:softHyphen/>
      </w:r>
      <w:r w:rsidRPr="004225E8">
        <w:rPr>
          <w:szCs w:val="28"/>
          <w:lang w:val="uk-UA"/>
        </w:rPr>
        <w:t>дальності мисливців, страхування відповідальності власників транспортних засобів та ін.</w:t>
      </w:r>
    </w:p>
    <w:p w:rsidR="00317B65" w:rsidRPr="004225E8" w:rsidRDefault="00317B65" w:rsidP="009C25E3">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381479">
        <w:rPr>
          <w:rFonts w:ascii="Arial Black" w:hAnsi="Arial Black"/>
          <w:sz w:val="48"/>
          <w:szCs w:val="48"/>
          <w:lang w:val="uk-UA"/>
        </w:rPr>
        <w:t xml:space="preserve"> </w:t>
      </w:r>
      <w:r w:rsidRPr="004225E8">
        <w:rPr>
          <w:lang w:val="uk-UA"/>
        </w:rPr>
        <w:t>У чому полягає сутність страхування цивільної</w:t>
      </w:r>
      <w:r w:rsidR="00381479">
        <w:rPr>
          <w:lang w:val="uk-UA"/>
        </w:rPr>
        <w:br/>
        <w:t xml:space="preserve">                  </w:t>
      </w:r>
      <w:r w:rsidRPr="004225E8">
        <w:rPr>
          <w:lang w:val="uk-UA"/>
        </w:rPr>
        <w:t xml:space="preserve"> відповідальності власників транспортних засобів </w:t>
      </w:r>
    </w:p>
    <w:p w:rsidR="00317B65" w:rsidRDefault="00317B65" w:rsidP="004225E8">
      <w:pPr>
        <w:rPr>
          <w:szCs w:val="28"/>
          <w:lang w:val="uk-UA"/>
        </w:rPr>
      </w:pPr>
    </w:p>
    <w:p w:rsidR="00317B65" w:rsidRPr="004225E8" w:rsidRDefault="00317B65" w:rsidP="004225E8">
      <w:pPr>
        <w:rPr>
          <w:szCs w:val="28"/>
          <w:lang w:val="uk-UA"/>
        </w:rPr>
      </w:pPr>
      <w:r w:rsidRPr="004225E8">
        <w:rPr>
          <w:szCs w:val="28"/>
          <w:lang w:val="uk-UA"/>
        </w:rPr>
        <w:t>Розглянемо питання страхування відповідальності громадян на прикладі найактуальнішого на даний час виду страхування – страхування цивільної відповідальності власників транспортних</w:t>
      </w:r>
      <w:r w:rsidR="000C119A">
        <w:rPr>
          <w:szCs w:val="28"/>
          <w:lang w:val="uk-UA"/>
        </w:rPr>
        <w:t xml:space="preserve"> засобів</w:t>
      </w:r>
      <w:r w:rsidRPr="004225E8">
        <w:rPr>
          <w:szCs w:val="28"/>
          <w:lang w:val="uk-UA"/>
        </w:rPr>
        <w:t xml:space="preserve"> </w:t>
      </w:r>
      <w:r w:rsidR="006D5829">
        <w:rPr>
          <w:szCs w:val="28"/>
          <w:lang w:val="uk-UA"/>
        </w:rPr>
        <w:t>у</w:t>
      </w:r>
      <w:r w:rsidRPr="004225E8">
        <w:rPr>
          <w:szCs w:val="28"/>
          <w:lang w:val="uk-UA"/>
        </w:rPr>
        <w:t xml:space="preserve"> результаті скоєння дорожньо-транспортних пригод (ДТП). Актуальність цього виду страхування зумовлена тим, що транспортні засоби є джерелом підвищеної небезпеки для життя і здоров’я громадян, їхнього майна, а кількість ДТП </w:t>
      </w:r>
      <w:r w:rsidR="006D5829">
        <w:rPr>
          <w:szCs w:val="28"/>
          <w:lang w:val="uk-UA"/>
        </w:rPr>
        <w:t>у</w:t>
      </w:r>
      <w:r w:rsidRPr="004225E8">
        <w:rPr>
          <w:szCs w:val="28"/>
          <w:lang w:val="uk-UA"/>
        </w:rPr>
        <w:t xml:space="preserve"> світі величезна, як і збитки, що завдаються внаслідок їх скоєння.  </w:t>
      </w:r>
    </w:p>
    <w:p w:rsidR="00317B65" w:rsidRPr="005A13A4" w:rsidRDefault="00317B65" w:rsidP="004225E8">
      <w:pPr>
        <w:rPr>
          <w:spacing w:val="-2"/>
          <w:szCs w:val="28"/>
          <w:lang w:val="uk-UA"/>
        </w:rPr>
      </w:pPr>
      <w:r w:rsidRPr="005A13A4">
        <w:rPr>
          <w:b/>
          <w:i/>
          <w:spacing w:val="-2"/>
          <w:szCs w:val="28"/>
          <w:lang w:val="uk-UA"/>
        </w:rPr>
        <w:t>Суб’єктами</w:t>
      </w:r>
      <w:r w:rsidRPr="005A13A4">
        <w:rPr>
          <w:spacing w:val="-2"/>
          <w:szCs w:val="28"/>
          <w:lang w:val="uk-UA"/>
        </w:rPr>
        <w:t xml:space="preserve"> обов’язкового страхування цивільно-правової відпові</w:t>
      </w:r>
      <w:r w:rsidRPr="005A13A4">
        <w:rPr>
          <w:spacing w:val="-2"/>
          <w:szCs w:val="28"/>
          <w:lang w:val="uk-UA"/>
        </w:rPr>
        <w:softHyphen/>
        <w:t xml:space="preserve">дальності власників наземних транспортних засобів є страхувальники, страховики, особи, цивільна відповідальність яких застрахована, Моторне (транспортне) страхове бюро України (МТСБУ) </w:t>
      </w:r>
      <w:r w:rsidR="00634059" w:rsidRPr="005A13A4">
        <w:rPr>
          <w:spacing w:val="-2"/>
          <w:szCs w:val="28"/>
          <w:lang w:val="uk-UA"/>
        </w:rPr>
        <w:t>і</w:t>
      </w:r>
      <w:r w:rsidRPr="005A13A4">
        <w:rPr>
          <w:spacing w:val="-2"/>
          <w:szCs w:val="28"/>
          <w:lang w:val="uk-UA"/>
        </w:rPr>
        <w:t xml:space="preserve"> потерпілі. </w:t>
      </w:r>
      <w:r w:rsidRPr="005A13A4">
        <w:rPr>
          <w:b/>
          <w:i/>
          <w:spacing w:val="-2"/>
          <w:szCs w:val="28"/>
          <w:lang w:val="uk-UA"/>
        </w:rPr>
        <w:t>Страх</w:t>
      </w:r>
      <w:r w:rsidRPr="005A13A4">
        <w:rPr>
          <w:b/>
          <w:i/>
          <w:spacing w:val="-2"/>
          <w:szCs w:val="28"/>
          <w:lang w:val="uk-UA"/>
        </w:rPr>
        <w:softHyphen/>
        <w:t>у</w:t>
      </w:r>
      <w:r w:rsidR="00634059" w:rsidRPr="005A13A4">
        <w:rPr>
          <w:b/>
          <w:i/>
          <w:spacing w:val="-2"/>
          <w:szCs w:val="28"/>
          <w:lang w:val="uk-UA"/>
        </w:rPr>
        <w:softHyphen/>
      </w:r>
      <w:r w:rsidRPr="005A13A4">
        <w:rPr>
          <w:b/>
          <w:i/>
          <w:spacing w:val="-2"/>
          <w:szCs w:val="28"/>
          <w:lang w:val="uk-UA"/>
        </w:rPr>
        <w:t>вальниками</w:t>
      </w:r>
      <w:r w:rsidRPr="005A13A4">
        <w:rPr>
          <w:spacing w:val="-2"/>
          <w:szCs w:val="28"/>
          <w:lang w:val="uk-UA"/>
        </w:rPr>
        <w:t xml:space="preserve"> виступають дієздатні громадяни, які уклали </w:t>
      </w:r>
      <w:r w:rsidR="00634059" w:rsidRPr="005A13A4">
        <w:rPr>
          <w:spacing w:val="-2"/>
          <w:szCs w:val="28"/>
          <w:lang w:val="uk-UA"/>
        </w:rPr>
        <w:t>зі</w:t>
      </w:r>
      <w:r w:rsidRPr="005A13A4">
        <w:rPr>
          <w:spacing w:val="-2"/>
          <w:szCs w:val="28"/>
          <w:lang w:val="uk-UA"/>
        </w:rPr>
        <w:t xml:space="preserve"> страховиками договори обов’язкового страхування відповідальності за шкоду, заподіяну життю, здоров’ю, майну третіх осіб під час експлуатації наземного транспортного засобу. </w:t>
      </w:r>
      <w:r w:rsidRPr="005A13A4">
        <w:rPr>
          <w:b/>
          <w:i/>
          <w:spacing w:val="-2"/>
          <w:szCs w:val="28"/>
          <w:lang w:val="uk-UA"/>
        </w:rPr>
        <w:t>Потерпілими</w:t>
      </w:r>
      <w:r w:rsidRPr="005A13A4">
        <w:rPr>
          <w:spacing w:val="-2"/>
          <w:szCs w:val="28"/>
          <w:lang w:val="uk-UA"/>
        </w:rPr>
        <w:t xml:space="preserve"> є треті юридичні та фізичні особи, життю, здоров’ю та/або майну яких заподіяна шкода внаслідок дорожньо-транспортної пригоди</w:t>
      </w:r>
      <w:r w:rsidR="00634059" w:rsidRPr="005A13A4">
        <w:rPr>
          <w:spacing w:val="-2"/>
          <w:szCs w:val="28"/>
          <w:lang w:val="uk-UA"/>
        </w:rPr>
        <w:t>,</w:t>
      </w:r>
      <w:r w:rsidRPr="005A13A4">
        <w:rPr>
          <w:spacing w:val="-2"/>
          <w:szCs w:val="28"/>
          <w:lang w:val="uk-UA"/>
        </w:rPr>
        <w:t xml:space="preserve"> скоєної за участ</w:t>
      </w:r>
      <w:r w:rsidR="00634059" w:rsidRPr="005A13A4">
        <w:rPr>
          <w:spacing w:val="-2"/>
          <w:szCs w:val="28"/>
          <w:lang w:val="uk-UA"/>
        </w:rPr>
        <w:t>і</w:t>
      </w:r>
      <w:r w:rsidRPr="005A13A4">
        <w:rPr>
          <w:spacing w:val="-2"/>
          <w:szCs w:val="28"/>
          <w:lang w:val="uk-UA"/>
        </w:rPr>
        <w:t xml:space="preserve"> застрахованого транспортного засобу.</w:t>
      </w:r>
    </w:p>
    <w:p w:rsidR="00317B65" w:rsidRPr="004225E8" w:rsidRDefault="00317B65" w:rsidP="005A13A4">
      <w:pPr>
        <w:pStyle w:val="2"/>
        <w:tabs>
          <w:tab w:val="left" w:pos="1276"/>
        </w:tabs>
        <w:rPr>
          <w:lang w:val="uk-UA"/>
        </w:rPr>
      </w:pPr>
      <w:r w:rsidRPr="00013B4A">
        <w:rPr>
          <w:rFonts w:ascii="Arial Black" w:hAnsi="Arial Black"/>
          <w:sz w:val="48"/>
          <w:szCs w:val="48"/>
          <w:lang w:val="uk-UA"/>
        </w:rPr>
        <w:lastRenderedPageBreak/>
        <w:t>?</w:t>
      </w:r>
      <w:r w:rsidR="00DE6628">
        <w:rPr>
          <w:rFonts w:ascii="Arial Black" w:hAnsi="Arial Black"/>
          <w:sz w:val="48"/>
          <w:szCs w:val="48"/>
          <w:lang w:val="uk-UA"/>
        </w:rPr>
        <w:t xml:space="preserve">  </w:t>
      </w:r>
      <w:r w:rsidRPr="004225E8">
        <w:rPr>
          <w:lang w:val="uk-UA"/>
        </w:rPr>
        <w:t>Який розмір виплат за страхування</w:t>
      </w:r>
      <w:r w:rsidR="00CB5E8B">
        <w:rPr>
          <w:lang w:val="uk-UA"/>
        </w:rPr>
        <w:t xml:space="preserve"> цивільної</w:t>
      </w:r>
      <w:r w:rsidRPr="004225E8">
        <w:rPr>
          <w:lang w:val="uk-UA"/>
        </w:rPr>
        <w:t xml:space="preserve"> </w:t>
      </w:r>
      <w:r w:rsidR="00CB5E8B">
        <w:rPr>
          <w:lang w:val="uk-UA"/>
        </w:rPr>
        <w:tab/>
        <w:t>відповідальності власників транспортних засобів</w:t>
      </w:r>
    </w:p>
    <w:p w:rsidR="00317B65" w:rsidRDefault="00317B65" w:rsidP="004225E8">
      <w:pPr>
        <w:rPr>
          <w:szCs w:val="28"/>
          <w:lang w:val="uk-UA"/>
        </w:rPr>
      </w:pPr>
    </w:p>
    <w:p w:rsidR="00317B65" w:rsidRPr="004225E8" w:rsidRDefault="00317B65" w:rsidP="004225E8">
      <w:pPr>
        <w:rPr>
          <w:szCs w:val="28"/>
          <w:lang w:val="uk-UA"/>
        </w:rPr>
      </w:pPr>
      <w:r w:rsidRPr="004225E8">
        <w:rPr>
          <w:szCs w:val="28"/>
          <w:lang w:val="uk-UA"/>
        </w:rPr>
        <w:t xml:space="preserve">За </w:t>
      </w:r>
      <w:r w:rsidR="00634059">
        <w:rPr>
          <w:szCs w:val="28"/>
          <w:lang w:val="uk-UA"/>
        </w:rPr>
        <w:t>ц</w:t>
      </w:r>
      <w:r w:rsidRPr="004225E8">
        <w:rPr>
          <w:szCs w:val="28"/>
          <w:lang w:val="uk-UA"/>
        </w:rPr>
        <w:t xml:space="preserve">им видом страхування </w:t>
      </w:r>
      <w:r w:rsidRPr="004225E8">
        <w:rPr>
          <w:i/>
          <w:szCs w:val="28"/>
          <w:lang w:val="uk-UA"/>
        </w:rPr>
        <w:t xml:space="preserve">обов’язкова грошова сума, </w:t>
      </w:r>
      <w:r w:rsidR="00634059">
        <w:rPr>
          <w:i/>
          <w:szCs w:val="28"/>
          <w:lang w:val="uk-UA"/>
        </w:rPr>
        <w:t>у</w:t>
      </w:r>
      <w:r w:rsidRPr="004225E8">
        <w:rPr>
          <w:i/>
          <w:szCs w:val="28"/>
          <w:lang w:val="uk-UA"/>
        </w:rPr>
        <w:t xml:space="preserve"> межах якої страховик зобов’язаний провести виплату за шкоду, заподіяну майну третіх осіб, становить 50</w:t>
      </w:r>
      <w:r w:rsidR="00634059">
        <w:rPr>
          <w:i/>
          <w:szCs w:val="28"/>
          <w:lang w:val="uk-UA"/>
        </w:rPr>
        <w:t xml:space="preserve"> </w:t>
      </w:r>
      <w:r w:rsidRPr="004225E8">
        <w:rPr>
          <w:i/>
          <w:szCs w:val="28"/>
          <w:lang w:val="uk-UA"/>
        </w:rPr>
        <w:t>000 грн на одного потерпілого</w:t>
      </w:r>
      <w:r w:rsidRPr="004225E8">
        <w:rPr>
          <w:szCs w:val="28"/>
          <w:lang w:val="uk-UA"/>
        </w:rPr>
        <w:t>. У разі коли загальний розмір шкоди за одним страховим випадком перевищує п’ятикратний ліміт відповідальності страховика, тобто 250</w:t>
      </w:r>
      <w:r w:rsidR="00634059">
        <w:rPr>
          <w:szCs w:val="28"/>
          <w:lang w:val="uk-UA"/>
        </w:rPr>
        <w:t xml:space="preserve"> </w:t>
      </w:r>
      <w:r w:rsidRPr="004225E8">
        <w:rPr>
          <w:szCs w:val="28"/>
          <w:lang w:val="uk-UA"/>
        </w:rPr>
        <w:t xml:space="preserve">000 грн, відшкодування потерпілому зменшується. </w:t>
      </w:r>
    </w:p>
    <w:p w:rsidR="00317B65" w:rsidRPr="004225E8" w:rsidRDefault="00317B65" w:rsidP="004225E8">
      <w:pPr>
        <w:rPr>
          <w:szCs w:val="28"/>
          <w:lang w:val="uk-UA"/>
        </w:rPr>
      </w:pPr>
      <w:r w:rsidRPr="004225E8">
        <w:rPr>
          <w:i/>
          <w:szCs w:val="28"/>
          <w:lang w:val="uk-UA"/>
        </w:rPr>
        <w:t xml:space="preserve">Обов’язкова грошова сума, </w:t>
      </w:r>
      <w:r w:rsidR="00634059">
        <w:rPr>
          <w:i/>
          <w:szCs w:val="28"/>
          <w:lang w:val="uk-UA"/>
        </w:rPr>
        <w:t>у</w:t>
      </w:r>
      <w:r w:rsidRPr="004225E8">
        <w:rPr>
          <w:i/>
          <w:szCs w:val="28"/>
          <w:lang w:val="uk-UA"/>
        </w:rPr>
        <w:t xml:space="preserve"> межах якої страховик зобов’язаний провести виплату за шкоду, заподіяну життю та здоров</w:t>
      </w:r>
      <w:r w:rsidRPr="004225E8">
        <w:rPr>
          <w:i/>
          <w:szCs w:val="28"/>
        </w:rPr>
        <w:t>’</w:t>
      </w:r>
      <w:r w:rsidRPr="004225E8">
        <w:rPr>
          <w:i/>
          <w:szCs w:val="28"/>
          <w:lang w:val="uk-UA"/>
        </w:rPr>
        <w:t>ю потерпілих</w:t>
      </w:r>
      <w:r w:rsidRPr="004225E8">
        <w:rPr>
          <w:szCs w:val="28"/>
          <w:lang w:val="uk-UA"/>
        </w:rPr>
        <w:t>, становить 100</w:t>
      </w:r>
      <w:r w:rsidR="00634059">
        <w:rPr>
          <w:szCs w:val="28"/>
          <w:lang w:val="uk-UA"/>
        </w:rPr>
        <w:t xml:space="preserve"> </w:t>
      </w:r>
      <w:r w:rsidRPr="004225E8">
        <w:rPr>
          <w:szCs w:val="28"/>
          <w:lang w:val="uk-UA"/>
        </w:rPr>
        <w:t>000 грн на одного потерпілого.</w:t>
      </w:r>
    </w:p>
    <w:p w:rsidR="00317B65" w:rsidRPr="004225E8" w:rsidRDefault="00317B65" w:rsidP="004225E8">
      <w:pPr>
        <w:rPr>
          <w:szCs w:val="28"/>
          <w:lang w:val="uk-UA"/>
        </w:rPr>
      </w:pPr>
      <w:r w:rsidRPr="004225E8">
        <w:rPr>
          <w:szCs w:val="28"/>
          <w:lang w:val="uk-UA"/>
        </w:rPr>
        <w:t xml:space="preserve">Шкодою, заподіяною життю та здоров’ю потерпілого </w:t>
      </w:r>
      <w:r w:rsidR="00634059">
        <w:rPr>
          <w:szCs w:val="28"/>
          <w:lang w:val="uk-UA"/>
        </w:rPr>
        <w:t>в</w:t>
      </w:r>
      <w:r w:rsidRPr="004225E8">
        <w:rPr>
          <w:szCs w:val="28"/>
          <w:lang w:val="uk-UA"/>
        </w:rPr>
        <w:t xml:space="preserve"> результаті дорожньо-транспортної пригоди, є шкода (</w:t>
      </w:r>
      <w:r w:rsidR="00634059">
        <w:rPr>
          <w:szCs w:val="28"/>
          <w:lang w:val="uk-UA"/>
        </w:rPr>
        <w:t>у</w:t>
      </w:r>
      <w:r w:rsidRPr="004225E8">
        <w:rPr>
          <w:szCs w:val="28"/>
          <w:lang w:val="uk-UA"/>
        </w:rPr>
        <w:t xml:space="preserve"> тому числі моральна), пов’язана з </w:t>
      </w:r>
      <w:r w:rsidR="00634059">
        <w:rPr>
          <w:szCs w:val="28"/>
          <w:lang w:val="uk-UA"/>
        </w:rPr>
        <w:t>так</w:t>
      </w:r>
      <w:r w:rsidRPr="004225E8">
        <w:rPr>
          <w:szCs w:val="28"/>
          <w:lang w:val="uk-UA"/>
        </w:rPr>
        <w:t xml:space="preserve">ими подіями: </w:t>
      </w:r>
    </w:p>
    <w:p w:rsidR="00317B65" w:rsidRPr="005A13A4" w:rsidRDefault="00317B65" w:rsidP="00D60606">
      <w:pPr>
        <w:pStyle w:val="afc"/>
        <w:numPr>
          <w:ilvl w:val="1"/>
          <w:numId w:val="235"/>
        </w:numPr>
        <w:tabs>
          <w:tab w:val="clear" w:pos="2442"/>
          <w:tab w:val="num" w:pos="1276"/>
        </w:tabs>
        <w:ind w:hanging="1733"/>
        <w:rPr>
          <w:szCs w:val="28"/>
          <w:lang w:val="uk-UA"/>
        </w:rPr>
      </w:pPr>
      <w:r w:rsidRPr="005A13A4">
        <w:rPr>
          <w:szCs w:val="28"/>
          <w:lang w:val="uk-UA"/>
        </w:rPr>
        <w:t xml:space="preserve">лікуванням потерпілого; </w:t>
      </w:r>
    </w:p>
    <w:p w:rsidR="00317B65" w:rsidRPr="005A13A4" w:rsidRDefault="00317B65" w:rsidP="00D60606">
      <w:pPr>
        <w:pStyle w:val="afc"/>
        <w:numPr>
          <w:ilvl w:val="1"/>
          <w:numId w:val="235"/>
        </w:numPr>
        <w:tabs>
          <w:tab w:val="clear" w:pos="2442"/>
          <w:tab w:val="num" w:pos="1276"/>
        </w:tabs>
        <w:ind w:hanging="1733"/>
        <w:rPr>
          <w:szCs w:val="28"/>
          <w:lang w:val="uk-UA"/>
        </w:rPr>
      </w:pPr>
      <w:r w:rsidRPr="005A13A4">
        <w:rPr>
          <w:szCs w:val="28"/>
          <w:lang w:val="uk-UA"/>
        </w:rPr>
        <w:t xml:space="preserve">тимчасовою втратою працездатності потерпілим; </w:t>
      </w:r>
    </w:p>
    <w:p w:rsidR="00317B65" w:rsidRPr="005A13A4" w:rsidRDefault="00317B65" w:rsidP="00D60606">
      <w:pPr>
        <w:pStyle w:val="afc"/>
        <w:numPr>
          <w:ilvl w:val="1"/>
          <w:numId w:val="235"/>
        </w:numPr>
        <w:tabs>
          <w:tab w:val="clear" w:pos="2442"/>
          <w:tab w:val="num" w:pos="1276"/>
        </w:tabs>
        <w:ind w:hanging="1733"/>
        <w:rPr>
          <w:szCs w:val="28"/>
          <w:lang w:val="uk-UA"/>
        </w:rPr>
      </w:pPr>
      <w:r w:rsidRPr="005A13A4">
        <w:rPr>
          <w:szCs w:val="28"/>
          <w:lang w:val="uk-UA"/>
        </w:rPr>
        <w:t xml:space="preserve">стійкою втратою працездатності потерпілим; </w:t>
      </w:r>
    </w:p>
    <w:p w:rsidR="00317B65" w:rsidRPr="005A13A4" w:rsidRDefault="00317B65" w:rsidP="00D60606">
      <w:pPr>
        <w:pStyle w:val="afc"/>
        <w:numPr>
          <w:ilvl w:val="1"/>
          <w:numId w:val="235"/>
        </w:numPr>
        <w:tabs>
          <w:tab w:val="clear" w:pos="2442"/>
          <w:tab w:val="num" w:pos="1276"/>
        </w:tabs>
        <w:ind w:hanging="1733"/>
        <w:rPr>
          <w:szCs w:val="28"/>
          <w:lang w:val="uk-UA"/>
        </w:rPr>
      </w:pPr>
      <w:r w:rsidRPr="005A13A4">
        <w:rPr>
          <w:szCs w:val="28"/>
          <w:lang w:val="uk-UA"/>
        </w:rPr>
        <w:t>смертю потерпілого.</w:t>
      </w:r>
    </w:p>
    <w:p w:rsidR="00317B65" w:rsidRPr="004D69B1" w:rsidRDefault="00317B65" w:rsidP="001C387D">
      <w:pPr>
        <w:pStyle w:val="2"/>
        <w:rPr>
          <w:spacing w:val="-2"/>
          <w:lang w:val="uk-UA"/>
        </w:rPr>
      </w:pPr>
      <w:r w:rsidRPr="004D69B1">
        <w:rPr>
          <w:rFonts w:ascii="Arial Black" w:hAnsi="Arial Black"/>
          <w:spacing w:val="-2"/>
          <w:sz w:val="48"/>
          <w:szCs w:val="48"/>
          <w:lang w:val="uk-UA"/>
        </w:rPr>
        <w:t>?</w:t>
      </w:r>
      <w:r w:rsidR="004D69B1" w:rsidRPr="004D69B1">
        <w:rPr>
          <w:rFonts w:ascii="Arial Black" w:hAnsi="Arial Black"/>
          <w:spacing w:val="-2"/>
          <w:sz w:val="48"/>
          <w:szCs w:val="48"/>
          <w:lang w:val="uk-UA"/>
        </w:rPr>
        <w:t xml:space="preserve"> </w:t>
      </w:r>
      <w:r w:rsidRPr="004D69B1">
        <w:rPr>
          <w:rFonts w:ascii="Arial Black" w:hAnsi="Arial Black"/>
          <w:spacing w:val="-2"/>
          <w:sz w:val="48"/>
          <w:szCs w:val="48"/>
          <w:lang w:val="uk-UA"/>
        </w:rPr>
        <w:t xml:space="preserve"> </w:t>
      </w:r>
      <w:r w:rsidRPr="004D69B1">
        <w:rPr>
          <w:spacing w:val="-2"/>
          <w:lang w:val="uk-UA"/>
        </w:rPr>
        <w:t xml:space="preserve">Що таке міжнародна система </w:t>
      </w:r>
      <w:r w:rsidR="001A0C95" w:rsidRPr="004D69B1">
        <w:rPr>
          <w:spacing w:val="-2"/>
          <w:lang w:val="uk-UA"/>
        </w:rPr>
        <w:t>автострах</w:t>
      </w:r>
      <w:r w:rsidR="004D69B1" w:rsidRPr="004D69B1">
        <w:rPr>
          <w:spacing w:val="-2"/>
          <w:lang w:val="uk-UA"/>
        </w:rPr>
        <w:t>у</w:t>
      </w:r>
      <w:r w:rsidR="001A0C95" w:rsidRPr="004D69B1">
        <w:rPr>
          <w:spacing w:val="-2"/>
          <w:lang w:val="uk-UA"/>
        </w:rPr>
        <w:t xml:space="preserve">вання </w:t>
      </w:r>
      <w:r w:rsidRPr="004D69B1">
        <w:rPr>
          <w:spacing w:val="-2"/>
          <w:lang w:val="uk-UA"/>
        </w:rPr>
        <w:t xml:space="preserve">«Зелена картка» </w:t>
      </w:r>
    </w:p>
    <w:p w:rsidR="00317B65" w:rsidRPr="004225E8" w:rsidRDefault="00317B65" w:rsidP="004225E8">
      <w:pPr>
        <w:rPr>
          <w:b/>
          <w:szCs w:val="28"/>
          <w:lang w:val="uk-UA"/>
        </w:rPr>
      </w:pPr>
    </w:p>
    <w:p w:rsidR="00317B65" w:rsidRPr="004225E8" w:rsidRDefault="00317B65" w:rsidP="004225E8">
      <w:pPr>
        <w:rPr>
          <w:szCs w:val="28"/>
          <w:lang w:val="uk-UA"/>
        </w:rPr>
      </w:pPr>
      <w:r w:rsidRPr="004225E8">
        <w:rPr>
          <w:b/>
          <w:szCs w:val="28"/>
          <w:lang w:val="uk-UA"/>
        </w:rPr>
        <w:t>«Зелена картка»</w:t>
      </w:r>
      <w:r w:rsidRPr="004225E8">
        <w:rPr>
          <w:szCs w:val="28"/>
          <w:lang w:val="uk-UA"/>
        </w:rPr>
        <w:t xml:space="preserve"> – </w:t>
      </w:r>
      <w:r w:rsidR="003F4914" w:rsidRPr="003F4914">
        <w:rPr>
          <w:lang w:val="uk-UA"/>
        </w:rPr>
        <w:t>страховий поліс (сертифікат) цивільної відповідальності власників транспортних засобів єдиної форми, який може діяти в усіх країнах – членах міжнародної системи автомобільного страху</w:t>
      </w:r>
      <w:r w:rsidR="00464AFB">
        <w:rPr>
          <w:lang w:val="uk-UA"/>
        </w:rPr>
        <w:softHyphen/>
      </w:r>
      <w:r w:rsidR="003F4914" w:rsidRPr="003F4914">
        <w:rPr>
          <w:lang w:val="uk-UA"/>
        </w:rPr>
        <w:t>вання «Зелена картка».</w:t>
      </w:r>
      <w:r w:rsidR="003F4914" w:rsidRPr="004225E8">
        <w:rPr>
          <w:lang w:val="uk-UA"/>
        </w:rPr>
        <w:t xml:space="preserve"> </w:t>
      </w:r>
      <w:r w:rsidRPr="004225E8">
        <w:rPr>
          <w:szCs w:val="28"/>
          <w:lang w:val="uk-UA"/>
        </w:rPr>
        <w:t>Завдяки запро</w:t>
      </w:r>
      <w:r w:rsidR="004D69B1">
        <w:rPr>
          <w:szCs w:val="28"/>
          <w:lang w:val="uk-UA"/>
        </w:rPr>
        <w:softHyphen/>
      </w:r>
      <w:r w:rsidRPr="004225E8">
        <w:rPr>
          <w:szCs w:val="28"/>
          <w:lang w:val="uk-UA"/>
        </w:rPr>
        <w:t>вадженню обов’яз</w:t>
      </w:r>
      <w:r>
        <w:rPr>
          <w:szCs w:val="28"/>
          <w:lang w:val="uk-UA"/>
        </w:rPr>
        <w:softHyphen/>
      </w:r>
      <w:r w:rsidRPr="004225E8">
        <w:rPr>
          <w:szCs w:val="28"/>
          <w:lang w:val="uk-UA"/>
        </w:rPr>
        <w:t xml:space="preserve">кового страхування цивільної відповідальності власників транспортних засобів Україна </w:t>
      </w:r>
      <w:r w:rsidR="00634059">
        <w:rPr>
          <w:szCs w:val="28"/>
          <w:lang w:val="uk-UA"/>
        </w:rPr>
        <w:t>в</w:t>
      </w:r>
      <w:r w:rsidRPr="004225E8">
        <w:rPr>
          <w:szCs w:val="28"/>
          <w:lang w:val="uk-UA"/>
        </w:rPr>
        <w:t xml:space="preserve"> червні 1997 року приєдналася до міжнародної системи «Зелена картка».</w:t>
      </w:r>
    </w:p>
    <w:p w:rsidR="00317B65" w:rsidRPr="004225E8" w:rsidRDefault="00317B65" w:rsidP="004225E8">
      <w:pPr>
        <w:rPr>
          <w:szCs w:val="28"/>
          <w:lang w:val="uk-UA"/>
        </w:rPr>
      </w:pPr>
      <w:r w:rsidRPr="004225E8">
        <w:rPr>
          <w:szCs w:val="28"/>
          <w:lang w:val="uk-UA"/>
        </w:rPr>
        <w:t xml:space="preserve">За умовами членства в системі </w:t>
      </w:r>
      <w:r w:rsidR="003E3DF6">
        <w:rPr>
          <w:szCs w:val="28"/>
          <w:lang w:val="uk-UA"/>
        </w:rPr>
        <w:t xml:space="preserve">автострахування </w:t>
      </w:r>
      <w:r w:rsidRPr="004225E8">
        <w:rPr>
          <w:szCs w:val="28"/>
          <w:lang w:val="uk-UA"/>
        </w:rPr>
        <w:t xml:space="preserve">«Зелена картка» у </w:t>
      </w:r>
      <w:r w:rsidR="00634059">
        <w:rPr>
          <w:szCs w:val="28"/>
          <w:lang w:val="uk-UA"/>
        </w:rPr>
        <w:t>разі</w:t>
      </w:r>
      <w:r w:rsidRPr="004225E8">
        <w:rPr>
          <w:szCs w:val="28"/>
          <w:lang w:val="uk-UA"/>
        </w:rPr>
        <w:t xml:space="preserve"> ДТП на території країн</w:t>
      </w:r>
      <w:r w:rsidR="00634059">
        <w:rPr>
          <w:szCs w:val="28"/>
          <w:lang w:val="uk-UA"/>
        </w:rPr>
        <w:t xml:space="preserve"> – </w:t>
      </w:r>
      <w:r w:rsidRPr="004225E8">
        <w:rPr>
          <w:szCs w:val="28"/>
          <w:lang w:val="uk-UA"/>
        </w:rPr>
        <w:t xml:space="preserve">членів системи врегулювання збитків відбувається </w:t>
      </w:r>
      <w:r w:rsidR="00634059">
        <w:rPr>
          <w:szCs w:val="28"/>
          <w:lang w:val="uk-UA"/>
        </w:rPr>
        <w:t>н</w:t>
      </w:r>
      <w:r w:rsidRPr="004225E8">
        <w:rPr>
          <w:szCs w:val="28"/>
          <w:lang w:val="uk-UA"/>
        </w:rPr>
        <w:t>аціо</w:t>
      </w:r>
      <w:r>
        <w:rPr>
          <w:szCs w:val="28"/>
          <w:lang w:val="uk-UA"/>
        </w:rPr>
        <w:softHyphen/>
      </w:r>
      <w:r w:rsidRPr="004225E8">
        <w:rPr>
          <w:szCs w:val="28"/>
          <w:lang w:val="uk-UA"/>
        </w:rPr>
        <w:t xml:space="preserve">нальним </w:t>
      </w:r>
      <w:r w:rsidR="00634059">
        <w:rPr>
          <w:szCs w:val="28"/>
          <w:lang w:val="uk-UA"/>
        </w:rPr>
        <w:t>б</w:t>
      </w:r>
      <w:r w:rsidRPr="004225E8">
        <w:rPr>
          <w:szCs w:val="28"/>
          <w:lang w:val="uk-UA"/>
        </w:rPr>
        <w:t xml:space="preserve">юро країни, в якій сталася аварія. Таке </w:t>
      </w:r>
      <w:r w:rsidR="00634059">
        <w:rPr>
          <w:szCs w:val="28"/>
          <w:lang w:val="uk-UA"/>
        </w:rPr>
        <w:t>б</w:t>
      </w:r>
      <w:r w:rsidRPr="004225E8">
        <w:rPr>
          <w:szCs w:val="28"/>
          <w:lang w:val="uk-UA"/>
        </w:rPr>
        <w:t xml:space="preserve">юро з </w:t>
      </w:r>
      <w:r w:rsidR="00634059">
        <w:rPr>
          <w:szCs w:val="28"/>
          <w:lang w:val="uk-UA"/>
        </w:rPr>
        <w:t>у</w:t>
      </w:r>
      <w:r w:rsidRPr="004225E8">
        <w:rPr>
          <w:szCs w:val="28"/>
          <w:lang w:val="uk-UA"/>
        </w:rPr>
        <w:t xml:space="preserve">регулювання претензій, </w:t>
      </w:r>
      <w:r w:rsidR="00634059">
        <w:rPr>
          <w:szCs w:val="28"/>
          <w:lang w:val="uk-UA"/>
        </w:rPr>
        <w:t>у</w:t>
      </w:r>
      <w:r w:rsidRPr="004225E8">
        <w:rPr>
          <w:szCs w:val="28"/>
          <w:lang w:val="uk-UA"/>
        </w:rPr>
        <w:t xml:space="preserve"> свою чергу, після повного відшкодування спричинених збитків або шкоди відповідно з національним законодавством країни особи постраждалої від ДТП, звертається з вимогою про компенсацію понесених витрат до </w:t>
      </w:r>
      <w:r w:rsidR="00634059">
        <w:rPr>
          <w:szCs w:val="28"/>
          <w:lang w:val="uk-UA"/>
        </w:rPr>
        <w:t>б</w:t>
      </w:r>
      <w:r w:rsidRPr="004225E8">
        <w:rPr>
          <w:szCs w:val="28"/>
          <w:lang w:val="uk-UA"/>
        </w:rPr>
        <w:t>юро тієї країни, в якій винуватцеві шкоди була видана «Зелена картка».</w:t>
      </w:r>
    </w:p>
    <w:p w:rsidR="00317B65" w:rsidRPr="004225E8" w:rsidRDefault="00317B65" w:rsidP="004225E8">
      <w:pPr>
        <w:rPr>
          <w:b/>
          <w:szCs w:val="28"/>
          <w:lang w:val="uk-UA"/>
        </w:rPr>
      </w:pPr>
      <w:r w:rsidRPr="004225E8">
        <w:rPr>
          <w:b/>
          <w:szCs w:val="28"/>
          <w:lang w:val="uk-UA"/>
        </w:rPr>
        <w:t>Купуючи страховий поліс «Зелена картка», слід звернути увагу на таке:</w:t>
      </w:r>
    </w:p>
    <w:p w:rsidR="00317B65" w:rsidRPr="00B14F20" w:rsidRDefault="00317B65" w:rsidP="00D60606">
      <w:pPr>
        <w:pStyle w:val="11"/>
        <w:numPr>
          <w:ilvl w:val="0"/>
          <w:numId w:val="186"/>
        </w:numPr>
        <w:ind w:left="1134" w:hanging="425"/>
        <w:rPr>
          <w:szCs w:val="28"/>
          <w:lang w:val="uk-UA"/>
        </w:rPr>
      </w:pPr>
      <w:r w:rsidRPr="00B14F20">
        <w:rPr>
          <w:szCs w:val="28"/>
          <w:lang w:val="uk-UA"/>
        </w:rPr>
        <w:t>поліс «Зелена картка» можна придбати лише в українській страховій компанії, яка є повним членом МТСБУ;</w:t>
      </w:r>
    </w:p>
    <w:p w:rsidR="00317B65" w:rsidRPr="00B14F20" w:rsidRDefault="00317B65" w:rsidP="00D60606">
      <w:pPr>
        <w:pStyle w:val="11"/>
        <w:numPr>
          <w:ilvl w:val="0"/>
          <w:numId w:val="186"/>
        </w:numPr>
        <w:ind w:left="1134" w:hanging="425"/>
        <w:rPr>
          <w:szCs w:val="28"/>
          <w:lang w:val="uk-UA"/>
        </w:rPr>
      </w:pPr>
      <w:r w:rsidRPr="00B14F20">
        <w:rPr>
          <w:szCs w:val="28"/>
          <w:lang w:val="uk-UA"/>
        </w:rPr>
        <w:lastRenderedPageBreak/>
        <w:t xml:space="preserve">вартість «Зеленої картки» залежить від того, до якої країни </w:t>
      </w:r>
      <w:r w:rsidR="00634059">
        <w:rPr>
          <w:szCs w:val="28"/>
          <w:lang w:val="uk-UA"/>
        </w:rPr>
        <w:t>в</w:t>
      </w:r>
      <w:r w:rsidRPr="00B14F20">
        <w:rPr>
          <w:szCs w:val="28"/>
          <w:lang w:val="uk-UA"/>
        </w:rPr>
        <w:t xml:space="preserve">и їдете </w:t>
      </w:r>
      <w:r w:rsidR="00A24BCF">
        <w:rPr>
          <w:szCs w:val="28"/>
          <w:lang w:val="uk-UA"/>
        </w:rPr>
        <w:t>і</w:t>
      </w:r>
      <w:r w:rsidRPr="00B14F20">
        <w:rPr>
          <w:szCs w:val="28"/>
          <w:lang w:val="uk-UA"/>
        </w:rPr>
        <w:t xml:space="preserve"> на який строк (поліс діє від 15 діб до 1 року);</w:t>
      </w:r>
    </w:p>
    <w:p w:rsidR="00317B65" w:rsidRDefault="00317B65" w:rsidP="00D60606">
      <w:pPr>
        <w:pStyle w:val="11"/>
        <w:numPr>
          <w:ilvl w:val="0"/>
          <w:numId w:val="186"/>
        </w:numPr>
        <w:ind w:left="1134" w:hanging="425"/>
        <w:rPr>
          <w:szCs w:val="28"/>
          <w:lang w:val="uk-UA"/>
        </w:rPr>
      </w:pPr>
      <w:r w:rsidRPr="00B14F20">
        <w:rPr>
          <w:szCs w:val="28"/>
          <w:lang w:val="uk-UA"/>
        </w:rPr>
        <w:t>придбання страхового поліс</w:t>
      </w:r>
      <w:r w:rsidR="00634059">
        <w:rPr>
          <w:szCs w:val="28"/>
          <w:lang w:val="uk-UA"/>
        </w:rPr>
        <w:t>а</w:t>
      </w:r>
      <w:r w:rsidRPr="00B14F20">
        <w:rPr>
          <w:szCs w:val="28"/>
          <w:lang w:val="uk-UA"/>
        </w:rPr>
        <w:t xml:space="preserve"> слід здійснювати завчасно, уважно </w:t>
      </w:r>
      <w:r w:rsidR="00582E55">
        <w:rPr>
          <w:szCs w:val="28"/>
          <w:lang w:val="uk-UA"/>
        </w:rPr>
        <w:t>о</w:t>
      </w:r>
      <w:r w:rsidRPr="00B14F20">
        <w:rPr>
          <w:szCs w:val="28"/>
          <w:lang w:val="uk-UA"/>
        </w:rPr>
        <w:t xml:space="preserve">бираючи страховика, </w:t>
      </w:r>
      <w:r w:rsidR="00634059">
        <w:rPr>
          <w:szCs w:val="28"/>
          <w:lang w:val="uk-UA"/>
        </w:rPr>
        <w:t>і</w:t>
      </w:r>
      <w:r w:rsidRPr="00B14F20">
        <w:rPr>
          <w:szCs w:val="28"/>
          <w:lang w:val="uk-UA"/>
        </w:rPr>
        <w:t xml:space="preserve"> після того</w:t>
      </w:r>
      <w:r w:rsidR="00634059">
        <w:rPr>
          <w:szCs w:val="28"/>
          <w:lang w:val="uk-UA"/>
        </w:rPr>
        <w:t>,</w:t>
      </w:r>
      <w:r w:rsidRPr="00B14F20">
        <w:rPr>
          <w:szCs w:val="28"/>
          <w:lang w:val="uk-UA"/>
        </w:rPr>
        <w:t xml:space="preserve"> як </w:t>
      </w:r>
      <w:r w:rsidR="00634059">
        <w:rPr>
          <w:szCs w:val="28"/>
          <w:lang w:val="uk-UA"/>
        </w:rPr>
        <w:t>в</w:t>
      </w:r>
      <w:r w:rsidRPr="00B14F20">
        <w:rPr>
          <w:szCs w:val="28"/>
          <w:lang w:val="uk-UA"/>
        </w:rPr>
        <w:t xml:space="preserve">и пересвідчилися </w:t>
      </w:r>
      <w:r w:rsidR="00634059">
        <w:rPr>
          <w:szCs w:val="28"/>
          <w:lang w:val="uk-UA"/>
        </w:rPr>
        <w:t>у</w:t>
      </w:r>
      <w:r w:rsidRPr="00B14F20">
        <w:rPr>
          <w:szCs w:val="28"/>
          <w:lang w:val="uk-UA"/>
        </w:rPr>
        <w:t xml:space="preserve"> справжності бланк</w:t>
      </w:r>
      <w:r w:rsidR="00634059">
        <w:rPr>
          <w:szCs w:val="28"/>
          <w:lang w:val="uk-UA"/>
        </w:rPr>
        <w:t>а</w:t>
      </w:r>
      <w:r w:rsidRPr="00B14F20">
        <w:rPr>
          <w:szCs w:val="28"/>
          <w:lang w:val="uk-UA"/>
        </w:rPr>
        <w:t xml:space="preserve"> страховки. Більшість фальшивих полісів про</w:t>
      </w:r>
      <w:r w:rsidR="009C25E3">
        <w:rPr>
          <w:szCs w:val="28"/>
          <w:lang w:val="uk-UA"/>
        </w:rPr>
        <w:softHyphen/>
      </w:r>
      <w:r w:rsidRPr="00B14F20">
        <w:rPr>
          <w:szCs w:val="28"/>
          <w:lang w:val="uk-UA"/>
        </w:rPr>
        <w:t xml:space="preserve">дають шахраї, які </w:t>
      </w:r>
      <w:r w:rsidR="00634059">
        <w:rPr>
          <w:szCs w:val="28"/>
          <w:lang w:val="uk-UA"/>
        </w:rPr>
        <w:t>«</w:t>
      </w:r>
      <w:r w:rsidRPr="00B14F20">
        <w:rPr>
          <w:szCs w:val="28"/>
          <w:lang w:val="uk-UA"/>
        </w:rPr>
        <w:t>промишляють</w:t>
      </w:r>
      <w:r w:rsidR="00634059">
        <w:rPr>
          <w:szCs w:val="28"/>
          <w:lang w:val="uk-UA"/>
        </w:rPr>
        <w:t>»</w:t>
      </w:r>
      <w:r w:rsidRPr="00B14F20">
        <w:rPr>
          <w:szCs w:val="28"/>
          <w:lang w:val="uk-UA"/>
        </w:rPr>
        <w:t xml:space="preserve"> біля пунктів пропуску через кордон</w:t>
      </w:r>
      <w:r w:rsidR="00A24BCF">
        <w:rPr>
          <w:szCs w:val="28"/>
          <w:lang w:val="uk-UA"/>
        </w:rPr>
        <w:t>;</w:t>
      </w:r>
    </w:p>
    <w:p w:rsidR="00634059" w:rsidRDefault="00F43D51" w:rsidP="00634059">
      <w:pPr>
        <w:pStyle w:val="11"/>
        <w:ind w:left="709" w:firstLine="0"/>
        <w:rPr>
          <w:szCs w:val="28"/>
          <w:lang w:val="uk-UA"/>
        </w:rPr>
      </w:pPr>
      <w:r w:rsidRPr="00F43D51">
        <w:rPr>
          <w:rFonts w:eastAsia="Times New Roman"/>
          <w:b/>
          <w:iCs/>
          <w:noProof/>
          <w:color w:val="5F497A" w:themeColor="accent4" w:themeShade="BF"/>
          <w:lang w:val="uk-UA" w:eastAsia="uk-UA"/>
        </w:rPr>
        <w:pict>
          <v:shape id="_x0000_s11562" type="#_x0000_t202" style="position:absolute;left:0;text-align:left;margin-left:-.6pt;margin-top:9.05pt;width:30.05pt;height:100.8pt;z-index:252033536;mso-wrap-style:none" stroked="f">
            <v:textbox style="mso-next-textbox:#_x0000_s11562">
              <w:txbxContent>
                <w:p w:rsidR="00D1426D" w:rsidRPr="002A32B3" w:rsidRDefault="00D1426D" w:rsidP="00C1747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C1747F" w:rsidRDefault="00317B65" w:rsidP="00C1747F">
      <w:pPr>
        <w:ind w:firstLine="0"/>
        <w:rPr>
          <w:rStyle w:val="14"/>
          <w:rFonts w:eastAsia="Times New Roman"/>
          <w:color w:val="5F497A" w:themeColor="accent4" w:themeShade="BF"/>
        </w:rPr>
      </w:pPr>
      <w:r w:rsidRPr="00C1747F">
        <w:rPr>
          <w:rStyle w:val="14"/>
          <w:rFonts w:eastAsia="Times New Roman"/>
          <w:color w:val="5F497A" w:themeColor="accent4" w:themeShade="BF"/>
        </w:rPr>
        <w:t xml:space="preserve">Відрізнити фальшивку від справжнього страхового поліса досить легко. Достатньо перевірити бланк за допомогою ультрафіолетової лампи-детектора </w:t>
      </w:r>
      <w:r w:rsidR="00634059" w:rsidRPr="00C1747F">
        <w:rPr>
          <w:rStyle w:val="14"/>
          <w:rFonts w:eastAsia="Times New Roman"/>
          <w:color w:val="5F497A" w:themeColor="accent4" w:themeShade="BF"/>
        </w:rPr>
        <w:t>в будь-якому</w:t>
      </w:r>
      <w:r w:rsidRPr="00C1747F">
        <w:rPr>
          <w:rStyle w:val="14"/>
          <w:rFonts w:eastAsia="Times New Roman"/>
          <w:color w:val="5F497A" w:themeColor="accent4" w:themeShade="BF"/>
        </w:rPr>
        <w:t xml:space="preserve"> обмінному пункті, і обман можна виявити. Номер бланк</w:t>
      </w:r>
      <w:r w:rsidR="00634059" w:rsidRPr="00C1747F">
        <w:rPr>
          <w:rStyle w:val="14"/>
          <w:rFonts w:eastAsia="Times New Roman"/>
          <w:color w:val="5F497A" w:themeColor="accent4" w:themeShade="BF"/>
        </w:rPr>
        <w:t>а</w:t>
      </w:r>
      <w:r w:rsidRPr="00C1747F">
        <w:rPr>
          <w:rStyle w:val="14"/>
          <w:rFonts w:eastAsia="Times New Roman"/>
          <w:color w:val="5F497A" w:themeColor="accent4" w:themeShade="BF"/>
        </w:rPr>
        <w:t xml:space="preserve"> «Зеленої картки» </w:t>
      </w:r>
      <w:r w:rsidR="00634059" w:rsidRPr="00C1747F">
        <w:rPr>
          <w:rStyle w:val="14"/>
          <w:rFonts w:eastAsia="Times New Roman"/>
          <w:color w:val="5F497A" w:themeColor="accent4" w:themeShade="BF"/>
        </w:rPr>
        <w:t xml:space="preserve">– </w:t>
      </w:r>
      <w:r w:rsidRPr="00C1747F">
        <w:rPr>
          <w:rStyle w:val="14"/>
          <w:rFonts w:eastAsia="Times New Roman"/>
          <w:color w:val="5F497A" w:themeColor="accent4" w:themeShade="BF"/>
        </w:rPr>
        <w:t>синього кольору, а в ультра</w:t>
      </w:r>
      <w:r w:rsidR="00634059" w:rsidRPr="00C1747F">
        <w:rPr>
          <w:rStyle w:val="14"/>
          <w:rFonts w:eastAsia="Times New Roman"/>
          <w:color w:val="5F497A" w:themeColor="accent4" w:themeShade="BF"/>
        </w:rPr>
        <w:softHyphen/>
      </w:r>
      <w:r w:rsidRPr="00C1747F">
        <w:rPr>
          <w:rStyle w:val="14"/>
          <w:rFonts w:eastAsia="Times New Roman"/>
          <w:color w:val="5F497A" w:themeColor="accent4" w:themeShade="BF"/>
        </w:rPr>
        <w:t>фіолетовому світлі має зелене свічення.</w:t>
      </w:r>
    </w:p>
    <w:tbl>
      <w:tblPr>
        <w:tblW w:w="0" w:type="auto"/>
        <w:tblBorders>
          <w:top w:val="thinThickSmallGap" w:sz="24" w:space="0" w:color="800080"/>
          <w:left w:val="thinThickSmallGap" w:sz="24" w:space="0" w:color="800080"/>
          <w:bottom w:val="thinThickSmallGap" w:sz="24" w:space="0" w:color="800080"/>
          <w:right w:val="thinThickSmallGap" w:sz="24" w:space="0" w:color="800080"/>
          <w:insideH w:val="thinThickSmallGap" w:sz="24" w:space="0" w:color="800080"/>
          <w:insideV w:val="thinThickSmallGap" w:sz="24" w:space="0" w:color="800080"/>
        </w:tblBorders>
        <w:tblLook w:val="01E0"/>
      </w:tblPr>
      <w:tblGrid>
        <w:gridCol w:w="9570"/>
      </w:tblGrid>
      <w:tr w:rsidR="00EA15D9" w:rsidRPr="004225E8" w:rsidTr="002A32B3">
        <w:tc>
          <w:tcPr>
            <w:tcW w:w="10137" w:type="dxa"/>
            <w:tcBorders>
              <w:top w:val="nil"/>
              <w:left w:val="nil"/>
              <w:bottom w:val="nil"/>
              <w:right w:val="nil"/>
            </w:tcBorders>
          </w:tcPr>
          <w:p w:rsidR="00317B65" w:rsidRPr="002A32B3" w:rsidRDefault="00317B65" w:rsidP="00B14F20">
            <w:pPr>
              <w:rPr>
                <w:rStyle w:val="14"/>
                <w:rFonts w:eastAsia="Times New Roman"/>
                <w:szCs w:val="22"/>
              </w:rPr>
            </w:pPr>
          </w:p>
        </w:tc>
      </w:tr>
    </w:tbl>
    <w:p w:rsidR="00317B65" w:rsidRPr="009468F8" w:rsidRDefault="00F43D51" w:rsidP="00D60606">
      <w:pPr>
        <w:pStyle w:val="afc"/>
        <w:numPr>
          <w:ilvl w:val="0"/>
          <w:numId w:val="185"/>
        </w:numPr>
        <w:ind w:left="1134" w:hanging="425"/>
        <w:rPr>
          <w:szCs w:val="28"/>
          <w:lang w:val="uk-UA"/>
        </w:rPr>
      </w:pPr>
      <w:r w:rsidRPr="00F43D51">
        <w:rPr>
          <w:rFonts w:eastAsia="Times New Roman"/>
          <w:b/>
          <w:iCs/>
          <w:noProof/>
          <w:color w:val="5F497A" w:themeColor="accent4" w:themeShade="BF"/>
          <w:lang w:val="uk-UA" w:eastAsia="uk-UA"/>
        </w:rPr>
        <w:pict>
          <v:shape id="_x0000_s11564" type="#_x0000_t202" style="position:absolute;left:0;text-align:left;margin-left:-.6pt;margin-top:32pt;width:30.05pt;height:85.85pt;z-index:252034560;mso-wrap-style:none;mso-position-horizontal-relative:text;mso-position-vertical-relative:text" stroked="f">
            <v:textbox style="mso-next-textbox:#_x0000_s11564">
              <w:txbxContent>
                <w:p w:rsidR="00D1426D" w:rsidRPr="002A32B3" w:rsidRDefault="00D1426D" w:rsidP="00C1747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9468F8">
        <w:rPr>
          <w:szCs w:val="28"/>
          <w:lang w:val="uk-UA"/>
        </w:rPr>
        <w:t xml:space="preserve">поліс «Зелена картка» складається із чотирьох сторінок, виконаних на самокопіювальному папері; </w:t>
      </w:r>
    </w:p>
    <w:p w:rsidR="00317B65" w:rsidRPr="009468F8" w:rsidRDefault="00317B65" w:rsidP="00B14F20">
      <w:pPr>
        <w:ind w:left="142" w:firstLine="0"/>
        <w:rPr>
          <w:rStyle w:val="14"/>
          <w:rFonts w:eastAsia="Times New Roman"/>
          <w:color w:val="auto"/>
          <w:sz w:val="16"/>
          <w:szCs w:val="16"/>
          <w:lang w:val="uk-UA"/>
        </w:rPr>
      </w:pPr>
    </w:p>
    <w:p w:rsidR="00317B65" w:rsidRPr="00C1747F" w:rsidRDefault="00317B65" w:rsidP="00C1747F">
      <w:pPr>
        <w:ind w:firstLine="0"/>
        <w:rPr>
          <w:rStyle w:val="14"/>
          <w:rFonts w:eastAsia="Times New Roman"/>
          <w:color w:val="5F497A" w:themeColor="accent4" w:themeShade="BF"/>
        </w:rPr>
      </w:pPr>
      <w:r w:rsidRPr="00C1747F">
        <w:rPr>
          <w:rStyle w:val="14"/>
          <w:rFonts w:eastAsia="Times New Roman"/>
          <w:color w:val="5F497A" w:themeColor="accent4" w:themeShade="BF"/>
        </w:rPr>
        <w:t xml:space="preserve">Слід звернути увагу на те, як агент заповнює страховий поліс «Зелена картка». Спочатку заповнюють дані </w:t>
      </w:r>
      <w:r w:rsidR="00582E55">
        <w:rPr>
          <w:rStyle w:val="14"/>
          <w:rFonts w:eastAsia="Times New Roman"/>
          <w:color w:val="5F497A" w:themeColor="accent4" w:themeShade="BF"/>
          <w:lang w:val="uk-UA"/>
        </w:rPr>
        <w:t>про</w:t>
      </w:r>
      <w:r w:rsidRPr="00C1747F">
        <w:rPr>
          <w:rStyle w:val="14"/>
          <w:rFonts w:eastAsia="Times New Roman"/>
          <w:color w:val="5F497A" w:themeColor="accent4" w:themeShade="BF"/>
        </w:rPr>
        <w:t xml:space="preserve"> строк дії договору, </w:t>
      </w:r>
      <w:r w:rsidR="00634059" w:rsidRPr="00C1747F">
        <w:rPr>
          <w:rStyle w:val="14"/>
          <w:rFonts w:eastAsia="Times New Roman"/>
          <w:color w:val="5F497A" w:themeColor="accent4" w:themeShade="BF"/>
        </w:rPr>
        <w:t>щод</w:t>
      </w:r>
      <w:r w:rsidRPr="00C1747F">
        <w:rPr>
          <w:rStyle w:val="14"/>
          <w:rFonts w:eastAsia="Times New Roman"/>
          <w:color w:val="5F497A" w:themeColor="accent4" w:themeShade="BF"/>
        </w:rPr>
        <w:t>о транспортно</w:t>
      </w:r>
      <w:r w:rsidR="00A24BCF" w:rsidRPr="00C1747F">
        <w:rPr>
          <w:rStyle w:val="14"/>
          <w:rFonts w:eastAsia="Times New Roman"/>
          <w:color w:val="5F497A" w:themeColor="accent4" w:themeShade="BF"/>
        </w:rPr>
        <w:t>го</w:t>
      </w:r>
      <w:r w:rsidRPr="00C1747F">
        <w:rPr>
          <w:rStyle w:val="14"/>
          <w:rFonts w:eastAsia="Times New Roman"/>
          <w:color w:val="5F497A" w:themeColor="accent4" w:themeShade="BF"/>
        </w:rPr>
        <w:t xml:space="preserve"> засобу, ПІБ </w:t>
      </w:r>
      <w:r w:rsidR="00634059" w:rsidRPr="00C1747F">
        <w:rPr>
          <w:rStyle w:val="14"/>
          <w:rFonts w:eastAsia="Times New Roman"/>
          <w:color w:val="5F497A" w:themeColor="accent4" w:themeShade="BF"/>
        </w:rPr>
        <w:t>і</w:t>
      </w:r>
      <w:r w:rsidRPr="00C1747F">
        <w:rPr>
          <w:rStyle w:val="14"/>
          <w:rFonts w:eastAsia="Times New Roman"/>
          <w:color w:val="5F497A" w:themeColor="accent4" w:themeShade="BF"/>
        </w:rPr>
        <w:t xml:space="preserve"> адреса стра</w:t>
      </w:r>
      <w:r w:rsidR="00B93DAD">
        <w:rPr>
          <w:rStyle w:val="14"/>
          <w:rFonts w:eastAsia="Times New Roman"/>
          <w:color w:val="5F497A" w:themeColor="accent4" w:themeShade="BF"/>
          <w:lang w:val="uk-UA"/>
        </w:rPr>
        <w:softHyphen/>
      </w:r>
      <w:r w:rsidRPr="00C1747F">
        <w:rPr>
          <w:rStyle w:val="14"/>
          <w:rFonts w:eastAsia="Times New Roman"/>
          <w:color w:val="5F497A" w:themeColor="accent4" w:themeShade="BF"/>
        </w:rPr>
        <w:t xml:space="preserve">хувальника. </w:t>
      </w:r>
      <w:r w:rsidR="00634059" w:rsidRPr="00C1747F">
        <w:rPr>
          <w:rStyle w:val="14"/>
          <w:rFonts w:eastAsia="Times New Roman"/>
          <w:color w:val="5F497A" w:themeColor="accent4" w:themeShade="BF"/>
        </w:rPr>
        <w:t>У</w:t>
      </w:r>
      <w:r w:rsidRPr="00C1747F">
        <w:rPr>
          <w:rStyle w:val="14"/>
          <w:rFonts w:eastAsia="Times New Roman"/>
          <w:color w:val="5F497A" w:themeColor="accent4" w:themeShade="BF"/>
        </w:rPr>
        <w:t xml:space="preserve">сі ці записи відображаються на всіх чотирьох аркушах. Потім агент повинен на третьому аркуші зазначити суму страхового платежу, час </w:t>
      </w:r>
      <w:r w:rsidR="00634059" w:rsidRPr="00C1747F">
        <w:rPr>
          <w:rStyle w:val="14"/>
          <w:rFonts w:eastAsia="Times New Roman"/>
          <w:color w:val="5F497A" w:themeColor="accent4" w:themeShade="BF"/>
        </w:rPr>
        <w:t>і</w:t>
      </w:r>
      <w:r w:rsidRPr="00C1747F">
        <w:rPr>
          <w:rStyle w:val="14"/>
          <w:rFonts w:eastAsia="Times New Roman"/>
          <w:color w:val="5F497A" w:themeColor="accent4" w:themeShade="BF"/>
        </w:rPr>
        <w:t xml:space="preserve"> місце продажу поліс</w:t>
      </w:r>
      <w:r w:rsidR="00634059" w:rsidRPr="00C1747F">
        <w:rPr>
          <w:rStyle w:val="14"/>
          <w:rFonts w:eastAsia="Times New Roman"/>
          <w:color w:val="5F497A" w:themeColor="accent4" w:themeShade="BF"/>
        </w:rPr>
        <w:t>а</w:t>
      </w:r>
      <w:r w:rsidRPr="00C1747F">
        <w:rPr>
          <w:rStyle w:val="14"/>
          <w:rFonts w:eastAsia="Times New Roman"/>
          <w:color w:val="5F497A" w:themeColor="accent4" w:themeShade="BF"/>
        </w:rPr>
        <w:t>. Перший, другий і четвертий екземпляри поліса віддають клієнтові. Агент залишає собі третій аркуш, який потім передає страховик</w:t>
      </w:r>
      <w:r w:rsidR="005D0327" w:rsidRPr="00C1747F">
        <w:rPr>
          <w:rStyle w:val="14"/>
          <w:rFonts w:eastAsia="Times New Roman"/>
          <w:color w:val="5F497A" w:themeColor="accent4" w:themeShade="BF"/>
        </w:rPr>
        <w:t>ові</w:t>
      </w:r>
      <w:r w:rsidRPr="00C1747F">
        <w:rPr>
          <w:rStyle w:val="14"/>
          <w:rFonts w:eastAsia="Times New Roman"/>
          <w:color w:val="5F497A" w:themeColor="accent4" w:themeShade="BF"/>
        </w:rPr>
        <w:t xml:space="preserve">. Для </w:t>
      </w:r>
      <w:r w:rsidR="00634059" w:rsidRPr="00C1747F">
        <w:rPr>
          <w:rStyle w:val="14"/>
          <w:rFonts w:eastAsia="Times New Roman"/>
          <w:color w:val="5F497A" w:themeColor="accent4" w:themeShade="BF"/>
        </w:rPr>
        <w:t>уникн</w:t>
      </w:r>
      <w:r w:rsidRPr="00C1747F">
        <w:rPr>
          <w:rStyle w:val="14"/>
          <w:rFonts w:eastAsia="Times New Roman"/>
          <w:color w:val="5F497A" w:themeColor="accent4" w:themeShade="BF"/>
        </w:rPr>
        <w:t xml:space="preserve">ення помилок необхідно уважно перевірити, чи </w:t>
      </w:r>
      <w:r w:rsidR="00634059" w:rsidRPr="00C1747F">
        <w:rPr>
          <w:rStyle w:val="14"/>
          <w:rFonts w:eastAsia="Times New Roman"/>
          <w:color w:val="5F497A" w:themeColor="accent4" w:themeShade="BF"/>
        </w:rPr>
        <w:t>збігаються</w:t>
      </w:r>
      <w:r w:rsidRPr="00C1747F">
        <w:rPr>
          <w:rStyle w:val="14"/>
          <w:rFonts w:eastAsia="Times New Roman"/>
          <w:color w:val="5F497A" w:themeColor="accent4" w:themeShade="BF"/>
        </w:rPr>
        <w:t xml:space="preserve"> дані на всіх аркушах поліс</w:t>
      </w:r>
      <w:r w:rsidR="00634059" w:rsidRPr="00C1747F">
        <w:rPr>
          <w:rStyle w:val="14"/>
          <w:rFonts w:eastAsia="Times New Roman"/>
          <w:color w:val="5F497A" w:themeColor="accent4" w:themeShade="BF"/>
        </w:rPr>
        <w:t>а</w:t>
      </w:r>
      <w:r w:rsidRPr="00C1747F">
        <w:rPr>
          <w:rStyle w:val="14"/>
          <w:rFonts w:eastAsia="Times New Roman"/>
          <w:color w:val="5F497A" w:themeColor="accent4" w:themeShade="BF"/>
        </w:rPr>
        <w:t>, оскільки агент може непомітно заповнити третю сторінку поліса окремо від інших, вказавши інші параметри договору. Наприклад, на першому, другому і четвертому аркушах буде зазначено строк дії поліс</w:t>
      </w:r>
      <w:r w:rsidR="00634059" w:rsidRPr="00C1747F">
        <w:rPr>
          <w:rStyle w:val="14"/>
          <w:rFonts w:eastAsia="Times New Roman"/>
          <w:color w:val="5F497A" w:themeColor="accent4" w:themeShade="BF"/>
        </w:rPr>
        <w:t>а</w:t>
      </w:r>
      <w:r w:rsidRPr="00C1747F">
        <w:rPr>
          <w:rStyle w:val="14"/>
          <w:rFonts w:eastAsia="Times New Roman"/>
          <w:color w:val="5F497A" w:themeColor="accent4" w:themeShade="BF"/>
        </w:rPr>
        <w:t xml:space="preserve"> – 1 рік, а на третьому – 15 діб, відповідно різниця </w:t>
      </w:r>
      <w:r w:rsidR="00634059" w:rsidRPr="00C1747F">
        <w:rPr>
          <w:rStyle w:val="14"/>
          <w:rFonts w:eastAsia="Times New Roman"/>
          <w:color w:val="5F497A" w:themeColor="accent4" w:themeShade="BF"/>
        </w:rPr>
        <w:t>у</w:t>
      </w:r>
      <w:r w:rsidRPr="00C1747F">
        <w:rPr>
          <w:rStyle w:val="14"/>
          <w:rFonts w:eastAsia="Times New Roman"/>
          <w:color w:val="5F497A" w:themeColor="accent4" w:themeShade="BF"/>
        </w:rPr>
        <w:t xml:space="preserve"> страховій премії </w:t>
      </w:r>
      <w:r w:rsidR="00634059" w:rsidRPr="00C1747F">
        <w:rPr>
          <w:rStyle w:val="14"/>
          <w:rFonts w:eastAsia="Times New Roman"/>
          <w:color w:val="5F497A" w:themeColor="accent4" w:themeShade="BF"/>
        </w:rPr>
        <w:t>становитиме</w:t>
      </w:r>
      <w:r w:rsidRPr="00C1747F">
        <w:rPr>
          <w:rStyle w:val="14"/>
          <w:rFonts w:eastAsia="Times New Roman"/>
          <w:color w:val="5F497A" w:themeColor="accent4" w:themeShade="BF"/>
        </w:rPr>
        <w:t xml:space="preserve"> близько 2</w:t>
      </w:r>
      <w:r w:rsidR="00634059" w:rsidRPr="00C1747F">
        <w:rPr>
          <w:rStyle w:val="14"/>
          <w:rFonts w:eastAsia="Times New Roman"/>
          <w:color w:val="5F497A" w:themeColor="accent4" w:themeShade="BF"/>
        </w:rPr>
        <w:t xml:space="preserve"> </w:t>
      </w:r>
      <w:r w:rsidRPr="00C1747F">
        <w:rPr>
          <w:rStyle w:val="14"/>
          <w:rFonts w:eastAsia="Times New Roman"/>
          <w:color w:val="5F497A" w:themeColor="accent4" w:themeShade="BF"/>
        </w:rPr>
        <w:t>000 грн, які можуть осісти в кишені недобросовісного страхового агента.</w:t>
      </w:r>
    </w:p>
    <w:p w:rsidR="005D0327" w:rsidRPr="005D0327" w:rsidRDefault="005D0327" w:rsidP="005D0327">
      <w:pPr>
        <w:rPr>
          <w:lang w:val="uk-UA"/>
        </w:rPr>
      </w:pPr>
    </w:p>
    <w:p w:rsidR="00317B65" w:rsidRDefault="00317B65" w:rsidP="00D60606">
      <w:pPr>
        <w:pStyle w:val="afc"/>
        <w:numPr>
          <w:ilvl w:val="0"/>
          <w:numId w:val="185"/>
        </w:numPr>
        <w:ind w:left="1134" w:hanging="425"/>
        <w:rPr>
          <w:szCs w:val="28"/>
          <w:lang w:val="uk-UA"/>
        </w:rPr>
      </w:pPr>
      <w:r w:rsidRPr="009468F8">
        <w:rPr>
          <w:szCs w:val="28"/>
          <w:lang w:val="uk-UA"/>
        </w:rPr>
        <w:t>ліміт відповідальності в кожній країні різний.</w:t>
      </w:r>
    </w:p>
    <w:p w:rsidR="005D0327" w:rsidRPr="005D0327" w:rsidRDefault="00F43D51" w:rsidP="005D0327">
      <w:pPr>
        <w:ind w:left="709" w:firstLine="0"/>
        <w:rPr>
          <w:szCs w:val="28"/>
          <w:lang w:val="uk-UA"/>
        </w:rPr>
      </w:pPr>
      <w:r w:rsidRPr="00F43D51">
        <w:rPr>
          <w:rFonts w:eastAsia="Times New Roman"/>
          <w:b/>
          <w:iCs/>
          <w:noProof/>
          <w:color w:val="5F497A" w:themeColor="accent4" w:themeShade="BF"/>
          <w:lang w:val="uk-UA" w:eastAsia="uk-UA"/>
        </w:rPr>
        <w:pict>
          <v:shape id="_x0000_s11565" type="#_x0000_t202" style="position:absolute;left:0;text-align:left;margin-left:1.15pt;margin-top:9.6pt;width:30.05pt;height:85.05pt;z-index:252035584;mso-wrap-style:none" stroked="f">
            <v:textbox style="mso-next-textbox:#_x0000_s11565">
              <w:txbxContent>
                <w:p w:rsidR="00D1426D" w:rsidRPr="002A32B3" w:rsidRDefault="00D1426D" w:rsidP="00C1747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C1747F" w:rsidRDefault="00317B65" w:rsidP="00C1747F">
      <w:pPr>
        <w:ind w:firstLine="0"/>
        <w:rPr>
          <w:rStyle w:val="14"/>
          <w:b w:val="0"/>
          <w:iCs w:val="0"/>
          <w:color w:val="5F497A" w:themeColor="accent4" w:themeShade="BF"/>
        </w:rPr>
      </w:pPr>
      <w:r w:rsidRPr="00C1747F">
        <w:rPr>
          <w:rStyle w:val="14"/>
          <w:rFonts w:eastAsia="Times New Roman"/>
          <w:color w:val="5F497A" w:themeColor="accent4" w:themeShade="BF"/>
        </w:rPr>
        <w:t>У Великій Британії ліміт відповідальності за «Зеленою карт</w:t>
      </w:r>
      <w:r w:rsidR="00B34614" w:rsidRPr="00C1747F">
        <w:rPr>
          <w:rStyle w:val="14"/>
          <w:rFonts w:eastAsia="Times New Roman"/>
          <w:color w:val="5F497A" w:themeColor="accent4" w:themeShade="BF"/>
        </w:rPr>
        <w:t>к</w:t>
      </w:r>
      <w:r w:rsidRPr="00C1747F">
        <w:rPr>
          <w:rStyle w:val="14"/>
          <w:rFonts w:eastAsia="Times New Roman"/>
          <w:color w:val="5F497A" w:themeColor="accent4" w:themeShade="BF"/>
        </w:rPr>
        <w:t xml:space="preserve">ою» </w:t>
      </w:r>
      <w:r w:rsidR="006A4AA2" w:rsidRPr="00C1747F">
        <w:rPr>
          <w:rStyle w:val="14"/>
          <w:rFonts w:eastAsia="Times New Roman"/>
          <w:color w:val="5F497A" w:themeColor="accent4" w:themeShade="BF"/>
        </w:rPr>
        <w:t>становить</w:t>
      </w:r>
      <w:r w:rsidRPr="00C1747F">
        <w:rPr>
          <w:rStyle w:val="14"/>
          <w:rFonts w:eastAsia="Times New Roman"/>
          <w:color w:val="5F497A" w:themeColor="accent4" w:themeShade="BF"/>
        </w:rPr>
        <w:t xml:space="preserve"> 500 тис. євро, а в Росії – лише 4 тис. євро. </w:t>
      </w:r>
      <w:r w:rsidR="006A4AA2" w:rsidRPr="00C1747F">
        <w:rPr>
          <w:rStyle w:val="14"/>
          <w:rFonts w:eastAsia="Times New Roman"/>
          <w:color w:val="5F497A" w:themeColor="accent4" w:themeShade="BF"/>
        </w:rPr>
        <w:t>У</w:t>
      </w:r>
      <w:r w:rsidRPr="00C1747F">
        <w:rPr>
          <w:rStyle w:val="14"/>
          <w:rFonts w:eastAsia="Times New Roman"/>
          <w:color w:val="5F497A" w:themeColor="accent4" w:themeShade="BF"/>
        </w:rPr>
        <w:t xml:space="preserve"> багатьох країнах – Італія, Франція, Фінляндія, Бельгія – </w:t>
      </w:r>
      <w:r w:rsidR="006A4AA2" w:rsidRPr="00C1747F">
        <w:rPr>
          <w:rStyle w:val="14"/>
          <w:rFonts w:eastAsia="Times New Roman"/>
          <w:color w:val="5F497A" w:themeColor="accent4" w:themeShade="BF"/>
        </w:rPr>
        <w:t>у</w:t>
      </w:r>
      <w:r w:rsidRPr="00C1747F">
        <w:rPr>
          <w:rStyle w:val="14"/>
          <w:rFonts w:eastAsia="Times New Roman"/>
          <w:color w:val="5F497A" w:themeColor="accent4" w:themeShade="BF"/>
        </w:rPr>
        <w:t xml:space="preserve">загалі не існує максимального ліміту відповідальності </w:t>
      </w:r>
      <w:r w:rsidR="006A4AA2" w:rsidRPr="00C1747F">
        <w:rPr>
          <w:rStyle w:val="14"/>
          <w:rFonts w:eastAsia="Times New Roman"/>
          <w:color w:val="5F497A" w:themeColor="accent4" w:themeShade="BF"/>
        </w:rPr>
        <w:t>в разі</w:t>
      </w:r>
      <w:r w:rsidRPr="00C1747F">
        <w:rPr>
          <w:rStyle w:val="14"/>
          <w:rFonts w:eastAsia="Times New Roman"/>
          <w:color w:val="5F497A" w:themeColor="accent4" w:themeShade="BF"/>
        </w:rPr>
        <w:t xml:space="preserve"> спричинення шкоди життю та здоров’ю громадянина цієї країни.</w:t>
      </w:r>
    </w:p>
    <w:p w:rsidR="00317B65" w:rsidRDefault="00317B65" w:rsidP="004225E8">
      <w:pPr>
        <w:jc w:val="center"/>
        <w:rPr>
          <w:b/>
          <w:i/>
          <w:szCs w:val="28"/>
          <w:u w:val="single"/>
          <w:lang w:val="uk-UA"/>
        </w:rPr>
      </w:pPr>
    </w:p>
    <w:p w:rsidR="00317B65" w:rsidRPr="00A47173" w:rsidRDefault="00317B65" w:rsidP="009B14CB">
      <w:pPr>
        <w:pStyle w:val="2"/>
        <w:rPr>
          <w:lang w:val="uk-UA"/>
        </w:rPr>
      </w:pPr>
      <w:r w:rsidRPr="00A47173">
        <w:rPr>
          <w:lang w:val="uk-UA"/>
        </w:rPr>
        <w:lastRenderedPageBreak/>
        <w:t>ПІДСУМКИ</w:t>
      </w:r>
    </w:p>
    <w:p w:rsidR="00317B65" w:rsidRPr="00A47173" w:rsidRDefault="00317B65" w:rsidP="00010F24">
      <w:pPr>
        <w:jc w:val="center"/>
        <w:rPr>
          <w:b/>
          <w:i/>
          <w:szCs w:val="28"/>
          <w:u w:val="single"/>
          <w:lang w:val="uk-UA"/>
        </w:rPr>
      </w:pPr>
    </w:p>
    <w:p w:rsidR="00317B65" w:rsidRPr="009B14CB" w:rsidRDefault="00317B65" w:rsidP="00D60606">
      <w:pPr>
        <w:pStyle w:val="11"/>
        <w:numPr>
          <w:ilvl w:val="0"/>
          <w:numId w:val="149"/>
        </w:numPr>
        <w:ind w:hanging="578"/>
        <w:rPr>
          <w:szCs w:val="28"/>
          <w:lang w:val="uk-UA"/>
        </w:rPr>
      </w:pPr>
      <w:r w:rsidRPr="009B14CB">
        <w:rPr>
          <w:szCs w:val="28"/>
          <w:lang w:val="uk-UA"/>
        </w:rPr>
        <w:t xml:space="preserve">Страхування </w:t>
      </w:r>
      <w:r w:rsidR="006A4AA2">
        <w:rPr>
          <w:szCs w:val="28"/>
          <w:lang w:val="uk-UA"/>
        </w:rPr>
        <w:t>–</w:t>
      </w:r>
      <w:r w:rsidR="00B34614">
        <w:rPr>
          <w:szCs w:val="28"/>
          <w:lang w:val="uk-UA"/>
        </w:rPr>
        <w:t xml:space="preserve"> </w:t>
      </w:r>
      <w:r w:rsidRPr="009B14CB">
        <w:rPr>
          <w:szCs w:val="28"/>
          <w:lang w:val="uk-UA"/>
        </w:rPr>
        <w:t xml:space="preserve">відносини із захисту майнових інтересів фізичних і юридичних осіб при настанні певних подій (страхових випадків) за рахунок грошових фондів, </w:t>
      </w:r>
      <w:r>
        <w:rPr>
          <w:szCs w:val="28"/>
          <w:lang w:val="uk-UA"/>
        </w:rPr>
        <w:t>які</w:t>
      </w:r>
      <w:r w:rsidRPr="009B14CB">
        <w:rPr>
          <w:szCs w:val="28"/>
          <w:lang w:val="uk-UA"/>
        </w:rPr>
        <w:t xml:space="preserve"> формуються зі сплачуваних ними внесків (страхових премій).</w:t>
      </w:r>
    </w:p>
    <w:p w:rsidR="00317B65" w:rsidRPr="009B14CB" w:rsidRDefault="00317B65" w:rsidP="00D60606">
      <w:pPr>
        <w:pStyle w:val="11"/>
        <w:numPr>
          <w:ilvl w:val="0"/>
          <w:numId w:val="149"/>
        </w:numPr>
        <w:ind w:hanging="578"/>
        <w:rPr>
          <w:szCs w:val="28"/>
          <w:lang w:val="uk-UA"/>
        </w:rPr>
      </w:pPr>
      <w:r w:rsidRPr="009B14CB">
        <w:rPr>
          <w:szCs w:val="28"/>
          <w:lang w:val="uk-UA"/>
        </w:rPr>
        <w:t xml:space="preserve">Страхування може бути обов’язковим </w:t>
      </w:r>
      <w:r>
        <w:rPr>
          <w:szCs w:val="28"/>
          <w:lang w:val="uk-UA"/>
        </w:rPr>
        <w:t>(передбачається чинним законодавством, яким визначаються види, у</w:t>
      </w:r>
      <w:r w:rsidRPr="00FF387D">
        <w:rPr>
          <w:szCs w:val="28"/>
          <w:lang w:val="uk-UA"/>
        </w:rPr>
        <w:t xml:space="preserve">мови та порядок його проведення) </w:t>
      </w:r>
      <w:r w:rsidR="006A4AA2">
        <w:rPr>
          <w:szCs w:val="28"/>
          <w:lang w:val="uk-UA"/>
        </w:rPr>
        <w:t>і</w:t>
      </w:r>
      <w:r w:rsidRPr="00FF387D">
        <w:rPr>
          <w:szCs w:val="28"/>
          <w:lang w:val="uk-UA"/>
        </w:rPr>
        <w:t xml:space="preserve"> добровільним (на основі договор</w:t>
      </w:r>
      <w:r>
        <w:rPr>
          <w:szCs w:val="28"/>
          <w:lang w:val="uk-UA"/>
        </w:rPr>
        <w:t>ів</w:t>
      </w:r>
      <w:r w:rsidRPr="00FF387D">
        <w:rPr>
          <w:szCs w:val="28"/>
          <w:lang w:val="uk-UA"/>
        </w:rPr>
        <w:t xml:space="preserve"> між</w:t>
      </w:r>
      <w:r>
        <w:rPr>
          <w:szCs w:val="28"/>
          <w:lang w:val="uk-UA"/>
        </w:rPr>
        <w:t xml:space="preserve"> страху</w:t>
      </w:r>
      <w:r w:rsidR="006A4AA2">
        <w:rPr>
          <w:szCs w:val="28"/>
          <w:lang w:val="uk-UA"/>
        </w:rPr>
        <w:softHyphen/>
      </w:r>
      <w:r>
        <w:rPr>
          <w:szCs w:val="28"/>
          <w:lang w:val="uk-UA"/>
        </w:rPr>
        <w:t xml:space="preserve">вальником </w:t>
      </w:r>
      <w:r w:rsidR="00B34614">
        <w:rPr>
          <w:szCs w:val="28"/>
          <w:lang w:val="uk-UA"/>
        </w:rPr>
        <w:t>і</w:t>
      </w:r>
      <w:r>
        <w:rPr>
          <w:szCs w:val="28"/>
          <w:lang w:val="uk-UA"/>
        </w:rPr>
        <w:t xml:space="preserve"> страховиком).</w:t>
      </w:r>
    </w:p>
    <w:p w:rsidR="00317B65" w:rsidRPr="009B14CB" w:rsidRDefault="00317B65" w:rsidP="00D60606">
      <w:pPr>
        <w:pStyle w:val="11"/>
        <w:numPr>
          <w:ilvl w:val="0"/>
          <w:numId w:val="149"/>
        </w:numPr>
        <w:ind w:hanging="578"/>
        <w:rPr>
          <w:szCs w:val="28"/>
          <w:lang w:val="uk-UA"/>
        </w:rPr>
      </w:pPr>
      <w:r w:rsidRPr="009B14CB">
        <w:rPr>
          <w:szCs w:val="28"/>
          <w:lang w:val="uk-UA"/>
        </w:rPr>
        <w:t>Страховики можуть здійснювати свою діяльність за допомогою страхових агентів і страхових брокерів.</w:t>
      </w:r>
    </w:p>
    <w:p w:rsidR="00317B65" w:rsidRPr="009B14CB" w:rsidRDefault="00317B65" w:rsidP="00D60606">
      <w:pPr>
        <w:pStyle w:val="11"/>
        <w:numPr>
          <w:ilvl w:val="0"/>
          <w:numId w:val="149"/>
        </w:numPr>
        <w:ind w:hanging="578"/>
        <w:rPr>
          <w:b/>
          <w:szCs w:val="28"/>
          <w:u w:val="single"/>
          <w:lang w:val="uk-UA"/>
        </w:rPr>
      </w:pPr>
      <w:r w:rsidRPr="009B14CB">
        <w:rPr>
          <w:szCs w:val="28"/>
          <w:lang w:val="uk-UA"/>
        </w:rPr>
        <w:t>Держава контролює страхову діяльність за допомогою спеці</w:t>
      </w:r>
      <w:r w:rsidR="006A4AA2">
        <w:rPr>
          <w:szCs w:val="28"/>
          <w:lang w:val="uk-UA"/>
        </w:rPr>
        <w:softHyphen/>
      </w:r>
      <w:r w:rsidRPr="009B14CB">
        <w:rPr>
          <w:szCs w:val="28"/>
          <w:lang w:val="uk-UA"/>
        </w:rPr>
        <w:t>ального законодавства, а також спеціальних органів, які здійснюють нагляд за дотримання</w:t>
      </w:r>
      <w:r w:rsidR="00C1747F">
        <w:rPr>
          <w:szCs w:val="28"/>
          <w:lang w:val="uk-UA"/>
        </w:rPr>
        <w:t>м</w:t>
      </w:r>
      <w:r w:rsidRPr="009B14CB">
        <w:rPr>
          <w:szCs w:val="28"/>
          <w:lang w:val="uk-UA"/>
        </w:rPr>
        <w:t xml:space="preserve"> страховиками законодавства.</w:t>
      </w:r>
    </w:p>
    <w:p w:rsidR="00317B65" w:rsidRPr="00273BBC" w:rsidRDefault="00317B65" w:rsidP="00D60606">
      <w:pPr>
        <w:pStyle w:val="11"/>
        <w:numPr>
          <w:ilvl w:val="0"/>
          <w:numId w:val="149"/>
        </w:numPr>
        <w:ind w:hanging="578"/>
        <w:rPr>
          <w:lang w:val="uk-UA"/>
        </w:rPr>
      </w:pPr>
      <w:r w:rsidRPr="00273BBC">
        <w:rPr>
          <w:lang w:val="uk-UA"/>
        </w:rPr>
        <w:t>Уклад</w:t>
      </w:r>
      <w:r w:rsidR="006A4AA2">
        <w:rPr>
          <w:lang w:val="uk-UA"/>
        </w:rPr>
        <w:t>е</w:t>
      </w:r>
      <w:r w:rsidRPr="00273BBC">
        <w:rPr>
          <w:lang w:val="uk-UA"/>
        </w:rPr>
        <w:t>ння договору страхування є відповідальною процедурою. Від його якості залежать обсяг, строки та умови страхової виплати.</w:t>
      </w:r>
    </w:p>
    <w:p w:rsidR="00317B65" w:rsidRPr="00273BBC" w:rsidRDefault="00317B65" w:rsidP="00D60606">
      <w:pPr>
        <w:pStyle w:val="11"/>
        <w:numPr>
          <w:ilvl w:val="0"/>
          <w:numId w:val="149"/>
        </w:numPr>
        <w:ind w:hanging="578"/>
        <w:rPr>
          <w:lang w:val="uk-UA"/>
        </w:rPr>
      </w:pPr>
      <w:r w:rsidRPr="00273BBC">
        <w:rPr>
          <w:lang w:val="uk-UA"/>
        </w:rPr>
        <w:t>Метою проведення страхування цивільної відповідальності власників транспортних засобів є захист інтересів постраждалих у дорожньо-транспортній пригоді.</w:t>
      </w:r>
    </w:p>
    <w:p w:rsidR="00317B65" w:rsidRPr="00D8592F" w:rsidRDefault="00317B65" w:rsidP="00D60606">
      <w:pPr>
        <w:numPr>
          <w:ilvl w:val="0"/>
          <w:numId w:val="149"/>
        </w:numPr>
        <w:ind w:hanging="578"/>
        <w:rPr>
          <w:b/>
          <w:u w:val="single"/>
          <w:lang w:val="uk-UA"/>
        </w:rPr>
      </w:pPr>
      <w:r w:rsidRPr="00273BBC">
        <w:rPr>
          <w:lang w:val="uk-UA"/>
        </w:rPr>
        <w:t>«Зелена картка» –</w:t>
      </w:r>
      <w:r w:rsidR="006A4AA2">
        <w:rPr>
          <w:lang w:val="uk-UA"/>
        </w:rPr>
        <w:t xml:space="preserve"> </w:t>
      </w:r>
      <w:r w:rsidRPr="00273BBC">
        <w:rPr>
          <w:lang w:val="uk-UA"/>
        </w:rPr>
        <w:t>страховий поліс цивільної відповідальності власників транспортних засобів, що визнається усіма державами – членами цієї міжнародної системи.</w:t>
      </w:r>
    </w:p>
    <w:p w:rsidR="00317B65" w:rsidRPr="00805AF5" w:rsidRDefault="00317B65" w:rsidP="00805AF5">
      <w:pPr>
        <w:ind w:left="709" w:firstLine="0"/>
        <w:rPr>
          <w:b/>
          <w:szCs w:val="28"/>
          <w:u w:val="single"/>
          <w:lang w:val="uk-UA"/>
        </w:rPr>
      </w:pPr>
    </w:p>
    <w:p w:rsidR="00317B65" w:rsidRPr="00A47173" w:rsidRDefault="00317B65" w:rsidP="009B14CB">
      <w:pPr>
        <w:pStyle w:val="2"/>
        <w:rPr>
          <w:lang w:val="uk-UA" w:eastAsia="uk-UA"/>
        </w:rPr>
      </w:pPr>
      <w:r w:rsidRPr="00A47173">
        <w:rPr>
          <w:lang w:val="uk-UA" w:eastAsia="uk-UA"/>
        </w:rPr>
        <w:t>ЗАПИТАННЯ ДЛЯ ПЕРЕВІРКИ</w:t>
      </w:r>
      <w:r w:rsidRPr="009B14CB">
        <w:rPr>
          <w:rStyle w:val="20"/>
          <w:b/>
          <w:bCs/>
          <w:iCs/>
        </w:rPr>
        <w:t xml:space="preserve"> </w:t>
      </w:r>
      <w:r w:rsidRPr="00A47173">
        <w:rPr>
          <w:lang w:val="uk-UA" w:eastAsia="uk-UA"/>
        </w:rPr>
        <w:t xml:space="preserve">ЗНАНЬ </w:t>
      </w:r>
    </w:p>
    <w:p w:rsidR="00317B65" w:rsidRPr="00A47173" w:rsidRDefault="00317B65" w:rsidP="00010F24">
      <w:pPr>
        <w:jc w:val="center"/>
        <w:rPr>
          <w:b/>
          <w:szCs w:val="28"/>
          <w:u w:val="single"/>
          <w:lang w:val="uk-UA"/>
        </w:rPr>
      </w:pPr>
    </w:p>
    <w:p w:rsidR="00317B65" w:rsidRDefault="00317B65" w:rsidP="00D60606">
      <w:pPr>
        <w:numPr>
          <w:ilvl w:val="0"/>
          <w:numId w:val="134"/>
        </w:numPr>
        <w:tabs>
          <w:tab w:val="clear" w:pos="720"/>
          <w:tab w:val="num" w:pos="1134"/>
        </w:tabs>
        <w:ind w:left="1134" w:hanging="425"/>
        <w:rPr>
          <w:szCs w:val="28"/>
          <w:lang w:val="uk-UA"/>
        </w:rPr>
      </w:pPr>
      <w:r>
        <w:rPr>
          <w:szCs w:val="28"/>
          <w:lang w:val="uk-UA"/>
        </w:rPr>
        <w:t>У чому полягає необхідність страхування?</w:t>
      </w:r>
    </w:p>
    <w:p w:rsidR="00317B65" w:rsidRDefault="00317B65" w:rsidP="00D60606">
      <w:pPr>
        <w:numPr>
          <w:ilvl w:val="0"/>
          <w:numId w:val="134"/>
        </w:numPr>
        <w:tabs>
          <w:tab w:val="clear" w:pos="720"/>
          <w:tab w:val="num" w:pos="1134"/>
        </w:tabs>
        <w:ind w:left="1134" w:hanging="425"/>
        <w:rPr>
          <w:szCs w:val="28"/>
          <w:lang w:val="uk-UA"/>
        </w:rPr>
      </w:pPr>
      <w:r>
        <w:rPr>
          <w:szCs w:val="28"/>
          <w:lang w:val="uk-UA"/>
        </w:rPr>
        <w:t>У чому полягає сутність «солідарної розкладки збитку»?</w:t>
      </w:r>
    </w:p>
    <w:p w:rsidR="00317B65" w:rsidRDefault="00317B65" w:rsidP="00D60606">
      <w:pPr>
        <w:numPr>
          <w:ilvl w:val="0"/>
          <w:numId w:val="134"/>
        </w:numPr>
        <w:tabs>
          <w:tab w:val="clear" w:pos="720"/>
          <w:tab w:val="num" w:pos="1134"/>
        </w:tabs>
        <w:ind w:left="1134" w:hanging="425"/>
        <w:rPr>
          <w:szCs w:val="28"/>
          <w:lang w:val="uk-UA"/>
        </w:rPr>
      </w:pPr>
      <w:r>
        <w:rPr>
          <w:szCs w:val="28"/>
          <w:lang w:val="uk-UA"/>
        </w:rPr>
        <w:t>Хто є основними учасниками страхових відносин?</w:t>
      </w:r>
    </w:p>
    <w:p w:rsidR="00317B65" w:rsidRDefault="00317B65" w:rsidP="00D60606">
      <w:pPr>
        <w:numPr>
          <w:ilvl w:val="0"/>
          <w:numId w:val="134"/>
        </w:numPr>
        <w:tabs>
          <w:tab w:val="clear" w:pos="720"/>
          <w:tab w:val="num" w:pos="1134"/>
        </w:tabs>
        <w:ind w:left="1134" w:hanging="425"/>
        <w:rPr>
          <w:szCs w:val="28"/>
          <w:lang w:val="uk-UA"/>
        </w:rPr>
      </w:pPr>
      <w:r>
        <w:rPr>
          <w:szCs w:val="28"/>
          <w:lang w:val="uk-UA"/>
        </w:rPr>
        <w:t>У чому полягають відмінності добровільного страхування від обов’язкового?</w:t>
      </w:r>
    </w:p>
    <w:p w:rsidR="00317B65" w:rsidRDefault="00317B65" w:rsidP="00D60606">
      <w:pPr>
        <w:numPr>
          <w:ilvl w:val="0"/>
          <w:numId w:val="134"/>
        </w:numPr>
        <w:tabs>
          <w:tab w:val="clear" w:pos="720"/>
          <w:tab w:val="num" w:pos="1134"/>
        </w:tabs>
        <w:ind w:left="1134" w:hanging="425"/>
        <w:rPr>
          <w:szCs w:val="28"/>
          <w:lang w:val="uk-UA"/>
        </w:rPr>
      </w:pPr>
      <w:r>
        <w:rPr>
          <w:szCs w:val="28"/>
          <w:lang w:val="uk-UA"/>
        </w:rPr>
        <w:t>В яких випадках дія договору страхування припиняється, а коли він визнається недійсним?</w:t>
      </w:r>
    </w:p>
    <w:p w:rsidR="00317B65" w:rsidRPr="005F10DE" w:rsidRDefault="00317B65" w:rsidP="00D60606">
      <w:pPr>
        <w:numPr>
          <w:ilvl w:val="0"/>
          <w:numId w:val="134"/>
        </w:numPr>
        <w:tabs>
          <w:tab w:val="clear" w:pos="720"/>
          <w:tab w:val="num" w:pos="1134"/>
        </w:tabs>
        <w:ind w:left="1134" w:hanging="425"/>
        <w:rPr>
          <w:szCs w:val="28"/>
          <w:lang w:val="uk-UA"/>
        </w:rPr>
      </w:pPr>
      <w:r w:rsidRPr="005F10DE">
        <w:rPr>
          <w:szCs w:val="28"/>
          <w:lang w:val="uk-UA"/>
        </w:rPr>
        <w:t>В яких випадках страховик може відмовити страхувальник</w:t>
      </w:r>
      <w:r w:rsidR="001174A2">
        <w:rPr>
          <w:szCs w:val="28"/>
          <w:lang w:val="uk-UA"/>
        </w:rPr>
        <w:t>ові</w:t>
      </w:r>
      <w:r w:rsidRPr="005F10DE">
        <w:rPr>
          <w:szCs w:val="28"/>
          <w:lang w:val="uk-UA"/>
        </w:rPr>
        <w:t xml:space="preserve"> у страховій виплаті?</w:t>
      </w:r>
    </w:p>
    <w:p w:rsidR="00317B65" w:rsidRDefault="00317B65" w:rsidP="00D60606">
      <w:pPr>
        <w:numPr>
          <w:ilvl w:val="0"/>
          <w:numId w:val="134"/>
        </w:numPr>
        <w:tabs>
          <w:tab w:val="clear" w:pos="720"/>
          <w:tab w:val="num" w:pos="1134"/>
        </w:tabs>
        <w:ind w:left="1134" w:hanging="425"/>
        <w:rPr>
          <w:szCs w:val="28"/>
          <w:lang w:val="uk-UA"/>
        </w:rPr>
      </w:pPr>
      <w:r w:rsidRPr="005F10DE">
        <w:rPr>
          <w:szCs w:val="28"/>
          <w:lang w:val="uk-UA"/>
        </w:rPr>
        <w:t>Чим обумовлене виникнення страхування відповідальності власників транспортних засобів?</w:t>
      </w:r>
    </w:p>
    <w:p w:rsidR="00317B65" w:rsidRDefault="00317B65" w:rsidP="00D60606">
      <w:pPr>
        <w:numPr>
          <w:ilvl w:val="0"/>
          <w:numId w:val="134"/>
        </w:numPr>
        <w:tabs>
          <w:tab w:val="clear" w:pos="720"/>
          <w:tab w:val="num" w:pos="1134"/>
        </w:tabs>
        <w:ind w:left="1134" w:hanging="425"/>
        <w:rPr>
          <w:szCs w:val="28"/>
          <w:lang w:val="uk-UA"/>
        </w:rPr>
      </w:pPr>
      <w:r w:rsidRPr="005F10DE">
        <w:rPr>
          <w:szCs w:val="28"/>
          <w:lang w:val="uk-UA"/>
        </w:rPr>
        <w:t>На що слід звертати увагу, придбаваючи страховий поліс «Зелена картка»?</w:t>
      </w:r>
    </w:p>
    <w:p w:rsidR="005301EF" w:rsidRPr="005F10DE" w:rsidRDefault="005301EF" w:rsidP="005301EF">
      <w:pPr>
        <w:ind w:left="709" w:firstLine="0"/>
        <w:rPr>
          <w:szCs w:val="28"/>
          <w:lang w:val="uk-UA"/>
        </w:rPr>
      </w:pPr>
    </w:p>
    <w:p w:rsidR="00317B65" w:rsidRDefault="00317B65" w:rsidP="00973141">
      <w:pPr>
        <w:pStyle w:val="2"/>
        <w:rPr>
          <w:lang w:val="uk-UA"/>
        </w:rPr>
      </w:pPr>
      <w:r>
        <w:rPr>
          <w:lang w:val="uk-UA"/>
        </w:rPr>
        <w:lastRenderedPageBreak/>
        <w:t>ЗАПИТАННЯ ДЛЯ ОБГОВОРЕННЯ</w:t>
      </w:r>
    </w:p>
    <w:p w:rsidR="00317B65" w:rsidRDefault="00317B65" w:rsidP="00805AF5">
      <w:pPr>
        <w:ind w:left="714" w:hanging="357"/>
        <w:rPr>
          <w:szCs w:val="28"/>
          <w:lang w:val="uk-UA"/>
        </w:rPr>
      </w:pPr>
    </w:p>
    <w:p w:rsidR="00317B65" w:rsidRPr="00227F2F" w:rsidRDefault="00317B65" w:rsidP="00227F2F">
      <w:pPr>
        <w:ind w:left="1134" w:hanging="425"/>
        <w:rPr>
          <w:szCs w:val="28"/>
          <w:lang w:val="uk-UA"/>
        </w:rPr>
      </w:pPr>
      <w:r w:rsidRPr="00227F2F">
        <w:rPr>
          <w:szCs w:val="28"/>
          <w:lang w:val="uk-UA"/>
        </w:rPr>
        <w:t xml:space="preserve">1. </w:t>
      </w:r>
      <w:r w:rsidR="001174A2">
        <w:rPr>
          <w:szCs w:val="28"/>
          <w:lang w:val="uk-UA"/>
        </w:rPr>
        <w:tab/>
      </w:r>
      <w:r w:rsidRPr="00227F2F">
        <w:rPr>
          <w:szCs w:val="28"/>
          <w:lang w:val="uk-UA"/>
        </w:rPr>
        <w:t>Яка мета страхової діяльності?</w:t>
      </w:r>
    </w:p>
    <w:p w:rsidR="00317B65" w:rsidRPr="00227F2F" w:rsidRDefault="00317B65" w:rsidP="00227F2F">
      <w:pPr>
        <w:ind w:left="1134" w:hanging="425"/>
        <w:rPr>
          <w:szCs w:val="28"/>
          <w:lang w:val="uk-UA"/>
        </w:rPr>
      </w:pPr>
      <w:r w:rsidRPr="00227F2F">
        <w:rPr>
          <w:szCs w:val="28"/>
          <w:lang w:val="uk-UA"/>
        </w:rPr>
        <w:t xml:space="preserve">2. </w:t>
      </w:r>
      <w:r w:rsidR="001174A2">
        <w:rPr>
          <w:szCs w:val="28"/>
          <w:lang w:val="uk-UA"/>
        </w:rPr>
        <w:tab/>
      </w:r>
      <w:r w:rsidRPr="00227F2F">
        <w:rPr>
          <w:szCs w:val="28"/>
          <w:lang w:val="uk-UA"/>
        </w:rPr>
        <w:t xml:space="preserve">Хто </w:t>
      </w:r>
      <w:r w:rsidR="0071624E">
        <w:rPr>
          <w:szCs w:val="28"/>
          <w:lang w:val="uk-UA"/>
        </w:rPr>
        <w:t>і</w:t>
      </w:r>
      <w:r w:rsidRPr="00227F2F">
        <w:rPr>
          <w:szCs w:val="28"/>
          <w:lang w:val="uk-UA"/>
        </w:rPr>
        <w:t xml:space="preserve"> як може купувати страхові поліси?</w:t>
      </w:r>
    </w:p>
    <w:p w:rsidR="00317B65" w:rsidRPr="00227F2F" w:rsidRDefault="00317B65" w:rsidP="00227F2F">
      <w:pPr>
        <w:ind w:left="1134" w:hanging="425"/>
        <w:rPr>
          <w:szCs w:val="28"/>
          <w:lang w:val="uk-UA"/>
        </w:rPr>
      </w:pPr>
      <w:r w:rsidRPr="00227F2F">
        <w:rPr>
          <w:szCs w:val="28"/>
          <w:lang w:val="uk-UA"/>
        </w:rPr>
        <w:t xml:space="preserve">3. </w:t>
      </w:r>
      <w:r w:rsidR="001174A2">
        <w:rPr>
          <w:szCs w:val="28"/>
          <w:lang w:val="uk-UA"/>
        </w:rPr>
        <w:tab/>
      </w:r>
      <w:r w:rsidRPr="00227F2F">
        <w:rPr>
          <w:szCs w:val="28"/>
          <w:lang w:val="uk-UA"/>
        </w:rPr>
        <w:t>Яку інформацію потрібно знати при виборі страхової компанії?</w:t>
      </w:r>
    </w:p>
    <w:p w:rsidR="00317B65" w:rsidRPr="00227F2F" w:rsidRDefault="00317B65" w:rsidP="00227F2F">
      <w:pPr>
        <w:ind w:left="1134" w:hanging="425"/>
        <w:rPr>
          <w:szCs w:val="28"/>
          <w:lang w:val="uk-UA"/>
        </w:rPr>
      </w:pPr>
      <w:r w:rsidRPr="00227F2F">
        <w:rPr>
          <w:szCs w:val="28"/>
          <w:lang w:val="uk-UA"/>
        </w:rPr>
        <w:t xml:space="preserve">4. </w:t>
      </w:r>
      <w:r w:rsidR="001174A2">
        <w:rPr>
          <w:szCs w:val="28"/>
          <w:lang w:val="uk-UA"/>
        </w:rPr>
        <w:tab/>
      </w:r>
      <w:r w:rsidR="00D0365B">
        <w:rPr>
          <w:szCs w:val="28"/>
          <w:lang w:val="uk-UA"/>
        </w:rPr>
        <w:t>Яка р</w:t>
      </w:r>
      <w:r w:rsidRPr="00227F2F">
        <w:rPr>
          <w:szCs w:val="28"/>
          <w:lang w:val="uk-UA"/>
        </w:rPr>
        <w:t xml:space="preserve">оль </w:t>
      </w:r>
      <w:r w:rsidR="0071624E">
        <w:rPr>
          <w:szCs w:val="28"/>
          <w:lang w:val="uk-UA"/>
        </w:rPr>
        <w:t>і</w:t>
      </w:r>
      <w:r w:rsidRPr="00227F2F">
        <w:rPr>
          <w:szCs w:val="28"/>
          <w:lang w:val="uk-UA"/>
        </w:rPr>
        <w:t xml:space="preserve"> значення страхових агентів у взаємовідносинах страхової компанії </w:t>
      </w:r>
      <w:r w:rsidR="0071624E">
        <w:rPr>
          <w:szCs w:val="28"/>
          <w:lang w:val="uk-UA"/>
        </w:rPr>
        <w:t>і</w:t>
      </w:r>
      <w:r w:rsidRPr="00227F2F">
        <w:rPr>
          <w:szCs w:val="28"/>
          <w:lang w:val="uk-UA"/>
        </w:rPr>
        <w:t xml:space="preserve"> страхувальника</w:t>
      </w:r>
      <w:r w:rsidR="00D0365B">
        <w:rPr>
          <w:szCs w:val="28"/>
          <w:lang w:val="uk-UA"/>
        </w:rPr>
        <w:t>?</w:t>
      </w:r>
    </w:p>
    <w:p w:rsidR="00317B65" w:rsidRPr="00227F2F" w:rsidRDefault="00317B65" w:rsidP="00227F2F">
      <w:pPr>
        <w:ind w:left="1134" w:hanging="425"/>
        <w:rPr>
          <w:szCs w:val="28"/>
          <w:lang w:val="uk-UA"/>
        </w:rPr>
      </w:pPr>
      <w:r w:rsidRPr="00227F2F">
        <w:rPr>
          <w:szCs w:val="28"/>
          <w:lang w:val="uk-UA"/>
        </w:rPr>
        <w:t xml:space="preserve">5. </w:t>
      </w:r>
      <w:r w:rsidR="001174A2">
        <w:rPr>
          <w:szCs w:val="28"/>
          <w:lang w:val="uk-UA"/>
        </w:rPr>
        <w:tab/>
      </w:r>
      <w:r w:rsidRPr="00227F2F">
        <w:rPr>
          <w:szCs w:val="28"/>
          <w:lang w:val="uk-UA"/>
        </w:rPr>
        <w:t>Чим обумовлюється необхідність проведення обов’язкового страху</w:t>
      </w:r>
      <w:r>
        <w:rPr>
          <w:szCs w:val="28"/>
          <w:lang w:val="uk-UA"/>
        </w:rPr>
        <w:softHyphen/>
      </w:r>
      <w:r w:rsidRPr="00227F2F">
        <w:rPr>
          <w:szCs w:val="28"/>
          <w:lang w:val="uk-UA"/>
        </w:rPr>
        <w:t>вання цивільної відповідальності власників транспортних засобів?</w:t>
      </w:r>
    </w:p>
    <w:p w:rsidR="00317B65" w:rsidRPr="00602016" w:rsidRDefault="00317B65" w:rsidP="00227F2F">
      <w:pPr>
        <w:ind w:left="1134" w:hanging="425"/>
        <w:rPr>
          <w:szCs w:val="28"/>
          <w:lang w:val="uk-UA"/>
        </w:rPr>
      </w:pPr>
      <w:r w:rsidRPr="00227F2F">
        <w:rPr>
          <w:szCs w:val="28"/>
          <w:lang w:val="uk-UA"/>
        </w:rPr>
        <w:t xml:space="preserve">6. </w:t>
      </w:r>
      <w:r w:rsidR="001174A2">
        <w:rPr>
          <w:szCs w:val="28"/>
          <w:lang w:val="uk-UA"/>
        </w:rPr>
        <w:tab/>
      </w:r>
      <w:r w:rsidRPr="00227F2F">
        <w:rPr>
          <w:szCs w:val="28"/>
          <w:lang w:val="uk-UA"/>
        </w:rPr>
        <w:t>Чи потрібно обов’язково придбавати поліс «Зелена картка»</w:t>
      </w:r>
      <w:r w:rsidRPr="00227F2F">
        <w:rPr>
          <w:szCs w:val="28"/>
        </w:rPr>
        <w:t>?</w:t>
      </w:r>
    </w:p>
    <w:p w:rsidR="00317B65" w:rsidRDefault="00317B65" w:rsidP="00805AF5">
      <w:pPr>
        <w:ind w:left="714" w:hanging="357"/>
        <w:rPr>
          <w:szCs w:val="28"/>
          <w:lang w:val="uk-UA"/>
        </w:rPr>
      </w:pPr>
    </w:p>
    <w:p w:rsidR="00317B65" w:rsidRPr="002E6F8A" w:rsidRDefault="00317B65" w:rsidP="00805AF5">
      <w:pPr>
        <w:pStyle w:val="2"/>
        <w:rPr>
          <w:lang w:val="uk-UA"/>
        </w:rPr>
      </w:pPr>
      <w:r w:rsidRPr="002E6F8A">
        <w:rPr>
          <w:lang w:val="uk-UA"/>
        </w:rPr>
        <w:t>СЛОВНИК ОСНОВНИХ ТЕРМІНІВ</w:t>
      </w:r>
    </w:p>
    <w:p w:rsidR="00317B65" w:rsidRDefault="00317B65" w:rsidP="00805AF5">
      <w:pPr>
        <w:ind w:firstLine="567"/>
        <w:rPr>
          <w:b/>
          <w:szCs w:val="28"/>
          <w:lang w:val="uk-UA"/>
        </w:rPr>
      </w:pPr>
    </w:p>
    <w:p w:rsidR="00317B65" w:rsidRPr="00227F2F" w:rsidRDefault="00317B65" w:rsidP="00227F2F">
      <w:pPr>
        <w:rPr>
          <w:szCs w:val="28"/>
          <w:lang w:val="uk-UA"/>
        </w:rPr>
      </w:pPr>
      <w:r w:rsidRPr="00227F2F">
        <w:rPr>
          <w:b/>
          <w:szCs w:val="28"/>
          <w:lang w:val="uk-UA"/>
        </w:rPr>
        <w:t xml:space="preserve">Застрахована особа </w:t>
      </w:r>
      <w:r w:rsidRPr="00227F2F">
        <w:rPr>
          <w:szCs w:val="28"/>
          <w:lang w:val="uk-UA"/>
        </w:rPr>
        <w:t>– фізична особа життя, здоров</w:t>
      </w:r>
      <w:r w:rsidRPr="00227F2F">
        <w:rPr>
          <w:szCs w:val="28"/>
        </w:rPr>
        <w:t>’</w:t>
      </w:r>
      <w:r w:rsidRPr="00227F2F">
        <w:rPr>
          <w:szCs w:val="28"/>
          <w:lang w:val="uk-UA"/>
        </w:rPr>
        <w:t xml:space="preserve">я </w:t>
      </w:r>
      <w:r w:rsidR="0071624E">
        <w:rPr>
          <w:szCs w:val="28"/>
          <w:lang w:val="uk-UA"/>
        </w:rPr>
        <w:t>і</w:t>
      </w:r>
      <w:r w:rsidRPr="00227F2F">
        <w:rPr>
          <w:szCs w:val="28"/>
          <w:lang w:val="uk-UA"/>
        </w:rPr>
        <w:t xml:space="preserve"> працездат</w:t>
      </w:r>
      <w:r w:rsidR="0071624E">
        <w:rPr>
          <w:szCs w:val="28"/>
          <w:lang w:val="uk-UA"/>
        </w:rPr>
        <w:t>-</w:t>
      </w:r>
      <w:r>
        <w:rPr>
          <w:szCs w:val="28"/>
          <w:lang w:val="uk-UA"/>
        </w:rPr>
        <w:softHyphen/>
      </w:r>
      <w:r>
        <w:rPr>
          <w:szCs w:val="28"/>
          <w:lang w:val="uk-UA"/>
        </w:rPr>
        <w:br/>
      </w:r>
      <w:r w:rsidRPr="00227F2F">
        <w:rPr>
          <w:szCs w:val="28"/>
          <w:lang w:val="uk-UA"/>
        </w:rPr>
        <w:t>ність якої є предметом страхового захисту з особистого страхування. Застрахований може бути одночасно і страхувальником, якщо він уклав договір страхування відносно себе та самостійно сплачує страховик</w:t>
      </w:r>
      <w:r w:rsidR="0071624E">
        <w:rPr>
          <w:szCs w:val="28"/>
          <w:lang w:val="uk-UA"/>
        </w:rPr>
        <w:t>ові</w:t>
      </w:r>
      <w:r w:rsidRPr="00227F2F">
        <w:rPr>
          <w:szCs w:val="28"/>
          <w:lang w:val="uk-UA"/>
        </w:rPr>
        <w:t xml:space="preserve"> внески. </w:t>
      </w:r>
    </w:p>
    <w:p w:rsidR="003F4914" w:rsidRDefault="005301EF" w:rsidP="00227F2F">
      <w:pPr>
        <w:rPr>
          <w:lang w:val="uk-UA"/>
        </w:rPr>
      </w:pPr>
      <w:r w:rsidRPr="00464AFB">
        <w:rPr>
          <w:b/>
          <w:szCs w:val="28"/>
          <w:lang w:val="uk-UA"/>
        </w:rPr>
        <w:t>«</w:t>
      </w:r>
      <w:r w:rsidR="00317B65" w:rsidRPr="00464AFB">
        <w:rPr>
          <w:b/>
          <w:szCs w:val="28"/>
          <w:lang w:val="uk-UA"/>
        </w:rPr>
        <w:t>Зелена картка</w:t>
      </w:r>
      <w:r w:rsidRPr="00464AFB">
        <w:rPr>
          <w:b/>
          <w:szCs w:val="28"/>
          <w:lang w:val="uk-UA"/>
        </w:rPr>
        <w:t>»</w:t>
      </w:r>
      <w:r w:rsidR="00317B65" w:rsidRPr="00464AFB">
        <w:rPr>
          <w:b/>
          <w:szCs w:val="28"/>
          <w:lang w:val="uk-UA"/>
        </w:rPr>
        <w:t xml:space="preserve"> </w:t>
      </w:r>
      <w:r w:rsidR="00317B65" w:rsidRPr="00464AFB">
        <w:rPr>
          <w:szCs w:val="28"/>
          <w:lang w:val="uk-UA"/>
        </w:rPr>
        <w:t xml:space="preserve">– </w:t>
      </w:r>
      <w:r w:rsidR="003F4914" w:rsidRPr="00464AFB">
        <w:rPr>
          <w:lang w:val="uk-UA"/>
        </w:rPr>
        <w:t>страховий поліс (сертифікат) цивільної відпо</w:t>
      </w:r>
      <w:r w:rsidR="00464AFB">
        <w:rPr>
          <w:lang w:val="uk-UA"/>
        </w:rPr>
        <w:softHyphen/>
      </w:r>
      <w:r w:rsidR="003F4914" w:rsidRPr="00464AFB">
        <w:rPr>
          <w:lang w:val="uk-UA"/>
        </w:rPr>
        <w:t>відальності власників транспортних засобів єдиної форми, який може діяти в усіх країнах – членах міжнародної системи автомобільного страхування «Зелена картка».</w:t>
      </w:r>
      <w:r w:rsidR="003F4914" w:rsidRPr="00834DD0">
        <w:rPr>
          <w:lang w:val="uk-UA"/>
        </w:rPr>
        <w:t xml:space="preserve"> </w:t>
      </w:r>
    </w:p>
    <w:p w:rsidR="00317B65" w:rsidRPr="00227F2F" w:rsidRDefault="00317B65" w:rsidP="00227F2F">
      <w:pPr>
        <w:rPr>
          <w:szCs w:val="28"/>
          <w:lang w:val="uk-UA"/>
        </w:rPr>
      </w:pPr>
      <w:r w:rsidRPr="00227F2F">
        <w:rPr>
          <w:b/>
          <w:szCs w:val="28"/>
          <w:lang w:val="uk-UA"/>
        </w:rPr>
        <w:t>Моторне (транспортне) страхове бюро України (МТСБУ)</w:t>
      </w:r>
      <w:r w:rsidRPr="00227F2F">
        <w:rPr>
          <w:szCs w:val="28"/>
          <w:lang w:val="uk-UA"/>
        </w:rPr>
        <w:t xml:space="preserve"> –  юридична особа, членство </w:t>
      </w:r>
      <w:r w:rsidR="003F4914">
        <w:rPr>
          <w:szCs w:val="28"/>
          <w:lang w:val="uk-UA"/>
        </w:rPr>
        <w:t xml:space="preserve">страховиків </w:t>
      </w:r>
      <w:r w:rsidRPr="00227F2F">
        <w:rPr>
          <w:szCs w:val="28"/>
          <w:lang w:val="uk-UA"/>
        </w:rPr>
        <w:t>в ній є однією з обов’язкових умов провадження обов’язкового страхування цивільно-правової відповідальності власників наземних транспортних засобів.</w:t>
      </w:r>
    </w:p>
    <w:p w:rsidR="00317B65" w:rsidRPr="00227F2F" w:rsidRDefault="00317B65" w:rsidP="00227F2F">
      <w:pPr>
        <w:rPr>
          <w:szCs w:val="28"/>
          <w:lang w:val="uk-UA"/>
        </w:rPr>
      </w:pPr>
      <w:r w:rsidRPr="00227F2F">
        <w:rPr>
          <w:b/>
          <w:szCs w:val="28"/>
          <w:lang w:val="uk-UA"/>
        </w:rPr>
        <w:t xml:space="preserve">Страхова виплата </w:t>
      </w:r>
      <w:r w:rsidRPr="00227F2F">
        <w:rPr>
          <w:szCs w:val="28"/>
          <w:lang w:val="uk-UA"/>
        </w:rPr>
        <w:t>–</w:t>
      </w:r>
      <w:r w:rsidRPr="00227F2F">
        <w:rPr>
          <w:b/>
          <w:szCs w:val="28"/>
          <w:lang w:val="uk-UA"/>
        </w:rPr>
        <w:t xml:space="preserve"> </w:t>
      </w:r>
      <w:r w:rsidRPr="00227F2F">
        <w:rPr>
          <w:szCs w:val="28"/>
          <w:lang w:val="uk-UA"/>
        </w:rPr>
        <w:t>грошова сума, як</w:t>
      </w:r>
      <w:r w:rsidR="0071624E">
        <w:rPr>
          <w:szCs w:val="28"/>
          <w:lang w:val="uk-UA"/>
        </w:rPr>
        <w:t>у</w:t>
      </w:r>
      <w:r w:rsidRPr="00227F2F">
        <w:rPr>
          <w:szCs w:val="28"/>
          <w:lang w:val="uk-UA"/>
        </w:rPr>
        <w:t xml:space="preserve"> виплачує страховик відповідно до умов договору страхування при настанні страхового випадку. </w:t>
      </w:r>
    </w:p>
    <w:p w:rsidR="00317B65" w:rsidRPr="00227F2F" w:rsidRDefault="00317B65" w:rsidP="00227F2F">
      <w:pPr>
        <w:rPr>
          <w:szCs w:val="28"/>
          <w:u w:val="single"/>
          <w:lang w:val="uk-UA"/>
        </w:rPr>
      </w:pPr>
      <w:r w:rsidRPr="00227F2F">
        <w:rPr>
          <w:b/>
          <w:szCs w:val="28"/>
          <w:lang w:val="uk-UA"/>
        </w:rPr>
        <w:t>Страхова сума</w:t>
      </w:r>
      <w:r w:rsidRPr="00227F2F">
        <w:rPr>
          <w:szCs w:val="28"/>
          <w:lang w:val="uk-UA"/>
        </w:rPr>
        <w:t xml:space="preserve"> – грошова сума, </w:t>
      </w:r>
      <w:r w:rsidR="0071624E">
        <w:rPr>
          <w:szCs w:val="28"/>
          <w:lang w:val="uk-UA"/>
        </w:rPr>
        <w:t>у</w:t>
      </w:r>
      <w:r w:rsidRPr="00227F2F">
        <w:rPr>
          <w:szCs w:val="28"/>
          <w:lang w:val="uk-UA"/>
        </w:rPr>
        <w:t xml:space="preserve"> межах якої страховик відповідно до умов страхування зобов’язаний провести виплату при настанні страхового випадку. </w:t>
      </w:r>
    </w:p>
    <w:p w:rsidR="00317B65" w:rsidRPr="00227F2F" w:rsidRDefault="00317B65" w:rsidP="00227F2F">
      <w:pPr>
        <w:rPr>
          <w:szCs w:val="28"/>
          <w:lang w:val="uk-UA"/>
        </w:rPr>
      </w:pPr>
      <w:r w:rsidRPr="00227F2F">
        <w:rPr>
          <w:b/>
          <w:szCs w:val="28"/>
          <w:lang w:val="uk-UA"/>
        </w:rPr>
        <w:t>Страхове відшкодування</w:t>
      </w:r>
      <w:r w:rsidRPr="00227F2F">
        <w:rPr>
          <w:szCs w:val="28"/>
          <w:lang w:val="uk-UA"/>
        </w:rPr>
        <w:t xml:space="preserve"> – страхова виплата, як</w:t>
      </w:r>
      <w:r w:rsidR="0071624E">
        <w:rPr>
          <w:szCs w:val="28"/>
          <w:lang w:val="uk-UA"/>
        </w:rPr>
        <w:t>у</w:t>
      </w:r>
      <w:r w:rsidRPr="00227F2F">
        <w:rPr>
          <w:szCs w:val="28"/>
          <w:lang w:val="uk-UA"/>
        </w:rPr>
        <w:t xml:space="preserve"> здійснює страховик у межах страхової суми за договорами майнового страхування і страхування відповідальності при настанні страхового випадку. </w:t>
      </w:r>
    </w:p>
    <w:p w:rsidR="00317B65" w:rsidRPr="00227F2F" w:rsidRDefault="00317B65" w:rsidP="00227F2F">
      <w:pPr>
        <w:rPr>
          <w:szCs w:val="28"/>
          <w:lang w:val="uk-UA"/>
        </w:rPr>
      </w:pPr>
      <w:r w:rsidRPr="00227F2F">
        <w:rPr>
          <w:b/>
          <w:szCs w:val="28"/>
          <w:lang w:val="uk-UA"/>
        </w:rPr>
        <w:t>Страховий випадок</w:t>
      </w:r>
      <w:r w:rsidRPr="00227F2F">
        <w:rPr>
          <w:szCs w:val="28"/>
          <w:lang w:val="uk-UA"/>
        </w:rPr>
        <w:t xml:space="preserve"> – подія, передбачена договором страхування або законодавством, яка відбулася і з настанням якої виникає обов’язок страховика здійснити страхову виплату страхувальник</w:t>
      </w:r>
      <w:r w:rsidR="0071624E">
        <w:rPr>
          <w:szCs w:val="28"/>
          <w:lang w:val="uk-UA"/>
        </w:rPr>
        <w:t>ові</w:t>
      </w:r>
      <w:r w:rsidRPr="00227F2F">
        <w:rPr>
          <w:szCs w:val="28"/>
          <w:lang w:val="uk-UA"/>
        </w:rPr>
        <w:t>, застрахованій або іншій третій особі.</w:t>
      </w:r>
    </w:p>
    <w:p w:rsidR="00317B65" w:rsidRPr="00227F2F" w:rsidRDefault="00317B65" w:rsidP="00227F2F">
      <w:pPr>
        <w:rPr>
          <w:szCs w:val="28"/>
          <w:lang w:val="uk-UA"/>
        </w:rPr>
      </w:pPr>
      <w:r w:rsidRPr="00227F2F">
        <w:rPr>
          <w:b/>
          <w:szCs w:val="28"/>
          <w:lang w:val="uk-UA"/>
        </w:rPr>
        <w:t>Страховий ризик</w:t>
      </w:r>
      <w:r w:rsidRPr="00227F2F">
        <w:rPr>
          <w:szCs w:val="28"/>
          <w:lang w:val="uk-UA"/>
        </w:rPr>
        <w:t xml:space="preserve"> – </w:t>
      </w:r>
      <w:r w:rsidR="0071624E">
        <w:rPr>
          <w:szCs w:val="28"/>
          <w:lang w:val="uk-UA"/>
        </w:rPr>
        <w:t>і</w:t>
      </w:r>
      <w:r w:rsidRPr="00227F2F">
        <w:rPr>
          <w:szCs w:val="28"/>
          <w:lang w:val="uk-UA"/>
        </w:rPr>
        <w:t xml:space="preserve">мовірна подія або сукупність подій, на випадок яких здійснюється страхування. </w:t>
      </w:r>
    </w:p>
    <w:p w:rsidR="005809B4" w:rsidRPr="005809B4" w:rsidRDefault="005809B4" w:rsidP="005809B4">
      <w:pPr>
        <w:rPr>
          <w:lang w:val="uk-UA"/>
        </w:rPr>
      </w:pPr>
      <w:r w:rsidRPr="005809B4">
        <w:rPr>
          <w:b/>
          <w:bCs/>
          <w:lang w:val="uk-UA"/>
        </w:rPr>
        <w:lastRenderedPageBreak/>
        <w:t>Страховик</w:t>
      </w:r>
      <w:r w:rsidRPr="005809B4">
        <w:rPr>
          <w:lang w:val="uk-UA"/>
        </w:rPr>
        <w:t xml:space="preserve"> – юридична особа (страхова компанія), яка бере на себе за певну плату чужі ризики і виплачує відшкодування (застрахованій або іншій третій особі) в разі настання страхового випадку.</w:t>
      </w:r>
    </w:p>
    <w:p w:rsidR="005809B4" w:rsidRPr="005809B4" w:rsidRDefault="005809B4" w:rsidP="005809B4">
      <w:pPr>
        <w:rPr>
          <w:lang w:val="uk-UA"/>
        </w:rPr>
      </w:pPr>
      <w:r w:rsidRPr="005809B4">
        <w:rPr>
          <w:b/>
          <w:bCs/>
          <w:lang w:val="uk-UA"/>
        </w:rPr>
        <w:t xml:space="preserve">Страхувальник </w:t>
      </w:r>
      <w:r w:rsidRPr="005809B4">
        <w:rPr>
          <w:lang w:val="uk-UA"/>
        </w:rPr>
        <w:t>– фізична чи юридична особа, яка має зацікавленість у страхуванні та уклала зі страховиками договори страхування або є страхувальником відповідно до законодавства України.</w:t>
      </w:r>
    </w:p>
    <w:p w:rsidR="005809B4" w:rsidRPr="00A47173" w:rsidRDefault="005809B4" w:rsidP="005809B4">
      <w:pPr>
        <w:rPr>
          <w:lang w:val="uk-UA"/>
        </w:rPr>
      </w:pPr>
      <w:r w:rsidRPr="005809B4">
        <w:rPr>
          <w:b/>
          <w:bCs/>
          <w:lang w:val="uk-UA"/>
        </w:rPr>
        <w:t>Франшиза</w:t>
      </w:r>
      <w:r w:rsidRPr="005809B4">
        <w:rPr>
          <w:lang w:val="uk-UA"/>
        </w:rPr>
        <w:t xml:space="preserve"> – частина збитків, що не відшкодовується страховиком згідно з договором страхування.</w:t>
      </w:r>
    </w:p>
    <w:p w:rsidR="00317B65" w:rsidRPr="00A47173" w:rsidRDefault="00317B65" w:rsidP="00010F24">
      <w:pPr>
        <w:rPr>
          <w:szCs w:val="28"/>
          <w:lang w:val="uk-UA"/>
        </w:rPr>
      </w:pPr>
    </w:p>
    <w:p w:rsidR="00317B65" w:rsidRPr="00A47173" w:rsidRDefault="00317B65" w:rsidP="00010F24">
      <w:pPr>
        <w:rPr>
          <w:szCs w:val="28"/>
          <w:lang w:val="uk-UA"/>
        </w:rPr>
      </w:pPr>
    </w:p>
    <w:p w:rsidR="003B6CFA" w:rsidRDefault="00317B65">
      <w:pPr>
        <w:ind w:firstLine="0"/>
        <w:jc w:val="left"/>
        <w:rPr>
          <w:rFonts w:ascii="Arial" w:hAnsi="Arial" w:cs="Arial"/>
          <w:b/>
          <w:caps/>
          <w:color w:val="008000"/>
          <w:sz w:val="32"/>
          <w:szCs w:val="32"/>
          <w:lang w:val="uk-UA"/>
        </w:rPr>
        <w:sectPr w:rsidR="003B6CFA" w:rsidSect="00733D59">
          <w:footerReference w:type="even" r:id="rId259"/>
          <w:footerReference w:type="default" r:id="rId260"/>
          <w:pgSz w:w="11906" w:h="16838"/>
          <w:pgMar w:top="1134" w:right="1418" w:bottom="1418" w:left="1134" w:header="709" w:footer="964" w:gutter="0"/>
          <w:cols w:space="708"/>
          <w:rtlGutter/>
          <w:docGrid w:linePitch="381"/>
        </w:sectPr>
      </w:pPr>
      <w:r>
        <w:rPr>
          <w:rFonts w:ascii="Arial" w:hAnsi="Arial" w:cs="Arial"/>
          <w:b/>
          <w:caps/>
          <w:color w:val="008000"/>
          <w:sz w:val="32"/>
          <w:szCs w:val="32"/>
          <w:lang w:val="uk-UA"/>
        </w:rPr>
        <w:br w:type="page"/>
      </w:r>
    </w:p>
    <w:p w:rsidR="00317B65" w:rsidRPr="000A740C" w:rsidRDefault="00317B65" w:rsidP="00010F24">
      <w:pPr>
        <w:jc w:val="center"/>
        <w:rPr>
          <w:rFonts w:ascii="Arial" w:hAnsi="Arial" w:cs="Arial"/>
          <w:b/>
          <w:caps/>
          <w:color w:val="008000"/>
          <w:sz w:val="2"/>
          <w:szCs w:val="2"/>
          <w:lang w:val="uk-UA"/>
        </w:rPr>
      </w:pPr>
    </w:p>
    <w:p w:rsidR="00317B65" w:rsidRPr="00A47173" w:rsidRDefault="00E1030E" w:rsidP="000A740C">
      <w:pPr>
        <w:pStyle w:val="12"/>
        <w:rPr>
          <w:lang w:val="uk-UA"/>
        </w:rPr>
      </w:pPr>
      <w:r w:rsidRPr="0063396C">
        <w:rPr>
          <w:szCs w:val="32"/>
          <w:lang w:eastAsia="uk-UA"/>
        </w:rPr>
        <w:t>§</w:t>
      </w:r>
      <w:r w:rsidR="009C25E3">
        <w:rPr>
          <w:szCs w:val="32"/>
          <w:lang w:val="uk-UA" w:eastAsia="uk-UA"/>
        </w:rPr>
        <w:t xml:space="preserve"> </w:t>
      </w:r>
      <w:r w:rsidR="00317B65">
        <w:rPr>
          <w:szCs w:val="32"/>
          <w:lang w:val="uk-UA"/>
        </w:rPr>
        <w:t>29</w:t>
      </w:r>
      <w:r w:rsidR="00317B65" w:rsidRPr="00A47173">
        <w:rPr>
          <w:szCs w:val="32"/>
          <w:lang w:val="uk-UA"/>
        </w:rPr>
        <w:t xml:space="preserve">. </w:t>
      </w:r>
      <w:r w:rsidR="009C25E3">
        <w:rPr>
          <w:szCs w:val="32"/>
          <w:lang w:val="uk-UA"/>
        </w:rPr>
        <w:t xml:space="preserve"> </w:t>
      </w:r>
      <w:r w:rsidR="00317B65">
        <w:rPr>
          <w:szCs w:val="32"/>
          <w:lang w:val="uk-UA"/>
        </w:rPr>
        <w:t xml:space="preserve">МАЙНОВЕ ТА </w:t>
      </w:r>
      <w:r w:rsidR="00317B65" w:rsidRPr="00A47173">
        <w:rPr>
          <w:lang w:val="uk-UA"/>
        </w:rPr>
        <w:t>ОСОБИСТЕ СТРАХУВАННЯ</w:t>
      </w:r>
      <w:r w:rsidR="00317B65">
        <w:rPr>
          <w:lang w:val="uk-UA"/>
        </w:rPr>
        <w:br/>
        <w:t xml:space="preserve">                   ГРОМАДЯН</w:t>
      </w:r>
    </w:p>
    <w:p w:rsidR="00317B65" w:rsidRPr="00E1030E" w:rsidRDefault="00D5687C" w:rsidP="00010F24">
      <w:pPr>
        <w:rPr>
          <w:b/>
          <w:i/>
          <w:color w:val="76923C" w:themeColor="accent3" w:themeShade="BF"/>
          <w:szCs w:val="28"/>
          <w:lang w:val="uk-UA"/>
        </w:rPr>
      </w:pPr>
      <w:r w:rsidRPr="00E1030E">
        <w:rPr>
          <w:b/>
          <w:i/>
          <w:color w:val="76923C" w:themeColor="accent3" w:themeShade="BF"/>
          <w:szCs w:val="28"/>
          <w:lang w:val="uk-UA"/>
        </w:rPr>
        <w:t>Ви о</w:t>
      </w:r>
      <w:r w:rsidR="00317B65" w:rsidRPr="00E1030E">
        <w:rPr>
          <w:b/>
          <w:i/>
          <w:color w:val="76923C" w:themeColor="accent3" w:themeShade="BF"/>
          <w:szCs w:val="28"/>
          <w:lang w:val="uk-UA"/>
        </w:rPr>
        <w:t>знайом</w:t>
      </w:r>
      <w:r w:rsidRPr="00E1030E">
        <w:rPr>
          <w:b/>
          <w:i/>
          <w:color w:val="76923C" w:themeColor="accent3" w:themeShade="BF"/>
          <w:szCs w:val="28"/>
          <w:lang w:val="uk-UA"/>
        </w:rPr>
        <w:t>итеся</w:t>
      </w:r>
      <w:r w:rsidR="00317B65" w:rsidRPr="00E1030E">
        <w:rPr>
          <w:b/>
          <w:i/>
          <w:color w:val="76923C" w:themeColor="accent3" w:themeShade="BF"/>
          <w:szCs w:val="28"/>
          <w:lang w:val="uk-UA"/>
        </w:rPr>
        <w:t xml:space="preserve"> з основними видами та специфікою здійснення особистого страхування, вивч</w:t>
      </w:r>
      <w:r w:rsidRPr="00E1030E">
        <w:rPr>
          <w:b/>
          <w:i/>
          <w:color w:val="76923C" w:themeColor="accent3" w:themeShade="BF"/>
          <w:szCs w:val="28"/>
          <w:lang w:val="uk-UA"/>
        </w:rPr>
        <w:t>ите</w:t>
      </w:r>
      <w:r w:rsidR="00317B65" w:rsidRPr="00E1030E">
        <w:rPr>
          <w:b/>
          <w:i/>
          <w:color w:val="76923C" w:themeColor="accent3" w:themeShade="BF"/>
          <w:szCs w:val="28"/>
          <w:lang w:val="uk-UA"/>
        </w:rPr>
        <w:t xml:space="preserve"> страхов</w:t>
      </w:r>
      <w:r w:rsidRPr="00E1030E">
        <w:rPr>
          <w:b/>
          <w:i/>
          <w:color w:val="76923C" w:themeColor="accent3" w:themeShade="BF"/>
          <w:szCs w:val="28"/>
          <w:lang w:val="uk-UA"/>
        </w:rPr>
        <w:t>і</w:t>
      </w:r>
      <w:r w:rsidR="00317B65" w:rsidRPr="00E1030E">
        <w:rPr>
          <w:b/>
          <w:i/>
          <w:color w:val="76923C" w:themeColor="accent3" w:themeShade="BF"/>
          <w:szCs w:val="28"/>
          <w:lang w:val="uk-UA"/>
        </w:rPr>
        <w:t xml:space="preserve"> термін</w:t>
      </w:r>
      <w:r w:rsidRPr="00E1030E">
        <w:rPr>
          <w:b/>
          <w:i/>
          <w:color w:val="76923C" w:themeColor="accent3" w:themeShade="BF"/>
          <w:szCs w:val="28"/>
          <w:lang w:val="uk-UA"/>
        </w:rPr>
        <w:t>и</w:t>
      </w:r>
      <w:r w:rsidR="00317B65" w:rsidRPr="00E1030E">
        <w:rPr>
          <w:b/>
          <w:i/>
          <w:color w:val="76923C" w:themeColor="accent3" w:themeShade="BF"/>
          <w:szCs w:val="28"/>
          <w:lang w:val="uk-UA"/>
        </w:rPr>
        <w:t>, а також особли</w:t>
      </w:r>
      <w:r w:rsidR="009C25E3">
        <w:rPr>
          <w:b/>
          <w:i/>
          <w:color w:val="76923C" w:themeColor="accent3" w:themeShade="BF"/>
          <w:szCs w:val="28"/>
          <w:lang w:val="uk-UA"/>
        </w:rPr>
        <w:softHyphen/>
      </w:r>
      <w:r w:rsidR="00317B65" w:rsidRPr="00E1030E">
        <w:rPr>
          <w:b/>
          <w:i/>
          <w:color w:val="76923C" w:themeColor="accent3" w:themeShade="BF"/>
          <w:szCs w:val="28"/>
          <w:lang w:val="uk-UA"/>
        </w:rPr>
        <w:t>вост</w:t>
      </w:r>
      <w:r w:rsidRPr="00E1030E">
        <w:rPr>
          <w:b/>
          <w:i/>
          <w:color w:val="76923C" w:themeColor="accent3" w:themeShade="BF"/>
          <w:szCs w:val="28"/>
          <w:lang w:val="uk-UA"/>
        </w:rPr>
        <w:t xml:space="preserve">і </w:t>
      </w:r>
      <w:r w:rsidR="00317B65" w:rsidRPr="00E1030E">
        <w:rPr>
          <w:b/>
          <w:i/>
          <w:color w:val="76923C" w:themeColor="accent3" w:themeShade="BF"/>
          <w:szCs w:val="28"/>
          <w:lang w:val="uk-UA"/>
        </w:rPr>
        <w:t>проведення страхових виплат при настанні страхових випадків</w:t>
      </w:r>
      <w:r w:rsidR="009C4C31" w:rsidRPr="00E1030E">
        <w:rPr>
          <w:b/>
          <w:i/>
          <w:color w:val="76923C" w:themeColor="accent3" w:themeShade="BF"/>
          <w:szCs w:val="28"/>
          <w:lang w:val="uk-UA"/>
        </w:rPr>
        <w:t>.</w:t>
      </w:r>
    </w:p>
    <w:p w:rsidR="00D5687C" w:rsidRDefault="00D5687C" w:rsidP="00D5687C">
      <w:pPr>
        <w:rPr>
          <w:rStyle w:val="14"/>
          <w:lang w:val="uk-UA"/>
        </w:rPr>
      </w:pPr>
    </w:p>
    <w:p w:rsidR="00317B65" w:rsidRDefault="00317B65" w:rsidP="00C91B92">
      <w:pPr>
        <w:pStyle w:val="a8"/>
        <w:rPr>
          <w:lang w:val="uk-UA"/>
        </w:rPr>
      </w:pPr>
      <w:r w:rsidRPr="002E6F8A">
        <w:rPr>
          <w:lang w:val="uk-UA"/>
        </w:rPr>
        <w:t xml:space="preserve">Ключові тези </w:t>
      </w:r>
    </w:p>
    <w:p w:rsidR="00317B65" w:rsidRPr="00AC7BA7" w:rsidRDefault="00317B65" w:rsidP="00C91B92">
      <w:pPr>
        <w:pStyle w:val="a8"/>
        <w:rPr>
          <w:sz w:val="20"/>
          <w:lang w:val="uk-UA"/>
        </w:rPr>
      </w:pPr>
    </w:p>
    <w:p w:rsidR="00317B65" w:rsidRPr="00A260CE" w:rsidRDefault="00317B65" w:rsidP="00C91B92">
      <w:pPr>
        <w:rPr>
          <w:szCs w:val="28"/>
          <w:lang w:val="uk-UA"/>
        </w:rPr>
      </w:pPr>
      <w:r w:rsidRPr="00A260CE">
        <w:rPr>
          <w:szCs w:val="28"/>
          <w:lang w:val="uk-UA"/>
        </w:rPr>
        <w:t>1. Будь-яка непередбачувана подія може призвести до майнових втрат громадян. Саме тому доцільним є</w:t>
      </w:r>
      <w:r>
        <w:rPr>
          <w:szCs w:val="28"/>
          <w:lang w:val="uk-UA"/>
        </w:rPr>
        <w:t xml:space="preserve"> страхування будівель, домашнього майна </w:t>
      </w:r>
      <w:r w:rsidR="009C4C31">
        <w:rPr>
          <w:szCs w:val="28"/>
          <w:lang w:val="uk-UA"/>
        </w:rPr>
        <w:t>і</w:t>
      </w:r>
      <w:r>
        <w:rPr>
          <w:szCs w:val="28"/>
          <w:lang w:val="uk-UA"/>
        </w:rPr>
        <w:t xml:space="preserve"> транспортних засобів громадян.</w:t>
      </w:r>
    </w:p>
    <w:p w:rsidR="00317B65" w:rsidRDefault="00317B65" w:rsidP="00C91B92">
      <w:pPr>
        <w:rPr>
          <w:szCs w:val="28"/>
          <w:lang w:val="uk-UA"/>
        </w:rPr>
      </w:pPr>
      <w:r w:rsidRPr="00A260CE">
        <w:rPr>
          <w:bCs/>
          <w:iCs/>
          <w:szCs w:val="28"/>
          <w:lang w:val="uk-UA"/>
        </w:rPr>
        <w:t xml:space="preserve">2. </w:t>
      </w:r>
      <w:r w:rsidRPr="00B131D5">
        <w:rPr>
          <w:szCs w:val="28"/>
          <w:lang w:val="uk-UA"/>
        </w:rPr>
        <w:t>Найбільш типовими ризиками</w:t>
      </w:r>
      <w:r w:rsidR="009C4C31">
        <w:rPr>
          <w:szCs w:val="28"/>
          <w:lang w:val="uk-UA"/>
        </w:rPr>
        <w:t>,</w:t>
      </w:r>
      <w:r w:rsidRPr="00B131D5">
        <w:rPr>
          <w:szCs w:val="28"/>
          <w:lang w:val="uk-UA"/>
        </w:rPr>
        <w:t xml:space="preserve"> в</w:t>
      </w:r>
      <w:r>
        <w:rPr>
          <w:szCs w:val="28"/>
          <w:lang w:val="uk-UA"/>
        </w:rPr>
        <w:t>ід яких здійснюється страхування транспортних засобів громадян</w:t>
      </w:r>
      <w:r w:rsidR="009C4C31">
        <w:rPr>
          <w:szCs w:val="28"/>
          <w:lang w:val="uk-UA"/>
        </w:rPr>
        <w:t>,</w:t>
      </w:r>
      <w:r>
        <w:rPr>
          <w:szCs w:val="28"/>
          <w:lang w:val="uk-UA"/>
        </w:rPr>
        <w:t xml:space="preserve"> є їх знищення, пошкодження або втрата внаслідок: дорожньо-транспортної пригоди; вогневих ризиків і ризиків стихійних явищ; протиправних дій третіх осіб.</w:t>
      </w:r>
    </w:p>
    <w:p w:rsidR="00317B65" w:rsidRPr="007328A1" w:rsidRDefault="00317B65" w:rsidP="00C91B92">
      <w:pPr>
        <w:rPr>
          <w:szCs w:val="28"/>
          <w:highlight w:val="yellow"/>
          <w:lang w:val="uk-UA"/>
        </w:rPr>
      </w:pPr>
      <w:r>
        <w:rPr>
          <w:szCs w:val="28"/>
          <w:lang w:val="uk-UA"/>
        </w:rPr>
        <w:t xml:space="preserve">3. </w:t>
      </w:r>
      <w:r w:rsidRPr="00C14265">
        <w:rPr>
          <w:szCs w:val="28"/>
          <w:lang w:val="uk-UA"/>
        </w:rPr>
        <w:t xml:space="preserve">Кожній людині </w:t>
      </w:r>
      <w:r w:rsidR="00EA43D2">
        <w:rPr>
          <w:szCs w:val="28"/>
          <w:lang w:val="uk-UA"/>
        </w:rPr>
        <w:t>у</w:t>
      </w:r>
      <w:r w:rsidRPr="00C14265">
        <w:rPr>
          <w:szCs w:val="28"/>
          <w:lang w:val="uk-UA"/>
        </w:rPr>
        <w:t xml:space="preserve"> своєму житті доводилося хворіти і, як наслідок,</w:t>
      </w:r>
      <w:r>
        <w:rPr>
          <w:szCs w:val="28"/>
          <w:lang w:val="uk-UA"/>
        </w:rPr>
        <w:t xml:space="preserve"> звертатися за допомогою до лікаря. Для збереження здоров’я громадянам </w:t>
      </w:r>
      <w:r w:rsidR="00EA43D2">
        <w:rPr>
          <w:szCs w:val="28"/>
          <w:lang w:val="uk-UA"/>
        </w:rPr>
        <w:t>потрібна</w:t>
      </w:r>
      <w:r>
        <w:rPr>
          <w:szCs w:val="28"/>
          <w:lang w:val="uk-UA"/>
        </w:rPr>
        <w:t xml:space="preserve"> якісна, повноцінна </w:t>
      </w:r>
      <w:r w:rsidR="00EA43D2">
        <w:rPr>
          <w:szCs w:val="28"/>
          <w:lang w:val="uk-UA"/>
        </w:rPr>
        <w:t>і</w:t>
      </w:r>
      <w:r>
        <w:rPr>
          <w:szCs w:val="28"/>
          <w:lang w:val="uk-UA"/>
        </w:rPr>
        <w:t xml:space="preserve"> кваліфікована медична допомога, яка можлива в рамках добровільного медичного страхування.</w:t>
      </w:r>
    </w:p>
    <w:p w:rsidR="00317B65" w:rsidRPr="00725748" w:rsidRDefault="00317B65" w:rsidP="00C91B92">
      <w:pPr>
        <w:rPr>
          <w:b/>
          <w:szCs w:val="28"/>
          <w:lang w:val="uk-UA"/>
        </w:rPr>
      </w:pPr>
      <w:r>
        <w:rPr>
          <w:szCs w:val="28"/>
          <w:lang w:val="uk-UA"/>
        </w:rPr>
        <w:t>4</w:t>
      </w:r>
      <w:r w:rsidRPr="00D91E19">
        <w:rPr>
          <w:szCs w:val="28"/>
          <w:lang w:val="uk-UA"/>
        </w:rPr>
        <w:t>. Страхування життя завжди розглядалося як вигідне вкладення грошей,</w:t>
      </w:r>
      <w:r w:rsidRPr="00C14265">
        <w:rPr>
          <w:szCs w:val="28"/>
          <w:lang w:val="uk-UA"/>
        </w:rPr>
        <w:t xml:space="preserve"> оскільки нагромадження відбувається за рахунок двох факторів, а саме: сплати страхових внесків </w:t>
      </w:r>
      <w:r w:rsidR="00EA43D2">
        <w:rPr>
          <w:szCs w:val="28"/>
          <w:lang w:val="uk-UA"/>
        </w:rPr>
        <w:t>і</w:t>
      </w:r>
      <w:r w:rsidRPr="00C14265">
        <w:rPr>
          <w:szCs w:val="28"/>
          <w:lang w:val="uk-UA"/>
        </w:rPr>
        <w:t xml:space="preserve"> приєднання інвестиційного доходу до сплачених страхових внесків.</w:t>
      </w:r>
    </w:p>
    <w:p w:rsidR="00317B65" w:rsidRPr="00AC7BA7" w:rsidRDefault="00317B65" w:rsidP="00010F24">
      <w:pPr>
        <w:rPr>
          <w:sz w:val="16"/>
          <w:szCs w:val="16"/>
          <w:lang w:val="uk-UA"/>
        </w:rPr>
      </w:pPr>
    </w:p>
    <w:p w:rsidR="00317B65" w:rsidRPr="00AC7BA7" w:rsidRDefault="00317B65" w:rsidP="00010F24">
      <w:pPr>
        <w:ind w:firstLine="567"/>
        <w:rPr>
          <w:b/>
          <w:sz w:val="4"/>
          <w:szCs w:val="4"/>
          <w:lang w:val="uk-UA"/>
        </w:rPr>
      </w:pPr>
    </w:p>
    <w:p w:rsidR="00317B65" w:rsidRPr="00D808E9" w:rsidRDefault="00317B65" w:rsidP="00080A4A">
      <w:pPr>
        <w:pStyle w:val="2"/>
        <w:spacing w:before="120"/>
        <w:rPr>
          <w:lang w:val="uk-UA"/>
        </w:rPr>
      </w:pPr>
      <w:r w:rsidRPr="00013B4A">
        <w:rPr>
          <w:rFonts w:ascii="Arial Black" w:hAnsi="Arial Black"/>
          <w:sz w:val="48"/>
          <w:szCs w:val="48"/>
          <w:lang w:val="uk-UA"/>
        </w:rPr>
        <w:t>?</w:t>
      </w:r>
      <w:r w:rsidR="00EA43D2">
        <w:rPr>
          <w:rFonts w:ascii="Arial Black" w:hAnsi="Arial Black"/>
          <w:sz w:val="48"/>
          <w:szCs w:val="48"/>
          <w:lang w:val="uk-UA"/>
        </w:rPr>
        <w:t xml:space="preserve"> </w:t>
      </w:r>
      <w:r w:rsidR="00080A4A">
        <w:rPr>
          <w:rFonts w:ascii="Arial Black" w:hAnsi="Arial Black"/>
          <w:sz w:val="48"/>
          <w:szCs w:val="48"/>
          <w:lang w:val="uk-UA"/>
        </w:rPr>
        <w:t xml:space="preserve"> </w:t>
      </w:r>
      <w:r w:rsidRPr="00B5108F">
        <w:rPr>
          <w:lang w:val="uk-UA"/>
        </w:rPr>
        <w:t xml:space="preserve">Які види страхування </w:t>
      </w:r>
      <w:r w:rsidR="00EA43D2">
        <w:rPr>
          <w:lang w:val="uk-UA"/>
        </w:rPr>
        <w:t>належать</w:t>
      </w:r>
      <w:r w:rsidRPr="00B5108F">
        <w:rPr>
          <w:lang w:val="uk-UA"/>
        </w:rPr>
        <w:t xml:space="preserve"> до страхування майна</w:t>
      </w:r>
      <w:r w:rsidR="00C60B25">
        <w:rPr>
          <w:lang w:val="uk-UA"/>
        </w:rPr>
        <w:t xml:space="preserve"> </w:t>
      </w:r>
      <w:r w:rsidR="00EA43D2">
        <w:rPr>
          <w:lang w:val="uk-UA"/>
        </w:rPr>
        <w:br/>
        <w:t xml:space="preserve">                 </w:t>
      </w:r>
      <w:r w:rsidRPr="00B5108F">
        <w:rPr>
          <w:lang w:val="uk-UA"/>
        </w:rPr>
        <w:t xml:space="preserve"> </w:t>
      </w:r>
      <w:r w:rsidR="00080A4A">
        <w:rPr>
          <w:lang w:val="uk-UA"/>
        </w:rPr>
        <w:t xml:space="preserve"> </w:t>
      </w:r>
      <w:r w:rsidRPr="00B5108F">
        <w:rPr>
          <w:lang w:val="uk-UA"/>
        </w:rPr>
        <w:t>громадян</w:t>
      </w:r>
    </w:p>
    <w:p w:rsidR="00317B65" w:rsidRPr="00AC7BA7" w:rsidRDefault="00317B65" w:rsidP="00AB7A56">
      <w:pPr>
        <w:rPr>
          <w:sz w:val="16"/>
          <w:szCs w:val="16"/>
          <w:lang w:val="uk-UA"/>
        </w:rPr>
      </w:pPr>
    </w:p>
    <w:p w:rsidR="00317B65" w:rsidRDefault="00317B65" w:rsidP="00AB7A56">
      <w:pPr>
        <w:rPr>
          <w:szCs w:val="28"/>
          <w:lang w:val="uk-UA"/>
        </w:rPr>
      </w:pPr>
      <w:r>
        <w:rPr>
          <w:szCs w:val="28"/>
          <w:lang w:val="uk-UA"/>
        </w:rPr>
        <w:t>Об’єктами страхування майна громадян можуть бути:</w:t>
      </w:r>
    </w:p>
    <w:p w:rsidR="00317B65" w:rsidRPr="00D26F7F" w:rsidRDefault="00317B65" w:rsidP="00D60606">
      <w:pPr>
        <w:pStyle w:val="afc"/>
        <w:numPr>
          <w:ilvl w:val="0"/>
          <w:numId w:val="193"/>
        </w:numPr>
        <w:ind w:left="1134" w:hanging="425"/>
        <w:rPr>
          <w:szCs w:val="28"/>
          <w:lang w:val="uk-UA"/>
        </w:rPr>
      </w:pPr>
      <w:r w:rsidRPr="00D26F7F">
        <w:rPr>
          <w:szCs w:val="28"/>
          <w:lang w:val="uk-UA"/>
        </w:rPr>
        <w:t>житлові приміщення (квартира або кімната);</w:t>
      </w:r>
    </w:p>
    <w:p w:rsidR="00317B65" w:rsidRPr="00D26F7F" w:rsidRDefault="00317B65" w:rsidP="00D60606">
      <w:pPr>
        <w:pStyle w:val="afc"/>
        <w:numPr>
          <w:ilvl w:val="0"/>
          <w:numId w:val="193"/>
        </w:numPr>
        <w:ind w:left="1134" w:hanging="425"/>
        <w:rPr>
          <w:szCs w:val="28"/>
          <w:lang w:val="uk-UA"/>
        </w:rPr>
      </w:pPr>
      <w:r w:rsidRPr="00D26F7F">
        <w:rPr>
          <w:szCs w:val="28"/>
          <w:lang w:val="uk-UA"/>
        </w:rPr>
        <w:t>будівлі (дачі, котеджі, бані, гаражі та ін.);</w:t>
      </w:r>
    </w:p>
    <w:p w:rsidR="00317B65" w:rsidRPr="00D26F7F" w:rsidRDefault="00317B65" w:rsidP="00D60606">
      <w:pPr>
        <w:pStyle w:val="afc"/>
        <w:numPr>
          <w:ilvl w:val="0"/>
          <w:numId w:val="193"/>
        </w:numPr>
        <w:ind w:left="1134" w:hanging="425"/>
        <w:rPr>
          <w:szCs w:val="28"/>
          <w:lang w:val="uk-UA"/>
        </w:rPr>
      </w:pPr>
      <w:r w:rsidRPr="00D26F7F">
        <w:rPr>
          <w:szCs w:val="28"/>
          <w:lang w:val="uk-UA"/>
        </w:rPr>
        <w:t>домашнє майно;</w:t>
      </w:r>
    </w:p>
    <w:p w:rsidR="00317B65" w:rsidRPr="00D26F7F" w:rsidRDefault="00317B65" w:rsidP="00D60606">
      <w:pPr>
        <w:pStyle w:val="afc"/>
        <w:numPr>
          <w:ilvl w:val="0"/>
          <w:numId w:val="193"/>
        </w:numPr>
        <w:ind w:left="1134" w:hanging="425"/>
        <w:rPr>
          <w:szCs w:val="28"/>
          <w:lang w:val="uk-UA"/>
        </w:rPr>
      </w:pPr>
      <w:r w:rsidRPr="00D26F7F">
        <w:rPr>
          <w:szCs w:val="28"/>
          <w:lang w:val="uk-UA"/>
        </w:rPr>
        <w:t>особистий автомобільний транспорт тощо.</w:t>
      </w:r>
    </w:p>
    <w:p w:rsidR="00317B65" w:rsidRDefault="00317B65" w:rsidP="00AB7A56">
      <w:pPr>
        <w:rPr>
          <w:szCs w:val="28"/>
          <w:lang w:val="uk-UA"/>
        </w:rPr>
      </w:pPr>
      <w:r>
        <w:rPr>
          <w:szCs w:val="28"/>
          <w:lang w:val="uk-UA"/>
        </w:rPr>
        <w:t xml:space="preserve">Згідно </w:t>
      </w:r>
      <w:r w:rsidR="00EC1128">
        <w:rPr>
          <w:szCs w:val="28"/>
          <w:lang w:val="uk-UA"/>
        </w:rPr>
        <w:t>і</w:t>
      </w:r>
      <w:r>
        <w:rPr>
          <w:szCs w:val="28"/>
          <w:lang w:val="uk-UA"/>
        </w:rPr>
        <w:t xml:space="preserve">з Законом України «Про страхування» страхування майна громадянами здійснюється переважно на добровільних засадах, але в деяких випадках воно може бути </w:t>
      </w:r>
      <w:r w:rsidR="00EC1128">
        <w:rPr>
          <w:szCs w:val="28"/>
          <w:lang w:val="uk-UA"/>
        </w:rPr>
        <w:t>й</w:t>
      </w:r>
      <w:r>
        <w:rPr>
          <w:szCs w:val="28"/>
          <w:lang w:val="uk-UA"/>
        </w:rPr>
        <w:t xml:space="preserve"> обов’язковим. Страхові послуги зі страхування майна надаються на підставі правил страхування, які розробляють страховики.</w:t>
      </w:r>
    </w:p>
    <w:p w:rsidR="00317B65" w:rsidRDefault="00317B65" w:rsidP="00AB7A56">
      <w:pPr>
        <w:rPr>
          <w:szCs w:val="28"/>
          <w:lang w:val="uk-UA"/>
        </w:rPr>
      </w:pPr>
      <w:r>
        <w:rPr>
          <w:szCs w:val="28"/>
          <w:lang w:val="uk-UA"/>
        </w:rPr>
        <w:t>При страхуванні майна обсяги страхового відшкодування, що ви</w:t>
      </w:r>
      <w:r w:rsidR="00AC7BA7">
        <w:rPr>
          <w:szCs w:val="28"/>
          <w:lang w:val="uk-UA"/>
        </w:rPr>
        <w:softHyphen/>
      </w:r>
      <w:r>
        <w:rPr>
          <w:szCs w:val="28"/>
          <w:lang w:val="uk-UA"/>
        </w:rPr>
        <w:t xml:space="preserve">плачується громадянам за наслідками настання страхового випадку, не можуть </w:t>
      </w:r>
      <w:r w:rsidRPr="0076531B">
        <w:rPr>
          <w:szCs w:val="28"/>
          <w:lang w:val="uk-UA"/>
        </w:rPr>
        <w:t>перевищувати вартості цього майна</w:t>
      </w:r>
      <w:r>
        <w:rPr>
          <w:szCs w:val="28"/>
          <w:lang w:val="uk-UA"/>
        </w:rPr>
        <w:t xml:space="preserve">. Крім того, </w:t>
      </w:r>
      <w:r w:rsidRPr="0076531B">
        <w:rPr>
          <w:szCs w:val="28"/>
        </w:rPr>
        <w:t>на</w:t>
      </w:r>
      <w:r w:rsidRPr="0076531B">
        <w:rPr>
          <w:szCs w:val="28"/>
          <w:lang w:val="uk-UA"/>
        </w:rPr>
        <w:t xml:space="preserve"> випадок збитків, </w:t>
      </w:r>
      <w:r w:rsidRPr="0076531B">
        <w:rPr>
          <w:szCs w:val="28"/>
          <w:lang w:val="uk-UA"/>
        </w:rPr>
        <w:lastRenderedPageBreak/>
        <w:t xml:space="preserve">які згідно з </w:t>
      </w:r>
      <w:r>
        <w:rPr>
          <w:szCs w:val="28"/>
          <w:lang w:val="uk-UA"/>
        </w:rPr>
        <w:t xml:space="preserve">умовами </w:t>
      </w:r>
      <w:r w:rsidRPr="0076531B">
        <w:rPr>
          <w:szCs w:val="28"/>
          <w:lang w:val="uk-UA"/>
        </w:rPr>
        <w:t>договор</w:t>
      </w:r>
      <w:r>
        <w:rPr>
          <w:szCs w:val="28"/>
          <w:lang w:val="uk-UA"/>
        </w:rPr>
        <w:t>ів</w:t>
      </w:r>
      <w:r w:rsidRPr="0076531B">
        <w:rPr>
          <w:szCs w:val="28"/>
          <w:lang w:val="uk-UA"/>
        </w:rPr>
        <w:t xml:space="preserve"> страхування вважаються незначними</w:t>
      </w:r>
      <w:r w:rsidR="00EC1128">
        <w:rPr>
          <w:szCs w:val="28"/>
          <w:lang w:val="uk-UA"/>
        </w:rPr>
        <w:t>,</w:t>
      </w:r>
      <w:r w:rsidRPr="0076531B">
        <w:rPr>
          <w:szCs w:val="28"/>
          <w:lang w:val="uk-UA"/>
        </w:rPr>
        <w:t xml:space="preserve"> може встановл</w:t>
      </w:r>
      <w:r>
        <w:rPr>
          <w:szCs w:val="28"/>
          <w:lang w:val="uk-UA"/>
        </w:rPr>
        <w:t>юватися</w:t>
      </w:r>
      <w:r w:rsidRPr="0076531B">
        <w:rPr>
          <w:szCs w:val="28"/>
          <w:lang w:val="uk-UA"/>
        </w:rPr>
        <w:t xml:space="preserve"> франшиз</w:t>
      </w:r>
      <w:r>
        <w:rPr>
          <w:szCs w:val="28"/>
          <w:lang w:val="uk-UA"/>
        </w:rPr>
        <w:t xml:space="preserve">а </w:t>
      </w:r>
      <w:r w:rsidR="009468F8">
        <w:rPr>
          <w:szCs w:val="28"/>
          <w:lang w:val="uk-UA"/>
        </w:rPr>
        <w:t>–</w:t>
      </w:r>
      <w:r w:rsidRPr="009E5321">
        <w:rPr>
          <w:szCs w:val="28"/>
          <w:lang w:val="uk-UA"/>
        </w:rPr>
        <w:t xml:space="preserve"> </w:t>
      </w:r>
      <w:r w:rsidRPr="00212F76">
        <w:rPr>
          <w:szCs w:val="28"/>
          <w:lang w:val="uk-UA"/>
        </w:rPr>
        <w:t xml:space="preserve">частина збитків, що не відшкодовується страховиком згідно з договором страхування. </w:t>
      </w:r>
      <w:r w:rsidRPr="0076531B">
        <w:rPr>
          <w:szCs w:val="28"/>
          <w:lang w:val="uk-UA"/>
        </w:rPr>
        <w:t xml:space="preserve"> </w:t>
      </w:r>
    </w:p>
    <w:p w:rsidR="00317B65" w:rsidRDefault="00F43D51" w:rsidP="00AB7A56">
      <w:pPr>
        <w:rPr>
          <w:szCs w:val="28"/>
          <w:lang w:val="uk-UA"/>
        </w:rPr>
      </w:pPr>
      <w:r w:rsidRPr="00F43D51">
        <w:rPr>
          <w:noProof/>
        </w:rPr>
        <w:pict>
          <v:shape id="_x0000_s1730" type="#_x0000_t202" style="position:absolute;left:0;text-align:left;margin-left:-.6pt;margin-top:.45pt;width:30.05pt;height:45.85pt;z-index:251777536;mso-wrap-style:none" stroked="f">
            <v:textbox style="mso-next-textbox:#_x0000_s1730">
              <w:txbxContent>
                <w:p w:rsidR="00D1426D" w:rsidRPr="002A32B3" w:rsidRDefault="00D1426D" w:rsidP="0086156F">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EC1128" w:rsidRDefault="00317B65" w:rsidP="0086156F">
      <w:pPr>
        <w:ind w:firstLine="0"/>
        <w:rPr>
          <w:rStyle w:val="14"/>
          <w:color w:val="5F497A" w:themeColor="accent4" w:themeShade="BF"/>
          <w:lang w:val="uk-UA"/>
        </w:rPr>
      </w:pPr>
      <w:r w:rsidRPr="003B6CFA">
        <w:rPr>
          <w:rStyle w:val="14"/>
          <w:rFonts w:eastAsia="Times New Roman"/>
          <w:color w:val="5F497A" w:themeColor="accent4" w:themeShade="BF"/>
        </w:rPr>
        <w:t>У договорі страхування майна завжди встановлюється франшиза</w:t>
      </w:r>
      <w:r w:rsidR="00EC1128">
        <w:rPr>
          <w:rStyle w:val="14"/>
          <w:rFonts w:eastAsia="Times New Roman"/>
          <w:color w:val="5F497A" w:themeColor="accent4" w:themeShade="BF"/>
          <w:lang w:val="uk-UA"/>
        </w:rPr>
        <w:t>.</w:t>
      </w:r>
    </w:p>
    <w:p w:rsidR="00317B65" w:rsidRDefault="00317B65" w:rsidP="00AB7A56">
      <w:pPr>
        <w:rPr>
          <w:szCs w:val="28"/>
          <w:lang w:val="uk-UA"/>
        </w:rPr>
      </w:pPr>
    </w:p>
    <w:p w:rsidR="00317B65" w:rsidRPr="00D808E9" w:rsidRDefault="00317B65" w:rsidP="00C60B25">
      <w:pPr>
        <w:pStyle w:val="2"/>
        <w:spacing w:before="0"/>
        <w:rPr>
          <w:lang w:val="uk-UA"/>
        </w:rPr>
      </w:pPr>
      <w:r w:rsidRPr="00013B4A">
        <w:rPr>
          <w:rFonts w:ascii="Arial Black" w:hAnsi="Arial Black"/>
          <w:sz w:val="48"/>
          <w:szCs w:val="48"/>
          <w:lang w:val="uk-UA"/>
        </w:rPr>
        <w:t>?</w:t>
      </w:r>
      <w:r w:rsidR="00B51AAA">
        <w:rPr>
          <w:rFonts w:ascii="Arial Black" w:hAnsi="Arial Black"/>
          <w:sz w:val="48"/>
          <w:szCs w:val="48"/>
          <w:lang w:val="uk-UA"/>
        </w:rPr>
        <w:t xml:space="preserve"> </w:t>
      </w:r>
      <w:r>
        <w:rPr>
          <w:rFonts w:ascii="Arial Black" w:hAnsi="Arial Black"/>
          <w:sz w:val="48"/>
          <w:szCs w:val="48"/>
          <w:lang w:val="uk-UA"/>
        </w:rPr>
        <w:t xml:space="preserve"> </w:t>
      </w:r>
      <w:r>
        <w:rPr>
          <w:lang w:val="uk-UA"/>
        </w:rPr>
        <w:t xml:space="preserve"> </w:t>
      </w:r>
      <w:r w:rsidRPr="00B5108F">
        <w:rPr>
          <w:lang w:val="uk-UA"/>
        </w:rPr>
        <w:t xml:space="preserve">Яке призначення </w:t>
      </w:r>
      <w:r w:rsidR="00EC1128">
        <w:rPr>
          <w:lang w:val="uk-UA"/>
        </w:rPr>
        <w:t>і</w:t>
      </w:r>
      <w:r w:rsidRPr="00B5108F">
        <w:rPr>
          <w:lang w:val="uk-UA"/>
        </w:rPr>
        <w:t xml:space="preserve"> сутність</w:t>
      </w:r>
      <w:r>
        <w:rPr>
          <w:lang w:val="uk-UA"/>
        </w:rPr>
        <w:t xml:space="preserve"> страхування будівель громадян</w:t>
      </w:r>
    </w:p>
    <w:p w:rsidR="00317B65" w:rsidRPr="00AC7BA7" w:rsidRDefault="00317B65" w:rsidP="00AB7A56">
      <w:pPr>
        <w:rPr>
          <w:b/>
          <w:sz w:val="16"/>
          <w:szCs w:val="16"/>
          <w:lang w:val="uk-UA"/>
        </w:rPr>
      </w:pPr>
    </w:p>
    <w:p w:rsidR="00317B65" w:rsidRDefault="00317B65" w:rsidP="00AB7A56">
      <w:pPr>
        <w:rPr>
          <w:szCs w:val="28"/>
          <w:lang w:val="uk-UA"/>
        </w:rPr>
      </w:pPr>
      <w:r>
        <w:rPr>
          <w:b/>
          <w:szCs w:val="28"/>
          <w:lang w:val="uk-UA"/>
        </w:rPr>
        <w:t>С</w:t>
      </w:r>
      <w:r w:rsidRPr="00E54C05">
        <w:rPr>
          <w:b/>
          <w:szCs w:val="28"/>
          <w:lang w:val="uk-UA"/>
        </w:rPr>
        <w:t>трахування будівель громадян</w:t>
      </w:r>
      <w:r>
        <w:rPr>
          <w:b/>
          <w:szCs w:val="28"/>
          <w:lang w:val="uk-UA"/>
        </w:rPr>
        <w:t xml:space="preserve"> </w:t>
      </w:r>
      <w:r w:rsidRPr="009E5EF2">
        <w:rPr>
          <w:szCs w:val="28"/>
          <w:lang w:val="uk-UA"/>
        </w:rPr>
        <w:t>згідно з вимогами законодавства України здійснюється на добровільних засадах.</w:t>
      </w:r>
      <w:r>
        <w:rPr>
          <w:szCs w:val="28"/>
          <w:lang w:val="uk-UA"/>
        </w:rPr>
        <w:t xml:space="preserve"> </w:t>
      </w:r>
      <w:r w:rsidRPr="00EA3A9C">
        <w:rPr>
          <w:i/>
          <w:szCs w:val="28"/>
          <w:lang w:val="uk-UA"/>
        </w:rPr>
        <w:t>Страхувальниками</w:t>
      </w:r>
      <w:r>
        <w:rPr>
          <w:szCs w:val="28"/>
          <w:lang w:val="uk-UA"/>
        </w:rPr>
        <w:t xml:space="preserve"> будівель можуть виступати фізичні особи, власники будівель або повнолітні члени їхніх родин, а також фізичні особи, які тимчасово користуються або розпоряджаються будівлями на законних підставах.</w:t>
      </w:r>
    </w:p>
    <w:p w:rsidR="00317B65" w:rsidRPr="00D808E9" w:rsidRDefault="00317B65" w:rsidP="0086156F">
      <w:pPr>
        <w:pStyle w:val="2"/>
        <w:rPr>
          <w:lang w:val="uk-UA"/>
        </w:rPr>
      </w:pPr>
      <w:r w:rsidRPr="00013B4A">
        <w:rPr>
          <w:rFonts w:ascii="Arial Black" w:hAnsi="Arial Black"/>
          <w:sz w:val="48"/>
          <w:szCs w:val="48"/>
          <w:lang w:val="uk-UA"/>
        </w:rPr>
        <w:t>?</w:t>
      </w:r>
      <w:r w:rsidR="00B51AAA">
        <w:rPr>
          <w:rFonts w:ascii="Arial Black" w:hAnsi="Arial Black"/>
          <w:sz w:val="48"/>
          <w:szCs w:val="48"/>
          <w:lang w:val="uk-UA"/>
        </w:rPr>
        <w:t xml:space="preserve"> </w:t>
      </w:r>
      <w:r>
        <w:rPr>
          <w:rFonts w:ascii="Arial Black" w:hAnsi="Arial Black"/>
          <w:sz w:val="48"/>
          <w:szCs w:val="48"/>
          <w:lang w:val="uk-UA"/>
        </w:rPr>
        <w:t xml:space="preserve"> </w:t>
      </w:r>
      <w:r>
        <w:rPr>
          <w:lang w:val="uk-UA"/>
        </w:rPr>
        <w:t>Які випадки відносять до страхових</w:t>
      </w:r>
    </w:p>
    <w:p w:rsidR="00317B65" w:rsidRPr="00A1726E" w:rsidRDefault="00317B65" w:rsidP="00AB7A56">
      <w:pPr>
        <w:rPr>
          <w:sz w:val="12"/>
          <w:szCs w:val="12"/>
          <w:lang w:val="uk-UA"/>
        </w:rPr>
      </w:pPr>
    </w:p>
    <w:p w:rsidR="00317B65" w:rsidRDefault="00317B65" w:rsidP="00AB7A56">
      <w:pPr>
        <w:rPr>
          <w:szCs w:val="28"/>
          <w:lang w:val="uk-UA"/>
        </w:rPr>
      </w:pPr>
      <w:r>
        <w:rPr>
          <w:szCs w:val="28"/>
          <w:lang w:val="uk-UA"/>
        </w:rPr>
        <w:t>До страхових випадків відносять: стихійні лиха, пожеж</w:t>
      </w:r>
      <w:r w:rsidR="00C1747F">
        <w:rPr>
          <w:szCs w:val="28"/>
          <w:lang w:val="uk-UA"/>
        </w:rPr>
        <w:t>і</w:t>
      </w:r>
      <w:r>
        <w:rPr>
          <w:szCs w:val="28"/>
          <w:lang w:val="uk-UA"/>
        </w:rPr>
        <w:t>, вибух</w:t>
      </w:r>
      <w:r w:rsidR="00C1747F">
        <w:rPr>
          <w:szCs w:val="28"/>
          <w:lang w:val="uk-UA"/>
        </w:rPr>
        <w:t>и</w:t>
      </w:r>
      <w:r>
        <w:rPr>
          <w:szCs w:val="28"/>
          <w:lang w:val="uk-UA"/>
        </w:rPr>
        <w:t>, аварі</w:t>
      </w:r>
      <w:r w:rsidR="00C1747F">
        <w:rPr>
          <w:szCs w:val="28"/>
          <w:lang w:val="uk-UA"/>
        </w:rPr>
        <w:t>ї</w:t>
      </w:r>
      <w:r>
        <w:rPr>
          <w:szCs w:val="28"/>
          <w:lang w:val="uk-UA"/>
        </w:rPr>
        <w:t xml:space="preserve"> опалювальної системи, проникнення води із сусіднього приміщення, противоправні дії третіх осіб та ін.</w:t>
      </w:r>
    </w:p>
    <w:p w:rsidR="00115259" w:rsidRDefault="00317B65" w:rsidP="00115259">
      <w:pPr>
        <w:rPr>
          <w:lang w:val="uk-UA"/>
        </w:rPr>
      </w:pPr>
      <w:r>
        <w:rPr>
          <w:szCs w:val="28"/>
          <w:lang w:val="uk-UA"/>
        </w:rPr>
        <w:t>Якщо договір укладено на страхову суму, меншу за страхову оцінку будівлі, то в разі настання страхового випадку страховик виплачує страхове відшкодування за принципом пропорційності</w:t>
      </w:r>
      <w:r w:rsidR="00115259">
        <w:rPr>
          <w:szCs w:val="28"/>
          <w:lang w:val="uk-UA"/>
        </w:rPr>
        <w:t xml:space="preserve"> </w:t>
      </w:r>
      <w:r w:rsidR="00115259">
        <w:rPr>
          <w:lang w:val="uk-UA"/>
        </w:rPr>
        <w:t xml:space="preserve"> </w:t>
      </w:r>
      <w:r w:rsidR="00115259" w:rsidRPr="00115259">
        <w:rPr>
          <w:lang w:val="uk-UA"/>
        </w:rPr>
        <w:t>(страхувальнику повертається не вся сума збитку, а лише той відсоток від неї, який страхова сума складає від страхової оцінки).</w:t>
      </w:r>
    </w:p>
    <w:p w:rsidR="00317B65" w:rsidRPr="00A1726E" w:rsidRDefault="00317B65" w:rsidP="00AB7A56">
      <w:pPr>
        <w:rPr>
          <w:sz w:val="12"/>
          <w:szCs w:val="12"/>
          <w:lang w:val="uk-UA"/>
        </w:rPr>
      </w:pPr>
    </w:p>
    <w:p w:rsidR="00317B65" w:rsidRPr="00D808E9" w:rsidRDefault="00317B65" w:rsidP="00856EFF">
      <w:pPr>
        <w:pStyle w:val="2"/>
        <w:rPr>
          <w:lang w:val="uk-UA"/>
        </w:rPr>
      </w:pPr>
      <w:r w:rsidRPr="00013B4A">
        <w:rPr>
          <w:rFonts w:ascii="Arial Black" w:hAnsi="Arial Black"/>
          <w:sz w:val="48"/>
          <w:szCs w:val="48"/>
          <w:lang w:val="uk-UA"/>
        </w:rPr>
        <w:t>?</w:t>
      </w:r>
      <w:r w:rsidR="00B51AAA">
        <w:rPr>
          <w:rFonts w:ascii="Arial Black" w:hAnsi="Arial Black"/>
          <w:sz w:val="48"/>
          <w:szCs w:val="48"/>
          <w:lang w:val="uk-UA"/>
        </w:rPr>
        <w:t xml:space="preserve"> </w:t>
      </w:r>
      <w:r>
        <w:rPr>
          <w:rFonts w:ascii="Arial Black" w:hAnsi="Arial Black"/>
          <w:sz w:val="48"/>
          <w:szCs w:val="48"/>
          <w:lang w:val="uk-UA"/>
        </w:rPr>
        <w:t xml:space="preserve"> </w:t>
      </w:r>
      <w:r>
        <w:rPr>
          <w:lang w:val="uk-UA"/>
        </w:rPr>
        <w:t>Який порядок і особливості страхування домашнього майна</w:t>
      </w:r>
      <w:r w:rsidR="00EC1128">
        <w:rPr>
          <w:lang w:val="uk-UA"/>
        </w:rPr>
        <w:br/>
        <w:t xml:space="preserve">               </w:t>
      </w:r>
      <w:r>
        <w:rPr>
          <w:lang w:val="uk-UA"/>
        </w:rPr>
        <w:t xml:space="preserve"> </w:t>
      </w:r>
      <w:r w:rsidR="00B51AAA">
        <w:rPr>
          <w:lang w:val="uk-UA"/>
        </w:rPr>
        <w:t xml:space="preserve">   </w:t>
      </w:r>
      <w:r>
        <w:rPr>
          <w:lang w:val="uk-UA"/>
        </w:rPr>
        <w:t>громадян</w:t>
      </w:r>
      <w:r w:rsidRPr="00D808E9">
        <w:rPr>
          <w:lang w:val="uk-UA"/>
        </w:rPr>
        <w:t xml:space="preserve"> </w:t>
      </w:r>
    </w:p>
    <w:p w:rsidR="00317B65" w:rsidRPr="00A1726E" w:rsidRDefault="00317B65" w:rsidP="00AB7A56">
      <w:pPr>
        <w:rPr>
          <w:b/>
          <w:sz w:val="12"/>
          <w:szCs w:val="12"/>
          <w:lang w:val="uk-UA"/>
        </w:rPr>
      </w:pPr>
    </w:p>
    <w:p w:rsidR="00317B65" w:rsidRDefault="00317B65" w:rsidP="00AB7A56">
      <w:pPr>
        <w:rPr>
          <w:szCs w:val="28"/>
          <w:lang w:val="uk-UA"/>
        </w:rPr>
      </w:pPr>
      <w:r>
        <w:rPr>
          <w:b/>
          <w:szCs w:val="28"/>
          <w:lang w:val="uk-UA"/>
        </w:rPr>
        <w:t xml:space="preserve">Згідно </w:t>
      </w:r>
      <w:r w:rsidR="00EC1128">
        <w:rPr>
          <w:b/>
          <w:szCs w:val="28"/>
          <w:lang w:val="uk-UA"/>
        </w:rPr>
        <w:t>і</w:t>
      </w:r>
      <w:r>
        <w:rPr>
          <w:b/>
          <w:szCs w:val="28"/>
          <w:lang w:val="uk-UA"/>
        </w:rPr>
        <w:t xml:space="preserve">з законодавством України </w:t>
      </w:r>
      <w:r w:rsidRPr="00E54C05">
        <w:rPr>
          <w:b/>
          <w:szCs w:val="28"/>
          <w:lang w:val="uk-UA"/>
        </w:rPr>
        <w:t xml:space="preserve">домашнє майно громадян </w:t>
      </w:r>
      <w:r>
        <w:rPr>
          <w:b/>
          <w:szCs w:val="28"/>
          <w:lang w:val="uk-UA"/>
        </w:rPr>
        <w:t>може бути застрахованим</w:t>
      </w:r>
      <w:r w:rsidRPr="00E54C05">
        <w:rPr>
          <w:b/>
          <w:szCs w:val="28"/>
          <w:lang w:val="uk-UA"/>
        </w:rPr>
        <w:t xml:space="preserve"> </w:t>
      </w:r>
      <w:r>
        <w:rPr>
          <w:b/>
          <w:szCs w:val="28"/>
          <w:lang w:val="uk-UA"/>
        </w:rPr>
        <w:t>у</w:t>
      </w:r>
      <w:r w:rsidRPr="00E54C05">
        <w:rPr>
          <w:b/>
          <w:szCs w:val="28"/>
          <w:lang w:val="uk-UA"/>
        </w:rPr>
        <w:t xml:space="preserve"> добровільному порядку.</w:t>
      </w:r>
      <w:r w:rsidRPr="00A17870">
        <w:rPr>
          <w:b/>
          <w:i/>
          <w:szCs w:val="28"/>
        </w:rPr>
        <w:t xml:space="preserve"> </w:t>
      </w:r>
      <w:r w:rsidRPr="00720D6E">
        <w:rPr>
          <w:i/>
          <w:szCs w:val="28"/>
          <w:lang w:val="uk-UA"/>
        </w:rPr>
        <w:t>Об’єкт</w:t>
      </w:r>
      <w:r>
        <w:rPr>
          <w:i/>
          <w:szCs w:val="28"/>
          <w:lang w:val="uk-UA"/>
        </w:rPr>
        <w:t>ом</w:t>
      </w:r>
      <w:r w:rsidRPr="00720D6E">
        <w:rPr>
          <w:i/>
          <w:szCs w:val="28"/>
          <w:lang w:val="uk-UA"/>
        </w:rPr>
        <w:t xml:space="preserve"> страхування</w:t>
      </w:r>
      <w:r>
        <w:rPr>
          <w:szCs w:val="28"/>
          <w:lang w:val="uk-UA"/>
        </w:rPr>
        <w:t xml:space="preserve"> є майно, яке належить на праві приватної власності страхувальникові та членам його родини, а саме: меблі, радіо-, відео- та телеапаратура, килимові вироби, одяг, взуття, вироби з дорогоцінних металів, господарський </w:t>
      </w:r>
      <w:r w:rsidR="00EC1128">
        <w:rPr>
          <w:szCs w:val="28"/>
          <w:lang w:val="uk-UA"/>
        </w:rPr>
        <w:t>і</w:t>
      </w:r>
      <w:r>
        <w:rPr>
          <w:szCs w:val="28"/>
          <w:lang w:val="uk-UA"/>
        </w:rPr>
        <w:t xml:space="preserve"> спортивний інвентар, книги тощо. </w:t>
      </w:r>
    </w:p>
    <w:p w:rsidR="00464AFB" w:rsidRDefault="00464AFB" w:rsidP="00AB7A56">
      <w:pPr>
        <w:rPr>
          <w:i/>
          <w:szCs w:val="28"/>
          <w:lang w:val="uk-UA"/>
        </w:rPr>
      </w:pPr>
    </w:p>
    <w:p w:rsidR="00317B65" w:rsidRDefault="00317B65" w:rsidP="00AB7A56">
      <w:pPr>
        <w:rPr>
          <w:szCs w:val="28"/>
          <w:lang w:val="uk-UA"/>
        </w:rPr>
      </w:pPr>
      <w:r w:rsidRPr="007E002D">
        <w:rPr>
          <w:i/>
          <w:szCs w:val="28"/>
          <w:lang w:val="uk-UA"/>
        </w:rPr>
        <w:t xml:space="preserve">Ризики, пов’язані зі страхуванням </w:t>
      </w:r>
      <w:r>
        <w:rPr>
          <w:i/>
          <w:szCs w:val="28"/>
          <w:lang w:val="uk-UA"/>
        </w:rPr>
        <w:t>домашнього майна</w:t>
      </w:r>
      <w:r w:rsidRPr="007E002D">
        <w:rPr>
          <w:i/>
          <w:szCs w:val="28"/>
          <w:lang w:val="uk-UA"/>
        </w:rPr>
        <w:t xml:space="preserve">, можна поділити на </w:t>
      </w:r>
      <w:r>
        <w:rPr>
          <w:i/>
          <w:szCs w:val="28"/>
          <w:lang w:val="uk-UA"/>
        </w:rPr>
        <w:t xml:space="preserve">такі </w:t>
      </w:r>
      <w:r w:rsidRPr="007E002D">
        <w:rPr>
          <w:i/>
          <w:szCs w:val="28"/>
          <w:lang w:val="uk-UA"/>
        </w:rPr>
        <w:t>групи:</w:t>
      </w:r>
      <w:r>
        <w:rPr>
          <w:szCs w:val="28"/>
          <w:lang w:val="uk-UA"/>
        </w:rPr>
        <w:t xml:space="preserve"> дія стихійних лих; пожежа, вибух, аварії опалювальної системи, водогону або каналізаційної мережі, викид газу і т. ін.; протиправні дії третіх осіб.</w:t>
      </w:r>
    </w:p>
    <w:tbl>
      <w:tblPr>
        <w:tblW w:w="0" w:type="auto"/>
        <w:tblBorders>
          <w:top w:val="thinThickSmallGap" w:sz="24" w:space="0" w:color="339966"/>
          <w:left w:val="thinThickSmallGap" w:sz="24" w:space="0" w:color="339966"/>
          <w:bottom w:val="thinThickSmallGap" w:sz="24" w:space="0" w:color="339966"/>
          <w:right w:val="thinThickSmallGap" w:sz="24" w:space="0" w:color="339966"/>
          <w:insideH w:val="thinThickSmallGap" w:sz="24" w:space="0" w:color="339966"/>
          <w:insideV w:val="thinThickSmallGap" w:sz="24" w:space="0" w:color="339966"/>
        </w:tblBorders>
        <w:tblLook w:val="01E0"/>
      </w:tblPr>
      <w:tblGrid>
        <w:gridCol w:w="9570"/>
      </w:tblGrid>
      <w:tr w:rsidR="00317B65" w:rsidTr="002A32B3">
        <w:tc>
          <w:tcPr>
            <w:tcW w:w="10137" w:type="dxa"/>
            <w:tcBorders>
              <w:top w:val="nil"/>
              <w:left w:val="nil"/>
              <w:bottom w:val="nil"/>
              <w:right w:val="nil"/>
            </w:tcBorders>
          </w:tcPr>
          <w:p w:rsidR="00464AFB" w:rsidRDefault="00464AFB" w:rsidP="00AB7A56">
            <w:pPr>
              <w:rPr>
                <w:rFonts w:eastAsia="Times New Roman"/>
                <w:szCs w:val="28"/>
                <w:lang w:val="uk-UA"/>
              </w:rPr>
            </w:pPr>
          </w:p>
          <w:p w:rsidR="00317B65" w:rsidRDefault="00317B65" w:rsidP="00AB7A56">
            <w:pPr>
              <w:rPr>
                <w:rFonts w:eastAsia="Times New Roman"/>
                <w:szCs w:val="28"/>
                <w:lang w:val="uk-UA"/>
              </w:rPr>
            </w:pPr>
            <w:r w:rsidRPr="002A32B3">
              <w:rPr>
                <w:rFonts w:eastAsia="Times New Roman"/>
                <w:szCs w:val="28"/>
                <w:lang w:val="uk-UA"/>
              </w:rPr>
              <w:lastRenderedPageBreak/>
              <w:t xml:space="preserve">Страхова виплата буде здійснена лише за те застраховане майно, яке зіпсоване або знищене за зазначеною в договорі адресою. </w:t>
            </w:r>
          </w:p>
          <w:p w:rsidR="00464AFB" w:rsidRPr="002A32B3" w:rsidRDefault="00464AFB" w:rsidP="00AB7A56">
            <w:pPr>
              <w:rPr>
                <w:rFonts w:eastAsia="Times New Roman"/>
                <w:szCs w:val="28"/>
                <w:lang w:val="uk-UA"/>
              </w:rPr>
            </w:pPr>
          </w:p>
          <w:p w:rsidR="00317B65" w:rsidRPr="003B6CFA" w:rsidRDefault="00317B65" w:rsidP="00EC1128">
            <w:pPr>
              <w:rPr>
                <w:rFonts w:eastAsia="Times New Roman"/>
                <w:b/>
                <w:color w:val="365F91" w:themeColor="accent1" w:themeShade="BF"/>
                <w:szCs w:val="28"/>
                <w:lang w:val="uk-UA"/>
              </w:rPr>
            </w:pPr>
            <w:r w:rsidRPr="003B6CFA">
              <w:rPr>
                <w:rFonts w:eastAsia="Times New Roman"/>
                <w:b/>
                <w:i/>
                <w:color w:val="365F91" w:themeColor="accent1" w:themeShade="BF"/>
                <w:szCs w:val="28"/>
                <w:lang w:val="uk-UA"/>
              </w:rPr>
              <w:t xml:space="preserve">Наприклад. </w:t>
            </w:r>
            <w:r w:rsidRPr="003B6CFA">
              <w:rPr>
                <w:rFonts w:eastAsia="Times New Roman"/>
                <w:i/>
                <w:color w:val="365F91" w:themeColor="accent1" w:themeShade="BF"/>
                <w:szCs w:val="28"/>
                <w:lang w:val="uk-UA"/>
              </w:rPr>
              <w:t xml:space="preserve">Застрахований </w:t>
            </w:r>
            <w:r w:rsidR="00EC1128">
              <w:rPr>
                <w:rFonts w:eastAsia="Times New Roman"/>
                <w:i/>
                <w:color w:val="365F91" w:themeColor="accent1" w:themeShade="BF"/>
                <w:szCs w:val="28"/>
                <w:lang w:val="uk-UA"/>
              </w:rPr>
              <w:t>у</w:t>
            </w:r>
            <w:r w:rsidRPr="003B6CFA">
              <w:rPr>
                <w:rFonts w:eastAsia="Times New Roman"/>
                <w:i/>
                <w:color w:val="365F91" w:themeColor="accent1" w:themeShade="BF"/>
                <w:szCs w:val="28"/>
                <w:lang w:val="uk-UA"/>
              </w:rPr>
              <w:t xml:space="preserve"> будинку, що </w:t>
            </w:r>
            <w:r w:rsidR="00EC1128">
              <w:rPr>
                <w:rFonts w:eastAsia="Times New Roman"/>
                <w:i/>
                <w:color w:val="365F91" w:themeColor="accent1" w:themeShade="BF"/>
                <w:szCs w:val="28"/>
                <w:lang w:val="uk-UA"/>
              </w:rPr>
              <w:t>стоїть</w:t>
            </w:r>
            <w:r w:rsidRPr="003B6CFA">
              <w:rPr>
                <w:rFonts w:eastAsia="Times New Roman"/>
                <w:i/>
                <w:color w:val="365F91" w:themeColor="accent1" w:themeShade="BF"/>
                <w:szCs w:val="28"/>
                <w:lang w:val="uk-UA"/>
              </w:rPr>
              <w:t xml:space="preserve"> за адресою А, теле</w:t>
            </w:r>
            <w:r w:rsidR="00EC1128">
              <w:rPr>
                <w:rFonts w:eastAsia="Times New Roman"/>
                <w:i/>
                <w:color w:val="365F91" w:themeColor="accent1" w:themeShade="BF"/>
                <w:szCs w:val="28"/>
                <w:lang w:val="uk-UA"/>
              </w:rPr>
              <w:softHyphen/>
            </w:r>
            <w:r w:rsidRPr="003B6CFA">
              <w:rPr>
                <w:rFonts w:eastAsia="Times New Roman"/>
                <w:i/>
                <w:color w:val="365F91" w:themeColor="accent1" w:themeShade="BF"/>
                <w:szCs w:val="28"/>
                <w:lang w:val="uk-UA"/>
              </w:rPr>
              <w:t xml:space="preserve">візор перевезли в будинок за адресою Б. </w:t>
            </w:r>
            <w:r w:rsidR="00EC1128">
              <w:rPr>
                <w:rFonts w:eastAsia="Times New Roman"/>
                <w:i/>
                <w:color w:val="365F91" w:themeColor="accent1" w:themeShade="BF"/>
                <w:szCs w:val="28"/>
                <w:lang w:val="uk-UA"/>
              </w:rPr>
              <w:t>У</w:t>
            </w:r>
            <w:r w:rsidRPr="003B6CFA">
              <w:rPr>
                <w:rFonts w:eastAsia="Times New Roman"/>
                <w:i/>
                <w:color w:val="365F91" w:themeColor="accent1" w:themeShade="BF"/>
                <w:szCs w:val="28"/>
                <w:lang w:val="uk-UA"/>
              </w:rPr>
              <w:t xml:space="preserve"> будинку за адресою Б сталася пожежа і телевізор згорів. Відшкодування за цей телевізор не буде виплачене через те, що він знищений за адресою, іншою</w:t>
            </w:r>
            <w:r w:rsidR="00145831">
              <w:rPr>
                <w:rFonts w:eastAsia="Times New Roman"/>
                <w:i/>
                <w:color w:val="365F91" w:themeColor="accent1" w:themeShade="BF"/>
                <w:szCs w:val="28"/>
                <w:lang w:val="uk-UA"/>
              </w:rPr>
              <w:t>,</w:t>
            </w:r>
            <w:r w:rsidRPr="003B6CFA">
              <w:rPr>
                <w:rFonts w:eastAsia="Times New Roman"/>
                <w:i/>
                <w:color w:val="365F91" w:themeColor="accent1" w:themeShade="BF"/>
                <w:szCs w:val="28"/>
                <w:lang w:val="uk-UA"/>
              </w:rPr>
              <w:t xml:space="preserve"> ніж зазначена в договорі страхування</w:t>
            </w:r>
            <w:r w:rsidRPr="003B6CFA">
              <w:rPr>
                <w:rFonts w:eastAsia="Times New Roman"/>
                <w:color w:val="365F91" w:themeColor="accent1" w:themeShade="BF"/>
                <w:szCs w:val="28"/>
                <w:lang w:val="uk-UA"/>
              </w:rPr>
              <w:t>.</w:t>
            </w:r>
          </w:p>
        </w:tc>
      </w:tr>
    </w:tbl>
    <w:p w:rsidR="00464AFB" w:rsidRDefault="00464AFB" w:rsidP="00AB7A56">
      <w:pPr>
        <w:rPr>
          <w:i/>
          <w:szCs w:val="28"/>
          <w:lang w:val="uk-UA"/>
        </w:rPr>
      </w:pPr>
    </w:p>
    <w:p w:rsidR="00317B65" w:rsidRDefault="00317B65" w:rsidP="00AB7A56">
      <w:pPr>
        <w:rPr>
          <w:szCs w:val="28"/>
          <w:lang w:val="uk-UA"/>
        </w:rPr>
      </w:pPr>
      <w:r w:rsidRPr="00720D6E">
        <w:rPr>
          <w:i/>
          <w:szCs w:val="28"/>
          <w:lang w:val="uk-UA"/>
        </w:rPr>
        <w:t>Страхова сума</w:t>
      </w:r>
      <w:r>
        <w:rPr>
          <w:szCs w:val="28"/>
          <w:lang w:val="uk-UA"/>
        </w:rPr>
        <w:t xml:space="preserve"> для кожного застрахованого предмета домашнього майна не може бути вищою за страхову оцінку. </w:t>
      </w:r>
    </w:p>
    <w:p w:rsidR="00317B65" w:rsidRDefault="00317B65" w:rsidP="00AB7A56">
      <w:pPr>
        <w:rPr>
          <w:szCs w:val="28"/>
          <w:lang w:val="uk-UA"/>
        </w:rPr>
      </w:pPr>
    </w:p>
    <w:p w:rsidR="00464AFB" w:rsidRDefault="00464AFB" w:rsidP="00AB7A56">
      <w:pPr>
        <w:rPr>
          <w:szCs w:val="28"/>
          <w:lang w:val="uk-UA"/>
        </w:rPr>
      </w:pPr>
    </w:p>
    <w:p w:rsidR="00317B65" w:rsidRPr="00D808E9" w:rsidRDefault="00317B65" w:rsidP="00AC7BA7">
      <w:pPr>
        <w:pStyle w:val="2"/>
        <w:spacing w:before="0"/>
        <w:rPr>
          <w:lang w:val="uk-UA"/>
        </w:rPr>
      </w:pPr>
      <w:r w:rsidRPr="00013B4A">
        <w:rPr>
          <w:rFonts w:ascii="Arial Black" w:hAnsi="Arial Black"/>
          <w:sz w:val="48"/>
          <w:szCs w:val="48"/>
          <w:lang w:val="uk-UA"/>
        </w:rPr>
        <w:t>?</w:t>
      </w:r>
      <w:r w:rsidR="00455F98">
        <w:rPr>
          <w:rFonts w:ascii="Arial Black" w:hAnsi="Arial Black"/>
          <w:sz w:val="48"/>
          <w:szCs w:val="48"/>
          <w:lang w:val="uk-UA"/>
        </w:rPr>
        <w:t xml:space="preserve"> </w:t>
      </w:r>
      <w:r>
        <w:rPr>
          <w:rFonts w:ascii="Arial Black" w:hAnsi="Arial Black"/>
          <w:sz w:val="48"/>
          <w:szCs w:val="48"/>
          <w:lang w:val="uk-UA"/>
        </w:rPr>
        <w:t xml:space="preserve"> </w:t>
      </w:r>
      <w:r>
        <w:rPr>
          <w:lang w:val="uk-UA"/>
        </w:rPr>
        <w:t>Як здійснюється страхування предмет</w:t>
      </w:r>
      <w:r w:rsidR="00145831">
        <w:rPr>
          <w:lang w:val="uk-UA"/>
        </w:rPr>
        <w:t>а</w:t>
      </w:r>
      <w:r>
        <w:rPr>
          <w:lang w:val="uk-UA"/>
        </w:rPr>
        <w:t xml:space="preserve"> іпотеки</w:t>
      </w:r>
      <w:r w:rsidRPr="00D808E9">
        <w:rPr>
          <w:lang w:val="uk-UA"/>
        </w:rPr>
        <w:t xml:space="preserve"> </w:t>
      </w:r>
    </w:p>
    <w:p w:rsidR="00317B65" w:rsidRPr="00A1726E" w:rsidRDefault="00317B65" w:rsidP="00AB7A56">
      <w:pPr>
        <w:rPr>
          <w:b/>
          <w:i/>
          <w:sz w:val="12"/>
          <w:szCs w:val="12"/>
          <w:lang w:val="uk-UA"/>
        </w:rPr>
      </w:pPr>
    </w:p>
    <w:p w:rsidR="00317B65" w:rsidRDefault="00317B65" w:rsidP="00AB7A56">
      <w:pPr>
        <w:rPr>
          <w:b/>
          <w:szCs w:val="28"/>
          <w:lang w:val="uk-UA"/>
        </w:rPr>
      </w:pPr>
      <w:r w:rsidRPr="000166D4">
        <w:rPr>
          <w:szCs w:val="28"/>
          <w:lang w:val="uk-UA"/>
        </w:rPr>
        <w:t>Страхування від ризиків випадкового знищення, випадкового пошкодження або псування нерухомого майна, яке є предметом іпотеки</w:t>
      </w:r>
      <w:r w:rsidR="00645F98">
        <w:rPr>
          <w:szCs w:val="28"/>
          <w:lang w:val="uk-UA"/>
        </w:rPr>
        <w:t>,</w:t>
      </w:r>
      <w:r w:rsidRPr="000166D4">
        <w:rPr>
          <w:szCs w:val="28"/>
          <w:lang w:val="uk-UA"/>
        </w:rPr>
        <w:t xml:space="preserve"> здійснюється </w:t>
      </w:r>
      <w:r w:rsidRPr="00B23569">
        <w:rPr>
          <w:b/>
          <w:szCs w:val="28"/>
          <w:lang w:val="uk-UA"/>
        </w:rPr>
        <w:t xml:space="preserve">в </w:t>
      </w:r>
      <w:r w:rsidRPr="00C53435">
        <w:rPr>
          <w:b/>
          <w:szCs w:val="28"/>
          <w:lang w:val="uk-UA"/>
        </w:rPr>
        <w:t xml:space="preserve">обов’язковому </w:t>
      </w:r>
      <w:r>
        <w:rPr>
          <w:b/>
          <w:szCs w:val="28"/>
          <w:lang w:val="uk-UA"/>
        </w:rPr>
        <w:t>порядку</w:t>
      </w:r>
      <w:r w:rsidRPr="00C53435">
        <w:rPr>
          <w:b/>
          <w:szCs w:val="28"/>
          <w:lang w:val="uk-UA"/>
        </w:rPr>
        <w:t>.</w:t>
      </w:r>
    </w:p>
    <w:p w:rsidR="00464AFB" w:rsidRDefault="00464AFB" w:rsidP="00AB7A56">
      <w:pPr>
        <w:rPr>
          <w:b/>
          <w:szCs w:val="28"/>
          <w:lang w:val="uk-UA"/>
        </w:rPr>
      </w:pPr>
    </w:p>
    <w:p w:rsidR="00317B65" w:rsidRPr="00D808E9" w:rsidRDefault="00317B65" w:rsidP="00645F98">
      <w:pPr>
        <w:pStyle w:val="2"/>
        <w:spacing w:before="120"/>
        <w:rPr>
          <w:lang w:val="uk-UA"/>
        </w:rPr>
      </w:pPr>
      <w:r w:rsidRPr="00013B4A">
        <w:rPr>
          <w:rFonts w:ascii="Arial Black" w:hAnsi="Arial Black"/>
          <w:sz w:val="48"/>
          <w:szCs w:val="48"/>
          <w:lang w:val="uk-UA"/>
        </w:rPr>
        <w:t>?</w:t>
      </w:r>
      <w:r w:rsidR="00455F98">
        <w:rPr>
          <w:rFonts w:ascii="Arial Black" w:hAnsi="Arial Black"/>
          <w:sz w:val="48"/>
          <w:szCs w:val="48"/>
          <w:lang w:val="uk-UA"/>
        </w:rPr>
        <w:t xml:space="preserve"> </w:t>
      </w:r>
      <w:r>
        <w:rPr>
          <w:rFonts w:ascii="Arial Black" w:hAnsi="Arial Black"/>
          <w:sz w:val="48"/>
          <w:szCs w:val="48"/>
          <w:lang w:val="uk-UA"/>
        </w:rPr>
        <w:t xml:space="preserve"> </w:t>
      </w:r>
      <w:r>
        <w:rPr>
          <w:lang w:val="uk-UA"/>
        </w:rPr>
        <w:t xml:space="preserve">Які ризики підлягають страхуванню </w:t>
      </w:r>
      <w:r w:rsidR="00145831">
        <w:rPr>
          <w:lang w:val="uk-UA"/>
        </w:rPr>
        <w:t xml:space="preserve">в разі </w:t>
      </w:r>
      <w:r>
        <w:rPr>
          <w:lang w:val="uk-UA"/>
        </w:rPr>
        <w:t>ушкодження</w:t>
      </w:r>
      <w:r w:rsidR="00145831">
        <w:rPr>
          <w:lang w:val="uk-UA"/>
        </w:rPr>
        <w:br/>
        <w:t xml:space="preserve">               </w:t>
      </w:r>
      <w:r w:rsidR="00455F98">
        <w:rPr>
          <w:lang w:val="uk-UA"/>
        </w:rPr>
        <w:t xml:space="preserve">  </w:t>
      </w:r>
      <w:r w:rsidR="00145831">
        <w:rPr>
          <w:lang w:val="uk-UA"/>
        </w:rPr>
        <w:t xml:space="preserve"> </w:t>
      </w:r>
      <w:r>
        <w:rPr>
          <w:lang w:val="uk-UA"/>
        </w:rPr>
        <w:t xml:space="preserve"> або знищення переданого в іпотеку майна</w:t>
      </w:r>
      <w:r w:rsidRPr="00D808E9">
        <w:rPr>
          <w:lang w:val="uk-UA"/>
        </w:rPr>
        <w:t xml:space="preserve"> </w:t>
      </w:r>
    </w:p>
    <w:p w:rsidR="00317B65" w:rsidRPr="00A1726E" w:rsidRDefault="00317B65" w:rsidP="00AB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16"/>
          <w:szCs w:val="16"/>
          <w:lang w:val="uk-UA"/>
        </w:rPr>
      </w:pPr>
    </w:p>
    <w:p w:rsidR="00317B65" w:rsidRDefault="00317B65" w:rsidP="00AB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Cs w:val="28"/>
          <w:lang w:val="uk-UA"/>
        </w:rPr>
      </w:pPr>
      <w:r w:rsidRPr="00C53435">
        <w:rPr>
          <w:color w:val="000000"/>
          <w:szCs w:val="28"/>
          <w:lang w:val="uk-UA"/>
        </w:rPr>
        <w:t xml:space="preserve">Страховими ризиками </w:t>
      </w:r>
      <w:r>
        <w:rPr>
          <w:color w:val="000000"/>
          <w:szCs w:val="28"/>
          <w:lang w:val="uk-UA"/>
        </w:rPr>
        <w:t xml:space="preserve">у випадку страхування переданого в іпотеку майна </w:t>
      </w:r>
      <w:r w:rsidRPr="00C53435">
        <w:rPr>
          <w:color w:val="000000"/>
          <w:szCs w:val="28"/>
          <w:lang w:val="uk-UA"/>
        </w:rPr>
        <w:t>є: стихійне лихо</w:t>
      </w:r>
      <w:r>
        <w:rPr>
          <w:color w:val="000000"/>
          <w:szCs w:val="28"/>
          <w:lang w:val="uk-UA"/>
        </w:rPr>
        <w:t xml:space="preserve">; </w:t>
      </w:r>
      <w:r w:rsidRPr="00C53435">
        <w:rPr>
          <w:color w:val="000000"/>
          <w:szCs w:val="28"/>
          <w:lang w:val="uk-UA"/>
        </w:rPr>
        <w:t xml:space="preserve">пожежа; вибух; пошкодження димом; </w:t>
      </w:r>
      <w:r>
        <w:rPr>
          <w:color w:val="000000"/>
          <w:szCs w:val="28"/>
          <w:lang w:val="uk-UA"/>
        </w:rPr>
        <w:t>п</w:t>
      </w:r>
      <w:r w:rsidRPr="00C53435">
        <w:rPr>
          <w:color w:val="000000"/>
          <w:szCs w:val="28"/>
          <w:lang w:val="uk-UA"/>
        </w:rPr>
        <w:t xml:space="preserve">роведення робіт, пов’язаних </w:t>
      </w:r>
      <w:r w:rsidR="00145831">
        <w:rPr>
          <w:color w:val="000000"/>
          <w:szCs w:val="28"/>
          <w:lang w:val="uk-UA"/>
        </w:rPr>
        <w:t>і</w:t>
      </w:r>
      <w:r w:rsidRPr="00C53435">
        <w:rPr>
          <w:color w:val="000000"/>
          <w:szCs w:val="28"/>
          <w:lang w:val="uk-UA"/>
        </w:rPr>
        <w:t>з будівництвом</w:t>
      </w:r>
      <w:r w:rsidR="00145831">
        <w:rPr>
          <w:color w:val="000000"/>
          <w:szCs w:val="28"/>
          <w:lang w:val="uk-UA"/>
        </w:rPr>
        <w:t xml:space="preserve"> </w:t>
      </w:r>
      <w:r w:rsidRPr="00C53435">
        <w:rPr>
          <w:color w:val="000000"/>
          <w:szCs w:val="28"/>
          <w:lang w:val="uk-UA"/>
        </w:rPr>
        <w:t>/</w:t>
      </w:r>
      <w:r w:rsidR="00145831">
        <w:rPr>
          <w:color w:val="000000"/>
          <w:szCs w:val="28"/>
          <w:lang w:val="uk-UA"/>
        </w:rPr>
        <w:t xml:space="preserve"> </w:t>
      </w:r>
      <w:r w:rsidRPr="00C53435">
        <w:rPr>
          <w:color w:val="000000"/>
          <w:szCs w:val="28"/>
          <w:lang w:val="uk-UA"/>
        </w:rPr>
        <w:t xml:space="preserve">реконструкцією об’єктів </w:t>
      </w:r>
      <w:r>
        <w:rPr>
          <w:color w:val="000000"/>
          <w:szCs w:val="28"/>
          <w:lang w:val="uk-UA"/>
        </w:rPr>
        <w:t>нерухомості, розміщених</w:t>
      </w:r>
      <w:r w:rsidRPr="00C53435">
        <w:rPr>
          <w:color w:val="000000"/>
          <w:szCs w:val="28"/>
          <w:lang w:val="uk-UA"/>
        </w:rPr>
        <w:t xml:space="preserve"> поряд із застрахованим майном, або сусідніх приміщень,</w:t>
      </w:r>
      <w:r>
        <w:rPr>
          <w:color w:val="000000"/>
          <w:szCs w:val="28"/>
          <w:lang w:val="uk-UA"/>
        </w:rPr>
        <w:t xml:space="preserve"> які не належать страхувальник</w:t>
      </w:r>
      <w:r w:rsidR="00145831">
        <w:rPr>
          <w:color w:val="000000"/>
          <w:szCs w:val="28"/>
          <w:lang w:val="uk-UA"/>
        </w:rPr>
        <w:t>ові</w:t>
      </w:r>
      <w:r w:rsidRPr="00C53435">
        <w:rPr>
          <w:color w:val="000000"/>
          <w:szCs w:val="28"/>
          <w:lang w:val="uk-UA"/>
        </w:rPr>
        <w:t>; протиправні дії третіх осіб</w:t>
      </w:r>
      <w:r>
        <w:rPr>
          <w:color w:val="000000"/>
          <w:szCs w:val="28"/>
          <w:lang w:val="uk-UA"/>
        </w:rPr>
        <w:t xml:space="preserve"> тощо.</w:t>
      </w:r>
    </w:p>
    <w:p w:rsidR="00464AFB" w:rsidRDefault="00464AFB" w:rsidP="00AB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5F497A" w:themeColor="accent4" w:themeShade="BF"/>
          <w:szCs w:val="28"/>
          <w:lang w:val="uk-UA"/>
        </w:rPr>
      </w:pPr>
    </w:p>
    <w:p w:rsidR="00317B65" w:rsidRDefault="00317B65" w:rsidP="00AB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5F497A" w:themeColor="accent4" w:themeShade="BF"/>
          <w:szCs w:val="28"/>
          <w:lang w:val="uk-UA"/>
        </w:rPr>
      </w:pPr>
      <w:r w:rsidRPr="003B6CFA">
        <w:rPr>
          <w:rFonts w:eastAsia="Times New Roman"/>
          <w:b/>
          <w:color w:val="5F497A" w:themeColor="accent4" w:themeShade="BF"/>
          <w:szCs w:val="28"/>
          <w:lang w:val="uk-UA"/>
        </w:rPr>
        <w:t>Страхова сума за договором обов’язкового страхування іпотеки визначається в розмірі повної вартості майна, що є предметом іпотеки.</w:t>
      </w:r>
    </w:p>
    <w:p w:rsidR="00464AFB" w:rsidRPr="003B6CFA" w:rsidRDefault="00464AFB" w:rsidP="00AB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5F497A" w:themeColor="accent4" w:themeShade="BF"/>
          <w:szCs w:val="28"/>
          <w:lang w:val="uk-UA"/>
        </w:rPr>
      </w:pPr>
    </w:p>
    <w:p w:rsidR="00317B65" w:rsidRPr="00D808E9" w:rsidRDefault="00317B65" w:rsidP="00856EFF">
      <w:pPr>
        <w:pStyle w:val="2"/>
        <w:rPr>
          <w:lang w:val="uk-UA"/>
        </w:rPr>
      </w:pPr>
      <w:r w:rsidRPr="00013B4A">
        <w:rPr>
          <w:rFonts w:ascii="Arial Black" w:hAnsi="Arial Black"/>
          <w:sz w:val="48"/>
          <w:szCs w:val="48"/>
          <w:lang w:val="uk-UA"/>
        </w:rPr>
        <w:t>?</w:t>
      </w:r>
      <w:r w:rsidR="00455F98">
        <w:rPr>
          <w:rFonts w:ascii="Arial Black" w:hAnsi="Arial Black"/>
          <w:sz w:val="48"/>
          <w:szCs w:val="48"/>
          <w:lang w:val="uk-UA"/>
        </w:rPr>
        <w:t xml:space="preserve"> </w:t>
      </w:r>
      <w:r>
        <w:rPr>
          <w:rFonts w:ascii="Arial Black" w:hAnsi="Arial Black"/>
          <w:sz w:val="48"/>
          <w:szCs w:val="48"/>
          <w:lang w:val="uk-UA"/>
        </w:rPr>
        <w:t xml:space="preserve"> </w:t>
      </w:r>
      <w:r>
        <w:rPr>
          <w:lang w:val="uk-UA"/>
        </w:rPr>
        <w:t>Яким чином здійснюється страхування транспортних засобів</w:t>
      </w:r>
      <w:r w:rsidRPr="00D808E9">
        <w:rPr>
          <w:lang w:val="uk-UA"/>
        </w:rPr>
        <w:t xml:space="preserve"> </w:t>
      </w:r>
    </w:p>
    <w:p w:rsidR="00317B65" w:rsidRPr="00A1726E" w:rsidRDefault="00317B65" w:rsidP="00AB7A56">
      <w:pPr>
        <w:rPr>
          <w:sz w:val="12"/>
          <w:szCs w:val="12"/>
          <w:lang w:val="uk-UA"/>
        </w:rPr>
      </w:pPr>
    </w:p>
    <w:p w:rsidR="00464AFB" w:rsidRDefault="00317B65" w:rsidP="00AB7A56">
      <w:pPr>
        <w:rPr>
          <w:szCs w:val="28"/>
          <w:lang w:val="uk-UA"/>
        </w:rPr>
      </w:pPr>
      <w:r>
        <w:rPr>
          <w:b/>
          <w:szCs w:val="28"/>
          <w:lang w:val="uk-UA"/>
        </w:rPr>
        <w:t>К</w:t>
      </w:r>
      <w:r w:rsidRPr="00A46CE6">
        <w:rPr>
          <w:b/>
          <w:szCs w:val="28"/>
          <w:lang w:val="uk-UA"/>
        </w:rPr>
        <w:t>омплексне страхування автом</w:t>
      </w:r>
      <w:r>
        <w:rPr>
          <w:b/>
          <w:szCs w:val="28"/>
          <w:lang w:val="uk-UA"/>
        </w:rPr>
        <w:t>обілів</w:t>
      </w:r>
      <w:r w:rsidRPr="00A46CE6">
        <w:rPr>
          <w:b/>
          <w:szCs w:val="28"/>
          <w:lang w:val="uk-UA"/>
        </w:rPr>
        <w:t xml:space="preserve"> (автокаско)</w:t>
      </w:r>
      <w:r>
        <w:rPr>
          <w:b/>
          <w:szCs w:val="28"/>
          <w:lang w:val="uk-UA"/>
        </w:rPr>
        <w:t xml:space="preserve"> </w:t>
      </w:r>
      <w:r>
        <w:rPr>
          <w:szCs w:val="28"/>
          <w:lang w:val="uk-UA"/>
        </w:rPr>
        <w:t xml:space="preserve">здійснюється громадянами на добровільних засадах. </w:t>
      </w:r>
    </w:p>
    <w:p w:rsidR="00317B65" w:rsidRDefault="00145831" w:rsidP="00AB7A56">
      <w:pPr>
        <w:rPr>
          <w:szCs w:val="28"/>
          <w:lang w:val="uk-UA"/>
        </w:rPr>
      </w:pPr>
      <w:r>
        <w:rPr>
          <w:szCs w:val="28"/>
          <w:lang w:val="uk-UA"/>
        </w:rPr>
        <w:t>У</w:t>
      </w:r>
      <w:r w:rsidR="00317B65" w:rsidRPr="00C24393">
        <w:rPr>
          <w:szCs w:val="28"/>
          <w:lang w:val="uk-UA"/>
        </w:rPr>
        <w:t xml:space="preserve"> </w:t>
      </w:r>
      <w:r w:rsidR="00317B65" w:rsidRPr="00AC7BA7">
        <w:rPr>
          <w:i/>
          <w:szCs w:val="28"/>
          <w:lang w:val="uk-UA"/>
        </w:rPr>
        <w:t>табл. 29.1</w:t>
      </w:r>
      <w:r w:rsidR="00317B65" w:rsidRPr="00C24393">
        <w:rPr>
          <w:szCs w:val="28"/>
          <w:lang w:val="uk-UA"/>
        </w:rPr>
        <w:t xml:space="preserve"> </w:t>
      </w:r>
      <w:r w:rsidR="00317B65">
        <w:rPr>
          <w:szCs w:val="28"/>
          <w:lang w:val="uk-UA"/>
        </w:rPr>
        <w:t>подано інформацію щодо транспортних засобів, які приймають на страхування автокаско.</w:t>
      </w:r>
    </w:p>
    <w:p w:rsidR="00464AFB" w:rsidRDefault="00464AFB">
      <w:pPr>
        <w:spacing w:after="60"/>
        <w:jc w:val="left"/>
        <w:rPr>
          <w:szCs w:val="28"/>
          <w:lang w:val="uk-UA"/>
        </w:rPr>
      </w:pPr>
      <w:r>
        <w:rPr>
          <w:szCs w:val="28"/>
          <w:lang w:val="uk-UA"/>
        </w:rPr>
        <w:br w:type="page"/>
      </w:r>
    </w:p>
    <w:p w:rsidR="00317B65" w:rsidRDefault="00317B65" w:rsidP="00AB7A56">
      <w:pPr>
        <w:jc w:val="right"/>
        <w:rPr>
          <w:szCs w:val="28"/>
          <w:lang w:val="uk-UA"/>
        </w:rPr>
      </w:pPr>
      <w:r>
        <w:rPr>
          <w:szCs w:val="28"/>
          <w:lang w:val="uk-UA"/>
        </w:rPr>
        <w:lastRenderedPageBreak/>
        <w:t>Таблиця 29.1</w:t>
      </w:r>
    </w:p>
    <w:p w:rsidR="00317B65" w:rsidRPr="00C24393" w:rsidRDefault="00317B65" w:rsidP="00AC7BA7">
      <w:pPr>
        <w:ind w:firstLine="0"/>
        <w:jc w:val="center"/>
        <w:rPr>
          <w:b/>
          <w:szCs w:val="28"/>
          <w:lang w:val="uk-UA"/>
        </w:rPr>
      </w:pPr>
      <w:r w:rsidRPr="00C24393">
        <w:rPr>
          <w:b/>
          <w:szCs w:val="28"/>
          <w:lang w:val="uk-UA"/>
        </w:rPr>
        <w:t>В</w:t>
      </w:r>
      <w:r>
        <w:rPr>
          <w:b/>
          <w:szCs w:val="28"/>
          <w:lang w:val="uk-UA"/>
        </w:rPr>
        <w:t>имоги до</w:t>
      </w:r>
      <w:r w:rsidRPr="00C24393">
        <w:rPr>
          <w:b/>
          <w:szCs w:val="28"/>
          <w:lang w:val="uk-UA"/>
        </w:rPr>
        <w:t xml:space="preserve"> транспортних засобів</w:t>
      </w:r>
      <w:r w:rsidR="00145831">
        <w:rPr>
          <w:b/>
          <w:szCs w:val="28"/>
          <w:lang w:val="uk-UA"/>
        </w:rPr>
        <w:t>,</w:t>
      </w:r>
      <w:r w:rsidRPr="00C24393">
        <w:rPr>
          <w:b/>
          <w:szCs w:val="28"/>
          <w:lang w:val="uk-UA"/>
        </w:rPr>
        <w:t xml:space="preserve"> </w:t>
      </w:r>
      <w:r w:rsidR="00145831">
        <w:rPr>
          <w:b/>
          <w:szCs w:val="28"/>
          <w:lang w:val="uk-UA"/>
        </w:rPr>
        <w:t>які</w:t>
      </w:r>
      <w:r w:rsidRPr="00C24393">
        <w:rPr>
          <w:b/>
          <w:szCs w:val="28"/>
          <w:lang w:val="uk-UA"/>
        </w:rPr>
        <w:t xml:space="preserve"> </w:t>
      </w:r>
      <w:r>
        <w:rPr>
          <w:b/>
          <w:szCs w:val="28"/>
          <w:lang w:val="uk-UA"/>
        </w:rPr>
        <w:t>приймають на</w:t>
      </w:r>
      <w:r w:rsidRPr="00C24393">
        <w:rPr>
          <w:b/>
          <w:szCs w:val="28"/>
          <w:lang w:val="uk-UA"/>
        </w:rPr>
        <w:t xml:space="preserve"> страхування</w:t>
      </w:r>
    </w:p>
    <w:tbl>
      <w:tblPr>
        <w:tblW w:w="0" w:type="auto"/>
        <w:tblInd w:w="108" w:type="dxa"/>
        <w:tblBorders>
          <w:top w:val="double" w:sz="4" w:space="0" w:color="76923C" w:themeColor="accent3" w:themeShade="BF"/>
          <w:left w:val="double" w:sz="4" w:space="0" w:color="76923C" w:themeColor="accent3" w:themeShade="BF"/>
          <w:bottom w:val="double" w:sz="4" w:space="0" w:color="76923C" w:themeColor="accent3" w:themeShade="BF"/>
          <w:right w:val="double" w:sz="4" w:space="0" w:color="76923C" w:themeColor="accent3" w:themeShade="BF"/>
          <w:insideH w:val="double" w:sz="4" w:space="0" w:color="76923C" w:themeColor="accent3" w:themeShade="BF"/>
          <w:insideV w:val="double" w:sz="4" w:space="0" w:color="76923C" w:themeColor="accent3" w:themeShade="BF"/>
        </w:tblBorders>
        <w:tblLook w:val="01E0"/>
      </w:tblPr>
      <w:tblGrid>
        <w:gridCol w:w="2780"/>
        <w:gridCol w:w="6576"/>
      </w:tblGrid>
      <w:tr w:rsidR="00317B65" w:rsidRPr="00AC7BA7" w:rsidTr="003B6CFA">
        <w:tc>
          <w:tcPr>
            <w:tcW w:w="2780" w:type="dxa"/>
            <w:vAlign w:val="center"/>
          </w:tcPr>
          <w:p w:rsidR="00317B65" w:rsidRPr="003B6CFA" w:rsidRDefault="00317B65" w:rsidP="00145831">
            <w:pPr>
              <w:ind w:firstLine="0"/>
              <w:jc w:val="center"/>
              <w:rPr>
                <w:b/>
                <w:bCs/>
                <w:color w:val="76923C" w:themeColor="accent3" w:themeShade="BF"/>
                <w:sz w:val="24"/>
                <w:lang w:val="uk-UA"/>
              </w:rPr>
            </w:pPr>
            <w:r w:rsidRPr="003B6CFA">
              <w:rPr>
                <w:b/>
                <w:bCs/>
                <w:color w:val="76923C" w:themeColor="accent3" w:themeShade="BF"/>
                <w:sz w:val="24"/>
                <w:lang w:val="uk-UA"/>
              </w:rPr>
              <w:t>На страхування приймають</w:t>
            </w:r>
          </w:p>
        </w:tc>
        <w:tc>
          <w:tcPr>
            <w:tcW w:w="6576" w:type="dxa"/>
            <w:vAlign w:val="center"/>
          </w:tcPr>
          <w:p w:rsidR="00317B65" w:rsidRPr="003B6CFA" w:rsidRDefault="00317B65" w:rsidP="00145831">
            <w:pPr>
              <w:ind w:firstLine="0"/>
              <w:jc w:val="center"/>
              <w:rPr>
                <w:b/>
                <w:bCs/>
                <w:color w:val="76923C" w:themeColor="accent3" w:themeShade="BF"/>
                <w:sz w:val="24"/>
                <w:lang w:val="uk-UA"/>
              </w:rPr>
            </w:pPr>
            <w:r w:rsidRPr="003B6CFA">
              <w:rPr>
                <w:b/>
                <w:bCs/>
                <w:color w:val="76923C" w:themeColor="accent3" w:themeShade="BF"/>
                <w:sz w:val="24"/>
                <w:lang w:val="uk-UA"/>
              </w:rPr>
              <w:t>На страхування не приймають</w:t>
            </w:r>
          </w:p>
        </w:tc>
      </w:tr>
      <w:tr w:rsidR="00317B65" w:rsidRPr="00AC7BA7" w:rsidTr="003B6CFA">
        <w:trPr>
          <w:trHeight w:val="2843"/>
        </w:trPr>
        <w:tc>
          <w:tcPr>
            <w:tcW w:w="2780" w:type="dxa"/>
          </w:tcPr>
          <w:p w:rsidR="00317B65" w:rsidRPr="00AC7BA7" w:rsidRDefault="00317B65" w:rsidP="00645F98">
            <w:pPr>
              <w:ind w:left="176" w:hanging="142"/>
              <w:rPr>
                <w:sz w:val="24"/>
                <w:lang w:val="uk-UA"/>
              </w:rPr>
            </w:pPr>
            <w:r w:rsidRPr="00AC7BA7">
              <w:rPr>
                <w:sz w:val="24"/>
                <w:lang w:val="uk-UA"/>
              </w:rPr>
              <w:t>- транспортні засоби та причепи до них, які підлягають реє</w:t>
            </w:r>
            <w:r w:rsidRPr="00AC7BA7">
              <w:rPr>
                <w:sz w:val="24"/>
                <w:lang w:val="uk-UA"/>
              </w:rPr>
              <w:softHyphen/>
              <w:t>стра</w:t>
            </w:r>
            <w:r w:rsidRPr="00AC7BA7">
              <w:rPr>
                <w:sz w:val="24"/>
                <w:lang w:val="uk-UA"/>
              </w:rPr>
              <w:softHyphen/>
              <w:t xml:space="preserve">ції в органах ДАІ та </w:t>
            </w:r>
            <w:r w:rsidR="00145831">
              <w:rPr>
                <w:sz w:val="24"/>
                <w:lang w:val="uk-UA"/>
              </w:rPr>
              <w:t>пере</w:t>
            </w:r>
            <w:r w:rsidR="00145831">
              <w:rPr>
                <w:sz w:val="24"/>
                <w:lang w:val="uk-UA"/>
              </w:rPr>
              <w:softHyphen/>
              <w:t>бувають у</w:t>
            </w:r>
            <w:r w:rsidRPr="00AC7BA7">
              <w:rPr>
                <w:sz w:val="24"/>
                <w:lang w:val="uk-UA"/>
              </w:rPr>
              <w:t xml:space="preserve"> тех</w:t>
            </w:r>
            <w:r w:rsidRPr="00AC7BA7">
              <w:rPr>
                <w:sz w:val="24"/>
                <w:lang w:val="uk-UA"/>
              </w:rPr>
              <w:softHyphen/>
              <w:t>нічно справному стані;</w:t>
            </w:r>
          </w:p>
          <w:p w:rsidR="00317B65" w:rsidRPr="00AC7BA7" w:rsidRDefault="00317B65" w:rsidP="00645F98">
            <w:pPr>
              <w:widowControl w:val="0"/>
              <w:autoSpaceDE w:val="0"/>
              <w:autoSpaceDN w:val="0"/>
              <w:adjustRightInd w:val="0"/>
              <w:ind w:left="176" w:hanging="142"/>
              <w:rPr>
                <w:sz w:val="24"/>
                <w:lang w:val="uk-UA"/>
              </w:rPr>
            </w:pPr>
            <w:r w:rsidRPr="00AC7BA7">
              <w:rPr>
                <w:sz w:val="24"/>
                <w:lang w:val="uk-UA"/>
              </w:rPr>
              <w:t>- додаткове облад</w:t>
            </w:r>
            <w:r w:rsidRPr="00AC7BA7">
              <w:rPr>
                <w:sz w:val="24"/>
                <w:lang w:val="uk-UA"/>
              </w:rPr>
              <w:softHyphen/>
              <w:t>нання до транспорт</w:t>
            </w:r>
            <w:r w:rsidRPr="00AC7BA7">
              <w:rPr>
                <w:sz w:val="24"/>
                <w:lang w:val="uk-UA"/>
              </w:rPr>
              <w:softHyphen/>
              <w:t>ного за</w:t>
            </w:r>
            <w:r w:rsidR="00645F98">
              <w:rPr>
                <w:sz w:val="24"/>
                <w:lang w:val="uk-UA"/>
              </w:rPr>
              <w:softHyphen/>
            </w:r>
            <w:r w:rsidRPr="00AC7BA7">
              <w:rPr>
                <w:sz w:val="24"/>
                <w:lang w:val="uk-UA"/>
              </w:rPr>
              <w:t>собу</w:t>
            </w:r>
          </w:p>
        </w:tc>
        <w:tc>
          <w:tcPr>
            <w:tcW w:w="6576" w:type="dxa"/>
          </w:tcPr>
          <w:p w:rsidR="00317B65" w:rsidRPr="00AC7BA7" w:rsidRDefault="00317B65" w:rsidP="00645F98">
            <w:pPr>
              <w:ind w:left="231" w:hanging="231"/>
              <w:rPr>
                <w:sz w:val="24"/>
                <w:lang w:val="uk-UA"/>
              </w:rPr>
            </w:pPr>
            <w:r w:rsidRPr="00AC7BA7">
              <w:rPr>
                <w:sz w:val="24"/>
                <w:lang w:val="uk-UA"/>
              </w:rPr>
              <w:t>- транспортні засоби, що перебувають в експлу</w:t>
            </w:r>
            <w:r w:rsidRPr="00AC7BA7">
              <w:rPr>
                <w:sz w:val="24"/>
                <w:lang w:val="uk-UA"/>
              </w:rPr>
              <w:softHyphen/>
              <w:t>атації</w:t>
            </w:r>
            <w:r w:rsidR="008331C0">
              <w:rPr>
                <w:sz w:val="24"/>
                <w:lang w:val="uk-UA"/>
              </w:rPr>
              <w:t>, як правило,</w:t>
            </w:r>
            <w:r w:rsidRPr="00AC7BA7">
              <w:rPr>
                <w:sz w:val="24"/>
                <w:lang w:val="uk-UA"/>
              </w:rPr>
              <w:t xml:space="preserve"> більше </w:t>
            </w:r>
            <w:r w:rsidR="00145831">
              <w:rPr>
                <w:sz w:val="24"/>
                <w:lang w:val="uk-UA"/>
              </w:rPr>
              <w:t xml:space="preserve">ніж </w:t>
            </w:r>
            <w:r w:rsidRPr="00AC7BA7">
              <w:rPr>
                <w:sz w:val="24"/>
                <w:lang w:val="uk-UA"/>
              </w:rPr>
              <w:t>10 років;</w:t>
            </w:r>
          </w:p>
          <w:p w:rsidR="00317B65" w:rsidRPr="00AC7BA7" w:rsidRDefault="00317B65" w:rsidP="00645F98">
            <w:pPr>
              <w:ind w:left="231" w:hanging="231"/>
              <w:rPr>
                <w:sz w:val="24"/>
                <w:lang w:val="uk-UA"/>
              </w:rPr>
            </w:pPr>
            <w:r w:rsidRPr="00AC7BA7">
              <w:rPr>
                <w:sz w:val="24"/>
                <w:lang w:val="uk-UA"/>
              </w:rPr>
              <w:t xml:space="preserve">- </w:t>
            </w:r>
            <w:r w:rsidR="00645F98">
              <w:rPr>
                <w:sz w:val="24"/>
                <w:lang w:val="uk-UA"/>
              </w:rPr>
              <w:t xml:space="preserve"> </w:t>
            </w:r>
            <w:r w:rsidR="00467DE6" w:rsidRPr="00AC7BA7">
              <w:rPr>
                <w:sz w:val="24"/>
                <w:lang w:val="uk-UA"/>
              </w:rPr>
              <w:t xml:space="preserve">транспортні </w:t>
            </w:r>
            <w:r w:rsidRPr="00AC7BA7">
              <w:rPr>
                <w:sz w:val="24"/>
                <w:lang w:val="uk-UA"/>
              </w:rPr>
              <w:t>засоби, що мають серйозні ушко</w:t>
            </w:r>
            <w:r w:rsidRPr="00AC7BA7">
              <w:rPr>
                <w:sz w:val="24"/>
                <w:lang w:val="uk-UA"/>
              </w:rPr>
              <w:softHyphen/>
              <w:t>дження та значну корозію;</w:t>
            </w:r>
          </w:p>
          <w:p w:rsidR="00317B65" w:rsidRPr="00AC7BA7" w:rsidRDefault="00317B65" w:rsidP="00645F98">
            <w:pPr>
              <w:ind w:left="231" w:hanging="231"/>
              <w:rPr>
                <w:sz w:val="24"/>
                <w:lang w:val="uk-UA"/>
              </w:rPr>
            </w:pPr>
            <w:r w:rsidRPr="00AC7BA7">
              <w:rPr>
                <w:sz w:val="24"/>
                <w:lang w:val="uk-UA"/>
              </w:rPr>
              <w:t xml:space="preserve">- </w:t>
            </w:r>
            <w:r w:rsidR="00467DE6" w:rsidRPr="00AC7BA7">
              <w:rPr>
                <w:sz w:val="24"/>
                <w:lang w:val="uk-UA"/>
              </w:rPr>
              <w:t xml:space="preserve">транспортні </w:t>
            </w:r>
            <w:r w:rsidRPr="00AC7BA7">
              <w:rPr>
                <w:sz w:val="24"/>
                <w:lang w:val="uk-UA"/>
              </w:rPr>
              <w:t>засоби, що підлягають конфіскації за рішенням суду;</w:t>
            </w:r>
          </w:p>
          <w:p w:rsidR="00317B65" w:rsidRPr="00AC7BA7" w:rsidRDefault="00317B65" w:rsidP="00645F98">
            <w:pPr>
              <w:ind w:left="231" w:hanging="231"/>
              <w:rPr>
                <w:sz w:val="24"/>
                <w:lang w:val="uk-UA"/>
              </w:rPr>
            </w:pPr>
            <w:r w:rsidRPr="00AC7BA7">
              <w:rPr>
                <w:sz w:val="24"/>
                <w:lang w:val="uk-UA"/>
              </w:rPr>
              <w:t xml:space="preserve">- </w:t>
            </w:r>
            <w:r w:rsidR="00467DE6" w:rsidRPr="00AC7BA7">
              <w:rPr>
                <w:sz w:val="24"/>
                <w:lang w:val="uk-UA"/>
              </w:rPr>
              <w:t xml:space="preserve">транспортні </w:t>
            </w:r>
            <w:r w:rsidRPr="00AC7BA7">
              <w:rPr>
                <w:sz w:val="24"/>
                <w:lang w:val="uk-UA"/>
              </w:rPr>
              <w:t>засоби, що є музейними експо</w:t>
            </w:r>
            <w:r w:rsidRPr="00AC7BA7">
              <w:rPr>
                <w:sz w:val="24"/>
                <w:lang w:val="uk-UA"/>
              </w:rPr>
              <w:softHyphen/>
              <w:t>на</w:t>
            </w:r>
            <w:r w:rsidRPr="00AC7BA7">
              <w:rPr>
                <w:sz w:val="24"/>
                <w:lang w:val="uk-UA"/>
              </w:rPr>
              <w:softHyphen/>
              <w:t>та</w:t>
            </w:r>
            <w:r w:rsidRPr="00AC7BA7">
              <w:rPr>
                <w:sz w:val="24"/>
                <w:lang w:val="uk-UA"/>
              </w:rPr>
              <w:softHyphen/>
              <w:t>ми, незалежно від того, у робочому вони стані чи ні;</w:t>
            </w:r>
          </w:p>
          <w:p w:rsidR="00317B65" w:rsidRPr="00AC7BA7" w:rsidRDefault="00317B65" w:rsidP="00645F98">
            <w:pPr>
              <w:widowControl w:val="0"/>
              <w:autoSpaceDE w:val="0"/>
              <w:autoSpaceDN w:val="0"/>
              <w:adjustRightInd w:val="0"/>
              <w:ind w:left="231" w:hanging="231"/>
              <w:rPr>
                <w:sz w:val="24"/>
                <w:lang w:val="uk-UA"/>
              </w:rPr>
            </w:pPr>
            <w:r w:rsidRPr="00AC7BA7">
              <w:rPr>
                <w:sz w:val="24"/>
                <w:lang w:val="uk-UA"/>
              </w:rPr>
              <w:t xml:space="preserve">- </w:t>
            </w:r>
            <w:r w:rsidR="00645F98">
              <w:rPr>
                <w:sz w:val="24"/>
                <w:lang w:val="uk-UA"/>
              </w:rPr>
              <w:t xml:space="preserve"> </w:t>
            </w:r>
            <w:r w:rsidR="00467DE6" w:rsidRPr="00AC7BA7">
              <w:rPr>
                <w:sz w:val="24"/>
                <w:lang w:val="uk-UA"/>
              </w:rPr>
              <w:t xml:space="preserve">транспортні </w:t>
            </w:r>
            <w:r w:rsidRPr="00AC7BA7">
              <w:rPr>
                <w:sz w:val="24"/>
                <w:lang w:val="uk-UA"/>
              </w:rPr>
              <w:t>засоби, що використовуються з метою, не передбаченою заводською конструкцією</w:t>
            </w:r>
          </w:p>
        </w:tc>
      </w:tr>
    </w:tbl>
    <w:p w:rsidR="00317B65" w:rsidRPr="00D808E9" w:rsidRDefault="00317B65" w:rsidP="001578C4">
      <w:pPr>
        <w:pStyle w:val="2"/>
        <w:spacing w:before="0"/>
        <w:rPr>
          <w:lang w:val="uk-UA"/>
        </w:rPr>
      </w:pPr>
      <w:r w:rsidRPr="00013B4A">
        <w:rPr>
          <w:rFonts w:ascii="Arial Black" w:hAnsi="Arial Black"/>
          <w:sz w:val="48"/>
          <w:szCs w:val="48"/>
          <w:lang w:val="uk-UA"/>
        </w:rPr>
        <w:t>?</w:t>
      </w:r>
      <w:r w:rsidR="00117B1D">
        <w:rPr>
          <w:rFonts w:ascii="Arial Black" w:hAnsi="Arial Black"/>
          <w:sz w:val="48"/>
          <w:szCs w:val="48"/>
          <w:lang w:val="uk-UA"/>
        </w:rPr>
        <w:t xml:space="preserve"> </w:t>
      </w:r>
      <w:r>
        <w:rPr>
          <w:rFonts w:ascii="Arial Black" w:hAnsi="Arial Black"/>
          <w:sz w:val="48"/>
          <w:szCs w:val="48"/>
          <w:lang w:val="uk-UA"/>
        </w:rPr>
        <w:t xml:space="preserve"> </w:t>
      </w:r>
      <w:r>
        <w:rPr>
          <w:lang w:val="uk-UA"/>
        </w:rPr>
        <w:t>Які особливості уклад</w:t>
      </w:r>
      <w:r w:rsidR="00145831">
        <w:rPr>
          <w:lang w:val="uk-UA"/>
        </w:rPr>
        <w:t>е</w:t>
      </w:r>
      <w:r>
        <w:rPr>
          <w:lang w:val="uk-UA"/>
        </w:rPr>
        <w:t>ння договорів страхування автокаско</w:t>
      </w:r>
      <w:r w:rsidRPr="00D808E9">
        <w:rPr>
          <w:lang w:val="uk-UA"/>
        </w:rPr>
        <w:t xml:space="preserve"> </w:t>
      </w:r>
    </w:p>
    <w:p w:rsidR="00317B65" w:rsidRPr="00A1726E" w:rsidRDefault="00317B65" w:rsidP="00AB7A56">
      <w:pPr>
        <w:rPr>
          <w:sz w:val="12"/>
          <w:szCs w:val="12"/>
          <w:lang w:val="uk-UA"/>
        </w:rPr>
      </w:pPr>
    </w:p>
    <w:p w:rsidR="00317B65" w:rsidRDefault="00145831" w:rsidP="00AB7A56">
      <w:pPr>
        <w:rPr>
          <w:szCs w:val="28"/>
          <w:lang w:val="uk-UA"/>
        </w:rPr>
      </w:pPr>
      <w:r>
        <w:rPr>
          <w:szCs w:val="28"/>
          <w:lang w:val="uk-UA"/>
        </w:rPr>
        <w:t>У</w:t>
      </w:r>
      <w:r w:rsidR="00317B65">
        <w:rPr>
          <w:szCs w:val="28"/>
          <w:lang w:val="uk-UA"/>
        </w:rPr>
        <w:t xml:space="preserve"> рамках договорів каско, які укладаються на строк від одного місяця до одного року, можуть разом чи окремо страхуватися ризики знищення, пошкодження або втрати транспортного засобу внаслідок: дорожньо-транспортної пригоди; вогневих ризиків і ризиків стихійних явищ; протиправних дій третіх осіб. </w:t>
      </w:r>
    </w:p>
    <w:p w:rsidR="00317B65" w:rsidRDefault="00317B65" w:rsidP="00AB7A56">
      <w:pPr>
        <w:rPr>
          <w:szCs w:val="28"/>
          <w:lang w:val="uk-UA"/>
        </w:rPr>
      </w:pPr>
      <w:r>
        <w:rPr>
          <w:szCs w:val="28"/>
          <w:lang w:val="uk-UA"/>
        </w:rPr>
        <w:t>Договори, які передбачають відшкодування збитків одночасно за трьома ризиками</w:t>
      </w:r>
      <w:r w:rsidR="00145831">
        <w:rPr>
          <w:szCs w:val="28"/>
          <w:lang w:val="uk-UA"/>
        </w:rPr>
        <w:t>,</w:t>
      </w:r>
      <w:r>
        <w:rPr>
          <w:szCs w:val="28"/>
          <w:lang w:val="uk-UA"/>
        </w:rPr>
        <w:t xml:space="preserve"> називаються «повним каско», а ті, що передбачають відшкодування збитків менше ніж за трьома ризиками</w:t>
      </w:r>
      <w:r w:rsidR="00145831">
        <w:rPr>
          <w:szCs w:val="28"/>
          <w:lang w:val="uk-UA"/>
        </w:rPr>
        <w:t>,</w:t>
      </w:r>
      <w:r>
        <w:rPr>
          <w:szCs w:val="28"/>
          <w:lang w:val="uk-UA"/>
        </w:rPr>
        <w:t xml:space="preserve"> – «частковим каско».</w:t>
      </w:r>
    </w:p>
    <w:p w:rsidR="00317B65" w:rsidRDefault="00317B65" w:rsidP="00AB7A56">
      <w:pPr>
        <w:rPr>
          <w:szCs w:val="28"/>
          <w:lang w:val="uk-UA"/>
        </w:rPr>
      </w:pPr>
      <w:r w:rsidRPr="0039075C">
        <w:rPr>
          <w:szCs w:val="28"/>
          <w:lang w:val="uk-UA"/>
        </w:rPr>
        <w:t>Розмір</w:t>
      </w:r>
      <w:r>
        <w:rPr>
          <w:i/>
          <w:szCs w:val="28"/>
          <w:lang w:val="uk-UA"/>
        </w:rPr>
        <w:t xml:space="preserve"> с</w:t>
      </w:r>
      <w:r w:rsidRPr="00D0145C">
        <w:rPr>
          <w:i/>
          <w:szCs w:val="28"/>
          <w:lang w:val="uk-UA"/>
        </w:rPr>
        <w:t>трахов</w:t>
      </w:r>
      <w:r>
        <w:rPr>
          <w:i/>
          <w:szCs w:val="28"/>
          <w:lang w:val="uk-UA"/>
        </w:rPr>
        <w:t>ого</w:t>
      </w:r>
      <w:r w:rsidRPr="00D0145C">
        <w:rPr>
          <w:i/>
          <w:szCs w:val="28"/>
          <w:lang w:val="uk-UA"/>
        </w:rPr>
        <w:t xml:space="preserve"> тариф</w:t>
      </w:r>
      <w:r>
        <w:rPr>
          <w:i/>
          <w:szCs w:val="28"/>
          <w:lang w:val="uk-UA"/>
        </w:rPr>
        <w:t>у</w:t>
      </w:r>
      <w:r w:rsidRPr="00D0145C">
        <w:rPr>
          <w:i/>
          <w:szCs w:val="28"/>
          <w:lang w:val="uk-UA"/>
        </w:rPr>
        <w:t xml:space="preserve"> </w:t>
      </w:r>
      <w:r>
        <w:rPr>
          <w:i/>
          <w:szCs w:val="28"/>
          <w:lang w:val="uk-UA"/>
        </w:rPr>
        <w:t xml:space="preserve">за договорами автокаско </w:t>
      </w:r>
      <w:r w:rsidRPr="00D0145C">
        <w:rPr>
          <w:i/>
          <w:szCs w:val="28"/>
          <w:lang w:val="uk-UA"/>
        </w:rPr>
        <w:t>залежить від</w:t>
      </w:r>
      <w:r>
        <w:rPr>
          <w:szCs w:val="28"/>
          <w:lang w:val="uk-UA"/>
        </w:rPr>
        <w:t xml:space="preserve"> кількості ризиків</w:t>
      </w:r>
      <w:r w:rsidR="00352485">
        <w:rPr>
          <w:szCs w:val="28"/>
          <w:lang w:val="uk-UA"/>
        </w:rPr>
        <w:t>,</w:t>
      </w:r>
      <w:r>
        <w:rPr>
          <w:szCs w:val="28"/>
          <w:lang w:val="uk-UA"/>
        </w:rPr>
        <w:t xml:space="preserve"> </w:t>
      </w:r>
      <w:r w:rsidR="00352485">
        <w:rPr>
          <w:szCs w:val="28"/>
          <w:lang w:val="uk-UA"/>
        </w:rPr>
        <w:t>у</w:t>
      </w:r>
      <w:r>
        <w:rPr>
          <w:szCs w:val="28"/>
          <w:lang w:val="uk-UA"/>
        </w:rPr>
        <w:t>зятих на страхування, типу, марки, вартості автомобіля, терміну його експлуатації, стажу водія та деяких інших факторів. Сумарний страховий тариф за повним каско в Україні коливається від 2 до 13% від страхової суми.</w:t>
      </w:r>
    </w:p>
    <w:p w:rsidR="00317B65" w:rsidRDefault="00317B65" w:rsidP="009C25E3">
      <w:pPr>
        <w:spacing w:after="120"/>
        <w:rPr>
          <w:szCs w:val="28"/>
          <w:lang w:val="uk-UA"/>
        </w:rPr>
      </w:pPr>
      <w:r w:rsidRPr="00DA1068">
        <w:rPr>
          <w:i/>
          <w:szCs w:val="28"/>
          <w:lang w:val="uk-UA"/>
        </w:rPr>
        <w:t>Збиток</w:t>
      </w:r>
      <w:r>
        <w:rPr>
          <w:i/>
          <w:szCs w:val="28"/>
          <w:lang w:val="uk-UA"/>
        </w:rPr>
        <w:t xml:space="preserve"> за наслідками страхового випадку </w:t>
      </w:r>
      <w:r>
        <w:rPr>
          <w:szCs w:val="28"/>
          <w:lang w:val="uk-UA"/>
        </w:rPr>
        <w:t>визначається в розмірі вартості ремонту транспортного засобу. Підставою для визначення обсягів</w:t>
      </w:r>
      <w:r w:rsidRPr="0039075C">
        <w:rPr>
          <w:szCs w:val="28"/>
          <w:lang w:val="uk-UA"/>
        </w:rPr>
        <w:t xml:space="preserve"> </w:t>
      </w:r>
      <w:r>
        <w:rPr>
          <w:szCs w:val="28"/>
          <w:lang w:val="uk-UA"/>
        </w:rPr>
        <w:t xml:space="preserve">збитків, завданих транспортному засобу, є довідки з ДАІ про страховий випадок, фотографії пошкодженого засобу, а також розрахунок вартості його ремонту та пов’язаних </w:t>
      </w:r>
      <w:r w:rsidR="00352485">
        <w:rPr>
          <w:szCs w:val="28"/>
          <w:lang w:val="uk-UA"/>
        </w:rPr>
        <w:t>і</w:t>
      </w:r>
      <w:r>
        <w:rPr>
          <w:szCs w:val="28"/>
          <w:lang w:val="uk-UA"/>
        </w:rPr>
        <w:t xml:space="preserve">з ним витрат. </w:t>
      </w:r>
    </w:p>
    <w:p w:rsidR="00317B65" w:rsidRPr="00A1726E" w:rsidRDefault="00317B65" w:rsidP="00AB7A56">
      <w:pPr>
        <w:rPr>
          <w:sz w:val="12"/>
          <w:szCs w:val="12"/>
          <w:lang w:val="uk-UA"/>
        </w:rPr>
      </w:pPr>
    </w:p>
    <w:p w:rsidR="00317B65" w:rsidRPr="00126A14" w:rsidRDefault="00317B65" w:rsidP="009C25E3">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0261AB">
        <w:rPr>
          <w:rFonts w:ascii="Arial Black" w:hAnsi="Arial Black"/>
          <w:sz w:val="48"/>
          <w:szCs w:val="48"/>
          <w:lang w:val="uk-UA"/>
        </w:rPr>
        <w:t xml:space="preserve"> </w:t>
      </w:r>
      <w:r w:rsidRPr="00126A14">
        <w:rPr>
          <w:lang w:val="uk-UA"/>
        </w:rPr>
        <w:t xml:space="preserve">На що повинен звертати увагу страхувальник </w:t>
      </w:r>
      <w:r w:rsidR="000261AB">
        <w:rPr>
          <w:lang w:val="uk-UA"/>
        </w:rPr>
        <w:br/>
        <w:t xml:space="preserve">                   </w:t>
      </w:r>
      <w:r w:rsidRPr="00126A14">
        <w:rPr>
          <w:lang w:val="uk-UA"/>
        </w:rPr>
        <w:t>при уклад</w:t>
      </w:r>
      <w:r w:rsidR="00352485">
        <w:rPr>
          <w:lang w:val="uk-UA"/>
        </w:rPr>
        <w:t>е</w:t>
      </w:r>
      <w:r w:rsidRPr="00126A14">
        <w:rPr>
          <w:lang w:val="uk-UA"/>
        </w:rPr>
        <w:t>нні</w:t>
      </w:r>
      <w:r w:rsidR="000261AB">
        <w:rPr>
          <w:lang w:val="uk-UA"/>
        </w:rPr>
        <w:t xml:space="preserve"> </w:t>
      </w:r>
      <w:r w:rsidRPr="00126A14">
        <w:rPr>
          <w:lang w:val="uk-UA"/>
        </w:rPr>
        <w:t>договору страхування автомобіля</w:t>
      </w:r>
    </w:p>
    <w:p w:rsidR="00317B65" w:rsidRDefault="00317B65" w:rsidP="00AB7A56">
      <w:pPr>
        <w:rPr>
          <w:szCs w:val="28"/>
          <w:lang w:val="uk-UA"/>
        </w:rPr>
      </w:pPr>
    </w:p>
    <w:p w:rsidR="00317B65" w:rsidRDefault="00317B65" w:rsidP="0016248A">
      <w:pPr>
        <w:rPr>
          <w:szCs w:val="28"/>
          <w:lang w:val="uk-UA"/>
        </w:rPr>
      </w:pPr>
      <w:r>
        <w:rPr>
          <w:b/>
          <w:i/>
          <w:szCs w:val="28"/>
          <w:lang w:val="uk-UA"/>
        </w:rPr>
        <w:t>О</w:t>
      </w:r>
      <w:r w:rsidRPr="00126A14">
        <w:rPr>
          <w:b/>
          <w:i/>
          <w:szCs w:val="28"/>
          <w:lang w:val="uk-UA"/>
        </w:rPr>
        <w:t>бов’язково довідатися</w:t>
      </w:r>
      <w:r w:rsidRPr="00126A14">
        <w:rPr>
          <w:b/>
          <w:szCs w:val="28"/>
          <w:lang w:val="uk-UA"/>
        </w:rPr>
        <w:t xml:space="preserve">, </w:t>
      </w:r>
      <w:r w:rsidRPr="00126A14">
        <w:rPr>
          <w:b/>
          <w:i/>
          <w:szCs w:val="28"/>
          <w:lang w:val="uk-UA"/>
        </w:rPr>
        <w:t>як</w:t>
      </w:r>
      <w:r>
        <w:rPr>
          <w:b/>
          <w:i/>
          <w:szCs w:val="28"/>
          <w:lang w:val="uk-UA"/>
        </w:rPr>
        <w:t>ий розмір</w:t>
      </w:r>
      <w:r w:rsidRPr="00126A14">
        <w:rPr>
          <w:b/>
          <w:i/>
          <w:szCs w:val="28"/>
          <w:lang w:val="uk-UA"/>
        </w:rPr>
        <w:t xml:space="preserve"> франшиз</w:t>
      </w:r>
      <w:r>
        <w:rPr>
          <w:b/>
          <w:i/>
          <w:szCs w:val="28"/>
          <w:lang w:val="uk-UA"/>
        </w:rPr>
        <w:t>и встановлено страховим договором</w:t>
      </w:r>
      <w:r w:rsidRPr="00126A14">
        <w:rPr>
          <w:b/>
          <w:szCs w:val="28"/>
          <w:lang w:val="uk-UA"/>
        </w:rPr>
        <w:t>.</w:t>
      </w:r>
      <w:r>
        <w:rPr>
          <w:szCs w:val="28"/>
          <w:lang w:val="uk-UA"/>
        </w:rPr>
        <w:t xml:space="preserve"> Більшість страхових компаній передбачають </w:t>
      </w:r>
      <w:r w:rsidR="00352485">
        <w:rPr>
          <w:szCs w:val="28"/>
          <w:lang w:val="uk-UA"/>
        </w:rPr>
        <w:t>у</w:t>
      </w:r>
      <w:r>
        <w:rPr>
          <w:szCs w:val="28"/>
          <w:lang w:val="uk-UA"/>
        </w:rPr>
        <w:t xml:space="preserve"> договорах каско франшизу в розмірі 1% від страхової суми за всіма ризиками, крім ризику «крадіжки». В останньому випадку франшиза, </w:t>
      </w:r>
      <w:r>
        <w:rPr>
          <w:szCs w:val="28"/>
          <w:lang w:val="uk-UA"/>
        </w:rPr>
        <w:lastRenderedPageBreak/>
        <w:t xml:space="preserve">залежно від класу транспортного засобу, як правило, </w:t>
      </w:r>
      <w:r w:rsidR="00352485">
        <w:rPr>
          <w:szCs w:val="28"/>
          <w:lang w:val="uk-UA"/>
        </w:rPr>
        <w:t>становить</w:t>
      </w:r>
      <w:r>
        <w:rPr>
          <w:szCs w:val="28"/>
          <w:lang w:val="uk-UA"/>
        </w:rPr>
        <w:t xml:space="preserve"> 5</w:t>
      </w:r>
      <w:r w:rsidR="00352485">
        <w:rPr>
          <w:szCs w:val="28"/>
          <w:lang w:val="uk-UA"/>
        </w:rPr>
        <w:t>–</w:t>
      </w:r>
      <w:r>
        <w:rPr>
          <w:szCs w:val="28"/>
          <w:lang w:val="uk-UA"/>
        </w:rPr>
        <w:t>20% від його вартості.</w:t>
      </w:r>
    </w:p>
    <w:p w:rsidR="00317B65" w:rsidRDefault="00F43D51" w:rsidP="0016248A">
      <w:pPr>
        <w:rPr>
          <w:szCs w:val="28"/>
          <w:lang w:val="uk-UA"/>
        </w:rPr>
      </w:pPr>
      <w:r w:rsidRPr="00F43D51">
        <w:rPr>
          <w:noProof/>
        </w:rPr>
        <w:pict>
          <v:shape id="_x0000_s1731" type="#_x0000_t202" style="position:absolute;left:0;text-align:left;margin-left:1.4pt;margin-top:5.5pt;width:25.5pt;height:165.55pt;z-index:251778560" stroked="f">
            <v:textbox style="mso-next-textbox:#_x0000_s1731">
              <w:txbxContent>
                <w:p w:rsidR="00D1426D" w:rsidRPr="002A32B3" w:rsidRDefault="00D1426D" w:rsidP="00F00BA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3B6CFA" w:rsidRDefault="00317B65" w:rsidP="00F00BA3">
      <w:pPr>
        <w:ind w:firstLine="0"/>
        <w:rPr>
          <w:i/>
          <w:color w:val="5F497A" w:themeColor="accent4" w:themeShade="BF"/>
          <w:szCs w:val="28"/>
          <w:u w:val="single"/>
          <w:lang w:val="uk-UA"/>
        </w:rPr>
      </w:pPr>
      <w:r w:rsidRPr="003B6CFA">
        <w:rPr>
          <w:rStyle w:val="14"/>
          <w:rFonts w:eastAsia="Times New Roman"/>
          <w:color w:val="5F497A" w:themeColor="accent4" w:themeShade="BF"/>
          <w:lang w:val="uk-UA"/>
        </w:rPr>
        <w:t xml:space="preserve">Якщо клієнт бажає застрахувати новий автомобіль безпосередньо </w:t>
      </w:r>
      <w:r w:rsidR="00FE0A07">
        <w:rPr>
          <w:rStyle w:val="14"/>
          <w:rFonts w:eastAsia="Times New Roman"/>
          <w:color w:val="5F497A" w:themeColor="accent4" w:themeShade="BF"/>
          <w:lang w:val="uk-UA"/>
        </w:rPr>
        <w:br/>
      </w:r>
      <w:r w:rsidRPr="003B6CFA">
        <w:rPr>
          <w:rStyle w:val="14"/>
          <w:rFonts w:eastAsia="Times New Roman"/>
          <w:color w:val="5F497A" w:themeColor="accent4" w:themeShade="BF"/>
          <w:lang w:val="uk-UA"/>
        </w:rPr>
        <w:t>в автосалоні, де він його купує, він повинен знати, що страхові компанії можуть пропонувати уклад</w:t>
      </w:r>
      <w:r w:rsidR="00352485">
        <w:rPr>
          <w:rStyle w:val="14"/>
          <w:rFonts w:eastAsia="Times New Roman"/>
          <w:color w:val="5F497A" w:themeColor="accent4" w:themeShade="BF"/>
          <w:lang w:val="uk-UA"/>
        </w:rPr>
        <w:t>е</w:t>
      </w:r>
      <w:r w:rsidRPr="003B6CFA">
        <w:rPr>
          <w:rStyle w:val="14"/>
          <w:rFonts w:eastAsia="Times New Roman"/>
          <w:color w:val="5F497A" w:themeColor="accent4" w:themeShade="BF"/>
          <w:lang w:val="uk-UA"/>
        </w:rPr>
        <w:t xml:space="preserve">ння страхового договору каско, який передбачає виплату страхового відшкодування з </w:t>
      </w:r>
      <w:r w:rsidR="00352485">
        <w:rPr>
          <w:rStyle w:val="14"/>
          <w:rFonts w:eastAsia="Times New Roman"/>
          <w:color w:val="5F497A" w:themeColor="accent4" w:themeShade="BF"/>
          <w:lang w:val="uk-UA"/>
        </w:rPr>
        <w:t>у</w:t>
      </w:r>
      <w:r w:rsidRPr="003B6CFA">
        <w:rPr>
          <w:rStyle w:val="14"/>
          <w:rFonts w:eastAsia="Times New Roman"/>
          <w:color w:val="5F497A" w:themeColor="accent4" w:themeShade="BF"/>
          <w:lang w:val="uk-UA"/>
        </w:rPr>
        <w:t>рахуванням зносу деталей та частин. Тому якщо, наприклад, плановий знос деталей і частин перш</w:t>
      </w:r>
      <w:r w:rsidR="00352485">
        <w:rPr>
          <w:rStyle w:val="14"/>
          <w:rFonts w:eastAsia="Times New Roman"/>
          <w:color w:val="5F497A" w:themeColor="accent4" w:themeShade="BF"/>
          <w:lang w:val="uk-UA"/>
        </w:rPr>
        <w:t>ого</w:t>
      </w:r>
      <w:r w:rsidRPr="003B6CFA">
        <w:rPr>
          <w:rStyle w:val="14"/>
          <w:rFonts w:eastAsia="Times New Roman"/>
          <w:color w:val="5F497A" w:themeColor="accent4" w:themeShade="BF"/>
          <w:lang w:val="uk-UA"/>
        </w:rPr>
        <w:t xml:space="preserve"> р</w:t>
      </w:r>
      <w:r w:rsidR="00352485">
        <w:rPr>
          <w:rStyle w:val="14"/>
          <w:rFonts w:eastAsia="Times New Roman"/>
          <w:color w:val="5F497A" w:themeColor="accent4" w:themeShade="BF"/>
          <w:lang w:val="uk-UA"/>
        </w:rPr>
        <w:t>о</w:t>
      </w:r>
      <w:r w:rsidRPr="003B6CFA">
        <w:rPr>
          <w:rStyle w:val="14"/>
          <w:rFonts w:eastAsia="Times New Roman"/>
          <w:color w:val="5F497A" w:themeColor="accent4" w:themeShade="BF"/>
          <w:lang w:val="uk-UA"/>
        </w:rPr>
        <w:t>к</w:t>
      </w:r>
      <w:r w:rsidR="00352485">
        <w:rPr>
          <w:rStyle w:val="14"/>
          <w:rFonts w:eastAsia="Times New Roman"/>
          <w:color w:val="5F497A" w:themeColor="accent4" w:themeShade="BF"/>
          <w:lang w:val="uk-UA"/>
        </w:rPr>
        <w:t>у</w:t>
      </w:r>
      <w:r w:rsidRPr="003B6CFA">
        <w:rPr>
          <w:rStyle w:val="14"/>
          <w:rFonts w:eastAsia="Times New Roman"/>
          <w:color w:val="5F497A" w:themeColor="accent4" w:themeShade="BF"/>
          <w:lang w:val="uk-UA"/>
        </w:rPr>
        <w:t xml:space="preserve"> страхування </w:t>
      </w:r>
      <w:r w:rsidR="00352485">
        <w:rPr>
          <w:rStyle w:val="14"/>
          <w:rFonts w:eastAsia="Times New Roman"/>
          <w:color w:val="5F497A" w:themeColor="accent4" w:themeShade="BF"/>
          <w:lang w:val="uk-UA"/>
        </w:rPr>
        <w:t>становить</w:t>
      </w:r>
      <w:r w:rsidRPr="003B6CFA">
        <w:rPr>
          <w:rStyle w:val="14"/>
          <w:rFonts w:eastAsia="Times New Roman"/>
          <w:color w:val="5F497A" w:themeColor="accent4" w:themeShade="BF"/>
          <w:lang w:val="uk-UA"/>
        </w:rPr>
        <w:t xml:space="preserve"> 28%, а зіпсовані чи знищені деталі коштують 10</w:t>
      </w:r>
      <w:r w:rsidR="00352485">
        <w:rPr>
          <w:rStyle w:val="14"/>
          <w:rFonts w:eastAsia="Times New Roman"/>
          <w:color w:val="5F497A" w:themeColor="accent4" w:themeShade="BF"/>
          <w:lang w:val="uk-UA"/>
        </w:rPr>
        <w:t xml:space="preserve"> </w:t>
      </w:r>
      <w:r w:rsidRPr="003B6CFA">
        <w:rPr>
          <w:rStyle w:val="14"/>
          <w:rFonts w:eastAsia="Times New Roman"/>
          <w:color w:val="5F497A" w:themeColor="accent4" w:themeShade="BF"/>
          <w:lang w:val="uk-UA"/>
        </w:rPr>
        <w:t>000,00 грн, то в разі аварії, що сталася між 12</w:t>
      </w:r>
      <w:r w:rsidR="00352485">
        <w:rPr>
          <w:rStyle w:val="14"/>
          <w:rFonts w:eastAsia="Times New Roman"/>
          <w:color w:val="5F497A" w:themeColor="accent4" w:themeShade="BF"/>
          <w:lang w:val="uk-UA"/>
        </w:rPr>
        <w:t>-м</w:t>
      </w:r>
      <w:r w:rsidRPr="003B6CFA">
        <w:rPr>
          <w:rStyle w:val="14"/>
          <w:rFonts w:eastAsia="Times New Roman"/>
          <w:color w:val="5F497A" w:themeColor="accent4" w:themeShade="BF"/>
          <w:lang w:val="uk-UA"/>
        </w:rPr>
        <w:t xml:space="preserve"> </w:t>
      </w:r>
      <w:r w:rsidR="00352485">
        <w:rPr>
          <w:rStyle w:val="14"/>
          <w:rFonts w:eastAsia="Times New Roman"/>
          <w:color w:val="5F497A" w:themeColor="accent4" w:themeShade="BF"/>
          <w:lang w:val="uk-UA"/>
        </w:rPr>
        <w:t>і</w:t>
      </w:r>
      <w:r w:rsidRPr="003B6CFA">
        <w:rPr>
          <w:rStyle w:val="14"/>
          <w:rFonts w:eastAsia="Times New Roman"/>
          <w:color w:val="5F497A" w:themeColor="accent4" w:themeShade="BF"/>
          <w:lang w:val="uk-UA"/>
        </w:rPr>
        <w:t xml:space="preserve"> 13 місяцями експлуатації транспорт</w:t>
      </w:r>
      <w:r w:rsidR="00A1726E" w:rsidRPr="003B6CFA">
        <w:rPr>
          <w:rStyle w:val="14"/>
          <w:rFonts w:eastAsia="Times New Roman"/>
          <w:color w:val="5F497A" w:themeColor="accent4" w:themeShade="BF"/>
          <w:lang w:val="uk-UA"/>
        </w:rPr>
        <w:softHyphen/>
      </w:r>
      <w:r w:rsidRPr="003B6CFA">
        <w:rPr>
          <w:rStyle w:val="14"/>
          <w:rFonts w:eastAsia="Times New Roman"/>
          <w:color w:val="5F497A" w:themeColor="accent4" w:themeShade="BF"/>
          <w:lang w:val="uk-UA"/>
        </w:rPr>
        <w:t>ного засобу</w:t>
      </w:r>
      <w:r w:rsidR="00352485">
        <w:rPr>
          <w:rStyle w:val="14"/>
          <w:rFonts w:eastAsia="Times New Roman"/>
          <w:color w:val="5F497A" w:themeColor="accent4" w:themeShade="BF"/>
          <w:lang w:val="uk-UA"/>
        </w:rPr>
        <w:t>,</w:t>
      </w:r>
      <w:r w:rsidRPr="003B6CFA">
        <w:rPr>
          <w:rStyle w:val="14"/>
          <w:rFonts w:eastAsia="Times New Roman"/>
          <w:color w:val="5F497A" w:themeColor="accent4" w:themeShade="BF"/>
          <w:lang w:val="uk-UA"/>
        </w:rPr>
        <w:t xml:space="preserve"> страхові виплати клієнт</w:t>
      </w:r>
      <w:r w:rsidR="00352485">
        <w:rPr>
          <w:rStyle w:val="14"/>
          <w:rFonts w:eastAsia="Times New Roman"/>
          <w:color w:val="5F497A" w:themeColor="accent4" w:themeShade="BF"/>
          <w:lang w:val="uk-UA"/>
        </w:rPr>
        <w:t>ові</w:t>
      </w:r>
      <w:r w:rsidRPr="003B6CFA">
        <w:rPr>
          <w:rStyle w:val="14"/>
          <w:rFonts w:eastAsia="Times New Roman"/>
          <w:color w:val="5F497A" w:themeColor="accent4" w:themeShade="BF"/>
          <w:lang w:val="uk-UA"/>
        </w:rPr>
        <w:t xml:space="preserve"> </w:t>
      </w:r>
      <w:r w:rsidR="00352485">
        <w:rPr>
          <w:rStyle w:val="14"/>
          <w:rFonts w:eastAsia="Times New Roman"/>
          <w:color w:val="5F497A" w:themeColor="accent4" w:themeShade="BF"/>
          <w:lang w:val="uk-UA"/>
        </w:rPr>
        <w:t>становитимуть</w:t>
      </w:r>
      <w:r w:rsidRPr="003B6CFA">
        <w:rPr>
          <w:rStyle w:val="14"/>
          <w:rFonts w:eastAsia="Times New Roman"/>
          <w:color w:val="5F497A" w:themeColor="accent4" w:themeShade="BF"/>
          <w:lang w:val="uk-UA"/>
        </w:rPr>
        <w:t xml:space="preserve"> лише 7</w:t>
      </w:r>
      <w:r w:rsidR="00352485">
        <w:rPr>
          <w:rStyle w:val="14"/>
          <w:rFonts w:eastAsia="Times New Roman"/>
          <w:color w:val="5F497A" w:themeColor="accent4" w:themeShade="BF"/>
          <w:lang w:val="uk-UA"/>
        </w:rPr>
        <w:t xml:space="preserve"> </w:t>
      </w:r>
      <w:r w:rsidRPr="003B6CFA">
        <w:rPr>
          <w:rStyle w:val="14"/>
          <w:rFonts w:eastAsia="Times New Roman"/>
          <w:color w:val="5F497A" w:themeColor="accent4" w:themeShade="BF"/>
          <w:lang w:val="uk-UA"/>
        </w:rPr>
        <w:t>200,00 грн.</w:t>
      </w:r>
    </w:p>
    <w:tbl>
      <w:tblPr>
        <w:tblW w:w="0" w:type="auto"/>
        <w:tblBorders>
          <w:top w:val="thinThickSmallGap" w:sz="24" w:space="0" w:color="800080"/>
          <w:left w:val="thinThickSmallGap" w:sz="24" w:space="0" w:color="800080"/>
          <w:bottom w:val="thinThickSmallGap" w:sz="24" w:space="0" w:color="800080"/>
          <w:right w:val="thinThickSmallGap" w:sz="24" w:space="0" w:color="800080"/>
          <w:insideH w:val="thinThickSmallGap" w:sz="24" w:space="0" w:color="800080"/>
          <w:insideV w:val="thinThickSmallGap" w:sz="24" w:space="0" w:color="800080"/>
        </w:tblBorders>
        <w:tblLook w:val="01E0"/>
      </w:tblPr>
      <w:tblGrid>
        <w:gridCol w:w="9570"/>
      </w:tblGrid>
      <w:tr w:rsidR="00393AEB" w:rsidRPr="00716E25" w:rsidTr="00BC568F">
        <w:trPr>
          <w:trHeight w:val="141"/>
        </w:trPr>
        <w:tc>
          <w:tcPr>
            <w:tcW w:w="9570" w:type="dxa"/>
            <w:tcBorders>
              <w:top w:val="nil"/>
              <w:left w:val="nil"/>
              <w:bottom w:val="nil"/>
              <w:right w:val="nil"/>
            </w:tcBorders>
          </w:tcPr>
          <w:p w:rsidR="00317B65" w:rsidRPr="009C25E3" w:rsidRDefault="00317B65" w:rsidP="00A1726E">
            <w:pPr>
              <w:rPr>
                <w:rStyle w:val="14"/>
                <w:rFonts w:eastAsia="Times New Roman"/>
                <w:sz w:val="2"/>
                <w:szCs w:val="2"/>
                <w:lang w:val="uk-UA"/>
              </w:rPr>
            </w:pPr>
          </w:p>
          <w:p w:rsidR="009C25E3" w:rsidRPr="009C25E3" w:rsidRDefault="009C25E3" w:rsidP="00A1726E">
            <w:pPr>
              <w:rPr>
                <w:rStyle w:val="14"/>
                <w:rFonts w:eastAsia="Times New Roman"/>
                <w:sz w:val="2"/>
                <w:szCs w:val="2"/>
                <w:lang w:val="uk-UA"/>
              </w:rPr>
            </w:pPr>
          </w:p>
        </w:tc>
      </w:tr>
    </w:tbl>
    <w:p w:rsidR="00464AFB" w:rsidRDefault="00464AFB" w:rsidP="00A1726E">
      <w:pPr>
        <w:rPr>
          <w:b/>
          <w:i/>
          <w:szCs w:val="28"/>
          <w:lang w:val="uk-UA"/>
        </w:rPr>
      </w:pPr>
    </w:p>
    <w:p w:rsidR="00BC568F" w:rsidRDefault="00BC568F" w:rsidP="00A1726E">
      <w:pPr>
        <w:rPr>
          <w:b/>
          <w:i/>
          <w:szCs w:val="28"/>
          <w:lang w:val="uk-UA"/>
        </w:rPr>
      </w:pPr>
      <w:r>
        <w:rPr>
          <w:b/>
          <w:i/>
          <w:szCs w:val="28"/>
          <w:lang w:val="uk-UA"/>
        </w:rPr>
        <w:t>Потрібно</w:t>
      </w:r>
      <w:r w:rsidRPr="008D1762">
        <w:rPr>
          <w:b/>
          <w:i/>
          <w:szCs w:val="28"/>
          <w:lang w:val="uk-UA"/>
        </w:rPr>
        <w:t xml:space="preserve"> </w:t>
      </w:r>
      <w:r>
        <w:rPr>
          <w:b/>
          <w:i/>
          <w:szCs w:val="28"/>
          <w:lang w:val="uk-UA"/>
        </w:rPr>
        <w:t>з</w:t>
      </w:r>
      <w:r w:rsidR="00317B65">
        <w:rPr>
          <w:b/>
          <w:i/>
          <w:szCs w:val="28"/>
          <w:lang w:val="uk-UA"/>
        </w:rPr>
        <w:t>вернути увагу</w:t>
      </w:r>
      <w:r>
        <w:rPr>
          <w:b/>
          <w:i/>
          <w:szCs w:val="28"/>
          <w:lang w:val="uk-UA"/>
        </w:rPr>
        <w:t>:</w:t>
      </w:r>
      <w:r w:rsidR="00317B65">
        <w:rPr>
          <w:b/>
          <w:i/>
          <w:szCs w:val="28"/>
          <w:lang w:val="uk-UA"/>
        </w:rPr>
        <w:t xml:space="preserve"> </w:t>
      </w:r>
    </w:p>
    <w:p w:rsidR="00317B65" w:rsidRPr="00BC568F" w:rsidRDefault="00317B65" w:rsidP="00D60606">
      <w:pPr>
        <w:pStyle w:val="afc"/>
        <w:numPr>
          <w:ilvl w:val="0"/>
          <w:numId w:val="236"/>
        </w:numPr>
        <w:ind w:left="1134" w:hanging="425"/>
        <w:rPr>
          <w:szCs w:val="28"/>
          <w:lang w:val="uk-UA"/>
        </w:rPr>
      </w:pPr>
      <w:r w:rsidRPr="00BC568F">
        <w:rPr>
          <w:b/>
          <w:i/>
          <w:szCs w:val="28"/>
          <w:lang w:val="uk-UA"/>
        </w:rPr>
        <w:t>на те, чи передбачене зменшення страхової суми на величину вже виплаченого страхового відшкодування</w:t>
      </w:r>
      <w:r w:rsidRPr="00BC568F">
        <w:rPr>
          <w:b/>
          <w:szCs w:val="28"/>
          <w:lang w:val="uk-UA"/>
        </w:rPr>
        <w:t xml:space="preserve">, </w:t>
      </w:r>
      <w:r w:rsidRPr="00BC568F">
        <w:rPr>
          <w:szCs w:val="28"/>
          <w:lang w:val="uk-UA"/>
        </w:rPr>
        <w:t>якщо ДТП за період дії страхового договору відбувається вдруге або втретє</w:t>
      </w:r>
      <w:r w:rsidR="00BC568F" w:rsidRPr="00BC568F">
        <w:rPr>
          <w:szCs w:val="28"/>
          <w:lang w:val="uk-UA"/>
        </w:rPr>
        <w:t>;</w:t>
      </w:r>
      <w:r w:rsidRPr="00BC568F">
        <w:rPr>
          <w:szCs w:val="28"/>
          <w:lang w:val="uk-UA"/>
        </w:rPr>
        <w:t xml:space="preserve"> </w:t>
      </w:r>
    </w:p>
    <w:p w:rsidR="00317B65" w:rsidRPr="00BC568F" w:rsidRDefault="00317B65" w:rsidP="00D60606">
      <w:pPr>
        <w:pStyle w:val="afc"/>
        <w:numPr>
          <w:ilvl w:val="0"/>
          <w:numId w:val="236"/>
        </w:numPr>
        <w:ind w:left="1134" w:hanging="425"/>
        <w:rPr>
          <w:szCs w:val="28"/>
          <w:lang w:val="uk-UA"/>
        </w:rPr>
      </w:pPr>
      <w:r w:rsidRPr="00BC568F">
        <w:rPr>
          <w:b/>
          <w:i/>
          <w:szCs w:val="28"/>
          <w:lang w:val="uk-UA"/>
        </w:rPr>
        <w:t>на те, чи має страхова компанія асистанс (супроводження та додаткові послуги).</w:t>
      </w:r>
      <w:r w:rsidRPr="00BC568F">
        <w:rPr>
          <w:szCs w:val="28"/>
          <w:lang w:val="uk-UA"/>
        </w:rPr>
        <w:t xml:space="preserve"> Зазначимо, що </w:t>
      </w:r>
      <w:r w:rsidR="00E911F2" w:rsidRPr="00BC568F">
        <w:rPr>
          <w:szCs w:val="28"/>
          <w:lang w:val="uk-UA"/>
        </w:rPr>
        <w:t>деякі</w:t>
      </w:r>
      <w:r w:rsidRPr="00BC568F">
        <w:rPr>
          <w:szCs w:val="28"/>
          <w:lang w:val="uk-UA"/>
        </w:rPr>
        <w:t xml:space="preserve"> страхов</w:t>
      </w:r>
      <w:r w:rsidR="00E911F2" w:rsidRPr="00BC568F">
        <w:rPr>
          <w:szCs w:val="28"/>
          <w:lang w:val="uk-UA"/>
        </w:rPr>
        <w:t>і</w:t>
      </w:r>
      <w:r w:rsidRPr="00BC568F">
        <w:rPr>
          <w:szCs w:val="28"/>
          <w:lang w:val="uk-UA"/>
        </w:rPr>
        <w:t xml:space="preserve"> компані</w:t>
      </w:r>
      <w:r w:rsidR="00E911F2" w:rsidRPr="00BC568F">
        <w:rPr>
          <w:szCs w:val="28"/>
          <w:lang w:val="uk-UA"/>
        </w:rPr>
        <w:t>ї</w:t>
      </w:r>
      <w:r w:rsidRPr="00BC568F">
        <w:rPr>
          <w:szCs w:val="28"/>
          <w:lang w:val="uk-UA"/>
        </w:rPr>
        <w:t xml:space="preserve"> включають вартість послуг асистансу у страховий тариф, а інші – здійснюють їх за додаткову плату</w:t>
      </w:r>
      <w:r w:rsidR="00BC568F" w:rsidRPr="00BC568F">
        <w:rPr>
          <w:szCs w:val="28"/>
          <w:lang w:val="uk-UA"/>
        </w:rPr>
        <w:t>;</w:t>
      </w:r>
    </w:p>
    <w:p w:rsidR="00317B65" w:rsidRPr="00BC568F" w:rsidRDefault="00317B65" w:rsidP="00D60606">
      <w:pPr>
        <w:pStyle w:val="afc"/>
        <w:numPr>
          <w:ilvl w:val="0"/>
          <w:numId w:val="236"/>
        </w:numPr>
        <w:ind w:left="1134" w:hanging="425"/>
        <w:rPr>
          <w:szCs w:val="28"/>
          <w:lang w:val="uk-UA"/>
        </w:rPr>
      </w:pPr>
      <w:r w:rsidRPr="00BC568F">
        <w:rPr>
          <w:b/>
          <w:i/>
          <w:szCs w:val="28"/>
          <w:lang w:val="uk-UA"/>
        </w:rPr>
        <w:t xml:space="preserve">на наявність </w:t>
      </w:r>
      <w:r w:rsidR="00E911F2" w:rsidRPr="00BC568F">
        <w:rPr>
          <w:b/>
          <w:i/>
          <w:szCs w:val="28"/>
          <w:lang w:val="uk-UA"/>
        </w:rPr>
        <w:t>у</w:t>
      </w:r>
      <w:r w:rsidRPr="00BC568F">
        <w:rPr>
          <w:b/>
          <w:i/>
          <w:szCs w:val="28"/>
          <w:lang w:val="uk-UA"/>
        </w:rPr>
        <w:t xml:space="preserve"> договорі страхування вимоги щодо «місця стоянки автомобіля»</w:t>
      </w:r>
      <w:r w:rsidRPr="00BC568F">
        <w:rPr>
          <w:i/>
          <w:szCs w:val="28"/>
          <w:lang w:val="uk-UA"/>
        </w:rPr>
        <w:t>.</w:t>
      </w:r>
      <w:r w:rsidRPr="00BC568F">
        <w:rPr>
          <w:szCs w:val="28"/>
          <w:lang w:val="uk-UA"/>
        </w:rPr>
        <w:t xml:space="preserve"> Найчастіше в договорі автокаско є умова щодо забезпечення зберігання автомобіля в нічний час (зазвичай з 00.00 до </w:t>
      </w:r>
      <w:r w:rsidR="00E911F2" w:rsidRPr="00BC568F">
        <w:rPr>
          <w:szCs w:val="28"/>
          <w:lang w:val="uk-UA"/>
        </w:rPr>
        <w:t>0</w:t>
      </w:r>
      <w:r w:rsidRPr="00BC568F">
        <w:rPr>
          <w:szCs w:val="28"/>
          <w:lang w:val="uk-UA"/>
        </w:rPr>
        <w:t xml:space="preserve">7.00) на стоянці, яка охороняється. Отже, якщо автомобіль </w:t>
      </w:r>
      <w:r w:rsidR="00EE633A" w:rsidRPr="00BC568F">
        <w:rPr>
          <w:szCs w:val="28"/>
          <w:lang w:val="uk-UA"/>
        </w:rPr>
        <w:t>у</w:t>
      </w:r>
      <w:r w:rsidRPr="00BC568F">
        <w:rPr>
          <w:szCs w:val="28"/>
          <w:lang w:val="uk-UA"/>
        </w:rPr>
        <w:t xml:space="preserve"> нічний час було викрадено не з платної стоянки або пошкоджено не на ній, то сподіватися на виплату страхового відшкодування марно. Тому бажано уникати внесення до умов договору автокаско вимоги щодо місця паркування автомобіля.</w:t>
      </w:r>
    </w:p>
    <w:p w:rsidR="00464AFB" w:rsidRDefault="00464AFB" w:rsidP="00A1726E">
      <w:pPr>
        <w:rPr>
          <w:b/>
          <w:i/>
          <w:szCs w:val="28"/>
          <w:lang w:val="uk-UA"/>
        </w:rPr>
      </w:pPr>
    </w:p>
    <w:p w:rsidR="00317B65" w:rsidRDefault="00317B65" w:rsidP="00A1726E">
      <w:pPr>
        <w:rPr>
          <w:szCs w:val="28"/>
          <w:lang w:val="uk-UA"/>
        </w:rPr>
      </w:pPr>
      <w:r>
        <w:rPr>
          <w:b/>
          <w:i/>
          <w:szCs w:val="28"/>
          <w:lang w:val="uk-UA"/>
        </w:rPr>
        <w:t>С</w:t>
      </w:r>
      <w:r w:rsidRPr="008D1762">
        <w:rPr>
          <w:b/>
          <w:i/>
          <w:szCs w:val="28"/>
          <w:lang w:val="uk-UA"/>
        </w:rPr>
        <w:t xml:space="preserve">лід уважно </w:t>
      </w:r>
      <w:r>
        <w:rPr>
          <w:b/>
          <w:i/>
          <w:szCs w:val="28"/>
          <w:lang w:val="uk-UA"/>
        </w:rPr>
        <w:t>ознайомитися з</w:t>
      </w:r>
      <w:r w:rsidRPr="008D1762">
        <w:rPr>
          <w:b/>
          <w:i/>
          <w:szCs w:val="28"/>
          <w:lang w:val="uk-UA"/>
        </w:rPr>
        <w:t xml:space="preserve"> пункт</w:t>
      </w:r>
      <w:r>
        <w:rPr>
          <w:b/>
          <w:i/>
          <w:szCs w:val="28"/>
          <w:lang w:val="uk-UA"/>
        </w:rPr>
        <w:t>ом страхового договору</w:t>
      </w:r>
      <w:r w:rsidRPr="008D1762">
        <w:rPr>
          <w:b/>
          <w:i/>
          <w:szCs w:val="28"/>
          <w:lang w:val="uk-UA"/>
        </w:rPr>
        <w:t xml:space="preserve"> «Винятки», оскільки в цьому пункті страховики можуть навмисно зазначати ті самі ризики, за якими належить виплата страхового відшкодування, але при цьому наводит</w:t>
      </w:r>
      <w:r>
        <w:rPr>
          <w:b/>
          <w:i/>
          <w:szCs w:val="28"/>
          <w:lang w:val="uk-UA"/>
        </w:rPr>
        <w:t>и</w:t>
      </w:r>
      <w:r w:rsidRPr="008D1762">
        <w:rPr>
          <w:b/>
          <w:i/>
          <w:szCs w:val="28"/>
          <w:lang w:val="uk-UA"/>
        </w:rPr>
        <w:t xml:space="preserve"> дещо інше їх формулювання</w:t>
      </w:r>
      <w:r w:rsidRPr="008D1762">
        <w:rPr>
          <w:b/>
          <w:szCs w:val="28"/>
          <w:lang w:val="uk-UA"/>
        </w:rPr>
        <w:t>.</w:t>
      </w:r>
      <w:r>
        <w:rPr>
          <w:szCs w:val="28"/>
          <w:lang w:val="uk-UA"/>
        </w:rPr>
        <w:t xml:space="preserve"> Завдяки таким хитрощам страховиків клієнт може ніколи не отримати грошей за наслідками страхового випадку. </w:t>
      </w:r>
    </w:p>
    <w:p w:rsidR="00464AFB" w:rsidRDefault="00464AFB" w:rsidP="00494178">
      <w:pPr>
        <w:rPr>
          <w:rFonts w:eastAsia="Times New Roman"/>
          <w:szCs w:val="28"/>
          <w:lang w:val="uk-UA"/>
        </w:rPr>
      </w:pPr>
    </w:p>
    <w:p w:rsidR="00317B65" w:rsidRPr="00494178" w:rsidRDefault="006608C2" w:rsidP="00494178">
      <w:pPr>
        <w:rPr>
          <w:szCs w:val="28"/>
          <w:lang w:val="uk-UA"/>
        </w:rPr>
      </w:pPr>
      <w:r>
        <w:rPr>
          <w:rFonts w:eastAsia="Times New Roman"/>
          <w:szCs w:val="28"/>
          <w:lang w:val="uk-UA"/>
        </w:rPr>
        <w:t>У</w:t>
      </w:r>
      <w:r w:rsidR="00317B65" w:rsidRPr="00494178">
        <w:rPr>
          <w:rFonts w:eastAsia="Times New Roman"/>
          <w:szCs w:val="28"/>
          <w:lang w:val="uk-UA"/>
        </w:rPr>
        <w:t xml:space="preserve"> договорах автокаско окремих страхових компаній міститься пункт, який передбачає те, що з 15 жовтня </w:t>
      </w:r>
      <w:r>
        <w:rPr>
          <w:rFonts w:eastAsia="Times New Roman"/>
          <w:szCs w:val="28"/>
          <w:lang w:val="uk-UA"/>
        </w:rPr>
        <w:t>д</w:t>
      </w:r>
      <w:r w:rsidR="00317B65" w:rsidRPr="00494178">
        <w:rPr>
          <w:rFonts w:eastAsia="Times New Roman"/>
          <w:szCs w:val="28"/>
          <w:lang w:val="uk-UA"/>
        </w:rPr>
        <w:t xml:space="preserve">о 15 квітня застрахований автомобіль повинен мати зимові протектори. Невиконання цієї умови може призвести до зменшення суми страхового відшкодування </w:t>
      </w:r>
      <w:r>
        <w:rPr>
          <w:rFonts w:eastAsia="Times New Roman"/>
          <w:szCs w:val="28"/>
          <w:lang w:val="uk-UA"/>
        </w:rPr>
        <w:t>в разі</w:t>
      </w:r>
      <w:r w:rsidR="00317B65" w:rsidRPr="00494178">
        <w:rPr>
          <w:rFonts w:eastAsia="Times New Roman"/>
          <w:szCs w:val="28"/>
          <w:lang w:val="uk-UA"/>
        </w:rPr>
        <w:t xml:space="preserve"> скоєння ДТП на 50%.</w:t>
      </w:r>
    </w:p>
    <w:p w:rsidR="00317B65" w:rsidRPr="00464AFB" w:rsidRDefault="00317B65" w:rsidP="00AB7A56">
      <w:pPr>
        <w:rPr>
          <w:b/>
          <w:color w:val="FF6600"/>
          <w:sz w:val="2"/>
          <w:szCs w:val="2"/>
          <w:u w:val="single"/>
          <w:lang w:val="uk-UA"/>
        </w:rPr>
      </w:pPr>
    </w:p>
    <w:p w:rsidR="00317B65" w:rsidRDefault="00F43D51" w:rsidP="00A1726E">
      <w:pPr>
        <w:ind w:firstLine="0"/>
        <w:rPr>
          <w:rStyle w:val="14"/>
          <w:color w:val="5F497A" w:themeColor="accent4" w:themeShade="BF"/>
          <w:lang w:val="uk-UA"/>
        </w:rPr>
      </w:pPr>
      <w:r w:rsidRPr="00F43D51">
        <w:rPr>
          <w:noProof/>
          <w:color w:val="5F497A" w:themeColor="accent4" w:themeShade="BF"/>
        </w:rPr>
        <w:lastRenderedPageBreak/>
        <w:pict>
          <v:shape id="_x0000_s1732" type="#_x0000_t202" style="position:absolute;left:0;text-align:left;margin-left:-1.4pt;margin-top:1.05pt;width:30.05pt;height:96pt;z-index:251779584;mso-wrap-style:none" stroked="f">
            <v:textbox style="mso-next-textbox:#_x0000_s1732">
              <w:txbxContent>
                <w:p w:rsidR="00D1426D" w:rsidRPr="002A32B3" w:rsidRDefault="00D1426D" w:rsidP="00F00BA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3B6CFA">
        <w:rPr>
          <w:rStyle w:val="14"/>
          <w:color w:val="5F497A" w:themeColor="accent4" w:themeShade="BF"/>
          <w:lang w:val="uk-UA"/>
        </w:rPr>
        <w:t xml:space="preserve">Види особистого страхування тісно пов’язані з віком та активністю людини. </w:t>
      </w:r>
      <w:r w:rsidR="001A41F8">
        <w:rPr>
          <w:rStyle w:val="14"/>
          <w:color w:val="5F497A" w:themeColor="accent4" w:themeShade="BF"/>
          <w:lang w:val="uk-UA"/>
        </w:rPr>
        <w:t>Здебільшог</w:t>
      </w:r>
      <w:r w:rsidR="00317B65" w:rsidRPr="003B6CFA">
        <w:rPr>
          <w:rStyle w:val="14"/>
          <w:color w:val="5F497A" w:themeColor="accent4" w:themeShade="BF"/>
          <w:lang w:val="uk-UA"/>
        </w:rPr>
        <w:t xml:space="preserve">о, в юності більш затребуваним є страхування від нещасних випадків, </w:t>
      </w:r>
      <w:r w:rsidR="006608C2">
        <w:rPr>
          <w:rStyle w:val="14"/>
          <w:color w:val="5F497A" w:themeColor="accent4" w:themeShade="BF"/>
          <w:lang w:val="uk-UA"/>
        </w:rPr>
        <w:t>у</w:t>
      </w:r>
      <w:r w:rsidR="00317B65" w:rsidRPr="003B6CFA">
        <w:rPr>
          <w:rStyle w:val="14"/>
          <w:color w:val="5F497A" w:themeColor="accent4" w:themeShade="BF"/>
          <w:lang w:val="uk-UA"/>
        </w:rPr>
        <w:t xml:space="preserve"> зрілому віці – страхування життя, а в старості – пенсійне страхування, під час мандрівок – туристичне страхування, під час роботи – страхування від нещасних випадків на виробництві, а впродовж </w:t>
      </w:r>
      <w:r w:rsidR="006608C2">
        <w:rPr>
          <w:rStyle w:val="14"/>
          <w:color w:val="5F497A" w:themeColor="accent4" w:themeShade="BF"/>
          <w:lang w:val="uk-UA"/>
        </w:rPr>
        <w:t>у</w:t>
      </w:r>
      <w:r w:rsidR="00317B65" w:rsidRPr="003B6CFA">
        <w:rPr>
          <w:rStyle w:val="14"/>
          <w:color w:val="5F497A" w:themeColor="accent4" w:themeShade="BF"/>
          <w:lang w:val="uk-UA"/>
        </w:rPr>
        <w:t>сього життя – медичне страхування.</w:t>
      </w:r>
    </w:p>
    <w:p w:rsidR="001578C4" w:rsidRPr="003B6CFA" w:rsidRDefault="001578C4" w:rsidP="00A1726E">
      <w:pPr>
        <w:ind w:firstLine="0"/>
        <w:rPr>
          <w:b/>
          <w:iCs/>
          <w:color w:val="5F497A" w:themeColor="accent4" w:themeShade="BF"/>
          <w:lang w:val="uk-UA"/>
        </w:rPr>
      </w:pPr>
    </w:p>
    <w:p w:rsidR="00317B65" w:rsidRPr="00D808E9" w:rsidRDefault="00317B65" w:rsidP="00494178">
      <w:pPr>
        <w:pStyle w:val="2"/>
        <w:rPr>
          <w:lang w:val="uk-UA"/>
        </w:rPr>
      </w:pPr>
      <w:r w:rsidRPr="00013B4A">
        <w:rPr>
          <w:rFonts w:ascii="Arial Black" w:hAnsi="Arial Black"/>
          <w:sz w:val="48"/>
          <w:szCs w:val="48"/>
          <w:lang w:val="uk-UA"/>
        </w:rPr>
        <w:t>?</w:t>
      </w:r>
      <w:r w:rsidR="001A41F8">
        <w:rPr>
          <w:rFonts w:ascii="Arial Black" w:hAnsi="Arial Black"/>
          <w:sz w:val="48"/>
          <w:szCs w:val="48"/>
          <w:lang w:val="uk-UA"/>
        </w:rPr>
        <w:t xml:space="preserve"> </w:t>
      </w:r>
      <w:r>
        <w:rPr>
          <w:rFonts w:ascii="Arial Black" w:hAnsi="Arial Black"/>
          <w:sz w:val="48"/>
          <w:szCs w:val="48"/>
          <w:lang w:val="uk-UA"/>
        </w:rPr>
        <w:t xml:space="preserve"> </w:t>
      </w:r>
      <w:r>
        <w:rPr>
          <w:lang w:val="uk-UA"/>
        </w:rPr>
        <w:t>Що є метою страхування від нещасних випадків</w:t>
      </w:r>
      <w:r w:rsidRPr="00D808E9">
        <w:rPr>
          <w:lang w:val="uk-UA"/>
        </w:rPr>
        <w:t xml:space="preserve"> </w:t>
      </w:r>
    </w:p>
    <w:p w:rsidR="00317B65" w:rsidRPr="00E16B7D" w:rsidRDefault="00317B65" w:rsidP="00AB7A56">
      <w:pPr>
        <w:rPr>
          <w:b/>
          <w:sz w:val="20"/>
          <w:szCs w:val="20"/>
          <w:lang w:val="uk-UA"/>
        </w:rPr>
      </w:pPr>
    </w:p>
    <w:p w:rsidR="00317B65" w:rsidRDefault="00317B65" w:rsidP="00AB7A56">
      <w:pPr>
        <w:rPr>
          <w:szCs w:val="28"/>
          <w:lang w:val="uk-UA"/>
        </w:rPr>
      </w:pPr>
      <w:r>
        <w:rPr>
          <w:b/>
          <w:szCs w:val="28"/>
          <w:lang w:val="uk-UA"/>
        </w:rPr>
        <w:t>Метою с</w:t>
      </w:r>
      <w:r w:rsidRPr="00BE6E4C">
        <w:rPr>
          <w:b/>
          <w:szCs w:val="28"/>
          <w:lang w:val="uk-UA"/>
        </w:rPr>
        <w:t xml:space="preserve">трахування від нещасних випадків </w:t>
      </w:r>
      <w:r w:rsidRPr="00BE6E4C">
        <w:rPr>
          <w:szCs w:val="28"/>
          <w:lang w:val="uk-UA"/>
        </w:rPr>
        <w:t xml:space="preserve">є </w:t>
      </w:r>
      <w:r>
        <w:rPr>
          <w:szCs w:val="28"/>
          <w:lang w:val="uk-UA"/>
        </w:rPr>
        <w:t xml:space="preserve">забезпечення </w:t>
      </w:r>
      <w:r w:rsidRPr="00BE6E4C">
        <w:rPr>
          <w:szCs w:val="28"/>
          <w:lang w:val="uk-UA"/>
        </w:rPr>
        <w:t>страхов</w:t>
      </w:r>
      <w:r>
        <w:rPr>
          <w:szCs w:val="28"/>
          <w:lang w:val="uk-UA"/>
        </w:rPr>
        <w:t>ого</w:t>
      </w:r>
      <w:r w:rsidRPr="00BE6E4C">
        <w:rPr>
          <w:szCs w:val="28"/>
          <w:lang w:val="uk-UA"/>
        </w:rPr>
        <w:t xml:space="preserve"> захист</w:t>
      </w:r>
      <w:r>
        <w:rPr>
          <w:szCs w:val="28"/>
          <w:lang w:val="uk-UA"/>
        </w:rPr>
        <w:t>у</w:t>
      </w:r>
      <w:r w:rsidRPr="00BE6E4C">
        <w:rPr>
          <w:szCs w:val="28"/>
          <w:lang w:val="uk-UA"/>
        </w:rPr>
        <w:t xml:space="preserve"> громадян на випадок втрати здоров</w:t>
      </w:r>
      <w:r w:rsidRPr="00E179BE">
        <w:rPr>
          <w:szCs w:val="28"/>
          <w:lang w:val="uk-UA"/>
        </w:rPr>
        <w:t>’</w:t>
      </w:r>
      <w:r w:rsidRPr="00BE6E4C">
        <w:rPr>
          <w:szCs w:val="28"/>
          <w:lang w:val="uk-UA"/>
        </w:rPr>
        <w:t xml:space="preserve">я або смерті внаслідок нещасного випадку. Страхувальниками за цим видом страхування </w:t>
      </w:r>
      <w:r>
        <w:rPr>
          <w:szCs w:val="28"/>
          <w:lang w:val="uk-UA"/>
        </w:rPr>
        <w:t>є</w:t>
      </w:r>
      <w:r w:rsidRPr="00BE6E4C">
        <w:rPr>
          <w:szCs w:val="28"/>
          <w:lang w:val="uk-UA"/>
        </w:rPr>
        <w:t xml:space="preserve"> дієздатні громадяни, які уклали зі страховиком договір страхування. </w:t>
      </w:r>
    </w:p>
    <w:p w:rsidR="00464AFB" w:rsidRDefault="00464AFB" w:rsidP="00AB7A56">
      <w:pPr>
        <w:rPr>
          <w:szCs w:val="28"/>
          <w:lang w:val="uk-UA"/>
        </w:rPr>
      </w:pPr>
    </w:p>
    <w:p w:rsidR="00317B65" w:rsidRPr="00D808E9" w:rsidRDefault="00317B65" w:rsidP="009C25E3">
      <w:pPr>
        <w:pStyle w:val="2"/>
        <w:spacing w:before="0"/>
        <w:rPr>
          <w:lang w:val="uk-UA"/>
        </w:rPr>
      </w:pPr>
      <w:r w:rsidRPr="00013B4A">
        <w:rPr>
          <w:rFonts w:ascii="Arial Black" w:hAnsi="Arial Black"/>
          <w:sz w:val="48"/>
          <w:szCs w:val="48"/>
          <w:lang w:val="uk-UA"/>
        </w:rPr>
        <w:t>?</w:t>
      </w:r>
      <w:r w:rsidR="0005012E">
        <w:rPr>
          <w:rFonts w:ascii="Arial Black" w:hAnsi="Arial Black"/>
          <w:sz w:val="48"/>
          <w:szCs w:val="48"/>
          <w:lang w:val="uk-UA"/>
        </w:rPr>
        <w:t xml:space="preserve"> </w:t>
      </w:r>
      <w:r>
        <w:rPr>
          <w:rFonts w:ascii="Arial Black" w:hAnsi="Arial Black"/>
          <w:sz w:val="48"/>
          <w:szCs w:val="48"/>
          <w:lang w:val="uk-UA"/>
        </w:rPr>
        <w:t xml:space="preserve"> </w:t>
      </w:r>
      <w:r>
        <w:rPr>
          <w:lang w:val="uk-UA"/>
        </w:rPr>
        <w:t>Які фактори впливають на величину страхового платежу</w:t>
      </w:r>
      <w:r w:rsidRPr="00D808E9">
        <w:rPr>
          <w:lang w:val="uk-UA"/>
        </w:rPr>
        <w:t xml:space="preserve"> </w:t>
      </w:r>
    </w:p>
    <w:p w:rsidR="00A1726E" w:rsidRPr="00E16B7D" w:rsidRDefault="00A1726E" w:rsidP="00AB7A56">
      <w:pPr>
        <w:rPr>
          <w:b/>
          <w:color w:val="000000"/>
          <w:sz w:val="20"/>
          <w:szCs w:val="20"/>
          <w:lang w:val="uk-UA"/>
        </w:rPr>
      </w:pPr>
    </w:p>
    <w:p w:rsidR="00317B65" w:rsidRDefault="00317B65" w:rsidP="00AB7A56">
      <w:pPr>
        <w:rPr>
          <w:szCs w:val="28"/>
          <w:lang w:val="uk-UA"/>
        </w:rPr>
      </w:pPr>
      <w:r w:rsidRPr="00940185">
        <w:rPr>
          <w:b/>
          <w:color w:val="000000"/>
          <w:szCs w:val="28"/>
          <w:lang w:val="uk-UA"/>
        </w:rPr>
        <w:t xml:space="preserve">Величина страхового платежу при страхуванні від нещасних випадків залежить, насамперед, від суми страховки </w:t>
      </w:r>
      <w:r w:rsidR="006608C2">
        <w:rPr>
          <w:b/>
          <w:color w:val="000000"/>
          <w:szCs w:val="28"/>
          <w:lang w:val="uk-UA"/>
        </w:rPr>
        <w:t>і</w:t>
      </w:r>
      <w:r w:rsidRPr="00940185">
        <w:rPr>
          <w:b/>
          <w:color w:val="000000"/>
          <w:szCs w:val="28"/>
          <w:lang w:val="uk-UA"/>
        </w:rPr>
        <w:t xml:space="preserve"> строку, на який укладається договір страхування.</w:t>
      </w:r>
      <w:r>
        <w:rPr>
          <w:szCs w:val="28"/>
          <w:lang w:val="uk-UA"/>
        </w:rPr>
        <w:t xml:space="preserve"> </w:t>
      </w:r>
      <w:r w:rsidR="006608C2">
        <w:rPr>
          <w:szCs w:val="28"/>
          <w:lang w:val="uk-UA"/>
        </w:rPr>
        <w:t>Що</w:t>
      </w:r>
      <w:r>
        <w:rPr>
          <w:szCs w:val="28"/>
          <w:lang w:val="uk-UA"/>
        </w:rPr>
        <w:t xml:space="preserve"> більшими є сума </w:t>
      </w:r>
      <w:r w:rsidR="006608C2">
        <w:rPr>
          <w:szCs w:val="28"/>
          <w:lang w:val="uk-UA"/>
        </w:rPr>
        <w:t>і</w:t>
      </w:r>
      <w:r>
        <w:rPr>
          <w:szCs w:val="28"/>
          <w:lang w:val="uk-UA"/>
        </w:rPr>
        <w:t xml:space="preserve"> строк, т</w:t>
      </w:r>
      <w:r w:rsidR="006608C2">
        <w:rPr>
          <w:szCs w:val="28"/>
          <w:lang w:val="uk-UA"/>
        </w:rPr>
        <w:t>о</w:t>
      </w:r>
      <w:r>
        <w:rPr>
          <w:szCs w:val="28"/>
          <w:lang w:val="uk-UA"/>
        </w:rPr>
        <w:t xml:space="preserve"> більше грошей доведеться заплатити за страховку. </w:t>
      </w:r>
    </w:p>
    <w:p w:rsidR="00317B65" w:rsidRDefault="00317B65" w:rsidP="00AB7A56">
      <w:pPr>
        <w:rPr>
          <w:szCs w:val="28"/>
          <w:lang w:val="uk-UA"/>
        </w:rPr>
      </w:pPr>
      <w:r>
        <w:rPr>
          <w:szCs w:val="28"/>
          <w:lang w:val="uk-UA"/>
        </w:rPr>
        <w:t>Факторами, які впливають на величину страхового платежу</w:t>
      </w:r>
      <w:r w:rsidR="006608C2">
        <w:rPr>
          <w:szCs w:val="28"/>
          <w:lang w:val="uk-UA"/>
        </w:rPr>
        <w:t>,</w:t>
      </w:r>
      <w:r>
        <w:rPr>
          <w:szCs w:val="28"/>
          <w:lang w:val="uk-UA"/>
        </w:rPr>
        <w:t xml:space="preserve"> є: </w:t>
      </w:r>
    </w:p>
    <w:p w:rsidR="00317B65" w:rsidRPr="00F00BA3" w:rsidRDefault="00317B65" w:rsidP="00D60606">
      <w:pPr>
        <w:numPr>
          <w:ilvl w:val="2"/>
          <w:numId w:val="237"/>
        </w:numPr>
        <w:tabs>
          <w:tab w:val="clear" w:pos="3454"/>
          <w:tab w:val="num" w:pos="1276"/>
        </w:tabs>
        <w:ind w:left="1134" w:hanging="425"/>
        <w:rPr>
          <w:b/>
          <w:i/>
          <w:szCs w:val="28"/>
          <w:lang w:val="uk-UA"/>
        </w:rPr>
      </w:pPr>
      <w:r>
        <w:rPr>
          <w:szCs w:val="28"/>
          <w:lang w:val="uk-UA"/>
        </w:rPr>
        <w:t xml:space="preserve">більш ризикована робота; </w:t>
      </w:r>
      <w:r w:rsidRPr="00F00BA3">
        <w:rPr>
          <w:b/>
          <w:i/>
          <w:szCs w:val="28"/>
          <w:lang w:val="uk-UA"/>
        </w:rPr>
        <w:t>Наприклад, за інших рівних умов пілот</w:t>
      </w:r>
      <w:r w:rsidR="00583E61">
        <w:rPr>
          <w:b/>
          <w:i/>
          <w:szCs w:val="28"/>
          <w:lang w:val="uk-UA"/>
        </w:rPr>
        <w:t>ові</w:t>
      </w:r>
      <w:r w:rsidRPr="00F00BA3">
        <w:rPr>
          <w:b/>
          <w:i/>
          <w:szCs w:val="28"/>
          <w:lang w:val="uk-UA"/>
        </w:rPr>
        <w:t xml:space="preserve">-випробувачу за страховку від нещасного випадку доведеться заплатити, як мінімум, </w:t>
      </w:r>
      <w:r w:rsidR="006608C2">
        <w:rPr>
          <w:b/>
          <w:i/>
          <w:szCs w:val="28"/>
          <w:lang w:val="uk-UA"/>
        </w:rPr>
        <w:t>у</w:t>
      </w:r>
      <w:r w:rsidRPr="00F00BA3">
        <w:rPr>
          <w:b/>
          <w:i/>
          <w:szCs w:val="28"/>
          <w:lang w:val="uk-UA"/>
        </w:rPr>
        <w:t xml:space="preserve"> 2 рази більше, ніж бібліотекар</w:t>
      </w:r>
      <w:r w:rsidR="00583E61">
        <w:rPr>
          <w:b/>
          <w:i/>
          <w:szCs w:val="28"/>
          <w:lang w:val="uk-UA"/>
        </w:rPr>
        <w:t>еві;</w:t>
      </w:r>
      <w:r w:rsidRPr="00F00BA3">
        <w:rPr>
          <w:b/>
          <w:i/>
          <w:szCs w:val="28"/>
          <w:lang w:val="uk-UA"/>
        </w:rPr>
        <w:t xml:space="preserve"> </w:t>
      </w:r>
    </w:p>
    <w:p w:rsidR="00317B65" w:rsidRPr="00F00BA3" w:rsidRDefault="00317B65" w:rsidP="00D60606">
      <w:pPr>
        <w:numPr>
          <w:ilvl w:val="2"/>
          <w:numId w:val="237"/>
        </w:numPr>
        <w:tabs>
          <w:tab w:val="clear" w:pos="3454"/>
          <w:tab w:val="num" w:pos="1276"/>
        </w:tabs>
        <w:ind w:left="1134" w:hanging="425"/>
        <w:rPr>
          <w:i/>
          <w:szCs w:val="28"/>
          <w:u w:val="single"/>
          <w:lang w:val="uk-UA"/>
        </w:rPr>
      </w:pPr>
      <w:r w:rsidRPr="00F00BA3">
        <w:rPr>
          <w:szCs w:val="28"/>
          <w:lang w:val="uk-UA"/>
        </w:rPr>
        <w:t xml:space="preserve">заняття будь-якими екстремальними видами спорту. </w:t>
      </w:r>
      <w:r w:rsidRPr="00F00BA3">
        <w:rPr>
          <w:b/>
          <w:i/>
          <w:szCs w:val="28"/>
          <w:lang w:val="uk-UA"/>
        </w:rPr>
        <w:t>Наприклад, якщо людина стрибає з парашутом або займається альпінізмом, то в його договорі буде застосований підвищений розмір страхового тарифу. При цьому для професійних спортсменів більшість страхових компаній пропонують окремий страховий продукт</w:t>
      </w:r>
      <w:r w:rsidR="00EE633A">
        <w:rPr>
          <w:b/>
          <w:i/>
          <w:szCs w:val="28"/>
          <w:lang w:val="uk-UA"/>
        </w:rPr>
        <w:t>;</w:t>
      </w:r>
      <w:r w:rsidRPr="00F00BA3">
        <w:rPr>
          <w:i/>
          <w:szCs w:val="28"/>
          <w:lang w:val="uk-UA"/>
        </w:rPr>
        <w:t xml:space="preserve"> </w:t>
      </w:r>
    </w:p>
    <w:p w:rsidR="00317B65" w:rsidRPr="00F00BA3" w:rsidRDefault="00317B65" w:rsidP="00D60606">
      <w:pPr>
        <w:numPr>
          <w:ilvl w:val="2"/>
          <w:numId w:val="237"/>
        </w:numPr>
        <w:tabs>
          <w:tab w:val="clear" w:pos="3454"/>
          <w:tab w:val="num" w:pos="1276"/>
        </w:tabs>
        <w:ind w:left="1134" w:hanging="425"/>
        <w:rPr>
          <w:i/>
          <w:szCs w:val="28"/>
          <w:u w:val="single"/>
          <w:lang w:val="uk-UA"/>
        </w:rPr>
      </w:pPr>
      <w:r w:rsidRPr="00F00BA3">
        <w:rPr>
          <w:szCs w:val="28"/>
          <w:lang w:val="uk-UA"/>
        </w:rPr>
        <w:t xml:space="preserve">час дії договору страхування. </w:t>
      </w:r>
      <w:r w:rsidRPr="00F00BA3">
        <w:rPr>
          <w:b/>
          <w:i/>
          <w:szCs w:val="28"/>
          <w:lang w:val="uk-UA"/>
        </w:rPr>
        <w:t>Як правило, страхові компанії пропонують два типи договорів: з розрахунку на те, що нещасний випадок може відбутися впродовж 24 годин на добу або ж лише при виконанні особою службових обов’язків</w:t>
      </w:r>
      <w:r w:rsidR="00BB7CDD">
        <w:rPr>
          <w:b/>
          <w:i/>
          <w:szCs w:val="28"/>
          <w:lang w:val="uk-UA"/>
        </w:rPr>
        <w:t>;</w:t>
      </w:r>
      <w:r w:rsidRPr="00F00BA3">
        <w:rPr>
          <w:i/>
          <w:szCs w:val="28"/>
          <w:lang w:val="uk-UA"/>
        </w:rPr>
        <w:t xml:space="preserve"> </w:t>
      </w:r>
    </w:p>
    <w:p w:rsidR="00317B65" w:rsidRPr="00B3054B" w:rsidRDefault="00317B65" w:rsidP="00D60606">
      <w:pPr>
        <w:numPr>
          <w:ilvl w:val="2"/>
          <w:numId w:val="237"/>
        </w:numPr>
        <w:tabs>
          <w:tab w:val="clear" w:pos="3454"/>
          <w:tab w:val="num" w:pos="1276"/>
        </w:tabs>
        <w:ind w:left="1134" w:hanging="425"/>
        <w:rPr>
          <w:i/>
          <w:szCs w:val="28"/>
          <w:u w:val="single"/>
          <w:lang w:val="uk-UA"/>
        </w:rPr>
      </w:pPr>
      <w:r w:rsidRPr="00BB7CDD">
        <w:rPr>
          <w:szCs w:val="28"/>
          <w:lang w:val="uk-UA"/>
        </w:rPr>
        <w:t>т</w:t>
      </w:r>
      <w:r>
        <w:rPr>
          <w:szCs w:val="28"/>
          <w:lang w:val="uk-UA"/>
        </w:rPr>
        <w:t>ериторія</w:t>
      </w:r>
      <w:r w:rsidR="00AF6096">
        <w:rPr>
          <w:szCs w:val="28"/>
          <w:lang w:val="uk-UA"/>
        </w:rPr>
        <w:t>,</w:t>
      </w:r>
      <w:r>
        <w:rPr>
          <w:szCs w:val="28"/>
          <w:lang w:val="uk-UA"/>
        </w:rPr>
        <w:t xml:space="preserve"> </w:t>
      </w:r>
      <w:r w:rsidR="00AF6096">
        <w:rPr>
          <w:szCs w:val="28"/>
          <w:lang w:val="uk-UA"/>
        </w:rPr>
        <w:t>у</w:t>
      </w:r>
      <w:r>
        <w:rPr>
          <w:szCs w:val="28"/>
          <w:lang w:val="uk-UA"/>
        </w:rPr>
        <w:t xml:space="preserve"> межах якої діє договір страхування: чи це буде лише територія України, кількох країн або всього світу. </w:t>
      </w:r>
    </w:p>
    <w:p w:rsidR="00464AFB" w:rsidRDefault="00464AFB" w:rsidP="00F00BA3">
      <w:pPr>
        <w:rPr>
          <w:szCs w:val="28"/>
          <w:lang w:val="uk-UA"/>
        </w:rPr>
      </w:pPr>
    </w:p>
    <w:p w:rsidR="00317B65" w:rsidRPr="00204A33" w:rsidRDefault="00317B65" w:rsidP="00F00BA3">
      <w:pPr>
        <w:rPr>
          <w:i/>
          <w:szCs w:val="28"/>
          <w:u w:val="single"/>
          <w:lang w:val="uk-UA"/>
        </w:rPr>
      </w:pPr>
      <w:r>
        <w:rPr>
          <w:szCs w:val="28"/>
          <w:lang w:val="uk-UA"/>
        </w:rPr>
        <w:t>Залежно від вищезазначених факторів, страховий тариф може колива</w:t>
      </w:r>
      <w:r w:rsidR="00BB7CDD">
        <w:rPr>
          <w:szCs w:val="28"/>
          <w:lang w:val="uk-UA"/>
        </w:rPr>
        <w:softHyphen/>
      </w:r>
      <w:r>
        <w:rPr>
          <w:szCs w:val="28"/>
          <w:lang w:val="uk-UA"/>
        </w:rPr>
        <w:t>тися в межах 0,5</w:t>
      </w:r>
      <w:r w:rsidR="00BB7CDD">
        <w:rPr>
          <w:szCs w:val="28"/>
          <w:lang w:val="uk-UA"/>
        </w:rPr>
        <w:t>–</w:t>
      </w:r>
      <w:r>
        <w:rPr>
          <w:szCs w:val="28"/>
          <w:lang w:val="uk-UA"/>
        </w:rPr>
        <w:t xml:space="preserve">3% від вартості страховки. </w:t>
      </w:r>
    </w:p>
    <w:p w:rsidR="00317B65" w:rsidRDefault="00317B65" w:rsidP="00AB7A56">
      <w:pPr>
        <w:rPr>
          <w:szCs w:val="28"/>
          <w:lang w:val="uk-UA"/>
        </w:rPr>
      </w:pPr>
      <w:r>
        <w:rPr>
          <w:szCs w:val="28"/>
          <w:lang w:val="uk-UA"/>
        </w:rPr>
        <w:lastRenderedPageBreak/>
        <w:t xml:space="preserve">Навряд чи можна знайти сьогодні людину, яка хоча </w:t>
      </w:r>
      <w:r w:rsidR="00C12F6B">
        <w:rPr>
          <w:szCs w:val="28"/>
          <w:lang w:val="uk-UA"/>
        </w:rPr>
        <w:t>б</w:t>
      </w:r>
      <w:r>
        <w:rPr>
          <w:szCs w:val="28"/>
          <w:lang w:val="uk-UA"/>
        </w:rPr>
        <w:t xml:space="preserve"> іноді не користувалася послугами приміського або міжміського транспорту. Саме тому актуальним є </w:t>
      </w:r>
      <w:r w:rsidRPr="00563C51">
        <w:rPr>
          <w:b/>
          <w:szCs w:val="28"/>
          <w:lang w:val="uk-UA"/>
        </w:rPr>
        <w:t>обов’язков</w:t>
      </w:r>
      <w:r>
        <w:rPr>
          <w:b/>
          <w:szCs w:val="28"/>
          <w:lang w:val="uk-UA"/>
        </w:rPr>
        <w:t>е</w:t>
      </w:r>
      <w:r w:rsidRPr="00563C51">
        <w:rPr>
          <w:b/>
          <w:szCs w:val="28"/>
          <w:lang w:val="uk-UA"/>
        </w:rPr>
        <w:t xml:space="preserve"> страхування пасажирів від нещасних випадків на транспорті</w:t>
      </w:r>
      <w:r>
        <w:rPr>
          <w:szCs w:val="28"/>
          <w:lang w:val="uk-UA"/>
        </w:rPr>
        <w:t xml:space="preserve">. </w:t>
      </w:r>
    </w:p>
    <w:p w:rsidR="00317B65" w:rsidRDefault="00317B65" w:rsidP="00AB7A56">
      <w:pPr>
        <w:rPr>
          <w:szCs w:val="28"/>
          <w:lang w:val="uk-UA"/>
        </w:rPr>
      </w:pPr>
    </w:p>
    <w:p w:rsidR="00317B65" w:rsidRPr="00D808E9" w:rsidRDefault="00317B65" w:rsidP="00BB7CDD">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BB7CDD">
        <w:rPr>
          <w:rFonts w:ascii="Arial Black" w:hAnsi="Arial Black"/>
          <w:sz w:val="48"/>
          <w:szCs w:val="48"/>
          <w:lang w:val="uk-UA"/>
        </w:rPr>
        <w:t xml:space="preserve"> </w:t>
      </w:r>
      <w:r>
        <w:rPr>
          <w:lang w:val="uk-UA"/>
        </w:rPr>
        <w:t xml:space="preserve">За яких умов пасажири вважаються застрахованими </w:t>
      </w:r>
      <w:r w:rsidR="00BB7CDD">
        <w:rPr>
          <w:lang w:val="uk-UA"/>
        </w:rPr>
        <w:br/>
        <w:t xml:space="preserve">                   </w:t>
      </w:r>
      <w:r>
        <w:rPr>
          <w:lang w:val="uk-UA"/>
        </w:rPr>
        <w:t>від нещасних випадків</w:t>
      </w:r>
      <w:r w:rsidRPr="00D808E9">
        <w:rPr>
          <w:lang w:val="uk-UA"/>
        </w:rPr>
        <w:t xml:space="preserve"> </w:t>
      </w:r>
    </w:p>
    <w:p w:rsidR="00317B65" w:rsidRDefault="00317B65" w:rsidP="00AB7A56">
      <w:pPr>
        <w:rPr>
          <w:szCs w:val="28"/>
          <w:lang w:val="uk-UA"/>
        </w:rPr>
      </w:pPr>
    </w:p>
    <w:p w:rsidR="00317B65" w:rsidRDefault="00317B65" w:rsidP="00AB7A56">
      <w:pPr>
        <w:rPr>
          <w:szCs w:val="28"/>
          <w:lang w:val="uk-UA"/>
        </w:rPr>
      </w:pPr>
      <w:r>
        <w:rPr>
          <w:szCs w:val="28"/>
          <w:lang w:val="uk-UA"/>
        </w:rPr>
        <w:t>Пасажири є застрахованими від нещасних випадків, якщо</w:t>
      </w:r>
      <w:r w:rsidRPr="00D86806">
        <w:rPr>
          <w:szCs w:val="28"/>
          <w:lang w:val="uk-UA"/>
        </w:rPr>
        <w:t xml:space="preserve"> </w:t>
      </w:r>
      <w:r>
        <w:rPr>
          <w:szCs w:val="28"/>
          <w:lang w:val="uk-UA"/>
        </w:rPr>
        <w:t xml:space="preserve">пасажир: </w:t>
      </w:r>
    </w:p>
    <w:p w:rsidR="00317B65" w:rsidRPr="0093464F" w:rsidRDefault="00317B65" w:rsidP="00D60606">
      <w:pPr>
        <w:pStyle w:val="afc"/>
        <w:numPr>
          <w:ilvl w:val="0"/>
          <w:numId w:val="229"/>
        </w:numPr>
        <w:ind w:left="1134" w:hanging="425"/>
        <w:rPr>
          <w:szCs w:val="28"/>
          <w:lang w:val="uk-UA"/>
        </w:rPr>
      </w:pPr>
      <w:r w:rsidRPr="0093464F">
        <w:rPr>
          <w:szCs w:val="28"/>
          <w:lang w:val="uk-UA"/>
        </w:rPr>
        <w:t>має страховий поліс, який може видаватися як на окремому бланку, так і міститися на зворотному боці квитка</w:t>
      </w:r>
      <w:r w:rsidR="00BB7CDD" w:rsidRPr="0093464F">
        <w:rPr>
          <w:szCs w:val="28"/>
          <w:lang w:val="uk-UA"/>
        </w:rPr>
        <w:t>;</w:t>
      </w:r>
    </w:p>
    <w:p w:rsidR="00317B65" w:rsidRPr="0093464F" w:rsidRDefault="00317B65" w:rsidP="00D60606">
      <w:pPr>
        <w:pStyle w:val="afc"/>
        <w:numPr>
          <w:ilvl w:val="0"/>
          <w:numId w:val="229"/>
        </w:numPr>
        <w:ind w:left="1134" w:hanging="425"/>
        <w:rPr>
          <w:szCs w:val="28"/>
          <w:lang w:val="uk-UA"/>
        </w:rPr>
      </w:pPr>
      <w:r w:rsidRPr="0093464F">
        <w:rPr>
          <w:szCs w:val="28"/>
          <w:lang w:val="uk-UA"/>
        </w:rPr>
        <w:t>має право на безкоштовний проїзд відповідно до чинного законо</w:t>
      </w:r>
      <w:r w:rsidR="009C25E3">
        <w:rPr>
          <w:szCs w:val="28"/>
          <w:lang w:val="uk-UA"/>
        </w:rPr>
        <w:softHyphen/>
      </w:r>
      <w:r w:rsidRPr="0093464F">
        <w:rPr>
          <w:szCs w:val="28"/>
          <w:lang w:val="uk-UA"/>
        </w:rPr>
        <w:t>давства і підлягає обов’язковому особистому страхуванню без сплати страхового платежу і без отримання ним страхового поліс</w:t>
      </w:r>
      <w:r w:rsidR="0093464F">
        <w:rPr>
          <w:szCs w:val="28"/>
          <w:lang w:val="uk-UA"/>
        </w:rPr>
        <w:t>а</w:t>
      </w:r>
      <w:r w:rsidRPr="0093464F">
        <w:rPr>
          <w:szCs w:val="28"/>
          <w:lang w:val="uk-UA"/>
        </w:rPr>
        <w:t>.</w:t>
      </w:r>
    </w:p>
    <w:p w:rsidR="00DB511D" w:rsidRDefault="00DB511D" w:rsidP="00AB7A56">
      <w:pPr>
        <w:rPr>
          <w:szCs w:val="28"/>
          <w:lang w:val="uk-UA"/>
        </w:rPr>
      </w:pPr>
    </w:p>
    <w:p w:rsidR="00317B65" w:rsidRDefault="00317B65" w:rsidP="00AB7A56">
      <w:pPr>
        <w:rPr>
          <w:szCs w:val="28"/>
          <w:lang w:val="uk-UA"/>
        </w:rPr>
      </w:pPr>
      <w:r w:rsidRPr="00563C51">
        <w:rPr>
          <w:szCs w:val="28"/>
          <w:lang w:val="uk-UA"/>
        </w:rPr>
        <w:t>При здійсненні обов’язкового особ</w:t>
      </w:r>
      <w:r>
        <w:rPr>
          <w:szCs w:val="28"/>
          <w:lang w:val="uk-UA"/>
        </w:rPr>
        <w:t>истого</w:t>
      </w:r>
      <w:r w:rsidRPr="00563C51">
        <w:rPr>
          <w:szCs w:val="28"/>
          <w:lang w:val="uk-UA"/>
        </w:rPr>
        <w:t xml:space="preserve"> страхування від нещасного випадку на транспорті </w:t>
      </w:r>
      <w:r w:rsidRPr="00BE6E4C">
        <w:rPr>
          <w:szCs w:val="28"/>
          <w:lang w:val="uk-UA"/>
        </w:rPr>
        <w:t xml:space="preserve">пасажири </w:t>
      </w:r>
      <w:r w:rsidRPr="00563C51">
        <w:rPr>
          <w:i/>
          <w:szCs w:val="28"/>
          <w:lang w:val="uk-UA"/>
        </w:rPr>
        <w:t>вважаються</w:t>
      </w:r>
      <w:r w:rsidRPr="00BE6E4C">
        <w:rPr>
          <w:szCs w:val="28"/>
          <w:lang w:val="uk-UA"/>
        </w:rPr>
        <w:t xml:space="preserve"> </w:t>
      </w:r>
      <w:r w:rsidRPr="00563C51">
        <w:rPr>
          <w:i/>
          <w:szCs w:val="28"/>
          <w:lang w:val="uk-UA"/>
        </w:rPr>
        <w:t>застрахованими</w:t>
      </w:r>
      <w:r w:rsidRPr="00BE6E4C">
        <w:rPr>
          <w:szCs w:val="28"/>
          <w:lang w:val="uk-UA"/>
        </w:rPr>
        <w:t xml:space="preserve"> з моменту оголошення посадки в морське або річкове судно, поїзд, автобус або інший транспортний засі</w:t>
      </w:r>
      <w:r>
        <w:rPr>
          <w:szCs w:val="28"/>
          <w:lang w:val="uk-UA"/>
        </w:rPr>
        <w:t>б і до моменту завершення поїздки</w:t>
      </w:r>
      <w:r w:rsidRPr="00BE6E4C">
        <w:rPr>
          <w:szCs w:val="28"/>
          <w:lang w:val="uk-UA"/>
        </w:rPr>
        <w:t>.</w:t>
      </w:r>
      <w:r w:rsidRPr="00F06307">
        <w:rPr>
          <w:szCs w:val="28"/>
          <w:lang w:val="uk-UA"/>
        </w:rPr>
        <w:t xml:space="preserve"> </w:t>
      </w:r>
    </w:p>
    <w:p w:rsidR="00DB511D" w:rsidRDefault="00DB511D" w:rsidP="00AB7A56">
      <w:pPr>
        <w:rPr>
          <w:b/>
          <w:i/>
          <w:szCs w:val="28"/>
          <w:lang w:val="uk-UA"/>
        </w:rPr>
      </w:pPr>
    </w:p>
    <w:p w:rsidR="00317B65" w:rsidRPr="00F00BA3" w:rsidRDefault="00317B65" w:rsidP="00AB7A56">
      <w:pPr>
        <w:rPr>
          <w:i/>
          <w:szCs w:val="28"/>
          <w:lang w:val="uk-UA"/>
        </w:rPr>
      </w:pPr>
      <w:r w:rsidRPr="00082B33">
        <w:rPr>
          <w:b/>
          <w:i/>
          <w:szCs w:val="28"/>
          <w:lang w:val="uk-UA"/>
        </w:rPr>
        <w:t>Я</w:t>
      </w:r>
      <w:r w:rsidRPr="00F00BA3">
        <w:rPr>
          <w:b/>
          <w:i/>
          <w:szCs w:val="28"/>
          <w:lang w:val="uk-UA"/>
        </w:rPr>
        <w:t xml:space="preserve">кщо, нещасний випадок стався, наприклад, </w:t>
      </w:r>
      <w:r w:rsidR="00082B33">
        <w:rPr>
          <w:b/>
          <w:i/>
          <w:szCs w:val="28"/>
          <w:lang w:val="uk-UA"/>
        </w:rPr>
        <w:t>у</w:t>
      </w:r>
      <w:r w:rsidRPr="00F00BA3">
        <w:rPr>
          <w:b/>
          <w:i/>
          <w:szCs w:val="28"/>
          <w:lang w:val="uk-UA"/>
        </w:rPr>
        <w:t xml:space="preserve"> міському автобусі або тролейбусі, то пасажир не має права на отримання страхової виплати. Крім цього, не є застрахованими за цим видом обов’язкового страхування пасажири морського і внутрішнього водного транспорту на прогулянкових лініях.</w:t>
      </w:r>
    </w:p>
    <w:p w:rsidR="00DB511D" w:rsidRDefault="00DB511D" w:rsidP="00AB7A56">
      <w:pPr>
        <w:rPr>
          <w:i/>
          <w:szCs w:val="28"/>
          <w:lang w:val="uk-UA"/>
        </w:rPr>
      </w:pPr>
    </w:p>
    <w:p w:rsidR="00317B65" w:rsidRDefault="00317B65" w:rsidP="00AB7A56">
      <w:pPr>
        <w:rPr>
          <w:szCs w:val="28"/>
          <w:lang w:val="uk-UA"/>
        </w:rPr>
      </w:pPr>
      <w:r>
        <w:rPr>
          <w:i/>
          <w:szCs w:val="28"/>
          <w:lang w:val="uk-UA"/>
        </w:rPr>
        <w:t>Максимальний р</w:t>
      </w:r>
      <w:r w:rsidRPr="00BE6E4C">
        <w:rPr>
          <w:i/>
          <w:szCs w:val="28"/>
          <w:lang w:val="uk-UA"/>
        </w:rPr>
        <w:t>озмір страхової суми</w:t>
      </w:r>
      <w:r w:rsidRPr="00BE6E4C">
        <w:rPr>
          <w:szCs w:val="28"/>
          <w:lang w:val="uk-UA"/>
        </w:rPr>
        <w:t xml:space="preserve"> для кожного застрахованого </w:t>
      </w:r>
      <w:r w:rsidR="00082B33">
        <w:rPr>
          <w:szCs w:val="28"/>
          <w:lang w:val="uk-UA"/>
        </w:rPr>
        <w:t>в</w:t>
      </w:r>
      <w:r>
        <w:rPr>
          <w:szCs w:val="28"/>
          <w:lang w:val="uk-UA"/>
        </w:rPr>
        <w:t xml:space="preserve"> </w:t>
      </w:r>
      <w:r w:rsidR="00082B33">
        <w:rPr>
          <w:szCs w:val="28"/>
          <w:lang w:val="uk-UA"/>
        </w:rPr>
        <w:t>разі</w:t>
      </w:r>
      <w:r>
        <w:rPr>
          <w:szCs w:val="28"/>
          <w:lang w:val="uk-UA"/>
        </w:rPr>
        <w:t xml:space="preserve"> страхування від нещасних випадків на транспорті </w:t>
      </w:r>
      <w:r w:rsidRPr="00BE6E4C">
        <w:rPr>
          <w:szCs w:val="28"/>
          <w:lang w:val="uk-UA"/>
        </w:rPr>
        <w:t xml:space="preserve">становить </w:t>
      </w:r>
      <w:r>
        <w:rPr>
          <w:szCs w:val="28"/>
          <w:lang w:val="uk-UA"/>
        </w:rPr>
        <w:t>6</w:t>
      </w:r>
      <w:r w:rsidR="00082B33">
        <w:rPr>
          <w:szCs w:val="28"/>
          <w:lang w:val="uk-UA"/>
        </w:rPr>
        <w:t xml:space="preserve"> </w:t>
      </w:r>
      <w:r>
        <w:rPr>
          <w:szCs w:val="28"/>
          <w:lang w:val="uk-UA"/>
        </w:rPr>
        <w:t>000</w:t>
      </w:r>
      <w:r w:rsidRPr="00BE6E4C">
        <w:rPr>
          <w:szCs w:val="28"/>
          <w:lang w:val="uk-UA"/>
        </w:rPr>
        <w:t xml:space="preserve"> неоподатковуваних мінімумів доходів громадян. </w:t>
      </w:r>
      <w:r>
        <w:rPr>
          <w:szCs w:val="28"/>
          <w:lang w:val="uk-UA"/>
        </w:rPr>
        <w:t>Обсяг страхової відпо</w:t>
      </w:r>
      <w:r w:rsidR="001578C4">
        <w:rPr>
          <w:szCs w:val="28"/>
          <w:lang w:val="uk-UA"/>
        </w:rPr>
        <w:softHyphen/>
      </w:r>
      <w:r>
        <w:rPr>
          <w:szCs w:val="28"/>
          <w:lang w:val="uk-UA"/>
        </w:rPr>
        <w:t>відальності страховика за конкретним страховим випадком без</w:t>
      </w:r>
      <w:r w:rsidR="00C92159">
        <w:rPr>
          <w:szCs w:val="28"/>
          <w:lang w:val="uk-UA"/>
        </w:rPr>
        <w:softHyphen/>
      </w:r>
      <w:r>
        <w:rPr>
          <w:szCs w:val="28"/>
          <w:lang w:val="uk-UA"/>
        </w:rPr>
        <w:t xml:space="preserve">посередньо залежить від ступеня тяжкості наслідків нещасного випадку. </w:t>
      </w:r>
    </w:p>
    <w:p w:rsidR="00317B65" w:rsidRPr="009C25E3" w:rsidRDefault="00317B65" w:rsidP="00AB7A56">
      <w:pPr>
        <w:rPr>
          <w:sz w:val="20"/>
          <w:szCs w:val="20"/>
          <w:lang w:val="uk-UA"/>
        </w:rPr>
      </w:pPr>
    </w:p>
    <w:p w:rsidR="00317B65" w:rsidRPr="00D808E9" w:rsidRDefault="00317B65" w:rsidP="00F00BA3">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691B36">
        <w:rPr>
          <w:rFonts w:ascii="Arial Black" w:hAnsi="Arial Black"/>
          <w:sz w:val="48"/>
          <w:szCs w:val="48"/>
          <w:lang w:val="uk-UA"/>
        </w:rPr>
        <w:t xml:space="preserve"> </w:t>
      </w:r>
      <w:r>
        <w:rPr>
          <w:lang w:val="uk-UA"/>
        </w:rPr>
        <w:t>Як можна за допомогою страхування захистити своє здоров’я</w:t>
      </w:r>
    </w:p>
    <w:p w:rsidR="00317B65" w:rsidRDefault="00317B65" w:rsidP="00AB7A56">
      <w:pPr>
        <w:rPr>
          <w:szCs w:val="28"/>
          <w:lang w:val="uk-UA"/>
        </w:rPr>
      </w:pPr>
    </w:p>
    <w:p w:rsidR="00317B65" w:rsidRPr="007420A9" w:rsidRDefault="00317B65" w:rsidP="00AB7A56">
      <w:pPr>
        <w:rPr>
          <w:szCs w:val="28"/>
          <w:lang w:val="uk-UA"/>
        </w:rPr>
      </w:pPr>
      <w:r>
        <w:rPr>
          <w:szCs w:val="28"/>
          <w:lang w:val="uk-UA"/>
        </w:rPr>
        <w:t xml:space="preserve">Для збереження здоров’я громадянам </w:t>
      </w:r>
      <w:r w:rsidR="00C92159">
        <w:rPr>
          <w:szCs w:val="28"/>
          <w:lang w:val="uk-UA"/>
        </w:rPr>
        <w:t>потріб</w:t>
      </w:r>
      <w:r>
        <w:rPr>
          <w:szCs w:val="28"/>
          <w:lang w:val="uk-UA"/>
        </w:rPr>
        <w:t>на якісна, повноцінна та кваліфікована медична допомога, яку дозволяє одержати добровільне медичне страхування.</w:t>
      </w:r>
    </w:p>
    <w:p w:rsidR="00317B65" w:rsidRDefault="00317B65" w:rsidP="00AB7A56">
      <w:pPr>
        <w:rPr>
          <w:szCs w:val="28"/>
          <w:lang w:val="uk-UA"/>
        </w:rPr>
      </w:pPr>
      <w:r w:rsidRPr="00BE6E4C">
        <w:rPr>
          <w:b/>
          <w:szCs w:val="28"/>
          <w:lang w:val="uk-UA"/>
        </w:rPr>
        <w:t xml:space="preserve">Добровільне медичне страхування (ДМС) </w:t>
      </w:r>
      <w:r>
        <w:rPr>
          <w:szCs w:val="28"/>
          <w:lang w:val="uk-UA"/>
        </w:rPr>
        <w:t>–</w:t>
      </w:r>
      <w:r w:rsidRPr="00BE6E4C">
        <w:rPr>
          <w:szCs w:val="28"/>
          <w:lang w:val="uk-UA"/>
        </w:rPr>
        <w:t xml:space="preserve"> сукупність видів страхування, що передбачають частков</w:t>
      </w:r>
      <w:r>
        <w:rPr>
          <w:szCs w:val="28"/>
          <w:lang w:val="uk-UA"/>
        </w:rPr>
        <w:t>у</w:t>
      </w:r>
      <w:r w:rsidRPr="00BE6E4C">
        <w:rPr>
          <w:szCs w:val="28"/>
          <w:lang w:val="uk-UA"/>
        </w:rPr>
        <w:t xml:space="preserve"> або повн</w:t>
      </w:r>
      <w:r>
        <w:rPr>
          <w:szCs w:val="28"/>
          <w:lang w:val="uk-UA"/>
        </w:rPr>
        <w:t>у</w:t>
      </w:r>
      <w:r w:rsidRPr="00BE6E4C">
        <w:rPr>
          <w:szCs w:val="28"/>
          <w:lang w:val="uk-UA"/>
        </w:rPr>
        <w:t xml:space="preserve"> компенсаці</w:t>
      </w:r>
      <w:r>
        <w:rPr>
          <w:szCs w:val="28"/>
          <w:lang w:val="uk-UA"/>
        </w:rPr>
        <w:t>ю</w:t>
      </w:r>
      <w:r w:rsidRPr="00BE6E4C">
        <w:rPr>
          <w:szCs w:val="28"/>
          <w:lang w:val="uk-UA"/>
        </w:rPr>
        <w:t xml:space="preserve"> додаткових </w:t>
      </w:r>
      <w:r w:rsidRPr="00BE6E4C">
        <w:rPr>
          <w:szCs w:val="28"/>
          <w:lang w:val="uk-UA"/>
        </w:rPr>
        <w:lastRenderedPageBreak/>
        <w:t xml:space="preserve">витрат застрахованого, </w:t>
      </w:r>
      <w:r>
        <w:rPr>
          <w:szCs w:val="28"/>
          <w:lang w:val="uk-UA"/>
        </w:rPr>
        <w:t>на основі</w:t>
      </w:r>
      <w:r w:rsidRPr="00BE6E4C">
        <w:rPr>
          <w:szCs w:val="28"/>
          <w:lang w:val="uk-UA"/>
        </w:rPr>
        <w:t xml:space="preserve"> його звернення до медичної установи за медичними послугами, </w:t>
      </w:r>
      <w:r>
        <w:rPr>
          <w:szCs w:val="28"/>
          <w:lang w:val="uk-UA"/>
        </w:rPr>
        <w:t>що</w:t>
      </w:r>
      <w:r w:rsidRPr="00BE6E4C">
        <w:rPr>
          <w:szCs w:val="28"/>
          <w:lang w:val="uk-UA"/>
        </w:rPr>
        <w:t xml:space="preserve"> </w:t>
      </w:r>
      <w:r>
        <w:rPr>
          <w:szCs w:val="28"/>
          <w:lang w:val="uk-UA"/>
        </w:rPr>
        <w:t>передбачені договором страхування</w:t>
      </w:r>
      <w:r w:rsidRPr="00BE6E4C">
        <w:rPr>
          <w:szCs w:val="28"/>
          <w:lang w:val="uk-UA"/>
        </w:rPr>
        <w:t>.</w:t>
      </w:r>
    </w:p>
    <w:p w:rsidR="00DB511D" w:rsidRDefault="00DB511D" w:rsidP="00AB7A56">
      <w:pPr>
        <w:rPr>
          <w:b/>
          <w:szCs w:val="28"/>
          <w:lang w:val="uk-UA"/>
        </w:rPr>
      </w:pPr>
    </w:p>
    <w:p w:rsidR="00317B65" w:rsidRPr="0009576A" w:rsidRDefault="00317B65" w:rsidP="00AB7A56">
      <w:pPr>
        <w:rPr>
          <w:b/>
          <w:szCs w:val="28"/>
          <w:lang w:val="uk-UA"/>
        </w:rPr>
      </w:pPr>
      <w:r w:rsidRPr="0009576A">
        <w:rPr>
          <w:b/>
          <w:szCs w:val="28"/>
          <w:lang w:val="uk-UA"/>
        </w:rPr>
        <w:t>Яким чином застрахований може убезпечити себе від відмови у виплаті за договором ДМС?</w:t>
      </w:r>
    </w:p>
    <w:p w:rsidR="00317B65" w:rsidRDefault="0048721C" w:rsidP="00D60606">
      <w:pPr>
        <w:numPr>
          <w:ilvl w:val="0"/>
          <w:numId w:val="171"/>
        </w:numPr>
        <w:tabs>
          <w:tab w:val="clear" w:pos="1429"/>
          <w:tab w:val="num" w:pos="1134"/>
        </w:tabs>
        <w:ind w:left="1134" w:hanging="425"/>
        <w:rPr>
          <w:szCs w:val="28"/>
          <w:lang w:val="uk-UA"/>
        </w:rPr>
      </w:pPr>
      <w:r>
        <w:rPr>
          <w:szCs w:val="28"/>
          <w:lang w:val="uk-UA"/>
        </w:rPr>
        <w:t>У</w:t>
      </w:r>
      <w:r w:rsidR="00317B65">
        <w:rPr>
          <w:szCs w:val="28"/>
          <w:lang w:val="uk-UA"/>
        </w:rPr>
        <w:t>важно ознайомитися з договором і правилами страху</w:t>
      </w:r>
      <w:r w:rsidR="00C92159">
        <w:rPr>
          <w:szCs w:val="28"/>
          <w:lang w:val="uk-UA"/>
        </w:rPr>
        <w:softHyphen/>
      </w:r>
      <w:r w:rsidR="00317B65">
        <w:rPr>
          <w:szCs w:val="28"/>
          <w:lang w:val="uk-UA"/>
        </w:rPr>
        <w:t>вання на предмет виявлення невідповідностей і «слизьких» місць.</w:t>
      </w:r>
    </w:p>
    <w:p w:rsidR="00317B65" w:rsidRDefault="0048721C" w:rsidP="00D60606">
      <w:pPr>
        <w:numPr>
          <w:ilvl w:val="0"/>
          <w:numId w:val="171"/>
        </w:numPr>
        <w:tabs>
          <w:tab w:val="clear" w:pos="1429"/>
          <w:tab w:val="num" w:pos="1134"/>
        </w:tabs>
        <w:ind w:left="1134" w:hanging="425"/>
        <w:rPr>
          <w:szCs w:val="28"/>
          <w:lang w:val="uk-UA"/>
        </w:rPr>
      </w:pPr>
      <w:r>
        <w:rPr>
          <w:szCs w:val="28"/>
          <w:lang w:val="uk-UA"/>
        </w:rPr>
        <w:t>В</w:t>
      </w:r>
      <w:r w:rsidR="00317B65">
        <w:rPr>
          <w:szCs w:val="28"/>
          <w:lang w:val="uk-UA"/>
        </w:rPr>
        <w:t>иконувати вимоги страхового договору та вказівки, наведені в пам’ятці страхувальнику.</w:t>
      </w:r>
    </w:p>
    <w:p w:rsidR="00317B65" w:rsidRDefault="00C92159" w:rsidP="00D60606">
      <w:pPr>
        <w:numPr>
          <w:ilvl w:val="0"/>
          <w:numId w:val="171"/>
        </w:numPr>
        <w:tabs>
          <w:tab w:val="clear" w:pos="1429"/>
          <w:tab w:val="num" w:pos="1134"/>
        </w:tabs>
        <w:ind w:left="1134" w:hanging="425"/>
        <w:rPr>
          <w:szCs w:val="28"/>
          <w:lang w:val="uk-UA"/>
        </w:rPr>
      </w:pPr>
      <w:r>
        <w:rPr>
          <w:szCs w:val="28"/>
          <w:lang w:val="uk-UA"/>
        </w:rPr>
        <w:t>У</w:t>
      </w:r>
      <w:r w:rsidR="00317B65">
        <w:rPr>
          <w:szCs w:val="28"/>
          <w:lang w:val="uk-UA"/>
        </w:rPr>
        <w:t xml:space="preserve"> жодному </w:t>
      </w:r>
      <w:r>
        <w:rPr>
          <w:szCs w:val="28"/>
          <w:lang w:val="uk-UA"/>
        </w:rPr>
        <w:t>разі</w:t>
      </w:r>
      <w:r w:rsidR="00317B65">
        <w:rPr>
          <w:szCs w:val="28"/>
          <w:lang w:val="uk-UA"/>
        </w:rPr>
        <w:t xml:space="preserve"> не можна піддаватися на умовляння страховика, які суперечать умовам договору (наприклад, лікуватися не «в тій» клініці або оформляти документи, не обумовлені в полісі).</w:t>
      </w:r>
    </w:p>
    <w:p w:rsidR="00317B65" w:rsidRDefault="0048721C" w:rsidP="00D60606">
      <w:pPr>
        <w:numPr>
          <w:ilvl w:val="0"/>
          <w:numId w:val="171"/>
        </w:numPr>
        <w:tabs>
          <w:tab w:val="clear" w:pos="1429"/>
          <w:tab w:val="num" w:pos="1134"/>
        </w:tabs>
        <w:ind w:left="1134" w:hanging="425"/>
        <w:rPr>
          <w:szCs w:val="28"/>
          <w:lang w:val="uk-UA"/>
        </w:rPr>
      </w:pPr>
      <w:r>
        <w:rPr>
          <w:szCs w:val="28"/>
          <w:lang w:val="uk-UA"/>
        </w:rPr>
        <w:t>М</w:t>
      </w:r>
      <w:r w:rsidR="00317B65">
        <w:rPr>
          <w:szCs w:val="28"/>
          <w:lang w:val="uk-UA"/>
        </w:rPr>
        <w:t xml:space="preserve">ати документальне підтвердження понесених </w:t>
      </w:r>
      <w:r w:rsidR="00C92159">
        <w:rPr>
          <w:szCs w:val="28"/>
          <w:lang w:val="uk-UA"/>
        </w:rPr>
        <w:t>у</w:t>
      </w:r>
      <w:r w:rsidR="00317B65">
        <w:rPr>
          <w:szCs w:val="28"/>
          <w:lang w:val="uk-UA"/>
        </w:rPr>
        <w:t xml:space="preserve"> зв’язку з лікуванням витрат (касові чеки, рахунки на ліки, на консультації лікарів, на діагностику та ін.).</w:t>
      </w:r>
    </w:p>
    <w:p w:rsidR="00317B65" w:rsidRDefault="0048721C" w:rsidP="00D60606">
      <w:pPr>
        <w:numPr>
          <w:ilvl w:val="0"/>
          <w:numId w:val="171"/>
        </w:numPr>
        <w:tabs>
          <w:tab w:val="clear" w:pos="1429"/>
          <w:tab w:val="num" w:pos="1134"/>
        </w:tabs>
        <w:ind w:left="1134" w:hanging="425"/>
        <w:rPr>
          <w:szCs w:val="28"/>
          <w:lang w:val="uk-UA"/>
        </w:rPr>
      </w:pPr>
      <w:r>
        <w:rPr>
          <w:szCs w:val="28"/>
          <w:lang w:val="uk-UA"/>
        </w:rPr>
        <w:t>П</w:t>
      </w:r>
      <w:r w:rsidR="00317B65">
        <w:rPr>
          <w:szCs w:val="28"/>
          <w:lang w:val="uk-UA"/>
        </w:rPr>
        <w:t xml:space="preserve">одавати документи </w:t>
      </w:r>
      <w:r w:rsidR="00C92159">
        <w:rPr>
          <w:szCs w:val="28"/>
          <w:lang w:val="uk-UA"/>
        </w:rPr>
        <w:t>в</w:t>
      </w:r>
      <w:r w:rsidR="00317B65">
        <w:rPr>
          <w:szCs w:val="28"/>
          <w:lang w:val="uk-UA"/>
        </w:rPr>
        <w:t xml:space="preserve"> чітко визначені договором страхування строки.</w:t>
      </w:r>
    </w:p>
    <w:p w:rsidR="00317B65" w:rsidRDefault="0048721C" w:rsidP="00D60606">
      <w:pPr>
        <w:numPr>
          <w:ilvl w:val="0"/>
          <w:numId w:val="171"/>
        </w:numPr>
        <w:tabs>
          <w:tab w:val="clear" w:pos="1429"/>
          <w:tab w:val="num" w:pos="1134"/>
        </w:tabs>
        <w:ind w:left="1134" w:hanging="425"/>
        <w:rPr>
          <w:szCs w:val="28"/>
          <w:lang w:val="uk-UA"/>
        </w:rPr>
      </w:pPr>
      <w:r>
        <w:rPr>
          <w:szCs w:val="28"/>
          <w:lang w:val="uk-UA"/>
        </w:rPr>
        <w:t>С</w:t>
      </w:r>
      <w:r w:rsidR="00317B65">
        <w:rPr>
          <w:szCs w:val="28"/>
          <w:lang w:val="uk-UA"/>
        </w:rPr>
        <w:t xml:space="preserve">лідкувати за своєчасним </w:t>
      </w:r>
      <w:r w:rsidR="00C92159">
        <w:rPr>
          <w:szCs w:val="28"/>
          <w:lang w:val="uk-UA"/>
        </w:rPr>
        <w:t>і</w:t>
      </w:r>
      <w:r w:rsidR="00317B65">
        <w:rPr>
          <w:szCs w:val="28"/>
          <w:lang w:val="uk-UA"/>
        </w:rPr>
        <w:t xml:space="preserve"> правильним виконанням страховою компанією своїх зобов’язань за договором страхування, фіксувати випадки порушень з боку страховика.</w:t>
      </w:r>
    </w:p>
    <w:p w:rsidR="00464AFB" w:rsidRDefault="00464AFB" w:rsidP="00DB511D">
      <w:pPr>
        <w:ind w:left="709" w:firstLine="0"/>
        <w:rPr>
          <w:szCs w:val="28"/>
          <w:lang w:val="uk-UA"/>
        </w:rPr>
      </w:pPr>
    </w:p>
    <w:p w:rsidR="00DB511D" w:rsidRDefault="00DB511D" w:rsidP="00DB511D">
      <w:pPr>
        <w:ind w:left="709" w:firstLine="0"/>
        <w:rPr>
          <w:szCs w:val="28"/>
          <w:lang w:val="uk-UA"/>
        </w:rPr>
      </w:pPr>
    </w:p>
    <w:p w:rsidR="00317B65" w:rsidRPr="00D808E9" w:rsidRDefault="00317B65" w:rsidP="001578C4">
      <w:pPr>
        <w:pStyle w:val="2"/>
        <w:spacing w:before="0"/>
        <w:rPr>
          <w:lang w:val="uk-UA"/>
        </w:rPr>
      </w:pPr>
      <w:r w:rsidRPr="00013B4A">
        <w:rPr>
          <w:rFonts w:ascii="Arial Black" w:hAnsi="Arial Black"/>
          <w:sz w:val="48"/>
          <w:szCs w:val="48"/>
          <w:lang w:val="uk-UA"/>
        </w:rPr>
        <w:t>?</w:t>
      </w:r>
      <w:r w:rsidR="005C511D">
        <w:rPr>
          <w:rFonts w:ascii="Arial Black" w:hAnsi="Arial Black"/>
          <w:sz w:val="48"/>
          <w:szCs w:val="48"/>
          <w:lang w:val="uk-UA"/>
        </w:rPr>
        <w:t xml:space="preserve"> </w:t>
      </w:r>
      <w:r>
        <w:rPr>
          <w:rFonts w:ascii="Arial Black" w:hAnsi="Arial Black"/>
          <w:sz w:val="48"/>
          <w:szCs w:val="48"/>
          <w:lang w:val="uk-UA"/>
        </w:rPr>
        <w:t xml:space="preserve"> </w:t>
      </w:r>
      <w:r>
        <w:rPr>
          <w:lang w:val="uk-UA"/>
        </w:rPr>
        <w:t>Навіщо провод</w:t>
      </w:r>
      <w:r w:rsidR="00691B36">
        <w:rPr>
          <w:lang w:val="uk-UA"/>
        </w:rPr>
        <w:t>я</w:t>
      </w:r>
      <w:r>
        <w:rPr>
          <w:lang w:val="uk-UA"/>
        </w:rPr>
        <w:t xml:space="preserve">ть страхування громадян, </w:t>
      </w:r>
      <w:r w:rsidR="00691B36">
        <w:rPr>
          <w:lang w:val="uk-UA"/>
        </w:rPr>
        <w:br/>
        <w:t xml:space="preserve">                 </w:t>
      </w:r>
      <w:r w:rsidR="005C511D">
        <w:rPr>
          <w:lang w:val="uk-UA"/>
        </w:rPr>
        <w:t xml:space="preserve">  </w:t>
      </w:r>
      <w:r>
        <w:rPr>
          <w:lang w:val="uk-UA"/>
        </w:rPr>
        <w:t>які виїжджають за кордон</w:t>
      </w:r>
    </w:p>
    <w:p w:rsidR="001578C4" w:rsidRPr="001578C4" w:rsidRDefault="001578C4" w:rsidP="00AB7A56">
      <w:pPr>
        <w:rPr>
          <w:b/>
          <w:sz w:val="16"/>
          <w:szCs w:val="16"/>
          <w:lang w:val="uk-UA"/>
        </w:rPr>
      </w:pPr>
    </w:p>
    <w:p w:rsidR="00DB511D" w:rsidRDefault="00317B65" w:rsidP="00AB7A56">
      <w:pPr>
        <w:rPr>
          <w:szCs w:val="28"/>
          <w:lang w:val="uk-UA"/>
        </w:rPr>
      </w:pPr>
      <w:r w:rsidRPr="00BE6E4C">
        <w:rPr>
          <w:b/>
          <w:szCs w:val="28"/>
          <w:lang w:val="uk-UA"/>
        </w:rPr>
        <w:t>Страхування громадян, які виїжджають за кордон</w:t>
      </w:r>
      <w:r w:rsidR="00575E47">
        <w:rPr>
          <w:b/>
          <w:szCs w:val="28"/>
          <w:lang w:val="uk-UA"/>
        </w:rPr>
        <w:t>,</w:t>
      </w:r>
      <w:r>
        <w:rPr>
          <w:szCs w:val="28"/>
          <w:lang w:val="uk-UA"/>
        </w:rPr>
        <w:t xml:space="preserve"> – комплексний вид страхування</w:t>
      </w:r>
      <w:r w:rsidRPr="00BE6E4C">
        <w:rPr>
          <w:szCs w:val="28"/>
          <w:lang w:val="uk-UA"/>
        </w:rPr>
        <w:t xml:space="preserve">. </w:t>
      </w:r>
      <w:r w:rsidR="00575E47">
        <w:rPr>
          <w:szCs w:val="28"/>
          <w:lang w:val="uk-UA"/>
        </w:rPr>
        <w:t>У</w:t>
      </w:r>
      <w:r>
        <w:rPr>
          <w:szCs w:val="28"/>
          <w:lang w:val="uk-UA"/>
        </w:rPr>
        <w:t xml:space="preserve"> рамках цього виду страхування</w:t>
      </w:r>
      <w:r w:rsidRPr="00BE6E4C">
        <w:rPr>
          <w:szCs w:val="28"/>
          <w:lang w:val="uk-UA"/>
        </w:rPr>
        <w:t xml:space="preserve"> </w:t>
      </w:r>
      <w:r>
        <w:rPr>
          <w:szCs w:val="28"/>
          <w:lang w:val="uk-UA"/>
        </w:rPr>
        <w:t xml:space="preserve">відшкодуванню </w:t>
      </w:r>
      <w:r w:rsidRPr="00BE6E4C">
        <w:rPr>
          <w:szCs w:val="28"/>
          <w:lang w:val="uk-UA"/>
        </w:rPr>
        <w:t>підля</w:t>
      </w:r>
      <w:r w:rsidR="009C25E3">
        <w:rPr>
          <w:szCs w:val="28"/>
          <w:lang w:val="uk-UA"/>
        </w:rPr>
        <w:softHyphen/>
      </w:r>
      <w:r w:rsidRPr="00BE6E4C">
        <w:rPr>
          <w:szCs w:val="28"/>
          <w:lang w:val="uk-UA"/>
        </w:rPr>
        <w:t xml:space="preserve">гають лише ті витрати, які виникають </w:t>
      </w:r>
      <w:r w:rsidR="00575E47">
        <w:rPr>
          <w:szCs w:val="28"/>
          <w:lang w:val="uk-UA"/>
        </w:rPr>
        <w:t>у</w:t>
      </w:r>
      <w:r w:rsidRPr="00BE6E4C">
        <w:rPr>
          <w:szCs w:val="28"/>
          <w:lang w:val="uk-UA"/>
        </w:rPr>
        <w:t>наслідок раптового захво</w:t>
      </w:r>
      <w:r>
        <w:rPr>
          <w:szCs w:val="28"/>
          <w:lang w:val="uk-UA"/>
        </w:rPr>
        <w:softHyphen/>
      </w:r>
      <w:r w:rsidRPr="00BE6E4C">
        <w:rPr>
          <w:szCs w:val="28"/>
          <w:lang w:val="uk-UA"/>
        </w:rPr>
        <w:t>рювання або нещасного випадку</w:t>
      </w:r>
      <w:r>
        <w:rPr>
          <w:szCs w:val="28"/>
          <w:lang w:val="uk-UA"/>
        </w:rPr>
        <w:t>, що сталися за кордоном</w:t>
      </w:r>
      <w:r w:rsidRPr="00BE6E4C">
        <w:rPr>
          <w:szCs w:val="28"/>
          <w:lang w:val="uk-UA"/>
        </w:rPr>
        <w:t xml:space="preserve">. </w:t>
      </w:r>
    </w:p>
    <w:p w:rsidR="00DB511D" w:rsidRDefault="00DB511D" w:rsidP="00AB7A56">
      <w:pPr>
        <w:rPr>
          <w:szCs w:val="28"/>
          <w:lang w:val="uk-UA"/>
        </w:rPr>
      </w:pPr>
    </w:p>
    <w:p w:rsidR="00317B65" w:rsidRDefault="00317B65" w:rsidP="00AB7A56">
      <w:pPr>
        <w:rPr>
          <w:szCs w:val="28"/>
          <w:lang w:val="uk-UA"/>
        </w:rPr>
      </w:pPr>
      <w:r>
        <w:rPr>
          <w:szCs w:val="28"/>
          <w:lang w:val="uk-UA"/>
        </w:rPr>
        <w:t xml:space="preserve">При </w:t>
      </w:r>
      <w:r w:rsidRPr="00BE6E4C">
        <w:rPr>
          <w:szCs w:val="28"/>
          <w:lang w:val="uk-UA"/>
        </w:rPr>
        <w:t>страхуванн</w:t>
      </w:r>
      <w:r>
        <w:rPr>
          <w:szCs w:val="28"/>
          <w:lang w:val="uk-UA"/>
        </w:rPr>
        <w:t>і</w:t>
      </w:r>
      <w:r w:rsidRPr="00BE6E4C">
        <w:rPr>
          <w:szCs w:val="28"/>
          <w:lang w:val="uk-UA"/>
        </w:rPr>
        <w:t xml:space="preserve"> громадян, </w:t>
      </w:r>
      <w:r>
        <w:rPr>
          <w:szCs w:val="28"/>
          <w:lang w:val="uk-UA"/>
        </w:rPr>
        <w:t>що від’їжджають за кордон,</w:t>
      </w:r>
      <w:r w:rsidRPr="00BE6E4C">
        <w:rPr>
          <w:szCs w:val="28"/>
          <w:lang w:val="uk-UA"/>
        </w:rPr>
        <w:t xml:space="preserve"> </w:t>
      </w:r>
      <w:r>
        <w:rPr>
          <w:szCs w:val="28"/>
          <w:lang w:val="uk-UA"/>
        </w:rPr>
        <w:t>по</w:t>
      </w:r>
      <w:r w:rsidRPr="00BE6E4C">
        <w:rPr>
          <w:szCs w:val="28"/>
          <w:lang w:val="uk-UA"/>
        </w:rPr>
        <w:t xml:space="preserve">криття </w:t>
      </w:r>
      <w:r w:rsidR="003034D1">
        <w:rPr>
          <w:szCs w:val="28"/>
          <w:lang w:val="uk-UA"/>
        </w:rPr>
        <w:t>поширю</w:t>
      </w:r>
      <w:r w:rsidRPr="00BE6E4C">
        <w:rPr>
          <w:szCs w:val="28"/>
          <w:lang w:val="uk-UA"/>
        </w:rPr>
        <w:t xml:space="preserve">ється </w:t>
      </w:r>
      <w:r>
        <w:rPr>
          <w:szCs w:val="28"/>
          <w:lang w:val="uk-UA"/>
        </w:rPr>
        <w:t xml:space="preserve">лише </w:t>
      </w:r>
      <w:r w:rsidRPr="00BE6E4C">
        <w:rPr>
          <w:szCs w:val="28"/>
          <w:lang w:val="uk-UA"/>
        </w:rPr>
        <w:t xml:space="preserve">на закордонні країни. </w:t>
      </w:r>
    </w:p>
    <w:p w:rsidR="00DB511D" w:rsidRDefault="00DB511D" w:rsidP="00AB7A56">
      <w:pPr>
        <w:rPr>
          <w:szCs w:val="28"/>
          <w:lang w:val="uk-UA"/>
        </w:rPr>
      </w:pPr>
    </w:p>
    <w:p w:rsidR="00317B65" w:rsidRPr="00A64D2D" w:rsidRDefault="00317B65" w:rsidP="00AB7A56">
      <w:pPr>
        <w:rPr>
          <w:szCs w:val="28"/>
          <w:lang w:val="uk-UA"/>
        </w:rPr>
      </w:pPr>
      <w:r w:rsidRPr="00A64D2D">
        <w:rPr>
          <w:szCs w:val="28"/>
          <w:lang w:val="uk-UA"/>
        </w:rPr>
        <w:t>Як правило, умови страхування громадян, що виїжджають за кордон</w:t>
      </w:r>
      <w:r w:rsidR="00D11AF7" w:rsidRPr="00A64D2D">
        <w:rPr>
          <w:szCs w:val="28"/>
          <w:lang w:val="uk-UA"/>
        </w:rPr>
        <w:t>,</w:t>
      </w:r>
      <w:r w:rsidRPr="00A64D2D">
        <w:rPr>
          <w:szCs w:val="28"/>
          <w:lang w:val="uk-UA"/>
        </w:rPr>
        <w:t xml:space="preserve"> перед</w:t>
      </w:r>
      <w:r w:rsidR="00A64D2D" w:rsidRPr="00A64D2D">
        <w:rPr>
          <w:szCs w:val="28"/>
          <w:lang w:val="uk-UA"/>
        </w:rPr>
        <w:softHyphen/>
      </w:r>
      <w:r w:rsidRPr="00A64D2D">
        <w:rPr>
          <w:szCs w:val="28"/>
          <w:lang w:val="uk-UA"/>
        </w:rPr>
        <w:t>ба</w:t>
      </w:r>
      <w:r w:rsidR="00A64D2D" w:rsidRPr="00A64D2D">
        <w:rPr>
          <w:szCs w:val="28"/>
          <w:lang w:val="uk-UA"/>
        </w:rPr>
        <w:softHyphen/>
      </w:r>
      <w:r w:rsidRPr="00A64D2D">
        <w:rPr>
          <w:szCs w:val="28"/>
          <w:lang w:val="uk-UA"/>
        </w:rPr>
        <w:t>чають відшкодування таких медичних послуг: амбулаторне ліку</w:t>
      </w:r>
      <w:r w:rsidR="00BA1F09" w:rsidRPr="00A64D2D">
        <w:rPr>
          <w:szCs w:val="28"/>
          <w:lang w:val="uk-UA"/>
        </w:rPr>
        <w:softHyphen/>
      </w:r>
      <w:r w:rsidRPr="00A64D2D">
        <w:rPr>
          <w:szCs w:val="28"/>
          <w:lang w:val="uk-UA"/>
        </w:rPr>
        <w:t>ван</w:t>
      </w:r>
      <w:r w:rsidR="00A64D2D" w:rsidRPr="00A64D2D">
        <w:rPr>
          <w:szCs w:val="28"/>
          <w:lang w:val="uk-UA"/>
        </w:rPr>
        <w:softHyphen/>
      </w:r>
      <w:r w:rsidRPr="00A64D2D">
        <w:rPr>
          <w:szCs w:val="28"/>
          <w:lang w:val="uk-UA"/>
        </w:rPr>
        <w:t>ня, ста</w:t>
      </w:r>
      <w:r w:rsidR="00A64D2D" w:rsidRPr="00A64D2D">
        <w:rPr>
          <w:szCs w:val="28"/>
          <w:lang w:val="uk-UA"/>
        </w:rPr>
        <w:softHyphen/>
      </w:r>
      <w:r w:rsidRPr="00A64D2D">
        <w:rPr>
          <w:szCs w:val="28"/>
          <w:lang w:val="uk-UA"/>
        </w:rPr>
        <w:t>ціонарне лікування, вартість медикаментів, екстрена стомато</w:t>
      </w:r>
      <w:r w:rsidR="00BA1F09" w:rsidRPr="00A64D2D">
        <w:rPr>
          <w:szCs w:val="28"/>
          <w:lang w:val="uk-UA"/>
        </w:rPr>
        <w:softHyphen/>
      </w:r>
      <w:r w:rsidRPr="00A64D2D">
        <w:rPr>
          <w:szCs w:val="28"/>
          <w:lang w:val="uk-UA"/>
        </w:rPr>
        <w:t xml:space="preserve">логія, </w:t>
      </w:r>
      <w:r w:rsidR="00DB511D">
        <w:rPr>
          <w:szCs w:val="28"/>
          <w:lang w:val="uk-UA"/>
        </w:rPr>
        <w:br/>
      </w:r>
      <w:r w:rsidRPr="00A64D2D">
        <w:rPr>
          <w:szCs w:val="28"/>
          <w:lang w:val="uk-UA"/>
        </w:rPr>
        <w:t>ре</w:t>
      </w:r>
      <w:r w:rsidR="00A64D2D" w:rsidRPr="00A64D2D">
        <w:rPr>
          <w:szCs w:val="28"/>
          <w:lang w:val="uk-UA"/>
        </w:rPr>
        <w:softHyphen/>
      </w:r>
      <w:r w:rsidRPr="00A64D2D">
        <w:rPr>
          <w:szCs w:val="28"/>
          <w:lang w:val="uk-UA"/>
        </w:rPr>
        <w:t xml:space="preserve">патріація останків, приїзд і перебування родича </w:t>
      </w:r>
      <w:r w:rsidR="00D11AF7" w:rsidRPr="00A64D2D">
        <w:rPr>
          <w:szCs w:val="28"/>
          <w:lang w:val="uk-UA"/>
        </w:rPr>
        <w:t>в разі</w:t>
      </w:r>
      <w:r w:rsidRPr="00A64D2D">
        <w:rPr>
          <w:szCs w:val="28"/>
          <w:lang w:val="uk-UA"/>
        </w:rPr>
        <w:t xml:space="preserve"> госпіталізації </w:t>
      </w:r>
      <w:r w:rsidR="00DB511D">
        <w:rPr>
          <w:szCs w:val="28"/>
          <w:lang w:val="uk-UA"/>
        </w:rPr>
        <w:br/>
      </w:r>
      <w:r w:rsidRPr="00A64D2D">
        <w:rPr>
          <w:szCs w:val="28"/>
          <w:lang w:val="uk-UA"/>
        </w:rPr>
        <w:t>за</w:t>
      </w:r>
      <w:r w:rsidR="00A64D2D" w:rsidRPr="00A64D2D">
        <w:rPr>
          <w:szCs w:val="28"/>
          <w:lang w:val="uk-UA"/>
        </w:rPr>
        <w:softHyphen/>
      </w:r>
      <w:r w:rsidRPr="00A64D2D">
        <w:rPr>
          <w:szCs w:val="28"/>
          <w:lang w:val="uk-UA"/>
        </w:rPr>
        <w:t>стра</w:t>
      </w:r>
      <w:r w:rsidR="00A64D2D" w:rsidRPr="00A64D2D">
        <w:rPr>
          <w:szCs w:val="28"/>
          <w:lang w:val="uk-UA"/>
        </w:rPr>
        <w:softHyphen/>
      </w:r>
      <w:r w:rsidRPr="00A64D2D">
        <w:rPr>
          <w:szCs w:val="28"/>
          <w:lang w:val="uk-UA"/>
        </w:rPr>
        <w:t>хованого, орга</w:t>
      </w:r>
      <w:r w:rsidR="00A64D2D" w:rsidRPr="00A64D2D">
        <w:rPr>
          <w:szCs w:val="28"/>
          <w:lang w:val="uk-UA"/>
        </w:rPr>
        <w:softHyphen/>
      </w:r>
      <w:r w:rsidRPr="00A64D2D">
        <w:rPr>
          <w:szCs w:val="28"/>
          <w:lang w:val="uk-UA"/>
        </w:rPr>
        <w:t>нізація та оплата дострокового повернення хворого, транс</w:t>
      </w:r>
      <w:r w:rsidR="00A64D2D" w:rsidRPr="00A64D2D">
        <w:rPr>
          <w:szCs w:val="28"/>
          <w:lang w:val="uk-UA"/>
        </w:rPr>
        <w:softHyphen/>
      </w:r>
      <w:r w:rsidRPr="00A64D2D">
        <w:rPr>
          <w:szCs w:val="28"/>
          <w:lang w:val="uk-UA"/>
        </w:rPr>
        <w:t>пор</w:t>
      </w:r>
      <w:r w:rsidR="00A64D2D">
        <w:rPr>
          <w:szCs w:val="28"/>
          <w:lang w:val="uk-UA"/>
        </w:rPr>
        <w:softHyphen/>
      </w:r>
      <w:r w:rsidRPr="00A64D2D">
        <w:rPr>
          <w:szCs w:val="28"/>
          <w:lang w:val="uk-UA"/>
        </w:rPr>
        <w:t>тування до ліку</w:t>
      </w:r>
      <w:r w:rsidR="00A64D2D" w:rsidRPr="00A64D2D">
        <w:rPr>
          <w:szCs w:val="28"/>
          <w:lang w:val="uk-UA"/>
        </w:rPr>
        <w:softHyphen/>
      </w:r>
      <w:r w:rsidRPr="00A64D2D">
        <w:rPr>
          <w:szCs w:val="28"/>
          <w:lang w:val="uk-UA"/>
        </w:rPr>
        <w:t>валь</w:t>
      </w:r>
      <w:r w:rsidR="00A64D2D" w:rsidRPr="00A64D2D">
        <w:rPr>
          <w:szCs w:val="28"/>
          <w:lang w:val="uk-UA"/>
        </w:rPr>
        <w:softHyphen/>
      </w:r>
      <w:r w:rsidRPr="00A64D2D">
        <w:rPr>
          <w:szCs w:val="28"/>
          <w:lang w:val="uk-UA"/>
        </w:rPr>
        <w:t>ної установи; медичне транспортування на батьків</w:t>
      </w:r>
      <w:r w:rsidR="00A64D2D" w:rsidRPr="00A64D2D">
        <w:rPr>
          <w:szCs w:val="28"/>
          <w:lang w:val="uk-UA"/>
        </w:rPr>
        <w:softHyphen/>
      </w:r>
      <w:r w:rsidRPr="00A64D2D">
        <w:rPr>
          <w:szCs w:val="28"/>
          <w:lang w:val="uk-UA"/>
        </w:rPr>
        <w:t>щи</w:t>
      </w:r>
      <w:r w:rsidR="00A64D2D" w:rsidRPr="00A64D2D">
        <w:rPr>
          <w:szCs w:val="28"/>
          <w:lang w:val="uk-UA"/>
        </w:rPr>
        <w:softHyphen/>
      </w:r>
      <w:r w:rsidRPr="00A64D2D">
        <w:rPr>
          <w:szCs w:val="28"/>
          <w:lang w:val="uk-UA"/>
        </w:rPr>
        <w:t>ну.</w:t>
      </w:r>
    </w:p>
    <w:tbl>
      <w:tblPr>
        <w:tblW w:w="0" w:type="auto"/>
        <w:tblBorders>
          <w:top w:val="thinThickSmallGap" w:sz="24" w:space="0" w:color="800080"/>
          <w:left w:val="thinThickSmallGap" w:sz="24" w:space="0" w:color="800080"/>
          <w:bottom w:val="thinThickSmallGap" w:sz="24" w:space="0" w:color="800080"/>
          <w:right w:val="thinThickSmallGap" w:sz="24" w:space="0" w:color="800080"/>
          <w:insideH w:val="thinThickSmallGap" w:sz="24" w:space="0" w:color="800080"/>
          <w:insideV w:val="thinThickSmallGap" w:sz="24" w:space="0" w:color="800080"/>
        </w:tblBorders>
        <w:tblLook w:val="01E0"/>
      </w:tblPr>
      <w:tblGrid>
        <w:gridCol w:w="9570"/>
      </w:tblGrid>
      <w:tr w:rsidR="00317B65" w:rsidTr="002A32B3">
        <w:tc>
          <w:tcPr>
            <w:tcW w:w="9570" w:type="dxa"/>
            <w:tcBorders>
              <w:top w:val="nil"/>
              <w:left w:val="nil"/>
              <w:bottom w:val="nil"/>
              <w:right w:val="nil"/>
            </w:tcBorders>
          </w:tcPr>
          <w:p w:rsidR="005C511D" w:rsidRPr="00464AFB" w:rsidRDefault="00F43D51" w:rsidP="005C511D">
            <w:pPr>
              <w:ind w:firstLine="0"/>
              <w:rPr>
                <w:rStyle w:val="14"/>
                <w:color w:val="5F497A" w:themeColor="accent4" w:themeShade="BF"/>
                <w:sz w:val="2"/>
                <w:szCs w:val="2"/>
                <w:lang w:val="uk-UA"/>
              </w:rPr>
            </w:pPr>
            <w:r w:rsidRPr="00F43D51">
              <w:rPr>
                <w:noProof/>
                <w:color w:val="5F497A" w:themeColor="accent4" w:themeShade="BF"/>
                <w:sz w:val="2"/>
                <w:szCs w:val="2"/>
              </w:rPr>
              <w:lastRenderedPageBreak/>
              <w:pict>
                <v:shape id="_x0000_s1733" type="#_x0000_t202" style="position:absolute;left:0;text-align:left;margin-left:-12.45pt;margin-top:-556.05pt;width:30.05pt;height:263.55pt;z-index:251780608;mso-wrap-style:none" stroked="f">
                  <v:textbox style="mso-next-textbox:#_x0000_s1733">
                    <w:txbxContent>
                      <w:p w:rsidR="00D1426D" w:rsidRPr="002A32B3" w:rsidRDefault="00D1426D" w:rsidP="00F00BA3">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2A32B3" w:rsidRDefault="00317B65" w:rsidP="005C511D">
            <w:pPr>
              <w:ind w:firstLine="0"/>
              <w:rPr>
                <w:rFonts w:eastAsia="Times New Roman"/>
                <w:szCs w:val="28"/>
                <w:lang w:val="uk-UA"/>
              </w:rPr>
            </w:pPr>
            <w:r w:rsidRPr="003B6CFA">
              <w:rPr>
                <w:rStyle w:val="14"/>
                <w:color w:val="5F497A" w:themeColor="accent4" w:themeShade="BF"/>
                <w:szCs w:val="22"/>
                <w:lang w:val="uk-UA"/>
              </w:rPr>
              <w:t>Турист</w:t>
            </w:r>
            <w:r w:rsidR="00F407A2">
              <w:rPr>
                <w:rStyle w:val="14"/>
                <w:color w:val="5F497A" w:themeColor="accent4" w:themeShade="BF"/>
                <w:szCs w:val="22"/>
                <w:lang w:val="uk-UA"/>
              </w:rPr>
              <w:t>ові</w:t>
            </w:r>
            <w:r w:rsidRPr="003B6CFA">
              <w:rPr>
                <w:rStyle w:val="14"/>
                <w:color w:val="5F497A" w:themeColor="accent4" w:themeShade="BF"/>
                <w:szCs w:val="22"/>
                <w:lang w:val="uk-UA"/>
              </w:rPr>
              <w:t xml:space="preserve"> слід бути готовим до виникнення </w:t>
            </w:r>
            <w:r w:rsidR="00F407A2">
              <w:rPr>
                <w:rStyle w:val="14"/>
                <w:color w:val="5F497A" w:themeColor="accent4" w:themeShade="BF"/>
                <w:szCs w:val="22"/>
                <w:lang w:val="uk-UA"/>
              </w:rPr>
              <w:t>низки</w:t>
            </w:r>
            <w:r w:rsidRPr="003B6CFA">
              <w:rPr>
                <w:rStyle w:val="14"/>
                <w:color w:val="5F497A" w:themeColor="accent4" w:themeShade="BF"/>
                <w:szCs w:val="22"/>
                <w:lang w:val="uk-UA"/>
              </w:rPr>
              <w:t xml:space="preserve"> проблем, </w:t>
            </w:r>
            <w:r w:rsidR="00F407A2">
              <w:rPr>
                <w:rStyle w:val="14"/>
                <w:color w:val="5F497A" w:themeColor="accent4" w:themeShade="BF"/>
                <w:szCs w:val="22"/>
                <w:lang w:val="uk-UA"/>
              </w:rPr>
              <w:t>ро</w:t>
            </w:r>
            <w:r w:rsidR="00F407A2" w:rsidRPr="00F407A2">
              <w:rPr>
                <w:rStyle w:val="14"/>
                <w:color w:val="5F497A" w:themeColor="accent4" w:themeShade="BF"/>
                <w:szCs w:val="22"/>
                <w:lang w:val="uk-UA"/>
              </w:rPr>
              <w:t>зв</w:t>
            </w:r>
            <w:r w:rsidR="00F407A2" w:rsidRPr="00F407A2">
              <w:rPr>
                <w:b/>
                <w:color w:val="5F497A" w:themeColor="accent4" w:themeShade="BF"/>
                <w:szCs w:val="28"/>
                <w:lang w:val="uk-UA"/>
              </w:rPr>
              <w:t>’яза</w:t>
            </w:r>
            <w:r w:rsidRPr="00F407A2">
              <w:rPr>
                <w:rStyle w:val="14"/>
                <w:color w:val="5F497A" w:themeColor="accent4" w:themeShade="BF"/>
                <w:szCs w:val="22"/>
                <w:lang w:val="uk-UA"/>
              </w:rPr>
              <w:t>нн</w:t>
            </w:r>
            <w:r w:rsidRPr="003B6CFA">
              <w:rPr>
                <w:rStyle w:val="14"/>
                <w:color w:val="5F497A" w:themeColor="accent4" w:themeShade="BF"/>
                <w:szCs w:val="22"/>
                <w:lang w:val="uk-UA"/>
              </w:rPr>
              <w:t>я яких може серйозно зіпсувати враження від поїздки.</w:t>
            </w:r>
            <w:r w:rsidR="003B6CFA">
              <w:rPr>
                <w:rStyle w:val="14"/>
                <w:color w:val="5F497A" w:themeColor="accent4" w:themeShade="BF"/>
                <w:szCs w:val="22"/>
                <w:lang w:val="uk-UA"/>
              </w:rPr>
              <w:t xml:space="preserve"> </w:t>
            </w:r>
            <w:r w:rsidRPr="003B6CFA">
              <w:rPr>
                <w:rStyle w:val="14"/>
                <w:rFonts w:eastAsia="Times New Roman"/>
                <w:color w:val="5F497A" w:themeColor="accent4" w:themeShade="BF"/>
                <w:szCs w:val="22"/>
                <w:lang w:val="uk-UA"/>
              </w:rPr>
              <w:t>Навіть якщо клієнт додзвонився до страхової компанії в Україні, з якою він уклав договір страхування, це ще не гарантує того, що допомога прийде невідкладно. Трапляються проблеми, коли клієнт</w:t>
            </w:r>
            <w:r w:rsidR="0088253F">
              <w:rPr>
                <w:rStyle w:val="14"/>
                <w:rFonts w:eastAsia="Times New Roman"/>
                <w:color w:val="5F497A" w:themeColor="accent4" w:themeShade="BF"/>
                <w:szCs w:val="22"/>
                <w:lang w:val="uk-UA"/>
              </w:rPr>
              <w:t>,</w:t>
            </w:r>
            <w:r w:rsidRPr="003B6CFA">
              <w:rPr>
                <w:rStyle w:val="14"/>
                <w:rFonts w:eastAsia="Times New Roman"/>
                <w:color w:val="5F497A" w:themeColor="accent4" w:themeShade="BF"/>
                <w:szCs w:val="22"/>
                <w:lang w:val="uk-UA"/>
              </w:rPr>
              <w:t xml:space="preserve"> з яким відбувся страховий випадок, телефонує до компанії і подає не</w:t>
            </w:r>
            <w:r w:rsidR="0088253F">
              <w:rPr>
                <w:rStyle w:val="14"/>
                <w:rFonts w:eastAsia="Times New Roman"/>
                <w:color w:val="5F497A" w:themeColor="accent4" w:themeShade="BF"/>
                <w:szCs w:val="22"/>
                <w:lang w:val="uk-UA"/>
              </w:rPr>
              <w:t>правильні</w:t>
            </w:r>
            <w:r w:rsidRPr="003B6CFA">
              <w:rPr>
                <w:rStyle w:val="14"/>
                <w:rFonts w:eastAsia="Times New Roman"/>
                <w:color w:val="5F497A" w:themeColor="accent4" w:themeShade="BF"/>
                <w:szCs w:val="22"/>
                <w:lang w:val="uk-UA"/>
              </w:rPr>
              <w:t xml:space="preserve"> контактні дані – або щодо себе, або клініки, в якій йому надають допомогу. </w:t>
            </w:r>
            <w:r w:rsidR="0088253F">
              <w:rPr>
                <w:rStyle w:val="14"/>
                <w:rFonts w:eastAsia="Times New Roman"/>
                <w:color w:val="5F497A" w:themeColor="accent4" w:themeShade="BF"/>
                <w:szCs w:val="22"/>
                <w:lang w:val="uk-UA"/>
              </w:rPr>
              <w:t>У</w:t>
            </w:r>
            <w:r w:rsidRPr="003B6CFA">
              <w:rPr>
                <w:rStyle w:val="14"/>
                <w:rFonts w:eastAsia="Times New Roman"/>
                <w:color w:val="5F497A" w:themeColor="accent4" w:themeShade="BF"/>
                <w:szCs w:val="22"/>
              </w:rPr>
              <w:t xml:space="preserve"> такому </w:t>
            </w:r>
            <w:r w:rsidR="0088253F">
              <w:rPr>
                <w:rStyle w:val="14"/>
                <w:rFonts w:eastAsia="Times New Roman"/>
                <w:color w:val="5F497A" w:themeColor="accent4" w:themeShade="BF"/>
                <w:szCs w:val="22"/>
                <w:lang w:val="uk-UA"/>
              </w:rPr>
              <w:t>разі</w:t>
            </w:r>
            <w:r w:rsidRPr="003B6CFA">
              <w:rPr>
                <w:rStyle w:val="14"/>
                <w:rFonts w:eastAsia="Times New Roman"/>
                <w:color w:val="5F497A" w:themeColor="accent4" w:themeShade="BF"/>
                <w:szCs w:val="22"/>
              </w:rPr>
              <w:t xml:space="preserve"> страховикові складно знайти цю людину. Страховики завжди закликають не платити власні гроші лікарям, а звертатися до компанії асистанса, оскільки має місце проблема відшкодування на батьківщині грошей, сплачених за кордоном готівкою лікарям. Якщо гроші все ж сплачені, то для отримання компенсації своїх медичних затрат після повернення на батьківщину слід </w:t>
            </w:r>
            <w:r w:rsidR="0088253F">
              <w:rPr>
                <w:rStyle w:val="14"/>
                <w:rFonts w:eastAsia="Times New Roman"/>
                <w:color w:val="5F497A" w:themeColor="accent4" w:themeShade="BF"/>
                <w:szCs w:val="22"/>
                <w:lang w:val="uk-UA"/>
              </w:rPr>
              <w:t>у</w:t>
            </w:r>
            <w:r w:rsidRPr="003B6CFA">
              <w:rPr>
                <w:rStyle w:val="14"/>
                <w:rFonts w:eastAsia="Times New Roman"/>
                <w:color w:val="5F497A" w:themeColor="accent4" w:themeShade="BF"/>
                <w:szCs w:val="22"/>
              </w:rPr>
              <w:t>зяти підтверджу</w:t>
            </w:r>
            <w:r w:rsidR="0088253F">
              <w:rPr>
                <w:rStyle w:val="14"/>
                <w:rFonts w:eastAsia="Times New Roman"/>
                <w:color w:val="5F497A" w:themeColor="accent4" w:themeShade="BF"/>
                <w:szCs w:val="22"/>
                <w:lang w:val="uk-UA"/>
              </w:rPr>
              <w:t>вальн</w:t>
            </w:r>
            <w:r w:rsidRPr="003B6CFA">
              <w:rPr>
                <w:rStyle w:val="14"/>
                <w:rFonts w:eastAsia="Times New Roman"/>
                <w:color w:val="5F497A" w:themeColor="accent4" w:themeShade="BF"/>
                <w:szCs w:val="22"/>
              </w:rPr>
              <w:t xml:space="preserve">і документи. Але навіть </w:t>
            </w:r>
            <w:r w:rsidR="00BA1F09">
              <w:rPr>
                <w:rStyle w:val="14"/>
                <w:rFonts w:eastAsia="Times New Roman"/>
                <w:color w:val="5F497A" w:themeColor="accent4" w:themeShade="BF"/>
                <w:szCs w:val="22"/>
                <w:lang w:val="uk-UA"/>
              </w:rPr>
              <w:t>у</w:t>
            </w:r>
            <w:r w:rsidRPr="003B6CFA">
              <w:rPr>
                <w:rStyle w:val="14"/>
                <w:rFonts w:eastAsia="Times New Roman"/>
                <w:color w:val="5F497A" w:themeColor="accent4" w:themeShade="BF"/>
                <w:szCs w:val="22"/>
              </w:rPr>
              <w:t xml:space="preserve"> цьому випадку не факт, що клієнт привезе на бать</w:t>
            </w:r>
            <w:r w:rsidR="0088253F">
              <w:rPr>
                <w:rStyle w:val="14"/>
                <w:rFonts w:eastAsia="Times New Roman"/>
                <w:color w:val="5F497A" w:themeColor="accent4" w:themeShade="BF"/>
                <w:szCs w:val="22"/>
                <w:lang w:val="uk-UA"/>
              </w:rPr>
              <w:softHyphen/>
            </w:r>
            <w:r w:rsidRPr="003B6CFA">
              <w:rPr>
                <w:rStyle w:val="14"/>
                <w:rFonts w:eastAsia="Times New Roman"/>
                <w:color w:val="5F497A" w:themeColor="accent4" w:themeShade="BF"/>
                <w:szCs w:val="22"/>
              </w:rPr>
              <w:t>ківщину документи</w:t>
            </w:r>
            <w:r w:rsidR="0088253F">
              <w:rPr>
                <w:rStyle w:val="14"/>
                <w:rFonts w:eastAsia="Times New Roman"/>
                <w:color w:val="5F497A" w:themeColor="accent4" w:themeShade="BF"/>
                <w:szCs w:val="22"/>
                <w:lang w:val="uk-UA"/>
              </w:rPr>
              <w:t>,</w:t>
            </w:r>
            <w:r w:rsidRPr="003B6CFA">
              <w:rPr>
                <w:rStyle w:val="14"/>
                <w:rFonts w:eastAsia="Times New Roman"/>
                <w:color w:val="5F497A" w:themeColor="accent4" w:themeShade="BF"/>
                <w:szCs w:val="22"/>
              </w:rPr>
              <w:t xml:space="preserve"> оформлені правильно.</w:t>
            </w:r>
          </w:p>
        </w:tc>
      </w:tr>
    </w:tbl>
    <w:p w:rsidR="00B310EA" w:rsidRPr="00B310EA" w:rsidRDefault="00B310EA" w:rsidP="00B310EA">
      <w:pPr>
        <w:rPr>
          <w:sz w:val="16"/>
          <w:szCs w:val="16"/>
          <w:lang w:val="uk-UA"/>
        </w:rPr>
      </w:pPr>
    </w:p>
    <w:p w:rsidR="00317B65" w:rsidRDefault="00317B65" w:rsidP="001578C4">
      <w:pPr>
        <w:spacing w:after="240"/>
        <w:rPr>
          <w:szCs w:val="28"/>
          <w:lang w:val="uk-UA"/>
        </w:rPr>
      </w:pPr>
      <w:r>
        <w:rPr>
          <w:szCs w:val="28"/>
          <w:lang w:val="uk-UA"/>
        </w:rPr>
        <w:t>Придбаваючи страховку</w:t>
      </w:r>
      <w:r w:rsidR="0088253F">
        <w:rPr>
          <w:szCs w:val="28"/>
          <w:lang w:val="uk-UA"/>
        </w:rPr>
        <w:t>,</w:t>
      </w:r>
      <w:r>
        <w:rPr>
          <w:szCs w:val="28"/>
          <w:lang w:val="uk-UA"/>
        </w:rPr>
        <w:t xml:space="preserve"> не слід економити на її вартості. </w:t>
      </w:r>
      <w:r w:rsidR="0088253F">
        <w:rPr>
          <w:szCs w:val="28"/>
          <w:lang w:val="uk-UA"/>
        </w:rPr>
        <w:t>Потріб</w:t>
      </w:r>
      <w:r>
        <w:rPr>
          <w:szCs w:val="28"/>
          <w:lang w:val="uk-UA"/>
        </w:rPr>
        <w:t>но уважно вивчати умови договору страхування. Якщо пропонована страховка є підозріло дешевою</w:t>
      </w:r>
      <w:r w:rsidR="0088253F">
        <w:rPr>
          <w:szCs w:val="28"/>
          <w:lang w:val="uk-UA"/>
        </w:rPr>
        <w:t>,</w:t>
      </w:r>
      <w:r>
        <w:rPr>
          <w:szCs w:val="28"/>
          <w:lang w:val="uk-UA"/>
        </w:rPr>
        <w:t xml:space="preserve"> </w:t>
      </w:r>
      <w:r w:rsidR="0088253F">
        <w:rPr>
          <w:szCs w:val="28"/>
          <w:lang w:val="uk-UA"/>
        </w:rPr>
        <w:t>слід</w:t>
      </w:r>
      <w:r>
        <w:rPr>
          <w:szCs w:val="28"/>
          <w:lang w:val="uk-UA"/>
        </w:rPr>
        <w:t xml:space="preserve"> звернути увагу також на розмір франшизи</w:t>
      </w:r>
      <w:r w:rsidR="0088253F">
        <w:rPr>
          <w:szCs w:val="28"/>
          <w:lang w:val="uk-UA"/>
        </w:rPr>
        <w:t>,</w:t>
      </w:r>
      <w:r>
        <w:rPr>
          <w:szCs w:val="28"/>
          <w:lang w:val="uk-UA"/>
        </w:rPr>
        <w:t xml:space="preserve"> </w:t>
      </w:r>
      <w:r w:rsidR="0088253F">
        <w:rPr>
          <w:szCs w:val="28"/>
          <w:lang w:val="uk-UA"/>
        </w:rPr>
        <w:t>у</w:t>
      </w:r>
      <w:r>
        <w:rPr>
          <w:szCs w:val="28"/>
          <w:lang w:val="uk-UA"/>
        </w:rPr>
        <w:t>становленої договором страхування.</w:t>
      </w:r>
    </w:p>
    <w:p w:rsidR="00317B65" w:rsidRPr="00D808E9" w:rsidRDefault="00317B65" w:rsidP="00842098">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065050">
        <w:rPr>
          <w:rFonts w:ascii="Arial Black" w:hAnsi="Arial Black"/>
          <w:sz w:val="48"/>
          <w:szCs w:val="48"/>
          <w:lang w:val="uk-UA"/>
        </w:rPr>
        <w:t xml:space="preserve"> </w:t>
      </w:r>
      <w:r>
        <w:rPr>
          <w:lang w:val="uk-UA"/>
        </w:rPr>
        <w:t>Чому страхування життя називають нагромаджувальним</w:t>
      </w:r>
      <w:r w:rsidR="0088253F">
        <w:rPr>
          <w:lang w:val="uk-UA"/>
        </w:rPr>
        <w:br/>
        <w:t xml:space="preserve">               </w:t>
      </w:r>
      <w:r>
        <w:rPr>
          <w:lang w:val="uk-UA"/>
        </w:rPr>
        <w:t xml:space="preserve"> </w:t>
      </w:r>
      <w:r w:rsidR="00065050">
        <w:rPr>
          <w:lang w:val="uk-UA"/>
        </w:rPr>
        <w:t xml:space="preserve">   </w:t>
      </w:r>
      <w:r>
        <w:rPr>
          <w:lang w:val="uk-UA"/>
        </w:rPr>
        <w:t>страхуванням</w:t>
      </w:r>
    </w:p>
    <w:p w:rsidR="00464AFB" w:rsidRDefault="00464AFB" w:rsidP="00AB7A56">
      <w:pPr>
        <w:rPr>
          <w:b/>
          <w:szCs w:val="28"/>
          <w:lang w:val="uk-UA"/>
        </w:rPr>
      </w:pPr>
    </w:p>
    <w:p w:rsidR="00317B65" w:rsidRDefault="00317B65" w:rsidP="00AB7A56">
      <w:pPr>
        <w:rPr>
          <w:szCs w:val="28"/>
          <w:lang w:val="uk-UA"/>
        </w:rPr>
      </w:pPr>
      <w:r w:rsidRPr="00D91009">
        <w:rPr>
          <w:b/>
          <w:szCs w:val="28"/>
          <w:lang w:val="uk-UA"/>
        </w:rPr>
        <w:t>Страхування життя</w:t>
      </w:r>
      <w:r>
        <w:rPr>
          <w:b/>
          <w:szCs w:val="28"/>
          <w:lang w:val="uk-UA"/>
        </w:rPr>
        <w:t xml:space="preserve"> </w:t>
      </w:r>
      <w:r w:rsidRPr="009D0301">
        <w:rPr>
          <w:szCs w:val="28"/>
          <w:lang w:val="uk-UA"/>
        </w:rPr>
        <w:t>(</w:t>
      </w:r>
      <w:r>
        <w:rPr>
          <w:szCs w:val="28"/>
          <w:lang w:val="uk-UA"/>
        </w:rPr>
        <w:t>нагромаджу</w:t>
      </w:r>
      <w:r w:rsidRPr="009D0301">
        <w:rPr>
          <w:szCs w:val="28"/>
          <w:lang w:val="uk-UA"/>
        </w:rPr>
        <w:t xml:space="preserve">вальне страхування) </w:t>
      </w:r>
      <w:r>
        <w:rPr>
          <w:szCs w:val="28"/>
          <w:lang w:val="uk-UA"/>
        </w:rPr>
        <w:t>завжди роз</w:t>
      </w:r>
      <w:r>
        <w:rPr>
          <w:szCs w:val="28"/>
          <w:lang w:val="uk-UA"/>
        </w:rPr>
        <w:softHyphen/>
        <w:t>гля</w:t>
      </w:r>
      <w:r>
        <w:rPr>
          <w:szCs w:val="28"/>
          <w:lang w:val="uk-UA"/>
        </w:rPr>
        <w:softHyphen/>
        <w:t>далося як вигідне вкладення грошей, оскільки нагромадження відбу</w:t>
      </w:r>
      <w:r>
        <w:rPr>
          <w:szCs w:val="28"/>
          <w:lang w:val="uk-UA"/>
        </w:rPr>
        <w:softHyphen/>
        <w:t>ва</w:t>
      </w:r>
      <w:r>
        <w:rPr>
          <w:szCs w:val="28"/>
          <w:lang w:val="uk-UA"/>
        </w:rPr>
        <w:softHyphen/>
        <w:t xml:space="preserve">ється за рахунок сплати страхових внесків </w:t>
      </w:r>
      <w:r w:rsidR="0088253F">
        <w:rPr>
          <w:szCs w:val="28"/>
          <w:lang w:val="uk-UA"/>
        </w:rPr>
        <w:t>і</w:t>
      </w:r>
      <w:r>
        <w:rPr>
          <w:szCs w:val="28"/>
          <w:lang w:val="uk-UA"/>
        </w:rPr>
        <w:t xml:space="preserve"> приєднання інвестиційного доходу до сплачених страхових внесків. Цей вид страхування</w:t>
      </w:r>
      <w:r w:rsidRPr="00BE6E4C">
        <w:rPr>
          <w:szCs w:val="28"/>
          <w:lang w:val="uk-UA"/>
        </w:rPr>
        <w:t xml:space="preserve"> здійснюється на підставі добровільно укладеного договору між страховиком і страхувальником. </w:t>
      </w:r>
    </w:p>
    <w:p w:rsidR="00464AFB" w:rsidRDefault="00464AFB" w:rsidP="00AB7A56">
      <w:pPr>
        <w:rPr>
          <w:szCs w:val="28"/>
          <w:lang w:val="uk-UA"/>
        </w:rPr>
      </w:pPr>
    </w:p>
    <w:p w:rsidR="00317B65" w:rsidRPr="00BE6E4C" w:rsidRDefault="00317B65" w:rsidP="00AB7A56">
      <w:pPr>
        <w:rPr>
          <w:szCs w:val="28"/>
          <w:lang w:val="uk-UA"/>
        </w:rPr>
      </w:pPr>
    </w:p>
    <w:p w:rsidR="00317B65" w:rsidRPr="00D808E9" w:rsidRDefault="00317B65" w:rsidP="002C7AE3">
      <w:pPr>
        <w:pStyle w:val="2"/>
        <w:spacing w:before="0"/>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002C7AE3">
        <w:rPr>
          <w:rFonts w:ascii="Arial Black" w:hAnsi="Arial Black"/>
          <w:sz w:val="48"/>
          <w:szCs w:val="48"/>
          <w:lang w:val="uk-UA"/>
        </w:rPr>
        <w:t xml:space="preserve"> </w:t>
      </w:r>
      <w:r>
        <w:rPr>
          <w:lang w:val="uk-UA"/>
        </w:rPr>
        <w:t xml:space="preserve">Чим відрізняється договір страхування життя </w:t>
      </w:r>
      <w:r w:rsidR="00080554">
        <w:rPr>
          <w:lang w:val="uk-UA"/>
        </w:rPr>
        <w:br/>
        <w:t xml:space="preserve">                </w:t>
      </w:r>
      <w:r>
        <w:rPr>
          <w:lang w:val="uk-UA"/>
        </w:rPr>
        <w:t xml:space="preserve"> </w:t>
      </w:r>
      <w:r w:rsidR="002C7AE3">
        <w:rPr>
          <w:lang w:val="uk-UA"/>
        </w:rPr>
        <w:t xml:space="preserve">  від інших </w:t>
      </w:r>
      <w:r>
        <w:rPr>
          <w:lang w:val="uk-UA"/>
        </w:rPr>
        <w:t>договорів страхування</w:t>
      </w:r>
    </w:p>
    <w:p w:rsidR="00317B65" w:rsidRDefault="00317B65" w:rsidP="00AB7A56">
      <w:pPr>
        <w:rPr>
          <w:szCs w:val="28"/>
          <w:lang w:val="uk-UA"/>
        </w:rPr>
      </w:pPr>
    </w:p>
    <w:p w:rsidR="00317B65" w:rsidRPr="002C1A6A" w:rsidRDefault="00317B65" w:rsidP="00A1726E">
      <w:pPr>
        <w:rPr>
          <w:b/>
          <w:szCs w:val="28"/>
          <w:lang w:val="uk-UA"/>
        </w:rPr>
      </w:pPr>
      <w:r w:rsidRPr="002C1A6A">
        <w:rPr>
          <w:b/>
          <w:szCs w:val="28"/>
          <w:lang w:val="uk-UA"/>
        </w:rPr>
        <w:t>Основні відмінності договору страхування життя від інших договорів страхування</w:t>
      </w:r>
      <w:r w:rsidR="00A1726E">
        <w:rPr>
          <w:b/>
          <w:szCs w:val="28"/>
          <w:lang w:val="uk-UA"/>
        </w:rPr>
        <w:t>:</w:t>
      </w:r>
    </w:p>
    <w:p w:rsidR="00A1726E" w:rsidRPr="002C7AE3" w:rsidRDefault="00A1726E" w:rsidP="00D60606">
      <w:pPr>
        <w:pStyle w:val="afc"/>
        <w:numPr>
          <w:ilvl w:val="0"/>
          <w:numId w:val="230"/>
        </w:numPr>
        <w:tabs>
          <w:tab w:val="left" w:pos="1134"/>
        </w:tabs>
        <w:ind w:left="0" w:firstLine="709"/>
        <w:rPr>
          <w:b/>
          <w:bCs/>
          <w:szCs w:val="28"/>
          <w:lang w:val="uk-UA"/>
        </w:rPr>
      </w:pPr>
      <w:r w:rsidRPr="002C7AE3">
        <w:rPr>
          <w:bCs/>
          <w:szCs w:val="28"/>
          <w:lang w:val="uk-UA"/>
        </w:rPr>
        <w:t>це довгостроковий договір</w:t>
      </w:r>
      <w:r w:rsidR="00080554" w:rsidRPr="002C7AE3">
        <w:rPr>
          <w:bCs/>
          <w:szCs w:val="28"/>
          <w:lang w:val="uk-UA"/>
        </w:rPr>
        <w:t>;</w:t>
      </w:r>
    </w:p>
    <w:p w:rsidR="00A1726E" w:rsidRPr="002C7AE3" w:rsidRDefault="00A1726E" w:rsidP="00D60606">
      <w:pPr>
        <w:pStyle w:val="afc"/>
        <w:numPr>
          <w:ilvl w:val="0"/>
          <w:numId w:val="230"/>
        </w:numPr>
        <w:tabs>
          <w:tab w:val="left" w:pos="1134"/>
        </w:tabs>
        <w:ind w:left="0" w:firstLine="709"/>
        <w:rPr>
          <w:szCs w:val="28"/>
          <w:lang w:val="uk-UA"/>
        </w:rPr>
      </w:pPr>
      <w:r w:rsidRPr="002C7AE3">
        <w:rPr>
          <w:szCs w:val="28"/>
          <w:lang w:val="uk-UA"/>
        </w:rPr>
        <w:t xml:space="preserve">це договір страхування суми. За договором страхування життя виплачується обумовлена заздалегідь страхова сума, оскільки оцінити </w:t>
      </w:r>
      <w:r w:rsidRPr="002C7AE3">
        <w:rPr>
          <w:szCs w:val="28"/>
          <w:lang w:val="uk-UA"/>
        </w:rPr>
        <w:lastRenderedPageBreak/>
        <w:t>вартість людського життя і здоров’я, відповідно, нанесену життю і здоров’ю шкоду, коректно не можливо</w:t>
      </w:r>
      <w:r w:rsidR="00080554" w:rsidRPr="002C7AE3">
        <w:rPr>
          <w:szCs w:val="28"/>
          <w:lang w:val="uk-UA"/>
        </w:rPr>
        <w:t>;</w:t>
      </w:r>
    </w:p>
    <w:p w:rsidR="00A1726E" w:rsidRPr="002C7AE3" w:rsidRDefault="00A1726E" w:rsidP="00D60606">
      <w:pPr>
        <w:pStyle w:val="afc"/>
        <w:numPr>
          <w:ilvl w:val="0"/>
          <w:numId w:val="230"/>
        </w:numPr>
        <w:tabs>
          <w:tab w:val="left" w:pos="1134"/>
        </w:tabs>
        <w:ind w:left="0" w:firstLine="709"/>
        <w:rPr>
          <w:szCs w:val="28"/>
          <w:lang w:val="uk-UA"/>
        </w:rPr>
      </w:pPr>
      <w:r w:rsidRPr="002C7AE3">
        <w:rPr>
          <w:szCs w:val="28"/>
          <w:lang w:val="uk-UA"/>
        </w:rPr>
        <w:t>для договорів страхування життя не існує «надмірного» стра</w:t>
      </w:r>
      <w:r w:rsidR="002C7AE3">
        <w:rPr>
          <w:szCs w:val="28"/>
          <w:lang w:val="uk-UA"/>
        </w:rPr>
        <w:softHyphen/>
      </w:r>
      <w:r w:rsidRPr="002C7AE3">
        <w:rPr>
          <w:szCs w:val="28"/>
          <w:lang w:val="uk-UA"/>
        </w:rPr>
        <w:t>хування і, відповідно, обмежень за виплатами. За всіма укладеними клієнтом договорами при настанні страхового випадку здійснюється виплата страхо</w:t>
      </w:r>
      <w:r w:rsidR="002C7AE3">
        <w:rPr>
          <w:szCs w:val="28"/>
          <w:lang w:val="uk-UA"/>
        </w:rPr>
        <w:softHyphen/>
      </w:r>
      <w:r w:rsidRPr="002C7AE3">
        <w:rPr>
          <w:szCs w:val="28"/>
          <w:lang w:val="uk-UA"/>
        </w:rPr>
        <w:t>вих сум. Єдиним обмеженням для розміру страхової суми є те</w:t>
      </w:r>
      <w:r w:rsidR="00080554" w:rsidRPr="002C7AE3">
        <w:rPr>
          <w:szCs w:val="28"/>
          <w:lang w:val="uk-UA"/>
        </w:rPr>
        <w:t>,</w:t>
      </w:r>
      <w:r w:rsidRPr="002C7AE3">
        <w:rPr>
          <w:szCs w:val="28"/>
          <w:lang w:val="uk-UA"/>
        </w:rPr>
        <w:t xml:space="preserve"> чи сплачує клієнт необхідні страхові внески</w:t>
      </w:r>
      <w:r w:rsidR="00080554" w:rsidRPr="002C7AE3">
        <w:rPr>
          <w:szCs w:val="28"/>
          <w:lang w:val="uk-UA"/>
        </w:rPr>
        <w:t>;</w:t>
      </w:r>
    </w:p>
    <w:p w:rsidR="00A1726E" w:rsidRPr="002C7AE3" w:rsidRDefault="00A1726E" w:rsidP="00D60606">
      <w:pPr>
        <w:pStyle w:val="afc"/>
        <w:numPr>
          <w:ilvl w:val="0"/>
          <w:numId w:val="230"/>
        </w:numPr>
        <w:tabs>
          <w:tab w:val="left" w:pos="1134"/>
        </w:tabs>
        <w:ind w:left="0" w:firstLine="709"/>
        <w:rPr>
          <w:szCs w:val="28"/>
          <w:lang w:val="uk-UA"/>
        </w:rPr>
      </w:pPr>
      <w:r w:rsidRPr="002C7AE3">
        <w:rPr>
          <w:szCs w:val="28"/>
          <w:lang w:val="uk-UA"/>
        </w:rPr>
        <w:t>можливість, зазвичай, заздалегідь визначити вірогідність настання страхового випадку за допомогою використання таблиць смертності насе</w:t>
      </w:r>
      <w:r w:rsidR="002C7AE3">
        <w:rPr>
          <w:szCs w:val="28"/>
          <w:lang w:val="uk-UA"/>
        </w:rPr>
        <w:softHyphen/>
      </w:r>
      <w:r w:rsidRPr="002C7AE3">
        <w:rPr>
          <w:szCs w:val="28"/>
          <w:lang w:val="uk-UA"/>
        </w:rPr>
        <w:t>лення, тобто вірогідність для клієнта померти у певному віці</w:t>
      </w:r>
      <w:r w:rsidR="00080554" w:rsidRPr="002C7AE3">
        <w:rPr>
          <w:szCs w:val="28"/>
          <w:lang w:val="uk-UA"/>
        </w:rPr>
        <w:t>.</w:t>
      </w:r>
    </w:p>
    <w:p w:rsidR="008331C0" w:rsidRDefault="00317B65" w:rsidP="00D5687C">
      <w:pPr>
        <w:pStyle w:val="11"/>
        <w:ind w:left="426" w:firstLine="0"/>
        <w:rPr>
          <w:rStyle w:val="a4"/>
          <w:rFonts w:cs="Arial"/>
          <w:b w:val="0"/>
          <w:i w:val="0"/>
          <w:color w:val="auto"/>
          <w:szCs w:val="48"/>
        </w:rPr>
      </w:pPr>
      <w:r w:rsidRPr="00D5687C">
        <w:rPr>
          <w:rStyle w:val="a4"/>
          <w:rFonts w:cs="Arial"/>
          <w:b w:val="0"/>
          <w:i w:val="0"/>
          <w:color w:val="auto"/>
          <w:szCs w:val="48"/>
        </w:rPr>
        <w:t>Зверніть увагу на основні види страхування життя</w:t>
      </w:r>
      <w:r w:rsidR="00080554">
        <w:rPr>
          <w:rStyle w:val="a4"/>
          <w:rFonts w:cs="Arial"/>
          <w:b w:val="0"/>
          <w:i w:val="0"/>
          <w:color w:val="auto"/>
          <w:szCs w:val="48"/>
        </w:rPr>
        <w:t xml:space="preserve"> (</w:t>
      </w:r>
      <w:r w:rsidR="00080554" w:rsidRPr="00080554">
        <w:rPr>
          <w:rStyle w:val="a4"/>
          <w:rFonts w:cs="Arial"/>
          <w:b w:val="0"/>
          <w:color w:val="auto"/>
          <w:szCs w:val="48"/>
        </w:rPr>
        <w:t>рис. 29.1</w:t>
      </w:r>
      <w:r w:rsidR="00080554">
        <w:rPr>
          <w:rStyle w:val="a4"/>
          <w:rFonts w:cs="Arial"/>
          <w:b w:val="0"/>
          <w:i w:val="0"/>
          <w:color w:val="auto"/>
          <w:szCs w:val="48"/>
        </w:rPr>
        <w:t>)</w:t>
      </w:r>
      <w:r w:rsidRPr="00D5687C">
        <w:rPr>
          <w:rStyle w:val="a4"/>
          <w:rFonts w:cs="Arial"/>
          <w:b w:val="0"/>
          <w:i w:val="0"/>
          <w:color w:val="auto"/>
          <w:szCs w:val="48"/>
        </w:rPr>
        <w:t>.</w:t>
      </w:r>
    </w:p>
    <w:p w:rsidR="00317B65" w:rsidRPr="00D5687C" w:rsidRDefault="00317B65" w:rsidP="00D5687C">
      <w:pPr>
        <w:pStyle w:val="11"/>
        <w:ind w:left="426" w:firstLine="0"/>
        <w:rPr>
          <w:b/>
          <w:i/>
          <w:szCs w:val="28"/>
          <w:lang w:val="uk-UA"/>
        </w:rPr>
      </w:pPr>
    </w:p>
    <w:p w:rsidR="00317B65" w:rsidRDefault="00F43D51" w:rsidP="00AB7A56">
      <w:pPr>
        <w:rPr>
          <w:szCs w:val="28"/>
          <w:lang w:val="uk-UA"/>
        </w:rPr>
      </w:pPr>
      <w:r w:rsidRPr="00F43D51">
        <w:rPr>
          <w:noProof/>
        </w:rPr>
        <w:pict>
          <v:group id="_x0000_s1734" style="position:absolute;left:0;text-align:left;margin-left:-.7pt;margin-top:3.8pt;width:477pt;height:261pt;z-index:251776512" coordorigin="1778,2471" coordsize="9540,5220">
            <v:shape id="_x0000_s1735" type="#_x0000_t202" style="position:absolute;left:4298;top:2471;width:7020;height:540" fillcolor="#cff">
              <v:textbox style="mso-next-textbox:#_x0000_s1735">
                <w:txbxContent>
                  <w:p w:rsidR="00D1426D" w:rsidRPr="002C1A6A" w:rsidRDefault="00D1426D" w:rsidP="00055598">
                    <w:pPr>
                      <w:ind w:firstLine="0"/>
                      <w:jc w:val="center"/>
                      <w:rPr>
                        <w:lang w:val="uk-UA"/>
                      </w:rPr>
                    </w:pPr>
                    <w:r>
                      <w:rPr>
                        <w:lang w:val="uk-UA"/>
                      </w:rPr>
                      <w:t>Види страхування життя</w:t>
                    </w:r>
                  </w:p>
                </w:txbxContent>
              </v:textbox>
            </v:shape>
            <v:shape id="_x0000_s1736" type="#_x0000_t202" style="position:absolute;left:4478;top:3371;width:6840;height:1080" fillcolor="#ffc">
              <v:textbox style="mso-next-textbox:#_x0000_s1736">
                <w:txbxContent>
                  <w:p w:rsidR="00D1426D" w:rsidRPr="00055598" w:rsidRDefault="00D1426D" w:rsidP="00055598">
                    <w:pPr>
                      <w:ind w:firstLine="0"/>
                      <w:rPr>
                        <w:sz w:val="24"/>
                      </w:rPr>
                    </w:pPr>
                    <w:r w:rsidRPr="00055598">
                      <w:rPr>
                        <w:sz w:val="24"/>
                        <w:lang w:val="uk-UA"/>
                      </w:rPr>
                      <w:t>передбачаються виплати, пов’язані лише з ризиком «смерті застрахованої особи»; п</w:t>
                    </w:r>
                    <w:r>
                      <w:rPr>
                        <w:sz w:val="24"/>
                        <w:lang w:val="uk-UA"/>
                      </w:rPr>
                      <w:t>ісля</w:t>
                    </w:r>
                    <w:r w:rsidRPr="00055598">
                      <w:rPr>
                        <w:sz w:val="24"/>
                        <w:lang w:val="uk-UA"/>
                      </w:rPr>
                      <w:t xml:space="preserve"> смерті застрахованого страхову суму отримуватиме призначена ним особа – набувач</w:t>
                    </w:r>
                  </w:p>
                </w:txbxContent>
              </v:textbox>
            </v:shape>
            <v:shape id="_x0000_s1737" type="#_x0000_t202" style="position:absolute;left:1958;top:3371;width:2160;height:1080" fillcolor="#cff">
              <v:textbox style="mso-next-textbox:#_x0000_s1737">
                <w:txbxContent>
                  <w:p w:rsidR="00D1426D" w:rsidRPr="00080554" w:rsidRDefault="00D1426D" w:rsidP="00055598">
                    <w:pPr>
                      <w:ind w:firstLine="0"/>
                      <w:jc w:val="center"/>
                      <w:rPr>
                        <w:spacing w:val="-4"/>
                        <w:sz w:val="24"/>
                      </w:rPr>
                    </w:pPr>
                    <w:r w:rsidRPr="00080554">
                      <w:rPr>
                        <w:i/>
                        <w:spacing w:val="-4"/>
                        <w:sz w:val="24"/>
                        <w:lang w:val="uk-UA"/>
                      </w:rPr>
                      <w:t xml:space="preserve">страхування життя </w:t>
                    </w:r>
                    <w:r w:rsidRPr="00080554">
                      <w:rPr>
                        <w:i/>
                        <w:spacing w:val="-4"/>
                        <w:sz w:val="24"/>
                        <w:lang w:val="uk-UA"/>
                      </w:rPr>
                      <w:br/>
                      <w:t>на випадок смерті</w:t>
                    </w:r>
                  </w:p>
                </w:txbxContent>
              </v:textbox>
            </v:shape>
            <v:shape id="_x0000_s1738" type="#_x0000_t202" style="position:absolute;left:1958;top:4811;width:2160;height:1080" fillcolor="#cff">
              <v:textbox style="mso-next-textbox:#_x0000_s1738">
                <w:txbxContent>
                  <w:p w:rsidR="00D1426D" w:rsidRPr="00055598" w:rsidRDefault="00D1426D" w:rsidP="00055598">
                    <w:pPr>
                      <w:ind w:firstLine="0"/>
                      <w:jc w:val="center"/>
                      <w:rPr>
                        <w:sz w:val="24"/>
                      </w:rPr>
                    </w:pPr>
                    <w:r w:rsidRPr="00055598">
                      <w:rPr>
                        <w:i/>
                        <w:sz w:val="24"/>
                        <w:lang w:val="uk-UA"/>
                      </w:rPr>
                      <w:t xml:space="preserve">страхування </w:t>
                    </w:r>
                    <w:r>
                      <w:rPr>
                        <w:i/>
                        <w:sz w:val="24"/>
                        <w:lang w:val="uk-UA"/>
                      </w:rPr>
                      <w:br/>
                    </w:r>
                    <w:r w:rsidRPr="00055598">
                      <w:rPr>
                        <w:i/>
                        <w:sz w:val="24"/>
                        <w:lang w:val="uk-UA"/>
                      </w:rPr>
                      <w:t>на дожиття</w:t>
                    </w:r>
                  </w:p>
                </w:txbxContent>
              </v:textbox>
            </v:shape>
            <v:shape id="_x0000_s1739" type="#_x0000_t202" style="position:absolute;left:4478;top:4811;width:6840;height:1080" fillcolor="#ffc">
              <v:textbox style="mso-next-textbox:#_x0000_s1739">
                <w:txbxContent>
                  <w:p w:rsidR="00D1426D" w:rsidRPr="00055598" w:rsidRDefault="00D1426D" w:rsidP="00055598">
                    <w:pPr>
                      <w:ind w:firstLine="0"/>
                      <w:rPr>
                        <w:sz w:val="24"/>
                      </w:rPr>
                    </w:pPr>
                    <w:r w:rsidRPr="00055598">
                      <w:rPr>
                        <w:sz w:val="24"/>
                        <w:lang w:val="uk-UA"/>
                      </w:rPr>
                      <w:t>передбачається лише один ризик «дожиття застрахованої особи до закінчення дії договору страхування або до віку, визначеного договором страхування»</w:t>
                    </w:r>
                  </w:p>
                </w:txbxContent>
              </v:textbox>
            </v:shape>
            <v:shape id="_x0000_s1740" type="#_x0000_t202" style="position:absolute;left:1958;top:6251;width:2160;height:1260" fillcolor="#cff">
              <v:textbox style="mso-next-textbox:#_x0000_s1740">
                <w:txbxContent>
                  <w:p w:rsidR="00D1426D" w:rsidRPr="00055598" w:rsidRDefault="00D1426D" w:rsidP="00055598">
                    <w:pPr>
                      <w:ind w:firstLine="0"/>
                      <w:jc w:val="center"/>
                      <w:rPr>
                        <w:sz w:val="24"/>
                      </w:rPr>
                    </w:pPr>
                    <w:r>
                      <w:rPr>
                        <w:i/>
                        <w:sz w:val="24"/>
                        <w:lang w:val="uk-UA"/>
                      </w:rPr>
                      <w:t>з</w:t>
                    </w:r>
                    <w:r w:rsidRPr="00055598">
                      <w:rPr>
                        <w:i/>
                        <w:sz w:val="24"/>
                        <w:lang w:val="uk-UA"/>
                      </w:rPr>
                      <w:t>мішане страхування</w:t>
                    </w:r>
                  </w:p>
                </w:txbxContent>
              </v:textbox>
            </v:shape>
            <v:shape id="_x0000_s1741" type="#_x0000_t202" style="position:absolute;left:4478;top:6071;width:6840;height:1620" fillcolor="#ffc">
              <v:textbox style="mso-next-textbox:#_x0000_s1741">
                <w:txbxContent>
                  <w:p w:rsidR="00D1426D" w:rsidRPr="00654E33" w:rsidRDefault="00D1426D" w:rsidP="008331C0">
                    <w:pPr>
                      <w:ind w:firstLine="0"/>
                      <w:rPr>
                        <w:sz w:val="24"/>
                        <w:lang w:val="uk-UA"/>
                      </w:rPr>
                    </w:pPr>
                    <w:r w:rsidRPr="008331C0">
                      <w:rPr>
                        <w:sz w:val="24"/>
                        <w:lang w:val="uk-UA"/>
                      </w:rPr>
                      <w:t>такий вид страхування життя, за якого в одному договорі об'єднується страхування від декількох ризиків: смерті, дожиття, нещасного випадку, хвороби, втрати працездатності тощо.</w:t>
                    </w:r>
                  </w:p>
                  <w:p w:rsidR="00D1426D" w:rsidRPr="00055598" w:rsidRDefault="00D1426D" w:rsidP="00055598">
                    <w:pPr>
                      <w:ind w:firstLine="0"/>
                      <w:rPr>
                        <w:sz w:val="24"/>
                      </w:rPr>
                    </w:pPr>
                  </w:p>
                </w:txbxContent>
              </v:textbox>
            </v:shape>
            <v:line id="_x0000_s1742" style="position:absolute;flip:x" from="1778,2651" to="4298,2651"/>
            <v:line id="_x0000_s1743" style="position:absolute" from="1778,2651" to="1778,6791"/>
            <v:line id="_x0000_s1744" style="position:absolute" from="1778,6791" to="1958,6791">
              <v:stroke endarrow="block"/>
            </v:line>
            <v:line id="_x0000_s1745" style="position:absolute" from="1778,5351" to="1958,5351">
              <v:stroke endarrow="block"/>
            </v:line>
            <v:line id="_x0000_s1746" style="position:absolute" from="1778,3911" to="1958,3911">
              <v:stroke endarrow="block"/>
            </v:line>
            <v:line id="_x0000_s1747" style="position:absolute" from="4118,3911" to="4478,3911">
              <v:stroke endarrow="block"/>
            </v:line>
            <v:line id="_x0000_s1748" style="position:absolute" from="4118,5351" to="4478,5351">
              <v:stroke endarrow="block"/>
            </v:line>
            <v:line id="_x0000_s1749" style="position:absolute" from="4118,6791" to="4478,6791">
              <v:stroke endarrow="block"/>
            </v:line>
          </v:group>
        </w:pict>
      </w: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Default="00317B65" w:rsidP="00AB7A56">
      <w:pPr>
        <w:rPr>
          <w:szCs w:val="28"/>
          <w:lang w:val="uk-UA"/>
        </w:rPr>
      </w:pPr>
    </w:p>
    <w:p w:rsidR="00317B65" w:rsidRPr="006163BE" w:rsidRDefault="00317B65" w:rsidP="00AB7A56">
      <w:pPr>
        <w:rPr>
          <w:sz w:val="8"/>
          <w:szCs w:val="8"/>
          <w:lang w:val="uk-UA"/>
        </w:rPr>
      </w:pPr>
    </w:p>
    <w:p w:rsidR="00317B65" w:rsidRDefault="00317B65" w:rsidP="00055598">
      <w:pPr>
        <w:ind w:firstLine="0"/>
        <w:jc w:val="center"/>
        <w:rPr>
          <w:szCs w:val="28"/>
          <w:lang w:val="uk-UA"/>
        </w:rPr>
      </w:pPr>
    </w:p>
    <w:p w:rsidR="00317B65" w:rsidRDefault="00317B65" w:rsidP="00055598">
      <w:pPr>
        <w:ind w:firstLine="0"/>
        <w:jc w:val="center"/>
        <w:rPr>
          <w:b/>
          <w:szCs w:val="28"/>
          <w:lang w:val="uk-UA"/>
        </w:rPr>
      </w:pPr>
      <w:r>
        <w:rPr>
          <w:szCs w:val="28"/>
          <w:lang w:val="uk-UA"/>
        </w:rPr>
        <w:t xml:space="preserve">Рис. 29.1. </w:t>
      </w:r>
      <w:r w:rsidRPr="00055598">
        <w:rPr>
          <w:b/>
          <w:szCs w:val="28"/>
          <w:lang w:val="uk-UA"/>
        </w:rPr>
        <w:t>Основні види страхування життя</w:t>
      </w:r>
    </w:p>
    <w:p w:rsidR="00DB511D" w:rsidRPr="00265399" w:rsidRDefault="00DB511D" w:rsidP="00055598">
      <w:pPr>
        <w:ind w:firstLine="0"/>
        <w:jc w:val="center"/>
        <w:rPr>
          <w:szCs w:val="28"/>
          <w:lang w:val="uk-UA"/>
        </w:rPr>
      </w:pPr>
    </w:p>
    <w:p w:rsidR="00317B65" w:rsidRPr="00D808E9" w:rsidRDefault="00317B65" w:rsidP="00055598">
      <w:pPr>
        <w:pStyle w:val="2"/>
        <w:rPr>
          <w:lang w:val="uk-UA"/>
        </w:rPr>
      </w:pPr>
      <w:r w:rsidRPr="00013B4A">
        <w:rPr>
          <w:rFonts w:ascii="Arial Black" w:hAnsi="Arial Black"/>
          <w:sz w:val="48"/>
          <w:szCs w:val="48"/>
          <w:lang w:val="uk-UA"/>
        </w:rPr>
        <w:t>?</w:t>
      </w:r>
      <w:r>
        <w:rPr>
          <w:lang w:val="uk-UA"/>
        </w:rPr>
        <w:t xml:space="preserve"> </w:t>
      </w:r>
      <w:r w:rsidR="004554CA">
        <w:rPr>
          <w:lang w:val="uk-UA"/>
        </w:rPr>
        <w:t xml:space="preserve">   </w:t>
      </w:r>
      <w:r>
        <w:rPr>
          <w:lang w:val="uk-UA"/>
        </w:rPr>
        <w:t>Які особливості страхування пенсій</w:t>
      </w:r>
    </w:p>
    <w:p w:rsidR="00317B65" w:rsidRDefault="00317B65" w:rsidP="00AB7A56">
      <w:pPr>
        <w:rPr>
          <w:i/>
          <w:szCs w:val="28"/>
          <w:lang w:val="uk-UA"/>
        </w:rPr>
      </w:pPr>
    </w:p>
    <w:p w:rsidR="00317B65" w:rsidRDefault="00317B65" w:rsidP="00AB7A56">
      <w:pPr>
        <w:rPr>
          <w:szCs w:val="28"/>
          <w:lang w:val="uk-UA"/>
        </w:rPr>
      </w:pPr>
      <w:r w:rsidRPr="00BE6E4C">
        <w:rPr>
          <w:i/>
          <w:szCs w:val="28"/>
          <w:lang w:val="uk-UA"/>
        </w:rPr>
        <w:t xml:space="preserve">Страхування пенсій </w:t>
      </w:r>
      <w:r w:rsidRPr="00BE6E4C">
        <w:rPr>
          <w:szCs w:val="28"/>
          <w:lang w:val="uk-UA"/>
        </w:rPr>
        <w:t>– це вид особ</w:t>
      </w:r>
      <w:r>
        <w:rPr>
          <w:szCs w:val="28"/>
          <w:lang w:val="uk-UA"/>
        </w:rPr>
        <w:t>ист</w:t>
      </w:r>
      <w:r w:rsidRPr="00BE6E4C">
        <w:rPr>
          <w:szCs w:val="28"/>
          <w:lang w:val="uk-UA"/>
        </w:rPr>
        <w:t>ого</w:t>
      </w:r>
      <w:r>
        <w:rPr>
          <w:szCs w:val="28"/>
          <w:lang w:val="uk-UA"/>
        </w:rPr>
        <w:t xml:space="preserve"> страхування</w:t>
      </w:r>
      <w:r w:rsidRPr="00BE6E4C">
        <w:rPr>
          <w:szCs w:val="28"/>
          <w:lang w:val="uk-UA"/>
        </w:rPr>
        <w:t xml:space="preserve">, </w:t>
      </w:r>
      <w:r w:rsidR="00687659">
        <w:rPr>
          <w:szCs w:val="28"/>
          <w:lang w:val="uk-UA"/>
        </w:rPr>
        <w:t>за</w:t>
      </w:r>
      <w:r w:rsidRPr="00BE6E4C">
        <w:rPr>
          <w:szCs w:val="28"/>
          <w:lang w:val="uk-UA"/>
        </w:rPr>
        <w:t xml:space="preserve"> яко</w:t>
      </w:r>
      <w:r w:rsidR="00687659">
        <w:rPr>
          <w:szCs w:val="28"/>
          <w:lang w:val="uk-UA"/>
        </w:rPr>
        <w:t>го</w:t>
      </w:r>
      <w:r w:rsidRPr="00BE6E4C">
        <w:rPr>
          <w:szCs w:val="28"/>
          <w:lang w:val="uk-UA"/>
        </w:rPr>
        <w:t xml:space="preserve"> страховик бере на себе зобов’язання виплачувати протягом життя застрахованому пенсію </w:t>
      </w:r>
      <w:r w:rsidR="00687659">
        <w:rPr>
          <w:szCs w:val="28"/>
          <w:lang w:val="uk-UA"/>
        </w:rPr>
        <w:t>в</w:t>
      </w:r>
      <w:r w:rsidRPr="00BE6E4C">
        <w:rPr>
          <w:szCs w:val="28"/>
          <w:lang w:val="uk-UA"/>
        </w:rPr>
        <w:t xml:space="preserve"> певному розмірі і з певною періодичністю. </w:t>
      </w:r>
      <w:r>
        <w:rPr>
          <w:szCs w:val="28"/>
          <w:lang w:val="uk-UA"/>
        </w:rPr>
        <w:t>С</w:t>
      </w:r>
      <w:r w:rsidRPr="00BE6E4C">
        <w:rPr>
          <w:szCs w:val="28"/>
          <w:lang w:val="uk-UA"/>
        </w:rPr>
        <w:t>трахова компанія здійс</w:t>
      </w:r>
      <w:r>
        <w:rPr>
          <w:szCs w:val="28"/>
          <w:lang w:val="uk-UA"/>
        </w:rPr>
        <w:t>нює виплати застрахованій особі</w:t>
      </w:r>
      <w:r w:rsidRPr="00BE6E4C">
        <w:rPr>
          <w:szCs w:val="28"/>
          <w:lang w:val="uk-UA"/>
        </w:rPr>
        <w:t xml:space="preserve"> </w:t>
      </w:r>
      <w:r>
        <w:rPr>
          <w:szCs w:val="28"/>
          <w:lang w:val="uk-UA"/>
        </w:rPr>
        <w:t xml:space="preserve">після </w:t>
      </w:r>
      <w:r w:rsidRPr="00BE6E4C">
        <w:rPr>
          <w:szCs w:val="28"/>
          <w:lang w:val="uk-UA"/>
        </w:rPr>
        <w:t>виход</w:t>
      </w:r>
      <w:r>
        <w:rPr>
          <w:szCs w:val="28"/>
          <w:lang w:val="uk-UA"/>
        </w:rPr>
        <w:t>у</w:t>
      </w:r>
      <w:r w:rsidRPr="00BE6E4C">
        <w:rPr>
          <w:szCs w:val="28"/>
          <w:lang w:val="uk-UA"/>
        </w:rPr>
        <w:t xml:space="preserve"> на пенсію або </w:t>
      </w:r>
      <w:r>
        <w:rPr>
          <w:szCs w:val="28"/>
          <w:lang w:val="uk-UA"/>
        </w:rPr>
        <w:t xml:space="preserve">після досягнення застрахованим певного </w:t>
      </w:r>
      <w:r w:rsidRPr="00BE6E4C">
        <w:rPr>
          <w:szCs w:val="28"/>
          <w:lang w:val="uk-UA"/>
        </w:rPr>
        <w:t>вік</w:t>
      </w:r>
      <w:r>
        <w:rPr>
          <w:szCs w:val="28"/>
          <w:lang w:val="uk-UA"/>
        </w:rPr>
        <w:t>у</w:t>
      </w:r>
      <w:r w:rsidRPr="00BE6E4C">
        <w:rPr>
          <w:szCs w:val="28"/>
          <w:lang w:val="uk-UA"/>
        </w:rPr>
        <w:t xml:space="preserve">, </w:t>
      </w:r>
      <w:r>
        <w:rPr>
          <w:szCs w:val="28"/>
          <w:lang w:val="uk-UA"/>
        </w:rPr>
        <w:t xml:space="preserve">який зазначається в </w:t>
      </w:r>
      <w:r w:rsidRPr="00BE6E4C">
        <w:rPr>
          <w:szCs w:val="28"/>
          <w:lang w:val="uk-UA"/>
        </w:rPr>
        <w:t>договор</w:t>
      </w:r>
      <w:r>
        <w:rPr>
          <w:szCs w:val="28"/>
          <w:lang w:val="uk-UA"/>
        </w:rPr>
        <w:t xml:space="preserve">і </w:t>
      </w:r>
      <w:r w:rsidRPr="00BE6E4C">
        <w:rPr>
          <w:szCs w:val="28"/>
          <w:lang w:val="uk-UA"/>
        </w:rPr>
        <w:t xml:space="preserve">страхування. Договори страхування додаткової пенсії укладаються з дієздатними громадянами з </w:t>
      </w:r>
      <w:r w:rsidR="00687659">
        <w:rPr>
          <w:szCs w:val="28"/>
          <w:lang w:val="uk-UA"/>
        </w:rPr>
        <w:t>у</w:t>
      </w:r>
      <w:r w:rsidRPr="00BE6E4C">
        <w:rPr>
          <w:szCs w:val="28"/>
          <w:lang w:val="uk-UA"/>
        </w:rPr>
        <w:t xml:space="preserve">рахуванням віку, статті і незалежно від стану </w:t>
      </w:r>
      <w:r>
        <w:rPr>
          <w:szCs w:val="28"/>
          <w:lang w:val="uk-UA"/>
        </w:rPr>
        <w:t>їх</w:t>
      </w:r>
      <w:r w:rsidR="00687659">
        <w:rPr>
          <w:szCs w:val="28"/>
          <w:lang w:val="uk-UA"/>
        </w:rPr>
        <w:t>нього</w:t>
      </w:r>
      <w:r>
        <w:rPr>
          <w:szCs w:val="28"/>
          <w:lang w:val="uk-UA"/>
        </w:rPr>
        <w:t xml:space="preserve"> </w:t>
      </w:r>
      <w:r w:rsidRPr="00BE6E4C">
        <w:rPr>
          <w:szCs w:val="28"/>
          <w:lang w:val="uk-UA"/>
        </w:rPr>
        <w:t>здоров</w:t>
      </w:r>
      <w:r w:rsidRPr="00E179BE">
        <w:rPr>
          <w:szCs w:val="28"/>
          <w:lang w:val="uk-UA"/>
        </w:rPr>
        <w:t>’</w:t>
      </w:r>
      <w:r w:rsidRPr="00BE6E4C">
        <w:rPr>
          <w:szCs w:val="28"/>
          <w:lang w:val="uk-UA"/>
        </w:rPr>
        <w:t xml:space="preserve">я.  </w:t>
      </w:r>
    </w:p>
    <w:p w:rsidR="00317B65" w:rsidRDefault="00317B65" w:rsidP="00055598">
      <w:pPr>
        <w:pStyle w:val="2"/>
        <w:rPr>
          <w:lang w:val="uk-UA"/>
        </w:rPr>
      </w:pPr>
      <w:r w:rsidRPr="002E6F8A">
        <w:rPr>
          <w:lang w:val="uk-UA"/>
        </w:rPr>
        <w:lastRenderedPageBreak/>
        <w:t>ПІДСУМКИ</w:t>
      </w:r>
    </w:p>
    <w:p w:rsidR="00317B65" w:rsidRPr="002E6F8A" w:rsidRDefault="00317B65" w:rsidP="00AB7A56">
      <w:pPr>
        <w:ind w:firstLine="567"/>
        <w:rPr>
          <w:b/>
          <w:color w:val="000080"/>
          <w:szCs w:val="28"/>
          <w:lang w:val="uk-UA"/>
        </w:rPr>
      </w:pPr>
    </w:p>
    <w:p w:rsidR="00317B65" w:rsidRPr="00055598" w:rsidRDefault="00317B65" w:rsidP="00D60606">
      <w:pPr>
        <w:pStyle w:val="11"/>
        <w:numPr>
          <w:ilvl w:val="0"/>
          <w:numId w:val="172"/>
        </w:numPr>
        <w:tabs>
          <w:tab w:val="num" w:pos="1452"/>
        </w:tabs>
        <w:rPr>
          <w:szCs w:val="28"/>
          <w:lang w:val="uk-UA"/>
        </w:rPr>
      </w:pPr>
      <w:r w:rsidRPr="00055598">
        <w:rPr>
          <w:szCs w:val="28"/>
          <w:lang w:val="uk-UA"/>
        </w:rPr>
        <w:t>Найважливішими для громадян видами майнового страхування є страхування будівель і домашнього майна, страхування іпотеки, страхування автомобілів.</w:t>
      </w:r>
    </w:p>
    <w:p w:rsidR="00317B65" w:rsidRPr="00055598" w:rsidRDefault="00317B65" w:rsidP="00D60606">
      <w:pPr>
        <w:pStyle w:val="11"/>
        <w:numPr>
          <w:ilvl w:val="0"/>
          <w:numId w:val="172"/>
        </w:numPr>
        <w:tabs>
          <w:tab w:val="num" w:pos="1452"/>
        </w:tabs>
        <w:rPr>
          <w:szCs w:val="28"/>
          <w:lang w:val="uk-UA"/>
        </w:rPr>
      </w:pPr>
      <w:r w:rsidRPr="00055598">
        <w:rPr>
          <w:szCs w:val="28"/>
          <w:lang w:val="uk-UA"/>
        </w:rPr>
        <w:t>Власна участь страхувальника в покритті частини збитку звільняє страховика від обов’язку відшкодування незначних збитків. Це вигідно і для страхувальника, оскільки забезпечує йому зниження обсягів страхових премій, що досягається за рахунок пропорційного страхування та встановлення франшизи.</w:t>
      </w:r>
    </w:p>
    <w:p w:rsidR="00317B65" w:rsidRPr="00055598" w:rsidRDefault="00317B65" w:rsidP="00D60606">
      <w:pPr>
        <w:pStyle w:val="11"/>
        <w:numPr>
          <w:ilvl w:val="0"/>
          <w:numId w:val="172"/>
        </w:numPr>
        <w:rPr>
          <w:szCs w:val="28"/>
          <w:lang w:val="uk-UA"/>
        </w:rPr>
      </w:pPr>
      <w:r w:rsidRPr="00055598">
        <w:rPr>
          <w:szCs w:val="28"/>
          <w:lang w:val="uk-UA"/>
        </w:rPr>
        <w:t xml:space="preserve">Для отримання страхового відшкодування клієнт повинен заявити свою претензію </w:t>
      </w:r>
      <w:r w:rsidR="00687659">
        <w:rPr>
          <w:szCs w:val="28"/>
          <w:lang w:val="uk-UA"/>
        </w:rPr>
        <w:t>щодо</w:t>
      </w:r>
      <w:r w:rsidRPr="00055598">
        <w:rPr>
          <w:szCs w:val="28"/>
          <w:lang w:val="uk-UA"/>
        </w:rPr>
        <w:t xml:space="preserve"> страхово</w:t>
      </w:r>
      <w:r w:rsidR="00687659">
        <w:rPr>
          <w:szCs w:val="28"/>
          <w:lang w:val="uk-UA"/>
        </w:rPr>
        <w:t>го</w:t>
      </w:r>
      <w:r w:rsidRPr="00055598">
        <w:rPr>
          <w:szCs w:val="28"/>
          <w:lang w:val="uk-UA"/>
        </w:rPr>
        <w:t xml:space="preserve"> випадк</w:t>
      </w:r>
      <w:r w:rsidR="00DA7764">
        <w:rPr>
          <w:szCs w:val="28"/>
          <w:lang w:val="uk-UA"/>
        </w:rPr>
        <w:t>у</w:t>
      </w:r>
      <w:r w:rsidRPr="00055598">
        <w:rPr>
          <w:szCs w:val="28"/>
          <w:lang w:val="uk-UA"/>
        </w:rPr>
        <w:t xml:space="preserve"> </w:t>
      </w:r>
      <w:r w:rsidR="00687659">
        <w:rPr>
          <w:szCs w:val="28"/>
          <w:lang w:val="uk-UA"/>
        </w:rPr>
        <w:t>в</w:t>
      </w:r>
      <w:r w:rsidRPr="00055598">
        <w:rPr>
          <w:szCs w:val="28"/>
          <w:lang w:val="uk-UA"/>
        </w:rPr>
        <w:t xml:space="preserve"> </w:t>
      </w:r>
      <w:r w:rsidR="00687659">
        <w:rPr>
          <w:szCs w:val="28"/>
          <w:lang w:val="uk-UA"/>
        </w:rPr>
        <w:t>у</w:t>
      </w:r>
      <w:r w:rsidRPr="00055598">
        <w:rPr>
          <w:szCs w:val="28"/>
          <w:lang w:val="uk-UA"/>
        </w:rPr>
        <w:t xml:space="preserve">становлений термін </w:t>
      </w:r>
      <w:r w:rsidR="00687659">
        <w:rPr>
          <w:szCs w:val="28"/>
          <w:lang w:val="uk-UA"/>
        </w:rPr>
        <w:t>і</w:t>
      </w:r>
      <w:r w:rsidRPr="00055598">
        <w:rPr>
          <w:szCs w:val="28"/>
          <w:lang w:val="uk-UA"/>
        </w:rPr>
        <w:t xml:space="preserve"> за визначеною формою. </w:t>
      </w:r>
    </w:p>
    <w:p w:rsidR="00317B65" w:rsidRPr="00055598" w:rsidRDefault="00317B65" w:rsidP="00D60606">
      <w:pPr>
        <w:pStyle w:val="11"/>
        <w:numPr>
          <w:ilvl w:val="0"/>
          <w:numId w:val="172"/>
        </w:numPr>
        <w:rPr>
          <w:szCs w:val="28"/>
          <w:lang w:val="uk-UA"/>
        </w:rPr>
      </w:pPr>
      <w:r w:rsidRPr="00055598">
        <w:rPr>
          <w:szCs w:val="28"/>
          <w:lang w:val="uk-UA"/>
        </w:rPr>
        <w:t>В обов’язковій формі здійснюється страхування пасажирів від нещасних випадків на транспорті.</w:t>
      </w:r>
    </w:p>
    <w:p w:rsidR="00317B65" w:rsidRPr="00055598" w:rsidRDefault="00317B65" w:rsidP="00D60606">
      <w:pPr>
        <w:pStyle w:val="11"/>
        <w:numPr>
          <w:ilvl w:val="0"/>
          <w:numId w:val="172"/>
        </w:numPr>
        <w:rPr>
          <w:b/>
          <w:szCs w:val="28"/>
          <w:lang w:val="uk-UA"/>
        </w:rPr>
      </w:pPr>
      <w:r w:rsidRPr="00055598">
        <w:rPr>
          <w:szCs w:val="28"/>
          <w:lang w:val="uk-UA"/>
        </w:rPr>
        <w:t>Медичне страхування передбачає часткову або повну компенсацію додаткових витрат застрахованому, викликаних його зверненням до медичних установ за медичними послугами, включеними до програми медичного страхування.</w:t>
      </w:r>
    </w:p>
    <w:p w:rsidR="00317B65" w:rsidRDefault="00317B65" w:rsidP="00D60606">
      <w:pPr>
        <w:pStyle w:val="11"/>
        <w:numPr>
          <w:ilvl w:val="0"/>
          <w:numId w:val="172"/>
        </w:numPr>
        <w:rPr>
          <w:szCs w:val="28"/>
          <w:lang w:val="uk-UA"/>
        </w:rPr>
      </w:pPr>
      <w:r w:rsidRPr="00055598">
        <w:rPr>
          <w:szCs w:val="28"/>
          <w:lang w:val="uk-UA"/>
        </w:rPr>
        <w:t>Ризик, що підлягає страхуванню при страхуванні життя</w:t>
      </w:r>
      <w:r w:rsidR="00583E61">
        <w:rPr>
          <w:szCs w:val="28"/>
          <w:lang w:val="uk-UA"/>
        </w:rPr>
        <w:t>,</w:t>
      </w:r>
      <w:r w:rsidRPr="00055598">
        <w:rPr>
          <w:szCs w:val="28"/>
          <w:lang w:val="uk-UA"/>
        </w:rPr>
        <w:t xml:space="preserve"> – це тривалість людського життя.</w:t>
      </w:r>
    </w:p>
    <w:p w:rsidR="00A1726E" w:rsidRPr="00055598" w:rsidRDefault="00A1726E" w:rsidP="00A1726E">
      <w:pPr>
        <w:pStyle w:val="11"/>
        <w:ind w:left="567" w:firstLine="0"/>
        <w:rPr>
          <w:szCs w:val="28"/>
          <w:lang w:val="uk-UA"/>
        </w:rPr>
      </w:pPr>
    </w:p>
    <w:p w:rsidR="00317B65" w:rsidRPr="008111A0" w:rsidRDefault="00317B65" w:rsidP="00055598">
      <w:pPr>
        <w:pStyle w:val="2"/>
      </w:pPr>
      <w:r w:rsidRPr="008111A0">
        <w:t xml:space="preserve">ЗАПИТАННЯ ДЛЯ ПЕРЕВІРКИ ЗНАНЬ </w:t>
      </w:r>
    </w:p>
    <w:p w:rsidR="00317B65" w:rsidRPr="002D630A" w:rsidRDefault="00317B65" w:rsidP="00AB7A56">
      <w:pPr>
        <w:pStyle w:val="a3"/>
        <w:rPr>
          <w:b/>
          <w:color w:val="000080"/>
        </w:rPr>
      </w:pPr>
    </w:p>
    <w:p w:rsidR="00317B65" w:rsidRPr="00C33013" w:rsidRDefault="00317B65" w:rsidP="00D60606">
      <w:pPr>
        <w:numPr>
          <w:ilvl w:val="0"/>
          <w:numId w:val="136"/>
        </w:numPr>
        <w:tabs>
          <w:tab w:val="clear" w:pos="720"/>
          <w:tab w:val="num" w:pos="1134"/>
        </w:tabs>
        <w:ind w:left="1134" w:hanging="425"/>
        <w:rPr>
          <w:szCs w:val="28"/>
          <w:lang w:val="uk-UA"/>
        </w:rPr>
      </w:pPr>
      <w:r>
        <w:rPr>
          <w:szCs w:val="28"/>
          <w:lang w:val="uk-UA"/>
        </w:rPr>
        <w:t>Які види страхування віднося</w:t>
      </w:r>
      <w:r w:rsidRPr="00C33013">
        <w:rPr>
          <w:szCs w:val="28"/>
          <w:lang w:val="uk-UA"/>
        </w:rPr>
        <w:t xml:space="preserve">ть до страхування майна громадян </w:t>
      </w:r>
      <w:r w:rsidR="00C5009A">
        <w:rPr>
          <w:szCs w:val="28"/>
          <w:lang w:val="uk-UA"/>
        </w:rPr>
        <w:t>і</w:t>
      </w:r>
      <w:r w:rsidRPr="00C33013">
        <w:rPr>
          <w:szCs w:val="28"/>
          <w:lang w:val="uk-UA"/>
        </w:rPr>
        <w:t xml:space="preserve"> в якій формі воно здійснюється?</w:t>
      </w:r>
    </w:p>
    <w:p w:rsidR="00317B65" w:rsidRPr="00C33013" w:rsidRDefault="00317B65" w:rsidP="00D60606">
      <w:pPr>
        <w:numPr>
          <w:ilvl w:val="0"/>
          <w:numId w:val="136"/>
        </w:numPr>
        <w:tabs>
          <w:tab w:val="clear" w:pos="720"/>
          <w:tab w:val="num" w:pos="1134"/>
        </w:tabs>
        <w:ind w:left="1134" w:hanging="425"/>
        <w:rPr>
          <w:szCs w:val="28"/>
          <w:lang w:val="uk-UA"/>
        </w:rPr>
      </w:pPr>
      <w:r>
        <w:rPr>
          <w:szCs w:val="28"/>
          <w:lang w:val="uk-UA"/>
        </w:rPr>
        <w:t xml:space="preserve">Що означає </w:t>
      </w:r>
      <w:r w:rsidR="00A1726E">
        <w:rPr>
          <w:szCs w:val="28"/>
          <w:lang w:val="uk-UA"/>
        </w:rPr>
        <w:t>«</w:t>
      </w:r>
      <w:r w:rsidRPr="00C33013">
        <w:rPr>
          <w:szCs w:val="28"/>
          <w:lang w:val="uk-UA"/>
        </w:rPr>
        <w:t>повн</w:t>
      </w:r>
      <w:r>
        <w:rPr>
          <w:szCs w:val="28"/>
          <w:lang w:val="uk-UA"/>
        </w:rPr>
        <w:t>е</w:t>
      </w:r>
      <w:r w:rsidRPr="00C33013">
        <w:rPr>
          <w:szCs w:val="28"/>
          <w:lang w:val="uk-UA"/>
        </w:rPr>
        <w:t xml:space="preserve"> каско</w:t>
      </w:r>
      <w:r w:rsidR="00A1726E">
        <w:rPr>
          <w:szCs w:val="28"/>
          <w:lang w:val="uk-UA"/>
        </w:rPr>
        <w:t>»</w:t>
      </w:r>
      <w:r>
        <w:rPr>
          <w:szCs w:val="28"/>
          <w:lang w:val="uk-UA"/>
        </w:rPr>
        <w:t xml:space="preserve"> </w:t>
      </w:r>
      <w:r w:rsidR="00271D17">
        <w:rPr>
          <w:szCs w:val="28"/>
          <w:lang w:val="uk-UA"/>
        </w:rPr>
        <w:t>і</w:t>
      </w:r>
      <w:r>
        <w:rPr>
          <w:szCs w:val="28"/>
          <w:lang w:val="uk-UA"/>
        </w:rPr>
        <w:t xml:space="preserve"> </w:t>
      </w:r>
      <w:r w:rsidR="00A1726E">
        <w:rPr>
          <w:szCs w:val="28"/>
          <w:lang w:val="uk-UA"/>
        </w:rPr>
        <w:t>«</w:t>
      </w:r>
      <w:r>
        <w:rPr>
          <w:szCs w:val="28"/>
          <w:lang w:val="uk-UA"/>
        </w:rPr>
        <w:t>часткове каско</w:t>
      </w:r>
      <w:r w:rsidR="00A1726E">
        <w:rPr>
          <w:szCs w:val="28"/>
          <w:lang w:val="uk-UA"/>
        </w:rPr>
        <w:t>»</w:t>
      </w:r>
      <w:r w:rsidRPr="00C33013">
        <w:rPr>
          <w:szCs w:val="28"/>
          <w:lang w:val="uk-UA"/>
        </w:rPr>
        <w:t>?</w:t>
      </w:r>
    </w:p>
    <w:p w:rsidR="00317B65" w:rsidRDefault="00317B65" w:rsidP="00D60606">
      <w:pPr>
        <w:numPr>
          <w:ilvl w:val="0"/>
          <w:numId w:val="136"/>
        </w:numPr>
        <w:tabs>
          <w:tab w:val="clear" w:pos="720"/>
          <w:tab w:val="num" w:pos="1134"/>
        </w:tabs>
        <w:ind w:left="1134" w:hanging="425"/>
        <w:rPr>
          <w:szCs w:val="28"/>
          <w:lang w:val="uk-UA"/>
        </w:rPr>
      </w:pPr>
      <w:r w:rsidRPr="00C33013">
        <w:rPr>
          <w:szCs w:val="28"/>
          <w:lang w:val="uk-UA"/>
        </w:rPr>
        <w:t>На які принципові моменти повинен звертати увагу клієнт страхової компанії при уклад</w:t>
      </w:r>
      <w:r w:rsidR="009E3026">
        <w:rPr>
          <w:szCs w:val="28"/>
          <w:lang w:val="uk-UA"/>
        </w:rPr>
        <w:t>е</w:t>
      </w:r>
      <w:r w:rsidRPr="00C33013">
        <w:rPr>
          <w:szCs w:val="28"/>
          <w:lang w:val="uk-UA"/>
        </w:rPr>
        <w:t>нні договору страхування автотранспорту?</w:t>
      </w:r>
    </w:p>
    <w:p w:rsidR="00317B65" w:rsidRPr="00D91E19" w:rsidRDefault="00317B65" w:rsidP="00D60606">
      <w:pPr>
        <w:numPr>
          <w:ilvl w:val="0"/>
          <w:numId w:val="136"/>
        </w:numPr>
        <w:tabs>
          <w:tab w:val="clear" w:pos="720"/>
          <w:tab w:val="num" w:pos="1134"/>
        </w:tabs>
        <w:ind w:left="1134" w:hanging="425"/>
        <w:rPr>
          <w:szCs w:val="28"/>
          <w:lang w:val="uk-UA"/>
        </w:rPr>
      </w:pPr>
      <w:r w:rsidRPr="00D91E19">
        <w:rPr>
          <w:szCs w:val="28"/>
          <w:lang w:val="uk-UA"/>
        </w:rPr>
        <w:t>Які види страхуван</w:t>
      </w:r>
      <w:r>
        <w:rPr>
          <w:szCs w:val="28"/>
          <w:lang w:val="uk-UA"/>
        </w:rPr>
        <w:t>ня</w:t>
      </w:r>
      <w:r w:rsidRPr="00D91E19">
        <w:rPr>
          <w:szCs w:val="28"/>
          <w:lang w:val="uk-UA"/>
        </w:rPr>
        <w:t xml:space="preserve"> відносять до особистого?</w:t>
      </w:r>
    </w:p>
    <w:p w:rsidR="00317B65" w:rsidRPr="002D630A" w:rsidRDefault="00317B65" w:rsidP="00D60606">
      <w:pPr>
        <w:numPr>
          <w:ilvl w:val="0"/>
          <w:numId w:val="136"/>
        </w:numPr>
        <w:tabs>
          <w:tab w:val="clear" w:pos="720"/>
          <w:tab w:val="num" w:pos="1134"/>
        </w:tabs>
        <w:ind w:left="1134" w:hanging="425"/>
        <w:rPr>
          <w:szCs w:val="28"/>
          <w:lang w:val="uk-UA"/>
        </w:rPr>
      </w:pPr>
      <w:r>
        <w:rPr>
          <w:szCs w:val="28"/>
          <w:lang w:val="uk-UA"/>
        </w:rPr>
        <w:t>Що являє собою добровільне медичне страхування</w:t>
      </w:r>
      <w:r w:rsidRPr="002D630A">
        <w:rPr>
          <w:szCs w:val="28"/>
          <w:lang w:val="uk-UA"/>
        </w:rPr>
        <w:t>?</w:t>
      </w:r>
    </w:p>
    <w:p w:rsidR="00317B65" w:rsidRDefault="00317B65" w:rsidP="00AB7A56">
      <w:pPr>
        <w:ind w:firstLine="567"/>
        <w:rPr>
          <w:b/>
          <w:color w:val="000080"/>
          <w:szCs w:val="28"/>
          <w:lang w:val="uk-UA"/>
        </w:rPr>
      </w:pPr>
    </w:p>
    <w:p w:rsidR="00317B65" w:rsidRDefault="00317B65" w:rsidP="00055598">
      <w:pPr>
        <w:pStyle w:val="2"/>
        <w:rPr>
          <w:lang w:val="uk-UA"/>
        </w:rPr>
      </w:pPr>
      <w:r>
        <w:rPr>
          <w:lang w:val="uk-UA"/>
        </w:rPr>
        <w:t>ЗАПИТАННЯ ДЛЯ ОБГОВОРЕННЯ</w:t>
      </w:r>
    </w:p>
    <w:p w:rsidR="00317B65" w:rsidRDefault="00317B65" w:rsidP="00AB7A56">
      <w:pPr>
        <w:ind w:firstLine="567"/>
        <w:rPr>
          <w:b/>
          <w:color w:val="000080"/>
          <w:szCs w:val="28"/>
          <w:lang w:val="uk-UA"/>
        </w:rPr>
      </w:pPr>
    </w:p>
    <w:p w:rsidR="00317B65" w:rsidRPr="007B35DB" w:rsidRDefault="00317B65" w:rsidP="00D60606">
      <w:pPr>
        <w:numPr>
          <w:ilvl w:val="0"/>
          <w:numId w:val="135"/>
        </w:numPr>
        <w:tabs>
          <w:tab w:val="clear" w:pos="1077"/>
          <w:tab w:val="num" w:pos="1418"/>
        </w:tabs>
        <w:ind w:left="1418" w:hanging="709"/>
        <w:rPr>
          <w:szCs w:val="28"/>
          <w:lang w:val="uk-UA"/>
        </w:rPr>
      </w:pPr>
      <w:r w:rsidRPr="007B35DB">
        <w:rPr>
          <w:szCs w:val="28"/>
          <w:lang w:val="uk-UA"/>
        </w:rPr>
        <w:t>З якою метою в договорах страхування майна громадян фіксується розмір франшизи?</w:t>
      </w:r>
    </w:p>
    <w:p w:rsidR="00317B65" w:rsidRPr="007B35DB" w:rsidRDefault="00317B65" w:rsidP="00D60606">
      <w:pPr>
        <w:numPr>
          <w:ilvl w:val="0"/>
          <w:numId w:val="135"/>
        </w:numPr>
        <w:tabs>
          <w:tab w:val="clear" w:pos="1077"/>
          <w:tab w:val="num" w:pos="1418"/>
        </w:tabs>
        <w:ind w:left="1418" w:hanging="709"/>
        <w:rPr>
          <w:szCs w:val="28"/>
          <w:lang w:val="uk-UA"/>
        </w:rPr>
      </w:pPr>
      <w:r w:rsidRPr="007B35DB">
        <w:rPr>
          <w:szCs w:val="28"/>
          <w:lang w:val="uk-UA"/>
        </w:rPr>
        <w:t xml:space="preserve">Чому страхувальник при настанні страхового випадку повинен </w:t>
      </w:r>
      <w:r w:rsidR="009E3026">
        <w:rPr>
          <w:szCs w:val="28"/>
          <w:lang w:val="uk-UA"/>
        </w:rPr>
        <w:t>у</w:t>
      </w:r>
      <w:r w:rsidRPr="007B35DB">
        <w:rPr>
          <w:szCs w:val="28"/>
          <w:lang w:val="uk-UA"/>
        </w:rPr>
        <w:t xml:space="preserve"> чітко визначений термін повідомити про це страхову компанію?</w:t>
      </w:r>
    </w:p>
    <w:p w:rsidR="00317B65" w:rsidRDefault="00317B65" w:rsidP="00D60606">
      <w:pPr>
        <w:numPr>
          <w:ilvl w:val="0"/>
          <w:numId w:val="135"/>
        </w:numPr>
        <w:tabs>
          <w:tab w:val="clear" w:pos="1077"/>
          <w:tab w:val="num" w:pos="1418"/>
        </w:tabs>
        <w:ind w:left="1418" w:hanging="709"/>
        <w:rPr>
          <w:szCs w:val="28"/>
          <w:lang w:val="uk-UA"/>
        </w:rPr>
      </w:pPr>
      <w:r>
        <w:rPr>
          <w:szCs w:val="28"/>
          <w:lang w:val="uk-UA"/>
        </w:rPr>
        <w:lastRenderedPageBreak/>
        <w:t xml:space="preserve">Як </w:t>
      </w:r>
      <w:r w:rsidR="009E3026">
        <w:rPr>
          <w:szCs w:val="28"/>
          <w:lang w:val="uk-UA"/>
        </w:rPr>
        <w:t>в</w:t>
      </w:r>
      <w:r>
        <w:rPr>
          <w:szCs w:val="28"/>
          <w:lang w:val="uk-UA"/>
        </w:rPr>
        <w:t>и вважаєте</w:t>
      </w:r>
      <w:r w:rsidRPr="007B35DB">
        <w:rPr>
          <w:szCs w:val="28"/>
          <w:lang w:val="uk-UA"/>
        </w:rPr>
        <w:t>, що коштуватиме для клієнта страхової компанії дорожче: страхування автомобіля на умовах «повне каско» чи «часткове каско»? Які фактори впливають на вартість страховки?</w:t>
      </w:r>
    </w:p>
    <w:p w:rsidR="00317B65" w:rsidRPr="00110EBF" w:rsidRDefault="00317B65" w:rsidP="00D60606">
      <w:pPr>
        <w:numPr>
          <w:ilvl w:val="0"/>
          <w:numId w:val="135"/>
        </w:numPr>
        <w:tabs>
          <w:tab w:val="clear" w:pos="1077"/>
          <w:tab w:val="num" w:pos="1418"/>
        </w:tabs>
        <w:ind w:left="1418" w:hanging="709"/>
        <w:rPr>
          <w:szCs w:val="28"/>
          <w:lang w:val="uk-UA"/>
        </w:rPr>
      </w:pPr>
      <w:r w:rsidRPr="00110EBF">
        <w:rPr>
          <w:szCs w:val="28"/>
          <w:lang w:val="uk-UA"/>
        </w:rPr>
        <w:t>Чи потрібне медичне страхування в Україні?</w:t>
      </w:r>
    </w:p>
    <w:p w:rsidR="00317B65" w:rsidRPr="00110EBF" w:rsidRDefault="00317B65" w:rsidP="00D60606">
      <w:pPr>
        <w:numPr>
          <w:ilvl w:val="0"/>
          <w:numId w:val="135"/>
        </w:numPr>
        <w:tabs>
          <w:tab w:val="clear" w:pos="1077"/>
          <w:tab w:val="num" w:pos="1418"/>
        </w:tabs>
        <w:ind w:left="1418" w:hanging="709"/>
        <w:rPr>
          <w:szCs w:val="28"/>
          <w:lang w:val="uk-UA"/>
        </w:rPr>
      </w:pPr>
      <w:r w:rsidRPr="00110EBF">
        <w:rPr>
          <w:szCs w:val="28"/>
          <w:lang w:val="uk-UA"/>
        </w:rPr>
        <w:t xml:space="preserve">Навіщо потрібна страховка </w:t>
      </w:r>
      <w:r w:rsidR="009E3026">
        <w:rPr>
          <w:szCs w:val="28"/>
          <w:lang w:val="uk-UA"/>
        </w:rPr>
        <w:t>тим, хто подорожує</w:t>
      </w:r>
      <w:r w:rsidRPr="00110EBF">
        <w:rPr>
          <w:szCs w:val="28"/>
          <w:lang w:val="uk-UA"/>
        </w:rPr>
        <w:t xml:space="preserve"> за кордон?</w:t>
      </w:r>
    </w:p>
    <w:p w:rsidR="00317B65" w:rsidRDefault="00317B65" w:rsidP="00AB7A56">
      <w:pPr>
        <w:ind w:firstLine="567"/>
        <w:rPr>
          <w:b/>
          <w:color w:val="000080"/>
          <w:szCs w:val="28"/>
          <w:lang w:val="uk-UA"/>
        </w:rPr>
      </w:pPr>
    </w:p>
    <w:p w:rsidR="00317B65" w:rsidRPr="002E6F8A" w:rsidRDefault="00317B65" w:rsidP="00055598">
      <w:pPr>
        <w:pStyle w:val="2"/>
        <w:rPr>
          <w:lang w:val="uk-UA"/>
        </w:rPr>
      </w:pPr>
      <w:r w:rsidRPr="002E6F8A">
        <w:rPr>
          <w:lang w:val="uk-UA"/>
        </w:rPr>
        <w:t>СЛОВНИК ОСНОВНИХ ТЕРМІНІВ</w:t>
      </w:r>
    </w:p>
    <w:p w:rsidR="00317B65" w:rsidRDefault="00317B65" w:rsidP="00AB7A56">
      <w:pPr>
        <w:ind w:firstLine="567"/>
        <w:rPr>
          <w:b/>
          <w:szCs w:val="28"/>
          <w:lang w:val="uk-UA"/>
        </w:rPr>
      </w:pPr>
    </w:p>
    <w:p w:rsidR="00317B65" w:rsidRDefault="00317B65" w:rsidP="00055598">
      <w:pPr>
        <w:rPr>
          <w:szCs w:val="28"/>
          <w:lang w:val="uk-UA"/>
        </w:rPr>
      </w:pPr>
      <w:r w:rsidRPr="00055598">
        <w:rPr>
          <w:b/>
          <w:szCs w:val="28"/>
          <w:lang w:val="uk-UA"/>
        </w:rPr>
        <w:t>Асистанс</w:t>
      </w:r>
      <w:r w:rsidRPr="00C779FF">
        <w:rPr>
          <w:b/>
          <w:i/>
          <w:szCs w:val="28"/>
          <w:lang w:val="uk-UA"/>
        </w:rPr>
        <w:t xml:space="preserve"> </w:t>
      </w:r>
      <w:r w:rsidRPr="00C779FF">
        <w:rPr>
          <w:szCs w:val="28"/>
          <w:lang w:val="uk-UA"/>
        </w:rPr>
        <w:t>–</w:t>
      </w:r>
      <w:r w:rsidRPr="00C779FF">
        <w:rPr>
          <w:b/>
          <w:i/>
          <w:szCs w:val="28"/>
          <w:lang w:val="uk-UA"/>
        </w:rPr>
        <w:t xml:space="preserve"> </w:t>
      </w:r>
      <w:r w:rsidRPr="00C779FF">
        <w:rPr>
          <w:szCs w:val="28"/>
          <w:lang w:val="uk-UA"/>
        </w:rPr>
        <w:t xml:space="preserve">перелік послуг, допомога (підтримка) </w:t>
      </w:r>
      <w:r w:rsidR="009E3026">
        <w:rPr>
          <w:szCs w:val="28"/>
          <w:lang w:val="uk-UA"/>
        </w:rPr>
        <w:t>у</w:t>
      </w:r>
      <w:r w:rsidRPr="00C779FF">
        <w:rPr>
          <w:szCs w:val="28"/>
          <w:lang w:val="uk-UA"/>
        </w:rPr>
        <w:t xml:space="preserve"> рамках договору страхування; надається в потрібний момент </w:t>
      </w:r>
      <w:r w:rsidR="009E3026">
        <w:rPr>
          <w:szCs w:val="28"/>
          <w:lang w:val="uk-UA"/>
        </w:rPr>
        <w:t>у</w:t>
      </w:r>
      <w:r w:rsidRPr="00C779FF">
        <w:rPr>
          <w:szCs w:val="28"/>
          <w:lang w:val="uk-UA"/>
        </w:rPr>
        <w:t xml:space="preserve"> натурально-речовій формі</w:t>
      </w:r>
      <w:r w:rsidR="004F0E51">
        <w:rPr>
          <w:szCs w:val="28"/>
          <w:lang w:val="uk-UA"/>
        </w:rPr>
        <w:t xml:space="preserve"> </w:t>
      </w:r>
      <w:r w:rsidRPr="00C779FF">
        <w:rPr>
          <w:szCs w:val="28"/>
          <w:lang w:val="uk-UA"/>
        </w:rPr>
        <w:t xml:space="preserve">або </w:t>
      </w:r>
      <w:r w:rsidR="004F0E51">
        <w:rPr>
          <w:szCs w:val="28"/>
          <w:lang w:val="uk-UA"/>
        </w:rPr>
        <w:br/>
      </w:r>
      <w:r w:rsidRPr="00C779FF">
        <w:rPr>
          <w:szCs w:val="28"/>
          <w:lang w:val="uk-UA"/>
        </w:rPr>
        <w:t xml:space="preserve">у </w:t>
      </w:r>
      <w:r w:rsidR="009E3026">
        <w:rPr>
          <w:szCs w:val="28"/>
          <w:lang w:val="uk-UA"/>
        </w:rPr>
        <w:t>формі</w:t>
      </w:r>
      <w:r w:rsidRPr="00C779FF">
        <w:rPr>
          <w:szCs w:val="28"/>
          <w:lang w:val="uk-UA"/>
        </w:rPr>
        <w:t xml:space="preserve"> грошових коштів (технічне, медичне та фінансове сприяння) спеціалізованим цілодобовим диспетчерським центром, який дозволяє оперативно реагувати на дзвінок страхувальника. </w:t>
      </w:r>
    </w:p>
    <w:p w:rsidR="00317B65" w:rsidRPr="00212F76" w:rsidRDefault="00317B65" w:rsidP="00055598">
      <w:pPr>
        <w:rPr>
          <w:szCs w:val="28"/>
          <w:lang w:val="uk-UA"/>
        </w:rPr>
      </w:pPr>
      <w:r w:rsidRPr="00212F76">
        <w:rPr>
          <w:b/>
          <w:szCs w:val="28"/>
          <w:lang w:val="uk-UA"/>
        </w:rPr>
        <w:t xml:space="preserve">Страхова оцінка (страхова вартість) </w:t>
      </w:r>
      <w:r w:rsidRPr="00212F76">
        <w:rPr>
          <w:szCs w:val="28"/>
          <w:lang w:val="uk-UA"/>
        </w:rPr>
        <w:t xml:space="preserve">– являє собою дійсну (з </w:t>
      </w:r>
      <w:r w:rsidR="009E3026">
        <w:rPr>
          <w:szCs w:val="28"/>
          <w:lang w:val="uk-UA"/>
        </w:rPr>
        <w:t>у</w:t>
      </w:r>
      <w:r w:rsidRPr="00212F76">
        <w:rPr>
          <w:szCs w:val="28"/>
          <w:lang w:val="uk-UA"/>
        </w:rPr>
        <w:t xml:space="preserve">рахуванням зносу) вартість майна, </w:t>
      </w:r>
      <w:r w:rsidR="009E3026">
        <w:rPr>
          <w:szCs w:val="28"/>
          <w:lang w:val="uk-UA"/>
        </w:rPr>
        <w:t>яке</w:t>
      </w:r>
      <w:r w:rsidRPr="00212F76">
        <w:rPr>
          <w:szCs w:val="28"/>
          <w:lang w:val="uk-UA"/>
        </w:rPr>
        <w:t xml:space="preserve"> страху</w:t>
      </w:r>
      <w:r w:rsidR="009E3026">
        <w:rPr>
          <w:szCs w:val="28"/>
          <w:lang w:val="uk-UA"/>
        </w:rPr>
        <w:t>ють</w:t>
      </w:r>
      <w:r w:rsidRPr="00212F76">
        <w:rPr>
          <w:szCs w:val="28"/>
          <w:lang w:val="uk-UA"/>
        </w:rPr>
        <w:t>, на момент уклад</w:t>
      </w:r>
      <w:r w:rsidR="009E3026">
        <w:rPr>
          <w:szCs w:val="28"/>
          <w:lang w:val="uk-UA"/>
        </w:rPr>
        <w:t>е</w:t>
      </w:r>
      <w:r w:rsidRPr="00212F76">
        <w:rPr>
          <w:szCs w:val="28"/>
          <w:lang w:val="uk-UA"/>
        </w:rPr>
        <w:t xml:space="preserve">ння договору страхування. </w:t>
      </w:r>
    </w:p>
    <w:p w:rsidR="00317B65" w:rsidRPr="00212F76" w:rsidRDefault="00317B65" w:rsidP="00055598">
      <w:pPr>
        <w:rPr>
          <w:szCs w:val="28"/>
          <w:lang w:val="uk-UA"/>
        </w:rPr>
      </w:pPr>
      <w:r w:rsidRPr="00212F76">
        <w:rPr>
          <w:b/>
          <w:szCs w:val="28"/>
          <w:lang w:val="uk-UA"/>
        </w:rPr>
        <w:t xml:space="preserve">Страховий збиток </w:t>
      </w:r>
      <w:r w:rsidRPr="00212F76">
        <w:rPr>
          <w:szCs w:val="28"/>
          <w:lang w:val="uk-UA"/>
        </w:rPr>
        <w:t>– матеріальна або інша втрата, що нанесена страхувальник</w:t>
      </w:r>
      <w:r w:rsidR="009E3026">
        <w:rPr>
          <w:szCs w:val="28"/>
          <w:lang w:val="uk-UA"/>
        </w:rPr>
        <w:t>ові</w:t>
      </w:r>
      <w:r w:rsidRPr="00212F76">
        <w:rPr>
          <w:szCs w:val="28"/>
          <w:lang w:val="uk-UA"/>
        </w:rPr>
        <w:t xml:space="preserve"> в результаті страхового випадку. </w:t>
      </w:r>
    </w:p>
    <w:p w:rsidR="00317B65" w:rsidRPr="00212F76" w:rsidRDefault="00317B65" w:rsidP="00055598">
      <w:pPr>
        <w:rPr>
          <w:szCs w:val="28"/>
          <w:lang w:val="uk-UA"/>
        </w:rPr>
      </w:pPr>
      <w:r w:rsidRPr="00212F76">
        <w:rPr>
          <w:b/>
          <w:szCs w:val="28"/>
          <w:lang w:val="uk-UA"/>
        </w:rPr>
        <w:t>Франшиза</w:t>
      </w:r>
      <w:r w:rsidR="009E3026">
        <w:rPr>
          <w:szCs w:val="28"/>
          <w:lang w:val="uk-UA"/>
        </w:rPr>
        <w:t xml:space="preserve"> – </w:t>
      </w:r>
      <w:r w:rsidRPr="00212F76">
        <w:rPr>
          <w:szCs w:val="28"/>
          <w:lang w:val="uk-UA"/>
        </w:rPr>
        <w:t xml:space="preserve">частина збитків, що не відшкодовується страховиком згідно з договором страхування. Вона може бути визначена у </w:t>
      </w:r>
      <w:r w:rsidR="009E3026">
        <w:rPr>
          <w:szCs w:val="28"/>
          <w:lang w:val="uk-UA"/>
        </w:rPr>
        <w:t>формі</w:t>
      </w:r>
      <w:r w:rsidRPr="00212F76">
        <w:rPr>
          <w:szCs w:val="28"/>
          <w:lang w:val="uk-UA"/>
        </w:rPr>
        <w:t xml:space="preserve"> певної грошової суми або у відсотках до всієї страхової суми. Розрізняють:</w:t>
      </w:r>
      <w:r>
        <w:rPr>
          <w:szCs w:val="28"/>
          <w:lang w:val="uk-UA"/>
        </w:rPr>
        <w:t xml:space="preserve"> </w:t>
      </w:r>
      <w:r w:rsidRPr="00212F76">
        <w:rPr>
          <w:b/>
          <w:i/>
          <w:szCs w:val="28"/>
          <w:lang w:val="uk-UA"/>
        </w:rPr>
        <w:t>умовну франшизу</w:t>
      </w:r>
      <w:r w:rsidRPr="00212F76">
        <w:rPr>
          <w:b/>
          <w:szCs w:val="28"/>
          <w:lang w:val="uk-UA"/>
        </w:rPr>
        <w:t xml:space="preserve"> </w:t>
      </w:r>
      <w:r w:rsidRPr="00212F76">
        <w:rPr>
          <w:szCs w:val="28"/>
          <w:lang w:val="uk-UA"/>
        </w:rPr>
        <w:t xml:space="preserve">– під якою розуміють звільнення страховика від відшкодування збитку, який не перевищує встановлену договором величину, </w:t>
      </w:r>
      <w:r w:rsidR="009E3026">
        <w:rPr>
          <w:szCs w:val="28"/>
          <w:lang w:val="uk-UA"/>
        </w:rPr>
        <w:t>і</w:t>
      </w:r>
      <w:r w:rsidRPr="00212F76">
        <w:rPr>
          <w:szCs w:val="28"/>
          <w:lang w:val="uk-UA"/>
        </w:rPr>
        <w:t xml:space="preserve"> його повне покриття, якщо розмір збитку перевищує франшизу; </w:t>
      </w:r>
      <w:r w:rsidRPr="00212F76">
        <w:rPr>
          <w:b/>
          <w:i/>
          <w:szCs w:val="28"/>
          <w:lang w:val="uk-UA"/>
        </w:rPr>
        <w:t xml:space="preserve">безумовну франшизу </w:t>
      </w:r>
      <w:r w:rsidRPr="00212F76">
        <w:rPr>
          <w:szCs w:val="28"/>
          <w:lang w:val="uk-UA"/>
        </w:rPr>
        <w:t>– під якою розуміють звільнення страховика від відшкодування збитку в розмірі франшизи.</w:t>
      </w:r>
    </w:p>
    <w:p w:rsidR="00317B65" w:rsidRPr="00725748" w:rsidRDefault="00317B65" w:rsidP="00AB7A56">
      <w:pPr>
        <w:ind w:firstLine="567"/>
        <w:rPr>
          <w:b/>
          <w:szCs w:val="28"/>
          <w:lang w:val="uk-UA"/>
        </w:rPr>
      </w:pPr>
    </w:p>
    <w:p w:rsidR="00DB511D" w:rsidRDefault="00DB511D" w:rsidP="00F541D7">
      <w:pPr>
        <w:rPr>
          <w:sz w:val="72"/>
          <w:szCs w:val="72"/>
          <w:lang w:val="uk-UA"/>
        </w:rPr>
        <w:sectPr w:rsidR="00DB511D" w:rsidSect="00733D59">
          <w:footerReference w:type="default" r:id="rId261"/>
          <w:pgSz w:w="11906" w:h="16838"/>
          <w:pgMar w:top="1134" w:right="1418" w:bottom="1418" w:left="1134" w:header="709" w:footer="964" w:gutter="0"/>
          <w:cols w:space="708"/>
          <w:rtlGutter/>
          <w:docGrid w:linePitch="381"/>
        </w:sectPr>
      </w:pPr>
    </w:p>
    <w:p w:rsidR="00317B65" w:rsidRDefault="00317B65" w:rsidP="00F541D7">
      <w:pPr>
        <w:rPr>
          <w:sz w:val="72"/>
          <w:szCs w:val="72"/>
          <w:lang w:val="uk-UA"/>
        </w:rPr>
      </w:pPr>
    </w:p>
    <w:p w:rsidR="00317B65" w:rsidRDefault="00317B65" w:rsidP="00F541D7">
      <w:pPr>
        <w:rPr>
          <w:sz w:val="72"/>
          <w:szCs w:val="72"/>
          <w:lang w:val="uk-UA"/>
        </w:rPr>
      </w:pPr>
    </w:p>
    <w:p w:rsidR="00317B65" w:rsidRDefault="00317B65" w:rsidP="00F541D7">
      <w:pPr>
        <w:rPr>
          <w:sz w:val="72"/>
          <w:szCs w:val="72"/>
          <w:lang w:val="uk-UA"/>
        </w:rPr>
      </w:pPr>
    </w:p>
    <w:p w:rsidR="00317B65" w:rsidRDefault="00317B65" w:rsidP="00F541D7">
      <w:pPr>
        <w:rPr>
          <w:sz w:val="72"/>
          <w:szCs w:val="72"/>
          <w:lang w:val="uk-UA"/>
        </w:rPr>
      </w:pPr>
    </w:p>
    <w:p w:rsidR="00317B65" w:rsidRPr="00E00407" w:rsidRDefault="00317B65" w:rsidP="00F541D7">
      <w:pPr>
        <w:pStyle w:val="12"/>
        <w:ind w:firstLine="0"/>
        <w:jc w:val="center"/>
        <w:rPr>
          <w:sz w:val="96"/>
          <w:szCs w:val="96"/>
          <w:lang w:val="uk-UA"/>
        </w:rPr>
      </w:pPr>
      <w:r w:rsidRPr="00E00407">
        <w:rPr>
          <w:sz w:val="96"/>
          <w:szCs w:val="96"/>
          <w:lang w:val="uk-UA"/>
        </w:rPr>
        <w:t xml:space="preserve">РОЗДІЛ </w:t>
      </w:r>
      <w:r>
        <w:rPr>
          <w:sz w:val="96"/>
          <w:szCs w:val="96"/>
          <w:lang w:val="uk-UA"/>
        </w:rPr>
        <w:t>15</w:t>
      </w:r>
    </w:p>
    <w:p w:rsidR="00317B65" w:rsidRDefault="00317B65" w:rsidP="00F541D7">
      <w:pPr>
        <w:tabs>
          <w:tab w:val="left" w:pos="12962"/>
        </w:tabs>
        <w:ind w:left="540"/>
        <w:jc w:val="center"/>
        <w:rPr>
          <w:b/>
          <w:sz w:val="72"/>
          <w:szCs w:val="72"/>
          <w:lang w:val="uk-UA"/>
        </w:rPr>
      </w:pPr>
    </w:p>
    <w:p w:rsidR="00317B65" w:rsidRDefault="00D31C58" w:rsidP="00F541D7">
      <w:pPr>
        <w:tabs>
          <w:tab w:val="left" w:pos="12962"/>
        </w:tabs>
        <w:ind w:firstLine="0"/>
        <w:jc w:val="center"/>
        <w:rPr>
          <w:b/>
          <w:noProof/>
          <w:sz w:val="72"/>
          <w:szCs w:val="72"/>
          <w:lang w:val="uk-UA" w:eastAsia="uk-UA"/>
        </w:rPr>
      </w:pPr>
      <w:r>
        <w:rPr>
          <w:b/>
          <w:noProof/>
          <w:sz w:val="72"/>
          <w:szCs w:val="72"/>
          <w:lang w:val="uk-UA" w:eastAsia="uk-UA"/>
        </w:rPr>
        <w:t xml:space="preserve">Власний бюджет </w:t>
      </w:r>
      <w:r>
        <w:rPr>
          <w:b/>
          <w:noProof/>
          <w:sz w:val="72"/>
          <w:szCs w:val="72"/>
          <w:lang w:val="uk-UA" w:eastAsia="uk-UA"/>
        </w:rPr>
        <w:br/>
        <w:t>і фінансове планування</w:t>
      </w:r>
    </w:p>
    <w:p w:rsidR="00317B65" w:rsidRDefault="00F43D51" w:rsidP="00AA0F58">
      <w:pPr>
        <w:tabs>
          <w:tab w:val="left" w:pos="12962"/>
        </w:tabs>
        <w:jc w:val="center"/>
        <w:rPr>
          <w:i/>
          <w:szCs w:val="28"/>
          <w:lang w:val="uk-UA"/>
        </w:rPr>
      </w:pPr>
      <w:r w:rsidRPr="00F43D51">
        <w:rPr>
          <w:noProof/>
        </w:rPr>
        <w:pict>
          <v:shape id="_x0000_s1750" type="#_x0000_t202" style="position:absolute;left:0;text-align:left;margin-left:-6.2pt;margin-top:331.8pt;width:480.8pt;height:45.35pt;z-index:251710976" stroked="f">
            <v:textbox style="mso-next-textbox:#_x0000_s1750">
              <w:txbxContent>
                <w:p w:rsidR="00D1426D" w:rsidRDefault="00D1426D" w:rsidP="00F541D7"/>
              </w:txbxContent>
            </v:textbox>
          </v:shape>
        </w:pict>
      </w:r>
      <w:r w:rsidR="00317B65">
        <w:rPr>
          <w:i/>
          <w:szCs w:val="28"/>
          <w:lang w:val="uk-UA"/>
        </w:rPr>
        <w:br w:type="page"/>
      </w:r>
    </w:p>
    <w:p w:rsidR="00317B65" w:rsidRPr="0022247C" w:rsidRDefault="00317B65" w:rsidP="00AA0F58">
      <w:pPr>
        <w:tabs>
          <w:tab w:val="left" w:pos="12962"/>
        </w:tabs>
        <w:jc w:val="center"/>
        <w:rPr>
          <w:i/>
          <w:sz w:val="2"/>
          <w:szCs w:val="2"/>
          <w:lang w:val="uk-UA"/>
        </w:rPr>
      </w:pPr>
    </w:p>
    <w:p w:rsidR="00317B65" w:rsidRPr="00DF7ADB" w:rsidRDefault="00E1030E" w:rsidP="0022247C">
      <w:pPr>
        <w:pStyle w:val="12"/>
        <w:rPr>
          <w:lang w:val="uk-UA"/>
        </w:rPr>
      </w:pPr>
      <w:r w:rsidRPr="0063396C">
        <w:rPr>
          <w:szCs w:val="32"/>
          <w:lang w:eastAsia="uk-UA"/>
        </w:rPr>
        <w:t>§</w:t>
      </w:r>
      <w:r w:rsidR="001578C4">
        <w:rPr>
          <w:szCs w:val="32"/>
          <w:lang w:val="uk-UA" w:eastAsia="uk-UA"/>
        </w:rPr>
        <w:t xml:space="preserve"> </w:t>
      </w:r>
      <w:r w:rsidR="00317B65">
        <w:rPr>
          <w:lang w:val="uk-UA"/>
        </w:rPr>
        <w:t>30</w:t>
      </w:r>
      <w:r w:rsidR="00317B65" w:rsidRPr="00DF7ADB">
        <w:rPr>
          <w:lang w:val="uk-UA"/>
        </w:rPr>
        <w:t xml:space="preserve">. </w:t>
      </w:r>
      <w:r w:rsidR="001578C4">
        <w:rPr>
          <w:lang w:val="uk-UA"/>
        </w:rPr>
        <w:t xml:space="preserve"> </w:t>
      </w:r>
      <w:r w:rsidR="00317B65" w:rsidRPr="00DF7ADB">
        <w:rPr>
          <w:lang w:val="uk-UA"/>
        </w:rPr>
        <w:t>ПЛАНУВАННЯ ФІНАНСОВОГО ЖИТТЯ</w:t>
      </w:r>
      <w:r w:rsidR="00C8148F">
        <w:rPr>
          <w:lang w:val="uk-UA"/>
        </w:rPr>
        <w:br/>
        <w:t xml:space="preserve">                  </w:t>
      </w:r>
      <w:r w:rsidR="001578C4" w:rsidRPr="001578C4">
        <w:rPr>
          <w:spacing w:val="-6"/>
          <w:lang w:val="uk-UA"/>
        </w:rPr>
        <w:t xml:space="preserve"> </w:t>
      </w:r>
      <w:r w:rsidR="00C8148F" w:rsidRPr="001578C4">
        <w:rPr>
          <w:spacing w:val="-6"/>
          <w:lang w:val="uk-UA"/>
        </w:rPr>
        <w:t>З ВИКОРИСТАННЯМ НАЯВНИХ</w:t>
      </w:r>
      <w:r w:rsidR="001578C4" w:rsidRPr="001578C4">
        <w:rPr>
          <w:spacing w:val="-6"/>
          <w:lang w:val="uk-UA"/>
        </w:rPr>
        <w:t xml:space="preserve"> </w:t>
      </w:r>
      <w:r w:rsidR="00C8148F" w:rsidRPr="001578C4">
        <w:rPr>
          <w:spacing w:val="-6"/>
          <w:lang w:val="uk-UA"/>
        </w:rPr>
        <w:t>МОЖЛИВОСТЕЙ</w:t>
      </w:r>
    </w:p>
    <w:p w:rsidR="00317B65" w:rsidRPr="00E1030E" w:rsidRDefault="001D6774" w:rsidP="00AA0F58">
      <w:pPr>
        <w:rPr>
          <w:b/>
          <w:i/>
          <w:color w:val="76923C" w:themeColor="accent3" w:themeShade="BF"/>
          <w:szCs w:val="28"/>
          <w:lang w:val="uk-UA"/>
        </w:rPr>
      </w:pPr>
      <w:r w:rsidRPr="00E1030E">
        <w:rPr>
          <w:b/>
          <w:i/>
          <w:color w:val="76923C" w:themeColor="accent3" w:themeShade="BF"/>
          <w:szCs w:val="28"/>
          <w:lang w:val="uk-UA"/>
        </w:rPr>
        <w:t>Ви о</w:t>
      </w:r>
      <w:r w:rsidR="00317B65" w:rsidRPr="00E1030E">
        <w:rPr>
          <w:b/>
          <w:i/>
          <w:color w:val="76923C" w:themeColor="accent3" w:themeShade="BF"/>
          <w:szCs w:val="28"/>
          <w:lang w:val="uk-UA"/>
        </w:rPr>
        <w:t>знайом</w:t>
      </w:r>
      <w:r w:rsidRPr="00E1030E">
        <w:rPr>
          <w:b/>
          <w:i/>
          <w:color w:val="76923C" w:themeColor="accent3" w:themeShade="BF"/>
          <w:szCs w:val="28"/>
          <w:lang w:val="uk-UA"/>
        </w:rPr>
        <w:t>итес</w:t>
      </w:r>
      <w:r w:rsidR="00C8148F" w:rsidRPr="00E1030E">
        <w:rPr>
          <w:b/>
          <w:i/>
          <w:color w:val="76923C" w:themeColor="accent3" w:themeShade="BF"/>
          <w:szCs w:val="28"/>
          <w:lang w:val="uk-UA"/>
        </w:rPr>
        <w:t>ь</w:t>
      </w:r>
      <w:r w:rsidR="00317B65" w:rsidRPr="00E1030E">
        <w:rPr>
          <w:b/>
          <w:i/>
          <w:color w:val="76923C" w:themeColor="accent3" w:themeShade="BF"/>
          <w:szCs w:val="28"/>
          <w:lang w:val="uk-UA"/>
        </w:rPr>
        <w:t xml:space="preserve"> із особливостями і правилами фінансового планування, вивч</w:t>
      </w:r>
      <w:r w:rsidRPr="00E1030E">
        <w:rPr>
          <w:b/>
          <w:i/>
          <w:color w:val="76923C" w:themeColor="accent3" w:themeShade="BF"/>
          <w:szCs w:val="28"/>
          <w:lang w:val="uk-UA"/>
        </w:rPr>
        <w:t>ите</w:t>
      </w:r>
      <w:r w:rsidR="00317B65" w:rsidRPr="00E1030E">
        <w:rPr>
          <w:b/>
          <w:i/>
          <w:color w:val="76923C" w:themeColor="accent3" w:themeShade="BF"/>
          <w:szCs w:val="28"/>
          <w:lang w:val="uk-UA"/>
        </w:rPr>
        <w:t xml:space="preserve"> </w:t>
      </w:r>
      <w:r w:rsidRPr="00E1030E">
        <w:rPr>
          <w:b/>
          <w:i/>
          <w:color w:val="76923C" w:themeColor="accent3" w:themeShade="BF"/>
          <w:szCs w:val="28"/>
          <w:lang w:val="uk-UA"/>
        </w:rPr>
        <w:t xml:space="preserve">основні </w:t>
      </w:r>
      <w:r w:rsidR="00317B65" w:rsidRPr="00E1030E">
        <w:rPr>
          <w:b/>
          <w:i/>
          <w:color w:val="76923C" w:themeColor="accent3" w:themeShade="BF"/>
          <w:szCs w:val="28"/>
          <w:lang w:val="uk-UA"/>
        </w:rPr>
        <w:t>термін</w:t>
      </w:r>
      <w:r w:rsidRPr="00E1030E">
        <w:rPr>
          <w:b/>
          <w:i/>
          <w:color w:val="76923C" w:themeColor="accent3" w:themeShade="BF"/>
          <w:szCs w:val="28"/>
          <w:lang w:val="uk-UA"/>
        </w:rPr>
        <w:t>и,</w:t>
      </w:r>
      <w:r w:rsidR="00317B65" w:rsidRPr="00E1030E">
        <w:rPr>
          <w:b/>
          <w:i/>
          <w:color w:val="76923C" w:themeColor="accent3" w:themeShade="BF"/>
          <w:szCs w:val="28"/>
          <w:lang w:val="uk-UA"/>
        </w:rPr>
        <w:t xml:space="preserve"> які при цьому використовуються</w:t>
      </w:r>
      <w:r w:rsidRPr="00E1030E">
        <w:rPr>
          <w:b/>
          <w:i/>
          <w:color w:val="76923C" w:themeColor="accent3" w:themeShade="BF"/>
          <w:szCs w:val="28"/>
          <w:lang w:val="uk-UA"/>
        </w:rPr>
        <w:t>, розширите уявлення щодо місця домашнього господарства в сучасній економіці</w:t>
      </w:r>
      <w:r w:rsidR="00317B65" w:rsidRPr="00E1030E">
        <w:rPr>
          <w:b/>
          <w:i/>
          <w:color w:val="76923C" w:themeColor="accent3" w:themeShade="BF"/>
          <w:szCs w:val="28"/>
          <w:lang w:val="uk-UA"/>
        </w:rPr>
        <w:t>.</w:t>
      </w:r>
    </w:p>
    <w:p w:rsidR="00317B65" w:rsidRDefault="00317B65" w:rsidP="00AA0F58">
      <w:pPr>
        <w:rPr>
          <w:b/>
          <w:color w:val="003366"/>
          <w:szCs w:val="28"/>
          <w:lang w:val="uk-UA"/>
        </w:rPr>
      </w:pPr>
    </w:p>
    <w:p w:rsidR="00317B65" w:rsidRPr="005649FF" w:rsidRDefault="00317B65" w:rsidP="00AA0F58">
      <w:pPr>
        <w:rPr>
          <w:rStyle w:val="14"/>
          <w:lang w:val="uk-UA"/>
        </w:rPr>
      </w:pPr>
      <w:r w:rsidRPr="005649FF">
        <w:rPr>
          <w:rStyle w:val="14"/>
          <w:lang w:val="uk-UA"/>
        </w:rPr>
        <w:t xml:space="preserve">Ключові тези </w:t>
      </w:r>
    </w:p>
    <w:p w:rsidR="00317B65" w:rsidRPr="00DF7ADB" w:rsidRDefault="00317B65" w:rsidP="00AA0F58">
      <w:pPr>
        <w:ind w:firstLine="567"/>
        <w:rPr>
          <w:szCs w:val="28"/>
          <w:lang w:val="uk-UA"/>
        </w:rPr>
      </w:pPr>
    </w:p>
    <w:p w:rsidR="00317B65" w:rsidRDefault="00317B65" w:rsidP="00386E4B">
      <w:pPr>
        <w:tabs>
          <w:tab w:val="left" w:pos="1134"/>
        </w:tabs>
        <w:rPr>
          <w:szCs w:val="28"/>
          <w:lang w:val="uk-UA"/>
        </w:rPr>
      </w:pPr>
      <w:r>
        <w:rPr>
          <w:szCs w:val="28"/>
          <w:lang w:val="uk-UA"/>
        </w:rPr>
        <w:t xml:space="preserve">1. </w:t>
      </w:r>
      <w:r w:rsidR="00386E4B">
        <w:rPr>
          <w:szCs w:val="28"/>
          <w:lang w:val="uk-UA"/>
        </w:rPr>
        <w:tab/>
      </w:r>
      <w:r>
        <w:rPr>
          <w:szCs w:val="28"/>
          <w:lang w:val="uk-UA"/>
        </w:rPr>
        <w:t>Фінансовий план сім’ї –</w:t>
      </w:r>
      <w:r w:rsidRPr="00CD05D6">
        <w:rPr>
          <w:szCs w:val="28"/>
          <w:lang w:val="uk-UA"/>
        </w:rPr>
        <w:t xml:space="preserve"> це індивідуально</w:t>
      </w:r>
      <w:r w:rsidRPr="00070BB5">
        <w:rPr>
          <w:color w:val="333333"/>
          <w:szCs w:val="28"/>
          <w:lang w:val="uk-UA"/>
        </w:rPr>
        <w:t xml:space="preserve"> </w:t>
      </w:r>
      <w:r w:rsidRPr="00CD05D6">
        <w:rPr>
          <w:szCs w:val="28"/>
          <w:lang w:val="uk-UA"/>
        </w:rPr>
        <w:t>розроблений для сім</w:t>
      </w:r>
      <w:r w:rsidR="00C8148F">
        <w:rPr>
          <w:szCs w:val="28"/>
          <w:lang w:val="uk-UA"/>
        </w:rPr>
        <w:t>’</w:t>
      </w:r>
      <w:r w:rsidRPr="00CD05D6">
        <w:rPr>
          <w:szCs w:val="28"/>
          <w:lang w:val="uk-UA"/>
        </w:rPr>
        <w:t>ї план дій щодо досягнення бажаних цілей (квартира, машина, освіта тощо), включаючи підбір відповідних кредитних, інвестиційних, страхових, пенсійних та інших фінансових продуктів.</w:t>
      </w:r>
    </w:p>
    <w:p w:rsidR="00317B65" w:rsidRDefault="00317B65" w:rsidP="00386E4B">
      <w:pPr>
        <w:tabs>
          <w:tab w:val="left" w:pos="1134"/>
        </w:tabs>
        <w:rPr>
          <w:szCs w:val="28"/>
          <w:lang w:val="uk-UA"/>
        </w:rPr>
      </w:pPr>
      <w:r>
        <w:rPr>
          <w:szCs w:val="28"/>
          <w:lang w:val="uk-UA"/>
        </w:rPr>
        <w:t xml:space="preserve">2. </w:t>
      </w:r>
      <w:r w:rsidR="00386E4B">
        <w:rPr>
          <w:szCs w:val="28"/>
          <w:lang w:val="uk-UA"/>
        </w:rPr>
        <w:tab/>
      </w:r>
      <w:r>
        <w:rPr>
          <w:szCs w:val="28"/>
          <w:lang w:val="uk-UA"/>
        </w:rPr>
        <w:t>Розроблення фінансового плану дає змогу виробити</w:t>
      </w:r>
      <w:r w:rsidRPr="00007130">
        <w:rPr>
          <w:szCs w:val="28"/>
          <w:lang w:val="uk-UA"/>
        </w:rPr>
        <w:t xml:space="preserve"> раціональну стратегію досягнення фінансових цілей за допомогою грамотно </w:t>
      </w:r>
      <w:r>
        <w:rPr>
          <w:szCs w:val="28"/>
          <w:lang w:val="uk-UA"/>
        </w:rPr>
        <w:t xml:space="preserve">підібраних фінансових </w:t>
      </w:r>
      <w:r w:rsidRPr="00007130">
        <w:rPr>
          <w:szCs w:val="28"/>
          <w:lang w:val="uk-UA"/>
        </w:rPr>
        <w:t>продуктів, виходячи з фінансового стану</w:t>
      </w:r>
      <w:r>
        <w:rPr>
          <w:szCs w:val="28"/>
          <w:lang w:val="uk-UA"/>
        </w:rPr>
        <w:t xml:space="preserve"> і можливостей сім’ї</w:t>
      </w:r>
      <w:r w:rsidRPr="00007130">
        <w:rPr>
          <w:szCs w:val="28"/>
          <w:lang w:val="uk-UA"/>
        </w:rPr>
        <w:t>.</w:t>
      </w:r>
    </w:p>
    <w:p w:rsidR="00317B65" w:rsidRDefault="00317B65" w:rsidP="00386E4B">
      <w:pPr>
        <w:tabs>
          <w:tab w:val="left" w:pos="1134"/>
        </w:tabs>
        <w:rPr>
          <w:szCs w:val="28"/>
          <w:lang w:val="uk-UA"/>
        </w:rPr>
      </w:pPr>
      <w:r>
        <w:rPr>
          <w:szCs w:val="28"/>
          <w:lang w:val="uk-UA"/>
        </w:rPr>
        <w:t xml:space="preserve">3. </w:t>
      </w:r>
      <w:r w:rsidR="00386E4B">
        <w:rPr>
          <w:szCs w:val="28"/>
          <w:lang w:val="uk-UA"/>
        </w:rPr>
        <w:tab/>
      </w:r>
      <w:r w:rsidRPr="00EB4A56">
        <w:rPr>
          <w:szCs w:val="28"/>
          <w:lang w:val="uk-UA"/>
        </w:rPr>
        <w:t>Плануючи своє фінансове життя</w:t>
      </w:r>
      <w:r w:rsidR="0074030A">
        <w:rPr>
          <w:szCs w:val="28"/>
          <w:lang w:val="uk-UA"/>
        </w:rPr>
        <w:t>,</w:t>
      </w:r>
      <w:r w:rsidRPr="00EB4A56">
        <w:rPr>
          <w:szCs w:val="28"/>
          <w:lang w:val="uk-UA"/>
        </w:rPr>
        <w:t xml:space="preserve"> треба поставити перед собою відповідні цілі – конкретні завдання, для вирішення яких </w:t>
      </w:r>
      <w:r>
        <w:rPr>
          <w:szCs w:val="28"/>
          <w:lang w:val="uk-UA"/>
        </w:rPr>
        <w:t>потрібно докласти</w:t>
      </w:r>
      <w:r w:rsidRPr="00EB4A56">
        <w:rPr>
          <w:szCs w:val="28"/>
          <w:lang w:val="uk-UA"/>
        </w:rPr>
        <w:t xml:space="preserve"> максимальні зусилля. Сім’я чи конкретна людина може ставити перед собою короткострокові і довгострокові завдання: на день, тиждень, рік і на все життя. Постановка цілей є дуже важливим моментом для того, щоби досягнути фінансового благополуччя на довгі роки.</w:t>
      </w:r>
    </w:p>
    <w:p w:rsidR="00E1030E" w:rsidRPr="003E275B" w:rsidRDefault="00E1030E">
      <w:pPr>
        <w:ind w:firstLine="0"/>
        <w:jc w:val="left"/>
        <w:rPr>
          <w:szCs w:val="28"/>
        </w:rPr>
      </w:pPr>
    </w:p>
    <w:p w:rsidR="00317B65" w:rsidRPr="0002222D" w:rsidRDefault="00317B65" w:rsidP="00216EE6">
      <w:pPr>
        <w:rPr>
          <w:sz w:val="2"/>
          <w:szCs w:val="2"/>
          <w:lang w:val="uk-UA"/>
        </w:rPr>
      </w:pPr>
    </w:p>
    <w:p w:rsidR="00317B65" w:rsidRPr="00004F2A" w:rsidRDefault="00317B65" w:rsidP="00AA0F58">
      <w:pPr>
        <w:ind w:firstLine="567"/>
        <w:jc w:val="center"/>
        <w:rPr>
          <w:b/>
          <w:color w:val="000080"/>
          <w:sz w:val="8"/>
          <w:szCs w:val="8"/>
          <w:lang w:val="uk-UA"/>
        </w:rPr>
      </w:pPr>
    </w:p>
    <w:p w:rsidR="00317B65" w:rsidRPr="00D808E9" w:rsidRDefault="00317B65" w:rsidP="0022247C">
      <w:pPr>
        <w:pStyle w:val="2"/>
        <w:rPr>
          <w:lang w:val="uk-UA"/>
        </w:rPr>
      </w:pPr>
      <w:r w:rsidRPr="00013B4A">
        <w:rPr>
          <w:rFonts w:ascii="Arial Black" w:hAnsi="Arial Black"/>
          <w:sz w:val="48"/>
          <w:szCs w:val="48"/>
          <w:lang w:val="uk-UA"/>
        </w:rPr>
        <w:t>?</w:t>
      </w:r>
      <w:r w:rsidR="00380297">
        <w:rPr>
          <w:rFonts w:ascii="Arial Black" w:hAnsi="Arial Black"/>
          <w:sz w:val="48"/>
          <w:szCs w:val="48"/>
          <w:lang w:val="uk-UA"/>
        </w:rPr>
        <w:t xml:space="preserve"> </w:t>
      </w:r>
      <w:r>
        <w:rPr>
          <w:rFonts w:ascii="Arial Black" w:hAnsi="Arial Black"/>
          <w:sz w:val="48"/>
          <w:szCs w:val="48"/>
          <w:lang w:val="uk-UA"/>
        </w:rPr>
        <w:t xml:space="preserve"> </w:t>
      </w:r>
      <w:r w:rsidRPr="00DF7ADB">
        <w:rPr>
          <w:lang w:val="uk-UA"/>
        </w:rPr>
        <w:t>Поняття фінансового плану сім’ї</w:t>
      </w:r>
      <w:r w:rsidRPr="00D808E9">
        <w:rPr>
          <w:lang w:val="uk-UA"/>
        </w:rPr>
        <w:t xml:space="preserve"> </w:t>
      </w:r>
    </w:p>
    <w:p w:rsidR="00317B65" w:rsidRPr="00DF7ADB" w:rsidRDefault="00317B65" w:rsidP="00AA0F58">
      <w:pPr>
        <w:ind w:firstLine="567"/>
        <w:rPr>
          <w:szCs w:val="28"/>
          <w:lang w:val="uk-UA"/>
        </w:rPr>
      </w:pPr>
    </w:p>
    <w:p w:rsidR="00317B65" w:rsidRPr="00DF7ADB" w:rsidRDefault="00317B65" w:rsidP="00AA0F58">
      <w:pPr>
        <w:ind w:firstLine="567"/>
        <w:rPr>
          <w:szCs w:val="28"/>
          <w:lang w:val="uk-UA"/>
        </w:rPr>
      </w:pPr>
      <w:r w:rsidRPr="00DF7ADB">
        <w:rPr>
          <w:szCs w:val="28"/>
          <w:lang w:val="uk-UA"/>
        </w:rPr>
        <w:t>Фінансовий план сім’ї (скорочено «ФПС») – це індивідуально роз</w:t>
      </w:r>
      <w:r>
        <w:rPr>
          <w:szCs w:val="28"/>
          <w:lang w:val="uk-UA"/>
        </w:rPr>
        <w:softHyphen/>
      </w:r>
      <w:r w:rsidRPr="00DF7ADB">
        <w:rPr>
          <w:szCs w:val="28"/>
          <w:lang w:val="uk-UA"/>
        </w:rPr>
        <w:t>роблений для сім</w:t>
      </w:r>
      <w:r w:rsidR="0074030A">
        <w:rPr>
          <w:szCs w:val="28"/>
          <w:lang w:val="uk-UA"/>
        </w:rPr>
        <w:t>’</w:t>
      </w:r>
      <w:r w:rsidRPr="00DF7ADB">
        <w:rPr>
          <w:szCs w:val="28"/>
          <w:lang w:val="uk-UA"/>
        </w:rPr>
        <w:t>ї план дій щодо досягнення бажаних цілей (квартира, машина, освіта тощо), включаючи підбір відповідних кредитних, інвес</w:t>
      </w:r>
      <w:r>
        <w:rPr>
          <w:szCs w:val="28"/>
          <w:lang w:val="uk-UA"/>
        </w:rPr>
        <w:softHyphen/>
      </w:r>
      <w:r w:rsidRPr="00DF7ADB">
        <w:rPr>
          <w:szCs w:val="28"/>
          <w:lang w:val="uk-UA"/>
        </w:rPr>
        <w:t>тиційних, страхових, пенсійних та інших фінансових продуктів.</w:t>
      </w:r>
    </w:p>
    <w:p w:rsidR="00317B65" w:rsidRPr="00DF7ADB" w:rsidRDefault="00317B65" w:rsidP="00AA0F58">
      <w:pPr>
        <w:ind w:firstLine="567"/>
        <w:rPr>
          <w:szCs w:val="28"/>
          <w:lang w:val="uk-UA"/>
        </w:rPr>
      </w:pPr>
      <w:r w:rsidRPr="00DF7ADB">
        <w:rPr>
          <w:szCs w:val="28"/>
          <w:lang w:val="uk-UA"/>
        </w:rPr>
        <w:t xml:space="preserve">ФПС включає складений план фінансових дій, </w:t>
      </w:r>
      <w:r w:rsidR="0074030A">
        <w:rPr>
          <w:szCs w:val="28"/>
          <w:lang w:val="uk-UA"/>
        </w:rPr>
        <w:t>у</w:t>
      </w:r>
      <w:r w:rsidRPr="00DF7ADB">
        <w:rPr>
          <w:szCs w:val="28"/>
          <w:lang w:val="uk-UA"/>
        </w:rPr>
        <w:t xml:space="preserve"> тому числі:</w:t>
      </w:r>
    </w:p>
    <w:p w:rsidR="00317B65" w:rsidRPr="00B847CA" w:rsidRDefault="0074030A" w:rsidP="00D60606">
      <w:pPr>
        <w:pStyle w:val="11"/>
        <w:numPr>
          <w:ilvl w:val="0"/>
          <w:numId w:val="194"/>
        </w:numPr>
        <w:ind w:left="1134" w:hanging="425"/>
        <w:rPr>
          <w:szCs w:val="28"/>
          <w:lang w:val="uk-UA"/>
        </w:rPr>
      </w:pPr>
      <w:r>
        <w:rPr>
          <w:szCs w:val="28"/>
          <w:lang w:val="uk-UA"/>
        </w:rPr>
        <w:t>п</w:t>
      </w:r>
      <w:r w:rsidR="00317B65" w:rsidRPr="00B847CA">
        <w:rPr>
          <w:szCs w:val="28"/>
          <w:lang w:val="uk-UA"/>
        </w:rPr>
        <w:t>лан досягненн</w:t>
      </w:r>
      <w:r w:rsidR="00317B65">
        <w:rPr>
          <w:szCs w:val="28"/>
          <w:lang w:val="uk-UA"/>
        </w:rPr>
        <w:t>я</w:t>
      </w:r>
      <w:r w:rsidR="00317B65" w:rsidRPr="00B847CA">
        <w:rPr>
          <w:szCs w:val="28"/>
          <w:lang w:val="uk-UA"/>
        </w:rPr>
        <w:t xml:space="preserve"> фінансових цілей, включаючи строки, вартість їхнього виконання, а також фінансові продукти, </w:t>
      </w:r>
      <w:r w:rsidR="00861A8D">
        <w:rPr>
          <w:szCs w:val="28"/>
          <w:lang w:val="uk-UA"/>
        </w:rPr>
        <w:t>потріб</w:t>
      </w:r>
      <w:r w:rsidR="00317B65" w:rsidRPr="00B847CA">
        <w:rPr>
          <w:szCs w:val="28"/>
          <w:lang w:val="uk-UA"/>
        </w:rPr>
        <w:t>ні для цього</w:t>
      </w:r>
      <w:r w:rsidR="00861A8D">
        <w:rPr>
          <w:szCs w:val="28"/>
          <w:lang w:val="uk-UA"/>
        </w:rPr>
        <w:t>;</w:t>
      </w:r>
    </w:p>
    <w:p w:rsidR="00317B65" w:rsidRPr="00B847CA" w:rsidRDefault="0074030A" w:rsidP="00D60606">
      <w:pPr>
        <w:pStyle w:val="11"/>
        <w:numPr>
          <w:ilvl w:val="0"/>
          <w:numId w:val="194"/>
        </w:numPr>
        <w:ind w:left="1134" w:hanging="425"/>
        <w:rPr>
          <w:szCs w:val="28"/>
          <w:lang w:val="uk-UA"/>
        </w:rPr>
      </w:pPr>
      <w:r>
        <w:rPr>
          <w:szCs w:val="28"/>
          <w:lang w:val="uk-UA"/>
        </w:rPr>
        <w:t>п</w:t>
      </w:r>
      <w:r w:rsidR="00317B65" w:rsidRPr="00B847CA">
        <w:rPr>
          <w:szCs w:val="28"/>
          <w:lang w:val="uk-UA"/>
        </w:rPr>
        <w:t>лан використанн</w:t>
      </w:r>
      <w:r w:rsidR="00317B65">
        <w:rPr>
          <w:szCs w:val="28"/>
          <w:lang w:val="uk-UA"/>
        </w:rPr>
        <w:t>я</w:t>
      </w:r>
      <w:r w:rsidR="00317B65" w:rsidRPr="00B847CA">
        <w:rPr>
          <w:szCs w:val="28"/>
          <w:lang w:val="uk-UA"/>
        </w:rPr>
        <w:t xml:space="preserve"> інвестиційних продуктів (депозитів, вкладень у цінні папери тощо), що відповідають допустимому рівню ризику і термінам досягнення цілей, розміру вкладень у ці продукти та їх співвідношенню</w:t>
      </w:r>
      <w:r w:rsidR="00861A8D">
        <w:rPr>
          <w:szCs w:val="28"/>
          <w:lang w:val="uk-UA"/>
        </w:rPr>
        <w:t>;</w:t>
      </w:r>
    </w:p>
    <w:p w:rsidR="00317B65" w:rsidRPr="00B847CA" w:rsidRDefault="0074030A" w:rsidP="00D60606">
      <w:pPr>
        <w:pStyle w:val="11"/>
        <w:numPr>
          <w:ilvl w:val="0"/>
          <w:numId w:val="194"/>
        </w:numPr>
        <w:ind w:left="1134" w:hanging="425"/>
        <w:rPr>
          <w:szCs w:val="28"/>
          <w:lang w:val="uk-UA"/>
        </w:rPr>
      </w:pPr>
      <w:r>
        <w:rPr>
          <w:szCs w:val="28"/>
          <w:lang w:val="uk-UA"/>
        </w:rPr>
        <w:t>п</w:t>
      </w:r>
      <w:r w:rsidR="00317B65" w:rsidRPr="00B847CA">
        <w:rPr>
          <w:szCs w:val="28"/>
          <w:lang w:val="uk-UA"/>
        </w:rPr>
        <w:t>лан використання страхових програм, включаючи перелік ризиків, страхові суми, термін страхування і т.</w:t>
      </w:r>
      <w:r w:rsidR="00861A8D">
        <w:rPr>
          <w:szCs w:val="28"/>
          <w:lang w:val="uk-UA"/>
        </w:rPr>
        <w:t xml:space="preserve"> </w:t>
      </w:r>
      <w:r w:rsidR="00317B65" w:rsidRPr="00B847CA">
        <w:rPr>
          <w:szCs w:val="28"/>
          <w:lang w:val="uk-UA"/>
        </w:rPr>
        <w:t>д.</w:t>
      </w:r>
      <w:r w:rsidR="00861A8D">
        <w:rPr>
          <w:szCs w:val="28"/>
          <w:lang w:val="uk-UA"/>
        </w:rPr>
        <w:t>;</w:t>
      </w:r>
    </w:p>
    <w:p w:rsidR="00317B65" w:rsidRPr="00B847CA" w:rsidRDefault="0074030A" w:rsidP="00D60606">
      <w:pPr>
        <w:pStyle w:val="11"/>
        <w:numPr>
          <w:ilvl w:val="0"/>
          <w:numId w:val="194"/>
        </w:numPr>
        <w:ind w:left="1134" w:hanging="425"/>
        <w:rPr>
          <w:szCs w:val="28"/>
          <w:lang w:val="uk-UA"/>
        </w:rPr>
      </w:pPr>
      <w:r>
        <w:rPr>
          <w:szCs w:val="28"/>
          <w:lang w:val="uk-UA"/>
        </w:rPr>
        <w:lastRenderedPageBreak/>
        <w:t>п</w:t>
      </w:r>
      <w:r w:rsidR="00317B65" w:rsidRPr="00B847CA">
        <w:rPr>
          <w:szCs w:val="28"/>
          <w:lang w:val="uk-UA"/>
        </w:rPr>
        <w:t xml:space="preserve">лан пенсійного забезпечення, включаючи підбір варіантів збільшення державної пенсії, накопичувальної </w:t>
      </w:r>
      <w:r w:rsidR="00861A8D">
        <w:rPr>
          <w:szCs w:val="28"/>
          <w:lang w:val="uk-UA"/>
        </w:rPr>
        <w:t>і</w:t>
      </w:r>
      <w:r w:rsidR="00317B65" w:rsidRPr="00B847CA">
        <w:rPr>
          <w:szCs w:val="28"/>
          <w:lang w:val="uk-UA"/>
        </w:rPr>
        <w:t xml:space="preserve"> недержавної пенсі</w:t>
      </w:r>
      <w:r w:rsidR="00861A8D">
        <w:rPr>
          <w:szCs w:val="28"/>
          <w:lang w:val="uk-UA"/>
        </w:rPr>
        <w:t>й;</w:t>
      </w:r>
    </w:p>
    <w:p w:rsidR="00317B65" w:rsidRPr="00B847CA" w:rsidRDefault="0074030A" w:rsidP="00D60606">
      <w:pPr>
        <w:pStyle w:val="11"/>
        <w:numPr>
          <w:ilvl w:val="0"/>
          <w:numId w:val="194"/>
        </w:numPr>
        <w:ind w:left="1134" w:hanging="425"/>
        <w:rPr>
          <w:szCs w:val="28"/>
          <w:lang w:val="uk-UA"/>
        </w:rPr>
      </w:pPr>
      <w:r>
        <w:rPr>
          <w:szCs w:val="28"/>
          <w:lang w:val="uk-UA"/>
        </w:rPr>
        <w:t>п</w:t>
      </w:r>
      <w:r w:rsidR="00317B65" w:rsidRPr="00B847CA">
        <w:rPr>
          <w:szCs w:val="28"/>
          <w:lang w:val="uk-UA"/>
        </w:rPr>
        <w:t>лан використанн</w:t>
      </w:r>
      <w:r w:rsidR="00317B65">
        <w:rPr>
          <w:szCs w:val="28"/>
          <w:lang w:val="uk-UA"/>
        </w:rPr>
        <w:t>я</w:t>
      </w:r>
      <w:r w:rsidR="00317B65" w:rsidRPr="00B847CA">
        <w:rPr>
          <w:szCs w:val="28"/>
          <w:lang w:val="uk-UA"/>
        </w:rPr>
        <w:t xml:space="preserve"> позикових коштів, включаючи вид кредиту, термін, обсяг і т.</w:t>
      </w:r>
      <w:r w:rsidR="00861A8D">
        <w:rPr>
          <w:szCs w:val="28"/>
          <w:lang w:val="uk-UA"/>
        </w:rPr>
        <w:t xml:space="preserve"> </w:t>
      </w:r>
      <w:r w:rsidR="00317B65" w:rsidRPr="00B847CA">
        <w:rPr>
          <w:szCs w:val="28"/>
          <w:lang w:val="uk-UA"/>
        </w:rPr>
        <w:t>д.</w:t>
      </w:r>
    </w:p>
    <w:p w:rsidR="00317B65" w:rsidRPr="00DF7ADB" w:rsidRDefault="00861A8D" w:rsidP="00AA0F58">
      <w:pPr>
        <w:ind w:firstLine="567"/>
        <w:rPr>
          <w:szCs w:val="28"/>
          <w:lang w:val="uk-UA"/>
        </w:rPr>
      </w:pPr>
      <w:r>
        <w:rPr>
          <w:szCs w:val="28"/>
          <w:lang w:val="uk-UA"/>
        </w:rPr>
        <w:t>План</w:t>
      </w:r>
      <w:r w:rsidR="00317B65" w:rsidRPr="00DF7ADB">
        <w:rPr>
          <w:szCs w:val="28"/>
          <w:lang w:val="uk-UA"/>
        </w:rPr>
        <w:t xml:space="preserve"> може розроблятися як для однієї особи, так і для сім’ї</w:t>
      </w:r>
      <w:r w:rsidR="00317B65">
        <w:rPr>
          <w:szCs w:val="28"/>
          <w:lang w:val="uk-UA"/>
        </w:rPr>
        <w:t xml:space="preserve"> в цілому</w:t>
      </w:r>
      <w:r w:rsidR="00317B65" w:rsidRPr="00DF7ADB">
        <w:rPr>
          <w:szCs w:val="28"/>
          <w:lang w:val="uk-UA"/>
        </w:rPr>
        <w:t xml:space="preserve">. </w:t>
      </w:r>
    </w:p>
    <w:p w:rsidR="00317B65" w:rsidRPr="00DF7ADB" w:rsidRDefault="00317B65" w:rsidP="00AA0F58">
      <w:pPr>
        <w:ind w:firstLine="567"/>
        <w:rPr>
          <w:szCs w:val="28"/>
          <w:lang w:val="uk-UA"/>
        </w:rPr>
      </w:pPr>
      <w:r w:rsidRPr="00DF7ADB">
        <w:rPr>
          <w:szCs w:val="28"/>
          <w:lang w:val="uk-UA"/>
        </w:rPr>
        <w:t>Фінансові плани можуть розробляти на різні терміни:</w:t>
      </w:r>
    </w:p>
    <w:p w:rsidR="00317B65" w:rsidRPr="00DF7ADB" w:rsidRDefault="00317B65" w:rsidP="00D60606">
      <w:pPr>
        <w:numPr>
          <w:ilvl w:val="0"/>
          <w:numId w:val="137"/>
        </w:numPr>
        <w:rPr>
          <w:szCs w:val="28"/>
          <w:lang w:val="uk-UA"/>
        </w:rPr>
      </w:pPr>
      <w:r w:rsidRPr="00DF7ADB">
        <w:rPr>
          <w:szCs w:val="28"/>
          <w:lang w:val="uk-UA"/>
        </w:rPr>
        <w:t>на 1 місяць;</w:t>
      </w:r>
    </w:p>
    <w:p w:rsidR="00317B65" w:rsidRPr="00DF7ADB" w:rsidRDefault="00317B65" w:rsidP="00D60606">
      <w:pPr>
        <w:numPr>
          <w:ilvl w:val="0"/>
          <w:numId w:val="137"/>
        </w:numPr>
        <w:rPr>
          <w:szCs w:val="28"/>
          <w:lang w:val="uk-UA"/>
        </w:rPr>
      </w:pPr>
      <w:r w:rsidRPr="00DF7ADB">
        <w:rPr>
          <w:szCs w:val="28"/>
          <w:lang w:val="uk-UA"/>
        </w:rPr>
        <w:t>від 1 місяця до 1 року;</w:t>
      </w:r>
    </w:p>
    <w:p w:rsidR="00317B65" w:rsidRPr="00DF7ADB" w:rsidRDefault="00317B65" w:rsidP="00D60606">
      <w:pPr>
        <w:numPr>
          <w:ilvl w:val="0"/>
          <w:numId w:val="137"/>
        </w:numPr>
        <w:rPr>
          <w:szCs w:val="28"/>
          <w:lang w:val="uk-UA"/>
        </w:rPr>
      </w:pPr>
      <w:r w:rsidRPr="00DF7ADB">
        <w:rPr>
          <w:szCs w:val="28"/>
          <w:lang w:val="uk-UA"/>
        </w:rPr>
        <w:t>понад 1 рік;</w:t>
      </w:r>
    </w:p>
    <w:p w:rsidR="00317B65" w:rsidRPr="00DF7ADB" w:rsidRDefault="00317B65" w:rsidP="00D60606">
      <w:pPr>
        <w:numPr>
          <w:ilvl w:val="0"/>
          <w:numId w:val="137"/>
        </w:numPr>
        <w:rPr>
          <w:szCs w:val="28"/>
          <w:lang w:val="uk-UA"/>
        </w:rPr>
      </w:pPr>
      <w:r w:rsidRPr="00DF7ADB">
        <w:rPr>
          <w:szCs w:val="28"/>
          <w:lang w:val="uk-UA"/>
        </w:rPr>
        <w:t>поки поставлені цілі не будуть досягнуті;</w:t>
      </w:r>
    </w:p>
    <w:p w:rsidR="00317B65" w:rsidRDefault="00317B65" w:rsidP="00D60606">
      <w:pPr>
        <w:numPr>
          <w:ilvl w:val="0"/>
          <w:numId w:val="137"/>
        </w:numPr>
        <w:rPr>
          <w:szCs w:val="28"/>
          <w:lang w:val="uk-UA"/>
        </w:rPr>
      </w:pPr>
      <w:r w:rsidRPr="00DF7ADB">
        <w:rPr>
          <w:szCs w:val="28"/>
          <w:lang w:val="uk-UA"/>
        </w:rPr>
        <w:t>до моменту виходу на пенсію.</w:t>
      </w:r>
    </w:p>
    <w:p w:rsidR="006538EC" w:rsidRPr="00DF7ADB" w:rsidRDefault="006538EC" w:rsidP="006538EC">
      <w:pPr>
        <w:ind w:left="927" w:firstLine="0"/>
        <w:rPr>
          <w:szCs w:val="28"/>
          <w:lang w:val="uk-UA"/>
        </w:rPr>
      </w:pPr>
    </w:p>
    <w:p w:rsidR="00317B65" w:rsidRPr="00D808E9" w:rsidRDefault="00317B65" w:rsidP="0022247C">
      <w:pPr>
        <w:pStyle w:val="2"/>
        <w:rPr>
          <w:lang w:val="uk-UA"/>
        </w:rPr>
      </w:pPr>
      <w:r w:rsidRPr="00013B4A">
        <w:rPr>
          <w:rFonts w:ascii="Arial Black" w:hAnsi="Arial Black"/>
          <w:sz w:val="48"/>
          <w:szCs w:val="48"/>
          <w:lang w:val="uk-UA"/>
        </w:rPr>
        <w:t>?</w:t>
      </w:r>
      <w:r>
        <w:rPr>
          <w:rFonts w:ascii="Arial Black" w:hAnsi="Arial Black"/>
          <w:sz w:val="48"/>
          <w:szCs w:val="48"/>
          <w:lang w:val="uk-UA"/>
        </w:rPr>
        <w:t xml:space="preserve"> </w:t>
      </w:r>
      <w:r w:rsidRPr="00DF7ADB">
        <w:rPr>
          <w:lang w:val="uk-UA"/>
        </w:rPr>
        <w:t xml:space="preserve"> </w:t>
      </w:r>
      <w:r>
        <w:rPr>
          <w:lang w:val="uk-UA"/>
        </w:rPr>
        <w:t xml:space="preserve">Послідовність розроблення </w:t>
      </w:r>
      <w:r w:rsidRPr="00DF7ADB">
        <w:rPr>
          <w:lang w:val="uk-UA"/>
        </w:rPr>
        <w:t>сім</w:t>
      </w:r>
      <w:r>
        <w:rPr>
          <w:lang w:val="uk-UA"/>
        </w:rPr>
        <w:t>ейного</w:t>
      </w:r>
      <w:r w:rsidRPr="00DF7ADB">
        <w:rPr>
          <w:lang w:val="uk-UA"/>
        </w:rPr>
        <w:t xml:space="preserve"> фінансового плану </w:t>
      </w:r>
    </w:p>
    <w:p w:rsidR="00317B65" w:rsidRDefault="00317B65" w:rsidP="00AA0F58">
      <w:pPr>
        <w:ind w:firstLine="567"/>
        <w:rPr>
          <w:szCs w:val="28"/>
          <w:lang w:val="uk-UA"/>
        </w:rPr>
      </w:pPr>
    </w:p>
    <w:p w:rsidR="00004F2A" w:rsidRDefault="00317B65" w:rsidP="00AA0F58">
      <w:pPr>
        <w:ind w:firstLine="567"/>
        <w:rPr>
          <w:szCs w:val="28"/>
          <w:lang w:val="uk-UA"/>
        </w:rPr>
      </w:pPr>
      <w:r w:rsidRPr="00EB4A56">
        <w:rPr>
          <w:szCs w:val="28"/>
          <w:lang w:val="uk-UA"/>
        </w:rPr>
        <w:t>Загальн</w:t>
      </w:r>
      <w:r w:rsidR="00861A8D">
        <w:rPr>
          <w:szCs w:val="28"/>
          <w:lang w:val="uk-UA"/>
        </w:rPr>
        <w:t>у</w:t>
      </w:r>
      <w:r w:rsidRPr="00EB4A56">
        <w:rPr>
          <w:szCs w:val="28"/>
          <w:lang w:val="uk-UA"/>
        </w:rPr>
        <w:t xml:space="preserve"> послідовність складання фінансового плану сім’ї відображен</w:t>
      </w:r>
      <w:r w:rsidR="00861A8D">
        <w:rPr>
          <w:szCs w:val="28"/>
          <w:lang w:val="uk-UA"/>
        </w:rPr>
        <w:t>о</w:t>
      </w:r>
      <w:r w:rsidRPr="00EB4A56">
        <w:rPr>
          <w:szCs w:val="28"/>
          <w:lang w:val="uk-UA"/>
        </w:rPr>
        <w:t xml:space="preserve"> на </w:t>
      </w:r>
      <w:r w:rsidRPr="00004F2A">
        <w:rPr>
          <w:i/>
          <w:szCs w:val="28"/>
          <w:lang w:val="uk-UA"/>
        </w:rPr>
        <w:t>рис. 30.1</w:t>
      </w:r>
      <w:r w:rsidR="00861A8D">
        <w:rPr>
          <w:szCs w:val="28"/>
          <w:lang w:val="uk-UA"/>
        </w:rPr>
        <w:t>.</w:t>
      </w:r>
    </w:p>
    <w:p w:rsidR="00004F2A" w:rsidRDefault="00004F2A">
      <w:pPr>
        <w:ind w:firstLine="0"/>
        <w:jc w:val="left"/>
        <w:rPr>
          <w:szCs w:val="28"/>
          <w:lang w:val="uk-UA"/>
        </w:rPr>
      </w:pPr>
    </w:p>
    <w:p w:rsidR="00317B65" w:rsidRPr="00621DDD" w:rsidRDefault="00F43D51" w:rsidP="00AA0F58">
      <w:pPr>
        <w:spacing w:line="360" w:lineRule="auto"/>
        <w:ind w:firstLine="567"/>
        <w:rPr>
          <w:color w:val="333333"/>
          <w:szCs w:val="28"/>
          <w:lang w:val="uk-UA"/>
        </w:rPr>
      </w:pPr>
      <w:r w:rsidRPr="00F43D51">
        <w:rPr>
          <w:noProof/>
        </w:rPr>
        <w:pict>
          <v:shape id="_x0000_s1752" type="#_x0000_t202" style="position:absolute;left:0;text-align:left;margin-left:4.2pt;margin-top:12.7pt;width:42.75pt;height:159pt;z-index:251692544" fillcolor="#ccc0d9 [1303]">
            <v:textbox style="layout-flow:vertical;mso-layout-flow-alt:bottom-to-top;mso-next-textbox:#_x0000_s1752">
              <w:txbxContent>
                <w:p w:rsidR="00D1426D" w:rsidRPr="009D56BD" w:rsidRDefault="00D1426D" w:rsidP="00733D59">
                  <w:pPr>
                    <w:shd w:val="clear" w:color="auto" w:fill="CCC0D9" w:themeFill="accent4" w:themeFillTint="66"/>
                    <w:ind w:firstLine="0"/>
                    <w:jc w:val="center"/>
                    <w:rPr>
                      <w:sz w:val="24"/>
                      <w:lang w:val="uk-UA"/>
                    </w:rPr>
                  </w:pPr>
                  <w:r w:rsidRPr="009D56BD">
                    <w:rPr>
                      <w:sz w:val="24"/>
                      <w:lang w:val="uk-UA"/>
                    </w:rPr>
                    <w:t xml:space="preserve">Послідовність сімейного </w:t>
                  </w:r>
                  <w:r>
                    <w:rPr>
                      <w:sz w:val="24"/>
                      <w:lang w:val="uk-UA"/>
                    </w:rPr>
                    <w:t>фінансового планування</w:t>
                  </w:r>
                </w:p>
              </w:txbxContent>
            </v:textbox>
          </v:shape>
        </w:pict>
      </w:r>
      <w:r w:rsidRPr="00F43D51">
        <w:rPr>
          <w:noProof/>
        </w:rPr>
        <w:pict>
          <v:shape id="_x0000_s1751" type="#_x0000_t32" style="position:absolute;left:0;text-align:left;margin-left:46.95pt;margin-top:12.7pt;width:40.5pt;height:75pt;flip:y;z-index:251693568" o:connectortype="straight">
            <v:stroke endarrow="block"/>
          </v:shape>
        </w:pict>
      </w:r>
      <w:r w:rsidRPr="00F43D51">
        <w:rPr>
          <w:noProof/>
        </w:rPr>
        <w:pict>
          <v:shape id="_x0000_s1753" type="#_x0000_t32" style="position:absolute;left:0;text-align:left;margin-left:137.7pt;margin-top:12.7pt;width:18pt;height:0;z-index:251674112" o:connectortype="straight">
            <v:stroke endarrow="block"/>
          </v:shape>
        </w:pict>
      </w:r>
      <w:r w:rsidRPr="00F43D51">
        <w:rPr>
          <w:noProof/>
        </w:rPr>
        <w:pict>
          <v:shape id="_x0000_s1754" type="#_x0000_t202" style="position:absolute;left:0;text-align:left;margin-left:87.45pt;margin-top:.7pt;width:50.25pt;height:21pt;z-index:251673088" fillcolor="#b6dde8 [1304]">
            <v:textbox style="mso-next-textbox:#_x0000_s1754">
              <w:txbxContent>
                <w:p w:rsidR="00D1426D" w:rsidRPr="009D56BD" w:rsidRDefault="00D1426D" w:rsidP="0022247C">
                  <w:pPr>
                    <w:ind w:firstLine="0"/>
                    <w:rPr>
                      <w:sz w:val="24"/>
                      <w:lang w:val="uk-UA"/>
                    </w:rPr>
                  </w:pPr>
                  <w:r>
                    <w:rPr>
                      <w:sz w:val="24"/>
                      <w:lang w:val="uk-UA"/>
                    </w:rPr>
                    <w:t>Крок 1</w:t>
                  </w:r>
                </w:p>
              </w:txbxContent>
            </v:textbox>
          </v:shape>
        </w:pict>
      </w:r>
      <w:r w:rsidRPr="00F43D51">
        <w:rPr>
          <w:noProof/>
        </w:rPr>
        <w:pict>
          <v:shape id="_x0000_s1755" type="#_x0000_t202" style="position:absolute;left:0;text-align:left;margin-left:155.7pt;margin-top:.7pt;width:312.75pt;height:21pt;z-index:251671040" fillcolor="#b6dde8 [1304]">
            <v:textbox style="mso-next-textbox:#_x0000_s1755">
              <w:txbxContent>
                <w:p w:rsidR="00D1426D" w:rsidRPr="009D56BD" w:rsidRDefault="00D1426D" w:rsidP="00AA0F58">
                  <w:pPr>
                    <w:rPr>
                      <w:sz w:val="24"/>
                      <w:lang w:val="uk-UA"/>
                    </w:rPr>
                  </w:pPr>
                  <w:r>
                    <w:rPr>
                      <w:sz w:val="24"/>
                      <w:lang w:val="uk-UA"/>
                    </w:rPr>
                    <w:t>Визначення власних потреб і цілей</w:t>
                  </w:r>
                </w:p>
              </w:txbxContent>
            </v:textbox>
          </v:shape>
        </w:pict>
      </w:r>
    </w:p>
    <w:p w:rsidR="00317B65" w:rsidRPr="00621DDD" w:rsidRDefault="00F43D51" w:rsidP="00AA0F58">
      <w:pPr>
        <w:spacing w:line="360" w:lineRule="auto"/>
        <w:ind w:firstLine="567"/>
        <w:rPr>
          <w:color w:val="333333"/>
          <w:szCs w:val="28"/>
        </w:rPr>
      </w:pPr>
      <w:r w:rsidRPr="00F43D51">
        <w:rPr>
          <w:noProof/>
        </w:rPr>
        <w:pict>
          <v:shape id="_x0000_s1756" type="#_x0000_t32" style="position:absolute;left:0;text-align:left;margin-left:46.95pt;margin-top:13.3pt;width:40.5pt;height:50.25pt;flip:y;z-index:251694592" o:connectortype="straight">
            <v:stroke endarrow="block"/>
          </v:shape>
        </w:pict>
      </w:r>
      <w:r w:rsidRPr="00F43D51">
        <w:rPr>
          <w:noProof/>
        </w:rPr>
        <w:pict>
          <v:shape id="_x0000_s1757" type="#_x0000_t202" style="position:absolute;left:0;text-align:left;margin-left:87.45pt;margin-top:1.3pt;width:50.25pt;height:21pt;z-index:251675136" fillcolor="#b8cce4 [1300]">
            <v:textbox style="mso-next-textbox:#_x0000_s1757">
              <w:txbxContent>
                <w:p w:rsidR="00D1426D" w:rsidRPr="009D56BD" w:rsidRDefault="00D1426D" w:rsidP="0022247C">
                  <w:pPr>
                    <w:ind w:firstLine="0"/>
                    <w:rPr>
                      <w:sz w:val="24"/>
                      <w:lang w:val="uk-UA"/>
                    </w:rPr>
                  </w:pPr>
                  <w:r>
                    <w:rPr>
                      <w:sz w:val="24"/>
                      <w:lang w:val="uk-UA"/>
                    </w:rPr>
                    <w:t>Крок 2</w:t>
                  </w:r>
                </w:p>
              </w:txbxContent>
            </v:textbox>
          </v:shape>
        </w:pict>
      </w:r>
      <w:r w:rsidRPr="00F43D51">
        <w:rPr>
          <w:noProof/>
        </w:rPr>
        <w:pict>
          <v:shape id="_x0000_s1758" type="#_x0000_t32" style="position:absolute;left:0;text-align:left;margin-left:137.7pt;margin-top:13.3pt;width:18pt;height:0;z-index:251676160" o:connectortype="straight">
            <v:stroke endarrow="block"/>
          </v:shape>
        </w:pict>
      </w:r>
      <w:r w:rsidRPr="00F43D51">
        <w:rPr>
          <w:noProof/>
        </w:rPr>
        <w:pict>
          <v:shape id="_x0000_s1759" type="#_x0000_t202" style="position:absolute;left:0;text-align:left;margin-left:155.7pt;margin-top:1.3pt;width:312.75pt;height:21pt;z-index:251672064" fillcolor="#b8cce4 [1300]">
            <v:textbox style="mso-next-textbox:#_x0000_s1759">
              <w:txbxContent>
                <w:p w:rsidR="00D1426D" w:rsidRPr="009D56BD" w:rsidRDefault="00D1426D" w:rsidP="00AA0F58">
                  <w:pPr>
                    <w:rPr>
                      <w:sz w:val="24"/>
                      <w:lang w:val="uk-UA"/>
                    </w:rPr>
                  </w:pPr>
                  <w:r>
                    <w:rPr>
                      <w:sz w:val="24"/>
                      <w:lang w:val="uk-UA"/>
                    </w:rPr>
                    <w:t>Аналіз доходів і витрат сім’ї</w:t>
                  </w:r>
                </w:p>
              </w:txbxContent>
            </v:textbox>
          </v:shape>
        </w:pict>
      </w:r>
    </w:p>
    <w:p w:rsidR="00317B65" w:rsidRPr="00621DDD" w:rsidRDefault="00F43D51" w:rsidP="00AA0F58">
      <w:pPr>
        <w:spacing w:line="360" w:lineRule="auto"/>
        <w:ind w:firstLine="567"/>
        <w:rPr>
          <w:color w:val="333333"/>
          <w:szCs w:val="28"/>
        </w:rPr>
      </w:pPr>
      <w:r w:rsidRPr="00F43D51">
        <w:rPr>
          <w:noProof/>
        </w:rPr>
        <w:pict>
          <v:shape id="_x0000_s1760" type="#_x0000_t32" style="position:absolute;left:0;text-align:left;margin-left:46.95pt;margin-top:14.65pt;width:40.5pt;height:24.75pt;flip:y;z-index:251695616" o:connectortype="straight">
            <v:stroke endarrow="block"/>
          </v:shape>
        </w:pict>
      </w:r>
      <w:r w:rsidRPr="00F43D51">
        <w:rPr>
          <w:noProof/>
        </w:rPr>
        <w:pict>
          <v:shape id="_x0000_s1761" type="#_x0000_t202" style="position:absolute;left:0;text-align:left;margin-left:87.45pt;margin-top:2.65pt;width:50.25pt;height:21pt;z-index:251678208" fillcolor="#e5b8b7 [1301]">
            <v:textbox style="mso-next-textbox:#_x0000_s1761">
              <w:txbxContent>
                <w:p w:rsidR="00D1426D" w:rsidRPr="009D56BD" w:rsidRDefault="00D1426D" w:rsidP="0022247C">
                  <w:pPr>
                    <w:ind w:firstLine="0"/>
                    <w:rPr>
                      <w:sz w:val="24"/>
                      <w:lang w:val="uk-UA"/>
                    </w:rPr>
                  </w:pPr>
                  <w:r>
                    <w:rPr>
                      <w:sz w:val="24"/>
                      <w:lang w:val="uk-UA"/>
                    </w:rPr>
                    <w:t>Крок 3</w:t>
                  </w:r>
                </w:p>
              </w:txbxContent>
            </v:textbox>
          </v:shape>
        </w:pict>
      </w:r>
      <w:r w:rsidRPr="00F43D51">
        <w:rPr>
          <w:noProof/>
        </w:rPr>
        <w:pict>
          <v:shape id="_x0000_s1762" type="#_x0000_t202" style="position:absolute;left:0;text-align:left;margin-left:155.7pt;margin-top:2.65pt;width:312.75pt;height:21pt;z-index:251677184" fillcolor="#e5b8b7 [1301]">
            <v:textbox style="mso-next-textbox:#_x0000_s1762">
              <w:txbxContent>
                <w:p w:rsidR="00D1426D" w:rsidRPr="009D56BD" w:rsidRDefault="00D1426D" w:rsidP="00AA0F58">
                  <w:pPr>
                    <w:rPr>
                      <w:sz w:val="24"/>
                      <w:lang w:val="uk-UA"/>
                    </w:rPr>
                  </w:pPr>
                  <w:r>
                    <w:rPr>
                      <w:sz w:val="24"/>
                      <w:lang w:val="uk-UA"/>
                    </w:rPr>
                    <w:t>Аналіз ефективності використання активів сім’ї</w:t>
                  </w:r>
                </w:p>
              </w:txbxContent>
            </v:textbox>
          </v:shape>
        </w:pict>
      </w:r>
      <w:r w:rsidRPr="00F43D51">
        <w:rPr>
          <w:noProof/>
        </w:rPr>
        <w:pict>
          <v:shape id="_x0000_s1763" type="#_x0000_t32" style="position:absolute;left:0;text-align:left;margin-left:137.7pt;margin-top:14.65pt;width:18pt;height:0;z-index:251679232" o:connectortype="straight">
            <v:stroke endarrow="block"/>
          </v:shape>
        </w:pict>
      </w:r>
    </w:p>
    <w:p w:rsidR="00317B65" w:rsidRPr="00621DDD" w:rsidRDefault="00F43D51" w:rsidP="00AA0F58">
      <w:pPr>
        <w:spacing w:line="360" w:lineRule="auto"/>
        <w:ind w:firstLine="567"/>
        <w:rPr>
          <w:color w:val="333333"/>
          <w:szCs w:val="28"/>
        </w:rPr>
      </w:pPr>
      <w:r w:rsidRPr="00F43D51">
        <w:rPr>
          <w:noProof/>
        </w:rPr>
        <w:pict>
          <v:shape id="_x0000_s1764" type="#_x0000_t32" style="position:absolute;left:0;text-align:left;margin-left:46.95pt;margin-top:15.25pt;width:40.5pt;height:.05pt;z-index:251696640" o:connectortype="straight">
            <v:stroke endarrow="block"/>
          </v:shape>
        </w:pict>
      </w:r>
      <w:r w:rsidRPr="00F43D51">
        <w:rPr>
          <w:noProof/>
        </w:rPr>
        <w:pict>
          <v:shape id="_x0000_s1765" type="#_x0000_t32" style="position:absolute;left:0;text-align:left;margin-left:46.95pt;margin-top:15.25pt;width:40.5pt;height:25.5pt;z-index:251699712" o:connectortype="straight">
            <v:stroke endarrow="block"/>
          </v:shape>
        </w:pict>
      </w:r>
      <w:r w:rsidRPr="00F43D51">
        <w:rPr>
          <w:noProof/>
        </w:rPr>
        <w:pict>
          <v:shape id="_x0000_s1766" type="#_x0000_t32" style="position:absolute;left:0;text-align:left;margin-left:46.95pt;margin-top:15.25pt;width:40.5pt;height:49.5pt;z-index:251698688" o:connectortype="straight">
            <v:stroke endarrow="block"/>
          </v:shape>
        </w:pict>
      </w:r>
      <w:r w:rsidRPr="00F43D51">
        <w:rPr>
          <w:noProof/>
        </w:rPr>
        <w:pict>
          <v:shape id="_x0000_s1767" type="#_x0000_t32" style="position:absolute;left:0;text-align:left;margin-left:46.95pt;margin-top:15.25pt;width:40.5pt;height:75pt;z-index:251697664" o:connectortype="straight">
            <v:stroke endarrow="block"/>
          </v:shape>
        </w:pict>
      </w:r>
      <w:r w:rsidRPr="00F43D51">
        <w:rPr>
          <w:noProof/>
        </w:rPr>
        <w:pict>
          <v:shape id="_x0000_s1768" type="#_x0000_t202" style="position:absolute;left:0;text-align:left;margin-left:155.7pt;margin-top:3.25pt;width:312.75pt;height:21pt;z-index:251680256" fillcolor="#c4bc96 [2414]">
            <v:textbox style="mso-next-textbox:#_x0000_s1768">
              <w:txbxContent>
                <w:p w:rsidR="00D1426D" w:rsidRPr="009D56BD" w:rsidRDefault="00D1426D" w:rsidP="00AA0F58">
                  <w:pPr>
                    <w:rPr>
                      <w:sz w:val="24"/>
                      <w:lang w:val="uk-UA"/>
                    </w:rPr>
                  </w:pPr>
                  <w:r>
                    <w:rPr>
                      <w:sz w:val="24"/>
                      <w:lang w:val="uk-UA"/>
                    </w:rPr>
                    <w:t>Аналіз кредитів і боргів сім’ї</w:t>
                  </w:r>
                </w:p>
              </w:txbxContent>
            </v:textbox>
          </v:shape>
        </w:pict>
      </w:r>
      <w:r w:rsidRPr="00F43D51">
        <w:rPr>
          <w:noProof/>
        </w:rPr>
        <w:pict>
          <v:shape id="_x0000_s1769" type="#_x0000_t32" style="position:absolute;left:0;text-align:left;margin-left:137.7pt;margin-top:15.25pt;width:18pt;height:0;z-index:251682304" o:connectortype="straight">
            <v:stroke endarrow="block"/>
          </v:shape>
        </w:pict>
      </w:r>
      <w:r w:rsidRPr="00F43D51">
        <w:rPr>
          <w:noProof/>
        </w:rPr>
        <w:pict>
          <v:shape id="_x0000_s1770" type="#_x0000_t202" style="position:absolute;left:0;text-align:left;margin-left:87.45pt;margin-top:3.25pt;width:50.25pt;height:21pt;z-index:251681280" fillcolor="#c4bc96 [2414]">
            <v:textbox style="mso-next-textbox:#_x0000_s1770">
              <w:txbxContent>
                <w:p w:rsidR="00D1426D" w:rsidRPr="009D56BD" w:rsidRDefault="00D1426D" w:rsidP="0022247C">
                  <w:pPr>
                    <w:ind w:firstLine="0"/>
                    <w:rPr>
                      <w:sz w:val="24"/>
                      <w:lang w:val="uk-UA"/>
                    </w:rPr>
                  </w:pPr>
                  <w:r>
                    <w:rPr>
                      <w:sz w:val="24"/>
                      <w:lang w:val="uk-UA"/>
                    </w:rPr>
                    <w:t>Крок 4</w:t>
                  </w:r>
                </w:p>
              </w:txbxContent>
            </v:textbox>
          </v:shape>
        </w:pict>
      </w:r>
    </w:p>
    <w:p w:rsidR="00317B65" w:rsidRPr="00621DDD" w:rsidRDefault="00F43D51" w:rsidP="00AA0F58">
      <w:pPr>
        <w:spacing w:line="360" w:lineRule="auto"/>
        <w:ind w:firstLine="567"/>
        <w:rPr>
          <w:color w:val="333333"/>
          <w:szCs w:val="28"/>
        </w:rPr>
      </w:pPr>
      <w:r w:rsidRPr="00F43D51">
        <w:rPr>
          <w:noProof/>
        </w:rPr>
        <w:pict>
          <v:shape id="_x0000_s1771" type="#_x0000_t202" style="position:absolute;left:0;text-align:left;margin-left:87.45pt;margin-top:4.6pt;width:50.25pt;height:21pt;z-index:251684352" fillcolor="#fabf8f [1945]">
            <v:textbox style="mso-next-textbox:#_x0000_s1771">
              <w:txbxContent>
                <w:p w:rsidR="00D1426D" w:rsidRPr="009D56BD" w:rsidRDefault="00D1426D" w:rsidP="0022247C">
                  <w:pPr>
                    <w:ind w:firstLine="0"/>
                    <w:rPr>
                      <w:sz w:val="24"/>
                      <w:lang w:val="uk-UA"/>
                    </w:rPr>
                  </w:pPr>
                  <w:r>
                    <w:rPr>
                      <w:sz w:val="24"/>
                      <w:lang w:val="uk-UA"/>
                    </w:rPr>
                    <w:t>Крок 5</w:t>
                  </w:r>
                </w:p>
              </w:txbxContent>
            </v:textbox>
          </v:shape>
        </w:pict>
      </w:r>
      <w:r w:rsidRPr="00F43D51">
        <w:rPr>
          <w:noProof/>
        </w:rPr>
        <w:pict>
          <v:shape id="_x0000_s1772" type="#_x0000_t202" style="position:absolute;left:0;text-align:left;margin-left:155.7pt;margin-top:4.6pt;width:312.75pt;height:21pt;z-index:251683328" fillcolor="#fabf8f [1945]">
            <v:textbox style="mso-next-textbox:#_x0000_s1772">
              <w:txbxContent>
                <w:p w:rsidR="00D1426D" w:rsidRPr="009D56BD" w:rsidRDefault="00D1426D" w:rsidP="00AA0F58">
                  <w:pPr>
                    <w:rPr>
                      <w:sz w:val="24"/>
                      <w:lang w:val="uk-UA"/>
                    </w:rPr>
                  </w:pPr>
                  <w:r>
                    <w:rPr>
                      <w:sz w:val="24"/>
                      <w:lang w:val="uk-UA"/>
                    </w:rPr>
                    <w:t>Аналіз страхового захисту сім’ї</w:t>
                  </w:r>
                </w:p>
              </w:txbxContent>
            </v:textbox>
          </v:shape>
        </w:pict>
      </w:r>
      <w:r w:rsidRPr="00F43D51">
        <w:rPr>
          <w:noProof/>
        </w:rPr>
        <w:pict>
          <v:shape id="_x0000_s1773" type="#_x0000_t32" style="position:absolute;left:0;text-align:left;margin-left:137.7pt;margin-top:16.6pt;width:18pt;height:0;z-index:251685376" o:connectortype="straight">
            <v:stroke endarrow="block"/>
          </v:shape>
        </w:pict>
      </w:r>
    </w:p>
    <w:p w:rsidR="00317B65" w:rsidRPr="00621DDD" w:rsidRDefault="00F43D51" w:rsidP="00AA0F58">
      <w:pPr>
        <w:spacing w:line="360" w:lineRule="auto"/>
        <w:ind w:firstLine="567"/>
        <w:rPr>
          <w:color w:val="333333"/>
          <w:szCs w:val="28"/>
        </w:rPr>
      </w:pPr>
      <w:r w:rsidRPr="00F43D51">
        <w:rPr>
          <w:noProof/>
        </w:rPr>
        <w:pict>
          <v:shape id="_x0000_s1774" type="#_x0000_t202" style="position:absolute;left:0;text-align:left;margin-left:87.45pt;margin-top:4.45pt;width:50.25pt;height:21pt;z-index:251687424" fillcolor="#ffc000">
            <v:textbox style="mso-next-textbox:#_x0000_s1774">
              <w:txbxContent>
                <w:p w:rsidR="00D1426D" w:rsidRPr="009D56BD" w:rsidRDefault="00D1426D" w:rsidP="0022247C">
                  <w:pPr>
                    <w:ind w:firstLine="0"/>
                    <w:rPr>
                      <w:sz w:val="24"/>
                      <w:lang w:val="uk-UA"/>
                    </w:rPr>
                  </w:pPr>
                  <w:r>
                    <w:rPr>
                      <w:sz w:val="24"/>
                      <w:lang w:val="uk-UA"/>
                    </w:rPr>
                    <w:t>Крок 6</w:t>
                  </w:r>
                </w:p>
              </w:txbxContent>
            </v:textbox>
          </v:shape>
        </w:pict>
      </w:r>
      <w:r w:rsidRPr="00F43D51">
        <w:rPr>
          <w:noProof/>
        </w:rPr>
        <w:pict>
          <v:shape id="_x0000_s1775" type="#_x0000_t202" style="position:absolute;left:0;text-align:left;margin-left:155.7pt;margin-top:4.45pt;width:312.75pt;height:21pt;z-index:251686400" fillcolor="#ffc000">
            <v:textbox style="mso-next-textbox:#_x0000_s1775">
              <w:txbxContent>
                <w:p w:rsidR="00D1426D" w:rsidRPr="009D56BD" w:rsidRDefault="00D1426D" w:rsidP="00AA0F58">
                  <w:pPr>
                    <w:rPr>
                      <w:sz w:val="24"/>
                      <w:lang w:val="uk-UA"/>
                    </w:rPr>
                  </w:pPr>
                  <w:r>
                    <w:rPr>
                      <w:sz w:val="24"/>
                      <w:lang w:val="uk-UA"/>
                    </w:rPr>
                    <w:t>Складання сімейного фінансового плану</w:t>
                  </w:r>
                </w:p>
              </w:txbxContent>
            </v:textbox>
          </v:shape>
        </w:pict>
      </w:r>
      <w:r w:rsidRPr="00F43D51">
        <w:rPr>
          <w:noProof/>
        </w:rPr>
        <w:pict>
          <v:shape id="_x0000_s1776" type="#_x0000_t32" style="position:absolute;left:0;text-align:left;margin-left:137.7pt;margin-top:16.45pt;width:18pt;height:0;z-index:251688448" o:connectortype="straight">
            <v:stroke endarrow="block"/>
          </v:shape>
        </w:pict>
      </w:r>
    </w:p>
    <w:p w:rsidR="00317B65" w:rsidRPr="00621DDD" w:rsidRDefault="00F43D51" w:rsidP="00AA0F58">
      <w:pPr>
        <w:spacing w:line="360" w:lineRule="auto"/>
        <w:ind w:firstLine="567"/>
        <w:rPr>
          <w:color w:val="333333"/>
          <w:szCs w:val="28"/>
        </w:rPr>
      </w:pPr>
      <w:r w:rsidRPr="00F43D51">
        <w:rPr>
          <w:noProof/>
        </w:rPr>
        <w:pict>
          <v:shape id="_x0000_s1777" type="#_x0000_t202" style="position:absolute;left:0;text-align:left;margin-left:87.45pt;margin-top:5.8pt;width:50.25pt;height:21pt;z-index:251690496" fillcolor="yellow">
            <v:textbox style="mso-next-textbox:#_x0000_s1777">
              <w:txbxContent>
                <w:p w:rsidR="00D1426D" w:rsidRPr="009D56BD" w:rsidRDefault="00D1426D" w:rsidP="0022247C">
                  <w:pPr>
                    <w:ind w:firstLine="0"/>
                    <w:rPr>
                      <w:sz w:val="24"/>
                      <w:lang w:val="uk-UA"/>
                    </w:rPr>
                  </w:pPr>
                  <w:r>
                    <w:rPr>
                      <w:sz w:val="24"/>
                      <w:lang w:val="uk-UA"/>
                    </w:rPr>
                    <w:t>Крок 7</w:t>
                  </w:r>
                </w:p>
              </w:txbxContent>
            </v:textbox>
          </v:shape>
        </w:pict>
      </w:r>
      <w:r w:rsidRPr="00F43D51">
        <w:rPr>
          <w:noProof/>
        </w:rPr>
        <w:pict>
          <v:shape id="_x0000_s1778" type="#_x0000_t202" style="position:absolute;left:0;text-align:left;margin-left:155.7pt;margin-top:5.8pt;width:312.75pt;height:21pt;z-index:251689472" fillcolor="yellow">
            <v:textbox style="mso-next-textbox:#_x0000_s1778">
              <w:txbxContent>
                <w:p w:rsidR="00D1426D" w:rsidRPr="009D56BD" w:rsidRDefault="00D1426D" w:rsidP="00AA0F58">
                  <w:pPr>
                    <w:rPr>
                      <w:sz w:val="24"/>
                      <w:lang w:val="uk-UA"/>
                    </w:rPr>
                  </w:pPr>
                  <w:r>
                    <w:rPr>
                      <w:sz w:val="24"/>
                      <w:lang w:val="uk-UA"/>
                    </w:rPr>
                    <w:t>Коригування фінансового плану</w:t>
                  </w:r>
                </w:p>
              </w:txbxContent>
            </v:textbox>
          </v:shape>
        </w:pict>
      </w:r>
      <w:r w:rsidRPr="00F43D51">
        <w:rPr>
          <w:noProof/>
        </w:rPr>
        <w:pict>
          <v:shape id="_x0000_s1779" type="#_x0000_t32" style="position:absolute;left:0;text-align:left;margin-left:137.7pt;margin-top:17.8pt;width:18pt;height:0;z-index:251691520" o:connectortype="straight">
            <v:stroke endarrow="block"/>
          </v:shape>
        </w:pict>
      </w:r>
    </w:p>
    <w:p w:rsidR="00317B65" w:rsidRPr="00621DDD" w:rsidRDefault="00317B65" w:rsidP="00AA0F58">
      <w:pPr>
        <w:spacing w:line="360" w:lineRule="auto"/>
        <w:ind w:firstLine="567"/>
        <w:rPr>
          <w:color w:val="333333"/>
          <w:szCs w:val="28"/>
        </w:rPr>
      </w:pPr>
    </w:p>
    <w:p w:rsidR="00317B65" w:rsidRPr="00C87782" w:rsidRDefault="00317B65" w:rsidP="00AA0F58">
      <w:pPr>
        <w:spacing w:line="336" w:lineRule="auto"/>
        <w:ind w:firstLine="567"/>
        <w:rPr>
          <w:b/>
          <w:szCs w:val="28"/>
          <w:lang w:val="uk-UA"/>
        </w:rPr>
      </w:pPr>
      <w:r w:rsidRPr="000813E6">
        <w:rPr>
          <w:szCs w:val="28"/>
          <w:lang w:val="uk-UA"/>
        </w:rPr>
        <w:t xml:space="preserve">Рис. 30.1. </w:t>
      </w:r>
      <w:r w:rsidRPr="00C87782">
        <w:rPr>
          <w:b/>
          <w:szCs w:val="28"/>
          <w:lang w:val="uk-UA"/>
        </w:rPr>
        <w:t>Послідовність сімейного фінансового планування</w:t>
      </w:r>
    </w:p>
    <w:p w:rsidR="00E1030E" w:rsidRDefault="00E1030E">
      <w:pPr>
        <w:ind w:firstLine="0"/>
        <w:jc w:val="left"/>
        <w:rPr>
          <w:szCs w:val="28"/>
          <w:lang w:val="uk-UA"/>
        </w:rPr>
      </w:pPr>
    </w:p>
    <w:p w:rsidR="00317B65" w:rsidRPr="00733D59" w:rsidRDefault="00317B65" w:rsidP="000813E6">
      <w:pPr>
        <w:pStyle w:val="a8"/>
        <w:pBdr>
          <w:bottom w:val="single" w:sz="18" w:space="1" w:color="76923C"/>
        </w:pBdr>
        <w:rPr>
          <w:color w:val="5F497A" w:themeColor="accent4" w:themeShade="BF"/>
          <w:lang w:val="uk-UA"/>
        </w:rPr>
      </w:pPr>
      <w:r w:rsidRPr="00733D59">
        <w:rPr>
          <w:color w:val="5F497A" w:themeColor="accent4" w:themeShade="BF"/>
          <w:lang w:val="uk-UA"/>
        </w:rPr>
        <w:t>Крок 1. Визначення власних потреб і цілей</w:t>
      </w:r>
    </w:p>
    <w:p w:rsidR="00317B65" w:rsidRPr="00C87782" w:rsidRDefault="00317B65" w:rsidP="00AA0F58">
      <w:pPr>
        <w:ind w:firstLine="567"/>
        <w:jc w:val="center"/>
        <w:rPr>
          <w:b/>
          <w:i/>
          <w:szCs w:val="28"/>
          <w:lang w:val="uk-UA"/>
        </w:rPr>
      </w:pPr>
    </w:p>
    <w:p w:rsidR="00317B65" w:rsidRDefault="00317B65" w:rsidP="00AA0F58">
      <w:pPr>
        <w:ind w:firstLine="567"/>
        <w:rPr>
          <w:szCs w:val="28"/>
          <w:lang w:val="uk-UA"/>
        </w:rPr>
      </w:pPr>
      <w:r>
        <w:rPr>
          <w:szCs w:val="28"/>
          <w:lang w:val="uk-UA"/>
        </w:rPr>
        <w:t xml:space="preserve">Для визначення власних </w:t>
      </w:r>
      <w:r w:rsidRPr="00C87782">
        <w:rPr>
          <w:szCs w:val="28"/>
          <w:lang w:val="uk-UA"/>
        </w:rPr>
        <w:t xml:space="preserve">потреб і цілей треба визначити, що </w:t>
      </w:r>
      <w:r w:rsidR="00067BBA">
        <w:rPr>
          <w:szCs w:val="28"/>
          <w:lang w:val="uk-UA"/>
        </w:rPr>
        <w:t>належить</w:t>
      </w:r>
      <w:r w:rsidRPr="00C87782">
        <w:rPr>
          <w:szCs w:val="28"/>
          <w:lang w:val="uk-UA"/>
        </w:rPr>
        <w:t xml:space="preserve"> до розряду бажань, а що </w:t>
      </w:r>
      <w:r w:rsidR="00067BBA">
        <w:rPr>
          <w:szCs w:val="28"/>
          <w:lang w:val="uk-UA"/>
        </w:rPr>
        <w:t xml:space="preserve">– </w:t>
      </w:r>
      <w:r w:rsidRPr="00C87782">
        <w:rPr>
          <w:szCs w:val="28"/>
          <w:lang w:val="uk-UA"/>
        </w:rPr>
        <w:t xml:space="preserve">до </w:t>
      </w:r>
      <w:r>
        <w:rPr>
          <w:szCs w:val="28"/>
          <w:lang w:val="uk-UA"/>
        </w:rPr>
        <w:t>цілей,</w:t>
      </w:r>
      <w:r w:rsidRPr="00C87782">
        <w:rPr>
          <w:szCs w:val="28"/>
          <w:lang w:val="uk-UA"/>
        </w:rPr>
        <w:t xml:space="preserve"> і перш ніж приймати конкретні рішення</w:t>
      </w:r>
      <w:r>
        <w:rPr>
          <w:szCs w:val="28"/>
          <w:lang w:val="uk-UA"/>
        </w:rPr>
        <w:t xml:space="preserve">, слід </w:t>
      </w:r>
      <w:r w:rsidRPr="00C87782">
        <w:rPr>
          <w:szCs w:val="28"/>
          <w:lang w:val="uk-UA"/>
        </w:rPr>
        <w:t xml:space="preserve">дати відповідь на такі запитання: </w:t>
      </w:r>
    </w:p>
    <w:p w:rsidR="00317B65" w:rsidRPr="00C87782" w:rsidRDefault="00317B65" w:rsidP="00AA0F58">
      <w:pPr>
        <w:ind w:firstLine="567"/>
        <w:rPr>
          <w:szCs w:val="28"/>
          <w:lang w:val="uk-UA"/>
        </w:rPr>
      </w:pPr>
    </w:p>
    <w:p w:rsidR="00317B65" w:rsidRPr="00733D59" w:rsidRDefault="00317B65" w:rsidP="00AA0F58">
      <w:pPr>
        <w:ind w:firstLine="567"/>
        <w:rPr>
          <w:rStyle w:val="14"/>
          <w:i/>
          <w:color w:val="365F91" w:themeColor="accent1" w:themeShade="BF"/>
        </w:rPr>
      </w:pPr>
      <w:r w:rsidRPr="00733D59">
        <w:rPr>
          <w:rStyle w:val="14"/>
          <w:i/>
          <w:color w:val="365F91" w:themeColor="accent1" w:themeShade="BF"/>
        </w:rPr>
        <w:t>Чому мені цього хочеться?</w:t>
      </w:r>
    </w:p>
    <w:p w:rsidR="00317B65" w:rsidRPr="00733D59" w:rsidRDefault="00317B65" w:rsidP="00AA0F58">
      <w:pPr>
        <w:ind w:firstLine="567"/>
        <w:rPr>
          <w:rStyle w:val="14"/>
          <w:i/>
          <w:color w:val="365F91" w:themeColor="accent1" w:themeShade="BF"/>
        </w:rPr>
      </w:pPr>
      <w:r w:rsidRPr="00733D59">
        <w:rPr>
          <w:rStyle w:val="14"/>
          <w:i/>
          <w:color w:val="365F91" w:themeColor="accent1" w:themeShade="BF"/>
        </w:rPr>
        <w:t>Чи я цього потребую?</w:t>
      </w:r>
    </w:p>
    <w:p w:rsidR="00317B65" w:rsidRPr="00733D59" w:rsidRDefault="00317B65" w:rsidP="00AA0F58">
      <w:pPr>
        <w:ind w:firstLine="567"/>
        <w:rPr>
          <w:rStyle w:val="14"/>
          <w:i/>
          <w:color w:val="365F91" w:themeColor="accent1" w:themeShade="BF"/>
        </w:rPr>
      </w:pPr>
      <w:r w:rsidRPr="00733D59">
        <w:rPr>
          <w:rStyle w:val="14"/>
          <w:i/>
          <w:color w:val="365F91" w:themeColor="accent1" w:themeShade="BF"/>
        </w:rPr>
        <w:lastRenderedPageBreak/>
        <w:t>Що зміниться, якщо у мене з’явиться ця річ?</w:t>
      </w:r>
    </w:p>
    <w:p w:rsidR="00317B65" w:rsidRPr="00733D59" w:rsidRDefault="00317B65" w:rsidP="00AA0F58">
      <w:pPr>
        <w:ind w:firstLine="567"/>
        <w:rPr>
          <w:rStyle w:val="14"/>
          <w:i/>
          <w:color w:val="365F91" w:themeColor="accent1" w:themeShade="BF"/>
        </w:rPr>
      </w:pPr>
      <w:r w:rsidRPr="00733D59">
        <w:rPr>
          <w:rStyle w:val="14"/>
          <w:i/>
          <w:color w:val="365F91" w:themeColor="accent1" w:themeShade="BF"/>
        </w:rPr>
        <w:t>Чи справді це є важливим для мене?</w:t>
      </w:r>
    </w:p>
    <w:p w:rsidR="00317B65" w:rsidRPr="00733D59" w:rsidRDefault="00317B65" w:rsidP="00AA0F58">
      <w:pPr>
        <w:ind w:firstLine="567"/>
        <w:rPr>
          <w:rStyle w:val="14"/>
          <w:i/>
          <w:color w:val="365F91" w:themeColor="accent1" w:themeShade="BF"/>
        </w:rPr>
      </w:pPr>
      <w:r w:rsidRPr="00733D59">
        <w:rPr>
          <w:rStyle w:val="14"/>
          <w:i/>
          <w:color w:val="365F91" w:themeColor="accent1" w:themeShade="BF"/>
        </w:rPr>
        <w:t>Чи відповідає це моїм життєвим цінностям і пріоритетам?</w:t>
      </w:r>
    </w:p>
    <w:p w:rsidR="00317B65" w:rsidRDefault="00317B65" w:rsidP="00AA0F58">
      <w:pPr>
        <w:ind w:firstLine="567"/>
        <w:rPr>
          <w:szCs w:val="28"/>
          <w:lang w:val="uk-UA"/>
        </w:rPr>
      </w:pPr>
    </w:p>
    <w:p w:rsidR="00317B65" w:rsidRPr="00C87782" w:rsidRDefault="00317B65" w:rsidP="00AA0F58">
      <w:pPr>
        <w:ind w:firstLine="567"/>
        <w:rPr>
          <w:szCs w:val="28"/>
          <w:lang w:val="uk-UA"/>
        </w:rPr>
      </w:pPr>
      <w:r w:rsidRPr="00C87782">
        <w:rPr>
          <w:szCs w:val="28"/>
          <w:lang w:val="uk-UA"/>
        </w:rPr>
        <w:t>Плануючи своє фінансове життя</w:t>
      </w:r>
      <w:r w:rsidR="00067BBA">
        <w:rPr>
          <w:szCs w:val="28"/>
          <w:lang w:val="uk-UA"/>
        </w:rPr>
        <w:t>,</w:t>
      </w:r>
      <w:r w:rsidRPr="00C87782">
        <w:rPr>
          <w:szCs w:val="28"/>
          <w:lang w:val="uk-UA"/>
        </w:rPr>
        <w:t xml:space="preserve"> треба поставити перед собою відповідні цілі – конкретні завдання, для вирішення яких зосереджені максимальні зусилля. Сім’я чи конкретна людина може ставити перед собою короткострокові і довгострокові завдання: на день, тиждень, рік і на все життя. Постановка цілей сім’ї є дуже важливим моментом для того, щоби досягнути фінансового благополуччя на довгі роки.</w:t>
      </w:r>
    </w:p>
    <w:p w:rsidR="00317B65" w:rsidRDefault="00317B65" w:rsidP="00AA0F58">
      <w:pPr>
        <w:ind w:firstLine="567"/>
        <w:rPr>
          <w:szCs w:val="28"/>
          <w:lang w:val="uk-UA"/>
        </w:rPr>
      </w:pPr>
      <w:r w:rsidRPr="00C87782">
        <w:rPr>
          <w:szCs w:val="28"/>
          <w:lang w:val="uk-UA"/>
        </w:rPr>
        <w:t>До короткострокових зазвичай відносять цілі з термінами до двох – п</w:t>
      </w:r>
      <w:r w:rsidR="007D254A">
        <w:rPr>
          <w:szCs w:val="28"/>
          <w:lang w:val="uk-UA"/>
        </w:rPr>
        <w:t>’</w:t>
      </w:r>
      <w:r w:rsidRPr="00C87782">
        <w:rPr>
          <w:szCs w:val="28"/>
          <w:lang w:val="uk-UA"/>
        </w:rPr>
        <w:t>яти років. Довгострокові цілі вимагають складання фінансових планів на більш тривалий період – більше</w:t>
      </w:r>
      <w:r w:rsidR="00067BBA">
        <w:rPr>
          <w:szCs w:val="28"/>
          <w:lang w:val="uk-UA"/>
        </w:rPr>
        <w:t xml:space="preserve"> ніж</w:t>
      </w:r>
      <w:r w:rsidRPr="00C87782">
        <w:rPr>
          <w:szCs w:val="28"/>
          <w:lang w:val="uk-UA"/>
        </w:rPr>
        <w:t xml:space="preserve"> п</w:t>
      </w:r>
      <w:r w:rsidR="00067BBA">
        <w:rPr>
          <w:szCs w:val="28"/>
          <w:lang w:val="uk-UA"/>
        </w:rPr>
        <w:t>’</w:t>
      </w:r>
      <w:r w:rsidRPr="00C87782">
        <w:rPr>
          <w:szCs w:val="28"/>
          <w:lang w:val="uk-UA"/>
        </w:rPr>
        <w:t>ят</w:t>
      </w:r>
      <w:r w:rsidR="00067BBA">
        <w:rPr>
          <w:szCs w:val="28"/>
          <w:lang w:val="uk-UA"/>
        </w:rPr>
        <w:t>ь</w:t>
      </w:r>
      <w:r w:rsidRPr="00C87782">
        <w:rPr>
          <w:szCs w:val="28"/>
          <w:lang w:val="uk-UA"/>
        </w:rPr>
        <w:t xml:space="preserve"> років. До довгострокових можна, наприклад, віднести план накопичення додаткової пенсії, відкладення коштів на вищу освіту дітей або купівлю дачі.</w:t>
      </w:r>
    </w:p>
    <w:p w:rsidR="00317B65" w:rsidRDefault="00317B65">
      <w:pPr>
        <w:ind w:firstLine="0"/>
        <w:jc w:val="left"/>
        <w:rPr>
          <w:szCs w:val="28"/>
          <w:lang w:val="uk-UA"/>
        </w:rPr>
      </w:pPr>
    </w:p>
    <w:p w:rsidR="00317B65" w:rsidRPr="00733D59" w:rsidRDefault="00317B65" w:rsidP="000813E6">
      <w:pPr>
        <w:pStyle w:val="a8"/>
        <w:pBdr>
          <w:bottom w:val="single" w:sz="18" w:space="1" w:color="76923C"/>
        </w:pBdr>
        <w:rPr>
          <w:color w:val="5F497A" w:themeColor="accent4" w:themeShade="BF"/>
          <w:lang w:val="uk-UA"/>
        </w:rPr>
      </w:pPr>
      <w:r w:rsidRPr="00733D59">
        <w:rPr>
          <w:color w:val="5F497A" w:themeColor="accent4" w:themeShade="BF"/>
          <w:lang w:val="uk-UA"/>
        </w:rPr>
        <w:t>Крок 2. Аналіз доходів і витрат сім’ї</w:t>
      </w:r>
    </w:p>
    <w:p w:rsidR="00317B65" w:rsidRPr="00C87782" w:rsidRDefault="00317B65" w:rsidP="00AA0F58">
      <w:pPr>
        <w:ind w:firstLine="567"/>
        <w:rPr>
          <w:szCs w:val="28"/>
          <w:lang w:val="uk-UA"/>
        </w:rPr>
      </w:pPr>
    </w:p>
    <w:p w:rsidR="00317B65" w:rsidRPr="00C87782" w:rsidRDefault="00317B65" w:rsidP="00AA0F58">
      <w:pPr>
        <w:ind w:firstLine="567"/>
        <w:rPr>
          <w:szCs w:val="28"/>
          <w:lang w:val="uk-UA"/>
        </w:rPr>
      </w:pPr>
      <w:r w:rsidRPr="00C87782">
        <w:rPr>
          <w:szCs w:val="28"/>
          <w:lang w:val="uk-UA"/>
        </w:rPr>
        <w:t xml:space="preserve">На цьому етапі </w:t>
      </w:r>
      <w:r>
        <w:rPr>
          <w:szCs w:val="28"/>
          <w:lang w:val="uk-UA"/>
        </w:rPr>
        <w:t>потрібно</w:t>
      </w:r>
      <w:r w:rsidRPr="00C87782">
        <w:rPr>
          <w:szCs w:val="28"/>
          <w:lang w:val="uk-UA"/>
        </w:rPr>
        <w:t xml:space="preserve"> ретельно визначити </w:t>
      </w:r>
      <w:r w:rsidR="00067BBA">
        <w:rPr>
          <w:szCs w:val="28"/>
          <w:lang w:val="uk-UA"/>
        </w:rPr>
        <w:t>в</w:t>
      </w:r>
      <w:r w:rsidRPr="00C87782">
        <w:rPr>
          <w:szCs w:val="28"/>
          <w:lang w:val="uk-UA"/>
        </w:rPr>
        <w:t>сі статті доходів сім’ї за певний проміжок часу (на місяць, рік або на більший період часу залежно від поставленої цілі), підсумувати їх</w:t>
      </w:r>
      <w:r>
        <w:rPr>
          <w:szCs w:val="28"/>
          <w:lang w:val="uk-UA"/>
        </w:rPr>
        <w:t xml:space="preserve"> </w:t>
      </w:r>
      <w:r w:rsidR="00067BBA">
        <w:rPr>
          <w:szCs w:val="28"/>
          <w:lang w:val="uk-UA"/>
        </w:rPr>
        <w:t>і</w:t>
      </w:r>
      <w:r w:rsidRPr="00C87782">
        <w:rPr>
          <w:szCs w:val="28"/>
          <w:lang w:val="uk-UA"/>
        </w:rPr>
        <w:t xml:space="preserve"> визначити, які з них є постійними, а які </w:t>
      </w:r>
      <w:r w:rsidR="00067BBA">
        <w:rPr>
          <w:szCs w:val="28"/>
          <w:lang w:val="uk-UA"/>
        </w:rPr>
        <w:t>мають</w:t>
      </w:r>
      <w:r w:rsidRPr="00C87782">
        <w:rPr>
          <w:szCs w:val="28"/>
          <w:lang w:val="uk-UA"/>
        </w:rPr>
        <w:t xml:space="preserve"> випадковий характер. Аналогічно</w:t>
      </w:r>
      <w:r>
        <w:rPr>
          <w:szCs w:val="28"/>
          <w:lang w:val="uk-UA"/>
        </w:rPr>
        <w:t xml:space="preserve"> потрібно</w:t>
      </w:r>
      <w:r w:rsidR="00067BBA">
        <w:rPr>
          <w:szCs w:val="28"/>
          <w:lang w:val="uk-UA"/>
        </w:rPr>
        <w:t xml:space="preserve"> </w:t>
      </w:r>
      <w:r>
        <w:rPr>
          <w:szCs w:val="28"/>
          <w:lang w:val="uk-UA"/>
        </w:rPr>
        <w:t>підійти і до визна</w:t>
      </w:r>
      <w:r>
        <w:rPr>
          <w:szCs w:val="28"/>
          <w:lang w:val="uk-UA"/>
        </w:rPr>
        <w:softHyphen/>
        <w:t>чення</w:t>
      </w:r>
      <w:r w:rsidRPr="00C87782">
        <w:rPr>
          <w:szCs w:val="28"/>
          <w:lang w:val="uk-UA"/>
        </w:rPr>
        <w:t xml:space="preserve"> витрат сім’ї та вид</w:t>
      </w:r>
      <w:r>
        <w:rPr>
          <w:szCs w:val="28"/>
          <w:lang w:val="uk-UA"/>
        </w:rPr>
        <w:t>у</w:t>
      </w:r>
      <w:r w:rsidRPr="00C87782">
        <w:rPr>
          <w:szCs w:val="28"/>
          <w:lang w:val="uk-UA"/>
        </w:rPr>
        <w:t xml:space="preserve"> сімейного бюджету (дефіцитний, профіцитний, збалансований). Після цього результати аналізу слід зіставити з тією сумою коштів, яку </w:t>
      </w:r>
      <w:r w:rsidR="00067BBA">
        <w:rPr>
          <w:szCs w:val="28"/>
          <w:lang w:val="uk-UA"/>
        </w:rPr>
        <w:t>треба</w:t>
      </w:r>
      <w:r w:rsidRPr="00C87782">
        <w:rPr>
          <w:szCs w:val="28"/>
          <w:lang w:val="uk-UA"/>
        </w:rPr>
        <w:t xml:space="preserve"> витратити на досягнення поставленої цілі, та визначити термін, </w:t>
      </w:r>
      <w:r w:rsidR="00067BBA">
        <w:rPr>
          <w:szCs w:val="28"/>
          <w:lang w:val="uk-UA"/>
        </w:rPr>
        <w:t>у</w:t>
      </w:r>
      <w:r w:rsidRPr="00C87782">
        <w:rPr>
          <w:szCs w:val="28"/>
          <w:lang w:val="uk-UA"/>
        </w:rPr>
        <w:t>продовж яко</w:t>
      </w:r>
      <w:r w:rsidR="00067BBA">
        <w:rPr>
          <w:szCs w:val="28"/>
          <w:lang w:val="uk-UA"/>
        </w:rPr>
        <w:t>го</w:t>
      </w:r>
      <w:r w:rsidRPr="00C87782">
        <w:rPr>
          <w:szCs w:val="28"/>
          <w:lang w:val="uk-UA"/>
        </w:rPr>
        <w:t xml:space="preserve"> </w:t>
      </w:r>
      <w:r w:rsidR="00067BBA">
        <w:rPr>
          <w:szCs w:val="28"/>
          <w:lang w:val="uk-UA"/>
        </w:rPr>
        <w:t>цю</w:t>
      </w:r>
      <w:r w:rsidRPr="00C87782">
        <w:rPr>
          <w:szCs w:val="28"/>
          <w:lang w:val="uk-UA"/>
        </w:rPr>
        <w:t xml:space="preserve"> ціль реально досягнути. На основі аналізу визначаються резерви збільшення доходів та зменшення витрат сім’ї </w:t>
      </w:r>
      <w:r w:rsidR="00067BBA">
        <w:rPr>
          <w:szCs w:val="28"/>
          <w:lang w:val="uk-UA"/>
        </w:rPr>
        <w:t>в</w:t>
      </w:r>
      <w:r w:rsidRPr="00C87782">
        <w:rPr>
          <w:szCs w:val="28"/>
          <w:lang w:val="uk-UA"/>
        </w:rPr>
        <w:t xml:space="preserve"> майбутньому, а також відповідні джерела, з яких можна отримати кошти для того, щоби поставлена ціль була реалізована якомога швидше. </w:t>
      </w:r>
    </w:p>
    <w:p w:rsidR="00317B65" w:rsidRPr="00C87782" w:rsidRDefault="00317B65" w:rsidP="00AA0F58">
      <w:pPr>
        <w:ind w:firstLine="567"/>
        <w:rPr>
          <w:szCs w:val="28"/>
          <w:lang w:val="uk-UA"/>
        </w:rPr>
      </w:pPr>
    </w:p>
    <w:p w:rsidR="00317B65" w:rsidRPr="00733D59" w:rsidRDefault="00317B65" w:rsidP="00053BF5">
      <w:pPr>
        <w:pStyle w:val="a8"/>
        <w:pBdr>
          <w:bottom w:val="single" w:sz="18" w:space="1" w:color="76923C"/>
        </w:pBdr>
        <w:rPr>
          <w:color w:val="5F497A" w:themeColor="accent4" w:themeShade="BF"/>
          <w:lang w:val="uk-UA"/>
        </w:rPr>
      </w:pPr>
      <w:r w:rsidRPr="00733D59">
        <w:rPr>
          <w:color w:val="5F497A" w:themeColor="accent4" w:themeShade="BF"/>
          <w:lang w:val="uk-UA"/>
        </w:rPr>
        <w:t>Крок 3. Аналіз ефективності використання активів сім’ї</w:t>
      </w:r>
    </w:p>
    <w:p w:rsidR="00317B65" w:rsidRPr="00C87782" w:rsidRDefault="00317B65" w:rsidP="00AA0F58">
      <w:pPr>
        <w:ind w:firstLine="567"/>
        <w:rPr>
          <w:szCs w:val="28"/>
          <w:lang w:val="uk-UA"/>
        </w:rPr>
      </w:pPr>
    </w:p>
    <w:p w:rsidR="00317B65" w:rsidRPr="00C87782" w:rsidRDefault="00317B65" w:rsidP="00AA0F58">
      <w:pPr>
        <w:ind w:firstLine="567"/>
        <w:rPr>
          <w:szCs w:val="28"/>
          <w:lang w:val="uk-UA"/>
        </w:rPr>
      </w:pPr>
      <w:r w:rsidRPr="00C87782">
        <w:rPr>
          <w:szCs w:val="28"/>
          <w:lang w:val="uk-UA"/>
        </w:rPr>
        <w:t>Будь-яка окрема особа (або сім</w:t>
      </w:r>
      <w:r w:rsidR="00004F2A" w:rsidRPr="00C87782">
        <w:rPr>
          <w:szCs w:val="28"/>
          <w:lang w:val="uk-UA"/>
        </w:rPr>
        <w:t>’</w:t>
      </w:r>
      <w:r w:rsidRPr="00C87782">
        <w:rPr>
          <w:szCs w:val="28"/>
          <w:lang w:val="uk-UA"/>
        </w:rPr>
        <w:t>я) володіє певними активами. Активи в плані особистих фінансів сім</w:t>
      </w:r>
      <w:r w:rsidR="00004F2A" w:rsidRPr="00C87782">
        <w:rPr>
          <w:szCs w:val="28"/>
          <w:lang w:val="uk-UA"/>
        </w:rPr>
        <w:t>’</w:t>
      </w:r>
      <w:r w:rsidRPr="00C87782">
        <w:rPr>
          <w:szCs w:val="28"/>
          <w:lang w:val="uk-UA"/>
        </w:rPr>
        <w:t>ї – це наявне майно, що перебуває у власності сім’ї</w:t>
      </w:r>
      <w:r w:rsidR="00067BBA">
        <w:rPr>
          <w:szCs w:val="28"/>
          <w:lang w:val="uk-UA"/>
        </w:rPr>
        <w:t>,</w:t>
      </w:r>
      <w:r w:rsidRPr="00C87782">
        <w:rPr>
          <w:szCs w:val="28"/>
          <w:lang w:val="uk-UA"/>
        </w:rPr>
        <w:t xml:space="preserve"> </w:t>
      </w:r>
      <w:r w:rsidR="00067BBA">
        <w:rPr>
          <w:szCs w:val="28"/>
          <w:lang w:val="uk-UA"/>
        </w:rPr>
        <w:t>у</w:t>
      </w:r>
      <w:r w:rsidRPr="00C87782">
        <w:rPr>
          <w:szCs w:val="28"/>
          <w:lang w:val="uk-UA"/>
        </w:rPr>
        <w:t xml:space="preserve"> кінцевому </w:t>
      </w:r>
      <w:r w:rsidR="00067BBA">
        <w:rPr>
          <w:szCs w:val="28"/>
          <w:lang w:val="uk-UA"/>
        </w:rPr>
        <w:t>підсумку</w:t>
      </w:r>
      <w:r w:rsidRPr="00C87782">
        <w:rPr>
          <w:szCs w:val="28"/>
          <w:lang w:val="uk-UA"/>
        </w:rPr>
        <w:t xml:space="preserve"> може бути перетворене в грошові кошти, а також у заощадження та інвестиції. </w:t>
      </w:r>
    </w:p>
    <w:p w:rsidR="00317B65" w:rsidRPr="00C87782" w:rsidRDefault="00317B65" w:rsidP="00AA0F58">
      <w:pPr>
        <w:ind w:firstLine="567"/>
        <w:rPr>
          <w:szCs w:val="28"/>
          <w:lang w:val="uk-UA"/>
        </w:rPr>
      </w:pPr>
      <w:r w:rsidRPr="00C87782">
        <w:rPr>
          <w:szCs w:val="28"/>
          <w:lang w:val="uk-UA"/>
        </w:rPr>
        <w:t xml:space="preserve">До </w:t>
      </w:r>
      <w:r w:rsidRPr="00C87782">
        <w:rPr>
          <w:i/>
          <w:szCs w:val="28"/>
          <w:lang w:val="uk-UA"/>
        </w:rPr>
        <w:t>активів</w:t>
      </w:r>
      <w:r w:rsidRPr="00C87782">
        <w:rPr>
          <w:szCs w:val="28"/>
          <w:lang w:val="uk-UA"/>
        </w:rPr>
        <w:t xml:space="preserve"> сім’ї </w:t>
      </w:r>
      <w:r w:rsidR="00067BBA">
        <w:rPr>
          <w:szCs w:val="28"/>
          <w:lang w:val="uk-UA"/>
        </w:rPr>
        <w:t>належить</w:t>
      </w:r>
      <w:r w:rsidRPr="00C87782">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ж</w:t>
      </w:r>
      <w:r w:rsidR="00317B65" w:rsidRPr="00D96FF4">
        <w:rPr>
          <w:szCs w:val="28"/>
          <w:lang w:val="uk-UA"/>
        </w:rPr>
        <w:t>итло (квартира, будинок)</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з</w:t>
      </w:r>
      <w:r w:rsidR="00317B65" w:rsidRPr="00D96FF4">
        <w:rPr>
          <w:szCs w:val="28"/>
          <w:lang w:val="uk-UA"/>
        </w:rPr>
        <w:t>емельна ділянка</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д</w:t>
      </w:r>
      <w:r w:rsidR="00317B65" w:rsidRPr="00D96FF4">
        <w:rPr>
          <w:szCs w:val="28"/>
          <w:lang w:val="uk-UA"/>
        </w:rPr>
        <w:t>ача</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а</w:t>
      </w:r>
      <w:r w:rsidR="00317B65" w:rsidRPr="00D96FF4">
        <w:rPr>
          <w:szCs w:val="28"/>
          <w:lang w:val="uk-UA"/>
        </w:rPr>
        <w:t>втомобіль</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в</w:t>
      </w:r>
      <w:r w:rsidR="00317B65" w:rsidRPr="00D96FF4">
        <w:rPr>
          <w:szCs w:val="28"/>
          <w:lang w:val="uk-UA"/>
        </w:rPr>
        <w:t>ласний бізнес</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н</w:t>
      </w:r>
      <w:r w:rsidR="00317B65" w:rsidRPr="00D96FF4">
        <w:rPr>
          <w:szCs w:val="28"/>
          <w:lang w:val="uk-UA"/>
        </w:rPr>
        <w:t>адані в борг кошти приватним особам або підприємствам</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lastRenderedPageBreak/>
        <w:t>н</w:t>
      </w:r>
      <w:r w:rsidR="00317B65" w:rsidRPr="00D96FF4">
        <w:rPr>
          <w:szCs w:val="28"/>
          <w:lang w:val="uk-UA"/>
        </w:rPr>
        <w:t xml:space="preserve">агромадження у </w:t>
      </w:r>
      <w:r w:rsidR="000E3551">
        <w:rPr>
          <w:szCs w:val="28"/>
          <w:lang w:val="uk-UA"/>
        </w:rPr>
        <w:t>формі</w:t>
      </w:r>
      <w:r w:rsidR="00317B65" w:rsidRPr="00D96FF4">
        <w:rPr>
          <w:szCs w:val="28"/>
          <w:lang w:val="uk-UA"/>
        </w:rPr>
        <w:t xml:space="preserve"> готівки</w:t>
      </w:r>
      <w:r w:rsidR="00D56D1B">
        <w:rPr>
          <w:szCs w:val="28"/>
          <w:lang w:val="uk-UA"/>
        </w:rPr>
        <w:t>;</w:t>
      </w:r>
    </w:p>
    <w:p w:rsidR="00317B65" w:rsidRPr="00D96FF4" w:rsidRDefault="00067BBA" w:rsidP="00D60606">
      <w:pPr>
        <w:pStyle w:val="11"/>
        <w:numPr>
          <w:ilvl w:val="0"/>
          <w:numId w:val="195"/>
        </w:numPr>
        <w:ind w:left="1134" w:hanging="425"/>
        <w:rPr>
          <w:szCs w:val="28"/>
          <w:lang w:val="uk-UA"/>
        </w:rPr>
      </w:pPr>
      <w:r>
        <w:rPr>
          <w:szCs w:val="28"/>
          <w:lang w:val="uk-UA"/>
        </w:rPr>
        <w:t>к</w:t>
      </w:r>
      <w:r w:rsidR="00317B65" w:rsidRPr="00D96FF4">
        <w:rPr>
          <w:szCs w:val="28"/>
          <w:lang w:val="uk-UA"/>
        </w:rPr>
        <w:t>ошти на депозитах, вкладення в цінні папери, предмети мистецтва</w:t>
      </w:r>
      <w:r w:rsidR="00D56D1B">
        <w:rPr>
          <w:szCs w:val="28"/>
          <w:lang w:val="uk-UA"/>
        </w:rPr>
        <w:t>;</w:t>
      </w:r>
      <w:r w:rsidR="00317B65" w:rsidRPr="00D96FF4">
        <w:rPr>
          <w:szCs w:val="28"/>
          <w:lang w:val="uk-UA"/>
        </w:rPr>
        <w:t xml:space="preserve"> </w:t>
      </w:r>
    </w:p>
    <w:p w:rsidR="00317B65" w:rsidRPr="00D96FF4" w:rsidRDefault="00067BBA" w:rsidP="00D60606">
      <w:pPr>
        <w:pStyle w:val="11"/>
        <w:numPr>
          <w:ilvl w:val="0"/>
          <w:numId w:val="195"/>
        </w:numPr>
        <w:ind w:left="1134" w:hanging="425"/>
        <w:rPr>
          <w:szCs w:val="28"/>
          <w:lang w:val="uk-UA"/>
        </w:rPr>
      </w:pPr>
      <w:r>
        <w:rPr>
          <w:szCs w:val="28"/>
          <w:lang w:val="uk-UA"/>
        </w:rPr>
        <w:t>в</w:t>
      </w:r>
      <w:r w:rsidR="00317B65" w:rsidRPr="00D96FF4">
        <w:rPr>
          <w:szCs w:val="28"/>
          <w:lang w:val="uk-UA"/>
        </w:rPr>
        <w:t xml:space="preserve">нески на накопичувальне </w:t>
      </w:r>
      <w:r w:rsidR="000E3551">
        <w:rPr>
          <w:szCs w:val="28"/>
          <w:lang w:val="uk-UA"/>
        </w:rPr>
        <w:t>і</w:t>
      </w:r>
      <w:r w:rsidR="00317B65" w:rsidRPr="00D96FF4">
        <w:rPr>
          <w:szCs w:val="28"/>
          <w:lang w:val="uk-UA"/>
        </w:rPr>
        <w:t xml:space="preserve"> недержавне пенсійне забезпечення.</w:t>
      </w:r>
    </w:p>
    <w:p w:rsidR="00317B65" w:rsidRPr="00C87782" w:rsidRDefault="00317B65" w:rsidP="00AA0F58">
      <w:pPr>
        <w:ind w:firstLine="567"/>
        <w:rPr>
          <w:szCs w:val="28"/>
          <w:lang w:val="uk-UA"/>
        </w:rPr>
      </w:pPr>
      <w:r w:rsidRPr="00C87782">
        <w:rPr>
          <w:szCs w:val="28"/>
          <w:lang w:val="uk-UA"/>
        </w:rPr>
        <w:t>Аналіз ефективності використання сімейних активів слід проводити за показником рентабельності.</w:t>
      </w:r>
    </w:p>
    <w:p w:rsidR="00317B65" w:rsidRPr="00C87782" w:rsidRDefault="00317B65" w:rsidP="00AA0F58">
      <w:pPr>
        <w:ind w:firstLine="567"/>
        <w:rPr>
          <w:szCs w:val="28"/>
          <w:lang w:val="uk-UA"/>
        </w:rPr>
      </w:pPr>
      <w:r w:rsidRPr="00C87782">
        <w:rPr>
          <w:b/>
          <w:i/>
          <w:szCs w:val="28"/>
          <w:lang w:val="uk-UA"/>
        </w:rPr>
        <w:t>Рентабельність</w:t>
      </w:r>
      <w:r w:rsidRPr="00C87782">
        <w:rPr>
          <w:szCs w:val="28"/>
          <w:lang w:val="uk-UA"/>
        </w:rPr>
        <w:t xml:space="preserve"> – це прибутковість сімейних активів. Показник рентабельності активів (РА) розраховується як співвідношення між різницею доходів від активів (ДА) і витрат на їх утримання (ВА) до ринкової вартості активів (РВА):</w:t>
      </w:r>
    </w:p>
    <w:p w:rsidR="00317B65" w:rsidRPr="00CE34AD" w:rsidRDefault="00317B65" w:rsidP="00216EE6">
      <w:pPr>
        <w:ind w:firstLine="0"/>
        <w:jc w:val="left"/>
        <w:rPr>
          <w:szCs w:val="28"/>
          <w:lang w:val="uk-UA"/>
        </w:rPr>
      </w:pPr>
      <w:r>
        <w:rPr>
          <w:szCs w:val="28"/>
          <w:lang w:val="uk-UA"/>
        </w:rPr>
        <w:tab/>
      </w:r>
      <w:r>
        <w:rPr>
          <w:szCs w:val="28"/>
          <w:lang w:val="uk-UA"/>
        </w:rPr>
        <w:tab/>
      </w:r>
      <w:r>
        <w:rPr>
          <w:szCs w:val="28"/>
          <w:lang w:val="uk-UA"/>
        </w:rPr>
        <w:tab/>
      </w:r>
      <w:r>
        <w:rPr>
          <w:szCs w:val="28"/>
          <w:lang w:val="uk-UA"/>
        </w:rPr>
        <w:tab/>
      </w:r>
      <w:r w:rsidRPr="00C87782">
        <w:rPr>
          <w:szCs w:val="28"/>
          <w:lang w:val="uk-UA"/>
        </w:rPr>
        <w:t xml:space="preserve">РА = </w:t>
      </w:r>
      <w:r w:rsidRPr="00C87782">
        <w:rPr>
          <w:szCs w:val="28"/>
        </w:rPr>
        <w:t>[</w:t>
      </w:r>
      <w:r w:rsidRPr="00C87782">
        <w:rPr>
          <w:szCs w:val="28"/>
          <w:lang w:val="uk-UA"/>
        </w:rPr>
        <w:t>(ДА – ВА)</w:t>
      </w:r>
      <w:r w:rsidR="000E3551">
        <w:rPr>
          <w:szCs w:val="28"/>
          <w:lang w:val="uk-UA"/>
        </w:rPr>
        <w:t xml:space="preserve"> </w:t>
      </w:r>
      <w:r w:rsidRPr="00C87782">
        <w:rPr>
          <w:szCs w:val="28"/>
          <w:lang w:val="uk-UA"/>
        </w:rPr>
        <w:t>/ РВА</w:t>
      </w:r>
      <w:r w:rsidRPr="00C87782">
        <w:rPr>
          <w:szCs w:val="28"/>
        </w:rPr>
        <w:t>] × 100%</w:t>
      </w:r>
      <w:r w:rsidR="00100B8B">
        <w:rPr>
          <w:szCs w:val="28"/>
          <w:lang w:val="uk-UA"/>
        </w:rPr>
        <w:t>.</w:t>
      </w:r>
      <w:r>
        <w:rPr>
          <w:szCs w:val="28"/>
          <w:lang w:val="uk-UA"/>
        </w:rPr>
        <w:tab/>
      </w:r>
      <w:r>
        <w:rPr>
          <w:szCs w:val="28"/>
          <w:lang w:val="uk-UA"/>
        </w:rPr>
        <w:tab/>
      </w:r>
      <w:r>
        <w:rPr>
          <w:szCs w:val="28"/>
          <w:lang w:val="uk-UA"/>
        </w:rPr>
        <w:tab/>
      </w:r>
      <w:r w:rsidR="000E3551">
        <w:rPr>
          <w:szCs w:val="28"/>
          <w:lang w:val="uk-UA"/>
        </w:rPr>
        <w:t xml:space="preserve"> </w:t>
      </w:r>
      <w:r>
        <w:rPr>
          <w:szCs w:val="28"/>
          <w:lang w:val="uk-UA"/>
        </w:rPr>
        <w:t>(</w:t>
      </w:r>
      <w:r w:rsidR="000E3551">
        <w:rPr>
          <w:szCs w:val="28"/>
          <w:lang w:val="uk-UA"/>
        </w:rPr>
        <w:t>30.</w:t>
      </w:r>
      <w:r>
        <w:rPr>
          <w:szCs w:val="28"/>
          <w:lang w:val="uk-UA"/>
        </w:rPr>
        <w:t>1)</w:t>
      </w:r>
    </w:p>
    <w:p w:rsidR="00317B65" w:rsidRPr="00C87782" w:rsidRDefault="00317B65" w:rsidP="00AA0F58">
      <w:pPr>
        <w:ind w:firstLine="567"/>
        <w:rPr>
          <w:szCs w:val="28"/>
          <w:lang w:val="uk-UA"/>
        </w:rPr>
      </w:pPr>
    </w:p>
    <w:p w:rsidR="00317B65" w:rsidRPr="00C87782" w:rsidRDefault="00317B65" w:rsidP="00AA0F58">
      <w:pPr>
        <w:ind w:firstLine="567"/>
        <w:rPr>
          <w:szCs w:val="28"/>
          <w:lang w:val="uk-UA"/>
        </w:rPr>
      </w:pPr>
      <w:r w:rsidRPr="00C87782">
        <w:rPr>
          <w:szCs w:val="28"/>
          <w:lang w:val="uk-UA"/>
        </w:rPr>
        <w:t>Причому такий показник може бути розрахований як для окремого активу, так і для сукупних активів сім’ї.</w:t>
      </w:r>
    </w:p>
    <w:p w:rsidR="00317B65" w:rsidRDefault="00317B65" w:rsidP="00AA0F58">
      <w:pPr>
        <w:ind w:firstLine="567"/>
        <w:rPr>
          <w:szCs w:val="28"/>
          <w:lang w:val="uk-UA"/>
        </w:rPr>
      </w:pPr>
      <w:r w:rsidRPr="00C87782">
        <w:rPr>
          <w:szCs w:val="28"/>
          <w:lang w:val="uk-UA"/>
        </w:rPr>
        <w:t xml:space="preserve">Що стосується витрат на утримання того чи іншого активу, то в </w:t>
      </w:r>
      <w:r w:rsidR="000E3551">
        <w:rPr>
          <w:szCs w:val="28"/>
          <w:lang w:val="uk-UA"/>
        </w:rPr>
        <w:t>ць</w:t>
      </w:r>
      <w:r w:rsidRPr="00C87782">
        <w:rPr>
          <w:szCs w:val="28"/>
          <w:lang w:val="uk-UA"/>
        </w:rPr>
        <w:t xml:space="preserve">ому </w:t>
      </w:r>
      <w:r w:rsidR="000E3551">
        <w:rPr>
          <w:szCs w:val="28"/>
          <w:lang w:val="uk-UA"/>
        </w:rPr>
        <w:t>разі</w:t>
      </w:r>
      <w:r w:rsidRPr="00C87782">
        <w:rPr>
          <w:szCs w:val="28"/>
          <w:lang w:val="uk-UA"/>
        </w:rPr>
        <w:t xml:space="preserve"> під ними слід розуміти квартплату, витрати зі страхування, витрати на зберігання цінностей, витрати на послуги з ведення рахунку і т.</w:t>
      </w:r>
      <w:r w:rsidR="00004F2A">
        <w:rPr>
          <w:szCs w:val="28"/>
          <w:lang w:val="uk-UA"/>
        </w:rPr>
        <w:t xml:space="preserve"> </w:t>
      </w:r>
      <w:r w:rsidRPr="00C87782">
        <w:rPr>
          <w:szCs w:val="28"/>
          <w:lang w:val="uk-UA"/>
        </w:rPr>
        <w:t>д.</w:t>
      </w:r>
    </w:p>
    <w:p w:rsidR="00317B65" w:rsidRPr="00C87782" w:rsidRDefault="00F43D51" w:rsidP="00AA0F58">
      <w:pPr>
        <w:ind w:firstLine="567"/>
        <w:rPr>
          <w:szCs w:val="28"/>
          <w:lang w:val="uk-UA"/>
        </w:rPr>
      </w:pPr>
      <w:r w:rsidRPr="00F43D51">
        <w:rPr>
          <w:noProof/>
          <w:color w:val="5F497A" w:themeColor="accent4" w:themeShade="BF"/>
        </w:rPr>
        <w:pict>
          <v:shape id="_x0000_s1780" type="#_x0000_t202" style="position:absolute;left:0;text-align:left;margin-left:-.1pt;margin-top:7.2pt;width:37.25pt;height:139pt;z-index:251764224" stroked="f">
            <v:textbox style="mso-next-textbox:#_x0000_s1780">
              <w:txbxContent>
                <w:p w:rsidR="00D1426D" w:rsidRPr="002A32B3" w:rsidRDefault="00D1426D" w:rsidP="002E459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733D59" w:rsidRDefault="00317B65" w:rsidP="002E459C">
      <w:pPr>
        <w:ind w:firstLine="0"/>
        <w:rPr>
          <w:rStyle w:val="14"/>
          <w:color w:val="5F497A" w:themeColor="accent4" w:themeShade="BF"/>
          <w:lang w:val="uk-UA"/>
        </w:rPr>
      </w:pPr>
      <w:r w:rsidRPr="00733D59">
        <w:rPr>
          <w:rStyle w:val="14"/>
          <w:color w:val="5F497A" w:themeColor="accent4" w:themeShade="BF"/>
        </w:rPr>
        <w:t>Пам</w:t>
      </w:r>
      <w:r w:rsidR="00945BB6">
        <w:rPr>
          <w:szCs w:val="28"/>
          <w:lang w:val="uk-UA"/>
        </w:rPr>
        <w:t>’</w:t>
      </w:r>
      <w:r w:rsidRPr="00733D59">
        <w:rPr>
          <w:rStyle w:val="14"/>
          <w:color w:val="5F497A" w:themeColor="accent4" w:themeShade="BF"/>
        </w:rPr>
        <w:t>ятайте, що вищий дохід завжди пов</w:t>
      </w:r>
      <w:r w:rsidR="007C3EDB">
        <w:rPr>
          <w:szCs w:val="28"/>
          <w:lang w:val="uk-UA"/>
        </w:rPr>
        <w:t>’</w:t>
      </w:r>
      <w:r w:rsidRPr="00733D59">
        <w:rPr>
          <w:rStyle w:val="14"/>
          <w:color w:val="5F497A" w:themeColor="accent4" w:themeShade="BF"/>
        </w:rPr>
        <w:t xml:space="preserve">язаний </w:t>
      </w:r>
      <w:r w:rsidR="007C3EDB">
        <w:rPr>
          <w:rStyle w:val="14"/>
          <w:color w:val="5F497A" w:themeColor="accent4" w:themeShade="BF"/>
          <w:lang w:val="uk-UA"/>
        </w:rPr>
        <w:t>і</w:t>
      </w:r>
      <w:r w:rsidRPr="00733D59">
        <w:rPr>
          <w:rStyle w:val="14"/>
          <w:color w:val="5F497A" w:themeColor="accent4" w:themeShade="BF"/>
        </w:rPr>
        <w:t xml:space="preserve">з більш високими ризиками! Тому </w:t>
      </w:r>
      <w:r w:rsidR="003637F8">
        <w:rPr>
          <w:rStyle w:val="14"/>
          <w:color w:val="5F497A" w:themeColor="accent4" w:themeShade="BF"/>
          <w:lang w:val="uk-UA"/>
        </w:rPr>
        <w:t>о</w:t>
      </w:r>
      <w:r w:rsidRPr="00733D59">
        <w:rPr>
          <w:rStyle w:val="14"/>
          <w:color w:val="5F497A" w:themeColor="accent4" w:themeShade="BF"/>
        </w:rPr>
        <w:t>бирайте ті варіанти вкладення ваших коштів, які вам підходять за рівнем ризику. Крім того, висока рентабельність активів повинна обов</w:t>
      </w:r>
      <w:r w:rsidR="007C3EDB">
        <w:rPr>
          <w:szCs w:val="28"/>
          <w:lang w:val="uk-UA"/>
        </w:rPr>
        <w:t>’</w:t>
      </w:r>
      <w:r w:rsidRPr="00733D59">
        <w:rPr>
          <w:rStyle w:val="14"/>
          <w:color w:val="5F497A" w:themeColor="accent4" w:themeShade="BF"/>
        </w:rPr>
        <w:t>язково бути збалансована з певним рівнем ліквідності: не варто розміщувати всі свої накопичення у високоприбуткові і ризиковані інстру</w:t>
      </w:r>
      <w:r w:rsidR="00F801EC">
        <w:rPr>
          <w:rStyle w:val="14"/>
          <w:color w:val="5F497A" w:themeColor="accent4" w:themeShade="BF"/>
          <w:lang w:val="uk-UA"/>
        </w:rPr>
        <w:softHyphen/>
      </w:r>
      <w:r w:rsidRPr="00733D59">
        <w:rPr>
          <w:rStyle w:val="14"/>
          <w:color w:val="5F497A" w:themeColor="accent4" w:themeShade="BF"/>
        </w:rPr>
        <w:t>менти – обов</w:t>
      </w:r>
      <w:r w:rsidR="007C3EDB">
        <w:rPr>
          <w:szCs w:val="28"/>
          <w:lang w:val="uk-UA"/>
        </w:rPr>
        <w:t>’</w:t>
      </w:r>
      <w:r w:rsidRPr="00733D59">
        <w:rPr>
          <w:rStyle w:val="14"/>
          <w:color w:val="5F497A" w:themeColor="accent4" w:themeShade="BF"/>
        </w:rPr>
        <w:t>язково пам</w:t>
      </w:r>
      <w:r w:rsidR="003950C6">
        <w:rPr>
          <w:szCs w:val="28"/>
          <w:lang w:val="uk-UA"/>
        </w:rPr>
        <w:t>’</w:t>
      </w:r>
      <w:r w:rsidRPr="00733D59">
        <w:rPr>
          <w:rStyle w:val="14"/>
          <w:color w:val="5F497A" w:themeColor="accent4" w:themeShade="BF"/>
        </w:rPr>
        <w:t>ятайте, що якусь частину коштів потрібно залишити на резервний фонд.</w:t>
      </w:r>
    </w:p>
    <w:p w:rsidR="00F801EC" w:rsidRDefault="00F801EC" w:rsidP="00216EE6">
      <w:pPr>
        <w:spacing w:before="120"/>
        <w:ind w:firstLine="567"/>
        <w:rPr>
          <w:szCs w:val="28"/>
          <w:lang w:val="uk-UA"/>
        </w:rPr>
      </w:pPr>
    </w:p>
    <w:p w:rsidR="00317B65" w:rsidRDefault="00317B65" w:rsidP="00216EE6">
      <w:pPr>
        <w:spacing w:before="120"/>
        <w:ind w:firstLine="567"/>
        <w:rPr>
          <w:szCs w:val="28"/>
          <w:lang w:val="uk-UA"/>
        </w:rPr>
      </w:pPr>
      <w:r w:rsidRPr="00C87782">
        <w:rPr>
          <w:szCs w:val="28"/>
          <w:lang w:val="uk-UA"/>
        </w:rPr>
        <w:t>При аналізі активів та їх рентабельності</w:t>
      </w:r>
      <w:r w:rsidR="00040898">
        <w:rPr>
          <w:szCs w:val="28"/>
          <w:lang w:val="uk-UA"/>
        </w:rPr>
        <w:t xml:space="preserve"> </w:t>
      </w:r>
      <w:r w:rsidR="007C3EDB">
        <w:rPr>
          <w:szCs w:val="28"/>
          <w:lang w:val="uk-UA"/>
        </w:rPr>
        <w:t>слід</w:t>
      </w:r>
      <w:r w:rsidRPr="00C87782">
        <w:rPr>
          <w:szCs w:val="28"/>
          <w:lang w:val="uk-UA"/>
        </w:rPr>
        <w:t xml:space="preserve"> також пам</w:t>
      </w:r>
      <w:r w:rsidR="007C3EDB">
        <w:rPr>
          <w:szCs w:val="28"/>
          <w:lang w:val="uk-UA"/>
        </w:rPr>
        <w:t>’</w:t>
      </w:r>
      <w:r w:rsidRPr="00C87782">
        <w:rPr>
          <w:szCs w:val="28"/>
          <w:lang w:val="uk-UA"/>
        </w:rPr>
        <w:t xml:space="preserve">ятати про необхідний рівень ліквідності. </w:t>
      </w:r>
    </w:p>
    <w:p w:rsidR="00317B65" w:rsidRPr="00C87782" w:rsidRDefault="00317B65" w:rsidP="00AA0F58">
      <w:pPr>
        <w:ind w:firstLine="567"/>
        <w:rPr>
          <w:szCs w:val="28"/>
          <w:lang w:val="uk-UA"/>
        </w:rPr>
      </w:pPr>
      <w:r w:rsidRPr="00C87782">
        <w:rPr>
          <w:szCs w:val="28"/>
          <w:lang w:val="uk-UA"/>
        </w:rPr>
        <w:t xml:space="preserve">Ліквідність </w:t>
      </w:r>
      <w:r>
        <w:rPr>
          <w:szCs w:val="28"/>
          <w:lang w:val="uk-UA"/>
        </w:rPr>
        <w:t xml:space="preserve">активів </w:t>
      </w:r>
      <w:r w:rsidRPr="00C87782">
        <w:rPr>
          <w:szCs w:val="28"/>
          <w:lang w:val="uk-UA"/>
        </w:rPr>
        <w:t>передбачає наявність коштів</w:t>
      </w:r>
      <w:r>
        <w:rPr>
          <w:szCs w:val="28"/>
          <w:lang w:val="uk-UA"/>
        </w:rPr>
        <w:t xml:space="preserve"> сім</w:t>
      </w:r>
      <w:r w:rsidR="007C3EDB">
        <w:rPr>
          <w:szCs w:val="28"/>
          <w:lang w:val="uk-UA"/>
        </w:rPr>
        <w:t>’</w:t>
      </w:r>
      <w:r>
        <w:rPr>
          <w:szCs w:val="28"/>
          <w:lang w:val="uk-UA"/>
        </w:rPr>
        <w:t>ї або конкретної людини,</w:t>
      </w:r>
      <w:r w:rsidRPr="00C87782">
        <w:rPr>
          <w:szCs w:val="28"/>
          <w:lang w:val="uk-UA"/>
        </w:rPr>
        <w:t xml:space="preserve"> достатніх для погашення всіх наявних кредитів і боргів, а також оплати непередбачених витрат.</w:t>
      </w:r>
    </w:p>
    <w:p w:rsidR="00317B65" w:rsidRDefault="00317B65" w:rsidP="00AA0F58">
      <w:pPr>
        <w:ind w:firstLine="567"/>
        <w:rPr>
          <w:szCs w:val="28"/>
          <w:lang w:val="uk-UA"/>
        </w:rPr>
      </w:pPr>
      <w:r w:rsidRPr="00C87782">
        <w:rPr>
          <w:szCs w:val="28"/>
          <w:lang w:val="uk-UA"/>
        </w:rPr>
        <w:t xml:space="preserve">Для цього потрібно сформувати відповідний резервний фонд. </w:t>
      </w:r>
      <w:r w:rsidR="007C3EDB">
        <w:rPr>
          <w:szCs w:val="28"/>
          <w:lang w:val="uk-UA"/>
        </w:rPr>
        <w:t>Що</w:t>
      </w:r>
      <w:r w:rsidRPr="00C87782">
        <w:rPr>
          <w:szCs w:val="28"/>
          <w:lang w:val="uk-UA"/>
        </w:rPr>
        <w:t xml:space="preserve"> більшим буде його обсяг, т</w:t>
      </w:r>
      <w:r w:rsidR="007C3EDB">
        <w:rPr>
          <w:szCs w:val="28"/>
          <w:lang w:val="uk-UA"/>
        </w:rPr>
        <w:t>о</w:t>
      </w:r>
      <w:r w:rsidRPr="00C87782">
        <w:rPr>
          <w:szCs w:val="28"/>
          <w:lang w:val="uk-UA"/>
        </w:rPr>
        <w:t xml:space="preserve"> меншим буде ризик неплатежів </w:t>
      </w:r>
      <w:r w:rsidR="007C3EDB">
        <w:rPr>
          <w:szCs w:val="28"/>
          <w:lang w:val="uk-UA"/>
        </w:rPr>
        <w:t>за</w:t>
      </w:r>
      <w:r w:rsidRPr="00C87782">
        <w:rPr>
          <w:szCs w:val="28"/>
          <w:lang w:val="uk-UA"/>
        </w:rPr>
        <w:t xml:space="preserve"> кредита</w:t>
      </w:r>
      <w:r w:rsidR="007C3EDB">
        <w:rPr>
          <w:szCs w:val="28"/>
          <w:lang w:val="uk-UA"/>
        </w:rPr>
        <w:t>ми</w:t>
      </w:r>
      <w:r w:rsidRPr="00C87782">
        <w:rPr>
          <w:szCs w:val="28"/>
          <w:lang w:val="uk-UA"/>
        </w:rPr>
        <w:t xml:space="preserve"> і непередбачени</w:t>
      </w:r>
      <w:r w:rsidR="007C3EDB">
        <w:rPr>
          <w:szCs w:val="28"/>
          <w:lang w:val="uk-UA"/>
        </w:rPr>
        <w:t>ми</w:t>
      </w:r>
      <w:r w:rsidRPr="00C87782">
        <w:rPr>
          <w:szCs w:val="28"/>
          <w:lang w:val="uk-UA"/>
        </w:rPr>
        <w:t xml:space="preserve"> витрата</w:t>
      </w:r>
      <w:r w:rsidR="007C3EDB">
        <w:rPr>
          <w:szCs w:val="28"/>
          <w:lang w:val="uk-UA"/>
        </w:rPr>
        <w:t>ми</w:t>
      </w:r>
      <w:r w:rsidRPr="00C87782">
        <w:rPr>
          <w:szCs w:val="28"/>
          <w:lang w:val="uk-UA"/>
        </w:rPr>
        <w:t>. А відтак буде більшим рівень ліквідності сім’ї.</w:t>
      </w:r>
    </w:p>
    <w:p w:rsidR="00F801EC" w:rsidRPr="00C87782" w:rsidRDefault="00F43D51" w:rsidP="00AA0F58">
      <w:pPr>
        <w:ind w:firstLine="567"/>
        <w:rPr>
          <w:szCs w:val="28"/>
          <w:lang w:val="uk-UA"/>
        </w:rPr>
      </w:pPr>
      <w:r w:rsidRPr="00F43D51">
        <w:rPr>
          <w:noProof/>
          <w:color w:val="5F497A" w:themeColor="accent4" w:themeShade="BF"/>
          <w:sz w:val="8"/>
          <w:szCs w:val="8"/>
        </w:rPr>
        <w:pict>
          <v:shape id="_x0000_s1781" type="#_x0000_t202" style="position:absolute;left:0;text-align:left;margin-left:-.1pt;margin-top:14.2pt;width:29.8pt;height:131.75pt;z-index:251765248" stroked="f">
            <v:textbox style="mso-next-textbox:#_x0000_s1781">
              <w:txbxContent>
                <w:p w:rsidR="00D1426D" w:rsidRPr="002A32B3" w:rsidRDefault="00D1426D" w:rsidP="002E459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733D59" w:rsidRDefault="00317B65" w:rsidP="00AA0F58">
      <w:pPr>
        <w:spacing w:line="360" w:lineRule="auto"/>
        <w:ind w:firstLine="567"/>
        <w:rPr>
          <w:color w:val="5F497A" w:themeColor="accent4" w:themeShade="BF"/>
          <w:sz w:val="8"/>
          <w:szCs w:val="8"/>
          <w:lang w:val="uk-UA"/>
        </w:rPr>
      </w:pPr>
    </w:p>
    <w:p w:rsidR="00317B65" w:rsidRPr="00733D59" w:rsidRDefault="00317B65" w:rsidP="002E459C">
      <w:pPr>
        <w:ind w:firstLine="0"/>
        <w:rPr>
          <w:rStyle w:val="14"/>
          <w:color w:val="5F497A" w:themeColor="accent4" w:themeShade="BF"/>
        </w:rPr>
      </w:pPr>
      <w:r w:rsidRPr="00733D59">
        <w:rPr>
          <w:rStyle w:val="14"/>
          <w:color w:val="5F497A" w:themeColor="accent4" w:themeShade="BF"/>
          <w:lang w:val="uk-UA"/>
        </w:rPr>
        <w:t>Щоб підтримувати прийнятний рівень ліквідності, сім</w:t>
      </w:r>
      <w:r w:rsidR="007C3EDB">
        <w:rPr>
          <w:szCs w:val="28"/>
          <w:lang w:val="uk-UA"/>
        </w:rPr>
        <w:t>’</w:t>
      </w:r>
      <w:r w:rsidRPr="00733D59">
        <w:rPr>
          <w:rStyle w:val="14"/>
          <w:color w:val="5F497A" w:themeColor="accent4" w:themeShade="BF"/>
          <w:lang w:val="uk-UA"/>
        </w:rPr>
        <w:t xml:space="preserve">ї необхідно мати недоторканий запас – резервний фонд на непередбачені витрати та дострокове погашення кредитів і боргів. </w:t>
      </w:r>
      <w:r w:rsidRPr="00733D59">
        <w:rPr>
          <w:rStyle w:val="14"/>
          <w:color w:val="5F497A" w:themeColor="accent4" w:themeShade="BF"/>
        </w:rPr>
        <w:t xml:space="preserve">Фінансові консультанти рекомендують відраховувати в нього до 20% щомісячного доходу, поки </w:t>
      </w:r>
      <w:r w:rsidR="007C3EDB">
        <w:rPr>
          <w:rStyle w:val="14"/>
          <w:color w:val="5F497A" w:themeColor="accent4" w:themeShade="BF"/>
          <w:lang w:val="uk-UA"/>
        </w:rPr>
        <w:t>в</w:t>
      </w:r>
      <w:r w:rsidRPr="00733D59">
        <w:rPr>
          <w:rStyle w:val="14"/>
          <w:color w:val="5F497A" w:themeColor="accent4" w:themeShade="BF"/>
        </w:rPr>
        <w:t xml:space="preserve"> цьому резерві не накопичиться обсяг коштів, рівний 3–6 щомісячних доходів родини. Ми радимо вам розміщувати його в різних валютах (гривня, долар, євро), щоб скоротити валютні ризики. Крім того, одну </w:t>
      </w:r>
      <w:r w:rsidR="007C3EDB">
        <w:rPr>
          <w:rStyle w:val="14"/>
          <w:color w:val="5F497A" w:themeColor="accent4" w:themeShade="BF"/>
          <w:lang w:val="uk-UA"/>
        </w:rPr>
        <w:t>частину</w:t>
      </w:r>
      <w:r w:rsidRPr="00733D59">
        <w:rPr>
          <w:rStyle w:val="14"/>
          <w:color w:val="5F497A" w:themeColor="accent4" w:themeShade="BF"/>
        </w:rPr>
        <w:t xml:space="preserve"> резерву слід </w:t>
      </w:r>
      <w:r w:rsidR="00F43D51" w:rsidRPr="00F43D51">
        <w:rPr>
          <w:noProof/>
          <w:szCs w:val="28"/>
          <w:lang w:val="uk-UA" w:eastAsia="uk-UA"/>
        </w:rPr>
        <w:lastRenderedPageBreak/>
        <w:pict>
          <v:shape id="_x0000_s11436" type="#_x0000_t202" style="position:absolute;left:0;text-align:left;margin-left:2.5pt;margin-top:1.05pt;width:37.25pt;height:74.25pt;z-index:251975168;mso-position-horizontal-relative:text;mso-position-vertical-relative:text" stroked="f">
            <v:textbox style="mso-next-textbox:#_x0000_s11436">
              <w:txbxContent>
                <w:p w:rsidR="00D1426D" w:rsidRPr="00F801EC" w:rsidRDefault="00D1426D" w:rsidP="00F801EC">
                  <w:pPr>
                    <w:rPr>
                      <w:szCs w:val="72"/>
                    </w:rPr>
                  </w:pPr>
                </w:p>
              </w:txbxContent>
            </v:textbox>
            <w10:wrap type="square"/>
          </v:shape>
        </w:pict>
      </w:r>
      <w:r w:rsidRPr="00733D59">
        <w:rPr>
          <w:rStyle w:val="14"/>
          <w:color w:val="5F497A" w:themeColor="accent4" w:themeShade="BF"/>
        </w:rPr>
        <w:t xml:space="preserve">розміщувати на депозитних рахунках </w:t>
      </w:r>
      <w:r w:rsidR="007C3EDB">
        <w:rPr>
          <w:rStyle w:val="14"/>
          <w:color w:val="5F497A" w:themeColor="accent4" w:themeShade="BF"/>
          <w:lang w:val="uk-UA"/>
        </w:rPr>
        <w:t>у</w:t>
      </w:r>
      <w:r w:rsidRPr="00733D59">
        <w:rPr>
          <w:rStyle w:val="14"/>
          <w:color w:val="5F497A" w:themeColor="accent4" w:themeShade="BF"/>
        </w:rPr>
        <w:t xml:space="preserve"> надійних банках, щоб отримувати дохід за цими коштами. Другу </w:t>
      </w:r>
      <w:r w:rsidR="007C3EDB">
        <w:rPr>
          <w:rStyle w:val="14"/>
          <w:color w:val="5F497A" w:themeColor="accent4" w:themeShade="BF"/>
          <w:lang w:val="uk-UA"/>
        </w:rPr>
        <w:t>частину</w:t>
      </w:r>
      <w:r w:rsidRPr="00733D59">
        <w:rPr>
          <w:rStyle w:val="14"/>
          <w:color w:val="5F497A" w:themeColor="accent4" w:themeShade="BF"/>
        </w:rPr>
        <w:t xml:space="preserve"> можна збері</w:t>
      </w:r>
      <w:r w:rsidR="00991E4A" w:rsidRPr="00733D59">
        <w:rPr>
          <w:rStyle w:val="14"/>
          <w:color w:val="5F497A" w:themeColor="accent4" w:themeShade="BF"/>
          <w:lang w:val="uk-UA"/>
        </w:rPr>
        <w:softHyphen/>
      </w:r>
      <w:r w:rsidRPr="00733D59">
        <w:rPr>
          <w:rStyle w:val="14"/>
          <w:color w:val="5F497A" w:themeColor="accent4" w:themeShade="BF"/>
        </w:rPr>
        <w:t xml:space="preserve">гати вдома на непередбачені витрати. Таким чином можна убезпечити родину від фінансових криз, </w:t>
      </w:r>
      <w:r w:rsidR="007C3EDB">
        <w:rPr>
          <w:rStyle w:val="14"/>
          <w:color w:val="5F497A" w:themeColor="accent4" w:themeShade="BF"/>
          <w:lang w:val="uk-UA"/>
        </w:rPr>
        <w:t>і</w:t>
      </w:r>
      <w:r w:rsidRPr="00733D59">
        <w:rPr>
          <w:rStyle w:val="14"/>
          <w:color w:val="5F497A" w:themeColor="accent4" w:themeShade="BF"/>
        </w:rPr>
        <w:t>мовірність яких завжди велика.</w:t>
      </w:r>
    </w:p>
    <w:p w:rsidR="00317B65" w:rsidRDefault="00317B65">
      <w:pPr>
        <w:ind w:firstLine="0"/>
        <w:jc w:val="left"/>
        <w:rPr>
          <w:b/>
          <w:color w:val="76923C"/>
          <w:szCs w:val="20"/>
          <w:lang w:val="uk-UA"/>
        </w:rPr>
      </w:pPr>
    </w:p>
    <w:p w:rsidR="00317B65" w:rsidRPr="00733D59" w:rsidRDefault="00317B65" w:rsidP="00947741">
      <w:pPr>
        <w:pStyle w:val="a8"/>
        <w:pBdr>
          <w:bottom w:val="single" w:sz="18" w:space="1" w:color="76923C"/>
        </w:pBdr>
        <w:rPr>
          <w:color w:val="5F497A" w:themeColor="accent4" w:themeShade="BF"/>
          <w:lang w:val="uk-UA"/>
        </w:rPr>
      </w:pPr>
      <w:r w:rsidRPr="00733D59">
        <w:rPr>
          <w:color w:val="5F497A" w:themeColor="accent4" w:themeShade="BF"/>
          <w:lang w:val="uk-UA"/>
        </w:rPr>
        <w:t>Крок 4. Аналіз кредитів і боргів сім’ї</w:t>
      </w:r>
    </w:p>
    <w:p w:rsidR="00317B65" w:rsidRPr="00C87782" w:rsidRDefault="00317B65" w:rsidP="00AA0F58">
      <w:pPr>
        <w:ind w:firstLine="567"/>
        <w:rPr>
          <w:szCs w:val="28"/>
          <w:lang w:val="uk-UA"/>
        </w:rPr>
      </w:pPr>
    </w:p>
    <w:p w:rsidR="004F2E1D" w:rsidRDefault="00317B65" w:rsidP="00AA0F58">
      <w:pPr>
        <w:ind w:firstLine="567"/>
        <w:rPr>
          <w:szCs w:val="28"/>
          <w:lang w:val="uk-UA"/>
        </w:rPr>
      </w:pPr>
      <w:r w:rsidRPr="00C87782">
        <w:rPr>
          <w:szCs w:val="28"/>
          <w:lang w:val="uk-UA"/>
        </w:rPr>
        <w:t xml:space="preserve">Позичені кошти сім’ї – це сума всіх її боргів, а саме: </w:t>
      </w:r>
    </w:p>
    <w:p w:rsidR="004F2E1D" w:rsidRPr="004F2E1D" w:rsidRDefault="00317B65" w:rsidP="00D60606">
      <w:pPr>
        <w:pStyle w:val="afc"/>
        <w:numPr>
          <w:ilvl w:val="0"/>
          <w:numId w:val="231"/>
        </w:numPr>
        <w:ind w:left="1134" w:hanging="425"/>
        <w:rPr>
          <w:szCs w:val="28"/>
          <w:lang w:val="uk-UA"/>
        </w:rPr>
      </w:pPr>
      <w:r w:rsidRPr="004F2E1D">
        <w:rPr>
          <w:szCs w:val="28"/>
          <w:lang w:val="uk-UA"/>
        </w:rPr>
        <w:t xml:space="preserve">сума боргу за іпотечним кредитом; </w:t>
      </w:r>
    </w:p>
    <w:p w:rsidR="004F2E1D" w:rsidRPr="004F2E1D" w:rsidRDefault="00317B65" w:rsidP="00D60606">
      <w:pPr>
        <w:pStyle w:val="afc"/>
        <w:numPr>
          <w:ilvl w:val="0"/>
          <w:numId w:val="231"/>
        </w:numPr>
        <w:ind w:left="1134" w:hanging="425"/>
        <w:rPr>
          <w:szCs w:val="28"/>
          <w:lang w:val="uk-UA"/>
        </w:rPr>
      </w:pPr>
      <w:r w:rsidRPr="004F2E1D">
        <w:rPr>
          <w:szCs w:val="28"/>
          <w:lang w:val="uk-UA"/>
        </w:rPr>
        <w:t xml:space="preserve">заборгованість за споживчим кредитом; </w:t>
      </w:r>
    </w:p>
    <w:p w:rsidR="004F2E1D" w:rsidRPr="004F2E1D" w:rsidRDefault="00317B65" w:rsidP="00D60606">
      <w:pPr>
        <w:pStyle w:val="afc"/>
        <w:numPr>
          <w:ilvl w:val="0"/>
          <w:numId w:val="231"/>
        </w:numPr>
        <w:ind w:left="1134" w:hanging="425"/>
        <w:rPr>
          <w:szCs w:val="28"/>
          <w:lang w:val="uk-UA"/>
        </w:rPr>
      </w:pPr>
      <w:r w:rsidRPr="004F2E1D">
        <w:rPr>
          <w:szCs w:val="28"/>
          <w:lang w:val="uk-UA"/>
        </w:rPr>
        <w:t xml:space="preserve">безпроцентна позика </w:t>
      </w:r>
      <w:r w:rsidR="00B16014" w:rsidRPr="004F2E1D">
        <w:rPr>
          <w:szCs w:val="28"/>
          <w:lang w:val="uk-UA"/>
        </w:rPr>
        <w:t>в</w:t>
      </w:r>
      <w:r w:rsidRPr="004F2E1D">
        <w:rPr>
          <w:szCs w:val="28"/>
          <w:lang w:val="uk-UA"/>
        </w:rPr>
        <w:t xml:space="preserve"> родичів, друзів і знайомих; </w:t>
      </w:r>
    </w:p>
    <w:p w:rsidR="00317B65" w:rsidRPr="004F2E1D" w:rsidRDefault="00317B65" w:rsidP="00D60606">
      <w:pPr>
        <w:pStyle w:val="afc"/>
        <w:numPr>
          <w:ilvl w:val="0"/>
          <w:numId w:val="231"/>
        </w:numPr>
        <w:ind w:left="1134" w:hanging="425"/>
        <w:rPr>
          <w:szCs w:val="28"/>
          <w:lang w:val="uk-UA"/>
        </w:rPr>
      </w:pPr>
      <w:r w:rsidRPr="004F2E1D">
        <w:rPr>
          <w:szCs w:val="28"/>
          <w:lang w:val="uk-UA"/>
        </w:rPr>
        <w:t>борг за кредитною карткою і т.</w:t>
      </w:r>
      <w:r w:rsidR="00991E4A" w:rsidRPr="004F2E1D">
        <w:rPr>
          <w:szCs w:val="28"/>
          <w:lang w:val="uk-UA"/>
        </w:rPr>
        <w:t xml:space="preserve"> </w:t>
      </w:r>
      <w:r w:rsidRPr="004F2E1D">
        <w:rPr>
          <w:szCs w:val="28"/>
          <w:lang w:val="uk-UA"/>
        </w:rPr>
        <w:t>д.</w:t>
      </w:r>
    </w:p>
    <w:p w:rsidR="00317B65" w:rsidRPr="00733D59" w:rsidRDefault="00317B65" w:rsidP="00AA0F58">
      <w:pPr>
        <w:ind w:firstLine="567"/>
        <w:rPr>
          <w:color w:val="5F497A" w:themeColor="accent4" w:themeShade="BF"/>
          <w:szCs w:val="28"/>
          <w:lang w:val="uk-UA"/>
        </w:rPr>
      </w:pPr>
    </w:p>
    <w:p w:rsidR="00317B65" w:rsidRPr="00733D59" w:rsidRDefault="00317B65" w:rsidP="00947741">
      <w:pPr>
        <w:pStyle w:val="a8"/>
        <w:pBdr>
          <w:bottom w:val="single" w:sz="18" w:space="1" w:color="76923C"/>
        </w:pBdr>
        <w:rPr>
          <w:color w:val="5F497A" w:themeColor="accent4" w:themeShade="BF"/>
          <w:lang w:val="uk-UA"/>
        </w:rPr>
      </w:pPr>
      <w:r w:rsidRPr="00733D59">
        <w:rPr>
          <w:color w:val="5F497A" w:themeColor="accent4" w:themeShade="BF"/>
          <w:lang w:val="uk-UA"/>
        </w:rPr>
        <w:t>Крок 5. Аналіз страхового захисту сім’ї</w:t>
      </w:r>
    </w:p>
    <w:p w:rsidR="00317B65" w:rsidRPr="00C87782" w:rsidRDefault="00317B65" w:rsidP="00AA0F58">
      <w:pPr>
        <w:ind w:firstLine="567"/>
        <w:jc w:val="center"/>
        <w:rPr>
          <w:szCs w:val="28"/>
          <w:lang w:val="uk-UA"/>
        </w:rPr>
      </w:pPr>
    </w:p>
    <w:p w:rsidR="00317B65" w:rsidRPr="00C87782" w:rsidRDefault="00317B65" w:rsidP="00AA0F58">
      <w:pPr>
        <w:ind w:firstLine="567"/>
        <w:rPr>
          <w:szCs w:val="28"/>
          <w:lang w:val="uk-UA"/>
        </w:rPr>
      </w:pPr>
      <w:r w:rsidRPr="00C87782">
        <w:rPr>
          <w:szCs w:val="28"/>
          <w:lang w:val="uk-UA"/>
        </w:rPr>
        <w:t xml:space="preserve">Навіщо </w:t>
      </w:r>
      <w:r w:rsidR="00B16014">
        <w:rPr>
          <w:szCs w:val="28"/>
          <w:lang w:val="uk-UA"/>
        </w:rPr>
        <w:t>потріб</w:t>
      </w:r>
      <w:r w:rsidRPr="00C87782">
        <w:rPr>
          <w:szCs w:val="28"/>
          <w:lang w:val="uk-UA"/>
        </w:rPr>
        <w:t>ний страховий захист фінансового плану родини? Він потрібний для того, щоб конкретна людина чи сім’я могла досягнути поставлени</w:t>
      </w:r>
      <w:r>
        <w:rPr>
          <w:szCs w:val="28"/>
          <w:lang w:val="uk-UA"/>
        </w:rPr>
        <w:t>х</w:t>
      </w:r>
      <w:r w:rsidRPr="00C87782">
        <w:rPr>
          <w:szCs w:val="28"/>
          <w:lang w:val="uk-UA"/>
        </w:rPr>
        <w:t xml:space="preserve"> цілей за будь-яких умов, навіть якщо відбудуться непередбачені несприятливі події, які можуть різко змінити фінансовий стан цієї людини </w:t>
      </w:r>
      <w:r w:rsidR="00DD1057">
        <w:rPr>
          <w:szCs w:val="28"/>
          <w:lang w:val="uk-UA"/>
        </w:rPr>
        <w:br/>
      </w:r>
      <w:r w:rsidRPr="00C87782">
        <w:rPr>
          <w:szCs w:val="28"/>
          <w:lang w:val="uk-UA"/>
        </w:rPr>
        <w:t>чи сім</w:t>
      </w:r>
      <w:r w:rsidR="00DD1057">
        <w:rPr>
          <w:szCs w:val="28"/>
          <w:lang w:val="uk-UA"/>
        </w:rPr>
        <w:t>’</w:t>
      </w:r>
      <w:r w:rsidRPr="00C87782">
        <w:rPr>
          <w:szCs w:val="28"/>
          <w:lang w:val="uk-UA"/>
        </w:rPr>
        <w:t>ї.</w:t>
      </w:r>
    </w:p>
    <w:p w:rsidR="00317B65" w:rsidRPr="00C87782" w:rsidRDefault="00317B65" w:rsidP="004F2E1D">
      <w:pPr>
        <w:rPr>
          <w:szCs w:val="28"/>
          <w:lang w:val="uk-UA"/>
        </w:rPr>
      </w:pPr>
      <w:r w:rsidRPr="00C87782">
        <w:rPr>
          <w:szCs w:val="28"/>
          <w:lang w:val="uk-UA"/>
        </w:rPr>
        <w:t>Будь-яка сім</w:t>
      </w:r>
      <w:r w:rsidR="00DD1057">
        <w:rPr>
          <w:szCs w:val="28"/>
          <w:lang w:val="uk-UA"/>
        </w:rPr>
        <w:t>’</w:t>
      </w:r>
      <w:r w:rsidRPr="00C87782">
        <w:rPr>
          <w:szCs w:val="28"/>
          <w:lang w:val="uk-UA"/>
        </w:rPr>
        <w:t>я у своєму житті може зіткнутися:</w:t>
      </w:r>
    </w:p>
    <w:p w:rsidR="00317B65" w:rsidRPr="00C27F7F" w:rsidRDefault="00DD1057" w:rsidP="00D60606">
      <w:pPr>
        <w:pStyle w:val="11"/>
        <w:numPr>
          <w:ilvl w:val="0"/>
          <w:numId w:val="196"/>
        </w:numPr>
        <w:ind w:left="1134" w:hanging="425"/>
        <w:rPr>
          <w:szCs w:val="28"/>
          <w:lang w:val="uk-UA"/>
        </w:rPr>
      </w:pPr>
      <w:r>
        <w:rPr>
          <w:szCs w:val="28"/>
          <w:lang w:val="uk-UA"/>
        </w:rPr>
        <w:t xml:space="preserve">з </w:t>
      </w:r>
      <w:r w:rsidR="00317B65">
        <w:rPr>
          <w:szCs w:val="28"/>
          <w:lang w:val="uk-UA"/>
        </w:rPr>
        <w:t>р</w:t>
      </w:r>
      <w:r w:rsidR="00317B65" w:rsidRPr="00C27F7F">
        <w:rPr>
          <w:szCs w:val="28"/>
          <w:lang w:val="uk-UA"/>
        </w:rPr>
        <w:t>изик</w:t>
      </w:r>
      <w:r w:rsidR="00317B65">
        <w:rPr>
          <w:szCs w:val="28"/>
          <w:lang w:val="uk-UA"/>
        </w:rPr>
        <w:t>ом</w:t>
      </w:r>
      <w:r w:rsidR="00317B65" w:rsidRPr="00C27F7F">
        <w:rPr>
          <w:szCs w:val="28"/>
          <w:lang w:val="uk-UA"/>
        </w:rPr>
        <w:t xml:space="preserve"> раптових незапланованих витрат, зазвичай не дуже великих</w:t>
      </w:r>
      <w:r>
        <w:rPr>
          <w:szCs w:val="28"/>
          <w:lang w:val="uk-UA"/>
        </w:rPr>
        <w:t>;</w:t>
      </w:r>
    </w:p>
    <w:p w:rsidR="00317B65" w:rsidRPr="00C27F7F" w:rsidRDefault="00317B65" w:rsidP="00D60606">
      <w:pPr>
        <w:pStyle w:val="11"/>
        <w:numPr>
          <w:ilvl w:val="0"/>
          <w:numId w:val="196"/>
        </w:numPr>
        <w:ind w:left="1134" w:hanging="425"/>
        <w:rPr>
          <w:szCs w:val="28"/>
          <w:lang w:val="uk-UA"/>
        </w:rPr>
      </w:pPr>
      <w:r>
        <w:rPr>
          <w:szCs w:val="28"/>
          <w:lang w:val="uk-UA"/>
        </w:rPr>
        <w:t>м</w:t>
      </w:r>
      <w:r w:rsidRPr="00C27F7F">
        <w:rPr>
          <w:szCs w:val="28"/>
          <w:lang w:val="uk-UA"/>
        </w:rPr>
        <w:t>айнов</w:t>
      </w:r>
      <w:r>
        <w:rPr>
          <w:szCs w:val="28"/>
          <w:lang w:val="uk-UA"/>
        </w:rPr>
        <w:t>ими</w:t>
      </w:r>
      <w:r w:rsidRPr="00C27F7F">
        <w:rPr>
          <w:szCs w:val="28"/>
          <w:lang w:val="uk-UA"/>
        </w:rPr>
        <w:t xml:space="preserve"> ризик</w:t>
      </w:r>
      <w:r>
        <w:rPr>
          <w:szCs w:val="28"/>
          <w:lang w:val="uk-UA"/>
        </w:rPr>
        <w:t>ам</w:t>
      </w:r>
      <w:r w:rsidRPr="00C27F7F">
        <w:rPr>
          <w:szCs w:val="28"/>
          <w:lang w:val="uk-UA"/>
        </w:rPr>
        <w:t>и, пов</w:t>
      </w:r>
      <w:r w:rsidR="00DD1057">
        <w:rPr>
          <w:szCs w:val="28"/>
          <w:lang w:val="uk-UA"/>
        </w:rPr>
        <w:t>’</w:t>
      </w:r>
      <w:r w:rsidRPr="00C27F7F">
        <w:rPr>
          <w:szCs w:val="28"/>
          <w:lang w:val="uk-UA"/>
        </w:rPr>
        <w:t>язан</w:t>
      </w:r>
      <w:r>
        <w:rPr>
          <w:szCs w:val="28"/>
          <w:lang w:val="uk-UA"/>
        </w:rPr>
        <w:t>ими</w:t>
      </w:r>
      <w:r w:rsidRPr="00C27F7F">
        <w:rPr>
          <w:szCs w:val="28"/>
          <w:lang w:val="uk-UA"/>
        </w:rPr>
        <w:t xml:space="preserve"> з втратою, збитками, знищенням майна сім</w:t>
      </w:r>
      <w:r w:rsidR="00DD1057">
        <w:rPr>
          <w:szCs w:val="28"/>
          <w:lang w:val="uk-UA"/>
        </w:rPr>
        <w:t>’</w:t>
      </w:r>
      <w:r w:rsidRPr="00C27F7F">
        <w:rPr>
          <w:szCs w:val="28"/>
          <w:lang w:val="uk-UA"/>
        </w:rPr>
        <w:t>ї (наприклад, затоплення квартири, викрадення авто</w:t>
      </w:r>
      <w:r>
        <w:rPr>
          <w:szCs w:val="28"/>
          <w:lang w:val="uk-UA"/>
        </w:rPr>
        <w:softHyphen/>
      </w:r>
      <w:r w:rsidRPr="00C27F7F">
        <w:rPr>
          <w:szCs w:val="28"/>
          <w:lang w:val="uk-UA"/>
        </w:rPr>
        <w:t>мобіля, пожежа на дачі тощо)</w:t>
      </w:r>
      <w:r w:rsidR="00DD1057">
        <w:rPr>
          <w:szCs w:val="28"/>
          <w:lang w:val="uk-UA"/>
        </w:rPr>
        <w:t>;</w:t>
      </w:r>
    </w:p>
    <w:p w:rsidR="00317B65" w:rsidRPr="00C27F7F" w:rsidRDefault="00317B65" w:rsidP="00D60606">
      <w:pPr>
        <w:pStyle w:val="11"/>
        <w:numPr>
          <w:ilvl w:val="0"/>
          <w:numId w:val="196"/>
        </w:numPr>
        <w:ind w:left="1134" w:hanging="425"/>
        <w:rPr>
          <w:szCs w:val="28"/>
          <w:lang w:val="uk-UA"/>
        </w:rPr>
      </w:pPr>
      <w:r>
        <w:rPr>
          <w:szCs w:val="28"/>
          <w:lang w:val="uk-UA"/>
        </w:rPr>
        <w:t>р</w:t>
      </w:r>
      <w:r w:rsidRPr="00C27F7F">
        <w:rPr>
          <w:szCs w:val="28"/>
          <w:lang w:val="uk-UA"/>
        </w:rPr>
        <w:t>изик</w:t>
      </w:r>
      <w:r>
        <w:rPr>
          <w:szCs w:val="28"/>
          <w:lang w:val="uk-UA"/>
        </w:rPr>
        <w:t>ом</w:t>
      </w:r>
      <w:r w:rsidRPr="00C27F7F">
        <w:rPr>
          <w:szCs w:val="28"/>
          <w:lang w:val="uk-UA"/>
        </w:rPr>
        <w:t xml:space="preserve"> цивільної відповідальності членів сім</w:t>
      </w:r>
      <w:r w:rsidR="00DD1057">
        <w:rPr>
          <w:szCs w:val="28"/>
          <w:lang w:val="uk-UA"/>
        </w:rPr>
        <w:t>’</w:t>
      </w:r>
      <w:r w:rsidRPr="00C27F7F">
        <w:rPr>
          <w:szCs w:val="28"/>
          <w:lang w:val="uk-UA"/>
        </w:rPr>
        <w:t>ї за нанесення шкоди третім особам (наприклад, автомобільна аварія з вини члена сім’ї)</w:t>
      </w:r>
      <w:r w:rsidR="00DD1057">
        <w:rPr>
          <w:szCs w:val="28"/>
          <w:lang w:val="uk-UA"/>
        </w:rPr>
        <w:t>;</w:t>
      </w:r>
      <w:r w:rsidRPr="00C27F7F">
        <w:rPr>
          <w:szCs w:val="28"/>
          <w:lang w:val="uk-UA"/>
        </w:rPr>
        <w:t xml:space="preserve"> </w:t>
      </w:r>
    </w:p>
    <w:p w:rsidR="00317B65" w:rsidRPr="00C27F7F" w:rsidRDefault="00317B65" w:rsidP="00D60606">
      <w:pPr>
        <w:pStyle w:val="11"/>
        <w:numPr>
          <w:ilvl w:val="0"/>
          <w:numId w:val="196"/>
        </w:numPr>
        <w:ind w:left="1134" w:hanging="425"/>
        <w:rPr>
          <w:szCs w:val="28"/>
          <w:lang w:val="uk-UA"/>
        </w:rPr>
      </w:pPr>
      <w:r>
        <w:rPr>
          <w:szCs w:val="28"/>
          <w:lang w:val="uk-UA"/>
        </w:rPr>
        <w:t>р</w:t>
      </w:r>
      <w:r w:rsidRPr="00C27F7F">
        <w:rPr>
          <w:szCs w:val="28"/>
          <w:lang w:val="uk-UA"/>
        </w:rPr>
        <w:t>изик</w:t>
      </w:r>
      <w:r>
        <w:rPr>
          <w:szCs w:val="28"/>
          <w:lang w:val="uk-UA"/>
        </w:rPr>
        <w:t>ом</w:t>
      </w:r>
      <w:r w:rsidRPr="00C27F7F">
        <w:rPr>
          <w:szCs w:val="28"/>
          <w:lang w:val="uk-UA"/>
        </w:rPr>
        <w:t xml:space="preserve"> захворювань та нещасних випадків, який пов</w:t>
      </w:r>
      <w:r w:rsidR="00DD1057">
        <w:rPr>
          <w:szCs w:val="28"/>
          <w:lang w:val="uk-UA"/>
        </w:rPr>
        <w:t>’</w:t>
      </w:r>
      <w:r w:rsidRPr="00C27F7F">
        <w:rPr>
          <w:szCs w:val="28"/>
          <w:lang w:val="uk-UA"/>
        </w:rPr>
        <w:t>язаний з тимчасовою або повною втратою працездатності членів сім</w:t>
      </w:r>
      <w:r w:rsidR="00DD1057">
        <w:rPr>
          <w:szCs w:val="28"/>
          <w:lang w:val="uk-UA"/>
        </w:rPr>
        <w:t>’</w:t>
      </w:r>
      <w:r w:rsidRPr="00C27F7F">
        <w:rPr>
          <w:szCs w:val="28"/>
          <w:lang w:val="uk-UA"/>
        </w:rPr>
        <w:t>ї. Це призводить до тимчасового або достатньо тривалого зниження доходів сім’ї</w:t>
      </w:r>
      <w:r w:rsidR="00DD1057">
        <w:rPr>
          <w:szCs w:val="28"/>
          <w:lang w:val="uk-UA"/>
        </w:rPr>
        <w:t>;</w:t>
      </w:r>
    </w:p>
    <w:p w:rsidR="00317B65" w:rsidRPr="00C27F7F" w:rsidRDefault="00317B65" w:rsidP="00D60606">
      <w:pPr>
        <w:pStyle w:val="11"/>
        <w:numPr>
          <w:ilvl w:val="0"/>
          <w:numId w:val="196"/>
        </w:numPr>
        <w:ind w:left="1134" w:hanging="425"/>
        <w:rPr>
          <w:szCs w:val="28"/>
          <w:lang w:val="uk-UA"/>
        </w:rPr>
      </w:pPr>
      <w:r>
        <w:rPr>
          <w:szCs w:val="28"/>
          <w:lang w:val="uk-UA"/>
        </w:rPr>
        <w:t>р</w:t>
      </w:r>
      <w:r w:rsidRPr="00C27F7F">
        <w:rPr>
          <w:szCs w:val="28"/>
          <w:lang w:val="uk-UA"/>
        </w:rPr>
        <w:t>изик</w:t>
      </w:r>
      <w:r>
        <w:rPr>
          <w:szCs w:val="28"/>
          <w:lang w:val="uk-UA"/>
        </w:rPr>
        <w:t>ом</w:t>
      </w:r>
      <w:r w:rsidRPr="00C27F7F">
        <w:rPr>
          <w:szCs w:val="28"/>
          <w:lang w:val="uk-UA"/>
        </w:rPr>
        <w:t xml:space="preserve"> смерті, який призводить до втрати годувальника, від якого залежить сім</w:t>
      </w:r>
      <w:r w:rsidR="00DD1057">
        <w:rPr>
          <w:szCs w:val="28"/>
          <w:lang w:val="uk-UA"/>
        </w:rPr>
        <w:t>’</w:t>
      </w:r>
      <w:r w:rsidRPr="00C27F7F">
        <w:rPr>
          <w:szCs w:val="28"/>
          <w:lang w:val="uk-UA"/>
        </w:rPr>
        <w:t>я, і різкого погіршення її фінансового становища</w:t>
      </w:r>
      <w:r w:rsidR="00DD1057">
        <w:rPr>
          <w:szCs w:val="28"/>
          <w:lang w:val="uk-UA"/>
        </w:rPr>
        <w:t>;</w:t>
      </w:r>
    </w:p>
    <w:p w:rsidR="00317B65" w:rsidRPr="00C27F7F" w:rsidRDefault="00317B65" w:rsidP="00D60606">
      <w:pPr>
        <w:pStyle w:val="11"/>
        <w:numPr>
          <w:ilvl w:val="0"/>
          <w:numId w:val="196"/>
        </w:numPr>
        <w:ind w:left="1134" w:hanging="425"/>
        <w:rPr>
          <w:szCs w:val="28"/>
          <w:lang w:val="uk-UA"/>
        </w:rPr>
      </w:pPr>
      <w:r>
        <w:rPr>
          <w:szCs w:val="28"/>
          <w:lang w:val="uk-UA"/>
        </w:rPr>
        <w:t>п</w:t>
      </w:r>
      <w:r w:rsidRPr="00C27F7F">
        <w:rPr>
          <w:szCs w:val="28"/>
          <w:lang w:val="uk-UA"/>
        </w:rPr>
        <w:t>енсійни</w:t>
      </w:r>
      <w:r>
        <w:rPr>
          <w:szCs w:val="28"/>
          <w:lang w:val="uk-UA"/>
        </w:rPr>
        <w:t>м</w:t>
      </w:r>
      <w:r w:rsidRPr="00C27F7F">
        <w:rPr>
          <w:szCs w:val="28"/>
          <w:lang w:val="uk-UA"/>
        </w:rPr>
        <w:t xml:space="preserve"> ризик</w:t>
      </w:r>
      <w:r>
        <w:rPr>
          <w:szCs w:val="28"/>
          <w:lang w:val="uk-UA"/>
        </w:rPr>
        <w:t>ом</w:t>
      </w:r>
      <w:r w:rsidRPr="00C27F7F">
        <w:rPr>
          <w:szCs w:val="28"/>
          <w:lang w:val="uk-UA"/>
        </w:rPr>
        <w:t xml:space="preserve"> (ризик недостатніх накопичень до пенсії)</w:t>
      </w:r>
      <w:r w:rsidR="00DD1057">
        <w:rPr>
          <w:szCs w:val="28"/>
          <w:lang w:val="uk-UA"/>
        </w:rPr>
        <w:t>;</w:t>
      </w:r>
    </w:p>
    <w:p w:rsidR="00317B65" w:rsidRPr="00C27F7F" w:rsidRDefault="00317B65" w:rsidP="00D60606">
      <w:pPr>
        <w:pStyle w:val="11"/>
        <w:numPr>
          <w:ilvl w:val="0"/>
          <w:numId w:val="196"/>
        </w:numPr>
        <w:ind w:left="1134" w:hanging="425"/>
        <w:rPr>
          <w:szCs w:val="28"/>
          <w:lang w:val="uk-UA"/>
        </w:rPr>
      </w:pPr>
      <w:r>
        <w:rPr>
          <w:szCs w:val="28"/>
          <w:lang w:val="uk-UA"/>
        </w:rPr>
        <w:t>р</w:t>
      </w:r>
      <w:r w:rsidRPr="00C27F7F">
        <w:rPr>
          <w:szCs w:val="28"/>
          <w:lang w:val="uk-UA"/>
        </w:rPr>
        <w:t>изик</w:t>
      </w:r>
      <w:r>
        <w:rPr>
          <w:szCs w:val="28"/>
          <w:lang w:val="uk-UA"/>
        </w:rPr>
        <w:t>ом</w:t>
      </w:r>
      <w:r w:rsidRPr="00C27F7F">
        <w:rPr>
          <w:szCs w:val="28"/>
          <w:lang w:val="uk-UA"/>
        </w:rPr>
        <w:t xml:space="preserve"> безробіття.</w:t>
      </w:r>
    </w:p>
    <w:p w:rsidR="00317B65" w:rsidRDefault="00317B65" w:rsidP="00AA0F58">
      <w:pPr>
        <w:ind w:firstLine="567"/>
        <w:rPr>
          <w:szCs w:val="28"/>
          <w:lang w:val="uk-UA"/>
        </w:rPr>
      </w:pPr>
    </w:p>
    <w:p w:rsidR="00317B65" w:rsidRPr="00C87782" w:rsidRDefault="0064392B" w:rsidP="00AA0F58">
      <w:pPr>
        <w:ind w:firstLine="567"/>
        <w:rPr>
          <w:szCs w:val="28"/>
          <w:lang w:val="uk-UA"/>
        </w:rPr>
      </w:pPr>
      <w:r>
        <w:rPr>
          <w:szCs w:val="28"/>
          <w:lang w:val="uk-UA"/>
        </w:rPr>
        <w:t>У</w:t>
      </w:r>
      <w:r w:rsidR="00317B65" w:rsidRPr="00C87782">
        <w:rPr>
          <w:szCs w:val="28"/>
          <w:lang w:val="uk-UA"/>
        </w:rPr>
        <w:t>сі описані вище ризики можуть призвести до того, що родина не зможе досягнути свої</w:t>
      </w:r>
      <w:r>
        <w:rPr>
          <w:szCs w:val="28"/>
          <w:lang w:val="uk-UA"/>
        </w:rPr>
        <w:t>х</w:t>
      </w:r>
      <w:r w:rsidR="00317B65" w:rsidRPr="00C87782">
        <w:rPr>
          <w:szCs w:val="28"/>
          <w:lang w:val="uk-UA"/>
        </w:rPr>
        <w:t xml:space="preserve"> фінансов</w:t>
      </w:r>
      <w:r>
        <w:rPr>
          <w:szCs w:val="28"/>
          <w:lang w:val="uk-UA"/>
        </w:rPr>
        <w:t>их</w:t>
      </w:r>
      <w:r w:rsidR="00317B65" w:rsidRPr="00C87782">
        <w:rPr>
          <w:szCs w:val="28"/>
          <w:lang w:val="uk-UA"/>
        </w:rPr>
        <w:t xml:space="preserve"> ціл</w:t>
      </w:r>
      <w:r>
        <w:rPr>
          <w:szCs w:val="28"/>
          <w:lang w:val="uk-UA"/>
        </w:rPr>
        <w:t>ей</w:t>
      </w:r>
      <w:r w:rsidR="00317B65" w:rsidRPr="00C87782">
        <w:rPr>
          <w:szCs w:val="28"/>
          <w:lang w:val="uk-UA"/>
        </w:rPr>
        <w:t>, а її фінансове становище різко погіршиться. Щоб уникнути подібних наслідків</w:t>
      </w:r>
      <w:r>
        <w:rPr>
          <w:szCs w:val="28"/>
          <w:lang w:val="uk-UA"/>
        </w:rPr>
        <w:t>,</w:t>
      </w:r>
      <w:r w:rsidR="00317B65" w:rsidRPr="00C87782">
        <w:rPr>
          <w:szCs w:val="28"/>
          <w:lang w:val="uk-UA"/>
        </w:rPr>
        <w:t xml:space="preserve"> і вводиться страховий захист особистого фінансового плану.</w:t>
      </w:r>
    </w:p>
    <w:p w:rsidR="00317B65" w:rsidRDefault="00317B65" w:rsidP="00AA0F58">
      <w:pPr>
        <w:ind w:firstLine="567"/>
        <w:rPr>
          <w:szCs w:val="28"/>
          <w:lang w:val="uk-UA"/>
        </w:rPr>
      </w:pPr>
    </w:p>
    <w:p w:rsidR="00317B65" w:rsidRDefault="00317B65" w:rsidP="00AA0F58">
      <w:pPr>
        <w:ind w:firstLine="567"/>
        <w:rPr>
          <w:szCs w:val="28"/>
          <w:lang w:val="uk-UA"/>
        </w:rPr>
      </w:pPr>
      <w:r w:rsidRPr="00C87782">
        <w:rPr>
          <w:szCs w:val="28"/>
          <w:lang w:val="uk-UA"/>
        </w:rPr>
        <w:lastRenderedPageBreak/>
        <w:t>Для кожного з описаних вище ризиків вводяться інструменти страхового захисту сім</w:t>
      </w:r>
      <w:r w:rsidR="009351F7">
        <w:rPr>
          <w:szCs w:val="28"/>
          <w:lang w:val="uk-UA"/>
        </w:rPr>
        <w:t>’</w:t>
      </w:r>
      <w:r w:rsidRPr="00C87782">
        <w:rPr>
          <w:szCs w:val="28"/>
          <w:lang w:val="uk-UA"/>
        </w:rPr>
        <w:t>ї, розглянемо їх детальніше (</w:t>
      </w:r>
      <w:r w:rsidRPr="00991E4A">
        <w:rPr>
          <w:i/>
          <w:szCs w:val="28"/>
          <w:lang w:val="uk-UA"/>
        </w:rPr>
        <w:t>табл. 30.</w:t>
      </w:r>
      <w:r w:rsidR="00991E4A">
        <w:rPr>
          <w:i/>
          <w:szCs w:val="28"/>
          <w:lang w:val="uk-UA"/>
        </w:rPr>
        <w:t>1</w:t>
      </w:r>
      <w:r w:rsidRPr="00C87782">
        <w:rPr>
          <w:szCs w:val="28"/>
          <w:lang w:val="uk-UA"/>
        </w:rPr>
        <w:t>).</w:t>
      </w:r>
    </w:p>
    <w:p w:rsidR="00317B65" w:rsidRPr="00C87782" w:rsidRDefault="00317B65" w:rsidP="00AA0F58">
      <w:pPr>
        <w:ind w:firstLine="567"/>
        <w:jc w:val="right"/>
        <w:rPr>
          <w:szCs w:val="28"/>
          <w:lang w:val="uk-UA"/>
        </w:rPr>
      </w:pPr>
      <w:r w:rsidRPr="00C87782">
        <w:rPr>
          <w:szCs w:val="28"/>
          <w:lang w:val="uk-UA"/>
        </w:rPr>
        <w:t xml:space="preserve">Таблиця </w:t>
      </w:r>
      <w:r>
        <w:rPr>
          <w:szCs w:val="28"/>
          <w:lang w:val="uk-UA"/>
        </w:rPr>
        <w:t>30.</w:t>
      </w:r>
      <w:r w:rsidR="00991E4A">
        <w:rPr>
          <w:szCs w:val="28"/>
          <w:lang w:val="uk-UA"/>
        </w:rPr>
        <w:t>1</w:t>
      </w:r>
    </w:p>
    <w:p w:rsidR="00317B65" w:rsidRPr="00C87782" w:rsidRDefault="00317B65" w:rsidP="009351F7">
      <w:pPr>
        <w:ind w:firstLine="0"/>
        <w:jc w:val="center"/>
        <w:rPr>
          <w:b/>
          <w:szCs w:val="28"/>
          <w:lang w:val="uk-UA"/>
        </w:rPr>
      </w:pPr>
      <w:r w:rsidRPr="00C87782">
        <w:rPr>
          <w:b/>
          <w:szCs w:val="28"/>
          <w:lang w:val="uk-UA"/>
        </w:rPr>
        <w:t xml:space="preserve">Способи захисту </w:t>
      </w:r>
      <w:r w:rsidR="008C5802" w:rsidRPr="00C87782">
        <w:rPr>
          <w:b/>
          <w:szCs w:val="28"/>
          <w:lang w:val="uk-UA"/>
        </w:rPr>
        <w:t xml:space="preserve">сім’ї </w:t>
      </w:r>
      <w:r w:rsidRPr="00C87782">
        <w:rPr>
          <w:b/>
          <w:szCs w:val="28"/>
          <w:lang w:val="uk-UA"/>
        </w:rPr>
        <w:t xml:space="preserve">від ризиків </w:t>
      </w:r>
    </w:p>
    <w:tbl>
      <w:tblPr>
        <w:tblW w:w="9435" w:type="dxa"/>
        <w:jc w:val="center"/>
        <w:tblCellSpacing w:w="15" w:type="dxa"/>
        <w:tblInd w:w="-61" w:type="dxa"/>
        <w:tblBorders>
          <w:top w:val="double" w:sz="4" w:space="0" w:color="76923C" w:themeColor="accent3" w:themeShade="BF"/>
          <w:left w:val="double" w:sz="4" w:space="0" w:color="76923C" w:themeColor="accent3" w:themeShade="BF"/>
          <w:bottom w:val="single" w:sz="4" w:space="0" w:color="auto"/>
          <w:right w:val="single" w:sz="4" w:space="0" w:color="auto"/>
          <w:insideH w:val="double" w:sz="4" w:space="0" w:color="76923C" w:themeColor="accent3" w:themeShade="BF"/>
          <w:insideV w:val="double" w:sz="4" w:space="0" w:color="76923C" w:themeColor="accent3" w:themeShade="BF"/>
        </w:tblBorders>
        <w:tblCellMar>
          <w:top w:w="75" w:type="dxa"/>
          <w:left w:w="75" w:type="dxa"/>
          <w:bottom w:w="75" w:type="dxa"/>
          <w:right w:w="75" w:type="dxa"/>
        </w:tblCellMar>
        <w:tblLook w:val="00A0"/>
      </w:tblPr>
      <w:tblGrid>
        <w:gridCol w:w="2392"/>
        <w:gridCol w:w="7043"/>
      </w:tblGrid>
      <w:tr w:rsidR="00317B65" w:rsidRPr="00C87782" w:rsidTr="001578C4">
        <w:trPr>
          <w:trHeight w:val="602"/>
          <w:tblCellSpacing w:w="15" w:type="dxa"/>
          <w:jc w:val="center"/>
        </w:trPr>
        <w:tc>
          <w:tcPr>
            <w:tcW w:w="2347" w:type="dxa"/>
            <w:vAlign w:val="center"/>
          </w:tcPr>
          <w:p w:rsidR="00317B65" w:rsidRPr="00733D59" w:rsidRDefault="00317B65" w:rsidP="00082CC9">
            <w:pPr>
              <w:ind w:firstLine="0"/>
              <w:jc w:val="center"/>
              <w:rPr>
                <w:b/>
                <w:color w:val="76923C" w:themeColor="accent3" w:themeShade="BF"/>
                <w:sz w:val="24"/>
                <w:lang w:val="uk-UA"/>
              </w:rPr>
            </w:pPr>
            <w:r w:rsidRPr="00733D59">
              <w:rPr>
                <w:b/>
                <w:color w:val="76923C" w:themeColor="accent3" w:themeShade="BF"/>
                <w:sz w:val="24"/>
                <w:lang w:val="uk-UA"/>
              </w:rPr>
              <w:t>Ри</w:t>
            </w:r>
            <w:r w:rsidR="00082CC9">
              <w:rPr>
                <w:b/>
                <w:color w:val="76923C" w:themeColor="accent3" w:themeShade="BF"/>
                <w:sz w:val="24"/>
                <w:lang w:val="uk-UA"/>
              </w:rPr>
              <w:t>зик</w:t>
            </w:r>
          </w:p>
        </w:tc>
        <w:tc>
          <w:tcPr>
            <w:tcW w:w="6998" w:type="dxa"/>
            <w:vAlign w:val="center"/>
          </w:tcPr>
          <w:p w:rsidR="00317B65" w:rsidRPr="00733D59" w:rsidRDefault="00317B65" w:rsidP="0022247C">
            <w:pPr>
              <w:ind w:firstLine="0"/>
              <w:jc w:val="center"/>
              <w:rPr>
                <w:b/>
                <w:color w:val="76923C" w:themeColor="accent3" w:themeShade="BF"/>
                <w:sz w:val="24"/>
                <w:lang w:val="uk-UA"/>
              </w:rPr>
            </w:pPr>
            <w:r w:rsidRPr="00733D59">
              <w:rPr>
                <w:b/>
                <w:color w:val="76923C" w:themeColor="accent3" w:themeShade="BF"/>
                <w:sz w:val="24"/>
                <w:lang w:val="uk-UA"/>
              </w:rPr>
              <w:t>Способи захисту</w:t>
            </w:r>
          </w:p>
        </w:tc>
      </w:tr>
      <w:tr w:rsidR="00317B65" w:rsidRPr="00FB43B0" w:rsidTr="001578C4">
        <w:trPr>
          <w:trHeight w:val="1464"/>
          <w:tblCellSpacing w:w="15" w:type="dxa"/>
          <w:jc w:val="center"/>
        </w:trPr>
        <w:tc>
          <w:tcPr>
            <w:tcW w:w="2347" w:type="dxa"/>
            <w:vAlign w:val="center"/>
          </w:tcPr>
          <w:p w:rsidR="00317B65" w:rsidRPr="00991E4A" w:rsidRDefault="00317B65" w:rsidP="0022247C">
            <w:pPr>
              <w:ind w:firstLine="0"/>
              <w:jc w:val="center"/>
              <w:rPr>
                <w:sz w:val="24"/>
              </w:rPr>
            </w:pPr>
            <w:r w:rsidRPr="00991E4A">
              <w:rPr>
                <w:sz w:val="24"/>
                <w:lang w:val="uk-UA"/>
              </w:rPr>
              <w:t>Ризик раптових незапланованих витрат і ризик безробіття</w:t>
            </w:r>
          </w:p>
        </w:tc>
        <w:tc>
          <w:tcPr>
            <w:tcW w:w="6998" w:type="dxa"/>
            <w:vAlign w:val="center"/>
          </w:tcPr>
          <w:p w:rsidR="00317B65" w:rsidRPr="00082CC9" w:rsidRDefault="00317B65" w:rsidP="00091789">
            <w:pPr>
              <w:ind w:firstLine="0"/>
              <w:rPr>
                <w:sz w:val="24"/>
                <w:lang w:val="uk-UA"/>
              </w:rPr>
            </w:pPr>
            <w:r w:rsidRPr="00991E4A">
              <w:rPr>
                <w:sz w:val="24"/>
                <w:lang w:val="uk-UA"/>
              </w:rPr>
              <w:t xml:space="preserve">Формування резервного фонду. </w:t>
            </w:r>
            <w:r w:rsidR="00082CC9">
              <w:rPr>
                <w:sz w:val="24"/>
                <w:lang w:val="uk-UA"/>
              </w:rPr>
              <w:t>Що</w:t>
            </w:r>
            <w:r w:rsidRPr="00991E4A">
              <w:rPr>
                <w:sz w:val="24"/>
                <w:lang w:val="uk-UA"/>
              </w:rPr>
              <w:t xml:space="preserve"> стабільн</w:t>
            </w:r>
            <w:r w:rsidR="00082CC9">
              <w:rPr>
                <w:sz w:val="24"/>
                <w:lang w:val="uk-UA"/>
              </w:rPr>
              <w:t>іш</w:t>
            </w:r>
            <w:r w:rsidRPr="00991E4A">
              <w:rPr>
                <w:sz w:val="24"/>
                <w:lang w:val="uk-UA"/>
              </w:rPr>
              <w:t xml:space="preserve">а робота, </w:t>
            </w:r>
            <w:r w:rsidR="00082CC9">
              <w:rPr>
                <w:sz w:val="24"/>
                <w:lang w:val="uk-UA"/>
              </w:rPr>
              <w:t>то</w:t>
            </w:r>
            <w:r w:rsidRPr="00991E4A">
              <w:rPr>
                <w:sz w:val="24"/>
                <w:lang w:val="uk-UA"/>
              </w:rPr>
              <w:t xml:space="preserve"> меншим є кредитний тягар сім</w:t>
            </w:r>
            <w:r w:rsidR="00082CC9" w:rsidRPr="00082CC9">
              <w:rPr>
                <w:sz w:val="24"/>
                <w:lang w:val="uk-UA"/>
              </w:rPr>
              <w:t>’</w:t>
            </w:r>
            <w:r w:rsidRPr="00991E4A">
              <w:rPr>
                <w:sz w:val="24"/>
                <w:lang w:val="uk-UA"/>
              </w:rPr>
              <w:t xml:space="preserve">ї; </w:t>
            </w:r>
            <w:r w:rsidR="00E04172">
              <w:rPr>
                <w:sz w:val="24"/>
                <w:lang w:val="uk-UA"/>
              </w:rPr>
              <w:t>що</w:t>
            </w:r>
            <w:r w:rsidRPr="00991E4A">
              <w:rPr>
                <w:sz w:val="24"/>
                <w:lang w:val="uk-UA"/>
              </w:rPr>
              <w:t xml:space="preserve"> менше утриманців і </w:t>
            </w:r>
            <w:r w:rsidR="00E04172">
              <w:rPr>
                <w:sz w:val="24"/>
                <w:lang w:val="uk-UA"/>
              </w:rPr>
              <w:t>що</w:t>
            </w:r>
            <w:r w:rsidRPr="00991E4A">
              <w:rPr>
                <w:sz w:val="24"/>
                <w:lang w:val="uk-UA"/>
              </w:rPr>
              <w:t xml:space="preserve"> кращий стан здоров</w:t>
            </w:r>
            <w:r w:rsidR="00082CC9" w:rsidRPr="00082CC9">
              <w:rPr>
                <w:sz w:val="24"/>
                <w:lang w:val="uk-UA"/>
              </w:rPr>
              <w:t>’</w:t>
            </w:r>
            <w:r w:rsidRPr="00991E4A">
              <w:rPr>
                <w:sz w:val="24"/>
                <w:lang w:val="uk-UA"/>
              </w:rPr>
              <w:t>я членів сім</w:t>
            </w:r>
            <w:r w:rsidR="00082CC9" w:rsidRPr="00082CC9">
              <w:rPr>
                <w:sz w:val="24"/>
                <w:lang w:val="uk-UA"/>
              </w:rPr>
              <w:t>’</w:t>
            </w:r>
            <w:r w:rsidRPr="00991E4A">
              <w:rPr>
                <w:sz w:val="24"/>
                <w:lang w:val="uk-UA"/>
              </w:rPr>
              <w:t>ї, т</w:t>
            </w:r>
            <w:r w:rsidR="00082CC9">
              <w:rPr>
                <w:sz w:val="24"/>
                <w:lang w:val="uk-UA"/>
              </w:rPr>
              <w:t>о</w:t>
            </w:r>
            <w:r w:rsidRPr="00991E4A">
              <w:rPr>
                <w:sz w:val="24"/>
                <w:lang w:val="uk-UA"/>
              </w:rPr>
              <w:t xml:space="preserve"> меншого розміру їм буде потрібно резервний фонд, але не менше </w:t>
            </w:r>
            <w:r w:rsidR="00082CC9">
              <w:rPr>
                <w:sz w:val="24"/>
                <w:lang w:val="uk-UA"/>
              </w:rPr>
              <w:t xml:space="preserve">від </w:t>
            </w:r>
            <w:r w:rsidRPr="00991E4A">
              <w:rPr>
                <w:sz w:val="24"/>
                <w:lang w:val="uk-UA"/>
              </w:rPr>
              <w:t>3</w:t>
            </w:r>
            <w:r w:rsidR="00082CC9">
              <w:rPr>
                <w:sz w:val="24"/>
                <w:lang w:val="uk-UA"/>
              </w:rPr>
              <w:t>–</w:t>
            </w:r>
            <w:r w:rsidRPr="00991E4A">
              <w:rPr>
                <w:sz w:val="24"/>
                <w:lang w:val="uk-UA"/>
              </w:rPr>
              <w:t>6</w:t>
            </w:r>
            <w:r w:rsidR="00082CC9">
              <w:rPr>
                <w:sz w:val="24"/>
                <w:lang w:val="uk-UA"/>
              </w:rPr>
              <w:t>-</w:t>
            </w:r>
            <w:r w:rsidRPr="00991E4A">
              <w:rPr>
                <w:sz w:val="24"/>
                <w:lang w:val="uk-UA"/>
              </w:rPr>
              <w:t>кратного розміру щомісячних доходів усіх годувальників сім</w:t>
            </w:r>
            <w:r w:rsidR="00082CC9" w:rsidRPr="00082CC9">
              <w:rPr>
                <w:sz w:val="24"/>
                <w:lang w:val="uk-UA"/>
              </w:rPr>
              <w:t>’</w:t>
            </w:r>
            <w:r w:rsidRPr="00991E4A">
              <w:rPr>
                <w:sz w:val="24"/>
                <w:lang w:val="uk-UA"/>
              </w:rPr>
              <w:t xml:space="preserve">ї. Такий фонд оптимально розміщувати частково у </w:t>
            </w:r>
            <w:r w:rsidR="00082CC9">
              <w:rPr>
                <w:sz w:val="24"/>
                <w:lang w:val="uk-UA"/>
              </w:rPr>
              <w:t>формі</w:t>
            </w:r>
            <w:r w:rsidRPr="00991E4A">
              <w:rPr>
                <w:sz w:val="24"/>
                <w:lang w:val="uk-UA"/>
              </w:rPr>
              <w:t xml:space="preserve"> готівки, частково </w:t>
            </w:r>
            <w:r w:rsidR="00082CC9">
              <w:rPr>
                <w:sz w:val="24"/>
                <w:lang w:val="uk-UA"/>
              </w:rPr>
              <w:t>–</w:t>
            </w:r>
            <w:r w:rsidRPr="00991E4A">
              <w:rPr>
                <w:sz w:val="24"/>
                <w:lang w:val="uk-UA"/>
              </w:rPr>
              <w:t xml:space="preserve"> на поточному рахунку або на депозиті з можливістю часткового зняття</w:t>
            </w:r>
          </w:p>
        </w:tc>
      </w:tr>
      <w:tr w:rsidR="00317B65" w:rsidRPr="00C87782" w:rsidTr="001578C4">
        <w:trPr>
          <w:trHeight w:val="878"/>
          <w:tblCellSpacing w:w="15" w:type="dxa"/>
          <w:jc w:val="center"/>
        </w:trPr>
        <w:tc>
          <w:tcPr>
            <w:tcW w:w="2347" w:type="dxa"/>
            <w:vAlign w:val="center"/>
          </w:tcPr>
          <w:p w:rsidR="00317B65" w:rsidRPr="00991E4A" w:rsidRDefault="00317B65" w:rsidP="0022247C">
            <w:pPr>
              <w:ind w:firstLine="0"/>
              <w:jc w:val="center"/>
              <w:rPr>
                <w:sz w:val="24"/>
              </w:rPr>
            </w:pPr>
            <w:r w:rsidRPr="00991E4A">
              <w:rPr>
                <w:sz w:val="24"/>
                <w:lang w:val="uk-UA"/>
              </w:rPr>
              <w:t>Майнові ризики</w:t>
            </w:r>
          </w:p>
        </w:tc>
        <w:tc>
          <w:tcPr>
            <w:tcW w:w="6998" w:type="dxa"/>
            <w:vAlign w:val="center"/>
          </w:tcPr>
          <w:p w:rsidR="00317B65" w:rsidRPr="00991E4A" w:rsidRDefault="00317B65" w:rsidP="00082CC9">
            <w:pPr>
              <w:ind w:firstLine="0"/>
              <w:rPr>
                <w:sz w:val="24"/>
              </w:rPr>
            </w:pPr>
            <w:r w:rsidRPr="00991E4A">
              <w:rPr>
                <w:sz w:val="24"/>
                <w:lang w:val="uk-UA"/>
              </w:rPr>
              <w:t>Страхуються завдяки програмам майнового страхування: страхування квартири, КАСКО і т.</w:t>
            </w:r>
            <w:r w:rsidR="00082CC9">
              <w:rPr>
                <w:sz w:val="24"/>
                <w:lang w:val="uk-UA"/>
              </w:rPr>
              <w:t xml:space="preserve"> </w:t>
            </w:r>
            <w:r w:rsidRPr="00991E4A">
              <w:rPr>
                <w:sz w:val="24"/>
                <w:lang w:val="uk-UA"/>
              </w:rPr>
              <w:t xml:space="preserve">д. Особливо </w:t>
            </w:r>
            <w:r w:rsidR="00082CC9">
              <w:rPr>
                <w:sz w:val="24"/>
                <w:lang w:val="uk-UA"/>
              </w:rPr>
              <w:t>доціль</w:t>
            </w:r>
            <w:r w:rsidRPr="00991E4A">
              <w:rPr>
                <w:sz w:val="24"/>
                <w:lang w:val="uk-UA"/>
              </w:rPr>
              <w:t>но страхувати високорентабельні активи, що здаються в оренду, щоб не позбутися джерела доходу. Страхового покриття за такими програмами повинно вистачити на повне відшкодування збитків від страхового випадку, у тому числі заміни майна</w:t>
            </w:r>
          </w:p>
        </w:tc>
      </w:tr>
      <w:tr w:rsidR="001578C4" w:rsidRPr="00C87782" w:rsidTr="001578C4">
        <w:trPr>
          <w:trHeight w:val="878"/>
          <w:tblCellSpacing w:w="15" w:type="dxa"/>
          <w:jc w:val="center"/>
        </w:trPr>
        <w:tc>
          <w:tcPr>
            <w:tcW w:w="2347" w:type="dxa"/>
            <w:vAlign w:val="center"/>
          </w:tcPr>
          <w:p w:rsidR="001578C4" w:rsidRPr="00991E4A" w:rsidRDefault="001578C4" w:rsidP="0022247C">
            <w:pPr>
              <w:ind w:firstLine="0"/>
              <w:jc w:val="center"/>
              <w:rPr>
                <w:sz w:val="24"/>
                <w:lang w:val="uk-UA"/>
              </w:rPr>
            </w:pPr>
            <w:r w:rsidRPr="00991E4A">
              <w:rPr>
                <w:sz w:val="24"/>
                <w:lang w:val="uk-UA"/>
              </w:rPr>
              <w:t>Ризик цивільної відповідальності членів сім</w:t>
            </w:r>
            <w:r>
              <w:rPr>
                <w:sz w:val="24"/>
                <w:lang w:val="uk-UA"/>
              </w:rPr>
              <w:t>’</w:t>
            </w:r>
            <w:r w:rsidRPr="00991E4A">
              <w:rPr>
                <w:sz w:val="24"/>
                <w:lang w:val="uk-UA"/>
              </w:rPr>
              <w:t>ї</w:t>
            </w:r>
          </w:p>
        </w:tc>
        <w:tc>
          <w:tcPr>
            <w:tcW w:w="6998" w:type="dxa"/>
            <w:vAlign w:val="center"/>
          </w:tcPr>
          <w:p w:rsidR="001578C4" w:rsidRPr="00991E4A" w:rsidRDefault="001578C4" w:rsidP="00082CC9">
            <w:pPr>
              <w:ind w:firstLine="0"/>
              <w:rPr>
                <w:sz w:val="24"/>
                <w:lang w:val="uk-UA"/>
              </w:rPr>
            </w:pPr>
            <w:r w:rsidRPr="00991E4A">
              <w:rPr>
                <w:sz w:val="24"/>
                <w:lang w:val="uk-UA"/>
              </w:rPr>
              <w:t>Страхується завдяки програмам страхування відповідальності</w:t>
            </w:r>
          </w:p>
        </w:tc>
      </w:tr>
      <w:tr w:rsidR="001578C4" w:rsidRPr="00C87782" w:rsidTr="001578C4">
        <w:trPr>
          <w:trHeight w:val="878"/>
          <w:tblCellSpacing w:w="15" w:type="dxa"/>
          <w:jc w:val="center"/>
        </w:trPr>
        <w:tc>
          <w:tcPr>
            <w:tcW w:w="2347" w:type="dxa"/>
            <w:vAlign w:val="center"/>
          </w:tcPr>
          <w:p w:rsidR="001578C4" w:rsidRPr="00991E4A" w:rsidRDefault="001578C4" w:rsidP="0022247C">
            <w:pPr>
              <w:ind w:firstLine="0"/>
              <w:jc w:val="center"/>
              <w:rPr>
                <w:sz w:val="24"/>
                <w:lang w:val="uk-UA"/>
              </w:rPr>
            </w:pPr>
            <w:r w:rsidRPr="00991E4A">
              <w:rPr>
                <w:sz w:val="24"/>
                <w:lang w:val="uk-UA"/>
              </w:rPr>
              <w:t xml:space="preserve">Ризик захворювань </w:t>
            </w:r>
            <w:r>
              <w:rPr>
                <w:sz w:val="24"/>
                <w:lang w:val="uk-UA"/>
              </w:rPr>
              <w:br/>
              <w:t>і</w:t>
            </w:r>
            <w:r w:rsidRPr="00991E4A">
              <w:rPr>
                <w:sz w:val="24"/>
                <w:lang w:val="uk-UA"/>
              </w:rPr>
              <w:t xml:space="preserve"> нещасних випадків, смерті</w:t>
            </w:r>
          </w:p>
        </w:tc>
        <w:tc>
          <w:tcPr>
            <w:tcW w:w="6998" w:type="dxa"/>
            <w:vAlign w:val="center"/>
          </w:tcPr>
          <w:p w:rsidR="001578C4" w:rsidRPr="00991E4A" w:rsidRDefault="001578C4" w:rsidP="00E038EE">
            <w:pPr>
              <w:ind w:firstLine="0"/>
              <w:rPr>
                <w:sz w:val="24"/>
                <w:lang w:val="uk-UA"/>
              </w:rPr>
            </w:pPr>
            <w:r w:rsidRPr="00991E4A">
              <w:rPr>
                <w:sz w:val="24"/>
                <w:lang w:val="uk-UA"/>
              </w:rPr>
              <w:t xml:space="preserve">Страхується за допомогою програм страхування життя і програм добровільного медичного страхування. Оптимальний розмір страхового покриття за програмою страхування життя </w:t>
            </w:r>
            <w:r>
              <w:rPr>
                <w:sz w:val="24"/>
                <w:lang w:val="uk-UA"/>
              </w:rPr>
              <w:t>–</w:t>
            </w:r>
            <w:r w:rsidRPr="00991E4A">
              <w:rPr>
                <w:sz w:val="24"/>
                <w:lang w:val="uk-UA"/>
              </w:rPr>
              <w:t xml:space="preserve"> це сума доходу застраховано</w:t>
            </w:r>
            <w:r w:rsidR="00E038EE">
              <w:rPr>
                <w:sz w:val="24"/>
                <w:lang w:val="uk-UA"/>
              </w:rPr>
              <w:t>го</w:t>
            </w:r>
            <w:r w:rsidRPr="00991E4A">
              <w:rPr>
                <w:sz w:val="24"/>
                <w:lang w:val="uk-UA"/>
              </w:rPr>
              <w:t xml:space="preserve"> члена сім</w:t>
            </w:r>
            <w:r>
              <w:rPr>
                <w:szCs w:val="28"/>
                <w:lang w:val="uk-UA"/>
              </w:rPr>
              <w:t>’</w:t>
            </w:r>
            <w:r w:rsidRPr="00991E4A">
              <w:rPr>
                <w:sz w:val="24"/>
                <w:lang w:val="uk-UA"/>
              </w:rPr>
              <w:t>ї мінімум за 1</w:t>
            </w:r>
            <w:r>
              <w:rPr>
                <w:sz w:val="24"/>
                <w:lang w:val="uk-UA"/>
              </w:rPr>
              <w:t>–</w:t>
            </w:r>
            <w:r w:rsidRPr="00991E4A">
              <w:rPr>
                <w:sz w:val="24"/>
                <w:lang w:val="uk-UA"/>
              </w:rPr>
              <w:t>3 роки</w:t>
            </w:r>
          </w:p>
        </w:tc>
      </w:tr>
      <w:tr w:rsidR="001578C4" w:rsidRPr="00C87782" w:rsidTr="001578C4">
        <w:trPr>
          <w:trHeight w:val="878"/>
          <w:tblCellSpacing w:w="15" w:type="dxa"/>
          <w:jc w:val="center"/>
        </w:trPr>
        <w:tc>
          <w:tcPr>
            <w:tcW w:w="2347" w:type="dxa"/>
            <w:vAlign w:val="center"/>
          </w:tcPr>
          <w:p w:rsidR="001578C4" w:rsidRPr="00991E4A" w:rsidRDefault="001578C4" w:rsidP="0022247C">
            <w:pPr>
              <w:ind w:firstLine="0"/>
              <w:jc w:val="center"/>
              <w:rPr>
                <w:sz w:val="24"/>
                <w:lang w:val="uk-UA"/>
              </w:rPr>
            </w:pPr>
            <w:r w:rsidRPr="00991E4A">
              <w:rPr>
                <w:sz w:val="24"/>
                <w:lang w:val="uk-UA"/>
              </w:rPr>
              <w:t>Пенсійний ризик</w:t>
            </w:r>
          </w:p>
        </w:tc>
        <w:tc>
          <w:tcPr>
            <w:tcW w:w="6998" w:type="dxa"/>
            <w:vAlign w:val="center"/>
          </w:tcPr>
          <w:p w:rsidR="001578C4" w:rsidRPr="00991E4A" w:rsidRDefault="001578C4" w:rsidP="00082CC9">
            <w:pPr>
              <w:ind w:firstLine="0"/>
              <w:rPr>
                <w:sz w:val="24"/>
                <w:lang w:val="uk-UA"/>
              </w:rPr>
            </w:pPr>
            <w:r w:rsidRPr="00991E4A">
              <w:rPr>
                <w:sz w:val="24"/>
                <w:lang w:val="uk-UA"/>
              </w:rPr>
              <w:t xml:space="preserve">Страхується за допомогою накопичувальних пенсійних програм страхових компаній і програм недержавних пенсійних фондів (НПФ). Це дозволяє забезпечити довічну пенсію в розмірі, </w:t>
            </w:r>
            <w:r>
              <w:rPr>
                <w:sz w:val="24"/>
                <w:lang w:val="uk-UA"/>
              </w:rPr>
              <w:t>потріб</w:t>
            </w:r>
            <w:r w:rsidRPr="00991E4A">
              <w:rPr>
                <w:sz w:val="24"/>
                <w:lang w:val="uk-UA"/>
              </w:rPr>
              <w:t>ному для підтримки прийнятного рівня життя</w:t>
            </w:r>
          </w:p>
        </w:tc>
      </w:tr>
    </w:tbl>
    <w:p w:rsidR="00317B65" w:rsidRDefault="00317B65" w:rsidP="00AA0F58">
      <w:pPr>
        <w:ind w:firstLine="567"/>
        <w:rPr>
          <w:rFonts w:ascii="Arial" w:hAnsi="Arial" w:cs="Arial"/>
          <w:lang w:val="uk-UA"/>
        </w:rPr>
      </w:pPr>
    </w:p>
    <w:p w:rsidR="00317B65" w:rsidRPr="00C87782" w:rsidRDefault="00317B65" w:rsidP="00AA0F58">
      <w:pPr>
        <w:ind w:firstLine="567"/>
        <w:rPr>
          <w:szCs w:val="28"/>
          <w:lang w:val="uk-UA"/>
        </w:rPr>
      </w:pPr>
      <w:r w:rsidRPr="00C87782">
        <w:rPr>
          <w:szCs w:val="28"/>
          <w:lang w:val="uk-UA"/>
        </w:rPr>
        <w:t>Страховий захист сім</w:t>
      </w:r>
      <w:r w:rsidR="003C3068" w:rsidRPr="003C3068">
        <w:rPr>
          <w:szCs w:val="28"/>
          <w:lang w:val="uk-UA"/>
        </w:rPr>
        <w:t>’</w:t>
      </w:r>
      <w:r w:rsidRPr="00C87782">
        <w:rPr>
          <w:szCs w:val="28"/>
          <w:lang w:val="uk-UA"/>
        </w:rPr>
        <w:t>ї може змінюватися з часом. Це залежить також від зовнішніх і внутрішніх факторів. Зовнішні фактори включають: зміна законодавства в галузі страхування; нестабільна ситуація в країні, що підвищує ризик безробіття або незапланованих витрат, а також робить недоцільним подальше використання застрахованих активів; різкі коливання рівня інфляції, що при</w:t>
      </w:r>
      <w:r w:rsidR="003C3068">
        <w:rPr>
          <w:szCs w:val="28"/>
          <w:lang w:val="uk-UA"/>
        </w:rPr>
        <w:t>з</w:t>
      </w:r>
      <w:r w:rsidRPr="00C87782">
        <w:rPr>
          <w:szCs w:val="28"/>
          <w:lang w:val="uk-UA"/>
        </w:rPr>
        <w:t>водить до скорочення страхового покриття за програмами в реальному вираженні; поява на ринку нових страхових програм або їх замінників і т.</w:t>
      </w:r>
      <w:r w:rsidR="003E533D">
        <w:rPr>
          <w:szCs w:val="28"/>
          <w:lang w:val="uk-UA"/>
        </w:rPr>
        <w:t xml:space="preserve"> </w:t>
      </w:r>
      <w:r w:rsidRPr="00C87782">
        <w:rPr>
          <w:szCs w:val="28"/>
          <w:lang w:val="uk-UA"/>
        </w:rPr>
        <w:t>д. Внутрішні фактори: зміна фінансових цілей; зміна в активах сім</w:t>
      </w:r>
      <w:r w:rsidR="003C3068" w:rsidRPr="003C3068">
        <w:rPr>
          <w:szCs w:val="28"/>
          <w:lang w:val="uk-UA"/>
        </w:rPr>
        <w:t>’</w:t>
      </w:r>
      <w:r w:rsidRPr="00C87782">
        <w:rPr>
          <w:szCs w:val="28"/>
          <w:lang w:val="uk-UA"/>
        </w:rPr>
        <w:t>ї; зміна складу сім</w:t>
      </w:r>
      <w:r w:rsidR="003E533D">
        <w:rPr>
          <w:szCs w:val="28"/>
          <w:lang w:val="uk-UA"/>
        </w:rPr>
        <w:t>’</w:t>
      </w:r>
      <w:r w:rsidRPr="00C87782">
        <w:rPr>
          <w:szCs w:val="28"/>
          <w:lang w:val="uk-UA"/>
        </w:rPr>
        <w:t>ї; зміна фізичного стану членів сім</w:t>
      </w:r>
      <w:r w:rsidR="003C3068" w:rsidRPr="003C3068">
        <w:rPr>
          <w:szCs w:val="28"/>
          <w:lang w:val="uk-UA"/>
        </w:rPr>
        <w:t>’</w:t>
      </w:r>
      <w:r w:rsidRPr="00C87782">
        <w:rPr>
          <w:szCs w:val="28"/>
          <w:lang w:val="uk-UA"/>
        </w:rPr>
        <w:t xml:space="preserve">ї тощо. </w:t>
      </w:r>
    </w:p>
    <w:p w:rsidR="00317B65" w:rsidRPr="00C87782" w:rsidRDefault="00317B65" w:rsidP="00AA0F58">
      <w:pPr>
        <w:ind w:firstLine="567"/>
        <w:rPr>
          <w:rFonts w:ascii="Arial" w:hAnsi="Arial" w:cs="Arial"/>
          <w:lang w:val="uk-UA"/>
        </w:rPr>
      </w:pPr>
    </w:p>
    <w:p w:rsidR="00317B65" w:rsidRPr="00856AAA" w:rsidRDefault="00F43D51" w:rsidP="001160ED">
      <w:pPr>
        <w:ind w:firstLine="0"/>
        <w:rPr>
          <w:rStyle w:val="14"/>
          <w:color w:val="5F497A" w:themeColor="accent4" w:themeShade="BF"/>
          <w:lang w:val="uk-UA"/>
        </w:rPr>
      </w:pPr>
      <w:r w:rsidRPr="00F43D51">
        <w:rPr>
          <w:noProof/>
        </w:rPr>
        <w:lastRenderedPageBreak/>
        <w:pict>
          <v:shape id="_x0000_s1782" type="#_x0000_t202" style="position:absolute;left:0;text-align:left;margin-left:1.5pt;margin-top:-9.2pt;width:30.05pt;height:99.45pt;z-index:251781632;mso-wrap-style:none" stroked="f">
            <v:textbox style="mso-next-textbox:#_x0000_s1782">
              <w:txbxContent>
                <w:p w:rsidR="00D1426D" w:rsidRPr="002A32B3" w:rsidRDefault="00D1426D" w:rsidP="001160ED">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r w:rsidR="00317B65" w:rsidRPr="003A250A">
        <w:rPr>
          <w:rStyle w:val="14"/>
          <w:lang w:val="uk-UA"/>
        </w:rPr>
        <w:t xml:space="preserve"> </w:t>
      </w:r>
      <w:r w:rsidR="00317B65" w:rsidRPr="00733D59">
        <w:rPr>
          <w:rStyle w:val="14"/>
          <w:color w:val="5F497A" w:themeColor="accent4" w:themeShade="BF"/>
        </w:rPr>
        <w:t xml:space="preserve">Якщо вкладення сім’ї в інвестиції потребують перегляду </w:t>
      </w:r>
      <w:r w:rsidR="002B193C">
        <w:rPr>
          <w:rStyle w:val="14"/>
          <w:color w:val="5F497A" w:themeColor="accent4" w:themeShade="BF"/>
          <w:lang w:val="uk-UA"/>
        </w:rPr>
        <w:t xml:space="preserve">в середньому </w:t>
      </w:r>
      <w:r w:rsidR="00317B65" w:rsidRPr="00733D59">
        <w:rPr>
          <w:rStyle w:val="14"/>
          <w:color w:val="5F497A" w:themeColor="accent4" w:themeShade="BF"/>
        </w:rPr>
        <w:t>хоча б раз на півроку, то для страхового захисту цілком достатн</w:t>
      </w:r>
      <w:r w:rsidR="002B193C">
        <w:rPr>
          <w:rStyle w:val="14"/>
          <w:color w:val="5F497A" w:themeColor="accent4" w:themeShade="BF"/>
          <w:lang w:val="uk-UA"/>
        </w:rPr>
        <w:t>ім є</w:t>
      </w:r>
      <w:r w:rsidR="00317B65" w:rsidRPr="00733D59">
        <w:rPr>
          <w:rStyle w:val="14"/>
          <w:color w:val="5F497A" w:themeColor="accent4" w:themeShade="BF"/>
        </w:rPr>
        <w:t xml:space="preserve"> його </w:t>
      </w:r>
      <w:r w:rsidR="002B193C">
        <w:rPr>
          <w:rStyle w:val="14"/>
          <w:color w:val="5F497A" w:themeColor="accent4" w:themeShade="BF"/>
          <w:lang w:val="uk-UA"/>
        </w:rPr>
        <w:t xml:space="preserve">перегляд </w:t>
      </w:r>
      <w:r w:rsidR="00317B65" w:rsidRPr="00733D59">
        <w:rPr>
          <w:rStyle w:val="14"/>
          <w:color w:val="5F497A" w:themeColor="accent4" w:themeShade="BF"/>
        </w:rPr>
        <w:t>залежно від зміни зовнішніх або внутрішніх факторів, що також автоматично призведе до нового перерахунку особистого фінансового плану</w:t>
      </w:r>
      <w:r w:rsidR="00856AAA">
        <w:rPr>
          <w:rStyle w:val="14"/>
          <w:color w:val="5F497A" w:themeColor="accent4" w:themeShade="BF"/>
          <w:lang w:val="uk-UA"/>
        </w:rPr>
        <w:t>.</w:t>
      </w:r>
    </w:p>
    <w:p w:rsidR="002B193C" w:rsidRDefault="002B193C" w:rsidP="00D22EBD">
      <w:pPr>
        <w:pStyle w:val="a8"/>
        <w:pBdr>
          <w:bottom w:val="single" w:sz="18" w:space="1" w:color="76923C"/>
        </w:pBdr>
        <w:rPr>
          <w:color w:val="5F497A" w:themeColor="accent4" w:themeShade="BF"/>
          <w:lang w:val="uk-UA"/>
        </w:rPr>
      </w:pPr>
    </w:p>
    <w:p w:rsidR="002B193C" w:rsidRDefault="002B193C" w:rsidP="00D22EBD">
      <w:pPr>
        <w:pStyle w:val="a8"/>
        <w:pBdr>
          <w:bottom w:val="single" w:sz="18" w:space="1" w:color="76923C"/>
        </w:pBdr>
        <w:rPr>
          <w:color w:val="5F497A" w:themeColor="accent4" w:themeShade="BF"/>
          <w:lang w:val="uk-UA"/>
        </w:rPr>
      </w:pPr>
    </w:p>
    <w:p w:rsidR="001578C4" w:rsidRDefault="001578C4" w:rsidP="00D22EBD">
      <w:pPr>
        <w:pStyle w:val="a8"/>
        <w:pBdr>
          <w:bottom w:val="single" w:sz="18" w:space="1" w:color="76923C"/>
        </w:pBdr>
        <w:rPr>
          <w:color w:val="5F497A" w:themeColor="accent4" w:themeShade="BF"/>
          <w:lang w:val="uk-UA"/>
        </w:rPr>
      </w:pPr>
    </w:p>
    <w:p w:rsidR="00317B65" w:rsidRPr="00733D59" w:rsidRDefault="00317B65" w:rsidP="00D22EBD">
      <w:pPr>
        <w:pStyle w:val="a8"/>
        <w:pBdr>
          <w:bottom w:val="single" w:sz="18" w:space="1" w:color="76923C"/>
        </w:pBdr>
        <w:rPr>
          <w:color w:val="5F497A" w:themeColor="accent4" w:themeShade="BF"/>
          <w:lang w:val="uk-UA"/>
        </w:rPr>
      </w:pPr>
      <w:r w:rsidRPr="00733D59">
        <w:rPr>
          <w:color w:val="5F497A" w:themeColor="accent4" w:themeShade="BF"/>
          <w:lang w:val="uk-UA"/>
        </w:rPr>
        <w:t>Крок 6. Складання сімейного фінансового плану</w:t>
      </w:r>
    </w:p>
    <w:p w:rsidR="00317B65" w:rsidRPr="00C87782" w:rsidRDefault="00317B65" w:rsidP="00AA0F58">
      <w:pPr>
        <w:jc w:val="center"/>
        <w:rPr>
          <w:b/>
          <w:szCs w:val="28"/>
          <w:lang w:val="uk-UA"/>
        </w:rPr>
      </w:pPr>
    </w:p>
    <w:p w:rsidR="00317B65" w:rsidRPr="00C87782" w:rsidRDefault="00317B65" w:rsidP="00AA0F58">
      <w:pPr>
        <w:ind w:firstLine="567"/>
        <w:rPr>
          <w:szCs w:val="28"/>
          <w:lang w:val="uk-UA"/>
        </w:rPr>
      </w:pPr>
      <w:r w:rsidRPr="00C87782">
        <w:rPr>
          <w:szCs w:val="28"/>
          <w:lang w:val="uk-UA"/>
        </w:rPr>
        <w:t xml:space="preserve">Фінансовий план сім’ї слід розробляти </w:t>
      </w:r>
      <w:r w:rsidR="00856AAA">
        <w:rPr>
          <w:szCs w:val="28"/>
          <w:lang w:val="uk-UA"/>
        </w:rPr>
        <w:t>в</w:t>
      </w:r>
      <w:r w:rsidRPr="00C87782">
        <w:rPr>
          <w:szCs w:val="28"/>
          <w:lang w:val="uk-UA"/>
        </w:rPr>
        <w:t xml:space="preserve"> так</w:t>
      </w:r>
      <w:r w:rsidR="002427C3">
        <w:rPr>
          <w:szCs w:val="28"/>
          <w:lang w:val="uk-UA"/>
        </w:rPr>
        <w:t>ій</w:t>
      </w:r>
      <w:r w:rsidRPr="00C87782">
        <w:rPr>
          <w:szCs w:val="28"/>
          <w:lang w:val="uk-UA"/>
        </w:rPr>
        <w:t xml:space="preserve"> по</w:t>
      </w:r>
      <w:r w:rsidR="002427C3">
        <w:rPr>
          <w:szCs w:val="28"/>
          <w:lang w:val="uk-UA"/>
        </w:rPr>
        <w:t>слідовності</w:t>
      </w:r>
      <w:r w:rsidRPr="00C87782">
        <w:rPr>
          <w:szCs w:val="28"/>
          <w:lang w:val="uk-UA"/>
        </w:rPr>
        <w:t>:</w:t>
      </w:r>
    </w:p>
    <w:p w:rsidR="00317B65" w:rsidRPr="00D22EBD" w:rsidRDefault="00856AAA" w:rsidP="00D60606">
      <w:pPr>
        <w:pStyle w:val="11"/>
        <w:numPr>
          <w:ilvl w:val="0"/>
          <w:numId w:val="238"/>
        </w:numPr>
        <w:tabs>
          <w:tab w:val="left" w:pos="1134"/>
        </w:tabs>
        <w:ind w:left="1134" w:hanging="567"/>
        <w:rPr>
          <w:szCs w:val="28"/>
          <w:lang w:val="uk-UA"/>
        </w:rPr>
      </w:pPr>
      <w:r>
        <w:rPr>
          <w:szCs w:val="28"/>
          <w:lang w:val="uk-UA"/>
        </w:rPr>
        <w:t>н</w:t>
      </w:r>
      <w:r w:rsidR="00317B65" w:rsidRPr="00D22EBD">
        <w:rPr>
          <w:szCs w:val="28"/>
        </w:rPr>
        <w:t>а</w:t>
      </w:r>
      <w:r w:rsidR="00317B65" w:rsidRPr="00D22EBD">
        <w:rPr>
          <w:szCs w:val="28"/>
          <w:lang w:val="uk-UA"/>
        </w:rPr>
        <w:t xml:space="preserve">креслити таблицю, </w:t>
      </w:r>
      <w:r>
        <w:rPr>
          <w:szCs w:val="28"/>
          <w:lang w:val="uk-UA"/>
        </w:rPr>
        <w:t>в</w:t>
      </w:r>
      <w:r w:rsidR="00317B65" w:rsidRPr="00D22EBD">
        <w:rPr>
          <w:szCs w:val="28"/>
          <w:lang w:val="uk-UA"/>
        </w:rPr>
        <w:t xml:space="preserve"> якій будуть три стов</w:t>
      </w:r>
      <w:r>
        <w:rPr>
          <w:szCs w:val="28"/>
          <w:lang w:val="uk-UA"/>
        </w:rPr>
        <w:t>п</w:t>
      </w:r>
      <w:r w:rsidR="00317B65" w:rsidRPr="00D22EBD">
        <w:rPr>
          <w:szCs w:val="28"/>
          <w:lang w:val="uk-UA"/>
        </w:rPr>
        <w:t>ці (номер порядко</w:t>
      </w:r>
      <w:r>
        <w:rPr>
          <w:szCs w:val="28"/>
          <w:lang w:val="uk-UA"/>
        </w:rPr>
        <w:t>вий</w:t>
      </w:r>
      <w:r w:rsidR="00317B65" w:rsidRPr="00D22EBD">
        <w:rPr>
          <w:szCs w:val="28"/>
          <w:lang w:val="uk-UA"/>
        </w:rPr>
        <w:t>, стаття, планове значення). Рядків буде стільки, скільки сім’я має статей доходів і статей витрат</w:t>
      </w:r>
      <w:r>
        <w:rPr>
          <w:szCs w:val="28"/>
          <w:lang w:val="uk-UA"/>
        </w:rPr>
        <w:t>;</w:t>
      </w:r>
    </w:p>
    <w:p w:rsidR="00317B65" w:rsidRPr="00D22EBD" w:rsidRDefault="00856AAA" w:rsidP="00D60606">
      <w:pPr>
        <w:pStyle w:val="11"/>
        <w:numPr>
          <w:ilvl w:val="0"/>
          <w:numId w:val="238"/>
        </w:numPr>
        <w:tabs>
          <w:tab w:val="left" w:pos="1134"/>
        </w:tabs>
        <w:ind w:left="1134" w:hanging="567"/>
        <w:rPr>
          <w:szCs w:val="28"/>
          <w:lang w:val="uk-UA"/>
        </w:rPr>
      </w:pPr>
      <w:r>
        <w:rPr>
          <w:szCs w:val="28"/>
          <w:lang w:val="uk-UA"/>
        </w:rPr>
        <w:t>о</w:t>
      </w:r>
      <w:r w:rsidR="00317B65" w:rsidRPr="00D22EBD">
        <w:rPr>
          <w:szCs w:val="28"/>
          <w:lang w:val="uk-UA"/>
        </w:rPr>
        <w:t xml:space="preserve">бов’язково треба включити до плану статтю «Резерв» зі знаком «-» </w:t>
      </w:r>
      <w:r>
        <w:rPr>
          <w:szCs w:val="28"/>
          <w:lang w:val="uk-UA"/>
        </w:rPr>
        <w:t>і</w:t>
      </w:r>
      <w:r w:rsidR="00317B65" w:rsidRPr="00D22EBD">
        <w:rPr>
          <w:szCs w:val="28"/>
          <w:lang w:val="uk-UA"/>
        </w:rPr>
        <w:t xml:space="preserve"> запланувати </w:t>
      </w:r>
      <w:r>
        <w:rPr>
          <w:szCs w:val="28"/>
          <w:lang w:val="uk-UA"/>
        </w:rPr>
        <w:t>в</w:t>
      </w:r>
      <w:r w:rsidR="00317B65" w:rsidRPr="00D22EBD">
        <w:rPr>
          <w:szCs w:val="28"/>
          <w:lang w:val="uk-UA"/>
        </w:rPr>
        <w:t xml:space="preserve"> розмірі 20% від величини доходів сім’ї</w:t>
      </w:r>
      <w:r>
        <w:rPr>
          <w:szCs w:val="28"/>
          <w:lang w:val="uk-UA"/>
        </w:rPr>
        <w:t>;</w:t>
      </w:r>
    </w:p>
    <w:p w:rsidR="00317B65" w:rsidRPr="00D22EBD" w:rsidRDefault="003B4993" w:rsidP="00D60606">
      <w:pPr>
        <w:pStyle w:val="11"/>
        <w:numPr>
          <w:ilvl w:val="0"/>
          <w:numId w:val="238"/>
        </w:numPr>
        <w:tabs>
          <w:tab w:val="left" w:pos="1134"/>
        </w:tabs>
        <w:ind w:left="1134" w:hanging="567"/>
        <w:rPr>
          <w:szCs w:val="28"/>
          <w:lang w:val="uk-UA"/>
        </w:rPr>
      </w:pPr>
      <w:r>
        <w:rPr>
          <w:szCs w:val="28"/>
          <w:lang w:val="uk-UA"/>
        </w:rPr>
        <w:t>п</w:t>
      </w:r>
      <w:r w:rsidR="00317B65" w:rsidRPr="00D22EBD">
        <w:rPr>
          <w:szCs w:val="28"/>
          <w:lang w:val="uk-UA"/>
        </w:rPr>
        <w:t>отрібно згадати всі грошові надходження, які отримає сім’я у плановому періоді, внести їх до таблиці, а в графі планове значення вказати очікувані суми зі знаком «+»</w:t>
      </w:r>
      <w:r>
        <w:rPr>
          <w:szCs w:val="28"/>
          <w:lang w:val="uk-UA"/>
        </w:rPr>
        <w:t>;</w:t>
      </w:r>
      <w:r w:rsidR="00317B65" w:rsidRPr="00D22EBD">
        <w:rPr>
          <w:szCs w:val="28"/>
          <w:lang w:val="uk-UA"/>
        </w:rPr>
        <w:t xml:space="preserve"> </w:t>
      </w:r>
    </w:p>
    <w:p w:rsidR="00317B65" w:rsidRPr="00D22EBD" w:rsidRDefault="003B4993" w:rsidP="00D60606">
      <w:pPr>
        <w:pStyle w:val="11"/>
        <w:numPr>
          <w:ilvl w:val="0"/>
          <w:numId w:val="238"/>
        </w:numPr>
        <w:tabs>
          <w:tab w:val="left" w:pos="1134"/>
        </w:tabs>
        <w:ind w:left="1134" w:hanging="567"/>
        <w:rPr>
          <w:szCs w:val="28"/>
          <w:lang w:val="uk-UA"/>
        </w:rPr>
      </w:pPr>
      <w:r>
        <w:rPr>
          <w:szCs w:val="28"/>
          <w:lang w:val="uk-UA"/>
        </w:rPr>
        <w:t>а</w:t>
      </w:r>
      <w:r w:rsidR="00317B65" w:rsidRPr="00D22EBD">
        <w:rPr>
          <w:szCs w:val="28"/>
          <w:lang w:val="uk-UA"/>
        </w:rPr>
        <w:t xml:space="preserve">налогічно треба показати </w:t>
      </w:r>
      <w:r>
        <w:rPr>
          <w:szCs w:val="28"/>
          <w:lang w:val="uk-UA"/>
        </w:rPr>
        <w:t>в</w:t>
      </w:r>
      <w:r w:rsidR="00317B65" w:rsidRPr="00D22EBD">
        <w:rPr>
          <w:szCs w:val="28"/>
          <w:lang w:val="uk-UA"/>
        </w:rPr>
        <w:t>сі очікувані витрати сім’ї зі знаком «</w:t>
      </w:r>
      <w:r w:rsidR="00F41C69">
        <w:rPr>
          <w:szCs w:val="28"/>
          <w:lang w:val="uk-UA"/>
        </w:rPr>
        <w:t>–</w:t>
      </w:r>
      <w:r w:rsidR="00317B65" w:rsidRPr="00D22EBD">
        <w:rPr>
          <w:szCs w:val="28"/>
          <w:lang w:val="uk-UA"/>
        </w:rPr>
        <w:t>». У наступних рядках треба записати назви статей, видатки за якими незмінні і постійні з місяця в місяць. Такі як, наприклад: плата за рахунками, плата за дитячий садок, транспортні витрати і т.</w:t>
      </w:r>
      <w:r>
        <w:rPr>
          <w:szCs w:val="28"/>
          <w:lang w:val="uk-UA"/>
        </w:rPr>
        <w:t xml:space="preserve"> </w:t>
      </w:r>
      <w:r w:rsidR="00317B65" w:rsidRPr="00D22EBD">
        <w:rPr>
          <w:szCs w:val="28"/>
          <w:lang w:val="uk-UA"/>
        </w:rPr>
        <w:t>д.</w:t>
      </w:r>
      <w:r>
        <w:rPr>
          <w:szCs w:val="28"/>
          <w:lang w:val="uk-UA"/>
        </w:rPr>
        <w:t>;</w:t>
      </w:r>
    </w:p>
    <w:p w:rsidR="00317B65" w:rsidRPr="00D22EBD" w:rsidRDefault="003B4993" w:rsidP="00D60606">
      <w:pPr>
        <w:pStyle w:val="11"/>
        <w:numPr>
          <w:ilvl w:val="0"/>
          <w:numId w:val="238"/>
        </w:numPr>
        <w:tabs>
          <w:tab w:val="left" w:pos="1134"/>
        </w:tabs>
        <w:ind w:left="1134" w:hanging="567"/>
        <w:rPr>
          <w:szCs w:val="28"/>
          <w:lang w:val="uk-UA"/>
        </w:rPr>
      </w:pPr>
      <w:r>
        <w:rPr>
          <w:szCs w:val="28"/>
          <w:lang w:val="uk-UA"/>
        </w:rPr>
        <w:t>в</w:t>
      </w:r>
      <w:r w:rsidR="00317B65" w:rsidRPr="00D22EBD">
        <w:rPr>
          <w:szCs w:val="28"/>
          <w:lang w:val="uk-UA"/>
        </w:rPr>
        <w:t xml:space="preserve">казати статті витрат, суми яких можуть коливатися в не дуже великих межах. Це, </w:t>
      </w:r>
      <w:r>
        <w:rPr>
          <w:szCs w:val="28"/>
          <w:lang w:val="uk-UA"/>
        </w:rPr>
        <w:t>перш за все</w:t>
      </w:r>
      <w:r w:rsidR="00317B65" w:rsidRPr="00D22EBD">
        <w:rPr>
          <w:szCs w:val="28"/>
          <w:lang w:val="uk-UA"/>
        </w:rPr>
        <w:t>, «продукти», потім «медичні витрати», потім стаття «на себе», або по</w:t>
      </w:r>
      <w:r>
        <w:rPr>
          <w:szCs w:val="28"/>
          <w:lang w:val="uk-UA"/>
        </w:rPr>
        <w:t>-</w:t>
      </w:r>
      <w:r w:rsidR="00317B65" w:rsidRPr="00D22EBD">
        <w:rPr>
          <w:szCs w:val="28"/>
          <w:lang w:val="uk-UA"/>
        </w:rPr>
        <w:t>іншому – «по господарству», «автомобіль» і т.</w:t>
      </w:r>
      <w:r>
        <w:rPr>
          <w:szCs w:val="28"/>
          <w:lang w:val="uk-UA"/>
        </w:rPr>
        <w:t xml:space="preserve"> </w:t>
      </w:r>
      <w:r w:rsidR="00317B65" w:rsidRPr="00D22EBD">
        <w:rPr>
          <w:szCs w:val="28"/>
          <w:lang w:val="uk-UA"/>
        </w:rPr>
        <w:t>д.</w:t>
      </w:r>
      <w:r>
        <w:rPr>
          <w:szCs w:val="28"/>
          <w:lang w:val="uk-UA"/>
        </w:rPr>
        <w:t>;</w:t>
      </w:r>
      <w:r w:rsidR="00317B65" w:rsidRPr="00D22EBD">
        <w:rPr>
          <w:szCs w:val="28"/>
          <w:lang w:val="uk-UA"/>
        </w:rPr>
        <w:t xml:space="preserve"> </w:t>
      </w:r>
    </w:p>
    <w:p w:rsidR="00317B65" w:rsidRPr="00D22EBD" w:rsidRDefault="003B4993" w:rsidP="00D60606">
      <w:pPr>
        <w:pStyle w:val="11"/>
        <w:numPr>
          <w:ilvl w:val="0"/>
          <w:numId w:val="238"/>
        </w:numPr>
        <w:tabs>
          <w:tab w:val="left" w:pos="1134"/>
        </w:tabs>
        <w:ind w:left="1134" w:hanging="567"/>
        <w:rPr>
          <w:szCs w:val="28"/>
          <w:lang w:val="uk-UA"/>
        </w:rPr>
      </w:pPr>
      <w:r>
        <w:rPr>
          <w:szCs w:val="28"/>
          <w:lang w:val="uk-UA"/>
        </w:rPr>
        <w:t>д</w:t>
      </w:r>
      <w:r w:rsidR="00317B65" w:rsidRPr="00D22EBD">
        <w:rPr>
          <w:szCs w:val="28"/>
          <w:lang w:val="uk-UA"/>
        </w:rPr>
        <w:t xml:space="preserve">алі </w:t>
      </w:r>
      <w:r w:rsidR="002427C3">
        <w:rPr>
          <w:szCs w:val="28"/>
          <w:lang w:val="uk-UA"/>
        </w:rPr>
        <w:t xml:space="preserve">зі знаком «–» </w:t>
      </w:r>
      <w:r w:rsidR="00317B65" w:rsidRPr="00D22EBD">
        <w:rPr>
          <w:szCs w:val="28"/>
          <w:lang w:val="uk-UA"/>
        </w:rPr>
        <w:t>слід вказати такі статті, як «одяг», «розваги», «несподівані витрати»</w:t>
      </w:r>
      <w:r w:rsidR="002427C3">
        <w:rPr>
          <w:szCs w:val="28"/>
          <w:lang w:val="uk-UA"/>
        </w:rPr>
        <w:t>, т</w:t>
      </w:r>
      <w:r w:rsidR="00317B65" w:rsidRPr="00D22EBD">
        <w:rPr>
          <w:szCs w:val="28"/>
          <w:lang w:val="uk-UA"/>
        </w:rPr>
        <w:t xml:space="preserve">обто такі статті, видатки за якими не постійні й </w:t>
      </w:r>
      <w:r w:rsidR="00F41C69">
        <w:rPr>
          <w:szCs w:val="28"/>
          <w:lang w:val="uk-UA"/>
        </w:rPr>
        <w:t>дуже</w:t>
      </w:r>
      <w:r w:rsidR="00317B65" w:rsidRPr="00D22EBD">
        <w:rPr>
          <w:szCs w:val="28"/>
          <w:lang w:val="uk-UA"/>
        </w:rPr>
        <w:t xml:space="preserve"> відрізняються </w:t>
      </w:r>
      <w:r>
        <w:rPr>
          <w:szCs w:val="28"/>
          <w:lang w:val="uk-UA"/>
        </w:rPr>
        <w:t>за</w:t>
      </w:r>
      <w:r w:rsidR="00317B65" w:rsidRPr="00D22EBD">
        <w:rPr>
          <w:szCs w:val="28"/>
          <w:lang w:val="uk-UA"/>
        </w:rPr>
        <w:t xml:space="preserve"> місяця</w:t>
      </w:r>
      <w:r>
        <w:rPr>
          <w:szCs w:val="28"/>
          <w:lang w:val="uk-UA"/>
        </w:rPr>
        <w:t>ми</w:t>
      </w:r>
      <w:r w:rsidR="00317B65" w:rsidRPr="00D22EBD">
        <w:rPr>
          <w:szCs w:val="28"/>
          <w:lang w:val="uk-UA"/>
        </w:rPr>
        <w:t xml:space="preserve">. </w:t>
      </w:r>
      <w:r w:rsidR="002427C3">
        <w:rPr>
          <w:szCs w:val="28"/>
          <w:lang w:val="uk-UA"/>
        </w:rPr>
        <w:t>Д</w:t>
      </w:r>
      <w:r w:rsidR="00317B65" w:rsidRPr="00D22EBD">
        <w:rPr>
          <w:szCs w:val="28"/>
          <w:lang w:val="uk-UA"/>
        </w:rPr>
        <w:t xml:space="preserve">о статті «несподівані витрати» слід </w:t>
      </w:r>
      <w:r w:rsidR="00F41C69">
        <w:rPr>
          <w:szCs w:val="28"/>
          <w:lang w:val="uk-UA"/>
        </w:rPr>
        <w:t xml:space="preserve">також </w:t>
      </w:r>
      <w:r w:rsidR="00317B65" w:rsidRPr="00D22EBD">
        <w:rPr>
          <w:szCs w:val="28"/>
          <w:lang w:val="uk-UA"/>
        </w:rPr>
        <w:t>закласти цифру, що становить 5% від величини доходів сім’ї</w:t>
      </w:r>
      <w:r>
        <w:rPr>
          <w:szCs w:val="28"/>
          <w:lang w:val="uk-UA"/>
        </w:rPr>
        <w:t>;</w:t>
      </w:r>
    </w:p>
    <w:p w:rsidR="00317B65" w:rsidRPr="00D22EBD" w:rsidRDefault="00317B65" w:rsidP="00D60606">
      <w:pPr>
        <w:pStyle w:val="11"/>
        <w:numPr>
          <w:ilvl w:val="0"/>
          <w:numId w:val="238"/>
        </w:numPr>
        <w:tabs>
          <w:tab w:val="left" w:pos="1134"/>
        </w:tabs>
        <w:ind w:left="1134" w:hanging="567"/>
        <w:rPr>
          <w:szCs w:val="28"/>
          <w:lang w:val="uk-UA"/>
        </w:rPr>
      </w:pPr>
      <w:r w:rsidRPr="00D22EBD">
        <w:rPr>
          <w:szCs w:val="28"/>
          <w:lang w:val="uk-UA"/>
        </w:rPr>
        <w:t xml:space="preserve">підсумувати </w:t>
      </w:r>
      <w:r w:rsidR="003B4993">
        <w:rPr>
          <w:szCs w:val="28"/>
          <w:lang w:val="uk-UA"/>
        </w:rPr>
        <w:t>в</w:t>
      </w:r>
      <w:r w:rsidRPr="00D22EBD">
        <w:rPr>
          <w:szCs w:val="28"/>
          <w:lang w:val="uk-UA"/>
        </w:rPr>
        <w:t xml:space="preserve">сі доходи і витрати сім’ї та </w:t>
      </w:r>
      <w:r w:rsidR="003B4993">
        <w:rPr>
          <w:szCs w:val="28"/>
          <w:lang w:val="uk-UA"/>
        </w:rPr>
        <w:t>зі</w:t>
      </w:r>
      <w:r w:rsidRPr="00D22EBD">
        <w:rPr>
          <w:szCs w:val="28"/>
          <w:lang w:val="uk-UA"/>
        </w:rPr>
        <w:t xml:space="preserve">ставити їх. Якщо виходить додатне число, план слід прийняти </w:t>
      </w:r>
      <w:r w:rsidR="003B4993">
        <w:rPr>
          <w:szCs w:val="28"/>
          <w:lang w:val="uk-UA"/>
        </w:rPr>
        <w:t>і</w:t>
      </w:r>
      <w:r w:rsidRPr="00D22EBD">
        <w:rPr>
          <w:szCs w:val="28"/>
          <w:lang w:val="uk-UA"/>
        </w:rPr>
        <w:t xml:space="preserve"> дотримуватися визначених цифр. Якщо виходить від’ємне число, слід уважно переглянути пункт </w:t>
      </w:r>
      <w:r w:rsidR="002427C3">
        <w:rPr>
          <w:szCs w:val="28"/>
          <w:lang w:val="uk-UA"/>
        </w:rPr>
        <w:t>(</w:t>
      </w:r>
      <w:r w:rsidRPr="00D22EBD">
        <w:rPr>
          <w:szCs w:val="28"/>
          <w:lang w:val="uk-UA"/>
        </w:rPr>
        <w:t>6</w:t>
      </w:r>
      <w:r w:rsidR="002427C3">
        <w:rPr>
          <w:szCs w:val="28"/>
          <w:lang w:val="uk-UA"/>
        </w:rPr>
        <w:t>)</w:t>
      </w:r>
      <w:r w:rsidRPr="00D22EBD">
        <w:rPr>
          <w:szCs w:val="28"/>
          <w:lang w:val="uk-UA"/>
        </w:rPr>
        <w:t xml:space="preserve"> і визначитися, які статті витрат можна скоротити або й не вдаватися до таких витрат </w:t>
      </w:r>
      <w:r w:rsidR="003B4993">
        <w:rPr>
          <w:szCs w:val="28"/>
          <w:lang w:val="uk-UA"/>
        </w:rPr>
        <w:t>у</w:t>
      </w:r>
      <w:r w:rsidRPr="00D22EBD">
        <w:rPr>
          <w:szCs w:val="28"/>
          <w:lang w:val="uk-UA"/>
        </w:rPr>
        <w:t>загалі, але статтю «</w:t>
      </w:r>
      <w:r w:rsidR="003B4993">
        <w:rPr>
          <w:szCs w:val="28"/>
          <w:lang w:val="uk-UA"/>
        </w:rPr>
        <w:t>н</w:t>
      </w:r>
      <w:r w:rsidRPr="00D22EBD">
        <w:rPr>
          <w:szCs w:val="28"/>
          <w:lang w:val="uk-UA"/>
        </w:rPr>
        <w:t xml:space="preserve">есподівані витрати» слід залишити без змін. Якщо й надалі виходить від’ємне значення, слід уважно переглянути витрати, вказані </w:t>
      </w:r>
      <w:r w:rsidR="003B4993">
        <w:rPr>
          <w:szCs w:val="28"/>
          <w:lang w:val="uk-UA"/>
        </w:rPr>
        <w:t>в</w:t>
      </w:r>
      <w:r w:rsidRPr="00D22EBD">
        <w:rPr>
          <w:szCs w:val="28"/>
          <w:lang w:val="uk-UA"/>
        </w:rPr>
        <w:t xml:space="preserve"> пункті </w:t>
      </w:r>
      <w:r w:rsidR="002427C3">
        <w:rPr>
          <w:szCs w:val="28"/>
          <w:lang w:val="uk-UA"/>
        </w:rPr>
        <w:t>(</w:t>
      </w:r>
      <w:r w:rsidRPr="00D22EBD">
        <w:rPr>
          <w:szCs w:val="28"/>
          <w:lang w:val="uk-UA"/>
        </w:rPr>
        <w:t>5</w:t>
      </w:r>
      <w:r w:rsidR="002427C3">
        <w:rPr>
          <w:szCs w:val="28"/>
          <w:lang w:val="uk-UA"/>
        </w:rPr>
        <w:t>)</w:t>
      </w:r>
      <w:r w:rsidRPr="00D22EBD">
        <w:rPr>
          <w:szCs w:val="28"/>
          <w:lang w:val="uk-UA"/>
        </w:rPr>
        <w:t xml:space="preserve"> і знайти серед них ті, які є не зовсім обов’язковими. Якщо й після цього отримано від’ємне значення, можна зменшувати статтю «</w:t>
      </w:r>
      <w:r w:rsidR="003B4993">
        <w:rPr>
          <w:szCs w:val="28"/>
          <w:lang w:val="uk-UA"/>
        </w:rPr>
        <w:t>р</w:t>
      </w:r>
      <w:r w:rsidRPr="00D22EBD">
        <w:rPr>
          <w:szCs w:val="28"/>
          <w:lang w:val="uk-UA"/>
        </w:rPr>
        <w:t>езерв», але не більше ніж до 10%.</w:t>
      </w:r>
    </w:p>
    <w:p w:rsidR="001578C4" w:rsidRDefault="001578C4">
      <w:pPr>
        <w:ind w:firstLine="0"/>
        <w:jc w:val="left"/>
        <w:rPr>
          <w:b/>
          <w:sz w:val="20"/>
          <w:szCs w:val="20"/>
          <w:lang w:val="uk-UA"/>
        </w:rPr>
      </w:pPr>
      <w:r>
        <w:rPr>
          <w:b/>
          <w:sz w:val="20"/>
          <w:szCs w:val="20"/>
          <w:lang w:val="uk-UA"/>
        </w:rPr>
        <w:br w:type="page"/>
      </w:r>
    </w:p>
    <w:p w:rsidR="00317B65" w:rsidRPr="00733D59" w:rsidRDefault="00317B65" w:rsidP="00D22EBD">
      <w:pPr>
        <w:pStyle w:val="a8"/>
        <w:pBdr>
          <w:bottom w:val="single" w:sz="18" w:space="1" w:color="76923C"/>
        </w:pBdr>
        <w:rPr>
          <w:color w:val="5F497A" w:themeColor="accent4" w:themeShade="BF"/>
          <w:lang w:val="uk-UA"/>
        </w:rPr>
      </w:pPr>
      <w:r w:rsidRPr="00733D59">
        <w:rPr>
          <w:color w:val="5F497A" w:themeColor="accent4" w:themeShade="BF"/>
          <w:lang w:val="uk-UA"/>
        </w:rPr>
        <w:lastRenderedPageBreak/>
        <w:t>Крок 7. Кор</w:t>
      </w:r>
      <w:r w:rsidR="006C1A5C">
        <w:rPr>
          <w:color w:val="5F497A" w:themeColor="accent4" w:themeShade="BF"/>
          <w:lang w:val="uk-UA"/>
        </w:rPr>
        <w:t>е</w:t>
      </w:r>
      <w:r w:rsidRPr="00733D59">
        <w:rPr>
          <w:color w:val="5F497A" w:themeColor="accent4" w:themeShade="BF"/>
          <w:lang w:val="uk-UA"/>
        </w:rPr>
        <w:t>гування фінансового плану</w:t>
      </w:r>
    </w:p>
    <w:p w:rsidR="00317B65" w:rsidRPr="00C87782" w:rsidRDefault="00317B65" w:rsidP="00AA0F58">
      <w:pPr>
        <w:jc w:val="center"/>
        <w:rPr>
          <w:b/>
          <w:szCs w:val="28"/>
          <w:lang w:val="uk-UA"/>
        </w:rPr>
      </w:pPr>
    </w:p>
    <w:p w:rsidR="00317B65" w:rsidRPr="00C87782" w:rsidRDefault="00317B65" w:rsidP="00D1426D">
      <w:pPr>
        <w:spacing w:line="233" w:lineRule="auto"/>
        <w:rPr>
          <w:szCs w:val="28"/>
          <w:lang w:val="uk-UA"/>
        </w:rPr>
      </w:pPr>
      <w:r w:rsidRPr="00C87782">
        <w:rPr>
          <w:szCs w:val="28"/>
          <w:lang w:val="uk-UA"/>
        </w:rPr>
        <w:t>Коли фінансовий план складен</w:t>
      </w:r>
      <w:r w:rsidR="00F835F6">
        <w:rPr>
          <w:szCs w:val="28"/>
          <w:lang w:val="uk-UA"/>
        </w:rPr>
        <w:t>о</w:t>
      </w:r>
      <w:r w:rsidRPr="00C87782">
        <w:rPr>
          <w:szCs w:val="28"/>
          <w:lang w:val="uk-UA"/>
        </w:rPr>
        <w:t xml:space="preserve">, робота </w:t>
      </w:r>
      <w:r w:rsidR="00F835F6">
        <w:rPr>
          <w:szCs w:val="28"/>
          <w:lang w:val="uk-UA"/>
        </w:rPr>
        <w:t>триває</w:t>
      </w:r>
      <w:r w:rsidRPr="00C87782">
        <w:rPr>
          <w:szCs w:val="28"/>
          <w:lang w:val="uk-UA"/>
        </w:rPr>
        <w:t xml:space="preserve">, тому що після проведення необхідних розрахунків план треба втілювати в життя. Успішне виконання плану багато в чому </w:t>
      </w:r>
      <w:r w:rsidR="00FB008F" w:rsidRPr="00C87782">
        <w:rPr>
          <w:szCs w:val="28"/>
          <w:lang w:val="uk-UA"/>
        </w:rPr>
        <w:t>залежати</w:t>
      </w:r>
      <w:r w:rsidR="00FB008F">
        <w:rPr>
          <w:szCs w:val="28"/>
          <w:lang w:val="uk-UA"/>
        </w:rPr>
        <w:t>ме</w:t>
      </w:r>
      <w:r w:rsidR="00FB008F" w:rsidRPr="00C87782">
        <w:rPr>
          <w:szCs w:val="28"/>
          <w:lang w:val="uk-UA"/>
        </w:rPr>
        <w:t xml:space="preserve"> </w:t>
      </w:r>
      <w:r w:rsidRPr="00C87782">
        <w:rPr>
          <w:szCs w:val="28"/>
          <w:lang w:val="uk-UA"/>
        </w:rPr>
        <w:t>від точності прогнозів при його складанні, а також від того, наскільки оперативно родина буде реагувати на зміни зовнішніх і внутрішніх факторів, що впливають на розрахунок плану, адже план складається не на рік чи два, а на досить тривалий термін.</w:t>
      </w:r>
    </w:p>
    <w:p w:rsidR="00317B65" w:rsidRPr="00C87782" w:rsidRDefault="00317B65" w:rsidP="00D1426D">
      <w:pPr>
        <w:spacing w:line="233" w:lineRule="auto"/>
        <w:rPr>
          <w:szCs w:val="28"/>
          <w:lang w:val="uk-UA"/>
        </w:rPr>
      </w:pPr>
      <w:r w:rsidRPr="00C87782">
        <w:rPr>
          <w:szCs w:val="28"/>
          <w:lang w:val="uk-UA"/>
        </w:rPr>
        <w:t xml:space="preserve">Фактори, які впливають на зміну доходів </w:t>
      </w:r>
      <w:r w:rsidR="00F835F6">
        <w:rPr>
          <w:szCs w:val="28"/>
          <w:lang w:val="uk-UA"/>
        </w:rPr>
        <w:t>і</w:t>
      </w:r>
      <w:r w:rsidRPr="00C87782">
        <w:rPr>
          <w:szCs w:val="28"/>
          <w:lang w:val="uk-UA"/>
        </w:rPr>
        <w:t xml:space="preserve"> витрат родини</w:t>
      </w:r>
      <w:r w:rsidR="00FB43B0">
        <w:rPr>
          <w:szCs w:val="28"/>
          <w:lang w:val="uk-UA"/>
        </w:rPr>
        <w:t>,</w:t>
      </w:r>
      <w:r w:rsidRPr="00C87782">
        <w:rPr>
          <w:szCs w:val="28"/>
          <w:lang w:val="uk-UA"/>
        </w:rPr>
        <w:t xml:space="preserve"> перелічен</w:t>
      </w:r>
      <w:r w:rsidR="00FB43B0">
        <w:rPr>
          <w:szCs w:val="28"/>
          <w:lang w:val="uk-UA"/>
        </w:rPr>
        <w:t>о</w:t>
      </w:r>
      <w:r w:rsidRPr="00C87782">
        <w:rPr>
          <w:szCs w:val="28"/>
          <w:lang w:val="uk-UA"/>
        </w:rPr>
        <w:t xml:space="preserve"> </w:t>
      </w:r>
      <w:r w:rsidR="00F835F6">
        <w:rPr>
          <w:szCs w:val="28"/>
          <w:lang w:val="uk-UA"/>
        </w:rPr>
        <w:t>в</w:t>
      </w:r>
      <w:r w:rsidRPr="00C87782">
        <w:rPr>
          <w:szCs w:val="28"/>
          <w:lang w:val="uk-UA"/>
        </w:rPr>
        <w:t xml:space="preserve"> розділах 3 і 4 нашого </w:t>
      </w:r>
      <w:r w:rsidR="00F835F6">
        <w:rPr>
          <w:szCs w:val="28"/>
          <w:lang w:val="uk-UA"/>
        </w:rPr>
        <w:t>п</w:t>
      </w:r>
      <w:r w:rsidR="00C35E22">
        <w:rPr>
          <w:szCs w:val="28"/>
          <w:lang w:val="uk-UA"/>
        </w:rPr>
        <w:t>осіб</w:t>
      </w:r>
      <w:r w:rsidR="00F835F6">
        <w:rPr>
          <w:szCs w:val="28"/>
          <w:lang w:val="uk-UA"/>
        </w:rPr>
        <w:t>ника</w:t>
      </w:r>
      <w:r w:rsidRPr="00C87782">
        <w:rPr>
          <w:szCs w:val="28"/>
          <w:lang w:val="uk-UA"/>
        </w:rPr>
        <w:t xml:space="preserve">. Тому на цьому ми </w:t>
      </w:r>
      <w:r w:rsidR="00F835F6">
        <w:rPr>
          <w:szCs w:val="28"/>
          <w:lang w:val="uk-UA"/>
        </w:rPr>
        <w:t>с</w:t>
      </w:r>
      <w:r w:rsidRPr="00C87782">
        <w:rPr>
          <w:szCs w:val="28"/>
          <w:lang w:val="uk-UA"/>
        </w:rPr>
        <w:t>пинятися не будемо, а розглянемо їхній вплив на виконання фінансового плану сім’ї.</w:t>
      </w:r>
    </w:p>
    <w:p w:rsidR="00317B65" w:rsidRPr="00C87782" w:rsidRDefault="00317B65" w:rsidP="00D1426D">
      <w:pPr>
        <w:spacing w:line="233" w:lineRule="auto"/>
        <w:rPr>
          <w:szCs w:val="28"/>
          <w:lang w:val="uk-UA"/>
        </w:rPr>
      </w:pPr>
      <w:r w:rsidRPr="00C87782">
        <w:rPr>
          <w:b/>
          <w:szCs w:val="28"/>
          <w:lang w:val="uk-UA"/>
        </w:rPr>
        <w:t>Вплив зовнішніх факторів.</w:t>
      </w:r>
      <w:r w:rsidRPr="00C87782">
        <w:rPr>
          <w:szCs w:val="28"/>
          <w:lang w:val="uk-UA"/>
        </w:rPr>
        <w:t xml:space="preserve"> Якщо змінюються ставки оподаткування для громадян </w:t>
      </w:r>
      <w:r w:rsidR="00F835F6">
        <w:rPr>
          <w:szCs w:val="28"/>
          <w:lang w:val="uk-UA"/>
        </w:rPr>
        <w:t>у</w:t>
      </w:r>
      <w:r w:rsidRPr="00C87782">
        <w:rPr>
          <w:szCs w:val="28"/>
          <w:lang w:val="uk-UA"/>
        </w:rPr>
        <w:t xml:space="preserve"> менш</w:t>
      </w:r>
      <w:r w:rsidR="00F835F6">
        <w:rPr>
          <w:szCs w:val="28"/>
          <w:lang w:val="uk-UA"/>
        </w:rPr>
        <w:t>ий</w:t>
      </w:r>
      <w:r w:rsidRPr="00C87782">
        <w:rPr>
          <w:szCs w:val="28"/>
          <w:lang w:val="uk-UA"/>
        </w:rPr>
        <w:t xml:space="preserve"> або більш</w:t>
      </w:r>
      <w:r w:rsidR="00F835F6">
        <w:rPr>
          <w:szCs w:val="28"/>
          <w:lang w:val="uk-UA"/>
        </w:rPr>
        <w:t>ий</w:t>
      </w:r>
      <w:r w:rsidRPr="00C87782">
        <w:rPr>
          <w:szCs w:val="28"/>
          <w:lang w:val="uk-UA"/>
        </w:rPr>
        <w:t xml:space="preserve"> </w:t>
      </w:r>
      <w:r w:rsidR="00F835F6">
        <w:rPr>
          <w:szCs w:val="28"/>
          <w:lang w:val="uk-UA"/>
        </w:rPr>
        <w:t>бік</w:t>
      </w:r>
      <w:r w:rsidRPr="00C87782">
        <w:rPr>
          <w:szCs w:val="28"/>
          <w:lang w:val="uk-UA"/>
        </w:rPr>
        <w:t xml:space="preserve"> або докорінно змінюється весь механізм розрахунку податків, фінансовий план необхідно буде переглядати. Якщо прогнозуються вищі ставки </w:t>
      </w:r>
      <w:r w:rsidR="00F835F6">
        <w:rPr>
          <w:szCs w:val="28"/>
          <w:lang w:val="uk-UA"/>
        </w:rPr>
        <w:t>щодо</w:t>
      </w:r>
      <w:r w:rsidRPr="00C87782">
        <w:rPr>
          <w:szCs w:val="28"/>
          <w:lang w:val="uk-UA"/>
        </w:rPr>
        <w:t xml:space="preserve"> податк</w:t>
      </w:r>
      <w:r w:rsidR="00F835F6">
        <w:rPr>
          <w:szCs w:val="28"/>
          <w:lang w:val="uk-UA"/>
        </w:rPr>
        <w:t>ів</w:t>
      </w:r>
      <w:r w:rsidRPr="00C87782">
        <w:rPr>
          <w:szCs w:val="28"/>
          <w:lang w:val="uk-UA"/>
        </w:rPr>
        <w:t>, то</w:t>
      </w:r>
      <w:r w:rsidR="00F835F6">
        <w:rPr>
          <w:szCs w:val="28"/>
          <w:lang w:val="uk-UA"/>
        </w:rPr>
        <w:t>,</w:t>
      </w:r>
      <w:r w:rsidRPr="00C87782">
        <w:rPr>
          <w:szCs w:val="28"/>
          <w:lang w:val="uk-UA"/>
        </w:rPr>
        <w:t xml:space="preserve"> залишивши план без змін</w:t>
      </w:r>
      <w:r w:rsidR="00F835F6">
        <w:rPr>
          <w:szCs w:val="28"/>
          <w:lang w:val="uk-UA"/>
        </w:rPr>
        <w:t>,</w:t>
      </w:r>
      <w:r w:rsidRPr="00C87782">
        <w:rPr>
          <w:szCs w:val="28"/>
          <w:lang w:val="uk-UA"/>
        </w:rPr>
        <w:t xml:space="preserve"> є ризик не досягти фінансових цілей, </w:t>
      </w:r>
      <w:r w:rsidR="00F835F6">
        <w:rPr>
          <w:szCs w:val="28"/>
          <w:lang w:val="uk-UA"/>
        </w:rPr>
        <w:t>оскільки</w:t>
      </w:r>
      <w:r w:rsidRPr="00C87782">
        <w:rPr>
          <w:szCs w:val="28"/>
          <w:lang w:val="uk-UA"/>
        </w:rPr>
        <w:t xml:space="preserve"> величина соціальних витрат виявиться вищо</w:t>
      </w:r>
      <w:r w:rsidR="00A504D3">
        <w:rPr>
          <w:szCs w:val="28"/>
          <w:lang w:val="uk-UA"/>
        </w:rPr>
        <w:t>ю</w:t>
      </w:r>
      <w:r w:rsidRPr="00C87782">
        <w:rPr>
          <w:szCs w:val="28"/>
          <w:lang w:val="uk-UA"/>
        </w:rPr>
        <w:t xml:space="preserve"> </w:t>
      </w:r>
      <w:r w:rsidR="00A504D3">
        <w:rPr>
          <w:szCs w:val="28"/>
          <w:lang w:val="uk-UA"/>
        </w:rPr>
        <w:t xml:space="preserve">від </w:t>
      </w:r>
      <w:r w:rsidRPr="00C87782">
        <w:rPr>
          <w:szCs w:val="28"/>
          <w:lang w:val="uk-UA"/>
        </w:rPr>
        <w:t xml:space="preserve">запланованого рівня. Якщо ж податки знизилися, перерахунок також буде потрібним, </w:t>
      </w:r>
      <w:r w:rsidR="00A504D3">
        <w:rPr>
          <w:szCs w:val="28"/>
          <w:lang w:val="uk-UA"/>
        </w:rPr>
        <w:t>оскільки</w:t>
      </w:r>
      <w:r w:rsidRPr="00C87782">
        <w:rPr>
          <w:szCs w:val="28"/>
          <w:lang w:val="uk-UA"/>
        </w:rPr>
        <w:t>, не уточнивши фінансовий план, сім’я не врахує збільшення заощаджень через зниження соціальних витрат, не розробить грамотну політику інвестування вивіль</w:t>
      </w:r>
      <w:r w:rsidR="00401725">
        <w:rPr>
          <w:szCs w:val="28"/>
          <w:lang w:val="uk-UA"/>
        </w:rPr>
        <w:softHyphen/>
      </w:r>
      <w:r w:rsidRPr="00C87782">
        <w:rPr>
          <w:szCs w:val="28"/>
          <w:lang w:val="uk-UA"/>
        </w:rPr>
        <w:t>нених коштів і в результаті недоотримає доходи від інвестування.</w:t>
      </w:r>
    </w:p>
    <w:p w:rsidR="00317B65" w:rsidRPr="00C87782" w:rsidRDefault="00317B65" w:rsidP="00D1426D">
      <w:pPr>
        <w:spacing w:line="233" w:lineRule="auto"/>
        <w:ind w:firstLine="567"/>
        <w:rPr>
          <w:szCs w:val="28"/>
          <w:lang w:val="uk-UA"/>
        </w:rPr>
      </w:pPr>
      <w:r w:rsidRPr="00C87782">
        <w:rPr>
          <w:szCs w:val="28"/>
          <w:lang w:val="uk-UA"/>
        </w:rPr>
        <w:t xml:space="preserve">Якщо змінюються ставки </w:t>
      </w:r>
      <w:r w:rsidR="00A504D3">
        <w:rPr>
          <w:szCs w:val="28"/>
          <w:lang w:val="uk-UA"/>
        </w:rPr>
        <w:t>за</w:t>
      </w:r>
      <w:r w:rsidRPr="00C87782">
        <w:rPr>
          <w:szCs w:val="28"/>
          <w:lang w:val="uk-UA"/>
        </w:rPr>
        <w:t xml:space="preserve"> кредита</w:t>
      </w:r>
      <w:r w:rsidR="00A504D3">
        <w:rPr>
          <w:szCs w:val="28"/>
          <w:lang w:val="uk-UA"/>
        </w:rPr>
        <w:t>ми</w:t>
      </w:r>
      <w:r w:rsidRPr="00C87782">
        <w:rPr>
          <w:szCs w:val="28"/>
          <w:lang w:val="uk-UA"/>
        </w:rPr>
        <w:t>, перерахунок плану також буде потрібний. Якщо змінюється законодавство з інвестицій, пенсії, страхування тощо, тоді, можливо, доведеться суттєво переглядати фінансовий план, тому що, можливо, деякі інструменти стануть недоступні сім</w:t>
      </w:r>
      <w:r w:rsidR="00A504D3">
        <w:rPr>
          <w:szCs w:val="28"/>
          <w:lang w:val="uk-UA"/>
        </w:rPr>
        <w:t>’</w:t>
      </w:r>
      <w:r w:rsidRPr="00C87782">
        <w:rPr>
          <w:szCs w:val="28"/>
          <w:lang w:val="uk-UA"/>
        </w:rPr>
        <w:t>ї, а інші, навпаки, для неї виявляться більш придатними. Якщо на ринку зникають деякі фінансові інструменти та / або з</w:t>
      </w:r>
      <w:r w:rsidR="00A504D3">
        <w:rPr>
          <w:szCs w:val="28"/>
          <w:lang w:val="uk-UA"/>
        </w:rPr>
        <w:t>’</w:t>
      </w:r>
      <w:r w:rsidRPr="00C87782">
        <w:rPr>
          <w:szCs w:val="28"/>
          <w:lang w:val="uk-UA"/>
        </w:rPr>
        <w:t>являються нові, переглядати фінансовий план доведеться</w:t>
      </w:r>
      <w:r w:rsidR="00071881" w:rsidRPr="00071881">
        <w:rPr>
          <w:szCs w:val="28"/>
          <w:lang w:val="uk-UA"/>
        </w:rPr>
        <w:t xml:space="preserve"> </w:t>
      </w:r>
      <w:r w:rsidR="00071881" w:rsidRPr="00C87782">
        <w:rPr>
          <w:szCs w:val="28"/>
          <w:lang w:val="uk-UA"/>
        </w:rPr>
        <w:t>знову</w:t>
      </w:r>
      <w:r w:rsidRPr="00C87782">
        <w:rPr>
          <w:szCs w:val="28"/>
          <w:lang w:val="uk-UA"/>
        </w:rPr>
        <w:t xml:space="preserve">, </w:t>
      </w:r>
      <w:r w:rsidR="00A504D3">
        <w:rPr>
          <w:szCs w:val="28"/>
          <w:lang w:val="uk-UA"/>
        </w:rPr>
        <w:t>оскільки</w:t>
      </w:r>
      <w:r w:rsidRPr="00C87782">
        <w:rPr>
          <w:szCs w:val="28"/>
          <w:lang w:val="uk-UA"/>
        </w:rPr>
        <w:t xml:space="preserve"> застарілі інструменти не зможуть надалі бути корисними для сім</w:t>
      </w:r>
      <w:r w:rsidR="00A504D3">
        <w:rPr>
          <w:szCs w:val="28"/>
          <w:lang w:val="uk-UA"/>
        </w:rPr>
        <w:t>’</w:t>
      </w:r>
      <w:r w:rsidRPr="00C87782">
        <w:rPr>
          <w:szCs w:val="28"/>
          <w:lang w:val="uk-UA"/>
        </w:rPr>
        <w:t>ї при досягненні її фінансових цілей, а не використавши нові, більш ефективні інструменти, сім</w:t>
      </w:r>
      <w:r w:rsidR="00A504D3">
        <w:rPr>
          <w:szCs w:val="28"/>
          <w:lang w:val="uk-UA"/>
        </w:rPr>
        <w:t>’</w:t>
      </w:r>
      <w:r w:rsidRPr="00C87782">
        <w:rPr>
          <w:szCs w:val="28"/>
          <w:lang w:val="uk-UA"/>
        </w:rPr>
        <w:t>я може недоотримати дохід або не використовувати можливість скорочення витрат.</w:t>
      </w:r>
    </w:p>
    <w:p w:rsidR="00317B65" w:rsidRPr="00C87782" w:rsidRDefault="00317B65" w:rsidP="00D1426D">
      <w:pPr>
        <w:spacing w:line="233" w:lineRule="auto"/>
        <w:ind w:firstLine="567"/>
        <w:rPr>
          <w:szCs w:val="28"/>
          <w:lang w:val="uk-UA"/>
        </w:rPr>
      </w:pPr>
      <w:r w:rsidRPr="00C87782">
        <w:rPr>
          <w:szCs w:val="28"/>
          <w:lang w:val="uk-UA"/>
        </w:rPr>
        <w:t xml:space="preserve">Якщо запланований рівень інфляції виявиться вищим або нижчим </w:t>
      </w:r>
      <w:r w:rsidR="00A504D3">
        <w:rPr>
          <w:szCs w:val="28"/>
          <w:lang w:val="uk-UA"/>
        </w:rPr>
        <w:t xml:space="preserve">від </w:t>
      </w:r>
      <w:r w:rsidRPr="00C87782">
        <w:rPr>
          <w:szCs w:val="28"/>
          <w:lang w:val="uk-UA"/>
        </w:rPr>
        <w:t>запланованого, це теж потребу</w:t>
      </w:r>
      <w:r w:rsidR="00A504D3">
        <w:rPr>
          <w:szCs w:val="28"/>
          <w:lang w:val="uk-UA"/>
        </w:rPr>
        <w:t>є</w:t>
      </w:r>
      <w:r w:rsidRPr="00C87782">
        <w:rPr>
          <w:szCs w:val="28"/>
          <w:lang w:val="uk-UA"/>
        </w:rPr>
        <w:t xml:space="preserve"> перегляд</w:t>
      </w:r>
      <w:r w:rsidR="00A504D3">
        <w:rPr>
          <w:szCs w:val="28"/>
          <w:lang w:val="uk-UA"/>
        </w:rPr>
        <w:t>у</w:t>
      </w:r>
      <w:r w:rsidRPr="00C87782">
        <w:rPr>
          <w:szCs w:val="28"/>
          <w:lang w:val="uk-UA"/>
        </w:rPr>
        <w:t xml:space="preserve"> фінансового плану, </w:t>
      </w:r>
      <w:r w:rsidR="00A504D3">
        <w:rPr>
          <w:szCs w:val="28"/>
          <w:lang w:val="uk-UA"/>
        </w:rPr>
        <w:t>оскільки</w:t>
      </w:r>
      <w:r w:rsidRPr="00C87782">
        <w:rPr>
          <w:szCs w:val="28"/>
          <w:lang w:val="uk-UA"/>
        </w:rPr>
        <w:t xml:space="preserve"> позначається на величині витрат сім</w:t>
      </w:r>
      <w:r w:rsidR="00A504D3">
        <w:rPr>
          <w:szCs w:val="28"/>
          <w:lang w:val="uk-UA"/>
        </w:rPr>
        <w:t>’</w:t>
      </w:r>
      <w:r w:rsidRPr="00C87782">
        <w:rPr>
          <w:szCs w:val="28"/>
          <w:lang w:val="uk-UA"/>
        </w:rPr>
        <w:t xml:space="preserve">ї і на її фінансових цілях. Якщо рівень прибутковості інвестиційних інструментів, які враховані в особистому фінансовому плані, буде меншим або вищим </w:t>
      </w:r>
      <w:r w:rsidR="00A504D3">
        <w:rPr>
          <w:szCs w:val="28"/>
          <w:lang w:val="uk-UA"/>
        </w:rPr>
        <w:t xml:space="preserve">від </w:t>
      </w:r>
      <w:r w:rsidRPr="00C87782">
        <w:rPr>
          <w:szCs w:val="28"/>
          <w:lang w:val="uk-UA"/>
        </w:rPr>
        <w:t xml:space="preserve">фактичного, це </w:t>
      </w:r>
      <w:r w:rsidR="00401725">
        <w:rPr>
          <w:szCs w:val="28"/>
          <w:lang w:val="uk-UA"/>
        </w:rPr>
        <w:t>т</w:t>
      </w:r>
      <w:r w:rsidR="00761EEF">
        <w:rPr>
          <w:szCs w:val="28"/>
          <w:lang w:val="uk-UA"/>
        </w:rPr>
        <w:t xml:space="preserve">акож </w:t>
      </w:r>
      <w:r w:rsidRPr="00C87782">
        <w:rPr>
          <w:szCs w:val="28"/>
          <w:lang w:val="uk-UA"/>
        </w:rPr>
        <w:t>вимагає перегляду фінансового плану.</w:t>
      </w:r>
    </w:p>
    <w:p w:rsidR="00317B65" w:rsidRPr="00C87782" w:rsidRDefault="00317B65" w:rsidP="00D1426D">
      <w:pPr>
        <w:spacing w:line="233" w:lineRule="auto"/>
        <w:ind w:firstLine="567"/>
        <w:rPr>
          <w:szCs w:val="28"/>
          <w:lang w:val="uk-UA"/>
        </w:rPr>
      </w:pPr>
      <w:r w:rsidRPr="00C87782">
        <w:rPr>
          <w:b/>
          <w:szCs w:val="28"/>
          <w:lang w:val="uk-UA"/>
        </w:rPr>
        <w:t>Внутрішні фактори.</w:t>
      </w:r>
      <w:r w:rsidRPr="00C87782">
        <w:rPr>
          <w:szCs w:val="28"/>
          <w:lang w:val="uk-UA"/>
        </w:rPr>
        <w:t xml:space="preserve"> Не тільки зовнішні чинники впливають на результати розрахунків особистого фінансового плану, а </w:t>
      </w:r>
      <w:r w:rsidR="00A504D3">
        <w:rPr>
          <w:szCs w:val="28"/>
          <w:lang w:val="uk-UA"/>
        </w:rPr>
        <w:t>й</w:t>
      </w:r>
      <w:r w:rsidRPr="00C87782">
        <w:rPr>
          <w:szCs w:val="28"/>
          <w:lang w:val="uk-UA"/>
        </w:rPr>
        <w:t xml:space="preserve"> внутрішні також. До цього виду факторів відносять ті, які змінюються тільки для конкретної людини, а не для всіх сімей разом узятих. Іншими словами, це унікальні фактори для кожної людини, і відстежити їх для себе може тільки сама людина. Розглянемо ситуації, що вимагають коре</w:t>
      </w:r>
      <w:r w:rsidR="00A504D3">
        <w:rPr>
          <w:szCs w:val="28"/>
          <w:lang w:val="uk-UA"/>
        </w:rPr>
        <w:t>г</w:t>
      </w:r>
      <w:r w:rsidRPr="00C87782">
        <w:rPr>
          <w:szCs w:val="28"/>
          <w:lang w:val="uk-UA"/>
        </w:rPr>
        <w:t xml:space="preserve">ування особистого фінансового плану. </w:t>
      </w:r>
      <w:r w:rsidR="00A504D3">
        <w:rPr>
          <w:szCs w:val="28"/>
          <w:lang w:val="uk-UA"/>
        </w:rPr>
        <w:t>За</w:t>
      </w:r>
      <w:r w:rsidRPr="00C87782">
        <w:rPr>
          <w:szCs w:val="28"/>
          <w:lang w:val="uk-UA"/>
        </w:rPr>
        <w:t xml:space="preserve"> змін</w:t>
      </w:r>
      <w:r w:rsidR="00A504D3">
        <w:rPr>
          <w:szCs w:val="28"/>
          <w:lang w:val="uk-UA"/>
        </w:rPr>
        <w:t>и</w:t>
      </w:r>
      <w:r w:rsidRPr="00C87782">
        <w:rPr>
          <w:szCs w:val="28"/>
          <w:lang w:val="uk-UA"/>
        </w:rPr>
        <w:t xml:space="preserve"> темпів зростання витрат або доходів результат фінансового плану змінюється, </w:t>
      </w:r>
      <w:r w:rsidR="00A504D3">
        <w:rPr>
          <w:szCs w:val="28"/>
          <w:lang w:val="uk-UA"/>
        </w:rPr>
        <w:t>оскільки</w:t>
      </w:r>
      <w:r w:rsidRPr="00C87782">
        <w:rPr>
          <w:szCs w:val="28"/>
          <w:lang w:val="uk-UA"/>
        </w:rPr>
        <w:t xml:space="preserve"> змінюється прогноз заощаджень. </w:t>
      </w:r>
      <w:r w:rsidRPr="00C87782">
        <w:rPr>
          <w:szCs w:val="28"/>
          <w:lang w:val="uk-UA"/>
        </w:rPr>
        <w:lastRenderedPageBreak/>
        <w:t xml:space="preserve">Саме тому при зростанні витрат та / або доходів від планового значення розрахунок </w:t>
      </w:r>
      <w:r w:rsidR="004516F3">
        <w:rPr>
          <w:szCs w:val="28"/>
          <w:lang w:val="uk-UA"/>
        </w:rPr>
        <w:t>потріб</w:t>
      </w:r>
      <w:r w:rsidRPr="00C87782">
        <w:rPr>
          <w:szCs w:val="28"/>
          <w:lang w:val="uk-UA"/>
        </w:rPr>
        <w:t>но повторити знову, щоб більш адекватно представляти розмір заощаджень сім</w:t>
      </w:r>
      <w:r w:rsidR="004516F3">
        <w:rPr>
          <w:szCs w:val="28"/>
          <w:lang w:val="uk-UA"/>
        </w:rPr>
        <w:t>’</w:t>
      </w:r>
      <w:r w:rsidRPr="00C87782">
        <w:rPr>
          <w:szCs w:val="28"/>
          <w:lang w:val="uk-UA"/>
        </w:rPr>
        <w:t xml:space="preserve">ї. </w:t>
      </w:r>
      <w:r w:rsidR="004516F3">
        <w:rPr>
          <w:szCs w:val="28"/>
          <w:lang w:val="uk-UA"/>
        </w:rPr>
        <w:t>За</w:t>
      </w:r>
      <w:r w:rsidRPr="00C87782">
        <w:rPr>
          <w:szCs w:val="28"/>
          <w:lang w:val="uk-UA"/>
        </w:rPr>
        <w:t xml:space="preserve"> змін</w:t>
      </w:r>
      <w:r w:rsidR="004516F3">
        <w:rPr>
          <w:szCs w:val="28"/>
          <w:lang w:val="uk-UA"/>
        </w:rPr>
        <w:t>и</w:t>
      </w:r>
      <w:r w:rsidRPr="00C87782">
        <w:rPr>
          <w:szCs w:val="28"/>
          <w:lang w:val="uk-UA"/>
        </w:rPr>
        <w:t xml:space="preserve"> непередбачених витрат у зв</w:t>
      </w:r>
      <w:r w:rsidR="004516F3">
        <w:rPr>
          <w:szCs w:val="28"/>
          <w:lang w:val="uk-UA"/>
        </w:rPr>
        <w:t>’</w:t>
      </w:r>
      <w:r w:rsidRPr="00C87782">
        <w:rPr>
          <w:szCs w:val="28"/>
          <w:lang w:val="uk-UA"/>
        </w:rPr>
        <w:t>язку з хворобою, втратою працездатності і т.</w:t>
      </w:r>
      <w:r w:rsidR="004516F3">
        <w:rPr>
          <w:szCs w:val="28"/>
          <w:lang w:val="uk-UA"/>
        </w:rPr>
        <w:t xml:space="preserve"> </w:t>
      </w:r>
      <w:r w:rsidRPr="00C87782">
        <w:rPr>
          <w:szCs w:val="28"/>
          <w:lang w:val="uk-UA"/>
        </w:rPr>
        <w:t>д. членів сім</w:t>
      </w:r>
      <w:r w:rsidR="004516F3">
        <w:rPr>
          <w:szCs w:val="28"/>
          <w:lang w:val="uk-UA"/>
        </w:rPr>
        <w:t>’</w:t>
      </w:r>
      <w:r w:rsidRPr="00C87782">
        <w:rPr>
          <w:szCs w:val="28"/>
          <w:lang w:val="uk-UA"/>
        </w:rPr>
        <w:t xml:space="preserve">ї перерахунок також необхідний, </w:t>
      </w:r>
      <w:r w:rsidR="004516F3">
        <w:rPr>
          <w:szCs w:val="28"/>
          <w:lang w:val="uk-UA"/>
        </w:rPr>
        <w:t>оскільки</w:t>
      </w:r>
      <w:r w:rsidRPr="00C87782">
        <w:rPr>
          <w:szCs w:val="28"/>
          <w:lang w:val="uk-UA"/>
        </w:rPr>
        <w:t xml:space="preserve">, окрім зростання витрат, може статися і зниження доходів, а також відмова від декількох фінансових цілей. </w:t>
      </w:r>
      <w:r w:rsidR="004516F3">
        <w:rPr>
          <w:szCs w:val="28"/>
          <w:lang w:val="uk-UA"/>
        </w:rPr>
        <w:t>За</w:t>
      </w:r>
      <w:r w:rsidRPr="00C87782">
        <w:rPr>
          <w:szCs w:val="28"/>
          <w:lang w:val="uk-UA"/>
        </w:rPr>
        <w:t xml:space="preserve"> змін</w:t>
      </w:r>
      <w:r w:rsidR="004516F3">
        <w:rPr>
          <w:szCs w:val="28"/>
          <w:lang w:val="uk-UA"/>
        </w:rPr>
        <w:t>и</w:t>
      </w:r>
      <w:r w:rsidRPr="00C87782">
        <w:rPr>
          <w:szCs w:val="28"/>
          <w:lang w:val="uk-UA"/>
        </w:rPr>
        <w:t xml:space="preserve"> складу активів план знову </w:t>
      </w:r>
      <w:r w:rsidR="004516F3">
        <w:rPr>
          <w:szCs w:val="28"/>
          <w:lang w:val="uk-UA"/>
        </w:rPr>
        <w:t>треба</w:t>
      </w:r>
      <w:r w:rsidRPr="00C87782">
        <w:rPr>
          <w:szCs w:val="28"/>
          <w:lang w:val="uk-UA"/>
        </w:rPr>
        <w:t xml:space="preserve"> скорегувати. Таке можливо, якщо людина отримує несподівану спадщину, великий виграш у лотерею. </w:t>
      </w:r>
      <w:r w:rsidR="004516F3">
        <w:rPr>
          <w:szCs w:val="28"/>
          <w:lang w:val="uk-UA"/>
        </w:rPr>
        <w:t>За</w:t>
      </w:r>
      <w:r w:rsidRPr="00C87782">
        <w:rPr>
          <w:szCs w:val="28"/>
          <w:lang w:val="uk-UA"/>
        </w:rPr>
        <w:t xml:space="preserve"> змін</w:t>
      </w:r>
      <w:r w:rsidR="004516F3">
        <w:rPr>
          <w:szCs w:val="28"/>
          <w:lang w:val="uk-UA"/>
        </w:rPr>
        <w:t>и</w:t>
      </w:r>
      <w:r w:rsidRPr="00C87782">
        <w:rPr>
          <w:szCs w:val="28"/>
          <w:lang w:val="uk-UA"/>
        </w:rPr>
        <w:t xml:space="preserve"> складу зобов’язань план також переглядається. Наприклад, якщо людина має значні витрати</w:t>
      </w:r>
      <w:r w:rsidR="004516F3">
        <w:rPr>
          <w:szCs w:val="28"/>
          <w:lang w:val="uk-UA"/>
        </w:rPr>
        <w:t xml:space="preserve"> – </w:t>
      </w:r>
      <w:r w:rsidRPr="00C87782">
        <w:rPr>
          <w:szCs w:val="28"/>
          <w:lang w:val="uk-UA"/>
        </w:rPr>
        <w:t>у неї зростають борги і витрати на їх погашення. Те ж саме можливо, якщо людина в силу різкого зростання витрат змушен</w:t>
      </w:r>
      <w:r w:rsidR="004516F3">
        <w:rPr>
          <w:szCs w:val="28"/>
          <w:lang w:val="uk-UA"/>
        </w:rPr>
        <w:t>а</w:t>
      </w:r>
      <w:r w:rsidRPr="00C87782">
        <w:rPr>
          <w:szCs w:val="28"/>
          <w:lang w:val="uk-UA"/>
        </w:rPr>
        <w:t xml:space="preserve"> брати додатковий кредит і т.</w:t>
      </w:r>
      <w:r w:rsidR="004516F3">
        <w:rPr>
          <w:szCs w:val="28"/>
          <w:lang w:val="uk-UA"/>
        </w:rPr>
        <w:t xml:space="preserve"> </w:t>
      </w:r>
      <w:r w:rsidRPr="00C87782">
        <w:rPr>
          <w:szCs w:val="28"/>
          <w:lang w:val="uk-UA"/>
        </w:rPr>
        <w:t xml:space="preserve">д. </w:t>
      </w:r>
      <w:r w:rsidR="004516F3">
        <w:rPr>
          <w:szCs w:val="28"/>
          <w:lang w:val="uk-UA"/>
        </w:rPr>
        <w:t>Так</w:t>
      </w:r>
      <w:r w:rsidRPr="00C87782">
        <w:rPr>
          <w:szCs w:val="28"/>
          <w:lang w:val="uk-UA"/>
        </w:rPr>
        <w:t xml:space="preserve">і чинники збільшують витрати, а отже, зменшують заощадження, що в кінцевому підсумку позначається на реалізації фінансових цілей. Правда, можливий і зворотний варіант: через різке зростання доходів людина може достроково погасити частину кредитів, і тоді заощадження будуть вищими </w:t>
      </w:r>
      <w:r w:rsidR="00527E93">
        <w:rPr>
          <w:szCs w:val="28"/>
          <w:lang w:val="uk-UA"/>
        </w:rPr>
        <w:t xml:space="preserve">від </w:t>
      </w:r>
      <w:r w:rsidRPr="00C87782">
        <w:rPr>
          <w:szCs w:val="28"/>
          <w:lang w:val="uk-UA"/>
        </w:rPr>
        <w:t>прогнозного значення, що призведе до перегляду фінансового плану.</w:t>
      </w:r>
    </w:p>
    <w:p w:rsidR="00317B65" w:rsidRPr="00C87782" w:rsidRDefault="00527E93" w:rsidP="00D1426D">
      <w:pPr>
        <w:spacing w:line="233" w:lineRule="auto"/>
        <w:ind w:firstLine="567"/>
        <w:rPr>
          <w:szCs w:val="28"/>
          <w:lang w:val="uk-UA"/>
        </w:rPr>
      </w:pPr>
      <w:r>
        <w:rPr>
          <w:szCs w:val="28"/>
          <w:lang w:val="uk-UA"/>
        </w:rPr>
        <w:t>За</w:t>
      </w:r>
      <w:r w:rsidR="00317B65" w:rsidRPr="00C87782">
        <w:rPr>
          <w:szCs w:val="28"/>
          <w:lang w:val="uk-UA"/>
        </w:rPr>
        <w:t xml:space="preserve"> змін</w:t>
      </w:r>
      <w:r>
        <w:rPr>
          <w:szCs w:val="28"/>
          <w:lang w:val="uk-UA"/>
        </w:rPr>
        <w:t>и</w:t>
      </w:r>
      <w:r w:rsidR="00317B65" w:rsidRPr="00C87782">
        <w:rPr>
          <w:szCs w:val="28"/>
          <w:lang w:val="uk-UA"/>
        </w:rPr>
        <w:t xml:space="preserve"> фінансових цілей сім</w:t>
      </w:r>
      <w:r>
        <w:rPr>
          <w:szCs w:val="28"/>
          <w:lang w:val="uk-UA"/>
        </w:rPr>
        <w:t>’</w:t>
      </w:r>
      <w:r w:rsidR="00317B65" w:rsidRPr="00C87782">
        <w:rPr>
          <w:szCs w:val="28"/>
          <w:lang w:val="uk-UA"/>
        </w:rPr>
        <w:t xml:space="preserve">ї перегляду фінансового плану також не уникнути. Наприклад, </w:t>
      </w:r>
      <w:r>
        <w:rPr>
          <w:szCs w:val="28"/>
          <w:lang w:val="uk-UA"/>
        </w:rPr>
        <w:t>у</w:t>
      </w:r>
      <w:r w:rsidR="00317B65" w:rsidRPr="00C87782">
        <w:rPr>
          <w:szCs w:val="28"/>
          <w:lang w:val="uk-UA"/>
        </w:rPr>
        <w:t xml:space="preserve"> майбутньому через несподівану спадщину відпаде </w:t>
      </w:r>
      <w:r>
        <w:rPr>
          <w:szCs w:val="28"/>
          <w:lang w:val="uk-UA"/>
        </w:rPr>
        <w:t>потреба</w:t>
      </w:r>
      <w:r w:rsidR="00317B65" w:rsidRPr="00C87782">
        <w:rPr>
          <w:szCs w:val="28"/>
          <w:lang w:val="uk-UA"/>
        </w:rPr>
        <w:t xml:space="preserve"> у придбанні ще однієї квартири або, якщо дитина – студент </w:t>
      </w:r>
      <w:r>
        <w:rPr>
          <w:szCs w:val="28"/>
          <w:lang w:val="uk-UA"/>
        </w:rPr>
        <w:t xml:space="preserve">– </w:t>
      </w:r>
      <w:r w:rsidR="00317B65" w:rsidRPr="00C87782">
        <w:rPr>
          <w:szCs w:val="28"/>
          <w:lang w:val="uk-UA"/>
        </w:rPr>
        <w:t>перейде на без</w:t>
      </w:r>
      <w:r>
        <w:rPr>
          <w:szCs w:val="28"/>
          <w:lang w:val="uk-UA"/>
        </w:rPr>
        <w:t>плат</w:t>
      </w:r>
      <w:r w:rsidR="00317B65" w:rsidRPr="00C87782">
        <w:rPr>
          <w:szCs w:val="28"/>
          <w:lang w:val="uk-UA"/>
        </w:rPr>
        <w:t xml:space="preserve">не навчання, відпаде необхідність </w:t>
      </w:r>
      <w:r>
        <w:rPr>
          <w:szCs w:val="28"/>
          <w:lang w:val="uk-UA"/>
        </w:rPr>
        <w:t>у</w:t>
      </w:r>
      <w:r w:rsidR="00317B65" w:rsidRPr="00C87782">
        <w:rPr>
          <w:szCs w:val="28"/>
          <w:lang w:val="uk-UA"/>
        </w:rPr>
        <w:t xml:space="preserve"> його оплаті. Тоді кошти, що акумулюються на </w:t>
      </w:r>
      <w:r>
        <w:rPr>
          <w:szCs w:val="28"/>
          <w:lang w:val="uk-UA"/>
        </w:rPr>
        <w:t>ц</w:t>
      </w:r>
      <w:r w:rsidR="00317B65" w:rsidRPr="00C87782">
        <w:rPr>
          <w:szCs w:val="28"/>
          <w:lang w:val="uk-UA"/>
        </w:rPr>
        <w:t>і цілі, можна буде використати на інші. Можлива і зворотна ситуація, коли раптом з</w:t>
      </w:r>
      <w:r>
        <w:rPr>
          <w:szCs w:val="28"/>
          <w:lang w:val="uk-UA"/>
        </w:rPr>
        <w:t>’</w:t>
      </w:r>
      <w:r w:rsidR="00317B65" w:rsidRPr="00C87782">
        <w:rPr>
          <w:szCs w:val="28"/>
          <w:lang w:val="uk-UA"/>
        </w:rPr>
        <w:t>являються нові, раніше не враховані фінансові цілі, які стали актуальними для сім</w:t>
      </w:r>
      <w:r w:rsidR="002828DC">
        <w:rPr>
          <w:szCs w:val="28"/>
          <w:lang w:val="uk-UA"/>
        </w:rPr>
        <w:t>’</w:t>
      </w:r>
      <w:r w:rsidR="00317B65" w:rsidRPr="00C87782">
        <w:rPr>
          <w:szCs w:val="28"/>
          <w:lang w:val="uk-UA"/>
        </w:rPr>
        <w:t>ї. Наприклад, замість однієї дитини народиться двійня або навіть</w:t>
      </w:r>
      <w:r w:rsidRPr="00527E93">
        <w:rPr>
          <w:szCs w:val="28"/>
          <w:lang w:val="uk-UA"/>
        </w:rPr>
        <w:t xml:space="preserve"> </w:t>
      </w:r>
      <w:r w:rsidRPr="00C87782">
        <w:rPr>
          <w:szCs w:val="28"/>
          <w:lang w:val="uk-UA"/>
        </w:rPr>
        <w:t>трійня</w:t>
      </w:r>
      <w:r w:rsidR="00317B65" w:rsidRPr="00C87782">
        <w:rPr>
          <w:szCs w:val="28"/>
          <w:lang w:val="uk-UA"/>
        </w:rPr>
        <w:t>, і тоді витрати на дітей суттєво зростуть, що необхідно буде врахувати у фінансовому плані.</w:t>
      </w:r>
    </w:p>
    <w:p w:rsidR="00317B65" w:rsidRPr="00C87782" w:rsidRDefault="00F43D51" w:rsidP="00AA0F58">
      <w:pPr>
        <w:spacing w:line="360" w:lineRule="auto"/>
        <w:ind w:firstLine="567"/>
        <w:rPr>
          <w:rFonts w:ascii="Arial" w:hAnsi="Arial" w:cs="Arial"/>
          <w:lang w:val="uk-UA"/>
        </w:rPr>
      </w:pPr>
      <w:r w:rsidRPr="00F43D51">
        <w:rPr>
          <w:noProof/>
        </w:rPr>
        <w:pict>
          <v:shape id="_x0000_s1783" type="#_x0000_t202" style="position:absolute;left:0;text-align:left;margin-left:-1.05pt;margin-top:15.65pt;width:37.25pt;height:107.85pt;z-index:251766272" stroked="f">
            <v:textbox style="mso-next-textbox:#_x0000_s1783">
              <w:txbxContent>
                <w:p w:rsidR="00D1426D" w:rsidRPr="002A32B3" w:rsidRDefault="00D1426D" w:rsidP="002E459C">
                  <w:pPr>
                    <w:ind w:firstLine="0"/>
                    <w:rPr>
                      <w:rFonts w:ascii="Showcard Gothic" w:hAnsi="Showcard Gothic" w:cs="Arial"/>
                      <w:b/>
                      <w:iCs/>
                      <w:color w:val="76923C"/>
                      <w:sz w:val="72"/>
                      <w:szCs w:val="72"/>
                    </w:rPr>
                  </w:pPr>
                  <w:r w:rsidRPr="002A32B3">
                    <w:rPr>
                      <w:rStyle w:val="14"/>
                      <w:rFonts w:ascii="Showcard Gothic" w:hAnsi="Showcard Gothic" w:cs="Arial"/>
                      <w:sz w:val="72"/>
                      <w:szCs w:val="72"/>
                    </w:rPr>
                    <w:t>!</w:t>
                  </w:r>
                </w:p>
              </w:txbxContent>
            </v:textbox>
            <w10:wrap type="square"/>
          </v:shape>
        </w:pict>
      </w:r>
    </w:p>
    <w:p w:rsidR="00317B65" w:rsidRPr="00733D59" w:rsidRDefault="00317B65" w:rsidP="002E459C">
      <w:pPr>
        <w:ind w:firstLine="0"/>
        <w:rPr>
          <w:rStyle w:val="14"/>
          <w:color w:val="5F497A" w:themeColor="accent4" w:themeShade="BF"/>
          <w:lang w:val="uk-UA"/>
        </w:rPr>
      </w:pPr>
      <w:r w:rsidRPr="00733D59">
        <w:rPr>
          <w:rStyle w:val="14"/>
          <w:color w:val="5F497A" w:themeColor="accent4" w:themeShade="BF"/>
        </w:rPr>
        <w:t>Перегляд і кор</w:t>
      </w:r>
      <w:r w:rsidR="00527E93">
        <w:rPr>
          <w:rStyle w:val="14"/>
          <w:color w:val="5F497A" w:themeColor="accent4" w:themeShade="BF"/>
          <w:lang w:val="uk-UA"/>
        </w:rPr>
        <w:t>е</w:t>
      </w:r>
      <w:r w:rsidRPr="00733D59">
        <w:rPr>
          <w:rStyle w:val="14"/>
          <w:color w:val="5F497A" w:themeColor="accent4" w:themeShade="BF"/>
        </w:rPr>
        <w:t xml:space="preserve">гування фінансового плану </w:t>
      </w:r>
      <w:r w:rsidR="00527E93">
        <w:rPr>
          <w:rStyle w:val="14"/>
          <w:color w:val="5F497A" w:themeColor="accent4" w:themeShade="BF"/>
          <w:lang w:val="uk-UA"/>
        </w:rPr>
        <w:t>слід</w:t>
      </w:r>
      <w:r w:rsidRPr="00733D59">
        <w:rPr>
          <w:rStyle w:val="14"/>
          <w:color w:val="5F497A" w:themeColor="accent4" w:themeShade="BF"/>
        </w:rPr>
        <w:t xml:space="preserve"> проводити періодично. Особистий фінансовий план кор</w:t>
      </w:r>
      <w:r w:rsidR="00527E93">
        <w:rPr>
          <w:rStyle w:val="14"/>
          <w:color w:val="5F497A" w:themeColor="accent4" w:themeShade="BF"/>
          <w:lang w:val="uk-UA"/>
        </w:rPr>
        <w:t>е</w:t>
      </w:r>
      <w:r w:rsidRPr="00733D59">
        <w:rPr>
          <w:rStyle w:val="14"/>
          <w:color w:val="5F497A" w:themeColor="accent4" w:themeShade="BF"/>
        </w:rPr>
        <w:t xml:space="preserve">гується в будь-якому </w:t>
      </w:r>
      <w:r w:rsidR="00527E93">
        <w:rPr>
          <w:rStyle w:val="14"/>
          <w:color w:val="5F497A" w:themeColor="accent4" w:themeShade="BF"/>
          <w:lang w:val="uk-UA"/>
        </w:rPr>
        <w:t>разі</w:t>
      </w:r>
      <w:r w:rsidRPr="00733D59">
        <w:rPr>
          <w:rStyle w:val="14"/>
          <w:color w:val="5F497A" w:themeColor="accent4" w:themeShade="BF"/>
        </w:rPr>
        <w:t xml:space="preserve">, незалежно від змін, як мінімум раз на рік. Також план перераховується </w:t>
      </w:r>
      <w:r w:rsidR="00527E93">
        <w:rPr>
          <w:rStyle w:val="14"/>
          <w:color w:val="5F497A" w:themeColor="accent4" w:themeShade="BF"/>
          <w:lang w:val="uk-UA"/>
        </w:rPr>
        <w:t>в</w:t>
      </w:r>
      <w:r w:rsidRPr="00733D59">
        <w:rPr>
          <w:rStyle w:val="14"/>
          <w:color w:val="5F497A" w:themeColor="accent4" w:themeShade="BF"/>
        </w:rPr>
        <w:t xml:space="preserve"> міру виявлення змін зовнішніх і внутрішніх факторів. Ми рекомендуємо переглядати план як мінімум один раз на квартал, щоб він завжди був актуальним.</w:t>
      </w:r>
    </w:p>
    <w:p w:rsidR="00317B65" w:rsidRDefault="00317B65">
      <w:pPr>
        <w:ind w:firstLine="0"/>
        <w:jc w:val="left"/>
        <w:rPr>
          <w:rStyle w:val="14"/>
          <w:lang w:val="uk-UA"/>
        </w:rPr>
      </w:pPr>
    </w:p>
    <w:p w:rsidR="00991E4A" w:rsidRDefault="00991E4A">
      <w:pPr>
        <w:ind w:firstLine="0"/>
        <w:jc w:val="left"/>
        <w:rPr>
          <w:rStyle w:val="14"/>
          <w:lang w:val="uk-UA"/>
        </w:rPr>
      </w:pPr>
    </w:p>
    <w:p w:rsidR="00317B65" w:rsidRPr="00850C46" w:rsidRDefault="00317B65" w:rsidP="0022247C">
      <w:pPr>
        <w:pStyle w:val="2"/>
        <w:rPr>
          <w:lang w:val="uk-UA"/>
        </w:rPr>
      </w:pPr>
      <w:r w:rsidRPr="00850C46">
        <w:rPr>
          <w:lang w:val="uk-UA"/>
        </w:rPr>
        <w:t>ПІДСУМКИ</w:t>
      </w:r>
    </w:p>
    <w:p w:rsidR="00317B65" w:rsidRPr="00850C46" w:rsidRDefault="00317B65" w:rsidP="00AA0F58">
      <w:pPr>
        <w:ind w:firstLine="567"/>
        <w:rPr>
          <w:b/>
          <w:color w:val="000080"/>
          <w:szCs w:val="28"/>
          <w:lang w:val="uk-UA"/>
        </w:rPr>
      </w:pPr>
    </w:p>
    <w:p w:rsidR="00317B65" w:rsidRPr="00617691" w:rsidRDefault="00317B65" w:rsidP="00D1426D">
      <w:pPr>
        <w:numPr>
          <w:ilvl w:val="0"/>
          <w:numId w:val="138"/>
        </w:numPr>
        <w:spacing w:line="233" w:lineRule="auto"/>
        <w:ind w:left="1134" w:hanging="425"/>
        <w:rPr>
          <w:szCs w:val="28"/>
          <w:lang w:val="uk-UA"/>
        </w:rPr>
      </w:pPr>
      <w:r w:rsidRPr="00617691">
        <w:rPr>
          <w:szCs w:val="28"/>
          <w:lang w:val="uk-UA"/>
        </w:rPr>
        <w:t>Плануючи своє фінансове життя</w:t>
      </w:r>
      <w:r w:rsidR="00B62E31" w:rsidRPr="00617691">
        <w:rPr>
          <w:szCs w:val="28"/>
          <w:lang w:val="uk-UA"/>
        </w:rPr>
        <w:t>,</w:t>
      </w:r>
      <w:r w:rsidRPr="00617691">
        <w:rPr>
          <w:szCs w:val="28"/>
          <w:lang w:val="uk-UA"/>
        </w:rPr>
        <w:t xml:space="preserve"> треба поставити перед собою відповідні цілі – конкретні завдання, для вирішення яких зосереджені максимальні зусилля. Сім’я чи конкретна людина може ставити перед собою короткострокові і довгострокові завдання: на день, тиждень, рік і на все життя. Постановка цілей сім’ї є дуже </w:t>
      </w:r>
      <w:r w:rsidRPr="00617691">
        <w:rPr>
          <w:szCs w:val="28"/>
          <w:lang w:val="uk-UA"/>
        </w:rPr>
        <w:lastRenderedPageBreak/>
        <w:t>важливим моментом для того, щоби досягнути фінансового благополуччя на довгі роки.</w:t>
      </w:r>
    </w:p>
    <w:p w:rsidR="00317B65" w:rsidRPr="00D1426D" w:rsidRDefault="00317B65" w:rsidP="00D1426D">
      <w:pPr>
        <w:numPr>
          <w:ilvl w:val="0"/>
          <w:numId w:val="138"/>
        </w:numPr>
        <w:spacing w:line="233" w:lineRule="auto"/>
        <w:ind w:left="1134" w:hanging="425"/>
        <w:rPr>
          <w:spacing w:val="-2"/>
          <w:szCs w:val="28"/>
          <w:lang w:val="uk-UA"/>
        </w:rPr>
      </w:pPr>
      <w:r w:rsidRPr="00D1426D">
        <w:rPr>
          <w:spacing w:val="-2"/>
          <w:szCs w:val="28"/>
          <w:lang w:val="uk-UA"/>
        </w:rPr>
        <w:t xml:space="preserve">Успішне виконання </w:t>
      </w:r>
      <w:r w:rsidR="001C7C83" w:rsidRPr="00D1426D">
        <w:rPr>
          <w:spacing w:val="-2"/>
          <w:szCs w:val="28"/>
          <w:lang w:val="uk-UA"/>
        </w:rPr>
        <w:t xml:space="preserve">фінансового </w:t>
      </w:r>
      <w:r w:rsidRPr="00D1426D">
        <w:rPr>
          <w:spacing w:val="-2"/>
          <w:szCs w:val="28"/>
          <w:lang w:val="uk-UA"/>
        </w:rPr>
        <w:t>плану</w:t>
      </w:r>
      <w:r w:rsidR="001C7C83" w:rsidRPr="00D1426D">
        <w:rPr>
          <w:spacing w:val="-2"/>
          <w:szCs w:val="28"/>
          <w:lang w:val="uk-UA"/>
        </w:rPr>
        <w:t xml:space="preserve"> сім’ї</w:t>
      </w:r>
      <w:r w:rsidRPr="00D1426D">
        <w:rPr>
          <w:spacing w:val="-2"/>
          <w:szCs w:val="28"/>
          <w:lang w:val="uk-UA"/>
        </w:rPr>
        <w:t xml:space="preserve"> </w:t>
      </w:r>
      <w:r w:rsidR="00B62E31" w:rsidRPr="00D1426D">
        <w:rPr>
          <w:spacing w:val="-2"/>
          <w:szCs w:val="28"/>
          <w:lang w:val="uk-UA"/>
        </w:rPr>
        <w:t xml:space="preserve">багато в чому </w:t>
      </w:r>
      <w:r w:rsidRPr="00D1426D">
        <w:rPr>
          <w:spacing w:val="-2"/>
          <w:szCs w:val="28"/>
          <w:lang w:val="uk-UA"/>
        </w:rPr>
        <w:t>залежати</w:t>
      </w:r>
      <w:r w:rsidR="00B62E31" w:rsidRPr="00D1426D">
        <w:rPr>
          <w:spacing w:val="-2"/>
          <w:szCs w:val="28"/>
          <w:lang w:val="uk-UA"/>
        </w:rPr>
        <w:t>ме</w:t>
      </w:r>
      <w:r w:rsidRPr="00D1426D">
        <w:rPr>
          <w:spacing w:val="-2"/>
          <w:szCs w:val="28"/>
          <w:lang w:val="uk-UA"/>
        </w:rPr>
        <w:t xml:space="preserve"> від точності прогнозів при його складанні, а також від того, наскільки оперативно родина будете реагувати на зміни зовнішніх і внутрішніх факторів, що впливають на </w:t>
      </w:r>
      <w:r w:rsidR="001C7C83" w:rsidRPr="00D1426D">
        <w:rPr>
          <w:spacing w:val="-2"/>
          <w:szCs w:val="28"/>
          <w:lang w:val="uk-UA"/>
        </w:rPr>
        <w:t xml:space="preserve">його </w:t>
      </w:r>
      <w:r w:rsidRPr="00D1426D">
        <w:rPr>
          <w:spacing w:val="-2"/>
          <w:szCs w:val="28"/>
          <w:lang w:val="uk-UA"/>
        </w:rPr>
        <w:t>розрахунок, адже план складається не на рік чи два, а на досить тривалий термін.</w:t>
      </w:r>
    </w:p>
    <w:p w:rsidR="00317B65" w:rsidRPr="00617691" w:rsidRDefault="00317B65" w:rsidP="00D1426D">
      <w:pPr>
        <w:numPr>
          <w:ilvl w:val="0"/>
          <w:numId w:val="138"/>
        </w:numPr>
        <w:spacing w:line="233" w:lineRule="auto"/>
        <w:ind w:left="1134" w:hanging="425"/>
        <w:rPr>
          <w:szCs w:val="28"/>
          <w:lang w:val="uk-UA"/>
        </w:rPr>
      </w:pPr>
      <w:r w:rsidRPr="00617691">
        <w:rPr>
          <w:szCs w:val="28"/>
          <w:lang w:val="uk-UA"/>
        </w:rPr>
        <w:t>Щоб підтримувати прийнятний рівень ліквідності, сім</w:t>
      </w:r>
      <w:r w:rsidR="00B62E31" w:rsidRPr="00617691">
        <w:rPr>
          <w:szCs w:val="28"/>
          <w:lang w:val="uk-UA"/>
        </w:rPr>
        <w:t>’</w:t>
      </w:r>
      <w:r w:rsidRPr="00617691">
        <w:rPr>
          <w:szCs w:val="28"/>
          <w:lang w:val="uk-UA"/>
        </w:rPr>
        <w:t xml:space="preserve">ї </w:t>
      </w:r>
      <w:r w:rsidR="00B62E31" w:rsidRPr="00617691">
        <w:rPr>
          <w:szCs w:val="28"/>
          <w:lang w:val="uk-UA"/>
        </w:rPr>
        <w:t>потріб</w:t>
      </w:r>
      <w:r w:rsidRPr="00617691">
        <w:rPr>
          <w:szCs w:val="28"/>
          <w:lang w:val="uk-UA"/>
        </w:rPr>
        <w:t>но мати недоторканий запас – резервний фонд на непередбачені витрати та дострокове погашення кредитів і боргів.</w:t>
      </w:r>
    </w:p>
    <w:p w:rsidR="00317B65" w:rsidRDefault="00317B65" w:rsidP="00D1426D">
      <w:pPr>
        <w:rPr>
          <w:b/>
          <w:color w:val="000080"/>
          <w:sz w:val="16"/>
          <w:szCs w:val="16"/>
          <w:lang w:val="uk-UA"/>
        </w:rPr>
      </w:pPr>
    </w:p>
    <w:p w:rsidR="00991E4A" w:rsidRPr="00884F02" w:rsidRDefault="00991E4A" w:rsidP="00D1426D">
      <w:pPr>
        <w:rPr>
          <w:b/>
          <w:color w:val="000080"/>
          <w:sz w:val="16"/>
          <w:szCs w:val="16"/>
          <w:lang w:val="uk-UA"/>
        </w:rPr>
      </w:pPr>
    </w:p>
    <w:p w:rsidR="00317B65" w:rsidRPr="00333BFF" w:rsidRDefault="00317B65" w:rsidP="0022247C">
      <w:pPr>
        <w:pStyle w:val="2"/>
        <w:rPr>
          <w:lang w:val="uk-UA"/>
        </w:rPr>
      </w:pPr>
      <w:r w:rsidRPr="00333BFF">
        <w:rPr>
          <w:lang w:val="uk-UA"/>
        </w:rPr>
        <w:t xml:space="preserve">ЗАПИТАННЯ ДЛЯ ПЕРЕВІРКИ ЗНАНЬ </w:t>
      </w:r>
    </w:p>
    <w:p w:rsidR="00317B65" w:rsidRPr="00D1426D" w:rsidRDefault="00317B65" w:rsidP="00D1426D">
      <w:pPr>
        <w:rPr>
          <w:sz w:val="24"/>
        </w:rPr>
      </w:pPr>
    </w:p>
    <w:p w:rsidR="00317B65" w:rsidRPr="00C87782" w:rsidRDefault="00317B65" w:rsidP="00D1426D">
      <w:pPr>
        <w:numPr>
          <w:ilvl w:val="0"/>
          <w:numId w:val="239"/>
        </w:numPr>
        <w:spacing w:line="233" w:lineRule="auto"/>
        <w:ind w:left="1134" w:hanging="425"/>
        <w:rPr>
          <w:szCs w:val="28"/>
          <w:lang w:val="uk-UA"/>
        </w:rPr>
      </w:pPr>
      <w:r w:rsidRPr="00C87782">
        <w:rPr>
          <w:szCs w:val="28"/>
          <w:lang w:val="uk-UA"/>
        </w:rPr>
        <w:t>Що собою являє сімейний фінансовий план</w:t>
      </w:r>
      <w:r w:rsidRPr="00C87782">
        <w:rPr>
          <w:szCs w:val="28"/>
        </w:rPr>
        <w:t>?</w:t>
      </w:r>
      <w:r w:rsidRPr="00C87782">
        <w:rPr>
          <w:szCs w:val="28"/>
          <w:lang w:val="uk-UA"/>
        </w:rPr>
        <w:t xml:space="preserve"> </w:t>
      </w:r>
    </w:p>
    <w:p w:rsidR="00317B65" w:rsidRPr="00C87782" w:rsidRDefault="00317B65" w:rsidP="00D1426D">
      <w:pPr>
        <w:numPr>
          <w:ilvl w:val="0"/>
          <w:numId w:val="239"/>
        </w:numPr>
        <w:spacing w:line="233" w:lineRule="auto"/>
        <w:ind w:left="1134" w:hanging="425"/>
        <w:rPr>
          <w:szCs w:val="28"/>
          <w:lang w:val="uk-UA"/>
        </w:rPr>
      </w:pPr>
      <w:r w:rsidRPr="00C87782">
        <w:rPr>
          <w:szCs w:val="28"/>
          <w:lang w:val="uk-UA"/>
        </w:rPr>
        <w:t>На які терміни здійснюється фінансове планування сім’ї</w:t>
      </w:r>
      <w:r w:rsidRPr="00C87782">
        <w:rPr>
          <w:szCs w:val="28"/>
        </w:rPr>
        <w:t>?</w:t>
      </w:r>
    </w:p>
    <w:p w:rsidR="00317B65" w:rsidRPr="00C87782" w:rsidRDefault="00317B65" w:rsidP="00D1426D">
      <w:pPr>
        <w:numPr>
          <w:ilvl w:val="0"/>
          <w:numId w:val="239"/>
        </w:numPr>
        <w:spacing w:line="233" w:lineRule="auto"/>
        <w:ind w:left="1134" w:hanging="425"/>
        <w:rPr>
          <w:szCs w:val="28"/>
          <w:lang w:val="uk-UA"/>
        </w:rPr>
      </w:pPr>
      <w:r w:rsidRPr="00C87782">
        <w:rPr>
          <w:szCs w:val="28"/>
          <w:lang w:val="uk-UA"/>
        </w:rPr>
        <w:t>Яка послідовність сімейного фінансового планування</w:t>
      </w:r>
      <w:r w:rsidRPr="00C87782">
        <w:rPr>
          <w:szCs w:val="28"/>
        </w:rPr>
        <w:t>?</w:t>
      </w:r>
    </w:p>
    <w:p w:rsidR="00317B65" w:rsidRPr="00C87782" w:rsidRDefault="00317B65" w:rsidP="00D1426D">
      <w:pPr>
        <w:numPr>
          <w:ilvl w:val="0"/>
          <w:numId w:val="239"/>
        </w:numPr>
        <w:spacing w:line="233" w:lineRule="auto"/>
        <w:ind w:left="1134" w:hanging="425"/>
        <w:rPr>
          <w:szCs w:val="28"/>
          <w:lang w:val="uk-UA"/>
        </w:rPr>
      </w:pPr>
      <w:r w:rsidRPr="00C87782">
        <w:rPr>
          <w:szCs w:val="28"/>
          <w:lang w:val="uk-UA"/>
        </w:rPr>
        <w:t>Як виглядає фінансовий план сім’ї</w:t>
      </w:r>
      <w:r w:rsidRPr="00C87782">
        <w:rPr>
          <w:szCs w:val="28"/>
        </w:rPr>
        <w:t>?</w:t>
      </w:r>
    </w:p>
    <w:p w:rsidR="00317B65" w:rsidRPr="00C87782" w:rsidRDefault="00317B65" w:rsidP="00D1426D">
      <w:pPr>
        <w:numPr>
          <w:ilvl w:val="0"/>
          <w:numId w:val="239"/>
        </w:numPr>
        <w:spacing w:line="233" w:lineRule="auto"/>
        <w:ind w:left="1134" w:hanging="425"/>
        <w:rPr>
          <w:szCs w:val="28"/>
          <w:lang w:val="uk-UA"/>
        </w:rPr>
      </w:pPr>
      <w:r w:rsidRPr="00C87782">
        <w:rPr>
          <w:szCs w:val="28"/>
          <w:lang w:val="uk-UA"/>
        </w:rPr>
        <w:t xml:space="preserve">Як часто слід коригувати </w:t>
      </w:r>
      <w:r w:rsidR="00EB4E58">
        <w:rPr>
          <w:szCs w:val="28"/>
          <w:lang w:val="uk-UA"/>
        </w:rPr>
        <w:t>і</w:t>
      </w:r>
      <w:r w:rsidRPr="00C87782">
        <w:rPr>
          <w:szCs w:val="28"/>
          <w:lang w:val="uk-UA"/>
        </w:rPr>
        <w:t xml:space="preserve"> переглядати сімейний фінансовий план</w:t>
      </w:r>
      <w:r w:rsidRPr="00C87782">
        <w:rPr>
          <w:szCs w:val="28"/>
        </w:rPr>
        <w:t>?</w:t>
      </w:r>
    </w:p>
    <w:p w:rsidR="00317B65" w:rsidRDefault="00317B65" w:rsidP="00D1426D">
      <w:pPr>
        <w:numPr>
          <w:ilvl w:val="0"/>
          <w:numId w:val="239"/>
        </w:numPr>
        <w:spacing w:line="233" w:lineRule="auto"/>
        <w:ind w:left="1134" w:hanging="425"/>
        <w:rPr>
          <w:szCs w:val="28"/>
          <w:lang w:val="uk-UA"/>
        </w:rPr>
      </w:pPr>
      <w:r w:rsidRPr="004C512D">
        <w:rPr>
          <w:szCs w:val="28"/>
          <w:lang w:val="uk-UA"/>
        </w:rPr>
        <w:t>Яким чином розрахувати рентабельність активів сім’ї</w:t>
      </w:r>
      <w:r w:rsidRPr="004C512D">
        <w:rPr>
          <w:szCs w:val="28"/>
        </w:rPr>
        <w:t>?</w:t>
      </w:r>
      <w:r w:rsidRPr="004C512D">
        <w:rPr>
          <w:szCs w:val="28"/>
          <w:lang w:val="uk-UA"/>
        </w:rPr>
        <w:t xml:space="preserve"> Про що свідчить цей показник</w:t>
      </w:r>
      <w:r w:rsidRPr="004C512D">
        <w:rPr>
          <w:szCs w:val="28"/>
        </w:rPr>
        <w:t>?</w:t>
      </w:r>
      <w:r w:rsidRPr="004C512D">
        <w:rPr>
          <w:szCs w:val="28"/>
          <w:lang w:val="uk-UA"/>
        </w:rPr>
        <w:t xml:space="preserve"> Як можна підвищити рентабельність сімейних активів</w:t>
      </w:r>
      <w:r w:rsidRPr="004C512D">
        <w:rPr>
          <w:szCs w:val="28"/>
        </w:rPr>
        <w:t>?</w:t>
      </w:r>
    </w:p>
    <w:p w:rsidR="00991E4A" w:rsidRPr="00D1426D" w:rsidRDefault="00991E4A" w:rsidP="00991E4A">
      <w:pPr>
        <w:ind w:left="709" w:firstLine="0"/>
        <w:rPr>
          <w:sz w:val="24"/>
          <w:lang w:val="uk-UA"/>
        </w:rPr>
      </w:pPr>
    </w:p>
    <w:p w:rsidR="00317B65" w:rsidRPr="00333BFF" w:rsidRDefault="00317B65" w:rsidP="0022247C">
      <w:pPr>
        <w:pStyle w:val="2"/>
        <w:rPr>
          <w:lang w:val="uk-UA"/>
        </w:rPr>
      </w:pPr>
      <w:r w:rsidRPr="00333BFF">
        <w:rPr>
          <w:lang w:val="uk-UA"/>
        </w:rPr>
        <w:t xml:space="preserve">ЗАПИТАННЯ ДЛЯ ОБГОВОРЕННЯ </w:t>
      </w:r>
    </w:p>
    <w:p w:rsidR="00317B65" w:rsidRPr="00D1426D" w:rsidRDefault="00317B65" w:rsidP="00AA0F58">
      <w:pPr>
        <w:ind w:left="720"/>
        <w:rPr>
          <w:sz w:val="24"/>
          <w:lang w:val="uk-UA"/>
        </w:rPr>
      </w:pPr>
    </w:p>
    <w:p w:rsidR="00317B65" w:rsidRPr="00C87782" w:rsidRDefault="00317B65" w:rsidP="00D60606">
      <w:pPr>
        <w:numPr>
          <w:ilvl w:val="0"/>
          <w:numId w:val="139"/>
        </w:numPr>
        <w:ind w:left="1134" w:hanging="425"/>
        <w:rPr>
          <w:szCs w:val="28"/>
          <w:lang w:val="uk-UA"/>
        </w:rPr>
      </w:pPr>
      <w:r w:rsidRPr="00C87782">
        <w:rPr>
          <w:szCs w:val="28"/>
          <w:lang w:val="uk-UA"/>
        </w:rPr>
        <w:t xml:space="preserve">Які фактори впливають на зміну доходів </w:t>
      </w:r>
      <w:r w:rsidR="00EB4E58">
        <w:rPr>
          <w:szCs w:val="28"/>
          <w:lang w:val="uk-UA"/>
        </w:rPr>
        <w:t>і</w:t>
      </w:r>
      <w:r w:rsidRPr="00C87782">
        <w:rPr>
          <w:szCs w:val="28"/>
          <w:lang w:val="uk-UA"/>
        </w:rPr>
        <w:t xml:space="preserve"> витрат сім’ї</w:t>
      </w:r>
      <w:r w:rsidRPr="00F74DE5">
        <w:rPr>
          <w:szCs w:val="28"/>
          <w:lang w:val="uk-UA"/>
        </w:rPr>
        <w:t>?</w:t>
      </w:r>
      <w:r w:rsidRPr="00C87782">
        <w:rPr>
          <w:szCs w:val="28"/>
          <w:lang w:val="uk-UA"/>
        </w:rPr>
        <w:t xml:space="preserve"> Чому їх слід </w:t>
      </w:r>
      <w:r w:rsidR="00EB4E58">
        <w:rPr>
          <w:szCs w:val="28"/>
          <w:lang w:val="uk-UA"/>
        </w:rPr>
        <w:t>у</w:t>
      </w:r>
      <w:r w:rsidRPr="00C87782">
        <w:rPr>
          <w:szCs w:val="28"/>
          <w:lang w:val="uk-UA"/>
        </w:rPr>
        <w:t xml:space="preserve">раховувати </w:t>
      </w:r>
      <w:r w:rsidR="00EB4E58">
        <w:rPr>
          <w:szCs w:val="28"/>
          <w:lang w:val="uk-UA"/>
        </w:rPr>
        <w:t>у</w:t>
      </w:r>
      <w:r w:rsidRPr="00C87782">
        <w:rPr>
          <w:szCs w:val="28"/>
          <w:lang w:val="uk-UA"/>
        </w:rPr>
        <w:t xml:space="preserve"> процесі фінансового планування</w:t>
      </w:r>
      <w:r w:rsidRPr="00F74DE5">
        <w:rPr>
          <w:szCs w:val="28"/>
          <w:lang w:val="uk-UA"/>
        </w:rPr>
        <w:t>?</w:t>
      </w:r>
    </w:p>
    <w:p w:rsidR="00317B65" w:rsidRPr="00C87782" w:rsidRDefault="00317B65" w:rsidP="00D60606">
      <w:pPr>
        <w:numPr>
          <w:ilvl w:val="0"/>
          <w:numId w:val="139"/>
        </w:numPr>
        <w:ind w:left="1134" w:hanging="425"/>
        <w:rPr>
          <w:szCs w:val="28"/>
          <w:lang w:val="uk-UA"/>
        </w:rPr>
      </w:pPr>
      <w:r w:rsidRPr="00C87782">
        <w:rPr>
          <w:szCs w:val="28"/>
          <w:lang w:val="uk-UA"/>
        </w:rPr>
        <w:t>Для чого формується резервний фонд сім’ї</w:t>
      </w:r>
      <w:r w:rsidRPr="00F74DE5">
        <w:rPr>
          <w:szCs w:val="28"/>
          <w:lang w:val="uk-UA"/>
        </w:rPr>
        <w:t>?</w:t>
      </w:r>
      <w:r w:rsidRPr="00C87782">
        <w:rPr>
          <w:szCs w:val="28"/>
          <w:lang w:val="uk-UA"/>
        </w:rPr>
        <w:t xml:space="preserve"> Яким чином його слід зберігати</w:t>
      </w:r>
      <w:r w:rsidRPr="00F74DE5">
        <w:rPr>
          <w:szCs w:val="28"/>
          <w:lang w:val="uk-UA"/>
        </w:rPr>
        <w:t>?</w:t>
      </w:r>
    </w:p>
    <w:p w:rsidR="00317B65" w:rsidRPr="00D1426D" w:rsidRDefault="00317B65" w:rsidP="00D1426D">
      <w:pPr>
        <w:ind w:left="720"/>
        <w:rPr>
          <w:sz w:val="24"/>
          <w:lang w:val="uk-UA"/>
        </w:rPr>
      </w:pPr>
    </w:p>
    <w:p w:rsidR="00317B65" w:rsidRPr="007A0718" w:rsidRDefault="00317B65" w:rsidP="0022247C">
      <w:pPr>
        <w:pStyle w:val="2"/>
        <w:rPr>
          <w:lang w:val="uk-UA"/>
        </w:rPr>
      </w:pPr>
      <w:r w:rsidRPr="007A0718">
        <w:rPr>
          <w:lang w:val="uk-UA"/>
        </w:rPr>
        <w:t>СЛОВНИК ОСНОВНИХ ТЕРМІНІВ</w:t>
      </w:r>
    </w:p>
    <w:p w:rsidR="00317B65" w:rsidRPr="00D1426D" w:rsidRDefault="00317B65" w:rsidP="00D1426D">
      <w:pPr>
        <w:spacing w:line="233" w:lineRule="auto"/>
        <w:ind w:left="360"/>
        <w:rPr>
          <w:sz w:val="24"/>
          <w:lang w:val="uk-UA"/>
        </w:rPr>
      </w:pPr>
    </w:p>
    <w:p w:rsidR="00317B65" w:rsidRDefault="00317B65" w:rsidP="00D1426D">
      <w:pPr>
        <w:spacing w:line="233" w:lineRule="auto"/>
        <w:ind w:firstLine="567"/>
        <w:rPr>
          <w:szCs w:val="28"/>
          <w:lang w:val="uk-UA"/>
        </w:rPr>
      </w:pPr>
      <w:r w:rsidRPr="004C512D">
        <w:rPr>
          <w:b/>
          <w:szCs w:val="28"/>
          <w:lang w:val="uk-UA"/>
        </w:rPr>
        <w:t>Ліквідність</w:t>
      </w:r>
      <w:r>
        <w:rPr>
          <w:b/>
          <w:szCs w:val="28"/>
          <w:lang w:val="uk-UA"/>
        </w:rPr>
        <w:t xml:space="preserve"> активів </w:t>
      </w:r>
      <w:r>
        <w:rPr>
          <w:szCs w:val="28"/>
          <w:lang w:val="uk-UA"/>
        </w:rPr>
        <w:t>–</w:t>
      </w:r>
      <w:r w:rsidR="00EB4E58">
        <w:rPr>
          <w:szCs w:val="28"/>
          <w:lang w:val="uk-UA"/>
        </w:rPr>
        <w:t xml:space="preserve"> </w:t>
      </w:r>
      <w:r>
        <w:rPr>
          <w:szCs w:val="28"/>
          <w:lang w:val="uk-UA"/>
        </w:rPr>
        <w:t xml:space="preserve">здатність своєчасно і в повному обсязі </w:t>
      </w:r>
      <w:r w:rsidRPr="00C87782">
        <w:rPr>
          <w:szCs w:val="28"/>
          <w:lang w:val="uk-UA"/>
        </w:rPr>
        <w:t>погаш</w:t>
      </w:r>
      <w:r>
        <w:rPr>
          <w:szCs w:val="28"/>
          <w:lang w:val="uk-UA"/>
        </w:rPr>
        <w:t xml:space="preserve">ати </w:t>
      </w:r>
      <w:r w:rsidRPr="00C87782">
        <w:rPr>
          <w:szCs w:val="28"/>
          <w:lang w:val="uk-UA"/>
        </w:rPr>
        <w:t>всі наявн</w:t>
      </w:r>
      <w:r w:rsidR="00EB4E58">
        <w:rPr>
          <w:szCs w:val="28"/>
          <w:lang w:val="uk-UA"/>
        </w:rPr>
        <w:t>і</w:t>
      </w:r>
      <w:r w:rsidRPr="00C87782">
        <w:rPr>
          <w:szCs w:val="28"/>
          <w:lang w:val="uk-UA"/>
        </w:rPr>
        <w:t xml:space="preserve"> кредит</w:t>
      </w:r>
      <w:r w:rsidR="00EB4E58">
        <w:rPr>
          <w:szCs w:val="28"/>
          <w:lang w:val="uk-UA"/>
        </w:rPr>
        <w:t>и</w:t>
      </w:r>
      <w:r w:rsidRPr="00C87782">
        <w:rPr>
          <w:szCs w:val="28"/>
          <w:lang w:val="uk-UA"/>
        </w:rPr>
        <w:t xml:space="preserve"> і борг</w:t>
      </w:r>
      <w:r w:rsidR="00EB4E58">
        <w:rPr>
          <w:szCs w:val="28"/>
          <w:lang w:val="uk-UA"/>
        </w:rPr>
        <w:t>и</w:t>
      </w:r>
      <w:r w:rsidRPr="00C87782">
        <w:rPr>
          <w:szCs w:val="28"/>
          <w:lang w:val="uk-UA"/>
        </w:rPr>
        <w:t>, а також опла</w:t>
      </w:r>
      <w:r>
        <w:rPr>
          <w:szCs w:val="28"/>
          <w:lang w:val="uk-UA"/>
        </w:rPr>
        <w:t>чувати</w:t>
      </w:r>
      <w:r w:rsidRPr="00C87782">
        <w:rPr>
          <w:szCs w:val="28"/>
          <w:lang w:val="uk-UA"/>
        </w:rPr>
        <w:t xml:space="preserve"> непередбачен</w:t>
      </w:r>
      <w:r w:rsidR="00EB4E58">
        <w:rPr>
          <w:szCs w:val="28"/>
          <w:lang w:val="uk-UA"/>
        </w:rPr>
        <w:t>і</w:t>
      </w:r>
      <w:r w:rsidRPr="00C87782">
        <w:rPr>
          <w:szCs w:val="28"/>
          <w:lang w:val="uk-UA"/>
        </w:rPr>
        <w:t xml:space="preserve"> витрат</w:t>
      </w:r>
      <w:r w:rsidR="00EB4E58">
        <w:rPr>
          <w:szCs w:val="28"/>
          <w:lang w:val="uk-UA"/>
        </w:rPr>
        <w:t>и</w:t>
      </w:r>
      <w:r w:rsidRPr="00C87782">
        <w:rPr>
          <w:szCs w:val="28"/>
          <w:lang w:val="uk-UA"/>
        </w:rPr>
        <w:t>.</w:t>
      </w:r>
    </w:p>
    <w:p w:rsidR="00317B65" w:rsidRPr="00C87782" w:rsidRDefault="00317B65" w:rsidP="00D1426D">
      <w:pPr>
        <w:spacing w:line="233" w:lineRule="auto"/>
        <w:ind w:firstLine="567"/>
        <w:rPr>
          <w:szCs w:val="28"/>
          <w:lang w:val="uk-UA"/>
        </w:rPr>
      </w:pPr>
      <w:r w:rsidRPr="00A71C32">
        <w:rPr>
          <w:b/>
          <w:szCs w:val="28"/>
          <w:lang w:val="uk-UA"/>
        </w:rPr>
        <w:t>Рентабельніс</w:t>
      </w:r>
      <w:r w:rsidRPr="00EB4E58">
        <w:rPr>
          <w:b/>
          <w:szCs w:val="28"/>
          <w:lang w:val="uk-UA"/>
        </w:rPr>
        <w:t>ть</w:t>
      </w:r>
      <w:r w:rsidRPr="00EB4E58">
        <w:rPr>
          <w:szCs w:val="28"/>
          <w:lang w:val="uk-UA"/>
        </w:rPr>
        <w:t xml:space="preserve"> </w:t>
      </w:r>
      <w:r w:rsidRPr="00C87782">
        <w:rPr>
          <w:szCs w:val="28"/>
          <w:lang w:val="uk-UA"/>
        </w:rPr>
        <w:t>–</w:t>
      </w:r>
      <w:r w:rsidR="00AB6A2B">
        <w:rPr>
          <w:szCs w:val="28"/>
          <w:lang w:val="uk-UA"/>
        </w:rPr>
        <w:t xml:space="preserve"> </w:t>
      </w:r>
      <w:r w:rsidRPr="00C87782">
        <w:rPr>
          <w:szCs w:val="28"/>
          <w:lang w:val="uk-UA"/>
        </w:rPr>
        <w:t xml:space="preserve">співвідношення між різницею доходів від активів і витрат на їх утримання до ринкової вартості активів </w:t>
      </w:r>
      <w:r>
        <w:rPr>
          <w:szCs w:val="28"/>
          <w:lang w:val="uk-UA"/>
        </w:rPr>
        <w:t xml:space="preserve">сім’ї. Рентабельність характеризує, наскільки </w:t>
      </w:r>
      <w:r w:rsidRPr="00C87782">
        <w:rPr>
          <w:szCs w:val="28"/>
          <w:lang w:val="uk-UA"/>
        </w:rPr>
        <w:t>прибутков</w:t>
      </w:r>
      <w:r>
        <w:rPr>
          <w:szCs w:val="28"/>
          <w:lang w:val="uk-UA"/>
        </w:rPr>
        <w:t>о працюють сімейні</w:t>
      </w:r>
      <w:r w:rsidRPr="00C87782">
        <w:rPr>
          <w:szCs w:val="28"/>
          <w:lang w:val="uk-UA"/>
        </w:rPr>
        <w:t xml:space="preserve"> актив</w:t>
      </w:r>
      <w:r>
        <w:rPr>
          <w:szCs w:val="28"/>
          <w:lang w:val="uk-UA"/>
        </w:rPr>
        <w:t>и.</w:t>
      </w:r>
    </w:p>
    <w:p w:rsidR="00D1426D" w:rsidRDefault="00317B65" w:rsidP="00D1426D">
      <w:pPr>
        <w:spacing w:line="233" w:lineRule="auto"/>
        <w:ind w:firstLine="567"/>
        <w:rPr>
          <w:szCs w:val="28"/>
          <w:lang w:val="uk-UA"/>
        </w:rPr>
      </w:pPr>
      <w:r w:rsidRPr="004C512D">
        <w:rPr>
          <w:b/>
          <w:szCs w:val="28"/>
          <w:lang w:val="uk-UA"/>
        </w:rPr>
        <w:t>Фінансовий план сім’ї</w:t>
      </w:r>
      <w:r w:rsidR="00EB4E58">
        <w:rPr>
          <w:szCs w:val="28"/>
          <w:lang w:val="uk-UA"/>
        </w:rPr>
        <w:t xml:space="preserve"> – </w:t>
      </w:r>
      <w:r w:rsidRPr="00DF7ADB">
        <w:rPr>
          <w:szCs w:val="28"/>
          <w:lang w:val="uk-UA"/>
        </w:rPr>
        <w:t>індивідуально розроблений для сім</w:t>
      </w:r>
      <w:r w:rsidR="00EB4E58">
        <w:rPr>
          <w:szCs w:val="28"/>
          <w:lang w:val="uk-UA"/>
        </w:rPr>
        <w:t>’</w:t>
      </w:r>
      <w:r w:rsidRPr="00DF7ADB">
        <w:rPr>
          <w:szCs w:val="28"/>
          <w:lang w:val="uk-UA"/>
        </w:rPr>
        <w:t>ї план дій щодо досягнення бажаних цілей (квартира, машина, освіта тощо), включаючи підбір відповідних кредитних, інвестиційних, страхових, пенсійних та інших фінансових продуктів.</w:t>
      </w:r>
      <w:r w:rsidR="00D1426D">
        <w:rPr>
          <w:szCs w:val="28"/>
          <w:lang w:val="uk-UA"/>
        </w:rPr>
        <w:br w:type="page"/>
      </w:r>
    </w:p>
    <w:p w:rsidR="00811A2C" w:rsidRPr="009F32EB" w:rsidRDefault="00811A2C" w:rsidP="00811A2C">
      <w:pPr>
        <w:shd w:val="clear" w:color="auto" w:fill="FFFFFF"/>
        <w:ind w:firstLine="0"/>
        <w:jc w:val="center"/>
        <w:rPr>
          <w:i/>
          <w:szCs w:val="28"/>
          <w:lang w:val="uk-UA"/>
        </w:rPr>
      </w:pPr>
      <w:r w:rsidRPr="009F32EB">
        <w:rPr>
          <w:i/>
          <w:szCs w:val="28"/>
          <w:lang w:val="uk-UA"/>
        </w:rPr>
        <w:lastRenderedPageBreak/>
        <w:t>Навчальне видання</w:t>
      </w:r>
    </w:p>
    <w:p w:rsidR="00811A2C" w:rsidRPr="003B2674" w:rsidRDefault="00811A2C" w:rsidP="00811A2C">
      <w:pPr>
        <w:shd w:val="clear" w:color="auto" w:fill="FFFFFF"/>
        <w:ind w:firstLine="0"/>
        <w:jc w:val="center"/>
        <w:rPr>
          <w:szCs w:val="28"/>
          <w:lang w:val="uk-UA"/>
        </w:rPr>
      </w:pPr>
    </w:p>
    <w:p w:rsidR="00811A2C" w:rsidRPr="003B2674" w:rsidRDefault="00811A2C" w:rsidP="00811A2C">
      <w:pPr>
        <w:shd w:val="clear" w:color="auto" w:fill="FFFFFF"/>
        <w:ind w:firstLine="0"/>
        <w:jc w:val="center"/>
        <w:rPr>
          <w:sz w:val="22"/>
          <w:szCs w:val="22"/>
          <w:lang w:val="uk-UA"/>
        </w:rPr>
      </w:pPr>
    </w:p>
    <w:p w:rsidR="00811A2C" w:rsidRPr="003B2674" w:rsidRDefault="00811A2C" w:rsidP="00811A2C">
      <w:pPr>
        <w:spacing w:line="360" w:lineRule="auto"/>
        <w:ind w:firstLine="0"/>
        <w:jc w:val="center"/>
        <w:rPr>
          <w:b/>
          <w:spacing w:val="-7"/>
          <w:sz w:val="16"/>
          <w:szCs w:val="16"/>
          <w:lang w:val="uk-UA"/>
        </w:rPr>
      </w:pPr>
    </w:p>
    <w:p w:rsidR="00811A2C" w:rsidRPr="003B2674" w:rsidRDefault="00811A2C" w:rsidP="00811A2C">
      <w:pPr>
        <w:ind w:firstLine="0"/>
        <w:jc w:val="center"/>
        <w:rPr>
          <w:b/>
          <w:lang w:val="uk-UA"/>
        </w:rPr>
      </w:pPr>
    </w:p>
    <w:p w:rsidR="00811A2C" w:rsidRPr="003B2674" w:rsidRDefault="00811A2C" w:rsidP="00811A2C">
      <w:pPr>
        <w:ind w:firstLine="0"/>
        <w:jc w:val="center"/>
        <w:rPr>
          <w:b/>
          <w:lang w:val="uk-UA"/>
        </w:rPr>
      </w:pPr>
    </w:p>
    <w:p w:rsidR="00811A2C" w:rsidRPr="00D07DE2" w:rsidRDefault="00811A2C" w:rsidP="00811A2C">
      <w:pPr>
        <w:spacing w:line="360" w:lineRule="auto"/>
        <w:ind w:firstLine="0"/>
        <w:jc w:val="center"/>
        <w:rPr>
          <w:color w:val="76923C" w:themeColor="accent3" w:themeShade="BF"/>
          <w:sz w:val="40"/>
          <w:szCs w:val="40"/>
          <w:lang w:val="uk-UA"/>
        </w:rPr>
      </w:pPr>
      <w:r w:rsidRPr="00D07DE2">
        <w:rPr>
          <w:b/>
          <w:bCs/>
          <w:color w:val="76923C" w:themeColor="accent3" w:themeShade="BF"/>
          <w:sz w:val="40"/>
          <w:szCs w:val="40"/>
          <w:lang w:val="uk-UA"/>
        </w:rPr>
        <w:t>ФІНАНСОВА ГРАМОТНІСТЬ</w:t>
      </w:r>
    </w:p>
    <w:p w:rsidR="00811A2C" w:rsidRDefault="00811A2C" w:rsidP="00811A2C">
      <w:pPr>
        <w:ind w:firstLine="0"/>
        <w:jc w:val="center"/>
        <w:rPr>
          <w:i/>
          <w:szCs w:val="28"/>
          <w:lang w:val="uk-UA"/>
        </w:rPr>
      </w:pPr>
    </w:p>
    <w:p w:rsidR="00AA031D" w:rsidRPr="003B2674" w:rsidRDefault="00AA031D" w:rsidP="00811A2C">
      <w:pPr>
        <w:ind w:firstLine="0"/>
        <w:jc w:val="center"/>
        <w:rPr>
          <w:i/>
          <w:szCs w:val="28"/>
          <w:lang w:val="uk-UA"/>
        </w:rPr>
      </w:pPr>
    </w:p>
    <w:p w:rsidR="00811A2C" w:rsidRPr="00D07DE2" w:rsidRDefault="00811A2C" w:rsidP="00811A2C">
      <w:pPr>
        <w:ind w:firstLine="0"/>
        <w:jc w:val="center"/>
        <w:rPr>
          <w:b/>
          <w:szCs w:val="28"/>
          <w:lang w:val="uk-UA"/>
        </w:rPr>
      </w:pPr>
      <w:r>
        <w:rPr>
          <w:b/>
          <w:szCs w:val="28"/>
          <w:lang w:val="uk-UA"/>
        </w:rPr>
        <w:t>Підручник</w:t>
      </w:r>
    </w:p>
    <w:p w:rsidR="00811A2C" w:rsidRDefault="00811A2C" w:rsidP="00811A2C">
      <w:pPr>
        <w:ind w:firstLine="0"/>
        <w:jc w:val="center"/>
        <w:rPr>
          <w:szCs w:val="28"/>
          <w:lang w:val="uk-UA"/>
        </w:rPr>
      </w:pPr>
    </w:p>
    <w:p w:rsidR="00AA031D" w:rsidRPr="003B2674" w:rsidRDefault="00AA031D" w:rsidP="00811A2C">
      <w:pPr>
        <w:ind w:firstLine="0"/>
        <w:jc w:val="center"/>
        <w:rPr>
          <w:szCs w:val="28"/>
          <w:lang w:val="uk-UA"/>
        </w:rPr>
      </w:pPr>
    </w:p>
    <w:p w:rsidR="00811A2C" w:rsidRPr="003B2674" w:rsidRDefault="00811A2C" w:rsidP="00811A2C">
      <w:pPr>
        <w:ind w:firstLine="0"/>
        <w:jc w:val="center"/>
        <w:rPr>
          <w:lang w:val="uk-UA"/>
        </w:rPr>
      </w:pPr>
    </w:p>
    <w:p w:rsidR="00811A2C" w:rsidRPr="00B5216C" w:rsidRDefault="00811A2C" w:rsidP="00811A2C">
      <w:pPr>
        <w:ind w:firstLine="0"/>
        <w:jc w:val="center"/>
        <w:rPr>
          <w:b/>
          <w:i/>
          <w:color w:val="76923C" w:themeColor="accent3" w:themeShade="BF"/>
          <w:sz w:val="24"/>
          <w:lang w:val="uk-UA"/>
        </w:rPr>
      </w:pPr>
      <w:r w:rsidRPr="00D07DE2">
        <w:rPr>
          <w:i/>
          <w:color w:val="76923C" w:themeColor="accent3" w:themeShade="BF"/>
          <w:sz w:val="24"/>
          <w:lang w:val="uk-UA"/>
        </w:rPr>
        <w:t xml:space="preserve">За загальною редакцією </w:t>
      </w:r>
      <w:r w:rsidRPr="00D07DE2">
        <w:rPr>
          <w:i/>
          <w:color w:val="76923C" w:themeColor="accent3" w:themeShade="BF"/>
          <w:sz w:val="24"/>
          <w:lang w:val="uk-UA"/>
        </w:rPr>
        <w:br/>
        <w:t>доктора економічних наук, професора</w:t>
      </w:r>
      <w:r w:rsidRPr="00B5216C">
        <w:rPr>
          <w:color w:val="76923C" w:themeColor="accent3" w:themeShade="BF"/>
          <w:sz w:val="24"/>
          <w:lang w:val="uk-UA"/>
        </w:rPr>
        <w:t xml:space="preserve"> </w:t>
      </w:r>
      <w:r w:rsidRPr="00B5216C">
        <w:rPr>
          <w:b/>
          <w:i/>
          <w:color w:val="76923C" w:themeColor="accent3" w:themeShade="BF"/>
          <w:sz w:val="24"/>
          <w:lang w:val="uk-UA"/>
        </w:rPr>
        <w:t>Т. С. Смовженко</w:t>
      </w:r>
    </w:p>
    <w:p w:rsidR="00811A2C" w:rsidRPr="003B2674" w:rsidRDefault="00811A2C" w:rsidP="00811A2C">
      <w:pPr>
        <w:autoSpaceDE w:val="0"/>
        <w:autoSpaceDN w:val="0"/>
        <w:spacing w:line="264" w:lineRule="auto"/>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autoSpaceDE w:val="0"/>
        <w:autoSpaceDN w:val="0"/>
        <w:ind w:firstLine="0"/>
        <w:jc w:val="center"/>
        <w:rPr>
          <w:sz w:val="20"/>
          <w:szCs w:val="20"/>
          <w:lang w:val="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2E039C" w:rsidRDefault="002E039C" w:rsidP="00811A2C">
      <w:pPr>
        <w:ind w:firstLine="0"/>
        <w:jc w:val="center"/>
        <w:rPr>
          <w:rFonts w:eastAsia="SimSun"/>
          <w:sz w:val="24"/>
          <w:lang w:val="uk-UA" w:eastAsia="uk-UA"/>
        </w:rPr>
      </w:pPr>
    </w:p>
    <w:p w:rsidR="002E039C" w:rsidRDefault="002E039C" w:rsidP="00811A2C">
      <w:pPr>
        <w:ind w:firstLine="0"/>
        <w:jc w:val="center"/>
        <w:rPr>
          <w:rFonts w:eastAsia="SimSun"/>
          <w:sz w:val="24"/>
          <w:lang w:val="uk-UA" w:eastAsia="uk-UA"/>
        </w:rPr>
      </w:pPr>
    </w:p>
    <w:p w:rsidR="00811A2C" w:rsidRDefault="00811A2C" w:rsidP="00811A2C">
      <w:pPr>
        <w:ind w:firstLine="0"/>
        <w:jc w:val="center"/>
        <w:rPr>
          <w:rFonts w:eastAsia="SimSun"/>
          <w:sz w:val="24"/>
          <w:lang w:val="uk-UA" w:eastAsia="uk-UA"/>
        </w:rPr>
      </w:pPr>
    </w:p>
    <w:p w:rsidR="00811A2C" w:rsidRPr="00B5216C" w:rsidRDefault="00811A2C" w:rsidP="00811A2C">
      <w:pPr>
        <w:ind w:firstLine="0"/>
        <w:jc w:val="center"/>
        <w:rPr>
          <w:rFonts w:eastAsia="SimSun"/>
          <w:sz w:val="20"/>
          <w:szCs w:val="20"/>
          <w:lang w:val="uk-UA" w:eastAsia="uk-UA"/>
        </w:rPr>
      </w:pPr>
      <w:r w:rsidRPr="00B5216C">
        <w:rPr>
          <w:rFonts w:eastAsia="SimSun"/>
          <w:sz w:val="20"/>
          <w:szCs w:val="20"/>
          <w:lang w:val="uk-UA" w:eastAsia="uk-UA"/>
        </w:rPr>
        <w:t>Підписано до друку</w:t>
      </w:r>
      <w:r w:rsidR="00AA031D">
        <w:rPr>
          <w:rFonts w:eastAsia="SimSun"/>
          <w:sz w:val="20"/>
          <w:szCs w:val="20"/>
          <w:lang w:val="uk-UA" w:eastAsia="uk-UA"/>
        </w:rPr>
        <w:t xml:space="preserve"> 18.07.2014</w:t>
      </w:r>
      <w:r w:rsidRPr="00B5216C">
        <w:rPr>
          <w:rFonts w:eastAsia="SimSun"/>
          <w:sz w:val="20"/>
          <w:szCs w:val="20"/>
          <w:lang w:val="uk-UA" w:eastAsia="uk-UA"/>
        </w:rPr>
        <w:t xml:space="preserve">. Формат 60 </w:t>
      </w:r>
      <w:r w:rsidRPr="00B5216C">
        <w:rPr>
          <w:rFonts w:eastAsia="SimSun"/>
          <w:sz w:val="20"/>
          <w:szCs w:val="20"/>
          <w:lang w:val="uk-UA" w:eastAsia="uk-UA"/>
        </w:rPr>
        <w:sym w:font="Symbol" w:char="00B4"/>
      </w:r>
      <w:r w:rsidRPr="00B5216C">
        <w:rPr>
          <w:rFonts w:eastAsia="SimSun"/>
          <w:sz w:val="20"/>
          <w:szCs w:val="20"/>
          <w:lang w:val="uk-UA" w:eastAsia="uk-UA"/>
        </w:rPr>
        <w:t xml:space="preserve"> 84</w:t>
      </w:r>
      <w:r w:rsidRPr="00B5216C">
        <w:rPr>
          <w:rFonts w:eastAsia="SimSun"/>
          <w:sz w:val="20"/>
          <w:szCs w:val="20"/>
          <w:vertAlign w:val="superscript"/>
          <w:lang w:val="uk-UA" w:eastAsia="uk-UA"/>
        </w:rPr>
        <w:t>1</w:t>
      </w:r>
      <w:r w:rsidRPr="00B5216C">
        <w:rPr>
          <w:rFonts w:eastAsia="SimSun"/>
          <w:sz w:val="20"/>
          <w:szCs w:val="20"/>
          <w:lang w:val="uk-UA" w:eastAsia="uk-UA"/>
        </w:rPr>
        <w:t>/</w:t>
      </w:r>
      <w:r w:rsidRPr="00B5216C">
        <w:rPr>
          <w:rFonts w:eastAsia="SimSun"/>
          <w:sz w:val="20"/>
          <w:szCs w:val="20"/>
          <w:vertAlign w:val="subscript"/>
          <w:lang w:val="uk-UA" w:eastAsia="uk-UA"/>
        </w:rPr>
        <w:t>8</w:t>
      </w:r>
      <w:r w:rsidRPr="00B5216C">
        <w:rPr>
          <w:rFonts w:eastAsia="SimSun"/>
          <w:sz w:val="20"/>
          <w:szCs w:val="20"/>
          <w:lang w:val="uk-UA" w:eastAsia="uk-UA"/>
        </w:rPr>
        <w:t>.</w:t>
      </w:r>
    </w:p>
    <w:p w:rsidR="00317B65" w:rsidRPr="002E039C" w:rsidRDefault="00F43D51" w:rsidP="002E039C">
      <w:pPr>
        <w:ind w:firstLine="0"/>
        <w:jc w:val="center"/>
        <w:rPr>
          <w:rFonts w:eastAsia="SimSun"/>
          <w:sz w:val="20"/>
          <w:szCs w:val="20"/>
          <w:lang w:val="uk-UA" w:eastAsia="uk-UA"/>
        </w:rPr>
      </w:pPr>
      <w:r>
        <w:rPr>
          <w:rFonts w:eastAsia="SimSun"/>
          <w:noProof/>
          <w:sz w:val="20"/>
          <w:szCs w:val="20"/>
          <w:lang w:val="uk-UA" w:eastAsia="uk-UA"/>
        </w:rPr>
        <w:pict>
          <v:shape id="_x0000_s11685" type="#_x0000_t202" style="position:absolute;left:0;text-align:left;margin-left:.35pt;margin-top:24.4pt;width:476.25pt;height:48.75pt;z-index:252096000" strokecolor="white [3212]">
            <v:textbox>
              <w:txbxContent>
                <w:p w:rsidR="002E039C" w:rsidRDefault="002E039C"/>
              </w:txbxContent>
            </v:textbox>
          </v:shape>
        </w:pict>
      </w:r>
      <w:r w:rsidR="00811A2C" w:rsidRPr="00B5216C">
        <w:rPr>
          <w:rFonts w:eastAsia="SimSun"/>
          <w:sz w:val="20"/>
          <w:szCs w:val="20"/>
          <w:lang w:val="uk-UA" w:eastAsia="uk-UA"/>
        </w:rPr>
        <w:t xml:space="preserve">Обл.-вид. арк. </w:t>
      </w:r>
      <w:r w:rsidR="00811A2C">
        <w:rPr>
          <w:rFonts w:eastAsia="SimSun"/>
          <w:sz w:val="20"/>
          <w:szCs w:val="20"/>
          <w:lang w:val="uk-UA" w:eastAsia="uk-UA"/>
        </w:rPr>
        <w:t>13,</w:t>
      </w:r>
      <w:r w:rsidR="00811A2C" w:rsidRPr="00B5216C">
        <w:rPr>
          <w:rFonts w:eastAsia="SimSun"/>
          <w:sz w:val="20"/>
          <w:szCs w:val="20"/>
          <w:lang w:val="uk-UA" w:eastAsia="uk-UA"/>
        </w:rPr>
        <w:t>5. Умовн. друк. арк.</w:t>
      </w:r>
      <w:r w:rsidR="00811A2C">
        <w:rPr>
          <w:rFonts w:eastAsia="SimSun"/>
          <w:sz w:val="20"/>
          <w:szCs w:val="20"/>
          <w:lang w:val="uk-UA" w:eastAsia="uk-UA"/>
        </w:rPr>
        <w:t xml:space="preserve"> </w:t>
      </w:r>
      <w:r w:rsidR="002A759E">
        <w:rPr>
          <w:rFonts w:eastAsia="SimSun"/>
          <w:sz w:val="20"/>
          <w:szCs w:val="20"/>
          <w:lang w:val="uk-UA" w:eastAsia="uk-UA"/>
        </w:rPr>
        <w:t>36</w:t>
      </w:r>
      <w:r w:rsidR="00811A2C">
        <w:rPr>
          <w:rFonts w:eastAsia="SimSun"/>
          <w:sz w:val="20"/>
          <w:szCs w:val="20"/>
          <w:lang w:val="uk-UA" w:eastAsia="uk-UA"/>
        </w:rPr>
        <w:t>,</w:t>
      </w:r>
      <w:r w:rsidR="00811A2C" w:rsidRPr="007D602D">
        <w:rPr>
          <w:rFonts w:eastAsia="SimSun"/>
          <w:sz w:val="20"/>
          <w:szCs w:val="20"/>
          <w:lang w:eastAsia="uk-UA"/>
        </w:rPr>
        <w:t>6</w:t>
      </w:r>
      <w:r w:rsidR="002A759E">
        <w:rPr>
          <w:rFonts w:eastAsia="SimSun"/>
          <w:sz w:val="20"/>
          <w:szCs w:val="20"/>
          <w:lang w:val="uk-UA" w:eastAsia="uk-UA"/>
        </w:rPr>
        <w:t>2</w:t>
      </w:r>
      <w:r w:rsidR="00811A2C" w:rsidRPr="00B5216C">
        <w:rPr>
          <w:rFonts w:eastAsia="SimSun"/>
          <w:sz w:val="20"/>
          <w:szCs w:val="20"/>
          <w:lang w:val="uk-UA" w:eastAsia="uk-UA"/>
        </w:rPr>
        <w:t xml:space="preserve">. </w:t>
      </w:r>
    </w:p>
    <w:sectPr w:rsidR="00317B65" w:rsidRPr="002E039C" w:rsidSect="00716E25">
      <w:footerReference w:type="even" r:id="rId262"/>
      <w:footerReference w:type="default" r:id="rId263"/>
      <w:pgSz w:w="11906" w:h="16838"/>
      <w:pgMar w:top="1134" w:right="1418" w:bottom="1418" w:left="1134" w:header="709" w:footer="964" w:gutter="0"/>
      <w:cols w:space="708"/>
      <w:rtlGutter/>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05CC" w:rsidRDefault="007A05CC" w:rsidP="00B64E25">
      <w:r>
        <w:separator/>
      </w:r>
    </w:p>
  </w:endnote>
  <w:endnote w:type="continuationSeparator" w:id="0">
    <w:p w:rsidR="007A05CC" w:rsidRDefault="007A05CC" w:rsidP="00B64E2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Century Gothic"/>
    <w:panose1 w:val="00000000000000000000"/>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Showcard Gothic">
    <w:altName w:val="Gabriola"/>
    <w:charset w:val="00"/>
    <w:family w:val="decorativ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imesNewRoman,BoldItalic">
    <w:altName w:val="Times New Roman"/>
    <w:panose1 w:val="00000000000000000000"/>
    <w:charset w:val="CC"/>
    <w:family w:val="auto"/>
    <w:notTrueType/>
    <w:pitch w:val="default"/>
    <w:sig w:usb0="00000201" w:usb1="00000000" w:usb2="00000000" w:usb3="00000000" w:csb0="00000005"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PGothic">
    <w:panose1 w:val="020B0600070205080204"/>
    <w:charset w:val="80"/>
    <w:family w:val="swiss"/>
    <w:pitch w:val="variable"/>
    <w:sig w:usb0="E00002FF" w:usb1="6AC7FDFB" w:usb2="00000012" w:usb3="00000000" w:csb0="0002009F" w:csb1="00000000"/>
  </w:font>
  <w:font w:name="TimesNewRoman">
    <w:altName w:val="MS Mincho"/>
    <w:panose1 w:val="00000000000000000000"/>
    <w:charset w:val="80"/>
    <w:family w:val="auto"/>
    <w:notTrueType/>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39"/>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sz w:val="24"/>
          </w:rPr>
          <w:pict>
            <v:shapetype id="_x0000_t202" coordsize="21600,21600" o:spt="202" path="m,l,21600r21600,l21600,xe">
              <v:stroke joinstyle="miter"/>
              <v:path gradientshapeok="t" o:connecttype="rect"/>
            </v:shapetype>
            <v:shape id="_x0000_s6148" type="#_x0000_t202" style="position:absolute;margin-left:49.05pt;margin-top:765.35pt;width:452.6pt;height:32.6pt;z-index:251661312;mso-position-horizontal-relative:text;mso-position-vertical-relative:text" filled="f" stroked="f">
              <v:textbox>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47" type="#_x0000_t32" style="position:absolute;margin-left:1.1pt;margin-top:-1.1pt;width:465.95pt;height:0;z-index:251659264;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w:t>
        </w:r>
        <w:r w:rsidRPr="00742B54">
          <w:rPr>
            <w:color w:val="76923C" w:themeColor="accent3" w:themeShade="BF"/>
          </w:rPr>
          <w:fldChar w:fldCharType="end"/>
        </w:r>
        <w:r w:rsidR="00D1426D" w:rsidRPr="00742B54">
          <w:rPr>
            <w:sz w:val="24"/>
          </w:rPr>
          <w:t xml:space="preserve"> </w:t>
        </w:r>
        <w:r w:rsidRPr="00F43D51">
          <w:rPr>
            <w:sz w:val="24"/>
          </w:rPr>
          <w:pict>
            <v:shape id="_x0000_s6149" type="#_x0000_t202" style="position:absolute;margin-left:49.05pt;margin-top:765.35pt;width:452.6pt;height:32.6pt;z-index:251663360;mso-position-horizontal-relative:text;mso-position-vertical-relative:text" filled="f" stroked="f">
              <v:textbox>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150" type="#_x0000_t202" style="position:absolute;margin-left:49.05pt;margin-top:765.35pt;width:452.6pt;height:32.6pt;z-index:251665408;mso-position-horizontal-relative:text;mso-position-vertical-relative:text" filled="f" stroked="f">
              <v:textbox>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00" type="#_x0000_t202" style="position:absolute;left:0;text-align:left;margin-left:1.25pt;margin-top:5.5pt;width:452.6pt;height:32.6pt;z-index:251732992" filled="f" stroked="f">
          <v:textbox style="mso-next-textbox:#_x0000_s6200">
            <w:txbxContent>
              <w:p w:rsidR="00D1426D" w:rsidRPr="009C5DC9" w:rsidRDefault="00D1426D" w:rsidP="00CB688F">
                <w:pPr>
                  <w:ind w:firstLine="0"/>
                  <w:jc w:val="left"/>
                  <w:rPr>
                    <w:b/>
                    <w:i/>
                    <w:color w:val="76923C"/>
                    <w:sz w:val="20"/>
                    <w:szCs w:val="20"/>
                    <w:lang w:val="uk-UA"/>
                  </w:rPr>
                </w:pPr>
                <w:r w:rsidRPr="00BB0869">
                  <w:rPr>
                    <w:b/>
                    <w:color w:val="76923C" w:themeColor="accent3" w:themeShade="BF"/>
                    <w:sz w:val="20"/>
                    <w:szCs w:val="20"/>
                    <w:lang w:eastAsia="uk-UA"/>
                  </w:rPr>
                  <w:t>§</w:t>
                </w:r>
                <w:r>
                  <w:rPr>
                    <w:b/>
                    <w:i/>
                    <w:color w:val="76923C"/>
                    <w:sz w:val="20"/>
                    <w:szCs w:val="20"/>
                  </w:rPr>
                  <w:t xml:space="preserve"> </w:t>
                </w:r>
                <w:r w:rsidRPr="00BB0869">
                  <w:rPr>
                    <w:b/>
                    <w:i/>
                    <w:color w:val="76923C"/>
                    <w:sz w:val="20"/>
                    <w:szCs w:val="20"/>
                  </w:rPr>
                  <w:t xml:space="preserve"> </w:t>
                </w:r>
                <w:r>
                  <w:rPr>
                    <w:b/>
                    <w:i/>
                    <w:color w:val="76923C"/>
                    <w:sz w:val="20"/>
                    <w:szCs w:val="20"/>
                    <w:lang w:val="uk-UA"/>
                  </w:rPr>
                  <w:t>5</w:t>
                </w:r>
                <w:r w:rsidRPr="009C5DC9">
                  <w:rPr>
                    <w:b/>
                    <w:i/>
                    <w:color w:val="76923C"/>
                    <w:sz w:val="20"/>
                    <w:szCs w:val="20"/>
                  </w:rPr>
                  <w:t xml:space="preserve">. </w:t>
                </w:r>
                <w:r>
                  <w:rPr>
                    <w:b/>
                    <w:i/>
                    <w:color w:val="76923C"/>
                    <w:sz w:val="20"/>
                    <w:szCs w:val="20"/>
                    <w:lang w:val="uk-UA"/>
                  </w:rPr>
                  <w:t>ЩО ТАКЕ ПОДАТКИ І ДЛЯ ЧОГО ВОНИ ПОТРІБНІ</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99" type="#_x0000_t32" style="position:absolute;left:0;text-align:left;margin-left:1.25pt;margin-top:1.15pt;width:465.9pt;height:0;z-index:25173196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61</w:t>
    </w:r>
    <w:r w:rsidRPr="00742B54">
      <w:rPr>
        <w:color w:val="76923C" w:themeColor="accent3" w:themeShade="BF"/>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81"/>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213" type="#_x0000_t202" style="position:absolute;margin-left:14.45pt;margin-top:5.4pt;width:452.6pt;height:21.5pt;z-index:251747328;mso-position-horizontal-relative:text;mso-position-vertical-relative:text" filled="f" stroked="f">
              <v:textbox style="mso-next-textbox:#_x0000_s6213">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4</w:t>
                    </w:r>
                    <w:r w:rsidRPr="000530F5">
                      <w:rPr>
                        <w:b/>
                        <w:i/>
                        <w:color w:val="76923C"/>
                        <w:sz w:val="20"/>
                        <w:szCs w:val="20"/>
                      </w:rPr>
                      <w:t xml:space="preserve">. </w:t>
                    </w:r>
                    <w:r>
                      <w:rPr>
                        <w:b/>
                        <w:i/>
                        <w:color w:val="76923C"/>
                        <w:sz w:val="20"/>
                        <w:szCs w:val="20"/>
                        <w:lang w:val="uk-UA"/>
                      </w:rPr>
                      <w:t>ПЛАСТИКОВІ КАРТКИ, БАНКОМАТИ І ГРОШОВІ ПЕРЕКАЗИ</w:t>
                    </w:r>
                  </w:p>
                </w:txbxContent>
              </v:textbox>
            </v:shape>
          </w:pict>
        </w:r>
        <w:r w:rsidRPr="00F43D51">
          <w:rPr>
            <w:sz w:val="24"/>
          </w:rPr>
          <w:pict>
            <v:shape id="_x0000_s6202" type="#_x0000_t202" style="position:absolute;margin-left:49.05pt;margin-top:765.35pt;width:452.6pt;height:32.6pt;z-index:251735040;mso-position-horizontal-relative:text;mso-position-vertical-relative:text" filled="f" stroked="f">
              <v:textbox style="mso-next-textbox:#_x0000_s620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01" type="#_x0000_t32" style="position:absolute;margin-left:1.1pt;margin-top:-1.1pt;width:465.95pt;height:0;z-index:251736064;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86</w:t>
        </w:r>
        <w:r w:rsidRPr="00742B54">
          <w:rPr>
            <w:color w:val="76923C" w:themeColor="accent3" w:themeShade="BF"/>
          </w:rPr>
          <w:fldChar w:fldCharType="end"/>
        </w:r>
        <w:r w:rsidR="00D1426D" w:rsidRPr="00742B54">
          <w:rPr>
            <w:sz w:val="24"/>
          </w:rPr>
          <w:t xml:space="preserve"> </w:t>
        </w:r>
        <w:r w:rsidRPr="00F43D51">
          <w:rPr>
            <w:sz w:val="24"/>
          </w:rPr>
          <w:pict>
            <v:shape id="_x0000_s6203" type="#_x0000_t202" style="position:absolute;margin-left:49.05pt;margin-top:765.35pt;width:452.6pt;height:32.6pt;z-index:251737088;mso-position-horizontal-relative:text;mso-position-vertical-relative:text" filled="f" stroked="f">
              <v:textbox style="mso-next-textbox:#_x0000_s620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212" type="#_x0000_t202" style="position:absolute;margin-left:49.05pt;margin-top:765.35pt;width:452.6pt;height:32.6pt;z-index:251746304;mso-position-horizontal-relative:text;mso-position-vertical-relative:text" filled="f" stroked="f">
              <v:textbox style="mso-next-textbox:#_x0000_s621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11" type="#_x0000_t202" style="position:absolute;margin-left:49.05pt;margin-top:765.35pt;width:452.6pt;height:32.6pt;z-index:251745280;mso-position-horizontal-relative:text;mso-position-vertical-relative:text" filled="f" stroked="f">
              <v:textbox style="mso-next-textbox:#_x0000_s6211">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210" type="#_x0000_t202" style="position:absolute;margin-left:49.05pt;margin-top:765.35pt;width:452.6pt;height:32.6pt;z-index:251744256;mso-position-horizontal-relative:text;mso-position-vertical-relative:text" filled="f" stroked="f">
              <v:textbox style="mso-next-textbox:#_x0000_s621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9" type="#_x0000_t202" style="position:absolute;margin-left:49.05pt;margin-top:765.35pt;width:452.6pt;height:32.6pt;z-index:251743232;mso-position-horizontal-relative:text;mso-position-vertical-relative:text" filled="f" stroked="f">
              <v:textbox style="mso-next-textbox:#_x0000_s620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8" type="#_x0000_t202" style="position:absolute;margin-left:49.05pt;margin-top:765.35pt;width:452.6pt;height:32.6pt;z-index:251742208;mso-position-horizontal-relative:text;mso-position-vertical-relative:text" filled="f" stroked="f">
              <v:textbox style="mso-next-textbox:#_x0000_s620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7" type="#_x0000_t202" style="position:absolute;margin-left:49.05pt;margin-top:765.35pt;width:452.6pt;height:32.6pt;z-index:251741184;mso-position-horizontal-relative:text;mso-position-vertical-relative:text" filled="f" stroked="f">
              <v:textbox style="mso-next-textbox:#_x0000_s620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6" type="#_x0000_t202" style="position:absolute;margin-left:49.05pt;margin-top:765.35pt;width:452.6pt;height:32.6pt;z-index:251740160;mso-position-horizontal-relative:text;mso-position-vertical-relative:text" filled="f" stroked="f">
              <v:textbox style="mso-next-textbox:#_x0000_s620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5" type="#_x0000_t202" style="position:absolute;margin-left:49.05pt;margin-top:765.35pt;width:452.6pt;height:32.6pt;z-index:251739136;mso-position-horizontal-relative:text;mso-position-vertical-relative:text" filled="f" stroked="f">
              <v:textbox style="mso-next-textbox:#_x0000_s620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04" type="#_x0000_t202" style="position:absolute;margin-left:49.05pt;margin-top:765.35pt;width:452.6pt;height:32.6pt;z-index:251738112;mso-position-horizontal-relative:text;mso-position-vertical-relative:text" filled="f" stroked="f">
              <v:textbox style="mso-next-textbox:#_x0000_s620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15" type="#_x0000_t202" style="position:absolute;left:0;text-align:left;margin-left:1.25pt;margin-top:5.5pt;width:452.6pt;height:32.6pt;z-index:251750400" filled="f" stroked="f">
          <v:textbox style="mso-next-textbox:#_x0000_s6215">
            <w:txbxContent>
              <w:p w:rsidR="00D1426D" w:rsidRPr="009C5DC9" w:rsidRDefault="00D1426D" w:rsidP="00CB688F">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6</w:t>
                </w:r>
                <w:r w:rsidRPr="009C5DC9">
                  <w:rPr>
                    <w:b/>
                    <w:i/>
                    <w:color w:val="76923C"/>
                    <w:sz w:val="20"/>
                    <w:szCs w:val="20"/>
                  </w:rPr>
                  <w:t xml:space="preserve">. </w:t>
                </w:r>
                <w:r>
                  <w:rPr>
                    <w:b/>
                    <w:i/>
                    <w:color w:val="76923C"/>
                    <w:sz w:val="20"/>
                    <w:szCs w:val="20"/>
                    <w:lang w:val="uk-UA"/>
                  </w:rPr>
                  <w:t>ВИДИ ПЛАСТИКОВИХ КАРТОК</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14" type="#_x0000_t32" style="position:absolute;left:0;text-align:left;margin-left:1.25pt;margin-top:1.15pt;width:465.9pt;height:0;z-index:251749376"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69</w:t>
    </w:r>
    <w:r w:rsidRPr="00742B54">
      <w:rPr>
        <w:color w:val="76923C" w:themeColor="accent3" w:themeShade="BF"/>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19" type="#_x0000_t202" style="position:absolute;left:0;text-align:left;margin-left:1.25pt;margin-top:5.5pt;width:452.6pt;height:32.6pt;z-index:251756544" filled="f" stroked="f">
          <v:textbox style="mso-next-textbox:#_x0000_s6219">
            <w:txbxContent>
              <w:p w:rsidR="00D1426D" w:rsidRPr="009C5DC9" w:rsidRDefault="00D1426D" w:rsidP="00CB688F">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7.</w:t>
                </w:r>
                <w:r w:rsidRPr="009C5DC9">
                  <w:rPr>
                    <w:b/>
                    <w:i/>
                    <w:color w:val="76923C"/>
                    <w:sz w:val="20"/>
                    <w:szCs w:val="20"/>
                  </w:rPr>
                  <w:t xml:space="preserve"> </w:t>
                </w:r>
                <w:r>
                  <w:rPr>
                    <w:b/>
                    <w:i/>
                    <w:color w:val="76923C"/>
                    <w:sz w:val="20"/>
                    <w:szCs w:val="20"/>
                    <w:lang w:val="uk-UA"/>
                  </w:rPr>
                  <w:t>ЗДІЙСНЕННЯ ПЛАТЕЖІВ</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18" type="#_x0000_t32" style="position:absolute;left:0;text-align:left;margin-left:1.25pt;margin-top:1.15pt;width:465.9pt;height:0;z-index:25175552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71</w:t>
    </w:r>
    <w:r w:rsidRPr="00742B54">
      <w:rPr>
        <w:color w:val="76923C" w:themeColor="accent3" w:themeShade="BF"/>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17" type="#_x0000_t202" style="position:absolute;left:0;text-align:left;margin-left:1.25pt;margin-top:5.5pt;width:452.6pt;height:32.6pt;z-index:251753472" filled="f" stroked="f">
          <v:textbox style="mso-next-textbox:#_x0000_s6217">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7.</w:t>
                </w:r>
                <w:r w:rsidRPr="009C5DC9">
                  <w:rPr>
                    <w:b/>
                    <w:i/>
                    <w:color w:val="76923C"/>
                    <w:sz w:val="20"/>
                    <w:szCs w:val="20"/>
                  </w:rPr>
                  <w:t xml:space="preserve"> </w:t>
                </w:r>
                <w:r>
                  <w:rPr>
                    <w:b/>
                    <w:i/>
                    <w:color w:val="76923C"/>
                    <w:sz w:val="20"/>
                    <w:szCs w:val="20"/>
                    <w:lang w:val="uk-UA"/>
                  </w:rPr>
                  <w:t>ЗДІЙСНЕННЯ ПЛАТЕЖІВ</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16" type="#_x0000_t32" style="position:absolute;left:0;text-align:left;margin-left:1.25pt;margin-top:1.15pt;width:465.9pt;height:0;z-index:25175244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79</w:t>
    </w:r>
    <w:r w:rsidRPr="00742B54">
      <w:rPr>
        <w:color w:val="76923C" w:themeColor="accent3" w:themeShade="BF"/>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21" type="#_x0000_t202" style="position:absolute;left:0;text-align:left;margin-left:1.25pt;margin-top:5.5pt;width:452.6pt;height:32.6pt;z-index:251759616" filled="f" stroked="f">
          <v:textbox style="mso-next-textbox:#_x0000_s6221">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8.</w:t>
                </w:r>
                <w:r w:rsidRPr="009C5DC9">
                  <w:rPr>
                    <w:b/>
                    <w:i/>
                    <w:color w:val="76923C"/>
                    <w:sz w:val="20"/>
                    <w:szCs w:val="20"/>
                  </w:rPr>
                  <w:t xml:space="preserve"> </w:t>
                </w:r>
                <w:r>
                  <w:rPr>
                    <w:b/>
                    <w:i/>
                    <w:color w:val="76923C"/>
                    <w:sz w:val="20"/>
                    <w:szCs w:val="20"/>
                    <w:lang w:val="uk-UA"/>
                  </w:rPr>
                  <w:t>ГРОШОВІ ПЕРЕКАЗИ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20" type="#_x0000_t32" style="position:absolute;left:0;text-align:left;margin-left:1.25pt;margin-top:1.15pt;width:465.9pt;height:0;z-index:25175859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87</w:t>
    </w:r>
    <w:r w:rsidRPr="00742B54">
      <w:rPr>
        <w:color w:val="76923C" w:themeColor="accent3" w:themeShade="BF"/>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74875"/>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576" type="#_x0000_t202" style="position:absolute;margin-left:14.45pt;margin-top:5.4pt;width:452.6pt;height:21.5pt;z-index:252099584;mso-position-horizontal-relative:text;mso-position-vertical-relative:text" filled="f" stroked="f">
              <v:textbox style="mso-next-textbox:#_x0000_s6576">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5</w:t>
                    </w:r>
                    <w:r w:rsidRPr="000530F5">
                      <w:rPr>
                        <w:b/>
                        <w:i/>
                        <w:color w:val="76923C"/>
                        <w:sz w:val="20"/>
                        <w:szCs w:val="20"/>
                      </w:rPr>
                      <w:t xml:space="preserve">. </w:t>
                    </w:r>
                    <w:r>
                      <w:rPr>
                        <w:b/>
                        <w:i/>
                        <w:color w:val="76923C"/>
                        <w:sz w:val="20"/>
                        <w:szCs w:val="20"/>
                        <w:lang w:val="uk-UA"/>
                      </w:rPr>
                      <w:t>ІНОЗЕМНА ВАЛЮТА І ВАЛЮТНІ ОПЕРАЦІЇ</w:t>
                    </w:r>
                  </w:p>
                </w:txbxContent>
              </v:textbox>
            </v:shape>
          </w:pict>
        </w:r>
        <w:r w:rsidRPr="00F43D51">
          <w:rPr>
            <w:sz w:val="24"/>
          </w:rPr>
          <w:pict>
            <v:shape id="_x0000_s6564" type="#_x0000_t202" style="position:absolute;margin-left:49.05pt;margin-top:765.35pt;width:452.6pt;height:32.6pt;z-index:252087296;mso-position-horizontal-relative:text;mso-position-vertical-relative:text" filled="f" stroked="f">
              <v:textbox style="mso-next-textbox:#_x0000_s656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65" type="#_x0000_t32" style="position:absolute;margin-left:1.1pt;margin-top:-1.1pt;width:465.95pt;height:0;z-index:252088320;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88</w:t>
        </w:r>
        <w:r w:rsidRPr="00742B54">
          <w:rPr>
            <w:color w:val="76923C" w:themeColor="accent3" w:themeShade="BF"/>
          </w:rPr>
          <w:fldChar w:fldCharType="end"/>
        </w:r>
        <w:r w:rsidR="00D1426D" w:rsidRPr="00742B54">
          <w:rPr>
            <w:sz w:val="24"/>
          </w:rPr>
          <w:t xml:space="preserve"> </w:t>
        </w:r>
        <w:r w:rsidRPr="00F43D51">
          <w:rPr>
            <w:sz w:val="24"/>
          </w:rPr>
          <w:pict>
            <v:shape id="_x0000_s6566" type="#_x0000_t202" style="position:absolute;margin-left:49.05pt;margin-top:765.35pt;width:452.6pt;height:32.6pt;z-index:252089344;mso-position-horizontal-relative:text;mso-position-vertical-relative:text" filled="f" stroked="f">
              <v:textbox style="mso-next-textbox:#_x0000_s656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575" type="#_x0000_t202" style="position:absolute;margin-left:49.05pt;margin-top:765.35pt;width:452.6pt;height:32.6pt;z-index:252098560;mso-position-horizontal-relative:text;mso-position-vertical-relative:text" filled="f" stroked="f">
              <v:textbox style="mso-next-textbox:#_x0000_s657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74" type="#_x0000_t202" style="position:absolute;margin-left:49.05pt;margin-top:765.35pt;width:452.6pt;height:32.6pt;z-index:252097536;mso-position-horizontal-relative:text;mso-position-vertical-relative:text" filled="f" stroked="f">
              <v:textbox style="mso-next-textbox:#_x0000_s6574">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573" type="#_x0000_t202" style="position:absolute;margin-left:49.05pt;margin-top:765.35pt;width:452.6pt;height:32.6pt;z-index:252096512;mso-position-horizontal-relative:text;mso-position-vertical-relative:text" filled="f" stroked="f">
              <v:textbox style="mso-next-textbox:#_x0000_s657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72" type="#_x0000_t202" style="position:absolute;margin-left:49.05pt;margin-top:765.35pt;width:452.6pt;height:32.6pt;z-index:252095488;mso-position-horizontal-relative:text;mso-position-vertical-relative:text" filled="f" stroked="f">
              <v:textbox style="mso-next-textbox:#_x0000_s657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71" type="#_x0000_t202" style="position:absolute;margin-left:49.05pt;margin-top:765.35pt;width:452.6pt;height:32.6pt;z-index:252094464;mso-position-horizontal-relative:text;mso-position-vertical-relative:text" filled="f" stroked="f">
              <v:textbox style="mso-next-textbox:#_x0000_s657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70" type="#_x0000_t202" style="position:absolute;margin-left:49.05pt;margin-top:765.35pt;width:452.6pt;height:32.6pt;z-index:252093440;mso-position-horizontal-relative:text;mso-position-vertical-relative:text" filled="f" stroked="f">
              <v:textbox style="mso-next-textbox:#_x0000_s657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69" type="#_x0000_t202" style="position:absolute;margin-left:49.05pt;margin-top:765.35pt;width:452.6pt;height:32.6pt;z-index:252092416;mso-position-horizontal-relative:text;mso-position-vertical-relative:text" filled="f" stroked="f">
              <v:textbox style="mso-next-textbox:#_x0000_s656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68" type="#_x0000_t202" style="position:absolute;margin-left:49.05pt;margin-top:765.35pt;width:452.6pt;height:32.6pt;z-index:252091392;mso-position-horizontal-relative:text;mso-position-vertical-relative:text" filled="f" stroked="f">
              <v:textbox style="mso-next-textbox:#_x0000_s656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67" type="#_x0000_t202" style="position:absolute;margin-left:49.05pt;margin-top:765.35pt;width:452.6pt;height:32.6pt;z-index:252090368;mso-position-horizontal-relative:text;mso-position-vertical-relative:text" filled="f" stroked="f">
              <v:textbox style="mso-next-textbox:#_x0000_s656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87"/>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249" type="#_x0000_t202" style="position:absolute;margin-left:14.45pt;margin-top:4pt;width:452.6pt;height:32.6pt;z-index:251791360;mso-position-horizontal-relative:text;mso-position-vertical-relative:text" filled="f" stroked="f">
              <v:textbox style="mso-next-textbox:#_x0000_s6249">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5</w:t>
                    </w:r>
                    <w:r w:rsidRPr="000530F5">
                      <w:rPr>
                        <w:b/>
                        <w:i/>
                        <w:color w:val="76923C"/>
                        <w:sz w:val="20"/>
                        <w:szCs w:val="20"/>
                      </w:rPr>
                      <w:t xml:space="preserve">. </w:t>
                    </w:r>
                    <w:r>
                      <w:rPr>
                        <w:b/>
                        <w:i/>
                        <w:color w:val="76923C"/>
                        <w:sz w:val="20"/>
                        <w:szCs w:val="20"/>
                        <w:lang w:val="uk-UA"/>
                      </w:rPr>
                      <w:t>ІНОЗЕМНА ВАЛЮТА І ВАЛЮТНІ ОПЕРАЦІЇ</w:t>
                    </w:r>
                  </w:p>
                </w:txbxContent>
              </v:textbox>
            </v:shape>
          </w:pict>
        </w:r>
        <w:r w:rsidRPr="00F43D51">
          <w:rPr>
            <w:sz w:val="24"/>
          </w:rPr>
          <w:pict>
            <v:shape id="_x0000_s6238" type="#_x0000_t202" style="position:absolute;margin-left:49.05pt;margin-top:765.35pt;width:452.6pt;height:32.6pt;z-index:251779072;mso-position-horizontal-relative:text;mso-position-vertical-relative:text" filled="f" stroked="f">
              <v:textbox style="mso-next-textbox:#_x0000_s623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37" type="#_x0000_t32" style="position:absolute;margin-left:1.1pt;margin-top:-1.1pt;width:465.95pt;height:0;z-index:25178009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108</w:t>
        </w:r>
        <w:r w:rsidRPr="00742B54">
          <w:rPr>
            <w:color w:val="76923C" w:themeColor="accent3" w:themeShade="BF"/>
          </w:rPr>
          <w:fldChar w:fldCharType="end"/>
        </w:r>
        <w:r w:rsidR="00D1426D" w:rsidRPr="00742B54">
          <w:rPr>
            <w:sz w:val="24"/>
          </w:rPr>
          <w:t xml:space="preserve"> </w:t>
        </w:r>
        <w:r w:rsidRPr="00F43D51">
          <w:rPr>
            <w:sz w:val="24"/>
          </w:rPr>
          <w:pict>
            <v:shape id="_x0000_s6239" type="#_x0000_t202" style="position:absolute;margin-left:49.05pt;margin-top:765.35pt;width:452.6pt;height:32.6pt;z-index:251781120;mso-position-horizontal-relative:text;mso-position-vertical-relative:text" filled="f" stroked="f">
              <v:textbox style="mso-next-textbox:#_x0000_s623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248" type="#_x0000_t202" style="position:absolute;margin-left:49.05pt;margin-top:765.35pt;width:452.6pt;height:32.6pt;z-index:251790336;mso-position-horizontal-relative:text;mso-position-vertical-relative:text" filled="f" stroked="f">
              <v:textbox style="mso-next-textbox:#_x0000_s624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7" type="#_x0000_t202" style="position:absolute;margin-left:49.05pt;margin-top:765.35pt;width:452.6pt;height:32.6pt;z-index:251789312;mso-position-horizontal-relative:text;mso-position-vertical-relative:text" filled="f" stroked="f">
              <v:textbox style="mso-next-textbox:#_x0000_s6247">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246" type="#_x0000_t202" style="position:absolute;margin-left:49.05pt;margin-top:765.35pt;width:452.6pt;height:32.6pt;z-index:251788288;mso-position-horizontal-relative:text;mso-position-vertical-relative:text" filled="f" stroked="f">
              <v:textbox style="mso-next-textbox:#_x0000_s624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5" type="#_x0000_t202" style="position:absolute;margin-left:49.05pt;margin-top:765.35pt;width:452.6pt;height:32.6pt;z-index:251787264;mso-position-horizontal-relative:text;mso-position-vertical-relative:text" filled="f" stroked="f">
              <v:textbox style="mso-next-textbox:#_x0000_s624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4" type="#_x0000_t202" style="position:absolute;margin-left:49.05pt;margin-top:765.35pt;width:452.6pt;height:32.6pt;z-index:251786240;mso-position-horizontal-relative:text;mso-position-vertical-relative:text" filled="f" stroked="f">
              <v:textbox style="mso-next-textbox:#_x0000_s624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3" type="#_x0000_t202" style="position:absolute;margin-left:49.05pt;margin-top:765.35pt;width:452.6pt;height:32.6pt;z-index:251785216;mso-position-horizontal-relative:text;mso-position-vertical-relative:text" filled="f" stroked="f">
              <v:textbox style="mso-next-textbox:#_x0000_s624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2" type="#_x0000_t202" style="position:absolute;margin-left:49.05pt;margin-top:765.35pt;width:452.6pt;height:32.6pt;z-index:251784192;mso-position-horizontal-relative:text;mso-position-vertical-relative:text" filled="f" stroked="f">
              <v:textbox style="mso-next-textbox:#_x0000_s624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1" type="#_x0000_t202" style="position:absolute;margin-left:49.05pt;margin-top:765.35pt;width:452.6pt;height:32.6pt;z-index:251783168;mso-position-horizontal-relative:text;mso-position-vertical-relative:text" filled="f" stroked="f">
              <v:textbox style="mso-next-textbox:#_x0000_s624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40" type="#_x0000_t202" style="position:absolute;margin-left:49.05pt;margin-top:765.35pt;width:452.6pt;height:32.6pt;z-index:251782144;mso-position-horizontal-relative:text;mso-position-vertical-relative:text" filled="f" stroked="f">
              <v:textbox style="mso-next-textbox:#_x0000_s624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36" type="#_x0000_t202" style="position:absolute;left:0;text-align:left;margin-left:1.25pt;margin-top:5.5pt;width:452.6pt;height:32.6pt;z-index:251777024" filled="f" stroked="f">
          <v:textbox style="mso-next-textbox:#_x0000_s6236">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9.</w:t>
                </w:r>
                <w:r w:rsidRPr="009C5DC9">
                  <w:rPr>
                    <w:b/>
                    <w:i/>
                    <w:color w:val="76923C"/>
                    <w:sz w:val="20"/>
                    <w:szCs w:val="20"/>
                  </w:rPr>
                  <w:t xml:space="preserve"> </w:t>
                </w:r>
                <w:r>
                  <w:rPr>
                    <w:b/>
                    <w:i/>
                    <w:color w:val="76923C"/>
                    <w:sz w:val="20"/>
                    <w:szCs w:val="20"/>
                    <w:lang w:val="uk-UA"/>
                  </w:rPr>
                  <w:t>ОБМІН ВАЛЮТИ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35" type="#_x0000_t32" style="position:absolute;left:0;text-align:left;margin-left:1.25pt;margin-top:1.15pt;width:465.9pt;height:0;z-index:25177600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109</w:t>
    </w:r>
    <w:r w:rsidRPr="00742B54">
      <w:rPr>
        <w:color w:val="76923C" w:themeColor="accent3" w:themeShade="BF"/>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89"/>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277" type="#_x0000_t202" style="position:absolute;margin-left:14.45pt;margin-top:4pt;width:452.6pt;height:32.6pt;z-index:251820032;mso-position-horizontal-relative:text;mso-position-vertical-relative:text" filled="f" stroked="f">
              <v:textbox style="mso-next-textbox:#_x0000_s6277">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6</w:t>
                    </w:r>
                    <w:r w:rsidRPr="000530F5">
                      <w:rPr>
                        <w:b/>
                        <w:i/>
                        <w:color w:val="76923C"/>
                        <w:sz w:val="20"/>
                        <w:szCs w:val="20"/>
                      </w:rPr>
                      <w:t xml:space="preserve">. </w:t>
                    </w:r>
                    <w:r>
                      <w:rPr>
                        <w:b/>
                        <w:i/>
                        <w:color w:val="76923C"/>
                        <w:sz w:val="20"/>
                        <w:szCs w:val="20"/>
                        <w:lang w:val="uk-UA"/>
                      </w:rPr>
                      <w:t>ВЛАСНА ФІНАНСОВА БЕЗПЕКА</w:t>
                    </w:r>
                  </w:p>
                </w:txbxContent>
              </v:textbox>
            </v:shape>
          </w:pict>
        </w:r>
        <w:r w:rsidRPr="00F43D51">
          <w:rPr>
            <w:sz w:val="24"/>
          </w:rPr>
          <w:pict>
            <v:shape id="_x0000_s6266" type="#_x0000_t202" style="position:absolute;margin-left:49.05pt;margin-top:765.35pt;width:452.6pt;height:32.6pt;z-index:251807744;mso-position-horizontal-relative:text;mso-position-vertical-relative:text" filled="f" stroked="f">
              <v:textbox style="mso-next-textbox:#_x0000_s626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65" type="#_x0000_t32" style="position:absolute;margin-left:1.1pt;margin-top:-1.1pt;width:465.95pt;height:0;z-index:251808768;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110</w:t>
        </w:r>
        <w:r w:rsidRPr="00742B54">
          <w:rPr>
            <w:color w:val="76923C" w:themeColor="accent3" w:themeShade="BF"/>
          </w:rPr>
          <w:fldChar w:fldCharType="end"/>
        </w:r>
        <w:r w:rsidR="00D1426D" w:rsidRPr="00742B54">
          <w:rPr>
            <w:sz w:val="24"/>
          </w:rPr>
          <w:t xml:space="preserve"> </w:t>
        </w:r>
        <w:r w:rsidRPr="00F43D51">
          <w:rPr>
            <w:sz w:val="24"/>
          </w:rPr>
          <w:pict>
            <v:shape id="_x0000_s6267" type="#_x0000_t202" style="position:absolute;margin-left:49.05pt;margin-top:765.35pt;width:452.6pt;height:32.6pt;z-index:251809792;mso-position-horizontal-relative:text;mso-position-vertical-relative:text" filled="f" stroked="f">
              <v:textbox style="mso-next-textbox:#_x0000_s626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276" type="#_x0000_t202" style="position:absolute;margin-left:49.05pt;margin-top:765.35pt;width:452.6pt;height:32.6pt;z-index:251819008;mso-position-horizontal-relative:text;mso-position-vertical-relative:text" filled="f" stroked="f">
              <v:textbox style="mso-next-textbox:#_x0000_s627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75" type="#_x0000_t202" style="position:absolute;margin-left:49.05pt;margin-top:765.35pt;width:452.6pt;height:32.6pt;z-index:251817984;mso-position-horizontal-relative:text;mso-position-vertical-relative:text" filled="f" stroked="f">
              <v:textbox style="mso-next-textbox:#_x0000_s6275">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274" type="#_x0000_t202" style="position:absolute;margin-left:49.05pt;margin-top:765.35pt;width:452.6pt;height:32.6pt;z-index:251816960;mso-position-horizontal-relative:text;mso-position-vertical-relative:text" filled="f" stroked="f">
              <v:textbox style="mso-next-textbox:#_x0000_s627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73" type="#_x0000_t202" style="position:absolute;margin-left:49.05pt;margin-top:765.35pt;width:452.6pt;height:32.6pt;z-index:251815936;mso-position-horizontal-relative:text;mso-position-vertical-relative:text" filled="f" stroked="f">
              <v:textbox style="mso-next-textbox:#_x0000_s627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72" type="#_x0000_t202" style="position:absolute;margin-left:49.05pt;margin-top:765.35pt;width:452.6pt;height:32.6pt;z-index:251814912;mso-position-horizontal-relative:text;mso-position-vertical-relative:text" filled="f" stroked="f">
              <v:textbox style="mso-next-textbox:#_x0000_s627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71" type="#_x0000_t202" style="position:absolute;margin-left:49.05pt;margin-top:765.35pt;width:452.6pt;height:32.6pt;z-index:251813888;mso-position-horizontal-relative:text;mso-position-vertical-relative:text" filled="f" stroked="f">
              <v:textbox style="mso-next-textbox:#_x0000_s627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70" type="#_x0000_t202" style="position:absolute;margin-left:49.05pt;margin-top:765.35pt;width:452.6pt;height:32.6pt;z-index:251812864;mso-position-horizontal-relative:text;mso-position-vertical-relative:text" filled="f" stroked="f">
              <v:textbox style="mso-next-textbox:#_x0000_s627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69" type="#_x0000_t202" style="position:absolute;margin-left:49.05pt;margin-top:765.35pt;width:452.6pt;height:32.6pt;z-index:251811840;mso-position-horizontal-relative:text;mso-position-vertical-relative:text" filled="f" stroked="f">
              <v:textbox style="mso-next-textbox:#_x0000_s626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68" type="#_x0000_t202" style="position:absolute;margin-left:49.05pt;margin-top:765.35pt;width:452.6pt;height:32.6pt;z-index:251810816;mso-position-horizontal-relative:text;mso-position-vertical-relative:text" filled="f" stroked="f">
              <v:textbox style="mso-next-textbox:#_x0000_s626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46" type="#_x0000_t32" style="position:absolute;left:0;text-align:left;margin-left:1.25pt;margin-top:1.15pt;width:465.9pt;height:0;z-index:25165824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w:t>
    </w:r>
    <w:r w:rsidRPr="00742B54">
      <w:rPr>
        <w:color w:val="76923C" w:themeColor="accent3" w:themeShade="BF"/>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86"/>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264" type="#_x0000_t202" style="position:absolute;margin-left:14.45pt;margin-top:4pt;width:452.6pt;height:32.6pt;z-index:251805696;mso-position-horizontal-relative:text;mso-position-vertical-relative:text" filled="f" stroked="f">
              <v:textbox style="mso-next-textbox:#_x0000_s6264">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6</w:t>
                    </w:r>
                    <w:r w:rsidRPr="000530F5">
                      <w:rPr>
                        <w:b/>
                        <w:i/>
                        <w:color w:val="76923C"/>
                        <w:sz w:val="20"/>
                        <w:szCs w:val="20"/>
                      </w:rPr>
                      <w:t xml:space="preserve">. </w:t>
                    </w:r>
                    <w:r>
                      <w:rPr>
                        <w:b/>
                        <w:i/>
                        <w:color w:val="76923C"/>
                        <w:sz w:val="20"/>
                        <w:szCs w:val="20"/>
                        <w:lang w:val="uk-UA"/>
                      </w:rPr>
                      <w:t>ВЛАСНА ФІНАНСОВА БЕЗПЕКА</w:t>
                    </w:r>
                  </w:p>
                </w:txbxContent>
              </v:textbox>
            </v:shape>
          </w:pict>
        </w:r>
        <w:r w:rsidRPr="00F43D51">
          <w:rPr>
            <w:sz w:val="24"/>
          </w:rPr>
          <w:pict>
            <v:shape id="_x0000_s6253" type="#_x0000_t202" style="position:absolute;margin-left:49.05pt;margin-top:765.35pt;width:452.6pt;height:32.6pt;z-index:251793408;mso-position-horizontal-relative:text;mso-position-vertical-relative:text" filled="f" stroked="f">
              <v:textbox style="mso-next-textbox:#_x0000_s625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52" type="#_x0000_t32" style="position:absolute;margin-left:1.1pt;margin-top:-1.1pt;width:465.95pt;height:0;z-index:251794432;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126</w:t>
        </w:r>
        <w:r w:rsidRPr="00742B54">
          <w:rPr>
            <w:color w:val="76923C" w:themeColor="accent3" w:themeShade="BF"/>
          </w:rPr>
          <w:fldChar w:fldCharType="end"/>
        </w:r>
        <w:r w:rsidR="00D1426D" w:rsidRPr="00742B54">
          <w:rPr>
            <w:sz w:val="24"/>
          </w:rPr>
          <w:t xml:space="preserve"> </w:t>
        </w:r>
        <w:r w:rsidRPr="00F43D51">
          <w:rPr>
            <w:sz w:val="24"/>
          </w:rPr>
          <w:pict>
            <v:shape id="_x0000_s6254" type="#_x0000_t202" style="position:absolute;margin-left:49.05pt;margin-top:765.35pt;width:452.6pt;height:32.6pt;z-index:251795456;mso-position-horizontal-relative:text;mso-position-vertical-relative:text" filled="f" stroked="f">
              <v:textbox style="mso-next-textbox:#_x0000_s625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263" type="#_x0000_t202" style="position:absolute;margin-left:49.05pt;margin-top:765.35pt;width:452.6pt;height:32.6pt;z-index:251804672;mso-position-horizontal-relative:text;mso-position-vertical-relative:text" filled="f" stroked="f">
              <v:textbox style="mso-next-textbox:#_x0000_s626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62" type="#_x0000_t202" style="position:absolute;margin-left:49.05pt;margin-top:765.35pt;width:452.6pt;height:32.6pt;z-index:251803648;mso-position-horizontal-relative:text;mso-position-vertical-relative:text" filled="f" stroked="f">
              <v:textbox style="mso-next-textbox:#_x0000_s6262">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261" type="#_x0000_t202" style="position:absolute;margin-left:49.05pt;margin-top:765.35pt;width:452.6pt;height:32.6pt;z-index:251802624;mso-position-horizontal-relative:text;mso-position-vertical-relative:text" filled="f" stroked="f">
              <v:textbox style="mso-next-textbox:#_x0000_s626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60" type="#_x0000_t202" style="position:absolute;margin-left:49.05pt;margin-top:765.35pt;width:452.6pt;height:32.6pt;z-index:251801600;mso-position-horizontal-relative:text;mso-position-vertical-relative:text" filled="f" stroked="f">
              <v:textbox style="mso-next-textbox:#_x0000_s626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59" type="#_x0000_t202" style="position:absolute;margin-left:49.05pt;margin-top:765.35pt;width:452.6pt;height:32.6pt;z-index:251800576;mso-position-horizontal-relative:text;mso-position-vertical-relative:text" filled="f" stroked="f">
              <v:textbox style="mso-next-textbox:#_x0000_s625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58" type="#_x0000_t202" style="position:absolute;margin-left:49.05pt;margin-top:765.35pt;width:452.6pt;height:32.6pt;z-index:251799552;mso-position-horizontal-relative:text;mso-position-vertical-relative:text" filled="f" stroked="f">
              <v:textbox style="mso-next-textbox:#_x0000_s625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57" type="#_x0000_t202" style="position:absolute;margin-left:49.05pt;margin-top:765.35pt;width:452.6pt;height:32.6pt;z-index:251798528;mso-position-horizontal-relative:text;mso-position-vertical-relative:text" filled="f" stroked="f">
              <v:textbox style="mso-next-textbox:#_x0000_s625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56" type="#_x0000_t202" style="position:absolute;margin-left:49.05pt;margin-top:765.35pt;width:452.6pt;height:32.6pt;z-index:251797504;mso-position-horizontal-relative:text;mso-position-vertical-relative:text" filled="f" stroked="f">
              <v:textbox style="mso-next-textbox:#_x0000_s625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55" type="#_x0000_t202" style="position:absolute;margin-left:49.05pt;margin-top:765.35pt;width:452.6pt;height:32.6pt;z-index:251796480;mso-position-horizontal-relative:text;mso-position-vertical-relative:text" filled="f" stroked="f">
              <v:textbox style="mso-next-textbox:#_x0000_s625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79" type="#_x0000_t202" style="position:absolute;left:0;text-align:left;margin-left:1.25pt;margin-top:5.5pt;width:452.6pt;height:32.6pt;z-index:251823104" filled="f" stroked="f">
          <v:textbox style="mso-next-textbox:#_x0000_s6279">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10.</w:t>
                </w:r>
                <w:r w:rsidRPr="009C5DC9">
                  <w:rPr>
                    <w:b/>
                    <w:i/>
                    <w:color w:val="76923C"/>
                    <w:sz w:val="20"/>
                    <w:szCs w:val="20"/>
                  </w:rPr>
                  <w:t xml:space="preserve"> </w:t>
                </w:r>
                <w:r>
                  <w:rPr>
                    <w:b/>
                    <w:i/>
                    <w:color w:val="76923C"/>
                    <w:sz w:val="20"/>
                    <w:szCs w:val="20"/>
                    <w:lang w:val="uk-UA"/>
                  </w:rPr>
                  <w:t>ФІНАНСОВА ДОКУМЕНТАЦІЯ</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78" type="#_x0000_t32" style="position:absolute;left:0;text-align:left;margin-left:1.25pt;margin-top:1.15pt;width:465.9pt;height:0;z-index:25182208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115</w:t>
    </w:r>
    <w:r w:rsidRPr="00742B54">
      <w:rPr>
        <w:color w:val="76923C" w:themeColor="accent3" w:themeShade="BF"/>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81" type="#_x0000_t202" style="position:absolute;left:0;text-align:left;margin-left:1.25pt;margin-top:5.5pt;width:452.6pt;height:32.6pt;z-index:251826176" filled="f" stroked="f">
          <v:textbox style="mso-next-textbox:#_x0000_s6281">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11.</w:t>
                </w:r>
                <w:r w:rsidRPr="009C5DC9">
                  <w:rPr>
                    <w:b/>
                    <w:i/>
                    <w:color w:val="76923C"/>
                    <w:sz w:val="20"/>
                    <w:szCs w:val="20"/>
                  </w:rPr>
                  <w:t xml:space="preserve"> </w:t>
                </w:r>
                <w:r>
                  <w:rPr>
                    <w:b/>
                    <w:i/>
                    <w:color w:val="76923C"/>
                    <w:sz w:val="20"/>
                    <w:szCs w:val="20"/>
                    <w:lang w:val="uk-UA"/>
                  </w:rPr>
                  <w:t>ОБАЧЛИВА ФІНАНСОВА ПОВЕДІНКА</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80" type="#_x0000_t32" style="position:absolute;left:0;text-align:left;margin-left:1.25pt;margin-top:1.15pt;width:465.9pt;height:0;z-index:25182515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125</w:t>
    </w:r>
    <w:r w:rsidRPr="00742B54">
      <w:rPr>
        <w:color w:val="76923C" w:themeColor="accent3" w:themeShade="BF"/>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91"/>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294" type="#_x0000_t202" style="position:absolute;margin-left:14.45pt;margin-top:4pt;width:452.6pt;height:32.6pt;z-index:251840512;mso-position-horizontal-relative:text;mso-position-vertical-relative:text" filled="f" stroked="f">
              <v:textbox style="mso-next-textbox:#_x0000_s6294">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7</w:t>
                    </w:r>
                    <w:r w:rsidRPr="000530F5">
                      <w:rPr>
                        <w:b/>
                        <w:i/>
                        <w:color w:val="76923C"/>
                        <w:sz w:val="20"/>
                        <w:szCs w:val="20"/>
                      </w:rPr>
                      <w:t xml:space="preserve">. </w:t>
                    </w:r>
                    <w:r>
                      <w:rPr>
                        <w:b/>
                        <w:i/>
                        <w:color w:val="76923C"/>
                        <w:sz w:val="20"/>
                        <w:szCs w:val="20"/>
                        <w:lang w:val="uk-UA"/>
                      </w:rPr>
                      <w:t>ДЕПОЗИТИ</w:t>
                    </w:r>
                  </w:p>
                </w:txbxContent>
              </v:textbox>
            </v:shape>
          </w:pict>
        </w:r>
        <w:r w:rsidRPr="00F43D51">
          <w:rPr>
            <w:sz w:val="24"/>
          </w:rPr>
          <w:pict>
            <v:shape id="_x0000_s6283" type="#_x0000_t202" style="position:absolute;margin-left:49.05pt;margin-top:765.35pt;width:452.6pt;height:32.6pt;z-index:251828224;mso-position-horizontal-relative:text;mso-position-vertical-relative:text" filled="f" stroked="f">
              <v:textbox style="mso-next-textbox:#_x0000_s628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82" type="#_x0000_t32" style="position:absolute;margin-left:1.1pt;margin-top:-1.1pt;width:465.95pt;height:0;z-index:251829248;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136</w:t>
        </w:r>
        <w:r w:rsidRPr="00742B54">
          <w:rPr>
            <w:color w:val="76923C" w:themeColor="accent3" w:themeShade="BF"/>
          </w:rPr>
          <w:fldChar w:fldCharType="end"/>
        </w:r>
        <w:r w:rsidR="00D1426D" w:rsidRPr="00742B54">
          <w:rPr>
            <w:sz w:val="24"/>
          </w:rPr>
          <w:t xml:space="preserve"> </w:t>
        </w:r>
        <w:r w:rsidRPr="00F43D51">
          <w:rPr>
            <w:sz w:val="24"/>
          </w:rPr>
          <w:pict>
            <v:shape id="_x0000_s6284" type="#_x0000_t202" style="position:absolute;margin-left:49.05pt;margin-top:765.35pt;width:452.6pt;height:32.6pt;z-index:251830272;mso-position-horizontal-relative:text;mso-position-vertical-relative:text" filled="f" stroked="f">
              <v:textbox style="mso-next-textbox:#_x0000_s628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293" type="#_x0000_t202" style="position:absolute;margin-left:49.05pt;margin-top:765.35pt;width:452.6pt;height:32.6pt;z-index:251839488;mso-position-horizontal-relative:text;mso-position-vertical-relative:text" filled="f" stroked="f">
              <v:textbox style="mso-next-textbox:#_x0000_s629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92" type="#_x0000_t202" style="position:absolute;margin-left:49.05pt;margin-top:765.35pt;width:452.6pt;height:32.6pt;z-index:251838464;mso-position-horizontal-relative:text;mso-position-vertical-relative:text" filled="f" stroked="f">
              <v:textbox style="mso-next-textbox:#_x0000_s6292">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291" type="#_x0000_t202" style="position:absolute;margin-left:49.05pt;margin-top:765.35pt;width:452.6pt;height:32.6pt;z-index:251837440;mso-position-horizontal-relative:text;mso-position-vertical-relative:text" filled="f" stroked="f">
              <v:textbox style="mso-next-textbox:#_x0000_s629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90" type="#_x0000_t202" style="position:absolute;margin-left:49.05pt;margin-top:765.35pt;width:452.6pt;height:32.6pt;z-index:251836416;mso-position-horizontal-relative:text;mso-position-vertical-relative:text" filled="f" stroked="f">
              <v:textbox style="mso-next-textbox:#_x0000_s629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89" type="#_x0000_t202" style="position:absolute;margin-left:49.05pt;margin-top:765.35pt;width:452.6pt;height:32.6pt;z-index:251835392;mso-position-horizontal-relative:text;mso-position-vertical-relative:text" filled="f" stroked="f">
              <v:textbox style="mso-next-textbox:#_x0000_s628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88" type="#_x0000_t202" style="position:absolute;margin-left:49.05pt;margin-top:765.35pt;width:452.6pt;height:32.6pt;z-index:251834368;mso-position-horizontal-relative:text;mso-position-vertical-relative:text" filled="f" stroked="f">
              <v:textbox style="mso-next-textbox:#_x0000_s628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87" type="#_x0000_t202" style="position:absolute;margin-left:49.05pt;margin-top:765.35pt;width:452.6pt;height:32.6pt;z-index:251833344;mso-position-horizontal-relative:text;mso-position-vertical-relative:text" filled="f" stroked="f">
              <v:textbox style="mso-next-textbox:#_x0000_s628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86" type="#_x0000_t202" style="position:absolute;margin-left:49.05pt;margin-top:765.35pt;width:452.6pt;height:32.6pt;z-index:251832320;mso-position-horizontal-relative:text;mso-position-vertical-relative:text" filled="f" stroked="f">
              <v:textbox style="mso-next-textbox:#_x0000_s628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285" type="#_x0000_t202" style="position:absolute;margin-left:49.05pt;margin-top:765.35pt;width:452.6pt;height:32.6pt;z-index:251831296;mso-position-horizontal-relative:text;mso-position-vertical-relative:text" filled="f" stroked="f">
              <v:textbox style="mso-next-textbox:#_x0000_s628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96" type="#_x0000_t202" style="position:absolute;left:0;text-align:left;margin-left:1.25pt;margin-top:5.5pt;width:452.6pt;height:32.6pt;z-index:251843584" filled="f" stroked="f">
          <v:textbox style="mso-next-textbox:#_x0000_s6296">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12.</w:t>
                </w:r>
                <w:r w:rsidRPr="009C5DC9">
                  <w:rPr>
                    <w:b/>
                    <w:i/>
                    <w:color w:val="76923C"/>
                    <w:sz w:val="20"/>
                    <w:szCs w:val="20"/>
                  </w:rPr>
                  <w:t xml:space="preserve"> </w:t>
                </w:r>
                <w:r>
                  <w:rPr>
                    <w:b/>
                    <w:i/>
                    <w:color w:val="76923C"/>
                    <w:sz w:val="20"/>
                    <w:szCs w:val="20"/>
                    <w:lang w:val="uk-UA"/>
                  </w:rPr>
                  <w:t>БАНКІВСЬКІ ДЕПОЗИТИ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95" type="#_x0000_t32" style="position:absolute;left:0;text-align:left;margin-left:1.25pt;margin-top:1.15pt;width:465.9pt;height:0;z-index:25184256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135</w:t>
    </w:r>
    <w:r w:rsidRPr="00742B54">
      <w:rPr>
        <w:color w:val="76923C" w:themeColor="accent3" w:themeShade="BF"/>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93"/>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311" type="#_x0000_t202" style="position:absolute;margin-left:14.45pt;margin-top:4pt;width:452.6pt;height:32.6pt;z-index:251860992;mso-position-horizontal-relative:text;mso-position-vertical-relative:text" filled="f" stroked="f">
              <v:textbox style="mso-next-textbox:#_x0000_s6311">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7</w:t>
                    </w:r>
                    <w:r w:rsidRPr="000530F5">
                      <w:rPr>
                        <w:b/>
                        <w:i/>
                        <w:color w:val="76923C"/>
                        <w:sz w:val="20"/>
                        <w:szCs w:val="20"/>
                      </w:rPr>
                      <w:t xml:space="preserve">. </w:t>
                    </w:r>
                    <w:r>
                      <w:rPr>
                        <w:b/>
                        <w:i/>
                        <w:color w:val="76923C"/>
                        <w:sz w:val="20"/>
                        <w:szCs w:val="20"/>
                        <w:lang w:val="uk-UA"/>
                      </w:rPr>
                      <w:t>ДЕПОЗИТИ</w:t>
                    </w:r>
                  </w:p>
                </w:txbxContent>
              </v:textbox>
            </v:shape>
          </w:pict>
        </w:r>
        <w:r w:rsidRPr="00F43D51">
          <w:rPr>
            <w:sz w:val="24"/>
          </w:rPr>
          <w:pict>
            <v:shape id="_x0000_s6300" type="#_x0000_t202" style="position:absolute;margin-left:49.05pt;margin-top:765.35pt;width:452.6pt;height:32.6pt;z-index:251848704;mso-position-horizontal-relative:text;mso-position-vertical-relative:text" filled="f" stroked="f">
              <v:textbox style="mso-next-textbox:#_x0000_s630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99" type="#_x0000_t32" style="position:absolute;margin-left:1.1pt;margin-top:-1.1pt;width:465.95pt;height:0;z-index:251849728;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144</w:t>
        </w:r>
        <w:r w:rsidRPr="00742B54">
          <w:rPr>
            <w:color w:val="76923C" w:themeColor="accent3" w:themeShade="BF"/>
          </w:rPr>
          <w:fldChar w:fldCharType="end"/>
        </w:r>
        <w:r w:rsidR="00D1426D" w:rsidRPr="00742B54">
          <w:rPr>
            <w:sz w:val="24"/>
          </w:rPr>
          <w:t xml:space="preserve"> </w:t>
        </w:r>
        <w:r w:rsidRPr="00F43D51">
          <w:rPr>
            <w:sz w:val="24"/>
          </w:rPr>
          <w:pict>
            <v:shape id="_x0000_s6301" type="#_x0000_t202" style="position:absolute;margin-left:49.05pt;margin-top:765.35pt;width:452.6pt;height:32.6pt;z-index:251850752;mso-position-horizontal-relative:text;mso-position-vertical-relative:text" filled="f" stroked="f">
              <v:textbox style="mso-next-textbox:#_x0000_s630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310" type="#_x0000_t202" style="position:absolute;margin-left:49.05pt;margin-top:765.35pt;width:452.6pt;height:32.6pt;z-index:251859968;mso-position-horizontal-relative:text;mso-position-vertical-relative:text" filled="f" stroked="f">
              <v:textbox style="mso-next-textbox:#_x0000_s631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9" type="#_x0000_t202" style="position:absolute;margin-left:49.05pt;margin-top:765.35pt;width:452.6pt;height:32.6pt;z-index:251858944;mso-position-horizontal-relative:text;mso-position-vertical-relative:text" filled="f" stroked="f">
              <v:textbox style="mso-next-textbox:#_x0000_s6309">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308" type="#_x0000_t202" style="position:absolute;margin-left:49.05pt;margin-top:765.35pt;width:452.6pt;height:32.6pt;z-index:251857920;mso-position-horizontal-relative:text;mso-position-vertical-relative:text" filled="f" stroked="f">
              <v:textbox style="mso-next-textbox:#_x0000_s630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7" type="#_x0000_t202" style="position:absolute;margin-left:49.05pt;margin-top:765.35pt;width:452.6pt;height:32.6pt;z-index:251856896;mso-position-horizontal-relative:text;mso-position-vertical-relative:text" filled="f" stroked="f">
              <v:textbox style="mso-next-textbox:#_x0000_s630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6" type="#_x0000_t202" style="position:absolute;margin-left:49.05pt;margin-top:765.35pt;width:452.6pt;height:32.6pt;z-index:251855872;mso-position-horizontal-relative:text;mso-position-vertical-relative:text" filled="f" stroked="f">
              <v:textbox style="mso-next-textbox:#_x0000_s630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5" type="#_x0000_t202" style="position:absolute;margin-left:49.05pt;margin-top:765.35pt;width:452.6pt;height:32.6pt;z-index:251854848;mso-position-horizontal-relative:text;mso-position-vertical-relative:text" filled="f" stroked="f">
              <v:textbox style="mso-next-textbox:#_x0000_s630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4" type="#_x0000_t202" style="position:absolute;margin-left:49.05pt;margin-top:765.35pt;width:452.6pt;height:32.6pt;z-index:251853824;mso-position-horizontal-relative:text;mso-position-vertical-relative:text" filled="f" stroked="f">
              <v:textbox style="mso-next-textbox:#_x0000_s630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3" type="#_x0000_t202" style="position:absolute;margin-left:49.05pt;margin-top:765.35pt;width:452.6pt;height:32.6pt;z-index:251852800;mso-position-horizontal-relative:text;mso-position-vertical-relative:text" filled="f" stroked="f">
              <v:textbox style="mso-next-textbox:#_x0000_s630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02" type="#_x0000_t202" style="position:absolute;margin-left:49.05pt;margin-top:765.35pt;width:452.6pt;height:32.6pt;z-index:251851776;mso-position-horizontal-relative:text;mso-position-vertical-relative:text" filled="f" stroked="f">
              <v:textbox style="mso-next-textbox:#_x0000_s630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298" type="#_x0000_t202" style="position:absolute;left:0;text-align:left;margin-left:1.25pt;margin-top:5.5pt;width:452.6pt;height:32.6pt;z-index:251846656" filled="f" stroked="f">
          <v:textbox style="mso-next-textbox:#_x0000_s6298">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13.</w:t>
                </w:r>
                <w:r w:rsidRPr="009C5DC9">
                  <w:rPr>
                    <w:b/>
                    <w:i/>
                    <w:color w:val="76923C"/>
                    <w:sz w:val="20"/>
                    <w:szCs w:val="20"/>
                  </w:rPr>
                  <w:t xml:space="preserve"> </w:t>
                </w:r>
                <w:r>
                  <w:rPr>
                    <w:b/>
                    <w:i/>
                    <w:color w:val="76923C"/>
                    <w:sz w:val="20"/>
                    <w:szCs w:val="20"/>
                    <w:lang w:val="uk-UA"/>
                  </w:rPr>
                  <w:t>НЕБАНКІВСЬКІ ДЕПОЗИТИ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297" type="#_x0000_t32" style="position:absolute;left:0;text-align:left;margin-left:1.25pt;margin-top:1.15pt;width:465.9pt;height:0;z-index:25184563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143</w:t>
    </w:r>
    <w:r w:rsidRPr="00742B54">
      <w:rPr>
        <w:color w:val="76923C" w:themeColor="accent3" w:themeShade="BF"/>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94"/>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326" type="#_x0000_t202" style="position:absolute;margin-left:14.45pt;margin-top:4pt;width:452.6pt;height:32.6pt;z-index:251878400;mso-position-horizontal-relative:text;mso-position-vertical-relative:text" filled="f" stroked="f">
              <v:textbox style="mso-next-textbox:#_x0000_s6326">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7</w:t>
                    </w:r>
                    <w:r w:rsidRPr="000530F5">
                      <w:rPr>
                        <w:b/>
                        <w:i/>
                        <w:color w:val="76923C"/>
                        <w:sz w:val="20"/>
                        <w:szCs w:val="20"/>
                      </w:rPr>
                      <w:t xml:space="preserve">. </w:t>
                    </w:r>
                    <w:r>
                      <w:rPr>
                        <w:b/>
                        <w:i/>
                        <w:color w:val="76923C"/>
                        <w:sz w:val="20"/>
                        <w:szCs w:val="20"/>
                        <w:lang w:val="uk-UA"/>
                      </w:rPr>
                      <w:t>ДЕПОЗИТИ</w:t>
                    </w:r>
                  </w:p>
                </w:txbxContent>
              </v:textbox>
            </v:shape>
          </w:pict>
        </w:r>
        <w:r w:rsidRPr="00F43D51">
          <w:rPr>
            <w:sz w:val="24"/>
          </w:rPr>
          <w:pict>
            <v:shape id="_x0000_s6315" type="#_x0000_t202" style="position:absolute;margin-left:49.05pt;margin-top:765.35pt;width:452.6pt;height:32.6pt;z-index:251866112;mso-position-horizontal-relative:text;mso-position-vertical-relative:text" filled="f" stroked="f">
              <v:textbox style="mso-next-textbox:#_x0000_s631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14" type="#_x0000_t32" style="position:absolute;margin-left:1.1pt;margin-top:-1.1pt;width:465.95pt;height:0;z-index:25186713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150</w:t>
        </w:r>
        <w:r w:rsidRPr="00742B54">
          <w:rPr>
            <w:color w:val="76923C" w:themeColor="accent3" w:themeShade="BF"/>
          </w:rPr>
          <w:fldChar w:fldCharType="end"/>
        </w:r>
        <w:r w:rsidR="00D1426D" w:rsidRPr="00742B54">
          <w:rPr>
            <w:sz w:val="24"/>
          </w:rPr>
          <w:t xml:space="preserve"> </w:t>
        </w:r>
        <w:r w:rsidRPr="00F43D51">
          <w:rPr>
            <w:sz w:val="24"/>
          </w:rPr>
          <w:pict>
            <v:shape id="_x0000_s6316" type="#_x0000_t202" style="position:absolute;margin-left:49.05pt;margin-top:765.35pt;width:452.6pt;height:32.6pt;z-index:251868160;mso-position-horizontal-relative:text;mso-position-vertical-relative:text" filled="f" stroked="f">
              <v:textbox style="mso-next-textbox:#_x0000_s631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325" type="#_x0000_t202" style="position:absolute;margin-left:49.05pt;margin-top:765.35pt;width:452.6pt;height:32.6pt;z-index:251877376;mso-position-horizontal-relative:text;mso-position-vertical-relative:text" filled="f" stroked="f">
              <v:textbox style="mso-next-textbox:#_x0000_s632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24" type="#_x0000_t202" style="position:absolute;margin-left:49.05pt;margin-top:765.35pt;width:452.6pt;height:32.6pt;z-index:251876352;mso-position-horizontal-relative:text;mso-position-vertical-relative:text" filled="f" stroked="f">
              <v:textbox style="mso-next-textbox:#_x0000_s6324">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323" type="#_x0000_t202" style="position:absolute;margin-left:49.05pt;margin-top:765.35pt;width:452.6pt;height:32.6pt;z-index:251875328;mso-position-horizontal-relative:text;mso-position-vertical-relative:text" filled="f" stroked="f">
              <v:textbox style="mso-next-textbox:#_x0000_s632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22" type="#_x0000_t202" style="position:absolute;margin-left:49.05pt;margin-top:765.35pt;width:452.6pt;height:32.6pt;z-index:251874304;mso-position-horizontal-relative:text;mso-position-vertical-relative:text" filled="f" stroked="f">
              <v:textbox style="mso-next-textbox:#_x0000_s632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21" type="#_x0000_t202" style="position:absolute;margin-left:49.05pt;margin-top:765.35pt;width:452.6pt;height:32.6pt;z-index:251873280;mso-position-horizontal-relative:text;mso-position-vertical-relative:text" filled="f" stroked="f">
              <v:textbox style="mso-next-textbox:#_x0000_s632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20" type="#_x0000_t202" style="position:absolute;margin-left:49.05pt;margin-top:765.35pt;width:452.6pt;height:32.6pt;z-index:251872256;mso-position-horizontal-relative:text;mso-position-vertical-relative:text" filled="f" stroked="f">
              <v:textbox style="mso-next-textbox:#_x0000_s632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19" type="#_x0000_t202" style="position:absolute;margin-left:49.05pt;margin-top:765.35pt;width:452.6pt;height:32.6pt;z-index:251871232;mso-position-horizontal-relative:text;mso-position-vertical-relative:text" filled="f" stroked="f">
              <v:textbox style="mso-next-textbox:#_x0000_s631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18" type="#_x0000_t202" style="position:absolute;margin-left:49.05pt;margin-top:765.35pt;width:452.6pt;height:32.6pt;z-index:251870208;mso-position-horizontal-relative:text;mso-position-vertical-relative:text" filled="f" stroked="f">
              <v:textbox style="mso-next-textbox:#_x0000_s631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17" type="#_x0000_t202" style="position:absolute;margin-left:49.05pt;margin-top:765.35pt;width:452.6pt;height:32.6pt;z-index:251869184;mso-position-horizontal-relative:text;mso-position-vertical-relative:text" filled="f" stroked="f">
              <v:textbox style="mso-next-textbox:#_x0000_s631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313" type="#_x0000_t202" style="position:absolute;left:0;text-align:left;margin-left:1.25pt;margin-top:5.5pt;width:452.6pt;height:32.6pt;z-index:251864064" filled="f" stroked="f">
          <v:textbox style="mso-next-textbox:#_x0000_s6313">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14.</w:t>
                </w:r>
                <w:r w:rsidRPr="009C5DC9">
                  <w:rPr>
                    <w:b/>
                    <w:i/>
                    <w:color w:val="76923C"/>
                    <w:sz w:val="20"/>
                    <w:szCs w:val="20"/>
                  </w:rPr>
                  <w:t xml:space="preserve"> </w:t>
                </w:r>
                <w:r>
                  <w:rPr>
                    <w:b/>
                    <w:i/>
                    <w:color w:val="76923C"/>
                    <w:sz w:val="20"/>
                    <w:szCs w:val="20"/>
                    <w:lang w:val="uk-UA"/>
                  </w:rPr>
                  <w:t>ОКРЕМІ ВИДИ ДЕПОЗИТІВ</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12" type="#_x0000_t32" style="position:absolute;left:0;text-align:left;margin-left:1.25pt;margin-top:1.15pt;width:465.9pt;height:0;z-index:25186304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149</w:t>
    </w:r>
    <w:r w:rsidRPr="00742B54">
      <w:rPr>
        <w:color w:val="76923C" w:themeColor="accent3" w:themeShade="BF"/>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95"/>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339" type="#_x0000_t202" style="position:absolute;margin-left:14.45pt;margin-top:4pt;width:452.6pt;height:32.6pt;z-index:251892736;mso-position-horizontal-relative:text;mso-position-vertical-relative:text" filled="f" stroked="f">
              <v:textbox style="mso-next-textbox:#_x0000_s6339">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8</w:t>
                    </w:r>
                    <w:r w:rsidRPr="000530F5">
                      <w:rPr>
                        <w:b/>
                        <w:i/>
                        <w:color w:val="76923C"/>
                        <w:sz w:val="20"/>
                        <w:szCs w:val="20"/>
                      </w:rPr>
                      <w:t xml:space="preserve">. </w:t>
                    </w:r>
                    <w:r>
                      <w:rPr>
                        <w:b/>
                        <w:i/>
                        <w:color w:val="76923C"/>
                        <w:sz w:val="20"/>
                        <w:szCs w:val="20"/>
                        <w:lang w:val="uk-UA"/>
                      </w:rPr>
                      <w:t>ІНВЕСТИЦІЇ</w:t>
                    </w:r>
                  </w:p>
                </w:txbxContent>
              </v:textbox>
            </v:shape>
          </w:pict>
        </w:r>
        <w:r w:rsidRPr="00F43D51">
          <w:rPr>
            <w:sz w:val="24"/>
          </w:rPr>
          <w:pict>
            <v:shape id="_x0000_s6328" type="#_x0000_t202" style="position:absolute;margin-left:49.05pt;margin-top:765.35pt;width:452.6pt;height:32.6pt;z-index:251880448;mso-position-horizontal-relative:text;mso-position-vertical-relative:text" filled="f" stroked="f">
              <v:textbox style="mso-next-textbox:#_x0000_s632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27" type="#_x0000_t32" style="position:absolute;margin-left:1.1pt;margin-top:-1.1pt;width:465.95pt;height:0;z-index:251881472;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164</w:t>
        </w:r>
        <w:r w:rsidRPr="00742B54">
          <w:rPr>
            <w:color w:val="76923C" w:themeColor="accent3" w:themeShade="BF"/>
          </w:rPr>
          <w:fldChar w:fldCharType="end"/>
        </w:r>
        <w:r w:rsidR="00D1426D" w:rsidRPr="00742B54">
          <w:rPr>
            <w:sz w:val="24"/>
          </w:rPr>
          <w:t xml:space="preserve"> </w:t>
        </w:r>
        <w:r w:rsidRPr="00F43D51">
          <w:rPr>
            <w:sz w:val="24"/>
          </w:rPr>
          <w:pict>
            <v:shape id="_x0000_s6329" type="#_x0000_t202" style="position:absolute;margin-left:49.05pt;margin-top:765.35pt;width:452.6pt;height:32.6pt;z-index:251882496;mso-position-horizontal-relative:text;mso-position-vertical-relative:text" filled="f" stroked="f">
              <v:textbox style="mso-next-textbox:#_x0000_s632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338" type="#_x0000_t202" style="position:absolute;margin-left:49.05pt;margin-top:765.35pt;width:452.6pt;height:32.6pt;z-index:251891712;mso-position-horizontal-relative:text;mso-position-vertical-relative:text" filled="f" stroked="f">
              <v:textbox style="mso-next-textbox:#_x0000_s633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7" type="#_x0000_t202" style="position:absolute;margin-left:49.05pt;margin-top:765.35pt;width:452.6pt;height:32.6pt;z-index:251890688;mso-position-horizontal-relative:text;mso-position-vertical-relative:text" filled="f" stroked="f">
              <v:textbox style="mso-next-textbox:#_x0000_s6337">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336" type="#_x0000_t202" style="position:absolute;margin-left:49.05pt;margin-top:765.35pt;width:452.6pt;height:32.6pt;z-index:251889664;mso-position-horizontal-relative:text;mso-position-vertical-relative:text" filled="f" stroked="f">
              <v:textbox style="mso-next-textbox:#_x0000_s633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5" type="#_x0000_t202" style="position:absolute;margin-left:49.05pt;margin-top:765.35pt;width:452.6pt;height:32.6pt;z-index:251888640;mso-position-horizontal-relative:text;mso-position-vertical-relative:text" filled="f" stroked="f">
              <v:textbox style="mso-next-textbox:#_x0000_s633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4" type="#_x0000_t202" style="position:absolute;margin-left:49.05pt;margin-top:765.35pt;width:452.6pt;height:32.6pt;z-index:251887616;mso-position-horizontal-relative:text;mso-position-vertical-relative:text" filled="f" stroked="f">
              <v:textbox style="mso-next-textbox:#_x0000_s633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3" type="#_x0000_t202" style="position:absolute;margin-left:49.05pt;margin-top:765.35pt;width:452.6pt;height:32.6pt;z-index:251886592;mso-position-horizontal-relative:text;mso-position-vertical-relative:text" filled="f" stroked="f">
              <v:textbox style="mso-next-textbox:#_x0000_s633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2" type="#_x0000_t202" style="position:absolute;margin-left:49.05pt;margin-top:765.35pt;width:452.6pt;height:32.6pt;z-index:251885568;mso-position-horizontal-relative:text;mso-position-vertical-relative:text" filled="f" stroked="f">
              <v:textbox style="mso-next-textbox:#_x0000_s633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1" type="#_x0000_t202" style="position:absolute;margin-left:49.05pt;margin-top:765.35pt;width:452.6pt;height:32.6pt;z-index:251884544;mso-position-horizontal-relative:text;mso-position-vertical-relative:text" filled="f" stroked="f">
              <v:textbox style="mso-next-textbox:#_x0000_s633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30" type="#_x0000_t202" style="position:absolute;margin-left:49.05pt;margin-top:765.35pt;width:452.6pt;height:32.6pt;z-index:251883520;mso-position-horizontal-relative:text;mso-position-vertical-relative:text" filled="f" stroked="f">
              <v:textbox style="mso-next-textbox:#_x0000_s633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76"/>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163" type="#_x0000_t202" style="position:absolute;margin-left:14.45pt;margin-top:4pt;width:452.6pt;height:32.6pt;z-index:251687936;mso-position-horizontal-relative:text;mso-position-vertical-relative:text" filled="f" stroked="f">
              <v:textbox style="mso-next-textbox:#_x0000_s6163">
                <w:txbxContent>
                  <w:p w:rsidR="00D1426D" w:rsidRPr="00006750" w:rsidRDefault="00D1426D" w:rsidP="00742B54">
                    <w:pPr>
                      <w:ind w:firstLine="0"/>
                      <w:jc w:val="right"/>
                      <w:rPr>
                        <w:b/>
                        <w:i/>
                        <w:color w:val="76923C"/>
                        <w:sz w:val="20"/>
                        <w:szCs w:val="20"/>
                        <w:lang w:val="uk-UA"/>
                      </w:rPr>
                    </w:pPr>
                    <w:r w:rsidRPr="00006750">
                      <w:rPr>
                        <w:b/>
                        <w:i/>
                        <w:color w:val="76923C"/>
                        <w:sz w:val="20"/>
                        <w:szCs w:val="20"/>
                        <w:lang w:val="en-US"/>
                      </w:rPr>
                      <w:t>Розділ 1. ІСТОРІЯ І ТЕОРІЯ ГРОШЕЙ</w:t>
                    </w:r>
                  </w:p>
                </w:txbxContent>
              </v:textbox>
            </v:shape>
          </w:pict>
        </w:r>
        <w:r w:rsidRPr="00F43D51">
          <w:rPr>
            <w:sz w:val="24"/>
          </w:rPr>
          <w:pict>
            <v:shape id="_x0000_s6152" type="#_x0000_t202" style="position:absolute;margin-left:49.05pt;margin-top:765.35pt;width:452.6pt;height:32.6pt;z-index:251667456;mso-position-horizontal-relative:text;mso-position-vertical-relative:text" filled="f" stroked="f">
              <v:textbox style="mso-next-textbox:#_x0000_s615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51" type="#_x0000_t32" style="position:absolute;margin-left:1.1pt;margin-top:-1.1pt;width:465.95pt;height:0;z-index:251668480;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22</w:t>
        </w:r>
        <w:r w:rsidRPr="00742B54">
          <w:rPr>
            <w:color w:val="76923C" w:themeColor="accent3" w:themeShade="BF"/>
          </w:rPr>
          <w:fldChar w:fldCharType="end"/>
        </w:r>
        <w:r w:rsidR="00D1426D" w:rsidRPr="00742B54">
          <w:rPr>
            <w:sz w:val="24"/>
          </w:rPr>
          <w:t xml:space="preserve"> </w:t>
        </w:r>
        <w:r w:rsidRPr="00F43D51">
          <w:rPr>
            <w:sz w:val="24"/>
          </w:rPr>
          <w:pict>
            <v:shape id="_x0000_s6153" type="#_x0000_t202" style="position:absolute;margin-left:49.05pt;margin-top:765.35pt;width:452.6pt;height:32.6pt;z-index:251669504;mso-position-horizontal-relative:text;mso-position-vertical-relative:text" filled="f" stroked="f">
              <v:textbox style="mso-next-textbox:#_x0000_s615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162" type="#_x0000_t202" style="position:absolute;margin-left:49.05pt;margin-top:765.35pt;width:452.6pt;height:32.6pt;z-index:251686912;mso-position-horizontal-relative:text;mso-position-vertical-relative:text" filled="f" stroked="f">
              <v:textbox style="mso-next-textbox:#_x0000_s616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61" type="#_x0000_t202" style="position:absolute;margin-left:49.05pt;margin-top:765.35pt;width:452.6pt;height:32.6pt;z-index:251684864;mso-position-horizontal-relative:text;mso-position-vertical-relative:text" filled="f" stroked="f">
              <v:textbox style="mso-next-textbox:#_x0000_s6161">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160" type="#_x0000_t202" style="position:absolute;margin-left:49.05pt;margin-top:765.35pt;width:452.6pt;height:32.6pt;z-index:251682816;mso-position-horizontal-relative:text;mso-position-vertical-relative:text" filled="f" stroked="f">
              <v:textbox style="mso-next-textbox:#_x0000_s616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9" type="#_x0000_t202" style="position:absolute;margin-left:49.05pt;margin-top:765.35pt;width:452.6pt;height:32.6pt;z-index:251680768;mso-position-horizontal-relative:text;mso-position-vertical-relative:text" filled="f" stroked="f">
              <v:textbox style="mso-next-textbox:#_x0000_s615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8" type="#_x0000_t202" style="position:absolute;margin-left:49.05pt;margin-top:765.35pt;width:452.6pt;height:32.6pt;z-index:251678720;mso-position-horizontal-relative:text;mso-position-vertical-relative:text" filled="f" stroked="f">
              <v:textbox style="mso-next-textbox:#_x0000_s615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7" type="#_x0000_t202" style="position:absolute;margin-left:49.05pt;margin-top:765.35pt;width:452.6pt;height:32.6pt;z-index:251676672;mso-position-horizontal-relative:text;mso-position-vertical-relative:text" filled="f" stroked="f">
              <v:textbox style="mso-next-textbox:#_x0000_s615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6" type="#_x0000_t202" style="position:absolute;margin-left:49.05pt;margin-top:765.35pt;width:452.6pt;height:32.6pt;z-index:251674624;mso-position-horizontal-relative:text;mso-position-vertical-relative:text" filled="f" stroked="f">
              <v:textbox style="mso-next-textbox:#_x0000_s615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5" type="#_x0000_t202" style="position:absolute;margin-left:49.05pt;margin-top:765.35pt;width:452.6pt;height:32.6pt;z-index:251672576;mso-position-horizontal-relative:text;mso-position-vertical-relative:text" filled="f" stroked="f">
              <v:textbox style="mso-next-textbox:#_x0000_s615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54" type="#_x0000_t202" style="position:absolute;margin-left:49.05pt;margin-top:765.35pt;width:452.6pt;height:32.6pt;z-index:251670528;mso-position-horizontal-relative:text;mso-position-vertical-relative:text" filled="f" stroked="f">
              <v:textbox style="mso-next-textbox:#_x0000_s615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341" type="#_x0000_t202" style="position:absolute;left:0;text-align:left;margin-left:1.25pt;margin-top:5.5pt;width:452.6pt;height:32.6pt;z-index:251895808" filled="f" stroked="f">
          <v:textbox style="mso-next-textbox:#_x0000_s6341">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uk-UA"/>
                  </w:rPr>
                  <w:t xml:space="preserve"> 15.</w:t>
                </w:r>
                <w:r w:rsidRPr="009C5DC9">
                  <w:rPr>
                    <w:b/>
                    <w:i/>
                    <w:color w:val="76923C"/>
                    <w:sz w:val="20"/>
                    <w:szCs w:val="20"/>
                  </w:rPr>
                  <w:t xml:space="preserve"> </w:t>
                </w:r>
                <w:r>
                  <w:rPr>
                    <w:b/>
                    <w:i/>
                    <w:color w:val="76923C"/>
                    <w:sz w:val="20"/>
                    <w:szCs w:val="20"/>
                    <w:lang w:val="uk-UA"/>
                  </w:rPr>
                  <w:t>РИНКИ КАПІТАЛУ</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40" type="#_x0000_t32" style="position:absolute;left:0;text-align:left;margin-left:1.25pt;margin-top:1.15pt;width:465.9pt;height:0;z-index:251894784"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163</w:t>
    </w:r>
    <w:r w:rsidRPr="00742B54">
      <w:rPr>
        <w:color w:val="76923C" w:themeColor="accent3" w:themeShade="BF"/>
      </w:rPr>
      <w:fldChar w:fldCharType="end"/>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97"/>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354" type="#_x0000_t202" style="position:absolute;margin-left:14.45pt;margin-top:4pt;width:452.6pt;height:32.6pt;z-index:251910144;mso-position-horizontal-relative:text;mso-position-vertical-relative:text" filled="f" stroked="f">
              <v:textbox style="mso-next-textbox:#_x0000_s6354">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8</w:t>
                    </w:r>
                    <w:r w:rsidRPr="000530F5">
                      <w:rPr>
                        <w:b/>
                        <w:i/>
                        <w:color w:val="76923C"/>
                        <w:sz w:val="20"/>
                        <w:szCs w:val="20"/>
                      </w:rPr>
                      <w:t xml:space="preserve">. </w:t>
                    </w:r>
                    <w:r>
                      <w:rPr>
                        <w:b/>
                        <w:i/>
                        <w:color w:val="76923C"/>
                        <w:sz w:val="20"/>
                        <w:szCs w:val="20"/>
                        <w:lang w:val="uk-UA"/>
                      </w:rPr>
                      <w:t>ІНВЕСТИЦІЇ</w:t>
                    </w:r>
                  </w:p>
                </w:txbxContent>
              </v:textbox>
            </v:shape>
          </w:pict>
        </w:r>
        <w:r w:rsidRPr="00F43D51">
          <w:rPr>
            <w:sz w:val="24"/>
          </w:rPr>
          <w:pict>
            <v:shape id="_x0000_s6343" type="#_x0000_t202" style="position:absolute;margin-left:49.05pt;margin-top:765.35pt;width:452.6pt;height:32.6pt;z-index:251897856;mso-position-horizontal-relative:text;mso-position-vertical-relative:text" filled="f" stroked="f">
              <v:textbox style="mso-next-textbox:#_x0000_s634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42" type="#_x0000_t32" style="position:absolute;margin-left:1.1pt;margin-top:-1.1pt;width:465.95pt;height:0;z-index:251898880;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188</w:t>
        </w:r>
        <w:r w:rsidRPr="00742B54">
          <w:rPr>
            <w:color w:val="76923C" w:themeColor="accent3" w:themeShade="BF"/>
          </w:rPr>
          <w:fldChar w:fldCharType="end"/>
        </w:r>
        <w:r w:rsidR="00D1426D" w:rsidRPr="00742B54">
          <w:rPr>
            <w:sz w:val="24"/>
          </w:rPr>
          <w:t xml:space="preserve"> </w:t>
        </w:r>
        <w:r w:rsidRPr="00F43D51">
          <w:rPr>
            <w:sz w:val="24"/>
          </w:rPr>
          <w:pict>
            <v:shape id="_x0000_s6344" type="#_x0000_t202" style="position:absolute;margin-left:49.05pt;margin-top:765.35pt;width:452.6pt;height:32.6pt;z-index:251899904;mso-position-horizontal-relative:text;mso-position-vertical-relative:text" filled="f" stroked="f">
              <v:textbox style="mso-next-textbox:#_x0000_s634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353" type="#_x0000_t202" style="position:absolute;margin-left:49.05pt;margin-top:765.35pt;width:452.6pt;height:32.6pt;z-index:251909120;mso-position-horizontal-relative:text;mso-position-vertical-relative:text" filled="f" stroked="f">
              <v:textbox style="mso-next-textbox:#_x0000_s635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52" type="#_x0000_t202" style="position:absolute;margin-left:49.05pt;margin-top:765.35pt;width:452.6pt;height:32.6pt;z-index:251908096;mso-position-horizontal-relative:text;mso-position-vertical-relative:text" filled="f" stroked="f">
              <v:textbox style="mso-next-textbox:#_x0000_s6352">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351" type="#_x0000_t202" style="position:absolute;margin-left:49.05pt;margin-top:765.35pt;width:452.6pt;height:32.6pt;z-index:251907072;mso-position-horizontal-relative:text;mso-position-vertical-relative:text" filled="f" stroked="f">
              <v:textbox style="mso-next-textbox:#_x0000_s635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50" type="#_x0000_t202" style="position:absolute;margin-left:49.05pt;margin-top:765.35pt;width:452.6pt;height:32.6pt;z-index:251906048;mso-position-horizontal-relative:text;mso-position-vertical-relative:text" filled="f" stroked="f">
              <v:textbox style="mso-next-textbox:#_x0000_s635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49" type="#_x0000_t202" style="position:absolute;margin-left:49.05pt;margin-top:765.35pt;width:452.6pt;height:32.6pt;z-index:251905024;mso-position-horizontal-relative:text;mso-position-vertical-relative:text" filled="f" stroked="f">
              <v:textbox style="mso-next-textbox:#_x0000_s634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48" type="#_x0000_t202" style="position:absolute;margin-left:49.05pt;margin-top:765.35pt;width:452.6pt;height:32.6pt;z-index:251904000;mso-position-horizontal-relative:text;mso-position-vertical-relative:text" filled="f" stroked="f">
              <v:textbox style="mso-next-textbox:#_x0000_s634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47" type="#_x0000_t202" style="position:absolute;margin-left:49.05pt;margin-top:765.35pt;width:452.6pt;height:32.6pt;z-index:251902976;mso-position-horizontal-relative:text;mso-position-vertical-relative:text" filled="f" stroked="f">
              <v:textbox style="mso-next-textbox:#_x0000_s634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46" type="#_x0000_t202" style="position:absolute;margin-left:49.05pt;margin-top:765.35pt;width:452.6pt;height:32.6pt;z-index:251901952;mso-position-horizontal-relative:text;mso-position-vertical-relative:text" filled="f" stroked="f">
              <v:textbox style="mso-next-textbox:#_x0000_s634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45" type="#_x0000_t202" style="position:absolute;margin-left:49.05pt;margin-top:765.35pt;width:452.6pt;height:32.6pt;z-index:251900928;mso-position-horizontal-relative:text;mso-position-vertical-relative:text" filled="f" stroked="f">
              <v:textbox style="mso-next-textbox:#_x0000_s634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356" type="#_x0000_t202" style="position:absolute;left:0;text-align:left;margin-left:1.25pt;margin-top:5.5pt;width:452.6pt;height:32.6pt;z-index:251913216" filled="f" stroked="f">
          <v:textbox style="mso-next-textbox:#_x0000_s6356">
            <w:txbxContent>
              <w:p w:rsidR="00D1426D" w:rsidRPr="009C5DC9" w:rsidRDefault="00D1426D" w:rsidP="00F72F39">
                <w:pPr>
                  <w:ind w:firstLine="0"/>
                  <w:jc w:val="left"/>
                  <w:rPr>
                    <w:b/>
                    <w:i/>
                    <w:color w:val="76923C"/>
                    <w:sz w:val="20"/>
                    <w:szCs w:val="20"/>
                    <w:lang w:val="uk-UA"/>
                  </w:rPr>
                </w:pPr>
                <w:r w:rsidRPr="0032177F">
                  <w:rPr>
                    <w:color w:val="76923C" w:themeColor="accent3" w:themeShade="BF"/>
                    <w:sz w:val="20"/>
                    <w:szCs w:val="20"/>
                    <w:lang w:eastAsia="uk-UA"/>
                  </w:rPr>
                  <w:t>§</w:t>
                </w:r>
                <w:r>
                  <w:rPr>
                    <w:b/>
                    <w:i/>
                    <w:color w:val="76923C"/>
                    <w:sz w:val="20"/>
                    <w:szCs w:val="20"/>
                    <w:lang w:val="uk-UA"/>
                  </w:rPr>
                  <w:t xml:space="preserve"> 16.</w:t>
                </w:r>
                <w:r w:rsidRPr="009C5DC9">
                  <w:rPr>
                    <w:b/>
                    <w:i/>
                    <w:color w:val="76923C"/>
                    <w:sz w:val="20"/>
                    <w:szCs w:val="20"/>
                  </w:rPr>
                  <w:t xml:space="preserve"> </w:t>
                </w:r>
                <w:r>
                  <w:rPr>
                    <w:b/>
                    <w:i/>
                    <w:color w:val="76923C"/>
                    <w:sz w:val="20"/>
                    <w:szCs w:val="20"/>
                    <w:lang w:val="uk-UA"/>
                  </w:rPr>
                  <w:t>КОЛЕКТИВНЕ ІНВЕСТУВАННЯ</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55" type="#_x0000_t32" style="position:absolute;left:0;text-align:left;margin-left:1.25pt;margin-top:1.15pt;width:465.9pt;height:0;z-index:25191219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175</w:t>
    </w:r>
    <w:r w:rsidRPr="00742B54">
      <w:rPr>
        <w:color w:val="76923C" w:themeColor="accent3" w:themeShade="BF"/>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358" type="#_x0000_t202" style="position:absolute;left:0;text-align:left;margin-left:1.25pt;margin-top:5.5pt;width:452.6pt;height:32.6pt;z-index:251916288" filled="f" stroked="f">
          <v:textbox style="mso-next-textbox:#_x0000_s6358">
            <w:txbxContent>
              <w:p w:rsidR="00D1426D" w:rsidRPr="009C5DC9" w:rsidRDefault="00D1426D" w:rsidP="00F72F39">
                <w:pPr>
                  <w:ind w:firstLine="0"/>
                  <w:jc w:val="left"/>
                  <w:rPr>
                    <w:b/>
                    <w:i/>
                    <w:color w:val="76923C"/>
                    <w:sz w:val="20"/>
                    <w:szCs w:val="20"/>
                    <w:lang w:val="uk-UA"/>
                  </w:rPr>
                </w:pPr>
                <w:r w:rsidRPr="00F32EF0">
                  <w:rPr>
                    <w:b/>
                    <w:color w:val="76923C" w:themeColor="accent3" w:themeShade="BF"/>
                    <w:sz w:val="20"/>
                    <w:szCs w:val="20"/>
                    <w:lang w:val="uk-UA" w:eastAsia="uk-UA"/>
                  </w:rPr>
                  <w:t>§</w:t>
                </w:r>
                <w:r>
                  <w:rPr>
                    <w:b/>
                    <w:i/>
                    <w:color w:val="76923C"/>
                    <w:sz w:val="20"/>
                    <w:szCs w:val="20"/>
                    <w:lang w:val="uk-UA"/>
                  </w:rPr>
                  <w:t xml:space="preserve"> 17.</w:t>
                </w:r>
                <w:r w:rsidRPr="009C5DC9">
                  <w:rPr>
                    <w:b/>
                    <w:i/>
                    <w:color w:val="76923C"/>
                    <w:sz w:val="20"/>
                    <w:szCs w:val="20"/>
                  </w:rPr>
                  <w:t xml:space="preserve"> </w:t>
                </w:r>
                <w:r>
                  <w:rPr>
                    <w:b/>
                    <w:i/>
                    <w:color w:val="76923C"/>
                    <w:sz w:val="20"/>
                    <w:szCs w:val="20"/>
                    <w:lang w:val="uk-UA"/>
                  </w:rPr>
                  <w:t>ОКРЕМІ ВИДИ ІНВЕСТИЦІЙ</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57" type="#_x0000_t32" style="position:absolute;left:0;text-align:left;margin-left:1.25pt;margin-top:1.15pt;width:465.9pt;height:0;z-index:251915264"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187</w:t>
    </w:r>
    <w:r w:rsidRPr="00742B54">
      <w:rPr>
        <w:color w:val="76923C" w:themeColor="accent3" w:themeShade="BF"/>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201"/>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386" type="#_x0000_t202" style="position:absolute;margin-left:14.45pt;margin-top:4pt;width:452.6pt;height:32.6pt;z-index:251948032;mso-position-horizontal-relative:text;mso-position-vertical-relative:text" filled="f" stroked="f">
              <v:textbox style="mso-next-textbox:#_x0000_s6386">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9</w:t>
                    </w:r>
                    <w:r w:rsidRPr="000530F5">
                      <w:rPr>
                        <w:b/>
                        <w:i/>
                        <w:color w:val="76923C"/>
                        <w:sz w:val="20"/>
                        <w:szCs w:val="20"/>
                      </w:rPr>
                      <w:t xml:space="preserve">. </w:t>
                    </w:r>
                    <w:r>
                      <w:rPr>
                        <w:b/>
                        <w:i/>
                        <w:color w:val="76923C"/>
                        <w:sz w:val="20"/>
                        <w:szCs w:val="20"/>
                        <w:lang w:val="uk-UA"/>
                      </w:rPr>
                      <w:t>ПЕНСІЙНІ ЗАОЩАДЖЕННЯ</w:t>
                    </w:r>
                  </w:p>
                </w:txbxContent>
              </v:textbox>
            </v:shape>
          </w:pict>
        </w:r>
        <w:r w:rsidRPr="00F43D51">
          <w:rPr>
            <w:sz w:val="24"/>
          </w:rPr>
          <w:pict>
            <v:shape id="_x0000_s6375" type="#_x0000_t202" style="position:absolute;margin-left:49.05pt;margin-top:765.35pt;width:452.6pt;height:32.6pt;z-index:251935744;mso-position-horizontal-relative:text;mso-position-vertical-relative:text" filled="f" stroked="f">
              <v:textbox style="mso-next-textbox:#_x0000_s637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74" type="#_x0000_t32" style="position:absolute;margin-left:1.1pt;margin-top:-1.1pt;width:465.95pt;height:0;z-index:251936768;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200</w:t>
        </w:r>
        <w:r w:rsidRPr="00742B54">
          <w:rPr>
            <w:color w:val="76923C" w:themeColor="accent3" w:themeShade="BF"/>
          </w:rPr>
          <w:fldChar w:fldCharType="end"/>
        </w:r>
        <w:r w:rsidR="00D1426D" w:rsidRPr="00742B54">
          <w:rPr>
            <w:sz w:val="24"/>
          </w:rPr>
          <w:t xml:space="preserve"> </w:t>
        </w:r>
        <w:r w:rsidRPr="00F43D51">
          <w:rPr>
            <w:sz w:val="24"/>
          </w:rPr>
          <w:pict>
            <v:shape id="_x0000_s6376" type="#_x0000_t202" style="position:absolute;margin-left:49.05pt;margin-top:765.35pt;width:452.6pt;height:32.6pt;z-index:251937792;mso-position-horizontal-relative:text;mso-position-vertical-relative:text" filled="f" stroked="f">
              <v:textbox style="mso-next-textbox:#_x0000_s637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385" type="#_x0000_t202" style="position:absolute;margin-left:49.05pt;margin-top:765.35pt;width:452.6pt;height:32.6pt;z-index:251947008;mso-position-horizontal-relative:text;mso-position-vertical-relative:text" filled="f" stroked="f">
              <v:textbox style="mso-next-textbox:#_x0000_s638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84" type="#_x0000_t202" style="position:absolute;margin-left:49.05pt;margin-top:765.35pt;width:452.6pt;height:32.6pt;z-index:251945984;mso-position-horizontal-relative:text;mso-position-vertical-relative:text" filled="f" stroked="f">
              <v:textbox style="mso-next-textbox:#_x0000_s6384">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383" type="#_x0000_t202" style="position:absolute;margin-left:49.05pt;margin-top:765.35pt;width:452.6pt;height:32.6pt;z-index:251944960;mso-position-horizontal-relative:text;mso-position-vertical-relative:text" filled="f" stroked="f">
              <v:textbox style="mso-next-textbox:#_x0000_s638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82" type="#_x0000_t202" style="position:absolute;margin-left:49.05pt;margin-top:765.35pt;width:452.6pt;height:32.6pt;z-index:251943936;mso-position-horizontal-relative:text;mso-position-vertical-relative:text" filled="f" stroked="f">
              <v:textbox style="mso-next-textbox:#_x0000_s638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81" type="#_x0000_t202" style="position:absolute;margin-left:49.05pt;margin-top:765.35pt;width:452.6pt;height:32.6pt;z-index:251942912;mso-position-horizontal-relative:text;mso-position-vertical-relative:text" filled="f" stroked="f">
              <v:textbox style="mso-next-textbox:#_x0000_s638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80" type="#_x0000_t202" style="position:absolute;margin-left:49.05pt;margin-top:765.35pt;width:452.6pt;height:32.6pt;z-index:251941888;mso-position-horizontal-relative:text;mso-position-vertical-relative:text" filled="f" stroked="f">
              <v:textbox style="mso-next-textbox:#_x0000_s638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79" type="#_x0000_t202" style="position:absolute;margin-left:49.05pt;margin-top:765.35pt;width:452.6pt;height:32.6pt;z-index:251940864;mso-position-horizontal-relative:text;mso-position-vertical-relative:text" filled="f" stroked="f">
              <v:textbox style="mso-next-textbox:#_x0000_s637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78" type="#_x0000_t202" style="position:absolute;margin-left:49.05pt;margin-top:765.35pt;width:452.6pt;height:32.6pt;z-index:251939840;mso-position-horizontal-relative:text;mso-position-vertical-relative:text" filled="f" stroked="f">
              <v:textbox style="mso-next-textbox:#_x0000_s637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377" type="#_x0000_t202" style="position:absolute;margin-left:49.05pt;margin-top:765.35pt;width:452.6pt;height:32.6pt;z-index:251938816;mso-position-horizontal-relative:text;mso-position-vertical-relative:text" filled="f" stroked="f">
              <v:textbox style="mso-next-textbox:#_x0000_s637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388" type="#_x0000_t202" style="position:absolute;left:0;text-align:left;margin-left:1.25pt;margin-top:5.5pt;width:452.6pt;height:32.6pt;z-index:251951104" filled="f" stroked="f">
          <v:textbox style="mso-next-textbox:#_x0000_s6388">
            <w:txbxContent>
              <w:p w:rsidR="00D1426D" w:rsidRPr="009C5DC9" w:rsidRDefault="00D1426D" w:rsidP="00F72F39">
                <w:pPr>
                  <w:ind w:firstLine="0"/>
                  <w:jc w:val="left"/>
                  <w:rPr>
                    <w:b/>
                    <w:i/>
                    <w:color w:val="76923C"/>
                    <w:sz w:val="20"/>
                    <w:szCs w:val="20"/>
                    <w:lang w:val="uk-UA"/>
                  </w:rPr>
                </w:pPr>
                <w:r w:rsidRPr="0091255B">
                  <w:rPr>
                    <w:b/>
                    <w:color w:val="76923C" w:themeColor="accent3" w:themeShade="BF"/>
                    <w:sz w:val="20"/>
                    <w:szCs w:val="20"/>
                    <w:lang w:val="uk-UA" w:eastAsia="uk-UA"/>
                  </w:rPr>
                  <w:t>§</w:t>
                </w:r>
                <w:r w:rsidRPr="0091255B">
                  <w:rPr>
                    <w:b/>
                    <w:i/>
                    <w:color w:val="76923C"/>
                    <w:sz w:val="20"/>
                    <w:szCs w:val="20"/>
                    <w:lang w:val="uk-UA"/>
                  </w:rPr>
                  <w:t xml:space="preserve"> </w:t>
                </w:r>
                <w:r>
                  <w:rPr>
                    <w:b/>
                    <w:i/>
                    <w:color w:val="76923C"/>
                    <w:sz w:val="20"/>
                    <w:szCs w:val="20"/>
                    <w:lang w:val="uk-UA"/>
                  </w:rPr>
                  <w:t>18.</w:t>
                </w:r>
                <w:r w:rsidRPr="009C5DC9">
                  <w:rPr>
                    <w:b/>
                    <w:i/>
                    <w:color w:val="76923C"/>
                    <w:sz w:val="20"/>
                    <w:szCs w:val="20"/>
                  </w:rPr>
                  <w:t xml:space="preserve"> </w:t>
                </w:r>
                <w:r>
                  <w:rPr>
                    <w:b/>
                    <w:i/>
                    <w:color w:val="76923C"/>
                    <w:sz w:val="20"/>
                    <w:szCs w:val="20"/>
                    <w:lang w:val="uk-UA"/>
                  </w:rPr>
                  <w:t>ДЕРЖАВНА І ПРИВАТНА ПЕНСІЇ</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387" type="#_x0000_t32" style="position:absolute;left:0;text-align:left;margin-left:1.25pt;margin-top:1.15pt;width:465.9pt;height:0;z-index:25195008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199</w:t>
    </w:r>
    <w:r w:rsidRPr="00742B54">
      <w:rPr>
        <w:color w:val="76923C" w:themeColor="accent3" w:themeShade="BF"/>
      </w:rPr>
      <w:fldChar w:fldCharType="end"/>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58678"/>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589" type="#_x0000_t202" style="position:absolute;margin-left:14.45pt;margin-top:4pt;width:452.6pt;height:32.6pt;z-index:252113920;mso-position-horizontal-relative:text;mso-position-vertical-relative:text" filled="f" stroked="f">
              <v:textbox style="mso-next-textbox:#_x0000_s6589">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10</w:t>
                    </w:r>
                    <w:r w:rsidRPr="000530F5">
                      <w:rPr>
                        <w:b/>
                        <w:i/>
                        <w:color w:val="76923C"/>
                        <w:sz w:val="20"/>
                        <w:szCs w:val="20"/>
                      </w:rPr>
                      <w:t xml:space="preserve">. </w:t>
                    </w:r>
                    <w:r>
                      <w:rPr>
                        <w:b/>
                        <w:i/>
                        <w:color w:val="76923C"/>
                        <w:sz w:val="20"/>
                        <w:szCs w:val="20"/>
                        <w:lang w:val="uk-UA"/>
                      </w:rPr>
                      <w:t>ВИДИ КРЕДИТІВ</w:t>
                    </w:r>
                  </w:p>
                </w:txbxContent>
              </v:textbox>
            </v:shape>
          </w:pict>
        </w:r>
        <w:r w:rsidRPr="00F43D51">
          <w:rPr>
            <w:sz w:val="24"/>
          </w:rPr>
          <w:pict>
            <v:shape id="_x0000_s6577" type="#_x0000_t202" style="position:absolute;margin-left:49.05pt;margin-top:765.35pt;width:452.6pt;height:32.6pt;z-index:252101632;mso-position-horizontal-relative:text;mso-position-vertical-relative:text" filled="f" stroked="f">
              <v:textbox style="mso-next-textbox:#_x0000_s657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78" type="#_x0000_t32" style="position:absolute;margin-left:1.1pt;margin-top:-1.1pt;width:465.95pt;height:0;z-index:25210265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214</w:t>
        </w:r>
        <w:r w:rsidRPr="00742B54">
          <w:rPr>
            <w:color w:val="76923C" w:themeColor="accent3" w:themeShade="BF"/>
          </w:rPr>
          <w:fldChar w:fldCharType="end"/>
        </w:r>
        <w:r w:rsidR="00D1426D" w:rsidRPr="00742B54">
          <w:rPr>
            <w:sz w:val="24"/>
          </w:rPr>
          <w:t xml:space="preserve"> </w:t>
        </w:r>
        <w:r w:rsidRPr="00F43D51">
          <w:rPr>
            <w:sz w:val="24"/>
          </w:rPr>
          <w:pict>
            <v:shape id="_x0000_s6579" type="#_x0000_t202" style="position:absolute;margin-left:49.05pt;margin-top:765.35pt;width:452.6pt;height:32.6pt;z-index:252103680;mso-position-horizontal-relative:text;mso-position-vertical-relative:text" filled="f" stroked="f">
              <v:textbox style="mso-next-textbox:#_x0000_s657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588" type="#_x0000_t202" style="position:absolute;margin-left:49.05pt;margin-top:765.35pt;width:452.6pt;height:32.6pt;z-index:252112896;mso-position-horizontal-relative:text;mso-position-vertical-relative:text" filled="f" stroked="f">
              <v:textbox style="mso-next-textbox:#_x0000_s658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7" type="#_x0000_t202" style="position:absolute;margin-left:49.05pt;margin-top:765.35pt;width:452.6pt;height:32.6pt;z-index:252111872;mso-position-horizontal-relative:text;mso-position-vertical-relative:text" filled="f" stroked="f">
              <v:textbox style="mso-next-textbox:#_x0000_s6587">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586" type="#_x0000_t202" style="position:absolute;margin-left:49.05pt;margin-top:765.35pt;width:452.6pt;height:32.6pt;z-index:252110848;mso-position-horizontal-relative:text;mso-position-vertical-relative:text" filled="f" stroked="f">
              <v:textbox style="mso-next-textbox:#_x0000_s658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5" type="#_x0000_t202" style="position:absolute;margin-left:49.05pt;margin-top:765.35pt;width:452.6pt;height:32.6pt;z-index:252109824;mso-position-horizontal-relative:text;mso-position-vertical-relative:text" filled="f" stroked="f">
              <v:textbox style="mso-next-textbox:#_x0000_s658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4" type="#_x0000_t202" style="position:absolute;margin-left:49.05pt;margin-top:765.35pt;width:452.6pt;height:32.6pt;z-index:252108800;mso-position-horizontal-relative:text;mso-position-vertical-relative:text" filled="f" stroked="f">
              <v:textbox style="mso-next-textbox:#_x0000_s658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3" type="#_x0000_t202" style="position:absolute;margin-left:49.05pt;margin-top:765.35pt;width:452.6pt;height:32.6pt;z-index:252107776;mso-position-horizontal-relative:text;mso-position-vertical-relative:text" filled="f" stroked="f">
              <v:textbox style="mso-next-textbox:#_x0000_s658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2" type="#_x0000_t202" style="position:absolute;margin-left:49.05pt;margin-top:765.35pt;width:452.6pt;height:32.6pt;z-index:252106752;mso-position-horizontal-relative:text;mso-position-vertical-relative:text" filled="f" stroked="f">
              <v:textbox style="mso-next-textbox:#_x0000_s658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1" type="#_x0000_t202" style="position:absolute;margin-left:49.05pt;margin-top:765.35pt;width:452.6pt;height:32.6pt;z-index:252105728;mso-position-horizontal-relative:text;mso-position-vertical-relative:text" filled="f" stroked="f">
              <v:textbox style="mso-next-textbox:#_x0000_s658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80" type="#_x0000_t202" style="position:absolute;margin-left:49.05pt;margin-top:765.35pt;width:452.6pt;height:32.6pt;z-index:252104704;mso-position-horizontal-relative:text;mso-position-vertical-relative:text" filled="f" stroked="f">
              <v:textbox style="mso-next-textbox:#_x0000_s658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91" type="#_x0000_t202" style="position:absolute;left:0;text-align:left;margin-left:1.25pt;margin-top:5.5pt;width:452.6pt;height:32.6pt;z-index:252116992" filled="f" stroked="f">
          <v:textbox style="mso-next-textbox:#_x0000_s6591">
            <w:txbxContent>
              <w:p w:rsidR="00D1426D" w:rsidRPr="009C5DC9" w:rsidRDefault="00D1426D" w:rsidP="00F72F39">
                <w:pPr>
                  <w:ind w:firstLine="0"/>
                  <w:jc w:val="left"/>
                  <w:rPr>
                    <w:b/>
                    <w:i/>
                    <w:color w:val="76923C"/>
                    <w:sz w:val="20"/>
                    <w:szCs w:val="20"/>
                    <w:lang w:val="uk-UA"/>
                  </w:rPr>
                </w:pPr>
                <w:r w:rsidRPr="0091255B">
                  <w:rPr>
                    <w:b/>
                    <w:color w:val="76923C" w:themeColor="accent3" w:themeShade="BF"/>
                    <w:sz w:val="20"/>
                    <w:szCs w:val="20"/>
                    <w:lang w:val="uk-UA" w:eastAsia="uk-UA"/>
                  </w:rPr>
                  <w:t>§</w:t>
                </w:r>
                <w:r w:rsidRPr="0091255B">
                  <w:rPr>
                    <w:b/>
                    <w:i/>
                    <w:color w:val="76923C"/>
                    <w:sz w:val="20"/>
                    <w:szCs w:val="20"/>
                    <w:lang w:val="uk-UA"/>
                  </w:rPr>
                  <w:t xml:space="preserve"> </w:t>
                </w:r>
                <w:r>
                  <w:rPr>
                    <w:b/>
                    <w:i/>
                    <w:color w:val="76923C"/>
                    <w:sz w:val="20"/>
                    <w:szCs w:val="20"/>
                    <w:lang w:val="uk-UA"/>
                  </w:rPr>
                  <w:t>19.</w:t>
                </w:r>
                <w:r w:rsidRPr="009C5DC9">
                  <w:rPr>
                    <w:b/>
                    <w:i/>
                    <w:color w:val="76923C"/>
                    <w:sz w:val="20"/>
                    <w:szCs w:val="20"/>
                  </w:rPr>
                  <w:t xml:space="preserve"> </w:t>
                </w:r>
                <w:r>
                  <w:rPr>
                    <w:b/>
                    <w:i/>
                    <w:color w:val="76923C"/>
                    <w:sz w:val="20"/>
                    <w:szCs w:val="20"/>
                    <w:lang w:val="uk-UA"/>
                  </w:rPr>
                  <w:t>ВИДИ КРЕДИТІВ: СПОЖИВЧІ КРЕДИТИ, АВТОКРЕДИТИ, КРЕДИТИ НА ЖИТЛО</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90" type="#_x0000_t32" style="position:absolute;left:0;text-align:left;margin-left:1.25pt;margin-top:1.15pt;width:465.9pt;height:0;z-index:25211596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213</w:t>
    </w:r>
    <w:r w:rsidRPr="00742B54">
      <w:rPr>
        <w:color w:val="76923C" w:themeColor="accent3" w:themeShade="BF"/>
      </w:rPr>
      <w:fldChar w:fldCharType="end"/>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58679"/>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604" type="#_x0000_t202" style="position:absolute;margin-left:14.45pt;margin-top:4pt;width:452.6pt;height:32.6pt;z-index:252131328;mso-position-horizontal-relative:text;mso-position-vertical-relative:text" filled="f" stroked="f">
              <v:textbox style="mso-next-textbox:#_x0000_s6604">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11</w:t>
                    </w:r>
                    <w:r w:rsidRPr="000530F5">
                      <w:rPr>
                        <w:b/>
                        <w:i/>
                        <w:color w:val="76923C"/>
                        <w:sz w:val="20"/>
                        <w:szCs w:val="20"/>
                      </w:rPr>
                      <w:t xml:space="preserve">. </w:t>
                    </w:r>
                    <w:r>
                      <w:rPr>
                        <w:b/>
                        <w:i/>
                        <w:color w:val="76923C"/>
                        <w:sz w:val="20"/>
                        <w:szCs w:val="20"/>
                        <w:lang w:val="uk-UA"/>
                      </w:rPr>
                      <w:t>ВИДИ КРЕДИТОРІВ</w:t>
                    </w:r>
                  </w:p>
                </w:txbxContent>
              </v:textbox>
            </v:shape>
          </w:pict>
        </w:r>
        <w:r w:rsidRPr="00F43D51">
          <w:rPr>
            <w:sz w:val="24"/>
          </w:rPr>
          <w:pict>
            <v:shape id="_x0000_s6592" type="#_x0000_t202" style="position:absolute;margin-left:49.05pt;margin-top:765.35pt;width:452.6pt;height:32.6pt;z-index:252119040;mso-position-horizontal-relative:text;mso-position-vertical-relative:text" filled="f" stroked="f">
              <v:textbox style="mso-next-textbox:#_x0000_s659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93" type="#_x0000_t32" style="position:absolute;margin-left:1.1pt;margin-top:-1.1pt;width:465.95pt;height:0;z-index:252120064;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232</w:t>
        </w:r>
        <w:r w:rsidRPr="00742B54">
          <w:rPr>
            <w:color w:val="76923C" w:themeColor="accent3" w:themeShade="BF"/>
          </w:rPr>
          <w:fldChar w:fldCharType="end"/>
        </w:r>
        <w:r w:rsidR="00D1426D" w:rsidRPr="00742B54">
          <w:rPr>
            <w:sz w:val="24"/>
          </w:rPr>
          <w:t xml:space="preserve"> </w:t>
        </w:r>
        <w:r w:rsidRPr="00F43D51">
          <w:rPr>
            <w:sz w:val="24"/>
          </w:rPr>
          <w:pict>
            <v:shape id="_x0000_s6594" type="#_x0000_t202" style="position:absolute;margin-left:49.05pt;margin-top:765.35pt;width:452.6pt;height:32.6pt;z-index:252121088;mso-position-horizontal-relative:text;mso-position-vertical-relative:text" filled="f" stroked="f">
              <v:textbox style="mso-next-textbox:#_x0000_s659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603" type="#_x0000_t202" style="position:absolute;margin-left:49.05pt;margin-top:765.35pt;width:452.6pt;height:32.6pt;z-index:252130304;mso-position-horizontal-relative:text;mso-position-vertical-relative:text" filled="f" stroked="f">
              <v:textbox style="mso-next-textbox:#_x0000_s660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02" type="#_x0000_t202" style="position:absolute;margin-left:49.05pt;margin-top:765.35pt;width:452.6pt;height:32.6pt;z-index:252129280;mso-position-horizontal-relative:text;mso-position-vertical-relative:text" filled="f" stroked="f">
              <v:textbox style="mso-next-textbox:#_x0000_s6602">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601" type="#_x0000_t202" style="position:absolute;margin-left:49.05pt;margin-top:765.35pt;width:452.6pt;height:32.6pt;z-index:252128256;mso-position-horizontal-relative:text;mso-position-vertical-relative:text" filled="f" stroked="f">
              <v:textbox style="mso-next-textbox:#_x0000_s660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00" type="#_x0000_t202" style="position:absolute;margin-left:49.05pt;margin-top:765.35pt;width:452.6pt;height:32.6pt;z-index:252127232;mso-position-horizontal-relative:text;mso-position-vertical-relative:text" filled="f" stroked="f">
              <v:textbox style="mso-next-textbox:#_x0000_s660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99" type="#_x0000_t202" style="position:absolute;margin-left:49.05pt;margin-top:765.35pt;width:452.6pt;height:32.6pt;z-index:252126208;mso-position-horizontal-relative:text;mso-position-vertical-relative:text" filled="f" stroked="f">
              <v:textbox style="mso-next-textbox:#_x0000_s659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98" type="#_x0000_t202" style="position:absolute;margin-left:49.05pt;margin-top:765.35pt;width:452.6pt;height:32.6pt;z-index:252125184;mso-position-horizontal-relative:text;mso-position-vertical-relative:text" filled="f" stroked="f">
              <v:textbox style="mso-next-textbox:#_x0000_s659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97" type="#_x0000_t202" style="position:absolute;margin-left:49.05pt;margin-top:765.35pt;width:452.6pt;height:32.6pt;z-index:252124160;mso-position-horizontal-relative:text;mso-position-vertical-relative:text" filled="f" stroked="f">
              <v:textbox style="mso-next-textbox:#_x0000_s659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96" type="#_x0000_t202" style="position:absolute;margin-left:49.05pt;margin-top:765.35pt;width:452.6pt;height:32.6pt;z-index:252123136;mso-position-horizontal-relative:text;mso-position-vertical-relative:text" filled="f" stroked="f">
              <v:textbox style="mso-next-textbox:#_x0000_s659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95" type="#_x0000_t202" style="position:absolute;margin-left:49.05pt;margin-top:765.35pt;width:452.6pt;height:32.6pt;z-index:252122112;mso-position-horizontal-relative:text;mso-position-vertical-relative:text" filled="f" stroked="f">
              <v:textbox style="mso-next-textbox:#_x0000_s659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405" type="#_x0000_t202" style="position:absolute;left:0;text-align:left;margin-left:1.25pt;margin-top:5.5pt;width:452.6pt;height:32.6pt;z-index:251971584" filled="f" stroked="f">
          <v:textbox style="mso-next-textbox:#_x0000_s6405">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 xml:space="preserve">§ </w:t>
                </w:r>
                <w:r>
                  <w:rPr>
                    <w:b/>
                    <w:i/>
                    <w:color w:val="76923C"/>
                    <w:sz w:val="20"/>
                    <w:szCs w:val="20"/>
                    <w:lang w:val="uk-UA"/>
                  </w:rPr>
                  <w:t xml:space="preserve"> 20.</w:t>
                </w:r>
                <w:r w:rsidRPr="009C5DC9">
                  <w:rPr>
                    <w:b/>
                    <w:i/>
                    <w:color w:val="76923C"/>
                    <w:sz w:val="20"/>
                    <w:szCs w:val="20"/>
                  </w:rPr>
                  <w:t xml:space="preserve"> </w:t>
                </w:r>
                <w:r>
                  <w:rPr>
                    <w:b/>
                    <w:i/>
                    <w:color w:val="76923C"/>
                    <w:sz w:val="20"/>
                    <w:szCs w:val="20"/>
                    <w:lang w:val="uk-UA"/>
                  </w:rPr>
                  <w:t>БАНКИ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04" type="#_x0000_t32" style="position:absolute;left:0;text-align:left;margin-left:1.25pt;margin-top:1.15pt;width:465.9pt;height:0;z-index:25197056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219</w:t>
    </w:r>
    <w:r w:rsidRPr="00742B54">
      <w:rPr>
        <w:color w:val="76923C" w:themeColor="accent3" w:themeShade="BF"/>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166" type="#_x0000_t202" style="position:absolute;left:0;text-align:left;margin-left:1.25pt;margin-top:5.5pt;width:452.6pt;height:32.6pt;z-index:251692032" filled="f" stroked="f">
          <v:textbox style="mso-next-textbox:#_x0000_s6166">
            <w:txbxContent>
              <w:p w:rsidR="00D1426D" w:rsidRPr="009C5DC9" w:rsidRDefault="00D1426D" w:rsidP="00742B54">
                <w:pPr>
                  <w:ind w:firstLine="0"/>
                  <w:jc w:val="left"/>
                  <w:rPr>
                    <w:b/>
                    <w:i/>
                    <w:color w:val="76923C"/>
                    <w:sz w:val="20"/>
                    <w:szCs w:val="20"/>
                    <w:lang w:val="uk-UA"/>
                  </w:rPr>
                </w:pPr>
                <w:r w:rsidRPr="003955B5">
                  <w:rPr>
                    <w:color w:val="76923C" w:themeColor="accent3" w:themeShade="BF"/>
                    <w:sz w:val="20"/>
                    <w:szCs w:val="20"/>
                    <w:lang w:val="en-US" w:eastAsia="uk-UA"/>
                  </w:rPr>
                  <w:t>§</w:t>
                </w:r>
                <w:r w:rsidRPr="009C5DC9">
                  <w:rPr>
                    <w:b/>
                    <w:i/>
                    <w:color w:val="76923C"/>
                    <w:sz w:val="20"/>
                    <w:szCs w:val="20"/>
                  </w:rPr>
                  <w:t xml:space="preserve"> </w:t>
                </w:r>
                <w:r>
                  <w:rPr>
                    <w:b/>
                    <w:i/>
                    <w:color w:val="76923C"/>
                    <w:sz w:val="20"/>
                    <w:szCs w:val="20"/>
                    <w:lang w:val="en-US"/>
                  </w:rPr>
                  <w:t xml:space="preserve"> </w:t>
                </w:r>
                <w:r w:rsidRPr="009C5DC9">
                  <w:rPr>
                    <w:b/>
                    <w:i/>
                    <w:color w:val="76923C"/>
                    <w:sz w:val="20"/>
                    <w:szCs w:val="20"/>
                  </w:rPr>
                  <w:t xml:space="preserve">1. </w:t>
                </w:r>
                <w:r>
                  <w:rPr>
                    <w:b/>
                    <w:i/>
                    <w:color w:val="76923C"/>
                    <w:sz w:val="20"/>
                    <w:szCs w:val="20"/>
                    <w:lang w:val="uk-UA"/>
                  </w:rPr>
                  <w:t>ДЛЯ ЧОГО ПОТРІБНІ ГРОШІ</w:t>
                </w: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65" type="#_x0000_t32" style="position:absolute;left:0;text-align:left;margin-left:1.25pt;margin-top:1.15pt;width:465.9pt;height:0;z-index:25169100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23</w:t>
    </w:r>
    <w:r w:rsidRPr="00742B54">
      <w:rPr>
        <w:color w:val="76923C" w:themeColor="accent3" w:themeShade="BF"/>
      </w:rPr>
      <w:fldChar w:fldCharType="end"/>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606" type="#_x0000_t202" style="position:absolute;left:0;text-align:left;margin-left:1.25pt;margin-top:5.5pt;width:452.6pt;height:32.6pt;z-index:252134400" filled="f" stroked="f">
          <v:textbox style="mso-next-textbox:#_x0000_s6606">
            <w:txbxContent>
              <w:p w:rsidR="00D1426D" w:rsidRPr="00374940" w:rsidRDefault="00D1426D" w:rsidP="00374940">
                <w:pPr>
                  <w:ind w:firstLine="0"/>
                  <w:jc w:val="left"/>
                  <w:rPr>
                    <w:b/>
                    <w:i/>
                    <w:color w:val="76923C"/>
                    <w:sz w:val="20"/>
                    <w:szCs w:val="20"/>
                    <w:lang w:val="uk-UA"/>
                  </w:rPr>
                </w:pPr>
                <w:r>
                  <w:rPr>
                    <w:b/>
                    <w:color w:val="76923C" w:themeColor="accent3" w:themeShade="BF"/>
                    <w:sz w:val="20"/>
                    <w:szCs w:val="20"/>
                    <w:lang w:val="uk-UA" w:eastAsia="uk-UA"/>
                  </w:rPr>
                  <w:t xml:space="preserve">§ </w:t>
                </w:r>
                <w:r>
                  <w:rPr>
                    <w:b/>
                    <w:i/>
                    <w:color w:val="76923C"/>
                    <w:sz w:val="20"/>
                    <w:szCs w:val="20"/>
                    <w:lang w:val="uk-UA"/>
                  </w:rPr>
                  <w:t xml:space="preserve"> 21.</w:t>
                </w:r>
                <w:r w:rsidRPr="009C5DC9">
                  <w:rPr>
                    <w:b/>
                    <w:i/>
                    <w:color w:val="76923C"/>
                    <w:sz w:val="20"/>
                    <w:szCs w:val="20"/>
                  </w:rPr>
                  <w:t xml:space="preserve"> </w:t>
                </w:r>
                <w:r>
                  <w:rPr>
                    <w:b/>
                    <w:i/>
                    <w:color w:val="76923C"/>
                    <w:sz w:val="20"/>
                    <w:szCs w:val="20"/>
                    <w:lang w:val="uk-UA"/>
                  </w:rPr>
                  <w:t>НЕБАНКІВСЬКІ ФІНАНСОВІ УСТАНОВИ</w:t>
                </w: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605" type="#_x0000_t32" style="position:absolute;left:0;text-align:left;margin-left:1.25pt;margin-top:1.15pt;width:465.9pt;height:0;z-index:252133376"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231</w:t>
    </w:r>
    <w:r w:rsidRPr="00742B54">
      <w:rPr>
        <w:color w:val="76923C" w:themeColor="accent3" w:themeShade="BF"/>
      </w:rPr>
      <w:fldChar w:fldCharType="end"/>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205"/>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418" type="#_x0000_t202" style="position:absolute;margin-left:14.45pt;margin-top:4pt;width:452.6pt;height:32.6pt;z-index:251985920;mso-position-horizontal-relative:text;mso-position-vertical-relative:text" filled="f" stroked="f">
              <v:textbox style="mso-next-textbox:#_x0000_s6418">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12</w:t>
                    </w:r>
                    <w:r w:rsidRPr="000530F5">
                      <w:rPr>
                        <w:b/>
                        <w:i/>
                        <w:color w:val="76923C"/>
                        <w:sz w:val="20"/>
                        <w:szCs w:val="20"/>
                      </w:rPr>
                      <w:t xml:space="preserve">. </w:t>
                    </w:r>
                    <w:r>
                      <w:rPr>
                        <w:b/>
                        <w:i/>
                        <w:color w:val="76923C"/>
                        <w:sz w:val="20"/>
                        <w:szCs w:val="20"/>
                        <w:lang w:val="uk-UA"/>
                      </w:rPr>
                      <w:t>ФІНАНСОВА СКЛАДОВА ЗАПОЗИЧЕНЬ</w:t>
                    </w:r>
                  </w:p>
                </w:txbxContent>
              </v:textbox>
            </v:shape>
          </w:pict>
        </w:r>
        <w:r w:rsidRPr="00F43D51">
          <w:rPr>
            <w:sz w:val="24"/>
          </w:rPr>
          <w:pict>
            <v:shape id="_x0000_s6407" type="#_x0000_t202" style="position:absolute;margin-left:49.05pt;margin-top:765.35pt;width:452.6pt;height:32.6pt;z-index:251973632;mso-position-horizontal-relative:text;mso-position-vertical-relative:text" filled="f" stroked="f">
              <v:textbox style="mso-next-textbox:#_x0000_s640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06" type="#_x0000_t32" style="position:absolute;margin-left:1.1pt;margin-top:-1.1pt;width:465.95pt;height:0;z-index:25197465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244</w:t>
        </w:r>
        <w:r w:rsidRPr="00742B54">
          <w:rPr>
            <w:color w:val="76923C" w:themeColor="accent3" w:themeShade="BF"/>
          </w:rPr>
          <w:fldChar w:fldCharType="end"/>
        </w:r>
        <w:r w:rsidR="00D1426D" w:rsidRPr="00742B54">
          <w:rPr>
            <w:sz w:val="24"/>
          </w:rPr>
          <w:t xml:space="preserve"> </w:t>
        </w:r>
        <w:r w:rsidRPr="00F43D51">
          <w:rPr>
            <w:sz w:val="24"/>
          </w:rPr>
          <w:pict>
            <v:shape id="_x0000_s6408" type="#_x0000_t202" style="position:absolute;margin-left:49.05pt;margin-top:765.35pt;width:452.6pt;height:32.6pt;z-index:251975680;mso-position-horizontal-relative:text;mso-position-vertical-relative:text" filled="f" stroked="f">
              <v:textbox style="mso-next-textbox:#_x0000_s640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417" type="#_x0000_t202" style="position:absolute;margin-left:49.05pt;margin-top:765.35pt;width:452.6pt;height:32.6pt;z-index:251984896;mso-position-horizontal-relative:text;mso-position-vertical-relative:text" filled="f" stroked="f">
              <v:textbox style="mso-next-textbox:#_x0000_s641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6" type="#_x0000_t202" style="position:absolute;margin-left:49.05pt;margin-top:765.35pt;width:452.6pt;height:32.6pt;z-index:251983872;mso-position-horizontal-relative:text;mso-position-vertical-relative:text" filled="f" stroked="f">
              <v:textbox style="mso-next-textbox:#_x0000_s6416">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415" type="#_x0000_t202" style="position:absolute;margin-left:49.05pt;margin-top:765.35pt;width:452.6pt;height:32.6pt;z-index:251982848;mso-position-horizontal-relative:text;mso-position-vertical-relative:text" filled="f" stroked="f">
              <v:textbox style="mso-next-textbox:#_x0000_s641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4" type="#_x0000_t202" style="position:absolute;margin-left:49.05pt;margin-top:765.35pt;width:452.6pt;height:32.6pt;z-index:251981824;mso-position-horizontal-relative:text;mso-position-vertical-relative:text" filled="f" stroked="f">
              <v:textbox style="mso-next-textbox:#_x0000_s641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3" type="#_x0000_t202" style="position:absolute;margin-left:49.05pt;margin-top:765.35pt;width:452.6pt;height:32.6pt;z-index:251980800;mso-position-horizontal-relative:text;mso-position-vertical-relative:text" filled="f" stroked="f">
              <v:textbox style="mso-next-textbox:#_x0000_s641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2" type="#_x0000_t202" style="position:absolute;margin-left:49.05pt;margin-top:765.35pt;width:452.6pt;height:32.6pt;z-index:251979776;mso-position-horizontal-relative:text;mso-position-vertical-relative:text" filled="f" stroked="f">
              <v:textbox style="mso-next-textbox:#_x0000_s641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1" type="#_x0000_t202" style="position:absolute;margin-left:49.05pt;margin-top:765.35pt;width:452.6pt;height:32.6pt;z-index:251978752;mso-position-horizontal-relative:text;mso-position-vertical-relative:text" filled="f" stroked="f">
              <v:textbox style="mso-next-textbox:#_x0000_s641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10" type="#_x0000_t202" style="position:absolute;margin-left:49.05pt;margin-top:765.35pt;width:452.6pt;height:32.6pt;z-index:251977728;mso-position-horizontal-relative:text;mso-position-vertical-relative:text" filled="f" stroked="f">
              <v:textbox style="mso-next-textbox:#_x0000_s641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09" type="#_x0000_t202" style="position:absolute;margin-left:49.05pt;margin-top:765.35pt;width:452.6pt;height:32.6pt;z-index:251976704;mso-position-horizontal-relative:text;mso-position-vertical-relative:text" filled="f" stroked="f">
              <v:textbox style="mso-next-textbox:#_x0000_s640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420" type="#_x0000_t202" style="position:absolute;left:0;text-align:left;margin-left:1.25pt;margin-top:5.5pt;width:452.6pt;height:32.6pt;z-index:251988992" filled="f" stroked="f">
          <v:textbox style="mso-next-textbox:#_x0000_s6420">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22.</w:t>
                </w:r>
                <w:r w:rsidRPr="009C5DC9">
                  <w:rPr>
                    <w:b/>
                    <w:i/>
                    <w:color w:val="76923C"/>
                    <w:sz w:val="20"/>
                    <w:szCs w:val="20"/>
                  </w:rPr>
                  <w:t xml:space="preserve"> </w:t>
                </w:r>
                <w:r>
                  <w:rPr>
                    <w:b/>
                    <w:i/>
                    <w:color w:val="76923C"/>
                    <w:sz w:val="20"/>
                    <w:szCs w:val="20"/>
                    <w:lang w:val="uk-UA"/>
                  </w:rPr>
                  <w:t>ПРЯМІ ВИТРАТИ НА ЗАПОЗИЧЕННЯ</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19" type="#_x0000_t32" style="position:absolute;left:0;text-align:left;margin-left:1.25pt;margin-top:1.15pt;width:465.9pt;height:0;z-index:25198796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243</w:t>
    </w:r>
    <w:r w:rsidRPr="00742B54">
      <w:rPr>
        <w:color w:val="76923C" w:themeColor="accent3" w:themeShade="BF"/>
      </w:rPr>
      <w:fldChar w:fldCharType="end"/>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207"/>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435" type="#_x0000_t202" style="position:absolute;margin-left:14.45pt;margin-top:4pt;width:452.6pt;height:32.6pt;z-index:252006400;mso-position-horizontal-relative:text;mso-position-vertical-relative:text" filled="f" stroked="f">
              <v:textbox style="mso-next-textbox:#_x0000_s6435">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12</w:t>
                    </w:r>
                    <w:r w:rsidRPr="000530F5">
                      <w:rPr>
                        <w:b/>
                        <w:i/>
                        <w:color w:val="76923C"/>
                        <w:sz w:val="20"/>
                        <w:szCs w:val="20"/>
                      </w:rPr>
                      <w:t xml:space="preserve">. </w:t>
                    </w:r>
                    <w:r>
                      <w:rPr>
                        <w:b/>
                        <w:i/>
                        <w:color w:val="76923C"/>
                        <w:sz w:val="20"/>
                        <w:szCs w:val="20"/>
                        <w:lang w:val="uk-UA"/>
                      </w:rPr>
                      <w:t>ФІНАНСОВА СКЛАДОВА ЗАПОЗИЧЕНЬ</w:t>
                    </w:r>
                  </w:p>
                </w:txbxContent>
              </v:textbox>
            </v:shape>
          </w:pict>
        </w:r>
        <w:r w:rsidRPr="00F43D51">
          <w:rPr>
            <w:sz w:val="24"/>
          </w:rPr>
          <w:pict>
            <v:shape id="_x0000_s6424" type="#_x0000_t202" style="position:absolute;margin-left:49.05pt;margin-top:765.35pt;width:452.6pt;height:32.6pt;z-index:251994112;mso-position-horizontal-relative:text;mso-position-vertical-relative:text" filled="f" stroked="f">
              <v:textbox style="mso-next-textbox:#_x0000_s642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23" type="#_x0000_t32" style="position:absolute;margin-left:1.1pt;margin-top:-1.1pt;width:465.95pt;height:0;z-index:25199513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252</w:t>
        </w:r>
        <w:r w:rsidRPr="00742B54">
          <w:rPr>
            <w:color w:val="76923C" w:themeColor="accent3" w:themeShade="BF"/>
          </w:rPr>
          <w:fldChar w:fldCharType="end"/>
        </w:r>
        <w:r w:rsidR="00D1426D" w:rsidRPr="00742B54">
          <w:rPr>
            <w:sz w:val="24"/>
          </w:rPr>
          <w:t xml:space="preserve"> </w:t>
        </w:r>
        <w:r w:rsidRPr="00F43D51">
          <w:rPr>
            <w:sz w:val="24"/>
          </w:rPr>
          <w:pict>
            <v:shape id="_x0000_s6425" type="#_x0000_t202" style="position:absolute;margin-left:49.05pt;margin-top:765.35pt;width:452.6pt;height:32.6pt;z-index:251996160;mso-position-horizontal-relative:text;mso-position-vertical-relative:text" filled="f" stroked="f">
              <v:textbox style="mso-next-textbox:#_x0000_s642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434" type="#_x0000_t202" style="position:absolute;margin-left:49.05pt;margin-top:765.35pt;width:452.6pt;height:32.6pt;z-index:252005376;mso-position-horizontal-relative:text;mso-position-vertical-relative:text" filled="f" stroked="f">
              <v:textbox style="mso-next-textbox:#_x0000_s643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33" type="#_x0000_t202" style="position:absolute;margin-left:49.05pt;margin-top:765.35pt;width:452.6pt;height:32.6pt;z-index:252004352;mso-position-horizontal-relative:text;mso-position-vertical-relative:text" filled="f" stroked="f">
              <v:textbox style="mso-next-textbox:#_x0000_s6433">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432" type="#_x0000_t202" style="position:absolute;margin-left:49.05pt;margin-top:765.35pt;width:452.6pt;height:32.6pt;z-index:252003328;mso-position-horizontal-relative:text;mso-position-vertical-relative:text" filled="f" stroked="f">
              <v:textbox style="mso-next-textbox:#_x0000_s643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31" type="#_x0000_t202" style="position:absolute;margin-left:49.05pt;margin-top:765.35pt;width:452.6pt;height:32.6pt;z-index:252002304;mso-position-horizontal-relative:text;mso-position-vertical-relative:text" filled="f" stroked="f">
              <v:textbox style="mso-next-textbox:#_x0000_s643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30" type="#_x0000_t202" style="position:absolute;margin-left:49.05pt;margin-top:765.35pt;width:452.6pt;height:32.6pt;z-index:252001280;mso-position-horizontal-relative:text;mso-position-vertical-relative:text" filled="f" stroked="f">
              <v:textbox style="mso-next-textbox:#_x0000_s643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29" type="#_x0000_t202" style="position:absolute;margin-left:49.05pt;margin-top:765.35pt;width:452.6pt;height:32.6pt;z-index:252000256;mso-position-horizontal-relative:text;mso-position-vertical-relative:text" filled="f" stroked="f">
              <v:textbox style="mso-next-textbox:#_x0000_s642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28" type="#_x0000_t202" style="position:absolute;margin-left:49.05pt;margin-top:765.35pt;width:452.6pt;height:32.6pt;z-index:251999232;mso-position-horizontal-relative:text;mso-position-vertical-relative:text" filled="f" stroked="f">
              <v:textbox style="mso-next-textbox:#_x0000_s642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27" type="#_x0000_t202" style="position:absolute;margin-left:49.05pt;margin-top:765.35pt;width:452.6pt;height:32.6pt;z-index:251998208;mso-position-horizontal-relative:text;mso-position-vertical-relative:text" filled="f" stroked="f">
              <v:textbox style="mso-next-textbox:#_x0000_s642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26" type="#_x0000_t202" style="position:absolute;margin-left:49.05pt;margin-top:765.35pt;width:452.6pt;height:32.6pt;z-index:251997184;mso-position-horizontal-relative:text;mso-position-vertical-relative:text" filled="f" stroked="f">
              <v:textbox style="mso-next-textbox:#_x0000_s642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422" type="#_x0000_t202" style="position:absolute;left:0;text-align:left;margin-left:1.25pt;margin-top:5.5pt;width:452.6pt;height:32.6pt;z-index:251992064" filled="f" stroked="f">
          <v:textbox style="mso-next-textbox:#_x0000_s6422">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23.</w:t>
                </w:r>
                <w:r w:rsidRPr="009C5DC9">
                  <w:rPr>
                    <w:b/>
                    <w:i/>
                    <w:color w:val="76923C"/>
                    <w:sz w:val="20"/>
                    <w:szCs w:val="20"/>
                  </w:rPr>
                  <w:t xml:space="preserve"> </w:t>
                </w:r>
                <w:r>
                  <w:rPr>
                    <w:b/>
                    <w:i/>
                    <w:color w:val="76923C"/>
                    <w:sz w:val="20"/>
                    <w:szCs w:val="20"/>
                    <w:lang w:val="uk-UA"/>
                  </w:rPr>
                  <w:t>ВІДПОВІДНІ ПЛАТЕЖІ</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21" type="#_x0000_t32" style="position:absolute;left:0;text-align:left;margin-left:1.25pt;margin-top:1.15pt;width:465.9pt;height:0;z-index:25199104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253</w:t>
    </w:r>
    <w:r w:rsidRPr="00742B54">
      <w:rPr>
        <w:color w:val="76923C" w:themeColor="accent3" w:themeShade="BF"/>
      </w:rPr>
      <w:fldChar w:fldCharType="end"/>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208"/>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450" type="#_x0000_t202" style="position:absolute;margin-left:14.45pt;margin-top:4pt;width:452.6pt;height:32.6pt;z-index:252023808;mso-position-horizontal-relative:text;mso-position-vertical-relative:text" filled="f" stroked="f">
              <v:textbox style="mso-next-textbox:#_x0000_s6450">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12</w:t>
                    </w:r>
                    <w:r w:rsidRPr="000530F5">
                      <w:rPr>
                        <w:b/>
                        <w:i/>
                        <w:color w:val="76923C"/>
                        <w:sz w:val="20"/>
                        <w:szCs w:val="20"/>
                      </w:rPr>
                      <w:t xml:space="preserve">. </w:t>
                    </w:r>
                    <w:r>
                      <w:rPr>
                        <w:b/>
                        <w:i/>
                        <w:color w:val="76923C"/>
                        <w:sz w:val="20"/>
                        <w:szCs w:val="20"/>
                        <w:lang w:val="uk-UA"/>
                      </w:rPr>
                      <w:t>ФІНАНСОВА СКЛАДОВА ЗАПОЗИЧЕНЬ</w:t>
                    </w:r>
                  </w:p>
                </w:txbxContent>
              </v:textbox>
            </v:shape>
          </w:pict>
        </w:r>
        <w:r w:rsidRPr="00F43D51">
          <w:rPr>
            <w:sz w:val="24"/>
          </w:rPr>
          <w:pict>
            <v:shape id="_x0000_s6439" type="#_x0000_t202" style="position:absolute;margin-left:49.05pt;margin-top:765.35pt;width:452.6pt;height:32.6pt;z-index:252011520;mso-position-horizontal-relative:text;mso-position-vertical-relative:text" filled="f" stroked="f">
              <v:textbox style="mso-next-textbox:#_x0000_s643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38" type="#_x0000_t32" style="position:absolute;margin-left:1.1pt;margin-top:-1.1pt;width:465.95pt;height:0;z-index:252012544;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262</w:t>
        </w:r>
        <w:r w:rsidRPr="00742B54">
          <w:rPr>
            <w:color w:val="76923C" w:themeColor="accent3" w:themeShade="BF"/>
          </w:rPr>
          <w:fldChar w:fldCharType="end"/>
        </w:r>
        <w:r w:rsidR="00D1426D" w:rsidRPr="00742B54">
          <w:rPr>
            <w:sz w:val="24"/>
          </w:rPr>
          <w:t xml:space="preserve"> </w:t>
        </w:r>
        <w:r w:rsidRPr="00F43D51">
          <w:rPr>
            <w:sz w:val="24"/>
          </w:rPr>
          <w:pict>
            <v:shape id="_x0000_s6440" type="#_x0000_t202" style="position:absolute;margin-left:49.05pt;margin-top:765.35pt;width:452.6pt;height:32.6pt;z-index:252013568;mso-position-horizontal-relative:text;mso-position-vertical-relative:text" filled="f" stroked="f">
              <v:textbox style="mso-next-textbox:#_x0000_s644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449" type="#_x0000_t202" style="position:absolute;margin-left:49.05pt;margin-top:765.35pt;width:452.6pt;height:32.6pt;z-index:252022784;mso-position-horizontal-relative:text;mso-position-vertical-relative:text" filled="f" stroked="f">
              <v:textbox style="mso-next-textbox:#_x0000_s644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8" type="#_x0000_t202" style="position:absolute;margin-left:49.05pt;margin-top:765.35pt;width:452.6pt;height:32.6pt;z-index:252021760;mso-position-horizontal-relative:text;mso-position-vertical-relative:text" filled="f" stroked="f">
              <v:textbox style="mso-next-textbox:#_x0000_s6448">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447" type="#_x0000_t202" style="position:absolute;margin-left:49.05pt;margin-top:765.35pt;width:452.6pt;height:32.6pt;z-index:252020736;mso-position-horizontal-relative:text;mso-position-vertical-relative:text" filled="f" stroked="f">
              <v:textbox style="mso-next-textbox:#_x0000_s644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6" type="#_x0000_t202" style="position:absolute;margin-left:49.05pt;margin-top:765.35pt;width:452.6pt;height:32.6pt;z-index:252019712;mso-position-horizontal-relative:text;mso-position-vertical-relative:text" filled="f" stroked="f">
              <v:textbox style="mso-next-textbox:#_x0000_s644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5" type="#_x0000_t202" style="position:absolute;margin-left:49.05pt;margin-top:765.35pt;width:452.6pt;height:32.6pt;z-index:252018688;mso-position-horizontal-relative:text;mso-position-vertical-relative:text" filled="f" stroked="f">
              <v:textbox style="mso-next-textbox:#_x0000_s644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4" type="#_x0000_t202" style="position:absolute;margin-left:49.05pt;margin-top:765.35pt;width:452.6pt;height:32.6pt;z-index:252017664;mso-position-horizontal-relative:text;mso-position-vertical-relative:text" filled="f" stroked="f">
              <v:textbox style="mso-next-textbox:#_x0000_s644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3" type="#_x0000_t202" style="position:absolute;margin-left:49.05pt;margin-top:765.35pt;width:452.6pt;height:32.6pt;z-index:252016640;mso-position-horizontal-relative:text;mso-position-vertical-relative:text" filled="f" stroked="f">
              <v:textbox style="mso-next-textbox:#_x0000_s644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2" type="#_x0000_t202" style="position:absolute;margin-left:49.05pt;margin-top:765.35pt;width:452.6pt;height:32.6pt;z-index:252015616;mso-position-horizontal-relative:text;mso-position-vertical-relative:text" filled="f" stroked="f">
              <v:textbox style="mso-next-textbox:#_x0000_s644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41" type="#_x0000_t202" style="position:absolute;margin-left:49.05pt;margin-top:765.35pt;width:452.6pt;height:32.6pt;z-index:252014592;mso-position-horizontal-relative:text;mso-position-vertical-relative:text" filled="f" stroked="f">
              <v:textbox style="mso-next-textbox:#_x0000_s644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437" type="#_x0000_t202" style="position:absolute;left:0;text-align:left;margin-left:1.25pt;margin-top:5.5pt;width:452.6pt;height:32.6pt;z-index:252009472" filled="f" stroked="f">
          <v:textbox style="mso-next-textbox:#_x0000_s6437">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24.</w:t>
                </w:r>
                <w:r w:rsidRPr="009C5DC9">
                  <w:rPr>
                    <w:b/>
                    <w:i/>
                    <w:color w:val="76923C"/>
                    <w:sz w:val="20"/>
                    <w:szCs w:val="20"/>
                  </w:rPr>
                  <w:t xml:space="preserve"> </w:t>
                </w:r>
                <w:r>
                  <w:rPr>
                    <w:b/>
                    <w:i/>
                    <w:color w:val="76923C"/>
                    <w:sz w:val="20"/>
                    <w:szCs w:val="20"/>
                    <w:lang w:val="uk-UA"/>
                  </w:rPr>
                  <w:t>РЕСТРУКТУРИЗАЦІЯ КРЕДИТУ</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36" type="#_x0000_t32" style="position:absolute;left:0;text-align:left;margin-left:1.25pt;margin-top:1.15pt;width:465.9pt;height:0;z-index:25200844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261</w:t>
    </w:r>
    <w:r w:rsidRPr="00742B54">
      <w:rPr>
        <w:color w:val="76923C" w:themeColor="accent3" w:themeShade="BF"/>
      </w:rPr>
      <w:fldChar w:fldCharType="end"/>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65455"/>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508" type="#_x0000_t202" style="position:absolute;margin-left:14.45pt;margin-top:4pt;width:452.6pt;height:32.6pt;z-index:252038144;mso-position-horizontal-relative:text;mso-position-vertical-relative:text" filled="f" stroked="f">
              <v:textbox style="mso-next-textbox:#_x0000_s6508">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w:t>
                    </w:r>
                    <w:r>
                      <w:rPr>
                        <w:b/>
                        <w:i/>
                        <w:color w:val="76923C"/>
                        <w:sz w:val="20"/>
                        <w:szCs w:val="20"/>
                        <w:lang w:val="en-US"/>
                      </w:rPr>
                      <w:t>3</w:t>
                    </w:r>
                    <w:r w:rsidRPr="000530F5">
                      <w:rPr>
                        <w:b/>
                        <w:i/>
                        <w:color w:val="76923C"/>
                        <w:sz w:val="20"/>
                        <w:szCs w:val="20"/>
                      </w:rPr>
                      <w:t xml:space="preserve">. </w:t>
                    </w:r>
                    <w:r>
                      <w:rPr>
                        <w:b/>
                        <w:i/>
                        <w:color w:val="76923C"/>
                        <w:sz w:val="20"/>
                        <w:szCs w:val="20"/>
                        <w:lang w:val="uk-UA"/>
                      </w:rPr>
                      <w:t>ЮРИДИЧНА СКЛАДОВА ЗАПОЗИЧЕНЬ</w:t>
                    </w:r>
                  </w:p>
                </w:txbxContent>
              </v:textbox>
            </v:shape>
          </w:pict>
        </w:r>
        <w:r w:rsidRPr="00F43D51">
          <w:rPr>
            <w:sz w:val="24"/>
          </w:rPr>
          <w:pict>
            <v:shape id="_x0000_s6496" type="#_x0000_t202" style="position:absolute;margin-left:49.05pt;margin-top:765.35pt;width:452.6pt;height:32.6pt;z-index:252025856;mso-position-horizontal-relative:text;mso-position-vertical-relative:text" filled="f" stroked="f">
              <v:textbox style="mso-next-textbox:#_x0000_s649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497" type="#_x0000_t32" style="position:absolute;margin-left:1.1pt;margin-top:-1.1pt;width:465.95pt;height:0;z-index:252026880;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278</w:t>
        </w:r>
        <w:r w:rsidRPr="00742B54">
          <w:rPr>
            <w:color w:val="76923C" w:themeColor="accent3" w:themeShade="BF"/>
          </w:rPr>
          <w:fldChar w:fldCharType="end"/>
        </w:r>
        <w:r w:rsidR="00D1426D" w:rsidRPr="00742B54">
          <w:rPr>
            <w:sz w:val="24"/>
          </w:rPr>
          <w:t xml:space="preserve"> </w:t>
        </w:r>
        <w:r w:rsidRPr="00F43D51">
          <w:rPr>
            <w:sz w:val="24"/>
          </w:rPr>
          <w:pict>
            <v:shape id="_x0000_s6498" type="#_x0000_t202" style="position:absolute;margin-left:49.05pt;margin-top:765.35pt;width:452.6pt;height:32.6pt;z-index:252027904;mso-position-horizontal-relative:text;mso-position-vertical-relative:text" filled="f" stroked="f">
              <v:textbox style="mso-next-textbox:#_x0000_s649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507" type="#_x0000_t202" style="position:absolute;margin-left:49.05pt;margin-top:765.35pt;width:452.6pt;height:32.6pt;z-index:252037120;mso-position-horizontal-relative:text;mso-position-vertical-relative:text" filled="f" stroked="f">
              <v:textbox style="mso-next-textbox:#_x0000_s650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6" type="#_x0000_t202" style="position:absolute;margin-left:49.05pt;margin-top:765.35pt;width:452.6pt;height:32.6pt;z-index:252036096;mso-position-horizontal-relative:text;mso-position-vertical-relative:text" filled="f" stroked="f">
              <v:textbox style="mso-next-textbox:#_x0000_s6506">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505" type="#_x0000_t202" style="position:absolute;margin-left:49.05pt;margin-top:765.35pt;width:452.6pt;height:32.6pt;z-index:252035072;mso-position-horizontal-relative:text;mso-position-vertical-relative:text" filled="f" stroked="f">
              <v:textbox style="mso-next-textbox:#_x0000_s650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4" type="#_x0000_t202" style="position:absolute;margin-left:49.05pt;margin-top:765.35pt;width:452.6pt;height:32.6pt;z-index:252034048;mso-position-horizontal-relative:text;mso-position-vertical-relative:text" filled="f" stroked="f">
              <v:textbox style="mso-next-textbox:#_x0000_s650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3" type="#_x0000_t202" style="position:absolute;margin-left:49.05pt;margin-top:765.35pt;width:452.6pt;height:32.6pt;z-index:252033024;mso-position-horizontal-relative:text;mso-position-vertical-relative:text" filled="f" stroked="f">
              <v:textbox style="mso-next-textbox:#_x0000_s650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2" type="#_x0000_t202" style="position:absolute;margin-left:49.05pt;margin-top:765.35pt;width:452.6pt;height:32.6pt;z-index:252032000;mso-position-horizontal-relative:text;mso-position-vertical-relative:text" filled="f" stroked="f">
              <v:textbox style="mso-next-textbox:#_x0000_s650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1" type="#_x0000_t202" style="position:absolute;margin-left:49.05pt;margin-top:765.35pt;width:452.6pt;height:32.6pt;z-index:252030976;mso-position-horizontal-relative:text;mso-position-vertical-relative:text" filled="f" stroked="f">
              <v:textbox style="mso-next-textbox:#_x0000_s650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00" type="#_x0000_t202" style="position:absolute;margin-left:49.05pt;margin-top:765.35pt;width:452.6pt;height:32.6pt;z-index:252029952;mso-position-horizontal-relative:text;mso-position-vertical-relative:text" filled="f" stroked="f">
              <v:textbox style="mso-next-textbox:#_x0000_s650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499" type="#_x0000_t202" style="position:absolute;margin-left:49.05pt;margin-top:765.35pt;width:452.6pt;height:32.6pt;z-index:252028928;mso-position-horizontal-relative:text;mso-position-vertical-relative:text" filled="f" stroked="f">
              <v:textbox style="mso-next-textbox:#_x0000_s649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10" type="#_x0000_t202" style="position:absolute;left:0;text-align:left;margin-left:1.25pt;margin-top:5.5pt;width:452.6pt;height:32.6pt;z-index:252041216" filled="f" stroked="f">
          <v:textbox style="mso-next-textbox:#_x0000_s6510">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25.</w:t>
                </w:r>
                <w:r w:rsidRPr="009C5DC9">
                  <w:rPr>
                    <w:b/>
                    <w:i/>
                    <w:color w:val="76923C"/>
                    <w:sz w:val="20"/>
                    <w:szCs w:val="20"/>
                  </w:rPr>
                  <w:t xml:space="preserve"> </w:t>
                </w:r>
                <w:r>
                  <w:rPr>
                    <w:b/>
                    <w:i/>
                    <w:color w:val="76923C"/>
                    <w:sz w:val="20"/>
                    <w:szCs w:val="20"/>
                    <w:lang w:val="uk-UA"/>
                  </w:rPr>
                  <w:t>КРЕДИТНІ ДОГОВОРИ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09" type="#_x0000_t32" style="position:absolute;left:0;text-align:left;margin-left:1.25pt;margin-top:1.15pt;width:465.9pt;height:0;z-index:25204019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267</w:t>
    </w:r>
    <w:r w:rsidRPr="00742B54">
      <w:rPr>
        <w:color w:val="76923C" w:themeColor="accent3" w:themeShade="BF"/>
      </w:rPr>
      <w:fldChar w:fldCharType="end"/>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12" type="#_x0000_t202" style="position:absolute;left:0;text-align:left;margin-left:1.25pt;margin-top:5.5pt;width:452.6pt;height:32.6pt;z-index:252044288" filled="f" stroked="f">
          <v:textbox style="mso-next-textbox:#_x0000_s6512">
            <w:txbxContent>
              <w:p w:rsidR="00D1426D" w:rsidRPr="009C5DC9"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26.</w:t>
                </w:r>
                <w:r w:rsidRPr="009C5DC9">
                  <w:rPr>
                    <w:b/>
                    <w:i/>
                    <w:color w:val="76923C"/>
                    <w:sz w:val="20"/>
                    <w:szCs w:val="20"/>
                  </w:rPr>
                  <w:t xml:space="preserve"> </w:t>
                </w:r>
                <w:r>
                  <w:rPr>
                    <w:b/>
                    <w:i/>
                    <w:color w:val="76923C"/>
                    <w:sz w:val="20"/>
                    <w:szCs w:val="20"/>
                    <w:lang w:val="uk-UA"/>
                  </w:rPr>
                  <w:t>ВІДПОВІДАЛЬНІСТЬ ПОЗИЧАЛЬНИКА</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11" type="#_x0000_t32" style="position:absolute;left:0;text-align:left;margin-left:1.25pt;margin-top:1.15pt;width:465.9pt;height:0;z-index:252043264"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273</w:t>
    </w:r>
    <w:r w:rsidRPr="00742B54">
      <w:rPr>
        <w:color w:val="76923C" w:themeColor="accent3" w:themeShade="B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78"/>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179" type="#_x0000_t202" style="position:absolute;margin-left:14.45pt;margin-top:4pt;width:452.6pt;height:32.6pt;z-index:251706368;mso-position-horizontal-relative:text;mso-position-vertical-relative:text" filled="f" stroked="f">
              <v:textbox style="mso-next-textbox:#_x0000_s6179">
                <w:txbxContent>
                  <w:p w:rsidR="00D1426D" w:rsidRPr="00CB688F" w:rsidRDefault="00D1426D" w:rsidP="00742B54">
                    <w:pPr>
                      <w:ind w:firstLine="0"/>
                      <w:jc w:val="right"/>
                      <w:rPr>
                        <w:b/>
                        <w:i/>
                        <w:color w:val="76923C"/>
                        <w:sz w:val="20"/>
                        <w:szCs w:val="20"/>
                        <w:lang w:val="uk-UA"/>
                      </w:rPr>
                    </w:pPr>
                    <w:r w:rsidRPr="00006750">
                      <w:rPr>
                        <w:b/>
                        <w:i/>
                        <w:color w:val="76923C"/>
                        <w:sz w:val="20"/>
                        <w:szCs w:val="20"/>
                        <w:lang w:val="en-US"/>
                      </w:rPr>
                      <w:t xml:space="preserve">Розділ </w:t>
                    </w:r>
                    <w:r>
                      <w:rPr>
                        <w:b/>
                        <w:i/>
                        <w:color w:val="76923C"/>
                        <w:sz w:val="20"/>
                        <w:szCs w:val="20"/>
                        <w:lang w:val="uk-UA"/>
                      </w:rPr>
                      <w:t>2</w:t>
                    </w:r>
                    <w:r w:rsidRPr="00006750">
                      <w:rPr>
                        <w:b/>
                        <w:i/>
                        <w:color w:val="76923C"/>
                        <w:sz w:val="20"/>
                        <w:szCs w:val="20"/>
                        <w:lang w:val="en-US"/>
                      </w:rPr>
                      <w:t xml:space="preserve">. </w:t>
                    </w:r>
                    <w:r>
                      <w:rPr>
                        <w:b/>
                        <w:i/>
                        <w:color w:val="76923C"/>
                        <w:sz w:val="20"/>
                        <w:szCs w:val="20"/>
                        <w:lang w:val="uk-UA"/>
                      </w:rPr>
                      <w:t>ВВЕДЕННЯ ДО ВЛАСНИХ ФІНАНСІВ</w:t>
                    </w:r>
                  </w:p>
                </w:txbxContent>
              </v:textbox>
            </v:shape>
          </w:pict>
        </w:r>
        <w:r w:rsidRPr="00F43D51">
          <w:rPr>
            <w:sz w:val="24"/>
          </w:rPr>
          <w:pict>
            <v:shape id="_x0000_s6168" type="#_x0000_t202" style="position:absolute;margin-left:49.05pt;margin-top:765.35pt;width:452.6pt;height:32.6pt;z-index:251694080;mso-position-horizontal-relative:text;mso-position-vertical-relative:text" filled="f" stroked="f">
              <v:textbox style="mso-next-textbox:#_x0000_s616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67" type="#_x0000_t32" style="position:absolute;margin-left:1.1pt;margin-top:-1.1pt;width:465.95pt;height:0;z-index:251695104;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42</w:t>
        </w:r>
        <w:r w:rsidRPr="00742B54">
          <w:rPr>
            <w:color w:val="76923C" w:themeColor="accent3" w:themeShade="BF"/>
          </w:rPr>
          <w:fldChar w:fldCharType="end"/>
        </w:r>
        <w:r w:rsidR="00D1426D" w:rsidRPr="00742B54">
          <w:rPr>
            <w:sz w:val="24"/>
          </w:rPr>
          <w:t xml:space="preserve"> </w:t>
        </w:r>
        <w:r w:rsidRPr="00F43D51">
          <w:rPr>
            <w:sz w:val="24"/>
          </w:rPr>
          <w:pict>
            <v:shape id="_x0000_s6169" type="#_x0000_t202" style="position:absolute;margin-left:49.05pt;margin-top:765.35pt;width:452.6pt;height:32.6pt;z-index:251696128;mso-position-horizontal-relative:text;mso-position-vertical-relative:text" filled="f" stroked="f">
              <v:textbox style="mso-next-textbox:#_x0000_s616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178" type="#_x0000_t202" style="position:absolute;margin-left:49.05pt;margin-top:765.35pt;width:452.6pt;height:32.6pt;z-index:251705344;mso-position-horizontal-relative:text;mso-position-vertical-relative:text" filled="f" stroked="f">
              <v:textbox style="mso-next-textbox:#_x0000_s617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7" type="#_x0000_t202" style="position:absolute;margin-left:49.05pt;margin-top:765.35pt;width:452.6pt;height:32.6pt;z-index:251704320;mso-position-horizontal-relative:text;mso-position-vertical-relative:text" filled="f" stroked="f">
              <v:textbox style="mso-next-textbox:#_x0000_s6177">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176" type="#_x0000_t202" style="position:absolute;margin-left:49.05pt;margin-top:765.35pt;width:452.6pt;height:32.6pt;z-index:251703296;mso-position-horizontal-relative:text;mso-position-vertical-relative:text" filled="f" stroked="f">
              <v:textbox style="mso-next-textbox:#_x0000_s617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5" type="#_x0000_t202" style="position:absolute;margin-left:49.05pt;margin-top:765.35pt;width:452.6pt;height:32.6pt;z-index:251702272;mso-position-horizontal-relative:text;mso-position-vertical-relative:text" filled="f" stroked="f">
              <v:textbox style="mso-next-textbox:#_x0000_s617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4" type="#_x0000_t202" style="position:absolute;margin-left:49.05pt;margin-top:765.35pt;width:452.6pt;height:32.6pt;z-index:251701248;mso-position-horizontal-relative:text;mso-position-vertical-relative:text" filled="f" stroked="f">
              <v:textbox style="mso-next-textbox:#_x0000_s617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3" type="#_x0000_t202" style="position:absolute;margin-left:49.05pt;margin-top:765.35pt;width:452.6pt;height:32.6pt;z-index:251700224;mso-position-horizontal-relative:text;mso-position-vertical-relative:text" filled="f" stroked="f">
              <v:textbox style="mso-next-textbox:#_x0000_s617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2" type="#_x0000_t202" style="position:absolute;margin-left:49.05pt;margin-top:765.35pt;width:452.6pt;height:32.6pt;z-index:251699200;mso-position-horizontal-relative:text;mso-position-vertical-relative:text" filled="f" stroked="f">
              <v:textbox style="mso-next-textbox:#_x0000_s617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1" type="#_x0000_t202" style="position:absolute;margin-left:49.05pt;margin-top:765.35pt;width:452.6pt;height:32.6pt;z-index:251698176;mso-position-horizontal-relative:text;mso-position-vertical-relative:text" filled="f" stroked="f">
              <v:textbox style="mso-next-textbox:#_x0000_s617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70" type="#_x0000_t202" style="position:absolute;margin-left:49.05pt;margin-top:765.35pt;width:452.6pt;height:32.6pt;z-index:251697152;mso-position-horizontal-relative:text;mso-position-vertical-relative:text" filled="f" stroked="f">
              <v:textbox style="mso-next-textbox:#_x0000_s617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14" type="#_x0000_t202" style="position:absolute;left:0;text-align:left;margin-left:1.25pt;margin-top:5.5pt;width:452.6pt;height:32.6pt;z-index:252047360" filled="f" stroked="f">
          <v:textbox style="mso-next-textbox:#_x0000_s6514">
            <w:txbxContent>
              <w:p w:rsidR="00D1426D" w:rsidRPr="0071591E"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27.</w:t>
                </w:r>
                <w:r w:rsidRPr="009C5DC9">
                  <w:rPr>
                    <w:b/>
                    <w:i/>
                    <w:color w:val="76923C"/>
                    <w:sz w:val="20"/>
                    <w:szCs w:val="20"/>
                  </w:rPr>
                  <w:t xml:space="preserve"> </w:t>
                </w:r>
                <w:r>
                  <w:rPr>
                    <w:b/>
                    <w:i/>
                    <w:color w:val="76923C"/>
                    <w:sz w:val="20"/>
                    <w:szCs w:val="20"/>
                    <w:lang w:val="uk-UA"/>
                  </w:rPr>
                  <w:t>ПРАВА І ОБОВ</w:t>
                </w:r>
                <w:r w:rsidRPr="0071591E">
                  <w:rPr>
                    <w:b/>
                    <w:i/>
                    <w:color w:val="76923C"/>
                    <w:sz w:val="20"/>
                    <w:szCs w:val="20"/>
                  </w:rPr>
                  <w:t>'</w:t>
                </w:r>
                <w:r>
                  <w:rPr>
                    <w:b/>
                    <w:i/>
                    <w:color w:val="76923C"/>
                    <w:sz w:val="20"/>
                    <w:szCs w:val="20"/>
                    <w:lang w:val="uk-UA"/>
                  </w:rPr>
                  <w:t>ЯЗКИ СПОЖИВАЧА ФІНАНСОВИХ ПОСЛУГ</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13" type="#_x0000_t32" style="position:absolute;left:0;text-align:left;margin-left:1.25pt;margin-top:1.15pt;width:465.9pt;height:0;z-index:252046336"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277</w:t>
    </w:r>
    <w:r w:rsidRPr="00742B54">
      <w:rPr>
        <w:color w:val="76923C" w:themeColor="accent3" w:themeShade="BF"/>
      </w:rPr>
      <w:fldChar w:fldCharType="end"/>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65457"/>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527" type="#_x0000_t202" style="position:absolute;margin-left:14.45pt;margin-top:4pt;width:452.6pt;height:32.6pt;z-index:252061696;mso-position-horizontal-relative:text;mso-position-vertical-relative:text" filled="f" stroked="f">
              <v:textbox style="mso-next-textbox:#_x0000_s6527">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14</w:t>
                    </w:r>
                    <w:r w:rsidRPr="000530F5">
                      <w:rPr>
                        <w:b/>
                        <w:i/>
                        <w:color w:val="76923C"/>
                        <w:sz w:val="20"/>
                        <w:szCs w:val="20"/>
                      </w:rPr>
                      <w:t xml:space="preserve">. </w:t>
                    </w:r>
                    <w:r>
                      <w:rPr>
                        <w:b/>
                        <w:i/>
                        <w:color w:val="76923C"/>
                        <w:sz w:val="20"/>
                        <w:szCs w:val="20"/>
                        <w:lang w:val="uk-UA"/>
                      </w:rPr>
                      <w:t>СТРАХУВАННЯ</w:t>
                    </w:r>
                  </w:p>
                </w:txbxContent>
              </v:textbox>
            </v:shape>
          </w:pict>
        </w:r>
        <w:r w:rsidRPr="00F43D51">
          <w:rPr>
            <w:sz w:val="24"/>
          </w:rPr>
          <w:pict>
            <v:shape id="_x0000_s6515" type="#_x0000_t202" style="position:absolute;margin-left:49.05pt;margin-top:765.35pt;width:452.6pt;height:32.6pt;z-index:252049408;mso-position-horizontal-relative:text;mso-position-vertical-relative:text" filled="f" stroked="f">
              <v:textbox style="mso-next-textbox:#_x0000_s651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16" type="#_x0000_t32" style="position:absolute;margin-left:1.1pt;margin-top:-1.1pt;width:465.95pt;height:0;z-index:252050432;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304</w:t>
        </w:r>
        <w:r w:rsidRPr="00742B54">
          <w:rPr>
            <w:color w:val="76923C" w:themeColor="accent3" w:themeShade="BF"/>
          </w:rPr>
          <w:fldChar w:fldCharType="end"/>
        </w:r>
        <w:r w:rsidR="00D1426D" w:rsidRPr="00742B54">
          <w:rPr>
            <w:sz w:val="24"/>
          </w:rPr>
          <w:t xml:space="preserve"> </w:t>
        </w:r>
        <w:r w:rsidRPr="00F43D51">
          <w:rPr>
            <w:sz w:val="24"/>
          </w:rPr>
          <w:pict>
            <v:shape id="_x0000_s6517" type="#_x0000_t202" style="position:absolute;margin-left:49.05pt;margin-top:765.35pt;width:452.6pt;height:32.6pt;z-index:252051456;mso-position-horizontal-relative:text;mso-position-vertical-relative:text" filled="f" stroked="f">
              <v:textbox style="mso-next-textbox:#_x0000_s651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526" type="#_x0000_t202" style="position:absolute;margin-left:49.05pt;margin-top:765.35pt;width:452.6pt;height:32.6pt;z-index:252060672;mso-position-horizontal-relative:text;mso-position-vertical-relative:text" filled="f" stroked="f">
              <v:textbox style="mso-next-textbox:#_x0000_s652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25" type="#_x0000_t202" style="position:absolute;margin-left:49.05pt;margin-top:765.35pt;width:452.6pt;height:32.6pt;z-index:252059648;mso-position-horizontal-relative:text;mso-position-vertical-relative:text" filled="f" stroked="f">
              <v:textbox style="mso-next-textbox:#_x0000_s6525">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524" type="#_x0000_t202" style="position:absolute;margin-left:49.05pt;margin-top:765.35pt;width:452.6pt;height:32.6pt;z-index:252058624;mso-position-horizontal-relative:text;mso-position-vertical-relative:text" filled="f" stroked="f">
              <v:textbox style="mso-next-textbox:#_x0000_s652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23" type="#_x0000_t202" style="position:absolute;margin-left:49.05pt;margin-top:765.35pt;width:452.6pt;height:32.6pt;z-index:252057600;mso-position-horizontal-relative:text;mso-position-vertical-relative:text" filled="f" stroked="f">
              <v:textbox style="mso-next-textbox:#_x0000_s652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22" type="#_x0000_t202" style="position:absolute;margin-left:49.05pt;margin-top:765.35pt;width:452.6pt;height:32.6pt;z-index:252056576;mso-position-horizontal-relative:text;mso-position-vertical-relative:text" filled="f" stroked="f">
              <v:textbox style="mso-next-textbox:#_x0000_s652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21" type="#_x0000_t202" style="position:absolute;margin-left:49.05pt;margin-top:765.35pt;width:452.6pt;height:32.6pt;z-index:252055552;mso-position-horizontal-relative:text;mso-position-vertical-relative:text" filled="f" stroked="f">
              <v:textbox style="mso-next-textbox:#_x0000_s652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20" type="#_x0000_t202" style="position:absolute;margin-left:49.05pt;margin-top:765.35pt;width:452.6pt;height:32.6pt;z-index:252054528;mso-position-horizontal-relative:text;mso-position-vertical-relative:text" filled="f" stroked="f">
              <v:textbox style="mso-next-textbox:#_x0000_s652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19" type="#_x0000_t202" style="position:absolute;margin-left:49.05pt;margin-top:765.35pt;width:452.6pt;height:32.6pt;z-index:252053504;mso-position-horizontal-relative:text;mso-position-vertical-relative:text" filled="f" stroked="f">
              <v:textbox style="mso-next-textbox:#_x0000_s651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518" type="#_x0000_t202" style="position:absolute;margin-left:49.05pt;margin-top:765.35pt;width:452.6pt;height:32.6pt;z-index:252052480;mso-position-horizontal-relative:text;mso-position-vertical-relative:text" filled="f" stroked="f">
              <v:textbox style="mso-next-textbox:#_x0000_s651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29" type="#_x0000_t202" style="position:absolute;left:0;text-align:left;margin-left:1.25pt;margin-top:5.5pt;width:452.6pt;height:32.6pt;z-index:252064768" filled="f" stroked="f">
          <v:textbox style="mso-next-textbox:#_x0000_s6529">
            <w:txbxContent>
              <w:p w:rsidR="00D1426D" w:rsidRPr="0071591E"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28.</w:t>
                </w:r>
                <w:r w:rsidRPr="009C5DC9">
                  <w:rPr>
                    <w:b/>
                    <w:i/>
                    <w:color w:val="76923C"/>
                    <w:sz w:val="20"/>
                    <w:szCs w:val="20"/>
                  </w:rPr>
                  <w:t xml:space="preserve"> </w:t>
                </w:r>
                <w:r>
                  <w:rPr>
                    <w:b/>
                    <w:i/>
                    <w:color w:val="76923C"/>
                    <w:sz w:val="20"/>
                    <w:szCs w:val="20"/>
                    <w:lang w:val="uk-UA"/>
                  </w:rPr>
                  <w:t>СТРАХУВАННЯ ВІДПОВІДАЛЬНОСТІ ГРОМАДЯН</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28" type="#_x0000_t32" style="position:absolute;left:0;text-align:left;margin-left:1.25pt;margin-top:1.15pt;width:465.9pt;height:0;z-index:252063744"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291</w:t>
    </w:r>
    <w:r w:rsidRPr="00742B54">
      <w:rPr>
        <w:color w:val="76923C" w:themeColor="accent3" w:themeShade="BF"/>
      </w:rPr>
      <w:fldChar w:fldCharType="end"/>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531" type="#_x0000_t202" style="position:absolute;left:0;text-align:left;margin-left:1.25pt;margin-top:5.5pt;width:452.6pt;height:32.6pt;z-index:252067840" filled="f" stroked="f">
          <v:textbox style="mso-next-textbox:#_x0000_s6531">
            <w:txbxContent>
              <w:p w:rsidR="00D1426D" w:rsidRPr="0071591E"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29.</w:t>
                </w:r>
                <w:r w:rsidRPr="009C5DC9">
                  <w:rPr>
                    <w:b/>
                    <w:i/>
                    <w:color w:val="76923C"/>
                    <w:sz w:val="20"/>
                    <w:szCs w:val="20"/>
                  </w:rPr>
                  <w:t xml:space="preserve"> </w:t>
                </w:r>
                <w:r>
                  <w:rPr>
                    <w:b/>
                    <w:i/>
                    <w:color w:val="76923C"/>
                    <w:sz w:val="20"/>
                    <w:szCs w:val="20"/>
                    <w:lang w:val="uk-UA"/>
                  </w:rPr>
                  <w:t>МАЙНОВЕ ТА ОСОБИСТЕ СТРАХУВАННЯ ГРОМАДЯН</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530" type="#_x0000_t32" style="position:absolute;left:0;text-align:left;margin-left:1.25pt;margin-top:1.15pt;width:465.9pt;height:0;z-index:252066816"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303</w:t>
    </w:r>
    <w:r w:rsidRPr="00742B54">
      <w:rPr>
        <w:color w:val="76923C" w:themeColor="accent3" w:themeShade="BF"/>
      </w:rPr>
      <w:fldChar w:fldCharType="end"/>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619" type="#_x0000_t202" style="position:absolute;margin-left:14.45pt;margin-top:4pt;width:452.6pt;height:32.6pt;z-index:252148736" filled="f" stroked="f">
          <v:textbox style="mso-next-textbox:#_x0000_s6619">
            <w:txbxContent>
              <w:p w:rsidR="00D1426D" w:rsidRPr="0004137E" w:rsidRDefault="00D1426D" w:rsidP="00742B54">
                <w:pPr>
                  <w:ind w:firstLine="0"/>
                  <w:jc w:val="right"/>
                  <w:rPr>
                    <w:b/>
                    <w:i/>
                    <w:color w:val="76923C"/>
                    <w:sz w:val="20"/>
                    <w:szCs w:val="20"/>
                    <w:lang w:val="uk-UA"/>
                  </w:rPr>
                </w:pPr>
                <w:r w:rsidRPr="000530F5">
                  <w:rPr>
                    <w:b/>
                    <w:i/>
                    <w:color w:val="76923C"/>
                    <w:sz w:val="20"/>
                    <w:szCs w:val="20"/>
                  </w:rPr>
                  <w:t xml:space="preserve">Розділ </w:t>
                </w:r>
                <w:r>
                  <w:rPr>
                    <w:b/>
                    <w:i/>
                    <w:color w:val="76923C"/>
                    <w:sz w:val="20"/>
                    <w:szCs w:val="20"/>
                    <w:lang w:val="uk-UA"/>
                  </w:rPr>
                  <w:t>15</w:t>
                </w:r>
                <w:r w:rsidRPr="000530F5">
                  <w:rPr>
                    <w:b/>
                    <w:i/>
                    <w:color w:val="76923C"/>
                    <w:sz w:val="20"/>
                    <w:szCs w:val="20"/>
                  </w:rPr>
                  <w:t xml:space="preserve">. </w:t>
                </w:r>
                <w:r>
                  <w:rPr>
                    <w:b/>
                    <w:i/>
                    <w:color w:val="76923C"/>
                    <w:sz w:val="20"/>
                    <w:szCs w:val="20"/>
                    <w:lang w:val="uk-UA"/>
                  </w:rPr>
                  <w:t>ВЛАСНИЙ БЮДЖЕТ І ФІНАНСОВЕ ПЛАНУВАННЯ</w:t>
                </w:r>
              </w:p>
            </w:txbxContent>
          </v:textbox>
        </v:shape>
      </w:pict>
    </w:r>
    <w:r w:rsidRPr="00F43D51">
      <w:rPr>
        <w:sz w:val="24"/>
      </w:rPr>
      <w:pict>
        <v:shape id="_x0000_s6607" type="#_x0000_t202" style="position:absolute;margin-left:49.05pt;margin-top:765.35pt;width:452.6pt;height:32.6pt;z-index:252136448" filled="f" stroked="f">
          <v:textbox style="mso-next-textbox:#_x0000_s660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608" type="#_x0000_t32" style="position:absolute;margin-left:1.1pt;margin-top:-1.1pt;width:465.95pt;height:0;z-index:252137472"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316</w:t>
    </w:r>
    <w:r w:rsidRPr="00742B54">
      <w:rPr>
        <w:color w:val="76923C" w:themeColor="accent3" w:themeShade="BF"/>
      </w:rPr>
      <w:fldChar w:fldCharType="end"/>
    </w:r>
    <w:r w:rsidR="00D1426D" w:rsidRPr="00742B54">
      <w:rPr>
        <w:sz w:val="24"/>
      </w:rPr>
      <w:t xml:space="preserve"> </w:t>
    </w:r>
    <w:r w:rsidRPr="00F43D51">
      <w:rPr>
        <w:sz w:val="24"/>
      </w:rPr>
      <w:pict>
        <v:shape id="_x0000_s6609" type="#_x0000_t202" style="position:absolute;margin-left:49.05pt;margin-top:765.35pt;width:452.6pt;height:32.6pt;z-index:252138496;mso-position-horizontal-relative:text;mso-position-vertical-relative:text" filled="f" stroked="f">
          <v:textbox style="mso-next-textbox:#_x0000_s660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618" type="#_x0000_t202" style="position:absolute;margin-left:49.05pt;margin-top:765.35pt;width:452.6pt;height:32.6pt;z-index:252147712;mso-position-horizontal-relative:text;mso-position-vertical-relative:text" filled="f" stroked="f">
          <v:textbox style="mso-next-textbox:#_x0000_s661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7" type="#_x0000_t202" style="position:absolute;margin-left:49.05pt;margin-top:765.35pt;width:452.6pt;height:32.6pt;z-index:252146688;mso-position-horizontal-relative:text;mso-position-vertical-relative:text" filled="f" stroked="f">
          <v:textbox style="mso-next-textbox:#_x0000_s6617">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616" type="#_x0000_t202" style="position:absolute;margin-left:49.05pt;margin-top:765.35pt;width:452.6pt;height:32.6pt;z-index:252145664;mso-position-horizontal-relative:text;mso-position-vertical-relative:text" filled="f" stroked="f">
          <v:textbox style="mso-next-textbox:#_x0000_s6616">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5" type="#_x0000_t202" style="position:absolute;margin-left:49.05pt;margin-top:765.35pt;width:452.6pt;height:32.6pt;z-index:252144640;mso-position-horizontal-relative:text;mso-position-vertical-relative:text" filled="f" stroked="f">
          <v:textbox style="mso-next-textbox:#_x0000_s661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4" type="#_x0000_t202" style="position:absolute;margin-left:49.05pt;margin-top:765.35pt;width:452.6pt;height:32.6pt;z-index:252143616;mso-position-horizontal-relative:text;mso-position-vertical-relative:text" filled="f" stroked="f">
          <v:textbox style="mso-next-textbox:#_x0000_s661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3" type="#_x0000_t202" style="position:absolute;margin-left:49.05pt;margin-top:765.35pt;width:452.6pt;height:32.6pt;z-index:252142592;mso-position-horizontal-relative:text;mso-position-vertical-relative:text" filled="f" stroked="f">
          <v:textbox style="mso-next-textbox:#_x0000_s661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2" type="#_x0000_t202" style="position:absolute;margin-left:49.05pt;margin-top:765.35pt;width:452.6pt;height:32.6pt;z-index:252141568;mso-position-horizontal-relative:text;mso-position-vertical-relative:text" filled="f" stroked="f">
          <v:textbox style="mso-next-textbox:#_x0000_s661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1" type="#_x0000_t202" style="position:absolute;margin-left:49.05pt;margin-top:765.35pt;width:452.6pt;height:32.6pt;z-index:252140544;mso-position-horizontal-relative:text;mso-position-vertical-relative:text" filled="f" stroked="f">
          <v:textbox style="mso-next-textbox:#_x0000_s661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610" type="#_x0000_t202" style="position:absolute;margin-left:49.05pt;margin-top:765.35pt;width:452.6pt;height:32.6pt;z-index:252139520;mso-position-horizontal-relative:text;mso-position-vertical-relative:text" filled="f" stroked="f">
          <v:textbox style="mso-next-textbox:#_x0000_s661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621" type="#_x0000_t202" style="position:absolute;left:0;text-align:left;margin-left:1.25pt;margin-top:5.5pt;width:452.6pt;height:32.6pt;z-index:252151808" filled="f" stroked="f">
          <v:textbox style="mso-next-textbox:#_x0000_s6621">
            <w:txbxContent>
              <w:p w:rsidR="00D1426D" w:rsidRPr="0071591E" w:rsidRDefault="00D1426D" w:rsidP="00F72F39">
                <w:pPr>
                  <w:ind w:firstLine="0"/>
                  <w:jc w:val="left"/>
                  <w:rPr>
                    <w:b/>
                    <w:i/>
                    <w:color w:val="76923C"/>
                    <w:sz w:val="20"/>
                    <w:szCs w:val="20"/>
                    <w:lang w:val="uk-UA"/>
                  </w:rPr>
                </w:pPr>
                <w:r>
                  <w:rPr>
                    <w:b/>
                    <w:color w:val="76923C" w:themeColor="accent3" w:themeShade="BF"/>
                    <w:sz w:val="20"/>
                    <w:szCs w:val="20"/>
                    <w:lang w:val="uk-UA" w:eastAsia="uk-UA"/>
                  </w:rPr>
                  <w:t>§</w:t>
                </w:r>
                <w:r>
                  <w:rPr>
                    <w:b/>
                    <w:i/>
                    <w:color w:val="76923C"/>
                    <w:sz w:val="20"/>
                    <w:szCs w:val="20"/>
                    <w:lang w:val="uk-UA"/>
                  </w:rPr>
                  <w:t xml:space="preserve"> 30.</w:t>
                </w:r>
                <w:r w:rsidRPr="009C5DC9">
                  <w:rPr>
                    <w:b/>
                    <w:i/>
                    <w:color w:val="76923C"/>
                    <w:sz w:val="20"/>
                    <w:szCs w:val="20"/>
                  </w:rPr>
                  <w:t xml:space="preserve"> </w:t>
                </w:r>
                <w:r>
                  <w:rPr>
                    <w:b/>
                    <w:i/>
                    <w:color w:val="76923C"/>
                    <w:sz w:val="20"/>
                    <w:szCs w:val="20"/>
                    <w:lang w:val="uk-UA"/>
                  </w:rPr>
                  <w:t xml:space="preserve">ПЛАНУВАННЯ ФІНАНСОВОГО ЖИТТЯ З ВИКОРИСТАННЯМ НАЯВНИХ </w:t>
                </w:r>
                <w:r>
                  <w:rPr>
                    <w:b/>
                    <w:i/>
                    <w:color w:val="76923C"/>
                    <w:sz w:val="20"/>
                    <w:szCs w:val="20"/>
                    <w:lang w:val="uk-UA"/>
                  </w:rPr>
                  <w:br/>
                  <w:t xml:space="preserve">        МОЖЛИВОСТЕЙ</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620" type="#_x0000_t32" style="position:absolute;left:0;text-align:left;margin-left:1.25pt;margin-top:1.15pt;width:465.9pt;height:0;z-index:252150784"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315</w:t>
    </w:r>
    <w:r w:rsidRPr="00742B54">
      <w:rPr>
        <w:color w:val="76923C" w:themeColor="accent3" w:themeShade="B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181" type="#_x0000_t202" style="position:absolute;left:0;text-align:left;margin-left:1.25pt;margin-top:5.5pt;width:452.6pt;height:32.6pt;z-index:251709440" filled="f" stroked="f">
          <v:textbox style="mso-next-textbox:#_x0000_s6181">
            <w:txbxContent>
              <w:p w:rsidR="00D1426D" w:rsidRPr="009C5DC9" w:rsidRDefault="00D1426D" w:rsidP="00CB688F">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2</w:t>
                </w:r>
                <w:r w:rsidRPr="009C5DC9">
                  <w:rPr>
                    <w:b/>
                    <w:i/>
                    <w:color w:val="76923C"/>
                    <w:sz w:val="20"/>
                    <w:szCs w:val="20"/>
                  </w:rPr>
                  <w:t xml:space="preserve">. </w:t>
                </w:r>
                <w:r>
                  <w:rPr>
                    <w:b/>
                    <w:i/>
                    <w:color w:val="76923C"/>
                    <w:sz w:val="20"/>
                    <w:szCs w:val="20"/>
                    <w:lang w:val="uk-UA"/>
                  </w:rPr>
                  <w:t>НАДХОДЖЕННЯ</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80" type="#_x0000_t32" style="position:absolute;left:0;text-align:left;margin-left:1.25pt;margin-top:1.15pt;width:465.9pt;height:0;z-index:251708416"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33</w:t>
    </w:r>
    <w:r w:rsidRPr="00742B54">
      <w:rPr>
        <w:color w:val="76923C" w:themeColor="accent3" w:themeShade="B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183" type="#_x0000_t202" style="position:absolute;left:0;text-align:left;margin-left:1.25pt;margin-top:5.5pt;width:452.6pt;height:32.6pt;z-index:251712512" filled="f" stroked="f">
          <v:textbox style="mso-next-textbox:#_x0000_s6183">
            <w:txbxContent>
              <w:p w:rsidR="00D1426D" w:rsidRPr="009C5DC9" w:rsidRDefault="00D1426D" w:rsidP="00CB688F">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3</w:t>
                </w:r>
                <w:r w:rsidRPr="009C5DC9">
                  <w:rPr>
                    <w:b/>
                    <w:i/>
                    <w:color w:val="76923C"/>
                    <w:sz w:val="20"/>
                    <w:szCs w:val="20"/>
                  </w:rPr>
                  <w:t xml:space="preserve">. </w:t>
                </w:r>
                <w:r>
                  <w:rPr>
                    <w:b/>
                    <w:i/>
                    <w:color w:val="76923C"/>
                    <w:sz w:val="20"/>
                    <w:szCs w:val="20"/>
                    <w:lang w:val="uk-UA"/>
                  </w:rPr>
                  <w:t>ВИТРАТИ</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82" type="#_x0000_t32" style="position:absolute;left:0;text-align:left;margin-left:1.25pt;margin-top:1.15pt;width:465.9pt;height:0;z-index:251711488"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41</w:t>
    </w:r>
    <w:r w:rsidRPr="00742B54">
      <w:rPr>
        <w:color w:val="76923C" w:themeColor="accent3" w:themeShade="BF"/>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31180"/>
      <w:docPartObj>
        <w:docPartGallery w:val="Page Numbers (Bottom of Page)"/>
        <w:docPartUnique/>
      </w:docPartObj>
    </w:sdtPr>
    <w:sdtEndPr>
      <w:rPr>
        <w:color w:val="76923C" w:themeColor="accent3" w:themeShade="BF"/>
      </w:rPr>
    </w:sdtEndPr>
    <w:sdtContent>
      <w:p w:rsidR="00D1426D" w:rsidRPr="00742B54" w:rsidRDefault="00F43D51" w:rsidP="00742B54">
        <w:pPr>
          <w:pStyle w:val="af0"/>
          <w:spacing w:before="120"/>
          <w:ind w:firstLine="0"/>
          <w:jc w:val="left"/>
        </w:pPr>
        <w:r w:rsidRPr="00F43D51">
          <w:rPr>
            <w:noProof/>
            <w:sz w:val="24"/>
            <w:lang w:val="uk-UA" w:eastAsia="uk-UA"/>
          </w:rPr>
          <w:pict>
            <v:shapetype id="_x0000_t202" coordsize="21600,21600" o:spt="202" path="m,l,21600r21600,l21600,xe">
              <v:stroke joinstyle="miter"/>
              <v:path gradientshapeok="t" o:connecttype="rect"/>
            </v:shapetype>
            <v:shape id="_x0000_s6198" type="#_x0000_t202" style="position:absolute;margin-left:14.45pt;margin-top:4pt;width:452.6pt;height:32.6pt;z-index:251729920;mso-position-horizontal-relative:text;mso-position-vertical-relative:text" filled="f" stroked="f">
              <v:textbox style="mso-next-textbox:#_x0000_s6198">
                <w:txbxContent>
                  <w:p w:rsidR="00D1426D" w:rsidRPr="0004137E" w:rsidRDefault="00D1426D" w:rsidP="00742B54">
                    <w:pPr>
                      <w:ind w:firstLine="0"/>
                      <w:jc w:val="right"/>
                      <w:rPr>
                        <w:b/>
                        <w:i/>
                        <w:color w:val="76923C"/>
                        <w:sz w:val="20"/>
                        <w:szCs w:val="20"/>
                        <w:lang w:val="uk-UA"/>
                      </w:rPr>
                    </w:pPr>
                    <w:r w:rsidRPr="00006750">
                      <w:rPr>
                        <w:b/>
                        <w:i/>
                        <w:color w:val="76923C"/>
                        <w:sz w:val="20"/>
                        <w:szCs w:val="20"/>
                        <w:lang w:val="en-US"/>
                      </w:rPr>
                      <w:t xml:space="preserve">Розділ </w:t>
                    </w:r>
                    <w:r>
                      <w:rPr>
                        <w:b/>
                        <w:i/>
                        <w:color w:val="76923C"/>
                        <w:sz w:val="20"/>
                        <w:szCs w:val="20"/>
                        <w:lang w:val="uk-UA"/>
                      </w:rPr>
                      <w:t>3</w:t>
                    </w:r>
                    <w:r w:rsidRPr="00006750">
                      <w:rPr>
                        <w:b/>
                        <w:i/>
                        <w:color w:val="76923C"/>
                        <w:sz w:val="20"/>
                        <w:szCs w:val="20"/>
                        <w:lang w:val="en-US"/>
                      </w:rPr>
                      <w:t xml:space="preserve">. </w:t>
                    </w:r>
                    <w:r w:rsidRPr="0004137E">
                      <w:rPr>
                        <w:b/>
                        <w:i/>
                        <w:color w:val="76923C"/>
                        <w:sz w:val="20"/>
                        <w:szCs w:val="20"/>
                        <w:lang w:val="uk-UA"/>
                      </w:rPr>
                      <w:t>ПОДАТКИ І ПОДАТКОВА КУЛЬТУРА</w:t>
                    </w:r>
                  </w:p>
                </w:txbxContent>
              </v:textbox>
            </v:shape>
          </w:pict>
        </w:r>
        <w:r w:rsidRPr="00F43D51">
          <w:rPr>
            <w:sz w:val="24"/>
          </w:rPr>
          <w:pict>
            <v:shape id="_x0000_s6187" type="#_x0000_t202" style="position:absolute;margin-left:49.05pt;margin-top:765.35pt;width:452.6pt;height:32.6pt;z-index:251717632;mso-position-horizontal-relative:text;mso-position-vertical-relative:text" filled="f" stroked="f">
              <v:textbox style="mso-next-textbox:#_x0000_s618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86" type="#_x0000_t32" style="position:absolute;margin-left:1.1pt;margin-top:-1.1pt;width:465.95pt;height:0;z-index:251718656;mso-position-horizontal-relative:text;mso-position-vertical-relative:text"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60</w:t>
        </w:r>
        <w:r w:rsidRPr="00742B54">
          <w:rPr>
            <w:color w:val="76923C" w:themeColor="accent3" w:themeShade="BF"/>
          </w:rPr>
          <w:fldChar w:fldCharType="end"/>
        </w:r>
        <w:r w:rsidR="00D1426D" w:rsidRPr="00742B54">
          <w:rPr>
            <w:sz w:val="24"/>
          </w:rPr>
          <w:t xml:space="preserve"> </w:t>
        </w:r>
        <w:r w:rsidRPr="00F43D51">
          <w:rPr>
            <w:sz w:val="24"/>
          </w:rPr>
          <w:pict>
            <v:shape id="_x0000_s6188" type="#_x0000_t202" style="position:absolute;margin-left:49.05pt;margin-top:765.35pt;width:452.6pt;height:32.6pt;z-index:251719680;mso-position-horizontal-relative:text;mso-position-vertical-relative:text" filled="f" stroked="f">
              <v:textbox style="mso-next-textbox:#_x0000_s6188">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00D1426D" w:rsidRPr="00742B54">
          <w:rPr>
            <w:sz w:val="24"/>
          </w:rPr>
          <w:t xml:space="preserve"> </w:t>
        </w:r>
        <w:r w:rsidRPr="00F43D51">
          <w:rPr>
            <w:sz w:val="24"/>
          </w:rPr>
          <w:pict>
            <v:shape id="_x0000_s6197" type="#_x0000_t202" style="position:absolute;margin-left:49.05pt;margin-top:765.35pt;width:452.6pt;height:32.6pt;z-index:251728896;mso-position-horizontal-relative:text;mso-position-vertical-relative:text" filled="f" stroked="f">
              <v:textbox style="mso-next-textbox:#_x0000_s6197">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6" type="#_x0000_t202" style="position:absolute;margin-left:49.05pt;margin-top:765.35pt;width:452.6pt;height:32.6pt;z-index:251727872;mso-position-horizontal-relative:text;mso-position-vertical-relative:text" filled="f" stroked="f">
              <v:textbox style="mso-next-textbox:#_x0000_s6196">
                <w:txbxContent>
                  <w:p w:rsidR="00D1426D" w:rsidRDefault="00D1426D" w:rsidP="00742B54">
                    <w:pPr>
                      <w:rPr>
                        <w:b/>
                        <w:i/>
                        <w:color w:val="76923C"/>
                        <w:sz w:val="20"/>
                        <w:szCs w:val="20"/>
                      </w:rPr>
                    </w:pPr>
                    <w:r>
                      <w:rPr>
                        <w:b/>
                        <w:i/>
                        <w:color w:val="76923C"/>
                        <w:sz w:val="20"/>
                        <w:szCs w:val="20"/>
                      </w:rPr>
                      <w:t>Урок 7. ЗДІЙСНЕННЯ ПЛАТЕЖІВ</w:t>
                    </w:r>
                  </w:p>
                </w:txbxContent>
              </v:textbox>
            </v:shape>
          </w:pict>
        </w:r>
        <w:r w:rsidRPr="00F43D51">
          <w:rPr>
            <w:sz w:val="24"/>
          </w:rPr>
          <w:pict>
            <v:shape id="_x0000_s6195" type="#_x0000_t202" style="position:absolute;margin-left:49.05pt;margin-top:765.35pt;width:452.6pt;height:32.6pt;z-index:251726848;mso-position-horizontal-relative:text;mso-position-vertical-relative:text" filled="f" stroked="f">
              <v:textbox style="mso-next-textbox:#_x0000_s6195">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4" type="#_x0000_t202" style="position:absolute;margin-left:49.05pt;margin-top:765.35pt;width:452.6pt;height:32.6pt;z-index:251725824;mso-position-horizontal-relative:text;mso-position-vertical-relative:text" filled="f" stroked="f">
              <v:textbox style="mso-next-textbox:#_x0000_s6194">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3" type="#_x0000_t202" style="position:absolute;margin-left:49.05pt;margin-top:765.35pt;width:452.6pt;height:32.6pt;z-index:251724800;mso-position-horizontal-relative:text;mso-position-vertical-relative:text" filled="f" stroked="f">
              <v:textbox style="mso-next-textbox:#_x0000_s6193">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2" type="#_x0000_t202" style="position:absolute;margin-left:49.05pt;margin-top:765.35pt;width:452.6pt;height:32.6pt;z-index:251723776;mso-position-horizontal-relative:text;mso-position-vertical-relative:text" filled="f" stroked="f">
              <v:textbox style="mso-next-textbox:#_x0000_s6192">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1" type="#_x0000_t202" style="position:absolute;margin-left:49.05pt;margin-top:765.35pt;width:452.6pt;height:32.6pt;z-index:251722752;mso-position-horizontal-relative:text;mso-position-vertical-relative:text" filled="f" stroked="f">
              <v:textbox style="mso-next-textbox:#_x0000_s6191">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90" type="#_x0000_t202" style="position:absolute;margin-left:49.05pt;margin-top:765.35pt;width:452.6pt;height:32.6pt;z-index:251721728;mso-position-horizontal-relative:text;mso-position-vertical-relative:text" filled="f" stroked="f">
              <v:textbox style="mso-next-textbox:#_x0000_s6190">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r w:rsidRPr="00F43D51">
          <w:rPr>
            <w:sz w:val="24"/>
          </w:rPr>
          <w:pict>
            <v:shape id="_x0000_s6189" type="#_x0000_t202" style="position:absolute;margin-left:49.05pt;margin-top:765.35pt;width:452.6pt;height:32.6pt;z-index:251720704;mso-position-horizontal-relative:text;mso-position-vertical-relative:text" filled="f" stroked="f">
              <v:textbox style="mso-next-textbox:#_x0000_s6189">
                <w:txbxContent>
                  <w:p w:rsidR="00D1426D" w:rsidRDefault="00D1426D" w:rsidP="00742B54">
                    <w:pPr>
                      <w:rPr>
                        <w:b/>
                        <w:i/>
                        <w:color w:val="76923C"/>
                        <w:sz w:val="20"/>
                        <w:szCs w:val="20"/>
                      </w:rPr>
                    </w:pPr>
                    <w:r>
                      <w:rPr>
                        <w:b/>
                        <w:i/>
                        <w:color w:val="76923C"/>
                        <w:sz w:val="20"/>
                        <w:szCs w:val="20"/>
                      </w:rPr>
                      <w:t>Урок 8. ГРОШОВІ ПЕРЕКАЗИ</w:t>
                    </w:r>
                  </w:p>
                </w:txbxContent>
              </v:textbox>
            </v:shape>
          </w:pict>
        </w:r>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26D" w:rsidRPr="00742B54" w:rsidRDefault="00F43D51" w:rsidP="00742B54">
    <w:pPr>
      <w:pStyle w:val="af0"/>
      <w:spacing w:before="120"/>
      <w:ind w:firstLine="0"/>
      <w:jc w:val="right"/>
      <w:rPr>
        <w:color w:val="76923C" w:themeColor="accent3" w:themeShade="BF"/>
        <w:lang w:val="uk-UA"/>
      </w:rPr>
    </w:pPr>
    <w:r>
      <w:rPr>
        <w:noProof/>
        <w:color w:val="76923C" w:themeColor="accent3" w:themeShade="BF"/>
        <w:lang w:val="uk-UA" w:eastAsia="uk-UA"/>
      </w:rPr>
      <w:pict>
        <v:shapetype id="_x0000_t202" coordsize="21600,21600" o:spt="202" path="m,l,21600r21600,l21600,xe">
          <v:stroke joinstyle="miter"/>
          <v:path gradientshapeok="t" o:connecttype="rect"/>
        </v:shapetype>
        <v:shape id="_x0000_s6185" type="#_x0000_t202" style="position:absolute;left:0;text-align:left;margin-left:1.25pt;margin-top:5.5pt;width:452.6pt;height:32.6pt;z-index:251715584" filled="f" stroked="f">
          <v:textbox style="mso-next-textbox:#_x0000_s6185">
            <w:txbxContent>
              <w:p w:rsidR="00D1426D" w:rsidRPr="009C5DC9" w:rsidRDefault="00D1426D" w:rsidP="00CB688F">
                <w:pPr>
                  <w:ind w:firstLine="0"/>
                  <w:jc w:val="left"/>
                  <w:rPr>
                    <w:b/>
                    <w:i/>
                    <w:color w:val="76923C"/>
                    <w:sz w:val="20"/>
                    <w:szCs w:val="20"/>
                    <w:lang w:val="uk-UA"/>
                  </w:rPr>
                </w:pPr>
                <w:r>
                  <w:rPr>
                    <w:b/>
                    <w:color w:val="76923C" w:themeColor="accent3" w:themeShade="BF"/>
                    <w:sz w:val="20"/>
                    <w:szCs w:val="20"/>
                    <w:lang w:val="en-US" w:eastAsia="uk-UA"/>
                  </w:rPr>
                  <w:t>§</w:t>
                </w:r>
                <w:r>
                  <w:rPr>
                    <w:b/>
                    <w:i/>
                    <w:color w:val="76923C"/>
                    <w:sz w:val="20"/>
                    <w:szCs w:val="20"/>
                  </w:rPr>
                  <w:t xml:space="preserve"> </w:t>
                </w:r>
                <w:r>
                  <w:rPr>
                    <w:b/>
                    <w:i/>
                    <w:color w:val="76923C"/>
                    <w:sz w:val="20"/>
                    <w:szCs w:val="20"/>
                    <w:lang w:val="en-US"/>
                  </w:rPr>
                  <w:t xml:space="preserve"> </w:t>
                </w:r>
                <w:r>
                  <w:rPr>
                    <w:b/>
                    <w:i/>
                    <w:color w:val="76923C"/>
                    <w:sz w:val="20"/>
                    <w:szCs w:val="20"/>
                    <w:lang w:val="uk-UA"/>
                  </w:rPr>
                  <w:t>4</w:t>
                </w:r>
                <w:r w:rsidRPr="009C5DC9">
                  <w:rPr>
                    <w:b/>
                    <w:i/>
                    <w:color w:val="76923C"/>
                    <w:sz w:val="20"/>
                    <w:szCs w:val="20"/>
                  </w:rPr>
                  <w:t xml:space="preserve">. </w:t>
                </w:r>
                <w:r>
                  <w:rPr>
                    <w:b/>
                    <w:i/>
                    <w:color w:val="76923C"/>
                    <w:sz w:val="20"/>
                    <w:szCs w:val="20"/>
                    <w:lang w:val="uk-UA"/>
                  </w:rPr>
                  <w:t>ПЛАНУВАННЯ ЗНАЧНИХ ФІНАНСОВИХ ПОДІЙ</w:t>
                </w:r>
              </w:p>
              <w:p w:rsidR="00D1426D" w:rsidRPr="00CB688F" w:rsidRDefault="00D1426D" w:rsidP="00CB688F">
                <w:pPr>
                  <w:rPr>
                    <w:szCs w:val="20"/>
                  </w:rPr>
                </w:pPr>
              </w:p>
            </w:txbxContent>
          </v:textbox>
        </v:shape>
      </w:pict>
    </w:r>
    <w:r>
      <w:rPr>
        <w:noProof/>
        <w:color w:val="76923C" w:themeColor="accent3" w:themeShade="BF"/>
        <w:lang w:val="uk-UA" w:eastAsia="uk-UA"/>
      </w:rPr>
      <w:pict>
        <v:shapetype id="_x0000_t32" coordsize="21600,21600" o:spt="32" o:oned="t" path="m,l21600,21600e" filled="f">
          <v:path arrowok="t" fillok="f" o:connecttype="none"/>
          <o:lock v:ext="edit" shapetype="t"/>
        </v:shapetype>
        <v:shape id="_x0000_s6184" type="#_x0000_t32" style="position:absolute;left:0;text-align:left;margin-left:1.25pt;margin-top:1.15pt;width:465.9pt;height:0;z-index:251714560" o:connectortype="straight" strokecolor="#76923c [2406]" strokeweight="1pt"/>
      </w:pict>
    </w:r>
    <w:r w:rsidRPr="00742B54">
      <w:rPr>
        <w:color w:val="76923C" w:themeColor="accent3" w:themeShade="BF"/>
      </w:rPr>
      <w:fldChar w:fldCharType="begin"/>
    </w:r>
    <w:r w:rsidR="00D1426D" w:rsidRPr="00742B54">
      <w:rPr>
        <w:color w:val="76923C" w:themeColor="accent3" w:themeShade="BF"/>
      </w:rPr>
      <w:instrText xml:space="preserve"> PAGE   \* MERGEFORMAT </w:instrText>
    </w:r>
    <w:r w:rsidRPr="00742B54">
      <w:rPr>
        <w:color w:val="76923C" w:themeColor="accent3" w:themeShade="BF"/>
      </w:rPr>
      <w:fldChar w:fldCharType="separate"/>
    </w:r>
    <w:r w:rsidR="002A759E">
      <w:rPr>
        <w:noProof/>
        <w:color w:val="76923C" w:themeColor="accent3" w:themeShade="BF"/>
      </w:rPr>
      <w:t>49</w:t>
    </w:r>
    <w:r w:rsidRPr="00742B54">
      <w:rPr>
        <w:color w:val="76923C" w:themeColor="accent3" w:themeShade="B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05CC" w:rsidRDefault="007A05CC" w:rsidP="00B64E25">
      <w:r>
        <w:separator/>
      </w:r>
    </w:p>
  </w:footnote>
  <w:footnote w:type="continuationSeparator" w:id="0">
    <w:p w:rsidR="007A05CC" w:rsidRDefault="007A05CC" w:rsidP="00B64E2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03E26"/>
    <w:multiLevelType w:val="hybridMultilevel"/>
    <w:tmpl w:val="0E68EACC"/>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
    <w:nsid w:val="00A618E5"/>
    <w:multiLevelType w:val="hybridMultilevel"/>
    <w:tmpl w:val="72EA155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1856C9B"/>
    <w:multiLevelType w:val="hybridMultilevel"/>
    <w:tmpl w:val="7E809944"/>
    <w:lvl w:ilvl="0" w:tplc="0556062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nsid w:val="01E42B9D"/>
    <w:multiLevelType w:val="hybridMultilevel"/>
    <w:tmpl w:val="E766EC36"/>
    <w:lvl w:ilvl="0" w:tplc="017C4E44">
      <w:start w:val="1"/>
      <w:numFmt w:val="decimal"/>
      <w:lvlText w:val="%1."/>
      <w:lvlJc w:val="left"/>
      <w:pPr>
        <w:ind w:left="1260" w:hanging="360"/>
      </w:pPr>
      <w:rPr>
        <w:rFonts w:cs="Times New Roman" w:hint="default"/>
      </w:rPr>
    </w:lvl>
    <w:lvl w:ilvl="1" w:tplc="04220001">
      <w:start w:val="1"/>
      <w:numFmt w:val="bullet"/>
      <w:lvlText w:val=""/>
      <w:lvlJc w:val="left"/>
      <w:pPr>
        <w:tabs>
          <w:tab w:val="num" w:pos="1980"/>
        </w:tabs>
        <w:ind w:left="1980" w:hanging="360"/>
      </w:pPr>
      <w:rPr>
        <w:rFonts w:ascii="Symbol" w:hAnsi="Symbol" w:hint="default"/>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4">
    <w:nsid w:val="01E8526F"/>
    <w:multiLevelType w:val="hybridMultilevel"/>
    <w:tmpl w:val="44C0F068"/>
    <w:lvl w:ilvl="0" w:tplc="04190001">
      <w:start w:val="1"/>
      <w:numFmt w:val="bullet"/>
      <w:lvlText w:val=""/>
      <w:lvlJc w:val="left"/>
      <w:pPr>
        <w:tabs>
          <w:tab w:val="num" w:pos="1320"/>
        </w:tabs>
        <w:ind w:left="1320" w:hanging="360"/>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5">
    <w:nsid w:val="021B65DC"/>
    <w:multiLevelType w:val="hybridMultilevel"/>
    <w:tmpl w:val="206074E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2DB3FD6"/>
    <w:multiLevelType w:val="hybridMultilevel"/>
    <w:tmpl w:val="46162180"/>
    <w:lvl w:ilvl="0" w:tplc="C5061AD0">
      <w:start w:val="1"/>
      <w:numFmt w:val="bullet"/>
      <w:lvlText w:val=""/>
      <w:lvlJc w:val="left"/>
      <w:pPr>
        <w:ind w:left="1429" w:hanging="360"/>
      </w:pPr>
      <w:rPr>
        <w:rFonts w:ascii="Symbol" w:hAnsi="Symbol" w:hint="default"/>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0350500D"/>
    <w:multiLevelType w:val="hybridMultilevel"/>
    <w:tmpl w:val="6D3AC56C"/>
    <w:lvl w:ilvl="0" w:tplc="9B20AF42">
      <w:start w:val="1"/>
      <w:numFmt w:val="bullet"/>
      <w:lvlText w:val=""/>
      <w:lvlJc w:val="left"/>
      <w:pPr>
        <w:ind w:left="1429" w:hanging="360"/>
      </w:pPr>
      <w:rPr>
        <w:rFonts w:ascii="Symbol" w:hAnsi="Symbol" w:hint="default"/>
        <w:sz w:val="2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03F61E9E"/>
    <w:multiLevelType w:val="hybridMultilevel"/>
    <w:tmpl w:val="76AAED70"/>
    <w:lvl w:ilvl="0" w:tplc="A71C6DDE">
      <w:start w:val="1"/>
      <w:numFmt w:val="decimal"/>
      <w:lvlText w:val="%1."/>
      <w:lvlJc w:val="left"/>
      <w:pPr>
        <w:ind w:left="3196" w:hanging="360"/>
      </w:pPr>
      <w:rPr>
        <w:rFonts w:hint="default"/>
      </w:rPr>
    </w:lvl>
    <w:lvl w:ilvl="1" w:tplc="04190019" w:tentative="1">
      <w:start w:val="1"/>
      <w:numFmt w:val="lowerLetter"/>
      <w:lvlText w:val="%2."/>
      <w:lvlJc w:val="left"/>
      <w:pPr>
        <w:ind w:left="3916" w:hanging="360"/>
      </w:pPr>
    </w:lvl>
    <w:lvl w:ilvl="2" w:tplc="0419001B" w:tentative="1">
      <w:start w:val="1"/>
      <w:numFmt w:val="lowerRoman"/>
      <w:lvlText w:val="%3."/>
      <w:lvlJc w:val="right"/>
      <w:pPr>
        <w:ind w:left="4636" w:hanging="180"/>
      </w:pPr>
    </w:lvl>
    <w:lvl w:ilvl="3" w:tplc="0419000F" w:tentative="1">
      <w:start w:val="1"/>
      <w:numFmt w:val="decimal"/>
      <w:lvlText w:val="%4."/>
      <w:lvlJc w:val="left"/>
      <w:pPr>
        <w:ind w:left="5356" w:hanging="360"/>
      </w:pPr>
    </w:lvl>
    <w:lvl w:ilvl="4" w:tplc="04190019" w:tentative="1">
      <w:start w:val="1"/>
      <w:numFmt w:val="lowerLetter"/>
      <w:lvlText w:val="%5."/>
      <w:lvlJc w:val="left"/>
      <w:pPr>
        <w:ind w:left="6076" w:hanging="360"/>
      </w:pPr>
    </w:lvl>
    <w:lvl w:ilvl="5" w:tplc="0419001B" w:tentative="1">
      <w:start w:val="1"/>
      <w:numFmt w:val="lowerRoman"/>
      <w:lvlText w:val="%6."/>
      <w:lvlJc w:val="right"/>
      <w:pPr>
        <w:ind w:left="6796" w:hanging="180"/>
      </w:pPr>
    </w:lvl>
    <w:lvl w:ilvl="6" w:tplc="0419000F" w:tentative="1">
      <w:start w:val="1"/>
      <w:numFmt w:val="decimal"/>
      <w:lvlText w:val="%7."/>
      <w:lvlJc w:val="left"/>
      <w:pPr>
        <w:ind w:left="7516" w:hanging="360"/>
      </w:pPr>
    </w:lvl>
    <w:lvl w:ilvl="7" w:tplc="04190019" w:tentative="1">
      <w:start w:val="1"/>
      <w:numFmt w:val="lowerLetter"/>
      <w:lvlText w:val="%8."/>
      <w:lvlJc w:val="left"/>
      <w:pPr>
        <w:ind w:left="8236" w:hanging="360"/>
      </w:pPr>
    </w:lvl>
    <w:lvl w:ilvl="8" w:tplc="0419001B" w:tentative="1">
      <w:start w:val="1"/>
      <w:numFmt w:val="lowerRoman"/>
      <w:lvlText w:val="%9."/>
      <w:lvlJc w:val="right"/>
      <w:pPr>
        <w:ind w:left="8956" w:hanging="180"/>
      </w:pPr>
    </w:lvl>
  </w:abstractNum>
  <w:abstractNum w:abstractNumId="9">
    <w:nsid w:val="0449265D"/>
    <w:multiLevelType w:val="hybridMultilevel"/>
    <w:tmpl w:val="CD64EEEA"/>
    <w:lvl w:ilvl="0" w:tplc="9B20AF42">
      <w:start w:val="1"/>
      <w:numFmt w:val="bullet"/>
      <w:lvlText w:val=""/>
      <w:lvlJc w:val="left"/>
      <w:pPr>
        <w:ind w:left="720" w:hanging="360"/>
      </w:pPr>
      <w:rPr>
        <w:rFonts w:ascii="Symbol" w:hAnsi="Symbol" w:hint="default"/>
        <w:sz w:val="2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04BE28F4"/>
    <w:multiLevelType w:val="multilevel"/>
    <w:tmpl w:val="AFCA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4CC364E"/>
    <w:multiLevelType w:val="hybridMultilevel"/>
    <w:tmpl w:val="931C420E"/>
    <w:lvl w:ilvl="0" w:tplc="04220001">
      <w:start w:val="1"/>
      <w:numFmt w:val="bullet"/>
      <w:lvlText w:val=""/>
      <w:lvlJc w:val="left"/>
      <w:pPr>
        <w:tabs>
          <w:tab w:val="num" w:pos="780"/>
        </w:tabs>
        <w:ind w:left="780" w:hanging="360"/>
      </w:pPr>
      <w:rPr>
        <w:rFonts w:ascii="Symbol" w:hAnsi="Symbol" w:hint="default"/>
      </w:rPr>
    </w:lvl>
    <w:lvl w:ilvl="1" w:tplc="04220003" w:tentative="1">
      <w:start w:val="1"/>
      <w:numFmt w:val="bullet"/>
      <w:lvlText w:val="o"/>
      <w:lvlJc w:val="left"/>
      <w:pPr>
        <w:tabs>
          <w:tab w:val="num" w:pos="1500"/>
        </w:tabs>
        <w:ind w:left="1500" w:hanging="360"/>
      </w:pPr>
      <w:rPr>
        <w:rFonts w:ascii="Courier New" w:hAnsi="Courier New" w:hint="default"/>
      </w:rPr>
    </w:lvl>
    <w:lvl w:ilvl="2" w:tplc="04220005" w:tentative="1">
      <w:start w:val="1"/>
      <w:numFmt w:val="bullet"/>
      <w:lvlText w:val=""/>
      <w:lvlJc w:val="left"/>
      <w:pPr>
        <w:tabs>
          <w:tab w:val="num" w:pos="2220"/>
        </w:tabs>
        <w:ind w:left="2220" w:hanging="360"/>
      </w:pPr>
      <w:rPr>
        <w:rFonts w:ascii="Wingdings" w:hAnsi="Wingdings" w:hint="default"/>
      </w:rPr>
    </w:lvl>
    <w:lvl w:ilvl="3" w:tplc="04220001" w:tentative="1">
      <w:start w:val="1"/>
      <w:numFmt w:val="bullet"/>
      <w:lvlText w:val=""/>
      <w:lvlJc w:val="left"/>
      <w:pPr>
        <w:tabs>
          <w:tab w:val="num" w:pos="2940"/>
        </w:tabs>
        <w:ind w:left="2940" w:hanging="360"/>
      </w:pPr>
      <w:rPr>
        <w:rFonts w:ascii="Symbol" w:hAnsi="Symbol" w:hint="default"/>
      </w:rPr>
    </w:lvl>
    <w:lvl w:ilvl="4" w:tplc="04220003" w:tentative="1">
      <w:start w:val="1"/>
      <w:numFmt w:val="bullet"/>
      <w:lvlText w:val="o"/>
      <w:lvlJc w:val="left"/>
      <w:pPr>
        <w:tabs>
          <w:tab w:val="num" w:pos="3660"/>
        </w:tabs>
        <w:ind w:left="3660" w:hanging="360"/>
      </w:pPr>
      <w:rPr>
        <w:rFonts w:ascii="Courier New" w:hAnsi="Courier New" w:hint="default"/>
      </w:rPr>
    </w:lvl>
    <w:lvl w:ilvl="5" w:tplc="04220005" w:tentative="1">
      <w:start w:val="1"/>
      <w:numFmt w:val="bullet"/>
      <w:lvlText w:val=""/>
      <w:lvlJc w:val="left"/>
      <w:pPr>
        <w:tabs>
          <w:tab w:val="num" w:pos="4380"/>
        </w:tabs>
        <w:ind w:left="4380" w:hanging="360"/>
      </w:pPr>
      <w:rPr>
        <w:rFonts w:ascii="Wingdings" w:hAnsi="Wingdings" w:hint="default"/>
      </w:rPr>
    </w:lvl>
    <w:lvl w:ilvl="6" w:tplc="04220001" w:tentative="1">
      <w:start w:val="1"/>
      <w:numFmt w:val="bullet"/>
      <w:lvlText w:val=""/>
      <w:lvlJc w:val="left"/>
      <w:pPr>
        <w:tabs>
          <w:tab w:val="num" w:pos="5100"/>
        </w:tabs>
        <w:ind w:left="5100" w:hanging="360"/>
      </w:pPr>
      <w:rPr>
        <w:rFonts w:ascii="Symbol" w:hAnsi="Symbol" w:hint="default"/>
      </w:rPr>
    </w:lvl>
    <w:lvl w:ilvl="7" w:tplc="04220003" w:tentative="1">
      <w:start w:val="1"/>
      <w:numFmt w:val="bullet"/>
      <w:lvlText w:val="o"/>
      <w:lvlJc w:val="left"/>
      <w:pPr>
        <w:tabs>
          <w:tab w:val="num" w:pos="5820"/>
        </w:tabs>
        <w:ind w:left="5820" w:hanging="360"/>
      </w:pPr>
      <w:rPr>
        <w:rFonts w:ascii="Courier New" w:hAnsi="Courier New" w:hint="default"/>
      </w:rPr>
    </w:lvl>
    <w:lvl w:ilvl="8" w:tplc="04220005" w:tentative="1">
      <w:start w:val="1"/>
      <w:numFmt w:val="bullet"/>
      <w:lvlText w:val=""/>
      <w:lvlJc w:val="left"/>
      <w:pPr>
        <w:tabs>
          <w:tab w:val="num" w:pos="6540"/>
        </w:tabs>
        <w:ind w:left="6540" w:hanging="360"/>
      </w:pPr>
      <w:rPr>
        <w:rFonts w:ascii="Wingdings" w:hAnsi="Wingdings" w:hint="default"/>
      </w:rPr>
    </w:lvl>
  </w:abstractNum>
  <w:abstractNum w:abstractNumId="12">
    <w:nsid w:val="04DA53D4"/>
    <w:multiLevelType w:val="hybridMultilevel"/>
    <w:tmpl w:val="5C1E72B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3">
    <w:nsid w:val="05E13864"/>
    <w:multiLevelType w:val="hybridMultilevel"/>
    <w:tmpl w:val="16D68548"/>
    <w:lvl w:ilvl="0" w:tplc="7B3C4A46">
      <w:start w:val="1"/>
      <w:numFmt w:val="decimal"/>
      <w:lvlText w:val="%1."/>
      <w:lvlJc w:val="left"/>
      <w:pPr>
        <w:ind w:left="1996" w:hanging="360"/>
      </w:pPr>
      <w:rPr>
        <w:rFonts w:cs="Times New Roman" w:hint="default"/>
        <w:b w:val="0"/>
        <w:i w:val="0"/>
        <w:sz w:val="28"/>
        <w:szCs w:val="28"/>
      </w:rPr>
    </w:lvl>
    <w:lvl w:ilvl="1" w:tplc="04220019" w:tentative="1">
      <w:start w:val="1"/>
      <w:numFmt w:val="lowerLetter"/>
      <w:lvlText w:val="%2."/>
      <w:lvlJc w:val="left"/>
      <w:pPr>
        <w:ind w:left="2007" w:hanging="360"/>
      </w:pPr>
      <w:rPr>
        <w:rFonts w:cs="Times New Roman"/>
      </w:rPr>
    </w:lvl>
    <w:lvl w:ilvl="2" w:tplc="0422001B" w:tentative="1">
      <w:start w:val="1"/>
      <w:numFmt w:val="lowerRoman"/>
      <w:lvlText w:val="%3."/>
      <w:lvlJc w:val="right"/>
      <w:pPr>
        <w:ind w:left="2727" w:hanging="180"/>
      </w:pPr>
      <w:rPr>
        <w:rFonts w:cs="Times New Roman"/>
      </w:rPr>
    </w:lvl>
    <w:lvl w:ilvl="3" w:tplc="0422000F" w:tentative="1">
      <w:start w:val="1"/>
      <w:numFmt w:val="decimal"/>
      <w:lvlText w:val="%4."/>
      <w:lvlJc w:val="left"/>
      <w:pPr>
        <w:ind w:left="3447" w:hanging="360"/>
      </w:pPr>
      <w:rPr>
        <w:rFonts w:cs="Times New Roman"/>
      </w:rPr>
    </w:lvl>
    <w:lvl w:ilvl="4" w:tplc="04220019" w:tentative="1">
      <w:start w:val="1"/>
      <w:numFmt w:val="lowerLetter"/>
      <w:lvlText w:val="%5."/>
      <w:lvlJc w:val="left"/>
      <w:pPr>
        <w:ind w:left="4167" w:hanging="360"/>
      </w:pPr>
      <w:rPr>
        <w:rFonts w:cs="Times New Roman"/>
      </w:rPr>
    </w:lvl>
    <w:lvl w:ilvl="5" w:tplc="0422001B" w:tentative="1">
      <w:start w:val="1"/>
      <w:numFmt w:val="lowerRoman"/>
      <w:lvlText w:val="%6."/>
      <w:lvlJc w:val="right"/>
      <w:pPr>
        <w:ind w:left="4887" w:hanging="180"/>
      </w:pPr>
      <w:rPr>
        <w:rFonts w:cs="Times New Roman"/>
      </w:rPr>
    </w:lvl>
    <w:lvl w:ilvl="6" w:tplc="0422000F" w:tentative="1">
      <w:start w:val="1"/>
      <w:numFmt w:val="decimal"/>
      <w:lvlText w:val="%7."/>
      <w:lvlJc w:val="left"/>
      <w:pPr>
        <w:ind w:left="5607" w:hanging="360"/>
      </w:pPr>
      <w:rPr>
        <w:rFonts w:cs="Times New Roman"/>
      </w:rPr>
    </w:lvl>
    <w:lvl w:ilvl="7" w:tplc="04220019" w:tentative="1">
      <w:start w:val="1"/>
      <w:numFmt w:val="lowerLetter"/>
      <w:lvlText w:val="%8."/>
      <w:lvlJc w:val="left"/>
      <w:pPr>
        <w:ind w:left="6327" w:hanging="360"/>
      </w:pPr>
      <w:rPr>
        <w:rFonts w:cs="Times New Roman"/>
      </w:rPr>
    </w:lvl>
    <w:lvl w:ilvl="8" w:tplc="0422001B" w:tentative="1">
      <w:start w:val="1"/>
      <w:numFmt w:val="lowerRoman"/>
      <w:lvlText w:val="%9."/>
      <w:lvlJc w:val="right"/>
      <w:pPr>
        <w:ind w:left="7047" w:hanging="180"/>
      </w:pPr>
      <w:rPr>
        <w:rFonts w:cs="Times New Roman"/>
      </w:rPr>
    </w:lvl>
  </w:abstractNum>
  <w:abstractNum w:abstractNumId="14">
    <w:nsid w:val="08222B37"/>
    <w:multiLevelType w:val="hybridMultilevel"/>
    <w:tmpl w:val="20CC72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08CA64C5"/>
    <w:multiLevelType w:val="hybridMultilevel"/>
    <w:tmpl w:val="58B81618"/>
    <w:lvl w:ilvl="0" w:tplc="712AECF6">
      <w:start w:val="1"/>
      <w:numFmt w:val="decimal"/>
      <w:lvlText w:val="%1."/>
      <w:lvlJc w:val="left"/>
      <w:pPr>
        <w:tabs>
          <w:tab w:val="num" w:pos="2019"/>
        </w:tabs>
        <w:ind w:left="2019" w:hanging="885"/>
      </w:pPr>
      <w:rPr>
        <w:rFonts w:cs="Times New Roman" w:hint="default"/>
        <w:b w:val="0"/>
        <w:color w:val="000080"/>
      </w:rPr>
    </w:lvl>
    <w:lvl w:ilvl="1" w:tplc="04220019" w:tentative="1">
      <w:start w:val="1"/>
      <w:numFmt w:val="lowerLetter"/>
      <w:lvlText w:val="%2."/>
      <w:lvlJc w:val="left"/>
      <w:pPr>
        <w:tabs>
          <w:tab w:val="num" w:pos="2007"/>
        </w:tabs>
        <w:ind w:left="2007" w:hanging="360"/>
      </w:pPr>
      <w:rPr>
        <w:rFonts w:cs="Times New Roman"/>
      </w:rPr>
    </w:lvl>
    <w:lvl w:ilvl="2" w:tplc="0422001B" w:tentative="1">
      <w:start w:val="1"/>
      <w:numFmt w:val="lowerRoman"/>
      <w:lvlText w:val="%3."/>
      <w:lvlJc w:val="right"/>
      <w:pPr>
        <w:tabs>
          <w:tab w:val="num" w:pos="2727"/>
        </w:tabs>
        <w:ind w:left="2727" w:hanging="180"/>
      </w:pPr>
      <w:rPr>
        <w:rFonts w:cs="Times New Roman"/>
      </w:rPr>
    </w:lvl>
    <w:lvl w:ilvl="3" w:tplc="0422000F" w:tentative="1">
      <w:start w:val="1"/>
      <w:numFmt w:val="decimal"/>
      <w:lvlText w:val="%4."/>
      <w:lvlJc w:val="left"/>
      <w:pPr>
        <w:tabs>
          <w:tab w:val="num" w:pos="3447"/>
        </w:tabs>
        <w:ind w:left="3447" w:hanging="360"/>
      </w:pPr>
      <w:rPr>
        <w:rFonts w:cs="Times New Roman"/>
      </w:rPr>
    </w:lvl>
    <w:lvl w:ilvl="4" w:tplc="04220019" w:tentative="1">
      <w:start w:val="1"/>
      <w:numFmt w:val="lowerLetter"/>
      <w:lvlText w:val="%5."/>
      <w:lvlJc w:val="left"/>
      <w:pPr>
        <w:tabs>
          <w:tab w:val="num" w:pos="4167"/>
        </w:tabs>
        <w:ind w:left="4167" w:hanging="360"/>
      </w:pPr>
      <w:rPr>
        <w:rFonts w:cs="Times New Roman"/>
      </w:rPr>
    </w:lvl>
    <w:lvl w:ilvl="5" w:tplc="0422001B" w:tentative="1">
      <w:start w:val="1"/>
      <w:numFmt w:val="lowerRoman"/>
      <w:lvlText w:val="%6."/>
      <w:lvlJc w:val="right"/>
      <w:pPr>
        <w:tabs>
          <w:tab w:val="num" w:pos="4887"/>
        </w:tabs>
        <w:ind w:left="4887" w:hanging="180"/>
      </w:pPr>
      <w:rPr>
        <w:rFonts w:cs="Times New Roman"/>
      </w:rPr>
    </w:lvl>
    <w:lvl w:ilvl="6" w:tplc="0422000F" w:tentative="1">
      <w:start w:val="1"/>
      <w:numFmt w:val="decimal"/>
      <w:lvlText w:val="%7."/>
      <w:lvlJc w:val="left"/>
      <w:pPr>
        <w:tabs>
          <w:tab w:val="num" w:pos="5607"/>
        </w:tabs>
        <w:ind w:left="5607" w:hanging="360"/>
      </w:pPr>
      <w:rPr>
        <w:rFonts w:cs="Times New Roman"/>
      </w:rPr>
    </w:lvl>
    <w:lvl w:ilvl="7" w:tplc="04220019" w:tentative="1">
      <w:start w:val="1"/>
      <w:numFmt w:val="lowerLetter"/>
      <w:lvlText w:val="%8."/>
      <w:lvlJc w:val="left"/>
      <w:pPr>
        <w:tabs>
          <w:tab w:val="num" w:pos="6327"/>
        </w:tabs>
        <w:ind w:left="6327" w:hanging="360"/>
      </w:pPr>
      <w:rPr>
        <w:rFonts w:cs="Times New Roman"/>
      </w:rPr>
    </w:lvl>
    <w:lvl w:ilvl="8" w:tplc="0422001B" w:tentative="1">
      <w:start w:val="1"/>
      <w:numFmt w:val="lowerRoman"/>
      <w:lvlText w:val="%9."/>
      <w:lvlJc w:val="right"/>
      <w:pPr>
        <w:tabs>
          <w:tab w:val="num" w:pos="7047"/>
        </w:tabs>
        <w:ind w:left="7047" w:hanging="180"/>
      </w:pPr>
      <w:rPr>
        <w:rFonts w:cs="Times New Roman"/>
      </w:rPr>
    </w:lvl>
  </w:abstractNum>
  <w:abstractNum w:abstractNumId="16">
    <w:nsid w:val="09227B3F"/>
    <w:multiLevelType w:val="hybridMultilevel"/>
    <w:tmpl w:val="FFF271F4"/>
    <w:lvl w:ilvl="0" w:tplc="EAE27E84">
      <w:start w:val="1"/>
      <w:numFmt w:val="decimal"/>
      <w:lvlText w:val="%1)"/>
      <w:lvlJc w:val="left"/>
      <w:pPr>
        <w:ind w:left="2138" w:hanging="360"/>
      </w:pPr>
      <w:rPr>
        <w:rFonts w:cs="Times New Roman" w:hint="default"/>
        <w:color w:val="000000" w:themeColor="text1"/>
        <w:sz w:val="28"/>
        <w:u w:color="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09361BB6"/>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nsid w:val="095B0ADD"/>
    <w:multiLevelType w:val="hybridMultilevel"/>
    <w:tmpl w:val="C672B8A6"/>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9">
    <w:nsid w:val="09B87DC3"/>
    <w:multiLevelType w:val="hybridMultilevel"/>
    <w:tmpl w:val="ED1E580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09C0408D"/>
    <w:multiLevelType w:val="hybridMultilevel"/>
    <w:tmpl w:val="2B8E377E"/>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1">
    <w:nsid w:val="09D14AD0"/>
    <w:multiLevelType w:val="hybridMultilevel"/>
    <w:tmpl w:val="EE0863E4"/>
    <w:lvl w:ilvl="0" w:tplc="04190007">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22">
    <w:nsid w:val="09EC6399"/>
    <w:multiLevelType w:val="hybridMultilevel"/>
    <w:tmpl w:val="4782D0F0"/>
    <w:lvl w:ilvl="0" w:tplc="04220005">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3">
    <w:nsid w:val="0B5149BB"/>
    <w:multiLevelType w:val="hybridMultilevel"/>
    <w:tmpl w:val="C1766D2C"/>
    <w:lvl w:ilvl="0" w:tplc="B024F786">
      <w:start w:val="1"/>
      <w:numFmt w:val="bullet"/>
      <w:lvlText w:val=""/>
      <w:lvlJc w:val="left"/>
      <w:pPr>
        <w:tabs>
          <w:tab w:val="num" w:pos="2857"/>
        </w:tabs>
        <w:ind w:left="2857" w:hanging="360"/>
      </w:pPr>
      <w:rPr>
        <w:rFonts w:ascii="Symbol" w:hAnsi="Symbol" w:hint="default"/>
      </w:rPr>
    </w:lvl>
    <w:lvl w:ilvl="1" w:tplc="04220003">
      <w:start w:val="1"/>
      <w:numFmt w:val="bullet"/>
      <w:lvlText w:val="o"/>
      <w:lvlJc w:val="left"/>
      <w:pPr>
        <w:tabs>
          <w:tab w:val="num" w:pos="2149"/>
        </w:tabs>
        <w:ind w:left="2149" w:hanging="360"/>
      </w:pPr>
      <w:rPr>
        <w:rFonts w:ascii="Courier New" w:hAnsi="Courier New" w:hint="default"/>
      </w:rPr>
    </w:lvl>
    <w:lvl w:ilvl="2" w:tplc="30B87896">
      <w:start w:val="1"/>
      <w:numFmt w:val="bullet"/>
      <w:lvlText w:val=""/>
      <w:lvlJc w:val="left"/>
      <w:pPr>
        <w:tabs>
          <w:tab w:val="num" w:pos="3454"/>
        </w:tabs>
        <w:ind w:left="3454" w:hanging="945"/>
      </w:pPr>
      <w:rPr>
        <w:rFonts w:ascii="Symbol" w:hAnsi="Symbol" w:hint="default"/>
        <w:b w:val="0"/>
        <w:i w:val="0"/>
        <w:color w:val="000000" w:themeColor="text1"/>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24">
    <w:nsid w:val="0B852335"/>
    <w:multiLevelType w:val="hybridMultilevel"/>
    <w:tmpl w:val="55365AF6"/>
    <w:lvl w:ilvl="0" w:tplc="16E008C4">
      <w:start w:val="1"/>
      <w:numFmt w:val="decimal"/>
      <w:lvlText w:val="%1."/>
      <w:lvlJc w:val="left"/>
      <w:pPr>
        <w:ind w:left="927" w:hanging="360"/>
      </w:pPr>
      <w:rPr>
        <w:rFonts w:cs="Times New Roman" w:hint="default"/>
      </w:rPr>
    </w:lvl>
    <w:lvl w:ilvl="1" w:tplc="04220019">
      <w:start w:val="1"/>
      <w:numFmt w:val="lowerLetter"/>
      <w:lvlText w:val="%2."/>
      <w:lvlJc w:val="left"/>
      <w:pPr>
        <w:ind w:left="1647" w:hanging="360"/>
      </w:pPr>
      <w:rPr>
        <w:rFonts w:cs="Times New Roman"/>
      </w:rPr>
    </w:lvl>
    <w:lvl w:ilvl="2" w:tplc="0422001B">
      <w:start w:val="1"/>
      <w:numFmt w:val="lowerRoman"/>
      <w:lvlText w:val="%3."/>
      <w:lvlJc w:val="right"/>
      <w:pPr>
        <w:ind w:left="2367" w:hanging="180"/>
      </w:pPr>
      <w:rPr>
        <w:rFonts w:cs="Times New Roman"/>
      </w:rPr>
    </w:lvl>
    <w:lvl w:ilvl="3" w:tplc="0422000F">
      <w:start w:val="1"/>
      <w:numFmt w:val="decimal"/>
      <w:lvlText w:val="%4."/>
      <w:lvlJc w:val="left"/>
      <w:pPr>
        <w:ind w:left="3087" w:hanging="360"/>
      </w:pPr>
      <w:rPr>
        <w:rFonts w:cs="Times New Roman"/>
      </w:rPr>
    </w:lvl>
    <w:lvl w:ilvl="4" w:tplc="04220019">
      <w:start w:val="1"/>
      <w:numFmt w:val="lowerLetter"/>
      <w:lvlText w:val="%5."/>
      <w:lvlJc w:val="left"/>
      <w:pPr>
        <w:ind w:left="3807" w:hanging="360"/>
      </w:pPr>
      <w:rPr>
        <w:rFonts w:cs="Times New Roman"/>
      </w:rPr>
    </w:lvl>
    <w:lvl w:ilvl="5" w:tplc="0422001B">
      <w:start w:val="1"/>
      <w:numFmt w:val="lowerRoman"/>
      <w:lvlText w:val="%6."/>
      <w:lvlJc w:val="right"/>
      <w:pPr>
        <w:ind w:left="4527" w:hanging="180"/>
      </w:pPr>
      <w:rPr>
        <w:rFonts w:cs="Times New Roman"/>
      </w:rPr>
    </w:lvl>
    <w:lvl w:ilvl="6" w:tplc="0422000F">
      <w:start w:val="1"/>
      <w:numFmt w:val="decimal"/>
      <w:lvlText w:val="%7."/>
      <w:lvlJc w:val="left"/>
      <w:pPr>
        <w:ind w:left="5247" w:hanging="360"/>
      </w:pPr>
      <w:rPr>
        <w:rFonts w:cs="Times New Roman"/>
      </w:rPr>
    </w:lvl>
    <w:lvl w:ilvl="7" w:tplc="04220019">
      <w:start w:val="1"/>
      <w:numFmt w:val="lowerLetter"/>
      <w:lvlText w:val="%8."/>
      <w:lvlJc w:val="left"/>
      <w:pPr>
        <w:ind w:left="5967" w:hanging="360"/>
      </w:pPr>
      <w:rPr>
        <w:rFonts w:cs="Times New Roman"/>
      </w:rPr>
    </w:lvl>
    <w:lvl w:ilvl="8" w:tplc="0422001B">
      <w:start w:val="1"/>
      <w:numFmt w:val="lowerRoman"/>
      <w:lvlText w:val="%9."/>
      <w:lvlJc w:val="right"/>
      <w:pPr>
        <w:ind w:left="6687" w:hanging="180"/>
      </w:pPr>
      <w:rPr>
        <w:rFonts w:cs="Times New Roman"/>
      </w:rPr>
    </w:lvl>
  </w:abstractNum>
  <w:abstractNum w:abstractNumId="25">
    <w:nsid w:val="0B92054F"/>
    <w:multiLevelType w:val="hybridMultilevel"/>
    <w:tmpl w:val="BE6CCB8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nsid w:val="0BFE3102"/>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nsid w:val="0C03099E"/>
    <w:multiLevelType w:val="hybridMultilevel"/>
    <w:tmpl w:val="D8F4B738"/>
    <w:lvl w:ilvl="0" w:tplc="04220001">
      <w:start w:val="1"/>
      <w:numFmt w:val="bullet"/>
      <w:lvlText w:val=""/>
      <w:lvlJc w:val="left"/>
      <w:pPr>
        <w:ind w:left="502" w:hanging="360"/>
      </w:pPr>
      <w:rPr>
        <w:rFonts w:ascii="Symbol" w:hAnsi="Symbol" w:hint="default"/>
      </w:rPr>
    </w:lvl>
    <w:lvl w:ilvl="1" w:tplc="04220003" w:tentative="1">
      <w:start w:val="1"/>
      <w:numFmt w:val="bullet"/>
      <w:lvlText w:val="o"/>
      <w:lvlJc w:val="left"/>
      <w:pPr>
        <w:ind w:left="1222" w:hanging="360"/>
      </w:pPr>
      <w:rPr>
        <w:rFonts w:ascii="Courier New" w:hAnsi="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28">
    <w:nsid w:val="0C7051DF"/>
    <w:multiLevelType w:val="multilevel"/>
    <w:tmpl w:val="45DA19BE"/>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tabs>
          <w:tab w:val="num" w:pos="585"/>
        </w:tabs>
        <w:ind w:left="585" w:hanging="405"/>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C91384B"/>
    <w:multiLevelType w:val="hybridMultilevel"/>
    <w:tmpl w:val="8FA42890"/>
    <w:lvl w:ilvl="0" w:tplc="2E501FDC">
      <w:start w:val="1"/>
      <w:numFmt w:val="bullet"/>
      <w:lvlText w:val=""/>
      <w:lvlJc w:val="left"/>
      <w:pPr>
        <w:tabs>
          <w:tab w:val="num" w:pos="1080"/>
        </w:tabs>
        <w:ind w:left="1080" w:hanging="360"/>
      </w:pPr>
      <w:rPr>
        <w:rFonts w:ascii="Symbol" w:hAnsi="Symbol" w:hint="default"/>
        <w:sz w:val="28"/>
      </w:rPr>
    </w:lvl>
    <w:lvl w:ilvl="1" w:tplc="04190003" w:tentative="1">
      <w:start w:val="1"/>
      <w:numFmt w:val="bullet"/>
      <w:lvlText w:val="o"/>
      <w:lvlJc w:val="left"/>
      <w:pPr>
        <w:tabs>
          <w:tab w:val="num" w:pos="371"/>
        </w:tabs>
        <w:ind w:left="371" w:hanging="360"/>
      </w:pPr>
      <w:rPr>
        <w:rFonts w:ascii="Courier New" w:hAnsi="Courier New" w:hint="default"/>
      </w:rPr>
    </w:lvl>
    <w:lvl w:ilvl="2" w:tplc="04190005" w:tentative="1">
      <w:start w:val="1"/>
      <w:numFmt w:val="bullet"/>
      <w:lvlText w:val=""/>
      <w:lvlJc w:val="left"/>
      <w:pPr>
        <w:tabs>
          <w:tab w:val="num" w:pos="1091"/>
        </w:tabs>
        <w:ind w:left="1091" w:hanging="360"/>
      </w:pPr>
      <w:rPr>
        <w:rFonts w:ascii="Wingdings" w:hAnsi="Wingdings" w:hint="default"/>
      </w:rPr>
    </w:lvl>
    <w:lvl w:ilvl="3" w:tplc="04190001" w:tentative="1">
      <w:start w:val="1"/>
      <w:numFmt w:val="bullet"/>
      <w:lvlText w:val=""/>
      <w:lvlJc w:val="left"/>
      <w:pPr>
        <w:tabs>
          <w:tab w:val="num" w:pos="1811"/>
        </w:tabs>
        <w:ind w:left="1811" w:hanging="360"/>
      </w:pPr>
      <w:rPr>
        <w:rFonts w:ascii="Symbol" w:hAnsi="Symbol" w:hint="default"/>
      </w:rPr>
    </w:lvl>
    <w:lvl w:ilvl="4" w:tplc="04190003" w:tentative="1">
      <w:start w:val="1"/>
      <w:numFmt w:val="bullet"/>
      <w:lvlText w:val="o"/>
      <w:lvlJc w:val="left"/>
      <w:pPr>
        <w:tabs>
          <w:tab w:val="num" w:pos="2531"/>
        </w:tabs>
        <w:ind w:left="2531" w:hanging="360"/>
      </w:pPr>
      <w:rPr>
        <w:rFonts w:ascii="Courier New" w:hAnsi="Courier New" w:hint="default"/>
      </w:rPr>
    </w:lvl>
    <w:lvl w:ilvl="5" w:tplc="04190005" w:tentative="1">
      <w:start w:val="1"/>
      <w:numFmt w:val="bullet"/>
      <w:lvlText w:val=""/>
      <w:lvlJc w:val="left"/>
      <w:pPr>
        <w:tabs>
          <w:tab w:val="num" w:pos="3251"/>
        </w:tabs>
        <w:ind w:left="3251" w:hanging="360"/>
      </w:pPr>
      <w:rPr>
        <w:rFonts w:ascii="Wingdings" w:hAnsi="Wingdings" w:hint="default"/>
      </w:rPr>
    </w:lvl>
    <w:lvl w:ilvl="6" w:tplc="04190001" w:tentative="1">
      <w:start w:val="1"/>
      <w:numFmt w:val="bullet"/>
      <w:lvlText w:val=""/>
      <w:lvlJc w:val="left"/>
      <w:pPr>
        <w:tabs>
          <w:tab w:val="num" w:pos="3971"/>
        </w:tabs>
        <w:ind w:left="3971" w:hanging="360"/>
      </w:pPr>
      <w:rPr>
        <w:rFonts w:ascii="Symbol" w:hAnsi="Symbol" w:hint="default"/>
      </w:rPr>
    </w:lvl>
    <w:lvl w:ilvl="7" w:tplc="04190003" w:tentative="1">
      <w:start w:val="1"/>
      <w:numFmt w:val="bullet"/>
      <w:lvlText w:val="o"/>
      <w:lvlJc w:val="left"/>
      <w:pPr>
        <w:tabs>
          <w:tab w:val="num" w:pos="4691"/>
        </w:tabs>
        <w:ind w:left="4691" w:hanging="360"/>
      </w:pPr>
      <w:rPr>
        <w:rFonts w:ascii="Courier New" w:hAnsi="Courier New" w:hint="default"/>
      </w:rPr>
    </w:lvl>
    <w:lvl w:ilvl="8" w:tplc="04190005" w:tentative="1">
      <w:start w:val="1"/>
      <w:numFmt w:val="bullet"/>
      <w:lvlText w:val=""/>
      <w:lvlJc w:val="left"/>
      <w:pPr>
        <w:tabs>
          <w:tab w:val="num" w:pos="5411"/>
        </w:tabs>
        <w:ind w:left="5411" w:hanging="360"/>
      </w:pPr>
      <w:rPr>
        <w:rFonts w:ascii="Wingdings" w:hAnsi="Wingdings" w:hint="default"/>
      </w:rPr>
    </w:lvl>
  </w:abstractNum>
  <w:abstractNum w:abstractNumId="30">
    <w:nsid w:val="0CB812F3"/>
    <w:multiLevelType w:val="hybridMultilevel"/>
    <w:tmpl w:val="E856CDBA"/>
    <w:lvl w:ilvl="0" w:tplc="4DC01F9C">
      <w:start w:val="6"/>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0D39737F"/>
    <w:multiLevelType w:val="hybridMultilevel"/>
    <w:tmpl w:val="5B6A4F30"/>
    <w:lvl w:ilvl="0" w:tplc="04190001">
      <w:start w:val="1"/>
      <w:numFmt w:val="bullet"/>
      <w:lvlText w:val=""/>
      <w:lvlJc w:val="left"/>
      <w:pPr>
        <w:tabs>
          <w:tab w:val="num" w:pos="1600"/>
        </w:tabs>
        <w:ind w:left="1600" w:hanging="360"/>
      </w:pPr>
      <w:rPr>
        <w:rFonts w:ascii="Symbol" w:hAnsi="Symbol" w:hint="default"/>
      </w:rPr>
    </w:lvl>
    <w:lvl w:ilvl="1" w:tplc="04190003" w:tentative="1">
      <w:start w:val="1"/>
      <w:numFmt w:val="bullet"/>
      <w:lvlText w:val="o"/>
      <w:lvlJc w:val="left"/>
      <w:pPr>
        <w:tabs>
          <w:tab w:val="num" w:pos="2320"/>
        </w:tabs>
        <w:ind w:left="2320" w:hanging="360"/>
      </w:pPr>
      <w:rPr>
        <w:rFonts w:ascii="Courier New" w:hAnsi="Courier New" w:hint="default"/>
      </w:rPr>
    </w:lvl>
    <w:lvl w:ilvl="2" w:tplc="04190005" w:tentative="1">
      <w:start w:val="1"/>
      <w:numFmt w:val="bullet"/>
      <w:lvlText w:val=""/>
      <w:lvlJc w:val="left"/>
      <w:pPr>
        <w:tabs>
          <w:tab w:val="num" w:pos="3040"/>
        </w:tabs>
        <w:ind w:left="3040" w:hanging="360"/>
      </w:pPr>
      <w:rPr>
        <w:rFonts w:ascii="Wingdings" w:hAnsi="Wingdings" w:hint="default"/>
      </w:rPr>
    </w:lvl>
    <w:lvl w:ilvl="3" w:tplc="04190001" w:tentative="1">
      <w:start w:val="1"/>
      <w:numFmt w:val="bullet"/>
      <w:lvlText w:val=""/>
      <w:lvlJc w:val="left"/>
      <w:pPr>
        <w:tabs>
          <w:tab w:val="num" w:pos="3760"/>
        </w:tabs>
        <w:ind w:left="3760" w:hanging="360"/>
      </w:pPr>
      <w:rPr>
        <w:rFonts w:ascii="Symbol" w:hAnsi="Symbol" w:hint="default"/>
      </w:rPr>
    </w:lvl>
    <w:lvl w:ilvl="4" w:tplc="04190003" w:tentative="1">
      <w:start w:val="1"/>
      <w:numFmt w:val="bullet"/>
      <w:lvlText w:val="o"/>
      <w:lvlJc w:val="left"/>
      <w:pPr>
        <w:tabs>
          <w:tab w:val="num" w:pos="4480"/>
        </w:tabs>
        <w:ind w:left="4480" w:hanging="360"/>
      </w:pPr>
      <w:rPr>
        <w:rFonts w:ascii="Courier New" w:hAnsi="Courier New" w:hint="default"/>
      </w:rPr>
    </w:lvl>
    <w:lvl w:ilvl="5" w:tplc="04190005" w:tentative="1">
      <w:start w:val="1"/>
      <w:numFmt w:val="bullet"/>
      <w:lvlText w:val=""/>
      <w:lvlJc w:val="left"/>
      <w:pPr>
        <w:tabs>
          <w:tab w:val="num" w:pos="5200"/>
        </w:tabs>
        <w:ind w:left="5200" w:hanging="360"/>
      </w:pPr>
      <w:rPr>
        <w:rFonts w:ascii="Wingdings" w:hAnsi="Wingdings" w:hint="default"/>
      </w:rPr>
    </w:lvl>
    <w:lvl w:ilvl="6" w:tplc="04190001" w:tentative="1">
      <w:start w:val="1"/>
      <w:numFmt w:val="bullet"/>
      <w:lvlText w:val=""/>
      <w:lvlJc w:val="left"/>
      <w:pPr>
        <w:tabs>
          <w:tab w:val="num" w:pos="5920"/>
        </w:tabs>
        <w:ind w:left="5920" w:hanging="360"/>
      </w:pPr>
      <w:rPr>
        <w:rFonts w:ascii="Symbol" w:hAnsi="Symbol" w:hint="default"/>
      </w:rPr>
    </w:lvl>
    <w:lvl w:ilvl="7" w:tplc="04190003" w:tentative="1">
      <w:start w:val="1"/>
      <w:numFmt w:val="bullet"/>
      <w:lvlText w:val="o"/>
      <w:lvlJc w:val="left"/>
      <w:pPr>
        <w:tabs>
          <w:tab w:val="num" w:pos="6640"/>
        </w:tabs>
        <w:ind w:left="6640" w:hanging="360"/>
      </w:pPr>
      <w:rPr>
        <w:rFonts w:ascii="Courier New" w:hAnsi="Courier New" w:hint="default"/>
      </w:rPr>
    </w:lvl>
    <w:lvl w:ilvl="8" w:tplc="04190005" w:tentative="1">
      <w:start w:val="1"/>
      <w:numFmt w:val="bullet"/>
      <w:lvlText w:val=""/>
      <w:lvlJc w:val="left"/>
      <w:pPr>
        <w:tabs>
          <w:tab w:val="num" w:pos="7360"/>
        </w:tabs>
        <w:ind w:left="7360" w:hanging="360"/>
      </w:pPr>
      <w:rPr>
        <w:rFonts w:ascii="Wingdings" w:hAnsi="Wingdings" w:hint="default"/>
      </w:rPr>
    </w:lvl>
  </w:abstractNum>
  <w:abstractNum w:abstractNumId="32">
    <w:nsid w:val="0E272C7D"/>
    <w:multiLevelType w:val="hybridMultilevel"/>
    <w:tmpl w:val="C790979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3">
    <w:nsid w:val="0E730080"/>
    <w:multiLevelType w:val="multilevel"/>
    <w:tmpl w:val="31B447D4"/>
    <w:lvl w:ilvl="0">
      <w:start w:val="1"/>
      <w:numFmt w:val="decimal"/>
      <w:lvlText w:val="%1."/>
      <w:lvlJc w:val="left"/>
      <w:pPr>
        <w:tabs>
          <w:tab w:val="num" w:pos="1070"/>
        </w:tabs>
        <w:ind w:left="1070" w:hanging="360"/>
      </w:pPr>
      <w:rPr>
        <w:rFonts w:cs="Times New Roman" w:hint="default"/>
      </w:rPr>
    </w:lvl>
    <w:lvl w:ilvl="1">
      <w:start w:val="1"/>
      <w:numFmt w:val="decimal"/>
      <w:lvlText w:val="%2."/>
      <w:lvlJc w:val="left"/>
      <w:pPr>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34">
    <w:nsid w:val="0F9325A5"/>
    <w:multiLevelType w:val="hybridMultilevel"/>
    <w:tmpl w:val="ABE4E150"/>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5">
    <w:nsid w:val="0FD62DE7"/>
    <w:multiLevelType w:val="hybridMultilevel"/>
    <w:tmpl w:val="4ACCE608"/>
    <w:lvl w:ilvl="0" w:tplc="04220001">
      <w:start w:val="1"/>
      <w:numFmt w:val="bullet"/>
      <w:lvlText w:val=""/>
      <w:lvlJc w:val="left"/>
      <w:pPr>
        <w:tabs>
          <w:tab w:val="num" w:pos="720"/>
        </w:tabs>
        <w:ind w:left="720" w:hanging="360"/>
      </w:pPr>
      <w:rPr>
        <w:rFonts w:ascii="Symbol" w:hAnsi="Symbol" w:hint="default"/>
        <w:color w:val="auto"/>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6">
    <w:nsid w:val="0FF26CCF"/>
    <w:multiLevelType w:val="hybridMultilevel"/>
    <w:tmpl w:val="966655CA"/>
    <w:lvl w:ilvl="0" w:tplc="D234A44C">
      <w:start w:val="6"/>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02D3036"/>
    <w:multiLevelType w:val="hybridMultilevel"/>
    <w:tmpl w:val="BFD87258"/>
    <w:lvl w:ilvl="0" w:tplc="53EABF8A">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38">
    <w:nsid w:val="10DF68B7"/>
    <w:multiLevelType w:val="hybridMultilevel"/>
    <w:tmpl w:val="E8102E2C"/>
    <w:lvl w:ilvl="0" w:tplc="7B3C4A46">
      <w:start w:val="1"/>
      <w:numFmt w:val="decimal"/>
      <w:lvlText w:val="%1."/>
      <w:lvlJc w:val="left"/>
      <w:pPr>
        <w:ind w:left="1429" w:hanging="360"/>
      </w:pPr>
      <w:rPr>
        <w:rFonts w:cs="Times New Roman" w:hint="default"/>
        <w:b w:val="0"/>
        <w:i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9">
    <w:nsid w:val="111A446D"/>
    <w:multiLevelType w:val="hybridMultilevel"/>
    <w:tmpl w:val="8350F770"/>
    <w:lvl w:ilvl="0" w:tplc="CAC8DF0C">
      <w:start w:val="1"/>
      <w:numFmt w:val="decimal"/>
      <w:lvlText w:val="%1."/>
      <w:lvlJc w:val="left"/>
      <w:pPr>
        <w:ind w:left="1996" w:hanging="360"/>
      </w:pPr>
      <w:rPr>
        <w:rFonts w:ascii="Times New Roman" w:eastAsia="Times New Roman" w:hAnsi="Times New Roman"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40">
    <w:nsid w:val="119C48AA"/>
    <w:multiLevelType w:val="hybridMultilevel"/>
    <w:tmpl w:val="B4D25AA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11C2647E"/>
    <w:multiLevelType w:val="hybridMultilevel"/>
    <w:tmpl w:val="077EBA7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2">
    <w:nsid w:val="124936D9"/>
    <w:multiLevelType w:val="hybridMultilevel"/>
    <w:tmpl w:val="BB0C4C62"/>
    <w:lvl w:ilvl="0" w:tplc="042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2626B60"/>
    <w:multiLevelType w:val="hybridMultilevel"/>
    <w:tmpl w:val="FCE21C1C"/>
    <w:lvl w:ilvl="0" w:tplc="FA701D3A">
      <w:start w:val="1"/>
      <w:numFmt w:val="decimal"/>
      <w:lvlText w:val="%1."/>
      <w:lvlJc w:val="left"/>
      <w:pPr>
        <w:ind w:left="720" w:hanging="360"/>
      </w:pPr>
      <w:rPr>
        <w:rFonts w:cs="Times New Roman"/>
        <w:color w:val="auto"/>
      </w:rPr>
    </w:lvl>
    <w:lvl w:ilvl="1" w:tplc="44C49D6E">
      <w:start w:val="1"/>
      <w:numFmt w:val="bullet"/>
      <w:lvlText w:val=""/>
      <w:lvlJc w:val="left"/>
      <w:pPr>
        <w:ind w:left="1440" w:hanging="360"/>
      </w:pPr>
      <w:rPr>
        <w:rFonts w:ascii="Symbol" w:hAnsi="Symbol" w:hint="default"/>
        <w:sz w:val="28"/>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4">
    <w:nsid w:val="12A4579B"/>
    <w:multiLevelType w:val="hybridMultilevel"/>
    <w:tmpl w:val="230627EE"/>
    <w:lvl w:ilvl="0" w:tplc="04220005">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5">
    <w:nsid w:val="13F25355"/>
    <w:multiLevelType w:val="hybridMultilevel"/>
    <w:tmpl w:val="F0FEE99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6">
    <w:nsid w:val="146B0823"/>
    <w:multiLevelType w:val="hybridMultilevel"/>
    <w:tmpl w:val="AA806FB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nsid w:val="14F66095"/>
    <w:multiLevelType w:val="hybridMultilevel"/>
    <w:tmpl w:val="0128CB38"/>
    <w:lvl w:ilvl="0" w:tplc="7B3C4A46">
      <w:start w:val="1"/>
      <w:numFmt w:val="decimal"/>
      <w:lvlText w:val="%1."/>
      <w:lvlJc w:val="left"/>
      <w:pPr>
        <w:ind w:left="2138" w:hanging="360"/>
      </w:pPr>
      <w:rPr>
        <w:rFonts w:cs="Times New Roman" w:hint="default"/>
        <w:b w:val="0"/>
        <w:i w:val="0"/>
        <w:sz w:val="28"/>
        <w:szCs w:val="28"/>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48">
    <w:nsid w:val="153C616A"/>
    <w:multiLevelType w:val="hybridMultilevel"/>
    <w:tmpl w:val="A29E0492"/>
    <w:lvl w:ilvl="0" w:tplc="F6723C10">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55E6E3F"/>
    <w:multiLevelType w:val="hybridMultilevel"/>
    <w:tmpl w:val="16D8A9D0"/>
    <w:lvl w:ilvl="0" w:tplc="F6723C10">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155E79CD"/>
    <w:multiLevelType w:val="hybridMultilevel"/>
    <w:tmpl w:val="18888CD6"/>
    <w:lvl w:ilvl="0" w:tplc="04190001">
      <w:start w:val="1"/>
      <w:numFmt w:val="bullet"/>
      <w:lvlText w:val=""/>
      <w:lvlJc w:val="left"/>
      <w:pPr>
        <w:ind w:left="360" w:hanging="360"/>
      </w:pPr>
      <w:rPr>
        <w:rFonts w:ascii="Symbol" w:hAnsi="Symbol" w:hint="default"/>
      </w:rPr>
    </w:lvl>
    <w:lvl w:ilvl="1" w:tplc="04220003" w:tentative="1">
      <w:start w:val="1"/>
      <w:numFmt w:val="bullet"/>
      <w:lvlText w:val="o"/>
      <w:lvlJc w:val="left"/>
      <w:pPr>
        <w:tabs>
          <w:tab w:val="num" w:pos="1191"/>
        </w:tabs>
        <w:ind w:left="1191" w:hanging="360"/>
      </w:pPr>
      <w:rPr>
        <w:rFonts w:ascii="Courier New" w:hAnsi="Courier New" w:hint="default"/>
      </w:rPr>
    </w:lvl>
    <w:lvl w:ilvl="2" w:tplc="04220005" w:tentative="1">
      <w:start w:val="1"/>
      <w:numFmt w:val="bullet"/>
      <w:lvlText w:val=""/>
      <w:lvlJc w:val="left"/>
      <w:pPr>
        <w:tabs>
          <w:tab w:val="num" w:pos="1911"/>
        </w:tabs>
        <w:ind w:left="1911" w:hanging="360"/>
      </w:pPr>
      <w:rPr>
        <w:rFonts w:ascii="Wingdings" w:hAnsi="Wingdings" w:hint="default"/>
      </w:rPr>
    </w:lvl>
    <w:lvl w:ilvl="3" w:tplc="04220001" w:tentative="1">
      <w:start w:val="1"/>
      <w:numFmt w:val="bullet"/>
      <w:lvlText w:val=""/>
      <w:lvlJc w:val="left"/>
      <w:pPr>
        <w:tabs>
          <w:tab w:val="num" w:pos="2631"/>
        </w:tabs>
        <w:ind w:left="2631" w:hanging="360"/>
      </w:pPr>
      <w:rPr>
        <w:rFonts w:ascii="Symbol" w:hAnsi="Symbol" w:hint="default"/>
      </w:rPr>
    </w:lvl>
    <w:lvl w:ilvl="4" w:tplc="04220003" w:tentative="1">
      <w:start w:val="1"/>
      <w:numFmt w:val="bullet"/>
      <w:lvlText w:val="o"/>
      <w:lvlJc w:val="left"/>
      <w:pPr>
        <w:tabs>
          <w:tab w:val="num" w:pos="3351"/>
        </w:tabs>
        <w:ind w:left="3351" w:hanging="360"/>
      </w:pPr>
      <w:rPr>
        <w:rFonts w:ascii="Courier New" w:hAnsi="Courier New" w:hint="default"/>
      </w:rPr>
    </w:lvl>
    <w:lvl w:ilvl="5" w:tplc="04220005" w:tentative="1">
      <w:start w:val="1"/>
      <w:numFmt w:val="bullet"/>
      <w:lvlText w:val=""/>
      <w:lvlJc w:val="left"/>
      <w:pPr>
        <w:tabs>
          <w:tab w:val="num" w:pos="4071"/>
        </w:tabs>
        <w:ind w:left="4071" w:hanging="360"/>
      </w:pPr>
      <w:rPr>
        <w:rFonts w:ascii="Wingdings" w:hAnsi="Wingdings" w:hint="default"/>
      </w:rPr>
    </w:lvl>
    <w:lvl w:ilvl="6" w:tplc="04220001" w:tentative="1">
      <w:start w:val="1"/>
      <w:numFmt w:val="bullet"/>
      <w:lvlText w:val=""/>
      <w:lvlJc w:val="left"/>
      <w:pPr>
        <w:tabs>
          <w:tab w:val="num" w:pos="4791"/>
        </w:tabs>
        <w:ind w:left="4791" w:hanging="360"/>
      </w:pPr>
      <w:rPr>
        <w:rFonts w:ascii="Symbol" w:hAnsi="Symbol" w:hint="default"/>
      </w:rPr>
    </w:lvl>
    <w:lvl w:ilvl="7" w:tplc="04220003" w:tentative="1">
      <w:start w:val="1"/>
      <w:numFmt w:val="bullet"/>
      <w:lvlText w:val="o"/>
      <w:lvlJc w:val="left"/>
      <w:pPr>
        <w:tabs>
          <w:tab w:val="num" w:pos="5511"/>
        </w:tabs>
        <w:ind w:left="5511" w:hanging="360"/>
      </w:pPr>
      <w:rPr>
        <w:rFonts w:ascii="Courier New" w:hAnsi="Courier New" w:hint="default"/>
      </w:rPr>
    </w:lvl>
    <w:lvl w:ilvl="8" w:tplc="04220005" w:tentative="1">
      <w:start w:val="1"/>
      <w:numFmt w:val="bullet"/>
      <w:lvlText w:val=""/>
      <w:lvlJc w:val="left"/>
      <w:pPr>
        <w:tabs>
          <w:tab w:val="num" w:pos="6231"/>
        </w:tabs>
        <w:ind w:left="6231" w:hanging="360"/>
      </w:pPr>
      <w:rPr>
        <w:rFonts w:ascii="Wingdings" w:hAnsi="Wingdings" w:hint="default"/>
      </w:rPr>
    </w:lvl>
  </w:abstractNum>
  <w:abstractNum w:abstractNumId="51">
    <w:nsid w:val="15D94CE9"/>
    <w:multiLevelType w:val="hybridMultilevel"/>
    <w:tmpl w:val="95C2C35C"/>
    <w:lvl w:ilvl="0" w:tplc="7F4859F8">
      <w:start w:val="1"/>
      <w:numFmt w:val="decimal"/>
      <w:lvlText w:val="%1."/>
      <w:lvlJc w:val="left"/>
      <w:pPr>
        <w:tabs>
          <w:tab w:val="num" w:pos="1725"/>
        </w:tabs>
        <w:ind w:left="1725" w:hanging="1005"/>
      </w:pPr>
      <w:rPr>
        <w:rFonts w:cs="Times New Roman" w:hint="default"/>
        <w:color w:val="auto"/>
      </w:rPr>
    </w:lvl>
    <w:lvl w:ilvl="1" w:tplc="04220001">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168763CF"/>
    <w:multiLevelType w:val="hybridMultilevel"/>
    <w:tmpl w:val="E9AABA58"/>
    <w:lvl w:ilvl="0" w:tplc="9A52ACA0">
      <w:start w:val="1"/>
      <w:numFmt w:val="decimal"/>
      <w:lvlText w:val="%1."/>
      <w:lvlJc w:val="left"/>
      <w:pPr>
        <w:tabs>
          <w:tab w:val="num" w:pos="1080"/>
        </w:tabs>
        <w:ind w:left="1080" w:hanging="360"/>
      </w:pPr>
      <w:rPr>
        <w:rFonts w:cs="Times New Roman" w:hint="default"/>
      </w:rPr>
    </w:lvl>
    <w:lvl w:ilvl="1" w:tplc="04220019">
      <w:start w:val="1"/>
      <w:numFmt w:val="lowerLetter"/>
      <w:lvlText w:val="%2."/>
      <w:lvlJc w:val="left"/>
      <w:pPr>
        <w:tabs>
          <w:tab w:val="num" w:pos="1800"/>
        </w:tabs>
        <w:ind w:left="1800" w:hanging="360"/>
      </w:pPr>
      <w:rPr>
        <w:rFonts w:cs="Times New Roman"/>
      </w:rPr>
    </w:lvl>
    <w:lvl w:ilvl="2" w:tplc="0422001B" w:tentative="1">
      <w:start w:val="1"/>
      <w:numFmt w:val="lowerRoman"/>
      <w:lvlText w:val="%3."/>
      <w:lvlJc w:val="right"/>
      <w:pPr>
        <w:tabs>
          <w:tab w:val="num" w:pos="2520"/>
        </w:tabs>
        <w:ind w:left="2520" w:hanging="180"/>
      </w:pPr>
      <w:rPr>
        <w:rFonts w:cs="Times New Roman"/>
      </w:rPr>
    </w:lvl>
    <w:lvl w:ilvl="3" w:tplc="0422000F" w:tentative="1">
      <w:start w:val="1"/>
      <w:numFmt w:val="decimal"/>
      <w:lvlText w:val="%4."/>
      <w:lvlJc w:val="left"/>
      <w:pPr>
        <w:tabs>
          <w:tab w:val="num" w:pos="3240"/>
        </w:tabs>
        <w:ind w:left="3240" w:hanging="360"/>
      </w:pPr>
      <w:rPr>
        <w:rFonts w:cs="Times New Roman"/>
      </w:rPr>
    </w:lvl>
    <w:lvl w:ilvl="4" w:tplc="04220019" w:tentative="1">
      <w:start w:val="1"/>
      <w:numFmt w:val="lowerLetter"/>
      <w:lvlText w:val="%5."/>
      <w:lvlJc w:val="left"/>
      <w:pPr>
        <w:tabs>
          <w:tab w:val="num" w:pos="3960"/>
        </w:tabs>
        <w:ind w:left="3960" w:hanging="360"/>
      </w:pPr>
      <w:rPr>
        <w:rFonts w:cs="Times New Roman"/>
      </w:rPr>
    </w:lvl>
    <w:lvl w:ilvl="5" w:tplc="0422001B" w:tentative="1">
      <w:start w:val="1"/>
      <w:numFmt w:val="lowerRoman"/>
      <w:lvlText w:val="%6."/>
      <w:lvlJc w:val="right"/>
      <w:pPr>
        <w:tabs>
          <w:tab w:val="num" w:pos="4680"/>
        </w:tabs>
        <w:ind w:left="4680" w:hanging="180"/>
      </w:pPr>
      <w:rPr>
        <w:rFonts w:cs="Times New Roman"/>
      </w:rPr>
    </w:lvl>
    <w:lvl w:ilvl="6" w:tplc="0422000F" w:tentative="1">
      <w:start w:val="1"/>
      <w:numFmt w:val="decimal"/>
      <w:lvlText w:val="%7."/>
      <w:lvlJc w:val="left"/>
      <w:pPr>
        <w:tabs>
          <w:tab w:val="num" w:pos="5400"/>
        </w:tabs>
        <w:ind w:left="5400" w:hanging="360"/>
      </w:pPr>
      <w:rPr>
        <w:rFonts w:cs="Times New Roman"/>
      </w:rPr>
    </w:lvl>
    <w:lvl w:ilvl="7" w:tplc="04220019" w:tentative="1">
      <w:start w:val="1"/>
      <w:numFmt w:val="lowerLetter"/>
      <w:lvlText w:val="%8."/>
      <w:lvlJc w:val="left"/>
      <w:pPr>
        <w:tabs>
          <w:tab w:val="num" w:pos="6120"/>
        </w:tabs>
        <w:ind w:left="6120" w:hanging="360"/>
      </w:pPr>
      <w:rPr>
        <w:rFonts w:cs="Times New Roman"/>
      </w:rPr>
    </w:lvl>
    <w:lvl w:ilvl="8" w:tplc="0422001B" w:tentative="1">
      <w:start w:val="1"/>
      <w:numFmt w:val="lowerRoman"/>
      <w:lvlText w:val="%9."/>
      <w:lvlJc w:val="right"/>
      <w:pPr>
        <w:tabs>
          <w:tab w:val="num" w:pos="6840"/>
        </w:tabs>
        <w:ind w:left="6840" w:hanging="180"/>
      </w:pPr>
      <w:rPr>
        <w:rFonts w:cs="Times New Roman"/>
      </w:rPr>
    </w:lvl>
  </w:abstractNum>
  <w:abstractNum w:abstractNumId="53">
    <w:nsid w:val="16EB7B78"/>
    <w:multiLevelType w:val="hybridMultilevel"/>
    <w:tmpl w:val="10D0460E"/>
    <w:lvl w:ilvl="0" w:tplc="0419000F">
      <w:start w:val="1"/>
      <w:numFmt w:val="decimal"/>
      <w:lvlText w:val="%1."/>
      <w:lvlJc w:val="left"/>
      <w:pPr>
        <w:tabs>
          <w:tab w:val="num" w:pos="1077"/>
        </w:tabs>
        <w:ind w:left="1077" w:hanging="360"/>
      </w:pPr>
      <w:rPr>
        <w:rFonts w:cs="Times New Roman"/>
      </w:rPr>
    </w:lvl>
    <w:lvl w:ilvl="1" w:tplc="04190019" w:tentative="1">
      <w:start w:val="1"/>
      <w:numFmt w:val="lowerLetter"/>
      <w:lvlText w:val="%2."/>
      <w:lvlJc w:val="left"/>
      <w:pPr>
        <w:tabs>
          <w:tab w:val="num" w:pos="1797"/>
        </w:tabs>
        <w:ind w:left="1797" w:hanging="360"/>
      </w:pPr>
      <w:rPr>
        <w:rFonts w:cs="Times New Roman"/>
      </w:rPr>
    </w:lvl>
    <w:lvl w:ilvl="2" w:tplc="0419001B" w:tentative="1">
      <w:start w:val="1"/>
      <w:numFmt w:val="lowerRoman"/>
      <w:lvlText w:val="%3."/>
      <w:lvlJc w:val="right"/>
      <w:pPr>
        <w:tabs>
          <w:tab w:val="num" w:pos="2517"/>
        </w:tabs>
        <w:ind w:left="2517" w:hanging="180"/>
      </w:pPr>
      <w:rPr>
        <w:rFonts w:cs="Times New Roman"/>
      </w:rPr>
    </w:lvl>
    <w:lvl w:ilvl="3" w:tplc="0419000F" w:tentative="1">
      <w:start w:val="1"/>
      <w:numFmt w:val="decimal"/>
      <w:lvlText w:val="%4."/>
      <w:lvlJc w:val="left"/>
      <w:pPr>
        <w:tabs>
          <w:tab w:val="num" w:pos="3237"/>
        </w:tabs>
        <w:ind w:left="3237" w:hanging="360"/>
      </w:pPr>
      <w:rPr>
        <w:rFonts w:cs="Times New Roman"/>
      </w:rPr>
    </w:lvl>
    <w:lvl w:ilvl="4" w:tplc="04190019" w:tentative="1">
      <w:start w:val="1"/>
      <w:numFmt w:val="lowerLetter"/>
      <w:lvlText w:val="%5."/>
      <w:lvlJc w:val="left"/>
      <w:pPr>
        <w:tabs>
          <w:tab w:val="num" w:pos="3957"/>
        </w:tabs>
        <w:ind w:left="3957" w:hanging="360"/>
      </w:pPr>
      <w:rPr>
        <w:rFonts w:cs="Times New Roman"/>
      </w:rPr>
    </w:lvl>
    <w:lvl w:ilvl="5" w:tplc="0419001B" w:tentative="1">
      <w:start w:val="1"/>
      <w:numFmt w:val="lowerRoman"/>
      <w:lvlText w:val="%6."/>
      <w:lvlJc w:val="right"/>
      <w:pPr>
        <w:tabs>
          <w:tab w:val="num" w:pos="4677"/>
        </w:tabs>
        <w:ind w:left="4677" w:hanging="180"/>
      </w:pPr>
      <w:rPr>
        <w:rFonts w:cs="Times New Roman"/>
      </w:rPr>
    </w:lvl>
    <w:lvl w:ilvl="6" w:tplc="0419000F" w:tentative="1">
      <w:start w:val="1"/>
      <w:numFmt w:val="decimal"/>
      <w:lvlText w:val="%7."/>
      <w:lvlJc w:val="left"/>
      <w:pPr>
        <w:tabs>
          <w:tab w:val="num" w:pos="5397"/>
        </w:tabs>
        <w:ind w:left="5397" w:hanging="360"/>
      </w:pPr>
      <w:rPr>
        <w:rFonts w:cs="Times New Roman"/>
      </w:rPr>
    </w:lvl>
    <w:lvl w:ilvl="7" w:tplc="04190019" w:tentative="1">
      <w:start w:val="1"/>
      <w:numFmt w:val="lowerLetter"/>
      <w:lvlText w:val="%8."/>
      <w:lvlJc w:val="left"/>
      <w:pPr>
        <w:tabs>
          <w:tab w:val="num" w:pos="6117"/>
        </w:tabs>
        <w:ind w:left="6117" w:hanging="360"/>
      </w:pPr>
      <w:rPr>
        <w:rFonts w:cs="Times New Roman"/>
      </w:rPr>
    </w:lvl>
    <w:lvl w:ilvl="8" w:tplc="0419001B" w:tentative="1">
      <w:start w:val="1"/>
      <w:numFmt w:val="lowerRoman"/>
      <w:lvlText w:val="%9."/>
      <w:lvlJc w:val="right"/>
      <w:pPr>
        <w:tabs>
          <w:tab w:val="num" w:pos="6837"/>
        </w:tabs>
        <w:ind w:left="6837" w:hanging="180"/>
      </w:pPr>
      <w:rPr>
        <w:rFonts w:cs="Times New Roman"/>
      </w:rPr>
    </w:lvl>
  </w:abstractNum>
  <w:abstractNum w:abstractNumId="54">
    <w:nsid w:val="174F604D"/>
    <w:multiLevelType w:val="hybridMultilevel"/>
    <w:tmpl w:val="5DDEA34E"/>
    <w:lvl w:ilvl="0" w:tplc="C5061AD0">
      <w:start w:val="1"/>
      <w:numFmt w:val="bullet"/>
      <w:lvlText w:val=""/>
      <w:lvlJc w:val="left"/>
      <w:pPr>
        <w:ind w:left="2149" w:hanging="360"/>
      </w:pPr>
      <w:rPr>
        <w:rFonts w:ascii="Symbol" w:hAnsi="Symbol" w:hint="default"/>
        <w:sz w:val="28"/>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5">
    <w:nsid w:val="175375A2"/>
    <w:multiLevelType w:val="hybridMultilevel"/>
    <w:tmpl w:val="16FE4C6E"/>
    <w:lvl w:ilvl="0" w:tplc="44C49D6E">
      <w:start w:val="1"/>
      <w:numFmt w:val="bullet"/>
      <w:lvlText w:val=""/>
      <w:lvlJc w:val="left"/>
      <w:pPr>
        <w:ind w:left="2149" w:hanging="360"/>
      </w:pPr>
      <w:rPr>
        <w:rFonts w:ascii="Symbol" w:hAnsi="Symbol" w:hint="default"/>
        <w:sz w:val="28"/>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6">
    <w:nsid w:val="176C3130"/>
    <w:multiLevelType w:val="multilevel"/>
    <w:tmpl w:val="120008B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7">
    <w:nsid w:val="18DD1D35"/>
    <w:multiLevelType w:val="hybridMultilevel"/>
    <w:tmpl w:val="779649C8"/>
    <w:lvl w:ilvl="0" w:tplc="53EABF8A">
      <w:start w:val="1"/>
      <w:numFmt w:val="decimal"/>
      <w:lvlText w:val="%1."/>
      <w:lvlJc w:val="left"/>
      <w:pPr>
        <w:tabs>
          <w:tab w:val="num" w:pos="720"/>
        </w:tabs>
        <w:ind w:left="720" w:hanging="360"/>
      </w:pPr>
      <w:rPr>
        <w:rFonts w:cs="Times New Roman" w:hint="default"/>
        <w:color w:val="auto"/>
      </w:rPr>
    </w:lvl>
    <w:lvl w:ilvl="1" w:tplc="04220001">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1E486E90"/>
    <w:multiLevelType w:val="hybridMultilevel"/>
    <w:tmpl w:val="27262EA2"/>
    <w:lvl w:ilvl="0" w:tplc="04190007">
      <w:start w:val="1"/>
      <w:numFmt w:val="bullet"/>
      <w:lvlText w:val=""/>
      <w:lvlJc w:val="left"/>
      <w:pPr>
        <w:tabs>
          <w:tab w:val="num" w:pos="1287"/>
        </w:tabs>
        <w:ind w:left="1287" w:hanging="360"/>
      </w:pPr>
      <w:rPr>
        <w:rFonts w:ascii="Symbol" w:hAnsi="Symbol" w:hint="default"/>
      </w:rPr>
    </w:lvl>
    <w:lvl w:ilvl="1" w:tplc="5588B428">
      <w:numFmt w:val="bullet"/>
      <w:lvlText w:val="-"/>
      <w:lvlJc w:val="left"/>
      <w:pPr>
        <w:tabs>
          <w:tab w:val="num" w:pos="2442"/>
        </w:tabs>
        <w:ind w:left="2442" w:hanging="795"/>
      </w:pPr>
      <w:rPr>
        <w:rFonts w:ascii="Times New Roman" w:eastAsia="Times New Roman" w:hAnsi="Times New Roman"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59">
    <w:nsid w:val="1E5135B0"/>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0">
    <w:nsid w:val="1E9204B0"/>
    <w:multiLevelType w:val="hybridMultilevel"/>
    <w:tmpl w:val="0644DCFC"/>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1">
    <w:nsid w:val="1E9B5C4A"/>
    <w:multiLevelType w:val="hybridMultilevel"/>
    <w:tmpl w:val="7D186826"/>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62">
    <w:nsid w:val="1EC8176A"/>
    <w:multiLevelType w:val="hybridMultilevel"/>
    <w:tmpl w:val="F696935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3">
    <w:nsid w:val="1F6F164C"/>
    <w:multiLevelType w:val="hybridMultilevel"/>
    <w:tmpl w:val="1194D666"/>
    <w:lvl w:ilvl="0" w:tplc="30B87896">
      <w:start w:val="1"/>
      <w:numFmt w:val="bullet"/>
      <w:lvlText w:val=""/>
      <w:lvlJc w:val="left"/>
      <w:pPr>
        <w:ind w:left="1429"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4">
    <w:nsid w:val="1F9376CF"/>
    <w:multiLevelType w:val="hybridMultilevel"/>
    <w:tmpl w:val="55065572"/>
    <w:lvl w:ilvl="0" w:tplc="7B3C4A46">
      <w:start w:val="1"/>
      <w:numFmt w:val="decimal"/>
      <w:lvlText w:val="%1."/>
      <w:lvlJc w:val="left"/>
      <w:pPr>
        <w:ind w:left="1429" w:hanging="360"/>
      </w:pPr>
      <w:rPr>
        <w:rFonts w:cs="Times New Roman" w:hint="default"/>
        <w:b w:val="0"/>
        <w:i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5">
    <w:nsid w:val="1FE25A34"/>
    <w:multiLevelType w:val="hybridMultilevel"/>
    <w:tmpl w:val="3C90D528"/>
    <w:lvl w:ilvl="0" w:tplc="3EEE7D94">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6">
    <w:nsid w:val="1FE6018E"/>
    <w:multiLevelType w:val="hybridMultilevel"/>
    <w:tmpl w:val="AB2C3FB4"/>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7">
    <w:nsid w:val="20366939"/>
    <w:multiLevelType w:val="multilevel"/>
    <w:tmpl w:val="D5F6E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14F0659"/>
    <w:multiLevelType w:val="hybridMultilevel"/>
    <w:tmpl w:val="5B369EB4"/>
    <w:lvl w:ilvl="0" w:tplc="04220001">
      <w:start w:val="1"/>
      <w:numFmt w:val="bullet"/>
      <w:lvlText w:val=""/>
      <w:lvlJc w:val="left"/>
      <w:pPr>
        <w:tabs>
          <w:tab w:val="num" w:pos="1429"/>
        </w:tabs>
        <w:ind w:left="1429"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69">
    <w:nsid w:val="21BB2A86"/>
    <w:multiLevelType w:val="hybridMultilevel"/>
    <w:tmpl w:val="38661AD4"/>
    <w:lvl w:ilvl="0" w:tplc="E49231B4">
      <w:start w:val="1"/>
      <w:numFmt w:val="decimal"/>
      <w:lvlText w:val="%1."/>
      <w:lvlJc w:val="left"/>
      <w:pPr>
        <w:tabs>
          <w:tab w:val="num" w:pos="720"/>
        </w:tabs>
        <w:ind w:left="720" w:hanging="360"/>
      </w:pPr>
      <w:rPr>
        <w:rFonts w:hint="default"/>
      </w:rPr>
    </w:lvl>
    <w:lvl w:ilvl="1" w:tplc="99C22E70" w:tentative="1">
      <w:start w:val="1"/>
      <w:numFmt w:val="decimal"/>
      <w:lvlText w:val="%2."/>
      <w:lvlJc w:val="left"/>
      <w:pPr>
        <w:tabs>
          <w:tab w:val="num" w:pos="1440"/>
        </w:tabs>
        <w:ind w:left="1440" w:hanging="360"/>
      </w:pPr>
    </w:lvl>
    <w:lvl w:ilvl="2" w:tplc="075CC084" w:tentative="1">
      <w:start w:val="1"/>
      <w:numFmt w:val="decimal"/>
      <w:lvlText w:val="%3."/>
      <w:lvlJc w:val="left"/>
      <w:pPr>
        <w:tabs>
          <w:tab w:val="num" w:pos="2160"/>
        </w:tabs>
        <w:ind w:left="2160" w:hanging="360"/>
      </w:pPr>
    </w:lvl>
    <w:lvl w:ilvl="3" w:tplc="0924F8BA" w:tentative="1">
      <w:start w:val="1"/>
      <w:numFmt w:val="decimal"/>
      <w:lvlText w:val="%4."/>
      <w:lvlJc w:val="left"/>
      <w:pPr>
        <w:tabs>
          <w:tab w:val="num" w:pos="2880"/>
        </w:tabs>
        <w:ind w:left="2880" w:hanging="360"/>
      </w:pPr>
    </w:lvl>
    <w:lvl w:ilvl="4" w:tplc="BF046D50" w:tentative="1">
      <w:start w:val="1"/>
      <w:numFmt w:val="decimal"/>
      <w:lvlText w:val="%5."/>
      <w:lvlJc w:val="left"/>
      <w:pPr>
        <w:tabs>
          <w:tab w:val="num" w:pos="3600"/>
        </w:tabs>
        <w:ind w:left="3600" w:hanging="360"/>
      </w:pPr>
    </w:lvl>
    <w:lvl w:ilvl="5" w:tplc="18DC19F0" w:tentative="1">
      <w:start w:val="1"/>
      <w:numFmt w:val="decimal"/>
      <w:lvlText w:val="%6."/>
      <w:lvlJc w:val="left"/>
      <w:pPr>
        <w:tabs>
          <w:tab w:val="num" w:pos="4320"/>
        </w:tabs>
        <w:ind w:left="4320" w:hanging="360"/>
      </w:pPr>
    </w:lvl>
    <w:lvl w:ilvl="6" w:tplc="8D00DDD0" w:tentative="1">
      <w:start w:val="1"/>
      <w:numFmt w:val="decimal"/>
      <w:lvlText w:val="%7."/>
      <w:lvlJc w:val="left"/>
      <w:pPr>
        <w:tabs>
          <w:tab w:val="num" w:pos="5040"/>
        </w:tabs>
        <w:ind w:left="5040" w:hanging="360"/>
      </w:pPr>
    </w:lvl>
    <w:lvl w:ilvl="7" w:tplc="3510237C" w:tentative="1">
      <w:start w:val="1"/>
      <w:numFmt w:val="decimal"/>
      <w:lvlText w:val="%8."/>
      <w:lvlJc w:val="left"/>
      <w:pPr>
        <w:tabs>
          <w:tab w:val="num" w:pos="5760"/>
        </w:tabs>
        <w:ind w:left="5760" w:hanging="360"/>
      </w:pPr>
    </w:lvl>
    <w:lvl w:ilvl="8" w:tplc="8D2EC2F6" w:tentative="1">
      <w:start w:val="1"/>
      <w:numFmt w:val="decimal"/>
      <w:lvlText w:val="%9."/>
      <w:lvlJc w:val="left"/>
      <w:pPr>
        <w:tabs>
          <w:tab w:val="num" w:pos="6480"/>
        </w:tabs>
        <w:ind w:left="6480" w:hanging="360"/>
      </w:pPr>
    </w:lvl>
  </w:abstractNum>
  <w:abstractNum w:abstractNumId="70">
    <w:nsid w:val="223A3DEF"/>
    <w:multiLevelType w:val="hybridMultilevel"/>
    <w:tmpl w:val="FFD6823A"/>
    <w:lvl w:ilvl="0" w:tplc="B424513C">
      <w:start w:val="1"/>
      <w:numFmt w:val="decimal"/>
      <w:lvlText w:val="%1."/>
      <w:lvlJc w:val="left"/>
      <w:pPr>
        <w:tabs>
          <w:tab w:val="num" w:pos="1380"/>
        </w:tabs>
        <w:ind w:left="1380" w:hanging="84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71">
    <w:nsid w:val="23180868"/>
    <w:multiLevelType w:val="multilevel"/>
    <w:tmpl w:val="120008B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2">
    <w:nsid w:val="234B313C"/>
    <w:multiLevelType w:val="multilevel"/>
    <w:tmpl w:val="120008B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3">
    <w:nsid w:val="23826815"/>
    <w:multiLevelType w:val="hybridMultilevel"/>
    <w:tmpl w:val="631E0B6A"/>
    <w:lvl w:ilvl="0" w:tplc="042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23E94E9D"/>
    <w:multiLevelType w:val="hybridMultilevel"/>
    <w:tmpl w:val="6996219E"/>
    <w:lvl w:ilvl="0" w:tplc="04220005">
      <w:start w:val="1"/>
      <w:numFmt w:val="bullet"/>
      <w:lvlText w:val=""/>
      <w:lvlJc w:val="left"/>
      <w:pPr>
        <w:ind w:left="1069" w:hanging="360"/>
      </w:pPr>
      <w:rPr>
        <w:rFonts w:ascii="Wingdings" w:hAnsi="Wingdings"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75">
    <w:nsid w:val="23EA0CC8"/>
    <w:multiLevelType w:val="hybridMultilevel"/>
    <w:tmpl w:val="029C6ADC"/>
    <w:lvl w:ilvl="0" w:tplc="9BB285A4">
      <w:start w:val="1"/>
      <w:numFmt w:val="decimal"/>
      <w:lvlText w:val="%1."/>
      <w:lvlJc w:val="left"/>
      <w:pPr>
        <w:ind w:left="180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6">
    <w:nsid w:val="24F344FB"/>
    <w:multiLevelType w:val="multilevel"/>
    <w:tmpl w:val="288AA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56835D1"/>
    <w:multiLevelType w:val="hybridMultilevel"/>
    <w:tmpl w:val="C6CE4566"/>
    <w:lvl w:ilvl="0" w:tplc="6BC24E50">
      <w:start w:val="1"/>
      <w:numFmt w:val="decimal"/>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78">
    <w:nsid w:val="26967BF2"/>
    <w:multiLevelType w:val="hybridMultilevel"/>
    <w:tmpl w:val="87C07810"/>
    <w:lvl w:ilvl="0" w:tplc="0422000F">
      <w:start w:val="1"/>
      <w:numFmt w:val="decimal"/>
      <w:lvlText w:val="%1."/>
      <w:lvlJc w:val="left"/>
      <w:pPr>
        <w:ind w:left="720" w:hanging="360"/>
      </w:pPr>
      <w:rPr>
        <w:rFonts w:cs="Times New Roman" w:hint="default"/>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9">
    <w:nsid w:val="269F50D1"/>
    <w:multiLevelType w:val="hybridMultilevel"/>
    <w:tmpl w:val="CC767C10"/>
    <w:lvl w:ilvl="0" w:tplc="899480AC">
      <w:start w:val="1"/>
      <w:numFmt w:val="decimal"/>
      <w:lvlText w:val="%1."/>
      <w:lvlJc w:val="left"/>
      <w:pPr>
        <w:tabs>
          <w:tab w:val="num" w:pos="1699"/>
        </w:tabs>
        <w:ind w:left="1699" w:hanging="990"/>
      </w:pPr>
      <w:rPr>
        <w:rFonts w:cs="Times New Roman" w:hint="default"/>
      </w:rPr>
    </w:lvl>
    <w:lvl w:ilvl="1" w:tplc="04220019" w:tentative="1">
      <w:start w:val="1"/>
      <w:numFmt w:val="lowerLetter"/>
      <w:lvlText w:val="%2."/>
      <w:lvlJc w:val="left"/>
      <w:pPr>
        <w:tabs>
          <w:tab w:val="num" w:pos="1789"/>
        </w:tabs>
        <w:ind w:left="1789" w:hanging="360"/>
      </w:pPr>
      <w:rPr>
        <w:rFonts w:cs="Times New Roman"/>
      </w:rPr>
    </w:lvl>
    <w:lvl w:ilvl="2" w:tplc="0422001B" w:tentative="1">
      <w:start w:val="1"/>
      <w:numFmt w:val="lowerRoman"/>
      <w:lvlText w:val="%3."/>
      <w:lvlJc w:val="right"/>
      <w:pPr>
        <w:tabs>
          <w:tab w:val="num" w:pos="2509"/>
        </w:tabs>
        <w:ind w:left="2509" w:hanging="180"/>
      </w:pPr>
      <w:rPr>
        <w:rFonts w:cs="Times New Roman"/>
      </w:rPr>
    </w:lvl>
    <w:lvl w:ilvl="3" w:tplc="0422000F" w:tentative="1">
      <w:start w:val="1"/>
      <w:numFmt w:val="decimal"/>
      <w:lvlText w:val="%4."/>
      <w:lvlJc w:val="left"/>
      <w:pPr>
        <w:tabs>
          <w:tab w:val="num" w:pos="3229"/>
        </w:tabs>
        <w:ind w:left="3229" w:hanging="360"/>
      </w:pPr>
      <w:rPr>
        <w:rFonts w:cs="Times New Roman"/>
      </w:rPr>
    </w:lvl>
    <w:lvl w:ilvl="4" w:tplc="04220019" w:tentative="1">
      <w:start w:val="1"/>
      <w:numFmt w:val="lowerLetter"/>
      <w:lvlText w:val="%5."/>
      <w:lvlJc w:val="left"/>
      <w:pPr>
        <w:tabs>
          <w:tab w:val="num" w:pos="3949"/>
        </w:tabs>
        <w:ind w:left="3949" w:hanging="360"/>
      </w:pPr>
      <w:rPr>
        <w:rFonts w:cs="Times New Roman"/>
      </w:rPr>
    </w:lvl>
    <w:lvl w:ilvl="5" w:tplc="0422001B" w:tentative="1">
      <w:start w:val="1"/>
      <w:numFmt w:val="lowerRoman"/>
      <w:lvlText w:val="%6."/>
      <w:lvlJc w:val="right"/>
      <w:pPr>
        <w:tabs>
          <w:tab w:val="num" w:pos="4669"/>
        </w:tabs>
        <w:ind w:left="4669" w:hanging="180"/>
      </w:pPr>
      <w:rPr>
        <w:rFonts w:cs="Times New Roman"/>
      </w:rPr>
    </w:lvl>
    <w:lvl w:ilvl="6" w:tplc="0422000F" w:tentative="1">
      <w:start w:val="1"/>
      <w:numFmt w:val="decimal"/>
      <w:lvlText w:val="%7."/>
      <w:lvlJc w:val="left"/>
      <w:pPr>
        <w:tabs>
          <w:tab w:val="num" w:pos="5389"/>
        </w:tabs>
        <w:ind w:left="5389" w:hanging="360"/>
      </w:pPr>
      <w:rPr>
        <w:rFonts w:cs="Times New Roman"/>
      </w:rPr>
    </w:lvl>
    <w:lvl w:ilvl="7" w:tplc="04220019" w:tentative="1">
      <w:start w:val="1"/>
      <w:numFmt w:val="lowerLetter"/>
      <w:lvlText w:val="%8."/>
      <w:lvlJc w:val="left"/>
      <w:pPr>
        <w:tabs>
          <w:tab w:val="num" w:pos="6109"/>
        </w:tabs>
        <w:ind w:left="6109" w:hanging="360"/>
      </w:pPr>
      <w:rPr>
        <w:rFonts w:cs="Times New Roman"/>
      </w:rPr>
    </w:lvl>
    <w:lvl w:ilvl="8" w:tplc="0422001B" w:tentative="1">
      <w:start w:val="1"/>
      <w:numFmt w:val="lowerRoman"/>
      <w:lvlText w:val="%9."/>
      <w:lvlJc w:val="right"/>
      <w:pPr>
        <w:tabs>
          <w:tab w:val="num" w:pos="6829"/>
        </w:tabs>
        <w:ind w:left="6829" w:hanging="180"/>
      </w:pPr>
      <w:rPr>
        <w:rFonts w:cs="Times New Roman"/>
      </w:rPr>
    </w:lvl>
  </w:abstractNum>
  <w:abstractNum w:abstractNumId="80">
    <w:nsid w:val="282126F6"/>
    <w:multiLevelType w:val="hybridMultilevel"/>
    <w:tmpl w:val="B53085A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1">
    <w:nsid w:val="2860366D"/>
    <w:multiLevelType w:val="hybridMultilevel"/>
    <w:tmpl w:val="55FE447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2">
    <w:nsid w:val="298D43FF"/>
    <w:multiLevelType w:val="hybridMultilevel"/>
    <w:tmpl w:val="A4BA2598"/>
    <w:lvl w:ilvl="0" w:tplc="CAC8DF0C">
      <w:start w:val="1"/>
      <w:numFmt w:val="decimal"/>
      <w:lvlText w:val="%1."/>
      <w:lvlJc w:val="left"/>
      <w:pPr>
        <w:ind w:left="1287" w:hanging="360"/>
      </w:pPr>
      <w:rPr>
        <w:rFonts w:ascii="Times New Roman" w:eastAsia="Times New Roman" w:hAnsi="Times New Roman"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83">
    <w:nsid w:val="29E27F88"/>
    <w:multiLevelType w:val="hybridMultilevel"/>
    <w:tmpl w:val="5174688E"/>
    <w:lvl w:ilvl="0" w:tplc="DD7670DE">
      <w:start w:val="1"/>
      <w:numFmt w:val="decimal"/>
      <w:lvlText w:val="%1."/>
      <w:lvlJc w:val="left"/>
      <w:pPr>
        <w:ind w:left="900" w:hanging="360"/>
      </w:pPr>
      <w:rPr>
        <w:rFonts w:cs="Times New Roman" w:hint="default"/>
      </w:rPr>
    </w:lvl>
    <w:lvl w:ilvl="1" w:tplc="04220019">
      <w:start w:val="1"/>
      <w:numFmt w:val="lowerLetter"/>
      <w:lvlText w:val="%2."/>
      <w:lvlJc w:val="left"/>
      <w:pPr>
        <w:ind w:left="1620" w:hanging="360"/>
      </w:pPr>
      <w:rPr>
        <w:rFonts w:cs="Times New Roman"/>
      </w:rPr>
    </w:lvl>
    <w:lvl w:ilvl="2" w:tplc="0422001B">
      <w:start w:val="1"/>
      <w:numFmt w:val="lowerRoman"/>
      <w:lvlText w:val="%3."/>
      <w:lvlJc w:val="right"/>
      <w:pPr>
        <w:ind w:left="2340" w:hanging="180"/>
      </w:pPr>
      <w:rPr>
        <w:rFonts w:cs="Times New Roman"/>
      </w:rPr>
    </w:lvl>
    <w:lvl w:ilvl="3" w:tplc="0422000F">
      <w:start w:val="1"/>
      <w:numFmt w:val="decimal"/>
      <w:lvlText w:val="%4."/>
      <w:lvlJc w:val="left"/>
      <w:pPr>
        <w:ind w:left="3060" w:hanging="360"/>
      </w:pPr>
      <w:rPr>
        <w:rFonts w:cs="Times New Roman"/>
      </w:rPr>
    </w:lvl>
    <w:lvl w:ilvl="4" w:tplc="04220019">
      <w:start w:val="1"/>
      <w:numFmt w:val="lowerLetter"/>
      <w:lvlText w:val="%5."/>
      <w:lvlJc w:val="left"/>
      <w:pPr>
        <w:ind w:left="3780" w:hanging="360"/>
      </w:pPr>
      <w:rPr>
        <w:rFonts w:cs="Times New Roman"/>
      </w:rPr>
    </w:lvl>
    <w:lvl w:ilvl="5" w:tplc="0422001B">
      <w:start w:val="1"/>
      <w:numFmt w:val="lowerRoman"/>
      <w:lvlText w:val="%6."/>
      <w:lvlJc w:val="right"/>
      <w:pPr>
        <w:ind w:left="4500" w:hanging="180"/>
      </w:pPr>
      <w:rPr>
        <w:rFonts w:cs="Times New Roman"/>
      </w:rPr>
    </w:lvl>
    <w:lvl w:ilvl="6" w:tplc="0422000F">
      <w:start w:val="1"/>
      <w:numFmt w:val="decimal"/>
      <w:lvlText w:val="%7."/>
      <w:lvlJc w:val="left"/>
      <w:pPr>
        <w:ind w:left="5220" w:hanging="360"/>
      </w:pPr>
      <w:rPr>
        <w:rFonts w:cs="Times New Roman"/>
      </w:rPr>
    </w:lvl>
    <w:lvl w:ilvl="7" w:tplc="04220019">
      <w:start w:val="1"/>
      <w:numFmt w:val="lowerLetter"/>
      <w:lvlText w:val="%8."/>
      <w:lvlJc w:val="left"/>
      <w:pPr>
        <w:ind w:left="5940" w:hanging="360"/>
      </w:pPr>
      <w:rPr>
        <w:rFonts w:cs="Times New Roman"/>
      </w:rPr>
    </w:lvl>
    <w:lvl w:ilvl="8" w:tplc="0422001B">
      <w:start w:val="1"/>
      <w:numFmt w:val="lowerRoman"/>
      <w:lvlText w:val="%9."/>
      <w:lvlJc w:val="right"/>
      <w:pPr>
        <w:ind w:left="6660" w:hanging="180"/>
      </w:pPr>
      <w:rPr>
        <w:rFonts w:cs="Times New Roman"/>
      </w:rPr>
    </w:lvl>
  </w:abstractNum>
  <w:abstractNum w:abstractNumId="84">
    <w:nsid w:val="2A123862"/>
    <w:multiLevelType w:val="hybridMultilevel"/>
    <w:tmpl w:val="B3A8B14E"/>
    <w:lvl w:ilvl="0" w:tplc="04220001">
      <w:start w:val="1"/>
      <w:numFmt w:val="bullet"/>
      <w:lvlText w:val=""/>
      <w:lvlJc w:val="left"/>
      <w:pPr>
        <w:tabs>
          <w:tab w:val="num" w:pos="720"/>
        </w:tabs>
        <w:ind w:left="720" w:hanging="360"/>
      </w:pPr>
      <w:rPr>
        <w:rFonts w:ascii="Symbol" w:hAnsi="Symbol" w:hint="default"/>
      </w:rPr>
    </w:lvl>
    <w:lvl w:ilvl="1" w:tplc="04220019" w:tentative="1">
      <w:start w:val="1"/>
      <w:numFmt w:val="lowerLetter"/>
      <w:lvlText w:val="%2."/>
      <w:lvlJc w:val="left"/>
      <w:pPr>
        <w:tabs>
          <w:tab w:val="num" w:pos="2160"/>
        </w:tabs>
        <w:ind w:left="2160" w:hanging="360"/>
      </w:pPr>
      <w:rPr>
        <w:rFonts w:cs="Times New Roman"/>
      </w:rPr>
    </w:lvl>
    <w:lvl w:ilvl="2" w:tplc="0422001B" w:tentative="1">
      <w:start w:val="1"/>
      <w:numFmt w:val="lowerRoman"/>
      <w:lvlText w:val="%3."/>
      <w:lvlJc w:val="right"/>
      <w:pPr>
        <w:tabs>
          <w:tab w:val="num" w:pos="2880"/>
        </w:tabs>
        <w:ind w:left="2880" w:hanging="180"/>
      </w:pPr>
      <w:rPr>
        <w:rFonts w:cs="Times New Roman"/>
      </w:rPr>
    </w:lvl>
    <w:lvl w:ilvl="3" w:tplc="0422000F" w:tentative="1">
      <w:start w:val="1"/>
      <w:numFmt w:val="decimal"/>
      <w:lvlText w:val="%4."/>
      <w:lvlJc w:val="left"/>
      <w:pPr>
        <w:tabs>
          <w:tab w:val="num" w:pos="3600"/>
        </w:tabs>
        <w:ind w:left="3600" w:hanging="360"/>
      </w:pPr>
      <w:rPr>
        <w:rFonts w:cs="Times New Roman"/>
      </w:rPr>
    </w:lvl>
    <w:lvl w:ilvl="4" w:tplc="04220019" w:tentative="1">
      <w:start w:val="1"/>
      <w:numFmt w:val="lowerLetter"/>
      <w:lvlText w:val="%5."/>
      <w:lvlJc w:val="left"/>
      <w:pPr>
        <w:tabs>
          <w:tab w:val="num" w:pos="4320"/>
        </w:tabs>
        <w:ind w:left="4320" w:hanging="360"/>
      </w:pPr>
      <w:rPr>
        <w:rFonts w:cs="Times New Roman"/>
      </w:rPr>
    </w:lvl>
    <w:lvl w:ilvl="5" w:tplc="0422001B" w:tentative="1">
      <w:start w:val="1"/>
      <w:numFmt w:val="lowerRoman"/>
      <w:lvlText w:val="%6."/>
      <w:lvlJc w:val="right"/>
      <w:pPr>
        <w:tabs>
          <w:tab w:val="num" w:pos="5040"/>
        </w:tabs>
        <w:ind w:left="5040" w:hanging="180"/>
      </w:pPr>
      <w:rPr>
        <w:rFonts w:cs="Times New Roman"/>
      </w:rPr>
    </w:lvl>
    <w:lvl w:ilvl="6" w:tplc="0422000F" w:tentative="1">
      <w:start w:val="1"/>
      <w:numFmt w:val="decimal"/>
      <w:lvlText w:val="%7."/>
      <w:lvlJc w:val="left"/>
      <w:pPr>
        <w:tabs>
          <w:tab w:val="num" w:pos="5760"/>
        </w:tabs>
        <w:ind w:left="5760" w:hanging="360"/>
      </w:pPr>
      <w:rPr>
        <w:rFonts w:cs="Times New Roman"/>
      </w:rPr>
    </w:lvl>
    <w:lvl w:ilvl="7" w:tplc="04220019" w:tentative="1">
      <w:start w:val="1"/>
      <w:numFmt w:val="lowerLetter"/>
      <w:lvlText w:val="%8."/>
      <w:lvlJc w:val="left"/>
      <w:pPr>
        <w:tabs>
          <w:tab w:val="num" w:pos="6480"/>
        </w:tabs>
        <w:ind w:left="6480" w:hanging="360"/>
      </w:pPr>
      <w:rPr>
        <w:rFonts w:cs="Times New Roman"/>
      </w:rPr>
    </w:lvl>
    <w:lvl w:ilvl="8" w:tplc="0422001B" w:tentative="1">
      <w:start w:val="1"/>
      <w:numFmt w:val="lowerRoman"/>
      <w:lvlText w:val="%9."/>
      <w:lvlJc w:val="right"/>
      <w:pPr>
        <w:tabs>
          <w:tab w:val="num" w:pos="7200"/>
        </w:tabs>
        <w:ind w:left="7200" w:hanging="180"/>
      </w:pPr>
      <w:rPr>
        <w:rFonts w:cs="Times New Roman"/>
      </w:rPr>
    </w:lvl>
  </w:abstractNum>
  <w:abstractNum w:abstractNumId="85">
    <w:nsid w:val="2AAF327A"/>
    <w:multiLevelType w:val="hybridMultilevel"/>
    <w:tmpl w:val="29A06490"/>
    <w:lvl w:ilvl="0" w:tplc="7BEEE6B6">
      <w:start w:val="1"/>
      <w:numFmt w:val="decimal"/>
      <w:lvlText w:val="%1."/>
      <w:lvlJc w:val="left"/>
      <w:pPr>
        <w:ind w:left="720" w:hanging="360"/>
      </w:pPr>
      <w:rPr>
        <w:rFonts w:cs="Times New Roman" w:hint="default"/>
        <w:b w:val="0"/>
        <w:bCs w:val="0"/>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6">
    <w:nsid w:val="2AFB2BD6"/>
    <w:multiLevelType w:val="hybridMultilevel"/>
    <w:tmpl w:val="4EC8CC30"/>
    <w:lvl w:ilvl="0" w:tplc="9C9A4B32">
      <w:start w:val="1"/>
      <w:numFmt w:val="decimal"/>
      <w:lvlText w:val="%1."/>
      <w:lvlJc w:val="left"/>
      <w:pPr>
        <w:ind w:left="720" w:hanging="360"/>
      </w:pPr>
      <w:rPr>
        <w:rFonts w:ascii="Times New Roman" w:hAnsi="Times New Roman" w:cs="Times New Roman" w:hint="default"/>
        <w:sz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87">
    <w:nsid w:val="2B784FF5"/>
    <w:multiLevelType w:val="hybridMultilevel"/>
    <w:tmpl w:val="59EE8340"/>
    <w:lvl w:ilvl="0" w:tplc="04220001">
      <w:start w:val="1"/>
      <w:numFmt w:val="bullet"/>
      <w:lvlText w:val=""/>
      <w:lvlJc w:val="left"/>
      <w:pPr>
        <w:ind w:left="1260" w:hanging="360"/>
      </w:pPr>
      <w:rPr>
        <w:rFonts w:ascii="Symbol" w:hAnsi="Symbol"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8">
    <w:nsid w:val="2C323752"/>
    <w:multiLevelType w:val="hybridMultilevel"/>
    <w:tmpl w:val="208295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2D055DB4"/>
    <w:multiLevelType w:val="hybridMultilevel"/>
    <w:tmpl w:val="1D20C3B8"/>
    <w:lvl w:ilvl="0" w:tplc="18E8D914">
      <w:start w:val="1"/>
      <w:numFmt w:val="bullet"/>
      <w:lvlText w:val=""/>
      <w:lvlJc w:val="left"/>
      <w:pPr>
        <w:ind w:left="1800" w:hanging="360"/>
      </w:pPr>
      <w:rPr>
        <w:rFonts w:ascii="Symbol" w:hAnsi="Symbol" w:hint="default"/>
        <w:sz w:val="28"/>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90">
    <w:nsid w:val="2D2A4F2E"/>
    <w:multiLevelType w:val="hybridMultilevel"/>
    <w:tmpl w:val="C5307492"/>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91">
    <w:nsid w:val="2DFB3127"/>
    <w:multiLevelType w:val="hybridMultilevel"/>
    <w:tmpl w:val="D70EC03C"/>
    <w:lvl w:ilvl="0" w:tplc="04CAF52A">
      <w:start w:val="1"/>
      <w:numFmt w:val="decimal"/>
      <w:lvlText w:val="%1."/>
      <w:lvlJc w:val="left"/>
      <w:pPr>
        <w:tabs>
          <w:tab w:val="num" w:pos="360"/>
        </w:tabs>
        <w:ind w:left="360" w:hanging="360"/>
      </w:pPr>
      <w:rPr>
        <w:rFonts w:cs="Times New Roman" w:hint="default"/>
      </w:rPr>
    </w:lvl>
    <w:lvl w:ilvl="1" w:tplc="04220019" w:tentative="1">
      <w:start w:val="1"/>
      <w:numFmt w:val="lowerLetter"/>
      <w:lvlText w:val="%2."/>
      <w:lvlJc w:val="left"/>
      <w:pPr>
        <w:tabs>
          <w:tab w:val="num" w:pos="1080"/>
        </w:tabs>
        <w:ind w:left="1080" w:hanging="360"/>
      </w:pPr>
      <w:rPr>
        <w:rFonts w:cs="Times New Roman"/>
      </w:rPr>
    </w:lvl>
    <w:lvl w:ilvl="2" w:tplc="0422001B" w:tentative="1">
      <w:start w:val="1"/>
      <w:numFmt w:val="lowerRoman"/>
      <w:lvlText w:val="%3."/>
      <w:lvlJc w:val="right"/>
      <w:pPr>
        <w:tabs>
          <w:tab w:val="num" w:pos="1800"/>
        </w:tabs>
        <w:ind w:left="1800" w:hanging="180"/>
      </w:pPr>
      <w:rPr>
        <w:rFonts w:cs="Times New Roman"/>
      </w:rPr>
    </w:lvl>
    <w:lvl w:ilvl="3" w:tplc="0422000F" w:tentative="1">
      <w:start w:val="1"/>
      <w:numFmt w:val="decimal"/>
      <w:lvlText w:val="%4."/>
      <w:lvlJc w:val="left"/>
      <w:pPr>
        <w:tabs>
          <w:tab w:val="num" w:pos="2520"/>
        </w:tabs>
        <w:ind w:left="2520" w:hanging="360"/>
      </w:pPr>
      <w:rPr>
        <w:rFonts w:cs="Times New Roman"/>
      </w:rPr>
    </w:lvl>
    <w:lvl w:ilvl="4" w:tplc="04220019" w:tentative="1">
      <w:start w:val="1"/>
      <w:numFmt w:val="lowerLetter"/>
      <w:lvlText w:val="%5."/>
      <w:lvlJc w:val="left"/>
      <w:pPr>
        <w:tabs>
          <w:tab w:val="num" w:pos="3240"/>
        </w:tabs>
        <w:ind w:left="3240" w:hanging="360"/>
      </w:pPr>
      <w:rPr>
        <w:rFonts w:cs="Times New Roman"/>
      </w:rPr>
    </w:lvl>
    <w:lvl w:ilvl="5" w:tplc="0422001B" w:tentative="1">
      <w:start w:val="1"/>
      <w:numFmt w:val="lowerRoman"/>
      <w:lvlText w:val="%6."/>
      <w:lvlJc w:val="right"/>
      <w:pPr>
        <w:tabs>
          <w:tab w:val="num" w:pos="3960"/>
        </w:tabs>
        <w:ind w:left="3960" w:hanging="180"/>
      </w:pPr>
      <w:rPr>
        <w:rFonts w:cs="Times New Roman"/>
      </w:rPr>
    </w:lvl>
    <w:lvl w:ilvl="6" w:tplc="0422000F" w:tentative="1">
      <w:start w:val="1"/>
      <w:numFmt w:val="decimal"/>
      <w:lvlText w:val="%7."/>
      <w:lvlJc w:val="left"/>
      <w:pPr>
        <w:tabs>
          <w:tab w:val="num" w:pos="4680"/>
        </w:tabs>
        <w:ind w:left="4680" w:hanging="360"/>
      </w:pPr>
      <w:rPr>
        <w:rFonts w:cs="Times New Roman"/>
      </w:rPr>
    </w:lvl>
    <w:lvl w:ilvl="7" w:tplc="04220019" w:tentative="1">
      <w:start w:val="1"/>
      <w:numFmt w:val="lowerLetter"/>
      <w:lvlText w:val="%8."/>
      <w:lvlJc w:val="left"/>
      <w:pPr>
        <w:tabs>
          <w:tab w:val="num" w:pos="5400"/>
        </w:tabs>
        <w:ind w:left="5400" w:hanging="360"/>
      </w:pPr>
      <w:rPr>
        <w:rFonts w:cs="Times New Roman"/>
      </w:rPr>
    </w:lvl>
    <w:lvl w:ilvl="8" w:tplc="0422001B" w:tentative="1">
      <w:start w:val="1"/>
      <w:numFmt w:val="lowerRoman"/>
      <w:lvlText w:val="%9."/>
      <w:lvlJc w:val="right"/>
      <w:pPr>
        <w:tabs>
          <w:tab w:val="num" w:pos="6120"/>
        </w:tabs>
        <w:ind w:left="6120" w:hanging="180"/>
      </w:pPr>
      <w:rPr>
        <w:rFonts w:cs="Times New Roman"/>
      </w:rPr>
    </w:lvl>
  </w:abstractNum>
  <w:abstractNum w:abstractNumId="92">
    <w:nsid w:val="2E104F78"/>
    <w:multiLevelType w:val="hybridMultilevel"/>
    <w:tmpl w:val="E5E64E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3">
    <w:nsid w:val="2EEC61CA"/>
    <w:multiLevelType w:val="hybridMultilevel"/>
    <w:tmpl w:val="E2F0CB3A"/>
    <w:lvl w:ilvl="0" w:tplc="392C9CE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94">
    <w:nsid w:val="2F0F7FC1"/>
    <w:multiLevelType w:val="hybridMultilevel"/>
    <w:tmpl w:val="A2807A4C"/>
    <w:lvl w:ilvl="0" w:tplc="3F0E5178">
      <w:start w:val="1"/>
      <w:numFmt w:val="bullet"/>
      <w:lvlText w:val="•"/>
      <w:lvlJc w:val="left"/>
      <w:pPr>
        <w:tabs>
          <w:tab w:val="num" w:pos="720"/>
        </w:tabs>
        <w:ind w:left="720" w:hanging="360"/>
      </w:pPr>
      <w:rPr>
        <w:rFonts w:ascii="Times New Roman" w:hAnsi="Times New Roman" w:hint="default"/>
      </w:rPr>
    </w:lvl>
    <w:lvl w:ilvl="1" w:tplc="CDF4AC40" w:tentative="1">
      <w:start w:val="1"/>
      <w:numFmt w:val="bullet"/>
      <w:lvlText w:val="•"/>
      <w:lvlJc w:val="left"/>
      <w:pPr>
        <w:tabs>
          <w:tab w:val="num" w:pos="1440"/>
        </w:tabs>
        <w:ind w:left="1440" w:hanging="360"/>
      </w:pPr>
      <w:rPr>
        <w:rFonts w:ascii="Times New Roman" w:hAnsi="Times New Roman" w:hint="default"/>
      </w:rPr>
    </w:lvl>
    <w:lvl w:ilvl="2" w:tplc="9628021E" w:tentative="1">
      <w:start w:val="1"/>
      <w:numFmt w:val="bullet"/>
      <w:lvlText w:val="•"/>
      <w:lvlJc w:val="left"/>
      <w:pPr>
        <w:tabs>
          <w:tab w:val="num" w:pos="2160"/>
        </w:tabs>
        <w:ind w:left="2160" w:hanging="360"/>
      </w:pPr>
      <w:rPr>
        <w:rFonts w:ascii="Times New Roman" w:hAnsi="Times New Roman" w:hint="default"/>
      </w:rPr>
    </w:lvl>
    <w:lvl w:ilvl="3" w:tplc="A3EAE936" w:tentative="1">
      <w:start w:val="1"/>
      <w:numFmt w:val="bullet"/>
      <w:lvlText w:val="•"/>
      <w:lvlJc w:val="left"/>
      <w:pPr>
        <w:tabs>
          <w:tab w:val="num" w:pos="2880"/>
        </w:tabs>
        <w:ind w:left="2880" w:hanging="360"/>
      </w:pPr>
      <w:rPr>
        <w:rFonts w:ascii="Times New Roman" w:hAnsi="Times New Roman" w:hint="default"/>
      </w:rPr>
    </w:lvl>
    <w:lvl w:ilvl="4" w:tplc="38B4A736" w:tentative="1">
      <w:start w:val="1"/>
      <w:numFmt w:val="bullet"/>
      <w:lvlText w:val="•"/>
      <w:lvlJc w:val="left"/>
      <w:pPr>
        <w:tabs>
          <w:tab w:val="num" w:pos="3600"/>
        </w:tabs>
        <w:ind w:left="3600" w:hanging="360"/>
      </w:pPr>
      <w:rPr>
        <w:rFonts w:ascii="Times New Roman" w:hAnsi="Times New Roman" w:hint="default"/>
      </w:rPr>
    </w:lvl>
    <w:lvl w:ilvl="5" w:tplc="40567CB0" w:tentative="1">
      <w:start w:val="1"/>
      <w:numFmt w:val="bullet"/>
      <w:lvlText w:val="•"/>
      <w:lvlJc w:val="left"/>
      <w:pPr>
        <w:tabs>
          <w:tab w:val="num" w:pos="4320"/>
        </w:tabs>
        <w:ind w:left="4320" w:hanging="360"/>
      </w:pPr>
      <w:rPr>
        <w:rFonts w:ascii="Times New Roman" w:hAnsi="Times New Roman" w:hint="default"/>
      </w:rPr>
    </w:lvl>
    <w:lvl w:ilvl="6" w:tplc="0172E6F0" w:tentative="1">
      <w:start w:val="1"/>
      <w:numFmt w:val="bullet"/>
      <w:lvlText w:val="•"/>
      <w:lvlJc w:val="left"/>
      <w:pPr>
        <w:tabs>
          <w:tab w:val="num" w:pos="5040"/>
        </w:tabs>
        <w:ind w:left="5040" w:hanging="360"/>
      </w:pPr>
      <w:rPr>
        <w:rFonts w:ascii="Times New Roman" w:hAnsi="Times New Roman" w:hint="default"/>
      </w:rPr>
    </w:lvl>
    <w:lvl w:ilvl="7" w:tplc="3FEA4ADA" w:tentative="1">
      <w:start w:val="1"/>
      <w:numFmt w:val="bullet"/>
      <w:lvlText w:val="•"/>
      <w:lvlJc w:val="left"/>
      <w:pPr>
        <w:tabs>
          <w:tab w:val="num" w:pos="5760"/>
        </w:tabs>
        <w:ind w:left="5760" w:hanging="360"/>
      </w:pPr>
      <w:rPr>
        <w:rFonts w:ascii="Times New Roman" w:hAnsi="Times New Roman" w:hint="default"/>
      </w:rPr>
    </w:lvl>
    <w:lvl w:ilvl="8" w:tplc="ED7AE57A" w:tentative="1">
      <w:start w:val="1"/>
      <w:numFmt w:val="bullet"/>
      <w:lvlText w:val="•"/>
      <w:lvlJc w:val="left"/>
      <w:pPr>
        <w:tabs>
          <w:tab w:val="num" w:pos="6480"/>
        </w:tabs>
        <w:ind w:left="6480" w:hanging="360"/>
      </w:pPr>
      <w:rPr>
        <w:rFonts w:ascii="Times New Roman" w:hAnsi="Times New Roman" w:hint="default"/>
      </w:rPr>
    </w:lvl>
  </w:abstractNum>
  <w:abstractNum w:abstractNumId="95">
    <w:nsid w:val="2F5D3631"/>
    <w:multiLevelType w:val="hybridMultilevel"/>
    <w:tmpl w:val="734A82F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6">
    <w:nsid w:val="303D49DB"/>
    <w:multiLevelType w:val="hybridMultilevel"/>
    <w:tmpl w:val="10E8FFC6"/>
    <w:lvl w:ilvl="0" w:tplc="04220001">
      <w:start w:val="1"/>
      <w:numFmt w:val="bullet"/>
      <w:lvlText w:val=""/>
      <w:lvlJc w:val="left"/>
      <w:pPr>
        <w:tabs>
          <w:tab w:val="num" w:pos="786"/>
        </w:tabs>
        <w:ind w:left="766" w:hanging="340"/>
      </w:pPr>
      <w:rPr>
        <w:rFonts w:ascii="Symbol" w:hAnsi="Symbol" w:hint="default"/>
        <w:color w:val="auto"/>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97">
    <w:nsid w:val="30C06674"/>
    <w:multiLevelType w:val="hybridMultilevel"/>
    <w:tmpl w:val="92A0A3C6"/>
    <w:lvl w:ilvl="0" w:tplc="7F4859F8">
      <w:start w:val="1"/>
      <w:numFmt w:val="decimal"/>
      <w:lvlText w:val="%1."/>
      <w:lvlJc w:val="left"/>
      <w:pPr>
        <w:tabs>
          <w:tab w:val="num" w:pos="1725"/>
        </w:tabs>
        <w:ind w:left="1725" w:hanging="1005"/>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98">
    <w:nsid w:val="31B223E1"/>
    <w:multiLevelType w:val="hybridMultilevel"/>
    <w:tmpl w:val="54F6D10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9">
    <w:nsid w:val="32A05ADE"/>
    <w:multiLevelType w:val="hybridMultilevel"/>
    <w:tmpl w:val="FFF4BC5E"/>
    <w:lvl w:ilvl="0" w:tplc="FA701D3A">
      <w:start w:val="1"/>
      <w:numFmt w:val="decimal"/>
      <w:lvlText w:val="%1."/>
      <w:lvlJc w:val="left"/>
      <w:pPr>
        <w:ind w:left="720" w:hanging="360"/>
      </w:pPr>
      <w:rPr>
        <w:rFonts w:cs="Times New Roman"/>
        <w:color w:val="auto"/>
      </w:rPr>
    </w:lvl>
    <w:lvl w:ilvl="1" w:tplc="04A2116C">
      <w:start w:val="4"/>
      <w:numFmt w:val="bullet"/>
      <w:lvlText w:val="−"/>
      <w:lvlJc w:val="left"/>
      <w:pPr>
        <w:ind w:left="1440" w:hanging="360"/>
      </w:pPr>
      <w:rPr>
        <w:rFonts w:ascii="Times New Roman" w:eastAsia="Calibri" w:hAnsi="Times New Roman" w:cs="Times New Roman" w:hint="default"/>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0">
    <w:nsid w:val="32D43206"/>
    <w:multiLevelType w:val="hybridMultilevel"/>
    <w:tmpl w:val="C7440142"/>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01">
    <w:nsid w:val="33BD20B9"/>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2">
    <w:nsid w:val="34710B50"/>
    <w:multiLevelType w:val="hybridMultilevel"/>
    <w:tmpl w:val="481E2C9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3">
    <w:nsid w:val="34A56B97"/>
    <w:multiLevelType w:val="hybridMultilevel"/>
    <w:tmpl w:val="95742DC6"/>
    <w:lvl w:ilvl="0" w:tplc="04190007">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04">
    <w:nsid w:val="360A4F88"/>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5">
    <w:nsid w:val="364C3B36"/>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6">
    <w:nsid w:val="387C1FE4"/>
    <w:multiLevelType w:val="hybridMultilevel"/>
    <w:tmpl w:val="3B465D54"/>
    <w:lvl w:ilvl="0" w:tplc="25D26DB4">
      <w:start w:val="1"/>
      <w:numFmt w:val="decimal"/>
      <w:lvlText w:val="%1."/>
      <w:lvlJc w:val="left"/>
      <w:pPr>
        <w:tabs>
          <w:tab w:val="num" w:pos="1740"/>
        </w:tabs>
        <w:ind w:left="1740" w:hanging="1020"/>
      </w:pPr>
      <w:rPr>
        <w:rFonts w:cs="Times New Roman" w:hint="default"/>
        <w:color w:val="auto"/>
      </w:rPr>
    </w:lvl>
    <w:lvl w:ilvl="1" w:tplc="04220001">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389611AF"/>
    <w:multiLevelType w:val="hybridMultilevel"/>
    <w:tmpl w:val="7E42378E"/>
    <w:lvl w:ilvl="0" w:tplc="F6723C10">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38F24D02"/>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color w:val="000000" w:themeColor="text1"/>
        <w:sz w:val="20"/>
        <w:u w:color="000000" w:themeColor="text1"/>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9">
    <w:nsid w:val="38FF4E56"/>
    <w:multiLevelType w:val="hybridMultilevel"/>
    <w:tmpl w:val="0BCE1B0E"/>
    <w:lvl w:ilvl="0" w:tplc="F9282CF8">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39011F7B"/>
    <w:multiLevelType w:val="hybridMultilevel"/>
    <w:tmpl w:val="D630842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11">
    <w:nsid w:val="39135E04"/>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2">
    <w:nsid w:val="39995524"/>
    <w:multiLevelType w:val="hybridMultilevel"/>
    <w:tmpl w:val="F9606AA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3">
    <w:nsid w:val="3A2C79E7"/>
    <w:multiLevelType w:val="hybridMultilevel"/>
    <w:tmpl w:val="DD6E4444"/>
    <w:lvl w:ilvl="0" w:tplc="0422000F">
      <w:start w:val="1"/>
      <w:numFmt w:val="decimal"/>
      <w:lvlText w:val="%1."/>
      <w:lvlJc w:val="left"/>
      <w:pPr>
        <w:tabs>
          <w:tab w:val="num" w:pos="360"/>
        </w:tabs>
        <w:ind w:left="360" w:hanging="360"/>
      </w:pPr>
      <w:rPr>
        <w:rFonts w:cs="Times New Roman" w:hint="default"/>
      </w:rPr>
    </w:lvl>
    <w:lvl w:ilvl="1" w:tplc="04220019" w:tentative="1">
      <w:start w:val="1"/>
      <w:numFmt w:val="lowerLetter"/>
      <w:lvlText w:val="%2."/>
      <w:lvlJc w:val="left"/>
      <w:pPr>
        <w:tabs>
          <w:tab w:val="num" w:pos="1080"/>
        </w:tabs>
        <w:ind w:left="1080" w:hanging="360"/>
      </w:pPr>
      <w:rPr>
        <w:rFonts w:cs="Times New Roman"/>
      </w:rPr>
    </w:lvl>
    <w:lvl w:ilvl="2" w:tplc="0422001B" w:tentative="1">
      <w:start w:val="1"/>
      <w:numFmt w:val="lowerRoman"/>
      <w:lvlText w:val="%3."/>
      <w:lvlJc w:val="right"/>
      <w:pPr>
        <w:tabs>
          <w:tab w:val="num" w:pos="1800"/>
        </w:tabs>
        <w:ind w:left="1800" w:hanging="180"/>
      </w:pPr>
      <w:rPr>
        <w:rFonts w:cs="Times New Roman"/>
      </w:rPr>
    </w:lvl>
    <w:lvl w:ilvl="3" w:tplc="0422000F" w:tentative="1">
      <w:start w:val="1"/>
      <w:numFmt w:val="decimal"/>
      <w:lvlText w:val="%4."/>
      <w:lvlJc w:val="left"/>
      <w:pPr>
        <w:tabs>
          <w:tab w:val="num" w:pos="2520"/>
        </w:tabs>
        <w:ind w:left="2520" w:hanging="360"/>
      </w:pPr>
      <w:rPr>
        <w:rFonts w:cs="Times New Roman"/>
      </w:rPr>
    </w:lvl>
    <w:lvl w:ilvl="4" w:tplc="04220019" w:tentative="1">
      <w:start w:val="1"/>
      <w:numFmt w:val="lowerLetter"/>
      <w:lvlText w:val="%5."/>
      <w:lvlJc w:val="left"/>
      <w:pPr>
        <w:tabs>
          <w:tab w:val="num" w:pos="3240"/>
        </w:tabs>
        <w:ind w:left="3240" w:hanging="360"/>
      </w:pPr>
      <w:rPr>
        <w:rFonts w:cs="Times New Roman"/>
      </w:rPr>
    </w:lvl>
    <w:lvl w:ilvl="5" w:tplc="0422001B" w:tentative="1">
      <w:start w:val="1"/>
      <w:numFmt w:val="lowerRoman"/>
      <w:lvlText w:val="%6."/>
      <w:lvlJc w:val="right"/>
      <w:pPr>
        <w:tabs>
          <w:tab w:val="num" w:pos="3960"/>
        </w:tabs>
        <w:ind w:left="3960" w:hanging="180"/>
      </w:pPr>
      <w:rPr>
        <w:rFonts w:cs="Times New Roman"/>
      </w:rPr>
    </w:lvl>
    <w:lvl w:ilvl="6" w:tplc="0422000F" w:tentative="1">
      <w:start w:val="1"/>
      <w:numFmt w:val="decimal"/>
      <w:lvlText w:val="%7."/>
      <w:lvlJc w:val="left"/>
      <w:pPr>
        <w:tabs>
          <w:tab w:val="num" w:pos="4680"/>
        </w:tabs>
        <w:ind w:left="4680" w:hanging="360"/>
      </w:pPr>
      <w:rPr>
        <w:rFonts w:cs="Times New Roman"/>
      </w:rPr>
    </w:lvl>
    <w:lvl w:ilvl="7" w:tplc="04220019" w:tentative="1">
      <w:start w:val="1"/>
      <w:numFmt w:val="lowerLetter"/>
      <w:lvlText w:val="%8."/>
      <w:lvlJc w:val="left"/>
      <w:pPr>
        <w:tabs>
          <w:tab w:val="num" w:pos="5400"/>
        </w:tabs>
        <w:ind w:left="5400" w:hanging="360"/>
      </w:pPr>
      <w:rPr>
        <w:rFonts w:cs="Times New Roman"/>
      </w:rPr>
    </w:lvl>
    <w:lvl w:ilvl="8" w:tplc="0422001B" w:tentative="1">
      <w:start w:val="1"/>
      <w:numFmt w:val="lowerRoman"/>
      <w:lvlText w:val="%9."/>
      <w:lvlJc w:val="right"/>
      <w:pPr>
        <w:tabs>
          <w:tab w:val="num" w:pos="6120"/>
        </w:tabs>
        <w:ind w:left="6120" w:hanging="180"/>
      </w:pPr>
      <w:rPr>
        <w:rFonts w:cs="Times New Roman"/>
      </w:rPr>
    </w:lvl>
  </w:abstractNum>
  <w:abstractNum w:abstractNumId="114">
    <w:nsid w:val="3A9074E9"/>
    <w:multiLevelType w:val="hybridMultilevel"/>
    <w:tmpl w:val="0DFCC8DA"/>
    <w:lvl w:ilvl="0" w:tplc="E944938C">
      <w:start w:val="1"/>
      <w:numFmt w:val="decimal"/>
      <w:lvlText w:val="%1."/>
      <w:lvlJc w:val="left"/>
      <w:pPr>
        <w:ind w:left="1080" w:hanging="360"/>
      </w:pPr>
      <w:rPr>
        <w:rFonts w:cs="Times New Roman" w:hint="default"/>
        <w:b w:val="0"/>
        <w:i w:val="0"/>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115">
    <w:nsid w:val="3B3F20EE"/>
    <w:multiLevelType w:val="hybridMultilevel"/>
    <w:tmpl w:val="719C0D3A"/>
    <w:lvl w:ilvl="0" w:tplc="AD761A58">
      <w:start w:val="1"/>
      <w:numFmt w:val="decimal"/>
      <w:lvlText w:val="%1."/>
      <w:lvlJc w:val="left"/>
      <w:pPr>
        <w:tabs>
          <w:tab w:val="num" w:pos="360"/>
        </w:tabs>
        <w:ind w:left="360" w:hanging="360"/>
      </w:pPr>
      <w:rPr>
        <w:rFonts w:cs="Times New Roman" w:hint="default"/>
        <w:b w:val="0"/>
      </w:rPr>
    </w:lvl>
    <w:lvl w:ilvl="1" w:tplc="04220019" w:tentative="1">
      <w:start w:val="1"/>
      <w:numFmt w:val="lowerLetter"/>
      <w:lvlText w:val="%2."/>
      <w:lvlJc w:val="left"/>
      <w:pPr>
        <w:tabs>
          <w:tab w:val="num" w:pos="1080"/>
        </w:tabs>
        <w:ind w:left="1080" w:hanging="360"/>
      </w:pPr>
      <w:rPr>
        <w:rFonts w:cs="Times New Roman"/>
      </w:rPr>
    </w:lvl>
    <w:lvl w:ilvl="2" w:tplc="0422001B" w:tentative="1">
      <w:start w:val="1"/>
      <w:numFmt w:val="lowerRoman"/>
      <w:lvlText w:val="%3."/>
      <w:lvlJc w:val="right"/>
      <w:pPr>
        <w:tabs>
          <w:tab w:val="num" w:pos="1800"/>
        </w:tabs>
        <w:ind w:left="1800" w:hanging="180"/>
      </w:pPr>
      <w:rPr>
        <w:rFonts w:cs="Times New Roman"/>
      </w:rPr>
    </w:lvl>
    <w:lvl w:ilvl="3" w:tplc="0422000F" w:tentative="1">
      <w:start w:val="1"/>
      <w:numFmt w:val="decimal"/>
      <w:lvlText w:val="%4."/>
      <w:lvlJc w:val="left"/>
      <w:pPr>
        <w:tabs>
          <w:tab w:val="num" w:pos="2520"/>
        </w:tabs>
        <w:ind w:left="2520" w:hanging="360"/>
      </w:pPr>
      <w:rPr>
        <w:rFonts w:cs="Times New Roman"/>
      </w:rPr>
    </w:lvl>
    <w:lvl w:ilvl="4" w:tplc="04220019" w:tentative="1">
      <w:start w:val="1"/>
      <w:numFmt w:val="lowerLetter"/>
      <w:lvlText w:val="%5."/>
      <w:lvlJc w:val="left"/>
      <w:pPr>
        <w:tabs>
          <w:tab w:val="num" w:pos="3240"/>
        </w:tabs>
        <w:ind w:left="3240" w:hanging="360"/>
      </w:pPr>
      <w:rPr>
        <w:rFonts w:cs="Times New Roman"/>
      </w:rPr>
    </w:lvl>
    <w:lvl w:ilvl="5" w:tplc="0422001B" w:tentative="1">
      <w:start w:val="1"/>
      <w:numFmt w:val="lowerRoman"/>
      <w:lvlText w:val="%6."/>
      <w:lvlJc w:val="right"/>
      <w:pPr>
        <w:tabs>
          <w:tab w:val="num" w:pos="3960"/>
        </w:tabs>
        <w:ind w:left="3960" w:hanging="180"/>
      </w:pPr>
      <w:rPr>
        <w:rFonts w:cs="Times New Roman"/>
      </w:rPr>
    </w:lvl>
    <w:lvl w:ilvl="6" w:tplc="0422000F" w:tentative="1">
      <w:start w:val="1"/>
      <w:numFmt w:val="decimal"/>
      <w:lvlText w:val="%7."/>
      <w:lvlJc w:val="left"/>
      <w:pPr>
        <w:tabs>
          <w:tab w:val="num" w:pos="4680"/>
        </w:tabs>
        <w:ind w:left="4680" w:hanging="360"/>
      </w:pPr>
      <w:rPr>
        <w:rFonts w:cs="Times New Roman"/>
      </w:rPr>
    </w:lvl>
    <w:lvl w:ilvl="7" w:tplc="04220019" w:tentative="1">
      <w:start w:val="1"/>
      <w:numFmt w:val="lowerLetter"/>
      <w:lvlText w:val="%8."/>
      <w:lvlJc w:val="left"/>
      <w:pPr>
        <w:tabs>
          <w:tab w:val="num" w:pos="5400"/>
        </w:tabs>
        <w:ind w:left="5400" w:hanging="360"/>
      </w:pPr>
      <w:rPr>
        <w:rFonts w:cs="Times New Roman"/>
      </w:rPr>
    </w:lvl>
    <w:lvl w:ilvl="8" w:tplc="0422001B" w:tentative="1">
      <w:start w:val="1"/>
      <w:numFmt w:val="lowerRoman"/>
      <w:lvlText w:val="%9."/>
      <w:lvlJc w:val="right"/>
      <w:pPr>
        <w:tabs>
          <w:tab w:val="num" w:pos="6120"/>
        </w:tabs>
        <w:ind w:left="6120" w:hanging="180"/>
      </w:pPr>
      <w:rPr>
        <w:rFonts w:cs="Times New Roman"/>
      </w:rPr>
    </w:lvl>
  </w:abstractNum>
  <w:abstractNum w:abstractNumId="116">
    <w:nsid w:val="3BEB5D08"/>
    <w:multiLevelType w:val="hybridMultilevel"/>
    <w:tmpl w:val="8E70CCE8"/>
    <w:lvl w:ilvl="0" w:tplc="042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C095F17"/>
    <w:multiLevelType w:val="hybridMultilevel"/>
    <w:tmpl w:val="6C242DBA"/>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118">
    <w:nsid w:val="3C623E82"/>
    <w:multiLevelType w:val="hybridMultilevel"/>
    <w:tmpl w:val="7256CE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9">
    <w:nsid w:val="3CFB34D8"/>
    <w:multiLevelType w:val="hybridMultilevel"/>
    <w:tmpl w:val="1316A07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nsid w:val="3EFB770A"/>
    <w:multiLevelType w:val="hybridMultilevel"/>
    <w:tmpl w:val="1CD80E26"/>
    <w:lvl w:ilvl="0" w:tplc="04220005">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1">
    <w:nsid w:val="403D1CDA"/>
    <w:multiLevelType w:val="hybridMultilevel"/>
    <w:tmpl w:val="242E6ADA"/>
    <w:lvl w:ilvl="0" w:tplc="B2A61042">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22">
    <w:nsid w:val="406B1696"/>
    <w:multiLevelType w:val="hybridMultilevel"/>
    <w:tmpl w:val="625E3C2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3">
    <w:nsid w:val="41192992"/>
    <w:multiLevelType w:val="hybridMultilevel"/>
    <w:tmpl w:val="E9725E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4">
    <w:nsid w:val="4165073F"/>
    <w:multiLevelType w:val="hybridMultilevel"/>
    <w:tmpl w:val="A096157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nsid w:val="41940216"/>
    <w:multiLevelType w:val="hybridMultilevel"/>
    <w:tmpl w:val="532AE9EC"/>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26">
    <w:nsid w:val="42114AB6"/>
    <w:multiLevelType w:val="hybridMultilevel"/>
    <w:tmpl w:val="BE50886E"/>
    <w:lvl w:ilvl="0" w:tplc="7B3C4A46">
      <w:start w:val="1"/>
      <w:numFmt w:val="decimal"/>
      <w:lvlText w:val="%1."/>
      <w:lvlJc w:val="left"/>
      <w:pPr>
        <w:ind w:left="1429" w:hanging="360"/>
      </w:pPr>
      <w:rPr>
        <w:rFonts w:cs="Times New Roman" w:hint="default"/>
        <w:b w:val="0"/>
        <w:i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27">
    <w:nsid w:val="4281168C"/>
    <w:multiLevelType w:val="hybridMultilevel"/>
    <w:tmpl w:val="757EF08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8">
    <w:nsid w:val="428360B5"/>
    <w:multiLevelType w:val="hybridMultilevel"/>
    <w:tmpl w:val="A04E63F6"/>
    <w:lvl w:ilvl="0" w:tplc="99B4F36C">
      <w:start w:val="1"/>
      <w:numFmt w:val="bullet"/>
      <w:lvlText w:val=""/>
      <w:lvlJc w:val="left"/>
      <w:pPr>
        <w:tabs>
          <w:tab w:val="num" w:pos="720"/>
        </w:tabs>
        <w:ind w:left="720" w:hanging="360"/>
      </w:pPr>
      <w:rPr>
        <w:rFonts w:ascii="Symbol" w:hAnsi="Symbol" w:hint="default"/>
        <w:color w:val="auto"/>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29">
    <w:nsid w:val="43C233EA"/>
    <w:multiLevelType w:val="hybridMultilevel"/>
    <w:tmpl w:val="BE568EE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0">
    <w:nsid w:val="457D00EC"/>
    <w:multiLevelType w:val="hybridMultilevel"/>
    <w:tmpl w:val="0888A0CA"/>
    <w:lvl w:ilvl="0" w:tplc="CE6A336C">
      <w:start w:val="1"/>
      <w:numFmt w:val="bullet"/>
      <w:lvlText w:val="•"/>
      <w:lvlJc w:val="left"/>
      <w:pPr>
        <w:tabs>
          <w:tab w:val="num" w:pos="360"/>
        </w:tabs>
        <w:ind w:left="360" w:hanging="360"/>
      </w:pPr>
      <w:rPr>
        <w:rFonts w:ascii="Times New Roman" w:hAnsi="Times New Roman" w:hint="default"/>
      </w:rPr>
    </w:lvl>
    <w:lvl w:ilvl="1" w:tplc="20D4E714" w:tentative="1">
      <w:start w:val="1"/>
      <w:numFmt w:val="bullet"/>
      <w:lvlText w:val="•"/>
      <w:lvlJc w:val="left"/>
      <w:pPr>
        <w:tabs>
          <w:tab w:val="num" w:pos="1080"/>
        </w:tabs>
        <w:ind w:left="1080" w:hanging="360"/>
      </w:pPr>
      <w:rPr>
        <w:rFonts w:ascii="Times New Roman" w:hAnsi="Times New Roman" w:hint="default"/>
      </w:rPr>
    </w:lvl>
    <w:lvl w:ilvl="2" w:tplc="7BC6BD74" w:tentative="1">
      <w:start w:val="1"/>
      <w:numFmt w:val="bullet"/>
      <w:lvlText w:val="•"/>
      <w:lvlJc w:val="left"/>
      <w:pPr>
        <w:tabs>
          <w:tab w:val="num" w:pos="1800"/>
        </w:tabs>
        <w:ind w:left="1800" w:hanging="360"/>
      </w:pPr>
      <w:rPr>
        <w:rFonts w:ascii="Times New Roman" w:hAnsi="Times New Roman" w:hint="default"/>
      </w:rPr>
    </w:lvl>
    <w:lvl w:ilvl="3" w:tplc="B1E67308" w:tentative="1">
      <w:start w:val="1"/>
      <w:numFmt w:val="bullet"/>
      <w:lvlText w:val="•"/>
      <w:lvlJc w:val="left"/>
      <w:pPr>
        <w:tabs>
          <w:tab w:val="num" w:pos="2520"/>
        </w:tabs>
        <w:ind w:left="2520" w:hanging="360"/>
      </w:pPr>
      <w:rPr>
        <w:rFonts w:ascii="Times New Roman" w:hAnsi="Times New Roman" w:hint="default"/>
      </w:rPr>
    </w:lvl>
    <w:lvl w:ilvl="4" w:tplc="8A5670A8" w:tentative="1">
      <w:start w:val="1"/>
      <w:numFmt w:val="bullet"/>
      <w:lvlText w:val="•"/>
      <w:lvlJc w:val="left"/>
      <w:pPr>
        <w:tabs>
          <w:tab w:val="num" w:pos="3240"/>
        </w:tabs>
        <w:ind w:left="3240" w:hanging="360"/>
      </w:pPr>
      <w:rPr>
        <w:rFonts w:ascii="Times New Roman" w:hAnsi="Times New Roman" w:hint="default"/>
      </w:rPr>
    </w:lvl>
    <w:lvl w:ilvl="5" w:tplc="793698FA" w:tentative="1">
      <w:start w:val="1"/>
      <w:numFmt w:val="bullet"/>
      <w:lvlText w:val="•"/>
      <w:lvlJc w:val="left"/>
      <w:pPr>
        <w:tabs>
          <w:tab w:val="num" w:pos="3960"/>
        </w:tabs>
        <w:ind w:left="3960" w:hanging="360"/>
      </w:pPr>
      <w:rPr>
        <w:rFonts w:ascii="Times New Roman" w:hAnsi="Times New Roman" w:hint="default"/>
      </w:rPr>
    </w:lvl>
    <w:lvl w:ilvl="6" w:tplc="53963084" w:tentative="1">
      <w:start w:val="1"/>
      <w:numFmt w:val="bullet"/>
      <w:lvlText w:val="•"/>
      <w:lvlJc w:val="left"/>
      <w:pPr>
        <w:tabs>
          <w:tab w:val="num" w:pos="4680"/>
        </w:tabs>
        <w:ind w:left="4680" w:hanging="360"/>
      </w:pPr>
      <w:rPr>
        <w:rFonts w:ascii="Times New Roman" w:hAnsi="Times New Roman" w:hint="default"/>
      </w:rPr>
    </w:lvl>
    <w:lvl w:ilvl="7" w:tplc="824AF0C4" w:tentative="1">
      <w:start w:val="1"/>
      <w:numFmt w:val="bullet"/>
      <w:lvlText w:val="•"/>
      <w:lvlJc w:val="left"/>
      <w:pPr>
        <w:tabs>
          <w:tab w:val="num" w:pos="5400"/>
        </w:tabs>
        <w:ind w:left="5400" w:hanging="360"/>
      </w:pPr>
      <w:rPr>
        <w:rFonts w:ascii="Times New Roman" w:hAnsi="Times New Roman" w:hint="default"/>
      </w:rPr>
    </w:lvl>
    <w:lvl w:ilvl="8" w:tplc="145AFF14" w:tentative="1">
      <w:start w:val="1"/>
      <w:numFmt w:val="bullet"/>
      <w:lvlText w:val="•"/>
      <w:lvlJc w:val="left"/>
      <w:pPr>
        <w:tabs>
          <w:tab w:val="num" w:pos="6120"/>
        </w:tabs>
        <w:ind w:left="6120" w:hanging="360"/>
      </w:pPr>
      <w:rPr>
        <w:rFonts w:ascii="Times New Roman" w:hAnsi="Times New Roman" w:hint="default"/>
      </w:rPr>
    </w:lvl>
  </w:abstractNum>
  <w:abstractNum w:abstractNumId="131">
    <w:nsid w:val="45E069AF"/>
    <w:multiLevelType w:val="hybridMultilevel"/>
    <w:tmpl w:val="7F4271B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2">
    <w:nsid w:val="45E11A8D"/>
    <w:multiLevelType w:val="hybridMultilevel"/>
    <w:tmpl w:val="7278CCE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476F1DF4"/>
    <w:multiLevelType w:val="hybridMultilevel"/>
    <w:tmpl w:val="C550313A"/>
    <w:lvl w:ilvl="0" w:tplc="8D80F80E">
      <w:start w:val="6"/>
      <w:numFmt w:val="bullet"/>
      <w:lvlText w:val="-"/>
      <w:lvlJc w:val="left"/>
      <w:pPr>
        <w:ind w:left="720" w:hanging="360"/>
      </w:pPr>
      <w:rPr>
        <w:rFonts w:ascii="Bookman Old Style" w:eastAsia="Times New Roman" w:hAnsi="Bookman Old Style" w:hint="default"/>
        <w:color w:val="00000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nsid w:val="481F0A2C"/>
    <w:multiLevelType w:val="hybridMultilevel"/>
    <w:tmpl w:val="BC741F76"/>
    <w:lvl w:ilvl="0" w:tplc="04190001">
      <w:start w:val="1"/>
      <w:numFmt w:val="bullet"/>
      <w:lvlText w:val=""/>
      <w:lvlJc w:val="left"/>
      <w:pPr>
        <w:ind w:left="2062"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nsid w:val="482152AE"/>
    <w:multiLevelType w:val="hybridMultilevel"/>
    <w:tmpl w:val="2632B64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6">
    <w:nsid w:val="489E1FCA"/>
    <w:multiLevelType w:val="hybridMultilevel"/>
    <w:tmpl w:val="82BCC6E2"/>
    <w:lvl w:ilvl="0" w:tplc="C5061AD0">
      <w:start w:val="1"/>
      <w:numFmt w:val="bullet"/>
      <w:lvlText w:val=""/>
      <w:lvlJc w:val="left"/>
      <w:pPr>
        <w:ind w:left="2138" w:hanging="360"/>
      </w:pPr>
      <w:rPr>
        <w:rFonts w:ascii="Symbol" w:hAnsi="Symbol" w:hint="default"/>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7">
    <w:nsid w:val="48D852AE"/>
    <w:multiLevelType w:val="hybridMultilevel"/>
    <w:tmpl w:val="44946A04"/>
    <w:lvl w:ilvl="0" w:tplc="04220001">
      <w:start w:val="1"/>
      <w:numFmt w:val="bullet"/>
      <w:lvlText w:val=""/>
      <w:lvlJc w:val="left"/>
      <w:pPr>
        <w:tabs>
          <w:tab w:val="num" w:pos="1429"/>
        </w:tabs>
        <w:ind w:left="1429"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38">
    <w:nsid w:val="490E65C8"/>
    <w:multiLevelType w:val="hybridMultilevel"/>
    <w:tmpl w:val="10003AA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9">
    <w:nsid w:val="49271D7A"/>
    <w:multiLevelType w:val="hybridMultilevel"/>
    <w:tmpl w:val="07361DB2"/>
    <w:lvl w:ilvl="0" w:tplc="25D26DB4">
      <w:start w:val="1"/>
      <w:numFmt w:val="decimal"/>
      <w:lvlText w:val="%1."/>
      <w:lvlJc w:val="left"/>
      <w:pPr>
        <w:tabs>
          <w:tab w:val="num" w:pos="1740"/>
        </w:tabs>
        <w:ind w:left="1740" w:hanging="1020"/>
      </w:pPr>
      <w:rPr>
        <w:rFonts w:cs="Times New Roman" w:hint="default"/>
        <w:color w:val="auto"/>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40">
    <w:nsid w:val="499C1BAC"/>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1">
    <w:nsid w:val="4A876D05"/>
    <w:multiLevelType w:val="hybridMultilevel"/>
    <w:tmpl w:val="5EF69CD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2">
    <w:nsid w:val="4AC5245D"/>
    <w:multiLevelType w:val="multilevel"/>
    <w:tmpl w:val="910858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4C4E1115"/>
    <w:multiLevelType w:val="hybridMultilevel"/>
    <w:tmpl w:val="099052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4">
    <w:nsid w:val="4C7E3E29"/>
    <w:multiLevelType w:val="hybridMultilevel"/>
    <w:tmpl w:val="BB30B552"/>
    <w:lvl w:ilvl="0" w:tplc="7B3C4A46">
      <w:start w:val="1"/>
      <w:numFmt w:val="decimal"/>
      <w:lvlText w:val="%1."/>
      <w:lvlJc w:val="left"/>
      <w:pPr>
        <w:ind w:left="1429" w:hanging="360"/>
      </w:pPr>
      <w:rPr>
        <w:rFonts w:cs="Times New Roman" w:hint="default"/>
        <w:b w:val="0"/>
        <w:i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45">
    <w:nsid w:val="4CDB236D"/>
    <w:multiLevelType w:val="hybridMultilevel"/>
    <w:tmpl w:val="9AE26C34"/>
    <w:lvl w:ilvl="0" w:tplc="99B4F36C">
      <w:start w:val="1"/>
      <w:numFmt w:val="bullet"/>
      <w:lvlText w:val=""/>
      <w:lvlJc w:val="left"/>
      <w:pPr>
        <w:tabs>
          <w:tab w:val="num" w:pos="720"/>
        </w:tabs>
        <w:ind w:left="720" w:hanging="360"/>
      </w:pPr>
      <w:rPr>
        <w:rFonts w:ascii="Symbol" w:hAnsi="Symbol" w:hint="default"/>
        <w:color w:val="auto"/>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46">
    <w:nsid w:val="4DD36487"/>
    <w:multiLevelType w:val="hybridMultilevel"/>
    <w:tmpl w:val="00DC3A0C"/>
    <w:lvl w:ilvl="0" w:tplc="737CDBE4">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47">
    <w:nsid w:val="4DEA5FAA"/>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8">
    <w:nsid w:val="4EB8395B"/>
    <w:multiLevelType w:val="hybridMultilevel"/>
    <w:tmpl w:val="1ECA9A8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9">
    <w:nsid w:val="4EC47E70"/>
    <w:multiLevelType w:val="hybridMultilevel"/>
    <w:tmpl w:val="BC3A719A"/>
    <w:lvl w:ilvl="0" w:tplc="467094A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0">
    <w:nsid w:val="4ED226FE"/>
    <w:multiLevelType w:val="hybridMultilevel"/>
    <w:tmpl w:val="3AFC4CF8"/>
    <w:lvl w:ilvl="0" w:tplc="4B0A3184">
      <w:start w:val="1"/>
      <w:numFmt w:val="bullet"/>
      <w:lvlText w:val="•"/>
      <w:lvlJc w:val="left"/>
      <w:pPr>
        <w:tabs>
          <w:tab w:val="num" w:pos="720"/>
        </w:tabs>
        <w:ind w:left="720" w:hanging="360"/>
      </w:pPr>
      <w:rPr>
        <w:rFonts w:ascii="Bookman Old Style" w:hAnsi="Bookman Old Style" w:hint="default"/>
      </w:rPr>
    </w:lvl>
    <w:lvl w:ilvl="1" w:tplc="216C6FDE" w:tentative="1">
      <w:start w:val="1"/>
      <w:numFmt w:val="bullet"/>
      <w:lvlText w:val="•"/>
      <w:lvlJc w:val="left"/>
      <w:pPr>
        <w:tabs>
          <w:tab w:val="num" w:pos="1440"/>
        </w:tabs>
        <w:ind w:left="1440" w:hanging="360"/>
      </w:pPr>
      <w:rPr>
        <w:rFonts w:ascii="Bookman Old Style" w:hAnsi="Bookman Old Style" w:hint="default"/>
      </w:rPr>
    </w:lvl>
    <w:lvl w:ilvl="2" w:tplc="0B8660BE" w:tentative="1">
      <w:start w:val="1"/>
      <w:numFmt w:val="bullet"/>
      <w:lvlText w:val="•"/>
      <w:lvlJc w:val="left"/>
      <w:pPr>
        <w:tabs>
          <w:tab w:val="num" w:pos="2160"/>
        </w:tabs>
        <w:ind w:left="2160" w:hanging="360"/>
      </w:pPr>
      <w:rPr>
        <w:rFonts w:ascii="Bookman Old Style" w:hAnsi="Bookman Old Style" w:hint="default"/>
      </w:rPr>
    </w:lvl>
    <w:lvl w:ilvl="3" w:tplc="CAAEEA6E" w:tentative="1">
      <w:start w:val="1"/>
      <w:numFmt w:val="bullet"/>
      <w:lvlText w:val="•"/>
      <w:lvlJc w:val="left"/>
      <w:pPr>
        <w:tabs>
          <w:tab w:val="num" w:pos="2880"/>
        </w:tabs>
        <w:ind w:left="2880" w:hanging="360"/>
      </w:pPr>
      <w:rPr>
        <w:rFonts w:ascii="Bookman Old Style" w:hAnsi="Bookman Old Style" w:hint="default"/>
      </w:rPr>
    </w:lvl>
    <w:lvl w:ilvl="4" w:tplc="3E944472" w:tentative="1">
      <w:start w:val="1"/>
      <w:numFmt w:val="bullet"/>
      <w:lvlText w:val="•"/>
      <w:lvlJc w:val="left"/>
      <w:pPr>
        <w:tabs>
          <w:tab w:val="num" w:pos="3600"/>
        </w:tabs>
        <w:ind w:left="3600" w:hanging="360"/>
      </w:pPr>
      <w:rPr>
        <w:rFonts w:ascii="Bookman Old Style" w:hAnsi="Bookman Old Style" w:hint="default"/>
      </w:rPr>
    </w:lvl>
    <w:lvl w:ilvl="5" w:tplc="16D417B4" w:tentative="1">
      <w:start w:val="1"/>
      <w:numFmt w:val="bullet"/>
      <w:lvlText w:val="•"/>
      <w:lvlJc w:val="left"/>
      <w:pPr>
        <w:tabs>
          <w:tab w:val="num" w:pos="4320"/>
        </w:tabs>
        <w:ind w:left="4320" w:hanging="360"/>
      </w:pPr>
      <w:rPr>
        <w:rFonts w:ascii="Bookman Old Style" w:hAnsi="Bookman Old Style" w:hint="default"/>
      </w:rPr>
    </w:lvl>
    <w:lvl w:ilvl="6" w:tplc="BEA2EFBE" w:tentative="1">
      <w:start w:val="1"/>
      <w:numFmt w:val="bullet"/>
      <w:lvlText w:val="•"/>
      <w:lvlJc w:val="left"/>
      <w:pPr>
        <w:tabs>
          <w:tab w:val="num" w:pos="5040"/>
        </w:tabs>
        <w:ind w:left="5040" w:hanging="360"/>
      </w:pPr>
      <w:rPr>
        <w:rFonts w:ascii="Bookman Old Style" w:hAnsi="Bookman Old Style" w:hint="default"/>
      </w:rPr>
    </w:lvl>
    <w:lvl w:ilvl="7" w:tplc="08363E4A" w:tentative="1">
      <w:start w:val="1"/>
      <w:numFmt w:val="bullet"/>
      <w:lvlText w:val="•"/>
      <w:lvlJc w:val="left"/>
      <w:pPr>
        <w:tabs>
          <w:tab w:val="num" w:pos="5760"/>
        </w:tabs>
        <w:ind w:left="5760" w:hanging="360"/>
      </w:pPr>
      <w:rPr>
        <w:rFonts w:ascii="Bookman Old Style" w:hAnsi="Bookman Old Style" w:hint="default"/>
      </w:rPr>
    </w:lvl>
    <w:lvl w:ilvl="8" w:tplc="0F708B90" w:tentative="1">
      <w:start w:val="1"/>
      <w:numFmt w:val="bullet"/>
      <w:lvlText w:val="•"/>
      <w:lvlJc w:val="left"/>
      <w:pPr>
        <w:tabs>
          <w:tab w:val="num" w:pos="6480"/>
        </w:tabs>
        <w:ind w:left="6480" w:hanging="360"/>
      </w:pPr>
      <w:rPr>
        <w:rFonts w:ascii="Bookman Old Style" w:hAnsi="Bookman Old Style" w:hint="default"/>
      </w:rPr>
    </w:lvl>
  </w:abstractNum>
  <w:abstractNum w:abstractNumId="151">
    <w:nsid w:val="4F6C2DE8"/>
    <w:multiLevelType w:val="hybridMultilevel"/>
    <w:tmpl w:val="A2FC2B44"/>
    <w:lvl w:ilvl="0" w:tplc="04190001">
      <w:start w:val="1"/>
      <w:numFmt w:val="bullet"/>
      <w:lvlText w:val=""/>
      <w:lvlJc w:val="left"/>
      <w:pPr>
        <w:tabs>
          <w:tab w:val="num" w:pos="1695"/>
        </w:tabs>
        <w:ind w:left="1695" w:hanging="360"/>
      </w:pPr>
      <w:rPr>
        <w:rFonts w:ascii="Symbol" w:hAnsi="Symbol" w:hint="default"/>
      </w:rPr>
    </w:lvl>
    <w:lvl w:ilvl="1" w:tplc="04190003" w:tentative="1">
      <w:start w:val="1"/>
      <w:numFmt w:val="bullet"/>
      <w:lvlText w:val="o"/>
      <w:lvlJc w:val="left"/>
      <w:pPr>
        <w:tabs>
          <w:tab w:val="num" w:pos="2415"/>
        </w:tabs>
        <w:ind w:left="2415" w:hanging="360"/>
      </w:pPr>
      <w:rPr>
        <w:rFonts w:ascii="Courier New" w:hAnsi="Courier New" w:hint="default"/>
      </w:rPr>
    </w:lvl>
    <w:lvl w:ilvl="2" w:tplc="04190005" w:tentative="1">
      <w:start w:val="1"/>
      <w:numFmt w:val="bullet"/>
      <w:lvlText w:val=""/>
      <w:lvlJc w:val="left"/>
      <w:pPr>
        <w:tabs>
          <w:tab w:val="num" w:pos="3135"/>
        </w:tabs>
        <w:ind w:left="3135" w:hanging="360"/>
      </w:pPr>
      <w:rPr>
        <w:rFonts w:ascii="Wingdings" w:hAnsi="Wingdings" w:hint="default"/>
      </w:rPr>
    </w:lvl>
    <w:lvl w:ilvl="3" w:tplc="04190001" w:tentative="1">
      <w:start w:val="1"/>
      <w:numFmt w:val="bullet"/>
      <w:lvlText w:val=""/>
      <w:lvlJc w:val="left"/>
      <w:pPr>
        <w:tabs>
          <w:tab w:val="num" w:pos="3855"/>
        </w:tabs>
        <w:ind w:left="3855" w:hanging="360"/>
      </w:pPr>
      <w:rPr>
        <w:rFonts w:ascii="Symbol" w:hAnsi="Symbol" w:hint="default"/>
      </w:rPr>
    </w:lvl>
    <w:lvl w:ilvl="4" w:tplc="04190003" w:tentative="1">
      <w:start w:val="1"/>
      <w:numFmt w:val="bullet"/>
      <w:lvlText w:val="o"/>
      <w:lvlJc w:val="left"/>
      <w:pPr>
        <w:tabs>
          <w:tab w:val="num" w:pos="4575"/>
        </w:tabs>
        <w:ind w:left="4575" w:hanging="360"/>
      </w:pPr>
      <w:rPr>
        <w:rFonts w:ascii="Courier New" w:hAnsi="Courier New" w:hint="default"/>
      </w:rPr>
    </w:lvl>
    <w:lvl w:ilvl="5" w:tplc="04190005" w:tentative="1">
      <w:start w:val="1"/>
      <w:numFmt w:val="bullet"/>
      <w:lvlText w:val=""/>
      <w:lvlJc w:val="left"/>
      <w:pPr>
        <w:tabs>
          <w:tab w:val="num" w:pos="5295"/>
        </w:tabs>
        <w:ind w:left="5295" w:hanging="360"/>
      </w:pPr>
      <w:rPr>
        <w:rFonts w:ascii="Wingdings" w:hAnsi="Wingdings" w:hint="default"/>
      </w:rPr>
    </w:lvl>
    <w:lvl w:ilvl="6" w:tplc="04190001" w:tentative="1">
      <w:start w:val="1"/>
      <w:numFmt w:val="bullet"/>
      <w:lvlText w:val=""/>
      <w:lvlJc w:val="left"/>
      <w:pPr>
        <w:tabs>
          <w:tab w:val="num" w:pos="6015"/>
        </w:tabs>
        <w:ind w:left="6015" w:hanging="360"/>
      </w:pPr>
      <w:rPr>
        <w:rFonts w:ascii="Symbol" w:hAnsi="Symbol" w:hint="default"/>
      </w:rPr>
    </w:lvl>
    <w:lvl w:ilvl="7" w:tplc="04190003" w:tentative="1">
      <w:start w:val="1"/>
      <w:numFmt w:val="bullet"/>
      <w:lvlText w:val="o"/>
      <w:lvlJc w:val="left"/>
      <w:pPr>
        <w:tabs>
          <w:tab w:val="num" w:pos="6735"/>
        </w:tabs>
        <w:ind w:left="6735" w:hanging="360"/>
      </w:pPr>
      <w:rPr>
        <w:rFonts w:ascii="Courier New" w:hAnsi="Courier New" w:hint="default"/>
      </w:rPr>
    </w:lvl>
    <w:lvl w:ilvl="8" w:tplc="04190005" w:tentative="1">
      <w:start w:val="1"/>
      <w:numFmt w:val="bullet"/>
      <w:lvlText w:val=""/>
      <w:lvlJc w:val="left"/>
      <w:pPr>
        <w:tabs>
          <w:tab w:val="num" w:pos="7455"/>
        </w:tabs>
        <w:ind w:left="7455" w:hanging="360"/>
      </w:pPr>
      <w:rPr>
        <w:rFonts w:ascii="Wingdings" w:hAnsi="Wingdings" w:hint="default"/>
      </w:rPr>
    </w:lvl>
  </w:abstractNum>
  <w:abstractNum w:abstractNumId="152">
    <w:nsid w:val="510C088F"/>
    <w:multiLevelType w:val="hybridMultilevel"/>
    <w:tmpl w:val="163C3D6E"/>
    <w:lvl w:ilvl="0" w:tplc="53EABF8A">
      <w:start w:val="1"/>
      <w:numFmt w:val="decimal"/>
      <w:lvlText w:val="%1."/>
      <w:lvlJc w:val="left"/>
      <w:pPr>
        <w:tabs>
          <w:tab w:val="num" w:pos="720"/>
        </w:tabs>
        <w:ind w:left="720" w:hanging="360"/>
      </w:pPr>
      <w:rPr>
        <w:rFonts w:cs="Times New Roman" w:hint="default"/>
        <w:color w:val="auto"/>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53">
    <w:nsid w:val="51D34BDF"/>
    <w:multiLevelType w:val="hybridMultilevel"/>
    <w:tmpl w:val="D3FCFF12"/>
    <w:lvl w:ilvl="0" w:tplc="44C49D6E">
      <w:start w:val="1"/>
      <w:numFmt w:val="bullet"/>
      <w:lvlText w:val=""/>
      <w:lvlJc w:val="left"/>
      <w:pPr>
        <w:ind w:left="1996" w:hanging="360"/>
      </w:pPr>
      <w:rPr>
        <w:rFonts w:ascii="Symbol" w:hAnsi="Symbol" w:hint="default"/>
        <w:sz w:val="28"/>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4">
    <w:nsid w:val="51E03B1F"/>
    <w:multiLevelType w:val="hybridMultilevel"/>
    <w:tmpl w:val="BD169EB0"/>
    <w:lvl w:ilvl="0" w:tplc="7F4859F8">
      <w:start w:val="1"/>
      <w:numFmt w:val="decimal"/>
      <w:lvlText w:val="%1."/>
      <w:lvlJc w:val="left"/>
      <w:pPr>
        <w:tabs>
          <w:tab w:val="num" w:pos="1725"/>
        </w:tabs>
        <w:ind w:left="1725" w:hanging="1005"/>
      </w:pPr>
      <w:rPr>
        <w:rFonts w:cs="Times New Roman" w:hint="default"/>
      </w:rPr>
    </w:lvl>
    <w:lvl w:ilvl="1" w:tplc="457C3CBA">
      <w:start w:val="1"/>
      <w:numFmt w:val="decimal"/>
      <w:lvlText w:val="%2."/>
      <w:lvlJc w:val="left"/>
      <w:pPr>
        <w:tabs>
          <w:tab w:val="num" w:pos="2085"/>
        </w:tabs>
        <w:ind w:left="2085" w:hanging="1005"/>
      </w:pPr>
      <w:rPr>
        <w:rFonts w:cs="Times New Roman" w:hint="default"/>
        <w:b w:val="0"/>
        <w:sz w:val="28"/>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55">
    <w:nsid w:val="5206784A"/>
    <w:multiLevelType w:val="hybridMultilevel"/>
    <w:tmpl w:val="0C50CC54"/>
    <w:lvl w:ilvl="0" w:tplc="04190001">
      <w:start w:val="1"/>
      <w:numFmt w:val="bullet"/>
      <w:lvlText w:val=""/>
      <w:lvlJc w:val="left"/>
      <w:pPr>
        <w:tabs>
          <w:tab w:val="num" w:pos="720"/>
        </w:tabs>
        <w:ind w:left="720" w:hanging="360"/>
      </w:pPr>
      <w:rPr>
        <w:rFonts w:ascii="Symbol" w:hAnsi="Symbol" w:hint="default"/>
      </w:rPr>
    </w:lvl>
    <w:lvl w:ilvl="1" w:tplc="0422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525847A5"/>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7">
    <w:nsid w:val="52873CF2"/>
    <w:multiLevelType w:val="hybridMultilevel"/>
    <w:tmpl w:val="8B5CBE8A"/>
    <w:lvl w:ilvl="0" w:tplc="F6723C10">
      <w:numFmt w:val="bullet"/>
      <w:lvlText w:val="-"/>
      <w:lvlJc w:val="left"/>
      <w:pPr>
        <w:ind w:left="1146" w:hanging="360"/>
      </w:pPr>
      <w:rPr>
        <w:rFonts w:ascii="Bookman Old Style" w:eastAsia="Times New Roman" w:hAnsi="Bookman Old Style"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8">
    <w:nsid w:val="52A953EA"/>
    <w:multiLevelType w:val="hybridMultilevel"/>
    <w:tmpl w:val="24AE925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9">
    <w:nsid w:val="53076DCC"/>
    <w:multiLevelType w:val="hybridMultilevel"/>
    <w:tmpl w:val="128008F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60">
    <w:nsid w:val="534D02F3"/>
    <w:multiLevelType w:val="hybridMultilevel"/>
    <w:tmpl w:val="ABCAFA8E"/>
    <w:lvl w:ilvl="0" w:tplc="9B20AF42">
      <w:start w:val="1"/>
      <w:numFmt w:val="bullet"/>
      <w:lvlText w:val=""/>
      <w:lvlJc w:val="left"/>
      <w:pPr>
        <w:ind w:left="1429" w:hanging="360"/>
      </w:pPr>
      <w:rPr>
        <w:rFonts w:ascii="Symbol" w:hAnsi="Symbol" w:hint="default"/>
        <w:sz w:val="2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1">
    <w:nsid w:val="54A804A2"/>
    <w:multiLevelType w:val="hybridMultilevel"/>
    <w:tmpl w:val="EE6ADB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2">
    <w:nsid w:val="54B32A8A"/>
    <w:multiLevelType w:val="hybridMultilevel"/>
    <w:tmpl w:val="70C2223E"/>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556F584B"/>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4">
    <w:nsid w:val="56F238A4"/>
    <w:multiLevelType w:val="hybridMultilevel"/>
    <w:tmpl w:val="4AE003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5">
    <w:nsid w:val="5722746E"/>
    <w:multiLevelType w:val="hybridMultilevel"/>
    <w:tmpl w:val="FB1A9B76"/>
    <w:lvl w:ilvl="0" w:tplc="04190001">
      <w:start w:val="1"/>
      <w:numFmt w:val="bullet"/>
      <w:lvlText w:val=""/>
      <w:lvlJc w:val="left"/>
      <w:pPr>
        <w:ind w:left="1365" w:hanging="360"/>
      </w:pPr>
      <w:rPr>
        <w:rFonts w:ascii="Symbol" w:hAnsi="Symbol" w:hint="default"/>
      </w:rPr>
    </w:lvl>
    <w:lvl w:ilvl="1" w:tplc="04190003" w:tentative="1">
      <w:start w:val="1"/>
      <w:numFmt w:val="bullet"/>
      <w:lvlText w:val="o"/>
      <w:lvlJc w:val="left"/>
      <w:pPr>
        <w:ind w:left="2085" w:hanging="360"/>
      </w:pPr>
      <w:rPr>
        <w:rFonts w:ascii="Courier New" w:hAnsi="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166">
    <w:nsid w:val="574C58AC"/>
    <w:multiLevelType w:val="multilevel"/>
    <w:tmpl w:val="0B283B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575807C3"/>
    <w:multiLevelType w:val="hybridMultilevel"/>
    <w:tmpl w:val="CC8C9A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8">
    <w:nsid w:val="57FD44C7"/>
    <w:multiLevelType w:val="hybridMultilevel"/>
    <w:tmpl w:val="7030577A"/>
    <w:lvl w:ilvl="0" w:tplc="899480AC">
      <w:start w:val="1"/>
      <w:numFmt w:val="decimal"/>
      <w:lvlText w:val="%1."/>
      <w:lvlJc w:val="left"/>
      <w:pPr>
        <w:tabs>
          <w:tab w:val="num" w:pos="1699"/>
        </w:tabs>
        <w:ind w:left="1699" w:hanging="990"/>
      </w:pPr>
      <w:rPr>
        <w:rFonts w:cs="Times New Roman" w:hint="default"/>
      </w:rPr>
    </w:lvl>
    <w:lvl w:ilvl="1" w:tplc="04220019">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69">
    <w:nsid w:val="592A6156"/>
    <w:multiLevelType w:val="hybridMultilevel"/>
    <w:tmpl w:val="B53C72A4"/>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0">
    <w:nsid w:val="59A72C3C"/>
    <w:multiLevelType w:val="hybridMultilevel"/>
    <w:tmpl w:val="4608F10E"/>
    <w:lvl w:ilvl="0" w:tplc="0422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1">
    <w:nsid w:val="5A0072F0"/>
    <w:multiLevelType w:val="hybridMultilevel"/>
    <w:tmpl w:val="BABC34C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2">
    <w:nsid w:val="5AB10C51"/>
    <w:multiLevelType w:val="hybridMultilevel"/>
    <w:tmpl w:val="A9F2556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3">
    <w:nsid w:val="5B9B0BAF"/>
    <w:multiLevelType w:val="hybridMultilevel"/>
    <w:tmpl w:val="B1DCF056"/>
    <w:lvl w:ilvl="0" w:tplc="0422000F">
      <w:start w:val="1"/>
      <w:numFmt w:val="decimal"/>
      <w:lvlText w:val="%1."/>
      <w:lvlJc w:val="left"/>
      <w:pPr>
        <w:ind w:left="1068" w:hanging="360"/>
      </w:pPr>
      <w:rPr>
        <w:rFonts w:cs="Times New Roman"/>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74">
    <w:nsid w:val="5BB335BE"/>
    <w:multiLevelType w:val="hybridMultilevel"/>
    <w:tmpl w:val="D0F2663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5">
    <w:nsid w:val="5C6428B3"/>
    <w:multiLevelType w:val="hybridMultilevel"/>
    <w:tmpl w:val="0D58388A"/>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176">
    <w:nsid w:val="5CA61C94"/>
    <w:multiLevelType w:val="hybridMultilevel"/>
    <w:tmpl w:val="16CA9900"/>
    <w:lvl w:ilvl="0" w:tplc="9B20AF42">
      <w:start w:val="1"/>
      <w:numFmt w:val="bullet"/>
      <w:lvlText w:val=""/>
      <w:lvlJc w:val="left"/>
      <w:pPr>
        <w:ind w:left="862" w:hanging="360"/>
      </w:pPr>
      <w:rPr>
        <w:rFonts w:ascii="Symbol" w:hAnsi="Symbol" w:hint="default"/>
        <w:sz w:val="20"/>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177">
    <w:nsid w:val="5CB72C73"/>
    <w:multiLevelType w:val="hybridMultilevel"/>
    <w:tmpl w:val="5C12A2F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8">
    <w:nsid w:val="5D026D3D"/>
    <w:multiLevelType w:val="hybridMultilevel"/>
    <w:tmpl w:val="3326AF76"/>
    <w:lvl w:ilvl="0" w:tplc="0419000F">
      <w:start w:val="1"/>
      <w:numFmt w:val="decimal"/>
      <w:lvlText w:val="%1."/>
      <w:lvlJc w:val="left"/>
      <w:pPr>
        <w:tabs>
          <w:tab w:val="num" w:pos="1260"/>
        </w:tabs>
        <w:ind w:left="1260" w:hanging="360"/>
      </w:pPr>
      <w:rPr>
        <w:rFonts w:cs="Times New Roman"/>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179">
    <w:nsid w:val="5E246112"/>
    <w:multiLevelType w:val="hybridMultilevel"/>
    <w:tmpl w:val="853835F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0">
    <w:nsid w:val="5EE41B3F"/>
    <w:multiLevelType w:val="hybridMultilevel"/>
    <w:tmpl w:val="7B701232"/>
    <w:lvl w:ilvl="0" w:tplc="04190007">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81">
    <w:nsid w:val="605D2A37"/>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2">
    <w:nsid w:val="60655BF6"/>
    <w:multiLevelType w:val="hybridMultilevel"/>
    <w:tmpl w:val="B912961C"/>
    <w:lvl w:ilvl="0" w:tplc="08645A8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83">
    <w:nsid w:val="60821B49"/>
    <w:multiLevelType w:val="hybridMultilevel"/>
    <w:tmpl w:val="F2985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61E01E1B"/>
    <w:multiLevelType w:val="hybridMultilevel"/>
    <w:tmpl w:val="4E4628D0"/>
    <w:lvl w:ilvl="0" w:tplc="04190007">
      <w:start w:val="1"/>
      <w:numFmt w:val="bullet"/>
      <w:lvlText w:val=""/>
      <w:lvlJc w:val="left"/>
      <w:pPr>
        <w:tabs>
          <w:tab w:val="num" w:pos="1287"/>
        </w:tabs>
        <w:ind w:left="1287" w:hanging="360"/>
      </w:pPr>
      <w:rPr>
        <w:rFonts w:ascii="Symbol" w:hAnsi="Symbol" w:hint="default"/>
      </w:rPr>
    </w:lvl>
    <w:lvl w:ilvl="1" w:tplc="30B87896">
      <w:start w:val="1"/>
      <w:numFmt w:val="bullet"/>
      <w:lvlText w:val=""/>
      <w:lvlJc w:val="left"/>
      <w:pPr>
        <w:tabs>
          <w:tab w:val="num" w:pos="2442"/>
        </w:tabs>
        <w:ind w:left="2442" w:hanging="795"/>
      </w:pPr>
      <w:rPr>
        <w:rFonts w:ascii="Symbol" w:hAnsi="Symbol" w:hint="default"/>
        <w:color w:val="000000" w:themeColor="text1"/>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85">
    <w:nsid w:val="62AC2B83"/>
    <w:multiLevelType w:val="hybridMultilevel"/>
    <w:tmpl w:val="EF0AD06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6">
    <w:nsid w:val="636F52B3"/>
    <w:multiLevelType w:val="hybridMultilevel"/>
    <w:tmpl w:val="1D70C450"/>
    <w:lvl w:ilvl="0" w:tplc="E9564A2E">
      <w:start w:val="1"/>
      <w:numFmt w:val="decimal"/>
      <w:lvlText w:val="%1."/>
      <w:lvlJc w:val="left"/>
      <w:pPr>
        <w:ind w:left="900" w:hanging="360"/>
      </w:pPr>
      <w:rPr>
        <w:rFonts w:cs="Times New Roman" w:hint="default"/>
      </w:rPr>
    </w:lvl>
    <w:lvl w:ilvl="1" w:tplc="04220019" w:tentative="1">
      <w:start w:val="1"/>
      <w:numFmt w:val="lowerLetter"/>
      <w:lvlText w:val="%2."/>
      <w:lvlJc w:val="left"/>
      <w:pPr>
        <w:ind w:left="1620" w:hanging="360"/>
      </w:pPr>
      <w:rPr>
        <w:rFonts w:cs="Times New Roman"/>
      </w:rPr>
    </w:lvl>
    <w:lvl w:ilvl="2" w:tplc="0422001B" w:tentative="1">
      <w:start w:val="1"/>
      <w:numFmt w:val="lowerRoman"/>
      <w:lvlText w:val="%3."/>
      <w:lvlJc w:val="right"/>
      <w:pPr>
        <w:ind w:left="2340" w:hanging="180"/>
      </w:pPr>
      <w:rPr>
        <w:rFonts w:cs="Times New Roman"/>
      </w:rPr>
    </w:lvl>
    <w:lvl w:ilvl="3" w:tplc="0422000F" w:tentative="1">
      <w:start w:val="1"/>
      <w:numFmt w:val="decimal"/>
      <w:lvlText w:val="%4."/>
      <w:lvlJc w:val="left"/>
      <w:pPr>
        <w:ind w:left="3060" w:hanging="360"/>
      </w:pPr>
      <w:rPr>
        <w:rFonts w:cs="Times New Roman"/>
      </w:rPr>
    </w:lvl>
    <w:lvl w:ilvl="4" w:tplc="04220019" w:tentative="1">
      <w:start w:val="1"/>
      <w:numFmt w:val="lowerLetter"/>
      <w:lvlText w:val="%5."/>
      <w:lvlJc w:val="left"/>
      <w:pPr>
        <w:ind w:left="3780" w:hanging="360"/>
      </w:pPr>
      <w:rPr>
        <w:rFonts w:cs="Times New Roman"/>
      </w:rPr>
    </w:lvl>
    <w:lvl w:ilvl="5" w:tplc="0422001B" w:tentative="1">
      <w:start w:val="1"/>
      <w:numFmt w:val="lowerRoman"/>
      <w:lvlText w:val="%6."/>
      <w:lvlJc w:val="right"/>
      <w:pPr>
        <w:ind w:left="4500" w:hanging="180"/>
      </w:pPr>
      <w:rPr>
        <w:rFonts w:cs="Times New Roman"/>
      </w:rPr>
    </w:lvl>
    <w:lvl w:ilvl="6" w:tplc="0422000F" w:tentative="1">
      <w:start w:val="1"/>
      <w:numFmt w:val="decimal"/>
      <w:lvlText w:val="%7."/>
      <w:lvlJc w:val="left"/>
      <w:pPr>
        <w:ind w:left="5220" w:hanging="360"/>
      </w:pPr>
      <w:rPr>
        <w:rFonts w:cs="Times New Roman"/>
      </w:rPr>
    </w:lvl>
    <w:lvl w:ilvl="7" w:tplc="04220019" w:tentative="1">
      <w:start w:val="1"/>
      <w:numFmt w:val="lowerLetter"/>
      <w:lvlText w:val="%8."/>
      <w:lvlJc w:val="left"/>
      <w:pPr>
        <w:ind w:left="5940" w:hanging="360"/>
      </w:pPr>
      <w:rPr>
        <w:rFonts w:cs="Times New Roman"/>
      </w:rPr>
    </w:lvl>
    <w:lvl w:ilvl="8" w:tplc="0422001B" w:tentative="1">
      <w:start w:val="1"/>
      <w:numFmt w:val="lowerRoman"/>
      <w:lvlText w:val="%9."/>
      <w:lvlJc w:val="right"/>
      <w:pPr>
        <w:ind w:left="6660" w:hanging="180"/>
      </w:pPr>
      <w:rPr>
        <w:rFonts w:cs="Times New Roman"/>
      </w:rPr>
    </w:lvl>
  </w:abstractNum>
  <w:abstractNum w:abstractNumId="187">
    <w:nsid w:val="63977070"/>
    <w:multiLevelType w:val="hybridMultilevel"/>
    <w:tmpl w:val="58D69200"/>
    <w:lvl w:ilvl="0" w:tplc="098A3C00">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8">
    <w:nsid w:val="63B01734"/>
    <w:multiLevelType w:val="hybridMultilevel"/>
    <w:tmpl w:val="BEBCCD02"/>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64FE2E06"/>
    <w:multiLevelType w:val="hybridMultilevel"/>
    <w:tmpl w:val="34749B2C"/>
    <w:lvl w:ilvl="0" w:tplc="B48E4980">
      <w:start w:val="1"/>
      <w:numFmt w:val="decimal"/>
      <w:lvlText w:val="%1."/>
      <w:lvlJc w:val="left"/>
      <w:pPr>
        <w:ind w:left="1287" w:hanging="360"/>
      </w:pPr>
      <w:rPr>
        <w:rFonts w:ascii="Times New Roman" w:hAnsi="Times New Roman" w:cs="Times New Roman" w:hint="default"/>
        <w:b w:val="0"/>
        <w:i w:val="0"/>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90">
    <w:nsid w:val="661F7070"/>
    <w:multiLevelType w:val="multilevel"/>
    <w:tmpl w:val="8116B742"/>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tabs>
          <w:tab w:val="num" w:pos="585"/>
        </w:tabs>
        <w:ind w:left="585" w:hanging="405"/>
      </w:pPr>
      <w:rPr>
        <w:rFonts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66715344"/>
    <w:multiLevelType w:val="multilevel"/>
    <w:tmpl w:val="120008B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92">
    <w:nsid w:val="67EE6F92"/>
    <w:multiLevelType w:val="hybridMultilevel"/>
    <w:tmpl w:val="2C94A638"/>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93">
    <w:nsid w:val="691C23B9"/>
    <w:multiLevelType w:val="hybridMultilevel"/>
    <w:tmpl w:val="5D9C9F20"/>
    <w:lvl w:ilvl="0" w:tplc="C5061AD0">
      <w:start w:val="1"/>
      <w:numFmt w:val="bullet"/>
      <w:lvlText w:val=""/>
      <w:lvlJc w:val="left"/>
      <w:pPr>
        <w:ind w:left="2138" w:hanging="360"/>
      </w:pPr>
      <w:rPr>
        <w:rFonts w:ascii="Symbol" w:hAnsi="Symbol" w:hint="default"/>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4">
    <w:nsid w:val="69331186"/>
    <w:multiLevelType w:val="hybridMultilevel"/>
    <w:tmpl w:val="0016A64C"/>
    <w:lvl w:ilvl="0" w:tplc="F9282CF8">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693C5F40"/>
    <w:multiLevelType w:val="hybridMultilevel"/>
    <w:tmpl w:val="C8146576"/>
    <w:lvl w:ilvl="0" w:tplc="C5061AD0">
      <w:start w:val="1"/>
      <w:numFmt w:val="bullet"/>
      <w:lvlText w:val=""/>
      <w:lvlJc w:val="left"/>
      <w:pPr>
        <w:ind w:left="1429" w:hanging="360"/>
      </w:pPr>
      <w:rPr>
        <w:rFonts w:ascii="Symbol" w:hAnsi="Symbol" w:hint="default"/>
        <w:sz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6">
    <w:nsid w:val="6A7275E5"/>
    <w:multiLevelType w:val="hybridMultilevel"/>
    <w:tmpl w:val="829C20EA"/>
    <w:lvl w:ilvl="0" w:tplc="0409000F">
      <w:start w:val="1"/>
      <w:numFmt w:val="decimal"/>
      <w:lvlText w:val="%1."/>
      <w:lvlJc w:val="left"/>
      <w:pPr>
        <w:ind w:left="720" w:hanging="360"/>
      </w:pPr>
      <w:rPr>
        <w:rFonts w:cs="Times New Roman" w:hint="default"/>
        <w:u w:val="none"/>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7">
    <w:nsid w:val="6AFA534A"/>
    <w:multiLevelType w:val="hybridMultilevel"/>
    <w:tmpl w:val="2FAA0F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8">
    <w:nsid w:val="6B5E4ABE"/>
    <w:multiLevelType w:val="hybridMultilevel"/>
    <w:tmpl w:val="3BF6B836"/>
    <w:lvl w:ilvl="0" w:tplc="B0204ABA">
      <w:numFmt w:val="bullet"/>
      <w:lvlText w:val="•"/>
      <w:lvlJc w:val="left"/>
      <w:pPr>
        <w:ind w:left="1853" w:hanging="435"/>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9">
    <w:nsid w:val="6B8A65D0"/>
    <w:multiLevelType w:val="hybridMultilevel"/>
    <w:tmpl w:val="457AD41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0">
    <w:nsid w:val="6BE63710"/>
    <w:multiLevelType w:val="hybridMultilevel"/>
    <w:tmpl w:val="5AD87D16"/>
    <w:lvl w:ilvl="0" w:tplc="04220001">
      <w:start w:val="1"/>
      <w:numFmt w:val="bullet"/>
      <w:lvlText w:val=""/>
      <w:lvlJc w:val="left"/>
      <w:pPr>
        <w:ind w:left="1260" w:hanging="360"/>
      </w:pPr>
      <w:rPr>
        <w:rFonts w:ascii="Symbol" w:hAnsi="Symbol"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201">
    <w:nsid w:val="6C3C7841"/>
    <w:multiLevelType w:val="hybridMultilevel"/>
    <w:tmpl w:val="2A8456B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2">
    <w:nsid w:val="6D034862"/>
    <w:multiLevelType w:val="hybridMultilevel"/>
    <w:tmpl w:val="6D26B346"/>
    <w:lvl w:ilvl="0" w:tplc="5B8EE51E">
      <w:start w:val="6"/>
      <w:numFmt w:val="bullet"/>
      <w:lvlText w:val="-"/>
      <w:lvlJc w:val="left"/>
      <w:pPr>
        <w:ind w:left="720" w:hanging="360"/>
      </w:pPr>
      <w:rPr>
        <w:rFonts w:ascii="Bookman Old Style" w:eastAsia="Times New Roman" w:hAnsi="Bookman Old Style"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3">
    <w:nsid w:val="6D1506BD"/>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4">
    <w:nsid w:val="6D1643FA"/>
    <w:multiLevelType w:val="hybridMultilevel"/>
    <w:tmpl w:val="1A9C446C"/>
    <w:lvl w:ilvl="0" w:tplc="05C844E2">
      <w:start w:val="1"/>
      <w:numFmt w:val="decimal"/>
      <w:lvlText w:val="%1."/>
      <w:lvlJc w:val="left"/>
      <w:pPr>
        <w:ind w:left="927" w:hanging="360"/>
      </w:pPr>
      <w:rPr>
        <w:rFonts w:cs="Times New Roman" w:hint="default"/>
        <w:b w:val="0"/>
        <w:color w:val="auto"/>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05">
    <w:nsid w:val="6D797EF5"/>
    <w:multiLevelType w:val="hybridMultilevel"/>
    <w:tmpl w:val="AC1C5E36"/>
    <w:lvl w:ilvl="0" w:tplc="0422000F">
      <w:start w:val="1"/>
      <w:numFmt w:val="decimal"/>
      <w:lvlText w:val="%1."/>
      <w:lvlJc w:val="left"/>
      <w:pPr>
        <w:tabs>
          <w:tab w:val="num" w:pos="1224"/>
        </w:tabs>
        <w:ind w:left="1224" w:hanging="360"/>
      </w:pPr>
      <w:rPr>
        <w:rFonts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6">
    <w:nsid w:val="6DB879DE"/>
    <w:multiLevelType w:val="hybridMultilevel"/>
    <w:tmpl w:val="0AC8168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7">
    <w:nsid w:val="6DC26D67"/>
    <w:multiLevelType w:val="hybridMultilevel"/>
    <w:tmpl w:val="CF28AD1E"/>
    <w:lvl w:ilvl="0" w:tplc="EE9C8F52">
      <w:start w:val="1"/>
      <w:numFmt w:val="decimal"/>
      <w:lvlText w:val="%1."/>
      <w:lvlJc w:val="left"/>
      <w:pPr>
        <w:ind w:left="927" w:hanging="360"/>
      </w:pPr>
      <w:rPr>
        <w:rFonts w:cs="Times New Roman" w:hint="default"/>
      </w:rPr>
    </w:lvl>
    <w:lvl w:ilvl="1" w:tplc="04220019">
      <w:start w:val="1"/>
      <w:numFmt w:val="lowerLetter"/>
      <w:lvlText w:val="%2."/>
      <w:lvlJc w:val="left"/>
      <w:pPr>
        <w:ind w:left="1647" w:hanging="360"/>
      </w:pPr>
      <w:rPr>
        <w:rFonts w:cs="Times New Roman"/>
      </w:rPr>
    </w:lvl>
    <w:lvl w:ilvl="2" w:tplc="0422001B">
      <w:start w:val="1"/>
      <w:numFmt w:val="lowerRoman"/>
      <w:lvlText w:val="%3."/>
      <w:lvlJc w:val="right"/>
      <w:pPr>
        <w:ind w:left="2367" w:hanging="180"/>
      </w:pPr>
      <w:rPr>
        <w:rFonts w:cs="Times New Roman"/>
      </w:rPr>
    </w:lvl>
    <w:lvl w:ilvl="3" w:tplc="0422000F">
      <w:start w:val="1"/>
      <w:numFmt w:val="decimal"/>
      <w:lvlText w:val="%4."/>
      <w:lvlJc w:val="left"/>
      <w:pPr>
        <w:ind w:left="3087" w:hanging="360"/>
      </w:pPr>
      <w:rPr>
        <w:rFonts w:cs="Times New Roman"/>
      </w:rPr>
    </w:lvl>
    <w:lvl w:ilvl="4" w:tplc="04220019">
      <w:start w:val="1"/>
      <w:numFmt w:val="lowerLetter"/>
      <w:lvlText w:val="%5."/>
      <w:lvlJc w:val="left"/>
      <w:pPr>
        <w:ind w:left="3807" w:hanging="360"/>
      </w:pPr>
      <w:rPr>
        <w:rFonts w:cs="Times New Roman"/>
      </w:rPr>
    </w:lvl>
    <w:lvl w:ilvl="5" w:tplc="0422001B">
      <w:start w:val="1"/>
      <w:numFmt w:val="lowerRoman"/>
      <w:lvlText w:val="%6."/>
      <w:lvlJc w:val="right"/>
      <w:pPr>
        <w:ind w:left="4527" w:hanging="180"/>
      </w:pPr>
      <w:rPr>
        <w:rFonts w:cs="Times New Roman"/>
      </w:rPr>
    </w:lvl>
    <w:lvl w:ilvl="6" w:tplc="0422000F">
      <w:start w:val="1"/>
      <w:numFmt w:val="decimal"/>
      <w:lvlText w:val="%7."/>
      <w:lvlJc w:val="left"/>
      <w:pPr>
        <w:ind w:left="5247" w:hanging="360"/>
      </w:pPr>
      <w:rPr>
        <w:rFonts w:cs="Times New Roman"/>
      </w:rPr>
    </w:lvl>
    <w:lvl w:ilvl="7" w:tplc="04220019">
      <w:start w:val="1"/>
      <w:numFmt w:val="lowerLetter"/>
      <w:lvlText w:val="%8."/>
      <w:lvlJc w:val="left"/>
      <w:pPr>
        <w:ind w:left="5967" w:hanging="360"/>
      </w:pPr>
      <w:rPr>
        <w:rFonts w:cs="Times New Roman"/>
      </w:rPr>
    </w:lvl>
    <w:lvl w:ilvl="8" w:tplc="0422001B">
      <w:start w:val="1"/>
      <w:numFmt w:val="lowerRoman"/>
      <w:lvlText w:val="%9."/>
      <w:lvlJc w:val="right"/>
      <w:pPr>
        <w:ind w:left="6687" w:hanging="180"/>
      </w:pPr>
      <w:rPr>
        <w:rFonts w:cs="Times New Roman"/>
      </w:rPr>
    </w:lvl>
  </w:abstractNum>
  <w:abstractNum w:abstractNumId="208">
    <w:nsid w:val="6E237BF0"/>
    <w:multiLevelType w:val="hybridMultilevel"/>
    <w:tmpl w:val="D458C762"/>
    <w:lvl w:ilvl="0" w:tplc="C30E738C">
      <w:start w:val="1"/>
      <w:numFmt w:val="bullet"/>
      <w:lvlText w:val=""/>
      <w:lvlJc w:val="left"/>
      <w:pPr>
        <w:tabs>
          <w:tab w:val="num" w:pos="680"/>
        </w:tabs>
        <w:ind w:firstLine="68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9">
    <w:nsid w:val="6ED0649A"/>
    <w:multiLevelType w:val="hybridMultilevel"/>
    <w:tmpl w:val="8C400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nsid w:val="6F4A3DA6"/>
    <w:multiLevelType w:val="multilevel"/>
    <w:tmpl w:val="74369A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8"/>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1">
    <w:nsid w:val="6F6A0E06"/>
    <w:multiLevelType w:val="hybridMultilevel"/>
    <w:tmpl w:val="6CD230C2"/>
    <w:lvl w:ilvl="0" w:tplc="F80ECD66">
      <w:start w:val="1"/>
      <w:numFmt w:val="decimal"/>
      <w:lvlText w:val="%1."/>
      <w:lvlJc w:val="left"/>
      <w:pPr>
        <w:tabs>
          <w:tab w:val="num" w:pos="995"/>
        </w:tabs>
        <w:ind w:left="995" w:hanging="660"/>
      </w:pPr>
      <w:rPr>
        <w:rFonts w:cs="Times New Roman" w:hint="default"/>
      </w:rPr>
    </w:lvl>
    <w:lvl w:ilvl="1" w:tplc="04220019" w:tentative="1">
      <w:start w:val="1"/>
      <w:numFmt w:val="lowerLetter"/>
      <w:lvlText w:val="%2."/>
      <w:lvlJc w:val="left"/>
      <w:pPr>
        <w:tabs>
          <w:tab w:val="num" w:pos="1415"/>
        </w:tabs>
        <w:ind w:left="1415" w:hanging="360"/>
      </w:pPr>
      <w:rPr>
        <w:rFonts w:cs="Times New Roman"/>
      </w:rPr>
    </w:lvl>
    <w:lvl w:ilvl="2" w:tplc="0422001B" w:tentative="1">
      <w:start w:val="1"/>
      <w:numFmt w:val="lowerRoman"/>
      <w:lvlText w:val="%3."/>
      <w:lvlJc w:val="right"/>
      <w:pPr>
        <w:tabs>
          <w:tab w:val="num" w:pos="2135"/>
        </w:tabs>
        <w:ind w:left="2135" w:hanging="180"/>
      </w:pPr>
      <w:rPr>
        <w:rFonts w:cs="Times New Roman"/>
      </w:rPr>
    </w:lvl>
    <w:lvl w:ilvl="3" w:tplc="0422000F" w:tentative="1">
      <w:start w:val="1"/>
      <w:numFmt w:val="decimal"/>
      <w:lvlText w:val="%4."/>
      <w:lvlJc w:val="left"/>
      <w:pPr>
        <w:tabs>
          <w:tab w:val="num" w:pos="2855"/>
        </w:tabs>
        <w:ind w:left="2855" w:hanging="360"/>
      </w:pPr>
      <w:rPr>
        <w:rFonts w:cs="Times New Roman"/>
      </w:rPr>
    </w:lvl>
    <w:lvl w:ilvl="4" w:tplc="04220019" w:tentative="1">
      <w:start w:val="1"/>
      <w:numFmt w:val="lowerLetter"/>
      <w:lvlText w:val="%5."/>
      <w:lvlJc w:val="left"/>
      <w:pPr>
        <w:tabs>
          <w:tab w:val="num" w:pos="3575"/>
        </w:tabs>
        <w:ind w:left="3575" w:hanging="360"/>
      </w:pPr>
      <w:rPr>
        <w:rFonts w:cs="Times New Roman"/>
      </w:rPr>
    </w:lvl>
    <w:lvl w:ilvl="5" w:tplc="0422001B" w:tentative="1">
      <w:start w:val="1"/>
      <w:numFmt w:val="lowerRoman"/>
      <w:lvlText w:val="%6."/>
      <w:lvlJc w:val="right"/>
      <w:pPr>
        <w:tabs>
          <w:tab w:val="num" w:pos="4295"/>
        </w:tabs>
        <w:ind w:left="4295" w:hanging="180"/>
      </w:pPr>
      <w:rPr>
        <w:rFonts w:cs="Times New Roman"/>
      </w:rPr>
    </w:lvl>
    <w:lvl w:ilvl="6" w:tplc="0422000F" w:tentative="1">
      <w:start w:val="1"/>
      <w:numFmt w:val="decimal"/>
      <w:lvlText w:val="%7."/>
      <w:lvlJc w:val="left"/>
      <w:pPr>
        <w:tabs>
          <w:tab w:val="num" w:pos="5015"/>
        </w:tabs>
        <w:ind w:left="5015" w:hanging="360"/>
      </w:pPr>
      <w:rPr>
        <w:rFonts w:cs="Times New Roman"/>
      </w:rPr>
    </w:lvl>
    <w:lvl w:ilvl="7" w:tplc="04220019" w:tentative="1">
      <w:start w:val="1"/>
      <w:numFmt w:val="lowerLetter"/>
      <w:lvlText w:val="%8."/>
      <w:lvlJc w:val="left"/>
      <w:pPr>
        <w:tabs>
          <w:tab w:val="num" w:pos="5735"/>
        </w:tabs>
        <w:ind w:left="5735" w:hanging="360"/>
      </w:pPr>
      <w:rPr>
        <w:rFonts w:cs="Times New Roman"/>
      </w:rPr>
    </w:lvl>
    <w:lvl w:ilvl="8" w:tplc="0422001B" w:tentative="1">
      <w:start w:val="1"/>
      <w:numFmt w:val="lowerRoman"/>
      <w:lvlText w:val="%9."/>
      <w:lvlJc w:val="right"/>
      <w:pPr>
        <w:tabs>
          <w:tab w:val="num" w:pos="6455"/>
        </w:tabs>
        <w:ind w:left="6455" w:hanging="180"/>
      </w:pPr>
      <w:rPr>
        <w:rFonts w:cs="Times New Roman"/>
      </w:rPr>
    </w:lvl>
  </w:abstractNum>
  <w:abstractNum w:abstractNumId="212">
    <w:nsid w:val="6FCF1812"/>
    <w:multiLevelType w:val="hybridMultilevel"/>
    <w:tmpl w:val="4026401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3">
    <w:nsid w:val="71A35284"/>
    <w:multiLevelType w:val="hybridMultilevel"/>
    <w:tmpl w:val="C166D9FC"/>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14">
    <w:nsid w:val="73125C5B"/>
    <w:multiLevelType w:val="hybridMultilevel"/>
    <w:tmpl w:val="ADF4D808"/>
    <w:lvl w:ilvl="0" w:tplc="0422000F">
      <w:start w:val="1"/>
      <w:numFmt w:val="decimal"/>
      <w:lvlText w:val="%1."/>
      <w:lvlJc w:val="left"/>
      <w:pPr>
        <w:tabs>
          <w:tab w:val="num" w:pos="1224"/>
        </w:tabs>
        <w:ind w:left="1224" w:hanging="360"/>
      </w:pPr>
      <w:rPr>
        <w:rFonts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5">
    <w:nsid w:val="73EB4632"/>
    <w:multiLevelType w:val="hybridMultilevel"/>
    <w:tmpl w:val="54D035EC"/>
    <w:lvl w:ilvl="0" w:tplc="04220005">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6">
    <w:nsid w:val="7486122B"/>
    <w:multiLevelType w:val="hybridMultilevel"/>
    <w:tmpl w:val="3A620BB4"/>
    <w:lvl w:ilvl="0" w:tplc="9B20AF42">
      <w:start w:val="1"/>
      <w:numFmt w:val="bullet"/>
      <w:lvlText w:val=""/>
      <w:lvlJc w:val="left"/>
      <w:pPr>
        <w:ind w:left="1429" w:hanging="360"/>
      </w:pPr>
      <w:rPr>
        <w:rFonts w:ascii="Symbol" w:hAnsi="Symbol" w:hint="default"/>
        <w:sz w:val="2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7">
    <w:nsid w:val="74EA03FB"/>
    <w:multiLevelType w:val="hybridMultilevel"/>
    <w:tmpl w:val="C00E8664"/>
    <w:lvl w:ilvl="0" w:tplc="CAC8DF0C">
      <w:start w:val="1"/>
      <w:numFmt w:val="decimal"/>
      <w:lvlText w:val="%1."/>
      <w:lvlJc w:val="left"/>
      <w:pPr>
        <w:ind w:left="1287" w:hanging="360"/>
      </w:pPr>
      <w:rPr>
        <w:rFonts w:ascii="Times New Roman" w:eastAsia="Times New Roman" w:hAnsi="Times New Roman" w:cs="Times New Roman"/>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8">
    <w:nsid w:val="7579696E"/>
    <w:multiLevelType w:val="hybridMultilevel"/>
    <w:tmpl w:val="F7760630"/>
    <w:lvl w:ilvl="0" w:tplc="9F564380">
      <w:start w:val="1"/>
      <w:numFmt w:val="bullet"/>
      <w:lvlText w:val="•"/>
      <w:lvlJc w:val="left"/>
      <w:pPr>
        <w:tabs>
          <w:tab w:val="num" w:pos="720"/>
        </w:tabs>
        <w:ind w:left="720" w:hanging="360"/>
      </w:pPr>
      <w:rPr>
        <w:rFonts w:ascii="Times New Roman" w:hAnsi="Times New Roman" w:hint="default"/>
      </w:rPr>
    </w:lvl>
    <w:lvl w:ilvl="1" w:tplc="0032ED38" w:tentative="1">
      <w:start w:val="1"/>
      <w:numFmt w:val="bullet"/>
      <w:lvlText w:val="•"/>
      <w:lvlJc w:val="left"/>
      <w:pPr>
        <w:tabs>
          <w:tab w:val="num" w:pos="1440"/>
        </w:tabs>
        <w:ind w:left="1440" w:hanging="360"/>
      </w:pPr>
      <w:rPr>
        <w:rFonts w:ascii="Times New Roman" w:hAnsi="Times New Roman" w:hint="default"/>
      </w:rPr>
    </w:lvl>
    <w:lvl w:ilvl="2" w:tplc="240A1C22" w:tentative="1">
      <w:start w:val="1"/>
      <w:numFmt w:val="bullet"/>
      <w:lvlText w:val="•"/>
      <w:lvlJc w:val="left"/>
      <w:pPr>
        <w:tabs>
          <w:tab w:val="num" w:pos="2160"/>
        </w:tabs>
        <w:ind w:left="2160" w:hanging="360"/>
      </w:pPr>
      <w:rPr>
        <w:rFonts w:ascii="Times New Roman" w:hAnsi="Times New Roman" w:hint="default"/>
      </w:rPr>
    </w:lvl>
    <w:lvl w:ilvl="3" w:tplc="BF00F8DA" w:tentative="1">
      <w:start w:val="1"/>
      <w:numFmt w:val="bullet"/>
      <w:lvlText w:val="•"/>
      <w:lvlJc w:val="left"/>
      <w:pPr>
        <w:tabs>
          <w:tab w:val="num" w:pos="2880"/>
        </w:tabs>
        <w:ind w:left="2880" w:hanging="360"/>
      </w:pPr>
      <w:rPr>
        <w:rFonts w:ascii="Times New Roman" w:hAnsi="Times New Roman" w:hint="default"/>
      </w:rPr>
    </w:lvl>
    <w:lvl w:ilvl="4" w:tplc="689A7692" w:tentative="1">
      <w:start w:val="1"/>
      <w:numFmt w:val="bullet"/>
      <w:lvlText w:val="•"/>
      <w:lvlJc w:val="left"/>
      <w:pPr>
        <w:tabs>
          <w:tab w:val="num" w:pos="3600"/>
        </w:tabs>
        <w:ind w:left="3600" w:hanging="360"/>
      </w:pPr>
      <w:rPr>
        <w:rFonts w:ascii="Times New Roman" w:hAnsi="Times New Roman" w:hint="default"/>
      </w:rPr>
    </w:lvl>
    <w:lvl w:ilvl="5" w:tplc="2C841F4A" w:tentative="1">
      <w:start w:val="1"/>
      <w:numFmt w:val="bullet"/>
      <w:lvlText w:val="•"/>
      <w:lvlJc w:val="left"/>
      <w:pPr>
        <w:tabs>
          <w:tab w:val="num" w:pos="4320"/>
        </w:tabs>
        <w:ind w:left="4320" w:hanging="360"/>
      </w:pPr>
      <w:rPr>
        <w:rFonts w:ascii="Times New Roman" w:hAnsi="Times New Roman" w:hint="default"/>
      </w:rPr>
    </w:lvl>
    <w:lvl w:ilvl="6" w:tplc="E02EC4D8" w:tentative="1">
      <w:start w:val="1"/>
      <w:numFmt w:val="bullet"/>
      <w:lvlText w:val="•"/>
      <w:lvlJc w:val="left"/>
      <w:pPr>
        <w:tabs>
          <w:tab w:val="num" w:pos="5040"/>
        </w:tabs>
        <w:ind w:left="5040" w:hanging="360"/>
      </w:pPr>
      <w:rPr>
        <w:rFonts w:ascii="Times New Roman" w:hAnsi="Times New Roman" w:hint="default"/>
      </w:rPr>
    </w:lvl>
    <w:lvl w:ilvl="7" w:tplc="3A26224C" w:tentative="1">
      <w:start w:val="1"/>
      <w:numFmt w:val="bullet"/>
      <w:lvlText w:val="•"/>
      <w:lvlJc w:val="left"/>
      <w:pPr>
        <w:tabs>
          <w:tab w:val="num" w:pos="5760"/>
        </w:tabs>
        <w:ind w:left="5760" w:hanging="360"/>
      </w:pPr>
      <w:rPr>
        <w:rFonts w:ascii="Times New Roman" w:hAnsi="Times New Roman" w:hint="default"/>
      </w:rPr>
    </w:lvl>
    <w:lvl w:ilvl="8" w:tplc="2836E212" w:tentative="1">
      <w:start w:val="1"/>
      <w:numFmt w:val="bullet"/>
      <w:lvlText w:val="•"/>
      <w:lvlJc w:val="left"/>
      <w:pPr>
        <w:tabs>
          <w:tab w:val="num" w:pos="6480"/>
        </w:tabs>
        <w:ind w:left="6480" w:hanging="360"/>
      </w:pPr>
      <w:rPr>
        <w:rFonts w:ascii="Times New Roman" w:hAnsi="Times New Roman" w:hint="default"/>
      </w:rPr>
    </w:lvl>
  </w:abstractNum>
  <w:abstractNum w:abstractNumId="219">
    <w:nsid w:val="75A62D5E"/>
    <w:multiLevelType w:val="hybridMultilevel"/>
    <w:tmpl w:val="67F49520"/>
    <w:lvl w:ilvl="0" w:tplc="04190007">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220">
    <w:nsid w:val="76043D25"/>
    <w:multiLevelType w:val="hybridMultilevel"/>
    <w:tmpl w:val="F126C714"/>
    <w:lvl w:ilvl="0" w:tplc="25D26DB4">
      <w:start w:val="1"/>
      <w:numFmt w:val="decimal"/>
      <w:lvlText w:val="%1."/>
      <w:lvlJc w:val="left"/>
      <w:pPr>
        <w:tabs>
          <w:tab w:val="num" w:pos="1740"/>
        </w:tabs>
        <w:ind w:left="1740" w:hanging="1020"/>
      </w:pPr>
      <w:rPr>
        <w:rFonts w:cs="Times New Roman" w:hint="default"/>
      </w:rPr>
    </w:lvl>
    <w:lvl w:ilvl="1" w:tplc="04220019" w:tentative="1">
      <w:start w:val="1"/>
      <w:numFmt w:val="lowerLetter"/>
      <w:lvlText w:val="%2."/>
      <w:lvlJc w:val="left"/>
      <w:pPr>
        <w:tabs>
          <w:tab w:val="num" w:pos="1800"/>
        </w:tabs>
        <w:ind w:left="1800" w:hanging="360"/>
      </w:pPr>
      <w:rPr>
        <w:rFonts w:cs="Times New Roman"/>
      </w:rPr>
    </w:lvl>
    <w:lvl w:ilvl="2" w:tplc="0422001B" w:tentative="1">
      <w:start w:val="1"/>
      <w:numFmt w:val="lowerRoman"/>
      <w:lvlText w:val="%3."/>
      <w:lvlJc w:val="right"/>
      <w:pPr>
        <w:tabs>
          <w:tab w:val="num" w:pos="2520"/>
        </w:tabs>
        <w:ind w:left="2520" w:hanging="180"/>
      </w:pPr>
      <w:rPr>
        <w:rFonts w:cs="Times New Roman"/>
      </w:rPr>
    </w:lvl>
    <w:lvl w:ilvl="3" w:tplc="0422000F" w:tentative="1">
      <w:start w:val="1"/>
      <w:numFmt w:val="decimal"/>
      <w:lvlText w:val="%4."/>
      <w:lvlJc w:val="left"/>
      <w:pPr>
        <w:tabs>
          <w:tab w:val="num" w:pos="3240"/>
        </w:tabs>
        <w:ind w:left="3240" w:hanging="360"/>
      </w:pPr>
      <w:rPr>
        <w:rFonts w:cs="Times New Roman"/>
      </w:rPr>
    </w:lvl>
    <w:lvl w:ilvl="4" w:tplc="04220019" w:tentative="1">
      <w:start w:val="1"/>
      <w:numFmt w:val="lowerLetter"/>
      <w:lvlText w:val="%5."/>
      <w:lvlJc w:val="left"/>
      <w:pPr>
        <w:tabs>
          <w:tab w:val="num" w:pos="3960"/>
        </w:tabs>
        <w:ind w:left="3960" w:hanging="360"/>
      </w:pPr>
      <w:rPr>
        <w:rFonts w:cs="Times New Roman"/>
      </w:rPr>
    </w:lvl>
    <w:lvl w:ilvl="5" w:tplc="0422001B" w:tentative="1">
      <w:start w:val="1"/>
      <w:numFmt w:val="lowerRoman"/>
      <w:lvlText w:val="%6."/>
      <w:lvlJc w:val="right"/>
      <w:pPr>
        <w:tabs>
          <w:tab w:val="num" w:pos="4680"/>
        </w:tabs>
        <w:ind w:left="4680" w:hanging="180"/>
      </w:pPr>
      <w:rPr>
        <w:rFonts w:cs="Times New Roman"/>
      </w:rPr>
    </w:lvl>
    <w:lvl w:ilvl="6" w:tplc="0422000F" w:tentative="1">
      <w:start w:val="1"/>
      <w:numFmt w:val="decimal"/>
      <w:lvlText w:val="%7."/>
      <w:lvlJc w:val="left"/>
      <w:pPr>
        <w:tabs>
          <w:tab w:val="num" w:pos="5400"/>
        </w:tabs>
        <w:ind w:left="5400" w:hanging="360"/>
      </w:pPr>
      <w:rPr>
        <w:rFonts w:cs="Times New Roman"/>
      </w:rPr>
    </w:lvl>
    <w:lvl w:ilvl="7" w:tplc="04220019" w:tentative="1">
      <w:start w:val="1"/>
      <w:numFmt w:val="lowerLetter"/>
      <w:lvlText w:val="%8."/>
      <w:lvlJc w:val="left"/>
      <w:pPr>
        <w:tabs>
          <w:tab w:val="num" w:pos="6120"/>
        </w:tabs>
        <w:ind w:left="6120" w:hanging="360"/>
      </w:pPr>
      <w:rPr>
        <w:rFonts w:cs="Times New Roman"/>
      </w:rPr>
    </w:lvl>
    <w:lvl w:ilvl="8" w:tplc="0422001B" w:tentative="1">
      <w:start w:val="1"/>
      <w:numFmt w:val="lowerRoman"/>
      <w:lvlText w:val="%9."/>
      <w:lvlJc w:val="right"/>
      <w:pPr>
        <w:tabs>
          <w:tab w:val="num" w:pos="6840"/>
        </w:tabs>
        <w:ind w:left="6840" w:hanging="180"/>
      </w:pPr>
      <w:rPr>
        <w:rFonts w:cs="Times New Roman"/>
      </w:rPr>
    </w:lvl>
  </w:abstractNum>
  <w:abstractNum w:abstractNumId="221">
    <w:nsid w:val="76514444"/>
    <w:multiLevelType w:val="hybridMultilevel"/>
    <w:tmpl w:val="FA427776"/>
    <w:lvl w:ilvl="0" w:tplc="16449A6E">
      <w:start w:val="1"/>
      <w:numFmt w:val="decimal"/>
      <w:lvlText w:val="%1."/>
      <w:lvlJc w:val="left"/>
      <w:pPr>
        <w:tabs>
          <w:tab w:val="num" w:pos="1380"/>
        </w:tabs>
        <w:ind w:left="1380" w:hanging="84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222">
    <w:nsid w:val="77136EB7"/>
    <w:multiLevelType w:val="hybridMultilevel"/>
    <w:tmpl w:val="7722E1B6"/>
    <w:lvl w:ilvl="0" w:tplc="CAC8DF0C">
      <w:start w:val="1"/>
      <w:numFmt w:val="decimal"/>
      <w:lvlText w:val="%1."/>
      <w:lvlJc w:val="left"/>
      <w:pPr>
        <w:ind w:left="1996" w:hanging="360"/>
      </w:pPr>
      <w:rPr>
        <w:rFonts w:ascii="Times New Roman" w:eastAsia="Times New Roman" w:hAnsi="Times New Roman"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223">
    <w:nsid w:val="77414794"/>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4">
    <w:nsid w:val="775017F9"/>
    <w:multiLevelType w:val="hybridMultilevel"/>
    <w:tmpl w:val="B1DCF056"/>
    <w:lvl w:ilvl="0" w:tplc="0422000F">
      <w:start w:val="1"/>
      <w:numFmt w:val="decimal"/>
      <w:lvlText w:val="%1."/>
      <w:lvlJc w:val="left"/>
      <w:pPr>
        <w:ind w:left="1068" w:hanging="360"/>
      </w:pPr>
      <w:rPr>
        <w:rFonts w:cs="Times New Roman"/>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225">
    <w:nsid w:val="775264AC"/>
    <w:multiLevelType w:val="hybridMultilevel"/>
    <w:tmpl w:val="F45C227E"/>
    <w:lvl w:ilvl="0" w:tplc="8DA461A4">
      <w:start w:val="1"/>
      <w:numFmt w:val="decimal"/>
      <w:lvlText w:val="%1."/>
      <w:lvlJc w:val="left"/>
      <w:pPr>
        <w:tabs>
          <w:tab w:val="num" w:pos="360"/>
        </w:tabs>
        <w:ind w:left="360" w:hanging="360"/>
      </w:pPr>
      <w:rPr>
        <w:rFonts w:cs="Times New Roman" w:hint="default"/>
        <w:i w:val="0"/>
        <w:color w:val="auto"/>
      </w:rPr>
    </w:lvl>
    <w:lvl w:ilvl="1" w:tplc="04190003" w:tentative="1">
      <w:start w:val="1"/>
      <w:numFmt w:val="bullet"/>
      <w:lvlText w:val="o"/>
      <w:lvlJc w:val="left"/>
      <w:pPr>
        <w:tabs>
          <w:tab w:val="num" w:pos="576"/>
        </w:tabs>
        <w:ind w:left="576" w:hanging="360"/>
      </w:pPr>
      <w:rPr>
        <w:rFonts w:ascii="Courier New" w:hAnsi="Courier New" w:hint="default"/>
      </w:rPr>
    </w:lvl>
    <w:lvl w:ilvl="2" w:tplc="04190005" w:tentative="1">
      <w:start w:val="1"/>
      <w:numFmt w:val="bullet"/>
      <w:lvlText w:val=""/>
      <w:lvlJc w:val="left"/>
      <w:pPr>
        <w:tabs>
          <w:tab w:val="num" w:pos="1296"/>
        </w:tabs>
        <w:ind w:left="1296" w:hanging="360"/>
      </w:pPr>
      <w:rPr>
        <w:rFonts w:ascii="Wingdings" w:hAnsi="Wingdings" w:hint="default"/>
      </w:rPr>
    </w:lvl>
    <w:lvl w:ilvl="3" w:tplc="04190001" w:tentative="1">
      <w:start w:val="1"/>
      <w:numFmt w:val="bullet"/>
      <w:lvlText w:val=""/>
      <w:lvlJc w:val="left"/>
      <w:pPr>
        <w:tabs>
          <w:tab w:val="num" w:pos="2016"/>
        </w:tabs>
        <w:ind w:left="2016" w:hanging="360"/>
      </w:pPr>
      <w:rPr>
        <w:rFonts w:ascii="Symbol" w:hAnsi="Symbol" w:hint="default"/>
      </w:rPr>
    </w:lvl>
    <w:lvl w:ilvl="4" w:tplc="04190003" w:tentative="1">
      <w:start w:val="1"/>
      <w:numFmt w:val="bullet"/>
      <w:lvlText w:val="o"/>
      <w:lvlJc w:val="left"/>
      <w:pPr>
        <w:tabs>
          <w:tab w:val="num" w:pos="2736"/>
        </w:tabs>
        <w:ind w:left="2736" w:hanging="360"/>
      </w:pPr>
      <w:rPr>
        <w:rFonts w:ascii="Courier New" w:hAnsi="Courier New" w:hint="default"/>
      </w:rPr>
    </w:lvl>
    <w:lvl w:ilvl="5" w:tplc="04190005" w:tentative="1">
      <w:start w:val="1"/>
      <w:numFmt w:val="bullet"/>
      <w:lvlText w:val=""/>
      <w:lvlJc w:val="left"/>
      <w:pPr>
        <w:tabs>
          <w:tab w:val="num" w:pos="3456"/>
        </w:tabs>
        <w:ind w:left="3456" w:hanging="360"/>
      </w:pPr>
      <w:rPr>
        <w:rFonts w:ascii="Wingdings" w:hAnsi="Wingdings" w:hint="default"/>
      </w:rPr>
    </w:lvl>
    <w:lvl w:ilvl="6" w:tplc="04190001" w:tentative="1">
      <w:start w:val="1"/>
      <w:numFmt w:val="bullet"/>
      <w:lvlText w:val=""/>
      <w:lvlJc w:val="left"/>
      <w:pPr>
        <w:tabs>
          <w:tab w:val="num" w:pos="4176"/>
        </w:tabs>
        <w:ind w:left="4176" w:hanging="360"/>
      </w:pPr>
      <w:rPr>
        <w:rFonts w:ascii="Symbol" w:hAnsi="Symbol" w:hint="default"/>
      </w:rPr>
    </w:lvl>
    <w:lvl w:ilvl="7" w:tplc="04190003" w:tentative="1">
      <w:start w:val="1"/>
      <w:numFmt w:val="bullet"/>
      <w:lvlText w:val="o"/>
      <w:lvlJc w:val="left"/>
      <w:pPr>
        <w:tabs>
          <w:tab w:val="num" w:pos="4896"/>
        </w:tabs>
        <w:ind w:left="4896" w:hanging="360"/>
      </w:pPr>
      <w:rPr>
        <w:rFonts w:ascii="Courier New" w:hAnsi="Courier New" w:hint="default"/>
      </w:rPr>
    </w:lvl>
    <w:lvl w:ilvl="8" w:tplc="04190005" w:tentative="1">
      <w:start w:val="1"/>
      <w:numFmt w:val="bullet"/>
      <w:lvlText w:val=""/>
      <w:lvlJc w:val="left"/>
      <w:pPr>
        <w:tabs>
          <w:tab w:val="num" w:pos="5616"/>
        </w:tabs>
        <w:ind w:left="5616" w:hanging="360"/>
      </w:pPr>
      <w:rPr>
        <w:rFonts w:ascii="Wingdings" w:hAnsi="Wingdings" w:hint="default"/>
      </w:rPr>
    </w:lvl>
  </w:abstractNum>
  <w:abstractNum w:abstractNumId="226">
    <w:nsid w:val="77717467"/>
    <w:multiLevelType w:val="hybridMultilevel"/>
    <w:tmpl w:val="BC5466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7">
    <w:nsid w:val="77B11F91"/>
    <w:multiLevelType w:val="multilevel"/>
    <w:tmpl w:val="87729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780357D1"/>
    <w:multiLevelType w:val="hybridMultilevel"/>
    <w:tmpl w:val="5832E27E"/>
    <w:lvl w:ilvl="0" w:tplc="04190001">
      <w:start w:val="1"/>
      <w:numFmt w:val="bullet"/>
      <w:lvlText w:val=""/>
      <w:lvlJc w:val="left"/>
      <w:pPr>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29">
    <w:nsid w:val="789C3DC1"/>
    <w:multiLevelType w:val="multilevel"/>
    <w:tmpl w:val="2CEEED5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0">
    <w:nsid w:val="78E71314"/>
    <w:multiLevelType w:val="hybridMultilevel"/>
    <w:tmpl w:val="EC287C4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1">
    <w:nsid w:val="79F7411F"/>
    <w:multiLevelType w:val="hybridMultilevel"/>
    <w:tmpl w:val="B400FD78"/>
    <w:lvl w:ilvl="0" w:tplc="712AECF6">
      <w:start w:val="1"/>
      <w:numFmt w:val="decimal"/>
      <w:lvlText w:val="%1."/>
      <w:lvlJc w:val="left"/>
      <w:pPr>
        <w:tabs>
          <w:tab w:val="num" w:pos="1452"/>
        </w:tabs>
        <w:ind w:left="1452" w:hanging="885"/>
      </w:pPr>
      <w:rPr>
        <w:rFonts w:cs="Times New Roman" w:hint="default"/>
        <w:b w:val="0"/>
        <w:color w:val="000080"/>
      </w:rPr>
    </w:lvl>
    <w:lvl w:ilvl="1" w:tplc="04220019" w:tentative="1">
      <w:start w:val="1"/>
      <w:numFmt w:val="lowerLetter"/>
      <w:lvlText w:val="%2."/>
      <w:lvlJc w:val="left"/>
      <w:pPr>
        <w:tabs>
          <w:tab w:val="num" w:pos="1647"/>
        </w:tabs>
        <w:ind w:left="1647" w:hanging="360"/>
      </w:pPr>
      <w:rPr>
        <w:rFonts w:cs="Times New Roman"/>
      </w:rPr>
    </w:lvl>
    <w:lvl w:ilvl="2" w:tplc="0422001B" w:tentative="1">
      <w:start w:val="1"/>
      <w:numFmt w:val="lowerRoman"/>
      <w:lvlText w:val="%3."/>
      <w:lvlJc w:val="right"/>
      <w:pPr>
        <w:tabs>
          <w:tab w:val="num" w:pos="2367"/>
        </w:tabs>
        <w:ind w:left="2367" w:hanging="180"/>
      </w:pPr>
      <w:rPr>
        <w:rFonts w:cs="Times New Roman"/>
      </w:rPr>
    </w:lvl>
    <w:lvl w:ilvl="3" w:tplc="0422000F" w:tentative="1">
      <w:start w:val="1"/>
      <w:numFmt w:val="decimal"/>
      <w:lvlText w:val="%4."/>
      <w:lvlJc w:val="left"/>
      <w:pPr>
        <w:tabs>
          <w:tab w:val="num" w:pos="3087"/>
        </w:tabs>
        <w:ind w:left="3087" w:hanging="360"/>
      </w:pPr>
      <w:rPr>
        <w:rFonts w:cs="Times New Roman"/>
      </w:rPr>
    </w:lvl>
    <w:lvl w:ilvl="4" w:tplc="04220019" w:tentative="1">
      <w:start w:val="1"/>
      <w:numFmt w:val="lowerLetter"/>
      <w:lvlText w:val="%5."/>
      <w:lvlJc w:val="left"/>
      <w:pPr>
        <w:tabs>
          <w:tab w:val="num" w:pos="3807"/>
        </w:tabs>
        <w:ind w:left="3807" w:hanging="360"/>
      </w:pPr>
      <w:rPr>
        <w:rFonts w:cs="Times New Roman"/>
      </w:rPr>
    </w:lvl>
    <w:lvl w:ilvl="5" w:tplc="0422001B" w:tentative="1">
      <w:start w:val="1"/>
      <w:numFmt w:val="lowerRoman"/>
      <w:lvlText w:val="%6."/>
      <w:lvlJc w:val="right"/>
      <w:pPr>
        <w:tabs>
          <w:tab w:val="num" w:pos="4527"/>
        </w:tabs>
        <w:ind w:left="4527" w:hanging="180"/>
      </w:pPr>
      <w:rPr>
        <w:rFonts w:cs="Times New Roman"/>
      </w:rPr>
    </w:lvl>
    <w:lvl w:ilvl="6" w:tplc="0422000F" w:tentative="1">
      <w:start w:val="1"/>
      <w:numFmt w:val="decimal"/>
      <w:lvlText w:val="%7."/>
      <w:lvlJc w:val="left"/>
      <w:pPr>
        <w:tabs>
          <w:tab w:val="num" w:pos="5247"/>
        </w:tabs>
        <w:ind w:left="5247" w:hanging="360"/>
      </w:pPr>
      <w:rPr>
        <w:rFonts w:cs="Times New Roman"/>
      </w:rPr>
    </w:lvl>
    <w:lvl w:ilvl="7" w:tplc="04220019" w:tentative="1">
      <w:start w:val="1"/>
      <w:numFmt w:val="lowerLetter"/>
      <w:lvlText w:val="%8."/>
      <w:lvlJc w:val="left"/>
      <w:pPr>
        <w:tabs>
          <w:tab w:val="num" w:pos="5967"/>
        </w:tabs>
        <w:ind w:left="5967" w:hanging="360"/>
      </w:pPr>
      <w:rPr>
        <w:rFonts w:cs="Times New Roman"/>
      </w:rPr>
    </w:lvl>
    <w:lvl w:ilvl="8" w:tplc="0422001B" w:tentative="1">
      <w:start w:val="1"/>
      <w:numFmt w:val="lowerRoman"/>
      <w:lvlText w:val="%9."/>
      <w:lvlJc w:val="right"/>
      <w:pPr>
        <w:tabs>
          <w:tab w:val="num" w:pos="6687"/>
        </w:tabs>
        <w:ind w:left="6687" w:hanging="180"/>
      </w:pPr>
      <w:rPr>
        <w:rFonts w:cs="Times New Roman"/>
      </w:rPr>
    </w:lvl>
  </w:abstractNum>
  <w:abstractNum w:abstractNumId="232">
    <w:nsid w:val="7A974CF3"/>
    <w:multiLevelType w:val="hybridMultilevel"/>
    <w:tmpl w:val="B9821E0E"/>
    <w:lvl w:ilvl="0" w:tplc="04220005">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33">
    <w:nsid w:val="7C203C62"/>
    <w:multiLevelType w:val="hybridMultilevel"/>
    <w:tmpl w:val="5E960C36"/>
    <w:lvl w:ilvl="0" w:tplc="DC7296B4">
      <w:start w:val="1"/>
      <w:numFmt w:val="decimal"/>
      <w:lvlText w:val="%1."/>
      <w:lvlJc w:val="left"/>
      <w:pPr>
        <w:ind w:left="927" w:hanging="360"/>
      </w:pPr>
      <w:rPr>
        <w:rFonts w:cs="Times New Roman" w:hint="default"/>
        <w:b w:val="0"/>
        <w:color w:val="auto"/>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4">
    <w:nsid w:val="7C692257"/>
    <w:multiLevelType w:val="hybridMultilevel"/>
    <w:tmpl w:val="23F6D656"/>
    <w:lvl w:ilvl="0" w:tplc="712AECF6">
      <w:start w:val="1"/>
      <w:numFmt w:val="decimal"/>
      <w:lvlText w:val="%1."/>
      <w:lvlJc w:val="left"/>
      <w:pPr>
        <w:tabs>
          <w:tab w:val="num" w:pos="1812"/>
        </w:tabs>
        <w:ind w:left="1812" w:hanging="885"/>
      </w:pPr>
      <w:rPr>
        <w:rFonts w:cs="Times New Roman" w:hint="default"/>
        <w:b w:val="0"/>
        <w:color w:val="00008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35">
    <w:nsid w:val="7C8E25B6"/>
    <w:multiLevelType w:val="hybridMultilevel"/>
    <w:tmpl w:val="D44E3550"/>
    <w:lvl w:ilvl="0" w:tplc="4C1AEEC2">
      <w:start w:val="1"/>
      <w:numFmt w:val="decimal"/>
      <w:lvlText w:val="%1."/>
      <w:lvlJc w:val="left"/>
      <w:pPr>
        <w:tabs>
          <w:tab w:val="num" w:pos="1069"/>
        </w:tabs>
        <w:ind w:left="1069" w:hanging="360"/>
      </w:pPr>
      <w:rPr>
        <w:rFonts w:cs="Times New Roman" w:hint="default"/>
      </w:rPr>
    </w:lvl>
    <w:lvl w:ilvl="1" w:tplc="04220001">
      <w:start w:val="1"/>
      <w:numFmt w:val="bullet"/>
      <w:lvlText w:val=""/>
      <w:lvlJc w:val="left"/>
      <w:pPr>
        <w:tabs>
          <w:tab w:val="num" w:pos="2359"/>
        </w:tabs>
        <w:ind w:left="2359" w:hanging="930"/>
      </w:pPr>
      <w:rPr>
        <w:rFonts w:ascii="Symbol" w:hAnsi="Symbol" w:hint="default"/>
        <w:sz w:val="28"/>
      </w:rPr>
    </w:lvl>
    <w:lvl w:ilvl="2" w:tplc="0422001B" w:tentative="1">
      <w:start w:val="1"/>
      <w:numFmt w:val="lowerRoman"/>
      <w:lvlText w:val="%3."/>
      <w:lvlJc w:val="right"/>
      <w:pPr>
        <w:tabs>
          <w:tab w:val="num" w:pos="2509"/>
        </w:tabs>
        <w:ind w:left="2509" w:hanging="180"/>
      </w:pPr>
      <w:rPr>
        <w:rFonts w:cs="Times New Roman"/>
      </w:rPr>
    </w:lvl>
    <w:lvl w:ilvl="3" w:tplc="0422000F" w:tentative="1">
      <w:start w:val="1"/>
      <w:numFmt w:val="decimal"/>
      <w:lvlText w:val="%4."/>
      <w:lvlJc w:val="left"/>
      <w:pPr>
        <w:tabs>
          <w:tab w:val="num" w:pos="3229"/>
        </w:tabs>
        <w:ind w:left="3229" w:hanging="360"/>
      </w:pPr>
      <w:rPr>
        <w:rFonts w:cs="Times New Roman"/>
      </w:rPr>
    </w:lvl>
    <w:lvl w:ilvl="4" w:tplc="04220019" w:tentative="1">
      <w:start w:val="1"/>
      <w:numFmt w:val="lowerLetter"/>
      <w:lvlText w:val="%5."/>
      <w:lvlJc w:val="left"/>
      <w:pPr>
        <w:tabs>
          <w:tab w:val="num" w:pos="3949"/>
        </w:tabs>
        <w:ind w:left="3949" w:hanging="360"/>
      </w:pPr>
      <w:rPr>
        <w:rFonts w:cs="Times New Roman"/>
      </w:rPr>
    </w:lvl>
    <w:lvl w:ilvl="5" w:tplc="0422001B" w:tentative="1">
      <w:start w:val="1"/>
      <w:numFmt w:val="lowerRoman"/>
      <w:lvlText w:val="%6."/>
      <w:lvlJc w:val="right"/>
      <w:pPr>
        <w:tabs>
          <w:tab w:val="num" w:pos="4669"/>
        </w:tabs>
        <w:ind w:left="4669" w:hanging="180"/>
      </w:pPr>
      <w:rPr>
        <w:rFonts w:cs="Times New Roman"/>
      </w:rPr>
    </w:lvl>
    <w:lvl w:ilvl="6" w:tplc="0422000F" w:tentative="1">
      <w:start w:val="1"/>
      <w:numFmt w:val="decimal"/>
      <w:lvlText w:val="%7."/>
      <w:lvlJc w:val="left"/>
      <w:pPr>
        <w:tabs>
          <w:tab w:val="num" w:pos="5389"/>
        </w:tabs>
        <w:ind w:left="5389" w:hanging="360"/>
      </w:pPr>
      <w:rPr>
        <w:rFonts w:cs="Times New Roman"/>
      </w:rPr>
    </w:lvl>
    <w:lvl w:ilvl="7" w:tplc="04220019" w:tentative="1">
      <w:start w:val="1"/>
      <w:numFmt w:val="lowerLetter"/>
      <w:lvlText w:val="%8."/>
      <w:lvlJc w:val="left"/>
      <w:pPr>
        <w:tabs>
          <w:tab w:val="num" w:pos="6109"/>
        </w:tabs>
        <w:ind w:left="6109" w:hanging="360"/>
      </w:pPr>
      <w:rPr>
        <w:rFonts w:cs="Times New Roman"/>
      </w:rPr>
    </w:lvl>
    <w:lvl w:ilvl="8" w:tplc="0422001B" w:tentative="1">
      <w:start w:val="1"/>
      <w:numFmt w:val="lowerRoman"/>
      <w:lvlText w:val="%9."/>
      <w:lvlJc w:val="right"/>
      <w:pPr>
        <w:tabs>
          <w:tab w:val="num" w:pos="6829"/>
        </w:tabs>
        <w:ind w:left="6829" w:hanging="180"/>
      </w:pPr>
      <w:rPr>
        <w:rFonts w:cs="Times New Roman"/>
      </w:rPr>
    </w:lvl>
  </w:abstractNum>
  <w:abstractNum w:abstractNumId="236">
    <w:nsid w:val="7D934BA7"/>
    <w:multiLevelType w:val="hybridMultilevel"/>
    <w:tmpl w:val="0AD4D218"/>
    <w:lvl w:ilvl="0" w:tplc="A3DCB290">
      <w:start w:val="1"/>
      <w:numFmt w:val="decimal"/>
      <w:lvlText w:val="%1."/>
      <w:lvlJc w:val="left"/>
      <w:pPr>
        <w:tabs>
          <w:tab w:val="num" w:pos="720"/>
        </w:tabs>
        <w:ind w:left="720" w:hanging="360"/>
      </w:pPr>
      <w:rPr>
        <w:rFonts w:cs="Times New Roman" w:hint="default"/>
        <w:b w:val="0"/>
        <w:i w:val="0"/>
        <w:color w:val="auto"/>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237">
    <w:nsid w:val="7DC07125"/>
    <w:multiLevelType w:val="hybridMultilevel"/>
    <w:tmpl w:val="CC7A1590"/>
    <w:lvl w:ilvl="0" w:tplc="44C49D6E">
      <w:start w:val="1"/>
      <w:numFmt w:val="bullet"/>
      <w:lvlText w:val=""/>
      <w:lvlJc w:val="left"/>
      <w:pPr>
        <w:ind w:left="2138" w:hanging="360"/>
      </w:pPr>
      <w:rPr>
        <w:rFonts w:ascii="Symbol" w:hAnsi="Symbol" w:hint="default"/>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8">
    <w:nsid w:val="7E7C4137"/>
    <w:multiLevelType w:val="hybridMultilevel"/>
    <w:tmpl w:val="A2005D0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9">
    <w:nsid w:val="7F3B5B80"/>
    <w:multiLevelType w:val="hybridMultilevel"/>
    <w:tmpl w:val="A7060928"/>
    <w:lvl w:ilvl="0" w:tplc="AE0A23C6">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240">
    <w:nsid w:val="7F890371"/>
    <w:multiLevelType w:val="hybridMultilevel"/>
    <w:tmpl w:val="4B4055E6"/>
    <w:lvl w:ilvl="0" w:tplc="44C49D6E">
      <w:start w:val="1"/>
      <w:numFmt w:val="bullet"/>
      <w:lvlText w:val=""/>
      <w:lvlJc w:val="left"/>
      <w:pPr>
        <w:ind w:left="2138" w:hanging="360"/>
      </w:pPr>
      <w:rPr>
        <w:rFonts w:ascii="Symbol" w:hAnsi="Symbol" w:hint="default"/>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1">
    <w:nsid w:val="7F954677"/>
    <w:multiLevelType w:val="hybridMultilevel"/>
    <w:tmpl w:val="2F229836"/>
    <w:lvl w:ilvl="0" w:tplc="30B87896">
      <w:start w:val="1"/>
      <w:numFmt w:val="bullet"/>
      <w:lvlText w:val=""/>
      <w:lvlJc w:val="left"/>
      <w:pPr>
        <w:ind w:left="1429"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2">
    <w:nsid w:val="7FAD5ED7"/>
    <w:multiLevelType w:val="hybridMultilevel"/>
    <w:tmpl w:val="715E7B68"/>
    <w:lvl w:ilvl="0" w:tplc="0419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3">
    <w:nsid w:val="7FD303FC"/>
    <w:multiLevelType w:val="hybridMultilevel"/>
    <w:tmpl w:val="FF90F730"/>
    <w:lvl w:ilvl="0" w:tplc="04220001">
      <w:start w:val="1"/>
      <w:numFmt w:val="bullet"/>
      <w:lvlText w:val=""/>
      <w:lvlJc w:val="left"/>
      <w:pPr>
        <w:ind w:left="1426" w:hanging="360"/>
      </w:pPr>
      <w:rPr>
        <w:rFonts w:ascii="Symbol" w:hAnsi="Symbol" w:hint="default"/>
      </w:rPr>
    </w:lvl>
    <w:lvl w:ilvl="1" w:tplc="04220003">
      <w:start w:val="1"/>
      <w:numFmt w:val="bullet"/>
      <w:lvlText w:val="o"/>
      <w:lvlJc w:val="left"/>
      <w:pPr>
        <w:ind w:left="2146" w:hanging="360"/>
      </w:pPr>
      <w:rPr>
        <w:rFonts w:ascii="Courier New" w:hAnsi="Courier New" w:hint="default"/>
      </w:rPr>
    </w:lvl>
    <w:lvl w:ilvl="2" w:tplc="04220005">
      <w:start w:val="1"/>
      <w:numFmt w:val="bullet"/>
      <w:lvlText w:val=""/>
      <w:lvlJc w:val="left"/>
      <w:pPr>
        <w:ind w:left="2866" w:hanging="360"/>
      </w:pPr>
      <w:rPr>
        <w:rFonts w:ascii="Wingdings" w:hAnsi="Wingdings" w:hint="default"/>
      </w:rPr>
    </w:lvl>
    <w:lvl w:ilvl="3" w:tplc="04220001">
      <w:start w:val="1"/>
      <w:numFmt w:val="bullet"/>
      <w:lvlText w:val=""/>
      <w:lvlJc w:val="left"/>
      <w:pPr>
        <w:ind w:left="3586" w:hanging="360"/>
      </w:pPr>
      <w:rPr>
        <w:rFonts w:ascii="Symbol" w:hAnsi="Symbol" w:hint="default"/>
      </w:rPr>
    </w:lvl>
    <w:lvl w:ilvl="4" w:tplc="04220003">
      <w:start w:val="1"/>
      <w:numFmt w:val="bullet"/>
      <w:lvlText w:val="o"/>
      <w:lvlJc w:val="left"/>
      <w:pPr>
        <w:ind w:left="4306" w:hanging="360"/>
      </w:pPr>
      <w:rPr>
        <w:rFonts w:ascii="Courier New" w:hAnsi="Courier New" w:hint="default"/>
      </w:rPr>
    </w:lvl>
    <w:lvl w:ilvl="5" w:tplc="04220005">
      <w:start w:val="1"/>
      <w:numFmt w:val="bullet"/>
      <w:lvlText w:val=""/>
      <w:lvlJc w:val="left"/>
      <w:pPr>
        <w:ind w:left="5026" w:hanging="360"/>
      </w:pPr>
      <w:rPr>
        <w:rFonts w:ascii="Wingdings" w:hAnsi="Wingdings" w:hint="default"/>
      </w:rPr>
    </w:lvl>
    <w:lvl w:ilvl="6" w:tplc="04220001">
      <w:start w:val="1"/>
      <w:numFmt w:val="bullet"/>
      <w:lvlText w:val=""/>
      <w:lvlJc w:val="left"/>
      <w:pPr>
        <w:ind w:left="5746" w:hanging="360"/>
      </w:pPr>
      <w:rPr>
        <w:rFonts w:ascii="Symbol" w:hAnsi="Symbol" w:hint="default"/>
      </w:rPr>
    </w:lvl>
    <w:lvl w:ilvl="7" w:tplc="04220003">
      <w:start w:val="1"/>
      <w:numFmt w:val="bullet"/>
      <w:lvlText w:val="o"/>
      <w:lvlJc w:val="left"/>
      <w:pPr>
        <w:ind w:left="6466" w:hanging="360"/>
      </w:pPr>
      <w:rPr>
        <w:rFonts w:ascii="Courier New" w:hAnsi="Courier New" w:hint="default"/>
      </w:rPr>
    </w:lvl>
    <w:lvl w:ilvl="8" w:tplc="04220005">
      <w:start w:val="1"/>
      <w:numFmt w:val="bullet"/>
      <w:lvlText w:val=""/>
      <w:lvlJc w:val="left"/>
      <w:pPr>
        <w:ind w:left="7186" w:hanging="360"/>
      </w:pPr>
      <w:rPr>
        <w:rFonts w:ascii="Wingdings" w:hAnsi="Wingdings" w:hint="default"/>
      </w:rPr>
    </w:lvl>
  </w:abstractNum>
  <w:num w:numId="1">
    <w:abstractNumId w:val="173"/>
  </w:num>
  <w:num w:numId="2">
    <w:abstractNumId w:val="159"/>
  </w:num>
  <w:num w:numId="3">
    <w:abstractNumId w:val="224"/>
  </w:num>
  <w:num w:numId="4">
    <w:abstractNumId w:val="10"/>
  </w:num>
  <w:num w:numId="5">
    <w:abstractNumId w:val="20"/>
  </w:num>
  <w:num w:numId="6">
    <w:abstractNumId w:val="123"/>
  </w:num>
  <w:num w:numId="7">
    <w:abstractNumId w:val="93"/>
  </w:num>
  <w:num w:numId="8">
    <w:abstractNumId w:val="134"/>
  </w:num>
  <w:num w:numId="9">
    <w:abstractNumId w:val="231"/>
  </w:num>
  <w:num w:numId="10">
    <w:abstractNumId w:val="117"/>
  </w:num>
  <w:num w:numId="11">
    <w:abstractNumId w:val="13"/>
  </w:num>
  <w:num w:numId="12">
    <w:abstractNumId w:val="167"/>
  </w:num>
  <w:num w:numId="13">
    <w:abstractNumId w:val="45"/>
  </w:num>
  <w:num w:numId="14">
    <w:abstractNumId w:val="234"/>
  </w:num>
  <w:num w:numId="15">
    <w:abstractNumId w:val="161"/>
  </w:num>
  <w:num w:numId="16">
    <w:abstractNumId w:val="183"/>
  </w:num>
  <w:num w:numId="17">
    <w:abstractNumId w:val="126"/>
  </w:num>
  <w:num w:numId="18">
    <w:abstractNumId w:val="15"/>
  </w:num>
  <w:num w:numId="19">
    <w:abstractNumId w:val="146"/>
  </w:num>
  <w:num w:numId="20">
    <w:abstractNumId w:val="67"/>
  </w:num>
  <w:num w:numId="21">
    <w:abstractNumId w:val="150"/>
  </w:num>
  <w:num w:numId="22">
    <w:abstractNumId w:val="76"/>
  </w:num>
  <w:num w:numId="23">
    <w:abstractNumId w:val="110"/>
  </w:num>
  <w:num w:numId="24">
    <w:abstractNumId w:val="79"/>
  </w:num>
  <w:num w:numId="25">
    <w:abstractNumId w:val="168"/>
  </w:num>
  <w:num w:numId="26">
    <w:abstractNumId w:val="86"/>
  </w:num>
  <w:num w:numId="27">
    <w:abstractNumId w:val="142"/>
  </w:num>
  <w:num w:numId="28">
    <w:abstractNumId w:val="166"/>
  </w:num>
  <w:num w:numId="29">
    <w:abstractNumId w:val="243"/>
  </w:num>
  <w:num w:numId="30">
    <w:abstractNumId w:val="207"/>
  </w:num>
  <w:num w:numId="31">
    <w:abstractNumId w:val="85"/>
  </w:num>
  <w:num w:numId="32">
    <w:abstractNumId w:val="33"/>
  </w:num>
  <w:num w:numId="33">
    <w:abstractNumId w:val="78"/>
  </w:num>
  <w:num w:numId="34">
    <w:abstractNumId w:val="24"/>
  </w:num>
  <w:num w:numId="35">
    <w:abstractNumId w:val="144"/>
  </w:num>
  <w:num w:numId="36">
    <w:abstractNumId w:val="242"/>
  </w:num>
  <w:num w:numId="37">
    <w:abstractNumId w:val="132"/>
  </w:num>
  <w:num w:numId="38">
    <w:abstractNumId w:val="118"/>
  </w:num>
  <w:num w:numId="39">
    <w:abstractNumId w:val="125"/>
  </w:num>
  <w:num w:numId="40">
    <w:abstractNumId w:val="11"/>
  </w:num>
  <w:num w:numId="41">
    <w:abstractNumId w:val="228"/>
  </w:num>
  <w:num w:numId="42">
    <w:abstractNumId w:val="50"/>
  </w:num>
  <w:num w:numId="43">
    <w:abstractNumId w:val="236"/>
  </w:num>
  <w:num w:numId="44">
    <w:abstractNumId w:val="227"/>
  </w:num>
  <w:num w:numId="45">
    <w:abstractNumId w:val="171"/>
  </w:num>
  <w:num w:numId="46">
    <w:abstractNumId w:val="38"/>
  </w:num>
  <w:num w:numId="47">
    <w:abstractNumId w:val="0"/>
  </w:num>
  <w:num w:numId="48">
    <w:abstractNumId w:val="21"/>
  </w:num>
  <w:num w:numId="49">
    <w:abstractNumId w:val="180"/>
  </w:num>
  <w:num w:numId="50">
    <w:abstractNumId w:val="58"/>
  </w:num>
  <w:num w:numId="51">
    <w:abstractNumId w:val="219"/>
  </w:num>
  <w:num w:numId="52">
    <w:abstractNumId w:val="103"/>
  </w:num>
  <w:num w:numId="53">
    <w:abstractNumId w:val="40"/>
  </w:num>
  <w:num w:numId="54">
    <w:abstractNumId w:val="182"/>
  </w:num>
  <w:num w:numId="55">
    <w:abstractNumId w:val="2"/>
  </w:num>
  <w:num w:numId="56">
    <w:abstractNumId w:val="64"/>
  </w:num>
  <w:num w:numId="57">
    <w:abstractNumId w:val="47"/>
  </w:num>
  <w:num w:numId="58">
    <w:abstractNumId w:val="208"/>
  </w:num>
  <w:num w:numId="59">
    <w:abstractNumId w:val="29"/>
  </w:num>
  <w:num w:numId="60">
    <w:abstractNumId w:val="121"/>
  </w:num>
  <w:num w:numId="61">
    <w:abstractNumId w:val="51"/>
  </w:num>
  <w:num w:numId="62">
    <w:abstractNumId w:val="97"/>
  </w:num>
  <w:num w:numId="63">
    <w:abstractNumId w:val="154"/>
  </w:num>
  <w:num w:numId="64">
    <w:abstractNumId w:val="211"/>
  </w:num>
  <w:num w:numId="65">
    <w:abstractNumId w:val="52"/>
  </w:num>
  <w:num w:numId="66">
    <w:abstractNumId w:val="220"/>
  </w:num>
  <w:num w:numId="67">
    <w:abstractNumId w:val="106"/>
  </w:num>
  <w:num w:numId="68">
    <w:abstractNumId w:val="139"/>
  </w:num>
  <w:num w:numId="69">
    <w:abstractNumId w:val="72"/>
  </w:num>
  <w:num w:numId="70">
    <w:abstractNumId w:val="239"/>
  </w:num>
  <w:num w:numId="71">
    <w:abstractNumId w:val="37"/>
  </w:num>
  <w:num w:numId="72">
    <w:abstractNumId w:val="57"/>
  </w:num>
  <w:num w:numId="73">
    <w:abstractNumId w:val="152"/>
  </w:num>
  <w:num w:numId="74">
    <w:abstractNumId w:val="84"/>
  </w:num>
  <w:num w:numId="75">
    <w:abstractNumId w:val="218"/>
  </w:num>
  <w:num w:numId="76">
    <w:abstractNumId w:val="130"/>
  </w:num>
  <w:num w:numId="77">
    <w:abstractNumId w:val="94"/>
  </w:num>
  <w:num w:numId="78">
    <w:abstractNumId w:val="3"/>
  </w:num>
  <w:num w:numId="79">
    <w:abstractNumId w:val="100"/>
  </w:num>
  <w:num w:numId="80">
    <w:abstractNumId w:val="170"/>
  </w:num>
  <w:num w:numId="81">
    <w:abstractNumId w:val="209"/>
  </w:num>
  <w:num w:numId="82">
    <w:abstractNumId w:val="164"/>
  </w:num>
  <w:num w:numId="83">
    <w:abstractNumId w:val="165"/>
  </w:num>
  <w:num w:numId="84">
    <w:abstractNumId w:val="217"/>
  </w:num>
  <w:num w:numId="85">
    <w:abstractNumId w:val="65"/>
  </w:num>
  <w:num w:numId="86">
    <w:abstractNumId w:val="14"/>
  </w:num>
  <w:num w:numId="87">
    <w:abstractNumId w:val="175"/>
  </w:num>
  <w:num w:numId="8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21"/>
  </w:num>
  <w:num w:numId="93">
    <w:abstractNumId w:val="4"/>
  </w:num>
  <w:num w:numId="94">
    <w:abstractNumId w:val="102"/>
  </w:num>
  <w:num w:numId="95">
    <w:abstractNumId w:val="88"/>
  </w:num>
  <w:num w:numId="96">
    <w:abstractNumId w:val="1"/>
  </w:num>
  <w:num w:numId="97">
    <w:abstractNumId w:val="70"/>
  </w:num>
  <w:num w:numId="98">
    <w:abstractNumId w:val="178"/>
  </w:num>
  <w:num w:numId="99">
    <w:abstractNumId w:val="124"/>
  </w:num>
  <w:num w:numId="100">
    <w:abstractNumId w:val="119"/>
  </w:num>
  <w:num w:numId="101">
    <w:abstractNumId w:val="92"/>
  </w:num>
  <w:num w:numId="102">
    <w:abstractNumId w:val="98"/>
  </w:num>
  <w:num w:numId="103">
    <w:abstractNumId w:val="177"/>
  </w:num>
  <w:num w:numId="104">
    <w:abstractNumId w:val="77"/>
  </w:num>
  <w:num w:numId="105">
    <w:abstractNumId w:val="108"/>
  </w:num>
  <w:num w:numId="106">
    <w:abstractNumId w:val="31"/>
  </w:num>
  <w:num w:numId="107">
    <w:abstractNumId w:val="201"/>
  </w:num>
  <w:num w:numId="108">
    <w:abstractNumId w:val="36"/>
  </w:num>
  <w:num w:numId="109">
    <w:abstractNumId w:val="133"/>
  </w:num>
  <w:num w:numId="110">
    <w:abstractNumId w:val="202"/>
  </w:num>
  <w:num w:numId="111">
    <w:abstractNumId w:val="30"/>
  </w:num>
  <w:num w:numId="112">
    <w:abstractNumId w:val="187"/>
  </w:num>
  <w:num w:numId="113">
    <w:abstractNumId w:val="107"/>
  </w:num>
  <w:num w:numId="114">
    <w:abstractNumId w:val="157"/>
  </w:num>
  <w:num w:numId="115">
    <w:abstractNumId w:val="49"/>
  </w:num>
  <w:num w:numId="116">
    <w:abstractNumId w:val="48"/>
  </w:num>
  <w:num w:numId="117">
    <w:abstractNumId w:val="196"/>
  </w:num>
  <w:num w:numId="118">
    <w:abstractNumId w:val="238"/>
  </w:num>
  <w:num w:numId="119">
    <w:abstractNumId w:val="75"/>
  </w:num>
  <w:num w:numId="120">
    <w:abstractNumId w:val="28"/>
  </w:num>
  <w:num w:numId="121">
    <w:abstractNumId w:val="137"/>
  </w:num>
  <w:num w:numId="122">
    <w:abstractNumId w:val="205"/>
  </w:num>
  <w:num w:numId="123">
    <w:abstractNumId w:val="91"/>
  </w:num>
  <w:num w:numId="124">
    <w:abstractNumId w:val="113"/>
  </w:num>
  <w:num w:numId="125">
    <w:abstractNumId w:val="214"/>
  </w:num>
  <w:num w:numId="126">
    <w:abstractNumId w:val="204"/>
  </w:num>
  <w:num w:numId="127">
    <w:abstractNumId w:val="27"/>
  </w:num>
  <w:num w:numId="128">
    <w:abstractNumId w:val="127"/>
  </w:num>
  <w:num w:numId="129">
    <w:abstractNumId w:val="96"/>
  </w:num>
  <w:num w:numId="130">
    <w:abstractNumId w:val="115"/>
  </w:num>
  <w:num w:numId="131">
    <w:abstractNumId w:val="186"/>
  </w:num>
  <w:num w:numId="132">
    <w:abstractNumId w:val="225"/>
  </w:num>
  <w:num w:numId="133">
    <w:abstractNumId w:val="99"/>
  </w:num>
  <w:num w:numId="134">
    <w:abstractNumId w:val="185"/>
  </w:num>
  <w:num w:numId="135">
    <w:abstractNumId w:val="53"/>
  </w:num>
  <w:num w:numId="136">
    <w:abstractNumId w:val="135"/>
  </w:num>
  <w:num w:numId="137">
    <w:abstractNumId w:val="226"/>
  </w:num>
  <w:num w:numId="138">
    <w:abstractNumId w:val="143"/>
  </w:num>
  <w:num w:numId="139">
    <w:abstractNumId w:val="172"/>
  </w:num>
  <w:num w:numId="140">
    <w:abstractNumId w:val="213"/>
  </w:num>
  <w:num w:numId="141">
    <w:abstractNumId w:val="60"/>
  </w:num>
  <w:num w:numId="142">
    <w:abstractNumId w:val="87"/>
  </w:num>
  <w:num w:numId="143">
    <w:abstractNumId w:val="34"/>
  </w:num>
  <w:num w:numId="144">
    <w:abstractNumId w:val="39"/>
  </w:num>
  <w:num w:numId="145">
    <w:abstractNumId w:val="222"/>
  </w:num>
  <w:num w:numId="146">
    <w:abstractNumId w:val="162"/>
  </w:num>
  <w:num w:numId="147">
    <w:abstractNumId w:val="155"/>
  </w:num>
  <w:num w:numId="148">
    <w:abstractNumId w:val="82"/>
  </w:num>
  <w:num w:numId="149">
    <w:abstractNumId w:val="189"/>
  </w:num>
  <w:num w:numId="150">
    <w:abstractNumId w:val="73"/>
  </w:num>
  <w:num w:numId="151">
    <w:abstractNumId w:val="188"/>
  </w:num>
  <w:num w:numId="152">
    <w:abstractNumId w:val="116"/>
  </w:num>
  <w:num w:numId="153">
    <w:abstractNumId w:val="42"/>
  </w:num>
  <w:num w:numId="154">
    <w:abstractNumId w:val="197"/>
  </w:num>
  <w:num w:numId="155">
    <w:abstractNumId w:val="232"/>
  </w:num>
  <w:num w:numId="156">
    <w:abstractNumId w:val="120"/>
  </w:num>
  <w:num w:numId="157">
    <w:abstractNumId w:val="22"/>
  </w:num>
  <w:num w:numId="158">
    <w:abstractNumId w:val="74"/>
  </w:num>
  <w:num w:numId="159">
    <w:abstractNumId w:val="145"/>
  </w:num>
  <w:num w:numId="160">
    <w:abstractNumId w:val="128"/>
  </w:num>
  <w:num w:numId="161">
    <w:abstractNumId w:val="44"/>
  </w:num>
  <w:num w:numId="162">
    <w:abstractNumId w:val="215"/>
  </w:num>
  <w:num w:numId="163">
    <w:abstractNumId w:val="141"/>
  </w:num>
  <w:num w:numId="164">
    <w:abstractNumId w:val="112"/>
  </w:num>
  <w:num w:numId="165">
    <w:abstractNumId w:val="158"/>
  </w:num>
  <w:num w:numId="166">
    <w:abstractNumId w:val="32"/>
  </w:num>
  <w:num w:numId="167">
    <w:abstractNumId w:val="12"/>
  </w:num>
  <w:num w:numId="168">
    <w:abstractNumId w:val="18"/>
  </w:num>
  <w:num w:numId="169">
    <w:abstractNumId w:val="169"/>
  </w:num>
  <w:num w:numId="170">
    <w:abstractNumId w:val="114"/>
  </w:num>
  <w:num w:numId="171">
    <w:abstractNumId w:val="68"/>
  </w:num>
  <w:num w:numId="172">
    <w:abstractNumId w:val="233"/>
  </w:num>
  <w:num w:numId="173">
    <w:abstractNumId w:val="198"/>
  </w:num>
  <w:num w:numId="174">
    <w:abstractNumId w:val="90"/>
  </w:num>
  <w:num w:numId="175">
    <w:abstractNumId w:val="46"/>
  </w:num>
  <w:num w:numId="176">
    <w:abstractNumId w:val="122"/>
  </w:num>
  <w:num w:numId="177">
    <w:abstractNumId w:val="81"/>
  </w:num>
  <w:num w:numId="178">
    <w:abstractNumId w:val="138"/>
  </w:num>
  <w:num w:numId="179">
    <w:abstractNumId w:val="206"/>
  </w:num>
  <w:num w:numId="180">
    <w:abstractNumId w:val="131"/>
  </w:num>
  <w:num w:numId="181">
    <w:abstractNumId w:val="200"/>
  </w:num>
  <w:num w:numId="182">
    <w:abstractNumId w:val="179"/>
  </w:num>
  <w:num w:numId="183">
    <w:abstractNumId w:val="25"/>
  </w:num>
  <w:num w:numId="184">
    <w:abstractNumId w:val="62"/>
  </w:num>
  <w:num w:numId="185">
    <w:abstractNumId w:val="230"/>
  </w:num>
  <w:num w:numId="186">
    <w:abstractNumId w:val="95"/>
  </w:num>
  <w:num w:numId="187">
    <w:abstractNumId w:val="9"/>
  </w:num>
  <w:num w:numId="188">
    <w:abstractNumId w:val="148"/>
  </w:num>
  <w:num w:numId="189">
    <w:abstractNumId w:val="160"/>
  </w:num>
  <w:num w:numId="190">
    <w:abstractNumId w:val="176"/>
  </w:num>
  <w:num w:numId="191">
    <w:abstractNumId w:val="7"/>
  </w:num>
  <w:num w:numId="192">
    <w:abstractNumId w:val="216"/>
  </w:num>
  <w:num w:numId="193">
    <w:abstractNumId w:val="6"/>
  </w:num>
  <w:num w:numId="194">
    <w:abstractNumId w:val="193"/>
  </w:num>
  <w:num w:numId="195">
    <w:abstractNumId w:val="54"/>
  </w:num>
  <w:num w:numId="196">
    <w:abstractNumId w:val="136"/>
  </w:num>
  <w:num w:numId="197">
    <w:abstractNumId w:val="195"/>
  </w:num>
  <w:num w:numId="198">
    <w:abstractNumId w:val="89"/>
  </w:num>
  <w:num w:numId="199">
    <w:abstractNumId w:val="61"/>
  </w:num>
  <w:num w:numId="200">
    <w:abstractNumId w:val="5"/>
  </w:num>
  <w:num w:numId="201">
    <w:abstractNumId w:val="199"/>
  </w:num>
  <w:num w:numId="202">
    <w:abstractNumId w:val="212"/>
  </w:num>
  <w:num w:numId="203">
    <w:abstractNumId w:val="129"/>
  </w:num>
  <w:num w:numId="204">
    <w:abstractNumId w:val="80"/>
  </w:num>
  <w:num w:numId="205">
    <w:abstractNumId w:val="71"/>
  </w:num>
  <w:num w:numId="206">
    <w:abstractNumId w:val="56"/>
  </w:num>
  <w:num w:numId="207">
    <w:abstractNumId w:val="191"/>
  </w:num>
  <w:num w:numId="208">
    <w:abstractNumId w:val="35"/>
  </w:num>
  <w:num w:numId="209">
    <w:abstractNumId w:val="192"/>
  </w:num>
  <w:num w:numId="210">
    <w:abstractNumId w:val="147"/>
  </w:num>
  <w:num w:numId="211">
    <w:abstractNumId w:val="140"/>
  </w:num>
  <w:num w:numId="212">
    <w:abstractNumId w:val="111"/>
  </w:num>
  <w:num w:numId="213">
    <w:abstractNumId w:val="223"/>
  </w:num>
  <w:num w:numId="214">
    <w:abstractNumId w:val="104"/>
  </w:num>
  <w:num w:numId="215">
    <w:abstractNumId w:val="156"/>
  </w:num>
  <w:num w:numId="216">
    <w:abstractNumId w:val="203"/>
  </w:num>
  <w:num w:numId="217">
    <w:abstractNumId w:val="229"/>
  </w:num>
  <w:num w:numId="218">
    <w:abstractNumId w:val="190"/>
  </w:num>
  <w:num w:numId="219">
    <w:abstractNumId w:val="105"/>
  </w:num>
  <w:num w:numId="220">
    <w:abstractNumId w:val="17"/>
  </w:num>
  <w:num w:numId="221">
    <w:abstractNumId w:val="210"/>
  </w:num>
  <w:num w:numId="222">
    <w:abstractNumId w:val="163"/>
  </w:num>
  <w:num w:numId="223">
    <w:abstractNumId w:val="26"/>
  </w:num>
  <w:num w:numId="224">
    <w:abstractNumId w:val="181"/>
  </w:num>
  <w:num w:numId="225">
    <w:abstractNumId w:val="59"/>
  </w:num>
  <w:num w:numId="226">
    <w:abstractNumId w:val="101"/>
  </w:num>
  <w:num w:numId="227">
    <w:abstractNumId w:val="43"/>
  </w:num>
  <w:num w:numId="228">
    <w:abstractNumId w:val="240"/>
  </w:num>
  <w:num w:numId="229">
    <w:abstractNumId w:val="55"/>
  </w:num>
  <w:num w:numId="230">
    <w:abstractNumId w:val="237"/>
  </w:num>
  <w:num w:numId="231">
    <w:abstractNumId w:val="153"/>
  </w:num>
  <w:num w:numId="232">
    <w:abstractNumId w:val="19"/>
  </w:num>
  <w:num w:numId="233">
    <w:abstractNumId w:val="235"/>
  </w:num>
  <w:num w:numId="234">
    <w:abstractNumId w:val="63"/>
  </w:num>
  <w:num w:numId="235">
    <w:abstractNumId w:val="184"/>
  </w:num>
  <w:num w:numId="236">
    <w:abstractNumId w:val="241"/>
  </w:num>
  <w:num w:numId="237">
    <w:abstractNumId w:val="23"/>
  </w:num>
  <w:num w:numId="238">
    <w:abstractNumId w:val="16"/>
  </w:num>
  <w:num w:numId="239">
    <w:abstractNumId w:val="149"/>
  </w:num>
  <w:num w:numId="240">
    <w:abstractNumId w:val="8"/>
  </w:num>
  <w:num w:numId="241">
    <w:abstractNumId w:val="194"/>
  </w:num>
  <w:num w:numId="242">
    <w:abstractNumId w:val="109"/>
  </w:num>
  <w:num w:numId="243">
    <w:abstractNumId w:val="69"/>
  </w:num>
  <w:num w:numId="244">
    <w:abstractNumId w:val="174"/>
  </w:num>
  <w:numIdMacAtCleanup w:val="2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mirrorMargins/>
  <w:hideSpellingErrors/>
  <w:hideGrammaticalErrors/>
  <w:defaultTabStop w:val="709"/>
  <w:hyphenationZone w:val="425"/>
  <w:evenAndOddHeaders/>
  <w:drawingGridHorizontalSpacing w:val="140"/>
  <w:displayHorizontalDrawingGridEvery w:val="2"/>
  <w:characterSpacingControl w:val="doNotCompress"/>
  <w:hdrShapeDefaults>
    <o:shapedefaults v:ext="edit" spidmax="81922">
      <o:colormenu v:ext="edit" fillcolor="none" strokecolor="none" shadowcolor="none"/>
    </o:shapedefaults>
    <o:shapelayout v:ext="edit">
      <o:idmap v:ext="edit" data="6"/>
      <o:rules v:ext="edit">
        <o:r id="V:Rule56" type="connector" idref="#_x0000_s6167"/>
        <o:r id="V:Rule57" type="connector" idref="#_x0000_s6201"/>
        <o:r id="V:Rule58" type="connector" idref="#_x0000_s6214"/>
        <o:r id="V:Rule59" type="connector" idref="#_x0000_s6436"/>
        <o:r id="V:Rule60" type="connector" idref="#_x0000_s6497"/>
        <o:r id="V:Rule61" type="connector" idref="#_x0000_s6565"/>
        <o:r id="V:Rule62" type="connector" idref="#_x0000_s6608"/>
        <o:r id="V:Rule63" type="connector" idref="#_x0000_s6406"/>
        <o:r id="V:Rule64" type="connector" idref="#_x0000_s6342"/>
        <o:r id="V:Rule65" type="connector" idref="#_x0000_s6327"/>
        <o:r id="V:Rule66" type="connector" idref="#_x0000_s6509"/>
        <o:r id="V:Rule67" type="connector" idref="#_x0000_s6528"/>
        <o:r id="V:Rule68" type="connector" idref="#_x0000_s6593"/>
        <o:r id="V:Rule69" type="connector" idref="#_x0000_s6146"/>
        <o:r id="V:Rule70" type="connector" idref="#_x0000_s6280"/>
        <o:r id="V:Rule71" type="connector" idref="#_x0000_s6252"/>
        <o:r id="V:Rule72" type="connector" idref="#_x0000_s6513"/>
        <o:r id="V:Rule73" type="connector" idref="#_x0000_s6423"/>
        <o:r id="V:Rule74" type="connector" idref="#_x0000_s6387"/>
        <o:r id="V:Rule75" type="connector" idref="#_x0000_s6165"/>
        <o:r id="V:Rule76" type="connector" idref="#_x0000_s6421"/>
        <o:r id="V:Rule77" type="connector" idref="#_x0000_s6180"/>
        <o:r id="V:Rule78" type="connector" idref="#_x0000_s6182"/>
        <o:r id="V:Rule79" type="connector" idref="#_x0000_s6438"/>
        <o:r id="V:Rule80" type="connector" idref="#_x0000_s6340"/>
        <o:r id="V:Rule81" type="connector" idref="#_x0000_s6516"/>
        <o:r id="V:Rule82" type="connector" idref="#_x0000_s6578"/>
        <o:r id="V:Rule83" type="connector" idref="#_x0000_s6235"/>
        <o:r id="V:Rule84" type="connector" idref="#_x0000_s6419"/>
        <o:r id="V:Rule85" type="connector" idref="#_x0000_s6265"/>
        <o:r id="V:Rule86" type="connector" idref="#_x0000_s6278"/>
        <o:r id="V:Rule87" type="connector" idref="#_x0000_s6530"/>
        <o:r id="V:Rule88" type="connector" idref="#_x0000_s6186"/>
        <o:r id="V:Rule89" type="connector" idref="#_x0000_s6404"/>
        <o:r id="V:Rule90" type="connector" idref="#_x0000_s6297"/>
        <o:r id="V:Rule91" type="connector" idref="#_x0000_s6374"/>
        <o:r id="V:Rule92" type="connector" idref="#_x0000_s6199"/>
        <o:r id="V:Rule93" type="connector" idref="#_x0000_s6184"/>
        <o:r id="V:Rule94" type="connector" idref="#_x0000_s6147"/>
        <o:r id="V:Rule95" type="connector" idref="#_x0000_s6605"/>
        <o:r id="V:Rule96" type="connector" idref="#_x0000_s6216"/>
        <o:r id="V:Rule97" type="connector" idref="#_x0000_s6314"/>
        <o:r id="V:Rule98" type="connector" idref="#_x0000_s6511"/>
        <o:r id="V:Rule99" type="connector" idref="#_x0000_s6299"/>
        <o:r id="V:Rule100" type="connector" idref="#_x0000_s6355"/>
        <o:r id="V:Rule101" type="connector" idref="#_x0000_s6282"/>
        <o:r id="V:Rule102" type="connector" idref="#_x0000_s6220"/>
        <o:r id="V:Rule103" type="connector" idref="#_x0000_s6237"/>
        <o:r id="V:Rule104" type="connector" idref="#_x0000_s6590"/>
        <o:r id="V:Rule105" type="connector" idref="#_x0000_s6357"/>
        <o:r id="V:Rule106" type="connector" idref="#_x0000_s6218"/>
        <o:r id="V:Rule107" type="connector" idref="#_x0000_s6295"/>
        <o:r id="V:Rule108" type="connector" idref="#_x0000_s6312"/>
        <o:r id="V:Rule109" type="connector" idref="#_x0000_s6151"/>
        <o:r id="V:Rule110" type="connector" idref="#_x0000_s6620"/>
      </o:rules>
    </o:shapelayout>
  </w:hdrShapeDefaults>
  <w:footnotePr>
    <w:footnote w:id="-1"/>
    <w:footnote w:id="0"/>
  </w:footnotePr>
  <w:endnotePr>
    <w:endnote w:id="-1"/>
    <w:endnote w:id="0"/>
  </w:endnotePr>
  <w:compat/>
  <w:rsids>
    <w:rsidRoot w:val="0010368A"/>
    <w:rsid w:val="0000005A"/>
    <w:rsid w:val="00000CD2"/>
    <w:rsid w:val="0000124B"/>
    <w:rsid w:val="00001443"/>
    <w:rsid w:val="000018D5"/>
    <w:rsid w:val="00002805"/>
    <w:rsid w:val="00002A79"/>
    <w:rsid w:val="00002BA2"/>
    <w:rsid w:val="00002C86"/>
    <w:rsid w:val="000038DB"/>
    <w:rsid w:val="00003D1E"/>
    <w:rsid w:val="00004F2A"/>
    <w:rsid w:val="00004FBF"/>
    <w:rsid w:val="00006347"/>
    <w:rsid w:val="00006B1C"/>
    <w:rsid w:val="00007130"/>
    <w:rsid w:val="000074C0"/>
    <w:rsid w:val="00010538"/>
    <w:rsid w:val="000105B5"/>
    <w:rsid w:val="00010F24"/>
    <w:rsid w:val="0001129A"/>
    <w:rsid w:val="00011CC0"/>
    <w:rsid w:val="000122FE"/>
    <w:rsid w:val="00013176"/>
    <w:rsid w:val="000138A1"/>
    <w:rsid w:val="00013AA4"/>
    <w:rsid w:val="00013B4A"/>
    <w:rsid w:val="00014838"/>
    <w:rsid w:val="00015323"/>
    <w:rsid w:val="0001562E"/>
    <w:rsid w:val="000166D4"/>
    <w:rsid w:val="000168CB"/>
    <w:rsid w:val="00016C2A"/>
    <w:rsid w:val="00016E15"/>
    <w:rsid w:val="00017392"/>
    <w:rsid w:val="000179AB"/>
    <w:rsid w:val="0002012C"/>
    <w:rsid w:val="000221C1"/>
    <w:rsid w:val="0002222D"/>
    <w:rsid w:val="000232EE"/>
    <w:rsid w:val="000239F7"/>
    <w:rsid w:val="00025FD6"/>
    <w:rsid w:val="000261AB"/>
    <w:rsid w:val="000265AB"/>
    <w:rsid w:val="00026680"/>
    <w:rsid w:val="00027ED5"/>
    <w:rsid w:val="00027F8B"/>
    <w:rsid w:val="000304A2"/>
    <w:rsid w:val="00031102"/>
    <w:rsid w:val="0003158E"/>
    <w:rsid w:val="000318DE"/>
    <w:rsid w:val="00031B36"/>
    <w:rsid w:val="00031D89"/>
    <w:rsid w:val="000344AD"/>
    <w:rsid w:val="000346FB"/>
    <w:rsid w:val="00034D58"/>
    <w:rsid w:val="00036F11"/>
    <w:rsid w:val="00037C52"/>
    <w:rsid w:val="00037ED5"/>
    <w:rsid w:val="00040898"/>
    <w:rsid w:val="00040A9D"/>
    <w:rsid w:val="00040C65"/>
    <w:rsid w:val="0004137E"/>
    <w:rsid w:val="00043039"/>
    <w:rsid w:val="0004315D"/>
    <w:rsid w:val="00044D31"/>
    <w:rsid w:val="00046DA7"/>
    <w:rsid w:val="00046E83"/>
    <w:rsid w:val="0005012E"/>
    <w:rsid w:val="00050609"/>
    <w:rsid w:val="00050B52"/>
    <w:rsid w:val="000530F5"/>
    <w:rsid w:val="0005344B"/>
    <w:rsid w:val="00053724"/>
    <w:rsid w:val="00053BF5"/>
    <w:rsid w:val="00053FA8"/>
    <w:rsid w:val="0005402B"/>
    <w:rsid w:val="00054897"/>
    <w:rsid w:val="00054B04"/>
    <w:rsid w:val="00055046"/>
    <w:rsid w:val="00055598"/>
    <w:rsid w:val="00056108"/>
    <w:rsid w:val="00056D7C"/>
    <w:rsid w:val="00057EEF"/>
    <w:rsid w:val="00057FD1"/>
    <w:rsid w:val="0006017B"/>
    <w:rsid w:val="00060189"/>
    <w:rsid w:val="00060AAC"/>
    <w:rsid w:val="00061CD7"/>
    <w:rsid w:val="00061D7A"/>
    <w:rsid w:val="000621B7"/>
    <w:rsid w:val="00063488"/>
    <w:rsid w:val="00063BC2"/>
    <w:rsid w:val="0006410C"/>
    <w:rsid w:val="000645B1"/>
    <w:rsid w:val="00064D6A"/>
    <w:rsid w:val="00065050"/>
    <w:rsid w:val="000657B0"/>
    <w:rsid w:val="00065C71"/>
    <w:rsid w:val="00065E54"/>
    <w:rsid w:val="000665CC"/>
    <w:rsid w:val="00066A5E"/>
    <w:rsid w:val="00067A00"/>
    <w:rsid w:val="00067BBA"/>
    <w:rsid w:val="00070345"/>
    <w:rsid w:val="000708E6"/>
    <w:rsid w:val="00070BB5"/>
    <w:rsid w:val="0007155F"/>
    <w:rsid w:val="00071881"/>
    <w:rsid w:val="00073281"/>
    <w:rsid w:val="00073466"/>
    <w:rsid w:val="00073582"/>
    <w:rsid w:val="000745D1"/>
    <w:rsid w:val="00074F49"/>
    <w:rsid w:val="00075516"/>
    <w:rsid w:val="00075A0D"/>
    <w:rsid w:val="00076A0C"/>
    <w:rsid w:val="00076B9D"/>
    <w:rsid w:val="000776EE"/>
    <w:rsid w:val="00080554"/>
    <w:rsid w:val="00080A4A"/>
    <w:rsid w:val="00080F81"/>
    <w:rsid w:val="000813E6"/>
    <w:rsid w:val="00081508"/>
    <w:rsid w:val="00081853"/>
    <w:rsid w:val="00081DDB"/>
    <w:rsid w:val="0008212C"/>
    <w:rsid w:val="000824CE"/>
    <w:rsid w:val="00082572"/>
    <w:rsid w:val="00082B33"/>
    <w:rsid w:val="00082CC9"/>
    <w:rsid w:val="00085CB1"/>
    <w:rsid w:val="000861CE"/>
    <w:rsid w:val="0008659D"/>
    <w:rsid w:val="00087272"/>
    <w:rsid w:val="00087CAA"/>
    <w:rsid w:val="000900FE"/>
    <w:rsid w:val="00090775"/>
    <w:rsid w:val="00090BC0"/>
    <w:rsid w:val="00090D46"/>
    <w:rsid w:val="00091092"/>
    <w:rsid w:val="0009165B"/>
    <w:rsid w:val="00091789"/>
    <w:rsid w:val="00091EC7"/>
    <w:rsid w:val="00091FCA"/>
    <w:rsid w:val="00092344"/>
    <w:rsid w:val="00092389"/>
    <w:rsid w:val="00092E60"/>
    <w:rsid w:val="00092EFD"/>
    <w:rsid w:val="00093A2A"/>
    <w:rsid w:val="00093AAB"/>
    <w:rsid w:val="00093C0D"/>
    <w:rsid w:val="0009576A"/>
    <w:rsid w:val="00095D88"/>
    <w:rsid w:val="00096772"/>
    <w:rsid w:val="0009684F"/>
    <w:rsid w:val="0009699C"/>
    <w:rsid w:val="00096AB3"/>
    <w:rsid w:val="00096D56"/>
    <w:rsid w:val="000974EF"/>
    <w:rsid w:val="00097650"/>
    <w:rsid w:val="00097CEB"/>
    <w:rsid w:val="000A09B1"/>
    <w:rsid w:val="000A0AEE"/>
    <w:rsid w:val="000A0F95"/>
    <w:rsid w:val="000A12FD"/>
    <w:rsid w:val="000A17BD"/>
    <w:rsid w:val="000A20E4"/>
    <w:rsid w:val="000A26D9"/>
    <w:rsid w:val="000A2782"/>
    <w:rsid w:val="000A325F"/>
    <w:rsid w:val="000A3AB7"/>
    <w:rsid w:val="000A3FCF"/>
    <w:rsid w:val="000A4287"/>
    <w:rsid w:val="000A47D8"/>
    <w:rsid w:val="000A586C"/>
    <w:rsid w:val="000A594A"/>
    <w:rsid w:val="000A60A8"/>
    <w:rsid w:val="000A69CF"/>
    <w:rsid w:val="000A6DB4"/>
    <w:rsid w:val="000A71F3"/>
    <w:rsid w:val="000A740C"/>
    <w:rsid w:val="000A7A90"/>
    <w:rsid w:val="000A7CC3"/>
    <w:rsid w:val="000A7E54"/>
    <w:rsid w:val="000A7FC5"/>
    <w:rsid w:val="000B05D3"/>
    <w:rsid w:val="000B1185"/>
    <w:rsid w:val="000B14A6"/>
    <w:rsid w:val="000B1C55"/>
    <w:rsid w:val="000B211A"/>
    <w:rsid w:val="000B211C"/>
    <w:rsid w:val="000B2249"/>
    <w:rsid w:val="000B2429"/>
    <w:rsid w:val="000B27CA"/>
    <w:rsid w:val="000B2A51"/>
    <w:rsid w:val="000B2C82"/>
    <w:rsid w:val="000B2EC4"/>
    <w:rsid w:val="000B41BE"/>
    <w:rsid w:val="000B4758"/>
    <w:rsid w:val="000B49C0"/>
    <w:rsid w:val="000B535E"/>
    <w:rsid w:val="000B5369"/>
    <w:rsid w:val="000B5800"/>
    <w:rsid w:val="000B6234"/>
    <w:rsid w:val="000B625E"/>
    <w:rsid w:val="000B662F"/>
    <w:rsid w:val="000B6667"/>
    <w:rsid w:val="000B6F60"/>
    <w:rsid w:val="000B79DC"/>
    <w:rsid w:val="000C119A"/>
    <w:rsid w:val="000C1677"/>
    <w:rsid w:val="000C2F9A"/>
    <w:rsid w:val="000C3261"/>
    <w:rsid w:val="000C32E7"/>
    <w:rsid w:val="000C3EAB"/>
    <w:rsid w:val="000C4290"/>
    <w:rsid w:val="000C4927"/>
    <w:rsid w:val="000C4D44"/>
    <w:rsid w:val="000C503B"/>
    <w:rsid w:val="000C5060"/>
    <w:rsid w:val="000C574B"/>
    <w:rsid w:val="000C6191"/>
    <w:rsid w:val="000C659A"/>
    <w:rsid w:val="000D06A2"/>
    <w:rsid w:val="000D1B14"/>
    <w:rsid w:val="000D2640"/>
    <w:rsid w:val="000D2A34"/>
    <w:rsid w:val="000D2A60"/>
    <w:rsid w:val="000D2CFE"/>
    <w:rsid w:val="000D2EC6"/>
    <w:rsid w:val="000D41E8"/>
    <w:rsid w:val="000D43D7"/>
    <w:rsid w:val="000D5182"/>
    <w:rsid w:val="000D6EFD"/>
    <w:rsid w:val="000D72DC"/>
    <w:rsid w:val="000D74F3"/>
    <w:rsid w:val="000D7906"/>
    <w:rsid w:val="000D7F6A"/>
    <w:rsid w:val="000E052A"/>
    <w:rsid w:val="000E0540"/>
    <w:rsid w:val="000E0EC2"/>
    <w:rsid w:val="000E2068"/>
    <w:rsid w:val="000E22CA"/>
    <w:rsid w:val="000E28FE"/>
    <w:rsid w:val="000E3551"/>
    <w:rsid w:val="000E418D"/>
    <w:rsid w:val="000E474B"/>
    <w:rsid w:val="000E4CD3"/>
    <w:rsid w:val="000E6D44"/>
    <w:rsid w:val="000E7071"/>
    <w:rsid w:val="000E7185"/>
    <w:rsid w:val="000E7B80"/>
    <w:rsid w:val="000F054A"/>
    <w:rsid w:val="000F1E8A"/>
    <w:rsid w:val="000F335A"/>
    <w:rsid w:val="000F48AB"/>
    <w:rsid w:val="000F5052"/>
    <w:rsid w:val="000F52FE"/>
    <w:rsid w:val="000F5F07"/>
    <w:rsid w:val="000F625F"/>
    <w:rsid w:val="000F6A69"/>
    <w:rsid w:val="000F743D"/>
    <w:rsid w:val="000F7A24"/>
    <w:rsid w:val="000F7FBB"/>
    <w:rsid w:val="0010066B"/>
    <w:rsid w:val="00100B8B"/>
    <w:rsid w:val="0010177F"/>
    <w:rsid w:val="00102D9C"/>
    <w:rsid w:val="001031EA"/>
    <w:rsid w:val="0010348D"/>
    <w:rsid w:val="0010368A"/>
    <w:rsid w:val="001037A2"/>
    <w:rsid w:val="00104E0B"/>
    <w:rsid w:val="00105742"/>
    <w:rsid w:val="00106AA5"/>
    <w:rsid w:val="00106EF4"/>
    <w:rsid w:val="00107054"/>
    <w:rsid w:val="001070C8"/>
    <w:rsid w:val="00110DB1"/>
    <w:rsid w:val="00110EBF"/>
    <w:rsid w:val="0011144F"/>
    <w:rsid w:val="00111602"/>
    <w:rsid w:val="00111910"/>
    <w:rsid w:val="00111E20"/>
    <w:rsid w:val="00111F9D"/>
    <w:rsid w:val="00112598"/>
    <w:rsid w:val="0011457C"/>
    <w:rsid w:val="00115259"/>
    <w:rsid w:val="001153ED"/>
    <w:rsid w:val="00115510"/>
    <w:rsid w:val="001160ED"/>
    <w:rsid w:val="0011668A"/>
    <w:rsid w:val="001174A2"/>
    <w:rsid w:val="00117B1D"/>
    <w:rsid w:val="00117E05"/>
    <w:rsid w:val="001201F1"/>
    <w:rsid w:val="00121F98"/>
    <w:rsid w:val="0012328D"/>
    <w:rsid w:val="0012384A"/>
    <w:rsid w:val="001242BD"/>
    <w:rsid w:val="0012454C"/>
    <w:rsid w:val="00124DFE"/>
    <w:rsid w:val="00124ED5"/>
    <w:rsid w:val="001258B2"/>
    <w:rsid w:val="00125B02"/>
    <w:rsid w:val="00125F23"/>
    <w:rsid w:val="0012677B"/>
    <w:rsid w:val="00126A14"/>
    <w:rsid w:val="0012746C"/>
    <w:rsid w:val="001279C3"/>
    <w:rsid w:val="00127AB7"/>
    <w:rsid w:val="00127EA6"/>
    <w:rsid w:val="001303A9"/>
    <w:rsid w:val="001311ED"/>
    <w:rsid w:val="001326C0"/>
    <w:rsid w:val="00133A6D"/>
    <w:rsid w:val="00134997"/>
    <w:rsid w:val="00134EF7"/>
    <w:rsid w:val="00135D62"/>
    <w:rsid w:val="00137053"/>
    <w:rsid w:val="001370DC"/>
    <w:rsid w:val="0013780C"/>
    <w:rsid w:val="001415ED"/>
    <w:rsid w:val="001428F8"/>
    <w:rsid w:val="00142D6A"/>
    <w:rsid w:val="00142D8F"/>
    <w:rsid w:val="00142FD2"/>
    <w:rsid w:val="0014313D"/>
    <w:rsid w:val="00143FD9"/>
    <w:rsid w:val="00144741"/>
    <w:rsid w:val="001454C6"/>
    <w:rsid w:val="00145831"/>
    <w:rsid w:val="0014689B"/>
    <w:rsid w:val="0014719C"/>
    <w:rsid w:val="0015007E"/>
    <w:rsid w:val="00150AD9"/>
    <w:rsid w:val="00150E03"/>
    <w:rsid w:val="00150FEC"/>
    <w:rsid w:val="0015103C"/>
    <w:rsid w:val="00152072"/>
    <w:rsid w:val="0015339B"/>
    <w:rsid w:val="00153687"/>
    <w:rsid w:val="001543FF"/>
    <w:rsid w:val="00155451"/>
    <w:rsid w:val="0015546D"/>
    <w:rsid w:val="00155719"/>
    <w:rsid w:val="00155851"/>
    <w:rsid w:val="0015590F"/>
    <w:rsid w:val="00156532"/>
    <w:rsid w:val="00156EFA"/>
    <w:rsid w:val="001576A4"/>
    <w:rsid w:val="001578C4"/>
    <w:rsid w:val="001578FA"/>
    <w:rsid w:val="00160DAE"/>
    <w:rsid w:val="00160FE6"/>
    <w:rsid w:val="001619BF"/>
    <w:rsid w:val="0016248A"/>
    <w:rsid w:val="00162CD6"/>
    <w:rsid w:val="00162FF1"/>
    <w:rsid w:val="00163440"/>
    <w:rsid w:val="00163645"/>
    <w:rsid w:val="0016664B"/>
    <w:rsid w:val="001667C1"/>
    <w:rsid w:val="00166BDE"/>
    <w:rsid w:val="001675BD"/>
    <w:rsid w:val="001709A7"/>
    <w:rsid w:val="00170B58"/>
    <w:rsid w:val="00171031"/>
    <w:rsid w:val="0017154D"/>
    <w:rsid w:val="00171784"/>
    <w:rsid w:val="00171CBC"/>
    <w:rsid w:val="00171E1D"/>
    <w:rsid w:val="00171F43"/>
    <w:rsid w:val="0017226D"/>
    <w:rsid w:val="0017287F"/>
    <w:rsid w:val="00172ECA"/>
    <w:rsid w:val="00175043"/>
    <w:rsid w:val="00175D0E"/>
    <w:rsid w:val="00176568"/>
    <w:rsid w:val="00176C1F"/>
    <w:rsid w:val="001773E9"/>
    <w:rsid w:val="00177435"/>
    <w:rsid w:val="001776BC"/>
    <w:rsid w:val="00177912"/>
    <w:rsid w:val="0018061D"/>
    <w:rsid w:val="00180D48"/>
    <w:rsid w:val="00181321"/>
    <w:rsid w:val="00181390"/>
    <w:rsid w:val="00181596"/>
    <w:rsid w:val="00181A85"/>
    <w:rsid w:val="00183C29"/>
    <w:rsid w:val="00183F4E"/>
    <w:rsid w:val="001845DC"/>
    <w:rsid w:val="00184AFF"/>
    <w:rsid w:val="00185407"/>
    <w:rsid w:val="00185436"/>
    <w:rsid w:val="00185F77"/>
    <w:rsid w:val="00186A80"/>
    <w:rsid w:val="00186DD3"/>
    <w:rsid w:val="00186F3C"/>
    <w:rsid w:val="00187010"/>
    <w:rsid w:val="001873F4"/>
    <w:rsid w:val="00187A02"/>
    <w:rsid w:val="00187BF7"/>
    <w:rsid w:val="0019037C"/>
    <w:rsid w:val="00191027"/>
    <w:rsid w:val="001915BA"/>
    <w:rsid w:val="0019226A"/>
    <w:rsid w:val="00192898"/>
    <w:rsid w:val="00192D6C"/>
    <w:rsid w:val="001941A6"/>
    <w:rsid w:val="001952F8"/>
    <w:rsid w:val="001953DA"/>
    <w:rsid w:val="00195EE2"/>
    <w:rsid w:val="00196135"/>
    <w:rsid w:val="001967EB"/>
    <w:rsid w:val="00197A89"/>
    <w:rsid w:val="001A0646"/>
    <w:rsid w:val="001A0C95"/>
    <w:rsid w:val="001A141D"/>
    <w:rsid w:val="001A19CA"/>
    <w:rsid w:val="001A2636"/>
    <w:rsid w:val="001A26B1"/>
    <w:rsid w:val="001A2EFA"/>
    <w:rsid w:val="001A30B6"/>
    <w:rsid w:val="001A362E"/>
    <w:rsid w:val="001A371D"/>
    <w:rsid w:val="001A403E"/>
    <w:rsid w:val="001A41F8"/>
    <w:rsid w:val="001A4383"/>
    <w:rsid w:val="001A4668"/>
    <w:rsid w:val="001A4DA8"/>
    <w:rsid w:val="001A5506"/>
    <w:rsid w:val="001A565F"/>
    <w:rsid w:val="001A5A0C"/>
    <w:rsid w:val="001A5D6A"/>
    <w:rsid w:val="001A7101"/>
    <w:rsid w:val="001A7501"/>
    <w:rsid w:val="001A7930"/>
    <w:rsid w:val="001A7CE7"/>
    <w:rsid w:val="001B194B"/>
    <w:rsid w:val="001B1A74"/>
    <w:rsid w:val="001B1B66"/>
    <w:rsid w:val="001B23FD"/>
    <w:rsid w:val="001B26F1"/>
    <w:rsid w:val="001B27FE"/>
    <w:rsid w:val="001B4A60"/>
    <w:rsid w:val="001B4E11"/>
    <w:rsid w:val="001B565D"/>
    <w:rsid w:val="001B56C6"/>
    <w:rsid w:val="001B59D3"/>
    <w:rsid w:val="001B6315"/>
    <w:rsid w:val="001B65AC"/>
    <w:rsid w:val="001B71F3"/>
    <w:rsid w:val="001B7874"/>
    <w:rsid w:val="001C0009"/>
    <w:rsid w:val="001C026C"/>
    <w:rsid w:val="001C047B"/>
    <w:rsid w:val="001C0B54"/>
    <w:rsid w:val="001C0F70"/>
    <w:rsid w:val="001C2078"/>
    <w:rsid w:val="001C262B"/>
    <w:rsid w:val="001C2DA7"/>
    <w:rsid w:val="001C372E"/>
    <w:rsid w:val="001C387D"/>
    <w:rsid w:val="001C448A"/>
    <w:rsid w:val="001C5583"/>
    <w:rsid w:val="001C6048"/>
    <w:rsid w:val="001C6E55"/>
    <w:rsid w:val="001C72B0"/>
    <w:rsid w:val="001C72BB"/>
    <w:rsid w:val="001C7C83"/>
    <w:rsid w:val="001C7E87"/>
    <w:rsid w:val="001D0BFA"/>
    <w:rsid w:val="001D0C6B"/>
    <w:rsid w:val="001D0D22"/>
    <w:rsid w:val="001D26E7"/>
    <w:rsid w:val="001D2F2D"/>
    <w:rsid w:val="001D314A"/>
    <w:rsid w:val="001D3B78"/>
    <w:rsid w:val="001D6774"/>
    <w:rsid w:val="001D6A5E"/>
    <w:rsid w:val="001D6B3F"/>
    <w:rsid w:val="001D74EF"/>
    <w:rsid w:val="001D7AC4"/>
    <w:rsid w:val="001D7B0A"/>
    <w:rsid w:val="001D7D68"/>
    <w:rsid w:val="001E027B"/>
    <w:rsid w:val="001E08F0"/>
    <w:rsid w:val="001E1295"/>
    <w:rsid w:val="001E20AE"/>
    <w:rsid w:val="001E466F"/>
    <w:rsid w:val="001E4D3F"/>
    <w:rsid w:val="001E5913"/>
    <w:rsid w:val="001E6028"/>
    <w:rsid w:val="001E6EC1"/>
    <w:rsid w:val="001F0C9B"/>
    <w:rsid w:val="001F1256"/>
    <w:rsid w:val="001F158B"/>
    <w:rsid w:val="001F3466"/>
    <w:rsid w:val="001F369E"/>
    <w:rsid w:val="001F3D0E"/>
    <w:rsid w:val="001F3E29"/>
    <w:rsid w:val="001F41B7"/>
    <w:rsid w:val="001F4A44"/>
    <w:rsid w:val="001F62F0"/>
    <w:rsid w:val="001F63C7"/>
    <w:rsid w:val="001F6885"/>
    <w:rsid w:val="0020039B"/>
    <w:rsid w:val="002006CC"/>
    <w:rsid w:val="00201853"/>
    <w:rsid w:val="002021A2"/>
    <w:rsid w:val="002022E9"/>
    <w:rsid w:val="002024D3"/>
    <w:rsid w:val="00202550"/>
    <w:rsid w:val="00202F66"/>
    <w:rsid w:val="00202FFD"/>
    <w:rsid w:val="002039E5"/>
    <w:rsid w:val="00204636"/>
    <w:rsid w:val="0020472B"/>
    <w:rsid w:val="00204A33"/>
    <w:rsid w:val="00205B3D"/>
    <w:rsid w:val="00205F2A"/>
    <w:rsid w:val="00206313"/>
    <w:rsid w:val="0020669B"/>
    <w:rsid w:val="002071D4"/>
    <w:rsid w:val="00207AE8"/>
    <w:rsid w:val="00207D98"/>
    <w:rsid w:val="00210921"/>
    <w:rsid w:val="00212F76"/>
    <w:rsid w:val="002141BC"/>
    <w:rsid w:val="00214CA3"/>
    <w:rsid w:val="00215262"/>
    <w:rsid w:val="00215488"/>
    <w:rsid w:val="0021548C"/>
    <w:rsid w:val="00216092"/>
    <w:rsid w:val="0021673A"/>
    <w:rsid w:val="00216C31"/>
    <w:rsid w:val="00216EE6"/>
    <w:rsid w:val="00217F77"/>
    <w:rsid w:val="002208D2"/>
    <w:rsid w:val="0022247C"/>
    <w:rsid w:val="00223DAB"/>
    <w:rsid w:val="00223DAC"/>
    <w:rsid w:val="00223F50"/>
    <w:rsid w:val="002258E3"/>
    <w:rsid w:val="002261E0"/>
    <w:rsid w:val="00226442"/>
    <w:rsid w:val="00226DA1"/>
    <w:rsid w:val="00227EE2"/>
    <w:rsid w:val="00227F2F"/>
    <w:rsid w:val="0023061C"/>
    <w:rsid w:val="002307E8"/>
    <w:rsid w:val="00231C95"/>
    <w:rsid w:val="002353AC"/>
    <w:rsid w:val="0023572F"/>
    <w:rsid w:val="002359B0"/>
    <w:rsid w:val="00237F08"/>
    <w:rsid w:val="0024072E"/>
    <w:rsid w:val="00240E81"/>
    <w:rsid w:val="00241C8B"/>
    <w:rsid w:val="00241DAB"/>
    <w:rsid w:val="002423EC"/>
    <w:rsid w:val="002425AB"/>
    <w:rsid w:val="002426A9"/>
    <w:rsid w:val="002427C3"/>
    <w:rsid w:val="00242D6B"/>
    <w:rsid w:val="0024308F"/>
    <w:rsid w:val="00243EF8"/>
    <w:rsid w:val="00243FEA"/>
    <w:rsid w:val="00244092"/>
    <w:rsid w:val="0024479F"/>
    <w:rsid w:val="002454FF"/>
    <w:rsid w:val="00245A64"/>
    <w:rsid w:val="00245ED7"/>
    <w:rsid w:val="002463A9"/>
    <w:rsid w:val="00247B71"/>
    <w:rsid w:val="00247E1D"/>
    <w:rsid w:val="00247F04"/>
    <w:rsid w:val="002508FB"/>
    <w:rsid w:val="00250E58"/>
    <w:rsid w:val="002511C8"/>
    <w:rsid w:val="00251541"/>
    <w:rsid w:val="00252F76"/>
    <w:rsid w:val="00253B7B"/>
    <w:rsid w:val="00253E62"/>
    <w:rsid w:val="00253EB6"/>
    <w:rsid w:val="00255089"/>
    <w:rsid w:val="00255583"/>
    <w:rsid w:val="002557D5"/>
    <w:rsid w:val="00255D61"/>
    <w:rsid w:val="00256C31"/>
    <w:rsid w:val="0025769F"/>
    <w:rsid w:val="00257816"/>
    <w:rsid w:val="0026015A"/>
    <w:rsid w:val="00260838"/>
    <w:rsid w:val="002612B8"/>
    <w:rsid w:val="0026152A"/>
    <w:rsid w:val="00261B00"/>
    <w:rsid w:val="00262803"/>
    <w:rsid w:val="0026298D"/>
    <w:rsid w:val="0026405C"/>
    <w:rsid w:val="002647B5"/>
    <w:rsid w:val="00264C7E"/>
    <w:rsid w:val="00265399"/>
    <w:rsid w:val="002663D8"/>
    <w:rsid w:val="00266776"/>
    <w:rsid w:val="002673CC"/>
    <w:rsid w:val="002700B3"/>
    <w:rsid w:val="00271208"/>
    <w:rsid w:val="002718AB"/>
    <w:rsid w:val="00271D17"/>
    <w:rsid w:val="002721F3"/>
    <w:rsid w:val="0027274B"/>
    <w:rsid w:val="002727B2"/>
    <w:rsid w:val="002727F9"/>
    <w:rsid w:val="00273A82"/>
    <w:rsid w:val="00273BBC"/>
    <w:rsid w:val="00274A0A"/>
    <w:rsid w:val="00276139"/>
    <w:rsid w:val="00276149"/>
    <w:rsid w:val="00277F35"/>
    <w:rsid w:val="0028000E"/>
    <w:rsid w:val="0028102F"/>
    <w:rsid w:val="0028256C"/>
    <w:rsid w:val="002828DC"/>
    <w:rsid w:val="00282B7C"/>
    <w:rsid w:val="00283929"/>
    <w:rsid w:val="00283CB9"/>
    <w:rsid w:val="002846F7"/>
    <w:rsid w:val="00284E04"/>
    <w:rsid w:val="0028507E"/>
    <w:rsid w:val="0028719A"/>
    <w:rsid w:val="00287CF1"/>
    <w:rsid w:val="002900F9"/>
    <w:rsid w:val="0029141A"/>
    <w:rsid w:val="00291B71"/>
    <w:rsid w:val="00292E02"/>
    <w:rsid w:val="00293472"/>
    <w:rsid w:val="00293928"/>
    <w:rsid w:val="00293A2B"/>
    <w:rsid w:val="00293CDD"/>
    <w:rsid w:val="002956DF"/>
    <w:rsid w:val="00296048"/>
    <w:rsid w:val="0029616B"/>
    <w:rsid w:val="0029620C"/>
    <w:rsid w:val="00296D85"/>
    <w:rsid w:val="002978CA"/>
    <w:rsid w:val="00297B5A"/>
    <w:rsid w:val="002A0113"/>
    <w:rsid w:val="002A05F8"/>
    <w:rsid w:val="002A0BA1"/>
    <w:rsid w:val="002A0BBE"/>
    <w:rsid w:val="002A0CD1"/>
    <w:rsid w:val="002A1132"/>
    <w:rsid w:val="002A15BA"/>
    <w:rsid w:val="002A23B9"/>
    <w:rsid w:val="002A2E19"/>
    <w:rsid w:val="002A2EAC"/>
    <w:rsid w:val="002A32B3"/>
    <w:rsid w:val="002A39F9"/>
    <w:rsid w:val="002A4037"/>
    <w:rsid w:val="002A46CC"/>
    <w:rsid w:val="002A4ECB"/>
    <w:rsid w:val="002A529A"/>
    <w:rsid w:val="002A5924"/>
    <w:rsid w:val="002A7031"/>
    <w:rsid w:val="002A759E"/>
    <w:rsid w:val="002A7D59"/>
    <w:rsid w:val="002A7DC6"/>
    <w:rsid w:val="002B193C"/>
    <w:rsid w:val="002B2243"/>
    <w:rsid w:val="002B287E"/>
    <w:rsid w:val="002B28F6"/>
    <w:rsid w:val="002B2913"/>
    <w:rsid w:val="002B6CEE"/>
    <w:rsid w:val="002B7073"/>
    <w:rsid w:val="002C0384"/>
    <w:rsid w:val="002C083C"/>
    <w:rsid w:val="002C0846"/>
    <w:rsid w:val="002C1330"/>
    <w:rsid w:val="002C1A3C"/>
    <w:rsid w:val="002C1A6A"/>
    <w:rsid w:val="002C25CB"/>
    <w:rsid w:val="002C2925"/>
    <w:rsid w:val="002C3130"/>
    <w:rsid w:val="002C3291"/>
    <w:rsid w:val="002C3AC8"/>
    <w:rsid w:val="002C3C31"/>
    <w:rsid w:val="002C6C57"/>
    <w:rsid w:val="002C73AC"/>
    <w:rsid w:val="002C7AE3"/>
    <w:rsid w:val="002C7E7A"/>
    <w:rsid w:val="002D0A98"/>
    <w:rsid w:val="002D0C24"/>
    <w:rsid w:val="002D0ED9"/>
    <w:rsid w:val="002D1114"/>
    <w:rsid w:val="002D20A0"/>
    <w:rsid w:val="002D2339"/>
    <w:rsid w:val="002D43A5"/>
    <w:rsid w:val="002D4A9E"/>
    <w:rsid w:val="002D5692"/>
    <w:rsid w:val="002D5C0B"/>
    <w:rsid w:val="002D5F83"/>
    <w:rsid w:val="002D613B"/>
    <w:rsid w:val="002D630A"/>
    <w:rsid w:val="002D7C81"/>
    <w:rsid w:val="002E039C"/>
    <w:rsid w:val="002E0743"/>
    <w:rsid w:val="002E1676"/>
    <w:rsid w:val="002E169B"/>
    <w:rsid w:val="002E29A7"/>
    <w:rsid w:val="002E2DAF"/>
    <w:rsid w:val="002E3885"/>
    <w:rsid w:val="002E459C"/>
    <w:rsid w:val="002E45F7"/>
    <w:rsid w:val="002E4C31"/>
    <w:rsid w:val="002E5860"/>
    <w:rsid w:val="002E5C7D"/>
    <w:rsid w:val="002E627D"/>
    <w:rsid w:val="002E6F8A"/>
    <w:rsid w:val="002E7E62"/>
    <w:rsid w:val="002E7E6F"/>
    <w:rsid w:val="002F0016"/>
    <w:rsid w:val="002F0045"/>
    <w:rsid w:val="002F07D2"/>
    <w:rsid w:val="002F0850"/>
    <w:rsid w:val="002F1DA0"/>
    <w:rsid w:val="002F2936"/>
    <w:rsid w:val="002F2DBC"/>
    <w:rsid w:val="002F3B5B"/>
    <w:rsid w:val="002F4564"/>
    <w:rsid w:val="002F4A0A"/>
    <w:rsid w:val="002F4F95"/>
    <w:rsid w:val="002F5815"/>
    <w:rsid w:val="002F7154"/>
    <w:rsid w:val="002F77AE"/>
    <w:rsid w:val="00300AC1"/>
    <w:rsid w:val="00301668"/>
    <w:rsid w:val="003021B9"/>
    <w:rsid w:val="00302322"/>
    <w:rsid w:val="00302FF8"/>
    <w:rsid w:val="00303050"/>
    <w:rsid w:val="003034D1"/>
    <w:rsid w:val="00305176"/>
    <w:rsid w:val="00305B10"/>
    <w:rsid w:val="00305C21"/>
    <w:rsid w:val="00305E05"/>
    <w:rsid w:val="003063B4"/>
    <w:rsid w:val="003065A7"/>
    <w:rsid w:val="00306E12"/>
    <w:rsid w:val="00306ED0"/>
    <w:rsid w:val="003075B9"/>
    <w:rsid w:val="00310264"/>
    <w:rsid w:val="00311359"/>
    <w:rsid w:val="003119C2"/>
    <w:rsid w:val="00312C53"/>
    <w:rsid w:val="00313250"/>
    <w:rsid w:val="00313FF2"/>
    <w:rsid w:val="0031431F"/>
    <w:rsid w:val="003147EC"/>
    <w:rsid w:val="003150F8"/>
    <w:rsid w:val="00315DA4"/>
    <w:rsid w:val="003173BE"/>
    <w:rsid w:val="00317765"/>
    <w:rsid w:val="00317904"/>
    <w:rsid w:val="00317A29"/>
    <w:rsid w:val="00317B65"/>
    <w:rsid w:val="0032177F"/>
    <w:rsid w:val="003218E2"/>
    <w:rsid w:val="00321A48"/>
    <w:rsid w:val="00322742"/>
    <w:rsid w:val="00322863"/>
    <w:rsid w:val="00323056"/>
    <w:rsid w:val="00323CF3"/>
    <w:rsid w:val="00323EB9"/>
    <w:rsid w:val="00324B74"/>
    <w:rsid w:val="00326ECA"/>
    <w:rsid w:val="0032749F"/>
    <w:rsid w:val="003303F3"/>
    <w:rsid w:val="0033074E"/>
    <w:rsid w:val="0033100A"/>
    <w:rsid w:val="003314A4"/>
    <w:rsid w:val="003322B8"/>
    <w:rsid w:val="00333BFF"/>
    <w:rsid w:val="00333D6B"/>
    <w:rsid w:val="00334603"/>
    <w:rsid w:val="00334F08"/>
    <w:rsid w:val="00335ADA"/>
    <w:rsid w:val="00335FEE"/>
    <w:rsid w:val="003376CE"/>
    <w:rsid w:val="003402F0"/>
    <w:rsid w:val="003405DC"/>
    <w:rsid w:val="00340A92"/>
    <w:rsid w:val="00341712"/>
    <w:rsid w:val="00342608"/>
    <w:rsid w:val="00344132"/>
    <w:rsid w:val="003443BA"/>
    <w:rsid w:val="0034587D"/>
    <w:rsid w:val="00347AFC"/>
    <w:rsid w:val="00350264"/>
    <w:rsid w:val="00350D6A"/>
    <w:rsid w:val="0035135C"/>
    <w:rsid w:val="00351CB9"/>
    <w:rsid w:val="00352485"/>
    <w:rsid w:val="00352D32"/>
    <w:rsid w:val="003535BC"/>
    <w:rsid w:val="0035379E"/>
    <w:rsid w:val="00353A0C"/>
    <w:rsid w:val="00354008"/>
    <w:rsid w:val="00354895"/>
    <w:rsid w:val="00354F31"/>
    <w:rsid w:val="003565D3"/>
    <w:rsid w:val="00356755"/>
    <w:rsid w:val="00361609"/>
    <w:rsid w:val="00361A46"/>
    <w:rsid w:val="00361EC6"/>
    <w:rsid w:val="003628CD"/>
    <w:rsid w:val="003637F8"/>
    <w:rsid w:val="00365AEB"/>
    <w:rsid w:val="00367AD6"/>
    <w:rsid w:val="00370446"/>
    <w:rsid w:val="003705A3"/>
    <w:rsid w:val="00370C6A"/>
    <w:rsid w:val="00370D5B"/>
    <w:rsid w:val="00371881"/>
    <w:rsid w:val="00372185"/>
    <w:rsid w:val="00372936"/>
    <w:rsid w:val="003742E6"/>
    <w:rsid w:val="003744BC"/>
    <w:rsid w:val="0037465F"/>
    <w:rsid w:val="00374940"/>
    <w:rsid w:val="003763F0"/>
    <w:rsid w:val="003765D2"/>
    <w:rsid w:val="00376B69"/>
    <w:rsid w:val="00376D69"/>
    <w:rsid w:val="0037701A"/>
    <w:rsid w:val="00377220"/>
    <w:rsid w:val="00377222"/>
    <w:rsid w:val="00380297"/>
    <w:rsid w:val="003803FD"/>
    <w:rsid w:val="00380E16"/>
    <w:rsid w:val="00381479"/>
    <w:rsid w:val="00381525"/>
    <w:rsid w:val="00381C35"/>
    <w:rsid w:val="00381E6D"/>
    <w:rsid w:val="003825A4"/>
    <w:rsid w:val="00382BE4"/>
    <w:rsid w:val="00384280"/>
    <w:rsid w:val="00384D38"/>
    <w:rsid w:val="00384E27"/>
    <w:rsid w:val="0038559C"/>
    <w:rsid w:val="0038560E"/>
    <w:rsid w:val="0038560F"/>
    <w:rsid w:val="00385A7D"/>
    <w:rsid w:val="00386E4B"/>
    <w:rsid w:val="00386FBB"/>
    <w:rsid w:val="0038778A"/>
    <w:rsid w:val="00387AC3"/>
    <w:rsid w:val="00387B09"/>
    <w:rsid w:val="00387C5A"/>
    <w:rsid w:val="00387E25"/>
    <w:rsid w:val="00387FDD"/>
    <w:rsid w:val="0039075C"/>
    <w:rsid w:val="00390D37"/>
    <w:rsid w:val="00392043"/>
    <w:rsid w:val="00393AEB"/>
    <w:rsid w:val="003943B4"/>
    <w:rsid w:val="00394FA4"/>
    <w:rsid w:val="003950C6"/>
    <w:rsid w:val="003955B5"/>
    <w:rsid w:val="00397020"/>
    <w:rsid w:val="00397BC8"/>
    <w:rsid w:val="003A0018"/>
    <w:rsid w:val="003A250A"/>
    <w:rsid w:val="003A25D8"/>
    <w:rsid w:val="003A29A6"/>
    <w:rsid w:val="003A32F4"/>
    <w:rsid w:val="003A3AFE"/>
    <w:rsid w:val="003A3ECE"/>
    <w:rsid w:val="003A4B79"/>
    <w:rsid w:val="003A608C"/>
    <w:rsid w:val="003A6453"/>
    <w:rsid w:val="003A7D77"/>
    <w:rsid w:val="003B010A"/>
    <w:rsid w:val="003B01CD"/>
    <w:rsid w:val="003B024E"/>
    <w:rsid w:val="003B06E3"/>
    <w:rsid w:val="003B082A"/>
    <w:rsid w:val="003B0A6A"/>
    <w:rsid w:val="003B1306"/>
    <w:rsid w:val="003B1847"/>
    <w:rsid w:val="003B206E"/>
    <w:rsid w:val="003B2674"/>
    <w:rsid w:val="003B4993"/>
    <w:rsid w:val="003B5010"/>
    <w:rsid w:val="003B5192"/>
    <w:rsid w:val="003B5A35"/>
    <w:rsid w:val="003B5DE9"/>
    <w:rsid w:val="003B6CFA"/>
    <w:rsid w:val="003B6F21"/>
    <w:rsid w:val="003B7319"/>
    <w:rsid w:val="003B739A"/>
    <w:rsid w:val="003B73FD"/>
    <w:rsid w:val="003C0570"/>
    <w:rsid w:val="003C2688"/>
    <w:rsid w:val="003C2908"/>
    <w:rsid w:val="003C2BFD"/>
    <w:rsid w:val="003C3068"/>
    <w:rsid w:val="003C3E78"/>
    <w:rsid w:val="003C4251"/>
    <w:rsid w:val="003C4370"/>
    <w:rsid w:val="003C5169"/>
    <w:rsid w:val="003C5EA3"/>
    <w:rsid w:val="003C5F0D"/>
    <w:rsid w:val="003C7449"/>
    <w:rsid w:val="003C7CD7"/>
    <w:rsid w:val="003C7F14"/>
    <w:rsid w:val="003D084C"/>
    <w:rsid w:val="003D1837"/>
    <w:rsid w:val="003D2A2C"/>
    <w:rsid w:val="003D2D91"/>
    <w:rsid w:val="003D3898"/>
    <w:rsid w:val="003D516C"/>
    <w:rsid w:val="003D5629"/>
    <w:rsid w:val="003D7F64"/>
    <w:rsid w:val="003E0228"/>
    <w:rsid w:val="003E0736"/>
    <w:rsid w:val="003E0B7F"/>
    <w:rsid w:val="003E0EAB"/>
    <w:rsid w:val="003E18E8"/>
    <w:rsid w:val="003E275B"/>
    <w:rsid w:val="003E28DF"/>
    <w:rsid w:val="003E2B1B"/>
    <w:rsid w:val="003E2E3E"/>
    <w:rsid w:val="003E31C9"/>
    <w:rsid w:val="003E3DF6"/>
    <w:rsid w:val="003E44F5"/>
    <w:rsid w:val="003E4B56"/>
    <w:rsid w:val="003E4C64"/>
    <w:rsid w:val="003E500A"/>
    <w:rsid w:val="003E533D"/>
    <w:rsid w:val="003E53DC"/>
    <w:rsid w:val="003E5D61"/>
    <w:rsid w:val="003E657B"/>
    <w:rsid w:val="003E664A"/>
    <w:rsid w:val="003E6F83"/>
    <w:rsid w:val="003E75E7"/>
    <w:rsid w:val="003E782A"/>
    <w:rsid w:val="003E7FD8"/>
    <w:rsid w:val="003F03B8"/>
    <w:rsid w:val="003F098F"/>
    <w:rsid w:val="003F3041"/>
    <w:rsid w:val="003F36DF"/>
    <w:rsid w:val="003F3FC7"/>
    <w:rsid w:val="003F41C0"/>
    <w:rsid w:val="003F4758"/>
    <w:rsid w:val="003F47C4"/>
    <w:rsid w:val="003F4914"/>
    <w:rsid w:val="003F4B1A"/>
    <w:rsid w:val="003F6699"/>
    <w:rsid w:val="003F66C8"/>
    <w:rsid w:val="003F6940"/>
    <w:rsid w:val="003F69B0"/>
    <w:rsid w:val="003F757A"/>
    <w:rsid w:val="003F7CFE"/>
    <w:rsid w:val="00400180"/>
    <w:rsid w:val="00400BB4"/>
    <w:rsid w:val="00401725"/>
    <w:rsid w:val="00401C85"/>
    <w:rsid w:val="00401E6D"/>
    <w:rsid w:val="00402A72"/>
    <w:rsid w:val="00403261"/>
    <w:rsid w:val="00403635"/>
    <w:rsid w:val="004036C1"/>
    <w:rsid w:val="00404238"/>
    <w:rsid w:val="00404F4B"/>
    <w:rsid w:val="004055BF"/>
    <w:rsid w:val="00405C15"/>
    <w:rsid w:val="0040652D"/>
    <w:rsid w:val="00410D58"/>
    <w:rsid w:val="0041103D"/>
    <w:rsid w:val="00411D7C"/>
    <w:rsid w:val="00412163"/>
    <w:rsid w:val="00412960"/>
    <w:rsid w:val="0041341E"/>
    <w:rsid w:val="00413C7A"/>
    <w:rsid w:val="00414D8C"/>
    <w:rsid w:val="004166FE"/>
    <w:rsid w:val="004170DB"/>
    <w:rsid w:val="00417897"/>
    <w:rsid w:val="00417D02"/>
    <w:rsid w:val="00417F63"/>
    <w:rsid w:val="004204EB"/>
    <w:rsid w:val="00420745"/>
    <w:rsid w:val="0042105C"/>
    <w:rsid w:val="0042124C"/>
    <w:rsid w:val="00421334"/>
    <w:rsid w:val="00422245"/>
    <w:rsid w:val="004225E8"/>
    <w:rsid w:val="0042283B"/>
    <w:rsid w:val="00422C72"/>
    <w:rsid w:val="00424AE3"/>
    <w:rsid w:val="00424CF1"/>
    <w:rsid w:val="00426089"/>
    <w:rsid w:val="00426125"/>
    <w:rsid w:val="0042617F"/>
    <w:rsid w:val="004270C8"/>
    <w:rsid w:val="00427357"/>
    <w:rsid w:val="004276CA"/>
    <w:rsid w:val="00427E5B"/>
    <w:rsid w:val="00427FC0"/>
    <w:rsid w:val="004306B9"/>
    <w:rsid w:val="00430A4B"/>
    <w:rsid w:val="00431C2E"/>
    <w:rsid w:val="00432B22"/>
    <w:rsid w:val="0043340B"/>
    <w:rsid w:val="00434F6F"/>
    <w:rsid w:val="004368AB"/>
    <w:rsid w:val="00437130"/>
    <w:rsid w:val="00440974"/>
    <w:rsid w:val="0044121A"/>
    <w:rsid w:val="00441244"/>
    <w:rsid w:val="00441FE8"/>
    <w:rsid w:val="004421C1"/>
    <w:rsid w:val="00442EF0"/>
    <w:rsid w:val="00444C23"/>
    <w:rsid w:val="004454B1"/>
    <w:rsid w:val="0044593B"/>
    <w:rsid w:val="004465CF"/>
    <w:rsid w:val="00447769"/>
    <w:rsid w:val="004479C7"/>
    <w:rsid w:val="00450A6B"/>
    <w:rsid w:val="00450FB2"/>
    <w:rsid w:val="00451195"/>
    <w:rsid w:val="00451496"/>
    <w:rsid w:val="00451685"/>
    <w:rsid w:val="004516F3"/>
    <w:rsid w:val="00451ECF"/>
    <w:rsid w:val="004522FA"/>
    <w:rsid w:val="004528A4"/>
    <w:rsid w:val="0045301F"/>
    <w:rsid w:val="004538AD"/>
    <w:rsid w:val="00453961"/>
    <w:rsid w:val="00454166"/>
    <w:rsid w:val="00454410"/>
    <w:rsid w:val="00454E99"/>
    <w:rsid w:val="004554CA"/>
    <w:rsid w:val="004555A1"/>
    <w:rsid w:val="004559C7"/>
    <w:rsid w:val="00455E67"/>
    <w:rsid w:val="00455F98"/>
    <w:rsid w:val="004561FC"/>
    <w:rsid w:val="00456AC8"/>
    <w:rsid w:val="004574DA"/>
    <w:rsid w:val="00461C2D"/>
    <w:rsid w:val="00461C34"/>
    <w:rsid w:val="00461D2B"/>
    <w:rsid w:val="00461D4D"/>
    <w:rsid w:val="00462675"/>
    <w:rsid w:val="00463053"/>
    <w:rsid w:val="0046382A"/>
    <w:rsid w:val="00463CF5"/>
    <w:rsid w:val="004647F9"/>
    <w:rsid w:val="00464AFB"/>
    <w:rsid w:val="00464BD4"/>
    <w:rsid w:val="00466E11"/>
    <w:rsid w:val="00467DE6"/>
    <w:rsid w:val="00470527"/>
    <w:rsid w:val="00470881"/>
    <w:rsid w:val="00470B36"/>
    <w:rsid w:val="00470E35"/>
    <w:rsid w:val="00471AD9"/>
    <w:rsid w:val="004735E6"/>
    <w:rsid w:val="00473ABC"/>
    <w:rsid w:val="00474B2D"/>
    <w:rsid w:val="00475389"/>
    <w:rsid w:val="0047540C"/>
    <w:rsid w:val="00475C2A"/>
    <w:rsid w:val="00476698"/>
    <w:rsid w:val="00477A8E"/>
    <w:rsid w:val="00481260"/>
    <w:rsid w:val="00481A9A"/>
    <w:rsid w:val="004839A9"/>
    <w:rsid w:val="00483B5A"/>
    <w:rsid w:val="0048440B"/>
    <w:rsid w:val="0048482A"/>
    <w:rsid w:val="004848D4"/>
    <w:rsid w:val="0048499E"/>
    <w:rsid w:val="004854AD"/>
    <w:rsid w:val="00485C0D"/>
    <w:rsid w:val="00485F2C"/>
    <w:rsid w:val="0048721C"/>
    <w:rsid w:val="00487616"/>
    <w:rsid w:val="00487BE1"/>
    <w:rsid w:val="00487EF5"/>
    <w:rsid w:val="00490A96"/>
    <w:rsid w:val="00491109"/>
    <w:rsid w:val="00491BBA"/>
    <w:rsid w:val="00492402"/>
    <w:rsid w:val="00492E6C"/>
    <w:rsid w:val="00493F73"/>
    <w:rsid w:val="00494178"/>
    <w:rsid w:val="00494697"/>
    <w:rsid w:val="00494737"/>
    <w:rsid w:val="004953F3"/>
    <w:rsid w:val="00495CA9"/>
    <w:rsid w:val="00495EF7"/>
    <w:rsid w:val="0049730B"/>
    <w:rsid w:val="00497CE2"/>
    <w:rsid w:val="00497D92"/>
    <w:rsid w:val="004A0216"/>
    <w:rsid w:val="004A0D2D"/>
    <w:rsid w:val="004A1960"/>
    <w:rsid w:val="004A1CC3"/>
    <w:rsid w:val="004A2792"/>
    <w:rsid w:val="004A3251"/>
    <w:rsid w:val="004A3D28"/>
    <w:rsid w:val="004A4192"/>
    <w:rsid w:val="004A4C01"/>
    <w:rsid w:val="004A5360"/>
    <w:rsid w:val="004A62B0"/>
    <w:rsid w:val="004A64C8"/>
    <w:rsid w:val="004A65D3"/>
    <w:rsid w:val="004A6AD2"/>
    <w:rsid w:val="004A70CA"/>
    <w:rsid w:val="004A71C3"/>
    <w:rsid w:val="004A748C"/>
    <w:rsid w:val="004B0478"/>
    <w:rsid w:val="004B1367"/>
    <w:rsid w:val="004B1ACF"/>
    <w:rsid w:val="004B2339"/>
    <w:rsid w:val="004B2729"/>
    <w:rsid w:val="004B33BC"/>
    <w:rsid w:val="004B33C0"/>
    <w:rsid w:val="004B341F"/>
    <w:rsid w:val="004B36DE"/>
    <w:rsid w:val="004B3E03"/>
    <w:rsid w:val="004B43A9"/>
    <w:rsid w:val="004B45D6"/>
    <w:rsid w:val="004B4829"/>
    <w:rsid w:val="004B4F28"/>
    <w:rsid w:val="004B4FFE"/>
    <w:rsid w:val="004B54A1"/>
    <w:rsid w:val="004B6A55"/>
    <w:rsid w:val="004B7070"/>
    <w:rsid w:val="004B7A14"/>
    <w:rsid w:val="004B7E34"/>
    <w:rsid w:val="004C047A"/>
    <w:rsid w:val="004C0CCD"/>
    <w:rsid w:val="004C2520"/>
    <w:rsid w:val="004C2971"/>
    <w:rsid w:val="004C39A8"/>
    <w:rsid w:val="004C3A98"/>
    <w:rsid w:val="004C4263"/>
    <w:rsid w:val="004C42CD"/>
    <w:rsid w:val="004C512D"/>
    <w:rsid w:val="004C6833"/>
    <w:rsid w:val="004C6E2D"/>
    <w:rsid w:val="004C6ECD"/>
    <w:rsid w:val="004C7131"/>
    <w:rsid w:val="004C765B"/>
    <w:rsid w:val="004D07C6"/>
    <w:rsid w:val="004D0B17"/>
    <w:rsid w:val="004D1745"/>
    <w:rsid w:val="004D1D62"/>
    <w:rsid w:val="004D2CCE"/>
    <w:rsid w:val="004D355E"/>
    <w:rsid w:val="004D4A78"/>
    <w:rsid w:val="004D4AA9"/>
    <w:rsid w:val="004D5167"/>
    <w:rsid w:val="004D51B5"/>
    <w:rsid w:val="004D526D"/>
    <w:rsid w:val="004D592A"/>
    <w:rsid w:val="004D69B1"/>
    <w:rsid w:val="004D6F1B"/>
    <w:rsid w:val="004D7C10"/>
    <w:rsid w:val="004E0BC9"/>
    <w:rsid w:val="004E1FAD"/>
    <w:rsid w:val="004E21FE"/>
    <w:rsid w:val="004E2305"/>
    <w:rsid w:val="004E26ED"/>
    <w:rsid w:val="004E4753"/>
    <w:rsid w:val="004E4BE5"/>
    <w:rsid w:val="004E5EB9"/>
    <w:rsid w:val="004E614C"/>
    <w:rsid w:val="004E71A7"/>
    <w:rsid w:val="004F0E51"/>
    <w:rsid w:val="004F10C7"/>
    <w:rsid w:val="004F1346"/>
    <w:rsid w:val="004F195D"/>
    <w:rsid w:val="004F1AE0"/>
    <w:rsid w:val="004F29DC"/>
    <w:rsid w:val="004F2E1D"/>
    <w:rsid w:val="004F2FAE"/>
    <w:rsid w:val="004F39FE"/>
    <w:rsid w:val="004F40BB"/>
    <w:rsid w:val="004F44AA"/>
    <w:rsid w:val="004F4651"/>
    <w:rsid w:val="004F5223"/>
    <w:rsid w:val="004F57AF"/>
    <w:rsid w:val="004F640C"/>
    <w:rsid w:val="004F6556"/>
    <w:rsid w:val="004F7FBE"/>
    <w:rsid w:val="00501253"/>
    <w:rsid w:val="00501979"/>
    <w:rsid w:val="00501D1B"/>
    <w:rsid w:val="00503C46"/>
    <w:rsid w:val="00503D2C"/>
    <w:rsid w:val="00505042"/>
    <w:rsid w:val="00505154"/>
    <w:rsid w:val="00505E4A"/>
    <w:rsid w:val="0050676D"/>
    <w:rsid w:val="005075F5"/>
    <w:rsid w:val="005077DC"/>
    <w:rsid w:val="00507E3A"/>
    <w:rsid w:val="00507F96"/>
    <w:rsid w:val="0051028D"/>
    <w:rsid w:val="00510884"/>
    <w:rsid w:val="00510B44"/>
    <w:rsid w:val="00510CF0"/>
    <w:rsid w:val="0051145B"/>
    <w:rsid w:val="00511783"/>
    <w:rsid w:val="005122FD"/>
    <w:rsid w:val="0051264A"/>
    <w:rsid w:val="005127AC"/>
    <w:rsid w:val="005127D5"/>
    <w:rsid w:val="0051384B"/>
    <w:rsid w:val="0051397A"/>
    <w:rsid w:val="00516725"/>
    <w:rsid w:val="005171FD"/>
    <w:rsid w:val="00517652"/>
    <w:rsid w:val="005200DC"/>
    <w:rsid w:val="005205B2"/>
    <w:rsid w:val="0052096F"/>
    <w:rsid w:val="00520BCA"/>
    <w:rsid w:val="00520E2F"/>
    <w:rsid w:val="00521874"/>
    <w:rsid w:val="00521DC4"/>
    <w:rsid w:val="00524981"/>
    <w:rsid w:val="005252E6"/>
    <w:rsid w:val="005253CC"/>
    <w:rsid w:val="00525B78"/>
    <w:rsid w:val="00527341"/>
    <w:rsid w:val="00527B87"/>
    <w:rsid w:val="00527E93"/>
    <w:rsid w:val="005301EF"/>
    <w:rsid w:val="00530E57"/>
    <w:rsid w:val="00530E7B"/>
    <w:rsid w:val="00531142"/>
    <w:rsid w:val="00531CA5"/>
    <w:rsid w:val="00532232"/>
    <w:rsid w:val="00533006"/>
    <w:rsid w:val="0053545F"/>
    <w:rsid w:val="0053604E"/>
    <w:rsid w:val="005360E4"/>
    <w:rsid w:val="005362BA"/>
    <w:rsid w:val="0053646F"/>
    <w:rsid w:val="00536942"/>
    <w:rsid w:val="0053735C"/>
    <w:rsid w:val="005379B3"/>
    <w:rsid w:val="005409A2"/>
    <w:rsid w:val="00540BC3"/>
    <w:rsid w:val="00540F63"/>
    <w:rsid w:val="005412AB"/>
    <w:rsid w:val="005419BB"/>
    <w:rsid w:val="00542AF4"/>
    <w:rsid w:val="00543AF1"/>
    <w:rsid w:val="00543FD3"/>
    <w:rsid w:val="00544A49"/>
    <w:rsid w:val="00544DAB"/>
    <w:rsid w:val="00546D96"/>
    <w:rsid w:val="005475FE"/>
    <w:rsid w:val="00551472"/>
    <w:rsid w:val="005516B7"/>
    <w:rsid w:val="00551A0D"/>
    <w:rsid w:val="00551A59"/>
    <w:rsid w:val="005534DC"/>
    <w:rsid w:val="0055376B"/>
    <w:rsid w:val="00553A7B"/>
    <w:rsid w:val="00555194"/>
    <w:rsid w:val="00555B3B"/>
    <w:rsid w:val="00555C9E"/>
    <w:rsid w:val="005560ED"/>
    <w:rsid w:val="00557487"/>
    <w:rsid w:val="005602C1"/>
    <w:rsid w:val="00561036"/>
    <w:rsid w:val="0056310D"/>
    <w:rsid w:val="00563116"/>
    <w:rsid w:val="00563C51"/>
    <w:rsid w:val="005643FD"/>
    <w:rsid w:val="0056446D"/>
    <w:rsid w:val="005649FF"/>
    <w:rsid w:val="00564CBF"/>
    <w:rsid w:val="00565235"/>
    <w:rsid w:val="0056597E"/>
    <w:rsid w:val="00565A03"/>
    <w:rsid w:val="00566645"/>
    <w:rsid w:val="00567DF3"/>
    <w:rsid w:val="00570A0E"/>
    <w:rsid w:val="0057133D"/>
    <w:rsid w:val="00571EE7"/>
    <w:rsid w:val="00572957"/>
    <w:rsid w:val="00572ED4"/>
    <w:rsid w:val="005730BA"/>
    <w:rsid w:val="005734A0"/>
    <w:rsid w:val="00573813"/>
    <w:rsid w:val="00573CB1"/>
    <w:rsid w:val="00573DCF"/>
    <w:rsid w:val="00573E1D"/>
    <w:rsid w:val="00573EFD"/>
    <w:rsid w:val="00575959"/>
    <w:rsid w:val="00575C9F"/>
    <w:rsid w:val="00575E47"/>
    <w:rsid w:val="00575E59"/>
    <w:rsid w:val="0058009E"/>
    <w:rsid w:val="005800C0"/>
    <w:rsid w:val="0058010D"/>
    <w:rsid w:val="0058018B"/>
    <w:rsid w:val="005808AE"/>
    <w:rsid w:val="005809B4"/>
    <w:rsid w:val="00580A80"/>
    <w:rsid w:val="00581A39"/>
    <w:rsid w:val="0058232F"/>
    <w:rsid w:val="005824AA"/>
    <w:rsid w:val="0058297A"/>
    <w:rsid w:val="00582E55"/>
    <w:rsid w:val="00583E31"/>
    <w:rsid w:val="00583E61"/>
    <w:rsid w:val="00584350"/>
    <w:rsid w:val="00586740"/>
    <w:rsid w:val="0058729A"/>
    <w:rsid w:val="0058744E"/>
    <w:rsid w:val="00587EA5"/>
    <w:rsid w:val="00587F17"/>
    <w:rsid w:val="0059293B"/>
    <w:rsid w:val="00596250"/>
    <w:rsid w:val="0059691C"/>
    <w:rsid w:val="005971EA"/>
    <w:rsid w:val="00597993"/>
    <w:rsid w:val="00597EBC"/>
    <w:rsid w:val="005A02B9"/>
    <w:rsid w:val="005A0D16"/>
    <w:rsid w:val="005A1393"/>
    <w:rsid w:val="005A13A4"/>
    <w:rsid w:val="005A2441"/>
    <w:rsid w:val="005A24E1"/>
    <w:rsid w:val="005A2C0F"/>
    <w:rsid w:val="005A4DEC"/>
    <w:rsid w:val="005A623A"/>
    <w:rsid w:val="005A678D"/>
    <w:rsid w:val="005A7775"/>
    <w:rsid w:val="005B0689"/>
    <w:rsid w:val="005B0D3C"/>
    <w:rsid w:val="005B31EA"/>
    <w:rsid w:val="005B3A2F"/>
    <w:rsid w:val="005B4353"/>
    <w:rsid w:val="005B44D0"/>
    <w:rsid w:val="005B491E"/>
    <w:rsid w:val="005B5397"/>
    <w:rsid w:val="005B5F85"/>
    <w:rsid w:val="005B65BC"/>
    <w:rsid w:val="005B669F"/>
    <w:rsid w:val="005B6702"/>
    <w:rsid w:val="005B688C"/>
    <w:rsid w:val="005B739F"/>
    <w:rsid w:val="005C0137"/>
    <w:rsid w:val="005C01D1"/>
    <w:rsid w:val="005C1412"/>
    <w:rsid w:val="005C15D1"/>
    <w:rsid w:val="005C1617"/>
    <w:rsid w:val="005C1714"/>
    <w:rsid w:val="005C22EB"/>
    <w:rsid w:val="005C25FA"/>
    <w:rsid w:val="005C3C13"/>
    <w:rsid w:val="005C4878"/>
    <w:rsid w:val="005C4953"/>
    <w:rsid w:val="005C4B11"/>
    <w:rsid w:val="005C511D"/>
    <w:rsid w:val="005C59F0"/>
    <w:rsid w:val="005C5BB6"/>
    <w:rsid w:val="005C7D46"/>
    <w:rsid w:val="005C7E51"/>
    <w:rsid w:val="005D0327"/>
    <w:rsid w:val="005D0FC0"/>
    <w:rsid w:val="005D1FFE"/>
    <w:rsid w:val="005D2A06"/>
    <w:rsid w:val="005D3FA9"/>
    <w:rsid w:val="005D4044"/>
    <w:rsid w:val="005D497E"/>
    <w:rsid w:val="005D4F5E"/>
    <w:rsid w:val="005D5E04"/>
    <w:rsid w:val="005D689E"/>
    <w:rsid w:val="005D696C"/>
    <w:rsid w:val="005E0EC4"/>
    <w:rsid w:val="005E118C"/>
    <w:rsid w:val="005E1CF4"/>
    <w:rsid w:val="005E22E4"/>
    <w:rsid w:val="005E32A6"/>
    <w:rsid w:val="005E3636"/>
    <w:rsid w:val="005E4329"/>
    <w:rsid w:val="005E44F8"/>
    <w:rsid w:val="005E4A75"/>
    <w:rsid w:val="005E60F6"/>
    <w:rsid w:val="005E6122"/>
    <w:rsid w:val="005E6255"/>
    <w:rsid w:val="005E6877"/>
    <w:rsid w:val="005E6AAB"/>
    <w:rsid w:val="005E7C5C"/>
    <w:rsid w:val="005F0564"/>
    <w:rsid w:val="005F07BB"/>
    <w:rsid w:val="005F10DE"/>
    <w:rsid w:val="005F161C"/>
    <w:rsid w:val="005F279C"/>
    <w:rsid w:val="005F2A93"/>
    <w:rsid w:val="005F4B71"/>
    <w:rsid w:val="005F50FE"/>
    <w:rsid w:val="005F5349"/>
    <w:rsid w:val="005F6E2E"/>
    <w:rsid w:val="005F7BDC"/>
    <w:rsid w:val="00600A9F"/>
    <w:rsid w:val="00600E05"/>
    <w:rsid w:val="00601AEC"/>
    <w:rsid w:val="00602016"/>
    <w:rsid w:val="00602A77"/>
    <w:rsid w:val="00602AFA"/>
    <w:rsid w:val="00603FE8"/>
    <w:rsid w:val="006041A9"/>
    <w:rsid w:val="0060468D"/>
    <w:rsid w:val="00605AC6"/>
    <w:rsid w:val="00606855"/>
    <w:rsid w:val="00606940"/>
    <w:rsid w:val="00606B1C"/>
    <w:rsid w:val="00610E9B"/>
    <w:rsid w:val="006110E8"/>
    <w:rsid w:val="006115F0"/>
    <w:rsid w:val="00611A9B"/>
    <w:rsid w:val="00612630"/>
    <w:rsid w:val="006126E3"/>
    <w:rsid w:val="006146D9"/>
    <w:rsid w:val="00614755"/>
    <w:rsid w:val="006154DE"/>
    <w:rsid w:val="006160CB"/>
    <w:rsid w:val="006163BE"/>
    <w:rsid w:val="0061652A"/>
    <w:rsid w:val="00616F6F"/>
    <w:rsid w:val="00617598"/>
    <w:rsid w:val="00617691"/>
    <w:rsid w:val="00620450"/>
    <w:rsid w:val="0062107B"/>
    <w:rsid w:val="00621DDD"/>
    <w:rsid w:val="006224FA"/>
    <w:rsid w:val="00622A1D"/>
    <w:rsid w:val="00622AF5"/>
    <w:rsid w:val="00622F07"/>
    <w:rsid w:val="0062683D"/>
    <w:rsid w:val="00626B6C"/>
    <w:rsid w:val="00627657"/>
    <w:rsid w:val="006276AF"/>
    <w:rsid w:val="00627A12"/>
    <w:rsid w:val="00630938"/>
    <w:rsid w:val="006319B9"/>
    <w:rsid w:val="00631FD0"/>
    <w:rsid w:val="00632062"/>
    <w:rsid w:val="00632D6E"/>
    <w:rsid w:val="006333E9"/>
    <w:rsid w:val="0063396C"/>
    <w:rsid w:val="00633BB1"/>
    <w:rsid w:val="00633E8C"/>
    <w:rsid w:val="00633F07"/>
    <w:rsid w:val="00634059"/>
    <w:rsid w:val="006340E8"/>
    <w:rsid w:val="00634AF7"/>
    <w:rsid w:val="006355BE"/>
    <w:rsid w:val="00635977"/>
    <w:rsid w:val="006366E0"/>
    <w:rsid w:val="00636B42"/>
    <w:rsid w:val="00636CB8"/>
    <w:rsid w:val="006401B6"/>
    <w:rsid w:val="00641665"/>
    <w:rsid w:val="00642C45"/>
    <w:rsid w:val="00642E4D"/>
    <w:rsid w:val="006430C4"/>
    <w:rsid w:val="0064314F"/>
    <w:rsid w:val="00643435"/>
    <w:rsid w:val="0064392B"/>
    <w:rsid w:val="00644B81"/>
    <w:rsid w:val="00645476"/>
    <w:rsid w:val="00645F98"/>
    <w:rsid w:val="0064627C"/>
    <w:rsid w:val="00646B21"/>
    <w:rsid w:val="00647C4E"/>
    <w:rsid w:val="006508AA"/>
    <w:rsid w:val="00650DF2"/>
    <w:rsid w:val="00651B84"/>
    <w:rsid w:val="006527D6"/>
    <w:rsid w:val="006538EC"/>
    <w:rsid w:val="00653DA4"/>
    <w:rsid w:val="00654D0E"/>
    <w:rsid w:val="00655106"/>
    <w:rsid w:val="00655249"/>
    <w:rsid w:val="00656C73"/>
    <w:rsid w:val="006608C2"/>
    <w:rsid w:val="00661487"/>
    <w:rsid w:val="00663747"/>
    <w:rsid w:val="0066579D"/>
    <w:rsid w:val="00665C08"/>
    <w:rsid w:val="006674C4"/>
    <w:rsid w:val="0066764B"/>
    <w:rsid w:val="006676BE"/>
    <w:rsid w:val="00667C24"/>
    <w:rsid w:val="00667DE1"/>
    <w:rsid w:val="00667DF0"/>
    <w:rsid w:val="00670192"/>
    <w:rsid w:val="0067123A"/>
    <w:rsid w:val="0067139B"/>
    <w:rsid w:val="006721DF"/>
    <w:rsid w:val="00672F09"/>
    <w:rsid w:val="0067323E"/>
    <w:rsid w:val="00673638"/>
    <w:rsid w:val="00673E32"/>
    <w:rsid w:val="00674303"/>
    <w:rsid w:val="006743BF"/>
    <w:rsid w:val="00674420"/>
    <w:rsid w:val="006749D4"/>
    <w:rsid w:val="006750BA"/>
    <w:rsid w:val="0067521D"/>
    <w:rsid w:val="00675E5D"/>
    <w:rsid w:val="0067720E"/>
    <w:rsid w:val="00681879"/>
    <w:rsid w:val="00682419"/>
    <w:rsid w:val="00682511"/>
    <w:rsid w:val="006825DB"/>
    <w:rsid w:val="00683A8E"/>
    <w:rsid w:val="006858DF"/>
    <w:rsid w:val="006863F5"/>
    <w:rsid w:val="006868A3"/>
    <w:rsid w:val="0068720B"/>
    <w:rsid w:val="00687358"/>
    <w:rsid w:val="00687445"/>
    <w:rsid w:val="00687659"/>
    <w:rsid w:val="00690272"/>
    <w:rsid w:val="00690ED0"/>
    <w:rsid w:val="0069175A"/>
    <w:rsid w:val="00691B36"/>
    <w:rsid w:val="00694ED0"/>
    <w:rsid w:val="00695769"/>
    <w:rsid w:val="00696D6B"/>
    <w:rsid w:val="00697427"/>
    <w:rsid w:val="006A00B1"/>
    <w:rsid w:val="006A0F43"/>
    <w:rsid w:val="006A1B6C"/>
    <w:rsid w:val="006A31B1"/>
    <w:rsid w:val="006A3344"/>
    <w:rsid w:val="006A3ED5"/>
    <w:rsid w:val="006A4123"/>
    <w:rsid w:val="006A4AA2"/>
    <w:rsid w:val="006A5ED7"/>
    <w:rsid w:val="006A61FC"/>
    <w:rsid w:val="006A69FC"/>
    <w:rsid w:val="006A73A4"/>
    <w:rsid w:val="006A7550"/>
    <w:rsid w:val="006A7DFF"/>
    <w:rsid w:val="006B09C1"/>
    <w:rsid w:val="006B0FF4"/>
    <w:rsid w:val="006B1354"/>
    <w:rsid w:val="006B1C95"/>
    <w:rsid w:val="006B1EBA"/>
    <w:rsid w:val="006B23E2"/>
    <w:rsid w:val="006B2E5C"/>
    <w:rsid w:val="006B3367"/>
    <w:rsid w:val="006B33C8"/>
    <w:rsid w:val="006B33D5"/>
    <w:rsid w:val="006B3406"/>
    <w:rsid w:val="006B3AAB"/>
    <w:rsid w:val="006B653E"/>
    <w:rsid w:val="006B6E65"/>
    <w:rsid w:val="006C112F"/>
    <w:rsid w:val="006C13E0"/>
    <w:rsid w:val="006C1420"/>
    <w:rsid w:val="006C16A1"/>
    <w:rsid w:val="006C1A5C"/>
    <w:rsid w:val="006C2E7A"/>
    <w:rsid w:val="006C2F3D"/>
    <w:rsid w:val="006C34C5"/>
    <w:rsid w:val="006C37CF"/>
    <w:rsid w:val="006C41CD"/>
    <w:rsid w:val="006C42C3"/>
    <w:rsid w:val="006C4DB1"/>
    <w:rsid w:val="006C4E87"/>
    <w:rsid w:val="006C68DA"/>
    <w:rsid w:val="006C6973"/>
    <w:rsid w:val="006C6CD1"/>
    <w:rsid w:val="006C773A"/>
    <w:rsid w:val="006D0879"/>
    <w:rsid w:val="006D0B62"/>
    <w:rsid w:val="006D0C53"/>
    <w:rsid w:val="006D21E7"/>
    <w:rsid w:val="006D23D6"/>
    <w:rsid w:val="006D2527"/>
    <w:rsid w:val="006D2F3A"/>
    <w:rsid w:val="006D3DAC"/>
    <w:rsid w:val="006D46F2"/>
    <w:rsid w:val="006D4BD6"/>
    <w:rsid w:val="006D575A"/>
    <w:rsid w:val="006D5829"/>
    <w:rsid w:val="006D5B14"/>
    <w:rsid w:val="006D6295"/>
    <w:rsid w:val="006D771C"/>
    <w:rsid w:val="006D7D40"/>
    <w:rsid w:val="006E1567"/>
    <w:rsid w:val="006E169E"/>
    <w:rsid w:val="006E1707"/>
    <w:rsid w:val="006E288C"/>
    <w:rsid w:val="006E4565"/>
    <w:rsid w:val="006E4585"/>
    <w:rsid w:val="006E5792"/>
    <w:rsid w:val="006E7E22"/>
    <w:rsid w:val="006F065E"/>
    <w:rsid w:val="006F0BA5"/>
    <w:rsid w:val="006F160F"/>
    <w:rsid w:val="006F25D6"/>
    <w:rsid w:val="006F2622"/>
    <w:rsid w:val="006F27A9"/>
    <w:rsid w:val="006F2965"/>
    <w:rsid w:val="006F2D5E"/>
    <w:rsid w:val="006F2DA4"/>
    <w:rsid w:val="006F380C"/>
    <w:rsid w:val="006F4EE2"/>
    <w:rsid w:val="006F5C75"/>
    <w:rsid w:val="006F5F58"/>
    <w:rsid w:val="006F60DA"/>
    <w:rsid w:val="006F663E"/>
    <w:rsid w:val="006F722E"/>
    <w:rsid w:val="00700156"/>
    <w:rsid w:val="00701212"/>
    <w:rsid w:val="0070167A"/>
    <w:rsid w:val="007024E3"/>
    <w:rsid w:val="007029FD"/>
    <w:rsid w:val="007037FB"/>
    <w:rsid w:val="007059EA"/>
    <w:rsid w:val="00705B8B"/>
    <w:rsid w:val="00705BC4"/>
    <w:rsid w:val="00706EC2"/>
    <w:rsid w:val="00706FEE"/>
    <w:rsid w:val="00710B82"/>
    <w:rsid w:val="00710DC7"/>
    <w:rsid w:val="0071142A"/>
    <w:rsid w:val="0071278E"/>
    <w:rsid w:val="0071399C"/>
    <w:rsid w:val="00713DB9"/>
    <w:rsid w:val="007149D5"/>
    <w:rsid w:val="00714C51"/>
    <w:rsid w:val="007151F4"/>
    <w:rsid w:val="0071524E"/>
    <w:rsid w:val="0071591E"/>
    <w:rsid w:val="0071624E"/>
    <w:rsid w:val="00716E25"/>
    <w:rsid w:val="00716FD7"/>
    <w:rsid w:val="00717860"/>
    <w:rsid w:val="00717C4E"/>
    <w:rsid w:val="007200CA"/>
    <w:rsid w:val="00720507"/>
    <w:rsid w:val="00720D6E"/>
    <w:rsid w:val="0072111F"/>
    <w:rsid w:val="00721EF0"/>
    <w:rsid w:val="007220F2"/>
    <w:rsid w:val="0072276B"/>
    <w:rsid w:val="00723465"/>
    <w:rsid w:val="0072437A"/>
    <w:rsid w:val="007244EE"/>
    <w:rsid w:val="00724DFD"/>
    <w:rsid w:val="00725166"/>
    <w:rsid w:val="00725577"/>
    <w:rsid w:val="00725748"/>
    <w:rsid w:val="00726756"/>
    <w:rsid w:val="007269FD"/>
    <w:rsid w:val="00726CDD"/>
    <w:rsid w:val="007273FC"/>
    <w:rsid w:val="0073087F"/>
    <w:rsid w:val="00732403"/>
    <w:rsid w:val="007328A1"/>
    <w:rsid w:val="0073292A"/>
    <w:rsid w:val="0073354C"/>
    <w:rsid w:val="00733D59"/>
    <w:rsid w:val="00733FBB"/>
    <w:rsid w:val="00734555"/>
    <w:rsid w:val="00734E16"/>
    <w:rsid w:val="00735004"/>
    <w:rsid w:val="00735068"/>
    <w:rsid w:val="007353D9"/>
    <w:rsid w:val="007358DB"/>
    <w:rsid w:val="00735A04"/>
    <w:rsid w:val="007363E2"/>
    <w:rsid w:val="0073661B"/>
    <w:rsid w:val="00736E15"/>
    <w:rsid w:val="007374C1"/>
    <w:rsid w:val="007377A7"/>
    <w:rsid w:val="0074014C"/>
    <w:rsid w:val="0074030A"/>
    <w:rsid w:val="0074198C"/>
    <w:rsid w:val="007420A9"/>
    <w:rsid w:val="007421CD"/>
    <w:rsid w:val="007428D9"/>
    <w:rsid w:val="00742B54"/>
    <w:rsid w:val="0074323D"/>
    <w:rsid w:val="007440DA"/>
    <w:rsid w:val="0074427A"/>
    <w:rsid w:val="007443A8"/>
    <w:rsid w:val="007444BB"/>
    <w:rsid w:val="00750BA5"/>
    <w:rsid w:val="00750FAB"/>
    <w:rsid w:val="00753645"/>
    <w:rsid w:val="00754CD4"/>
    <w:rsid w:val="00754EE6"/>
    <w:rsid w:val="00754FF4"/>
    <w:rsid w:val="00756C61"/>
    <w:rsid w:val="00756DFA"/>
    <w:rsid w:val="00757FC6"/>
    <w:rsid w:val="007605DC"/>
    <w:rsid w:val="007606FA"/>
    <w:rsid w:val="00760D63"/>
    <w:rsid w:val="007617BF"/>
    <w:rsid w:val="00761DBC"/>
    <w:rsid w:val="00761EEF"/>
    <w:rsid w:val="0076245F"/>
    <w:rsid w:val="00762F8D"/>
    <w:rsid w:val="0076462D"/>
    <w:rsid w:val="0076531B"/>
    <w:rsid w:val="00766A29"/>
    <w:rsid w:val="00766C44"/>
    <w:rsid w:val="007671AE"/>
    <w:rsid w:val="007678B9"/>
    <w:rsid w:val="00767F88"/>
    <w:rsid w:val="00770736"/>
    <w:rsid w:val="00770C37"/>
    <w:rsid w:val="00771202"/>
    <w:rsid w:val="0077159C"/>
    <w:rsid w:val="0077187F"/>
    <w:rsid w:val="007719DD"/>
    <w:rsid w:val="00772790"/>
    <w:rsid w:val="00772900"/>
    <w:rsid w:val="007729A1"/>
    <w:rsid w:val="007732DF"/>
    <w:rsid w:val="00774291"/>
    <w:rsid w:val="00774515"/>
    <w:rsid w:val="00774517"/>
    <w:rsid w:val="007749CC"/>
    <w:rsid w:val="00774EC0"/>
    <w:rsid w:val="00774FB1"/>
    <w:rsid w:val="00776478"/>
    <w:rsid w:val="00776496"/>
    <w:rsid w:val="007801AD"/>
    <w:rsid w:val="00781598"/>
    <w:rsid w:val="0078295A"/>
    <w:rsid w:val="007831B7"/>
    <w:rsid w:val="00783FE2"/>
    <w:rsid w:val="00784121"/>
    <w:rsid w:val="00784E5D"/>
    <w:rsid w:val="00784EE3"/>
    <w:rsid w:val="00785010"/>
    <w:rsid w:val="00785291"/>
    <w:rsid w:val="0078573B"/>
    <w:rsid w:val="00785EAE"/>
    <w:rsid w:val="00786224"/>
    <w:rsid w:val="00787037"/>
    <w:rsid w:val="00787CE5"/>
    <w:rsid w:val="00791D31"/>
    <w:rsid w:val="00791DD4"/>
    <w:rsid w:val="00791F61"/>
    <w:rsid w:val="00791FE9"/>
    <w:rsid w:val="007920E4"/>
    <w:rsid w:val="00792B6C"/>
    <w:rsid w:val="007930DC"/>
    <w:rsid w:val="0079451F"/>
    <w:rsid w:val="0079455E"/>
    <w:rsid w:val="007947AD"/>
    <w:rsid w:val="00794E42"/>
    <w:rsid w:val="00796749"/>
    <w:rsid w:val="007968B9"/>
    <w:rsid w:val="00796A7F"/>
    <w:rsid w:val="007973BE"/>
    <w:rsid w:val="007A03AD"/>
    <w:rsid w:val="007A05CC"/>
    <w:rsid w:val="007A0718"/>
    <w:rsid w:val="007A0C7B"/>
    <w:rsid w:val="007A15ED"/>
    <w:rsid w:val="007A2191"/>
    <w:rsid w:val="007A329D"/>
    <w:rsid w:val="007A336E"/>
    <w:rsid w:val="007A34D4"/>
    <w:rsid w:val="007A37B8"/>
    <w:rsid w:val="007A37F6"/>
    <w:rsid w:val="007A3BC7"/>
    <w:rsid w:val="007A4333"/>
    <w:rsid w:val="007A5098"/>
    <w:rsid w:val="007A5A34"/>
    <w:rsid w:val="007A66E5"/>
    <w:rsid w:val="007A705D"/>
    <w:rsid w:val="007B053C"/>
    <w:rsid w:val="007B0667"/>
    <w:rsid w:val="007B08D9"/>
    <w:rsid w:val="007B112B"/>
    <w:rsid w:val="007B19A3"/>
    <w:rsid w:val="007B2E8B"/>
    <w:rsid w:val="007B35DB"/>
    <w:rsid w:val="007B36D8"/>
    <w:rsid w:val="007B3AEB"/>
    <w:rsid w:val="007B41C0"/>
    <w:rsid w:val="007B4A97"/>
    <w:rsid w:val="007B573D"/>
    <w:rsid w:val="007B69BD"/>
    <w:rsid w:val="007B6DD0"/>
    <w:rsid w:val="007B73CA"/>
    <w:rsid w:val="007B7FDA"/>
    <w:rsid w:val="007C0CF2"/>
    <w:rsid w:val="007C103F"/>
    <w:rsid w:val="007C2C2F"/>
    <w:rsid w:val="007C2DAB"/>
    <w:rsid w:val="007C3376"/>
    <w:rsid w:val="007C3841"/>
    <w:rsid w:val="007C385D"/>
    <w:rsid w:val="007C3EDB"/>
    <w:rsid w:val="007C42AC"/>
    <w:rsid w:val="007C4A68"/>
    <w:rsid w:val="007C55C7"/>
    <w:rsid w:val="007C58BB"/>
    <w:rsid w:val="007C6013"/>
    <w:rsid w:val="007C69E4"/>
    <w:rsid w:val="007C6E26"/>
    <w:rsid w:val="007D1CC5"/>
    <w:rsid w:val="007D1EE8"/>
    <w:rsid w:val="007D1EF5"/>
    <w:rsid w:val="007D254A"/>
    <w:rsid w:val="007D2BC7"/>
    <w:rsid w:val="007D3244"/>
    <w:rsid w:val="007D4400"/>
    <w:rsid w:val="007D5A98"/>
    <w:rsid w:val="007D5BC7"/>
    <w:rsid w:val="007D6177"/>
    <w:rsid w:val="007D68D6"/>
    <w:rsid w:val="007D7136"/>
    <w:rsid w:val="007D7AFF"/>
    <w:rsid w:val="007E002D"/>
    <w:rsid w:val="007E028A"/>
    <w:rsid w:val="007E036A"/>
    <w:rsid w:val="007E0827"/>
    <w:rsid w:val="007E1160"/>
    <w:rsid w:val="007E1406"/>
    <w:rsid w:val="007E1700"/>
    <w:rsid w:val="007E2493"/>
    <w:rsid w:val="007E2C5B"/>
    <w:rsid w:val="007E32FF"/>
    <w:rsid w:val="007E3C1C"/>
    <w:rsid w:val="007E4665"/>
    <w:rsid w:val="007E5970"/>
    <w:rsid w:val="007E5DE5"/>
    <w:rsid w:val="007E6B8D"/>
    <w:rsid w:val="007E71AF"/>
    <w:rsid w:val="007E77D0"/>
    <w:rsid w:val="007F0B36"/>
    <w:rsid w:val="007F0BE7"/>
    <w:rsid w:val="007F0F3C"/>
    <w:rsid w:val="007F273E"/>
    <w:rsid w:val="007F2F35"/>
    <w:rsid w:val="007F36B5"/>
    <w:rsid w:val="007F3CF9"/>
    <w:rsid w:val="007F51BA"/>
    <w:rsid w:val="007F6AE4"/>
    <w:rsid w:val="00801636"/>
    <w:rsid w:val="00801AC8"/>
    <w:rsid w:val="00802830"/>
    <w:rsid w:val="0080301C"/>
    <w:rsid w:val="008038C4"/>
    <w:rsid w:val="00803908"/>
    <w:rsid w:val="00803C55"/>
    <w:rsid w:val="00803FFC"/>
    <w:rsid w:val="0080410B"/>
    <w:rsid w:val="00804B15"/>
    <w:rsid w:val="00804DE3"/>
    <w:rsid w:val="00805AF5"/>
    <w:rsid w:val="00805E31"/>
    <w:rsid w:val="00807530"/>
    <w:rsid w:val="00810AAC"/>
    <w:rsid w:val="008111A0"/>
    <w:rsid w:val="00811A2C"/>
    <w:rsid w:val="00811D9F"/>
    <w:rsid w:val="008120AE"/>
    <w:rsid w:val="008121BB"/>
    <w:rsid w:val="00812A8C"/>
    <w:rsid w:val="00813FE4"/>
    <w:rsid w:val="00815BB3"/>
    <w:rsid w:val="0081766A"/>
    <w:rsid w:val="00817CE4"/>
    <w:rsid w:val="00821F9D"/>
    <w:rsid w:val="008223B7"/>
    <w:rsid w:val="0082303F"/>
    <w:rsid w:val="00823723"/>
    <w:rsid w:val="00823FC9"/>
    <w:rsid w:val="0082408E"/>
    <w:rsid w:val="008252F4"/>
    <w:rsid w:val="0082557C"/>
    <w:rsid w:val="008259A7"/>
    <w:rsid w:val="00825CBB"/>
    <w:rsid w:val="0082601E"/>
    <w:rsid w:val="00826BD1"/>
    <w:rsid w:val="0082713B"/>
    <w:rsid w:val="00831083"/>
    <w:rsid w:val="0083127B"/>
    <w:rsid w:val="008312D0"/>
    <w:rsid w:val="00831E9B"/>
    <w:rsid w:val="008331C0"/>
    <w:rsid w:val="008348D1"/>
    <w:rsid w:val="00834D94"/>
    <w:rsid w:val="008350BA"/>
    <w:rsid w:val="00836194"/>
    <w:rsid w:val="00836880"/>
    <w:rsid w:val="00836963"/>
    <w:rsid w:val="00836D45"/>
    <w:rsid w:val="00836EAB"/>
    <w:rsid w:val="00837C08"/>
    <w:rsid w:val="00840690"/>
    <w:rsid w:val="0084097D"/>
    <w:rsid w:val="00840E26"/>
    <w:rsid w:val="0084124B"/>
    <w:rsid w:val="00842098"/>
    <w:rsid w:val="00842257"/>
    <w:rsid w:val="008425DE"/>
    <w:rsid w:val="00842770"/>
    <w:rsid w:val="008437CC"/>
    <w:rsid w:val="00843A9F"/>
    <w:rsid w:val="0084592A"/>
    <w:rsid w:val="008479C1"/>
    <w:rsid w:val="00850455"/>
    <w:rsid w:val="008509E2"/>
    <w:rsid w:val="00850C46"/>
    <w:rsid w:val="008517CB"/>
    <w:rsid w:val="00853272"/>
    <w:rsid w:val="008533F2"/>
    <w:rsid w:val="00853EAD"/>
    <w:rsid w:val="00855851"/>
    <w:rsid w:val="008560ED"/>
    <w:rsid w:val="008566D8"/>
    <w:rsid w:val="00856808"/>
    <w:rsid w:val="008568EE"/>
    <w:rsid w:val="00856AAA"/>
    <w:rsid w:val="00856EC5"/>
    <w:rsid w:val="00856EFF"/>
    <w:rsid w:val="00857365"/>
    <w:rsid w:val="008576BE"/>
    <w:rsid w:val="00860103"/>
    <w:rsid w:val="00860A62"/>
    <w:rsid w:val="00860A98"/>
    <w:rsid w:val="00860AE6"/>
    <w:rsid w:val="008612C5"/>
    <w:rsid w:val="0086156F"/>
    <w:rsid w:val="00861A8D"/>
    <w:rsid w:val="00862363"/>
    <w:rsid w:val="008623A6"/>
    <w:rsid w:val="00862827"/>
    <w:rsid w:val="00862952"/>
    <w:rsid w:val="0086331C"/>
    <w:rsid w:val="0086347D"/>
    <w:rsid w:val="00865396"/>
    <w:rsid w:val="008657B5"/>
    <w:rsid w:val="00866721"/>
    <w:rsid w:val="0086703E"/>
    <w:rsid w:val="00867CD1"/>
    <w:rsid w:val="00870446"/>
    <w:rsid w:val="00872C1C"/>
    <w:rsid w:val="00873220"/>
    <w:rsid w:val="00874EE1"/>
    <w:rsid w:val="00875D9A"/>
    <w:rsid w:val="00876029"/>
    <w:rsid w:val="0087671E"/>
    <w:rsid w:val="00880989"/>
    <w:rsid w:val="00880E10"/>
    <w:rsid w:val="00880FA7"/>
    <w:rsid w:val="00881031"/>
    <w:rsid w:val="00881BD7"/>
    <w:rsid w:val="00881EED"/>
    <w:rsid w:val="0088253F"/>
    <w:rsid w:val="00882816"/>
    <w:rsid w:val="00882A2A"/>
    <w:rsid w:val="00882AA4"/>
    <w:rsid w:val="00882DC4"/>
    <w:rsid w:val="008831F0"/>
    <w:rsid w:val="008833DF"/>
    <w:rsid w:val="0088413E"/>
    <w:rsid w:val="00884AEF"/>
    <w:rsid w:val="00884F02"/>
    <w:rsid w:val="0088589D"/>
    <w:rsid w:val="00885C01"/>
    <w:rsid w:val="00886208"/>
    <w:rsid w:val="00886CE8"/>
    <w:rsid w:val="00887342"/>
    <w:rsid w:val="00887425"/>
    <w:rsid w:val="00887C54"/>
    <w:rsid w:val="00891E1F"/>
    <w:rsid w:val="008921B1"/>
    <w:rsid w:val="0089248B"/>
    <w:rsid w:val="00892B16"/>
    <w:rsid w:val="00892EBA"/>
    <w:rsid w:val="008931EA"/>
    <w:rsid w:val="00893446"/>
    <w:rsid w:val="008936E7"/>
    <w:rsid w:val="00893981"/>
    <w:rsid w:val="00894249"/>
    <w:rsid w:val="008945BB"/>
    <w:rsid w:val="0089500B"/>
    <w:rsid w:val="0089591F"/>
    <w:rsid w:val="00895BB7"/>
    <w:rsid w:val="00896CE9"/>
    <w:rsid w:val="00897351"/>
    <w:rsid w:val="00897388"/>
    <w:rsid w:val="008975A6"/>
    <w:rsid w:val="008977B7"/>
    <w:rsid w:val="00897D78"/>
    <w:rsid w:val="00897E77"/>
    <w:rsid w:val="008A05AB"/>
    <w:rsid w:val="008A120A"/>
    <w:rsid w:val="008A1E64"/>
    <w:rsid w:val="008A33EB"/>
    <w:rsid w:val="008A3515"/>
    <w:rsid w:val="008A36E6"/>
    <w:rsid w:val="008A3EDC"/>
    <w:rsid w:val="008A4201"/>
    <w:rsid w:val="008A4825"/>
    <w:rsid w:val="008A57BB"/>
    <w:rsid w:val="008A5A10"/>
    <w:rsid w:val="008A5C45"/>
    <w:rsid w:val="008A6E9B"/>
    <w:rsid w:val="008A6FF7"/>
    <w:rsid w:val="008A710C"/>
    <w:rsid w:val="008A7519"/>
    <w:rsid w:val="008A7A2A"/>
    <w:rsid w:val="008A7C3F"/>
    <w:rsid w:val="008B0FAD"/>
    <w:rsid w:val="008B103A"/>
    <w:rsid w:val="008B14AF"/>
    <w:rsid w:val="008B231D"/>
    <w:rsid w:val="008B2545"/>
    <w:rsid w:val="008B3114"/>
    <w:rsid w:val="008B36F3"/>
    <w:rsid w:val="008B3ADB"/>
    <w:rsid w:val="008B3F81"/>
    <w:rsid w:val="008B4057"/>
    <w:rsid w:val="008B43C6"/>
    <w:rsid w:val="008B464E"/>
    <w:rsid w:val="008B4F16"/>
    <w:rsid w:val="008B518E"/>
    <w:rsid w:val="008B61C1"/>
    <w:rsid w:val="008B6965"/>
    <w:rsid w:val="008C01D6"/>
    <w:rsid w:val="008C0639"/>
    <w:rsid w:val="008C15FB"/>
    <w:rsid w:val="008C1FFC"/>
    <w:rsid w:val="008C2289"/>
    <w:rsid w:val="008C234C"/>
    <w:rsid w:val="008C28F7"/>
    <w:rsid w:val="008C2FCA"/>
    <w:rsid w:val="008C4855"/>
    <w:rsid w:val="008C490C"/>
    <w:rsid w:val="008C4D16"/>
    <w:rsid w:val="008C5802"/>
    <w:rsid w:val="008C5EA9"/>
    <w:rsid w:val="008C627F"/>
    <w:rsid w:val="008C719A"/>
    <w:rsid w:val="008D0EFE"/>
    <w:rsid w:val="008D1762"/>
    <w:rsid w:val="008D1A28"/>
    <w:rsid w:val="008D2162"/>
    <w:rsid w:val="008D2FBC"/>
    <w:rsid w:val="008D42E4"/>
    <w:rsid w:val="008D4A22"/>
    <w:rsid w:val="008D4EAD"/>
    <w:rsid w:val="008D578D"/>
    <w:rsid w:val="008D5EC6"/>
    <w:rsid w:val="008D5FD2"/>
    <w:rsid w:val="008D64D8"/>
    <w:rsid w:val="008D7524"/>
    <w:rsid w:val="008E0612"/>
    <w:rsid w:val="008E123E"/>
    <w:rsid w:val="008E1C93"/>
    <w:rsid w:val="008E1EAD"/>
    <w:rsid w:val="008E31F3"/>
    <w:rsid w:val="008E452D"/>
    <w:rsid w:val="008E480F"/>
    <w:rsid w:val="008E500E"/>
    <w:rsid w:val="008E6141"/>
    <w:rsid w:val="008E6241"/>
    <w:rsid w:val="008E63D6"/>
    <w:rsid w:val="008E67A8"/>
    <w:rsid w:val="008E745A"/>
    <w:rsid w:val="008F2678"/>
    <w:rsid w:val="008F274F"/>
    <w:rsid w:val="008F2D9E"/>
    <w:rsid w:val="008F3234"/>
    <w:rsid w:val="008F3375"/>
    <w:rsid w:val="008F4383"/>
    <w:rsid w:val="008F4B54"/>
    <w:rsid w:val="008F56AD"/>
    <w:rsid w:val="008F5982"/>
    <w:rsid w:val="008F6E3E"/>
    <w:rsid w:val="008F755C"/>
    <w:rsid w:val="008F7F6E"/>
    <w:rsid w:val="00900059"/>
    <w:rsid w:val="009001A9"/>
    <w:rsid w:val="00900BD4"/>
    <w:rsid w:val="00900D8C"/>
    <w:rsid w:val="00900D91"/>
    <w:rsid w:val="00900E7C"/>
    <w:rsid w:val="009014CF"/>
    <w:rsid w:val="0090320C"/>
    <w:rsid w:val="0090380A"/>
    <w:rsid w:val="00903E52"/>
    <w:rsid w:val="0090490D"/>
    <w:rsid w:val="00904B8C"/>
    <w:rsid w:val="009061DE"/>
    <w:rsid w:val="00907622"/>
    <w:rsid w:val="00910273"/>
    <w:rsid w:val="00911A32"/>
    <w:rsid w:val="009124C1"/>
    <w:rsid w:val="0091255B"/>
    <w:rsid w:val="00913034"/>
    <w:rsid w:val="009143A6"/>
    <w:rsid w:val="009150CF"/>
    <w:rsid w:val="009152A7"/>
    <w:rsid w:val="009153EE"/>
    <w:rsid w:val="00915A34"/>
    <w:rsid w:val="00916073"/>
    <w:rsid w:val="00916265"/>
    <w:rsid w:val="0091660B"/>
    <w:rsid w:val="00916636"/>
    <w:rsid w:val="00916E47"/>
    <w:rsid w:val="0092085A"/>
    <w:rsid w:val="00921641"/>
    <w:rsid w:val="0092188B"/>
    <w:rsid w:val="009232EC"/>
    <w:rsid w:val="009237DB"/>
    <w:rsid w:val="00923F12"/>
    <w:rsid w:val="009240AE"/>
    <w:rsid w:val="009240E1"/>
    <w:rsid w:val="00924656"/>
    <w:rsid w:val="00924B32"/>
    <w:rsid w:val="00925F17"/>
    <w:rsid w:val="009264A0"/>
    <w:rsid w:val="00926D3C"/>
    <w:rsid w:val="00927887"/>
    <w:rsid w:val="00927EE8"/>
    <w:rsid w:val="00930545"/>
    <w:rsid w:val="0093059A"/>
    <w:rsid w:val="00930DC8"/>
    <w:rsid w:val="0093142E"/>
    <w:rsid w:val="00931B6A"/>
    <w:rsid w:val="00932892"/>
    <w:rsid w:val="00932946"/>
    <w:rsid w:val="00933703"/>
    <w:rsid w:val="0093401E"/>
    <w:rsid w:val="009341BC"/>
    <w:rsid w:val="0093464F"/>
    <w:rsid w:val="009349EC"/>
    <w:rsid w:val="009351F7"/>
    <w:rsid w:val="0093557C"/>
    <w:rsid w:val="0093562F"/>
    <w:rsid w:val="00935BAB"/>
    <w:rsid w:val="00935C5D"/>
    <w:rsid w:val="00935FA5"/>
    <w:rsid w:val="00936030"/>
    <w:rsid w:val="009375E1"/>
    <w:rsid w:val="00940185"/>
    <w:rsid w:val="0094045F"/>
    <w:rsid w:val="009409AC"/>
    <w:rsid w:val="00941D9A"/>
    <w:rsid w:val="00942074"/>
    <w:rsid w:val="009429D6"/>
    <w:rsid w:val="00943CED"/>
    <w:rsid w:val="009447FE"/>
    <w:rsid w:val="00944808"/>
    <w:rsid w:val="0094522F"/>
    <w:rsid w:val="00945BB6"/>
    <w:rsid w:val="00945ED6"/>
    <w:rsid w:val="009468F8"/>
    <w:rsid w:val="00947741"/>
    <w:rsid w:val="009479B7"/>
    <w:rsid w:val="00947FC9"/>
    <w:rsid w:val="009511EE"/>
    <w:rsid w:val="009524FE"/>
    <w:rsid w:val="00952952"/>
    <w:rsid w:val="00953E2E"/>
    <w:rsid w:val="009542F2"/>
    <w:rsid w:val="00954E4F"/>
    <w:rsid w:val="009556A0"/>
    <w:rsid w:val="00956115"/>
    <w:rsid w:val="00956315"/>
    <w:rsid w:val="009566A6"/>
    <w:rsid w:val="00956D78"/>
    <w:rsid w:val="00957E0A"/>
    <w:rsid w:val="00957F8B"/>
    <w:rsid w:val="00960589"/>
    <w:rsid w:val="009618B4"/>
    <w:rsid w:val="0096247D"/>
    <w:rsid w:val="00962516"/>
    <w:rsid w:val="00962D9A"/>
    <w:rsid w:val="00963E3D"/>
    <w:rsid w:val="009645A8"/>
    <w:rsid w:val="00964E8F"/>
    <w:rsid w:val="00964F89"/>
    <w:rsid w:val="0096556B"/>
    <w:rsid w:val="009657EF"/>
    <w:rsid w:val="009663BD"/>
    <w:rsid w:val="009666E9"/>
    <w:rsid w:val="00966B10"/>
    <w:rsid w:val="00966BCC"/>
    <w:rsid w:val="00967BC0"/>
    <w:rsid w:val="009701F0"/>
    <w:rsid w:val="00970EE0"/>
    <w:rsid w:val="009712ED"/>
    <w:rsid w:val="00971372"/>
    <w:rsid w:val="0097232E"/>
    <w:rsid w:val="00972F00"/>
    <w:rsid w:val="00973141"/>
    <w:rsid w:val="009733BB"/>
    <w:rsid w:val="009741CE"/>
    <w:rsid w:val="00974327"/>
    <w:rsid w:val="00974B92"/>
    <w:rsid w:val="00974E46"/>
    <w:rsid w:val="00975B00"/>
    <w:rsid w:val="00976580"/>
    <w:rsid w:val="00976874"/>
    <w:rsid w:val="0097723B"/>
    <w:rsid w:val="00977348"/>
    <w:rsid w:val="00977D71"/>
    <w:rsid w:val="00982F6A"/>
    <w:rsid w:val="009832D6"/>
    <w:rsid w:val="00983482"/>
    <w:rsid w:val="00983DCB"/>
    <w:rsid w:val="00983E13"/>
    <w:rsid w:val="00984E77"/>
    <w:rsid w:val="0098504E"/>
    <w:rsid w:val="0098579B"/>
    <w:rsid w:val="00985B25"/>
    <w:rsid w:val="009864B1"/>
    <w:rsid w:val="00986635"/>
    <w:rsid w:val="00991210"/>
    <w:rsid w:val="00991E4A"/>
    <w:rsid w:val="00992D2F"/>
    <w:rsid w:val="00993FAA"/>
    <w:rsid w:val="00994C3C"/>
    <w:rsid w:val="00994DED"/>
    <w:rsid w:val="009951A1"/>
    <w:rsid w:val="00995825"/>
    <w:rsid w:val="009966B8"/>
    <w:rsid w:val="00996760"/>
    <w:rsid w:val="00997173"/>
    <w:rsid w:val="009978F2"/>
    <w:rsid w:val="00997A2C"/>
    <w:rsid w:val="009A05D1"/>
    <w:rsid w:val="009A1723"/>
    <w:rsid w:val="009A1860"/>
    <w:rsid w:val="009A1A11"/>
    <w:rsid w:val="009A2A27"/>
    <w:rsid w:val="009A3C21"/>
    <w:rsid w:val="009A3FAA"/>
    <w:rsid w:val="009A409D"/>
    <w:rsid w:val="009A414E"/>
    <w:rsid w:val="009A43B3"/>
    <w:rsid w:val="009A4910"/>
    <w:rsid w:val="009A5A52"/>
    <w:rsid w:val="009A6B0F"/>
    <w:rsid w:val="009A70A2"/>
    <w:rsid w:val="009B08D9"/>
    <w:rsid w:val="009B1362"/>
    <w:rsid w:val="009B14CB"/>
    <w:rsid w:val="009B20B4"/>
    <w:rsid w:val="009B2613"/>
    <w:rsid w:val="009B2C00"/>
    <w:rsid w:val="009B3399"/>
    <w:rsid w:val="009B396A"/>
    <w:rsid w:val="009B39C5"/>
    <w:rsid w:val="009B4D83"/>
    <w:rsid w:val="009B5FE6"/>
    <w:rsid w:val="009B6AD8"/>
    <w:rsid w:val="009B6F7C"/>
    <w:rsid w:val="009B70EC"/>
    <w:rsid w:val="009B721B"/>
    <w:rsid w:val="009B7407"/>
    <w:rsid w:val="009B7624"/>
    <w:rsid w:val="009B7C58"/>
    <w:rsid w:val="009C0334"/>
    <w:rsid w:val="009C059B"/>
    <w:rsid w:val="009C0817"/>
    <w:rsid w:val="009C113A"/>
    <w:rsid w:val="009C25E3"/>
    <w:rsid w:val="009C2976"/>
    <w:rsid w:val="009C2B9A"/>
    <w:rsid w:val="009C2BF6"/>
    <w:rsid w:val="009C3115"/>
    <w:rsid w:val="009C407F"/>
    <w:rsid w:val="009C42BB"/>
    <w:rsid w:val="009C4C31"/>
    <w:rsid w:val="009C55C9"/>
    <w:rsid w:val="009C5FCC"/>
    <w:rsid w:val="009C625D"/>
    <w:rsid w:val="009C667B"/>
    <w:rsid w:val="009C7D5F"/>
    <w:rsid w:val="009D007D"/>
    <w:rsid w:val="009D0301"/>
    <w:rsid w:val="009D05E2"/>
    <w:rsid w:val="009D1809"/>
    <w:rsid w:val="009D18DF"/>
    <w:rsid w:val="009D30C7"/>
    <w:rsid w:val="009D3546"/>
    <w:rsid w:val="009D3763"/>
    <w:rsid w:val="009D379F"/>
    <w:rsid w:val="009D4F4A"/>
    <w:rsid w:val="009D56BD"/>
    <w:rsid w:val="009D5760"/>
    <w:rsid w:val="009D5AEB"/>
    <w:rsid w:val="009D6B42"/>
    <w:rsid w:val="009D6E27"/>
    <w:rsid w:val="009E19A1"/>
    <w:rsid w:val="009E1AA8"/>
    <w:rsid w:val="009E3026"/>
    <w:rsid w:val="009E315F"/>
    <w:rsid w:val="009E3585"/>
    <w:rsid w:val="009E3E56"/>
    <w:rsid w:val="009E469B"/>
    <w:rsid w:val="009E5321"/>
    <w:rsid w:val="009E5459"/>
    <w:rsid w:val="009E590F"/>
    <w:rsid w:val="009E5EAA"/>
    <w:rsid w:val="009E5EF2"/>
    <w:rsid w:val="009E5FF2"/>
    <w:rsid w:val="009E60C2"/>
    <w:rsid w:val="009F06DE"/>
    <w:rsid w:val="009F2D7A"/>
    <w:rsid w:val="009F32EB"/>
    <w:rsid w:val="009F4EFC"/>
    <w:rsid w:val="009F5D21"/>
    <w:rsid w:val="009F5D57"/>
    <w:rsid w:val="009F5EB7"/>
    <w:rsid w:val="009F625D"/>
    <w:rsid w:val="009F65DE"/>
    <w:rsid w:val="009F6F04"/>
    <w:rsid w:val="009F733D"/>
    <w:rsid w:val="009F7ED3"/>
    <w:rsid w:val="00A0104F"/>
    <w:rsid w:val="00A01583"/>
    <w:rsid w:val="00A01B11"/>
    <w:rsid w:val="00A02000"/>
    <w:rsid w:val="00A021D2"/>
    <w:rsid w:val="00A02AD0"/>
    <w:rsid w:val="00A03FBD"/>
    <w:rsid w:val="00A04C2C"/>
    <w:rsid w:val="00A051FB"/>
    <w:rsid w:val="00A05512"/>
    <w:rsid w:val="00A0551F"/>
    <w:rsid w:val="00A05C78"/>
    <w:rsid w:val="00A10537"/>
    <w:rsid w:val="00A10A84"/>
    <w:rsid w:val="00A10DEF"/>
    <w:rsid w:val="00A11875"/>
    <w:rsid w:val="00A125BA"/>
    <w:rsid w:val="00A134E9"/>
    <w:rsid w:val="00A148F1"/>
    <w:rsid w:val="00A14AB2"/>
    <w:rsid w:val="00A15249"/>
    <w:rsid w:val="00A15666"/>
    <w:rsid w:val="00A15672"/>
    <w:rsid w:val="00A15760"/>
    <w:rsid w:val="00A15F37"/>
    <w:rsid w:val="00A1726E"/>
    <w:rsid w:val="00A17870"/>
    <w:rsid w:val="00A20D8B"/>
    <w:rsid w:val="00A21049"/>
    <w:rsid w:val="00A214C6"/>
    <w:rsid w:val="00A21B76"/>
    <w:rsid w:val="00A22EEA"/>
    <w:rsid w:val="00A23C10"/>
    <w:rsid w:val="00A24BCF"/>
    <w:rsid w:val="00A24E75"/>
    <w:rsid w:val="00A25246"/>
    <w:rsid w:val="00A260CE"/>
    <w:rsid w:val="00A2628E"/>
    <w:rsid w:val="00A26BD3"/>
    <w:rsid w:val="00A26D10"/>
    <w:rsid w:val="00A26FF2"/>
    <w:rsid w:val="00A270DD"/>
    <w:rsid w:val="00A27511"/>
    <w:rsid w:val="00A32324"/>
    <w:rsid w:val="00A327C9"/>
    <w:rsid w:val="00A334EC"/>
    <w:rsid w:val="00A339A8"/>
    <w:rsid w:val="00A349C5"/>
    <w:rsid w:val="00A34CED"/>
    <w:rsid w:val="00A3544E"/>
    <w:rsid w:val="00A3572D"/>
    <w:rsid w:val="00A35CE7"/>
    <w:rsid w:val="00A36675"/>
    <w:rsid w:val="00A36C1C"/>
    <w:rsid w:val="00A3709B"/>
    <w:rsid w:val="00A3736F"/>
    <w:rsid w:val="00A375B1"/>
    <w:rsid w:val="00A37C97"/>
    <w:rsid w:val="00A40BE1"/>
    <w:rsid w:val="00A422A1"/>
    <w:rsid w:val="00A4474F"/>
    <w:rsid w:val="00A45061"/>
    <w:rsid w:val="00A464AB"/>
    <w:rsid w:val="00A46AA8"/>
    <w:rsid w:val="00A46CE6"/>
    <w:rsid w:val="00A47173"/>
    <w:rsid w:val="00A47873"/>
    <w:rsid w:val="00A504D3"/>
    <w:rsid w:val="00A507F2"/>
    <w:rsid w:val="00A5080A"/>
    <w:rsid w:val="00A51BEC"/>
    <w:rsid w:val="00A53191"/>
    <w:rsid w:val="00A547D8"/>
    <w:rsid w:val="00A557FB"/>
    <w:rsid w:val="00A5615D"/>
    <w:rsid w:val="00A56575"/>
    <w:rsid w:val="00A566A9"/>
    <w:rsid w:val="00A56C13"/>
    <w:rsid w:val="00A6048A"/>
    <w:rsid w:val="00A6072E"/>
    <w:rsid w:val="00A6117E"/>
    <w:rsid w:val="00A6209F"/>
    <w:rsid w:val="00A62383"/>
    <w:rsid w:val="00A62851"/>
    <w:rsid w:val="00A637B1"/>
    <w:rsid w:val="00A64241"/>
    <w:rsid w:val="00A6481F"/>
    <w:rsid w:val="00A64D2D"/>
    <w:rsid w:val="00A6551D"/>
    <w:rsid w:val="00A709FA"/>
    <w:rsid w:val="00A70BE6"/>
    <w:rsid w:val="00A71A7E"/>
    <w:rsid w:val="00A71C32"/>
    <w:rsid w:val="00A71D6A"/>
    <w:rsid w:val="00A72254"/>
    <w:rsid w:val="00A72A36"/>
    <w:rsid w:val="00A738B0"/>
    <w:rsid w:val="00A73D45"/>
    <w:rsid w:val="00A74885"/>
    <w:rsid w:val="00A74C55"/>
    <w:rsid w:val="00A75288"/>
    <w:rsid w:val="00A7554E"/>
    <w:rsid w:val="00A7559F"/>
    <w:rsid w:val="00A805EA"/>
    <w:rsid w:val="00A80625"/>
    <w:rsid w:val="00A80F69"/>
    <w:rsid w:val="00A81376"/>
    <w:rsid w:val="00A820BC"/>
    <w:rsid w:val="00A83FDF"/>
    <w:rsid w:val="00A841B0"/>
    <w:rsid w:val="00A841E5"/>
    <w:rsid w:val="00A84ABB"/>
    <w:rsid w:val="00A85890"/>
    <w:rsid w:val="00A85895"/>
    <w:rsid w:val="00A85A09"/>
    <w:rsid w:val="00A85C35"/>
    <w:rsid w:val="00A85C57"/>
    <w:rsid w:val="00A87184"/>
    <w:rsid w:val="00A9000C"/>
    <w:rsid w:val="00A92B98"/>
    <w:rsid w:val="00A92BEA"/>
    <w:rsid w:val="00A92E4F"/>
    <w:rsid w:val="00A93558"/>
    <w:rsid w:val="00A94635"/>
    <w:rsid w:val="00A946B9"/>
    <w:rsid w:val="00A94707"/>
    <w:rsid w:val="00A94B0A"/>
    <w:rsid w:val="00A94F10"/>
    <w:rsid w:val="00A9532A"/>
    <w:rsid w:val="00A96504"/>
    <w:rsid w:val="00A96A2C"/>
    <w:rsid w:val="00A971FC"/>
    <w:rsid w:val="00A97A58"/>
    <w:rsid w:val="00A97B7C"/>
    <w:rsid w:val="00AA028D"/>
    <w:rsid w:val="00AA031D"/>
    <w:rsid w:val="00AA0911"/>
    <w:rsid w:val="00AA09D2"/>
    <w:rsid w:val="00AA0AE4"/>
    <w:rsid w:val="00AA0F58"/>
    <w:rsid w:val="00AA1D28"/>
    <w:rsid w:val="00AA3260"/>
    <w:rsid w:val="00AA333A"/>
    <w:rsid w:val="00AA34F5"/>
    <w:rsid w:val="00AA3D40"/>
    <w:rsid w:val="00AA4F92"/>
    <w:rsid w:val="00AA5927"/>
    <w:rsid w:val="00AA63A6"/>
    <w:rsid w:val="00AA6416"/>
    <w:rsid w:val="00AA648D"/>
    <w:rsid w:val="00AA675F"/>
    <w:rsid w:val="00AA681D"/>
    <w:rsid w:val="00AA767F"/>
    <w:rsid w:val="00AA79AB"/>
    <w:rsid w:val="00AB00AC"/>
    <w:rsid w:val="00AB0F29"/>
    <w:rsid w:val="00AB1828"/>
    <w:rsid w:val="00AB1BE1"/>
    <w:rsid w:val="00AB1C51"/>
    <w:rsid w:val="00AB2C7C"/>
    <w:rsid w:val="00AB30A3"/>
    <w:rsid w:val="00AB316A"/>
    <w:rsid w:val="00AB353F"/>
    <w:rsid w:val="00AB3B97"/>
    <w:rsid w:val="00AB4740"/>
    <w:rsid w:val="00AB4EAF"/>
    <w:rsid w:val="00AB5CA7"/>
    <w:rsid w:val="00AB6A2B"/>
    <w:rsid w:val="00AB7A56"/>
    <w:rsid w:val="00AC03C8"/>
    <w:rsid w:val="00AC1FC6"/>
    <w:rsid w:val="00AC2983"/>
    <w:rsid w:val="00AC32F7"/>
    <w:rsid w:val="00AC3746"/>
    <w:rsid w:val="00AC3E0A"/>
    <w:rsid w:val="00AC3E84"/>
    <w:rsid w:val="00AC41AC"/>
    <w:rsid w:val="00AC4274"/>
    <w:rsid w:val="00AC466D"/>
    <w:rsid w:val="00AC467B"/>
    <w:rsid w:val="00AC6DBB"/>
    <w:rsid w:val="00AC7905"/>
    <w:rsid w:val="00AC7BA7"/>
    <w:rsid w:val="00AD00BB"/>
    <w:rsid w:val="00AD2CC0"/>
    <w:rsid w:val="00AD2D64"/>
    <w:rsid w:val="00AD3598"/>
    <w:rsid w:val="00AD44CE"/>
    <w:rsid w:val="00AD60DB"/>
    <w:rsid w:val="00AD63AC"/>
    <w:rsid w:val="00AD6586"/>
    <w:rsid w:val="00AD6E31"/>
    <w:rsid w:val="00AD7241"/>
    <w:rsid w:val="00AE143E"/>
    <w:rsid w:val="00AE1C36"/>
    <w:rsid w:val="00AE27E0"/>
    <w:rsid w:val="00AE2F9F"/>
    <w:rsid w:val="00AE3430"/>
    <w:rsid w:val="00AE35A7"/>
    <w:rsid w:val="00AE3793"/>
    <w:rsid w:val="00AE3A58"/>
    <w:rsid w:val="00AE427E"/>
    <w:rsid w:val="00AE4750"/>
    <w:rsid w:val="00AE4D00"/>
    <w:rsid w:val="00AE59CF"/>
    <w:rsid w:val="00AE5C2A"/>
    <w:rsid w:val="00AE78E1"/>
    <w:rsid w:val="00AE79A5"/>
    <w:rsid w:val="00AE7C08"/>
    <w:rsid w:val="00AF1258"/>
    <w:rsid w:val="00AF249F"/>
    <w:rsid w:val="00AF2A13"/>
    <w:rsid w:val="00AF4C4B"/>
    <w:rsid w:val="00AF571D"/>
    <w:rsid w:val="00AF57E9"/>
    <w:rsid w:val="00AF6096"/>
    <w:rsid w:val="00AF6A29"/>
    <w:rsid w:val="00AF71CA"/>
    <w:rsid w:val="00AF78CA"/>
    <w:rsid w:val="00AF7C23"/>
    <w:rsid w:val="00B00156"/>
    <w:rsid w:val="00B00A3C"/>
    <w:rsid w:val="00B00DE3"/>
    <w:rsid w:val="00B01035"/>
    <w:rsid w:val="00B010F3"/>
    <w:rsid w:val="00B0235D"/>
    <w:rsid w:val="00B0299E"/>
    <w:rsid w:val="00B02DB1"/>
    <w:rsid w:val="00B03625"/>
    <w:rsid w:val="00B047B4"/>
    <w:rsid w:val="00B04D7B"/>
    <w:rsid w:val="00B051CD"/>
    <w:rsid w:val="00B05D54"/>
    <w:rsid w:val="00B063AD"/>
    <w:rsid w:val="00B07600"/>
    <w:rsid w:val="00B102F8"/>
    <w:rsid w:val="00B103B8"/>
    <w:rsid w:val="00B112A8"/>
    <w:rsid w:val="00B11A22"/>
    <w:rsid w:val="00B11F37"/>
    <w:rsid w:val="00B1273A"/>
    <w:rsid w:val="00B12BE8"/>
    <w:rsid w:val="00B12D82"/>
    <w:rsid w:val="00B131D5"/>
    <w:rsid w:val="00B133F4"/>
    <w:rsid w:val="00B13A4E"/>
    <w:rsid w:val="00B14099"/>
    <w:rsid w:val="00B144C8"/>
    <w:rsid w:val="00B145DD"/>
    <w:rsid w:val="00B14D13"/>
    <w:rsid w:val="00B14F20"/>
    <w:rsid w:val="00B15072"/>
    <w:rsid w:val="00B153D9"/>
    <w:rsid w:val="00B16014"/>
    <w:rsid w:val="00B175BD"/>
    <w:rsid w:val="00B1786E"/>
    <w:rsid w:val="00B17E46"/>
    <w:rsid w:val="00B20188"/>
    <w:rsid w:val="00B203EE"/>
    <w:rsid w:val="00B2083E"/>
    <w:rsid w:val="00B20933"/>
    <w:rsid w:val="00B2112C"/>
    <w:rsid w:val="00B211FD"/>
    <w:rsid w:val="00B2290F"/>
    <w:rsid w:val="00B22A05"/>
    <w:rsid w:val="00B23569"/>
    <w:rsid w:val="00B24F0B"/>
    <w:rsid w:val="00B25599"/>
    <w:rsid w:val="00B25752"/>
    <w:rsid w:val="00B25B82"/>
    <w:rsid w:val="00B25E85"/>
    <w:rsid w:val="00B26F30"/>
    <w:rsid w:val="00B275C2"/>
    <w:rsid w:val="00B3054B"/>
    <w:rsid w:val="00B30AD4"/>
    <w:rsid w:val="00B310EA"/>
    <w:rsid w:val="00B3228D"/>
    <w:rsid w:val="00B327A2"/>
    <w:rsid w:val="00B332BD"/>
    <w:rsid w:val="00B33317"/>
    <w:rsid w:val="00B33DA5"/>
    <w:rsid w:val="00B341A5"/>
    <w:rsid w:val="00B34614"/>
    <w:rsid w:val="00B34FE0"/>
    <w:rsid w:val="00B35B27"/>
    <w:rsid w:val="00B37329"/>
    <w:rsid w:val="00B377ED"/>
    <w:rsid w:val="00B379A7"/>
    <w:rsid w:val="00B37AB4"/>
    <w:rsid w:val="00B37C21"/>
    <w:rsid w:val="00B401C4"/>
    <w:rsid w:val="00B418A6"/>
    <w:rsid w:val="00B42D86"/>
    <w:rsid w:val="00B42D87"/>
    <w:rsid w:val="00B42E58"/>
    <w:rsid w:val="00B44A03"/>
    <w:rsid w:val="00B45106"/>
    <w:rsid w:val="00B4576C"/>
    <w:rsid w:val="00B459AE"/>
    <w:rsid w:val="00B45BA4"/>
    <w:rsid w:val="00B45ED6"/>
    <w:rsid w:val="00B461D5"/>
    <w:rsid w:val="00B465C1"/>
    <w:rsid w:val="00B4713F"/>
    <w:rsid w:val="00B471F5"/>
    <w:rsid w:val="00B47A2E"/>
    <w:rsid w:val="00B47EAB"/>
    <w:rsid w:val="00B50472"/>
    <w:rsid w:val="00B5078B"/>
    <w:rsid w:val="00B50D82"/>
    <w:rsid w:val="00B5100C"/>
    <w:rsid w:val="00B5108F"/>
    <w:rsid w:val="00B51AAA"/>
    <w:rsid w:val="00B51EE6"/>
    <w:rsid w:val="00B520D9"/>
    <w:rsid w:val="00B5216C"/>
    <w:rsid w:val="00B52320"/>
    <w:rsid w:val="00B539CF"/>
    <w:rsid w:val="00B54038"/>
    <w:rsid w:val="00B551A2"/>
    <w:rsid w:val="00B551A8"/>
    <w:rsid w:val="00B55828"/>
    <w:rsid w:val="00B5641C"/>
    <w:rsid w:val="00B56754"/>
    <w:rsid w:val="00B569F7"/>
    <w:rsid w:val="00B57585"/>
    <w:rsid w:val="00B604B5"/>
    <w:rsid w:val="00B60505"/>
    <w:rsid w:val="00B60E96"/>
    <w:rsid w:val="00B62E31"/>
    <w:rsid w:val="00B63AD8"/>
    <w:rsid w:val="00B64909"/>
    <w:rsid w:val="00B64E25"/>
    <w:rsid w:val="00B65146"/>
    <w:rsid w:val="00B65505"/>
    <w:rsid w:val="00B6574E"/>
    <w:rsid w:val="00B65E50"/>
    <w:rsid w:val="00B66092"/>
    <w:rsid w:val="00B66363"/>
    <w:rsid w:val="00B66417"/>
    <w:rsid w:val="00B66ACB"/>
    <w:rsid w:val="00B66F9A"/>
    <w:rsid w:val="00B67BF8"/>
    <w:rsid w:val="00B67E17"/>
    <w:rsid w:val="00B70330"/>
    <w:rsid w:val="00B706D2"/>
    <w:rsid w:val="00B707E5"/>
    <w:rsid w:val="00B712C0"/>
    <w:rsid w:val="00B71775"/>
    <w:rsid w:val="00B7254C"/>
    <w:rsid w:val="00B72636"/>
    <w:rsid w:val="00B72CAB"/>
    <w:rsid w:val="00B7361F"/>
    <w:rsid w:val="00B73F6F"/>
    <w:rsid w:val="00B74365"/>
    <w:rsid w:val="00B745C8"/>
    <w:rsid w:val="00B74EC7"/>
    <w:rsid w:val="00B75D85"/>
    <w:rsid w:val="00B77150"/>
    <w:rsid w:val="00B7772E"/>
    <w:rsid w:val="00B77FE7"/>
    <w:rsid w:val="00B8059C"/>
    <w:rsid w:val="00B81013"/>
    <w:rsid w:val="00B815D1"/>
    <w:rsid w:val="00B816BC"/>
    <w:rsid w:val="00B826A3"/>
    <w:rsid w:val="00B82A90"/>
    <w:rsid w:val="00B8412D"/>
    <w:rsid w:val="00B847CA"/>
    <w:rsid w:val="00B85966"/>
    <w:rsid w:val="00B8666F"/>
    <w:rsid w:val="00B867FD"/>
    <w:rsid w:val="00B8691B"/>
    <w:rsid w:val="00B8799F"/>
    <w:rsid w:val="00B900C6"/>
    <w:rsid w:val="00B90F94"/>
    <w:rsid w:val="00B91460"/>
    <w:rsid w:val="00B91D4B"/>
    <w:rsid w:val="00B922F4"/>
    <w:rsid w:val="00B92710"/>
    <w:rsid w:val="00B93079"/>
    <w:rsid w:val="00B93391"/>
    <w:rsid w:val="00B93DAD"/>
    <w:rsid w:val="00B942D5"/>
    <w:rsid w:val="00B944FA"/>
    <w:rsid w:val="00B94DAD"/>
    <w:rsid w:val="00B94E04"/>
    <w:rsid w:val="00B95628"/>
    <w:rsid w:val="00B96D7A"/>
    <w:rsid w:val="00B97278"/>
    <w:rsid w:val="00BA0BC5"/>
    <w:rsid w:val="00BA0C2C"/>
    <w:rsid w:val="00BA176B"/>
    <w:rsid w:val="00BA1C26"/>
    <w:rsid w:val="00BA1F09"/>
    <w:rsid w:val="00BA254A"/>
    <w:rsid w:val="00BA2B7E"/>
    <w:rsid w:val="00BA2CEC"/>
    <w:rsid w:val="00BA31E9"/>
    <w:rsid w:val="00BA3B34"/>
    <w:rsid w:val="00BA3F89"/>
    <w:rsid w:val="00BA40F8"/>
    <w:rsid w:val="00BA5324"/>
    <w:rsid w:val="00BA5A2D"/>
    <w:rsid w:val="00BA5D83"/>
    <w:rsid w:val="00BA5DCD"/>
    <w:rsid w:val="00BA70DC"/>
    <w:rsid w:val="00BA78A0"/>
    <w:rsid w:val="00BA7AFA"/>
    <w:rsid w:val="00BB054F"/>
    <w:rsid w:val="00BB05EF"/>
    <w:rsid w:val="00BB0869"/>
    <w:rsid w:val="00BB0D7B"/>
    <w:rsid w:val="00BB1234"/>
    <w:rsid w:val="00BB3892"/>
    <w:rsid w:val="00BB3AB8"/>
    <w:rsid w:val="00BB3D47"/>
    <w:rsid w:val="00BB3F2E"/>
    <w:rsid w:val="00BB4D5D"/>
    <w:rsid w:val="00BB70E0"/>
    <w:rsid w:val="00BB7CDD"/>
    <w:rsid w:val="00BC055F"/>
    <w:rsid w:val="00BC1117"/>
    <w:rsid w:val="00BC1253"/>
    <w:rsid w:val="00BC1C04"/>
    <w:rsid w:val="00BC28BD"/>
    <w:rsid w:val="00BC32F5"/>
    <w:rsid w:val="00BC3BEB"/>
    <w:rsid w:val="00BC443D"/>
    <w:rsid w:val="00BC47E5"/>
    <w:rsid w:val="00BC4BF0"/>
    <w:rsid w:val="00BC568F"/>
    <w:rsid w:val="00BC573F"/>
    <w:rsid w:val="00BC5A58"/>
    <w:rsid w:val="00BC6647"/>
    <w:rsid w:val="00BC6759"/>
    <w:rsid w:val="00BC6C88"/>
    <w:rsid w:val="00BC701E"/>
    <w:rsid w:val="00BC7051"/>
    <w:rsid w:val="00BC7C4A"/>
    <w:rsid w:val="00BD02B1"/>
    <w:rsid w:val="00BD1351"/>
    <w:rsid w:val="00BD27B5"/>
    <w:rsid w:val="00BD2B14"/>
    <w:rsid w:val="00BD308B"/>
    <w:rsid w:val="00BD43F7"/>
    <w:rsid w:val="00BD4DF1"/>
    <w:rsid w:val="00BD4F1D"/>
    <w:rsid w:val="00BD5B7A"/>
    <w:rsid w:val="00BD629F"/>
    <w:rsid w:val="00BD672A"/>
    <w:rsid w:val="00BD6CBC"/>
    <w:rsid w:val="00BD6D9C"/>
    <w:rsid w:val="00BD718D"/>
    <w:rsid w:val="00BE0474"/>
    <w:rsid w:val="00BE0AC7"/>
    <w:rsid w:val="00BE1176"/>
    <w:rsid w:val="00BE1583"/>
    <w:rsid w:val="00BE354E"/>
    <w:rsid w:val="00BE4116"/>
    <w:rsid w:val="00BE423B"/>
    <w:rsid w:val="00BE553E"/>
    <w:rsid w:val="00BE6097"/>
    <w:rsid w:val="00BE616D"/>
    <w:rsid w:val="00BE6E4C"/>
    <w:rsid w:val="00BE78CE"/>
    <w:rsid w:val="00BF3629"/>
    <w:rsid w:val="00BF3982"/>
    <w:rsid w:val="00BF3B76"/>
    <w:rsid w:val="00BF41A6"/>
    <w:rsid w:val="00BF44FA"/>
    <w:rsid w:val="00BF45AC"/>
    <w:rsid w:val="00BF5187"/>
    <w:rsid w:val="00BF5912"/>
    <w:rsid w:val="00BF5AB2"/>
    <w:rsid w:val="00BF68FD"/>
    <w:rsid w:val="00BF6F79"/>
    <w:rsid w:val="00BF7C1A"/>
    <w:rsid w:val="00C0002C"/>
    <w:rsid w:val="00C01220"/>
    <w:rsid w:val="00C013E7"/>
    <w:rsid w:val="00C023F8"/>
    <w:rsid w:val="00C02B4B"/>
    <w:rsid w:val="00C02C7B"/>
    <w:rsid w:val="00C02D85"/>
    <w:rsid w:val="00C0333A"/>
    <w:rsid w:val="00C04EB3"/>
    <w:rsid w:val="00C06F86"/>
    <w:rsid w:val="00C10087"/>
    <w:rsid w:val="00C1105D"/>
    <w:rsid w:val="00C11266"/>
    <w:rsid w:val="00C118E0"/>
    <w:rsid w:val="00C12C69"/>
    <w:rsid w:val="00C12DB6"/>
    <w:rsid w:val="00C12F6B"/>
    <w:rsid w:val="00C131C0"/>
    <w:rsid w:val="00C138D1"/>
    <w:rsid w:val="00C14265"/>
    <w:rsid w:val="00C1475E"/>
    <w:rsid w:val="00C15C28"/>
    <w:rsid w:val="00C1747F"/>
    <w:rsid w:val="00C17E65"/>
    <w:rsid w:val="00C17EDB"/>
    <w:rsid w:val="00C20897"/>
    <w:rsid w:val="00C21012"/>
    <w:rsid w:val="00C2131E"/>
    <w:rsid w:val="00C21698"/>
    <w:rsid w:val="00C216F9"/>
    <w:rsid w:val="00C21AC0"/>
    <w:rsid w:val="00C223D4"/>
    <w:rsid w:val="00C2245A"/>
    <w:rsid w:val="00C224F2"/>
    <w:rsid w:val="00C226CC"/>
    <w:rsid w:val="00C2340E"/>
    <w:rsid w:val="00C23922"/>
    <w:rsid w:val="00C23A03"/>
    <w:rsid w:val="00C23C25"/>
    <w:rsid w:val="00C24202"/>
    <w:rsid w:val="00C24393"/>
    <w:rsid w:val="00C243E1"/>
    <w:rsid w:val="00C249C9"/>
    <w:rsid w:val="00C261AC"/>
    <w:rsid w:val="00C2625C"/>
    <w:rsid w:val="00C26460"/>
    <w:rsid w:val="00C26B63"/>
    <w:rsid w:val="00C27207"/>
    <w:rsid w:val="00C27290"/>
    <w:rsid w:val="00C27A2E"/>
    <w:rsid w:val="00C27D83"/>
    <w:rsid w:val="00C27F7F"/>
    <w:rsid w:val="00C30100"/>
    <w:rsid w:val="00C30BC3"/>
    <w:rsid w:val="00C32E6C"/>
    <w:rsid w:val="00C33013"/>
    <w:rsid w:val="00C3302C"/>
    <w:rsid w:val="00C33DC3"/>
    <w:rsid w:val="00C34099"/>
    <w:rsid w:val="00C3418E"/>
    <w:rsid w:val="00C34550"/>
    <w:rsid w:val="00C3528C"/>
    <w:rsid w:val="00C35A4F"/>
    <w:rsid w:val="00C35E22"/>
    <w:rsid w:val="00C36D80"/>
    <w:rsid w:val="00C371AF"/>
    <w:rsid w:val="00C375D3"/>
    <w:rsid w:val="00C37A2A"/>
    <w:rsid w:val="00C37DE9"/>
    <w:rsid w:val="00C40226"/>
    <w:rsid w:val="00C40826"/>
    <w:rsid w:val="00C40FE9"/>
    <w:rsid w:val="00C417CB"/>
    <w:rsid w:val="00C41CC9"/>
    <w:rsid w:val="00C42C9E"/>
    <w:rsid w:val="00C42D32"/>
    <w:rsid w:val="00C4302E"/>
    <w:rsid w:val="00C431EE"/>
    <w:rsid w:val="00C45AB8"/>
    <w:rsid w:val="00C45E13"/>
    <w:rsid w:val="00C46C0E"/>
    <w:rsid w:val="00C4709C"/>
    <w:rsid w:val="00C5009A"/>
    <w:rsid w:val="00C50EDD"/>
    <w:rsid w:val="00C5248D"/>
    <w:rsid w:val="00C52C55"/>
    <w:rsid w:val="00C5312B"/>
    <w:rsid w:val="00C53435"/>
    <w:rsid w:val="00C543BA"/>
    <w:rsid w:val="00C5495B"/>
    <w:rsid w:val="00C5530C"/>
    <w:rsid w:val="00C55A02"/>
    <w:rsid w:val="00C55AE4"/>
    <w:rsid w:val="00C562FC"/>
    <w:rsid w:val="00C572AF"/>
    <w:rsid w:val="00C572EC"/>
    <w:rsid w:val="00C5730B"/>
    <w:rsid w:val="00C577BC"/>
    <w:rsid w:val="00C60B25"/>
    <w:rsid w:val="00C60D33"/>
    <w:rsid w:val="00C61FC9"/>
    <w:rsid w:val="00C630D8"/>
    <w:rsid w:val="00C6471E"/>
    <w:rsid w:val="00C6518D"/>
    <w:rsid w:val="00C65E4C"/>
    <w:rsid w:val="00C66275"/>
    <w:rsid w:val="00C66681"/>
    <w:rsid w:val="00C67D72"/>
    <w:rsid w:val="00C70306"/>
    <w:rsid w:val="00C71024"/>
    <w:rsid w:val="00C7108B"/>
    <w:rsid w:val="00C7111F"/>
    <w:rsid w:val="00C71450"/>
    <w:rsid w:val="00C71BE1"/>
    <w:rsid w:val="00C750AB"/>
    <w:rsid w:val="00C75B0A"/>
    <w:rsid w:val="00C75CC7"/>
    <w:rsid w:val="00C75DD7"/>
    <w:rsid w:val="00C7701C"/>
    <w:rsid w:val="00C77850"/>
    <w:rsid w:val="00C779FF"/>
    <w:rsid w:val="00C81107"/>
    <w:rsid w:val="00C8148F"/>
    <w:rsid w:val="00C814B2"/>
    <w:rsid w:val="00C815B5"/>
    <w:rsid w:val="00C8296F"/>
    <w:rsid w:val="00C82C6A"/>
    <w:rsid w:val="00C82EBA"/>
    <w:rsid w:val="00C8300D"/>
    <w:rsid w:val="00C835AF"/>
    <w:rsid w:val="00C83EAF"/>
    <w:rsid w:val="00C8479F"/>
    <w:rsid w:val="00C84AA1"/>
    <w:rsid w:val="00C863BA"/>
    <w:rsid w:val="00C86B4F"/>
    <w:rsid w:val="00C86EB0"/>
    <w:rsid w:val="00C87782"/>
    <w:rsid w:val="00C906D2"/>
    <w:rsid w:val="00C90C8D"/>
    <w:rsid w:val="00C90D4E"/>
    <w:rsid w:val="00C90FDD"/>
    <w:rsid w:val="00C9167B"/>
    <w:rsid w:val="00C91987"/>
    <w:rsid w:val="00C91B92"/>
    <w:rsid w:val="00C91E7B"/>
    <w:rsid w:val="00C92159"/>
    <w:rsid w:val="00C94806"/>
    <w:rsid w:val="00C95264"/>
    <w:rsid w:val="00C95F7B"/>
    <w:rsid w:val="00C96296"/>
    <w:rsid w:val="00CA002F"/>
    <w:rsid w:val="00CA05D3"/>
    <w:rsid w:val="00CA0C67"/>
    <w:rsid w:val="00CA1211"/>
    <w:rsid w:val="00CA15A3"/>
    <w:rsid w:val="00CA213A"/>
    <w:rsid w:val="00CA2812"/>
    <w:rsid w:val="00CA2DC7"/>
    <w:rsid w:val="00CA36BF"/>
    <w:rsid w:val="00CA3DFC"/>
    <w:rsid w:val="00CA460D"/>
    <w:rsid w:val="00CA5C7A"/>
    <w:rsid w:val="00CA6F45"/>
    <w:rsid w:val="00CA7554"/>
    <w:rsid w:val="00CA767F"/>
    <w:rsid w:val="00CA769E"/>
    <w:rsid w:val="00CB0988"/>
    <w:rsid w:val="00CB1E2F"/>
    <w:rsid w:val="00CB376C"/>
    <w:rsid w:val="00CB3832"/>
    <w:rsid w:val="00CB39ED"/>
    <w:rsid w:val="00CB39F9"/>
    <w:rsid w:val="00CB3AB3"/>
    <w:rsid w:val="00CB3F0E"/>
    <w:rsid w:val="00CB578C"/>
    <w:rsid w:val="00CB5A0D"/>
    <w:rsid w:val="00CB5E8B"/>
    <w:rsid w:val="00CB6752"/>
    <w:rsid w:val="00CB688F"/>
    <w:rsid w:val="00CB6F2E"/>
    <w:rsid w:val="00CB7917"/>
    <w:rsid w:val="00CC094A"/>
    <w:rsid w:val="00CC0F9F"/>
    <w:rsid w:val="00CC2C66"/>
    <w:rsid w:val="00CC4F81"/>
    <w:rsid w:val="00CC7F4C"/>
    <w:rsid w:val="00CD020C"/>
    <w:rsid w:val="00CD03AB"/>
    <w:rsid w:val="00CD05D6"/>
    <w:rsid w:val="00CD0E17"/>
    <w:rsid w:val="00CD17CF"/>
    <w:rsid w:val="00CD20EF"/>
    <w:rsid w:val="00CD23C0"/>
    <w:rsid w:val="00CD2746"/>
    <w:rsid w:val="00CD2EC0"/>
    <w:rsid w:val="00CD4C17"/>
    <w:rsid w:val="00CD55DA"/>
    <w:rsid w:val="00CD6094"/>
    <w:rsid w:val="00CD6223"/>
    <w:rsid w:val="00CD7850"/>
    <w:rsid w:val="00CE0648"/>
    <w:rsid w:val="00CE072F"/>
    <w:rsid w:val="00CE083E"/>
    <w:rsid w:val="00CE0C44"/>
    <w:rsid w:val="00CE13B6"/>
    <w:rsid w:val="00CE1BDD"/>
    <w:rsid w:val="00CE1FE6"/>
    <w:rsid w:val="00CE2233"/>
    <w:rsid w:val="00CE26A2"/>
    <w:rsid w:val="00CE33F4"/>
    <w:rsid w:val="00CE34AD"/>
    <w:rsid w:val="00CE43D5"/>
    <w:rsid w:val="00CE6235"/>
    <w:rsid w:val="00CE646D"/>
    <w:rsid w:val="00CE66DE"/>
    <w:rsid w:val="00CE7E3D"/>
    <w:rsid w:val="00CF022E"/>
    <w:rsid w:val="00CF0769"/>
    <w:rsid w:val="00CF1672"/>
    <w:rsid w:val="00CF3BBB"/>
    <w:rsid w:val="00CF47CA"/>
    <w:rsid w:val="00CF5A0E"/>
    <w:rsid w:val="00CF5C81"/>
    <w:rsid w:val="00CF5FA5"/>
    <w:rsid w:val="00CF7025"/>
    <w:rsid w:val="00CF72E5"/>
    <w:rsid w:val="00CF7C39"/>
    <w:rsid w:val="00CF7DEC"/>
    <w:rsid w:val="00D0145C"/>
    <w:rsid w:val="00D015EC"/>
    <w:rsid w:val="00D0161E"/>
    <w:rsid w:val="00D02121"/>
    <w:rsid w:val="00D02316"/>
    <w:rsid w:val="00D02615"/>
    <w:rsid w:val="00D02806"/>
    <w:rsid w:val="00D028CA"/>
    <w:rsid w:val="00D02952"/>
    <w:rsid w:val="00D03199"/>
    <w:rsid w:val="00D03229"/>
    <w:rsid w:val="00D033EA"/>
    <w:rsid w:val="00D0365B"/>
    <w:rsid w:val="00D058C4"/>
    <w:rsid w:val="00D05F43"/>
    <w:rsid w:val="00D061B7"/>
    <w:rsid w:val="00D06486"/>
    <w:rsid w:val="00D06885"/>
    <w:rsid w:val="00D07DE2"/>
    <w:rsid w:val="00D1085E"/>
    <w:rsid w:val="00D10FBB"/>
    <w:rsid w:val="00D11A9C"/>
    <w:rsid w:val="00D11AF7"/>
    <w:rsid w:val="00D11EF0"/>
    <w:rsid w:val="00D12608"/>
    <w:rsid w:val="00D126D1"/>
    <w:rsid w:val="00D12CAD"/>
    <w:rsid w:val="00D12F98"/>
    <w:rsid w:val="00D13A2B"/>
    <w:rsid w:val="00D13B7B"/>
    <w:rsid w:val="00D1426D"/>
    <w:rsid w:val="00D14974"/>
    <w:rsid w:val="00D14A3B"/>
    <w:rsid w:val="00D14D22"/>
    <w:rsid w:val="00D15171"/>
    <w:rsid w:val="00D16DB5"/>
    <w:rsid w:val="00D16E18"/>
    <w:rsid w:val="00D173CA"/>
    <w:rsid w:val="00D17874"/>
    <w:rsid w:val="00D1789D"/>
    <w:rsid w:val="00D17D27"/>
    <w:rsid w:val="00D201C2"/>
    <w:rsid w:val="00D20417"/>
    <w:rsid w:val="00D20624"/>
    <w:rsid w:val="00D20B64"/>
    <w:rsid w:val="00D22CF2"/>
    <w:rsid w:val="00D22EBD"/>
    <w:rsid w:val="00D22F42"/>
    <w:rsid w:val="00D23183"/>
    <w:rsid w:val="00D23952"/>
    <w:rsid w:val="00D24B47"/>
    <w:rsid w:val="00D256C3"/>
    <w:rsid w:val="00D25BF1"/>
    <w:rsid w:val="00D26F7F"/>
    <w:rsid w:val="00D30870"/>
    <w:rsid w:val="00D318BE"/>
    <w:rsid w:val="00D31C58"/>
    <w:rsid w:val="00D320DA"/>
    <w:rsid w:val="00D329AB"/>
    <w:rsid w:val="00D32D56"/>
    <w:rsid w:val="00D32F0B"/>
    <w:rsid w:val="00D33CE6"/>
    <w:rsid w:val="00D346C1"/>
    <w:rsid w:val="00D34EC8"/>
    <w:rsid w:val="00D37A2B"/>
    <w:rsid w:val="00D40264"/>
    <w:rsid w:val="00D40995"/>
    <w:rsid w:val="00D40B3C"/>
    <w:rsid w:val="00D40E94"/>
    <w:rsid w:val="00D41179"/>
    <w:rsid w:val="00D4169D"/>
    <w:rsid w:val="00D41A1B"/>
    <w:rsid w:val="00D423E9"/>
    <w:rsid w:val="00D435B0"/>
    <w:rsid w:val="00D44197"/>
    <w:rsid w:val="00D44621"/>
    <w:rsid w:val="00D45F9B"/>
    <w:rsid w:val="00D467BF"/>
    <w:rsid w:val="00D47E67"/>
    <w:rsid w:val="00D52214"/>
    <w:rsid w:val="00D529F4"/>
    <w:rsid w:val="00D52E95"/>
    <w:rsid w:val="00D531BD"/>
    <w:rsid w:val="00D53441"/>
    <w:rsid w:val="00D53AA2"/>
    <w:rsid w:val="00D53E2D"/>
    <w:rsid w:val="00D546D7"/>
    <w:rsid w:val="00D55B20"/>
    <w:rsid w:val="00D560E2"/>
    <w:rsid w:val="00D5687C"/>
    <w:rsid w:val="00D56971"/>
    <w:rsid w:val="00D56D1B"/>
    <w:rsid w:val="00D57659"/>
    <w:rsid w:val="00D57D41"/>
    <w:rsid w:val="00D600F7"/>
    <w:rsid w:val="00D60606"/>
    <w:rsid w:val="00D611FC"/>
    <w:rsid w:val="00D61C7C"/>
    <w:rsid w:val="00D62158"/>
    <w:rsid w:val="00D62606"/>
    <w:rsid w:val="00D62BC8"/>
    <w:rsid w:val="00D62CC9"/>
    <w:rsid w:val="00D62F3D"/>
    <w:rsid w:val="00D6338F"/>
    <w:rsid w:val="00D649DC"/>
    <w:rsid w:val="00D651B5"/>
    <w:rsid w:val="00D658E8"/>
    <w:rsid w:val="00D65A65"/>
    <w:rsid w:val="00D66487"/>
    <w:rsid w:val="00D66E7A"/>
    <w:rsid w:val="00D7019A"/>
    <w:rsid w:val="00D72CA0"/>
    <w:rsid w:val="00D731C2"/>
    <w:rsid w:val="00D7398F"/>
    <w:rsid w:val="00D73E18"/>
    <w:rsid w:val="00D74464"/>
    <w:rsid w:val="00D74722"/>
    <w:rsid w:val="00D74A4D"/>
    <w:rsid w:val="00D74B31"/>
    <w:rsid w:val="00D75A41"/>
    <w:rsid w:val="00D75A90"/>
    <w:rsid w:val="00D7611C"/>
    <w:rsid w:val="00D76BA7"/>
    <w:rsid w:val="00D76BAE"/>
    <w:rsid w:val="00D76E9C"/>
    <w:rsid w:val="00D77690"/>
    <w:rsid w:val="00D7782A"/>
    <w:rsid w:val="00D778AD"/>
    <w:rsid w:val="00D7794C"/>
    <w:rsid w:val="00D77B13"/>
    <w:rsid w:val="00D808E9"/>
    <w:rsid w:val="00D809B9"/>
    <w:rsid w:val="00D80DCA"/>
    <w:rsid w:val="00D814C0"/>
    <w:rsid w:val="00D819C6"/>
    <w:rsid w:val="00D82421"/>
    <w:rsid w:val="00D82ABD"/>
    <w:rsid w:val="00D837D7"/>
    <w:rsid w:val="00D837FC"/>
    <w:rsid w:val="00D84301"/>
    <w:rsid w:val="00D84C32"/>
    <w:rsid w:val="00D8592F"/>
    <w:rsid w:val="00D861E2"/>
    <w:rsid w:val="00D86806"/>
    <w:rsid w:val="00D8691B"/>
    <w:rsid w:val="00D870BC"/>
    <w:rsid w:val="00D902D8"/>
    <w:rsid w:val="00D91009"/>
    <w:rsid w:val="00D91E19"/>
    <w:rsid w:val="00D932FF"/>
    <w:rsid w:val="00D9364A"/>
    <w:rsid w:val="00D95F17"/>
    <w:rsid w:val="00D96FF4"/>
    <w:rsid w:val="00D97993"/>
    <w:rsid w:val="00DA0894"/>
    <w:rsid w:val="00DA1068"/>
    <w:rsid w:val="00DA1395"/>
    <w:rsid w:val="00DA1B62"/>
    <w:rsid w:val="00DA1CA0"/>
    <w:rsid w:val="00DA1E30"/>
    <w:rsid w:val="00DA204D"/>
    <w:rsid w:val="00DA2C8E"/>
    <w:rsid w:val="00DA320D"/>
    <w:rsid w:val="00DA35D2"/>
    <w:rsid w:val="00DA3843"/>
    <w:rsid w:val="00DA3ABE"/>
    <w:rsid w:val="00DA40E8"/>
    <w:rsid w:val="00DA45E8"/>
    <w:rsid w:val="00DA499A"/>
    <w:rsid w:val="00DA615E"/>
    <w:rsid w:val="00DA63B9"/>
    <w:rsid w:val="00DA7764"/>
    <w:rsid w:val="00DA7AAD"/>
    <w:rsid w:val="00DA7EAB"/>
    <w:rsid w:val="00DA7FA1"/>
    <w:rsid w:val="00DB0261"/>
    <w:rsid w:val="00DB089B"/>
    <w:rsid w:val="00DB0AA0"/>
    <w:rsid w:val="00DB1715"/>
    <w:rsid w:val="00DB30F1"/>
    <w:rsid w:val="00DB34D1"/>
    <w:rsid w:val="00DB38A3"/>
    <w:rsid w:val="00DB3D2C"/>
    <w:rsid w:val="00DB457C"/>
    <w:rsid w:val="00DB4CA0"/>
    <w:rsid w:val="00DB4EFC"/>
    <w:rsid w:val="00DB511D"/>
    <w:rsid w:val="00DB5A40"/>
    <w:rsid w:val="00DB5C2A"/>
    <w:rsid w:val="00DB65D3"/>
    <w:rsid w:val="00DB692A"/>
    <w:rsid w:val="00DB7D5A"/>
    <w:rsid w:val="00DB7DB7"/>
    <w:rsid w:val="00DC0378"/>
    <w:rsid w:val="00DC07D2"/>
    <w:rsid w:val="00DC1CBD"/>
    <w:rsid w:val="00DC2133"/>
    <w:rsid w:val="00DC295E"/>
    <w:rsid w:val="00DC33CC"/>
    <w:rsid w:val="00DC3735"/>
    <w:rsid w:val="00DC3B26"/>
    <w:rsid w:val="00DC3C54"/>
    <w:rsid w:val="00DC4E8F"/>
    <w:rsid w:val="00DC5083"/>
    <w:rsid w:val="00DC62F8"/>
    <w:rsid w:val="00DC6572"/>
    <w:rsid w:val="00DC768B"/>
    <w:rsid w:val="00DD0BEA"/>
    <w:rsid w:val="00DD1057"/>
    <w:rsid w:val="00DD13E6"/>
    <w:rsid w:val="00DD1BA2"/>
    <w:rsid w:val="00DD287F"/>
    <w:rsid w:val="00DD31C1"/>
    <w:rsid w:val="00DD3EA3"/>
    <w:rsid w:val="00DD435F"/>
    <w:rsid w:val="00DD5442"/>
    <w:rsid w:val="00DD655F"/>
    <w:rsid w:val="00DD6A9A"/>
    <w:rsid w:val="00DD700C"/>
    <w:rsid w:val="00DD706E"/>
    <w:rsid w:val="00DD7478"/>
    <w:rsid w:val="00DD796B"/>
    <w:rsid w:val="00DE02AF"/>
    <w:rsid w:val="00DE12DA"/>
    <w:rsid w:val="00DE1326"/>
    <w:rsid w:val="00DE1C52"/>
    <w:rsid w:val="00DE26C3"/>
    <w:rsid w:val="00DE2954"/>
    <w:rsid w:val="00DE29B5"/>
    <w:rsid w:val="00DE2A7E"/>
    <w:rsid w:val="00DE355A"/>
    <w:rsid w:val="00DE3765"/>
    <w:rsid w:val="00DE415F"/>
    <w:rsid w:val="00DE4437"/>
    <w:rsid w:val="00DE4D70"/>
    <w:rsid w:val="00DE4E5C"/>
    <w:rsid w:val="00DE6628"/>
    <w:rsid w:val="00DE694E"/>
    <w:rsid w:val="00DE7776"/>
    <w:rsid w:val="00DF08F3"/>
    <w:rsid w:val="00DF1385"/>
    <w:rsid w:val="00DF16AF"/>
    <w:rsid w:val="00DF17ED"/>
    <w:rsid w:val="00DF2500"/>
    <w:rsid w:val="00DF2547"/>
    <w:rsid w:val="00DF313E"/>
    <w:rsid w:val="00DF333F"/>
    <w:rsid w:val="00DF3585"/>
    <w:rsid w:val="00DF4057"/>
    <w:rsid w:val="00DF4166"/>
    <w:rsid w:val="00DF4DFB"/>
    <w:rsid w:val="00DF5727"/>
    <w:rsid w:val="00DF65DD"/>
    <w:rsid w:val="00DF72D4"/>
    <w:rsid w:val="00DF7651"/>
    <w:rsid w:val="00DF7AD0"/>
    <w:rsid w:val="00DF7ADB"/>
    <w:rsid w:val="00E00407"/>
    <w:rsid w:val="00E00C79"/>
    <w:rsid w:val="00E00C9B"/>
    <w:rsid w:val="00E0169F"/>
    <w:rsid w:val="00E02771"/>
    <w:rsid w:val="00E028A2"/>
    <w:rsid w:val="00E029C9"/>
    <w:rsid w:val="00E02BCC"/>
    <w:rsid w:val="00E038EE"/>
    <w:rsid w:val="00E03A30"/>
    <w:rsid w:val="00E04172"/>
    <w:rsid w:val="00E042EB"/>
    <w:rsid w:val="00E04ECE"/>
    <w:rsid w:val="00E05477"/>
    <w:rsid w:val="00E06641"/>
    <w:rsid w:val="00E07003"/>
    <w:rsid w:val="00E07093"/>
    <w:rsid w:val="00E075EA"/>
    <w:rsid w:val="00E07FB9"/>
    <w:rsid w:val="00E1030E"/>
    <w:rsid w:val="00E112D2"/>
    <w:rsid w:val="00E119B8"/>
    <w:rsid w:val="00E11FCB"/>
    <w:rsid w:val="00E1451D"/>
    <w:rsid w:val="00E149CB"/>
    <w:rsid w:val="00E162DC"/>
    <w:rsid w:val="00E166F2"/>
    <w:rsid w:val="00E167DD"/>
    <w:rsid w:val="00E16B7D"/>
    <w:rsid w:val="00E179BE"/>
    <w:rsid w:val="00E20026"/>
    <w:rsid w:val="00E23482"/>
    <w:rsid w:val="00E261B0"/>
    <w:rsid w:val="00E2772C"/>
    <w:rsid w:val="00E27E3C"/>
    <w:rsid w:val="00E30323"/>
    <w:rsid w:val="00E320A7"/>
    <w:rsid w:val="00E332D5"/>
    <w:rsid w:val="00E33333"/>
    <w:rsid w:val="00E353C1"/>
    <w:rsid w:val="00E3732E"/>
    <w:rsid w:val="00E373C5"/>
    <w:rsid w:val="00E379CD"/>
    <w:rsid w:val="00E37C6B"/>
    <w:rsid w:val="00E4058D"/>
    <w:rsid w:val="00E40A05"/>
    <w:rsid w:val="00E40C96"/>
    <w:rsid w:val="00E4165D"/>
    <w:rsid w:val="00E41E4E"/>
    <w:rsid w:val="00E4249D"/>
    <w:rsid w:val="00E42DAE"/>
    <w:rsid w:val="00E4487F"/>
    <w:rsid w:val="00E44E16"/>
    <w:rsid w:val="00E44EB4"/>
    <w:rsid w:val="00E44F15"/>
    <w:rsid w:val="00E45008"/>
    <w:rsid w:val="00E45C35"/>
    <w:rsid w:val="00E466EB"/>
    <w:rsid w:val="00E4676A"/>
    <w:rsid w:val="00E46B0C"/>
    <w:rsid w:val="00E471C5"/>
    <w:rsid w:val="00E472DA"/>
    <w:rsid w:val="00E477AC"/>
    <w:rsid w:val="00E479C7"/>
    <w:rsid w:val="00E47DB7"/>
    <w:rsid w:val="00E5061D"/>
    <w:rsid w:val="00E514BE"/>
    <w:rsid w:val="00E517DC"/>
    <w:rsid w:val="00E51C1C"/>
    <w:rsid w:val="00E52791"/>
    <w:rsid w:val="00E52C2A"/>
    <w:rsid w:val="00E53A5F"/>
    <w:rsid w:val="00E54B1A"/>
    <w:rsid w:val="00E54C05"/>
    <w:rsid w:val="00E553C7"/>
    <w:rsid w:val="00E563B1"/>
    <w:rsid w:val="00E56509"/>
    <w:rsid w:val="00E57284"/>
    <w:rsid w:val="00E57A0C"/>
    <w:rsid w:val="00E60C03"/>
    <w:rsid w:val="00E61C38"/>
    <w:rsid w:val="00E61EEB"/>
    <w:rsid w:val="00E621B8"/>
    <w:rsid w:val="00E656BF"/>
    <w:rsid w:val="00E65960"/>
    <w:rsid w:val="00E66402"/>
    <w:rsid w:val="00E66FA3"/>
    <w:rsid w:val="00E67099"/>
    <w:rsid w:val="00E67EA8"/>
    <w:rsid w:val="00E708A4"/>
    <w:rsid w:val="00E71165"/>
    <w:rsid w:val="00E71A73"/>
    <w:rsid w:val="00E71B56"/>
    <w:rsid w:val="00E727D1"/>
    <w:rsid w:val="00E728D4"/>
    <w:rsid w:val="00E7353E"/>
    <w:rsid w:val="00E751F1"/>
    <w:rsid w:val="00E764A8"/>
    <w:rsid w:val="00E765AC"/>
    <w:rsid w:val="00E77272"/>
    <w:rsid w:val="00E803C4"/>
    <w:rsid w:val="00E8072E"/>
    <w:rsid w:val="00E80795"/>
    <w:rsid w:val="00E814BE"/>
    <w:rsid w:val="00E8190A"/>
    <w:rsid w:val="00E81D72"/>
    <w:rsid w:val="00E81DDD"/>
    <w:rsid w:val="00E83C71"/>
    <w:rsid w:val="00E85803"/>
    <w:rsid w:val="00E85822"/>
    <w:rsid w:val="00E863B5"/>
    <w:rsid w:val="00E863C9"/>
    <w:rsid w:val="00E868A2"/>
    <w:rsid w:val="00E8697E"/>
    <w:rsid w:val="00E87F5C"/>
    <w:rsid w:val="00E90974"/>
    <w:rsid w:val="00E90FCE"/>
    <w:rsid w:val="00E911F2"/>
    <w:rsid w:val="00E92B74"/>
    <w:rsid w:val="00E93AEA"/>
    <w:rsid w:val="00E94E06"/>
    <w:rsid w:val="00E950B8"/>
    <w:rsid w:val="00E958F5"/>
    <w:rsid w:val="00E95A0D"/>
    <w:rsid w:val="00E97AD8"/>
    <w:rsid w:val="00EA15D9"/>
    <w:rsid w:val="00EA1CA3"/>
    <w:rsid w:val="00EA2464"/>
    <w:rsid w:val="00EA2FBD"/>
    <w:rsid w:val="00EA3919"/>
    <w:rsid w:val="00EA3A9C"/>
    <w:rsid w:val="00EA3CC3"/>
    <w:rsid w:val="00EA43D2"/>
    <w:rsid w:val="00EA4BF6"/>
    <w:rsid w:val="00EA5461"/>
    <w:rsid w:val="00EA5508"/>
    <w:rsid w:val="00EA598E"/>
    <w:rsid w:val="00EA5EC5"/>
    <w:rsid w:val="00EA5F4C"/>
    <w:rsid w:val="00EA6940"/>
    <w:rsid w:val="00EA7853"/>
    <w:rsid w:val="00EA78D6"/>
    <w:rsid w:val="00EB06FE"/>
    <w:rsid w:val="00EB1F63"/>
    <w:rsid w:val="00EB2566"/>
    <w:rsid w:val="00EB33BC"/>
    <w:rsid w:val="00EB495D"/>
    <w:rsid w:val="00EB4A56"/>
    <w:rsid w:val="00EB4E58"/>
    <w:rsid w:val="00EB50DC"/>
    <w:rsid w:val="00EB5826"/>
    <w:rsid w:val="00EB6FBD"/>
    <w:rsid w:val="00EB7A2A"/>
    <w:rsid w:val="00EB7D53"/>
    <w:rsid w:val="00EC0BE0"/>
    <w:rsid w:val="00EC0F0F"/>
    <w:rsid w:val="00EC1128"/>
    <w:rsid w:val="00EC2054"/>
    <w:rsid w:val="00EC273D"/>
    <w:rsid w:val="00EC275C"/>
    <w:rsid w:val="00EC2A26"/>
    <w:rsid w:val="00EC456E"/>
    <w:rsid w:val="00EC4D55"/>
    <w:rsid w:val="00EC5459"/>
    <w:rsid w:val="00EC5666"/>
    <w:rsid w:val="00EC7258"/>
    <w:rsid w:val="00EC79E3"/>
    <w:rsid w:val="00ED00D5"/>
    <w:rsid w:val="00ED116B"/>
    <w:rsid w:val="00ED2601"/>
    <w:rsid w:val="00ED273D"/>
    <w:rsid w:val="00ED2E14"/>
    <w:rsid w:val="00ED3F2E"/>
    <w:rsid w:val="00ED4381"/>
    <w:rsid w:val="00ED5159"/>
    <w:rsid w:val="00ED5E84"/>
    <w:rsid w:val="00ED5ECF"/>
    <w:rsid w:val="00ED6A5E"/>
    <w:rsid w:val="00ED7021"/>
    <w:rsid w:val="00EE0F51"/>
    <w:rsid w:val="00EE1BE6"/>
    <w:rsid w:val="00EE1C27"/>
    <w:rsid w:val="00EE2EA9"/>
    <w:rsid w:val="00EE3014"/>
    <w:rsid w:val="00EE320C"/>
    <w:rsid w:val="00EE42E2"/>
    <w:rsid w:val="00EE454B"/>
    <w:rsid w:val="00EE4EE2"/>
    <w:rsid w:val="00EE55B1"/>
    <w:rsid w:val="00EE5CDD"/>
    <w:rsid w:val="00EE5E65"/>
    <w:rsid w:val="00EE633A"/>
    <w:rsid w:val="00EE63A8"/>
    <w:rsid w:val="00EE67B7"/>
    <w:rsid w:val="00EE6CB2"/>
    <w:rsid w:val="00EE7222"/>
    <w:rsid w:val="00EE7E8F"/>
    <w:rsid w:val="00EE7F4C"/>
    <w:rsid w:val="00EF04FD"/>
    <w:rsid w:val="00EF078B"/>
    <w:rsid w:val="00EF0F7E"/>
    <w:rsid w:val="00EF1EDB"/>
    <w:rsid w:val="00EF1F12"/>
    <w:rsid w:val="00EF20F0"/>
    <w:rsid w:val="00EF2FDE"/>
    <w:rsid w:val="00EF313B"/>
    <w:rsid w:val="00EF389C"/>
    <w:rsid w:val="00EF41D1"/>
    <w:rsid w:val="00EF48DB"/>
    <w:rsid w:val="00EF4CCE"/>
    <w:rsid w:val="00EF4E92"/>
    <w:rsid w:val="00EF4F5D"/>
    <w:rsid w:val="00EF572B"/>
    <w:rsid w:val="00EF5CF0"/>
    <w:rsid w:val="00EF5D26"/>
    <w:rsid w:val="00EF6349"/>
    <w:rsid w:val="00EF73F0"/>
    <w:rsid w:val="00EF7411"/>
    <w:rsid w:val="00EF7484"/>
    <w:rsid w:val="00EF799F"/>
    <w:rsid w:val="00EF7E58"/>
    <w:rsid w:val="00F00BA3"/>
    <w:rsid w:val="00F01188"/>
    <w:rsid w:val="00F022C6"/>
    <w:rsid w:val="00F03B20"/>
    <w:rsid w:val="00F041FE"/>
    <w:rsid w:val="00F06307"/>
    <w:rsid w:val="00F064AC"/>
    <w:rsid w:val="00F068A9"/>
    <w:rsid w:val="00F07407"/>
    <w:rsid w:val="00F07E35"/>
    <w:rsid w:val="00F105C9"/>
    <w:rsid w:val="00F1061E"/>
    <w:rsid w:val="00F10D45"/>
    <w:rsid w:val="00F11BC8"/>
    <w:rsid w:val="00F11D7C"/>
    <w:rsid w:val="00F11F06"/>
    <w:rsid w:val="00F1204C"/>
    <w:rsid w:val="00F130CA"/>
    <w:rsid w:val="00F14579"/>
    <w:rsid w:val="00F14983"/>
    <w:rsid w:val="00F14DD3"/>
    <w:rsid w:val="00F15F6D"/>
    <w:rsid w:val="00F1630F"/>
    <w:rsid w:val="00F16343"/>
    <w:rsid w:val="00F16A4D"/>
    <w:rsid w:val="00F206E9"/>
    <w:rsid w:val="00F20CCD"/>
    <w:rsid w:val="00F20D74"/>
    <w:rsid w:val="00F213DD"/>
    <w:rsid w:val="00F21677"/>
    <w:rsid w:val="00F23327"/>
    <w:rsid w:val="00F23698"/>
    <w:rsid w:val="00F23BCD"/>
    <w:rsid w:val="00F23F2C"/>
    <w:rsid w:val="00F249CE"/>
    <w:rsid w:val="00F24CB9"/>
    <w:rsid w:val="00F24E22"/>
    <w:rsid w:val="00F24F24"/>
    <w:rsid w:val="00F25744"/>
    <w:rsid w:val="00F257BC"/>
    <w:rsid w:val="00F26FB1"/>
    <w:rsid w:val="00F275A5"/>
    <w:rsid w:val="00F27895"/>
    <w:rsid w:val="00F30049"/>
    <w:rsid w:val="00F30B73"/>
    <w:rsid w:val="00F31E32"/>
    <w:rsid w:val="00F32EF0"/>
    <w:rsid w:val="00F33A47"/>
    <w:rsid w:val="00F341D6"/>
    <w:rsid w:val="00F34427"/>
    <w:rsid w:val="00F35F43"/>
    <w:rsid w:val="00F35F48"/>
    <w:rsid w:val="00F35FB9"/>
    <w:rsid w:val="00F36883"/>
    <w:rsid w:val="00F36A75"/>
    <w:rsid w:val="00F36B08"/>
    <w:rsid w:val="00F36BF3"/>
    <w:rsid w:val="00F37F0E"/>
    <w:rsid w:val="00F403B0"/>
    <w:rsid w:val="00F407A2"/>
    <w:rsid w:val="00F412ED"/>
    <w:rsid w:val="00F414A1"/>
    <w:rsid w:val="00F41ABA"/>
    <w:rsid w:val="00F41C69"/>
    <w:rsid w:val="00F422DB"/>
    <w:rsid w:val="00F4379E"/>
    <w:rsid w:val="00F43A7A"/>
    <w:rsid w:val="00F43B1C"/>
    <w:rsid w:val="00F43D51"/>
    <w:rsid w:val="00F441EC"/>
    <w:rsid w:val="00F45144"/>
    <w:rsid w:val="00F45B0D"/>
    <w:rsid w:val="00F462D3"/>
    <w:rsid w:val="00F46A91"/>
    <w:rsid w:val="00F46F5E"/>
    <w:rsid w:val="00F4736B"/>
    <w:rsid w:val="00F47473"/>
    <w:rsid w:val="00F502B8"/>
    <w:rsid w:val="00F503DB"/>
    <w:rsid w:val="00F507CE"/>
    <w:rsid w:val="00F50CCF"/>
    <w:rsid w:val="00F517B3"/>
    <w:rsid w:val="00F51B90"/>
    <w:rsid w:val="00F51CC5"/>
    <w:rsid w:val="00F52198"/>
    <w:rsid w:val="00F527E2"/>
    <w:rsid w:val="00F52AAE"/>
    <w:rsid w:val="00F538E8"/>
    <w:rsid w:val="00F53A83"/>
    <w:rsid w:val="00F541D7"/>
    <w:rsid w:val="00F5439B"/>
    <w:rsid w:val="00F54436"/>
    <w:rsid w:val="00F5477E"/>
    <w:rsid w:val="00F55B33"/>
    <w:rsid w:val="00F55E8B"/>
    <w:rsid w:val="00F55E8C"/>
    <w:rsid w:val="00F569FD"/>
    <w:rsid w:val="00F570B5"/>
    <w:rsid w:val="00F606AA"/>
    <w:rsid w:val="00F61832"/>
    <w:rsid w:val="00F61CC7"/>
    <w:rsid w:val="00F6237C"/>
    <w:rsid w:val="00F6275B"/>
    <w:rsid w:val="00F629DF"/>
    <w:rsid w:val="00F631B8"/>
    <w:rsid w:val="00F6415B"/>
    <w:rsid w:val="00F641D7"/>
    <w:rsid w:val="00F6484F"/>
    <w:rsid w:val="00F65587"/>
    <w:rsid w:val="00F65737"/>
    <w:rsid w:val="00F665C5"/>
    <w:rsid w:val="00F66E09"/>
    <w:rsid w:val="00F66FC9"/>
    <w:rsid w:val="00F670BA"/>
    <w:rsid w:val="00F676B6"/>
    <w:rsid w:val="00F70523"/>
    <w:rsid w:val="00F7103A"/>
    <w:rsid w:val="00F712A6"/>
    <w:rsid w:val="00F717C7"/>
    <w:rsid w:val="00F71955"/>
    <w:rsid w:val="00F7198E"/>
    <w:rsid w:val="00F72AEF"/>
    <w:rsid w:val="00F72F39"/>
    <w:rsid w:val="00F74B7C"/>
    <w:rsid w:val="00F74DE5"/>
    <w:rsid w:val="00F750AE"/>
    <w:rsid w:val="00F75CD5"/>
    <w:rsid w:val="00F7778D"/>
    <w:rsid w:val="00F801EC"/>
    <w:rsid w:val="00F80C61"/>
    <w:rsid w:val="00F810D3"/>
    <w:rsid w:val="00F8143F"/>
    <w:rsid w:val="00F82689"/>
    <w:rsid w:val="00F82E2B"/>
    <w:rsid w:val="00F832E4"/>
    <w:rsid w:val="00F835F6"/>
    <w:rsid w:val="00F83FBF"/>
    <w:rsid w:val="00F84062"/>
    <w:rsid w:val="00F847F8"/>
    <w:rsid w:val="00F84FFF"/>
    <w:rsid w:val="00F8740F"/>
    <w:rsid w:val="00F9095F"/>
    <w:rsid w:val="00F916A7"/>
    <w:rsid w:val="00F9184C"/>
    <w:rsid w:val="00F91F51"/>
    <w:rsid w:val="00F92247"/>
    <w:rsid w:val="00F94F7F"/>
    <w:rsid w:val="00F95372"/>
    <w:rsid w:val="00F95B82"/>
    <w:rsid w:val="00F95BC7"/>
    <w:rsid w:val="00F95E3A"/>
    <w:rsid w:val="00F9658F"/>
    <w:rsid w:val="00F96729"/>
    <w:rsid w:val="00F97B33"/>
    <w:rsid w:val="00FA2AB1"/>
    <w:rsid w:val="00FA2D68"/>
    <w:rsid w:val="00FA34E0"/>
    <w:rsid w:val="00FA49AB"/>
    <w:rsid w:val="00FA4B2F"/>
    <w:rsid w:val="00FA5D50"/>
    <w:rsid w:val="00FA5FA0"/>
    <w:rsid w:val="00FA6591"/>
    <w:rsid w:val="00FA6B94"/>
    <w:rsid w:val="00FA7794"/>
    <w:rsid w:val="00FA7E7A"/>
    <w:rsid w:val="00FA7FD6"/>
    <w:rsid w:val="00FB008F"/>
    <w:rsid w:val="00FB0AB2"/>
    <w:rsid w:val="00FB1422"/>
    <w:rsid w:val="00FB24E2"/>
    <w:rsid w:val="00FB27FA"/>
    <w:rsid w:val="00FB2ACA"/>
    <w:rsid w:val="00FB3A4F"/>
    <w:rsid w:val="00FB4229"/>
    <w:rsid w:val="00FB43B0"/>
    <w:rsid w:val="00FB49AD"/>
    <w:rsid w:val="00FB51D2"/>
    <w:rsid w:val="00FB53BA"/>
    <w:rsid w:val="00FB6053"/>
    <w:rsid w:val="00FB629A"/>
    <w:rsid w:val="00FB6C25"/>
    <w:rsid w:val="00FC06E3"/>
    <w:rsid w:val="00FC11B7"/>
    <w:rsid w:val="00FC1BE0"/>
    <w:rsid w:val="00FC1F97"/>
    <w:rsid w:val="00FC26B2"/>
    <w:rsid w:val="00FC2BC2"/>
    <w:rsid w:val="00FC37EC"/>
    <w:rsid w:val="00FC46E5"/>
    <w:rsid w:val="00FC4710"/>
    <w:rsid w:val="00FC5EF2"/>
    <w:rsid w:val="00FC7287"/>
    <w:rsid w:val="00FC758F"/>
    <w:rsid w:val="00FC7CF2"/>
    <w:rsid w:val="00FD0193"/>
    <w:rsid w:val="00FD08B6"/>
    <w:rsid w:val="00FD0B7D"/>
    <w:rsid w:val="00FD0E6C"/>
    <w:rsid w:val="00FD10AA"/>
    <w:rsid w:val="00FD1C59"/>
    <w:rsid w:val="00FD1D36"/>
    <w:rsid w:val="00FD21C4"/>
    <w:rsid w:val="00FD23F6"/>
    <w:rsid w:val="00FD255A"/>
    <w:rsid w:val="00FD40BC"/>
    <w:rsid w:val="00FD40C9"/>
    <w:rsid w:val="00FD48EA"/>
    <w:rsid w:val="00FD5397"/>
    <w:rsid w:val="00FD53AA"/>
    <w:rsid w:val="00FD6488"/>
    <w:rsid w:val="00FD69EC"/>
    <w:rsid w:val="00FD7A6B"/>
    <w:rsid w:val="00FD7BEF"/>
    <w:rsid w:val="00FD7E70"/>
    <w:rsid w:val="00FD7F5F"/>
    <w:rsid w:val="00FE0A07"/>
    <w:rsid w:val="00FE1F93"/>
    <w:rsid w:val="00FE2356"/>
    <w:rsid w:val="00FE29D3"/>
    <w:rsid w:val="00FE2AC1"/>
    <w:rsid w:val="00FE2BAF"/>
    <w:rsid w:val="00FE2C70"/>
    <w:rsid w:val="00FE2EEC"/>
    <w:rsid w:val="00FE3622"/>
    <w:rsid w:val="00FE42BB"/>
    <w:rsid w:val="00FE465C"/>
    <w:rsid w:val="00FE481D"/>
    <w:rsid w:val="00FE5100"/>
    <w:rsid w:val="00FE516E"/>
    <w:rsid w:val="00FE72FD"/>
    <w:rsid w:val="00FE78CC"/>
    <w:rsid w:val="00FE7A43"/>
    <w:rsid w:val="00FE7B28"/>
    <w:rsid w:val="00FF19DC"/>
    <w:rsid w:val="00FF1C2F"/>
    <w:rsid w:val="00FF2A21"/>
    <w:rsid w:val="00FF321E"/>
    <w:rsid w:val="00FF36F5"/>
    <w:rsid w:val="00FF387D"/>
    <w:rsid w:val="00FF3D9F"/>
    <w:rsid w:val="00FF4234"/>
    <w:rsid w:val="00FF48BA"/>
    <w:rsid w:val="00FF4901"/>
    <w:rsid w:val="00FF7B2A"/>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22">
      <o:colormenu v:ext="edit" fillcolor="none" strokecolor="none" shadowcolor="none"/>
    </o:shapedefaults>
    <o:shapelayout v:ext="edit">
      <o:idmap v:ext="edit" data="1,11"/>
      <o:rules v:ext="edit">
        <o:r id="V:Rule39" type="connector" idref="#Прямая со стрелкой 11"/>
        <o:r id="V:Rule40" type="connector" idref="#Прямая со стрелкой 11"/>
        <o:r id="V:Rule41" type="connector" idref="#Прямая со стрелкой 11"/>
        <o:r id="V:Rule42" type="connector" idref="#Прямая со стрелкой 11"/>
        <o:r id="V:Rule43" type="connector" idref="#Прямая со стрелкой 11"/>
        <o:r id="V:Rule44" type="connector" idref="#Прямая со стрелкой 11"/>
        <o:r id="V:Rule45" type="connector" idref="#Прямая со стрелкой 11"/>
        <o:r id="V:Rule46" type="connector" idref="#Прямая со стрелкой 11"/>
        <o:r id="V:Rule47" type="connector" idref="#Прямая со стрелкой 11"/>
        <o:r id="V:Rule48" type="connector" idref="#Прямая со стрелкой 11"/>
        <o:r id="V:Rule149" type="connector" idref="#_x0000_s1537"/>
        <o:r id="V:Rule150" type="connector" idref="#_x0000_s1767"/>
        <o:r id="V:Rule151" type="connector" idref="#_x0000_s1111"/>
        <o:r id="V:Rule152" type="connector" idref="#_x0000_s1532"/>
        <o:r id="V:Rule153" type="connector" idref="#_x0000_s1218"/>
        <o:r id="V:Rule154" type="connector" idref="#_x0000_s1542"/>
        <o:r id="V:Rule155" type="connector" idref="#_x0000_s1123"/>
        <o:r id="V:Rule156" type="connector" idref="#_x0000_s1515"/>
        <o:r id="V:Rule157" type="connector" idref="#_x0000_s1093"/>
        <o:r id="V:Rule158" type="connector" idref="#_x0000_s1085"/>
        <o:r id="V:Rule159" type="connector" idref="#_x0000_s1521"/>
        <o:r id="V:Rule160" type="connector" idref="#_x0000_s1215"/>
        <o:r id="V:Rule161" type="connector" idref="#_x0000_s1637"/>
        <o:r id="V:Rule162" type="connector" idref="#_x0000_s1764"/>
        <o:r id="V:Rule163" type="connector" idref="#_x0000_s1905">
          <o:proxy start="" idref="#_x0000_s1899" connectloc="2"/>
        </o:r>
        <o:r id="V:Rule164" type="connector" idref="#_x0000_s1401"/>
        <o:r id="V:Rule165" type="connector" idref="#_x0000_s1662"/>
        <o:r id="V:Rule166" type="connector" idref="#_x0000_s1393"/>
        <o:r id="V:Rule167" type="connector" idref="#_x0000_s1518"/>
        <o:r id="V:Rule168" type="connector" idref="#_x0000_s1094"/>
        <o:r id="V:Rule169" type="connector" idref="#_x0000_s1553"/>
        <o:r id="V:Rule170" type="connector" idref="#_x0000_s1657"/>
        <o:r id="V:Rule171" type="connector" idref="#_x0000_s11593"/>
        <o:r id="V:Rule172" type="connector" idref="#_x0000_s1089"/>
        <o:r id="V:Rule173" type="connector" idref="#_x0000_s1550"/>
        <o:r id="V:Rule174" type="connector" idref="#_x0000_s1216"/>
        <o:r id="V:Rule175" type="connector" idref="#_x0000_s1397"/>
        <o:r id="V:Rule176" type="connector" idref="#_x0000_s1403"/>
        <o:r id="V:Rule177" type="connector" idref="#_x0000_s1646"/>
        <o:r id="V:Rule178" type="connector" idref="#_x0000_s1516"/>
        <o:r id="V:Rule179" type="connector" idref="#_x0000_s1910">
          <o:proxy start="" idref="#_x0000_s1898" connectloc="2"/>
          <o:proxy end="" idref="#_x0000_s1901" connectloc="0"/>
        </o:r>
        <o:r id="V:Rule180" type="connector" idref="#_x0000_s1070"/>
        <o:r id="V:Rule181" type="connector" idref="#_x0000_s1081"/>
        <o:r id="V:Rule182" type="connector" idref="#_x0000_s1109"/>
        <o:r id="V:Rule183" type="connector" idref="#_x0000_s1989"/>
        <o:r id="V:Rule184" type="connector" idref="#_x0000_s1983"/>
        <o:r id="V:Rule185" type="connector" idref="#_x0000_s1626"/>
        <o:r id="V:Rule186" type="connector" idref="#_x0000_s1115"/>
        <o:r id="V:Rule187" type="connector" idref="#_x0000_s1108"/>
        <o:r id="V:Rule188" type="connector" idref="#_x0000_s1523"/>
        <o:r id="V:Rule189" type="connector" idref="#_x0000_s1098"/>
        <o:r id="V:Rule190" type="connector" idref="#_x0000_s1399"/>
        <o:r id="V:Rule191" type="connector" idref="#_x0000_s1763"/>
        <o:r id="V:Rule192" type="connector" idref="#_x0000_s1072"/>
        <o:r id="V:Rule193" type="connector" idref="#_x0000_s1987"/>
        <o:r id="V:Rule194" type="connector" idref="#_x0000_s1908">
          <o:proxy start="" idref="#_x0000_s1898" connectloc="0"/>
        </o:r>
        <o:r id="V:Rule195" type="connector" idref="#_x0000_s1104"/>
        <o:r id="V:Rule196" type="connector" idref="#_x0000_s1385"/>
        <o:r id="V:Rule197" type="connector" idref="#_x0000_s1557"/>
        <o:r id="V:Rule198" type="connector" idref="#_x0000_s1773"/>
        <o:r id="V:Rule199" type="connector" idref="#_x0000_s11409"/>
        <o:r id="V:Rule200" type="connector" idref="#_x0000_s1990"/>
        <o:r id="V:Rule201" type="connector" idref="#_x0000_s1534"/>
        <o:r id="V:Rule202" type="connector" idref="#_x0000_s1138"/>
        <o:r id="V:Rule203" type="connector" idref="#_x0000_s1222"/>
        <o:r id="V:Rule204" type="connector" idref="#_x0000_s1549"/>
        <o:r id="V:Rule205" type="connector" idref="#_x0000_s1118"/>
        <o:r id="V:Rule206" type="connector" idref="#_x0000_s1404"/>
        <o:r id="V:Rule207" type="connector" idref="#_x0000_s1140"/>
        <o:r id="V:Rule208" type="connector" idref="#_x0000_s1985"/>
        <o:r id="V:Rule209" type="connector" idref="#_x0000_s1760"/>
        <o:r id="V:Rule210" type="connector" idref="#_x0000_s1756"/>
        <o:r id="V:Rule211" type="connector" idref="#_x0000_s1903"/>
        <o:r id="V:Rule212" type="connector" idref="#_x0000_s1658"/>
        <o:r id="V:Rule213" type="connector" idref="#_x0000_s1084"/>
        <o:r id="V:Rule214" type="connector" idref="#_x0000_s1766"/>
        <o:r id="V:Rule216" type="connector" idref="#_x0000_s1647"/>
        <o:r id="V:Rule217" type="connector" idref="#_x0000_s1541"/>
        <o:r id="V:Rule218" type="connector" idref="#_x0000_s1661"/>
        <o:r id="V:Rule219" type="connector" idref="#_x0000_s1544"/>
        <o:r id="V:Rule220" type="connector" idref="#_x0000_s1069"/>
        <o:r id="V:Rule221" type="connector" idref="#_x0000_s1398"/>
        <o:r id="V:Rule223" type="connector" idref="#_x0000_s1522"/>
        <o:r id="V:Rule224" type="connector" idref="#_x0000_s1107"/>
        <o:r id="V:Rule225" type="connector" idref="#_x0000_s1986"/>
        <o:r id="V:Rule226" type="connector" idref="#_x0000_s1217"/>
        <o:r id="V:Rule227" type="connector" idref="#_x0000_s1045"/>
        <o:r id="V:Rule228" type="connector" idref="#_x0000_s1046"/>
        <o:r id="V:Rule229" type="connector" idref="#_x0000_s1554"/>
        <o:r id="V:Rule230" type="connector" idref="#_x0000_s1071"/>
        <o:r id="V:Rule231" type="connector" idref="#_x0000_s1396"/>
        <o:r id="V:Rule234" type="connector" idref="#_x0000_s1221"/>
        <o:r id="V:Rule235" type="connector" idref="#_x0000_s11558"/>
        <o:r id="V:Rule236" type="connector" idref="#_x0000_s1779"/>
        <o:r id="V:Rule237" type="connector" idref="#_x0000_s1648"/>
        <o:r id="V:Rule238" type="connector" idref="#_x0000_s1984"/>
        <o:r id="V:Rule239" type="connector" idref="#_x0000_s1753"/>
        <o:r id="V:Rule241" type="connector" idref="#_x0000_s1382"/>
        <o:r id="V:Rule242" type="connector" idref="#_x0000_s1116"/>
        <o:r id="V:Rule243" type="connector" idref="#_x0000_s1220"/>
        <o:r id="V:Rule244" type="connector" idref="#_x0000_s11557"/>
        <o:r id="V:Rule246" type="connector" idref="#_x0000_s1651"/>
        <o:r id="V:Rule247" type="connector" idref="#_x0000_s1649"/>
        <o:r id="V:Rule248" type="connector" idref="#_x0000_s1117"/>
        <o:r id="V:Rule249" type="connector" idref="#_x0000_s1400"/>
        <o:r id="V:Rule250" type="connector" idref="#_x0000_s1080"/>
        <o:r id="V:Rule251" type="connector" idref="#_x0000_s1988"/>
        <o:r id="V:Rule252" type="connector" idref="#_x0000_s1531"/>
        <o:r id="V:Rule253" type="connector" idref="#_x0000_s1389"/>
        <o:r id="V:Rule254" type="connector" idref="#_x0000_s1387"/>
        <o:r id="V:Rule255" type="connector" idref="#_x0000_s1902">
          <o:proxy start="" idref="#_x0000_s1897" connectloc="0"/>
        </o:r>
        <o:r id="V:Rule256" type="connector" idref="#_x0000_s1660"/>
        <o:r id="V:Rule257" type="connector" idref="#_x0000_s1047"/>
        <o:r id="V:Rule258" type="connector" idref="#_x0000_s1095"/>
        <o:r id="V:Rule259" type="connector" idref="#_x0000_s1909">
          <o:proxy start="" idref="#_x0000_s1897" connectloc="2"/>
          <o:proxy end="" idref="#_x0000_s1900" connectloc="0"/>
        </o:r>
        <o:r id="V:Rule260" type="connector" idref="#_x0000_s1380"/>
        <o:r id="V:Rule262" type="connector" idref="#_x0000_s1524"/>
        <o:r id="V:Rule263" type="connector" idref="#_x0000_s1517"/>
        <o:r id="V:Rule264" type="connector" idref="#_x0000_s1546"/>
        <o:r id="V:Rule265" type="connector" idref="#_x0000_s1981"/>
        <o:r id="V:Rule266" type="connector" idref="#_x0000_s1087"/>
        <o:r id="V:Rule268" type="connector" idref="#_x0000_s1536"/>
        <o:r id="V:Rule269" type="connector" idref="#_x0000_s1082"/>
        <o:r id="V:Rule270" type="connector" idref="#_x0000_s1086"/>
        <o:r id="V:Rule271" type="connector" idref="#_x0000_s1769"/>
        <o:r id="V:Rule272" type="connector" idref="#_x0000_s1105"/>
        <o:r id="V:Rule273" type="connector" idref="#_x0000_s1078"/>
        <o:r id="V:Rule274" type="connector" idref="#_x0000_s1552"/>
        <o:r id="V:Rule275" type="connector" idref="#_x0000_s1391"/>
        <o:r id="V:Rule276" type="connector" idref="#_x0000_s1758"/>
        <o:r id="V:Rule277" type="connector" idref="#_x0000_s1751"/>
        <o:r id="V:Rule278" type="connector" idref="#_x0000_s1527"/>
        <o:r id="V:Rule279" type="connector" idref="#_x0000_s1529"/>
        <o:r id="V:Rule280" type="connector" idref="#_x0000_s1139"/>
        <o:r id="V:Rule282" type="connector" idref="#_x0000_s1122"/>
        <o:r id="V:Rule283" type="connector" idref="#_x0000_s1659"/>
        <o:r id="V:Rule284" type="connector" idref="#_x0000_s1653"/>
        <o:r id="V:Rule285" type="connector" idref="#_x0000_s1551"/>
        <o:r id="V:Rule286" type="connector" idref="#_x0000_s1975"/>
        <o:r id="V:Rule287" type="connector" idref="#_x0000_s1381"/>
        <o:r id="V:Rule288" type="connector" idref="#_x0000_s1776"/>
        <o:r id="V:Rule289" type="connector" idref="#_x0000_s1219"/>
        <o:r id="V:Rule290" type="connector" idref="#_x0000_s1402"/>
        <o:r id="V:Rule291" type="connector" idref="#_x0000_s1652"/>
        <o:r id="V:Rule292" type="connector" idref="#_x0000_s1073"/>
        <o:r id="V:Rule293" type="connector" idref="#_x0000_s1650"/>
        <o:r id="V:Rule294" type="connector" idref="#_x0000_s1765"/>
        <o:r id="V:Rule296" type="connector" idref="#Прямая со стрелкой 11"/>
      </o:rules>
      <o:regrouptable v:ext="edit">
        <o:entry new="1" old="0"/>
        <o:entry new="2" old="0"/>
        <o:entry new="3" old="0"/>
        <o:entry new="4" old="0"/>
        <o:entry new="5" old="0"/>
        <o:entry new="6" old="0"/>
        <o:entry new="7" old="0"/>
        <o:entry new="8" old="0"/>
        <o:entry new="9" old="0"/>
        <o:entry new="10" old="0"/>
        <o:entry new="12" old="0"/>
        <o:entry new="13" old="0"/>
        <o:entry new="14" old="0"/>
        <o:entry new="15" old="0"/>
        <o:entry new="1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pPr>
        <w:spacing w:after="60"/>
        <w:ind w:firstLine="709"/>
      </w:pPr>
    </w:pPrDefault>
  </w:docDefaults>
  <w:latentStyles w:defLockedState="0" w:defUIPriority="0" w:defSemiHidden="0" w:defUnhideWhenUsed="0" w:defQFormat="0" w:count="267">
    <w:lsdException w:name="Normal" w:locked="1" w:qFormat="1"/>
    <w:lsdException w:name="heading 1" w:locked="1" w:qFormat="1"/>
    <w:lsdException w:name="heading 2" w:locked="1" w:uiPriority="99" w:qFormat="1"/>
    <w:lsdException w:name="heading 3" w:locked="1" w:qFormat="1"/>
    <w:lsdException w:name="heading 4" w:locked="1" w:qFormat="1"/>
    <w:lsdException w:name="heading 5" w:locked="1" w:qFormat="1"/>
    <w:lsdException w:name="heading 6" w:locked="1" w:semiHidden="1" w:unhideWhenUs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locked="1" w:uiPriority="99"/>
    <w:lsdException w:name="caption" w:locked="1" w:semiHidden="1" w:unhideWhenUsed="1" w:qFormat="1"/>
    <w:lsdException w:name="page number" w:locked="1"/>
    <w:lsdException w:name="Title" w:locked="1" w:qFormat="1"/>
    <w:lsdException w:name="Default Paragraph Font" w:locked="1"/>
    <w:lsdException w:name="Body Text" w:locked="1"/>
    <w:lsdException w:name="Body Text Indent" w:locked="1"/>
    <w:lsdException w:name="Subtitle" w:locked="1" w:qFormat="1"/>
    <w:lsdException w:name="Body Text 2" w:locked="1"/>
    <w:lsdException w:name="Body Text 3" w:locked="1"/>
    <w:lsdException w:name="Body Text Indent 2" w:locked="1"/>
    <w:lsdException w:name="Body Text Indent 3" w:locked="1"/>
    <w:lsdException w:name="Hyperlink" w:uiPriority="99"/>
    <w:lsdException w:name="Strong" w:locked="1" w:qFormat="1"/>
    <w:lsdException w:name="Emphasis" w:locked="1" w:qFormat="1"/>
    <w:lsdException w:name="Normal (Web)" w:uiPriority="99"/>
    <w:lsdException w:name="HTML Preformatted" w:uiPriority="99"/>
    <w:lsdException w:name="No List"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412ED"/>
    <w:pPr>
      <w:spacing w:after="0"/>
      <w:jc w:val="both"/>
    </w:pPr>
    <w:rPr>
      <w:rFonts w:ascii="Times New Roman" w:hAnsi="Times New Roman"/>
      <w:sz w:val="28"/>
      <w:szCs w:val="24"/>
      <w:lang w:val="ru-RU" w:eastAsia="ru-RU"/>
    </w:rPr>
  </w:style>
  <w:style w:type="paragraph" w:styleId="1">
    <w:name w:val="heading 1"/>
    <w:aliases w:val="Цілі цроку"/>
    <w:basedOn w:val="a"/>
    <w:next w:val="a"/>
    <w:link w:val="10"/>
    <w:qFormat/>
    <w:rsid w:val="00573813"/>
    <w:pPr>
      <w:keepNext/>
      <w:spacing w:after="60"/>
      <w:ind w:left="709"/>
      <w:jc w:val="left"/>
      <w:outlineLvl w:val="0"/>
    </w:pPr>
    <w:rPr>
      <w:bCs/>
      <w:kern w:val="32"/>
      <w:szCs w:val="32"/>
    </w:rPr>
  </w:style>
  <w:style w:type="paragraph" w:styleId="2">
    <w:name w:val="heading 2"/>
    <w:aliases w:val="підтема"/>
    <w:basedOn w:val="a"/>
    <w:next w:val="a"/>
    <w:link w:val="20"/>
    <w:uiPriority w:val="99"/>
    <w:qFormat/>
    <w:rsid w:val="001776BC"/>
    <w:pPr>
      <w:keepNext/>
      <w:pBdr>
        <w:top w:val="single" w:sz="12" w:space="4" w:color="4F6228"/>
        <w:bottom w:val="single" w:sz="12" w:space="4" w:color="4F6228"/>
      </w:pBdr>
      <w:spacing w:before="240" w:after="60"/>
      <w:jc w:val="left"/>
      <w:outlineLvl w:val="1"/>
    </w:pPr>
    <w:rPr>
      <w:b/>
      <w:bCs/>
      <w:iCs/>
      <w:color w:val="76923C"/>
      <w:szCs w:val="28"/>
    </w:rPr>
  </w:style>
  <w:style w:type="paragraph" w:styleId="3">
    <w:name w:val="heading 3"/>
    <w:basedOn w:val="a"/>
    <w:next w:val="a"/>
    <w:link w:val="30"/>
    <w:qFormat/>
    <w:rsid w:val="00DE3765"/>
    <w:pPr>
      <w:keepNext/>
      <w:spacing w:before="240" w:after="60"/>
      <w:ind w:firstLine="0"/>
      <w:jc w:val="left"/>
      <w:outlineLvl w:val="2"/>
    </w:pPr>
    <w:rPr>
      <w:rFonts w:ascii="Cambria" w:hAnsi="Cambria"/>
      <w:b/>
      <w:bCs/>
      <w:sz w:val="26"/>
      <w:szCs w:val="26"/>
    </w:rPr>
  </w:style>
  <w:style w:type="paragraph" w:styleId="4">
    <w:name w:val="heading 4"/>
    <w:basedOn w:val="a"/>
    <w:next w:val="a"/>
    <w:link w:val="40"/>
    <w:qFormat/>
    <w:rsid w:val="001A2636"/>
    <w:pPr>
      <w:keepNext/>
      <w:widowControl w:val="0"/>
      <w:autoSpaceDE w:val="0"/>
      <w:autoSpaceDN w:val="0"/>
      <w:adjustRightInd w:val="0"/>
      <w:ind w:left="-624" w:right="-81" w:firstLine="0"/>
      <w:jc w:val="left"/>
      <w:outlineLvl w:val="3"/>
    </w:pPr>
    <w:rPr>
      <w:b/>
      <w:bCs/>
      <w:szCs w:val="28"/>
      <w:u w:val="single"/>
      <w:lang w:val="uk-UA"/>
    </w:rPr>
  </w:style>
  <w:style w:type="paragraph" w:styleId="5">
    <w:name w:val="heading 5"/>
    <w:basedOn w:val="a"/>
    <w:link w:val="50"/>
    <w:qFormat/>
    <w:rsid w:val="00DE3765"/>
    <w:pPr>
      <w:spacing w:before="100" w:beforeAutospacing="1" w:after="100" w:afterAutospacing="1"/>
      <w:ind w:firstLine="0"/>
      <w:jc w:val="left"/>
      <w:outlineLvl w:val="4"/>
    </w:pPr>
    <w:rPr>
      <w:b/>
      <w:bCs/>
      <w:sz w:val="20"/>
      <w:szCs w:val="20"/>
    </w:rPr>
  </w:style>
  <w:style w:type="paragraph" w:styleId="7">
    <w:name w:val="heading 7"/>
    <w:basedOn w:val="a"/>
    <w:next w:val="a"/>
    <w:link w:val="70"/>
    <w:qFormat/>
    <w:rsid w:val="000C3EAB"/>
    <w:pPr>
      <w:keepNext/>
      <w:tabs>
        <w:tab w:val="left" w:pos="540"/>
      </w:tabs>
      <w:spacing w:line="360" w:lineRule="auto"/>
      <w:ind w:firstLine="540"/>
      <w:outlineLvl w:val="6"/>
    </w:pPr>
    <w:rPr>
      <w:u w:val="single"/>
      <w:lang w:val="uk-UA"/>
    </w:rPr>
  </w:style>
  <w:style w:type="paragraph" w:styleId="8">
    <w:name w:val="heading 8"/>
    <w:basedOn w:val="a"/>
    <w:next w:val="a"/>
    <w:link w:val="80"/>
    <w:qFormat/>
    <w:rsid w:val="00401E6D"/>
    <w:pPr>
      <w:keepNext/>
      <w:keepLines/>
      <w:spacing w:before="200"/>
      <w:outlineLvl w:val="7"/>
    </w:pPr>
    <w:rPr>
      <w:rFonts w:ascii="Cambria" w:hAnsi="Cambria"/>
      <w:color w:val="404040"/>
      <w:sz w:val="20"/>
      <w:szCs w:val="20"/>
    </w:rPr>
  </w:style>
  <w:style w:type="paragraph" w:styleId="9">
    <w:name w:val="heading 9"/>
    <w:basedOn w:val="a"/>
    <w:next w:val="a"/>
    <w:link w:val="90"/>
    <w:qFormat/>
    <w:rsid w:val="000C3EAB"/>
    <w:pPr>
      <w:keepNext/>
      <w:spacing w:line="360" w:lineRule="auto"/>
      <w:ind w:firstLine="0"/>
      <w:jc w:val="center"/>
      <w:outlineLvl w:val="8"/>
    </w:pPr>
    <w:rPr>
      <w:b/>
      <w:bCs/>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Цілі цроку Знак"/>
    <w:basedOn w:val="a0"/>
    <w:link w:val="1"/>
    <w:locked/>
    <w:rsid w:val="00573813"/>
    <w:rPr>
      <w:rFonts w:ascii="Times New Roman" w:hAnsi="Times New Roman" w:cs="Times New Roman"/>
      <w:bCs/>
      <w:kern w:val="32"/>
      <w:sz w:val="32"/>
      <w:szCs w:val="32"/>
      <w:lang w:val="ru-RU" w:eastAsia="ru-RU" w:bidi="ar-SA"/>
    </w:rPr>
  </w:style>
  <w:style w:type="character" w:customStyle="1" w:styleId="20">
    <w:name w:val="Заголовок 2 Знак"/>
    <w:aliases w:val="підтема Знак"/>
    <w:basedOn w:val="a0"/>
    <w:link w:val="2"/>
    <w:uiPriority w:val="99"/>
    <w:locked/>
    <w:rsid w:val="001776BC"/>
    <w:rPr>
      <w:rFonts w:ascii="Times New Roman" w:hAnsi="Times New Roman" w:cs="Times New Roman"/>
      <w:b/>
      <w:bCs/>
      <w:iCs/>
      <w:color w:val="76923C"/>
      <w:sz w:val="28"/>
      <w:szCs w:val="28"/>
      <w:lang w:val="ru-RU" w:eastAsia="ru-RU" w:bidi="ar-SA"/>
    </w:rPr>
  </w:style>
  <w:style w:type="character" w:customStyle="1" w:styleId="30">
    <w:name w:val="Заголовок 3 Знак"/>
    <w:basedOn w:val="a0"/>
    <w:link w:val="3"/>
    <w:locked/>
    <w:rsid w:val="00DE3765"/>
    <w:rPr>
      <w:rFonts w:ascii="Cambria" w:hAnsi="Cambria" w:cs="Times New Roman"/>
      <w:b/>
      <w:bCs/>
      <w:sz w:val="26"/>
      <w:szCs w:val="26"/>
      <w:lang w:val="ru-RU" w:eastAsia="ru-RU"/>
    </w:rPr>
  </w:style>
  <w:style w:type="character" w:customStyle="1" w:styleId="50">
    <w:name w:val="Заголовок 5 Знак"/>
    <w:basedOn w:val="a0"/>
    <w:link w:val="5"/>
    <w:locked/>
    <w:rsid w:val="00DE3765"/>
    <w:rPr>
      <w:rFonts w:ascii="Times New Roman" w:hAnsi="Times New Roman" w:cs="Times New Roman"/>
      <w:b/>
      <w:bCs/>
      <w:lang w:val="ru-RU" w:eastAsia="ru-RU"/>
    </w:rPr>
  </w:style>
  <w:style w:type="paragraph" w:customStyle="1" w:styleId="11">
    <w:name w:val="Абзац списка1"/>
    <w:basedOn w:val="a"/>
    <w:rsid w:val="003F7CFE"/>
    <w:pPr>
      <w:ind w:left="720"/>
      <w:contextualSpacing/>
    </w:pPr>
  </w:style>
  <w:style w:type="paragraph" w:styleId="a3">
    <w:name w:val="Normal (Web)"/>
    <w:basedOn w:val="a"/>
    <w:uiPriority w:val="99"/>
    <w:rsid w:val="0071278E"/>
    <w:pPr>
      <w:ind w:firstLine="708"/>
    </w:pPr>
    <w:rPr>
      <w:szCs w:val="28"/>
      <w:lang w:val="uk-UA" w:eastAsia="uk-UA"/>
    </w:rPr>
  </w:style>
  <w:style w:type="character" w:styleId="a4">
    <w:name w:val="Emphasis"/>
    <w:aliases w:val="Відкрийте зошити"/>
    <w:basedOn w:val="a0"/>
    <w:qFormat/>
    <w:rsid w:val="00D126D1"/>
    <w:rPr>
      <w:b/>
      <w:i/>
      <w:color w:val="FF6600"/>
      <w:sz w:val="28"/>
      <w:lang w:val="uk-UA"/>
    </w:rPr>
  </w:style>
  <w:style w:type="character" w:styleId="a5">
    <w:name w:val="Strong"/>
    <w:basedOn w:val="a0"/>
    <w:qFormat/>
    <w:rsid w:val="0071278E"/>
    <w:rPr>
      <w:b/>
    </w:rPr>
  </w:style>
  <w:style w:type="paragraph" w:customStyle="1" w:styleId="book">
    <w:name w:val="book"/>
    <w:basedOn w:val="a"/>
    <w:rsid w:val="0071278E"/>
    <w:pPr>
      <w:spacing w:before="100" w:beforeAutospacing="1" w:after="100" w:afterAutospacing="1"/>
    </w:pPr>
    <w:rPr>
      <w:lang w:val="uk-UA" w:eastAsia="uk-UA"/>
    </w:rPr>
  </w:style>
  <w:style w:type="paragraph" w:styleId="a6">
    <w:name w:val="Balloon Text"/>
    <w:basedOn w:val="a"/>
    <w:link w:val="a7"/>
    <w:semiHidden/>
    <w:rsid w:val="0071278E"/>
    <w:rPr>
      <w:rFonts w:ascii="Tahoma" w:hAnsi="Tahoma"/>
      <w:sz w:val="16"/>
      <w:szCs w:val="20"/>
    </w:rPr>
  </w:style>
  <w:style w:type="character" w:customStyle="1" w:styleId="a7">
    <w:name w:val="Текст выноски Знак"/>
    <w:link w:val="a6"/>
    <w:semiHidden/>
    <w:locked/>
    <w:rsid w:val="0071278E"/>
    <w:rPr>
      <w:rFonts w:ascii="Tahoma" w:hAnsi="Tahoma"/>
      <w:sz w:val="16"/>
      <w:lang w:val="ru-RU" w:eastAsia="ru-RU"/>
    </w:rPr>
  </w:style>
  <w:style w:type="paragraph" w:styleId="a8">
    <w:name w:val="Subtitle"/>
    <w:basedOn w:val="a"/>
    <w:link w:val="a9"/>
    <w:qFormat/>
    <w:rsid w:val="00DD796B"/>
    <w:rPr>
      <w:b/>
      <w:color w:val="76923C"/>
      <w:szCs w:val="20"/>
    </w:rPr>
  </w:style>
  <w:style w:type="character" w:customStyle="1" w:styleId="a9">
    <w:name w:val="Подзаголовок Знак"/>
    <w:link w:val="a8"/>
    <w:locked/>
    <w:rsid w:val="00DD796B"/>
    <w:rPr>
      <w:rFonts w:ascii="Times New Roman" w:hAnsi="Times New Roman"/>
      <w:b/>
      <w:color w:val="76923C"/>
      <w:sz w:val="28"/>
      <w:lang w:val="ru-RU" w:eastAsia="ru-RU"/>
    </w:rPr>
  </w:style>
  <w:style w:type="paragraph" w:styleId="aa">
    <w:name w:val="Body Text Indent"/>
    <w:basedOn w:val="a"/>
    <w:link w:val="ab"/>
    <w:rsid w:val="00F105C9"/>
    <w:pPr>
      <w:spacing w:line="233" w:lineRule="exact"/>
      <w:ind w:firstLine="301"/>
    </w:pPr>
    <w:rPr>
      <w:spacing w:val="-2"/>
      <w:sz w:val="23"/>
      <w:szCs w:val="20"/>
    </w:rPr>
  </w:style>
  <w:style w:type="character" w:customStyle="1" w:styleId="ab">
    <w:name w:val="Основной текст с отступом Знак"/>
    <w:link w:val="aa"/>
    <w:locked/>
    <w:rsid w:val="00F105C9"/>
    <w:rPr>
      <w:rFonts w:ascii="Times New Roman" w:hAnsi="Times New Roman"/>
      <w:spacing w:val="-2"/>
      <w:sz w:val="23"/>
    </w:rPr>
  </w:style>
  <w:style w:type="character" w:customStyle="1" w:styleId="highlightedsearchterm">
    <w:name w:val="highlightedsearchterm"/>
    <w:basedOn w:val="a0"/>
    <w:rsid w:val="0073292A"/>
    <w:rPr>
      <w:rFonts w:cs="Times New Roman"/>
    </w:rPr>
  </w:style>
  <w:style w:type="character" w:customStyle="1" w:styleId="big2">
    <w:name w:val="big2"/>
    <w:rsid w:val="005B65BC"/>
  </w:style>
  <w:style w:type="character" w:customStyle="1" w:styleId="textcopy">
    <w:name w:val="textcopy"/>
    <w:rsid w:val="00B00DE3"/>
  </w:style>
  <w:style w:type="paragraph" w:customStyle="1" w:styleId="12">
    <w:name w:val="Выделенная цитата1"/>
    <w:aliases w:val="ТЕМА"/>
    <w:next w:val="a"/>
    <w:link w:val="IntenseQuoteChar"/>
    <w:rsid w:val="00EA1CA3"/>
    <w:pPr>
      <w:pBdr>
        <w:bottom w:val="single" w:sz="12" w:space="4" w:color="4F6228"/>
      </w:pBdr>
      <w:shd w:val="clear" w:color="auto" w:fill="76923C"/>
      <w:spacing w:before="200" w:after="280"/>
    </w:pPr>
    <w:rPr>
      <w:rFonts w:ascii="Times New Roman" w:hAnsi="Times New Roman"/>
      <w:b/>
      <w:bCs/>
      <w:iCs/>
      <w:color w:val="FFFFFF"/>
      <w:sz w:val="32"/>
      <w:szCs w:val="24"/>
      <w:lang w:val="ru-RU" w:eastAsia="ru-RU"/>
    </w:rPr>
  </w:style>
  <w:style w:type="character" w:customStyle="1" w:styleId="IntenseQuoteChar">
    <w:name w:val="Intense Quote Char"/>
    <w:aliases w:val="ТЕМА Char"/>
    <w:basedOn w:val="a0"/>
    <w:link w:val="12"/>
    <w:locked/>
    <w:rsid w:val="00EA1CA3"/>
    <w:rPr>
      <w:rFonts w:ascii="Times New Roman" w:hAnsi="Times New Roman"/>
      <w:b/>
      <w:bCs/>
      <w:iCs/>
      <w:color w:val="FFFFFF"/>
      <w:sz w:val="32"/>
      <w:szCs w:val="24"/>
      <w:shd w:val="clear" w:color="auto" w:fill="76923C"/>
      <w:lang w:val="ru-RU" w:eastAsia="ru-RU" w:bidi="ar-SA"/>
    </w:rPr>
  </w:style>
  <w:style w:type="paragraph" w:styleId="ac">
    <w:name w:val="Title"/>
    <w:basedOn w:val="a"/>
    <w:next w:val="a"/>
    <w:link w:val="ad"/>
    <w:qFormat/>
    <w:rsid w:val="00B64E25"/>
    <w:pPr>
      <w:spacing w:before="240" w:after="60"/>
      <w:jc w:val="center"/>
      <w:outlineLvl w:val="0"/>
    </w:pPr>
    <w:rPr>
      <w:b/>
      <w:bCs/>
      <w:kern w:val="28"/>
      <w:sz w:val="72"/>
      <w:szCs w:val="32"/>
    </w:rPr>
  </w:style>
  <w:style w:type="character" w:customStyle="1" w:styleId="ad">
    <w:name w:val="Название Знак"/>
    <w:basedOn w:val="a0"/>
    <w:link w:val="ac"/>
    <w:locked/>
    <w:rsid w:val="00B64E25"/>
    <w:rPr>
      <w:rFonts w:ascii="Times New Roman" w:hAnsi="Times New Roman" w:cs="Times New Roman"/>
      <w:b/>
      <w:bCs/>
      <w:kern w:val="28"/>
      <w:sz w:val="32"/>
      <w:szCs w:val="32"/>
      <w:lang w:val="ru-RU" w:eastAsia="ru-RU"/>
    </w:rPr>
  </w:style>
  <w:style w:type="paragraph" w:styleId="ae">
    <w:name w:val="header"/>
    <w:basedOn w:val="a"/>
    <w:link w:val="af"/>
    <w:semiHidden/>
    <w:rsid w:val="00B64E25"/>
    <w:pPr>
      <w:tabs>
        <w:tab w:val="center" w:pos="4819"/>
        <w:tab w:val="right" w:pos="9639"/>
      </w:tabs>
    </w:pPr>
  </w:style>
  <w:style w:type="character" w:customStyle="1" w:styleId="af">
    <w:name w:val="Верхний колонтитул Знак"/>
    <w:basedOn w:val="a0"/>
    <w:link w:val="ae"/>
    <w:semiHidden/>
    <w:locked/>
    <w:rsid w:val="00B64E25"/>
    <w:rPr>
      <w:rFonts w:ascii="Times New Roman" w:hAnsi="Times New Roman" w:cs="Times New Roman"/>
      <w:sz w:val="24"/>
      <w:szCs w:val="24"/>
      <w:lang w:val="ru-RU" w:eastAsia="ru-RU"/>
    </w:rPr>
  </w:style>
  <w:style w:type="paragraph" w:styleId="af0">
    <w:name w:val="footer"/>
    <w:basedOn w:val="a"/>
    <w:link w:val="af1"/>
    <w:uiPriority w:val="99"/>
    <w:rsid w:val="00B64E25"/>
    <w:pPr>
      <w:tabs>
        <w:tab w:val="center" w:pos="4819"/>
        <w:tab w:val="right" w:pos="9639"/>
      </w:tabs>
    </w:pPr>
  </w:style>
  <w:style w:type="character" w:customStyle="1" w:styleId="af1">
    <w:name w:val="Нижний колонтитул Знак"/>
    <w:basedOn w:val="a0"/>
    <w:link w:val="af0"/>
    <w:uiPriority w:val="99"/>
    <w:locked/>
    <w:rsid w:val="00B64E25"/>
    <w:rPr>
      <w:rFonts w:ascii="Times New Roman" w:hAnsi="Times New Roman" w:cs="Times New Roman"/>
      <w:sz w:val="24"/>
      <w:szCs w:val="24"/>
      <w:lang w:val="ru-RU" w:eastAsia="ru-RU"/>
    </w:rPr>
  </w:style>
  <w:style w:type="paragraph" w:customStyle="1" w:styleId="13">
    <w:name w:val="Без интервала1"/>
    <w:aliases w:val="план уроку"/>
    <w:rsid w:val="00E66FA3"/>
    <w:pPr>
      <w:pBdr>
        <w:left w:val="single" w:sz="12" w:space="8" w:color="4F6228"/>
      </w:pBdr>
    </w:pPr>
    <w:rPr>
      <w:rFonts w:ascii="Times New Roman" w:hAnsi="Times New Roman"/>
      <w:sz w:val="28"/>
      <w:szCs w:val="24"/>
      <w:lang w:val="ru-RU" w:eastAsia="ru-RU"/>
    </w:rPr>
  </w:style>
  <w:style w:type="character" w:customStyle="1" w:styleId="14">
    <w:name w:val="Слабое выделение1"/>
    <w:basedOn w:val="a0"/>
    <w:rsid w:val="001776BC"/>
    <w:rPr>
      <w:rFonts w:cs="Times New Roman"/>
      <w:b/>
      <w:iCs/>
      <w:color w:val="76923C"/>
    </w:rPr>
  </w:style>
  <w:style w:type="table" w:styleId="af2">
    <w:name w:val="Table Grid"/>
    <w:basedOn w:val="a1"/>
    <w:rsid w:val="00E66FA3"/>
    <w:rPr>
      <w:rFonts w:eastAsia="Times New Roman"/>
      <w:sz w:val="22"/>
      <w:szCs w:val="22"/>
      <w:lang w:val="ru-RU"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longtext">
    <w:name w:val="long_text"/>
    <w:basedOn w:val="a0"/>
    <w:rsid w:val="00112598"/>
    <w:rPr>
      <w:rFonts w:cs="Times New Roman"/>
    </w:rPr>
  </w:style>
  <w:style w:type="character" w:customStyle="1" w:styleId="apple-style-span">
    <w:name w:val="apple-style-span"/>
    <w:basedOn w:val="a0"/>
    <w:rsid w:val="00112598"/>
    <w:rPr>
      <w:rFonts w:cs="Times New Roman"/>
    </w:rPr>
  </w:style>
  <w:style w:type="character" w:customStyle="1" w:styleId="apple-converted-space">
    <w:name w:val="apple-converted-space"/>
    <w:basedOn w:val="a0"/>
    <w:rsid w:val="00D74722"/>
    <w:rPr>
      <w:rFonts w:cs="Times New Roman"/>
    </w:rPr>
  </w:style>
  <w:style w:type="paragraph" w:customStyle="1" w:styleId="bodytext">
    <w:name w:val="bodytext"/>
    <w:basedOn w:val="a"/>
    <w:rsid w:val="00D74722"/>
    <w:pPr>
      <w:spacing w:before="100" w:beforeAutospacing="1" w:after="100" w:afterAutospacing="1"/>
      <w:ind w:firstLine="0"/>
      <w:jc w:val="left"/>
    </w:pPr>
    <w:rPr>
      <w:rFonts w:ascii="Times" w:eastAsia="MS Mincho" w:hAnsi="Times"/>
      <w:sz w:val="20"/>
      <w:szCs w:val="20"/>
    </w:rPr>
  </w:style>
  <w:style w:type="paragraph" w:customStyle="1" w:styleId="kazkatext">
    <w:name w:val="kazka_text"/>
    <w:basedOn w:val="a"/>
    <w:rsid w:val="00D74722"/>
    <w:pPr>
      <w:spacing w:before="100" w:beforeAutospacing="1" w:after="100" w:afterAutospacing="1"/>
      <w:ind w:firstLine="0"/>
      <w:jc w:val="left"/>
    </w:pPr>
    <w:rPr>
      <w:rFonts w:ascii="Times" w:hAnsi="Times"/>
      <w:sz w:val="20"/>
      <w:szCs w:val="20"/>
    </w:rPr>
  </w:style>
  <w:style w:type="paragraph" w:customStyle="1" w:styleId="Default">
    <w:name w:val="Default"/>
    <w:rsid w:val="007719DD"/>
    <w:pPr>
      <w:autoSpaceDE w:val="0"/>
      <w:autoSpaceDN w:val="0"/>
      <w:adjustRightInd w:val="0"/>
    </w:pPr>
    <w:rPr>
      <w:rFonts w:ascii="Franklin Gothic Book" w:eastAsia="Times New Roman" w:hAnsi="Franklin Gothic Book" w:cs="Franklin Gothic Book"/>
      <w:color w:val="000000"/>
      <w:sz w:val="24"/>
      <w:szCs w:val="24"/>
      <w:lang w:eastAsia="en-US"/>
    </w:rPr>
  </w:style>
  <w:style w:type="paragraph" w:customStyle="1" w:styleId="western">
    <w:name w:val="western"/>
    <w:basedOn w:val="a"/>
    <w:rsid w:val="00B85966"/>
    <w:pPr>
      <w:spacing w:before="100" w:beforeAutospacing="1" w:after="100" w:afterAutospacing="1"/>
      <w:ind w:firstLine="0"/>
      <w:jc w:val="left"/>
    </w:pPr>
    <w:rPr>
      <w:sz w:val="24"/>
      <w:lang w:val="uk-UA" w:eastAsia="uk-UA"/>
    </w:rPr>
  </w:style>
  <w:style w:type="character" w:styleId="af3">
    <w:name w:val="Hyperlink"/>
    <w:basedOn w:val="a0"/>
    <w:uiPriority w:val="99"/>
    <w:rsid w:val="00B85966"/>
    <w:rPr>
      <w:rFonts w:cs="Times New Roman"/>
      <w:color w:val="0000FF"/>
      <w:u w:val="single"/>
    </w:rPr>
  </w:style>
  <w:style w:type="paragraph" w:customStyle="1" w:styleId="bheader2">
    <w:name w:val="bheader2"/>
    <w:basedOn w:val="a"/>
    <w:rsid w:val="00DE3765"/>
    <w:pPr>
      <w:spacing w:before="100" w:beforeAutospacing="1" w:after="100" w:afterAutospacing="1"/>
      <w:ind w:firstLine="0"/>
      <w:jc w:val="left"/>
    </w:pPr>
    <w:rPr>
      <w:sz w:val="24"/>
    </w:rPr>
  </w:style>
  <w:style w:type="character" w:styleId="af4">
    <w:name w:val="page number"/>
    <w:basedOn w:val="a0"/>
    <w:rsid w:val="00DE3765"/>
    <w:rPr>
      <w:rFonts w:cs="Times New Roman"/>
    </w:rPr>
  </w:style>
  <w:style w:type="paragraph" w:styleId="21">
    <w:name w:val="Body Text Indent 2"/>
    <w:basedOn w:val="a"/>
    <w:link w:val="22"/>
    <w:semiHidden/>
    <w:rsid w:val="00DE3765"/>
    <w:pPr>
      <w:widowControl w:val="0"/>
      <w:shd w:val="clear" w:color="auto" w:fill="FFFFFF"/>
      <w:autoSpaceDE w:val="0"/>
      <w:autoSpaceDN w:val="0"/>
      <w:adjustRightInd w:val="0"/>
      <w:ind w:firstLine="720"/>
    </w:pPr>
    <w:rPr>
      <w:color w:val="000000"/>
      <w:sz w:val="24"/>
      <w:lang w:val="uk-UA" w:eastAsia="en-US"/>
    </w:rPr>
  </w:style>
  <w:style w:type="character" w:customStyle="1" w:styleId="22">
    <w:name w:val="Основной текст с отступом 2 Знак"/>
    <w:basedOn w:val="a0"/>
    <w:link w:val="21"/>
    <w:semiHidden/>
    <w:locked/>
    <w:rsid w:val="00DE3765"/>
    <w:rPr>
      <w:rFonts w:ascii="Times New Roman" w:hAnsi="Times New Roman" w:cs="Times New Roman"/>
      <w:color w:val="000000"/>
      <w:sz w:val="24"/>
      <w:szCs w:val="24"/>
      <w:shd w:val="clear" w:color="auto" w:fill="FFFFFF"/>
      <w:lang w:eastAsia="en-US"/>
    </w:rPr>
  </w:style>
  <w:style w:type="paragraph" w:customStyle="1" w:styleId="110">
    <w:name w:val="Заголовок 11"/>
    <w:basedOn w:val="a"/>
    <w:next w:val="a"/>
    <w:rsid w:val="00DE3765"/>
    <w:pPr>
      <w:keepNext/>
      <w:widowControl w:val="0"/>
      <w:spacing w:before="40"/>
      <w:ind w:firstLine="0"/>
      <w:outlineLvl w:val="0"/>
    </w:pPr>
    <w:rPr>
      <w:szCs w:val="20"/>
      <w:lang w:val="uk-UA"/>
    </w:rPr>
  </w:style>
  <w:style w:type="paragraph" w:customStyle="1" w:styleId="af5">
    <w:name w:val="друк"/>
    <w:basedOn w:val="a"/>
    <w:rsid w:val="00DE3765"/>
    <w:pPr>
      <w:spacing w:line="360" w:lineRule="auto"/>
      <w:ind w:firstLine="0"/>
    </w:pPr>
    <w:rPr>
      <w:szCs w:val="20"/>
      <w:lang w:val="uk-UA" w:eastAsia="en-US"/>
    </w:rPr>
  </w:style>
  <w:style w:type="paragraph" w:styleId="af6">
    <w:name w:val="Body Text"/>
    <w:basedOn w:val="a"/>
    <w:link w:val="af7"/>
    <w:semiHidden/>
    <w:rsid w:val="00DE3765"/>
    <w:pPr>
      <w:spacing w:after="120"/>
      <w:ind w:firstLine="0"/>
      <w:jc w:val="left"/>
    </w:pPr>
    <w:rPr>
      <w:sz w:val="24"/>
    </w:rPr>
  </w:style>
  <w:style w:type="character" w:customStyle="1" w:styleId="af7">
    <w:name w:val="Основной текст Знак"/>
    <w:basedOn w:val="a0"/>
    <w:link w:val="af6"/>
    <w:semiHidden/>
    <w:locked/>
    <w:rsid w:val="00DE3765"/>
    <w:rPr>
      <w:rFonts w:ascii="Times New Roman" w:hAnsi="Times New Roman" w:cs="Times New Roman"/>
      <w:sz w:val="24"/>
      <w:szCs w:val="24"/>
      <w:lang w:val="ru-RU" w:eastAsia="ru-RU"/>
    </w:rPr>
  </w:style>
  <w:style w:type="paragraph" w:styleId="23">
    <w:name w:val="Body Text 2"/>
    <w:basedOn w:val="a"/>
    <w:link w:val="24"/>
    <w:rsid w:val="00DE3765"/>
    <w:pPr>
      <w:spacing w:after="120" w:line="480" w:lineRule="auto"/>
      <w:ind w:firstLine="0"/>
      <w:jc w:val="left"/>
    </w:pPr>
    <w:rPr>
      <w:sz w:val="24"/>
    </w:rPr>
  </w:style>
  <w:style w:type="character" w:customStyle="1" w:styleId="24">
    <w:name w:val="Основной текст 2 Знак"/>
    <w:basedOn w:val="a0"/>
    <w:link w:val="23"/>
    <w:locked/>
    <w:rsid w:val="00DE3765"/>
    <w:rPr>
      <w:rFonts w:ascii="Times New Roman" w:hAnsi="Times New Roman" w:cs="Times New Roman"/>
      <w:sz w:val="24"/>
      <w:szCs w:val="24"/>
      <w:lang w:val="ru-RU" w:eastAsia="ru-RU"/>
    </w:rPr>
  </w:style>
  <w:style w:type="character" w:customStyle="1" w:styleId="report">
    <w:name w:val="report"/>
    <w:basedOn w:val="a0"/>
    <w:rsid w:val="00DE3765"/>
    <w:rPr>
      <w:rFonts w:cs="Times New Roman"/>
    </w:rPr>
  </w:style>
  <w:style w:type="character" w:customStyle="1" w:styleId="captionlabel">
    <w:name w:val="captionlabel"/>
    <w:basedOn w:val="a0"/>
    <w:rsid w:val="00DE3765"/>
    <w:rPr>
      <w:rFonts w:cs="Times New Roman"/>
    </w:rPr>
  </w:style>
  <w:style w:type="character" w:customStyle="1" w:styleId="editsection">
    <w:name w:val="editsection"/>
    <w:basedOn w:val="a0"/>
    <w:rsid w:val="00DE3765"/>
    <w:rPr>
      <w:rFonts w:cs="Times New Roman"/>
    </w:rPr>
  </w:style>
  <w:style w:type="character" w:customStyle="1" w:styleId="mw-headline">
    <w:name w:val="mw-headline"/>
    <w:basedOn w:val="a0"/>
    <w:rsid w:val="00DE3765"/>
    <w:rPr>
      <w:rFonts w:cs="Times New Roman"/>
    </w:rPr>
  </w:style>
  <w:style w:type="character" w:customStyle="1" w:styleId="toctoggle">
    <w:name w:val="toctoggle"/>
    <w:basedOn w:val="a0"/>
    <w:rsid w:val="00DE3765"/>
    <w:rPr>
      <w:rFonts w:cs="Times New Roman"/>
    </w:rPr>
  </w:style>
  <w:style w:type="character" w:customStyle="1" w:styleId="tocnumber">
    <w:name w:val="tocnumber"/>
    <w:basedOn w:val="a0"/>
    <w:rsid w:val="00DE3765"/>
    <w:rPr>
      <w:rFonts w:cs="Times New Roman"/>
    </w:rPr>
  </w:style>
  <w:style w:type="character" w:customStyle="1" w:styleId="toctext">
    <w:name w:val="toctext"/>
    <w:basedOn w:val="a0"/>
    <w:rsid w:val="00DE3765"/>
    <w:rPr>
      <w:rFonts w:cs="Times New Roman"/>
    </w:rPr>
  </w:style>
  <w:style w:type="character" w:customStyle="1" w:styleId="citation">
    <w:name w:val="citation"/>
    <w:basedOn w:val="a0"/>
    <w:rsid w:val="00DE3765"/>
    <w:rPr>
      <w:rFonts w:cs="Times New Roman"/>
    </w:rPr>
  </w:style>
  <w:style w:type="character" w:customStyle="1" w:styleId="z3988">
    <w:name w:val="z3988"/>
    <w:basedOn w:val="a0"/>
    <w:rsid w:val="00DE3765"/>
    <w:rPr>
      <w:rFonts w:cs="Times New Roman"/>
    </w:rPr>
  </w:style>
  <w:style w:type="character" w:customStyle="1" w:styleId="reference-accessdate">
    <w:name w:val="reference-accessdate"/>
    <w:basedOn w:val="a0"/>
    <w:rsid w:val="00DE3765"/>
    <w:rPr>
      <w:rFonts w:cs="Times New Roman"/>
    </w:rPr>
  </w:style>
  <w:style w:type="character" w:customStyle="1" w:styleId="plainlinks">
    <w:name w:val="plainlinks"/>
    <w:basedOn w:val="a0"/>
    <w:rsid w:val="00DE3765"/>
    <w:rPr>
      <w:rFonts w:cs="Times New Roman"/>
    </w:rPr>
  </w:style>
  <w:style w:type="character" w:customStyle="1" w:styleId="collapsebutton">
    <w:name w:val="collapsebutton"/>
    <w:basedOn w:val="a0"/>
    <w:rsid w:val="00DE3765"/>
    <w:rPr>
      <w:rFonts w:cs="Times New Roman"/>
    </w:rPr>
  </w:style>
  <w:style w:type="character" w:customStyle="1" w:styleId="noprint">
    <w:name w:val="noprint"/>
    <w:basedOn w:val="a0"/>
    <w:rsid w:val="00DE3765"/>
    <w:rPr>
      <w:rFonts w:cs="Times New Roman"/>
    </w:rPr>
  </w:style>
  <w:style w:type="paragraph" w:styleId="z-">
    <w:name w:val="HTML Top of Form"/>
    <w:basedOn w:val="a"/>
    <w:next w:val="a"/>
    <w:link w:val="z-0"/>
    <w:hidden/>
    <w:semiHidden/>
    <w:rsid w:val="00DE3765"/>
    <w:pPr>
      <w:pBdr>
        <w:bottom w:val="single" w:sz="6" w:space="1" w:color="auto"/>
      </w:pBdr>
      <w:ind w:firstLine="0"/>
      <w:jc w:val="center"/>
    </w:pPr>
    <w:rPr>
      <w:rFonts w:ascii="Arial" w:hAnsi="Arial" w:cs="Arial"/>
      <w:vanish/>
      <w:sz w:val="16"/>
      <w:szCs w:val="16"/>
    </w:rPr>
  </w:style>
  <w:style w:type="character" w:customStyle="1" w:styleId="z-0">
    <w:name w:val="z-Начало формы Знак"/>
    <w:basedOn w:val="a0"/>
    <w:link w:val="z-"/>
    <w:semiHidden/>
    <w:locked/>
    <w:rsid w:val="00DE3765"/>
    <w:rPr>
      <w:rFonts w:ascii="Arial" w:hAnsi="Arial" w:cs="Arial"/>
      <w:vanish/>
      <w:sz w:val="16"/>
      <w:szCs w:val="16"/>
      <w:lang w:val="ru-RU" w:eastAsia="ru-RU"/>
    </w:rPr>
  </w:style>
  <w:style w:type="paragraph" w:styleId="z-1">
    <w:name w:val="HTML Bottom of Form"/>
    <w:basedOn w:val="a"/>
    <w:next w:val="a"/>
    <w:link w:val="z-2"/>
    <w:hidden/>
    <w:semiHidden/>
    <w:rsid w:val="00DE3765"/>
    <w:pPr>
      <w:pBdr>
        <w:top w:val="single" w:sz="6" w:space="1" w:color="auto"/>
      </w:pBdr>
      <w:ind w:firstLine="0"/>
      <w:jc w:val="center"/>
    </w:pPr>
    <w:rPr>
      <w:rFonts w:ascii="Arial" w:hAnsi="Arial" w:cs="Arial"/>
      <w:vanish/>
      <w:sz w:val="16"/>
      <w:szCs w:val="16"/>
    </w:rPr>
  </w:style>
  <w:style w:type="character" w:customStyle="1" w:styleId="z-2">
    <w:name w:val="z-Конец формы Знак"/>
    <w:basedOn w:val="a0"/>
    <w:link w:val="z-1"/>
    <w:semiHidden/>
    <w:locked/>
    <w:rsid w:val="00DE3765"/>
    <w:rPr>
      <w:rFonts w:ascii="Arial" w:hAnsi="Arial" w:cs="Arial"/>
      <w:vanish/>
      <w:sz w:val="16"/>
      <w:szCs w:val="16"/>
      <w:lang w:val="ru-RU" w:eastAsia="ru-RU"/>
    </w:rPr>
  </w:style>
  <w:style w:type="paragraph" w:styleId="HTML">
    <w:name w:val="HTML Preformatted"/>
    <w:basedOn w:val="a"/>
    <w:link w:val="HTML0"/>
    <w:uiPriority w:val="99"/>
    <w:rsid w:val="00DE37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rPr>
  </w:style>
  <w:style w:type="character" w:customStyle="1" w:styleId="HTML0">
    <w:name w:val="Стандартный HTML Знак"/>
    <w:basedOn w:val="a0"/>
    <w:link w:val="HTML"/>
    <w:uiPriority w:val="99"/>
    <w:locked/>
    <w:rsid w:val="00DE3765"/>
    <w:rPr>
      <w:rFonts w:ascii="Courier New" w:hAnsi="Courier New" w:cs="Courier New"/>
      <w:lang w:val="ru-RU" w:eastAsia="ru-RU"/>
    </w:rPr>
  </w:style>
  <w:style w:type="character" w:customStyle="1" w:styleId="hps">
    <w:name w:val="hps"/>
    <w:basedOn w:val="a0"/>
    <w:rsid w:val="0050676D"/>
    <w:rPr>
      <w:rFonts w:cs="Times New Roman"/>
    </w:rPr>
  </w:style>
  <w:style w:type="paragraph" w:customStyle="1" w:styleId="15">
    <w:name w:val="Звичайний1"/>
    <w:rsid w:val="00384D38"/>
    <w:pPr>
      <w:widowControl w:val="0"/>
    </w:pPr>
    <w:rPr>
      <w:rFonts w:ascii="Times New Roman" w:hAnsi="Times New Roman"/>
      <w:lang w:val="ru-RU" w:eastAsia="ru-RU"/>
    </w:rPr>
  </w:style>
  <w:style w:type="character" w:customStyle="1" w:styleId="tip">
    <w:name w:val="tip"/>
    <w:basedOn w:val="a0"/>
    <w:rsid w:val="00AA3D40"/>
    <w:rPr>
      <w:rFonts w:cs="Times New Roman"/>
    </w:rPr>
  </w:style>
  <w:style w:type="character" w:customStyle="1" w:styleId="style22">
    <w:name w:val="style22"/>
    <w:basedOn w:val="a0"/>
    <w:rsid w:val="00AA3D40"/>
    <w:rPr>
      <w:rFonts w:ascii="Verdana" w:hAnsi="Verdana" w:cs="Times New Roman"/>
      <w:color w:val="000000"/>
      <w:sz w:val="17"/>
      <w:szCs w:val="17"/>
      <w:u w:val="none"/>
      <w:effect w:val="none"/>
    </w:rPr>
  </w:style>
  <w:style w:type="character" w:customStyle="1" w:styleId="40">
    <w:name w:val="Заголовок 4 Знак"/>
    <w:basedOn w:val="a0"/>
    <w:link w:val="4"/>
    <w:locked/>
    <w:rsid w:val="001A2636"/>
    <w:rPr>
      <w:rFonts w:ascii="Times New Roman" w:hAnsi="Times New Roman" w:cs="Times New Roman"/>
      <w:b/>
      <w:bCs/>
      <w:sz w:val="28"/>
      <w:szCs w:val="28"/>
      <w:u w:val="single"/>
      <w:lang w:eastAsia="ru-RU"/>
    </w:rPr>
  </w:style>
  <w:style w:type="paragraph" w:styleId="31">
    <w:name w:val="Body Text 3"/>
    <w:basedOn w:val="a"/>
    <w:link w:val="32"/>
    <w:rsid w:val="001A2636"/>
    <w:pPr>
      <w:ind w:firstLine="0"/>
    </w:pPr>
    <w:rPr>
      <w:sz w:val="24"/>
      <w:lang w:val="uk-UA"/>
    </w:rPr>
  </w:style>
  <w:style w:type="character" w:customStyle="1" w:styleId="32">
    <w:name w:val="Основной текст 3 Знак"/>
    <w:basedOn w:val="a0"/>
    <w:link w:val="31"/>
    <w:locked/>
    <w:rsid w:val="001A2636"/>
    <w:rPr>
      <w:rFonts w:ascii="Times New Roman" w:hAnsi="Times New Roman" w:cs="Times New Roman"/>
      <w:sz w:val="24"/>
      <w:szCs w:val="24"/>
      <w:lang w:eastAsia="ru-RU"/>
    </w:rPr>
  </w:style>
  <w:style w:type="character" w:customStyle="1" w:styleId="70">
    <w:name w:val="Заголовок 7 Знак"/>
    <w:basedOn w:val="a0"/>
    <w:link w:val="7"/>
    <w:locked/>
    <w:rsid w:val="000C3EAB"/>
    <w:rPr>
      <w:rFonts w:ascii="Times New Roman" w:hAnsi="Times New Roman" w:cs="Times New Roman"/>
      <w:sz w:val="24"/>
      <w:szCs w:val="24"/>
      <w:u w:val="single"/>
      <w:lang w:eastAsia="ru-RU"/>
    </w:rPr>
  </w:style>
  <w:style w:type="character" w:customStyle="1" w:styleId="90">
    <w:name w:val="Заголовок 9 Знак"/>
    <w:basedOn w:val="a0"/>
    <w:link w:val="9"/>
    <w:locked/>
    <w:rsid w:val="000C3EAB"/>
    <w:rPr>
      <w:rFonts w:ascii="Times New Roman" w:hAnsi="Times New Roman" w:cs="Times New Roman"/>
      <w:b/>
      <w:bCs/>
      <w:sz w:val="24"/>
      <w:szCs w:val="24"/>
      <w:lang w:eastAsia="ru-RU"/>
    </w:rPr>
  </w:style>
  <w:style w:type="paragraph" w:styleId="33">
    <w:name w:val="Body Text Indent 3"/>
    <w:basedOn w:val="a"/>
    <w:link w:val="34"/>
    <w:semiHidden/>
    <w:rsid w:val="000C3EAB"/>
    <w:pPr>
      <w:spacing w:line="360" w:lineRule="auto"/>
      <w:ind w:firstLine="540"/>
    </w:pPr>
    <w:rPr>
      <w:sz w:val="24"/>
      <w:lang w:val="uk-UA"/>
    </w:rPr>
  </w:style>
  <w:style w:type="character" w:customStyle="1" w:styleId="34">
    <w:name w:val="Основной текст с отступом 3 Знак"/>
    <w:basedOn w:val="a0"/>
    <w:link w:val="33"/>
    <w:semiHidden/>
    <w:locked/>
    <w:rsid w:val="000C3EAB"/>
    <w:rPr>
      <w:rFonts w:ascii="Times New Roman" w:hAnsi="Times New Roman" w:cs="Times New Roman"/>
      <w:sz w:val="24"/>
      <w:szCs w:val="24"/>
      <w:lang w:eastAsia="ru-RU"/>
    </w:rPr>
  </w:style>
  <w:style w:type="paragraph" w:customStyle="1" w:styleId="af8">
    <w:name w:val="Нормальний текст"/>
    <w:basedOn w:val="a"/>
    <w:rsid w:val="000C3EAB"/>
    <w:pPr>
      <w:spacing w:before="120"/>
      <w:ind w:firstLine="567"/>
    </w:pPr>
    <w:rPr>
      <w:rFonts w:ascii="Antiqua" w:hAnsi="Antiqua"/>
      <w:sz w:val="26"/>
      <w:szCs w:val="20"/>
      <w:lang w:val="uk-UA"/>
    </w:rPr>
  </w:style>
  <w:style w:type="paragraph" w:customStyle="1" w:styleId="16">
    <w:name w:val="Абзац списку1"/>
    <w:basedOn w:val="a"/>
    <w:rsid w:val="00010F24"/>
    <w:pPr>
      <w:spacing w:line="360" w:lineRule="auto"/>
      <w:ind w:left="720"/>
      <w:contextualSpacing/>
    </w:pPr>
    <w:rPr>
      <w:rFonts w:ascii="Calibri" w:hAnsi="Calibri"/>
      <w:sz w:val="22"/>
      <w:szCs w:val="22"/>
      <w:lang w:val="uk-UA" w:eastAsia="en-US"/>
    </w:rPr>
  </w:style>
  <w:style w:type="paragraph" w:customStyle="1" w:styleId="Style5">
    <w:name w:val="Style5"/>
    <w:basedOn w:val="a"/>
    <w:rsid w:val="00010F24"/>
    <w:pPr>
      <w:widowControl w:val="0"/>
      <w:autoSpaceDE w:val="0"/>
      <w:autoSpaceDN w:val="0"/>
      <w:adjustRightInd w:val="0"/>
      <w:ind w:firstLine="0"/>
      <w:jc w:val="left"/>
    </w:pPr>
    <w:rPr>
      <w:sz w:val="24"/>
      <w:lang w:val="uk-UA" w:eastAsia="uk-UA"/>
    </w:rPr>
  </w:style>
  <w:style w:type="character" w:customStyle="1" w:styleId="result">
    <w:name w:val="result"/>
    <w:basedOn w:val="a0"/>
    <w:rsid w:val="00010F24"/>
    <w:rPr>
      <w:rFonts w:cs="Times New Roman"/>
    </w:rPr>
  </w:style>
  <w:style w:type="paragraph" w:customStyle="1" w:styleId="25">
    <w:name w:val="Абзац списку2"/>
    <w:basedOn w:val="a"/>
    <w:rsid w:val="00010F24"/>
    <w:pPr>
      <w:ind w:left="720" w:firstLine="0"/>
      <w:contextualSpacing/>
      <w:jc w:val="left"/>
    </w:pPr>
    <w:rPr>
      <w:sz w:val="24"/>
    </w:rPr>
  </w:style>
  <w:style w:type="table" w:customStyle="1" w:styleId="17">
    <w:name w:val="Сетка таблицы1"/>
    <w:rsid w:val="00010F24"/>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rsid w:val="00010F24"/>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rsid w:val="00010F24"/>
    <w:pPr>
      <w:widowControl w:val="0"/>
      <w:autoSpaceDE w:val="0"/>
      <w:autoSpaceDN w:val="0"/>
      <w:adjustRightInd w:val="0"/>
    </w:pPr>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9">
    <w:name w:val="Table Contemporary"/>
    <w:basedOn w:val="a1"/>
    <w:rsid w:val="00010F24"/>
    <w:rPr>
      <w:rFonts w:ascii="Times New Roman" w:hAnsi="Times New Roman"/>
      <w:lang w:val="en-US"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41">
    <w:name w:val="Сетка таблицы4"/>
    <w:rsid w:val="00010F24"/>
    <w:pPr>
      <w:widowControl w:val="0"/>
      <w:autoSpaceDE w:val="0"/>
      <w:autoSpaceDN w:val="0"/>
      <w:adjustRightInd w:val="0"/>
    </w:pPr>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rsid w:val="00010F24"/>
    <w:pPr>
      <w:widowControl w:val="0"/>
      <w:autoSpaceDE w:val="0"/>
      <w:autoSpaceDN w:val="0"/>
      <w:adjustRightInd w:val="0"/>
    </w:pPr>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rsid w:val="00010F24"/>
    <w:pPr>
      <w:widowControl w:val="0"/>
      <w:autoSpaceDE w:val="0"/>
      <w:autoSpaceDN w:val="0"/>
      <w:adjustRightInd w:val="0"/>
    </w:pPr>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rsid w:val="00010F24"/>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basedOn w:val="a0"/>
    <w:link w:val="8"/>
    <w:locked/>
    <w:rsid w:val="00401E6D"/>
    <w:rPr>
      <w:rFonts w:ascii="Cambria" w:hAnsi="Cambria" w:cs="Times New Roman"/>
      <w:color w:val="404040"/>
      <w:lang w:val="ru-RU" w:eastAsia="ru-RU"/>
    </w:rPr>
  </w:style>
  <w:style w:type="character" w:customStyle="1" w:styleId="18">
    <w:name w:val="Слабая ссылка1"/>
    <w:basedOn w:val="a0"/>
    <w:rsid w:val="00E45C35"/>
    <w:rPr>
      <w:rFonts w:cs="Times New Roman"/>
      <w:smallCaps/>
      <w:color w:val="C0504D"/>
      <w:u w:val="single"/>
    </w:rPr>
  </w:style>
  <w:style w:type="paragraph" w:styleId="afa">
    <w:name w:val="footnote text"/>
    <w:aliases w:val="fn,single space,FOOTNOTES"/>
    <w:basedOn w:val="a"/>
    <w:link w:val="afb"/>
    <w:rsid w:val="00661487"/>
    <w:pPr>
      <w:ind w:firstLine="0"/>
      <w:jc w:val="left"/>
    </w:pPr>
    <w:rPr>
      <w:sz w:val="20"/>
      <w:szCs w:val="20"/>
    </w:rPr>
  </w:style>
  <w:style w:type="character" w:customStyle="1" w:styleId="afb">
    <w:name w:val="Текст сноски Знак"/>
    <w:aliases w:val="fn Знак,single space Знак,FOOTNOTES Знак"/>
    <w:basedOn w:val="a0"/>
    <w:link w:val="afa"/>
    <w:locked/>
    <w:rsid w:val="00661487"/>
    <w:rPr>
      <w:rFonts w:ascii="Times New Roman" w:hAnsi="Times New Roman" w:cs="Times New Roman"/>
      <w:lang w:val="ru-RU" w:eastAsia="ru-RU"/>
    </w:rPr>
  </w:style>
  <w:style w:type="table" w:customStyle="1" w:styleId="-31">
    <w:name w:val="Светлая сетка - Акцент 31"/>
    <w:rsid w:val="00080F81"/>
    <w:rPr>
      <w:rFonts w:eastAsia="Times New Roman"/>
      <w:lang w:val="en-US"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paragraph" w:styleId="afc">
    <w:name w:val="List Paragraph"/>
    <w:basedOn w:val="a"/>
    <w:uiPriority w:val="34"/>
    <w:qFormat/>
    <w:rsid w:val="00B37329"/>
    <w:pPr>
      <w:ind w:left="720"/>
      <w:contextualSpacing/>
    </w:pPr>
  </w:style>
  <w:style w:type="paragraph" w:customStyle="1" w:styleId="afd">
    <w:name w:val="це цікаво"/>
    <w:basedOn w:val="a"/>
    <w:link w:val="afe"/>
    <w:qFormat/>
    <w:rsid w:val="00543FD3"/>
    <w:pPr>
      <w:pBdr>
        <w:left w:val="single" w:sz="18" w:space="4" w:color="76923C"/>
      </w:pBdr>
      <w:ind w:left="142" w:firstLine="0"/>
    </w:pPr>
    <w:rPr>
      <w:b/>
      <w:color w:val="76923C" w:themeColor="accent3" w:themeShade="BF"/>
    </w:rPr>
  </w:style>
  <w:style w:type="character" w:customStyle="1" w:styleId="afe">
    <w:name w:val="це цікаво Знак"/>
    <w:basedOn w:val="a0"/>
    <w:link w:val="afd"/>
    <w:rsid w:val="00543FD3"/>
    <w:rPr>
      <w:rFonts w:ascii="Times New Roman" w:hAnsi="Times New Roman"/>
      <w:b/>
      <w:color w:val="76923C" w:themeColor="accent3" w:themeShade="BF"/>
      <w:sz w:val="28"/>
      <w:szCs w:val="24"/>
      <w:lang w:val="ru-RU" w:eastAsia="ru-RU"/>
    </w:rPr>
  </w:style>
  <w:style w:type="paragraph" w:customStyle="1" w:styleId="aff">
    <w:name w:val="основний текст"/>
    <w:basedOn w:val="a"/>
    <w:uiPriority w:val="99"/>
    <w:rsid w:val="00B5216C"/>
    <w:pPr>
      <w:tabs>
        <w:tab w:val="left" w:pos="567"/>
      </w:tabs>
      <w:suppressAutoHyphens/>
      <w:autoSpaceDE w:val="0"/>
      <w:autoSpaceDN w:val="0"/>
      <w:adjustRightInd w:val="0"/>
      <w:spacing w:line="264" w:lineRule="atLeast"/>
      <w:ind w:firstLine="397"/>
      <w:textAlignment w:val="baseline"/>
    </w:pPr>
    <w:rPr>
      <w:rFonts w:ascii="Minion Pro" w:hAnsi="Minion Pro" w:cs="Minion Pro"/>
      <w:color w:val="000000"/>
      <w:sz w:val="22"/>
      <w:szCs w:val="22"/>
      <w:lang w:val="en-US" w:eastAsia="uk-UA"/>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single" w:sz="6" w:space="0" w:color="3B6798"/>
                    <w:left w:val="single" w:sz="6" w:space="0" w:color="3B6798"/>
                    <w:bottom w:val="single" w:sz="6" w:space="0" w:color="3B6798"/>
                    <w:right w:val="single" w:sz="6" w:space="0" w:color="3B6798"/>
                  </w:divBdr>
                  <w:divsChild>
                    <w:div w:id="18">
                      <w:marLeft w:val="0"/>
                      <w:marRight w:val="0"/>
                      <w:marTop w:val="0"/>
                      <w:marBottom w:val="0"/>
                      <w:divBdr>
                        <w:top w:val="single" w:sz="6" w:space="2" w:color="7E9CBC"/>
                        <w:left w:val="single" w:sz="6" w:space="5" w:color="5C82AB"/>
                        <w:bottom w:val="single" w:sz="6" w:space="0" w:color="5C82AB"/>
                        <w:right w:val="single" w:sz="6" w:space="3" w:color="5C82AB"/>
                      </w:divBdr>
                    </w:div>
                  </w:divsChild>
                </w:div>
              </w:divsChild>
            </w:div>
            <w:div w:id="1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
              </w:divsChild>
            </w:div>
            <w:div w:id="36">
              <w:marLeft w:val="0"/>
              <w:marRight w:val="0"/>
              <w:marTop w:val="0"/>
              <w:marBottom w:val="0"/>
              <w:divBdr>
                <w:top w:val="none" w:sz="0" w:space="0" w:color="auto"/>
                <w:left w:val="none" w:sz="0" w:space="0" w:color="auto"/>
                <w:bottom w:val="none" w:sz="0" w:space="0" w:color="auto"/>
                <w:right w:val="none" w:sz="0" w:space="0" w:color="auto"/>
              </w:divBdr>
            </w:div>
          </w:divsChild>
        </w:div>
        <w:div w:id="26">
          <w:marLeft w:val="0"/>
          <w:marRight w:val="0"/>
          <w:marTop w:val="0"/>
          <w:marBottom w:val="0"/>
          <w:divBdr>
            <w:top w:val="none" w:sz="0" w:space="0" w:color="auto"/>
            <w:left w:val="none" w:sz="0" w:space="0" w:color="auto"/>
            <w:bottom w:val="none" w:sz="0" w:space="0" w:color="auto"/>
            <w:right w:val="none" w:sz="0" w:space="0" w:color="auto"/>
          </w:divBdr>
        </w:div>
      </w:divsChild>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144007099">
      <w:bodyDiv w:val="1"/>
      <w:marLeft w:val="0"/>
      <w:marRight w:val="0"/>
      <w:marTop w:val="0"/>
      <w:marBottom w:val="0"/>
      <w:divBdr>
        <w:top w:val="none" w:sz="0" w:space="0" w:color="auto"/>
        <w:left w:val="none" w:sz="0" w:space="0" w:color="auto"/>
        <w:bottom w:val="none" w:sz="0" w:space="0" w:color="auto"/>
        <w:right w:val="none" w:sz="0" w:space="0" w:color="auto"/>
      </w:divBdr>
    </w:div>
    <w:div w:id="166894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uk.wikipedia.org/wiki/%D0%84%D0%B2%D1%80%D0%BE" TargetMode="External"/><Relationship Id="rId21" Type="http://schemas.openxmlformats.org/officeDocument/2006/relationships/image" Target="media/image5.jpeg"/><Relationship Id="rId42" Type="http://schemas.openxmlformats.org/officeDocument/2006/relationships/image" Target="media/image7.tiff"/><Relationship Id="rId63" Type="http://schemas.openxmlformats.org/officeDocument/2006/relationships/hyperlink" Target="http://uk.wikipedia.org/wiki/%D0%9A%D0%B0%D0%BD%D0%B0%D0%BB_%D0%B7%D0%B2%27%D1%8F%D0%B7%D0%BA%D1%83" TargetMode="External"/><Relationship Id="rId84" Type="http://schemas.openxmlformats.org/officeDocument/2006/relationships/hyperlink" Target="http://uk.wikipedia.org/w/index.php?title=%D0%97%D0%B0%D1%81%D0%BE%D0%B1%D0%B8_%D1%80%D0%BE%D0%B7%D1%80%D0%B0%D1%85%D1%83%D0%BD%D0%BA%D1%83&amp;action=edit&amp;redlink=1" TargetMode="External"/><Relationship Id="rId138" Type="http://schemas.openxmlformats.org/officeDocument/2006/relationships/hyperlink" Target="http://uk.wikipedia.org/wiki/%D0%9C%D1%96%D1%81%D1%8F%D1%86%D1%8C_(%D0%BA%D0%B0%D0%BB%D0%B5%D0%BD%D0%B4%D0%B0%D1%80%D0%BD%D0%B8%D0%B9)" TargetMode="External"/><Relationship Id="rId159" Type="http://schemas.openxmlformats.org/officeDocument/2006/relationships/hyperlink" Target="http://uk.wikipedia.org/wiki/%D0%A1%D0%A8%D0%90" TargetMode="External"/><Relationship Id="rId170" Type="http://schemas.openxmlformats.org/officeDocument/2006/relationships/diagramData" Target="diagrams/data1.xml"/><Relationship Id="rId191" Type="http://schemas.openxmlformats.org/officeDocument/2006/relationships/footer" Target="footer29.xml"/><Relationship Id="rId205" Type="http://schemas.openxmlformats.org/officeDocument/2006/relationships/footer" Target="footer37.xml"/><Relationship Id="rId226" Type="http://schemas.openxmlformats.org/officeDocument/2006/relationships/image" Target="media/image28.wmf"/><Relationship Id="rId247" Type="http://schemas.openxmlformats.org/officeDocument/2006/relationships/footer" Target="footer42.xml"/><Relationship Id="rId107" Type="http://schemas.openxmlformats.org/officeDocument/2006/relationships/hyperlink" Target="http://uk.wikipedia.org/wiki/%D0%94%D0%B5%D0%B1%D0%B5%D1%82%D0%BE%D0%B2%D0%B0_%D0%BA%D0%B0%D1%80%D1%82%D0%BA%D0%B0" TargetMode="External"/><Relationship Id="rId11" Type="http://schemas.openxmlformats.org/officeDocument/2006/relationships/image" Target="media/image2.emf"/><Relationship Id="rId32" Type="http://schemas.openxmlformats.org/officeDocument/2006/relationships/hyperlink" Target="http://uk.wikipedia.org/wiki/%D0%92%D0%B8%D1%89%D0%B8%D0%B9_%D0%BD%D0%B0%D0%B2%D1%87%D0%B0%D0%BB%D1%8C%D0%BD%D0%B8%D0%B9_%D0%B7%D0%B0%D0%BA%D0%BB%D0%B0%D0%B4" TargetMode="External"/><Relationship Id="rId53" Type="http://schemas.openxmlformats.org/officeDocument/2006/relationships/image" Target="media/image11.png"/><Relationship Id="rId74" Type="http://schemas.openxmlformats.org/officeDocument/2006/relationships/hyperlink" Target="http://uk.wikipedia.org/wiki/%D0%9F%D0%BE%D1%88%D1%82%D0%B0" TargetMode="External"/><Relationship Id="rId128" Type="http://schemas.openxmlformats.org/officeDocument/2006/relationships/hyperlink" Target="http://uk.wikipedia.org/wiki/%D0%A4%D1%83%D0%BD%D1%82_%D1%81%D1%82%D0%B5%D1%80%D0%BB%D1%96%D0%BD%D0%B3%D1%96%D0%B2" TargetMode="External"/><Relationship Id="rId149" Type="http://schemas.openxmlformats.org/officeDocument/2006/relationships/hyperlink" Target="http://uk.wikipedia.org/wiki/%D0%A0%D0%B8%D0%BD%D0%BE%D0%BA" TargetMode="External"/><Relationship Id="rId5" Type="http://schemas.openxmlformats.org/officeDocument/2006/relationships/webSettings" Target="webSettings.xml"/><Relationship Id="rId95" Type="http://schemas.openxmlformats.org/officeDocument/2006/relationships/image" Target="media/image14.jpeg"/><Relationship Id="rId160" Type="http://schemas.openxmlformats.org/officeDocument/2006/relationships/hyperlink" Target="http://uk.wikipedia.org/wiki/1913" TargetMode="External"/><Relationship Id="rId181" Type="http://schemas.openxmlformats.org/officeDocument/2006/relationships/hyperlink" Target="http://en.wikipedia.org/wiki/Charles_Ponzi" TargetMode="External"/><Relationship Id="rId216" Type="http://schemas.openxmlformats.org/officeDocument/2006/relationships/hyperlink" Target="http://uk.wikipedia.org/wiki/%D0%9B%D1%96%D0%B7%D0%B8%D0%BD%D0%B3" TargetMode="External"/><Relationship Id="rId237" Type="http://schemas.openxmlformats.org/officeDocument/2006/relationships/oleObject" Target="embeddings/oleObject13.bin"/><Relationship Id="rId258" Type="http://schemas.openxmlformats.org/officeDocument/2006/relationships/footer" Target="footer50.xml"/><Relationship Id="rId22" Type="http://schemas.openxmlformats.org/officeDocument/2006/relationships/hyperlink" Target="http://uk.wikipedia.org/wiki/%D0%91%D0%B0%D0%BD%D0%BA%D0%BD%D0%BE%D1%82%D0%B0" TargetMode="External"/><Relationship Id="rId43" Type="http://schemas.openxmlformats.org/officeDocument/2006/relationships/image" Target="media/image8.tiff"/><Relationship Id="rId64" Type="http://schemas.openxmlformats.org/officeDocument/2006/relationships/hyperlink" Target="http://uk.wikipedia.org/wiki/%D0%9A%D0%BB%D0%B0%D0%B2%D1%96%D0%B0%D1%82%D1%83%D1%80%D0%B0" TargetMode="External"/><Relationship Id="rId118" Type="http://schemas.openxmlformats.org/officeDocument/2006/relationships/hyperlink" Target="http://uk.wikipedia.org/wiki/%D0%9D%D0%B0%D1%86%D1%96%D0%BE%D0%BD%D0%B0%D0%BB%D1%8C%D0%BD%D0%B8%D0%B9_%D0%B1%D0%B0%D0%BD%D0%BA_%D0%A3%D0%BA%D1%80%D0%B0%D1%97%D0%BD%D0%B8" TargetMode="External"/><Relationship Id="rId139" Type="http://schemas.openxmlformats.org/officeDocument/2006/relationships/hyperlink" Target="http://uk.wikipedia.org/w/index.php?title=%D0%97%D0%BE%D0%BB%D0%BE%D1%82%D0%BE%D0%B2%D0%B0%D0%BB%D1%8E%D1%82%D0%BD%D0%B8%D0%B9_%D1%80%D0%B5%D0%B7%D0%B5%D1%80%D0%B2&amp;action=edit&amp;redlink=1" TargetMode="External"/><Relationship Id="rId85" Type="http://schemas.openxmlformats.org/officeDocument/2006/relationships/hyperlink" Target="http://uk.wikipedia.org/wiki/%D0%94%D0%BE%D0%BB%D0%B0%D1%80_%D0%A1%D0%A8%D0%90" TargetMode="External"/><Relationship Id="rId150" Type="http://schemas.openxmlformats.org/officeDocument/2006/relationships/hyperlink" Target="http://uk.wikipedia.org/wiki/%D0%93%D1%80%D0%BE%D1%88%D1%96" TargetMode="External"/><Relationship Id="rId171" Type="http://schemas.openxmlformats.org/officeDocument/2006/relationships/diagramLayout" Target="diagrams/layout1.xml"/><Relationship Id="rId192" Type="http://schemas.openxmlformats.org/officeDocument/2006/relationships/footer" Target="footer30.xml"/><Relationship Id="rId206" Type="http://schemas.openxmlformats.org/officeDocument/2006/relationships/footer" Target="footer38.xml"/><Relationship Id="rId227" Type="http://schemas.openxmlformats.org/officeDocument/2006/relationships/oleObject" Target="embeddings/oleObject8.bin"/><Relationship Id="rId248" Type="http://schemas.openxmlformats.org/officeDocument/2006/relationships/footer" Target="footer43.xml"/><Relationship Id="rId12" Type="http://schemas.openxmlformats.org/officeDocument/2006/relationships/hyperlink" Target="http://uk.wikipedia.org/wiki/%D0%9B%D0%B0%D1%82%D0%B8%D0%BD%D1%81%D1%8C%D0%BA%D0%B0_%D0%BC%D0%BE%D0%B2%D0%B0" TargetMode="External"/><Relationship Id="rId33" Type="http://schemas.openxmlformats.org/officeDocument/2006/relationships/hyperlink" Target="http://uk.wikipedia.org/wiki/%D0%90%D1%81%D0%BF%D1%96%D1%80%D0%B0%D0%BD%D1%82" TargetMode="External"/><Relationship Id="rId108" Type="http://schemas.openxmlformats.org/officeDocument/2006/relationships/hyperlink" Target="http://uk.wikipedia.org/wiki/%D0%93%D1%80%D0%BE%D1%88%D1%96" TargetMode="External"/><Relationship Id="rId129" Type="http://schemas.openxmlformats.org/officeDocument/2006/relationships/hyperlink" Target="http://uk.wikipedia.org/wiki/%D0%AF%D0%BF%D0%BE%D0%BD%D1%81%D1%8C%D0%BA%D0%B0_%D1%94%D0%BD%D0%B0" TargetMode="External"/><Relationship Id="rId54" Type="http://schemas.openxmlformats.org/officeDocument/2006/relationships/image" Target="media/image12.png"/><Relationship Id="rId75" Type="http://schemas.openxmlformats.org/officeDocument/2006/relationships/hyperlink" Target="http://uk.wikipedia.org/wiki/%D0%93%D1%80%D0%BE%D1%88%D1%96" TargetMode="External"/><Relationship Id="rId96" Type="http://schemas.openxmlformats.org/officeDocument/2006/relationships/hyperlink" Target="http://uk.wikipedia.org/wiki/%D0%84%D0%B2%D1%80%D0%BE" TargetMode="External"/><Relationship Id="rId140" Type="http://schemas.openxmlformats.org/officeDocument/2006/relationships/hyperlink" Target="http://uk.wikipedia.org/wiki/%D0%A6%D0%B5%D0%BD%D1%82%D1%80%D0%B0%D0%BB%D1%8C%D0%BD%D0%B8%D0%B9_%D0%B1%D0%B0%D0%BD%D0%BA" TargetMode="External"/><Relationship Id="rId161" Type="http://schemas.openxmlformats.org/officeDocument/2006/relationships/hyperlink" Target="http://uk.wikipedia.org/w/index.php?title=%D0%A0%D0%B0%D0%B4%D0%B0_%D0%BA%D0%B5%D1%80%D1%83%D1%8E%D1%87%D0%B8%D1%85_%D0%A4%D0%A0%D0%A1&amp;action=edit&amp;redlink=1" TargetMode="External"/><Relationship Id="rId182" Type="http://schemas.openxmlformats.org/officeDocument/2006/relationships/footer" Target="footer25.xml"/><Relationship Id="rId217" Type="http://schemas.openxmlformats.org/officeDocument/2006/relationships/footer" Target="footer40.xml"/><Relationship Id="rId6" Type="http://schemas.openxmlformats.org/officeDocument/2006/relationships/footnotes" Target="footnotes.xml"/><Relationship Id="rId238" Type="http://schemas.openxmlformats.org/officeDocument/2006/relationships/image" Target="media/image34.wmf"/><Relationship Id="rId259" Type="http://schemas.openxmlformats.org/officeDocument/2006/relationships/footer" Target="footer51.xml"/><Relationship Id="rId23" Type="http://schemas.openxmlformats.org/officeDocument/2006/relationships/hyperlink" Target="http://uk.wikipedia.org/wiki/%D0%9B%D0%B0%D1%82%D0%B8%D0%BD%D1%81%D1%8C%D0%BA%D0%B0_%D0%BC%D0%BE%D0%B2%D0%B0" TargetMode="External"/><Relationship Id="rId28" Type="http://schemas.openxmlformats.org/officeDocument/2006/relationships/hyperlink" Target="http://uk.wikipedia.org/wiki/%D0%A1%D0%BF%D0%BB%D0%B0%D0%B2" TargetMode="External"/><Relationship Id="rId49" Type="http://schemas.openxmlformats.org/officeDocument/2006/relationships/hyperlink" Target="http://www.visa.com/" TargetMode="External"/><Relationship Id="rId114" Type="http://schemas.openxmlformats.org/officeDocument/2006/relationships/hyperlink" Target="http://uk.wikipedia.org/wiki/%D0%A4%D0%B0%D0%B9%D0%BB:Hryvnia_symbol.svg" TargetMode="External"/><Relationship Id="rId119" Type="http://schemas.openxmlformats.org/officeDocument/2006/relationships/hyperlink" Target="http://www.bank.gov.ua/" TargetMode="External"/><Relationship Id="rId44" Type="http://schemas.openxmlformats.org/officeDocument/2006/relationships/image" Target="media/image9.tiff"/><Relationship Id="rId60" Type="http://schemas.openxmlformats.org/officeDocument/2006/relationships/hyperlink" Target="http://uk.wikipedia.org/wiki/%D0%9C%D1%96%D0%BA%D1%80%D0%BE%D1%81%D1%85%D0%B5%D0%BC%D0%B0" TargetMode="External"/><Relationship Id="rId65" Type="http://schemas.openxmlformats.org/officeDocument/2006/relationships/hyperlink" Target="http://ua-referat.com/&#1045;&#1083;&#1077;&#1082;&#1090;&#1088;&#1086;&#1083;&#1110;&#1079;" TargetMode="External"/><Relationship Id="rId81" Type="http://schemas.openxmlformats.org/officeDocument/2006/relationships/hyperlink" Target="http://uk.wikipedia.org/wiki/%D0%AF%D0%BF%D0%BE%D0%BD%D1%81%D1%8C%D0%BA%D0%B0_%D1%94%D0%BD%D0%B0" TargetMode="External"/><Relationship Id="rId86" Type="http://schemas.openxmlformats.org/officeDocument/2006/relationships/hyperlink" Target="http://uk.wikipedia.org/wiki/%D0%AF%D0%BF%D0%BE%D0%BD%D1%81%D1%8C%D0%BA%D0%B0_%D1%94%D0%BD%D0%B0" TargetMode="External"/><Relationship Id="rId130" Type="http://schemas.openxmlformats.org/officeDocument/2006/relationships/hyperlink" Target="http://uk.wikipedia.org/wiki/%D0%9A%D0%B0%D0%BD%D0%B0%D0%B4%D1%81%D1%8C%D0%BA%D0%B8%D0%B9_%D0%B4%D0%BE%D0%BB%D0%B0%D1%80" TargetMode="External"/><Relationship Id="rId135" Type="http://schemas.openxmlformats.org/officeDocument/2006/relationships/hyperlink" Target="http://uk.wikipedia.org/w/index.php?title=%D0%9F%D0%BB%D0%B0%D1%82%D0%B5%D0%B6%D1%96&amp;action=edit&amp;redlink=1" TargetMode="External"/><Relationship Id="rId151" Type="http://schemas.openxmlformats.org/officeDocument/2006/relationships/hyperlink" Target="http://uk.wikipedia.org/wiki/%D0%92%D0%B0%D0%BB%D1%8E%D1%82%D0%B0" TargetMode="External"/><Relationship Id="rId156" Type="http://schemas.openxmlformats.org/officeDocument/2006/relationships/hyperlink" Target="http://uk.wikipedia.org/wiki/%D0%92%D0%B0%D0%BB%D1%8E%D1%82%D0%BD%D0%B8%D0%B9_%D0%BF%D0%B0%D1%80%D0%B8%D1%82%D0%B5%D1%82" TargetMode="External"/><Relationship Id="rId177" Type="http://schemas.openxmlformats.org/officeDocument/2006/relationships/footer" Target="footer24.xml"/><Relationship Id="rId198" Type="http://schemas.openxmlformats.org/officeDocument/2006/relationships/image" Target="media/image22.png"/><Relationship Id="rId172" Type="http://schemas.openxmlformats.org/officeDocument/2006/relationships/diagramQuickStyle" Target="diagrams/quickStyle1.xml"/><Relationship Id="rId193" Type="http://schemas.openxmlformats.org/officeDocument/2006/relationships/image" Target="media/image20.emf"/><Relationship Id="rId202" Type="http://schemas.openxmlformats.org/officeDocument/2006/relationships/footer" Target="footer34.xml"/><Relationship Id="rId207" Type="http://schemas.openxmlformats.org/officeDocument/2006/relationships/footer" Target="footer39.xml"/><Relationship Id="rId223" Type="http://schemas.openxmlformats.org/officeDocument/2006/relationships/oleObject" Target="embeddings/oleObject6.bin"/><Relationship Id="rId228" Type="http://schemas.openxmlformats.org/officeDocument/2006/relationships/image" Target="media/image29.wmf"/><Relationship Id="rId244" Type="http://schemas.openxmlformats.org/officeDocument/2006/relationships/hyperlink" Target="http://www.creditcalc.ru/mortgageLoan.jsp" TargetMode="External"/><Relationship Id="rId249" Type="http://schemas.openxmlformats.org/officeDocument/2006/relationships/footer" Target="footer44.xml"/><Relationship Id="rId13" Type="http://schemas.openxmlformats.org/officeDocument/2006/relationships/hyperlink" Target="http://uk.wikipedia.org/w/index.php?title=%D0%93%D1%80%D0%BE%D1%88%D0%BE%D0%B2%D0%B8%D0%B9_%D0%B7%D0%BD%D0%B0%D0%BA&amp;action=edit&amp;redlink=1" TargetMode="External"/><Relationship Id="rId18" Type="http://schemas.openxmlformats.org/officeDocument/2006/relationships/image" Target="media/image3.wmf"/><Relationship Id="rId39" Type="http://schemas.openxmlformats.org/officeDocument/2006/relationships/footer" Target="footer8.xml"/><Relationship Id="rId109" Type="http://schemas.openxmlformats.org/officeDocument/2006/relationships/hyperlink" Target="http://uk.wikipedia.org/wiki/%D0%A4%D0%B0%D0%B9%D0%BB:20-Hryvnia-2003-front.jpg" TargetMode="External"/><Relationship Id="rId260" Type="http://schemas.openxmlformats.org/officeDocument/2006/relationships/footer" Target="footer52.xml"/><Relationship Id="rId265" Type="http://schemas.openxmlformats.org/officeDocument/2006/relationships/theme" Target="theme/theme1.xml"/><Relationship Id="rId34" Type="http://schemas.openxmlformats.org/officeDocument/2006/relationships/hyperlink" Target="http://uk.wikipedia.org/wiki/%D0%94%D0%BE%D0%BA%D1%82%D0%BE%D1%80%D0%B0%D0%BD%D1%82" TargetMode="External"/><Relationship Id="rId50" Type="http://schemas.openxmlformats.org/officeDocument/2006/relationships/hyperlink" Target="http://www.mastercard.com/" TargetMode="External"/><Relationship Id="rId55" Type="http://schemas.openxmlformats.org/officeDocument/2006/relationships/footer" Target="footer11.xml"/><Relationship Id="rId76" Type="http://schemas.openxmlformats.org/officeDocument/2006/relationships/hyperlink" Target="http://uk.wikipedia.org/wiki/%D0%91%D0%B0%D0%BD%D0%BA%D1%96%D0%B2%D1%81%D1%8C%D0%BA%D0%B0_%D1%81%D0%B8%D1%81%D1%82%D0%B5%D0%BC%D0%B0" TargetMode="External"/><Relationship Id="rId97" Type="http://schemas.openxmlformats.org/officeDocument/2006/relationships/hyperlink" Target="http://uk.wikipedia.org/wiki/1999" TargetMode="External"/><Relationship Id="rId104" Type="http://schemas.openxmlformats.org/officeDocument/2006/relationships/hyperlink" Target="http://uk.wikipedia.org/wiki/%D0%94%D0%B5%D0%BF%D0%BE%D0%B7%D0%B8%D1%82" TargetMode="External"/><Relationship Id="rId120" Type="http://schemas.openxmlformats.org/officeDocument/2006/relationships/hyperlink" Target="http://uk.wikipedia.org/wiki/%D0%92%D0%B0%D0%BB%D1%8E%D1%82%D0%B0" TargetMode="External"/><Relationship Id="rId125" Type="http://schemas.openxmlformats.org/officeDocument/2006/relationships/hyperlink" Target="http://uk.wikipedia.org/wiki/1976" TargetMode="External"/><Relationship Id="rId141" Type="http://schemas.openxmlformats.org/officeDocument/2006/relationships/hyperlink" Target="http://uk.wikipedia.org/wiki/%D0%9F%D0%BE%D0%BF%D0%B8%D1%82" TargetMode="External"/><Relationship Id="rId146" Type="http://schemas.openxmlformats.org/officeDocument/2006/relationships/hyperlink" Target="http://uk.wikipedia.org/w/index.php?title=%D0%92%D0%B0%D1%80%D1%82%D1%96%D1%81%D1%82%D1%8C_%D1%82%D0%BE%D0%B2%D0%B0%D1%80%D1%83&amp;action=edit&amp;redlink=1" TargetMode="External"/><Relationship Id="rId167" Type="http://schemas.openxmlformats.org/officeDocument/2006/relationships/footer" Target="footer19.xml"/><Relationship Id="rId188"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footer" Target="footer14.xml"/><Relationship Id="rId92" Type="http://schemas.openxmlformats.org/officeDocument/2006/relationships/hyperlink" Target="http://uk.wikipedia.org/wiki/%D0%90%D0%BD%D0%B3%D0%BB%D1%96%D0%B9%D1%81%D1%8C%D0%BA%D0%B8%D0%B9_%D1%84%D1%83%D0%BD%D1%82_%D1%81%D1%82%D0%B5%D1%80%D0%BB%D1%96%D0%BD%D0%B3%D1%96%D0%B2" TargetMode="External"/><Relationship Id="rId162" Type="http://schemas.openxmlformats.org/officeDocument/2006/relationships/hyperlink" Target="http://uk.wikipedia.org/w/index.php?title=%D0%A4%D0%B5%D0%B4%D0%B5%D1%80%D0%B0%D0%BB%D1%8C%D0%BD%D0%B8%D0%B9_%D0%BA%D0%BE%D0%BC%D1%96%D1%82%D0%B5%D1%82_%D0%B7_%D0%B2%D1%96%D0%B4%D0%BA%D1%80%D0%B8%D1%82%D0%BE%D0%B3%D0%BE_%D1%80%D0%B8%D0%BD%D0%BA%D1%83&amp;action=edit&amp;redlink=1" TargetMode="External"/><Relationship Id="rId183" Type="http://schemas.openxmlformats.org/officeDocument/2006/relationships/footer" Target="footer26.xml"/><Relationship Id="rId213" Type="http://schemas.openxmlformats.org/officeDocument/2006/relationships/hyperlink" Target="http://uk.wikipedia.org/wiki/%D0%9B%D1%96%D0%B7%D0%B8%D0%BD%D0%B3%D0%BE%D0%BE%D0%B4%D0%B5%D1%80%D0%B6%D1%83%D0%B2%D0%B0%D1%87" TargetMode="External"/><Relationship Id="rId218" Type="http://schemas.openxmlformats.org/officeDocument/2006/relationships/image" Target="media/image24.wmf"/><Relationship Id="rId234" Type="http://schemas.openxmlformats.org/officeDocument/2006/relationships/image" Target="media/image32.wmf"/><Relationship Id="rId239" Type="http://schemas.openxmlformats.org/officeDocument/2006/relationships/oleObject" Target="embeddings/oleObject14.bin"/><Relationship Id="rId2" Type="http://schemas.openxmlformats.org/officeDocument/2006/relationships/numbering" Target="numbering.xml"/><Relationship Id="rId29" Type="http://schemas.openxmlformats.org/officeDocument/2006/relationships/footer" Target="footer3.xml"/><Relationship Id="rId250" Type="http://schemas.openxmlformats.org/officeDocument/2006/relationships/footer" Target="footer45.xml"/><Relationship Id="rId255" Type="http://schemas.openxmlformats.org/officeDocument/2006/relationships/hyperlink" Target="http://search.ligazakon.ua/l_doc2.nsf/link1/t030435.html" TargetMode="External"/><Relationship Id="rId24" Type="http://schemas.openxmlformats.org/officeDocument/2006/relationships/hyperlink" Target="http://uk.wikipedia.org/w/index.php?title=%D0%93%D1%80%D0%BE%D1%88%D0%BE%D0%B2%D0%B8%D0%B9_%D0%B7%D0%BD%D0%B0%D0%BA&amp;action=edit&amp;redlink=1" TargetMode="External"/><Relationship Id="rId40" Type="http://schemas.openxmlformats.org/officeDocument/2006/relationships/footer" Target="footer9.xml"/><Relationship Id="rId45" Type="http://schemas.openxmlformats.org/officeDocument/2006/relationships/hyperlink" Target="http://www.visa.com/" TargetMode="External"/><Relationship Id="rId66" Type="http://schemas.openxmlformats.org/officeDocument/2006/relationships/hyperlink" Target="http://uk.wikipedia.org/wiki/%D0%91%D0%B0%D0%BD%D0%BA" TargetMode="External"/><Relationship Id="rId87" Type="http://schemas.openxmlformats.org/officeDocument/2006/relationships/hyperlink" Target="http://uk.wikipedia.org/wiki/%D0%93%D1%80%D0%B8%D0%B2%D0%BD%D1%8F" TargetMode="External"/><Relationship Id="rId110" Type="http://schemas.openxmlformats.org/officeDocument/2006/relationships/image" Target="media/image15.jpeg"/><Relationship Id="rId115" Type="http://schemas.openxmlformats.org/officeDocument/2006/relationships/image" Target="media/image17.png"/><Relationship Id="rId131" Type="http://schemas.openxmlformats.org/officeDocument/2006/relationships/hyperlink" Target="http://uk.wikipedia.org/wiki/%D0%93%D1%80%D0%B8%D0%B2%D0%BD%D1%8F" TargetMode="External"/><Relationship Id="rId136" Type="http://schemas.openxmlformats.org/officeDocument/2006/relationships/hyperlink" Target="http://uk.wikipedia.org/wiki/%D0%A0%D1%96%D0%BA" TargetMode="External"/><Relationship Id="rId157" Type="http://schemas.openxmlformats.org/officeDocument/2006/relationships/hyperlink" Target="http://uk.wikipedia.org/wiki/%D0%91%D0%B0%D0%BD%D0%BA" TargetMode="External"/><Relationship Id="rId178" Type="http://schemas.openxmlformats.org/officeDocument/2006/relationships/image" Target="media/image19.png"/><Relationship Id="rId61" Type="http://schemas.openxmlformats.org/officeDocument/2006/relationships/hyperlink" Target="http://uk.wikipedia.org/wiki/%D0%91%D0%B0%D0%BD%D0%BA%D1%96%D0%B2%D1%81%D1%8C%D0%BA%D0%B0_%D0%BF%D0%BB%D0%B0%D1%82%D1%96%D0%B6%D0%BD%D0%B0_%D0%BA%D0%B0%D1%80%D1%82%D0%BA%D0%B0" TargetMode="External"/><Relationship Id="rId82" Type="http://schemas.openxmlformats.org/officeDocument/2006/relationships/hyperlink" Target="http://uk.wikipedia.org/wiki/%D0%93%D1%80%D0%B8%D0%B2%D0%BD%D1%8F" TargetMode="External"/><Relationship Id="rId152" Type="http://schemas.openxmlformats.org/officeDocument/2006/relationships/hyperlink" Target="http://uk.wikipedia.org/w/index.php?title=%D0%9F%D0%BB%D0%B0%D1%82%D0%B5%D0%B6%D1%96&amp;action=edit&amp;redlink=1" TargetMode="External"/><Relationship Id="rId173" Type="http://schemas.openxmlformats.org/officeDocument/2006/relationships/diagramColors" Target="diagrams/colors1.xml"/><Relationship Id="rId194" Type="http://schemas.openxmlformats.org/officeDocument/2006/relationships/image" Target="media/image21.emf"/><Relationship Id="rId199" Type="http://schemas.openxmlformats.org/officeDocument/2006/relationships/footer" Target="footer33.xml"/><Relationship Id="rId203" Type="http://schemas.openxmlformats.org/officeDocument/2006/relationships/footer" Target="footer35.xml"/><Relationship Id="rId208" Type="http://schemas.openxmlformats.org/officeDocument/2006/relationships/hyperlink" Target="http://uk.wikipedia.org/wiki/%D0%9B%D1%96%D0%B7%D0%B8%D0%BD%D0%B3%D0%BE%D0%B4%D0%B0%D0%B2%D0%B5%D1%86%D1%8C" TargetMode="External"/><Relationship Id="rId229" Type="http://schemas.openxmlformats.org/officeDocument/2006/relationships/oleObject" Target="embeddings/oleObject9.bin"/><Relationship Id="rId19" Type="http://schemas.openxmlformats.org/officeDocument/2006/relationships/oleObject" Target="embeddings/oleObject1.bin"/><Relationship Id="rId224" Type="http://schemas.openxmlformats.org/officeDocument/2006/relationships/image" Target="media/image27.wmf"/><Relationship Id="rId240" Type="http://schemas.openxmlformats.org/officeDocument/2006/relationships/image" Target="media/image35.wmf"/><Relationship Id="rId245" Type="http://schemas.openxmlformats.org/officeDocument/2006/relationships/hyperlink" Target="http://www.real-estate.lviv.ua/calc.php" TargetMode="External"/><Relationship Id="rId261" Type="http://schemas.openxmlformats.org/officeDocument/2006/relationships/footer" Target="footer53.xml"/><Relationship Id="rId14" Type="http://schemas.openxmlformats.org/officeDocument/2006/relationships/hyperlink" Target="http://uk.wikipedia.org/wiki/%D0%97%D0%BE%D0%BB%D0%BE%D1%82%D0%BE" TargetMode="External"/><Relationship Id="rId30" Type="http://schemas.openxmlformats.org/officeDocument/2006/relationships/footer" Target="footer4.xml"/><Relationship Id="rId35" Type="http://schemas.openxmlformats.org/officeDocument/2006/relationships/footer" Target="footer5.xml"/><Relationship Id="rId56" Type="http://schemas.openxmlformats.org/officeDocument/2006/relationships/footer" Target="footer12.xml"/><Relationship Id="rId77" Type="http://schemas.openxmlformats.org/officeDocument/2006/relationships/hyperlink" Target="http://uk.wikipedia.org/wiki/%D0%9F%D0%BE%D1%88%D1%82%D0%B0" TargetMode="External"/><Relationship Id="rId100" Type="http://schemas.openxmlformats.org/officeDocument/2006/relationships/hyperlink" Target="http://uk.wikipedia.org/wiki/%D0%9C%D0%BE%D0%BD%D0%BE%D0%BF%D0%BE%D0%BB%D1%96%D1%8F" TargetMode="External"/><Relationship Id="rId105" Type="http://schemas.openxmlformats.org/officeDocument/2006/relationships/hyperlink" Target="http://uk.wikipedia.org/wiki/%D0%94%D0%B5%D0%BF%D0%BE%D0%B7%D0%B8%D1%82%D0%BD%D1%96_%D0%B3%D1%80%D0%BE%D1%88%D1%96" TargetMode="External"/><Relationship Id="rId126" Type="http://schemas.openxmlformats.org/officeDocument/2006/relationships/hyperlink" Target="http://uk.wikipedia.org/wiki/%D0%84%D0%B2%D1%80%D0%BE" TargetMode="External"/><Relationship Id="rId147" Type="http://schemas.openxmlformats.org/officeDocument/2006/relationships/hyperlink" Target="http://uk.wikipedia.org/w/index.php?title=%D0%97%D0%B0%D1%81%D0%BE%D0%B1%D0%B8_%D1%80%D0%BE%D0%B7%D1%80%D0%B0%D1%85%D1%83%D0%BD%D0%BA%D1%83&amp;action=edit&amp;redlink=1" TargetMode="External"/><Relationship Id="rId168" Type="http://schemas.openxmlformats.org/officeDocument/2006/relationships/footer" Target="footer20.xml"/><Relationship Id="rId8" Type="http://schemas.openxmlformats.org/officeDocument/2006/relationships/image" Target="media/image1.jpeg"/><Relationship Id="rId51" Type="http://schemas.openxmlformats.org/officeDocument/2006/relationships/hyperlink" Target="http://www.americanexpress.com/" TargetMode="External"/><Relationship Id="rId72" Type="http://schemas.openxmlformats.org/officeDocument/2006/relationships/hyperlink" Target="http://uk.wikipedia.org/wiki/%D0%93%D1%80%D0%BE%D1%88%D1%96" TargetMode="External"/><Relationship Id="rId93" Type="http://schemas.openxmlformats.org/officeDocument/2006/relationships/hyperlink" Target="http://uk.wikipedia.org/wiki/%D0%94%D0%BE%D0%BB%D0%B0%D1%80_%D0%A1%D0%A8%D0%90" TargetMode="External"/><Relationship Id="rId98" Type="http://schemas.openxmlformats.org/officeDocument/2006/relationships/hyperlink" Target="http://uk.wikipedia.org/wiki/%D0%AF%D0%BF%D0%BE%D0%BD%D1%81%D1%8C%D0%BA%D0%B0_%D1%94%D0%BD%D0%B0" TargetMode="External"/><Relationship Id="rId121" Type="http://schemas.openxmlformats.org/officeDocument/2006/relationships/hyperlink" Target="http://uk.wikipedia.org/wiki/%D0%9F%D0%BE%D0%B4%D1%96%D0%BB_%D0%BF%D1%80%D0%B0%D1%86%D1%96" TargetMode="External"/><Relationship Id="rId142" Type="http://schemas.openxmlformats.org/officeDocument/2006/relationships/hyperlink" Target="http://uk.wikipedia.org/wiki/%D0%9F%D1%80%D0%BE%D0%BF%D0%BE%D0%B7%D0%B8%D1%86%D1%96%D1%8F" TargetMode="External"/><Relationship Id="rId163" Type="http://schemas.openxmlformats.org/officeDocument/2006/relationships/hyperlink" Target="http://uk.wikipedia.org/w/index.php?title=%D0%A4%D0%B5%D0%B4%D0%B5%D1%80%D0%B0%D0%BB%D1%8C%D0%BD%D0%B8%D0%B9_%D1%80%D0%B5%D0%B7%D0%B5%D1%80%D0%B2%D0%BD%D0%B8%D0%B9_%D0%B1%D0%B0%D0%BD%D0%BA&amp;action=edit&amp;redlink=1" TargetMode="External"/><Relationship Id="rId184" Type="http://schemas.openxmlformats.org/officeDocument/2006/relationships/footer" Target="footer27.xml"/><Relationship Id="rId189" Type="http://schemas.openxmlformats.org/officeDocument/2006/relationships/diagramColors" Target="diagrams/colors2.xml"/><Relationship Id="rId219" Type="http://schemas.openxmlformats.org/officeDocument/2006/relationships/oleObject" Target="embeddings/oleObject4.bin"/><Relationship Id="rId3" Type="http://schemas.openxmlformats.org/officeDocument/2006/relationships/styles" Target="styles.xml"/><Relationship Id="rId214" Type="http://schemas.openxmlformats.org/officeDocument/2006/relationships/hyperlink" Target="http://uk.wikipedia.org/wiki/%D0%9B%D1%96%D0%B7%D0%B8%D0%BD%D0%B3%D0%BE%D0%BE%D0%B4%D0%B5%D1%80%D0%B6%D1%83%D0%B2%D0%B0%D1%87" TargetMode="External"/><Relationship Id="rId230" Type="http://schemas.openxmlformats.org/officeDocument/2006/relationships/image" Target="media/image30.wmf"/><Relationship Id="rId235" Type="http://schemas.openxmlformats.org/officeDocument/2006/relationships/oleObject" Target="embeddings/oleObject12.bin"/><Relationship Id="rId251" Type="http://schemas.openxmlformats.org/officeDocument/2006/relationships/footer" Target="footer46.xml"/><Relationship Id="rId256" Type="http://schemas.openxmlformats.org/officeDocument/2006/relationships/hyperlink" Target="http://search.ligazakon.ua/l_doc2.nsf/link1/t030435.html" TargetMode="External"/><Relationship Id="rId25" Type="http://schemas.openxmlformats.org/officeDocument/2006/relationships/hyperlink" Target="http://uk.wikipedia.org/wiki/%D0%97%D0%BE%D0%BB%D0%BE%D1%82%D0%BE" TargetMode="External"/><Relationship Id="rId46" Type="http://schemas.openxmlformats.org/officeDocument/2006/relationships/hyperlink" Target="http://www.eurorcard.com/" TargetMode="External"/><Relationship Id="rId67" Type="http://schemas.openxmlformats.org/officeDocument/2006/relationships/hyperlink" Target="http://uk.wikipedia.org/wiki/%D0%93%D1%80%D0%BE%D1%88%D1%96" TargetMode="External"/><Relationship Id="rId116" Type="http://schemas.openxmlformats.org/officeDocument/2006/relationships/hyperlink" Target="http://uk.wikipedia.org/wiki/%D0%94%D0%BE%D0%BB%D0%B0%D1%80_%D0%A1%D0%A8%D0%90" TargetMode="External"/><Relationship Id="rId137" Type="http://schemas.openxmlformats.org/officeDocument/2006/relationships/hyperlink" Target="http://uk.wikipedia.org/wiki/%D0%9A%D0%B2%D0%B0%D1%80%D1%82%D0%B0%D0%BB" TargetMode="External"/><Relationship Id="rId158" Type="http://schemas.openxmlformats.org/officeDocument/2006/relationships/hyperlink" Target="http://uk.wikipedia.org/wiki/%D0%A6%D0%B5%D0%BD%D1%82%D1%80%D0%B0%D0%BB%D1%8C%D0%BD%D0%B8%D0%B9_%D0%B1%D0%B0%D0%BD%D0%BA" TargetMode="External"/><Relationship Id="rId20" Type="http://schemas.openxmlformats.org/officeDocument/2006/relationships/image" Target="media/image4.jpeg"/><Relationship Id="rId41" Type="http://schemas.openxmlformats.org/officeDocument/2006/relationships/footer" Target="footer10.xml"/><Relationship Id="rId62" Type="http://schemas.openxmlformats.org/officeDocument/2006/relationships/hyperlink" Target="http://uk.wikipedia.org/wiki/%D0%91%D0%B0%D0%BD%D0%BA" TargetMode="External"/><Relationship Id="rId83" Type="http://schemas.openxmlformats.org/officeDocument/2006/relationships/hyperlink" Target="http://uk.wikipedia.org/w/index.php?title=%D0%92%D0%B0%D1%80%D1%82%D1%96%D1%81%D1%82%D1%8C_%D1%82%D0%BE%D0%B2%D0%B0%D1%80%D1%83&amp;action=edit&amp;redlink=1" TargetMode="External"/><Relationship Id="rId88" Type="http://schemas.openxmlformats.org/officeDocument/2006/relationships/hyperlink" Target="http://uk.wikipedia.org/w/index.php?title=%D0%92%D0%B0%D1%80%D1%82%D1%96%D1%81%D1%82%D1%8C_%D1%82%D0%BE%D0%B2%D0%B0%D1%80%D1%83&amp;action=edit&amp;redlink=1" TargetMode="External"/><Relationship Id="rId111" Type="http://schemas.openxmlformats.org/officeDocument/2006/relationships/hyperlink" Target="http://uk.wikipedia.org/wiki/%D0%A4%D0%B0%D0%B9%D0%BB:1-hryvnia-Ukraine.JPG" TargetMode="External"/><Relationship Id="rId132" Type="http://schemas.openxmlformats.org/officeDocument/2006/relationships/hyperlink" Target="http://uk.wikipedia.org/wiki/%D0%95%D0%BA%D0%BE%D0%BD%D0%BE%D0%BC%D1%96%D1%87%D0%BD%D0%B8%D0%B9_%D0%B7%D0%B0%D0%BA%D0%BE%D0%BD" TargetMode="External"/><Relationship Id="rId153" Type="http://schemas.openxmlformats.org/officeDocument/2006/relationships/hyperlink" Target="http://uk.wikipedia.org/wiki/%D0%A0%D1%96%D0%BA" TargetMode="External"/><Relationship Id="rId174" Type="http://schemas.microsoft.com/office/2007/relationships/diagramDrawing" Target="diagrams/drawing1.xml"/><Relationship Id="rId179" Type="http://schemas.openxmlformats.org/officeDocument/2006/relationships/hyperlink" Target="http://ru.wikipedia.org/w/index.php?title=Liberty_Reserve&amp;action=edit&amp;redlink=1" TargetMode="External"/><Relationship Id="rId195" Type="http://schemas.openxmlformats.org/officeDocument/2006/relationships/hyperlink" Target="http://www.uaib.com.ua" TargetMode="External"/><Relationship Id="rId209" Type="http://schemas.openxmlformats.org/officeDocument/2006/relationships/hyperlink" Target="http://uk.wikipedia.org/wiki/%D0%9B%D1%96%D0%B7%D0%B8%D0%BD%D0%B3%D0%BE%D0%BE%D0%B4%D0%B5%D1%80%D0%B6%D1%83%D0%B2%D0%B0%D1%87" TargetMode="External"/><Relationship Id="rId190" Type="http://schemas.microsoft.com/office/2007/relationships/diagramDrawing" Target="diagrams/drawing2.xml"/><Relationship Id="rId204" Type="http://schemas.openxmlformats.org/officeDocument/2006/relationships/footer" Target="footer36.xml"/><Relationship Id="rId220" Type="http://schemas.openxmlformats.org/officeDocument/2006/relationships/image" Target="media/image25.wmf"/><Relationship Id="rId225" Type="http://schemas.openxmlformats.org/officeDocument/2006/relationships/oleObject" Target="embeddings/oleObject7.bin"/><Relationship Id="rId241" Type="http://schemas.openxmlformats.org/officeDocument/2006/relationships/oleObject" Target="embeddings/oleObject15.bin"/><Relationship Id="rId246" Type="http://schemas.openxmlformats.org/officeDocument/2006/relationships/footer" Target="footer41.xml"/><Relationship Id="rId15" Type="http://schemas.openxmlformats.org/officeDocument/2006/relationships/hyperlink" Target="http://uk.wikipedia.org/wiki/%D0%A1%D1%80%D1%96%D0%B1%D0%BB%D0%BE" TargetMode="External"/><Relationship Id="rId36" Type="http://schemas.openxmlformats.org/officeDocument/2006/relationships/footer" Target="footer6.xml"/><Relationship Id="rId57" Type="http://schemas.openxmlformats.org/officeDocument/2006/relationships/footer" Target="footer13.xml"/><Relationship Id="rId106" Type="http://schemas.openxmlformats.org/officeDocument/2006/relationships/hyperlink" Target="http://uk.wikipedia.org/wiki/%D0%A7%D0%B5%D0%BA" TargetMode="External"/><Relationship Id="rId127" Type="http://schemas.openxmlformats.org/officeDocument/2006/relationships/hyperlink" Target="http://uk.wikipedia.org/wiki/%D0%A8%D0%B2%D0%B5%D0%B9%D1%86%D0%B0%D1%80%D1%81%D1%8C%D0%BA%D0%B8%D0%B9_%D1%84%D1%80%D0%B0%D0%BD%D0%BA" TargetMode="External"/><Relationship Id="rId262" Type="http://schemas.openxmlformats.org/officeDocument/2006/relationships/footer" Target="footer54.xml"/><Relationship Id="rId10" Type="http://schemas.openxmlformats.org/officeDocument/2006/relationships/footer" Target="footer2.xml"/><Relationship Id="rId31" Type="http://schemas.openxmlformats.org/officeDocument/2006/relationships/hyperlink" Target="http://uk.wikipedia.org/wiki/%D0%A1%D1%82%D1%83%D0%B4%D0%B5%D0%BD%D1%82" TargetMode="External"/><Relationship Id="rId52" Type="http://schemas.openxmlformats.org/officeDocument/2006/relationships/image" Target="media/image10.png"/><Relationship Id="rId73" Type="http://schemas.openxmlformats.org/officeDocument/2006/relationships/hyperlink" Target="http://uk.wikipedia.org/wiki/%D0%91%D0%B0%D0%BD%D0%BA%D1%96%D0%B2%D1%81%D1%8C%D0%BA%D0%B0_%D1%81%D0%B8%D1%81%D1%82%D0%B5%D0%BC%D0%B0" TargetMode="External"/><Relationship Id="rId78" Type="http://schemas.openxmlformats.org/officeDocument/2006/relationships/footer" Target="footer15.xml"/><Relationship Id="rId94" Type="http://schemas.openxmlformats.org/officeDocument/2006/relationships/hyperlink" Target="http://uk.wikipedia.org/wiki/%D0%A4%D0%B0%D0%B9%D0%BB:United_States_one_dollar_bill,_obverse.jpg" TargetMode="External"/><Relationship Id="rId99" Type="http://schemas.openxmlformats.org/officeDocument/2006/relationships/hyperlink" Target="http://uk.wikipedia.org/wiki/%D0%A8%D0%B2%D0%B5%D0%B9%D1%86%D0%B0%D1%80%D1%81%D1%8C%D0%BA%D0%B8%D0%B9_%D1%84%D1%80%D0%B0%D0%BD%D0%BA" TargetMode="External"/><Relationship Id="rId101" Type="http://schemas.openxmlformats.org/officeDocument/2006/relationships/hyperlink" Target="http://uk.wikipedia.org/wiki/%D0%A6%D0%B5%D0%BD%D1%82%D1%80%D0%B0%D0%BB%D1%8C%D0%BD%D0%B8%D0%B9_%D0%B1%D0%B0%D0%BD%D0%BA" TargetMode="External"/><Relationship Id="rId122" Type="http://schemas.openxmlformats.org/officeDocument/2006/relationships/hyperlink" Target="http://uk.wikipedia.org/wiki/1968" TargetMode="External"/><Relationship Id="rId143" Type="http://schemas.openxmlformats.org/officeDocument/2006/relationships/hyperlink" Target="http://uk.wikipedia.org/wiki/%D0%94%D0%BE%D0%BB%D0%B0%D1%80_%D0%A1%D0%A8%D0%90" TargetMode="External"/><Relationship Id="rId148" Type="http://schemas.openxmlformats.org/officeDocument/2006/relationships/hyperlink" Target="http://uk.wikipedia.org/w/index.php?title=%D0%92%D0%B0%D1%80%D1%82%D1%96%D1%81%D1%82%D1%8C_%D1%82%D0%BE%D0%B2%D0%B0%D1%80%D1%83&amp;action=edit&amp;redlink=1" TargetMode="External"/><Relationship Id="rId164" Type="http://schemas.openxmlformats.org/officeDocument/2006/relationships/hyperlink" Target="http://uk.wikipedia.org/w/index.php?title=%D0%9A%D0%B0%D0%B7%D0%BD%D0%B0%D1%87%D0%B5%D0%B9%D1%81%D1%82%D0%B2%D0%BE_%D0%A1%D0%A8%D0%90&amp;action=edit&amp;redlink=1" TargetMode="External"/><Relationship Id="rId169" Type="http://schemas.openxmlformats.org/officeDocument/2006/relationships/footer" Target="footer21.xml"/><Relationship Id="rId185" Type="http://schemas.openxmlformats.org/officeDocument/2006/relationships/footer" Target="footer28.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ru.wikipedia.org/wiki/Perfect_Money" TargetMode="External"/><Relationship Id="rId210" Type="http://schemas.openxmlformats.org/officeDocument/2006/relationships/hyperlink" Target="http://uk.wikipedia.org/wiki/%D0%9B%D1%96%D0%B7%D0%B8%D0%BD%D0%B3%D0%BE%D0%B4%D0%B0%D0%B2%D0%B5%D1%86%D1%8C" TargetMode="External"/><Relationship Id="rId215" Type="http://schemas.openxmlformats.org/officeDocument/2006/relationships/hyperlink" Target="http://uk.wikipedia.org/wiki/%D0%9B%D1%96%D0%B7%D0%B8%D0%BD%D0%B3%D0%BE%D0%B4%D0%B0%D0%B2%D0%B5%D1%86%D1%8C" TargetMode="External"/><Relationship Id="rId236" Type="http://schemas.openxmlformats.org/officeDocument/2006/relationships/image" Target="media/image33.wmf"/><Relationship Id="rId257" Type="http://schemas.openxmlformats.org/officeDocument/2006/relationships/footer" Target="footer49.xml"/><Relationship Id="rId26" Type="http://schemas.openxmlformats.org/officeDocument/2006/relationships/hyperlink" Target="http://uk.wikipedia.org/wiki/%D0%A1%D1%80%D1%96%D0%B1%D0%BB%D0%BE" TargetMode="External"/><Relationship Id="rId231" Type="http://schemas.openxmlformats.org/officeDocument/2006/relationships/oleObject" Target="embeddings/oleObject10.bin"/><Relationship Id="rId252" Type="http://schemas.openxmlformats.org/officeDocument/2006/relationships/footer" Target="footer47.xml"/><Relationship Id="rId47" Type="http://schemas.openxmlformats.org/officeDocument/2006/relationships/hyperlink" Target="http://www.mastercard.com/" TargetMode="External"/><Relationship Id="rId68" Type="http://schemas.openxmlformats.org/officeDocument/2006/relationships/hyperlink" Target="http://uk.wikipedia.org/wiki/%D0%91%D0%B0%D0%BD%D0%BA%D0%BD%D0%BE%D1%82%D0%B8" TargetMode="External"/><Relationship Id="rId89" Type="http://schemas.openxmlformats.org/officeDocument/2006/relationships/hyperlink" Target="http://uk.wikipedia.org/wiki/%D0%94%D0%B5%D1%80%D0%B6%D0%B0%D0%B2%D0%B0" TargetMode="External"/><Relationship Id="rId112" Type="http://schemas.openxmlformats.org/officeDocument/2006/relationships/image" Target="media/image16.jpeg"/><Relationship Id="rId133" Type="http://schemas.openxmlformats.org/officeDocument/2006/relationships/image" Target="media/image18.wmf"/><Relationship Id="rId154" Type="http://schemas.openxmlformats.org/officeDocument/2006/relationships/hyperlink" Target="http://uk.wikipedia.org/wiki/%D0%9A%D0%B2%D0%B0%D1%80%D1%82%D0%B0%D0%BB" TargetMode="External"/><Relationship Id="rId175" Type="http://schemas.openxmlformats.org/officeDocument/2006/relationships/footer" Target="footer22.xml"/><Relationship Id="rId196" Type="http://schemas.openxmlformats.org/officeDocument/2006/relationships/footer" Target="footer31.xml"/><Relationship Id="rId200" Type="http://schemas.openxmlformats.org/officeDocument/2006/relationships/image" Target="media/image23.wmf"/><Relationship Id="rId16" Type="http://schemas.openxmlformats.org/officeDocument/2006/relationships/hyperlink" Target="http://uk.wikipedia.org/wiki/%D0%9C%D1%96%D0%B4%D1%8C" TargetMode="External"/><Relationship Id="rId221" Type="http://schemas.openxmlformats.org/officeDocument/2006/relationships/oleObject" Target="embeddings/oleObject5.bin"/><Relationship Id="rId242" Type="http://schemas.openxmlformats.org/officeDocument/2006/relationships/oleObject" Target="embeddings/oleObject16.bin"/><Relationship Id="rId263" Type="http://schemas.openxmlformats.org/officeDocument/2006/relationships/footer" Target="footer55.xml"/><Relationship Id="rId37" Type="http://schemas.openxmlformats.org/officeDocument/2006/relationships/image" Target="media/image6.emf"/><Relationship Id="rId58" Type="http://schemas.openxmlformats.org/officeDocument/2006/relationships/image" Target="media/image13.jpeg"/><Relationship Id="rId79" Type="http://schemas.openxmlformats.org/officeDocument/2006/relationships/footer" Target="footer16.xml"/><Relationship Id="rId102" Type="http://schemas.openxmlformats.org/officeDocument/2006/relationships/hyperlink" Target="http://uk.wikipedia.org/wiki/%D0%91%D0%B0%D0%BD%D0%BA%D0%BD%D0%BE%D1%82%D0%B0" TargetMode="External"/><Relationship Id="rId123" Type="http://schemas.openxmlformats.org/officeDocument/2006/relationships/hyperlink" Target="http://uk.wikipedia.org/wiki/%D0%9C%D1%96%D0%B6%D0%BD%D0%B0%D1%80%D0%BE%D0%B4%D0%BD%D0%B8%D0%B9_%D0%B2%D0%B0%D0%BB%D1%8E%D1%82%D0%BD%D0%B8%D0%B9_%D1%84%D0%BE%D0%BD%D0%B4" TargetMode="External"/><Relationship Id="rId144" Type="http://schemas.openxmlformats.org/officeDocument/2006/relationships/hyperlink" Target="http://uk.wikipedia.org/wiki/%D0%AF%D0%BF%D0%BE%D0%BD%D1%81%D1%8C%D0%BA%D0%B0_%D1%94%D0%BD%D0%B0" TargetMode="External"/><Relationship Id="rId90" Type="http://schemas.openxmlformats.org/officeDocument/2006/relationships/hyperlink" Target="http://uk.wikipedia.org/wiki/%D0%94%D0%B5%D1%80%D0%B6%D0%B0%D0%B2%D0%B0" TargetMode="External"/><Relationship Id="rId165" Type="http://schemas.openxmlformats.org/officeDocument/2006/relationships/footer" Target="footer17.xml"/><Relationship Id="rId186" Type="http://schemas.openxmlformats.org/officeDocument/2006/relationships/diagramData" Target="diagrams/data2.xml"/><Relationship Id="rId211" Type="http://schemas.openxmlformats.org/officeDocument/2006/relationships/hyperlink" Target="http://uk.wikipedia.org/wiki/%D0%9B%D1%96%D0%B7%D0%B8%D0%BD%D0%B3%D0%BE%D0%BE%D0%B4%D0%B5%D1%80%D0%B6%D1%83%D0%B2%D0%B0%D1%87" TargetMode="External"/><Relationship Id="rId232" Type="http://schemas.openxmlformats.org/officeDocument/2006/relationships/image" Target="media/image31.wmf"/><Relationship Id="rId253" Type="http://schemas.openxmlformats.org/officeDocument/2006/relationships/footer" Target="footer48.xml"/><Relationship Id="rId27" Type="http://schemas.openxmlformats.org/officeDocument/2006/relationships/hyperlink" Target="http://uk.wikipedia.org/wiki/%D0%9C%D1%96%D0%B4%D1%8C" TargetMode="External"/><Relationship Id="rId48" Type="http://schemas.openxmlformats.org/officeDocument/2006/relationships/hyperlink" Target="http://www.americanexpress.com/" TargetMode="External"/><Relationship Id="rId69" Type="http://schemas.openxmlformats.org/officeDocument/2006/relationships/hyperlink" Target="http://uk.wikipedia.org/wiki/%D0%9F%D0%BB%D0%B0%D1%82%D1%96%D0%B6%D0%BD%D0%B0_%D1%81%D0%B8%D1%81%D1%82%D0%B5%D0%BC%D0%B0" TargetMode="External"/><Relationship Id="rId113" Type="http://schemas.openxmlformats.org/officeDocument/2006/relationships/hyperlink" Target="http://uk.wikipedia.org/wiki/%D0%9A%D0%BE%D0%BF%D1%96%D0%B9%D0%BA%D0%B0" TargetMode="External"/><Relationship Id="rId134" Type="http://schemas.openxmlformats.org/officeDocument/2006/relationships/oleObject" Target="embeddings/oleObject2.bin"/><Relationship Id="rId80" Type="http://schemas.openxmlformats.org/officeDocument/2006/relationships/hyperlink" Target="http://uk.wikipedia.org/wiki/%D0%94%D0%BE%D0%BB%D0%B0%D1%80_%D0%A1%D0%A8%D0%90" TargetMode="External"/><Relationship Id="rId155" Type="http://schemas.openxmlformats.org/officeDocument/2006/relationships/hyperlink" Target="http://uk.wikipedia.org/wiki/%D0%9C%D1%96%D1%81%D1%8F%D1%86%D1%8C_(%D0%BA%D0%B0%D0%BB%D0%B5%D0%BD%D0%B4%D0%B0%D1%80%D0%BD%D0%B8%D0%B9)" TargetMode="External"/><Relationship Id="rId176" Type="http://schemas.openxmlformats.org/officeDocument/2006/relationships/footer" Target="footer23.xml"/><Relationship Id="rId197" Type="http://schemas.openxmlformats.org/officeDocument/2006/relationships/footer" Target="footer32.xml"/><Relationship Id="rId201" Type="http://schemas.openxmlformats.org/officeDocument/2006/relationships/oleObject" Target="embeddings/oleObject3.bin"/><Relationship Id="rId222" Type="http://schemas.openxmlformats.org/officeDocument/2006/relationships/image" Target="media/image26.wmf"/><Relationship Id="rId243" Type="http://schemas.openxmlformats.org/officeDocument/2006/relationships/hyperlink" Target="http://banko.org.ua/loan-calculator.html" TargetMode="External"/><Relationship Id="rId264" Type="http://schemas.openxmlformats.org/officeDocument/2006/relationships/fontTable" Target="fontTable.xml"/><Relationship Id="rId17" Type="http://schemas.openxmlformats.org/officeDocument/2006/relationships/hyperlink" Target="http://uk.wikipedia.org/wiki/%D0%A1%D0%BF%D0%BB%D0%B0%D0%B2" TargetMode="External"/><Relationship Id="rId38" Type="http://schemas.openxmlformats.org/officeDocument/2006/relationships/footer" Target="footer7.xml"/><Relationship Id="rId59" Type="http://schemas.openxmlformats.org/officeDocument/2006/relationships/hyperlink" Target="http://uk.wikipedia.org/wiki/%D0%9F%D1%80%D0%B8%D1%81%D1%82%D1%80%D1%96%D0%B9" TargetMode="External"/><Relationship Id="rId103" Type="http://schemas.openxmlformats.org/officeDocument/2006/relationships/hyperlink" Target="http://uk.wikipedia.org/wiki/%D0%9C%D0%BE%D0%BD%D0%B5%D1%82%D0%B0" TargetMode="External"/><Relationship Id="rId124" Type="http://schemas.openxmlformats.org/officeDocument/2006/relationships/hyperlink" Target="http://uk.wikipedia.org/wiki/%D0%94%D0%BE%D0%BB%D0%B0%D1%80_%D0%A1%D0%A8%D0%90" TargetMode="External"/><Relationship Id="rId70" Type="http://schemas.openxmlformats.org/officeDocument/2006/relationships/hyperlink" Target="http://uk.wikipedia.org/wiki/%D0%9F%D0%BB%D0%B0%D1%82%D1%96%D0%B6%D0%BD%D0%B0_%D1%81%D0%B8%D1%81%D1%82%D0%B5%D0%BC%D0%B0" TargetMode="External"/><Relationship Id="rId91" Type="http://schemas.openxmlformats.org/officeDocument/2006/relationships/hyperlink" Target="http://uk.wikipedia.org/wiki/%D0%84%D0%B2%D1%80%D0%BE" TargetMode="External"/><Relationship Id="rId145" Type="http://schemas.openxmlformats.org/officeDocument/2006/relationships/hyperlink" Target="http://uk.wikipedia.org/wiki/%D0%93%D1%80%D0%B8%D0%B2%D0%BD%D1%8F" TargetMode="External"/><Relationship Id="rId166" Type="http://schemas.openxmlformats.org/officeDocument/2006/relationships/footer" Target="footer18.xml"/><Relationship Id="rId187" Type="http://schemas.openxmlformats.org/officeDocument/2006/relationships/diagramLayout" Target="diagrams/layout2.xml"/><Relationship Id="rId1" Type="http://schemas.openxmlformats.org/officeDocument/2006/relationships/customXml" Target="../customXml/item1.xml"/><Relationship Id="rId212" Type="http://schemas.openxmlformats.org/officeDocument/2006/relationships/hyperlink" Target="http://uk.wikipedia.org/wiki/%D0%9B%D1%96%D0%B7%D0%B8%D0%BD%D0%B3%D0%BE%D0%B4%D0%B0%D0%B2%D0%B5%D1%86%D1%8C" TargetMode="External"/><Relationship Id="rId233" Type="http://schemas.openxmlformats.org/officeDocument/2006/relationships/oleObject" Target="embeddings/oleObject11.bin"/><Relationship Id="rId254" Type="http://schemas.openxmlformats.org/officeDocument/2006/relationships/hyperlink" Target="http://search.ligazakon.ua/l_doc2.nsf/link1/t030435.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45AFC-8DD6-4837-9921-00A3611E46DB}" type="doc">
      <dgm:prSet loTypeId="urn:microsoft.com/office/officeart/2005/8/layout/orgChart1" loCatId="hierarchy" qsTypeId="urn:microsoft.com/office/officeart/2005/8/quickstyle/simple1#1" qsCatId="simple" csTypeId="urn:microsoft.com/office/officeart/2005/8/colors/accent1_2#1" csCatId="accent1"/>
      <dgm:spPr/>
    </dgm:pt>
    <dgm:pt modelId="{66625A24-2511-4899-8F8F-9CD995ED2071}">
      <dgm:prSet/>
      <dgm:spPr/>
      <dgm:t>
        <a:bodyPr/>
        <a:lstStyle/>
        <a:p>
          <a:pPr marR="0" algn="ctr" rtl="0"/>
          <a:r>
            <a:rPr lang="uk-UA" baseline="0" smtClean="0">
              <a:latin typeface="Calibri"/>
            </a:rPr>
            <a:t>Купувати </a:t>
          </a:r>
          <a:r>
            <a:rPr lang="uk-UA" baseline="0" smtClean="0">
              <a:latin typeface="Times New Roman"/>
            </a:rPr>
            <a:t/>
          </a:r>
          <a:br>
            <a:rPr lang="uk-UA" baseline="0" smtClean="0">
              <a:latin typeface="Times New Roman"/>
            </a:rPr>
          </a:br>
          <a:r>
            <a:rPr lang="uk-UA" baseline="0" smtClean="0">
              <a:latin typeface="Calibri"/>
            </a:rPr>
            <a:t>чи ні?</a:t>
          </a:r>
          <a:endParaRPr lang="uk-UA" smtClean="0"/>
        </a:p>
      </dgm:t>
    </dgm:pt>
    <dgm:pt modelId="{B01670A9-B1DA-4883-9597-27060FA8C48B}" type="parTrans" cxnId="{97CD84E3-7019-42EA-8452-1E964873F824}">
      <dgm:prSet/>
      <dgm:spPr/>
      <dgm:t>
        <a:bodyPr/>
        <a:lstStyle/>
        <a:p>
          <a:endParaRPr lang="uk-UA"/>
        </a:p>
      </dgm:t>
    </dgm:pt>
    <dgm:pt modelId="{66364EEA-7DF3-49EE-8FE1-1BB004F1325C}" type="sibTrans" cxnId="{97CD84E3-7019-42EA-8452-1E964873F824}">
      <dgm:prSet/>
      <dgm:spPr/>
      <dgm:t>
        <a:bodyPr/>
        <a:lstStyle/>
        <a:p>
          <a:endParaRPr lang="uk-UA"/>
        </a:p>
      </dgm:t>
    </dgm:pt>
    <dgm:pt modelId="{D2A9BB43-67D5-4219-9EB6-76A8643766B5}">
      <dgm:prSet/>
      <dgm:spPr/>
      <dgm:t>
        <a:bodyPr/>
        <a:lstStyle/>
        <a:p>
          <a:pPr marR="0" algn="ctr" rtl="0"/>
          <a:r>
            <a:rPr lang="uk-UA" baseline="0" smtClean="0">
              <a:latin typeface="Calibri"/>
            </a:rPr>
            <a:t>Чи потрібна мені ця річ?</a:t>
          </a:r>
          <a:endParaRPr lang="uk-UA" smtClean="0"/>
        </a:p>
      </dgm:t>
    </dgm:pt>
    <dgm:pt modelId="{741D907A-97AC-4A3E-BD45-24B9A99BAA93}" type="parTrans" cxnId="{285F0852-EE9A-46A1-96A0-5FDECD0AD819}">
      <dgm:prSet/>
      <dgm:spPr/>
      <dgm:t>
        <a:bodyPr/>
        <a:lstStyle/>
        <a:p>
          <a:endParaRPr lang="uk-UA"/>
        </a:p>
      </dgm:t>
    </dgm:pt>
    <dgm:pt modelId="{C0F7A530-3406-4663-A687-C22BCE23E093}" type="sibTrans" cxnId="{285F0852-EE9A-46A1-96A0-5FDECD0AD819}">
      <dgm:prSet/>
      <dgm:spPr/>
      <dgm:t>
        <a:bodyPr/>
        <a:lstStyle/>
        <a:p>
          <a:endParaRPr lang="uk-UA"/>
        </a:p>
      </dgm:t>
    </dgm:pt>
    <dgm:pt modelId="{23F5D229-B8CC-482C-8725-ACC0D1344669}">
      <dgm:prSet/>
      <dgm:spPr/>
      <dgm:t>
        <a:bodyPr/>
        <a:lstStyle/>
        <a:p>
          <a:pPr marR="0" algn="ctr" rtl="0"/>
          <a:r>
            <a:rPr lang="uk-UA" baseline="0" smtClean="0">
              <a:latin typeface="Calibri"/>
            </a:rPr>
            <a:t>Скільки коштує ця річ?</a:t>
          </a:r>
          <a:endParaRPr lang="uk-UA" smtClean="0"/>
        </a:p>
      </dgm:t>
    </dgm:pt>
    <dgm:pt modelId="{5E036522-859C-4C6F-929A-BE8B493F73E9}" type="parTrans" cxnId="{695FA097-1423-4292-BBEA-E904F8EEED06}">
      <dgm:prSet/>
      <dgm:spPr/>
      <dgm:t>
        <a:bodyPr/>
        <a:lstStyle/>
        <a:p>
          <a:endParaRPr lang="uk-UA"/>
        </a:p>
      </dgm:t>
    </dgm:pt>
    <dgm:pt modelId="{2283A3DF-E810-4233-9BAA-F614B8AF984C}" type="sibTrans" cxnId="{695FA097-1423-4292-BBEA-E904F8EEED06}">
      <dgm:prSet/>
      <dgm:spPr/>
      <dgm:t>
        <a:bodyPr/>
        <a:lstStyle/>
        <a:p>
          <a:endParaRPr lang="uk-UA"/>
        </a:p>
      </dgm:t>
    </dgm:pt>
    <dgm:pt modelId="{D131DDEC-D6DA-4D1B-A676-3DA3F34766BA}">
      <dgm:prSet/>
      <dgm:spPr/>
      <dgm:t>
        <a:bodyPr/>
        <a:lstStyle/>
        <a:p>
          <a:pPr marR="0" algn="ctr" rtl="0"/>
          <a:r>
            <a:rPr lang="uk-UA" baseline="0" smtClean="0">
              <a:latin typeface="Calibri"/>
            </a:rPr>
            <a:t>Наскільки легко можна потім продати цю річ?</a:t>
          </a:r>
          <a:endParaRPr lang="uk-UA" smtClean="0"/>
        </a:p>
      </dgm:t>
    </dgm:pt>
    <dgm:pt modelId="{8E0D0994-E977-4173-95A9-C7D717768282}" type="parTrans" cxnId="{0E11713C-D915-4897-804B-C5F2984AE0D3}">
      <dgm:prSet/>
      <dgm:spPr/>
      <dgm:t>
        <a:bodyPr/>
        <a:lstStyle/>
        <a:p>
          <a:endParaRPr lang="uk-UA"/>
        </a:p>
      </dgm:t>
    </dgm:pt>
    <dgm:pt modelId="{A16A9830-0AEE-42A0-8203-CEEC9E07DCAB}" type="sibTrans" cxnId="{0E11713C-D915-4897-804B-C5F2984AE0D3}">
      <dgm:prSet/>
      <dgm:spPr/>
      <dgm:t>
        <a:bodyPr/>
        <a:lstStyle/>
        <a:p>
          <a:endParaRPr lang="uk-UA"/>
        </a:p>
      </dgm:t>
    </dgm:pt>
    <dgm:pt modelId="{61592A2B-978D-434C-8D61-ACD49EF95EBB}" type="pres">
      <dgm:prSet presAssocID="{C8E45AFC-8DD6-4837-9921-00A3611E46DB}" presName="hierChild1" presStyleCnt="0">
        <dgm:presLayoutVars>
          <dgm:orgChart val="1"/>
          <dgm:chPref val="1"/>
          <dgm:dir/>
          <dgm:animOne val="branch"/>
          <dgm:animLvl val="lvl"/>
          <dgm:resizeHandles/>
        </dgm:presLayoutVars>
      </dgm:prSet>
      <dgm:spPr/>
    </dgm:pt>
    <dgm:pt modelId="{3C0DE79A-A5C3-4055-89C2-C2AE0BD1303B}" type="pres">
      <dgm:prSet presAssocID="{66625A24-2511-4899-8F8F-9CD995ED2071}" presName="hierRoot1" presStyleCnt="0">
        <dgm:presLayoutVars>
          <dgm:hierBranch/>
        </dgm:presLayoutVars>
      </dgm:prSet>
      <dgm:spPr/>
    </dgm:pt>
    <dgm:pt modelId="{7139A518-6592-40FC-8227-F37267A987FD}" type="pres">
      <dgm:prSet presAssocID="{66625A24-2511-4899-8F8F-9CD995ED2071}" presName="rootComposite1" presStyleCnt="0"/>
      <dgm:spPr/>
    </dgm:pt>
    <dgm:pt modelId="{01F3CCA6-88A2-4F04-AC31-A5B114EDDA04}" type="pres">
      <dgm:prSet presAssocID="{66625A24-2511-4899-8F8F-9CD995ED2071}" presName="rootText1" presStyleLbl="node0" presStyleIdx="0" presStyleCnt="1">
        <dgm:presLayoutVars>
          <dgm:chPref val="3"/>
        </dgm:presLayoutVars>
      </dgm:prSet>
      <dgm:spPr/>
      <dgm:t>
        <a:bodyPr/>
        <a:lstStyle/>
        <a:p>
          <a:endParaRPr lang="uk-UA"/>
        </a:p>
      </dgm:t>
    </dgm:pt>
    <dgm:pt modelId="{EFCC37FF-D81A-471E-9861-E5AE3B90A171}" type="pres">
      <dgm:prSet presAssocID="{66625A24-2511-4899-8F8F-9CD995ED2071}" presName="rootConnector1" presStyleLbl="node1" presStyleIdx="0" presStyleCnt="0"/>
      <dgm:spPr/>
      <dgm:t>
        <a:bodyPr/>
        <a:lstStyle/>
        <a:p>
          <a:endParaRPr lang="uk-UA"/>
        </a:p>
      </dgm:t>
    </dgm:pt>
    <dgm:pt modelId="{2ECE5863-0F20-40C2-BAD5-8479E9F745F0}" type="pres">
      <dgm:prSet presAssocID="{66625A24-2511-4899-8F8F-9CD995ED2071}" presName="hierChild2" presStyleCnt="0"/>
      <dgm:spPr/>
    </dgm:pt>
    <dgm:pt modelId="{8FE94012-7D93-4586-B1B3-F98560074253}" type="pres">
      <dgm:prSet presAssocID="{741D907A-97AC-4A3E-BD45-24B9A99BAA93}" presName="Name35" presStyleLbl="parChTrans1D2" presStyleIdx="0" presStyleCnt="3"/>
      <dgm:spPr/>
      <dgm:t>
        <a:bodyPr/>
        <a:lstStyle/>
        <a:p>
          <a:endParaRPr lang="uk-UA"/>
        </a:p>
      </dgm:t>
    </dgm:pt>
    <dgm:pt modelId="{275DA4F7-48C4-4A04-880F-374C7C8E2C27}" type="pres">
      <dgm:prSet presAssocID="{D2A9BB43-67D5-4219-9EB6-76A8643766B5}" presName="hierRoot2" presStyleCnt="0">
        <dgm:presLayoutVars>
          <dgm:hierBranch/>
        </dgm:presLayoutVars>
      </dgm:prSet>
      <dgm:spPr/>
    </dgm:pt>
    <dgm:pt modelId="{D84F2A43-BEF6-4969-B5B4-DA3A278E6255}" type="pres">
      <dgm:prSet presAssocID="{D2A9BB43-67D5-4219-9EB6-76A8643766B5}" presName="rootComposite" presStyleCnt="0"/>
      <dgm:spPr/>
    </dgm:pt>
    <dgm:pt modelId="{1908B75E-DEDD-40C5-9D0D-E6B9561466B3}" type="pres">
      <dgm:prSet presAssocID="{D2A9BB43-67D5-4219-9EB6-76A8643766B5}" presName="rootText" presStyleLbl="node2" presStyleIdx="0" presStyleCnt="3">
        <dgm:presLayoutVars>
          <dgm:chPref val="3"/>
        </dgm:presLayoutVars>
      </dgm:prSet>
      <dgm:spPr/>
      <dgm:t>
        <a:bodyPr/>
        <a:lstStyle/>
        <a:p>
          <a:endParaRPr lang="uk-UA"/>
        </a:p>
      </dgm:t>
    </dgm:pt>
    <dgm:pt modelId="{F5C56DED-57C3-4E05-BD64-92820823E84D}" type="pres">
      <dgm:prSet presAssocID="{D2A9BB43-67D5-4219-9EB6-76A8643766B5}" presName="rootConnector" presStyleLbl="node2" presStyleIdx="0" presStyleCnt="3"/>
      <dgm:spPr/>
      <dgm:t>
        <a:bodyPr/>
        <a:lstStyle/>
        <a:p>
          <a:endParaRPr lang="uk-UA"/>
        </a:p>
      </dgm:t>
    </dgm:pt>
    <dgm:pt modelId="{42A46DF4-6DE7-4836-8E18-5ABC9079EFC3}" type="pres">
      <dgm:prSet presAssocID="{D2A9BB43-67D5-4219-9EB6-76A8643766B5}" presName="hierChild4" presStyleCnt="0"/>
      <dgm:spPr/>
    </dgm:pt>
    <dgm:pt modelId="{442EB545-E12E-4B7C-8CD2-9D087BF6C7F4}" type="pres">
      <dgm:prSet presAssocID="{D2A9BB43-67D5-4219-9EB6-76A8643766B5}" presName="hierChild5" presStyleCnt="0"/>
      <dgm:spPr/>
    </dgm:pt>
    <dgm:pt modelId="{9047E351-22C5-4C16-A13A-615CE526F977}" type="pres">
      <dgm:prSet presAssocID="{5E036522-859C-4C6F-929A-BE8B493F73E9}" presName="Name35" presStyleLbl="parChTrans1D2" presStyleIdx="1" presStyleCnt="3"/>
      <dgm:spPr/>
      <dgm:t>
        <a:bodyPr/>
        <a:lstStyle/>
        <a:p>
          <a:endParaRPr lang="uk-UA"/>
        </a:p>
      </dgm:t>
    </dgm:pt>
    <dgm:pt modelId="{A9B08D31-F7CE-4B11-9CFB-4F850345B4C2}" type="pres">
      <dgm:prSet presAssocID="{23F5D229-B8CC-482C-8725-ACC0D1344669}" presName="hierRoot2" presStyleCnt="0">
        <dgm:presLayoutVars>
          <dgm:hierBranch/>
        </dgm:presLayoutVars>
      </dgm:prSet>
      <dgm:spPr/>
    </dgm:pt>
    <dgm:pt modelId="{00FA58C9-A64A-42AA-9668-23EB456FADC7}" type="pres">
      <dgm:prSet presAssocID="{23F5D229-B8CC-482C-8725-ACC0D1344669}" presName="rootComposite" presStyleCnt="0"/>
      <dgm:spPr/>
    </dgm:pt>
    <dgm:pt modelId="{32461D0C-B32E-4495-82EC-D7757A842179}" type="pres">
      <dgm:prSet presAssocID="{23F5D229-B8CC-482C-8725-ACC0D1344669}" presName="rootText" presStyleLbl="node2" presStyleIdx="1" presStyleCnt="3">
        <dgm:presLayoutVars>
          <dgm:chPref val="3"/>
        </dgm:presLayoutVars>
      </dgm:prSet>
      <dgm:spPr/>
      <dgm:t>
        <a:bodyPr/>
        <a:lstStyle/>
        <a:p>
          <a:endParaRPr lang="uk-UA"/>
        </a:p>
      </dgm:t>
    </dgm:pt>
    <dgm:pt modelId="{836525C0-6E15-43FE-85AD-7E28F72E0CD6}" type="pres">
      <dgm:prSet presAssocID="{23F5D229-B8CC-482C-8725-ACC0D1344669}" presName="rootConnector" presStyleLbl="node2" presStyleIdx="1" presStyleCnt="3"/>
      <dgm:spPr/>
      <dgm:t>
        <a:bodyPr/>
        <a:lstStyle/>
        <a:p>
          <a:endParaRPr lang="uk-UA"/>
        </a:p>
      </dgm:t>
    </dgm:pt>
    <dgm:pt modelId="{308FD802-C06C-43D3-AAC7-36AF00A8994D}" type="pres">
      <dgm:prSet presAssocID="{23F5D229-B8CC-482C-8725-ACC0D1344669}" presName="hierChild4" presStyleCnt="0"/>
      <dgm:spPr/>
    </dgm:pt>
    <dgm:pt modelId="{B7F8F895-0396-4CE8-B4A6-81DACE5114F9}" type="pres">
      <dgm:prSet presAssocID="{23F5D229-B8CC-482C-8725-ACC0D1344669}" presName="hierChild5" presStyleCnt="0"/>
      <dgm:spPr/>
    </dgm:pt>
    <dgm:pt modelId="{AC05CB04-38A4-44CC-BA5F-89F8C838CFB3}" type="pres">
      <dgm:prSet presAssocID="{8E0D0994-E977-4173-95A9-C7D717768282}" presName="Name35" presStyleLbl="parChTrans1D2" presStyleIdx="2" presStyleCnt="3"/>
      <dgm:spPr/>
      <dgm:t>
        <a:bodyPr/>
        <a:lstStyle/>
        <a:p>
          <a:endParaRPr lang="uk-UA"/>
        </a:p>
      </dgm:t>
    </dgm:pt>
    <dgm:pt modelId="{F03F9AE7-9DD2-4F46-9677-75B4F78B3742}" type="pres">
      <dgm:prSet presAssocID="{D131DDEC-D6DA-4D1B-A676-3DA3F34766BA}" presName="hierRoot2" presStyleCnt="0">
        <dgm:presLayoutVars>
          <dgm:hierBranch/>
        </dgm:presLayoutVars>
      </dgm:prSet>
      <dgm:spPr/>
    </dgm:pt>
    <dgm:pt modelId="{A1249496-81D7-457B-BEC9-81BF59E097FF}" type="pres">
      <dgm:prSet presAssocID="{D131DDEC-D6DA-4D1B-A676-3DA3F34766BA}" presName="rootComposite" presStyleCnt="0"/>
      <dgm:spPr/>
    </dgm:pt>
    <dgm:pt modelId="{D2B89579-ADE8-4B5E-9F22-EDAAD8830D02}" type="pres">
      <dgm:prSet presAssocID="{D131DDEC-D6DA-4D1B-A676-3DA3F34766BA}" presName="rootText" presStyleLbl="node2" presStyleIdx="2" presStyleCnt="3">
        <dgm:presLayoutVars>
          <dgm:chPref val="3"/>
        </dgm:presLayoutVars>
      </dgm:prSet>
      <dgm:spPr/>
      <dgm:t>
        <a:bodyPr/>
        <a:lstStyle/>
        <a:p>
          <a:endParaRPr lang="uk-UA"/>
        </a:p>
      </dgm:t>
    </dgm:pt>
    <dgm:pt modelId="{61F58E1A-0747-445D-87C7-2011C85B5BEA}" type="pres">
      <dgm:prSet presAssocID="{D131DDEC-D6DA-4D1B-A676-3DA3F34766BA}" presName="rootConnector" presStyleLbl="node2" presStyleIdx="2" presStyleCnt="3"/>
      <dgm:spPr/>
      <dgm:t>
        <a:bodyPr/>
        <a:lstStyle/>
        <a:p>
          <a:endParaRPr lang="uk-UA"/>
        </a:p>
      </dgm:t>
    </dgm:pt>
    <dgm:pt modelId="{C6DBA87D-51E7-4318-B84F-E5AB73D385BB}" type="pres">
      <dgm:prSet presAssocID="{D131DDEC-D6DA-4D1B-A676-3DA3F34766BA}" presName="hierChild4" presStyleCnt="0"/>
      <dgm:spPr/>
    </dgm:pt>
    <dgm:pt modelId="{16319D6E-FE4F-4C8A-8553-D1208CAAA846}" type="pres">
      <dgm:prSet presAssocID="{D131DDEC-D6DA-4D1B-A676-3DA3F34766BA}" presName="hierChild5" presStyleCnt="0"/>
      <dgm:spPr/>
    </dgm:pt>
    <dgm:pt modelId="{2DCCDC96-7630-4C82-AC62-DD42AB9F9191}" type="pres">
      <dgm:prSet presAssocID="{66625A24-2511-4899-8F8F-9CD995ED2071}" presName="hierChild3" presStyleCnt="0"/>
      <dgm:spPr/>
    </dgm:pt>
  </dgm:ptLst>
  <dgm:cxnLst>
    <dgm:cxn modelId="{9CC20CA6-766F-45ED-9CD4-334413BF862E}" type="presOf" srcId="{8E0D0994-E977-4173-95A9-C7D717768282}" destId="{AC05CB04-38A4-44CC-BA5F-89F8C838CFB3}" srcOrd="0" destOrd="0" presId="urn:microsoft.com/office/officeart/2005/8/layout/orgChart1"/>
    <dgm:cxn modelId="{CCE82F04-8D81-4B1A-BC32-5C26637F14CC}" type="presOf" srcId="{C8E45AFC-8DD6-4837-9921-00A3611E46DB}" destId="{61592A2B-978D-434C-8D61-ACD49EF95EBB}" srcOrd="0" destOrd="0" presId="urn:microsoft.com/office/officeart/2005/8/layout/orgChart1"/>
    <dgm:cxn modelId="{1B09D7D6-2F1C-4434-8263-172F0BEB4C6F}" type="presOf" srcId="{D2A9BB43-67D5-4219-9EB6-76A8643766B5}" destId="{1908B75E-DEDD-40C5-9D0D-E6B9561466B3}" srcOrd="0" destOrd="0" presId="urn:microsoft.com/office/officeart/2005/8/layout/orgChart1"/>
    <dgm:cxn modelId="{45480C9A-9781-4581-9E6B-9394DBDC0202}" type="presOf" srcId="{D131DDEC-D6DA-4D1B-A676-3DA3F34766BA}" destId="{D2B89579-ADE8-4B5E-9F22-EDAAD8830D02}" srcOrd="0" destOrd="0" presId="urn:microsoft.com/office/officeart/2005/8/layout/orgChart1"/>
    <dgm:cxn modelId="{D9F2AD2F-31EE-49F4-93C9-9D0B02B517B9}" type="presOf" srcId="{741D907A-97AC-4A3E-BD45-24B9A99BAA93}" destId="{8FE94012-7D93-4586-B1B3-F98560074253}" srcOrd="0" destOrd="0" presId="urn:microsoft.com/office/officeart/2005/8/layout/orgChart1"/>
    <dgm:cxn modelId="{5D161CB8-99DD-484A-8CFD-D9751D829BCE}" type="presOf" srcId="{D131DDEC-D6DA-4D1B-A676-3DA3F34766BA}" destId="{61F58E1A-0747-445D-87C7-2011C85B5BEA}" srcOrd="1" destOrd="0" presId="urn:microsoft.com/office/officeart/2005/8/layout/orgChart1"/>
    <dgm:cxn modelId="{285F0852-EE9A-46A1-96A0-5FDECD0AD819}" srcId="{66625A24-2511-4899-8F8F-9CD995ED2071}" destId="{D2A9BB43-67D5-4219-9EB6-76A8643766B5}" srcOrd="0" destOrd="0" parTransId="{741D907A-97AC-4A3E-BD45-24B9A99BAA93}" sibTransId="{C0F7A530-3406-4663-A687-C22BCE23E093}"/>
    <dgm:cxn modelId="{4973C067-BC6B-41FB-8B31-DA8D38C219BE}" type="presOf" srcId="{D2A9BB43-67D5-4219-9EB6-76A8643766B5}" destId="{F5C56DED-57C3-4E05-BD64-92820823E84D}" srcOrd="1" destOrd="0" presId="urn:microsoft.com/office/officeart/2005/8/layout/orgChart1"/>
    <dgm:cxn modelId="{695FA097-1423-4292-BBEA-E904F8EEED06}" srcId="{66625A24-2511-4899-8F8F-9CD995ED2071}" destId="{23F5D229-B8CC-482C-8725-ACC0D1344669}" srcOrd="1" destOrd="0" parTransId="{5E036522-859C-4C6F-929A-BE8B493F73E9}" sibTransId="{2283A3DF-E810-4233-9BAA-F614B8AF984C}"/>
    <dgm:cxn modelId="{DC05E30A-52C4-4E92-9C99-FDDA546428F1}" type="presOf" srcId="{66625A24-2511-4899-8F8F-9CD995ED2071}" destId="{EFCC37FF-D81A-471E-9861-E5AE3B90A171}" srcOrd="1" destOrd="0" presId="urn:microsoft.com/office/officeart/2005/8/layout/orgChart1"/>
    <dgm:cxn modelId="{97CD84E3-7019-42EA-8452-1E964873F824}" srcId="{C8E45AFC-8DD6-4837-9921-00A3611E46DB}" destId="{66625A24-2511-4899-8F8F-9CD995ED2071}" srcOrd="0" destOrd="0" parTransId="{B01670A9-B1DA-4883-9597-27060FA8C48B}" sibTransId="{66364EEA-7DF3-49EE-8FE1-1BB004F1325C}"/>
    <dgm:cxn modelId="{E3F9A873-ADA2-4462-9169-84E3767D7029}" type="presOf" srcId="{66625A24-2511-4899-8F8F-9CD995ED2071}" destId="{01F3CCA6-88A2-4F04-AC31-A5B114EDDA04}" srcOrd="0" destOrd="0" presId="urn:microsoft.com/office/officeart/2005/8/layout/orgChart1"/>
    <dgm:cxn modelId="{C3A6B193-BEB1-4171-9F65-C6E52B881875}" type="presOf" srcId="{23F5D229-B8CC-482C-8725-ACC0D1344669}" destId="{836525C0-6E15-43FE-85AD-7E28F72E0CD6}" srcOrd="1" destOrd="0" presId="urn:microsoft.com/office/officeart/2005/8/layout/orgChart1"/>
    <dgm:cxn modelId="{C9E30752-F130-4BEE-BC05-A288FB11A789}" type="presOf" srcId="{23F5D229-B8CC-482C-8725-ACC0D1344669}" destId="{32461D0C-B32E-4495-82EC-D7757A842179}" srcOrd="0" destOrd="0" presId="urn:microsoft.com/office/officeart/2005/8/layout/orgChart1"/>
    <dgm:cxn modelId="{3112C54C-DB7C-404E-A2C2-6F209442737D}" type="presOf" srcId="{5E036522-859C-4C6F-929A-BE8B493F73E9}" destId="{9047E351-22C5-4C16-A13A-615CE526F977}" srcOrd="0" destOrd="0" presId="urn:microsoft.com/office/officeart/2005/8/layout/orgChart1"/>
    <dgm:cxn modelId="{0E11713C-D915-4897-804B-C5F2984AE0D3}" srcId="{66625A24-2511-4899-8F8F-9CD995ED2071}" destId="{D131DDEC-D6DA-4D1B-A676-3DA3F34766BA}" srcOrd="2" destOrd="0" parTransId="{8E0D0994-E977-4173-95A9-C7D717768282}" sibTransId="{A16A9830-0AEE-42A0-8203-CEEC9E07DCAB}"/>
    <dgm:cxn modelId="{13C247FA-50FF-47B6-AEAC-839CB1AF511D}" type="presParOf" srcId="{61592A2B-978D-434C-8D61-ACD49EF95EBB}" destId="{3C0DE79A-A5C3-4055-89C2-C2AE0BD1303B}" srcOrd="0" destOrd="0" presId="urn:microsoft.com/office/officeart/2005/8/layout/orgChart1"/>
    <dgm:cxn modelId="{EFBCDD56-2E55-4C88-9C57-FA7FFCCC6F1C}" type="presParOf" srcId="{3C0DE79A-A5C3-4055-89C2-C2AE0BD1303B}" destId="{7139A518-6592-40FC-8227-F37267A987FD}" srcOrd="0" destOrd="0" presId="urn:microsoft.com/office/officeart/2005/8/layout/orgChart1"/>
    <dgm:cxn modelId="{824BFC31-2D8F-4B12-9777-28932B3EC337}" type="presParOf" srcId="{7139A518-6592-40FC-8227-F37267A987FD}" destId="{01F3CCA6-88A2-4F04-AC31-A5B114EDDA04}" srcOrd="0" destOrd="0" presId="urn:microsoft.com/office/officeart/2005/8/layout/orgChart1"/>
    <dgm:cxn modelId="{E31B1256-E6F1-49AC-8C6F-CC0784EE5387}" type="presParOf" srcId="{7139A518-6592-40FC-8227-F37267A987FD}" destId="{EFCC37FF-D81A-471E-9861-E5AE3B90A171}" srcOrd="1" destOrd="0" presId="urn:microsoft.com/office/officeart/2005/8/layout/orgChart1"/>
    <dgm:cxn modelId="{CB1389CB-DFD3-46B2-919F-DC09867A6AFB}" type="presParOf" srcId="{3C0DE79A-A5C3-4055-89C2-C2AE0BD1303B}" destId="{2ECE5863-0F20-40C2-BAD5-8479E9F745F0}" srcOrd="1" destOrd="0" presId="urn:microsoft.com/office/officeart/2005/8/layout/orgChart1"/>
    <dgm:cxn modelId="{71AC9546-7C9E-42D1-91A8-40D63ADF9F49}" type="presParOf" srcId="{2ECE5863-0F20-40C2-BAD5-8479E9F745F0}" destId="{8FE94012-7D93-4586-B1B3-F98560074253}" srcOrd="0" destOrd="0" presId="urn:microsoft.com/office/officeart/2005/8/layout/orgChart1"/>
    <dgm:cxn modelId="{A9AF954D-A326-4C6C-B2C4-7E20B161BEC7}" type="presParOf" srcId="{2ECE5863-0F20-40C2-BAD5-8479E9F745F0}" destId="{275DA4F7-48C4-4A04-880F-374C7C8E2C27}" srcOrd="1" destOrd="0" presId="urn:microsoft.com/office/officeart/2005/8/layout/orgChart1"/>
    <dgm:cxn modelId="{3247858F-824C-41C4-BA01-A7F497B4BCF3}" type="presParOf" srcId="{275DA4F7-48C4-4A04-880F-374C7C8E2C27}" destId="{D84F2A43-BEF6-4969-B5B4-DA3A278E6255}" srcOrd="0" destOrd="0" presId="urn:microsoft.com/office/officeart/2005/8/layout/orgChart1"/>
    <dgm:cxn modelId="{46C41B7F-8347-4079-9C53-10716020FD8C}" type="presParOf" srcId="{D84F2A43-BEF6-4969-B5B4-DA3A278E6255}" destId="{1908B75E-DEDD-40C5-9D0D-E6B9561466B3}" srcOrd="0" destOrd="0" presId="urn:microsoft.com/office/officeart/2005/8/layout/orgChart1"/>
    <dgm:cxn modelId="{FEEECC7D-274C-4563-B007-610870A0E663}" type="presParOf" srcId="{D84F2A43-BEF6-4969-B5B4-DA3A278E6255}" destId="{F5C56DED-57C3-4E05-BD64-92820823E84D}" srcOrd="1" destOrd="0" presId="urn:microsoft.com/office/officeart/2005/8/layout/orgChart1"/>
    <dgm:cxn modelId="{A60E0379-4FE7-414E-9FEC-0CF17DF61468}" type="presParOf" srcId="{275DA4F7-48C4-4A04-880F-374C7C8E2C27}" destId="{42A46DF4-6DE7-4836-8E18-5ABC9079EFC3}" srcOrd="1" destOrd="0" presId="urn:microsoft.com/office/officeart/2005/8/layout/orgChart1"/>
    <dgm:cxn modelId="{5520614F-4B60-435B-B8D4-AC3D46688C2B}" type="presParOf" srcId="{275DA4F7-48C4-4A04-880F-374C7C8E2C27}" destId="{442EB545-E12E-4B7C-8CD2-9D087BF6C7F4}" srcOrd="2" destOrd="0" presId="urn:microsoft.com/office/officeart/2005/8/layout/orgChart1"/>
    <dgm:cxn modelId="{E3ED15C4-2567-42D2-99A9-EDC67EC2619E}" type="presParOf" srcId="{2ECE5863-0F20-40C2-BAD5-8479E9F745F0}" destId="{9047E351-22C5-4C16-A13A-615CE526F977}" srcOrd="2" destOrd="0" presId="urn:microsoft.com/office/officeart/2005/8/layout/orgChart1"/>
    <dgm:cxn modelId="{717B9C4F-90F5-45F8-ACF1-0B9FB3978767}" type="presParOf" srcId="{2ECE5863-0F20-40C2-BAD5-8479E9F745F0}" destId="{A9B08D31-F7CE-4B11-9CFB-4F850345B4C2}" srcOrd="3" destOrd="0" presId="urn:microsoft.com/office/officeart/2005/8/layout/orgChart1"/>
    <dgm:cxn modelId="{DF09DFA4-F6AF-49FF-BCF4-EF93A9E9FDB7}" type="presParOf" srcId="{A9B08D31-F7CE-4B11-9CFB-4F850345B4C2}" destId="{00FA58C9-A64A-42AA-9668-23EB456FADC7}" srcOrd="0" destOrd="0" presId="urn:microsoft.com/office/officeart/2005/8/layout/orgChart1"/>
    <dgm:cxn modelId="{24D3B1A1-B06B-4A68-B6E3-A94FA17F3FE5}" type="presParOf" srcId="{00FA58C9-A64A-42AA-9668-23EB456FADC7}" destId="{32461D0C-B32E-4495-82EC-D7757A842179}" srcOrd="0" destOrd="0" presId="urn:microsoft.com/office/officeart/2005/8/layout/orgChart1"/>
    <dgm:cxn modelId="{5EE858C8-185F-415A-A2AE-317B5E3A1A68}" type="presParOf" srcId="{00FA58C9-A64A-42AA-9668-23EB456FADC7}" destId="{836525C0-6E15-43FE-85AD-7E28F72E0CD6}" srcOrd="1" destOrd="0" presId="urn:microsoft.com/office/officeart/2005/8/layout/orgChart1"/>
    <dgm:cxn modelId="{02CC9548-2003-4BD7-BA4E-00D4A16A6D02}" type="presParOf" srcId="{A9B08D31-F7CE-4B11-9CFB-4F850345B4C2}" destId="{308FD802-C06C-43D3-AAC7-36AF00A8994D}" srcOrd="1" destOrd="0" presId="urn:microsoft.com/office/officeart/2005/8/layout/orgChart1"/>
    <dgm:cxn modelId="{1E0FCD9E-5928-42B7-8604-C0BC9D6E0586}" type="presParOf" srcId="{A9B08D31-F7CE-4B11-9CFB-4F850345B4C2}" destId="{B7F8F895-0396-4CE8-B4A6-81DACE5114F9}" srcOrd="2" destOrd="0" presId="urn:microsoft.com/office/officeart/2005/8/layout/orgChart1"/>
    <dgm:cxn modelId="{FC4A154A-BFEB-4AB6-B8A4-17B389F5132F}" type="presParOf" srcId="{2ECE5863-0F20-40C2-BAD5-8479E9F745F0}" destId="{AC05CB04-38A4-44CC-BA5F-89F8C838CFB3}" srcOrd="4" destOrd="0" presId="urn:microsoft.com/office/officeart/2005/8/layout/orgChart1"/>
    <dgm:cxn modelId="{9AE1E11B-6EA9-4A9E-8BEE-C0873D7AB169}" type="presParOf" srcId="{2ECE5863-0F20-40C2-BAD5-8479E9F745F0}" destId="{F03F9AE7-9DD2-4F46-9677-75B4F78B3742}" srcOrd="5" destOrd="0" presId="urn:microsoft.com/office/officeart/2005/8/layout/orgChart1"/>
    <dgm:cxn modelId="{277A8550-E09E-4C85-8A51-AD321D8BF63D}" type="presParOf" srcId="{F03F9AE7-9DD2-4F46-9677-75B4F78B3742}" destId="{A1249496-81D7-457B-BEC9-81BF59E097FF}" srcOrd="0" destOrd="0" presId="urn:microsoft.com/office/officeart/2005/8/layout/orgChart1"/>
    <dgm:cxn modelId="{0DEC6DAB-37A6-40D9-8A71-5F6B0F5FEA04}" type="presParOf" srcId="{A1249496-81D7-457B-BEC9-81BF59E097FF}" destId="{D2B89579-ADE8-4B5E-9F22-EDAAD8830D02}" srcOrd="0" destOrd="0" presId="urn:microsoft.com/office/officeart/2005/8/layout/orgChart1"/>
    <dgm:cxn modelId="{84D24A6A-8B30-4EE2-96E8-643631EF8A88}" type="presParOf" srcId="{A1249496-81D7-457B-BEC9-81BF59E097FF}" destId="{61F58E1A-0747-445D-87C7-2011C85B5BEA}" srcOrd="1" destOrd="0" presId="urn:microsoft.com/office/officeart/2005/8/layout/orgChart1"/>
    <dgm:cxn modelId="{F637D726-F685-47F3-A332-A3E309BAD5D2}" type="presParOf" srcId="{F03F9AE7-9DD2-4F46-9677-75B4F78B3742}" destId="{C6DBA87D-51E7-4318-B84F-E5AB73D385BB}" srcOrd="1" destOrd="0" presId="urn:microsoft.com/office/officeart/2005/8/layout/orgChart1"/>
    <dgm:cxn modelId="{8E30D1C6-6AAE-4B75-BE34-8A6ED7A6E6F8}" type="presParOf" srcId="{F03F9AE7-9DD2-4F46-9677-75B4F78B3742}" destId="{16319D6E-FE4F-4C8A-8553-D1208CAAA846}" srcOrd="2" destOrd="0" presId="urn:microsoft.com/office/officeart/2005/8/layout/orgChart1"/>
    <dgm:cxn modelId="{74631908-1216-498F-99AA-8BAA84531BD5}" type="presParOf" srcId="{3C0DE79A-A5C3-4055-89C2-C2AE0BD1303B}" destId="{2DCCDC96-7630-4C82-AC62-DD42AB9F9191}" srcOrd="2" destOrd="0" presId="urn:microsoft.com/office/officeart/2005/8/layout/orgChart1"/>
  </dgm:cxnLst>
  <dgm:bg/>
  <dgm:whole/>
  <dgm:extLst>
    <a:ext uri="http://schemas.microsoft.com/office/drawing/2008/diagram">
      <dsp:dataModelExt xmlns:dsp="http://schemas.microsoft.com/office/drawing/2008/diagram" xmlns="" relId="rId17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37D78FC-606D-4213-8486-46EAC98FC590}" type="doc">
      <dgm:prSet loTypeId="urn:microsoft.com/office/officeart/2005/8/layout/orgChart1" loCatId="hierarchy" qsTypeId="urn:microsoft.com/office/officeart/2005/8/quickstyle/simple1#2" qsCatId="simple" csTypeId="urn:microsoft.com/office/officeart/2005/8/colors/accent1_2#2" csCatId="accent1" phldr="1"/>
      <dgm:spPr/>
    </dgm:pt>
    <dgm:pt modelId="{51FF065C-93FD-46A2-AA13-BF6AF93DB9C7}">
      <dgm:prSet custT="1"/>
      <dgm:spPr/>
      <dgm:t>
        <a:bodyPr/>
        <a:lstStyle/>
        <a:p>
          <a:pPr marR="0" algn="ctr" rtl="0"/>
          <a:r>
            <a:rPr lang="uk-UA" sz="1400" b="1" baseline="0" smtClean="0">
              <a:solidFill>
                <a:schemeClr val="bg1"/>
              </a:solidFill>
              <a:latin typeface="Times New Roman" pitchFamily="18" charset="0"/>
              <a:cs typeface="Times New Roman" pitchFamily="18" charset="0"/>
            </a:rPr>
            <a:t>ФІНАНСОВИЙ  РИНОК</a:t>
          </a:r>
          <a:endParaRPr lang="uk-UA" sz="1400" b="1" smtClean="0">
            <a:solidFill>
              <a:schemeClr val="bg1"/>
            </a:solidFill>
            <a:latin typeface="Times New Roman" pitchFamily="18" charset="0"/>
            <a:cs typeface="Times New Roman" pitchFamily="18" charset="0"/>
          </a:endParaRPr>
        </a:p>
      </dgm:t>
    </dgm:pt>
    <dgm:pt modelId="{500D64FD-464E-47E0-BD30-280783671805}" type="parTrans" cxnId="{B2358B19-B47B-4C60-AD5A-214BB2910C84}">
      <dgm:prSet/>
      <dgm:spPr/>
      <dgm:t>
        <a:bodyPr/>
        <a:lstStyle/>
        <a:p>
          <a:endParaRPr lang="uk-UA"/>
        </a:p>
      </dgm:t>
    </dgm:pt>
    <dgm:pt modelId="{E3BD9039-DC93-4732-BA48-DA4A52471F24}" type="sibTrans" cxnId="{B2358B19-B47B-4C60-AD5A-214BB2910C84}">
      <dgm:prSet/>
      <dgm:spPr/>
      <dgm:t>
        <a:bodyPr/>
        <a:lstStyle/>
        <a:p>
          <a:endParaRPr lang="uk-UA"/>
        </a:p>
      </dgm:t>
    </dgm:pt>
    <dgm:pt modelId="{187234AA-A780-4564-9D11-7778EABB2195}">
      <dgm:prSet/>
      <dgm:spPr>
        <a:solidFill>
          <a:schemeClr val="accent1">
            <a:lumMod val="60000"/>
            <a:lumOff val="40000"/>
          </a:schemeClr>
        </a:solidFill>
        <a:ln cmpd="sng"/>
      </dgm:spPr>
      <dgm:t>
        <a:bodyPr/>
        <a:lstStyle/>
        <a:p>
          <a:pPr marR="0" algn="ctr" rtl="0"/>
          <a:r>
            <a:rPr lang="uk-UA" b="1" baseline="0" smtClean="0">
              <a:solidFill>
                <a:srgbClr val="000000"/>
              </a:solidFill>
              <a:latin typeface="Times New Roman" pitchFamily="18" charset="0"/>
              <a:cs typeface="Times New Roman" pitchFamily="18" charset="0"/>
            </a:rPr>
            <a:t>ГРОШОВИЙ </a:t>
          </a:r>
          <a:br>
            <a:rPr lang="uk-UA" b="1" baseline="0" smtClean="0">
              <a:solidFill>
                <a:srgbClr val="000000"/>
              </a:solidFill>
              <a:latin typeface="Times New Roman" pitchFamily="18" charset="0"/>
              <a:cs typeface="Times New Roman" pitchFamily="18" charset="0"/>
            </a:rPr>
          </a:br>
          <a:r>
            <a:rPr lang="uk-UA" b="1" baseline="0" smtClean="0">
              <a:solidFill>
                <a:srgbClr val="000000"/>
              </a:solidFill>
              <a:latin typeface="Times New Roman" pitchFamily="18" charset="0"/>
              <a:cs typeface="Times New Roman" pitchFamily="18" charset="0"/>
            </a:rPr>
            <a:t>РИНОК</a:t>
          </a:r>
          <a:endParaRPr lang="uk-UA" b="1" smtClean="0">
            <a:latin typeface="Times New Roman" pitchFamily="18" charset="0"/>
            <a:cs typeface="Times New Roman" pitchFamily="18" charset="0"/>
          </a:endParaRPr>
        </a:p>
      </dgm:t>
    </dgm:pt>
    <dgm:pt modelId="{33A086D9-65B4-427E-94EA-550F34E65328}" type="parTrans" cxnId="{72CEF413-6E67-4CE8-B7D4-13DCE940C66F}">
      <dgm:prSet/>
      <dgm:spPr/>
      <dgm:t>
        <a:bodyPr/>
        <a:lstStyle/>
        <a:p>
          <a:endParaRPr lang="uk-UA"/>
        </a:p>
      </dgm:t>
    </dgm:pt>
    <dgm:pt modelId="{DECAB0F0-F77F-4AEB-8C6F-0CDFB888E0AB}" type="sibTrans" cxnId="{72CEF413-6E67-4CE8-B7D4-13DCE940C66F}">
      <dgm:prSet/>
      <dgm:spPr/>
      <dgm:t>
        <a:bodyPr/>
        <a:lstStyle/>
        <a:p>
          <a:endParaRPr lang="uk-UA"/>
        </a:p>
      </dgm:t>
    </dgm:pt>
    <dgm:pt modelId="{C4C75161-D32C-48F5-A501-0E33F9541F9C}">
      <dgm:prSet/>
      <dgm:spPr>
        <a:solidFill>
          <a:schemeClr val="accent1">
            <a:lumMod val="60000"/>
            <a:lumOff val="40000"/>
          </a:schemeClr>
        </a:solidFill>
        <a:ln cmpd="sng"/>
      </dgm:spPr>
      <dgm:t>
        <a:bodyPr/>
        <a:lstStyle/>
        <a:p>
          <a:pPr marR="0" algn="ctr" rtl="0"/>
          <a:r>
            <a:rPr lang="uk-UA" b="1" baseline="0" smtClean="0">
              <a:solidFill>
                <a:srgbClr val="000000"/>
              </a:solidFill>
              <a:latin typeface="Times New Roman" pitchFamily="18" charset="0"/>
              <a:cs typeface="Times New Roman" pitchFamily="18" charset="0"/>
            </a:rPr>
            <a:t>РИНОК</a:t>
          </a:r>
          <a:br>
            <a:rPr lang="uk-UA" b="1" baseline="0" smtClean="0">
              <a:solidFill>
                <a:srgbClr val="000000"/>
              </a:solidFill>
              <a:latin typeface="Times New Roman" pitchFamily="18" charset="0"/>
              <a:cs typeface="Times New Roman" pitchFamily="18" charset="0"/>
            </a:rPr>
          </a:br>
          <a:r>
            <a:rPr lang="uk-UA" b="1" baseline="0" smtClean="0">
              <a:solidFill>
                <a:srgbClr val="000000"/>
              </a:solidFill>
              <a:latin typeface="Times New Roman" pitchFamily="18" charset="0"/>
              <a:cs typeface="Times New Roman" pitchFamily="18" charset="0"/>
            </a:rPr>
            <a:t>КАПІТАЛІВ</a:t>
          </a:r>
          <a:endParaRPr lang="uk-UA" b="1" smtClean="0">
            <a:latin typeface="Times New Roman" pitchFamily="18" charset="0"/>
            <a:cs typeface="Times New Roman" pitchFamily="18" charset="0"/>
          </a:endParaRPr>
        </a:p>
      </dgm:t>
    </dgm:pt>
    <dgm:pt modelId="{481B7F3A-3729-4443-86D0-04520175C6C1}" type="parTrans" cxnId="{06EBE3D4-09C4-4AA1-A926-21DDC057FE91}">
      <dgm:prSet/>
      <dgm:spPr/>
      <dgm:t>
        <a:bodyPr/>
        <a:lstStyle/>
        <a:p>
          <a:endParaRPr lang="uk-UA"/>
        </a:p>
      </dgm:t>
    </dgm:pt>
    <dgm:pt modelId="{0A106797-69D7-4EE5-96B7-C32ADCA9F859}" type="sibTrans" cxnId="{06EBE3D4-09C4-4AA1-A926-21DDC057FE91}">
      <dgm:prSet/>
      <dgm:spPr/>
      <dgm:t>
        <a:bodyPr/>
        <a:lstStyle/>
        <a:p>
          <a:endParaRPr lang="uk-UA"/>
        </a:p>
      </dgm:t>
    </dgm:pt>
    <dgm:pt modelId="{1A208738-E6B2-4942-92B6-2B5A68F2778B}">
      <dgm:prSet/>
      <dgm:spPr>
        <a:solidFill>
          <a:schemeClr val="accent1">
            <a:lumMod val="20000"/>
            <a:lumOff val="80000"/>
          </a:schemeClr>
        </a:solidFill>
        <a:ln cmpd="sng"/>
      </dgm:spPr>
      <dgm:t>
        <a:bodyPr/>
        <a:lstStyle/>
        <a:p>
          <a:pPr marR="0" algn="ctr" rtl="0"/>
          <a:r>
            <a:rPr lang="uk-UA" b="1" baseline="0" smtClean="0">
              <a:solidFill>
                <a:srgbClr val="000000"/>
              </a:solidFill>
              <a:latin typeface="Times New Roman" pitchFamily="18" charset="0"/>
              <a:cs typeface="Times New Roman" pitchFamily="18" charset="0"/>
            </a:rPr>
            <a:t>ФОНДОВИЙ РИНОК</a:t>
          </a:r>
        </a:p>
        <a:p>
          <a:pPr marR="0" algn="ctr" rtl="0"/>
          <a:r>
            <a:rPr lang="uk-UA" b="1" baseline="0" smtClean="0">
              <a:solidFill>
                <a:srgbClr val="000000"/>
              </a:solidFill>
              <a:latin typeface="Times New Roman" pitchFamily="18" charset="0"/>
              <a:cs typeface="Times New Roman" pitchFamily="18" charset="0"/>
            </a:rPr>
            <a:t>(РИНОК ЦІННИХ ПАПЕРІВ)</a:t>
          </a:r>
          <a:endParaRPr lang="uk-UA" b="1" smtClean="0">
            <a:latin typeface="Times New Roman" pitchFamily="18" charset="0"/>
            <a:cs typeface="Times New Roman" pitchFamily="18" charset="0"/>
          </a:endParaRPr>
        </a:p>
      </dgm:t>
    </dgm:pt>
    <dgm:pt modelId="{4CADD864-87D5-4783-B545-4EFB0BECA9DA}" type="parTrans" cxnId="{F374B3CD-59E3-4729-9C20-405D2613C6CE}">
      <dgm:prSet/>
      <dgm:spPr/>
      <dgm:t>
        <a:bodyPr/>
        <a:lstStyle/>
        <a:p>
          <a:endParaRPr lang="uk-UA"/>
        </a:p>
      </dgm:t>
    </dgm:pt>
    <dgm:pt modelId="{3427F9E4-2FA5-4CF1-8057-9458EE658B38}" type="sibTrans" cxnId="{F374B3CD-59E3-4729-9C20-405D2613C6CE}">
      <dgm:prSet/>
      <dgm:spPr/>
      <dgm:t>
        <a:bodyPr/>
        <a:lstStyle/>
        <a:p>
          <a:endParaRPr lang="uk-UA"/>
        </a:p>
      </dgm:t>
    </dgm:pt>
    <dgm:pt modelId="{AC5CD207-56AC-44FE-903D-DD1E0E47EAA3}">
      <dgm:prSet/>
      <dgm:spPr>
        <a:solidFill>
          <a:schemeClr val="tx2">
            <a:lumMod val="20000"/>
            <a:lumOff val="80000"/>
          </a:schemeClr>
        </a:solidFill>
        <a:ln cmpd="sng"/>
      </dgm:spPr>
      <dgm:t>
        <a:bodyPr/>
        <a:lstStyle/>
        <a:p>
          <a:pPr marR="0" algn="ctr" rtl="0"/>
          <a:r>
            <a:rPr lang="uk-UA" b="1" baseline="0" smtClean="0">
              <a:solidFill>
                <a:srgbClr val="000000"/>
              </a:solidFill>
              <a:latin typeface="Times New Roman" pitchFamily="18" charset="0"/>
              <a:cs typeface="Times New Roman" pitchFamily="18" charset="0"/>
            </a:rPr>
            <a:t>КРЕДИТНИЙ РИНОК</a:t>
          </a:r>
        </a:p>
        <a:p>
          <a:pPr marR="0" algn="ctr" rtl="0"/>
          <a:r>
            <a:rPr lang="uk-UA" b="1" baseline="0" smtClean="0">
              <a:solidFill>
                <a:srgbClr val="000000"/>
              </a:solidFill>
              <a:latin typeface="Times New Roman" pitchFamily="18" charset="0"/>
              <a:cs typeface="Times New Roman" pitchFamily="18" charset="0"/>
            </a:rPr>
            <a:t>(ДОВГО- І КОРОТКОСТРОКОВІ</a:t>
          </a:r>
        </a:p>
        <a:p>
          <a:pPr marR="0" algn="ctr" rtl="0"/>
          <a:r>
            <a:rPr lang="uk-UA" b="1" baseline="0" smtClean="0">
              <a:solidFill>
                <a:srgbClr val="000000"/>
              </a:solidFill>
              <a:latin typeface="Times New Roman" pitchFamily="18" charset="0"/>
              <a:cs typeface="Times New Roman" pitchFamily="18" charset="0"/>
            </a:rPr>
            <a:t>КРЕДИТИ)</a:t>
          </a:r>
          <a:r>
            <a:rPr lang="uk-UA" baseline="0" smtClean="0">
              <a:solidFill>
                <a:srgbClr val="000000"/>
              </a:solidFill>
              <a:latin typeface="Arial"/>
            </a:rPr>
            <a:t> </a:t>
          </a:r>
          <a:endParaRPr lang="uk-UA" smtClean="0"/>
        </a:p>
      </dgm:t>
    </dgm:pt>
    <dgm:pt modelId="{0C74B5BA-376B-4744-B82B-3251F3115DCC}" type="parTrans" cxnId="{D0E2C926-7221-41BA-9A75-9EE9861840B1}">
      <dgm:prSet/>
      <dgm:spPr/>
      <dgm:t>
        <a:bodyPr/>
        <a:lstStyle/>
        <a:p>
          <a:endParaRPr lang="uk-UA"/>
        </a:p>
      </dgm:t>
    </dgm:pt>
    <dgm:pt modelId="{8A76D5CC-713B-44D7-9878-83C026983EE8}" type="sibTrans" cxnId="{D0E2C926-7221-41BA-9A75-9EE9861840B1}">
      <dgm:prSet/>
      <dgm:spPr/>
      <dgm:t>
        <a:bodyPr/>
        <a:lstStyle/>
        <a:p>
          <a:endParaRPr lang="uk-UA"/>
        </a:p>
      </dgm:t>
    </dgm:pt>
    <dgm:pt modelId="{2C540A04-5164-4881-B808-FCD7C3AE691E}" type="pres">
      <dgm:prSet presAssocID="{337D78FC-606D-4213-8486-46EAC98FC590}" presName="hierChild1" presStyleCnt="0">
        <dgm:presLayoutVars>
          <dgm:orgChart val="1"/>
          <dgm:chPref val="1"/>
          <dgm:dir/>
          <dgm:animOne val="branch"/>
          <dgm:animLvl val="lvl"/>
          <dgm:resizeHandles/>
        </dgm:presLayoutVars>
      </dgm:prSet>
      <dgm:spPr/>
    </dgm:pt>
    <dgm:pt modelId="{C6FE8A10-1627-43EC-A06A-3B595064C4AA}" type="pres">
      <dgm:prSet presAssocID="{51FF065C-93FD-46A2-AA13-BF6AF93DB9C7}" presName="hierRoot1" presStyleCnt="0">
        <dgm:presLayoutVars>
          <dgm:hierBranch/>
        </dgm:presLayoutVars>
      </dgm:prSet>
      <dgm:spPr/>
    </dgm:pt>
    <dgm:pt modelId="{87796ED9-472F-4CB1-90AF-10CC4BF5AA27}" type="pres">
      <dgm:prSet presAssocID="{51FF065C-93FD-46A2-AA13-BF6AF93DB9C7}" presName="rootComposite1" presStyleCnt="0"/>
      <dgm:spPr/>
    </dgm:pt>
    <dgm:pt modelId="{DF7A4017-EACB-4D68-89CF-B7AC11EDF59D}" type="pres">
      <dgm:prSet presAssocID="{51FF065C-93FD-46A2-AA13-BF6AF93DB9C7}" presName="rootText1" presStyleLbl="node0" presStyleIdx="0" presStyleCnt="1" custScaleX="391962" custScaleY="87472">
        <dgm:presLayoutVars>
          <dgm:chPref val="3"/>
        </dgm:presLayoutVars>
      </dgm:prSet>
      <dgm:spPr/>
      <dgm:t>
        <a:bodyPr/>
        <a:lstStyle/>
        <a:p>
          <a:endParaRPr lang="uk-UA"/>
        </a:p>
      </dgm:t>
    </dgm:pt>
    <dgm:pt modelId="{70EA5300-9D97-4EF3-BC03-776B2D3789D0}" type="pres">
      <dgm:prSet presAssocID="{51FF065C-93FD-46A2-AA13-BF6AF93DB9C7}" presName="rootConnector1" presStyleLbl="node1" presStyleIdx="0" presStyleCnt="0"/>
      <dgm:spPr/>
      <dgm:t>
        <a:bodyPr/>
        <a:lstStyle/>
        <a:p>
          <a:endParaRPr lang="uk-UA"/>
        </a:p>
      </dgm:t>
    </dgm:pt>
    <dgm:pt modelId="{1E972084-4CA1-4A2C-A8EA-BE275866A3DC}" type="pres">
      <dgm:prSet presAssocID="{51FF065C-93FD-46A2-AA13-BF6AF93DB9C7}" presName="hierChild2" presStyleCnt="0"/>
      <dgm:spPr/>
    </dgm:pt>
    <dgm:pt modelId="{52B6101F-A39C-46EC-8F14-B28235697FBF}" type="pres">
      <dgm:prSet presAssocID="{33A086D9-65B4-427E-94EA-550F34E65328}" presName="Name35" presStyleLbl="parChTrans1D2" presStyleIdx="0" presStyleCnt="2"/>
      <dgm:spPr/>
      <dgm:t>
        <a:bodyPr/>
        <a:lstStyle/>
        <a:p>
          <a:endParaRPr lang="uk-UA"/>
        </a:p>
      </dgm:t>
    </dgm:pt>
    <dgm:pt modelId="{5043739C-B8E5-4493-BEEE-642A2F83CEBB}" type="pres">
      <dgm:prSet presAssocID="{187234AA-A780-4564-9D11-7778EABB2195}" presName="hierRoot2" presStyleCnt="0">
        <dgm:presLayoutVars>
          <dgm:hierBranch/>
        </dgm:presLayoutVars>
      </dgm:prSet>
      <dgm:spPr/>
    </dgm:pt>
    <dgm:pt modelId="{3A5CCFD8-FC3C-46A2-81D3-34A38417B367}" type="pres">
      <dgm:prSet presAssocID="{187234AA-A780-4564-9D11-7778EABB2195}" presName="rootComposite" presStyleCnt="0"/>
      <dgm:spPr/>
    </dgm:pt>
    <dgm:pt modelId="{F589C857-01EC-46D4-83A8-D1DCB129BD05}" type="pres">
      <dgm:prSet presAssocID="{187234AA-A780-4564-9D11-7778EABB2195}" presName="rootText" presStyleLbl="node2" presStyleIdx="0" presStyleCnt="2" custScaleX="144578" custLinFactNeighborX="-25216" custLinFactNeighborY="-17800">
        <dgm:presLayoutVars>
          <dgm:chPref val="3"/>
        </dgm:presLayoutVars>
      </dgm:prSet>
      <dgm:spPr/>
      <dgm:t>
        <a:bodyPr/>
        <a:lstStyle/>
        <a:p>
          <a:endParaRPr lang="uk-UA"/>
        </a:p>
      </dgm:t>
    </dgm:pt>
    <dgm:pt modelId="{C7540D74-F452-470E-9AD0-34C6F528A0F5}" type="pres">
      <dgm:prSet presAssocID="{187234AA-A780-4564-9D11-7778EABB2195}" presName="rootConnector" presStyleLbl="node2" presStyleIdx="0" presStyleCnt="2"/>
      <dgm:spPr/>
      <dgm:t>
        <a:bodyPr/>
        <a:lstStyle/>
        <a:p>
          <a:endParaRPr lang="uk-UA"/>
        </a:p>
      </dgm:t>
    </dgm:pt>
    <dgm:pt modelId="{0756192B-9232-4F5C-ACEA-28EE73646BBC}" type="pres">
      <dgm:prSet presAssocID="{187234AA-A780-4564-9D11-7778EABB2195}" presName="hierChild4" presStyleCnt="0"/>
      <dgm:spPr/>
    </dgm:pt>
    <dgm:pt modelId="{50EF8441-F152-4A31-80FE-FBD1A1920289}" type="pres">
      <dgm:prSet presAssocID="{187234AA-A780-4564-9D11-7778EABB2195}" presName="hierChild5" presStyleCnt="0"/>
      <dgm:spPr/>
    </dgm:pt>
    <dgm:pt modelId="{58356419-FCC7-482F-8994-668BABBB884B}" type="pres">
      <dgm:prSet presAssocID="{481B7F3A-3729-4443-86D0-04520175C6C1}" presName="Name35" presStyleLbl="parChTrans1D2" presStyleIdx="1" presStyleCnt="2"/>
      <dgm:spPr/>
      <dgm:t>
        <a:bodyPr/>
        <a:lstStyle/>
        <a:p>
          <a:endParaRPr lang="uk-UA"/>
        </a:p>
      </dgm:t>
    </dgm:pt>
    <dgm:pt modelId="{ED05BDEF-F68C-4AEF-94B0-365E158F13EF}" type="pres">
      <dgm:prSet presAssocID="{C4C75161-D32C-48F5-A501-0E33F9541F9C}" presName="hierRoot2" presStyleCnt="0">
        <dgm:presLayoutVars>
          <dgm:hierBranch/>
        </dgm:presLayoutVars>
      </dgm:prSet>
      <dgm:spPr/>
    </dgm:pt>
    <dgm:pt modelId="{F3BB671A-4877-4172-AA02-EF534EA21721}" type="pres">
      <dgm:prSet presAssocID="{C4C75161-D32C-48F5-A501-0E33F9541F9C}" presName="rootComposite" presStyleCnt="0"/>
      <dgm:spPr/>
    </dgm:pt>
    <dgm:pt modelId="{BA4A256B-187D-4A8E-9097-F29A307C600A}" type="pres">
      <dgm:prSet presAssocID="{C4C75161-D32C-48F5-A501-0E33F9541F9C}" presName="rootText" presStyleLbl="node2" presStyleIdx="1" presStyleCnt="2" custScaleX="153911" custLinFactNeighborX="26699" custLinFactNeighborY="-19283">
        <dgm:presLayoutVars>
          <dgm:chPref val="3"/>
        </dgm:presLayoutVars>
      </dgm:prSet>
      <dgm:spPr/>
      <dgm:t>
        <a:bodyPr/>
        <a:lstStyle/>
        <a:p>
          <a:endParaRPr lang="uk-UA"/>
        </a:p>
      </dgm:t>
    </dgm:pt>
    <dgm:pt modelId="{7F2CA5C8-B249-4B3F-9D23-049785DF0F0C}" type="pres">
      <dgm:prSet presAssocID="{C4C75161-D32C-48F5-A501-0E33F9541F9C}" presName="rootConnector" presStyleLbl="node2" presStyleIdx="1" presStyleCnt="2"/>
      <dgm:spPr/>
      <dgm:t>
        <a:bodyPr/>
        <a:lstStyle/>
        <a:p>
          <a:endParaRPr lang="uk-UA"/>
        </a:p>
      </dgm:t>
    </dgm:pt>
    <dgm:pt modelId="{D9F520BA-A18C-4192-AD57-6AAF2379C0AE}" type="pres">
      <dgm:prSet presAssocID="{C4C75161-D32C-48F5-A501-0E33F9541F9C}" presName="hierChild4" presStyleCnt="0"/>
      <dgm:spPr/>
    </dgm:pt>
    <dgm:pt modelId="{6BEB8BCC-BB97-40AB-942A-1A40FD68576A}" type="pres">
      <dgm:prSet presAssocID="{4CADD864-87D5-4783-B545-4EFB0BECA9DA}" presName="Name35" presStyleLbl="parChTrans1D3" presStyleIdx="0" presStyleCnt="2"/>
      <dgm:spPr/>
      <dgm:t>
        <a:bodyPr/>
        <a:lstStyle/>
        <a:p>
          <a:endParaRPr lang="uk-UA"/>
        </a:p>
      </dgm:t>
    </dgm:pt>
    <dgm:pt modelId="{A776E7B4-0DCC-4A3E-A046-EE4F9294E093}" type="pres">
      <dgm:prSet presAssocID="{1A208738-E6B2-4942-92B6-2B5A68F2778B}" presName="hierRoot2" presStyleCnt="0">
        <dgm:presLayoutVars>
          <dgm:hierBranch val="r"/>
        </dgm:presLayoutVars>
      </dgm:prSet>
      <dgm:spPr/>
    </dgm:pt>
    <dgm:pt modelId="{F7A7316A-516A-4022-8C42-9E8340DFE84D}" type="pres">
      <dgm:prSet presAssocID="{1A208738-E6B2-4942-92B6-2B5A68F2778B}" presName="rootComposite" presStyleCnt="0"/>
      <dgm:spPr/>
    </dgm:pt>
    <dgm:pt modelId="{DDEA1239-7241-4CDF-94A4-571426EE6435}" type="pres">
      <dgm:prSet presAssocID="{1A208738-E6B2-4942-92B6-2B5A68F2778B}" presName="rootText" presStyleLbl="node3" presStyleIdx="0" presStyleCnt="2" custScaleX="175789" custLinFactNeighborX="16479" custLinFactNeighborY="59">
        <dgm:presLayoutVars>
          <dgm:chPref val="3"/>
        </dgm:presLayoutVars>
      </dgm:prSet>
      <dgm:spPr/>
      <dgm:t>
        <a:bodyPr/>
        <a:lstStyle/>
        <a:p>
          <a:endParaRPr lang="uk-UA"/>
        </a:p>
      </dgm:t>
    </dgm:pt>
    <dgm:pt modelId="{BDA06E85-7B0B-4C55-A6BD-8A2E67A120BC}" type="pres">
      <dgm:prSet presAssocID="{1A208738-E6B2-4942-92B6-2B5A68F2778B}" presName="rootConnector" presStyleLbl="node3" presStyleIdx="0" presStyleCnt="2"/>
      <dgm:spPr/>
      <dgm:t>
        <a:bodyPr/>
        <a:lstStyle/>
        <a:p>
          <a:endParaRPr lang="uk-UA"/>
        </a:p>
      </dgm:t>
    </dgm:pt>
    <dgm:pt modelId="{B7C57D08-0235-408E-B5FD-536B2301AEBF}" type="pres">
      <dgm:prSet presAssocID="{1A208738-E6B2-4942-92B6-2B5A68F2778B}" presName="hierChild4" presStyleCnt="0"/>
      <dgm:spPr/>
    </dgm:pt>
    <dgm:pt modelId="{B9D3F03C-4D7A-46A2-9BCF-1D3223C40B3B}" type="pres">
      <dgm:prSet presAssocID="{1A208738-E6B2-4942-92B6-2B5A68F2778B}" presName="hierChild5" presStyleCnt="0"/>
      <dgm:spPr/>
    </dgm:pt>
    <dgm:pt modelId="{F3B372BC-3FDB-4D18-9F27-E13FEDAA2E6A}" type="pres">
      <dgm:prSet presAssocID="{0C74B5BA-376B-4744-B82B-3251F3115DCC}" presName="Name35" presStyleLbl="parChTrans1D3" presStyleIdx="1" presStyleCnt="2"/>
      <dgm:spPr/>
      <dgm:t>
        <a:bodyPr/>
        <a:lstStyle/>
        <a:p>
          <a:endParaRPr lang="uk-UA"/>
        </a:p>
      </dgm:t>
    </dgm:pt>
    <dgm:pt modelId="{4C3BD077-87A5-48DE-B8E2-6FDF421815AF}" type="pres">
      <dgm:prSet presAssocID="{AC5CD207-56AC-44FE-903D-DD1E0E47EAA3}" presName="hierRoot2" presStyleCnt="0">
        <dgm:presLayoutVars>
          <dgm:hierBranch val="r"/>
        </dgm:presLayoutVars>
      </dgm:prSet>
      <dgm:spPr/>
    </dgm:pt>
    <dgm:pt modelId="{F5138D4C-67FF-4C1B-99B6-B592F6BE3607}" type="pres">
      <dgm:prSet presAssocID="{AC5CD207-56AC-44FE-903D-DD1E0E47EAA3}" presName="rootComposite" presStyleCnt="0"/>
      <dgm:spPr/>
    </dgm:pt>
    <dgm:pt modelId="{6F358813-E2C9-4BDD-9F41-0C861BF24B67}" type="pres">
      <dgm:prSet presAssocID="{AC5CD207-56AC-44FE-903D-DD1E0E47EAA3}" presName="rootText" presStyleLbl="node3" presStyleIdx="1" presStyleCnt="2" custScaleX="199661" custLinFactNeighborX="28227" custLinFactNeighborY="59">
        <dgm:presLayoutVars>
          <dgm:chPref val="3"/>
        </dgm:presLayoutVars>
      </dgm:prSet>
      <dgm:spPr/>
      <dgm:t>
        <a:bodyPr/>
        <a:lstStyle/>
        <a:p>
          <a:endParaRPr lang="uk-UA"/>
        </a:p>
      </dgm:t>
    </dgm:pt>
    <dgm:pt modelId="{5B5060D6-7170-42CF-92CF-6BAA72C8D13C}" type="pres">
      <dgm:prSet presAssocID="{AC5CD207-56AC-44FE-903D-DD1E0E47EAA3}" presName="rootConnector" presStyleLbl="node3" presStyleIdx="1" presStyleCnt="2"/>
      <dgm:spPr/>
      <dgm:t>
        <a:bodyPr/>
        <a:lstStyle/>
        <a:p>
          <a:endParaRPr lang="uk-UA"/>
        </a:p>
      </dgm:t>
    </dgm:pt>
    <dgm:pt modelId="{648382D8-08DD-44BC-8E16-D33198B925B2}" type="pres">
      <dgm:prSet presAssocID="{AC5CD207-56AC-44FE-903D-DD1E0E47EAA3}" presName="hierChild4" presStyleCnt="0"/>
      <dgm:spPr/>
    </dgm:pt>
    <dgm:pt modelId="{DBFDFA43-4229-48F4-BFA3-96788AFD5067}" type="pres">
      <dgm:prSet presAssocID="{AC5CD207-56AC-44FE-903D-DD1E0E47EAA3}" presName="hierChild5" presStyleCnt="0"/>
      <dgm:spPr/>
    </dgm:pt>
    <dgm:pt modelId="{250FABA2-5A90-4C20-9B36-CB99FCE59657}" type="pres">
      <dgm:prSet presAssocID="{C4C75161-D32C-48F5-A501-0E33F9541F9C}" presName="hierChild5" presStyleCnt="0"/>
      <dgm:spPr/>
    </dgm:pt>
    <dgm:pt modelId="{5E56D032-9051-4D22-8259-53D1CB43E8DC}" type="pres">
      <dgm:prSet presAssocID="{51FF065C-93FD-46A2-AA13-BF6AF93DB9C7}" presName="hierChild3" presStyleCnt="0"/>
      <dgm:spPr/>
    </dgm:pt>
  </dgm:ptLst>
  <dgm:cxnLst>
    <dgm:cxn modelId="{0F4E5CF5-00FF-4676-B47A-AAD3C0779A3C}" type="presOf" srcId="{33A086D9-65B4-427E-94EA-550F34E65328}" destId="{52B6101F-A39C-46EC-8F14-B28235697FBF}" srcOrd="0" destOrd="0" presId="urn:microsoft.com/office/officeart/2005/8/layout/orgChart1"/>
    <dgm:cxn modelId="{2D5B4EED-EDFB-4A23-B31E-AAC33F261A39}" type="presOf" srcId="{0C74B5BA-376B-4744-B82B-3251F3115DCC}" destId="{F3B372BC-3FDB-4D18-9F27-E13FEDAA2E6A}" srcOrd="0" destOrd="0" presId="urn:microsoft.com/office/officeart/2005/8/layout/orgChart1"/>
    <dgm:cxn modelId="{B442BDA5-3BE2-4D20-97CE-295B9900532B}" type="presOf" srcId="{AC5CD207-56AC-44FE-903D-DD1E0E47EAA3}" destId="{5B5060D6-7170-42CF-92CF-6BAA72C8D13C}" srcOrd="1" destOrd="0" presId="urn:microsoft.com/office/officeart/2005/8/layout/orgChart1"/>
    <dgm:cxn modelId="{283FA1DD-4B27-4BEC-A840-DC113D768644}" type="presOf" srcId="{187234AA-A780-4564-9D11-7778EABB2195}" destId="{C7540D74-F452-470E-9AD0-34C6F528A0F5}" srcOrd="1" destOrd="0" presId="urn:microsoft.com/office/officeart/2005/8/layout/orgChart1"/>
    <dgm:cxn modelId="{57330BF4-ACAC-4A7C-A5A0-3D75C531E389}" type="presOf" srcId="{C4C75161-D32C-48F5-A501-0E33F9541F9C}" destId="{BA4A256B-187D-4A8E-9097-F29A307C600A}" srcOrd="0" destOrd="0" presId="urn:microsoft.com/office/officeart/2005/8/layout/orgChart1"/>
    <dgm:cxn modelId="{72CEF413-6E67-4CE8-B7D4-13DCE940C66F}" srcId="{51FF065C-93FD-46A2-AA13-BF6AF93DB9C7}" destId="{187234AA-A780-4564-9D11-7778EABB2195}" srcOrd="0" destOrd="0" parTransId="{33A086D9-65B4-427E-94EA-550F34E65328}" sibTransId="{DECAB0F0-F77F-4AEB-8C6F-0CDFB888E0AB}"/>
    <dgm:cxn modelId="{06EBE3D4-09C4-4AA1-A926-21DDC057FE91}" srcId="{51FF065C-93FD-46A2-AA13-BF6AF93DB9C7}" destId="{C4C75161-D32C-48F5-A501-0E33F9541F9C}" srcOrd="1" destOrd="0" parTransId="{481B7F3A-3729-4443-86D0-04520175C6C1}" sibTransId="{0A106797-69D7-4EE5-96B7-C32ADCA9F859}"/>
    <dgm:cxn modelId="{26E09F4A-41DF-4301-BFBE-38085A4CEB58}" type="presOf" srcId="{AC5CD207-56AC-44FE-903D-DD1E0E47EAA3}" destId="{6F358813-E2C9-4BDD-9F41-0C861BF24B67}" srcOrd="0" destOrd="0" presId="urn:microsoft.com/office/officeart/2005/8/layout/orgChart1"/>
    <dgm:cxn modelId="{D0E2C926-7221-41BA-9A75-9EE9861840B1}" srcId="{C4C75161-D32C-48F5-A501-0E33F9541F9C}" destId="{AC5CD207-56AC-44FE-903D-DD1E0E47EAA3}" srcOrd="1" destOrd="0" parTransId="{0C74B5BA-376B-4744-B82B-3251F3115DCC}" sibTransId="{8A76D5CC-713B-44D7-9878-83C026983EE8}"/>
    <dgm:cxn modelId="{8BF96FBB-EDFF-4331-9389-EF1054C9D43C}" type="presOf" srcId="{481B7F3A-3729-4443-86D0-04520175C6C1}" destId="{58356419-FCC7-482F-8994-668BABBB884B}" srcOrd="0" destOrd="0" presId="urn:microsoft.com/office/officeart/2005/8/layout/orgChart1"/>
    <dgm:cxn modelId="{B2358B19-B47B-4C60-AD5A-214BB2910C84}" srcId="{337D78FC-606D-4213-8486-46EAC98FC590}" destId="{51FF065C-93FD-46A2-AA13-BF6AF93DB9C7}" srcOrd="0" destOrd="0" parTransId="{500D64FD-464E-47E0-BD30-280783671805}" sibTransId="{E3BD9039-DC93-4732-BA48-DA4A52471F24}"/>
    <dgm:cxn modelId="{C047BAFE-8CD4-4A16-98C1-FDBED70D9D73}" type="presOf" srcId="{C4C75161-D32C-48F5-A501-0E33F9541F9C}" destId="{7F2CA5C8-B249-4B3F-9D23-049785DF0F0C}" srcOrd="1" destOrd="0" presId="urn:microsoft.com/office/officeart/2005/8/layout/orgChart1"/>
    <dgm:cxn modelId="{E0ECBE13-284D-4CBA-8C29-2E872D54E4CD}" type="presOf" srcId="{4CADD864-87D5-4783-B545-4EFB0BECA9DA}" destId="{6BEB8BCC-BB97-40AB-942A-1A40FD68576A}" srcOrd="0" destOrd="0" presId="urn:microsoft.com/office/officeart/2005/8/layout/orgChart1"/>
    <dgm:cxn modelId="{C2E5A453-B89D-4409-9E8B-840C0539E906}" type="presOf" srcId="{51FF065C-93FD-46A2-AA13-BF6AF93DB9C7}" destId="{DF7A4017-EACB-4D68-89CF-B7AC11EDF59D}" srcOrd="0" destOrd="0" presId="urn:microsoft.com/office/officeart/2005/8/layout/orgChart1"/>
    <dgm:cxn modelId="{ABA9D96F-AC3C-496B-958F-04392FB5187B}" type="presOf" srcId="{1A208738-E6B2-4942-92B6-2B5A68F2778B}" destId="{BDA06E85-7B0B-4C55-A6BD-8A2E67A120BC}" srcOrd="1" destOrd="0" presId="urn:microsoft.com/office/officeart/2005/8/layout/orgChart1"/>
    <dgm:cxn modelId="{8D030BB1-9B7A-4699-B552-C5C2BD5051FD}" type="presOf" srcId="{51FF065C-93FD-46A2-AA13-BF6AF93DB9C7}" destId="{70EA5300-9D97-4EF3-BC03-776B2D3789D0}" srcOrd="1" destOrd="0" presId="urn:microsoft.com/office/officeart/2005/8/layout/orgChart1"/>
    <dgm:cxn modelId="{F374B3CD-59E3-4729-9C20-405D2613C6CE}" srcId="{C4C75161-D32C-48F5-A501-0E33F9541F9C}" destId="{1A208738-E6B2-4942-92B6-2B5A68F2778B}" srcOrd="0" destOrd="0" parTransId="{4CADD864-87D5-4783-B545-4EFB0BECA9DA}" sibTransId="{3427F9E4-2FA5-4CF1-8057-9458EE658B38}"/>
    <dgm:cxn modelId="{980C5A6F-0D25-4530-9E32-21D5F8B91A7D}" type="presOf" srcId="{187234AA-A780-4564-9D11-7778EABB2195}" destId="{F589C857-01EC-46D4-83A8-D1DCB129BD05}" srcOrd="0" destOrd="0" presId="urn:microsoft.com/office/officeart/2005/8/layout/orgChart1"/>
    <dgm:cxn modelId="{5F8B4DF3-917B-45C7-9146-8B7CD038B11A}" type="presOf" srcId="{1A208738-E6B2-4942-92B6-2B5A68F2778B}" destId="{DDEA1239-7241-4CDF-94A4-571426EE6435}" srcOrd="0" destOrd="0" presId="urn:microsoft.com/office/officeart/2005/8/layout/orgChart1"/>
    <dgm:cxn modelId="{92186FED-F710-4165-97A6-DD2B3D7EC9E9}" type="presOf" srcId="{337D78FC-606D-4213-8486-46EAC98FC590}" destId="{2C540A04-5164-4881-B808-FCD7C3AE691E}" srcOrd="0" destOrd="0" presId="urn:microsoft.com/office/officeart/2005/8/layout/orgChart1"/>
    <dgm:cxn modelId="{1312B544-80D2-464E-B1F2-8E4F2C7054D1}" type="presParOf" srcId="{2C540A04-5164-4881-B808-FCD7C3AE691E}" destId="{C6FE8A10-1627-43EC-A06A-3B595064C4AA}" srcOrd="0" destOrd="0" presId="urn:microsoft.com/office/officeart/2005/8/layout/orgChart1"/>
    <dgm:cxn modelId="{AF274EF7-E5FD-4DAA-B733-B944482B8A87}" type="presParOf" srcId="{C6FE8A10-1627-43EC-A06A-3B595064C4AA}" destId="{87796ED9-472F-4CB1-90AF-10CC4BF5AA27}" srcOrd="0" destOrd="0" presId="urn:microsoft.com/office/officeart/2005/8/layout/orgChart1"/>
    <dgm:cxn modelId="{C340B975-5366-43A4-BE4B-BE192F493C23}" type="presParOf" srcId="{87796ED9-472F-4CB1-90AF-10CC4BF5AA27}" destId="{DF7A4017-EACB-4D68-89CF-B7AC11EDF59D}" srcOrd="0" destOrd="0" presId="urn:microsoft.com/office/officeart/2005/8/layout/orgChart1"/>
    <dgm:cxn modelId="{5F07DB8E-A977-420A-85F0-C054E975049A}" type="presParOf" srcId="{87796ED9-472F-4CB1-90AF-10CC4BF5AA27}" destId="{70EA5300-9D97-4EF3-BC03-776B2D3789D0}" srcOrd="1" destOrd="0" presId="urn:microsoft.com/office/officeart/2005/8/layout/orgChart1"/>
    <dgm:cxn modelId="{861A60B6-24E5-41D5-B32D-309B18B635D1}" type="presParOf" srcId="{C6FE8A10-1627-43EC-A06A-3B595064C4AA}" destId="{1E972084-4CA1-4A2C-A8EA-BE275866A3DC}" srcOrd="1" destOrd="0" presId="urn:microsoft.com/office/officeart/2005/8/layout/orgChart1"/>
    <dgm:cxn modelId="{EF5E8AE9-0E8C-46C1-A5CD-CC6B2883EA45}" type="presParOf" srcId="{1E972084-4CA1-4A2C-A8EA-BE275866A3DC}" destId="{52B6101F-A39C-46EC-8F14-B28235697FBF}" srcOrd="0" destOrd="0" presId="urn:microsoft.com/office/officeart/2005/8/layout/orgChart1"/>
    <dgm:cxn modelId="{3ECD86FC-ACC1-4160-82C4-A6610D22947A}" type="presParOf" srcId="{1E972084-4CA1-4A2C-A8EA-BE275866A3DC}" destId="{5043739C-B8E5-4493-BEEE-642A2F83CEBB}" srcOrd="1" destOrd="0" presId="urn:microsoft.com/office/officeart/2005/8/layout/orgChart1"/>
    <dgm:cxn modelId="{858EB29E-406C-4397-9426-50830CDD622C}" type="presParOf" srcId="{5043739C-B8E5-4493-BEEE-642A2F83CEBB}" destId="{3A5CCFD8-FC3C-46A2-81D3-34A38417B367}" srcOrd="0" destOrd="0" presId="urn:microsoft.com/office/officeart/2005/8/layout/orgChart1"/>
    <dgm:cxn modelId="{35246657-B389-4EB9-A1E3-1E864B30F7D0}" type="presParOf" srcId="{3A5CCFD8-FC3C-46A2-81D3-34A38417B367}" destId="{F589C857-01EC-46D4-83A8-D1DCB129BD05}" srcOrd="0" destOrd="0" presId="urn:microsoft.com/office/officeart/2005/8/layout/orgChart1"/>
    <dgm:cxn modelId="{B4E3DFE4-1EA8-4615-A90B-B09BE77F8B5A}" type="presParOf" srcId="{3A5CCFD8-FC3C-46A2-81D3-34A38417B367}" destId="{C7540D74-F452-470E-9AD0-34C6F528A0F5}" srcOrd="1" destOrd="0" presId="urn:microsoft.com/office/officeart/2005/8/layout/orgChart1"/>
    <dgm:cxn modelId="{C15DBE98-A020-4BFB-BA67-ACDA5DB045DE}" type="presParOf" srcId="{5043739C-B8E5-4493-BEEE-642A2F83CEBB}" destId="{0756192B-9232-4F5C-ACEA-28EE73646BBC}" srcOrd="1" destOrd="0" presId="urn:microsoft.com/office/officeart/2005/8/layout/orgChart1"/>
    <dgm:cxn modelId="{C3309869-B1B5-41F2-9AB0-27385D604E1F}" type="presParOf" srcId="{5043739C-B8E5-4493-BEEE-642A2F83CEBB}" destId="{50EF8441-F152-4A31-80FE-FBD1A1920289}" srcOrd="2" destOrd="0" presId="urn:microsoft.com/office/officeart/2005/8/layout/orgChart1"/>
    <dgm:cxn modelId="{95D34BB6-FA73-4760-9977-2A469A623519}" type="presParOf" srcId="{1E972084-4CA1-4A2C-A8EA-BE275866A3DC}" destId="{58356419-FCC7-482F-8994-668BABBB884B}" srcOrd="2" destOrd="0" presId="urn:microsoft.com/office/officeart/2005/8/layout/orgChart1"/>
    <dgm:cxn modelId="{7F0EEC25-07BA-45F0-A227-AC325684119C}" type="presParOf" srcId="{1E972084-4CA1-4A2C-A8EA-BE275866A3DC}" destId="{ED05BDEF-F68C-4AEF-94B0-365E158F13EF}" srcOrd="3" destOrd="0" presId="urn:microsoft.com/office/officeart/2005/8/layout/orgChart1"/>
    <dgm:cxn modelId="{45A61C5C-EF04-4A77-9A9A-40A46546038F}" type="presParOf" srcId="{ED05BDEF-F68C-4AEF-94B0-365E158F13EF}" destId="{F3BB671A-4877-4172-AA02-EF534EA21721}" srcOrd="0" destOrd="0" presId="urn:microsoft.com/office/officeart/2005/8/layout/orgChart1"/>
    <dgm:cxn modelId="{1DFD6018-8742-420F-8500-8AAD6B114824}" type="presParOf" srcId="{F3BB671A-4877-4172-AA02-EF534EA21721}" destId="{BA4A256B-187D-4A8E-9097-F29A307C600A}" srcOrd="0" destOrd="0" presId="urn:microsoft.com/office/officeart/2005/8/layout/orgChart1"/>
    <dgm:cxn modelId="{4E4F16CA-978D-4F5C-867B-7AF45B429564}" type="presParOf" srcId="{F3BB671A-4877-4172-AA02-EF534EA21721}" destId="{7F2CA5C8-B249-4B3F-9D23-049785DF0F0C}" srcOrd="1" destOrd="0" presId="urn:microsoft.com/office/officeart/2005/8/layout/orgChart1"/>
    <dgm:cxn modelId="{10878DB2-77F1-4369-AA0E-F369E1985F7C}" type="presParOf" srcId="{ED05BDEF-F68C-4AEF-94B0-365E158F13EF}" destId="{D9F520BA-A18C-4192-AD57-6AAF2379C0AE}" srcOrd="1" destOrd="0" presId="urn:microsoft.com/office/officeart/2005/8/layout/orgChart1"/>
    <dgm:cxn modelId="{15DD2945-39F7-4E45-AC45-8D8618CD6493}" type="presParOf" srcId="{D9F520BA-A18C-4192-AD57-6AAF2379C0AE}" destId="{6BEB8BCC-BB97-40AB-942A-1A40FD68576A}" srcOrd="0" destOrd="0" presId="urn:microsoft.com/office/officeart/2005/8/layout/orgChart1"/>
    <dgm:cxn modelId="{C4C8F6B4-ED61-42A8-AEFE-5777B841AF91}" type="presParOf" srcId="{D9F520BA-A18C-4192-AD57-6AAF2379C0AE}" destId="{A776E7B4-0DCC-4A3E-A046-EE4F9294E093}" srcOrd="1" destOrd="0" presId="urn:microsoft.com/office/officeart/2005/8/layout/orgChart1"/>
    <dgm:cxn modelId="{78B06FF8-89A7-4CBC-A2F1-ABCAE73D234D}" type="presParOf" srcId="{A776E7B4-0DCC-4A3E-A046-EE4F9294E093}" destId="{F7A7316A-516A-4022-8C42-9E8340DFE84D}" srcOrd="0" destOrd="0" presId="urn:microsoft.com/office/officeart/2005/8/layout/orgChart1"/>
    <dgm:cxn modelId="{D74CDB46-ACAF-4DA4-A75A-8B0E0CB1BB98}" type="presParOf" srcId="{F7A7316A-516A-4022-8C42-9E8340DFE84D}" destId="{DDEA1239-7241-4CDF-94A4-571426EE6435}" srcOrd="0" destOrd="0" presId="urn:microsoft.com/office/officeart/2005/8/layout/orgChart1"/>
    <dgm:cxn modelId="{30D38C4D-C308-4369-A902-BDD96828B818}" type="presParOf" srcId="{F7A7316A-516A-4022-8C42-9E8340DFE84D}" destId="{BDA06E85-7B0B-4C55-A6BD-8A2E67A120BC}" srcOrd="1" destOrd="0" presId="urn:microsoft.com/office/officeart/2005/8/layout/orgChart1"/>
    <dgm:cxn modelId="{B658528F-20D5-4F3F-AFAD-96AC97020401}" type="presParOf" srcId="{A776E7B4-0DCC-4A3E-A046-EE4F9294E093}" destId="{B7C57D08-0235-408E-B5FD-536B2301AEBF}" srcOrd="1" destOrd="0" presId="urn:microsoft.com/office/officeart/2005/8/layout/orgChart1"/>
    <dgm:cxn modelId="{42CCBE16-06EF-4D28-BE1C-2D04B0110D72}" type="presParOf" srcId="{A776E7B4-0DCC-4A3E-A046-EE4F9294E093}" destId="{B9D3F03C-4D7A-46A2-9BCF-1D3223C40B3B}" srcOrd="2" destOrd="0" presId="urn:microsoft.com/office/officeart/2005/8/layout/orgChart1"/>
    <dgm:cxn modelId="{628BF9A0-9836-4ADE-A5AF-2A417E27AEC0}" type="presParOf" srcId="{D9F520BA-A18C-4192-AD57-6AAF2379C0AE}" destId="{F3B372BC-3FDB-4D18-9F27-E13FEDAA2E6A}" srcOrd="2" destOrd="0" presId="urn:microsoft.com/office/officeart/2005/8/layout/orgChart1"/>
    <dgm:cxn modelId="{1077E772-BC81-45DE-A512-BF49830A92B0}" type="presParOf" srcId="{D9F520BA-A18C-4192-AD57-6AAF2379C0AE}" destId="{4C3BD077-87A5-48DE-B8E2-6FDF421815AF}" srcOrd="3" destOrd="0" presId="urn:microsoft.com/office/officeart/2005/8/layout/orgChart1"/>
    <dgm:cxn modelId="{8A75AB2C-A69B-45F3-8AFD-B11163EA94EA}" type="presParOf" srcId="{4C3BD077-87A5-48DE-B8E2-6FDF421815AF}" destId="{F5138D4C-67FF-4C1B-99B6-B592F6BE3607}" srcOrd="0" destOrd="0" presId="urn:microsoft.com/office/officeart/2005/8/layout/orgChart1"/>
    <dgm:cxn modelId="{0C1D9DFA-0841-49B9-B116-7E35445F53CB}" type="presParOf" srcId="{F5138D4C-67FF-4C1B-99B6-B592F6BE3607}" destId="{6F358813-E2C9-4BDD-9F41-0C861BF24B67}" srcOrd="0" destOrd="0" presId="urn:microsoft.com/office/officeart/2005/8/layout/orgChart1"/>
    <dgm:cxn modelId="{42DE1E3F-37CA-462D-A3E9-9591A2DEE8B0}" type="presParOf" srcId="{F5138D4C-67FF-4C1B-99B6-B592F6BE3607}" destId="{5B5060D6-7170-42CF-92CF-6BAA72C8D13C}" srcOrd="1" destOrd="0" presId="urn:microsoft.com/office/officeart/2005/8/layout/orgChart1"/>
    <dgm:cxn modelId="{364B5E9B-27B4-4C7E-816C-7E7974BB4576}" type="presParOf" srcId="{4C3BD077-87A5-48DE-B8E2-6FDF421815AF}" destId="{648382D8-08DD-44BC-8E16-D33198B925B2}" srcOrd="1" destOrd="0" presId="urn:microsoft.com/office/officeart/2005/8/layout/orgChart1"/>
    <dgm:cxn modelId="{681D9BA7-ECF7-4EBC-AE46-6EF8CBF58B39}" type="presParOf" srcId="{4C3BD077-87A5-48DE-B8E2-6FDF421815AF}" destId="{DBFDFA43-4229-48F4-BFA3-96788AFD5067}" srcOrd="2" destOrd="0" presId="urn:microsoft.com/office/officeart/2005/8/layout/orgChart1"/>
    <dgm:cxn modelId="{B6AE8F86-B167-445C-97D6-A3FD365994A4}" type="presParOf" srcId="{ED05BDEF-F68C-4AEF-94B0-365E158F13EF}" destId="{250FABA2-5A90-4C20-9B36-CB99FCE59657}" srcOrd="2" destOrd="0" presId="urn:microsoft.com/office/officeart/2005/8/layout/orgChart1"/>
    <dgm:cxn modelId="{9ABB918B-0277-492E-83E2-8DA7F6038D5E}" type="presParOf" srcId="{C6FE8A10-1627-43EC-A06A-3B595064C4AA}" destId="{5E56D032-9051-4D22-8259-53D1CB43E8DC}" srcOrd="2" destOrd="0" presId="urn:microsoft.com/office/officeart/2005/8/layout/orgChart1"/>
  </dgm:cxnLst>
  <dgm:bg/>
  <dgm:whole/>
  <dgm:extLst>
    <a:ext uri="http://schemas.microsoft.com/office/drawing/2008/diagram">
      <dsp:dataModelExt xmlns:dsp="http://schemas.microsoft.com/office/drawing/2008/diagram" xmlns="" relId="rId19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C05CB04-38A4-44CC-BA5F-89F8C838CFB3}">
      <dsp:nvSpPr>
        <dsp:cNvPr id="0" name=""/>
        <dsp:cNvSpPr/>
      </dsp:nvSpPr>
      <dsp:spPr>
        <a:xfrm>
          <a:off x="2741361" y="848451"/>
          <a:ext cx="1939533" cy="336613"/>
        </a:xfrm>
        <a:custGeom>
          <a:avLst/>
          <a:gdLst/>
          <a:ahLst/>
          <a:cxnLst/>
          <a:rect l="0" t="0" r="0" b="0"/>
          <a:pathLst>
            <a:path>
              <a:moveTo>
                <a:pt x="0" y="0"/>
              </a:moveTo>
              <a:lnTo>
                <a:pt x="0" y="168306"/>
              </a:lnTo>
              <a:lnTo>
                <a:pt x="1939533" y="168306"/>
              </a:lnTo>
              <a:lnTo>
                <a:pt x="1939533" y="3366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047E351-22C5-4C16-A13A-615CE526F977}">
      <dsp:nvSpPr>
        <dsp:cNvPr id="0" name=""/>
        <dsp:cNvSpPr/>
      </dsp:nvSpPr>
      <dsp:spPr>
        <a:xfrm>
          <a:off x="2695641" y="848451"/>
          <a:ext cx="91440" cy="336613"/>
        </a:xfrm>
        <a:custGeom>
          <a:avLst/>
          <a:gdLst/>
          <a:ahLst/>
          <a:cxnLst/>
          <a:rect l="0" t="0" r="0" b="0"/>
          <a:pathLst>
            <a:path>
              <a:moveTo>
                <a:pt x="45720" y="0"/>
              </a:moveTo>
              <a:lnTo>
                <a:pt x="45720" y="3366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E94012-7D93-4586-B1B3-F98560074253}">
      <dsp:nvSpPr>
        <dsp:cNvPr id="0" name=""/>
        <dsp:cNvSpPr/>
      </dsp:nvSpPr>
      <dsp:spPr>
        <a:xfrm>
          <a:off x="801828" y="848451"/>
          <a:ext cx="1939533" cy="336613"/>
        </a:xfrm>
        <a:custGeom>
          <a:avLst/>
          <a:gdLst/>
          <a:ahLst/>
          <a:cxnLst/>
          <a:rect l="0" t="0" r="0" b="0"/>
          <a:pathLst>
            <a:path>
              <a:moveTo>
                <a:pt x="1939533" y="0"/>
              </a:moveTo>
              <a:lnTo>
                <a:pt x="1939533" y="168306"/>
              </a:lnTo>
              <a:lnTo>
                <a:pt x="0" y="168306"/>
              </a:lnTo>
              <a:lnTo>
                <a:pt x="0" y="3366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F3CCA6-88A2-4F04-AC31-A5B114EDDA04}">
      <dsp:nvSpPr>
        <dsp:cNvPr id="0" name=""/>
        <dsp:cNvSpPr/>
      </dsp:nvSpPr>
      <dsp:spPr>
        <a:xfrm>
          <a:off x="1939901" y="46991"/>
          <a:ext cx="1602920" cy="8014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uk-UA" sz="1800" kern="1200" baseline="0" smtClean="0">
              <a:latin typeface="Calibri"/>
            </a:rPr>
            <a:t>Купувати </a:t>
          </a:r>
          <a:r>
            <a:rPr lang="uk-UA" sz="1800" kern="1200" baseline="0" smtClean="0">
              <a:latin typeface="Times New Roman"/>
            </a:rPr>
            <a:t/>
          </a:r>
          <a:br>
            <a:rPr lang="uk-UA" sz="1800" kern="1200" baseline="0" smtClean="0">
              <a:latin typeface="Times New Roman"/>
            </a:rPr>
          </a:br>
          <a:r>
            <a:rPr lang="uk-UA" sz="1800" kern="1200" baseline="0" smtClean="0">
              <a:latin typeface="Calibri"/>
            </a:rPr>
            <a:t>чи ні?</a:t>
          </a:r>
          <a:endParaRPr lang="uk-UA" sz="1800" kern="1200" smtClean="0"/>
        </a:p>
      </dsp:txBody>
      <dsp:txXfrm>
        <a:off x="1939901" y="46991"/>
        <a:ext cx="1602920" cy="801460"/>
      </dsp:txXfrm>
    </dsp:sp>
    <dsp:sp modelId="{1908B75E-DEDD-40C5-9D0D-E6B9561466B3}">
      <dsp:nvSpPr>
        <dsp:cNvPr id="0" name=""/>
        <dsp:cNvSpPr/>
      </dsp:nvSpPr>
      <dsp:spPr>
        <a:xfrm>
          <a:off x="368" y="1185065"/>
          <a:ext cx="1602920" cy="8014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uk-UA" sz="1800" kern="1200" baseline="0" smtClean="0">
              <a:latin typeface="Calibri"/>
            </a:rPr>
            <a:t>Чи потрібна мені ця річ?</a:t>
          </a:r>
          <a:endParaRPr lang="uk-UA" sz="1800" kern="1200" smtClean="0"/>
        </a:p>
      </dsp:txBody>
      <dsp:txXfrm>
        <a:off x="368" y="1185065"/>
        <a:ext cx="1602920" cy="801460"/>
      </dsp:txXfrm>
    </dsp:sp>
    <dsp:sp modelId="{32461D0C-B32E-4495-82EC-D7757A842179}">
      <dsp:nvSpPr>
        <dsp:cNvPr id="0" name=""/>
        <dsp:cNvSpPr/>
      </dsp:nvSpPr>
      <dsp:spPr>
        <a:xfrm>
          <a:off x="1939901" y="1185065"/>
          <a:ext cx="1602920" cy="8014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uk-UA" sz="1800" kern="1200" baseline="0" smtClean="0">
              <a:latin typeface="Calibri"/>
            </a:rPr>
            <a:t>Скільки коштує ця річ?</a:t>
          </a:r>
          <a:endParaRPr lang="uk-UA" sz="1800" kern="1200" smtClean="0"/>
        </a:p>
      </dsp:txBody>
      <dsp:txXfrm>
        <a:off x="1939901" y="1185065"/>
        <a:ext cx="1602920" cy="801460"/>
      </dsp:txXfrm>
    </dsp:sp>
    <dsp:sp modelId="{D2B89579-ADE8-4B5E-9F22-EDAAD8830D02}">
      <dsp:nvSpPr>
        <dsp:cNvPr id="0" name=""/>
        <dsp:cNvSpPr/>
      </dsp:nvSpPr>
      <dsp:spPr>
        <a:xfrm>
          <a:off x="3879434" y="1185065"/>
          <a:ext cx="1602920" cy="8014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uk-UA" sz="1800" kern="1200" baseline="0" smtClean="0">
              <a:latin typeface="Calibri"/>
            </a:rPr>
            <a:t>Наскільки легко можна потім продати цю річ?</a:t>
          </a:r>
          <a:endParaRPr lang="uk-UA" sz="1800" kern="1200" smtClean="0"/>
        </a:p>
      </dsp:txBody>
      <dsp:txXfrm>
        <a:off x="3879434" y="1185065"/>
        <a:ext cx="1602920" cy="80146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3B372BC-3FDB-4D18-9F27-E13FEDAA2E6A}">
      <dsp:nvSpPr>
        <dsp:cNvPr id="0" name=""/>
        <dsp:cNvSpPr/>
      </dsp:nvSpPr>
      <dsp:spPr>
        <a:xfrm>
          <a:off x="3693926" y="1262541"/>
          <a:ext cx="886197" cy="368325"/>
        </a:xfrm>
        <a:custGeom>
          <a:avLst/>
          <a:gdLst/>
          <a:ahLst/>
          <a:cxnLst/>
          <a:rect l="0" t="0" r="0" b="0"/>
          <a:pathLst>
            <a:path>
              <a:moveTo>
                <a:pt x="0" y="0"/>
              </a:moveTo>
              <a:lnTo>
                <a:pt x="0" y="242215"/>
              </a:lnTo>
              <a:lnTo>
                <a:pt x="886197" y="242215"/>
              </a:lnTo>
              <a:lnTo>
                <a:pt x="886197" y="3683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EB8BCC-BB97-40AB-942A-1A40FD68576A}">
      <dsp:nvSpPr>
        <dsp:cNvPr id="0" name=""/>
        <dsp:cNvSpPr/>
      </dsp:nvSpPr>
      <dsp:spPr>
        <a:xfrm>
          <a:off x="2246058" y="1262541"/>
          <a:ext cx="1447868" cy="368325"/>
        </a:xfrm>
        <a:custGeom>
          <a:avLst/>
          <a:gdLst/>
          <a:ahLst/>
          <a:cxnLst/>
          <a:rect l="0" t="0" r="0" b="0"/>
          <a:pathLst>
            <a:path>
              <a:moveTo>
                <a:pt x="1447868" y="0"/>
              </a:moveTo>
              <a:lnTo>
                <a:pt x="1447868" y="242215"/>
              </a:lnTo>
              <a:lnTo>
                <a:pt x="0" y="242215"/>
              </a:lnTo>
              <a:lnTo>
                <a:pt x="0" y="3683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356419-FCC7-482F-8994-668BABBB884B}">
      <dsp:nvSpPr>
        <dsp:cNvPr id="0" name=""/>
        <dsp:cNvSpPr/>
      </dsp:nvSpPr>
      <dsp:spPr>
        <a:xfrm>
          <a:off x="2378924" y="525596"/>
          <a:ext cx="1315002" cy="136420"/>
        </a:xfrm>
        <a:custGeom>
          <a:avLst/>
          <a:gdLst/>
          <a:ahLst/>
          <a:cxnLst/>
          <a:rect l="0" t="0" r="0" b="0"/>
          <a:pathLst>
            <a:path>
              <a:moveTo>
                <a:pt x="0" y="0"/>
              </a:moveTo>
              <a:lnTo>
                <a:pt x="0" y="10310"/>
              </a:lnTo>
              <a:lnTo>
                <a:pt x="1315002" y="10310"/>
              </a:lnTo>
              <a:lnTo>
                <a:pt x="1315002" y="1364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B6101F-A39C-46EC-8F14-B28235697FBF}">
      <dsp:nvSpPr>
        <dsp:cNvPr id="0" name=""/>
        <dsp:cNvSpPr/>
      </dsp:nvSpPr>
      <dsp:spPr>
        <a:xfrm>
          <a:off x="1025686" y="525596"/>
          <a:ext cx="1353237" cy="145326"/>
        </a:xfrm>
        <a:custGeom>
          <a:avLst/>
          <a:gdLst/>
          <a:ahLst/>
          <a:cxnLst/>
          <a:rect l="0" t="0" r="0" b="0"/>
          <a:pathLst>
            <a:path>
              <a:moveTo>
                <a:pt x="1353237" y="0"/>
              </a:moveTo>
              <a:lnTo>
                <a:pt x="1353237" y="19216"/>
              </a:lnTo>
              <a:lnTo>
                <a:pt x="0" y="19216"/>
              </a:lnTo>
              <a:lnTo>
                <a:pt x="0" y="1453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7A4017-EACB-4D68-89CF-B7AC11EDF59D}">
      <dsp:nvSpPr>
        <dsp:cNvPr id="0" name=""/>
        <dsp:cNvSpPr/>
      </dsp:nvSpPr>
      <dsp:spPr>
        <a:xfrm>
          <a:off x="25100" y="306"/>
          <a:ext cx="4707647" cy="5252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uk-UA" sz="1400" b="1" kern="1200" baseline="0" smtClean="0">
              <a:solidFill>
                <a:schemeClr val="bg1"/>
              </a:solidFill>
              <a:latin typeface="Times New Roman" pitchFamily="18" charset="0"/>
              <a:cs typeface="Times New Roman" pitchFamily="18" charset="0"/>
            </a:rPr>
            <a:t>ФІНАНСОВИЙ  РИНОК</a:t>
          </a:r>
          <a:endParaRPr lang="uk-UA" sz="1400" b="1" kern="1200" smtClean="0">
            <a:solidFill>
              <a:schemeClr val="bg1"/>
            </a:solidFill>
            <a:latin typeface="Times New Roman" pitchFamily="18" charset="0"/>
            <a:cs typeface="Times New Roman" pitchFamily="18" charset="0"/>
          </a:endParaRPr>
        </a:p>
      </dsp:txBody>
      <dsp:txXfrm>
        <a:off x="25100" y="306"/>
        <a:ext cx="4707647" cy="525289"/>
      </dsp:txXfrm>
    </dsp:sp>
    <dsp:sp modelId="{F589C857-01EC-46D4-83A8-D1DCB129BD05}">
      <dsp:nvSpPr>
        <dsp:cNvPr id="0" name=""/>
        <dsp:cNvSpPr/>
      </dsp:nvSpPr>
      <dsp:spPr>
        <a:xfrm>
          <a:off x="157461" y="670923"/>
          <a:ext cx="1736449" cy="600523"/>
        </a:xfrm>
        <a:prstGeom prst="rect">
          <a:avLst/>
        </a:prstGeom>
        <a:solidFill>
          <a:schemeClr val="accent1">
            <a:lumMod val="60000"/>
            <a:lumOff val="40000"/>
          </a:schemeClr>
        </a:solidFill>
        <a:ln w="254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ГРОШОВИЙ </a:t>
          </a:r>
          <a:br>
            <a:rPr lang="uk-UA" sz="1100" b="1" kern="1200" baseline="0" smtClean="0">
              <a:solidFill>
                <a:srgbClr val="000000"/>
              </a:solidFill>
              <a:latin typeface="Times New Roman" pitchFamily="18" charset="0"/>
              <a:cs typeface="Times New Roman" pitchFamily="18" charset="0"/>
            </a:rPr>
          </a:br>
          <a:r>
            <a:rPr lang="uk-UA" sz="1100" b="1" kern="1200" baseline="0" smtClean="0">
              <a:solidFill>
                <a:srgbClr val="000000"/>
              </a:solidFill>
              <a:latin typeface="Times New Roman" pitchFamily="18" charset="0"/>
              <a:cs typeface="Times New Roman" pitchFamily="18" charset="0"/>
            </a:rPr>
            <a:t>РИНОК</a:t>
          </a:r>
          <a:endParaRPr lang="uk-UA" sz="1100" b="1" kern="1200" smtClean="0">
            <a:latin typeface="Times New Roman" pitchFamily="18" charset="0"/>
            <a:cs typeface="Times New Roman" pitchFamily="18" charset="0"/>
          </a:endParaRPr>
        </a:p>
      </dsp:txBody>
      <dsp:txXfrm>
        <a:off x="157461" y="670923"/>
        <a:ext cx="1736449" cy="600523"/>
      </dsp:txXfrm>
    </dsp:sp>
    <dsp:sp modelId="{BA4A256B-187D-4A8E-9097-F29A307C600A}">
      <dsp:nvSpPr>
        <dsp:cNvPr id="0" name=""/>
        <dsp:cNvSpPr/>
      </dsp:nvSpPr>
      <dsp:spPr>
        <a:xfrm>
          <a:off x="2769654" y="662017"/>
          <a:ext cx="1848543" cy="600523"/>
        </a:xfrm>
        <a:prstGeom prst="rect">
          <a:avLst/>
        </a:prstGeom>
        <a:solidFill>
          <a:schemeClr val="accent1">
            <a:lumMod val="60000"/>
            <a:lumOff val="40000"/>
          </a:schemeClr>
        </a:solidFill>
        <a:ln w="254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РИНОК</a:t>
          </a:r>
          <a:br>
            <a:rPr lang="uk-UA" sz="1100" b="1" kern="1200" baseline="0" smtClean="0">
              <a:solidFill>
                <a:srgbClr val="000000"/>
              </a:solidFill>
              <a:latin typeface="Times New Roman" pitchFamily="18" charset="0"/>
              <a:cs typeface="Times New Roman" pitchFamily="18" charset="0"/>
            </a:rPr>
          </a:br>
          <a:r>
            <a:rPr lang="uk-UA" sz="1100" b="1" kern="1200" baseline="0" smtClean="0">
              <a:solidFill>
                <a:srgbClr val="000000"/>
              </a:solidFill>
              <a:latin typeface="Times New Roman" pitchFamily="18" charset="0"/>
              <a:cs typeface="Times New Roman" pitchFamily="18" charset="0"/>
            </a:rPr>
            <a:t>КАПІТАЛІВ</a:t>
          </a:r>
          <a:endParaRPr lang="uk-UA" sz="1100" b="1" kern="1200" smtClean="0">
            <a:latin typeface="Times New Roman" pitchFamily="18" charset="0"/>
            <a:cs typeface="Times New Roman" pitchFamily="18" charset="0"/>
          </a:endParaRPr>
        </a:p>
      </dsp:txBody>
      <dsp:txXfrm>
        <a:off x="2769654" y="662017"/>
        <a:ext cx="1848543" cy="600523"/>
      </dsp:txXfrm>
    </dsp:sp>
    <dsp:sp modelId="{DDEA1239-7241-4CDF-94A4-571426EE6435}">
      <dsp:nvSpPr>
        <dsp:cNvPr id="0" name=""/>
        <dsp:cNvSpPr/>
      </dsp:nvSpPr>
      <dsp:spPr>
        <a:xfrm>
          <a:off x="1190404" y="1630866"/>
          <a:ext cx="2111308" cy="600523"/>
        </a:xfrm>
        <a:prstGeom prst="rect">
          <a:avLst/>
        </a:prstGeom>
        <a:solidFill>
          <a:schemeClr val="accent1">
            <a:lumMod val="20000"/>
            <a:lumOff val="80000"/>
          </a:schemeClr>
        </a:solidFill>
        <a:ln w="254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ФОНДОВИЙ РИНОК</a:t>
          </a:r>
        </a:p>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(РИНОК ЦІННИХ ПАПЕРІВ)</a:t>
          </a:r>
          <a:endParaRPr lang="uk-UA" sz="1100" b="1" kern="1200" smtClean="0">
            <a:latin typeface="Times New Roman" pitchFamily="18" charset="0"/>
            <a:cs typeface="Times New Roman" pitchFamily="18" charset="0"/>
          </a:endParaRPr>
        </a:p>
      </dsp:txBody>
      <dsp:txXfrm>
        <a:off x="1190404" y="1630866"/>
        <a:ext cx="2111308" cy="600523"/>
      </dsp:txXfrm>
    </dsp:sp>
    <dsp:sp modelId="{6F358813-E2C9-4BDD-9F41-0C861BF24B67}">
      <dsp:nvSpPr>
        <dsp:cNvPr id="0" name=""/>
        <dsp:cNvSpPr/>
      </dsp:nvSpPr>
      <dsp:spPr>
        <a:xfrm>
          <a:off x="3381112" y="1630866"/>
          <a:ext cx="2398022" cy="600523"/>
        </a:xfrm>
        <a:prstGeom prst="rect">
          <a:avLst/>
        </a:prstGeom>
        <a:solidFill>
          <a:schemeClr val="tx2">
            <a:lumMod val="20000"/>
            <a:lumOff val="80000"/>
          </a:schemeClr>
        </a:solidFill>
        <a:ln w="254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КРЕДИТНИЙ РИНОК</a:t>
          </a:r>
        </a:p>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(ДОВГО- І КОРОТКОСТРОКОВІ</a:t>
          </a:r>
        </a:p>
        <a:p>
          <a:pPr marR="0" lvl="0" algn="ctr" defTabSz="488950" rtl="0">
            <a:lnSpc>
              <a:spcPct val="90000"/>
            </a:lnSpc>
            <a:spcBef>
              <a:spcPct val="0"/>
            </a:spcBef>
            <a:spcAft>
              <a:spcPct val="35000"/>
            </a:spcAft>
          </a:pPr>
          <a:r>
            <a:rPr lang="uk-UA" sz="1100" b="1" kern="1200" baseline="0" smtClean="0">
              <a:solidFill>
                <a:srgbClr val="000000"/>
              </a:solidFill>
              <a:latin typeface="Times New Roman" pitchFamily="18" charset="0"/>
              <a:cs typeface="Times New Roman" pitchFamily="18" charset="0"/>
            </a:rPr>
            <a:t>КРЕДИТИ)</a:t>
          </a:r>
          <a:r>
            <a:rPr lang="uk-UA" sz="1100" kern="1200" baseline="0" smtClean="0">
              <a:solidFill>
                <a:srgbClr val="000000"/>
              </a:solidFill>
              <a:latin typeface="Arial"/>
            </a:rPr>
            <a:t> </a:t>
          </a:r>
          <a:endParaRPr lang="uk-UA" sz="1100" kern="1200" smtClean="0"/>
        </a:p>
      </dsp:txBody>
      <dsp:txXfrm>
        <a:off x="3381112" y="1630866"/>
        <a:ext cx="2398022" cy="6005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991513-90CD-4F07-97C4-FC9DE0AF0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316</Pages>
  <Words>364174</Words>
  <Characters>207580</Characters>
  <Application>Microsoft Office Word</Application>
  <DocSecurity>0</DocSecurity>
  <Lines>1729</Lines>
  <Paragraphs>1141</Paragraphs>
  <ScaleCrop>false</ScaleCrop>
  <HeadingPairs>
    <vt:vector size="2" baseType="variant">
      <vt:variant>
        <vt:lpstr>Название</vt:lpstr>
      </vt:variant>
      <vt:variant>
        <vt:i4>1</vt:i4>
      </vt:variant>
    </vt:vector>
  </HeadingPairs>
  <TitlesOfParts>
    <vt:vector size="1" baseType="lpstr">
      <vt:lpstr>УНІВЕРСИТЕТ БАНКІВСЬКОЇ СПРАВИ</vt:lpstr>
    </vt:vector>
  </TitlesOfParts>
  <Company/>
  <LinksUpToDate>false</LinksUpToDate>
  <CharactersWithSpaces>570613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УНІВЕРСИТЕТ БАНКІВСЬКОЇ СПРАВИ</dc:title>
  <dc:creator>ruda</dc:creator>
  <cp:lastModifiedBy>Sabunja</cp:lastModifiedBy>
  <cp:revision>49</cp:revision>
  <cp:lastPrinted>2014-06-06T08:32:00Z</cp:lastPrinted>
  <dcterms:created xsi:type="dcterms:W3CDTF">2014-06-06T06:21:00Z</dcterms:created>
  <dcterms:modified xsi:type="dcterms:W3CDTF">2014-09-19T08:14:00Z</dcterms:modified>
</cp:coreProperties>
</file>