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F6" w:rsidRPr="00665DB8" w:rsidRDefault="00575DF6" w:rsidP="00EC148E">
      <w:pPr>
        <w:spacing w:after="12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65DB8">
        <w:rPr>
          <w:rFonts w:ascii="Times New Roman" w:hAnsi="Times New Roman"/>
          <w:b/>
          <w:sz w:val="28"/>
          <w:szCs w:val="28"/>
          <w:lang w:val="uk-UA"/>
        </w:rPr>
        <w:t>І.В.Теслюк</w:t>
      </w:r>
    </w:p>
    <w:p w:rsidR="00575DF6" w:rsidRPr="00665DB8" w:rsidRDefault="00261F9A" w:rsidP="00EC148E">
      <w:pPr>
        <w:spacing w:after="1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асистент в</w:t>
      </w:r>
      <w:r w:rsidR="00575DF6" w:rsidRPr="00665DB8">
        <w:rPr>
          <w:rFonts w:ascii="Times New Roman" w:hAnsi="Times New Roman"/>
          <w:b/>
          <w:sz w:val="28"/>
          <w:szCs w:val="28"/>
          <w:lang w:val="uk-UA"/>
        </w:rPr>
        <w:t>чителя</w:t>
      </w:r>
    </w:p>
    <w:p w:rsidR="00575DF6" w:rsidRPr="00665DB8" w:rsidRDefault="00575DF6" w:rsidP="00EC148E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665DB8">
        <w:rPr>
          <w:rFonts w:ascii="Times New Roman" w:hAnsi="Times New Roman"/>
          <w:b/>
          <w:sz w:val="28"/>
          <w:szCs w:val="28"/>
          <w:lang w:val="uk-UA"/>
        </w:rPr>
        <w:t xml:space="preserve">Черкаська загальноосвітня школа </w:t>
      </w:r>
      <w:r w:rsidRPr="00665D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5DB8">
        <w:rPr>
          <w:rFonts w:ascii="Times New Roman" w:hAnsi="Times New Roman"/>
          <w:b/>
          <w:sz w:val="28"/>
          <w:szCs w:val="28"/>
        </w:rPr>
        <w:t xml:space="preserve"> –</w:t>
      </w:r>
      <w:r w:rsidRPr="00665DB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5DB8">
        <w:rPr>
          <w:rFonts w:ascii="Times New Roman" w:hAnsi="Times New Roman"/>
          <w:b/>
          <w:sz w:val="28"/>
          <w:szCs w:val="28"/>
        </w:rPr>
        <w:t xml:space="preserve"> ступенів № 6</w:t>
      </w:r>
    </w:p>
    <w:p w:rsidR="00575DF6" w:rsidRDefault="00575DF6" w:rsidP="00EC148E">
      <w:pPr>
        <w:spacing w:after="120"/>
        <w:jc w:val="right"/>
        <w:rPr>
          <w:rFonts w:ascii="Times New Roman" w:hAnsi="Times New Roman"/>
          <w:sz w:val="28"/>
          <w:szCs w:val="28"/>
          <w:lang w:val="uk-UA"/>
        </w:rPr>
      </w:pPr>
      <w:r w:rsidRPr="00665DB8">
        <w:rPr>
          <w:rFonts w:ascii="Times New Roman" w:hAnsi="Times New Roman"/>
          <w:b/>
          <w:sz w:val="28"/>
          <w:szCs w:val="28"/>
          <w:lang w:val="uk-UA"/>
        </w:rPr>
        <w:t>Черкаської міської ради Черкаської област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575DF6" w:rsidRDefault="00575DF6" w:rsidP="00665DB8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5DF6" w:rsidRDefault="00575DF6" w:rsidP="00665D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5DB8">
        <w:rPr>
          <w:rFonts w:ascii="Times New Roman" w:hAnsi="Times New Roman"/>
          <w:b/>
          <w:sz w:val="28"/>
          <w:szCs w:val="28"/>
          <w:lang w:val="uk-UA"/>
        </w:rPr>
        <w:t>КОМУНІКАТИВНІ БАР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665DB8">
        <w:rPr>
          <w:rFonts w:ascii="Times New Roman" w:hAnsi="Times New Roman"/>
          <w:b/>
          <w:sz w:val="28"/>
          <w:szCs w:val="28"/>
          <w:lang w:val="uk-UA"/>
        </w:rPr>
        <w:t>ЄРИ У СПІЛКУВАНН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65DB8">
        <w:rPr>
          <w:rFonts w:ascii="Times New Roman" w:hAnsi="Times New Roman"/>
          <w:b/>
          <w:sz w:val="28"/>
          <w:szCs w:val="28"/>
          <w:lang w:val="uk-UA"/>
        </w:rPr>
        <w:t xml:space="preserve"> З ДІТЬМИ З ОСОБЛИВИМИ ОСВІТНІМИ ПОТРЕБАМИ</w:t>
      </w:r>
    </w:p>
    <w:p w:rsidR="00575DF6" w:rsidRPr="001C7885" w:rsidRDefault="00575DF6" w:rsidP="001C78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</w:pPr>
      <w:r w:rsidRPr="001C7885"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  <w:t>Знедолена природою дитина не повинна знати,</w:t>
      </w:r>
    </w:p>
    <w:p w:rsidR="00575DF6" w:rsidRPr="001C7885" w:rsidRDefault="00575DF6" w:rsidP="001C78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</w:pPr>
      <w:r w:rsidRPr="001C7885"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  <w:t xml:space="preserve"> що вона малоздібна, що у неї слабкий розум, слабкі сили.</w:t>
      </w:r>
    </w:p>
    <w:p w:rsidR="00575DF6" w:rsidRPr="001C7885" w:rsidRDefault="00575DF6" w:rsidP="001C78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</w:pPr>
      <w:r w:rsidRPr="001C7885"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  <w:t xml:space="preserve">Виховання такої дитини повинно бути </w:t>
      </w:r>
    </w:p>
    <w:p w:rsidR="00575DF6" w:rsidRPr="001C7885" w:rsidRDefault="00575DF6" w:rsidP="001C78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</w:pPr>
      <w:r w:rsidRPr="001C7885"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  <w:t>у сто разів  ніжнішим, чуйнішим, дбайливішим»</w:t>
      </w:r>
    </w:p>
    <w:p w:rsidR="00575DF6" w:rsidRPr="001C7885" w:rsidRDefault="00575DF6" w:rsidP="001C78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</w:pPr>
      <w:r w:rsidRPr="001C7885">
        <w:rPr>
          <w:rFonts w:ascii="Times New Roman" w:hAnsi="Times New Roman"/>
          <w:b/>
          <w:bCs/>
          <w:i/>
          <w:color w:val="231F20"/>
          <w:sz w:val="24"/>
          <w:szCs w:val="24"/>
          <w:lang w:val="uk-UA"/>
        </w:rPr>
        <w:t>В.О.Сухомлинський</w:t>
      </w:r>
    </w:p>
    <w:p w:rsidR="00575DF6" w:rsidRDefault="00575DF6" w:rsidP="001C7885">
      <w:pPr>
        <w:tabs>
          <w:tab w:val="left" w:pos="0"/>
        </w:tabs>
        <w:spacing w:line="360" w:lineRule="auto"/>
        <w:ind w:right="-1"/>
        <w:jc w:val="right"/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 xml:space="preserve"> 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</w:pPr>
      <w:r w:rsidRPr="00584B9C">
        <w:rPr>
          <w:rFonts w:ascii="Times New Roman" w:hAnsi="Times New Roman"/>
          <w:b/>
          <w:bCs/>
          <w:color w:val="231F20"/>
          <w:sz w:val="28"/>
          <w:szCs w:val="28"/>
        </w:rPr>
        <w:t xml:space="preserve">Постановка </w:t>
      </w:r>
      <w:r w:rsidR="00961306" w:rsidRPr="00584B9C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>проблеми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Основне завдання системи освіти в Україні полягає у навчанні та вихованні дітей, в тому числі дітей </w:t>
      </w:r>
      <w:r w:rsidR="0096130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з 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особливими  освітніми потребами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(ООП)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.</w:t>
      </w:r>
      <w:r w:rsidR="0096130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Одним із перспективних напрямків освіти таких дітей є інклюзивна освіта </w:t>
      </w:r>
      <w:r w:rsidR="00CE0D93">
        <w:rPr>
          <w:rFonts w:ascii="Times New Roman" w:hAnsi="Times New Roman"/>
          <w:bCs/>
          <w:color w:val="231F20"/>
          <w:sz w:val="28"/>
          <w:szCs w:val="28"/>
          <w:lang w:val="uk-UA"/>
        </w:rPr>
        <w:t>у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загальноосвітніх навчальних закладах. У звичайному шкільному середовищі можуть навчатися діти з різними нозологіями</w:t>
      </w:r>
      <w:r w:rsidRPr="00584B9C">
        <w:rPr>
          <w:rFonts w:ascii="Times New Roman" w:hAnsi="Times New Roman"/>
          <w:bCs/>
          <w:sz w:val="28"/>
          <w:szCs w:val="28"/>
          <w:lang w:val="uk-UA"/>
        </w:rPr>
        <w:t>.  Саме вони потребують особливої уваги, піклування з боку  педагогів, психологів та інших фахівців, залучених до роботи з дітьми  зазначеної категорії.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Сучасна школа повинна створювати умови для успішного інклюзивного навчання й виховання </w:t>
      </w:r>
      <w:r w:rsidR="005B5661" w:rsidRPr="00E43406">
        <w:rPr>
          <w:rFonts w:ascii="Times New Roman" w:hAnsi="Times New Roman"/>
          <w:bCs/>
          <w:sz w:val="28"/>
          <w:szCs w:val="28"/>
          <w:lang w:val="uk-UA"/>
        </w:rPr>
        <w:t>здобувачів освіти</w:t>
      </w: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 з особливими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освітніми потребами.</w:t>
      </w:r>
      <w:r w:rsidRPr="00584B9C">
        <w:rPr>
          <w:rFonts w:ascii="Times New Roman" w:hAnsi="Times New Roman"/>
          <w:bCs/>
          <w:color w:val="231F20"/>
          <w:sz w:val="28"/>
          <w:szCs w:val="28"/>
        </w:rPr>
        <w:t xml:space="preserve"> 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Адже включення </w:t>
      </w:r>
      <w:r w:rsidR="005B5661" w:rsidRPr="00584B9C">
        <w:rPr>
          <w:rFonts w:ascii="Times New Roman" w:hAnsi="Times New Roman"/>
          <w:bCs/>
          <w:sz w:val="28"/>
          <w:szCs w:val="28"/>
          <w:lang w:val="uk-UA"/>
        </w:rPr>
        <w:t>таких дітей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в освітній процес допомагає подолати бар’єри, що заважають їхньому соціальному функціонуванню. </w:t>
      </w:r>
    </w:p>
    <w:p w:rsidR="00575DF6" w:rsidRPr="00584B9C" w:rsidRDefault="00E4340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Наразі </w:t>
      </w:r>
      <w:r w:rsidR="001C3994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багато 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п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едагог</w:t>
      </w:r>
      <w:r w:rsidR="001C3994">
        <w:rPr>
          <w:rFonts w:ascii="Times New Roman" w:hAnsi="Times New Roman"/>
          <w:bCs/>
          <w:color w:val="231F20"/>
          <w:sz w:val="28"/>
          <w:szCs w:val="28"/>
          <w:lang w:val="uk-UA"/>
        </w:rPr>
        <w:t>ів перебувають на етапі опанування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сут</w:t>
      </w:r>
      <w:r w:rsidR="001C3994">
        <w:rPr>
          <w:rFonts w:ascii="Times New Roman" w:hAnsi="Times New Roman"/>
          <w:bCs/>
          <w:color w:val="231F20"/>
          <w:sz w:val="28"/>
          <w:szCs w:val="28"/>
          <w:lang w:val="uk-UA"/>
        </w:rPr>
        <w:t>нісним змістом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інклюзивно</w:t>
      </w:r>
      <w:r w:rsidR="00D31884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го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, 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мають лише загальн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і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уявлення про створення комфортного простору для дітей з особливими освітніми потребами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. Причиною цього може бути недостатня обізнаність вчителів 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в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організаційних, методичних аспектах супроводу інклюзивної освіти.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Отже, одним з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бар’єрів на шляху до повноцінної участі дитини в освітньому процесі 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lastRenderedPageBreak/>
        <w:t xml:space="preserve">є недостатній рівень </w:t>
      </w:r>
      <w:r w:rsidR="00575DF6" w:rsidRPr="00584B9C">
        <w:rPr>
          <w:rFonts w:ascii="Times New Roman" w:hAnsi="Times New Roman"/>
          <w:bCs/>
          <w:sz w:val="28"/>
          <w:szCs w:val="28"/>
          <w:lang w:val="uk-UA"/>
        </w:rPr>
        <w:t>психолого-педагогічних знань педагога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галузі інклюзії</w:t>
      </w:r>
      <w:r w:rsidR="00575DF6" w:rsidRPr="00584B9C">
        <w:rPr>
          <w:rFonts w:ascii="Times New Roman" w:hAnsi="Times New Roman"/>
          <w:bCs/>
          <w:sz w:val="28"/>
          <w:szCs w:val="28"/>
          <w:lang w:val="uk-UA"/>
        </w:rPr>
        <w:t xml:space="preserve">: неточні уявлення про особливості психофізичного розвитку  дітей </w:t>
      </w:r>
      <w:r>
        <w:rPr>
          <w:rFonts w:ascii="Times New Roman" w:hAnsi="Times New Roman"/>
          <w:bCs/>
          <w:sz w:val="28"/>
          <w:szCs w:val="28"/>
          <w:lang w:val="uk-UA"/>
        </w:rPr>
        <w:t>з особливими потребами,</w:t>
      </w:r>
      <w:r w:rsidR="00575DF6" w:rsidRPr="00584B9C">
        <w:rPr>
          <w:rFonts w:ascii="Times New Roman" w:hAnsi="Times New Roman"/>
          <w:bCs/>
          <w:sz w:val="28"/>
          <w:szCs w:val="28"/>
          <w:lang w:val="uk-UA"/>
        </w:rPr>
        <w:t xml:space="preserve"> психологію педагогічної комунікації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такими дітьми тощо</w:t>
      </w:r>
      <w:r w:rsidR="00575DF6" w:rsidRPr="00584B9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Спілкування – це основа психолого-педагогічної взаємодії з усіма учасниками навчально-виховного процесу. </w:t>
      </w:r>
      <w:r w:rsidRPr="00584B9C">
        <w:rPr>
          <w:rFonts w:ascii="Times New Roman" w:hAnsi="Times New Roman"/>
          <w:bCs/>
          <w:sz w:val="28"/>
          <w:szCs w:val="28"/>
        </w:rPr>
        <w:t xml:space="preserve"> </w:t>
      </w: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Що стосується спілкування </w:t>
      </w:r>
      <w:r w:rsidR="00D31884" w:rsidRPr="00584B9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 w:rsidR="00D31884" w:rsidRPr="00584B9C">
        <w:rPr>
          <w:rFonts w:ascii="Times New Roman" w:hAnsi="Times New Roman"/>
          <w:bCs/>
          <w:sz w:val="28"/>
          <w:szCs w:val="28"/>
          <w:lang w:val="uk-UA"/>
        </w:rPr>
        <w:t>здобувачами освіти</w:t>
      </w:r>
      <w:r w:rsidR="00FC4F7D" w:rsidRPr="00584B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з особливими освітніми потребами, то воно є невід’ємною і дуже важливою </w:t>
      </w:r>
      <w:r w:rsidR="00E43406">
        <w:rPr>
          <w:rFonts w:ascii="Times New Roman" w:hAnsi="Times New Roman"/>
          <w:bCs/>
          <w:sz w:val="28"/>
          <w:szCs w:val="28"/>
          <w:lang w:val="uk-UA"/>
        </w:rPr>
        <w:t>складовою</w:t>
      </w:r>
      <w:r w:rsidRPr="00584B9C">
        <w:rPr>
          <w:rFonts w:ascii="Times New Roman" w:hAnsi="Times New Roman"/>
          <w:bCs/>
          <w:sz w:val="28"/>
          <w:szCs w:val="28"/>
          <w:lang w:val="uk-UA"/>
        </w:rPr>
        <w:t xml:space="preserve"> в їх успішній соціальній адаптації. </w:t>
      </w:r>
      <w:r w:rsidR="00E43406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584B9C">
        <w:rPr>
          <w:rFonts w:ascii="Times New Roman" w:hAnsi="Times New Roman"/>
          <w:sz w:val="28"/>
          <w:szCs w:val="28"/>
          <w:lang w:val="uk-UA"/>
        </w:rPr>
        <w:t>алучення таких дітей  до повноцінної комунікації є одним із важливих і складних завдань упродовж всього навчання</w:t>
      </w:r>
      <w:r w:rsidR="00261F9A" w:rsidRPr="0058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F9A" w:rsidRPr="00584B9C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29426E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261F9A" w:rsidRPr="00584B9C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Pr="00584B9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75DF6" w:rsidRPr="00584B9C" w:rsidRDefault="00B86BB0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В якості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комунікативни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х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бар’єр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ів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можуть 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виступати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і методи викладання предмета, які застосовують вчителі. Наприклад, недостатня адаптація чи модифікація </w:t>
      </w:r>
      <w:r w:rsidR="00575DF6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навчальн</w:t>
      </w:r>
      <w:r w:rsidR="002F03CC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ого</w:t>
      </w:r>
      <w:r w:rsidR="00FC4F7D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матеріал</w:t>
      </w:r>
      <w:r w:rsidR="002F03CC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</w:t>
      </w:r>
      <w:r w:rsidR="00834F07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що передбача</w:t>
      </w:r>
      <w:r w:rsidR="001300F8">
        <w:rPr>
          <w:rFonts w:ascii="Times New Roman" w:hAnsi="Times New Roman"/>
          <w:bCs/>
          <w:color w:val="231F20"/>
          <w:sz w:val="28"/>
          <w:szCs w:val="28"/>
          <w:lang w:val="uk-UA"/>
        </w:rPr>
        <w:t>ла б</w:t>
      </w:r>
      <w:r w:rsidR="00575DF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увагу до внутрішнього стану дитини: її впевненості у собі, своїх силах, розуміння нею своїх здібностей.</w:t>
      </w:r>
    </w:p>
    <w:p w:rsidR="00C959D8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</w:pPr>
      <w:r w:rsidRPr="00584B9C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>Аналіз останніх досліджень і публікацій</w:t>
      </w:r>
    </w:p>
    <w:p w:rsidR="00F37A3E" w:rsidRPr="00B72BBE" w:rsidRDefault="00C959D8" w:rsidP="00B72BB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Проблема подолання комунікативних бар’єрів 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у </w:t>
      </w:r>
      <w:r w:rsidR="00B72BBE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спілкуванн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і</w:t>
      </w:r>
      <w:r w:rsidR="00B72BBE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з дітьми з особливими освітніми потребами в умовах інклюзивного навчання досліджується в різних напрямках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педагогічної і психологічної науки. В</w:t>
      </w:r>
      <w:r w:rsidR="005C0B2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перше </w:t>
      </w:r>
      <w:r w:rsidR="00125622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термін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и</w:t>
      </w:r>
      <w:r w:rsidR="00125622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«інклюзивн</w:t>
      </w:r>
      <w:r w:rsidR="001B0FD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а</w:t>
      </w:r>
      <w:r w:rsidR="00125622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освіта»</w:t>
      </w:r>
      <w:r w:rsidR="005C0B2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та «особа з особливими освітніми потребами» </w:t>
      </w:r>
      <w:r w:rsidR="00125622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5C0B2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бу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ли</w:t>
      </w:r>
      <w:r w:rsidR="005C0B2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використан</w:t>
      </w:r>
      <w:r w:rsid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і</w:t>
      </w:r>
      <w:r w:rsidR="005C0B2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125622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>у Саламанській декларації у 1994 році.</w:t>
      </w:r>
      <w:r w:rsidR="005C0B2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1B0FDA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Вона була прийнята на </w:t>
      </w:r>
      <w:r w:rsidR="001B0FDA" w:rsidRPr="00584B9C">
        <w:rPr>
          <w:rFonts w:ascii="Times New Roman" w:hAnsi="Times New Roman"/>
          <w:bCs/>
          <w:sz w:val="28"/>
          <w:szCs w:val="28"/>
          <w:lang w:val="uk-UA"/>
        </w:rPr>
        <w:t>Всесвітній конференції за підтримки ЮНЕСКО.</w:t>
      </w:r>
      <w:r w:rsidR="00B72BB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BC9" w:rsidRPr="00584B9C">
        <w:rPr>
          <w:rFonts w:ascii="Times New Roman" w:hAnsi="Times New Roman"/>
          <w:bCs/>
          <w:sz w:val="28"/>
          <w:szCs w:val="28"/>
          <w:lang w:val="uk-UA"/>
        </w:rPr>
        <w:t xml:space="preserve">Зокрема </w:t>
      </w:r>
      <w:r w:rsidR="00B72BBE">
        <w:rPr>
          <w:rFonts w:ascii="Times New Roman" w:hAnsi="Times New Roman"/>
          <w:bCs/>
          <w:sz w:val="28"/>
          <w:szCs w:val="28"/>
          <w:lang w:val="uk-UA"/>
        </w:rPr>
        <w:t>у декларації</w:t>
      </w:r>
      <w:r w:rsidR="00552BC9" w:rsidRPr="00584B9C">
        <w:rPr>
          <w:rFonts w:ascii="Times New Roman" w:hAnsi="Times New Roman"/>
          <w:bCs/>
          <w:sz w:val="28"/>
          <w:szCs w:val="28"/>
          <w:lang w:val="uk-UA"/>
        </w:rPr>
        <w:t xml:space="preserve"> зазнача</w:t>
      </w:r>
      <w:r w:rsidR="00B72BBE">
        <w:rPr>
          <w:rFonts w:ascii="Times New Roman" w:hAnsi="Times New Roman"/>
          <w:bCs/>
          <w:sz w:val="28"/>
          <w:szCs w:val="28"/>
          <w:lang w:val="uk-UA"/>
        </w:rPr>
        <w:t>єть</w:t>
      </w:r>
      <w:r w:rsidR="00552BC9" w:rsidRPr="00584B9C">
        <w:rPr>
          <w:rFonts w:ascii="Times New Roman" w:hAnsi="Times New Roman"/>
          <w:bCs/>
          <w:sz w:val="28"/>
          <w:szCs w:val="28"/>
          <w:lang w:val="uk-UA"/>
        </w:rPr>
        <w:t>ся</w:t>
      </w:r>
      <w:r w:rsidR="00CC0591" w:rsidRPr="00584B9C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552BC9" w:rsidRPr="00584B9C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CC0591" w:rsidRPr="00584B9C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B72BBE" w:rsidRPr="00B72BBE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CC0591" w:rsidRPr="00B72BBE">
        <w:rPr>
          <w:rFonts w:ascii="Times New Roman" w:hAnsi="Times New Roman"/>
          <w:sz w:val="28"/>
          <w:szCs w:val="28"/>
          <w:lang w:val="uk-UA"/>
        </w:rPr>
        <w:t>ожна</w:t>
      </w:r>
      <w:r w:rsidR="00CC0591" w:rsidRPr="00B72BBE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дитина має основне право на освіту і повинна мати можливість отримувати і підтримувати прийнятний рівень знань;</w:t>
      </w:r>
      <w:bookmarkStart w:id="0" w:name="n21"/>
      <w:bookmarkEnd w:id="0"/>
      <w:r w:rsidR="00CC0591" w:rsidRPr="00B72BBE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кожна дитина має унікальні особливості, інтереси, здібності та навчальні потреби;</w:t>
      </w:r>
      <w:bookmarkStart w:id="1" w:name="n22"/>
      <w:bookmarkEnd w:id="1"/>
      <w:r w:rsidR="00CC0591" w:rsidRPr="00B72BBE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варто розробляти систему освіти та впроваджувати освітні програми таким чином, щоб брати до уваги широке різноманіття цих характеристик та потреб</w:t>
      </w:r>
      <w:r w:rsidR="00F37A3E" w:rsidRPr="00B72BBE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F37A3E" w:rsidRPr="00B72B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Інклюзивне навчання є найефективнішим засобом, що гарантує солідарність між дітьми з ООП та їх однолітками»</w:t>
      </w:r>
      <w:r w:rsidR="00F37A3E" w:rsidRPr="00B72B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37A3E" w:rsidRPr="009559A7">
        <w:rPr>
          <w:rFonts w:ascii="Times New Roman" w:hAnsi="Times New Roman"/>
          <w:sz w:val="28"/>
          <w:szCs w:val="28"/>
          <w:lang w:val="uk-UA"/>
        </w:rPr>
        <w:t>[</w:t>
      </w:r>
      <w:r w:rsidR="00831EFF" w:rsidRPr="009559A7">
        <w:rPr>
          <w:rFonts w:ascii="Times New Roman" w:hAnsi="Times New Roman"/>
          <w:sz w:val="28"/>
          <w:szCs w:val="28"/>
          <w:lang w:val="uk-UA"/>
        </w:rPr>
        <w:t>6</w:t>
      </w:r>
      <w:r w:rsidR="00F37A3E" w:rsidRPr="009559A7">
        <w:rPr>
          <w:rFonts w:ascii="Times New Roman" w:hAnsi="Times New Roman"/>
          <w:sz w:val="28"/>
          <w:szCs w:val="28"/>
          <w:lang w:val="uk-UA"/>
        </w:rPr>
        <w:t>].</w:t>
      </w:r>
    </w:p>
    <w:p w:rsidR="008921D7" w:rsidRDefault="00575DF6" w:rsidP="00584B9C">
      <w:pPr>
        <w:tabs>
          <w:tab w:val="left" w:pos="0"/>
          <w:tab w:val="left" w:pos="60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lastRenderedPageBreak/>
        <w:t xml:space="preserve">Особливе місце посідають </w:t>
      </w:r>
      <w:r w:rsidRPr="00761AE8">
        <w:rPr>
          <w:rFonts w:ascii="Times New Roman" w:hAnsi="Times New Roman"/>
          <w:bCs/>
          <w:sz w:val="28"/>
          <w:szCs w:val="28"/>
          <w:lang w:val="uk-UA"/>
        </w:rPr>
        <w:t xml:space="preserve">дослідження </w:t>
      </w:r>
      <w:r w:rsidR="00761AE8" w:rsidRPr="00761AE8">
        <w:rPr>
          <w:rFonts w:ascii="Times New Roman" w:hAnsi="Times New Roman"/>
          <w:bCs/>
          <w:sz w:val="28"/>
          <w:szCs w:val="28"/>
          <w:lang w:val="uk-UA"/>
        </w:rPr>
        <w:t>А.</w:t>
      </w:r>
      <w:r w:rsidR="00761A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61AE8" w:rsidRPr="00761AE8">
        <w:rPr>
          <w:rFonts w:ascii="Times New Roman" w:hAnsi="Times New Roman"/>
          <w:bCs/>
          <w:sz w:val="28"/>
          <w:szCs w:val="28"/>
          <w:lang w:val="uk-UA"/>
        </w:rPr>
        <w:t>А.</w:t>
      </w:r>
      <w:r w:rsidR="00761A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D7E8B" w:rsidRPr="00761AE8">
        <w:rPr>
          <w:rFonts w:ascii="Times New Roman" w:hAnsi="Times New Roman"/>
          <w:bCs/>
          <w:sz w:val="28"/>
          <w:szCs w:val="28"/>
          <w:lang w:val="uk-UA"/>
        </w:rPr>
        <w:t>Колупаєвої</w:t>
      </w:r>
      <w:proofErr w:type="spellEnd"/>
      <w:r w:rsidR="00C85678">
        <w:rPr>
          <w:rFonts w:ascii="Times New Roman" w:hAnsi="Times New Roman"/>
          <w:bCs/>
          <w:sz w:val="28"/>
          <w:szCs w:val="28"/>
          <w:lang w:val="uk-UA"/>
        </w:rPr>
        <w:t xml:space="preserve"> і О.М. </w:t>
      </w:r>
      <w:proofErr w:type="spellStart"/>
      <w:r w:rsidR="00C85678" w:rsidRPr="00C75949">
        <w:rPr>
          <w:rFonts w:ascii="Times New Roman" w:hAnsi="Times New Roman"/>
          <w:sz w:val="28"/>
          <w:szCs w:val="28"/>
          <w:lang w:val="uk-UA"/>
        </w:rPr>
        <w:t>Таранченко</w:t>
      </w:r>
      <w:proofErr w:type="spellEnd"/>
      <w:r w:rsidR="00680509" w:rsidRP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, в яких розкрито з</w:t>
      </w:r>
      <w:r w:rsidR="001D7E8B" w:rsidRP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містовний аспект поняття інклюзивної освіти та професійного співробітництва в інклюзивному класі</w:t>
      </w:r>
      <w:r w:rsidR="00095302" w:rsidRP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>.</w:t>
      </w:r>
      <w:r w:rsidR="00680509" w:rsidRPr="00B72BB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«</w:t>
      </w:r>
      <w:r w:rsidR="00680509" w:rsidRPr="00B72BBE">
        <w:rPr>
          <w:rFonts w:ascii="Times New Roman" w:hAnsi="Times New Roman"/>
          <w:sz w:val="28"/>
          <w:szCs w:val="28"/>
          <w:lang w:val="uk-UA"/>
        </w:rPr>
        <w:t>Поширення ідей інклюзії кардинально й незворотн</w:t>
      </w:r>
      <w:r w:rsidR="00120B7F" w:rsidRPr="00B72BBE">
        <w:rPr>
          <w:rFonts w:ascii="Times New Roman" w:hAnsi="Times New Roman"/>
          <w:sz w:val="28"/>
          <w:szCs w:val="28"/>
          <w:lang w:val="uk-UA"/>
        </w:rPr>
        <w:t>ь</w:t>
      </w:r>
      <w:r w:rsidR="00680509" w:rsidRPr="00B72BBE">
        <w:rPr>
          <w:rFonts w:ascii="Times New Roman" w:hAnsi="Times New Roman"/>
          <w:sz w:val="28"/>
          <w:szCs w:val="28"/>
          <w:lang w:val="uk-UA"/>
        </w:rPr>
        <w:t>о змінюють освітній простір, відкриваючи широкі можливості для осіб з особливими потребами</w:t>
      </w:r>
      <w:r w:rsidR="008921D7">
        <w:rPr>
          <w:rFonts w:ascii="Times New Roman" w:hAnsi="Times New Roman"/>
          <w:sz w:val="28"/>
          <w:szCs w:val="28"/>
          <w:lang w:val="uk-UA"/>
        </w:rPr>
        <w:t>…</w:t>
      </w:r>
      <w:r w:rsidR="00680509" w:rsidRPr="00B72BBE">
        <w:rPr>
          <w:rFonts w:ascii="Times New Roman" w:hAnsi="Times New Roman"/>
          <w:sz w:val="28"/>
          <w:szCs w:val="28"/>
          <w:lang w:val="uk-UA"/>
        </w:rPr>
        <w:t>»</w:t>
      </w:r>
      <w:r w:rsidR="00592511" w:rsidRPr="00B72BBE">
        <w:rPr>
          <w:rFonts w:ascii="Times New Roman" w:hAnsi="Times New Roman"/>
          <w:sz w:val="28"/>
          <w:szCs w:val="28"/>
          <w:lang w:val="uk-UA"/>
        </w:rPr>
        <w:t xml:space="preserve"> [4]</w:t>
      </w:r>
      <w:r w:rsidR="00680509" w:rsidRPr="00B72BBE">
        <w:rPr>
          <w:rFonts w:ascii="Times New Roman" w:hAnsi="Times New Roman"/>
          <w:sz w:val="28"/>
          <w:szCs w:val="28"/>
          <w:lang w:val="uk-UA"/>
        </w:rPr>
        <w:t>.</w:t>
      </w:r>
      <w:r w:rsidR="008921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21D7" w:rsidRDefault="008921D7" w:rsidP="00584B9C">
      <w:pPr>
        <w:tabs>
          <w:tab w:val="left" w:pos="0"/>
          <w:tab w:val="left" w:pos="601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Дослідники справедливо звертають увагу на те</w:t>
      </w:r>
      <w:r w:rsidR="00120B7F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що </w:t>
      </w:r>
      <w:r w:rsidR="00120B7F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впровадження інклюзивної освіти означає залучення в 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>педагогічний</w:t>
      </w:r>
      <w:r w:rsidR="00120B7F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процес не лише дітей з особливими освітніми потребами. </w:t>
      </w:r>
      <w:r w:rsidR="0053090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Дуже важливе значення має ставлення </w:t>
      </w:r>
      <w:r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інших дітей </w:t>
      </w:r>
      <w:r w:rsidR="00530906" w:rsidRPr="00584B9C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до цієї категорії учнів. Навчаючись разом, вони </w:t>
      </w:r>
      <w:r w:rsidR="00FA64BB" w:rsidRPr="008921D7">
        <w:rPr>
          <w:rFonts w:ascii="Times New Roman" w:hAnsi="Times New Roman"/>
          <w:bCs/>
          <w:sz w:val="28"/>
          <w:szCs w:val="28"/>
          <w:lang w:val="uk-UA"/>
        </w:rPr>
        <w:t>розширюють своє розуміння та сприйняття осіб з ООП</w:t>
      </w:r>
      <w:r w:rsidR="00FA64BB" w:rsidRPr="00584B9C">
        <w:rPr>
          <w:rFonts w:ascii="Times New Roman" w:hAnsi="Times New Roman"/>
          <w:bCs/>
          <w:color w:val="C0504D" w:themeColor="accent2"/>
          <w:sz w:val="28"/>
          <w:szCs w:val="28"/>
          <w:lang w:val="uk-UA"/>
        </w:rPr>
        <w:t xml:space="preserve">, </w:t>
      </w:r>
      <w:r w:rsidR="00FA64BB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вчаться </w:t>
      </w:r>
      <w:r w:rsidR="00530906" w:rsidRPr="00584B9C">
        <w:rPr>
          <w:rFonts w:ascii="Times New Roman" w:hAnsi="Times New Roman"/>
          <w:bCs/>
          <w:color w:val="C0504D" w:themeColor="accent2"/>
          <w:sz w:val="28"/>
          <w:szCs w:val="28"/>
          <w:lang w:val="uk-UA"/>
        </w:rPr>
        <w:t xml:space="preserve"> </w:t>
      </w:r>
      <w:r w:rsidR="00530906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підтримувати дружні </w:t>
      </w:r>
      <w:r w:rsidR="00FA64BB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та толерантні стосунки.</w:t>
      </w:r>
      <w:r w:rsidR="00B7299D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</w:t>
      </w:r>
      <w:r w:rsidR="00B7299D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ажливою є роль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батьків та </w:t>
      </w:r>
      <w:r w:rsidR="00B7299D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законних представників дитини та  педагогічних працівників. Інклюзивна освіта надає батькам змогу </w:t>
      </w:r>
      <w:r w:rsidR="00D76471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краще зрозуміти </w:t>
      </w:r>
      <w:r w:rsidR="00B7299D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D03B4" w:rsidRPr="008921D7">
        <w:rPr>
          <w:rFonts w:ascii="Times New Roman" w:hAnsi="Times New Roman"/>
          <w:bCs/>
          <w:sz w:val="28"/>
          <w:szCs w:val="28"/>
          <w:lang w:val="uk-UA"/>
        </w:rPr>
        <w:t xml:space="preserve">власну </w:t>
      </w:r>
      <w:r w:rsidR="00B7299D" w:rsidRPr="008921D7">
        <w:rPr>
          <w:rFonts w:ascii="Times New Roman" w:hAnsi="Times New Roman"/>
          <w:bCs/>
          <w:sz w:val="28"/>
          <w:szCs w:val="28"/>
          <w:lang w:val="uk-UA"/>
        </w:rPr>
        <w:t xml:space="preserve"> дитин</w:t>
      </w:r>
      <w:r w:rsidR="00D76471" w:rsidRPr="008921D7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0D03B4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її потреби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84B9C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5</w:t>
      </w:r>
      <w:r w:rsidRPr="00584B9C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="00B7299D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:rsidR="00680509" w:rsidRPr="00584B9C" w:rsidRDefault="00B7299D" w:rsidP="00584B9C">
      <w:pPr>
        <w:tabs>
          <w:tab w:val="left" w:pos="0"/>
          <w:tab w:val="left" w:pos="6015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Для педагогічних працівників робота в інклюзивному класі спонукає до професійного розвитку, оволодіння різноманітними методами навчання. </w:t>
      </w:r>
      <w:r w:rsidR="008921D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У зв’язку з цим </w:t>
      </w:r>
      <w:r w:rsidR="000D03B4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А.</w:t>
      </w:r>
      <w:r w:rsidR="008921D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D03B4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А.</w:t>
      </w:r>
      <w:r w:rsidR="008921D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D03B4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03B4" w:rsidRPr="008921D7">
        <w:rPr>
          <w:rFonts w:ascii="Times New Roman" w:hAnsi="Times New Roman"/>
          <w:bCs/>
          <w:sz w:val="28"/>
          <w:szCs w:val="28"/>
          <w:lang w:val="uk-UA"/>
        </w:rPr>
        <w:t>Колупаєв</w:t>
      </w:r>
      <w:r w:rsidR="00092362" w:rsidRPr="008921D7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092362" w:rsidRPr="008921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5678">
        <w:rPr>
          <w:rFonts w:ascii="Times New Roman" w:hAnsi="Times New Roman"/>
          <w:bCs/>
          <w:sz w:val="28"/>
          <w:szCs w:val="28"/>
          <w:lang w:val="uk-UA"/>
        </w:rPr>
        <w:t>та О.М. </w:t>
      </w:r>
      <w:proofErr w:type="spellStart"/>
      <w:r w:rsidR="00C85678" w:rsidRPr="00C75949">
        <w:rPr>
          <w:rFonts w:ascii="Times New Roman" w:hAnsi="Times New Roman"/>
          <w:sz w:val="28"/>
          <w:szCs w:val="28"/>
          <w:lang w:val="uk-UA"/>
        </w:rPr>
        <w:t>Таранченко</w:t>
      </w:r>
      <w:proofErr w:type="spellEnd"/>
      <w:r w:rsidR="00C856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921D7">
        <w:rPr>
          <w:rFonts w:ascii="Times New Roman" w:hAnsi="Times New Roman"/>
          <w:bCs/>
          <w:sz w:val="28"/>
          <w:szCs w:val="28"/>
          <w:lang w:val="uk-UA"/>
        </w:rPr>
        <w:t>справедливо зазначає:</w:t>
      </w:r>
      <w:r w:rsidR="00092362" w:rsidRPr="00584B9C">
        <w:rPr>
          <w:rFonts w:ascii="Times New Roman" w:hAnsi="Times New Roman"/>
          <w:bCs/>
          <w:color w:val="C0504D" w:themeColor="accent2"/>
          <w:sz w:val="28"/>
          <w:szCs w:val="28"/>
          <w:lang w:val="uk-UA"/>
        </w:rPr>
        <w:t xml:space="preserve"> </w:t>
      </w:r>
      <w:r w:rsidR="000D03B4"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584B9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«</w:t>
      </w:r>
      <w:r w:rsidR="00521F10" w:rsidRPr="00584B9C">
        <w:rPr>
          <w:rFonts w:ascii="Times New Roman" w:hAnsi="Times New Roman"/>
          <w:sz w:val="28"/>
          <w:szCs w:val="28"/>
          <w:lang w:val="uk-UA"/>
        </w:rPr>
        <w:t xml:space="preserve">Водночас, із дедалі ґрунтовнішою розробкою теоретичних аспектів інклюзії та напрацюванням практичного досвіду виявляється, що однієї лише фахової підтримки й супроводу дітей з порушеннями розвитку та їхніх родин недостатньо. Аби досягти монолітності освітнього простору, де кожен (в тому числі й особа з порушеннями розвитку) має змогу досягти максимального успіху й здобути якісну освіту, </w:t>
      </w:r>
      <w:r w:rsidR="00A51E72" w:rsidRPr="00584B9C">
        <w:rPr>
          <w:rFonts w:ascii="Times New Roman" w:hAnsi="Times New Roman"/>
          <w:sz w:val="28"/>
          <w:szCs w:val="28"/>
          <w:lang w:val="uk-UA"/>
        </w:rPr>
        <w:t xml:space="preserve">спектр послуг підтримки та супроводу слід поширити на всіх учасників освітнього процесу. На думку </w:t>
      </w:r>
      <w:r w:rsidR="00A51E72" w:rsidRPr="008921D7">
        <w:rPr>
          <w:rFonts w:ascii="Times New Roman" w:hAnsi="Times New Roman"/>
          <w:sz w:val="28"/>
          <w:szCs w:val="28"/>
          <w:lang w:val="uk-UA"/>
        </w:rPr>
        <w:t>Дж.</w:t>
      </w:r>
      <w:r w:rsidR="00892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E72" w:rsidRPr="008921D7">
        <w:rPr>
          <w:rFonts w:ascii="Times New Roman" w:hAnsi="Times New Roman"/>
          <w:sz w:val="28"/>
          <w:szCs w:val="28"/>
          <w:lang w:val="uk-UA"/>
        </w:rPr>
        <w:t>Деплер, Т.</w:t>
      </w:r>
      <w:r w:rsidR="00892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E72" w:rsidRPr="008921D7">
        <w:rPr>
          <w:rFonts w:ascii="Times New Roman" w:hAnsi="Times New Roman"/>
          <w:sz w:val="28"/>
          <w:szCs w:val="28"/>
          <w:lang w:val="uk-UA"/>
        </w:rPr>
        <w:t>Лормана, У.</w:t>
      </w:r>
      <w:r w:rsidR="008921D7">
        <w:rPr>
          <w:rFonts w:ascii="Times New Roman" w:hAnsi="Times New Roman"/>
          <w:sz w:val="28"/>
          <w:szCs w:val="28"/>
          <w:lang w:val="uk-UA"/>
        </w:rPr>
        <w:t> </w:t>
      </w:r>
      <w:r w:rsidR="00A51E72" w:rsidRPr="008921D7">
        <w:rPr>
          <w:rFonts w:ascii="Times New Roman" w:hAnsi="Times New Roman"/>
          <w:sz w:val="28"/>
          <w:szCs w:val="28"/>
          <w:lang w:val="uk-UA"/>
        </w:rPr>
        <w:t>Шарми та ін., – і на педагогів загальноосвітніх закладів, і освітні заклади загалом. Саме таке переосмислення допоміжних послуг спеціалістів та послуг системи супроводу ма</w:t>
      </w:r>
      <w:r w:rsidR="008921D7">
        <w:rPr>
          <w:rFonts w:ascii="Times New Roman" w:hAnsi="Times New Roman"/>
          <w:sz w:val="28"/>
          <w:szCs w:val="28"/>
          <w:lang w:val="uk-UA"/>
        </w:rPr>
        <w:t>є</w:t>
      </w:r>
      <w:r w:rsidR="00A51E72" w:rsidRPr="008921D7">
        <w:rPr>
          <w:rFonts w:ascii="Times New Roman" w:hAnsi="Times New Roman"/>
          <w:sz w:val="28"/>
          <w:szCs w:val="28"/>
          <w:lang w:val="uk-UA"/>
        </w:rPr>
        <w:t xml:space="preserve"> братися до уваги й українськими фахівцями під час створення подібної організаційної структури</w:t>
      </w:r>
      <w:r w:rsidR="001320A2" w:rsidRPr="00584B9C">
        <w:rPr>
          <w:rFonts w:ascii="Times New Roman" w:hAnsi="Times New Roman"/>
          <w:sz w:val="28"/>
          <w:szCs w:val="28"/>
          <w:lang w:val="uk-UA"/>
        </w:rPr>
        <w:t>»</w:t>
      </w:r>
      <w:r w:rsidR="001320A2" w:rsidRPr="00584B9C">
        <w:rPr>
          <w:rFonts w:ascii="Times New Roman" w:hAnsi="Times New Roman"/>
          <w:sz w:val="28"/>
          <w:szCs w:val="28"/>
        </w:rPr>
        <w:t xml:space="preserve"> [</w:t>
      </w:r>
      <w:r w:rsidR="001320A2" w:rsidRPr="00584B9C">
        <w:rPr>
          <w:rFonts w:ascii="Times New Roman" w:hAnsi="Times New Roman"/>
          <w:sz w:val="28"/>
          <w:szCs w:val="28"/>
          <w:lang w:val="uk-UA"/>
        </w:rPr>
        <w:t>4</w:t>
      </w:r>
      <w:r w:rsidR="001320A2" w:rsidRPr="00584B9C">
        <w:rPr>
          <w:rFonts w:ascii="Times New Roman" w:hAnsi="Times New Roman"/>
          <w:sz w:val="28"/>
          <w:szCs w:val="28"/>
        </w:rPr>
        <w:t>]</w:t>
      </w:r>
      <w:r w:rsidR="00A51E72" w:rsidRPr="00584B9C">
        <w:rPr>
          <w:rFonts w:ascii="Times New Roman" w:hAnsi="Times New Roman"/>
          <w:sz w:val="28"/>
          <w:szCs w:val="28"/>
        </w:rPr>
        <w:t xml:space="preserve">. </w:t>
      </w:r>
    </w:p>
    <w:p w:rsidR="00575DF6" w:rsidRPr="009559A7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9559A7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lastRenderedPageBreak/>
        <w:t xml:space="preserve">Мета статті </w:t>
      </w:r>
      <w:r w:rsidRPr="009559A7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полягає  у </w:t>
      </w:r>
      <w:r w:rsidRPr="009559A7">
        <w:rPr>
          <w:rFonts w:ascii="Times New Roman" w:hAnsi="Times New Roman"/>
          <w:bCs/>
          <w:sz w:val="28"/>
          <w:szCs w:val="28"/>
          <w:lang w:val="uk-UA"/>
        </w:rPr>
        <w:t xml:space="preserve">розкритті </w:t>
      </w:r>
      <w:r w:rsidRPr="009559A7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297007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змісту </w:t>
      </w:r>
      <w:r w:rsidR="001D569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комунікативних бар’єрів у </w:t>
      </w:r>
      <w:r w:rsidR="00C810FD">
        <w:rPr>
          <w:rFonts w:ascii="Times New Roman" w:hAnsi="Times New Roman"/>
          <w:bCs/>
          <w:color w:val="231F20"/>
          <w:sz w:val="28"/>
          <w:szCs w:val="28"/>
          <w:lang w:val="uk-UA"/>
        </w:rPr>
        <w:t>спілкуванні</w:t>
      </w:r>
      <w:r w:rsidR="001D569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з дітьми з особливими освітніми потребами</w:t>
      </w:r>
      <w:r w:rsidR="00297007">
        <w:rPr>
          <w:rFonts w:ascii="Times New Roman" w:hAnsi="Times New Roman"/>
          <w:bCs/>
          <w:color w:val="231F20"/>
          <w:sz w:val="28"/>
          <w:szCs w:val="28"/>
          <w:lang w:val="uk-UA"/>
        </w:rPr>
        <w:t>,</w:t>
      </w:r>
      <w:r w:rsidR="00297007" w:rsidRPr="00297007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297007">
        <w:rPr>
          <w:rFonts w:ascii="Times New Roman" w:hAnsi="Times New Roman"/>
          <w:bCs/>
          <w:color w:val="231F20"/>
          <w:sz w:val="28"/>
          <w:szCs w:val="28"/>
          <w:lang w:val="uk-UA"/>
        </w:rPr>
        <w:t>причин їх виникнення</w:t>
      </w:r>
      <w:r w:rsidR="001D569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та </w:t>
      </w:r>
      <w:r w:rsidR="00297007">
        <w:rPr>
          <w:rFonts w:ascii="Times New Roman" w:hAnsi="Times New Roman"/>
          <w:bCs/>
          <w:color w:val="231F20"/>
          <w:sz w:val="28"/>
          <w:szCs w:val="28"/>
          <w:lang w:val="uk-UA"/>
        </w:rPr>
        <w:t>шляхів</w:t>
      </w:r>
      <w:r w:rsidR="001D569E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подолання. 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</w:pPr>
      <w:r w:rsidRPr="00584B9C">
        <w:rPr>
          <w:rFonts w:ascii="Times New Roman" w:hAnsi="Times New Roman"/>
          <w:b/>
          <w:bCs/>
          <w:color w:val="231F20"/>
          <w:sz w:val="28"/>
          <w:szCs w:val="28"/>
          <w:lang w:val="uk-UA"/>
        </w:rPr>
        <w:t>Виклад основного матеріалу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Найбільшу категорію </w:t>
      </w:r>
      <w:r w:rsidR="00834F07" w:rsidRPr="00985F80">
        <w:rPr>
          <w:rFonts w:ascii="Times New Roman" w:hAnsi="Times New Roman"/>
          <w:sz w:val="28"/>
          <w:szCs w:val="28"/>
          <w:lang w:val="uk-UA" w:eastAsia="ru-RU"/>
        </w:rPr>
        <w:t>здобувачів освіти</w:t>
      </w:r>
      <w:r w:rsidR="00834F07"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 w:rsidR="00985F80">
        <w:rPr>
          <w:rFonts w:ascii="Times New Roman" w:hAnsi="Times New Roman"/>
          <w:color w:val="000000"/>
          <w:sz w:val="28"/>
          <w:szCs w:val="28"/>
          <w:lang w:val="uk-UA" w:eastAsia="ru-RU"/>
        </w:rPr>
        <w:t>ООП</w:t>
      </w: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становлять діти із затримкою психічного розвитку. Вони </w:t>
      </w:r>
      <w:r w:rsidR="00297007">
        <w:rPr>
          <w:rFonts w:ascii="Times New Roman" w:hAnsi="Times New Roman"/>
          <w:color w:val="000000"/>
          <w:sz w:val="28"/>
          <w:szCs w:val="28"/>
          <w:lang w:val="uk-UA" w:eastAsia="ru-RU"/>
        </w:rPr>
        <w:t>складають основний</w:t>
      </w: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контингент учнів, особливо початкової школи </w:t>
      </w:r>
      <w:r w:rsidRPr="00584B9C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541EEE"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584B9C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дітей із затримкою психічного розвитку властиві такі особливості в емоційному розвитку: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1) нестійкість емоційно-вольової сфери (відсутність яскравих емоцій, відчуття страху, тривожність, підвищена стомлюваність);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2) низький рівень пізнавальної активності;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3)</w:t>
      </w:r>
      <w:r w:rsidR="00985F8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знижена працездатність, незрілість мотивації до навчальної діяльності;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4) несамостійність, невміння цілеспрямовано виконувати завдання, проконтролювати  свою роботу;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5) труднощі у встановленні комунікативних контактів.</w:t>
      </w:r>
    </w:p>
    <w:p w:rsidR="00985F80" w:rsidRPr="00584B9C" w:rsidRDefault="00985F80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575DF6"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ля дітей із ЗПР характерна, перш за все, неорганізованість, некритичність, неадекватність самооцінки.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75DF6"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Також діти не усвідомлюють важливості до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тримання</w:t>
      </w:r>
      <w:r w:rsidR="00575DF6"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правил спілкування: ввічливості, привітності, доброзичливості, уваги до співрозмовника.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Одним із найбільш вагомих факторів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виникнення комунікативних бар’єрів </w:t>
      </w:r>
      <w:r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у спілкуванні з дітьми </w:t>
      </w:r>
      <w:r w:rsidRPr="00584B9C">
        <w:rPr>
          <w:rFonts w:ascii="Times New Roman" w:hAnsi="Times New Roman"/>
          <w:color w:val="000000"/>
          <w:sz w:val="28"/>
          <w:szCs w:val="28"/>
          <w:lang w:val="uk-UA" w:eastAsia="ru-RU"/>
        </w:rPr>
        <w:t>із ЗПР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є позбавлення дітей повноцінного спілкування з дорослими, ізоляція їх від колективу однолітків, тобто соціальна дезадаптованість дитини.</w:t>
      </w:r>
    </w:p>
    <w:p w:rsidR="00575DF6" w:rsidRPr="00584B9C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B9C">
        <w:rPr>
          <w:rFonts w:ascii="Times New Roman" w:hAnsi="Times New Roman"/>
          <w:sz w:val="28"/>
          <w:szCs w:val="28"/>
          <w:lang w:val="uk-UA"/>
        </w:rPr>
        <w:t>Особлив</w:t>
      </w:r>
      <w:r w:rsidR="00C75949">
        <w:rPr>
          <w:rFonts w:ascii="Times New Roman" w:hAnsi="Times New Roman"/>
          <w:sz w:val="28"/>
          <w:szCs w:val="28"/>
          <w:lang w:val="uk-UA"/>
        </w:rPr>
        <w:t>а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уваг</w:t>
      </w:r>
      <w:r w:rsidR="00C75949">
        <w:rPr>
          <w:rFonts w:ascii="Times New Roman" w:hAnsi="Times New Roman"/>
          <w:sz w:val="28"/>
          <w:szCs w:val="28"/>
          <w:lang w:val="uk-UA"/>
        </w:rPr>
        <w:t>а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F80">
        <w:rPr>
          <w:rFonts w:ascii="Times New Roman" w:hAnsi="Times New Roman"/>
          <w:sz w:val="28"/>
          <w:szCs w:val="28"/>
          <w:lang w:val="uk-UA"/>
        </w:rPr>
        <w:t>в процесі інклюзивної освіти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приділ</w:t>
      </w:r>
      <w:r w:rsidR="00985F80">
        <w:rPr>
          <w:rFonts w:ascii="Times New Roman" w:hAnsi="Times New Roman"/>
          <w:sz w:val="28"/>
          <w:szCs w:val="28"/>
          <w:lang w:val="uk-UA"/>
        </w:rPr>
        <w:t>яється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дітям, які мають </w:t>
      </w:r>
      <w:r w:rsidRPr="00C75949">
        <w:rPr>
          <w:rFonts w:ascii="Times New Roman" w:hAnsi="Times New Roman"/>
          <w:sz w:val="28"/>
          <w:szCs w:val="28"/>
          <w:lang w:val="uk-UA"/>
        </w:rPr>
        <w:t>розлад</w:t>
      </w:r>
      <w:r w:rsidR="00A64079" w:rsidRPr="00C75949">
        <w:rPr>
          <w:rFonts w:ascii="Times New Roman" w:hAnsi="Times New Roman"/>
          <w:sz w:val="28"/>
          <w:szCs w:val="28"/>
          <w:lang w:val="uk-UA"/>
        </w:rPr>
        <w:t xml:space="preserve">и аутичного 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079" w:rsidRPr="00C75949">
        <w:rPr>
          <w:rFonts w:ascii="Times New Roman" w:hAnsi="Times New Roman"/>
          <w:sz w:val="28"/>
          <w:szCs w:val="28"/>
          <w:lang w:val="uk-UA"/>
        </w:rPr>
        <w:t>спектру</w:t>
      </w:r>
      <w:r w:rsidRPr="00C75949">
        <w:rPr>
          <w:rFonts w:ascii="Times New Roman" w:hAnsi="Times New Roman"/>
          <w:sz w:val="28"/>
          <w:szCs w:val="28"/>
          <w:lang w:val="uk-UA"/>
        </w:rPr>
        <w:t>.</w:t>
      </w:r>
      <w:r w:rsidRPr="00584B9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84B9C">
        <w:rPr>
          <w:rFonts w:ascii="Times New Roman" w:hAnsi="Times New Roman"/>
          <w:sz w:val="28"/>
          <w:szCs w:val="28"/>
          <w:lang w:val="uk-UA"/>
        </w:rPr>
        <w:t>Саме в цієї  категорії</w:t>
      </w:r>
      <w:r w:rsidRPr="00584B9C">
        <w:rPr>
          <w:rFonts w:ascii="Times New Roman" w:hAnsi="Times New Roman"/>
          <w:color w:val="C00000"/>
          <w:sz w:val="28"/>
          <w:szCs w:val="28"/>
          <w:lang w:val="uk-UA"/>
        </w:rPr>
        <w:t xml:space="preserve">  </w:t>
      </w:r>
      <w:r w:rsidR="00C75949" w:rsidRPr="00C75949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830E6D" w:rsidRPr="00584B9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75949">
        <w:rPr>
          <w:rFonts w:ascii="Times New Roman" w:hAnsi="Times New Roman"/>
          <w:sz w:val="28"/>
          <w:szCs w:val="28"/>
          <w:lang w:val="uk-UA"/>
        </w:rPr>
        <w:t>ООП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 найбільш яскраво проявляються комунікативні проблеми. Вони часто не відчувають оточуюче середовище, можуть бути дуже чутливими до різних звуків та шуму, а також до нових вражень і нової обстановки</w:t>
      </w:r>
      <w:r w:rsidR="00541EEE" w:rsidRPr="0058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EEE" w:rsidRPr="00584B9C">
        <w:rPr>
          <w:rFonts w:ascii="Times New Roman" w:hAnsi="Times New Roman"/>
          <w:sz w:val="28"/>
          <w:szCs w:val="28"/>
        </w:rPr>
        <w:t>[</w:t>
      </w:r>
      <w:r w:rsidR="002E245B" w:rsidRPr="00584B9C">
        <w:rPr>
          <w:rFonts w:ascii="Times New Roman" w:hAnsi="Times New Roman"/>
          <w:sz w:val="28"/>
          <w:szCs w:val="28"/>
          <w:lang w:val="uk-UA"/>
        </w:rPr>
        <w:t>7</w:t>
      </w:r>
      <w:r w:rsidR="00541EEE" w:rsidRPr="00584B9C">
        <w:rPr>
          <w:rFonts w:ascii="Times New Roman" w:hAnsi="Times New Roman"/>
          <w:sz w:val="28"/>
          <w:szCs w:val="28"/>
        </w:rPr>
        <w:t>]</w:t>
      </w:r>
      <w:r w:rsidR="00541EEE" w:rsidRPr="00584B9C">
        <w:rPr>
          <w:rFonts w:ascii="Times New Roman" w:hAnsi="Times New Roman"/>
          <w:sz w:val="28"/>
          <w:szCs w:val="28"/>
          <w:lang w:val="uk-UA"/>
        </w:rPr>
        <w:t>.</w:t>
      </w:r>
      <w:r w:rsidRPr="00584B9C">
        <w:rPr>
          <w:rFonts w:ascii="Times New Roman" w:hAnsi="Times New Roman"/>
          <w:sz w:val="28"/>
          <w:szCs w:val="28"/>
        </w:rPr>
        <w:t xml:space="preserve">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B9C">
        <w:rPr>
          <w:rFonts w:ascii="Times New Roman" w:hAnsi="Times New Roman"/>
          <w:sz w:val="28"/>
          <w:szCs w:val="28"/>
          <w:lang w:val="uk-UA"/>
        </w:rPr>
        <w:lastRenderedPageBreak/>
        <w:t>Дітям зазначеної категорії властиве зниження комунікативних функцій</w:t>
      </w:r>
      <w:r w:rsidRPr="00584B9C">
        <w:rPr>
          <w:rFonts w:ascii="Times New Roman" w:hAnsi="Times New Roman"/>
          <w:color w:val="000000"/>
          <w:sz w:val="28"/>
          <w:szCs w:val="28"/>
          <w:lang w:val="uk-UA"/>
        </w:rPr>
        <w:t xml:space="preserve"> (бідність міміки, жестів), 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порушення соціальних зв’язків. </w:t>
      </w:r>
      <w:r w:rsidR="00C75949">
        <w:rPr>
          <w:rFonts w:ascii="Times New Roman" w:hAnsi="Times New Roman"/>
          <w:color w:val="000000"/>
          <w:sz w:val="28"/>
          <w:szCs w:val="28"/>
          <w:lang w:val="uk-UA"/>
        </w:rPr>
        <w:t>Міжособистісні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стосунки нестійкі,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вз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аємодія носить ситуативний характер, не проявляється потреба в об'єднанні з однолітками,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5949">
        <w:rPr>
          <w:rFonts w:ascii="Times New Roman" w:hAnsi="Times New Roman"/>
          <w:sz w:val="28"/>
          <w:szCs w:val="28"/>
          <w:lang w:val="uk-UA"/>
        </w:rPr>
        <w:t>актуалізується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схильні</w:t>
      </w:r>
      <w:r w:rsidR="00C75949">
        <w:rPr>
          <w:rFonts w:ascii="Times New Roman" w:hAnsi="Times New Roman"/>
          <w:sz w:val="28"/>
          <w:szCs w:val="28"/>
          <w:lang w:val="uk-UA"/>
        </w:rPr>
        <w:t>сть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до усамітнення. Виявляється підвищена тривожність по відношенню до дорослих. Контакт</w:t>
      </w:r>
      <w:r w:rsidR="00F17488">
        <w:rPr>
          <w:rFonts w:ascii="Times New Roman" w:hAnsi="Times New Roman"/>
          <w:sz w:val="28"/>
          <w:szCs w:val="28"/>
          <w:lang w:val="uk-UA"/>
        </w:rPr>
        <w:t>и з оточуючими встановлюю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C75949">
        <w:rPr>
          <w:rFonts w:ascii="Times New Roman" w:hAnsi="Times New Roman"/>
          <w:sz w:val="28"/>
          <w:szCs w:val="28"/>
          <w:lang w:val="uk-UA"/>
        </w:rPr>
        <w:t xml:space="preserve">повільно і </w:t>
      </w:r>
      <w:r w:rsidRPr="00C75949">
        <w:rPr>
          <w:rFonts w:ascii="Times New Roman" w:hAnsi="Times New Roman"/>
          <w:sz w:val="28"/>
          <w:szCs w:val="28"/>
          <w:lang w:val="uk-UA"/>
        </w:rPr>
        <w:t>поступово</w:t>
      </w:r>
      <w:r w:rsidR="00541EEE" w:rsidRPr="00C75949">
        <w:rPr>
          <w:rFonts w:ascii="Times New Roman" w:hAnsi="Times New Roman"/>
          <w:sz w:val="28"/>
          <w:szCs w:val="28"/>
          <w:lang w:val="uk-UA"/>
        </w:rPr>
        <w:t>.</w:t>
      </w:r>
    </w:p>
    <w:p w:rsidR="00575DF6" w:rsidRPr="00C75949" w:rsidRDefault="00622443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оботу з </w:t>
      </w:r>
      <w:r w:rsidRPr="00584B9C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ьми</w:t>
      </w:r>
      <w:r w:rsidRPr="00584B9C">
        <w:rPr>
          <w:rFonts w:ascii="Times New Roman" w:hAnsi="Times New Roman"/>
          <w:sz w:val="28"/>
          <w:szCs w:val="28"/>
          <w:lang w:val="uk-UA"/>
        </w:rPr>
        <w:t xml:space="preserve">, які мають </w:t>
      </w:r>
      <w:r w:rsidRPr="00C75949">
        <w:rPr>
          <w:rFonts w:ascii="Times New Roman" w:hAnsi="Times New Roman"/>
          <w:sz w:val="28"/>
          <w:szCs w:val="28"/>
          <w:lang w:val="uk-UA"/>
        </w:rPr>
        <w:t>розлади аутичного  спектру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ускладнювати 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>тривалі перериви у навчанні (перебування у медичних закладах, довготривалі  канікули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). Внаслідок </w:t>
      </w:r>
      <w:r>
        <w:rPr>
          <w:rFonts w:ascii="Times New Roman" w:hAnsi="Times New Roman"/>
          <w:sz w:val="28"/>
          <w:szCs w:val="28"/>
          <w:lang w:val="uk-UA"/>
        </w:rPr>
        <w:t>таких перерв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діти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 відвикають від </w:t>
      </w:r>
      <w:r w:rsidR="00575DF6" w:rsidRPr="00622443">
        <w:rPr>
          <w:rFonts w:ascii="Times New Roman" w:hAnsi="Times New Roman"/>
          <w:sz w:val="28"/>
          <w:szCs w:val="28"/>
          <w:lang w:val="uk-UA"/>
        </w:rPr>
        <w:t>звичного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 ритму життя і навчання та потребують тривалішого періоду реадаптації до умов шкільного життя, засвоєння навчальної програми. 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/>
        </w:rPr>
        <w:t>Вони проявляють несамостійність, боязкість, нерішучість (особливо важко почина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ють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 нову справу).</w:t>
      </w:r>
      <w:r w:rsidR="00575DF6"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>Одним із важливих етапів при плануванні роботи з дітьми з особливими освітніми потребами є розробка індивідуальної програми розвитку дитини. Вона дає змогу педагогам ознайомитися з потенційними можливостями учнів інклюзивн</w:t>
      </w:r>
      <w:r w:rsidR="00F17488">
        <w:rPr>
          <w:rFonts w:ascii="Times New Roman" w:hAnsi="Times New Roman"/>
          <w:sz w:val="28"/>
          <w:szCs w:val="28"/>
          <w:lang w:val="uk-UA"/>
        </w:rPr>
        <w:t>ої форми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навчання та правильно організувати навчальний процес у класі. Індивідуальний підхід до кожної дитини дає змогу учням швидше адаптуватися в освітньому середовищі  та подолати ті труднощі, які є перешкодою їхнього соціального функціонування</w:t>
      </w:r>
      <w:r w:rsidR="00830E6D" w:rsidRPr="00C75949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261F9A" w:rsidRPr="00C75949">
        <w:rPr>
          <w:rFonts w:ascii="Times New Roman" w:hAnsi="Times New Roman"/>
          <w:sz w:val="28"/>
          <w:szCs w:val="28"/>
          <w:lang w:val="uk-UA"/>
        </w:rPr>
        <w:t>1</w:t>
      </w:r>
      <w:r w:rsidR="00830E6D" w:rsidRPr="00C75949">
        <w:rPr>
          <w:rFonts w:ascii="Times New Roman" w:hAnsi="Times New Roman"/>
          <w:sz w:val="28"/>
          <w:szCs w:val="28"/>
          <w:lang w:val="uk-UA"/>
        </w:rPr>
        <w:t>]</w:t>
      </w:r>
      <w:r w:rsidRPr="00C75949">
        <w:rPr>
          <w:rFonts w:ascii="Times New Roman" w:hAnsi="Times New Roman"/>
          <w:sz w:val="28"/>
          <w:szCs w:val="28"/>
          <w:lang w:val="uk-UA"/>
        </w:rPr>
        <w:t>.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Адаптація змісту освіти до потенційних  можливостей </w:t>
      </w:r>
      <w:r w:rsidR="005B0783"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дітей з ООП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потребує:</w:t>
      </w:r>
    </w:p>
    <w:p w:rsidR="00575DF6" w:rsidRPr="00C75949" w:rsidRDefault="00575DF6" w:rsidP="00E82724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>- позитивного мотивування та емоційної підтримки у всіх видах діяльності та на етапі включення у роботу;</w:t>
      </w:r>
    </w:p>
    <w:p w:rsidR="00575DF6" w:rsidRPr="00C75949" w:rsidRDefault="00575DF6" w:rsidP="00E8272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</w:t>
      </w:r>
      <w:r w:rsidR="00E8272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оптимізаці</w:t>
      </w:r>
      <w:r w:rsidR="00E8272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ї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темпу роботи та динаміки втомлюваності;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sz w:val="28"/>
          <w:szCs w:val="28"/>
          <w:lang w:val="uk-UA"/>
        </w:rPr>
        <w:t>відпрацювання вміння застосовувати правила, виконувати вправи за алгоритмом;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багаторазового повторення словесної інформації;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- збільшення часу на виконання письмових завдань;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додатков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пояснен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вчителя при виконанні вправ;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доб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>ору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нескладних завдань для самостійного виконання;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7488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>ору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однотипних вправ для засвоєння  певного способу дій;</w:t>
      </w:r>
    </w:p>
    <w:p w:rsidR="00575DF6" w:rsidRPr="00C75949" w:rsidRDefault="00575DF6" w:rsidP="00E8272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виконання завдань за зразком;</w:t>
      </w:r>
    </w:p>
    <w:p w:rsidR="00575DF6" w:rsidRPr="00C75949" w:rsidRDefault="00575DF6" w:rsidP="00E8272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використання н</w:t>
      </w:r>
      <w:r w:rsidR="00E82724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очних матеріалів;</w:t>
      </w:r>
    </w:p>
    <w:p w:rsidR="00575DF6" w:rsidRPr="00C75949" w:rsidRDefault="00575DF6" w:rsidP="00E8272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-</w:t>
      </w:r>
      <w:r w:rsidR="00E8272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включення </w:t>
      </w:r>
      <w:r w:rsidR="005B0783"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дитини у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діяльність, спрямовану на подо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softHyphen/>
        <w:t>лання труднощів і перешкод (позаурочна робота);</w:t>
      </w:r>
    </w:p>
    <w:p w:rsidR="00575DF6" w:rsidRPr="00C75949" w:rsidRDefault="00575DF6" w:rsidP="00E82724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>-</w:t>
      </w:r>
      <w:r w:rsidR="00E82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sz w:val="28"/>
          <w:szCs w:val="28"/>
          <w:lang w:val="uk-UA"/>
        </w:rPr>
        <w:t>формування навичок соціальної взаємодії і комунікації;</w:t>
      </w:r>
    </w:p>
    <w:p w:rsidR="00575DF6" w:rsidRPr="00C75949" w:rsidRDefault="00575DF6" w:rsidP="00E8272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-</w:t>
      </w:r>
      <w:r w:rsidR="00E8272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прояву 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позитивних емоцій педагога як зас</w:t>
      </w:r>
      <w:r w:rsidR="00E8272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обу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стимулювання ді</w:t>
      </w:r>
      <w:r w:rsidRPr="00C7594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softHyphen/>
        <w:t>тей до діяльності й спілкування.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 xml:space="preserve">Для подолання комунікативних бар’єрів у спілкування з дітьми з особливими освітніми потребами важливо звернути </w:t>
      </w:r>
      <w:r w:rsidR="00E82724">
        <w:rPr>
          <w:rFonts w:ascii="Times New Roman" w:hAnsi="Times New Roman"/>
          <w:sz w:val="28"/>
          <w:szCs w:val="28"/>
          <w:lang w:val="uk-UA"/>
        </w:rPr>
        <w:t xml:space="preserve">особливу 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увагу саме на планування, підготовку та проведення корекційно-розвиткових занять з дитиною. </w:t>
      </w:r>
      <w:r w:rsidR="00B66326">
        <w:rPr>
          <w:rFonts w:ascii="Times New Roman" w:hAnsi="Times New Roman"/>
          <w:sz w:val="28"/>
          <w:szCs w:val="28"/>
          <w:lang w:val="uk-UA"/>
        </w:rPr>
        <w:t>Розробка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програми корекційно-розвиткової роботи з </w:t>
      </w:r>
      <w:r w:rsidR="005B0783" w:rsidRPr="00C75949">
        <w:rPr>
          <w:rFonts w:ascii="Times New Roman" w:hAnsi="Times New Roman"/>
          <w:sz w:val="28"/>
          <w:szCs w:val="28"/>
          <w:lang w:val="uk-UA"/>
        </w:rPr>
        <w:t xml:space="preserve">дітьми 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є одним із основних завдань на етапі підготовки занять. В процесі </w:t>
      </w:r>
      <w:r w:rsidR="005B0783" w:rsidRPr="00C75949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проведення важливо враховувати  індивідуально-типологічні особливості кожної дитини. </w:t>
      </w:r>
      <w:r w:rsidR="00B66326">
        <w:rPr>
          <w:rFonts w:ascii="Times New Roman" w:hAnsi="Times New Roman"/>
          <w:sz w:val="28"/>
          <w:szCs w:val="28"/>
          <w:lang w:val="uk-UA"/>
        </w:rPr>
        <w:t>Ч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асто </w:t>
      </w:r>
      <w:r w:rsidR="00B66326">
        <w:rPr>
          <w:rFonts w:ascii="Times New Roman" w:hAnsi="Times New Roman"/>
          <w:sz w:val="28"/>
          <w:szCs w:val="28"/>
          <w:lang w:val="uk-UA"/>
        </w:rPr>
        <w:t>у процесі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роботи з дитиною виявляється ряд специфічних особливостей її психічного розвитку</w:t>
      </w:r>
      <w:r w:rsidR="00B66326">
        <w:rPr>
          <w:rFonts w:ascii="Times New Roman" w:hAnsi="Times New Roman"/>
          <w:sz w:val="28"/>
          <w:szCs w:val="28"/>
          <w:lang w:val="uk-UA"/>
        </w:rPr>
        <w:t>,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326">
        <w:rPr>
          <w:rFonts w:ascii="Times New Roman" w:hAnsi="Times New Roman"/>
          <w:sz w:val="28"/>
          <w:szCs w:val="28"/>
          <w:lang w:val="uk-UA"/>
        </w:rPr>
        <w:t>т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ому виникає необхідність вдосконалення </w:t>
      </w:r>
      <w:r w:rsidRPr="00B66326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68F">
        <w:rPr>
          <w:rFonts w:ascii="Times New Roman" w:hAnsi="Times New Roman"/>
          <w:sz w:val="28"/>
          <w:szCs w:val="28"/>
          <w:lang w:val="uk-UA"/>
        </w:rPr>
        <w:t xml:space="preserve">типових </w:t>
      </w:r>
      <w:r w:rsidRPr="00C75949">
        <w:rPr>
          <w:rFonts w:ascii="Times New Roman" w:hAnsi="Times New Roman"/>
          <w:sz w:val="28"/>
          <w:szCs w:val="28"/>
          <w:lang w:val="uk-UA"/>
        </w:rPr>
        <w:t>програм, допов</w:t>
      </w:r>
      <w:r w:rsidR="007E368F">
        <w:rPr>
          <w:rFonts w:ascii="Times New Roman" w:hAnsi="Times New Roman"/>
          <w:sz w:val="28"/>
          <w:szCs w:val="28"/>
          <w:lang w:val="uk-UA"/>
        </w:rPr>
        <w:t>нення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68F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тим змістом, який спрямований на розвиток  </w:t>
      </w:r>
      <w:r w:rsidR="007E368F">
        <w:rPr>
          <w:rFonts w:ascii="Times New Roman" w:hAnsi="Times New Roman"/>
          <w:sz w:val="28"/>
          <w:szCs w:val="28"/>
          <w:lang w:val="uk-UA"/>
        </w:rPr>
        <w:t xml:space="preserve">окремих </w:t>
      </w:r>
      <w:r w:rsidR="005B0783" w:rsidRPr="007E368F">
        <w:rPr>
          <w:rFonts w:ascii="Times New Roman" w:hAnsi="Times New Roman"/>
          <w:sz w:val="28"/>
          <w:szCs w:val="28"/>
          <w:lang w:val="uk-UA"/>
        </w:rPr>
        <w:t xml:space="preserve">психічних </w:t>
      </w:r>
      <w:r w:rsidR="007E368F" w:rsidRPr="007E368F">
        <w:rPr>
          <w:rFonts w:ascii="Times New Roman" w:hAnsi="Times New Roman"/>
          <w:sz w:val="28"/>
          <w:szCs w:val="28"/>
          <w:lang w:val="uk-UA"/>
        </w:rPr>
        <w:t>властивостей</w:t>
      </w:r>
      <w:r w:rsidRPr="007E368F">
        <w:rPr>
          <w:rFonts w:ascii="Times New Roman" w:hAnsi="Times New Roman"/>
          <w:sz w:val="28"/>
          <w:szCs w:val="28"/>
          <w:lang w:val="uk-UA"/>
        </w:rPr>
        <w:t>,</w:t>
      </w:r>
      <w:r w:rsidRPr="00C75949">
        <w:rPr>
          <w:rFonts w:ascii="Times New Roman" w:hAnsi="Times New Roman"/>
          <w:sz w:val="28"/>
          <w:szCs w:val="28"/>
          <w:lang w:val="uk-UA"/>
        </w:rPr>
        <w:t xml:space="preserve">   які необхідно сформувати.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 xml:space="preserve">Вся робота проводиться поетапно, при цьому першочерговим завданням є встановлення емоційного контакту з дитиною. Цей контакт повинен викликати у дитини позитивні емоції, важливо, щоб у неї було відчуття комунікативного задоволення.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>Важливим в створенні інклюзивного середовища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>,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подоланн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>і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комунікативних бар’єрів, наданн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>і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підтримки дітям з особливими освітніми потребами є залучення 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у навчально-виховний процес 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>додаткових спеціалістів, зокрема асистента вчителя та їхня командна співпраця</w:t>
      </w:r>
      <w:r w:rsidR="00261F9A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29426E">
        <w:rPr>
          <w:rFonts w:ascii="Times New Roman" w:hAnsi="Times New Roman"/>
          <w:color w:val="000000"/>
          <w:sz w:val="28"/>
          <w:szCs w:val="28"/>
          <w:lang w:val="uk-UA"/>
        </w:rPr>
        <w:t>[4</w:t>
      </w:r>
      <w:r w:rsidR="00261F9A"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]. </w:t>
      </w:r>
      <w:r w:rsidR="00261F9A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 xml:space="preserve">Одним із основних завдань  команди супроводу  є вміння не тільки розвивати пізнавальну активність, а й  підтримувати, виховувати навички </w:t>
      </w:r>
      <w:r w:rsidRPr="00C75949">
        <w:rPr>
          <w:rFonts w:ascii="Times New Roman" w:hAnsi="Times New Roman"/>
          <w:sz w:val="28"/>
          <w:szCs w:val="28"/>
          <w:lang w:val="uk-UA"/>
        </w:rPr>
        <w:lastRenderedPageBreak/>
        <w:t xml:space="preserve">ефективної взаємодії, розвивати соціально значущі моделі поведінки </w:t>
      </w:r>
      <w:r w:rsidR="004F51C6">
        <w:rPr>
          <w:rFonts w:ascii="Times New Roman" w:hAnsi="Times New Roman"/>
          <w:sz w:val="28"/>
          <w:szCs w:val="28"/>
          <w:lang w:val="uk-UA"/>
        </w:rPr>
        <w:t>дитини</w:t>
      </w:r>
      <w:r w:rsidRPr="00C75949">
        <w:rPr>
          <w:rFonts w:ascii="Times New Roman" w:hAnsi="Times New Roman"/>
          <w:sz w:val="28"/>
          <w:szCs w:val="28"/>
          <w:lang w:val="uk-UA"/>
        </w:rPr>
        <w:t>.</w:t>
      </w:r>
      <w:r w:rsidR="004F5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Саме такий підхід до вирішення проблеми 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>допоможе швидкій адаптації дитини до умов шкільного життя, формуванн</w:t>
      </w:r>
      <w:r w:rsidR="004F51C6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навичок соціальної взаємодії та комунікації</w:t>
      </w:r>
      <w:r w:rsidR="00261F9A" w:rsidRPr="00C759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73AFC" w:rsidRPr="00C759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231F20"/>
          <w:sz w:val="28"/>
          <w:szCs w:val="28"/>
          <w:lang w:val="uk-UA"/>
        </w:rPr>
      </w:pP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>Варто зазначити, що налагодження  співпраці між батьками та всіма фахівцями, які працюють з дитиною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з ООП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, є одним із першочергових завдань. </w:t>
      </w:r>
      <w:r w:rsidR="00106CE7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Ефективність роботи буде 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>залежати</w:t>
      </w:r>
      <w:r w:rsidR="00106CE7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>від</w:t>
      </w:r>
      <w:r w:rsidR="00106CE7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безперервн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>ої</w:t>
      </w:r>
      <w:r w:rsidR="00106CE7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взаємодії батьків з </w:t>
      </w:r>
      <w:r w:rsidR="00106CE7" w:rsidRPr="004F51C6">
        <w:rPr>
          <w:rFonts w:ascii="Times New Roman" w:hAnsi="Times New Roman"/>
          <w:bCs/>
          <w:sz w:val="28"/>
          <w:szCs w:val="28"/>
          <w:lang w:val="uk-UA"/>
        </w:rPr>
        <w:t>педагогічними працівниками,</w:t>
      </w:r>
      <w:r w:rsidR="00106CE7" w:rsidRPr="00C7594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106CE7" w:rsidRPr="00C75949">
        <w:rPr>
          <w:rFonts w:ascii="Times New Roman" w:hAnsi="Times New Roman"/>
          <w:bCs/>
          <w:sz w:val="28"/>
          <w:szCs w:val="28"/>
          <w:lang w:val="uk-UA"/>
        </w:rPr>
        <w:t>обмін</w:t>
      </w:r>
      <w:r w:rsidR="004F51C6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06CE7" w:rsidRPr="00C75949">
        <w:rPr>
          <w:rFonts w:ascii="Times New Roman" w:hAnsi="Times New Roman"/>
          <w:bCs/>
          <w:sz w:val="28"/>
          <w:szCs w:val="28"/>
          <w:lang w:val="uk-UA"/>
        </w:rPr>
        <w:t xml:space="preserve"> інформацією</w:t>
      </w:r>
      <w:r w:rsidR="00E72D45" w:rsidRPr="00C75949">
        <w:rPr>
          <w:rFonts w:ascii="Times New Roman" w:hAnsi="Times New Roman"/>
          <w:bCs/>
          <w:sz w:val="28"/>
          <w:szCs w:val="28"/>
          <w:lang w:val="uk-UA"/>
        </w:rPr>
        <w:t>, активн</w:t>
      </w:r>
      <w:r w:rsidR="004F51C6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="00E72D45" w:rsidRPr="00C75949">
        <w:rPr>
          <w:rFonts w:ascii="Times New Roman" w:hAnsi="Times New Roman"/>
          <w:bCs/>
          <w:sz w:val="28"/>
          <w:szCs w:val="28"/>
          <w:lang w:val="uk-UA"/>
        </w:rPr>
        <w:t xml:space="preserve"> включення</w:t>
      </w:r>
      <w:r w:rsidR="004F51C6">
        <w:rPr>
          <w:rFonts w:ascii="Times New Roman" w:hAnsi="Times New Roman"/>
          <w:bCs/>
          <w:sz w:val="28"/>
          <w:szCs w:val="28"/>
          <w:lang w:val="uk-UA"/>
        </w:rPr>
        <w:t xml:space="preserve"> їх</w:t>
      </w:r>
      <w:r w:rsidR="00106CE7" w:rsidRPr="00C7594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2D45" w:rsidRPr="00C75949">
        <w:rPr>
          <w:rFonts w:ascii="Times New Roman" w:hAnsi="Times New Roman"/>
          <w:bCs/>
          <w:sz w:val="28"/>
          <w:szCs w:val="28"/>
          <w:lang w:val="uk-UA"/>
        </w:rPr>
        <w:t xml:space="preserve">в процес </w:t>
      </w:r>
      <w:r w:rsidR="00106CE7" w:rsidRPr="00C75949">
        <w:rPr>
          <w:rFonts w:ascii="Times New Roman" w:hAnsi="Times New Roman"/>
          <w:bCs/>
          <w:sz w:val="28"/>
          <w:szCs w:val="28"/>
          <w:lang w:val="uk-UA"/>
        </w:rPr>
        <w:t>навчання та виховання дітей.</w:t>
      </w:r>
      <w:r w:rsidR="00106CE7"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  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Відкритість освітнього процесу передбачає здійснення успішної міжособистісної взаємодії між законними представниками дитини 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з ООП 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та учасниками освітнього процесу, які здійснюють </w:t>
      </w:r>
      <w:r w:rsidR="004F51C6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її 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>психолого-педагогічний супровід [</w:t>
      </w:r>
      <w:r w:rsidR="00C85678">
        <w:rPr>
          <w:rFonts w:ascii="Times New Roman" w:hAnsi="Times New Roman"/>
          <w:bCs/>
          <w:color w:val="231F20"/>
          <w:sz w:val="28"/>
          <w:szCs w:val="28"/>
          <w:lang w:val="uk-UA"/>
        </w:rPr>
        <w:t>1</w:t>
      </w:r>
      <w:r w:rsidRPr="00C75949">
        <w:rPr>
          <w:rFonts w:ascii="Times New Roman" w:hAnsi="Times New Roman"/>
          <w:bCs/>
          <w:color w:val="231F20"/>
          <w:sz w:val="28"/>
          <w:szCs w:val="28"/>
          <w:lang w:val="uk-UA"/>
        </w:rPr>
        <w:t xml:space="preserve">].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75949">
        <w:rPr>
          <w:rFonts w:ascii="Times New Roman" w:hAnsi="Times New Roman"/>
          <w:b/>
          <w:bCs/>
          <w:sz w:val="28"/>
          <w:szCs w:val="28"/>
          <w:lang w:val="uk-UA"/>
        </w:rPr>
        <w:t>Висновки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Для подолання комунікативних бар’єрів у спілкуванні з дітьми з особливими освітніми потребами необхідне не лише включення </w:t>
      </w:r>
      <w:r w:rsidR="004F51C6" w:rsidRPr="004F51C6">
        <w:rPr>
          <w:rFonts w:ascii="Times New Roman" w:hAnsi="Times New Roman"/>
          <w:bCs/>
          <w:sz w:val="28"/>
          <w:szCs w:val="28"/>
          <w:lang w:val="uk-UA"/>
        </w:rPr>
        <w:t>учнів</w:t>
      </w:r>
      <w:r w:rsidRPr="00C7594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у навчально-виховний процес загальноосвітньої школи, а й максимальне включення самих педагогів у процес взаємодії з дітьми та іншими фахівцями. Це повинен бути процес командної співпраці. Самим педагогам необхідно </w:t>
      </w:r>
      <w:r w:rsidR="004F51C6">
        <w:rPr>
          <w:rFonts w:ascii="Times New Roman" w:hAnsi="Times New Roman"/>
          <w:bCs/>
          <w:sz w:val="28"/>
          <w:szCs w:val="28"/>
          <w:lang w:val="uk-UA"/>
        </w:rPr>
        <w:t>вчитися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 приймати </w:t>
      </w:r>
      <w:r w:rsidR="00973AFC" w:rsidRPr="00C75949">
        <w:rPr>
          <w:rFonts w:ascii="Times New Roman" w:hAnsi="Times New Roman"/>
          <w:bCs/>
          <w:sz w:val="28"/>
          <w:szCs w:val="28"/>
          <w:lang w:val="uk-UA"/>
        </w:rPr>
        <w:t>осіб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 з особливими освітніми потребами, розуміючи </w:t>
      </w:r>
      <w:r w:rsidR="00973AFC" w:rsidRPr="00C75949">
        <w:rPr>
          <w:rFonts w:ascii="Times New Roman" w:hAnsi="Times New Roman"/>
          <w:bCs/>
          <w:sz w:val="28"/>
          <w:szCs w:val="28"/>
          <w:lang w:val="uk-UA"/>
        </w:rPr>
        <w:t>їх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   внутрішній світ, відмінності від інших дітей. Адже кожна дитина –</w:t>
      </w:r>
      <w:r w:rsidR="004F51C6">
        <w:rPr>
          <w:rFonts w:ascii="Times New Roman" w:hAnsi="Times New Roman"/>
          <w:bCs/>
          <w:sz w:val="28"/>
          <w:szCs w:val="28"/>
          <w:lang w:val="uk-UA"/>
        </w:rPr>
        <w:t xml:space="preserve"> це 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>індивідуальн</w:t>
      </w:r>
      <w:r w:rsidR="004F51C6">
        <w:rPr>
          <w:rFonts w:ascii="Times New Roman" w:hAnsi="Times New Roman"/>
          <w:bCs/>
          <w:sz w:val="28"/>
          <w:szCs w:val="28"/>
          <w:lang w:val="uk-UA"/>
        </w:rPr>
        <w:t>о неповторна особистість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75DF6" w:rsidRPr="00C75949" w:rsidRDefault="00575DF6" w:rsidP="00584B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75949">
        <w:rPr>
          <w:rFonts w:ascii="Times New Roman" w:hAnsi="Times New Roman"/>
          <w:bCs/>
          <w:sz w:val="28"/>
          <w:szCs w:val="28"/>
          <w:lang w:val="uk-UA"/>
        </w:rPr>
        <w:t>Плануючи уроки, необхідно враховувати</w:t>
      </w:r>
      <w:r w:rsidR="00E64A2D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64A2D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 які види навчальної діяльності </w:t>
      </w:r>
      <w:r w:rsidR="00E64A2D" w:rsidRPr="00C75949">
        <w:rPr>
          <w:rFonts w:ascii="Times New Roman" w:hAnsi="Times New Roman"/>
          <w:bCs/>
          <w:sz w:val="28"/>
          <w:szCs w:val="28"/>
          <w:lang w:val="uk-UA"/>
        </w:rPr>
        <w:t xml:space="preserve">дитина </w:t>
      </w:r>
      <w:r w:rsidR="00E64A2D">
        <w:rPr>
          <w:rFonts w:ascii="Times New Roman" w:hAnsi="Times New Roman"/>
          <w:bCs/>
          <w:sz w:val="28"/>
          <w:szCs w:val="28"/>
          <w:lang w:val="uk-UA"/>
        </w:rPr>
        <w:t xml:space="preserve">з ООП 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буде залучена для виконання завдання </w:t>
      </w:r>
      <w:r w:rsidR="00E64A2D">
        <w:rPr>
          <w:rFonts w:ascii="Times New Roman" w:hAnsi="Times New Roman"/>
          <w:bCs/>
          <w:sz w:val="28"/>
          <w:szCs w:val="28"/>
          <w:lang w:val="uk-UA"/>
        </w:rPr>
        <w:t xml:space="preserve">спільно 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з усіма </w:t>
      </w:r>
      <w:r w:rsidRPr="00E64A2D">
        <w:rPr>
          <w:rFonts w:ascii="Times New Roman" w:hAnsi="Times New Roman"/>
          <w:bCs/>
          <w:sz w:val="28"/>
          <w:szCs w:val="28"/>
          <w:lang w:val="uk-UA"/>
        </w:rPr>
        <w:t>учнями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 xml:space="preserve">, а на яких етапах уроку </w:t>
      </w:r>
      <w:r w:rsidR="00E64A2D" w:rsidRPr="00E64A2D">
        <w:rPr>
          <w:rFonts w:ascii="Times New Roman" w:hAnsi="Times New Roman"/>
          <w:bCs/>
          <w:sz w:val="28"/>
          <w:szCs w:val="28"/>
          <w:lang w:val="uk-UA"/>
        </w:rPr>
        <w:t>вона</w:t>
      </w:r>
      <w:r w:rsidRPr="00C7594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C75949">
        <w:rPr>
          <w:rFonts w:ascii="Times New Roman" w:hAnsi="Times New Roman"/>
          <w:bCs/>
          <w:sz w:val="28"/>
          <w:szCs w:val="28"/>
          <w:lang w:val="uk-UA"/>
        </w:rPr>
        <w:t>буде виконувати індивідуальні адаптовані завдання.</w:t>
      </w:r>
    </w:p>
    <w:p w:rsidR="00575DF6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Саме така побудова навчальних та корекційно-розвиткових занять, індивідуальний підхід до кожної дитини з особливими освітніми потребами   створю</w:t>
      </w:r>
      <w:r w:rsidR="00E64A2D">
        <w:rPr>
          <w:rFonts w:ascii="Times New Roman" w:hAnsi="Times New Roman"/>
          <w:color w:val="000000"/>
          <w:sz w:val="28"/>
          <w:szCs w:val="28"/>
          <w:lang w:val="uk-UA" w:eastAsia="ru-RU"/>
        </w:rPr>
        <w:t>ють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73AFC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комфортний простір для 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її повноцінного розвитку, нада</w:t>
      </w:r>
      <w:r w:rsidR="00E64A2D">
        <w:rPr>
          <w:rFonts w:ascii="Times New Roman" w:hAnsi="Times New Roman"/>
          <w:color w:val="000000"/>
          <w:sz w:val="28"/>
          <w:szCs w:val="28"/>
          <w:lang w:val="uk-UA" w:eastAsia="ru-RU"/>
        </w:rPr>
        <w:t>ють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впевненості у собі та дозволя</w:t>
      </w:r>
      <w:r w:rsidR="00E64A2D">
        <w:rPr>
          <w:rFonts w:ascii="Times New Roman" w:hAnsi="Times New Roman"/>
          <w:color w:val="000000"/>
          <w:sz w:val="28"/>
          <w:szCs w:val="28"/>
          <w:lang w:val="uk-UA" w:eastAsia="ru-RU"/>
        </w:rPr>
        <w:t>ють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подолати комунікативні бар’єри між всіма учасниками освітнього процесу.</w:t>
      </w:r>
      <w:r w:rsidRPr="00C7594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p w:rsidR="00575DF6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575DF6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Список використаних джерел</w:t>
      </w:r>
    </w:p>
    <w:p w:rsidR="00575DF6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75DF6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 1. Асистент учителя в інклюзивному класі: </w:t>
      </w:r>
      <w:proofErr w:type="spellStart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 w:rsidR="00AE5F9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методичний посібник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/ Н.М. </w:t>
      </w:r>
      <w:proofErr w:type="spellStart"/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>Дятленко</w:t>
      </w:r>
      <w:proofErr w:type="spellEnd"/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Н.З. </w:t>
      </w:r>
      <w:proofErr w:type="spellStart"/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>Софій</w:t>
      </w:r>
      <w:proofErr w:type="spellEnd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О.В. </w:t>
      </w:r>
      <w:proofErr w:type="spellStart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Мартинчук</w:t>
      </w:r>
      <w:proofErr w:type="spellEnd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Ю.М. Найда, під </w:t>
      </w:r>
      <w:proofErr w:type="spellStart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. ред.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М.Ф. Войцехівського. – К. : ТОВ Видав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>ничий дім «Плеяди», 2015. – 172</w:t>
      </w:r>
      <w:r w:rsidR="00AE5F90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с. </w:t>
      </w:r>
    </w:p>
    <w:p w:rsidR="00575DF6" w:rsidRPr="00AE5F90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sz w:val="28"/>
          <w:szCs w:val="28"/>
          <w:lang w:val="uk-UA"/>
        </w:rPr>
        <w:t>2</w:t>
      </w:r>
      <w:r w:rsidRPr="00AE5F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E5F90">
        <w:rPr>
          <w:rFonts w:ascii="Times New Roman" w:hAnsi="Times New Roman"/>
          <w:iCs/>
          <w:sz w:val="28"/>
          <w:szCs w:val="28"/>
          <w:lang w:val="uk-UA"/>
        </w:rPr>
        <w:t>Бутенко</w:t>
      </w:r>
      <w:proofErr w:type="spellEnd"/>
      <w:r w:rsidRPr="00AE5F90">
        <w:rPr>
          <w:rFonts w:ascii="Times New Roman" w:hAnsi="Times New Roman"/>
          <w:iCs/>
          <w:sz w:val="28"/>
          <w:szCs w:val="28"/>
          <w:lang w:val="uk-UA"/>
        </w:rPr>
        <w:t xml:space="preserve"> Н. Ю.</w:t>
      </w:r>
      <w:r w:rsidRPr="00AE5F9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AE5F90">
        <w:rPr>
          <w:rFonts w:ascii="Times New Roman" w:hAnsi="Times New Roman"/>
          <w:sz w:val="28"/>
          <w:szCs w:val="28"/>
          <w:lang w:val="uk-UA"/>
        </w:rPr>
        <w:t>К</w:t>
      </w:r>
      <w:r w:rsidR="00E136A5" w:rsidRPr="00AE5F90">
        <w:rPr>
          <w:rFonts w:ascii="Times New Roman" w:hAnsi="Times New Roman"/>
          <w:sz w:val="28"/>
          <w:szCs w:val="28"/>
          <w:lang w:val="uk-UA"/>
        </w:rPr>
        <w:t>омунікативні процеси у навчанні</w:t>
      </w:r>
      <w:r w:rsidR="00AE5F90">
        <w:rPr>
          <w:rFonts w:ascii="Times New Roman" w:hAnsi="Times New Roman"/>
          <w:sz w:val="28"/>
          <w:szCs w:val="28"/>
          <w:lang w:val="uk-UA"/>
        </w:rPr>
        <w:t>: підручник / Н.</w:t>
      </w:r>
      <w:r w:rsidRPr="00AE5F90">
        <w:rPr>
          <w:rFonts w:ascii="Times New Roman" w:hAnsi="Times New Roman"/>
          <w:sz w:val="28"/>
          <w:szCs w:val="28"/>
          <w:lang w:val="uk-UA"/>
        </w:rPr>
        <w:t>Ю.</w:t>
      </w:r>
      <w:r w:rsidR="00AE5F9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AE5F90"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 w:rsidRPr="00AE5F90">
        <w:rPr>
          <w:rFonts w:ascii="Times New Roman" w:hAnsi="Times New Roman"/>
          <w:sz w:val="28"/>
          <w:szCs w:val="28"/>
          <w:lang w:val="uk-UA"/>
        </w:rPr>
        <w:t xml:space="preserve"> – К. : КНЕУ, 2004. – 383 с.</w:t>
      </w:r>
    </w:p>
    <w:p w:rsidR="00575DF6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3. Діти з особливими потребами у загальноосвіт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ньому просторі: початкова ланка </w:t>
      </w: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/ за редакцією: В.І. Бондаря, В.В. </w:t>
      </w:r>
      <w:proofErr w:type="spellStart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Засенка</w:t>
      </w:r>
      <w:proofErr w:type="spellEnd"/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. – К. 2004. – 152 с.</w:t>
      </w:r>
    </w:p>
    <w:p w:rsidR="00826B08" w:rsidRPr="00C75949" w:rsidRDefault="00575DF6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4. </w:t>
      </w:r>
      <w:proofErr w:type="spellStart"/>
      <w:r w:rsidR="00826B08" w:rsidRPr="00C75949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 w:rsidR="00826B08" w:rsidRPr="00C75949">
        <w:rPr>
          <w:rFonts w:ascii="Times New Roman" w:hAnsi="Times New Roman"/>
          <w:sz w:val="28"/>
          <w:szCs w:val="28"/>
          <w:lang w:val="uk-UA"/>
        </w:rPr>
        <w:t xml:space="preserve"> А.А., </w:t>
      </w:r>
      <w:proofErr w:type="spellStart"/>
      <w:r w:rsidR="00826B08" w:rsidRPr="00C75949">
        <w:rPr>
          <w:rFonts w:ascii="Times New Roman" w:hAnsi="Times New Roman"/>
          <w:sz w:val="28"/>
          <w:szCs w:val="28"/>
          <w:lang w:val="uk-UA"/>
        </w:rPr>
        <w:t>Таранченко</w:t>
      </w:r>
      <w:proofErr w:type="spellEnd"/>
      <w:r w:rsidR="00826B08" w:rsidRPr="00C75949">
        <w:rPr>
          <w:rFonts w:ascii="Times New Roman" w:hAnsi="Times New Roman"/>
          <w:sz w:val="28"/>
          <w:szCs w:val="28"/>
          <w:lang w:val="uk-UA"/>
        </w:rPr>
        <w:t xml:space="preserve"> О.М. «Інклюзивна освіта: від основ до практики»: [монографія] / А.А. </w:t>
      </w:r>
      <w:proofErr w:type="spellStart"/>
      <w:r w:rsidR="00826B08" w:rsidRPr="00C75949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 w:rsidR="00826B08" w:rsidRPr="00C75949">
        <w:rPr>
          <w:rFonts w:ascii="Times New Roman" w:hAnsi="Times New Roman"/>
          <w:sz w:val="28"/>
          <w:szCs w:val="28"/>
          <w:lang w:val="uk-UA"/>
        </w:rPr>
        <w:t xml:space="preserve">, О.М. </w:t>
      </w:r>
      <w:proofErr w:type="spellStart"/>
      <w:r w:rsidR="00826B08" w:rsidRPr="00C75949">
        <w:rPr>
          <w:rFonts w:ascii="Times New Roman" w:hAnsi="Times New Roman"/>
          <w:sz w:val="28"/>
          <w:szCs w:val="28"/>
          <w:lang w:val="uk-UA"/>
        </w:rPr>
        <w:t>Таранченко</w:t>
      </w:r>
      <w:proofErr w:type="spellEnd"/>
      <w:r w:rsidR="00826B08" w:rsidRPr="00C75949">
        <w:rPr>
          <w:rFonts w:ascii="Times New Roman" w:hAnsi="Times New Roman"/>
          <w:sz w:val="28"/>
          <w:szCs w:val="28"/>
          <w:lang w:val="uk-UA"/>
        </w:rPr>
        <w:t xml:space="preserve"> – К. : ТОВ «АТОПОЛ», 2016. – 152 с. – (Серія «Інклюзивна освіта»).</w:t>
      </w:r>
    </w:p>
    <w:p w:rsidR="00575DF6" w:rsidRPr="00C75949" w:rsidRDefault="00A64079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. Порошенко М.А. Інклюзивна освіта: навчальний посібник.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136A5" w:rsidRPr="00C75949">
        <w:rPr>
          <w:rFonts w:ascii="Times New Roman" w:hAnsi="Times New Roman"/>
          <w:sz w:val="28"/>
          <w:szCs w:val="28"/>
          <w:lang w:val="uk-UA"/>
        </w:rPr>
        <w:t>–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Київ: ТОВ «Агентство Україна», 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2019. </w:t>
      </w:r>
      <w:r w:rsidR="004F51C6">
        <w:rPr>
          <w:rFonts w:ascii="Times New Roman" w:hAnsi="Times New Roman"/>
          <w:color w:val="000000"/>
          <w:sz w:val="28"/>
          <w:szCs w:val="28"/>
          <w:lang w:val="uk-UA" w:eastAsia="ru-RU"/>
        </w:rPr>
        <w:t>–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300</w:t>
      </w:r>
      <w:r w:rsidR="004F51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с.</w:t>
      </w:r>
    </w:p>
    <w:p w:rsidR="002E245B" w:rsidRPr="00E136A5" w:rsidRDefault="002E245B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 w:rsidR="00831EFF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31EFF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Саламанська</w:t>
      </w:r>
      <w:proofErr w:type="spellEnd"/>
      <w:r w:rsidR="00831EFF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декларація</w:t>
      </w:r>
      <w:r w:rsidR="00E136A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C856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Режим доступу: </w:t>
      </w:r>
      <w:hyperlink r:id="rId5" w:history="1">
        <w:r w:rsidR="00831EFF" w:rsidRPr="00E136A5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https://zakon.rada.gov.ua/laws/show/995_001-94/print</w:t>
        </w:r>
      </w:hyperlink>
    </w:p>
    <w:p w:rsidR="00575DF6" w:rsidRPr="00C75949" w:rsidRDefault="002E245B" w:rsidP="00584B9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="00575DF6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Технології </w:t>
      </w:r>
      <w:proofErr w:type="spellStart"/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психолого</w:t>
      </w:r>
      <w:proofErr w:type="spellEnd"/>
      <w:r w:rsidR="002B5F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педагогічного супроводу дітей з аутизмом в освітньому просторі: навч.</w:t>
      </w:r>
      <w:r w:rsidR="002B5F4C" w:rsidRPr="002B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F4C" w:rsidRPr="00C75949">
        <w:rPr>
          <w:rFonts w:ascii="Times New Roman" w:hAnsi="Times New Roman"/>
          <w:sz w:val="28"/>
          <w:szCs w:val="28"/>
          <w:lang w:val="uk-UA"/>
        </w:rPr>
        <w:t>–</w:t>
      </w:r>
      <w:r w:rsidR="002B5F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метод. 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осіб. /</w:t>
      </w:r>
      <w:r w:rsidR="002B5F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Уклад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4F0A3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Т.Скрипник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2B5F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B5F4C" w:rsidRPr="00C75949">
        <w:rPr>
          <w:rFonts w:ascii="Times New Roman" w:hAnsi="Times New Roman"/>
          <w:sz w:val="28"/>
          <w:szCs w:val="28"/>
          <w:lang w:val="uk-UA"/>
        </w:rPr>
        <w:t>–</w:t>
      </w:r>
      <w:r w:rsidR="002B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Харків:</w:t>
      </w:r>
      <w:r w:rsidR="002B5F4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Факт, 2015.</w:t>
      </w:r>
      <w:r w:rsidR="004F51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B5F4C" w:rsidRPr="00C75949">
        <w:rPr>
          <w:rFonts w:ascii="Times New Roman" w:hAnsi="Times New Roman"/>
          <w:sz w:val="28"/>
          <w:szCs w:val="28"/>
          <w:lang w:val="uk-UA"/>
        </w:rPr>
        <w:t>–</w:t>
      </w:r>
      <w:r w:rsidR="002B5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40</w:t>
      </w:r>
      <w:r w:rsidR="004F51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C0AFE" w:rsidRPr="00C75949">
        <w:rPr>
          <w:rFonts w:ascii="Times New Roman" w:hAnsi="Times New Roman"/>
          <w:color w:val="000000"/>
          <w:sz w:val="28"/>
          <w:szCs w:val="28"/>
          <w:lang w:val="uk-UA" w:eastAsia="ru-RU"/>
        </w:rPr>
        <w:t>с.</w:t>
      </w:r>
    </w:p>
    <w:sectPr w:rsidR="00575DF6" w:rsidRPr="00C75949" w:rsidSect="0066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FF"/>
    <w:multiLevelType w:val="hybridMultilevel"/>
    <w:tmpl w:val="99000B3C"/>
    <w:lvl w:ilvl="0" w:tplc="7880566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06B7A"/>
    <w:multiLevelType w:val="hybridMultilevel"/>
    <w:tmpl w:val="F872D8EE"/>
    <w:lvl w:ilvl="0" w:tplc="D16A56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F2746E"/>
    <w:multiLevelType w:val="hybridMultilevel"/>
    <w:tmpl w:val="AF84C8F4"/>
    <w:lvl w:ilvl="0" w:tplc="8FA8A7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628BC"/>
    <w:multiLevelType w:val="hybridMultilevel"/>
    <w:tmpl w:val="3E4C71F6"/>
    <w:lvl w:ilvl="0" w:tplc="2FEA9F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367674"/>
    <w:multiLevelType w:val="hybridMultilevel"/>
    <w:tmpl w:val="8BC6B1FA"/>
    <w:lvl w:ilvl="0" w:tplc="0BFA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37"/>
    <w:rsid w:val="00000FF7"/>
    <w:rsid w:val="000151B9"/>
    <w:rsid w:val="00022EA2"/>
    <w:rsid w:val="00023FFD"/>
    <w:rsid w:val="00026DD6"/>
    <w:rsid w:val="00031D25"/>
    <w:rsid w:val="00041EA3"/>
    <w:rsid w:val="0004793B"/>
    <w:rsid w:val="00092362"/>
    <w:rsid w:val="0009269C"/>
    <w:rsid w:val="000936B4"/>
    <w:rsid w:val="00095302"/>
    <w:rsid w:val="000B6BEF"/>
    <w:rsid w:val="000C4674"/>
    <w:rsid w:val="000D03B4"/>
    <w:rsid w:val="000E0E75"/>
    <w:rsid w:val="000E0ECC"/>
    <w:rsid w:val="000F0390"/>
    <w:rsid w:val="000F5C33"/>
    <w:rsid w:val="00103A5A"/>
    <w:rsid w:val="00105907"/>
    <w:rsid w:val="00106CE7"/>
    <w:rsid w:val="00120B7F"/>
    <w:rsid w:val="00125622"/>
    <w:rsid w:val="001300F8"/>
    <w:rsid w:val="001320A2"/>
    <w:rsid w:val="00143369"/>
    <w:rsid w:val="001711B1"/>
    <w:rsid w:val="00176673"/>
    <w:rsid w:val="00177FD1"/>
    <w:rsid w:val="00197FF1"/>
    <w:rsid w:val="001B0FDA"/>
    <w:rsid w:val="001C3994"/>
    <w:rsid w:val="001C7885"/>
    <w:rsid w:val="001D01FA"/>
    <w:rsid w:val="001D569E"/>
    <w:rsid w:val="001D7E8B"/>
    <w:rsid w:val="001E1A5B"/>
    <w:rsid w:val="001F21DF"/>
    <w:rsid w:val="00215585"/>
    <w:rsid w:val="00216E93"/>
    <w:rsid w:val="002170C4"/>
    <w:rsid w:val="00222BA4"/>
    <w:rsid w:val="0023110A"/>
    <w:rsid w:val="002332FB"/>
    <w:rsid w:val="00236B2E"/>
    <w:rsid w:val="00253E80"/>
    <w:rsid w:val="00260500"/>
    <w:rsid w:val="00261F9A"/>
    <w:rsid w:val="002645E8"/>
    <w:rsid w:val="00272FE4"/>
    <w:rsid w:val="0027395E"/>
    <w:rsid w:val="0029426E"/>
    <w:rsid w:val="00297007"/>
    <w:rsid w:val="002B5F4C"/>
    <w:rsid w:val="002E245B"/>
    <w:rsid w:val="002F03CC"/>
    <w:rsid w:val="00300D93"/>
    <w:rsid w:val="003041C4"/>
    <w:rsid w:val="0031766D"/>
    <w:rsid w:val="00323D3E"/>
    <w:rsid w:val="0033368C"/>
    <w:rsid w:val="00345A98"/>
    <w:rsid w:val="0036411A"/>
    <w:rsid w:val="0037147F"/>
    <w:rsid w:val="00382371"/>
    <w:rsid w:val="003841FD"/>
    <w:rsid w:val="003A4278"/>
    <w:rsid w:val="003C302E"/>
    <w:rsid w:val="003C7B92"/>
    <w:rsid w:val="003D40C5"/>
    <w:rsid w:val="00400B05"/>
    <w:rsid w:val="004031DE"/>
    <w:rsid w:val="00403493"/>
    <w:rsid w:val="00427211"/>
    <w:rsid w:val="00442218"/>
    <w:rsid w:val="0044780B"/>
    <w:rsid w:val="00454CDC"/>
    <w:rsid w:val="004619B7"/>
    <w:rsid w:val="00490B1B"/>
    <w:rsid w:val="004D7782"/>
    <w:rsid w:val="004D7910"/>
    <w:rsid w:val="004E57A6"/>
    <w:rsid w:val="004F0A2E"/>
    <w:rsid w:val="004F0A3E"/>
    <w:rsid w:val="004F51C6"/>
    <w:rsid w:val="00521F10"/>
    <w:rsid w:val="005238DE"/>
    <w:rsid w:val="00527916"/>
    <w:rsid w:val="00530906"/>
    <w:rsid w:val="00541EEE"/>
    <w:rsid w:val="005441FA"/>
    <w:rsid w:val="005468A2"/>
    <w:rsid w:val="00552BC9"/>
    <w:rsid w:val="00553CEF"/>
    <w:rsid w:val="005574FA"/>
    <w:rsid w:val="005728FF"/>
    <w:rsid w:val="00575DF6"/>
    <w:rsid w:val="00580EAE"/>
    <w:rsid w:val="00584B9C"/>
    <w:rsid w:val="00592511"/>
    <w:rsid w:val="005B0783"/>
    <w:rsid w:val="005B33A1"/>
    <w:rsid w:val="005B5661"/>
    <w:rsid w:val="005C0B2A"/>
    <w:rsid w:val="005D096B"/>
    <w:rsid w:val="005D300E"/>
    <w:rsid w:val="005E46A5"/>
    <w:rsid w:val="005E66BA"/>
    <w:rsid w:val="005F659C"/>
    <w:rsid w:val="006015E5"/>
    <w:rsid w:val="00622443"/>
    <w:rsid w:val="00627CCB"/>
    <w:rsid w:val="006604A4"/>
    <w:rsid w:val="00665DB8"/>
    <w:rsid w:val="00680509"/>
    <w:rsid w:val="006858EB"/>
    <w:rsid w:val="006862FF"/>
    <w:rsid w:val="00691036"/>
    <w:rsid w:val="006A651D"/>
    <w:rsid w:val="006B0947"/>
    <w:rsid w:val="006B1F83"/>
    <w:rsid w:val="006B7701"/>
    <w:rsid w:val="006C30B1"/>
    <w:rsid w:val="006D024C"/>
    <w:rsid w:val="006E35B9"/>
    <w:rsid w:val="006F598D"/>
    <w:rsid w:val="00701110"/>
    <w:rsid w:val="00704A4D"/>
    <w:rsid w:val="00706361"/>
    <w:rsid w:val="0075692E"/>
    <w:rsid w:val="00761AE8"/>
    <w:rsid w:val="00764AB0"/>
    <w:rsid w:val="0077241B"/>
    <w:rsid w:val="007759D7"/>
    <w:rsid w:val="00775FB4"/>
    <w:rsid w:val="007763F5"/>
    <w:rsid w:val="007766B9"/>
    <w:rsid w:val="007776F4"/>
    <w:rsid w:val="00787146"/>
    <w:rsid w:val="00791459"/>
    <w:rsid w:val="007A2BCE"/>
    <w:rsid w:val="007B74A4"/>
    <w:rsid w:val="007B7D41"/>
    <w:rsid w:val="007C3A3F"/>
    <w:rsid w:val="007D1530"/>
    <w:rsid w:val="007E368F"/>
    <w:rsid w:val="00802AA3"/>
    <w:rsid w:val="008129D5"/>
    <w:rsid w:val="00815653"/>
    <w:rsid w:val="008243E4"/>
    <w:rsid w:val="00825812"/>
    <w:rsid w:val="00826B08"/>
    <w:rsid w:val="00830E6D"/>
    <w:rsid w:val="00831EFF"/>
    <w:rsid w:val="00834F07"/>
    <w:rsid w:val="00870503"/>
    <w:rsid w:val="008853FD"/>
    <w:rsid w:val="008921D7"/>
    <w:rsid w:val="008949B1"/>
    <w:rsid w:val="008E568A"/>
    <w:rsid w:val="0090478E"/>
    <w:rsid w:val="00915673"/>
    <w:rsid w:val="009262E1"/>
    <w:rsid w:val="00931747"/>
    <w:rsid w:val="0095099E"/>
    <w:rsid w:val="00955228"/>
    <w:rsid w:val="009559A7"/>
    <w:rsid w:val="00961306"/>
    <w:rsid w:val="0096203E"/>
    <w:rsid w:val="00973AFC"/>
    <w:rsid w:val="00985F80"/>
    <w:rsid w:val="00991D37"/>
    <w:rsid w:val="009939A8"/>
    <w:rsid w:val="00994E1B"/>
    <w:rsid w:val="009A3D08"/>
    <w:rsid w:val="009B13A4"/>
    <w:rsid w:val="009B4AF6"/>
    <w:rsid w:val="009B5231"/>
    <w:rsid w:val="009C30E6"/>
    <w:rsid w:val="009D2F5C"/>
    <w:rsid w:val="009E092B"/>
    <w:rsid w:val="009E398F"/>
    <w:rsid w:val="009E72E2"/>
    <w:rsid w:val="009F1262"/>
    <w:rsid w:val="00A23692"/>
    <w:rsid w:val="00A25A9D"/>
    <w:rsid w:val="00A44721"/>
    <w:rsid w:val="00A450C8"/>
    <w:rsid w:val="00A51E72"/>
    <w:rsid w:val="00A5285D"/>
    <w:rsid w:val="00A54D06"/>
    <w:rsid w:val="00A57254"/>
    <w:rsid w:val="00A64079"/>
    <w:rsid w:val="00A70C60"/>
    <w:rsid w:val="00A73B07"/>
    <w:rsid w:val="00AC5F63"/>
    <w:rsid w:val="00AE5F90"/>
    <w:rsid w:val="00AF0F15"/>
    <w:rsid w:val="00B1506E"/>
    <w:rsid w:val="00B226CD"/>
    <w:rsid w:val="00B2750A"/>
    <w:rsid w:val="00B44D5E"/>
    <w:rsid w:val="00B512A5"/>
    <w:rsid w:val="00B6223D"/>
    <w:rsid w:val="00B66326"/>
    <w:rsid w:val="00B678DE"/>
    <w:rsid w:val="00B7299D"/>
    <w:rsid w:val="00B72BBE"/>
    <w:rsid w:val="00B86BB0"/>
    <w:rsid w:val="00BA24A6"/>
    <w:rsid w:val="00BC0D3D"/>
    <w:rsid w:val="00BC16C7"/>
    <w:rsid w:val="00BC511A"/>
    <w:rsid w:val="00BD28D7"/>
    <w:rsid w:val="00C007AC"/>
    <w:rsid w:val="00C16EEA"/>
    <w:rsid w:val="00C32321"/>
    <w:rsid w:val="00C577A7"/>
    <w:rsid w:val="00C655F8"/>
    <w:rsid w:val="00C75949"/>
    <w:rsid w:val="00C810FD"/>
    <w:rsid w:val="00C85678"/>
    <w:rsid w:val="00C959D8"/>
    <w:rsid w:val="00CB0B59"/>
    <w:rsid w:val="00CC0591"/>
    <w:rsid w:val="00CC30AB"/>
    <w:rsid w:val="00CD144F"/>
    <w:rsid w:val="00CD4D3A"/>
    <w:rsid w:val="00CE0D93"/>
    <w:rsid w:val="00CE5653"/>
    <w:rsid w:val="00CF7D66"/>
    <w:rsid w:val="00D00B63"/>
    <w:rsid w:val="00D233A3"/>
    <w:rsid w:val="00D31884"/>
    <w:rsid w:val="00D4282B"/>
    <w:rsid w:val="00D55385"/>
    <w:rsid w:val="00D55E6A"/>
    <w:rsid w:val="00D67F78"/>
    <w:rsid w:val="00D72DED"/>
    <w:rsid w:val="00D762B2"/>
    <w:rsid w:val="00D76471"/>
    <w:rsid w:val="00DA727A"/>
    <w:rsid w:val="00DB23E1"/>
    <w:rsid w:val="00DD3DFB"/>
    <w:rsid w:val="00DD4C8F"/>
    <w:rsid w:val="00DD5D9D"/>
    <w:rsid w:val="00DF310C"/>
    <w:rsid w:val="00E1087D"/>
    <w:rsid w:val="00E136A5"/>
    <w:rsid w:val="00E20467"/>
    <w:rsid w:val="00E25131"/>
    <w:rsid w:val="00E264A7"/>
    <w:rsid w:val="00E30528"/>
    <w:rsid w:val="00E41507"/>
    <w:rsid w:val="00E433F3"/>
    <w:rsid w:val="00E43406"/>
    <w:rsid w:val="00E64A2D"/>
    <w:rsid w:val="00E707AF"/>
    <w:rsid w:val="00E7288E"/>
    <w:rsid w:val="00E72D45"/>
    <w:rsid w:val="00E82724"/>
    <w:rsid w:val="00E87091"/>
    <w:rsid w:val="00E91138"/>
    <w:rsid w:val="00EA156B"/>
    <w:rsid w:val="00EA441B"/>
    <w:rsid w:val="00EA5E1E"/>
    <w:rsid w:val="00EB42F5"/>
    <w:rsid w:val="00EB613F"/>
    <w:rsid w:val="00EC148E"/>
    <w:rsid w:val="00ED566F"/>
    <w:rsid w:val="00ED7765"/>
    <w:rsid w:val="00EE1637"/>
    <w:rsid w:val="00EE5BF7"/>
    <w:rsid w:val="00EE7599"/>
    <w:rsid w:val="00EF59B8"/>
    <w:rsid w:val="00F048BB"/>
    <w:rsid w:val="00F111B6"/>
    <w:rsid w:val="00F17488"/>
    <w:rsid w:val="00F250B0"/>
    <w:rsid w:val="00F269E4"/>
    <w:rsid w:val="00F30C51"/>
    <w:rsid w:val="00F37A3E"/>
    <w:rsid w:val="00F53A37"/>
    <w:rsid w:val="00F53BC8"/>
    <w:rsid w:val="00F54F50"/>
    <w:rsid w:val="00F931E3"/>
    <w:rsid w:val="00FA3F90"/>
    <w:rsid w:val="00FA64BB"/>
    <w:rsid w:val="00FB7838"/>
    <w:rsid w:val="00FC0AFE"/>
    <w:rsid w:val="00FC4F7D"/>
    <w:rsid w:val="00FC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10A"/>
    <w:pPr>
      <w:ind w:left="720"/>
      <w:contextualSpacing/>
    </w:pPr>
  </w:style>
  <w:style w:type="paragraph" w:customStyle="1" w:styleId="a4">
    <w:name w:val="Базовый"/>
    <w:uiPriority w:val="99"/>
    <w:rsid w:val="00994E1B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031D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CC0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1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1E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95_001-94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213</cp:revision>
  <dcterms:created xsi:type="dcterms:W3CDTF">2020-04-23T19:16:00Z</dcterms:created>
  <dcterms:modified xsi:type="dcterms:W3CDTF">2020-04-28T09:49:00Z</dcterms:modified>
</cp:coreProperties>
</file>