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37C" w:rsidRDefault="00C4537C" w:rsidP="00C4537C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4537C">
        <w:rPr>
          <w:rFonts w:ascii="Times New Roman" w:hAnsi="Times New Roman" w:cs="Times New Roman"/>
          <w:b/>
          <w:sz w:val="28"/>
          <w:szCs w:val="28"/>
          <w:lang w:val="uk-UA"/>
        </w:rPr>
        <w:t>Яблуновська</w:t>
      </w:r>
      <w:proofErr w:type="spellEnd"/>
      <w:r w:rsidRPr="00C453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Олена Аркадіївна, </w:t>
      </w:r>
    </w:p>
    <w:p w:rsidR="00C4537C" w:rsidRPr="0027717C" w:rsidRDefault="00C4537C" w:rsidP="00C4537C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7717C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виховної роботи </w:t>
      </w:r>
    </w:p>
    <w:p w:rsidR="00C4537C" w:rsidRPr="0027717C" w:rsidRDefault="00C4537C" w:rsidP="00C4537C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7717C">
        <w:rPr>
          <w:rFonts w:ascii="Times New Roman" w:hAnsi="Times New Roman" w:cs="Times New Roman"/>
          <w:sz w:val="28"/>
          <w:szCs w:val="28"/>
          <w:lang w:val="uk-UA"/>
        </w:rPr>
        <w:t>Опорного навчального закладу</w:t>
      </w:r>
    </w:p>
    <w:p w:rsidR="00C4537C" w:rsidRPr="0027717C" w:rsidRDefault="00C4537C" w:rsidP="00C4537C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7717C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27717C">
        <w:rPr>
          <w:rFonts w:ascii="Times New Roman" w:hAnsi="Times New Roman" w:cs="Times New Roman"/>
          <w:sz w:val="28"/>
          <w:szCs w:val="28"/>
          <w:lang w:val="uk-UA"/>
        </w:rPr>
        <w:t>Медведівська</w:t>
      </w:r>
      <w:proofErr w:type="spellEnd"/>
      <w:r w:rsidRPr="0027717C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І-ІІІ ст.</w:t>
      </w:r>
    </w:p>
    <w:p w:rsidR="00D45B7C" w:rsidRPr="0027717C" w:rsidRDefault="00C4537C" w:rsidP="00C4537C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7717C">
        <w:rPr>
          <w:rFonts w:ascii="Times New Roman" w:hAnsi="Times New Roman" w:cs="Times New Roman"/>
          <w:sz w:val="28"/>
          <w:szCs w:val="28"/>
          <w:lang w:val="uk-UA"/>
        </w:rPr>
        <w:t>Чигиринської районної ради Черкаської області»</w:t>
      </w:r>
    </w:p>
    <w:p w:rsidR="00C4537C" w:rsidRDefault="00C4537C" w:rsidP="00C453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537C" w:rsidRDefault="00C4537C" w:rsidP="00C453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109A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В УЧНІВ ПОВАГИ, ВДЯЧНОСТІ ДО РОДИНИ </w:t>
      </w:r>
      <w:bookmarkStart w:id="0" w:name="_GoBack"/>
      <w:bookmarkEnd w:id="0"/>
      <w:r w:rsidRPr="00E4109A">
        <w:rPr>
          <w:rFonts w:ascii="Times New Roman" w:hAnsi="Times New Roman" w:cs="Times New Roman"/>
          <w:sz w:val="28"/>
          <w:szCs w:val="28"/>
          <w:lang w:val="uk-UA"/>
        </w:rPr>
        <w:t>ТА ПОЧУТТЯ ПАТРІОТИЗМУ НА УРОКАХ УКРАЇНСЬКОЇ ЛІТЕРАТУРИ КРІЗЬ ПРИЗМУ ВИВЧЕННЯ РОМАНУ ЛЮКО ДАШВАР «ПОКРОВ»</w:t>
      </w:r>
    </w:p>
    <w:p w:rsidR="00C4537C" w:rsidRDefault="00C4537C" w:rsidP="00C453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7E3E" w:rsidRPr="00817E3E" w:rsidRDefault="00817E3E" w:rsidP="00C4537C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Helvetica"/>
          <w:color w:val="444444"/>
          <w:sz w:val="21"/>
          <w:szCs w:val="21"/>
          <w:lang w:val="uk-UA" w:eastAsia="ru-RU"/>
        </w:rPr>
      </w:pPr>
    </w:p>
    <w:p w:rsidR="00817E3E" w:rsidRDefault="00817E3E" w:rsidP="00817E3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17E3E">
        <w:rPr>
          <w:rFonts w:ascii="Times New Roman" w:hAnsi="Times New Roman" w:cs="Times New Roman"/>
          <w:i/>
          <w:sz w:val="28"/>
          <w:szCs w:val="28"/>
          <w:lang w:val="uk-UA"/>
        </w:rPr>
        <w:t>Багато з нас не розуміють, навіщо вивчати історію роду, а тим більше складати генеалогічне дерево. До революції історію свого роду знали не лише аристократи, а й селяни. Вони вчилися на помилках предків, витягували уроки з їх вчинків і пишалися їх славою. А для сучасної людини вивчення історії роду – це ще можливість краще пізнати себе. Психологи вважають, що ті, хто зна</w:t>
      </w:r>
      <w:r w:rsidR="004D70F4">
        <w:rPr>
          <w:rFonts w:ascii="Times New Roman" w:hAnsi="Times New Roman" w:cs="Times New Roman"/>
          <w:i/>
          <w:sz w:val="28"/>
          <w:szCs w:val="28"/>
          <w:lang w:val="uk-UA"/>
        </w:rPr>
        <w:t>ють</w:t>
      </w:r>
      <w:r w:rsidRPr="00817E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історію свого роду, відчувають себе в житті впевненіше, рідше потрапляють у небезпечні ситуації і роблять менше помилок.</w:t>
      </w:r>
    </w:p>
    <w:p w:rsidR="00817E3E" w:rsidRDefault="00817E3E" w:rsidP="00817E3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17E3E" w:rsidRDefault="00817E3E" w:rsidP="00817E3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17E3E" w:rsidRPr="00C027DF" w:rsidRDefault="00817E3E" w:rsidP="00C027D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Пізнай</w:t>
      </w:r>
      <w:proofErr w:type="spellEnd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свій</w:t>
      </w:r>
      <w:proofErr w:type="spellEnd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край… себе, </w:t>
      </w:r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uk-UA" w:eastAsia="ru-RU"/>
        </w:rPr>
        <w:t>с</w:t>
      </w:r>
      <w:proofErr w:type="spellStart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вій</w:t>
      </w:r>
      <w:proofErr w:type="spellEnd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РІД, </w:t>
      </w:r>
      <w:proofErr w:type="spellStart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свій</w:t>
      </w:r>
      <w:proofErr w:type="spellEnd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народ, свою землю – і </w:t>
      </w:r>
      <w:proofErr w:type="spellStart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ти</w:t>
      </w:r>
      <w:proofErr w:type="spellEnd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побачиш</w:t>
      </w:r>
      <w:proofErr w:type="spellEnd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шлях у </w:t>
      </w:r>
      <w:proofErr w:type="spellStart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життя</w:t>
      </w:r>
      <w:proofErr w:type="spellEnd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. Шлях, на </w:t>
      </w:r>
      <w:proofErr w:type="spellStart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якому</w:t>
      </w:r>
      <w:proofErr w:type="spellEnd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найповніше</w:t>
      </w:r>
      <w:proofErr w:type="spellEnd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розкриються</w:t>
      </w:r>
      <w:proofErr w:type="spellEnd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твої</w:t>
      </w:r>
      <w:proofErr w:type="spellEnd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здібності</w:t>
      </w:r>
      <w:proofErr w:type="spellEnd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Ти</w:t>
      </w:r>
      <w:proofErr w:type="spellEnd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даси</w:t>
      </w:r>
      <w:proofErr w:type="spellEnd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йому</w:t>
      </w:r>
      <w:proofErr w:type="spellEnd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продовження</w:t>
      </w:r>
      <w:proofErr w:type="spellEnd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вторувавши</w:t>
      </w:r>
      <w:proofErr w:type="spellEnd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стежину</w:t>
      </w:r>
      <w:proofErr w:type="spellEnd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тієї</w:t>
      </w:r>
      <w:proofErr w:type="spellEnd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стежини</w:t>
      </w:r>
      <w:proofErr w:type="spellEnd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вже</w:t>
      </w:r>
      <w:proofErr w:type="spellEnd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рушили у </w:t>
      </w:r>
      <w:proofErr w:type="spellStart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життя</w:t>
      </w:r>
      <w:proofErr w:type="spellEnd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твої</w:t>
      </w:r>
      <w:proofErr w:type="spellEnd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нащадки</w:t>
      </w:r>
      <w:proofErr w:type="spellEnd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. І </w:t>
      </w:r>
      <w:proofErr w:type="spellStart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будеш</w:t>
      </w:r>
      <w:proofErr w:type="spellEnd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ти</w:t>
      </w:r>
      <w:proofErr w:type="spellEnd"/>
      <w:r w:rsidRPr="00C027D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817E3E" w:rsidRPr="00817E3E" w:rsidRDefault="00817E3E" w:rsidP="00BC7A88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val="uk-UA" w:eastAsia="ru-RU"/>
        </w:rPr>
      </w:pPr>
      <w:r w:rsidRPr="00817E3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Г. Сковорода</w:t>
      </w:r>
    </w:p>
    <w:p w:rsidR="00817E3E" w:rsidRPr="00817E3E" w:rsidRDefault="00817E3E" w:rsidP="00817E3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D70F4" w:rsidRDefault="00C4537C" w:rsidP="00817E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Історія кожної родини – це частина історії всіє країни, тому потреба в її вивченні ґрунтується на повазі до своїх предків. На жаль, рідко хто з сучасників запитує, ким були його предки, вже не кажучи про те, що складання родоводу зараз не в моді, і вважають це виключно «дворянською забавою». Чому сучасні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діти знають лише своїх дідусів та бабусь і рідко – родичів 3-4 покоління? Як пояснити це небажання знати своїх пращурів?</w:t>
      </w:r>
    </w:p>
    <w:p w:rsidR="00C4537C" w:rsidRDefault="004D70F4" w:rsidP="00817E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4537C">
        <w:rPr>
          <w:rFonts w:ascii="Times New Roman" w:hAnsi="Times New Roman" w:cs="Times New Roman"/>
          <w:sz w:val="28"/>
          <w:szCs w:val="28"/>
          <w:lang w:val="uk-UA"/>
        </w:rPr>
        <w:t>овернення до с</w:t>
      </w:r>
      <w:r>
        <w:rPr>
          <w:rFonts w:ascii="Times New Roman" w:hAnsi="Times New Roman" w:cs="Times New Roman"/>
          <w:sz w:val="28"/>
          <w:szCs w:val="28"/>
          <w:lang w:val="uk-UA"/>
        </w:rPr>
        <w:t>воїх коренів є досить актуальним у</w:t>
      </w:r>
      <w:r w:rsidR="00C4537C">
        <w:rPr>
          <w:rFonts w:ascii="Times New Roman" w:hAnsi="Times New Roman" w:cs="Times New Roman"/>
          <w:sz w:val="28"/>
          <w:szCs w:val="28"/>
          <w:lang w:val="uk-UA"/>
        </w:rPr>
        <w:t xml:space="preserve"> наш час, бо народна мудрість говорить: «Дерево міцне корінням, а людина – родом і народом».</w:t>
      </w:r>
    </w:p>
    <w:p w:rsidR="00C4537C" w:rsidRDefault="00C4537C" w:rsidP="00817E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Мотивацією для дослідження власного родоводу є прочитання твору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Дашвар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«Покров». Цей роман – це свідомий шлях Мар’яни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Озерової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налагодження «духовного зв’язку» зі своїми пращурами, що дає відчуття приналежності до великого роду, кожен з якого вижив та зробив все можливе для того, щоб нащадок з’явився на світ, та отримати допомогу </w:t>
      </w:r>
      <w:r w:rsidR="004D70F4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захист(покров) у предків. Саме цього й прагне головна героїня: збирає архівні дані, щоб попросити покрову в семи поколінь, 126 предків, і зняти родове прокляття на знищення роду Яреми Дороша, накладене його дружиною Станіславою за зраду.</w:t>
      </w:r>
    </w:p>
    <w:p w:rsidR="00C4537C" w:rsidRDefault="00C4537C" w:rsidP="00BC7A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Щоб врятувати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Дорошевий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рід, «повинна людина вклонитися предкам до сьомого коліна. Звернутися до кожного на ім’я, яке то</w:t>
      </w:r>
      <w:r w:rsidR="004D70F4">
        <w:rPr>
          <w:rFonts w:ascii="Times New Roman" w:hAnsi="Times New Roman" w:cs="Times New Roman"/>
          <w:sz w:val="28"/>
          <w:szCs w:val="28"/>
          <w:lang w:val="uk-UA"/>
        </w:rPr>
        <w:t xml:space="preserve">му при хрещені дали. Попросити </w:t>
      </w:r>
      <w:r>
        <w:rPr>
          <w:rFonts w:ascii="Times New Roman" w:hAnsi="Times New Roman" w:cs="Times New Roman"/>
          <w:sz w:val="28"/>
          <w:szCs w:val="28"/>
          <w:lang w:val="uk-UA"/>
        </w:rPr>
        <w:t>сили й захисту. Якщо гідних більше серед предків, подолають це прокляття»[</w:t>
      </w:r>
      <w:r w:rsidR="00BC7A88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D70F4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BC7A88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].Є можливість уникнути родового прокляття, попросивши вибачення за гріхи померлих і покаявшись, та гідно жити, роблячи добрі справи: </w:t>
      </w:r>
      <w:r w:rsidRPr="00C4537C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C4537C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C4537C">
        <w:rPr>
          <w:rFonts w:ascii="Times New Roman" w:hAnsi="Times New Roman" w:cs="Times New Roman"/>
          <w:sz w:val="28"/>
          <w:szCs w:val="28"/>
        </w:rPr>
        <w:t xml:space="preserve"> нова жива душа з роду </w:t>
      </w:r>
      <w:proofErr w:type="spellStart"/>
      <w:r w:rsidRPr="00C4537C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C4537C">
        <w:rPr>
          <w:rFonts w:ascii="Times New Roman" w:hAnsi="Times New Roman" w:cs="Times New Roman"/>
          <w:sz w:val="28"/>
          <w:szCs w:val="28"/>
        </w:rPr>
        <w:t xml:space="preserve"> скарб у те </w:t>
      </w:r>
      <w:proofErr w:type="spellStart"/>
      <w:r w:rsidRPr="00C4537C">
        <w:rPr>
          <w:rFonts w:ascii="Times New Roman" w:hAnsi="Times New Roman" w:cs="Times New Roman"/>
          <w:sz w:val="28"/>
          <w:szCs w:val="28"/>
        </w:rPr>
        <w:t>діло</w:t>
      </w:r>
      <w:proofErr w:type="spellEnd"/>
      <w:r w:rsidRPr="00C4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37C">
        <w:rPr>
          <w:rFonts w:ascii="Times New Roman" w:hAnsi="Times New Roman" w:cs="Times New Roman"/>
          <w:sz w:val="28"/>
          <w:szCs w:val="28"/>
        </w:rPr>
        <w:t>покладе</w:t>
      </w:r>
      <w:proofErr w:type="spellEnd"/>
      <w:r w:rsidRPr="00C453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4537C">
        <w:rPr>
          <w:rFonts w:ascii="Times New Roman" w:hAnsi="Times New Roman" w:cs="Times New Roman"/>
          <w:sz w:val="28"/>
          <w:szCs w:val="28"/>
        </w:rPr>
        <w:t>гідне</w:t>
      </w:r>
      <w:proofErr w:type="spellEnd"/>
      <w:r w:rsidRPr="00C4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37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4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37C">
        <w:rPr>
          <w:rFonts w:ascii="Times New Roman" w:hAnsi="Times New Roman" w:cs="Times New Roman"/>
          <w:sz w:val="28"/>
          <w:szCs w:val="28"/>
        </w:rPr>
        <w:t>проживе</w:t>
      </w:r>
      <w:proofErr w:type="spellEnd"/>
      <w:r w:rsidRPr="00C4537C">
        <w:rPr>
          <w:rFonts w:ascii="Times New Roman" w:hAnsi="Times New Roman" w:cs="Times New Roman"/>
          <w:sz w:val="28"/>
          <w:szCs w:val="28"/>
        </w:rPr>
        <w:t xml:space="preserve"> </w:t>
      </w:r>
      <w:r w:rsidR="00BC7A8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4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37C">
        <w:rPr>
          <w:rFonts w:ascii="Times New Roman" w:hAnsi="Times New Roman" w:cs="Times New Roman"/>
          <w:sz w:val="28"/>
          <w:szCs w:val="28"/>
        </w:rPr>
        <w:t>додасть</w:t>
      </w:r>
      <w:proofErr w:type="spellEnd"/>
      <w:r w:rsidRPr="00C4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37C">
        <w:rPr>
          <w:rFonts w:ascii="Times New Roman" w:hAnsi="Times New Roman" w:cs="Times New Roman"/>
          <w:sz w:val="28"/>
          <w:szCs w:val="28"/>
        </w:rPr>
        <w:t>нащадкам</w:t>
      </w:r>
      <w:proofErr w:type="spellEnd"/>
      <w:r w:rsidRPr="00C4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3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крутитиметься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C4537C">
        <w:rPr>
          <w:rFonts w:ascii="Times New Roman" w:hAnsi="Times New Roman" w:cs="Times New Roman"/>
          <w:sz w:val="28"/>
          <w:szCs w:val="28"/>
        </w:rPr>
        <w:t>забере</w:t>
      </w:r>
      <w:proofErr w:type="spellEnd"/>
      <w:r w:rsidRPr="00C4537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4537C">
        <w:rPr>
          <w:rFonts w:ascii="Times New Roman" w:hAnsi="Times New Roman" w:cs="Times New Roman"/>
          <w:sz w:val="28"/>
          <w:szCs w:val="28"/>
        </w:rPr>
        <w:t>синів</w:t>
      </w:r>
      <w:proofErr w:type="spellEnd"/>
      <w:r w:rsidRPr="00C453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4537C">
        <w:rPr>
          <w:rFonts w:ascii="Times New Roman" w:hAnsi="Times New Roman" w:cs="Times New Roman"/>
          <w:sz w:val="28"/>
          <w:szCs w:val="28"/>
        </w:rPr>
        <w:t>онуків</w:t>
      </w:r>
      <w:proofErr w:type="spellEnd"/>
      <w:r w:rsidRPr="00C4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37C">
        <w:rPr>
          <w:rFonts w:ascii="Times New Roman" w:hAnsi="Times New Roman" w:cs="Times New Roman"/>
          <w:sz w:val="28"/>
          <w:szCs w:val="28"/>
        </w:rPr>
        <w:t>снагу</w:t>
      </w:r>
      <w:proofErr w:type="spellEnd"/>
      <w:r w:rsidRPr="00C4537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BC7A88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D70F4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BC7A88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4D70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537C" w:rsidRDefault="00C4537C" w:rsidP="00BC7A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Але не тільки стародавні знахарі, але й сучасні психологи вважають, що людина, яка не знає або не хоче знати своїх пращурів, позбавляється допомоги </w:t>
      </w:r>
      <w:r w:rsidR="004D70F4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підтримки роду, а «коли людина своїх предків знає, тому і поміч не потрібна, бо рідна кров – покров, захист!»</w:t>
      </w:r>
      <w:r w:rsidRPr="00C453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BC7A88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D70F4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BC7A88">
        <w:rPr>
          <w:rFonts w:ascii="Times New Roman" w:hAnsi="Times New Roman" w:cs="Times New Roman"/>
          <w:sz w:val="28"/>
          <w:szCs w:val="28"/>
          <w:lang w:val="uk-UA"/>
        </w:rPr>
        <w:t>158</w:t>
      </w:r>
      <w:r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4D70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537C" w:rsidRDefault="00C4537C" w:rsidP="00817E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Досліджуючи власний родовід, Мар’яна пізнає себе. Вона отримала шанс налагодити власне особисте життя й зрозуміти причини сімейних проблем, що копіюють сценарії предків і тим самим повторюються у нащадків. Як саме?</w:t>
      </w:r>
    </w:p>
    <w:p w:rsidR="00C4537C" w:rsidRDefault="00C4537C" w:rsidP="00BC7A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E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Рід складається з незліченної кількості наших предків. Всі вони своїми думками і вчинками на протязі своїх життів формували родову інформацію.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кожного з наших </w:t>
      </w:r>
      <w:proofErr w:type="spellStart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предків</w:t>
      </w:r>
      <w:proofErr w:type="spellEnd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 </w:t>
      </w:r>
      <w:proofErr w:type="spellStart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радощами</w:t>
      </w:r>
      <w:proofErr w:type="spellEnd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перемогами</w:t>
      </w:r>
      <w:proofErr w:type="spellEnd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любов’ю</w:t>
      </w:r>
      <w:proofErr w:type="spellEnd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народженням</w:t>
      </w:r>
      <w:proofErr w:type="spellEnd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тривогами</w:t>
      </w:r>
      <w:proofErr w:type="spellEnd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страхами, образами, </w:t>
      </w:r>
      <w:proofErr w:type="spellStart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>гнівом</w:t>
      </w:r>
      <w:proofErr w:type="spellEnd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 Все </w:t>
      </w:r>
      <w:proofErr w:type="spellStart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записано в </w:t>
      </w:r>
      <w:proofErr w:type="spellStart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пам’яті</w:t>
      </w:r>
      <w:proofErr w:type="spellEnd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роду. </w:t>
      </w:r>
      <w:proofErr w:type="spellStart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Негативні</w:t>
      </w:r>
      <w:proofErr w:type="spellEnd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наших</w:t>
      </w:r>
      <w:r w:rsidRPr="00C45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4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сформували</w:t>
      </w:r>
      <w:proofErr w:type="spellEnd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негативні</w:t>
      </w:r>
      <w:proofErr w:type="spellEnd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родові</w:t>
      </w:r>
      <w:proofErr w:type="spellEnd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Родова</w:t>
      </w:r>
      <w:proofErr w:type="spellEnd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переходить до нас </w:t>
      </w:r>
      <w:r w:rsidR="004D7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підсвідомо </w:t>
      </w:r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спадковості</w:t>
      </w:r>
      <w:proofErr w:type="spellEnd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само</w:t>
      </w:r>
      <w:r w:rsidR="00446B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риси</w:t>
      </w:r>
      <w:proofErr w:type="spellEnd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обличчя</w:t>
      </w:r>
      <w:proofErr w:type="spellEnd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тіло</w:t>
      </w:r>
      <w:proofErr w:type="spellEnd"/>
      <w:r w:rsidR="00446B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02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безпосередньо</w:t>
      </w:r>
      <w:proofErr w:type="spellEnd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впливати</w:t>
      </w:r>
      <w:proofErr w:type="spellEnd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події</w:t>
      </w:r>
      <w:proofErr w:type="spellEnd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нашого</w:t>
      </w:r>
      <w:proofErr w:type="spellEnd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537C">
        <w:rPr>
          <w:rFonts w:ascii="Helvetica" w:eastAsia="Times New Roman" w:hAnsi="Helvetica" w:cs="Helvetica"/>
          <w:sz w:val="36"/>
          <w:szCs w:val="36"/>
          <w:lang w:eastAsia="ru-RU"/>
        </w:rPr>
        <w:t xml:space="preserve"> </w:t>
      </w:r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більшості</w:t>
      </w:r>
      <w:proofErr w:type="spellEnd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копіюємо</w:t>
      </w:r>
      <w:proofErr w:type="spellEnd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</w:t>
      </w:r>
      <w:proofErr w:type="spellStart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невеличкою </w:t>
      </w:r>
      <w:proofErr w:type="spellStart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поправкою</w:t>
      </w:r>
      <w:proofErr w:type="spellEnd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час</w:t>
      </w:r>
      <w:r w:rsidR="00446B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живемо</w:t>
      </w:r>
      <w:proofErr w:type="spellEnd"/>
      <w:r w:rsidRPr="00C453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37C" w:rsidRDefault="00C4537C" w:rsidP="00817E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 знання необхідні для того, щоб не повторювати помилок предків, а переймати їх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мудрість і робити правильний вибір. Саме це й зробила Мар’яна, вибравши кохання, а не спадок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Перепетуї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Дорош, бо в її роду, по материній лінії, «дітей народжували тільки від коханих чоловіків», і тим самим змінила «карму роду».</w:t>
      </w:r>
    </w:p>
    <w:p w:rsidR="00C4537C" w:rsidRDefault="00C4537C" w:rsidP="00817E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Налагодження сімейного життя почалося з родинного об’єднання: «Сім’ю до купи треба збирати… Не можна, щоби в сім’ї… Щоби розліталися на різні боки без вороття», як чужі…», </w:t>
      </w:r>
      <w:r w:rsidR="00BC7A88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взялася баба Ната до справи. І як наслідок – більш свідоме відношення до традицій роду, повага до членів </w:t>
      </w:r>
      <w:r w:rsidR="00BC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сім’ї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призводить до розв’язання родинних суперечок, примиренн</w:t>
      </w:r>
      <w:r w:rsidR="004D7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більшої єдності родини.</w:t>
      </w:r>
    </w:p>
    <w:p w:rsidR="00C4537C" w:rsidRDefault="00C4537C" w:rsidP="00BC7A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Крім родового досвіду й мудрості поколінь, нащадок у спадок від пращурів отримує талант. Такою є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</w:t>
      </w:r>
      <w:r w:rsidR="004D7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воши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 роду</w:t>
      </w:r>
      <w:r w:rsidR="007F17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Сіркового коріння,</w:t>
      </w:r>
      <w:r w:rsidR="00BC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вона</w:t>
      </w:r>
      <w:r w:rsidR="007F17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все знає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6B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бачить те, що оку людському недосяжне, </w:t>
      </w:r>
      <w:proofErr w:type="spellStart"/>
      <w:r w:rsidRPr="00C4537C">
        <w:rPr>
          <w:rFonts w:ascii="Times New Roman" w:hAnsi="Times New Roman" w:cs="Times New Roman"/>
          <w:sz w:val="28"/>
          <w:szCs w:val="28"/>
        </w:rPr>
        <w:t>чує</w:t>
      </w:r>
      <w:proofErr w:type="spellEnd"/>
      <w:r w:rsidRPr="00C4537C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C453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4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37C">
        <w:rPr>
          <w:rFonts w:ascii="Times New Roman" w:hAnsi="Times New Roman" w:cs="Times New Roman"/>
          <w:sz w:val="28"/>
          <w:szCs w:val="28"/>
        </w:rPr>
        <w:t>вухо</w:t>
      </w:r>
      <w:proofErr w:type="spellEnd"/>
      <w:r w:rsidRPr="00C4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37C">
        <w:rPr>
          <w:rFonts w:ascii="Times New Roman" w:hAnsi="Times New Roman" w:cs="Times New Roman"/>
          <w:sz w:val="28"/>
          <w:szCs w:val="28"/>
        </w:rPr>
        <w:t>людське</w:t>
      </w:r>
      <w:proofErr w:type="spellEnd"/>
      <w:r w:rsidRPr="00C4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37C">
        <w:rPr>
          <w:rFonts w:ascii="Times New Roman" w:hAnsi="Times New Roman" w:cs="Times New Roman"/>
          <w:sz w:val="28"/>
          <w:szCs w:val="28"/>
        </w:rPr>
        <w:t>почути</w:t>
      </w:r>
      <w:proofErr w:type="spellEnd"/>
      <w:r w:rsidRPr="00C4537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4537C">
        <w:rPr>
          <w:rFonts w:ascii="Times New Roman" w:hAnsi="Times New Roman" w:cs="Times New Roman"/>
          <w:sz w:val="28"/>
          <w:szCs w:val="28"/>
        </w:rPr>
        <w:t>здатне</w:t>
      </w:r>
      <w:proofErr w:type="spellEnd"/>
      <w:r w:rsidRPr="00C4537C">
        <w:rPr>
          <w:rFonts w:ascii="Times New Roman" w:hAnsi="Times New Roman" w:cs="Times New Roman"/>
          <w:sz w:val="28"/>
          <w:szCs w:val="28"/>
        </w:rPr>
        <w:t xml:space="preserve">, мертвяка </w:t>
      </w:r>
      <w:proofErr w:type="spellStart"/>
      <w:r w:rsidRPr="00C4537C">
        <w:rPr>
          <w:rFonts w:ascii="Times New Roman" w:hAnsi="Times New Roman" w:cs="Times New Roman"/>
          <w:sz w:val="28"/>
          <w:szCs w:val="28"/>
        </w:rPr>
        <w:t>оживити</w:t>
      </w:r>
      <w:proofErr w:type="spellEnd"/>
      <w:r w:rsidRPr="00C4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37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4537C">
        <w:rPr>
          <w:rFonts w:ascii="Times New Roman" w:hAnsi="Times New Roman" w:cs="Times New Roman"/>
          <w:sz w:val="28"/>
          <w:szCs w:val="28"/>
        </w:rPr>
        <w:t xml:space="preserve">, а сама не </w:t>
      </w:r>
      <w:proofErr w:type="spellStart"/>
      <w:r w:rsidRPr="00C4537C">
        <w:rPr>
          <w:rFonts w:ascii="Times New Roman" w:hAnsi="Times New Roman" w:cs="Times New Roman"/>
          <w:sz w:val="28"/>
          <w:szCs w:val="28"/>
        </w:rPr>
        <w:t>вмирає</w:t>
      </w:r>
      <w:proofErr w:type="spellEnd"/>
      <w:r w:rsidRPr="00C453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37C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C4537C">
        <w:rPr>
          <w:rFonts w:ascii="Times New Roman" w:hAnsi="Times New Roman" w:cs="Times New Roman"/>
          <w:sz w:val="28"/>
          <w:szCs w:val="28"/>
        </w:rPr>
        <w:t xml:space="preserve"> не</w:t>
      </w:r>
      <w:proofErr w:type="spellStart"/>
      <w:r w:rsidRPr="00C4537C">
        <w:rPr>
          <w:rFonts w:ascii="Times New Roman" w:hAnsi="Times New Roman" w:cs="Times New Roman"/>
          <w:sz w:val="28"/>
          <w:szCs w:val="28"/>
          <w:lang w:val="uk-UA"/>
        </w:rPr>
        <w:t>ма</w:t>
      </w:r>
      <w:proofErr w:type="spellEnd"/>
      <w:r w:rsidRPr="00C453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537C">
        <w:rPr>
          <w:rFonts w:ascii="Times New Roman" w:hAnsi="Times New Roman" w:cs="Times New Roman"/>
          <w:sz w:val="28"/>
          <w:szCs w:val="28"/>
        </w:rPr>
        <w:t xml:space="preserve">кому </w:t>
      </w:r>
      <w:proofErr w:type="spellStart"/>
      <w:r w:rsidRPr="00C4537C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C4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37C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C4537C">
        <w:rPr>
          <w:rFonts w:ascii="Times New Roman" w:hAnsi="Times New Roman" w:cs="Times New Roman"/>
          <w:sz w:val="28"/>
          <w:szCs w:val="28"/>
        </w:rPr>
        <w:t xml:space="preserve"> та силу </w:t>
      </w:r>
      <w:proofErr w:type="spellStart"/>
      <w:r w:rsidRPr="00C4537C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C4537C">
        <w:rPr>
          <w:rFonts w:ascii="Times New Roman" w:hAnsi="Times New Roman" w:cs="Times New Roman"/>
          <w:sz w:val="28"/>
          <w:szCs w:val="28"/>
        </w:rPr>
        <w:t>.</w:t>
      </w:r>
      <w:r w:rsidRPr="00C45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C453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BC7A88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D70F4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BC7A88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] Тож знання про своїх предків, їх діяльність допоможе розкрити здібності, вірно обрати професію або й своє покликання.</w:t>
      </w:r>
    </w:p>
    <w:p w:rsidR="00446B4C" w:rsidRPr="00446B4C" w:rsidRDefault="00BC7A88" w:rsidP="00817E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46B4C"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час </w:t>
      </w:r>
      <w:proofErr w:type="spellStart"/>
      <w:r w:rsidR="00446B4C"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швидкісного</w:t>
      </w:r>
      <w:proofErr w:type="spellEnd"/>
      <w:r w:rsidR="00446B4C"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6B4C"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поширення</w:t>
      </w:r>
      <w:proofErr w:type="spellEnd"/>
      <w:r w:rsidR="00446B4C"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6B4C"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="00446B4C"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соромно бути «</w:t>
      </w:r>
      <w:proofErr w:type="spellStart"/>
      <w:r w:rsidR="00446B4C"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Іванами</w:t>
      </w:r>
      <w:proofErr w:type="spellEnd"/>
      <w:r w:rsidR="00446B4C"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6B4C"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безрідними</w:t>
      </w:r>
      <w:proofErr w:type="spellEnd"/>
      <w:r w:rsidR="00446B4C"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»! </w:t>
      </w:r>
      <w:proofErr w:type="spellStart"/>
      <w:r w:rsidR="00446B4C"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="00446B4C"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446B4C"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Европі</w:t>
      </w:r>
      <w:proofErr w:type="spellEnd"/>
      <w:r w:rsidR="00446B4C"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6B4C"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="00446B4C"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6B4C"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цілком</w:t>
      </w:r>
      <w:proofErr w:type="spellEnd"/>
      <w:r w:rsidR="00446B4C"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6B4C"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звичайних</w:t>
      </w:r>
      <w:proofErr w:type="spellEnd"/>
      <w:r w:rsidR="00446B4C"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</w:t>
      </w:r>
      <w:proofErr w:type="spellStart"/>
      <w:r w:rsidR="00446B4C"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знають</w:t>
      </w:r>
      <w:proofErr w:type="spellEnd"/>
      <w:r w:rsidR="00446B4C"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6B4C"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="00446B4C"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6B4C"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родовід</w:t>
      </w:r>
      <w:proofErr w:type="spellEnd"/>
      <w:r w:rsidR="00446B4C"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7-10 </w:t>
      </w:r>
      <w:proofErr w:type="spellStart"/>
      <w:r w:rsidR="00446B4C"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коліна</w:t>
      </w:r>
      <w:proofErr w:type="spellEnd"/>
      <w:r w:rsidR="00446B4C"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B4C" w:rsidRPr="00446B4C" w:rsidRDefault="00446B4C" w:rsidP="00817E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Знаючи своїх предків, з</w:t>
      </w:r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являється</w:t>
      </w:r>
      <w:proofErr w:type="spellEnd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відчуття</w:t>
      </w:r>
      <w:proofErr w:type="spellEnd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маєш</w:t>
      </w:r>
      <w:proofErr w:type="spellEnd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гідним</w:t>
      </w:r>
      <w:proofErr w:type="spellEnd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пращурів</w:t>
      </w:r>
      <w:proofErr w:type="spellEnd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підтримати</w:t>
      </w:r>
      <w:proofErr w:type="spellEnd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честь роду». І </w:t>
      </w:r>
      <w:proofErr w:type="spellStart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досягли</w:t>
      </w:r>
      <w:proofErr w:type="spellEnd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значних</w:t>
      </w:r>
      <w:proofErr w:type="spellEnd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успіхів</w:t>
      </w:r>
      <w:proofErr w:type="spellEnd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й </w:t>
      </w:r>
      <w:proofErr w:type="spellStart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маєш</w:t>
      </w:r>
      <w:proofErr w:type="spellEnd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щось</w:t>
      </w:r>
      <w:proofErr w:type="spellEnd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</w:t>
      </w:r>
      <w:proofErr w:type="spellEnd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З’являється</w:t>
      </w:r>
      <w:proofErr w:type="spellEnd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внутрішнє</w:t>
      </w:r>
      <w:proofErr w:type="spellEnd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відчуття</w:t>
      </w:r>
      <w:proofErr w:type="spellEnd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відповідальності</w:t>
      </w:r>
      <w:proofErr w:type="spellEnd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46B4C" w:rsidRDefault="00446B4C" w:rsidP="00817E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</w:t>
      </w:r>
      <w:proofErr w:type="spellStart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гайте</w:t>
      </w:r>
      <w:proofErr w:type="spellEnd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часу! </w:t>
      </w:r>
      <w:proofErr w:type="spellStart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зараз </w:t>
      </w:r>
      <w:proofErr w:type="spellStart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ерговим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але</w:t>
      </w:r>
      <w:r w:rsidR="00817E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</w:t>
      </w:r>
      <w:proofErr w:type="spellEnd"/>
      <w:r w:rsidR="00817E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захочуть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знати. Ви можете </w:t>
      </w:r>
      <w:proofErr w:type="spellStart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полегшити</w:t>
      </w:r>
      <w:proofErr w:type="spellEnd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роботу, </w:t>
      </w:r>
      <w:proofErr w:type="spellStart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витратите</w:t>
      </w:r>
      <w:proofErr w:type="spellEnd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годин часу, </w:t>
      </w:r>
      <w:proofErr w:type="spellStart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опитати</w:t>
      </w:r>
      <w:proofErr w:type="spellEnd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літніх</w:t>
      </w:r>
      <w:proofErr w:type="spellEnd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родичів</w:t>
      </w:r>
      <w:proofErr w:type="spellEnd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записати</w:t>
      </w:r>
      <w:proofErr w:type="spellEnd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нащадків</w:t>
      </w:r>
      <w:proofErr w:type="spellEnd"/>
      <w:r w:rsidRPr="00446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E3E" w:rsidRDefault="00817E3E" w:rsidP="00817E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7E3E" w:rsidRPr="00BC7A88" w:rsidRDefault="00817E3E" w:rsidP="00BC7A8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7A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</w:t>
      </w:r>
    </w:p>
    <w:p w:rsidR="00BC7A88" w:rsidRPr="00BC7A88" w:rsidRDefault="00BC7A88" w:rsidP="00BC7A88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top"/>
        <w:rPr>
          <w:b w:val="0"/>
          <w:caps/>
          <w:sz w:val="28"/>
          <w:szCs w:val="28"/>
        </w:rPr>
      </w:pPr>
      <w:r w:rsidRPr="00BC7A88">
        <w:rPr>
          <w:rFonts w:eastAsia="Calibri"/>
          <w:b w:val="0"/>
          <w:sz w:val="28"/>
          <w:szCs w:val="28"/>
          <w:lang w:val="uk-UA"/>
        </w:rPr>
        <w:t>Знання свого коріння і походження предків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BC7A88">
        <w:rPr>
          <w:rFonts w:eastAsia="Calibri"/>
          <w:b w:val="0"/>
          <w:sz w:val="28"/>
          <w:szCs w:val="28"/>
          <w:lang w:val="uk-UA"/>
        </w:rPr>
        <w:t>[Електронний ресурс]. –</w:t>
      </w:r>
      <w:r>
        <w:rPr>
          <w:rFonts w:eastAsia="Calibri"/>
          <w:b w:val="0"/>
          <w:sz w:val="28"/>
          <w:szCs w:val="28"/>
          <w:lang w:val="uk-UA"/>
        </w:rPr>
        <w:t xml:space="preserve"> Режим доступу:</w:t>
      </w:r>
      <w:proofErr w:type="spellStart"/>
      <w:r w:rsidRPr="00BC7A88">
        <w:rPr>
          <w:rFonts w:eastAsia="Calibri"/>
          <w:b w:val="0"/>
          <w:sz w:val="28"/>
          <w:szCs w:val="28"/>
        </w:rPr>
        <w:t>http</w:t>
      </w:r>
      <w:proofErr w:type="spellEnd"/>
      <w:r w:rsidRPr="00BC7A88">
        <w:rPr>
          <w:rFonts w:eastAsia="Calibri"/>
          <w:b w:val="0"/>
          <w:sz w:val="28"/>
          <w:szCs w:val="28"/>
          <w:lang w:val="uk-UA"/>
        </w:rPr>
        <w:t>://</w:t>
      </w:r>
      <w:proofErr w:type="spellStart"/>
      <w:r w:rsidRPr="00BC7A88">
        <w:rPr>
          <w:rFonts w:eastAsia="Calibri"/>
          <w:b w:val="0"/>
          <w:sz w:val="28"/>
          <w:szCs w:val="28"/>
        </w:rPr>
        <w:t>jak</w:t>
      </w:r>
      <w:proofErr w:type="spellEnd"/>
      <w:r w:rsidRPr="00BC7A88">
        <w:rPr>
          <w:rFonts w:eastAsia="Calibri"/>
          <w:b w:val="0"/>
          <w:sz w:val="28"/>
          <w:szCs w:val="28"/>
          <w:lang w:val="uk-UA"/>
        </w:rPr>
        <w:t>.</w:t>
      </w:r>
      <w:proofErr w:type="spellStart"/>
      <w:r w:rsidRPr="00BC7A88">
        <w:rPr>
          <w:rFonts w:eastAsia="Calibri"/>
          <w:b w:val="0"/>
          <w:sz w:val="28"/>
          <w:szCs w:val="28"/>
        </w:rPr>
        <w:t>magey</w:t>
      </w:r>
      <w:proofErr w:type="spellEnd"/>
      <w:r w:rsidRPr="00BC7A88">
        <w:rPr>
          <w:rFonts w:eastAsia="Calibri"/>
          <w:b w:val="0"/>
          <w:sz w:val="28"/>
          <w:szCs w:val="28"/>
          <w:lang w:val="uk-UA"/>
        </w:rPr>
        <w:t>.</w:t>
      </w:r>
      <w:proofErr w:type="spellStart"/>
      <w:r w:rsidRPr="00BC7A88">
        <w:rPr>
          <w:rFonts w:eastAsia="Calibri"/>
          <w:b w:val="0"/>
          <w:sz w:val="28"/>
          <w:szCs w:val="28"/>
        </w:rPr>
        <w:t>com</w:t>
      </w:r>
      <w:proofErr w:type="spellEnd"/>
      <w:r w:rsidRPr="00BC7A88">
        <w:rPr>
          <w:rFonts w:eastAsia="Calibri"/>
          <w:b w:val="0"/>
          <w:sz w:val="28"/>
          <w:szCs w:val="28"/>
          <w:lang w:val="uk-UA"/>
        </w:rPr>
        <w:t>.</w:t>
      </w:r>
      <w:proofErr w:type="spellStart"/>
      <w:r w:rsidRPr="00BC7A88">
        <w:rPr>
          <w:rFonts w:eastAsia="Calibri"/>
          <w:b w:val="0"/>
          <w:sz w:val="28"/>
          <w:szCs w:val="28"/>
        </w:rPr>
        <w:t>ua</w:t>
      </w:r>
      <w:proofErr w:type="spellEnd"/>
      <w:r w:rsidRPr="00BC7A88">
        <w:rPr>
          <w:rFonts w:eastAsia="Calibri"/>
          <w:b w:val="0"/>
          <w:sz w:val="28"/>
          <w:szCs w:val="28"/>
          <w:lang w:val="uk-UA"/>
        </w:rPr>
        <w:t>/</w:t>
      </w:r>
      <w:proofErr w:type="spellStart"/>
      <w:r w:rsidRPr="00BC7A88">
        <w:rPr>
          <w:rFonts w:eastAsia="Calibri"/>
          <w:b w:val="0"/>
          <w:sz w:val="28"/>
          <w:szCs w:val="28"/>
        </w:rPr>
        <w:t>articles</w:t>
      </w:r>
      <w:proofErr w:type="spellEnd"/>
      <w:r w:rsidRPr="00BC7A88">
        <w:rPr>
          <w:rFonts w:eastAsia="Calibri"/>
          <w:b w:val="0"/>
          <w:sz w:val="28"/>
          <w:szCs w:val="28"/>
          <w:lang w:val="uk-UA"/>
        </w:rPr>
        <w:t>/</w:t>
      </w:r>
      <w:proofErr w:type="spellStart"/>
      <w:r w:rsidRPr="00BC7A88">
        <w:rPr>
          <w:rFonts w:eastAsia="Calibri"/>
          <w:b w:val="0"/>
          <w:sz w:val="28"/>
          <w:szCs w:val="28"/>
        </w:rPr>
        <w:t>navishho</w:t>
      </w:r>
      <w:proofErr w:type="spellEnd"/>
      <w:r w:rsidRPr="00BC7A88">
        <w:rPr>
          <w:rFonts w:eastAsia="Calibri"/>
          <w:b w:val="0"/>
          <w:sz w:val="28"/>
          <w:szCs w:val="28"/>
          <w:lang w:val="uk-UA"/>
        </w:rPr>
        <w:t>-</w:t>
      </w:r>
      <w:proofErr w:type="spellStart"/>
      <w:r w:rsidRPr="00BC7A88">
        <w:rPr>
          <w:rFonts w:eastAsia="Calibri"/>
          <w:b w:val="0"/>
          <w:sz w:val="28"/>
          <w:szCs w:val="28"/>
        </w:rPr>
        <w:t>znati</w:t>
      </w:r>
      <w:proofErr w:type="spellEnd"/>
      <w:r w:rsidRPr="00BC7A88">
        <w:rPr>
          <w:rFonts w:eastAsia="Calibri"/>
          <w:b w:val="0"/>
          <w:sz w:val="28"/>
          <w:szCs w:val="28"/>
          <w:lang w:val="uk-UA"/>
        </w:rPr>
        <w:t>-</w:t>
      </w:r>
      <w:proofErr w:type="spellStart"/>
      <w:r w:rsidRPr="00BC7A88">
        <w:rPr>
          <w:rFonts w:eastAsia="Calibri"/>
          <w:b w:val="0"/>
          <w:sz w:val="28"/>
          <w:szCs w:val="28"/>
        </w:rPr>
        <w:t>svij</w:t>
      </w:r>
      <w:proofErr w:type="spellEnd"/>
      <w:r w:rsidRPr="00BC7A88">
        <w:rPr>
          <w:rFonts w:eastAsia="Calibri"/>
          <w:b w:val="0"/>
          <w:sz w:val="28"/>
          <w:szCs w:val="28"/>
          <w:lang w:val="uk-UA"/>
        </w:rPr>
        <w:t>-</w:t>
      </w:r>
      <w:proofErr w:type="spellStart"/>
      <w:r w:rsidRPr="00BC7A88">
        <w:rPr>
          <w:rFonts w:eastAsia="Calibri"/>
          <w:b w:val="0"/>
          <w:sz w:val="28"/>
          <w:szCs w:val="28"/>
        </w:rPr>
        <w:t>rodovid</w:t>
      </w:r>
      <w:proofErr w:type="spellEnd"/>
      <w:r w:rsidRPr="00BC7A88">
        <w:rPr>
          <w:rFonts w:eastAsia="Calibri"/>
          <w:b w:val="0"/>
          <w:sz w:val="28"/>
          <w:szCs w:val="28"/>
          <w:lang w:val="uk-UA"/>
        </w:rPr>
        <w:t>-</w:t>
      </w:r>
      <w:r w:rsidRPr="00BC7A88">
        <w:rPr>
          <w:rFonts w:eastAsia="Calibri"/>
          <w:b w:val="0"/>
          <w:sz w:val="28"/>
          <w:szCs w:val="28"/>
        </w:rPr>
        <w:t>i</w:t>
      </w:r>
      <w:r w:rsidRPr="00BC7A88">
        <w:rPr>
          <w:rFonts w:eastAsia="Calibri"/>
          <w:b w:val="0"/>
          <w:sz w:val="28"/>
          <w:szCs w:val="28"/>
          <w:lang w:val="uk-UA"/>
        </w:rPr>
        <w:t>-</w:t>
      </w:r>
      <w:proofErr w:type="spellStart"/>
      <w:r w:rsidRPr="00BC7A88">
        <w:rPr>
          <w:rFonts w:eastAsia="Calibri"/>
          <w:b w:val="0"/>
          <w:sz w:val="28"/>
          <w:szCs w:val="28"/>
        </w:rPr>
        <w:t>korinnja</w:t>
      </w:r>
      <w:proofErr w:type="spellEnd"/>
      <w:r w:rsidRPr="00BC7A88">
        <w:rPr>
          <w:rFonts w:eastAsia="Calibri"/>
          <w:b w:val="0"/>
          <w:sz w:val="28"/>
          <w:szCs w:val="28"/>
          <w:lang w:val="uk-UA"/>
        </w:rPr>
        <w:t>.</w:t>
      </w:r>
      <w:proofErr w:type="spellStart"/>
      <w:r w:rsidRPr="00BC7A88">
        <w:rPr>
          <w:rFonts w:eastAsia="Calibri"/>
          <w:b w:val="0"/>
          <w:sz w:val="28"/>
          <w:szCs w:val="28"/>
        </w:rPr>
        <w:t>html</w:t>
      </w:r>
      <w:proofErr w:type="spellEnd"/>
    </w:p>
    <w:p w:rsidR="00BC7A88" w:rsidRPr="00BC7A88" w:rsidRDefault="00E4109A" w:rsidP="00BC7A8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  <w:lang w:val="uk-UA"/>
        </w:rPr>
      </w:pPr>
      <w:hyperlink r:id="rId6" w:history="1">
        <w:r w:rsidR="00BC7A88" w:rsidRPr="00BC7A88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Наконечна</w:t>
        </w:r>
      </w:hyperlink>
      <w:r w:rsidR="00BC7A88" w:rsidRPr="00BC7A88">
        <w:rPr>
          <w:rStyle w:val="autho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Т. </w:t>
      </w:r>
      <w:r w:rsidR="00BC7A88" w:rsidRPr="00BC7A88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proofErr w:type="spellStart"/>
      <w:r w:rsidR="00BC7A88" w:rsidRPr="00BC7A88">
        <w:rPr>
          <w:rFonts w:ascii="Times New Roman" w:hAnsi="Times New Roman" w:cs="Times New Roman"/>
          <w:bCs/>
          <w:sz w:val="28"/>
          <w:szCs w:val="28"/>
        </w:rPr>
        <w:t>чого</w:t>
      </w:r>
      <w:proofErr w:type="spellEnd"/>
      <w:r w:rsidR="00BC7A88" w:rsidRPr="00BC7A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C7A88" w:rsidRPr="00BC7A88">
        <w:rPr>
          <w:rFonts w:ascii="Times New Roman" w:hAnsi="Times New Roman" w:cs="Times New Roman"/>
          <w:bCs/>
          <w:sz w:val="28"/>
          <w:szCs w:val="28"/>
        </w:rPr>
        <w:t>потрібно</w:t>
      </w:r>
      <w:proofErr w:type="spellEnd"/>
      <w:r w:rsidR="00BC7A88" w:rsidRPr="00BC7A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C7A88" w:rsidRPr="00BC7A88">
        <w:rPr>
          <w:rFonts w:ascii="Times New Roman" w:hAnsi="Times New Roman" w:cs="Times New Roman"/>
          <w:bCs/>
          <w:sz w:val="28"/>
          <w:szCs w:val="28"/>
        </w:rPr>
        <w:t>вивчати</w:t>
      </w:r>
      <w:proofErr w:type="spellEnd"/>
      <w:r w:rsidR="00BC7A88" w:rsidRPr="00BC7A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C7A88" w:rsidRPr="00BC7A88">
        <w:rPr>
          <w:rFonts w:ascii="Times New Roman" w:hAnsi="Times New Roman" w:cs="Times New Roman"/>
          <w:bCs/>
          <w:sz w:val="28"/>
          <w:szCs w:val="28"/>
        </w:rPr>
        <w:t>родовід</w:t>
      </w:r>
      <w:proofErr w:type="spellEnd"/>
      <w:r w:rsidR="00BC7A88" w:rsidRPr="00BC7A88">
        <w:rPr>
          <w:rFonts w:ascii="Times New Roman" w:hAnsi="Times New Roman" w:cs="Times New Roman"/>
          <w:bCs/>
          <w:sz w:val="28"/>
          <w:szCs w:val="28"/>
        </w:rPr>
        <w:t>?</w:t>
      </w:r>
      <w:r w:rsidR="00BC7A88" w:rsidRPr="00BC7A88">
        <w:rPr>
          <w:rFonts w:ascii="Times New Roman" w:eastAsia="Calibri" w:hAnsi="Times New Roman" w:cs="Times New Roman"/>
          <w:lang w:val="uk-UA"/>
        </w:rPr>
        <w:t xml:space="preserve"> </w:t>
      </w:r>
      <w:r w:rsidR="00BC7A88" w:rsidRPr="00BC7A88">
        <w:rPr>
          <w:rFonts w:ascii="Times New Roman" w:eastAsia="Calibri" w:hAnsi="Times New Roman" w:cs="Times New Roman"/>
          <w:sz w:val="28"/>
          <w:szCs w:val="28"/>
          <w:lang w:val="uk-UA"/>
        </w:rPr>
        <w:t>[Електронний ресурс]. –</w:t>
      </w:r>
      <w:r w:rsidR="00BC7A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Режим доступу:</w:t>
      </w:r>
      <w:r w:rsidR="00BC7A88" w:rsidRPr="00BC7A8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C7A88" w:rsidRPr="00BC7A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https://prashhur.com/dlja-chogo-potribno-vivchatu-rodovid/</w:t>
        </w:r>
      </w:hyperlink>
    </w:p>
    <w:p w:rsidR="00BC7A88" w:rsidRPr="00BC7A88" w:rsidRDefault="00BC7A88" w:rsidP="00BC7A8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A88">
        <w:rPr>
          <w:rFonts w:ascii="Times New Roman" w:hAnsi="Times New Roman" w:cs="Times New Roman"/>
          <w:sz w:val="28"/>
          <w:szCs w:val="28"/>
          <w:lang w:val="uk-UA"/>
        </w:rPr>
        <w:t xml:space="preserve">Навіщо вивчати родовід своєї сім’ї? </w:t>
      </w:r>
      <w:r w:rsidRPr="00BC7A88">
        <w:rPr>
          <w:rFonts w:ascii="Times New Roman" w:eastAsia="Calibri" w:hAnsi="Times New Roman" w:cs="Times New Roman"/>
          <w:sz w:val="28"/>
          <w:szCs w:val="28"/>
          <w:lang w:val="uk-UA"/>
        </w:rPr>
        <w:t>[Електронний ресурс]. – Режим доступу:</w:t>
      </w:r>
      <w:r w:rsidRPr="00BC7A88">
        <w:rPr>
          <w:rFonts w:ascii="Times New Roman" w:eastAsia="Calibri" w:hAnsi="Times New Roman" w:cs="Times New Roman"/>
          <w:b/>
          <w:lang w:val="uk-UA"/>
        </w:rPr>
        <w:t xml:space="preserve"> </w:t>
      </w:r>
      <w:hyperlink r:id="rId8" w:history="1">
        <w:r w:rsidRPr="00BC7A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  <w:r w:rsidRPr="00BC7A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r w:rsidRPr="00BC7A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nemalababaklopoty</w:t>
        </w:r>
        <w:r w:rsidRPr="00BC7A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BC7A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com</w:t>
        </w:r>
        <w:r w:rsidRPr="00BC7A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Pr="00BC7A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navishho</w:t>
        </w:r>
        <w:r w:rsidRPr="00BC7A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Pr="00BC7A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vyvchaty</w:t>
        </w:r>
        <w:r w:rsidRPr="00BC7A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Pr="00BC7A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rodovid</w:t>
        </w:r>
        <w:r w:rsidRPr="00BC7A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Pr="00BC7A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svoyeyi</w:t>
        </w:r>
        <w:r w:rsidRPr="00BC7A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Pr="00BC7A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sim</w:t>
        </w:r>
        <w:r w:rsidRPr="00BC7A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Pr="00BC7A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yi</w:t>
        </w:r>
        <w:r w:rsidRPr="00BC7A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BC7A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html</w:t>
        </w:r>
      </w:hyperlink>
    </w:p>
    <w:p w:rsidR="00BC7A88" w:rsidRPr="00BC7A88" w:rsidRDefault="00817E3E" w:rsidP="00BC7A88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BC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Люко</w:t>
      </w:r>
      <w:proofErr w:type="spellEnd"/>
      <w:r w:rsidRPr="00BC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C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Дашвар</w:t>
      </w:r>
      <w:proofErr w:type="spellEnd"/>
      <w:r w:rsidRPr="00BC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Покров </w:t>
      </w:r>
      <w:r w:rsidRPr="00BC7A88">
        <w:rPr>
          <w:rFonts w:ascii="Times New Roman" w:eastAsia="Calibri" w:hAnsi="Times New Roman" w:cs="Times New Roman"/>
          <w:sz w:val="28"/>
          <w:szCs w:val="28"/>
          <w:lang w:val="uk-UA"/>
        </w:rPr>
        <w:t>[Електронний ресурс]. – Режим доступу:</w:t>
      </w:r>
      <w:r w:rsidR="00BC7A88" w:rsidRPr="00BC7A8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C7A88" w:rsidRPr="00BC7A88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uk-UA"/>
          </w:rPr>
          <w:t>https://www.livelib.ru/book/1001471791-pokrov-lyuko-dashvar</w:t>
        </w:r>
      </w:hyperlink>
    </w:p>
    <w:p w:rsidR="00BC7A88" w:rsidRPr="00BC7A88" w:rsidRDefault="00BC7A88" w:rsidP="00BC7A88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BC7A88">
        <w:rPr>
          <w:rFonts w:ascii="Times New Roman" w:hAnsi="Times New Roman" w:cs="Times New Roman"/>
          <w:bCs/>
          <w:spacing w:val="-2"/>
          <w:sz w:val="28"/>
          <w:szCs w:val="28"/>
        </w:rPr>
        <w:t>Табачук</w:t>
      </w:r>
      <w:proofErr w:type="spellEnd"/>
      <w:r w:rsidRPr="00BC7A8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Ю. Л. Покров </w:t>
      </w:r>
      <w:proofErr w:type="spellStart"/>
      <w:r w:rsidRPr="00BC7A88">
        <w:rPr>
          <w:rFonts w:ascii="Times New Roman" w:hAnsi="Times New Roman" w:cs="Times New Roman"/>
          <w:bCs/>
          <w:spacing w:val="-2"/>
          <w:sz w:val="28"/>
          <w:szCs w:val="28"/>
        </w:rPr>
        <w:t>чи</w:t>
      </w:r>
      <w:proofErr w:type="spellEnd"/>
      <w:r w:rsidRPr="00BC7A8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все ж про кров?</w:t>
      </w:r>
      <w:r w:rsidRPr="00BC7A88">
        <w:rPr>
          <w:rFonts w:ascii="Times New Roman" w:eastAsia="Calibri" w:hAnsi="Times New Roman" w:cs="Times New Roman"/>
          <w:lang w:val="uk-UA"/>
        </w:rPr>
        <w:t xml:space="preserve"> </w:t>
      </w:r>
      <w:r w:rsidRPr="00BC7A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[Електронний ресурс]. – Режим доступу: </w:t>
      </w:r>
      <w:hyperlink r:id="rId10" w:history="1">
        <w:r w:rsidRPr="00BC7A88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http://tekstover.in.ua/500/</w:t>
        </w:r>
      </w:hyperlink>
    </w:p>
    <w:p w:rsidR="00BC7A88" w:rsidRPr="00BC7A88" w:rsidRDefault="00BC7A88" w:rsidP="00BC7A8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Таємниця</w:t>
      </w:r>
      <w:proofErr w:type="spellEnd"/>
      <w:r w:rsidRPr="00BC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семи </w:t>
      </w:r>
      <w:proofErr w:type="spellStart"/>
      <w:r w:rsidRPr="00BC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поколінь</w:t>
      </w:r>
      <w:proofErr w:type="spellEnd"/>
      <w:r w:rsidRPr="00BC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роду: </w:t>
      </w:r>
      <w:proofErr w:type="spellStart"/>
      <w:r w:rsidRPr="00BC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навіщо</w:t>
      </w:r>
      <w:proofErr w:type="spellEnd"/>
      <w:r w:rsidRPr="00BC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C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потрібно</w:t>
      </w:r>
      <w:proofErr w:type="spellEnd"/>
      <w:r w:rsidRPr="00BC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знати </w:t>
      </w:r>
      <w:proofErr w:type="spellStart"/>
      <w:r w:rsidRPr="00BC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своїх</w:t>
      </w:r>
      <w:proofErr w:type="spellEnd"/>
      <w:r w:rsidRPr="00BC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BC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предків</w:t>
      </w:r>
      <w:proofErr w:type="spellEnd"/>
      <w:r w:rsidRPr="00BC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Pr="00BC7A88">
        <w:rPr>
          <w:rFonts w:ascii="Times New Roman" w:eastAsia="Calibri" w:hAnsi="Times New Roman" w:cs="Times New Roman"/>
          <w:sz w:val="28"/>
          <w:szCs w:val="28"/>
          <w:lang w:val="uk-UA"/>
        </w:rPr>
        <w:t>[</w:t>
      </w:r>
      <w:proofErr w:type="gramEnd"/>
      <w:r w:rsidRPr="00BC7A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Електронний ресурс]. – Режим доступу: </w:t>
      </w:r>
      <w:hyperlink r:id="rId11" w:history="1">
        <w:r w:rsidRPr="00BC7A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http://www.uarp.org/news/1478617579</w:t>
        </w:r>
      </w:hyperlink>
      <w:r w:rsidRPr="00BC7A88">
        <w:rPr>
          <w:rFonts w:ascii="Times New Roman" w:hAnsi="Times New Roman" w:cs="Times New Roman"/>
          <w:sz w:val="28"/>
          <w:szCs w:val="28"/>
        </w:rPr>
        <w:br/>
      </w:r>
    </w:p>
    <w:sectPr w:rsidR="00BC7A88" w:rsidRPr="00BC7A88" w:rsidSect="00C453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1B61"/>
    <w:multiLevelType w:val="hybridMultilevel"/>
    <w:tmpl w:val="FC724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537C"/>
    <w:rsid w:val="00234D4A"/>
    <w:rsid w:val="0027717C"/>
    <w:rsid w:val="00446B4C"/>
    <w:rsid w:val="004D70F4"/>
    <w:rsid w:val="0078596E"/>
    <w:rsid w:val="007F17D0"/>
    <w:rsid w:val="00817E3E"/>
    <w:rsid w:val="00B31E97"/>
    <w:rsid w:val="00BC7A88"/>
    <w:rsid w:val="00C027DF"/>
    <w:rsid w:val="00C4537C"/>
    <w:rsid w:val="00D42CB3"/>
    <w:rsid w:val="00D45B7C"/>
    <w:rsid w:val="00E4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D3795-515D-4EBF-899C-EF78E024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B7C"/>
  </w:style>
  <w:style w:type="paragraph" w:styleId="1">
    <w:name w:val="heading 1"/>
    <w:basedOn w:val="a"/>
    <w:next w:val="a"/>
    <w:link w:val="10"/>
    <w:uiPriority w:val="9"/>
    <w:qFormat/>
    <w:rsid w:val="00BC7A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7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7A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7A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C7A88"/>
    <w:rPr>
      <w:color w:val="0000FF" w:themeColor="hyperlink"/>
      <w:u w:val="single"/>
    </w:rPr>
  </w:style>
  <w:style w:type="character" w:customStyle="1" w:styleId="author">
    <w:name w:val="author"/>
    <w:basedOn w:val="a0"/>
    <w:rsid w:val="00BC7A88"/>
  </w:style>
  <w:style w:type="paragraph" w:styleId="a4">
    <w:name w:val="List Paragraph"/>
    <w:basedOn w:val="a"/>
    <w:uiPriority w:val="34"/>
    <w:qFormat/>
    <w:rsid w:val="00BC7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malababaklopoty.com/navishho-vyvchaty-rodovid-svoyeyi-sim-yi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rashhur.com/dlja-chogo-potribno-vivchatu-rodovid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shhur.com/author/admin/" TargetMode="External"/><Relationship Id="rId11" Type="http://schemas.openxmlformats.org/officeDocument/2006/relationships/hyperlink" Target="http://www.uarp.org/news/147861757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ekstover.in.ua/5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lib.ru/book/1001471791-pokrov-lyuko-dashv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777B8-4F8E-48AE-A1C0-ACB85E9A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4445</Words>
  <Characters>2535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Татьяна</cp:lastModifiedBy>
  <cp:revision>6</cp:revision>
  <dcterms:created xsi:type="dcterms:W3CDTF">2019-03-26T05:09:00Z</dcterms:created>
  <dcterms:modified xsi:type="dcterms:W3CDTF">2019-04-06T12:36:00Z</dcterms:modified>
</cp:coreProperties>
</file>