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6B4" w:rsidRPr="002B54A3" w:rsidRDefault="002B5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4A3">
        <w:rPr>
          <w:rFonts w:ascii="Times New Roman" w:eastAsia="Times New Roman" w:hAnsi="Times New Roman" w:cs="Times New Roman"/>
          <w:b/>
          <w:sz w:val="24"/>
          <w:szCs w:val="24"/>
        </w:rPr>
        <w:t>Список педагогічних працівників,</w:t>
      </w:r>
    </w:p>
    <w:p w:rsidR="001D56B4" w:rsidRPr="002B54A3" w:rsidRDefault="002B5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4A3">
        <w:rPr>
          <w:rFonts w:ascii="Times New Roman" w:eastAsia="Times New Roman" w:hAnsi="Times New Roman" w:cs="Times New Roman"/>
          <w:b/>
          <w:sz w:val="24"/>
          <w:szCs w:val="24"/>
        </w:rPr>
        <w:t>слухачів курсів підвищення кваліфікації заступників директорів з навчально-виховної роботи</w:t>
      </w:r>
    </w:p>
    <w:p w:rsidR="004F0ED2" w:rsidRPr="00A2769F" w:rsidRDefault="004F0ED2" w:rsidP="004F0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69F">
        <w:rPr>
          <w:rFonts w:ascii="Times New Roman" w:hAnsi="Times New Roman" w:cs="Times New Roman"/>
          <w:sz w:val="24"/>
          <w:szCs w:val="24"/>
        </w:rPr>
        <w:t>(очна (проведено в дистанційній формі )</w:t>
      </w:r>
    </w:p>
    <w:p w:rsidR="001D56B4" w:rsidRPr="002B54A3" w:rsidRDefault="002B54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54A3">
        <w:rPr>
          <w:rFonts w:ascii="Times New Roman" w:eastAsia="Times New Roman" w:hAnsi="Times New Roman" w:cs="Times New Roman"/>
          <w:sz w:val="24"/>
          <w:szCs w:val="24"/>
        </w:rPr>
        <w:t>Дата проведення: 19-30 жовтня 2020 року.</w:t>
      </w:r>
    </w:p>
    <w:p w:rsidR="001D56B4" w:rsidRPr="002B54A3" w:rsidRDefault="002B54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A3">
        <w:rPr>
          <w:rFonts w:ascii="Times New Roman" w:eastAsia="Times New Roman" w:hAnsi="Times New Roman" w:cs="Times New Roman"/>
          <w:sz w:val="24"/>
          <w:szCs w:val="24"/>
        </w:rPr>
        <w:t xml:space="preserve">Кількість годин та кредитів ЄКТС: 90 </w:t>
      </w:r>
      <w:proofErr w:type="spellStart"/>
      <w:r w:rsidRPr="002B54A3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2B54A3">
        <w:rPr>
          <w:rFonts w:ascii="Times New Roman" w:eastAsia="Times New Roman" w:hAnsi="Times New Roman" w:cs="Times New Roman"/>
          <w:sz w:val="24"/>
          <w:szCs w:val="24"/>
        </w:rPr>
        <w:t>/3 кредити.</w:t>
      </w:r>
    </w:p>
    <w:p w:rsidR="001D56B4" w:rsidRPr="002B54A3" w:rsidRDefault="002B54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A3">
        <w:rPr>
          <w:rFonts w:ascii="Times New Roman" w:eastAsia="Times New Roman" w:hAnsi="Times New Roman" w:cs="Times New Roman"/>
          <w:sz w:val="24"/>
          <w:szCs w:val="24"/>
        </w:rPr>
        <w:t>Місце проведення: КНЗ «Черкаський обласний інститут післядипломної освіти педагогічних працівників Черкаської обласної ради».</w:t>
      </w:r>
    </w:p>
    <w:p w:rsidR="001D56B4" w:rsidRPr="002B54A3" w:rsidRDefault="002B54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A3">
        <w:rPr>
          <w:rFonts w:ascii="Times New Roman" w:eastAsia="Times New Roman" w:hAnsi="Times New Roman" w:cs="Times New Roman"/>
          <w:sz w:val="24"/>
          <w:szCs w:val="24"/>
        </w:rPr>
        <w:t xml:space="preserve">Керівник курсів: </w:t>
      </w:r>
      <w:proofErr w:type="spellStart"/>
      <w:r w:rsidRPr="002B54A3">
        <w:rPr>
          <w:rFonts w:ascii="Times New Roman" w:eastAsia="Times New Roman" w:hAnsi="Times New Roman" w:cs="Times New Roman"/>
          <w:sz w:val="24"/>
          <w:szCs w:val="24"/>
        </w:rPr>
        <w:t>Замулко</w:t>
      </w:r>
      <w:proofErr w:type="spellEnd"/>
      <w:r w:rsidRPr="002B54A3">
        <w:rPr>
          <w:rFonts w:ascii="Times New Roman" w:eastAsia="Times New Roman" w:hAnsi="Times New Roman" w:cs="Times New Roman"/>
          <w:sz w:val="24"/>
          <w:szCs w:val="24"/>
        </w:rPr>
        <w:t xml:space="preserve"> Олена Іванівна, завідувач координаційного центру професійного розвитку особистості.</w:t>
      </w:r>
    </w:p>
    <w:p w:rsidR="001D56B4" w:rsidRPr="002B54A3" w:rsidRDefault="001D56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965"/>
        <w:gridCol w:w="8180"/>
        <w:gridCol w:w="3260"/>
        <w:gridCol w:w="1760"/>
      </w:tblGrid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1D56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8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Реєстраційний № свідоцтва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8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комунального закладу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Мельниківська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Ротмістрівської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№02139133/011677-20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Блощаневич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8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навчальної роботи опорного навчального закладу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Білозірська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загальноосвітня школа І-ІІІ ступенів»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Білозірської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№02139133/011674-20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Людмила Григорівна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Драбівського навчально-виховного комплексу «загальноосвітня школа І-ІІІ ступенів ім. С.В. Васильченка – гімназія»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№02139133/011659-20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 Тетяна Михайлівна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комунального закладу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Литвинецький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Литвинецької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№02139133/011676-20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Бузницька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Черкаської загальноосвітньої школи І-ІІІ ступенів №8 Черкаської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№02139133/011652-20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Бурковецька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Лісівської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№02139133/011669-20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Ольга Вікторівна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комунального закладу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Степанецький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- опорний заклад загальної середньої освіти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Степанецької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об’єднаної територіальної громади Черкаської області»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№02139133/011680-20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Надія Олексіївна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Черкаського навчально-виховного об’єднання «Дошкільний навчальний заклад - загальноосвітня школа І-ІІ ступенів №36» ім. Героїв-прикордонників Черкаської міської ради </w:t>
            </w: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№02139133/011651-20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Ольга Вікторівна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філії комунального закладу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Красносілківське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навчально-виховне об’єднання»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№02139133/011682-20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Задорожня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Іскренського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«Заклад дошкільної освіти - загальноосвітня школа І-ІІІ ступенів»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Шполянської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 об’єднаної територіальної громади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№02139133/011681-20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Залізняк Світлана Володимирівна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Черкаської загальноосвітньої школи І-ІІІ ступенів № 5 Черкаської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№02139133/011653-20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Калиушко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Таміла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Веселокутського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№02139133/011670-20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Колісник Олександр Іванович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Лисичобалківського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«Дошкільний навчальний заклад - загальноосвітня школа I-II ступенів»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№02139133/011668-20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1697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Костянтинівна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Черкаської спеціалізованої школи І-ІІІ ступенів № 13 Черкаської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№02139133/011654-20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Інна Сергіївна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Староосотської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філії КЗ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Олександрівське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НВО №1»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№02139133/011683-20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1712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Кучерява Алла Євгенівна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Черкаської спеціалізованої школи І-ІІІ ступенів № 33 ім. Василя Симоненка Черкаської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№02139133/011655-20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Тетяна Юріївна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Малосевастянівської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№02139133/011672-20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Мислюк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опорного закладу освіти «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Христинівський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№02139133/011671-20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Молчанова Лена </w:t>
            </w: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Бирлівської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загальноосвітньої школи І-ІІІ ступенів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№02139133/011660-20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Світлана Петрівна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- дошкільний навчальний заклад»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№02139133/011658-20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Мулько Ольга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№02139133/011678-20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Новікова Олена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Черкаської загальноосвітньої школи І-ІІІ ступенів № 10 Черкаської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№02139133/011656-20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Осадча Оксана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Драбівського навчально-виховного комплексу «загальноосвітня школа І-ІІІ ступенів ім. С.В. Васильченка – гімназія»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№02139133/011661-20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Парначова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Черкаської спеціалізованої школи І-ІІІ ступенів № 3 Черкаської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№02139133/011657-20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Пікула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Неморозької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І-ІІ ступенів Звенигородської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№02139133/011666-20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Рябоконь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Григорівна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методичної роботи Жашківської спеціалізованої школи №1 з поглибленим вивченням окремих предметів Жашківської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№02139133/011675-20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1704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 Тетяна Кирилівна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комунального закладу «Смілянська спеціалізована мистецька школа-інтернат Черкаської обласної ради»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№02139133/011650-20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1679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Галина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Подільського навчально-виховного комплексу «загальноосвітня школа І-ІІІ ступенів - дошкільний навчальний заклад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№02139133/011667-20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1696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Наталія Іванівна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навчально-виховної роботи Канівської загальноосвітньої школи І-ІІІ ступенів №1 імені Т.Г. Шевченка Канівської міської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№02139133/011649-20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1678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Усик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Свічківського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 ступенів – дошкільний навчальний заклад»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№02139133/011662-20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1691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Чала Людмила Владиславівна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Митлашівського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 ступенів - дошкільний навчальний заклад»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№02139133/011663-20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1692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 ІІІ ступенів - дошкільний навчальний заклад»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№02139133/011664-20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1693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Лихолітського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«Дошкільний навчальний заклад - загальноосвітня школа І - ІІІ ступенів»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№02139133/011673-20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Шквиря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Драбівського навчально-виховного комплексу «загальноосвітня школа І-ІІІ ступенів ім. С.В. Васильченка – гімназія»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№02139133/011665-20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1694</w:t>
            </w:r>
          </w:p>
        </w:tc>
      </w:tr>
      <w:tr w:rsidR="001D56B4" w:rsidRPr="002B54A3" w:rsidTr="002B54A3">
        <w:trPr>
          <w:trHeight w:val="113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Шубаркіна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8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Шендерівського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«Дошкільний навчальний заклад-загальноосвітня школа І-ІІІ ступенів» </w:t>
            </w:r>
            <w:proofErr w:type="spellStart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Стеблівської</w:t>
            </w:r>
            <w:proofErr w:type="spellEnd"/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селищної ради Корсунь-Шевченківського району Черкаської області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ПК №02139133/011679-20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56B4" w:rsidRPr="002B54A3" w:rsidRDefault="002B54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</w:tr>
    </w:tbl>
    <w:p w:rsidR="001D56B4" w:rsidRPr="002B54A3" w:rsidRDefault="001D56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D56B4" w:rsidRPr="002B54A3">
      <w:pgSz w:w="16838" w:h="11906" w:orient="landscape"/>
      <w:pgMar w:top="680" w:right="680" w:bottom="6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56B4"/>
    <w:rsid w:val="001D56B4"/>
    <w:rsid w:val="002B54A3"/>
    <w:rsid w:val="004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2020-11-03T07:34:00Z</dcterms:created>
  <dcterms:modified xsi:type="dcterms:W3CDTF">2020-11-18T07:15:00Z</dcterms:modified>
</cp:coreProperties>
</file>