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CD" w:rsidRPr="00AA13FC" w:rsidRDefault="005A6BCD" w:rsidP="005A6BCD">
      <w:pPr>
        <w:spacing w:after="160" w:line="360" w:lineRule="auto"/>
        <w:jc w:val="center"/>
        <w:rPr>
          <w:rFonts w:ascii="Times New Roman" w:eastAsiaTheme="minorHAnsi" w:hAnsi="Times New Roman"/>
          <w:b/>
          <w:bCs/>
          <w:lang w:val="ru-RU"/>
        </w:rPr>
      </w:pPr>
      <w:r w:rsidRPr="00AA13FC">
        <w:rPr>
          <w:rFonts w:ascii="Times New Roman" w:eastAsiaTheme="minorHAnsi" w:hAnsi="Times New Roman"/>
          <w:lang w:val="ru-RU"/>
        </w:rPr>
        <w:object w:dxaOrig="81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64703254" r:id="rId6"/>
        </w:object>
      </w:r>
    </w:p>
    <w:p w:rsidR="005A6BCD" w:rsidRPr="00AA13FC" w:rsidRDefault="005A6BCD" w:rsidP="005A6BCD">
      <w:pPr>
        <w:jc w:val="center"/>
        <w:rPr>
          <w:rFonts w:ascii="Times New Roman" w:eastAsiaTheme="minorHAnsi" w:hAnsi="Times New Roman"/>
          <w:color w:val="000000"/>
          <w:lang w:val="ru-RU"/>
        </w:rPr>
      </w:pPr>
      <w:r w:rsidRPr="00AA13FC">
        <w:rPr>
          <w:rFonts w:ascii="Times New Roman" w:eastAsiaTheme="minorHAnsi" w:hAnsi="Times New Roman"/>
          <w:b/>
          <w:bCs/>
          <w:color w:val="000000"/>
          <w:lang w:val="ru-RU"/>
        </w:rPr>
        <w:t>ЖАШКІВСЬКА МІСЬКА РАДА</w:t>
      </w:r>
    </w:p>
    <w:p w:rsidR="005A6BCD" w:rsidRPr="00AA13FC" w:rsidRDefault="005A6BCD" w:rsidP="005A6BCD">
      <w:pPr>
        <w:jc w:val="center"/>
        <w:rPr>
          <w:rFonts w:ascii="Times New Roman" w:eastAsiaTheme="minorHAnsi" w:hAnsi="Times New Roman"/>
          <w:b/>
          <w:bCs/>
          <w:color w:val="000000"/>
          <w:lang w:val="ru-RU"/>
        </w:rPr>
      </w:pPr>
      <w:proofErr w:type="gramStart"/>
      <w:r w:rsidRPr="00AA13FC">
        <w:rPr>
          <w:rFonts w:ascii="Times New Roman" w:eastAsiaTheme="minorHAnsi" w:hAnsi="Times New Roman"/>
          <w:b/>
          <w:bCs/>
          <w:color w:val="000000"/>
          <w:lang w:val="ru-RU"/>
        </w:rPr>
        <w:t>ВІДДІЛ  ОСВІТИ</w:t>
      </w:r>
      <w:proofErr w:type="gramEnd"/>
      <w:r w:rsidRPr="00AA13FC">
        <w:rPr>
          <w:rFonts w:ascii="Times New Roman" w:eastAsiaTheme="minorHAnsi" w:hAnsi="Times New Roman"/>
          <w:b/>
          <w:bCs/>
          <w:color w:val="000000"/>
          <w:lang w:val="ru-RU"/>
        </w:rPr>
        <w:t>  ЖАШКІВСЬКОЇ МІСЬКОЇ РАДИ</w:t>
      </w:r>
    </w:p>
    <w:p w:rsidR="005A6BCD" w:rsidRPr="00AA13FC" w:rsidRDefault="005A6BCD" w:rsidP="005A6BCD">
      <w:pPr>
        <w:jc w:val="center"/>
        <w:rPr>
          <w:rFonts w:ascii="Times New Roman" w:eastAsiaTheme="minorHAnsi" w:hAnsi="Times New Roman"/>
          <w:color w:val="000000"/>
          <w:lang w:val="ru-RU"/>
        </w:rPr>
      </w:pPr>
      <w:proofErr w:type="spellStart"/>
      <w:r w:rsidRPr="00AA13FC">
        <w:rPr>
          <w:rFonts w:ascii="Times New Roman" w:eastAsiaTheme="minorHAnsi" w:hAnsi="Times New Roman"/>
          <w:color w:val="000000"/>
          <w:lang w:val="ru-RU"/>
        </w:rPr>
        <w:t>вулиця</w:t>
      </w:r>
      <w:proofErr w:type="spellEnd"/>
      <w:r w:rsidRPr="00AA13FC">
        <w:rPr>
          <w:rFonts w:ascii="Times New Roman" w:eastAsiaTheme="minorHAnsi" w:hAnsi="Times New Roman"/>
          <w:color w:val="000000"/>
          <w:lang w:val="ru-RU"/>
        </w:rPr>
        <w:t xml:space="preserve"> </w:t>
      </w:r>
      <w:proofErr w:type="spellStart"/>
      <w:r w:rsidRPr="00AA13FC">
        <w:rPr>
          <w:rFonts w:ascii="Times New Roman" w:eastAsiaTheme="minorHAnsi" w:hAnsi="Times New Roman"/>
          <w:color w:val="000000"/>
          <w:lang w:val="ru-RU"/>
        </w:rPr>
        <w:t>Соборна</w:t>
      </w:r>
      <w:proofErr w:type="spellEnd"/>
      <w:r w:rsidRPr="00AA13FC">
        <w:rPr>
          <w:rFonts w:ascii="Times New Roman" w:eastAsiaTheme="minorHAnsi" w:hAnsi="Times New Roman"/>
          <w:color w:val="000000"/>
          <w:lang w:val="ru-RU"/>
        </w:rPr>
        <w:t xml:space="preserve">, </w:t>
      </w:r>
      <w:smartTag w:uri="urn:schemas-microsoft-com:office:smarttags" w:element="metricconverter">
        <w:smartTagPr>
          <w:attr w:name="ProductID" w:val="56, м"/>
        </w:smartTagPr>
        <w:r w:rsidRPr="00AA13FC">
          <w:rPr>
            <w:rFonts w:ascii="Times New Roman" w:eastAsiaTheme="minorHAnsi" w:hAnsi="Times New Roman"/>
            <w:color w:val="000000"/>
            <w:lang w:val="ru-RU"/>
          </w:rPr>
          <w:t>56, м</w:t>
        </w:r>
      </w:smartTag>
      <w:r w:rsidRPr="00AA13FC">
        <w:rPr>
          <w:rFonts w:ascii="Times New Roman" w:eastAsiaTheme="minorHAnsi" w:hAnsi="Times New Roman"/>
          <w:color w:val="000000"/>
          <w:lang w:val="ru-RU"/>
        </w:rPr>
        <w:t xml:space="preserve">. </w:t>
      </w:r>
      <w:proofErr w:type="spellStart"/>
      <w:r w:rsidRPr="00AA13FC">
        <w:rPr>
          <w:rFonts w:ascii="Times New Roman" w:eastAsiaTheme="minorHAnsi" w:hAnsi="Times New Roman"/>
          <w:color w:val="000000"/>
          <w:lang w:val="ru-RU"/>
        </w:rPr>
        <w:t>Жашків</w:t>
      </w:r>
      <w:proofErr w:type="spellEnd"/>
      <w:r w:rsidRPr="00AA13FC">
        <w:rPr>
          <w:rFonts w:ascii="Times New Roman" w:eastAsiaTheme="minorHAnsi" w:hAnsi="Times New Roman"/>
          <w:color w:val="000000"/>
          <w:lang w:val="ru-RU"/>
        </w:rPr>
        <w:t xml:space="preserve">, </w:t>
      </w:r>
      <w:proofErr w:type="spellStart"/>
      <w:r w:rsidRPr="00AA13FC">
        <w:rPr>
          <w:rFonts w:ascii="Times New Roman" w:eastAsiaTheme="minorHAnsi" w:hAnsi="Times New Roman"/>
          <w:color w:val="000000"/>
          <w:lang w:val="ru-RU"/>
        </w:rPr>
        <w:t>Черкаська</w:t>
      </w:r>
      <w:proofErr w:type="spellEnd"/>
      <w:r w:rsidRPr="00AA13FC">
        <w:rPr>
          <w:rFonts w:ascii="Times New Roman" w:eastAsiaTheme="minorHAnsi" w:hAnsi="Times New Roman"/>
          <w:color w:val="000000"/>
          <w:lang w:val="ru-RU"/>
        </w:rPr>
        <w:t xml:space="preserve"> обл., 19201, тел./факс:(04747)6-07-28</w:t>
      </w:r>
    </w:p>
    <w:p w:rsidR="005A6BCD" w:rsidRPr="00AA13FC" w:rsidRDefault="005A6BCD" w:rsidP="005A6BCD">
      <w:pPr>
        <w:jc w:val="center"/>
        <w:rPr>
          <w:rFonts w:ascii="Times New Roman" w:eastAsiaTheme="minorHAnsi" w:hAnsi="Times New Roman"/>
          <w:lang w:val="en-US"/>
        </w:rPr>
      </w:pPr>
      <w:r w:rsidRPr="00AA13FC">
        <w:rPr>
          <w:rFonts w:ascii="Times New Roman" w:eastAsiaTheme="minorHAnsi" w:hAnsi="Times New Roman"/>
          <w:lang w:val="en-US"/>
        </w:rPr>
        <w:t xml:space="preserve">E-mail </w:t>
      </w:r>
      <w:hyperlink r:id="rId7" w:history="1">
        <w:r w:rsidRPr="00AA13FC">
          <w:rPr>
            <w:rFonts w:ascii="Times New Roman" w:eastAsiaTheme="minorHAnsi" w:hAnsi="Times New Roman"/>
            <w:color w:val="0000FF"/>
            <w:u w:val="single"/>
            <w:shd w:val="clear" w:color="auto" w:fill="F6F6F6"/>
            <w:lang w:val="en-US"/>
          </w:rPr>
          <w:t>zhgromada_vo@i.ua</w:t>
        </w:r>
      </w:hyperlink>
      <w:r w:rsidRPr="00AA13FC">
        <w:rPr>
          <w:rFonts w:ascii="Times New Roman" w:eastAsiaTheme="minorHAnsi" w:hAnsi="Times New Roman"/>
          <w:lang w:val="en-US"/>
        </w:rPr>
        <w:t xml:space="preserve"> , </w:t>
      </w:r>
      <w:r w:rsidRPr="00AA13FC">
        <w:rPr>
          <w:rFonts w:ascii="Times New Roman" w:eastAsiaTheme="minorHAnsi" w:hAnsi="Times New Roman"/>
          <w:lang w:val="ru-RU"/>
        </w:rPr>
        <w:t>Код</w:t>
      </w:r>
      <w:r w:rsidRPr="00AA13FC">
        <w:rPr>
          <w:rFonts w:ascii="Times New Roman" w:eastAsiaTheme="minorHAnsi" w:hAnsi="Times New Roman"/>
          <w:lang w:val="en-US"/>
        </w:rPr>
        <w:t xml:space="preserve"> </w:t>
      </w:r>
      <w:r w:rsidRPr="00AA13FC">
        <w:rPr>
          <w:rFonts w:ascii="Times New Roman" w:eastAsiaTheme="minorHAnsi" w:hAnsi="Times New Roman"/>
          <w:lang w:val="ru-RU"/>
        </w:rPr>
        <w:t>ЄДРПОУ</w:t>
      </w:r>
      <w:proofErr w:type="gramStart"/>
      <w:r w:rsidRPr="00AA13FC">
        <w:rPr>
          <w:rFonts w:ascii="Times New Roman" w:eastAsiaTheme="minorHAnsi" w:hAnsi="Times New Roman"/>
          <w:lang w:val="en-US"/>
        </w:rPr>
        <w:t>  41779881</w:t>
      </w:r>
      <w:proofErr w:type="gramEnd"/>
    </w:p>
    <w:p w:rsidR="005A6BCD" w:rsidRPr="00AA13FC" w:rsidRDefault="005A6BCD" w:rsidP="00340A9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lang w:val="en-US" w:eastAsia="ru-RU"/>
        </w:rPr>
      </w:pPr>
    </w:p>
    <w:p w:rsidR="005A6BCD" w:rsidRDefault="00DF619F" w:rsidP="00340A93">
      <w:pPr>
        <w:spacing w:after="0"/>
        <w:ind w:firstLine="85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B668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</w:t>
      </w:r>
      <w:r w:rsidR="005A6BCD" w:rsidRPr="00B668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.10.2020 № </w:t>
      </w:r>
      <w:r w:rsidR="00340A9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913</w:t>
      </w:r>
      <w:r w:rsidR="00210F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CF20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="00210F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F20C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</w:t>
      </w:r>
      <w:r w:rsidR="00210F7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 № 271/01-19   від 12.10.2020 </w:t>
      </w:r>
    </w:p>
    <w:p w:rsidR="00210F79" w:rsidRPr="00B66882" w:rsidRDefault="00210F79" w:rsidP="00340A93">
      <w:pPr>
        <w:spacing w:after="0"/>
        <w:ind w:firstLine="851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340A93" w:rsidRDefault="00340A93" w:rsidP="00340A93">
      <w:pPr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КНЗ «Черкаський обласний</w:t>
      </w:r>
    </w:p>
    <w:p w:rsidR="00340A93" w:rsidRDefault="00340A93" w:rsidP="00340A93">
      <w:pPr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інститут післядипломної освіти</w:t>
      </w:r>
    </w:p>
    <w:p w:rsidR="00340A93" w:rsidRDefault="00340A93" w:rsidP="00340A93">
      <w:pPr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педагогічних працівників</w:t>
      </w:r>
    </w:p>
    <w:p w:rsidR="00340A93" w:rsidRDefault="00340A93" w:rsidP="00340A93">
      <w:pPr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Черкаської обласної ради</w:t>
      </w:r>
    </w:p>
    <w:p w:rsidR="00340A93" w:rsidRDefault="00340A93" w:rsidP="00210F79">
      <w:pPr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40A93" w:rsidRDefault="00340A93" w:rsidP="00340A93">
      <w:pPr>
        <w:spacing w:after="0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Оргкомітет І (зонального) туру всеукраїнського конкурсу «Учитель року-2021» відділу освіти Жашківської міської ради згідно з наказами Управління освіти і науки облдержадміністрації від 07.09.2020 №135 «Про проведення в області І та ІІ турів всеукраїнського конкурсу «Учитель року-2021» від 06.10.2020 №152 «Про визначення зон проведення І туру всеукраїнського конкурсу «Учитель року -2021», листами МОН від 18.08.2020 від 1/9-449 «Про умови та порядок проведення всеукраїнського конкурсу  «Учитель року – 2021», КНЗ «Черкаського обласного інституту післядипломної освіти педагогічних працівників Черкаської обласної ради» від  12.10.2020 № 270/01-19 «Про проведення тестування учасників всеукраїнського конкурсу «Учитель року -2021»,  №271/01-19 «Про проведення зональних конкурсних випробувань І туру всеукраїнського конкурсу «Учитель року – 2021» інформує про програми проведення І (</w:t>
      </w:r>
      <w:r w:rsidR="00306B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зональних) турів всеукраїнського конкурсу «Учитель року – 2021».</w:t>
      </w:r>
    </w:p>
    <w:p w:rsidR="00306BDE" w:rsidRDefault="00306BDE" w:rsidP="00340A93">
      <w:pPr>
        <w:spacing w:after="0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306BDE" w:rsidRPr="005546F8" w:rsidRDefault="001768E6" w:rsidP="00306BDE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Програма</w:t>
      </w:r>
    </w:p>
    <w:p w:rsidR="005546F8" w:rsidRDefault="001768E6" w:rsidP="00306BDE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306BDE" w:rsidRPr="00554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роведення І (зонального) туру всеукраїнського конкурсу</w:t>
      </w:r>
    </w:p>
    <w:p w:rsidR="00306BDE" w:rsidRPr="005546F8" w:rsidRDefault="00306BDE" w:rsidP="00306BDE">
      <w:pPr>
        <w:spacing w:after="0"/>
        <w:ind w:firstLine="851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54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«Учитель року-2021», номінація «Українська мова та література»</w:t>
      </w:r>
    </w:p>
    <w:p w:rsidR="00306BDE" w:rsidRDefault="00306BDE" w:rsidP="00306BDE">
      <w:pPr>
        <w:spacing w:after="0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306BDE" w:rsidRDefault="00306BDE" w:rsidP="00306BD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Дата проведення: 4 листопада 2020 року.</w:t>
      </w:r>
    </w:p>
    <w:p w:rsidR="00306BDE" w:rsidRDefault="00306BDE" w:rsidP="00306BD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Для організації роботи журі та проведення конкурсних змагань використовується сервіс для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відеоконференції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Google</w:t>
      </w:r>
      <w:r w:rsidRPr="00306B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Meet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Посилання на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відеоконференцію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буде  надіслано на електронні адреси конкурсантів та  відповідних відділів освіти 30 жовтня 2020 року.</w:t>
      </w:r>
    </w:p>
    <w:p w:rsidR="00306BDE" w:rsidRDefault="00306BDE" w:rsidP="00306BD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Приєднання до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відеоконференції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  <w:r w:rsidR="001768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09:15-09:30.</w:t>
      </w:r>
    </w:p>
    <w:p w:rsidR="00306BDE" w:rsidRDefault="00306BDE" w:rsidP="00306BD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Вітання, знайомство членів журі, учасників:</w:t>
      </w:r>
      <w:r w:rsidR="001768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768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09:30-09:45.</w:t>
      </w:r>
    </w:p>
    <w:p w:rsidR="00306BDE" w:rsidRDefault="00306BDE" w:rsidP="00306BD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Підготовка до конкурсних випробувань: </w:t>
      </w:r>
      <w:r w:rsidR="001768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1768E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09:45-10:00.</w:t>
      </w:r>
    </w:p>
    <w:p w:rsidR="00306BDE" w:rsidRDefault="00306BDE" w:rsidP="00AD006E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Комп'ютерне тестування розпочнеться о 10:00 за завданням, розробленими КНЗ «ЧОІПОПП Черкаської обласної ради» з використанням програмного засобу «Система обробка тестів «ЗНАЙКА»» та триватиме 40 хвилин.</w:t>
      </w:r>
    </w:p>
    <w:p w:rsidR="00AD006E" w:rsidRDefault="00AD006E" w:rsidP="00AD006E">
      <w:pPr>
        <w:pStyle w:val="a4"/>
        <w:spacing w:after="0"/>
        <w:ind w:left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Тести міститимуть питання з фаху, педагогіки, психології.</w:t>
      </w:r>
    </w:p>
    <w:p w:rsidR="00AD006E" w:rsidRPr="00AD006E" w:rsidRDefault="00AD006E" w:rsidP="00AD006E">
      <w:pPr>
        <w:pStyle w:val="a4"/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Узагальнені результати тестування будуть надіслані о 12:00 відповідальними працівниками КНЗ «ЧОІПОПП Черкаської обласної ради» на електронні адреси відповідальних за проведення І (зонального) туру Конкурсу.</w:t>
      </w:r>
      <w:r w:rsidR="00754A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AD006E" w:rsidRPr="000F2D16" w:rsidRDefault="00AD006E" w:rsidP="000F2D16">
      <w:pPr>
        <w:pStyle w:val="a4"/>
        <w:numPr>
          <w:ilvl w:val="0"/>
          <w:numId w:val="1"/>
        </w:numPr>
        <w:spacing w:after="0"/>
        <w:ind w:left="851" w:hanging="77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F2D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Конкурсне випробування «Дистанційний урок» відбудеться з 11:00 до 12:00 </w:t>
      </w:r>
    </w:p>
    <w:p w:rsidR="00AD006E" w:rsidRDefault="00AD006E" w:rsidP="00AD006E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через співбесіду в режимі онлайн з членами журі за змістом попередньо переглянутих  дистанційних уроків  та технологічних карток уроків учасників конкурсних випробувань.</w:t>
      </w:r>
    </w:p>
    <w:p w:rsidR="00AD006E" w:rsidRDefault="00AD006E" w:rsidP="00AD006E">
      <w:pPr>
        <w:spacing w:after="0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Тривалість – до 5 хвилин.</w:t>
      </w:r>
    </w:p>
    <w:p w:rsidR="00AD006E" w:rsidRDefault="00AD006E" w:rsidP="00AD006E">
      <w:pPr>
        <w:spacing w:after="0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Оцінюється: фахове знання предмета, методична компетентність; спрямованість на формування цілісності знань, предметних та ключових компетентностей, цінностей і ставлень; реалізація наскрізних змістовних ліній; активізація пізнавального інтересу учнів, стимулювання самостійності</w:t>
      </w:r>
      <w:r w:rsidR="00754A7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та організація самостійної діяльності;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 мультимедійних технологій, ЕОР, інтерактивних вправ.</w:t>
      </w:r>
    </w:p>
    <w:p w:rsidR="00754A73" w:rsidRDefault="000F2D16" w:rsidP="000F2D16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F2D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Конкурсне випробування «</w:t>
      </w:r>
      <w:r w:rsidR="006B7DE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Майстер-</w:t>
      </w:r>
      <w:r w:rsidRPr="000F2D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клас» відбудеться з 12:00 до 13:00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через співбесіду в режимі онлайн із членами журі за попередньо переглянутими відеозаписами  майс</w:t>
      </w:r>
      <w:r w:rsidR="006B7DE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тер-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класів</w:t>
      </w:r>
      <w:r w:rsidR="006B7DE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учасників конкурсного випробування.</w:t>
      </w:r>
    </w:p>
    <w:p w:rsidR="006614BA" w:rsidRDefault="006614BA" w:rsidP="006614BA">
      <w:pPr>
        <w:pStyle w:val="a4"/>
        <w:spacing w:after="0"/>
        <w:ind w:left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Тривалість співбесіди в режимі онлайн – до 15 хвилин.</w:t>
      </w:r>
    </w:p>
    <w:p w:rsidR="00306BDE" w:rsidRDefault="006614BA" w:rsidP="006614BA">
      <w:pPr>
        <w:pStyle w:val="a4"/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власних педагогічних ідей, меті, змісту навчання, дотримання принципів проведення майстер-класу,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обгрунтованість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позиції та лаконічність відповідей під час співбесіди.</w:t>
      </w:r>
    </w:p>
    <w:p w:rsidR="005546F8" w:rsidRDefault="005546F8" w:rsidP="005546F8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Членам журі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відскановані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протоколи переслати на  електронну пошту відділу освіти Жашківської міської ради.</w:t>
      </w:r>
    </w:p>
    <w:p w:rsidR="005546F8" w:rsidRDefault="005546F8" w:rsidP="005546F8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Оформлення зведених протоколів, визначення переможців та лауреатів.</w:t>
      </w:r>
    </w:p>
    <w:p w:rsidR="005546F8" w:rsidRDefault="005546F8" w:rsidP="005546F8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 випадку однакової кількості балів за результатами І(зонального) туру Конкурсу перевага надається тому учасникові, який має вищий бал у  пріоритетному конкурсному випробуванні. Пріоритетним  конкурсним  випробуванням у номінації </w:t>
      </w:r>
      <w:r w:rsidRPr="005546F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«Українська мова та література»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- «Дистанційний урок».</w:t>
      </w:r>
    </w:p>
    <w:p w:rsidR="005546F8" w:rsidRDefault="005546F8" w:rsidP="005546F8">
      <w:pPr>
        <w:pStyle w:val="a4"/>
        <w:spacing w:after="0"/>
        <w:ind w:left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546F8" w:rsidRDefault="005546F8" w:rsidP="005546F8">
      <w:pPr>
        <w:pStyle w:val="a4"/>
        <w:spacing w:after="0"/>
        <w:ind w:left="851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Начальник                      В.М. Савицька</w:t>
      </w:r>
    </w:p>
    <w:p w:rsidR="005546F8" w:rsidRDefault="005546F8" w:rsidP="005546F8">
      <w:pPr>
        <w:pStyle w:val="a4"/>
        <w:spacing w:after="0"/>
        <w:ind w:left="851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546F8" w:rsidRDefault="005546F8" w:rsidP="005546F8">
      <w:pPr>
        <w:pStyle w:val="a4"/>
        <w:spacing w:after="0"/>
        <w:ind w:left="851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546F8" w:rsidRDefault="005546F8" w:rsidP="005546F8">
      <w:pPr>
        <w:pStyle w:val="a4"/>
        <w:spacing w:after="0"/>
        <w:ind w:left="851"/>
        <w:rPr>
          <w:rFonts w:ascii="Times New Roman" w:eastAsia="Times New Roman" w:hAnsi="Times New Roman"/>
          <w:bCs/>
          <w:color w:val="000000" w:themeColor="text1"/>
          <w:lang w:eastAsia="ru-RU"/>
        </w:rPr>
      </w:pPr>
      <w:proofErr w:type="spellStart"/>
      <w:r w:rsidRPr="005546F8">
        <w:rPr>
          <w:rFonts w:ascii="Times New Roman" w:eastAsia="Times New Roman" w:hAnsi="Times New Roman"/>
          <w:bCs/>
          <w:color w:val="000000" w:themeColor="text1"/>
          <w:lang w:eastAsia="ru-RU"/>
        </w:rPr>
        <w:t>Вик</w:t>
      </w:r>
      <w:proofErr w:type="spellEnd"/>
      <w:r w:rsidRPr="005546F8">
        <w:rPr>
          <w:rFonts w:ascii="Times New Roman" w:eastAsia="Times New Roman" w:hAnsi="Times New Roman"/>
          <w:bCs/>
          <w:color w:val="000000" w:themeColor="text1"/>
          <w:lang w:eastAsia="ru-RU"/>
        </w:rPr>
        <w:t>. Наталія Яремчук</w:t>
      </w:r>
    </w:p>
    <w:p w:rsidR="00CF20C0" w:rsidRPr="005546F8" w:rsidRDefault="00CF20C0" w:rsidP="005546F8">
      <w:pPr>
        <w:pStyle w:val="a4"/>
        <w:spacing w:after="0"/>
        <w:ind w:left="851"/>
        <w:rPr>
          <w:rFonts w:ascii="Times New Roman" w:eastAsia="Times New Roman" w:hAnsi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lang w:eastAsia="ru-RU"/>
        </w:rPr>
        <w:t>(099-238-77-79)</w:t>
      </w:r>
    </w:p>
    <w:p w:rsidR="00340A93" w:rsidRPr="00DF619F" w:rsidRDefault="00340A93" w:rsidP="00340A93">
      <w:pPr>
        <w:spacing w:after="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A6BCD" w:rsidRDefault="005A6BCD" w:rsidP="005A6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BCD" w:rsidRPr="00F4350D" w:rsidRDefault="005A6BCD" w:rsidP="00340A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249D" w:rsidRDefault="001768E6"/>
    <w:sectPr w:rsidR="0086249D" w:rsidSect="005A6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F55C4"/>
    <w:multiLevelType w:val="hybridMultilevel"/>
    <w:tmpl w:val="9AD42210"/>
    <w:lvl w:ilvl="0" w:tplc="5C0E0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5"/>
    <w:rsid w:val="000518D5"/>
    <w:rsid w:val="000C61DC"/>
    <w:rsid w:val="000F2D16"/>
    <w:rsid w:val="001330EC"/>
    <w:rsid w:val="001506D4"/>
    <w:rsid w:val="001768E6"/>
    <w:rsid w:val="001D5BE0"/>
    <w:rsid w:val="00210F79"/>
    <w:rsid w:val="002B4540"/>
    <w:rsid w:val="00306BDE"/>
    <w:rsid w:val="00340A93"/>
    <w:rsid w:val="005546F8"/>
    <w:rsid w:val="005A6BCD"/>
    <w:rsid w:val="00611012"/>
    <w:rsid w:val="006614BA"/>
    <w:rsid w:val="006866DC"/>
    <w:rsid w:val="006B7DEB"/>
    <w:rsid w:val="00754A73"/>
    <w:rsid w:val="008608E7"/>
    <w:rsid w:val="00AD006E"/>
    <w:rsid w:val="00B66882"/>
    <w:rsid w:val="00CF20C0"/>
    <w:rsid w:val="00D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3BB6-E77A-4CFF-B756-80EC467C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C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gromada_vo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2020-10-20T09:45:00Z</cp:lastPrinted>
  <dcterms:created xsi:type="dcterms:W3CDTF">2020-10-19T06:56:00Z</dcterms:created>
  <dcterms:modified xsi:type="dcterms:W3CDTF">2020-10-20T09:48:00Z</dcterms:modified>
</cp:coreProperties>
</file>