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8E" w:rsidRDefault="00FD058E" w:rsidP="00AD3F42">
      <w:pPr>
        <w:spacing w:after="0" w:line="360" w:lineRule="auto"/>
        <w:jc w:val="center"/>
        <w:rPr>
          <w:rFonts w:ascii="Times New Roman" w:hAnsi="Times New Roman"/>
          <w:b/>
          <w:sz w:val="28"/>
          <w:szCs w:val="28"/>
          <w:lang w:val="uk-UA"/>
        </w:rPr>
      </w:pPr>
      <w:r w:rsidRPr="00B93892">
        <w:rPr>
          <w:rFonts w:ascii="Times New Roman" w:hAnsi="Times New Roman"/>
          <w:b/>
          <w:sz w:val="28"/>
          <w:szCs w:val="28"/>
          <w:lang w:val="uk-UA"/>
        </w:rPr>
        <w:t xml:space="preserve">СЕМІНАР-ТРЕНІНГ «ТЕОРЕТИЧНІ </w:t>
      </w:r>
      <w:r>
        <w:rPr>
          <w:rFonts w:ascii="Times New Roman" w:hAnsi="Times New Roman"/>
          <w:b/>
          <w:sz w:val="28"/>
          <w:szCs w:val="28"/>
          <w:lang w:val="uk-UA"/>
        </w:rPr>
        <w:t>І</w:t>
      </w:r>
      <w:r w:rsidRPr="00B93892">
        <w:rPr>
          <w:rFonts w:ascii="Times New Roman" w:hAnsi="Times New Roman"/>
          <w:b/>
          <w:sz w:val="28"/>
          <w:szCs w:val="28"/>
          <w:lang w:val="uk-UA"/>
        </w:rPr>
        <w:t xml:space="preserve"> МЕТОДИЧНІ ЗАСАДИ ПЕДАГОГІЧНОЇ СИСТЕМИ САМОПІЗНАННЯ ТА ОСОБИСТІСНО-ПРОФЕСІЙНОГО САМОВДОСКОНАЛЕННЯ» </w:t>
      </w:r>
    </w:p>
    <w:p w:rsidR="00AD7472" w:rsidRDefault="00E32B87" w:rsidP="00AD3F42">
      <w:pPr>
        <w:spacing w:after="0" w:line="360" w:lineRule="auto"/>
        <w:jc w:val="center"/>
        <w:rPr>
          <w:rFonts w:ascii="Times New Roman" w:hAnsi="Times New Roman"/>
          <w:b/>
          <w:sz w:val="28"/>
          <w:szCs w:val="28"/>
          <w:lang w:val="uk-UA"/>
        </w:rPr>
      </w:pPr>
      <w:r w:rsidRPr="00B93892">
        <w:rPr>
          <w:rFonts w:ascii="Times New Roman" w:hAnsi="Times New Roman"/>
          <w:b/>
          <w:sz w:val="28"/>
          <w:szCs w:val="28"/>
          <w:lang w:val="uk-UA"/>
        </w:rPr>
        <w:t xml:space="preserve">(30 годин, </w:t>
      </w:r>
      <w:r w:rsidRPr="00B93892">
        <w:rPr>
          <w:rFonts w:ascii="Times New Roman" w:hAnsi="Times New Roman"/>
          <w:b/>
          <w:color w:val="000000"/>
          <w:sz w:val="28"/>
          <w:szCs w:val="28"/>
        </w:rPr>
        <w:t>очно-</w:t>
      </w:r>
      <w:r w:rsidRPr="00B93892">
        <w:rPr>
          <w:rFonts w:ascii="Times New Roman" w:hAnsi="Times New Roman"/>
          <w:b/>
          <w:color w:val="000000"/>
          <w:sz w:val="28"/>
          <w:szCs w:val="28"/>
          <w:lang w:val="uk-UA"/>
        </w:rPr>
        <w:t>дистанційна форма навчання</w:t>
      </w:r>
      <w:r w:rsidRPr="00B93892">
        <w:rPr>
          <w:rFonts w:ascii="Times New Roman" w:hAnsi="Times New Roman"/>
          <w:b/>
          <w:color w:val="000000"/>
          <w:sz w:val="24"/>
          <w:szCs w:val="24"/>
          <w:lang w:val="uk-UA"/>
        </w:rPr>
        <w:t xml:space="preserve">, </w:t>
      </w:r>
      <w:r w:rsidRPr="00B93892">
        <w:rPr>
          <w:rFonts w:ascii="Times New Roman" w:hAnsi="Times New Roman"/>
          <w:b/>
          <w:sz w:val="28"/>
          <w:szCs w:val="28"/>
          <w:lang w:val="uk-UA"/>
        </w:rPr>
        <w:t>серпень 2020 р.)</w:t>
      </w:r>
    </w:p>
    <w:p w:rsidR="00E32B87" w:rsidRPr="00E32B87" w:rsidRDefault="00E32B87" w:rsidP="00AD3F42">
      <w:pPr>
        <w:spacing w:after="0" w:line="360" w:lineRule="auto"/>
        <w:jc w:val="center"/>
        <w:rPr>
          <w:rFonts w:ascii="Times New Roman" w:hAnsi="Times New Roman"/>
          <w:b/>
          <w:sz w:val="28"/>
          <w:szCs w:val="28"/>
          <w:lang w:val="uk-UA"/>
        </w:rPr>
      </w:pPr>
      <w:r>
        <w:rPr>
          <w:rFonts w:ascii="Times New Roman" w:hAnsi="Times New Roman"/>
          <w:b/>
          <w:color w:val="2A2A2A"/>
          <w:sz w:val="28"/>
          <w:szCs w:val="28"/>
          <w:lang w:val="uk-UA"/>
        </w:rPr>
        <w:t>н</w:t>
      </w:r>
      <w:r w:rsidRPr="00E32B87">
        <w:rPr>
          <w:rFonts w:ascii="Times New Roman" w:hAnsi="Times New Roman"/>
          <w:b/>
          <w:color w:val="2A2A2A"/>
          <w:sz w:val="28"/>
          <w:szCs w:val="28"/>
          <w:lang w:val="uk-UA"/>
        </w:rPr>
        <w:t>а базі</w:t>
      </w:r>
      <w:r w:rsidRPr="00E32B87">
        <w:rPr>
          <w:rFonts w:ascii="Times New Roman" w:hAnsi="Times New Roman"/>
          <w:b/>
          <w:sz w:val="28"/>
          <w:szCs w:val="28"/>
          <w:lang w:val="uk-UA"/>
        </w:rPr>
        <w:t xml:space="preserve"> </w:t>
      </w:r>
      <w:proofErr w:type="spellStart"/>
      <w:r w:rsidRPr="00E32B87">
        <w:rPr>
          <w:rFonts w:ascii="Times New Roman" w:hAnsi="Times New Roman"/>
          <w:b/>
          <w:color w:val="000000"/>
          <w:sz w:val="28"/>
          <w:szCs w:val="28"/>
          <w:lang w:val="uk-UA"/>
        </w:rPr>
        <w:t>Мокрокалигірської</w:t>
      </w:r>
      <w:proofErr w:type="spellEnd"/>
      <w:r w:rsidRPr="00E32B87">
        <w:rPr>
          <w:rFonts w:ascii="Times New Roman" w:hAnsi="Times New Roman"/>
          <w:b/>
          <w:color w:val="000000"/>
          <w:sz w:val="28"/>
          <w:szCs w:val="28"/>
          <w:lang w:val="uk-UA"/>
        </w:rPr>
        <w:t xml:space="preserve"> ЗОШ І-ІІІ ступенів </w:t>
      </w:r>
      <w:proofErr w:type="spellStart"/>
      <w:r w:rsidRPr="00E32B87">
        <w:rPr>
          <w:rFonts w:ascii="Times New Roman" w:hAnsi="Times New Roman"/>
          <w:b/>
          <w:color w:val="000000"/>
          <w:sz w:val="28"/>
          <w:szCs w:val="28"/>
          <w:lang w:val="uk-UA"/>
        </w:rPr>
        <w:t>Мокрокалигірської</w:t>
      </w:r>
      <w:proofErr w:type="spellEnd"/>
      <w:r w:rsidRPr="00E32B87">
        <w:rPr>
          <w:rFonts w:ascii="Times New Roman" w:hAnsi="Times New Roman"/>
          <w:b/>
          <w:color w:val="000000"/>
          <w:sz w:val="28"/>
          <w:szCs w:val="28"/>
          <w:lang w:val="uk-UA"/>
        </w:rPr>
        <w:t xml:space="preserve"> сільської ради Черкаської та Звенигородської </w:t>
      </w:r>
      <w:proofErr w:type="spellStart"/>
      <w:r w:rsidRPr="00E32B87">
        <w:rPr>
          <w:rFonts w:ascii="Times New Roman" w:hAnsi="Times New Roman"/>
          <w:b/>
          <w:color w:val="000000"/>
          <w:sz w:val="28"/>
          <w:szCs w:val="28"/>
          <w:lang w:val="uk-UA"/>
        </w:rPr>
        <w:t>загальноосвітної</w:t>
      </w:r>
      <w:proofErr w:type="spellEnd"/>
      <w:r w:rsidRPr="00E32B87">
        <w:rPr>
          <w:rFonts w:ascii="Times New Roman" w:hAnsi="Times New Roman"/>
          <w:b/>
          <w:color w:val="000000"/>
          <w:sz w:val="28"/>
          <w:szCs w:val="28"/>
          <w:lang w:val="uk-UA"/>
        </w:rPr>
        <w:t xml:space="preserve"> школи І-ІІІ ступенів №2 Звенигородської районної ради області</w:t>
      </w:r>
      <w:r w:rsidRPr="00E32B87">
        <w:rPr>
          <w:rFonts w:ascii="Times New Roman" w:hAnsi="Times New Roman"/>
          <w:b/>
          <w:color w:val="2A2A2A"/>
          <w:sz w:val="28"/>
          <w:szCs w:val="28"/>
          <w:lang w:val="uk-UA"/>
        </w:rPr>
        <w:t xml:space="preserve"> Черкаської області</w:t>
      </w:r>
    </w:p>
    <w:p w:rsidR="00702FE5" w:rsidRPr="00702FE5" w:rsidRDefault="00FD058E" w:rsidP="00702FE5">
      <w:pPr>
        <w:pStyle w:val="a3"/>
        <w:numPr>
          <w:ilvl w:val="0"/>
          <w:numId w:val="2"/>
        </w:numPr>
        <w:tabs>
          <w:tab w:val="left" w:pos="318"/>
        </w:tabs>
        <w:spacing w:after="0" w:line="360" w:lineRule="auto"/>
        <w:ind w:left="34" w:firstLine="0"/>
        <w:jc w:val="both"/>
        <w:rPr>
          <w:rFonts w:ascii="Times New Roman" w:hAnsi="Times New Roman"/>
          <w:sz w:val="28"/>
          <w:szCs w:val="28"/>
          <w:lang w:val="uk-UA"/>
        </w:rPr>
      </w:pPr>
      <w:r>
        <w:rPr>
          <w:noProof/>
          <w:lang w:eastAsia="uk-UA"/>
        </w:rPr>
        <w:drawing>
          <wp:inline distT="0" distB="0" distL="0" distR="0" wp14:anchorId="4654DD27" wp14:editId="40B509D8">
            <wp:extent cx="4098542" cy="3082103"/>
            <wp:effectExtent l="0" t="0" r="0" b="4445"/>
            <wp:docPr id="72" name="Рисунок 72" descr="ÐÐ¾Ð²âÑÐ·Ð°Ð½Ðµ Ð·Ð¾Ð±ÑÐ°Ð¶ÐµÐ½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ÐÐ¾Ð²âÑÐ·Ð°Ð½Ðµ Ð·Ð¾Ð±ÑÐ°Ð¶ÐµÐ½Ð½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7377" cy="3081227"/>
                    </a:xfrm>
                    <a:prstGeom prst="rect">
                      <a:avLst/>
                    </a:prstGeom>
                    <a:noFill/>
                    <a:ln>
                      <a:noFill/>
                    </a:ln>
                  </pic:spPr>
                </pic:pic>
              </a:graphicData>
            </a:graphic>
          </wp:inline>
        </w:drawing>
      </w:r>
      <w:r w:rsidRPr="00702FE5">
        <w:rPr>
          <w:color w:val="2A2A2A"/>
          <w:sz w:val="28"/>
          <w:szCs w:val="28"/>
        </w:rPr>
        <w:t xml:space="preserve"> </w:t>
      </w:r>
      <w:proofErr w:type="gramStart"/>
      <w:r w:rsidR="00B93892" w:rsidRPr="00702FE5">
        <w:rPr>
          <w:rFonts w:ascii="Times New Roman" w:hAnsi="Times New Roman"/>
          <w:color w:val="2A2A2A"/>
          <w:sz w:val="28"/>
          <w:szCs w:val="28"/>
        </w:rPr>
        <w:t>Учасники семінару</w:t>
      </w:r>
      <w:r w:rsidRPr="00702FE5">
        <w:rPr>
          <w:rFonts w:ascii="Times New Roman" w:hAnsi="Times New Roman"/>
          <w:color w:val="2A2A2A"/>
          <w:sz w:val="28"/>
          <w:szCs w:val="28"/>
        </w:rPr>
        <w:t xml:space="preserve"> – </w:t>
      </w:r>
      <w:r w:rsidR="00B93892" w:rsidRPr="00702FE5">
        <w:rPr>
          <w:rFonts w:ascii="Times New Roman" w:hAnsi="Times New Roman"/>
          <w:color w:val="2A2A2A"/>
          <w:sz w:val="28"/>
          <w:szCs w:val="28"/>
        </w:rPr>
        <w:t>п</w:t>
      </w:r>
      <w:r w:rsidR="00B93892" w:rsidRPr="00702FE5">
        <w:rPr>
          <w:rFonts w:ascii="Times New Roman" w:hAnsi="Times New Roman"/>
          <w:sz w:val="28"/>
          <w:szCs w:val="28"/>
          <w:lang w:val="uk-UA"/>
        </w:rPr>
        <w:t>едагогічн</w:t>
      </w:r>
      <w:r w:rsidRPr="00702FE5">
        <w:rPr>
          <w:rFonts w:ascii="Times New Roman" w:hAnsi="Times New Roman"/>
          <w:sz w:val="28"/>
          <w:szCs w:val="28"/>
        </w:rPr>
        <w:t>і</w:t>
      </w:r>
      <w:r w:rsidR="00B93892" w:rsidRPr="00702FE5">
        <w:rPr>
          <w:rFonts w:ascii="Times New Roman" w:hAnsi="Times New Roman"/>
          <w:sz w:val="28"/>
          <w:szCs w:val="28"/>
          <w:lang w:val="uk-UA"/>
        </w:rPr>
        <w:t xml:space="preserve"> колектив</w:t>
      </w:r>
      <w:r w:rsidRPr="00702FE5">
        <w:rPr>
          <w:rFonts w:ascii="Times New Roman" w:hAnsi="Times New Roman"/>
          <w:sz w:val="28"/>
          <w:szCs w:val="28"/>
        </w:rPr>
        <w:t>и</w:t>
      </w:r>
      <w:r w:rsidR="00B93892" w:rsidRPr="00702FE5">
        <w:rPr>
          <w:rFonts w:ascii="Times New Roman" w:hAnsi="Times New Roman"/>
          <w:sz w:val="28"/>
          <w:szCs w:val="28"/>
          <w:lang w:val="uk-UA"/>
        </w:rPr>
        <w:t xml:space="preserve"> </w:t>
      </w:r>
      <w:proofErr w:type="spellStart"/>
      <w:r w:rsidR="00B93892" w:rsidRPr="00702FE5">
        <w:rPr>
          <w:rFonts w:ascii="Times New Roman" w:hAnsi="Times New Roman"/>
          <w:color w:val="000000"/>
          <w:sz w:val="28"/>
          <w:szCs w:val="28"/>
        </w:rPr>
        <w:t>Мокрокалигірської</w:t>
      </w:r>
      <w:proofErr w:type="spellEnd"/>
      <w:r w:rsidR="00B93892" w:rsidRPr="00702FE5">
        <w:rPr>
          <w:rFonts w:ascii="Times New Roman" w:hAnsi="Times New Roman"/>
          <w:color w:val="000000"/>
          <w:sz w:val="28"/>
          <w:szCs w:val="28"/>
        </w:rPr>
        <w:t xml:space="preserve"> ЗОШ І-ІІІ ступенів </w:t>
      </w:r>
      <w:proofErr w:type="spellStart"/>
      <w:r w:rsidR="00B93892" w:rsidRPr="00702FE5">
        <w:rPr>
          <w:rFonts w:ascii="Times New Roman" w:hAnsi="Times New Roman"/>
          <w:color w:val="000000"/>
          <w:sz w:val="28"/>
          <w:szCs w:val="28"/>
        </w:rPr>
        <w:t>Мокрокалигірської</w:t>
      </w:r>
      <w:proofErr w:type="spellEnd"/>
      <w:r w:rsidR="00B93892" w:rsidRPr="00702FE5">
        <w:rPr>
          <w:rFonts w:ascii="Times New Roman" w:hAnsi="Times New Roman"/>
          <w:color w:val="000000"/>
          <w:sz w:val="28"/>
          <w:szCs w:val="28"/>
        </w:rPr>
        <w:t xml:space="preserve"> сільської ради</w:t>
      </w:r>
      <w:r w:rsidR="00B93892" w:rsidRPr="00702FE5">
        <w:rPr>
          <w:rFonts w:ascii="Times New Roman" w:hAnsi="Times New Roman"/>
          <w:color w:val="000000"/>
          <w:sz w:val="28"/>
          <w:szCs w:val="28"/>
          <w:lang w:val="uk-UA"/>
        </w:rPr>
        <w:t xml:space="preserve"> Черкаської </w:t>
      </w:r>
      <w:r w:rsidR="00B93892" w:rsidRPr="00702FE5">
        <w:rPr>
          <w:rFonts w:ascii="Times New Roman" w:hAnsi="Times New Roman"/>
          <w:color w:val="000000"/>
          <w:sz w:val="28"/>
          <w:szCs w:val="28"/>
        </w:rPr>
        <w:t xml:space="preserve">та </w:t>
      </w:r>
      <w:r w:rsidR="00B93892" w:rsidRPr="00702FE5">
        <w:rPr>
          <w:rFonts w:ascii="Times New Roman" w:hAnsi="Times New Roman"/>
          <w:color w:val="000000"/>
          <w:sz w:val="28"/>
          <w:szCs w:val="28"/>
          <w:lang w:val="uk-UA"/>
        </w:rPr>
        <w:t>Звенигородськ</w:t>
      </w:r>
      <w:r w:rsidR="00B93892" w:rsidRPr="00702FE5">
        <w:rPr>
          <w:rFonts w:ascii="Times New Roman" w:hAnsi="Times New Roman"/>
          <w:color w:val="000000"/>
          <w:sz w:val="28"/>
          <w:szCs w:val="28"/>
        </w:rPr>
        <w:t>ої</w:t>
      </w:r>
      <w:r w:rsidR="00B93892" w:rsidRPr="00702FE5">
        <w:rPr>
          <w:rFonts w:ascii="Times New Roman" w:hAnsi="Times New Roman"/>
          <w:color w:val="000000"/>
          <w:sz w:val="28"/>
          <w:szCs w:val="28"/>
          <w:lang w:val="uk-UA"/>
        </w:rPr>
        <w:t xml:space="preserve"> </w:t>
      </w:r>
      <w:proofErr w:type="spellStart"/>
      <w:r w:rsidR="00B93892" w:rsidRPr="00702FE5">
        <w:rPr>
          <w:rFonts w:ascii="Times New Roman" w:hAnsi="Times New Roman"/>
          <w:color w:val="000000"/>
          <w:sz w:val="28"/>
          <w:szCs w:val="28"/>
          <w:lang w:val="uk-UA"/>
        </w:rPr>
        <w:t>загальноосвітн</w:t>
      </w:r>
      <w:r w:rsidR="00B93892" w:rsidRPr="00702FE5">
        <w:rPr>
          <w:rFonts w:ascii="Times New Roman" w:hAnsi="Times New Roman"/>
          <w:color w:val="000000"/>
          <w:sz w:val="28"/>
          <w:szCs w:val="28"/>
        </w:rPr>
        <w:t>ої</w:t>
      </w:r>
      <w:proofErr w:type="spellEnd"/>
      <w:r w:rsidR="00B93892" w:rsidRPr="00702FE5">
        <w:rPr>
          <w:rFonts w:ascii="Times New Roman" w:hAnsi="Times New Roman"/>
          <w:color w:val="000000"/>
          <w:sz w:val="28"/>
          <w:szCs w:val="28"/>
          <w:lang w:val="uk-UA"/>
        </w:rPr>
        <w:t xml:space="preserve"> школ</w:t>
      </w:r>
      <w:r w:rsidR="00B93892" w:rsidRPr="00702FE5">
        <w:rPr>
          <w:rFonts w:ascii="Times New Roman" w:hAnsi="Times New Roman"/>
          <w:color w:val="000000"/>
          <w:sz w:val="28"/>
          <w:szCs w:val="28"/>
        </w:rPr>
        <w:t>и</w:t>
      </w:r>
      <w:r w:rsidR="00B93892" w:rsidRPr="00702FE5">
        <w:rPr>
          <w:rFonts w:ascii="Times New Roman" w:hAnsi="Times New Roman"/>
          <w:color w:val="000000"/>
          <w:sz w:val="28"/>
          <w:szCs w:val="28"/>
          <w:lang w:val="uk-UA"/>
        </w:rPr>
        <w:t xml:space="preserve"> І-ІІІ ступенів №2 Звенигородської районної ради області</w:t>
      </w:r>
      <w:r w:rsidR="00B93892" w:rsidRPr="00702FE5">
        <w:rPr>
          <w:rFonts w:ascii="Times New Roman" w:hAnsi="Times New Roman"/>
          <w:color w:val="2A2A2A"/>
          <w:sz w:val="28"/>
          <w:szCs w:val="28"/>
        </w:rPr>
        <w:t xml:space="preserve"> </w:t>
      </w:r>
      <w:r w:rsidR="00B93892" w:rsidRPr="00702FE5">
        <w:rPr>
          <w:rFonts w:ascii="Times New Roman" w:hAnsi="Times New Roman"/>
          <w:color w:val="2A2A2A"/>
          <w:sz w:val="28"/>
          <w:szCs w:val="28"/>
        </w:rPr>
        <w:t xml:space="preserve">Черкаської області відзначили актуальність </w:t>
      </w:r>
      <w:proofErr w:type="spellStart"/>
      <w:r w:rsidR="00B93892" w:rsidRPr="00702FE5">
        <w:rPr>
          <w:rFonts w:ascii="Times New Roman" w:hAnsi="Times New Roman"/>
          <w:color w:val="2A2A2A"/>
          <w:sz w:val="28"/>
          <w:szCs w:val="28"/>
        </w:rPr>
        <w:t>самопізнавальної</w:t>
      </w:r>
      <w:proofErr w:type="spellEnd"/>
      <w:r w:rsidR="00B93892" w:rsidRPr="00702FE5">
        <w:rPr>
          <w:rFonts w:ascii="Times New Roman" w:hAnsi="Times New Roman"/>
          <w:color w:val="2A2A2A"/>
          <w:sz w:val="28"/>
          <w:szCs w:val="28"/>
        </w:rPr>
        <w:t xml:space="preserve"> діяльності, необхідність впровадження її в педагогічну практику, важливість її поширення серед вчителів, учнів та їх батьків. Зокрема</w:t>
      </w:r>
      <w:proofErr w:type="gramEnd"/>
      <w:r w:rsidR="00B93892" w:rsidRPr="00702FE5">
        <w:rPr>
          <w:rFonts w:ascii="Times New Roman" w:hAnsi="Times New Roman"/>
          <w:color w:val="2A2A2A"/>
          <w:sz w:val="28"/>
          <w:szCs w:val="28"/>
        </w:rPr>
        <w:t xml:space="preserve"> висловили думки про ефективність та результативність самопізнання та самовдосконалення стосовно формування почуття міри, самовладання, позитивного, логічного, конструктивного мислення, досягнення більш високого рівня професійної компетентності, комунікативної культури, </w:t>
      </w:r>
      <w:proofErr w:type="spellStart"/>
      <w:r w:rsidR="00B93892" w:rsidRPr="00702FE5">
        <w:rPr>
          <w:rFonts w:ascii="Times New Roman" w:hAnsi="Times New Roman"/>
          <w:color w:val="2A2A2A"/>
          <w:sz w:val="28"/>
          <w:szCs w:val="28"/>
        </w:rPr>
        <w:t>культури</w:t>
      </w:r>
      <w:proofErr w:type="spellEnd"/>
      <w:r w:rsidR="00B93892" w:rsidRPr="00702FE5">
        <w:rPr>
          <w:rFonts w:ascii="Times New Roman" w:hAnsi="Times New Roman"/>
          <w:color w:val="2A2A2A"/>
          <w:sz w:val="28"/>
          <w:szCs w:val="28"/>
        </w:rPr>
        <w:t xml:space="preserve"> незгоди, культури прийняття рішень, профілактику конфліктів </w:t>
      </w:r>
      <w:proofErr w:type="gramStart"/>
      <w:r w:rsidR="00B93892" w:rsidRPr="00702FE5">
        <w:rPr>
          <w:rFonts w:ascii="Times New Roman" w:hAnsi="Times New Roman"/>
          <w:color w:val="2A2A2A"/>
          <w:sz w:val="28"/>
          <w:szCs w:val="28"/>
        </w:rPr>
        <w:t>в</w:t>
      </w:r>
      <w:proofErr w:type="gramEnd"/>
      <w:r w:rsidR="00B93892" w:rsidRPr="00702FE5">
        <w:rPr>
          <w:rFonts w:ascii="Times New Roman" w:hAnsi="Times New Roman"/>
          <w:color w:val="2A2A2A"/>
          <w:sz w:val="28"/>
          <w:szCs w:val="28"/>
        </w:rPr>
        <w:t xml:space="preserve"> </w:t>
      </w:r>
      <w:proofErr w:type="spellStart"/>
      <w:r w:rsidR="00B93892" w:rsidRPr="00702FE5">
        <w:rPr>
          <w:rFonts w:ascii="Times New Roman" w:hAnsi="Times New Roman"/>
          <w:color w:val="2A2A2A"/>
          <w:sz w:val="28"/>
          <w:szCs w:val="28"/>
        </w:rPr>
        <w:t>повсякденні</w:t>
      </w:r>
      <w:proofErr w:type="spellEnd"/>
      <w:r w:rsidR="00B93892" w:rsidRPr="00702FE5">
        <w:rPr>
          <w:rFonts w:ascii="Times New Roman" w:hAnsi="Times New Roman"/>
          <w:color w:val="2A2A2A"/>
          <w:sz w:val="28"/>
          <w:szCs w:val="28"/>
        </w:rPr>
        <w:t>.</w:t>
      </w:r>
      <w:r w:rsidR="00702FE5" w:rsidRPr="00702FE5">
        <w:rPr>
          <w:rFonts w:ascii="Times New Roman" w:hAnsi="Times New Roman"/>
          <w:sz w:val="28"/>
          <w:szCs w:val="28"/>
          <w:lang w:val="uk-UA"/>
        </w:rPr>
        <w:t xml:space="preserve"> Висловили пропозиці</w:t>
      </w:r>
      <w:r w:rsidR="00702FE5">
        <w:rPr>
          <w:rFonts w:ascii="Times New Roman" w:hAnsi="Times New Roman"/>
          <w:sz w:val="28"/>
          <w:szCs w:val="28"/>
          <w:lang w:val="uk-UA"/>
        </w:rPr>
        <w:t>ї, зокрема,</w:t>
      </w:r>
      <w:r w:rsidR="00702FE5" w:rsidRPr="00702FE5">
        <w:rPr>
          <w:rFonts w:ascii="Times New Roman" w:hAnsi="Times New Roman"/>
          <w:sz w:val="28"/>
          <w:szCs w:val="28"/>
          <w:lang w:val="uk-UA"/>
        </w:rPr>
        <w:t xml:space="preserve"> в</w:t>
      </w:r>
      <w:r w:rsidR="00702FE5" w:rsidRPr="00702FE5">
        <w:rPr>
          <w:rFonts w:ascii="Times New Roman" w:hAnsi="Times New Roman"/>
          <w:sz w:val="28"/>
          <w:szCs w:val="28"/>
          <w:lang w:val="uk-UA"/>
        </w:rPr>
        <w:t>ве</w:t>
      </w:r>
      <w:r w:rsidR="00702FE5" w:rsidRPr="00702FE5">
        <w:rPr>
          <w:rFonts w:ascii="Times New Roman" w:hAnsi="Times New Roman"/>
          <w:sz w:val="28"/>
          <w:szCs w:val="28"/>
          <w:lang w:val="uk-UA"/>
        </w:rPr>
        <w:t>дення</w:t>
      </w:r>
      <w:r w:rsidR="00702FE5" w:rsidRPr="00702FE5">
        <w:rPr>
          <w:rFonts w:ascii="Times New Roman" w:hAnsi="Times New Roman"/>
          <w:sz w:val="28"/>
          <w:szCs w:val="28"/>
          <w:lang w:val="uk-UA"/>
        </w:rPr>
        <w:t xml:space="preserve"> у шкільну програму предмет</w:t>
      </w:r>
      <w:r w:rsidR="00702FE5" w:rsidRPr="00702FE5">
        <w:rPr>
          <w:rFonts w:ascii="Times New Roman" w:hAnsi="Times New Roman"/>
          <w:sz w:val="28"/>
          <w:szCs w:val="28"/>
          <w:lang w:val="uk-UA"/>
        </w:rPr>
        <w:t>у</w:t>
      </w:r>
      <w:r w:rsidR="00702FE5" w:rsidRPr="00702FE5">
        <w:rPr>
          <w:rFonts w:ascii="Times New Roman" w:hAnsi="Times New Roman"/>
          <w:sz w:val="28"/>
          <w:szCs w:val="28"/>
          <w:lang w:val="uk-UA"/>
        </w:rPr>
        <w:t xml:space="preserve"> самопізнання і самовдосконалення</w:t>
      </w:r>
      <w:r w:rsidR="00702FE5" w:rsidRPr="00702FE5">
        <w:rPr>
          <w:rFonts w:ascii="Times New Roman" w:hAnsi="Times New Roman"/>
          <w:sz w:val="28"/>
          <w:szCs w:val="28"/>
          <w:lang w:val="uk-UA"/>
        </w:rPr>
        <w:t xml:space="preserve">, </w:t>
      </w:r>
      <w:r w:rsidR="00702FE5">
        <w:rPr>
          <w:rFonts w:ascii="Times New Roman" w:hAnsi="Times New Roman"/>
          <w:sz w:val="28"/>
          <w:szCs w:val="28"/>
          <w:lang w:val="uk-UA"/>
        </w:rPr>
        <w:t>з</w:t>
      </w:r>
      <w:r w:rsidR="00702FE5" w:rsidRPr="00702FE5">
        <w:rPr>
          <w:rFonts w:ascii="Times New Roman" w:hAnsi="Times New Roman"/>
          <w:sz w:val="28"/>
          <w:szCs w:val="28"/>
          <w:lang w:val="uk-UA"/>
        </w:rPr>
        <w:t>більш</w:t>
      </w:r>
      <w:r w:rsidR="00702FE5">
        <w:rPr>
          <w:rFonts w:ascii="Times New Roman" w:hAnsi="Times New Roman"/>
          <w:sz w:val="28"/>
          <w:szCs w:val="28"/>
          <w:lang w:val="uk-UA"/>
        </w:rPr>
        <w:t>ення</w:t>
      </w:r>
      <w:r w:rsidR="00702FE5" w:rsidRPr="00702FE5">
        <w:rPr>
          <w:rFonts w:ascii="Times New Roman" w:hAnsi="Times New Roman"/>
          <w:sz w:val="28"/>
          <w:szCs w:val="28"/>
          <w:lang w:val="uk-UA"/>
        </w:rPr>
        <w:t xml:space="preserve"> кільк</w:t>
      </w:r>
      <w:r w:rsidR="00702FE5">
        <w:rPr>
          <w:rFonts w:ascii="Times New Roman" w:hAnsi="Times New Roman"/>
          <w:sz w:val="28"/>
          <w:szCs w:val="28"/>
          <w:lang w:val="uk-UA"/>
        </w:rPr>
        <w:t>ості</w:t>
      </w:r>
      <w:r w:rsidR="00702FE5" w:rsidRPr="00702FE5">
        <w:rPr>
          <w:rFonts w:ascii="Times New Roman" w:hAnsi="Times New Roman"/>
          <w:sz w:val="28"/>
          <w:szCs w:val="28"/>
          <w:lang w:val="uk-UA"/>
        </w:rPr>
        <w:t xml:space="preserve"> семінарів з </w:t>
      </w:r>
      <w:r w:rsidR="00702FE5">
        <w:rPr>
          <w:rFonts w:ascii="Times New Roman" w:hAnsi="Times New Roman"/>
          <w:sz w:val="28"/>
          <w:szCs w:val="28"/>
          <w:lang w:val="uk-UA"/>
        </w:rPr>
        <w:t>зазначеної тематики,</w:t>
      </w:r>
    </w:p>
    <w:p w:rsidR="00702FE5" w:rsidRPr="00702FE5" w:rsidRDefault="00702FE5" w:rsidP="00702FE5">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ш</w:t>
      </w:r>
      <w:r w:rsidRPr="00702FE5">
        <w:rPr>
          <w:rFonts w:ascii="Times New Roman" w:hAnsi="Times New Roman"/>
          <w:sz w:val="28"/>
          <w:szCs w:val="28"/>
          <w:lang w:val="uk-UA"/>
        </w:rPr>
        <w:t>ирш</w:t>
      </w:r>
      <w:r>
        <w:rPr>
          <w:rFonts w:ascii="Times New Roman" w:hAnsi="Times New Roman"/>
          <w:sz w:val="28"/>
          <w:szCs w:val="28"/>
          <w:lang w:val="uk-UA"/>
        </w:rPr>
        <w:t>ого</w:t>
      </w:r>
      <w:r w:rsidRPr="00702FE5">
        <w:rPr>
          <w:rFonts w:ascii="Times New Roman" w:hAnsi="Times New Roman"/>
          <w:sz w:val="28"/>
          <w:szCs w:val="28"/>
          <w:lang w:val="uk-UA"/>
        </w:rPr>
        <w:t xml:space="preserve"> впровадж</w:t>
      </w:r>
      <w:r>
        <w:rPr>
          <w:rFonts w:ascii="Times New Roman" w:hAnsi="Times New Roman"/>
          <w:sz w:val="28"/>
          <w:szCs w:val="28"/>
          <w:lang w:val="uk-UA"/>
        </w:rPr>
        <w:t>ення</w:t>
      </w:r>
      <w:r w:rsidRPr="00702FE5">
        <w:rPr>
          <w:rFonts w:ascii="Times New Roman" w:hAnsi="Times New Roman"/>
          <w:sz w:val="28"/>
          <w:szCs w:val="28"/>
          <w:lang w:val="uk-UA"/>
        </w:rPr>
        <w:t xml:space="preserve"> </w:t>
      </w:r>
      <w:r>
        <w:rPr>
          <w:rFonts w:ascii="Times New Roman" w:hAnsi="Times New Roman"/>
          <w:sz w:val="28"/>
          <w:szCs w:val="28"/>
          <w:lang w:val="uk-UA"/>
        </w:rPr>
        <w:t xml:space="preserve">методичних засад </w:t>
      </w:r>
      <w:r w:rsidRPr="00702FE5">
        <w:rPr>
          <w:rFonts w:ascii="Times New Roman" w:hAnsi="Times New Roman"/>
          <w:sz w:val="28"/>
          <w:szCs w:val="28"/>
          <w:lang w:val="uk-UA"/>
        </w:rPr>
        <w:t>педагогічн</w:t>
      </w:r>
      <w:r>
        <w:rPr>
          <w:rFonts w:ascii="Times New Roman" w:hAnsi="Times New Roman"/>
          <w:sz w:val="28"/>
          <w:szCs w:val="28"/>
          <w:lang w:val="uk-UA"/>
        </w:rPr>
        <w:t>ої</w:t>
      </w:r>
      <w:r w:rsidRPr="00702FE5">
        <w:rPr>
          <w:rFonts w:ascii="Times New Roman" w:hAnsi="Times New Roman"/>
          <w:sz w:val="28"/>
          <w:szCs w:val="28"/>
          <w:lang w:val="uk-UA"/>
        </w:rPr>
        <w:t xml:space="preserve"> систем</w:t>
      </w:r>
      <w:r>
        <w:rPr>
          <w:rFonts w:ascii="Times New Roman" w:hAnsi="Times New Roman"/>
          <w:sz w:val="28"/>
          <w:szCs w:val="28"/>
          <w:lang w:val="uk-UA"/>
        </w:rPr>
        <w:t>и</w:t>
      </w:r>
      <w:r w:rsidRPr="00702FE5">
        <w:rPr>
          <w:rFonts w:ascii="Times New Roman" w:hAnsi="Times New Roman"/>
          <w:sz w:val="28"/>
          <w:szCs w:val="28"/>
          <w:lang w:val="uk-UA"/>
        </w:rPr>
        <w:t xml:space="preserve"> самопізнання і особистісно-професійного самовдосконалення в практичну діяльність вчителів</w:t>
      </w:r>
      <w:r>
        <w:rPr>
          <w:rFonts w:ascii="Times New Roman" w:hAnsi="Times New Roman"/>
          <w:sz w:val="28"/>
          <w:szCs w:val="28"/>
          <w:lang w:val="uk-UA"/>
        </w:rPr>
        <w:t xml:space="preserve"> загальноосвітніх закладів.</w:t>
      </w:r>
    </w:p>
    <w:p w:rsidR="00B93892" w:rsidRPr="00B93892" w:rsidRDefault="00B93892" w:rsidP="00AD3F42">
      <w:pPr>
        <w:pStyle w:val="a6"/>
        <w:shd w:val="clear" w:color="auto" w:fill="FFFFFF"/>
        <w:spacing w:before="0" w:beforeAutospacing="0" w:after="180" w:afterAutospacing="0" w:line="360" w:lineRule="auto"/>
        <w:ind w:firstLine="707"/>
        <w:jc w:val="both"/>
        <w:rPr>
          <w:color w:val="2A2A2A"/>
          <w:sz w:val="28"/>
          <w:szCs w:val="28"/>
        </w:rPr>
      </w:pPr>
      <w:r w:rsidRPr="00B93892">
        <w:rPr>
          <w:color w:val="2A2A2A"/>
          <w:sz w:val="28"/>
          <w:szCs w:val="28"/>
        </w:rPr>
        <w:t>За підсумками навчально-методичного семінару</w:t>
      </w:r>
      <w:r w:rsidRPr="00B93892">
        <w:rPr>
          <w:color w:val="2A2A2A"/>
          <w:sz w:val="28"/>
          <w:szCs w:val="28"/>
        </w:rPr>
        <w:t>-тренінгу</w:t>
      </w:r>
      <w:r w:rsidRPr="00B93892">
        <w:rPr>
          <w:color w:val="2A2A2A"/>
          <w:sz w:val="28"/>
          <w:szCs w:val="28"/>
        </w:rPr>
        <w:t xml:space="preserve"> учасниками семінару проведено аналіз виконання завдань кейсу навчання</w:t>
      </w:r>
      <w:r w:rsidR="00FD058E">
        <w:rPr>
          <w:color w:val="2A2A2A"/>
          <w:sz w:val="28"/>
          <w:szCs w:val="28"/>
        </w:rPr>
        <w:t xml:space="preserve"> дистанційного формату</w:t>
      </w:r>
      <w:r w:rsidR="00E32B87">
        <w:rPr>
          <w:color w:val="2A2A2A"/>
          <w:sz w:val="28"/>
          <w:szCs w:val="28"/>
        </w:rPr>
        <w:t>.</w:t>
      </w:r>
    </w:p>
    <w:p w:rsidR="00942AB3" w:rsidRDefault="00942AB3" w:rsidP="00AD3F42">
      <w:pPr>
        <w:jc w:val="center"/>
        <w:rPr>
          <w:rFonts w:ascii="Times New Roman" w:hAnsi="Times New Roman"/>
          <w:b/>
          <w:sz w:val="28"/>
          <w:szCs w:val="28"/>
          <w:lang w:val="uk-UA"/>
        </w:rPr>
      </w:pPr>
    </w:p>
    <w:p w:rsidR="00AD3F42" w:rsidRPr="00AD3F42" w:rsidRDefault="00AD3F42" w:rsidP="00AD3F42">
      <w:pPr>
        <w:jc w:val="center"/>
        <w:rPr>
          <w:rFonts w:ascii="Times New Roman" w:hAnsi="Times New Roman"/>
          <w:b/>
          <w:sz w:val="28"/>
          <w:szCs w:val="28"/>
          <w:lang w:val="uk-UA"/>
        </w:rPr>
      </w:pPr>
      <w:r w:rsidRPr="00AD3F42">
        <w:rPr>
          <w:rFonts w:ascii="Times New Roman" w:hAnsi="Times New Roman"/>
          <w:b/>
          <w:sz w:val="28"/>
          <w:szCs w:val="28"/>
          <w:lang w:val="uk-UA"/>
        </w:rPr>
        <w:t>Результати завдань кейсу навчання дистанційного формату Звенигородської загальноосвітньої школи І-ІІІ ступенів №2 Звенигородської районної ради Черкаської області</w:t>
      </w:r>
      <w:r w:rsidR="00942AB3">
        <w:rPr>
          <w:rFonts w:ascii="Times New Roman" w:hAnsi="Times New Roman"/>
          <w:b/>
          <w:sz w:val="28"/>
          <w:szCs w:val="28"/>
          <w:lang w:val="uk-UA"/>
        </w:rPr>
        <w:t xml:space="preserve"> </w:t>
      </w:r>
      <w:r w:rsidR="00942AB3">
        <w:rPr>
          <w:rFonts w:ascii="Times New Roman" w:hAnsi="Times New Roman"/>
          <w:b/>
          <w:sz w:val="28"/>
          <w:szCs w:val="28"/>
          <w:lang w:val="uk-UA"/>
        </w:rPr>
        <w:t>(19-25.08.2020 р)</w:t>
      </w:r>
    </w:p>
    <w:p w:rsidR="00AD3F42" w:rsidRPr="00971E4E" w:rsidRDefault="00AD3F42" w:rsidP="00E32B87">
      <w:pPr>
        <w:pStyle w:val="a3"/>
        <w:ind w:left="0" w:firstLine="708"/>
        <w:jc w:val="both"/>
        <w:rPr>
          <w:rFonts w:ascii="Times New Roman" w:hAnsi="Times New Roman"/>
          <w:sz w:val="28"/>
          <w:szCs w:val="28"/>
          <w:lang w:val="uk-UA"/>
        </w:rPr>
      </w:pPr>
      <w:r w:rsidRPr="00AD3F42">
        <w:rPr>
          <w:rFonts w:ascii="Times New Roman" w:hAnsi="Times New Roman"/>
          <w:b/>
          <w:sz w:val="28"/>
          <w:szCs w:val="28"/>
          <w:lang w:val="uk-UA"/>
        </w:rPr>
        <w:t xml:space="preserve">Завдання 1. </w:t>
      </w:r>
      <w:r w:rsidR="00446025" w:rsidRPr="00971E4E">
        <w:rPr>
          <w:rFonts w:ascii="Times New Roman" w:hAnsi="Times New Roman"/>
          <w:sz w:val="28"/>
          <w:szCs w:val="28"/>
          <w:lang w:val="uk-UA"/>
        </w:rPr>
        <w:t>Педагогічне спілкування з учнями «Любов очима молодих» (профілактика суїциду, 10-11 класи)</w:t>
      </w:r>
      <w:r w:rsidRPr="00971E4E">
        <w:rPr>
          <w:rFonts w:ascii="Times New Roman" w:hAnsi="Times New Roman"/>
          <w:sz w:val="28"/>
          <w:szCs w:val="28"/>
          <w:lang w:val="uk-UA"/>
        </w:rPr>
        <w:t xml:space="preserve"> за оповіданнями </w:t>
      </w:r>
      <w:proofErr w:type="spellStart"/>
      <w:r w:rsidRPr="00971E4E">
        <w:rPr>
          <w:rFonts w:ascii="Times New Roman" w:hAnsi="Times New Roman"/>
          <w:sz w:val="28"/>
          <w:szCs w:val="28"/>
          <w:lang w:val="uk-UA"/>
        </w:rPr>
        <w:t>Ії</w:t>
      </w:r>
      <w:proofErr w:type="spellEnd"/>
      <w:r w:rsidRPr="00971E4E">
        <w:rPr>
          <w:rFonts w:ascii="Times New Roman" w:hAnsi="Times New Roman"/>
          <w:sz w:val="28"/>
          <w:szCs w:val="28"/>
          <w:lang w:val="uk-UA"/>
        </w:rPr>
        <w:t xml:space="preserve"> </w:t>
      </w:r>
      <w:proofErr w:type="spellStart"/>
      <w:r w:rsidRPr="00971E4E">
        <w:rPr>
          <w:rFonts w:ascii="Times New Roman" w:hAnsi="Times New Roman"/>
          <w:sz w:val="28"/>
          <w:szCs w:val="28"/>
          <w:lang w:val="uk-UA"/>
        </w:rPr>
        <w:t>Сапіної</w:t>
      </w:r>
      <w:proofErr w:type="spellEnd"/>
      <w:r w:rsidRPr="00971E4E">
        <w:rPr>
          <w:rFonts w:ascii="Times New Roman" w:hAnsi="Times New Roman"/>
          <w:sz w:val="28"/>
          <w:szCs w:val="28"/>
          <w:lang w:val="uk-UA"/>
        </w:rPr>
        <w:t>. Найзмістовніші відповіді</w:t>
      </w:r>
    </w:p>
    <w:p w:rsidR="00AD3F42" w:rsidRPr="00AD3F42" w:rsidRDefault="00AD3F42" w:rsidP="00702FE5">
      <w:pPr>
        <w:spacing w:after="0" w:line="360" w:lineRule="auto"/>
        <w:ind w:firstLine="708"/>
        <w:jc w:val="both"/>
        <w:rPr>
          <w:rFonts w:ascii="Times New Roman" w:hAnsi="Times New Roman"/>
          <w:i/>
          <w:sz w:val="28"/>
          <w:szCs w:val="28"/>
          <w:lang w:val="uk-UA"/>
        </w:rPr>
      </w:pPr>
      <w:r w:rsidRPr="00AD3F42">
        <w:rPr>
          <w:rFonts w:ascii="Times New Roman" w:hAnsi="Times New Roman"/>
          <w:i/>
          <w:sz w:val="28"/>
          <w:szCs w:val="28"/>
          <w:lang w:val="uk-UA"/>
        </w:rPr>
        <w:t xml:space="preserve">Які почуття у вас викликало оповідання </w:t>
      </w:r>
      <w:proofErr w:type="spellStart"/>
      <w:r w:rsidRPr="00AD3F42">
        <w:rPr>
          <w:rFonts w:ascii="Times New Roman" w:hAnsi="Times New Roman"/>
          <w:i/>
          <w:sz w:val="28"/>
          <w:szCs w:val="28"/>
          <w:lang w:val="uk-UA"/>
        </w:rPr>
        <w:t>Ії</w:t>
      </w:r>
      <w:proofErr w:type="spellEnd"/>
      <w:r w:rsidRPr="00AD3F42">
        <w:rPr>
          <w:rFonts w:ascii="Times New Roman" w:hAnsi="Times New Roman"/>
          <w:i/>
          <w:sz w:val="28"/>
          <w:szCs w:val="28"/>
          <w:lang w:val="uk-UA"/>
        </w:rPr>
        <w:t xml:space="preserve"> </w:t>
      </w:r>
      <w:proofErr w:type="spellStart"/>
      <w:r w:rsidRPr="00AD3F42">
        <w:rPr>
          <w:rFonts w:ascii="Times New Roman" w:hAnsi="Times New Roman"/>
          <w:i/>
          <w:sz w:val="28"/>
          <w:szCs w:val="28"/>
          <w:lang w:val="uk-UA"/>
        </w:rPr>
        <w:t>Сапіної</w:t>
      </w:r>
      <w:proofErr w:type="spellEnd"/>
      <w:r w:rsidRPr="00AD3F42">
        <w:rPr>
          <w:rFonts w:ascii="Times New Roman" w:hAnsi="Times New Roman"/>
          <w:i/>
          <w:sz w:val="28"/>
          <w:szCs w:val="28"/>
          <w:lang w:val="uk-UA"/>
        </w:rPr>
        <w:t xml:space="preserve"> " Та що вона, жартів не розуміє?" </w:t>
      </w:r>
    </w:p>
    <w:p w:rsidR="00AD3F42" w:rsidRPr="00E32B87" w:rsidRDefault="00AD3F42" w:rsidP="00E32B87">
      <w:pPr>
        <w:spacing w:line="360" w:lineRule="auto"/>
        <w:ind w:firstLine="708"/>
        <w:jc w:val="both"/>
        <w:rPr>
          <w:rFonts w:ascii="Times New Roman" w:hAnsi="Times New Roman"/>
          <w:sz w:val="28"/>
          <w:szCs w:val="28"/>
          <w:lang w:val="uk-UA"/>
        </w:rPr>
      </w:pPr>
      <w:r w:rsidRPr="00E32B87">
        <w:rPr>
          <w:rFonts w:ascii="Times New Roman" w:hAnsi="Times New Roman"/>
          <w:sz w:val="28"/>
          <w:szCs w:val="28"/>
          <w:lang w:val="uk-UA"/>
        </w:rPr>
        <w:t xml:space="preserve">Прочитавши це оповідання, я зловила себе на думці, що такі життєві ситуації повторюються постійно, циклічно, не залежно від пори року, віку, статі та соціального статусу, країни, століття. Здавалось би, що якийсь дурнуватий жарт зіграв рокову роль у долі Галини... Але, як розібратися, то, як говорять в народі: "Біда не ходить сама" Спочатку мене переповнювали почуття обурення і презирства до співмешканця Олега, до матері та сестри Галини та глибоке почуття жалю й бажання зарадити безповоротному вчинку дівчини. Та прочитавши другу частину оповідання, мої думки стали двоякими, а почуття змінилися. Сестра була заручником обставин і не мала права не стримати даного слова Галці. Таких ревнивих, заздрісних невдах, як співмешканець Олега, дуже багато, і в житті кожної людини вони постійно зустрічаються, але як саме до цих людей ставитись - це справа кожної людини. І якщо не його невдалий жарт, то був би у житті Галки якийсь інший чи то жарт, чи перевірка на почуття, які все одно були б сприйняті нею серйозно і </w:t>
      </w:r>
      <w:proofErr w:type="spellStart"/>
      <w:r w:rsidRPr="00E32B87">
        <w:rPr>
          <w:rFonts w:ascii="Times New Roman" w:hAnsi="Times New Roman"/>
          <w:sz w:val="28"/>
          <w:szCs w:val="28"/>
          <w:lang w:val="uk-UA"/>
        </w:rPr>
        <w:t>всеодно</w:t>
      </w:r>
      <w:proofErr w:type="spellEnd"/>
      <w:r w:rsidRPr="00E32B87">
        <w:rPr>
          <w:rFonts w:ascii="Times New Roman" w:hAnsi="Times New Roman"/>
          <w:sz w:val="28"/>
          <w:szCs w:val="28"/>
          <w:lang w:val="uk-UA"/>
        </w:rPr>
        <w:t xml:space="preserve"> зіграли б важливу роль у її житті. Не можу я оправдати вчинок матері. Зрозуміло, що нею керували ті почуття чистоти і цнотливості, які вона хотіла бачити у своїй </w:t>
      </w:r>
      <w:r w:rsidRPr="00E32B87">
        <w:rPr>
          <w:rFonts w:ascii="Times New Roman" w:hAnsi="Times New Roman"/>
          <w:sz w:val="28"/>
          <w:szCs w:val="28"/>
          <w:lang w:val="uk-UA"/>
        </w:rPr>
        <w:lastRenderedPageBreak/>
        <w:t>доньці. Але не все так, як ми бачимо. Медаль має дві сторони, про яку вона не захотіла почути від Галі. Саме її гординя не дала можливість почути свою дитину. Як на мене, саме розуміння і підтримка матері була б важливою у розв'язці цього оповідання.</w:t>
      </w:r>
    </w:p>
    <w:p w:rsidR="00AD3F42" w:rsidRPr="00E32B87" w:rsidRDefault="00AD3F42" w:rsidP="00702FE5">
      <w:pPr>
        <w:spacing w:after="0" w:line="360" w:lineRule="auto"/>
        <w:ind w:firstLine="708"/>
        <w:jc w:val="both"/>
        <w:rPr>
          <w:rFonts w:ascii="Times New Roman" w:hAnsi="Times New Roman"/>
          <w:i/>
          <w:sz w:val="28"/>
          <w:szCs w:val="28"/>
          <w:lang w:val="uk-UA"/>
        </w:rPr>
      </w:pPr>
      <w:r w:rsidRPr="00E32B87">
        <w:rPr>
          <w:rFonts w:ascii="Times New Roman" w:hAnsi="Times New Roman"/>
          <w:i/>
          <w:sz w:val="28"/>
          <w:szCs w:val="28"/>
          <w:lang w:val="uk-UA"/>
        </w:rPr>
        <w:t xml:space="preserve">Чи погоджуєтеся з думкою автора стосовно вчинків героїв оповідання? </w:t>
      </w:r>
    </w:p>
    <w:p w:rsidR="00AD3F42" w:rsidRPr="00E32B87" w:rsidRDefault="00AD3F42" w:rsidP="00702FE5">
      <w:pPr>
        <w:spacing w:after="0" w:line="360" w:lineRule="auto"/>
        <w:ind w:firstLine="708"/>
        <w:jc w:val="both"/>
        <w:rPr>
          <w:rFonts w:ascii="Times New Roman" w:hAnsi="Times New Roman"/>
          <w:sz w:val="28"/>
          <w:szCs w:val="28"/>
          <w:lang w:val="uk-UA"/>
        </w:rPr>
      </w:pPr>
      <w:r w:rsidRPr="00E32B87">
        <w:rPr>
          <w:rFonts w:ascii="Times New Roman" w:hAnsi="Times New Roman"/>
          <w:sz w:val="28"/>
          <w:szCs w:val="28"/>
          <w:lang w:val="uk-UA"/>
        </w:rPr>
        <w:t xml:space="preserve">Двояка моя думка стосовно вчинку головної героїні оповідання. </w:t>
      </w:r>
      <w:r w:rsidR="00E32B87">
        <w:rPr>
          <w:rFonts w:ascii="Times New Roman" w:hAnsi="Times New Roman"/>
          <w:sz w:val="28"/>
          <w:szCs w:val="28"/>
          <w:lang w:val="uk-UA"/>
        </w:rPr>
        <w:t xml:space="preserve"> </w:t>
      </w:r>
      <w:r w:rsidRPr="00E32B87">
        <w:rPr>
          <w:rFonts w:ascii="Times New Roman" w:hAnsi="Times New Roman"/>
          <w:sz w:val="28"/>
          <w:szCs w:val="28"/>
          <w:lang w:val="uk-UA"/>
        </w:rPr>
        <w:t xml:space="preserve">Звичайно, </w:t>
      </w:r>
      <w:proofErr w:type="spellStart"/>
      <w:r w:rsidRPr="00E32B87">
        <w:rPr>
          <w:rFonts w:ascii="Times New Roman" w:hAnsi="Times New Roman"/>
          <w:sz w:val="28"/>
          <w:szCs w:val="28"/>
          <w:lang w:val="uk-UA"/>
        </w:rPr>
        <w:t>суїцидальну</w:t>
      </w:r>
      <w:proofErr w:type="spellEnd"/>
      <w:r w:rsidRPr="00E32B87">
        <w:rPr>
          <w:rFonts w:ascii="Times New Roman" w:hAnsi="Times New Roman"/>
          <w:sz w:val="28"/>
          <w:szCs w:val="28"/>
          <w:lang w:val="uk-UA"/>
        </w:rPr>
        <w:t xml:space="preserve"> поведінку я не виправдовую і не схвалюю. Але, поставивши себе на місце Галі, я ніколи в житті не піднялася і не перевірила б правдивість слів співмешканця! Не кожна людина здатна на такий вчинок. Лише уявити собі: відкриваєш двері кімнати і бачиш кохану людину в обіймах іншої?!?!?! Таку картину не кожен зможе пережити. А про те, щоб вияснити цю ситуацію при зустрічі tet-а-tet, напевно, не було й думки тоді. Адже це сприйнялося б, що дівчина бігає, чіпляється на шию хлопцеві, а це все одно, що поцілунок привселюдно. І якщо чесно, я особисто сама маю таку негативну рису: вірю усім людям і про те, що хтось незнайомий може жорстоко пожартувати, думка не закрадається. І це не свідчить про те, що я не довіряю людині, яку кохаю. Це говорить про те, що я усім вірю, а перевірити достовірність інформації не завжди вдається. Хоча... Якби це були теперішні дні, перевірити можна було б дуже швидко і безболісно.</w:t>
      </w:r>
    </w:p>
    <w:p w:rsidR="00AD3F42" w:rsidRPr="00E32B87" w:rsidRDefault="00AD3F42" w:rsidP="00E32B87">
      <w:pPr>
        <w:spacing w:after="0" w:line="360" w:lineRule="auto"/>
        <w:ind w:firstLine="708"/>
        <w:jc w:val="both"/>
        <w:rPr>
          <w:rFonts w:ascii="Times New Roman" w:hAnsi="Times New Roman"/>
          <w:i/>
          <w:sz w:val="28"/>
          <w:szCs w:val="28"/>
          <w:lang w:val="uk-UA"/>
        </w:rPr>
      </w:pPr>
      <w:r w:rsidRPr="00E32B87">
        <w:rPr>
          <w:rFonts w:ascii="Times New Roman" w:hAnsi="Times New Roman"/>
          <w:i/>
          <w:sz w:val="28"/>
          <w:szCs w:val="28"/>
          <w:lang w:val="uk-UA"/>
        </w:rPr>
        <w:t xml:space="preserve">Чи почерпнули Ви для себе щось нове з питань взаємин між людьми? </w:t>
      </w:r>
    </w:p>
    <w:p w:rsidR="00AD3F42" w:rsidRPr="00E32B87" w:rsidRDefault="00AD3F42" w:rsidP="00E32B87">
      <w:pPr>
        <w:spacing w:line="360" w:lineRule="auto"/>
        <w:ind w:firstLine="708"/>
        <w:jc w:val="both"/>
        <w:rPr>
          <w:rFonts w:ascii="Times New Roman" w:hAnsi="Times New Roman"/>
          <w:sz w:val="28"/>
          <w:szCs w:val="28"/>
          <w:lang w:val="uk-UA"/>
        </w:rPr>
      </w:pPr>
      <w:r w:rsidRPr="00E32B87">
        <w:rPr>
          <w:rFonts w:ascii="Times New Roman" w:hAnsi="Times New Roman"/>
          <w:sz w:val="28"/>
          <w:szCs w:val="28"/>
          <w:lang w:val="uk-UA"/>
        </w:rPr>
        <w:t>Вік живи - вік учись! Проживши 40 років, я зрозуміла, що не завжди потрібно обдумувати свою відповідь на запитання. Іноді сама перша думка, яка відвідала голову мислячої людини, є самою влучною і правдивою. Краще один раз побачити, ніж сто разів почути.</w:t>
      </w:r>
    </w:p>
    <w:p w:rsidR="00AD3F42" w:rsidRPr="00E32B87" w:rsidRDefault="00AD3F42" w:rsidP="00702FE5">
      <w:pPr>
        <w:spacing w:after="0" w:line="360" w:lineRule="auto"/>
        <w:ind w:firstLine="708"/>
        <w:jc w:val="both"/>
        <w:rPr>
          <w:rFonts w:ascii="Times New Roman" w:hAnsi="Times New Roman"/>
          <w:i/>
          <w:sz w:val="28"/>
          <w:szCs w:val="28"/>
          <w:lang w:val="uk-UA"/>
        </w:rPr>
      </w:pPr>
      <w:r w:rsidRPr="00E32B87">
        <w:rPr>
          <w:rFonts w:ascii="Times New Roman" w:hAnsi="Times New Roman"/>
          <w:i/>
          <w:sz w:val="28"/>
          <w:szCs w:val="28"/>
          <w:lang w:val="uk-UA"/>
        </w:rPr>
        <w:t>Чи порадили б прочитати це оповідання друзям, рідним, знайомим? Чому?</w:t>
      </w:r>
    </w:p>
    <w:p w:rsidR="00AD3F42" w:rsidRPr="00E32B87" w:rsidRDefault="00AD3F42" w:rsidP="00702FE5">
      <w:pPr>
        <w:spacing w:after="0" w:line="360" w:lineRule="auto"/>
        <w:ind w:firstLine="708"/>
        <w:jc w:val="both"/>
        <w:rPr>
          <w:rFonts w:ascii="Times New Roman" w:hAnsi="Times New Roman"/>
          <w:sz w:val="28"/>
          <w:szCs w:val="28"/>
          <w:lang w:val="uk-UA"/>
        </w:rPr>
      </w:pPr>
      <w:r w:rsidRPr="00E32B87">
        <w:rPr>
          <w:rFonts w:ascii="Times New Roman" w:hAnsi="Times New Roman"/>
          <w:sz w:val="28"/>
          <w:szCs w:val="28"/>
          <w:lang w:val="uk-UA"/>
        </w:rPr>
        <w:t xml:space="preserve">Це оповідання однозначно порадила б прочитати всім: і рідним, і друзям, і знайомим, адже воно несе повчальний характер. З одного боку - дехто може впізнати себе в героях оповідання: Галю, співмешканця Олега, сестру, маму Галки. А з іншого боку - якщо впізнали себе в комусь із героїв оповідання, то </w:t>
      </w:r>
      <w:r w:rsidRPr="00E32B87">
        <w:rPr>
          <w:rFonts w:ascii="Times New Roman" w:hAnsi="Times New Roman"/>
          <w:sz w:val="28"/>
          <w:szCs w:val="28"/>
          <w:lang w:val="uk-UA"/>
        </w:rPr>
        <w:lastRenderedPageBreak/>
        <w:t>автоматично можна побачити в перспективі наслідки своїх слів, дій, вчинків, рис характеру.</w:t>
      </w:r>
    </w:p>
    <w:p w:rsidR="00AD3F42" w:rsidRPr="00E32B87" w:rsidRDefault="00AD3F42" w:rsidP="00702FE5">
      <w:pPr>
        <w:spacing w:after="0" w:line="360" w:lineRule="auto"/>
        <w:ind w:firstLine="708"/>
        <w:jc w:val="both"/>
        <w:rPr>
          <w:rFonts w:ascii="Times New Roman" w:hAnsi="Times New Roman"/>
          <w:sz w:val="28"/>
          <w:szCs w:val="28"/>
          <w:lang w:val="uk-UA"/>
        </w:rPr>
      </w:pPr>
      <w:r w:rsidRPr="00E32B87">
        <w:rPr>
          <w:rFonts w:ascii="Times New Roman" w:hAnsi="Times New Roman"/>
          <w:sz w:val="28"/>
          <w:szCs w:val="28"/>
          <w:lang w:val="uk-UA"/>
        </w:rPr>
        <w:t>Чи погоджуюся я з думкою автора, що Галя сама винна у свої смерті, то погоджуюся. Все в руках Господа Бога, а людина не має права зазіхати ні на власне, ні на життя іншого живого створіння.</w:t>
      </w:r>
    </w:p>
    <w:p w:rsidR="00AD3F42" w:rsidRPr="00E32B87" w:rsidRDefault="00AD3F42" w:rsidP="00E32B87">
      <w:pPr>
        <w:spacing w:line="360" w:lineRule="auto"/>
        <w:ind w:firstLine="708"/>
        <w:jc w:val="both"/>
        <w:rPr>
          <w:rFonts w:ascii="Times New Roman" w:hAnsi="Times New Roman"/>
          <w:sz w:val="28"/>
          <w:szCs w:val="28"/>
          <w:lang w:val="uk-UA"/>
        </w:rPr>
      </w:pPr>
      <w:r w:rsidRPr="00E32B87">
        <w:rPr>
          <w:rFonts w:ascii="Times New Roman" w:hAnsi="Times New Roman"/>
          <w:sz w:val="28"/>
          <w:szCs w:val="28"/>
          <w:lang w:val="uk-UA"/>
        </w:rPr>
        <w:t>Оповідання «</w:t>
      </w:r>
      <w:r w:rsidRPr="00E32B87">
        <w:rPr>
          <w:rFonts w:ascii="Times New Roman" w:hAnsi="Times New Roman"/>
          <w:spacing w:val="-4"/>
          <w:sz w:val="28"/>
          <w:szCs w:val="28"/>
          <w:lang w:val="uk-UA"/>
        </w:rPr>
        <w:t>Та що вона, жартів не розуміє?</w:t>
      </w:r>
      <w:r w:rsidRPr="00E32B87">
        <w:rPr>
          <w:rFonts w:ascii="Times New Roman" w:hAnsi="Times New Roman"/>
          <w:sz w:val="28"/>
          <w:szCs w:val="28"/>
          <w:lang w:val="uk-UA"/>
        </w:rPr>
        <w:t>» викликало в мене двозначні почуття. Старшокласників можна познайомити з відносинами закоханих того часу (події відбуваються більше 50 років тому), обговорити сюжет твору, знайти винних у смерті Галини і т. д. А з іншого боку, чи не буде це оповідання своєрідною інструкцією суїциду? Можливо хтось з дітей сприйме як підказку використання оцтової есенції (досидь доступного продукту).  Остаточної відповіді, чи буду я використовувати це оповідання найближчим часом при роботі з дітьми в мене поки що немає.</w:t>
      </w:r>
    </w:p>
    <w:p w:rsidR="00AD3F42" w:rsidRPr="00E32B87" w:rsidRDefault="00AD3F42" w:rsidP="00E32B87">
      <w:pPr>
        <w:spacing w:after="0" w:line="360" w:lineRule="auto"/>
        <w:ind w:firstLine="708"/>
        <w:jc w:val="both"/>
        <w:rPr>
          <w:rFonts w:ascii="Times New Roman" w:hAnsi="Times New Roman"/>
          <w:b/>
          <w:sz w:val="28"/>
          <w:szCs w:val="28"/>
          <w:lang w:val="uk-UA"/>
        </w:rPr>
      </w:pPr>
      <w:r w:rsidRPr="00E32B87">
        <w:rPr>
          <w:rFonts w:ascii="Times New Roman" w:hAnsi="Times New Roman"/>
          <w:b/>
          <w:sz w:val="28"/>
          <w:szCs w:val="28"/>
          <w:lang w:val="uk-UA"/>
        </w:rPr>
        <w:t xml:space="preserve">Завдання </w:t>
      </w:r>
      <w:r w:rsidR="00446025">
        <w:rPr>
          <w:rFonts w:ascii="Times New Roman" w:hAnsi="Times New Roman"/>
          <w:b/>
          <w:sz w:val="28"/>
          <w:szCs w:val="28"/>
          <w:lang w:val="uk-UA"/>
        </w:rPr>
        <w:t>2</w:t>
      </w:r>
      <w:r w:rsidRPr="00E32B87">
        <w:rPr>
          <w:rFonts w:ascii="Times New Roman" w:hAnsi="Times New Roman"/>
          <w:b/>
          <w:sz w:val="28"/>
          <w:szCs w:val="28"/>
          <w:lang w:val="uk-UA"/>
        </w:rPr>
        <w:t xml:space="preserve">. </w:t>
      </w:r>
      <w:r w:rsidRPr="00971E4E">
        <w:rPr>
          <w:rFonts w:ascii="Times New Roman" w:hAnsi="Times New Roman"/>
          <w:sz w:val="28"/>
          <w:szCs w:val="28"/>
          <w:lang w:val="uk-UA"/>
        </w:rPr>
        <w:t xml:space="preserve">Педагогічне спілкування з учнями 5-7 класів. Вчимося дружити за </w:t>
      </w:r>
      <w:proofErr w:type="spellStart"/>
      <w:r w:rsidRPr="00971E4E">
        <w:rPr>
          <w:rFonts w:ascii="Times New Roman" w:hAnsi="Times New Roman"/>
          <w:sz w:val="28"/>
          <w:szCs w:val="28"/>
          <w:lang w:val="uk-UA"/>
        </w:rPr>
        <w:t>оповiданням</w:t>
      </w:r>
      <w:proofErr w:type="spellEnd"/>
      <w:r w:rsidRPr="00971E4E">
        <w:rPr>
          <w:rFonts w:ascii="Times New Roman" w:hAnsi="Times New Roman"/>
          <w:sz w:val="28"/>
          <w:szCs w:val="28"/>
          <w:lang w:val="uk-UA"/>
        </w:rPr>
        <w:t xml:space="preserve"> </w:t>
      </w:r>
      <w:proofErr w:type="spellStart"/>
      <w:r w:rsidRPr="00971E4E">
        <w:rPr>
          <w:rFonts w:ascii="Times New Roman" w:hAnsi="Times New Roman"/>
          <w:sz w:val="28"/>
          <w:szCs w:val="28"/>
          <w:lang w:val="uk-UA"/>
        </w:rPr>
        <w:t>Ії</w:t>
      </w:r>
      <w:proofErr w:type="spellEnd"/>
      <w:r w:rsidRPr="00971E4E">
        <w:rPr>
          <w:rFonts w:ascii="Times New Roman" w:hAnsi="Times New Roman"/>
          <w:sz w:val="28"/>
          <w:szCs w:val="28"/>
          <w:lang w:val="uk-UA"/>
        </w:rPr>
        <w:t xml:space="preserve"> </w:t>
      </w:r>
      <w:proofErr w:type="spellStart"/>
      <w:r w:rsidRPr="00971E4E">
        <w:rPr>
          <w:rFonts w:ascii="Times New Roman" w:hAnsi="Times New Roman"/>
          <w:sz w:val="28"/>
          <w:szCs w:val="28"/>
          <w:lang w:val="uk-UA"/>
        </w:rPr>
        <w:t>Сапіної</w:t>
      </w:r>
      <w:proofErr w:type="spellEnd"/>
      <w:r w:rsidRPr="00971E4E">
        <w:rPr>
          <w:rFonts w:ascii="Times New Roman" w:hAnsi="Times New Roman"/>
          <w:sz w:val="28"/>
          <w:szCs w:val="28"/>
          <w:lang w:val="uk-UA"/>
        </w:rPr>
        <w:t xml:space="preserve"> «Курка»</w:t>
      </w:r>
    </w:p>
    <w:p w:rsidR="00AD3F42" w:rsidRPr="00E32B87" w:rsidRDefault="00AD3F42" w:rsidP="00E32B87">
      <w:pPr>
        <w:spacing w:after="0" w:line="360" w:lineRule="auto"/>
        <w:ind w:firstLine="708"/>
        <w:jc w:val="both"/>
        <w:rPr>
          <w:sz w:val="28"/>
          <w:szCs w:val="28"/>
          <w:lang w:val="uk-UA"/>
        </w:rPr>
      </w:pPr>
      <w:proofErr w:type="spellStart"/>
      <w:r w:rsidRPr="00E32B87">
        <w:rPr>
          <w:rFonts w:ascii="Times New Roman" w:hAnsi="Times New Roman"/>
          <w:sz w:val="28"/>
          <w:szCs w:val="28"/>
          <w:lang w:val="uk-UA"/>
        </w:rPr>
        <w:t>Оповiдання</w:t>
      </w:r>
      <w:proofErr w:type="spellEnd"/>
      <w:r w:rsidRPr="00E32B87">
        <w:rPr>
          <w:rFonts w:ascii="Times New Roman" w:hAnsi="Times New Roman"/>
          <w:sz w:val="28"/>
          <w:szCs w:val="28"/>
          <w:lang w:val="uk-UA"/>
        </w:rPr>
        <w:t xml:space="preserve"> </w:t>
      </w:r>
      <w:proofErr w:type="spellStart"/>
      <w:r w:rsidRPr="00E32B87">
        <w:rPr>
          <w:rFonts w:ascii="Times New Roman" w:hAnsi="Times New Roman"/>
          <w:sz w:val="28"/>
          <w:szCs w:val="28"/>
          <w:lang w:val="uk-UA"/>
        </w:rPr>
        <w:t>Ії</w:t>
      </w:r>
      <w:proofErr w:type="spellEnd"/>
      <w:r w:rsidRPr="00E32B87">
        <w:rPr>
          <w:rFonts w:ascii="Times New Roman" w:hAnsi="Times New Roman"/>
          <w:sz w:val="28"/>
          <w:szCs w:val="28"/>
          <w:lang w:val="uk-UA"/>
        </w:rPr>
        <w:t xml:space="preserve"> </w:t>
      </w:r>
      <w:proofErr w:type="spellStart"/>
      <w:r w:rsidRPr="00E32B87">
        <w:rPr>
          <w:rFonts w:ascii="Times New Roman" w:hAnsi="Times New Roman"/>
          <w:sz w:val="28"/>
          <w:szCs w:val="28"/>
          <w:lang w:val="uk-UA"/>
        </w:rPr>
        <w:t>Сапіної</w:t>
      </w:r>
      <w:proofErr w:type="spellEnd"/>
      <w:r w:rsidRPr="00E32B87">
        <w:rPr>
          <w:rFonts w:ascii="Times New Roman" w:hAnsi="Times New Roman"/>
          <w:sz w:val="28"/>
          <w:szCs w:val="28"/>
          <w:lang w:val="uk-UA"/>
        </w:rPr>
        <w:t xml:space="preserve"> «Курка» буде використано під час години спілкування в 7 класі. Думаю, дітям буде цікаво і корисно подивитися на відносини інших дітей «зі сторони», проаналізувати помилки, ще раз переглянути людські якості, зрозуміти, наскільки важливою є дружба і дружньої атмосфери у колективі. Результати анкетування за «</w:t>
      </w:r>
      <w:r w:rsidRPr="00E32B87">
        <w:rPr>
          <w:rFonts w:ascii="Times New Roman" w:hAnsi="Times New Roman"/>
          <w:i/>
          <w:sz w:val="28"/>
          <w:szCs w:val="28"/>
          <w:lang w:val="uk-UA"/>
        </w:rPr>
        <w:t xml:space="preserve">Анкетою для учнів» </w:t>
      </w:r>
      <w:r w:rsidRPr="00E32B87">
        <w:rPr>
          <w:rFonts w:ascii="Times New Roman" w:hAnsi="Times New Roman"/>
          <w:sz w:val="28"/>
          <w:szCs w:val="28"/>
          <w:lang w:val="uk-UA"/>
        </w:rPr>
        <w:t xml:space="preserve">покаже, наскільки дружнім є класний колектив. </w:t>
      </w:r>
    </w:p>
    <w:p w:rsidR="00E32B87" w:rsidRPr="00971E4E" w:rsidRDefault="00E32B87" w:rsidP="00E32B87">
      <w:pPr>
        <w:ind w:firstLine="708"/>
        <w:jc w:val="both"/>
        <w:rPr>
          <w:rFonts w:ascii="Times New Roman" w:hAnsi="Times New Roman"/>
          <w:sz w:val="28"/>
          <w:szCs w:val="28"/>
          <w:lang w:val="uk-UA"/>
        </w:rPr>
      </w:pPr>
      <w:r w:rsidRPr="00E32B87">
        <w:rPr>
          <w:rFonts w:ascii="Times New Roman" w:hAnsi="Times New Roman"/>
          <w:b/>
          <w:sz w:val="28"/>
          <w:szCs w:val="28"/>
          <w:lang w:val="uk-UA"/>
        </w:rPr>
        <w:t xml:space="preserve">Завдання </w:t>
      </w:r>
      <w:r w:rsidR="00446025">
        <w:rPr>
          <w:rFonts w:ascii="Times New Roman" w:hAnsi="Times New Roman"/>
          <w:b/>
          <w:sz w:val="28"/>
          <w:szCs w:val="28"/>
          <w:lang w:val="uk-UA"/>
        </w:rPr>
        <w:t>3</w:t>
      </w:r>
      <w:r w:rsidRPr="00E32B87">
        <w:rPr>
          <w:rFonts w:ascii="Times New Roman" w:hAnsi="Times New Roman"/>
          <w:b/>
          <w:sz w:val="28"/>
          <w:szCs w:val="28"/>
          <w:lang w:val="uk-UA"/>
        </w:rPr>
        <w:t xml:space="preserve">. </w:t>
      </w:r>
      <w:r w:rsidRPr="00971E4E">
        <w:rPr>
          <w:rFonts w:ascii="Times New Roman" w:hAnsi="Times New Roman"/>
          <w:sz w:val="28"/>
          <w:szCs w:val="28"/>
          <w:lang w:val="uk-UA"/>
        </w:rPr>
        <w:t xml:space="preserve">Зведені результати </w:t>
      </w:r>
      <w:r w:rsidRPr="00971E4E">
        <w:rPr>
          <w:rFonts w:ascii="Times New Roman" w:hAnsi="Times New Roman"/>
          <w:sz w:val="28"/>
          <w:szCs w:val="28"/>
          <w:lang w:val="uk-UA"/>
        </w:rPr>
        <w:t>з дослідження культури родинних взаємин</w:t>
      </w:r>
    </w:p>
    <w:p w:rsidR="00E32B87" w:rsidRPr="00E32B87" w:rsidRDefault="00E32B87" w:rsidP="00E32B87">
      <w:pPr>
        <w:jc w:val="right"/>
        <w:rPr>
          <w:rFonts w:ascii="Times New Roman" w:hAnsi="Times New Roman"/>
          <w:i/>
          <w:sz w:val="28"/>
          <w:szCs w:val="28"/>
          <w:lang w:val="uk-UA"/>
        </w:rPr>
      </w:pPr>
      <w:r w:rsidRPr="00E32B87">
        <w:rPr>
          <w:rFonts w:ascii="Times New Roman" w:hAnsi="Times New Roman"/>
          <w:i/>
          <w:sz w:val="28"/>
          <w:szCs w:val="28"/>
          <w:lang w:val="uk-UA"/>
        </w:rPr>
        <w:t>Таблиця №</w:t>
      </w:r>
      <w:r w:rsidR="00942AB3">
        <w:rPr>
          <w:rFonts w:ascii="Times New Roman" w:hAnsi="Times New Roman"/>
          <w:i/>
          <w:sz w:val="28"/>
          <w:szCs w:val="28"/>
          <w:lang w:val="uk-UA"/>
        </w:rPr>
        <w:t>1</w:t>
      </w:r>
    </w:p>
    <w:p w:rsidR="00E32B87" w:rsidRPr="00971E4E" w:rsidRDefault="00E32B87" w:rsidP="00E32B87">
      <w:pPr>
        <w:jc w:val="center"/>
        <w:rPr>
          <w:rFonts w:ascii="Times New Roman" w:hAnsi="Times New Roman"/>
          <w:sz w:val="28"/>
          <w:szCs w:val="28"/>
          <w:lang w:val="uk-UA"/>
        </w:rPr>
      </w:pPr>
      <w:r w:rsidRPr="00971E4E">
        <w:rPr>
          <w:rFonts w:ascii="Times New Roman" w:hAnsi="Times New Roman"/>
          <w:sz w:val="28"/>
          <w:szCs w:val="28"/>
          <w:lang w:val="uk-UA"/>
        </w:rPr>
        <w:t>Показники сформованості рівня культури родинних взаємин за знанням свого родоводу</w:t>
      </w:r>
    </w:p>
    <w:tbl>
      <w:tblPr>
        <w:tblStyle w:val="a8"/>
        <w:tblW w:w="0" w:type="auto"/>
        <w:tblLayout w:type="fixed"/>
        <w:tblLook w:val="04A0" w:firstRow="1" w:lastRow="0" w:firstColumn="1" w:lastColumn="0" w:noHBand="0" w:noVBand="1"/>
      </w:tblPr>
      <w:tblGrid>
        <w:gridCol w:w="534"/>
        <w:gridCol w:w="3543"/>
        <w:gridCol w:w="3828"/>
        <w:gridCol w:w="850"/>
        <w:gridCol w:w="992"/>
      </w:tblGrid>
      <w:tr w:rsidR="00E32B87" w:rsidTr="00971E4E">
        <w:tc>
          <w:tcPr>
            <w:tcW w:w="534" w:type="dxa"/>
            <w:vMerge w:val="restart"/>
          </w:tcPr>
          <w:p w:rsidR="00E32B87" w:rsidRDefault="00E32B87" w:rsidP="000C5CCD">
            <w:pPr>
              <w:jc w:val="center"/>
              <w:rPr>
                <w:rFonts w:ascii="Times New Roman" w:hAnsi="Times New Roman"/>
                <w:sz w:val="28"/>
                <w:szCs w:val="28"/>
                <w:lang w:val="uk-UA"/>
              </w:rPr>
            </w:pPr>
            <w:r>
              <w:rPr>
                <w:rFonts w:ascii="Times New Roman" w:hAnsi="Times New Roman"/>
                <w:sz w:val="28"/>
                <w:szCs w:val="28"/>
                <w:lang w:val="uk-UA"/>
              </w:rPr>
              <w:t>№з/п</w:t>
            </w:r>
          </w:p>
        </w:tc>
        <w:tc>
          <w:tcPr>
            <w:tcW w:w="3543" w:type="dxa"/>
            <w:vMerge w:val="restart"/>
          </w:tcPr>
          <w:p w:rsidR="00E32B87" w:rsidRDefault="00E32B87" w:rsidP="000C5CCD">
            <w:pPr>
              <w:jc w:val="center"/>
              <w:rPr>
                <w:rFonts w:ascii="Times New Roman" w:hAnsi="Times New Roman"/>
                <w:sz w:val="28"/>
                <w:szCs w:val="28"/>
                <w:lang w:val="uk-UA"/>
              </w:rPr>
            </w:pPr>
            <w:r>
              <w:rPr>
                <w:rFonts w:ascii="Times New Roman" w:hAnsi="Times New Roman"/>
                <w:sz w:val="28"/>
                <w:szCs w:val="28"/>
                <w:lang w:val="uk-UA"/>
              </w:rPr>
              <w:t>Рівень сформованості культури взаємин у родині</w:t>
            </w:r>
          </w:p>
        </w:tc>
        <w:tc>
          <w:tcPr>
            <w:tcW w:w="3828" w:type="dxa"/>
            <w:vMerge w:val="restart"/>
          </w:tcPr>
          <w:p w:rsidR="00E32B87" w:rsidRDefault="00E32B87" w:rsidP="000C5CCD">
            <w:pPr>
              <w:jc w:val="center"/>
              <w:rPr>
                <w:rFonts w:ascii="Times New Roman" w:hAnsi="Times New Roman"/>
                <w:sz w:val="28"/>
                <w:szCs w:val="28"/>
                <w:lang w:val="uk-UA"/>
              </w:rPr>
            </w:pPr>
            <w:r>
              <w:rPr>
                <w:rFonts w:ascii="Times New Roman" w:hAnsi="Times New Roman"/>
                <w:sz w:val="28"/>
                <w:szCs w:val="28"/>
                <w:lang w:val="uk-UA"/>
              </w:rPr>
              <w:t>Ступінь виконання завдання</w:t>
            </w:r>
          </w:p>
        </w:tc>
        <w:tc>
          <w:tcPr>
            <w:tcW w:w="1842" w:type="dxa"/>
            <w:gridSpan w:val="2"/>
          </w:tcPr>
          <w:p w:rsidR="00E32B87" w:rsidRDefault="00E32B87" w:rsidP="000C5CCD">
            <w:pPr>
              <w:jc w:val="center"/>
              <w:rPr>
                <w:rFonts w:ascii="Times New Roman" w:hAnsi="Times New Roman"/>
                <w:sz w:val="28"/>
                <w:szCs w:val="28"/>
                <w:lang w:val="uk-UA"/>
              </w:rPr>
            </w:pPr>
            <w:r>
              <w:rPr>
                <w:rFonts w:ascii="Times New Roman" w:hAnsi="Times New Roman"/>
                <w:sz w:val="28"/>
                <w:szCs w:val="28"/>
                <w:lang w:val="uk-UA"/>
              </w:rPr>
              <w:t>Кількісний показник респондентів (учнів, осіб)</w:t>
            </w:r>
          </w:p>
        </w:tc>
      </w:tr>
      <w:tr w:rsidR="00E32B87" w:rsidTr="00971E4E">
        <w:tc>
          <w:tcPr>
            <w:tcW w:w="534" w:type="dxa"/>
            <w:vMerge/>
          </w:tcPr>
          <w:p w:rsidR="00E32B87" w:rsidRDefault="00E32B87" w:rsidP="000C5CCD">
            <w:pPr>
              <w:rPr>
                <w:rFonts w:ascii="Times New Roman" w:hAnsi="Times New Roman"/>
                <w:sz w:val="28"/>
                <w:szCs w:val="28"/>
                <w:lang w:val="uk-UA"/>
              </w:rPr>
            </w:pPr>
          </w:p>
        </w:tc>
        <w:tc>
          <w:tcPr>
            <w:tcW w:w="3543" w:type="dxa"/>
            <w:vMerge/>
          </w:tcPr>
          <w:p w:rsidR="00E32B87" w:rsidRDefault="00E32B87" w:rsidP="000C5CCD">
            <w:pPr>
              <w:rPr>
                <w:rFonts w:ascii="Times New Roman" w:hAnsi="Times New Roman"/>
                <w:sz w:val="28"/>
                <w:szCs w:val="28"/>
                <w:lang w:val="uk-UA"/>
              </w:rPr>
            </w:pPr>
          </w:p>
        </w:tc>
        <w:tc>
          <w:tcPr>
            <w:tcW w:w="3828" w:type="dxa"/>
            <w:vMerge/>
          </w:tcPr>
          <w:p w:rsidR="00E32B87" w:rsidRDefault="00E32B87" w:rsidP="000C5CCD">
            <w:pPr>
              <w:rPr>
                <w:rFonts w:ascii="Times New Roman" w:hAnsi="Times New Roman"/>
                <w:sz w:val="28"/>
                <w:szCs w:val="28"/>
                <w:lang w:val="uk-UA"/>
              </w:rPr>
            </w:pPr>
          </w:p>
        </w:tc>
        <w:tc>
          <w:tcPr>
            <w:tcW w:w="850"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Кількість</w:t>
            </w:r>
          </w:p>
        </w:tc>
        <w:tc>
          <w:tcPr>
            <w:tcW w:w="992"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w:t>
            </w:r>
          </w:p>
        </w:tc>
      </w:tr>
      <w:tr w:rsidR="00E32B87" w:rsidTr="00971E4E">
        <w:tc>
          <w:tcPr>
            <w:tcW w:w="534"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1</w:t>
            </w:r>
          </w:p>
        </w:tc>
        <w:tc>
          <w:tcPr>
            <w:tcW w:w="3543"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 xml:space="preserve">Достатній рівень культури </w:t>
            </w:r>
            <w:r>
              <w:rPr>
                <w:rFonts w:ascii="Times New Roman" w:hAnsi="Times New Roman"/>
                <w:sz w:val="28"/>
                <w:szCs w:val="28"/>
                <w:lang w:val="uk-UA"/>
              </w:rPr>
              <w:lastRenderedPageBreak/>
              <w:t>взаємин у родині та патріотизму (міцне родинне коріння, шанування роду, вдячність)</w:t>
            </w:r>
          </w:p>
        </w:tc>
        <w:tc>
          <w:tcPr>
            <w:tcW w:w="3828"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lastRenderedPageBreak/>
              <w:t>Повністю заповнили таблицю</w:t>
            </w:r>
          </w:p>
        </w:tc>
        <w:tc>
          <w:tcPr>
            <w:tcW w:w="850"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66</w:t>
            </w:r>
          </w:p>
        </w:tc>
        <w:tc>
          <w:tcPr>
            <w:tcW w:w="992"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41</w:t>
            </w:r>
          </w:p>
        </w:tc>
      </w:tr>
      <w:tr w:rsidR="00E32B87" w:rsidTr="00971E4E">
        <w:tc>
          <w:tcPr>
            <w:tcW w:w="534"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lastRenderedPageBreak/>
              <w:t>2</w:t>
            </w:r>
          </w:p>
        </w:tc>
        <w:tc>
          <w:tcPr>
            <w:tcW w:w="3543"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Середній рівень культури взаємин у родині та патріотизму (недостатня зацікавленість щодо родинного коріння, наявні проблеми у родинних взаєминах: розлучення, неповна сім</w:t>
            </w:r>
            <w:r w:rsidRPr="006A12DD">
              <w:rPr>
                <w:rFonts w:ascii="Times New Roman" w:hAnsi="Times New Roman"/>
                <w:sz w:val="28"/>
                <w:szCs w:val="28"/>
                <w:lang w:val="uk-UA"/>
              </w:rPr>
              <w:t>’</w:t>
            </w:r>
            <w:r>
              <w:rPr>
                <w:rFonts w:ascii="Times New Roman" w:hAnsi="Times New Roman"/>
                <w:sz w:val="28"/>
                <w:szCs w:val="28"/>
                <w:lang w:val="uk-UA"/>
              </w:rPr>
              <w:t>я, не підтримуються зв’язки між родами батька та матері, між поколіннями тощо)</w:t>
            </w:r>
          </w:p>
        </w:tc>
        <w:tc>
          <w:tcPr>
            <w:tcW w:w="3828"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Заповнили таблицю частково: відсутня інформація про членів родини по лінії батька чи матері, про одне з родових колін (</w:t>
            </w:r>
            <w:proofErr w:type="spellStart"/>
            <w:r>
              <w:rPr>
                <w:rFonts w:ascii="Times New Roman" w:hAnsi="Times New Roman"/>
                <w:sz w:val="28"/>
                <w:szCs w:val="28"/>
                <w:lang w:val="uk-UA"/>
              </w:rPr>
              <w:t>прабабуся-прадідусь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прапрабабуся-прапрадідусь</w:t>
            </w:r>
            <w:proofErr w:type="spellEnd"/>
            <w:r>
              <w:rPr>
                <w:rFonts w:ascii="Times New Roman" w:hAnsi="Times New Roman"/>
                <w:sz w:val="28"/>
                <w:szCs w:val="28"/>
                <w:lang w:val="uk-UA"/>
              </w:rPr>
              <w:t>_</w:t>
            </w:r>
          </w:p>
        </w:tc>
        <w:tc>
          <w:tcPr>
            <w:tcW w:w="850"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45</w:t>
            </w:r>
          </w:p>
        </w:tc>
        <w:tc>
          <w:tcPr>
            <w:tcW w:w="992"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28</w:t>
            </w:r>
          </w:p>
        </w:tc>
      </w:tr>
      <w:tr w:rsidR="00E32B87" w:rsidTr="00971E4E">
        <w:tc>
          <w:tcPr>
            <w:tcW w:w="534"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3</w:t>
            </w:r>
          </w:p>
        </w:tc>
        <w:tc>
          <w:tcPr>
            <w:tcW w:w="3543"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Початковий рівень культури взаємин у родині та патріотизму (відсутня зацікавленість щодо родинного коріння та взаємоповага з іншими членами родини, наявні проблеми у родинних взаєминах: розлучення, неповна сім</w:t>
            </w:r>
            <w:r w:rsidRPr="006A12DD">
              <w:rPr>
                <w:rFonts w:ascii="Times New Roman" w:hAnsi="Times New Roman"/>
                <w:sz w:val="28"/>
                <w:szCs w:val="28"/>
                <w:lang w:val="uk-UA"/>
              </w:rPr>
              <w:t>’</w:t>
            </w:r>
            <w:r>
              <w:rPr>
                <w:rFonts w:ascii="Times New Roman" w:hAnsi="Times New Roman"/>
                <w:sz w:val="28"/>
                <w:szCs w:val="28"/>
                <w:lang w:val="uk-UA"/>
              </w:rPr>
              <w:t>я, неблагополучна сім</w:t>
            </w:r>
            <w:r w:rsidRPr="006A12DD">
              <w:rPr>
                <w:rFonts w:ascii="Times New Roman" w:hAnsi="Times New Roman"/>
                <w:sz w:val="28"/>
                <w:szCs w:val="28"/>
                <w:lang w:val="uk-UA"/>
              </w:rPr>
              <w:t>’</w:t>
            </w:r>
            <w:r>
              <w:rPr>
                <w:rFonts w:ascii="Times New Roman" w:hAnsi="Times New Roman"/>
                <w:sz w:val="28"/>
                <w:szCs w:val="28"/>
                <w:lang w:val="uk-UA"/>
              </w:rPr>
              <w:t>я, родинні конфлікти тощо)</w:t>
            </w:r>
          </w:p>
        </w:tc>
        <w:tc>
          <w:tcPr>
            <w:tcW w:w="3828"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Не заповнили таблицю або тільки розпочали роботу з таблицею (вказали лише одного з членів родини)</w:t>
            </w:r>
          </w:p>
        </w:tc>
        <w:tc>
          <w:tcPr>
            <w:tcW w:w="850"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49</w:t>
            </w:r>
          </w:p>
        </w:tc>
        <w:tc>
          <w:tcPr>
            <w:tcW w:w="992"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31</w:t>
            </w:r>
          </w:p>
        </w:tc>
      </w:tr>
      <w:tr w:rsidR="00E32B87" w:rsidTr="00971E4E">
        <w:tc>
          <w:tcPr>
            <w:tcW w:w="534"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4</w:t>
            </w:r>
          </w:p>
        </w:tc>
        <w:tc>
          <w:tcPr>
            <w:tcW w:w="3543"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Загальна кількість респондентів, які прийняли участь у опитування</w:t>
            </w:r>
          </w:p>
        </w:tc>
        <w:tc>
          <w:tcPr>
            <w:tcW w:w="3828" w:type="dxa"/>
          </w:tcPr>
          <w:p w:rsidR="00E32B87" w:rsidRDefault="00E32B87" w:rsidP="000C5CCD">
            <w:pPr>
              <w:rPr>
                <w:rFonts w:ascii="Times New Roman" w:hAnsi="Times New Roman"/>
                <w:sz w:val="28"/>
                <w:szCs w:val="28"/>
                <w:lang w:val="uk-UA"/>
              </w:rPr>
            </w:pPr>
          </w:p>
        </w:tc>
        <w:tc>
          <w:tcPr>
            <w:tcW w:w="850"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160</w:t>
            </w:r>
          </w:p>
        </w:tc>
        <w:tc>
          <w:tcPr>
            <w:tcW w:w="992"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100 %</w:t>
            </w:r>
          </w:p>
        </w:tc>
      </w:tr>
    </w:tbl>
    <w:p w:rsidR="00E32B87" w:rsidRPr="00942AB3" w:rsidRDefault="00E32B87" w:rsidP="00971E4E">
      <w:pPr>
        <w:spacing w:before="240"/>
        <w:jc w:val="right"/>
        <w:rPr>
          <w:rFonts w:ascii="Times New Roman" w:hAnsi="Times New Roman"/>
          <w:i/>
          <w:sz w:val="28"/>
          <w:szCs w:val="28"/>
          <w:lang w:val="uk-UA"/>
        </w:rPr>
      </w:pPr>
      <w:r w:rsidRPr="00942AB3">
        <w:rPr>
          <w:rFonts w:ascii="Times New Roman" w:hAnsi="Times New Roman"/>
          <w:i/>
          <w:sz w:val="28"/>
          <w:szCs w:val="28"/>
          <w:lang w:val="uk-UA"/>
        </w:rPr>
        <w:t xml:space="preserve">Таблиця </w:t>
      </w:r>
      <w:r w:rsidR="00942AB3" w:rsidRPr="00942AB3">
        <w:rPr>
          <w:rFonts w:ascii="Times New Roman" w:hAnsi="Times New Roman"/>
          <w:i/>
          <w:sz w:val="28"/>
          <w:szCs w:val="28"/>
          <w:lang w:val="uk-UA"/>
        </w:rPr>
        <w:t>2</w:t>
      </w:r>
    </w:p>
    <w:p w:rsidR="00E32B87" w:rsidRPr="00971E4E" w:rsidRDefault="00E32B87" w:rsidP="00E32B87">
      <w:pPr>
        <w:jc w:val="center"/>
        <w:rPr>
          <w:rFonts w:ascii="Times New Roman" w:hAnsi="Times New Roman"/>
          <w:sz w:val="28"/>
          <w:szCs w:val="28"/>
          <w:lang w:val="uk-UA"/>
        </w:rPr>
      </w:pPr>
      <w:r w:rsidRPr="00971E4E">
        <w:rPr>
          <w:rFonts w:ascii="Times New Roman" w:hAnsi="Times New Roman"/>
          <w:sz w:val="28"/>
          <w:szCs w:val="28"/>
          <w:lang w:val="uk-UA"/>
        </w:rPr>
        <w:t>Узагальнені показники сформованості рівня культури родинних взаємин за знанням свого родоводу</w:t>
      </w:r>
    </w:p>
    <w:tbl>
      <w:tblPr>
        <w:tblStyle w:val="a8"/>
        <w:tblW w:w="0" w:type="auto"/>
        <w:tblLook w:val="04A0" w:firstRow="1" w:lastRow="0" w:firstColumn="1" w:lastColumn="0" w:noHBand="0" w:noVBand="1"/>
      </w:tblPr>
      <w:tblGrid>
        <w:gridCol w:w="822"/>
        <w:gridCol w:w="1917"/>
        <w:gridCol w:w="1367"/>
        <w:gridCol w:w="1367"/>
        <w:gridCol w:w="1418"/>
        <w:gridCol w:w="1368"/>
        <w:gridCol w:w="1488"/>
      </w:tblGrid>
      <w:tr w:rsidR="00E32B87" w:rsidTr="00E32B87">
        <w:tc>
          <w:tcPr>
            <w:tcW w:w="822" w:type="dxa"/>
            <w:vMerge w:val="restart"/>
          </w:tcPr>
          <w:p w:rsidR="00E32B87" w:rsidRDefault="00E32B87" w:rsidP="000C5CCD">
            <w:pPr>
              <w:rPr>
                <w:rFonts w:ascii="Times New Roman" w:hAnsi="Times New Roman"/>
                <w:sz w:val="28"/>
                <w:szCs w:val="28"/>
                <w:lang w:val="uk-UA"/>
              </w:rPr>
            </w:pPr>
            <w:r>
              <w:rPr>
                <w:rFonts w:ascii="Times New Roman" w:hAnsi="Times New Roman"/>
                <w:sz w:val="28"/>
                <w:szCs w:val="28"/>
                <w:lang w:val="uk-UA"/>
              </w:rPr>
              <w:t>№з/п</w:t>
            </w:r>
          </w:p>
        </w:tc>
        <w:tc>
          <w:tcPr>
            <w:tcW w:w="1917" w:type="dxa"/>
            <w:vMerge w:val="restart"/>
          </w:tcPr>
          <w:p w:rsidR="00E32B87" w:rsidRDefault="00E32B87" w:rsidP="000C5CCD">
            <w:pPr>
              <w:rPr>
                <w:rFonts w:ascii="Times New Roman" w:hAnsi="Times New Roman"/>
                <w:sz w:val="28"/>
                <w:szCs w:val="28"/>
                <w:lang w:val="uk-UA"/>
              </w:rPr>
            </w:pPr>
            <w:r>
              <w:rPr>
                <w:rFonts w:ascii="Times New Roman" w:hAnsi="Times New Roman"/>
                <w:sz w:val="28"/>
                <w:szCs w:val="28"/>
                <w:lang w:val="uk-UA"/>
              </w:rPr>
              <w:t>Клас (група, інша структурна одиниця) навчального закладу</w:t>
            </w:r>
          </w:p>
        </w:tc>
        <w:tc>
          <w:tcPr>
            <w:tcW w:w="2734" w:type="dxa"/>
            <w:gridSpan w:val="2"/>
          </w:tcPr>
          <w:p w:rsidR="00E32B87" w:rsidRDefault="00E32B87" w:rsidP="000C5CCD">
            <w:pPr>
              <w:rPr>
                <w:rFonts w:ascii="Times New Roman" w:hAnsi="Times New Roman"/>
                <w:sz w:val="28"/>
                <w:szCs w:val="28"/>
                <w:lang w:val="uk-UA"/>
              </w:rPr>
            </w:pPr>
            <w:r>
              <w:rPr>
                <w:rFonts w:ascii="Times New Roman" w:hAnsi="Times New Roman"/>
                <w:sz w:val="28"/>
                <w:szCs w:val="28"/>
                <w:lang w:val="uk-UA"/>
              </w:rPr>
              <w:t>Загальний кількісний показник респондентів, які прийняли участь у опитуванні</w:t>
            </w:r>
          </w:p>
        </w:tc>
        <w:tc>
          <w:tcPr>
            <w:tcW w:w="4274" w:type="dxa"/>
            <w:gridSpan w:val="3"/>
          </w:tcPr>
          <w:p w:rsidR="00E32B87" w:rsidRDefault="00E32B87" w:rsidP="000C5CCD">
            <w:pPr>
              <w:rPr>
                <w:rFonts w:ascii="Times New Roman" w:hAnsi="Times New Roman"/>
                <w:sz w:val="28"/>
                <w:szCs w:val="28"/>
                <w:lang w:val="uk-UA"/>
              </w:rPr>
            </w:pPr>
            <w:r>
              <w:rPr>
                <w:rFonts w:ascii="Times New Roman" w:hAnsi="Times New Roman"/>
                <w:sz w:val="28"/>
                <w:szCs w:val="28"/>
                <w:lang w:val="uk-UA"/>
              </w:rPr>
              <w:t>Кількісний показник респондентів за рівнями культури взаємин у родині (відповідно до визначених показників знання свого родоводу)</w:t>
            </w:r>
          </w:p>
        </w:tc>
      </w:tr>
      <w:tr w:rsidR="00E32B87" w:rsidTr="00E32B87">
        <w:tc>
          <w:tcPr>
            <w:tcW w:w="822" w:type="dxa"/>
            <w:vMerge/>
          </w:tcPr>
          <w:p w:rsidR="00E32B87" w:rsidRDefault="00E32B87" w:rsidP="000C5CCD">
            <w:pPr>
              <w:rPr>
                <w:rFonts w:ascii="Times New Roman" w:hAnsi="Times New Roman"/>
                <w:sz w:val="28"/>
                <w:szCs w:val="28"/>
                <w:lang w:val="uk-UA"/>
              </w:rPr>
            </w:pPr>
          </w:p>
        </w:tc>
        <w:tc>
          <w:tcPr>
            <w:tcW w:w="1917" w:type="dxa"/>
            <w:vMerge/>
          </w:tcPr>
          <w:p w:rsidR="00E32B87" w:rsidRDefault="00E32B87" w:rsidP="000C5CCD">
            <w:pPr>
              <w:rPr>
                <w:rFonts w:ascii="Times New Roman" w:hAnsi="Times New Roman"/>
                <w:sz w:val="28"/>
                <w:szCs w:val="28"/>
                <w:lang w:val="uk-UA"/>
              </w:rPr>
            </w:pPr>
          </w:p>
        </w:tc>
        <w:tc>
          <w:tcPr>
            <w:tcW w:w="1367"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Кількість</w:t>
            </w:r>
          </w:p>
        </w:tc>
        <w:tc>
          <w:tcPr>
            <w:tcW w:w="1367"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w:t>
            </w:r>
          </w:p>
        </w:tc>
        <w:tc>
          <w:tcPr>
            <w:tcW w:w="1418"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Достатній рівень (%)</w:t>
            </w:r>
          </w:p>
        </w:tc>
        <w:tc>
          <w:tcPr>
            <w:tcW w:w="1368"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Середній рівень (%)</w:t>
            </w:r>
          </w:p>
        </w:tc>
        <w:tc>
          <w:tcPr>
            <w:tcW w:w="1488"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Високий рівень (%)</w:t>
            </w:r>
          </w:p>
        </w:tc>
      </w:tr>
      <w:tr w:rsidR="00E32B87" w:rsidTr="00E32B87">
        <w:tc>
          <w:tcPr>
            <w:tcW w:w="822"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1</w:t>
            </w:r>
          </w:p>
        </w:tc>
        <w:tc>
          <w:tcPr>
            <w:tcW w:w="1917"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 xml:space="preserve">Група та міні групи (окремі </w:t>
            </w:r>
            <w:r>
              <w:rPr>
                <w:rFonts w:ascii="Times New Roman" w:hAnsi="Times New Roman"/>
                <w:sz w:val="28"/>
                <w:szCs w:val="28"/>
                <w:lang w:val="uk-UA"/>
              </w:rPr>
              <w:lastRenderedPageBreak/>
              <w:t xml:space="preserve">по 5-6 осіб) </w:t>
            </w:r>
          </w:p>
        </w:tc>
        <w:tc>
          <w:tcPr>
            <w:tcW w:w="1367"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lastRenderedPageBreak/>
              <w:t>160</w:t>
            </w:r>
          </w:p>
        </w:tc>
        <w:tc>
          <w:tcPr>
            <w:tcW w:w="1367"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100</w:t>
            </w:r>
          </w:p>
        </w:tc>
        <w:tc>
          <w:tcPr>
            <w:tcW w:w="1418"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41</w:t>
            </w:r>
          </w:p>
        </w:tc>
        <w:tc>
          <w:tcPr>
            <w:tcW w:w="1368"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28</w:t>
            </w:r>
          </w:p>
        </w:tc>
        <w:tc>
          <w:tcPr>
            <w:tcW w:w="1488" w:type="dxa"/>
          </w:tcPr>
          <w:p w:rsidR="00E32B87" w:rsidRDefault="00E32B87" w:rsidP="000C5CCD">
            <w:pPr>
              <w:rPr>
                <w:rFonts w:ascii="Times New Roman" w:hAnsi="Times New Roman"/>
                <w:sz w:val="28"/>
                <w:szCs w:val="28"/>
                <w:lang w:val="uk-UA"/>
              </w:rPr>
            </w:pPr>
            <w:r>
              <w:rPr>
                <w:rFonts w:ascii="Times New Roman" w:hAnsi="Times New Roman"/>
                <w:sz w:val="28"/>
                <w:szCs w:val="28"/>
                <w:lang w:val="uk-UA"/>
              </w:rPr>
              <w:t>31</w:t>
            </w:r>
          </w:p>
        </w:tc>
      </w:tr>
    </w:tbl>
    <w:p w:rsidR="00942AB3" w:rsidRPr="00942AB3" w:rsidRDefault="00942AB3" w:rsidP="00942AB3">
      <w:pPr>
        <w:pStyle w:val="a3"/>
        <w:spacing w:before="240" w:after="0" w:line="360" w:lineRule="auto"/>
        <w:ind w:left="0" w:firstLine="708"/>
        <w:jc w:val="both"/>
        <w:rPr>
          <w:rFonts w:ascii="Times New Roman" w:hAnsi="Times New Roman"/>
          <w:sz w:val="28"/>
          <w:szCs w:val="28"/>
          <w:lang w:val="uk-UA"/>
        </w:rPr>
      </w:pPr>
      <w:r w:rsidRPr="00942AB3">
        <w:rPr>
          <w:rFonts w:ascii="Times New Roman" w:hAnsi="Times New Roman"/>
          <w:sz w:val="28"/>
          <w:szCs w:val="28"/>
          <w:lang w:val="uk-UA"/>
        </w:rPr>
        <w:lastRenderedPageBreak/>
        <w:t>Результати проведеного дослідження засвідчують, що переважна більшість респондентів (</w:t>
      </w:r>
      <w:r>
        <w:rPr>
          <w:rFonts w:ascii="Times New Roman" w:hAnsi="Times New Roman"/>
          <w:sz w:val="28"/>
          <w:szCs w:val="28"/>
          <w:lang w:val="uk-UA"/>
        </w:rPr>
        <w:t>41</w:t>
      </w:r>
      <w:r w:rsidRPr="00942AB3">
        <w:rPr>
          <w:rFonts w:ascii="Times New Roman" w:hAnsi="Times New Roman"/>
          <w:sz w:val="28"/>
          <w:szCs w:val="28"/>
          <w:lang w:val="uk-UA"/>
        </w:rPr>
        <w:t xml:space="preserve">%) виявила </w:t>
      </w:r>
      <w:r>
        <w:rPr>
          <w:rFonts w:ascii="Times New Roman" w:hAnsi="Times New Roman"/>
          <w:sz w:val="28"/>
          <w:szCs w:val="28"/>
          <w:lang w:val="uk-UA"/>
        </w:rPr>
        <w:t>низький</w:t>
      </w:r>
      <w:r w:rsidRPr="00942AB3">
        <w:rPr>
          <w:rFonts w:ascii="Times New Roman" w:hAnsi="Times New Roman"/>
          <w:sz w:val="28"/>
          <w:szCs w:val="28"/>
          <w:lang w:val="uk-UA"/>
        </w:rPr>
        <w:t xml:space="preserve"> рівень культури взаємин у родині відповідно з визначеними показниками знання свого родоводу</w:t>
      </w:r>
      <w:r>
        <w:rPr>
          <w:rFonts w:ascii="Times New Roman" w:hAnsi="Times New Roman"/>
          <w:sz w:val="28"/>
          <w:szCs w:val="28"/>
          <w:lang w:val="uk-UA"/>
        </w:rPr>
        <w:t>, однак показник високого рівня сформованості</w:t>
      </w:r>
      <w:r w:rsidRPr="00942AB3">
        <w:rPr>
          <w:rFonts w:ascii="Times New Roman" w:hAnsi="Times New Roman"/>
          <w:sz w:val="28"/>
          <w:szCs w:val="28"/>
          <w:lang w:val="uk-UA"/>
        </w:rPr>
        <w:t xml:space="preserve"> </w:t>
      </w:r>
      <w:r w:rsidRPr="00942AB3">
        <w:rPr>
          <w:rFonts w:ascii="Times New Roman" w:hAnsi="Times New Roman"/>
          <w:sz w:val="28"/>
          <w:szCs w:val="28"/>
          <w:lang w:val="uk-UA"/>
        </w:rPr>
        <w:t>культури взаємин у родині</w:t>
      </w:r>
      <w:r>
        <w:rPr>
          <w:rFonts w:ascii="Times New Roman" w:hAnsi="Times New Roman"/>
          <w:sz w:val="28"/>
          <w:szCs w:val="28"/>
          <w:lang w:val="uk-UA"/>
        </w:rPr>
        <w:t xml:space="preserve"> теж заслуговує на увагу і становить 3</w:t>
      </w:r>
      <w:r>
        <w:rPr>
          <w:rFonts w:ascii="Times New Roman" w:hAnsi="Times New Roman"/>
          <w:sz w:val="28"/>
          <w:szCs w:val="28"/>
          <w:lang w:val="uk-UA"/>
        </w:rPr>
        <w:t>1</w:t>
      </w:r>
      <w:r w:rsidRPr="00942AB3">
        <w:rPr>
          <w:rFonts w:ascii="Times New Roman" w:hAnsi="Times New Roman"/>
          <w:sz w:val="28"/>
          <w:szCs w:val="28"/>
          <w:lang w:val="uk-UA"/>
        </w:rPr>
        <w:t>%.</w:t>
      </w:r>
      <w:r>
        <w:rPr>
          <w:rFonts w:ascii="Times New Roman" w:hAnsi="Times New Roman"/>
          <w:sz w:val="28"/>
          <w:szCs w:val="28"/>
          <w:lang w:val="uk-UA"/>
        </w:rPr>
        <w:t xml:space="preserve"> </w:t>
      </w:r>
    </w:p>
    <w:p w:rsidR="00E32B87" w:rsidRPr="0042043C" w:rsidRDefault="00E32B87" w:rsidP="00E32B87">
      <w:pPr>
        <w:rPr>
          <w:rFonts w:ascii="Times New Roman" w:hAnsi="Times New Roman"/>
          <w:sz w:val="28"/>
          <w:szCs w:val="28"/>
          <w:lang w:val="uk-UA"/>
        </w:rPr>
      </w:pPr>
    </w:p>
    <w:p w:rsidR="00446025" w:rsidRPr="00446025" w:rsidRDefault="00E32B87" w:rsidP="00942AB3">
      <w:pPr>
        <w:spacing w:after="0"/>
        <w:jc w:val="center"/>
        <w:rPr>
          <w:rFonts w:ascii="Times New Roman" w:hAnsi="Times New Roman"/>
          <w:sz w:val="28"/>
          <w:szCs w:val="28"/>
          <w:lang w:val="uk-UA"/>
        </w:rPr>
      </w:pPr>
      <w:r w:rsidRPr="00AD3F42">
        <w:rPr>
          <w:rFonts w:ascii="Times New Roman" w:hAnsi="Times New Roman"/>
          <w:b/>
          <w:sz w:val="28"/>
          <w:szCs w:val="28"/>
          <w:lang w:val="uk-UA"/>
        </w:rPr>
        <w:t xml:space="preserve">Результати завдань кейсу навчання дистанційного формату </w:t>
      </w:r>
      <w:proofErr w:type="spellStart"/>
      <w:r w:rsidR="00446025" w:rsidRPr="00446025">
        <w:rPr>
          <w:rFonts w:ascii="Times New Roman" w:hAnsi="Times New Roman"/>
          <w:b/>
          <w:color w:val="000000"/>
          <w:sz w:val="28"/>
          <w:szCs w:val="28"/>
          <w:lang w:val="uk-UA"/>
        </w:rPr>
        <w:t>Мокрокалигірської</w:t>
      </w:r>
      <w:proofErr w:type="spellEnd"/>
      <w:r w:rsidR="00446025" w:rsidRPr="00446025">
        <w:rPr>
          <w:rFonts w:ascii="Times New Roman" w:hAnsi="Times New Roman"/>
          <w:b/>
          <w:color w:val="000000"/>
          <w:sz w:val="28"/>
          <w:szCs w:val="28"/>
          <w:lang w:val="uk-UA"/>
        </w:rPr>
        <w:t xml:space="preserve"> ЗОШ І-ІІІ ступенів </w:t>
      </w:r>
      <w:proofErr w:type="spellStart"/>
      <w:r w:rsidR="00446025" w:rsidRPr="00446025">
        <w:rPr>
          <w:rFonts w:ascii="Times New Roman" w:hAnsi="Times New Roman"/>
          <w:b/>
          <w:color w:val="000000"/>
          <w:sz w:val="28"/>
          <w:szCs w:val="28"/>
          <w:lang w:val="uk-UA"/>
        </w:rPr>
        <w:t>Мокрокалигірської</w:t>
      </w:r>
      <w:proofErr w:type="spellEnd"/>
      <w:r w:rsidR="00446025" w:rsidRPr="00446025">
        <w:rPr>
          <w:rFonts w:ascii="Times New Roman" w:hAnsi="Times New Roman"/>
          <w:b/>
          <w:color w:val="000000"/>
          <w:sz w:val="28"/>
          <w:szCs w:val="28"/>
          <w:lang w:val="uk-UA"/>
        </w:rPr>
        <w:t xml:space="preserve"> сільської ради</w:t>
      </w:r>
    </w:p>
    <w:p w:rsidR="00E32B87" w:rsidRPr="00AD3F42" w:rsidRDefault="00E32B87" w:rsidP="00E32B87">
      <w:pPr>
        <w:jc w:val="center"/>
        <w:rPr>
          <w:rFonts w:ascii="Times New Roman" w:hAnsi="Times New Roman"/>
          <w:b/>
          <w:sz w:val="28"/>
          <w:szCs w:val="28"/>
          <w:lang w:val="uk-UA"/>
        </w:rPr>
      </w:pPr>
      <w:r w:rsidRPr="00AD3F42">
        <w:rPr>
          <w:rFonts w:ascii="Times New Roman" w:hAnsi="Times New Roman"/>
          <w:b/>
          <w:sz w:val="28"/>
          <w:szCs w:val="28"/>
          <w:lang w:val="uk-UA"/>
        </w:rPr>
        <w:t>Черкаської області</w:t>
      </w:r>
      <w:r w:rsidR="00942AB3">
        <w:rPr>
          <w:rFonts w:ascii="Times New Roman" w:hAnsi="Times New Roman"/>
          <w:b/>
          <w:sz w:val="28"/>
          <w:szCs w:val="28"/>
          <w:lang w:val="uk-UA"/>
        </w:rPr>
        <w:t xml:space="preserve"> (19-25.08.2020 р)</w:t>
      </w:r>
    </w:p>
    <w:p w:rsidR="00446025" w:rsidRPr="00942AB3" w:rsidRDefault="00446025" w:rsidP="00971E4E">
      <w:pPr>
        <w:pStyle w:val="a3"/>
        <w:spacing w:after="0"/>
        <w:ind w:left="0" w:firstLine="708"/>
        <w:jc w:val="both"/>
        <w:rPr>
          <w:rFonts w:ascii="Times New Roman" w:hAnsi="Times New Roman"/>
          <w:sz w:val="28"/>
          <w:szCs w:val="28"/>
          <w:lang w:val="uk-UA"/>
        </w:rPr>
      </w:pPr>
      <w:r w:rsidRPr="00942AB3">
        <w:rPr>
          <w:rFonts w:ascii="Times New Roman" w:hAnsi="Times New Roman"/>
          <w:b/>
          <w:sz w:val="28"/>
          <w:szCs w:val="28"/>
          <w:lang w:val="uk-UA"/>
        </w:rPr>
        <w:t>Завдання 1.</w:t>
      </w:r>
      <w:r w:rsidRPr="00942AB3">
        <w:rPr>
          <w:rFonts w:ascii="Times New Roman" w:hAnsi="Times New Roman"/>
          <w:sz w:val="28"/>
          <w:szCs w:val="28"/>
          <w:lang w:val="uk-UA"/>
        </w:rPr>
        <w:t xml:space="preserve"> Педагогічне спілкування з учнями «Любов очима молодих» (профілактика суїциду, 10-11 класи) за оповіданнями </w:t>
      </w:r>
      <w:proofErr w:type="spellStart"/>
      <w:r w:rsidRPr="00942AB3">
        <w:rPr>
          <w:rFonts w:ascii="Times New Roman" w:hAnsi="Times New Roman"/>
          <w:sz w:val="28"/>
          <w:szCs w:val="28"/>
          <w:lang w:val="uk-UA"/>
        </w:rPr>
        <w:t>Ії</w:t>
      </w:r>
      <w:proofErr w:type="spellEnd"/>
      <w:r w:rsidRPr="00942AB3">
        <w:rPr>
          <w:rFonts w:ascii="Times New Roman" w:hAnsi="Times New Roman"/>
          <w:sz w:val="28"/>
          <w:szCs w:val="28"/>
          <w:lang w:val="uk-UA"/>
        </w:rPr>
        <w:t xml:space="preserve"> </w:t>
      </w:r>
      <w:proofErr w:type="spellStart"/>
      <w:r w:rsidRPr="00942AB3">
        <w:rPr>
          <w:rFonts w:ascii="Times New Roman" w:hAnsi="Times New Roman"/>
          <w:sz w:val="28"/>
          <w:szCs w:val="28"/>
          <w:lang w:val="uk-UA"/>
        </w:rPr>
        <w:t>Сапіної</w:t>
      </w:r>
      <w:proofErr w:type="spellEnd"/>
      <w:r w:rsidRPr="00942AB3">
        <w:rPr>
          <w:rFonts w:ascii="Times New Roman" w:hAnsi="Times New Roman"/>
          <w:sz w:val="28"/>
          <w:szCs w:val="28"/>
          <w:lang w:val="uk-UA"/>
        </w:rPr>
        <w:t>. Найзмістовніші відповіді</w:t>
      </w:r>
    </w:p>
    <w:p w:rsidR="00446025" w:rsidRPr="00446025" w:rsidRDefault="00446025" w:rsidP="00702FE5">
      <w:pPr>
        <w:spacing w:after="0" w:line="360" w:lineRule="auto"/>
        <w:ind w:firstLine="708"/>
        <w:jc w:val="both"/>
        <w:rPr>
          <w:rFonts w:ascii="Times New Roman" w:hAnsi="Times New Roman"/>
          <w:sz w:val="28"/>
          <w:szCs w:val="28"/>
          <w:lang w:val="uk-UA"/>
        </w:rPr>
      </w:pPr>
      <w:r w:rsidRPr="00446025">
        <w:rPr>
          <w:rFonts w:ascii="Times New Roman" w:hAnsi="Times New Roman"/>
          <w:sz w:val="28"/>
          <w:szCs w:val="28"/>
          <w:lang w:val="uk-UA"/>
        </w:rPr>
        <w:t xml:space="preserve">Опрацьовані </w:t>
      </w:r>
      <w:r w:rsidRPr="00446025">
        <w:rPr>
          <w:rFonts w:ascii="Times New Roman" w:hAnsi="Times New Roman"/>
          <w:sz w:val="28"/>
          <w:szCs w:val="28"/>
          <w:lang w:val="uk-UA"/>
        </w:rPr>
        <w:t xml:space="preserve">педагогами </w:t>
      </w:r>
      <w:r w:rsidRPr="00446025">
        <w:rPr>
          <w:rFonts w:ascii="Times New Roman" w:hAnsi="Times New Roman"/>
          <w:sz w:val="28"/>
          <w:szCs w:val="28"/>
          <w:lang w:val="uk-UA"/>
        </w:rPr>
        <w:t>о</w:t>
      </w:r>
      <w:r w:rsidRPr="00446025">
        <w:rPr>
          <w:rFonts w:ascii="Times New Roman" w:hAnsi="Times New Roman"/>
          <w:sz w:val="28"/>
          <w:szCs w:val="28"/>
          <w:lang w:val="uk-UA"/>
        </w:rPr>
        <w:t>повідання дуже цікаві. Проблеми, порушені у творах, є актуальними.</w:t>
      </w:r>
    </w:p>
    <w:p w:rsidR="00446025" w:rsidRPr="00446025" w:rsidRDefault="00446025" w:rsidP="00702FE5">
      <w:pPr>
        <w:spacing w:after="0" w:line="360" w:lineRule="auto"/>
        <w:ind w:firstLine="708"/>
        <w:jc w:val="both"/>
        <w:rPr>
          <w:rFonts w:ascii="Times New Roman" w:hAnsi="Times New Roman"/>
          <w:sz w:val="28"/>
          <w:szCs w:val="28"/>
          <w:lang w:val="uk-UA"/>
        </w:rPr>
      </w:pPr>
      <w:r w:rsidRPr="00446025">
        <w:rPr>
          <w:rFonts w:ascii="Times New Roman" w:hAnsi="Times New Roman"/>
          <w:sz w:val="28"/>
          <w:szCs w:val="28"/>
          <w:lang w:val="uk-UA"/>
        </w:rPr>
        <w:t xml:space="preserve">В оповіданні </w:t>
      </w:r>
      <w:proofErr w:type="spellStart"/>
      <w:r w:rsidRPr="00446025">
        <w:rPr>
          <w:rFonts w:ascii="Times New Roman" w:hAnsi="Times New Roman"/>
          <w:bCs/>
          <w:sz w:val="28"/>
          <w:szCs w:val="28"/>
          <w:lang w:val="uk-UA" w:eastAsia="ru-RU"/>
        </w:rPr>
        <w:t>Ії</w:t>
      </w:r>
      <w:proofErr w:type="spellEnd"/>
      <w:r w:rsidRPr="00446025">
        <w:rPr>
          <w:rFonts w:ascii="Times New Roman" w:hAnsi="Times New Roman"/>
          <w:bCs/>
          <w:sz w:val="28"/>
          <w:szCs w:val="28"/>
          <w:lang w:val="uk-UA" w:eastAsia="ru-RU"/>
        </w:rPr>
        <w:t xml:space="preserve"> </w:t>
      </w:r>
      <w:proofErr w:type="spellStart"/>
      <w:r w:rsidRPr="00446025">
        <w:rPr>
          <w:rFonts w:ascii="Times New Roman" w:hAnsi="Times New Roman"/>
          <w:bCs/>
          <w:sz w:val="28"/>
          <w:szCs w:val="28"/>
          <w:lang w:val="uk-UA" w:eastAsia="ru-RU"/>
        </w:rPr>
        <w:t>Сапіної</w:t>
      </w:r>
      <w:proofErr w:type="spellEnd"/>
      <w:r w:rsidRPr="00446025">
        <w:rPr>
          <w:rFonts w:ascii="Times New Roman" w:hAnsi="Times New Roman"/>
          <w:bCs/>
          <w:sz w:val="28"/>
          <w:szCs w:val="28"/>
          <w:lang w:val="uk-UA" w:eastAsia="ru-RU"/>
        </w:rPr>
        <w:t xml:space="preserve"> «Та що вона, жартів не розуміє?» актуалізовано </w:t>
      </w:r>
      <w:r w:rsidRPr="00446025">
        <w:rPr>
          <w:rFonts w:ascii="Times New Roman" w:hAnsi="Times New Roman"/>
          <w:sz w:val="28"/>
          <w:szCs w:val="28"/>
          <w:lang w:val="uk-UA"/>
        </w:rPr>
        <w:t xml:space="preserve">питання виховання підлітків, є дуже важливими, відповідає запитам сьогодення. Завдання дорослих полягає у тому, щоб зрозуміти дитину, вчасно їй допомогти не втратити взаємодовіру між батьками і дітьми. У смерті Галини винні всі, особливо мати, яка не навчила адекватно реагувати на критичні ситуації і приймати зважені рішення. Зрозуміти можна всіх героїв твору: і Галину, яка страждала, і повірила брехні, і Олега, який почував себе зрадженим, і матір, яка хотіла, щоб дитина була порядною, і навіть заздрісники, якого мабуть, ніхто не любив. Але не можна збудувати своє щастя на нещасті інших; у всіх проблемах слід розібратися, а не </w:t>
      </w:r>
      <w:proofErr w:type="spellStart"/>
      <w:r w:rsidRPr="00446025">
        <w:rPr>
          <w:rFonts w:ascii="Times New Roman" w:hAnsi="Times New Roman"/>
          <w:sz w:val="28"/>
          <w:szCs w:val="28"/>
          <w:lang w:val="uk-UA"/>
        </w:rPr>
        <w:t>дофантазовувати</w:t>
      </w:r>
      <w:proofErr w:type="spellEnd"/>
      <w:r w:rsidRPr="00446025">
        <w:rPr>
          <w:rFonts w:ascii="Times New Roman" w:hAnsi="Times New Roman"/>
          <w:sz w:val="28"/>
          <w:szCs w:val="28"/>
          <w:lang w:val="uk-UA"/>
        </w:rPr>
        <w:t xml:space="preserve"> і вірити пліткам.</w:t>
      </w:r>
    </w:p>
    <w:p w:rsidR="00446025" w:rsidRPr="00446025" w:rsidRDefault="00446025" w:rsidP="00446025">
      <w:pPr>
        <w:spacing w:line="360" w:lineRule="auto"/>
        <w:jc w:val="both"/>
        <w:rPr>
          <w:rFonts w:ascii="Times New Roman" w:hAnsi="Times New Roman"/>
          <w:sz w:val="28"/>
          <w:szCs w:val="28"/>
          <w:lang w:val="uk-UA"/>
        </w:rPr>
      </w:pPr>
      <w:r>
        <w:rPr>
          <w:rFonts w:ascii="Times New Roman" w:hAnsi="Times New Roman"/>
          <w:sz w:val="28"/>
          <w:szCs w:val="28"/>
        </w:rPr>
        <w:tab/>
      </w:r>
      <w:r w:rsidRPr="00446025">
        <w:rPr>
          <w:rFonts w:ascii="Times New Roman" w:hAnsi="Times New Roman"/>
          <w:sz w:val="28"/>
          <w:szCs w:val="28"/>
          <w:lang w:val="uk-UA"/>
        </w:rPr>
        <w:t>Трагічної кінцівки можна було б уникнути. Галині треба було відверто поговорити з коханим, матір’ю. Нас вразив вчинок Галини. Трагедій і проблем у житті буде багато. Але життя одне, його слід цінувати.</w:t>
      </w:r>
    </w:p>
    <w:p w:rsidR="00446025" w:rsidRPr="00942AB3" w:rsidRDefault="00446025" w:rsidP="00971E4E">
      <w:pPr>
        <w:spacing w:after="0" w:line="360" w:lineRule="auto"/>
        <w:ind w:firstLine="708"/>
        <w:jc w:val="both"/>
        <w:rPr>
          <w:rFonts w:ascii="Times New Roman" w:hAnsi="Times New Roman"/>
          <w:sz w:val="28"/>
          <w:szCs w:val="28"/>
          <w:lang w:val="uk-UA"/>
        </w:rPr>
      </w:pPr>
      <w:r w:rsidRPr="00942AB3">
        <w:rPr>
          <w:rFonts w:ascii="Times New Roman" w:hAnsi="Times New Roman"/>
          <w:b/>
          <w:sz w:val="28"/>
          <w:szCs w:val="28"/>
          <w:lang w:val="uk-UA"/>
        </w:rPr>
        <w:t>Завдання 2.</w:t>
      </w:r>
      <w:r w:rsidRPr="00942AB3">
        <w:rPr>
          <w:rFonts w:ascii="Times New Roman" w:hAnsi="Times New Roman"/>
          <w:sz w:val="28"/>
          <w:szCs w:val="28"/>
          <w:lang w:val="uk-UA"/>
        </w:rPr>
        <w:t xml:space="preserve"> Педагогічне спілкування з учнями 5-7 класів. Вчимося дружити за </w:t>
      </w:r>
      <w:proofErr w:type="spellStart"/>
      <w:r w:rsidRPr="00942AB3">
        <w:rPr>
          <w:rFonts w:ascii="Times New Roman" w:hAnsi="Times New Roman"/>
          <w:sz w:val="28"/>
          <w:szCs w:val="28"/>
          <w:lang w:val="uk-UA"/>
        </w:rPr>
        <w:t>оповiданням</w:t>
      </w:r>
      <w:proofErr w:type="spellEnd"/>
      <w:r w:rsidRPr="00942AB3">
        <w:rPr>
          <w:rFonts w:ascii="Times New Roman" w:hAnsi="Times New Roman"/>
          <w:sz w:val="28"/>
          <w:szCs w:val="28"/>
          <w:lang w:val="uk-UA"/>
        </w:rPr>
        <w:t xml:space="preserve"> </w:t>
      </w:r>
      <w:proofErr w:type="spellStart"/>
      <w:r w:rsidRPr="00942AB3">
        <w:rPr>
          <w:rFonts w:ascii="Times New Roman" w:hAnsi="Times New Roman"/>
          <w:sz w:val="28"/>
          <w:szCs w:val="28"/>
          <w:lang w:val="uk-UA"/>
        </w:rPr>
        <w:t>Ії</w:t>
      </w:r>
      <w:proofErr w:type="spellEnd"/>
      <w:r w:rsidRPr="00942AB3">
        <w:rPr>
          <w:rFonts w:ascii="Times New Roman" w:hAnsi="Times New Roman"/>
          <w:sz w:val="28"/>
          <w:szCs w:val="28"/>
          <w:lang w:val="uk-UA"/>
        </w:rPr>
        <w:t xml:space="preserve"> </w:t>
      </w:r>
      <w:proofErr w:type="spellStart"/>
      <w:r w:rsidRPr="00942AB3">
        <w:rPr>
          <w:rFonts w:ascii="Times New Roman" w:hAnsi="Times New Roman"/>
          <w:sz w:val="28"/>
          <w:szCs w:val="28"/>
          <w:lang w:val="uk-UA"/>
        </w:rPr>
        <w:t>Сапіної</w:t>
      </w:r>
      <w:proofErr w:type="spellEnd"/>
      <w:r w:rsidRPr="00942AB3">
        <w:rPr>
          <w:rFonts w:ascii="Times New Roman" w:hAnsi="Times New Roman"/>
          <w:sz w:val="28"/>
          <w:szCs w:val="28"/>
          <w:lang w:val="uk-UA"/>
        </w:rPr>
        <w:t xml:space="preserve"> «Курка»</w:t>
      </w:r>
      <w:r w:rsidRPr="00942AB3">
        <w:rPr>
          <w:rFonts w:ascii="Times New Roman" w:hAnsi="Times New Roman"/>
          <w:sz w:val="28"/>
          <w:szCs w:val="28"/>
          <w:lang w:val="uk-UA"/>
        </w:rPr>
        <w:t>.</w:t>
      </w:r>
    </w:p>
    <w:p w:rsidR="00446025" w:rsidRPr="00446025" w:rsidRDefault="00446025" w:rsidP="00446025">
      <w:pPr>
        <w:spacing w:line="360" w:lineRule="auto"/>
        <w:ind w:firstLine="708"/>
        <w:jc w:val="both"/>
        <w:rPr>
          <w:rFonts w:ascii="Times New Roman" w:hAnsi="Times New Roman"/>
          <w:sz w:val="28"/>
          <w:szCs w:val="28"/>
          <w:lang w:val="uk-UA"/>
        </w:rPr>
      </w:pPr>
      <w:r w:rsidRPr="00446025">
        <w:rPr>
          <w:rFonts w:ascii="Times New Roman" w:hAnsi="Times New Roman"/>
          <w:sz w:val="28"/>
          <w:szCs w:val="28"/>
          <w:lang w:val="uk-UA"/>
        </w:rPr>
        <w:lastRenderedPageBreak/>
        <w:t xml:space="preserve">Оповідання </w:t>
      </w:r>
      <w:proofErr w:type="spellStart"/>
      <w:r w:rsidRPr="00446025">
        <w:rPr>
          <w:rFonts w:ascii="Times New Roman" w:hAnsi="Times New Roman"/>
          <w:sz w:val="28"/>
          <w:szCs w:val="28"/>
          <w:lang w:val="uk-UA"/>
        </w:rPr>
        <w:t>Ії</w:t>
      </w:r>
      <w:proofErr w:type="spellEnd"/>
      <w:r w:rsidRPr="00446025">
        <w:rPr>
          <w:rFonts w:ascii="Times New Roman" w:hAnsi="Times New Roman"/>
          <w:sz w:val="28"/>
          <w:szCs w:val="28"/>
          <w:lang w:val="uk-UA"/>
        </w:rPr>
        <w:t xml:space="preserve"> </w:t>
      </w:r>
      <w:proofErr w:type="spellStart"/>
      <w:r w:rsidRPr="00446025">
        <w:rPr>
          <w:rFonts w:ascii="Times New Roman" w:hAnsi="Times New Roman"/>
          <w:sz w:val="28"/>
          <w:szCs w:val="28"/>
          <w:lang w:val="uk-UA"/>
        </w:rPr>
        <w:t>Сапінеї</w:t>
      </w:r>
      <w:proofErr w:type="spellEnd"/>
      <w:r w:rsidRPr="00446025">
        <w:rPr>
          <w:rFonts w:ascii="Times New Roman" w:hAnsi="Times New Roman"/>
          <w:sz w:val="28"/>
          <w:szCs w:val="28"/>
          <w:lang w:val="uk-UA"/>
        </w:rPr>
        <w:t xml:space="preserve"> «Курка» є повчальним, спрямованим на формування миролюбних стосунків з однолітками. Часто в учнівському колективі складається ситуація, коли одні учні зверхньо ставляться до інших, вважаючи себе кращими. Воно навчає відповідальності, толерантності, потребі піклуватися про товаришів, любові до ближнього. Вчительці вдалося побудувати в колективі близькі стосунки, засновані на спільних інтересах, доброті, турботі.</w:t>
      </w:r>
    </w:p>
    <w:p w:rsidR="00446025" w:rsidRPr="00942AB3" w:rsidRDefault="00446025" w:rsidP="00971E4E">
      <w:pPr>
        <w:spacing w:after="0"/>
        <w:ind w:firstLine="708"/>
        <w:jc w:val="both"/>
        <w:rPr>
          <w:rFonts w:ascii="Times New Roman" w:hAnsi="Times New Roman"/>
          <w:sz w:val="28"/>
          <w:szCs w:val="28"/>
          <w:lang w:val="uk-UA"/>
        </w:rPr>
      </w:pPr>
      <w:r w:rsidRPr="00942AB3">
        <w:rPr>
          <w:rFonts w:ascii="Times New Roman" w:hAnsi="Times New Roman"/>
          <w:b/>
          <w:sz w:val="28"/>
          <w:szCs w:val="28"/>
          <w:lang w:val="uk-UA"/>
        </w:rPr>
        <w:t>Завдання 3</w:t>
      </w:r>
      <w:r w:rsidRPr="00942AB3">
        <w:rPr>
          <w:rFonts w:ascii="Times New Roman" w:hAnsi="Times New Roman"/>
          <w:sz w:val="28"/>
          <w:szCs w:val="28"/>
          <w:lang w:val="uk-UA"/>
        </w:rPr>
        <w:t>. Зведені результати з дослідження культури родинних взаємин</w:t>
      </w:r>
      <w:r w:rsidR="009E19EE">
        <w:rPr>
          <w:rFonts w:ascii="Times New Roman" w:hAnsi="Times New Roman"/>
          <w:sz w:val="28"/>
          <w:szCs w:val="28"/>
          <w:lang w:val="uk-UA"/>
        </w:rPr>
        <w:t>.</w:t>
      </w:r>
      <w:bookmarkStart w:id="0" w:name="_GoBack"/>
      <w:bookmarkEnd w:id="0"/>
    </w:p>
    <w:p w:rsidR="00446025" w:rsidRPr="00E32B87" w:rsidRDefault="00446025" w:rsidP="00446025">
      <w:pPr>
        <w:jc w:val="right"/>
        <w:rPr>
          <w:rFonts w:ascii="Times New Roman" w:hAnsi="Times New Roman"/>
          <w:i/>
          <w:sz w:val="28"/>
          <w:szCs w:val="28"/>
          <w:lang w:val="uk-UA"/>
        </w:rPr>
      </w:pPr>
      <w:r w:rsidRPr="00E32B87">
        <w:rPr>
          <w:rFonts w:ascii="Times New Roman" w:hAnsi="Times New Roman"/>
          <w:i/>
          <w:sz w:val="28"/>
          <w:szCs w:val="28"/>
          <w:lang w:val="uk-UA"/>
        </w:rPr>
        <w:t xml:space="preserve">Таблиця </w:t>
      </w:r>
      <w:r w:rsidR="009E19EE">
        <w:rPr>
          <w:rFonts w:ascii="Times New Roman" w:hAnsi="Times New Roman"/>
          <w:i/>
          <w:sz w:val="28"/>
          <w:szCs w:val="28"/>
          <w:lang w:val="uk-UA"/>
        </w:rPr>
        <w:t>3</w:t>
      </w:r>
    </w:p>
    <w:p w:rsidR="00446025" w:rsidRPr="00942AB3" w:rsidRDefault="00446025" w:rsidP="00446025">
      <w:pPr>
        <w:jc w:val="center"/>
        <w:rPr>
          <w:rFonts w:ascii="Times New Roman" w:hAnsi="Times New Roman"/>
          <w:sz w:val="28"/>
          <w:szCs w:val="28"/>
          <w:lang w:val="uk-UA"/>
        </w:rPr>
      </w:pPr>
      <w:r w:rsidRPr="00942AB3">
        <w:rPr>
          <w:rFonts w:ascii="Times New Roman" w:hAnsi="Times New Roman"/>
          <w:sz w:val="28"/>
          <w:szCs w:val="28"/>
          <w:lang w:val="uk-UA"/>
        </w:rPr>
        <w:t>Показники сформованості рівня культури родинних взаємин за знанням свого родоводу</w:t>
      </w:r>
    </w:p>
    <w:tbl>
      <w:tblPr>
        <w:tblStyle w:val="a8"/>
        <w:tblW w:w="0" w:type="auto"/>
        <w:tblLayout w:type="fixed"/>
        <w:tblLook w:val="04A0" w:firstRow="1" w:lastRow="0" w:firstColumn="1" w:lastColumn="0" w:noHBand="0" w:noVBand="1"/>
      </w:tblPr>
      <w:tblGrid>
        <w:gridCol w:w="534"/>
        <w:gridCol w:w="3543"/>
        <w:gridCol w:w="3828"/>
        <w:gridCol w:w="850"/>
        <w:gridCol w:w="992"/>
      </w:tblGrid>
      <w:tr w:rsidR="00446025" w:rsidTr="00971E4E">
        <w:tc>
          <w:tcPr>
            <w:tcW w:w="534" w:type="dxa"/>
            <w:vMerge w:val="restart"/>
          </w:tcPr>
          <w:p w:rsidR="00446025" w:rsidRDefault="00446025" w:rsidP="000C5CCD">
            <w:pPr>
              <w:jc w:val="center"/>
              <w:rPr>
                <w:rFonts w:ascii="Times New Roman" w:hAnsi="Times New Roman"/>
                <w:sz w:val="28"/>
                <w:szCs w:val="28"/>
                <w:lang w:val="uk-UA"/>
              </w:rPr>
            </w:pPr>
            <w:r>
              <w:rPr>
                <w:rFonts w:ascii="Times New Roman" w:hAnsi="Times New Roman"/>
                <w:sz w:val="28"/>
                <w:szCs w:val="28"/>
                <w:lang w:val="uk-UA"/>
              </w:rPr>
              <w:t>№з/п</w:t>
            </w:r>
          </w:p>
        </w:tc>
        <w:tc>
          <w:tcPr>
            <w:tcW w:w="3543" w:type="dxa"/>
            <w:vMerge w:val="restart"/>
          </w:tcPr>
          <w:p w:rsidR="00446025" w:rsidRDefault="00446025" w:rsidP="000C5CCD">
            <w:pPr>
              <w:jc w:val="center"/>
              <w:rPr>
                <w:rFonts w:ascii="Times New Roman" w:hAnsi="Times New Roman"/>
                <w:sz w:val="28"/>
                <w:szCs w:val="28"/>
                <w:lang w:val="uk-UA"/>
              </w:rPr>
            </w:pPr>
            <w:r>
              <w:rPr>
                <w:rFonts w:ascii="Times New Roman" w:hAnsi="Times New Roman"/>
                <w:sz w:val="28"/>
                <w:szCs w:val="28"/>
                <w:lang w:val="uk-UA"/>
              </w:rPr>
              <w:t>Рівень сформованості культури взаємин у родині</w:t>
            </w:r>
          </w:p>
        </w:tc>
        <w:tc>
          <w:tcPr>
            <w:tcW w:w="3828" w:type="dxa"/>
            <w:vMerge w:val="restart"/>
          </w:tcPr>
          <w:p w:rsidR="00446025" w:rsidRDefault="00446025" w:rsidP="000C5CCD">
            <w:pPr>
              <w:jc w:val="center"/>
              <w:rPr>
                <w:rFonts w:ascii="Times New Roman" w:hAnsi="Times New Roman"/>
                <w:sz w:val="28"/>
                <w:szCs w:val="28"/>
                <w:lang w:val="uk-UA"/>
              </w:rPr>
            </w:pPr>
            <w:r>
              <w:rPr>
                <w:rFonts w:ascii="Times New Roman" w:hAnsi="Times New Roman"/>
                <w:sz w:val="28"/>
                <w:szCs w:val="28"/>
                <w:lang w:val="uk-UA"/>
              </w:rPr>
              <w:t>Ступінь виконання завдання</w:t>
            </w:r>
          </w:p>
        </w:tc>
        <w:tc>
          <w:tcPr>
            <w:tcW w:w="1842" w:type="dxa"/>
            <w:gridSpan w:val="2"/>
          </w:tcPr>
          <w:p w:rsidR="00446025" w:rsidRDefault="00446025" w:rsidP="000C5CCD">
            <w:pPr>
              <w:jc w:val="center"/>
              <w:rPr>
                <w:rFonts w:ascii="Times New Roman" w:hAnsi="Times New Roman"/>
                <w:sz w:val="28"/>
                <w:szCs w:val="28"/>
                <w:lang w:val="uk-UA"/>
              </w:rPr>
            </w:pPr>
            <w:r>
              <w:rPr>
                <w:rFonts w:ascii="Times New Roman" w:hAnsi="Times New Roman"/>
                <w:sz w:val="28"/>
                <w:szCs w:val="28"/>
                <w:lang w:val="uk-UA"/>
              </w:rPr>
              <w:t>Кількісний показник респондентів (учнів, осіб)</w:t>
            </w:r>
          </w:p>
        </w:tc>
      </w:tr>
      <w:tr w:rsidR="00446025" w:rsidTr="00971E4E">
        <w:tc>
          <w:tcPr>
            <w:tcW w:w="534" w:type="dxa"/>
            <w:vMerge/>
          </w:tcPr>
          <w:p w:rsidR="00446025" w:rsidRDefault="00446025" w:rsidP="000C5CCD">
            <w:pPr>
              <w:rPr>
                <w:rFonts w:ascii="Times New Roman" w:hAnsi="Times New Roman"/>
                <w:sz w:val="28"/>
                <w:szCs w:val="28"/>
                <w:lang w:val="uk-UA"/>
              </w:rPr>
            </w:pPr>
          </w:p>
        </w:tc>
        <w:tc>
          <w:tcPr>
            <w:tcW w:w="3543" w:type="dxa"/>
            <w:vMerge/>
          </w:tcPr>
          <w:p w:rsidR="00446025" w:rsidRDefault="00446025" w:rsidP="000C5CCD">
            <w:pPr>
              <w:rPr>
                <w:rFonts w:ascii="Times New Roman" w:hAnsi="Times New Roman"/>
                <w:sz w:val="28"/>
                <w:szCs w:val="28"/>
                <w:lang w:val="uk-UA"/>
              </w:rPr>
            </w:pPr>
          </w:p>
        </w:tc>
        <w:tc>
          <w:tcPr>
            <w:tcW w:w="3828" w:type="dxa"/>
            <w:vMerge/>
          </w:tcPr>
          <w:p w:rsidR="00446025" w:rsidRDefault="00446025" w:rsidP="000C5CCD">
            <w:pPr>
              <w:rPr>
                <w:rFonts w:ascii="Times New Roman" w:hAnsi="Times New Roman"/>
                <w:sz w:val="28"/>
                <w:szCs w:val="28"/>
                <w:lang w:val="uk-UA"/>
              </w:rPr>
            </w:pPr>
          </w:p>
        </w:tc>
        <w:tc>
          <w:tcPr>
            <w:tcW w:w="850"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Кількість</w:t>
            </w:r>
          </w:p>
        </w:tc>
        <w:tc>
          <w:tcPr>
            <w:tcW w:w="992"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w:t>
            </w:r>
          </w:p>
        </w:tc>
      </w:tr>
      <w:tr w:rsidR="00446025" w:rsidTr="00971E4E">
        <w:tc>
          <w:tcPr>
            <w:tcW w:w="534"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1</w:t>
            </w:r>
          </w:p>
        </w:tc>
        <w:tc>
          <w:tcPr>
            <w:tcW w:w="3543"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Достатній рівень культури взаємин у родині та патріотизму (міцне родинне коріння, шанування роду, вдячність)</w:t>
            </w:r>
          </w:p>
        </w:tc>
        <w:tc>
          <w:tcPr>
            <w:tcW w:w="3828"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Повністю заповнили таблицю</w:t>
            </w:r>
          </w:p>
        </w:tc>
        <w:tc>
          <w:tcPr>
            <w:tcW w:w="850"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59</w:t>
            </w:r>
          </w:p>
        </w:tc>
        <w:tc>
          <w:tcPr>
            <w:tcW w:w="992"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30</w:t>
            </w:r>
          </w:p>
        </w:tc>
      </w:tr>
      <w:tr w:rsidR="00446025" w:rsidTr="00971E4E">
        <w:tc>
          <w:tcPr>
            <w:tcW w:w="534"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2</w:t>
            </w:r>
          </w:p>
        </w:tc>
        <w:tc>
          <w:tcPr>
            <w:tcW w:w="3543"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Середній рівень культури взаємин у родині та патріотизму (недостатня зацікавленість щодо родинного коріння, наявні проблеми у родинних взаєминах: розлучення, неповна сім</w:t>
            </w:r>
            <w:r w:rsidRPr="006A12DD">
              <w:rPr>
                <w:rFonts w:ascii="Times New Roman" w:hAnsi="Times New Roman"/>
                <w:sz w:val="28"/>
                <w:szCs w:val="28"/>
                <w:lang w:val="uk-UA"/>
              </w:rPr>
              <w:t>’</w:t>
            </w:r>
            <w:r>
              <w:rPr>
                <w:rFonts w:ascii="Times New Roman" w:hAnsi="Times New Roman"/>
                <w:sz w:val="28"/>
                <w:szCs w:val="28"/>
                <w:lang w:val="uk-UA"/>
              </w:rPr>
              <w:t>я, не підтримуються зв’язки між родами батька та матері, між поколіннями тощо)</w:t>
            </w:r>
          </w:p>
        </w:tc>
        <w:tc>
          <w:tcPr>
            <w:tcW w:w="3828"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Заповнили таблицю частково: відсутня інформація про членів родини по лінії батька чи матері, про одне з родових колін (</w:t>
            </w:r>
            <w:proofErr w:type="spellStart"/>
            <w:r>
              <w:rPr>
                <w:rFonts w:ascii="Times New Roman" w:hAnsi="Times New Roman"/>
                <w:sz w:val="28"/>
                <w:szCs w:val="28"/>
                <w:lang w:val="uk-UA"/>
              </w:rPr>
              <w:t>прабабуся-прадідусь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прапрабабуся-прапрадідусь</w:t>
            </w:r>
            <w:proofErr w:type="spellEnd"/>
            <w:r>
              <w:rPr>
                <w:rFonts w:ascii="Times New Roman" w:hAnsi="Times New Roman"/>
                <w:sz w:val="28"/>
                <w:szCs w:val="28"/>
                <w:lang w:val="uk-UA"/>
              </w:rPr>
              <w:t>_</w:t>
            </w:r>
          </w:p>
        </w:tc>
        <w:tc>
          <w:tcPr>
            <w:tcW w:w="850"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106</w:t>
            </w:r>
          </w:p>
        </w:tc>
        <w:tc>
          <w:tcPr>
            <w:tcW w:w="992"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54</w:t>
            </w:r>
          </w:p>
        </w:tc>
      </w:tr>
      <w:tr w:rsidR="00446025" w:rsidTr="00971E4E">
        <w:tc>
          <w:tcPr>
            <w:tcW w:w="534"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3</w:t>
            </w:r>
          </w:p>
        </w:tc>
        <w:tc>
          <w:tcPr>
            <w:tcW w:w="3543"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 xml:space="preserve">Початковий рівень культури взаємин у родині та патріотизму (відсутня зацікавленість щодо родинного коріння та взаємоповага з іншими </w:t>
            </w:r>
            <w:r>
              <w:rPr>
                <w:rFonts w:ascii="Times New Roman" w:hAnsi="Times New Roman"/>
                <w:sz w:val="28"/>
                <w:szCs w:val="28"/>
                <w:lang w:val="uk-UA"/>
              </w:rPr>
              <w:lastRenderedPageBreak/>
              <w:t>членами родини, наявні проблеми у родинних взаєминах: розлучення, неповна сім</w:t>
            </w:r>
            <w:r w:rsidRPr="006A12DD">
              <w:rPr>
                <w:rFonts w:ascii="Times New Roman" w:hAnsi="Times New Roman"/>
                <w:sz w:val="28"/>
                <w:szCs w:val="28"/>
                <w:lang w:val="uk-UA"/>
              </w:rPr>
              <w:t>’</w:t>
            </w:r>
            <w:r>
              <w:rPr>
                <w:rFonts w:ascii="Times New Roman" w:hAnsi="Times New Roman"/>
                <w:sz w:val="28"/>
                <w:szCs w:val="28"/>
                <w:lang w:val="uk-UA"/>
              </w:rPr>
              <w:t>я, неблагополучна сім</w:t>
            </w:r>
            <w:r w:rsidRPr="006A12DD">
              <w:rPr>
                <w:rFonts w:ascii="Times New Roman" w:hAnsi="Times New Roman"/>
                <w:sz w:val="28"/>
                <w:szCs w:val="28"/>
                <w:lang w:val="uk-UA"/>
              </w:rPr>
              <w:t>’</w:t>
            </w:r>
            <w:r>
              <w:rPr>
                <w:rFonts w:ascii="Times New Roman" w:hAnsi="Times New Roman"/>
                <w:sz w:val="28"/>
                <w:szCs w:val="28"/>
                <w:lang w:val="uk-UA"/>
              </w:rPr>
              <w:t>я, родинні конфлікти тощо)</w:t>
            </w:r>
          </w:p>
        </w:tc>
        <w:tc>
          <w:tcPr>
            <w:tcW w:w="3828"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lastRenderedPageBreak/>
              <w:t>Не заповнили таблицю або тільки розпочали роботу з таблицею (вказали лише одного з членів родини)</w:t>
            </w:r>
          </w:p>
        </w:tc>
        <w:tc>
          <w:tcPr>
            <w:tcW w:w="850"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32</w:t>
            </w:r>
          </w:p>
        </w:tc>
        <w:tc>
          <w:tcPr>
            <w:tcW w:w="992"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16</w:t>
            </w:r>
          </w:p>
        </w:tc>
      </w:tr>
      <w:tr w:rsidR="00446025" w:rsidTr="00971E4E">
        <w:tc>
          <w:tcPr>
            <w:tcW w:w="534"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lastRenderedPageBreak/>
              <w:t>4</w:t>
            </w:r>
          </w:p>
        </w:tc>
        <w:tc>
          <w:tcPr>
            <w:tcW w:w="3543"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Загальна кількість респондентів, які прийняли участь у опитування</w:t>
            </w:r>
          </w:p>
        </w:tc>
        <w:tc>
          <w:tcPr>
            <w:tcW w:w="3828" w:type="dxa"/>
          </w:tcPr>
          <w:p w:rsidR="00446025" w:rsidRDefault="00446025" w:rsidP="000C5CCD">
            <w:pPr>
              <w:rPr>
                <w:rFonts w:ascii="Times New Roman" w:hAnsi="Times New Roman"/>
                <w:sz w:val="28"/>
                <w:szCs w:val="28"/>
                <w:lang w:val="uk-UA"/>
              </w:rPr>
            </w:pPr>
          </w:p>
        </w:tc>
        <w:tc>
          <w:tcPr>
            <w:tcW w:w="850" w:type="dxa"/>
          </w:tcPr>
          <w:p w:rsidR="00446025" w:rsidRPr="00446025" w:rsidRDefault="00446025" w:rsidP="000C5CCD">
            <w:pPr>
              <w:rPr>
                <w:rFonts w:ascii="Times New Roman" w:hAnsi="Times New Roman"/>
                <w:sz w:val="28"/>
                <w:szCs w:val="28"/>
                <w:lang w:val="uk-UA"/>
              </w:rPr>
            </w:pPr>
            <w:r>
              <w:rPr>
                <w:rFonts w:ascii="Times New Roman" w:hAnsi="Times New Roman"/>
                <w:noProof/>
                <w:sz w:val="28"/>
                <w:szCs w:val="28"/>
              </w:rPr>
              <w:t>19</w:t>
            </w:r>
            <w:r>
              <w:rPr>
                <w:rFonts w:ascii="Times New Roman" w:hAnsi="Times New Roman"/>
                <w:noProof/>
                <w:sz w:val="28"/>
                <w:szCs w:val="28"/>
                <w:lang w:val="uk-UA"/>
              </w:rPr>
              <w:t>7</w:t>
            </w:r>
          </w:p>
        </w:tc>
        <w:tc>
          <w:tcPr>
            <w:tcW w:w="992" w:type="dxa"/>
          </w:tcPr>
          <w:p w:rsidR="00446025" w:rsidRDefault="00446025" w:rsidP="000C5CCD">
            <w:pPr>
              <w:rPr>
                <w:rFonts w:ascii="Times New Roman" w:hAnsi="Times New Roman"/>
                <w:sz w:val="28"/>
                <w:szCs w:val="28"/>
                <w:lang w:val="uk-UA"/>
              </w:rPr>
            </w:pPr>
            <w:r>
              <w:rPr>
                <w:rFonts w:ascii="Times New Roman" w:hAnsi="Times New Roman"/>
                <w:sz w:val="28"/>
                <w:szCs w:val="28"/>
                <w:lang w:val="uk-UA"/>
              </w:rPr>
              <w:t>100 %</w:t>
            </w:r>
          </w:p>
        </w:tc>
      </w:tr>
    </w:tbl>
    <w:p w:rsidR="00446025" w:rsidRPr="00446025" w:rsidRDefault="00446025" w:rsidP="00702FE5">
      <w:pPr>
        <w:spacing w:before="240"/>
        <w:jc w:val="right"/>
        <w:rPr>
          <w:rFonts w:ascii="Times New Roman" w:hAnsi="Times New Roman"/>
          <w:i/>
          <w:sz w:val="28"/>
          <w:szCs w:val="28"/>
          <w:lang w:val="uk-UA"/>
        </w:rPr>
      </w:pPr>
      <w:r w:rsidRPr="00446025">
        <w:rPr>
          <w:rFonts w:ascii="Times New Roman" w:hAnsi="Times New Roman"/>
          <w:i/>
          <w:sz w:val="28"/>
          <w:szCs w:val="28"/>
          <w:lang w:val="uk-UA"/>
        </w:rPr>
        <w:t xml:space="preserve">Таблиця </w:t>
      </w:r>
      <w:r w:rsidR="009E19EE">
        <w:rPr>
          <w:rFonts w:ascii="Times New Roman" w:hAnsi="Times New Roman"/>
          <w:i/>
          <w:sz w:val="28"/>
          <w:szCs w:val="28"/>
          <w:lang w:val="uk-UA"/>
        </w:rPr>
        <w:t>4</w:t>
      </w:r>
    </w:p>
    <w:p w:rsidR="00446025" w:rsidRPr="00942AB3" w:rsidRDefault="00446025" w:rsidP="00446025">
      <w:pPr>
        <w:spacing w:after="0" w:line="240" w:lineRule="auto"/>
        <w:jc w:val="center"/>
        <w:rPr>
          <w:rFonts w:ascii="Times New Roman" w:hAnsi="Times New Roman"/>
          <w:sz w:val="28"/>
          <w:szCs w:val="28"/>
          <w:lang w:val="uk-UA"/>
        </w:rPr>
      </w:pPr>
      <w:r w:rsidRPr="00942AB3">
        <w:rPr>
          <w:rFonts w:ascii="Times New Roman" w:hAnsi="Times New Roman"/>
          <w:sz w:val="28"/>
          <w:szCs w:val="28"/>
          <w:lang w:val="uk-UA"/>
        </w:rPr>
        <w:t xml:space="preserve">Узагальнені показники сформованості рівня культури </w:t>
      </w:r>
    </w:p>
    <w:p w:rsidR="00446025" w:rsidRDefault="00446025" w:rsidP="00446025">
      <w:pPr>
        <w:spacing w:line="240" w:lineRule="auto"/>
        <w:jc w:val="center"/>
        <w:rPr>
          <w:rFonts w:ascii="Times New Roman" w:hAnsi="Times New Roman"/>
          <w:b/>
          <w:sz w:val="28"/>
          <w:szCs w:val="28"/>
          <w:lang w:val="uk-UA"/>
        </w:rPr>
      </w:pPr>
      <w:r w:rsidRPr="00942AB3">
        <w:rPr>
          <w:rFonts w:ascii="Times New Roman" w:hAnsi="Times New Roman"/>
          <w:sz w:val="28"/>
          <w:szCs w:val="28"/>
          <w:lang w:val="uk-UA"/>
        </w:rPr>
        <w:t>родинних взаємин за знанням свого родоводу</w:t>
      </w:r>
    </w:p>
    <w:tbl>
      <w:tblPr>
        <w:tblStyle w:val="a8"/>
        <w:tblW w:w="9870" w:type="dxa"/>
        <w:tblLook w:val="04A0" w:firstRow="1" w:lastRow="0" w:firstColumn="1" w:lastColumn="0" w:noHBand="0" w:noVBand="1"/>
      </w:tblPr>
      <w:tblGrid>
        <w:gridCol w:w="827"/>
        <w:gridCol w:w="2407"/>
        <w:gridCol w:w="1337"/>
        <w:gridCol w:w="1274"/>
        <w:gridCol w:w="1419"/>
        <w:gridCol w:w="1312"/>
        <w:gridCol w:w="1294"/>
      </w:tblGrid>
      <w:tr w:rsidR="00446025" w:rsidTr="000C5CCD">
        <w:tc>
          <w:tcPr>
            <w:tcW w:w="827" w:type="dxa"/>
            <w:vMerge w:val="restart"/>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w:t>
            </w:r>
          </w:p>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п\</w:t>
            </w:r>
            <w:proofErr w:type="gramStart"/>
            <w:r>
              <w:rPr>
                <w:rFonts w:ascii="Times New Roman" w:hAnsi="Times New Roman"/>
                <w:sz w:val="28"/>
                <w:szCs w:val="28"/>
              </w:rPr>
              <w:t>п</w:t>
            </w:r>
            <w:proofErr w:type="gramEnd"/>
          </w:p>
        </w:tc>
        <w:tc>
          <w:tcPr>
            <w:tcW w:w="2407" w:type="dxa"/>
            <w:vMerge w:val="restart"/>
            <w:shd w:val="clear" w:color="auto" w:fill="auto"/>
          </w:tcPr>
          <w:p w:rsidR="00446025" w:rsidRPr="00942AB3" w:rsidRDefault="00446025" w:rsidP="000C5CCD">
            <w:pPr>
              <w:pStyle w:val="a3"/>
              <w:ind w:left="0"/>
              <w:jc w:val="center"/>
              <w:rPr>
                <w:rFonts w:ascii="Times New Roman" w:hAnsi="Times New Roman"/>
                <w:sz w:val="28"/>
                <w:szCs w:val="28"/>
                <w:lang w:val="uk-UA"/>
              </w:rPr>
            </w:pPr>
            <w:r w:rsidRPr="00942AB3">
              <w:rPr>
                <w:rFonts w:ascii="Times New Roman" w:hAnsi="Times New Roman"/>
                <w:sz w:val="28"/>
                <w:szCs w:val="28"/>
                <w:lang w:val="uk-UA"/>
              </w:rPr>
              <w:t>Клас (група, інша структурна одиниця) навчального закладу</w:t>
            </w:r>
          </w:p>
        </w:tc>
        <w:tc>
          <w:tcPr>
            <w:tcW w:w="2611" w:type="dxa"/>
            <w:gridSpan w:val="2"/>
            <w:shd w:val="clear" w:color="auto" w:fill="auto"/>
          </w:tcPr>
          <w:p w:rsidR="00446025" w:rsidRPr="00942AB3" w:rsidRDefault="00446025" w:rsidP="000C5CCD">
            <w:pPr>
              <w:pStyle w:val="a3"/>
              <w:ind w:left="0"/>
              <w:jc w:val="center"/>
              <w:rPr>
                <w:rFonts w:ascii="Times New Roman" w:hAnsi="Times New Roman"/>
                <w:sz w:val="28"/>
                <w:szCs w:val="28"/>
                <w:lang w:val="uk-UA"/>
              </w:rPr>
            </w:pPr>
            <w:r w:rsidRPr="00942AB3">
              <w:rPr>
                <w:rFonts w:ascii="Times New Roman" w:hAnsi="Times New Roman"/>
                <w:sz w:val="28"/>
                <w:szCs w:val="28"/>
                <w:lang w:val="uk-UA"/>
              </w:rPr>
              <w:t>Загальний кількісний показник респондентів, які прийняли участь у опитуванні</w:t>
            </w:r>
          </w:p>
        </w:tc>
        <w:tc>
          <w:tcPr>
            <w:tcW w:w="4025" w:type="dxa"/>
            <w:gridSpan w:val="3"/>
            <w:shd w:val="clear" w:color="auto" w:fill="auto"/>
          </w:tcPr>
          <w:p w:rsidR="00446025" w:rsidRPr="00942AB3" w:rsidRDefault="00446025" w:rsidP="000C5CCD">
            <w:pPr>
              <w:pStyle w:val="a3"/>
              <w:ind w:left="0"/>
              <w:jc w:val="center"/>
              <w:rPr>
                <w:rFonts w:ascii="Times New Roman" w:hAnsi="Times New Roman"/>
                <w:sz w:val="28"/>
                <w:szCs w:val="28"/>
                <w:lang w:val="uk-UA"/>
              </w:rPr>
            </w:pPr>
            <w:r w:rsidRPr="00942AB3">
              <w:rPr>
                <w:rFonts w:ascii="Times New Roman" w:hAnsi="Times New Roman"/>
                <w:sz w:val="28"/>
                <w:szCs w:val="28"/>
                <w:lang w:val="uk-UA"/>
              </w:rPr>
              <w:t xml:space="preserve">Кількісний показник респондентів за рівнями культури взаємин у родині (відповідно до визначених показників знання свого родоводу) </w:t>
            </w:r>
          </w:p>
        </w:tc>
      </w:tr>
      <w:tr w:rsidR="00446025" w:rsidTr="000C5CCD">
        <w:tc>
          <w:tcPr>
            <w:tcW w:w="827" w:type="dxa"/>
            <w:vMerge/>
            <w:shd w:val="clear" w:color="auto" w:fill="auto"/>
          </w:tcPr>
          <w:p w:rsidR="00446025" w:rsidRDefault="00446025" w:rsidP="000C5CCD">
            <w:pPr>
              <w:pStyle w:val="a3"/>
              <w:ind w:left="0"/>
              <w:jc w:val="center"/>
              <w:rPr>
                <w:rFonts w:ascii="Times New Roman" w:hAnsi="Times New Roman"/>
                <w:sz w:val="28"/>
                <w:szCs w:val="28"/>
              </w:rPr>
            </w:pPr>
          </w:p>
        </w:tc>
        <w:tc>
          <w:tcPr>
            <w:tcW w:w="2407" w:type="dxa"/>
            <w:vMerge/>
            <w:shd w:val="clear" w:color="auto" w:fill="auto"/>
          </w:tcPr>
          <w:p w:rsidR="00446025" w:rsidRPr="00942AB3" w:rsidRDefault="00446025" w:rsidP="000C5CCD">
            <w:pPr>
              <w:pStyle w:val="a3"/>
              <w:ind w:left="0"/>
              <w:jc w:val="center"/>
              <w:rPr>
                <w:rFonts w:ascii="Times New Roman" w:hAnsi="Times New Roman"/>
                <w:sz w:val="28"/>
                <w:szCs w:val="28"/>
                <w:lang w:val="uk-UA"/>
              </w:rPr>
            </w:pPr>
          </w:p>
        </w:tc>
        <w:tc>
          <w:tcPr>
            <w:tcW w:w="1337" w:type="dxa"/>
            <w:shd w:val="clear" w:color="auto" w:fill="auto"/>
          </w:tcPr>
          <w:p w:rsidR="00446025" w:rsidRPr="00942AB3" w:rsidRDefault="00446025" w:rsidP="000C5CCD">
            <w:pPr>
              <w:pStyle w:val="a3"/>
              <w:ind w:left="0"/>
              <w:jc w:val="center"/>
              <w:rPr>
                <w:rFonts w:ascii="Times New Roman" w:hAnsi="Times New Roman"/>
                <w:sz w:val="28"/>
                <w:szCs w:val="28"/>
                <w:lang w:val="uk-UA"/>
              </w:rPr>
            </w:pPr>
            <w:r w:rsidRPr="00942AB3">
              <w:rPr>
                <w:rFonts w:ascii="Times New Roman" w:hAnsi="Times New Roman"/>
                <w:sz w:val="28"/>
                <w:szCs w:val="28"/>
                <w:lang w:val="uk-UA"/>
              </w:rPr>
              <w:t>Кількість</w:t>
            </w:r>
          </w:p>
        </w:tc>
        <w:tc>
          <w:tcPr>
            <w:tcW w:w="1274" w:type="dxa"/>
            <w:shd w:val="clear" w:color="auto" w:fill="auto"/>
          </w:tcPr>
          <w:p w:rsidR="00446025" w:rsidRPr="00942AB3" w:rsidRDefault="00446025" w:rsidP="000C5CCD">
            <w:pPr>
              <w:pStyle w:val="a3"/>
              <w:ind w:left="0"/>
              <w:jc w:val="center"/>
              <w:rPr>
                <w:rFonts w:ascii="Times New Roman" w:hAnsi="Times New Roman"/>
                <w:sz w:val="28"/>
                <w:szCs w:val="28"/>
                <w:lang w:val="uk-UA"/>
              </w:rPr>
            </w:pPr>
            <w:r w:rsidRPr="00942AB3">
              <w:rPr>
                <w:rFonts w:ascii="Times New Roman" w:hAnsi="Times New Roman"/>
                <w:sz w:val="28"/>
                <w:szCs w:val="28"/>
                <w:lang w:val="uk-UA"/>
              </w:rPr>
              <w:t>(%)</w:t>
            </w:r>
          </w:p>
        </w:tc>
        <w:tc>
          <w:tcPr>
            <w:tcW w:w="1419" w:type="dxa"/>
            <w:shd w:val="clear" w:color="auto" w:fill="auto"/>
          </w:tcPr>
          <w:p w:rsidR="00446025" w:rsidRPr="00942AB3" w:rsidRDefault="00446025" w:rsidP="000C5CCD">
            <w:pPr>
              <w:pStyle w:val="a3"/>
              <w:ind w:left="0"/>
              <w:jc w:val="center"/>
              <w:rPr>
                <w:rFonts w:ascii="Times New Roman" w:hAnsi="Times New Roman"/>
                <w:sz w:val="28"/>
                <w:szCs w:val="28"/>
                <w:lang w:val="uk-UA"/>
              </w:rPr>
            </w:pPr>
            <w:r w:rsidRPr="00942AB3">
              <w:rPr>
                <w:rFonts w:ascii="Times New Roman" w:hAnsi="Times New Roman"/>
                <w:sz w:val="28"/>
                <w:szCs w:val="28"/>
                <w:lang w:val="uk-UA"/>
              </w:rPr>
              <w:t>Достатній рівень (%)</w:t>
            </w:r>
          </w:p>
        </w:tc>
        <w:tc>
          <w:tcPr>
            <w:tcW w:w="1312" w:type="dxa"/>
            <w:shd w:val="clear" w:color="auto" w:fill="auto"/>
          </w:tcPr>
          <w:p w:rsidR="00446025" w:rsidRPr="00942AB3" w:rsidRDefault="00446025" w:rsidP="000C5CCD">
            <w:pPr>
              <w:pStyle w:val="a3"/>
              <w:ind w:left="0"/>
              <w:jc w:val="center"/>
              <w:rPr>
                <w:rFonts w:ascii="Times New Roman" w:hAnsi="Times New Roman"/>
                <w:sz w:val="28"/>
                <w:szCs w:val="28"/>
                <w:lang w:val="uk-UA"/>
              </w:rPr>
            </w:pPr>
            <w:r w:rsidRPr="00942AB3">
              <w:rPr>
                <w:rFonts w:ascii="Times New Roman" w:hAnsi="Times New Roman"/>
                <w:sz w:val="28"/>
                <w:szCs w:val="28"/>
                <w:lang w:val="uk-UA"/>
              </w:rPr>
              <w:t>Середній рівень</w:t>
            </w:r>
          </w:p>
          <w:p w:rsidR="00446025" w:rsidRPr="00942AB3" w:rsidRDefault="00446025" w:rsidP="000C5CCD">
            <w:pPr>
              <w:pStyle w:val="a3"/>
              <w:ind w:left="0"/>
              <w:jc w:val="center"/>
              <w:rPr>
                <w:rFonts w:ascii="Times New Roman" w:hAnsi="Times New Roman"/>
                <w:sz w:val="28"/>
                <w:szCs w:val="28"/>
                <w:lang w:val="uk-UA"/>
              </w:rPr>
            </w:pPr>
            <w:r w:rsidRPr="00942AB3">
              <w:rPr>
                <w:rFonts w:ascii="Times New Roman" w:hAnsi="Times New Roman"/>
                <w:sz w:val="28"/>
                <w:szCs w:val="28"/>
                <w:lang w:val="uk-UA"/>
              </w:rPr>
              <w:t>(%)</w:t>
            </w:r>
          </w:p>
        </w:tc>
        <w:tc>
          <w:tcPr>
            <w:tcW w:w="1294" w:type="dxa"/>
            <w:shd w:val="clear" w:color="auto" w:fill="auto"/>
          </w:tcPr>
          <w:p w:rsidR="00446025" w:rsidRPr="00942AB3" w:rsidRDefault="00446025" w:rsidP="000C5CCD">
            <w:pPr>
              <w:pStyle w:val="a3"/>
              <w:ind w:left="0"/>
              <w:jc w:val="center"/>
              <w:rPr>
                <w:rFonts w:ascii="Times New Roman" w:hAnsi="Times New Roman"/>
                <w:sz w:val="28"/>
                <w:szCs w:val="28"/>
                <w:lang w:val="uk-UA"/>
              </w:rPr>
            </w:pPr>
            <w:r w:rsidRPr="00942AB3">
              <w:rPr>
                <w:rFonts w:ascii="Times New Roman" w:hAnsi="Times New Roman"/>
                <w:sz w:val="28"/>
                <w:szCs w:val="28"/>
                <w:lang w:val="uk-UA"/>
              </w:rPr>
              <w:t xml:space="preserve">Високий рівень </w:t>
            </w:r>
          </w:p>
          <w:p w:rsidR="00446025" w:rsidRPr="00942AB3" w:rsidRDefault="00446025" w:rsidP="000C5CCD">
            <w:pPr>
              <w:pStyle w:val="a3"/>
              <w:ind w:left="0"/>
              <w:jc w:val="center"/>
              <w:rPr>
                <w:rFonts w:ascii="Times New Roman" w:hAnsi="Times New Roman"/>
                <w:sz w:val="28"/>
                <w:szCs w:val="28"/>
                <w:lang w:val="uk-UA"/>
              </w:rPr>
            </w:pPr>
            <w:r w:rsidRPr="00942AB3">
              <w:rPr>
                <w:rFonts w:ascii="Times New Roman" w:hAnsi="Times New Roman"/>
                <w:sz w:val="28"/>
                <w:szCs w:val="28"/>
                <w:lang w:val="uk-UA"/>
              </w:rPr>
              <w:t>(%)</w:t>
            </w:r>
          </w:p>
        </w:tc>
      </w:tr>
      <w:tr w:rsidR="00446025" w:rsidTr="000C5CCD">
        <w:tc>
          <w:tcPr>
            <w:tcW w:w="827" w:type="dxa"/>
            <w:shd w:val="clear" w:color="auto" w:fill="auto"/>
          </w:tcPr>
          <w:p w:rsidR="00446025" w:rsidRDefault="00446025" w:rsidP="00446025">
            <w:pPr>
              <w:pStyle w:val="a3"/>
              <w:numPr>
                <w:ilvl w:val="0"/>
                <w:numId w:val="4"/>
              </w:numPr>
              <w:jc w:val="center"/>
              <w:rPr>
                <w:rFonts w:ascii="Times New Roman" w:hAnsi="Times New Roman"/>
                <w:sz w:val="28"/>
                <w:szCs w:val="28"/>
              </w:rPr>
            </w:pPr>
          </w:p>
        </w:tc>
        <w:tc>
          <w:tcPr>
            <w:tcW w:w="2407" w:type="dxa"/>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w:t>
            </w:r>
          </w:p>
        </w:tc>
        <w:tc>
          <w:tcPr>
            <w:tcW w:w="1337" w:type="dxa"/>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18</w:t>
            </w:r>
          </w:p>
        </w:tc>
        <w:tc>
          <w:tcPr>
            <w:tcW w:w="1274" w:type="dxa"/>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100</w:t>
            </w:r>
          </w:p>
        </w:tc>
        <w:tc>
          <w:tcPr>
            <w:tcW w:w="1419" w:type="dxa"/>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34</w:t>
            </w:r>
          </w:p>
        </w:tc>
        <w:tc>
          <w:tcPr>
            <w:tcW w:w="1312" w:type="dxa"/>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55</w:t>
            </w:r>
          </w:p>
        </w:tc>
        <w:tc>
          <w:tcPr>
            <w:tcW w:w="1294" w:type="dxa"/>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11</w:t>
            </w:r>
          </w:p>
        </w:tc>
      </w:tr>
      <w:tr w:rsidR="00446025" w:rsidTr="000C5CCD">
        <w:tc>
          <w:tcPr>
            <w:tcW w:w="827" w:type="dxa"/>
            <w:tcBorders>
              <w:top w:val="nil"/>
            </w:tcBorders>
            <w:shd w:val="clear" w:color="auto" w:fill="auto"/>
          </w:tcPr>
          <w:p w:rsidR="00446025" w:rsidRDefault="00446025" w:rsidP="00446025">
            <w:pPr>
              <w:pStyle w:val="a3"/>
              <w:numPr>
                <w:ilvl w:val="0"/>
                <w:numId w:val="4"/>
              </w:numPr>
              <w:jc w:val="center"/>
            </w:pPr>
          </w:p>
        </w:tc>
        <w:tc>
          <w:tcPr>
            <w:tcW w:w="240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2</w:t>
            </w:r>
          </w:p>
        </w:tc>
        <w:tc>
          <w:tcPr>
            <w:tcW w:w="133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17</w:t>
            </w:r>
          </w:p>
        </w:tc>
        <w:tc>
          <w:tcPr>
            <w:tcW w:w="127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100</w:t>
            </w:r>
          </w:p>
        </w:tc>
        <w:tc>
          <w:tcPr>
            <w:tcW w:w="1419"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17</w:t>
            </w:r>
          </w:p>
        </w:tc>
        <w:tc>
          <w:tcPr>
            <w:tcW w:w="1312"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62</w:t>
            </w:r>
          </w:p>
        </w:tc>
        <w:tc>
          <w:tcPr>
            <w:tcW w:w="129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11</w:t>
            </w:r>
          </w:p>
        </w:tc>
      </w:tr>
      <w:tr w:rsidR="00446025" w:rsidTr="000C5CCD">
        <w:tc>
          <w:tcPr>
            <w:tcW w:w="827" w:type="dxa"/>
            <w:tcBorders>
              <w:top w:val="nil"/>
            </w:tcBorders>
            <w:shd w:val="clear" w:color="auto" w:fill="auto"/>
          </w:tcPr>
          <w:p w:rsidR="00446025" w:rsidRDefault="00446025" w:rsidP="00446025">
            <w:pPr>
              <w:pStyle w:val="a3"/>
              <w:numPr>
                <w:ilvl w:val="0"/>
                <w:numId w:val="4"/>
              </w:numPr>
              <w:jc w:val="center"/>
            </w:pPr>
          </w:p>
        </w:tc>
        <w:tc>
          <w:tcPr>
            <w:tcW w:w="240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3</w:t>
            </w:r>
          </w:p>
        </w:tc>
        <w:tc>
          <w:tcPr>
            <w:tcW w:w="133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22</w:t>
            </w:r>
          </w:p>
        </w:tc>
        <w:tc>
          <w:tcPr>
            <w:tcW w:w="127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100</w:t>
            </w:r>
          </w:p>
        </w:tc>
        <w:tc>
          <w:tcPr>
            <w:tcW w:w="1419"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36</w:t>
            </w:r>
          </w:p>
        </w:tc>
        <w:tc>
          <w:tcPr>
            <w:tcW w:w="1312"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50</w:t>
            </w:r>
          </w:p>
        </w:tc>
        <w:tc>
          <w:tcPr>
            <w:tcW w:w="129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14</w:t>
            </w:r>
          </w:p>
        </w:tc>
      </w:tr>
      <w:tr w:rsidR="00446025" w:rsidTr="000C5CCD">
        <w:tc>
          <w:tcPr>
            <w:tcW w:w="827" w:type="dxa"/>
            <w:tcBorders>
              <w:top w:val="nil"/>
            </w:tcBorders>
            <w:shd w:val="clear" w:color="auto" w:fill="auto"/>
          </w:tcPr>
          <w:p w:rsidR="00446025" w:rsidRDefault="00446025" w:rsidP="00446025">
            <w:pPr>
              <w:pStyle w:val="a3"/>
              <w:numPr>
                <w:ilvl w:val="0"/>
                <w:numId w:val="4"/>
              </w:numPr>
              <w:jc w:val="center"/>
            </w:pPr>
          </w:p>
        </w:tc>
        <w:tc>
          <w:tcPr>
            <w:tcW w:w="240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4</w:t>
            </w:r>
          </w:p>
        </w:tc>
        <w:tc>
          <w:tcPr>
            <w:tcW w:w="133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23</w:t>
            </w:r>
          </w:p>
        </w:tc>
        <w:tc>
          <w:tcPr>
            <w:tcW w:w="127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100</w:t>
            </w:r>
          </w:p>
        </w:tc>
        <w:tc>
          <w:tcPr>
            <w:tcW w:w="1419"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43</w:t>
            </w:r>
          </w:p>
        </w:tc>
        <w:tc>
          <w:tcPr>
            <w:tcW w:w="1312"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44</w:t>
            </w:r>
          </w:p>
        </w:tc>
        <w:tc>
          <w:tcPr>
            <w:tcW w:w="129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13</w:t>
            </w:r>
          </w:p>
        </w:tc>
      </w:tr>
      <w:tr w:rsidR="00446025" w:rsidTr="000C5CCD">
        <w:tc>
          <w:tcPr>
            <w:tcW w:w="827" w:type="dxa"/>
            <w:tcBorders>
              <w:top w:val="nil"/>
            </w:tcBorders>
            <w:shd w:val="clear" w:color="auto" w:fill="auto"/>
          </w:tcPr>
          <w:p w:rsidR="00446025" w:rsidRDefault="00446025" w:rsidP="00446025">
            <w:pPr>
              <w:pStyle w:val="a3"/>
              <w:numPr>
                <w:ilvl w:val="0"/>
                <w:numId w:val="4"/>
              </w:numPr>
              <w:jc w:val="center"/>
            </w:pPr>
          </w:p>
        </w:tc>
        <w:tc>
          <w:tcPr>
            <w:tcW w:w="240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5</w:t>
            </w:r>
          </w:p>
        </w:tc>
        <w:tc>
          <w:tcPr>
            <w:tcW w:w="133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16</w:t>
            </w:r>
          </w:p>
        </w:tc>
        <w:tc>
          <w:tcPr>
            <w:tcW w:w="127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100</w:t>
            </w:r>
          </w:p>
        </w:tc>
        <w:tc>
          <w:tcPr>
            <w:tcW w:w="1419"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31</w:t>
            </w:r>
          </w:p>
        </w:tc>
        <w:tc>
          <w:tcPr>
            <w:tcW w:w="1312"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51</w:t>
            </w:r>
          </w:p>
        </w:tc>
        <w:tc>
          <w:tcPr>
            <w:tcW w:w="129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18</w:t>
            </w:r>
          </w:p>
        </w:tc>
      </w:tr>
      <w:tr w:rsidR="00446025" w:rsidTr="000C5CCD">
        <w:tc>
          <w:tcPr>
            <w:tcW w:w="827" w:type="dxa"/>
            <w:tcBorders>
              <w:top w:val="nil"/>
            </w:tcBorders>
            <w:shd w:val="clear" w:color="auto" w:fill="auto"/>
          </w:tcPr>
          <w:p w:rsidR="00446025" w:rsidRDefault="00446025" w:rsidP="00446025">
            <w:pPr>
              <w:pStyle w:val="a3"/>
              <w:numPr>
                <w:ilvl w:val="0"/>
                <w:numId w:val="4"/>
              </w:numPr>
              <w:jc w:val="center"/>
            </w:pPr>
          </w:p>
        </w:tc>
        <w:tc>
          <w:tcPr>
            <w:tcW w:w="240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6</w:t>
            </w:r>
          </w:p>
        </w:tc>
        <w:tc>
          <w:tcPr>
            <w:tcW w:w="133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27</w:t>
            </w:r>
          </w:p>
        </w:tc>
        <w:tc>
          <w:tcPr>
            <w:tcW w:w="127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100</w:t>
            </w:r>
          </w:p>
        </w:tc>
        <w:tc>
          <w:tcPr>
            <w:tcW w:w="1419"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26</w:t>
            </w:r>
          </w:p>
        </w:tc>
        <w:tc>
          <w:tcPr>
            <w:tcW w:w="1312"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63</w:t>
            </w:r>
          </w:p>
        </w:tc>
        <w:tc>
          <w:tcPr>
            <w:tcW w:w="129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11</w:t>
            </w:r>
          </w:p>
        </w:tc>
      </w:tr>
      <w:tr w:rsidR="00446025" w:rsidTr="000C5CCD">
        <w:tc>
          <w:tcPr>
            <w:tcW w:w="827" w:type="dxa"/>
            <w:tcBorders>
              <w:top w:val="nil"/>
            </w:tcBorders>
            <w:shd w:val="clear" w:color="auto" w:fill="auto"/>
          </w:tcPr>
          <w:p w:rsidR="00446025" w:rsidRDefault="00446025" w:rsidP="00446025">
            <w:pPr>
              <w:pStyle w:val="a3"/>
              <w:numPr>
                <w:ilvl w:val="0"/>
                <w:numId w:val="4"/>
              </w:numPr>
              <w:jc w:val="center"/>
            </w:pPr>
          </w:p>
        </w:tc>
        <w:tc>
          <w:tcPr>
            <w:tcW w:w="240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7</w:t>
            </w:r>
          </w:p>
        </w:tc>
        <w:tc>
          <w:tcPr>
            <w:tcW w:w="133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26</w:t>
            </w:r>
          </w:p>
        </w:tc>
        <w:tc>
          <w:tcPr>
            <w:tcW w:w="127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100</w:t>
            </w:r>
          </w:p>
        </w:tc>
        <w:tc>
          <w:tcPr>
            <w:tcW w:w="1419"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42</w:t>
            </w:r>
          </w:p>
        </w:tc>
        <w:tc>
          <w:tcPr>
            <w:tcW w:w="1312"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39</w:t>
            </w:r>
          </w:p>
        </w:tc>
        <w:tc>
          <w:tcPr>
            <w:tcW w:w="129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19</w:t>
            </w:r>
          </w:p>
        </w:tc>
      </w:tr>
      <w:tr w:rsidR="00446025" w:rsidTr="000C5CCD">
        <w:tc>
          <w:tcPr>
            <w:tcW w:w="827" w:type="dxa"/>
            <w:tcBorders>
              <w:top w:val="nil"/>
            </w:tcBorders>
            <w:shd w:val="clear" w:color="auto" w:fill="auto"/>
          </w:tcPr>
          <w:p w:rsidR="00446025" w:rsidRDefault="00446025" w:rsidP="00446025">
            <w:pPr>
              <w:pStyle w:val="a3"/>
              <w:numPr>
                <w:ilvl w:val="0"/>
                <w:numId w:val="4"/>
              </w:numPr>
              <w:jc w:val="center"/>
            </w:pPr>
          </w:p>
        </w:tc>
        <w:tc>
          <w:tcPr>
            <w:tcW w:w="240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8</w:t>
            </w:r>
          </w:p>
        </w:tc>
        <w:tc>
          <w:tcPr>
            <w:tcW w:w="133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16</w:t>
            </w:r>
          </w:p>
        </w:tc>
        <w:tc>
          <w:tcPr>
            <w:tcW w:w="127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100</w:t>
            </w:r>
          </w:p>
        </w:tc>
        <w:tc>
          <w:tcPr>
            <w:tcW w:w="1419"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37</w:t>
            </w:r>
          </w:p>
        </w:tc>
        <w:tc>
          <w:tcPr>
            <w:tcW w:w="1312"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45</w:t>
            </w:r>
          </w:p>
        </w:tc>
        <w:tc>
          <w:tcPr>
            <w:tcW w:w="129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18</w:t>
            </w:r>
          </w:p>
        </w:tc>
      </w:tr>
      <w:tr w:rsidR="00446025" w:rsidTr="000C5CCD">
        <w:tc>
          <w:tcPr>
            <w:tcW w:w="827" w:type="dxa"/>
            <w:tcBorders>
              <w:top w:val="nil"/>
            </w:tcBorders>
            <w:shd w:val="clear" w:color="auto" w:fill="auto"/>
          </w:tcPr>
          <w:p w:rsidR="00446025" w:rsidRDefault="00446025" w:rsidP="00446025">
            <w:pPr>
              <w:pStyle w:val="a3"/>
              <w:numPr>
                <w:ilvl w:val="0"/>
                <w:numId w:val="4"/>
              </w:numPr>
              <w:jc w:val="center"/>
            </w:pPr>
          </w:p>
        </w:tc>
        <w:tc>
          <w:tcPr>
            <w:tcW w:w="240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9</w:t>
            </w:r>
          </w:p>
        </w:tc>
        <w:tc>
          <w:tcPr>
            <w:tcW w:w="133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20</w:t>
            </w:r>
          </w:p>
        </w:tc>
        <w:tc>
          <w:tcPr>
            <w:tcW w:w="127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100</w:t>
            </w:r>
          </w:p>
        </w:tc>
        <w:tc>
          <w:tcPr>
            <w:tcW w:w="1419"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20</w:t>
            </w:r>
          </w:p>
        </w:tc>
        <w:tc>
          <w:tcPr>
            <w:tcW w:w="1312"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60</w:t>
            </w:r>
          </w:p>
        </w:tc>
        <w:tc>
          <w:tcPr>
            <w:tcW w:w="129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20</w:t>
            </w:r>
          </w:p>
        </w:tc>
      </w:tr>
      <w:tr w:rsidR="00446025" w:rsidTr="000C5CCD">
        <w:tc>
          <w:tcPr>
            <w:tcW w:w="827" w:type="dxa"/>
            <w:tcBorders>
              <w:top w:val="nil"/>
            </w:tcBorders>
            <w:shd w:val="clear" w:color="auto" w:fill="auto"/>
          </w:tcPr>
          <w:p w:rsidR="00446025" w:rsidRDefault="00446025" w:rsidP="00446025">
            <w:pPr>
              <w:pStyle w:val="a3"/>
              <w:numPr>
                <w:ilvl w:val="0"/>
                <w:numId w:val="4"/>
              </w:numPr>
              <w:jc w:val="center"/>
            </w:pPr>
          </w:p>
        </w:tc>
        <w:tc>
          <w:tcPr>
            <w:tcW w:w="240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10</w:t>
            </w:r>
          </w:p>
        </w:tc>
        <w:tc>
          <w:tcPr>
            <w:tcW w:w="1337"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12</w:t>
            </w:r>
          </w:p>
        </w:tc>
        <w:tc>
          <w:tcPr>
            <w:tcW w:w="127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100</w:t>
            </w:r>
          </w:p>
        </w:tc>
        <w:tc>
          <w:tcPr>
            <w:tcW w:w="1419"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17</w:t>
            </w:r>
          </w:p>
        </w:tc>
        <w:tc>
          <w:tcPr>
            <w:tcW w:w="1312"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75</w:t>
            </w:r>
          </w:p>
        </w:tc>
        <w:tc>
          <w:tcPr>
            <w:tcW w:w="1294" w:type="dxa"/>
            <w:tcBorders>
              <w:top w:val="nil"/>
            </w:tcBorders>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t>8</w:t>
            </w:r>
          </w:p>
        </w:tc>
      </w:tr>
      <w:tr w:rsidR="00446025" w:rsidTr="000C5CCD">
        <w:tc>
          <w:tcPr>
            <w:tcW w:w="3234" w:type="dxa"/>
            <w:gridSpan w:val="2"/>
            <w:shd w:val="clear" w:color="auto" w:fill="auto"/>
          </w:tcPr>
          <w:p w:rsidR="00446025" w:rsidRDefault="00446025" w:rsidP="000C5CCD">
            <w:pPr>
              <w:pStyle w:val="a3"/>
              <w:ind w:left="0"/>
              <w:jc w:val="center"/>
              <w:rPr>
                <w:rFonts w:ascii="Times New Roman" w:hAnsi="Times New Roman"/>
                <w:sz w:val="28"/>
                <w:szCs w:val="28"/>
              </w:rPr>
            </w:pPr>
            <w:proofErr w:type="spellStart"/>
            <w:r>
              <w:rPr>
                <w:rFonts w:ascii="Times New Roman" w:hAnsi="Times New Roman"/>
                <w:sz w:val="28"/>
                <w:szCs w:val="28"/>
              </w:rPr>
              <w:t>Всього</w:t>
            </w:r>
            <w:proofErr w:type="spellEnd"/>
            <w:r>
              <w:rPr>
                <w:rFonts w:ascii="Times New Roman" w:hAnsi="Times New Roman"/>
                <w:sz w:val="28"/>
                <w:szCs w:val="28"/>
              </w:rPr>
              <w:t>:</w:t>
            </w:r>
          </w:p>
        </w:tc>
        <w:tc>
          <w:tcPr>
            <w:tcW w:w="1337" w:type="dxa"/>
            <w:shd w:val="clear" w:color="auto" w:fill="auto"/>
          </w:tcPr>
          <w:p w:rsidR="00446025" w:rsidRDefault="00446025" w:rsidP="000C5CCD">
            <w:pPr>
              <w:pStyle w:val="a3"/>
              <w:ind w:left="0"/>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=SUM(ABOVE) </w:instrText>
            </w:r>
            <w:r>
              <w:rPr>
                <w:rFonts w:ascii="Times New Roman" w:hAnsi="Times New Roman"/>
                <w:sz w:val="28"/>
                <w:szCs w:val="28"/>
              </w:rPr>
              <w:fldChar w:fldCharType="separate"/>
            </w:r>
            <w:r>
              <w:rPr>
                <w:rFonts w:ascii="Times New Roman" w:hAnsi="Times New Roman"/>
                <w:noProof/>
                <w:sz w:val="28"/>
                <w:szCs w:val="28"/>
              </w:rPr>
              <w:t>197</w:t>
            </w:r>
            <w:r>
              <w:rPr>
                <w:rFonts w:ascii="Times New Roman" w:hAnsi="Times New Roman"/>
                <w:sz w:val="28"/>
                <w:szCs w:val="28"/>
              </w:rPr>
              <w:fldChar w:fldCharType="end"/>
            </w:r>
          </w:p>
        </w:tc>
        <w:tc>
          <w:tcPr>
            <w:tcW w:w="1274" w:type="dxa"/>
            <w:shd w:val="clear" w:color="auto" w:fill="auto"/>
          </w:tcPr>
          <w:p w:rsidR="00446025" w:rsidRDefault="00446025" w:rsidP="000C5CCD">
            <w:pPr>
              <w:pStyle w:val="a3"/>
              <w:ind w:left="0"/>
              <w:jc w:val="center"/>
              <w:rPr>
                <w:rFonts w:ascii="Times New Roman" w:hAnsi="Times New Roman"/>
                <w:sz w:val="28"/>
                <w:szCs w:val="28"/>
              </w:rPr>
            </w:pPr>
          </w:p>
        </w:tc>
        <w:tc>
          <w:tcPr>
            <w:tcW w:w="1419" w:type="dxa"/>
            <w:shd w:val="clear" w:color="auto" w:fill="auto"/>
          </w:tcPr>
          <w:p w:rsidR="00446025" w:rsidRPr="006A3B5B" w:rsidRDefault="00446025" w:rsidP="000C5CCD">
            <w:pPr>
              <w:pStyle w:val="a3"/>
              <w:ind w:left="0"/>
              <w:jc w:val="center"/>
              <w:rPr>
                <w:rFonts w:ascii="Times New Roman" w:hAnsi="Times New Roman"/>
                <w:sz w:val="28"/>
                <w:szCs w:val="28"/>
                <w:lang w:val="en-US"/>
              </w:rPr>
            </w:pPr>
            <w:r>
              <w:rPr>
                <w:rFonts w:ascii="Times New Roman" w:hAnsi="Times New Roman"/>
                <w:sz w:val="28"/>
                <w:szCs w:val="28"/>
                <w:lang w:val="en-US"/>
              </w:rPr>
              <w:t>30</w:t>
            </w:r>
          </w:p>
        </w:tc>
        <w:tc>
          <w:tcPr>
            <w:tcW w:w="1312" w:type="dxa"/>
            <w:shd w:val="clear" w:color="auto" w:fill="auto"/>
          </w:tcPr>
          <w:p w:rsidR="00446025" w:rsidRPr="006A3B5B" w:rsidRDefault="00446025" w:rsidP="000C5CCD">
            <w:pPr>
              <w:pStyle w:val="a3"/>
              <w:ind w:left="0"/>
              <w:jc w:val="center"/>
              <w:rPr>
                <w:rFonts w:ascii="Times New Roman" w:hAnsi="Times New Roman"/>
                <w:sz w:val="28"/>
                <w:szCs w:val="28"/>
                <w:lang w:val="en-US"/>
              </w:rPr>
            </w:pPr>
            <w:r>
              <w:rPr>
                <w:rFonts w:ascii="Times New Roman" w:hAnsi="Times New Roman"/>
                <w:sz w:val="28"/>
                <w:szCs w:val="28"/>
                <w:lang w:val="en-US"/>
              </w:rPr>
              <w:t>54</w:t>
            </w:r>
          </w:p>
        </w:tc>
        <w:tc>
          <w:tcPr>
            <w:tcW w:w="1294" w:type="dxa"/>
            <w:shd w:val="clear" w:color="auto" w:fill="auto"/>
          </w:tcPr>
          <w:p w:rsidR="00446025" w:rsidRPr="006A3B5B" w:rsidRDefault="00446025" w:rsidP="000C5CCD">
            <w:pPr>
              <w:pStyle w:val="a3"/>
              <w:ind w:left="0"/>
              <w:jc w:val="center"/>
              <w:rPr>
                <w:rFonts w:ascii="Times New Roman" w:hAnsi="Times New Roman"/>
                <w:sz w:val="28"/>
                <w:szCs w:val="28"/>
                <w:lang w:val="en-US"/>
              </w:rPr>
            </w:pPr>
            <w:r>
              <w:rPr>
                <w:rFonts w:ascii="Times New Roman" w:hAnsi="Times New Roman"/>
                <w:sz w:val="28"/>
                <w:szCs w:val="28"/>
                <w:lang w:val="en-US"/>
              </w:rPr>
              <w:t>16</w:t>
            </w:r>
          </w:p>
        </w:tc>
      </w:tr>
    </w:tbl>
    <w:p w:rsidR="00446025" w:rsidRDefault="00446025" w:rsidP="00446025">
      <w:pPr>
        <w:pStyle w:val="a3"/>
        <w:spacing w:before="240" w:after="0" w:line="360" w:lineRule="auto"/>
        <w:ind w:left="0" w:firstLine="708"/>
        <w:jc w:val="both"/>
        <w:rPr>
          <w:rFonts w:ascii="Times New Roman" w:hAnsi="Times New Roman"/>
          <w:sz w:val="28"/>
          <w:szCs w:val="28"/>
          <w:lang w:val="uk-UA"/>
        </w:rPr>
      </w:pPr>
      <w:r w:rsidRPr="00942AB3">
        <w:rPr>
          <w:rFonts w:ascii="Times New Roman" w:hAnsi="Times New Roman"/>
          <w:sz w:val="28"/>
          <w:szCs w:val="28"/>
          <w:lang w:val="uk-UA"/>
        </w:rPr>
        <w:t>Результати проведеного дослідження засвідчують, що переважна більшість респондентів (54%) виявила середній рівень культури взаємин у родині відповідно з</w:t>
      </w:r>
      <w:r w:rsidR="009E19EE">
        <w:rPr>
          <w:rFonts w:ascii="Times New Roman" w:hAnsi="Times New Roman"/>
          <w:sz w:val="28"/>
          <w:szCs w:val="28"/>
          <w:lang w:val="uk-UA"/>
        </w:rPr>
        <w:t>а</w:t>
      </w:r>
      <w:r w:rsidRPr="00942AB3">
        <w:rPr>
          <w:rFonts w:ascii="Times New Roman" w:hAnsi="Times New Roman"/>
          <w:sz w:val="28"/>
          <w:szCs w:val="28"/>
          <w:lang w:val="uk-UA"/>
        </w:rPr>
        <w:t xml:space="preserve"> визначеними показниками знання свого родоводу.</w:t>
      </w:r>
    </w:p>
    <w:p w:rsidR="00702FE5" w:rsidRPr="00942AB3" w:rsidRDefault="00702FE5" w:rsidP="00446025">
      <w:pPr>
        <w:pStyle w:val="a3"/>
        <w:spacing w:before="240" w:after="0" w:line="360" w:lineRule="auto"/>
        <w:ind w:left="0" w:firstLine="708"/>
        <w:jc w:val="both"/>
        <w:rPr>
          <w:rFonts w:ascii="Times New Roman" w:hAnsi="Times New Roman"/>
          <w:sz w:val="28"/>
          <w:szCs w:val="28"/>
          <w:lang w:val="uk-UA"/>
        </w:rPr>
      </w:pPr>
    </w:p>
    <w:p w:rsidR="00AD3F42" w:rsidRPr="00702FE5" w:rsidRDefault="00702FE5" w:rsidP="00E32B87">
      <w:pPr>
        <w:spacing w:line="360" w:lineRule="auto"/>
        <w:jc w:val="both"/>
        <w:rPr>
          <w:rFonts w:ascii="Times New Roman" w:hAnsi="Times New Roman"/>
          <w:sz w:val="28"/>
          <w:szCs w:val="28"/>
          <w:lang w:val="uk-UA"/>
        </w:rPr>
      </w:pPr>
      <w:r>
        <w:rPr>
          <w:sz w:val="28"/>
          <w:szCs w:val="28"/>
          <w:lang w:val="uk-UA"/>
        </w:rPr>
        <w:tab/>
      </w:r>
      <w:r w:rsidRPr="00702FE5">
        <w:rPr>
          <w:rFonts w:ascii="Times New Roman" w:hAnsi="Times New Roman"/>
          <w:sz w:val="28"/>
          <w:szCs w:val="28"/>
          <w:lang w:val="uk-UA"/>
        </w:rPr>
        <w:t>За підсумками семінару-тренінгу проведено</w:t>
      </w:r>
      <w:r>
        <w:rPr>
          <w:rFonts w:ascii="Times New Roman" w:hAnsi="Times New Roman"/>
          <w:sz w:val="28"/>
          <w:szCs w:val="28"/>
          <w:lang w:val="uk-UA"/>
        </w:rPr>
        <w:t xml:space="preserve"> анкетування, в якому учасники висловили своє ставлення до самопізнання та самовдосконалення</w:t>
      </w:r>
      <w:r w:rsidR="009E19EE">
        <w:rPr>
          <w:rFonts w:ascii="Times New Roman" w:hAnsi="Times New Roman"/>
          <w:sz w:val="28"/>
          <w:szCs w:val="28"/>
          <w:lang w:val="uk-UA"/>
        </w:rPr>
        <w:t>. (таблиця 5).</w:t>
      </w:r>
    </w:p>
    <w:p w:rsidR="00AD3F42" w:rsidRDefault="00AD3F42" w:rsidP="00AB4ADF">
      <w:pPr>
        <w:spacing w:after="0" w:line="240" w:lineRule="auto"/>
        <w:jc w:val="center"/>
        <w:rPr>
          <w:rFonts w:ascii="Times New Roman" w:hAnsi="Times New Roman"/>
          <w:sz w:val="28"/>
          <w:szCs w:val="28"/>
          <w:lang w:val="uk-UA"/>
        </w:rPr>
        <w:sectPr w:rsidR="00AD3F42" w:rsidSect="00AD3F42">
          <w:pgSz w:w="11906" w:h="16838"/>
          <w:pgMar w:top="850" w:right="850" w:bottom="850" w:left="1417" w:header="708" w:footer="708" w:gutter="0"/>
          <w:cols w:space="708"/>
          <w:docGrid w:linePitch="360"/>
        </w:sectPr>
      </w:pPr>
    </w:p>
    <w:p w:rsidR="00702FE5" w:rsidRPr="00702FE5" w:rsidRDefault="00702FE5" w:rsidP="00702FE5">
      <w:pPr>
        <w:spacing w:after="0" w:line="240" w:lineRule="auto"/>
        <w:jc w:val="right"/>
        <w:rPr>
          <w:rFonts w:ascii="Times New Roman" w:hAnsi="Times New Roman"/>
          <w:i/>
          <w:sz w:val="28"/>
          <w:szCs w:val="28"/>
          <w:lang w:val="uk-UA"/>
        </w:rPr>
      </w:pPr>
      <w:r w:rsidRPr="00702FE5">
        <w:rPr>
          <w:rFonts w:ascii="Times New Roman" w:hAnsi="Times New Roman"/>
          <w:i/>
          <w:sz w:val="28"/>
          <w:szCs w:val="28"/>
          <w:lang w:val="uk-UA"/>
        </w:rPr>
        <w:lastRenderedPageBreak/>
        <w:t xml:space="preserve">Таблиця </w:t>
      </w:r>
      <w:r w:rsidR="009E19EE">
        <w:rPr>
          <w:rFonts w:ascii="Times New Roman" w:hAnsi="Times New Roman"/>
          <w:i/>
          <w:sz w:val="28"/>
          <w:szCs w:val="28"/>
          <w:lang w:val="uk-UA"/>
        </w:rPr>
        <w:t>5</w:t>
      </w:r>
    </w:p>
    <w:p w:rsidR="00AB4ADF" w:rsidRDefault="00AB4ADF" w:rsidP="00AB4ADF">
      <w:pPr>
        <w:spacing w:after="0" w:line="240" w:lineRule="auto"/>
        <w:jc w:val="center"/>
        <w:rPr>
          <w:rFonts w:ascii="Times New Roman" w:hAnsi="Times New Roman"/>
          <w:sz w:val="28"/>
          <w:szCs w:val="28"/>
          <w:lang w:val="uk-UA"/>
        </w:rPr>
      </w:pPr>
      <w:r w:rsidRPr="00AB4ADF">
        <w:rPr>
          <w:rFonts w:ascii="Times New Roman" w:hAnsi="Times New Roman"/>
          <w:sz w:val="28"/>
          <w:szCs w:val="28"/>
          <w:lang w:val="uk-UA"/>
        </w:rPr>
        <w:t xml:space="preserve">Результати експрес опитування учасників семінару-тренінгу </w:t>
      </w:r>
    </w:p>
    <w:p w:rsidR="00AB4ADF" w:rsidRDefault="00AB4ADF" w:rsidP="00AB4ADF">
      <w:pPr>
        <w:spacing w:after="0" w:line="240" w:lineRule="auto"/>
        <w:jc w:val="center"/>
        <w:rPr>
          <w:rFonts w:ascii="Times New Roman" w:hAnsi="Times New Roman"/>
          <w:sz w:val="28"/>
          <w:szCs w:val="28"/>
          <w:lang w:val="uk-UA"/>
        </w:rPr>
      </w:pPr>
      <w:r w:rsidRPr="00AB4ADF">
        <w:rPr>
          <w:rFonts w:ascii="Times New Roman" w:hAnsi="Times New Roman"/>
          <w:sz w:val="28"/>
          <w:szCs w:val="28"/>
          <w:lang w:val="uk-UA"/>
        </w:rPr>
        <w:t xml:space="preserve">«Теоретичні й методичні засади педагогічної системи самопізнання та особистісно-професійного самовдосконалення» </w:t>
      </w:r>
    </w:p>
    <w:p w:rsidR="00F15B8E" w:rsidRDefault="00AB4ADF" w:rsidP="00AB4ADF">
      <w:pPr>
        <w:spacing w:after="0" w:line="240" w:lineRule="auto"/>
        <w:jc w:val="center"/>
        <w:rPr>
          <w:rFonts w:ascii="Times New Roman" w:hAnsi="Times New Roman"/>
          <w:sz w:val="28"/>
          <w:szCs w:val="28"/>
          <w:lang w:val="uk-UA"/>
        </w:rPr>
      </w:pPr>
      <w:r>
        <w:rPr>
          <w:rFonts w:ascii="Times New Roman" w:hAnsi="Times New Roman"/>
          <w:sz w:val="28"/>
          <w:szCs w:val="28"/>
          <w:lang w:val="uk-UA"/>
        </w:rPr>
        <w:t>(30 годин</w:t>
      </w:r>
      <w:r w:rsidR="00C441FD">
        <w:rPr>
          <w:rFonts w:ascii="Times New Roman" w:hAnsi="Times New Roman"/>
          <w:sz w:val="28"/>
          <w:szCs w:val="28"/>
          <w:lang w:val="uk-UA"/>
        </w:rPr>
        <w:t>,</w:t>
      </w:r>
      <w:r>
        <w:rPr>
          <w:rFonts w:ascii="Times New Roman" w:hAnsi="Times New Roman"/>
          <w:sz w:val="28"/>
          <w:szCs w:val="28"/>
          <w:lang w:val="uk-UA"/>
        </w:rPr>
        <w:t xml:space="preserve"> </w:t>
      </w:r>
      <w:r w:rsidRPr="00AB4ADF">
        <w:rPr>
          <w:rFonts w:ascii="Times New Roman" w:hAnsi="Times New Roman"/>
          <w:color w:val="000000"/>
          <w:sz w:val="28"/>
          <w:szCs w:val="28"/>
        </w:rPr>
        <w:t>очно-</w:t>
      </w:r>
      <w:r w:rsidRPr="00AB4ADF">
        <w:rPr>
          <w:rFonts w:ascii="Times New Roman" w:hAnsi="Times New Roman"/>
          <w:color w:val="000000"/>
          <w:sz w:val="28"/>
          <w:szCs w:val="28"/>
          <w:lang w:val="uk-UA"/>
        </w:rPr>
        <w:t>дистанційн</w:t>
      </w:r>
      <w:r>
        <w:rPr>
          <w:rFonts w:ascii="Times New Roman" w:hAnsi="Times New Roman"/>
          <w:color w:val="000000"/>
          <w:sz w:val="28"/>
          <w:szCs w:val="28"/>
          <w:lang w:val="uk-UA"/>
        </w:rPr>
        <w:t>а</w:t>
      </w:r>
      <w:r w:rsidRPr="00AB4ADF">
        <w:rPr>
          <w:rFonts w:ascii="Times New Roman" w:hAnsi="Times New Roman"/>
          <w:color w:val="000000"/>
          <w:sz w:val="28"/>
          <w:szCs w:val="28"/>
          <w:lang w:val="uk-UA"/>
        </w:rPr>
        <w:t xml:space="preserve"> форм</w:t>
      </w:r>
      <w:r>
        <w:rPr>
          <w:rFonts w:ascii="Times New Roman" w:hAnsi="Times New Roman"/>
          <w:color w:val="000000"/>
          <w:sz w:val="28"/>
          <w:szCs w:val="28"/>
          <w:lang w:val="uk-UA"/>
        </w:rPr>
        <w:t>а</w:t>
      </w:r>
      <w:r w:rsidRPr="00AB4ADF">
        <w:rPr>
          <w:rFonts w:ascii="Times New Roman" w:hAnsi="Times New Roman"/>
          <w:color w:val="000000"/>
          <w:sz w:val="28"/>
          <w:szCs w:val="28"/>
          <w:lang w:val="uk-UA"/>
        </w:rPr>
        <w:t xml:space="preserve"> навчання</w:t>
      </w:r>
      <w:r>
        <w:rPr>
          <w:rFonts w:ascii="Times New Roman" w:hAnsi="Times New Roman"/>
          <w:color w:val="000000"/>
          <w:sz w:val="24"/>
          <w:szCs w:val="24"/>
          <w:lang w:val="uk-UA"/>
        </w:rPr>
        <w:t xml:space="preserve">, </w:t>
      </w:r>
      <w:r>
        <w:rPr>
          <w:rFonts w:ascii="Times New Roman" w:hAnsi="Times New Roman"/>
          <w:sz w:val="28"/>
          <w:szCs w:val="28"/>
          <w:lang w:val="uk-UA"/>
        </w:rPr>
        <w:t>серпень 2020 р.)</w:t>
      </w:r>
    </w:p>
    <w:p w:rsidR="00AD7472" w:rsidRPr="00AB4ADF" w:rsidRDefault="00AD7472" w:rsidP="00AB4ADF">
      <w:pPr>
        <w:spacing w:after="0" w:line="240" w:lineRule="auto"/>
        <w:jc w:val="center"/>
        <w:rPr>
          <w:rFonts w:ascii="Times New Roman" w:hAnsi="Times New Roman"/>
          <w:sz w:val="28"/>
          <w:szCs w:val="28"/>
          <w:lang w:val="uk-UA"/>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851"/>
        <w:gridCol w:w="992"/>
        <w:gridCol w:w="1134"/>
        <w:gridCol w:w="992"/>
        <w:gridCol w:w="992"/>
        <w:gridCol w:w="709"/>
        <w:gridCol w:w="709"/>
        <w:gridCol w:w="709"/>
        <w:gridCol w:w="850"/>
        <w:gridCol w:w="851"/>
        <w:gridCol w:w="708"/>
        <w:gridCol w:w="2694"/>
      </w:tblGrid>
      <w:tr w:rsidR="00F15B8E" w:rsidRPr="00046A5B" w:rsidTr="00971E4E">
        <w:tc>
          <w:tcPr>
            <w:tcW w:w="2518" w:type="dxa"/>
            <w:vMerge w:val="restart"/>
          </w:tcPr>
          <w:p w:rsidR="00F15B8E" w:rsidRPr="00046A5B" w:rsidRDefault="00F15B8E" w:rsidP="000C5CCD">
            <w:pPr>
              <w:spacing w:after="0"/>
              <w:jc w:val="center"/>
              <w:rPr>
                <w:rFonts w:ascii="Times New Roman" w:hAnsi="Times New Roman"/>
                <w:lang w:val="uk-UA"/>
              </w:rPr>
            </w:pPr>
          </w:p>
          <w:p w:rsidR="00F15B8E" w:rsidRPr="00046A5B" w:rsidRDefault="00F15B8E" w:rsidP="000C5CCD">
            <w:pPr>
              <w:jc w:val="center"/>
              <w:rPr>
                <w:rFonts w:ascii="Times New Roman" w:hAnsi="Times New Roman"/>
                <w:lang w:val="uk-UA"/>
              </w:rPr>
            </w:pPr>
            <w:r w:rsidRPr="00046A5B">
              <w:rPr>
                <w:rFonts w:ascii="Times New Roman" w:hAnsi="Times New Roman"/>
                <w:lang w:val="uk-UA"/>
              </w:rPr>
              <w:t>Категорія слухачів</w:t>
            </w:r>
          </w:p>
        </w:tc>
        <w:tc>
          <w:tcPr>
            <w:tcW w:w="851" w:type="dxa"/>
            <w:vMerge w:val="restart"/>
            <w:textDirection w:val="btLr"/>
          </w:tcPr>
          <w:p w:rsidR="00F15B8E" w:rsidRPr="00046A5B" w:rsidRDefault="00F15B8E" w:rsidP="000C5CCD">
            <w:pPr>
              <w:ind w:left="113" w:right="113"/>
              <w:jc w:val="center"/>
              <w:rPr>
                <w:rFonts w:ascii="Times New Roman" w:hAnsi="Times New Roman"/>
                <w:lang w:val="uk-UA"/>
              </w:rPr>
            </w:pPr>
            <w:r w:rsidRPr="00046A5B">
              <w:rPr>
                <w:rFonts w:ascii="Times New Roman" w:hAnsi="Times New Roman"/>
                <w:lang w:val="uk-UA"/>
              </w:rPr>
              <w:t>Дата проведення</w:t>
            </w:r>
          </w:p>
        </w:tc>
        <w:tc>
          <w:tcPr>
            <w:tcW w:w="8646" w:type="dxa"/>
            <w:gridSpan w:val="10"/>
          </w:tcPr>
          <w:p w:rsidR="00F15B8E" w:rsidRPr="00046A5B" w:rsidRDefault="00F15B8E" w:rsidP="000C5CCD">
            <w:pPr>
              <w:jc w:val="center"/>
              <w:rPr>
                <w:rFonts w:ascii="Times New Roman" w:hAnsi="Times New Roman"/>
                <w:sz w:val="28"/>
                <w:szCs w:val="28"/>
                <w:lang w:val="uk-UA"/>
              </w:rPr>
            </w:pPr>
            <w:r w:rsidRPr="00046A5B">
              <w:rPr>
                <w:rFonts w:ascii="Times New Roman" w:hAnsi="Times New Roman"/>
                <w:lang w:val="uk-UA"/>
              </w:rPr>
              <w:t>Кількісний показник</w:t>
            </w:r>
          </w:p>
        </w:tc>
        <w:tc>
          <w:tcPr>
            <w:tcW w:w="2694" w:type="dxa"/>
            <w:vMerge w:val="restart"/>
          </w:tcPr>
          <w:p w:rsidR="00F15B8E" w:rsidRPr="00046A5B" w:rsidRDefault="00F15B8E" w:rsidP="000C5CCD">
            <w:pPr>
              <w:jc w:val="center"/>
              <w:rPr>
                <w:rFonts w:ascii="Times New Roman" w:hAnsi="Times New Roman"/>
                <w:sz w:val="24"/>
                <w:szCs w:val="24"/>
                <w:lang w:val="uk-UA"/>
              </w:rPr>
            </w:pPr>
          </w:p>
          <w:p w:rsidR="00F15B8E" w:rsidRPr="00046A5B" w:rsidRDefault="00F15B8E" w:rsidP="000C5CCD">
            <w:pPr>
              <w:jc w:val="center"/>
              <w:rPr>
                <w:rFonts w:ascii="Times New Roman" w:hAnsi="Times New Roman"/>
                <w:lang w:val="uk-UA"/>
              </w:rPr>
            </w:pPr>
            <w:r>
              <w:rPr>
                <w:rFonts w:ascii="Times New Roman" w:hAnsi="Times New Roman"/>
                <w:lang w:val="uk-UA"/>
              </w:rPr>
              <w:t>Пропозиції, побажання, рекомендації слухачів</w:t>
            </w:r>
          </w:p>
        </w:tc>
      </w:tr>
      <w:tr w:rsidR="00F15B8E" w:rsidRPr="00046A5B" w:rsidTr="00971E4E">
        <w:tc>
          <w:tcPr>
            <w:tcW w:w="2518" w:type="dxa"/>
            <w:vMerge/>
            <w:textDirection w:val="btLr"/>
          </w:tcPr>
          <w:p w:rsidR="00F15B8E" w:rsidRPr="00046A5B" w:rsidRDefault="00F15B8E" w:rsidP="000C5CCD">
            <w:pPr>
              <w:jc w:val="center"/>
              <w:rPr>
                <w:rFonts w:ascii="Times New Roman" w:hAnsi="Times New Roman"/>
                <w:sz w:val="28"/>
                <w:szCs w:val="28"/>
                <w:lang w:val="uk-UA"/>
              </w:rPr>
            </w:pPr>
          </w:p>
        </w:tc>
        <w:tc>
          <w:tcPr>
            <w:tcW w:w="851" w:type="dxa"/>
            <w:vMerge/>
            <w:textDirection w:val="btLr"/>
          </w:tcPr>
          <w:p w:rsidR="00F15B8E" w:rsidRPr="00046A5B" w:rsidRDefault="00F15B8E" w:rsidP="000C5CCD">
            <w:pPr>
              <w:jc w:val="center"/>
              <w:rPr>
                <w:rFonts w:ascii="Times New Roman" w:hAnsi="Times New Roman"/>
                <w:sz w:val="28"/>
                <w:szCs w:val="28"/>
                <w:lang w:val="uk-UA"/>
              </w:rPr>
            </w:pPr>
          </w:p>
        </w:tc>
        <w:tc>
          <w:tcPr>
            <w:tcW w:w="992" w:type="dxa"/>
            <w:vMerge w:val="restart"/>
            <w:textDirection w:val="btLr"/>
          </w:tcPr>
          <w:p w:rsidR="00F15B8E" w:rsidRPr="00046A5B" w:rsidRDefault="00F15B8E" w:rsidP="000C5CCD">
            <w:pPr>
              <w:ind w:left="113" w:right="113"/>
              <w:jc w:val="center"/>
              <w:rPr>
                <w:rFonts w:ascii="Times New Roman" w:hAnsi="Times New Roman"/>
                <w:lang w:val="uk-UA"/>
              </w:rPr>
            </w:pPr>
            <w:r w:rsidRPr="00046A5B">
              <w:rPr>
                <w:rFonts w:ascii="Times New Roman" w:hAnsi="Times New Roman"/>
                <w:lang w:val="uk-UA"/>
              </w:rPr>
              <w:t>Загальна кількість респондентів</w:t>
            </w:r>
          </w:p>
        </w:tc>
        <w:tc>
          <w:tcPr>
            <w:tcW w:w="1134" w:type="dxa"/>
            <w:vMerge w:val="restart"/>
            <w:textDirection w:val="btLr"/>
          </w:tcPr>
          <w:p w:rsidR="00F15B8E" w:rsidRPr="00046A5B" w:rsidRDefault="00F15B8E" w:rsidP="000C5CCD">
            <w:pPr>
              <w:ind w:left="113" w:right="113"/>
              <w:jc w:val="center"/>
              <w:rPr>
                <w:rFonts w:ascii="Times New Roman" w:hAnsi="Times New Roman"/>
                <w:lang w:val="uk-UA"/>
              </w:rPr>
            </w:pPr>
            <w:r w:rsidRPr="00046A5B">
              <w:rPr>
                <w:rFonts w:ascii="Times New Roman" w:hAnsi="Times New Roman"/>
                <w:lang w:val="uk-UA"/>
              </w:rPr>
              <w:t>Інтерес до само пізнавальної діяльності</w:t>
            </w:r>
          </w:p>
        </w:tc>
        <w:tc>
          <w:tcPr>
            <w:tcW w:w="992" w:type="dxa"/>
            <w:vMerge w:val="restart"/>
            <w:textDirection w:val="btLr"/>
          </w:tcPr>
          <w:p w:rsidR="00F15B8E" w:rsidRPr="00046A5B" w:rsidRDefault="00F15B8E" w:rsidP="000C5CCD">
            <w:pPr>
              <w:ind w:left="113" w:right="113"/>
              <w:jc w:val="center"/>
              <w:rPr>
                <w:rFonts w:ascii="Times New Roman" w:hAnsi="Times New Roman"/>
                <w:lang w:val="uk-UA"/>
              </w:rPr>
            </w:pPr>
            <w:r w:rsidRPr="00046A5B">
              <w:rPr>
                <w:rFonts w:ascii="Times New Roman" w:hAnsi="Times New Roman"/>
                <w:lang w:val="uk-UA"/>
              </w:rPr>
              <w:t>Готовність до самопізнання</w:t>
            </w:r>
          </w:p>
        </w:tc>
        <w:tc>
          <w:tcPr>
            <w:tcW w:w="992" w:type="dxa"/>
            <w:vMerge w:val="restart"/>
            <w:textDirection w:val="btLr"/>
          </w:tcPr>
          <w:p w:rsidR="00F15B8E" w:rsidRPr="00046A5B" w:rsidRDefault="00F15B8E" w:rsidP="000C5CCD">
            <w:pPr>
              <w:ind w:left="113" w:right="113"/>
              <w:jc w:val="center"/>
              <w:rPr>
                <w:rFonts w:ascii="Times New Roman" w:hAnsi="Times New Roman"/>
                <w:lang w:val="uk-UA"/>
              </w:rPr>
            </w:pPr>
            <w:r w:rsidRPr="00046A5B">
              <w:rPr>
                <w:rFonts w:ascii="Times New Roman" w:hAnsi="Times New Roman"/>
                <w:lang w:val="uk-UA"/>
              </w:rPr>
              <w:t>Користь само пізнавальної діяльності</w:t>
            </w:r>
          </w:p>
        </w:tc>
        <w:tc>
          <w:tcPr>
            <w:tcW w:w="2127" w:type="dxa"/>
            <w:gridSpan w:val="3"/>
          </w:tcPr>
          <w:p w:rsidR="00F15B8E" w:rsidRPr="00046A5B" w:rsidRDefault="00F15B8E" w:rsidP="000C5CCD">
            <w:pPr>
              <w:spacing w:after="0" w:line="240" w:lineRule="auto"/>
              <w:jc w:val="center"/>
              <w:rPr>
                <w:rFonts w:ascii="Times New Roman" w:hAnsi="Times New Roman"/>
                <w:lang w:val="uk-UA"/>
              </w:rPr>
            </w:pPr>
            <w:r w:rsidRPr="00046A5B">
              <w:rPr>
                <w:rFonts w:ascii="Times New Roman" w:hAnsi="Times New Roman"/>
                <w:lang w:val="uk-UA"/>
              </w:rPr>
              <w:t>Рівень особистісно-професійного самовдосконалення</w:t>
            </w:r>
          </w:p>
        </w:tc>
        <w:tc>
          <w:tcPr>
            <w:tcW w:w="2409" w:type="dxa"/>
            <w:gridSpan w:val="3"/>
          </w:tcPr>
          <w:p w:rsidR="00F15B8E" w:rsidRPr="00046A5B" w:rsidRDefault="00F15B8E" w:rsidP="000C5CCD">
            <w:pPr>
              <w:jc w:val="center"/>
              <w:rPr>
                <w:rFonts w:ascii="Times New Roman" w:hAnsi="Times New Roman"/>
                <w:sz w:val="28"/>
                <w:szCs w:val="28"/>
                <w:lang w:val="uk-UA"/>
              </w:rPr>
            </w:pPr>
            <w:r w:rsidRPr="00046A5B">
              <w:rPr>
                <w:rFonts w:ascii="Times New Roman" w:hAnsi="Times New Roman"/>
                <w:lang w:val="uk-UA"/>
              </w:rPr>
              <w:t>Необхідність впровадження</w:t>
            </w:r>
          </w:p>
        </w:tc>
        <w:tc>
          <w:tcPr>
            <w:tcW w:w="2694" w:type="dxa"/>
            <w:vMerge/>
          </w:tcPr>
          <w:p w:rsidR="00F15B8E" w:rsidRPr="00046A5B" w:rsidRDefault="00F15B8E" w:rsidP="000C5CCD">
            <w:pPr>
              <w:jc w:val="center"/>
              <w:rPr>
                <w:rFonts w:ascii="Times New Roman" w:hAnsi="Times New Roman"/>
                <w:sz w:val="28"/>
                <w:szCs w:val="28"/>
                <w:lang w:val="uk-UA"/>
              </w:rPr>
            </w:pPr>
          </w:p>
        </w:tc>
      </w:tr>
      <w:tr w:rsidR="00F15B8E" w:rsidRPr="00046A5B" w:rsidTr="00971E4E">
        <w:trPr>
          <w:cantSplit/>
          <w:trHeight w:val="1389"/>
        </w:trPr>
        <w:tc>
          <w:tcPr>
            <w:tcW w:w="2518" w:type="dxa"/>
            <w:vMerge/>
            <w:textDirection w:val="btLr"/>
          </w:tcPr>
          <w:p w:rsidR="00F15B8E" w:rsidRPr="00046A5B" w:rsidRDefault="00F15B8E" w:rsidP="000C5CCD">
            <w:pPr>
              <w:spacing w:after="0" w:line="240" w:lineRule="auto"/>
              <w:ind w:left="113" w:right="113"/>
              <w:jc w:val="center"/>
              <w:rPr>
                <w:rFonts w:ascii="Times New Roman" w:hAnsi="Times New Roman"/>
                <w:lang w:val="uk-UA"/>
              </w:rPr>
            </w:pPr>
          </w:p>
        </w:tc>
        <w:tc>
          <w:tcPr>
            <w:tcW w:w="851" w:type="dxa"/>
            <w:vMerge/>
            <w:textDirection w:val="btLr"/>
          </w:tcPr>
          <w:p w:rsidR="00F15B8E" w:rsidRPr="00046A5B" w:rsidRDefault="00F15B8E" w:rsidP="000C5CCD">
            <w:pPr>
              <w:spacing w:after="0" w:line="240" w:lineRule="auto"/>
              <w:ind w:left="113" w:right="113"/>
              <w:jc w:val="center"/>
              <w:rPr>
                <w:rFonts w:ascii="Times New Roman" w:hAnsi="Times New Roman"/>
                <w:lang w:val="uk-UA"/>
              </w:rPr>
            </w:pPr>
          </w:p>
        </w:tc>
        <w:tc>
          <w:tcPr>
            <w:tcW w:w="992" w:type="dxa"/>
            <w:vMerge/>
            <w:textDirection w:val="btLr"/>
          </w:tcPr>
          <w:p w:rsidR="00F15B8E" w:rsidRPr="00046A5B" w:rsidRDefault="00F15B8E" w:rsidP="000C5CCD">
            <w:pPr>
              <w:jc w:val="center"/>
              <w:rPr>
                <w:rFonts w:ascii="Times New Roman" w:hAnsi="Times New Roman"/>
                <w:sz w:val="28"/>
                <w:szCs w:val="28"/>
                <w:lang w:val="uk-UA"/>
              </w:rPr>
            </w:pPr>
          </w:p>
        </w:tc>
        <w:tc>
          <w:tcPr>
            <w:tcW w:w="1134" w:type="dxa"/>
            <w:vMerge/>
            <w:textDirection w:val="btLr"/>
          </w:tcPr>
          <w:p w:rsidR="00F15B8E" w:rsidRPr="00046A5B" w:rsidRDefault="00F15B8E" w:rsidP="000C5CCD">
            <w:pPr>
              <w:jc w:val="center"/>
              <w:rPr>
                <w:rFonts w:ascii="Times New Roman" w:hAnsi="Times New Roman"/>
                <w:sz w:val="28"/>
                <w:szCs w:val="28"/>
                <w:lang w:val="uk-UA"/>
              </w:rPr>
            </w:pPr>
          </w:p>
        </w:tc>
        <w:tc>
          <w:tcPr>
            <w:tcW w:w="992" w:type="dxa"/>
            <w:vMerge/>
            <w:textDirection w:val="btLr"/>
          </w:tcPr>
          <w:p w:rsidR="00F15B8E" w:rsidRPr="00046A5B" w:rsidRDefault="00F15B8E" w:rsidP="000C5CCD">
            <w:pPr>
              <w:jc w:val="center"/>
              <w:rPr>
                <w:rFonts w:ascii="Times New Roman" w:hAnsi="Times New Roman"/>
                <w:sz w:val="28"/>
                <w:szCs w:val="28"/>
                <w:lang w:val="uk-UA"/>
              </w:rPr>
            </w:pPr>
          </w:p>
        </w:tc>
        <w:tc>
          <w:tcPr>
            <w:tcW w:w="992" w:type="dxa"/>
            <w:vMerge/>
            <w:textDirection w:val="btLr"/>
          </w:tcPr>
          <w:p w:rsidR="00F15B8E" w:rsidRPr="00046A5B" w:rsidRDefault="00F15B8E" w:rsidP="000C5CCD">
            <w:pPr>
              <w:jc w:val="center"/>
              <w:rPr>
                <w:rFonts w:ascii="Times New Roman" w:hAnsi="Times New Roman"/>
                <w:sz w:val="28"/>
                <w:szCs w:val="28"/>
                <w:lang w:val="uk-UA"/>
              </w:rPr>
            </w:pPr>
          </w:p>
        </w:tc>
        <w:tc>
          <w:tcPr>
            <w:tcW w:w="709" w:type="dxa"/>
            <w:textDirection w:val="btLr"/>
          </w:tcPr>
          <w:p w:rsidR="00F15B8E" w:rsidRPr="00046A5B" w:rsidRDefault="00F15B8E" w:rsidP="000C5CCD">
            <w:pPr>
              <w:spacing w:after="0" w:line="240" w:lineRule="auto"/>
              <w:ind w:left="113" w:right="113"/>
              <w:jc w:val="center"/>
              <w:rPr>
                <w:rFonts w:ascii="Times New Roman" w:hAnsi="Times New Roman"/>
                <w:lang w:val="uk-UA"/>
              </w:rPr>
            </w:pPr>
            <w:r w:rsidRPr="00046A5B">
              <w:rPr>
                <w:rFonts w:ascii="Times New Roman" w:hAnsi="Times New Roman"/>
                <w:lang w:val="uk-UA"/>
              </w:rPr>
              <w:t>низький</w:t>
            </w:r>
          </w:p>
        </w:tc>
        <w:tc>
          <w:tcPr>
            <w:tcW w:w="709" w:type="dxa"/>
            <w:textDirection w:val="btLr"/>
          </w:tcPr>
          <w:p w:rsidR="00F15B8E" w:rsidRPr="00046A5B" w:rsidRDefault="00F15B8E" w:rsidP="000C5CCD">
            <w:pPr>
              <w:spacing w:after="0" w:line="240" w:lineRule="auto"/>
              <w:ind w:left="113" w:right="113"/>
              <w:jc w:val="center"/>
              <w:rPr>
                <w:rFonts w:ascii="Times New Roman" w:hAnsi="Times New Roman"/>
                <w:lang w:val="uk-UA"/>
              </w:rPr>
            </w:pPr>
            <w:r w:rsidRPr="00046A5B">
              <w:rPr>
                <w:rFonts w:ascii="Times New Roman" w:hAnsi="Times New Roman"/>
                <w:lang w:val="uk-UA"/>
              </w:rPr>
              <w:t>середній</w:t>
            </w:r>
          </w:p>
        </w:tc>
        <w:tc>
          <w:tcPr>
            <w:tcW w:w="709" w:type="dxa"/>
            <w:textDirection w:val="btLr"/>
          </w:tcPr>
          <w:p w:rsidR="00F15B8E" w:rsidRPr="00046A5B" w:rsidRDefault="00F15B8E" w:rsidP="000C5CCD">
            <w:pPr>
              <w:spacing w:after="0" w:line="240" w:lineRule="auto"/>
              <w:ind w:left="113" w:right="113"/>
              <w:jc w:val="center"/>
              <w:rPr>
                <w:rFonts w:ascii="Times New Roman" w:hAnsi="Times New Roman"/>
                <w:lang w:val="uk-UA"/>
              </w:rPr>
            </w:pPr>
            <w:r w:rsidRPr="00046A5B">
              <w:rPr>
                <w:rFonts w:ascii="Times New Roman" w:hAnsi="Times New Roman"/>
                <w:lang w:val="uk-UA"/>
              </w:rPr>
              <w:t>високий</w:t>
            </w:r>
          </w:p>
        </w:tc>
        <w:tc>
          <w:tcPr>
            <w:tcW w:w="850" w:type="dxa"/>
            <w:textDirection w:val="btLr"/>
          </w:tcPr>
          <w:p w:rsidR="00F15B8E" w:rsidRPr="00046A5B" w:rsidRDefault="00F15B8E" w:rsidP="000C5CCD">
            <w:pPr>
              <w:ind w:left="113" w:right="113"/>
              <w:jc w:val="center"/>
              <w:rPr>
                <w:rFonts w:ascii="Times New Roman" w:hAnsi="Times New Roman"/>
                <w:lang w:val="uk-UA"/>
              </w:rPr>
            </w:pPr>
            <w:r w:rsidRPr="00046A5B">
              <w:rPr>
                <w:rFonts w:ascii="Times New Roman" w:hAnsi="Times New Roman"/>
                <w:lang w:val="uk-UA"/>
              </w:rPr>
              <w:t>Керівники ЗНЗ</w:t>
            </w:r>
          </w:p>
        </w:tc>
        <w:tc>
          <w:tcPr>
            <w:tcW w:w="851" w:type="dxa"/>
            <w:textDirection w:val="btLr"/>
          </w:tcPr>
          <w:p w:rsidR="00F15B8E" w:rsidRPr="00046A5B" w:rsidRDefault="00F15B8E" w:rsidP="000C5CCD">
            <w:pPr>
              <w:ind w:left="113" w:right="113"/>
              <w:jc w:val="center"/>
              <w:rPr>
                <w:rFonts w:ascii="Times New Roman" w:hAnsi="Times New Roman"/>
                <w:lang w:val="uk-UA"/>
              </w:rPr>
            </w:pPr>
            <w:r w:rsidRPr="00046A5B">
              <w:rPr>
                <w:rFonts w:ascii="Times New Roman" w:hAnsi="Times New Roman"/>
                <w:lang w:val="uk-UA"/>
              </w:rPr>
              <w:t>Вчителі</w:t>
            </w:r>
          </w:p>
        </w:tc>
        <w:tc>
          <w:tcPr>
            <w:tcW w:w="708" w:type="dxa"/>
            <w:textDirection w:val="btLr"/>
          </w:tcPr>
          <w:p w:rsidR="00F15B8E" w:rsidRPr="00046A5B" w:rsidRDefault="00F15B8E" w:rsidP="000C5CCD">
            <w:pPr>
              <w:ind w:left="113" w:right="113"/>
              <w:jc w:val="center"/>
              <w:rPr>
                <w:rFonts w:ascii="Times New Roman" w:hAnsi="Times New Roman"/>
                <w:lang w:val="uk-UA"/>
              </w:rPr>
            </w:pPr>
            <w:r w:rsidRPr="00046A5B">
              <w:rPr>
                <w:rFonts w:ascii="Times New Roman" w:hAnsi="Times New Roman"/>
                <w:lang w:val="uk-UA"/>
              </w:rPr>
              <w:t>Учні</w:t>
            </w:r>
          </w:p>
        </w:tc>
        <w:tc>
          <w:tcPr>
            <w:tcW w:w="2694" w:type="dxa"/>
            <w:vMerge/>
          </w:tcPr>
          <w:p w:rsidR="00F15B8E" w:rsidRPr="00046A5B" w:rsidRDefault="00F15B8E" w:rsidP="000C5CCD">
            <w:pPr>
              <w:jc w:val="center"/>
              <w:rPr>
                <w:rFonts w:ascii="Times New Roman" w:hAnsi="Times New Roman"/>
                <w:sz w:val="24"/>
                <w:szCs w:val="24"/>
                <w:lang w:val="uk-UA"/>
              </w:rPr>
            </w:pPr>
          </w:p>
        </w:tc>
      </w:tr>
      <w:tr w:rsidR="00F15B8E" w:rsidRPr="00046A5B" w:rsidTr="00971E4E">
        <w:tc>
          <w:tcPr>
            <w:tcW w:w="2518" w:type="dxa"/>
          </w:tcPr>
          <w:p w:rsidR="00F15B8E" w:rsidRPr="00AB4ADF" w:rsidRDefault="00F15B8E" w:rsidP="00AB4ADF">
            <w:pPr>
              <w:spacing w:after="0" w:line="240" w:lineRule="auto"/>
              <w:rPr>
                <w:rFonts w:ascii="Times New Roman" w:hAnsi="Times New Roman"/>
                <w:sz w:val="24"/>
                <w:szCs w:val="24"/>
                <w:lang w:val="uk-UA"/>
              </w:rPr>
            </w:pPr>
            <w:r>
              <w:rPr>
                <w:rFonts w:ascii="Times New Roman" w:hAnsi="Times New Roman"/>
                <w:sz w:val="24"/>
                <w:szCs w:val="24"/>
                <w:lang w:val="uk-UA"/>
              </w:rPr>
              <w:t xml:space="preserve">Педагогічний колектив </w:t>
            </w:r>
            <w:proofErr w:type="spellStart"/>
            <w:r w:rsidRPr="00AB4ADF">
              <w:rPr>
                <w:rFonts w:ascii="Times New Roman" w:hAnsi="Times New Roman"/>
                <w:color w:val="000000"/>
                <w:sz w:val="24"/>
                <w:szCs w:val="24"/>
              </w:rPr>
              <w:t>Мокрокалигірської</w:t>
            </w:r>
            <w:proofErr w:type="spellEnd"/>
            <w:r w:rsidRPr="00AB4ADF">
              <w:rPr>
                <w:rFonts w:ascii="Times New Roman" w:hAnsi="Times New Roman"/>
                <w:color w:val="000000"/>
                <w:sz w:val="24"/>
                <w:szCs w:val="24"/>
              </w:rPr>
              <w:t xml:space="preserve"> ЗОШ І-ІІІ </w:t>
            </w:r>
            <w:proofErr w:type="spellStart"/>
            <w:r w:rsidRPr="00AB4ADF">
              <w:rPr>
                <w:rFonts w:ascii="Times New Roman" w:hAnsi="Times New Roman"/>
                <w:color w:val="000000"/>
                <w:sz w:val="24"/>
                <w:szCs w:val="24"/>
              </w:rPr>
              <w:t>ступенів</w:t>
            </w:r>
            <w:proofErr w:type="spellEnd"/>
            <w:r w:rsidRPr="00AB4ADF">
              <w:rPr>
                <w:rFonts w:ascii="Times New Roman" w:hAnsi="Times New Roman"/>
                <w:color w:val="000000"/>
                <w:sz w:val="24"/>
                <w:szCs w:val="24"/>
              </w:rPr>
              <w:t xml:space="preserve"> </w:t>
            </w:r>
            <w:proofErr w:type="spellStart"/>
            <w:r w:rsidRPr="00AB4ADF">
              <w:rPr>
                <w:rFonts w:ascii="Times New Roman" w:hAnsi="Times New Roman"/>
                <w:color w:val="000000"/>
                <w:sz w:val="24"/>
                <w:szCs w:val="24"/>
              </w:rPr>
              <w:t>Мокрокалигірської</w:t>
            </w:r>
            <w:proofErr w:type="spellEnd"/>
            <w:r w:rsidRPr="00AB4ADF">
              <w:rPr>
                <w:rFonts w:ascii="Times New Roman" w:hAnsi="Times New Roman"/>
                <w:color w:val="000000"/>
                <w:sz w:val="24"/>
                <w:szCs w:val="24"/>
              </w:rPr>
              <w:t xml:space="preserve"> </w:t>
            </w:r>
            <w:proofErr w:type="spellStart"/>
            <w:r w:rsidRPr="00AB4ADF">
              <w:rPr>
                <w:rFonts w:ascii="Times New Roman" w:hAnsi="Times New Roman"/>
                <w:color w:val="000000"/>
                <w:sz w:val="24"/>
                <w:szCs w:val="24"/>
              </w:rPr>
              <w:t>сільської</w:t>
            </w:r>
            <w:proofErr w:type="spellEnd"/>
            <w:r w:rsidRPr="00AB4ADF">
              <w:rPr>
                <w:rFonts w:ascii="Times New Roman" w:hAnsi="Times New Roman"/>
                <w:color w:val="000000"/>
                <w:sz w:val="24"/>
                <w:szCs w:val="24"/>
              </w:rPr>
              <w:t xml:space="preserve"> ради</w:t>
            </w:r>
            <w:r w:rsidR="00AB4ADF">
              <w:rPr>
                <w:rFonts w:ascii="Times New Roman" w:hAnsi="Times New Roman"/>
                <w:color w:val="000000"/>
                <w:sz w:val="24"/>
                <w:szCs w:val="24"/>
                <w:lang w:val="uk-UA"/>
              </w:rPr>
              <w:t xml:space="preserve"> Черкаської області</w:t>
            </w:r>
          </w:p>
        </w:tc>
        <w:tc>
          <w:tcPr>
            <w:tcW w:w="851" w:type="dxa"/>
          </w:tcPr>
          <w:p w:rsidR="00F15B8E" w:rsidRPr="00046A5B" w:rsidRDefault="00F15B8E" w:rsidP="00AB4ADF">
            <w:pPr>
              <w:spacing w:after="0" w:line="240" w:lineRule="auto"/>
              <w:jc w:val="center"/>
              <w:rPr>
                <w:rFonts w:ascii="Times New Roman" w:hAnsi="Times New Roman"/>
                <w:sz w:val="24"/>
                <w:szCs w:val="24"/>
                <w:lang w:val="uk-UA"/>
              </w:rPr>
            </w:pPr>
            <w:r>
              <w:rPr>
                <w:rFonts w:ascii="Times New Roman" w:hAnsi="Times New Roman"/>
                <w:sz w:val="24"/>
                <w:szCs w:val="24"/>
                <w:lang w:val="uk-UA"/>
              </w:rPr>
              <w:t>27.0</w:t>
            </w:r>
            <w:r w:rsidR="00AB4ADF">
              <w:rPr>
                <w:rFonts w:ascii="Times New Roman" w:hAnsi="Times New Roman"/>
                <w:sz w:val="24"/>
                <w:szCs w:val="24"/>
                <w:lang w:val="uk-UA"/>
              </w:rPr>
              <w:t>8</w:t>
            </w:r>
          </w:p>
        </w:tc>
        <w:tc>
          <w:tcPr>
            <w:tcW w:w="992" w:type="dxa"/>
            <w:shd w:val="clear" w:color="auto" w:fill="B2A1C7" w:themeFill="accent4" w:themeFillTint="99"/>
          </w:tcPr>
          <w:p w:rsidR="00F15B8E" w:rsidRPr="00046A5B" w:rsidRDefault="00F15B8E" w:rsidP="00AB4AD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AB4ADF">
              <w:rPr>
                <w:rFonts w:ascii="Times New Roman" w:hAnsi="Times New Roman"/>
                <w:sz w:val="24"/>
                <w:szCs w:val="24"/>
                <w:lang w:val="uk-UA"/>
              </w:rPr>
              <w:t>3</w:t>
            </w:r>
          </w:p>
        </w:tc>
        <w:tc>
          <w:tcPr>
            <w:tcW w:w="1134" w:type="dxa"/>
          </w:tcPr>
          <w:p w:rsidR="00F15B8E" w:rsidRPr="00046A5B" w:rsidRDefault="00F15B8E" w:rsidP="00AB4AD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AB4ADF">
              <w:rPr>
                <w:rFonts w:ascii="Times New Roman" w:hAnsi="Times New Roman"/>
                <w:sz w:val="24"/>
                <w:szCs w:val="24"/>
                <w:lang w:val="uk-UA"/>
              </w:rPr>
              <w:t>3</w:t>
            </w:r>
          </w:p>
        </w:tc>
        <w:tc>
          <w:tcPr>
            <w:tcW w:w="992" w:type="dxa"/>
            <w:shd w:val="clear" w:color="auto" w:fill="FFFF00"/>
          </w:tcPr>
          <w:p w:rsidR="00F15B8E" w:rsidRPr="00046A5B" w:rsidRDefault="00F15B8E" w:rsidP="00AB4AD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AB4ADF">
              <w:rPr>
                <w:rFonts w:ascii="Times New Roman" w:hAnsi="Times New Roman"/>
                <w:sz w:val="24"/>
                <w:szCs w:val="24"/>
                <w:lang w:val="uk-UA"/>
              </w:rPr>
              <w:t>3</w:t>
            </w:r>
          </w:p>
        </w:tc>
        <w:tc>
          <w:tcPr>
            <w:tcW w:w="992" w:type="dxa"/>
            <w:shd w:val="clear" w:color="auto" w:fill="C6D9F1"/>
          </w:tcPr>
          <w:p w:rsidR="00F15B8E" w:rsidRPr="00046A5B" w:rsidRDefault="00F15B8E" w:rsidP="00AB4AD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AB4ADF">
              <w:rPr>
                <w:rFonts w:ascii="Times New Roman" w:hAnsi="Times New Roman"/>
                <w:sz w:val="24"/>
                <w:szCs w:val="24"/>
                <w:lang w:val="uk-UA"/>
              </w:rPr>
              <w:t>3</w:t>
            </w:r>
          </w:p>
        </w:tc>
        <w:tc>
          <w:tcPr>
            <w:tcW w:w="709" w:type="dxa"/>
          </w:tcPr>
          <w:p w:rsidR="00F15B8E" w:rsidRPr="00046A5B" w:rsidRDefault="00AB4ADF" w:rsidP="000C5CCD">
            <w:pPr>
              <w:spacing w:after="0"/>
              <w:jc w:val="center"/>
              <w:rPr>
                <w:rFonts w:ascii="Times New Roman" w:hAnsi="Times New Roman"/>
                <w:sz w:val="24"/>
                <w:szCs w:val="24"/>
                <w:lang w:val="uk-UA"/>
              </w:rPr>
            </w:pPr>
            <w:r>
              <w:rPr>
                <w:rFonts w:ascii="Times New Roman" w:hAnsi="Times New Roman"/>
                <w:sz w:val="24"/>
                <w:szCs w:val="24"/>
                <w:lang w:val="uk-UA"/>
              </w:rPr>
              <w:t>-</w:t>
            </w:r>
          </w:p>
        </w:tc>
        <w:tc>
          <w:tcPr>
            <w:tcW w:w="709" w:type="dxa"/>
            <w:shd w:val="clear" w:color="auto" w:fill="D99594"/>
          </w:tcPr>
          <w:p w:rsidR="00F15B8E" w:rsidRPr="00046A5B" w:rsidRDefault="00AB4ADF" w:rsidP="000C5CCD">
            <w:pPr>
              <w:spacing w:after="0"/>
              <w:jc w:val="center"/>
              <w:rPr>
                <w:rFonts w:ascii="Times New Roman" w:hAnsi="Times New Roman"/>
                <w:sz w:val="24"/>
                <w:szCs w:val="24"/>
                <w:lang w:val="uk-UA"/>
              </w:rPr>
            </w:pPr>
            <w:r>
              <w:rPr>
                <w:rFonts w:ascii="Times New Roman" w:hAnsi="Times New Roman"/>
                <w:sz w:val="24"/>
                <w:szCs w:val="24"/>
                <w:lang w:val="uk-UA"/>
              </w:rPr>
              <w:t>23</w:t>
            </w:r>
          </w:p>
        </w:tc>
        <w:tc>
          <w:tcPr>
            <w:tcW w:w="709" w:type="dxa"/>
          </w:tcPr>
          <w:p w:rsidR="00F15B8E" w:rsidRPr="00046A5B" w:rsidRDefault="00AB4ADF" w:rsidP="000C5CCD">
            <w:pPr>
              <w:spacing w:after="0"/>
              <w:jc w:val="center"/>
              <w:rPr>
                <w:rFonts w:ascii="Times New Roman" w:hAnsi="Times New Roman"/>
                <w:sz w:val="24"/>
                <w:szCs w:val="24"/>
                <w:lang w:val="uk-UA"/>
              </w:rPr>
            </w:pPr>
            <w:r>
              <w:rPr>
                <w:rFonts w:ascii="Times New Roman" w:hAnsi="Times New Roman"/>
                <w:sz w:val="24"/>
                <w:szCs w:val="24"/>
                <w:lang w:val="uk-UA"/>
              </w:rPr>
              <w:t>-</w:t>
            </w:r>
          </w:p>
        </w:tc>
        <w:tc>
          <w:tcPr>
            <w:tcW w:w="850" w:type="dxa"/>
            <w:shd w:val="clear" w:color="auto" w:fill="C2D69B"/>
          </w:tcPr>
          <w:p w:rsidR="00F15B8E" w:rsidRPr="00046A5B" w:rsidRDefault="00F15B8E" w:rsidP="00AB4ADF">
            <w:pPr>
              <w:jc w:val="center"/>
              <w:rPr>
                <w:rFonts w:ascii="Times New Roman" w:hAnsi="Times New Roman"/>
                <w:sz w:val="24"/>
                <w:szCs w:val="24"/>
                <w:lang w:val="uk-UA"/>
              </w:rPr>
            </w:pPr>
            <w:r>
              <w:rPr>
                <w:rFonts w:ascii="Times New Roman" w:hAnsi="Times New Roman"/>
                <w:sz w:val="24"/>
                <w:szCs w:val="24"/>
                <w:lang w:val="uk-UA"/>
              </w:rPr>
              <w:t>2</w:t>
            </w:r>
            <w:r w:rsidR="00AB4ADF">
              <w:rPr>
                <w:rFonts w:ascii="Times New Roman" w:hAnsi="Times New Roman"/>
                <w:sz w:val="24"/>
                <w:szCs w:val="24"/>
                <w:lang w:val="uk-UA"/>
              </w:rPr>
              <w:t>3</w:t>
            </w:r>
          </w:p>
        </w:tc>
        <w:tc>
          <w:tcPr>
            <w:tcW w:w="851" w:type="dxa"/>
          </w:tcPr>
          <w:p w:rsidR="00F15B8E" w:rsidRPr="00046A5B" w:rsidRDefault="00F15B8E" w:rsidP="00AB4ADF">
            <w:pPr>
              <w:jc w:val="center"/>
              <w:rPr>
                <w:rFonts w:ascii="Times New Roman" w:hAnsi="Times New Roman"/>
                <w:sz w:val="24"/>
                <w:szCs w:val="24"/>
                <w:lang w:val="uk-UA"/>
              </w:rPr>
            </w:pPr>
            <w:r>
              <w:rPr>
                <w:rFonts w:ascii="Times New Roman" w:hAnsi="Times New Roman"/>
                <w:sz w:val="24"/>
                <w:szCs w:val="24"/>
                <w:lang w:val="uk-UA"/>
              </w:rPr>
              <w:t>2</w:t>
            </w:r>
            <w:r w:rsidR="00AB4ADF">
              <w:rPr>
                <w:rFonts w:ascii="Times New Roman" w:hAnsi="Times New Roman"/>
                <w:sz w:val="24"/>
                <w:szCs w:val="24"/>
                <w:lang w:val="uk-UA"/>
              </w:rPr>
              <w:t>3</w:t>
            </w:r>
          </w:p>
        </w:tc>
        <w:tc>
          <w:tcPr>
            <w:tcW w:w="708" w:type="dxa"/>
            <w:shd w:val="clear" w:color="auto" w:fill="00B0F0"/>
          </w:tcPr>
          <w:p w:rsidR="00F15B8E" w:rsidRPr="00046A5B" w:rsidRDefault="00F15B8E" w:rsidP="00AB4ADF">
            <w:pPr>
              <w:jc w:val="center"/>
              <w:rPr>
                <w:rFonts w:ascii="Times New Roman" w:hAnsi="Times New Roman"/>
                <w:sz w:val="24"/>
                <w:szCs w:val="24"/>
                <w:lang w:val="uk-UA"/>
              </w:rPr>
            </w:pPr>
            <w:r>
              <w:rPr>
                <w:rFonts w:ascii="Times New Roman" w:hAnsi="Times New Roman"/>
                <w:sz w:val="24"/>
                <w:szCs w:val="24"/>
                <w:lang w:val="uk-UA"/>
              </w:rPr>
              <w:t>2</w:t>
            </w:r>
            <w:r w:rsidR="00AB4ADF">
              <w:rPr>
                <w:rFonts w:ascii="Times New Roman" w:hAnsi="Times New Roman"/>
                <w:sz w:val="24"/>
                <w:szCs w:val="24"/>
                <w:lang w:val="uk-UA"/>
              </w:rPr>
              <w:t>3</w:t>
            </w:r>
          </w:p>
        </w:tc>
        <w:tc>
          <w:tcPr>
            <w:tcW w:w="2694" w:type="dxa"/>
          </w:tcPr>
          <w:p w:rsidR="00F15B8E" w:rsidRDefault="00F15B8E" w:rsidP="000A063A">
            <w:pPr>
              <w:pStyle w:val="a3"/>
              <w:numPr>
                <w:ilvl w:val="0"/>
                <w:numId w:val="1"/>
              </w:numPr>
              <w:tabs>
                <w:tab w:val="left" w:pos="318"/>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Ввести у шкільну програму предмет самопізнання і самовдосконалення</w:t>
            </w:r>
          </w:p>
          <w:p w:rsidR="000A063A" w:rsidRPr="00826836" w:rsidRDefault="000A063A" w:rsidP="000A063A">
            <w:pPr>
              <w:pStyle w:val="a3"/>
              <w:numPr>
                <w:ilvl w:val="0"/>
                <w:numId w:val="1"/>
              </w:numPr>
              <w:tabs>
                <w:tab w:val="left" w:pos="318"/>
              </w:tabs>
              <w:spacing w:after="0" w:line="240" w:lineRule="auto"/>
              <w:ind w:left="0" w:firstLine="0"/>
              <w:rPr>
                <w:rFonts w:ascii="Times New Roman" w:hAnsi="Times New Roman"/>
                <w:sz w:val="24"/>
                <w:szCs w:val="24"/>
                <w:lang w:val="uk-UA"/>
              </w:rPr>
            </w:pPr>
            <w:r>
              <w:rPr>
                <w:rFonts w:ascii="Times New Roman" w:hAnsi="Times New Roman"/>
                <w:sz w:val="24"/>
                <w:szCs w:val="24"/>
                <w:lang w:val="uk-UA"/>
              </w:rPr>
              <w:t>Проводити семінар з самопізнання і самовдосконалення для батьків учнів</w:t>
            </w:r>
          </w:p>
        </w:tc>
      </w:tr>
      <w:tr w:rsidR="00F15B8E" w:rsidRPr="00046A5B" w:rsidTr="00971E4E">
        <w:tc>
          <w:tcPr>
            <w:tcW w:w="2518" w:type="dxa"/>
          </w:tcPr>
          <w:p w:rsidR="00F15B8E" w:rsidRPr="000A063A" w:rsidRDefault="00AB4ADF" w:rsidP="000A063A">
            <w:pPr>
              <w:spacing w:after="0" w:line="240" w:lineRule="auto"/>
              <w:rPr>
                <w:rFonts w:ascii="Times New Roman" w:hAnsi="Times New Roman"/>
                <w:sz w:val="24"/>
                <w:szCs w:val="24"/>
                <w:lang w:val="uk-UA"/>
              </w:rPr>
            </w:pPr>
            <w:r w:rsidRPr="000A063A">
              <w:rPr>
                <w:rFonts w:ascii="Times New Roman" w:hAnsi="Times New Roman"/>
                <w:sz w:val="24"/>
                <w:szCs w:val="24"/>
                <w:lang w:val="uk-UA"/>
              </w:rPr>
              <w:t xml:space="preserve">Педагогічний колектив </w:t>
            </w:r>
            <w:r w:rsidRPr="000A063A">
              <w:rPr>
                <w:rFonts w:ascii="Times New Roman" w:hAnsi="Times New Roman"/>
                <w:color w:val="000000"/>
                <w:sz w:val="24"/>
                <w:szCs w:val="24"/>
                <w:lang w:val="uk-UA"/>
              </w:rPr>
              <w:t>Звенигородська загальноосвітня школа І-ІІІ ступенів №2 Звенигородської районної ради Черкаської області</w:t>
            </w:r>
          </w:p>
        </w:tc>
        <w:tc>
          <w:tcPr>
            <w:tcW w:w="851" w:type="dxa"/>
          </w:tcPr>
          <w:p w:rsidR="00F15B8E" w:rsidRPr="000A063A" w:rsidRDefault="00AB4ADF" w:rsidP="000C5CCD">
            <w:pPr>
              <w:spacing w:after="0" w:line="240" w:lineRule="auto"/>
              <w:jc w:val="center"/>
              <w:rPr>
                <w:rFonts w:ascii="Times New Roman" w:hAnsi="Times New Roman"/>
                <w:sz w:val="24"/>
                <w:szCs w:val="24"/>
                <w:lang w:val="uk-UA"/>
              </w:rPr>
            </w:pPr>
            <w:r w:rsidRPr="000A063A">
              <w:rPr>
                <w:rFonts w:ascii="Times New Roman" w:hAnsi="Times New Roman"/>
                <w:sz w:val="24"/>
                <w:szCs w:val="24"/>
                <w:lang w:val="uk-UA"/>
              </w:rPr>
              <w:t>28.08</w:t>
            </w:r>
          </w:p>
        </w:tc>
        <w:tc>
          <w:tcPr>
            <w:tcW w:w="992" w:type="dxa"/>
            <w:shd w:val="clear" w:color="auto" w:fill="B2A1C7" w:themeFill="accent4" w:themeFillTint="99"/>
          </w:tcPr>
          <w:p w:rsidR="00F15B8E" w:rsidRDefault="00AB4ADF" w:rsidP="000C5CCD">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1134" w:type="dxa"/>
          </w:tcPr>
          <w:p w:rsidR="00F15B8E" w:rsidRDefault="000A063A" w:rsidP="000C5CCD">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992" w:type="dxa"/>
            <w:shd w:val="clear" w:color="auto" w:fill="FFFF00"/>
          </w:tcPr>
          <w:p w:rsidR="00F15B8E" w:rsidRDefault="000A063A" w:rsidP="000C5CCD">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992" w:type="dxa"/>
            <w:shd w:val="clear" w:color="auto" w:fill="C6D9F1"/>
          </w:tcPr>
          <w:p w:rsidR="00F15B8E" w:rsidRDefault="000A063A" w:rsidP="000C5CCD">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709" w:type="dxa"/>
          </w:tcPr>
          <w:p w:rsidR="00F15B8E" w:rsidRDefault="000A063A" w:rsidP="000C5CCD">
            <w:pPr>
              <w:spacing w:after="0"/>
              <w:jc w:val="center"/>
              <w:rPr>
                <w:rFonts w:ascii="Times New Roman" w:hAnsi="Times New Roman"/>
                <w:sz w:val="24"/>
                <w:szCs w:val="24"/>
                <w:lang w:val="uk-UA"/>
              </w:rPr>
            </w:pPr>
            <w:r>
              <w:rPr>
                <w:rFonts w:ascii="Times New Roman" w:hAnsi="Times New Roman"/>
                <w:sz w:val="24"/>
                <w:szCs w:val="24"/>
                <w:lang w:val="uk-UA"/>
              </w:rPr>
              <w:t>2</w:t>
            </w:r>
          </w:p>
        </w:tc>
        <w:tc>
          <w:tcPr>
            <w:tcW w:w="709" w:type="dxa"/>
            <w:shd w:val="clear" w:color="auto" w:fill="D99594"/>
          </w:tcPr>
          <w:p w:rsidR="00F15B8E" w:rsidRDefault="000A063A" w:rsidP="000C5CCD">
            <w:pPr>
              <w:spacing w:after="0"/>
              <w:jc w:val="center"/>
              <w:rPr>
                <w:rFonts w:ascii="Times New Roman" w:hAnsi="Times New Roman"/>
                <w:sz w:val="24"/>
                <w:szCs w:val="24"/>
                <w:lang w:val="uk-UA"/>
              </w:rPr>
            </w:pPr>
            <w:r>
              <w:rPr>
                <w:rFonts w:ascii="Times New Roman" w:hAnsi="Times New Roman"/>
                <w:sz w:val="24"/>
                <w:szCs w:val="24"/>
                <w:lang w:val="uk-UA"/>
              </w:rPr>
              <w:t>24</w:t>
            </w:r>
          </w:p>
        </w:tc>
        <w:tc>
          <w:tcPr>
            <w:tcW w:w="709" w:type="dxa"/>
          </w:tcPr>
          <w:p w:rsidR="00F15B8E" w:rsidRDefault="000A063A" w:rsidP="000C5CCD">
            <w:pPr>
              <w:spacing w:after="0"/>
              <w:jc w:val="center"/>
              <w:rPr>
                <w:rFonts w:ascii="Times New Roman" w:hAnsi="Times New Roman"/>
                <w:sz w:val="24"/>
                <w:szCs w:val="24"/>
                <w:lang w:val="uk-UA"/>
              </w:rPr>
            </w:pPr>
            <w:r>
              <w:rPr>
                <w:rFonts w:ascii="Times New Roman" w:hAnsi="Times New Roman"/>
                <w:sz w:val="24"/>
                <w:szCs w:val="24"/>
                <w:lang w:val="uk-UA"/>
              </w:rPr>
              <w:t>1</w:t>
            </w:r>
          </w:p>
        </w:tc>
        <w:tc>
          <w:tcPr>
            <w:tcW w:w="850" w:type="dxa"/>
            <w:shd w:val="clear" w:color="auto" w:fill="C2D69B"/>
          </w:tcPr>
          <w:p w:rsidR="00F15B8E" w:rsidRDefault="000A063A" w:rsidP="000C5CCD">
            <w:pPr>
              <w:jc w:val="center"/>
              <w:rPr>
                <w:rFonts w:ascii="Times New Roman" w:hAnsi="Times New Roman"/>
                <w:sz w:val="24"/>
                <w:szCs w:val="24"/>
                <w:lang w:val="uk-UA"/>
              </w:rPr>
            </w:pPr>
            <w:r>
              <w:rPr>
                <w:rFonts w:ascii="Times New Roman" w:hAnsi="Times New Roman"/>
                <w:sz w:val="24"/>
                <w:szCs w:val="24"/>
                <w:lang w:val="uk-UA"/>
              </w:rPr>
              <w:t>27</w:t>
            </w:r>
          </w:p>
        </w:tc>
        <w:tc>
          <w:tcPr>
            <w:tcW w:w="851" w:type="dxa"/>
          </w:tcPr>
          <w:p w:rsidR="00F15B8E" w:rsidRDefault="000A063A" w:rsidP="000C5CCD">
            <w:pPr>
              <w:jc w:val="center"/>
              <w:rPr>
                <w:rFonts w:ascii="Times New Roman" w:hAnsi="Times New Roman"/>
                <w:sz w:val="24"/>
                <w:szCs w:val="24"/>
                <w:lang w:val="uk-UA"/>
              </w:rPr>
            </w:pPr>
            <w:r>
              <w:rPr>
                <w:rFonts w:ascii="Times New Roman" w:hAnsi="Times New Roman"/>
                <w:sz w:val="24"/>
                <w:szCs w:val="24"/>
                <w:lang w:val="uk-UA"/>
              </w:rPr>
              <w:t>27</w:t>
            </w:r>
          </w:p>
        </w:tc>
        <w:tc>
          <w:tcPr>
            <w:tcW w:w="708" w:type="dxa"/>
            <w:shd w:val="clear" w:color="auto" w:fill="00B0F0"/>
          </w:tcPr>
          <w:p w:rsidR="00F15B8E" w:rsidRDefault="000A063A" w:rsidP="000C5CCD">
            <w:pPr>
              <w:jc w:val="center"/>
              <w:rPr>
                <w:rFonts w:ascii="Times New Roman" w:hAnsi="Times New Roman"/>
                <w:sz w:val="24"/>
                <w:szCs w:val="24"/>
                <w:lang w:val="uk-UA"/>
              </w:rPr>
            </w:pPr>
            <w:r>
              <w:rPr>
                <w:rFonts w:ascii="Times New Roman" w:hAnsi="Times New Roman"/>
                <w:sz w:val="24"/>
                <w:szCs w:val="24"/>
                <w:lang w:val="uk-UA"/>
              </w:rPr>
              <w:t>27</w:t>
            </w:r>
          </w:p>
        </w:tc>
        <w:tc>
          <w:tcPr>
            <w:tcW w:w="2694" w:type="dxa"/>
          </w:tcPr>
          <w:p w:rsidR="00F15B8E" w:rsidRDefault="000A063A" w:rsidP="000A063A">
            <w:pPr>
              <w:pStyle w:val="a3"/>
              <w:numPr>
                <w:ilvl w:val="0"/>
                <w:numId w:val="2"/>
              </w:numPr>
              <w:tabs>
                <w:tab w:val="left" w:pos="318"/>
              </w:tabs>
              <w:spacing w:after="0" w:line="240" w:lineRule="auto"/>
              <w:ind w:left="0" w:firstLine="34"/>
              <w:rPr>
                <w:rFonts w:ascii="Times New Roman" w:hAnsi="Times New Roman"/>
                <w:sz w:val="24"/>
                <w:szCs w:val="24"/>
                <w:lang w:val="uk-UA"/>
              </w:rPr>
            </w:pPr>
            <w:r>
              <w:rPr>
                <w:rFonts w:ascii="Times New Roman" w:hAnsi="Times New Roman"/>
                <w:sz w:val="24"/>
                <w:szCs w:val="24"/>
                <w:lang w:val="uk-UA"/>
              </w:rPr>
              <w:t>Організувати систематичне проведення семінару з особистісно-професійного самовдосконалення засобами самопізнання</w:t>
            </w:r>
          </w:p>
          <w:p w:rsidR="000A063A" w:rsidRDefault="000A063A" w:rsidP="000A063A">
            <w:pPr>
              <w:pStyle w:val="a3"/>
              <w:numPr>
                <w:ilvl w:val="0"/>
                <w:numId w:val="2"/>
              </w:numPr>
              <w:tabs>
                <w:tab w:val="left" w:pos="318"/>
              </w:tabs>
              <w:spacing w:after="0" w:line="240" w:lineRule="auto"/>
              <w:ind w:left="34" w:firstLine="0"/>
              <w:rPr>
                <w:rFonts w:ascii="Times New Roman" w:hAnsi="Times New Roman"/>
                <w:sz w:val="24"/>
                <w:szCs w:val="24"/>
                <w:lang w:val="uk-UA"/>
              </w:rPr>
            </w:pPr>
            <w:r>
              <w:rPr>
                <w:rFonts w:ascii="Times New Roman" w:hAnsi="Times New Roman"/>
                <w:sz w:val="24"/>
                <w:szCs w:val="24"/>
                <w:lang w:val="uk-UA"/>
              </w:rPr>
              <w:t>Впровадження з набутих знань з проблеми в педагогічну практику</w:t>
            </w:r>
          </w:p>
          <w:p w:rsidR="000A063A" w:rsidRDefault="000A063A" w:rsidP="000A063A">
            <w:pPr>
              <w:pStyle w:val="a3"/>
              <w:numPr>
                <w:ilvl w:val="0"/>
                <w:numId w:val="2"/>
              </w:numPr>
              <w:tabs>
                <w:tab w:val="left" w:pos="318"/>
              </w:tabs>
              <w:spacing w:after="0" w:line="240" w:lineRule="auto"/>
              <w:ind w:left="34" w:firstLine="0"/>
              <w:rPr>
                <w:rFonts w:ascii="Times New Roman" w:hAnsi="Times New Roman"/>
                <w:sz w:val="24"/>
                <w:szCs w:val="24"/>
                <w:lang w:val="uk-UA"/>
              </w:rPr>
            </w:pPr>
            <w:r>
              <w:rPr>
                <w:rFonts w:ascii="Times New Roman" w:hAnsi="Times New Roman"/>
                <w:sz w:val="24"/>
                <w:szCs w:val="24"/>
                <w:lang w:val="uk-UA"/>
              </w:rPr>
              <w:lastRenderedPageBreak/>
              <w:t>Збільшити кількість семінарів з самопізнання та самовдосконалення</w:t>
            </w:r>
          </w:p>
          <w:p w:rsidR="000A063A" w:rsidRDefault="000A063A" w:rsidP="000A063A">
            <w:pPr>
              <w:pStyle w:val="a3"/>
              <w:numPr>
                <w:ilvl w:val="0"/>
                <w:numId w:val="2"/>
              </w:numPr>
              <w:tabs>
                <w:tab w:val="left" w:pos="318"/>
              </w:tabs>
              <w:spacing w:after="0" w:line="240" w:lineRule="auto"/>
              <w:ind w:left="34" w:firstLine="0"/>
              <w:rPr>
                <w:rFonts w:ascii="Times New Roman" w:hAnsi="Times New Roman"/>
                <w:sz w:val="24"/>
                <w:szCs w:val="24"/>
                <w:lang w:val="uk-UA"/>
              </w:rPr>
            </w:pPr>
            <w:r>
              <w:rPr>
                <w:rFonts w:ascii="Times New Roman" w:hAnsi="Times New Roman"/>
                <w:sz w:val="24"/>
                <w:szCs w:val="24"/>
                <w:lang w:val="uk-UA"/>
              </w:rPr>
              <w:t>Ширше впроваджувати педагогічну систему самопізнання і особистісно-професійного самовдосконалення в практичну діяльність вчителів</w:t>
            </w:r>
          </w:p>
        </w:tc>
      </w:tr>
    </w:tbl>
    <w:p w:rsidR="00C21331" w:rsidRPr="00971E4E" w:rsidRDefault="00971E4E" w:rsidP="00971E4E">
      <w:pPr>
        <w:spacing w:before="240"/>
        <w:ind w:firstLine="708"/>
        <w:jc w:val="both"/>
        <w:rPr>
          <w:rFonts w:ascii="Times New Roman" w:hAnsi="Times New Roman"/>
          <w:sz w:val="28"/>
          <w:szCs w:val="28"/>
          <w:lang w:val="uk-UA"/>
        </w:rPr>
      </w:pPr>
      <w:r w:rsidRPr="00971E4E">
        <w:rPr>
          <w:rFonts w:ascii="Times New Roman" w:hAnsi="Times New Roman"/>
          <w:sz w:val="28"/>
          <w:szCs w:val="28"/>
          <w:lang w:val="uk-UA"/>
        </w:rPr>
        <w:lastRenderedPageBreak/>
        <w:t>Результати експрес опитування</w:t>
      </w:r>
      <w:r>
        <w:rPr>
          <w:rFonts w:ascii="Times New Roman" w:hAnsi="Times New Roman"/>
          <w:sz w:val="28"/>
          <w:szCs w:val="28"/>
          <w:lang w:val="uk-UA"/>
        </w:rPr>
        <w:t xml:space="preserve"> учасників семінару-тренінгу засвідчують 100% готовність, інтерес та користь самопізнання для подальшого самовдосконалення, а також свідому потребу з впровадження теоретичних і методичних засад педагогічної системи самопізнання і особистісно-професійного самовдосконалення в повсякденну педагогічну практику </w:t>
      </w:r>
    </w:p>
    <w:sectPr w:rsidR="00C21331" w:rsidRPr="00971E4E" w:rsidSect="00AD3F42">
      <w:pgSz w:w="16838" w:h="11906" w:orient="landscape"/>
      <w:pgMar w:top="1418"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C05"/>
    <w:multiLevelType w:val="hybridMultilevel"/>
    <w:tmpl w:val="609EE6FE"/>
    <w:lvl w:ilvl="0" w:tplc="E5E4DFEE">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1">
    <w:nsid w:val="0B770897"/>
    <w:multiLevelType w:val="hybridMultilevel"/>
    <w:tmpl w:val="3F38B4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9FA789A"/>
    <w:multiLevelType w:val="hybridMultilevel"/>
    <w:tmpl w:val="FEA4A38A"/>
    <w:lvl w:ilvl="0" w:tplc="63AAD20E">
      <w:start w:val="30"/>
      <w:numFmt w:val="bullet"/>
      <w:lvlText w:val="-"/>
      <w:lvlJc w:val="left"/>
      <w:pPr>
        <w:ind w:left="1774" w:hanging="360"/>
      </w:pPr>
      <w:rPr>
        <w:rFonts w:ascii="Times New Roman" w:eastAsia="Times New Roman" w:hAnsi="Times New Roman" w:cs="Times New Roman" w:hint="default"/>
      </w:rPr>
    </w:lvl>
    <w:lvl w:ilvl="1" w:tplc="04220003" w:tentative="1">
      <w:start w:val="1"/>
      <w:numFmt w:val="bullet"/>
      <w:lvlText w:val="o"/>
      <w:lvlJc w:val="left"/>
      <w:pPr>
        <w:ind w:left="2494" w:hanging="360"/>
      </w:pPr>
      <w:rPr>
        <w:rFonts w:ascii="Courier New" w:hAnsi="Courier New" w:cs="Courier New" w:hint="default"/>
      </w:rPr>
    </w:lvl>
    <w:lvl w:ilvl="2" w:tplc="04220005" w:tentative="1">
      <w:start w:val="1"/>
      <w:numFmt w:val="bullet"/>
      <w:lvlText w:val=""/>
      <w:lvlJc w:val="left"/>
      <w:pPr>
        <w:ind w:left="3214" w:hanging="360"/>
      </w:pPr>
      <w:rPr>
        <w:rFonts w:ascii="Wingdings" w:hAnsi="Wingdings" w:hint="default"/>
      </w:rPr>
    </w:lvl>
    <w:lvl w:ilvl="3" w:tplc="04220001" w:tentative="1">
      <w:start w:val="1"/>
      <w:numFmt w:val="bullet"/>
      <w:lvlText w:val=""/>
      <w:lvlJc w:val="left"/>
      <w:pPr>
        <w:ind w:left="3934" w:hanging="360"/>
      </w:pPr>
      <w:rPr>
        <w:rFonts w:ascii="Symbol" w:hAnsi="Symbol" w:hint="default"/>
      </w:rPr>
    </w:lvl>
    <w:lvl w:ilvl="4" w:tplc="04220003" w:tentative="1">
      <w:start w:val="1"/>
      <w:numFmt w:val="bullet"/>
      <w:lvlText w:val="o"/>
      <w:lvlJc w:val="left"/>
      <w:pPr>
        <w:ind w:left="4654" w:hanging="360"/>
      </w:pPr>
      <w:rPr>
        <w:rFonts w:ascii="Courier New" w:hAnsi="Courier New" w:cs="Courier New" w:hint="default"/>
      </w:rPr>
    </w:lvl>
    <w:lvl w:ilvl="5" w:tplc="04220005" w:tentative="1">
      <w:start w:val="1"/>
      <w:numFmt w:val="bullet"/>
      <w:lvlText w:val=""/>
      <w:lvlJc w:val="left"/>
      <w:pPr>
        <w:ind w:left="5374" w:hanging="360"/>
      </w:pPr>
      <w:rPr>
        <w:rFonts w:ascii="Wingdings" w:hAnsi="Wingdings" w:hint="default"/>
      </w:rPr>
    </w:lvl>
    <w:lvl w:ilvl="6" w:tplc="04220001" w:tentative="1">
      <w:start w:val="1"/>
      <w:numFmt w:val="bullet"/>
      <w:lvlText w:val=""/>
      <w:lvlJc w:val="left"/>
      <w:pPr>
        <w:ind w:left="6094" w:hanging="360"/>
      </w:pPr>
      <w:rPr>
        <w:rFonts w:ascii="Symbol" w:hAnsi="Symbol" w:hint="default"/>
      </w:rPr>
    </w:lvl>
    <w:lvl w:ilvl="7" w:tplc="04220003" w:tentative="1">
      <w:start w:val="1"/>
      <w:numFmt w:val="bullet"/>
      <w:lvlText w:val="o"/>
      <w:lvlJc w:val="left"/>
      <w:pPr>
        <w:ind w:left="6814" w:hanging="360"/>
      </w:pPr>
      <w:rPr>
        <w:rFonts w:ascii="Courier New" w:hAnsi="Courier New" w:cs="Courier New" w:hint="default"/>
      </w:rPr>
    </w:lvl>
    <w:lvl w:ilvl="8" w:tplc="04220005" w:tentative="1">
      <w:start w:val="1"/>
      <w:numFmt w:val="bullet"/>
      <w:lvlText w:val=""/>
      <w:lvlJc w:val="left"/>
      <w:pPr>
        <w:ind w:left="7534" w:hanging="360"/>
      </w:pPr>
      <w:rPr>
        <w:rFonts w:ascii="Wingdings" w:hAnsi="Wingdings" w:hint="default"/>
      </w:rPr>
    </w:lvl>
  </w:abstractNum>
  <w:abstractNum w:abstractNumId="3">
    <w:nsid w:val="6F031D78"/>
    <w:multiLevelType w:val="multilevel"/>
    <w:tmpl w:val="7B0A9E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8E"/>
    <w:rsid w:val="000A063A"/>
    <w:rsid w:val="00446025"/>
    <w:rsid w:val="00702FE5"/>
    <w:rsid w:val="00942AB3"/>
    <w:rsid w:val="00971E4E"/>
    <w:rsid w:val="009E19EE"/>
    <w:rsid w:val="00AB4ADF"/>
    <w:rsid w:val="00AD3F42"/>
    <w:rsid w:val="00AD7472"/>
    <w:rsid w:val="00B93892"/>
    <w:rsid w:val="00C21331"/>
    <w:rsid w:val="00C441FD"/>
    <w:rsid w:val="00E32B87"/>
    <w:rsid w:val="00F15B8E"/>
    <w:rsid w:val="00FD05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8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B8E"/>
    <w:pPr>
      <w:ind w:left="720"/>
      <w:contextualSpacing/>
    </w:pPr>
  </w:style>
  <w:style w:type="paragraph" w:styleId="a4">
    <w:name w:val="Balloon Text"/>
    <w:basedOn w:val="a"/>
    <w:link w:val="a5"/>
    <w:uiPriority w:val="99"/>
    <w:semiHidden/>
    <w:unhideWhenUsed/>
    <w:rsid w:val="00AD74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472"/>
    <w:rPr>
      <w:rFonts w:ascii="Tahoma" w:eastAsia="Calibri" w:hAnsi="Tahoma" w:cs="Tahoma"/>
      <w:sz w:val="16"/>
      <w:szCs w:val="16"/>
      <w:lang w:val="ru-RU"/>
    </w:rPr>
  </w:style>
  <w:style w:type="paragraph" w:styleId="a6">
    <w:name w:val="Normal (Web)"/>
    <w:basedOn w:val="a"/>
    <w:uiPriority w:val="99"/>
    <w:unhideWhenUsed/>
    <w:rsid w:val="00B93892"/>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7">
    <w:name w:val="Emphasis"/>
    <w:basedOn w:val="a0"/>
    <w:uiPriority w:val="20"/>
    <w:qFormat/>
    <w:rsid w:val="00B93892"/>
    <w:rPr>
      <w:i/>
      <w:iCs/>
    </w:rPr>
  </w:style>
  <w:style w:type="table" w:styleId="a8">
    <w:name w:val="Table Grid"/>
    <w:basedOn w:val="a1"/>
    <w:uiPriority w:val="39"/>
    <w:rsid w:val="00E32B87"/>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8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B8E"/>
    <w:pPr>
      <w:ind w:left="720"/>
      <w:contextualSpacing/>
    </w:pPr>
  </w:style>
  <w:style w:type="paragraph" w:styleId="a4">
    <w:name w:val="Balloon Text"/>
    <w:basedOn w:val="a"/>
    <w:link w:val="a5"/>
    <w:uiPriority w:val="99"/>
    <w:semiHidden/>
    <w:unhideWhenUsed/>
    <w:rsid w:val="00AD74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472"/>
    <w:rPr>
      <w:rFonts w:ascii="Tahoma" w:eastAsia="Calibri" w:hAnsi="Tahoma" w:cs="Tahoma"/>
      <w:sz w:val="16"/>
      <w:szCs w:val="16"/>
      <w:lang w:val="ru-RU"/>
    </w:rPr>
  </w:style>
  <w:style w:type="paragraph" w:styleId="a6">
    <w:name w:val="Normal (Web)"/>
    <w:basedOn w:val="a"/>
    <w:uiPriority w:val="99"/>
    <w:unhideWhenUsed/>
    <w:rsid w:val="00B93892"/>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7">
    <w:name w:val="Emphasis"/>
    <w:basedOn w:val="a0"/>
    <w:uiPriority w:val="20"/>
    <w:qFormat/>
    <w:rsid w:val="00B93892"/>
    <w:rPr>
      <w:i/>
      <w:iCs/>
    </w:rPr>
  </w:style>
  <w:style w:type="table" w:styleId="a8">
    <w:name w:val="Table Grid"/>
    <w:basedOn w:val="a1"/>
    <w:uiPriority w:val="39"/>
    <w:rsid w:val="00E32B87"/>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9421</Words>
  <Characters>5371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2020-08-31T06:08:00Z</dcterms:created>
  <dcterms:modified xsi:type="dcterms:W3CDTF">2020-08-31T08:22:00Z</dcterms:modified>
</cp:coreProperties>
</file>