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4C" w:rsidRDefault="00FD494C" w:rsidP="00FD494C">
      <w:pPr>
        <w:shd w:val="clear" w:color="auto" w:fill="FBF8E7"/>
        <w:spacing w:after="0" w:line="240" w:lineRule="auto"/>
        <w:jc w:val="center"/>
        <w:outlineLvl w:val="0"/>
        <w:rPr>
          <w:rFonts w:ascii="Georgia" w:eastAsia="Times New Roman" w:hAnsi="Georgia" w:cs="Times New Roman"/>
          <w:b/>
          <w:bCs/>
          <w:caps/>
          <w:color w:val="6E1B1B"/>
          <w:kern w:val="36"/>
          <w:sz w:val="24"/>
          <w:szCs w:val="24"/>
          <w:lang w:val="uk-UA" w:eastAsia="ru-RU"/>
        </w:rPr>
      </w:pPr>
    </w:p>
    <w:p w:rsidR="00FD494C" w:rsidRPr="00FD494C" w:rsidRDefault="00FD494C" w:rsidP="00FD494C">
      <w:pPr>
        <w:shd w:val="clear" w:color="auto" w:fill="FBF8E7"/>
        <w:spacing w:after="0" w:line="240" w:lineRule="auto"/>
        <w:jc w:val="right"/>
        <w:outlineLvl w:val="0"/>
        <w:rPr>
          <w:rFonts w:ascii="Times New Roman" w:eastAsia="Times New Roman" w:hAnsi="Times New Roman" w:cs="Times New Roman"/>
          <w:b/>
          <w:bCs/>
          <w:caps/>
          <w:kern w:val="36"/>
          <w:sz w:val="20"/>
          <w:szCs w:val="20"/>
          <w:lang w:val="uk-UA" w:eastAsia="ru-RU"/>
        </w:rPr>
      </w:pPr>
      <w:r w:rsidRPr="00FD494C">
        <w:rPr>
          <w:rFonts w:ascii="Times New Roman" w:eastAsia="Times New Roman" w:hAnsi="Times New Roman" w:cs="Times New Roman"/>
          <w:b/>
          <w:bCs/>
          <w:caps/>
          <w:kern w:val="36"/>
          <w:sz w:val="20"/>
          <w:szCs w:val="20"/>
          <w:lang w:val="uk-UA" w:eastAsia="ru-RU"/>
        </w:rPr>
        <w:t xml:space="preserve">Джерело доступу: </w:t>
      </w:r>
    </w:p>
    <w:p w:rsidR="00FD494C" w:rsidRPr="00FD494C" w:rsidRDefault="00FD494C" w:rsidP="00FD494C">
      <w:pPr>
        <w:shd w:val="clear" w:color="auto" w:fill="FBF8E7"/>
        <w:spacing w:after="0" w:line="240" w:lineRule="auto"/>
        <w:jc w:val="right"/>
        <w:outlineLvl w:val="0"/>
        <w:rPr>
          <w:rFonts w:ascii="Times New Roman" w:eastAsia="Times New Roman" w:hAnsi="Times New Roman" w:cs="Times New Roman"/>
          <w:b/>
          <w:bCs/>
          <w:caps/>
          <w:kern w:val="36"/>
          <w:sz w:val="20"/>
          <w:szCs w:val="20"/>
          <w:lang w:val="uk-UA" w:eastAsia="ru-RU"/>
        </w:rPr>
      </w:pPr>
      <w:r w:rsidRPr="00FD494C">
        <w:rPr>
          <w:rFonts w:ascii="Times New Roman" w:eastAsia="Times New Roman" w:hAnsi="Times New Roman" w:cs="Times New Roman"/>
          <w:b/>
          <w:bCs/>
          <w:caps/>
          <w:kern w:val="36"/>
          <w:sz w:val="20"/>
          <w:szCs w:val="20"/>
          <w:lang w:val="uk-UA" w:eastAsia="ru-RU"/>
        </w:rPr>
        <w:t>http://www.memory.gov.ua/news/metodichni-materiali-ukrainskogo-institutu-natsionalnoi-pam-yati-do-dnya-sobornosti-ukraini-ta-</w:t>
      </w:r>
    </w:p>
    <w:p w:rsidR="00FD494C" w:rsidRPr="00FD494C" w:rsidRDefault="00FD494C" w:rsidP="00FD494C">
      <w:pPr>
        <w:shd w:val="clear" w:color="auto" w:fill="FBF8E7"/>
        <w:spacing w:after="0" w:line="240" w:lineRule="auto"/>
        <w:jc w:val="right"/>
        <w:outlineLvl w:val="0"/>
        <w:rPr>
          <w:rFonts w:ascii="Georgia" w:eastAsia="Times New Roman" w:hAnsi="Georgia" w:cs="Times New Roman"/>
          <w:b/>
          <w:bCs/>
          <w:caps/>
          <w:kern w:val="36"/>
          <w:sz w:val="24"/>
          <w:szCs w:val="24"/>
          <w:lang w:val="uk-UA" w:eastAsia="ru-RU"/>
        </w:rPr>
      </w:pPr>
    </w:p>
    <w:p w:rsidR="00FD494C" w:rsidRDefault="00FD494C" w:rsidP="00FD494C">
      <w:pPr>
        <w:shd w:val="clear" w:color="auto" w:fill="FBF8E7"/>
        <w:spacing w:after="0" w:line="240" w:lineRule="auto"/>
        <w:jc w:val="center"/>
        <w:outlineLvl w:val="0"/>
        <w:rPr>
          <w:rFonts w:ascii="Georgia" w:eastAsia="Times New Roman" w:hAnsi="Georgia" w:cs="Times New Roman"/>
          <w:b/>
          <w:bCs/>
          <w:caps/>
          <w:color w:val="6E1B1B"/>
          <w:kern w:val="36"/>
          <w:sz w:val="24"/>
          <w:szCs w:val="24"/>
          <w:lang w:val="uk-UA" w:eastAsia="ru-RU"/>
        </w:rPr>
      </w:pPr>
    </w:p>
    <w:p w:rsidR="00FD494C" w:rsidRDefault="00FD494C" w:rsidP="00FD494C">
      <w:pPr>
        <w:shd w:val="clear" w:color="auto" w:fill="FBF8E7"/>
        <w:spacing w:after="0" w:line="240" w:lineRule="auto"/>
        <w:jc w:val="center"/>
        <w:outlineLvl w:val="0"/>
        <w:rPr>
          <w:rFonts w:ascii="Georgia" w:eastAsia="Times New Roman" w:hAnsi="Georgia" w:cs="Times New Roman"/>
          <w:b/>
          <w:bCs/>
          <w:caps/>
          <w:color w:val="6E1B1B"/>
          <w:kern w:val="36"/>
          <w:sz w:val="24"/>
          <w:szCs w:val="24"/>
          <w:lang w:val="uk-UA" w:eastAsia="ru-RU"/>
        </w:rPr>
      </w:pPr>
    </w:p>
    <w:p w:rsidR="00FD494C" w:rsidRPr="00FD494C" w:rsidRDefault="00FD494C" w:rsidP="00FD494C">
      <w:pPr>
        <w:shd w:val="clear" w:color="auto" w:fill="FBF8E7"/>
        <w:spacing w:after="0" w:line="240" w:lineRule="auto"/>
        <w:jc w:val="center"/>
        <w:outlineLvl w:val="0"/>
        <w:rPr>
          <w:rFonts w:ascii="Georgia" w:eastAsia="Times New Roman" w:hAnsi="Georgia" w:cs="Times New Roman"/>
          <w:b/>
          <w:bCs/>
          <w:caps/>
          <w:color w:val="6E1B1B"/>
          <w:kern w:val="36"/>
          <w:sz w:val="24"/>
          <w:szCs w:val="24"/>
          <w:lang w:eastAsia="ru-RU"/>
        </w:rPr>
      </w:pPr>
      <w:r w:rsidRPr="00FD494C">
        <w:rPr>
          <w:rFonts w:ascii="Georgia" w:eastAsia="Times New Roman" w:hAnsi="Georgia" w:cs="Times New Roman"/>
          <w:b/>
          <w:bCs/>
          <w:caps/>
          <w:color w:val="6E1B1B"/>
          <w:kern w:val="36"/>
          <w:sz w:val="24"/>
          <w:szCs w:val="24"/>
          <w:lang w:eastAsia="ru-RU"/>
        </w:rPr>
        <w:t xml:space="preserve">МЕТОДИЧНІ </w:t>
      </w:r>
      <w:proofErr w:type="gramStart"/>
      <w:r w:rsidRPr="00FD494C">
        <w:rPr>
          <w:rFonts w:ascii="Georgia" w:eastAsia="Times New Roman" w:hAnsi="Georgia" w:cs="Times New Roman"/>
          <w:b/>
          <w:bCs/>
          <w:caps/>
          <w:color w:val="6E1B1B"/>
          <w:kern w:val="36"/>
          <w:sz w:val="24"/>
          <w:szCs w:val="24"/>
          <w:lang w:eastAsia="ru-RU"/>
        </w:rPr>
        <w:t>МАТЕР</w:t>
      </w:r>
      <w:proofErr w:type="gramEnd"/>
      <w:r w:rsidRPr="00FD494C">
        <w:rPr>
          <w:rFonts w:ascii="Georgia" w:eastAsia="Times New Roman" w:hAnsi="Georgia" w:cs="Times New Roman"/>
          <w:b/>
          <w:bCs/>
          <w:caps/>
          <w:color w:val="6E1B1B"/>
          <w:kern w:val="36"/>
          <w:sz w:val="24"/>
          <w:szCs w:val="24"/>
          <w:lang w:eastAsia="ru-RU"/>
        </w:rPr>
        <w:t>ІАЛИ УКРАЇНСЬКОГО ІНСТИТУТУ НАЦІОНАЛЬНОЇ ПАМ’ЯТІ ДО ДНЯ СОБОРНОСТІ УКРАЇНИ ТА ДНЯ ПАМ'ЯТІ ГЕРОЇВ КРУТ</w:t>
      </w:r>
    </w:p>
    <w:p w:rsidR="00FD494C" w:rsidRDefault="00FD494C" w:rsidP="00FD494C">
      <w:pPr>
        <w:shd w:val="clear" w:color="auto" w:fill="FBF8E7"/>
        <w:spacing w:after="0" w:line="240" w:lineRule="auto"/>
        <w:jc w:val="both"/>
        <w:rPr>
          <w:rFonts w:ascii="Georgia" w:eastAsia="Times New Roman" w:hAnsi="Georgia" w:cs="Times New Roman"/>
          <w:b/>
          <w:bCs/>
          <w:color w:val="5A5657"/>
          <w:sz w:val="18"/>
          <w:lang w:val="uk-UA" w:eastAsia="ru-RU"/>
        </w:rPr>
      </w:pPr>
    </w:p>
    <w:p w:rsidR="00FD494C" w:rsidRPr="00FD494C" w:rsidRDefault="00FD494C" w:rsidP="00FD494C">
      <w:pPr>
        <w:shd w:val="clear" w:color="auto" w:fill="FBF8E7"/>
        <w:spacing w:after="0" w:line="240" w:lineRule="auto"/>
        <w:ind w:firstLine="708"/>
        <w:jc w:val="both"/>
        <w:rPr>
          <w:rFonts w:ascii="Georgia" w:eastAsia="Times New Roman" w:hAnsi="Georgia" w:cs="Times New Roman"/>
          <w:color w:val="5A5657"/>
          <w:sz w:val="18"/>
          <w:szCs w:val="18"/>
          <w:lang w:val="uk-UA" w:eastAsia="ru-RU"/>
        </w:rPr>
      </w:pPr>
      <w:r w:rsidRPr="00FD494C">
        <w:rPr>
          <w:rFonts w:ascii="Georgia" w:eastAsia="Times New Roman" w:hAnsi="Georgia" w:cs="Times New Roman"/>
          <w:b/>
          <w:bCs/>
          <w:color w:val="5A5657"/>
          <w:sz w:val="18"/>
          <w:lang w:val="uk-UA" w:eastAsia="ru-RU"/>
        </w:rPr>
        <w:t>Український інститут національної пам’яті звертається до українських медіа, органів державної влади та місцевого самоврядування в належний спосіб відзначити події першої української революції ХХ століття: Проголошення незалежності Української Народної Республіки 22 січня 1918 року, День пам’яті полеглих у бою під Крутами 29 січня 1918 року, День Соборності України у пам’ять про проголошення Акта Злуки 22 січня 1919 року.</w:t>
      </w:r>
    </w:p>
    <w:p w:rsidR="00FD494C" w:rsidRPr="00FD494C" w:rsidRDefault="00FD494C" w:rsidP="00FD494C">
      <w:pPr>
        <w:shd w:val="clear" w:color="auto" w:fill="FBF8E7"/>
        <w:spacing w:after="0" w:line="240" w:lineRule="auto"/>
        <w:jc w:val="both"/>
        <w:rPr>
          <w:rFonts w:ascii="Georgia" w:eastAsia="Times New Roman" w:hAnsi="Georgia" w:cs="Times New Roman"/>
          <w:color w:val="5A5657"/>
          <w:sz w:val="18"/>
          <w:szCs w:val="18"/>
          <w:lang w:eastAsia="ru-RU"/>
        </w:rPr>
      </w:pPr>
      <w:r w:rsidRPr="00FD494C">
        <w:rPr>
          <w:rFonts w:ascii="Georgia" w:eastAsia="Times New Roman" w:hAnsi="Georgia" w:cs="Times New Roman"/>
          <w:b/>
          <w:bCs/>
          <w:color w:val="5A5657"/>
          <w:sz w:val="18"/>
          <w:lang w:eastAsia="ru-RU"/>
        </w:rPr>
        <w:t>Також 21 січня 2015 року відзначатиметься 25 років «Живого ланцюга» – однієї з наймасовіших акцій громадської солідарності, яка передувала проголошенню державного суверенітету у 1990 та Незалежності України у 1991 році.</w:t>
      </w:r>
    </w:p>
    <w:p w:rsidR="00FD494C" w:rsidRDefault="00FD494C" w:rsidP="00FD494C">
      <w:pPr>
        <w:shd w:val="clear" w:color="auto" w:fill="FBF8E7"/>
        <w:spacing w:after="0" w:line="240" w:lineRule="auto"/>
        <w:jc w:val="both"/>
        <w:rPr>
          <w:rFonts w:ascii="Georgia" w:eastAsia="Times New Roman" w:hAnsi="Georgia" w:cs="Times New Roman"/>
          <w:color w:val="5A5657"/>
          <w:sz w:val="18"/>
          <w:szCs w:val="18"/>
          <w:lang w:val="uk-UA" w:eastAsia="ru-RU"/>
        </w:rPr>
      </w:pPr>
    </w:p>
    <w:p w:rsidR="00FD494C" w:rsidRPr="00FD494C" w:rsidRDefault="00FD494C" w:rsidP="00FD494C">
      <w:pPr>
        <w:shd w:val="clear" w:color="auto" w:fill="FBF8E7"/>
        <w:spacing w:after="0" w:line="240" w:lineRule="auto"/>
        <w:ind w:firstLine="700"/>
        <w:jc w:val="both"/>
        <w:rPr>
          <w:rFonts w:ascii="Georgia" w:eastAsia="Times New Roman" w:hAnsi="Georgia" w:cs="Times New Roman"/>
          <w:color w:val="5A5657"/>
          <w:sz w:val="18"/>
          <w:szCs w:val="18"/>
          <w:lang w:val="uk-UA" w:eastAsia="ru-RU"/>
        </w:rPr>
      </w:pPr>
      <w:r w:rsidRPr="00FD494C">
        <w:rPr>
          <w:rFonts w:ascii="Georgia" w:eastAsia="Times New Roman" w:hAnsi="Georgia" w:cs="Times New Roman"/>
          <w:color w:val="5A5657"/>
          <w:sz w:val="18"/>
          <w:szCs w:val="18"/>
          <w:lang w:val="uk-UA" w:eastAsia="ru-RU"/>
        </w:rPr>
        <w:t>З цією метою Український інститут національної пам’яті розробив</w:t>
      </w:r>
      <w:r w:rsidRPr="00FD494C">
        <w:rPr>
          <w:rFonts w:ascii="Georgia" w:eastAsia="Times New Roman" w:hAnsi="Georgia" w:cs="Times New Roman"/>
          <w:color w:val="5A5657"/>
          <w:sz w:val="18"/>
          <w:lang w:eastAsia="ru-RU"/>
        </w:rPr>
        <w:t> </w:t>
      </w:r>
      <w:hyperlink r:id="rId4" w:history="1">
        <w:r w:rsidRPr="00FD494C">
          <w:rPr>
            <w:rFonts w:ascii="Georgia" w:eastAsia="Times New Roman" w:hAnsi="Georgia" w:cs="Times New Roman"/>
            <w:color w:val="A52E2E"/>
            <w:sz w:val="18"/>
            <w:u w:val="single"/>
            <w:lang w:val="uk-UA" w:eastAsia="ru-RU"/>
          </w:rPr>
          <w:t>методичні матеріали</w:t>
        </w:r>
      </w:hyperlink>
      <w:r w:rsidRPr="00FD494C">
        <w:rPr>
          <w:rFonts w:ascii="Georgia" w:eastAsia="Times New Roman" w:hAnsi="Georgia" w:cs="Times New Roman"/>
          <w:color w:val="5A5657"/>
          <w:sz w:val="18"/>
          <w:szCs w:val="18"/>
          <w:lang w:val="uk-UA" w:eastAsia="ru-RU"/>
        </w:rPr>
        <w:t>, які просить враховувати при висвітленні річниці свята української державності.</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val="uk-UA"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i/>
          <w:iCs/>
          <w:color w:val="000000"/>
          <w:sz w:val="24"/>
          <w:szCs w:val="24"/>
          <w:lang w:eastAsia="ru-RU"/>
        </w:rPr>
        <w:t>І.  Ключові повідомлення пам’ятних заході</w:t>
      </w:r>
      <w:proofErr w:type="gramStart"/>
      <w:r w:rsidRPr="00FD494C">
        <w:rPr>
          <w:rFonts w:ascii="Times New Roman" w:eastAsia="Times New Roman" w:hAnsi="Times New Roman" w:cs="Times New Roman"/>
          <w:i/>
          <w:iCs/>
          <w:color w:val="000000"/>
          <w:sz w:val="24"/>
          <w:szCs w:val="24"/>
          <w:lang w:eastAsia="ru-RU"/>
        </w:rPr>
        <w:t>в</w:t>
      </w:r>
      <w:proofErr w:type="gramEnd"/>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i/>
          <w:iCs/>
          <w:color w:val="000000"/>
          <w:sz w:val="24"/>
          <w:szCs w:val="24"/>
          <w:lang w:eastAsia="ru-RU"/>
        </w:rPr>
        <w:t>ІІ. Історичні довідки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i/>
          <w:iCs/>
          <w:color w:val="000000"/>
          <w:sz w:val="24"/>
          <w:szCs w:val="24"/>
          <w:lang w:eastAsia="ru-RU"/>
        </w:rPr>
        <w:t>ІІІ. Перелік деяких науково-популярних та наукових публікацій, присвячених тематиці Української революції 1917</w:t>
      </w:r>
      <w:r w:rsidRPr="00FD494C">
        <w:rPr>
          <w:rFonts w:ascii="Times New Roman" w:eastAsia="Times New Roman" w:hAnsi="Times New Roman" w:cs="Times New Roman"/>
          <w:color w:val="000000"/>
          <w:sz w:val="24"/>
          <w:szCs w:val="24"/>
          <w:lang w:eastAsia="ru-RU"/>
        </w:rPr>
        <w:t>–</w:t>
      </w:r>
      <w:r w:rsidRPr="00FD494C">
        <w:rPr>
          <w:rFonts w:ascii="Times New Roman" w:eastAsia="Times New Roman" w:hAnsi="Times New Roman" w:cs="Times New Roman"/>
          <w:i/>
          <w:iCs/>
          <w:color w:val="000000"/>
          <w:sz w:val="24"/>
          <w:szCs w:val="24"/>
          <w:lang w:eastAsia="ru-RU"/>
        </w:rPr>
        <w:t>1921 рокі</w:t>
      </w:r>
      <w:proofErr w:type="gramStart"/>
      <w:r w:rsidRPr="00FD494C">
        <w:rPr>
          <w:rFonts w:ascii="Times New Roman" w:eastAsia="Times New Roman" w:hAnsi="Times New Roman" w:cs="Times New Roman"/>
          <w:i/>
          <w:iCs/>
          <w:color w:val="000000"/>
          <w:sz w:val="24"/>
          <w:szCs w:val="24"/>
          <w:lang w:eastAsia="ru-RU"/>
        </w:rPr>
        <w:t>в</w:t>
      </w:r>
      <w:proofErr w:type="gramEnd"/>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i/>
          <w:iCs/>
          <w:color w:val="000000"/>
          <w:sz w:val="24"/>
          <w:szCs w:val="24"/>
          <w:lang w:eastAsia="ru-RU"/>
        </w:rPr>
        <w:t>IV.Радянські та сучасні російські міфи щодо цих подій</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i/>
          <w:iCs/>
          <w:color w:val="000000"/>
          <w:sz w:val="24"/>
          <w:szCs w:val="24"/>
          <w:lang w:eastAsia="ru-RU"/>
        </w:rPr>
        <w:t xml:space="preserve">V. Гасла для </w:t>
      </w:r>
      <w:proofErr w:type="gramStart"/>
      <w:r w:rsidRPr="00FD494C">
        <w:rPr>
          <w:rFonts w:ascii="Times New Roman" w:eastAsia="Times New Roman" w:hAnsi="Times New Roman" w:cs="Times New Roman"/>
          <w:i/>
          <w:iCs/>
          <w:color w:val="000000"/>
          <w:sz w:val="24"/>
          <w:szCs w:val="24"/>
          <w:lang w:eastAsia="ru-RU"/>
        </w:rPr>
        <w:t>соц</w:t>
      </w:r>
      <w:proofErr w:type="gramEnd"/>
      <w:r w:rsidRPr="00FD494C">
        <w:rPr>
          <w:rFonts w:ascii="Times New Roman" w:eastAsia="Times New Roman" w:hAnsi="Times New Roman" w:cs="Times New Roman"/>
          <w:i/>
          <w:iCs/>
          <w:color w:val="000000"/>
          <w:sz w:val="24"/>
          <w:szCs w:val="24"/>
          <w:lang w:eastAsia="ru-RU"/>
        </w:rPr>
        <w:t>іальної реклами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i/>
          <w:iCs/>
          <w:color w:val="000000"/>
          <w:sz w:val="24"/>
          <w:szCs w:val="24"/>
          <w:lang w:eastAsia="ru-RU"/>
        </w:rPr>
        <w:t>VІ. Перелік науковців, що спеціалізуються на тематиці Української революції 1917</w:t>
      </w:r>
      <w:r w:rsidRPr="00FD494C">
        <w:rPr>
          <w:rFonts w:ascii="Times New Roman" w:eastAsia="Times New Roman" w:hAnsi="Times New Roman" w:cs="Times New Roman"/>
          <w:color w:val="000000"/>
          <w:sz w:val="24"/>
          <w:szCs w:val="24"/>
          <w:lang w:eastAsia="ru-RU"/>
        </w:rPr>
        <w:t>–</w:t>
      </w:r>
      <w:r w:rsidRPr="00FD494C">
        <w:rPr>
          <w:rFonts w:ascii="Times New Roman" w:eastAsia="Times New Roman" w:hAnsi="Times New Roman" w:cs="Times New Roman"/>
          <w:i/>
          <w:iCs/>
          <w:color w:val="000000"/>
          <w:sz w:val="24"/>
          <w:szCs w:val="24"/>
          <w:lang w:eastAsia="ru-RU"/>
        </w:rPr>
        <w:t>1921 рокі</w:t>
      </w:r>
      <w:proofErr w:type="gramStart"/>
      <w:r w:rsidRPr="00FD494C">
        <w:rPr>
          <w:rFonts w:ascii="Times New Roman" w:eastAsia="Times New Roman" w:hAnsi="Times New Roman" w:cs="Times New Roman"/>
          <w:i/>
          <w:iCs/>
          <w:color w:val="000000"/>
          <w:sz w:val="24"/>
          <w:szCs w:val="24"/>
          <w:lang w:eastAsia="ru-RU"/>
        </w:rPr>
        <w:t>в</w:t>
      </w:r>
      <w:proofErr w:type="gramEnd"/>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i/>
          <w:iCs/>
          <w:color w:val="000000"/>
          <w:sz w:val="24"/>
          <w:szCs w:val="24"/>
          <w:u w:val="single"/>
          <w:lang w:eastAsia="ru-RU"/>
        </w:rPr>
        <w:t>І.  Ключові повідомлення пам’ятних заході</w:t>
      </w:r>
      <w:proofErr w:type="gramStart"/>
      <w:r w:rsidRPr="00FD494C">
        <w:rPr>
          <w:rFonts w:ascii="Times New Roman" w:eastAsia="Times New Roman" w:hAnsi="Times New Roman" w:cs="Times New Roman"/>
          <w:b/>
          <w:bCs/>
          <w:i/>
          <w:iCs/>
          <w:color w:val="000000"/>
          <w:sz w:val="24"/>
          <w:szCs w:val="24"/>
          <w:u w:val="single"/>
          <w:lang w:eastAsia="ru-RU"/>
        </w:rPr>
        <w:t>в</w:t>
      </w:r>
      <w:proofErr w:type="gramEnd"/>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Відзначення днів, пов’язаних із історією українського державотворення у ХХ столі</w:t>
      </w:r>
      <w:proofErr w:type="gramStart"/>
      <w:r w:rsidRPr="00FD494C">
        <w:rPr>
          <w:rFonts w:ascii="Times New Roman" w:eastAsia="Times New Roman" w:hAnsi="Times New Roman" w:cs="Times New Roman"/>
          <w:color w:val="000000"/>
          <w:sz w:val="24"/>
          <w:szCs w:val="24"/>
          <w:lang w:eastAsia="ru-RU"/>
        </w:rPr>
        <w:t>тт</w:t>
      </w:r>
      <w:proofErr w:type="gramEnd"/>
      <w:r w:rsidRPr="00FD494C">
        <w:rPr>
          <w:rFonts w:ascii="Times New Roman" w:eastAsia="Times New Roman" w:hAnsi="Times New Roman" w:cs="Times New Roman"/>
          <w:color w:val="000000"/>
          <w:sz w:val="24"/>
          <w:szCs w:val="24"/>
          <w:lang w:eastAsia="ru-RU"/>
        </w:rPr>
        <w:t>і, має реалізовувати два завдання:</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 нагадати досвід першого проголошення незалежної Української Народної Республіки 22 січня 1918 року, що творилась в умовах російської військової агресії та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ідтримати традицію вшанування Акта Злуки УНР та ЗУНР саме у першу річницю незалежності у 1919 році,</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 сприяти усвідомленню відповідальності цілого суспільства за долю держави у дні випробувань, нагадати про подвиг української молоді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 Крутами, – добровольців, які стримали наступ більшовиків на Київ і засвідчили: державність без армії неможлива.</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Також у ці дні відзначається 25 років з часу створення «Живого ланцюга» – символічної акції, </w:t>
      </w:r>
      <w:proofErr w:type="gramStart"/>
      <w:r w:rsidRPr="00FD494C">
        <w:rPr>
          <w:rFonts w:ascii="Times New Roman" w:eastAsia="Times New Roman" w:hAnsi="Times New Roman" w:cs="Times New Roman"/>
          <w:color w:val="000000"/>
          <w:sz w:val="24"/>
          <w:szCs w:val="24"/>
          <w:lang w:eastAsia="ru-RU"/>
        </w:rPr>
        <w:t>у</w:t>
      </w:r>
      <w:proofErr w:type="gramEnd"/>
      <w:r w:rsidRPr="00FD494C">
        <w:rPr>
          <w:rFonts w:ascii="Times New Roman" w:eastAsia="Times New Roman" w:hAnsi="Times New Roman" w:cs="Times New Roman"/>
          <w:color w:val="000000"/>
          <w:sz w:val="24"/>
          <w:szCs w:val="24"/>
          <w:lang w:eastAsia="ru-RU"/>
        </w:rPr>
        <w:t xml:space="preserve"> </w:t>
      </w:r>
      <w:proofErr w:type="gramStart"/>
      <w:r w:rsidRPr="00FD494C">
        <w:rPr>
          <w:rFonts w:ascii="Times New Roman" w:eastAsia="Times New Roman" w:hAnsi="Times New Roman" w:cs="Times New Roman"/>
          <w:color w:val="000000"/>
          <w:sz w:val="24"/>
          <w:szCs w:val="24"/>
          <w:lang w:eastAsia="ru-RU"/>
        </w:rPr>
        <w:t>як</w:t>
      </w:r>
      <w:proofErr w:type="gramEnd"/>
      <w:r w:rsidRPr="00FD494C">
        <w:rPr>
          <w:rFonts w:ascii="Times New Roman" w:eastAsia="Times New Roman" w:hAnsi="Times New Roman" w:cs="Times New Roman"/>
          <w:color w:val="000000"/>
          <w:sz w:val="24"/>
          <w:szCs w:val="24"/>
          <w:lang w:eastAsia="ru-RU"/>
        </w:rPr>
        <w:t xml:space="preserve">ій взяли участь від 0,5 до 3 мільйонів людей, котрі 21 січня 1990 року вишикувалися у безперервну лінію між Києвом та Львовом. Акція стала виразом бажання українців жити в єдиній незалежній державі і відіграла важливу роль у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іднесенні національної свідомості українців.</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Відзначення цих пам’ятних дат є </w:t>
      </w:r>
      <w:proofErr w:type="gramStart"/>
      <w:r w:rsidRPr="00FD494C">
        <w:rPr>
          <w:rFonts w:ascii="Times New Roman" w:eastAsia="Times New Roman" w:hAnsi="Times New Roman" w:cs="Times New Roman"/>
          <w:color w:val="000000"/>
          <w:sz w:val="24"/>
          <w:szCs w:val="24"/>
          <w:lang w:eastAsia="ru-RU"/>
        </w:rPr>
        <w:t>доброю</w:t>
      </w:r>
      <w:proofErr w:type="gramEnd"/>
      <w:r w:rsidRPr="00FD494C">
        <w:rPr>
          <w:rFonts w:ascii="Times New Roman" w:eastAsia="Times New Roman" w:hAnsi="Times New Roman" w:cs="Times New Roman"/>
          <w:color w:val="000000"/>
          <w:sz w:val="24"/>
          <w:szCs w:val="24"/>
          <w:lang w:eastAsia="ru-RU"/>
        </w:rPr>
        <w:t xml:space="preserve"> нагодою актуалізувати базові цінності українського суспільства, осмислити непростий досвід державотворення, вшанувати героїзм учасників визвольного руху та опрацювати помилки минулого:</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1.</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Національна єдність є не тільки базовою цінністю громадян країни, </w:t>
      </w:r>
      <w:proofErr w:type="gramStart"/>
      <w:r w:rsidRPr="00FD494C">
        <w:rPr>
          <w:rFonts w:ascii="Times New Roman" w:eastAsia="Times New Roman" w:hAnsi="Times New Roman" w:cs="Times New Roman"/>
          <w:color w:val="000000"/>
          <w:sz w:val="24"/>
          <w:szCs w:val="24"/>
          <w:lang w:eastAsia="ru-RU"/>
        </w:rPr>
        <w:t>а й</w:t>
      </w:r>
      <w:proofErr w:type="gramEnd"/>
      <w:r w:rsidRPr="00FD494C">
        <w:rPr>
          <w:rFonts w:ascii="Times New Roman" w:eastAsia="Times New Roman" w:hAnsi="Times New Roman" w:cs="Times New Roman"/>
          <w:color w:val="000000"/>
          <w:sz w:val="24"/>
          <w:szCs w:val="24"/>
          <w:lang w:eastAsia="ru-RU"/>
        </w:rPr>
        <w:t xml:space="preserve"> обов’язковою передумовою успішного спротиву зовнішній агресії.</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sz w:val="18"/>
          <w:szCs w:val="18"/>
          <w:lang w:eastAsia="ru-RU"/>
        </w:rPr>
      </w:pPr>
      <w:r w:rsidRPr="00FD494C">
        <w:rPr>
          <w:rFonts w:ascii="Times New Roman" w:eastAsia="Times New Roman" w:hAnsi="Times New Roman" w:cs="Times New Roman"/>
          <w:color w:val="000000"/>
          <w:sz w:val="24"/>
          <w:szCs w:val="24"/>
          <w:lang w:eastAsia="ru-RU"/>
        </w:rPr>
        <w:lastRenderedPageBreak/>
        <w:t>2.</w:t>
      </w:r>
      <w:r w:rsidRPr="00FD494C">
        <w:rPr>
          <w:rFonts w:ascii="Times New Roman" w:eastAsia="Times New Roman" w:hAnsi="Times New Roman" w:cs="Times New Roman"/>
          <w:color w:val="000000"/>
          <w:sz w:val="15"/>
          <w:lang w:eastAsia="ru-RU"/>
        </w:rPr>
        <w:t> </w:t>
      </w:r>
      <w:r w:rsidRPr="00FD494C">
        <w:rPr>
          <w:rFonts w:ascii="Times New Roman" w:eastAsia="Times New Roman" w:hAnsi="Times New Roman" w:cs="Times New Roman"/>
          <w:color w:val="000000"/>
          <w:sz w:val="24"/>
          <w:szCs w:val="24"/>
          <w:lang w:eastAsia="ru-RU"/>
        </w:rPr>
        <w:t xml:space="preserve">Незалежність і суверенність – є запорукою виживання нації. Втрата  незалежності у результаті більшовицької окупації у довготерміновій перспективі призвела до мільйонних втрат серед українців </w:t>
      </w:r>
      <w:proofErr w:type="gramStart"/>
      <w:r w:rsidRPr="00FD494C">
        <w:rPr>
          <w:rFonts w:ascii="Times New Roman" w:eastAsia="Times New Roman" w:hAnsi="Times New Roman" w:cs="Times New Roman"/>
          <w:color w:val="000000"/>
          <w:sz w:val="24"/>
          <w:szCs w:val="24"/>
          <w:lang w:eastAsia="ru-RU"/>
        </w:rPr>
        <w:t>в</w:t>
      </w:r>
      <w:proofErr w:type="gramEnd"/>
      <w:r w:rsidRPr="00FD494C">
        <w:rPr>
          <w:rFonts w:ascii="Times New Roman" w:eastAsia="Times New Roman" w:hAnsi="Times New Roman" w:cs="Times New Roman"/>
          <w:color w:val="000000"/>
          <w:sz w:val="24"/>
          <w:szCs w:val="24"/>
          <w:lang w:eastAsia="ru-RU"/>
        </w:rPr>
        <w:t>ід Голодомору, репресій та війн.</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3.</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Вшановуючи героїзм молоді у бою під Крутами, ми маємо розуміти, що загибель добровольців </w:t>
      </w:r>
      <w:proofErr w:type="gramStart"/>
      <w:r w:rsidRPr="00FD494C">
        <w:rPr>
          <w:rFonts w:ascii="Times New Roman" w:eastAsia="Times New Roman" w:hAnsi="Times New Roman" w:cs="Times New Roman"/>
          <w:color w:val="000000"/>
          <w:sz w:val="24"/>
          <w:szCs w:val="24"/>
          <w:lang w:eastAsia="ru-RU"/>
        </w:rPr>
        <w:t>в</w:t>
      </w:r>
      <w:proofErr w:type="gramEnd"/>
      <w:r w:rsidRPr="00FD494C">
        <w:rPr>
          <w:rFonts w:ascii="Times New Roman" w:eastAsia="Times New Roman" w:hAnsi="Times New Roman" w:cs="Times New Roman"/>
          <w:color w:val="000000"/>
          <w:sz w:val="24"/>
          <w:szCs w:val="24"/>
          <w:lang w:eastAsia="ru-RU"/>
        </w:rPr>
        <w:t xml:space="preserve"> нерівному бою стала сумним наслідком недостатньої уваги керівництва УНР до системної розбудови збройних сил – єдиного гаранта незалежності молодої держави.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4.</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Проголошення Соборності УНР та ЗУНР 22 січня 1919 року є історичним актом об’єднання українських земель </w:t>
      </w:r>
      <w:proofErr w:type="gramStart"/>
      <w:r w:rsidRPr="00FD494C">
        <w:rPr>
          <w:rFonts w:ascii="Times New Roman" w:eastAsia="Times New Roman" w:hAnsi="Times New Roman" w:cs="Times New Roman"/>
          <w:color w:val="000000"/>
          <w:sz w:val="24"/>
          <w:szCs w:val="24"/>
          <w:lang w:eastAsia="ru-RU"/>
        </w:rPr>
        <w:t>у</w:t>
      </w:r>
      <w:proofErr w:type="gramEnd"/>
      <w:r w:rsidRPr="00FD494C">
        <w:rPr>
          <w:rFonts w:ascii="Times New Roman" w:eastAsia="Times New Roman" w:hAnsi="Times New Roman" w:cs="Times New Roman"/>
          <w:color w:val="000000"/>
          <w:sz w:val="24"/>
          <w:szCs w:val="24"/>
          <w:lang w:eastAsia="ru-RU"/>
        </w:rPr>
        <w:t xml:space="preserve"> єдину державу. Саме ці події, а не події вересня 1939 року, є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 xml:space="preserve">ідставовими для історії українського державотворення. Адже в 1919 році українці об’єдналися з власної волі, щоб жити разом </w:t>
      </w:r>
      <w:proofErr w:type="gramStart"/>
      <w:r w:rsidRPr="00FD494C">
        <w:rPr>
          <w:rFonts w:ascii="Times New Roman" w:eastAsia="Times New Roman" w:hAnsi="Times New Roman" w:cs="Times New Roman"/>
          <w:color w:val="000000"/>
          <w:sz w:val="24"/>
          <w:szCs w:val="24"/>
          <w:lang w:eastAsia="ru-RU"/>
        </w:rPr>
        <w:t>в</w:t>
      </w:r>
      <w:proofErr w:type="gramEnd"/>
      <w:r w:rsidRPr="00FD494C">
        <w:rPr>
          <w:rFonts w:ascii="Times New Roman" w:eastAsia="Times New Roman" w:hAnsi="Times New Roman" w:cs="Times New Roman"/>
          <w:color w:val="000000"/>
          <w:sz w:val="24"/>
          <w:szCs w:val="24"/>
          <w:lang w:eastAsia="ru-RU"/>
        </w:rPr>
        <w:t xml:space="preserve"> єдиній незалежній державі.</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sz w:val="18"/>
          <w:szCs w:val="18"/>
          <w:lang w:eastAsia="ru-RU"/>
        </w:rPr>
      </w:pPr>
      <w:r w:rsidRPr="00FD494C">
        <w:rPr>
          <w:rFonts w:ascii="Times New Roman" w:eastAsia="Times New Roman" w:hAnsi="Times New Roman" w:cs="Times New Roman"/>
          <w:color w:val="000000"/>
          <w:sz w:val="24"/>
          <w:szCs w:val="24"/>
          <w:lang w:eastAsia="ru-RU"/>
        </w:rPr>
        <w:t>5.</w:t>
      </w:r>
      <w:r w:rsidRPr="00FD494C">
        <w:rPr>
          <w:rFonts w:ascii="Times New Roman" w:eastAsia="Times New Roman" w:hAnsi="Times New Roman" w:cs="Times New Roman"/>
          <w:color w:val="000000"/>
          <w:sz w:val="15"/>
          <w:lang w:eastAsia="ru-RU"/>
        </w:rPr>
        <w:t> </w:t>
      </w:r>
      <w:r w:rsidRPr="00FD494C">
        <w:rPr>
          <w:rFonts w:ascii="Times New Roman" w:eastAsia="Times New Roman" w:hAnsi="Times New Roman" w:cs="Times New Roman"/>
          <w:color w:val="000000"/>
          <w:sz w:val="24"/>
          <w:szCs w:val="24"/>
          <w:lang w:eastAsia="ru-RU"/>
        </w:rPr>
        <w:t>Сьогодні захист територіальної цілісності України є святим обов’язком її громадян, продовженням боротьби попередніх поколінь за соборність.</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i/>
          <w:iCs/>
          <w:color w:val="000000"/>
          <w:sz w:val="24"/>
          <w:szCs w:val="24"/>
          <w:u w:val="single"/>
          <w:lang w:eastAsia="ru-RU"/>
        </w:rPr>
        <w:t>ІІІ. Історичні довідки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Проголошення Незалежності України 22 січня 1918 року.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У цей день Українська Центральна Рада прийняла IV Універсал, який проголошував самостійність і незалежність УНР як вільної суверенної держави українського народу.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Українська Центральна Рада у листопаді 1917 року проголосила утворення Української Народної республіки, сподіваючись на федеративні стосунки із демократичною</w:t>
      </w:r>
      <w:proofErr w:type="gramStart"/>
      <w:r w:rsidRPr="00FD494C">
        <w:rPr>
          <w:rFonts w:ascii="Times New Roman" w:eastAsia="Times New Roman" w:hAnsi="Times New Roman" w:cs="Times New Roman"/>
          <w:color w:val="000000"/>
          <w:sz w:val="24"/>
          <w:szCs w:val="24"/>
          <w:lang w:eastAsia="ru-RU"/>
        </w:rPr>
        <w:t xml:space="preserve"> Р</w:t>
      </w:r>
      <w:proofErr w:type="gramEnd"/>
      <w:r w:rsidRPr="00FD494C">
        <w:rPr>
          <w:rFonts w:ascii="Times New Roman" w:eastAsia="Times New Roman" w:hAnsi="Times New Roman" w:cs="Times New Roman"/>
          <w:color w:val="000000"/>
          <w:sz w:val="24"/>
          <w:szCs w:val="24"/>
          <w:lang w:eastAsia="ru-RU"/>
        </w:rPr>
        <w:t>осією. Поступове творення національної держави було перервано військовою агресією більшовицького режиму, який захопив владу в</w:t>
      </w:r>
      <w:proofErr w:type="gramStart"/>
      <w:r w:rsidRPr="00FD494C">
        <w:rPr>
          <w:rFonts w:ascii="Times New Roman" w:eastAsia="Times New Roman" w:hAnsi="Times New Roman" w:cs="Times New Roman"/>
          <w:color w:val="000000"/>
          <w:sz w:val="24"/>
          <w:szCs w:val="24"/>
          <w:lang w:eastAsia="ru-RU"/>
        </w:rPr>
        <w:t xml:space="preserve"> Р</w:t>
      </w:r>
      <w:proofErr w:type="gramEnd"/>
      <w:r w:rsidRPr="00FD494C">
        <w:rPr>
          <w:rFonts w:ascii="Times New Roman" w:eastAsia="Times New Roman" w:hAnsi="Times New Roman" w:cs="Times New Roman"/>
          <w:color w:val="000000"/>
          <w:sz w:val="24"/>
          <w:szCs w:val="24"/>
          <w:lang w:eastAsia="ru-RU"/>
        </w:rPr>
        <w:t>осії.</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17 грудня 1917 року більшовицька Рада народних комісарів</w:t>
      </w:r>
      <w:r w:rsidRPr="00FD494C">
        <w:rPr>
          <w:rFonts w:ascii="Times New Roman" w:eastAsia="Times New Roman" w:hAnsi="Times New Roman" w:cs="Times New Roman"/>
          <w:b/>
          <w:bCs/>
          <w:color w:val="000000"/>
          <w:sz w:val="24"/>
          <w:szCs w:val="24"/>
          <w:lang w:eastAsia="ru-RU"/>
        </w:rPr>
        <w:t> </w:t>
      </w:r>
      <w:r w:rsidRPr="00FD494C">
        <w:rPr>
          <w:rFonts w:ascii="Times New Roman" w:eastAsia="Times New Roman" w:hAnsi="Times New Roman" w:cs="Times New Roman"/>
          <w:color w:val="000000"/>
          <w:sz w:val="24"/>
          <w:szCs w:val="24"/>
          <w:lang w:eastAsia="ru-RU"/>
        </w:rPr>
        <w:t>РРФСР передала Українській Центральній Раді «</w:t>
      </w:r>
      <w:r w:rsidRPr="00FD494C">
        <w:rPr>
          <w:rFonts w:ascii="Times New Roman" w:eastAsia="Times New Roman" w:hAnsi="Times New Roman" w:cs="Times New Roman"/>
          <w:i/>
          <w:iCs/>
          <w:color w:val="000000"/>
          <w:sz w:val="24"/>
          <w:szCs w:val="24"/>
          <w:lang w:eastAsia="ru-RU"/>
        </w:rPr>
        <w:t>Маніфест до українського народу з ультимативними вимогами до Українсько</w:t>
      </w:r>
      <w:proofErr w:type="gramStart"/>
      <w:r w:rsidRPr="00FD494C">
        <w:rPr>
          <w:rFonts w:ascii="Times New Roman" w:eastAsia="Times New Roman" w:hAnsi="Times New Roman" w:cs="Times New Roman"/>
          <w:i/>
          <w:iCs/>
          <w:color w:val="000000"/>
          <w:sz w:val="24"/>
          <w:szCs w:val="24"/>
          <w:lang w:eastAsia="ru-RU"/>
        </w:rPr>
        <w:t>ї Р</w:t>
      </w:r>
      <w:proofErr w:type="gramEnd"/>
      <w:r w:rsidRPr="00FD494C">
        <w:rPr>
          <w:rFonts w:ascii="Times New Roman" w:eastAsia="Times New Roman" w:hAnsi="Times New Roman" w:cs="Times New Roman"/>
          <w:i/>
          <w:iCs/>
          <w:color w:val="000000"/>
          <w:sz w:val="24"/>
          <w:szCs w:val="24"/>
          <w:lang w:eastAsia="ru-RU"/>
        </w:rPr>
        <w:t>ади</w:t>
      </w:r>
      <w:r w:rsidRPr="00FD494C">
        <w:rPr>
          <w:rFonts w:ascii="Times New Roman" w:eastAsia="Times New Roman" w:hAnsi="Times New Roman" w:cs="Times New Roman"/>
          <w:color w:val="000000"/>
          <w:sz w:val="24"/>
          <w:szCs w:val="24"/>
          <w:lang w:eastAsia="ru-RU"/>
        </w:rPr>
        <w:t xml:space="preserve">» Володимира Леніна і Льва Троцького. Документ вимагав від українського уряду безумовної допомоги більшовикам в Україні. Ультиматум був відхилений 20 грудня 1917 року Українською Центральною Радою за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 xml:space="preserve">ідписом Володимира Винниченка та Симона Петлюри. Відхилення цього ультиматуму стало приводом </w:t>
      </w:r>
      <w:proofErr w:type="gramStart"/>
      <w:r w:rsidRPr="00FD494C">
        <w:rPr>
          <w:rFonts w:ascii="Times New Roman" w:eastAsia="Times New Roman" w:hAnsi="Times New Roman" w:cs="Times New Roman"/>
          <w:color w:val="000000"/>
          <w:sz w:val="24"/>
          <w:szCs w:val="24"/>
          <w:lang w:eastAsia="ru-RU"/>
        </w:rPr>
        <w:t>для</w:t>
      </w:r>
      <w:proofErr w:type="gramEnd"/>
      <w:r w:rsidRPr="00FD494C">
        <w:rPr>
          <w:rFonts w:ascii="Times New Roman" w:eastAsia="Times New Roman" w:hAnsi="Times New Roman" w:cs="Times New Roman"/>
          <w:color w:val="000000"/>
          <w:sz w:val="24"/>
          <w:szCs w:val="24"/>
          <w:lang w:eastAsia="ru-RU"/>
        </w:rPr>
        <w:t xml:space="preserve"> початку більшовицької агресії проти України.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Ці обставини, а також крах сподівань та ілюзій лідерів Української революції щодо можливості створення федеративної і демократично</w:t>
      </w:r>
      <w:proofErr w:type="gramStart"/>
      <w:r w:rsidRPr="00FD494C">
        <w:rPr>
          <w:rFonts w:ascii="Times New Roman" w:eastAsia="Times New Roman" w:hAnsi="Times New Roman" w:cs="Times New Roman"/>
          <w:color w:val="000000"/>
          <w:sz w:val="24"/>
          <w:szCs w:val="24"/>
          <w:lang w:eastAsia="ru-RU"/>
        </w:rPr>
        <w:t>ї Р</w:t>
      </w:r>
      <w:proofErr w:type="gramEnd"/>
      <w:r w:rsidRPr="00FD494C">
        <w:rPr>
          <w:rFonts w:ascii="Times New Roman" w:eastAsia="Times New Roman" w:hAnsi="Times New Roman" w:cs="Times New Roman"/>
          <w:color w:val="000000"/>
          <w:sz w:val="24"/>
          <w:szCs w:val="24"/>
          <w:lang w:eastAsia="ru-RU"/>
        </w:rPr>
        <w:t>осії, сприяли якнайшвидшому проголошенню самостійності України 22 січня 1918 року.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Обґрунтовуючи </w:t>
      </w:r>
      <w:proofErr w:type="gramStart"/>
      <w:r w:rsidRPr="00FD494C">
        <w:rPr>
          <w:rFonts w:ascii="Times New Roman" w:eastAsia="Times New Roman" w:hAnsi="Times New Roman" w:cs="Times New Roman"/>
          <w:color w:val="000000"/>
          <w:sz w:val="24"/>
          <w:szCs w:val="24"/>
          <w:lang w:eastAsia="ru-RU"/>
        </w:rPr>
        <w:t>р</w:t>
      </w:r>
      <w:proofErr w:type="gramEnd"/>
      <w:r w:rsidRPr="00FD494C">
        <w:rPr>
          <w:rFonts w:ascii="Times New Roman" w:eastAsia="Times New Roman" w:hAnsi="Times New Roman" w:cs="Times New Roman"/>
          <w:color w:val="000000"/>
          <w:sz w:val="24"/>
          <w:szCs w:val="24"/>
          <w:lang w:eastAsia="ru-RU"/>
        </w:rPr>
        <w:t>ішення про прийняття ІV Універсалу бажанням укласти мирний договір з країнами Четверного Союзу та прагненням не допустити втручання більшовиків у внутрішні справи України, Центральна Рада проголошувала УНР «самостійною, ні від кого незалежною, вільною, суверенною державою українського народу». Джерелом влади проголошувався народ України.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xml:space="preserve">Бій </w:t>
      </w:r>
      <w:proofErr w:type="gramStart"/>
      <w:r w:rsidRPr="00FD494C">
        <w:rPr>
          <w:rFonts w:ascii="Times New Roman" w:eastAsia="Times New Roman" w:hAnsi="Times New Roman" w:cs="Times New Roman"/>
          <w:b/>
          <w:bCs/>
          <w:color w:val="000000"/>
          <w:sz w:val="24"/>
          <w:szCs w:val="24"/>
          <w:lang w:eastAsia="ru-RU"/>
        </w:rPr>
        <w:t>п</w:t>
      </w:r>
      <w:proofErr w:type="gramEnd"/>
      <w:r w:rsidRPr="00FD494C">
        <w:rPr>
          <w:rFonts w:ascii="Times New Roman" w:eastAsia="Times New Roman" w:hAnsi="Times New Roman" w:cs="Times New Roman"/>
          <w:b/>
          <w:bCs/>
          <w:color w:val="000000"/>
          <w:sz w:val="24"/>
          <w:szCs w:val="24"/>
          <w:lang w:eastAsia="ru-RU"/>
        </w:rPr>
        <w:t>ід Крутами 29 січня 1918 року.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На початку січня 1918 року більшовики встановили контроль у Харківській, Катеринославській та Полтавській губерні</w:t>
      </w:r>
      <w:proofErr w:type="gramStart"/>
      <w:r w:rsidRPr="00FD494C">
        <w:rPr>
          <w:rFonts w:ascii="Times New Roman" w:eastAsia="Times New Roman" w:hAnsi="Times New Roman" w:cs="Times New Roman"/>
          <w:color w:val="000000"/>
          <w:sz w:val="24"/>
          <w:szCs w:val="24"/>
          <w:lang w:eastAsia="ru-RU"/>
        </w:rPr>
        <w:t>ях та</w:t>
      </w:r>
      <w:proofErr w:type="gramEnd"/>
      <w:r w:rsidRPr="00FD494C">
        <w:rPr>
          <w:rFonts w:ascii="Times New Roman" w:eastAsia="Times New Roman" w:hAnsi="Times New Roman" w:cs="Times New Roman"/>
          <w:color w:val="000000"/>
          <w:sz w:val="24"/>
          <w:szCs w:val="24"/>
          <w:lang w:eastAsia="ru-RU"/>
        </w:rPr>
        <w:t xml:space="preserve"> розгорнули наступ на Київ. Наступ більшовицькі війська вели двома групами: одна вздовж залізниці Харків-Полтава-Київ, друга – у напрямі Курськ-Бахмач-Київ.</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Центральна Рада УНР у своєму підпорядкуванні мала окремі частини колишньої російської армії, що були українізовані, а також сформовані із добровольців підрозділи, серед яких варто назвати курінь Січових стрільців на чолі з Євгеном Коновальцем, загони вільного козацтва, та сформований Симоном Петлюрою Гайдамацький</w:t>
      </w:r>
      <w:proofErr w:type="gramStart"/>
      <w:r w:rsidRPr="00FD494C">
        <w:rPr>
          <w:rFonts w:ascii="Times New Roman" w:eastAsia="Times New Roman" w:hAnsi="Times New Roman" w:cs="Times New Roman"/>
          <w:color w:val="000000"/>
          <w:sz w:val="24"/>
          <w:szCs w:val="24"/>
          <w:lang w:eastAsia="ru-RU"/>
        </w:rPr>
        <w:t xml:space="preserve"> К</w:t>
      </w:r>
      <w:proofErr w:type="gramEnd"/>
      <w:r w:rsidRPr="00FD494C">
        <w:rPr>
          <w:rFonts w:ascii="Times New Roman" w:eastAsia="Times New Roman" w:hAnsi="Times New Roman" w:cs="Times New Roman"/>
          <w:color w:val="000000"/>
          <w:sz w:val="24"/>
          <w:szCs w:val="24"/>
          <w:lang w:eastAsia="ru-RU"/>
        </w:rPr>
        <w:t>іш Слобідської України. Саме добровольці і стали опорою Центрально</w:t>
      </w:r>
      <w:proofErr w:type="gramStart"/>
      <w:r w:rsidRPr="00FD494C">
        <w:rPr>
          <w:rFonts w:ascii="Times New Roman" w:eastAsia="Times New Roman" w:hAnsi="Times New Roman" w:cs="Times New Roman"/>
          <w:color w:val="000000"/>
          <w:sz w:val="24"/>
          <w:szCs w:val="24"/>
          <w:lang w:eastAsia="ru-RU"/>
        </w:rPr>
        <w:t>ї Р</w:t>
      </w:r>
      <w:proofErr w:type="gramEnd"/>
      <w:r w:rsidRPr="00FD494C">
        <w:rPr>
          <w:rFonts w:ascii="Times New Roman" w:eastAsia="Times New Roman" w:hAnsi="Times New Roman" w:cs="Times New Roman"/>
          <w:color w:val="000000"/>
          <w:sz w:val="24"/>
          <w:szCs w:val="24"/>
          <w:lang w:eastAsia="ru-RU"/>
        </w:rPr>
        <w:t>ади.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lastRenderedPageBreak/>
        <w:t>24–27 січня 1918 року запеклі бої розгорнулись за станцію Бахмач. Оборона цього міста є однією з героїчних і маловідомих сторінок в історії визвольної боротьби українського народу.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Українські війська змушені були залишити Бахмач і відступити до станц</w:t>
      </w:r>
      <w:proofErr w:type="gramStart"/>
      <w:r w:rsidRPr="00FD494C">
        <w:rPr>
          <w:rFonts w:ascii="Times New Roman" w:eastAsia="Times New Roman" w:hAnsi="Times New Roman" w:cs="Times New Roman"/>
          <w:color w:val="000000"/>
          <w:sz w:val="24"/>
          <w:szCs w:val="24"/>
          <w:lang w:eastAsia="ru-RU"/>
        </w:rPr>
        <w:t>ії К</w:t>
      </w:r>
      <w:proofErr w:type="gramEnd"/>
      <w:r w:rsidRPr="00FD494C">
        <w:rPr>
          <w:rFonts w:ascii="Times New Roman" w:eastAsia="Times New Roman" w:hAnsi="Times New Roman" w:cs="Times New Roman"/>
          <w:color w:val="000000"/>
          <w:sz w:val="24"/>
          <w:szCs w:val="24"/>
          <w:lang w:eastAsia="ru-RU"/>
        </w:rPr>
        <w:t>рути. На підкріплення українських частин в</w:t>
      </w:r>
      <w:proofErr w:type="gramStart"/>
      <w:r w:rsidRPr="00FD494C">
        <w:rPr>
          <w:rFonts w:ascii="Times New Roman" w:eastAsia="Times New Roman" w:hAnsi="Times New Roman" w:cs="Times New Roman"/>
          <w:color w:val="000000"/>
          <w:sz w:val="24"/>
          <w:szCs w:val="24"/>
          <w:lang w:eastAsia="ru-RU"/>
        </w:rPr>
        <w:t xml:space="preserve"> К</w:t>
      </w:r>
      <w:proofErr w:type="gramEnd"/>
      <w:r w:rsidRPr="00FD494C">
        <w:rPr>
          <w:rFonts w:ascii="Times New Roman" w:eastAsia="Times New Roman" w:hAnsi="Times New Roman" w:cs="Times New Roman"/>
          <w:color w:val="000000"/>
          <w:sz w:val="24"/>
          <w:szCs w:val="24"/>
          <w:lang w:eastAsia="ru-RU"/>
        </w:rPr>
        <w:t xml:space="preserve">рути було направлено Першу Українську юнацьку (юнкерську) школу ім. Б. Хмельницького у складі чотирьох сотень (400–450 курсантів та 20 старшин (офіцерів). До юнаків школи приєдналась перша сотня (116–130 осіб) новоствореного добровольчого Помічного Студентського куреня січових </w:t>
      </w:r>
      <w:proofErr w:type="gramStart"/>
      <w:r w:rsidRPr="00FD494C">
        <w:rPr>
          <w:rFonts w:ascii="Times New Roman" w:eastAsia="Times New Roman" w:hAnsi="Times New Roman" w:cs="Times New Roman"/>
          <w:color w:val="000000"/>
          <w:sz w:val="24"/>
          <w:szCs w:val="24"/>
          <w:lang w:eastAsia="ru-RU"/>
        </w:rPr>
        <w:t>стр</w:t>
      </w:r>
      <w:proofErr w:type="gramEnd"/>
      <w:r w:rsidRPr="00FD494C">
        <w:rPr>
          <w:rFonts w:ascii="Times New Roman" w:eastAsia="Times New Roman" w:hAnsi="Times New Roman" w:cs="Times New Roman"/>
          <w:color w:val="000000"/>
          <w:sz w:val="24"/>
          <w:szCs w:val="24"/>
          <w:lang w:eastAsia="ru-RU"/>
        </w:rPr>
        <w:t>ільців. Переважна більшість студентів не мала достатньої військової підготовки, студенти були погано озброєні. До курсантів юнацької школи, студентів і гімназистів приєдналося ще десь до 80 добровольців з підрозділів місцевого</w:t>
      </w:r>
      <w:proofErr w:type="gramStart"/>
      <w:r w:rsidRPr="00FD494C">
        <w:rPr>
          <w:rFonts w:ascii="Times New Roman" w:eastAsia="Times New Roman" w:hAnsi="Times New Roman" w:cs="Times New Roman"/>
          <w:color w:val="000000"/>
          <w:sz w:val="24"/>
          <w:szCs w:val="24"/>
          <w:lang w:eastAsia="ru-RU"/>
        </w:rPr>
        <w:t xml:space="preserve"> В</w:t>
      </w:r>
      <w:proofErr w:type="gramEnd"/>
      <w:r w:rsidRPr="00FD494C">
        <w:rPr>
          <w:rFonts w:ascii="Times New Roman" w:eastAsia="Times New Roman" w:hAnsi="Times New Roman" w:cs="Times New Roman"/>
          <w:color w:val="000000"/>
          <w:sz w:val="24"/>
          <w:szCs w:val="24"/>
          <w:lang w:eastAsia="ru-RU"/>
        </w:rPr>
        <w:t>ільного козацтва із Ніжина.</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Загалом, за </w:t>
      </w:r>
      <w:proofErr w:type="gramStart"/>
      <w:r w:rsidRPr="00FD494C">
        <w:rPr>
          <w:rFonts w:ascii="Times New Roman" w:eastAsia="Times New Roman" w:hAnsi="Times New Roman" w:cs="Times New Roman"/>
          <w:color w:val="000000"/>
          <w:sz w:val="24"/>
          <w:szCs w:val="24"/>
          <w:lang w:eastAsia="ru-RU"/>
        </w:rPr>
        <w:t>р</w:t>
      </w:r>
      <w:proofErr w:type="gramEnd"/>
      <w:r w:rsidRPr="00FD494C">
        <w:rPr>
          <w:rFonts w:ascii="Times New Roman" w:eastAsia="Times New Roman" w:hAnsi="Times New Roman" w:cs="Times New Roman"/>
          <w:color w:val="000000"/>
          <w:sz w:val="24"/>
          <w:szCs w:val="24"/>
          <w:lang w:eastAsia="ru-RU"/>
        </w:rPr>
        <w:t>ізними підрахунками, у Крутах 29 січня 1918 року перебувало від 420 до 520 українських воякiв і юнакiв та студентiв, якi мали на озброєнні до 16 кулеметів та одну гармату на залiзничнiй платформi.</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Впродовж усього дня вони вели бій за станцію з більшовицькими військами  загальною чисельністю (за твердженням більшості джерел) понад 3000 </w:t>
      </w:r>
      <w:proofErr w:type="gramStart"/>
      <w:r w:rsidRPr="00FD494C">
        <w:rPr>
          <w:rFonts w:ascii="Times New Roman" w:eastAsia="Times New Roman" w:hAnsi="Times New Roman" w:cs="Times New Roman"/>
          <w:color w:val="000000"/>
          <w:sz w:val="24"/>
          <w:szCs w:val="24"/>
          <w:lang w:eastAsia="ru-RU"/>
        </w:rPr>
        <w:t>осіб</w:t>
      </w:r>
      <w:proofErr w:type="gramEnd"/>
      <w:r w:rsidRPr="00FD494C">
        <w:rPr>
          <w:rFonts w:ascii="Times New Roman" w:eastAsia="Times New Roman" w:hAnsi="Times New Roman" w:cs="Times New Roman"/>
          <w:color w:val="000000"/>
          <w:sz w:val="24"/>
          <w:szCs w:val="24"/>
          <w:lang w:eastAsia="ru-RU"/>
        </w:rPr>
        <w:t>, в їх числі 400 балтійських матросів. Усі добре озброєні і з артилерією.</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ісля запеклого багатогодинного бою, користуючись присмерком, українські війська організовано відступили зі станції Крути до своїх ешелонів. 27 студентів та гімназистів, які знаходилися у резерві, під час відступу потрапили у полон. І наступного дня ці 27 героїв були розстріляні або замордовані. Згодом їх поховали на Аскольдовій могилі у Киє</w:t>
      </w:r>
      <w:proofErr w:type="gramStart"/>
      <w:r w:rsidRPr="00FD494C">
        <w:rPr>
          <w:rFonts w:ascii="Times New Roman" w:eastAsia="Times New Roman" w:hAnsi="Times New Roman" w:cs="Times New Roman"/>
          <w:color w:val="000000"/>
          <w:sz w:val="24"/>
          <w:szCs w:val="24"/>
          <w:lang w:eastAsia="ru-RU"/>
        </w:rPr>
        <w:t>в</w:t>
      </w:r>
      <w:proofErr w:type="gramEnd"/>
      <w:r w:rsidRPr="00FD494C">
        <w:rPr>
          <w:rFonts w:ascii="Times New Roman" w:eastAsia="Times New Roman" w:hAnsi="Times New Roman" w:cs="Times New Roman"/>
          <w:color w:val="000000"/>
          <w:sz w:val="24"/>
          <w:szCs w:val="24"/>
          <w:lang w:eastAsia="ru-RU"/>
        </w:rPr>
        <w:t>і.</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За сучасними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ідрахунками втрати українських військ під Крутами оцінюють у 70–100 загиблих. Серед них  – 37–39 вбитих у бою та розстр</w:t>
      </w:r>
      <w:proofErr w:type="gramStart"/>
      <w:r w:rsidRPr="00FD494C">
        <w:rPr>
          <w:rFonts w:ascii="Times New Roman" w:eastAsia="Times New Roman" w:hAnsi="Times New Roman" w:cs="Times New Roman"/>
          <w:color w:val="000000"/>
          <w:sz w:val="24"/>
          <w:szCs w:val="24"/>
          <w:lang w:eastAsia="ru-RU"/>
        </w:rPr>
        <w:t>i</w:t>
      </w:r>
      <w:proofErr w:type="gramEnd"/>
      <w:r w:rsidRPr="00FD494C">
        <w:rPr>
          <w:rFonts w:ascii="Times New Roman" w:eastAsia="Times New Roman" w:hAnsi="Times New Roman" w:cs="Times New Roman"/>
          <w:color w:val="000000"/>
          <w:sz w:val="24"/>
          <w:szCs w:val="24"/>
          <w:lang w:eastAsia="ru-RU"/>
        </w:rPr>
        <w:t>ляних студентiв i гімназистів. На сьогоднi вiдомi прiзвища 20 з них. Це студенти Народного унiверситету Олександр Шерстюк, Ісидор Пурик, Борозенко-Конончук, Головащук, Чижов, Сiрик, Омельченко (сотник); студенти унiверситету</w:t>
      </w:r>
      <w:proofErr w:type="gramStart"/>
      <w:r w:rsidRPr="00FD494C">
        <w:rPr>
          <w:rFonts w:ascii="Times New Roman" w:eastAsia="Times New Roman" w:hAnsi="Times New Roman" w:cs="Times New Roman"/>
          <w:color w:val="000000"/>
          <w:sz w:val="24"/>
          <w:szCs w:val="24"/>
          <w:lang w:eastAsia="ru-RU"/>
        </w:rPr>
        <w:t xml:space="preserve"> С</w:t>
      </w:r>
      <w:proofErr w:type="gramEnd"/>
      <w:r w:rsidRPr="00FD494C">
        <w:rPr>
          <w:rFonts w:ascii="Times New Roman" w:eastAsia="Times New Roman" w:hAnsi="Times New Roman" w:cs="Times New Roman"/>
          <w:color w:val="000000"/>
          <w:sz w:val="24"/>
          <w:szCs w:val="24"/>
          <w:lang w:eastAsia="ru-RU"/>
        </w:rPr>
        <w:t>в. Володимира Олександр Попович, Володимир Шульгин, Микола Лизогуб, Божко-Божинський, Дмитренко, Андрiїв; гiмназисти 2-ї Кирило-Мефодiївської гiмназiї Андрiй Соколовський, Євген Тернавський, Володимир Гнаткевич (з 6-го класу), Григiр Пiпський (галичанин), Іван Сорокевич (з 7-го класу), Павло Кольченко (прапорщик), Микола Ганкевич (з 8-го класу).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Втрати б</w:t>
      </w:r>
      <w:proofErr w:type="gramStart"/>
      <w:r w:rsidRPr="00FD494C">
        <w:rPr>
          <w:rFonts w:ascii="Times New Roman" w:eastAsia="Times New Roman" w:hAnsi="Times New Roman" w:cs="Times New Roman"/>
          <w:color w:val="000000"/>
          <w:sz w:val="24"/>
          <w:szCs w:val="24"/>
          <w:lang w:eastAsia="ru-RU"/>
        </w:rPr>
        <w:t>i</w:t>
      </w:r>
      <w:proofErr w:type="gramEnd"/>
      <w:r w:rsidRPr="00FD494C">
        <w:rPr>
          <w:rFonts w:ascii="Times New Roman" w:eastAsia="Times New Roman" w:hAnsi="Times New Roman" w:cs="Times New Roman"/>
          <w:color w:val="000000"/>
          <w:sz w:val="24"/>
          <w:szCs w:val="24"/>
          <w:lang w:eastAsia="ru-RU"/>
        </w:rPr>
        <w:t>льшовицьких вiйськ пiд Крутами були значними, сягали тільки вбитими 300 воякiв.</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Затримавши ворога на чотири дні, київські юнаки дали змогу укласти Брест-Литовський мир, що </w:t>
      </w:r>
      <w:r w:rsidRPr="00FD494C">
        <w:rPr>
          <w:rFonts w:ascii="Times New Roman" w:eastAsia="Times New Roman" w:hAnsi="Times New Roman" w:cs="Times New Roman"/>
          <w:i/>
          <w:iCs/>
          <w:color w:val="000000"/>
          <w:sz w:val="24"/>
          <w:szCs w:val="24"/>
          <w:lang w:eastAsia="ru-RU"/>
        </w:rPr>
        <w:t>de-facto</w:t>
      </w:r>
      <w:r w:rsidRPr="00FD494C">
        <w:rPr>
          <w:rFonts w:ascii="Times New Roman" w:eastAsia="Times New Roman" w:hAnsi="Times New Roman" w:cs="Times New Roman"/>
          <w:color w:val="000000"/>
          <w:sz w:val="24"/>
          <w:szCs w:val="24"/>
          <w:lang w:eastAsia="ru-RU"/>
        </w:rPr>
        <w:t xml:space="preserve"> означав </w:t>
      </w:r>
      <w:proofErr w:type="gramStart"/>
      <w:r w:rsidRPr="00FD494C">
        <w:rPr>
          <w:rFonts w:ascii="Times New Roman" w:eastAsia="Times New Roman" w:hAnsi="Times New Roman" w:cs="Times New Roman"/>
          <w:color w:val="000000"/>
          <w:sz w:val="24"/>
          <w:szCs w:val="24"/>
          <w:lang w:eastAsia="ru-RU"/>
        </w:rPr>
        <w:t>м</w:t>
      </w:r>
      <w:proofErr w:type="gramEnd"/>
      <w:r w:rsidRPr="00FD494C">
        <w:rPr>
          <w:rFonts w:ascii="Times New Roman" w:eastAsia="Times New Roman" w:hAnsi="Times New Roman" w:cs="Times New Roman"/>
          <w:color w:val="000000"/>
          <w:sz w:val="24"/>
          <w:szCs w:val="24"/>
          <w:lang w:eastAsia="ru-RU"/>
        </w:rPr>
        <w:t>іжнародне визнання української незалежності.</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Проголошення Акта Злуки 22 січня 1919 року.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Революційні події на Наддніпрянській Україні вплинули на інші території де проживали українці. 1 листопада 1918 року постала Західноукраїнська </w:t>
      </w:r>
      <w:proofErr w:type="gramStart"/>
      <w:r w:rsidRPr="00FD494C">
        <w:rPr>
          <w:rFonts w:ascii="Times New Roman" w:eastAsia="Times New Roman" w:hAnsi="Times New Roman" w:cs="Times New Roman"/>
          <w:color w:val="000000"/>
          <w:sz w:val="24"/>
          <w:szCs w:val="24"/>
          <w:lang w:eastAsia="ru-RU"/>
        </w:rPr>
        <w:t>Народна</w:t>
      </w:r>
      <w:proofErr w:type="gramEnd"/>
      <w:r w:rsidRPr="00FD494C">
        <w:rPr>
          <w:rFonts w:ascii="Times New Roman" w:eastAsia="Times New Roman" w:hAnsi="Times New Roman" w:cs="Times New Roman"/>
          <w:color w:val="000000"/>
          <w:sz w:val="24"/>
          <w:szCs w:val="24"/>
          <w:lang w:eastAsia="ru-RU"/>
        </w:rPr>
        <w:t xml:space="preserve"> Республіка, населення і політичні діячі якої прагнули до об’єднання з УНР у соборній державі.</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Акт Злуки вирішили приурочити до першої </w:t>
      </w:r>
      <w:proofErr w:type="gramStart"/>
      <w:r w:rsidRPr="00FD494C">
        <w:rPr>
          <w:rFonts w:ascii="Times New Roman" w:eastAsia="Times New Roman" w:hAnsi="Times New Roman" w:cs="Times New Roman"/>
          <w:color w:val="000000"/>
          <w:sz w:val="24"/>
          <w:szCs w:val="24"/>
          <w:lang w:eastAsia="ru-RU"/>
        </w:rPr>
        <w:t>р</w:t>
      </w:r>
      <w:proofErr w:type="gramEnd"/>
      <w:r w:rsidRPr="00FD494C">
        <w:rPr>
          <w:rFonts w:ascii="Times New Roman" w:eastAsia="Times New Roman" w:hAnsi="Times New Roman" w:cs="Times New Roman"/>
          <w:color w:val="000000"/>
          <w:sz w:val="24"/>
          <w:szCs w:val="24"/>
          <w:lang w:eastAsia="ru-RU"/>
        </w:rPr>
        <w:t>ічниці проголошення IV Універсалу – 22 січня 1919 року.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Київ був прикрашений національними синьо-жовтими прапорами. Головні урочистості відбувалися </w:t>
      </w:r>
      <w:proofErr w:type="gramStart"/>
      <w:r w:rsidRPr="00FD494C">
        <w:rPr>
          <w:rFonts w:ascii="Times New Roman" w:eastAsia="Times New Roman" w:hAnsi="Times New Roman" w:cs="Times New Roman"/>
          <w:color w:val="000000"/>
          <w:sz w:val="24"/>
          <w:szCs w:val="24"/>
          <w:lang w:eastAsia="ru-RU"/>
        </w:rPr>
        <w:t>на</w:t>
      </w:r>
      <w:proofErr w:type="gramEnd"/>
      <w:r w:rsidRPr="00FD494C">
        <w:rPr>
          <w:rFonts w:ascii="Times New Roman" w:eastAsia="Times New Roman" w:hAnsi="Times New Roman" w:cs="Times New Roman"/>
          <w:color w:val="000000"/>
          <w:sz w:val="24"/>
          <w:szCs w:val="24"/>
          <w:lang w:eastAsia="ru-RU"/>
        </w:rPr>
        <w:t xml:space="preserve"> </w:t>
      </w:r>
      <w:proofErr w:type="gramStart"/>
      <w:r w:rsidRPr="00FD494C">
        <w:rPr>
          <w:rFonts w:ascii="Times New Roman" w:eastAsia="Times New Roman" w:hAnsi="Times New Roman" w:cs="Times New Roman"/>
          <w:color w:val="000000"/>
          <w:sz w:val="24"/>
          <w:szCs w:val="24"/>
          <w:lang w:eastAsia="ru-RU"/>
        </w:rPr>
        <w:t>Соф</w:t>
      </w:r>
      <w:proofErr w:type="gramEnd"/>
      <w:r w:rsidRPr="00FD494C">
        <w:rPr>
          <w:rFonts w:ascii="Times New Roman" w:eastAsia="Times New Roman" w:hAnsi="Times New Roman" w:cs="Times New Roman"/>
          <w:color w:val="000000"/>
          <w:sz w:val="24"/>
          <w:szCs w:val="24"/>
          <w:lang w:eastAsia="ru-RU"/>
        </w:rPr>
        <w:t>ійській площі. Над тисячами присутніх прозвучали слова Акта: </w:t>
      </w:r>
      <w:r w:rsidRPr="00FD494C">
        <w:rPr>
          <w:rFonts w:ascii="Times New Roman" w:eastAsia="Times New Roman" w:hAnsi="Times New Roman" w:cs="Times New Roman"/>
          <w:i/>
          <w:iCs/>
          <w:color w:val="000000"/>
          <w:sz w:val="24"/>
          <w:szCs w:val="24"/>
          <w:lang w:eastAsia="ru-RU"/>
        </w:rPr>
        <w:t>«…Віднині во єдино зливаються століттями відірвані одна від одної частини єдиної України – Галичина, Буковина, Закарпаття і Наддніпрянська Украї</w:t>
      </w:r>
      <w:proofErr w:type="gramStart"/>
      <w:r w:rsidRPr="00FD494C">
        <w:rPr>
          <w:rFonts w:ascii="Times New Roman" w:eastAsia="Times New Roman" w:hAnsi="Times New Roman" w:cs="Times New Roman"/>
          <w:i/>
          <w:iCs/>
          <w:color w:val="000000"/>
          <w:sz w:val="24"/>
          <w:szCs w:val="24"/>
          <w:lang w:eastAsia="ru-RU"/>
        </w:rPr>
        <w:t>на</w:t>
      </w:r>
      <w:proofErr w:type="gramEnd"/>
      <w:r w:rsidRPr="00FD494C">
        <w:rPr>
          <w:rFonts w:ascii="Times New Roman" w:eastAsia="Times New Roman" w:hAnsi="Times New Roman" w:cs="Times New Roman"/>
          <w:i/>
          <w:iCs/>
          <w:color w:val="000000"/>
          <w:sz w:val="24"/>
          <w:szCs w:val="24"/>
          <w:lang w:eastAsia="ru-RU"/>
        </w:rPr>
        <w:t xml:space="preserve">. Здійснилися віковічні мрії, для яких жили і </w:t>
      </w:r>
      <w:proofErr w:type="gramStart"/>
      <w:r w:rsidRPr="00FD494C">
        <w:rPr>
          <w:rFonts w:ascii="Times New Roman" w:eastAsia="Times New Roman" w:hAnsi="Times New Roman" w:cs="Times New Roman"/>
          <w:i/>
          <w:iCs/>
          <w:color w:val="000000"/>
          <w:sz w:val="24"/>
          <w:szCs w:val="24"/>
          <w:lang w:eastAsia="ru-RU"/>
        </w:rPr>
        <w:t>за</w:t>
      </w:r>
      <w:proofErr w:type="gramEnd"/>
      <w:r w:rsidRPr="00FD494C">
        <w:rPr>
          <w:rFonts w:ascii="Times New Roman" w:eastAsia="Times New Roman" w:hAnsi="Times New Roman" w:cs="Times New Roman"/>
          <w:i/>
          <w:iCs/>
          <w:color w:val="000000"/>
          <w:sz w:val="24"/>
          <w:szCs w:val="24"/>
          <w:lang w:eastAsia="ru-RU"/>
        </w:rPr>
        <w:t xml:space="preserve"> які вмирали найкращі сини України. Віднині є тільки одна незалежна Українська Народна республіка. Віднині український народ увільнений могутнім поривом своїх власних сил, має змогу об'єднати </w:t>
      </w:r>
      <w:proofErr w:type="gramStart"/>
      <w:r w:rsidRPr="00FD494C">
        <w:rPr>
          <w:rFonts w:ascii="Times New Roman" w:eastAsia="Times New Roman" w:hAnsi="Times New Roman" w:cs="Times New Roman"/>
          <w:i/>
          <w:iCs/>
          <w:color w:val="000000"/>
          <w:sz w:val="24"/>
          <w:szCs w:val="24"/>
          <w:lang w:eastAsia="ru-RU"/>
        </w:rPr>
        <w:t>вс</w:t>
      </w:r>
      <w:proofErr w:type="gramEnd"/>
      <w:r w:rsidRPr="00FD494C">
        <w:rPr>
          <w:rFonts w:ascii="Times New Roman" w:eastAsia="Times New Roman" w:hAnsi="Times New Roman" w:cs="Times New Roman"/>
          <w:i/>
          <w:iCs/>
          <w:color w:val="000000"/>
          <w:sz w:val="24"/>
          <w:szCs w:val="24"/>
          <w:lang w:eastAsia="ru-RU"/>
        </w:rPr>
        <w:t>і зусилля своїх синів для створення нероздільної, незалежної української держави, на добро і щастя українського народу».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lastRenderedPageBreak/>
        <w:t xml:space="preserve">Об'єднання УНР і ЗУНР продемонструвало можливість цивілізованого </w:t>
      </w:r>
      <w:proofErr w:type="gramStart"/>
      <w:r w:rsidRPr="00FD494C">
        <w:rPr>
          <w:rFonts w:ascii="Times New Roman" w:eastAsia="Times New Roman" w:hAnsi="Times New Roman" w:cs="Times New Roman"/>
          <w:color w:val="000000"/>
          <w:sz w:val="24"/>
          <w:szCs w:val="24"/>
          <w:lang w:eastAsia="ru-RU"/>
        </w:rPr>
        <w:t>демократичного</w:t>
      </w:r>
      <w:proofErr w:type="gramEnd"/>
      <w:r w:rsidRPr="00FD494C">
        <w:rPr>
          <w:rFonts w:ascii="Times New Roman" w:eastAsia="Times New Roman" w:hAnsi="Times New Roman" w:cs="Times New Roman"/>
          <w:color w:val="000000"/>
          <w:sz w:val="24"/>
          <w:szCs w:val="24"/>
          <w:lang w:eastAsia="ru-RU"/>
        </w:rPr>
        <w:t>, не експансіоністського, неімперіалістського збирання територій в єдиній суверенній державі.</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Низка внутрішніх і головно зовнішніх причин спричинила нетривкість першої української соборності. Поза тим </w:t>
      </w:r>
      <w:proofErr w:type="gramStart"/>
      <w:r w:rsidRPr="00FD494C">
        <w:rPr>
          <w:rFonts w:ascii="Times New Roman" w:eastAsia="Times New Roman" w:hAnsi="Times New Roman" w:cs="Times New Roman"/>
          <w:color w:val="000000"/>
          <w:sz w:val="24"/>
          <w:szCs w:val="24"/>
          <w:lang w:eastAsia="ru-RU"/>
        </w:rPr>
        <w:t>под</w:t>
      </w:r>
      <w:proofErr w:type="gramEnd"/>
      <w:r w:rsidRPr="00FD494C">
        <w:rPr>
          <w:rFonts w:ascii="Times New Roman" w:eastAsia="Times New Roman" w:hAnsi="Times New Roman" w:cs="Times New Roman"/>
          <w:color w:val="000000"/>
          <w:sz w:val="24"/>
          <w:szCs w:val="24"/>
          <w:lang w:eastAsia="ru-RU"/>
        </w:rPr>
        <w:t>і</w:t>
      </w:r>
      <w:proofErr w:type="gramStart"/>
      <w:r w:rsidRPr="00FD494C">
        <w:rPr>
          <w:rFonts w:ascii="Times New Roman" w:eastAsia="Times New Roman" w:hAnsi="Times New Roman" w:cs="Times New Roman"/>
          <w:color w:val="000000"/>
          <w:sz w:val="24"/>
          <w:szCs w:val="24"/>
          <w:lang w:eastAsia="ru-RU"/>
        </w:rPr>
        <w:t>я</w:t>
      </w:r>
      <w:proofErr w:type="gramEnd"/>
      <w:r w:rsidRPr="00FD494C">
        <w:rPr>
          <w:rFonts w:ascii="Times New Roman" w:eastAsia="Times New Roman" w:hAnsi="Times New Roman" w:cs="Times New Roman"/>
          <w:color w:val="000000"/>
          <w:sz w:val="24"/>
          <w:szCs w:val="24"/>
          <w:lang w:eastAsia="ru-RU"/>
        </w:rPr>
        <w:t xml:space="preserve"> мала символічне значення. Від цього моменту майбутня незалежна Україна інтерпретувалася як соборна держава, яка мала об’єднати українські етнічні землі. Учасники наступних етапів українського визвольного руху ставили собі за мету відродження Української самостійної соборної держави.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«Живий ланцюг» 21 січня 1990 року.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Arial" w:eastAsia="Times New Roman" w:hAnsi="Arial" w:cs="Arial"/>
          <w:color w:val="000000"/>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За радянських часів події Української революції 1917–1921 років намагалися не згадувати у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ідручниках історії. Утім пам’ять про ці події перемогла радянську амнезію.</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21 січня 1990 р. відбулася одна з найбільших у Центральній та Східній Європі масових акцій – «живий ланцюг» як символ єдності східних і західних земель України та знак вшанування подій першої української революції. Достеменно невідома кількість учасників акції. </w:t>
      </w:r>
      <w:proofErr w:type="gramStart"/>
      <w:r w:rsidRPr="00FD494C">
        <w:rPr>
          <w:rFonts w:ascii="Times New Roman" w:eastAsia="Times New Roman" w:hAnsi="Times New Roman" w:cs="Times New Roman"/>
          <w:color w:val="000000"/>
          <w:sz w:val="24"/>
          <w:szCs w:val="24"/>
          <w:lang w:eastAsia="ru-RU"/>
        </w:rPr>
        <w:t>Р</w:t>
      </w:r>
      <w:proofErr w:type="gramEnd"/>
      <w:r w:rsidRPr="00FD494C">
        <w:rPr>
          <w:rFonts w:ascii="Times New Roman" w:eastAsia="Times New Roman" w:hAnsi="Times New Roman" w:cs="Times New Roman"/>
          <w:color w:val="000000"/>
          <w:sz w:val="24"/>
          <w:szCs w:val="24"/>
          <w:lang w:eastAsia="ru-RU"/>
        </w:rPr>
        <w:t xml:space="preserve">ізні джерела називають від половини до трьох мільйонів людей, які узялися за руки та створили безперервний ланцюг від Києва до Львова. Акція стала одним із </w:t>
      </w:r>
      <w:proofErr w:type="gramStart"/>
      <w:r w:rsidRPr="00FD494C">
        <w:rPr>
          <w:rFonts w:ascii="Times New Roman" w:eastAsia="Times New Roman" w:hAnsi="Times New Roman" w:cs="Times New Roman"/>
          <w:color w:val="000000"/>
          <w:sz w:val="24"/>
          <w:szCs w:val="24"/>
          <w:lang w:eastAsia="ru-RU"/>
        </w:rPr>
        <w:t>св</w:t>
      </w:r>
      <w:proofErr w:type="gramEnd"/>
      <w:r w:rsidRPr="00FD494C">
        <w:rPr>
          <w:rFonts w:ascii="Times New Roman" w:eastAsia="Times New Roman" w:hAnsi="Times New Roman" w:cs="Times New Roman"/>
          <w:color w:val="000000"/>
          <w:sz w:val="24"/>
          <w:szCs w:val="24"/>
          <w:lang w:eastAsia="ru-RU"/>
        </w:rPr>
        <w:t>ідчень того, що українська нація подолала страх перед комуністичним режимом і готова маніфестувати свою незгоду політиці комуністичної партії. 25 років тому ця подія стала провісником майбутнього падіння СРСР і проголошення нової незалежної і соборної України.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u w:val="single"/>
          <w:lang w:eastAsia="ru-RU"/>
        </w:rPr>
        <w:t>IV. Радянські та сучасні російські міфи щодо цих подій.</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Arial" w:eastAsia="Times New Roman" w:hAnsi="Arial" w:cs="Arial"/>
          <w:color w:val="000000"/>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1.  Нагадування про проголошення</w:t>
      </w:r>
      <w:proofErr w:type="gramStart"/>
      <w:r w:rsidRPr="00FD494C">
        <w:rPr>
          <w:rFonts w:ascii="Times New Roman" w:eastAsia="Times New Roman" w:hAnsi="Times New Roman" w:cs="Times New Roman"/>
          <w:color w:val="000000"/>
          <w:sz w:val="24"/>
          <w:szCs w:val="24"/>
          <w:lang w:eastAsia="ru-RU"/>
        </w:rPr>
        <w:t xml:space="preserve"> Ч</w:t>
      </w:r>
      <w:proofErr w:type="gramEnd"/>
      <w:r w:rsidRPr="00FD494C">
        <w:rPr>
          <w:rFonts w:ascii="Times New Roman" w:eastAsia="Times New Roman" w:hAnsi="Times New Roman" w:cs="Times New Roman"/>
          <w:color w:val="000000"/>
          <w:sz w:val="24"/>
          <w:szCs w:val="24"/>
          <w:lang w:eastAsia="ru-RU"/>
        </w:rPr>
        <w:t xml:space="preserve">етвертого універсалу Центральної ради  22 січня 1918 року є важливим з точки зору спростування одного з базових міфів сучасної російської пропаганди про те, що «Україна ніколи не була незалежною державою». Завершення Першої </w:t>
      </w:r>
      <w:proofErr w:type="gramStart"/>
      <w:r w:rsidRPr="00FD494C">
        <w:rPr>
          <w:rFonts w:ascii="Times New Roman" w:eastAsia="Times New Roman" w:hAnsi="Times New Roman" w:cs="Times New Roman"/>
          <w:color w:val="000000"/>
          <w:sz w:val="24"/>
          <w:szCs w:val="24"/>
          <w:lang w:eastAsia="ru-RU"/>
        </w:rPr>
        <w:t>св</w:t>
      </w:r>
      <w:proofErr w:type="gramEnd"/>
      <w:r w:rsidRPr="00FD494C">
        <w:rPr>
          <w:rFonts w:ascii="Times New Roman" w:eastAsia="Times New Roman" w:hAnsi="Times New Roman" w:cs="Times New Roman"/>
          <w:color w:val="000000"/>
          <w:sz w:val="24"/>
          <w:szCs w:val="24"/>
          <w:lang w:eastAsia="ru-RU"/>
        </w:rPr>
        <w:t>ітової війни увінчалося створенням на руїнах імперій низки незалежних національних держав у Східній Європі. Серед поневолених народів, які піднялися тоді на боротьбу за незалежність були й українці, які теж зуміли створити свої національні держави – Українську народну республіку та Західноукраїнську народну республіку, що згодом об’єдналися в єдину. Незважаючи на завзяту боротьбу та жертовність проявлену у захисті незалежності українці втратили її, в першу чергу через несприятливі зовнішньо-політичні обставини та агресію більшовицько</w:t>
      </w:r>
      <w:proofErr w:type="gramStart"/>
      <w:r w:rsidRPr="00FD494C">
        <w:rPr>
          <w:rFonts w:ascii="Times New Roman" w:eastAsia="Times New Roman" w:hAnsi="Times New Roman" w:cs="Times New Roman"/>
          <w:color w:val="000000"/>
          <w:sz w:val="24"/>
          <w:szCs w:val="24"/>
          <w:lang w:eastAsia="ru-RU"/>
        </w:rPr>
        <w:t>ї Р</w:t>
      </w:r>
      <w:proofErr w:type="gramEnd"/>
      <w:r w:rsidRPr="00FD494C">
        <w:rPr>
          <w:rFonts w:ascii="Times New Roman" w:eastAsia="Times New Roman" w:hAnsi="Times New Roman" w:cs="Times New Roman"/>
          <w:color w:val="000000"/>
          <w:sz w:val="24"/>
          <w:szCs w:val="24"/>
          <w:lang w:eastAsia="ru-RU"/>
        </w:rPr>
        <w:t>осії. Пам'ять про існування власної держави у 1917–1921 роках стала одним із наріжних каменів формування модерної національної ідентичності українців, надихала їх на продовження визвольної боротьби, яка врешті увінчалася відновленням незалежності у 1991 році.</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2. Пам’ять про Акт Злуки українських земель становила небезпеку для радянського історичного канону, оскільки,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 xml:space="preserve">ідважувала міф про «возз’єднання» українських земель радянською владою під час так званого «Золотого вересня», внаслідок реалізації радянсько-німецького пакту 1939 р. Сталін разом із Гітлером здійснив агресію проти Польщі і анексував українські та білоруські терени, що були частиною Польщі. Радянський диктатор дбав </w:t>
      </w:r>
      <w:proofErr w:type="gramStart"/>
      <w:r w:rsidRPr="00FD494C">
        <w:rPr>
          <w:rFonts w:ascii="Times New Roman" w:eastAsia="Times New Roman" w:hAnsi="Times New Roman" w:cs="Times New Roman"/>
          <w:color w:val="000000"/>
          <w:sz w:val="24"/>
          <w:szCs w:val="24"/>
          <w:lang w:eastAsia="ru-RU"/>
        </w:rPr>
        <w:t>про</w:t>
      </w:r>
      <w:proofErr w:type="gramEnd"/>
      <w:r w:rsidRPr="00FD494C">
        <w:rPr>
          <w:rFonts w:ascii="Times New Roman" w:eastAsia="Times New Roman" w:hAnsi="Times New Roman" w:cs="Times New Roman"/>
          <w:color w:val="000000"/>
          <w:sz w:val="24"/>
          <w:szCs w:val="24"/>
          <w:lang w:eastAsia="ru-RU"/>
        </w:rPr>
        <w:t xml:space="preserve"> військово-стратегічні інтереси СРСР, домагався розширення території і посилення могутності СРСР, прагнув поширення комуністичних ідей на захід, а не переймався питаннями «соборності» України.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xml:space="preserve">3. Масштабна громадська акція «Живий ланцюг» у січні 1990 року в чергове засвідчила бажання українців жити в єдиній незалежній державі. Першого грудня 1991 року його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ідтверджено результатами всеукраїнського референдуму, під час якого абсолютна більшість українців у всіх областях держави підтримали незалежність проголошену 24 серпня того ж року.  Вслід за цим інші країни світу, включно з</w:t>
      </w:r>
      <w:proofErr w:type="gramStart"/>
      <w:r w:rsidRPr="00FD494C">
        <w:rPr>
          <w:rFonts w:ascii="Times New Roman" w:eastAsia="Times New Roman" w:hAnsi="Times New Roman" w:cs="Times New Roman"/>
          <w:color w:val="000000"/>
          <w:sz w:val="24"/>
          <w:szCs w:val="24"/>
          <w:lang w:eastAsia="ru-RU"/>
        </w:rPr>
        <w:t xml:space="preserve"> Р</w:t>
      </w:r>
      <w:proofErr w:type="gramEnd"/>
      <w:r w:rsidRPr="00FD494C">
        <w:rPr>
          <w:rFonts w:ascii="Times New Roman" w:eastAsia="Times New Roman" w:hAnsi="Times New Roman" w:cs="Times New Roman"/>
          <w:color w:val="000000"/>
          <w:sz w:val="24"/>
          <w:szCs w:val="24"/>
          <w:lang w:eastAsia="ru-RU"/>
        </w:rPr>
        <w:t xml:space="preserve">осією, визнали Україну як незалежну державу, зобов’язуючись поважати непорушність її </w:t>
      </w:r>
      <w:r w:rsidRPr="00FD494C">
        <w:rPr>
          <w:rFonts w:ascii="Times New Roman" w:eastAsia="Times New Roman" w:hAnsi="Times New Roman" w:cs="Times New Roman"/>
          <w:color w:val="000000"/>
          <w:sz w:val="24"/>
          <w:szCs w:val="24"/>
          <w:lang w:eastAsia="ru-RU"/>
        </w:rPr>
        <w:lastRenderedPageBreak/>
        <w:t>кордонів.  Сьогодні захист територіальної цілісності  України є  святим обов’язком її громадян,  продовженням боротьби попередніх поколінь за соборність.</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xml:space="preserve">Гасла для </w:t>
      </w:r>
      <w:proofErr w:type="gramStart"/>
      <w:r w:rsidRPr="00FD494C">
        <w:rPr>
          <w:rFonts w:ascii="Times New Roman" w:eastAsia="Times New Roman" w:hAnsi="Times New Roman" w:cs="Times New Roman"/>
          <w:b/>
          <w:bCs/>
          <w:color w:val="000000"/>
          <w:sz w:val="24"/>
          <w:szCs w:val="24"/>
          <w:lang w:eastAsia="ru-RU"/>
        </w:rPr>
        <w:t>соц</w:t>
      </w:r>
      <w:proofErr w:type="gramEnd"/>
      <w:r w:rsidRPr="00FD494C">
        <w:rPr>
          <w:rFonts w:ascii="Times New Roman" w:eastAsia="Times New Roman" w:hAnsi="Times New Roman" w:cs="Times New Roman"/>
          <w:b/>
          <w:bCs/>
          <w:color w:val="000000"/>
          <w:sz w:val="24"/>
          <w:szCs w:val="24"/>
          <w:lang w:eastAsia="ru-RU"/>
        </w:rPr>
        <w:t>іальної реклами:</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Тільки разом збережемо незалежність. Украї</w:t>
      </w:r>
      <w:proofErr w:type="gramStart"/>
      <w:r w:rsidRPr="00FD494C">
        <w:rPr>
          <w:rFonts w:ascii="Times New Roman" w:eastAsia="Times New Roman" w:hAnsi="Times New Roman" w:cs="Times New Roman"/>
          <w:color w:val="000000"/>
          <w:sz w:val="24"/>
          <w:szCs w:val="24"/>
          <w:lang w:eastAsia="ru-RU"/>
        </w:rPr>
        <w:t>на</w:t>
      </w:r>
      <w:proofErr w:type="gramEnd"/>
      <w:r w:rsidRPr="00FD494C">
        <w:rPr>
          <w:rFonts w:ascii="Times New Roman" w:eastAsia="Times New Roman" w:hAnsi="Times New Roman" w:cs="Times New Roman"/>
          <w:color w:val="000000"/>
          <w:sz w:val="24"/>
          <w:szCs w:val="24"/>
          <w:lang w:eastAsia="ru-RU"/>
        </w:rPr>
        <w:t xml:space="preserve"> єдина із власної волі від 1919 року.</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Крути – бій за майбутнє. 29  січня 1918 р. наші добровольці стримали наступ більшовикі</w:t>
      </w:r>
      <w:proofErr w:type="gramStart"/>
      <w:r w:rsidRPr="00FD494C">
        <w:rPr>
          <w:rFonts w:ascii="Times New Roman" w:eastAsia="Times New Roman" w:hAnsi="Times New Roman" w:cs="Times New Roman"/>
          <w:color w:val="000000"/>
          <w:sz w:val="24"/>
          <w:szCs w:val="24"/>
          <w:lang w:eastAsia="ru-RU"/>
        </w:rPr>
        <w:t>в</w:t>
      </w:r>
      <w:proofErr w:type="gramEnd"/>
      <w:r w:rsidRPr="00FD494C">
        <w:rPr>
          <w:rFonts w:ascii="Times New Roman" w:eastAsia="Times New Roman" w:hAnsi="Times New Roman" w:cs="Times New Roman"/>
          <w:color w:val="000000"/>
          <w:sz w:val="24"/>
          <w:szCs w:val="24"/>
          <w:lang w:eastAsia="ru-RU"/>
        </w:rPr>
        <w:t xml:space="preserve"> на Київ. Україна стала можливою завдяки армії.</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Arial" w:eastAsia="Times New Roman" w:hAnsi="Arial" w:cs="Arial"/>
          <w:color w:val="000000"/>
          <w:lang w:eastAsia="ru-RU"/>
        </w:rPr>
        <w:t> </w:t>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Pr>
          <w:rFonts w:ascii="Times New Roman" w:eastAsia="Times New Roman" w:hAnsi="Times New Roman" w:cs="Times New Roman"/>
          <w:noProof/>
          <w:color w:val="000000"/>
          <w:sz w:val="24"/>
          <w:szCs w:val="24"/>
          <w:lang w:eastAsia="ru-RU"/>
        </w:rPr>
        <w:drawing>
          <wp:inline distT="0" distB="0" distL="0" distR="0">
            <wp:extent cx="4867275" cy="2433638"/>
            <wp:effectExtent l="19050" t="0" r="9525" b="0"/>
            <wp:docPr id="1" name="Рисунок 1" descr="http://www.memory.gov.ua/sites/default/files/userupload/1_cop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ory.gov.ua/sites/default/files/userupload/1_copy_0.jpg"/>
                    <pic:cNvPicPr>
                      <a:picLocks noChangeAspect="1" noChangeArrowheads="1"/>
                    </pic:cNvPicPr>
                  </pic:nvPicPr>
                  <pic:blipFill>
                    <a:blip r:embed="rId5" cstate="print"/>
                    <a:srcRect/>
                    <a:stretch>
                      <a:fillRect/>
                    </a:stretch>
                  </pic:blipFill>
                  <pic:spPr bwMode="auto">
                    <a:xfrm>
                      <a:off x="0" y="0"/>
                      <a:ext cx="4867275" cy="2433638"/>
                    </a:xfrm>
                    <a:prstGeom prst="rect">
                      <a:avLst/>
                    </a:prstGeom>
                    <a:noFill/>
                    <a:ln w="9525">
                      <a:noFill/>
                      <a:miter lim="800000"/>
                      <a:headEnd/>
                      <a:tailEnd/>
                    </a:ln>
                  </pic:spPr>
                </pic:pic>
              </a:graphicData>
            </a:graphic>
          </wp:inline>
        </w:drawing>
      </w:r>
    </w:p>
    <w:p w:rsidR="00FD494C" w:rsidRPr="00FD494C" w:rsidRDefault="00FD494C" w:rsidP="00FD494C">
      <w:pPr>
        <w:shd w:val="clear" w:color="auto" w:fill="FBF8E7"/>
        <w:spacing w:after="0" w:line="240" w:lineRule="auto"/>
        <w:ind w:firstLine="700"/>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i/>
          <w:iCs/>
          <w:color w:val="000000"/>
          <w:sz w:val="24"/>
          <w:szCs w:val="24"/>
          <w:u w:val="single"/>
          <w:lang w:eastAsia="ru-RU"/>
        </w:rPr>
        <w:t>ІV. Перелік деяких науково-популярних та наукових публікацій, присвячених тематиці Української революції 1917</w:t>
      </w:r>
      <w:r w:rsidRPr="00FD494C">
        <w:rPr>
          <w:rFonts w:ascii="Times New Roman" w:eastAsia="Times New Roman" w:hAnsi="Times New Roman" w:cs="Times New Roman"/>
          <w:b/>
          <w:bCs/>
          <w:color w:val="000000"/>
          <w:sz w:val="24"/>
          <w:szCs w:val="24"/>
          <w:u w:val="single"/>
          <w:lang w:eastAsia="ru-RU"/>
        </w:rPr>
        <w:t>–</w:t>
      </w:r>
      <w:r w:rsidRPr="00FD494C">
        <w:rPr>
          <w:rFonts w:ascii="Times New Roman" w:eastAsia="Times New Roman" w:hAnsi="Times New Roman" w:cs="Times New Roman"/>
          <w:b/>
          <w:bCs/>
          <w:i/>
          <w:iCs/>
          <w:color w:val="000000"/>
          <w:sz w:val="24"/>
          <w:szCs w:val="24"/>
          <w:u w:val="single"/>
          <w:lang w:eastAsia="ru-RU"/>
        </w:rPr>
        <w:t>1921 рокі</w:t>
      </w:r>
      <w:proofErr w:type="gramStart"/>
      <w:r w:rsidRPr="00FD494C">
        <w:rPr>
          <w:rFonts w:ascii="Times New Roman" w:eastAsia="Times New Roman" w:hAnsi="Times New Roman" w:cs="Times New Roman"/>
          <w:b/>
          <w:bCs/>
          <w:i/>
          <w:iCs/>
          <w:color w:val="000000"/>
          <w:sz w:val="24"/>
          <w:szCs w:val="24"/>
          <w:u w:val="single"/>
          <w:lang w:eastAsia="ru-RU"/>
        </w:rPr>
        <w:t>в</w:t>
      </w:r>
      <w:proofErr w:type="gramEnd"/>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w:t>
      </w: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Проголошення Незалежності України 22 січня 1918 року.</w:t>
      </w: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w:t>
      </w:r>
    </w:p>
    <w:p w:rsidR="00FD494C" w:rsidRPr="00FD494C" w:rsidRDefault="00FD494C" w:rsidP="00FD494C">
      <w:pPr>
        <w:shd w:val="clear" w:color="auto" w:fill="FBF8E7"/>
        <w:spacing w:after="0" w:line="240" w:lineRule="auto"/>
        <w:ind w:left="780" w:hanging="420"/>
        <w:rPr>
          <w:rFonts w:ascii="Arial" w:eastAsia="Times New Roman" w:hAnsi="Arial" w:cs="Arial"/>
          <w:color w:val="000000"/>
          <w:lang w:eastAsia="ru-RU"/>
        </w:rPr>
      </w:pPr>
      <w:r w:rsidRPr="00FD494C">
        <w:rPr>
          <w:rFonts w:ascii="Arial" w:eastAsia="Times New Roman" w:hAnsi="Arial" w:cs="Arial"/>
          <w:color w:val="000000"/>
          <w:sz w:val="28"/>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Четвертий універсал Української Центральної Ради, 9 січня 1918 р.</w:t>
      </w:r>
      <w:hyperlink r:id="rId6" w:history="1">
        <w:r w:rsidRPr="00FD494C">
          <w:rPr>
            <w:rFonts w:ascii="Times New Roman" w:eastAsia="Times New Roman" w:hAnsi="Times New Roman" w:cs="Times New Roman"/>
            <w:color w:val="A52E2E"/>
            <w:sz w:val="24"/>
            <w:szCs w:val="24"/>
            <w:u w:val="single"/>
            <w:lang w:eastAsia="ru-RU"/>
          </w:rPr>
          <w:t> </w:t>
        </w:r>
      </w:hyperlink>
      <w:hyperlink r:id="rId7" w:history="1">
        <w:r w:rsidRPr="00FD494C">
          <w:rPr>
            <w:rFonts w:ascii="Times New Roman" w:eastAsia="Times New Roman" w:hAnsi="Times New Roman" w:cs="Times New Roman"/>
            <w:color w:val="A52E2E"/>
            <w:sz w:val="24"/>
            <w:szCs w:val="24"/>
            <w:u w:val="single"/>
            <w:lang w:eastAsia="ru-RU"/>
          </w:rPr>
          <w:t>http://www.archives.gov.ua/Sections/90AZ/CDAVO/index.php?39#photo</w:t>
        </w:r>
      </w:hyperlink>
    </w:p>
    <w:p w:rsidR="00FD494C" w:rsidRPr="00FD494C" w:rsidRDefault="00FD494C" w:rsidP="00FD494C">
      <w:pPr>
        <w:shd w:val="clear" w:color="auto" w:fill="FBF8E7"/>
        <w:spacing w:after="0" w:line="240" w:lineRule="auto"/>
        <w:ind w:left="780" w:hanging="42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Олеся Ісаюк. Забута незалежність. За один </w:t>
      </w:r>
      <w:proofErr w:type="gramStart"/>
      <w:r w:rsidRPr="00FD494C">
        <w:rPr>
          <w:rFonts w:ascii="Times New Roman" w:eastAsia="Times New Roman" w:hAnsi="Times New Roman" w:cs="Times New Roman"/>
          <w:color w:val="000000"/>
          <w:sz w:val="24"/>
          <w:szCs w:val="24"/>
          <w:lang w:eastAsia="ru-RU"/>
        </w:rPr>
        <w:t>р</w:t>
      </w:r>
      <w:proofErr w:type="gramEnd"/>
      <w:r w:rsidRPr="00FD494C">
        <w:rPr>
          <w:rFonts w:ascii="Times New Roman" w:eastAsia="Times New Roman" w:hAnsi="Times New Roman" w:cs="Times New Roman"/>
          <w:color w:val="000000"/>
          <w:sz w:val="24"/>
          <w:szCs w:val="24"/>
          <w:lang w:eastAsia="ru-RU"/>
        </w:rPr>
        <w:t>ік до Соборності </w:t>
      </w:r>
      <w:hyperlink r:id="rId8" w:history="1">
        <w:r w:rsidRPr="00FD494C">
          <w:rPr>
            <w:rFonts w:ascii="Times New Roman" w:eastAsia="Times New Roman" w:hAnsi="Times New Roman" w:cs="Times New Roman"/>
            <w:color w:val="A52E2E"/>
            <w:sz w:val="24"/>
            <w:szCs w:val="24"/>
            <w:u w:val="single"/>
            <w:lang w:eastAsia="ru-RU"/>
          </w:rPr>
          <w:t> </w:t>
        </w:r>
      </w:hyperlink>
      <w:hyperlink r:id="rId9" w:history="1">
        <w:r w:rsidRPr="00FD494C">
          <w:rPr>
            <w:rFonts w:ascii="Times New Roman" w:eastAsia="Times New Roman" w:hAnsi="Times New Roman" w:cs="Times New Roman"/>
            <w:color w:val="A52E2E"/>
            <w:sz w:val="24"/>
            <w:szCs w:val="24"/>
            <w:u w:val="single"/>
            <w:lang w:eastAsia="ru-RU"/>
          </w:rPr>
          <w:t>http://www.istpravda.com.ua/columns/2012/01/22/69636/</w:t>
        </w:r>
      </w:hyperlink>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w:t>
      </w: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xml:space="preserve">Бій </w:t>
      </w:r>
      <w:proofErr w:type="gramStart"/>
      <w:r w:rsidRPr="00FD494C">
        <w:rPr>
          <w:rFonts w:ascii="Times New Roman" w:eastAsia="Times New Roman" w:hAnsi="Times New Roman" w:cs="Times New Roman"/>
          <w:b/>
          <w:bCs/>
          <w:color w:val="000000"/>
          <w:sz w:val="24"/>
          <w:szCs w:val="24"/>
          <w:lang w:eastAsia="ru-RU"/>
        </w:rPr>
        <w:t>п</w:t>
      </w:r>
      <w:proofErr w:type="gramEnd"/>
      <w:r w:rsidRPr="00FD494C">
        <w:rPr>
          <w:rFonts w:ascii="Times New Roman" w:eastAsia="Times New Roman" w:hAnsi="Times New Roman" w:cs="Times New Roman"/>
          <w:b/>
          <w:bCs/>
          <w:color w:val="000000"/>
          <w:sz w:val="24"/>
          <w:szCs w:val="24"/>
          <w:lang w:eastAsia="ru-RU"/>
        </w:rPr>
        <w:t>ід Крутами 29 січня 1918 року.</w:t>
      </w:r>
    </w:p>
    <w:p w:rsidR="00FD494C" w:rsidRPr="00FD494C" w:rsidRDefault="00FD494C" w:rsidP="00FD494C">
      <w:pPr>
        <w:shd w:val="clear" w:color="auto" w:fill="FBF8E7"/>
        <w:spacing w:after="0" w:line="240" w:lineRule="auto"/>
        <w:ind w:left="780" w:hanging="420"/>
        <w:jc w:val="both"/>
        <w:rPr>
          <w:rFonts w:ascii="Arial" w:eastAsia="Times New Roman" w:hAnsi="Arial" w:cs="Arial"/>
          <w:color w:val="000000"/>
          <w:lang w:eastAsia="ru-RU"/>
        </w:rPr>
      </w:pPr>
      <w:r w:rsidRPr="00FD494C">
        <w:rPr>
          <w:rFonts w:ascii="Arial" w:eastAsia="Times New Roman" w:hAnsi="Arial" w:cs="Arial"/>
          <w:color w:val="000000"/>
          <w:sz w:val="28"/>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«Завдяки Крутам УНР визнали державою»: інтерв’ю із професором Володимиром Сергійчуком </w:t>
      </w:r>
      <w:hyperlink r:id="rId10" w:history="1">
        <w:r w:rsidRPr="00FD494C">
          <w:rPr>
            <w:rFonts w:ascii="Times New Roman" w:eastAsia="Times New Roman" w:hAnsi="Times New Roman" w:cs="Times New Roman"/>
            <w:color w:val="A52E2E"/>
            <w:sz w:val="24"/>
            <w:szCs w:val="24"/>
            <w:u w:val="single"/>
            <w:lang w:eastAsia="ru-RU"/>
          </w:rPr>
          <w:t> </w:t>
        </w:r>
      </w:hyperlink>
      <w:hyperlink r:id="rId11" w:history="1">
        <w:r w:rsidRPr="00FD494C">
          <w:rPr>
            <w:rFonts w:ascii="Times New Roman" w:eastAsia="Times New Roman" w:hAnsi="Times New Roman" w:cs="Times New Roman"/>
            <w:color w:val="A52E2E"/>
            <w:sz w:val="24"/>
            <w:szCs w:val="24"/>
            <w:u w:val="single"/>
            <w:lang w:eastAsia="ru-RU"/>
          </w:rPr>
          <w:t>http://www.istpravda.com.ua/articles/2013/01/29/110360/</w:t>
        </w:r>
      </w:hyperlink>
    </w:p>
    <w:p w:rsidR="00FD494C" w:rsidRPr="00FD494C" w:rsidRDefault="00FD494C" w:rsidP="00FD494C">
      <w:pPr>
        <w:shd w:val="clear" w:color="auto" w:fill="FBF8E7"/>
        <w:spacing w:after="0" w:line="240" w:lineRule="auto"/>
        <w:ind w:left="780" w:hanging="42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Михайло Ковальчук. «Бій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 Крутами: відомі й невідомі сторінки».</w:t>
      </w:r>
      <w:hyperlink r:id="rId12" w:history="1">
        <w:r w:rsidRPr="00FD494C">
          <w:rPr>
            <w:rFonts w:ascii="Times New Roman" w:eastAsia="Times New Roman" w:hAnsi="Times New Roman" w:cs="Times New Roman"/>
            <w:color w:val="A52E2E"/>
            <w:sz w:val="24"/>
            <w:szCs w:val="24"/>
            <w:u w:val="single"/>
            <w:lang w:eastAsia="ru-RU"/>
          </w:rPr>
          <w:t> </w:t>
        </w:r>
      </w:hyperlink>
      <w:hyperlink r:id="rId13" w:history="1">
        <w:r w:rsidRPr="00FD494C">
          <w:rPr>
            <w:rFonts w:ascii="Times New Roman" w:eastAsia="Times New Roman" w:hAnsi="Times New Roman" w:cs="Times New Roman"/>
            <w:color w:val="A52E2E"/>
            <w:sz w:val="24"/>
            <w:szCs w:val="24"/>
            <w:u w:val="single"/>
            <w:lang w:eastAsia="ru-RU"/>
          </w:rPr>
          <w:t>http://www.istpravda.com.ua/research/2014/01/29/141189/</w:t>
        </w:r>
      </w:hyperlink>
    </w:p>
    <w:p w:rsidR="00FD494C" w:rsidRPr="00FD494C" w:rsidRDefault="00FD494C" w:rsidP="00FD494C">
      <w:pPr>
        <w:shd w:val="clear" w:color="auto" w:fill="FBF8E7"/>
        <w:spacing w:after="0" w:line="240" w:lineRule="auto"/>
        <w:ind w:left="720" w:hanging="36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Ярослав Тинченко. </w:t>
      </w:r>
      <w:r w:rsidRPr="00FD494C">
        <w:rPr>
          <w:rFonts w:ascii="Times New Roman" w:eastAsia="Times New Roman" w:hAnsi="Times New Roman" w:cs="Times New Roman"/>
          <w:b/>
          <w:bCs/>
          <w:color w:val="000000"/>
          <w:sz w:val="24"/>
          <w:szCs w:val="24"/>
          <w:lang w:eastAsia="ru-RU"/>
        </w:rPr>
        <w:t>«</w:t>
      </w:r>
      <w:r w:rsidRPr="00FD494C">
        <w:rPr>
          <w:rFonts w:ascii="Times New Roman" w:eastAsia="Times New Roman" w:hAnsi="Times New Roman" w:cs="Times New Roman"/>
          <w:color w:val="000000"/>
          <w:sz w:val="24"/>
          <w:szCs w:val="24"/>
          <w:lang w:eastAsia="ru-RU"/>
        </w:rPr>
        <w:t xml:space="preserve">Життя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ісля Крут. Як склалася доля учасників січневого бою».</w:t>
      </w:r>
    </w:p>
    <w:p w:rsidR="00FD494C" w:rsidRPr="00FD494C" w:rsidRDefault="00FD494C" w:rsidP="00FD494C">
      <w:pPr>
        <w:shd w:val="clear" w:color="auto" w:fill="FBF8E7"/>
        <w:spacing w:after="0" w:line="240" w:lineRule="auto"/>
        <w:ind w:left="780"/>
        <w:rPr>
          <w:rFonts w:ascii="Arial" w:eastAsia="Times New Roman" w:hAnsi="Arial" w:cs="Arial"/>
          <w:color w:val="000000"/>
          <w:lang w:eastAsia="ru-RU"/>
        </w:rPr>
      </w:pPr>
      <w:hyperlink r:id="rId14" w:history="1">
        <w:r w:rsidRPr="00FD494C">
          <w:rPr>
            <w:rFonts w:ascii="Times New Roman" w:eastAsia="Times New Roman" w:hAnsi="Times New Roman" w:cs="Times New Roman"/>
            <w:color w:val="A52E2E"/>
            <w:sz w:val="24"/>
            <w:szCs w:val="24"/>
            <w:u w:val="single"/>
            <w:lang w:eastAsia="ru-RU"/>
          </w:rPr>
          <w:t>http://www.istpravda.com.ua/articles/2011/01/28/19369/</w:t>
        </w:r>
      </w:hyperlink>
    </w:p>
    <w:p w:rsidR="00FD494C" w:rsidRPr="00FD494C" w:rsidRDefault="00FD494C" w:rsidP="00FD494C">
      <w:pPr>
        <w:shd w:val="clear" w:color="auto" w:fill="FBF8E7"/>
        <w:spacing w:after="0" w:line="240" w:lineRule="auto"/>
        <w:ind w:left="720" w:hanging="36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Андрій Любарець.  «Бій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 Крутами у історичній пам’яті».</w:t>
      </w:r>
    </w:p>
    <w:p w:rsidR="00FD494C" w:rsidRPr="00FD494C" w:rsidRDefault="00FD494C" w:rsidP="00FD494C">
      <w:pPr>
        <w:shd w:val="clear" w:color="auto" w:fill="FBF8E7"/>
        <w:spacing w:after="0" w:line="240" w:lineRule="auto"/>
        <w:ind w:left="780"/>
        <w:rPr>
          <w:rFonts w:ascii="Arial" w:eastAsia="Times New Roman" w:hAnsi="Arial" w:cs="Arial"/>
          <w:color w:val="000000"/>
          <w:lang w:eastAsia="ru-RU"/>
        </w:rPr>
      </w:pPr>
      <w:hyperlink r:id="rId15" w:history="1">
        <w:r w:rsidRPr="00FD494C">
          <w:rPr>
            <w:rFonts w:ascii="Times New Roman" w:eastAsia="Times New Roman" w:hAnsi="Times New Roman" w:cs="Times New Roman"/>
            <w:color w:val="A52E2E"/>
            <w:sz w:val="24"/>
            <w:szCs w:val="24"/>
            <w:u w:val="single"/>
            <w:lang w:eastAsia="ru-RU"/>
          </w:rPr>
          <w:t>http://www.istpravda.com.ua/research/2012/01/29/70470/</w:t>
        </w:r>
      </w:hyperlink>
    </w:p>
    <w:p w:rsidR="00FD494C" w:rsidRPr="00FD494C" w:rsidRDefault="00FD494C" w:rsidP="00FD494C">
      <w:pPr>
        <w:shd w:val="clear" w:color="auto" w:fill="FBF8E7"/>
        <w:spacing w:after="0" w:line="240" w:lineRule="auto"/>
        <w:ind w:left="720" w:hanging="36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Гончаренко А. Бій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 Крутами (спогади учасника).</w:t>
      </w:r>
    </w:p>
    <w:p w:rsidR="00FD494C" w:rsidRPr="00FD494C" w:rsidRDefault="00FD494C" w:rsidP="00FD494C">
      <w:pPr>
        <w:shd w:val="clear" w:color="auto" w:fill="FBF8E7"/>
        <w:spacing w:after="0" w:line="240" w:lineRule="auto"/>
        <w:ind w:left="780"/>
        <w:rPr>
          <w:rFonts w:ascii="Arial" w:eastAsia="Times New Roman" w:hAnsi="Arial" w:cs="Arial"/>
          <w:color w:val="000000"/>
          <w:lang w:eastAsia="ru-RU"/>
        </w:rPr>
      </w:pPr>
      <w:hyperlink r:id="rId16" w:history="1">
        <w:r w:rsidRPr="00FD494C">
          <w:rPr>
            <w:rFonts w:ascii="Times New Roman" w:eastAsia="Times New Roman" w:hAnsi="Times New Roman" w:cs="Times New Roman"/>
            <w:color w:val="A52E2E"/>
            <w:sz w:val="24"/>
            <w:szCs w:val="24"/>
            <w:u w:val="single"/>
            <w:lang w:eastAsia="ru-RU"/>
          </w:rPr>
          <w:t>http://kruty.org.ua/spogady/64-q-q-</w:t>
        </w:r>
      </w:hyperlink>
    </w:p>
    <w:p w:rsidR="00FD494C" w:rsidRPr="00FD494C" w:rsidRDefault="00FD494C" w:rsidP="00FD494C">
      <w:pPr>
        <w:shd w:val="clear" w:color="auto" w:fill="FBF8E7"/>
        <w:spacing w:after="0" w:line="240" w:lineRule="auto"/>
        <w:ind w:left="720" w:hanging="36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Михайлик М. День 29 січня 1918 року (спогади учасника).</w:t>
      </w:r>
    </w:p>
    <w:p w:rsidR="00FD494C" w:rsidRPr="00FD494C" w:rsidRDefault="00FD494C" w:rsidP="00FD494C">
      <w:pPr>
        <w:shd w:val="clear" w:color="auto" w:fill="FBF8E7"/>
        <w:spacing w:after="0" w:line="240" w:lineRule="auto"/>
        <w:ind w:left="780"/>
        <w:rPr>
          <w:rFonts w:ascii="Arial" w:eastAsia="Times New Roman" w:hAnsi="Arial" w:cs="Arial"/>
          <w:color w:val="000000"/>
          <w:lang w:eastAsia="ru-RU"/>
        </w:rPr>
      </w:pPr>
      <w:hyperlink r:id="rId17" w:history="1">
        <w:r w:rsidRPr="00FD494C">
          <w:rPr>
            <w:rFonts w:ascii="Times New Roman" w:eastAsia="Times New Roman" w:hAnsi="Times New Roman" w:cs="Times New Roman"/>
            <w:color w:val="A52E2E"/>
            <w:sz w:val="24"/>
            <w:szCs w:val="24"/>
            <w:u w:val="single"/>
            <w:lang w:eastAsia="ru-RU"/>
          </w:rPr>
          <w:t>http://kruty.org.ua/spogady/62-q-29-1918q-</w:t>
        </w:r>
      </w:hyperlink>
    </w:p>
    <w:p w:rsidR="00FD494C" w:rsidRPr="00FD494C" w:rsidRDefault="00FD494C" w:rsidP="00FD494C">
      <w:pPr>
        <w:shd w:val="clear" w:color="auto" w:fill="FBF8E7"/>
        <w:spacing w:after="0" w:line="240" w:lineRule="auto"/>
        <w:ind w:left="720" w:hanging="36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Монкевич Б. Бій </w:t>
      </w:r>
      <w:proofErr w:type="gramStart"/>
      <w:r w:rsidRPr="00FD494C">
        <w:rPr>
          <w:rFonts w:ascii="Times New Roman" w:eastAsia="Times New Roman" w:hAnsi="Times New Roman" w:cs="Times New Roman"/>
          <w:color w:val="000000"/>
          <w:sz w:val="24"/>
          <w:szCs w:val="24"/>
          <w:lang w:eastAsia="ru-RU"/>
        </w:rPr>
        <w:t>п</w:t>
      </w:r>
      <w:proofErr w:type="gramEnd"/>
      <w:r w:rsidRPr="00FD494C">
        <w:rPr>
          <w:rFonts w:ascii="Times New Roman" w:eastAsia="Times New Roman" w:hAnsi="Times New Roman" w:cs="Times New Roman"/>
          <w:color w:val="000000"/>
          <w:sz w:val="24"/>
          <w:szCs w:val="24"/>
          <w:lang w:eastAsia="ru-RU"/>
        </w:rPr>
        <w:t>ід Крутами (спогади учасника).</w:t>
      </w:r>
    </w:p>
    <w:p w:rsidR="00FD494C" w:rsidRPr="00FD494C" w:rsidRDefault="00FD494C" w:rsidP="00FD494C">
      <w:pPr>
        <w:shd w:val="clear" w:color="auto" w:fill="FBF8E7"/>
        <w:spacing w:after="0" w:line="240" w:lineRule="auto"/>
        <w:ind w:left="780"/>
        <w:rPr>
          <w:rFonts w:ascii="Arial" w:eastAsia="Times New Roman" w:hAnsi="Arial" w:cs="Arial"/>
          <w:color w:val="000000"/>
          <w:lang w:eastAsia="ru-RU"/>
        </w:rPr>
      </w:pPr>
      <w:hyperlink r:id="rId18" w:history="1">
        <w:r w:rsidRPr="00FD494C">
          <w:rPr>
            <w:rFonts w:ascii="Times New Roman" w:eastAsia="Times New Roman" w:hAnsi="Times New Roman" w:cs="Times New Roman"/>
            <w:color w:val="A52E2E"/>
            <w:sz w:val="24"/>
            <w:szCs w:val="24"/>
            <w:u w:val="single"/>
            <w:lang w:eastAsia="ru-RU"/>
          </w:rPr>
          <w:t>http://kruty.org.ua/spogady/60-2008-10-04-20-48-42</w:t>
        </w:r>
      </w:hyperlink>
    </w:p>
    <w:p w:rsidR="00FD494C" w:rsidRPr="00FD494C" w:rsidRDefault="00FD494C" w:rsidP="00FD494C">
      <w:pPr>
        <w:shd w:val="clear" w:color="auto" w:fill="FBF8E7"/>
        <w:spacing w:after="0" w:line="240" w:lineRule="auto"/>
        <w:ind w:left="720" w:hanging="36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Лоський І. Крути (спогади учасника).</w:t>
      </w:r>
    </w:p>
    <w:p w:rsidR="00FD494C" w:rsidRPr="00FD494C" w:rsidRDefault="00FD494C" w:rsidP="00FD494C">
      <w:pPr>
        <w:shd w:val="clear" w:color="auto" w:fill="FBF8E7"/>
        <w:spacing w:after="0" w:line="240" w:lineRule="auto"/>
        <w:ind w:left="780"/>
        <w:rPr>
          <w:rFonts w:ascii="Arial" w:eastAsia="Times New Roman" w:hAnsi="Arial" w:cs="Arial"/>
          <w:color w:val="000000"/>
          <w:lang w:eastAsia="ru-RU"/>
        </w:rPr>
      </w:pPr>
      <w:hyperlink r:id="rId19" w:history="1">
        <w:r w:rsidRPr="00FD494C">
          <w:rPr>
            <w:rFonts w:ascii="Times New Roman" w:eastAsia="Times New Roman" w:hAnsi="Times New Roman" w:cs="Times New Roman"/>
            <w:color w:val="A52E2E"/>
            <w:sz w:val="24"/>
            <w:szCs w:val="24"/>
            <w:u w:val="single"/>
            <w:lang w:eastAsia="ru-RU"/>
          </w:rPr>
          <w:t>http://kruty.org.ua/spogady/59--qq</w:t>
        </w:r>
      </w:hyperlink>
    </w:p>
    <w:p w:rsidR="00FD494C" w:rsidRPr="00FD494C" w:rsidRDefault="00FD494C" w:rsidP="00FD494C">
      <w:pPr>
        <w:shd w:val="clear" w:color="auto" w:fill="FBF8E7"/>
        <w:spacing w:after="0" w:line="240" w:lineRule="auto"/>
        <w:rPr>
          <w:rFonts w:ascii="Arial" w:eastAsia="Times New Roman" w:hAnsi="Arial" w:cs="Arial"/>
          <w:color w:val="000000"/>
          <w:lang w:eastAsia="ru-RU"/>
        </w:rPr>
      </w:pPr>
      <w:r w:rsidRPr="00FD494C">
        <w:rPr>
          <w:rFonts w:ascii="Times New Roman" w:eastAsia="Times New Roman" w:hAnsi="Times New Roman" w:cs="Times New Roman"/>
          <w:color w:val="000000"/>
          <w:sz w:val="24"/>
          <w:szCs w:val="24"/>
          <w:lang w:eastAsia="ru-RU"/>
        </w:rPr>
        <w:t> </w:t>
      </w: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Проголошення Акта Злуки 22 січня 1919 року.</w:t>
      </w:r>
    </w:p>
    <w:p w:rsidR="00FD494C" w:rsidRPr="00FD494C" w:rsidRDefault="00FD494C" w:rsidP="00FD494C">
      <w:pPr>
        <w:shd w:val="clear" w:color="auto" w:fill="FBF8E7"/>
        <w:spacing w:after="0" w:line="240" w:lineRule="auto"/>
        <w:ind w:left="780" w:hanging="42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До проголошення Акта Злуки [Електронний ресурс]</w:t>
      </w:r>
      <w:proofErr w:type="gramStart"/>
      <w:r w:rsidRPr="00FD494C">
        <w:rPr>
          <w:rFonts w:ascii="Times New Roman" w:eastAsia="Times New Roman" w:hAnsi="Times New Roman" w:cs="Times New Roman"/>
          <w:color w:val="000000"/>
          <w:sz w:val="24"/>
          <w:szCs w:val="24"/>
          <w:lang w:eastAsia="ru-RU"/>
        </w:rPr>
        <w:t xml:space="preserve"> :</w:t>
      </w:r>
      <w:proofErr w:type="gramEnd"/>
      <w:r w:rsidRPr="00FD494C">
        <w:rPr>
          <w:rFonts w:ascii="Times New Roman" w:eastAsia="Times New Roman" w:hAnsi="Times New Roman" w:cs="Times New Roman"/>
          <w:color w:val="000000"/>
          <w:sz w:val="24"/>
          <w:szCs w:val="24"/>
          <w:lang w:eastAsia="ru-RU"/>
        </w:rPr>
        <w:t xml:space="preserve"> документи ЦДАВО України: </w:t>
      </w:r>
      <w:hyperlink r:id="rId20" w:history="1">
        <w:r w:rsidRPr="00FD494C">
          <w:rPr>
            <w:rFonts w:ascii="Times New Roman" w:eastAsia="Times New Roman" w:hAnsi="Times New Roman" w:cs="Times New Roman"/>
            <w:color w:val="A52E2E"/>
            <w:sz w:val="24"/>
            <w:szCs w:val="24"/>
            <w:u w:val="single"/>
            <w:lang w:eastAsia="ru-RU"/>
          </w:rPr>
          <w:t>http://www.archives.gov.ua/Sections/90AZ/CDAVO</w:t>
        </w:r>
      </w:hyperlink>
    </w:p>
    <w:p w:rsidR="00FD494C" w:rsidRPr="00FD494C" w:rsidRDefault="00FD494C" w:rsidP="00FD494C">
      <w:pPr>
        <w:shd w:val="clear" w:color="auto" w:fill="FBF8E7"/>
        <w:spacing w:after="0" w:line="240" w:lineRule="auto"/>
        <w:ind w:left="780" w:hanging="42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Універсал Директорії Української Народної Республіки про злуку з Західно-Українською </w:t>
      </w:r>
      <w:proofErr w:type="gramStart"/>
      <w:r w:rsidRPr="00FD494C">
        <w:rPr>
          <w:rFonts w:ascii="Times New Roman" w:eastAsia="Times New Roman" w:hAnsi="Times New Roman" w:cs="Times New Roman"/>
          <w:color w:val="000000"/>
          <w:sz w:val="24"/>
          <w:szCs w:val="24"/>
          <w:lang w:eastAsia="ru-RU"/>
        </w:rPr>
        <w:t>Народною</w:t>
      </w:r>
      <w:proofErr w:type="gramEnd"/>
      <w:r w:rsidRPr="00FD494C">
        <w:rPr>
          <w:rFonts w:ascii="Times New Roman" w:eastAsia="Times New Roman" w:hAnsi="Times New Roman" w:cs="Times New Roman"/>
          <w:color w:val="000000"/>
          <w:sz w:val="24"/>
          <w:szCs w:val="24"/>
          <w:lang w:eastAsia="ru-RU"/>
        </w:rPr>
        <w:t xml:space="preserve"> республікою, 22 січня 1919 р.</w:t>
      </w:r>
      <w:hyperlink r:id="rId21" w:history="1">
        <w:r w:rsidRPr="00FD494C">
          <w:rPr>
            <w:rFonts w:ascii="Times New Roman" w:eastAsia="Times New Roman" w:hAnsi="Times New Roman" w:cs="Times New Roman"/>
            <w:color w:val="A52E2E"/>
            <w:sz w:val="24"/>
            <w:szCs w:val="24"/>
            <w:u w:val="single"/>
            <w:lang w:eastAsia="ru-RU"/>
          </w:rPr>
          <w:t> </w:t>
        </w:r>
      </w:hyperlink>
      <w:hyperlink r:id="rId22" w:history="1">
        <w:r w:rsidRPr="00FD494C">
          <w:rPr>
            <w:rFonts w:ascii="Times New Roman" w:eastAsia="Times New Roman" w:hAnsi="Times New Roman" w:cs="Times New Roman"/>
            <w:color w:val="A52E2E"/>
            <w:sz w:val="24"/>
            <w:szCs w:val="24"/>
            <w:u w:val="single"/>
            <w:lang w:eastAsia="ru-RU"/>
          </w:rPr>
          <w:t>http://www.archives.gov.ua/Sections/90AZ/CDAVO/index.php?62</w:t>
        </w:r>
      </w:hyperlink>
    </w:p>
    <w:p w:rsidR="00FD494C" w:rsidRPr="00FD494C" w:rsidRDefault="00FD494C" w:rsidP="00FD494C">
      <w:pPr>
        <w:shd w:val="clear" w:color="auto" w:fill="FBF8E7"/>
        <w:spacing w:after="0" w:line="240" w:lineRule="auto"/>
        <w:ind w:left="780" w:hanging="42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Тимченко Р. Акт злуки 22 січня 1919 р. та проблеми його реалізації (січень–листопад 1919 р.) / Р. Тимченко // Український історичний збірник – 2009. – Вип. 12. – С. 183–193. – </w:t>
      </w:r>
      <w:proofErr w:type="gramStart"/>
      <w:r w:rsidRPr="00FD494C">
        <w:rPr>
          <w:rFonts w:ascii="Times New Roman" w:eastAsia="Times New Roman" w:hAnsi="Times New Roman" w:cs="Times New Roman"/>
          <w:color w:val="000000"/>
          <w:sz w:val="24"/>
          <w:szCs w:val="24"/>
          <w:lang w:eastAsia="ru-RU"/>
        </w:rPr>
        <w:t>Б</w:t>
      </w:r>
      <w:proofErr w:type="gramEnd"/>
      <w:r w:rsidRPr="00FD494C">
        <w:rPr>
          <w:rFonts w:ascii="Times New Roman" w:eastAsia="Times New Roman" w:hAnsi="Times New Roman" w:cs="Times New Roman"/>
          <w:color w:val="000000"/>
          <w:sz w:val="24"/>
          <w:szCs w:val="24"/>
          <w:lang w:eastAsia="ru-RU"/>
        </w:rPr>
        <w:t xml:space="preserve">ібліогр.: 56 назв. – укр. </w:t>
      </w:r>
      <w:proofErr w:type="gramStart"/>
      <w:r w:rsidRPr="00FD494C">
        <w:rPr>
          <w:rFonts w:ascii="Times New Roman" w:eastAsia="Times New Roman" w:hAnsi="Times New Roman" w:cs="Times New Roman"/>
          <w:color w:val="000000"/>
          <w:sz w:val="24"/>
          <w:szCs w:val="24"/>
          <w:lang w:eastAsia="ru-RU"/>
        </w:rPr>
        <w:t>[Режим доступу:</w:t>
      </w:r>
      <w:proofErr w:type="gramEnd"/>
    </w:p>
    <w:p w:rsidR="00FD494C" w:rsidRPr="00FD494C" w:rsidRDefault="00FD494C" w:rsidP="00FD494C">
      <w:pPr>
        <w:shd w:val="clear" w:color="auto" w:fill="FBF8E7"/>
        <w:spacing w:after="0" w:line="240" w:lineRule="auto"/>
        <w:ind w:left="780"/>
        <w:jc w:val="both"/>
        <w:rPr>
          <w:rFonts w:ascii="Arial" w:eastAsia="Times New Roman" w:hAnsi="Arial" w:cs="Arial"/>
          <w:color w:val="000000"/>
          <w:lang w:eastAsia="ru-RU"/>
        </w:rPr>
      </w:pPr>
      <w:hyperlink r:id="rId23" w:history="1">
        <w:proofErr w:type="gramStart"/>
        <w:r w:rsidRPr="00FD494C">
          <w:rPr>
            <w:rFonts w:ascii="Times New Roman" w:eastAsia="Times New Roman" w:hAnsi="Times New Roman" w:cs="Times New Roman"/>
            <w:color w:val="A52E2E"/>
            <w:sz w:val="24"/>
            <w:szCs w:val="24"/>
            <w:u w:val="single"/>
            <w:lang w:eastAsia="ru-RU"/>
          </w:rPr>
          <w:t>http://dspace.nbuv.gov.ua/bitstream/handle/123456789/10692/23-Tymchenko.pdf?sequence=1</w:t>
        </w:r>
      </w:hyperlink>
      <w:r w:rsidRPr="00FD494C">
        <w:rPr>
          <w:rFonts w:ascii="Times New Roman" w:eastAsia="Times New Roman" w:hAnsi="Times New Roman" w:cs="Times New Roman"/>
          <w:color w:val="000000"/>
          <w:sz w:val="24"/>
          <w:szCs w:val="24"/>
          <w:lang w:eastAsia="ru-RU"/>
        </w:rPr>
        <w:t>]</w:t>
      </w:r>
      <w:proofErr w:type="gramEnd"/>
    </w:p>
    <w:p w:rsidR="00FD494C" w:rsidRPr="00FD494C" w:rsidRDefault="00FD494C" w:rsidP="00FD494C">
      <w:pPr>
        <w:shd w:val="clear" w:color="auto" w:fill="FBF8E7"/>
        <w:spacing w:after="0" w:line="240" w:lineRule="auto"/>
        <w:ind w:left="720" w:hanging="36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«1919: Петлюра приймає військовий парад» фото і кінохронікальні матеріали</w:t>
      </w:r>
    </w:p>
    <w:p w:rsidR="00FD494C" w:rsidRPr="00FD494C" w:rsidRDefault="00FD494C" w:rsidP="00FD494C">
      <w:pPr>
        <w:shd w:val="clear" w:color="auto" w:fill="FBF8E7"/>
        <w:spacing w:after="0" w:line="240" w:lineRule="auto"/>
        <w:ind w:left="780"/>
        <w:jc w:val="both"/>
        <w:rPr>
          <w:rFonts w:ascii="Arial" w:eastAsia="Times New Roman" w:hAnsi="Arial" w:cs="Arial"/>
          <w:color w:val="000000"/>
          <w:lang w:eastAsia="ru-RU"/>
        </w:rPr>
      </w:pPr>
      <w:hyperlink r:id="rId24" w:history="1">
        <w:r w:rsidRPr="00FD494C">
          <w:rPr>
            <w:rFonts w:ascii="Times New Roman" w:eastAsia="Times New Roman" w:hAnsi="Times New Roman" w:cs="Times New Roman"/>
            <w:color w:val="A52E2E"/>
            <w:sz w:val="24"/>
            <w:szCs w:val="24"/>
            <w:u w:val="single"/>
            <w:lang w:eastAsia="ru-RU"/>
          </w:rPr>
          <w:t>http://www.istpravda.com.ua/videos/2010/11/12/4193/</w:t>
        </w:r>
      </w:hyperlink>
    </w:p>
    <w:p w:rsidR="00FD494C" w:rsidRPr="00FD494C" w:rsidRDefault="00FD494C" w:rsidP="00FD494C">
      <w:pPr>
        <w:shd w:val="clear" w:color="auto" w:fill="FBF8E7"/>
        <w:spacing w:after="0" w:line="240" w:lineRule="auto"/>
        <w:ind w:left="780" w:hanging="420"/>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Ярослав Файзулі</w:t>
      </w:r>
      <w:proofErr w:type="gramStart"/>
      <w:r w:rsidRPr="00FD494C">
        <w:rPr>
          <w:rFonts w:ascii="Times New Roman" w:eastAsia="Times New Roman" w:hAnsi="Times New Roman" w:cs="Times New Roman"/>
          <w:color w:val="000000"/>
          <w:sz w:val="24"/>
          <w:szCs w:val="24"/>
          <w:lang w:eastAsia="ru-RU"/>
        </w:rPr>
        <w:t>н</w:t>
      </w:r>
      <w:proofErr w:type="gramEnd"/>
      <w:r w:rsidRPr="00FD494C">
        <w:rPr>
          <w:rFonts w:ascii="Times New Roman" w:eastAsia="Times New Roman" w:hAnsi="Times New Roman" w:cs="Times New Roman"/>
          <w:color w:val="000000"/>
          <w:sz w:val="24"/>
          <w:szCs w:val="24"/>
          <w:lang w:eastAsia="ru-RU"/>
        </w:rPr>
        <w:t>, Віталій Скальський. Свято Злуки: унікальні фото від Інституту національної пам'яті </w:t>
      </w:r>
      <w:hyperlink r:id="rId25" w:history="1">
        <w:r w:rsidRPr="00FD494C">
          <w:rPr>
            <w:rFonts w:ascii="Times New Roman" w:eastAsia="Times New Roman" w:hAnsi="Times New Roman" w:cs="Times New Roman"/>
            <w:color w:val="A52E2E"/>
            <w:sz w:val="24"/>
            <w:szCs w:val="24"/>
            <w:u w:val="single"/>
            <w:lang w:eastAsia="ru-RU"/>
          </w:rPr>
          <w:t> </w:t>
        </w:r>
      </w:hyperlink>
      <w:hyperlink r:id="rId26" w:history="1">
        <w:r w:rsidRPr="00FD494C">
          <w:rPr>
            <w:rFonts w:ascii="Times New Roman" w:eastAsia="Times New Roman" w:hAnsi="Times New Roman" w:cs="Times New Roman"/>
            <w:color w:val="A52E2E"/>
            <w:sz w:val="24"/>
            <w:szCs w:val="24"/>
            <w:u w:val="single"/>
            <w:lang w:eastAsia="ru-RU"/>
          </w:rPr>
          <w:t>http://www.istpravda.com.ua/artefacts/2011/01/22/17352/#19</w:t>
        </w:r>
      </w:hyperlink>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 </w:t>
      </w: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lang w:eastAsia="ru-RU"/>
        </w:rPr>
        <w:t>«Живий ланцюг» 21 січня 1990 року.</w:t>
      </w:r>
    </w:p>
    <w:p w:rsidR="00FD494C" w:rsidRPr="00FD494C" w:rsidRDefault="00FD494C" w:rsidP="00FD494C">
      <w:pPr>
        <w:shd w:val="clear" w:color="auto" w:fill="FBF8E7"/>
        <w:spacing w:after="0" w:line="240" w:lineRule="auto"/>
        <w:ind w:left="780" w:hanging="42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«Потрібний живий ланцюг Львів-Луганськ»: інтерв’ю із істориком Олегом Павлишиним.</w:t>
      </w:r>
      <w:hyperlink r:id="rId27" w:history="1">
        <w:r w:rsidRPr="00FD494C">
          <w:rPr>
            <w:rFonts w:ascii="Times New Roman" w:eastAsia="Times New Roman" w:hAnsi="Times New Roman" w:cs="Times New Roman"/>
            <w:b/>
            <w:bCs/>
            <w:color w:val="A52E2E"/>
            <w:sz w:val="24"/>
            <w:szCs w:val="24"/>
            <w:u w:val="single"/>
            <w:lang w:eastAsia="ru-RU"/>
          </w:rPr>
          <w:t> </w:t>
        </w:r>
      </w:hyperlink>
      <w:hyperlink r:id="rId28" w:history="1">
        <w:r w:rsidRPr="00FD494C">
          <w:rPr>
            <w:rFonts w:ascii="Times New Roman" w:eastAsia="Times New Roman" w:hAnsi="Times New Roman" w:cs="Times New Roman"/>
            <w:color w:val="A52E2E"/>
            <w:sz w:val="24"/>
            <w:szCs w:val="24"/>
            <w:u w:val="single"/>
            <w:lang w:eastAsia="ru-RU"/>
          </w:rPr>
          <w:t>http://www.istpravda.com.ua/articles/2013/01/22/109449/</w:t>
        </w:r>
      </w:hyperlink>
    </w:p>
    <w:p w:rsidR="00FD494C" w:rsidRPr="00FD494C" w:rsidRDefault="00FD494C" w:rsidP="00FD494C">
      <w:pPr>
        <w:shd w:val="clear" w:color="auto" w:fill="FBF8E7"/>
        <w:spacing w:after="0" w:line="240" w:lineRule="auto"/>
        <w:ind w:left="720" w:hanging="36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color w:val="000000"/>
          <w:sz w:val="24"/>
          <w:szCs w:val="24"/>
          <w:lang w:eastAsia="ru-RU"/>
        </w:rPr>
        <w:t xml:space="preserve">«Ланцюг Єднання» </w:t>
      </w:r>
      <w:proofErr w:type="gramStart"/>
      <w:r w:rsidRPr="00FD494C">
        <w:rPr>
          <w:rFonts w:ascii="Times New Roman" w:eastAsia="Times New Roman" w:hAnsi="Times New Roman" w:cs="Times New Roman"/>
          <w:color w:val="000000"/>
          <w:sz w:val="24"/>
          <w:szCs w:val="24"/>
          <w:lang w:eastAsia="ru-RU"/>
        </w:rPr>
        <w:t>у</w:t>
      </w:r>
      <w:proofErr w:type="gramEnd"/>
      <w:r w:rsidRPr="00FD494C">
        <w:rPr>
          <w:rFonts w:ascii="Times New Roman" w:eastAsia="Times New Roman" w:hAnsi="Times New Roman" w:cs="Times New Roman"/>
          <w:color w:val="000000"/>
          <w:sz w:val="24"/>
          <w:szCs w:val="24"/>
          <w:lang w:eastAsia="ru-RU"/>
        </w:rPr>
        <w:t xml:space="preserve"> січні 1990 року. Родинні фото.</w:t>
      </w:r>
    </w:p>
    <w:p w:rsidR="00FD494C" w:rsidRPr="00FD494C" w:rsidRDefault="00FD494C" w:rsidP="00FD494C">
      <w:pPr>
        <w:shd w:val="clear" w:color="auto" w:fill="FBF8E7"/>
        <w:spacing w:after="0" w:line="240" w:lineRule="auto"/>
        <w:ind w:left="780"/>
        <w:jc w:val="both"/>
        <w:rPr>
          <w:rFonts w:ascii="Arial" w:eastAsia="Times New Roman" w:hAnsi="Arial" w:cs="Arial"/>
          <w:color w:val="000000"/>
          <w:lang w:eastAsia="ru-RU"/>
        </w:rPr>
      </w:pPr>
      <w:hyperlink r:id="rId29" w:history="1">
        <w:r w:rsidRPr="00FD494C">
          <w:rPr>
            <w:rFonts w:ascii="Times New Roman" w:eastAsia="Times New Roman" w:hAnsi="Times New Roman" w:cs="Times New Roman"/>
            <w:color w:val="A52E2E"/>
            <w:sz w:val="24"/>
            <w:szCs w:val="24"/>
            <w:u w:val="single"/>
            <w:lang w:eastAsia="ru-RU"/>
          </w:rPr>
          <w:t>http://www.istpravda.com.ua/artefacts/2013/01/23/109614/#12</w:t>
        </w:r>
      </w:hyperlink>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i/>
          <w:iCs/>
          <w:color w:val="000000"/>
          <w:sz w:val="24"/>
          <w:szCs w:val="24"/>
          <w:u w:val="single"/>
          <w:lang w:eastAsia="ru-RU"/>
        </w:rPr>
        <w:t>V. Перелі</w:t>
      </w:r>
      <w:proofErr w:type="gramStart"/>
      <w:r w:rsidRPr="00FD494C">
        <w:rPr>
          <w:rFonts w:ascii="Times New Roman" w:eastAsia="Times New Roman" w:hAnsi="Times New Roman" w:cs="Times New Roman"/>
          <w:b/>
          <w:bCs/>
          <w:i/>
          <w:iCs/>
          <w:color w:val="000000"/>
          <w:sz w:val="24"/>
          <w:szCs w:val="24"/>
          <w:u w:val="single"/>
          <w:lang w:eastAsia="ru-RU"/>
        </w:rPr>
        <w:t>к</w:t>
      </w:r>
      <w:proofErr w:type="gramEnd"/>
      <w:r w:rsidRPr="00FD494C">
        <w:rPr>
          <w:rFonts w:ascii="Times New Roman" w:eastAsia="Times New Roman" w:hAnsi="Times New Roman" w:cs="Times New Roman"/>
          <w:b/>
          <w:bCs/>
          <w:i/>
          <w:iCs/>
          <w:color w:val="000000"/>
          <w:sz w:val="24"/>
          <w:szCs w:val="24"/>
          <w:u w:val="single"/>
          <w:lang w:eastAsia="ru-RU"/>
        </w:rPr>
        <w:t xml:space="preserve"> вітчизняних науковців, що спеціалізуються на тематиці Української революції 1917</w:t>
      </w:r>
      <w:r w:rsidRPr="00FD494C">
        <w:rPr>
          <w:rFonts w:ascii="Times New Roman" w:eastAsia="Times New Roman" w:hAnsi="Times New Roman" w:cs="Times New Roman"/>
          <w:b/>
          <w:bCs/>
          <w:color w:val="000000"/>
          <w:sz w:val="24"/>
          <w:szCs w:val="24"/>
          <w:u w:val="single"/>
          <w:lang w:eastAsia="ru-RU"/>
        </w:rPr>
        <w:t>–</w:t>
      </w:r>
      <w:r w:rsidRPr="00FD494C">
        <w:rPr>
          <w:rFonts w:ascii="Times New Roman" w:eastAsia="Times New Roman" w:hAnsi="Times New Roman" w:cs="Times New Roman"/>
          <w:b/>
          <w:bCs/>
          <w:i/>
          <w:iCs/>
          <w:color w:val="000000"/>
          <w:sz w:val="24"/>
          <w:szCs w:val="24"/>
          <w:u w:val="single"/>
          <w:lang w:eastAsia="ru-RU"/>
        </w:rPr>
        <w:t>1921 років</w:t>
      </w:r>
    </w:p>
    <w:p w:rsidR="00FD494C" w:rsidRPr="00FD494C" w:rsidRDefault="00FD494C" w:rsidP="00FD494C">
      <w:pPr>
        <w:shd w:val="clear" w:color="auto" w:fill="FBF8E7"/>
        <w:spacing w:after="0" w:line="240" w:lineRule="auto"/>
        <w:jc w:val="both"/>
        <w:rPr>
          <w:rFonts w:ascii="Arial" w:eastAsia="Times New Roman" w:hAnsi="Arial" w:cs="Arial"/>
          <w:color w:val="000000"/>
          <w:lang w:eastAsia="ru-RU"/>
        </w:rPr>
      </w:pPr>
      <w:r w:rsidRPr="00FD494C">
        <w:rPr>
          <w:rFonts w:ascii="Times New Roman" w:eastAsia="Times New Roman" w:hAnsi="Times New Roman" w:cs="Times New Roman"/>
          <w:b/>
          <w:bCs/>
          <w:color w:val="000000"/>
          <w:sz w:val="24"/>
          <w:szCs w:val="24"/>
          <w:u w:val="single"/>
          <w:lang w:eastAsia="ru-RU"/>
        </w:rPr>
        <w:t> </w:t>
      </w:r>
    </w:p>
    <w:p w:rsidR="00FD494C" w:rsidRPr="00FD494C" w:rsidRDefault="00FD494C" w:rsidP="00FD494C">
      <w:pPr>
        <w:shd w:val="clear" w:color="auto" w:fill="FBF8E7"/>
        <w:spacing w:after="0" w:line="240" w:lineRule="auto"/>
        <w:ind w:left="720" w:hanging="36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b/>
          <w:bCs/>
          <w:color w:val="000000"/>
          <w:sz w:val="24"/>
          <w:szCs w:val="24"/>
          <w:lang w:eastAsia="ru-RU"/>
        </w:rPr>
        <w:t>Владислав Верстюк,</w:t>
      </w:r>
      <w:r w:rsidRPr="00FD494C">
        <w:rPr>
          <w:rFonts w:ascii="Times New Roman" w:eastAsia="Times New Roman" w:hAnsi="Times New Roman" w:cs="Times New Roman"/>
          <w:color w:val="000000"/>
          <w:sz w:val="24"/>
          <w:szCs w:val="24"/>
          <w:lang w:eastAsia="ru-RU"/>
        </w:rPr>
        <w:t> доктор історичних наук, професор, Інститут історії України НАН України.</w:t>
      </w:r>
    </w:p>
    <w:p w:rsidR="00FD494C" w:rsidRPr="00FD494C" w:rsidRDefault="00FD494C" w:rsidP="00FD494C">
      <w:pPr>
        <w:shd w:val="clear" w:color="auto" w:fill="FBF8E7"/>
        <w:spacing w:after="0" w:line="240" w:lineRule="auto"/>
        <w:ind w:left="780" w:hanging="42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b/>
          <w:bCs/>
          <w:color w:val="000000"/>
          <w:sz w:val="24"/>
          <w:szCs w:val="24"/>
          <w:lang w:eastAsia="ru-RU"/>
        </w:rPr>
        <w:t>Павло Гай-Нижник,</w:t>
      </w:r>
      <w:r w:rsidRPr="00FD494C">
        <w:rPr>
          <w:rFonts w:ascii="Times New Roman" w:eastAsia="Times New Roman" w:hAnsi="Times New Roman" w:cs="Times New Roman"/>
          <w:color w:val="000000"/>
          <w:sz w:val="24"/>
          <w:szCs w:val="24"/>
          <w:lang w:eastAsia="ru-RU"/>
        </w:rPr>
        <w:t xml:space="preserve"> доктор історичних наук, завідувач відділу історичних </w:t>
      </w:r>
      <w:proofErr w:type="gramStart"/>
      <w:r w:rsidRPr="00FD494C">
        <w:rPr>
          <w:rFonts w:ascii="Times New Roman" w:eastAsia="Times New Roman" w:hAnsi="Times New Roman" w:cs="Times New Roman"/>
          <w:color w:val="000000"/>
          <w:sz w:val="24"/>
          <w:szCs w:val="24"/>
          <w:lang w:eastAsia="ru-RU"/>
        </w:rPr>
        <w:t>студ</w:t>
      </w:r>
      <w:proofErr w:type="gramEnd"/>
      <w:r w:rsidRPr="00FD494C">
        <w:rPr>
          <w:rFonts w:ascii="Times New Roman" w:eastAsia="Times New Roman" w:hAnsi="Times New Roman" w:cs="Times New Roman"/>
          <w:color w:val="000000"/>
          <w:sz w:val="24"/>
          <w:szCs w:val="24"/>
          <w:lang w:eastAsia="ru-RU"/>
        </w:rPr>
        <w:t>ій Науково-дослідного інституту українознавства.</w:t>
      </w:r>
    </w:p>
    <w:p w:rsidR="00FD494C" w:rsidRPr="00FD494C" w:rsidRDefault="00FD494C" w:rsidP="00FD494C">
      <w:pPr>
        <w:shd w:val="clear" w:color="auto" w:fill="FBF8E7"/>
        <w:spacing w:after="0" w:line="240" w:lineRule="auto"/>
        <w:ind w:left="780" w:hanging="42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b/>
          <w:bCs/>
          <w:color w:val="000000"/>
          <w:sz w:val="24"/>
          <w:szCs w:val="24"/>
          <w:lang w:eastAsia="ru-RU"/>
        </w:rPr>
        <w:t>Ігор Гирич, </w:t>
      </w:r>
      <w:r w:rsidRPr="00FD494C">
        <w:rPr>
          <w:rFonts w:ascii="Times New Roman" w:eastAsia="Times New Roman" w:hAnsi="Times New Roman" w:cs="Times New Roman"/>
          <w:color w:val="000000"/>
          <w:sz w:val="24"/>
          <w:szCs w:val="24"/>
          <w:lang w:eastAsia="ru-RU"/>
        </w:rPr>
        <w:t>кандидат історичних наук,</w:t>
      </w:r>
      <w:r w:rsidRPr="00FD494C">
        <w:rPr>
          <w:rFonts w:ascii="Times New Roman" w:eastAsia="Times New Roman" w:hAnsi="Times New Roman" w:cs="Times New Roman"/>
          <w:b/>
          <w:bCs/>
          <w:color w:val="000000"/>
          <w:sz w:val="24"/>
          <w:szCs w:val="24"/>
          <w:lang w:eastAsia="ru-RU"/>
        </w:rPr>
        <w:t> </w:t>
      </w:r>
      <w:r w:rsidRPr="00FD494C">
        <w:rPr>
          <w:rFonts w:ascii="Times New Roman" w:eastAsia="Times New Roman" w:hAnsi="Times New Roman" w:cs="Times New Roman"/>
          <w:color w:val="000000"/>
          <w:sz w:val="24"/>
          <w:szCs w:val="24"/>
          <w:lang w:eastAsia="ru-RU"/>
        </w:rPr>
        <w:t>шеф-редактор журналу «</w:t>
      </w:r>
      <w:proofErr w:type="gramStart"/>
      <w:r w:rsidRPr="00FD494C">
        <w:rPr>
          <w:rFonts w:ascii="Times New Roman" w:eastAsia="Times New Roman" w:hAnsi="Times New Roman" w:cs="Times New Roman"/>
          <w:color w:val="000000"/>
          <w:sz w:val="24"/>
          <w:szCs w:val="24"/>
          <w:lang w:eastAsia="ru-RU"/>
        </w:rPr>
        <w:t>Пам’ятки</w:t>
      </w:r>
      <w:proofErr w:type="gramEnd"/>
      <w:r w:rsidRPr="00FD494C">
        <w:rPr>
          <w:rFonts w:ascii="Times New Roman" w:eastAsia="Times New Roman" w:hAnsi="Times New Roman" w:cs="Times New Roman"/>
          <w:color w:val="000000"/>
          <w:sz w:val="24"/>
          <w:szCs w:val="24"/>
          <w:lang w:eastAsia="ru-RU"/>
        </w:rPr>
        <w:t xml:space="preserve"> України», Інститут української археографії та джерелознавства ім. М.С. Грушевського НАН України.</w:t>
      </w:r>
    </w:p>
    <w:p w:rsidR="00FD494C" w:rsidRPr="00FD494C" w:rsidRDefault="00FD494C" w:rsidP="00FD494C">
      <w:pPr>
        <w:shd w:val="clear" w:color="auto" w:fill="FBF8E7"/>
        <w:spacing w:after="0" w:line="240" w:lineRule="auto"/>
        <w:ind w:left="780" w:hanging="42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b/>
          <w:bCs/>
          <w:color w:val="000000"/>
          <w:sz w:val="24"/>
          <w:szCs w:val="24"/>
          <w:lang w:eastAsia="ru-RU"/>
        </w:rPr>
        <w:t>Станіслав Кульчицький, </w:t>
      </w:r>
      <w:r w:rsidRPr="00FD494C">
        <w:rPr>
          <w:rFonts w:ascii="Times New Roman" w:eastAsia="Times New Roman" w:hAnsi="Times New Roman" w:cs="Times New Roman"/>
          <w:color w:val="000000"/>
          <w:sz w:val="24"/>
          <w:szCs w:val="24"/>
          <w:lang w:eastAsia="ru-RU"/>
        </w:rPr>
        <w:t>доктор історичних наук, професор, Інститут історії України НАН України.</w:t>
      </w:r>
    </w:p>
    <w:p w:rsidR="00FD494C" w:rsidRPr="00FD494C" w:rsidRDefault="00FD494C" w:rsidP="00FD494C">
      <w:pPr>
        <w:shd w:val="clear" w:color="auto" w:fill="FBF8E7"/>
        <w:spacing w:after="0" w:line="240" w:lineRule="auto"/>
        <w:ind w:left="780" w:hanging="420"/>
        <w:jc w:val="both"/>
        <w:rPr>
          <w:rFonts w:ascii="Arial" w:eastAsia="Times New Roman" w:hAnsi="Arial" w:cs="Arial"/>
          <w:color w:val="000000"/>
          <w:lang w:eastAsia="ru-RU"/>
        </w:rPr>
      </w:pPr>
      <w:r w:rsidRPr="00FD494C">
        <w:rPr>
          <w:rFonts w:ascii="Arial" w:eastAsia="Times New Roman" w:hAnsi="Arial" w:cs="Arial"/>
          <w:color w:val="000000"/>
          <w:sz w:val="24"/>
          <w:szCs w:val="24"/>
          <w:lang w:eastAsia="ru-RU"/>
        </w:rPr>
        <w:t>•</w:t>
      </w:r>
      <w:r w:rsidRPr="00FD494C">
        <w:rPr>
          <w:rFonts w:ascii="Times New Roman" w:eastAsia="Times New Roman" w:hAnsi="Times New Roman" w:cs="Times New Roman"/>
          <w:color w:val="000000"/>
          <w:sz w:val="14"/>
          <w:lang w:eastAsia="ru-RU"/>
        </w:rPr>
        <w:t>        </w:t>
      </w:r>
      <w:r w:rsidRPr="00FD494C">
        <w:rPr>
          <w:rFonts w:ascii="Times New Roman" w:eastAsia="Times New Roman" w:hAnsi="Times New Roman" w:cs="Times New Roman"/>
          <w:b/>
          <w:bCs/>
          <w:color w:val="000000"/>
          <w:sz w:val="24"/>
          <w:szCs w:val="24"/>
          <w:lang w:eastAsia="ru-RU"/>
        </w:rPr>
        <w:t>Ярослав Файзулін,</w:t>
      </w:r>
      <w:r w:rsidRPr="00FD494C">
        <w:rPr>
          <w:rFonts w:ascii="Times New Roman" w:eastAsia="Times New Roman" w:hAnsi="Times New Roman" w:cs="Times New Roman"/>
          <w:color w:val="000000"/>
          <w:sz w:val="24"/>
          <w:szCs w:val="24"/>
          <w:lang w:eastAsia="ru-RU"/>
        </w:rPr>
        <w:t> кандидат історичних наук,</w:t>
      </w:r>
      <w:r w:rsidRPr="00FD494C">
        <w:rPr>
          <w:rFonts w:ascii="Times New Roman" w:eastAsia="Times New Roman" w:hAnsi="Times New Roman" w:cs="Times New Roman"/>
          <w:b/>
          <w:bCs/>
          <w:color w:val="000000"/>
          <w:sz w:val="24"/>
          <w:szCs w:val="24"/>
          <w:lang w:eastAsia="ru-RU"/>
        </w:rPr>
        <w:t> </w:t>
      </w:r>
      <w:r w:rsidRPr="00FD494C">
        <w:rPr>
          <w:rFonts w:ascii="Times New Roman" w:eastAsia="Times New Roman" w:hAnsi="Times New Roman" w:cs="Times New Roman"/>
          <w:color w:val="000000"/>
          <w:sz w:val="24"/>
          <w:szCs w:val="24"/>
          <w:lang w:eastAsia="ru-RU"/>
        </w:rPr>
        <w:t>Інститут історії України НАН України.</w:t>
      </w:r>
    </w:p>
    <w:p w:rsidR="00894ADF" w:rsidRDefault="00894ADF"/>
    <w:sectPr w:rsidR="00894ADF" w:rsidSect="00894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494C"/>
    <w:rsid w:val="00894ADF"/>
    <w:rsid w:val="00FD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DF"/>
  </w:style>
  <w:style w:type="paragraph" w:styleId="1">
    <w:name w:val="heading 1"/>
    <w:basedOn w:val="a"/>
    <w:link w:val="10"/>
    <w:uiPriority w:val="9"/>
    <w:qFormat/>
    <w:rsid w:val="00FD4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94C"/>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FD4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D494C"/>
    <w:rPr>
      <w:b/>
      <w:bCs/>
    </w:rPr>
  </w:style>
  <w:style w:type="character" w:customStyle="1" w:styleId="apple-converted-space">
    <w:name w:val="apple-converted-space"/>
    <w:basedOn w:val="a0"/>
    <w:rsid w:val="00FD494C"/>
  </w:style>
  <w:style w:type="character" w:styleId="a4">
    <w:name w:val="Hyperlink"/>
    <w:basedOn w:val="a0"/>
    <w:uiPriority w:val="99"/>
    <w:semiHidden/>
    <w:unhideWhenUsed/>
    <w:rsid w:val="00FD494C"/>
    <w:rPr>
      <w:color w:val="0000FF"/>
      <w:u w:val="single"/>
    </w:rPr>
  </w:style>
  <w:style w:type="paragraph" w:customStyle="1" w:styleId="c2">
    <w:name w:val="c2"/>
    <w:basedOn w:val="a"/>
    <w:rsid w:val="00FD4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494C"/>
  </w:style>
  <w:style w:type="character" w:customStyle="1" w:styleId="c4">
    <w:name w:val="c4"/>
    <w:basedOn w:val="a0"/>
    <w:rsid w:val="00FD494C"/>
  </w:style>
  <w:style w:type="character" w:customStyle="1" w:styleId="c15">
    <w:name w:val="c15"/>
    <w:basedOn w:val="a0"/>
    <w:rsid w:val="00FD494C"/>
  </w:style>
  <w:style w:type="character" w:customStyle="1" w:styleId="c11">
    <w:name w:val="c11"/>
    <w:basedOn w:val="a0"/>
    <w:rsid w:val="00FD494C"/>
  </w:style>
  <w:style w:type="character" w:customStyle="1" w:styleId="c0">
    <w:name w:val="c0"/>
    <w:basedOn w:val="a0"/>
    <w:rsid w:val="00FD494C"/>
  </w:style>
  <w:style w:type="character" w:customStyle="1" w:styleId="c1">
    <w:name w:val="c1"/>
    <w:basedOn w:val="a0"/>
    <w:rsid w:val="00FD494C"/>
  </w:style>
  <w:style w:type="paragraph" w:customStyle="1" w:styleId="c13">
    <w:name w:val="c13"/>
    <w:basedOn w:val="a"/>
    <w:rsid w:val="00FD4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D4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D494C"/>
  </w:style>
  <w:style w:type="character" w:customStyle="1" w:styleId="c3">
    <w:name w:val="c3"/>
    <w:basedOn w:val="a0"/>
    <w:rsid w:val="00FD494C"/>
  </w:style>
  <w:style w:type="paragraph" w:customStyle="1" w:styleId="c5">
    <w:name w:val="c5"/>
    <w:basedOn w:val="a"/>
    <w:rsid w:val="00FD4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4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682569">
      <w:bodyDiv w:val="1"/>
      <w:marLeft w:val="0"/>
      <w:marRight w:val="0"/>
      <w:marTop w:val="0"/>
      <w:marBottom w:val="0"/>
      <w:divBdr>
        <w:top w:val="none" w:sz="0" w:space="0" w:color="auto"/>
        <w:left w:val="none" w:sz="0" w:space="0" w:color="auto"/>
        <w:bottom w:val="none" w:sz="0" w:space="0" w:color="auto"/>
        <w:right w:val="none" w:sz="0" w:space="0" w:color="auto"/>
      </w:divBdr>
      <w:divsChild>
        <w:div w:id="1075202101">
          <w:marLeft w:val="0"/>
          <w:marRight w:val="0"/>
          <w:marTop w:val="0"/>
          <w:marBottom w:val="0"/>
          <w:divBdr>
            <w:top w:val="none" w:sz="0" w:space="0" w:color="auto"/>
            <w:left w:val="none" w:sz="0" w:space="0" w:color="auto"/>
            <w:bottom w:val="none" w:sz="0" w:space="0" w:color="auto"/>
            <w:right w:val="none" w:sz="0" w:space="0" w:color="auto"/>
          </w:divBdr>
          <w:divsChild>
            <w:div w:id="1886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istpravda.com.ua%2Fcolumns%2F2012%2F01%2F22%2F69636%2F&amp;sa=D&amp;sntz=1&amp;usg=AFQjCNFHphpXQm7oXHgqs0HmRkD2R-dZ8w" TargetMode="External"/><Relationship Id="rId13" Type="http://schemas.openxmlformats.org/officeDocument/2006/relationships/hyperlink" Target="http://www.google.com/url?q=http%3A%2F%2Fwww.istpravda.com.ua%2Fresearch%2F2014%2F01%2F29%2F141189%2F&amp;sa=D&amp;sntz=1&amp;usg=AFQjCNEoUTrFM0Yf1BKI0zkDIiJT4S3Nsw" TargetMode="External"/><Relationship Id="rId18" Type="http://schemas.openxmlformats.org/officeDocument/2006/relationships/hyperlink" Target="http://www.google.com/url?q=http%3A%2F%2Fkruty.org.ua%2Fspogady%2F60-2008-10-04-20-48-42&amp;sa=D&amp;sntz=1&amp;usg=AFQjCNGiZW7_n7_mzT7oyw3O12xRWqKmfw" TargetMode="External"/><Relationship Id="rId26" Type="http://schemas.openxmlformats.org/officeDocument/2006/relationships/hyperlink" Target="http://www.google.com/url?q=http%3A%2F%2Fwww.istpravda.com.ua%2Fartefacts%2F2011%2F01%2F22%2F17352%2F&amp;sa=D&amp;sntz=1&amp;usg=AFQjCNGQZCednuyNauOV-jTvDO52n2PxrQ" TargetMode="External"/><Relationship Id="rId3" Type="http://schemas.openxmlformats.org/officeDocument/2006/relationships/webSettings" Target="webSettings.xml"/><Relationship Id="rId21" Type="http://schemas.openxmlformats.org/officeDocument/2006/relationships/hyperlink" Target="http://www.google.com/url?q=http%3A%2F%2Fwww.archives.gov.ua%2Fsections%2F90az%2Fcdavo%2Findex.php%3F62&amp;sa=D&amp;sntz=1&amp;usg=AFQjCNFu2BTxnGw0qFVRInYcfqt8C8372w" TargetMode="External"/><Relationship Id="rId7" Type="http://schemas.openxmlformats.org/officeDocument/2006/relationships/hyperlink" Target="http://www.google.com/url?q=http%3A%2F%2Fwww.archives.gov.ua%2Fsections%2F90az%2Fcdavo%2Findex.php%3F39&amp;sa=D&amp;sntz=1&amp;usg=AFQjCNE69xAHIVtpdm5Xikn97_Xn1O8VhA" TargetMode="External"/><Relationship Id="rId12" Type="http://schemas.openxmlformats.org/officeDocument/2006/relationships/hyperlink" Target="http://www.google.com/url?q=http%3A%2F%2Fwww.istpravda.com.ua%2Fresearch%2F2014%2F01%2F29%2F141189%2F&amp;sa=D&amp;sntz=1&amp;usg=AFQjCNEoUTrFM0Yf1BKI0zkDIiJT4S3Nsw" TargetMode="External"/><Relationship Id="rId17" Type="http://schemas.openxmlformats.org/officeDocument/2006/relationships/hyperlink" Target="http://www.google.com/url?q=http%3A%2F%2Fkruty.org.ua%2Fspogady%2F62-q-29-1918q-&amp;sa=D&amp;sntz=1&amp;usg=AFQjCNEpn0WBFQetNyBClX_15kluO6wPpw" TargetMode="External"/><Relationship Id="rId25" Type="http://schemas.openxmlformats.org/officeDocument/2006/relationships/hyperlink" Target="http://www.google.com/url?q=http%3A%2F%2Fwww.istpravda.com.ua%2Fartefacts%2F2011%2F01%2F22%2F17352%2F&amp;sa=D&amp;sntz=1&amp;usg=AFQjCNGQZCednuyNauOV-jTvDO52n2PxrQ" TargetMode="External"/><Relationship Id="rId2" Type="http://schemas.openxmlformats.org/officeDocument/2006/relationships/settings" Target="settings.xml"/><Relationship Id="rId16" Type="http://schemas.openxmlformats.org/officeDocument/2006/relationships/hyperlink" Target="http://www.google.com/url?q=http%3A%2F%2Fkruty.org.ua%2Fspogady%2F64-q-q-&amp;sa=D&amp;sntz=1&amp;usg=AFQjCNGsHY_YItD5vkAVXGCf7gkGToC1ig" TargetMode="External"/><Relationship Id="rId20" Type="http://schemas.openxmlformats.org/officeDocument/2006/relationships/hyperlink" Target="http://www.google.com/url?q=http%3A%2F%2Fwww.archives.gov.ua%2Fsections%2F90az%2Fcdavo&amp;sa=D&amp;sntz=1&amp;usg=AFQjCNEKq3D1uvNHbOoW3xxdGOreBcFb3A" TargetMode="External"/><Relationship Id="rId29" Type="http://schemas.openxmlformats.org/officeDocument/2006/relationships/hyperlink" Target="http://www.google.com/url?q=http%3A%2F%2Fwww.istpravda.com.ua%2Fartefacts%2F2013%2F01%2F23%2F109614%2F&amp;sa=D&amp;sntz=1&amp;usg=AFQjCNFXxBVE_QGfbHCuOquC5WC_rFLz9w" TargetMode="External"/><Relationship Id="rId1" Type="http://schemas.openxmlformats.org/officeDocument/2006/relationships/styles" Target="styles.xml"/><Relationship Id="rId6" Type="http://schemas.openxmlformats.org/officeDocument/2006/relationships/hyperlink" Target="http://www.google.com/url?q=http%3A%2F%2Fwww.archives.gov.ua%2Fsections%2F90az%2Fcdavo%2Findex.php%3F39&amp;sa=D&amp;sntz=1&amp;usg=AFQjCNE69xAHIVtpdm5Xikn97_Xn1O8VhA" TargetMode="External"/><Relationship Id="rId11" Type="http://schemas.openxmlformats.org/officeDocument/2006/relationships/hyperlink" Target="http://www.google.com/url?q=http%3A%2F%2Fwww.istpravda.com.ua%2Farticles%2F2013%2F01%2F29%2F110360%2F&amp;sa=D&amp;sntz=1&amp;usg=AFQjCNHGCPfrA4F7Dze4J1CQ7CHE8JBK-Q" TargetMode="External"/><Relationship Id="rId24" Type="http://schemas.openxmlformats.org/officeDocument/2006/relationships/hyperlink" Target="http://www.google.com/url?q=http%3A%2F%2Fwww.istpravda.com.ua%2Fvideos%2F2010%2F11%2F12%2F4193%2F&amp;sa=D&amp;sntz=1&amp;usg=AFQjCNGxjbvt_BtLmdzkK7hoPmJMnz740g" TargetMode="External"/><Relationship Id="rId5" Type="http://schemas.openxmlformats.org/officeDocument/2006/relationships/image" Target="media/image1.jpeg"/><Relationship Id="rId15" Type="http://schemas.openxmlformats.org/officeDocument/2006/relationships/hyperlink" Target="http://www.google.com/url?q=http%3A%2F%2Fwww.istpravda.com.ua%2Fresearch%2F2012%2F01%2F29%2F70470%2F&amp;sa=D&amp;sntz=1&amp;usg=AFQjCNHXQZgCkPmjcIu_u_SZk--LiLkeNg" TargetMode="External"/><Relationship Id="rId23" Type="http://schemas.openxmlformats.org/officeDocument/2006/relationships/hyperlink" Target="http://www.google.com/url?q=http%3A%2F%2Fdspace.nbuv.gov.ua%2Fbitstream%2Fhandle%2F123456789%2F10692%2F23-tymchenko.pdf%3Fsequence%3D1&amp;sa=D&amp;sntz=1&amp;usg=AFQjCNHd55aovcPCCFotCkUn2ja7SQudxw" TargetMode="External"/><Relationship Id="rId28" Type="http://schemas.openxmlformats.org/officeDocument/2006/relationships/hyperlink" Target="http://www.google.com/url?q=http%3A%2F%2Fwww.istpravda.com.ua%2Farticles%2F2013%2F01%2F22%2F109449%2F&amp;sa=D&amp;sntz=1&amp;usg=AFQjCNFJ7Q-73Qucsuw98KMU50rhQrLT2A" TargetMode="External"/><Relationship Id="rId10" Type="http://schemas.openxmlformats.org/officeDocument/2006/relationships/hyperlink" Target="http://www.google.com/url?q=http%3A%2F%2Fwww.istpravda.com.ua%2Farticles%2F2013%2F01%2F29%2F110360%2F&amp;sa=D&amp;sntz=1&amp;usg=AFQjCNHGCPfrA4F7Dze4J1CQ7CHE8JBK-Q" TargetMode="External"/><Relationship Id="rId19" Type="http://schemas.openxmlformats.org/officeDocument/2006/relationships/hyperlink" Target="http://www.google.com/url?q=http%3A%2F%2Fkruty.org.ua%2Fspogady%2F59--qq&amp;sa=D&amp;sntz=1&amp;usg=AFQjCNGYkQRDcA6j-FuNt2GQO0YmtBRhmA" TargetMode="External"/><Relationship Id="rId31" Type="http://schemas.openxmlformats.org/officeDocument/2006/relationships/theme" Target="theme/theme1.xml"/><Relationship Id="rId4" Type="http://schemas.openxmlformats.org/officeDocument/2006/relationships/hyperlink" Target="https://docs.google.com/document/d/1Z_kfz8syydzGzm9RGv-iKyWc4ADQTGVN0FLVWYv4v-U/pub" TargetMode="External"/><Relationship Id="rId9" Type="http://schemas.openxmlformats.org/officeDocument/2006/relationships/hyperlink" Target="http://www.google.com/url?q=http%3A%2F%2Fwww.istpravda.com.ua%2Fcolumns%2F2012%2F01%2F22%2F69636%2F&amp;sa=D&amp;sntz=1&amp;usg=AFQjCNFHphpXQm7oXHgqs0HmRkD2R-dZ8w" TargetMode="External"/><Relationship Id="rId14" Type="http://schemas.openxmlformats.org/officeDocument/2006/relationships/hyperlink" Target="http://www.google.com/url?q=http%3A%2F%2Fwww.istpravda.com.ua%2Farticles%2F2011%2F01%2F28%2F19369%2F&amp;sa=D&amp;sntz=1&amp;usg=AFQjCNEBP_KL0E99HwKZJSNtjg0GfU4lbQ" TargetMode="External"/><Relationship Id="rId22" Type="http://schemas.openxmlformats.org/officeDocument/2006/relationships/hyperlink" Target="http://www.google.com/url?q=http%3A%2F%2Fwww.archives.gov.ua%2Fsections%2F90az%2Fcdavo%2Findex.php%3F62&amp;sa=D&amp;sntz=1&amp;usg=AFQjCNFu2BTxnGw0qFVRInYcfqt8C8372w" TargetMode="External"/><Relationship Id="rId27" Type="http://schemas.openxmlformats.org/officeDocument/2006/relationships/hyperlink" Target="http://www.google.com/url?q=http%3A%2F%2Fwww.istpravda.com.ua%2Farticles%2F2013%2F01%2F22%2F109449%2F&amp;sa=D&amp;sntz=1&amp;usg=AFQjCNFJ7Q-73Qucsuw98KMU50rhQrLT2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3185</Words>
  <Characters>18156</Characters>
  <Application>Microsoft Office Word</Application>
  <DocSecurity>0</DocSecurity>
  <Lines>151</Lines>
  <Paragraphs>42</Paragraphs>
  <ScaleCrop>false</ScaleCrop>
  <Company/>
  <LinksUpToDate>false</LinksUpToDate>
  <CharactersWithSpaces>21299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2015-01-22T05:53:00Z</dcterms:created>
  <dcterms:modified xsi:type="dcterms:W3CDTF">2015-01-22T05:56:00Z</dcterms:modified>
</cp:coreProperties>
</file>