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C2" w:rsidRDefault="00A118C2" w:rsidP="002C1D40">
      <w:pPr>
        <w:spacing w:after="0"/>
        <w:ind w:firstLine="708"/>
        <w:jc w:val="both"/>
        <w:rPr>
          <w:rFonts w:ascii="Times New Roman" w:hAnsi="Times New Roman"/>
          <w:sz w:val="28"/>
          <w:szCs w:val="28"/>
        </w:rPr>
      </w:pPr>
    </w:p>
    <w:p w:rsidR="00B30F4F" w:rsidRDefault="00B30F4F" w:rsidP="00B30F4F">
      <w:pPr>
        <w:spacing w:after="0"/>
        <w:ind w:firstLine="708"/>
        <w:jc w:val="center"/>
        <w:rPr>
          <w:rFonts w:ascii="Times New Roman" w:hAnsi="Times New Roman"/>
          <w:sz w:val="28"/>
          <w:szCs w:val="28"/>
        </w:rPr>
      </w:pPr>
      <w:r>
        <w:rPr>
          <w:rFonts w:ascii="Times New Roman" w:hAnsi="Times New Roman"/>
          <w:sz w:val="28"/>
          <w:szCs w:val="28"/>
        </w:rPr>
        <w:t>КОМПЕТЕНТНІСНИЙ ПІДХІД У ВИКЛАДАННІ</w:t>
      </w:r>
    </w:p>
    <w:p w:rsidR="00B30F4F" w:rsidRDefault="00B30F4F" w:rsidP="00B30F4F">
      <w:pPr>
        <w:spacing w:after="0"/>
        <w:ind w:firstLine="708"/>
        <w:jc w:val="center"/>
        <w:rPr>
          <w:rFonts w:ascii="Times New Roman" w:hAnsi="Times New Roman"/>
          <w:sz w:val="28"/>
          <w:szCs w:val="28"/>
        </w:rPr>
      </w:pPr>
      <w:r>
        <w:rPr>
          <w:rFonts w:ascii="Times New Roman" w:hAnsi="Times New Roman"/>
          <w:sz w:val="28"/>
          <w:szCs w:val="28"/>
        </w:rPr>
        <w:t>НАВЧАЛЬНИХ ПРЕДМЕТІВ</w:t>
      </w:r>
    </w:p>
    <w:p w:rsidR="00B30F4F" w:rsidRDefault="00B30F4F" w:rsidP="002C1D40">
      <w:pPr>
        <w:spacing w:after="0"/>
        <w:ind w:firstLine="708"/>
        <w:jc w:val="both"/>
        <w:rPr>
          <w:rFonts w:ascii="Times New Roman" w:hAnsi="Times New Roman"/>
          <w:sz w:val="28"/>
          <w:szCs w:val="28"/>
        </w:rPr>
      </w:pPr>
    </w:p>
    <w:p w:rsidR="00B30F4F" w:rsidRPr="00B30F4F" w:rsidRDefault="00B30F4F" w:rsidP="00B30F4F">
      <w:pPr>
        <w:spacing w:after="0"/>
        <w:ind w:firstLine="708"/>
        <w:jc w:val="right"/>
        <w:rPr>
          <w:rFonts w:ascii="Times New Roman" w:hAnsi="Times New Roman"/>
          <w:i/>
          <w:sz w:val="28"/>
          <w:szCs w:val="28"/>
        </w:rPr>
      </w:pPr>
      <w:r w:rsidRPr="00B30F4F">
        <w:rPr>
          <w:rFonts w:ascii="Times New Roman" w:hAnsi="Times New Roman"/>
          <w:i/>
          <w:sz w:val="28"/>
          <w:szCs w:val="28"/>
        </w:rPr>
        <w:t>Гаряча С.А., завідувач кафедри педагогіки,</w:t>
      </w:r>
    </w:p>
    <w:p w:rsidR="00B30F4F" w:rsidRPr="00B30F4F" w:rsidRDefault="00B30F4F" w:rsidP="00B30F4F">
      <w:pPr>
        <w:spacing w:after="0"/>
        <w:ind w:firstLine="708"/>
        <w:jc w:val="right"/>
        <w:rPr>
          <w:rFonts w:ascii="Times New Roman" w:hAnsi="Times New Roman"/>
          <w:i/>
          <w:sz w:val="28"/>
          <w:szCs w:val="28"/>
        </w:rPr>
      </w:pPr>
      <w:r w:rsidRPr="00B30F4F">
        <w:rPr>
          <w:rFonts w:ascii="Times New Roman" w:hAnsi="Times New Roman"/>
          <w:i/>
          <w:sz w:val="28"/>
          <w:szCs w:val="28"/>
        </w:rPr>
        <w:t xml:space="preserve"> кандидат педагогічних наук</w:t>
      </w:r>
    </w:p>
    <w:p w:rsidR="00A118C2" w:rsidRDefault="00A118C2" w:rsidP="002C1D40">
      <w:pPr>
        <w:spacing w:after="0"/>
        <w:ind w:firstLine="708"/>
        <w:jc w:val="both"/>
        <w:rPr>
          <w:rFonts w:ascii="Times New Roman" w:hAnsi="Times New Roman"/>
          <w:sz w:val="28"/>
          <w:szCs w:val="28"/>
        </w:rPr>
      </w:pPr>
    </w:p>
    <w:p w:rsidR="002C1D40" w:rsidRPr="00CF4800" w:rsidRDefault="002C1D40" w:rsidP="00126084">
      <w:pPr>
        <w:spacing w:after="0" w:line="360" w:lineRule="auto"/>
        <w:ind w:firstLine="708"/>
        <w:jc w:val="both"/>
        <w:rPr>
          <w:rFonts w:ascii="Times New Roman" w:hAnsi="Times New Roman"/>
          <w:sz w:val="28"/>
          <w:szCs w:val="28"/>
        </w:rPr>
      </w:pPr>
      <w:r w:rsidRPr="00081EC0">
        <w:rPr>
          <w:rFonts w:ascii="Times New Roman" w:hAnsi="Times New Roman"/>
          <w:sz w:val="28"/>
          <w:szCs w:val="28"/>
        </w:rPr>
        <w:t xml:space="preserve">Головний критерій якісної  освіти </w:t>
      </w:r>
      <w:r w:rsidR="00CF4800" w:rsidRPr="00081EC0">
        <w:rPr>
          <w:rFonts w:ascii="Times New Roman" w:hAnsi="Times New Roman"/>
          <w:sz w:val="28"/>
          <w:szCs w:val="28"/>
        </w:rPr>
        <w:t xml:space="preserve"> на</w:t>
      </w:r>
      <w:r w:rsidR="00A118C2" w:rsidRPr="00081EC0">
        <w:rPr>
          <w:rFonts w:ascii="Times New Roman" w:hAnsi="Times New Roman"/>
          <w:sz w:val="28"/>
          <w:szCs w:val="28"/>
        </w:rPr>
        <w:t xml:space="preserve"> сьогодні це</w:t>
      </w:r>
      <w:r w:rsidRPr="00081EC0">
        <w:rPr>
          <w:rFonts w:ascii="Times New Roman" w:hAnsi="Times New Roman"/>
          <w:sz w:val="28"/>
          <w:szCs w:val="28"/>
        </w:rPr>
        <w:t xml:space="preserve"> рівень освіченості</w:t>
      </w:r>
      <w:r w:rsidRPr="00CF4800">
        <w:rPr>
          <w:rFonts w:ascii="Times New Roman" w:hAnsi="Times New Roman"/>
          <w:sz w:val="28"/>
          <w:szCs w:val="28"/>
        </w:rPr>
        <w:t xml:space="preserve"> випускника, який є:</w:t>
      </w:r>
    </w:p>
    <w:p w:rsidR="002C1D40" w:rsidRPr="00CF4800" w:rsidRDefault="002C1D40" w:rsidP="00126084">
      <w:pPr>
        <w:numPr>
          <w:ilvl w:val="0"/>
          <w:numId w:val="1"/>
        </w:numPr>
        <w:spacing w:after="0" w:line="360" w:lineRule="auto"/>
        <w:jc w:val="both"/>
        <w:rPr>
          <w:rFonts w:ascii="Times New Roman" w:hAnsi="Times New Roman"/>
          <w:sz w:val="28"/>
          <w:szCs w:val="28"/>
        </w:rPr>
      </w:pPr>
      <w:r w:rsidRPr="00CF4800">
        <w:rPr>
          <w:rFonts w:ascii="Times New Roman" w:hAnsi="Times New Roman"/>
          <w:sz w:val="28"/>
          <w:szCs w:val="28"/>
        </w:rPr>
        <w:t>людиною, спроможною жити в гармонії з собою, з природою, з іншими людьми, суспільством;</w:t>
      </w:r>
    </w:p>
    <w:p w:rsidR="002C1D40" w:rsidRPr="00CF4800" w:rsidRDefault="002C1D40" w:rsidP="00126084">
      <w:pPr>
        <w:numPr>
          <w:ilvl w:val="0"/>
          <w:numId w:val="1"/>
        </w:numPr>
        <w:spacing w:after="0" w:line="360" w:lineRule="auto"/>
        <w:jc w:val="both"/>
        <w:rPr>
          <w:rFonts w:ascii="Times New Roman" w:hAnsi="Times New Roman"/>
          <w:sz w:val="28"/>
          <w:szCs w:val="28"/>
        </w:rPr>
      </w:pPr>
      <w:r w:rsidRPr="00CF4800">
        <w:rPr>
          <w:rFonts w:ascii="Times New Roman" w:hAnsi="Times New Roman"/>
          <w:sz w:val="28"/>
          <w:szCs w:val="28"/>
        </w:rPr>
        <w:t>людиною, яка має смак до життя, прагнення до його вдосконалення, розвинутий емоційний інтелект;</w:t>
      </w:r>
    </w:p>
    <w:p w:rsidR="002C1D40" w:rsidRPr="00CF4800" w:rsidRDefault="002C1D40" w:rsidP="00126084">
      <w:pPr>
        <w:numPr>
          <w:ilvl w:val="0"/>
          <w:numId w:val="1"/>
        </w:numPr>
        <w:spacing w:after="0" w:line="360" w:lineRule="auto"/>
        <w:jc w:val="both"/>
        <w:rPr>
          <w:rFonts w:ascii="Times New Roman" w:hAnsi="Times New Roman"/>
          <w:sz w:val="28"/>
          <w:szCs w:val="28"/>
        </w:rPr>
      </w:pPr>
      <w:r w:rsidRPr="00CF4800">
        <w:rPr>
          <w:rFonts w:ascii="Times New Roman" w:hAnsi="Times New Roman"/>
          <w:sz w:val="28"/>
          <w:szCs w:val="28"/>
        </w:rPr>
        <w:t>креативною особистістю з критичним мисленням й імунітетом до технологій маніпулювання свідомістю;</w:t>
      </w:r>
    </w:p>
    <w:p w:rsidR="00E90122" w:rsidRDefault="00EC32EF" w:rsidP="00126084">
      <w:pPr>
        <w:spacing w:after="0" w:line="360" w:lineRule="auto"/>
        <w:ind w:firstLine="360"/>
        <w:jc w:val="both"/>
        <w:rPr>
          <w:rFonts w:ascii="Times New Roman" w:hAnsi="Times New Roman"/>
          <w:bCs/>
          <w:sz w:val="28"/>
          <w:szCs w:val="28"/>
        </w:rPr>
      </w:pPr>
      <w:r w:rsidRPr="00CF4800">
        <w:rPr>
          <w:rFonts w:ascii="Times New Roman" w:hAnsi="Times New Roman"/>
          <w:sz w:val="28"/>
          <w:szCs w:val="28"/>
        </w:rPr>
        <w:t xml:space="preserve">У 2011 році були затверджені Державний стандарт початкової загальної освіти та Державний стандарт базової та повної </w:t>
      </w:r>
      <w:r w:rsidR="00E90122">
        <w:rPr>
          <w:rFonts w:ascii="Times New Roman" w:hAnsi="Times New Roman"/>
          <w:sz w:val="28"/>
          <w:szCs w:val="28"/>
        </w:rPr>
        <w:t xml:space="preserve"> загальної </w:t>
      </w:r>
      <w:r w:rsidRPr="00CF4800">
        <w:rPr>
          <w:rFonts w:ascii="Times New Roman" w:hAnsi="Times New Roman"/>
          <w:sz w:val="28"/>
          <w:szCs w:val="28"/>
        </w:rPr>
        <w:t>середньої</w:t>
      </w:r>
      <w:r w:rsidR="00E90122">
        <w:rPr>
          <w:rFonts w:ascii="Times New Roman" w:hAnsi="Times New Roman"/>
          <w:sz w:val="28"/>
          <w:szCs w:val="28"/>
        </w:rPr>
        <w:t xml:space="preserve"> освіти. Державний стандарт -</w:t>
      </w:r>
      <w:r w:rsidR="00E90122" w:rsidRPr="00CF4800">
        <w:rPr>
          <w:rFonts w:ascii="Times New Roman" w:hAnsi="Times New Roman"/>
          <w:b/>
          <w:bCs/>
          <w:sz w:val="28"/>
          <w:szCs w:val="28"/>
        </w:rPr>
        <w:t xml:space="preserve">  </w:t>
      </w:r>
      <w:r w:rsidR="00E90122" w:rsidRPr="00E90122">
        <w:rPr>
          <w:rFonts w:ascii="Times New Roman" w:hAnsi="Times New Roman"/>
          <w:bCs/>
          <w:sz w:val="28"/>
          <w:szCs w:val="28"/>
        </w:rPr>
        <w:t>це</w:t>
      </w:r>
      <w:r w:rsidR="00E90122">
        <w:rPr>
          <w:rFonts w:ascii="Times New Roman" w:hAnsi="Times New Roman"/>
          <w:bCs/>
          <w:sz w:val="28"/>
          <w:szCs w:val="28"/>
        </w:rPr>
        <w:t xml:space="preserve"> </w:t>
      </w:r>
      <w:r w:rsidR="00E90122" w:rsidRPr="00E90122">
        <w:rPr>
          <w:rFonts w:ascii="Times New Roman" w:hAnsi="Times New Roman"/>
          <w:bCs/>
          <w:sz w:val="28"/>
          <w:szCs w:val="28"/>
        </w:rPr>
        <w:t>рамковий основний нормативний документ, у якому визначено загальнодержавні вимоги до освіченості випускників на рівні початкової, базової і повної загальної середньої освіти.</w:t>
      </w:r>
      <w:r w:rsidR="00E90122">
        <w:rPr>
          <w:rFonts w:ascii="Times New Roman" w:hAnsi="Times New Roman"/>
          <w:bCs/>
          <w:sz w:val="28"/>
          <w:szCs w:val="28"/>
        </w:rPr>
        <w:t xml:space="preserve"> </w:t>
      </w:r>
    </w:p>
    <w:p w:rsidR="00576783" w:rsidRPr="00CF4800" w:rsidRDefault="00576783" w:rsidP="00126084">
      <w:pPr>
        <w:spacing w:after="0" w:line="360" w:lineRule="auto"/>
        <w:ind w:firstLine="360"/>
        <w:jc w:val="both"/>
        <w:rPr>
          <w:rFonts w:ascii="Times New Roman" w:hAnsi="Times New Roman"/>
          <w:sz w:val="28"/>
          <w:szCs w:val="28"/>
        </w:rPr>
      </w:pPr>
      <w:r w:rsidRPr="00CF4800">
        <w:rPr>
          <w:rFonts w:ascii="Times New Roman" w:hAnsi="Times New Roman"/>
          <w:sz w:val="28"/>
          <w:szCs w:val="28"/>
        </w:rPr>
        <w:t xml:space="preserve">Державні стандарти і навчальні програми  повинні забезпечувати «формування особистості, яка усвідомлює свою належність до Українського народу, європейської цивілізації, орієнтується в реаліях і перспективах соціокультурної  динаміки, підготовлена до життя в постійно змінюваному, конкурентному, взаємозалежному світі». У них повинні бути закладені найновіші досягнення науки, технологій, педагогічної думки, новий освітній зміст. </w:t>
      </w:r>
    </w:p>
    <w:p w:rsidR="00576783" w:rsidRPr="00CF4800" w:rsidRDefault="00576783" w:rsidP="00126084">
      <w:pPr>
        <w:spacing w:after="0" w:line="360" w:lineRule="auto"/>
        <w:jc w:val="both"/>
        <w:rPr>
          <w:rFonts w:ascii="Times New Roman" w:hAnsi="Times New Roman"/>
          <w:sz w:val="28"/>
          <w:szCs w:val="28"/>
        </w:rPr>
      </w:pPr>
      <w:r w:rsidRPr="00CF4800">
        <w:rPr>
          <w:rFonts w:ascii="Times New Roman" w:hAnsi="Times New Roman"/>
          <w:sz w:val="28"/>
          <w:szCs w:val="28"/>
        </w:rPr>
        <w:tab/>
        <w:t>Реалізувати завдання, виголошені у стандартах, можна за умови, що навчально-виховний процес в школі буде «спрямовано на розвиток активності, самостійності, творчих можливостей кожного школяра, оскільки суспільство потребує особистостей, здатних свідомо діяти, приймати власні рішення, швидко адаптуватися до змін».</w:t>
      </w:r>
    </w:p>
    <w:p w:rsidR="00576783" w:rsidRPr="00CF4800" w:rsidRDefault="00576783" w:rsidP="00126084">
      <w:pPr>
        <w:spacing w:after="0" w:line="360" w:lineRule="auto"/>
        <w:ind w:firstLine="708"/>
        <w:jc w:val="both"/>
        <w:rPr>
          <w:rFonts w:ascii="Times New Roman" w:hAnsi="Times New Roman"/>
          <w:sz w:val="28"/>
          <w:szCs w:val="28"/>
        </w:rPr>
      </w:pPr>
      <w:r w:rsidRPr="00CF4800">
        <w:rPr>
          <w:rFonts w:ascii="Times New Roman" w:hAnsi="Times New Roman"/>
          <w:sz w:val="28"/>
          <w:szCs w:val="28"/>
        </w:rPr>
        <w:lastRenderedPageBreak/>
        <w:t>Дослідження, проведені психологами Гарвардського університету, показали, що успіх на 85% залежить від особистісних якостей, правильного вибору лінії поведінки, і лише на 15% визначається наявними знаннями.</w:t>
      </w:r>
    </w:p>
    <w:p w:rsidR="00576783" w:rsidRPr="00CF4800" w:rsidRDefault="00576783" w:rsidP="00126084">
      <w:pPr>
        <w:spacing w:after="0" w:line="360" w:lineRule="auto"/>
        <w:ind w:firstLine="708"/>
        <w:jc w:val="both"/>
        <w:rPr>
          <w:rFonts w:ascii="Times New Roman" w:hAnsi="Times New Roman"/>
          <w:sz w:val="28"/>
          <w:szCs w:val="28"/>
        </w:rPr>
      </w:pPr>
      <w:r w:rsidRPr="00CF4800">
        <w:rPr>
          <w:rFonts w:ascii="Times New Roman" w:hAnsi="Times New Roman"/>
          <w:sz w:val="28"/>
          <w:szCs w:val="28"/>
        </w:rPr>
        <w:t>Таким чином, необхідність переорієнтації акцентів в освіті із засвоєння фактів на оволодіння способами взаємодії зі світом, продукування різних варіантів вирішення проблеми та вибір найоптимальнішого шляху досягнення прогнозованого результату, призводить до осмислення необхідності змінити характер навчального процесу та способів діяльності учнів.</w:t>
      </w:r>
    </w:p>
    <w:p w:rsidR="0092265C" w:rsidRPr="00CF4800" w:rsidRDefault="00E90122" w:rsidP="00126084">
      <w:pPr>
        <w:spacing w:after="0" w:line="360" w:lineRule="auto"/>
        <w:jc w:val="both"/>
        <w:rPr>
          <w:rFonts w:ascii="Times New Roman" w:hAnsi="Times New Roman"/>
          <w:sz w:val="28"/>
          <w:szCs w:val="28"/>
        </w:rPr>
      </w:pPr>
      <w:r>
        <w:rPr>
          <w:rFonts w:ascii="Times New Roman" w:hAnsi="Times New Roman"/>
          <w:sz w:val="28"/>
          <w:szCs w:val="28"/>
        </w:rPr>
        <w:tab/>
        <w:t xml:space="preserve">Однією із засад Концепції загальної освіти є </w:t>
      </w:r>
      <w:proofErr w:type="spellStart"/>
      <w:r>
        <w:rPr>
          <w:rFonts w:ascii="Times New Roman" w:hAnsi="Times New Roman"/>
          <w:sz w:val="28"/>
          <w:szCs w:val="28"/>
        </w:rPr>
        <w:t>компетентнісний</w:t>
      </w:r>
      <w:proofErr w:type="spellEnd"/>
      <w:r>
        <w:rPr>
          <w:rFonts w:ascii="Times New Roman" w:hAnsi="Times New Roman"/>
          <w:sz w:val="28"/>
          <w:szCs w:val="28"/>
        </w:rPr>
        <w:t xml:space="preserve"> підхід до навчання та виховання, який  </w:t>
      </w:r>
      <w:r w:rsidR="0092265C" w:rsidRPr="00CF4800">
        <w:rPr>
          <w:rFonts w:ascii="Times New Roman" w:hAnsi="Times New Roman"/>
          <w:sz w:val="28"/>
          <w:szCs w:val="28"/>
        </w:rPr>
        <w:t xml:space="preserve"> ґрунтується на уявленнях про </w:t>
      </w:r>
      <w:r w:rsidR="0092265C" w:rsidRPr="00E90122">
        <w:rPr>
          <w:rFonts w:ascii="Times New Roman" w:hAnsi="Times New Roman"/>
          <w:sz w:val="28"/>
          <w:szCs w:val="28"/>
        </w:rPr>
        <w:t xml:space="preserve">компетентність </w:t>
      </w:r>
      <w:r w:rsidR="0092265C" w:rsidRPr="00CF4800">
        <w:rPr>
          <w:rFonts w:ascii="Times New Roman" w:hAnsi="Times New Roman"/>
          <w:sz w:val="28"/>
          <w:szCs w:val="28"/>
        </w:rPr>
        <w:t>як зага</w:t>
      </w:r>
      <w:r w:rsidR="006363ED">
        <w:rPr>
          <w:rFonts w:ascii="Times New Roman" w:hAnsi="Times New Roman"/>
          <w:sz w:val="28"/>
          <w:szCs w:val="28"/>
        </w:rPr>
        <w:t xml:space="preserve">льну здатність особистості, </w:t>
      </w:r>
      <w:proofErr w:type="spellStart"/>
      <w:r w:rsidR="006363ED">
        <w:rPr>
          <w:rFonts w:ascii="Times New Roman" w:hAnsi="Times New Roman"/>
          <w:sz w:val="28"/>
          <w:szCs w:val="28"/>
        </w:rPr>
        <w:t>над</w:t>
      </w:r>
      <w:r w:rsidR="0092265C" w:rsidRPr="00CF4800">
        <w:rPr>
          <w:rFonts w:ascii="Times New Roman" w:hAnsi="Times New Roman"/>
          <w:sz w:val="28"/>
          <w:szCs w:val="28"/>
        </w:rPr>
        <w:t>предметне</w:t>
      </w:r>
      <w:proofErr w:type="spellEnd"/>
      <w:r w:rsidR="0092265C" w:rsidRPr="00CF4800">
        <w:rPr>
          <w:rFonts w:ascii="Times New Roman" w:hAnsi="Times New Roman"/>
          <w:sz w:val="28"/>
          <w:szCs w:val="28"/>
        </w:rPr>
        <w:t xml:space="preserve"> утворення, як інтегрований результат навчання, пов’язаний з умінням використовувати знання та власний досвід у конкретних життєвих ситуаціях.</w:t>
      </w:r>
    </w:p>
    <w:p w:rsidR="0092265C" w:rsidRDefault="0092265C" w:rsidP="00A118C2">
      <w:pPr>
        <w:spacing w:after="0" w:line="360" w:lineRule="auto"/>
        <w:ind w:left="150" w:firstLine="442"/>
        <w:jc w:val="both"/>
        <w:rPr>
          <w:rFonts w:ascii="Times New Roman" w:hAnsi="Times New Roman"/>
          <w:sz w:val="28"/>
          <w:szCs w:val="28"/>
        </w:rPr>
      </w:pPr>
      <w:r w:rsidRPr="00CF4800">
        <w:rPr>
          <w:rFonts w:ascii="Times New Roman" w:hAnsi="Times New Roman"/>
          <w:sz w:val="28"/>
          <w:szCs w:val="28"/>
        </w:rPr>
        <w:t xml:space="preserve">У процесі реалізації </w:t>
      </w:r>
      <w:proofErr w:type="spellStart"/>
      <w:r w:rsidRPr="00CF4800">
        <w:rPr>
          <w:rFonts w:ascii="Times New Roman" w:hAnsi="Times New Roman"/>
          <w:sz w:val="28"/>
          <w:szCs w:val="28"/>
        </w:rPr>
        <w:t>компетентнісного</w:t>
      </w:r>
      <w:proofErr w:type="spellEnd"/>
      <w:r w:rsidRPr="00CF4800">
        <w:rPr>
          <w:rFonts w:ascii="Times New Roman" w:hAnsi="Times New Roman"/>
          <w:sz w:val="28"/>
          <w:szCs w:val="28"/>
        </w:rPr>
        <w:t xml:space="preserve"> підходу навчально-пізнавальна діяльність спрямована на формування в учнів здатності до поєднання </w:t>
      </w:r>
      <w:proofErr w:type="spellStart"/>
      <w:r w:rsidRPr="00CF4800">
        <w:rPr>
          <w:rFonts w:ascii="Times New Roman" w:hAnsi="Times New Roman"/>
          <w:sz w:val="28"/>
          <w:szCs w:val="28"/>
        </w:rPr>
        <w:t>взаємовідповідних</w:t>
      </w:r>
      <w:proofErr w:type="spellEnd"/>
      <w:r w:rsidRPr="00CF4800">
        <w:rPr>
          <w:rFonts w:ascii="Times New Roman" w:hAnsi="Times New Roman"/>
          <w:sz w:val="28"/>
          <w:szCs w:val="28"/>
        </w:rPr>
        <w:t xml:space="preserve"> пізнавальних ставлень та практичних навичок, цінностей, емоцій, поведінкових компонентів, знань і вмінь, всього того, що можна мобілізувати для активної дії.</w:t>
      </w:r>
      <w:r w:rsidR="00E90122">
        <w:rPr>
          <w:rFonts w:ascii="Times New Roman" w:hAnsi="Times New Roman"/>
          <w:sz w:val="28"/>
          <w:szCs w:val="28"/>
        </w:rPr>
        <w:t xml:space="preserve"> </w:t>
      </w:r>
    </w:p>
    <w:p w:rsidR="00E90122" w:rsidRPr="00E90122" w:rsidRDefault="00E90122" w:rsidP="00A118C2">
      <w:pPr>
        <w:spacing w:after="0" w:line="360" w:lineRule="auto"/>
        <w:ind w:left="150" w:firstLine="442"/>
        <w:jc w:val="both"/>
        <w:rPr>
          <w:rFonts w:ascii="Times New Roman" w:hAnsi="Times New Roman"/>
          <w:bCs/>
          <w:sz w:val="28"/>
          <w:szCs w:val="28"/>
        </w:rPr>
      </w:pPr>
      <w:r w:rsidRPr="00E90122">
        <w:rPr>
          <w:rFonts w:ascii="Times New Roman" w:hAnsi="Times New Roman"/>
          <w:sz w:val="28"/>
          <w:szCs w:val="28"/>
        </w:rPr>
        <w:t>Ознаками</w:t>
      </w:r>
      <w:r w:rsidR="0092265C" w:rsidRPr="00E90122">
        <w:rPr>
          <w:rFonts w:ascii="Times New Roman" w:hAnsi="Times New Roman"/>
          <w:bCs/>
          <w:sz w:val="28"/>
          <w:szCs w:val="28"/>
        </w:rPr>
        <w:t xml:space="preserve"> </w:t>
      </w:r>
      <w:proofErr w:type="spellStart"/>
      <w:r w:rsidR="0092265C" w:rsidRPr="00E90122">
        <w:rPr>
          <w:rFonts w:ascii="Times New Roman" w:hAnsi="Times New Roman"/>
          <w:bCs/>
          <w:sz w:val="28"/>
          <w:szCs w:val="28"/>
        </w:rPr>
        <w:t>компетентнісного</w:t>
      </w:r>
      <w:proofErr w:type="spellEnd"/>
      <w:r w:rsidR="0092265C" w:rsidRPr="00E90122">
        <w:rPr>
          <w:rFonts w:ascii="Times New Roman" w:hAnsi="Times New Roman"/>
          <w:bCs/>
          <w:sz w:val="28"/>
          <w:szCs w:val="28"/>
        </w:rPr>
        <w:t xml:space="preserve"> підходу</w:t>
      </w:r>
      <w:r w:rsidRPr="00E90122">
        <w:rPr>
          <w:rFonts w:ascii="Times New Roman" w:hAnsi="Times New Roman"/>
          <w:bCs/>
          <w:sz w:val="28"/>
          <w:szCs w:val="28"/>
        </w:rPr>
        <w:t xml:space="preserve"> є</w:t>
      </w:r>
      <w:r w:rsidR="0092265C" w:rsidRPr="00E90122">
        <w:rPr>
          <w:rFonts w:ascii="Times New Roman" w:hAnsi="Times New Roman"/>
          <w:bCs/>
          <w:sz w:val="28"/>
          <w:szCs w:val="28"/>
        </w:rPr>
        <w:t>:</w:t>
      </w:r>
    </w:p>
    <w:p w:rsidR="00E90122" w:rsidRDefault="00E90122" w:rsidP="00A118C2">
      <w:pPr>
        <w:pStyle w:val="a3"/>
        <w:numPr>
          <w:ilvl w:val="0"/>
          <w:numId w:val="19"/>
        </w:numPr>
        <w:spacing w:after="0" w:line="360" w:lineRule="auto"/>
        <w:jc w:val="both"/>
        <w:rPr>
          <w:rFonts w:ascii="Times New Roman" w:hAnsi="Times New Roman"/>
          <w:bCs/>
          <w:sz w:val="28"/>
          <w:szCs w:val="28"/>
        </w:rPr>
      </w:pPr>
      <w:r w:rsidRPr="00E90122">
        <w:rPr>
          <w:rFonts w:ascii="Times New Roman" w:hAnsi="Times New Roman"/>
          <w:bCs/>
          <w:sz w:val="28"/>
          <w:szCs w:val="28"/>
        </w:rPr>
        <w:t>перенесення акценту з процесу навчання на його результат;</w:t>
      </w:r>
    </w:p>
    <w:p w:rsidR="00E90122" w:rsidRDefault="00E90122" w:rsidP="00A118C2">
      <w:pPr>
        <w:pStyle w:val="a3"/>
        <w:numPr>
          <w:ilvl w:val="0"/>
          <w:numId w:val="19"/>
        </w:numPr>
        <w:spacing w:after="0" w:line="360" w:lineRule="auto"/>
        <w:jc w:val="both"/>
        <w:rPr>
          <w:rFonts w:ascii="Times New Roman" w:hAnsi="Times New Roman"/>
          <w:bCs/>
          <w:sz w:val="28"/>
          <w:szCs w:val="28"/>
        </w:rPr>
      </w:pPr>
      <w:r>
        <w:rPr>
          <w:rFonts w:ascii="Times New Roman" w:hAnsi="Times New Roman"/>
          <w:bCs/>
          <w:sz w:val="28"/>
          <w:szCs w:val="28"/>
        </w:rPr>
        <w:t>перехід від парадигми викладання (передачі інформації) до парадигми учіння;</w:t>
      </w:r>
    </w:p>
    <w:p w:rsidR="00E90122" w:rsidRPr="00E90122" w:rsidRDefault="003E3654" w:rsidP="00A118C2">
      <w:pPr>
        <w:pStyle w:val="a3"/>
        <w:numPr>
          <w:ilvl w:val="0"/>
          <w:numId w:val="19"/>
        </w:numPr>
        <w:spacing w:after="0" w:line="360" w:lineRule="auto"/>
        <w:jc w:val="both"/>
        <w:rPr>
          <w:rFonts w:ascii="Times New Roman" w:hAnsi="Times New Roman"/>
          <w:bCs/>
          <w:sz w:val="28"/>
          <w:szCs w:val="28"/>
        </w:rPr>
      </w:pPr>
      <w:r>
        <w:rPr>
          <w:rFonts w:ascii="Times New Roman" w:hAnsi="Times New Roman"/>
          <w:bCs/>
          <w:sz w:val="28"/>
          <w:szCs w:val="28"/>
        </w:rPr>
        <w:t xml:space="preserve">акцентування педагогічних впливів на формування ключових </w:t>
      </w:r>
      <w:proofErr w:type="spellStart"/>
      <w:r w:rsidR="006363ED">
        <w:rPr>
          <w:rFonts w:ascii="Times New Roman" w:hAnsi="Times New Roman"/>
          <w:bCs/>
          <w:sz w:val="28"/>
          <w:szCs w:val="28"/>
        </w:rPr>
        <w:t>компетентностей</w:t>
      </w:r>
      <w:proofErr w:type="spellEnd"/>
      <w:r w:rsidR="006363ED">
        <w:rPr>
          <w:rFonts w:ascii="Times New Roman" w:hAnsi="Times New Roman"/>
          <w:bCs/>
          <w:sz w:val="28"/>
          <w:szCs w:val="28"/>
        </w:rPr>
        <w:t xml:space="preserve"> загального </w:t>
      </w:r>
      <w:proofErr w:type="spellStart"/>
      <w:r w:rsidR="006363ED">
        <w:rPr>
          <w:rFonts w:ascii="Times New Roman" w:hAnsi="Times New Roman"/>
          <w:bCs/>
          <w:sz w:val="28"/>
          <w:szCs w:val="28"/>
        </w:rPr>
        <w:t>поза</w:t>
      </w:r>
      <w:r>
        <w:rPr>
          <w:rFonts w:ascii="Times New Roman" w:hAnsi="Times New Roman"/>
          <w:bCs/>
          <w:sz w:val="28"/>
          <w:szCs w:val="28"/>
        </w:rPr>
        <w:t>предметного</w:t>
      </w:r>
      <w:proofErr w:type="spellEnd"/>
      <w:r>
        <w:rPr>
          <w:rFonts w:ascii="Times New Roman" w:hAnsi="Times New Roman"/>
          <w:bCs/>
          <w:sz w:val="28"/>
          <w:szCs w:val="28"/>
        </w:rPr>
        <w:t xml:space="preserve"> характеру й загальних умінь предметного характеру та посилення прикладного практичного характеру системи освіти.</w:t>
      </w:r>
    </w:p>
    <w:p w:rsidR="00E90122" w:rsidRPr="00783D92" w:rsidRDefault="00635B16" w:rsidP="00A118C2">
      <w:pPr>
        <w:spacing w:after="0" w:line="360" w:lineRule="auto"/>
        <w:ind w:left="150" w:firstLine="442"/>
        <w:jc w:val="both"/>
        <w:rPr>
          <w:rFonts w:ascii="Times New Roman" w:hAnsi="Times New Roman"/>
          <w:bCs/>
          <w:sz w:val="28"/>
          <w:szCs w:val="28"/>
        </w:rPr>
      </w:pPr>
      <w:proofErr w:type="spellStart"/>
      <w:r>
        <w:rPr>
          <w:rFonts w:ascii="Times New Roman" w:hAnsi="Times New Roman"/>
          <w:bCs/>
          <w:sz w:val="28"/>
          <w:szCs w:val="28"/>
        </w:rPr>
        <w:t>Компетентнісний</w:t>
      </w:r>
      <w:proofErr w:type="spellEnd"/>
      <w:r>
        <w:rPr>
          <w:rFonts w:ascii="Times New Roman" w:hAnsi="Times New Roman"/>
          <w:bCs/>
          <w:sz w:val="28"/>
          <w:szCs w:val="28"/>
        </w:rPr>
        <w:t xml:space="preserve"> підхід на сьогодні є об’</w:t>
      </w:r>
      <w:r w:rsidRPr="00783D92">
        <w:rPr>
          <w:rFonts w:ascii="Times New Roman" w:hAnsi="Times New Roman"/>
          <w:bCs/>
          <w:sz w:val="28"/>
          <w:szCs w:val="28"/>
        </w:rPr>
        <w:t>єктом наукових дискусій у різних країнах</w:t>
      </w:r>
      <w:r w:rsidR="00783D92" w:rsidRPr="00783D92">
        <w:rPr>
          <w:rFonts w:ascii="Times New Roman" w:hAnsi="Times New Roman"/>
          <w:bCs/>
          <w:sz w:val="28"/>
          <w:szCs w:val="28"/>
        </w:rPr>
        <w:t>, тому сучасному вчителю потр</w:t>
      </w:r>
      <w:r w:rsidR="00783D92">
        <w:rPr>
          <w:rFonts w:ascii="Times New Roman" w:hAnsi="Times New Roman"/>
          <w:bCs/>
          <w:sz w:val="28"/>
          <w:szCs w:val="28"/>
        </w:rPr>
        <w:t>ібно орієнтуватися на ті ознаки</w:t>
      </w:r>
      <w:r w:rsidR="00783D92" w:rsidRPr="00783D92">
        <w:rPr>
          <w:rFonts w:ascii="Times New Roman" w:hAnsi="Times New Roman"/>
          <w:bCs/>
          <w:sz w:val="28"/>
          <w:szCs w:val="28"/>
        </w:rPr>
        <w:t xml:space="preserve"> </w:t>
      </w:r>
      <w:proofErr w:type="spellStart"/>
      <w:r w:rsidR="00783D92" w:rsidRPr="00783D92">
        <w:rPr>
          <w:rFonts w:ascii="Times New Roman" w:hAnsi="Times New Roman"/>
          <w:bCs/>
          <w:sz w:val="28"/>
          <w:szCs w:val="28"/>
        </w:rPr>
        <w:t>компетентнісного</w:t>
      </w:r>
      <w:proofErr w:type="spellEnd"/>
      <w:r w:rsidR="00783D92" w:rsidRPr="00783D92">
        <w:rPr>
          <w:rFonts w:ascii="Times New Roman" w:hAnsi="Times New Roman"/>
          <w:bCs/>
          <w:sz w:val="28"/>
          <w:szCs w:val="28"/>
        </w:rPr>
        <w:t xml:space="preserve"> підходу, які задекларовані у державних освітніх стандартах.</w:t>
      </w:r>
    </w:p>
    <w:p w:rsidR="0092265C" w:rsidRPr="00CF4800" w:rsidRDefault="00783D92" w:rsidP="00783D92">
      <w:pPr>
        <w:spacing w:after="0" w:line="360" w:lineRule="auto"/>
        <w:jc w:val="both"/>
        <w:rPr>
          <w:rFonts w:ascii="Times New Roman" w:hAnsi="Times New Roman"/>
          <w:i/>
          <w:sz w:val="28"/>
          <w:szCs w:val="28"/>
        </w:rPr>
      </w:pPr>
      <w:r w:rsidRPr="00783D92">
        <w:rPr>
          <w:rFonts w:ascii="Times New Roman" w:hAnsi="Times New Roman"/>
          <w:bCs/>
          <w:sz w:val="28"/>
          <w:szCs w:val="28"/>
        </w:rPr>
        <w:tab/>
        <w:t>У сучасних</w:t>
      </w:r>
      <w:r>
        <w:rPr>
          <w:rFonts w:ascii="Times New Roman" w:hAnsi="Times New Roman"/>
          <w:bCs/>
          <w:sz w:val="28"/>
          <w:szCs w:val="28"/>
        </w:rPr>
        <w:t xml:space="preserve"> українських державних освітніх стандартах </w:t>
      </w:r>
      <w:r w:rsidRPr="00783D92">
        <w:rPr>
          <w:rFonts w:ascii="Times New Roman" w:hAnsi="Times New Roman"/>
          <w:b/>
          <w:bCs/>
          <w:i/>
          <w:sz w:val="28"/>
          <w:szCs w:val="28"/>
        </w:rPr>
        <w:t>к</w:t>
      </w:r>
      <w:r w:rsidR="0092265C" w:rsidRPr="00CF4800">
        <w:rPr>
          <w:rFonts w:ascii="Times New Roman" w:hAnsi="Times New Roman"/>
          <w:b/>
          <w:bCs/>
          <w:i/>
          <w:sz w:val="28"/>
          <w:szCs w:val="28"/>
        </w:rPr>
        <w:t xml:space="preserve">омпетентність </w:t>
      </w:r>
      <w:r w:rsidR="0092265C" w:rsidRPr="00CF4800">
        <w:rPr>
          <w:rFonts w:ascii="Times New Roman" w:hAnsi="Times New Roman"/>
          <w:i/>
          <w:sz w:val="28"/>
          <w:szCs w:val="28"/>
        </w:rPr>
        <w:t>–</w:t>
      </w:r>
      <w:r w:rsidR="00C43AB0">
        <w:rPr>
          <w:rFonts w:ascii="Times New Roman" w:hAnsi="Times New Roman"/>
          <w:i/>
          <w:sz w:val="28"/>
          <w:szCs w:val="28"/>
        </w:rPr>
        <w:t xml:space="preserve"> </w:t>
      </w:r>
      <w:r w:rsidR="00C43AB0" w:rsidRPr="00C43AB0">
        <w:rPr>
          <w:rFonts w:ascii="Times New Roman" w:hAnsi="Times New Roman"/>
          <w:sz w:val="28"/>
          <w:szCs w:val="28"/>
        </w:rPr>
        <w:t>це</w:t>
      </w:r>
      <w:r w:rsidR="00C43AB0">
        <w:rPr>
          <w:rFonts w:ascii="Times New Roman" w:hAnsi="Times New Roman"/>
          <w:i/>
          <w:sz w:val="28"/>
          <w:szCs w:val="28"/>
        </w:rPr>
        <w:t xml:space="preserve"> </w:t>
      </w:r>
      <w:r w:rsidR="0092265C" w:rsidRPr="00CF4800">
        <w:rPr>
          <w:rFonts w:ascii="Times New Roman" w:hAnsi="Times New Roman"/>
          <w:i/>
          <w:sz w:val="28"/>
          <w:szCs w:val="28"/>
        </w:rPr>
        <w:t xml:space="preserve"> </w:t>
      </w:r>
      <w:r w:rsidR="0092265C" w:rsidRPr="00CF4800">
        <w:rPr>
          <w:rFonts w:ascii="Times New Roman" w:hAnsi="Times New Roman"/>
          <w:sz w:val="28"/>
          <w:szCs w:val="28"/>
        </w:rPr>
        <w:t xml:space="preserve">інтегрована здатність особистості, набута у процесі навчання, що </w:t>
      </w:r>
      <w:r w:rsidR="006363ED">
        <w:rPr>
          <w:rFonts w:ascii="Times New Roman" w:hAnsi="Times New Roman"/>
          <w:sz w:val="28"/>
          <w:szCs w:val="28"/>
        </w:rPr>
        <w:t>охоплює</w:t>
      </w:r>
      <w:r w:rsidR="0092265C" w:rsidRPr="00CF4800">
        <w:rPr>
          <w:rFonts w:ascii="Times New Roman" w:hAnsi="Times New Roman"/>
          <w:sz w:val="28"/>
          <w:szCs w:val="28"/>
        </w:rPr>
        <w:t xml:space="preserve"> </w:t>
      </w:r>
      <w:r w:rsidR="0092265C" w:rsidRPr="00CF4800">
        <w:rPr>
          <w:rFonts w:ascii="Times New Roman" w:hAnsi="Times New Roman"/>
          <w:b/>
          <w:bCs/>
          <w:iCs/>
          <w:sz w:val="28"/>
          <w:szCs w:val="28"/>
        </w:rPr>
        <w:lastRenderedPageBreak/>
        <w:t>знання, уміння, навички, досвід, цінності та ставлення,</w:t>
      </w:r>
      <w:r w:rsidR="0092265C" w:rsidRPr="00CF4800">
        <w:rPr>
          <w:rFonts w:ascii="Times New Roman" w:hAnsi="Times New Roman"/>
          <w:sz w:val="28"/>
          <w:szCs w:val="28"/>
        </w:rPr>
        <w:t xml:space="preserve"> які можуть цілісно реалізуватися на практиці.</w:t>
      </w:r>
    </w:p>
    <w:p w:rsidR="0092265C" w:rsidRPr="00CF4800" w:rsidRDefault="0092265C" w:rsidP="00C43AB0">
      <w:pPr>
        <w:spacing w:after="0" w:line="360" w:lineRule="auto"/>
        <w:ind w:firstLine="567"/>
        <w:jc w:val="both"/>
        <w:rPr>
          <w:rFonts w:ascii="Times New Roman" w:hAnsi="Times New Roman"/>
          <w:i/>
          <w:sz w:val="28"/>
          <w:szCs w:val="28"/>
        </w:rPr>
      </w:pPr>
      <w:r w:rsidRPr="00CF4800">
        <w:rPr>
          <w:rFonts w:ascii="Times New Roman" w:hAnsi="Times New Roman"/>
          <w:sz w:val="28"/>
          <w:szCs w:val="28"/>
        </w:rPr>
        <w:t>Компетентність не може бути зведена лише до фактичних знань.</w:t>
      </w:r>
      <w:r w:rsidRPr="00CF4800">
        <w:rPr>
          <w:rFonts w:ascii="Times New Roman" w:hAnsi="Times New Roman"/>
          <w:sz w:val="28"/>
          <w:szCs w:val="28"/>
          <w:lang w:val="ru-RU"/>
        </w:rPr>
        <w:t xml:space="preserve"> </w:t>
      </w:r>
    </w:p>
    <w:p w:rsidR="0092265C" w:rsidRPr="00CF4800" w:rsidRDefault="0092265C" w:rsidP="00C43AB0">
      <w:pPr>
        <w:spacing w:after="0" w:line="360" w:lineRule="auto"/>
        <w:ind w:firstLine="567"/>
        <w:jc w:val="both"/>
        <w:rPr>
          <w:rFonts w:ascii="Times New Roman" w:hAnsi="Times New Roman"/>
          <w:b/>
          <w:bCs/>
          <w:i/>
          <w:sz w:val="28"/>
          <w:szCs w:val="28"/>
        </w:rPr>
      </w:pPr>
      <w:r w:rsidRPr="00CF4800">
        <w:rPr>
          <w:rFonts w:ascii="Times New Roman" w:hAnsi="Times New Roman"/>
          <w:b/>
          <w:bCs/>
          <w:i/>
          <w:sz w:val="28"/>
          <w:szCs w:val="28"/>
        </w:rPr>
        <w:t xml:space="preserve">Компетенція </w:t>
      </w:r>
      <w:r w:rsidRPr="00CF4800">
        <w:rPr>
          <w:rFonts w:ascii="Times New Roman" w:hAnsi="Times New Roman"/>
          <w:sz w:val="28"/>
          <w:szCs w:val="28"/>
        </w:rPr>
        <w:t xml:space="preserve">розуміється як коло питань, щодо яких особистість має бути обізнана або певна сфера діяльності, в якій людина повинна володіти компетентністю. </w:t>
      </w:r>
    </w:p>
    <w:p w:rsidR="0092265C" w:rsidRPr="00CF4800" w:rsidRDefault="0092265C" w:rsidP="00C43AB0">
      <w:pPr>
        <w:spacing w:after="0" w:line="360" w:lineRule="auto"/>
        <w:ind w:firstLine="567"/>
        <w:jc w:val="both"/>
        <w:rPr>
          <w:rFonts w:ascii="Times New Roman" w:hAnsi="Times New Roman"/>
          <w:sz w:val="28"/>
          <w:szCs w:val="28"/>
        </w:rPr>
      </w:pPr>
      <w:r w:rsidRPr="00CF4800">
        <w:rPr>
          <w:rFonts w:ascii="Times New Roman" w:hAnsi="Times New Roman"/>
          <w:b/>
          <w:bCs/>
          <w:i/>
          <w:sz w:val="28"/>
          <w:szCs w:val="28"/>
        </w:rPr>
        <w:t>Компетенція</w:t>
      </w:r>
      <w:r w:rsidRPr="00CF4800">
        <w:rPr>
          <w:rFonts w:ascii="Times New Roman" w:hAnsi="Times New Roman"/>
          <w:i/>
          <w:iCs/>
          <w:sz w:val="28"/>
          <w:szCs w:val="28"/>
        </w:rPr>
        <w:t xml:space="preserve"> </w:t>
      </w:r>
      <w:r w:rsidRPr="00CF4800">
        <w:rPr>
          <w:rFonts w:ascii="Times New Roman" w:hAnsi="Times New Roman"/>
          <w:i/>
          <w:sz w:val="28"/>
          <w:szCs w:val="28"/>
        </w:rPr>
        <w:t xml:space="preserve">– </w:t>
      </w:r>
      <w:r w:rsidRPr="00CF4800">
        <w:rPr>
          <w:rFonts w:ascii="Times New Roman" w:hAnsi="Times New Roman"/>
          <w:sz w:val="28"/>
          <w:szCs w:val="28"/>
        </w:rPr>
        <w:t xml:space="preserve">об’єктивна категорія, суспільно визнаний рівень знань, навичок, ставлень у певній сфері діяльності людини. </w:t>
      </w:r>
    </w:p>
    <w:p w:rsidR="0092265C" w:rsidRPr="00CF4800" w:rsidRDefault="0092265C" w:rsidP="00C43AB0">
      <w:pPr>
        <w:spacing w:after="0" w:line="360" w:lineRule="auto"/>
        <w:ind w:firstLine="567"/>
        <w:jc w:val="both"/>
        <w:rPr>
          <w:rFonts w:ascii="Times New Roman" w:hAnsi="Times New Roman"/>
          <w:sz w:val="28"/>
          <w:szCs w:val="28"/>
        </w:rPr>
      </w:pPr>
      <w:r w:rsidRPr="00CF4800">
        <w:rPr>
          <w:rFonts w:ascii="Times New Roman" w:hAnsi="Times New Roman"/>
          <w:sz w:val="28"/>
          <w:szCs w:val="28"/>
        </w:rPr>
        <w:t>Вона відчужена від людини, є наперед заданою соціальною нормою.</w:t>
      </w:r>
    </w:p>
    <w:p w:rsidR="0092265C" w:rsidRPr="00CF4800" w:rsidRDefault="0092265C" w:rsidP="00C43AB0">
      <w:pPr>
        <w:spacing w:after="0" w:line="360" w:lineRule="auto"/>
        <w:ind w:firstLine="567"/>
        <w:jc w:val="both"/>
        <w:rPr>
          <w:rFonts w:ascii="Times New Roman" w:hAnsi="Times New Roman"/>
          <w:sz w:val="28"/>
          <w:szCs w:val="28"/>
        </w:rPr>
      </w:pPr>
      <w:r w:rsidRPr="00CF4800">
        <w:rPr>
          <w:rFonts w:ascii="Times New Roman" w:hAnsi="Times New Roman"/>
          <w:sz w:val="28"/>
          <w:szCs w:val="28"/>
        </w:rPr>
        <w:t xml:space="preserve">Відповідно до поділу змісту освіти на загальну </w:t>
      </w:r>
      <w:proofErr w:type="spellStart"/>
      <w:r w:rsidRPr="00CF4800">
        <w:rPr>
          <w:rFonts w:ascii="Times New Roman" w:hAnsi="Times New Roman"/>
          <w:sz w:val="28"/>
          <w:szCs w:val="28"/>
        </w:rPr>
        <w:t>метапредметну</w:t>
      </w:r>
      <w:proofErr w:type="spellEnd"/>
      <w:r w:rsidRPr="00CF4800">
        <w:rPr>
          <w:rFonts w:ascii="Times New Roman" w:hAnsi="Times New Roman"/>
          <w:sz w:val="28"/>
          <w:szCs w:val="28"/>
        </w:rPr>
        <w:t xml:space="preserve"> (для всіх предметів), </w:t>
      </w:r>
      <w:proofErr w:type="spellStart"/>
      <w:r w:rsidRPr="00CF4800">
        <w:rPr>
          <w:rFonts w:ascii="Times New Roman" w:hAnsi="Times New Roman"/>
          <w:sz w:val="28"/>
          <w:szCs w:val="28"/>
        </w:rPr>
        <w:t>міжпредметну</w:t>
      </w:r>
      <w:proofErr w:type="spellEnd"/>
      <w:r w:rsidRPr="00CF4800">
        <w:rPr>
          <w:rFonts w:ascii="Times New Roman" w:hAnsi="Times New Roman"/>
          <w:sz w:val="28"/>
          <w:szCs w:val="28"/>
        </w:rPr>
        <w:t xml:space="preserve"> (для циклу предметів або освітніх галузей) і предметну (для кожного навчального предмета), визначається </w:t>
      </w:r>
      <w:proofErr w:type="spellStart"/>
      <w:r w:rsidRPr="00CF4800">
        <w:rPr>
          <w:rFonts w:ascii="Times New Roman" w:hAnsi="Times New Roman"/>
          <w:sz w:val="28"/>
          <w:szCs w:val="28"/>
        </w:rPr>
        <w:t>трирівнева</w:t>
      </w:r>
      <w:proofErr w:type="spellEnd"/>
      <w:r w:rsidRPr="00CF4800">
        <w:rPr>
          <w:rFonts w:ascii="Times New Roman" w:hAnsi="Times New Roman"/>
          <w:sz w:val="28"/>
          <w:szCs w:val="28"/>
        </w:rPr>
        <w:t xml:space="preserve"> ієрархія </w:t>
      </w:r>
      <w:proofErr w:type="spellStart"/>
      <w:r w:rsidRPr="00CF4800">
        <w:rPr>
          <w:rFonts w:ascii="Times New Roman" w:hAnsi="Times New Roman"/>
          <w:sz w:val="28"/>
          <w:szCs w:val="28"/>
        </w:rPr>
        <w:t>компетентностей</w:t>
      </w:r>
      <w:proofErr w:type="spellEnd"/>
      <w:r w:rsidRPr="00CF4800">
        <w:rPr>
          <w:rFonts w:ascii="Times New Roman" w:hAnsi="Times New Roman"/>
          <w:sz w:val="28"/>
          <w:szCs w:val="28"/>
        </w:rPr>
        <w:t>:</w:t>
      </w:r>
    </w:p>
    <w:p w:rsidR="0092265C" w:rsidRPr="00CF4800" w:rsidRDefault="0092265C" w:rsidP="00C43AB0">
      <w:pPr>
        <w:pStyle w:val="a3"/>
        <w:numPr>
          <w:ilvl w:val="0"/>
          <w:numId w:val="3"/>
        </w:numPr>
        <w:spacing w:after="0" w:line="360" w:lineRule="auto"/>
        <w:jc w:val="both"/>
        <w:rPr>
          <w:rFonts w:ascii="Times New Roman" w:hAnsi="Times New Roman"/>
          <w:sz w:val="28"/>
          <w:szCs w:val="28"/>
        </w:rPr>
      </w:pPr>
      <w:r w:rsidRPr="00CF4800">
        <w:rPr>
          <w:rFonts w:ascii="Times New Roman" w:hAnsi="Times New Roman"/>
          <w:b/>
          <w:i/>
          <w:sz w:val="28"/>
          <w:szCs w:val="28"/>
        </w:rPr>
        <w:t>ключові компетентності</w:t>
      </w:r>
      <w:r w:rsidRPr="00CF4800">
        <w:rPr>
          <w:rFonts w:ascii="Times New Roman" w:hAnsi="Times New Roman"/>
          <w:sz w:val="28"/>
          <w:szCs w:val="28"/>
        </w:rPr>
        <w:t xml:space="preserve"> – відносяться до загального (</w:t>
      </w:r>
      <w:proofErr w:type="spellStart"/>
      <w:r w:rsidRPr="00CF4800">
        <w:rPr>
          <w:rFonts w:ascii="Times New Roman" w:hAnsi="Times New Roman"/>
          <w:sz w:val="28"/>
          <w:szCs w:val="28"/>
        </w:rPr>
        <w:t>метапредметного</w:t>
      </w:r>
      <w:proofErr w:type="spellEnd"/>
      <w:r w:rsidRPr="00CF4800">
        <w:rPr>
          <w:rFonts w:ascii="Times New Roman" w:hAnsi="Times New Roman"/>
          <w:sz w:val="28"/>
          <w:szCs w:val="28"/>
        </w:rPr>
        <w:t>) змісту освіти;</w:t>
      </w:r>
    </w:p>
    <w:p w:rsidR="0092265C" w:rsidRPr="00CF4800" w:rsidRDefault="0092265C" w:rsidP="00C43AB0">
      <w:pPr>
        <w:pStyle w:val="a3"/>
        <w:numPr>
          <w:ilvl w:val="0"/>
          <w:numId w:val="3"/>
        </w:numPr>
        <w:spacing w:after="0" w:line="360" w:lineRule="auto"/>
        <w:jc w:val="both"/>
        <w:rPr>
          <w:rFonts w:ascii="Times New Roman" w:hAnsi="Times New Roman"/>
          <w:sz w:val="28"/>
          <w:szCs w:val="28"/>
        </w:rPr>
      </w:pPr>
      <w:r w:rsidRPr="00CF4800">
        <w:rPr>
          <w:rFonts w:ascii="Times New Roman" w:hAnsi="Times New Roman"/>
          <w:b/>
          <w:i/>
          <w:sz w:val="28"/>
          <w:szCs w:val="28"/>
        </w:rPr>
        <w:t>міжпредметні  компетентності</w:t>
      </w:r>
      <w:r w:rsidRPr="00CF4800">
        <w:rPr>
          <w:rFonts w:ascii="Times New Roman" w:hAnsi="Times New Roman"/>
          <w:sz w:val="28"/>
          <w:szCs w:val="28"/>
        </w:rPr>
        <w:t xml:space="preserve"> – відносяться до певного кола навчальних предметів та освітніх галузей;</w:t>
      </w:r>
    </w:p>
    <w:p w:rsidR="0092265C" w:rsidRPr="00CF4800" w:rsidRDefault="0092265C" w:rsidP="00C43AB0">
      <w:pPr>
        <w:pStyle w:val="a3"/>
        <w:numPr>
          <w:ilvl w:val="0"/>
          <w:numId w:val="3"/>
        </w:numPr>
        <w:spacing w:after="0" w:line="360" w:lineRule="auto"/>
        <w:jc w:val="both"/>
        <w:rPr>
          <w:rFonts w:ascii="Times New Roman" w:hAnsi="Times New Roman"/>
          <w:sz w:val="28"/>
          <w:szCs w:val="28"/>
          <w:lang w:val="ru-RU"/>
        </w:rPr>
      </w:pPr>
      <w:r w:rsidRPr="00CF4800">
        <w:rPr>
          <w:rFonts w:ascii="Times New Roman" w:hAnsi="Times New Roman"/>
          <w:b/>
          <w:i/>
          <w:sz w:val="28"/>
          <w:szCs w:val="28"/>
        </w:rPr>
        <w:t>предметні компетентності</w:t>
      </w:r>
      <w:r w:rsidRPr="00CF4800">
        <w:rPr>
          <w:rFonts w:ascii="Times New Roman" w:hAnsi="Times New Roman"/>
          <w:sz w:val="28"/>
          <w:szCs w:val="28"/>
        </w:rPr>
        <w:t xml:space="preserve"> – частки стосовно двох попередніх рівнів компетентності, що мають конкретний опис і можливість формування в рамках навчальних предметів.</w:t>
      </w:r>
    </w:p>
    <w:p w:rsidR="0092265C" w:rsidRPr="00CF4800" w:rsidRDefault="0092265C" w:rsidP="00C43AB0">
      <w:pPr>
        <w:spacing w:after="0" w:line="360" w:lineRule="auto"/>
        <w:jc w:val="center"/>
        <w:rPr>
          <w:rFonts w:ascii="Times New Roman" w:hAnsi="Times New Roman"/>
          <w:b/>
          <w:sz w:val="28"/>
          <w:szCs w:val="28"/>
        </w:rPr>
      </w:pPr>
      <w:r w:rsidRPr="00CF4800">
        <w:rPr>
          <w:rFonts w:ascii="Times New Roman" w:hAnsi="Times New Roman"/>
          <w:b/>
          <w:sz w:val="28"/>
          <w:szCs w:val="28"/>
        </w:rPr>
        <w:t xml:space="preserve">Функції </w:t>
      </w:r>
      <w:proofErr w:type="spellStart"/>
      <w:r w:rsidRPr="00CF4800">
        <w:rPr>
          <w:rFonts w:ascii="Times New Roman" w:hAnsi="Times New Roman"/>
          <w:b/>
          <w:sz w:val="28"/>
          <w:szCs w:val="28"/>
        </w:rPr>
        <w:t>компетентностей</w:t>
      </w:r>
      <w:proofErr w:type="spellEnd"/>
      <w:r w:rsidRPr="00CF4800">
        <w:rPr>
          <w:rFonts w:ascii="Times New Roman" w:hAnsi="Times New Roman"/>
          <w:b/>
          <w:sz w:val="28"/>
          <w:szCs w:val="28"/>
        </w:rPr>
        <w:t xml:space="preserve"> у навчанні:</w:t>
      </w:r>
    </w:p>
    <w:p w:rsidR="0092265C" w:rsidRPr="00CF4800" w:rsidRDefault="0092265C" w:rsidP="00C43AB0">
      <w:pPr>
        <w:pStyle w:val="a3"/>
        <w:numPr>
          <w:ilvl w:val="0"/>
          <w:numId w:val="4"/>
        </w:numPr>
        <w:spacing w:after="0" w:line="360" w:lineRule="auto"/>
        <w:jc w:val="both"/>
        <w:rPr>
          <w:rFonts w:ascii="Times New Roman" w:hAnsi="Times New Roman"/>
          <w:sz w:val="28"/>
          <w:szCs w:val="28"/>
        </w:rPr>
      </w:pPr>
      <w:r w:rsidRPr="00CF4800">
        <w:rPr>
          <w:rFonts w:ascii="Times New Roman" w:hAnsi="Times New Roman"/>
          <w:sz w:val="28"/>
          <w:szCs w:val="28"/>
        </w:rPr>
        <w:t>є відображенням соціального замовлення на мінімальну підготовленість молодих громадян для повсякденного життя в навколишньому світі;</w:t>
      </w:r>
    </w:p>
    <w:p w:rsidR="00193477" w:rsidRPr="00CF4800" w:rsidRDefault="00193477" w:rsidP="00C43AB0">
      <w:pPr>
        <w:pStyle w:val="a3"/>
        <w:numPr>
          <w:ilvl w:val="0"/>
          <w:numId w:val="4"/>
        </w:numPr>
        <w:spacing w:after="0" w:line="360" w:lineRule="auto"/>
        <w:jc w:val="both"/>
        <w:rPr>
          <w:rFonts w:ascii="Times New Roman" w:hAnsi="Times New Roman"/>
          <w:sz w:val="28"/>
          <w:szCs w:val="28"/>
        </w:rPr>
      </w:pPr>
      <w:r w:rsidRPr="00CF4800">
        <w:rPr>
          <w:rFonts w:ascii="Times New Roman" w:hAnsi="Times New Roman"/>
          <w:sz w:val="28"/>
          <w:szCs w:val="28"/>
        </w:rPr>
        <w:t>є умовою реалізації особистісних сенсів учня в навчанні, засобом подолання його відчуження від освіти;</w:t>
      </w:r>
    </w:p>
    <w:p w:rsidR="00193477" w:rsidRPr="00CF4800" w:rsidRDefault="00193477" w:rsidP="00C43AB0">
      <w:pPr>
        <w:pStyle w:val="a3"/>
        <w:numPr>
          <w:ilvl w:val="0"/>
          <w:numId w:val="4"/>
        </w:numPr>
        <w:spacing w:after="0" w:line="360" w:lineRule="auto"/>
        <w:jc w:val="both"/>
        <w:rPr>
          <w:rFonts w:ascii="Times New Roman" w:hAnsi="Times New Roman"/>
          <w:sz w:val="28"/>
          <w:szCs w:val="28"/>
        </w:rPr>
      </w:pPr>
      <w:r w:rsidRPr="00CF4800">
        <w:rPr>
          <w:rFonts w:ascii="Times New Roman" w:hAnsi="Times New Roman"/>
          <w:sz w:val="28"/>
          <w:szCs w:val="28"/>
        </w:rPr>
        <w:t>задають реальні об’єкти навколишньої дійсності для цільового</w:t>
      </w:r>
    </w:p>
    <w:p w:rsidR="00193477" w:rsidRPr="00CF4800" w:rsidRDefault="00193477" w:rsidP="00C43AB0">
      <w:pPr>
        <w:pStyle w:val="a3"/>
        <w:spacing w:after="0" w:line="360" w:lineRule="auto"/>
        <w:jc w:val="both"/>
        <w:rPr>
          <w:rFonts w:ascii="Times New Roman" w:hAnsi="Times New Roman"/>
          <w:sz w:val="28"/>
          <w:szCs w:val="28"/>
        </w:rPr>
      </w:pPr>
      <w:r w:rsidRPr="00CF4800">
        <w:rPr>
          <w:rFonts w:ascii="Times New Roman" w:hAnsi="Times New Roman"/>
          <w:sz w:val="28"/>
          <w:szCs w:val="28"/>
        </w:rPr>
        <w:t>комплексного використання знань, умінь і способів діяльності; способів діяльності;</w:t>
      </w:r>
    </w:p>
    <w:p w:rsidR="00193477" w:rsidRPr="00CF4800" w:rsidRDefault="00193477" w:rsidP="00C43AB0">
      <w:pPr>
        <w:pStyle w:val="a3"/>
        <w:numPr>
          <w:ilvl w:val="0"/>
          <w:numId w:val="4"/>
        </w:numPr>
        <w:spacing w:after="0" w:line="360" w:lineRule="auto"/>
        <w:jc w:val="both"/>
        <w:rPr>
          <w:rFonts w:ascii="Times New Roman" w:hAnsi="Times New Roman"/>
          <w:sz w:val="28"/>
          <w:szCs w:val="28"/>
        </w:rPr>
      </w:pPr>
      <w:r w:rsidRPr="00CF4800">
        <w:rPr>
          <w:rFonts w:ascii="Times New Roman" w:hAnsi="Times New Roman"/>
          <w:sz w:val="28"/>
          <w:szCs w:val="28"/>
        </w:rPr>
        <w:t>задають мінімальний досвід предметної діяльності учня, необхідний для</w:t>
      </w:r>
    </w:p>
    <w:p w:rsidR="00193477" w:rsidRPr="00CF4800" w:rsidRDefault="00193477" w:rsidP="00C43AB0">
      <w:pPr>
        <w:pStyle w:val="a3"/>
        <w:spacing w:after="0" w:line="360" w:lineRule="auto"/>
        <w:jc w:val="both"/>
        <w:rPr>
          <w:rFonts w:ascii="Times New Roman" w:hAnsi="Times New Roman"/>
          <w:sz w:val="28"/>
          <w:szCs w:val="28"/>
        </w:rPr>
      </w:pPr>
      <w:r w:rsidRPr="00CF4800">
        <w:rPr>
          <w:rFonts w:ascii="Times New Roman" w:hAnsi="Times New Roman"/>
          <w:sz w:val="28"/>
          <w:szCs w:val="28"/>
        </w:rPr>
        <w:t>надання йому здатностей та практичної підготовленості по відношенню до реальних об’єктів дійсності;</w:t>
      </w:r>
    </w:p>
    <w:p w:rsidR="00193477" w:rsidRPr="00CF4800" w:rsidRDefault="00193477" w:rsidP="00C43AB0">
      <w:pPr>
        <w:pStyle w:val="a3"/>
        <w:numPr>
          <w:ilvl w:val="0"/>
          <w:numId w:val="4"/>
        </w:numPr>
        <w:spacing w:after="0" w:line="360" w:lineRule="auto"/>
        <w:jc w:val="both"/>
        <w:rPr>
          <w:rFonts w:ascii="Times New Roman" w:hAnsi="Times New Roman"/>
          <w:sz w:val="28"/>
          <w:szCs w:val="28"/>
        </w:rPr>
      </w:pPr>
      <w:r w:rsidRPr="00CF4800">
        <w:rPr>
          <w:rFonts w:ascii="Times New Roman" w:hAnsi="Times New Roman"/>
          <w:sz w:val="28"/>
          <w:szCs w:val="28"/>
        </w:rPr>
        <w:lastRenderedPageBreak/>
        <w:t>присутні в різних навчальних предметах та освітніх галузях, тобто є</w:t>
      </w:r>
    </w:p>
    <w:p w:rsidR="00193477" w:rsidRPr="00CF4800" w:rsidRDefault="00193477" w:rsidP="00C43AB0">
      <w:pPr>
        <w:pStyle w:val="a3"/>
        <w:spacing w:after="0" w:line="360" w:lineRule="auto"/>
        <w:jc w:val="both"/>
        <w:rPr>
          <w:rFonts w:ascii="Times New Roman" w:hAnsi="Times New Roman"/>
          <w:sz w:val="28"/>
          <w:szCs w:val="28"/>
        </w:rPr>
      </w:pPr>
      <w:proofErr w:type="spellStart"/>
      <w:r w:rsidRPr="00CF4800">
        <w:rPr>
          <w:rFonts w:ascii="Times New Roman" w:hAnsi="Times New Roman"/>
          <w:sz w:val="28"/>
          <w:szCs w:val="28"/>
        </w:rPr>
        <w:t>метапредметними</w:t>
      </w:r>
      <w:proofErr w:type="spellEnd"/>
      <w:r w:rsidRPr="00CF4800">
        <w:rPr>
          <w:rFonts w:ascii="Times New Roman" w:hAnsi="Times New Roman"/>
          <w:sz w:val="28"/>
          <w:szCs w:val="28"/>
        </w:rPr>
        <w:t xml:space="preserve"> елементами змісту освіти;</w:t>
      </w:r>
    </w:p>
    <w:p w:rsidR="00193477" w:rsidRPr="00CF4800" w:rsidRDefault="00193477" w:rsidP="00C43AB0">
      <w:pPr>
        <w:pStyle w:val="a3"/>
        <w:numPr>
          <w:ilvl w:val="0"/>
          <w:numId w:val="4"/>
        </w:numPr>
        <w:spacing w:after="0" w:line="360" w:lineRule="auto"/>
        <w:jc w:val="both"/>
        <w:rPr>
          <w:rFonts w:ascii="Times New Roman" w:hAnsi="Times New Roman"/>
          <w:sz w:val="28"/>
          <w:szCs w:val="28"/>
        </w:rPr>
      </w:pPr>
      <w:r w:rsidRPr="00CF4800">
        <w:rPr>
          <w:rFonts w:ascii="Times New Roman" w:hAnsi="Times New Roman"/>
          <w:sz w:val="28"/>
          <w:szCs w:val="28"/>
        </w:rPr>
        <w:t>дозволяють пов’язати теоретичні знання з їх практичним використанням для рішення конкретних задач;</w:t>
      </w:r>
    </w:p>
    <w:p w:rsidR="00193477" w:rsidRPr="00CF4800" w:rsidRDefault="00193477" w:rsidP="00C43AB0">
      <w:pPr>
        <w:pStyle w:val="a3"/>
        <w:numPr>
          <w:ilvl w:val="0"/>
          <w:numId w:val="4"/>
        </w:numPr>
        <w:spacing w:after="0" w:line="360" w:lineRule="auto"/>
        <w:jc w:val="both"/>
        <w:rPr>
          <w:rFonts w:ascii="Times New Roman" w:hAnsi="Times New Roman"/>
          <w:sz w:val="28"/>
          <w:szCs w:val="28"/>
        </w:rPr>
      </w:pPr>
      <w:r w:rsidRPr="00CF4800">
        <w:rPr>
          <w:rFonts w:ascii="Times New Roman" w:hAnsi="Times New Roman"/>
          <w:sz w:val="28"/>
          <w:szCs w:val="28"/>
        </w:rPr>
        <w:t>являють собою інтегральні характеристики якості підготовки учнів і</w:t>
      </w:r>
    </w:p>
    <w:p w:rsidR="00193477" w:rsidRPr="00CF4800" w:rsidRDefault="00193477" w:rsidP="00C43AB0">
      <w:pPr>
        <w:pStyle w:val="a3"/>
        <w:spacing w:after="0" w:line="360" w:lineRule="auto"/>
        <w:jc w:val="both"/>
        <w:rPr>
          <w:rFonts w:ascii="Times New Roman" w:hAnsi="Times New Roman"/>
          <w:sz w:val="28"/>
          <w:szCs w:val="28"/>
        </w:rPr>
      </w:pPr>
      <w:r w:rsidRPr="00CF4800">
        <w:rPr>
          <w:rFonts w:ascii="Times New Roman" w:hAnsi="Times New Roman"/>
          <w:sz w:val="28"/>
          <w:szCs w:val="28"/>
        </w:rPr>
        <w:t>засоби організації комплексного особистісного й соціально значущого</w:t>
      </w:r>
    </w:p>
    <w:p w:rsidR="00193477" w:rsidRPr="00CF4800" w:rsidRDefault="00193477" w:rsidP="00C43AB0">
      <w:pPr>
        <w:pStyle w:val="a3"/>
        <w:spacing w:after="0" w:line="360" w:lineRule="auto"/>
        <w:jc w:val="both"/>
        <w:rPr>
          <w:rFonts w:ascii="Times New Roman" w:hAnsi="Times New Roman"/>
          <w:sz w:val="28"/>
          <w:szCs w:val="28"/>
        </w:rPr>
      </w:pPr>
      <w:r w:rsidRPr="00CF4800">
        <w:rPr>
          <w:rFonts w:ascii="Times New Roman" w:hAnsi="Times New Roman"/>
          <w:sz w:val="28"/>
          <w:szCs w:val="28"/>
        </w:rPr>
        <w:t>освітнього контролю.</w:t>
      </w:r>
    </w:p>
    <w:p w:rsidR="00193477" w:rsidRPr="00CF4800" w:rsidRDefault="00193477" w:rsidP="00C43AB0">
      <w:pPr>
        <w:spacing w:after="0" w:line="360" w:lineRule="auto"/>
        <w:ind w:firstLine="708"/>
        <w:jc w:val="both"/>
        <w:rPr>
          <w:rFonts w:ascii="Times New Roman" w:hAnsi="Times New Roman"/>
          <w:sz w:val="28"/>
          <w:szCs w:val="28"/>
          <w:lang w:val="ru-RU"/>
        </w:rPr>
      </w:pPr>
      <w:r w:rsidRPr="00CF4800">
        <w:rPr>
          <w:rFonts w:ascii="Times New Roman" w:hAnsi="Times New Roman"/>
          <w:b/>
          <w:i/>
          <w:sz w:val="28"/>
          <w:szCs w:val="28"/>
        </w:rPr>
        <w:t xml:space="preserve">Предметна компетенція – </w:t>
      </w:r>
      <w:r w:rsidRPr="00CF4800">
        <w:rPr>
          <w:rFonts w:ascii="Times New Roman" w:hAnsi="Times New Roman"/>
          <w:sz w:val="28"/>
          <w:szCs w:val="28"/>
        </w:rPr>
        <w:t>сукупність знань, умінь та характерних рис у межах змісту конкретного предмета, необхідних для виконання учнями певних дій з метою розв’язання навчальних проблем, задач, ситуацій.</w:t>
      </w:r>
    </w:p>
    <w:p w:rsidR="00193477" w:rsidRPr="00CF4800" w:rsidRDefault="00193477" w:rsidP="00C43AB0">
      <w:pPr>
        <w:spacing w:after="0" w:line="360" w:lineRule="auto"/>
        <w:ind w:firstLine="708"/>
        <w:jc w:val="both"/>
        <w:rPr>
          <w:rFonts w:ascii="Times New Roman" w:hAnsi="Times New Roman"/>
          <w:sz w:val="28"/>
          <w:szCs w:val="28"/>
        </w:rPr>
      </w:pPr>
      <w:proofErr w:type="spellStart"/>
      <w:r w:rsidRPr="00CF4800">
        <w:rPr>
          <w:rFonts w:ascii="Times New Roman" w:hAnsi="Times New Roman"/>
          <w:b/>
          <w:i/>
          <w:sz w:val="28"/>
          <w:szCs w:val="28"/>
        </w:rPr>
        <w:t>Міжпредметна</w:t>
      </w:r>
      <w:proofErr w:type="spellEnd"/>
      <w:r w:rsidRPr="00CF4800">
        <w:rPr>
          <w:rFonts w:ascii="Times New Roman" w:hAnsi="Times New Roman"/>
          <w:b/>
          <w:i/>
          <w:sz w:val="28"/>
          <w:szCs w:val="28"/>
        </w:rPr>
        <w:t xml:space="preserve"> компетентність</w:t>
      </w:r>
      <w:r w:rsidRPr="00CF4800">
        <w:rPr>
          <w:rFonts w:ascii="Times New Roman" w:hAnsi="Times New Roman"/>
          <w:sz w:val="28"/>
          <w:szCs w:val="28"/>
        </w:rPr>
        <w:t xml:space="preserve"> </w:t>
      </w:r>
      <w:r w:rsidRPr="00CF4800">
        <w:rPr>
          <w:rFonts w:ascii="Times New Roman" w:hAnsi="Times New Roman"/>
          <w:i/>
          <w:sz w:val="28"/>
          <w:szCs w:val="28"/>
        </w:rPr>
        <w:t xml:space="preserve">– </w:t>
      </w:r>
      <w:r w:rsidRPr="00CF4800">
        <w:rPr>
          <w:rFonts w:ascii="Times New Roman" w:hAnsi="Times New Roman"/>
          <w:sz w:val="28"/>
          <w:szCs w:val="28"/>
        </w:rPr>
        <w:t xml:space="preserve">здатність учня застосовувати щодо </w:t>
      </w:r>
      <w:proofErr w:type="spellStart"/>
      <w:r w:rsidRPr="00CF4800">
        <w:rPr>
          <w:rFonts w:ascii="Times New Roman" w:hAnsi="Times New Roman"/>
          <w:sz w:val="28"/>
          <w:szCs w:val="28"/>
        </w:rPr>
        <w:t>міжпредметного</w:t>
      </w:r>
      <w:proofErr w:type="spellEnd"/>
      <w:r w:rsidRPr="00CF4800">
        <w:rPr>
          <w:rFonts w:ascii="Times New Roman" w:hAnsi="Times New Roman"/>
          <w:sz w:val="28"/>
          <w:szCs w:val="28"/>
        </w:rPr>
        <w:t xml:space="preserve"> кола проблем знання, уміння, навички, способи діяльності та ставлення, які належать до певного кола навчальних предметів і освітніх галузей.</w:t>
      </w:r>
    </w:p>
    <w:p w:rsidR="00193477" w:rsidRPr="00CF4800" w:rsidRDefault="00193477" w:rsidP="00C43AB0">
      <w:pPr>
        <w:spacing w:after="0" w:line="360" w:lineRule="auto"/>
        <w:ind w:firstLine="708"/>
        <w:jc w:val="both"/>
        <w:rPr>
          <w:rFonts w:ascii="Times New Roman" w:hAnsi="Times New Roman"/>
          <w:sz w:val="28"/>
          <w:szCs w:val="28"/>
        </w:rPr>
      </w:pPr>
      <w:r w:rsidRPr="00CF4800">
        <w:rPr>
          <w:rFonts w:ascii="Times New Roman" w:hAnsi="Times New Roman"/>
          <w:b/>
          <w:bCs/>
          <w:i/>
          <w:sz w:val="28"/>
          <w:szCs w:val="28"/>
        </w:rPr>
        <w:t xml:space="preserve">Ключова компетентність </w:t>
      </w:r>
      <w:r w:rsidRPr="00CF4800">
        <w:rPr>
          <w:rFonts w:ascii="Times New Roman" w:hAnsi="Times New Roman"/>
          <w:i/>
          <w:sz w:val="28"/>
          <w:szCs w:val="28"/>
        </w:rPr>
        <w:t xml:space="preserve">– </w:t>
      </w:r>
      <w:r w:rsidRPr="00CF4800">
        <w:rPr>
          <w:rFonts w:ascii="Times New Roman" w:hAnsi="Times New Roman"/>
          <w:sz w:val="28"/>
          <w:szCs w:val="28"/>
        </w:rPr>
        <w:t xml:space="preserve">спеціально структурований комплекс характеристик (якостей) особистості, що дає можливість їй ефективно діяти у різних сферах життєдіяльності і належить до загальногалузевого змісту освітніх стандартів. </w:t>
      </w:r>
    </w:p>
    <w:p w:rsidR="00193477" w:rsidRPr="00CF4800" w:rsidRDefault="00193477" w:rsidP="00C43AB0">
      <w:pPr>
        <w:spacing w:after="0" w:line="360" w:lineRule="auto"/>
        <w:ind w:firstLine="540"/>
        <w:jc w:val="both"/>
        <w:rPr>
          <w:rFonts w:ascii="Times New Roman" w:hAnsi="Times New Roman"/>
          <w:sz w:val="28"/>
          <w:szCs w:val="28"/>
          <w:lang w:val="ru-RU"/>
        </w:rPr>
      </w:pPr>
      <w:proofErr w:type="spellStart"/>
      <w:r w:rsidRPr="00CF4800">
        <w:rPr>
          <w:rFonts w:ascii="Times New Roman" w:hAnsi="Times New Roman"/>
          <w:b/>
          <w:bCs/>
          <w:i/>
          <w:sz w:val="28"/>
          <w:szCs w:val="28"/>
          <w:lang w:val="ru-RU"/>
        </w:rPr>
        <w:t>Ключова</w:t>
      </w:r>
      <w:proofErr w:type="spellEnd"/>
      <w:r w:rsidRPr="00CF4800">
        <w:rPr>
          <w:rFonts w:ascii="Times New Roman" w:hAnsi="Times New Roman"/>
          <w:b/>
          <w:bCs/>
          <w:i/>
          <w:sz w:val="28"/>
          <w:szCs w:val="28"/>
          <w:lang w:val="ru-RU"/>
        </w:rPr>
        <w:t xml:space="preserve"> </w:t>
      </w:r>
      <w:proofErr w:type="spellStart"/>
      <w:r w:rsidRPr="00CF4800">
        <w:rPr>
          <w:rFonts w:ascii="Times New Roman" w:hAnsi="Times New Roman"/>
          <w:b/>
          <w:bCs/>
          <w:i/>
          <w:sz w:val="28"/>
          <w:szCs w:val="28"/>
          <w:lang w:val="ru-RU"/>
        </w:rPr>
        <w:t>компетенція</w:t>
      </w:r>
      <w:proofErr w:type="spellEnd"/>
      <w:r w:rsidRPr="00CF4800">
        <w:rPr>
          <w:rFonts w:ascii="Times New Roman" w:hAnsi="Times New Roman"/>
          <w:b/>
          <w:bCs/>
          <w:i/>
          <w:sz w:val="28"/>
          <w:szCs w:val="28"/>
          <w:lang w:val="ru-RU"/>
        </w:rPr>
        <w:t xml:space="preserve"> </w:t>
      </w:r>
      <w:r w:rsidRPr="00CF4800">
        <w:rPr>
          <w:rFonts w:ascii="Times New Roman" w:hAnsi="Times New Roman"/>
          <w:i/>
          <w:sz w:val="28"/>
          <w:szCs w:val="28"/>
        </w:rPr>
        <w:t>–</w:t>
      </w:r>
      <w:r w:rsidRPr="00CF4800">
        <w:rPr>
          <w:rFonts w:ascii="Times New Roman" w:hAnsi="Times New Roman"/>
          <w:i/>
          <w:sz w:val="28"/>
          <w:szCs w:val="28"/>
          <w:lang w:val="ru-RU"/>
        </w:rPr>
        <w:t xml:space="preserve"> </w:t>
      </w:r>
      <w:proofErr w:type="spellStart"/>
      <w:r w:rsidRPr="00CF4800">
        <w:rPr>
          <w:rFonts w:ascii="Times New Roman" w:hAnsi="Times New Roman"/>
          <w:sz w:val="28"/>
          <w:szCs w:val="28"/>
          <w:lang w:val="ru-RU"/>
        </w:rPr>
        <w:t>певний</w:t>
      </w:r>
      <w:proofErr w:type="spellEnd"/>
      <w:r w:rsidRPr="00CF4800">
        <w:rPr>
          <w:rFonts w:ascii="Times New Roman" w:hAnsi="Times New Roman"/>
          <w:sz w:val="28"/>
          <w:szCs w:val="28"/>
          <w:lang w:val="ru-RU"/>
        </w:rPr>
        <w:t xml:space="preserve"> </w:t>
      </w:r>
      <w:proofErr w:type="spellStart"/>
      <w:proofErr w:type="gramStart"/>
      <w:r w:rsidRPr="00CF4800">
        <w:rPr>
          <w:rFonts w:ascii="Times New Roman" w:hAnsi="Times New Roman"/>
          <w:sz w:val="28"/>
          <w:szCs w:val="28"/>
          <w:lang w:val="ru-RU"/>
        </w:rPr>
        <w:t>р</w:t>
      </w:r>
      <w:proofErr w:type="gramEnd"/>
      <w:r w:rsidRPr="00CF4800">
        <w:rPr>
          <w:rFonts w:ascii="Times New Roman" w:hAnsi="Times New Roman"/>
          <w:sz w:val="28"/>
          <w:szCs w:val="28"/>
          <w:lang w:val="ru-RU"/>
        </w:rPr>
        <w:t>івень</w:t>
      </w:r>
      <w:proofErr w:type="spellEnd"/>
      <w:r w:rsidRPr="00CF4800">
        <w:rPr>
          <w:rFonts w:ascii="Times New Roman" w:hAnsi="Times New Roman"/>
          <w:sz w:val="28"/>
          <w:szCs w:val="28"/>
          <w:lang w:val="ru-RU"/>
        </w:rPr>
        <w:t xml:space="preserve"> </w:t>
      </w:r>
      <w:proofErr w:type="spellStart"/>
      <w:r w:rsidRPr="00CF4800">
        <w:rPr>
          <w:rFonts w:ascii="Times New Roman" w:hAnsi="Times New Roman"/>
          <w:sz w:val="28"/>
          <w:szCs w:val="28"/>
          <w:lang w:val="ru-RU"/>
        </w:rPr>
        <w:t>знань</w:t>
      </w:r>
      <w:proofErr w:type="spellEnd"/>
      <w:r w:rsidRPr="00CF4800">
        <w:rPr>
          <w:rFonts w:ascii="Times New Roman" w:hAnsi="Times New Roman"/>
          <w:sz w:val="28"/>
          <w:szCs w:val="28"/>
          <w:lang w:val="ru-RU"/>
        </w:rPr>
        <w:t xml:space="preserve">, </w:t>
      </w:r>
      <w:proofErr w:type="spellStart"/>
      <w:r w:rsidRPr="00CF4800">
        <w:rPr>
          <w:rFonts w:ascii="Times New Roman" w:hAnsi="Times New Roman"/>
          <w:sz w:val="28"/>
          <w:szCs w:val="28"/>
          <w:lang w:val="ru-RU"/>
        </w:rPr>
        <w:t>умінь</w:t>
      </w:r>
      <w:proofErr w:type="spellEnd"/>
      <w:r w:rsidRPr="00CF4800">
        <w:rPr>
          <w:rFonts w:ascii="Times New Roman" w:hAnsi="Times New Roman"/>
          <w:sz w:val="28"/>
          <w:szCs w:val="28"/>
          <w:lang w:val="ru-RU"/>
        </w:rPr>
        <w:t xml:space="preserve">, </w:t>
      </w:r>
      <w:proofErr w:type="spellStart"/>
      <w:r w:rsidRPr="00CF4800">
        <w:rPr>
          <w:rFonts w:ascii="Times New Roman" w:hAnsi="Times New Roman"/>
          <w:sz w:val="28"/>
          <w:szCs w:val="28"/>
          <w:lang w:val="ru-RU"/>
        </w:rPr>
        <w:t>навичок</w:t>
      </w:r>
      <w:proofErr w:type="spellEnd"/>
      <w:r w:rsidRPr="00CF4800">
        <w:rPr>
          <w:rFonts w:ascii="Times New Roman" w:hAnsi="Times New Roman"/>
          <w:sz w:val="28"/>
          <w:szCs w:val="28"/>
          <w:lang w:val="ru-RU"/>
        </w:rPr>
        <w:t xml:space="preserve">, </w:t>
      </w:r>
      <w:proofErr w:type="spellStart"/>
      <w:r w:rsidRPr="00CF4800">
        <w:rPr>
          <w:rFonts w:ascii="Times New Roman" w:hAnsi="Times New Roman"/>
          <w:sz w:val="28"/>
          <w:szCs w:val="28"/>
          <w:lang w:val="ru-RU"/>
        </w:rPr>
        <w:t>ставлень</w:t>
      </w:r>
      <w:proofErr w:type="spellEnd"/>
      <w:r w:rsidRPr="00CF4800">
        <w:rPr>
          <w:rFonts w:ascii="Times New Roman" w:hAnsi="Times New Roman"/>
          <w:sz w:val="28"/>
          <w:szCs w:val="28"/>
          <w:lang w:val="ru-RU"/>
        </w:rPr>
        <w:t xml:space="preserve">, </w:t>
      </w:r>
      <w:proofErr w:type="spellStart"/>
      <w:r w:rsidRPr="00CF4800">
        <w:rPr>
          <w:rFonts w:ascii="Times New Roman" w:hAnsi="Times New Roman"/>
          <w:sz w:val="28"/>
          <w:szCs w:val="28"/>
          <w:lang w:val="ru-RU"/>
        </w:rPr>
        <w:t>які</w:t>
      </w:r>
      <w:proofErr w:type="spellEnd"/>
      <w:r w:rsidRPr="00CF4800">
        <w:rPr>
          <w:rFonts w:ascii="Times New Roman" w:hAnsi="Times New Roman"/>
          <w:sz w:val="28"/>
          <w:szCs w:val="28"/>
          <w:lang w:val="ru-RU"/>
        </w:rPr>
        <w:t xml:space="preserve"> </w:t>
      </w:r>
      <w:proofErr w:type="spellStart"/>
      <w:r w:rsidRPr="00CF4800">
        <w:rPr>
          <w:rFonts w:ascii="Times New Roman" w:hAnsi="Times New Roman"/>
          <w:sz w:val="28"/>
          <w:szCs w:val="28"/>
          <w:lang w:val="ru-RU"/>
        </w:rPr>
        <w:t>можна</w:t>
      </w:r>
      <w:proofErr w:type="spellEnd"/>
      <w:r w:rsidRPr="00CF4800">
        <w:rPr>
          <w:rFonts w:ascii="Times New Roman" w:hAnsi="Times New Roman"/>
          <w:sz w:val="28"/>
          <w:szCs w:val="28"/>
          <w:lang w:val="ru-RU"/>
        </w:rPr>
        <w:t xml:space="preserve"> </w:t>
      </w:r>
      <w:proofErr w:type="spellStart"/>
      <w:r w:rsidRPr="00CF4800">
        <w:rPr>
          <w:rFonts w:ascii="Times New Roman" w:hAnsi="Times New Roman"/>
          <w:sz w:val="28"/>
          <w:szCs w:val="28"/>
          <w:lang w:val="ru-RU"/>
        </w:rPr>
        <w:t>застосувати</w:t>
      </w:r>
      <w:proofErr w:type="spellEnd"/>
      <w:r w:rsidRPr="00CF4800">
        <w:rPr>
          <w:rFonts w:ascii="Times New Roman" w:hAnsi="Times New Roman"/>
          <w:sz w:val="28"/>
          <w:szCs w:val="28"/>
          <w:lang w:val="ru-RU"/>
        </w:rPr>
        <w:t xml:space="preserve"> у </w:t>
      </w:r>
      <w:proofErr w:type="spellStart"/>
      <w:r w:rsidRPr="00CF4800">
        <w:rPr>
          <w:rFonts w:ascii="Times New Roman" w:hAnsi="Times New Roman"/>
          <w:sz w:val="28"/>
          <w:szCs w:val="28"/>
          <w:lang w:val="ru-RU"/>
        </w:rPr>
        <w:t>сфері</w:t>
      </w:r>
      <w:proofErr w:type="spellEnd"/>
      <w:r w:rsidRPr="00CF4800">
        <w:rPr>
          <w:rFonts w:ascii="Times New Roman" w:hAnsi="Times New Roman"/>
          <w:sz w:val="28"/>
          <w:szCs w:val="28"/>
          <w:lang w:val="ru-RU"/>
        </w:rPr>
        <w:t xml:space="preserve"> </w:t>
      </w:r>
      <w:proofErr w:type="spellStart"/>
      <w:r w:rsidRPr="00CF4800">
        <w:rPr>
          <w:rFonts w:ascii="Times New Roman" w:hAnsi="Times New Roman"/>
          <w:sz w:val="28"/>
          <w:szCs w:val="28"/>
          <w:lang w:val="ru-RU"/>
        </w:rPr>
        <w:t>діяльності</w:t>
      </w:r>
      <w:proofErr w:type="spellEnd"/>
      <w:r w:rsidRPr="00CF4800">
        <w:rPr>
          <w:rFonts w:ascii="Times New Roman" w:hAnsi="Times New Roman"/>
          <w:sz w:val="28"/>
          <w:szCs w:val="28"/>
          <w:lang w:val="ru-RU"/>
        </w:rPr>
        <w:t xml:space="preserve"> </w:t>
      </w:r>
      <w:proofErr w:type="spellStart"/>
      <w:r w:rsidRPr="00CF4800">
        <w:rPr>
          <w:rFonts w:ascii="Times New Roman" w:hAnsi="Times New Roman"/>
          <w:sz w:val="28"/>
          <w:szCs w:val="28"/>
          <w:lang w:val="ru-RU"/>
        </w:rPr>
        <w:t>людини</w:t>
      </w:r>
      <w:proofErr w:type="spellEnd"/>
      <w:r w:rsidRPr="00CF4800">
        <w:rPr>
          <w:rFonts w:ascii="Times New Roman" w:hAnsi="Times New Roman"/>
          <w:sz w:val="28"/>
          <w:szCs w:val="28"/>
          <w:lang w:val="ru-RU"/>
        </w:rPr>
        <w:t>.</w:t>
      </w:r>
    </w:p>
    <w:p w:rsidR="00193477" w:rsidRPr="00CF4800" w:rsidRDefault="00193477" w:rsidP="00193477">
      <w:pPr>
        <w:spacing w:after="0" w:line="240" w:lineRule="auto"/>
        <w:jc w:val="both"/>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0"/>
        <w:gridCol w:w="5475"/>
      </w:tblGrid>
      <w:tr w:rsidR="00193477" w:rsidRPr="00CF4800" w:rsidTr="001A6C63">
        <w:tc>
          <w:tcPr>
            <w:tcW w:w="9855" w:type="dxa"/>
            <w:gridSpan w:val="2"/>
          </w:tcPr>
          <w:p w:rsidR="00193477" w:rsidRPr="00CF4800" w:rsidRDefault="00193477" w:rsidP="001A6C63">
            <w:pPr>
              <w:spacing w:after="0" w:line="240" w:lineRule="auto"/>
              <w:jc w:val="center"/>
              <w:rPr>
                <w:rFonts w:ascii="Times New Roman" w:hAnsi="Times New Roman"/>
                <w:b/>
                <w:bCs/>
                <w:sz w:val="28"/>
                <w:szCs w:val="28"/>
              </w:rPr>
            </w:pPr>
          </w:p>
          <w:p w:rsidR="00193477" w:rsidRPr="00CF4800" w:rsidRDefault="00193477" w:rsidP="001A6C63">
            <w:pPr>
              <w:spacing w:after="0" w:line="240" w:lineRule="auto"/>
              <w:jc w:val="center"/>
              <w:rPr>
                <w:rFonts w:ascii="Times New Roman" w:hAnsi="Times New Roman"/>
                <w:b/>
                <w:bCs/>
                <w:sz w:val="28"/>
                <w:szCs w:val="28"/>
              </w:rPr>
            </w:pPr>
            <w:r w:rsidRPr="00CF4800">
              <w:rPr>
                <w:rFonts w:ascii="Times New Roman" w:hAnsi="Times New Roman"/>
                <w:b/>
                <w:bCs/>
                <w:sz w:val="28"/>
                <w:szCs w:val="28"/>
              </w:rPr>
              <w:t>Ключові компетентності</w:t>
            </w:r>
          </w:p>
          <w:p w:rsidR="00193477" w:rsidRPr="00CF4800" w:rsidRDefault="00193477" w:rsidP="001A6C63">
            <w:pPr>
              <w:spacing w:after="0" w:line="240" w:lineRule="auto"/>
              <w:jc w:val="center"/>
              <w:rPr>
                <w:rFonts w:ascii="Times New Roman" w:hAnsi="Times New Roman"/>
                <w:b/>
                <w:bCs/>
                <w:sz w:val="28"/>
                <w:szCs w:val="28"/>
              </w:rPr>
            </w:pPr>
          </w:p>
        </w:tc>
      </w:tr>
      <w:tr w:rsidR="00193477" w:rsidRPr="00CF4800" w:rsidTr="001A6C63">
        <w:tc>
          <w:tcPr>
            <w:tcW w:w="4380" w:type="dxa"/>
          </w:tcPr>
          <w:p w:rsidR="00193477" w:rsidRPr="00CF4800" w:rsidRDefault="00193477" w:rsidP="001A6C63">
            <w:pPr>
              <w:spacing w:after="0" w:line="240" w:lineRule="auto"/>
              <w:jc w:val="center"/>
              <w:rPr>
                <w:rFonts w:ascii="Times New Roman" w:hAnsi="Times New Roman"/>
                <w:b/>
                <w:bCs/>
                <w:sz w:val="28"/>
                <w:szCs w:val="28"/>
              </w:rPr>
            </w:pPr>
            <w:r w:rsidRPr="00CF4800">
              <w:rPr>
                <w:rFonts w:ascii="Times New Roman" w:hAnsi="Times New Roman"/>
                <w:b/>
                <w:bCs/>
                <w:sz w:val="28"/>
                <w:szCs w:val="28"/>
              </w:rPr>
              <w:t>Початкова загальна освіта</w:t>
            </w:r>
          </w:p>
        </w:tc>
        <w:tc>
          <w:tcPr>
            <w:tcW w:w="5475" w:type="dxa"/>
          </w:tcPr>
          <w:p w:rsidR="00193477" w:rsidRPr="00CF4800" w:rsidRDefault="00193477" w:rsidP="001A6C63">
            <w:pPr>
              <w:spacing w:after="0" w:line="240" w:lineRule="auto"/>
              <w:jc w:val="center"/>
              <w:rPr>
                <w:rFonts w:ascii="Times New Roman" w:hAnsi="Times New Roman"/>
                <w:b/>
                <w:bCs/>
                <w:sz w:val="28"/>
                <w:szCs w:val="28"/>
              </w:rPr>
            </w:pPr>
            <w:r w:rsidRPr="00CF4800">
              <w:rPr>
                <w:rFonts w:ascii="Times New Roman" w:hAnsi="Times New Roman"/>
                <w:b/>
                <w:bCs/>
                <w:sz w:val="28"/>
                <w:szCs w:val="28"/>
              </w:rPr>
              <w:t>Базова та повна загальна освіта</w:t>
            </w:r>
          </w:p>
        </w:tc>
      </w:tr>
      <w:tr w:rsidR="00193477" w:rsidRPr="00CF4800" w:rsidTr="001A6C63">
        <w:trPr>
          <w:trHeight w:val="929"/>
        </w:trPr>
        <w:tc>
          <w:tcPr>
            <w:tcW w:w="4380" w:type="dxa"/>
          </w:tcPr>
          <w:p w:rsidR="00193477" w:rsidRPr="00CF4800" w:rsidRDefault="00193477" w:rsidP="001A6C63">
            <w:pPr>
              <w:spacing w:after="0" w:line="240" w:lineRule="auto"/>
              <w:jc w:val="both"/>
              <w:rPr>
                <w:rFonts w:ascii="Times New Roman" w:hAnsi="Times New Roman"/>
                <w:bCs/>
                <w:sz w:val="28"/>
                <w:szCs w:val="28"/>
              </w:rPr>
            </w:pPr>
          </w:p>
          <w:p w:rsidR="00193477" w:rsidRPr="00CF4800" w:rsidRDefault="00193477" w:rsidP="00193477">
            <w:pPr>
              <w:pStyle w:val="a3"/>
              <w:numPr>
                <w:ilvl w:val="0"/>
                <w:numId w:val="11"/>
              </w:numPr>
              <w:spacing w:after="0" w:line="240" w:lineRule="auto"/>
              <w:ind w:left="714" w:hanging="357"/>
              <w:jc w:val="both"/>
              <w:rPr>
                <w:rFonts w:ascii="Times New Roman" w:hAnsi="Times New Roman"/>
                <w:bCs/>
                <w:sz w:val="28"/>
                <w:szCs w:val="28"/>
                <w:u w:val="single"/>
              </w:rPr>
            </w:pPr>
            <w:r w:rsidRPr="00CF4800">
              <w:rPr>
                <w:rFonts w:ascii="Times New Roman" w:hAnsi="Times New Roman"/>
                <w:bCs/>
                <w:sz w:val="28"/>
                <w:szCs w:val="28"/>
                <w:u w:val="single"/>
              </w:rPr>
              <w:t xml:space="preserve">вміння вчитися; </w:t>
            </w:r>
          </w:p>
          <w:p w:rsidR="00193477" w:rsidRPr="00CF4800" w:rsidRDefault="00193477" w:rsidP="00193477">
            <w:pPr>
              <w:pStyle w:val="a3"/>
              <w:numPr>
                <w:ilvl w:val="0"/>
                <w:numId w:val="11"/>
              </w:numPr>
              <w:spacing w:after="0" w:line="240" w:lineRule="auto"/>
              <w:ind w:left="714" w:hanging="357"/>
              <w:jc w:val="both"/>
              <w:rPr>
                <w:rFonts w:ascii="Times New Roman" w:hAnsi="Times New Roman"/>
                <w:sz w:val="28"/>
                <w:szCs w:val="28"/>
                <w:u w:val="single"/>
              </w:rPr>
            </w:pPr>
            <w:r w:rsidRPr="00CF4800">
              <w:rPr>
                <w:rFonts w:ascii="Times New Roman" w:hAnsi="Times New Roman"/>
                <w:bCs/>
                <w:sz w:val="28"/>
                <w:szCs w:val="28"/>
                <w:u w:val="single"/>
              </w:rPr>
              <w:t>загальнокультурна;</w:t>
            </w:r>
          </w:p>
          <w:p w:rsidR="00193477" w:rsidRPr="00CF4800" w:rsidRDefault="00193477" w:rsidP="00193477">
            <w:pPr>
              <w:pStyle w:val="a3"/>
              <w:numPr>
                <w:ilvl w:val="0"/>
                <w:numId w:val="11"/>
              </w:numPr>
              <w:spacing w:after="0" w:line="240" w:lineRule="auto"/>
              <w:ind w:left="714" w:hanging="357"/>
              <w:jc w:val="both"/>
              <w:rPr>
                <w:rFonts w:ascii="Times New Roman" w:hAnsi="Times New Roman"/>
                <w:sz w:val="28"/>
                <w:szCs w:val="28"/>
                <w:u w:val="single"/>
              </w:rPr>
            </w:pPr>
            <w:r w:rsidRPr="00CF4800">
              <w:rPr>
                <w:rFonts w:ascii="Times New Roman" w:hAnsi="Times New Roman"/>
                <w:bCs/>
                <w:sz w:val="28"/>
                <w:szCs w:val="28"/>
                <w:u w:val="single"/>
              </w:rPr>
              <w:t>громадянська;</w:t>
            </w:r>
          </w:p>
          <w:p w:rsidR="00193477" w:rsidRPr="00CF4800" w:rsidRDefault="00193477" w:rsidP="00193477">
            <w:pPr>
              <w:pStyle w:val="a3"/>
              <w:numPr>
                <w:ilvl w:val="0"/>
                <w:numId w:val="11"/>
              </w:numPr>
              <w:spacing w:after="0" w:line="240" w:lineRule="auto"/>
              <w:ind w:left="714" w:hanging="357"/>
              <w:jc w:val="both"/>
              <w:rPr>
                <w:rFonts w:ascii="Times New Roman" w:hAnsi="Times New Roman"/>
                <w:sz w:val="28"/>
                <w:szCs w:val="28"/>
                <w:u w:val="single"/>
              </w:rPr>
            </w:pPr>
            <w:r w:rsidRPr="00CF4800">
              <w:rPr>
                <w:rFonts w:ascii="Times New Roman" w:hAnsi="Times New Roman"/>
                <w:bCs/>
                <w:sz w:val="28"/>
                <w:szCs w:val="28"/>
                <w:u w:val="single"/>
              </w:rPr>
              <w:t>здоров</w:t>
            </w:r>
            <w:r w:rsidRPr="00CF4800">
              <w:rPr>
                <w:rFonts w:ascii="Times New Roman" w:hAnsi="Times New Roman"/>
                <w:bCs/>
                <w:sz w:val="28"/>
                <w:szCs w:val="28"/>
                <w:u w:val="single"/>
                <w:lang w:val="en-US"/>
              </w:rPr>
              <w:t>’</w:t>
            </w:r>
            <w:proofErr w:type="spellStart"/>
            <w:r w:rsidRPr="00CF4800">
              <w:rPr>
                <w:rFonts w:ascii="Times New Roman" w:hAnsi="Times New Roman"/>
                <w:bCs/>
                <w:sz w:val="28"/>
                <w:szCs w:val="28"/>
                <w:u w:val="single"/>
              </w:rPr>
              <w:t>язбережувальна</w:t>
            </w:r>
            <w:proofErr w:type="spellEnd"/>
            <w:r w:rsidRPr="00CF4800">
              <w:rPr>
                <w:rFonts w:ascii="Times New Roman" w:hAnsi="Times New Roman"/>
                <w:bCs/>
                <w:sz w:val="28"/>
                <w:szCs w:val="28"/>
                <w:u w:val="single"/>
              </w:rPr>
              <w:t>;</w:t>
            </w:r>
          </w:p>
          <w:p w:rsidR="00193477" w:rsidRPr="00CF4800" w:rsidRDefault="00193477" w:rsidP="00193477">
            <w:pPr>
              <w:pStyle w:val="a3"/>
              <w:numPr>
                <w:ilvl w:val="0"/>
                <w:numId w:val="11"/>
              </w:numPr>
              <w:spacing w:after="0" w:line="240" w:lineRule="auto"/>
              <w:ind w:left="714" w:hanging="357"/>
              <w:jc w:val="both"/>
              <w:rPr>
                <w:rFonts w:ascii="Times New Roman" w:hAnsi="Times New Roman"/>
                <w:sz w:val="28"/>
                <w:szCs w:val="28"/>
                <w:u w:val="single"/>
              </w:rPr>
            </w:pPr>
            <w:proofErr w:type="spellStart"/>
            <w:r w:rsidRPr="00CF4800">
              <w:rPr>
                <w:rFonts w:ascii="Times New Roman" w:hAnsi="Times New Roman"/>
                <w:bCs/>
                <w:sz w:val="28"/>
                <w:szCs w:val="28"/>
                <w:u w:val="single"/>
              </w:rPr>
              <w:t>компететності</w:t>
            </w:r>
            <w:proofErr w:type="spellEnd"/>
            <w:r w:rsidRPr="00CF4800">
              <w:rPr>
                <w:rFonts w:ascii="Times New Roman" w:hAnsi="Times New Roman"/>
                <w:bCs/>
                <w:sz w:val="28"/>
                <w:szCs w:val="28"/>
                <w:u w:val="single"/>
              </w:rPr>
              <w:t xml:space="preserve"> з ІКТ;</w:t>
            </w:r>
          </w:p>
          <w:p w:rsidR="00193477" w:rsidRPr="00CF4800" w:rsidRDefault="00193477" w:rsidP="00193477">
            <w:pPr>
              <w:pStyle w:val="a3"/>
              <w:numPr>
                <w:ilvl w:val="0"/>
                <w:numId w:val="11"/>
              </w:numPr>
              <w:spacing w:after="0" w:line="240" w:lineRule="auto"/>
              <w:ind w:left="714" w:hanging="357"/>
              <w:jc w:val="both"/>
              <w:rPr>
                <w:rFonts w:ascii="Times New Roman" w:hAnsi="Times New Roman"/>
                <w:sz w:val="28"/>
                <w:szCs w:val="28"/>
                <w:u w:val="single"/>
              </w:rPr>
            </w:pPr>
            <w:r w:rsidRPr="00CF4800">
              <w:rPr>
                <w:rFonts w:ascii="Times New Roman" w:hAnsi="Times New Roman"/>
                <w:bCs/>
                <w:sz w:val="28"/>
                <w:szCs w:val="28"/>
                <w:u w:val="single"/>
              </w:rPr>
              <w:t>соціальна.</w:t>
            </w:r>
            <w:r w:rsidRPr="00CF4800">
              <w:rPr>
                <w:rFonts w:ascii="Times New Roman" w:hAnsi="Times New Roman"/>
                <w:bCs/>
                <w:sz w:val="28"/>
                <w:szCs w:val="28"/>
                <w:u w:val="single"/>
                <w:lang w:val="ru-RU"/>
              </w:rPr>
              <w:t xml:space="preserve"> </w:t>
            </w:r>
          </w:p>
          <w:p w:rsidR="00193477" w:rsidRPr="00CF4800" w:rsidRDefault="00193477" w:rsidP="001A6C63">
            <w:pPr>
              <w:spacing w:after="0" w:line="240" w:lineRule="auto"/>
              <w:jc w:val="center"/>
              <w:rPr>
                <w:rFonts w:ascii="Times New Roman" w:hAnsi="Times New Roman"/>
                <w:b/>
                <w:bCs/>
                <w:sz w:val="28"/>
                <w:szCs w:val="28"/>
              </w:rPr>
            </w:pPr>
          </w:p>
        </w:tc>
        <w:tc>
          <w:tcPr>
            <w:tcW w:w="5475" w:type="dxa"/>
          </w:tcPr>
          <w:p w:rsidR="00193477" w:rsidRPr="00CF4800" w:rsidRDefault="00193477" w:rsidP="001A6C63">
            <w:pPr>
              <w:spacing w:after="0" w:line="240" w:lineRule="auto"/>
              <w:jc w:val="both"/>
              <w:rPr>
                <w:rFonts w:ascii="Times New Roman" w:hAnsi="Times New Roman"/>
                <w:bCs/>
                <w:sz w:val="28"/>
                <w:szCs w:val="28"/>
              </w:rPr>
            </w:pPr>
          </w:p>
          <w:p w:rsidR="00193477" w:rsidRPr="00CF4800" w:rsidRDefault="00193477" w:rsidP="00193477">
            <w:pPr>
              <w:pStyle w:val="a3"/>
              <w:numPr>
                <w:ilvl w:val="0"/>
                <w:numId w:val="12"/>
              </w:numPr>
              <w:spacing w:after="0" w:line="240" w:lineRule="auto"/>
              <w:ind w:left="714" w:hanging="357"/>
              <w:jc w:val="both"/>
              <w:rPr>
                <w:rFonts w:ascii="Times New Roman" w:hAnsi="Times New Roman"/>
                <w:sz w:val="28"/>
                <w:szCs w:val="28"/>
                <w:u w:val="single"/>
              </w:rPr>
            </w:pPr>
            <w:r w:rsidRPr="00CF4800">
              <w:rPr>
                <w:rFonts w:ascii="Times New Roman" w:hAnsi="Times New Roman"/>
                <w:bCs/>
                <w:sz w:val="28"/>
                <w:szCs w:val="28"/>
                <w:u w:val="single"/>
              </w:rPr>
              <w:t xml:space="preserve">вміння вчитися; </w:t>
            </w:r>
          </w:p>
          <w:p w:rsidR="00193477" w:rsidRPr="00CF4800" w:rsidRDefault="00193477" w:rsidP="00193477">
            <w:pPr>
              <w:pStyle w:val="a3"/>
              <w:numPr>
                <w:ilvl w:val="0"/>
                <w:numId w:val="12"/>
              </w:numPr>
              <w:spacing w:after="0" w:line="240" w:lineRule="auto"/>
              <w:ind w:left="714" w:hanging="357"/>
              <w:rPr>
                <w:rFonts w:ascii="Times New Roman" w:hAnsi="Times New Roman"/>
                <w:bCs/>
                <w:sz w:val="28"/>
                <w:szCs w:val="28"/>
              </w:rPr>
            </w:pPr>
            <w:r w:rsidRPr="00CF4800">
              <w:rPr>
                <w:rFonts w:ascii="Times New Roman" w:hAnsi="Times New Roman"/>
                <w:bCs/>
                <w:sz w:val="28"/>
                <w:szCs w:val="28"/>
              </w:rPr>
              <w:t>спілкуватися державною, рідною та іноземними мовами;</w:t>
            </w:r>
          </w:p>
          <w:p w:rsidR="00193477" w:rsidRPr="00CF4800" w:rsidRDefault="00193477" w:rsidP="00193477">
            <w:pPr>
              <w:pStyle w:val="a3"/>
              <w:numPr>
                <w:ilvl w:val="0"/>
                <w:numId w:val="12"/>
              </w:numPr>
              <w:spacing w:after="0" w:line="240" w:lineRule="auto"/>
              <w:ind w:left="714" w:hanging="357"/>
              <w:rPr>
                <w:rFonts w:ascii="Times New Roman" w:hAnsi="Times New Roman"/>
                <w:bCs/>
                <w:sz w:val="28"/>
                <w:szCs w:val="28"/>
              </w:rPr>
            </w:pPr>
            <w:r w:rsidRPr="00CF4800">
              <w:rPr>
                <w:rFonts w:ascii="Times New Roman" w:hAnsi="Times New Roman"/>
                <w:bCs/>
                <w:sz w:val="28"/>
                <w:szCs w:val="28"/>
              </w:rPr>
              <w:t>математична і базові компетентності в галузі природознавства і техніки;</w:t>
            </w:r>
          </w:p>
          <w:p w:rsidR="00193477" w:rsidRPr="00CF4800" w:rsidRDefault="00193477" w:rsidP="00193477">
            <w:pPr>
              <w:pStyle w:val="a3"/>
              <w:numPr>
                <w:ilvl w:val="0"/>
                <w:numId w:val="12"/>
              </w:numPr>
              <w:spacing w:after="0" w:line="240" w:lineRule="auto"/>
              <w:ind w:left="714" w:hanging="357"/>
              <w:jc w:val="both"/>
              <w:rPr>
                <w:rFonts w:ascii="Times New Roman" w:hAnsi="Times New Roman"/>
                <w:sz w:val="28"/>
                <w:szCs w:val="28"/>
                <w:u w:val="single"/>
              </w:rPr>
            </w:pPr>
            <w:r w:rsidRPr="00CF4800">
              <w:rPr>
                <w:rFonts w:ascii="Times New Roman" w:hAnsi="Times New Roman"/>
                <w:bCs/>
                <w:sz w:val="28"/>
                <w:szCs w:val="28"/>
                <w:u w:val="single"/>
              </w:rPr>
              <w:t>загальнокультурна;</w:t>
            </w:r>
          </w:p>
          <w:p w:rsidR="00193477" w:rsidRPr="00CF4800" w:rsidRDefault="00193477" w:rsidP="00193477">
            <w:pPr>
              <w:pStyle w:val="a3"/>
              <w:numPr>
                <w:ilvl w:val="0"/>
                <w:numId w:val="12"/>
              </w:numPr>
              <w:spacing w:after="0" w:line="240" w:lineRule="auto"/>
              <w:ind w:left="714" w:hanging="357"/>
              <w:jc w:val="both"/>
              <w:rPr>
                <w:rFonts w:ascii="Times New Roman" w:hAnsi="Times New Roman"/>
                <w:sz w:val="28"/>
                <w:szCs w:val="28"/>
                <w:u w:val="single"/>
              </w:rPr>
            </w:pPr>
            <w:r w:rsidRPr="00CF4800">
              <w:rPr>
                <w:rFonts w:ascii="Times New Roman" w:hAnsi="Times New Roman"/>
                <w:bCs/>
                <w:sz w:val="28"/>
                <w:szCs w:val="28"/>
                <w:u w:val="single"/>
              </w:rPr>
              <w:t>громадянська;</w:t>
            </w:r>
          </w:p>
          <w:p w:rsidR="00193477" w:rsidRPr="00CF4800" w:rsidRDefault="00193477" w:rsidP="00193477">
            <w:pPr>
              <w:pStyle w:val="a3"/>
              <w:numPr>
                <w:ilvl w:val="0"/>
                <w:numId w:val="12"/>
              </w:numPr>
              <w:spacing w:after="0" w:line="240" w:lineRule="auto"/>
              <w:ind w:left="714" w:hanging="357"/>
              <w:jc w:val="both"/>
              <w:rPr>
                <w:rFonts w:ascii="Times New Roman" w:hAnsi="Times New Roman"/>
                <w:sz w:val="28"/>
                <w:szCs w:val="28"/>
                <w:u w:val="single"/>
              </w:rPr>
            </w:pPr>
            <w:r w:rsidRPr="00CF4800">
              <w:rPr>
                <w:rFonts w:ascii="Times New Roman" w:hAnsi="Times New Roman"/>
                <w:bCs/>
                <w:sz w:val="28"/>
                <w:szCs w:val="28"/>
                <w:u w:val="single"/>
              </w:rPr>
              <w:t>здоров</w:t>
            </w:r>
            <w:r w:rsidRPr="00CF4800">
              <w:rPr>
                <w:rFonts w:ascii="Times New Roman" w:hAnsi="Times New Roman"/>
                <w:bCs/>
                <w:sz w:val="28"/>
                <w:szCs w:val="28"/>
                <w:u w:val="single"/>
                <w:lang w:val="ru-RU"/>
              </w:rPr>
              <w:t>’</w:t>
            </w:r>
            <w:proofErr w:type="spellStart"/>
            <w:r w:rsidRPr="00CF4800">
              <w:rPr>
                <w:rFonts w:ascii="Times New Roman" w:hAnsi="Times New Roman"/>
                <w:bCs/>
                <w:sz w:val="28"/>
                <w:szCs w:val="28"/>
                <w:u w:val="single"/>
              </w:rPr>
              <w:t>язбережувальна</w:t>
            </w:r>
            <w:proofErr w:type="spellEnd"/>
            <w:r w:rsidRPr="00CF4800">
              <w:rPr>
                <w:rFonts w:ascii="Times New Roman" w:hAnsi="Times New Roman"/>
                <w:bCs/>
                <w:sz w:val="28"/>
                <w:szCs w:val="28"/>
                <w:u w:val="single"/>
              </w:rPr>
              <w:t>;</w:t>
            </w:r>
          </w:p>
          <w:p w:rsidR="00193477" w:rsidRPr="00CF4800" w:rsidRDefault="00193477" w:rsidP="00193477">
            <w:pPr>
              <w:pStyle w:val="a3"/>
              <w:numPr>
                <w:ilvl w:val="0"/>
                <w:numId w:val="12"/>
              </w:numPr>
              <w:spacing w:after="0" w:line="240" w:lineRule="auto"/>
              <w:ind w:left="714" w:hanging="357"/>
              <w:jc w:val="both"/>
              <w:rPr>
                <w:rFonts w:ascii="Times New Roman" w:hAnsi="Times New Roman"/>
                <w:sz w:val="28"/>
                <w:szCs w:val="28"/>
                <w:u w:val="single"/>
              </w:rPr>
            </w:pPr>
            <w:proofErr w:type="spellStart"/>
            <w:r w:rsidRPr="00CF4800">
              <w:rPr>
                <w:rFonts w:ascii="Times New Roman" w:hAnsi="Times New Roman"/>
                <w:bCs/>
                <w:sz w:val="28"/>
                <w:szCs w:val="28"/>
                <w:u w:val="single"/>
              </w:rPr>
              <w:t>компететності</w:t>
            </w:r>
            <w:proofErr w:type="spellEnd"/>
            <w:r w:rsidRPr="00CF4800">
              <w:rPr>
                <w:rFonts w:ascii="Times New Roman" w:hAnsi="Times New Roman"/>
                <w:bCs/>
                <w:sz w:val="28"/>
                <w:szCs w:val="28"/>
                <w:u w:val="single"/>
              </w:rPr>
              <w:t xml:space="preserve"> з ІКТ;</w:t>
            </w:r>
          </w:p>
          <w:p w:rsidR="00193477" w:rsidRPr="00CF4800" w:rsidRDefault="00193477" w:rsidP="00193477">
            <w:pPr>
              <w:pStyle w:val="a3"/>
              <w:numPr>
                <w:ilvl w:val="0"/>
                <w:numId w:val="12"/>
              </w:numPr>
              <w:spacing w:after="0" w:line="240" w:lineRule="auto"/>
              <w:ind w:left="714" w:hanging="357"/>
              <w:jc w:val="both"/>
              <w:rPr>
                <w:rFonts w:ascii="Times New Roman" w:hAnsi="Times New Roman"/>
                <w:sz w:val="28"/>
                <w:szCs w:val="28"/>
                <w:u w:val="single"/>
              </w:rPr>
            </w:pPr>
            <w:r w:rsidRPr="00CF4800">
              <w:rPr>
                <w:rFonts w:ascii="Times New Roman" w:hAnsi="Times New Roman"/>
                <w:bCs/>
                <w:sz w:val="28"/>
                <w:szCs w:val="28"/>
                <w:u w:val="single"/>
              </w:rPr>
              <w:t>соціальна;</w:t>
            </w:r>
          </w:p>
          <w:p w:rsidR="00193477" w:rsidRPr="00CF4800" w:rsidRDefault="00193477" w:rsidP="00193477">
            <w:pPr>
              <w:pStyle w:val="a3"/>
              <w:numPr>
                <w:ilvl w:val="0"/>
                <w:numId w:val="12"/>
              </w:numPr>
              <w:spacing w:after="0" w:line="240" w:lineRule="auto"/>
              <w:ind w:left="714" w:hanging="357"/>
              <w:jc w:val="both"/>
              <w:rPr>
                <w:rFonts w:ascii="Times New Roman" w:hAnsi="Times New Roman"/>
                <w:sz w:val="28"/>
                <w:szCs w:val="28"/>
              </w:rPr>
            </w:pPr>
            <w:r w:rsidRPr="00CF4800">
              <w:rPr>
                <w:rFonts w:ascii="Times New Roman" w:hAnsi="Times New Roman"/>
                <w:bCs/>
                <w:sz w:val="28"/>
                <w:szCs w:val="28"/>
              </w:rPr>
              <w:lastRenderedPageBreak/>
              <w:t>підприємницька.</w:t>
            </w:r>
          </w:p>
          <w:p w:rsidR="00193477" w:rsidRPr="00CF4800" w:rsidRDefault="00193477" w:rsidP="001A6C63">
            <w:pPr>
              <w:spacing w:after="0" w:line="240" w:lineRule="auto"/>
              <w:jc w:val="center"/>
              <w:rPr>
                <w:rFonts w:ascii="Times New Roman" w:hAnsi="Times New Roman"/>
                <w:b/>
                <w:bCs/>
                <w:sz w:val="28"/>
                <w:szCs w:val="28"/>
              </w:rPr>
            </w:pPr>
          </w:p>
        </w:tc>
      </w:tr>
    </w:tbl>
    <w:p w:rsidR="00193477" w:rsidRPr="00CF4800" w:rsidRDefault="00193477" w:rsidP="00193477">
      <w:pPr>
        <w:spacing w:after="0" w:line="240" w:lineRule="auto"/>
        <w:jc w:val="center"/>
        <w:rPr>
          <w:rFonts w:ascii="Times New Roman" w:hAnsi="Times New Roman"/>
          <w:b/>
          <w:bCs/>
          <w:sz w:val="28"/>
          <w:szCs w:val="28"/>
        </w:rPr>
      </w:pPr>
    </w:p>
    <w:p w:rsidR="00F81967" w:rsidRPr="002F1E1E" w:rsidRDefault="002E466B" w:rsidP="002F1E1E">
      <w:pPr>
        <w:spacing w:after="240" w:line="360" w:lineRule="auto"/>
        <w:ind w:firstLine="709"/>
        <w:jc w:val="both"/>
        <w:rPr>
          <w:rFonts w:ascii="Times New Roman" w:hAnsi="Times New Roman"/>
          <w:sz w:val="28"/>
          <w:szCs w:val="28"/>
        </w:rPr>
      </w:pPr>
      <w:r>
        <w:rPr>
          <w:rFonts w:ascii="Times New Roman" w:hAnsi="Times New Roman"/>
          <w:sz w:val="28"/>
          <w:szCs w:val="28"/>
        </w:rPr>
        <w:t xml:space="preserve">Досить важливим є розуміння сутності </w:t>
      </w:r>
      <w:r w:rsidR="002F1E1E" w:rsidRPr="002F1E1E">
        <w:rPr>
          <w:rFonts w:ascii="Times New Roman" w:hAnsi="Times New Roman"/>
          <w:sz w:val="28"/>
          <w:szCs w:val="28"/>
        </w:rPr>
        <w:t xml:space="preserve">ключових </w:t>
      </w:r>
      <w:proofErr w:type="spellStart"/>
      <w:r w:rsidR="002F1E1E" w:rsidRPr="002F1E1E">
        <w:rPr>
          <w:rFonts w:ascii="Times New Roman" w:hAnsi="Times New Roman"/>
          <w:sz w:val="28"/>
          <w:szCs w:val="28"/>
        </w:rPr>
        <w:t>компетентностей</w:t>
      </w:r>
      <w:proofErr w:type="spellEnd"/>
      <w:r w:rsidR="002F1E1E" w:rsidRPr="002F1E1E">
        <w:rPr>
          <w:rFonts w:ascii="Times New Roman" w:hAnsi="Times New Roman"/>
          <w:sz w:val="28"/>
          <w:szCs w:val="28"/>
        </w:rPr>
        <w:t>.</w:t>
      </w:r>
      <w:r w:rsidR="002F1E1E">
        <w:rPr>
          <w:rFonts w:ascii="Times New Roman" w:hAnsi="Times New Roman"/>
          <w:sz w:val="28"/>
          <w:szCs w:val="28"/>
        </w:rPr>
        <w:t xml:space="preserve"> Для кращої орієнтації вчителя наводимо </w:t>
      </w:r>
      <w:r>
        <w:rPr>
          <w:rFonts w:ascii="Times New Roman" w:hAnsi="Times New Roman"/>
          <w:sz w:val="28"/>
          <w:szCs w:val="28"/>
        </w:rPr>
        <w:t xml:space="preserve">їх </w:t>
      </w:r>
      <w:r w:rsidRPr="002F1E1E">
        <w:rPr>
          <w:rFonts w:ascii="Times New Roman" w:hAnsi="Times New Roman"/>
          <w:sz w:val="28"/>
          <w:szCs w:val="28"/>
        </w:rPr>
        <w:t>змістове наповнення</w:t>
      </w:r>
      <w:r>
        <w:rPr>
          <w:rFonts w:ascii="Times New Roman" w:hAnsi="Times New Roman"/>
          <w:sz w:val="28"/>
          <w:szCs w:val="28"/>
        </w:rPr>
        <w:t>.</w:t>
      </w:r>
    </w:p>
    <w:p w:rsidR="00193477" w:rsidRPr="00CF4800" w:rsidRDefault="00193477" w:rsidP="00193477">
      <w:pPr>
        <w:spacing w:line="240" w:lineRule="auto"/>
        <w:jc w:val="center"/>
        <w:rPr>
          <w:rFonts w:ascii="Times New Roman" w:hAnsi="Times New Roman"/>
          <w:sz w:val="28"/>
          <w:szCs w:val="28"/>
        </w:rPr>
      </w:pPr>
      <w:r w:rsidRPr="00CF4800">
        <w:rPr>
          <w:rFonts w:ascii="Times New Roman" w:hAnsi="Times New Roman"/>
          <w:b/>
          <w:sz w:val="28"/>
          <w:szCs w:val="28"/>
        </w:rPr>
        <w:t>Вміння вчитися</w:t>
      </w:r>
    </w:p>
    <w:p w:rsidR="00F81967" w:rsidRDefault="00F81967" w:rsidP="00F81967">
      <w:pPr>
        <w:pStyle w:val="a3"/>
        <w:numPr>
          <w:ilvl w:val="0"/>
          <w:numId w:val="20"/>
        </w:numPr>
        <w:spacing w:after="0" w:line="360" w:lineRule="auto"/>
        <w:ind w:left="1281" w:hanging="357"/>
        <w:jc w:val="both"/>
        <w:rPr>
          <w:rFonts w:ascii="Times New Roman" w:hAnsi="Times New Roman"/>
          <w:bCs/>
          <w:iCs/>
          <w:sz w:val="32"/>
          <w:szCs w:val="32"/>
        </w:rPr>
      </w:pPr>
      <w:r w:rsidRPr="00FF6ACB">
        <w:rPr>
          <w:rFonts w:ascii="Times New Roman" w:hAnsi="Times New Roman"/>
          <w:bCs/>
          <w:iCs/>
          <w:sz w:val="32"/>
          <w:szCs w:val="32"/>
        </w:rPr>
        <w:t>визначати мету діяльності;</w:t>
      </w:r>
    </w:p>
    <w:p w:rsidR="00F81967" w:rsidRDefault="00F81967" w:rsidP="00F81967">
      <w:pPr>
        <w:pStyle w:val="a3"/>
        <w:numPr>
          <w:ilvl w:val="0"/>
          <w:numId w:val="20"/>
        </w:numPr>
        <w:spacing w:after="0" w:line="360" w:lineRule="auto"/>
        <w:ind w:left="1281" w:hanging="357"/>
        <w:jc w:val="both"/>
        <w:rPr>
          <w:rFonts w:ascii="Times New Roman" w:hAnsi="Times New Roman"/>
          <w:bCs/>
          <w:iCs/>
          <w:sz w:val="32"/>
          <w:szCs w:val="32"/>
        </w:rPr>
      </w:pPr>
      <w:r>
        <w:rPr>
          <w:rFonts w:ascii="Times New Roman" w:hAnsi="Times New Roman"/>
          <w:bCs/>
          <w:iCs/>
          <w:sz w:val="32"/>
          <w:szCs w:val="32"/>
        </w:rPr>
        <w:t>п</w:t>
      </w:r>
      <w:r w:rsidRPr="000245B7">
        <w:rPr>
          <w:rFonts w:ascii="Times New Roman" w:hAnsi="Times New Roman"/>
          <w:bCs/>
          <w:iCs/>
          <w:sz w:val="32"/>
          <w:szCs w:val="32"/>
        </w:rPr>
        <w:t xml:space="preserve">ланувати свої дії, </w:t>
      </w:r>
    </w:p>
    <w:p w:rsidR="00F81967" w:rsidRDefault="00F81967" w:rsidP="00F81967">
      <w:pPr>
        <w:pStyle w:val="a3"/>
        <w:numPr>
          <w:ilvl w:val="0"/>
          <w:numId w:val="20"/>
        </w:numPr>
        <w:spacing w:after="0" w:line="360" w:lineRule="auto"/>
        <w:ind w:left="1281" w:hanging="357"/>
        <w:jc w:val="both"/>
        <w:rPr>
          <w:rFonts w:ascii="Times New Roman" w:hAnsi="Times New Roman"/>
          <w:bCs/>
          <w:iCs/>
          <w:sz w:val="32"/>
          <w:szCs w:val="32"/>
        </w:rPr>
      </w:pPr>
      <w:r>
        <w:rPr>
          <w:rFonts w:ascii="Times New Roman" w:hAnsi="Times New Roman"/>
          <w:bCs/>
          <w:iCs/>
          <w:sz w:val="32"/>
          <w:szCs w:val="32"/>
        </w:rPr>
        <w:t>працювати за алгоритмом, виконувати інструкції;</w:t>
      </w:r>
    </w:p>
    <w:p w:rsidR="00F81967" w:rsidRDefault="00F81967" w:rsidP="00F81967">
      <w:pPr>
        <w:pStyle w:val="a3"/>
        <w:numPr>
          <w:ilvl w:val="0"/>
          <w:numId w:val="20"/>
        </w:numPr>
        <w:spacing w:after="0" w:line="360" w:lineRule="auto"/>
        <w:ind w:left="1281" w:hanging="357"/>
        <w:jc w:val="both"/>
        <w:rPr>
          <w:rFonts w:ascii="Times New Roman" w:hAnsi="Times New Roman"/>
          <w:bCs/>
          <w:iCs/>
          <w:sz w:val="32"/>
          <w:szCs w:val="32"/>
        </w:rPr>
      </w:pPr>
      <w:r w:rsidRPr="00FF6ACB">
        <w:rPr>
          <w:rFonts w:ascii="Times New Roman" w:hAnsi="Times New Roman"/>
          <w:bCs/>
          <w:iCs/>
          <w:sz w:val="32"/>
          <w:szCs w:val="32"/>
        </w:rPr>
        <w:t>організовувати своє робоче місце,</w:t>
      </w:r>
    </w:p>
    <w:p w:rsidR="00F81967" w:rsidRPr="000245B7" w:rsidRDefault="00F81967" w:rsidP="00F81967">
      <w:pPr>
        <w:pStyle w:val="a3"/>
        <w:numPr>
          <w:ilvl w:val="0"/>
          <w:numId w:val="20"/>
        </w:numPr>
        <w:spacing w:after="0" w:line="360" w:lineRule="auto"/>
        <w:ind w:left="1281" w:hanging="357"/>
        <w:jc w:val="both"/>
        <w:rPr>
          <w:rFonts w:ascii="Times New Roman" w:hAnsi="Times New Roman"/>
          <w:bCs/>
          <w:iCs/>
          <w:sz w:val="32"/>
          <w:szCs w:val="32"/>
        </w:rPr>
      </w:pPr>
      <w:r w:rsidRPr="000245B7">
        <w:rPr>
          <w:rFonts w:ascii="Times New Roman" w:hAnsi="Times New Roman"/>
          <w:bCs/>
          <w:iCs/>
          <w:sz w:val="32"/>
          <w:szCs w:val="32"/>
        </w:rPr>
        <w:t>орієнтуватися у часі та берегти його, бути наполегливим, розвивати мислення, увагу, пам’ять та ін..</w:t>
      </w:r>
    </w:p>
    <w:p w:rsidR="00193477" w:rsidRPr="00CF4800" w:rsidRDefault="00193477" w:rsidP="00F81967">
      <w:pPr>
        <w:spacing w:after="0" w:line="360" w:lineRule="auto"/>
        <w:ind w:left="360"/>
        <w:jc w:val="center"/>
        <w:rPr>
          <w:rFonts w:ascii="Times New Roman" w:hAnsi="Times New Roman"/>
          <w:b/>
          <w:bCs/>
          <w:sz w:val="28"/>
          <w:szCs w:val="28"/>
        </w:rPr>
      </w:pPr>
      <w:r w:rsidRPr="00CF4800">
        <w:rPr>
          <w:rFonts w:ascii="Times New Roman" w:hAnsi="Times New Roman"/>
          <w:b/>
          <w:bCs/>
          <w:sz w:val="28"/>
          <w:szCs w:val="28"/>
        </w:rPr>
        <w:t>Спілкуватися державною, рідною та іноземними мовами</w:t>
      </w:r>
    </w:p>
    <w:p w:rsidR="00193477" w:rsidRPr="00CF4800" w:rsidRDefault="00193477" w:rsidP="00F81967">
      <w:pPr>
        <w:pStyle w:val="a3"/>
        <w:numPr>
          <w:ilvl w:val="0"/>
          <w:numId w:val="14"/>
        </w:numPr>
        <w:autoSpaceDE w:val="0"/>
        <w:autoSpaceDN w:val="0"/>
        <w:adjustRightInd w:val="0"/>
        <w:spacing w:after="0" w:line="360" w:lineRule="auto"/>
        <w:jc w:val="both"/>
        <w:rPr>
          <w:rFonts w:ascii="Times New Roman" w:eastAsia="PalatinoLinotype-Roman" w:hAnsi="Times New Roman"/>
          <w:sz w:val="28"/>
          <w:szCs w:val="28"/>
        </w:rPr>
      </w:pPr>
      <w:r w:rsidRPr="00CF4800">
        <w:rPr>
          <w:rFonts w:ascii="Times New Roman" w:eastAsia="PalatinoLinotype-Roman" w:hAnsi="Times New Roman"/>
          <w:sz w:val="28"/>
          <w:szCs w:val="28"/>
        </w:rPr>
        <w:t>розвиток позитивного ставлення до рідної мови, визнання її ролі у власному та культурному збагаченні;</w:t>
      </w:r>
    </w:p>
    <w:p w:rsidR="00193477" w:rsidRPr="00CF4800" w:rsidRDefault="00193477" w:rsidP="00F81967">
      <w:pPr>
        <w:pStyle w:val="a3"/>
        <w:numPr>
          <w:ilvl w:val="0"/>
          <w:numId w:val="14"/>
        </w:numPr>
        <w:autoSpaceDE w:val="0"/>
        <w:autoSpaceDN w:val="0"/>
        <w:adjustRightInd w:val="0"/>
        <w:spacing w:after="0" w:line="360" w:lineRule="auto"/>
        <w:jc w:val="both"/>
        <w:rPr>
          <w:rFonts w:ascii="Times New Roman" w:eastAsia="PalatinoLinotype-Roman" w:hAnsi="Times New Roman"/>
          <w:sz w:val="28"/>
          <w:szCs w:val="28"/>
        </w:rPr>
      </w:pPr>
      <w:r w:rsidRPr="00CF4800">
        <w:rPr>
          <w:rFonts w:ascii="Times New Roman" w:eastAsia="PalatinoLinotype-Roman" w:hAnsi="Times New Roman"/>
          <w:sz w:val="28"/>
          <w:szCs w:val="28"/>
        </w:rPr>
        <w:t>розуміння культурних аспектів і соціальних умов мови в різних географічних, соціальних та комунікативних середовищах.</w:t>
      </w:r>
    </w:p>
    <w:p w:rsidR="00193477" w:rsidRPr="00CF4800" w:rsidRDefault="00193477" w:rsidP="00F81967">
      <w:pPr>
        <w:pStyle w:val="a3"/>
        <w:numPr>
          <w:ilvl w:val="0"/>
          <w:numId w:val="14"/>
        </w:numPr>
        <w:autoSpaceDE w:val="0"/>
        <w:autoSpaceDN w:val="0"/>
        <w:adjustRightInd w:val="0"/>
        <w:spacing w:after="0" w:line="360" w:lineRule="auto"/>
        <w:jc w:val="both"/>
        <w:rPr>
          <w:rFonts w:ascii="Times New Roman" w:eastAsia="PalatinoLinotype-Roman" w:hAnsi="Times New Roman"/>
          <w:sz w:val="28"/>
          <w:szCs w:val="28"/>
        </w:rPr>
      </w:pPr>
      <w:r w:rsidRPr="00CF4800">
        <w:rPr>
          <w:rFonts w:ascii="Times New Roman" w:eastAsia="PalatinoLinotype-Roman" w:hAnsi="Times New Roman"/>
          <w:sz w:val="28"/>
          <w:szCs w:val="28"/>
        </w:rPr>
        <w:t>уміння спілкуватися (письмово чи усно) рідною, державною та іноземними мовами, розуміти і бути зрозумілим в різних ситуаціях;</w:t>
      </w:r>
    </w:p>
    <w:p w:rsidR="00193477" w:rsidRPr="00CF4800" w:rsidRDefault="00193477" w:rsidP="00F81967">
      <w:pPr>
        <w:pStyle w:val="a3"/>
        <w:numPr>
          <w:ilvl w:val="0"/>
          <w:numId w:val="14"/>
        </w:numPr>
        <w:autoSpaceDE w:val="0"/>
        <w:autoSpaceDN w:val="0"/>
        <w:adjustRightInd w:val="0"/>
        <w:spacing w:after="0" w:line="360" w:lineRule="auto"/>
        <w:jc w:val="both"/>
        <w:rPr>
          <w:rFonts w:ascii="Times New Roman" w:eastAsia="PalatinoLinotype-Roman" w:hAnsi="Times New Roman"/>
          <w:sz w:val="28"/>
          <w:szCs w:val="28"/>
        </w:rPr>
      </w:pPr>
      <w:r w:rsidRPr="00CF4800">
        <w:rPr>
          <w:rFonts w:ascii="Times New Roman" w:eastAsia="PalatinoLinotype-Roman" w:hAnsi="Times New Roman"/>
          <w:sz w:val="28"/>
          <w:szCs w:val="28"/>
        </w:rPr>
        <w:t>вміння переконливо формулювати власні думки (усно чи письмово) та враховувати всі наявні точки зору;</w:t>
      </w:r>
    </w:p>
    <w:p w:rsidR="00193477" w:rsidRPr="00CF4800" w:rsidRDefault="00193477" w:rsidP="00F81967">
      <w:pPr>
        <w:pStyle w:val="a3"/>
        <w:numPr>
          <w:ilvl w:val="0"/>
          <w:numId w:val="14"/>
        </w:numPr>
        <w:autoSpaceDE w:val="0"/>
        <w:autoSpaceDN w:val="0"/>
        <w:adjustRightInd w:val="0"/>
        <w:spacing w:after="0" w:line="360" w:lineRule="auto"/>
        <w:jc w:val="both"/>
        <w:rPr>
          <w:rFonts w:ascii="Times New Roman" w:eastAsia="PalatinoLinotype-Roman" w:hAnsi="Times New Roman"/>
          <w:sz w:val="28"/>
          <w:szCs w:val="28"/>
        </w:rPr>
      </w:pPr>
      <w:r w:rsidRPr="00CF4800">
        <w:rPr>
          <w:rFonts w:ascii="Times New Roman" w:eastAsia="PalatinoLinotype-Roman" w:hAnsi="Times New Roman"/>
          <w:sz w:val="28"/>
          <w:szCs w:val="28"/>
        </w:rPr>
        <w:t>навички використання підказок (нотатки, схеми, карти) з метою створення та розуміння складних текстів (спічі, розмови, інструкції, інтерв’ю, дебати).</w:t>
      </w:r>
    </w:p>
    <w:p w:rsidR="00193477" w:rsidRPr="00CF4800" w:rsidRDefault="00193477" w:rsidP="00F81967">
      <w:pPr>
        <w:pStyle w:val="a3"/>
        <w:numPr>
          <w:ilvl w:val="0"/>
          <w:numId w:val="14"/>
        </w:numPr>
        <w:autoSpaceDE w:val="0"/>
        <w:autoSpaceDN w:val="0"/>
        <w:adjustRightInd w:val="0"/>
        <w:spacing w:after="0" w:line="360" w:lineRule="auto"/>
        <w:jc w:val="both"/>
        <w:rPr>
          <w:rFonts w:ascii="Times New Roman" w:eastAsia="PalatinoLinotype-Roman" w:hAnsi="Times New Roman"/>
          <w:sz w:val="28"/>
          <w:szCs w:val="28"/>
        </w:rPr>
      </w:pPr>
      <w:r w:rsidRPr="00CF4800">
        <w:rPr>
          <w:rFonts w:ascii="Times New Roman" w:eastAsia="PalatinoLinotype-Roman" w:hAnsi="Times New Roman"/>
          <w:sz w:val="28"/>
          <w:szCs w:val="28"/>
        </w:rPr>
        <w:t>відчуття культурних відмінностей іноземної мови та стійкість до стереотипів.</w:t>
      </w:r>
    </w:p>
    <w:p w:rsidR="00193477" w:rsidRPr="00CF4800" w:rsidRDefault="00193477" w:rsidP="00F81967">
      <w:pPr>
        <w:pStyle w:val="a3"/>
        <w:numPr>
          <w:ilvl w:val="0"/>
          <w:numId w:val="14"/>
        </w:numPr>
        <w:autoSpaceDE w:val="0"/>
        <w:autoSpaceDN w:val="0"/>
        <w:adjustRightInd w:val="0"/>
        <w:spacing w:after="0" w:line="360" w:lineRule="auto"/>
        <w:jc w:val="both"/>
        <w:rPr>
          <w:rFonts w:ascii="Times New Roman" w:eastAsia="PalatinoLinotype-Roman" w:hAnsi="Times New Roman"/>
          <w:sz w:val="28"/>
          <w:szCs w:val="28"/>
        </w:rPr>
      </w:pPr>
      <w:r w:rsidRPr="00CF4800">
        <w:rPr>
          <w:rFonts w:ascii="Times New Roman" w:eastAsia="PalatinoLinotype-Roman" w:hAnsi="Times New Roman"/>
          <w:sz w:val="28"/>
          <w:szCs w:val="28"/>
        </w:rPr>
        <w:t>відкрите визнання думок та висловів інших, участь в конструктивному діалозі;</w:t>
      </w:r>
    </w:p>
    <w:p w:rsidR="00193477" w:rsidRPr="00CF4800" w:rsidRDefault="00193477" w:rsidP="00F81967">
      <w:pPr>
        <w:pStyle w:val="a3"/>
        <w:numPr>
          <w:ilvl w:val="0"/>
          <w:numId w:val="14"/>
        </w:numPr>
        <w:autoSpaceDE w:val="0"/>
        <w:autoSpaceDN w:val="0"/>
        <w:adjustRightInd w:val="0"/>
        <w:spacing w:after="0" w:line="360" w:lineRule="auto"/>
        <w:jc w:val="both"/>
        <w:rPr>
          <w:rFonts w:ascii="Times New Roman" w:eastAsia="PalatinoLinotype-Roman" w:hAnsi="Times New Roman"/>
          <w:sz w:val="28"/>
          <w:szCs w:val="28"/>
        </w:rPr>
      </w:pPr>
      <w:r w:rsidRPr="00CF4800">
        <w:rPr>
          <w:rFonts w:ascii="Times New Roman" w:eastAsia="PalatinoLinotype-Roman" w:hAnsi="Times New Roman"/>
          <w:sz w:val="28"/>
          <w:szCs w:val="28"/>
        </w:rPr>
        <w:t>розвиток позитивного ставлення до міжкультурної комунікації.</w:t>
      </w:r>
    </w:p>
    <w:p w:rsidR="00193477" w:rsidRPr="00CF4800" w:rsidRDefault="00193477" w:rsidP="00F81967">
      <w:pPr>
        <w:pStyle w:val="a3"/>
        <w:spacing w:after="0" w:line="360" w:lineRule="auto"/>
        <w:ind w:left="714"/>
        <w:jc w:val="center"/>
        <w:rPr>
          <w:rFonts w:ascii="Times New Roman" w:hAnsi="Times New Roman"/>
          <w:b/>
          <w:bCs/>
          <w:sz w:val="28"/>
          <w:szCs w:val="28"/>
        </w:rPr>
      </w:pPr>
      <w:r w:rsidRPr="00CF4800">
        <w:rPr>
          <w:rFonts w:ascii="Times New Roman" w:hAnsi="Times New Roman"/>
          <w:b/>
          <w:bCs/>
          <w:sz w:val="28"/>
          <w:szCs w:val="28"/>
        </w:rPr>
        <w:t xml:space="preserve">Математична і базові компетентності </w:t>
      </w:r>
    </w:p>
    <w:p w:rsidR="00193477" w:rsidRPr="00CF4800" w:rsidRDefault="00193477" w:rsidP="00F81967">
      <w:pPr>
        <w:pStyle w:val="a3"/>
        <w:spacing w:after="0" w:line="360" w:lineRule="auto"/>
        <w:ind w:left="714"/>
        <w:jc w:val="center"/>
        <w:rPr>
          <w:rFonts w:ascii="Times New Roman" w:hAnsi="Times New Roman"/>
          <w:b/>
          <w:bCs/>
          <w:sz w:val="28"/>
          <w:szCs w:val="28"/>
        </w:rPr>
      </w:pPr>
      <w:r w:rsidRPr="00CF4800">
        <w:rPr>
          <w:rFonts w:ascii="Times New Roman" w:hAnsi="Times New Roman"/>
          <w:b/>
          <w:bCs/>
          <w:sz w:val="28"/>
          <w:szCs w:val="28"/>
        </w:rPr>
        <w:lastRenderedPageBreak/>
        <w:t>в галузі природознавства і техніки</w:t>
      </w:r>
    </w:p>
    <w:p w:rsidR="00193477" w:rsidRPr="00CF4800" w:rsidRDefault="00193477" w:rsidP="00F81967">
      <w:pPr>
        <w:pStyle w:val="a3"/>
        <w:numPr>
          <w:ilvl w:val="0"/>
          <w:numId w:val="15"/>
        </w:numPr>
        <w:spacing w:after="0" w:line="360" w:lineRule="auto"/>
        <w:jc w:val="both"/>
        <w:rPr>
          <w:rFonts w:ascii="Times New Roman" w:hAnsi="Times New Roman"/>
          <w:sz w:val="28"/>
          <w:szCs w:val="28"/>
        </w:rPr>
      </w:pPr>
      <w:r w:rsidRPr="00CF4800">
        <w:rPr>
          <w:rFonts w:ascii="Times New Roman" w:hAnsi="Times New Roman"/>
          <w:sz w:val="28"/>
          <w:szCs w:val="28"/>
        </w:rPr>
        <w:t>забезпечення свідомого оволодіння учнями системою математичних знань, умінь і навичок, необхідних у повсякденному житті і майбутній трудовій діяльності, достатніх для успішного опанування інших знань і здійснення неперервної освіти;</w:t>
      </w:r>
    </w:p>
    <w:p w:rsidR="00193477" w:rsidRPr="00CF4800" w:rsidRDefault="00193477" w:rsidP="00F81967">
      <w:pPr>
        <w:pStyle w:val="a3"/>
        <w:numPr>
          <w:ilvl w:val="0"/>
          <w:numId w:val="15"/>
        </w:numPr>
        <w:spacing w:after="0" w:line="360" w:lineRule="auto"/>
        <w:jc w:val="both"/>
        <w:rPr>
          <w:rFonts w:ascii="Times New Roman" w:hAnsi="Times New Roman"/>
          <w:sz w:val="28"/>
          <w:szCs w:val="28"/>
        </w:rPr>
      </w:pPr>
      <w:r w:rsidRPr="00CF4800">
        <w:rPr>
          <w:rFonts w:ascii="Times New Roman" w:hAnsi="Times New Roman"/>
          <w:sz w:val="28"/>
          <w:szCs w:val="28"/>
        </w:rPr>
        <w:t xml:space="preserve">інтелектуальний розвиток учнів (розвиток логічного і просторового мислення, інформаційної та графічної культури, пам’яті, уваги, інтуїції тощо); </w:t>
      </w:r>
    </w:p>
    <w:p w:rsidR="00193477" w:rsidRPr="00CF4800" w:rsidRDefault="00193477" w:rsidP="00F81967">
      <w:pPr>
        <w:pStyle w:val="a3"/>
        <w:numPr>
          <w:ilvl w:val="0"/>
          <w:numId w:val="15"/>
        </w:numPr>
        <w:spacing w:after="0" w:line="360" w:lineRule="auto"/>
        <w:jc w:val="both"/>
        <w:rPr>
          <w:rFonts w:ascii="Times New Roman" w:hAnsi="Times New Roman"/>
          <w:sz w:val="28"/>
          <w:szCs w:val="28"/>
        </w:rPr>
      </w:pPr>
      <w:r w:rsidRPr="00CF4800">
        <w:rPr>
          <w:rFonts w:ascii="Times New Roman" w:hAnsi="Times New Roman"/>
          <w:sz w:val="28"/>
          <w:szCs w:val="28"/>
        </w:rPr>
        <w:t xml:space="preserve">формування в учнів наукового світогляду, уявлень про ідеї і методи математики та її роль у пізнанні навколишнього світу; </w:t>
      </w:r>
    </w:p>
    <w:p w:rsidR="00193477" w:rsidRDefault="00193477" w:rsidP="00F81967">
      <w:pPr>
        <w:pStyle w:val="a3"/>
        <w:numPr>
          <w:ilvl w:val="0"/>
          <w:numId w:val="15"/>
        </w:numPr>
        <w:spacing w:after="0" w:line="360" w:lineRule="auto"/>
        <w:jc w:val="both"/>
        <w:rPr>
          <w:rFonts w:ascii="Times New Roman" w:hAnsi="Times New Roman"/>
          <w:sz w:val="28"/>
          <w:szCs w:val="28"/>
        </w:rPr>
      </w:pPr>
      <w:r w:rsidRPr="00CF4800">
        <w:rPr>
          <w:rFonts w:ascii="Times New Roman" w:hAnsi="Times New Roman"/>
          <w:sz w:val="28"/>
          <w:szCs w:val="28"/>
        </w:rPr>
        <w:t>економічне, екологічне, е</w:t>
      </w:r>
      <w:r w:rsidR="002F36B2">
        <w:rPr>
          <w:rFonts w:ascii="Times New Roman" w:hAnsi="Times New Roman"/>
          <w:sz w:val="28"/>
          <w:szCs w:val="28"/>
        </w:rPr>
        <w:t>стетичне, патріотичне виховання.</w:t>
      </w:r>
    </w:p>
    <w:p w:rsidR="00193477" w:rsidRPr="00CF4800" w:rsidRDefault="00193477" w:rsidP="00F81967">
      <w:pPr>
        <w:pStyle w:val="a3"/>
        <w:spacing w:after="0" w:line="360" w:lineRule="auto"/>
        <w:jc w:val="center"/>
        <w:rPr>
          <w:rFonts w:ascii="Times New Roman" w:hAnsi="Times New Roman"/>
          <w:sz w:val="28"/>
          <w:szCs w:val="28"/>
        </w:rPr>
      </w:pPr>
      <w:r w:rsidRPr="00CF4800">
        <w:rPr>
          <w:rFonts w:ascii="Times New Roman" w:hAnsi="Times New Roman"/>
          <w:b/>
          <w:bCs/>
          <w:sz w:val="28"/>
          <w:szCs w:val="28"/>
        </w:rPr>
        <w:t>Загальнокультурна компетентність</w:t>
      </w:r>
    </w:p>
    <w:p w:rsidR="00193477" w:rsidRPr="00CF4800" w:rsidRDefault="00193477" w:rsidP="00F81967">
      <w:pPr>
        <w:numPr>
          <w:ilvl w:val="0"/>
          <w:numId w:val="10"/>
        </w:numPr>
        <w:spacing w:after="0" w:line="360" w:lineRule="auto"/>
        <w:jc w:val="both"/>
        <w:rPr>
          <w:rFonts w:ascii="Times New Roman" w:hAnsi="Times New Roman"/>
          <w:sz w:val="28"/>
          <w:szCs w:val="28"/>
        </w:rPr>
      </w:pPr>
      <w:r w:rsidRPr="00CF4800">
        <w:rPr>
          <w:rFonts w:ascii="Times New Roman" w:hAnsi="Times New Roman"/>
          <w:sz w:val="28"/>
          <w:szCs w:val="28"/>
        </w:rPr>
        <w:t>духовно</w:t>
      </w:r>
      <w:r w:rsidRPr="00CF4800">
        <w:rPr>
          <w:rFonts w:ascii="Times New Roman" w:hAnsi="Times New Roman"/>
          <w:sz w:val="28"/>
          <w:szCs w:val="28"/>
          <w:lang w:val="ru-RU"/>
        </w:rPr>
        <w:t>-</w:t>
      </w:r>
      <w:r w:rsidRPr="00CF4800">
        <w:rPr>
          <w:rFonts w:ascii="Times New Roman" w:hAnsi="Times New Roman"/>
          <w:sz w:val="28"/>
          <w:szCs w:val="28"/>
        </w:rPr>
        <w:t>моральні основи життя людини;</w:t>
      </w:r>
    </w:p>
    <w:p w:rsidR="00193477" w:rsidRPr="00CF4800" w:rsidRDefault="00193477" w:rsidP="00F81967">
      <w:pPr>
        <w:numPr>
          <w:ilvl w:val="0"/>
          <w:numId w:val="10"/>
        </w:numPr>
        <w:spacing w:after="0" w:line="360" w:lineRule="auto"/>
        <w:jc w:val="both"/>
        <w:rPr>
          <w:rFonts w:ascii="Times New Roman" w:hAnsi="Times New Roman"/>
          <w:sz w:val="28"/>
          <w:szCs w:val="28"/>
        </w:rPr>
      </w:pPr>
      <w:r w:rsidRPr="00CF4800">
        <w:rPr>
          <w:rFonts w:ascii="Times New Roman" w:hAnsi="Times New Roman"/>
          <w:sz w:val="28"/>
          <w:szCs w:val="28"/>
        </w:rPr>
        <w:t xml:space="preserve">особливості національної і загальнолюдської культури в побутовій і </w:t>
      </w:r>
      <w:proofErr w:type="spellStart"/>
      <w:r w:rsidRPr="00CF4800">
        <w:rPr>
          <w:rFonts w:ascii="Times New Roman" w:hAnsi="Times New Roman"/>
          <w:sz w:val="28"/>
          <w:szCs w:val="28"/>
        </w:rPr>
        <w:t>культурно-дозвіллєвій</w:t>
      </w:r>
      <w:proofErr w:type="spellEnd"/>
      <w:r w:rsidRPr="00CF4800">
        <w:rPr>
          <w:rFonts w:ascii="Times New Roman" w:hAnsi="Times New Roman"/>
          <w:sz w:val="28"/>
          <w:szCs w:val="28"/>
        </w:rPr>
        <w:t xml:space="preserve"> сфері;</w:t>
      </w:r>
    </w:p>
    <w:p w:rsidR="00193477" w:rsidRPr="00CF4800" w:rsidRDefault="00193477" w:rsidP="00F81967">
      <w:pPr>
        <w:numPr>
          <w:ilvl w:val="0"/>
          <w:numId w:val="10"/>
        </w:numPr>
        <w:spacing w:after="0" w:line="360" w:lineRule="auto"/>
        <w:jc w:val="both"/>
        <w:rPr>
          <w:rFonts w:ascii="Times New Roman" w:hAnsi="Times New Roman"/>
          <w:sz w:val="28"/>
          <w:szCs w:val="28"/>
        </w:rPr>
      </w:pPr>
      <w:r w:rsidRPr="00CF4800">
        <w:rPr>
          <w:rFonts w:ascii="Times New Roman" w:hAnsi="Times New Roman"/>
          <w:sz w:val="28"/>
          <w:szCs w:val="28"/>
        </w:rPr>
        <w:t>культурологічні основи сімейних, соціальних, суспільних явищ;</w:t>
      </w:r>
    </w:p>
    <w:p w:rsidR="00193477" w:rsidRPr="00CF4800" w:rsidRDefault="00193477" w:rsidP="00F81967">
      <w:pPr>
        <w:numPr>
          <w:ilvl w:val="0"/>
          <w:numId w:val="10"/>
        </w:numPr>
        <w:spacing w:after="0" w:line="360" w:lineRule="auto"/>
        <w:jc w:val="both"/>
        <w:rPr>
          <w:rFonts w:ascii="Times New Roman" w:hAnsi="Times New Roman"/>
          <w:sz w:val="28"/>
          <w:szCs w:val="28"/>
        </w:rPr>
      </w:pPr>
      <w:r w:rsidRPr="00CF4800">
        <w:rPr>
          <w:rFonts w:ascii="Times New Roman" w:hAnsi="Times New Roman"/>
          <w:sz w:val="28"/>
          <w:szCs w:val="28"/>
        </w:rPr>
        <w:t>роль науки та релігії в житті, засвоєння наукової картини світу.</w:t>
      </w:r>
    </w:p>
    <w:p w:rsidR="00193477" w:rsidRPr="00CF4800" w:rsidRDefault="00193477" w:rsidP="00F81967">
      <w:pPr>
        <w:spacing w:after="0" w:line="360" w:lineRule="auto"/>
        <w:jc w:val="center"/>
        <w:rPr>
          <w:rFonts w:ascii="Times New Roman" w:hAnsi="Times New Roman"/>
          <w:sz w:val="28"/>
          <w:szCs w:val="28"/>
        </w:rPr>
      </w:pPr>
      <w:r w:rsidRPr="00CF4800">
        <w:rPr>
          <w:rFonts w:ascii="Times New Roman" w:hAnsi="Times New Roman"/>
          <w:b/>
          <w:bCs/>
          <w:sz w:val="28"/>
          <w:szCs w:val="28"/>
        </w:rPr>
        <w:t>Громадянська компетентність</w:t>
      </w:r>
    </w:p>
    <w:p w:rsidR="00193477" w:rsidRPr="00CF4800" w:rsidRDefault="00193477" w:rsidP="00F81967">
      <w:pPr>
        <w:numPr>
          <w:ilvl w:val="0"/>
          <w:numId w:val="6"/>
        </w:numPr>
        <w:spacing w:after="0" w:line="360" w:lineRule="auto"/>
        <w:jc w:val="both"/>
        <w:rPr>
          <w:rFonts w:ascii="Times New Roman" w:hAnsi="Times New Roman"/>
          <w:sz w:val="28"/>
          <w:szCs w:val="28"/>
        </w:rPr>
      </w:pPr>
      <w:r w:rsidRPr="00CF4800">
        <w:rPr>
          <w:rFonts w:ascii="Times New Roman" w:hAnsi="Times New Roman"/>
          <w:sz w:val="28"/>
          <w:szCs w:val="28"/>
        </w:rPr>
        <w:t xml:space="preserve">усвідомлення своєї належності до різних елементів природного, </w:t>
      </w:r>
      <w:proofErr w:type="spellStart"/>
      <w:r w:rsidRPr="00CF4800">
        <w:rPr>
          <w:rFonts w:ascii="Times New Roman" w:hAnsi="Times New Roman"/>
          <w:sz w:val="28"/>
          <w:szCs w:val="28"/>
        </w:rPr>
        <w:t>етносоціального</w:t>
      </w:r>
      <w:proofErr w:type="spellEnd"/>
      <w:r w:rsidRPr="00CF4800">
        <w:rPr>
          <w:rFonts w:ascii="Times New Roman" w:hAnsi="Times New Roman"/>
          <w:sz w:val="28"/>
          <w:szCs w:val="28"/>
        </w:rPr>
        <w:t xml:space="preserve"> й соціально-культурного середовищ;</w:t>
      </w:r>
    </w:p>
    <w:p w:rsidR="00193477" w:rsidRPr="00CF4800" w:rsidRDefault="00193477" w:rsidP="00F81967">
      <w:pPr>
        <w:numPr>
          <w:ilvl w:val="0"/>
          <w:numId w:val="6"/>
        </w:numPr>
        <w:spacing w:after="0" w:line="360" w:lineRule="auto"/>
        <w:jc w:val="both"/>
        <w:rPr>
          <w:rFonts w:ascii="Times New Roman" w:hAnsi="Times New Roman"/>
          <w:sz w:val="28"/>
          <w:szCs w:val="28"/>
        </w:rPr>
      </w:pPr>
      <w:r w:rsidRPr="00CF4800">
        <w:rPr>
          <w:rFonts w:ascii="Times New Roman" w:hAnsi="Times New Roman"/>
          <w:sz w:val="28"/>
          <w:szCs w:val="28"/>
        </w:rPr>
        <w:t>знання своїх прав і обов’язків;</w:t>
      </w:r>
    </w:p>
    <w:p w:rsidR="00193477" w:rsidRPr="00CF4800" w:rsidRDefault="00193477" w:rsidP="00F81967">
      <w:pPr>
        <w:numPr>
          <w:ilvl w:val="0"/>
          <w:numId w:val="6"/>
        </w:numPr>
        <w:spacing w:after="0" w:line="360" w:lineRule="auto"/>
        <w:jc w:val="both"/>
        <w:rPr>
          <w:rFonts w:ascii="Times New Roman" w:hAnsi="Times New Roman"/>
          <w:sz w:val="28"/>
          <w:szCs w:val="28"/>
        </w:rPr>
      </w:pPr>
      <w:r w:rsidRPr="00CF4800">
        <w:rPr>
          <w:rFonts w:ascii="Times New Roman" w:hAnsi="Times New Roman"/>
          <w:sz w:val="28"/>
          <w:szCs w:val="28"/>
        </w:rPr>
        <w:t>здатність екологічно мислити;</w:t>
      </w:r>
    </w:p>
    <w:p w:rsidR="00193477" w:rsidRPr="00CF4800" w:rsidRDefault="00193477" w:rsidP="00F81967">
      <w:pPr>
        <w:numPr>
          <w:ilvl w:val="0"/>
          <w:numId w:val="6"/>
        </w:numPr>
        <w:spacing w:after="0" w:line="360" w:lineRule="auto"/>
        <w:jc w:val="both"/>
        <w:rPr>
          <w:rFonts w:ascii="Times New Roman" w:hAnsi="Times New Roman"/>
          <w:sz w:val="28"/>
          <w:szCs w:val="28"/>
        </w:rPr>
      </w:pPr>
      <w:r w:rsidRPr="00CF4800">
        <w:rPr>
          <w:rFonts w:ascii="Times New Roman" w:hAnsi="Times New Roman"/>
          <w:sz w:val="28"/>
          <w:szCs w:val="28"/>
        </w:rPr>
        <w:t>бережливе ставлення до природи, до людей, до самого себе.</w:t>
      </w:r>
    </w:p>
    <w:p w:rsidR="00193477" w:rsidRPr="00CF4800" w:rsidRDefault="00193477" w:rsidP="00F81967">
      <w:pPr>
        <w:spacing w:after="0" w:line="360" w:lineRule="auto"/>
        <w:jc w:val="center"/>
        <w:rPr>
          <w:rFonts w:ascii="Times New Roman" w:hAnsi="Times New Roman"/>
          <w:sz w:val="28"/>
          <w:szCs w:val="28"/>
        </w:rPr>
      </w:pPr>
      <w:r w:rsidRPr="00CF4800">
        <w:rPr>
          <w:rFonts w:ascii="Times New Roman" w:hAnsi="Times New Roman"/>
          <w:b/>
          <w:bCs/>
          <w:sz w:val="28"/>
          <w:szCs w:val="28"/>
        </w:rPr>
        <w:t>Здоров</w:t>
      </w:r>
      <w:r w:rsidRPr="00CF4800">
        <w:rPr>
          <w:rFonts w:ascii="Times New Roman" w:hAnsi="Times New Roman"/>
          <w:b/>
          <w:bCs/>
          <w:sz w:val="28"/>
          <w:szCs w:val="28"/>
          <w:lang w:val="en-US"/>
        </w:rPr>
        <w:t>’</w:t>
      </w:r>
      <w:proofErr w:type="spellStart"/>
      <w:r w:rsidRPr="00CF4800">
        <w:rPr>
          <w:rFonts w:ascii="Times New Roman" w:hAnsi="Times New Roman"/>
          <w:b/>
          <w:bCs/>
          <w:sz w:val="28"/>
          <w:szCs w:val="28"/>
        </w:rPr>
        <w:t>язбережувальна</w:t>
      </w:r>
      <w:proofErr w:type="spellEnd"/>
      <w:r w:rsidRPr="00CF4800">
        <w:rPr>
          <w:rFonts w:ascii="Times New Roman" w:hAnsi="Times New Roman"/>
          <w:b/>
          <w:bCs/>
          <w:sz w:val="28"/>
          <w:szCs w:val="28"/>
        </w:rPr>
        <w:t xml:space="preserve"> компетентність</w:t>
      </w:r>
    </w:p>
    <w:p w:rsidR="00193477" w:rsidRPr="00CF4800" w:rsidRDefault="00193477" w:rsidP="00F81967">
      <w:pPr>
        <w:numPr>
          <w:ilvl w:val="0"/>
          <w:numId w:val="7"/>
        </w:numPr>
        <w:spacing w:after="0" w:line="360" w:lineRule="auto"/>
        <w:jc w:val="both"/>
        <w:rPr>
          <w:rFonts w:ascii="Times New Roman" w:hAnsi="Times New Roman"/>
          <w:sz w:val="28"/>
          <w:szCs w:val="28"/>
        </w:rPr>
      </w:pPr>
      <w:r w:rsidRPr="00CF4800">
        <w:rPr>
          <w:rFonts w:ascii="Times New Roman" w:hAnsi="Times New Roman"/>
          <w:sz w:val="28"/>
          <w:szCs w:val="28"/>
        </w:rPr>
        <w:t>уявлення і поняття про здоров’я, здоровий спосіб життя та безпечну поведінку;</w:t>
      </w:r>
    </w:p>
    <w:p w:rsidR="00193477" w:rsidRPr="00CF4800" w:rsidRDefault="00193477" w:rsidP="00F81967">
      <w:pPr>
        <w:numPr>
          <w:ilvl w:val="0"/>
          <w:numId w:val="7"/>
        </w:numPr>
        <w:spacing w:after="0" w:line="360" w:lineRule="auto"/>
        <w:jc w:val="both"/>
        <w:rPr>
          <w:rFonts w:ascii="Times New Roman" w:hAnsi="Times New Roman"/>
          <w:sz w:val="28"/>
          <w:szCs w:val="28"/>
        </w:rPr>
      </w:pPr>
      <w:r w:rsidRPr="00CF4800">
        <w:rPr>
          <w:rFonts w:ascii="Times New Roman" w:hAnsi="Times New Roman"/>
          <w:sz w:val="28"/>
          <w:szCs w:val="28"/>
        </w:rPr>
        <w:t>усвідомлення здоров’я як вищої життєвої цінності;</w:t>
      </w:r>
    </w:p>
    <w:p w:rsidR="00193477" w:rsidRPr="00CF4800" w:rsidRDefault="00193477" w:rsidP="00F81967">
      <w:pPr>
        <w:numPr>
          <w:ilvl w:val="0"/>
          <w:numId w:val="7"/>
        </w:numPr>
        <w:spacing w:after="0" w:line="360" w:lineRule="auto"/>
        <w:jc w:val="both"/>
        <w:rPr>
          <w:rFonts w:ascii="Times New Roman" w:hAnsi="Times New Roman"/>
          <w:sz w:val="28"/>
          <w:szCs w:val="28"/>
        </w:rPr>
      </w:pPr>
      <w:r w:rsidRPr="00CF4800">
        <w:rPr>
          <w:rFonts w:ascii="Times New Roman" w:hAnsi="Times New Roman"/>
          <w:sz w:val="28"/>
          <w:szCs w:val="28"/>
        </w:rPr>
        <w:t>взаємозв’язок організму людини з природнім і соціальним оточенням;</w:t>
      </w:r>
    </w:p>
    <w:p w:rsidR="00193477" w:rsidRPr="00CF4800" w:rsidRDefault="00193477" w:rsidP="00F81967">
      <w:pPr>
        <w:numPr>
          <w:ilvl w:val="0"/>
          <w:numId w:val="7"/>
        </w:numPr>
        <w:spacing w:after="0" w:line="360" w:lineRule="auto"/>
        <w:jc w:val="both"/>
        <w:rPr>
          <w:rFonts w:ascii="Times New Roman" w:hAnsi="Times New Roman"/>
          <w:sz w:val="28"/>
          <w:szCs w:val="28"/>
        </w:rPr>
      </w:pPr>
      <w:r w:rsidRPr="00CF4800">
        <w:rPr>
          <w:rFonts w:ascii="Times New Roman" w:hAnsi="Times New Roman"/>
          <w:sz w:val="28"/>
          <w:szCs w:val="28"/>
        </w:rPr>
        <w:t>удосконалення фізичної, соціальної, психічної та духовної складових здоров’я;</w:t>
      </w:r>
    </w:p>
    <w:p w:rsidR="00193477" w:rsidRPr="00CF4800" w:rsidRDefault="00193477" w:rsidP="00F81967">
      <w:pPr>
        <w:numPr>
          <w:ilvl w:val="0"/>
          <w:numId w:val="7"/>
        </w:numPr>
        <w:spacing w:after="0" w:line="360" w:lineRule="auto"/>
        <w:jc w:val="both"/>
        <w:rPr>
          <w:rFonts w:ascii="Times New Roman" w:hAnsi="Times New Roman"/>
          <w:sz w:val="28"/>
          <w:szCs w:val="28"/>
        </w:rPr>
      </w:pPr>
      <w:r w:rsidRPr="00CF4800">
        <w:rPr>
          <w:rFonts w:ascii="Times New Roman" w:hAnsi="Times New Roman"/>
          <w:sz w:val="28"/>
          <w:szCs w:val="28"/>
        </w:rPr>
        <w:lastRenderedPageBreak/>
        <w:t>дбайливе ставлення до свого здоров’я: здорове харчування, розпорядок дня, гігієнічний догляд за тілом, загартовування.</w:t>
      </w:r>
    </w:p>
    <w:p w:rsidR="00193477" w:rsidRPr="00CF4800" w:rsidRDefault="00193477" w:rsidP="00F81967">
      <w:pPr>
        <w:spacing w:after="0" w:line="360" w:lineRule="auto"/>
        <w:jc w:val="center"/>
        <w:rPr>
          <w:rFonts w:ascii="Times New Roman" w:hAnsi="Times New Roman"/>
          <w:sz w:val="28"/>
          <w:szCs w:val="28"/>
        </w:rPr>
      </w:pPr>
      <w:proofErr w:type="spellStart"/>
      <w:r w:rsidRPr="00CF4800">
        <w:rPr>
          <w:rFonts w:ascii="Times New Roman" w:hAnsi="Times New Roman"/>
          <w:b/>
          <w:bCs/>
          <w:sz w:val="28"/>
          <w:szCs w:val="28"/>
        </w:rPr>
        <w:t>Компететності</w:t>
      </w:r>
      <w:proofErr w:type="spellEnd"/>
      <w:r w:rsidRPr="00CF4800">
        <w:rPr>
          <w:rFonts w:ascii="Times New Roman" w:hAnsi="Times New Roman"/>
          <w:b/>
          <w:bCs/>
          <w:sz w:val="28"/>
          <w:szCs w:val="28"/>
        </w:rPr>
        <w:t xml:space="preserve"> з ІКТ</w:t>
      </w:r>
    </w:p>
    <w:p w:rsidR="00193477" w:rsidRPr="00CF4800" w:rsidRDefault="00193477" w:rsidP="00F81967">
      <w:pPr>
        <w:numPr>
          <w:ilvl w:val="0"/>
          <w:numId w:val="8"/>
        </w:numPr>
        <w:spacing w:after="0" w:line="360" w:lineRule="auto"/>
        <w:jc w:val="both"/>
        <w:rPr>
          <w:rFonts w:ascii="Times New Roman" w:hAnsi="Times New Roman"/>
          <w:sz w:val="28"/>
          <w:szCs w:val="28"/>
        </w:rPr>
      </w:pPr>
      <w:r w:rsidRPr="00CF4800">
        <w:rPr>
          <w:rFonts w:ascii="Times New Roman" w:hAnsi="Times New Roman"/>
          <w:sz w:val="28"/>
          <w:szCs w:val="28"/>
        </w:rPr>
        <w:t>Здатність учня орієнтуватися в інформаційному просторі, володіти і оперувати інформацією.</w:t>
      </w:r>
    </w:p>
    <w:p w:rsidR="00193477" w:rsidRPr="00CF4800" w:rsidRDefault="00193477" w:rsidP="00F81967">
      <w:pPr>
        <w:numPr>
          <w:ilvl w:val="0"/>
          <w:numId w:val="8"/>
        </w:numPr>
        <w:spacing w:after="0" w:line="360" w:lineRule="auto"/>
        <w:jc w:val="both"/>
        <w:rPr>
          <w:rFonts w:ascii="Times New Roman" w:hAnsi="Times New Roman"/>
          <w:sz w:val="28"/>
          <w:szCs w:val="28"/>
        </w:rPr>
      </w:pPr>
      <w:r w:rsidRPr="00CF4800">
        <w:rPr>
          <w:rFonts w:ascii="Times New Roman" w:hAnsi="Times New Roman"/>
          <w:sz w:val="28"/>
          <w:szCs w:val="28"/>
        </w:rPr>
        <w:t>Вміння добувати, осмислювати, опрацьовувати та використовувати інформацію з різних джерел,  користуватися різноманітною довідковою літературою.</w:t>
      </w:r>
    </w:p>
    <w:p w:rsidR="00193477" w:rsidRPr="00CF4800" w:rsidRDefault="00193477" w:rsidP="00F81967">
      <w:pPr>
        <w:spacing w:after="0" w:line="360" w:lineRule="auto"/>
        <w:jc w:val="center"/>
        <w:rPr>
          <w:rFonts w:ascii="Times New Roman" w:hAnsi="Times New Roman"/>
          <w:b/>
          <w:bCs/>
          <w:sz w:val="28"/>
          <w:szCs w:val="28"/>
          <w:lang w:val="en-US"/>
        </w:rPr>
      </w:pPr>
      <w:r w:rsidRPr="00CF4800">
        <w:rPr>
          <w:rFonts w:ascii="Times New Roman" w:hAnsi="Times New Roman"/>
          <w:b/>
          <w:bCs/>
          <w:sz w:val="28"/>
          <w:szCs w:val="28"/>
        </w:rPr>
        <w:t xml:space="preserve">Соціальна </w:t>
      </w:r>
      <w:proofErr w:type="spellStart"/>
      <w:r w:rsidRPr="00CF4800">
        <w:rPr>
          <w:rFonts w:ascii="Times New Roman" w:hAnsi="Times New Roman"/>
          <w:b/>
          <w:bCs/>
          <w:sz w:val="28"/>
          <w:szCs w:val="28"/>
        </w:rPr>
        <w:t>компетентість</w:t>
      </w:r>
      <w:proofErr w:type="spellEnd"/>
    </w:p>
    <w:p w:rsidR="00193477" w:rsidRPr="00CF4800" w:rsidRDefault="00193477" w:rsidP="00F81967">
      <w:pPr>
        <w:numPr>
          <w:ilvl w:val="0"/>
          <w:numId w:val="9"/>
        </w:numPr>
        <w:spacing w:after="0" w:line="360" w:lineRule="auto"/>
        <w:jc w:val="both"/>
        <w:rPr>
          <w:rFonts w:ascii="Times New Roman" w:hAnsi="Times New Roman"/>
          <w:sz w:val="28"/>
          <w:szCs w:val="28"/>
        </w:rPr>
      </w:pPr>
      <w:r w:rsidRPr="00CF4800">
        <w:rPr>
          <w:rFonts w:ascii="Times New Roman" w:hAnsi="Times New Roman"/>
          <w:sz w:val="28"/>
          <w:szCs w:val="28"/>
        </w:rPr>
        <w:t xml:space="preserve">Проектувати стратегії свого життя з урахуванням інтересів та потреб різних соціальних груп, </w:t>
      </w:r>
      <w:proofErr w:type="spellStart"/>
      <w:r w:rsidRPr="00CF4800">
        <w:rPr>
          <w:rFonts w:ascii="Times New Roman" w:hAnsi="Times New Roman"/>
          <w:sz w:val="28"/>
          <w:szCs w:val="28"/>
        </w:rPr>
        <w:t>індивідумів</w:t>
      </w:r>
      <w:proofErr w:type="spellEnd"/>
      <w:r w:rsidRPr="00CF4800">
        <w:rPr>
          <w:rFonts w:ascii="Times New Roman" w:hAnsi="Times New Roman"/>
          <w:sz w:val="28"/>
          <w:szCs w:val="28"/>
        </w:rPr>
        <w:t>, відповідно до соціальних норм та правил, наявних в українському суспільстві.</w:t>
      </w:r>
    </w:p>
    <w:p w:rsidR="00193477" w:rsidRPr="00CF4800" w:rsidRDefault="00193477" w:rsidP="00F81967">
      <w:pPr>
        <w:numPr>
          <w:ilvl w:val="0"/>
          <w:numId w:val="9"/>
        </w:numPr>
        <w:spacing w:after="0" w:line="360" w:lineRule="auto"/>
        <w:jc w:val="both"/>
        <w:rPr>
          <w:rFonts w:ascii="Times New Roman" w:hAnsi="Times New Roman"/>
          <w:sz w:val="28"/>
          <w:szCs w:val="28"/>
        </w:rPr>
      </w:pPr>
      <w:r w:rsidRPr="00CF4800">
        <w:rPr>
          <w:rFonts w:ascii="Times New Roman" w:hAnsi="Times New Roman"/>
          <w:sz w:val="28"/>
          <w:szCs w:val="28"/>
        </w:rPr>
        <w:t>Продуктивно співпрацювати з різними партнерами в групі  та команді, використовувати різні ролі й функції в колективі, проявляти ініціативу, підтримувати та керувати власними взаєминами з іншими.</w:t>
      </w:r>
    </w:p>
    <w:p w:rsidR="00193477" w:rsidRPr="00CF4800" w:rsidRDefault="00193477" w:rsidP="00F81967">
      <w:pPr>
        <w:numPr>
          <w:ilvl w:val="0"/>
          <w:numId w:val="9"/>
        </w:numPr>
        <w:spacing w:after="0" w:line="360" w:lineRule="auto"/>
        <w:jc w:val="both"/>
        <w:rPr>
          <w:rFonts w:ascii="Times New Roman" w:hAnsi="Times New Roman"/>
          <w:sz w:val="28"/>
          <w:szCs w:val="28"/>
        </w:rPr>
      </w:pPr>
      <w:r w:rsidRPr="00CF4800">
        <w:rPr>
          <w:rFonts w:ascii="Times New Roman" w:hAnsi="Times New Roman"/>
          <w:sz w:val="28"/>
          <w:szCs w:val="28"/>
        </w:rPr>
        <w:t>Конструктивне розв’язання конфліктів, досягнення консенсусу, брати на себе відповідальність за наслідки вчинків.</w:t>
      </w:r>
    </w:p>
    <w:p w:rsidR="00193477" w:rsidRPr="00CF4800" w:rsidRDefault="00193477" w:rsidP="00F81967">
      <w:pPr>
        <w:spacing w:after="0" w:line="360" w:lineRule="auto"/>
        <w:ind w:left="720"/>
        <w:jc w:val="center"/>
        <w:rPr>
          <w:rFonts w:ascii="Times New Roman" w:hAnsi="Times New Roman"/>
          <w:b/>
          <w:bCs/>
          <w:sz w:val="28"/>
          <w:szCs w:val="28"/>
        </w:rPr>
      </w:pPr>
      <w:r w:rsidRPr="00CF4800">
        <w:rPr>
          <w:rFonts w:ascii="Times New Roman" w:hAnsi="Times New Roman"/>
          <w:b/>
          <w:bCs/>
          <w:sz w:val="28"/>
          <w:szCs w:val="28"/>
        </w:rPr>
        <w:t>Підприємницька компетентність</w:t>
      </w:r>
    </w:p>
    <w:p w:rsidR="00193477" w:rsidRPr="00CF4800" w:rsidRDefault="00193477" w:rsidP="00F81967">
      <w:pPr>
        <w:pStyle w:val="a3"/>
        <w:numPr>
          <w:ilvl w:val="0"/>
          <w:numId w:val="13"/>
        </w:numPr>
        <w:spacing w:after="0" w:line="360" w:lineRule="auto"/>
        <w:ind w:left="709" w:hanging="284"/>
        <w:jc w:val="both"/>
        <w:rPr>
          <w:rFonts w:ascii="Times New Roman" w:hAnsi="Times New Roman"/>
          <w:bCs/>
          <w:sz w:val="28"/>
          <w:szCs w:val="28"/>
        </w:rPr>
      </w:pPr>
      <w:r w:rsidRPr="00CF4800">
        <w:rPr>
          <w:rFonts w:ascii="Times New Roman" w:hAnsi="Times New Roman"/>
          <w:bCs/>
          <w:sz w:val="28"/>
          <w:szCs w:val="28"/>
        </w:rPr>
        <w:t xml:space="preserve">Здатність співвідносити власні економічні інтереси з наявними матеріальними, трудовими й природними ресурсами, інтересами інших людей та суспільства. </w:t>
      </w:r>
    </w:p>
    <w:p w:rsidR="00193477" w:rsidRPr="00CF4800" w:rsidRDefault="00193477" w:rsidP="00F81967">
      <w:pPr>
        <w:pStyle w:val="a3"/>
        <w:numPr>
          <w:ilvl w:val="0"/>
          <w:numId w:val="13"/>
        </w:numPr>
        <w:spacing w:after="0" w:line="360" w:lineRule="auto"/>
        <w:ind w:left="709" w:hanging="284"/>
        <w:jc w:val="both"/>
        <w:rPr>
          <w:rFonts w:ascii="Times New Roman" w:hAnsi="Times New Roman"/>
          <w:bCs/>
          <w:sz w:val="28"/>
          <w:szCs w:val="28"/>
        </w:rPr>
      </w:pPr>
      <w:r w:rsidRPr="00CF4800">
        <w:rPr>
          <w:rFonts w:ascii="Times New Roman" w:hAnsi="Times New Roman"/>
          <w:bCs/>
          <w:sz w:val="28"/>
          <w:szCs w:val="28"/>
        </w:rPr>
        <w:t xml:space="preserve">Бути готовим активно діяти, організовувати власну трудову й підприємницьку діяльність і працю колективу. </w:t>
      </w:r>
    </w:p>
    <w:p w:rsidR="00193477" w:rsidRPr="00CF4800" w:rsidRDefault="00193477" w:rsidP="00F81967">
      <w:pPr>
        <w:pStyle w:val="a3"/>
        <w:numPr>
          <w:ilvl w:val="0"/>
          <w:numId w:val="13"/>
        </w:numPr>
        <w:spacing w:after="0" w:line="360" w:lineRule="auto"/>
        <w:ind w:left="709" w:hanging="284"/>
        <w:jc w:val="both"/>
        <w:rPr>
          <w:rFonts w:ascii="Times New Roman" w:hAnsi="Times New Roman"/>
          <w:bCs/>
          <w:sz w:val="28"/>
          <w:szCs w:val="28"/>
        </w:rPr>
      </w:pPr>
      <w:r w:rsidRPr="00CF4800">
        <w:rPr>
          <w:rFonts w:ascii="Times New Roman" w:hAnsi="Times New Roman"/>
          <w:bCs/>
          <w:sz w:val="28"/>
          <w:szCs w:val="28"/>
        </w:rPr>
        <w:t xml:space="preserve">Змінюватись і пристосовуватись до нових потреб ринку праці; оцінювати власні професійні можливості та здібності. </w:t>
      </w:r>
    </w:p>
    <w:p w:rsidR="00193477" w:rsidRPr="00CF4800" w:rsidRDefault="00193477" w:rsidP="00F81967">
      <w:pPr>
        <w:pStyle w:val="a3"/>
        <w:numPr>
          <w:ilvl w:val="0"/>
          <w:numId w:val="13"/>
        </w:numPr>
        <w:spacing w:after="0" w:line="360" w:lineRule="auto"/>
        <w:ind w:left="709" w:hanging="284"/>
        <w:jc w:val="both"/>
        <w:rPr>
          <w:rFonts w:ascii="Times New Roman" w:hAnsi="Times New Roman"/>
          <w:bCs/>
          <w:sz w:val="28"/>
          <w:szCs w:val="28"/>
        </w:rPr>
      </w:pPr>
      <w:r w:rsidRPr="00CF4800">
        <w:rPr>
          <w:rFonts w:ascii="Times New Roman" w:hAnsi="Times New Roman"/>
          <w:bCs/>
          <w:sz w:val="28"/>
          <w:szCs w:val="28"/>
        </w:rPr>
        <w:t xml:space="preserve">Складати й  реалізувати плани підприємницької діяльності, приймати економічно обґрунтовані рішення; </w:t>
      </w:r>
    </w:p>
    <w:p w:rsidR="00193477" w:rsidRPr="00CF4800" w:rsidRDefault="00193477" w:rsidP="00F81967">
      <w:pPr>
        <w:pStyle w:val="a3"/>
        <w:numPr>
          <w:ilvl w:val="0"/>
          <w:numId w:val="13"/>
        </w:numPr>
        <w:spacing w:after="0" w:line="360" w:lineRule="auto"/>
        <w:ind w:left="709" w:hanging="284"/>
        <w:jc w:val="both"/>
        <w:rPr>
          <w:rFonts w:ascii="Times New Roman" w:hAnsi="Times New Roman"/>
          <w:bCs/>
          <w:sz w:val="28"/>
          <w:szCs w:val="28"/>
        </w:rPr>
      </w:pPr>
      <w:r w:rsidRPr="00CF4800">
        <w:rPr>
          <w:rFonts w:ascii="Times New Roman" w:hAnsi="Times New Roman"/>
          <w:bCs/>
          <w:sz w:val="28"/>
          <w:szCs w:val="28"/>
        </w:rPr>
        <w:t>Презентувати інформацію про результати власної економічної діяльності.</w:t>
      </w:r>
    </w:p>
    <w:p w:rsidR="00193477" w:rsidRPr="00CF4800" w:rsidRDefault="00193477" w:rsidP="00F81967">
      <w:pPr>
        <w:spacing w:after="0" w:line="360" w:lineRule="auto"/>
        <w:ind w:firstLine="357"/>
        <w:jc w:val="both"/>
        <w:rPr>
          <w:rFonts w:ascii="Times New Roman" w:hAnsi="Times New Roman"/>
          <w:sz w:val="28"/>
          <w:szCs w:val="28"/>
        </w:rPr>
      </w:pPr>
      <w:proofErr w:type="spellStart"/>
      <w:r w:rsidRPr="00CF4800">
        <w:rPr>
          <w:rFonts w:ascii="Times New Roman" w:hAnsi="Times New Roman"/>
          <w:sz w:val="28"/>
          <w:szCs w:val="28"/>
        </w:rPr>
        <w:t>Компетентнісний</w:t>
      </w:r>
      <w:proofErr w:type="spellEnd"/>
      <w:r w:rsidRPr="00CF4800">
        <w:rPr>
          <w:rFonts w:ascii="Times New Roman" w:hAnsi="Times New Roman"/>
          <w:sz w:val="28"/>
          <w:szCs w:val="28"/>
        </w:rPr>
        <w:t xml:space="preserve"> підхід визначає результативно-цільову спрямованість навчального процесу, управління яким передбачає поетапні дії вчителя та учнів з метою досягнення результату кожного року з кожної компетентності зокрема.</w:t>
      </w:r>
    </w:p>
    <w:p w:rsidR="00193477" w:rsidRPr="00CF4800" w:rsidRDefault="00193477" w:rsidP="00F81967">
      <w:pPr>
        <w:pStyle w:val="Default"/>
        <w:spacing w:line="360" w:lineRule="auto"/>
        <w:ind w:firstLine="357"/>
        <w:jc w:val="both"/>
        <w:rPr>
          <w:sz w:val="28"/>
          <w:szCs w:val="28"/>
          <w:lang w:val="uk-UA"/>
        </w:rPr>
      </w:pPr>
      <w:r w:rsidRPr="00CF4800">
        <w:rPr>
          <w:sz w:val="28"/>
          <w:szCs w:val="28"/>
          <w:lang w:val="uk-UA"/>
        </w:rPr>
        <w:lastRenderedPageBreak/>
        <w:t xml:space="preserve">Первинний контроль сформованості ключових </w:t>
      </w:r>
      <w:proofErr w:type="spellStart"/>
      <w:r w:rsidRPr="00CF4800">
        <w:rPr>
          <w:sz w:val="28"/>
          <w:szCs w:val="28"/>
          <w:lang w:val="uk-UA"/>
        </w:rPr>
        <w:t>компетентностей</w:t>
      </w:r>
      <w:proofErr w:type="spellEnd"/>
      <w:r w:rsidRPr="00CF4800">
        <w:rPr>
          <w:sz w:val="28"/>
          <w:szCs w:val="28"/>
          <w:lang w:val="uk-UA"/>
        </w:rPr>
        <w:t xml:space="preserve"> передбачає виконання моніторингових робіт діагностичного характеру, де перевіряється</w:t>
      </w:r>
      <w:r w:rsidR="00F81967">
        <w:rPr>
          <w:sz w:val="28"/>
          <w:szCs w:val="28"/>
          <w:lang w:val="uk-UA"/>
        </w:rPr>
        <w:t xml:space="preserve"> рівень</w:t>
      </w:r>
      <w:r w:rsidRPr="00CF4800">
        <w:rPr>
          <w:sz w:val="28"/>
          <w:szCs w:val="28"/>
          <w:lang w:val="uk-UA"/>
        </w:rPr>
        <w:t xml:space="preserve">: </w:t>
      </w:r>
    </w:p>
    <w:p w:rsidR="00F81967" w:rsidRDefault="00193477" w:rsidP="00F81967">
      <w:pPr>
        <w:pStyle w:val="Default"/>
        <w:numPr>
          <w:ilvl w:val="0"/>
          <w:numId w:val="22"/>
        </w:numPr>
        <w:spacing w:line="360" w:lineRule="auto"/>
        <w:jc w:val="both"/>
        <w:rPr>
          <w:sz w:val="28"/>
          <w:szCs w:val="28"/>
          <w:lang w:val="uk-UA"/>
        </w:rPr>
      </w:pPr>
      <w:r w:rsidRPr="00CF4800">
        <w:rPr>
          <w:sz w:val="28"/>
          <w:szCs w:val="28"/>
          <w:lang w:val="uk-UA"/>
        </w:rPr>
        <w:t>сприйняття, розпізнавання та фіксації інформації в структурах пам’</w:t>
      </w:r>
      <w:r w:rsidR="00F81967">
        <w:rPr>
          <w:sz w:val="28"/>
          <w:szCs w:val="28"/>
          <w:lang w:val="uk-UA"/>
        </w:rPr>
        <w:t>яті;</w:t>
      </w:r>
    </w:p>
    <w:p w:rsidR="00F81967" w:rsidRDefault="00F81967" w:rsidP="00F81967">
      <w:pPr>
        <w:pStyle w:val="Default"/>
        <w:numPr>
          <w:ilvl w:val="0"/>
          <w:numId w:val="22"/>
        </w:numPr>
        <w:spacing w:line="360" w:lineRule="auto"/>
        <w:jc w:val="both"/>
        <w:rPr>
          <w:sz w:val="28"/>
          <w:szCs w:val="28"/>
          <w:lang w:val="uk-UA"/>
        </w:rPr>
      </w:pPr>
      <w:r w:rsidRPr="00F81967">
        <w:rPr>
          <w:sz w:val="28"/>
          <w:szCs w:val="28"/>
          <w:lang w:val="uk-UA"/>
        </w:rPr>
        <w:t>свідомого засвоєння інформації;</w:t>
      </w:r>
    </w:p>
    <w:p w:rsidR="00193477" w:rsidRPr="00F81967" w:rsidRDefault="00F81967" w:rsidP="00F81967">
      <w:pPr>
        <w:pStyle w:val="Default"/>
        <w:numPr>
          <w:ilvl w:val="0"/>
          <w:numId w:val="22"/>
        </w:numPr>
        <w:spacing w:line="360" w:lineRule="auto"/>
        <w:jc w:val="both"/>
        <w:rPr>
          <w:sz w:val="28"/>
          <w:szCs w:val="28"/>
          <w:lang w:val="uk-UA"/>
        </w:rPr>
      </w:pPr>
      <w:r>
        <w:rPr>
          <w:sz w:val="28"/>
          <w:szCs w:val="28"/>
          <w:lang w:val="uk-UA"/>
        </w:rPr>
        <w:t>трансформації знань;</w:t>
      </w:r>
      <w:r w:rsidR="00193477" w:rsidRPr="00F81967">
        <w:rPr>
          <w:sz w:val="28"/>
          <w:szCs w:val="28"/>
          <w:lang w:val="uk-UA"/>
        </w:rPr>
        <w:t xml:space="preserve"> </w:t>
      </w:r>
    </w:p>
    <w:p w:rsidR="00193477" w:rsidRPr="00CF4800" w:rsidRDefault="00F81967" w:rsidP="00F81967">
      <w:pPr>
        <w:pStyle w:val="Default"/>
        <w:numPr>
          <w:ilvl w:val="0"/>
          <w:numId w:val="22"/>
        </w:numPr>
        <w:spacing w:line="360" w:lineRule="auto"/>
        <w:jc w:val="both"/>
        <w:rPr>
          <w:sz w:val="28"/>
          <w:szCs w:val="28"/>
          <w:lang w:val="uk-UA"/>
        </w:rPr>
      </w:pPr>
      <w:r>
        <w:rPr>
          <w:sz w:val="28"/>
          <w:szCs w:val="28"/>
          <w:lang w:val="uk-UA"/>
        </w:rPr>
        <w:t>аналізу засвоєної інформації;</w:t>
      </w:r>
    </w:p>
    <w:p w:rsidR="00193477" w:rsidRPr="00CF4800" w:rsidRDefault="00193477" w:rsidP="00F81967">
      <w:pPr>
        <w:pStyle w:val="Default"/>
        <w:numPr>
          <w:ilvl w:val="0"/>
          <w:numId w:val="22"/>
        </w:numPr>
        <w:spacing w:line="360" w:lineRule="auto"/>
        <w:jc w:val="both"/>
        <w:rPr>
          <w:sz w:val="28"/>
          <w:szCs w:val="28"/>
          <w:lang w:val="uk-UA"/>
        </w:rPr>
      </w:pPr>
      <w:r w:rsidRPr="00CF4800">
        <w:rPr>
          <w:sz w:val="28"/>
          <w:szCs w:val="28"/>
          <w:lang w:val="uk-UA"/>
        </w:rPr>
        <w:t>синтезу та уз</w:t>
      </w:r>
      <w:r w:rsidR="00F81967">
        <w:rPr>
          <w:sz w:val="28"/>
          <w:szCs w:val="28"/>
          <w:lang w:val="uk-UA"/>
        </w:rPr>
        <w:t>агальнення засвоєної інформації;</w:t>
      </w:r>
      <w:r w:rsidRPr="00CF4800">
        <w:rPr>
          <w:sz w:val="28"/>
          <w:szCs w:val="28"/>
          <w:lang w:val="uk-UA"/>
        </w:rPr>
        <w:t xml:space="preserve"> </w:t>
      </w:r>
    </w:p>
    <w:p w:rsidR="00F81967" w:rsidRDefault="00193477" w:rsidP="00F81967">
      <w:pPr>
        <w:pStyle w:val="Default"/>
        <w:numPr>
          <w:ilvl w:val="0"/>
          <w:numId w:val="22"/>
        </w:numPr>
        <w:spacing w:line="360" w:lineRule="auto"/>
        <w:jc w:val="both"/>
        <w:rPr>
          <w:sz w:val="28"/>
          <w:szCs w:val="28"/>
          <w:lang w:val="uk-UA"/>
        </w:rPr>
      </w:pPr>
      <w:r w:rsidRPr="00CF4800">
        <w:rPr>
          <w:sz w:val="28"/>
          <w:szCs w:val="28"/>
          <w:lang w:val="uk-UA"/>
        </w:rPr>
        <w:t>оціню</w:t>
      </w:r>
      <w:r w:rsidR="00F81967">
        <w:rPr>
          <w:sz w:val="28"/>
          <w:szCs w:val="28"/>
          <w:lang w:val="uk-UA"/>
        </w:rPr>
        <w:t>вального мислення:</w:t>
      </w:r>
      <w:r w:rsidRPr="00CF4800">
        <w:rPr>
          <w:sz w:val="28"/>
          <w:szCs w:val="28"/>
          <w:lang w:val="uk-UA"/>
        </w:rPr>
        <w:t xml:space="preserve"> </w:t>
      </w:r>
    </w:p>
    <w:p w:rsidR="00193477" w:rsidRDefault="00193477" w:rsidP="00F81967">
      <w:pPr>
        <w:pStyle w:val="Default"/>
        <w:numPr>
          <w:ilvl w:val="0"/>
          <w:numId w:val="22"/>
        </w:numPr>
        <w:spacing w:line="360" w:lineRule="auto"/>
        <w:jc w:val="both"/>
        <w:rPr>
          <w:sz w:val="28"/>
          <w:szCs w:val="28"/>
          <w:lang w:val="uk-UA"/>
        </w:rPr>
      </w:pPr>
      <w:proofErr w:type="spellStart"/>
      <w:r w:rsidRPr="00F81967">
        <w:rPr>
          <w:sz w:val="28"/>
          <w:szCs w:val="28"/>
        </w:rPr>
        <w:t>активіз</w:t>
      </w:r>
      <w:r w:rsidR="00F81967" w:rsidRPr="00F81967">
        <w:rPr>
          <w:sz w:val="28"/>
          <w:szCs w:val="28"/>
        </w:rPr>
        <w:t>ацї</w:t>
      </w:r>
      <w:proofErr w:type="spellEnd"/>
      <w:r w:rsidR="00F81967" w:rsidRPr="00F81967">
        <w:rPr>
          <w:sz w:val="28"/>
          <w:szCs w:val="28"/>
        </w:rPr>
        <w:t xml:space="preserve"> </w:t>
      </w:r>
      <w:proofErr w:type="spellStart"/>
      <w:r w:rsidR="00F81967" w:rsidRPr="00F81967">
        <w:rPr>
          <w:sz w:val="28"/>
          <w:szCs w:val="28"/>
        </w:rPr>
        <w:t>процесів</w:t>
      </w:r>
      <w:proofErr w:type="spellEnd"/>
      <w:r w:rsidRPr="00F81967">
        <w:rPr>
          <w:sz w:val="28"/>
          <w:szCs w:val="28"/>
        </w:rPr>
        <w:t xml:space="preserve"> </w:t>
      </w:r>
      <w:proofErr w:type="spellStart"/>
      <w:r w:rsidRPr="00F81967">
        <w:rPr>
          <w:sz w:val="28"/>
          <w:szCs w:val="28"/>
        </w:rPr>
        <w:t>розвитку</w:t>
      </w:r>
      <w:proofErr w:type="spellEnd"/>
      <w:r w:rsidRPr="00F81967">
        <w:rPr>
          <w:sz w:val="28"/>
          <w:szCs w:val="28"/>
        </w:rPr>
        <w:t xml:space="preserve"> </w:t>
      </w:r>
      <w:proofErr w:type="gramStart"/>
      <w:r w:rsidRPr="00F81967">
        <w:rPr>
          <w:sz w:val="28"/>
          <w:szCs w:val="28"/>
        </w:rPr>
        <w:t>дивергентного</w:t>
      </w:r>
      <w:proofErr w:type="gramEnd"/>
      <w:r w:rsidRPr="00F81967">
        <w:rPr>
          <w:sz w:val="28"/>
          <w:szCs w:val="28"/>
        </w:rPr>
        <w:t xml:space="preserve"> </w:t>
      </w:r>
      <w:proofErr w:type="spellStart"/>
      <w:r w:rsidRPr="00F81967">
        <w:rPr>
          <w:sz w:val="28"/>
          <w:szCs w:val="28"/>
        </w:rPr>
        <w:t>мислення</w:t>
      </w:r>
      <w:proofErr w:type="spellEnd"/>
      <w:r w:rsidRPr="00F81967">
        <w:rPr>
          <w:sz w:val="28"/>
          <w:szCs w:val="28"/>
        </w:rPr>
        <w:t>.</w:t>
      </w:r>
    </w:p>
    <w:p w:rsidR="005F444E" w:rsidRDefault="002F1E1E" w:rsidP="002F36B2">
      <w:pPr>
        <w:pStyle w:val="Default"/>
        <w:spacing w:line="360" w:lineRule="auto"/>
        <w:ind w:firstLine="348"/>
        <w:jc w:val="both"/>
        <w:rPr>
          <w:sz w:val="28"/>
          <w:szCs w:val="28"/>
          <w:lang w:val="uk-UA"/>
        </w:rPr>
      </w:pPr>
      <w:r>
        <w:rPr>
          <w:sz w:val="28"/>
          <w:szCs w:val="28"/>
          <w:lang w:val="uk-UA"/>
        </w:rPr>
        <w:t>Важливо звернути увагу на те, що про предметні та міжпредметні компетентності визначені  у навчальних програмах предметів, а ключові - зазначені лише у освітніх стандартах. А тому під час моделювання уроку вчителеві важливо правильно сформулювати мету в кон</w:t>
      </w:r>
      <w:r w:rsidR="00C61900">
        <w:rPr>
          <w:sz w:val="28"/>
          <w:szCs w:val="28"/>
          <w:lang w:val="uk-UA"/>
        </w:rPr>
        <w:t xml:space="preserve">тексті </w:t>
      </w:r>
      <w:proofErr w:type="spellStart"/>
      <w:r w:rsidR="00C61900">
        <w:rPr>
          <w:sz w:val="28"/>
          <w:szCs w:val="28"/>
          <w:lang w:val="uk-UA"/>
        </w:rPr>
        <w:t>компетентнісного</w:t>
      </w:r>
      <w:proofErr w:type="spellEnd"/>
      <w:r w:rsidR="00C61900">
        <w:rPr>
          <w:sz w:val="28"/>
          <w:szCs w:val="28"/>
          <w:lang w:val="uk-UA"/>
        </w:rPr>
        <w:t xml:space="preserve"> підходу, беручи до уваги принцип доцільності добору ключових </w:t>
      </w:r>
      <w:proofErr w:type="spellStart"/>
      <w:r w:rsidR="00C61900">
        <w:rPr>
          <w:sz w:val="28"/>
          <w:szCs w:val="28"/>
          <w:lang w:val="uk-UA"/>
        </w:rPr>
        <w:t>компетентностей</w:t>
      </w:r>
      <w:proofErr w:type="spellEnd"/>
      <w:r w:rsidR="00C61900">
        <w:rPr>
          <w:sz w:val="28"/>
          <w:szCs w:val="28"/>
          <w:lang w:val="uk-UA"/>
        </w:rPr>
        <w:t>.</w:t>
      </w:r>
    </w:p>
    <w:p w:rsidR="00DC0CCB" w:rsidRDefault="005F444E" w:rsidP="002F36B2">
      <w:pPr>
        <w:pStyle w:val="Default"/>
        <w:spacing w:line="360" w:lineRule="auto"/>
        <w:ind w:firstLine="348"/>
        <w:jc w:val="both"/>
        <w:rPr>
          <w:sz w:val="28"/>
          <w:szCs w:val="28"/>
          <w:lang w:val="uk-UA"/>
        </w:rPr>
      </w:pPr>
      <w:r w:rsidRPr="00FB7012">
        <w:rPr>
          <w:sz w:val="28"/>
          <w:szCs w:val="28"/>
          <w:lang w:val="uk-UA"/>
        </w:rPr>
        <w:t xml:space="preserve">Наводимо варіанти формулювання мети уроку  в контексті </w:t>
      </w:r>
      <w:proofErr w:type="spellStart"/>
      <w:r w:rsidRPr="00FB7012">
        <w:rPr>
          <w:sz w:val="28"/>
          <w:szCs w:val="28"/>
          <w:lang w:val="uk-UA"/>
        </w:rPr>
        <w:t>компетентнісного</w:t>
      </w:r>
      <w:proofErr w:type="spellEnd"/>
      <w:r w:rsidRPr="00FB7012">
        <w:rPr>
          <w:sz w:val="28"/>
          <w:szCs w:val="28"/>
          <w:lang w:val="uk-UA"/>
        </w:rPr>
        <w:t xml:space="preserve"> підходу у початковій та середній ланках освіти.</w:t>
      </w:r>
    </w:p>
    <w:p w:rsidR="00DC0CCB" w:rsidRPr="00E8395E" w:rsidRDefault="002B3DB7" w:rsidP="00E8395E">
      <w:pPr>
        <w:pStyle w:val="Default"/>
        <w:jc w:val="both"/>
        <w:rPr>
          <w:b/>
          <w:sz w:val="28"/>
          <w:szCs w:val="28"/>
          <w:lang w:val="uk-UA"/>
        </w:rPr>
      </w:pPr>
      <w:r w:rsidRPr="00E8395E">
        <w:rPr>
          <w:b/>
          <w:sz w:val="28"/>
          <w:szCs w:val="28"/>
          <w:lang w:val="uk-UA"/>
        </w:rPr>
        <w:t xml:space="preserve">Клас 1. </w:t>
      </w:r>
    </w:p>
    <w:p w:rsidR="002B3DB7" w:rsidRDefault="002B3DB7" w:rsidP="00E8395E">
      <w:pPr>
        <w:pStyle w:val="Default"/>
        <w:jc w:val="both"/>
        <w:rPr>
          <w:sz w:val="28"/>
          <w:szCs w:val="28"/>
          <w:lang w:val="uk-UA"/>
        </w:rPr>
      </w:pPr>
      <w:r w:rsidRPr="00E8395E">
        <w:rPr>
          <w:b/>
          <w:sz w:val="28"/>
          <w:szCs w:val="28"/>
          <w:lang w:val="uk-UA"/>
        </w:rPr>
        <w:t>Предмет.</w:t>
      </w:r>
      <w:r>
        <w:rPr>
          <w:sz w:val="28"/>
          <w:szCs w:val="28"/>
          <w:lang w:val="uk-UA"/>
        </w:rPr>
        <w:t xml:space="preserve"> Природознавство.</w:t>
      </w:r>
    </w:p>
    <w:p w:rsidR="002B3DB7" w:rsidRDefault="002B3DB7" w:rsidP="00E8395E">
      <w:pPr>
        <w:pStyle w:val="Default"/>
        <w:jc w:val="both"/>
        <w:rPr>
          <w:sz w:val="28"/>
          <w:szCs w:val="28"/>
          <w:lang w:val="uk-UA"/>
        </w:rPr>
      </w:pPr>
      <w:r w:rsidRPr="00E8395E">
        <w:rPr>
          <w:b/>
          <w:sz w:val="28"/>
          <w:szCs w:val="28"/>
          <w:lang w:val="uk-UA"/>
        </w:rPr>
        <w:t>Тема.</w:t>
      </w:r>
      <w:r>
        <w:rPr>
          <w:sz w:val="28"/>
          <w:szCs w:val="28"/>
          <w:lang w:val="uk-UA"/>
        </w:rPr>
        <w:t xml:space="preserve"> Бережливе ставлення до природи.</w:t>
      </w:r>
    </w:p>
    <w:p w:rsidR="00E8395E" w:rsidRDefault="002B3DB7" w:rsidP="00E8395E">
      <w:pPr>
        <w:pStyle w:val="Default"/>
        <w:ind w:left="851" w:hanging="851"/>
        <w:jc w:val="both"/>
        <w:rPr>
          <w:sz w:val="28"/>
          <w:szCs w:val="28"/>
          <w:lang w:val="uk-UA"/>
        </w:rPr>
      </w:pPr>
      <w:r w:rsidRPr="00E8395E">
        <w:rPr>
          <w:b/>
          <w:sz w:val="28"/>
          <w:szCs w:val="28"/>
          <w:lang w:val="uk-UA"/>
        </w:rPr>
        <w:t>Мета:</w:t>
      </w:r>
      <w:r w:rsidRPr="00E8395E">
        <w:rPr>
          <w:sz w:val="28"/>
          <w:szCs w:val="28"/>
          <w:lang w:val="uk-UA"/>
        </w:rPr>
        <w:t xml:space="preserve"> </w:t>
      </w:r>
      <w:r>
        <w:rPr>
          <w:sz w:val="28"/>
          <w:szCs w:val="28"/>
          <w:lang w:val="uk-UA"/>
        </w:rPr>
        <w:t xml:space="preserve">формування </w:t>
      </w:r>
      <w:r w:rsidRPr="002B3DB7">
        <w:rPr>
          <w:b/>
          <w:i/>
          <w:sz w:val="28"/>
          <w:szCs w:val="28"/>
          <w:lang w:val="uk-UA"/>
        </w:rPr>
        <w:t xml:space="preserve">ключових </w:t>
      </w:r>
      <w:proofErr w:type="spellStart"/>
      <w:r w:rsidRPr="002B3DB7">
        <w:rPr>
          <w:b/>
          <w:i/>
          <w:sz w:val="28"/>
          <w:szCs w:val="28"/>
          <w:lang w:val="uk-UA"/>
        </w:rPr>
        <w:t>компетентностей</w:t>
      </w:r>
      <w:proofErr w:type="spellEnd"/>
      <w:r w:rsidRPr="002B3DB7">
        <w:rPr>
          <w:b/>
          <w:i/>
          <w:sz w:val="28"/>
          <w:szCs w:val="28"/>
          <w:lang w:val="uk-UA"/>
        </w:rPr>
        <w:t>:</w:t>
      </w:r>
      <w:r>
        <w:rPr>
          <w:sz w:val="28"/>
          <w:szCs w:val="28"/>
          <w:lang w:val="uk-UA"/>
        </w:rPr>
        <w:t xml:space="preserve"> </w:t>
      </w:r>
      <w:r w:rsidRPr="002B3DB7">
        <w:rPr>
          <w:i/>
          <w:sz w:val="28"/>
          <w:szCs w:val="28"/>
          <w:lang w:val="uk-UA"/>
        </w:rPr>
        <w:t>вміння вчитися</w:t>
      </w:r>
      <w:r>
        <w:rPr>
          <w:sz w:val="28"/>
          <w:szCs w:val="28"/>
          <w:lang w:val="uk-UA"/>
        </w:rPr>
        <w:t xml:space="preserve"> (ро</w:t>
      </w:r>
      <w:r w:rsidR="00427B11">
        <w:rPr>
          <w:sz w:val="28"/>
          <w:szCs w:val="28"/>
          <w:lang w:val="uk-UA"/>
        </w:rPr>
        <w:t>з</w:t>
      </w:r>
      <w:r>
        <w:rPr>
          <w:sz w:val="28"/>
          <w:szCs w:val="28"/>
          <w:lang w:val="uk-UA"/>
        </w:rPr>
        <w:t xml:space="preserve">вивати пам’ять, мовлення, мислення); </w:t>
      </w:r>
      <w:r w:rsidRPr="009409F2">
        <w:rPr>
          <w:i/>
          <w:sz w:val="28"/>
          <w:szCs w:val="28"/>
          <w:lang w:val="uk-UA"/>
        </w:rPr>
        <w:t>громадянська компетентність</w:t>
      </w:r>
      <w:r>
        <w:rPr>
          <w:sz w:val="28"/>
          <w:szCs w:val="28"/>
          <w:lang w:val="uk-UA"/>
        </w:rPr>
        <w:t xml:space="preserve"> (формувати екологічне мислення, виховувати дбайливе ставлення до природи рідного краю,  почуття милосердя, співчуття до всього живого, бажання прийти на допомогу); </w:t>
      </w:r>
    </w:p>
    <w:p w:rsidR="002B3DB7" w:rsidRDefault="002B3DB7" w:rsidP="00E8395E">
      <w:pPr>
        <w:pStyle w:val="Default"/>
        <w:ind w:left="851"/>
        <w:jc w:val="both"/>
        <w:rPr>
          <w:sz w:val="28"/>
          <w:szCs w:val="28"/>
          <w:lang w:val="uk-UA"/>
        </w:rPr>
      </w:pPr>
      <w:r w:rsidRPr="009409F2">
        <w:rPr>
          <w:b/>
          <w:i/>
          <w:sz w:val="28"/>
          <w:szCs w:val="28"/>
          <w:lang w:val="uk-UA"/>
        </w:rPr>
        <w:t xml:space="preserve">предметних </w:t>
      </w:r>
      <w:proofErr w:type="spellStart"/>
      <w:r w:rsidRPr="009409F2">
        <w:rPr>
          <w:b/>
          <w:i/>
          <w:sz w:val="28"/>
          <w:szCs w:val="28"/>
          <w:lang w:val="uk-UA"/>
        </w:rPr>
        <w:t>компетентностей</w:t>
      </w:r>
      <w:proofErr w:type="spellEnd"/>
      <w:r w:rsidRPr="009409F2">
        <w:rPr>
          <w:b/>
          <w:i/>
          <w:sz w:val="28"/>
          <w:szCs w:val="28"/>
          <w:lang w:val="uk-UA"/>
        </w:rPr>
        <w:t>:</w:t>
      </w:r>
      <w:r>
        <w:rPr>
          <w:sz w:val="28"/>
          <w:szCs w:val="28"/>
          <w:lang w:val="uk-UA"/>
        </w:rPr>
        <w:t xml:space="preserve">  продовжувати розвивати в учнів уяву про навколишній світ, підвести їх до усвідомлення, що рослини і тварини можуть зникати назавжди, вчити аналізувати свої вчинки та вчинки однолітків при спілкуванні з природою, передбачати наслідки діяльності, вчити учнів бачити красу природи.</w:t>
      </w:r>
    </w:p>
    <w:p w:rsidR="00B9485A" w:rsidRDefault="00B9485A" w:rsidP="00B9485A">
      <w:pPr>
        <w:pStyle w:val="Default"/>
        <w:ind w:left="1843"/>
        <w:jc w:val="both"/>
        <w:rPr>
          <w:sz w:val="28"/>
          <w:szCs w:val="28"/>
          <w:lang w:val="uk-UA"/>
        </w:rPr>
      </w:pPr>
    </w:p>
    <w:p w:rsidR="00EE611F" w:rsidRPr="00D44760" w:rsidRDefault="00EE611F" w:rsidP="00D44760">
      <w:pPr>
        <w:pStyle w:val="Default"/>
        <w:jc w:val="both"/>
        <w:rPr>
          <w:sz w:val="28"/>
          <w:szCs w:val="28"/>
        </w:rPr>
      </w:pPr>
      <w:proofErr w:type="spellStart"/>
      <w:r w:rsidRPr="00D44760">
        <w:rPr>
          <w:b/>
          <w:bCs/>
          <w:sz w:val="28"/>
          <w:szCs w:val="28"/>
        </w:rPr>
        <w:t>Клас</w:t>
      </w:r>
      <w:proofErr w:type="spellEnd"/>
      <w:r w:rsidRPr="00D44760">
        <w:rPr>
          <w:b/>
          <w:bCs/>
          <w:sz w:val="28"/>
          <w:szCs w:val="28"/>
        </w:rPr>
        <w:t xml:space="preserve"> </w:t>
      </w:r>
      <w:r w:rsidRPr="00D44760">
        <w:rPr>
          <w:sz w:val="28"/>
          <w:szCs w:val="28"/>
        </w:rPr>
        <w:t>5.</w:t>
      </w:r>
    </w:p>
    <w:p w:rsidR="00EE611F" w:rsidRPr="00EE611F" w:rsidRDefault="00EE611F" w:rsidP="00D44760">
      <w:pPr>
        <w:pStyle w:val="Default"/>
        <w:jc w:val="both"/>
        <w:rPr>
          <w:sz w:val="28"/>
          <w:szCs w:val="28"/>
        </w:rPr>
      </w:pPr>
      <w:r w:rsidRPr="00D44760">
        <w:rPr>
          <w:b/>
          <w:bCs/>
          <w:sz w:val="28"/>
          <w:szCs w:val="28"/>
        </w:rPr>
        <w:t>Предмет.</w:t>
      </w:r>
      <w:r w:rsidRPr="00EE611F">
        <w:rPr>
          <w:b/>
          <w:bCs/>
          <w:i/>
          <w:sz w:val="28"/>
          <w:szCs w:val="28"/>
        </w:rPr>
        <w:t xml:space="preserve"> </w:t>
      </w:r>
      <w:proofErr w:type="spellStart"/>
      <w:r w:rsidRPr="00EE611F">
        <w:rPr>
          <w:sz w:val="28"/>
          <w:szCs w:val="28"/>
        </w:rPr>
        <w:t>Українська</w:t>
      </w:r>
      <w:proofErr w:type="spellEnd"/>
      <w:r w:rsidRPr="00EE611F">
        <w:rPr>
          <w:sz w:val="28"/>
          <w:szCs w:val="28"/>
        </w:rPr>
        <w:t xml:space="preserve"> </w:t>
      </w:r>
      <w:proofErr w:type="spellStart"/>
      <w:r w:rsidRPr="00EE611F">
        <w:rPr>
          <w:sz w:val="28"/>
          <w:szCs w:val="28"/>
        </w:rPr>
        <w:t>література</w:t>
      </w:r>
      <w:proofErr w:type="spellEnd"/>
    </w:p>
    <w:p w:rsidR="00D44760" w:rsidRDefault="00EE611F" w:rsidP="00D44760">
      <w:pPr>
        <w:pStyle w:val="Default"/>
        <w:ind w:left="851" w:hanging="851"/>
        <w:jc w:val="both"/>
        <w:rPr>
          <w:sz w:val="28"/>
          <w:szCs w:val="28"/>
          <w:lang w:val="uk-UA"/>
        </w:rPr>
      </w:pPr>
      <w:r w:rsidRPr="00D44760">
        <w:rPr>
          <w:b/>
          <w:bCs/>
          <w:sz w:val="28"/>
          <w:szCs w:val="28"/>
        </w:rPr>
        <w:t>Тема.</w:t>
      </w:r>
      <w:r w:rsidRPr="00EE611F">
        <w:rPr>
          <w:b/>
          <w:bCs/>
          <w:sz w:val="28"/>
          <w:szCs w:val="28"/>
        </w:rPr>
        <w:t xml:space="preserve"> </w:t>
      </w:r>
      <w:r>
        <w:rPr>
          <w:b/>
          <w:bCs/>
          <w:sz w:val="28"/>
          <w:szCs w:val="28"/>
          <w:lang w:val="uk-UA"/>
        </w:rPr>
        <w:t xml:space="preserve"> </w:t>
      </w:r>
      <w:r w:rsidR="00D44760">
        <w:rPr>
          <w:b/>
          <w:bCs/>
          <w:sz w:val="28"/>
          <w:szCs w:val="28"/>
          <w:lang w:val="uk-UA"/>
        </w:rPr>
        <w:t xml:space="preserve"> </w:t>
      </w:r>
      <w:r w:rsidRPr="00EE611F">
        <w:rPr>
          <w:bCs/>
          <w:sz w:val="28"/>
          <w:szCs w:val="28"/>
        </w:rPr>
        <w:t xml:space="preserve">Слово у </w:t>
      </w:r>
      <w:proofErr w:type="spellStart"/>
      <w:r w:rsidRPr="00EE611F">
        <w:rPr>
          <w:bCs/>
          <w:sz w:val="28"/>
          <w:szCs w:val="28"/>
        </w:rPr>
        <w:t>житті</w:t>
      </w:r>
      <w:proofErr w:type="spellEnd"/>
      <w:r w:rsidRPr="00EE611F">
        <w:rPr>
          <w:bCs/>
          <w:sz w:val="28"/>
          <w:szCs w:val="28"/>
        </w:rPr>
        <w:t xml:space="preserve"> </w:t>
      </w:r>
      <w:proofErr w:type="spellStart"/>
      <w:r w:rsidRPr="00EE611F">
        <w:rPr>
          <w:bCs/>
          <w:sz w:val="28"/>
          <w:szCs w:val="28"/>
        </w:rPr>
        <w:t>людини</w:t>
      </w:r>
      <w:proofErr w:type="spellEnd"/>
      <w:r w:rsidRPr="00EE611F">
        <w:rPr>
          <w:bCs/>
          <w:sz w:val="28"/>
          <w:szCs w:val="28"/>
        </w:rPr>
        <w:t xml:space="preserve">. </w:t>
      </w:r>
      <w:proofErr w:type="spellStart"/>
      <w:r w:rsidRPr="00EE611F">
        <w:rPr>
          <w:bCs/>
          <w:sz w:val="28"/>
          <w:szCs w:val="28"/>
        </w:rPr>
        <w:t>Образне</w:t>
      </w:r>
      <w:proofErr w:type="spellEnd"/>
      <w:r w:rsidRPr="00EE611F">
        <w:rPr>
          <w:bCs/>
          <w:sz w:val="28"/>
          <w:szCs w:val="28"/>
        </w:rPr>
        <w:t xml:space="preserve"> слово</w:t>
      </w:r>
      <w:r w:rsidRPr="00EE611F">
        <w:rPr>
          <w:bCs/>
          <w:sz w:val="28"/>
          <w:szCs w:val="28"/>
          <w:lang w:val="uk-UA"/>
        </w:rPr>
        <w:t xml:space="preserve"> </w:t>
      </w:r>
      <w:r w:rsidRPr="00EE611F">
        <w:rPr>
          <w:bCs/>
          <w:sz w:val="28"/>
          <w:szCs w:val="28"/>
        </w:rPr>
        <w:t xml:space="preserve">- </w:t>
      </w:r>
      <w:proofErr w:type="spellStart"/>
      <w:r w:rsidRPr="00EE611F">
        <w:rPr>
          <w:bCs/>
          <w:sz w:val="28"/>
          <w:szCs w:val="28"/>
        </w:rPr>
        <w:t>першоелемент</w:t>
      </w:r>
      <w:proofErr w:type="spellEnd"/>
      <w:r w:rsidRPr="00EE611F">
        <w:rPr>
          <w:bCs/>
          <w:sz w:val="28"/>
          <w:szCs w:val="28"/>
        </w:rPr>
        <w:t xml:space="preserve"> </w:t>
      </w:r>
      <w:proofErr w:type="spellStart"/>
      <w:r w:rsidRPr="00EE611F">
        <w:rPr>
          <w:bCs/>
          <w:sz w:val="28"/>
          <w:szCs w:val="28"/>
        </w:rPr>
        <w:t>літератури</w:t>
      </w:r>
      <w:proofErr w:type="spellEnd"/>
      <w:r w:rsidRPr="00EE611F">
        <w:rPr>
          <w:bCs/>
          <w:sz w:val="28"/>
          <w:szCs w:val="28"/>
        </w:rPr>
        <w:t xml:space="preserve">. </w:t>
      </w:r>
      <w:proofErr w:type="spellStart"/>
      <w:r w:rsidRPr="00EE611F">
        <w:rPr>
          <w:bCs/>
          <w:sz w:val="28"/>
          <w:szCs w:val="28"/>
        </w:rPr>
        <w:t>Види</w:t>
      </w:r>
      <w:proofErr w:type="spellEnd"/>
      <w:r w:rsidRPr="00EE611F">
        <w:rPr>
          <w:bCs/>
          <w:sz w:val="28"/>
          <w:szCs w:val="28"/>
        </w:rPr>
        <w:t xml:space="preserve"> </w:t>
      </w:r>
      <w:r w:rsidR="00D44760">
        <w:rPr>
          <w:bCs/>
          <w:sz w:val="28"/>
          <w:szCs w:val="28"/>
          <w:lang w:val="uk-UA"/>
        </w:rPr>
        <w:t xml:space="preserve">   </w:t>
      </w:r>
      <w:proofErr w:type="spellStart"/>
      <w:r w:rsidRPr="00EE611F">
        <w:rPr>
          <w:bCs/>
          <w:sz w:val="28"/>
          <w:szCs w:val="28"/>
        </w:rPr>
        <w:t>мистецтва</w:t>
      </w:r>
      <w:proofErr w:type="spellEnd"/>
      <w:r w:rsidRPr="00EE611F">
        <w:rPr>
          <w:bCs/>
          <w:sz w:val="28"/>
          <w:szCs w:val="28"/>
        </w:rPr>
        <w:t>.</w:t>
      </w:r>
      <w:r w:rsidRPr="00EE611F">
        <w:rPr>
          <w:sz w:val="28"/>
          <w:szCs w:val="28"/>
        </w:rPr>
        <w:t xml:space="preserve"> </w:t>
      </w:r>
    </w:p>
    <w:p w:rsidR="00EE611F" w:rsidRPr="00D44760" w:rsidRDefault="00EE611F" w:rsidP="00D44760">
      <w:pPr>
        <w:pStyle w:val="Default"/>
        <w:ind w:left="851" w:hanging="851"/>
        <w:jc w:val="both"/>
        <w:rPr>
          <w:sz w:val="28"/>
          <w:szCs w:val="28"/>
        </w:rPr>
      </w:pPr>
      <w:r w:rsidRPr="00D44760">
        <w:rPr>
          <w:b/>
          <w:sz w:val="28"/>
          <w:szCs w:val="28"/>
        </w:rPr>
        <w:lastRenderedPageBreak/>
        <w:t>Мета:</w:t>
      </w:r>
      <w:r w:rsidR="00D44760">
        <w:rPr>
          <w:sz w:val="28"/>
          <w:szCs w:val="28"/>
          <w:lang w:val="uk-UA"/>
        </w:rPr>
        <w:t xml:space="preserve"> </w:t>
      </w:r>
      <w:proofErr w:type="spellStart"/>
      <w:r w:rsidRPr="00EE611F">
        <w:rPr>
          <w:sz w:val="28"/>
          <w:szCs w:val="28"/>
        </w:rPr>
        <w:t>формування</w:t>
      </w:r>
      <w:proofErr w:type="spellEnd"/>
      <w:r w:rsidRPr="00EE611F">
        <w:rPr>
          <w:sz w:val="28"/>
          <w:szCs w:val="28"/>
        </w:rPr>
        <w:t xml:space="preserve"> </w:t>
      </w:r>
      <w:proofErr w:type="spellStart"/>
      <w:r w:rsidRPr="00EE611F">
        <w:rPr>
          <w:b/>
          <w:bCs/>
          <w:i/>
          <w:iCs/>
          <w:sz w:val="28"/>
          <w:szCs w:val="28"/>
        </w:rPr>
        <w:t>ключових</w:t>
      </w:r>
      <w:proofErr w:type="spellEnd"/>
      <w:r w:rsidRPr="00EE611F">
        <w:rPr>
          <w:b/>
          <w:bCs/>
          <w:i/>
          <w:iCs/>
          <w:sz w:val="28"/>
          <w:szCs w:val="28"/>
        </w:rPr>
        <w:t xml:space="preserve"> компетентностей</w:t>
      </w:r>
      <w:r w:rsidRPr="00EE611F">
        <w:rPr>
          <w:b/>
          <w:bCs/>
          <w:sz w:val="28"/>
          <w:szCs w:val="28"/>
        </w:rPr>
        <w:t>:</w:t>
      </w:r>
      <w:r w:rsidRPr="00EE611F">
        <w:rPr>
          <w:sz w:val="28"/>
          <w:szCs w:val="28"/>
        </w:rPr>
        <w:t xml:space="preserve"> </w:t>
      </w:r>
      <w:proofErr w:type="spellStart"/>
      <w:r w:rsidRPr="00EE611F">
        <w:rPr>
          <w:i/>
          <w:iCs/>
          <w:sz w:val="28"/>
          <w:szCs w:val="28"/>
        </w:rPr>
        <w:t>загальнокультурна</w:t>
      </w:r>
      <w:proofErr w:type="spellEnd"/>
      <w:r w:rsidRPr="00EE611F">
        <w:rPr>
          <w:i/>
          <w:iCs/>
          <w:sz w:val="28"/>
          <w:szCs w:val="28"/>
        </w:rPr>
        <w:t xml:space="preserve"> </w:t>
      </w:r>
      <w:proofErr w:type="spellStart"/>
      <w:r w:rsidRPr="00EE611F">
        <w:rPr>
          <w:i/>
          <w:iCs/>
          <w:sz w:val="28"/>
          <w:szCs w:val="28"/>
        </w:rPr>
        <w:t>компетентність</w:t>
      </w:r>
      <w:proofErr w:type="spellEnd"/>
      <w:r w:rsidRPr="00EE611F">
        <w:rPr>
          <w:i/>
          <w:iCs/>
          <w:sz w:val="28"/>
          <w:szCs w:val="28"/>
        </w:rPr>
        <w:t xml:space="preserve">  (</w:t>
      </w:r>
      <w:proofErr w:type="spellStart"/>
      <w:r w:rsidRPr="00EE611F">
        <w:rPr>
          <w:sz w:val="28"/>
          <w:szCs w:val="28"/>
        </w:rPr>
        <w:t>оволодіння</w:t>
      </w:r>
      <w:proofErr w:type="spellEnd"/>
      <w:r w:rsidRPr="00EE611F">
        <w:rPr>
          <w:sz w:val="28"/>
          <w:szCs w:val="28"/>
        </w:rPr>
        <w:t xml:space="preserve"> </w:t>
      </w:r>
      <w:proofErr w:type="spellStart"/>
      <w:r w:rsidRPr="00EE611F">
        <w:rPr>
          <w:sz w:val="28"/>
          <w:szCs w:val="28"/>
        </w:rPr>
        <w:t>досягненнями</w:t>
      </w:r>
      <w:proofErr w:type="spellEnd"/>
      <w:r w:rsidRPr="00EE611F">
        <w:rPr>
          <w:sz w:val="28"/>
          <w:szCs w:val="28"/>
        </w:rPr>
        <w:t xml:space="preserve"> </w:t>
      </w:r>
      <w:proofErr w:type="spellStart"/>
      <w:r w:rsidRPr="00EE611F">
        <w:rPr>
          <w:sz w:val="28"/>
          <w:szCs w:val="28"/>
        </w:rPr>
        <w:t>культури</w:t>
      </w:r>
      <w:proofErr w:type="spellEnd"/>
      <w:r w:rsidRPr="00EE611F">
        <w:rPr>
          <w:sz w:val="28"/>
          <w:szCs w:val="28"/>
        </w:rPr>
        <w:t>)</w:t>
      </w:r>
      <w:r>
        <w:rPr>
          <w:sz w:val="28"/>
          <w:szCs w:val="28"/>
          <w:lang w:val="uk-UA"/>
        </w:rPr>
        <w:t xml:space="preserve">, </w:t>
      </w:r>
      <w:r w:rsidRPr="00EE611F">
        <w:rPr>
          <w:i/>
          <w:sz w:val="28"/>
          <w:szCs w:val="28"/>
          <w:lang w:val="uk-UA"/>
        </w:rPr>
        <w:t>компетентність з ІКТ</w:t>
      </w:r>
      <w:r>
        <w:rPr>
          <w:i/>
          <w:sz w:val="28"/>
          <w:szCs w:val="28"/>
          <w:lang w:val="uk-UA"/>
        </w:rPr>
        <w:t xml:space="preserve"> </w:t>
      </w:r>
      <w:r>
        <w:rPr>
          <w:sz w:val="28"/>
          <w:szCs w:val="28"/>
          <w:lang w:val="uk-UA"/>
        </w:rPr>
        <w:t>(вміння добувати інформацію, осмислювати та використовувати за потребою);</w:t>
      </w:r>
      <w:r w:rsidRPr="00EE611F">
        <w:rPr>
          <w:b/>
          <w:bCs/>
          <w:i/>
          <w:iCs/>
          <w:sz w:val="28"/>
          <w:szCs w:val="28"/>
        </w:rPr>
        <w:t xml:space="preserve"> </w:t>
      </w:r>
    </w:p>
    <w:p w:rsidR="00EE611F" w:rsidRDefault="00EE611F" w:rsidP="00D44760">
      <w:pPr>
        <w:pStyle w:val="Default"/>
        <w:ind w:left="851"/>
        <w:jc w:val="both"/>
        <w:rPr>
          <w:sz w:val="28"/>
          <w:szCs w:val="28"/>
          <w:lang w:val="uk-UA"/>
        </w:rPr>
      </w:pPr>
      <w:proofErr w:type="spellStart"/>
      <w:r w:rsidRPr="00EE611F">
        <w:rPr>
          <w:b/>
          <w:bCs/>
          <w:i/>
          <w:iCs/>
          <w:sz w:val="28"/>
          <w:szCs w:val="28"/>
        </w:rPr>
        <w:t>предметних</w:t>
      </w:r>
      <w:proofErr w:type="spellEnd"/>
      <w:r w:rsidRPr="00EE611F">
        <w:rPr>
          <w:b/>
          <w:bCs/>
          <w:i/>
          <w:iCs/>
          <w:sz w:val="28"/>
          <w:szCs w:val="28"/>
        </w:rPr>
        <w:t xml:space="preserve"> компетентностей:</w:t>
      </w:r>
      <w:r w:rsidRPr="00EE611F">
        <w:rPr>
          <w:sz w:val="28"/>
          <w:szCs w:val="28"/>
        </w:rPr>
        <w:t xml:space="preserve"> </w:t>
      </w:r>
      <w:proofErr w:type="spellStart"/>
      <w:r w:rsidRPr="00EE611F">
        <w:rPr>
          <w:sz w:val="28"/>
          <w:szCs w:val="28"/>
        </w:rPr>
        <w:t>ознайомити</w:t>
      </w:r>
      <w:proofErr w:type="spellEnd"/>
      <w:r w:rsidRPr="00EE611F">
        <w:rPr>
          <w:sz w:val="28"/>
          <w:szCs w:val="28"/>
        </w:rPr>
        <w:t xml:space="preserve"> </w:t>
      </w:r>
      <w:proofErr w:type="spellStart"/>
      <w:r w:rsidRPr="00EE611F">
        <w:rPr>
          <w:sz w:val="28"/>
          <w:szCs w:val="28"/>
        </w:rPr>
        <w:t>учнів</w:t>
      </w:r>
      <w:proofErr w:type="spellEnd"/>
      <w:r w:rsidRPr="00EE611F">
        <w:rPr>
          <w:sz w:val="28"/>
          <w:szCs w:val="28"/>
        </w:rPr>
        <w:t xml:space="preserve"> </w:t>
      </w:r>
      <w:proofErr w:type="spellStart"/>
      <w:r w:rsidRPr="00EE611F">
        <w:rPr>
          <w:sz w:val="28"/>
          <w:szCs w:val="28"/>
        </w:rPr>
        <w:t>із</w:t>
      </w:r>
      <w:proofErr w:type="spellEnd"/>
      <w:r w:rsidRPr="00EE611F">
        <w:rPr>
          <w:sz w:val="28"/>
          <w:szCs w:val="28"/>
        </w:rPr>
        <w:t xml:space="preserve"> </w:t>
      </w:r>
      <w:proofErr w:type="spellStart"/>
      <w:r w:rsidRPr="00EE611F">
        <w:rPr>
          <w:sz w:val="28"/>
          <w:szCs w:val="28"/>
        </w:rPr>
        <w:t>роллю</w:t>
      </w:r>
      <w:proofErr w:type="spellEnd"/>
      <w:r w:rsidRPr="00EE611F">
        <w:rPr>
          <w:sz w:val="28"/>
          <w:szCs w:val="28"/>
        </w:rPr>
        <w:t xml:space="preserve"> </w:t>
      </w:r>
      <w:proofErr w:type="spellStart"/>
      <w:r w:rsidRPr="00EE611F">
        <w:rPr>
          <w:sz w:val="28"/>
          <w:szCs w:val="28"/>
        </w:rPr>
        <w:t>художнього</w:t>
      </w:r>
      <w:proofErr w:type="spellEnd"/>
      <w:r w:rsidRPr="00EE611F">
        <w:rPr>
          <w:sz w:val="28"/>
          <w:szCs w:val="28"/>
        </w:rPr>
        <w:t xml:space="preserve"> слова у </w:t>
      </w:r>
      <w:proofErr w:type="spellStart"/>
      <w:r w:rsidRPr="00EE611F">
        <w:rPr>
          <w:sz w:val="28"/>
          <w:szCs w:val="28"/>
        </w:rPr>
        <w:t>житті</w:t>
      </w:r>
      <w:proofErr w:type="spellEnd"/>
      <w:r w:rsidRPr="00EE611F">
        <w:rPr>
          <w:sz w:val="28"/>
          <w:szCs w:val="28"/>
        </w:rPr>
        <w:t xml:space="preserve"> </w:t>
      </w:r>
      <w:proofErr w:type="spellStart"/>
      <w:r w:rsidRPr="00EE611F">
        <w:rPr>
          <w:sz w:val="28"/>
          <w:szCs w:val="28"/>
        </w:rPr>
        <w:t>людини</w:t>
      </w:r>
      <w:proofErr w:type="spellEnd"/>
      <w:r w:rsidRPr="00EE611F">
        <w:rPr>
          <w:sz w:val="28"/>
          <w:szCs w:val="28"/>
        </w:rPr>
        <w:t>;</w:t>
      </w:r>
      <w:r w:rsidR="00946340">
        <w:rPr>
          <w:sz w:val="28"/>
          <w:szCs w:val="28"/>
          <w:lang w:val="uk-UA"/>
        </w:rPr>
        <w:t xml:space="preserve"> </w:t>
      </w:r>
      <w:proofErr w:type="spellStart"/>
      <w:r w:rsidRPr="00EE611F">
        <w:rPr>
          <w:sz w:val="28"/>
          <w:szCs w:val="28"/>
        </w:rPr>
        <w:t>дати</w:t>
      </w:r>
      <w:proofErr w:type="spellEnd"/>
      <w:r w:rsidRPr="00EE611F">
        <w:rPr>
          <w:sz w:val="28"/>
          <w:szCs w:val="28"/>
        </w:rPr>
        <w:t xml:space="preserve"> </w:t>
      </w:r>
      <w:proofErr w:type="spellStart"/>
      <w:r w:rsidRPr="00EE611F">
        <w:rPr>
          <w:sz w:val="28"/>
          <w:szCs w:val="28"/>
        </w:rPr>
        <w:t>елементарне</w:t>
      </w:r>
      <w:proofErr w:type="spellEnd"/>
      <w:r w:rsidRPr="00EE611F">
        <w:rPr>
          <w:sz w:val="28"/>
          <w:szCs w:val="28"/>
        </w:rPr>
        <w:t xml:space="preserve"> </w:t>
      </w:r>
      <w:proofErr w:type="spellStart"/>
      <w:r w:rsidRPr="00EE611F">
        <w:rPr>
          <w:sz w:val="28"/>
          <w:szCs w:val="28"/>
        </w:rPr>
        <w:t>уявлення</w:t>
      </w:r>
      <w:proofErr w:type="spellEnd"/>
      <w:r w:rsidRPr="00EE611F">
        <w:rPr>
          <w:sz w:val="28"/>
          <w:szCs w:val="28"/>
        </w:rPr>
        <w:t xml:space="preserve"> про </w:t>
      </w:r>
      <w:proofErr w:type="spellStart"/>
      <w:r w:rsidRPr="00EE611F">
        <w:rPr>
          <w:sz w:val="28"/>
          <w:szCs w:val="28"/>
        </w:rPr>
        <w:t>види</w:t>
      </w:r>
      <w:proofErr w:type="spellEnd"/>
      <w:r w:rsidRPr="00EE611F">
        <w:rPr>
          <w:sz w:val="28"/>
          <w:szCs w:val="28"/>
        </w:rPr>
        <w:t xml:space="preserve"> </w:t>
      </w:r>
      <w:proofErr w:type="spellStart"/>
      <w:r w:rsidRPr="00EE611F">
        <w:rPr>
          <w:sz w:val="28"/>
          <w:szCs w:val="28"/>
        </w:rPr>
        <w:t>мистецтва</w:t>
      </w:r>
      <w:proofErr w:type="spellEnd"/>
      <w:r w:rsidRPr="00EE611F">
        <w:rPr>
          <w:sz w:val="28"/>
          <w:szCs w:val="28"/>
        </w:rPr>
        <w:t xml:space="preserve"> </w:t>
      </w:r>
      <w:proofErr w:type="spellStart"/>
      <w:r w:rsidRPr="00EE611F">
        <w:rPr>
          <w:sz w:val="28"/>
          <w:szCs w:val="28"/>
        </w:rPr>
        <w:t>й</w:t>
      </w:r>
      <w:proofErr w:type="spellEnd"/>
      <w:r w:rsidRPr="00EE611F">
        <w:rPr>
          <w:sz w:val="28"/>
          <w:szCs w:val="28"/>
        </w:rPr>
        <w:t xml:space="preserve"> </w:t>
      </w:r>
      <w:proofErr w:type="spellStart"/>
      <w:r w:rsidRPr="00EE611F">
        <w:rPr>
          <w:sz w:val="28"/>
          <w:szCs w:val="28"/>
        </w:rPr>
        <w:t>художню</w:t>
      </w:r>
      <w:proofErr w:type="spellEnd"/>
      <w:r w:rsidRPr="00EE611F">
        <w:rPr>
          <w:sz w:val="28"/>
          <w:szCs w:val="28"/>
        </w:rPr>
        <w:t xml:space="preserve"> </w:t>
      </w:r>
      <w:proofErr w:type="spellStart"/>
      <w:r w:rsidRPr="00EE611F">
        <w:rPr>
          <w:sz w:val="28"/>
          <w:szCs w:val="28"/>
        </w:rPr>
        <w:t>літературу</w:t>
      </w:r>
      <w:proofErr w:type="spellEnd"/>
      <w:r w:rsidRPr="00EE611F">
        <w:rPr>
          <w:sz w:val="28"/>
          <w:szCs w:val="28"/>
        </w:rPr>
        <w:t xml:space="preserve"> як </w:t>
      </w:r>
      <w:proofErr w:type="spellStart"/>
      <w:r w:rsidRPr="00EE611F">
        <w:rPr>
          <w:sz w:val="28"/>
          <w:szCs w:val="28"/>
        </w:rPr>
        <w:t>мистецтво</w:t>
      </w:r>
      <w:proofErr w:type="spellEnd"/>
      <w:r w:rsidRPr="00EE611F">
        <w:rPr>
          <w:sz w:val="28"/>
          <w:szCs w:val="28"/>
        </w:rPr>
        <w:t xml:space="preserve"> слова;</w:t>
      </w:r>
      <w:r w:rsidR="00946340">
        <w:rPr>
          <w:sz w:val="28"/>
          <w:szCs w:val="28"/>
          <w:lang w:val="uk-UA"/>
        </w:rPr>
        <w:t xml:space="preserve"> р</w:t>
      </w:r>
      <w:proofErr w:type="spellStart"/>
      <w:r w:rsidRPr="00EE611F">
        <w:rPr>
          <w:sz w:val="28"/>
          <w:szCs w:val="28"/>
        </w:rPr>
        <w:t>озвивати</w:t>
      </w:r>
      <w:proofErr w:type="spellEnd"/>
      <w:r w:rsidRPr="00EE611F">
        <w:rPr>
          <w:sz w:val="28"/>
          <w:szCs w:val="28"/>
        </w:rPr>
        <w:t xml:space="preserve"> </w:t>
      </w:r>
      <w:proofErr w:type="spellStart"/>
      <w:r w:rsidRPr="00EE611F">
        <w:rPr>
          <w:sz w:val="28"/>
          <w:szCs w:val="28"/>
        </w:rPr>
        <w:t>інтерес</w:t>
      </w:r>
      <w:proofErr w:type="spellEnd"/>
      <w:r w:rsidRPr="00EE611F">
        <w:rPr>
          <w:sz w:val="28"/>
          <w:szCs w:val="28"/>
        </w:rPr>
        <w:t xml:space="preserve"> до </w:t>
      </w:r>
      <w:proofErr w:type="spellStart"/>
      <w:r w:rsidRPr="00EE611F">
        <w:rPr>
          <w:sz w:val="28"/>
          <w:szCs w:val="28"/>
        </w:rPr>
        <w:t>читання</w:t>
      </w:r>
      <w:proofErr w:type="spellEnd"/>
      <w:r w:rsidRPr="00EE611F">
        <w:rPr>
          <w:sz w:val="28"/>
          <w:szCs w:val="28"/>
        </w:rPr>
        <w:t>;</w:t>
      </w:r>
      <w:r w:rsidR="00946340">
        <w:rPr>
          <w:sz w:val="28"/>
          <w:szCs w:val="28"/>
          <w:lang w:val="uk-UA"/>
        </w:rPr>
        <w:t xml:space="preserve"> </w:t>
      </w:r>
      <w:proofErr w:type="spellStart"/>
      <w:r w:rsidRPr="00EE611F">
        <w:rPr>
          <w:sz w:val="28"/>
          <w:szCs w:val="28"/>
        </w:rPr>
        <w:t>виховувати</w:t>
      </w:r>
      <w:proofErr w:type="spellEnd"/>
      <w:r w:rsidRPr="00EE611F">
        <w:rPr>
          <w:sz w:val="28"/>
          <w:szCs w:val="28"/>
        </w:rPr>
        <w:t xml:space="preserve"> </w:t>
      </w:r>
      <w:proofErr w:type="spellStart"/>
      <w:r w:rsidRPr="00EE611F">
        <w:rPr>
          <w:sz w:val="28"/>
          <w:szCs w:val="28"/>
        </w:rPr>
        <w:t>повагу</w:t>
      </w:r>
      <w:proofErr w:type="spellEnd"/>
      <w:r w:rsidRPr="00EE611F">
        <w:rPr>
          <w:sz w:val="28"/>
          <w:szCs w:val="28"/>
        </w:rPr>
        <w:t xml:space="preserve"> до книги.</w:t>
      </w:r>
    </w:p>
    <w:p w:rsidR="00013322" w:rsidRDefault="00013322" w:rsidP="00D44760">
      <w:pPr>
        <w:pStyle w:val="Default"/>
        <w:ind w:left="851"/>
        <w:jc w:val="both"/>
        <w:rPr>
          <w:sz w:val="28"/>
          <w:szCs w:val="28"/>
          <w:lang w:val="uk-UA"/>
        </w:rPr>
      </w:pPr>
    </w:p>
    <w:p w:rsidR="00013322" w:rsidRPr="00D44760" w:rsidRDefault="00013322" w:rsidP="00A30658">
      <w:pPr>
        <w:pStyle w:val="Default"/>
        <w:jc w:val="both"/>
        <w:rPr>
          <w:b/>
          <w:sz w:val="28"/>
          <w:szCs w:val="28"/>
          <w:lang w:val="uk-UA"/>
        </w:rPr>
      </w:pPr>
      <w:r w:rsidRPr="00D44760">
        <w:rPr>
          <w:b/>
          <w:sz w:val="28"/>
          <w:szCs w:val="28"/>
          <w:lang w:val="uk-UA"/>
        </w:rPr>
        <w:t>Клас 6.</w:t>
      </w:r>
    </w:p>
    <w:p w:rsidR="00013322" w:rsidRDefault="00013322" w:rsidP="00A30658">
      <w:pPr>
        <w:pStyle w:val="Default"/>
        <w:jc w:val="both"/>
        <w:rPr>
          <w:sz w:val="28"/>
          <w:szCs w:val="28"/>
          <w:lang w:val="uk-UA"/>
        </w:rPr>
      </w:pPr>
      <w:r w:rsidRPr="00A30658">
        <w:rPr>
          <w:b/>
          <w:sz w:val="28"/>
          <w:szCs w:val="28"/>
          <w:lang w:val="uk-UA"/>
        </w:rPr>
        <w:t>Предмет.</w:t>
      </w:r>
      <w:r>
        <w:rPr>
          <w:sz w:val="28"/>
          <w:szCs w:val="28"/>
          <w:lang w:val="uk-UA"/>
        </w:rPr>
        <w:t xml:space="preserve"> Математика.</w:t>
      </w:r>
    </w:p>
    <w:p w:rsidR="00013322" w:rsidRDefault="00013322" w:rsidP="00A30658">
      <w:pPr>
        <w:pStyle w:val="Default"/>
        <w:jc w:val="both"/>
        <w:rPr>
          <w:sz w:val="28"/>
          <w:szCs w:val="28"/>
          <w:lang w:val="uk-UA"/>
        </w:rPr>
      </w:pPr>
      <w:r w:rsidRPr="00A30658">
        <w:rPr>
          <w:b/>
          <w:sz w:val="28"/>
          <w:szCs w:val="28"/>
          <w:lang w:val="uk-UA"/>
        </w:rPr>
        <w:t>Тема.</w:t>
      </w:r>
      <w:r>
        <w:rPr>
          <w:sz w:val="28"/>
          <w:szCs w:val="28"/>
          <w:lang w:val="uk-UA"/>
        </w:rPr>
        <w:t xml:space="preserve"> Порівняння раціональних чисел.</w:t>
      </w:r>
    </w:p>
    <w:p w:rsidR="00A30658" w:rsidRDefault="00013322" w:rsidP="00A30658">
      <w:pPr>
        <w:pStyle w:val="Default"/>
        <w:ind w:left="993" w:hanging="993"/>
        <w:jc w:val="both"/>
        <w:rPr>
          <w:sz w:val="28"/>
          <w:szCs w:val="28"/>
          <w:lang w:val="uk-UA"/>
        </w:rPr>
      </w:pPr>
      <w:r w:rsidRPr="00A30658">
        <w:rPr>
          <w:b/>
          <w:sz w:val="28"/>
          <w:szCs w:val="28"/>
          <w:lang w:val="uk-UA"/>
        </w:rPr>
        <w:t>Мета:</w:t>
      </w:r>
      <w:r>
        <w:rPr>
          <w:sz w:val="28"/>
          <w:szCs w:val="28"/>
          <w:lang w:val="uk-UA"/>
        </w:rPr>
        <w:t xml:space="preserve"> формування </w:t>
      </w:r>
      <w:r w:rsidRPr="00A30658">
        <w:rPr>
          <w:b/>
          <w:i/>
          <w:sz w:val="28"/>
          <w:szCs w:val="28"/>
          <w:lang w:val="uk-UA"/>
        </w:rPr>
        <w:t xml:space="preserve">ключових </w:t>
      </w:r>
      <w:proofErr w:type="spellStart"/>
      <w:r w:rsidRPr="00A30658">
        <w:rPr>
          <w:b/>
          <w:i/>
          <w:sz w:val="28"/>
          <w:szCs w:val="28"/>
          <w:lang w:val="uk-UA"/>
        </w:rPr>
        <w:t>компетентностей</w:t>
      </w:r>
      <w:proofErr w:type="spellEnd"/>
      <w:r w:rsidRPr="00A30658">
        <w:rPr>
          <w:b/>
          <w:i/>
          <w:sz w:val="28"/>
          <w:szCs w:val="28"/>
          <w:lang w:val="uk-UA"/>
        </w:rPr>
        <w:t>:</w:t>
      </w:r>
      <w:r w:rsidR="00A30658">
        <w:rPr>
          <w:sz w:val="28"/>
          <w:szCs w:val="28"/>
          <w:lang w:val="uk-UA"/>
        </w:rPr>
        <w:t xml:space="preserve"> </w:t>
      </w:r>
      <w:r w:rsidR="00A30658" w:rsidRPr="00A30658">
        <w:rPr>
          <w:i/>
          <w:sz w:val="28"/>
          <w:szCs w:val="28"/>
          <w:lang w:val="uk-UA"/>
        </w:rPr>
        <w:t>м</w:t>
      </w:r>
      <w:r w:rsidRPr="00A30658">
        <w:rPr>
          <w:i/>
          <w:sz w:val="28"/>
          <w:szCs w:val="28"/>
          <w:lang w:val="uk-UA"/>
        </w:rPr>
        <w:t>атематична і базові компетентності в галузі природознавства і техніки (</w:t>
      </w:r>
      <w:r>
        <w:rPr>
          <w:sz w:val="28"/>
          <w:szCs w:val="28"/>
          <w:lang w:val="uk-UA"/>
        </w:rPr>
        <w:t>забезпечення свідомого оволодіння системою математичних знань, умінь і навичок, розвиток логічного мислення);</w:t>
      </w:r>
    </w:p>
    <w:p w:rsidR="00013322" w:rsidRPr="00D44760" w:rsidRDefault="00A30658" w:rsidP="00A30658">
      <w:pPr>
        <w:pStyle w:val="Default"/>
        <w:ind w:left="993"/>
        <w:jc w:val="both"/>
        <w:rPr>
          <w:sz w:val="28"/>
          <w:szCs w:val="28"/>
          <w:lang w:val="uk-UA"/>
        </w:rPr>
      </w:pPr>
      <w:r w:rsidRPr="00A30658">
        <w:rPr>
          <w:b/>
          <w:i/>
          <w:sz w:val="28"/>
          <w:szCs w:val="28"/>
          <w:lang w:val="uk-UA"/>
        </w:rPr>
        <w:t>п</w:t>
      </w:r>
      <w:r w:rsidR="00013322" w:rsidRPr="00A30658">
        <w:rPr>
          <w:b/>
          <w:i/>
          <w:sz w:val="28"/>
          <w:szCs w:val="28"/>
          <w:lang w:val="uk-UA"/>
        </w:rPr>
        <w:t xml:space="preserve">редметних </w:t>
      </w:r>
      <w:proofErr w:type="spellStart"/>
      <w:r w:rsidR="00013322" w:rsidRPr="00A30658">
        <w:rPr>
          <w:b/>
          <w:i/>
          <w:sz w:val="28"/>
          <w:szCs w:val="28"/>
          <w:lang w:val="uk-UA"/>
        </w:rPr>
        <w:t>компетентностей</w:t>
      </w:r>
      <w:proofErr w:type="spellEnd"/>
      <w:r w:rsidR="00013322">
        <w:rPr>
          <w:sz w:val="28"/>
          <w:szCs w:val="28"/>
          <w:lang w:val="uk-UA"/>
        </w:rPr>
        <w:t xml:space="preserve">: </w:t>
      </w:r>
      <w:r w:rsidR="00D44760">
        <w:rPr>
          <w:sz w:val="28"/>
          <w:szCs w:val="28"/>
          <w:lang w:val="uk-UA"/>
        </w:rPr>
        <w:t>удосконалювати вміння розв’</w:t>
      </w:r>
      <w:r w:rsidR="00D44760" w:rsidRPr="00D44760">
        <w:rPr>
          <w:sz w:val="28"/>
          <w:szCs w:val="28"/>
          <w:lang w:val="uk-UA"/>
        </w:rPr>
        <w:t>язувати задачі, які  передбачають порівняння раціональних чисел; форм</w:t>
      </w:r>
      <w:r w:rsidR="00D44760">
        <w:rPr>
          <w:sz w:val="28"/>
          <w:szCs w:val="28"/>
          <w:lang w:val="uk-UA"/>
        </w:rPr>
        <w:t>у</w:t>
      </w:r>
      <w:r w:rsidR="00D44760" w:rsidRPr="00D44760">
        <w:rPr>
          <w:sz w:val="28"/>
          <w:szCs w:val="28"/>
          <w:lang w:val="uk-UA"/>
        </w:rPr>
        <w:t>вати вміння бачити закономірн</w:t>
      </w:r>
      <w:r w:rsidR="00D44760">
        <w:rPr>
          <w:sz w:val="28"/>
          <w:szCs w:val="28"/>
          <w:lang w:val="uk-UA"/>
        </w:rPr>
        <w:t>о</w:t>
      </w:r>
      <w:r w:rsidR="00D44760" w:rsidRPr="00D44760">
        <w:rPr>
          <w:sz w:val="28"/>
          <w:szCs w:val="28"/>
          <w:lang w:val="uk-UA"/>
        </w:rPr>
        <w:t>ст</w:t>
      </w:r>
      <w:r w:rsidR="00D44760">
        <w:rPr>
          <w:sz w:val="28"/>
          <w:szCs w:val="28"/>
          <w:lang w:val="uk-UA"/>
        </w:rPr>
        <w:t>і, роз</w:t>
      </w:r>
      <w:r>
        <w:rPr>
          <w:sz w:val="28"/>
          <w:szCs w:val="28"/>
          <w:lang w:val="uk-UA"/>
        </w:rPr>
        <w:t>вивати творчі здібності учнів; в</w:t>
      </w:r>
      <w:r w:rsidR="00D44760">
        <w:rPr>
          <w:sz w:val="28"/>
          <w:szCs w:val="28"/>
          <w:lang w:val="uk-UA"/>
        </w:rPr>
        <w:t>иховувати зосередженість, уважність свідоме ставлення до навчання.</w:t>
      </w:r>
    </w:p>
    <w:p w:rsidR="00B9485A" w:rsidRDefault="00B9485A" w:rsidP="00A30658">
      <w:pPr>
        <w:pStyle w:val="Default"/>
        <w:ind w:left="851"/>
        <w:jc w:val="both"/>
        <w:rPr>
          <w:sz w:val="28"/>
          <w:szCs w:val="28"/>
          <w:lang w:val="uk-UA"/>
        </w:rPr>
      </w:pPr>
    </w:p>
    <w:p w:rsidR="00B9485A" w:rsidRDefault="00812CB1" w:rsidP="00812CB1">
      <w:pPr>
        <w:pStyle w:val="Default"/>
        <w:spacing w:line="360" w:lineRule="auto"/>
        <w:ind w:firstLine="567"/>
        <w:jc w:val="both"/>
        <w:rPr>
          <w:sz w:val="28"/>
          <w:szCs w:val="28"/>
          <w:lang w:val="uk-UA"/>
        </w:rPr>
      </w:pPr>
      <w:r>
        <w:rPr>
          <w:sz w:val="28"/>
          <w:szCs w:val="28"/>
          <w:lang w:val="uk-UA"/>
        </w:rPr>
        <w:t xml:space="preserve">Так як  особливістю </w:t>
      </w:r>
      <w:proofErr w:type="spellStart"/>
      <w:r>
        <w:rPr>
          <w:sz w:val="28"/>
          <w:szCs w:val="28"/>
          <w:lang w:val="uk-UA"/>
        </w:rPr>
        <w:t>компетентнісного</w:t>
      </w:r>
      <w:proofErr w:type="spellEnd"/>
      <w:r>
        <w:rPr>
          <w:sz w:val="28"/>
          <w:szCs w:val="28"/>
          <w:lang w:val="uk-UA"/>
        </w:rPr>
        <w:t xml:space="preserve"> підходу є нова мета навчання, відповідно має перебудовуватися весь навчально-виховний процес на уроці. Варто зауважити, що в цьому випадку не порушено традиційну триєдину постановку мети: навчальну, розвивальну, виховну, просто в окремих випадках виховний аспект зазначений у формуванні ключових </w:t>
      </w:r>
      <w:proofErr w:type="spellStart"/>
      <w:r>
        <w:rPr>
          <w:sz w:val="28"/>
          <w:szCs w:val="28"/>
          <w:lang w:val="uk-UA"/>
        </w:rPr>
        <w:t>компентностей</w:t>
      </w:r>
      <w:proofErr w:type="spellEnd"/>
      <w:r>
        <w:rPr>
          <w:sz w:val="28"/>
          <w:szCs w:val="28"/>
          <w:lang w:val="uk-UA"/>
        </w:rPr>
        <w:t xml:space="preserve">. </w:t>
      </w:r>
    </w:p>
    <w:p w:rsidR="00812CB1" w:rsidRPr="00812CB1" w:rsidRDefault="00812CB1" w:rsidP="00812CB1">
      <w:pPr>
        <w:pStyle w:val="Default"/>
        <w:spacing w:line="360" w:lineRule="auto"/>
        <w:ind w:firstLine="567"/>
        <w:jc w:val="both"/>
        <w:rPr>
          <w:sz w:val="28"/>
          <w:szCs w:val="28"/>
          <w:lang w:val="uk-UA"/>
        </w:rPr>
      </w:pPr>
      <w:r>
        <w:rPr>
          <w:sz w:val="28"/>
          <w:szCs w:val="28"/>
          <w:lang w:val="uk-UA"/>
        </w:rPr>
        <w:t xml:space="preserve"> Слід </w:t>
      </w:r>
      <w:proofErr w:type="spellStart"/>
      <w:r>
        <w:rPr>
          <w:sz w:val="28"/>
          <w:szCs w:val="28"/>
          <w:lang w:val="uk-UA"/>
        </w:rPr>
        <w:t>пам’</w:t>
      </w:r>
      <w:r w:rsidRPr="00812CB1">
        <w:rPr>
          <w:sz w:val="28"/>
          <w:szCs w:val="28"/>
        </w:rPr>
        <w:t>ятати</w:t>
      </w:r>
      <w:proofErr w:type="spellEnd"/>
      <w:r w:rsidRPr="00812CB1">
        <w:rPr>
          <w:sz w:val="28"/>
          <w:szCs w:val="28"/>
        </w:rPr>
        <w:t xml:space="preserve"> про те, </w:t>
      </w:r>
      <w:proofErr w:type="spellStart"/>
      <w:r w:rsidRPr="00812CB1">
        <w:rPr>
          <w:sz w:val="28"/>
          <w:szCs w:val="28"/>
        </w:rPr>
        <w:t>що</w:t>
      </w:r>
      <w:proofErr w:type="spellEnd"/>
      <w:r w:rsidRPr="00812CB1">
        <w:rPr>
          <w:sz w:val="28"/>
          <w:szCs w:val="28"/>
        </w:rPr>
        <w:t xml:space="preserve"> </w:t>
      </w:r>
      <w:proofErr w:type="spellStart"/>
      <w:r w:rsidRPr="00812CB1">
        <w:rPr>
          <w:sz w:val="28"/>
          <w:szCs w:val="28"/>
        </w:rPr>
        <w:t>якщо</w:t>
      </w:r>
      <w:proofErr w:type="spellEnd"/>
      <w:r w:rsidRPr="00812CB1">
        <w:rPr>
          <w:sz w:val="28"/>
          <w:szCs w:val="28"/>
        </w:rPr>
        <w:t xml:space="preserve"> </w:t>
      </w:r>
      <w:proofErr w:type="spellStart"/>
      <w:r w:rsidRPr="00812CB1">
        <w:rPr>
          <w:sz w:val="28"/>
          <w:szCs w:val="28"/>
        </w:rPr>
        <w:t>предметні</w:t>
      </w:r>
      <w:proofErr w:type="spellEnd"/>
      <w:r w:rsidRPr="00812CB1">
        <w:rPr>
          <w:sz w:val="28"/>
          <w:szCs w:val="28"/>
        </w:rPr>
        <w:t xml:space="preserve"> та міжпредметні </w:t>
      </w:r>
      <w:proofErr w:type="spellStart"/>
      <w:r w:rsidRPr="00812CB1">
        <w:rPr>
          <w:sz w:val="28"/>
          <w:szCs w:val="28"/>
        </w:rPr>
        <w:t>компетентності</w:t>
      </w:r>
      <w:proofErr w:type="spellEnd"/>
      <w:r w:rsidRPr="00812CB1">
        <w:rPr>
          <w:sz w:val="28"/>
          <w:szCs w:val="28"/>
        </w:rPr>
        <w:t xml:space="preserve"> </w:t>
      </w:r>
      <w:proofErr w:type="spellStart"/>
      <w:r w:rsidRPr="00812CB1">
        <w:rPr>
          <w:sz w:val="28"/>
          <w:szCs w:val="28"/>
        </w:rPr>
        <w:t>формуються</w:t>
      </w:r>
      <w:proofErr w:type="spellEnd"/>
      <w:r w:rsidRPr="00812CB1">
        <w:rPr>
          <w:sz w:val="28"/>
          <w:szCs w:val="28"/>
        </w:rPr>
        <w:t xml:space="preserve"> на уроках, то </w:t>
      </w:r>
      <w:proofErr w:type="spellStart"/>
      <w:r w:rsidRPr="00812CB1">
        <w:rPr>
          <w:sz w:val="28"/>
          <w:szCs w:val="28"/>
        </w:rPr>
        <w:t>ключові</w:t>
      </w:r>
      <w:proofErr w:type="spellEnd"/>
      <w:r>
        <w:rPr>
          <w:sz w:val="28"/>
          <w:szCs w:val="28"/>
          <w:lang w:val="uk-UA"/>
        </w:rPr>
        <w:t xml:space="preserve"> – кожну мить перебування дитини в школі.  Тільки за умови цілісного підходу можна досягти формування </w:t>
      </w:r>
      <w:proofErr w:type="spellStart"/>
      <w:r>
        <w:rPr>
          <w:sz w:val="28"/>
          <w:szCs w:val="28"/>
          <w:lang w:val="uk-UA"/>
        </w:rPr>
        <w:t>компетентностей</w:t>
      </w:r>
      <w:proofErr w:type="spellEnd"/>
      <w:r>
        <w:rPr>
          <w:sz w:val="28"/>
          <w:szCs w:val="28"/>
          <w:lang w:val="uk-UA"/>
        </w:rPr>
        <w:t xml:space="preserve"> як результату навчання та виховання.</w:t>
      </w:r>
      <w:r w:rsidRPr="00812CB1">
        <w:rPr>
          <w:sz w:val="28"/>
          <w:szCs w:val="28"/>
        </w:rPr>
        <w:t xml:space="preserve"> </w:t>
      </w:r>
    </w:p>
    <w:p w:rsidR="00EE611F" w:rsidRPr="00D44760" w:rsidRDefault="0035791C" w:rsidP="00812CB1">
      <w:pPr>
        <w:pStyle w:val="Default"/>
        <w:spacing w:line="360" w:lineRule="auto"/>
        <w:ind w:firstLine="567"/>
        <w:jc w:val="both"/>
        <w:rPr>
          <w:sz w:val="28"/>
          <w:szCs w:val="28"/>
          <w:lang w:val="uk-UA"/>
        </w:rPr>
      </w:pPr>
      <w:r>
        <w:rPr>
          <w:sz w:val="28"/>
          <w:szCs w:val="28"/>
          <w:lang w:val="uk-UA"/>
        </w:rPr>
        <w:tab/>
      </w:r>
    </w:p>
    <w:p w:rsidR="00FB7012" w:rsidRPr="00FB7012" w:rsidRDefault="00FB7012" w:rsidP="002F1E1E">
      <w:pPr>
        <w:pStyle w:val="Default"/>
        <w:spacing w:line="360" w:lineRule="auto"/>
        <w:ind w:left="360" w:firstLine="348"/>
        <w:jc w:val="both"/>
        <w:rPr>
          <w:sz w:val="28"/>
          <w:szCs w:val="28"/>
          <w:lang w:val="uk-UA"/>
        </w:rPr>
      </w:pPr>
    </w:p>
    <w:p w:rsidR="00FB7012" w:rsidRPr="00FB7012" w:rsidRDefault="00EE611F" w:rsidP="002F1E1E">
      <w:pPr>
        <w:pStyle w:val="Default"/>
        <w:spacing w:line="360" w:lineRule="auto"/>
        <w:ind w:left="360" w:firstLine="348"/>
        <w:jc w:val="both"/>
        <w:rPr>
          <w:sz w:val="28"/>
          <w:szCs w:val="28"/>
          <w:lang w:val="uk-UA"/>
        </w:rPr>
      </w:pPr>
      <w:r>
        <w:rPr>
          <w:sz w:val="28"/>
          <w:szCs w:val="28"/>
          <w:lang w:val="uk-UA"/>
        </w:rPr>
        <w:t>Використана література</w:t>
      </w:r>
    </w:p>
    <w:p w:rsidR="00FB7012" w:rsidRPr="00FB7012" w:rsidRDefault="00FB7012" w:rsidP="00FB7012">
      <w:pPr>
        <w:pStyle w:val="a7"/>
        <w:numPr>
          <w:ilvl w:val="1"/>
          <w:numId w:val="23"/>
        </w:numPr>
        <w:spacing w:before="0" w:beforeAutospacing="0" w:after="0" w:afterAutospacing="0"/>
        <w:jc w:val="both"/>
        <w:rPr>
          <w:spacing w:val="-20"/>
          <w:sz w:val="28"/>
          <w:szCs w:val="28"/>
        </w:rPr>
      </w:pPr>
      <w:r w:rsidRPr="00FB7012">
        <w:rPr>
          <w:sz w:val="28"/>
          <w:szCs w:val="28"/>
        </w:rPr>
        <w:t xml:space="preserve">Державний стандарт базової і повної загальної середньої освіти [Електронний ресурс] – Режим доступу : </w:t>
      </w:r>
      <w:r w:rsidRPr="00FB7012">
        <w:rPr>
          <w:spacing w:val="-20"/>
          <w:sz w:val="28"/>
          <w:szCs w:val="28"/>
        </w:rPr>
        <w:t>http://zakon4.rada.gov.ua/laws/show/1392-2011-п.</w:t>
      </w:r>
    </w:p>
    <w:p w:rsidR="00FB7012" w:rsidRPr="00FB7012" w:rsidRDefault="00FB7012" w:rsidP="00FB7012">
      <w:pPr>
        <w:pStyle w:val="a3"/>
        <w:numPr>
          <w:ilvl w:val="1"/>
          <w:numId w:val="23"/>
        </w:numPr>
        <w:spacing w:after="0" w:line="240" w:lineRule="auto"/>
        <w:jc w:val="both"/>
        <w:rPr>
          <w:rFonts w:ascii="Times New Roman" w:hAnsi="Times New Roman"/>
          <w:sz w:val="28"/>
          <w:szCs w:val="28"/>
          <w:lang w:val="ru-RU"/>
        </w:rPr>
      </w:pPr>
      <w:r w:rsidRPr="00FB7012">
        <w:rPr>
          <w:rFonts w:ascii="Times New Roman" w:hAnsi="Times New Roman"/>
          <w:sz w:val="28"/>
          <w:szCs w:val="28"/>
        </w:rPr>
        <w:t>Державний стандарт початкової загальної середньої освіти // Початкова школа. – 2011. – № 2.</w:t>
      </w:r>
    </w:p>
    <w:p w:rsidR="00FB7012" w:rsidRPr="00FB7012" w:rsidRDefault="00FB7012" w:rsidP="00FB7012">
      <w:pPr>
        <w:pStyle w:val="a3"/>
        <w:numPr>
          <w:ilvl w:val="1"/>
          <w:numId w:val="23"/>
        </w:numPr>
        <w:tabs>
          <w:tab w:val="left" w:pos="4820"/>
        </w:tabs>
        <w:spacing w:after="0" w:line="240" w:lineRule="auto"/>
        <w:jc w:val="both"/>
        <w:rPr>
          <w:rFonts w:ascii="Times New Roman" w:hAnsi="Times New Roman"/>
          <w:sz w:val="28"/>
          <w:szCs w:val="28"/>
        </w:rPr>
      </w:pPr>
      <w:proofErr w:type="spellStart"/>
      <w:r w:rsidRPr="00FB7012">
        <w:rPr>
          <w:rFonts w:ascii="Times New Roman" w:hAnsi="Times New Roman"/>
          <w:sz w:val="28"/>
          <w:szCs w:val="28"/>
        </w:rPr>
        <w:t>Компетентнісний</w:t>
      </w:r>
      <w:proofErr w:type="spellEnd"/>
      <w:r w:rsidRPr="00FB7012">
        <w:rPr>
          <w:rFonts w:ascii="Times New Roman" w:hAnsi="Times New Roman"/>
          <w:sz w:val="28"/>
          <w:szCs w:val="28"/>
        </w:rPr>
        <w:t xml:space="preserve"> підхід у сучасній освіті: світовий досвід та українські перспективи: Бібліотека освітньої політики / під </w:t>
      </w:r>
      <w:proofErr w:type="spellStart"/>
      <w:r w:rsidRPr="00FB7012">
        <w:rPr>
          <w:rFonts w:ascii="Times New Roman" w:hAnsi="Times New Roman"/>
          <w:sz w:val="28"/>
          <w:szCs w:val="28"/>
        </w:rPr>
        <w:t>заг</w:t>
      </w:r>
      <w:proofErr w:type="spellEnd"/>
      <w:r w:rsidRPr="00FB7012">
        <w:rPr>
          <w:rFonts w:ascii="Times New Roman" w:hAnsi="Times New Roman"/>
          <w:sz w:val="28"/>
          <w:szCs w:val="28"/>
        </w:rPr>
        <w:t xml:space="preserve">. ред. О.В. </w:t>
      </w:r>
      <w:proofErr w:type="spellStart"/>
      <w:r w:rsidRPr="00FB7012">
        <w:rPr>
          <w:rFonts w:ascii="Times New Roman" w:hAnsi="Times New Roman"/>
          <w:sz w:val="28"/>
          <w:szCs w:val="28"/>
        </w:rPr>
        <w:t>Овчарук</w:t>
      </w:r>
      <w:proofErr w:type="spellEnd"/>
      <w:r w:rsidRPr="00FB7012">
        <w:rPr>
          <w:rFonts w:ascii="Times New Roman" w:hAnsi="Times New Roman"/>
          <w:sz w:val="28"/>
          <w:szCs w:val="28"/>
        </w:rPr>
        <w:t>. – К. : «К.І.С.», 2004. – 112 с.</w:t>
      </w:r>
    </w:p>
    <w:p w:rsidR="00FB7012" w:rsidRPr="00FB7012" w:rsidRDefault="00FB7012" w:rsidP="00FB7012">
      <w:pPr>
        <w:pStyle w:val="a3"/>
        <w:numPr>
          <w:ilvl w:val="1"/>
          <w:numId w:val="23"/>
        </w:numPr>
        <w:tabs>
          <w:tab w:val="left" w:pos="851"/>
        </w:tabs>
        <w:spacing w:after="0" w:line="340" w:lineRule="exact"/>
        <w:jc w:val="both"/>
        <w:rPr>
          <w:rFonts w:ascii="Times New Roman" w:hAnsi="Times New Roman"/>
          <w:sz w:val="28"/>
          <w:szCs w:val="28"/>
        </w:rPr>
      </w:pPr>
      <w:r w:rsidRPr="00FB7012">
        <w:rPr>
          <w:rFonts w:ascii="Times New Roman" w:hAnsi="Times New Roman"/>
          <w:sz w:val="28"/>
          <w:szCs w:val="28"/>
        </w:rPr>
        <w:lastRenderedPageBreak/>
        <w:t xml:space="preserve">Обговорення </w:t>
      </w:r>
      <w:proofErr w:type="spellStart"/>
      <w:r w:rsidRPr="00FB7012">
        <w:rPr>
          <w:rFonts w:ascii="Times New Roman" w:hAnsi="Times New Roman"/>
          <w:sz w:val="28"/>
          <w:szCs w:val="28"/>
        </w:rPr>
        <w:t>Концептуалів</w:t>
      </w:r>
      <w:proofErr w:type="spellEnd"/>
      <w:r w:rsidRPr="00FB7012">
        <w:rPr>
          <w:rFonts w:ascii="Times New Roman" w:hAnsi="Times New Roman"/>
          <w:sz w:val="28"/>
          <w:szCs w:val="28"/>
        </w:rPr>
        <w:t xml:space="preserve"> національної стратегії розвитку шкільної освіти в Україні</w:t>
      </w:r>
      <w:r w:rsidRPr="00FB7012">
        <w:rPr>
          <w:sz w:val="28"/>
          <w:szCs w:val="28"/>
        </w:rPr>
        <w:t>[</w:t>
      </w:r>
      <w:r w:rsidRPr="00FB7012">
        <w:rPr>
          <w:rFonts w:ascii="Times New Roman" w:hAnsi="Times New Roman"/>
          <w:sz w:val="28"/>
          <w:szCs w:val="28"/>
        </w:rPr>
        <w:t>Електронний ресурс]</w:t>
      </w:r>
      <w:r w:rsidRPr="00FB7012">
        <w:rPr>
          <w:sz w:val="28"/>
          <w:szCs w:val="28"/>
        </w:rPr>
        <w:t xml:space="preserve"> </w:t>
      </w:r>
      <w:r w:rsidRPr="00FB7012">
        <w:rPr>
          <w:rFonts w:ascii="Times New Roman" w:hAnsi="Times New Roman"/>
          <w:sz w:val="28"/>
          <w:szCs w:val="28"/>
          <w:lang w:val="ru-RU"/>
        </w:rPr>
        <w:t xml:space="preserve"> – Режим доступу : </w:t>
      </w:r>
      <w:hyperlink r:id="rId5" w:history="1">
        <w:r w:rsidRPr="00FB7012">
          <w:rPr>
            <w:rStyle w:val="a6"/>
            <w:rFonts w:ascii="Times New Roman" w:hAnsi="Times New Roman"/>
            <w:sz w:val="28"/>
            <w:szCs w:val="28"/>
            <w:lang w:val="ru-RU"/>
          </w:rPr>
          <w:t>http://www.vsim.org/2011/kontseptualy-natsionaljnoji-strategiji/</w:t>
        </w:r>
      </w:hyperlink>
      <w:r w:rsidRPr="00FB7012">
        <w:rPr>
          <w:rFonts w:ascii="Times New Roman" w:hAnsi="Times New Roman"/>
          <w:sz w:val="28"/>
          <w:szCs w:val="28"/>
          <w:lang w:val="ru-RU"/>
        </w:rPr>
        <w:t>.</w:t>
      </w:r>
    </w:p>
    <w:p w:rsidR="00FB7012" w:rsidRPr="00FB7012" w:rsidRDefault="00FB7012" w:rsidP="00FB7012">
      <w:pPr>
        <w:pStyle w:val="a3"/>
        <w:numPr>
          <w:ilvl w:val="1"/>
          <w:numId w:val="23"/>
        </w:numPr>
        <w:tabs>
          <w:tab w:val="left" w:pos="336"/>
        </w:tabs>
        <w:spacing w:after="0" w:line="240" w:lineRule="auto"/>
        <w:jc w:val="both"/>
        <w:rPr>
          <w:rFonts w:ascii="Times New Roman" w:hAnsi="Times New Roman"/>
          <w:spacing w:val="-20"/>
          <w:sz w:val="28"/>
          <w:szCs w:val="28"/>
        </w:rPr>
      </w:pPr>
      <w:r w:rsidRPr="00FB7012">
        <w:rPr>
          <w:rFonts w:ascii="Times New Roman" w:hAnsi="Times New Roman"/>
          <w:sz w:val="28"/>
          <w:szCs w:val="28"/>
        </w:rPr>
        <w:t xml:space="preserve">Савченко О.Я. Виховання розумної особистості, яка вміє самостійно </w:t>
      </w:r>
      <w:r w:rsidRPr="00FB7012">
        <w:rPr>
          <w:rFonts w:ascii="Times New Roman" w:hAnsi="Times New Roman"/>
          <w:spacing w:val="-20"/>
          <w:sz w:val="28"/>
          <w:szCs w:val="28"/>
        </w:rPr>
        <w:t>вчитися / О.Я. Савченко  //</w:t>
      </w:r>
      <w:proofErr w:type="spellStart"/>
      <w:r w:rsidRPr="00FB7012">
        <w:rPr>
          <w:rFonts w:ascii="Times New Roman" w:hAnsi="Times New Roman"/>
          <w:spacing w:val="-20"/>
          <w:sz w:val="28"/>
          <w:szCs w:val="28"/>
        </w:rPr>
        <w:t>Почат</w:t>
      </w:r>
      <w:proofErr w:type="spellEnd"/>
      <w:r w:rsidRPr="00FB7012">
        <w:rPr>
          <w:rFonts w:ascii="Times New Roman" w:hAnsi="Times New Roman"/>
          <w:spacing w:val="-20"/>
          <w:sz w:val="28"/>
          <w:szCs w:val="28"/>
        </w:rPr>
        <w:t>. шк.</w:t>
      </w:r>
      <w:r w:rsidRPr="00FB7012">
        <w:rPr>
          <w:rFonts w:ascii="Times New Roman" w:hAnsi="Times New Roman"/>
          <w:sz w:val="28"/>
          <w:szCs w:val="28"/>
        </w:rPr>
        <w:t xml:space="preserve"> –</w:t>
      </w:r>
      <w:r w:rsidRPr="00FB7012">
        <w:rPr>
          <w:rFonts w:ascii="Times New Roman" w:hAnsi="Times New Roman"/>
          <w:spacing w:val="-20"/>
          <w:sz w:val="28"/>
          <w:szCs w:val="28"/>
        </w:rPr>
        <w:t xml:space="preserve"> 2007.</w:t>
      </w:r>
      <w:r w:rsidRPr="00FB7012">
        <w:rPr>
          <w:rFonts w:ascii="Times New Roman" w:hAnsi="Times New Roman"/>
          <w:sz w:val="28"/>
          <w:szCs w:val="28"/>
        </w:rPr>
        <w:t xml:space="preserve"> –</w:t>
      </w:r>
      <w:r w:rsidRPr="00FB7012">
        <w:rPr>
          <w:rFonts w:ascii="Times New Roman" w:hAnsi="Times New Roman"/>
          <w:spacing w:val="-20"/>
          <w:sz w:val="28"/>
          <w:szCs w:val="28"/>
        </w:rPr>
        <w:t xml:space="preserve"> №8.</w:t>
      </w:r>
      <w:r w:rsidRPr="00FB7012">
        <w:rPr>
          <w:rFonts w:ascii="Times New Roman" w:hAnsi="Times New Roman"/>
          <w:sz w:val="28"/>
          <w:szCs w:val="28"/>
        </w:rPr>
        <w:t>–</w:t>
      </w:r>
      <w:r w:rsidRPr="00FB7012">
        <w:rPr>
          <w:rFonts w:ascii="Times New Roman" w:hAnsi="Times New Roman"/>
          <w:spacing w:val="-20"/>
          <w:sz w:val="28"/>
          <w:szCs w:val="28"/>
        </w:rPr>
        <w:t xml:space="preserve"> С.1-5.</w:t>
      </w:r>
    </w:p>
    <w:p w:rsidR="00FB7012" w:rsidRPr="00FB7012" w:rsidRDefault="00FB7012" w:rsidP="00FB7012">
      <w:pPr>
        <w:pStyle w:val="a3"/>
        <w:numPr>
          <w:ilvl w:val="1"/>
          <w:numId w:val="23"/>
        </w:numPr>
        <w:spacing w:after="0" w:line="240" w:lineRule="auto"/>
        <w:jc w:val="both"/>
        <w:rPr>
          <w:rFonts w:ascii="Times New Roman" w:hAnsi="Times New Roman"/>
          <w:sz w:val="28"/>
          <w:szCs w:val="28"/>
        </w:rPr>
      </w:pPr>
      <w:r w:rsidRPr="00FB7012">
        <w:rPr>
          <w:rFonts w:ascii="Times New Roman" w:hAnsi="Times New Roman"/>
          <w:sz w:val="28"/>
          <w:szCs w:val="28"/>
        </w:rPr>
        <w:t xml:space="preserve">Савченко О.Я. Дидактика початкової освіти: </w:t>
      </w:r>
      <w:proofErr w:type="spellStart"/>
      <w:r w:rsidRPr="00FB7012">
        <w:rPr>
          <w:rFonts w:ascii="Times New Roman" w:hAnsi="Times New Roman"/>
          <w:sz w:val="28"/>
          <w:szCs w:val="28"/>
        </w:rPr>
        <w:t>підр</w:t>
      </w:r>
      <w:proofErr w:type="spellEnd"/>
      <w:r w:rsidRPr="00FB7012">
        <w:rPr>
          <w:rFonts w:ascii="Times New Roman" w:hAnsi="Times New Roman"/>
          <w:sz w:val="28"/>
          <w:szCs w:val="28"/>
        </w:rPr>
        <w:t>. / О. Я. Савченко. – К. : Грамота, 2012. – 504 с.</w:t>
      </w:r>
      <w:r w:rsidRPr="00FB7012">
        <w:rPr>
          <w:sz w:val="28"/>
          <w:szCs w:val="28"/>
        </w:rPr>
        <w:t xml:space="preserve"> </w:t>
      </w:r>
    </w:p>
    <w:p w:rsidR="00FB7012" w:rsidRPr="00FB7012" w:rsidRDefault="00FB7012" w:rsidP="00FB7012">
      <w:pPr>
        <w:pStyle w:val="a3"/>
        <w:numPr>
          <w:ilvl w:val="1"/>
          <w:numId w:val="23"/>
        </w:numPr>
        <w:spacing w:after="0" w:line="240" w:lineRule="auto"/>
        <w:jc w:val="both"/>
        <w:rPr>
          <w:rFonts w:ascii="Times New Roman" w:hAnsi="Times New Roman"/>
          <w:sz w:val="28"/>
          <w:szCs w:val="28"/>
        </w:rPr>
      </w:pPr>
      <w:r w:rsidRPr="00FB7012">
        <w:rPr>
          <w:rFonts w:ascii="Times New Roman" w:hAnsi="Times New Roman"/>
          <w:sz w:val="28"/>
          <w:szCs w:val="28"/>
        </w:rPr>
        <w:t xml:space="preserve">Філософія </w:t>
      </w:r>
      <w:proofErr w:type="spellStart"/>
      <w:r>
        <w:rPr>
          <w:rFonts w:ascii="Times New Roman" w:hAnsi="Times New Roman"/>
          <w:sz w:val="28"/>
          <w:szCs w:val="28"/>
        </w:rPr>
        <w:t>людино</w:t>
      </w:r>
      <w:r w:rsidRPr="00FB7012">
        <w:rPr>
          <w:rFonts w:ascii="Times New Roman" w:hAnsi="Times New Roman"/>
          <w:sz w:val="28"/>
          <w:szCs w:val="28"/>
        </w:rPr>
        <w:t>центризму</w:t>
      </w:r>
      <w:proofErr w:type="spellEnd"/>
      <w:r w:rsidRPr="00FB7012">
        <w:rPr>
          <w:rFonts w:ascii="Times New Roman" w:hAnsi="Times New Roman"/>
          <w:sz w:val="28"/>
          <w:szCs w:val="28"/>
        </w:rPr>
        <w:t xml:space="preserve"> </w:t>
      </w:r>
      <w:r>
        <w:rPr>
          <w:rFonts w:ascii="Times New Roman" w:hAnsi="Times New Roman"/>
          <w:sz w:val="28"/>
          <w:szCs w:val="28"/>
        </w:rPr>
        <w:t>в стратегіях</w:t>
      </w:r>
      <w:r w:rsidRPr="00FB7012">
        <w:rPr>
          <w:rFonts w:ascii="Times New Roman" w:hAnsi="Times New Roman"/>
          <w:sz w:val="28"/>
          <w:szCs w:val="28"/>
        </w:rPr>
        <w:t xml:space="preserve"> освітнього простору /</w:t>
      </w:r>
      <w:r>
        <w:rPr>
          <w:rFonts w:ascii="Times New Roman" w:hAnsi="Times New Roman"/>
          <w:sz w:val="28"/>
          <w:szCs w:val="28"/>
        </w:rPr>
        <w:t xml:space="preserve"> авт. В.Г. </w:t>
      </w:r>
      <w:proofErr w:type="spellStart"/>
      <w:r>
        <w:rPr>
          <w:rFonts w:ascii="Times New Roman" w:hAnsi="Times New Roman"/>
          <w:sz w:val="28"/>
          <w:szCs w:val="28"/>
        </w:rPr>
        <w:t>Кремень</w:t>
      </w:r>
      <w:proofErr w:type="spellEnd"/>
      <w:r>
        <w:rPr>
          <w:rFonts w:ascii="Times New Roman" w:hAnsi="Times New Roman"/>
          <w:sz w:val="28"/>
          <w:szCs w:val="28"/>
        </w:rPr>
        <w:t>. – К : Педагогічна думка. – 2009. -  520 с.</w:t>
      </w:r>
    </w:p>
    <w:p w:rsidR="00FB7012" w:rsidRPr="00FB7012" w:rsidRDefault="00FB7012" w:rsidP="00FB7012">
      <w:pPr>
        <w:pStyle w:val="a7"/>
        <w:numPr>
          <w:ilvl w:val="1"/>
          <w:numId w:val="23"/>
        </w:numPr>
        <w:spacing w:before="0" w:beforeAutospacing="0" w:after="0" w:afterAutospacing="0"/>
        <w:jc w:val="both"/>
        <w:rPr>
          <w:spacing w:val="-20"/>
          <w:sz w:val="28"/>
          <w:szCs w:val="28"/>
        </w:rPr>
      </w:pPr>
      <w:r w:rsidRPr="00FB7012">
        <w:rPr>
          <w:sz w:val="28"/>
          <w:szCs w:val="28"/>
        </w:rPr>
        <w:t xml:space="preserve">Чернецька Т. І. Сучасний урок: теорія і практика </w:t>
      </w:r>
      <w:proofErr w:type="spellStart"/>
      <w:r w:rsidRPr="00FB7012">
        <w:rPr>
          <w:sz w:val="28"/>
          <w:szCs w:val="28"/>
        </w:rPr>
        <w:t>моделюваня</w:t>
      </w:r>
      <w:proofErr w:type="spellEnd"/>
      <w:r w:rsidRPr="00FB7012">
        <w:rPr>
          <w:sz w:val="28"/>
          <w:szCs w:val="28"/>
        </w:rPr>
        <w:t xml:space="preserve"> : </w:t>
      </w:r>
      <w:r w:rsidRPr="00FB7012">
        <w:rPr>
          <w:spacing w:val="-20"/>
          <w:sz w:val="28"/>
          <w:szCs w:val="28"/>
        </w:rPr>
        <w:t>[</w:t>
      </w:r>
      <w:proofErr w:type="spellStart"/>
      <w:r w:rsidRPr="00FB7012">
        <w:rPr>
          <w:spacing w:val="-20"/>
          <w:sz w:val="28"/>
          <w:szCs w:val="28"/>
        </w:rPr>
        <w:t>навч</w:t>
      </w:r>
      <w:proofErr w:type="spellEnd"/>
      <w:r w:rsidRPr="00FB7012">
        <w:rPr>
          <w:spacing w:val="-20"/>
          <w:sz w:val="28"/>
          <w:szCs w:val="28"/>
        </w:rPr>
        <w:t>. посібник] / Т.І.Чернецька. – К. : ТОВ «</w:t>
      </w:r>
      <w:proofErr w:type="spellStart"/>
      <w:r w:rsidRPr="00FB7012">
        <w:rPr>
          <w:spacing w:val="-20"/>
          <w:sz w:val="28"/>
          <w:szCs w:val="28"/>
        </w:rPr>
        <w:t>Праймдрук</w:t>
      </w:r>
      <w:proofErr w:type="spellEnd"/>
      <w:r w:rsidRPr="00FB7012">
        <w:rPr>
          <w:spacing w:val="-20"/>
          <w:sz w:val="28"/>
          <w:szCs w:val="28"/>
        </w:rPr>
        <w:t xml:space="preserve">», 2011. – 352 с. </w:t>
      </w:r>
    </w:p>
    <w:p w:rsidR="00FB7012" w:rsidRPr="00313294" w:rsidRDefault="00FB7012" w:rsidP="00FB7012">
      <w:pPr>
        <w:pStyle w:val="4"/>
        <w:spacing w:line="340" w:lineRule="exact"/>
        <w:ind w:left="0"/>
        <w:rPr>
          <w:sz w:val="28"/>
          <w:szCs w:val="28"/>
        </w:rPr>
      </w:pPr>
    </w:p>
    <w:p w:rsidR="00FB7012" w:rsidRPr="00D9588F" w:rsidRDefault="00FB7012" w:rsidP="00FB7012">
      <w:pPr>
        <w:spacing w:after="0" w:line="240" w:lineRule="auto"/>
        <w:jc w:val="both"/>
        <w:rPr>
          <w:rFonts w:ascii="Times New Roman" w:hAnsi="Times New Roman"/>
          <w:sz w:val="32"/>
          <w:szCs w:val="32"/>
          <w:lang w:val="ru-RU"/>
        </w:rPr>
      </w:pPr>
    </w:p>
    <w:p w:rsidR="00FB7012" w:rsidRPr="00893EF5" w:rsidRDefault="00FB7012" w:rsidP="00FB7012">
      <w:pPr>
        <w:tabs>
          <w:tab w:val="left" w:pos="4820"/>
        </w:tabs>
        <w:spacing w:after="0" w:line="360" w:lineRule="auto"/>
        <w:ind w:firstLine="567"/>
        <w:jc w:val="both"/>
        <w:rPr>
          <w:rFonts w:ascii="Times New Roman" w:hAnsi="Times New Roman"/>
          <w:sz w:val="32"/>
          <w:szCs w:val="32"/>
          <w:lang w:val="ru-RU"/>
        </w:rPr>
      </w:pPr>
    </w:p>
    <w:p w:rsidR="00FB7012" w:rsidRPr="00F81967" w:rsidRDefault="00FB7012" w:rsidP="002F1E1E">
      <w:pPr>
        <w:pStyle w:val="Default"/>
        <w:spacing w:line="360" w:lineRule="auto"/>
        <w:ind w:left="360" w:firstLine="348"/>
        <w:jc w:val="both"/>
        <w:rPr>
          <w:sz w:val="28"/>
          <w:szCs w:val="28"/>
          <w:lang w:val="uk-UA"/>
        </w:rPr>
      </w:pPr>
    </w:p>
    <w:p w:rsidR="00DB3C52" w:rsidRPr="00CF4800" w:rsidRDefault="00DB3C52">
      <w:pPr>
        <w:rPr>
          <w:rFonts w:ascii="Times New Roman" w:hAnsi="Times New Roman"/>
          <w:sz w:val="28"/>
          <w:szCs w:val="28"/>
        </w:rPr>
      </w:pPr>
    </w:p>
    <w:sectPr w:rsidR="00DB3C52" w:rsidRPr="00CF4800" w:rsidSect="00DB3C5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Linotype-Roman">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1BE0"/>
    <w:multiLevelType w:val="hybridMultilevel"/>
    <w:tmpl w:val="0C50972A"/>
    <w:lvl w:ilvl="0" w:tplc="0422000F">
      <w:start w:val="1"/>
      <w:numFmt w:val="decimal"/>
      <w:lvlText w:val="%1."/>
      <w:lvlJc w:val="left"/>
      <w:pPr>
        <w:ind w:left="1312" w:hanging="360"/>
      </w:pPr>
    </w:lvl>
    <w:lvl w:ilvl="1" w:tplc="04220019" w:tentative="1">
      <w:start w:val="1"/>
      <w:numFmt w:val="lowerLetter"/>
      <w:lvlText w:val="%2."/>
      <w:lvlJc w:val="left"/>
      <w:pPr>
        <w:ind w:left="2032" w:hanging="360"/>
      </w:pPr>
    </w:lvl>
    <w:lvl w:ilvl="2" w:tplc="0422001B" w:tentative="1">
      <w:start w:val="1"/>
      <w:numFmt w:val="lowerRoman"/>
      <w:lvlText w:val="%3."/>
      <w:lvlJc w:val="right"/>
      <w:pPr>
        <w:ind w:left="2752" w:hanging="180"/>
      </w:pPr>
    </w:lvl>
    <w:lvl w:ilvl="3" w:tplc="0422000F" w:tentative="1">
      <w:start w:val="1"/>
      <w:numFmt w:val="decimal"/>
      <w:lvlText w:val="%4."/>
      <w:lvlJc w:val="left"/>
      <w:pPr>
        <w:ind w:left="3472" w:hanging="360"/>
      </w:pPr>
    </w:lvl>
    <w:lvl w:ilvl="4" w:tplc="04220019" w:tentative="1">
      <w:start w:val="1"/>
      <w:numFmt w:val="lowerLetter"/>
      <w:lvlText w:val="%5."/>
      <w:lvlJc w:val="left"/>
      <w:pPr>
        <w:ind w:left="4192" w:hanging="360"/>
      </w:pPr>
    </w:lvl>
    <w:lvl w:ilvl="5" w:tplc="0422001B" w:tentative="1">
      <w:start w:val="1"/>
      <w:numFmt w:val="lowerRoman"/>
      <w:lvlText w:val="%6."/>
      <w:lvlJc w:val="right"/>
      <w:pPr>
        <w:ind w:left="4912" w:hanging="180"/>
      </w:pPr>
    </w:lvl>
    <w:lvl w:ilvl="6" w:tplc="0422000F" w:tentative="1">
      <w:start w:val="1"/>
      <w:numFmt w:val="decimal"/>
      <w:lvlText w:val="%7."/>
      <w:lvlJc w:val="left"/>
      <w:pPr>
        <w:ind w:left="5632" w:hanging="360"/>
      </w:pPr>
    </w:lvl>
    <w:lvl w:ilvl="7" w:tplc="04220019" w:tentative="1">
      <w:start w:val="1"/>
      <w:numFmt w:val="lowerLetter"/>
      <w:lvlText w:val="%8."/>
      <w:lvlJc w:val="left"/>
      <w:pPr>
        <w:ind w:left="6352" w:hanging="360"/>
      </w:pPr>
    </w:lvl>
    <w:lvl w:ilvl="8" w:tplc="0422001B" w:tentative="1">
      <w:start w:val="1"/>
      <w:numFmt w:val="lowerRoman"/>
      <w:lvlText w:val="%9."/>
      <w:lvlJc w:val="right"/>
      <w:pPr>
        <w:ind w:left="7072" w:hanging="180"/>
      </w:pPr>
    </w:lvl>
  </w:abstractNum>
  <w:abstractNum w:abstractNumId="1">
    <w:nsid w:val="0B9216E4"/>
    <w:multiLevelType w:val="hybridMultilevel"/>
    <w:tmpl w:val="DE5E35D2"/>
    <w:lvl w:ilvl="0" w:tplc="38F0BAFA">
      <w:start w:val="1"/>
      <w:numFmt w:val="bullet"/>
      <w:lvlText w:val="•"/>
      <w:lvlJc w:val="left"/>
      <w:pPr>
        <w:tabs>
          <w:tab w:val="num" w:pos="720"/>
        </w:tabs>
        <w:ind w:left="720" w:hanging="360"/>
      </w:pPr>
      <w:rPr>
        <w:rFonts w:ascii="Georgia" w:hAnsi="Georgia" w:hint="default"/>
      </w:rPr>
    </w:lvl>
    <w:lvl w:ilvl="1" w:tplc="82D4688C" w:tentative="1">
      <w:start w:val="1"/>
      <w:numFmt w:val="bullet"/>
      <w:lvlText w:val="•"/>
      <w:lvlJc w:val="left"/>
      <w:pPr>
        <w:tabs>
          <w:tab w:val="num" w:pos="1440"/>
        </w:tabs>
        <w:ind w:left="1440" w:hanging="360"/>
      </w:pPr>
      <w:rPr>
        <w:rFonts w:ascii="Georgia" w:hAnsi="Georgia" w:hint="default"/>
      </w:rPr>
    </w:lvl>
    <w:lvl w:ilvl="2" w:tplc="3A8672B4" w:tentative="1">
      <w:start w:val="1"/>
      <w:numFmt w:val="bullet"/>
      <w:lvlText w:val="•"/>
      <w:lvlJc w:val="left"/>
      <w:pPr>
        <w:tabs>
          <w:tab w:val="num" w:pos="2160"/>
        </w:tabs>
        <w:ind w:left="2160" w:hanging="360"/>
      </w:pPr>
      <w:rPr>
        <w:rFonts w:ascii="Georgia" w:hAnsi="Georgia" w:hint="default"/>
      </w:rPr>
    </w:lvl>
    <w:lvl w:ilvl="3" w:tplc="EB56FEE2" w:tentative="1">
      <w:start w:val="1"/>
      <w:numFmt w:val="bullet"/>
      <w:lvlText w:val="•"/>
      <w:lvlJc w:val="left"/>
      <w:pPr>
        <w:tabs>
          <w:tab w:val="num" w:pos="2880"/>
        </w:tabs>
        <w:ind w:left="2880" w:hanging="360"/>
      </w:pPr>
      <w:rPr>
        <w:rFonts w:ascii="Georgia" w:hAnsi="Georgia" w:hint="default"/>
      </w:rPr>
    </w:lvl>
    <w:lvl w:ilvl="4" w:tplc="BEA65E9A" w:tentative="1">
      <w:start w:val="1"/>
      <w:numFmt w:val="bullet"/>
      <w:lvlText w:val="•"/>
      <w:lvlJc w:val="left"/>
      <w:pPr>
        <w:tabs>
          <w:tab w:val="num" w:pos="3600"/>
        </w:tabs>
        <w:ind w:left="3600" w:hanging="360"/>
      </w:pPr>
      <w:rPr>
        <w:rFonts w:ascii="Georgia" w:hAnsi="Georgia" w:hint="default"/>
      </w:rPr>
    </w:lvl>
    <w:lvl w:ilvl="5" w:tplc="BCEE7B30" w:tentative="1">
      <w:start w:val="1"/>
      <w:numFmt w:val="bullet"/>
      <w:lvlText w:val="•"/>
      <w:lvlJc w:val="left"/>
      <w:pPr>
        <w:tabs>
          <w:tab w:val="num" w:pos="4320"/>
        </w:tabs>
        <w:ind w:left="4320" w:hanging="360"/>
      </w:pPr>
      <w:rPr>
        <w:rFonts w:ascii="Georgia" w:hAnsi="Georgia" w:hint="default"/>
      </w:rPr>
    </w:lvl>
    <w:lvl w:ilvl="6" w:tplc="85B615B8" w:tentative="1">
      <w:start w:val="1"/>
      <w:numFmt w:val="bullet"/>
      <w:lvlText w:val="•"/>
      <w:lvlJc w:val="left"/>
      <w:pPr>
        <w:tabs>
          <w:tab w:val="num" w:pos="5040"/>
        </w:tabs>
        <w:ind w:left="5040" w:hanging="360"/>
      </w:pPr>
      <w:rPr>
        <w:rFonts w:ascii="Georgia" w:hAnsi="Georgia" w:hint="default"/>
      </w:rPr>
    </w:lvl>
    <w:lvl w:ilvl="7" w:tplc="B254AFFE" w:tentative="1">
      <w:start w:val="1"/>
      <w:numFmt w:val="bullet"/>
      <w:lvlText w:val="•"/>
      <w:lvlJc w:val="left"/>
      <w:pPr>
        <w:tabs>
          <w:tab w:val="num" w:pos="5760"/>
        </w:tabs>
        <w:ind w:left="5760" w:hanging="360"/>
      </w:pPr>
      <w:rPr>
        <w:rFonts w:ascii="Georgia" w:hAnsi="Georgia" w:hint="default"/>
      </w:rPr>
    </w:lvl>
    <w:lvl w:ilvl="8" w:tplc="5428FCFE" w:tentative="1">
      <w:start w:val="1"/>
      <w:numFmt w:val="bullet"/>
      <w:lvlText w:val="•"/>
      <w:lvlJc w:val="left"/>
      <w:pPr>
        <w:tabs>
          <w:tab w:val="num" w:pos="6480"/>
        </w:tabs>
        <w:ind w:left="6480" w:hanging="360"/>
      </w:pPr>
      <w:rPr>
        <w:rFonts w:ascii="Georgia" w:hAnsi="Georgia" w:hint="default"/>
      </w:rPr>
    </w:lvl>
  </w:abstractNum>
  <w:abstractNum w:abstractNumId="2">
    <w:nsid w:val="1611325C"/>
    <w:multiLevelType w:val="hybridMultilevel"/>
    <w:tmpl w:val="63983F4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E932054"/>
    <w:multiLevelType w:val="hybridMultilevel"/>
    <w:tmpl w:val="E87A3166"/>
    <w:lvl w:ilvl="0" w:tplc="9A8C7CC0">
      <w:start w:val="1"/>
      <w:numFmt w:val="bullet"/>
      <w:lvlText w:val="•"/>
      <w:lvlJc w:val="left"/>
      <w:pPr>
        <w:tabs>
          <w:tab w:val="num" w:pos="720"/>
        </w:tabs>
        <w:ind w:left="720" w:hanging="360"/>
      </w:pPr>
      <w:rPr>
        <w:rFonts w:ascii="Times New Roman" w:hAnsi="Times New Roman" w:hint="default"/>
      </w:rPr>
    </w:lvl>
    <w:lvl w:ilvl="1" w:tplc="778A87A8" w:tentative="1">
      <w:start w:val="1"/>
      <w:numFmt w:val="bullet"/>
      <w:lvlText w:val="•"/>
      <w:lvlJc w:val="left"/>
      <w:pPr>
        <w:tabs>
          <w:tab w:val="num" w:pos="1440"/>
        </w:tabs>
        <w:ind w:left="1440" w:hanging="360"/>
      </w:pPr>
      <w:rPr>
        <w:rFonts w:ascii="Times New Roman" w:hAnsi="Times New Roman" w:hint="default"/>
      </w:rPr>
    </w:lvl>
    <w:lvl w:ilvl="2" w:tplc="A2AABBEE" w:tentative="1">
      <w:start w:val="1"/>
      <w:numFmt w:val="bullet"/>
      <w:lvlText w:val="•"/>
      <w:lvlJc w:val="left"/>
      <w:pPr>
        <w:tabs>
          <w:tab w:val="num" w:pos="2160"/>
        </w:tabs>
        <w:ind w:left="2160" w:hanging="360"/>
      </w:pPr>
      <w:rPr>
        <w:rFonts w:ascii="Times New Roman" w:hAnsi="Times New Roman" w:hint="default"/>
      </w:rPr>
    </w:lvl>
    <w:lvl w:ilvl="3" w:tplc="14241BE0" w:tentative="1">
      <w:start w:val="1"/>
      <w:numFmt w:val="bullet"/>
      <w:lvlText w:val="•"/>
      <w:lvlJc w:val="left"/>
      <w:pPr>
        <w:tabs>
          <w:tab w:val="num" w:pos="2880"/>
        </w:tabs>
        <w:ind w:left="2880" w:hanging="360"/>
      </w:pPr>
      <w:rPr>
        <w:rFonts w:ascii="Times New Roman" w:hAnsi="Times New Roman" w:hint="default"/>
      </w:rPr>
    </w:lvl>
    <w:lvl w:ilvl="4" w:tplc="A6A0E716" w:tentative="1">
      <w:start w:val="1"/>
      <w:numFmt w:val="bullet"/>
      <w:lvlText w:val="•"/>
      <w:lvlJc w:val="left"/>
      <w:pPr>
        <w:tabs>
          <w:tab w:val="num" w:pos="3600"/>
        </w:tabs>
        <w:ind w:left="3600" w:hanging="360"/>
      </w:pPr>
      <w:rPr>
        <w:rFonts w:ascii="Times New Roman" w:hAnsi="Times New Roman" w:hint="default"/>
      </w:rPr>
    </w:lvl>
    <w:lvl w:ilvl="5" w:tplc="C3229800" w:tentative="1">
      <w:start w:val="1"/>
      <w:numFmt w:val="bullet"/>
      <w:lvlText w:val="•"/>
      <w:lvlJc w:val="left"/>
      <w:pPr>
        <w:tabs>
          <w:tab w:val="num" w:pos="4320"/>
        </w:tabs>
        <w:ind w:left="4320" w:hanging="360"/>
      </w:pPr>
      <w:rPr>
        <w:rFonts w:ascii="Times New Roman" w:hAnsi="Times New Roman" w:hint="default"/>
      </w:rPr>
    </w:lvl>
    <w:lvl w:ilvl="6" w:tplc="B322B69E" w:tentative="1">
      <w:start w:val="1"/>
      <w:numFmt w:val="bullet"/>
      <w:lvlText w:val="•"/>
      <w:lvlJc w:val="left"/>
      <w:pPr>
        <w:tabs>
          <w:tab w:val="num" w:pos="5040"/>
        </w:tabs>
        <w:ind w:left="5040" w:hanging="360"/>
      </w:pPr>
      <w:rPr>
        <w:rFonts w:ascii="Times New Roman" w:hAnsi="Times New Roman" w:hint="default"/>
      </w:rPr>
    </w:lvl>
    <w:lvl w:ilvl="7" w:tplc="471E9A50" w:tentative="1">
      <w:start w:val="1"/>
      <w:numFmt w:val="bullet"/>
      <w:lvlText w:val="•"/>
      <w:lvlJc w:val="left"/>
      <w:pPr>
        <w:tabs>
          <w:tab w:val="num" w:pos="5760"/>
        </w:tabs>
        <w:ind w:left="5760" w:hanging="360"/>
      </w:pPr>
      <w:rPr>
        <w:rFonts w:ascii="Times New Roman" w:hAnsi="Times New Roman" w:hint="default"/>
      </w:rPr>
    </w:lvl>
    <w:lvl w:ilvl="8" w:tplc="62A862F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46E3FC5"/>
    <w:multiLevelType w:val="hybridMultilevel"/>
    <w:tmpl w:val="648CBAA0"/>
    <w:lvl w:ilvl="0" w:tplc="0666D1FC">
      <w:numFmt w:val="bullet"/>
      <w:lvlText w:val="-"/>
      <w:lvlJc w:val="left"/>
      <w:pPr>
        <w:ind w:left="1428" w:hanging="360"/>
      </w:pPr>
      <w:rPr>
        <w:rFont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26C76392"/>
    <w:multiLevelType w:val="hybridMultilevel"/>
    <w:tmpl w:val="4948CECC"/>
    <w:lvl w:ilvl="0" w:tplc="213C56FC">
      <w:start w:val="1"/>
      <w:numFmt w:val="bullet"/>
      <w:lvlText w:val="•"/>
      <w:lvlJc w:val="left"/>
      <w:pPr>
        <w:tabs>
          <w:tab w:val="num" w:pos="720"/>
        </w:tabs>
        <w:ind w:left="720" w:hanging="360"/>
      </w:pPr>
      <w:rPr>
        <w:rFonts w:ascii="Times New Roman" w:hAnsi="Times New Roman" w:hint="default"/>
      </w:rPr>
    </w:lvl>
    <w:lvl w:ilvl="1" w:tplc="77FA4CB0" w:tentative="1">
      <w:start w:val="1"/>
      <w:numFmt w:val="bullet"/>
      <w:lvlText w:val="•"/>
      <w:lvlJc w:val="left"/>
      <w:pPr>
        <w:tabs>
          <w:tab w:val="num" w:pos="1440"/>
        </w:tabs>
        <w:ind w:left="1440" w:hanging="360"/>
      </w:pPr>
      <w:rPr>
        <w:rFonts w:ascii="Times New Roman" w:hAnsi="Times New Roman" w:hint="default"/>
      </w:rPr>
    </w:lvl>
    <w:lvl w:ilvl="2" w:tplc="7ECCE466" w:tentative="1">
      <w:start w:val="1"/>
      <w:numFmt w:val="bullet"/>
      <w:lvlText w:val="•"/>
      <w:lvlJc w:val="left"/>
      <w:pPr>
        <w:tabs>
          <w:tab w:val="num" w:pos="2160"/>
        </w:tabs>
        <w:ind w:left="2160" w:hanging="360"/>
      </w:pPr>
      <w:rPr>
        <w:rFonts w:ascii="Times New Roman" w:hAnsi="Times New Roman" w:hint="default"/>
      </w:rPr>
    </w:lvl>
    <w:lvl w:ilvl="3" w:tplc="A16672DC" w:tentative="1">
      <w:start w:val="1"/>
      <w:numFmt w:val="bullet"/>
      <w:lvlText w:val="•"/>
      <w:lvlJc w:val="left"/>
      <w:pPr>
        <w:tabs>
          <w:tab w:val="num" w:pos="2880"/>
        </w:tabs>
        <w:ind w:left="2880" w:hanging="360"/>
      </w:pPr>
      <w:rPr>
        <w:rFonts w:ascii="Times New Roman" w:hAnsi="Times New Roman" w:hint="default"/>
      </w:rPr>
    </w:lvl>
    <w:lvl w:ilvl="4" w:tplc="EC621058" w:tentative="1">
      <w:start w:val="1"/>
      <w:numFmt w:val="bullet"/>
      <w:lvlText w:val="•"/>
      <w:lvlJc w:val="left"/>
      <w:pPr>
        <w:tabs>
          <w:tab w:val="num" w:pos="3600"/>
        </w:tabs>
        <w:ind w:left="3600" w:hanging="360"/>
      </w:pPr>
      <w:rPr>
        <w:rFonts w:ascii="Times New Roman" w:hAnsi="Times New Roman" w:hint="default"/>
      </w:rPr>
    </w:lvl>
    <w:lvl w:ilvl="5" w:tplc="7F10F2BA" w:tentative="1">
      <w:start w:val="1"/>
      <w:numFmt w:val="bullet"/>
      <w:lvlText w:val="•"/>
      <w:lvlJc w:val="left"/>
      <w:pPr>
        <w:tabs>
          <w:tab w:val="num" w:pos="4320"/>
        </w:tabs>
        <w:ind w:left="4320" w:hanging="360"/>
      </w:pPr>
      <w:rPr>
        <w:rFonts w:ascii="Times New Roman" w:hAnsi="Times New Roman" w:hint="default"/>
      </w:rPr>
    </w:lvl>
    <w:lvl w:ilvl="6" w:tplc="5D7E3372" w:tentative="1">
      <w:start w:val="1"/>
      <w:numFmt w:val="bullet"/>
      <w:lvlText w:val="•"/>
      <w:lvlJc w:val="left"/>
      <w:pPr>
        <w:tabs>
          <w:tab w:val="num" w:pos="5040"/>
        </w:tabs>
        <w:ind w:left="5040" w:hanging="360"/>
      </w:pPr>
      <w:rPr>
        <w:rFonts w:ascii="Times New Roman" w:hAnsi="Times New Roman" w:hint="default"/>
      </w:rPr>
    </w:lvl>
    <w:lvl w:ilvl="7" w:tplc="0E32DB96" w:tentative="1">
      <w:start w:val="1"/>
      <w:numFmt w:val="bullet"/>
      <w:lvlText w:val="•"/>
      <w:lvlJc w:val="left"/>
      <w:pPr>
        <w:tabs>
          <w:tab w:val="num" w:pos="5760"/>
        </w:tabs>
        <w:ind w:left="5760" w:hanging="360"/>
      </w:pPr>
      <w:rPr>
        <w:rFonts w:ascii="Times New Roman" w:hAnsi="Times New Roman" w:hint="default"/>
      </w:rPr>
    </w:lvl>
    <w:lvl w:ilvl="8" w:tplc="8A00B0E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6D7344E"/>
    <w:multiLevelType w:val="hybridMultilevel"/>
    <w:tmpl w:val="821CDAF4"/>
    <w:lvl w:ilvl="0" w:tplc="4836D400">
      <w:start w:val="1"/>
      <w:numFmt w:val="bullet"/>
      <w:lvlText w:val="•"/>
      <w:lvlJc w:val="left"/>
      <w:pPr>
        <w:tabs>
          <w:tab w:val="num" w:pos="720"/>
        </w:tabs>
        <w:ind w:left="720" w:hanging="360"/>
      </w:pPr>
      <w:rPr>
        <w:rFonts w:ascii="Times New Roman" w:hAnsi="Times New Roman" w:hint="default"/>
      </w:rPr>
    </w:lvl>
    <w:lvl w:ilvl="1" w:tplc="C3A896B8" w:tentative="1">
      <w:start w:val="1"/>
      <w:numFmt w:val="bullet"/>
      <w:lvlText w:val="•"/>
      <w:lvlJc w:val="left"/>
      <w:pPr>
        <w:tabs>
          <w:tab w:val="num" w:pos="1440"/>
        </w:tabs>
        <w:ind w:left="1440" w:hanging="360"/>
      </w:pPr>
      <w:rPr>
        <w:rFonts w:ascii="Times New Roman" w:hAnsi="Times New Roman" w:hint="default"/>
      </w:rPr>
    </w:lvl>
    <w:lvl w:ilvl="2" w:tplc="BE46FF2E" w:tentative="1">
      <w:start w:val="1"/>
      <w:numFmt w:val="bullet"/>
      <w:lvlText w:val="•"/>
      <w:lvlJc w:val="left"/>
      <w:pPr>
        <w:tabs>
          <w:tab w:val="num" w:pos="2160"/>
        </w:tabs>
        <w:ind w:left="2160" w:hanging="360"/>
      </w:pPr>
      <w:rPr>
        <w:rFonts w:ascii="Times New Roman" w:hAnsi="Times New Roman" w:hint="default"/>
      </w:rPr>
    </w:lvl>
    <w:lvl w:ilvl="3" w:tplc="362491FE" w:tentative="1">
      <w:start w:val="1"/>
      <w:numFmt w:val="bullet"/>
      <w:lvlText w:val="•"/>
      <w:lvlJc w:val="left"/>
      <w:pPr>
        <w:tabs>
          <w:tab w:val="num" w:pos="2880"/>
        </w:tabs>
        <w:ind w:left="2880" w:hanging="360"/>
      </w:pPr>
      <w:rPr>
        <w:rFonts w:ascii="Times New Roman" w:hAnsi="Times New Roman" w:hint="default"/>
      </w:rPr>
    </w:lvl>
    <w:lvl w:ilvl="4" w:tplc="3D12521A" w:tentative="1">
      <w:start w:val="1"/>
      <w:numFmt w:val="bullet"/>
      <w:lvlText w:val="•"/>
      <w:lvlJc w:val="left"/>
      <w:pPr>
        <w:tabs>
          <w:tab w:val="num" w:pos="3600"/>
        </w:tabs>
        <w:ind w:left="3600" w:hanging="360"/>
      </w:pPr>
      <w:rPr>
        <w:rFonts w:ascii="Times New Roman" w:hAnsi="Times New Roman" w:hint="default"/>
      </w:rPr>
    </w:lvl>
    <w:lvl w:ilvl="5" w:tplc="09E85AD0" w:tentative="1">
      <w:start w:val="1"/>
      <w:numFmt w:val="bullet"/>
      <w:lvlText w:val="•"/>
      <w:lvlJc w:val="left"/>
      <w:pPr>
        <w:tabs>
          <w:tab w:val="num" w:pos="4320"/>
        </w:tabs>
        <w:ind w:left="4320" w:hanging="360"/>
      </w:pPr>
      <w:rPr>
        <w:rFonts w:ascii="Times New Roman" w:hAnsi="Times New Roman" w:hint="default"/>
      </w:rPr>
    </w:lvl>
    <w:lvl w:ilvl="6" w:tplc="40D0F82A" w:tentative="1">
      <w:start w:val="1"/>
      <w:numFmt w:val="bullet"/>
      <w:lvlText w:val="•"/>
      <w:lvlJc w:val="left"/>
      <w:pPr>
        <w:tabs>
          <w:tab w:val="num" w:pos="5040"/>
        </w:tabs>
        <w:ind w:left="5040" w:hanging="360"/>
      </w:pPr>
      <w:rPr>
        <w:rFonts w:ascii="Times New Roman" w:hAnsi="Times New Roman" w:hint="default"/>
      </w:rPr>
    </w:lvl>
    <w:lvl w:ilvl="7" w:tplc="FA66C122" w:tentative="1">
      <w:start w:val="1"/>
      <w:numFmt w:val="bullet"/>
      <w:lvlText w:val="•"/>
      <w:lvlJc w:val="left"/>
      <w:pPr>
        <w:tabs>
          <w:tab w:val="num" w:pos="5760"/>
        </w:tabs>
        <w:ind w:left="5760" w:hanging="360"/>
      </w:pPr>
      <w:rPr>
        <w:rFonts w:ascii="Times New Roman" w:hAnsi="Times New Roman" w:hint="default"/>
      </w:rPr>
    </w:lvl>
    <w:lvl w:ilvl="8" w:tplc="D5640980"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0E41C5"/>
    <w:multiLevelType w:val="hybridMultilevel"/>
    <w:tmpl w:val="A3D81C9E"/>
    <w:lvl w:ilvl="0" w:tplc="1E261F10">
      <w:start w:val="1"/>
      <w:numFmt w:val="bullet"/>
      <w:lvlText w:val="•"/>
      <w:lvlJc w:val="left"/>
      <w:pPr>
        <w:tabs>
          <w:tab w:val="num" w:pos="720"/>
        </w:tabs>
        <w:ind w:left="720" w:hanging="360"/>
      </w:pPr>
      <w:rPr>
        <w:rFonts w:ascii="Times New Roman" w:hAnsi="Times New Roman" w:hint="default"/>
      </w:rPr>
    </w:lvl>
    <w:lvl w:ilvl="1" w:tplc="FF3403AA" w:tentative="1">
      <w:start w:val="1"/>
      <w:numFmt w:val="bullet"/>
      <w:lvlText w:val="•"/>
      <w:lvlJc w:val="left"/>
      <w:pPr>
        <w:tabs>
          <w:tab w:val="num" w:pos="1440"/>
        </w:tabs>
        <w:ind w:left="1440" w:hanging="360"/>
      </w:pPr>
      <w:rPr>
        <w:rFonts w:ascii="Times New Roman" w:hAnsi="Times New Roman" w:hint="default"/>
      </w:rPr>
    </w:lvl>
    <w:lvl w:ilvl="2" w:tplc="F0D021F0" w:tentative="1">
      <w:start w:val="1"/>
      <w:numFmt w:val="bullet"/>
      <w:lvlText w:val="•"/>
      <w:lvlJc w:val="left"/>
      <w:pPr>
        <w:tabs>
          <w:tab w:val="num" w:pos="2160"/>
        </w:tabs>
        <w:ind w:left="2160" w:hanging="360"/>
      </w:pPr>
      <w:rPr>
        <w:rFonts w:ascii="Times New Roman" w:hAnsi="Times New Roman" w:hint="default"/>
      </w:rPr>
    </w:lvl>
    <w:lvl w:ilvl="3" w:tplc="78BAEF7C" w:tentative="1">
      <w:start w:val="1"/>
      <w:numFmt w:val="bullet"/>
      <w:lvlText w:val="•"/>
      <w:lvlJc w:val="left"/>
      <w:pPr>
        <w:tabs>
          <w:tab w:val="num" w:pos="2880"/>
        </w:tabs>
        <w:ind w:left="2880" w:hanging="360"/>
      </w:pPr>
      <w:rPr>
        <w:rFonts w:ascii="Times New Roman" w:hAnsi="Times New Roman" w:hint="default"/>
      </w:rPr>
    </w:lvl>
    <w:lvl w:ilvl="4" w:tplc="1BEA1FA2" w:tentative="1">
      <w:start w:val="1"/>
      <w:numFmt w:val="bullet"/>
      <w:lvlText w:val="•"/>
      <w:lvlJc w:val="left"/>
      <w:pPr>
        <w:tabs>
          <w:tab w:val="num" w:pos="3600"/>
        </w:tabs>
        <w:ind w:left="3600" w:hanging="360"/>
      </w:pPr>
      <w:rPr>
        <w:rFonts w:ascii="Times New Roman" w:hAnsi="Times New Roman" w:hint="default"/>
      </w:rPr>
    </w:lvl>
    <w:lvl w:ilvl="5" w:tplc="EC285A82" w:tentative="1">
      <w:start w:val="1"/>
      <w:numFmt w:val="bullet"/>
      <w:lvlText w:val="•"/>
      <w:lvlJc w:val="left"/>
      <w:pPr>
        <w:tabs>
          <w:tab w:val="num" w:pos="4320"/>
        </w:tabs>
        <w:ind w:left="4320" w:hanging="360"/>
      </w:pPr>
      <w:rPr>
        <w:rFonts w:ascii="Times New Roman" w:hAnsi="Times New Roman" w:hint="default"/>
      </w:rPr>
    </w:lvl>
    <w:lvl w:ilvl="6" w:tplc="AA421BAC" w:tentative="1">
      <w:start w:val="1"/>
      <w:numFmt w:val="bullet"/>
      <w:lvlText w:val="•"/>
      <w:lvlJc w:val="left"/>
      <w:pPr>
        <w:tabs>
          <w:tab w:val="num" w:pos="5040"/>
        </w:tabs>
        <w:ind w:left="5040" w:hanging="360"/>
      </w:pPr>
      <w:rPr>
        <w:rFonts w:ascii="Times New Roman" w:hAnsi="Times New Roman" w:hint="default"/>
      </w:rPr>
    </w:lvl>
    <w:lvl w:ilvl="7" w:tplc="0E6452A4" w:tentative="1">
      <w:start w:val="1"/>
      <w:numFmt w:val="bullet"/>
      <w:lvlText w:val="•"/>
      <w:lvlJc w:val="left"/>
      <w:pPr>
        <w:tabs>
          <w:tab w:val="num" w:pos="5760"/>
        </w:tabs>
        <w:ind w:left="5760" w:hanging="360"/>
      </w:pPr>
      <w:rPr>
        <w:rFonts w:ascii="Times New Roman" w:hAnsi="Times New Roman" w:hint="default"/>
      </w:rPr>
    </w:lvl>
    <w:lvl w:ilvl="8" w:tplc="EBAEFF2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F5809ED"/>
    <w:multiLevelType w:val="hybridMultilevel"/>
    <w:tmpl w:val="72767FFE"/>
    <w:lvl w:ilvl="0" w:tplc="0AFA90D2">
      <w:start w:val="1"/>
      <w:numFmt w:val="bullet"/>
      <w:lvlText w:val=""/>
      <w:lvlJc w:val="left"/>
      <w:pPr>
        <w:ind w:left="1287" w:hanging="360"/>
      </w:pPr>
      <w:rPr>
        <w:rFonts w:ascii="Symbol" w:hAnsi="Symbol" w:hint="default"/>
      </w:rPr>
    </w:lvl>
    <w:lvl w:ilvl="1" w:tplc="0419000B">
      <w:start w:val="1"/>
      <w:numFmt w:val="bullet"/>
      <w:lvlText w:val=""/>
      <w:lvlJc w:val="left"/>
      <w:pPr>
        <w:tabs>
          <w:tab w:val="num" w:pos="2007"/>
        </w:tabs>
        <w:ind w:left="2007" w:hanging="360"/>
      </w:pPr>
      <w:rPr>
        <w:rFonts w:ascii="Wingdings" w:hAnsi="Wingdings"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387233CB"/>
    <w:multiLevelType w:val="hybridMultilevel"/>
    <w:tmpl w:val="4508D5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776343B"/>
    <w:multiLevelType w:val="hybridMultilevel"/>
    <w:tmpl w:val="F3581C66"/>
    <w:lvl w:ilvl="0" w:tplc="0AFA90D2">
      <w:start w:val="1"/>
      <w:numFmt w:val="bullet"/>
      <w:lvlText w:val=""/>
      <w:lvlJc w:val="left"/>
      <w:pPr>
        <w:ind w:left="1312" w:hanging="360"/>
      </w:pPr>
      <w:rPr>
        <w:rFonts w:ascii="Symbol" w:hAnsi="Symbol" w:hint="default"/>
      </w:rPr>
    </w:lvl>
    <w:lvl w:ilvl="1" w:tplc="04220003" w:tentative="1">
      <w:start w:val="1"/>
      <w:numFmt w:val="bullet"/>
      <w:lvlText w:val="o"/>
      <w:lvlJc w:val="left"/>
      <w:pPr>
        <w:ind w:left="2032" w:hanging="360"/>
      </w:pPr>
      <w:rPr>
        <w:rFonts w:ascii="Courier New" w:hAnsi="Courier New" w:cs="Courier New" w:hint="default"/>
      </w:rPr>
    </w:lvl>
    <w:lvl w:ilvl="2" w:tplc="04220005" w:tentative="1">
      <w:start w:val="1"/>
      <w:numFmt w:val="bullet"/>
      <w:lvlText w:val=""/>
      <w:lvlJc w:val="left"/>
      <w:pPr>
        <w:ind w:left="2752" w:hanging="360"/>
      </w:pPr>
      <w:rPr>
        <w:rFonts w:ascii="Wingdings" w:hAnsi="Wingdings" w:hint="default"/>
      </w:rPr>
    </w:lvl>
    <w:lvl w:ilvl="3" w:tplc="04220001" w:tentative="1">
      <w:start w:val="1"/>
      <w:numFmt w:val="bullet"/>
      <w:lvlText w:val=""/>
      <w:lvlJc w:val="left"/>
      <w:pPr>
        <w:ind w:left="3472" w:hanging="360"/>
      </w:pPr>
      <w:rPr>
        <w:rFonts w:ascii="Symbol" w:hAnsi="Symbol" w:hint="default"/>
      </w:rPr>
    </w:lvl>
    <w:lvl w:ilvl="4" w:tplc="04220003" w:tentative="1">
      <w:start w:val="1"/>
      <w:numFmt w:val="bullet"/>
      <w:lvlText w:val="o"/>
      <w:lvlJc w:val="left"/>
      <w:pPr>
        <w:ind w:left="4192" w:hanging="360"/>
      </w:pPr>
      <w:rPr>
        <w:rFonts w:ascii="Courier New" w:hAnsi="Courier New" w:cs="Courier New" w:hint="default"/>
      </w:rPr>
    </w:lvl>
    <w:lvl w:ilvl="5" w:tplc="04220005" w:tentative="1">
      <w:start w:val="1"/>
      <w:numFmt w:val="bullet"/>
      <w:lvlText w:val=""/>
      <w:lvlJc w:val="left"/>
      <w:pPr>
        <w:ind w:left="4912" w:hanging="360"/>
      </w:pPr>
      <w:rPr>
        <w:rFonts w:ascii="Wingdings" w:hAnsi="Wingdings" w:hint="default"/>
      </w:rPr>
    </w:lvl>
    <w:lvl w:ilvl="6" w:tplc="04220001" w:tentative="1">
      <w:start w:val="1"/>
      <w:numFmt w:val="bullet"/>
      <w:lvlText w:val=""/>
      <w:lvlJc w:val="left"/>
      <w:pPr>
        <w:ind w:left="5632" w:hanging="360"/>
      </w:pPr>
      <w:rPr>
        <w:rFonts w:ascii="Symbol" w:hAnsi="Symbol" w:hint="default"/>
      </w:rPr>
    </w:lvl>
    <w:lvl w:ilvl="7" w:tplc="04220003" w:tentative="1">
      <w:start w:val="1"/>
      <w:numFmt w:val="bullet"/>
      <w:lvlText w:val="o"/>
      <w:lvlJc w:val="left"/>
      <w:pPr>
        <w:ind w:left="6352" w:hanging="360"/>
      </w:pPr>
      <w:rPr>
        <w:rFonts w:ascii="Courier New" w:hAnsi="Courier New" w:cs="Courier New" w:hint="default"/>
      </w:rPr>
    </w:lvl>
    <w:lvl w:ilvl="8" w:tplc="04220005" w:tentative="1">
      <w:start w:val="1"/>
      <w:numFmt w:val="bullet"/>
      <w:lvlText w:val=""/>
      <w:lvlJc w:val="left"/>
      <w:pPr>
        <w:ind w:left="7072" w:hanging="360"/>
      </w:pPr>
      <w:rPr>
        <w:rFonts w:ascii="Wingdings" w:hAnsi="Wingdings" w:hint="default"/>
      </w:rPr>
    </w:lvl>
  </w:abstractNum>
  <w:abstractNum w:abstractNumId="11">
    <w:nsid w:val="5158516A"/>
    <w:multiLevelType w:val="hybridMultilevel"/>
    <w:tmpl w:val="3EFEFF0C"/>
    <w:lvl w:ilvl="0" w:tplc="FAC8522E">
      <w:start w:val="1"/>
      <w:numFmt w:val="bullet"/>
      <w:lvlText w:val=""/>
      <w:lvlJc w:val="left"/>
      <w:pPr>
        <w:ind w:left="720" w:hanging="360"/>
      </w:pPr>
      <w:rPr>
        <w:rFonts w:ascii="Wingdings 2" w:hAnsi="Wingdings 2"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1961D40"/>
    <w:multiLevelType w:val="hybridMultilevel"/>
    <w:tmpl w:val="A61E35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5AC7E55"/>
    <w:multiLevelType w:val="hybridMultilevel"/>
    <w:tmpl w:val="D3C26EE2"/>
    <w:lvl w:ilvl="0" w:tplc="8A344CEC">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D0D7400"/>
    <w:multiLevelType w:val="hybridMultilevel"/>
    <w:tmpl w:val="DCC4F168"/>
    <w:lvl w:ilvl="0" w:tplc="54F0D56A">
      <w:start w:val="1"/>
      <w:numFmt w:val="bullet"/>
      <w:lvlText w:val="•"/>
      <w:lvlJc w:val="left"/>
      <w:pPr>
        <w:ind w:left="1146" w:hanging="360"/>
      </w:pPr>
      <w:rPr>
        <w:rFonts w:ascii="Times New Roman" w:hAnsi="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5">
    <w:nsid w:val="60184135"/>
    <w:multiLevelType w:val="hybridMultilevel"/>
    <w:tmpl w:val="BDC0122E"/>
    <w:lvl w:ilvl="0" w:tplc="54F0D56A">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5FE10A2"/>
    <w:multiLevelType w:val="hybridMultilevel"/>
    <w:tmpl w:val="4E4AFD8E"/>
    <w:lvl w:ilvl="0" w:tplc="0419000B">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66BC041A"/>
    <w:multiLevelType w:val="hybridMultilevel"/>
    <w:tmpl w:val="14CE7AA2"/>
    <w:lvl w:ilvl="0" w:tplc="0AFA90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E4B7AAC"/>
    <w:multiLevelType w:val="hybridMultilevel"/>
    <w:tmpl w:val="DF4AAE20"/>
    <w:lvl w:ilvl="0" w:tplc="A18CF9D4">
      <w:start w:val="1"/>
      <w:numFmt w:val="bullet"/>
      <w:lvlText w:val="•"/>
      <w:lvlJc w:val="left"/>
      <w:pPr>
        <w:tabs>
          <w:tab w:val="num" w:pos="720"/>
        </w:tabs>
        <w:ind w:left="720" w:hanging="360"/>
      </w:pPr>
      <w:rPr>
        <w:rFonts w:ascii="Times New Roman" w:hAnsi="Times New Roman" w:hint="default"/>
      </w:rPr>
    </w:lvl>
    <w:lvl w:ilvl="1" w:tplc="FA2AC5CE" w:tentative="1">
      <w:start w:val="1"/>
      <w:numFmt w:val="bullet"/>
      <w:lvlText w:val="•"/>
      <w:lvlJc w:val="left"/>
      <w:pPr>
        <w:tabs>
          <w:tab w:val="num" w:pos="1440"/>
        </w:tabs>
        <w:ind w:left="1440" w:hanging="360"/>
      </w:pPr>
      <w:rPr>
        <w:rFonts w:ascii="Times New Roman" w:hAnsi="Times New Roman" w:hint="default"/>
      </w:rPr>
    </w:lvl>
    <w:lvl w:ilvl="2" w:tplc="EEEA3916" w:tentative="1">
      <w:start w:val="1"/>
      <w:numFmt w:val="bullet"/>
      <w:lvlText w:val="•"/>
      <w:lvlJc w:val="left"/>
      <w:pPr>
        <w:tabs>
          <w:tab w:val="num" w:pos="2160"/>
        </w:tabs>
        <w:ind w:left="2160" w:hanging="360"/>
      </w:pPr>
      <w:rPr>
        <w:rFonts w:ascii="Times New Roman" w:hAnsi="Times New Roman" w:hint="default"/>
      </w:rPr>
    </w:lvl>
    <w:lvl w:ilvl="3" w:tplc="616A8C8C" w:tentative="1">
      <w:start w:val="1"/>
      <w:numFmt w:val="bullet"/>
      <w:lvlText w:val="•"/>
      <w:lvlJc w:val="left"/>
      <w:pPr>
        <w:tabs>
          <w:tab w:val="num" w:pos="2880"/>
        </w:tabs>
        <w:ind w:left="2880" w:hanging="360"/>
      </w:pPr>
      <w:rPr>
        <w:rFonts w:ascii="Times New Roman" w:hAnsi="Times New Roman" w:hint="default"/>
      </w:rPr>
    </w:lvl>
    <w:lvl w:ilvl="4" w:tplc="3F9E0B7C" w:tentative="1">
      <w:start w:val="1"/>
      <w:numFmt w:val="bullet"/>
      <w:lvlText w:val="•"/>
      <w:lvlJc w:val="left"/>
      <w:pPr>
        <w:tabs>
          <w:tab w:val="num" w:pos="3600"/>
        </w:tabs>
        <w:ind w:left="3600" w:hanging="360"/>
      </w:pPr>
      <w:rPr>
        <w:rFonts w:ascii="Times New Roman" w:hAnsi="Times New Roman" w:hint="default"/>
      </w:rPr>
    </w:lvl>
    <w:lvl w:ilvl="5" w:tplc="ED3A7F86" w:tentative="1">
      <w:start w:val="1"/>
      <w:numFmt w:val="bullet"/>
      <w:lvlText w:val="•"/>
      <w:lvlJc w:val="left"/>
      <w:pPr>
        <w:tabs>
          <w:tab w:val="num" w:pos="4320"/>
        </w:tabs>
        <w:ind w:left="4320" w:hanging="360"/>
      </w:pPr>
      <w:rPr>
        <w:rFonts w:ascii="Times New Roman" w:hAnsi="Times New Roman" w:hint="default"/>
      </w:rPr>
    </w:lvl>
    <w:lvl w:ilvl="6" w:tplc="965CE712" w:tentative="1">
      <w:start w:val="1"/>
      <w:numFmt w:val="bullet"/>
      <w:lvlText w:val="•"/>
      <w:lvlJc w:val="left"/>
      <w:pPr>
        <w:tabs>
          <w:tab w:val="num" w:pos="5040"/>
        </w:tabs>
        <w:ind w:left="5040" w:hanging="360"/>
      </w:pPr>
      <w:rPr>
        <w:rFonts w:ascii="Times New Roman" w:hAnsi="Times New Roman" w:hint="default"/>
      </w:rPr>
    </w:lvl>
    <w:lvl w:ilvl="7" w:tplc="407C389C" w:tentative="1">
      <w:start w:val="1"/>
      <w:numFmt w:val="bullet"/>
      <w:lvlText w:val="•"/>
      <w:lvlJc w:val="left"/>
      <w:pPr>
        <w:tabs>
          <w:tab w:val="num" w:pos="5760"/>
        </w:tabs>
        <w:ind w:left="5760" w:hanging="360"/>
      </w:pPr>
      <w:rPr>
        <w:rFonts w:ascii="Times New Roman" w:hAnsi="Times New Roman" w:hint="default"/>
      </w:rPr>
    </w:lvl>
    <w:lvl w:ilvl="8" w:tplc="2A208D7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89B1725"/>
    <w:multiLevelType w:val="hybridMultilevel"/>
    <w:tmpl w:val="4FCCC144"/>
    <w:lvl w:ilvl="0" w:tplc="FAC8522E">
      <w:start w:val="1"/>
      <w:numFmt w:val="bullet"/>
      <w:lvlText w:val=""/>
      <w:lvlJc w:val="left"/>
      <w:pPr>
        <w:tabs>
          <w:tab w:val="num" w:pos="720"/>
        </w:tabs>
        <w:ind w:left="720" w:hanging="360"/>
      </w:pPr>
      <w:rPr>
        <w:rFonts w:ascii="Wingdings 2" w:hAnsi="Wingdings 2" w:hint="default"/>
      </w:rPr>
    </w:lvl>
    <w:lvl w:ilvl="1" w:tplc="25E8A11A" w:tentative="1">
      <w:start w:val="1"/>
      <w:numFmt w:val="bullet"/>
      <w:lvlText w:val=""/>
      <w:lvlJc w:val="left"/>
      <w:pPr>
        <w:tabs>
          <w:tab w:val="num" w:pos="1440"/>
        </w:tabs>
        <w:ind w:left="1440" w:hanging="360"/>
      </w:pPr>
      <w:rPr>
        <w:rFonts w:ascii="Wingdings 2" w:hAnsi="Wingdings 2" w:hint="default"/>
      </w:rPr>
    </w:lvl>
    <w:lvl w:ilvl="2" w:tplc="04D2643C" w:tentative="1">
      <w:start w:val="1"/>
      <w:numFmt w:val="bullet"/>
      <w:lvlText w:val=""/>
      <w:lvlJc w:val="left"/>
      <w:pPr>
        <w:tabs>
          <w:tab w:val="num" w:pos="2160"/>
        </w:tabs>
        <w:ind w:left="2160" w:hanging="360"/>
      </w:pPr>
      <w:rPr>
        <w:rFonts w:ascii="Wingdings 2" w:hAnsi="Wingdings 2" w:hint="default"/>
      </w:rPr>
    </w:lvl>
    <w:lvl w:ilvl="3" w:tplc="EC96BBF0" w:tentative="1">
      <w:start w:val="1"/>
      <w:numFmt w:val="bullet"/>
      <w:lvlText w:val=""/>
      <w:lvlJc w:val="left"/>
      <w:pPr>
        <w:tabs>
          <w:tab w:val="num" w:pos="2880"/>
        </w:tabs>
        <w:ind w:left="2880" w:hanging="360"/>
      </w:pPr>
      <w:rPr>
        <w:rFonts w:ascii="Wingdings 2" w:hAnsi="Wingdings 2" w:hint="default"/>
      </w:rPr>
    </w:lvl>
    <w:lvl w:ilvl="4" w:tplc="58E82F12" w:tentative="1">
      <w:start w:val="1"/>
      <w:numFmt w:val="bullet"/>
      <w:lvlText w:val=""/>
      <w:lvlJc w:val="left"/>
      <w:pPr>
        <w:tabs>
          <w:tab w:val="num" w:pos="3600"/>
        </w:tabs>
        <w:ind w:left="3600" w:hanging="360"/>
      </w:pPr>
      <w:rPr>
        <w:rFonts w:ascii="Wingdings 2" w:hAnsi="Wingdings 2" w:hint="default"/>
      </w:rPr>
    </w:lvl>
    <w:lvl w:ilvl="5" w:tplc="21FE9742" w:tentative="1">
      <w:start w:val="1"/>
      <w:numFmt w:val="bullet"/>
      <w:lvlText w:val=""/>
      <w:lvlJc w:val="left"/>
      <w:pPr>
        <w:tabs>
          <w:tab w:val="num" w:pos="4320"/>
        </w:tabs>
        <w:ind w:left="4320" w:hanging="360"/>
      </w:pPr>
      <w:rPr>
        <w:rFonts w:ascii="Wingdings 2" w:hAnsi="Wingdings 2" w:hint="default"/>
      </w:rPr>
    </w:lvl>
    <w:lvl w:ilvl="6" w:tplc="3396767E" w:tentative="1">
      <w:start w:val="1"/>
      <w:numFmt w:val="bullet"/>
      <w:lvlText w:val=""/>
      <w:lvlJc w:val="left"/>
      <w:pPr>
        <w:tabs>
          <w:tab w:val="num" w:pos="5040"/>
        </w:tabs>
        <w:ind w:left="5040" w:hanging="360"/>
      </w:pPr>
      <w:rPr>
        <w:rFonts w:ascii="Wingdings 2" w:hAnsi="Wingdings 2" w:hint="default"/>
      </w:rPr>
    </w:lvl>
    <w:lvl w:ilvl="7" w:tplc="567C4888" w:tentative="1">
      <w:start w:val="1"/>
      <w:numFmt w:val="bullet"/>
      <w:lvlText w:val=""/>
      <w:lvlJc w:val="left"/>
      <w:pPr>
        <w:tabs>
          <w:tab w:val="num" w:pos="5760"/>
        </w:tabs>
        <w:ind w:left="5760" w:hanging="360"/>
      </w:pPr>
      <w:rPr>
        <w:rFonts w:ascii="Wingdings 2" w:hAnsi="Wingdings 2" w:hint="default"/>
      </w:rPr>
    </w:lvl>
    <w:lvl w:ilvl="8" w:tplc="0E705E9C" w:tentative="1">
      <w:start w:val="1"/>
      <w:numFmt w:val="bullet"/>
      <w:lvlText w:val=""/>
      <w:lvlJc w:val="left"/>
      <w:pPr>
        <w:tabs>
          <w:tab w:val="num" w:pos="6480"/>
        </w:tabs>
        <w:ind w:left="6480" w:hanging="360"/>
      </w:pPr>
      <w:rPr>
        <w:rFonts w:ascii="Wingdings 2" w:hAnsi="Wingdings 2" w:hint="default"/>
      </w:rPr>
    </w:lvl>
  </w:abstractNum>
  <w:abstractNum w:abstractNumId="20">
    <w:nsid w:val="799474BB"/>
    <w:multiLevelType w:val="hybridMultilevel"/>
    <w:tmpl w:val="E4DE93D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B960075"/>
    <w:multiLevelType w:val="hybridMultilevel"/>
    <w:tmpl w:val="5818F9D2"/>
    <w:lvl w:ilvl="0" w:tplc="0AFA90D2">
      <w:start w:val="1"/>
      <w:numFmt w:val="bullet"/>
      <w:lvlText w:val=""/>
      <w:lvlJc w:val="left"/>
      <w:pPr>
        <w:ind w:left="1312" w:hanging="360"/>
      </w:pPr>
      <w:rPr>
        <w:rFonts w:ascii="Symbol" w:hAnsi="Symbol" w:hint="default"/>
      </w:rPr>
    </w:lvl>
    <w:lvl w:ilvl="1" w:tplc="04220003" w:tentative="1">
      <w:start w:val="1"/>
      <w:numFmt w:val="bullet"/>
      <w:lvlText w:val="o"/>
      <w:lvlJc w:val="left"/>
      <w:pPr>
        <w:ind w:left="2032" w:hanging="360"/>
      </w:pPr>
      <w:rPr>
        <w:rFonts w:ascii="Courier New" w:hAnsi="Courier New" w:cs="Courier New" w:hint="default"/>
      </w:rPr>
    </w:lvl>
    <w:lvl w:ilvl="2" w:tplc="04220005" w:tentative="1">
      <w:start w:val="1"/>
      <w:numFmt w:val="bullet"/>
      <w:lvlText w:val=""/>
      <w:lvlJc w:val="left"/>
      <w:pPr>
        <w:ind w:left="2752" w:hanging="360"/>
      </w:pPr>
      <w:rPr>
        <w:rFonts w:ascii="Wingdings" w:hAnsi="Wingdings" w:hint="default"/>
      </w:rPr>
    </w:lvl>
    <w:lvl w:ilvl="3" w:tplc="04220001" w:tentative="1">
      <w:start w:val="1"/>
      <w:numFmt w:val="bullet"/>
      <w:lvlText w:val=""/>
      <w:lvlJc w:val="left"/>
      <w:pPr>
        <w:ind w:left="3472" w:hanging="360"/>
      </w:pPr>
      <w:rPr>
        <w:rFonts w:ascii="Symbol" w:hAnsi="Symbol" w:hint="default"/>
      </w:rPr>
    </w:lvl>
    <w:lvl w:ilvl="4" w:tplc="04220003" w:tentative="1">
      <w:start w:val="1"/>
      <w:numFmt w:val="bullet"/>
      <w:lvlText w:val="o"/>
      <w:lvlJc w:val="left"/>
      <w:pPr>
        <w:ind w:left="4192" w:hanging="360"/>
      </w:pPr>
      <w:rPr>
        <w:rFonts w:ascii="Courier New" w:hAnsi="Courier New" w:cs="Courier New" w:hint="default"/>
      </w:rPr>
    </w:lvl>
    <w:lvl w:ilvl="5" w:tplc="04220005" w:tentative="1">
      <w:start w:val="1"/>
      <w:numFmt w:val="bullet"/>
      <w:lvlText w:val=""/>
      <w:lvlJc w:val="left"/>
      <w:pPr>
        <w:ind w:left="4912" w:hanging="360"/>
      </w:pPr>
      <w:rPr>
        <w:rFonts w:ascii="Wingdings" w:hAnsi="Wingdings" w:hint="default"/>
      </w:rPr>
    </w:lvl>
    <w:lvl w:ilvl="6" w:tplc="04220001" w:tentative="1">
      <w:start w:val="1"/>
      <w:numFmt w:val="bullet"/>
      <w:lvlText w:val=""/>
      <w:lvlJc w:val="left"/>
      <w:pPr>
        <w:ind w:left="5632" w:hanging="360"/>
      </w:pPr>
      <w:rPr>
        <w:rFonts w:ascii="Symbol" w:hAnsi="Symbol" w:hint="default"/>
      </w:rPr>
    </w:lvl>
    <w:lvl w:ilvl="7" w:tplc="04220003" w:tentative="1">
      <w:start w:val="1"/>
      <w:numFmt w:val="bullet"/>
      <w:lvlText w:val="o"/>
      <w:lvlJc w:val="left"/>
      <w:pPr>
        <w:ind w:left="6352" w:hanging="360"/>
      </w:pPr>
      <w:rPr>
        <w:rFonts w:ascii="Courier New" w:hAnsi="Courier New" w:cs="Courier New" w:hint="default"/>
      </w:rPr>
    </w:lvl>
    <w:lvl w:ilvl="8" w:tplc="04220005" w:tentative="1">
      <w:start w:val="1"/>
      <w:numFmt w:val="bullet"/>
      <w:lvlText w:val=""/>
      <w:lvlJc w:val="left"/>
      <w:pPr>
        <w:ind w:left="7072" w:hanging="360"/>
      </w:pPr>
      <w:rPr>
        <w:rFonts w:ascii="Wingdings" w:hAnsi="Wingdings" w:hint="default"/>
      </w:rPr>
    </w:lvl>
  </w:abstractNum>
  <w:abstractNum w:abstractNumId="22">
    <w:nsid w:val="7E0677BB"/>
    <w:multiLevelType w:val="hybridMultilevel"/>
    <w:tmpl w:val="1916BB30"/>
    <w:lvl w:ilvl="0" w:tplc="0AFA90D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9"/>
  </w:num>
  <w:num w:numId="5">
    <w:abstractNumId w:val="5"/>
  </w:num>
  <w:num w:numId="6">
    <w:abstractNumId w:val="3"/>
  </w:num>
  <w:num w:numId="7">
    <w:abstractNumId w:val="18"/>
  </w:num>
  <w:num w:numId="8">
    <w:abstractNumId w:val="7"/>
  </w:num>
  <w:num w:numId="9">
    <w:abstractNumId w:val="6"/>
  </w:num>
  <w:num w:numId="10">
    <w:abstractNumId w:val="19"/>
  </w:num>
  <w:num w:numId="11">
    <w:abstractNumId w:val="20"/>
  </w:num>
  <w:num w:numId="12">
    <w:abstractNumId w:val="2"/>
  </w:num>
  <w:num w:numId="13">
    <w:abstractNumId w:val="14"/>
  </w:num>
  <w:num w:numId="14">
    <w:abstractNumId w:val="15"/>
  </w:num>
  <w:num w:numId="15">
    <w:abstractNumId w:val="11"/>
  </w:num>
  <w:num w:numId="16">
    <w:abstractNumId w:val="12"/>
  </w:num>
  <w:num w:numId="17">
    <w:abstractNumId w:val="0"/>
  </w:num>
  <w:num w:numId="18">
    <w:abstractNumId w:val="21"/>
  </w:num>
  <w:num w:numId="19">
    <w:abstractNumId w:val="10"/>
  </w:num>
  <w:num w:numId="20">
    <w:abstractNumId w:val="8"/>
  </w:num>
  <w:num w:numId="21">
    <w:abstractNumId w:val="22"/>
  </w:num>
  <w:num w:numId="22">
    <w:abstractNumId w:val="1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C1D40"/>
    <w:rsid w:val="00013322"/>
    <w:rsid w:val="00081EC0"/>
    <w:rsid w:val="00126084"/>
    <w:rsid w:val="00193477"/>
    <w:rsid w:val="001B0989"/>
    <w:rsid w:val="00251ED7"/>
    <w:rsid w:val="002B3DB7"/>
    <w:rsid w:val="002C1D40"/>
    <w:rsid w:val="002E466B"/>
    <w:rsid w:val="002F1E1E"/>
    <w:rsid w:val="002F36B2"/>
    <w:rsid w:val="0035791C"/>
    <w:rsid w:val="003E3654"/>
    <w:rsid w:val="00427B11"/>
    <w:rsid w:val="00473E86"/>
    <w:rsid w:val="00503708"/>
    <w:rsid w:val="0050692C"/>
    <w:rsid w:val="00517477"/>
    <w:rsid w:val="00576783"/>
    <w:rsid w:val="00594789"/>
    <w:rsid w:val="005F444E"/>
    <w:rsid w:val="00635B16"/>
    <w:rsid w:val="006363ED"/>
    <w:rsid w:val="00656331"/>
    <w:rsid w:val="00783D92"/>
    <w:rsid w:val="007C7AF8"/>
    <w:rsid w:val="00812CB1"/>
    <w:rsid w:val="0092265C"/>
    <w:rsid w:val="009409F2"/>
    <w:rsid w:val="00946340"/>
    <w:rsid w:val="00A118C2"/>
    <w:rsid w:val="00A30658"/>
    <w:rsid w:val="00B30F4F"/>
    <w:rsid w:val="00B47BBD"/>
    <w:rsid w:val="00B9485A"/>
    <w:rsid w:val="00C119F5"/>
    <w:rsid w:val="00C43AB0"/>
    <w:rsid w:val="00C61900"/>
    <w:rsid w:val="00CF4800"/>
    <w:rsid w:val="00D44760"/>
    <w:rsid w:val="00D50AB4"/>
    <w:rsid w:val="00DB241D"/>
    <w:rsid w:val="00DB3C52"/>
    <w:rsid w:val="00DC0CCB"/>
    <w:rsid w:val="00DD73C8"/>
    <w:rsid w:val="00E8395E"/>
    <w:rsid w:val="00E90122"/>
    <w:rsid w:val="00EC32EF"/>
    <w:rsid w:val="00EE611F"/>
    <w:rsid w:val="00F56B77"/>
    <w:rsid w:val="00F6679F"/>
    <w:rsid w:val="00F81967"/>
    <w:rsid w:val="00FB701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40"/>
    <w:rPr>
      <w:rFonts w:ascii="Calibri" w:eastAsia="Calibri" w:hAnsi="Calibri" w:cs="Times New Roman"/>
    </w:rPr>
  </w:style>
  <w:style w:type="paragraph" w:styleId="4">
    <w:name w:val="heading 4"/>
    <w:basedOn w:val="a"/>
    <w:next w:val="a"/>
    <w:link w:val="40"/>
    <w:uiPriority w:val="99"/>
    <w:qFormat/>
    <w:rsid w:val="00FB7012"/>
    <w:pPr>
      <w:keepNext/>
      <w:spacing w:after="0" w:line="360" w:lineRule="auto"/>
      <w:ind w:left="1080"/>
      <w:outlineLvl w:val="3"/>
    </w:pPr>
    <w:rPr>
      <w:rFonts w:ascii="Times New Roman" w:eastAsia="Times New Roman" w:hAnsi="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2265C"/>
    <w:pPr>
      <w:ind w:left="720"/>
      <w:contextualSpacing/>
    </w:pPr>
  </w:style>
  <w:style w:type="paragraph" w:styleId="a4">
    <w:name w:val="Balloon Text"/>
    <w:basedOn w:val="a"/>
    <w:link w:val="a5"/>
    <w:uiPriority w:val="99"/>
    <w:semiHidden/>
    <w:unhideWhenUsed/>
    <w:rsid w:val="009226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265C"/>
    <w:rPr>
      <w:rFonts w:ascii="Tahoma" w:eastAsia="Calibri" w:hAnsi="Tahoma" w:cs="Tahoma"/>
      <w:sz w:val="16"/>
      <w:szCs w:val="16"/>
    </w:rPr>
  </w:style>
  <w:style w:type="paragraph" w:customStyle="1" w:styleId="Default">
    <w:name w:val="Default"/>
    <w:rsid w:val="0019347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40">
    <w:name w:val="Заголовок 4 Знак"/>
    <w:basedOn w:val="a0"/>
    <w:link w:val="4"/>
    <w:uiPriority w:val="99"/>
    <w:rsid w:val="00FB7012"/>
    <w:rPr>
      <w:rFonts w:ascii="Times New Roman" w:eastAsia="Times New Roman" w:hAnsi="Times New Roman" w:cs="Times New Roman"/>
      <w:b/>
      <w:sz w:val="26"/>
      <w:szCs w:val="20"/>
      <w:lang w:eastAsia="ru-RU"/>
    </w:rPr>
  </w:style>
  <w:style w:type="character" w:styleId="a6">
    <w:name w:val="Hyperlink"/>
    <w:basedOn w:val="a0"/>
    <w:uiPriority w:val="99"/>
    <w:rsid w:val="00FB7012"/>
    <w:rPr>
      <w:rFonts w:cs="Times New Roman"/>
      <w:color w:val="0000FF"/>
      <w:u w:val="single"/>
    </w:rPr>
  </w:style>
  <w:style w:type="paragraph" w:styleId="a7">
    <w:name w:val="Normal (Web)"/>
    <w:basedOn w:val="a"/>
    <w:uiPriority w:val="99"/>
    <w:rsid w:val="00FB7012"/>
    <w:pPr>
      <w:spacing w:before="100" w:beforeAutospacing="1" w:after="100" w:afterAutospacing="1" w:line="240" w:lineRule="auto"/>
    </w:pPr>
    <w:rPr>
      <w:rFonts w:ascii="Times New Roman" w:eastAsia="Times New Roman" w:hAnsi="Times New Roman"/>
      <w:sz w:val="24"/>
      <w:szCs w:val="24"/>
      <w:lang w:eastAsia="uk-UA"/>
    </w:rPr>
  </w:style>
  <w:style w:type="character" w:styleId="a8">
    <w:name w:val="Strong"/>
    <w:basedOn w:val="a0"/>
    <w:uiPriority w:val="99"/>
    <w:qFormat/>
    <w:rsid w:val="00FB7012"/>
    <w:rPr>
      <w:rFonts w:cs="Times New Roman"/>
      <w:b/>
      <w:bCs/>
    </w:rPr>
  </w:style>
</w:styles>
</file>

<file path=word/webSettings.xml><?xml version="1.0" encoding="utf-8"?>
<w:webSettings xmlns:r="http://schemas.openxmlformats.org/officeDocument/2006/relationships" xmlns:w="http://schemas.openxmlformats.org/wordprocessingml/2006/main">
  <w:divs>
    <w:div w:id="2206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sim.org/2011/kontseptualy-natsionaljnoji-strategij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10024</Words>
  <Characters>5714</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Крутенко</cp:lastModifiedBy>
  <cp:revision>2</cp:revision>
  <dcterms:created xsi:type="dcterms:W3CDTF">2015-12-21T14:00:00Z</dcterms:created>
  <dcterms:modified xsi:type="dcterms:W3CDTF">2015-12-21T14:00:00Z</dcterms:modified>
</cp:coreProperties>
</file>