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54" w:rsidRPr="00E32D60" w:rsidRDefault="00E32D60" w:rsidP="009A63B2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>Тетяна</w:t>
      </w:r>
      <w:r w:rsidR="004A6B54"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Артеменко</w:t>
      </w:r>
      <w:r w:rsidR="004A6B54" w:rsidRPr="00E32D60">
        <w:rPr>
          <w:rFonts w:ascii="Times New Roman" w:hAnsi="Times New Roman" w:cs="Times New Roman"/>
          <w:sz w:val="24"/>
          <w:szCs w:val="24"/>
          <w:lang w:val="uk-UA"/>
        </w:rPr>
        <w:t>, методист навчально-методичного центру психологічної служби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начального закладу «Черкаський обласний інститут післядипломної освіти педагогічних працівників Черкаської обласної ради»</w:t>
      </w:r>
      <w:r w:rsidR="004A6B54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A6B54" w:rsidRPr="00E32D60" w:rsidRDefault="004A6B54" w:rsidP="009A63B2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5691" w:rsidRPr="00E32D60" w:rsidRDefault="00EE2D22" w:rsidP="009A63B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ОСОБЛИВОСТІ ДИСТАНЦІЙНОЇ </w:t>
      </w:r>
      <w:r w:rsidR="00E15691" w:rsidRPr="00E32D60">
        <w:rPr>
          <w:rFonts w:ascii="Times New Roman" w:hAnsi="Times New Roman" w:cs="Times New Roman"/>
          <w:b/>
          <w:sz w:val="24"/>
          <w:szCs w:val="24"/>
          <w:lang w:val="uk-UA"/>
        </w:rPr>
        <w:t>ПСИХОЛОГІЧН</w:t>
      </w:r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>ОЇ ДОПОМОГИ</w:t>
      </w:r>
      <w:r w:rsidR="00E15691"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КОНТЕКСТІ СУЧАСНИХ ОСВІТНІХ ЗМІН</w:t>
      </w:r>
    </w:p>
    <w:p w:rsidR="00E15691" w:rsidRPr="00E32D60" w:rsidRDefault="00E15691" w:rsidP="009A63B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76BF" w:rsidRPr="00E32D60" w:rsidRDefault="00F8685C" w:rsidP="009A6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Сучасний стан надання освітніх послуг передбачає</w:t>
      </w:r>
      <w:r w:rsidR="00AF5586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 до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дистанційних форм роботи. Інституційні виклики, спричинені пандемією та переходом на нові форми навчання, тор</w:t>
      </w:r>
      <w:r w:rsidR="007170E0" w:rsidRPr="00E32D60">
        <w:rPr>
          <w:rFonts w:ascii="Times New Roman" w:hAnsi="Times New Roman" w:cs="Times New Roman"/>
          <w:sz w:val="24"/>
          <w:szCs w:val="24"/>
          <w:lang w:val="uk-UA"/>
        </w:rPr>
        <w:t>кнулися і практичних психологів з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акладів освіти. </w:t>
      </w:r>
      <w:r w:rsidR="0014214E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Сучасна практика психологічної допомоги доводить, що найбільш популярним способом дистанційного професійного впливу під час вимушеної ізоляції виявилися форми роботи з використанням мережі Інтернет.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Наразі перед спеціалістами стоїть завдання опанування дистанційних форм роботи з дітьми та дорослими та створення щось на зразок віртуальної психологічної служби закладу чи територіального осередку. </w:t>
      </w:r>
    </w:p>
    <w:p w:rsidR="003E30A1" w:rsidRPr="00E32D60" w:rsidRDefault="004F76BF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Усталені форми психологічного супроводу в закладі освіти у </w:t>
      </w:r>
      <w:r w:rsidR="00F8685C" w:rsidRPr="00E32D60">
        <w:rPr>
          <w:rFonts w:ascii="Times New Roman" w:hAnsi="Times New Roman" w:cs="Times New Roman"/>
          <w:sz w:val="24"/>
          <w:szCs w:val="24"/>
          <w:lang w:val="uk-UA"/>
        </w:rPr>
        <w:t>цьому випадку набува</w:t>
      </w:r>
      <w:r w:rsidR="008624E7" w:rsidRPr="00E32D60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F8685C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нових підходів та способів реалізації.</w:t>
      </w:r>
      <w:r w:rsidR="0014214E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24E7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Наразі </w:t>
      </w:r>
      <w:r w:rsidR="008624E7" w:rsidRPr="00E32D60">
        <w:rPr>
          <w:rFonts w:ascii="Times New Roman" w:hAnsi="Times New Roman" w:cs="Times New Roman"/>
          <w:b/>
          <w:sz w:val="24"/>
          <w:szCs w:val="24"/>
          <w:lang w:val="uk-UA"/>
        </w:rPr>
        <w:t>Інститут розпочав</w:t>
      </w:r>
      <w:r w:rsidR="008624E7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85C"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навчання </w:t>
      </w:r>
      <w:r w:rsidR="008624E7"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</w:t>
      </w:r>
      <w:r w:rsidR="00F8685C"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спеціалістів у напрямку набуття навичок </w:t>
      </w:r>
      <w:r w:rsidR="008624E7" w:rsidRPr="00E32D60">
        <w:rPr>
          <w:rFonts w:ascii="Times New Roman" w:hAnsi="Times New Roman" w:cs="Times New Roman"/>
          <w:b/>
          <w:sz w:val="24"/>
          <w:szCs w:val="24"/>
          <w:lang w:val="uk-UA"/>
        </w:rPr>
        <w:t>дистанційної психологічної допомоги</w:t>
      </w:r>
      <w:r w:rsidR="008624E7" w:rsidRPr="00E32D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16180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24E7" w:rsidRPr="00E32D60">
        <w:rPr>
          <w:rFonts w:ascii="Times New Roman" w:hAnsi="Times New Roman" w:cs="Times New Roman"/>
          <w:sz w:val="24"/>
          <w:szCs w:val="24"/>
          <w:lang w:val="uk-UA"/>
        </w:rPr>
        <w:t>Так, ф</w:t>
      </w:r>
      <w:r w:rsidR="00F8685C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ахівці знайомляться з основними напрямами та формами роботи </w:t>
      </w:r>
      <w:proofErr w:type="spellStart"/>
      <w:r w:rsidR="00F8685C" w:rsidRPr="00E32D60">
        <w:rPr>
          <w:rFonts w:ascii="Times New Roman" w:hAnsi="Times New Roman" w:cs="Times New Roman"/>
          <w:sz w:val="24"/>
          <w:szCs w:val="24"/>
          <w:lang w:val="uk-UA"/>
        </w:rPr>
        <w:t>інтернет-консультантів</w:t>
      </w:r>
      <w:proofErr w:type="spellEnd"/>
      <w:r w:rsidR="00F8685C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розглядають особливості консультування в чатах та на форумах, </w:t>
      </w:r>
      <w:r w:rsidR="0001224B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специфіку </w:t>
      </w:r>
      <w:r w:rsidR="008624E7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групового консультування та ведення </w:t>
      </w:r>
      <w:proofErr w:type="spellStart"/>
      <w:r w:rsidR="008624E7" w:rsidRPr="00E32D60">
        <w:rPr>
          <w:rFonts w:ascii="Times New Roman" w:hAnsi="Times New Roman" w:cs="Times New Roman"/>
          <w:sz w:val="24"/>
          <w:szCs w:val="24"/>
          <w:lang w:val="uk-UA"/>
        </w:rPr>
        <w:t>онлайн-груп</w:t>
      </w:r>
      <w:proofErr w:type="spellEnd"/>
      <w:r w:rsidR="008624E7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8685C" w:rsidRPr="00E32D60">
        <w:rPr>
          <w:rFonts w:ascii="Times New Roman" w:hAnsi="Times New Roman" w:cs="Times New Roman"/>
          <w:sz w:val="24"/>
          <w:szCs w:val="24"/>
          <w:lang w:val="uk-UA"/>
        </w:rPr>
        <w:t>аналізують можливості віддаленої взаємодії з суб’єктами допомоги</w:t>
      </w:r>
      <w:r w:rsidR="003E30A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через </w:t>
      </w:r>
      <w:proofErr w:type="spellStart"/>
      <w:r w:rsidR="003E30A1" w:rsidRPr="00E32D60">
        <w:rPr>
          <w:rFonts w:ascii="Times New Roman" w:hAnsi="Times New Roman" w:cs="Times New Roman"/>
          <w:sz w:val="24"/>
          <w:szCs w:val="24"/>
          <w:lang w:val="uk-UA"/>
        </w:rPr>
        <w:t>інтернет-телефонію</w:t>
      </w:r>
      <w:proofErr w:type="spellEnd"/>
      <w:r w:rsidR="003E30A1" w:rsidRPr="00E32D60">
        <w:rPr>
          <w:rFonts w:ascii="Times New Roman" w:hAnsi="Times New Roman" w:cs="Times New Roman"/>
          <w:sz w:val="24"/>
          <w:szCs w:val="24"/>
          <w:lang w:val="uk-UA"/>
        </w:rPr>
        <w:t>, тощо</w:t>
      </w:r>
      <w:r w:rsidR="00F8685C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24E7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Учасники навчань </w:t>
      </w:r>
      <w:r w:rsidR="00C648E0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досліджують роботу </w:t>
      </w:r>
      <w:r w:rsidR="008624E7" w:rsidRPr="00E32D60">
        <w:rPr>
          <w:rFonts w:ascii="Times New Roman" w:hAnsi="Times New Roman" w:cs="Times New Roman"/>
          <w:sz w:val="24"/>
          <w:szCs w:val="24"/>
          <w:lang w:val="uk-UA"/>
        </w:rPr>
        <w:t>психологічних порталів, вивчають</w:t>
      </w:r>
      <w:r w:rsidR="00F8685C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зразки </w:t>
      </w:r>
      <w:proofErr w:type="spellStart"/>
      <w:r w:rsidR="00F8685C" w:rsidRPr="00E32D60">
        <w:rPr>
          <w:rFonts w:ascii="Times New Roman" w:hAnsi="Times New Roman" w:cs="Times New Roman"/>
          <w:sz w:val="24"/>
          <w:szCs w:val="24"/>
          <w:lang w:val="uk-UA"/>
        </w:rPr>
        <w:t>демо-версій</w:t>
      </w:r>
      <w:proofErr w:type="spellEnd"/>
      <w:r w:rsidR="00F8685C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консультацій на популярних психологічних сайтах та форумах, </w:t>
      </w:r>
      <w:r w:rsidR="008624E7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беруть участь у </w:t>
      </w:r>
      <w:proofErr w:type="spellStart"/>
      <w:r w:rsidR="00F8685C" w:rsidRPr="00E32D60">
        <w:rPr>
          <w:rFonts w:ascii="Times New Roman" w:hAnsi="Times New Roman" w:cs="Times New Roman"/>
          <w:sz w:val="24"/>
          <w:szCs w:val="24"/>
          <w:lang w:val="uk-UA"/>
        </w:rPr>
        <w:t>онлайн-практикум</w:t>
      </w:r>
      <w:r w:rsidR="008624E7" w:rsidRPr="00E32D60">
        <w:rPr>
          <w:rFonts w:ascii="Times New Roman" w:hAnsi="Times New Roman" w:cs="Times New Roman"/>
          <w:sz w:val="24"/>
          <w:szCs w:val="24"/>
          <w:lang w:val="uk-UA"/>
        </w:rPr>
        <w:t>ах</w:t>
      </w:r>
      <w:proofErr w:type="spellEnd"/>
      <w:r w:rsidR="00F8685C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з розвитку відповідних навичок.</w:t>
      </w:r>
      <w:r w:rsidR="003E30A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15691" w:rsidRPr="00E32D60" w:rsidRDefault="0014214E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Зробимо короткий </w:t>
      </w:r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огляд розвитку та особливостей застосування </w:t>
      </w:r>
      <w:proofErr w:type="spellStart"/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>Інтернет-технологій</w:t>
      </w:r>
      <w:proofErr w:type="spellEnd"/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психологічній практиці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3623" w:rsidRPr="00E32D60" w:rsidRDefault="00AF2989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C516F0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3623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свою тридцятирічну історію Інтернет здійснив революцію у сфері надання дистанційної психологічної допомоги, особливо це стосується психологічного консультування, яке за своєю специфікою і структурно-процесуальними характеристиками якнайвдаліше (з-поміж усіх інших психологічних практик) «поріднилося» з умовами </w:t>
      </w:r>
      <w:proofErr w:type="spellStart"/>
      <w:r w:rsidR="00C83623" w:rsidRPr="00E32D60">
        <w:rPr>
          <w:rFonts w:ascii="Times New Roman" w:hAnsi="Times New Roman" w:cs="Times New Roman"/>
          <w:sz w:val="24"/>
          <w:szCs w:val="24"/>
          <w:lang w:val="uk-UA"/>
        </w:rPr>
        <w:t>Інтернет-простору</w:t>
      </w:r>
      <w:proofErr w:type="spellEnd"/>
      <w:r w:rsidR="00C83623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83623" w:rsidRPr="00E32D60" w:rsidRDefault="00C83623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Проблеми, пов’язані з використанням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Інтернет-технологій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6F0" w:rsidRPr="00E32D6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психологічній практиці, доволі детально розглядаються в наукових публік</w:t>
      </w:r>
      <w:r w:rsidR="0071457C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аціях останніх років. Так, </w:t>
      </w:r>
      <w:proofErr w:type="spellStart"/>
      <w:r w:rsidR="0071457C" w:rsidRPr="00E32D60">
        <w:rPr>
          <w:rFonts w:ascii="Times New Roman" w:hAnsi="Times New Roman" w:cs="Times New Roman"/>
          <w:sz w:val="24"/>
          <w:szCs w:val="24"/>
          <w:lang w:val="uk-UA"/>
        </w:rPr>
        <w:t>В.Ю. 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Менов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>щиков доводить необхідність активного використання Інтернету в роботі психологів-консультантів [</w:t>
      </w:r>
      <w:r w:rsidR="00533DE1" w:rsidRPr="00E32D6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], вказує на існування певних упереджень психологів щодо роботи в мережі; В.В.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Рубцов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>, С.В. Лебедєва аналізують особливості створення віртуальної психологічної служби [</w:t>
      </w:r>
      <w:r w:rsidR="00533DE1" w:rsidRPr="00E32D6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],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Інтернет-середовище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розглядається ними як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опосередковувальний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чинник взаємодії психолога і клієнта (сумісна інформаційна діяльність людей); Т.Б.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Балашова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пропонує стратегію роботи сімейного психолога-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консультанта в мережі Інтернет</w:t>
      </w:r>
      <w:r w:rsidR="009F12A1" w:rsidRPr="00E32D60">
        <w:rPr>
          <w:rFonts w:ascii="Times New Roman" w:hAnsi="Times New Roman" w:cs="Times New Roman"/>
          <w:sz w:val="24"/>
          <w:szCs w:val="24"/>
          <w:lang w:val="uk-UA"/>
        </w:rPr>
        <w:t>, здійснює аналіз електронно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го листування з проблем сімейних взаємостосунків. </w:t>
      </w:r>
    </w:p>
    <w:p w:rsidR="00C83623" w:rsidRPr="00E32D60" w:rsidRDefault="00C83623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Значна кількість публік</w:t>
      </w:r>
      <w:r w:rsidR="009F12A1" w:rsidRPr="00E32D60">
        <w:rPr>
          <w:rFonts w:ascii="Times New Roman" w:hAnsi="Times New Roman" w:cs="Times New Roman"/>
          <w:sz w:val="24"/>
          <w:szCs w:val="24"/>
          <w:lang w:val="uk-UA"/>
        </w:rPr>
        <w:t>ацій присвячена питанням комуні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кації у віртуальному просторі Інтернет (А.Є.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Жичкіна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І. Шевченко, Є.П.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Белінська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Т.В.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Карабин</w:t>
      </w:r>
      <w:proofErr w:type="spellEnd"/>
      <w:r w:rsidR="0014449E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="00533DE1" w:rsidRPr="00E32D6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4449E" w:rsidRPr="00E32D60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CC033F" w:rsidRPr="00E32D60" w:rsidRDefault="00533DE1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Ще</w:t>
      </w:r>
      <w:r w:rsidR="00EF06BA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част</w:t>
      </w:r>
      <w:r w:rsidR="00CC3B02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ина </w:t>
      </w:r>
      <w:r w:rsidR="00EF06BA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робіт присвячена </w:t>
      </w:r>
      <w:r w:rsidR="00EF06BA"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застосуванню </w:t>
      </w:r>
      <w:proofErr w:type="spellStart"/>
      <w:r w:rsidR="00EF06BA" w:rsidRPr="00E32D60">
        <w:rPr>
          <w:rFonts w:ascii="Times New Roman" w:hAnsi="Times New Roman" w:cs="Times New Roman"/>
          <w:b/>
          <w:sz w:val="24"/>
          <w:szCs w:val="24"/>
          <w:lang w:val="uk-UA"/>
        </w:rPr>
        <w:t>Інтернет-технологій</w:t>
      </w:r>
      <w:proofErr w:type="spellEnd"/>
      <w:r w:rsidR="00EF06BA"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роботі з дітьми та підлітками</w:t>
      </w:r>
      <w:r w:rsidR="00EF06BA" w:rsidRPr="00E32D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C033F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06BA" w:rsidRPr="00E32D60">
        <w:rPr>
          <w:rFonts w:ascii="Times New Roman" w:hAnsi="Times New Roman" w:cs="Times New Roman"/>
          <w:sz w:val="24"/>
          <w:szCs w:val="24"/>
          <w:lang w:val="uk-UA"/>
        </w:rPr>
        <w:t>Так, дослідники явища вважають, що комп'ютер або використання електронних ігор допомагають вибудувати з підлітками або д</w:t>
      </w:r>
      <w:r w:rsidR="0071457C" w:rsidRPr="00E32D60">
        <w:rPr>
          <w:rFonts w:ascii="Times New Roman" w:hAnsi="Times New Roman" w:cs="Times New Roman"/>
          <w:sz w:val="24"/>
          <w:szCs w:val="24"/>
          <w:lang w:val="uk-UA"/>
        </w:rPr>
        <w:t>ітьми більш довірчі відносини. О</w:t>
      </w:r>
      <w:r w:rsidR="00EF06BA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собливо </w:t>
      </w:r>
      <w:r w:rsidR="00CC033F" w:rsidRPr="00E32D60">
        <w:rPr>
          <w:rFonts w:ascii="Times New Roman" w:hAnsi="Times New Roman" w:cs="Times New Roman"/>
          <w:sz w:val="24"/>
          <w:szCs w:val="24"/>
          <w:lang w:val="uk-UA"/>
        </w:rPr>
        <w:t>помічною така</w:t>
      </w:r>
      <w:r w:rsidR="00EF06BA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техніка </w:t>
      </w:r>
      <w:r w:rsidR="00CC033F" w:rsidRPr="00E32D60">
        <w:rPr>
          <w:rFonts w:ascii="Times New Roman" w:hAnsi="Times New Roman" w:cs="Times New Roman"/>
          <w:sz w:val="24"/>
          <w:szCs w:val="24"/>
          <w:lang w:val="uk-UA"/>
        </w:rPr>
        <w:t>виявляється  у</w:t>
      </w:r>
      <w:r w:rsidR="00EF06BA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випадках, коли дитина або підліток не дуже легко йдуть на контакт з психологом. </w:t>
      </w:r>
    </w:p>
    <w:p w:rsidR="00CC033F" w:rsidRPr="00E32D60" w:rsidRDefault="00CC3B02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Інформаційно-комунікаційні технології допомагають побудувати роботу </w:t>
      </w:r>
      <w:r w:rsidR="00EF06BA" w:rsidRPr="00E32D60">
        <w:rPr>
          <w:rFonts w:ascii="Times New Roman" w:hAnsi="Times New Roman" w:cs="Times New Roman"/>
          <w:sz w:val="24"/>
          <w:szCs w:val="24"/>
          <w:lang w:val="uk-UA"/>
        </w:rPr>
        <w:t>з емоц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ійною сферою дитини. </w:t>
      </w:r>
      <w:r w:rsidR="00EF06BA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Існує величезна кількість різних програм,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що дозволяють </w:t>
      </w:r>
      <w:r w:rsidR="00EF06BA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навчати дітей </w:t>
      </w:r>
      <w:r w:rsidR="009F2AAB" w:rsidRPr="00E32D60">
        <w:rPr>
          <w:rFonts w:ascii="Times New Roman" w:hAnsi="Times New Roman" w:cs="Times New Roman"/>
          <w:sz w:val="24"/>
          <w:szCs w:val="24"/>
          <w:lang w:val="uk-UA"/>
        </w:rPr>
        <w:t>грамотному вияву емоцій</w:t>
      </w:r>
      <w:r w:rsidR="00EF06BA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зокрема, при роботі з дітьми та підлітками з діагнозом «аутизм» або синдромом </w:t>
      </w:r>
      <w:proofErr w:type="spellStart"/>
      <w:r w:rsidR="00EF06BA" w:rsidRPr="00E32D60">
        <w:rPr>
          <w:rFonts w:ascii="Times New Roman" w:hAnsi="Times New Roman" w:cs="Times New Roman"/>
          <w:sz w:val="24"/>
          <w:szCs w:val="24"/>
          <w:lang w:val="uk-UA"/>
        </w:rPr>
        <w:t>Аспергера</w:t>
      </w:r>
      <w:proofErr w:type="spellEnd"/>
      <w:r w:rsidR="00EF06BA" w:rsidRPr="00E32D60">
        <w:rPr>
          <w:rFonts w:ascii="Times New Roman" w:hAnsi="Times New Roman" w:cs="Times New Roman"/>
          <w:sz w:val="24"/>
          <w:szCs w:val="24"/>
          <w:lang w:val="uk-UA"/>
        </w:rPr>
        <w:t>. Використання ІКТ дозволяє забезпечити позитивну і безпечну атмосферу, що в свою чергу передбачає організацію продуктивної роботи з клієнтом. Це досягається тим, що комп'ютер або електронна гра не демонструють будь-яких негативних емоцій, наприклад, невдоволення, розчарування або роздратування, а значить, підтримують бажання грати знову і знову і непомітно доводити до майстерності нові вміння та навички, що визначаються цілями</w:t>
      </w:r>
      <w:r w:rsidR="00CC033F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33F" w:rsidRPr="00E32D60">
        <w:rPr>
          <w:rFonts w:ascii="Times New Roman" w:hAnsi="Times New Roman" w:cs="Times New Roman"/>
          <w:sz w:val="24"/>
          <w:szCs w:val="24"/>
          <w:lang w:val="uk-UA"/>
        </w:rPr>
        <w:t>корекційно-розвиткового</w:t>
      </w:r>
      <w:proofErr w:type="spellEnd"/>
      <w:r w:rsidR="00CC033F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06BA" w:rsidRPr="00E32D60">
        <w:rPr>
          <w:rFonts w:ascii="Times New Roman" w:hAnsi="Times New Roman" w:cs="Times New Roman"/>
          <w:sz w:val="24"/>
          <w:szCs w:val="24"/>
          <w:lang w:val="uk-UA"/>
        </w:rPr>
        <w:t>процесу.</w:t>
      </w:r>
    </w:p>
    <w:p w:rsidR="00CC033F" w:rsidRPr="00E32D60" w:rsidRDefault="00EF06BA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ІКТ можна розглядати як один із прийомів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ігро-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і арт-терапії. Це створює нові можливості для роботи з метафорою. Так, використовуючи різні програми для малювання, можна створювати образи та історії. Після закінчення процесу створення образів і історій відбувається їх розгляд і обговорення з клієнтом.</w:t>
      </w:r>
    </w:p>
    <w:p w:rsidR="00CC033F" w:rsidRPr="00E32D60" w:rsidRDefault="00EF06BA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Іншим прикладом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ігротерапії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є використання практично будь-якої електронної гри. Цей прийом успішно застосовується в роботі з дітьми та підлітками, що демонструють емоційну нестійкість і агресивну поведінку</w:t>
      </w:r>
      <w:r w:rsidR="002B61ED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033F" w:rsidRPr="00E32D60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533DE1" w:rsidRPr="00E32D60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CC033F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].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Так, дослідження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Kevin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Hull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підтвердили численні спостереження про те, що діти, які страждають від емоційних розладів, часто стикаються з труднощами в навчанні, в емоційній і соціальній сферах життя. У своїй роботі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Kevin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Hull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підтримує численні твердження таких вчених, як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Virginia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M.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Axline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Garry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L.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Landreth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Kevin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J.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O'Connor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про ефективність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ігротерапії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при роботі з дітьми та підлітками, </w:t>
      </w:r>
      <w:r w:rsidR="00533DE1" w:rsidRPr="00E32D60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зіткнулися з вище переліченими </w:t>
      </w:r>
      <w:r w:rsidR="00CC033F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станами. </w:t>
      </w:r>
    </w:p>
    <w:p w:rsidR="00662132" w:rsidRPr="00E32D60" w:rsidRDefault="00EF06BA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Прикладом інших можливих ситуацій і проблем, де можна використовувати </w:t>
      </w:r>
      <w:r w:rsidR="00CC033F" w:rsidRPr="00E32D60">
        <w:rPr>
          <w:rFonts w:ascii="Times New Roman" w:hAnsi="Times New Roman" w:cs="Times New Roman"/>
          <w:sz w:val="24"/>
          <w:szCs w:val="24"/>
          <w:lang w:val="uk-UA"/>
        </w:rPr>
        <w:t>комп’ютер та Інтернет з клієнтами різного віку</w:t>
      </w:r>
      <w:r w:rsidR="00533DE1" w:rsidRPr="00E32D60"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="00CC033F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не лише з дітьми,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є боязнь замкнутого простору, проблеми ожиріння, низька самооцінка, депресивний стан, невміння справлятися з невдачами і розчаруваннями, слабкі навички самоконтролю, </w:t>
      </w:r>
      <w:r w:rsidR="00533DE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досвід </w:t>
      </w:r>
      <w:proofErr w:type="spellStart"/>
      <w:r w:rsidR="00533DE1" w:rsidRPr="00E32D60">
        <w:rPr>
          <w:rFonts w:ascii="Times New Roman" w:hAnsi="Times New Roman" w:cs="Times New Roman"/>
          <w:sz w:val="24"/>
          <w:szCs w:val="24"/>
          <w:lang w:val="uk-UA"/>
        </w:rPr>
        <w:t>психотравми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>, зокрема, при роботі з тими, хто пережив військові дії і страждає від посттравматичного синдрому. Також ІКТ позитивно зарекомендували себе при роботі з девіантною поведінкою і низьким рівнем почуття</w:t>
      </w:r>
      <w:r w:rsidR="00662132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відповідальності за свої вчинки [</w:t>
      </w:r>
      <w:r w:rsidR="00533DE1" w:rsidRPr="00E32D60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662132" w:rsidRPr="00E32D60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EF06BA" w:rsidRPr="00E32D60" w:rsidRDefault="00EF06BA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Перерахуємо лише деякі </w:t>
      </w:r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форми терапевтичного використання </w:t>
      </w:r>
      <w:r w:rsidR="004C0CA5" w:rsidRPr="00E32D60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інформаційно-комунікаційних технологій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: ведення журналу або щоденника, зі збереженням запису в програмі Word; ведення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блогу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в соціальних мережах Інтернету, участь </w:t>
      </w:r>
      <w:r w:rsidR="004C0CA5" w:rsidRPr="00E32D6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форумах і чатах. Працюючи з програмами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Desktop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Publishing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або PowerPoint, можна створювати розповіді, есе та поетичні композиції. Програма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MindMapping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стає у добрій нагоді для організації думок, ідей, планів на майбутнє і ін. Різні програми, що дозволяють малювати, можна використовувати для створення коміксів</w:t>
      </w:r>
      <w:r w:rsidR="009F2AAB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простих </w:t>
      </w:r>
      <w:proofErr w:type="spellStart"/>
      <w:r w:rsidR="009F2AAB" w:rsidRPr="00E32D60">
        <w:rPr>
          <w:rFonts w:ascii="Times New Roman" w:hAnsi="Times New Roman" w:cs="Times New Roman"/>
          <w:sz w:val="24"/>
          <w:szCs w:val="24"/>
          <w:lang w:val="uk-UA"/>
        </w:rPr>
        <w:t>анімаційніх</w:t>
      </w:r>
      <w:proofErr w:type="spellEnd"/>
      <w:r w:rsidR="009F2AAB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фільмів, музичних </w:t>
      </w:r>
      <w:r w:rsidR="009F2AAB" w:rsidRPr="00E32D6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композиції та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інших способів самовираження в терапевтичних </w:t>
      </w:r>
      <w:r w:rsidR="009F2AAB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="009F2AAB" w:rsidRPr="00E32D60">
        <w:rPr>
          <w:rFonts w:ascii="Times New Roman" w:hAnsi="Times New Roman" w:cs="Times New Roman"/>
          <w:sz w:val="24"/>
          <w:szCs w:val="24"/>
          <w:lang w:val="uk-UA"/>
        </w:rPr>
        <w:t>корекційно-розвиткових</w:t>
      </w:r>
      <w:proofErr w:type="spellEnd"/>
      <w:r w:rsidR="009F2AAB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цілях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06BA" w:rsidRPr="00E32D60" w:rsidRDefault="006F5DBC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Минулорічні дослідження </w:t>
      </w:r>
      <w:r w:rsidR="00BC14D5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BC14D5"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варіантів і способів психологічного </w:t>
      </w:r>
      <w:r w:rsidR="004C0CA5"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консультування серед користувачів та надавачів послуг </w:t>
      </w:r>
      <w:r w:rsidR="00BC14D5" w:rsidRPr="00E32D60">
        <w:rPr>
          <w:rFonts w:ascii="Times New Roman" w:hAnsi="Times New Roman" w:cs="Times New Roman"/>
          <w:sz w:val="24"/>
          <w:szCs w:val="24"/>
          <w:lang w:val="uk-UA"/>
        </w:rPr>
        <w:t>виявил</w:t>
      </w:r>
      <w:r w:rsidR="00480B67" w:rsidRPr="00E32D6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C14D5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наступні </w:t>
      </w:r>
      <w:r w:rsidR="004D6056" w:rsidRPr="00E32D60">
        <w:rPr>
          <w:rFonts w:ascii="Times New Roman" w:hAnsi="Times New Roman" w:cs="Times New Roman"/>
          <w:sz w:val="24"/>
          <w:szCs w:val="24"/>
          <w:lang w:val="uk-UA"/>
        </w:rPr>
        <w:t>особливості</w:t>
      </w:r>
      <w:r w:rsidR="00BC14D5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1457C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Співвідношення очних і </w:t>
      </w:r>
      <w:proofErr w:type="spellStart"/>
      <w:r w:rsidR="0071457C" w:rsidRPr="00E32D60">
        <w:rPr>
          <w:rFonts w:ascii="Times New Roman" w:hAnsi="Times New Roman" w:cs="Times New Roman"/>
          <w:sz w:val="24"/>
          <w:szCs w:val="24"/>
          <w:lang w:val="uk-UA"/>
        </w:rPr>
        <w:t>онлайн-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консультацій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>, проведених опитаними психологами</w:t>
      </w:r>
      <w:r w:rsidR="00BC14D5" w:rsidRPr="00E32D60">
        <w:rPr>
          <w:rFonts w:ascii="Times New Roman" w:hAnsi="Times New Roman" w:cs="Times New Roman"/>
          <w:sz w:val="24"/>
          <w:szCs w:val="24"/>
          <w:lang w:val="uk-UA"/>
        </w:rPr>
        <w:t>, виявилося п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риблизно однаков</w:t>
      </w:r>
      <w:r w:rsidR="00BC14D5" w:rsidRPr="00E32D60">
        <w:rPr>
          <w:rFonts w:ascii="Times New Roman" w:hAnsi="Times New Roman" w:cs="Times New Roman"/>
          <w:sz w:val="24"/>
          <w:szCs w:val="24"/>
          <w:lang w:val="uk-UA"/>
        </w:rPr>
        <w:t>им у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16,7%</w:t>
      </w:r>
      <w:r w:rsidR="00BC14D5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опитаних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C14D5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тільки </w:t>
      </w:r>
      <w:proofErr w:type="spellStart"/>
      <w:r w:rsidR="00BC14D5" w:rsidRPr="00E32D60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r w:rsidR="000F5EE7" w:rsidRPr="00E32D6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C0CA5" w:rsidRPr="00E32D60">
        <w:rPr>
          <w:rFonts w:ascii="Times New Roman" w:hAnsi="Times New Roman" w:cs="Times New Roman"/>
          <w:sz w:val="24"/>
          <w:szCs w:val="24"/>
          <w:lang w:val="uk-UA"/>
        </w:rPr>
        <w:t>консультацій</w:t>
      </w:r>
      <w:proofErr w:type="spellEnd"/>
      <w:r w:rsidR="00BC14D5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- 1,9%, тільки в кабінеті </w:t>
      </w:r>
      <w:r w:rsidR="000F5EE7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C14D5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5,6%, планують включити цей спосіб взаємодії з клієнтами в свій професійний репертуар - 75,8%. Серед способів дистанційної роботи називають -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Skype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- 28,8%, </w:t>
      </w:r>
      <w:r w:rsidR="00BC14D5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чати, форуми - 20%, телефон </w:t>
      </w:r>
      <w:r w:rsidR="000F5EE7" w:rsidRPr="00E32D6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BC14D5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12</w:t>
      </w:r>
      <w:r w:rsidR="000F5EE7" w:rsidRPr="00E32D60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BC14D5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C14D5" w:rsidRPr="00E32D60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есенджери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BC14D5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,3%</w:t>
      </w:r>
      <w:r w:rsidR="00BC14D5" w:rsidRPr="00E32D60">
        <w:rPr>
          <w:rFonts w:ascii="Times New Roman" w:hAnsi="Times New Roman" w:cs="Times New Roman"/>
          <w:sz w:val="24"/>
          <w:szCs w:val="24"/>
          <w:lang w:val="uk-UA"/>
        </w:rPr>
        <w:t>, решта психологів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14D5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– 32,9% -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поєднують вс</w:t>
      </w:r>
      <w:r w:rsidR="00BC14D5" w:rsidRPr="00E32D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перераховані способи.</w:t>
      </w:r>
      <w:r w:rsidR="00021658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="00EB1B37" w:rsidRPr="00E32D6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021658" w:rsidRPr="00E32D60">
        <w:rPr>
          <w:rFonts w:ascii="Times New Roman" w:hAnsi="Times New Roman" w:cs="Times New Roman"/>
          <w:sz w:val="24"/>
          <w:szCs w:val="24"/>
          <w:lang w:val="uk-UA"/>
        </w:rPr>
        <w:t>]</w:t>
      </w:r>
    </w:p>
    <w:p w:rsidR="004D1196" w:rsidRPr="00E32D60" w:rsidRDefault="004D1196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Очевидно, що дистанційн</w:t>
      </w:r>
      <w:r w:rsidR="00C24944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і форми </w:t>
      </w:r>
      <w:r w:rsidR="00480B67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взаємодії з клієнтами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займають все більше місця</w:t>
      </w:r>
      <w:r w:rsidR="00C24944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серед популярних способів надання психологічної допомоги.</w:t>
      </w:r>
    </w:p>
    <w:p w:rsidR="00F77CAE" w:rsidRPr="00E32D60" w:rsidRDefault="00F77CAE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За умов переведення закладів освіти на дистанційні форми роботи дієвим інструментом у діяльності практичного психолога може стати </w:t>
      </w:r>
      <w:r w:rsidR="00EF56C5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</w:t>
      </w:r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2A76B2" w:rsidRPr="00E32D60">
        <w:rPr>
          <w:rFonts w:ascii="Times New Roman" w:hAnsi="Times New Roman" w:cs="Times New Roman"/>
          <w:b/>
          <w:sz w:val="24"/>
          <w:szCs w:val="24"/>
          <w:lang w:val="uk-UA"/>
        </w:rPr>
        <w:t>іртуальн</w:t>
      </w:r>
      <w:r w:rsidR="00EF56C5" w:rsidRPr="00E32D60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="002A76B2"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психологічн</w:t>
      </w:r>
      <w:r w:rsidR="00EF56C5" w:rsidRPr="00E32D60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="002A76B2"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служб</w:t>
      </w:r>
      <w:r w:rsidR="00EF56C5" w:rsidRPr="00E32D60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FC3D74"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C3D74" w:rsidRPr="00E32D60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EB78FE" w:rsidRPr="00E32D6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C3D74" w:rsidRPr="00E32D60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76B2" w:rsidRPr="00E32D60" w:rsidRDefault="00EF56C5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Створення такої служби покликано переслідувати</w:t>
      </w:r>
      <w:r w:rsidR="002A76B2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ряд цілей.</w:t>
      </w:r>
    </w:p>
    <w:p w:rsidR="002A76B2" w:rsidRPr="00E32D60" w:rsidRDefault="002A76B2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По-перше, це цілі, пов'язані з наданням психологічного консультування (індивідуального і групового) для вирішення різних проблем.</w:t>
      </w:r>
    </w:p>
    <w:p w:rsidR="002A76B2" w:rsidRPr="00E32D60" w:rsidRDefault="002A76B2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По-друге, це навчання дітей через Інтернет різним практичним навичкам (розвит</w:t>
      </w:r>
      <w:r w:rsidR="00EF56C5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ок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пам'яті, уваги і т.п., координації дій, вирішення різних дитячих психологічних проблем і ін.).</w:t>
      </w:r>
    </w:p>
    <w:p w:rsidR="002A76B2" w:rsidRPr="00E32D60" w:rsidRDefault="002A76B2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По-третє, - це надання інформаційних психологічних послуг.</w:t>
      </w:r>
    </w:p>
    <w:p w:rsidR="002A76B2" w:rsidRPr="00E32D60" w:rsidRDefault="0033425D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>Послуги віртуальної психологічної служби мають охоплювати такі сегменти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76B2" w:rsidRPr="00E32D60" w:rsidRDefault="002A76B2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>Дитячий сегмент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(вікові рамки - 6-12 років).</w:t>
      </w:r>
      <w:r w:rsidR="0033425D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56E6" w:rsidRPr="00E32D60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ля </w:t>
      </w:r>
      <w:r w:rsidR="008156E6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наймолодших користувачів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8156E6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визначеному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сайті розміщ</w:t>
      </w:r>
      <w:r w:rsidR="008156E6" w:rsidRPr="00E32D60">
        <w:rPr>
          <w:rFonts w:ascii="Times New Roman" w:hAnsi="Times New Roman" w:cs="Times New Roman"/>
          <w:sz w:val="24"/>
          <w:szCs w:val="24"/>
          <w:lang w:val="uk-UA"/>
        </w:rPr>
        <w:t>уються р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озвиваючі ігри (розвиток уваги, пам'яті, уяви, мислення і т.п.). </w:t>
      </w:r>
      <w:r w:rsidR="008156E6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Такі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розвиваючі ігри змістовно </w:t>
      </w:r>
      <w:r w:rsidR="008156E6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являють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собою як індивідуальну роботу, так і колективну діяльність </w:t>
      </w:r>
      <w:r w:rsidR="008156E6" w:rsidRPr="00E32D60">
        <w:rPr>
          <w:rFonts w:ascii="Times New Roman" w:hAnsi="Times New Roman" w:cs="Times New Roman"/>
          <w:sz w:val="24"/>
          <w:szCs w:val="24"/>
          <w:lang w:val="uk-UA"/>
        </w:rPr>
        <w:t>дітей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(в тому числі, разом з дорослими). Фактично в цій віковій групі основні завдання, які вирішуються психологічною службою, - це створення навчальних класів задач, коли потенційного користувача </w:t>
      </w:r>
      <w:r w:rsidR="008156E6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сайту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можна навчити якій-небудь навичці або вмінню.</w:t>
      </w:r>
    </w:p>
    <w:p w:rsidR="002A76B2" w:rsidRPr="00E32D60" w:rsidRDefault="002A76B2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>Підлітковий і юнацький сегмент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(вікові рамки - 12 /</w:t>
      </w:r>
      <w:r w:rsidR="008156E6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13-18 років). Основні проблеми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у цій групі клієнтів - пошук сенсу життя, проблема спілкування, профорієнтація, </w:t>
      </w:r>
      <w:proofErr w:type="spellStart"/>
      <w:r w:rsidR="008156E6" w:rsidRPr="00E32D60">
        <w:rPr>
          <w:rFonts w:ascii="Times New Roman" w:hAnsi="Times New Roman" w:cs="Times New Roman"/>
          <w:sz w:val="24"/>
          <w:szCs w:val="24"/>
          <w:lang w:val="uk-UA"/>
        </w:rPr>
        <w:t>аутоагресія</w:t>
      </w:r>
      <w:proofErr w:type="spellEnd"/>
      <w:r w:rsidR="008156E6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дружні та романтичні стосунки,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взаємини з протилежною статтю, шкільні проблеми і т.п. Старші підлітки і юнаки стоять перед вибором майбутньої професії, і в психологічн</w:t>
      </w:r>
      <w:r w:rsidR="002C5B62" w:rsidRPr="00E32D60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2C5B62" w:rsidRPr="00E32D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їм допоможуть визначитися </w:t>
      </w:r>
      <w:r w:rsidR="002C5B62" w:rsidRPr="00E32D60">
        <w:rPr>
          <w:rFonts w:ascii="Times New Roman" w:hAnsi="Times New Roman" w:cs="Times New Roman"/>
          <w:sz w:val="24"/>
          <w:szCs w:val="24"/>
          <w:lang w:val="uk-UA"/>
        </w:rPr>
        <w:t>зі своїми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уподобання</w:t>
      </w:r>
      <w:r w:rsidR="002C5B62" w:rsidRPr="00E32D60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. Для цього вікового напрямк</w:t>
      </w:r>
      <w:r w:rsidR="002C5B62" w:rsidRPr="00E32D6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вирішуються завдання надання професійного психологічного консультування, опосередкованого середовищем Інтернету. Крім того, не слід забувати і про велику кількість навчальних завдань, які можуть вирішуватися з використанням комп'ютера (наприклад, освоєння деяких понять і знань в області історії, географії, фізики, алгебри, геометрії). Цю групу користувачів також можуть цікавити і інформаційні послуги, які надає ВПС.</w:t>
      </w:r>
    </w:p>
    <w:p w:rsidR="002A76B2" w:rsidRPr="00E32D60" w:rsidRDefault="002A76B2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>Молодіжний і дорослий користувальницький сегмент</w:t>
      </w:r>
      <w:r w:rsidR="0071457C"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1457C" w:rsidRPr="00E32D60">
        <w:rPr>
          <w:rFonts w:ascii="Times New Roman" w:hAnsi="Times New Roman" w:cs="Times New Roman"/>
          <w:sz w:val="24"/>
          <w:szCs w:val="24"/>
          <w:lang w:val="uk-UA"/>
        </w:rPr>
        <w:t>(18 років і старше)</w:t>
      </w:r>
      <w:r w:rsidR="002C5B62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Він звертається з тими ж проблемами, що і до «невіртуальн</w:t>
      </w:r>
      <w:r w:rsidR="002C5B62" w:rsidRPr="00E32D6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» психолога</w:t>
      </w:r>
      <w:r w:rsidR="002C5B62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EB78FE" w:rsidRPr="00E32D60">
        <w:rPr>
          <w:rFonts w:ascii="Times New Roman" w:hAnsi="Times New Roman" w:cs="Times New Roman"/>
          <w:sz w:val="24"/>
          <w:szCs w:val="24"/>
          <w:lang w:val="uk-UA"/>
        </w:rPr>
        <w:t>дитячо-</w:t>
      </w:r>
      <w:r w:rsidR="00E32D60">
        <w:rPr>
          <w:rFonts w:ascii="Times New Roman" w:hAnsi="Times New Roman" w:cs="Times New Roman"/>
          <w:sz w:val="24"/>
          <w:szCs w:val="24"/>
          <w:lang w:val="uk-UA"/>
        </w:rPr>
        <w:t>батьківські відносини, стосунки</w:t>
      </w:r>
      <w:r w:rsidR="00EB78FE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«батьки – педагоги»,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міжособистісні проблеми, смерть близьких, </w:t>
      </w:r>
      <w:r w:rsidR="00EB78FE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психологічна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травма, неповна сім'я, проблем</w:t>
      </w:r>
      <w:r w:rsidR="002C5B62" w:rsidRPr="00E32D6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спілкування, самотність,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адаптація, </w:t>
      </w:r>
      <w:r w:rsidR="00EB78FE" w:rsidRPr="00E32D60">
        <w:rPr>
          <w:rFonts w:ascii="Times New Roman" w:hAnsi="Times New Roman" w:cs="Times New Roman"/>
          <w:sz w:val="24"/>
          <w:szCs w:val="24"/>
          <w:lang w:val="uk-UA"/>
        </w:rPr>
        <w:t>пошук сенсу життя (</w:t>
      </w:r>
      <w:r w:rsidR="00E32D60" w:rsidRPr="00E32D60">
        <w:rPr>
          <w:rFonts w:ascii="Times New Roman" w:hAnsi="Times New Roman" w:cs="Times New Roman"/>
          <w:sz w:val="24"/>
          <w:szCs w:val="24"/>
          <w:lang w:val="uk-UA"/>
        </w:rPr>
        <w:t>внутрішньо особистісний</w:t>
      </w:r>
      <w:r w:rsidR="00EB78FE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конфлікт),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проблема ваги, сором'язливість і ін. Крім того, інформаційні послуги ВПС можуть задовольнити потреби даного сегменту клієнтів</w:t>
      </w:r>
      <w:r w:rsidR="004F4584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самотестуванні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(наприклад, IQ-тести), в популярній інформації з психології</w:t>
      </w:r>
      <w:r w:rsidR="002C5B62" w:rsidRPr="00E32D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25AE" w:rsidRPr="00E32D60" w:rsidRDefault="004F4584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Існують також різні способи</w:t>
      </w:r>
      <w:r w:rsidR="002C5B62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 роботи різних груп клієнтів один з одним і способів побудови роботи між клієнто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м (клієнтами) і психологом. До прикладу, як форма групового</w:t>
      </w:r>
      <w:r w:rsidR="002C5B62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психологічного </w:t>
      </w:r>
      <w:proofErr w:type="spellStart"/>
      <w:r w:rsidR="002C5B62" w:rsidRPr="00E32D60">
        <w:rPr>
          <w:rFonts w:ascii="Times New Roman" w:hAnsi="Times New Roman" w:cs="Times New Roman"/>
          <w:sz w:val="24"/>
          <w:szCs w:val="24"/>
          <w:lang w:val="uk-UA"/>
        </w:rPr>
        <w:t>Інтернет-консультування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>, існує</w:t>
      </w:r>
      <w:r w:rsidR="001624AA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таке </w:t>
      </w:r>
      <w:proofErr w:type="spellStart"/>
      <w:r w:rsidR="002C5B62" w:rsidRPr="00E32D60">
        <w:rPr>
          <w:rFonts w:ascii="Times New Roman" w:hAnsi="Times New Roman" w:cs="Times New Roman"/>
          <w:sz w:val="24"/>
          <w:szCs w:val="24"/>
          <w:lang w:val="uk-UA"/>
        </w:rPr>
        <w:t>комунікативно-операц</w:t>
      </w:r>
      <w:r w:rsidR="001624AA" w:rsidRPr="00E32D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C5B62" w:rsidRPr="00E32D60">
        <w:rPr>
          <w:rFonts w:ascii="Times New Roman" w:hAnsi="Times New Roman" w:cs="Times New Roman"/>
          <w:sz w:val="24"/>
          <w:szCs w:val="24"/>
          <w:lang w:val="uk-UA"/>
        </w:rPr>
        <w:t>ональн</w:t>
      </w:r>
      <w:r w:rsidR="001624AA" w:rsidRPr="00E32D60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="001624AA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5B62" w:rsidRPr="00E32D60">
        <w:rPr>
          <w:rFonts w:ascii="Times New Roman" w:hAnsi="Times New Roman" w:cs="Times New Roman"/>
          <w:sz w:val="24"/>
          <w:szCs w:val="24"/>
          <w:lang w:val="uk-UA"/>
        </w:rPr>
        <w:t>середовище</w:t>
      </w:r>
      <w:r w:rsidR="00EB78FE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624AA" w:rsidRPr="00E32D60">
        <w:rPr>
          <w:rFonts w:ascii="Times New Roman" w:hAnsi="Times New Roman" w:cs="Times New Roman"/>
          <w:sz w:val="24"/>
          <w:szCs w:val="24"/>
          <w:lang w:val="uk-UA"/>
        </w:rPr>
        <w:t>як форум</w:t>
      </w:r>
      <w:r w:rsidR="002A25AE" w:rsidRPr="00E32D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06BA" w:rsidRPr="00E32D60" w:rsidRDefault="00B430C8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Розкриємо детальніше підходи до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Інтернет-консультування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та ведення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онлайн-груп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25AE" w:rsidRPr="00E32D60" w:rsidRDefault="00480B67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Отже, в чому </w:t>
      </w:r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відмінності змістових </w:t>
      </w:r>
      <w:r w:rsidR="002A25AE" w:rsidRPr="00E32D60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собливостей </w:t>
      </w:r>
      <w:proofErr w:type="spellStart"/>
      <w:r w:rsidR="002A25AE" w:rsidRPr="00E32D60">
        <w:rPr>
          <w:rFonts w:ascii="Times New Roman" w:hAnsi="Times New Roman" w:cs="Times New Roman"/>
          <w:b/>
          <w:sz w:val="24"/>
          <w:szCs w:val="24"/>
          <w:lang w:val="uk-UA"/>
        </w:rPr>
        <w:t>онлайн-консультування</w:t>
      </w:r>
      <w:proofErr w:type="spellEnd"/>
      <w:r w:rsidR="002A25AE"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>та</w:t>
      </w:r>
      <w:r w:rsidR="002A25AE"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очного консультування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2A25AE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25AE" w:rsidRPr="00E32D60" w:rsidRDefault="002A25AE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По-перше, на відміну від традиційної </w:t>
      </w:r>
      <w:r w:rsidR="00480B67" w:rsidRPr="00E32D60">
        <w:rPr>
          <w:rFonts w:ascii="Times New Roman" w:hAnsi="Times New Roman" w:cs="Times New Roman"/>
          <w:sz w:val="24"/>
          <w:szCs w:val="24"/>
          <w:lang w:val="uk-UA"/>
        </w:rPr>
        <w:t>зустрічі з клієнтом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«те</w:t>
      </w:r>
      <w:r w:rsidR="0071457C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т-а-тет», </w:t>
      </w:r>
      <w:proofErr w:type="spellStart"/>
      <w:r w:rsidR="0071457C" w:rsidRPr="00E32D60">
        <w:rPr>
          <w:rFonts w:ascii="Times New Roman" w:hAnsi="Times New Roman" w:cs="Times New Roman"/>
          <w:sz w:val="24"/>
          <w:szCs w:val="24"/>
          <w:lang w:val="uk-UA"/>
        </w:rPr>
        <w:t>онлайн-консультування</w:t>
      </w:r>
      <w:proofErr w:type="spellEnd"/>
      <w:r w:rsidR="0071457C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або як ще його називають, е-консультування,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може практикуватися через різні альтернативні комунікативні канали. Ці канали відрізняються один від одного п</w:t>
      </w:r>
      <w:r w:rsidR="00AB1DF5" w:rsidRPr="00E32D60">
        <w:rPr>
          <w:rFonts w:ascii="Times New Roman" w:hAnsi="Times New Roman" w:cs="Times New Roman"/>
          <w:sz w:val="24"/>
          <w:szCs w:val="24"/>
          <w:lang w:val="uk-UA"/>
        </w:rPr>
        <w:t>араметрами синхронності (зазвичай це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синхронна комунікація), способу (індивідуальна або групова комунікація), типу комунікації (друкований текст або візуальна або/та голосова комунікація). Також </w:t>
      </w:r>
      <w:r w:rsidR="006D7C5D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це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різний ступінь залучення людини (пряма </w:t>
      </w:r>
      <w:r w:rsidR="00EB78FE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міжособистісна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взаємодія, самодопомога при використанні інформації або інструкцій, опублікованих на веб-сайті або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інтерактивне програмне забезпечення).</w:t>
      </w:r>
    </w:p>
    <w:p w:rsidR="002A25AE" w:rsidRPr="00E32D60" w:rsidRDefault="002A25AE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По-друге, </w:t>
      </w:r>
      <w:r w:rsidR="006D7C5D" w:rsidRPr="00E32D60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-консультування може практикуватися як додатковий засіб, підключений до процесу консультування «тет-а-тет»</w:t>
      </w:r>
      <w:r w:rsidR="00AB1DF5" w:rsidRPr="00E32D6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AB1DF5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бути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незалежни</w:t>
      </w:r>
      <w:r w:rsidR="00AB1DF5" w:rsidRPr="00E32D60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процес</w:t>
      </w:r>
      <w:r w:rsidR="00AB1DF5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ом.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Як супутню процедуру, клієнт</w:t>
      </w:r>
      <w:r w:rsidR="00EB78FE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и можуть використовувати </w:t>
      </w:r>
      <w:proofErr w:type="spellStart"/>
      <w:r w:rsidR="00EB78FE" w:rsidRPr="00E32D60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r w:rsidR="0071457C" w:rsidRPr="00E32D6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комунікацію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з консультантом між сесіями «тет-а-тет». Вони також можуть вести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r w:rsidR="0071457C" w:rsidRPr="00E32D6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щоденники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які відповідають </w:t>
      </w:r>
      <w:r w:rsidR="00AB1DF5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консультативному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процесу. </w:t>
      </w:r>
      <w:r w:rsidR="00851A26" w:rsidRPr="00E32D60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EB78FE" w:rsidRPr="00E32D6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51A26" w:rsidRPr="00E32D60">
        <w:rPr>
          <w:rFonts w:ascii="Times New Roman" w:hAnsi="Times New Roman" w:cs="Times New Roman"/>
          <w:sz w:val="24"/>
          <w:szCs w:val="24"/>
          <w:lang w:val="uk-UA"/>
        </w:rPr>
        <w:t>]</w:t>
      </w:r>
    </w:p>
    <w:p w:rsidR="009F1A53" w:rsidRPr="00E32D60" w:rsidRDefault="009F1A53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>Психологічна консультація має три проблемні сторони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: 1. Активність клієнта стосовно розв’язання власних труднощів шляхом внутрішніх психологічних змін. 2.</w:t>
      </w:r>
      <w:r w:rsidR="006D7C5D" w:rsidRPr="00E32D60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консультанта щодо виявлення значущих життєвих утруднень та зменшення психічного напруження клієнта. 3. Зміни у душевному житті людини, її стосунках, самооцінці, відчуттях,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самоставленні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відкриття нових можливостей і перспектив. </w:t>
      </w:r>
    </w:p>
    <w:p w:rsidR="00C83623" w:rsidRPr="00E32D60" w:rsidRDefault="00E4145C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Досвід психологів </w:t>
      </w:r>
      <w:r w:rsidR="006D7C5D" w:rsidRPr="00E32D60">
        <w:rPr>
          <w:rFonts w:ascii="Times New Roman" w:hAnsi="Times New Roman" w:cs="Times New Roman"/>
          <w:sz w:val="24"/>
          <w:szCs w:val="24"/>
          <w:lang w:val="uk-UA"/>
        </w:rPr>
        <w:t>е-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консультантів свідчить, що </w:t>
      </w:r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>основними напрямками їхньої роботи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є: а) допомога у пошуку клієнтом самого себе (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екзистенційні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проблеми), б) робота з нескладними кризовими станами людини, в) допомога у вирішенні конфліктних ситуацій в сім’ї та колективі </w:t>
      </w:r>
      <w:r w:rsidR="0073439E" w:rsidRPr="00E32D60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9F1A53" w:rsidRPr="00E32D6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3439E" w:rsidRPr="00E32D60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100E0C" w:rsidRPr="00E32D60" w:rsidRDefault="00E4145C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3B6737" w:rsidRPr="00E32D60">
        <w:rPr>
          <w:rFonts w:ascii="Times New Roman" w:hAnsi="Times New Roman" w:cs="Times New Roman"/>
          <w:b/>
          <w:sz w:val="24"/>
          <w:szCs w:val="24"/>
          <w:lang w:val="uk-UA"/>
        </w:rPr>
        <w:t>тапи психологічної консультації в дистанційному режимі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6737" w:rsidRPr="00E32D60">
        <w:rPr>
          <w:rFonts w:ascii="Times New Roman" w:hAnsi="Times New Roman" w:cs="Times New Roman"/>
          <w:sz w:val="24"/>
          <w:szCs w:val="24"/>
          <w:lang w:val="uk-UA"/>
        </w:rPr>
        <w:t>фактично не відрізняються від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таких у</w:t>
      </w:r>
      <w:r w:rsidR="003B6737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«живо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="003B6737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3B6737" w:rsidRPr="00E32D60">
        <w:rPr>
          <w:rFonts w:ascii="Times New Roman" w:hAnsi="Times New Roman" w:cs="Times New Roman"/>
          <w:sz w:val="24"/>
          <w:szCs w:val="24"/>
          <w:lang w:val="uk-UA"/>
        </w:rPr>
        <w:t>онсультуванн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B6737" w:rsidRPr="00E32D60">
        <w:rPr>
          <w:rFonts w:ascii="Times New Roman" w:hAnsi="Times New Roman" w:cs="Times New Roman"/>
          <w:sz w:val="24"/>
          <w:szCs w:val="24"/>
          <w:lang w:val="uk-UA"/>
        </w:rPr>
        <w:t>. Це: 1. Привітання та встановлення контакту з абонентом. 2. Дослідження проблеми. 3. Формулювання запиту абонента. 4.</w:t>
      </w:r>
      <w:r w:rsidR="0071457C" w:rsidRPr="00E32D60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3B6737" w:rsidRPr="00E32D60">
        <w:rPr>
          <w:rFonts w:ascii="Times New Roman" w:hAnsi="Times New Roman" w:cs="Times New Roman"/>
          <w:sz w:val="24"/>
          <w:szCs w:val="24"/>
          <w:lang w:val="uk-UA"/>
        </w:rPr>
        <w:t>Підтримка. 5. Пошук рішення і планування конкретних кроків щодо зміни ситуації. 6.</w:t>
      </w:r>
      <w:r w:rsidR="0071457C" w:rsidRPr="00E32D60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3B6737" w:rsidRPr="00E32D60">
        <w:rPr>
          <w:rFonts w:ascii="Times New Roman" w:hAnsi="Times New Roman" w:cs="Times New Roman"/>
          <w:sz w:val="24"/>
          <w:szCs w:val="24"/>
          <w:lang w:val="uk-UA"/>
        </w:rPr>
        <w:t>Завершення розмови, вихід з контакту.</w:t>
      </w:r>
      <w:r w:rsidR="00100E0C" w:rsidRPr="00E32D60">
        <w:rPr>
          <w:rFonts w:ascii="Times New Roman" w:hAnsi="Times New Roman" w:cs="Times New Roman"/>
          <w:sz w:val="24"/>
          <w:szCs w:val="24"/>
          <w:lang w:val="uk-UA"/>
        </w:rPr>
        <w:t>[3]</w:t>
      </w:r>
    </w:p>
    <w:p w:rsidR="00C83623" w:rsidRPr="00E32D60" w:rsidRDefault="00C83623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Інтернет-консультуван</w:t>
      </w:r>
      <w:r w:rsidR="009F12A1" w:rsidRPr="00E32D60">
        <w:rPr>
          <w:rFonts w:ascii="Times New Roman" w:hAnsi="Times New Roman" w:cs="Times New Roman"/>
          <w:sz w:val="24"/>
          <w:szCs w:val="24"/>
          <w:lang w:val="uk-UA"/>
        </w:rPr>
        <w:t>ня</w:t>
      </w:r>
      <w:proofErr w:type="spellEnd"/>
      <w:r w:rsidR="009F12A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розпочиналося як надання пси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хологічної допомоги через діалог у</w:t>
      </w:r>
      <w:r w:rsidR="009F12A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спосіб електронного листу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вання. Таке віртуальне спілкування сьогодні відбувається</w:t>
      </w:r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спеціалізованих форумах або чатах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, де люди, об’єднані певними спільними проблемами, намагаються знайти для себе рішення чи обговорити проблеми, що їх турбують. «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Веб-форум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– це клас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веб-додатків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для організації спілкування відвідувачів веб-сайту. Форум пропонує набір розділів (</w:t>
      </w:r>
      <w:r w:rsidR="009F12A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тем) для обговорення. Робота </w:t>
      </w:r>
      <w:r w:rsidR="009F12A1" w:rsidRPr="00E32D60">
        <w:rPr>
          <w:rFonts w:ascii="Times New Roman" w:hAnsi="Times New Roman" w:cs="Times New Roman"/>
          <w:sz w:val="24"/>
          <w:szCs w:val="24"/>
          <w:lang w:val="uk-UA"/>
        </w:rPr>
        <w:lastRenderedPageBreak/>
        <w:t>фо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руму полягає у створенні користу</w:t>
      </w:r>
      <w:r w:rsidR="009F12A1" w:rsidRPr="00E32D60">
        <w:rPr>
          <w:rFonts w:ascii="Times New Roman" w:hAnsi="Times New Roman" w:cs="Times New Roman"/>
          <w:sz w:val="24"/>
          <w:szCs w:val="24"/>
          <w:lang w:val="uk-UA"/>
        </w:rPr>
        <w:t>вачами тем у розділах і можливі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стю обговорення цих тем. Окремо взята тема являє соб</w:t>
      </w:r>
      <w:r w:rsidR="009F12A1" w:rsidRPr="00E32D60">
        <w:rPr>
          <w:rFonts w:ascii="Times New Roman" w:hAnsi="Times New Roman" w:cs="Times New Roman"/>
          <w:sz w:val="24"/>
          <w:szCs w:val="24"/>
          <w:lang w:val="uk-UA"/>
        </w:rPr>
        <w:t>ою тема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тичну гостьову книгу. Найпоширеніша структура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веб-форуму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>: розділи</w:t>
      </w:r>
      <w:r w:rsidR="00CB1932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→</w:t>
      </w:r>
      <w:r w:rsidR="00CB1932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теми</w:t>
      </w:r>
      <w:r w:rsidR="00CB1932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→</w:t>
      </w:r>
      <w:r w:rsidR="00CB1932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повідомлення»</w:t>
      </w:r>
      <w:r w:rsidR="009F12A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. «Чат (англ. </w:t>
      </w:r>
      <w:proofErr w:type="spellStart"/>
      <w:r w:rsidR="009F12A1" w:rsidRPr="00E32D60">
        <w:rPr>
          <w:rFonts w:ascii="Times New Roman" w:hAnsi="Times New Roman" w:cs="Times New Roman"/>
          <w:sz w:val="24"/>
          <w:szCs w:val="24"/>
          <w:lang w:val="uk-UA"/>
        </w:rPr>
        <w:t>chat</w:t>
      </w:r>
      <w:proofErr w:type="spellEnd"/>
      <w:r w:rsidR="009F12A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– «балач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ка») – засіб для швидкого обміну текстовими повідомленнями між користувачами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інтер</w:t>
      </w:r>
      <w:r w:rsidR="008441B9" w:rsidRPr="00E32D60">
        <w:rPr>
          <w:rFonts w:ascii="Times New Roman" w:hAnsi="Times New Roman" w:cs="Times New Roman"/>
          <w:sz w:val="24"/>
          <w:szCs w:val="24"/>
          <w:lang w:val="uk-UA"/>
        </w:rPr>
        <w:t>нету</w:t>
      </w:r>
      <w:proofErr w:type="spellEnd"/>
      <w:r w:rsidR="008441B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у режимі реального часу» [</w:t>
      </w:r>
      <w:r w:rsidR="00CB1932" w:rsidRPr="00E32D60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C83623" w:rsidRPr="00E32D60" w:rsidRDefault="00C83623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Процес надання психологічної допомоги на форумах або чатах має переважно інтеракт</w:t>
      </w:r>
      <w:r w:rsidR="009F12A1" w:rsidRPr="00E32D60">
        <w:rPr>
          <w:rFonts w:ascii="Times New Roman" w:hAnsi="Times New Roman" w:cs="Times New Roman"/>
          <w:sz w:val="24"/>
          <w:szCs w:val="24"/>
          <w:lang w:val="uk-UA"/>
        </w:rPr>
        <w:t>ивний характер. Будь-хто з учас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ників чи спостерігачів (нерідко це й інші психологи) можуть втручатися у хід консультуван</w:t>
      </w:r>
      <w:r w:rsidR="009F12A1" w:rsidRPr="00E32D60">
        <w:rPr>
          <w:rFonts w:ascii="Times New Roman" w:hAnsi="Times New Roman" w:cs="Times New Roman"/>
          <w:sz w:val="24"/>
          <w:szCs w:val="24"/>
          <w:lang w:val="uk-UA"/>
        </w:rPr>
        <w:t>ня конкретного клієнта – випере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джати відповідь клієнта, коментувати</w:t>
      </w:r>
      <w:r w:rsidR="009F12A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дії психолога, давати оці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нку смисловому підтексту обговорюваного. Це </w:t>
      </w:r>
      <w:r w:rsidR="009F12A1" w:rsidRPr="00E32D60">
        <w:rPr>
          <w:rFonts w:ascii="Times New Roman" w:hAnsi="Times New Roman" w:cs="Times New Roman"/>
          <w:sz w:val="24"/>
          <w:szCs w:val="24"/>
          <w:lang w:val="uk-UA"/>
        </w:rPr>
        <w:t>своєрідний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мінус, який зустрічається і в класичному груповому консультуванні. </w:t>
      </w:r>
    </w:p>
    <w:p w:rsidR="006C3DAF" w:rsidRPr="00E32D60" w:rsidRDefault="006D7C5D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Дистанційна </w:t>
      </w:r>
      <w:r w:rsidR="00C83623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консультація не завжди може бути консультацією у повному розумінні. Клієнт, зайшовши на спеціалізований сайт чи форум, може отримати інформацію у вигляді текстів чи відеоматеріалів з тих проблем, які його турбують, або ж стати пасивним співучасником консультування </w:t>
      </w:r>
      <w:r w:rsidR="009F12A1" w:rsidRPr="00E32D60">
        <w:rPr>
          <w:rFonts w:ascii="Times New Roman" w:hAnsi="Times New Roman" w:cs="Times New Roman"/>
          <w:sz w:val="24"/>
          <w:szCs w:val="24"/>
          <w:lang w:val="uk-UA"/>
        </w:rPr>
        <w:t>на відкритому форумі. Просвітни</w:t>
      </w:r>
      <w:r w:rsidR="00C83623" w:rsidRPr="00E32D60">
        <w:rPr>
          <w:rFonts w:ascii="Times New Roman" w:hAnsi="Times New Roman" w:cs="Times New Roman"/>
          <w:sz w:val="24"/>
          <w:szCs w:val="24"/>
          <w:lang w:val="uk-UA"/>
        </w:rPr>
        <w:t>цька сторона дист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анційного психологічного е-кон</w:t>
      </w:r>
      <w:r w:rsidR="00C83623" w:rsidRPr="00E32D60">
        <w:rPr>
          <w:rFonts w:ascii="Times New Roman" w:hAnsi="Times New Roman" w:cs="Times New Roman"/>
          <w:sz w:val="24"/>
          <w:szCs w:val="24"/>
          <w:lang w:val="uk-UA"/>
        </w:rPr>
        <w:t>сультування відкриває можливість навчатися на помилках інших, спостерігати, коментувати (брати пасивну чи активну участь в обговоренні). Консультативні чати</w:t>
      </w:r>
      <w:r w:rsidR="009F12A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і форуми відрізняються від зви</w:t>
      </w:r>
      <w:r w:rsidR="00C83623" w:rsidRPr="00E32D60">
        <w:rPr>
          <w:rFonts w:ascii="Times New Roman" w:hAnsi="Times New Roman" w:cs="Times New Roman"/>
          <w:sz w:val="24"/>
          <w:szCs w:val="24"/>
          <w:lang w:val="uk-UA"/>
        </w:rPr>
        <w:t>чайних тим, що на них під керівництвом психолога-конс</w:t>
      </w:r>
      <w:r w:rsidR="00CB1932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ультанта обговорюються проблеми, </w:t>
      </w:r>
      <w:r w:rsidR="00C83623" w:rsidRPr="00E32D60">
        <w:rPr>
          <w:rFonts w:ascii="Times New Roman" w:hAnsi="Times New Roman" w:cs="Times New Roman"/>
          <w:sz w:val="24"/>
          <w:szCs w:val="24"/>
          <w:lang w:val="uk-UA"/>
        </w:rPr>
        <w:t>спільні для всіх учасників.</w:t>
      </w:r>
    </w:p>
    <w:p w:rsidR="001D38A4" w:rsidRPr="00E32D60" w:rsidRDefault="00BD7A0A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Зупинимося на </w:t>
      </w:r>
      <w:r w:rsidR="003B6737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особливостях </w:t>
      </w:r>
      <w:r w:rsidR="003B6737" w:rsidRPr="00E32D60">
        <w:rPr>
          <w:rFonts w:ascii="Times New Roman" w:hAnsi="Times New Roman" w:cs="Times New Roman"/>
          <w:b/>
          <w:sz w:val="24"/>
          <w:szCs w:val="24"/>
          <w:lang w:val="uk-UA"/>
        </w:rPr>
        <w:t>дистанційного психологічного консультування дітей</w:t>
      </w:r>
      <w:r w:rsidR="003B6737" w:rsidRPr="00E32D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D38A4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[3]</w:t>
      </w:r>
    </w:p>
    <w:p w:rsidR="006A7A12" w:rsidRPr="00E32D60" w:rsidRDefault="003B6737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Виділяють три таких особливості: </w:t>
      </w:r>
      <w:r w:rsidR="00CB1932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під час дистанційного </w:t>
      </w:r>
      <w:r w:rsidR="006A7A12" w:rsidRPr="00E32D60">
        <w:rPr>
          <w:rFonts w:ascii="Times New Roman" w:hAnsi="Times New Roman" w:cs="Times New Roman"/>
          <w:sz w:val="24"/>
          <w:szCs w:val="24"/>
          <w:lang w:val="uk-UA"/>
        </w:rPr>
        <w:t>консульт</w:t>
      </w:r>
      <w:r w:rsidR="00CB1932" w:rsidRPr="00E32D60">
        <w:rPr>
          <w:rFonts w:ascii="Times New Roman" w:hAnsi="Times New Roman" w:cs="Times New Roman"/>
          <w:sz w:val="24"/>
          <w:szCs w:val="24"/>
          <w:lang w:val="uk-UA"/>
        </w:rPr>
        <w:t>ування</w:t>
      </w:r>
      <w:r w:rsidR="006A7A12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дитини чи підлітка ключовим фактором, що впливає на успішність бесіди, стає встановлення контакту;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A7A12" w:rsidRPr="00E32D60">
        <w:rPr>
          <w:rFonts w:ascii="Times New Roman" w:hAnsi="Times New Roman" w:cs="Times New Roman"/>
          <w:sz w:val="24"/>
          <w:szCs w:val="24"/>
          <w:lang w:val="uk-UA"/>
        </w:rPr>
        <w:t>психокорекційний</w:t>
      </w:r>
      <w:proofErr w:type="spellEnd"/>
      <w:r w:rsidR="006A7A12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ефект від консультації повинен наступати швидше, ніж у дорослого абонента, оскільки у дітей одна проблема провокує появу нових;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7A12" w:rsidRPr="00E32D60">
        <w:rPr>
          <w:rFonts w:ascii="Times New Roman" w:hAnsi="Times New Roman" w:cs="Times New Roman"/>
          <w:sz w:val="24"/>
          <w:szCs w:val="24"/>
          <w:lang w:val="uk-UA"/>
        </w:rPr>
        <w:t>психолог-консультант не може беззастережно покласти на дитину відповідальність за знаходження відповідей і рішень існуючих проблем (мова про дітей до 10-12 років), тому що в дитячому віці рефлексивна діяльність і самосвідомість ще недостатньо сформовані; крім того, в житті дитини вс</w:t>
      </w:r>
      <w:r w:rsidR="00CB1932" w:rsidRPr="00E32D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A7A12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значимі зміни практично повністю залежать від її близького оточення.</w:t>
      </w:r>
    </w:p>
    <w:p w:rsidR="00E4145C" w:rsidRPr="00E32D60" w:rsidRDefault="006A7A12" w:rsidP="009A63B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Якщо за </w:t>
      </w:r>
      <w:r w:rsidR="00CC3B02" w:rsidRPr="00E32D60">
        <w:rPr>
          <w:rFonts w:ascii="Times New Roman" w:hAnsi="Times New Roman" w:cs="Times New Roman"/>
          <w:b/>
          <w:sz w:val="24"/>
          <w:szCs w:val="24"/>
          <w:lang w:val="uk-UA"/>
        </w:rPr>
        <w:t>дистанційним з</w:t>
      </w:r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апитом </w:t>
      </w:r>
      <w:r w:rsidR="00CC3B02" w:rsidRPr="00E32D60">
        <w:rPr>
          <w:rFonts w:ascii="Times New Roman" w:hAnsi="Times New Roman" w:cs="Times New Roman"/>
          <w:b/>
          <w:sz w:val="24"/>
          <w:szCs w:val="24"/>
          <w:lang w:val="uk-UA"/>
        </w:rPr>
        <w:t>звертаються</w:t>
      </w:r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батьки щодо проблем дитини, </w:t>
      </w:r>
      <w:r w:rsidR="00E4145C" w:rsidRPr="00E32D60">
        <w:rPr>
          <w:rFonts w:ascii="Times New Roman" w:hAnsi="Times New Roman" w:cs="Times New Roman"/>
          <w:b/>
          <w:sz w:val="24"/>
          <w:szCs w:val="24"/>
          <w:lang w:val="uk-UA"/>
        </w:rPr>
        <w:t>їм можна рекомендувати наступне</w:t>
      </w:r>
      <w:r w:rsidR="00CB1932" w:rsidRPr="00E32D6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A7A12" w:rsidRPr="00E32D60" w:rsidRDefault="00E4145C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• С</w:t>
      </w:r>
      <w:r w:rsidR="006A7A12" w:rsidRPr="00E32D60">
        <w:rPr>
          <w:rFonts w:ascii="Times New Roman" w:hAnsi="Times New Roman" w:cs="Times New Roman"/>
          <w:sz w:val="24"/>
          <w:szCs w:val="24"/>
          <w:lang w:val="uk-UA"/>
        </w:rPr>
        <w:t>ерйозне і співчутливе ставлення близьких дорослих, їх</w:t>
      </w:r>
      <w:r w:rsidR="00CB1932" w:rsidRPr="00E32D60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="006A7A12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поради, підтримка допоможуть дитині пережити труднощі і знайти собі друзів. Вислуховувати дитину, якій необхі</w:t>
      </w:r>
      <w:r w:rsidR="00CC3B02" w:rsidRPr="00E32D60">
        <w:rPr>
          <w:rFonts w:ascii="Times New Roman" w:hAnsi="Times New Roman" w:cs="Times New Roman"/>
          <w:sz w:val="24"/>
          <w:szCs w:val="24"/>
          <w:lang w:val="uk-UA"/>
        </w:rPr>
        <w:t>дно поділитися своїми турботами</w:t>
      </w:r>
      <w:r w:rsidR="006A7A12" w:rsidRPr="00E32D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7A12" w:rsidRPr="00E32D60" w:rsidRDefault="006A7A12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• Ви можете подивитись, в чому причина проблем дитини. Обговорити з нею: допомогти проаналізувати ситуацію, вибрати підходящий варіант поведінки, навчити бути терплячою і послідовною у своїх діях.</w:t>
      </w:r>
    </w:p>
    <w:p w:rsidR="006A7A12" w:rsidRPr="00E32D60" w:rsidRDefault="006A7A12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• Дати дитині відчути, що батьки розуміють </w:t>
      </w:r>
      <w:r w:rsidR="00CC3B02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образу, страх, гнів, самотність.</w:t>
      </w:r>
    </w:p>
    <w:p w:rsidR="006A7A12" w:rsidRPr="00E32D60" w:rsidRDefault="006A7A12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• Підбадьорити дитину, щоб вона використовувала нові зразки поведінки на практиці. Якщо спроби були невдалими, обговорити з нею, як можна змінити тактику.</w:t>
      </w:r>
    </w:p>
    <w:p w:rsidR="006A7A12" w:rsidRPr="00E32D60" w:rsidRDefault="006A7A12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• Якщо дитина надто вразлива (схильна до образ, плаксива, запальна), порадити дитині поспостерігати, як спілкуються між собою інші дітлахи.</w:t>
      </w:r>
    </w:p>
    <w:p w:rsidR="006A7A12" w:rsidRPr="00E32D60" w:rsidRDefault="006A7A12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lastRenderedPageBreak/>
        <w:t>• Якщо у дитини труднощі у соціалізації - запропонувати деякі ритуальні дії - ритуали вітання і прощання, найпростіш</w:t>
      </w:r>
      <w:r w:rsidR="00CC3B02" w:rsidRPr="00E32D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1932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для виконання </w:t>
      </w:r>
      <w:r w:rsidR="00CC3B02" w:rsidRPr="00E32D60">
        <w:rPr>
          <w:rFonts w:ascii="Times New Roman" w:hAnsi="Times New Roman" w:cs="Times New Roman"/>
          <w:sz w:val="24"/>
          <w:szCs w:val="24"/>
          <w:lang w:val="uk-UA"/>
        </w:rPr>
        <w:t>соціальн</w:t>
      </w:r>
      <w:r w:rsidR="00CB1932" w:rsidRPr="00E32D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C3B02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 дії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7A12" w:rsidRPr="00E32D60" w:rsidRDefault="006A7A12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• Особистим прикладом вчити піклуватися про інших. Серйозно ставитися до дитячих уподобань.</w:t>
      </w:r>
    </w:p>
    <w:p w:rsidR="006A7A12" w:rsidRPr="00E32D60" w:rsidRDefault="006A7A12" w:rsidP="009A63B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Якщо за запитом </w:t>
      </w:r>
      <w:r w:rsidR="00CC3B02" w:rsidRPr="00E32D60">
        <w:rPr>
          <w:rFonts w:ascii="Times New Roman" w:hAnsi="Times New Roman" w:cs="Times New Roman"/>
          <w:b/>
          <w:sz w:val="24"/>
          <w:szCs w:val="24"/>
          <w:lang w:val="uk-UA"/>
        </w:rPr>
        <w:t>звертається дитина</w:t>
      </w:r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170E0" w:rsidRPr="00E32D60" w:rsidRDefault="007170E0" w:rsidP="009A63B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• Встановити контакт на основі довіри.</w:t>
      </w:r>
    </w:p>
    <w:p w:rsidR="00CC3B02" w:rsidRPr="00E32D60" w:rsidRDefault="006A7A12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• Надати дитині підтримку. Виявити її ресурси, сильні сторони і зони розвитку. </w:t>
      </w:r>
    </w:p>
    <w:p w:rsidR="0071457C" w:rsidRPr="00E32D60" w:rsidRDefault="0071457C" w:rsidP="007145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• Спонукати розповісти про ситуацію, що склалася. </w:t>
      </w:r>
    </w:p>
    <w:p w:rsidR="006A7A12" w:rsidRPr="00E32D60" w:rsidRDefault="00CC3B02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• Підтримати </w:t>
      </w:r>
      <w:r w:rsidR="006A7A12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бажання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дитини </w:t>
      </w:r>
      <w:r w:rsidR="006A7A12" w:rsidRPr="00E32D60">
        <w:rPr>
          <w:rFonts w:ascii="Times New Roman" w:hAnsi="Times New Roman" w:cs="Times New Roman"/>
          <w:sz w:val="24"/>
          <w:szCs w:val="24"/>
          <w:lang w:val="uk-UA"/>
        </w:rPr>
        <w:t>до змін.</w:t>
      </w:r>
    </w:p>
    <w:p w:rsidR="00CB1932" w:rsidRPr="00E32D60" w:rsidRDefault="00CB1932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• Рекомендувати поділитися своїми переживаннями з батьками. </w:t>
      </w:r>
    </w:p>
    <w:p w:rsidR="007170E0" w:rsidRPr="00E32D60" w:rsidRDefault="007170E0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• Потурбуватися про соціальний контекст (оточення, умови життя, тощо).</w:t>
      </w:r>
    </w:p>
    <w:p w:rsidR="003B6737" w:rsidRPr="00E32D60" w:rsidRDefault="00CC3B02" w:rsidP="009A63B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>Назвемо м</w:t>
      </w:r>
      <w:r w:rsidR="003B6737" w:rsidRPr="00E32D60">
        <w:rPr>
          <w:rFonts w:ascii="Times New Roman" w:hAnsi="Times New Roman" w:cs="Times New Roman"/>
          <w:b/>
          <w:sz w:val="24"/>
          <w:szCs w:val="24"/>
          <w:lang w:val="uk-UA"/>
        </w:rPr>
        <w:t>етоди психологічної роботи з батьками в умовах дистанційного консультування:</w:t>
      </w:r>
    </w:p>
    <w:p w:rsidR="003B6737" w:rsidRPr="00E32D60" w:rsidRDefault="003B6737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1. Кейс-методи. Технологія дистанційного навчання, заснована на наборах текстових, аудіовізуальних та мультимедійних матеріалів та їх розсилці.</w:t>
      </w:r>
    </w:p>
    <w:p w:rsidR="003B6737" w:rsidRPr="00E32D60" w:rsidRDefault="003B6737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2. Семінари - знайомство з літературою, техніками, вправами, відпрацювання практичних навичок.</w:t>
      </w:r>
    </w:p>
    <w:p w:rsidR="003B6737" w:rsidRPr="00E32D60" w:rsidRDefault="003B6737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3. Психологічна освіта в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онлайн-режимі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. Створення цікавого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відеоконтенту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прямих ефірів,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вебінарів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>, відео</w:t>
      </w:r>
      <w:r w:rsidR="00CB1932" w:rsidRPr="00E32D6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інструктування, електронних бібліотек, колекцій відеофільмів для організації психологічного кінозалу.</w:t>
      </w:r>
    </w:p>
    <w:p w:rsidR="003B6737" w:rsidRPr="00E32D60" w:rsidRDefault="003B6737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4. Психологічна профілактика на віддаленому доступі. Попередження виникнення явищ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дезадаптації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учасників освітнього процесу, розробка конкретних рекомендацій для педагогічних працівників, батьків з надання допомоги в питаннях виховання, навчання і розвитку з урахуванням вікових та індивідуальних особливостей, в тому числі і з питань психологічного супроводу дистанційного навчання, а також прищеплення навичок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копінг-поведінки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всім суб'єктам освітнього середовища; навчання їх навичкам саморегуляції (різновікові, цільові групи) через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вебінари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онлайн-трансляції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6737" w:rsidRPr="00E32D60" w:rsidRDefault="003B6737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5. Індивідуальні дистанційні консультації. Застосування у</w:t>
      </w:r>
      <w:r w:rsidR="00CB1932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практичного психолога форм і методів екстреної та кризової психологічної допомоги (в т.ч. в дистанційному форматі), з метою швидкого зниження можливих негативних ефектів (паніка, страхи, тривога, агресивні прояви).</w:t>
      </w:r>
    </w:p>
    <w:p w:rsidR="003B6737" w:rsidRPr="00E32D60" w:rsidRDefault="003B6737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6. Сімейні (парні) дистанційні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консультаціі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– з урахуванням диференційного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підхіду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до кожної сім'ї.</w:t>
      </w:r>
    </w:p>
    <w:p w:rsidR="00CC3B02" w:rsidRPr="00E32D60" w:rsidRDefault="003B6737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7. Психологічна комп'ютерна діагностика. Можлива через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психодіагностичні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сайти, портали. </w:t>
      </w:r>
    </w:p>
    <w:p w:rsidR="000E2482" w:rsidRPr="00E32D60" w:rsidRDefault="00E4145C" w:rsidP="009A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</w:t>
      </w:r>
      <w:r w:rsidR="00CC3B02"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 одне важливе </w:t>
      </w:r>
      <w:r w:rsidR="000E2482"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питання – що робити з </w:t>
      </w:r>
      <w:r w:rsidR="000E2482" w:rsidRPr="00E32D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дитячими, підлітковими, дитячо-батьківськими групами</w:t>
      </w:r>
      <w:r w:rsidR="000E2482"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котрі традиційно організовувалися у закладах освіти</w:t>
      </w:r>
      <w:r w:rsidR="00AF5586"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встановлення режиму карантину</w:t>
      </w:r>
      <w:r w:rsidR="000E2482"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0E2482" w:rsidRPr="00E32D60" w:rsidRDefault="000E2482" w:rsidP="009A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Фахівці пропонують такий алгоритм переведення груп до </w:t>
      </w:r>
      <w:proofErr w:type="spellStart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онлайн-формату</w:t>
      </w:r>
      <w:proofErr w:type="spellEnd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підготувати домовленості учасників щодо об'єднання їх у групи в одному з </w:t>
      </w:r>
      <w:proofErr w:type="spellStart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месенджерів</w:t>
      </w:r>
      <w:proofErr w:type="spellEnd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WhatsApp</w:t>
      </w:r>
      <w:proofErr w:type="spellEnd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proofErr w:type="spellStart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Viber</w:t>
      </w:r>
      <w:proofErr w:type="spellEnd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ін.); організувати робочі групи в </w:t>
      </w:r>
      <w:proofErr w:type="spellStart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месенджері</w:t>
      </w:r>
      <w:proofErr w:type="spellEnd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сформувати мотивацію до зустріч в </w:t>
      </w:r>
      <w:proofErr w:type="spellStart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Zoom</w:t>
      </w:r>
      <w:proofErr w:type="spellEnd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 на іншій платформі для дистанційного спілкування; провести першу зустріч на дистанційній платформі; розпочати планові </w:t>
      </w:r>
      <w:proofErr w:type="spellStart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онлайн-заняття</w:t>
      </w:r>
      <w:proofErr w:type="spellEnd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E2482" w:rsidRPr="00E32D60" w:rsidRDefault="000E2482" w:rsidP="009A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Підготовка домовленостей учасників щодо об'єднання їх у групи в </w:t>
      </w:r>
      <w:proofErr w:type="spellStart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месенджері</w:t>
      </w:r>
      <w:proofErr w:type="spellEnd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це обов'язковий етап роботи. Тут потрібно попрацювати з кожним учасником, повідомити </w:t>
      </w:r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про свої наміри зберегти стосунки і продовжити роботу. На цьому етапі треба бути готовим до того, що можна отримати відмови від окремих учасників. Діти і дорослі можуть посилатися на небажання долучатись до нових правил, змінювати формат занять. В такому випадку варто домовитись про можливість збереження телефонного контакту упродовж усього дистанційного режиму. Практика показує, що до </w:t>
      </w:r>
      <w:proofErr w:type="spellStart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месенджерів</w:t>
      </w:r>
      <w:proofErr w:type="spellEnd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долучаються біля 80% учасників живих груп. </w:t>
      </w:r>
    </w:p>
    <w:p w:rsidR="000E2482" w:rsidRPr="00E32D60" w:rsidRDefault="000E2482" w:rsidP="009A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Потім варто укласти графік контролю за повідомленнями в групі. Важливо, щоб учасники отримували відповіді на свої питання, діти і підлітки знали, що на їхні повідомлення, пости та фото реагують. Для дошкільнят і молодших школярів можна записувати голосові повідомлення зі словами підтримки і зворотного зв’язку. На вихідні дні оголошується режим тиші.</w:t>
      </w:r>
    </w:p>
    <w:p w:rsidR="000E2482" w:rsidRPr="00E32D60" w:rsidRDefault="000E2482" w:rsidP="009A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Організація робочих груп у </w:t>
      </w:r>
      <w:proofErr w:type="spellStart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месенджері</w:t>
      </w:r>
      <w:proofErr w:type="spellEnd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передбачає розміщення інформаційних текстів, пропозицію різних форм активності: розміщення батьками, дітьми фото творчих робіт, зйомка і розміщення в групі відеороликів на різні теми, тощо.</w:t>
      </w:r>
    </w:p>
    <w:p w:rsidR="000E2482" w:rsidRPr="00E32D60" w:rsidRDefault="000E2482" w:rsidP="009A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мотивації д</w:t>
      </w:r>
      <w:r w:rsidR="00320937"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зустрічі на </w:t>
      </w:r>
      <w:proofErr w:type="spellStart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онлайн-платформі</w:t>
      </w:r>
      <w:proofErr w:type="spellEnd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передбачає відповіді на запитання: як ми це будемо робити? чого ми хочемо досягнути? Іноді фахівці стикаються з ситуацією, коли клієнти виявляють багато страхів і тривоги перед такою роботою: «Чи впораюсь я?», «Чи це взагалі можливо?», «Я не впевнений, що зможу все ввімкнути, скачати і прочитати». Тож нам важливо пояснювати, страхувати, допомагати, підтримувати, спрямовувати.</w:t>
      </w:r>
    </w:p>
    <w:p w:rsidR="000E2482" w:rsidRPr="00E32D60" w:rsidRDefault="000E2482" w:rsidP="009A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Саме тому першу зустріч на </w:t>
      </w:r>
      <w:proofErr w:type="spellStart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онлайн-платформі</w:t>
      </w:r>
      <w:proofErr w:type="spellEnd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важливо проводити удвох: один </w:t>
      </w:r>
      <w:r w:rsidR="00320937"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спеціаліст </w:t>
      </w:r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проводить заняття, інший - підтримує, пише в </w:t>
      </w:r>
      <w:proofErr w:type="spellStart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месенджер</w:t>
      </w:r>
      <w:proofErr w:type="spellEnd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допомагає по телефону.</w:t>
      </w:r>
    </w:p>
    <w:p w:rsidR="000E2482" w:rsidRPr="00E32D60" w:rsidRDefault="000E2482" w:rsidP="009A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першій зустрічі важливо зафіксувати все, що відбувається, на фотографіях. Їх розміщення в </w:t>
      </w:r>
      <w:proofErr w:type="spellStart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месенджер-групі</w:t>
      </w:r>
      <w:proofErr w:type="spellEnd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може вмотивувати до участі тих, хто від першої зустрічі відмовився.</w:t>
      </w:r>
    </w:p>
    <w:p w:rsidR="000E2482" w:rsidRPr="00E32D60" w:rsidRDefault="000E2482" w:rsidP="009A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Взаємодію у групі важливо розпочинати зі спільної </w:t>
      </w:r>
      <w:proofErr w:type="spellStart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руханки</w:t>
      </w:r>
      <w:proofErr w:type="spellEnd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Це можуть бути елементи фізичних вправ з додаванням </w:t>
      </w:r>
      <w:proofErr w:type="spellStart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кінезіологічної</w:t>
      </w:r>
      <w:proofErr w:type="spellEnd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практики, пальчикової гімнастики.</w:t>
      </w:r>
    </w:p>
    <w:p w:rsidR="000E2482" w:rsidRPr="00E32D60" w:rsidRDefault="000E2482" w:rsidP="009A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Наводимо приклади модифікації відомих ігор для </w:t>
      </w:r>
      <w:proofErr w:type="spellStart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онлайн-формату</w:t>
      </w:r>
      <w:proofErr w:type="spellEnd"/>
      <w:r w:rsidR="00320937"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E2482" w:rsidRPr="00E32D60" w:rsidRDefault="000E2482" w:rsidP="009A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Варіанти ігор на зразок «Садівник», «Так» і «ні» не промовляти, «чорне» й «біле» не казати».</w:t>
      </w:r>
      <w:r w:rsidR="00320937"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одного боку, це достатньо прості ігри зі словами, в </w:t>
      </w:r>
      <w:proofErr w:type="spellStart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онлайн-форматі</w:t>
      </w:r>
      <w:proofErr w:type="spellEnd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 ці ігри стимулюють учасників звернутися до інших гравців. В учасників, як у дітей, так і у дорослих, часто виникає уявлення, що спілкуватися треба лише з ведучим або через ведучого як через організуюче начало. Ігри такого плану допомагають учасникам налаштуватись на діалог між учасниками. Правила цих ігор можна і потрібно змінювати, модифікувати.</w:t>
      </w:r>
    </w:p>
    <w:p w:rsidR="000E2482" w:rsidRPr="00E32D60" w:rsidRDefault="000E2482" w:rsidP="009A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Наприклад, гра «Горобець». Кож</w:t>
      </w:r>
      <w:r w:rsidR="00320937"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</w:t>
      </w:r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учасник говорить, яким деревом він стане. Важливо, щоб назви дерев не повторювались. У ході ігор відтворюється діалог: « - Хто летить? – Горобець. – Як він мовить? – </w:t>
      </w:r>
      <w:proofErr w:type="spellStart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Цінь-цвірінь</w:t>
      </w:r>
      <w:proofErr w:type="spellEnd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! – Летить куди? (гравець називає будь-яке дерево зі згадуваних, таким чином, наступний учасник включається у гру)</w:t>
      </w:r>
      <w:r w:rsidR="00320937"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Після того, як правила засвоєні і всі гравці прийняли участь у грі, можна запропонувати замінити горобця на іншого птаха, або ж вибрати такі об’єкти, як, наприклад, літак, привид, </w:t>
      </w:r>
      <w:proofErr w:type="spellStart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Карлсон</w:t>
      </w:r>
      <w:proofErr w:type="spellEnd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Змій-Горинич і т.д.</w:t>
      </w:r>
    </w:p>
    <w:p w:rsidR="000E2482" w:rsidRPr="00E32D60" w:rsidRDefault="000E2482" w:rsidP="009A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Логоритмічні</w:t>
      </w:r>
      <w:proofErr w:type="spellEnd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ігри, </w:t>
      </w:r>
      <w:proofErr w:type="spellStart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ігри</w:t>
      </w:r>
      <w:proofErr w:type="spellEnd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рухами. Це можуть бути добре відомі ігри, які часто визначаються в різних історіях як «ігри з залом»: «У оленя дім великий», «Ковпак мій </w:t>
      </w:r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трикутний», «Якщо весело живеться» і т.д. Підлітки та дорослі можуть запропонувати придумувати рухи до запропонованого римованого тексту. Це можуть бути слова і жести, які «ілюструють» слова, вони можуть мати кумедний зміст та викликати посмішку та за</w:t>
      </w:r>
      <w:r w:rsidR="00320937"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доволення</w:t>
      </w:r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групової приналежності.</w:t>
      </w:r>
    </w:p>
    <w:p w:rsidR="000E2482" w:rsidRPr="00E32D60" w:rsidRDefault="000E2482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Розвиваючі ігри типу «Муха», «Відгадай, що в короб</w:t>
      </w:r>
      <w:r w:rsidR="00320937"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очці </w:t>
      </w:r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(мішечку)». Ця категорія ігор ідеально «вписується» в </w:t>
      </w:r>
      <w:proofErr w:type="spellStart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онлайн-формат</w:t>
      </w:r>
      <w:proofErr w:type="spellEnd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Інтернет-платформи</w:t>
      </w:r>
      <w:proofErr w:type="spellEnd"/>
      <w:r w:rsidRPr="00E32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дають можливість демонструвати ілюстрації для всіх учасників відразу. Тому завдання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типу порівняти картинки та знайти відмінності, відповісти на питання щодо змісту картинки сприймаються дітьми, підлітками і навіть дорослими з інтересом.</w:t>
      </w:r>
    </w:p>
    <w:p w:rsidR="000E2482" w:rsidRPr="00E32D60" w:rsidRDefault="000E2482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Популярними є ігри із застосуванням особистих речей учасників.</w:t>
      </w:r>
    </w:p>
    <w:p w:rsidR="000E2482" w:rsidRPr="00E32D60" w:rsidRDefault="000E2482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Певним чином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онлайн-формат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дає можливість стати ближчим</w:t>
      </w:r>
      <w:r w:rsidR="00320937" w:rsidRPr="00E32D6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до нашого клієнта. При спілкуванні через екран виникає відчуття досить тісної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співприсутності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ін</w:t>
      </w:r>
      <w:r w:rsidR="00320937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шого. Для встановлення кращого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контакту можна запропонувати </w:t>
      </w:r>
      <w:r w:rsidR="00320937" w:rsidRPr="00E32D60">
        <w:rPr>
          <w:rFonts w:ascii="Times New Roman" w:hAnsi="Times New Roman" w:cs="Times New Roman"/>
          <w:sz w:val="24"/>
          <w:szCs w:val="24"/>
          <w:lang w:val="uk-UA"/>
        </w:rPr>
        <w:t>юним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учасникам піднести до екран</w:t>
      </w:r>
      <w:r w:rsidR="004D6056" w:rsidRPr="00E32D6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комп’ютера свою улюблену іграшку - або найсмішнішу чи найдивовижнішу іграшку… Діти можуть про неї розповісти, або ж ми самі можемо вгадати, що це за іграшка, озвучити її і т.п.</w:t>
      </w:r>
    </w:p>
    <w:p w:rsidR="000E2482" w:rsidRPr="00E32D60" w:rsidRDefault="000E2482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Або варіант гри в «Нісенітницю». Правила гри можуть звучати так: «Візьми до рук один із трьох предметів, піднесених до екрану, так, щоб ми не побачили. Я скажу фразу, і ти покажеш</w:t>
      </w:r>
      <w:r w:rsidR="00320937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свій предмет -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подивимось, що з цього вийде. Отже, ти любиш поласувати зранку…» і т.д.</w:t>
      </w:r>
    </w:p>
    <w:p w:rsidR="000E2482" w:rsidRPr="00E32D60" w:rsidRDefault="000E2482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Різні види загадок: шаради, анаграми,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метаграми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>. Загадки можна не тільки відгадувати, але і вчитися придумувати. Цілком може вийти «Конструкторське бюро загадок». Наприклад, кожен гравець отрим</w:t>
      </w:r>
      <w:r w:rsidR="00320937" w:rsidRPr="00E32D6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є кілька слів, про які він буде складати загадки </w:t>
      </w:r>
      <w:r w:rsidR="00320937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під час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зустрічі. Ці слова можна попередньо надіслати учаснику через особисті повідомлення. Можна також запропонувати різні форми складання загадок. Наприклад, «Придумайте три прикметники, важливі для цього предмету. Тепер поряд з прикметниками напишіт</w:t>
      </w:r>
      <w:r w:rsidR="00320937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ь іменники, які би теж пасували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до цих прикметників. А тепер те, що вийшло, додайте до конструкції «… але не», «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не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…». Спробуємо відгадати загадки один одного». Приклад такої загадки: «Зелена, але не огірок, стрибуча, але </w:t>
      </w:r>
      <w:r w:rsidR="00320937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не м’ячик,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очкаста, але не сова. Хто це?»</w:t>
      </w:r>
      <w:r w:rsidR="00320937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Така форма роботи буде цікавою і </w:t>
      </w:r>
      <w:r w:rsidR="00320937" w:rsidRPr="00E32D60">
        <w:rPr>
          <w:rFonts w:ascii="Times New Roman" w:hAnsi="Times New Roman" w:cs="Times New Roman"/>
          <w:sz w:val="24"/>
          <w:szCs w:val="24"/>
          <w:lang w:val="uk-UA"/>
        </w:rPr>
        <w:t>для дітей, і для до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росли</w:t>
      </w:r>
      <w:r w:rsidR="00320937" w:rsidRPr="00E32D60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277C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[8]</w:t>
      </w:r>
    </w:p>
    <w:p w:rsidR="000E2482" w:rsidRPr="00E32D60" w:rsidRDefault="000E2482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Вище наведені лише деякі форми роботи, які пройшли перевірку практикою під час дистанційного спілкування з дітьми. Фахівці, які практикуватимуть групові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онлайн-заняття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>, зможуть для себе вибрати щось із запропонованого</w:t>
      </w:r>
      <w:r w:rsidR="00320937" w:rsidRPr="00E32D6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або ж придумати свої способи та прийоми взаємодії з доросло-дитячим контингентом.</w:t>
      </w:r>
      <w:r w:rsidR="00E277C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4145C" w:rsidRPr="00E32D60" w:rsidRDefault="00E4145C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Отже, сучасна психологічна практика накладає на психолога особливу відповідальність – не тільки здійснювати супровід </w:t>
      </w:r>
      <w:r w:rsidR="00320937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освітніх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інновацій та підтримувати усіх учасників</w:t>
      </w:r>
      <w:r w:rsidR="00EC7A55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0937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середовища </w:t>
      </w:r>
      <w:r w:rsidR="00F2595D" w:rsidRPr="00E32D60">
        <w:rPr>
          <w:rFonts w:ascii="Times New Roman" w:hAnsi="Times New Roman" w:cs="Times New Roman"/>
          <w:sz w:val="24"/>
          <w:szCs w:val="24"/>
          <w:lang w:val="uk-UA"/>
        </w:rPr>
        <w:t>стосовно з</w:t>
      </w:r>
      <w:r w:rsidR="00EC7A55" w:rsidRPr="00E32D60">
        <w:rPr>
          <w:rFonts w:ascii="Times New Roman" w:hAnsi="Times New Roman" w:cs="Times New Roman"/>
          <w:sz w:val="24"/>
          <w:szCs w:val="24"/>
          <w:lang w:val="uk-UA"/>
        </w:rPr>
        <w:t>бережен</w:t>
      </w:r>
      <w:r w:rsidR="00F2595D" w:rsidRPr="00E32D60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EC7A55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39EA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їхнього </w:t>
      </w:r>
      <w:r w:rsidR="00EC7A55" w:rsidRPr="00E32D60">
        <w:rPr>
          <w:rFonts w:ascii="Times New Roman" w:hAnsi="Times New Roman" w:cs="Times New Roman"/>
          <w:sz w:val="24"/>
          <w:szCs w:val="24"/>
          <w:lang w:val="uk-UA"/>
        </w:rPr>
        <w:t>психологічного здоров'я,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а й опановува</w:t>
      </w:r>
      <w:r w:rsidR="00EC7A55" w:rsidRPr="00E32D60">
        <w:rPr>
          <w:rFonts w:ascii="Times New Roman" w:hAnsi="Times New Roman" w:cs="Times New Roman"/>
          <w:sz w:val="24"/>
          <w:szCs w:val="24"/>
          <w:lang w:val="uk-UA"/>
        </w:rPr>
        <w:t>ти нові форми й засоби взаємодії з дітьми та дорослим</w:t>
      </w:r>
      <w:r w:rsidR="00320937" w:rsidRPr="00E32D6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C7A55" w:rsidRPr="00E32D60">
        <w:rPr>
          <w:rFonts w:ascii="Times New Roman" w:hAnsi="Times New Roman" w:cs="Times New Roman"/>
          <w:sz w:val="24"/>
          <w:szCs w:val="24"/>
          <w:lang w:val="uk-UA"/>
        </w:rPr>
        <w:t>, а саме технології віртуальної взаємодії.</w:t>
      </w:r>
    </w:p>
    <w:p w:rsidR="00BD7A0A" w:rsidRPr="00E32D60" w:rsidRDefault="00BD7A0A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Варто пам’ятати, що дистанційні форми надання психологічної допомоги накладають додаткову відповідальність на </w:t>
      </w:r>
      <w:r w:rsidR="00320937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спеціаліста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щодо дотримання принципів етичного кодексу психолога, зокрема, чіткого визначення меж своєї компетентності, застосування лише надійних і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валідних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методик, відсутності маніпулювання клієнтом тощо [1, 2].</w:t>
      </w:r>
    </w:p>
    <w:p w:rsidR="00BD7A0A" w:rsidRPr="00E32D60" w:rsidRDefault="00BD7A0A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lastRenderedPageBreak/>
        <w:t>Виходячи з вищесказаного, можна зробити висновок, що дистанційн</w:t>
      </w:r>
      <w:r w:rsidR="00F2595D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і форми роботи, зокрема, такі, як </w:t>
      </w:r>
      <w:r w:rsidR="00C239EA" w:rsidRPr="00E32D60">
        <w:rPr>
          <w:rFonts w:ascii="Times New Roman" w:hAnsi="Times New Roman" w:cs="Times New Roman"/>
          <w:sz w:val="24"/>
          <w:szCs w:val="24"/>
          <w:lang w:val="uk-UA"/>
        </w:rPr>
        <w:t>діяльність віртуальної</w:t>
      </w:r>
      <w:r w:rsidR="00F2595D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психологічн</w:t>
      </w:r>
      <w:r w:rsidR="00C239EA" w:rsidRPr="00E32D60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F2595D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C239EA" w:rsidRPr="00E32D6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2595D" w:rsidRPr="00E32D60">
        <w:rPr>
          <w:rFonts w:ascii="Times New Roman" w:hAnsi="Times New Roman" w:cs="Times New Roman"/>
          <w:sz w:val="24"/>
          <w:szCs w:val="24"/>
          <w:lang w:val="uk-UA"/>
        </w:rPr>
        <w:t>, е-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консультування,</w:t>
      </w:r>
      <w:r w:rsidR="00F2595D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2595D" w:rsidRPr="00E32D60">
        <w:rPr>
          <w:rFonts w:ascii="Times New Roman" w:hAnsi="Times New Roman" w:cs="Times New Roman"/>
          <w:sz w:val="24"/>
          <w:szCs w:val="24"/>
          <w:lang w:val="uk-UA"/>
        </w:rPr>
        <w:t>онлайн-тренінги</w:t>
      </w:r>
      <w:proofErr w:type="spellEnd"/>
      <w:r w:rsidR="00F2595D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навчальні курси, мають великі перспективи, і клієнти все частіше і частіше надаватимуть їм перевагу.</w:t>
      </w:r>
    </w:p>
    <w:p w:rsidR="00F2595D" w:rsidRPr="00E32D60" w:rsidRDefault="00AA6DEF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Завдання ж психологічної науки – розробляти методологію такого виду допомоги, практичний інструментарій діагностичної</w:t>
      </w:r>
      <w:r w:rsidR="00F2595D" w:rsidRPr="00E32D6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1457C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психотерапевтичної </w:t>
      </w:r>
      <w:r w:rsidR="00F2595D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="00F2595D" w:rsidRPr="00E32D60">
        <w:rPr>
          <w:rFonts w:ascii="Times New Roman" w:hAnsi="Times New Roman" w:cs="Times New Roman"/>
          <w:sz w:val="24"/>
          <w:szCs w:val="24"/>
          <w:lang w:val="uk-UA"/>
        </w:rPr>
        <w:t>корекційно-розви</w:t>
      </w:r>
      <w:r w:rsidR="00C239EA" w:rsidRPr="00E32D60">
        <w:rPr>
          <w:rFonts w:ascii="Times New Roman" w:hAnsi="Times New Roman" w:cs="Times New Roman"/>
          <w:sz w:val="24"/>
          <w:szCs w:val="24"/>
          <w:lang w:val="uk-UA"/>
        </w:rPr>
        <w:t>ткової</w:t>
      </w:r>
      <w:proofErr w:type="spellEnd"/>
      <w:r w:rsidR="00F2595D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робот</w:t>
      </w:r>
      <w:r w:rsidR="00320937" w:rsidRPr="00E32D60">
        <w:rPr>
          <w:rFonts w:ascii="Times New Roman" w:hAnsi="Times New Roman" w:cs="Times New Roman"/>
          <w:sz w:val="24"/>
          <w:szCs w:val="24"/>
          <w:lang w:val="uk-UA"/>
        </w:rPr>
        <w:t>и, адаптувати існуючі методики до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умов дистанційної роботи </w:t>
      </w:r>
      <w:r w:rsidR="00F2595D" w:rsidRPr="00E32D60">
        <w:rPr>
          <w:rFonts w:ascii="Times New Roman" w:hAnsi="Times New Roman" w:cs="Times New Roman"/>
          <w:sz w:val="24"/>
          <w:szCs w:val="24"/>
          <w:lang w:val="uk-UA"/>
        </w:rPr>
        <w:t>психолога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з клієнтом. </w:t>
      </w:r>
    </w:p>
    <w:p w:rsidR="009F0309" w:rsidRPr="00E32D60" w:rsidRDefault="00AA6DEF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Саме за умови такого зустрічного руху клієнти отримуватимуть</w:t>
      </w:r>
      <w:r w:rsidR="00C516F0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якісні послуги, а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психологи – зможуть їх надавати, спираючись на сучасні досягнення науки і практики.</w:t>
      </w:r>
      <w:r w:rsidR="005C256A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004E" w:rsidRPr="00E32D60" w:rsidRDefault="007D6D05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Феномени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онлайн-взаємодії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у консультативному та груповому процесах лише вивчаються, тому фахівцям слід д</w:t>
      </w:r>
      <w:r w:rsidR="004276AC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осить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обережно застосовувати ці форми роботи</w:t>
      </w:r>
      <w:r w:rsidR="00210C1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у своїй практиці. </w:t>
      </w:r>
      <w:r w:rsidR="001A3166" w:rsidRPr="00E32D60">
        <w:rPr>
          <w:rFonts w:ascii="Times New Roman" w:hAnsi="Times New Roman" w:cs="Times New Roman"/>
          <w:sz w:val="24"/>
          <w:szCs w:val="24"/>
          <w:lang w:val="uk-UA"/>
        </w:rPr>
        <w:t>Разом з т</w:t>
      </w:r>
      <w:r w:rsidR="0018323F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им, тих, хто вже має досвід </w:t>
      </w:r>
      <w:r w:rsidR="00D4175C" w:rsidRPr="00E32D60">
        <w:rPr>
          <w:rFonts w:ascii="Times New Roman" w:hAnsi="Times New Roman" w:cs="Times New Roman"/>
          <w:sz w:val="24"/>
          <w:szCs w:val="24"/>
          <w:lang w:val="uk-UA"/>
        </w:rPr>
        <w:t>подібної практики</w:t>
      </w:r>
      <w:r w:rsidR="0018323F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запрошуємо поділитися </w:t>
      </w:r>
      <w:r w:rsidR="00320937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своїми надбаннями у </w:t>
      </w:r>
      <w:r w:rsidR="0018323F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професійному співтоваристві. </w:t>
      </w:r>
      <w:r w:rsidR="006D364E" w:rsidRPr="00E32D60">
        <w:rPr>
          <w:rFonts w:ascii="Times New Roman" w:hAnsi="Times New Roman" w:cs="Times New Roman"/>
          <w:sz w:val="24"/>
          <w:szCs w:val="24"/>
          <w:lang w:val="uk-UA"/>
        </w:rPr>
        <w:t>Це можна зробити на тематичних сторінках соціальних мереж, на професійних форумах</w:t>
      </w:r>
      <w:r w:rsidR="00815635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329D" w:rsidRPr="00E32D60">
        <w:rPr>
          <w:rFonts w:ascii="Times New Roman" w:hAnsi="Times New Roman" w:cs="Times New Roman"/>
          <w:sz w:val="24"/>
          <w:szCs w:val="24"/>
          <w:lang w:val="uk-UA"/>
        </w:rPr>
        <w:t>та у тематичних мережевих групах</w:t>
      </w:r>
      <w:r w:rsidR="00F2595D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з визначеною проблематикою.</w:t>
      </w:r>
    </w:p>
    <w:p w:rsidR="00F8004E" w:rsidRPr="00E32D60" w:rsidRDefault="00F8004E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1F18" w:rsidRPr="00E32D60" w:rsidRDefault="00E32D60" w:rsidP="009A63B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</w:t>
      </w:r>
    </w:p>
    <w:p w:rsidR="00FB7B98" w:rsidRPr="00E32D60" w:rsidRDefault="00CA4611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4E4D8C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7B98" w:rsidRPr="00E32D60">
        <w:rPr>
          <w:rFonts w:ascii="Times New Roman" w:hAnsi="Times New Roman" w:cs="Times New Roman"/>
          <w:sz w:val="24"/>
          <w:szCs w:val="24"/>
          <w:lang w:val="uk-UA"/>
        </w:rPr>
        <w:t>Акименко</w:t>
      </w:r>
      <w:proofErr w:type="spellEnd"/>
      <w:r w:rsidR="00FB7B98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Ю.Ф. Дистанційне психологічне консультування: відповідь сучасних інформаційних технологій вимогам сьогодення. </w:t>
      </w:r>
      <w:r w:rsidR="00FB7B98" w:rsidRPr="00E32D60">
        <w:rPr>
          <w:rFonts w:ascii="Times New Roman" w:hAnsi="Times New Roman" w:cs="Times New Roman"/>
          <w:i/>
          <w:sz w:val="24"/>
          <w:szCs w:val="24"/>
          <w:lang w:val="uk-UA"/>
        </w:rPr>
        <w:t>Проблеми соціальної роботи: філософія, психологія, соціологія</w:t>
      </w:r>
      <w:r w:rsidR="00FB7B98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: збірник № 2 (3)</w:t>
      </w:r>
      <w:r w:rsidR="00C516F0" w:rsidRPr="00E32D60">
        <w:rPr>
          <w:rFonts w:ascii="Times New Roman" w:hAnsi="Times New Roman" w:cs="Times New Roman"/>
          <w:sz w:val="24"/>
          <w:szCs w:val="24"/>
          <w:lang w:val="uk-UA"/>
        </w:rPr>
        <w:t>. Чернігів: ЧДТУ, 2013. С. 42</w:t>
      </w:r>
      <w:r w:rsidR="00FB7B98" w:rsidRPr="00E32D60">
        <w:rPr>
          <w:rFonts w:ascii="Times New Roman" w:hAnsi="Times New Roman" w:cs="Times New Roman"/>
          <w:sz w:val="24"/>
          <w:szCs w:val="24"/>
          <w:lang w:val="uk-UA"/>
        </w:rPr>
        <w:t>–45.</w:t>
      </w:r>
    </w:p>
    <w:p w:rsidR="0073439E" w:rsidRPr="00E32D60" w:rsidRDefault="00CA4611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4E4D8C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47E5" w:rsidRPr="00E32D60">
        <w:rPr>
          <w:rFonts w:ascii="Times New Roman" w:hAnsi="Times New Roman" w:cs="Times New Roman"/>
          <w:sz w:val="24"/>
          <w:szCs w:val="24"/>
          <w:lang w:val="uk-UA"/>
        </w:rPr>
        <w:t>Етичний кодекс психолога</w:t>
      </w:r>
      <w:r w:rsidR="00595D03" w:rsidRPr="00E32D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847E5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47E5" w:rsidRPr="00E32D60">
        <w:rPr>
          <w:rFonts w:ascii="Times New Roman" w:hAnsi="Times New Roman" w:cs="Times New Roman"/>
          <w:i/>
          <w:sz w:val="24"/>
          <w:szCs w:val="24"/>
          <w:lang w:val="uk-UA"/>
        </w:rPr>
        <w:t>Основи практичної психології</w:t>
      </w:r>
      <w:r w:rsidR="00595D03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="00F847E5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В. Панок, Т.</w:t>
      </w:r>
      <w:r w:rsidR="007170E0" w:rsidRPr="00E32D60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F847E5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Титаренко, Н. </w:t>
      </w:r>
      <w:proofErr w:type="spellStart"/>
      <w:r w:rsidR="00F847E5" w:rsidRPr="00E32D60">
        <w:rPr>
          <w:rFonts w:ascii="Times New Roman" w:hAnsi="Times New Roman" w:cs="Times New Roman"/>
          <w:sz w:val="24"/>
          <w:szCs w:val="24"/>
          <w:lang w:val="uk-UA"/>
        </w:rPr>
        <w:t>Чепелева</w:t>
      </w:r>
      <w:proofErr w:type="spellEnd"/>
      <w:r w:rsidR="00F847E5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та ін. Київ:</w:t>
      </w:r>
      <w:r w:rsidR="00C516F0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«Либідь», 1999. С. 504</w:t>
      </w:r>
      <w:r w:rsidR="00F847E5" w:rsidRPr="00E32D60">
        <w:rPr>
          <w:rFonts w:ascii="Times New Roman" w:hAnsi="Times New Roman" w:cs="Times New Roman"/>
          <w:sz w:val="24"/>
          <w:szCs w:val="24"/>
          <w:lang w:val="uk-UA"/>
        </w:rPr>
        <w:t>–509.</w:t>
      </w:r>
    </w:p>
    <w:p w:rsidR="0073439E" w:rsidRPr="00E32D60" w:rsidRDefault="0073439E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Ермолаева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А.В.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Особенности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дистанционного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психологического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консультирования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детей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родителей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находящихся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кризисном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состоянии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материалы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вебинара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>, 29</w:t>
      </w:r>
      <w:r w:rsidR="007170E0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170E0" w:rsidRPr="00E32D60">
        <w:rPr>
          <w:rFonts w:ascii="Times New Roman" w:hAnsi="Times New Roman" w:cs="Times New Roman"/>
          <w:sz w:val="24"/>
          <w:szCs w:val="24"/>
          <w:lang w:val="uk-UA"/>
        </w:rPr>
        <w:t>апреля</w:t>
      </w:r>
      <w:proofErr w:type="spellEnd"/>
      <w:r w:rsidR="007170E0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2020. Москва: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Московский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государственный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психолого-педагогический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2D60">
        <w:rPr>
          <w:rFonts w:ascii="Times New Roman" w:hAnsi="Times New Roman" w:cs="Times New Roman"/>
          <w:sz w:val="24"/>
          <w:szCs w:val="24"/>
          <w:lang w:val="uk-UA"/>
        </w:rPr>
        <w:t>университет</w:t>
      </w:r>
      <w:proofErr w:type="spellEnd"/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2020. URL: </w:t>
      </w:r>
      <w:hyperlink r:id="rId8" w:history="1">
        <w:r w:rsidRPr="00E32D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https://www.rospsy.ru/node/455</w:t>
        </w:r>
      </w:hyperlink>
      <w:r w:rsidR="007170E0" w:rsidRPr="00E32D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1F18" w:rsidRPr="00E32D60" w:rsidRDefault="0073439E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74615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1F18" w:rsidRPr="00E32D60">
        <w:rPr>
          <w:rFonts w:ascii="Times New Roman" w:hAnsi="Times New Roman" w:cs="Times New Roman"/>
          <w:sz w:val="24"/>
          <w:szCs w:val="24"/>
          <w:lang w:val="uk-UA"/>
        </w:rPr>
        <w:t>Мицько</w:t>
      </w:r>
      <w:proofErr w:type="spellEnd"/>
      <w:r w:rsidR="00151F18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В.М. Специфіка дистанційного психологічного консультування  в мережі Інтернет. </w:t>
      </w:r>
      <w:r w:rsidR="00151F18" w:rsidRPr="00E32D60">
        <w:rPr>
          <w:rFonts w:ascii="Times New Roman" w:hAnsi="Times New Roman" w:cs="Times New Roman"/>
          <w:i/>
          <w:sz w:val="24"/>
          <w:szCs w:val="24"/>
          <w:lang w:val="uk-UA"/>
        </w:rPr>
        <w:t>Науковий вісник Львівського державного університету внутрішніх справ</w:t>
      </w:r>
      <w:r w:rsidR="00151F18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F6A5F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Львів. </w:t>
      </w:r>
      <w:r w:rsidR="00151F18" w:rsidRPr="00E32D60">
        <w:rPr>
          <w:rFonts w:ascii="Times New Roman" w:hAnsi="Times New Roman" w:cs="Times New Roman"/>
          <w:sz w:val="24"/>
          <w:szCs w:val="24"/>
          <w:lang w:val="uk-UA"/>
        </w:rPr>
        <w:t>2011</w:t>
      </w:r>
      <w:r w:rsidR="004E4D8C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. №1. </w:t>
      </w:r>
      <w:r w:rsidR="00C516F0" w:rsidRPr="00E32D60">
        <w:rPr>
          <w:rFonts w:ascii="Times New Roman" w:hAnsi="Times New Roman" w:cs="Times New Roman"/>
          <w:sz w:val="24"/>
          <w:szCs w:val="24"/>
          <w:lang w:val="uk-UA"/>
        </w:rPr>
        <w:t>С. 68-</w:t>
      </w:r>
      <w:r w:rsidR="00151F18" w:rsidRPr="00E32D60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7170E0" w:rsidRPr="00E32D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449E" w:rsidRPr="00E32D60" w:rsidRDefault="0073439E" w:rsidP="009A63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E32D60">
        <w:rPr>
          <w:rFonts w:ascii="Times New Roman" w:eastAsia="TimesNewRomanPSMT" w:hAnsi="Times New Roman" w:cs="Times New Roman"/>
          <w:sz w:val="24"/>
          <w:szCs w:val="24"/>
          <w:lang w:val="uk-UA"/>
        </w:rPr>
        <w:t>5.</w:t>
      </w:r>
      <w:r w:rsidR="00746159" w:rsidRPr="00E32D60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256B" w:rsidRPr="00E32D60">
        <w:rPr>
          <w:rFonts w:ascii="Times New Roman" w:eastAsia="TimesNewRomanPSMT" w:hAnsi="Times New Roman" w:cs="Times New Roman"/>
          <w:sz w:val="24"/>
          <w:szCs w:val="24"/>
          <w:lang w:val="uk-UA"/>
        </w:rPr>
        <w:t>Рубцов</w:t>
      </w:r>
      <w:proofErr w:type="spellEnd"/>
      <w:r w:rsidR="00C3256B" w:rsidRPr="00E32D60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В.</w:t>
      </w:r>
      <w:r w:rsidR="004E4D8C" w:rsidRPr="00E32D60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В., </w:t>
      </w:r>
      <w:proofErr w:type="spellStart"/>
      <w:r w:rsidR="004E4D8C" w:rsidRPr="00E32D60">
        <w:rPr>
          <w:rFonts w:ascii="Times New Roman" w:eastAsia="TimesNewRomanPSMT" w:hAnsi="Times New Roman" w:cs="Times New Roman"/>
          <w:sz w:val="24"/>
          <w:szCs w:val="24"/>
          <w:lang w:val="uk-UA"/>
        </w:rPr>
        <w:t>Лебедева</w:t>
      </w:r>
      <w:proofErr w:type="spellEnd"/>
      <w:r w:rsidR="004E4D8C" w:rsidRPr="00E32D60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С.В. </w:t>
      </w:r>
      <w:proofErr w:type="spellStart"/>
      <w:r w:rsidR="00C03B19" w:rsidRPr="00E32D60">
        <w:rPr>
          <w:rFonts w:ascii="Times New Roman" w:eastAsia="TimesNewRomanPSMT" w:hAnsi="Times New Roman" w:cs="Times New Roman"/>
          <w:sz w:val="24"/>
          <w:szCs w:val="24"/>
          <w:lang w:val="uk-UA"/>
        </w:rPr>
        <w:t>Виртуальная</w:t>
      </w:r>
      <w:proofErr w:type="spellEnd"/>
      <w:r w:rsidR="00C03B19" w:rsidRPr="00E32D60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3B19" w:rsidRPr="00E32D60">
        <w:rPr>
          <w:rFonts w:ascii="Times New Roman" w:eastAsia="TimesNewRomanPSMT" w:hAnsi="Times New Roman" w:cs="Times New Roman"/>
          <w:sz w:val="24"/>
          <w:szCs w:val="24"/>
          <w:lang w:val="uk-UA"/>
        </w:rPr>
        <w:t>психологическая</w:t>
      </w:r>
      <w:proofErr w:type="spellEnd"/>
      <w:r w:rsidR="00C03B19" w:rsidRPr="00E32D60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служба</w:t>
      </w:r>
      <w:r w:rsidR="004E4D8C" w:rsidRPr="00E32D60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03B19" w:rsidRPr="00E32D60">
        <w:rPr>
          <w:rFonts w:ascii="Times New Roman" w:eastAsia="TimesNewRomanPSMT" w:hAnsi="Times New Roman" w:cs="Times New Roman"/>
          <w:i/>
          <w:sz w:val="24"/>
          <w:szCs w:val="24"/>
          <w:lang w:val="uk-UA"/>
        </w:rPr>
        <w:t>Психологическая</w:t>
      </w:r>
      <w:proofErr w:type="spellEnd"/>
      <w:r w:rsidR="00C03B19" w:rsidRPr="00E32D60">
        <w:rPr>
          <w:rFonts w:ascii="Times New Roman" w:eastAsia="TimesNewRomanPSMT" w:hAnsi="Times New Roman" w:cs="Times New Roman"/>
          <w:i/>
          <w:sz w:val="24"/>
          <w:szCs w:val="24"/>
          <w:lang w:val="uk-UA"/>
        </w:rPr>
        <w:t xml:space="preserve"> наука и </w:t>
      </w:r>
      <w:proofErr w:type="spellStart"/>
      <w:r w:rsidR="00C03B19" w:rsidRPr="00E32D60">
        <w:rPr>
          <w:rFonts w:ascii="Times New Roman" w:eastAsia="TimesNewRomanPSMT" w:hAnsi="Times New Roman" w:cs="Times New Roman"/>
          <w:i/>
          <w:sz w:val="24"/>
          <w:szCs w:val="24"/>
          <w:lang w:val="uk-UA"/>
        </w:rPr>
        <w:t>образование</w:t>
      </w:r>
      <w:proofErr w:type="spellEnd"/>
      <w:r w:rsidR="00C03B19" w:rsidRPr="00E32D60">
        <w:rPr>
          <w:rFonts w:ascii="Times New Roman" w:eastAsia="TimesNewRomanPSMT" w:hAnsi="Times New Roman" w:cs="Times New Roman"/>
          <w:sz w:val="24"/>
          <w:szCs w:val="24"/>
          <w:lang w:val="uk-UA"/>
        </w:rPr>
        <w:t>.</w:t>
      </w:r>
      <w:r w:rsidR="004E4D8C" w:rsidRPr="00E32D60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2002. № 1.</w:t>
      </w:r>
      <w:r w:rsidR="007170E0" w:rsidRPr="00E32D60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="00C03B19" w:rsidRPr="00E32D60">
        <w:rPr>
          <w:rFonts w:ascii="Times New Roman" w:eastAsia="TimesNewRomanPSMT" w:hAnsi="Times New Roman" w:cs="Times New Roman"/>
          <w:sz w:val="24"/>
          <w:szCs w:val="24"/>
          <w:lang w:val="uk-UA"/>
        </w:rPr>
        <w:t>C. 87-98.</w:t>
      </w:r>
    </w:p>
    <w:p w:rsidR="00C86C99" w:rsidRPr="00E32D60" w:rsidRDefault="0073439E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74615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>Карабин</w:t>
      </w:r>
      <w:proofErr w:type="spellEnd"/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Т.В. Віртуальна комунікація: структура та соці</w:t>
      </w:r>
      <w:r w:rsidR="004E4D8C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ально-психологічна специфіка. </w:t>
      </w:r>
      <w:r w:rsidR="00C86C99" w:rsidRPr="00E32D60">
        <w:rPr>
          <w:rFonts w:ascii="Times New Roman" w:hAnsi="Times New Roman" w:cs="Times New Roman"/>
          <w:i/>
          <w:sz w:val="24"/>
          <w:szCs w:val="24"/>
          <w:lang w:val="uk-UA"/>
        </w:rPr>
        <w:t>Збірник наукових праць: філософія, соціологія, пси</w:t>
      </w:r>
      <w:r w:rsidR="004E4D8C" w:rsidRPr="00E32D60">
        <w:rPr>
          <w:rFonts w:ascii="Times New Roman" w:hAnsi="Times New Roman" w:cs="Times New Roman"/>
          <w:i/>
          <w:sz w:val="24"/>
          <w:szCs w:val="24"/>
          <w:lang w:val="uk-UA"/>
        </w:rPr>
        <w:t>хологія.</w:t>
      </w:r>
      <w:r w:rsidR="004E4D8C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2008. </w:t>
      </w:r>
      <w:proofErr w:type="spellStart"/>
      <w:r w:rsidR="004E4D8C" w:rsidRPr="00E32D60">
        <w:rPr>
          <w:rFonts w:ascii="Times New Roman" w:hAnsi="Times New Roman" w:cs="Times New Roman"/>
          <w:sz w:val="24"/>
          <w:szCs w:val="24"/>
          <w:lang w:val="uk-UA"/>
        </w:rPr>
        <w:t>Ви</w:t>
      </w:r>
      <w:proofErr w:type="spellEnd"/>
      <w:r w:rsidR="004E4D8C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п. 13, ч. 1. URL: </w:t>
      </w:r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>http://www.nbuv.gov.ua/portal/soc_gum/znpfsp/texts.</w:t>
      </w:r>
    </w:p>
    <w:p w:rsidR="00C86C99" w:rsidRPr="00E32D60" w:rsidRDefault="0073439E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74615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>Психологическое</w:t>
      </w:r>
      <w:proofErr w:type="spellEnd"/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>консультирование</w:t>
      </w:r>
      <w:proofErr w:type="spellEnd"/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E4D8C" w:rsidRPr="00E32D60">
        <w:rPr>
          <w:rFonts w:ascii="Times New Roman" w:hAnsi="Times New Roman" w:cs="Times New Roman"/>
          <w:sz w:val="24"/>
          <w:szCs w:val="24"/>
          <w:lang w:val="uk-UA"/>
        </w:rPr>
        <w:t>нлайн</w:t>
      </w:r>
      <w:proofErr w:type="spellEnd"/>
      <w:r w:rsidR="004E4D8C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ред. </w:t>
      </w:r>
      <w:proofErr w:type="spellStart"/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>В.Ю.</w:t>
      </w:r>
      <w:r w:rsidR="004E4D8C" w:rsidRPr="00E32D60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>Меновщ</w:t>
      </w:r>
      <w:proofErr w:type="spellEnd"/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икова, </w:t>
      </w:r>
      <w:proofErr w:type="spellStart"/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>В.В.</w:t>
      </w:r>
      <w:r w:rsidR="004E4D8C" w:rsidRPr="00E32D60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>Колпачн</w:t>
      </w:r>
      <w:proofErr w:type="spellEnd"/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>икова</w:t>
      </w:r>
      <w:r w:rsidR="004E4D8C" w:rsidRPr="00E32D60">
        <w:rPr>
          <w:rFonts w:ascii="Times New Roman" w:hAnsi="Times New Roman" w:cs="Times New Roman"/>
          <w:sz w:val="24"/>
          <w:szCs w:val="24"/>
          <w:lang w:val="uk-UA"/>
        </w:rPr>
        <w:t>, Е. </w:t>
      </w:r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Панькова. </w:t>
      </w:r>
      <w:proofErr w:type="spellStart"/>
      <w:r w:rsidR="00C86C99" w:rsidRPr="00E32D60">
        <w:rPr>
          <w:rFonts w:ascii="Times New Roman" w:hAnsi="Times New Roman" w:cs="Times New Roman"/>
          <w:i/>
          <w:sz w:val="24"/>
          <w:szCs w:val="24"/>
          <w:lang w:val="uk-UA"/>
        </w:rPr>
        <w:t>Научно-практический</w:t>
      </w:r>
      <w:proofErr w:type="spellEnd"/>
      <w:r w:rsidR="00C86C99" w:rsidRPr="00E32D6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журнал.</w:t>
      </w:r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№2. Москва: 2010. URL: http://sites.google.com/site/psyfedonline/magazine</w:t>
      </w:r>
      <w:r w:rsidR="004E4D8C" w:rsidRPr="00E32D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046B" w:rsidRPr="00E32D60" w:rsidRDefault="0073439E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A4611" w:rsidRPr="00E32D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E4D8C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Ушакова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Т. Групові форми психологічної роботи з дітьми та підлітками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. 2020</w:t>
      </w:r>
      <w:r w:rsidR="002B61ED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URL: </w:t>
      </w:r>
      <w:hyperlink r:id="rId9" w:history="1">
        <w:r w:rsidR="004D5B51" w:rsidRPr="00E32D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https://psy.su/feed/8252/</w:t>
        </w:r>
      </w:hyperlink>
    </w:p>
    <w:p w:rsidR="00A8046B" w:rsidRPr="00E32D60" w:rsidRDefault="0073439E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8046B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Филимонова Н.И.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Дистанционное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психологическое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консультирование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количественные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показатели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варианты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способы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D5B51" w:rsidRPr="00E32D60">
        <w:rPr>
          <w:rFonts w:ascii="Times New Roman" w:hAnsi="Times New Roman" w:cs="Times New Roman"/>
          <w:i/>
          <w:sz w:val="24"/>
          <w:szCs w:val="24"/>
          <w:lang w:val="uk-UA"/>
        </w:rPr>
        <w:t>Международный</w:t>
      </w:r>
      <w:proofErr w:type="spellEnd"/>
      <w:r w:rsidR="004D5B51" w:rsidRPr="00E32D6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i/>
          <w:sz w:val="24"/>
          <w:szCs w:val="24"/>
          <w:lang w:val="uk-UA"/>
        </w:rPr>
        <w:t>научный</w:t>
      </w:r>
      <w:proofErr w:type="spellEnd"/>
      <w:r w:rsidR="004D5B51" w:rsidRPr="00E32D6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журнал «</w:t>
      </w:r>
      <w:proofErr w:type="spellStart"/>
      <w:r w:rsidR="004D5B51" w:rsidRPr="00E32D60">
        <w:rPr>
          <w:rFonts w:ascii="Times New Roman" w:hAnsi="Times New Roman" w:cs="Times New Roman"/>
          <w:i/>
          <w:sz w:val="24"/>
          <w:szCs w:val="24"/>
          <w:lang w:val="uk-UA"/>
        </w:rPr>
        <w:t>Синергия</w:t>
      </w:r>
      <w:proofErr w:type="spellEnd"/>
      <w:r w:rsidR="004D5B51" w:rsidRPr="00E32D6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наук»</w:t>
      </w:r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. Санкт-Петербург, 2019. URL: </w:t>
      </w:r>
      <w:hyperlink r:id="rId10" w:history="1">
        <w:r w:rsidR="004D5B51" w:rsidRPr="00E32D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http://synergy-journal.ru/archive/article4146</w:t>
        </w:r>
      </w:hyperlink>
      <w:r w:rsidR="007170E0" w:rsidRPr="00E32D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1F18" w:rsidRPr="00E32D60" w:rsidRDefault="0073439E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A8046B" w:rsidRPr="00E32D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4615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41B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Шевченко И. </w:t>
      </w:r>
      <w:proofErr w:type="spellStart"/>
      <w:r w:rsidR="008441B9" w:rsidRPr="00E32D60">
        <w:rPr>
          <w:rFonts w:ascii="Times New Roman" w:hAnsi="Times New Roman" w:cs="Times New Roman"/>
          <w:sz w:val="24"/>
          <w:szCs w:val="24"/>
          <w:lang w:val="uk-UA"/>
        </w:rPr>
        <w:t>Некоторые</w:t>
      </w:r>
      <w:proofErr w:type="spellEnd"/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>психологические</w:t>
      </w:r>
      <w:proofErr w:type="spellEnd"/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>особенности</w:t>
      </w:r>
      <w:proofErr w:type="spellEnd"/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>общения</w:t>
      </w:r>
      <w:proofErr w:type="spellEnd"/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>посредством</w:t>
      </w:r>
      <w:proofErr w:type="spellEnd"/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Internet. </w:t>
      </w:r>
      <w:r w:rsidR="008441B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1999. </w:t>
      </w:r>
      <w:r w:rsidR="00C86C9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URL: </w:t>
      </w:r>
      <w:hyperlink r:id="rId11" w:history="1">
        <w:r w:rsidR="004D5B51" w:rsidRPr="00E32D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http://flogiston.ru/articles/netpsy/shevchenko</w:t>
        </w:r>
      </w:hyperlink>
      <w:r w:rsidR="008441B9" w:rsidRPr="00E32D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4C6E" w:rsidRPr="00E32D60" w:rsidRDefault="00A8046B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73439E" w:rsidRPr="00E32D6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Baker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J., Parks-Savage, A.,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Rehfuss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Teaching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Social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Skills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Virtual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Environment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An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Exploratory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Study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D5B51" w:rsidRPr="00E32D60">
        <w:rPr>
          <w:rFonts w:ascii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="004D5B51" w:rsidRPr="00E32D6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i/>
          <w:sz w:val="24"/>
          <w:szCs w:val="24"/>
          <w:lang w:val="uk-UA"/>
        </w:rPr>
        <w:t>Journal</w:t>
      </w:r>
      <w:proofErr w:type="spellEnd"/>
      <w:r w:rsidR="004D5B51" w:rsidRPr="00E32D6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i/>
          <w:sz w:val="24"/>
          <w:szCs w:val="24"/>
          <w:lang w:val="uk-UA"/>
        </w:rPr>
        <w:t>for</w:t>
      </w:r>
      <w:proofErr w:type="spellEnd"/>
      <w:r w:rsidR="004D5B51" w:rsidRPr="00E32D6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i/>
          <w:sz w:val="24"/>
          <w:szCs w:val="24"/>
          <w:lang w:val="uk-UA"/>
        </w:rPr>
        <w:t>Specialists</w:t>
      </w:r>
      <w:proofErr w:type="spellEnd"/>
      <w:r w:rsidR="004D5B51" w:rsidRPr="00E32D6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i/>
          <w:sz w:val="24"/>
          <w:szCs w:val="24"/>
          <w:lang w:val="uk-UA"/>
        </w:rPr>
        <w:t>in</w:t>
      </w:r>
      <w:proofErr w:type="spellEnd"/>
      <w:r w:rsidR="004D5B51" w:rsidRPr="00E32D6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i/>
          <w:sz w:val="24"/>
          <w:szCs w:val="24"/>
          <w:lang w:val="uk-UA"/>
        </w:rPr>
        <w:t>Group</w:t>
      </w:r>
      <w:proofErr w:type="spellEnd"/>
      <w:r w:rsidR="004D5B51" w:rsidRPr="00E32D6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i/>
          <w:sz w:val="24"/>
          <w:szCs w:val="24"/>
          <w:lang w:val="uk-UA"/>
        </w:rPr>
        <w:t>Work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34 (3), M., 2009. </w:t>
      </w:r>
      <w:r w:rsidR="004F47CA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P. </w:t>
      </w:r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209-226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F47CA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URL: </w:t>
      </w:r>
      <w:r w:rsidR="00E94C6E" w:rsidRPr="00E32D60">
        <w:rPr>
          <w:rFonts w:ascii="Times New Roman" w:hAnsi="Times New Roman" w:cs="Times New Roman"/>
          <w:sz w:val="24"/>
          <w:szCs w:val="24"/>
          <w:lang w:val="uk-UA"/>
        </w:rPr>
        <w:t>https://www.tandfonline.com/doi/abs/10.1080/01933920903039195.</w:t>
      </w:r>
    </w:p>
    <w:p w:rsidR="004D5B51" w:rsidRPr="00E32D60" w:rsidRDefault="00A8046B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D6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3439E" w:rsidRPr="00E32D6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Hull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K.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Computer</w:t>
      </w:r>
      <w:proofErr w:type="spellEnd"/>
      <w:r w:rsidR="001979FA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="007170E0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79FA" w:rsidRPr="00E32D60">
        <w:rPr>
          <w:rFonts w:ascii="Times New Roman" w:hAnsi="Times New Roman" w:cs="Times New Roman"/>
          <w:sz w:val="24"/>
          <w:szCs w:val="24"/>
          <w:lang w:val="uk-UA"/>
        </w:rPr>
        <w:t>video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games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as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play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therapy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tool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reducing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emotional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disturbances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children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F5D08" w:rsidRPr="00E32D60">
        <w:rPr>
          <w:rFonts w:ascii="Times New Roman" w:hAnsi="Times New Roman" w:cs="Times New Roman"/>
          <w:sz w:val="24"/>
          <w:szCs w:val="24"/>
          <w:lang w:val="uk-UA"/>
        </w:rPr>
        <w:t>Liberty</w:t>
      </w:r>
      <w:proofErr w:type="spellEnd"/>
      <w:r w:rsidR="00AF5D08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F5D08" w:rsidRPr="00E32D60">
        <w:rPr>
          <w:rFonts w:ascii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="00AF5D08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F5D08" w:rsidRPr="00E32D60">
        <w:rPr>
          <w:rFonts w:ascii="Times New Roman" w:hAnsi="Times New Roman" w:cs="Times New Roman"/>
          <w:sz w:val="24"/>
          <w:szCs w:val="24"/>
          <w:lang w:val="uk-UA"/>
        </w:rPr>
        <w:t>Lynchburg</w:t>
      </w:r>
      <w:proofErr w:type="spellEnd"/>
      <w:r w:rsidR="00AF5D08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F5D08" w:rsidRPr="00E32D60">
        <w:rPr>
          <w:rFonts w:ascii="Times New Roman" w:hAnsi="Times New Roman" w:cs="Times New Roman"/>
          <w:sz w:val="24"/>
          <w:szCs w:val="24"/>
          <w:lang w:val="uk-UA"/>
        </w:rPr>
        <w:t>Virginia</w:t>
      </w:r>
      <w:proofErr w:type="spellEnd"/>
      <w:r w:rsidR="00AF5D08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Dissertation</w:t>
      </w:r>
      <w:proofErr w:type="spellEnd"/>
      <w:r w:rsidR="004D5B51" w:rsidRPr="00E32D60">
        <w:rPr>
          <w:rFonts w:ascii="Times New Roman" w:hAnsi="Times New Roman" w:cs="Times New Roman"/>
          <w:sz w:val="24"/>
          <w:szCs w:val="24"/>
          <w:lang w:val="uk-UA"/>
        </w:rPr>
        <w:t>, 2009.</w:t>
      </w:r>
      <w:r w:rsidR="00A6391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153 p.</w:t>
      </w:r>
      <w:r w:rsidR="00E277C9" w:rsidRPr="00E32D60">
        <w:rPr>
          <w:rFonts w:ascii="Times New Roman" w:hAnsi="Times New Roman" w:cs="Times New Roman"/>
          <w:sz w:val="24"/>
          <w:szCs w:val="24"/>
          <w:lang w:val="uk-UA"/>
        </w:rPr>
        <w:t xml:space="preserve"> URL: </w:t>
      </w:r>
      <w:hyperlink r:id="rId12" w:history="1">
        <w:r w:rsidR="004D6056" w:rsidRPr="00E32D6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https://digitalcommons.liberty.edu/cgi/viewcontent.cgi?article=1282&amp;context=doctoral</w:t>
        </w:r>
      </w:hyperlink>
      <w:r w:rsidR="00E277C9" w:rsidRPr="00E32D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6056" w:rsidRPr="00E32D60" w:rsidRDefault="004D6056" w:rsidP="009A6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4D6056" w:rsidRPr="00E32D60" w:rsidSect="00C6731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42" w:rsidRDefault="00347942" w:rsidP="00C60038">
      <w:pPr>
        <w:spacing w:after="0" w:line="240" w:lineRule="auto"/>
      </w:pPr>
      <w:r>
        <w:separator/>
      </w:r>
    </w:p>
  </w:endnote>
  <w:endnote w:type="continuationSeparator" w:id="0">
    <w:p w:rsidR="00347942" w:rsidRDefault="00347942" w:rsidP="00C6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840047"/>
      <w:docPartObj>
        <w:docPartGallery w:val="Page Numbers (Bottom of Page)"/>
        <w:docPartUnique/>
      </w:docPartObj>
    </w:sdtPr>
    <w:sdtEndPr/>
    <w:sdtContent>
      <w:p w:rsidR="00320937" w:rsidRDefault="0034794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D6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20937" w:rsidRDefault="003209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42" w:rsidRDefault="00347942" w:rsidP="00C60038">
      <w:pPr>
        <w:spacing w:after="0" w:line="240" w:lineRule="auto"/>
      </w:pPr>
      <w:r>
        <w:separator/>
      </w:r>
    </w:p>
  </w:footnote>
  <w:footnote w:type="continuationSeparator" w:id="0">
    <w:p w:rsidR="00347942" w:rsidRDefault="00347942" w:rsidP="00C60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5CB"/>
    <w:rsid w:val="00006210"/>
    <w:rsid w:val="0001224B"/>
    <w:rsid w:val="000162DC"/>
    <w:rsid w:val="00021658"/>
    <w:rsid w:val="000427B2"/>
    <w:rsid w:val="0005332E"/>
    <w:rsid w:val="000821F4"/>
    <w:rsid w:val="000A404B"/>
    <w:rsid w:val="000B66EB"/>
    <w:rsid w:val="000C097E"/>
    <w:rsid w:val="000C6C8A"/>
    <w:rsid w:val="000D4B15"/>
    <w:rsid w:val="000E2482"/>
    <w:rsid w:val="000F2B04"/>
    <w:rsid w:val="000F5C44"/>
    <w:rsid w:val="000F5EE7"/>
    <w:rsid w:val="00100E0C"/>
    <w:rsid w:val="00103AF4"/>
    <w:rsid w:val="00111C8B"/>
    <w:rsid w:val="0014214E"/>
    <w:rsid w:val="0014449E"/>
    <w:rsid w:val="00147732"/>
    <w:rsid w:val="00151F18"/>
    <w:rsid w:val="00154C8A"/>
    <w:rsid w:val="001624AA"/>
    <w:rsid w:val="00181662"/>
    <w:rsid w:val="00181689"/>
    <w:rsid w:val="0018323F"/>
    <w:rsid w:val="00191EAC"/>
    <w:rsid w:val="00195C6B"/>
    <w:rsid w:val="001979FA"/>
    <w:rsid w:val="001A3166"/>
    <w:rsid w:val="001D25CB"/>
    <w:rsid w:val="001D38A4"/>
    <w:rsid w:val="001D47AB"/>
    <w:rsid w:val="001E340E"/>
    <w:rsid w:val="00201DC3"/>
    <w:rsid w:val="00205A6C"/>
    <w:rsid w:val="002102D0"/>
    <w:rsid w:val="00210C19"/>
    <w:rsid w:val="0021359B"/>
    <w:rsid w:val="00230C2F"/>
    <w:rsid w:val="002329C0"/>
    <w:rsid w:val="00250E31"/>
    <w:rsid w:val="00272825"/>
    <w:rsid w:val="00282640"/>
    <w:rsid w:val="002925A8"/>
    <w:rsid w:val="002A0F42"/>
    <w:rsid w:val="002A25AE"/>
    <w:rsid w:val="002A76B2"/>
    <w:rsid w:val="002B61ED"/>
    <w:rsid w:val="002C5B62"/>
    <w:rsid w:val="002C5BDF"/>
    <w:rsid w:val="002C78F0"/>
    <w:rsid w:val="002E7714"/>
    <w:rsid w:val="002F13F0"/>
    <w:rsid w:val="002F1FBB"/>
    <w:rsid w:val="00301C64"/>
    <w:rsid w:val="00317549"/>
    <w:rsid w:val="00320937"/>
    <w:rsid w:val="003230B2"/>
    <w:rsid w:val="0033425D"/>
    <w:rsid w:val="003344CD"/>
    <w:rsid w:val="003400AB"/>
    <w:rsid w:val="00347942"/>
    <w:rsid w:val="003507B0"/>
    <w:rsid w:val="0037678B"/>
    <w:rsid w:val="003A078D"/>
    <w:rsid w:val="003B64EC"/>
    <w:rsid w:val="003B6737"/>
    <w:rsid w:val="003D6F81"/>
    <w:rsid w:val="003E30A1"/>
    <w:rsid w:val="003E78FF"/>
    <w:rsid w:val="004123B0"/>
    <w:rsid w:val="00415B63"/>
    <w:rsid w:val="00426B88"/>
    <w:rsid w:val="004276AC"/>
    <w:rsid w:val="0043794B"/>
    <w:rsid w:val="00465D3F"/>
    <w:rsid w:val="00480B67"/>
    <w:rsid w:val="00483329"/>
    <w:rsid w:val="0048608B"/>
    <w:rsid w:val="004957FF"/>
    <w:rsid w:val="004A6B54"/>
    <w:rsid w:val="004C0CA5"/>
    <w:rsid w:val="004C32F0"/>
    <w:rsid w:val="004D1196"/>
    <w:rsid w:val="004D17E5"/>
    <w:rsid w:val="004D5B51"/>
    <w:rsid w:val="004D6056"/>
    <w:rsid w:val="004E1952"/>
    <w:rsid w:val="004E38DF"/>
    <w:rsid w:val="004E4D8C"/>
    <w:rsid w:val="004E5DBD"/>
    <w:rsid w:val="004F4584"/>
    <w:rsid w:val="004F47CA"/>
    <w:rsid w:val="004F675F"/>
    <w:rsid w:val="004F6A5F"/>
    <w:rsid w:val="004F76BF"/>
    <w:rsid w:val="00523467"/>
    <w:rsid w:val="00524E90"/>
    <w:rsid w:val="00533DE1"/>
    <w:rsid w:val="00551345"/>
    <w:rsid w:val="00595D03"/>
    <w:rsid w:val="005A07D2"/>
    <w:rsid w:val="005A08B9"/>
    <w:rsid w:val="005B6559"/>
    <w:rsid w:val="005C1FC1"/>
    <w:rsid w:val="005C256A"/>
    <w:rsid w:val="005F2E05"/>
    <w:rsid w:val="00616180"/>
    <w:rsid w:val="00620B17"/>
    <w:rsid w:val="00633271"/>
    <w:rsid w:val="00646C51"/>
    <w:rsid w:val="00662132"/>
    <w:rsid w:val="006835A1"/>
    <w:rsid w:val="006917B5"/>
    <w:rsid w:val="00691BB5"/>
    <w:rsid w:val="00691FCC"/>
    <w:rsid w:val="0069618C"/>
    <w:rsid w:val="006A7A12"/>
    <w:rsid w:val="006C3DAF"/>
    <w:rsid w:val="006D364E"/>
    <w:rsid w:val="006D7C5D"/>
    <w:rsid w:val="006F5DBC"/>
    <w:rsid w:val="00701066"/>
    <w:rsid w:val="0071457C"/>
    <w:rsid w:val="007170E0"/>
    <w:rsid w:val="00734193"/>
    <w:rsid w:val="0073439E"/>
    <w:rsid w:val="00743DBF"/>
    <w:rsid w:val="00746159"/>
    <w:rsid w:val="0076644E"/>
    <w:rsid w:val="007713EC"/>
    <w:rsid w:val="007927AE"/>
    <w:rsid w:val="007944F7"/>
    <w:rsid w:val="00795A7A"/>
    <w:rsid w:val="007A25EE"/>
    <w:rsid w:val="007A3979"/>
    <w:rsid w:val="007C63B1"/>
    <w:rsid w:val="007D0ADB"/>
    <w:rsid w:val="007D6400"/>
    <w:rsid w:val="007D6D05"/>
    <w:rsid w:val="007E3328"/>
    <w:rsid w:val="007E7749"/>
    <w:rsid w:val="00800A46"/>
    <w:rsid w:val="0080494D"/>
    <w:rsid w:val="00815635"/>
    <w:rsid w:val="008156E6"/>
    <w:rsid w:val="0082001C"/>
    <w:rsid w:val="0082273F"/>
    <w:rsid w:val="008412FA"/>
    <w:rsid w:val="008441B9"/>
    <w:rsid w:val="00851A26"/>
    <w:rsid w:val="00857AE3"/>
    <w:rsid w:val="008624E7"/>
    <w:rsid w:val="00862FC9"/>
    <w:rsid w:val="00866B30"/>
    <w:rsid w:val="0086757B"/>
    <w:rsid w:val="00875BF1"/>
    <w:rsid w:val="00876C8B"/>
    <w:rsid w:val="008A5599"/>
    <w:rsid w:val="008C1050"/>
    <w:rsid w:val="008C10CE"/>
    <w:rsid w:val="008C2533"/>
    <w:rsid w:val="008C6A10"/>
    <w:rsid w:val="008C7443"/>
    <w:rsid w:val="008E205B"/>
    <w:rsid w:val="008F2E88"/>
    <w:rsid w:val="008F4AC0"/>
    <w:rsid w:val="00905208"/>
    <w:rsid w:val="009077C4"/>
    <w:rsid w:val="0091411C"/>
    <w:rsid w:val="0091574C"/>
    <w:rsid w:val="0092687E"/>
    <w:rsid w:val="0093712E"/>
    <w:rsid w:val="00975BB5"/>
    <w:rsid w:val="00976216"/>
    <w:rsid w:val="00996BF2"/>
    <w:rsid w:val="009A63B2"/>
    <w:rsid w:val="009A7339"/>
    <w:rsid w:val="009B3A61"/>
    <w:rsid w:val="009B59DB"/>
    <w:rsid w:val="009C43CF"/>
    <w:rsid w:val="009F0309"/>
    <w:rsid w:val="009F12A1"/>
    <w:rsid w:val="009F1A53"/>
    <w:rsid w:val="009F2AAB"/>
    <w:rsid w:val="009F31F0"/>
    <w:rsid w:val="00A00EE4"/>
    <w:rsid w:val="00A63919"/>
    <w:rsid w:val="00A746B5"/>
    <w:rsid w:val="00A75148"/>
    <w:rsid w:val="00A8046B"/>
    <w:rsid w:val="00A817F8"/>
    <w:rsid w:val="00AA6DEF"/>
    <w:rsid w:val="00AB1DF5"/>
    <w:rsid w:val="00AB5CA3"/>
    <w:rsid w:val="00AB7EFE"/>
    <w:rsid w:val="00AD3CD1"/>
    <w:rsid w:val="00AE6910"/>
    <w:rsid w:val="00AF2989"/>
    <w:rsid w:val="00AF5586"/>
    <w:rsid w:val="00AF5D08"/>
    <w:rsid w:val="00B430C8"/>
    <w:rsid w:val="00B5358C"/>
    <w:rsid w:val="00B633BA"/>
    <w:rsid w:val="00B76123"/>
    <w:rsid w:val="00B8329D"/>
    <w:rsid w:val="00BC14D5"/>
    <w:rsid w:val="00BC3DB8"/>
    <w:rsid w:val="00BD2593"/>
    <w:rsid w:val="00BD7A0A"/>
    <w:rsid w:val="00BF6997"/>
    <w:rsid w:val="00C03B19"/>
    <w:rsid w:val="00C239EA"/>
    <w:rsid w:val="00C2410A"/>
    <w:rsid w:val="00C24944"/>
    <w:rsid w:val="00C30425"/>
    <w:rsid w:val="00C3256B"/>
    <w:rsid w:val="00C357A0"/>
    <w:rsid w:val="00C452D5"/>
    <w:rsid w:val="00C5157F"/>
    <w:rsid w:val="00C516F0"/>
    <w:rsid w:val="00C531D9"/>
    <w:rsid w:val="00C5656D"/>
    <w:rsid w:val="00C5719F"/>
    <w:rsid w:val="00C60038"/>
    <w:rsid w:val="00C648E0"/>
    <w:rsid w:val="00C65378"/>
    <w:rsid w:val="00C671D7"/>
    <w:rsid w:val="00C67318"/>
    <w:rsid w:val="00C80E62"/>
    <w:rsid w:val="00C83623"/>
    <w:rsid w:val="00C843F0"/>
    <w:rsid w:val="00C86C99"/>
    <w:rsid w:val="00CA4611"/>
    <w:rsid w:val="00CA5B01"/>
    <w:rsid w:val="00CB1932"/>
    <w:rsid w:val="00CC033F"/>
    <w:rsid w:val="00CC3B02"/>
    <w:rsid w:val="00CD5766"/>
    <w:rsid w:val="00CF629C"/>
    <w:rsid w:val="00D4175C"/>
    <w:rsid w:val="00D57DD8"/>
    <w:rsid w:val="00DA5C24"/>
    <w:rsid w:val="00DB29B9"/>
    <w:rsid w:val="00DC4C84"/>
    <w:rsid w:val="00DC69AC"/>
    <w:rsid w:val="00DC6B01"/>
    <w:rsid w:val="00DC7696"/>
    <w:rsid w:val="00DD52E8"/>
    <w:rsid w:val="00DF2C34"/>
    <w:rsid w:val="00E15691"/>
    <w:rsid w:val="00E24636"/>
    <w:rsid w:val="00E277C9"/>
    <w:rsid w:val="00E31500"/>
    <w:rsid w:val="00E32D60"/>
    <w:rsid w:val="00E4145C"/>
    <w:rsid w:val="00E433EE"/>
    <w:rsid w:val="00E61238"/>
    <w:rsid w:val="00E64D02"/>
    <w:rsid w:val="00E73255"/>
    <w:rsid w:val="00E92C4D"/>
    <w:rsid w:val="00E94C6E"/>
    <w:rsid w:val="00EA7E97"/>
    <w:rsid w:val="00EB1B37"/>
    <w:rsid w:val="00EB78FE"/>
    <w:rsid w:val="00EC7A55"/>
    <w:rsid w:val="00ED5A93"/>
    <w:rsid w:val="00EE2D22"/>
    <w:rsid w:val="00EE5F65"/>
    <w:rsid w:val="00EF06BA"/>
    <w:rsid w:val="00EF2C89"/>
    <w:rsid w:val="00EF4AA3"/>
    <w:rsid w:val="00EF56C5"/>
    <w:rsid w:val="00F004B0"/>
    <w:rsid w:val="00F01C95"/>
    <w:rsid w:val="00F02715"/>
    <w:rsid w:val="00F142CF"/>
    <w:rsid w:val="00F2595D"/>
    <w:rsid w:val="00F51302"/>
    <w:rsid w:val="00F60872"/>
    <w:rsid w:val="00F635EC"/>
    <w:rsid w:val="00F66B98"/>
    <w:rsid w:val="00F66C61"/>
    <w:rsid w:val="00F76018"/>
    <w:rsid w:val="00F761B8"/>
    <w:rsid w:val="00F77CAE"/>
    <w:rsid w:val="00F8004E"/>
    <w:rsid w:val="00F847E5"/>
    <w:rsid w:val="00F8685C"/>
    <w:rsid w:val="00FB6600"/>
    <w:rsid w:val="00FB7B98"/>
    <w:rsid w:val="00FC1252"/>
    <w:rsid w:val="00FC3D74"/>
    <w:rsid w:val="00FD57C4"/>
    <w:rsid w:val="00FE26AB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18"/>
  </w:style>
  <w:style w:type="paragraph" w:styleId="1">
    <w:name w:val="heading 1"/>
    <w:basedOn w:val="a"/>
    <w:link w:val="10"/>
    <w:uiPriority w:val="9"/>
    <w:qFormat/>
    <w:rsid w:val="002C5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5CB"/>
    <w:rPr>
      <w:color w:val="0000FF"/>
      <w:u w:val="single"/>
    </w:rPr>
  </w:style>
  <w:style w:type="character" w:customStyle="1" w:styleId="textexposedshow">
    <w:name w:val="text_exposed_show"/>
    <w:basedOn w:val="a0"/>
    <w:rsid w:val="0091574C"/>
  </w:style>
  <w:style w:type="paragraph" w:styleId="a4">
    <w:name w:val="Normal (Web)"/>
    <w:basedOn w:val="a"/>
    <w:uiPriority w:val="99"/>
    <w:semiHidden/>
    <w:unhideWhenUsed/>
    <w:rsid w:val="0069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EA7E97"/>
  </w:style>
  <w:style w:type="paragraph" w:styleId="a5">
    <w:name w:val="header"/>
    <w:basedOn w:val="a"/>
    <w:link w:val="a6"/>
    <w:uiPriority w:val="99"/>
    <w:semiHidden/>
    <w:unhideWhenUsed/>
    <w:rsid w:val="00C6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0038"/>
  </w:style>
  <w:style w:type="paragraph" w:styleId="a7">
    <w:name w:val="footer"/>
    <w:basedOn w:val="a"/>
    <w:link w:val="a8"/>
    <w:uiPriority w:val="99"/>
    <w:unhideWhenUsed/>
    <w:rsid w:val="00C6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038"/>
  </w:style>
  <w:style w:type="character" w:styleId="a9">
    <w:name w:val="Placeholder Text"/>
    <w:basedOn w:val="a0"/>
    <w:uiPriority w:val="99"/>
    <w:semiHidden/>
    <w:rsid w:val="009F12A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2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wrap">
    <w:name w:val="nowrap"/>
    <w:basedOn w:val="a0"/>
    <w:rsid w:val="00426B88"/>
  </w:style>
  <w:style w:type="paragraph" w:styleId="ac">
    <w:name w:val="List Paragraph"/>
    <w:basedOn w:val="a"/>
    <w:uiPriority w:val="34"/>
    <w:qFormat/>
    <w:rsid w:val="002A2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sy.ru/node/455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igitalcommons.liberty.edu/cgi/viewcontent.cgi?article=1282&amp;context=doctor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/articles/netpsy/shevchenk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ynergy-journal.ru/archive/article41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.su/feed/825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Book</b:SourceType>
    <b:Guid>{753A00C9-DA71-4550-B4C0-F57781DA3D66}</b:Guid>
    <b:RefOrder>1</b:RefOrder>
  </b:Source>
  <b:Source>
    <b:Tag>Заполнитель2</b:Tag>
    <b:SourceType>Book</b:SourceType>
    <b:Guid>{927EDFE8-E615-42A7-B74E-F367EC2D435B}</b:Guid>
    <b:RefOrder>2</b:RefOrder>
  </b:Source>
</b:Sources>
</file>

<file path=customXml/itemProps1.xml><?xml version="1.0" encoding="utf-8"?>
<ds:datastoreItem xmlns:ds="http://schemas.openxmlformats.org/officeDocument/2006/customXml" ds:itemID="{401D0C51-198C-4FB7-894B-9F4E1380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10</Pages>
  <Words>18456</Words>
  <Characters>10521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</dc:creator>
  <cp:lastModifiedBy>Катя</cp:lastModifiedBy>
  <cp:revision>228</cp:revision>
  <dcterms:created xsi:type="dcterms:W3CDTF">2020-04-21T13:22:00Z</dcterms:created>
  <dcterms:modified xsi:type="dcterms:W3CDTF">2020-06-17T09:16:00Z</dcterms:modified>
</cp:coreProperties>
</file>