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ED" w:rsidRPr="00A228ED" w:rsidRDefault="00A228ED" w:rsidP="005B5D2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28ED">
        <w:rPr>
          <w:rFonts w:ascii="Times New Roman" w:hAnsi="Times New Roman" w:cs="Times New Roman"/>
          <w:b/>
          <w:sz w:val="32"/>
          <w:szCs w:val="32"/>
          <w:lang w:val="uk-UA"/>
        </w:rPr>
        <w:t>Нестерівської ЗОШ І-ІІІ ступенів</w:t>
      </w:r>
    </w:p>
    <w:p w:rsidR="00A228ED" w:rsidRDefault="00A228ED" w:rsidP="00A228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28ED">
        <w:rPr>
          <w:rFonts w:ascii="Times New Roman" w:hAnsi="Times New Roman" w:cs="Times New Roman"/>
          <w:b/>
          <w:sz w:val="32"/>
          <w:szCs w:val="32"/>
          <w:lang w:val="uk-UA"/>
        </w:rPr>
        <w:t>Маньківського району Черкаської області</w:t>
      </w:r>
    </w:p>
    <w:p w:rsidR="00A228ED" w:rsidRDefault="00A228ED" w:rsidP="00A228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28ED" w:rsidRPr="00A228ED" w:rsidRDefault="00A228ED" w:rsidP="00A228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28ED" w:rsidRPr="00A228ED" w:rsidRDefault="00A228ED" w:rsidP="00A228ED">
      <w:pPr>
        <w:spacing w:line="276" w:lineRule="auto"/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lang w:val="uk-UA"/>
        </w:rPr>
      </w:pPr>
      <w:r w:rsidRPr="00A228ED"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lang w:val="uk-UA"/>
        </w:rPr>
        <w:t>Формування і розвиток компетентності учнів засобами шкільної бібліотеки</w:t>
      </w:r>
    </w:p>
    <w:p w:rsidR="00A228ED" w:rsidRPr="00A228ED" w:rsidRDefault="00A228ED" w:rsidP="00A228ED">
      <w:pPr>
        <w:tabs>
          <w:tab w:val="left" w:pos="7797"/>
        </w:tabs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228ED">
        <w:rPr>
          <w:rFonts w:ascii="Times New Roman" w:hAnsi="Times New Roman" w:cs="Times New Roman"/>
          <w:b/>
          <w:i/>
          <w:sz w:val="32"/>
          <w:szCs w:val="32"/>
          <w:lang w:val="uk-UA"/>
        </w:rPr>
        <w:t>(з досвіду роботи бібліотекара Рудь Наталії Семенівни)</w:t>
      </w:r>
    </w:p>
    <w:p w:rsidR="00470F3D" w:rsidRDefault="00470F3D" w:rsidP="00470F3D">
      <w:pPr>
        <w:tabs>
          <w:tab w:val="left" w:pos="7797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F3D" w:rsidRDefault="00470F3D" w:rsidP="00470F3D">
      <w:pPr>
        <w:tabs>
          <w:tab w:val="left" w:pos="7797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F3D" w:rsidRPr="00A228ED" w:rsidRDefault="00A228ED" w:rsidP="00A228ED">
      <w:pPr>
        <w:tabs>
          <w:tab w:val="left" w:pos="7797"/>
        </w:tabs>
        <w:spacing w:after="0" w:line="276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="00D73E34" w:rsidRPr="00A228ED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  <w:t xml:space="preserve">Читання як джерело духовного забезпечення </w:t>
      </w:r>
    </w:p>
    <w:p w:rsidR="00470F3D" w:rsidRPr="00A228ED" w:rsidRDefault="00D73E34" w:rsidP="00470F3D">
      <w:pPr>
        <w:tabs>
          <w:tab w:val="left" w:pos="7797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</w:pPr>
      <w:r w:rsidRPr="00A228ED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  <w:t xml:space="preserve">не зводиться до вміння читати: </w:t>
      </w:r>
    </w:p>
    <w:p w:rsidR="00470F3D" w:rsidRPr="00A228ED" w:rsidRDefault="00D73E34" w:rsidP="00470F3D">
      <w:pPr>
        <w:tabs>
          <w:tab w:val="left" w:pos="7797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</w:pPr>
      <w:r w:rsidRPr="00A228ED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  <w:t xml:space="preserve">з цього вміння воно тільки </w:t>
      </w:r>
    </w:p>
    <w:p w:rsidR="00D73E34" w:rsidRPr="00A228ED" w:rsidRDefault="00D73E34" w:rsidP="00470F3D">
      <w:pPr>
        <w:tabs>
          <w:tab w:val="left" w:pos="7797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</w:pPr>
      <w:r w:rsidRPr="00A228ED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  <w:t>починається…</w:t>
      </w:r>
    </w:p>
    <w:p w:rsidR="00D73E34" w:rsidRPr="00470F3D" w:rsidRDefault="00470F3D" w:rsidP="00470F3D">
      <w:pPr>
        <w:tabs>
          <w:tab w:val="left" w:pos="7797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0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70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Сухомлинський</w:t>
      </w:r>
    </w:p>
    <w:p w:rsidR="00D73E34" w:rsidRDefault="00D73E34" w:rsidP="00470F3D">
      <w:pPr>
        <w:tabs>
          <w:tab w:val="left" w:pos="7797"/>
        </w:tabs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3E34" w:rsidRDefault="00D73E34" w:rsidP="007674ED">
      <w:pPr>
        <w:tabs>
          <w:tab w:val="left" w:pos="779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862" w:rsidRPr="007674ED" w:rsidRDefault="00791862" w:rsidP="007674ED">
      <w:pPr>
        <w:tabs>
          <w:tab w:val="left" w:pos="779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Новітня філософія освіти спрямовує навчально-виховний процес на формування духовного світу особистості, утвердження загальнолюдських цінностей, забезпечення оптимальних умов для творчої самореалізації. Школа XXI століття покликана дати учневі не просто суму знань, умінь і навичок, а формувати в нього компетентність як «загальну здатність», необхідну для розв'язання життєвих завдань і продуктивного здійснення життя як індивідуального проекту»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E7E" w:rsidRPr="007674ED" w:rsidRDefault="00791862" w:rsidP="007674ED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Провідну роль у формуванні життєвої компетентності особистості відіграє книга. Саме тому сучасна шкільна бібліотека має бути поряд з педагогом, допомагаючи йому залучати дітей до культурних надбань та цінностей українського народу.</w:t>
      </w:r>
      <w:r w:rsidR="002D1E7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Загальноосвітній навчальний заклад забезпечує правові, організаційні, фінансові та матеріальні умови, необхідні для функціонування бібліотеки, зокрема, для належного зберігання, використання і поповнення фондів, гарантує їх цілісність, неподільність. У своїй діяльності шкільна бібліотека керується Законом України “Про загальну середню освіту”, “Про бібліотеки і бібліотечну справу”, “Положенням про бібліотеку загальноосвітнього навчального закладу”.</w:t>
      </w:r>
    </w:p>
    <w:p w:rsidR="002D1E7E" w:rsidRPr="007674ED" w:rsidRDefault="00791862" w:rsidP="007674ED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в Україні йде процес становлення нової системи освіти й виховання, зорієнтованої на входження у світовий освітній простір. У цих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умовах бібліотекарю необхідно орієнтуватися в широкому аспекті інноваційних технологій, ідей, напрямків.</w:t>
      </w:r>
    </w:p>
    <w:p w:rsidR="002D1E7E" w:rsidRPr="007674ED" w:rsidRDefault="00791862" w:rsidP="007674ED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 бібліотека має утвердитись як центр духовного становлення особистості, духовної культури школярів, формування духовних ціннісних орієнтацій через засвоєння надбань вітчизняної і світової культури.</w:t>
      </w:r>
    </w:p>
    <w:p w:rsidR="00726349" w:rsidRPr="007674ED" w:rsidRDefault="00726349" w:rsidP="007674ED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сучасних умовах основними завданнями шкільної бібліотеки є:</w:t>
      </w:r>
    </w:p>
    <w:p w:rsidR="00726349" w:rsidRPr="007674ED" w:rsidRDefault="00726349" w:rsidP="007674E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реалізації державної політики в галузі освіти, розвитку навчально-виховного процесу;</w:t>
      </w:r>
    </w:p>
    <w:p w:rsidR="00726349" w:rsidRPr="007674ED" w:rsidRDefault="00726349" w:rsidP="007674E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у школярів культури, національної свідомості, шанобливого ставлення до книги як головного джерела знань;</w:t>
      </w:r>
    </w:p>
    <w:p w:rsidR="00726349" w:rsidRPr="007674ED" w:rsidRDefault="00726349" w:rsidP="007674E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росту професійної компетентності педагогічних кадрів;</w:t>
      </w:r>
    </w:p>
    <w:p w:rsidR="00726349" w:rsidRPr="007674ED" w:rsidRDefault="00726349" w:rsidP="007674E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різними формами і методами бібліотечної роботи самоосвіті учнів і педагогів, забезпечення літературою їхніх культурних потреб;</w:t>
      </w:r>
    </w:p>
    <w:p w:rsidR="004303C8" w:rsidRPr="007674ED" w:rsidRDefault="00726349" w:rsidP="007674E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піднесення на якісно новий рівень бібліотечної справи;інформування, консультації та допомога читачеві у виборі книги;</w:t>
      </w:r>
    </w:p>
    <w:p w:rsidR="004303C8" w:rsidRPr="007674ED" w:rsidRDefault="00726349" w:rsidP="007674E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вивченню, задоволенню і розвитку інформаційних потреб і запитів, зростанню кола пізнавальних, читацьких інтересів;</w:t>
      </w:r>
    </w:p>
    <w:p w:rsidR="004303C8" w:rsidRPr="007674ED" w:rsidRDefault="00726349" w:rsidP="007674E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в учнів інформаційної культури, мислячого, вдумливого грамотного читача;</w:t>
      </w:r>
    </w:p>
    <w:p w:rsidR="0050383F" w:rsidRPr="007674ED" w:rsidRDefault="00726349" w:rsidP="007674E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комфортного бібліотечного середовища, забезпечення реформування бібліотеки в таку, яка б включала як традиційні, так і сучасні носії інформації.</w:t>
      </w:r>
    </w:p>
    <w:p w:rsidR="00F93F8C" w:rsidRPr="007674ED" w:rsidRDefault="0050383F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D0C6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сьогодення стає необхідність активізації ролі бібліотеки в роботі з читачами. Розвиток читацької компетентності, формування духовності учнів, їх читацьких інтересів - вел</w:t>
      </w:r>
      <w:r w:rsidR="00C5703A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 копітка робота бібліотекара.</w:t>
      </w:r>
      <w:r w:rsidR="006D0C6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починається ця робота з бібліотеки. Адже діти завжди підуть туди, де їм цікаво</w:t>
      </w:r>
      <w:r w:rsidR="00C5703A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D0C6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до бібліотеки приходять не тільки за книгою чи інформацією, а й задля спілкування, для відтворення душевного комфорту. Бібліотека - це місце, куди приходять за допомогою та підтримкою.</w:t>
      </w:r>
      <w:r w:rsidR="00F93F8C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Головна мета шкільної бібліотеки – надання допомоги учням, батькам, педагогам у забезпеченні їхніх інформаційних потреб.</w:t>
      </w:r>
    </w:p>
    <w:p w:rsidR="00F93F8C" w:rsidRPr="007674ED" w:rsidRDefault="00F93F8C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 - це острівець тиші і спокою в бурхливому морі навчальної діяльності школи.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Хвилини, проведені тут - це відпочинок для психіки учня, можливість зустрітися з найвірнішим другом – книгою. Учні люблять свою шкільну бібліотеку, читальна зала практично не буває порожньою.</w:t>
      </w:r>
    </w:p>
    <w:p w:rsidR="00747412" w:rsidRPr="007674ED" w:rsidRDefault="00747412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І я як бібліотекар користуюся статтею 19 закону України «Про освіту», тому і зусилля спрямовую на те, щоб знайти, підтримати, розвинути в учнів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кращі людські якості, закласти механізм самореалізації, саморозвитку, самовиховання. Для виконання цього завдання у своїй діяльності я використовую різні форми і методи бібліотечної роботи: масові, групові та індивідуальні.</w:t>
      </w:r>
    </w:p>
    <w:p w:rsidR="006D0C6E" w:rsidRPr="007674ED" w:rsidRDefault="0050383F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D0C6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бібліотеці створюється така атмосфера, в якій дітям хотілося б працювати з книгою. Це перш за все оформлення книжкових виставок, тематичних поличок, які розкривають фонд бібліотеки. Серед них, як постійно діючі, так і ті, які присвячуються творчості українських та зарубіжних письменників, традиціям і святам нашого народу. Такі виставки зацікавлюють дітей, допомагають їм при підготовці до написання рефератів, до розшуку інформацій, яких немає в підручниках. Найбільше зацікавлюють дітей такі виставки як:</w:t>
      </w:r>
    </w:p>
    <w:p w:rsidR="0050383F" w:rsidRPr="007674ED" w:rsidRDefault="00747412" w:rsidP="007674E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виставки</w:t>
      </w:r>
      <w:r w:rsidR="006D0C6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-діалог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-</w:t>
      </w:r>
      <w:r w:rsidR="006D0C6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«Великдень в Україні», де книги про Великдень поєднуються з виготовленими дітьми писанками, вишивками, малюнками</w:t>
      </w:r>
      <w:r w:rsidR="000056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«Творчість Шевченка надихає», </w:t>
      </w:r>
      <w:r w:rsidR="00C948A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книги і малюнки письменника переплітаються з віршами і малюнками дітей</w:t>
      </w:r>
      <w:r w:rsidR="0050383F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028DE" w:rsidRPr="007674ED" w:rsidRDefault="006D0C6E" w:rsidP="007674E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виставки-вікторини</w:t>
      </w:r>
      <w:r w:rsidR="00747412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«Хто в лісі живе, що в лісі росте», «Символи нашої держави»</w:t>
      </w:r>
      <w:r w:rsidR="0050383F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383F" w:rsidRPr="007674ED" w:rsidRDefault="006D0C6E" w:rsidP="007674E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виставки забутих книг</w:t>
      </w:r>
      <w:r w:rsidR="000056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Книги, які читали наші батьки»</w:t>
      </w:r>
      <w:r w:rsidR="006028D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028DE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«Ретро-книга»</w:t>
      </w:r>
      <w:r w:rsidR="0050383F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383F" w:rsidRPr="007674ED" w:rsidRDefault="006D0C6E" w:rsidP="007674E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експрес-виставки </w:t>
      </w:r>
      <w:r w:rsidR="000056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«Нові надходження»</w:t>
      </w:r>
      <w:r w:rsidR="000056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«Дуже цікаві книги»</w:t>
      </w:r>
      <w:r w:rsidR="0050383F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028DE" w:rsidRPr="007674ED" w:rsidRDefault="006D0C6E" w:rsidP="007674E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тематичні </w:t>
      </w:r>
      <w:r w:rsidR="000056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0383F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«Цікава географія», «Знай, люби, бережи»</w:t>
      </w:r>
      <w:r w:rsidR="006028D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383F" w:rsidRPr="007674ED" w:rsidRDefault="006D0C6E" w:rsidP="007674E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інформаційні виставки </w:t>
      </w:r>
      <w:r w:rsidR="000056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«Книги ювіляри»</w:t>
      </w:r>
      <w:r w:rsidR="006028D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28DE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«Зверніть увагу»;</w:t>
      </w:r>
    </w:p>
    <w:p w:rsidR="0050383F" w:rsidRPr="007674ED" w:rsidRDefault="006D0C6E" w:rsidP="007674E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розгорнуті книжкові виставки до ювіле</w:t>
      </w:r>
      <w:r w:rsidR="000056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йних дат в житті нашого народу -      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56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Вогненні роки України», «Не пам'ятати про це неможливо» (до Дня виводу військ з Афганістану), «Мова- душа народу», «Наша біль -Чорнобиль».</w:t>
      </w:r>
    </w:p>
    <w:p w:rsidR="006028DE" w:rsidRPr="007674ED" w:rsidRDefault="00574964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D0C6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в рекреації школи оформляю книжкові виставки, де поєднуються книги, плакати, дитячі малюнки. Такі виставки були організовані до річниць з дня народження Т. Г. Шевченка, до річниці трагедії голодомору в Україні та 74-річчя з Дня Перемоги.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книжкових виставках, які розраховані на школярів молодших класів, використовую портрети дитячих письменників, малюнки дітей, іграшки.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Вони, разом з книжками, пробуджують в читачів інтерес до літератури, допомагають розкрити книжковий фонд бібліотеки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Найбільший ефект досягається від виставок, які оформлюються до екскурсій в бібліотеку, що проводяться для початкових класів: «Чомуччині книжки», «В гостях у казки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74964" w:rsidRPr="007674ED" w:rsidRDefault="006028DE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7496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</w:t>
      </w:r>
      <w:r w:rsidR="001D479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D479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496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поновл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юю</w:t>
      </w:r>
      <w:r w:rsidR="0057496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постійнодіючі тематичні виставки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7496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навчального року </w:t>
      </w:r>
      <w:r w:rsidR="007A7BC2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57496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виставки до предметних </w:t>
      </w:r>
      <w:r w:rsidR="0057496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тижнів, виставки до ювілейних літературних дат.</w:t>
      </w:r>
      <w:r w:rsidR="007A7BC2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протязі своєї роботи оформляла виставки на такі тематики: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«Моя, Україно, - білява хатино, пізнати тебе мені щастя дано»</w:t>
      </w:r>
      <w:r w:rsidR="007A7BC2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«З любов’ю до рідного краю...»;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«Дужими зростаємо, про здоров’я дбаємо;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«Такими підручники були раніше»;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«Ти, мово, моя солов’їна»;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чарівній країні казок»;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«Шлях до професій»;</w:t>
      </w:r>
    </w:p>
    <w:p w:rsidR="00574964" w:rsidRPr="007674ED" w:rsidRDefault="007A7BC2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96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щира, добра мати...»;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«Вклонися, моя Україно, тим людям величним і скромним...»;</w:t>
      </w:r>
    </w:p>
    <w:p w:rsidR="00574964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«Зола Чорнобиля стукає в наші серця»</w:t>
      </w:r>
      <w:r w:rsidR="007A7BC2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7BC2" w:rsidRPr="007674ED" w:rsidRDefault="00574964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 козаки - там і слава, і воля.</w:t>
      </w:r>
      <w:r w:rsidR="0071431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.» та багато інших.</w:t>
      </w:r>
    </w:p>
    <w:p w:rsidR="005E0F82" w:rsidRPr="007674ED" w:rsidRDefault="00DC10A3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7BC2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виставок підбираю назви </w:t>
      </w:r>
      <w:r w:rsidR="0071431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тем, питань, проблем, які потрібно висвітлити, а потім </w:t>
      </w:r>
      <w:r w:rsidR="006028DE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бібліотечним активом, </w:t>
      </w:r>
      <w:r w:rsidR="0071431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організовуємо виставку. Для цього підбираємо літературу відповідного призначення,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цитати, які </w:t>
      </w:r>
      <w:r w:rsidR="006028D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змушують замислюватися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ілюстрації, продумуємо композиції. Потім все це розташовуємо на стелажах, стендах, столах і художньо оформляємо. </w:t>
      </w:r>
    </w:p>
    <w:p w:rsidR="001B5D93" w:rsidRDefault="005E0F82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2023B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Складовою частиною роботи нашої бібліотеки є ведення різноманітних тематичних папок: « Знати, щоб жити», «Тобі розкаже сива давнина, як край наш жи</w:t>
      </w:r>
      <w:r w:rsidR="00DC10A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боровся й розвивався», «</w:t>
      </w:r>
      <w:r w:rsidR="00E2023B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Голодомор 33-го», «Поради читачам», «Народні та державні символи України», «День Соборності», «Що в імені твоєму». Матеріали цих та інших папок є доповненням до бібліотечного фонду для вивчення окремих тем шкільної програми</w:t>
      </w:r>
      <w:r w:rsidR="001B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5D93" w:rsidRDefault="001B5D93" w:rsidP="001B5D9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Щорічно беру активну</w:t>
      </w:r>
      <w:r w:rsidRPr="003A7F70">
        <w:rPr>
          <w:rFonts w:ascii="Times New Roman" w:hAnsi="Times New Roman" w:cs="Times New Roman"/>
          <w:sz w:val="28"/>
          <w:szCs w:val="28"/>
          <w:lang w:val="uk-UA"/>
        </w:rPr>
        <w:t xml:space="preserve">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проведенні Всеукраїнського</w:t>
      </w:r>
      <w:r w:rsidRPr="003A7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місячника бібліотек, який проходить з 1 по 31 жовтня.</w:t>
      </w:r>
    </w:p>
    <w:p w:rsidR="00457D73" w:rsidRPr="007674ED" w:rsidRDefault="001B5D93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57D7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раціонального проведення роботи з дитячою книжкою разом з педагогами передбачаю бібліотечні уроки, які проводяться у кожному класі </w:t>
      </w:r>
      <w:r w:rsidR="00457D7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раз на рік у шкільній бібліотеці, а також літературні ранки, вікторини, екскурсії і т. ін.</w:t>
      </w:r>
    </w:p>
    <w:p w:rsidR="00F765C1" w:rsidRPr="007674ED" w:rsidRDefault="001126D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відомо, культура учнів формується шляхом популяризації бібліотечно-бібліографічних знань.</w:t>
      </w:r>
      <w:r w:rsidR="003D7C5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розроблено тематику уроків для учнів початкових класів та старшокласників:</w:t>
      </w:r>
    </w:p>
    <w:p w:rsidR="00F765C1" w:rsidRPr="007674ED" w:rsidRDefault="00F765C1" w:rsidP="007674ED">
      <w:pPr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поводження з книгою»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765C1" w:rsidRPr="007674ED" w:rsidRDefault="00F765C1" w:rsidP="007674ED">
      <w:pPr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 роблять вашу книгу»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765C1" w:rsidRPr="007674ED" w:rsidRDefault="00F765C1" w:rsidP="007674ED">
      <w:pPr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«Історія виникнення книги»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765C1" w:rsidRPr="007674ED" w:rsidRDefault="00F765C1" w:rsidP="007674ED">
      <w:pPr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«Історія виникнення бібліотеки»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765C1" w:rsidRPr="007674ED" w:rsidRDefault="00F765C1" w:rsidP="007674ED">
      <w:pPr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 побудована книга»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765C1" w:rsidRPr="007674ED" w:rsidRDefault="00E82B21" w:rsidP="007674ED">
      <w:pPr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«Ваші помічники - енциклопедії і довідники»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65C1" w:rsidRPr="007674ED" w:rsidRDefault="001126D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проведення бібліотечних уроків ставлю за мету навчити дітей любити книгу, вміти з нею поводитись, самостійно працювати. Форми роботи вибираю відповідно до вікових груп.</w:t>
      </w:r>
    </w:p>
    <w:p w:rsidR="00F765C1" w:rsidRPr="007674ED" w:rsidRDefault="001126D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бібліотеці постійно діє куточок «Друзі книги».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розміщено «Поради шкільного бібліотекаря читачам-школярам» про те, як берегти книги, як правильно їх ремонтувати у «Книжковій лікарні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C1" w:rsidRPr="007674ED" w:rsidRDefault="001126D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водила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бесіди з історії книги та книгодрукування, присвячені Всеукраїнському Дню бібліотек, який відсвяткували 30 вересня.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року традиційно проводиться посвята в читачі учнів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класу.</w:t>
      </w:r>
    </w:p>
    <w:p w:rsidR="00F765C1" w:rsidRPr="007674ED" w:rsidRDefault="001126D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 із традиційними формами роботи у виховному процесі використову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нові:</w:t>
      </w:r>
    </w:p>
    <w:p w:rsidR="00F765C1" w:rsidRPr="007674ED" w:rsidRDefault="00F765C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година книголюба;</w:t>
      </w:r>
    </w:p>
    <w:p w:rsidR="00F765C1" w:rsidRPr="007674ED" w:rsidRDefault="00F765C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бібліотечний лабіринт;</w:t>
      </w:r>
    </w:p>
    <w:p w:rsidR="00F765C1" w:rsidRPr="007674ED" w:rsidRDefault="00F765C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літературні подорожі;</w:t>
      </w:r>
    </w:p>
    <w:p w:rsidR="00F765C1" w:rsidRPr="007674ED" w:rsidRDefault="00F765C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 уважних і начитаних;</w:t>
      </w:r>
    </w:p>
    <w:p w:rsidR="00F765C1" w:rsidRPr="007674ED" w:rsidRDefault="00F765C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 бібліографічних ерудитів;</w:t>
      </w:r>
    </w:p>
    <w:p w:rsidR="00F765C1" w:rsidRPr="007674ED" w:rsidRDefault="00F765C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вернісажі літературних героїв;</w:t>
      </w:r>
    </w:p>
    <w:p w:rsidR="00F765C1" w:rsidRPr="007674ED" w:rsidRDefault="00F765C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інтегровані бібліотечні уроки;</w:t>
      </w:r>
    </w:p>
    <w:p w:rsidR="00F765C1" w:rsidRPr="007674ED" w:rsidRDefault="00E82B2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читацькі олімпіади;</w:t>
      </w:r>
    </w:p>
    <w:p w:rsidR="00E82B21" w:rsidRPr="007674ED" w:rsidRDefault="00E82B2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квести;</w:t>
      </w:r>
    </w:p>
    <w:p w:rsidR="00F765C1" w:rsidRPr="007674ED" w:rsidRDefault="00F765C1" w:rsidP="007674E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бібліотечні ігри (пошуки, подорожі, лабіринти, віртуальні вікторини, бібліографічні екскурсії).</w:t>
      </w:r>
    </w:p>
    <w:p w:rsidR="00F765C1" w:rsidRPr="007674ED" w:rsidRDefault="001126D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Літературні ігри активізують читання школярів, стимулюють їхнє звертання до художньої, науково-пізнавальної, довідкової літератури, підсилюють сприйняття, формують художні й естетичні смаки, поглиблюють звичку до самостійної роботи із книгою, розвивають логічне мислення.</w:t>
      </w:r>
    </w:p>
    <w:p w:rsidR="00F765C1" w:rsidRPr="007674ED" w:rsidRDefault="001126D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Міні-філії шкільної бібліотеки є в кожному класі початкової школи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 твори використовуються при проведенні бібліотекарем та учителем бібліотечних уроків. Діти активно користуються обмінним фондом, використовують його в навчальному процесі, а також у вільний від навчання час для підготовки позакласного читання та поліп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шення навичок швидкого читання.</w:t>
      </w:r>
    </w:p>
    <w:p w:rsidR="00F765C1" w:rsidRPr="007674ED" w:rsidRDefault="001126D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організації масових заходів провод</w:t>
      </w:r>
      <w:r w:rsidR="00E67838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тільки огляди літератури біля книжкових виставок, але й гр</w:t>
      </w:r>
      <w:r w:rsidR="00E67838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 я знаю свою бібліотеку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(принцип зворотнього зв’язку)</w:t>
      </w:r>
      <w:r w:rsidR="00E67838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до гри різноманітні:</w:t>
      </w:r>
    </w:p>
    <w:p w:rsidR="00F765C1" w:rsidRPr="007674ED" w:rsidRDefault="00F765C1" w:rsidP="007674ED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книжкові виставки, які розміщені в бібліотеці;</w:t>
      </w:r>
    </w:p>
    <w:p w:rsidR="00F765C1" w:rsidRPr="007674ED" w:rsidRDefault="00F765C1" w:rsidP="007674ED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картотеки й каталоги має бібліотека?</w:t>
      </w:r>
    </w:p>
    <w:p w:rsidR="00F765C1" w:rsidRPr="007674ED" w:rsidRDefault="00F765C1" w:rsidP="007674ED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Якими </w:t>
      </w:r>
      <w:r w:rsidR="00E82B2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користуєтеся?</w:t>
      </w:r>
    </w:p>
    <w:p w:rsidR="00E67838" w:rsidRPr="007674ED" w:rsidRDefault="00F765C1" w:rsidP="007674ED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нового ви побачили в бібліотеці цього тижня?</w:t>
      </w:r>
    </w:p>
    <w:p w:rsidR="00F765C1" w:rsidRPr="007674ED" w:rsidRDefault="00E67838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765C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відбувається взаємодія, у результаті якої учень не тільки підвищує свій інтелектуальний рівень, але й стає духовно збагаченою особистістю.</w:t>
      </w:r>
    </w:p>
    <w:p w:rsidR="00C3591D" w:rsidRPr="007674ED" w:rsidRDefault="00C3591D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рекомендованої літератури, що прикріплені на стелажах бібліотеки, допомагають швидко зорієнтуватися і віднайти потрібну книгу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 знаменних і пам’ятних дат познайомить відвідувачів бібліотеки з відомими людьми та подіями.</w:t>
      </w:r>
    </w:p>
    <w:p w:rsidR="00C3591D" w:rsidRPr="007674ED" w:rsidRDefault="00C3591D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класовод, класний керівник, бібліотекар мають забезпечити духовний розвиток і саморозвиток особистості.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працюю в тісній співдружності із адміністрацією,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учнями, педагогічним та батьківським колективами.</w:t>
      </w:r>
      <w:r w:rsidR="00E82B21" w:rsidRPr="007674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AF0DE5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бібліотеки спрямовую на інформаційне забезпечення педагогічного колективу, учнів, батьків на виховання гармонійної, моральної особистості. Регулярно доводжу до членів педагогічного колективу інформацію про надходження в бібліотеку методичних видань, підручників, </w:t>
      </w:r>
      <w:r w:rsidR="00AF0DE5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художньої літератури й інформації, що цікавить їх. Вчасно забезпечую необхідною літературою для проведення шкільних акцій і заходів. прагну до постійного самовдосконалення і розвитку пізнавальних інтересів учнів, вихованню розвиненої, ерудованої особистості. Адже головною тенденцією розвитку сучасного суспільства є </w:t>
      </w:r>
      <w:r w:rsidR="009228E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компетентнісної особистості</w:t>
      </w:r>
      <w:r w:rsidR="00AF0DE5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вивчення можливостей та умов її постійного самовдосконалення.</w:t>
      </w:r>
      <w:r w:rsidR="009228E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акцентую увагу педагогів на нових методичних доробках, розробках, ідеях, концепціях щодо на</w:t>
      </w:r>
      <w:r w:rsidR="00457D7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вчання і виховання підростаю</w:t>
      </w:r>
      <w:r w:rsidR="00457D7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чого покоління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орієнтацією на формування гро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мад</w:t>
      </w:r>
      <w:r w:rsidR="00457D7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ських я</w:t>
      </w:r>
      <w:r w:rsidR="00457D7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костей особистості, гуманістичних та вселюдських морально-етичних цінностей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0F82" w:rsidRPr="007674ED" w:rsidRDefault="000A0F1B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452EE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Шкільну бібліотеку не минає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жоден учитель і учень, що навчається в школі. Завдяки своїй наближеності до дітей маю можливість спостерігати за дитиною у бібліотеці, на уроці,</w:t>
      </w:r>
      <w:r w:rsidR="009452EE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з друзями на перерві або у масовому заході, завжди порадитись з учителем,</w:t>
      </w:r>
      <w:r w:rsidR="009452EE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класним керівником, класоводом, як</w:t>
      </w:r>
      <w:r w:rsidR="002A34D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краще допомогти учневі чи учениці у вирішенні проблем із навчанням чи поведінкою.</w:t>
      </w:r>
      <w:r w:rsidR="002A34D3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4D3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A34D3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чергу можуть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вирішити педагогічні проблеми, використовуючи ресурси шкільної бібліотеки.</w:t>
      </w:r>
    </w:p>
    <w:p w:rsidR="00C3591D" w:rsidRPr="007674ED" w:rsidRDefault="000A0F1B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має повноцінно готуватися до уроків і передавати набуті знання і навички дітям. Саме тому співробітництво бібліотекаря з учителями- предметниками спрямоване на залучення учнів до роботи з книгою, до пошуку необхідної в начанні інформації.</w:t>
      </w:r>
    </w:p>
    <w:p w:rsidR="00C3591D" w:rsidRPr="007674ED" w:rsidRDefault="000A0F1B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звертаюся до вчителя, який викладає певний предмет, пропонуючи йому завітати до бібліотеки, щоб ознайомитися з потрібними виданнями, методичними рекомендаціями, практичними досвідами з конкретного предмета. Це робить його обізнаним з можливостями бібліотеки.</w:t>
      </w:r>
    </w:p>
    <w:p w:rsidR="00C3591D" w:rsidRPr="007674ED" w:rsidRDefault="000A0F1B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бібліотекаря та вчителя спрямована на формування вмінь і навичок здорового способу життя. Бібліотека пропагує здоровий спосіб життя через бесіди, огляди літератури, презентації книг,</w:t>
      </w:r>
      <w:r w:rsidR="005A08FB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 години. Ознайомити учнів із історією виникнення вітамінів, їх значенням в житті людини. Виховувати ціннісне ставлення до свого здоров’я допомогла прес-конференція «Наші друзі – вітаміни».</w:t>
      </w:r>
      <w:r w:rsidR="005A08FB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проводилась комп</w:t>
      </w:r>
      <w:r w:rsidR="005A08FB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A08FB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ютерна  презентація</w:t>
      </w:r>
      <w:r w:rsidR="005A08FB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8FB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«Що таке здоровий спосіб життя», флешмоп «Ми за здоровий спосіб життя».</w:t>
      </w:r>
    </w:p>
    <w:p w:rsidR="00C3591D" w:rsidRPr="007674ED" w:rsidRDefault="000A0F1B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і література – найвагоміша складова народу, без якої неможливий духовний розвиток людства. Щороку до дня народження Т.Г.Шевченка, проводяться різні виховні заходи, щоб поглибити знання учнів про його життя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 творчість, адже він глибоко розумів роль художнього слова у формуванні людини.</w:t>
      </w:r>
    </w:p>
    <w:p w:rsidR="00AF0DE5" w:rsidRPr="007674ED" w:rsidRDefault="000A0F1B" w:rsidP="007674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C306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плані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передбачена робота з учнями щодо збереження підручників, з виховання у них любові до книги.</w:t>
      </w:r>
      <w:r w:rsidR="00BC306D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91D" w:rsidRPr="00816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питання розглядається на засіданнях педрад, батьківських зборах. У кожному класі є учні, які відповідальні за збереження підручників, і регулярно перевіряють їх стан, роблять відповідні записи, виставлять оцінки. </w:t>
      </w:r>
      <w:r w:rsidR="00AF0DE5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Проводиться акція </w:t>
      </w:r>
      <w:r w:rsidR="00AF0DE5" w:rsidRPr="007674ED">
        <w:rPr>
          <w:rFonts w:ascii="Times New Roman" w:hAnsi="Times New Roman" w:cs="Times New Roman"/>
          <w:sz w:val="28"/>
          <w:szCs w:val="28"/>
        </w:rPr>
        <w:t xml:space="preserve">«Живи, книго!» підводяться підсумки, результати висвітлюються на стенді у бібліотеці. </w:t>
      </w:r>
    </w:p>
    <w:p w:rsidR="009228E4" w:rsidRPr="007674ED" w:rsidRDefault="00AF0DE5" w:rsidP="007674E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традицією проводити акцію «Подаруй бібліотеці книгу»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ході якої фонд</w:t>
      </w:r>
      <w:r w:rsidR="000A0F1B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8E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 поповнюється книгами.</w:t>
      </w:r>
      <w:r w:rsidR="00AE551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C3591D" w:rsidRPr="007674ED" w:rsidRDefault="009228E4" w:rsidP="007674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</w:t>
      </w:r>
      <w:r w:rsidR="00AE551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юю</w:t>
      </w:r>
      <w:r w:rsidR="000A0F1B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учителями-предметниками</w:t>
      </w:r>
      <w:r w:rsidR="00AE551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це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добрі результати та не дає можливості дітям розминутись із розумною книгою, вихо</w:t>
      </w:r>
      <w:r w:rsidR="00AE5511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вує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гідних громадян України.</w:t>
      </w:r>
    </w:p>
    <w:p w:rsidR="00AE5511" w:rsidRPr="007674ED" w:rsidRDefault="00AE5511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Основною роботою з батьками учнів-читачів є глибоке вивчення ролі сім’ї в читанні дітей. У цьому допомагають і вчителі і діти. Батьків запрошую відвідати бібліотеку, ознайомитись із приміщенням, бібліотечним фондом, довідковою літературою та літературою для дитячого читання. На батьківських зборах проводжу анкетування. Батьки відповідають на такі, наприклад, запитання:</w:t>
      </w:r>
    </w:p>
    <w:p w:rsidR="00AE5511" w:rsidRPr="007674ED" w:rsidRDefault="00C3591D" w:rsidP="007674ED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бере книги дитина?</w:t>
      </w:r>
    </w:p>
    <w:p w:rsidR="00AE5511" w:rsidRPr="007674ED" w:rsidRDefault="00C3591D" w:rsidP="007674ED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книгу вона зараз читає?</w:t>
      </w:r>
    </w:p>
    <w:p w:rsidR="00AE5511" w:rsidRPr="007674ED" w:rsidRDefault="00C3591D" w:rsidP="007674ED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ви допомагаєте дитині полюбити книгу?</w:t>
      </w:r>
    </w:p>
    <w:p w:rsidR="009228E4" w:rsidRPr="007674ED" w:rsidRDefault="009228E4" w:rsidP="007674ED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книги є в домашній бібліотеці?</w:t>
      </w:r>
    </w:p>
    <w:p w:rsidR="00C3591D" w:rsidRPr="007674ED" w:rsidRDefault="00AE5511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дає можливість виявити їхні труднощі та проблеми, дізнатися, яку літературу вони використовують у сімейному читанні. Читання - це вікно у світ пізнання, є запорукою успішного навчання дитини з усіх предметів. Тільки спільними зусиллями школи і сім'ї можна домогтись того, щоб дитина полюбила книгу.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 основних вимог швидкого, свідомого і виразного читання, рекомендаційні списки літератури для додаткового читання допомож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дитині у навчанні.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бібіліотеці наявна папка «Поради бібліотекаря батькам», де вони можуть довідатися про про те, як правильно підібрати книгу, книг не повинно бути надто багато, але важливо, щоб вони були достатньо різноманітними, а головне, необхідними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8E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вдома.</w:t>
      </w:r>
      <w:r w:rsidR="009228E4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Спільне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читання книг, переказ прочитаного один одному із подальшим обміном думками — це шлях читацького спілкування в сім'ї.</w:t>
      </w:r>
    </w:p>
    <w:p w:rsidR="00C3591D" w:rsidRPr="007674ED" w:rsidRDefault="00AE5511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жаль, не всі батьки розуміють, що інтерес до книжки, перші читацькі навички закладаються саме в сім'ї. Нерідко, перевіряючи щоденник, навіть сумлінні батьки не цікавляться тим, що читає син чи донька, чи відвідує дитина бібліотеку.</w:t>
      </w:r>
    </w:p>
    <w:p w:rsidR="00C3591D" w:rsidRPr="007674ED" w:rsidRDefault="00AE5511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Проводячи соціологічне опитування </w:t>
      </w:r>
      <w:r w:rsidR="009228E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 учнів 1-4 класів виявлено</w:t>
      </w:r>
      <w:r w:rsidR="000357DE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лише 39%</w:t>
      </w:r>
      <w:r w:rsidR="00C3591D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батьків читають регулярно, решта - від випадку до випадку або зовсім не читають.</w:t>
      </w:r>
    </w:p>
    <w:p w:rsidR="000357DE" w:rsidRPr="007674ED" w:rsidRDefault="000357DE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Тому пропаганда читання, виховання інформаційно-бібліографічної та читацької культури, формування вміння користуватися бібліотекою, її послугами, книгою, довідковим апаратом, розвиток пізнавальних інтересів – пріоритетні напрямки спільної діяльності педагогів, бібліотеки, батьків.</w:t>
      </w:r>
    </w:p>
    <w:p w:rsidR="000357DE" w:rsidRPr="007674ED" w:rsidRDefault="000357DE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Виконання поставленої мети залежить насамперед від організації комплектування бібліотечного фонду, адже якісний та кількісний його склад, що відповідає потребам учнів і педагогів, безпосередньо впливає на реалізацію завдання школи - навчання та виховання учнів, надання їм оптимальних можливостей для отримання різнобічної освіти й високої культури.</w:t>
      </w:r>
    </w:p>
    <w:p w:rsidR="000357DE" w:rsidRPr="007674ED" w:rsidRDefault="000357DE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Та дослідження читацької компетентності сучасних учнів засвідчують низький рівень культури читання, невміння працювати з довідниками, каталогами, небажання читати взагалі (мотивуючи використання інших джерел інформації), несформованість естетичних смаків.</w:t>
      </w:r>
    </w:p>
    <w:p w:rsidR="000357DE" w:rsidRPr="007674ED" w:rsidRDefault="000357DE" w:rsidP="007674ED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вимогою сьогодення є </w:t>
      </w:r>
      <w:r w:rsidR="00C1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та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нового культурно-освітнього простору, орієнтованого на розвиток креативної особистості.</w:t>
      </w:r>
    </w:p>
    <w:p w:rsidR="000357DE" w:rsidRPr="007674ED" w:rsidRDefault="000357DE" w:rsidP="007674ED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Актуальність теми досвіду зумовлена необхідністю сформуват</w:t>
      </w:r>
      <w:r w:rsidR="00C1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 особистості школяра культури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 шляхом пропаганди читання, виховання бібліотечно-бібліографічної грамотності та інформаційної культури, що в подальшому забезпечить життєве і професійне самовизначення особистості.</w:t>
      </w:r>
    </w:p>
    <w:p w:rsidR="00810204" w:rsidRPr="007674ED" w:rsidRDefault="00810204" w:rsidP="007674ED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Недостатнє комплектування бібліотеки - одна з найгостріших проблем. Школярам можна багато розповідати про все, що відбувається в книжковому світі, але дитині потрібно надати інформацію, яка потрібна. Їм потрібна допомога.</w:t>
      </w:r>
    </w:p>
    <w:p w:rsidR="00810204" w:rsidRPr="00C14FE7" w:rsidRDefault="00C14FE7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</w:t>
      </w:r>
      <w:r w:rsidR="00810204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переходу до інформаційного суспільства однозначно передбачає зміни в усіх аспектах громадського життя, у тому числі і в системі освіти. Національною доктриною розвитку освіти України у ХХІ сторіччі пріоритетним шляхом розвитку освіти визначено</w:t>
      </w:r>
      <w:r w:rsidR="00810204" w:rsidRPr="007674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формування високого рівня інформаційної культури кожного члена суспільства, упровадження сучасних інформаційних технологій у практику навчально-виховного процесу, що передбачає обов’язкову комп'ютеризацію освіти</w:t>
      </w:r>
      <w:r w:rsidR="00810204" w:rsidRPr="007674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6860DF" w:rsidRPr="007674ED" w:rsidRDefault="00810204" w:rsidP="007674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           Перед шкільною бібліотекою постає нова мета – формувати інформаційно-бібліотечні ресурси як базу діяльності у сфері освіти. Важливим завданням при цьому стає також формування інформаці</w:t>
      </w:r>
      <w:r w:rsidR="005E1798" w:rsidRPr="007674ED">
        <w:rPr>
          <w:rFonts w:ascii="Times New Roman" w:hAnsi="Times New Roman" w:cs="Times New Roman"/>
          <w:sz w:val="28"/>
          <w:szCs w:val="28"/>
          <w:lang w:val="uk-UA"/>
        </w:rPr>
        <w:t>йної та медіа культури школярів.</w:t>
      </w:r>
    </w:p>
    <w:p w:rsidR="006860DF" w:rsidRPr="007674ED" w:rsidRDefault="006860DF" w:rsidP="007674ED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 ж бібліотека як невід</w:t>
      </w:r>
      <w:r w:rsidR="005E1798" w:rsidRPr="007674E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ємна структурна складова навчального закладу є безпосереднім учасником навчально-виховного процесу і разом зі школою проходить непростий шлях реформ. Тому такі поняття як модернізація, інноваційний підхід є такими реаліями, навколо яких будується повсякден</w:t>
      </w:r>
      <w:r w:rsidR="005E1798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робота шкільного бібліотекара</w:t>
      </w:r>
      <w:r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E1798" w:rsidRPr="00767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Оснащення комп’ютерною технікою бібліотек освітніх закладів, наявність сучасних програмних засобів безперечно дозволяє по-новому підійти до організації бібліотечних процесів. Застосування ІКТ в повсякденні діяльності бібліотекара вже необхідність сьогодення.</w:t>
      </w:r>
    </w:p>
    <w:p w:rsidR="00155A30" w:rsidRPr="007674ED" w:rsidRDefault="00155A30" w:rsidP="007674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           Однак ефективно працювати з новітніми формами подання інформації, з комп’ютерними технологіями, бути компетентним навігатором у інформаційн</w:t>
      </w:r>
      <w:r w:rsidR="00902816">
        <w:rPr>
          <w:rFonts w:ascii="Times New Roman" w:hAnsi="Times New Roman" w:cs="Times New Roman"/>
          <w:sz w:val="28"/>
          <w:szCs w:val="28"/>
          <w:lang w:val="uk-UA"/>
        </w:rPr>
        <w:t>их мережах бібліотекар зможе</w:t>
      </w: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 лише за умови, якщо до</w:t>
      </w:r>
      <w:r w:rsidR="00902816">
        <w:rPr>
          <w:rFonts w:ascii="Times New Roman" w:hAnsi="Times New Roman" w:cs="Times New Roman"/>
          <w:sz w:val="28"/>
          <w:szCs w:val="28"/>
          <w:lang w:val="uk-UA"/>
        </w:rPr>
        <w:t>статній час та зусилля докладе</w:t>
      </w: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 до їхнього опанування – шляхом наполегливої самоосвіти. Коло знань, умінь та навичок, досить широке, проте основні теми можна викласти у такій послідовності:</w:t>
      </w:r>
    </w:p>
    <w:p w:rsidR="00155A30" w:rsidRPr="007674ED" w:rsidRDefault="00155A30" w:rsidP="007674ED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>формування уявлення про роль Інтернету в організації вільного доступу до інформації, специфіки надання доступу до Інтернету у шкільній бібліотеці;</w:t>
      </w:r>
    </w:p>
    <w:p w:rsidR="00155A30" w:rsidRPr="007674ED" w:rsidRDefault="00155A30" w:rsidP="007674ED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>навчання роботі з електронними та мультимедійними ресурсами;</w:t>
      </w:r>
    </w:p>
    <w:p w:rsidR="00155A30" w:rsidRPr="007674ED" w:rsidRDefault="00155A30" w:rsidP="007674ED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>освоєння форм і методів бібліотечного обслуговування користувачів шкільної бібліотеки локальними (наприклад, на оптичних дисках) та мережевими електронними ресурсами;</w:t>
      </w:r>
    </w:p>
    <w:p w:rsidR="00155A30" w:rsidRPr="007674ED" w:rsidRDefault="00155A30" w:rsidP="007674ED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>впровадження та використання автоматизованих бібліотечних систем;</w:t>
      </w:r>
    </w:p>
    <w:p w:rsidR="00155A30" w:rsidRPr="007674ED" w:rsidRDefault="00155A30" w:rsidP="007674ED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освоєння ефективних методів управління електронними ресурсами (бібліографічними і повнотекстовими) та організація доступу до них користувачів; </w:t>
      </w:r>
    </w:p>
    <w:p w:rsidR="00085108" w:rsidRPr="007674ED" w:rsidRDefault="00155A30" w:rsidP="007674ED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lastRenderedPageBreak/>
        <w:t>оволодіння технологіями веб ресурсів та створення бібліотекою власних інформаційних продуктів (текстів, електронних презентацій, веб-ресурсів).</w:t>
      </w:r>
    </w:p>
    <w:p w:rsidR="00231B4E" w:rsidRPr="007674ED" w:rsidRDefault="00DC2C5A" w:rsidP="007674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85108"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Підвищуючи свій професійний рівень починаю створювати довідкові і фактографічні бази даних, повнотекстові документи, електронні зображення, аудіо, відео, комп’ютерні тести, мультимедійні матеріали. </w:t>
      </w:r>
      <w:r w:rsidR="00085108" w:rsidRPr="007674ED">
        <w:rPr>
          <w:rFonts w:ascii="Times New Roman" w:hAnsi="Times New Roman" w:cs="Times New Roman"/>
          <w:sz w:val="28"/>
          <w:szCs w:val="28"/>
        </w:rPr>
        <w:t>Особливе значення мають електронні ресурси краєзнавчого характеру, оскільки кожен із них може бути унікальним.</w:t>
      </w:r>
    </w:p>
    <w:p w:rsidR="009035CA" w:rsidRPr="007674ED" w:rsidRDefault="00231B4E" w:rsidP="007674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D0DAD" w:rsidRPr="007674ED">
        <w:rPr>
          <w:rFonts w:ascii="Times New Roman" w:hAnsi="Times New Roman" w:cs="Times New Roman"/>
          <w:sz w:val="28"/>
          <w:szCs w:val="28"/>
        </w:rPr>
        <w:t>Завдяки комп’ютеризації стало більш очевидно, що біблі</w:t>
      </w:r>
      <w:r w:rsidRPr="007674ED">
        <w:rPr>
          <w:rFonts w:ascii="Times New Roman" w:hAnsi="Times New Roman" w:cs="Times New Roman"/>
          <w:sz w:val="28"/>
          <w:szCs w:val="28"/>
        </w:rPr>
        <w:t>отека — це центр збереження та поширення не тільки самих документів, а й орієнтир для читачів у </w:t>
      </w:r>
      <w:r w:rsidR="006D0DAD" w:rsidRPr="007674ED">
        <w:rPr>
          <w:rFonts w:ascii="Times New Roman" w:hAnsi="Times New Roman" w:cs="Times New Roman"/>
          <w:sz w:val="28"/>
          <w:szCs w:val="28"/>
        </w:rPr>
        <w:t>пошуку інформації про них. Крім того, комп’ютер — це привабливий для дітей технічний засіб,</w:t>
      </w:r>
      <w:r w:rsidRPr="007674ED">
        <w:rPr>
          <w:rFonts w:ascii="Times New Roman" w:hAnsi="Times New Roman" w:cs="Times New Roman"/>
          <w:sz w:val="28"/>
          <w:szCs w:val="28"/>
        </w:rPr>
        <w:t xml:space="preserve"> один зі способів залучення до </w:t>
      </w:r>
      <w:r w:rsidR="006D0DAD" w:rsidRPr="007674ED">
        <w:rPr>
          <w:rFonts w:ascii="Times New Roman" w:hAnsi="Times New Roman" w:cs="Times New Roman"/>
          <w:sz w:val="28"/>
          <w:szCs w:val="28"/>
        </w:rPr>
        <w:t>біблі</w:t>
      </w:r>
      <w:r w:rsidRPr="007674ED">
        <w:rPr>
          <w:rFonts w:ascii="Times New Roman" w:hAnsi="Times New Roman" w:cs="Times New Roman"/>
          <w:sz w:val="28"/>
          <w:szCs w:val="28"/>
        </w:rPr>
        <w:t>отеки, пробудження інтересу до книги, до</w:t>
      </w:r>
      <w:r w:rsidR="006D0DAD" w:rsidRPr="007674ED">
        <w:rPr>
          <w:rFonts w:ascii="Times New Roman" w:hAnsi="Times New Roman" w:cs="Times New Roman"/>
          <w:sz w:val="28"/>
          <w:szCs w:val="28"/>
        </w:rPr>
        <w:t xml:space="preserve"> </w:t>
      </w:r>
      <w:r w:rsidRPr="007674ED">
        <w:rPr>
          <w:rFonts w:ascii="Times New Roman" w:hAnsi="Times New Roman" w:cs="Times New Roman"/>
          <w:sz w:val="28"/>
          <w:szCs w:val="28"/>
        </w:rPr>
        <w:t>пізнання. Адже від знайденої з </w:t>
      </w:r>
      <w:r w:rsidR="006D0DAD" w:rsidRPr="007674ED">
        <w:rPr>
          <w:rFonts w:ascii="Times New Roman" w:hAnsi="Times New Roman" w:cs="Times New Roman"/>
          <w:sz w:val="28"/>
          <w:szCs w:val="28"/>
        </w:rPr>
        <w:t>допомогою комп’ютера інформа</w:t>
      </w:r>
      <w:r w:rsidRPr="007674ED">
        <w:rPr>
          <w:rFonts w:ascii="Times New Roman" w:hAnsi="Times New Roman" w:cs="Times New Roman"/>
          <w:sz w:val="28"/>
          <w:szCs w:val="28"/>
        </w:rPr>
        <w:t>ції читачі потім переходять до </w:t>
      </w:r>
      <w:r w:rsidR="006D0DAD" w:rsidRPr="007674ED">
        <w:rPr>
          <w:rFonts w:ascii="Times New Roman" w:hAnsi="Times New Roman" w:cs="Times New Roman"/>
          <w:sz w:val="28"/>
          <w:szCs w:val="28"/>
        </w:rPr>
        <w:t>книжкових полиць. Такий своєрідний</w:t>
      </w:r>
      <w:r w:rsidRPr="007674ED">
        <w:rPr>
          <w:rFonts w:ascii="Times New Roman" w:hAnsi="Times New Roman" w:cs="Times New Roman"/>
          <w:sz w:val="28"/>
          <w:szCs w:val="28"/>
        </w:rPr>
        <w:t xml:space="preserve"> міст між віртуальним світом і реальною бібліотекою сприяє її </w:t>
      </w:r>
      <w:r w:rsidR="006D0DAD" w:rsidRPr="007674ED">
        <w:rPr>
          <w:rFonts w:ascii="Times New Roman" w:hAnsi="Times New Roman" w:cs="Times New Roman"/>
          <w:sz w:val="28"/>
          <w:szCs w:val="28"/>
        </w:rPr>
        <w:t>популяр</w:t>
      </w:r>
      <w:r w:rsidRPr="007674ED">
        <w:rPr>
          <w:rFonts w:ascii="Times New Roman" w:hAnsi="Times New Roman" w:cs="Times New Roman"/>
          <w:sz w:val="28"/>
          <w:szCs w:val="28"/>
        </w:rPr>
        <w:t>ності, поєднуючи старі форми з </w:t>
      </w:r>
      <w:r w:rsidR="006D0DAD" w:rsidRPr="007674ED">
        <w:rPr>
          <w:rFonts w:ascii="Times New Roman" w:hAnsi="Times New Roman" w:cs="Times New Roman"/>
          <w:sz w:val="28"/>
          <w:szCs w:val="28"/>
        </w:rPr>
        <w:t>новітніми інформаційними технологіями, перетворюючи бібліотеку на особливе інтелектуаль</w:t>
      </w:r>
      <w:r w:rsidRPr="007674ED">
        <w:rPr>
          <w:rFonts w:ascii="Times New Roman" w:hAnsi="Times New Roman" w:cs="Times New Roman"/>
          <w:sz w:val="28"/>
          <w:szCs w:val="28"/>
        </w:rPr>
        <w:t>не середовище, що спонукає до </w:t>
      </w:r>
      <w:r w:rsidRPr="007674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D0DAD" w:rsidRPr="007674ED">
        <w:rPr>
          <w:rFonts w:ascii="Times New Roman" w:hAnsi="Times New Roman" w:cs="Times New Roman"/>
          <w:sz w:val="28"/>
          <w:szCs w:val="28"/>
        </w:rPr>
        <w:t>добуття знань.</w:t>
      </w:r>
      <w:r w:rsidR="009035CA" w:rsidRPr="007674ED">
        <w:rPr>
          <w:rFonts w:ascii="Times New Roman" w:hAnsi="Times New Roman" w:cs="Times New Roman"/>
          <w:sz w:val="28"/>
          <w:szCs w:val="28"/>
        </w:rPr>
        <w:t>Час формує нове покоління чит</w:t>
      </w:r>
      <w:r w:rsidRPr="007674ED">
        <w:rPr>
          <w:rFonts w:ascii="Times New Roman" w:hAnsi="Times New Roman" w:cs="Times New Roman"/>
          <w:sz w:val="28"/>
          <w:szCs w:val="28"/>
        </w:rPr>
        <w:t>ачів, але місце бібліотекар</w:t>
      </w:r>
      <w:r w:rsidRPr="007674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74ED">
        <w:rPr>
          <w:rFonts w:ascii="Times New Roman" w:hAnsi="Times New Roman" w:cs="Times New Roman"/>
          <w:sz w:val="28"/>
          <w:szCs w:val="28"/>
        </w:rPr>
        <w:t xml:space="preserve"> не </w:t>
      </w:r>
      <w:r w:rsidR="009035CA" w:rsidRPr="007674ED">
        <w:rPr>
          <w:rFonts w:ascii="Times New Roman" w:hAnsi="Times New Roman" w:cs="Times New Roman"/>
          <w:sz w:val="28"/>
          <w:szCs w:val="28"/>
        </w:rPr>
        <w:t>змінюється, воно лише знаходить новий глибокий зміст, нові можливості.</w:t>
      </w:r>
    </w:p>
    <w:p w:rsidR="00231B4E" w:rsidRPr="007674ED" w:rsidRDefault="00DC2C5A" w:rsidP="007674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035CA" w:rsidRPr="007674ED">
        <w:rPr>
          <w:rFonts w:ascii="Times New Roman" w:hAnsi="Times New Roman" w:cs="Times New Roman"/>
          <w:sz w:val="28"/>
          <w:szCs w:val="28"/>
        </w:rPr>
        <w:t>Пропоную ще раз з’ясувати, який же спектр використання інформаційних технологій у роботі сучасної бібліотеки:</w:t>
      </w:r>
    </w:p>
    <w:p w:rsidR="00231B4E" w:rsidRPr="00DC2C5A" w:rsidRDefault="009035CA" w:rsidP="00DC2C5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5A">
        <w:rPr>
          <w:rFonts w:ascii="Times New Roman" w:hAnsi="Times New Roman" w:cs="Times New Roman"/>
          <w:sz w:val="28"/>
          <w:szCs w:val="28"/>
        </w:rPr>
        <w:t>По-перше, ми використовуємо їх для підготовки будь-яких бібліотечних масових заходів, для мультимедійного супроводу бібліотечних уроків, презентацій книг, створення учнівських проектів, під час проведення конкурсів, вікторин, свят, Вебквестів і т.ін.;</w:t>
      </w:r>
    </w:p>
    <w:p w:rsidR="00231B4E" w:rsidRPr="00DC2C5A" w:rsidRDefault="009035CA" w:rsidP="00DC2C5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5A">
        <w:rPr>
          <w:rFonts w:ascii="Times New Roman" w:hAnsi="Times New Roman" w:cs="Times New Roman"/>
          <w:sz w:val="28"/>
          <w:szCs w:val="28"/>
        </w:rPr>
        <w:t xml:space="preserve">По-друге, комп’ютер використовують для відео- та Вебпереглядів роликів про книги, кращі бібліотеки світу, переглядів мультфільмів, навчальних фільмів, казок, уривків з театральних постановок і т.ін.; </w:t>
      </w:r>
    </w:p>
    <w:p w:rsidR="00231B4E" w:rsidRPr="00DC2C5A" w:rsidRDefault="009035CA" w:rsidP="00DC2C5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5A">
        <w:rPr>
          <w:rFonts w:ascii="Times New Roman" w:hAnsi="Times New Roman" w:cs="Times New Roman"/>
          <w:sz w:val="28"/>
          <w:szCs w:val="28"/>
        </w:rPr>
        <w:t xml:space="preserve">Для медіатворчості (створення буктрейлерів, електронних книг, учнівських презентацій, відеороликів); </w:t>
      </w:r>
    </w:p>
    <w:p w:rsidR="00231B4E" w:rsidRPr="00DC2C5A" w:rsidRDefault="009035CA" w:rsidP="00DC2C5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5A">
        <w:rPr>
          <w:rFonts w:ascii="Times New Roman" w:hAnsi="Times New Roman" w:cs="Times New Roman"/>
          <w:sz w:val="28"/>
          <w:szCs w:val="28"/>
        </w:rPr>
        <w:t xml:space="preserve">Для просування своєї бібліотеки у медіапросторі (створення сайтів, Веб-сторінок, обмін досвідом на професійних порталах, використання соціальних мереж); </w:t>
      </w:r>
    </w:p>
    <w:p w:rsidR="00231B4E" w:rsidRPr="00DC2C5A" w:rsidRDefault="009035CA" w:rsidP="00DC2C5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5A">
        <w:rPr>
          <w:rFonts w:ascii="Times New Roman" w:hAnsi="Times New Roman" w:cs="Times New Roman"/>
          <w:sz w:val="28"/>
          <w:szCs w:val="28"/>
        </w:rPr>
        <w:t xml:space="preserve">Для допомоги вчителям та учням орієнтуватися в безмежному інформаційному просторі (створення автоматизованих каталогів, </w:t>
      </w:r>
      <w:r w:rsidRPr="00DC2C5A">
        <w:rPr>
          <w:rFonts w:ascii="Times New Roman" w:hAnsi="Times New Roman" w:cs="Times New Roman"/>
          <w:sz w:val="28"/>
          <w:szCs w:val="28"/>
        </w:rPr>
        <w:lastRenderedPageBreak/>
        <w:t xml:space="preserve">бібліографій, вебліографій, використання корисних інформаційних ресурсів); </w:t>
      </w:r>
    </w:p>
    <w:p w:rsidR="00231B4E" w:rsidRPr="00DC2C5A" w:rsidRDefault="009035CA" w:rsidP="00DC2C5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5A">
        <w:rPr>
          <w:rFonts w:ascii="Times New Roman" w:hAnsi="Times New Roman" w:cs="Times New Roman"/>
          <w:sz w:val="28"/>
          <w:szCs w:val="28"/>
        </w:rPr>
        <w:t>Для самоосвіти і для надання інформаційних послуг учням та вчителям;</w:t>
      </w:r>
    </w:p>
    <w:p w:rsidR="00231B4E" w:rsidRPr="00DC2C5A" w:rsidRDefault="009035CA" w:rsidP="00DC2C5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5A">
        <w:rPr>
          <w:rFonts w:ascii="Times New Roman" w:hAnsi="Times New Roman" w:cs="Times New Roman"/>
          <w:sz w:val="28"/>
          <w:szCs w:val="28"/>
        </w:rPr>
        <w:t xml:space="preserve">Для зберігання інформації та обміну інформацією (електронна пошта, хмарні технології, соціальні сервіси); </w:t>
      </w:r>
    </w:p>
    <w:p w:rsidR="00231B4E" w:rsidRPr="00DC2C5A" w:rsidRDefault="009035CA" w:rsidP="00DC2C5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C5A">
        <w:rPr>
          <w:rFonts w:ascii="Times New Roman" w:hAnsi="Times New Roman" w:cs="Times New Roman"/>
          <w:sz w:val="28"/>
          <w:szCs w:val="28"/>
        </w:rPr>
        <w:t>Для створення друкованої продукції (рекомендовані списки літератури, буклети, грамоти, пам’ятки, анке</w:t>
      </w:r>
      <w:r w:rsidR="00231B4E" w:rsidRPr="00DC2C5A">
        <w:rPr>
          <w:rFonts w:ascii="Times New Roman" w:hAnsi="Times New Roman" w:cs="Times New Roman"/>
          <w:sz w:val="28"/>
          <w:szCs w:val="28"/>
        </w:rPr>
        <w:t>ти, запрошення, афіші, журнали).</w:t>
      </w:r>
      <w:r w:rsidR="00231B4E" w:rsidRPr="00DC2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C5A" w:rsidRDefault="009035CA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Незамінним є комп’ютер і для створення бібліотечної документації: </w:t>
      </w:r>
    </w:p>
    <w:p w:rsidR="00DC2C5A" w:rsidRDefault="009035CA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- облік навчальної літератури у програмі «Шкільний підручник», - ведення карт видачі підручників по класах </w:t>
      </w:r>
    </w:p>
    <w:p w:rsidR="00DC2C5A" w:rsidRDefault="009035CA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- введення щоденника роботи бібліотеки (за бажанням) </w:t>
      </w:r>
    </w:p>
    <w:p w:rsidR="00DC2C5A" w:rsidRDefault="009035CA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рознарядок, накладних, актів на списання і т.ін. </w:t>
      </w:r>
    </w:p>
    <w:p w:rsidR="00DC2C5A" w:rsidRDefault="009035CA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- ведення паспорту бібліотеки </w:t>
      </w:r>
    </w:p>
    <w:p w:rsidR="00DC2C5A" w:rsidRDefault="009035CA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планів та звітів про роботу </w:t>
      </w:r>
    </w:p>
    <w:p w:rsidR="00DC2C5A" w:rsidRDefault="009035CA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ED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сценаріїв бібліотечних заходів. </w:t>
      </w:r>
    </w:p>
    <w:p w:rsidR="00942EA5" w:rsidRDefault="00C14FE7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9035CA" w:rsidRPr="007674ED">
        <w:rPr>
          <w:rFonts w:ascii="Times New Roman" w:hAnsi="Times New Roman" w:cs="Times New Roman"/>
          <w:sz w:val="28"/>
          <w:szCs w:val="28"/>
          <w:lang w:val="uk-UA"/>
        </w:rPr>
        <w:t>Як бачимо, без інформаційно-комунікаційних технологій сучасній бібліотеці дуже важко крокувати в ногу з часом, конкурувати у безмежному світі інформації та залишатись цікавою для своїх користувачів</w:t>
      </w:r>
      <w:r w:rsidR="007674ED" w:rsidRPr="007674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CF2" w:rsidRPr="00942EA5" w:rsidRDefault="00942EA5" w:rsidP="0094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16CF2" w:rsidRPr="00942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Окреслений досвід роботи бібліотеки закладу – лише частка того задуманого, до чого будемо наближатися завдяки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пільним зусиллям всієї шкільно</w:t>
      </w:r>
      <w:r w:rsidR="00816CF2" w:rsidRPr="00942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родини - інформаційного центру підтримки творчого зростання талановитого педагога і обдарованого учня.</w:t>
      </w:r>
    </w:p>
    <w:p w:rsidR="00085108" w:rsidRPr="00942EA5" w:rsidRDefault="00085108" w:rsidP="00942EA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CF2" w:rsidRPr="00942EA5" w:rsidRDefault="00085108" w:rsidP="00942EA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2EA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85108" w:rsidRPr="007674ED" w:rsidRDefault="00085108" w:rsidP="007674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108" w:rsidRPr="007674ED" w:rsidRDefault="00085108" w:rsidP="00767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108" w:rsidRPr="007674ED" w:rsidRDefault="00085108" w:rsidP="007674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204" w:rsidRPr="007674ED" w:rsidRDefault="00810204" w:rsidP="007674ED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7DE" w:rsidRPr="007674ED" w:rsidRDefault="000357DE" w:rsidP="007674ED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7DE" w:rsidRPr="007674ED" w:rsidRDefault="000357DE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7DE" w:rsidRPr="007674ED" w:rsidRDefault="000357DE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91D" w:rsidRPr="007674ED" w:rsidRDefault="00C3591D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91D" w:rsidRPr="007674ED" w:rsidRDefault="00C3591D" w:rsidP="007674E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91D" w:rsidRPr="00351224" w:rsidRDefault="00C3591D" w:rsidP="00231B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303C8" w:rsidRDefault="004303C8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0357DE" w:rsidRDefault="000357DE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0357DE" w:rsidRDefault="000357DE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0357DE" w:rsidRDefault="000357DE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9228E4" w:rsidRDefault="009228E4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9228E4" w:rsidRDefault="009228E4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9228E4" w:rsidRPr="00351224" w:rsidRDefault="009228E4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6860DF" w:rsidRDefault="00F322D7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</w:t>
      </w:r>
      <w:r w:rsidR="005E4F5D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        </w:t>
      </w:r>
    </w:p>
    <w:p w:rsidR="006860DF" w:rsidRDefault="006860DF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6860DF" w:rsidRDefault="006860DF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6860DF" w:rsidRDefault="006860DF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6860DF" w:rsidRDefault="006860DF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6860DF" w:rsidRDefault="006860DF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6860DF" w:rsidRDefault="006860DF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6860DF" w:rsidRDefault="006860DF" w:rsidP="00231B4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6860DF" w:rsidRDefault="006860DF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5E4F5D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</w:t>
      </w: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F4482" w:rsidRDefault="004F4482" w:rsidP="00F322D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9228E4" w:rsidRPr="009228E4" w:rsidRDefault="009228E4" w:rsidP="00ED702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sectPr w:rsidR="009228E4" w:rsidRPr="0092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A5" w:rsidRDefault="00E109A5" w:rsidP="00C5703A">
      <w:pPr>
        <w:spacing w:after="0" w:line="240" w:lineRule="auto"/>
      </w:pPr>
      <w:r>
        <w:separator/>
      </w:r>
    </w:p>
  </w:endnote>
  <w:endnote w:type="continuationSeparator" w:id="0">
    <w:p w:rsidR="00E109A5" w:rsidRDefault="00E109A5" w:rsidP="00C5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A5" w:rsidRDefault="00E109A5" w:rsidP="00C5703A">
      <w:pPr>
        <w:spacing w:after="0" w:line="240" w:lineRule="auto"/>
      </w:pPr>
      <w:r>
        <w:separator/>
      </w:r>
    </w:p>
  </w:footnote>
  <w:footnote w:type="continuationSeparator" w:id="0">
    <w:p w:rsidR="00E109A5" w:rsidRDefault="00E109A5" w:rsidP="00C5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0EB"/>
    <w:multiLevelType w:val="hybridMultilevel"/>
    <w:tmpl w:val="8B608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37CC6"/>
    <w:multiLevelType w:val="hybridMultilevel"/>
    <w:tmpl w:val="0B38DA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E03"/>
    <w:multiLevelType w:val="multilevel"/>
    <w:tmpl w:val="935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610FF"/>
    <w:multiLevelType w:val="multilevel"/>
    <w:tmpl w:val="541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44CC6"/>
    <w:multiLevelType w:val="hybridMultilevel"/>
    <w:tmpl w:val="26D4F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49B"/>
    <w:multiLevelType w:val="hybridMultilevel"/>
    <w:tmpl w:val="CDE8D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5124"/>
    <w:multiLevelType w:val="multilevel"/>
    <w:tmpl w:val="51B8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A1F2A"/>
    <w:multiLevelType w:val="multilevel"/>
    <w:tmpl w:val="F4727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6037F"/>
    <w:multiLevelType w:val="multilevel"/>
    <w:tmpl w:val="AD0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203C3"/>
    <w:multiLevelType w:val="hybridMultilevel"/>
    <w:tmpl w:val="1D583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19FC"/>
    <w:multiLevelType w:val="hybridMultilevel"/>
    <w:tmpl w:val="0F78B9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5655D"/>
    <w:multiLevelType w:val="hybridMultilevel"/>
    <w:tmpl w:val="66A8D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C6A8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228BC"/>
    <w:multiLevelType w:val="hybridMultilevel"/>
    <w:tmpl w:val="DF3C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84AE6"/>
    <w:multiLevelType w:val="multilevel"/>
    <w:tmpl w:val="407C2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36B71"/>
    <w:multiLevelType w:val="hybridMultilevel"/>
    <w:tmpl w:val="14FEA4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3"/>
    <w:rsid w:val="00005654"/>
    <w:rsid w:val="000357DE"/>
    <w:rsid w:val="00085108"/>
    <w:rsid w:val="000945AA"/>
    <w:rsid w:val="000A0F1B"/>
    <w:rsid w:val="000C304C"/>
    <w:rsid w:val="00104DDB"/>
    <w:rsid w:val="001126D8"/>
    <w:rsid w:val="00144EFB"/>
    <w:rsid w:val="00155A30"/>
    <w:rsid w:val="001B5D93"/>
    <w:rsid w:val="001D4791"/>
    <w:rsid w:val="001F652B"/>
    <w:rsid w:val="00231B4E"/>
    <w:rsid w:val="00255ADD"/>
    <w:rsid w:val="002A34D3"/>
    <w:rsid w:val="002C2203"/>
    <w:rsid w:val="002D1E7E"/>
    <w:rsid w:val="00351224"/>
    <w:rsid w:val="00372882"/>
    <w:rsid w:val="003D7C54"/>
    <w:rsid w:val="00410C36"/>
    <w:rsid w:val="004303C8"/>
    <w:rsid w:val="00457D73"/>
    <w:rsid w:val="00465FB3"/>
    <w:rsid w:val="00470F3D"/>
    <w:rsid w:val="004F4482"/>
    <w:rsid w:val="0050383F"/>
    <w:rsid w:val="00574964"/>
    <w:rsid w:val="005862EC"/>
    <w:rsid w:val="00587C1B"/>
    <w:rsid w:val="005A08FB"/>
    <w:rsid w:val="005B5D2F"/>
    <w:rsid w:val="005E0F82"/>
    <w:rsid w:val="005E1798"/>
    <w:rsid w:val="005E4F5D"/>
    <w:rsid w:val="006028DE"/>
    <w:rsid w:val="0062570C"/>
    <w:rsid w:val="0064110D"/>
    <w:rsid w:val="006860DF"/>
    <w:rsid w:val="006D0C6E"/>
    <w:rsid w:val="006D0DAD"/>
    <w:rsid w:val="006D5DF0"/>
    <w:rsid w:val="006F7CAC"/>
    <w:rsid w:val="0071431E"/>
    <w:rsid w:val="00726349"/>
    <w:rsid w:val="00747412"/>
    <w:rsid w:val="007674ED"/>
    <w:rsid w:val="0078418E"/>
    <w:rsid w:val="00791862"/>
    <w:rsid w:val="007A7BC2"/>
    <w:rsid w:val="007D66A6"/>
    <w:rsid w:val="00810204"/>
    <w:rsid w:val="00816CF2"/>
    <w:rsid w:val="00902816"/>
    <w:rsid w:val="009035CA"/>
    <w:rsid w:val="0090595A"/>
    <w:rsid w:val="009228E4"/>
    <w:rsid w:val="00942EA5"/>
    <w:rsid w:val="009452EE"/>
    <w:rsid w:val="00A228ED"/>
    <w:rsid w:val="00A51FEC"/>
    <w:rsid w:val="00AE5511"/>
    <w:rsid w:val="00AF0DE5"/>
    <w:rsid w:val="00B63497"/>
    <w:rsid w:val="00BC306D"/>
    <w:rsid w:val="00C14FE7"/>
    <w:rsid w:val="00C3591D"/>
    <w:rsid w:val="00C5703A"/>
    <w:rsid w:val="00C948A3"/>
    <w:rsid w:val="00D26E9F"/>
    <w:rsid w:val="00D73E34"/>
    <w:rsid w:val="00D952FB"/>
    <w:rsid w:val="00DC10A3"/>
    <w:rsid w:val="00DC2C5A"/>
    <w:rsid w:val="00E109A5"/>
    <w:rsid w:val="00E2023B"/>
    <w:rsid w:val="00E67838"/>
    <w:rsid w:val="00E71C23"/>
    <w:rsid w:val="00E82B21"/>
    <w:rsid w:val="00ED7029"/>
    <w:rsid w:val="00F322D7"/>
    <w:rsid w:val="00F765C1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5E2A"/>
  <w15:chartTrackingRefBased/>
  <w15:docId w15:val="{C12FDE17-9BA5-49C8-98DC-18C1FA02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03A"/>
  </w:style>
  <w:style w:type="paragraph" w:styleId="a6">
    <w:name w:val="footer"/>
    <w:basedOn w:val="a"/>
    <w:link w:val="a7"/>
    <w:uiPriority w:val="99"/>
    <w:unhideWhenUsed/>
    <w:rsid w:val="00C5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03A"/>
  </w:style>
  <w:style w:type="paragraph" w:styleId="a8">
    <w:name w:val="Normal (Web)"/>
    <w:basedOn w:val="a"/>
    <w:uiPriority w:val="99"/>
    <w:semiHidden/>
    <w:unhideWhenUsed/>
    <w:rsid w:val="00D7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73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A075-86C1-4924-A87E-26334C3B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3530</Words>
  <Characters>20121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44</cp:revision>
  <dcterms:created xsi:type="dcterms:W3CDTF">2019-03-27T00:17:00Z</dcterms:created>
  <dcterms:modified xsi:type="dcterms:W3CDTF">2019-03-31T08:38:00Z</dcterms:modified>
</cp:coreProperties>
</file>