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AF" w:rsidRPr="005C50E8" w:rsidRDefault="00253A0A" w:rsidP="0007138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Анатолій </w:t>
      </w:r>
      <w:bookmarkStart w:id="0" w:name="_GoBack"/>
      <w:bookmarkEnd w:id="0"/>
      <w:r w:rsidR="00DD5A6A" w:rsidRPr="005C5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Харченко,</w:t>
      </w:r>
    </w:p>
    <w:p w:rsidR="00DD5A6A" w:rsidRPr="001359A3" w:rsidRDefault="00DD5A6A" w:rsidP="000713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кандидат економічних наук, доцент, </w:t>
      </w:r>
    </w:p>
    <w:p w:rsidR="00DD5A6A" w:rsidRPr="001359A3" w:rsidRDefault="00DD5A6A" w:rsidP="000713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</w:t>
      </w:r>
      <w:r w:rsidR="001359A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рацівників»</w:t>
      </w:r>
    </w:p>
    <w:p w:rsidR="00DD5A6A" w:rsidRPr="001359A3" w:rsidRDefault="00DD5A6A" w:rsidP="000713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5A6A" w:rsidRPr="001359A3" w:rsidRDefault="00DD5A6A" w:rsidP="00071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b/>
          <w:sz w:val="24"/>
          <w:szCs w:val="24"/>
          <w:lang w:val="uk-UA"/>
        </w:rPr>
        <w:t>ФОРМУВАННЯ І РЕАЛІЗАЦІЯ ПІДПРИЄМЛИВОСТІ У ЗДОБУВАЧІВ ЗАГАЛЬНОЇ СЕРЕДНЬОЇ ОСВІТИ</w:t>
      </w:r>
    </w:p>
    <w:p w:rsidR="0008359A" w:rsidRPr="001359A3" w:rsidRDefault="00DD5A6A" w:rsidP="00071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динамічні зміни, що відбуваються в суспільному житті внаслідок посилення як світових </w:t>
      </w:r>
      <w:proofErr w:type="spellStart"/>
      <w:r w:rsidRPr="001359A3">
        <w:rPr>
          <w:rFonts w:ascii="Times New Roman" w:hAnsi="Times New Roman" w:cs="Times New Roman"/>
          <w:sz w:val="24"/>
          <w:szCs w:val="24"/>
          <w:lang w:val="uk-UA"/>
        </w:rPr>
        <w:t>глобалізаційних</w:t>
      </w:r>
      <w:proofErr w:type="spellEnd"/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процесів, так і зростання темпів розвитку сучасних інформаційних технологій та їх використання не тільки в матеріальній, але й в фінансовій сферах, важливим є формування певних якостей у здобувачів загальної середньої освіти, які дозволять їм у подальшому ефективно жити та працювати. </w:t>
      </w:r>
      <w:r w:rsidRPr="00135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успішної соціалізації та адаптації молоді в суспільстві, саморозвитку,</w:t>
      </w:r>
      <w:r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професійного кар’єрного зростання та успіху важливи</w:t>
      </w:r>
      <w:r w:rsidR="001359A3"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>м стає оволодіння нею фінансовою культурою. Крім того,  її</w:t>
      </w:r>
      <w:r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низький рівень негативно по</w:t>
      </w:r>
      <w:r w:rsidR="001359A3"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значається на </w:t>
      </w:r>
      <w:r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залученні </w:t>
      </w:r>
      <w:r w:rsidR="001359A3"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населення та підприємців </w:t>
      </w:r>
      <w:r w:rsidRPr="001359A3">
        <w:rPr>
          <w:rFonts w:ascii="Times New Roman" w:hAnsi="Times New Roman" w:cs="Times New Roman"/>
          <w:color w:val="FF0000"/>
          <w:sz w:val="24"/>
          <w:szCs w:val="24"/>
          <w:lang w:val="uk-UA"/>
        </w:rPr>
        <w:t>в оборот фінансових послуг, перешкоджає зростанню інвестицій і заощаджень, що, в свою чергу, зменшує потенціал економічного зростання країни.</w:t>
      </w:r>
      <w:r w:rsidRPr="00135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Отже, розуміння означеного та вивчення зарубіжної практики, зумовлює необхідність розбудови інституту фінансової просвіти відповідно до українських реалій. Тому, </w:t>
      </w:r>
      <w:r w:rsidR="0008359A" w:rsidRPr="001359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реалізація у рамках Нової української школи н</w:t>
      </w:r>
      <w:r w:rsidR="0008359A" w:rsidRPr="001359A3">
        <w:rPr>
          <w:rFonts w:ascii="Times New Roman" w:hAnsi="Times New Roman" w:cs="Times New Roman"/>
          <w:sz w:val="24"/>
          <w:szCs w:val="24"/>
          <w:lang w:val="uk-UA"/>
        </w:rPr>
        <w:t>аскрізної лінії як «Підприємливість і фінансова грамотність» є життєво необхідн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08359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359A" w:rsidRPr="001359A3" w:rsidRDefault="0008359A" w:rsidP="00071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компетентності підприємливості та фінансової грамотності у здобувачів загальної середньої освіти 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>відбувається через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лідерських якостей та ініціатив, здатність успішно мислити та діяти у швидкозмінному інформаційному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цифровому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середовищі, забезпечення кращого розуміння практичних 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прикладних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аспектів фінансових питань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>. Зокрема</w:t>
      </w:r>
      <w:r w:rsidR="004540C8" w:rsidRPr="001359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розумітися на заощадженнях та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інвест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>иціях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індивідуальних пенсійних рахунках і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запозичення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х, страхуванні,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кредитуванн</w:t>
      </w:r>
      <w:r w:rsidR="0037197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>особистій фінансовій безпеці, ризику та шахрайстві у сфері фінансів. Формування компетентності проходить наскрізною лінією під час навчання здобувача і пов’язана з розв’я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зуванням практичних задач щодо планування господарської діяльності та реальної оцінки власних можливостей, складання сімейного бюджету, формування 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>дбайливого (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економного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до природних ресурсів</w:t>
      </w:r>
      <w:r w:rsidR="00A93A4A" w:rsidRPr="001359A3">
        <w:rPr>
          <w:rFonts w:ascii="Times New Roman" w:hAnsi="Times New Roman" w:cs="Times New Roman"/>
          <w:sz w:val="24"/>
          <w:szCs w:val="24"/>
          <w:lang w:val="uk-UA"/>
        </w:rPr>
        <w:t>, життєвого часу людини, матеріальних ресурсів, а також вміти проектувати та планувати власні ідеї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. Необхідною умовою формування компетентност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1359A3">
        <w:rPr>
          <w:rFonts w:ascii="Times New Roman" w:hAnsi="Times New Roman" w:cs="Times New Roman"/>
          <w:sz w:val="24"/>
          <w:szCs w:val="24"/>
          <w:lang w:val="uk-UA"/>
        </w:rPr>
        <w:t>діяльнісна</w:t>
      </w:r>
      <w:proofErr w:type="spellEnd"/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спрямованість навчання, яка передбачає постійне включення 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lastRenderedPageBreak/>
        <w:t>різних видів педагогічно доцільної активної на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вчально-пізнавальної діяльності з практичним нахилом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. Їх використання посилює пізнавальний інтерес 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до навчання і підвищує їх рівень загальної культури, створює умови для систематизації навчального матеріалу і формування наукового світогляду. 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Здобувачі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набувають досвіду застосування знань на практиці та 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перенесення їх в </w:t>
      </w:r>
      <w:r w:rsidR="00022594" w:rsidRPr="001359A3">
        <w:rPr>
          <w:rFonts w:ascii="Times New Roman" w:hAnsi="Times New Roman" w:cs="Times New Roman"/>
          <w:sz w:val="24"/>
          <w:szCs w:val="24"/>
          <w:lang w:val="uk-UA"/>
        </w:rPr>
        <w:t>реалії власного життя</w:t>
      </w:r>
      <w:r w:rsidR="00543A9A" w:rsidRPr="00135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0493" w:rsidRPr="001359A3" w:rsidRDefault="004540C8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 xml:space="preserve">На сьогодні забезпечення </w:t>
      </w:r>
      <w:r w:rsidR="00933551" w:rsidRPr="001359A3">
        <w:t xml:space="preserve">оволодіння підприємницькою компетентністю </w:t>
      </w:r>
      <w:r w:rsidR="00933551" w:rsidRPr="001359A3">
        <w:rPr>
          <w:color w:val="FF0000"/>
        </w:rPr>
        <w:t xml:space="preserve">здійснюється через інваріантний курс «Економіка» та </w:t>
      </w:r>
      <w:r w:rsidR="001359A3" w:rsidRPr="001359A3">
        <w:rPr>
          <w:color w:val="FF0000"/>
        </w:rPr>
        <w:t>варіативну складову</w:t>
      </w:r>
      <w:r w:rsidRPr="001359A3">
        <w:rPr>
          <w:color w:val="FF0000"/>
        </w:rPr>
        <w:t xml:space="preserve"> навчального</w:t>
      </w:r>
      <w:r w:rsidRPr="001359A3">
        <w:t xml:space="preserve"> процесу відповідно до концепції «Формування фінансової грамотності в початковій, основній і старшій школі». У рамках згаданої концепції розроблено програмове та навчально-методичне забезпечення курсів предмета «Фінансова грамотність», що досить активно та успішно використовується у школах, які обрали у варіативній складовій </w:t>
      </w:r>
      <w:r w:rsidR="001359A3">
        <w:t>цю дисципліну</w:t>
      </w:r>
      <w:r w:rsidR="00423CCC" w:rsidRPr="001359A3">
        <w:t xml:space="preserve"> з 2016р</w:t>
      </w:r>
      <w:r w:rsidR="001359A3">
        <w:t xml:space="preserve">оку. </w:t>
      </w:r>
      <w:r w:rsidRPr="001359A3">
        <w:t xml:space="preserve"> Програмове забезпечення передбачає наступність, послідовність та неперервність фінансової освіти </w:t>
      </w:r>
      <w:r w:rsidR="00584C5D" w:rsidRPr="001359A3">
        <w:t>здобувачами освіти</w:t>
      </w:r>
      <w:r w:rsidRPr="001359A3">
        <w:t>, що знаходить вираження в лінійно-циклічній структурі програм. При цьому зміст кожної програми сфор</w:t>
      </w:r>
      <w:r w:rsidR="001359A3">
        <w:t xml:space="preserve">мовано </w:t>
      </w:r>
      <w:r w:rsidR="001359A3" w:rsidRPr="00A47317">
        <w:rPr>
          <w:color w:val="FF0000"/>
        </w:rPr>
        <w:t xml:space="preserve">таким чином, що вона могла </w:t>
      </w:r>
      <w:r w:rsidRPr="00A47317">
        <w:rPr>
          <w:color w:val="FF0000"/>
        </w:rPr>
        <w:t xml:space="preserve"> бути реалізована </w:t>
      </w:r>
      <w:r w:rsidR="001359A3" w:rsidRPr="00A47317">
        <w:rPr>
          <w:color w:val="FF0000"/>
        </w:rPr>
        <w:t xml:space="preserve"> згідно з можливостями</w:t>
      </w:r>
      <w:r w:rsidRPr="00A47317">
        <w:rPr>
          <w:color w:val="FF0000"/>
        </w:rPr>
        <w:t xml:space="preserve"> навчального закладу</w:t>
      </w:r>
      <w:r w:rsidR="00584C5D" w:rsidRPr="00A47317">
        <w:rPr>
          <w:color w:val="FF0000"/>
        </w:rPr>
        <w:t>,</w:t>
      </w:r>
      <w:r w:rsidR="001359A3" w:rsidRPr="00A47317">
        <w:rPr>
          <w:color w:val="FF0000"/>
        </w:rPr>
        <w:t xml:space="preserve"> як окремий</w:t>
      </w:r>
      <w:r w:rsidRPr="00A47317">
        <w:rPr>
          <w:color w:val="FF0000"/>
        </w:rPr>
        <w:t xml:space="preserve"> самостійний курс</w:t>
      </w:r>
      <w:r w:rsidR="00584C5D" w:rsidRPr="00A47317">
        <w:rPr>
          <w:color w:val="FF0000"/>
        </w:rPr>
        <w:t xml:space="preserve"> та</w:t>
      </w:r>
      <w:r w:rsidR="00A47317" w:rsidRPr="00A47317">
        <w:rPr>
          <w:color w:val="FF0000"/>
        </w:rPr>
        <w:t xml:space="preserve">  стала пропедевтичною</w:t>
      </w:r>
      <w:r w:rsidRPr="00A47317">
        <w:rPr>
          <w:color w:val="FF0000"/>
        </w:rPr>
        <w:t xml:space="preserve"> до програми курсу 10-</w:t>
      </w:r>
      <w:r w:rsidR="00584C5D" w:rsidRPr="00A47317">
        <w:rPr>
          <w:color w:val="FF0000"/>
        </w:rPr>
        <w:t>11</w:t>
      </w:r>
      <w:r w:rsidRPr="00A47317">
        <w:rPr>
          <w:color w:val="FF0000"/>
        </w:rPr>
        <w:t xml:space="preserve"> клас</w:t>
      </w:r>
      <w:r w:rsidR="00584C5D" w:rsidRPr="00A47317">
        <w:rPr>
          <w:color w:val="FF0000"/>
        </w:rPr>
        <w:t>ів</w:t>
      </w:r>
      <w:r w:rsidR="00E20493" w:rsidRPr="00A47317">
        <w:rPr>
          <w:color w:val="FF0000"/>
        </w:rPr>
        <w:t xml:space="preserve"> «</w:t>
      </w:r>
      <w:r w:rsidRPr="00A47317">
        <w:rPr>
          <w:color w:val="FF0000"/>
        </w:rPr>
        <w:t>Фінансова грамотність</w:t>
      </w:r>
      <w:r w:rsidR="00584C5D" w:rsidRPr="00A47317">
        <w:rPr>
          <w:color w:val="FF0000"/>
        </w:rPr>
        <w:t>. Фінанси. Що? Чому? Як?</w:t>
      </w:r>
      <w:r w:rsidR="00E20493" w:rsidRPr="00A47317">
        <w:rPr>
          <w:color w:val="FF0000"/>
        </w:rPr>
        <w:t>»</w:t>
      </w:r>
      <w:r w:rsidRPr="00A47317">
        <w:rPr>
          <w:color w:val="FF0000"/>
        </w:rPr>
        <w:t>.</w:t>
      </w:r>
      <w:r w:rsidRPr="001359A3">
        <w:t xml:space="preserve"> Тобто, якщо навчальний заклад </w:t>
      </w:r>
      <w:r w:rsidR="00584C5D" w:rsidRPr="001359A3">
        <w:t xml:space="preserve">обирає </w:t>
      </w:r>
      <w:r w:rsidR="008C1786" w:rsidRPr="001359A3">
        <w:t>курс «</w:t>
      </w:r>
      <w:r w:rsidRPr="001359A3">
        <w:t>Фінансова грамотність</w:t>
      </w:r>
      <w:r w:rsidR="008C1786" w:rsidRPr="001359A3">
        <w:t>»</w:t>
      </w:r>
      <w:r w:rsidRPr="001359A3">
        <w:t xml:space="preserve">, то починати працювати можна, </w:t>
      </w:r>
      <w:r w:rsidR="00584C5D" w:rsidRPr="001359A3">
        <w:t>реалізуючи навчальні програми від другого до одинадцятого класів</w:t>
      </w:r>
      <w:r w:rsidRPr="001359A3">
        <w:t xml:space="preserve"> одночасно. </w:t>
      </w:r>
      <w:r w:rsidR="00E20493" w:rsidRPr="001359A3">
        <w:t>Н</w:t>
      </w:r>
      <w:r w:rsidRPr="001359A3">
        <w:t xml:space="preserve">авчально-методичне забезпечення містить навчально-методичний посібник для вчителя та робочий зошит для учня. </w:t>
      </w:r>
    </w:p>
    <w:p w:rsidR="00E20493" w:rsidRPr="00A47317" w:rsidRDefault="004540C8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A47317">
        <w:rPr>
          <w:b/>
        </w:rPr>
        <w:t>Навчально-методичні матеріали для вивчення курсу</w:t>
      </w:r>
      <w:r w:rsidR="00E20493" w:rsidRPr="00A47317">
        <w:rPr>
          <w:b/>
        </w:rPr>
        <w:t xml:space="preserve"> «Фінансова грамотність»</w:t>
      </w:r>
      <w:r w:rsidRPr="00A47317">
        <w:rPr>
          <w:b/>
        </w:rPr>
        <w:t xml:space="preserve">: 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«Фінансова абетка»</w:t>
      </w:r>
      <w:r w:rsidR="004540C8" w:rsidRPr="001359A3">
        <w:t xml:space="preserve"> для учнів 2 класу; 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«Фінансова арифметика»</w:t>
      </w:r>
      <w:r w:rsidR="004540C8" w:rsidRPr="001359A3">
        <w:t xml:space="preserve"> для учнів 3 класу;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 xml:space="preserve"> - «Фінансова поведінка»</w:t>
      </w:r>
      <w:r w:rsidR="004540C8" w:rsidRPr="001359A3">
        <w:t xml:space="preserve"> для учнів 4; 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«Родинні фінанси»</w:t>
      </w:r>
      <w:r w:rsidR="004540C8" w:rsidRPr="001359A3">
        <w:t xml:space="preserve"> для учнів 5 класу;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 xml:space="preserve"> - «Фінансово-грамотний споживач»</w:t>
      </w:r>
      <w:r w:rsidR="004540C8" w:rsidRPr="001359A3">
        <w:t xml:space="preserve"> для учнів 6 класу; 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«Фінансова культура»</w:t>
      </w:r>
      <w:r w:rsidR="004540C8" w:rsidRPr="001359A3">
        <w:t xml:space="preserve"> для учнів 7 класу; 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«Прикладні фінанси» для учнів 8 класу»;</w:t>
      </w:r>
    </w:p>
    <w:p w:rsidR="00DD5A6A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«Економіка &amp; фінанси»</w:t>
      </w:r>
      <w:r w:rsidR="004540C8" w:rsidRPr="001359A3">
        <w:t xml:space="preserve"> для учнів 9 кла</w:t>
      </w:r>
      <w:r w:rsidRPr="001359A3">
        <w:t>су;</w:t>
      </w:r>
    </w:p>
    <w:p w:rsidR="00E20493" w:rsidRPr="001359A3" w:rsidRDefault="00E20493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- «Фінансова грамотність. Фінанси. Що? Чому? Як?» для учнів 10-11 класів.</w:t>
      </w:r>
    </w:p>
    <w:p w:rsidR="00E20493" w:rsidRPr="001359A3" w:rsidRDefault="008C1786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>Таким чином, для розвитку фінансової просвіти та формування відповідної компетентності у здобувачів загальної середньої освіти є достатня навчально-методична база,</w:t>
      </w:r>
      <w:r w:rsidR="00A47317">
        <w:t xml:space="preserve"> яка з року в рік </w:t>
      </w:r>
      <w:r w:rsidR="00A47317" w:rsidRPr="00A47317">
        <w:rPr>
          <w:color w:val="FF0000"/>
        </w:rPr>
        <w:t>поповнюється новими інноваційними матеріалами</w:t>
      </w:r>
      <w:r w:rsidR="00A47317">
        <w:t>.</w:t>
      </w:r>
      <w:r w:rsidRPr="001359A3">
        <w:t xml:space="preserve"> Слід відмітити, </w:t>
      </w:r>
      <w:r w:rsidRPr="001359A3">
        <w:lastRenderedPageBreak/>
        <w:t xml:space="preserve">що молодь активно цікавиться питаннями фінансів та підприємництва і вивчення </w:t>
      </w:r>
      <w:r w:rsidR="001B07DD" w:rsidRPr="001359A3">
        <w:t>курсу «Фінансова грамотність», ними з</w:t>
      </w:r>
      <w:r w:rsidR="00A47317">
        <w:t xml:space="preserve">азначається, є життєво </w:t>
      </w:r>
      <w:r w:rsidR="00A47317" w:rsidRPr="00A47317">
        <w:rPr>
          <w:color w:val="FF0000"/>
        </w:rPr>
        <w:t>необхідним.</w:t>
      </w:r>
      <w:r w:rsidR="00A47317">
        <w:t xml:space="preserve"> </w:t>
      </w:r>
      <w:r w:rsidR="00A47317" w:rsidRPr="00A47317">
        <w:rPr>
          <w:color w:val="FF0000"/>
        </w:rPr>
        <w:t>Здобувачі розуміють,</w:t>
      </w:r>
      <w:r w:rsidR="00A47317">
        <w:t xml:space="preserve"> що</w:t>
      </w:r>
      <w:r w:rsidR="001B07DD" w:rsidRPr="001359A3">
        <w:t xml:space="preserve"> володіти фінансовими знаннями потрібно будь-якій людині незалежно від віку, статусу чи професії.</w:t>
      </w:r>
      <w:r w:rsidR="00A47317">
        <w:t xml:space="preserve"> </w:t>
      </w:r>
      <w:r w:rsidR="00A47317" w:rsidRPr="00A47317">
        <w:rPr>
          <w:color w:val="FF0000"/>
        </w:rPr>
        <w:t>Але,</w:t>
      </w:r>
      <w:r w:rsidR="00A47317">
        <w:t xml:space="preserve"> н</w:t>
      </w:r>
      <w:r w:rsidR="001B07DD" w:rsidRPr="001359A3">
        <w:t xml:space="preserve">ажаль, на сьогоднішній день ще не всі школи долучилися до формування однієї з ключових </w:t>
      </w:r>
      <w:proofErr w:type="spellStart"/>
      <w:r w:rsidR="001B07DD" w:rsidRPr="001359A3">
        <w:t>компетентностей</w:t>
      </w:r>
      <w:proofErr w:type="spellEnd"/>
      <w:r w:rsidR="001B07DD" w:rsidRPr="001359A3">
        <w:t xml:space="preserve"> </w:t>
      </w:r>
      <w:r w:rsidR="00E00294" w:rsidRPr="001359A3">
        <w:t>шляхом реалізації курсу «Фінансова грамотність»</w:t>
      </w:r>
      <w:r w:rsidR="00A47317">
        <w:t>,</w:t>
      </w:r>
      <w:r w:rsidR="00E00294" w:rsidRPr="001359A3">
        <w:t xml:space="preserve"> про що зазначають здобувачі, які з власної ініціативи, ентуз</w:t>
      </w:r>
      <w:r w:rsidR="00A47317">
        <w:t>іазму та жаги до знань</w:t>
      </w:r>
      <w:r w:rsidR="00A47317" w:rsidRPr="00A47317">
        <w:rPr>
          <w:color w:val="FF0000"/>
        </w:rPr>
        <w:t xml:space="preserve"> беруть</w:t>
      </w:r>
      <w:r w:rsidR="00E00294" w:rsidRPr="001359A3">
        <w:t xml:space="preserve"> участь у різних заходах, </w:t>
      </w:r>
      <w:r w:rsidR="00F60684" w:rsidRPr="001359A3">
        <w:t>які</w:t>
      </w:r>
      <w:r w:rsidR="00E00294" w:rsidRPr="001359A3">
        <w:t xml:space="preserve"> проводяться в області з метою популяризації фінансової грамотності серед населення.</w:t>
      </w:r>
    </w:p>
    <w:p w:rsidR="00832018" w:rsidRPr="001359A3" w:rsidRDefault="00E00294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359A3">
        <w:t xml:space="preserve">Реалізація здобутих знань здобувачами </w:t>
      </w:r>
      <w:r w:rsidR="00832018" w:rsidRPr="001359A3">
        <w:t>освіти</w:t>
      </w:r>
      <w:r w:rsidRPr="001359A3">
        <w:t xml:space="preserve"> з підприємництва та фінансової грамотності </w:t>
      </w:r>
      <w:r w:rsidR="00832018" w:rsidRPr="001359A3">
        <w:t xml:space="preserve">демонструється індивідуально чи командно на турнірах, олімпіадах та просвітницьких заходах у навчальних закладах України. Зокрема, </w:t>
      </w:r>
      <w:r w:rsidR="00A47317" w:rsidRPr="00A47317">
        <w:rPr>
          <w:color w:val="FF0000"/>
        </w:rPr>
        <w:t xml:space="preserve">хорошою </w:t>
      </w:r>
      <w:r w:rsidR="004B12C3" w:rsidRPr="001359A3">
        <w:t xml:space="preserve"> традицією в У</w:t>
      </w:r>
      <w:r w:rsidR="00A47317">
        <w:t xml:space="preserve">країні за останні роки </w:t>
      </w:r>
      <w:r w:rsidR="00A47317" w:rsidRPr="00A47317">
        <w:rPr>
          <w:color w:val="FF0000"/>
        </w:rPr>
        <w:t>стало</w:t>
      </w:r>
      <w:r w:rsidRPr="001359A3">
        <w:t xml:space="preserve"> </w:t>
      </w:r>
      <w:r w:rsidRPr="00A47317">
        <w:rPr>
          <w:color w:val="FF0000"/>
        </w:rPr>
        <w:t>про</w:t>
      </w:r>
      <w:r w:rsidR="004B12C3" w:rsidRPr="00A47317">
        <w:rPr>
          <w:color w:val="FF0000"/>
        </w:rPr>
        <w:t>ведення</w:t>
      </w:r>
      <w:r w:rsidRPr="00A47317">
        <w:rPr>
          <w:color w:val="FF0000"/>
        </w:rPr>
        <w:t xml:space="preserve"> </w:t>
      </w:r>
      <w:r w:rsidR="00A47317" w:rsidRPr="00A47317">
        <w:rPr>
          <w:color w:val="FF0000"/>
        </w:rPr>
        <w:t>Всесвітнього</w:t>
      </w:r>
      <w:r w:rsidR="004B12C3" w:rsidRPr="00A47317">
        <w:rPr>
          <w:color w:val="FF0000"/>
        </w:rPr>
        <w:t xml:space="preserve"> </w:t>
      </w:r>
      <w:r w:rsidR="00A47317" w:rsidRPr="00A47317">
        <w:rPr>
          <w:color w:val="FF0000"/>
        </w:rPr>
        <w:t>тижня</w:t>
      </w:r>
      <w:r w:rsidRPr="00A47317">
        <w:rPr>
          <w:color w:val="FF0000"/>
        </w:rPr>
        <w:t xml:space="preserve"> грошей</w:t>
      </w:r>
      <w:r w:rsidR="00832018" w:rsidRPr="001359A3">
        <w:t xml:space="preserve"> </w:t>
      </w:r>
      <w:r w:rsidR="004B12C3" w:rsidRPr="001359A3">
        <w:t>(</w:t>
      </w:r>
      <w:proofErr w:type="spellStart"/>
      <w:r w:rsidR="00832018" w:rsidRPr="001359A3">
        <w:t>Global</w:t>
      </w:r>
      <w:proofErr w:type="spellEnd"/>
      <w:r w:rsidR="00832018" w:rsidRPr="001359A3">
        <w:t xml:space="preserve"> Money </w:t>
      </w:r>
      <w:proofErr w:type="spellStart"/>
      <w:r w:rsidR="00832018" w:rsidRPr="001359A3">
        <w:t>Week</w:t>
      </w:r>
      <w:proofErr w:type="spellEnd"/>
      <w:r w:rsidR="004B12C3" w:rsidRPr="001359A3">
        <w:t>), що є</w:t>
      </w:r>
      <w:r w:rsidR="00832018" w:rsidRPr="001359A3">
        <w:t xml:space="preserve"> щорічн</w:t>
      </w:r>
      <w:r w:rsidR="004B12C3" w:rsidRPr="001359A3">
        <w:t>ою</w:t>
      </w:r>
      <w:r w:rsidR="00832018" w:rsidRPr="001359A3">
        <w:t xml:space="preserve"> глобальн</w:t>
      </w:r>
      <w:r w:rsidR="004B12C3" w:rsidRPr="001359A3">
        <w:t>ою</w:t>
      </w:r>
      <w:r w:rsidR="00832018" w:rsidRPr="001359A3">
        <w:t xml:space="preserve"> ініціатив</w:t>
      </w:r>
      <w:r w:rsidR="004B12C3" w:rsidRPr="001359A3">
        <w:t xml:space="preserve">ою </w:t>
      </w:r>
      <w:r w:rsidR="00832018" w:rsidRPr="001359A3">
        <w:t>по всьому світу.</w:t>
      </w:r>
      <w:r w:rsidR="004B12C3" w:rsidRPr="001359A3">
        <w:t xml:space="preserve"> У 2019 р. молодь України вже у</w:t>
      </w:r>
      <w:r w:rsidR="00A47317">
        <w:t xml:space="preserve">восьме мала можливість </w:t>
      </w:r>
      <w:r w:rsidR="00A47317" w:rsidRPr="00A47317">
        <w:rPr>
          <w:color w:val="FF0000"/>
        </w:rPr>
        <w:t>взяти</w:t>
      </w:r>
      <w:r w:rsidR="004B12C3" w:rsidRPr="00A47317">
        <w:rPr>
          <w:color w:val="FF0000"/>
        </w:rPr>
        <w:t xml:space="preserve"> </w:t>
      </w:r>
      <w:r w:rsidR="004B12C3" w:rsidRPr="001359A3">
        <w:t xml:space="preserve">участь у акціях та заходах, які </w:t>
      </w:r>
      <w:r w:rsidR="0029106D" w:rsidRPr="001359A3">
        <w:t xml:space="preserve">проводяться під патронатом Національного банку України та агенції США </w:t>
      </w:r>
      <w:r w:rsidR="0029106D" w:rsidRPr="001359A3">
        <w:rPr>
          <w:lang w:val="en-US"/>
        </w:rPr>
        <w:t>USAID</w:t>
      </w:r>
      <w:r w:rsidR="0029106D" w:rsidRPr="001359A3">
        <w:rPr>
          <w:lang w:val="ru-RU"/>
        </w:rPr>
        <w:t xml:space="preserve"> </w:t>
      </w:r>
      <w:r w:rsidR="00A47317">
        <w:rPr>
          <w:lang w:val="ru-RU"/>
        </w:rPr>
        <w:t xml:space="preserve">у рамках </w:t>
      </w:r>
      <w:proofErr w:type="spellStart"/>
      <w:r w:rsidR="00A47317" w:rsidRPr="00A47317">
        <w:rPr>
          <w:color w:val="FF0000"/>
          <w:lang w:val="ru-RU"/>
        </w:rPr>
        <w:t>проє</w:t>
      </w:r>
      <w:r w:rsidR="0029106D" w:rsidRPr="00A47317">
        <w:rPr>
          <w:color w:val="FF0000"/>
          <w:lang w:val="ru-RU"/>
        </w:rPr>
        <w:t>кту</w:t>
      </w:r>
      <w:proofErr w:type="spellEnd"/>
      <w:r w:rsidR="0029106D" w:rsidRPr="00A47317">
        <w:rPr>
          <w:color w:val="FF0000"/>
          <w:lang w:val="ru-RU"/>
        </w:rPr>
        <w:t xml:space="preserve"> </w:t>
      </w:r>
      <w:r w:rsidR="0029106D" w:rsidRPr="001359A3">
        <w:rPr>
          <w:lang w:val="ru-RU"/>
        </w:rPr>
        <w:t>«</w:t>
      </w:r>
      <w:proofErr w:type="spellStart"/>
      <w:r w:rsidR="0029106D" w:rsidRPr="001359A3">
        <w:rPr>
          <w:lang w:val="ru-RU"/>
        </w:rPr>
        <w:t>Трансформація</w:t>
      </w:r>
      <w:proofErr w:type="spellEnd"/>
      <w:r w:rsidR="0029106D" w:rsidRPr="001359A3">
        <w:rPr>
          <w:lang w:val="ru-RU"/>
        </w:rPr>
        <w:t xml:space="preserve"> </w:t>
      </w:r>
      <w:proofErr w:type="spellStart"/>
      <w:r w:rsidR="0029106D" w:rsidRPr="001359A3">
        <w:rPr>
          <w:lang w:val="ru-RU"/>
        </w:rPr>
        <w:t>фінансового</w:t>
      </w:r>
      <w:proofErr w:type="spellEnd"/>
      <w:r w:rsidR="0029106D" w:rsidRPr="001359A3">
        <w:rPr>
          <w:lang w:val="ru-RU"/>
        </w:rPr>
        <w:t xml:space="preserve"> сектору». </w:t>
      </w:r>
      <w:r w:rsidR="0029106D" w:rsidRPr="001359A3">
        <w:t>Гаслом</w:t>
      </w:r>
      <w:r w:rsidR="00832018" w:rsidRPr="001359A3">
        <w:t xml:space="preserve"> </w:t>
      </w:r>
      <w:proofErr w:type="spellStart"/>
      <w:r w:rsidR="00832018" w:rsidRPr="001359A3">
        <w:t>Global</w:t>
      </w:r>
      <w:proofErr w:type="spellEnd"/>
      <w:r w:rsidR="00832018" w:rsidRPr="001359A3">
        <w:t xml:space="preserve"> Money </w:t>
      </w:r>
      <w:proofErr w:type="spellStart"/>
      <w:r w:rsidR="00832018" w:rsidRPr="001359A3">
        <w:t>Week</w:t>
      </w:r>
      <w:proofErr w:type="spellEnd"/>
      <w:r w:rsidR="00832018" w:rsidRPr="001359A3">
        <w:t xml:space="preserve"> </w:t>
      </w:r>
      <w:r w:rsidR="0029106D" w:rsidRPr="001359A3">
        <w:t xml:space="preserve"> </w:t>
      </w:r>
      <w:r w:rsidR="00832018" w:rsidRPr="001359A3">
        <w:t>2019 р</w:t>
      </w:r>
      <w:r w:rsidR="00A47317">
        <w:t>оку</w:t>
      </w:r>
      <w:r w:rsidR="00832018" w:rsidRPr="001359A3">
        <w:t xml:space="preserve"> – «Навчайся! Накопичуй! Заробляй!», тому що дітям і молоді </w:t>
      </w:r>
      <w:r w:rsidR="0029106D" w:rsidRPr="001359A3">
        <w:t>вкрай важливо у сучасному світі</w:t>
      </w:r>
      <w:r w:rsidR="00832018" w:rsidRPr="001359A3">
        <w:t xml:space="preserve"> здобувати знання і розвивати навички, необхідні для ухвалення впевнених і зважених фінансових рішень упродовж життя.</w:t>
      </w:r>
    </w:p>
    <w:p w:rsidR="00BE41F2" w:rsidRPr="00A47317" w:rsidRDefault="0029106D" w:rsidP="00071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A47317">
        <w:rPr>
          <w:b/>
        </w:rPr>
        <w:t xml:space="preserve">У рамках </w:t>
      </w:r>
      <w:proofErr w:type="spellStart"/>
      <w:r w:rsidRPr="00A47317">
        <w:rPr>
          <w:b/>
        </w:rPr>
        <w:t>Global</w:t>
      </w:r>
      <w:proofErr w:type="spellEnd"/>
      <w:r w:rsidRPr="00A47317">
        <w:rPr>
          <w:b/>
        </w:rPr>
        <w:t xml:space="preserve"> Money </w:t>
      </w:r>
      <w:proofErr w:type="spellStart"/>
      <w:r w:rsidRPr="00A47317">
        <w:rPr>
          <w:b/>
        </w:rPr>
        <w:t>Week</w:t>
      </w:r>
      <w:proofErr w:type="spellEnd"/>
      <w:r w:rsidRPr="00A47317">
        <w:rPr>
          <w:b/>
        </w:rPr>
        <w:t xml:space="preserve"> 2019 р. у Черкаській області </w:t>
      </w:r>
      <w:r w:rsidR="00A47317">
        <w:rPr>
          <w:b/>
        </w:rPr>
        <w:t xml:space="preserve">було організовано </w:t>
      </w:r>
      <w:r w:rsidR="00A47317" w:rsidRPr="00A47317">
        <w:rPr>
          <w:b/>
          <w:color w:val="FF0000"/>
        </w:rPr>
        <w:t>різні</w:t>
      </w:r>
      <w:r w:rsidR="00BE41F2" w:rsidRPr="00A47317">
        <w:rPr>
          <w:b/>
          <w:color w:val="FF0000"/>
        </w:rPr>
        <w:t xml:space="preserve"> </w:t>
      </w:r>
      <w:r w:rsidR="00BE41F2" w:rsidRPr="00A47317">
        <w:rPr>
          <w:b/>
        </w:rPr>
        <w:t>заходи для здобувачів загальної середньої освіти</w:t>
      </w:r>
      <w:r w:rsidR="00A47317">
        <w:rPr>
          <w:b/>
        </w:rPr>
        <w:t xml:space="preserve">, </w:t>
      </w:r>
      <w:r w:rsidR="00A47317" w:rsidRPr="00A47317">
        <w:rPr>
          <w:b/>
          <w:color w:val="FF0000"/>
        </w:rPr>
        <w:t>а саме</w:t>
      </w:r>
      <w:r w:rsidR="00BE41F2" w:rsidRPr="00A47317">
        <w:rPr>
          <w:b/>
          <w:color w:val="FF0000"/>
        </w:rPr>
        <w:t>:</w:t>
      </w:r>
    </w:p>
    <w:p w:rsidR="00832018" w:rsidRPr="001359A3" w:rsidRDefault="0029106D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 xml:space="preserve">пізнавальні лекції, </w:t>
      </w:r>
      <w:proofErr w:type="spellStart"/>
      <w:r w:rsidRPr="001359A3">
        <w:t>воркшопи</w:t>
      </w:r>
      <w:proofErr w:type="spellEnd"/>
      <w:r w:rsidRPr="001359A3">
        <w:t xml:space="preserve"> та дебати на грошову тематику</w:t>
      </w:r>
      <w:r w:rsidR="00BE41F2" w:rsidRPr="001359A3">
        <w:t>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 xml:space="preserve">ігри, </w:t>
      </w:r>
      <w:proofErr w:type="spellStart"/>
      <w:r w:rsidRPr="001359A3">
        <w:t>квести</w:t>
      </w:r>
      <w:proofErr w:type="spellEnd"/>
      <w:r w:rsidRPr="001359A3">
        <w:t xml:space="preserve"> з фінансової обізнаності;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 xml:space="preserve">командні </w:t>
      </w:r>
      <w:proofErr w:type="spellStart"/>
      <w:r w:rsidRPr="001359A3">
        <w:t>онлайн-змагання</w:t>
      </w:r>
      <w:proofErr w:type="spellEnd"/>
      <w:r w:rsidRPr="001359A3">
        <w:t xml:space="preserve"> на платформі </w:t>
      </w:r>
      <w:proofErr w:type="spellStart"/>
      <w:r w:rsidRPr="001359A3">
        <w:rPr>
          <w:lang w:val="en-US"/>
        </w:rPr>
        <w:t>Kahoot</w:t>
      </w:r>
      <w:proofErr w:type="spellEnd"/>
      <w:r w:rsidRPr="001359A3">
        <w:rPr>
          <w:lang w:val="ru-RU"/>
        </w:rPr>
        <w:t>!;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>візити до банків та інших фінансово-кредитних установ;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>виставки малюнків про гроші;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>виставки книг на підприємницьку та фінансову тематику;</w:t>
      </w:r>
    </w:p>
    <w:p w:rsidR="00BE41F2" w:rsidRPr="001359A3" w:rsidRDefault="00BE41F2" w:rsidP="00854C3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textAlignment w:val="baseline"/>
      </w:pPr>
      <w:r w:rsidRPr="001359A3">
        <w:t>конкурси відеороликів присвячені управлінню власними та сімейними фінансами, видам фінансових послуг та основ підприємницької діяльності.</w:t>
      </w:r>
    </w:p>
    <w:p w:rsidR="00F60684" w:rsidRPr="001359A3" w:rsidRDefault="00F60684" w:rsidP="00071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>Три роки поспіль на Черкащині проводиться</w:t>
      </w: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Регіональний турнір знавців курсу «Фінансова грамотність»</w:t>
      </w:r>
      <w:r w:rsidR="00071388" w:rsidRPr="00A47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 xml:space="preserve"> який у 2019році</w:t>
      </w:r>
      <w:r w:rsidR="00071388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реалізований за підтримки Департаменту освіти і науки Черкаської обласної державної адміністрації, банківських та небанківських фінансово-кредитних установ області у співпраці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317" w:rsidRPr="00A47317">
        <w:rPr>
          <w:rFonts w:ascii="Times New Roman" w:hAnsi="Times New Roman" w:cs="Times New Roman"/>
          <w:color w:val="FF0000"/>
          <w:sz w:val="24"/>
          <w:szCs w:val="24"/>
          <w:lang w:val="uk-UA"/>
        </w:rPr>
        <w:t>з  комунальним навчальним закладом</w:t>
      </w:r>
      <w:r w:rsidR="00071388" w:rsidRPr="00A473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071388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«Черкаський обласний інститут післядипломної освіти педагогічних працівників </w:t>
      </w:r>
      <w:r w:rsidR="00071388" w:rsidRPr="001359A3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Черкаської обласної ради»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071388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Черкаським навчально-науковим інститутом Державного вищого навчального закладу «Університет банківської справи».</w:t>
      </w:r>
    </w:p>
    <w:p w:rsidR="00071388" w:rsidRPr="001359A3" w:rsidRDefault="00071388" w:rsidP="00C23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Турніру 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>2019 році</w:t>
      </w:r>
      <w:r w:rsidR="00854C3B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1359A3">
        <w:rPr>
          <w:rFonts w:ascii="Times New Roman" w:hAnsi="Times New Roman" w:cs="Times New Roman"/>
          <w:sz w:val="24"/>
          <w:szCs w:val="24"/>
          <w:lang w:val="uk-UA"/>
        </w:rPr>
        <w:t>члени журі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3317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до яких увійшли вчителі шкіл, викладачі вищого </w:t>
      </w:r>
      <w:r w:rsidR="005A5C82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та фахівці-практики банківської сфери області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визнач</w:t>
      </w:r>
      <w:r w:rsidR="005A5C82" w:rsidRPr="001359A3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переможців: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«Чортова дюжина» Черкаської спеціалізованої школи № 13</w:t>
      </w:r>
      <w:r w:rsidR="00854C3B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317" w:rsidRPr="00A47317">
        <w:rPr>
          <w:rFonts w:ascii="Times New Roman" w:hAnsi="Times New Roman" w:cs="Times New Roman"/>
          <w:color w:val="FF0000"/>
          <w:sz w:val="24"/>
          <w:szCs w:val="24"/>
          <w:lang w:val="uk-UA"/>
        </w:rPr>
        <w:t>Черкаської міської ради</w:t>
      </w:r>
      <w:r w:rsidR="00854C3B" w:rsidRPr="00A473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тренер</w:t>
      </w:r>
      <w:r w:rsidR="00854C3B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– Майоров Є.В.)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«ЗОЛОЛІГА» </w:t>
      </w:r>
      <w:proofErr w:type="spellStart"/>
      <w:r w:rsidRPr="00A47317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гімназії ім. С.Д.Скляренка та </w:t>
      </w:r>
      <w:proofErr w:type="spellStart"/>
      <w:r w:rsidRPr="00A47317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вітньої школи І-ІІІ ступенів №5</w:t>
      </w:r>
      <w:r w:rsidR="00A47317" w:rsidRPr="00A473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47317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Черкаської міської ради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(тренер – Заєць С.І.);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«Максимум»</w:t>
      </w:r>
      <w:r w:rsidRPr="00196E6D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>Городищенського </w:t>
      </w:r>
      <w:r w:rsidR="00C23317" w:rsidRPr="00196E6D">
        <w:rPr>
          <w:rFonts w:ascii="Times New Roman" w:hAnsi="Times New Roman" w:cs="Times New Roman"/>
          <w:sz w:val="24"/>
          <w:szCs w:val="24"/>
          <w:lang w:val="uk-UA"/>
        </w:rPr>
        <w:t>економічного ліцею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Городищенської</w:t>
      </w:r>
      <w:proofErr w:type="spellEnd"/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районної ради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(тренер – Сотникова С.А.);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</w:t>
      </w:r>
      <w:proofErr w:type="spellStart"/>
      <w:r w:rsidRPr="00A47317">
        <w:rPr>
          <w:rFonts w:ascii="Times New Roman" w:hAnsi="Times New Roman" w:cs="Times New Roman"/>
          <w:sz w:val="24"/>
          <w:szCs w:val="24"/>
          <w:lang w:val="uk-UA"/>
        </w:rPr>
        <w:t>Brain</w:t>
      </w:r>
      <w:proofErr w:type="spellEnd"/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7317">
        <w:rPr>
          <w:rFonts w:ascii="Times New Roman" w:hAnsi="Times New Roman" w:cs="Times New Roman"/>
          <w:sz w:val="24"/>
          <w:szCs w:val="24"/>
          <w:lang w:val="uk-UA"/>
        </w:rPr>
        <w:t>storm</w:t>
      </w:r>
      <w:proofErr w:type="spellEnd"/>
      <w:r w:rsidRPr="00A47317">
        <w:rPr>
          <w:rFonts w:ascii="Times New Roman" w:hAnsi="Times New Roman" w:cs="Times New Roman"/>
          <w:sz w:val="24"/>
          <w:szCs w:val="24"/>
          <w:lang w:val="uk-UA"/>
        </w:rPr>
        <w:t>» Смілянського навчально-виховного комплексу «Загальноосвітня школа І-ІІІ ступенів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– гімназія імені В.Т.Сенатора»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Смілянської міської 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(тренер – </w:t>
      </w:r>
      <w:proofErr w:type="spellStart"/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Кільчевська</w:t>
      </w:r>
      <w:proofErr w:type="spellEnd"/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О.В.);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«Акули Бізнесу»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Дубіївської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загал</w:t>
      </w:r>
      <w:r w:rsidR="00C23317" w:rsidRPr="00196E6D">
        <w:rPr>
          <w:rFonts w:ascii="Times New Roman" w:hAnsi="Times New Roman" w:cs="Times New Roman"/>
          <w:sz w:val="24"/>
          <w:szCs w:val="24"/>
          <w:lang w:val="uk-UA"/>
        </w:rPr>
        <w:t>ьноосвітньої школи 1-3 ступенів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Черкаської районної ради</w:t>
      </w:r>
      <w:r w:rsidR="00196E6D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(тренер – Кропивка Н.В.);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«Золотий запас» Смілянської загальноос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вітньої школи І-ІІІ ступенів №1 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Смілянської міської ради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(тренер – </w:t>
      </w:r>
      <w:proofErr w:type="spellStart"/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Подрушняк</w:t>
      </w:r>
      <w:proofErr w:type="spellEnd"/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Л.І.);</w:t>
      </w:r>
    </w:p>
    <w:p w:rsidR="00071388" w:rsidRPr="00A47317" w:rsidRDefault="00071388" w:rsidP="00A4731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317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  <w:r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— команда «Форвард» Черкаської спеціаліз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>ованої школи І-ІІІ ступенів №17</w:t>
      </w:r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Черкаської міської ради</w:t>
      </w:r>
      <w:r w:rsidR="00C23317" w:rsidRPr="00A47317">
        <w:rPr>
          <w:rFonts w:ascii="Times New Roman" w:hAnsi="Times New Roman" w:cs="Times New Roman"/>
          <w:sz w:val="24"/>
          <w:szCs w:val="24"/>
          <w:lang w:val="uk-UA"/>
        </w:rPr>
        <w:t xml:space="preserve"> (тренер – Міщенко В.В.).</w:t>
      </w:r>
    </w:p>
    <w:p w:rsidR="00F60684" w:rsidRPr="001359A3" w:rsidRDefault="005A5C82" w:rsidP="0048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Слід відмітити, що </w:t>
      </w:r>
      <w:r w:rsidR="00710290" w:rsidRPr="001359A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E41F2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райвером </w:t>
      </w:r>
      <w:r w:rsidR="000C5E98" w:rsidRPr="001359A3">
        <w:rPr>
          <w:rFonts w:ascii="Times New Roman" w:hAnsi="Times New Roman" w:cs="Times New Roman"/>
          <w:sz w:val="24"/>
          <w:szCs w:val="24"/>
          <w:lang w:val="uk-UA"/>
        </w:rPr>
        <w:t>серед вищих навчальних закладів Черкаської області у просуванні фіна</w:t>
      </w:r>
      <w:r w:rsidR="00F60684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нсової грамотності з 2012 року </w:t>
      </w:r>
      <w:r w:rsidR="000C5E98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і до сьогодні являється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Черкаський навчально-науковий інститут Державного вищого навчального закладу «Університет банківської справи» на базі якого відбувається більшість заходів фінансової просвіти для молоді</w:t>
      </w:r>
      <w:r w:rsidR="00710290" w:rsidRPr="00135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05A" w:rsidRPr="001359A3" w:rsidRDefault="003A2A27" w:rsidP="0048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Участь молоді у </w:t>
      </w:r>
      <w:r w:rsidR="0048305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ІІІ етапі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 w:rsidR="0048305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ої учнівської 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олімпіаді </w:t>
      </w:r>
      <w:r w:rsidR="0048305A" w:rsidRPr="001359A3">
        <w:rPr>
          <w:rFonts w:ascii="Times New Roman" w:hAnsi="Times New Roman" w:cs="Times New Roman"/>
          <w:sz w:val="24"/>
          <w:szCs w:val="24"/>
          <w:lang w:val="uk-UA"/>
        </w:rPr>
        <w:t>з економіки у 20</w:t>
      </w:r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19/2020 </w:t>
      </w:r>
      <w:proofErr w:type="spellStart"/>
      <w:r w:rsidR="00196E6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196E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6E6D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обумовила такі результати</w:t>
      </w:r>
      <w:r w:rsidR="0048305A" w:rsidRPr="00196E6D"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</w:p>
    <w:p w:rsidR="0048305A" w:rsidRPr="00196E6D" w:rsidRDefault="0048305A" w:rsidP="00196E6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6D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Перше місце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>аземець</w:t>
      </w:r>
      <w:proofErr w:type="spellEnd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Антон </w:t>
      </w:r>
      <w:proofErr w:type="spellStart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учень 10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Кам’янського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еколого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– економічного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proofErr w:type="spellStart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>вчитель – Гетьман Л.І.)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Охрімчук</w:t>
      </w:r>
      <w:proofErr w:type="spellEnd"/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Влада Русланівна 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учениця 11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гімназії ім. С.Д. Скляренка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(вчитель </w:t>
      </w:r>
      <w:r w:rsidR="008D1AE8" w:rsidRPr="00196E6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F4D00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AE8" w:rsidRPr="00196E6D">
        <w:rPr>
          <w:rFonts w:ascii="Times New Roman" w:hAnsi="Times New Roman" w:cs="Times New Roman"/>
          <w:sz w:val="24"/>
          <w:szCs w:val="24"/>
          <w:lang w:val="uk-UA"/>
        </w:rPr>
        <w:t>Заєць С.І.);</w:t>
      </w:r>
    </w:p>
    <w:p w:rsidR="008D1AE8" w:rsidRPr="00196E6D" w:rsidRDefault="008D1AE8" w:rsidP="00196E6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6D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Друге місце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– Морква Денис Леонідович учень 9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Кам’янського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еколого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– економічного ліцею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(вчитель – Гетьман Л.І.),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Качкалда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Юлія Сергіївна учениця 10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спеціалізованої школи №1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міської ради (вчитель – Кодак Н.І.),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Шелудько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Іван Володимирович учень 11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спеціалізованої школи №1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(вчитель – Кодак Н.І.), Загребельна Катерина Григорівна учениця 11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№5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(вчитель – Заєць С.І.);</w:t>
      </w:r>
    </w:p>
    <w:p w:rsidR="008D1AE8" w:rsidRPr="00196E6D" w:rsidRDefault="008D1AE8" w:rsidP="00196E6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6D">
        <w:rPr>
          <w:rFonts w:ascii="Times New Roman" w:hAnsi="Times New Roman" w:cs="Times New Roman"/>
          <w:sz w:val="24"/>
          <w:szCs w:val="24"/>
          <w:u w:val="single"/>
          <w:lang w:val="uk-UA"/>
        </w:rPr>
        <w:t>Третє місце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Веретільник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Анна Євгеніївна учениця 9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спеціалізованої школи №1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Золотоніської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(вчитель – Кодак Н.І.), Новікова Анна Володимирівна учениця 10 класу Смілянської загальноосвітньої школи І-ІІІ ступенів №1 Смілянської міської ради (вчитель –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Подрушняк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Л.І.),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Гуржій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Олександрівна учениця 10 класу Смілянської загальноосвітньої школи І-ІІІ ступе</w:t>
      </w:r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нів №1 Смілянської міської ради (вчитель – </w:t>
      </w:r>
      <w:proofErr w:type="spellStart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>Подрушняк</w:t>
      </w:r>
      <w:proofErr w:type="spellEnd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Л.І.), Лисенко Альбіна Олександрівна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учениця 11 класу Черкаської спеціалізованої школи І-ІІІ ступенів №13 Черкаської міської ради</w:t>
      </w:r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(вчитель – Майоров Є.В.), Моргун Іванна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учениця 11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Городищенського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ліц</w:t>
      </w:r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ею </w:t>
      </w:r>
      <w:proofErr w:type="spellStart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(</w:t>
      </w:r>
      <w:proofErr w:type="spellStart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>Сотнікова</w:t>
      </w:r>
      <w:proofErr w:type="spellEnd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С.А.), Олійник Надія Олексіївна</w:t>
      </w:r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учениця 11 класу </w:t>
      </w:r>
      <w:proofErr w:type="spellStart"/>
      <w:r w:rsidRPr="00196E6D">
        <w:rPr>
          <w:rFonts w:ascii="Times New Roman" w:hAnsi="Times New Roman" w:cs="Times New Roman"/>
          <w:sz w:val="24"/>
          <w:szCs w:val="24"/>
          <w:lang w:val="uk-UA"/>
        </w:rPr>
        <w:t>Шполянської</w:t>
      </w:r>
      <w:proofErr w:type="spellEnd"/>
      <w:r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</w:t>
      </w:r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нів №1 </w:t>
      </w:r>
      <w:proofErr w:type="spellStart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>Шполянської</w:t>
      </w:r>
      <w:proofErr w:type="spellEnd"/>
      <w:r w:rsidR="000A21B6" w:rsidRPr="00196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(Кириченко Г.В.).</w:t>
      </w:r>
    </w:p>
    <w:p w:rsidR="008D1AE8" w:rsidRPr="001359A3" w:rsidRDefault="00196E6D" w:rsidP="008D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>27 лютого 2020 року у місті Черкаси вперше за ініціативи і організації Національного банку України у співпраці із Київською школою економіки  та за підтримки агенції USAID проводився</w:t>
      </w:r>
      <w:r w:rsidR="008E031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захід</w:t>
      </w:r>
      <w:r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«Економічний експрес» у рамках </w:t>
      </w:r>
      <w:proofErr w:type="spellStart"/>
      <w:r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проєкту</w:t>
      </w:r>
      <w:proofErr w:type="spellEnd"/>
      <w:r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«Трансформація фінансового сектору». Він</w:t>
      </w:r>
      <w:r w:rsidR="00837484"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став </w:t>
      </w:r>
      <w:r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0A21B6"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>для школярів та вчителів</w:t>
      </w:r>
      <w:r w:rsidR="00837484" w:rsidRPr="008374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не тільки новим заходом, а й доволі цікавим.</w:t>
      </w:r>
      <w:r w:rsidR="000A21B6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У межах програми інформаційних днів Національного банку України в регіонах</w:t>
      </w:r>
      <w:r w:rsidR="001770DC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«Економічного експресу»</w:t>
      </w:r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для вчителів проведено лекцію про захист прав споживачів у той час, коли 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10 учнівських команд</w:t>
      </w:r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змагалися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між собою </w:t>
      </w:r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у грі </w:t>
      </w:r>
      <w:proofErr w:type="spellStart"/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>брейн-ринг</w:t>
      </w:r>
      <w:proofErr w:type="spellEnd"/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«Що? Де? Скільк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>?»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3AFD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Однією з головних цілей «Економічного експресу» є підвищення фінансової грамотності української молоді. </w:t>
      </w:r>
    </w:p>
    <w:p w:rsidR="00CA463A" w:rsidRPr="001359A3" w:rsidRDefault="00BC2A2D" w:rsidP="00957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sz w:val="24"/>
          <w:szCs w:val="24"/>
          <w:lang w:val="uk-UA"/>
        </w:rPr>
        <w:t>Зважаючи на гостру суспільну необхідність оволодіння фінансовими знаннями та вимогою МОН України щодо формування необхідної компетентності у здобувачів загальної середньої освіти радимо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навчальних закладів Черкащини, методист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та вчител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запроваджувати к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>урси економічного спрямування («Фінансову грамотність», «Основи споживчих знань»</w:t>
      </w:r>
      <w:r w:rsidR="0095788C" w:rsidRPr="001359A3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Основи підпри</w:t>
      </w:r>
      <w:r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ємницької діяльності», і т.п.). 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>Згадані вище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курси закладуть у майбутньому суспільстві базу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грамотних споживачів фінансових послуг та дадуть поштовх для розвитку підприємництва, 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малого та середнього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бізнесу, в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міння 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інвестувати та 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>працювати у межах проектів різного рівня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 для власног</w:t>
      </w:r>
      <w:r w:rsidR="00837484">
        <w:rPr>
          <w:rFonts w:ascii="Times New Roman" w:hAnsi="Times New Roman" w:cs="Times New Roman"/>
          <w:sz w:val="24"/>
          <w:szCs w:val="24"/>
          <w:lang w:val="uk-UA"/>
        </w:rPr>
        <w:t xml:space="preserve">о достатку і збагачення країни у </w:t>
      </w:r>
      <w:r w:rsidR="00D876C4" w:rsidRPr="001359A3">
        <w:rPr>
          <w:rFonts w:ascii="Times New Roman" w:hAnsi="Times New Roman" w:cs="Times New Roman"/>
          <w:sz w:val="24"/>
          <w:szCs w:val="24"/>
          <w:lang w:val="uk-UA"/>
        </w:rPr>
        <w:t>цілому</w:t>
      </w:r>
      <w:r w:rsidR="00CA463A" w:rsidRPr="001359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D1AE8" w:rsidRPr="001359A3" w:rsidRDefault="001359A3" w:rsidP="00957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59A3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5A5C82" w:rsidRPr="001359A3" w:rsidRDefault="0095788C" w:rsidP="009578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1359A3">
        <w:lastRenderedPageBreak/>
        <w:t xml:space="preserve">Програмне забезпечення у основній і початковій школі. </w:t>
      </w:r>
      <w:r w:rsidRPr="001359A3">
        <w:rPr>
          <w:lang w:val="en-US"/>
        </w:rPr>
        <w:t>URL</w:t>
      </w:r>
      <w:r w:rsidRPr="001359A3">
        <w:t xml:space="preserve">: </w:t>
      </w:r>
      <w:hyperlink r:id="rId6" w:history="1">
        <w:r w:rsidRPr="001359A3">
          <w:t>https://imzo.gov.ua/kurs-finansova-gramotnist/programne-zabezpechennya-u-osnovniy-i-pochatkoviy-shkoli/</w:t>
        </w:r>
      </w:hyperlink>
    </w:p>
    <w:p w:rsidR="0095788C" w:rsidRPr="001359A3" w:rsidRDefault="0095788C" w:rsidP="002639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1359A3">
        <w:t xml:space="preserve">Програмне та навчально-методичне забезпечення курсу у старшій школі. URL: </w:t>
      </w:r>
      <w:hyperlink r:id="rId7" w:history="1">
        <w:r w:rsidRPr="001359A3">
          <w:t>https://imzo.gov.ua/kurs-finansova-gramotnist/programne-ta-navchalno-metodichne-zabezpechennya-kursu/</w:t>
        </w:r>
      </w:hyperlink>
    </w:p>
    <w:p w:rsidR="002639E7" w:rsidRPr="001359A3" w:rsidRDefault="002639E7" w:rsidP="002639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1359A3">
        <w:t>Національний банк України. URL: https://bank.gov.ua.</w:t>
      </w:r>
    </w:p>
    <w:p w:rsidR="0095788C" w:rsidRPr="001359A3" w:rsidRDefault="0095788C" w:rsidP="002639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1359A3">
        <w:t xml:space="preserve">Про Global money week. URL: </w:t>
      </w:r>
      <w:hyperlink r:id="rId8" w:history="1">
        <w:r w:rsidRPr="001359A3">
          <w:t>https://globalmoneyweek.bank.gov.ua/</w:t>
        </w:r>
      </w:hyperlink>
    </w:p>
    <w:p w:rsidR="002639E7" w:rsidRPr="001359A3" w:rsidRDefault="002639E7" w:rsidP="002639E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1359A3">
        <w:t xml:space="preserve">Фінансова грамотність. URL: </w:t>
      </w:r>
      <w:hyperlink r:id="rId9" w:history="1">
        <w:r w:rsidRPr="001359A3">
          <w:rPr>
            <w:rStyle w:val="a7"/>
            <w:color w:val="auto"/>
            <w:u w:val="none"/>
          </w:rPr>
          <w:t>https://cibs.ubs.edu.ua/financial-literacy/</w:t>
        </w:r>
      </w:hyperlink>
    </w:p>
    <w:sectPr w:rsidR="002639E7" w:rsidRPr="001359A3" w:rsidSect="00A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6E2"/>
    <w:multiLevelType w:val="hybridMultilevel"/>
    <w:tmpl w:val="A606A784"/>
    <w:lvl w:ilvl="0" w:tplc="641613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F55090"/>
    <w:multiLevelType w:val="hybridMultilevel"/>
    <w:tmpl w:val="8152CA16"/>
    <w:lvl w:ilvl="0" w:tplc="6B2E3A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A68"/>
    <w:multiLevelType w:val="hybridMultilevel"/>
    <w:tmpl w:val="C420A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8C37D5"/>
    <w:multiLevelType w:val="hybridMultilevel"/>
    <w:tmpl w:val="CCF0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5937"/>
    <w:multiLevelType w:val="hybridMultilevel"/>
    <w:tmpl w:val="CCF0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5B9B"/>
    <w:multiLevelType w:val="hybridMultilevel"/>
    <w:tmpl w:val="2A020E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6209F"/>
    <w:multiLevelType w:val="hybridMultilevel"/>
    <w:tmpl w:val="6220CF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A6A"/>
    <w:rsid w:val="00022594"/>
    <w:rsid w:val="00071388"/>
    <w:rsid w:val="0008359A"/>
    <w:rsid w:val="000A21B6"/>
    <w:rsid w:val="000C5E98"/>
    <w:rsid w:val="001359A3"/>
    <w:rsid w:val="001770DC"/>
    <w:rsid w:val="00196E6D"/>
    <w:rsid w:val="001B07DD"/>
    <w:rsid w:val="00253A0A"/>
    <w:rsid w:val="002639E7"/>
    <w:rsid w:val="0029106D"/>
    <w:rsid w:val="002F6F66"/>
    <w:rsid w:val="00371977"/>
    <w:rsid w:val="003A1791"/>
    <w:rsid w:val="003A2A27"/>
    <w:rsid w:val="003E2976"/>
    <w:rsid w:val="00423CCC"/>
    <w:rsid w:val="00453AFD"/>
    <w:rsid w:val="004540C8"/>
    <w:rsid w:val="00467C5E"/>
    <w:rsid w:val="0048305A"/>
    <w:rsid w:val="004B12C3"/>
    <w:rsid w:val="00543A9A"/>
    <w:rsid w:val="00584C5D"/>
    <w:rsid w:val="005A5C82"/>
    <w:rsid w:val="005C50E8"/>
    <w:rsid w:val="006632C2"/>
    <w:rsid w:val="006B6155"/>
    <w:rsid w:val="00710290"/>
    <w:rsid w:val="00832018"/>
    <w:rsid w:val="00837484"/>
    <w:rsid w:val="00854C3B"/>
    <w:rsid w:val="008C1786"/>
    <w:rsid w:val="008D1AE8"/>
    <w:rsid w:val="008E031C"/>
    <w:rsid w:val="00933551"/>
    <w:rsid w:val="0095788C"/>
    <w:rsid w:val="00A47317"/>
    <w:rsid w:val="00A848AF"/>
    <w:rsid w:val="00A93A4A"/>
    <w:rsid w:val="00BC2A2D"/>
    <w:rsid w:val="00BE41F2"/>
    <w:rsid w:val="00BF4D00"/>
    <w:rsid w:val="00C23317"/>
    <w:rsid w:val="00CA463A"/>
    <w:rsid w:val="00D51765"/>
    <w:rsid w:val="00D876C4"/>
    <w:rsid w:val="00DD5A6A"/>
    <w:rsid w:val="00E00294"/>
    <w:rsid w:val="00E20493"/>
    <w:rsid w:val="00F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-justify">
    <w:name w:val="text-justify"/>
    <w:basedOn w:val="a"/>
    <w:rsid w:val="008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4B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2C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71388"/>
    <w:rPr>
      <w:i/>
      <w:iCs/>
    </w:rPr>
  </w:style>
  <w:style w:type="character" w:styleId="a7">
    <w:name w:val="Hyperlink"/>
    <w:basedOn w:val="a0"/>
    <w:uiPriority w:val="99"/>
    <w:unhideWhenUsed/>
    <w:rsid w:val="00CA463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5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moneyweek.bank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zo.gov.ua/kurs-finansova-gramotnist/programne-ta-navchalno-metodichne-zabezpechennya-kur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kurs-finansova-gramotnist/programne-zabezpechennya-u-osnovniy-i-pochatkoviy-shkol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bs.ubs.edu.ua/financial-litera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8389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16</cp:revision>
  <dcterms:created xsi:type="dcterms:W3CDTF">2020-05-27T19:27:00Z</dcterms:created>
  <dcterms:modified xsi:type="dcterms:W3CDTF">2020-06-17T09:46:00Z</dcterms:modified>
</cp:coreProperties>
</file>